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82" w:rsidRPr="0090282F" w:rsidRDefault="00201582" w:rsidP="008A1171">
      <w:r w:rsidRPr="0090282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00894672" r:id="rId10"/>
        </w:object>
      </w:r>
    </w:p>
    <w:p w:rsidR="00201582" w:rsidRPr="0090282F" w:rsidRDefault="00201582" w:rsidP="008A1171">
      <w:pPr>
        <w:pStyle w:val="ShortT"/>
        <w:spacing w:before="240"/>
      </w:pPr>
      <w:r w:rsidRPr="0090282F">
        <w:t>Electronic Transactions Regulations</w:t>
      </w:r>
      <w:r w:rsidR="0090282F">
        <w:t> </w:t>
      </w:r>
      <w:r w:rsidRPr="0090282F">
        <w:t>2000</w:t>
      </w:r>
    </w:p>
    <w:p w:rsidR="00201582" w:rsidRPr="0090282F" w:rsidRDefault="00201582" w:rsidP="008A1171">
      <w:pPr>
        <w:pStyle w:val="CompiledActNo"/>
        <w:spacing w:before="240"/>
      </w:pPr>
      <w:r w:rsidRPr="0090282F">
        <w:t>Statutory Rules No.</w:t>
      </w:r>
      <w:r w:rsidR="0090282F">
        <w:t> </w:t>
      </w:r>
      <w:r w:rsidRPr="0090282F">
        <w:t>19, 2000</w:t>
      </w:r>
    </w:p>
    <w:p w:rsidR="00201582" w:rsidRPr="0090282F" w:rsidRDefault="00201582" w:rsidP="00201582">
      <w:pPr>
        <w:pStyle w:val="MadeunderText"/>
      </w:pPr>
      <w:r w:rsidRPr="0090282F">
        <w:t>made under the</w:t>
      </w:r>
    </w:p>
    <w:p w:rsidR="00201582" w:rsidRPr="0090282F" w:rsidRDefault="00201582" w:rsidP="00201582">
      <w:pPr>
        <w:pStyle w:val="CompiledMadeUnder"/>
        <w:spacing w:before="240"/>
      </w:pPr>
      <w:r w:rsidRPr="0090282F">
        <w:t>Electronic Transactions Act 1999</w:t>
      </w:r>
    </w:p>
    <w:p w:rsidR="00201582" w:rsidRPr="0090282F" w:rsidRDefault="00201582" w:rsidP="008A1171">
      <w:pPr>
        <w:spacing w:before="1000"/>
        <w:rPr>
          <w:rFonts w:cs="Arial"/>
          <w:b/>
          <w:sz w:val="32"/>
          <w:szCs w:val="32"/>
        </w:rPr>
      </w:pPr>
      <w:r w:rsidRPr="0090282F">
        <w:rPr>
          <w:rFonts w:cs="Arial"/>
          <w:b/>
          <w:sz w:val="32"/>
          <w:szCs w:val="32"/>
        </w:rPr>
        <w:t>Compilation No.</w:t>
      </w:r>
      <w:r w:rsidR="0090282F">
        <w:rPr>
          <w:rFonts w:cs="Arial"/>
          <w:b/>
          <w:sz w:val="32"/>
          <w:szCs w:val="32"/>
        </w:rPr>
        <w:t> </w:t>
      </w:r>
      <w:r w:rsidRPr="0090282F">
        <w:rPr>
          <w:rFonts w:cs="Arial"/>
          <w:b/>
          <w:sz w:val="32"/>
          <w:szCs w:val="32"/>
        </w:rPr>
        <w:fldChar w:fldCharType="begin"/>
      </w:r>
      <w:r w:rsidRPr="0090282F">
        <w:rPr>
          <w:rFonts w:cs="Arial"/>
          <w:b/>
          <w:sz w:val="32"/>
          <w:szCs w:val="32"/>
        </w:rPr>
        <w:instrText xml:space="preserve"> DOCPROPERTY  CompilationNumber </w:instrText>
      </w:r>
      <w:r w:rsidRPr="0090282F">
        <w:rPr>
          <w:rFonts w:cs="Arial"/>
          <w:b/>
          <w:sz w:val="32"/>
          <w:szCs w:val="32"/>
        </w:rPr>
        <w:fldChar w:fldCharType="separate"/>
      </w:r>
      <w:r w:rsidR="0090282F">
        <w:rPr>
          <w:rFonts w:cs="Arial"/>
          <w:b/>
          <w:sz w:val="32"/>
          <w:szCs w:val="32"/>
        </w:rPr>
        <w:t>16</w:t>
      </w:r>
      <w:r w:rsidRPr="0090282F">
        <w:rPr>
          <w:rFonts w:cs="Arial"/>
          <w:b/>
          <w:sz w:val="32"/>
          <w:szCs w:val="32"/>
        </w:rPr>
        <w:fldChar w:fldCharType="end"/>
      </w:r>
    </w:p>
    <w:p w:rsidR="00201582" w:rsidRPr="0090282F" w:rsidRDefault="00201582" w:rsidP="008A1171">
      <w:pPr>
        <w:spacing w:before="480"/>
        <w:rPr>
          <w:rFonts w:cs="Arial"/>
          <w:sz w:val="24"/>
        </w:rPr>
      </w:pPr>
      <w:r w:rsidRPr="0090282F">
        <w:rPr>
          <w:rFonts w:cs="Arial"/>
          <w:b/>
          <w:sz w:val="24"/>
        </w:rPr>
        <w:t xml:space="preserve">Compilation date: </w:t>
      </w:r>
      <w:r w:rsidRPr="0090282F">
        <w:rPr>
          <w:rFonts w:cs="Arial"/>
          <w:b/>
          <w:sz w:val="24"/>
        </w:rPr>
        <w:tab/>
      </w:r>
      <w:r w:rsidRPr="0090282F">
        <w:rPr>
          <w:rFonts w:cs="Arial"/>
          <w:b/>
          <w:sz w:val="24"/>
        </w:rPr>
        <w:tab/>
      </w:r>
      <w:r w:rsidRPr="0090282F">
        <w:rPr>
          <w:rFonts w:cs="Arial"/>
          <w:b/>
          <w:sz w:val="24"/>
        </w:rPr>
        <w:tab/>
      </w:r>
      <w:r w:rsidRPr="0090282F">
        <w:rPr>
          <w:rFonts w:cs="Arial"/>
          <w:sz w:val="24"/>
        </w:rPr>
        <w:fldChar w:fldCharType="begin"/>
      </w:r>
      <w:r w:rsidRPr="0090282F">
        <w:rPr>
          <w:rFonts w:cs="Arial"/>
          <w:sz w:val="24"/>
        </w:rPr>
        <w:instrText xml:space="preserve"> DOCPROPERTY StartDate \@ "d MMMM yyyy" \*MERGEFORMAT </w:instrText>
      </w:r>
      <w:r w:rsidRPr="0090282F">
        <w:rPr>
          <w:rFonts w:cs="Arial"/>
          <w:sz w:val="24"/>
        </w:rPr>
        <w:fldChar w:fldCharType="separate"/>
      </w:r>
      <w:r w:rsidR="0090282F" w:rsidRPr="0090282F">
        <w:rPr>
          <w:rFonts w:cs="Arial"/>
          <w:bCs/>
          <w:sz w:val="24"/>
        </w:rPr>
        <w:t>1 July</w:t>
      </w:r>
      <w:r w:rsidR="0090282F">
        <w:rPr>
          <w:rFonts w:cs="Arial"/>
          <w:sz w:val="24"/>
        </w:rPr>
        <w:t xml:space="preserve"> 2015</w:t>
      </w:r>
      <w:r w:rsidRPr="0090282F">
        <w:rPr>
          <w:rFonts w:cs="Arial"/>
          <w:sz w:val="24"/>
        </w:rPr>
        <w:fldChar w:fldCharType="end"/>
      </w:r>
    </w:p>
    <w:p w:rsidR="00201582" w:rsidRPr="0090282F" w:rsidRDefault="00201582" w:rsidP="008A1171">
      <w:pPr>
        <w:spacing w:before="240"/>
        <w:rPr>
          <w:rFonts w:cs="Arial"/>
          <w:sz w:val="24"/>
        </w:rPr>
      </w:pPr>
      <w:r w:rsidRPr="0090282F">
        <w:rPr>
          <w:rFonts w:cs="Arial"/>
          <w:b/>
          <w:sz w:val="24"/>
        </w:rPr>
        <w:t>Includes amendments up to:</w:t>
      </w:r>
      <w:r w:rsidRPr="0090282F">
        <w:rPr>
          <w:rFonts w:cs="Arial"/>
          <w:b/>
          <w:sz w:val="24"/>
        </w:rPr>
        <w:tab/>
      </w:r>
      <w:r w:rsidR="00072B98" w:rsidRPr="0090282F">
        <w:rPr>
          <w:rFonts w:cs="Arial"/>
          <w:sz w:val="24"/>
        </w:rPr>
        <w:t>SLI No.</w:t>
      </w:r>
      <w:r w:rsidR="0090282F">
        <w:rPr>
          <w:rFonts w:cs="Arial"/>
          <w:sz w:val="24"/>
        </w:rPr>
        <w:t> </w:t>
      </w:r>
      <w:r w:rsidR="00072B98" w:rsidRPr="0090282F">
        <w:rPr>
          <w:rFonts w:cs="Arial"/>
          <w:sz w:val="24"/>
        </w:rPr>
        <w:t>91, 2015</w:t>
      </w:r>
    </w:p>
    <w:p w:rsidR="00201582" w:rsidRPr="0090282F" w:rsidRDefault="00201582" w:rsidP="008A1171">
      <w:pPr>
        <w:spacing w:before="240"/>
        <w:rPr>
          <w:rFonts w:cs="Arial"/>
          <w:sz w:val="28"/>
          <w:szCs w:val="28"/>
        </w:rPr>
      </w:pPr>
      <w:r w:rsidRPr="0090282F">
        <w:rPr>
          <w:rFonts w:cs="Arial"/>
          <w:b/>
          <w:sz w:val="24"/>
        </w:rPr>
        <w:t>Registered:</w:t>
      </w:r>
      <w:r w:rsidRPr="0090282F">
        <w:rPr>
          <w:rFonts w:cs="Arial"/>
          <w:b/>
          <w:sz w:val="24"/>
        </w:rPr>
        <w:tab/>
      </w:r>
      <w:r w:rsidRPr="0090282F">
        <w:rPr>
          <w:rFonts w:cs="Arial"/>
          <w:b/>
          <w:sz w:val="24"/>
        </w:rPr>
        <w:tab/>
      </w:r>
      <w:r w:rsidRPr="0090282F">
        <w:rPr>
          <w:rFonts w:cs="Arial"/>
          <w:b/>
          <w:sz w:val="24"/>
        </w:rPr>
        <w:tab/>
      </w:r>
      <w:r w:rsidRPr="0090282F">
        <w:rPr>
          <w:rFonts w:cs="Arial"/>
          <w:b/>
          <w:sz w:val="24"/>
        </w:rPr>
        <w:tab/>
      </w:r>
      <w:r w:rsidRPr="0090282F">
        <w:rPr>
          <w:rFonts w:cs="Arial"/>
          <w:sz w:val="24"/>
        </w:rPr>
        <w:fldChar w:fldCharType="begin"/>
      </w:r>
      <w:r w:rsidRPr="0090282F">
        <w:rPr>
          <w:rFonts w:cs="Arial"/>
          <w:sz w:val="24"/>
        </w:rPr>
        <w:instrText xml:space="preserve"> IF </w:instrText>
      </w:r>
      <w:r w:rsidRPr="0090282F">
        <w:rPr>
          <w:rFonts w:cs="Arial"/>
          <w:sz w:val="24"/>
        </w:rPr>
        <w:fldChar w:fldCharType="begin"/>
      </w:r>
      <w:r w:rsidRPr="0090282F">
        <w:rPr>
          <w:rFonts w:cs="Arial"/>
          <w:sz w:val="24"/>
        </w:rPr>
        <w:instrText xml:space="preserve"> DOCPROPERTY RegisteredDate </w:instrText>
      </w:r>
      <w:r w:rsidRPr="0090282F">
        <w:rPr>
          <w:rFonts w:cs="Arial"/>
          <w:sz w:val="24"/>
        </w:rPr>
        <w:fldChar w:fldCharType="separate"/>
      </w:r>
      <w:r w:rsidR="0090282F">
        <w:rPr>
          <w:rFonts w:cs="Arial"/>
          <w:sz w:val="24"/>
        </w:rPr>
        <w:instrText>12/08/2015</w:instrText>
      </w:r>
      <w:r w:rsidRPr="0090282F">
        <w:rPr>
          <w:rFonts w:cs="Arial"/>
          <w:sz w:val="24"/>
        </w:rPr>
        <w:fldChar w:fldCharType="end"/>
      </w:r>
      <w:r w:rsidRPr="0090282F">
        <w:rPr>
          <w:rFonts w:cs="Arial"/>
          <w:sz w:val="24"/>
        </w:rPr>
        <w:instrText xml:space="preserve"> = #1/1/1901# "Unknown" </w:instrText>
      </w:r>
      <w:r w:rsidRPr="0090282F">
        <w:rPr>
          <w:rFonts w:cs="Arial"/>
          <w:sz w:val="24"/>
        </w:rPr>
        <w:fldChar w:fldCharType="begin"/>
      </w:r>
      <w:r w:rsidRPr="0090282F">
        <w:rPr>
          <w:rFonts w:cs="Arial"/>
          <w:sz w:val="24"/>
        </w:rPr>
        <w:instrText xml:space="preserve"> DOCPROPERTY RegisteredDate \@ "d MMMM yyyy" </w:instrText>
      </w:r>
      <w:r w:rsidRPr="0090282F">
        <w:rPr>
          <w:rFonts w:cs="Arial"/>
          <w:sz w:val="24"/>
        </w:rPr>
        <w:fldChar w:fldCharType="separate"/>
      </w:r>
      <w:r w:rsidR="0090282F">
        <w:rPr>
          <w:rFonts w:cs="Arial"/>
          <w:sz w:val="24"/>
        </w:rPr>
        <w:instrText>12 August 2015</w:instrText>
      </w:r>
      <w:r w:rsidRPr="0090282F">
        <w:rPr>
          <w:rFonts w:cs="Arial"/>
          <w:sz w:val="24"/>
        </w:rPr>
        <w:fldChar w:fldCharType="end"/>
      </w:r>
      <w:r w:rsidRPr="0090282F">
        <w:rPr>
          <w:rFonts w:cs="Arial"/>
          <w:sz w:val="24"/>
        </w:rPr>
        <w:instrText xml:space="preserve"> \*MERGEFORMAT </w:instrText>
      </w:r>
      <w:r w:rsidRPr="0090282F">
        <w:rPr>
          <w:rFonts w:cs="Arial"/>
          <w:sz w:val="24"/>
        </w:rPr>
        <w:fldChar w:fldCharType="separate"/>
      </w:r>
      <w:r w:rsidR="0090282F" w:rsidRPr="0090282F">
        <w:rPr>
          <w:rFonts w:cs="Arial"/>
          <w:bCs/>
          <w:noProof/>
          <w:sz w:val="24"/>
        </w:rPr>
        <w:t>12</w:t>
      </w:r>
      <w:r w:rsidR="0090282F">
        <w:rPr>
          <w:rFonts w:cs="Arial"/>
          <w:noProof/>
          <w:sz w:val="24"/>
        </w:rPr>
        <w:t xml:space="preserve"> August 2015</w:t>
      </w:r>
      <w:r w:rsidRPr="0090282F">
        <w:rPr>
          <w:rFonts w:cs="Arial"/>
          <w:sz w:val="24"/>
        </w:rPr>
        <w:fldChar w:fldCharType="end"/>
      </w:r>
    </w:p>
    <w:p w:rsidR="00201582" w:rsidRPr="0090282F" w:rsidRDefault="00201582" w:rsidP="008A1171">
      <w:pPr>
        <w:rPr>
          <w:b/>
          <w:szCs w:val="22"/>
        </w:rPr>
      </w:pPr>
    </w:p>
    <w:p w:rsidR="00201582" w:rsidRPr="0090282F" w:rsidRDefault="00201582" w:rsidP="008A1171">
      <w:pPr>
        <w:pageBreakBefore/>
        <w:rPr>
          <w:rFonts w:cs="Arial"/>
          <w:b/>
          <w:sz w:val="32"/>
          <w:szCs w:val="32"/>
        </w:rPr>
      </w:pPr>
      <w:r w:rsidRPr="0090282F">
        <w:rPr>
          <w:rFonts w:cs="Arial"/>
          <w:b/>
          <w:sz w:val="32"/>
          <w:szCs w:val="32"/>
        </w:rPr>
        <w:lastRenderedPageBreak/>
        <w:t>About this compilation</w:t>
      </w:r>
    </w:p>
    <w:p w:rsidR="00201582" w:rsidRPr="0090282F" w:rsidRDefault="00201582" w:rsidP="008A1171">
      <w:pPr>
        <w:spacing w:before="240"/>
        <w:rPr>
          <w:rFonts w:cs="Arial"/>
        </w:rPr>
      </w:pPr>
      <w:r w:rsidRPr="0090282F">
        <w:rPr>
          <w:rFonts w:cs="Arial"/>
          <w:b/>
          <w:szCs w:val="22"/>
        </w:rPr>
        <w:t>This compilation</w:t>
      </w:r>
    </w:p>
    <w:p w:rsidR="00201582" w:rsidRPr="0090282F" w:rsidRDefault="00201582" w:rsidP="008A1171">
      <w:pPr>
        <w:spacing w:before="120" w:after="120"/>
        <w:rPr>
          <w:rFonts w:cs="Arial"/>
          <w:szCs w:val="22"/>
        </w:rPr>
      </w:pPr>
      <w:r w:rsidRPr="0090282F">
        <w:rPr>
          <w:rFonts w:cs="Arial"/>
          <w:szCs w:val="22"/>
        </w:rPr>
        <w:t xml:space="preserve">This is a compilation of the </w:t>
      </w:r>
      <w:r w:rsidRPr="0090282F">
        <w:rPr>
          <w:rFonts w:cs="Arial"/>
          <w:i/>
          <w:szCs w:val="22"/>
        </w:rPr>
        <w:fldChar w:fldCharType="begin"/>
      </w:r>
      <w:r w:rsidRPr="0090282F">
        <w:rPr>
          <w:rFonts w:cs="Arial"/>
          <w:i/>
          <w:szCs w:val="22"/>
        </w:rPr>
        <w:instrText xml:space="preserve"> STYLEREF  ShortT </w:instrText>
      </w:r>
      <w:r w:rsidRPr="0090282F">
        <w:rPr>
          <w:rFonts w:cs="Arial"/>
          <w:i/>
          <w:szCs w:val="22"/>
        </w:rPr>
        <w:fldChar w:fldCharType="separate"/>
      </w:r>
      <w:r w:rsidR="0090282F">
        <w:rPr>
          <w:rFonts w:cs="Arial"/>
          <w:i/>
          <w:noProof/>
          <w:szCs w:val="22"/>
        </w:rPr>
        <w:t>Electronic Transactions Regulations 2000</w:t>
      </w:r>
      <w:r w:rsidRPr="0090282F">
        <w:rPr>
          <w:rFonts w:cs="Arial"/>
          <w:i/>
          <w:szCs w:val="22"/>
        </w:rPr>
        <w:fldChar w:fldCharType="end"/>
      </w:r>
      <w:r w:rsidRPr="0090282F">
        <w:rPr>
          <w:rFonts w:cs="Arial"/>
          <w:szCs w:val="22"/>
        </w:rPr>
        <w:t xml:space="preserve"> that shows the text of the law as amended and in force on </w:t>
      </w:r>
      <w:r w:rsidRPr="0090282F">
        <w:rPr>
          <w:rFonts w:cs="Arial"/>
          <w:szCs w:val="22"/>
        </w:rPr>
        <w:fldChar w:fldCharType="begin"/>
      </w:r>
      <w:r w:rsidRPr="0090282F">
        <w:rPr>
          <w:rFonts w:cs="Arial"/>
          <w:szCs w:val="22"/>
        </w:rPr>
        <w:instrText xml:space="preserve"> DOCPROPERTY StartDate \@ "d MMMM yyyy" </w:instrText>
      </w:r>
      <w:r w:rsidRPr="0090282F">
        <w:rPr>
          <w:rFonts w:cs="Arial"/>
          <w:szCs w:val="22"/>
        </w:rPr>
        <w:fldChar w:fldCharType="separate"/>
      </w:r>
      <w:r w:rsidR="0090282F">
        <w:rPr>
          <w:rFonts w:cs="Arial"/>
          <w:szCs w:val="22"/>
        </w:rPr>
        <w:t>1 July 2015</w:t>
      </w:r>
      <w:r w:rsidRPr="0090282F">
        <w:rPr>
          <w:rFonts w:cs="Arial"/>
          <w:szCs w:val="22"/>
        </w:rPr>
        <w:fldChar w:fldCharType="end"/>
      </w:r>
      <w:r w:rsidRPr="0090282F">
        <w:rPr>
          <w:rFonts w:cs="Arial"/>
          <w:szCs w:val="22"/>
        </w:rPr>
        <w:t xml:space="preserve"> (the </w:t>
      </w:r>
      <w:r w:rsidRPr="0090282F">
        <w:rPr>
          <w:rFonts w:cs="Arial"/>
          <w:b/>
          <w:i/>
          <w:szCs w:val="22"/>
        </w:rPr>
        <w:t>compilation date</w:t>
      </w:r>
      <w:r w:rsidRPr="0090282F">
        <w:rPr>
          <w:rFonts w:cs="Arial"/>
          <w:szCs w:val="22"/>
        </w:rPr>
        <w:t>).</w:t>
      </w:r>
    </w:p>
    <w:p w:rsidR="00201582" w:rsidRPr="0090282F" w:rsidRDefault="00201582" w:rsidP="008A1171">
      <w:pPr>
        <w:spacing w:after="120"/>
        <w:rPr>
          <w:rFonts w:cs="Arial"/>
          <w:szCs w:val="22"/>
        </w:rPr>
      </w:pPr>
      <w:r w:rsidRPr="0090282F">
        <w:rPr>
          <w:rFonts w:cs="Arial"/>
          <w:szCs w:val="22"/>
        </w:rPr>
        <w:t xml:space="preserve">This compilation was prepared on </w:t>
      </w:r>
      <w:r w:rsidRPr="0090282F">
        <w:rPr>
          <w:rFonts w:cs="Arial"/>
          <w:szCs w:val="22"/>
        </w:rPr>
        <w:fldChar w:fldCharType="begin"/>
      </w:r>
      <w:r w:rsidRPr="0090282F">
        <w:rPr>
          <w:rFonts w:cs="Arial"/>
          <w:szCs w:val="22"/>
        </w:rPr>
        <w:instrText xml:space="preserve"> DOCPROPERTY PreparedDate \@ "d MMMM yyyy" </w:instrText>
      </w:r>
      <w:r w:rsidRPr="0090282F">
        <w:rPr>
          <w:rFonts w:cs="Arial"/>
          <w:szCs w:val="22"/>
        </w:rPr>
        <w:fldChar w:fldCharType="separate"/>
      </w:r>
      <w:r w:rsidR="0090282F">
        <w:rPr>
          <w:rFonts w:cs="Arial"/>
          <w:szCs w:val="22"/>
        </w:rPr>
        <w:t>31 July 2015</w:t>
      </w:r>
      <w:r w:rsidRPr="0090282F">
        <w:rPr>
          <w:rFonts w:cs="Arial"/>
          <w:szCs w:val="22"/>
        </w:rPr>
        <w:fldChar w:fldCharType="end"/>
      </w:r>
      <w:r w:rsidRPr="0090282F">
        <w:rPr>
          <w:rFonts w:cs="Arial"/>
          <w:szCs w:val="22"/>
        </w:rPr>
        <w:t>.</w:t>
      </w:r>
    </w:p>
    <w:p w:rsidR="00201582" w:rsidRPr="0090282F" w:rsidRDefault="00201582" w:rsidP="008A1171">
      <w:pPr>
        <w:spacing w:after="120"/>
        <w:rPr>
          <w:rFonts w:cs="Arial"/>
          <w:szCs w:val="22"/>
        </w:rPr>
      </w:pPr>
      <w:r w:rsidRPr="0090282F">
        <w:rPr>
          <w:rFonts w:cs="Arial"/>
          <w:szCs w:val="22"/>
        </w:rPr>
        <w:t xml:space="preserve">The notes at the end of this compilation (the </w:t>
      </w:r>
      <w:r w:rsidRPr="0090282F">
        <w:rPr>
          <w:rFonts w:cs="Arial"/>
          <w:b/>
          <w:i/>
          <w:szCs w:val="22"/>
        </w:rPr>
        <w:t>endnotes</w:t>
      </w:r>
      <w:r w:rsidRPr="0090282F">
        <w:rPr>
          <w:rFonts w:cs="Arial"/>
          <w:szCs w:val="22"/>
        </w:rPr>
        <w:t>) include information about amending laws and the amendment history of provisions of the compiled law.</w:t>
      </w:r>
    </w:p>
    <w:p w:rsidR="00201582" w:rsidRPr="0090282F" w:rsidRDefault="00201582" w:rsidP="008A1171">
      <w:pPr>
        <w:tabs>
          <w:tab w:val="left" w:pos="5640"/>
        </w:tabs>
        <w:spacing w:before="120" w:after="120"/>
        <w:rPr>
          <w:rFonts w:cs="Arial"/>
          <w:b/>
          <w:szCs w:val="22"/>
        </w:rPr>
      </w:pPr>
      <w:r w:rsidRPr="0090282F">
        <w:rPr>
          <w:rFonts w:cs="Arial"/>
          <w:b/>
          <w:szCs w:val="22"/>
        </w:rPr>
        <w:t>Uncommenced amendments</w:t>
      </w:r>
    </w:p>
    <w:p w:rsidR="00201582" w:rsidRPr="0090282F" w:rsidRDefault="00201582" w:rsidP="008A1171">
      <w:pPr>
        <w:spacing w:after="120"/>
        <w:rPr>
          <w:rFonts w:cs="Arial"/>
          <w:szCs w:val="22"/>
        </w:rPr>
      </w:pPr>
      <w:r w:rsidRPr="0090282F">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201582" w:rsidRPr="0090282F" w:rsidRDefault="00201582" w:rsidP="008A1171">
      <w:pPr>
        <w:spacing w:before="120" w:after="120"/>
        <w:rPr>
          <w:rFonts w:cs="Arial"/>
          <w:b/>
          <w:szCs w:val="22"/>
        </w:rPr>
      </w:pPr>
      <w:r w:rsidRPr="0090282F">
        <w:rPr>
          <w:rFonts w:cs="Arial"/>
          <w:b/>
          <w:szCs w:val="22"/>
        </w:rPr>
        <w:t>Application, saving and transitional provisions for provisions and amendments</w:t>
      </w:r>
    </w:p>
    <w:p w:rsidR="00201582" w:rsidRPr="0090282F" w:rsidRDefault="00201582" w:rsidP="008A1171">
      <w:pPr>
        <w:spacing w:after="120"/>
        <w:rPr>
          <w:rFonts w:cs="Arial"/>
          <w:szCs w:val="22"/>
        </w:rPr>
      </w:pPr>
      <w:r w:rsidRPr="0090282F">
        <w:rPr>
          <w:rFonts w:cs="Arial"/>
          <w:szCs w:val="22"/>
        </w:rPr>
        <w:t>If the operation of a provision or amendment of the compiled law is affected by an application, saving or transitional provision that is not included in this compilation, details are included in the endnotes.</w:t>
      </w:r>
    </w:p>
    <w:p w:rsidR="00201582" w:rsidRPr="0090282F" w:rsidRDefault="00201582" w:rsidP="008A1171">
      <w:pPr>
        <w:spacing w:before="120" w:after="120"/>
        <w:rPr>
          <w:rFonts w:cs="Arial"/>
          <w:b/>
          <w:szCs w:val="22"/>
        </w:rPr>
      </w:pPr>
      <w:r w:rsidRPr="0090282F">
        <w:rPr>
          <w:rFonts w:cs="Arial"/>
          <w:b/>
          <w:szCs w:val="22"/>
        </w:rPr>
        <w:t>Modifications</w:t>
      </w:r>
    </w:p>
    <w:p w:rsidR="00201582" w:rsidRPr="0090282F" w:rsidRDefault="00201582" w:rsidP="008A1171">
      <w:pPr>
        <w:spacing w:after="120"/>
        <w:rPr>
          <w:rFonts w:cs="Arial"/>
          <w:szCs w:val="22"/>
        </w:rPr>
      </w:pPr>
      <w:r w:rsidRPr="009028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201582" w:rsidRPr="0090282F" w:rsidRDefault="00201582" w:rsidP="008A1171">
      <w:pPr>
        <w:spacing w:before="80" w:after="120"/>
        <w:rPr>
          <w:rFonts w:cs="Arial"/>
          <w:b/>
          <w:szCs w:val="22"/>
        </w:rPr>
      </w:pPr>
      <w:r w:rsidRPr="0090282F">
        <w:rPr>
          <w:rFonts w:cs="Arial"/>
          <w:b/>
          <w:szCs w:val="22"/>
        </w:rPr>
        <w:t>Self</w:t>
      </w:r>
      <w:r w:rsidR="0090282F">
        <w:rPr>
          <w:rFonts w:cs="Arial"/>
          <w:b/>
          <w:szCs w:val="22"/>
        </w:rPr>
        <w:noBreakHyphen/>
      </w:r>
      <w:r w:rsidRPr="0090282F">
        <w:rPr>
          <w:rFonts w:cs="Arial"/>
          <w:b/>
          <w:szCs w:val="22"/>
        </w:rPr>
        <w:t>repealing provisions</w:t>
      </w:r>
    </w:p>
    <w:p w:rsidR="00201582" w:rsidRPr="0090282F" w:rsidRDefault="00201582" w:rsidP="008A1171">
      <w:pPr>
        <w:spacing w:after="120"/>
        <w:rPr>
          <w:rFonts w:cs="Arial"/>
          <w:szCs w:val="22"/>
        </w:rPr>
      </w:pPr>
      <w:r w:rsidRPr="0090282F">
        <w:rPr>
          <w:rFonts w:cs="Arial"/>
          <w:szCs w:val="22"/>
        </w:rPr>
        <w:t>If a provision of the compiled law has been repealed in accordance with a provision of the law, details are included in the endnotes.</w:t>
      </w:r>
    </w:p>
    <w:p w:rsidR="00201582" w:rsidRPr="0090282F" w:rsidRDefault="00201582" w:rsidP="008A1171">
      <w:pPr>
        <w:pStyle w:val="Header"/>
        <w:tabs>
          <w:tab w:val="clear" w:pos="4150"/>
          <w:tab w:val="clear" w:pos="8307"/>
        </w:tabs>
      </w:pPr>
      <w:r w:rsidRPr="0090282F">
        <w:rPr>
          <w:rStyle w:val="CharChapNo"/>
        </w:rPr>
        <w:t xml:space="preserve"> </w:t>
      </w:r>
      <w:r w:rsidRPr="0090282F">
        <w:rPr>
          <w:rStyle w:val="CharChapText"/>
        </w:rPr>
        <w:t xml:space="preserve"> </w:t>
      </w:r>
    </w:p>
    <w:p w:rsidR="00201582" w:rsidRPr="0090282F" w:rsidRDefault="00201582" w:rsidP="008A1171">
      <w:pPr>
        <w:pStyle w:val="Header"/>
        <w:tabs>
          <w:tab w:val="clear" w:pos="4150"/>
          <w:tab w:val="clear" w:pos="8307"/>
        </w:tabs>
      </w:pPr>
      <w:r w:rsidRPr="0090282F">
        <w:rPr>
          <w:rStyle w:val="CharPartNo"/>
        </w:rPr>
        <w:t xml:space="preserve"> </w:t>
      </w:r>
      <w:r w:rsidRPr="0090282F">
        <w:rPr>
          <w:rStyle w:val="CharPartText"/>
        </w:rPr>
        <w:t xml:space="preserve"> </w:t>
      </w:r>
    </w:p>
    <w:p w:rsidR="00201582" w:rsidRPr="0090282F" w:rsidRDefault="00201582" w:rsidP="008A1171">
      <w:pPr>
        <w:pStyle w:val="Header"/>
        <w:tabs>
          <w:tab w:val="clear" w:pos="4150"/>
          <w:tab w:val="clear" w:pos="8307"/>
        </w:tabs>
      </w:pPr>
      <w:r w:rsidRPr="0090282F">
        <w:rPr>
          <w:rStyle w:val="CharDivNo"/>
        </w:rPr>
        <w:t xml:space="preserve"> </w:t>
      </w:r>
      <w:r w:rsidRPr="0090282F">
        <w:rPr>
          <w:rStyle w:val="CharDivText"/>
        </w:rPr>
        <w:t xml:space="preserve"> </w:t>
      </w:r>
    </w:p>
    <w:p w:rsidR="00201582" w:rsidRPr="0090282F" w:rsidRDefault="00201582" w:rsidP="008A1171">
      <w:pPr>
        <w:sectPr w:rsidR="00201582" w:rsidRPr="0090282F" w:rsidSect="009B5A7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1177A" w:rsidRPr="0090282F" w:rsidRDefault="0081177A" w:rsidP="003614DF">
      <w:pPr>
        <w:rPr>
          <w:sz w:val="36"/>
        </w:rPr>
      </w:pPr>
      <w:r w:rsidRPr="0090282F">
        <w:rPr>
          <w:sz w:val="36"/>
        </w:rPr>
        <w:lastRenderedPageBreak/>
        <w:t>Contents</w:t>
      </w:r>
    </w:p>
    <w:bookmarkStart w:id="0" w:name="_GoBack"/>
    <w:p w:rsidR="0090282F" w:rsidRDefault="0081177A">
      <w:pPr>
        <w:pStyle w:val="TOC2"/>
        <w:rPr>
          <w:rFonts w:asciiTheme="minorHAnsi" w:eastAsiaTheme="minorEastAsia" w:hAnsiTheme="minorHAnsi" w:cstheme="minorBidi"/>
          <w:b w:val="0"/>
          <w:noProof/>
          <w:kern w:val="0"/>
          <w:sz w:val="22"/>
          <w:szCs w:val="22"/>
        </w:rPr>
      </w:pPr>
      <w:r w:rsidRPr="0090282F">
        <w:fldChar w:fldCharType="begin"/>
      </w:r>
      <w:r w:rsidRPr="0090282F">
        <w:instrText xml:space="preserve"> TOC \o "1-9" </w:instrText>
      </w:r>
      <w:r w:rsidRPr="0090282F">
        <w:fldChar w:fldCharType="separate"/>
      </w:r>
      <w:r w:rsidR="0090282F">
        <w:rPr>
          <w:noProof/>
        </w:rPr>
        <w:t>Part 1—Preliminary</w:t>
      </w:r>
      <w:r w:rsidR="0090282F" w:rsidRPr="0090282F">
        <w:rPr>
          <w:b w:val="0"/>
          <w:noProof/>
          <w:sz w:val="18"/>
        </w:rPr>
        <w:tab/>
      </w:r>
      <w:r w:rsidR="0090282F" w:rsidRPr="0090282F">
        <w:rPr>
          <w:b w:val="0"/>
          <w:noProof/>
          <w:sz w:val="18"/>
        </w:rPr>
        <w:fldChar w:fldCharType="begin"/>
      </w:r>
      <w:r w:rsidR="0090282F" w:rsidRPr="0090282F">
        <w:rPr>
          <w:b w:val="0"/>
          <w:noProof/>
          <w:sz w:val="18"/>
        </w:rPr>
        <w:instrText xml:space="preserve"> PAGEREF _Toc427152695 \h </w:instrText>
      </w:r>
      <w:r w:rsidR="0090282F" w:rsidRPr="0090282F">
        <w:rPr>
          <w:b w:val="0"/>
          <w:noProof/>
          <w:sz w:val="18"/>
        </w:rPr>
      </w:r>
      <w:r w:rsidR="0090282F" w:rsidRPr="0090282F">
        <w:rPr>
          <w:b w:val="0"/>
          <w:noProof/>
          <w:sz w:val="18"/>
        </w:rPr>
        <w:fldChar w:fldCharType="separate"/>
      </w:r>
      <w:r w:rsidR="0090282F" w:rsidRPr="0090282F">
        <w:rPr>
          <w:b w:val="0"/>
          <w:noProof/>
          <w:sz w:val="18"/>
        </w:rPr>
        <w:t>1</w:t>
      </w:r>
      <w:r w:rsidR="0090282F" w:rsidRPr="0090282F">
        <w:rPr>
          <w:b w:val="0"/>
          <w:noProof/>
          <w:sz w:val="18"/>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1</w:t>
      </w:r>
      <w:r>
        <w:rPr>
          <w:noProof/>
        </w:rPr>
        <w:tab/>
        <w:t>Name of Regulations</w:t>
      </w:r>
      <w:r w:rsidRPr="0090282F">
        <w:rPr>
          <w:noProof/>
        </w:rPr>
        <w:tab/>
      </w:r>
      <w:r w:rsidRPr="0090282F">
        <w:rPr>
          <w:noProof/>
        </w:rPr>
        <w:fldChar w:fldCharType="begin"/>
      </w:r>
      <w:r w:rsidRPr="0090282F">
        <w:rPr>
          <w:noProof/>
        </w:rPr>
        <w:instrText xml:space="preserve"> PAGEREF _Toc427152696 \h </w:instrText>
      </w:r>
      <w:r w:rsidRPr="0090282F">
        <w:rPr>
          <w:noProof/>
        </w:rPr>
      </w:r>
      <w:r w:rsidRPr="0090282F">
        <w:rPr>
          <w:noProof/>
        </w:rPr>
        <w:fldChar w:fldCharType="separate"/>
      </w:r>
      <w:r w:rsidRPr="0090282F">
        <w:rPr>
          <w:noProof/>
        </w:rPr>
        <w:t>1</w:t>
      </w:r>
      <w:r w:rsidRPr="0090282F">
        <w:rPr>
          <w:noProof/>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2</w:t>
      </w:r>
      <w:r>
        <w:rPr>
          <w:noProof/>
        </w:rPr>
        <w:tab/>
        <w:t>Commencement</w:t>
      </w:r>
      <w:r w:rsidRPr="0090282F">
        <w:rPr>
          <w:noProof/>
        </w:rPr>
        <w:tab/>
      </w:r>
      <w:r w:rsidRPr="0090282F">
        <w:rPr>
          <w:noProof/>
        </w:rPr>
        <w:fldChar w:fldCharType="begin"/>
      </w:r>
      <w:r w:rsidRPr="0090282F">
        <w:rPr>
          <w:noProof/>
        </w:rPr>
        <w:instrText xml:space="preserve"> PAGEREF _Toc427152697 \h </w:instrText>
      </w:r>
      <w:r w:rsidRPr="0090282F">
        <w:rPr>
          <w:noProof/>
        </w:rPr>
      </w:r>
      <w:r w:rsidRPr="0090282F">
        <w:rPr>
          <w:noProof/>
        </w:rPr>
        <w:fldChar w:fldCharType="separate"/>
      </w:r>
      <w:r w:rsidRPr="0090282F">
        <w:rPr>
          <w:noProof/>
        </w:rPr>
        <w:t>1</w:t>
      </w:r>
      <w:r w:rsidRPr="0090282F">
        <w:rPr>
          <w:noProof/>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3</w:t>
      </w:r>
      <w:r>
        <w:rPr>
          <w:noProof/>
        </w:rPr>
        <w:tab/>
        <w:t>Definition</w:t>
      </w:r>
      <w:r w:rsidRPr="0090282F">
        <w:rPr>
          <w:noProof/>
        </w:rPr>
        <w:tab/>
      </w:r>
      <w:r w:rsidRPr="0090282F">
        <w:rPr>
          <w:noProof/>
        </w:rPr>
        <w:fldChar w:fldCharType="begin"/>
      </w:r>
      <w:r w:rsidRPr="0090282F">
        <w:rPr>
          <w:noProof/>
        </w:rPr>
        <w:instrText xml:space="preserve"> PAGEREF _Toc427152698 \h </w:instrText>
      </w:r>
      <w:r w:rsidRPr="0090282F">
        <w:rPr>
          <w:noProof/>
        </w:rPr>
      </w:r>
      <w:r w:rsidRPr="0090282F">
        <w:rPr>
          <w:noProof/>
        </w:rPr>
        <w:fldChar w:fldCharType="separate"/>
      </w:r>
      <w:r w:rsidRPr="0090282F">
        <w:rPr>
          <w:noProof/>
        </w:rPr>
        <w:t>1</w:t>
      </w:r>
      <w:r w:rsidRPr="0090282F">
        <w:rPr>
          <w:noProof/>
        </w:rPr>
        <w:fldChar w:fldCharType="end"/>
      </w:r>
    </w:p>
    <w:p w:rsidR="0090282F" w:rsidRDefault="0090282F">
      <w:pPr>
        <w:pStyle w:val="TOC2"/>
        <w:rPr>
          <w:rFonts w:asciiTheme="minorHAnsi" w:eastAsiaTheme="minorEastAsia" w:hAnsiTheme="minorHAnsi" w:cstheme="minorBidi"/>
          <w:b w:val="0"/>
          <w:noProof/>
          <w:kern w:val="0"/>
          <w:sz w:val="22"/>
          <w:szCs w:val="22"/>
        </w:rPr>
      </w:pPr>
      <w:r>
        <w:rPr>
          <w:noProof/>
        </w:rPr>
        <w:t>Part 2—Exemptions</w:t>
      </w:r>
      <w:r w:rsidRPr="0090282F">
        <w:rPr>
          <w:b w:val="0"/>
          <w:noProof/>
          <w:sz w:val="18"/>
        </w:rPr>
        <w:tab/>
      </w:r>
      <w:r w:rsidRPr="0090282F">
        <w:rPr>
          <w:b w:val="0"/>
          <w:noProof/>
          <w:sz w:val="18"/>
        </w:rPr>
        <w:fldChar w:fldCharType="begin"/>
      </w:r>
      <w:r w:rsidRPr="0090282F">
        <w:rPr>
          <w:b w:val="0"/>
          <w:noProof/>
          <w:sz w:val="18"/>
        </w:rPr>
        <w:instrText xml:space="preserve"> PAGEREF _Toc427152699 \h </w:instrText>
      </w:r>
      <w:r w:rsidRPr="0090282F">
        <w:rPr>
          <w:b w:val="0"/>
          <w:noProof/>
          <w:sz w:val="18"/>
        </w:rPr>
      </w:r>
      <w:r w:rsidRPr="0090282F">
        <w:rPr>
          <w:b w:val="0"/>
          <w:noProof/>
          <w:sz w:val="18"/>
        </w:rPr>
        <w:fldChar w:fldCharType="separate"/>
      </w:r>
      <w:r w:rsidRPr="0090282F">
        <w:rPr>
          <w:b w:val="0"/>
          <w:noProof/>
          <w:sz w:val="18"/>
        </w:rPr>
        <w:t>2</w:t>
      </w:r>
      <w:r w:rsidRPr="0090282F">
        <w:rPr>
          <w:b w:val="0"/>
          <w:noProof/>
          <w:sz w:val="18"/>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4</w:t>
      </w:r>
      <w:r>
        <w:rPr>
          <w:noProof/>
        </w:rPr>
        <w:tab/>
        <w:t>Exemptions from the Act</w:t>
      </w:r>
      <w:r w:rsidRPr="0090282F">
        <w:rPr>
          <w:noProof/>
        </w:rPr>
        <w:tab/>
      </w:r>
      <w:r w:rsidRPr="0090282F">
        <w:rPr>
          <w:noProof/>
        </w:rPr>
        <w:fldChar w:fldCharType="begin"/>
      </w:r>
      <w:r w:rsidRPr="0090282F">
        <w:rPr>
          <w:noProof/>
        </w:rPr>
        <w:instrText xml:space="preserve"> PAGEREF _Toc427152700 \h </w:instrText>
      </w:r>
      <w:r w:rsidRPr="0090282F">
        <w:rPr>
          <w:noProof/>
        </w:rPr>
      </w:r>
      <w:r w:rsidRPr="0090282F">
        <w:rPr>
          <w:noProof/>
        </w:rPr>
        <w:fldChar w:fldCharType="separate"/>
      </w:r>
      <w:r w:rsidRPr="0090282F">
        <w:rPr>
          <w:noProof/>
        </w:rPr>
        <w:t>2</w:t>
      </w:r>
      <w:r w:rsidRPr="0090282F">
        <w:rPr>
          <w:noProof/>
        </w:rPr>
        <w:fldChar w:fldCharType="end"/>
      </w:r>
    </w:p>
    <w:p w:rsidR="0090282F" w:rsidRDefault="0090282F">
      <w:pPr>
        <w:pStyle w:val="TOC2"/>
        <w:rPr>
          <w:rFonts w:asciiTheme="minorHAnsi" w:eastAsiaTheme="minorEastAsia" w:hAnsiTheme="minorHAnsi" w:cstheme="minorBidi"/>
          <w:b w:val="0"/>
          <w:noProof/>
          <w:kern w:val="0"/>
          <w:sz w:val="22"/>
          <w:szCs w:val="22"/>
        </w:rPr>
      </w:pPr>
      <w:r>
        <w:rPr>
          <w:noProof/>
        </w:rPr>
        <w:t>Part 3—Electronic communications under National Consumer Credit Protection Act 2009</w:t>
      </w:r>
      <w:r w:rsidRPr="0090282F">
        <w:rPr>
          <w:b w:val="0"/>
          <w:noProof/>
          <w:sz w:val="18"/>
        </w:rPr>
        <w:tab/>
      </w:r>
      <w:r w:rsidRPr="0090282F">
        <w:rPr>
          <w:b w:val="0"/>
          <w:noProof/>
          <w:sz w:val="18"/>
        </w:rPr>
        <w:fldChar w:fldCharType="begin"/>
      </w:r>
      <w:r w:rsidRPr="0090282F">
        <w:rPr>
          <w:b w:val="0"/>
          <w:noProof/>
          <w:sz w:val="18"/>
        </w:rPr>
        <w:instrText xml:space="preserve"> PAGEREF _Toc427152701 \h </w:instrText>
      </w:r>
      <w:r w:rsidRPr="0090282F">
        <w:rPr>
          <w:b w:val="0"/>
          <w:noProof/>
          <w:sz w:val="18"/>
        </w:rPr>
      </w:r>
      <w:r w:rsidRPr="0090282F">
        <w:rPr>
          <w:b w:val="0"/>
          <w:noProof/>
          <w:sz w:val="18"/>
        </w:rPr>
        <w:fldChar w:fldCharType="separate"/>
      </w:r>
      <w:r w:rsidRPr="0090282F">
        <w:rPr>
          <w:b w:val="0"/>
          <w:noProof/>
          <w:sz w:val="18"/>
        </w:rPr>
        <w:t>3</w:t>
      </w:r>
      <w:r w:rsidRPr="0090282F">
        <w:rPr>
          <w:b w:val="0"/>
          <w:noProof/>
          <w:sz w:val="18"/>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8</w:t>
      </w:r>
      <w:r>
        <w:rPr>
          <w:noProof/>
        </w:rPr>
        <w:tab/>
        <w:t>Application</w:t>
      </w:r>
      <w:r w:rsidRPr="0090282F">
        <w:rPr>
          <w:noProof/>
        </w:rPr>
        <w:tab/>
      </w:r>
      <w:r w:rsidRPr="0090282F">
        <w:rPr>
          <w:noProof/>
        </w:rPr>
        <w:fldChar w:fldCharType="begin"/>
      </w:r>
      <w:r w:rsidRPr="0090282F">
        <w:rPr>
          <w:noProof/>
        </w:rPr>
        <w:instrText xml:space="preserve"> PAGEREF _Toc427152702 \h </w:instrText>
      </w:r>
      <w:r w:rsidRPr="0090282F">
        <w:rPr>
          <w:noProof/>
        </w:rPr>
      </w:r>
      <w:r w:rsidRPr="0090282F">
        <w:rPr>
          <w:noProof/>
        </w:rPr>
        <w:fldChar w:fldCharType="separate"/>
      </w:r>
      <w:r w:rsidRPr="0090282F">
        <w:rPr>
          <w:noProof/>
        </w:rPr>
        <w:t>3</w:t>
      </w:r>
      <w:r w:rsidRPr="0090282F">
        <w:rPr>
          <w:noProof/>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9</w:t>
      </w:r>
      <w:r>
        <w:rPr>
          <w:noProof/>
        </w:rPr>
        <w:tab/>
        <w:t>Definitions</w:t>
      </w:r>
      <w:r w:rsidRPr="0090282F">
        <w:rPr>
          <w:noProof/>
        </w:rPr>
        <w:tab/>
      </w:r>
      <w:r w:rsidRPr="0090282F">
        <w:rPr>
          <w:noProof/>
        </w:rPr>
        <w:fldChar w:fldCharType="begin"/>
      </w:r>
      <w:r w:rsidRPr="0090282F">
        <w:rPr>
          <w:noProof/>
        </w:rPr>
        <w:instrText xml:space="preserve"> PAGEREF _Toc427152703 \h </w:instrText>
      </w:r>
      <w:r w:rsidRPr="0090282F">
        <w:rPr>
          <w:noProof/>
        </w:rPr>
      </w:r>
      <w:r w:rsidRPr="0090282F">
        <w:rPr>
          <w:noProof/>
        </w:rPr>
        <w:fldChar w:fldCharType="separate"/>
      </w:r>
      <w:r w:rsidRPr="0090282F">
        <w:rPr>
          <w:noProof/>
        </w:rPr>
        <w:t>3</w:t>
      </w:r>
      <w:r w:rsidRPr="0090282F">
        <w:rPr>
          <w:noProof/>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10</w:t>
      </w:r>
      <w:r>
        <w:rPr>
          <w:noProof/>
        </w:rPr>
        <w:tab/>
        <w:t>Manner of giving notice or other document</w:t>
      </w:r>
      <w:r w:rsidRPr="0090282F">
        <w:rPr>
          <w:noProof/>
        </w:rPr>
        <w:tab/>
      </w:r>
      <w:r w:rsidRPr="0090282F">
        <w:rPr>
          <w:noProof/>
        </w:rPr>
        <w:fldChar w:fldCharType="begin"/>
      </w:r>
      <w:r w:rsidRPr="0090282F">
        <w:rPr>
          <w:noProof/>
        </w:rPr>
        <w:instrText xml:space="preserve"> PAGEREF _Toc427152704 \h </w:instrText>
      </w:r>
      <w:r w:rsidRPr="0090282F">
        <w:rPr>
          <w:noProof/>
        </w:rPr>
      </w:r>
      <w:r w:rsidRPr="0090282F">
        <w:rPr>
          <w:noProof/>
        </w:rPr>
        <w:fldChar w:fldCharType="separate"/>
      </w:r>
      <w:r w:rsidRPr="0090282F">
        <w:rPr>
          <w:noProof/>
        </w:rPr>
        <w:t>3</w:t>
      </w:r>
      <w:r w:rsidRPr="0090282F">
        <w:rPr>
          <w:noProof/>
        </w:rPr>
        <w:fldChar w:fldCharType="end"/>
      </w:r>
    </w:p>
    <w:p w:rsidR="0090282F" w:rsidRDefault="0090282F">
      <w:pPr>
        <w:pStyle w:val="TOC5"/>
        <w:rPr>
          <w:rFonts w:asciiTheme="minorHAnsi" w:eastAsiaTheme="minorEastAsia" w:hAnsiTheme="minorHAnsi" w:cstheme="minorBidi"/>
          <w:noProof/>
          <w:kern w:val="0"/>
          <w:sz w:val="22"/>
          <w:szCs w:val="22"/>
        </w:rPr>
      </w:pPr>
      <w:r>
        <w:rPr>
          <w:noProof/>
        </w:rPr>
        <w:t>11</w:t>
      </w:r>
      <w:r>
        <w:rPr>
          <w:noProof/>
        </w:rPr>
        <w:tab/>
        <w:t>Date of faxed notice or other document</w:t>
      </w:r>
      <w:r w:rsidRPr="0090282F">
        <w:rPr>
          <w:noProof/>
        </w:rPr>
        <w:tab/>
      </w:r>
      <w:r w:rsidRPr="0090282F">
        <w:rPr>
          <w:noProof/>
        </w:rPr>
        <w:fldChar w:fldCharType="begin"/>
      </w:r>
      <w:r w:rsidRPr="0090282F">
        <w:rPr>
          <w:noProof/>
        </w:rPr>
        <w:instrText xml:space="preserve"> PAGEREF _Toc427152705 \h </w:instrText>
      </w:r>
      <w:r w:rsidRPr="0090282F">
        <w:rPr>
          <w:noProof/>
        </w:rPr>
      </w:r>
      <w:r w:rsidRPr="0090282F">
        <w:rPr>
          <w:noProof/>
        </w:rPr>
        <w:fldChar w:fldCharType="separate"/>
      </w:r>
      <w:r w:rsidRPr="0090282F">
        <w:rPr>
          <w:noProof/>
        </w:rPr>
        <w:t>5</w:t>
      </w:r>
      <w:r w:rsidRPr="0090282F">
        <w:rPr>
          <w:noProof/>
        </w:rPr>
        <w:fldChar w:fldCharType="end"/>
      </w:r>
    </w:p>
    <w:p w:rsidR="0090282F" w:rsidRDefault="0090282F">
      <w:pPr>
        <w:pStyle w:val="TOC1"/>
        <w:rPr>
          <w:rFonts w:asciiTheme="minorHAnsi" w:eastAsiaTheme="minorEastAsia" w:hAnsiTheme="minorHAnsi" w:cstheme="minorBidi"/>
          <w:b w:val="0"/>
          <w:noProof/>
          <w:kern w:val="0"/>
          <w:sz w:val="22"/>
          <w:szCs w:val="22"/>
        </w:rPr>
      </w:pPr>
      <w:r>
        <w:rPr>
          <w:noProof/>
        </w:rPr>
        <w:t>Schedule 1—Laws of the Commonwealth to which certain provisions of the Act do not apply</w:t>
      </w:r>
      <w:r w:rsidRPr="0090282F">
        <w:rPr>
          <w:b w:val="0"/>
          <w:noProof/>
          <w:sz w:val="18"/>
        </w:rPr>
        <w:tab/>
      </w:r>
      <w:r w:rsidRPr="0090282F">
        <w:rPr>
          <w:b w:val="0"/>
          <w:noProof/>
          <w:sz w:val="18"/>
        </w:rPr>
        <w:fldChar w:fldCharType="begin"/>
      </w:r>
      <w:r w:rsidRPr="0090282F">
        <w:rPr>
          <w:b w:val="0"/>
          <w:noProof/>
          <w:sz w:val="18"/>
        </w:rPr>
        <w:instrText xml:space="preserve"> PAGEREF _Toc427152706 \h </w:instrText>
      </w:r>
      <w:r w:rsidRPr="0090282F">
        <w:rPr>
          <w:b w:val="0"/>
          <w:noProof/>
          <w:sz w:val="18"/>
        </w:rPr>
      </w:r>
      <w:r w:rsidRPr="0090282F">
        <w:rPr>
          <w:b w:val="0"/>
          <w:noProof/>
          <w:sz w:val="18"/>
        </w:rPr>
        <w:fldChar w:fldCharType="separate"/>
      </w:r>
      <w:r w:rsidRPr="0090282F">
        <w:rPr>
          <w:b w:val="0"/>
          <w:noProof/>
          <w:sz w:val="18"/>
        </w:rPr>
        <w:t>6</w:t>
      </w:r>
      <w:r w:rsidRPr="0090282F">
        <w:rPr>
          <w:b w:val="0"/>
          <w:noProof/>
          <w:sz w:val="18"/>
        </w:rPr>
        <w:fldChar w:fldCharType="end"/>
      </w:r>
    </w:p>
    <w:p w:rsidR="0090282F" w:rsidRDefault="0090282F" w:rsidP="0090282F">
      <w:pPr>
        <w:pStyle w:val="TOC2"/>
        <w:rPr>
          <w:rFonts w:asciiTheme="minorHAnsi" w:eastAsiaTheme="minorEastAsia" w:hAnsiTheme="minorHAnsi" w:cstheme="minorBidi"/>
          <w:b w:val="0"/>
          <w:noProof/>
          <w:kern w:val="0"/>
          <w:sz w:val="22"/>
          <w:szCs w:val="22"/>
        </w:rPr>
      </w:pPr>
      <w:r>
        <w:rPr>
          <w:noProof/>
        </w:rPr>
        <w:t>Endnotes</w:t>
      </w:r>
      <w:r w:rsidRPr="0090282F">
        <w:rPr>
          <w:b w:val="0"/>
          <w:noProof/>
          <w:sz w:val="18"/>
        </w:rPr>
        <w:tab/>
      </w:r>
      <w:r w:rsidRPr="0090282F">
        <w:rPr>
          <w:b w:val="0"/>
          <w:noProof/>
          <w:sz w:val="18"/>
        </w:rPr>
        <w:fldChar w:fldCharType="begin"/>
      </w:r>
      <w:r w:rsidRPr="0090282F">
        <w:rPr>
          <w:b w:val="0"/>
          <w:noProof/>
          <w:sz w:val="18"/>
        </w:rPr>
        <w:instrText xml:space="preserve"> PAGEREF _Toc427152707 \h </w:instrText>
      </w:r>
      <w:r w:rsidRPr="0090282F">
        <w:rPr>
          <w:b w:val="0"/>
          <w:noProof/>
          <w:sz w:val="18"/>
        </w:rPr>
      </w:r>
      <w:r w:rsidRPr="0090282F">
        <w:rPr>
          <w:b w:val="0"/>
          <w:noProof/>
          <w:sz w:val="18"/>
        </w:rPr>
        <w:fldChar w:fldCharType="separate"/>
      </w:r>
      <w:r w:rsidRPr="0090282F">
        <w:rPr>
          <w:b w:val="0"/>
          <w:noProof/>
          <w:sz w:val="18"/>
        </w:rPr>
        <w:t>21</w:t>
      </w:r>
      <w:r w:rsidRPr="0090282F">
        <w:rPr>
          <w:b w:val="0"/>
          <w:noProof/>
          <w:sz w:val="18"/>
        </w:rPr>
        <w:fldChar w:fldCharType="end"/>
      </w:r>
    </w:p>
    <w:p w:rsidR="0090282F" w:rsidRDefault="0090282F">
      <w:pPr>
        <w:pStyle w:val="TOC3"/>
        <w:rPr>
          <w:rFonts w:asciiTheme="minorHAnsi" w:eastAsiaTheme="minorEastAsia" w:hAnsiTheme="minorHAnsi" w:cstheme="minorBidi"/>
          <w:b w:val="0"/>
          <w:noProof/>
          <w:kern w:val="0"/>
          <w:szCs w:val="22"/>
        </w:rPr>
      </w:pPr>
      <w:r>
        <w:rPr>
          <w:noProof/>
        </w:rPr>
        <w:t>Endnote 1—About the endnotes</w:t>
      </w:r>
      <w:r w:rsidRPr="0090282F">
        <w:rPr>
          <w:b w:val="0"/>
          <w:noProof/>
          <w:sz w:val="18"/>
        </w:rPr>
        <w:tab/>
      </w:r>
      <w:r w:rsidRPr="0090282F">
        <w:rPr>
          <w:b w:val="0"/>
          <w:noProof/>
          <w:sz w:val="18"/>
        </w:rPr>
        <w:fldChar w:fldCharType="begin"/>
      </w:r>
      <w:r w:rsidRPr="0090282F">
        <w:rPr>
          <w:b w:val="0"/>
          <w:noProof/>
          <w:sz w:val="18"/>
        </w:rPr>
        <w:instrText xml:space="preserve"> PAGEREF _Toc427152708 \h </w:instrText>
      </w:r>
      <w:r w:rsidRPr="0090282F">
        <w:rPr>
          <w:b w:val="0"/>
          <w:noProof/>
          <w:sz w:val="18"/>
        </w:rPr>
      </w:r>
      <w:r w:rsidRPr="0090282F">
        <w:rPr>
          <w:b w:val="0"/>
          <w:noProof/>
          <w:sz w:val="18"/>
        </w:rPr>
        <w:fldChar w:fldCharType="separate"/>
      </w:r>
      <w:r w:rsidRPr="0090282F">
        <w:rPr>
          <w:b w:val="0"/>
          <w:noProof/>
          <w:sz w:val="18"/>
        </w:rPr>
        <w:t>21</w:t>
      </w:r>
      <w:r w:rsidRPr="0090282F">
        <w:rPr>
          <w:b w:val="0"/>
          <w:noProof/>
          <w:sz w:val="18"/>
        </w:rPr>
        <w:fldChar w:fldCharType="end"/>
      </w:r>
    </w:p>
    <w:p w:rsidR="0090282F" w:rsidRDefault="0090282F">
      <w:pPr>
        <w:pStyle w:val="TOC3"/>
        <w:rPr>
          <w:rFonts w:asciiTheme="minorHAnsi" w:eastAsiaTheme="minorEastAsia" w:hAnsiTheme="minorHAnsi" w:cstheme="minorBidi"/>
          <w:b w:val="0"/>
          <w:noProof/>
          <w:kern w:val="0"/>
          <w:szCs w:val="22"/>
        </w:rPr>
      </w:pPr>
      <w:r>
        <w:rPr>
          <w:noProof/>
        </w:rPr>
        <w:t>Endnote 2—Abbreviation key</w:t>
      </w:r>
      <w:r w:rsidRPr="0090282F">
        <w:rPr>
          <w:b w:val="0"/>
          <w:noProof/>
          <w:sz w:val="18"/>
        </w:rPr>
        <w:tab/>
      </w:r>
      <w:r w:rsidRPr="0090282F">
        <w:rPr>
          <w:b w:val="0"/>
          <w:noProof/>
          <w:sz w:val="18"/>
        </w:rPr>
        <w:fldChar w:fldCharType="begin"/>
      </w:r>
      <w:r w:rsidRPr="0090282F">
        <w:rPr>
          <w:b w:val="0"/>
          <w:noProof/>
          <w:sz w:val="18"/>
        </w:rPr>
        <w:instrText xml:space="preserve"> PAGEREF _Toc427152709 \h </w:instrText>
      </w:r>
      <w:r w:rsidRPr="0090282F">
        <w:rPr>
          <w:b w:val="0"/>
          <w:noProof/>
          <w:sz w:val="18"/>
        </w:rPr>
      </w:r>
      <w:r w:rsidRPr="0090282F">
        <w:rPr>
          <w:b w:val="0"/>
          <w:noProof/>
          <w:sz w:val="18"/>
        </w:rPr>
        <w:fldChar w:fldCharType="separate"/>
      </w:r>
      <w:r w:rsidRPr="0090282F">
        <w:rPr>
          <w:b w:val="0"/>
          <w:noProof/>
          <w:sz w:val="18"/>
        </w:rPr>
        <w:t>22</w:t>
      </w:r>
      <w:r w:rsidRPr="0090282F">
        <w:rPr>
          <w:b w:val="0"/>
          <w:noProof/>
          <w:sz w:val="18"/>
        </w:rPr>
        <w:fldChar w:fldCharType="end"/>
      </w:r>
    </w:p>
    <w:p w:rsidR="0090282F" w:rsidRDefault="0090282F">
      <w:pPr>
        <w:pStyle w:val="TOC3"/>
        <w:rPr>
          <w:rFonts w:asciiTheme="minorHAnsi" w:eastAsiaTheme="minorEastAsia" w:hAnsiTheme="minorHAnsi" w:cstheme="minorBidi"/>
          <w:b w:val="0"/>
          <w:noProof/>
          <w:kern w:val="0"/>
          <w:szCs w:val="22"/>
        </w:rPr>
      </w:pPr>
      <w:r>
        <w:rPr>
          <w:noProof/>
        </w:rPr>
        <w:t>Endnote 3—Legislation history</w:t>
      </w:r>
      <w:r w:rsidRPr="0090282F">
        <w:rPr>
          <w:b w:val="0"/>
          <w:noProof/>
          <w:sz w:val="18"/>
        </w:rPr>
        <w:tab/>
      </w:r>
      <w:r w:rsidRPr="0090282F">
        <w:rPr>
          <w:b w:val="0"/>
          <w:noProof/>
          <w:sz w:val="18"/>
        </w:rPr>
        <w:fldChar w:fldCharType="begin"/>
      </w:r>
      <w:r w:rsidRPr="0090282F">
        <w:rPr>
          <w:b w:val="0"/>
          <w:noProof/>
          <w:sz w:val="18"/>
        </w:rPr>
        <w:instrText xml:space="preserve"> PAGEREF _Toc427152710 \h </w:instrText>
      </w:r>
      <w:r w:rsidRPr="0090282F">
        <w:rPr>
          <w:b w:val="0"/>
          <w:noProof/>
          <w:sz w:val="18"/>
        </w:rPr>
      </w:r>
      <w:r w:rsidRPr="0090282F">
        <w:rPr>
          <w:b w:val="0"/>
          <w:noProof/>
          <w:sz w:val="18"/>
        </w:rPr>
        <w:fldChar w:fldCharType="separate"/>
      </w:r>
      <w:r w:rsidRPr="0090282F">
        <w:rPr>
          <w:b w:val="0"/>
          <w:noProof/>
          <w:sz w:val="18"/>
        </w:rPr>
        <w:t>23</w:t>
      </w:r>
      <w:r w:rsidRPr="0090282F">
        <w:rPr>
          <w:b w:val="0"/>
          <w:noProof/>
          <w:sz w:val="18"/>
        </w:rPr>
        <w:fldChar w:fldCharType="end"/>
      </w:r>
    </w:p>
    <w:p w:rsidR="0090282F" w:rsidRPr="0090282F" w:rsidRDefault="0090282F">
      <w:pPr>
        <w:pStyle w:val="TOC3"/>
        <w:rPr>
          <w:rFonts w:eastAsiaTheme="minorEastAsia"/>
          <w:b w:val="0"/>
          <w:noProof/>
          <w:kern w:val="0"/>
          <w:sz w:val="18"/>
          <w:szCs w:val="22"/>
        </w:rPr>
      </w:pPr>
      <w:r>
        <w:rPr>
          <w:noProof/>
        </w:rPr>
        <w:t>Endnote 4—Amendment history</w:t>
      </w:r>
      <w:r w:rsidRPr="0090282F">
        <w:rPr>
          <w:b w:val="0"/>
          <w:noProof/>
          <w:sz w:val="18"/>
        </w:rPr>
        <w:tab/>
      </w:r>
      <w:r w:rsidRPr="0090282F">
        <w:rPr>
          <w:b w:val="0"/>
          <w:noProof/>
          <w:sz w:val="18"/>
        </w:rPr>
        <w:fldChar w:fldCharType="begin"/>
      </w:r>
      <w:r w:rsidRPr="0090282F">
        <w:rPr>
          <w:b w:val="0"/>
          <w:noProof/>
          <w:sz w:val="18"/>
        </w:rPr>
        <w:instrText xml:space="preserve"> PAGEREF _Toc427152711 \h </w:instrText>
      </w:r>
      <w:r w:rsidRPr="0090282F">
        <w:rPr>
          <w:b w:val="0"/>
          <w:noProof/>
          <w:sz w:val="18"/>
        </w:rPr>
      </w:r>
      <w:r w:rsidRPr="0090282F">
        <w:rPr>
          <w:b w:val="0"/>
          <w:noProof/>
          <w:sz w:val="18"/>
        </w:rPr>
        <w:fldChar w:fldCharType="separate"/>
      </w:r>
      <w:r w:rsidRPr="0090282F">
        <w:rPr>
          <w:b w:val="0"/>
          <w:noProof/>
          <w:sz w:val="18"/>
        </w:rPr>
        <w:t>25</w:t>
      </w:r>
      <w:r w:rsidRPr="0090282F">
        <w:rPr>
          <w:b w:val="0"/>
          <w:noProof/>
          <w:sz w:val="18"/>
        </w:rPr>
        <w:fldChar w:fldCharType="end"/>
      </w:r>
    </w:p>
    <w:p w:rsidR="0081177A" w:rsidRPr="0090282F" w:rsidRDefault="0081177A" w:rsidP="0081177A">
      <w:r w:rsidRPr="0090282F">
        <w:rPr>
          <w:rFonts w:cs="Times New Roman"/>
          <w:sz w:val="18"/>
        </w:rPr>
        <w:fldChar w:fldCharType="end"/>
      </w:r>
    </w:p>
    <w:p w:rsidR="003614DF" w:rsidRPr="0090282F" w:rsidRDefault="003614DF" w:rsidP="00561AFC">
      <w:pPr>
        <w:sectPr w:rsidR="003614DF" w:rsidRPr="0090282F" w:rsidSect="009B5A71">
          <w:headerReference w:type="even" r:id="rId17"/>
          <w:headerReference w:type="default" r:id="rId18"/>
          <w:footerReference w:type="even" r:id="rId19"/>
          <w:footerReference w:type="default" r:id="rId20"/>
          <w:headerReference w:type="first" r:id="rId21"/>
          <w:pgSz w:w="11907" w:h="16839"/>
          <w:pgMar w:top="2381" w:right="2409" w:bottom="4252" w:left="2409" w:header="720" w:footer="3175" w:gutter="0"/>
          <w:pgNumType w:fmt="lowerRoman" w:start="1"/>
          <w:cols w:space="708"/>
          <w:docGrid w:linePitch="360"/>
        </w:sectPr>
      </w:pPr>
      <w:bookmarkStart w:id="1" w:name="OPCSB_ContentsB5"/>
      <w:bookmarkEnd w:id="0"/>
    </w:p>
    <w:p w:rsidR="00B63503" w:rsidRPr="0090282F" w:rsidRDefault="00B63503" w:rsidP="00A97925">
      <w:pPr>
        <w:pStyle w:val="ActHead2"/>
        <w:spacing w:before="240"/>
      </w:pPr>
      <w:bookmarkStart w:id="2" w:name="_Toc427152695"/>
      <w:bookmarkEnd w:id="1"/>
      <w:r w:rsidRPr="0090282F">
        <w:rPr>
          <w:rStyle w:val="CharPartNo"/>
        </w:rPr>
        <w:lastRenderedPageBreak/>
        <w:t>Part</w:t>
      </w:r>
      <w:r w:rsidR="0090282F" w:rsidRPr="0090282F">
        <w:rPr>
          <w:rStyle w:val="CharPartNo"/>
        </w:rPr>
        <w:t> </w:t>
      </w:r>
      <w:r w:rsidRPr="0090282F">
        <w:rPr>
          <w:rStyle w:val="CharPartNo"/>
        </w:rPr>
        <w:t>1</w:t>
      </w:r>
      <w:r w:rsidR="0081177A" w:rsidRPr="0090282F">
        <w:t>—</w:t>
      </w:r>
      <w:r w:rsidRPr="0090282F">
        <w:rPr>
          <w:rStyle w:val="CharPartText"/>
        </w:rPr>
        <w:t>Preliminary</w:t>
      </w:r>
      <w:bookmarkEnd w:id="2"/>
    </w:p>
    <w:p w:rsidR="00B63503" w:rsidRPr="0090282F" w:rsidRDefault="0081177A" w:rsidP="00B63503">
      <w:pPr>
        <w:pStyle w:val="Header"/>
      </w:pPr>
      <w:r w:rsidRPr="0090282F">
        <w:rPr>
          <w:rStyle w:val="CharDivNo"/>
        </w:rPr>
        <w:t xml:space="preserve"> </w:t>
      </w:r>
      <w:r w:rsidRPr="0090282F">
        <w:rPr>
          <w:rStyle w:val="CharDivText"/>
        </w:rPr>
        <w:t xml:space="preserve"> </w:t>
      </w:r>
    </w:p>
    <w:p w:rsidR="005C3CCE" w:rsidRPr="0090282F" w:rsidRDefault="005C3CCE" w:rsidP="0081177A">
      <w:pPr>
        <w:pStyle w:val="ActHead5"/>
        <w:rPr>
          <w:sz w:val="18"/>
        </w:rPr>
      </w:pPr>
      <w:bookmarkStart w:id="3" w:name="_Toc427152696"/>
      <w:r w:rsidRPr="0090282F">
        <w:rPr>
          <w:rStyle w:val="CharSectno"/>
        </w:rPr>
        <w:t>1</w:t>
      </w:r>
      <w:r w:rsidR="0081177A" w:rsidRPr="0090282F">
        <w:t xml:space="preserve">  </w:t>
      </w:r>
      <w:r w:rsidRPr="0090282F">
        <w:t>Name of Regulations</w:t>
      </w:r>
      <w:bookmarkEnd w:id="3"/>
    </w:p>
    <w:p w:rsidR="005C3CCE" w:rsidRPr="0090282F" w:rsidRDefault="005C3CCE" w:rsidP="0081177A">
      <w:pPr>
        <w:pStyle w:val="subsection"/>
      </w:pPr>
      <w:r w:rsidRPr="0090282F">
        <w:tab/>
      </w:r>
      <w:r w:rsidRPr="0090282F">
        <w:tab/>
        <w:t xml:space="preserve">These Regulations are the </w:t>
      </w:r>
      <w:r w:rsidR="006B5B41" w:rsidRPr="0090282F">
        <w:rPr>
          <w:i/>
        </w:rPr>
        <w:t>Electronic Transactions Regulations</w:t>
      </w:r>
      <w:r w:rsidR="0090282F">
        <w:rPr>
          <w:i/>
        </w:rPr>
        <w:t> </w:t>
      </w:r>
      <w:r w:rsidR="006B5B41" w:rsidRPr="0090282F">
        <w:rPr>
          <w:i/>
        </w:rPr>
        <w:t>2000</w:t>
      </w:r>
      <w:r w:rsidRPr="0090282F">
        <w:t>.</w:t>
      </w:r>
    </w:p>
    <w:p w:rsidR="005C3CCE" w:rsidRPr="0090282F" w:rsidRDefault="005C3CCE" w:rsidP="0081177A">
      <w:pPr>
        <w:pStyle w:val="ActHead5"/>
        <w:rPr>
          <w:sz w:val="18"/>
        </w:rPr>
      </w:pPr>
      <w:bookmarkStart w:id="4" w:name="_Toc427152697"/>
      <w:r w:rsidRPr="0090282F">
        <w:rPr>
          <w:rStyle w:val="CharSectno"/>
        </w:rPr>
        <w:t>2</w:t>
      </w:r>
      <w:r w:rsidR="0081177A" w:rsidRPr="0090282F">
        <w:t xml:space="preserve">  </w:t>
      </w:r>
      <w:r w:rsidRPr="0090282F">
        <w:t>Commencement</w:t>
      </w:r>
      <w:bookmarkEnd w:id="4"/>
    </w:p>
    <w:p w:rsidR="005C3CCE" w:rsidRPr="0090282F" w:rsidRDefault="005C3CCE" w:rsidP="0081177A">
      <w:pPr>
        <w:pStyle w:val="subsection"/>
      </w:pPr>
      <w:r w:rsidRPr="0090282F">
        <w:tab/>
      </w:r>
      <w:r w:rsidRPr="0090282F">
        <w:tab/>
        <w:t xml:space="preserve">These Regulations commence on the commencement of the </w:t>
      </w:r>
      <w:r w:rsidRPr="0090282F">
        <w:rPr>
          <w:i/>
        </w:rPr>
        <w:t>Electronic Transactions Act 1999</w:t>
      </w:r>
      <w:r w:rsidRPr="0090282F">
        <w:t>.</w:t>
      </w:r>
    </w:p>
    <w:p w:rsidR="005C3CCE" w:rsidRPr="0090282F" w:rsidRDefault="005C3CCE" w:rsidP="0081177A">
      <w:pPr>
        <w:pStyle w:val="ActHead5"/>
      </w:pPr>
      <w:bookmarkStart w:id="5" w:name="_Toc427152698"/>
      <w:r w:rsidRPr="0090282F">
        <w:rPr>
          <w:rStyle w:val="CharSectno"/>
        </w:rPr>
        <w:t>3</w:t>
      </w:r>
      <w:r w:rsidR="0081177A" w:rsidRPr="0090282F">
        <w:t xml:space="preserve">  </w:t>
      </w:r>
      <w:r w:rsidRPr="0090282F">
        <w:t>Definition</w:t>
      </w:r>
      <w:bookmarkEnd w:id="5"/>
    </w:p>
    <w:p w:rsidR="005C3CCE" w:rsidRPr="0090282F" w:rsidRDefault="005C3CCE" w:rsidP="0081177A">
      <w:pPr>
        <w:pStyle w:val="subsection"/>
      </w:pPr>
      <w:r w:rsidRPr="0090282F">
        <w:tab/>
      </w:r>
      <w:r w:rsidRPr="0090282F">
        <w:tab/>
        <w:t>In these Regulations:</w:t>
      </w:r>
    </w:p>
    <w:p w:rsidR="005C3CCE" w:rsidRPr="0090282F" w:rsidRDefault="005C3CCE" w:rsidP="0081177A">
      <w:pPr>
        <w:pStyle w:val="Definition"/>
      </w:pPr>
      <w:r w:rsidRPr="0090282F">
        <w:rPr>
          <w:b/>
          <w:i/>
        </w:rPr>
        <w:t xml:space="preserve">Act </w:t>
      </w:r>
      <w:r w:rsidRPr="0090282F">
        <w:t xml:space="preserve">means the </w:t>
      </w:r>
      <w:r w:rsidRPr="0090282F">
        <w:rPr>
          <w:i/>
        </w:rPr>
        <w:t>Electronic Transactions Act 1999</w:t>
      </w:r>
      <w:r w:rsidRPr="0090282F">
        <w:t>.</w:t>
      </w:r>
    </w:p>
    <w:p w:rsidR="00B63503" w:rsidRPr="0090282F" w:rsidRDefault="00B63503" w:rsidP="0046312A">
      <w:pPr>
        <w:pStyle w:val="ActHead2"/>
        <w:pageBreakBefore/>
        <w:spacing w:before="240"/>
      </w:pPr>
      <w:bookmarkStart w:id="6" w:name="_Toc427152699"/>
      <w:r w:rsidRPr="0090282F">
        <w:rPr>
          <w:rStyle w:val="CharPartNo"/>
        </w:rPr>
        <w:lastRenderedPageBreak/>
        <w:t>Part</w:t>
      </w:r>
      <w:r w:rsidR="0090282F" w:rsidRPr="0090282F">
        <w:rPr>
          <w:rStyle w:val="CharPartNo"/>
        </w:rPr>
        <w:t> </w:t>
      </w:r>
      <w:r w:rsidRPr="0090282F">
        <w:rPr>
          <w:rStyle w:val="CharPartNo"/>
        </w:rPr>
        <w:t>2</w:t>
      </w:r>
      <w:r w:rsidR="0081177A" w:rsidRPr="0090282F">
        <w:t>—</w:t>
      </w:r>
      <w:r w:rsidRPr="0090282F">
        <w:rPr>
          <w:rStyle w:val="CharPartText"/>
        </w:rPr>
        <w:t>Exemptions</w:t>
      </w:r>
      <w:bookmarkEnd w:id="6"/>
    </w:p>
    <w:p w:rsidR="00B63503" w:rsidRPr="0090282F" w:rsidRDefault="0081177A" w:rsidP="00B63503">
      <w:pPr>
        <w:pStyle w:val="Header"/>
      </w:pPr>
      <w:r w:rsidRPr="0090282F">
        <w:rPr>
          <w:rStyle w:val="CharDivNo"/>
        </w:rPr>
        <w:t xml:space="preserve"> </w:t>
      </w:r>
      <w:r w:rsidRPr="0090282F">
        <w:rPr>
          <w:rStyle w:val="CharDivText"/>
        </w:rPr>
        <w:t xml:space="preserve"> </w:t>
      </w:r>
    </w:p>
    <w:p w:rsidR="00D81F14" w:rsidRPr="0090282F" w:rsidRDefault="00D81F14" w:rsidP="0081177A">
      <w:pPr>
        <w:pStyle w:val="ActHead5"/>
      </w:pPr>
      <w:bookmarkStart w:id="7" w:name="_Toc427152700"/>
      <w:r w:rsidRPr="0090282F">
        <w:rPr>
          <w:rStyle w:val="CharSectno"/>
        </w:rPr>
        <w:t>4</w:t>
      </w:r>
      <w:r w:rsidR="0081177A" w:rsidRPr="0090282F">
        <w:t xml:space="preserve">  </w:t>
      </w:r>
      <w:r w:rsidRPr="0090282F">
        <w:t>Exemptions from the Act</w:t>
      </w:r>
      <w:bookmarkEnd w:id="7"/>
    </w:p>
    <w:p w:rsidR="00D81F14" w:rsidRPr="0090282F" w:rsidRDefault="00D81F14" w:rsidP="0081177A">
      <w:pPr>
        <w:pStyle w:val="subsection"/>
      </w:pPr>
      <w:r w:rsidRPr="0090282F">
        <w:tab/>
      </w:r>
      <w:r w:rsidRPr="0090282F">
        <w:tab/>
        <w:t>For subsection</w:t>
      </w:r>
      <w:r w:rsidR="0090282F">
        <w:t> </w:t>
      </w:r>
      <w:r w:rsidRPr="0090282F">
        <w:t>7A(2) of the Act, a provision of the Act specified in column 3 of an item of Schedule</w:t>
      </w:r>
      <w:r w:rsidR="0090282F">
        <w:t> </w:t>
      </w:r>
      <w:r w:rsidRPr="0090282F">
        <w:t>1 does not apply to the Commonwealth law specified in column 2 of the item.</w:t>
      </w:r>
    </w:p>
    <w:p w:rsidR="00B63503" w:rsidRPr="0090282F" w:rsidRDefault="00B63503" w:rsidP="0046312A">
      <w:pPr>
        <w:pStyle w:val="ActHead2"/>
        <w:pageBreakBefore/>
        <w:spacing w:before="240"/>
      </w:pPr>
      <w:bookmarkStart w:id="8" w:name="_Toc427152701"/>
      <w:r w:rsidRPr="0090282F">
        <w:rPr>
          <w:rStyle w:val="CharPartNo"/>
        </w:rPr>
        <w:lastRenderedPageBreak/>
        <w:t>Part</w:t>
      </w:r>
      <w:r w:rsidR="0090282F" w:rsidRPr="0090282F">
        <w:rPr>
          <w:rStyle w:val="CharPartNo"/>
        </w:rPr>
        <w:t> </w:t>
      </w:r>
      <w:r w:rsidRPr="0090282F">
        <w:rPr>
          <w:rStyle w:val="CharPartNo"/>
        </w:rPr>
        <w:t>3</w:t>
      </w:r>
      <w:r w:rsidR="0081177A" w:rsidRPr="0090282F">
        <w:t>—</w:t>
      </w:r>
      <w:r w:rsidRPr="0090282F">
        <w:rPr>
          <w:rStyle w:val="CharPartText"/>
        </w:rPr>
        <w:t>Electronic communications under National Consumer Credit Protection Act 2009</w:t>
      </w:r>
      <w:bookmarkEnd w:id="8"/>
    </w:p>
    <w:p w:rsidR="00B63503" w:rsidRPr="0090282F" w:rsidRDefault="0081177A" w:rsidP="00B63503">
      <w:pPr>
        <w:pStyle w:val="Header"/>
      </w:pPr>
      <w:r w:rsidRPr="0090282F">
        <w:rPr>
          <w:rStyle w:val="CharDivNo"/>
        </w:rPr>
        <w:t xml:space="preserve"> </w:t>
      </w:r>
      <w:r w:rsidRPr="0090282F">
        <w:rPr>
          <w:rStyle w:val="CharDivText"/>
        </w:rPr>
        <w:t xml:space="preserve"> </w:t>
      </w:r>
    </w:p>
    <w:p w:rsidR="00B63503" w:rsidRPr="0090282F" w:rsidRDefault="00B63503" w:rsidP="0081177A">
      <w:pPr>
        <w:pStyle w:val="ActHead5"/>
      </w:pPr>
      <w:bookmarkStart w:id="9" w:name="_Toc427152702"/>
      <w:r w:rsidRPr="0090282F">
        <w:rPr>
          <w:rStyle w:val="CharSectno"/>
        </w:rPr>
        <w:t>8</w:t>
      </w:r>
      <w:r w:rsidR="0081177A" w:rsidRPr="0090282F">
        <w:t xml:space="preserve">  </w:t>
      </w:r>
      <w:r w:rsidRPr="0090282F">
        <w:t>Application</w:t>
      </w:r>
      <w:bookmarkEnd w:id="9"/>
    </w:p>
    <w:p w:rsidR="00B63503" w:rsidRPr="0090282F" w:rsidRDefault="00B63503" w:rsidP="0081177A">
      <w:pPr>
        <w:pStyle w:val="subsection"/>
      </w:pPr>
      <w:r w:rsidRPr="0090282F">
        <w:tab/>
      </w:r>
      <w:r w:rsidRPr="0090282F">
        <w:tab/>
        <w:t xml:space="preserve">This Part applies to electronic communications under the </w:t>
      </w:r>
      <w:r w:rsidRPr="0090282F">
        <w:rPr>
          <w:i/>
        </w:rPr>
        <w:t>National Consumer Credit Protection Act 2009</w:t>
      </w:r>
      <w:r w:rsidRPr="0090282F">
        <w:t>.</w:t>
      </w:r>
    </w:p>
    <w:p w:rsidR="00B63503" w:rsidRPr="0090282F" w:rsidRDefault="00B63503" w:rsidP="0081177A">
      <w:pPr>
        <w:pStyle w:val="ActHead5"/>
      </w:pPr>
      <w:bookmarkStart w:id="10" w:name="_Toc427152703"/>
      <w:r w:rsidRPr="0090282F">
        <w:rPr>
          <w:rStyle w:val="CharSectno"/>
        </w:rPr>
        <w:t>9</w:t>
      </w:r>
      <w:r w:rsidR="0081177A" w:rsidRPr="0090282F">
        <w:t xml:space="preserve">  </w:t>
      </w:r>
      <w:r w:rsidRPr="0090282F">
        <w:t>Definitions</w:t>
      </w:r>
      <w:bookmarkEnd w:id="10"/>
    </w:p>
    <w:p w:rsidR="00B63503" w:rsidRPr="0090282F" w:rsidRDefault="00B63503" w:rsidP="0081177A">
      <w:pPr>
        <w:pStyle w:val="subsection"/>
      </w:pPr>
      <w:r w:rsidRPr="0090282F">
        <w:tab/>
      </w:r>
      <w:r w:rsidRPr="0090282F">
        <w:tab/>
        <w:t>In this Part:</w:t>
      </w:r>
    </w:p>
    <w:p w:rsidR="00B63503" w:rsidRPr="0090282F" w:rsidRDefault="00B63503" w:rsidP="0081177A">
      <w:pPr>
        <w:pStyle w:val="Definition"/>
      </w:pPr>
      <w:r w:rsidRPr="0090282F">
        <w:rPr>
          <w:b/>
          <w:i/>
        </w:rPr>
        <w:t xml:space="preserve">debtor </w:t>
      </w:r>
      <w:r w:rsidRPr="0090282F">
        <w:t>has the same meaning as in subsection</w:t>
      </w:r>
      <w:r w:rsidR="0090282F">
        <w:t> </w:t>
      </w:r>
      <w:r w:rsidRPr="0090282F">
        <w:t>204(1) of Schedule</w:t>
      </w:r>
      <w:r w:rsidR="0090282F">
        <w:t> </w:t>
      </w:r>
      <w:r w:rsidRPr="0090282F">
        <w:t xml:space="preserve">1 to the </w:t>
      </w:r>
      <w:r w:rsidRPr="0090282F">
        <w:rPr>
          <w:i/>
        </w:rPr>
        <w:t>National Consumer Credit Protection Act 2009</w:t>
      </w:r>
      <w:r w:rsidRPr="0090282F">
        <w:t>.</w:t>
      </w:r>
    </w:p>
    <w:p w:rsidR="00B63503" w:rsidRPr="0090282F" w:rsidRDefault="00B63503" w:rsidP="0081177A">
      <w:pPr>
        <w:pStyle w:val="Definition"/>
      </w:pPr>
      <w:r w:rsidRPr="0090282F">
        <w:rPr>
          <w:b/>
          <w:i/>
        </w:rPr>
        <w:t xml:space="preserve">guarantor </w:t>
      </w:r>
      <w:r w:rsidRPr="0090282F">
        <w:t>has the same meaning as in subsection</w:t>
      </w:r>
      <w:r w:rsidR="0090282F">
        <w:t> </w:t>
      </w:r>
      <w:r w:rsidRPr="0090282F">
        <w:t>204(1) of Schedule</w:t>
      </w:r>
      <w:r w:rsidR="0090282F">
        <w:t> </w:t>
      </w:r>
      <w:r w:rsidRPr="0090282F">
        <w:t xml:space="preserve">1 to the </w:t>
      </w:r>
      <w:r w:rsidRPr="0090282F">
        <w:rPr>
          <w:i/>
        </w:rPr>
        <w:t>National Consumer Credit Protection Act 2009</w:t>
      </w:r>
      <w:r w:rsidRPr="0090282F">
        <w:t>.</w:t>
      </w:r>
    </w:p>
    <w:p w:rsidR="00B63503" w:rsidRPr="0090282F" w:rsidRDefault="00B63503" w:rsidP="0081177A">
      <w:pPr>
        <w:pStyle w:val="Definition"/>
      </w:pPr>
      <w:r w:rsidRPr="0090282F">
        <w:rPr>
          <w:b/>
          <w:i/>
        </w:rPr>
        <w:t xml:space="preserve">mortgage </w:t>
      </w:r>
      <w:r w:rsidRPr="0090282F">
        <w:t>has the same meaning as in subsection</w:t>
      </w:r>
      <w:r w:rsidR="0090282F">
        <w:t> </w:t>
      </w:r>
      <w:r w:rsidRPr="0090282F">
        <w:t xml:space="preserve">5(1) of the </w:t>
      </w:r>
      <w:r w:rsidRPr="0090282F">
        <w:rPr>
          <w:i/>
        </w:rPr>
        <w:t>National Consumer Credit Protection Act 2009</w:t>
      </w:r>
      <w:r w:rsidRPr="0090282F">
        <w:t>.</w:t>
      </w:r>
    </w:p>
    <w:p w:rsidR="00B63503" w:rsidRPr="0090282F" w:rsidRDefault="00B63503" w:rsidP="0081177A">
      <w:pPr>
        <w:pStyle w:val="Definition"/>
      </w:pPr>
      <w:r w:rsidRPr="0090282F">
        <w:rPr>
          <w:b/>
          <w:i/>
        </w:rPr>
        <w:t xml:space="preserve">mortgagor </w:t>
      </w:r>
      <w:r w:rsidRPr="0090282F">
        <w:t>has the same meaning as in subsection</w:t>
      </w:r>
      <w:r w:rsidR="0090282F">
        <w:t> </w:t>
      </w:r>
      <w:r w:rsidRPr="0090282F">
        <w:t xml:space="preserve">5(1) of the </w:t>
      </w:r>
      <w:r w:rsidRPr="0090282F">
        <w:rPr>
          <w:i/>
        </w:rPr>
        <w:t>National Consumer Credit Protection Act 2009</w:t>
      </w:r>
      <w:r w:rsidRPr="0090282F">
        <w:t>.</w:t>
      </w:r>
    </w:p>
    <w:p w:rsidR="00B63503" w:rsidRPr="0090282F" w:rsidRDefault="00B63503" w:rsidP="0081177A">
      <w:pPr>
        <w:pStyle w:val="ActHead5"/>
      </w:pPr>
      <w:bookmarkStart w:id="11" w:name="_Toc427152704"/>
      <w:r w:rsidRPr="0090282F">
        <w:rPr>
          <w:rStyle w:val="CharSectno"/>
        </w:rPr>
        <w:t>10</w:t>
      </w:r>
      <w:r w:rsidR="0081177A" w:rsidRPr="0090282F">
        <w:t xml:space="preserve">  </w:t>
      </w:r>
      <w:r w:rsidRPr="0090282F">
        <w:t>Manner of giving notice or other document</w:t>
      </w:r>
      <w:bookmarkEnd w:id="11"/>
    </w:p>
    <w:p w:rsidR="00B63503" w:rsidRPr="0090282F" w:rsidRDefault="00B63503" w:rsidP="0081177A">
      <w:pPr>
        <w:pStyle w:val="subsection"/>
      </w:pPr>
      <w:r w:rsidRPr="0090282F">
        <w:tab/>
        <w:t>(1)</w:t>
      </w:r>
      <w:r w:rsidRPr="0090282F">
        <w:tab/>
        <w:t>A debtor, mortgagor or guarantor may consent to the giving of documents by electronic communication only after being told that, if written consent is given:</w:t>
      </w:r>
    </w:p>
    <w:p w:rsidR="00B63503" w:rsidRPr="0090282F" w:rsidRDefault="00B63503" w:rsidP="0081177A">
      <w:pPr>
        <w:pStyle w:val="paragraph"/>
      </w:pPr>
      <w:r w:rsidRPr="0090282F">
        <w:tab/>
        <w:t>(a)</w:t>
      </w:r>
      <w:r w:rsidRPr="0090282F">
        <w:tab/>
        <w:t>paper documents may no longer be given; and</w:t>
      </w:r>
    </w:p>
    <w:p w:rsidR="00B63503" w:rsidRPr="0090282F" w:rsidRDefault="00B63503" w:rsidP="0081177A">
      <w:pPr>
        <w:pStyle w:val="paragraph"/>
      </w:pPr>
      <w:r w:rsidRPr="0090282F">
        <w:tab/>
        <w:t>(b)</w:t>
      </w:r>
      <w:r w:rsidRPr="0090282F">
        <w:tab/>
        <w:t>electronic communications must be regularly checked for documents; and</w:t>
      </w:r>
    </w:p>
    <w:p w:rsidR="00B63503" w:rsidRPr="0090282F" w:rsidRDefault="00B63503" w:rsidP="0081177A">
      <w:pPr>
        <w:pStyle w:val="paragraph"/>
      </w:pPr>
      <w:r w:rsidRPr="0090282F">
        <w:tab/>
        <w:t>(c)</w:t>
      </w:r>
      <w:r w:rsidRPr="0090282F">
        <w:tab/>
        <w:t>consent to the giving of documents by electronic communication may be withdrawn at any time.</w:t>
      </w:r>
    </w:p>
    <w:p w:rsidR="00B63503" w:rsidRPr="0090282F" w:rsidRDefault="00B63503" w:rsidP="0081177A">
      <w:pPr>
        <w:pStyle w:val="subsection"/>
      </w:pPr>
      <w:r w:rsidRPr="0090282F">
        <w:lastRenderedPageBreak/>
        <w:tab/>
        <w:t>(2)</w:t>
      </w:r>
      <w:r w:rsidRPr="0090282F">
        <w:tab/>
        <w:t>A credit provider may, with the written consent of the debtor, mortgagor or guarantor, serve a notice or other document on the debtor, mortgagor or guarantor by:</w:t>
      </w:r>
    </w:p>
    <w:p w:rsidR="00B63503" w:rsidRPr="0090282F" w:rsidRDefault="00B63503" w:rsidP="0081177A">
      <w:pPr>
        <w:pStyle w:val="paragraph"/>
      </w:pPr>
      <w:r w:rsidRPr="0090282F">
        <w:tab/>
        <w:t>(a)</w:t>
      </w:r>
      <w:r w:rsidRPr="0090282F">
        <w:tab/>
        <w:t>making the notice or other document available for a reasonable period on the credit provider’s information system for retrieval by electronic communication by the debtor, mortgagor or guarantor; and</w:t>
      </w:r>
    </w:p>
    <w:p w:rsidR="00B63503" w:rsidRPr="0090282F" w:rsidRDefault="00B63503" w:rsidP="0081177A">
      <w:pPr>
        <w:pStyle w:val="paragraph"/>
      </w:pPr>
      <w:r w:rsidRPr="0090282F">
        <w:tab/>
        <w:t>(b)</w:t>
      </w:r>
      <w:r w:rsidRPr="0090282F">
        <w:tab/>
        <w:t>promptly notifying the debtor, mortgagor or guarantor by electronic communication that the notice or other document is available for retrieval on that information system and the nature of the notice or other document; and</w:t>
      </w:r>
    </w:p>
    <w:p w:rsidR="00B63503" w:rsidRPr="0090282F" w:rsidRDefault="00B63503" w:rsidP="0081177A">
      <w:pPr>
        <w:pStyle w:val="paragraph"/>
      </w:pPr>
      <w:r w:rsidRPr="0090282F">
        <w:tab/>
        <w:t>(c)</w:t>
      </w:r>
      <w:r w:rsidRPr="0090282F">
        <w:tab/>
        <w:t>providing the debtor, mortgagor or guarantor with the ability to retrieve the notice or other document by electronic communication.</w:t>
      </w:r>
    </w:p>
    <w:p w:rsidR="00B63503" w:rsidRPr="0090282F" w:rsidRDefault="00B63503" w:rsidP="0081177A">
      <w:pPr>
        <w:pStyle w:val="subsection"/>
      </w:pPr>
      <w:r w:rsidRPr="0090282F">
        <w:tab/>
        <w:t>(3)</w:t>
      </w:r>
      <w:r w:rsidRPr="0090282F">
        <w:tab/>
        <w:t>A person, other than a debtor, mortgagor or guarantor, may consent to the giving of documents by electronic communication only after being told that, if written consent is given:</w:t>
      </w:r>
    </w:p>
    <w:p w:rsidR="00B63503" w:rsidRPr="0090282F" w:rsidRDefault="00B63503" w:rsidP="0081177A">
      <w:pPr>
        <w:pStyle w:val="paragraph"/>
      </w:pPr>
      <w:r w:rsidRPr="0090282F">
        <w:tab/>
        <w:t>(a)</w:t>
      </w:r>
      <w:r w:rsidRPr="0090282F">
        <w:tab/>
        <w:t>paper documents may no longer be given; and</w:t>
      </w:r>
    </w:p>
    <w:p w:rsidR="00B63503" w:rsidRPr="0090282F" w:rsidRDefault="00B63503" w:rsidP="0081177A">
      <w:pPr>
        <w:pStyle w:val="paragraph"/>
      </w:pPr>
      <w:r w:rsidRPr="0090282F">
        <w:tab/>
        <w:t>(b)</w:t>
      </w:r>
      <w:r w:rsidRPr="0090282F">
        <w:tab/>
        <w:t>electronic communications must be regularly checked for documents; and</w:t>
      </w:r>
    </w:p>
    <w:p w:rsidR="00B63503" w:rsidRPr="0090282F" w:rsidRDefault="00B63503" w:rsidP="0081177A">
      <w:pPr>
        <w:pStyle w:val="paragraph"/>
      </w:pPr>
      <w:r w:rsidRPr="0090282F">
        <w:tab/>
        <w:t>(c)</w:t>
      </w:r>
      <w:r w:rsidRPr="0090282F">
        <w:tab/>
        <w:t>consent to the giving of documents by electronic communication may be withdrawn at any time.</w:t>
      </w:r>
    </w:p>
    <w:p w:rsidR="00B63503" w:rsidRPr="0090282F" w:rsidRDefault="00B63503" w:rsidP="0081177A">
      <w:pPr>
        <w:pStyle w:val="subsection"/>
      </w:pPr>
      <w:r w:rsidRPr="0090282F">
        <w:tab/>
        <w:t>(4)</w:t>
      </w:r>
      <w:r w:rsidRPr="0090282F">
        <w:tab/>
        <w:t>If a notice or other document is given by sending it to a nominated electronic address or in a manner described in this regulation:</w:t>
      </w:r>
    </w:p>
    <w:p w:rsidR="00B63503" w:rsidRPr="0090282F" w:rsidRDefault="00B63503" w:rsidP="0081177A">
      <w:pPr>
        <w:pStyle w:val="paragraph"/>
      </w:pPr>
      <w:r w:rsidRPr="0090282F">
        <w:tab/>
        <w:t>(a)</w:t>
      </w:r>
      <w:r w:rsidRPr="0090282F">
        <w:tab/>
        <w:t>it must be in a format that allows it to be saved to an electronic file and to be printed; and</w:t>
      </w:r>
    </w:p>
    <w:p w:rsidR="00B63503" w:rsidRPr="0090282F" w:rsidRDefault="00B63503" w:rsidP="0081177A">
      <w:pPr>
        <w:pStyle w:val="paragraph"/>
      </w:pPr>
      <w:r w:rsidRPr="0090282F">
        <w:tab/>
        <w:t>(b)</w:t>
      </w:r>
      <w:r w:rsidRPr="0090282F">
        <w:tab/>
        <w:t>at the time it was sent or was made available on the credit provider’s information system, it would have been reasonable to expect that the intended recipient would be able to save it to an electronic file and print it.</w:t>
      </w:r>
    </w:p>
    <w:p w:rsidR="00B63503" w:rsidRPr="0090282F" w:rsidRDefault="00B63503" w:rsidP="0081177A">
      <w:pPr>
        <w:pStyle w:val="subsection"/>
      </w:pPr>
      <w:r w:rsidRPr="0090282F">
        <w:tab/>
        <w:t>(5)</w:t>
      </w:r>
      <w:r w:rsidRPr="0090282F">
        <w:tab/>
        <w:t>A nomination or consent ceases to have effect when it is cancelled or withdrawn by the person who gave it.</w:t>
      </w:r>
    </w:p>
    <w:p w:rsidR="00B63503" w:rsidRPr="0090282F" w:rsidRDefault="00B63503" w:rsidP="0081177A">
      <w:pPr>
        <w:pStyle w:val="ActHead5"/>
      </w:pPr>
      <w:bookmarkStart w:id="12" w:name="_Toc427152705"/>
      <w:r w:rsidRPr="0090282F">
        <w:rPr>
          <w:rStyle w:val="CharSectno"/>
        </w:rPr>
        <w:lastRenderedPageBreak/>
        <w:t>11</w:t>
      </w:r>
      <w:r w:rsidR="0081177A" w:rsidRPr="0090282F">
        <w:t xml:space="preserve">  </w:t>
      </w:r>
      <w:r w:rsidRPr="0090282F">
        <w:t>Date of faxed notice or other document</w:t>
      </w:r>
      <w:bookmarkEnd w:id="12"/>
    </w:p>
    <w:p w:rsidR="00B63503" w:rsidRPr="0090282F" w:rsidRDefault="00B63503" w:rsidP="0081177A">
      <w:pPr>
        <w:pStyle w:val="subsection"/>
      </w:pPr>
      <w:r w:rsidRPr="0090282F">
        <w:tab/>
      </w:r>
      <w:r w:rsidRPr="0090282F">
        <w:tab/>
        <w:t>A notice or other document that is sent by fax is taken to be given on the later of the following dates:</w:t>
      </w:r>
    </w:p>
    <w:p w:rsidR="00B63503" w:rsidRPr="0090282F" w:rsidRDefault="00B63503" w:rsidP="0081177A">
      <w:pPr>
        <w:pStyle w:val="paragraph"/>
      </w:pPr>
      <w:r w:rsidRPr="0090282F">
        <w:tab/>
        <w:t>(a)</w:t>
      </w:r>
      <w:r w:rsidRPr="0090282F">
        <w:tab/>
        <w:t>the date on the notice or other document;</w:t>
      </w:r>
    </w:p>
    <w:p w:rsidR="00B63503" w:rsidRPr="0090282F" w:rsidRDefault="00B63503" w:rsidP="0081177A">
      <w:pPr>
        <w:pStyle w:val="paragraph"/>
      </w:pPr>
      <w:r w:rsidRPr="0090282F">
        <w:tab/>
        <w:t>(b)</w:t>
      </w:r>
      <w:r w:rsidRPr="0090282F">
        <w:tab/>
        <w:t>the date indicated in a report by the transmitting fax machine that the notice or other document was transmitted to the addressee.</w:t>
      </w:r>
    </w:p>
    <w:p w:rsidR="0081177A" w:rsidRPr="0090282F" w:rsidRDefault="0081177A" w:rsidP="00561AFC">
      <w:pPr>
        <w:sectPr w:rsidR="0081177A" w:rsidRPr="0090282F" w:rsidSect="009B5A71">
          <w:headerReference w:type="even" r:id="rId22"/>
          <w:headerReference w:type="default" r:id="rId23"/>
          <w:footerReference w:type="even" r:id="rId24"/>
          <w:footerReference w:type="default" r:id="rId25"/>
          <w:headerReference w:type="first" r:id="rId26"/>
          <w:footerReference w:type="first" r:id="rId27"/>
          <w:pgSz w:w="11907" w:h="16839"/>
          <w:pgMar w:top="2518" w:right="2409" w:bottom="4252" w:left="2409" w:header="720" w:footer="3175" w:gutter="0"/>
          <w:pgNumType w:start="1"/>
          <w:cols w:space="708"/>
          <w:docGrid w:linePitch="360"/>
        </w:sectPr>
      </w:pPr>
      <w:bookmarkStart w:id="13" w:name="OPCSB_BodyPrincipleB5"/>
    </w:p>
    <w:p w:rsidR="00D81F14" w:rsidRPr="0090282F" w:rsidRDefault="00D81F14" w:rsidP="0081177A">
      <w:pPr>
        <w:pStyle w:val="ActHead1"/>
      </w:pPr>
      <w:bookmarkStart w:id="14" w:name="_Toc427152706"/>
      <w:bookmarkEnd w:id="13"/>
      <w:r w:rsidRPr="0090282F">
        <w:rPr>
          <w:rStyle w:val="CharChapNo"/>
        </w:rPr>
        <w:lastRenderedPageBreak/>
        <w:t>Schedule</w:t>
      </w:r>
      <w:r w:rsidR="0090282F" w:rsidRPr="0090282F">
        <w:rPr>
          <w:rStyle w:val="CharChapNo"/>
        </w:rPr>
        <w:t> </w:t>
      </w:r>
      <w:r w:rsidRPr="0090282F">
        <w:rPr>
          <w:rStyle w:val="CharChapNo"/>
        </w:rPr>
        <w:t>1</w:t>
      </w:r>
      <w:r w:rsidR="0081177A" w:rsidRPr="0090282F">
        <w:t>—</w:t>
      </w:r>
      <w:r w:rsidRPr="0090282F">
        <w:rPr>
          <w:rStyle w:val="CharChapText"/>
        </w:rPr>
        <w:t>Laws of the Commonwealth to which certain provisions of the Act do not apply</w:t>
      </w:r>
      <w:bookmarkEnd w:id="14"/>
    </w:p>
    <w:p w:rsidR="00D81F14" w:rsidRPr="0090282F" w:rsidRDefault="00D81F14" w:rsidP="0081177A">
      <w:pPr>
        <w:pStyle w:val="notemargin"/>
      </w:pPr>
      <w:r w:rsidRPr="0090282F">
        <w:t>(regulation</w:t>
      </w:r>
      <w:r w:rsidR="0090282F">
        <w:t> </w:t>
      </w:r>
      <w:r w:rsidRPr="0090282F">
        <w:t>4)</w:t>
      </w:r>
    </w:p>
    <w:p w:rsidR="005C3CCE" w:rsidRPr="0090282F" w:rsidRDefault="0081177A" w:rsidP="005C3CCE">
      <w:pPr>
        <w:pStyle w:val="Header"/>
      </w:pPr>
      <w:r w:rsidRPr="0090282F">
        <w:rPr>
          <w:rStyle w:val="CharPartNo"/>
        </w:rPr>
        <w:t xml:space="preserve"> </w:t>
      </w:r>
      <w:r w:rsidRPr="0090282F">
        <w:rPr>
          <w:rStyle w:val="CharPartText"/>
        </w:rPr>
        <w:t xml:space="preserve"> </w:t>
      </w:r>
    </w:p>
    <w:p w:rsidR="0081177A" w:rsidRPr="0090282F" w:rsidRDefault="0081177A" w:rsidP="0081177A">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0"/>
        <w:gridCol w:w="4320"/>
        <w:gridCol w:w="2078"/>
      </w:tblGrid>
      <w:tr w:rsidR="005C3CCE" w:rsidRPr="0090282F" w:rsidTr="0081177A">
        <w:trPr>
          <w:tblHeader/>
        </w:trPr>
        <w:tc>
          <w:tcPr>
            <w:tcW w:w="709" w:type="dxa"/>
            <w:tcBorders>
              <w:top w:val="single" w:sz="12" w:space="0" w:color="auto"/>
              <w:bottom w:val="single" w:sz="12" w:space="0" w:color="auto"/>
            </w:tcBorders>
            <w:shd w:val="clear" w:color="auto" w:fill="auto"/>
          </w:tcPr>
          <w:p w:rsidR="005C3CCE" w:rsidRPr="0090282F" w:rsidRDefault="005C3CCE" w:rsidP="0081177A">
            <w:pPr>
              <w:pStyle w:val="TableHeading"/>
            </w:pPr>
            <w:r w:rsidRPr="0090282F">
              <w:t>Item</w:t>
            </w:r>
          </w:p>
        </w:tc>
        <w:tc>
          <w:tcPr>
            <w:tcW w:w="4330" w:type="dxa"/>
            <w:gridSpan w:val="2"/>
            <w:tcBorders>
              <w:top w:val="single" w:sz="12" w:space="0" w:color="auto"/>
              <w:bottom w:val="single" w:sz="12" w:space="0" w:color="auto"/>
            </w:tcBorders>
            <w:shd w:val="clear" w:color="auto" w:fill="auto"/>
          </w:tcPr>
          <w:p w:rsidR="005C3CCE" w:rsidRPr="0090282F" w:rsidRDefault="005C3CCE" w:rsidP="0081177A">
            <w:pPr>
              <w:pStyle w:val="TableHeading"/>
            </w:pPr>
            <w:r w:rsidRPr="0090282F">
              <w:t xml:space="preserve">Commonwealth law </w:t>
            </w:r>
          </w:p>
        </w:tc>
        <w:tc>
          <w:tcPr>
            <w:tcW w:w="2078" w:type="dxa"/>
            <w:tcBorders>
              <w:top w:val="single" w:sz="12" w:space="0" w:color="auto"/>
              <w:bottom w:val="single" w:sz="12" w:space="0" w:color="auto"/>
            </w:tcBorders>
            <w:shd w:val="clear" w:color="auto" w:fill="auto"/>
          </w:tcPr>
          <w:p w:rsidR="005C3CCE" w:rsidRPr="0090282F" w:rsidRDefault="005C3CCE" w:rsidP="0081177A">
            <w:pPr>
              <w:pStyle w:val="TableHeading"/>
            </w:pPr>
            <w:r w:rsidRPr="0090282F">
              <w:t>Provision of the Act</w:t>
            </w:r>
          </w:p>
        </w:tc>
      </w:tr>
      <w:tr w:rsidR="005C3CCE" w:rsidRPr="0090282F" w:rsidTr="0081177A">
        <w:tc>
          <w:tcPr>
            <w:tcW w:w="709" w:type="dxa"/>
            <w:tcBorders>
              <w:top w:val="single" w:sz="12" w:space="0" w:color="auto"/>
            </w:tcBorders>
            <w:shd w:val="clear" w:color="auto" w:fill="auto"/>
          </w:tcPr>
          <w:p w:rsidR="005C3CCE" w:rsidRPr="0090282F" w:rsidRDefault="005C3CCE" w:rsidP="0081177A">
            <w:pPr>
              <w:pStyle w:val="Tabletext"/>
            </w:pPr>
            <w:r w:rsidRPr="0090282F">
              <w:t>1</w:t>
            </w:r>
          </w:p>
        </w:tc>
        <w:tc>
          <w:tcPr>
            <w:tcW w:w="4330" w:type="dxa"/>
            <w:gridSpan w:val="2"/>
            <w:tcBorders>
              <w:top w:val="single" w:sz="12" w:space="0" w:color="auto"/>
            </w:tcBorders>
            <w:shd w:val="clear" w:color="auto" w:fill="auto"/>
          </w:tcPr>
          <w:p w:rsidR="005C3CCE" w:rsidRPr="0090282F" w:rsidRDefault="005C3CCE" w:rsidP="0081177A">
            <w:pPr>
              <w:pStyle w:val="Tabletext"/>
            </w:pPr>
            <w:r w:rsidRPr="0090282F">
              <w:rPr>
                <w:i/>
              </w:rPr>
              <w:t>A New Tax System (Bonuses for older Australians) Act 1999</w:t>
            </w:r>
            <w:r w:rsidRPr="0090282F">
              <w:t>, Divisions</w:t>
            </w:r>
            <w:r w:rsidR="0090282F">
              <w:t> </w:t>
            </w:r>
            <w:r w:rsidRPr="0090282F">
              <w:t>2 and 6 of Part</w:t>
            </w:r>
            <w:r w:rsidR="0090282F">
              <w:t> </w:t>
            </w:r>
            <w:r w:rsidRPr="0090282F">
              <w:t>2</w:t>
            </w:r>
          </w:p>
        </w:tc>
        <w:tc>
          <w:tcPr>
            <w:tcW w:w="2078" w:type="dxa"/>
            <w:tcBorders>
              <w:top w:val="single" w:sz="12" w:space="0" w:color="auto"/>
            </w:tcBorders>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2</w:t>
            </w:r>
          </w:p>
        </w:tc>
        <w:tc>
          <w:tcPr>
            <w:tcW w:w="4330" w:type="dxa"/>
            <w:gridSpan w:val="2"/>
            <w:shd w:val="clear" w:color="auto" w:fill="auto"/>
          </w:tcPr>
          <w:p w:rsidR="005C3CCE" w:rsidRPr="0090282F" w:rsidRDefault="005C3CCE" w:rsidP="0081177A">
            <w:pPr>
              <w:pStyle w:val="Tabletext"/>
            </w:pPr>
            <w:r w:rsidRPr="0090282F">
              <w:rPr>
                <w:i/>
              </w:rPr>
              <w:t>A New Tax System (Family Assistance) Act 1999</w:t>
            </w:r>
            <w:r w:rsidRPr="0090282F">
              <w:t>, Division</w:t>
            </w:r>
            <w:r w:rsidR="0090282F">
              <w:t> </w:t>
            </w:r>
            <w:r w:rsidRPr="0090282F">
              <w:t>4 of Part</w:t>
            </w:r>
            <w:r w:rsidR="0090282F">
              <w:t> </w:t>
            </w:r>
            <w:r w:rsidRPr="0090282F">
              <w:t>3 and Division</w:t>
            </w:r>
            <w:r w:rsidR="0090282F">
              <w:t> </w:t>
            </w:r>
            <w:r w:rsidRPr="0090282F">
              <w:t>4 of Part</w:t>
            </w:r>
            <w:r w:rsidR="0090282F">
              <w:t> </w:t>
            </w:r>
            <w:r w:rsidRPr="0090282F">
              <w:t>4</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3</w:t>
            </w:r>
          </w:p>
        </w:tc>
        <w:tc>
          <w:tcPr>
            <w:tcW w:w="4330" w:type="dxa"/>
            <w:gridSpan w:val="2"/>
            <w:shd w:val="clear" w:color="auto" w:fill="auto"/>
          </w:tcPr>
          <w:p w:rsidR="005C3CCE" w:rsidRPr="0090282F" w:rsidRDefault="005C3CCE" w:rsidP="0081177A">
            <w:pPr>
              <w:pStyle w:val="Tabletext"/>
            </w:pPr>
            <w:r w:rsidRPr="0090282F">
              <w:t xml:space="preserve">Subordinate legislation made under the </w:t>
            </w:r>
            <w:r w:rsidRPr="0090282F">
              <w:rPr>
                <w:i/>
              </w:rPr>
              <w:t>A New Tax System (Family Assistance) Act 1999</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4</w:t>
            </w:r>
          </w:p>
        </w:tc>
        <w:tc>
          <w:tcPr>
            <w:tcW w:w="4330" w:type="dxa"/>
            <w:gridSpan w:val="2"/>
            <w:shd w:val="clear" w:color="auto" w:fill="auto"/>
          </w:tcPr>
          <w:p w:rsidR="005C3CCE" w:rsidRPr="0090282F" w:rsidRDefault="005C3CCE" w:rsidP="0081177A">
            <w:pPr>
              <w:pStyle w:val="Tabletext"/>
              <w:rPr>
                <w:b/>
                <w:i/>
              </w:rPr>
            </w:pPr>
            <w:r w:rsidRPr="0090282F">
              <w:rPr>
                <w:i/>
              </w:rPr>
              <w:t>A New Tax System (Family Assistance) (Administration) Act 1999</w:t>
            </w:r>
            <w:r w:rsidRPr="0090282F">
              <w:t>, Part</w:t>
            </w:r>
            <w:r w:rsidR="0090282F">
              <w:t> </w:t>
            </w:r>
            <w:r w:rsidRPr="0090282F">
              <w:t>3, Division</w:t>
            </w:r>
            <w:r w:rsidR="0090282F">
              <w:t> </w:t>
            </w:r>
            <w:r w:rsidRPr="0090282F">
              <w:t>1 of Part</w:t>
            </w:r>
            <w:r w:rsidR="0090282F">
              <w:t> </w:t>
            </w:r>
            <w:r w:rsidRPr="0090282F">
              <w:t>6, Part</w:t>
            </w:r>
            <w:r w:rsidR="0090282F">
              <w:t> </w:t>
            </w:r>
            <w:r w:rsidRPr="0090282F">
              <w:t>8 and Division</w:t>
            </w:r>
            <w:r w:rsidR="0090282F">
              <w:t> </w:t>
            </w:r>
            <w:r w:rsidRPr="0090282F">
              <w:t>1 of Part</w:t>
            </w:r>
            <w:r w:rsidR="0090282F">
              <w:t> </w:t>
            </w:r>
            <w:r w:rsidRPr="0090282F">
              <w:t>8A</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5</w:t>
            </w:r>
          </w:p>
        </w:tc>
        <w:tc>
          <w:tcPr>
            <w:tcW w:w="4330" w:type="dxa"/>
            <w:gridSpan w:val="2"/>
            <w:shd w:val="clear" w:color="auto" w:fill="auto"/>
          </w:tcPr>
          <w:p w:rsidR="005C3CCE" w:rsidRPr="0090282F" w:rsidRDefault="005C3CCE" w:rsidP="0081177A">
            <w:pPr>
              <w:pStyle w:val="Tabletext"/>
              <w:rPr>
                <w:b/>
              </w:rPr>
            </w:pPr>
            <w:r w:rsidRPr="0090282F">
              <w:t xml:space="preserve">Subordinate legislation made under the </w:t>
            </w:r>
            <w:r w:rsidRPr="0090282F">
              <w:rPr>
                <w:i/>
              </w:rPr>
              <w:t>A New Tax System (Family Assistance) (Administration) Act 1999</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6</w:t>
            </w:r>
          </w:p>
        </w:tc>
        <w:tc>
          <w:tcPr>
            <w:tcW w:w="4330" w:type="dxa"/>
            <w:gridSpan w:val="2"/>
            <w:shd w:val="clear" w:color="auto" w:fill="auto"/>
          </w:tcPr>
          <w:p w:rsidR="005C3CCE" w:rsidRPr="0090282F" w:rsidRDefault="005C3CCE" w:rsidP="0081177A">
            <w:pPr>
              <w:pStyle w:val="Tabletext"/>
              <w:rPr>
                <w:b/>
                <w:i/>
              </w:rPr>
            </w:pPr>
            <w:r w:rsidRPr="0090282F">
              <w:rPr>
                <w:i/>
              </w:rPr>
              <w:t>Aboriginal and Torres Strait Islander Commission (Regional Council Election) Rules</w:t>
            </w:r>
            <w:r w:rsidR="0090282F">
              <w:rPr>
                <w:i/>
              </w:rPr>
              <w:t> </w:t>
            </w:r>
            <w:r w:rsidRPr="0090282F">
              <w:rPr>
                <w:i/>
              </w:rPr>
              <w:t>1990</w:t>
            </w:r>
            <w:r w:rsidRPr="0090282F">
              <w:t>, rules</w:t>
            </w:r>
            <w:r w:rsidR="0090282F">
              <w:t> </w:t>
            </w:r>
            <w:r w:rsidRPr="0090282F">
              <w:t>9 and 21, Divisions</w:t>
            </w:r>
            <w:r w:rsidR="0090282F">
              <w:t> </w:t>
            </w:r>
            <w:r w:rsidRPr="0090282F">
              <w:t>2, 2A and 3 of Part</w:t>
            </w:r>
            <w:r w:rsidR="0090282F">
              <w:t> </w:t>
            </w:r>
            <w:r w:rsidRPr="0090282F">
              <w:t>3 and rules</w:t>
            </w:r>
            <w:r w:rsidR="0090282F">
              <w:t> </w:t>
            </w:r>
            <w:r w:rsidRPr="0090282F">
              <w:t xml:space="preserve">63 and 89 </w:t>
            </w:r>
          </w:p>
        </w:tc>
        <w:tc>
          <w:tcPr>
            <w:tcW w:w="2078" w:type="dxa"/>
            <w:shd w:val="clear" w:color="auto" w:fill="auto"/>
          </w:tcPr>
          <w:p w:rsidR="005C3CCE" w:rsidRPr="0090282F" w:rsidRDefault="005C3CCE" w:rsidP="00CD470F">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7</w:t>
            </w:r>
          </w:p>
        </w:tc>
        <w:tc>
          <w:tcPr>
            <w:tcW w:w="4330" w:type="dxa"/>
            <w:gridSpan w:val="2"/>
            <w:shd w:val="clear" w:color="auto" w:fill="auto"/>
          </w:tcPr>
          <w:p w:rsidR="005C3CCE" w:rsidRPr="0090282F" w:rsidRDefault="005C3CCE" w:rsidP="00CD470F">
            <w:pPr>
              <w:pStyle w:val="Tabletext"/>
            </w:pPr>
            <w:r w:rsidRPr="0090282F">
              <w:rPr>
                <w:i/>
              </w:rPr>
              <w:t>Aboriginal Councils and Associations Act 1976</w:t>
            </w:r>
            <w:r w:rsidRPr="0090282F">
              <w:t>, subsections</w:t>
            </w:r>
            <w:r w:rsidR="0090282F">
              <w:t> </w:t>
            </w:r>
            <w:r w:rsidRPr="0090282F">
              <w:t>59(1), 60(4) and 68(2)</w:t>
            </w:r>
          </w:p>
        </w:tc>
        <w:tc>
          <w:tcPr>
            <w:tcW w:w="2078" w:type="dxa"/>
            <w:shd w:val="clear" w:color="auto" w:fill="auto"/>
          </w:tcPr>
          <w:p w:rsidR="005C3CCE" w:rsidRPr="0090282F" w:rsidRDefault="005C3CCE" w:rsidP="00CD470F">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201582">
        <w:tc>
          <w:tcPr>
            <w:tcW w:w="709" w:type="dxa"/>
            <w:tcBorders>
              <w:bottom w:val="single" w:sz="4" w:space="0" w:color="auto"/>
            </w:tcBorders>
            <w:shd w:val="clear" w:color="auto" w:fill="auto"/>
          </w:tcPr>
          <w:p w:rsidR="005C3CCE" w:rsidRPr="0090282F" w:rsidRDefault="005C3CCE" w:rsidP="0081177A">
            <w:pPr>
              <w:pStyle w:val="Tabletext"/>
            </w:pPr>
            <w:r w:rsidRPr="0090282F">
              <w:t>8</w:t>
            </w:r>
          </w:p>
        </w:tc>
        <w:tc>
          <w:tcPr>
            <w:tcW w:w="4330" w:type="dxa"/>
            <w:gridSpan w:val="2"/>
            <w:tcBorders>
              <w:bottom w:val="single" w:sz="4" w:space="0" w:color="auto"/>
            </w:tcBorders>
            <w:shd w:val="clear" w:color="auto" w:fill="auto"/>
          </w:tcPr>
          <w:p w:rsidR="005C3CCE" w:rsidRPr="0090282F" w:rsidRDefault="005C3CCE" w:rsidP="0081177A">
            <w:pPr>
              <w:pStyle w:val="Tabletext"/>
            </w:pPr>
            <w:r w:rsidRPr="0090282F">
              <w:rPr>
                <w:i/>
              </w:rPr>
              <w:t>Aboriginal Land Rights (Northern Territory) Act 1976</w:t>
            </w:r>
            <w:r w:rsidRPr="0090282F">
              <w:t>, Part</w:t>
            </w:r>
            <w:r w:rsidR="003614DF" w:rsidRPr="0090282F">
              <w:t> </w:t>
            </w:r>
            <w:r w:rsidRPr="0090282F">
              <w:t>V</w:t>
            </w:r>
          </w:p>
        </w:tc>
        <w:tc>
          <w:tcPr>
            <w:tcW w:w="2078" w:type="dxa"/>
            <w:tcBorders>
              <w:bottom w:val="single" w:sz="4" w:space="0" w:color="auto"/>
            </w:tcBorders>
            <w:shd w:val="clear" w:color="auto" w:fill="auto"/>
          </w:tcPr>
          <w:p w:rsidR="005C3CCE" w:rsidRPr="0090282F" w:rsidRDefault="005C3CCE" w:rsidP="00CD470F">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201582">
        <w:trPr>
          <w:cantSplit/>
        </w:trPr>
        <w:tc>
          <w:tcPr>
            <w:tcW w:w="709" w:type="dxa"/>
            <w:tcBorders>
              <w:bottom w:val="single" w:sz="4" w:space="0" w:color="auto"/>
            </w:tcBorders>
            <w:shd w:val="clear" w:color="auto" w:fill="auto"/>
          </w:tcPr>
          <w:p w:rsidR="005C3CCE" w:rsidRPr="0090282F" w:rsidRDefault="005C3CCE" w:rsidP="0081177A">
            <w:pPr>
              <w:pStyle w:val="Tabletext"/>
            </w:pPr>
            <w:bookmarkStart w:id="15" w:name="CU_107814"/>
            <w:bookmarkEnd w:id="15"/>
            <w:r w:rsidRPr="0090282F">
              <w:t>9</w:t>
            </w:r>
          </w:p>
        </w:tc>
        <w:tc>
          <w:tcPr>
            <w:tcW w:w="4330" w:type="dxa"/>
            <w:gridSpan w:val="2"/>
            <w:tcBorders>
              <w:bottom w:val="single" w:sz="4" w:space="0" w:color="auto"/>
            </w:tcBorders>
            <w:shd w:val="clear" w:color="auto" w:fill="auto"/>
          </w:tcPr>
          <w:p w:rsidR="005C3CCE" w:rsidRPr="0090282F" w:rsidRDefault="005C3CCE" w:rsidP="0081177A">
            <w:pPr>
              <w:pStyle w:val="Tabletext"/>
            </w:pPr>
            <w:r w:rsidRPr="0090282F">
              <w:rPr>
                <w:i/>
              </w:rPr>
              <w:t>Aged Care Act 1997</w:t>
            </w:r>
            <w:r w:rsidRPr="0090282F">
              <w:t>, sections</w:t>
            </w:r>
            <w:r w:rsidR="0090282F">
              <w:t> </w:t>
            </w:r>
            <w:r w:rsidRPr="0090282F">
              <w:t>8–2, 13–1, 15</w:t>
            </w:r>
            <w:r w:rsidR="0090282F">
              <w:noBreakHyphen/>
            </w:r>
            <w:r w:rsidRPr="0090282F">
              <w:t>3, 15–5, 15–7, 16–2, 17–2, 22–3, 25–3, 28–2, 31</w:t>
            </w:r>
            <w:r w:rsidR="0090282F">
              <w:noBreakHyphen/>
            </w:r>
            <w:r w:rsidRPr="0090282F">
              <w:t>2, 32–3, 34–2, 35–2, 38–2, 43–4, 43–5, 43</w:t>
            </w:r>
            <w:r w:rsidR="0090282F">
              <w:noBreakHyphen/>
            </w:r>
            <w:r w:rsidRPr="0090282F">
              <w:t>6, 44–13, 44–14, 44–22, 44–24, 44–29, 44</w:t>
            </w:r>
            <w:r w:rsidR="0090282F">
              <w:noBreakHyphen/>
            </w:r>
            <w:r w:rsidRPr="0090282F">
              <w:t>31, 47–4, 57–14, 57A–9, 67–4, 68–4, 71</w:t>
            </w:r>
            <w:r w:rsidR="0090282F">
              <w:noBreakHyphen/>
            </w:r>
            <w:r w:rsidRPr="0090282F">
              <w:t>1, 73–5, 76–3, 77–5, 81–2, 82–2 and 93–3</w:t>
            </w:r>
          </w:p>
        </w:tc>
        <w:tc>
          <w:tcPr>
            <w:tcW w:w="2078" w:type="dxa"/>
            <w:tcBorders>
              <w:bottom w:val="single" w:sz="4" w:space="0" w:color="auto"/>
            </w:tcBorders>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201582">
        <w:tc>
          <w:tcPr>
            <w:tcW w:w="709" w:type="dxa"/>
            <w:tcBorders>
              <w:top w:val="single" w:sz="4" w:space="0" w:color="auto"/>
            </w:tcBorders>
            <w:shd w:val="clear" w:color="auto" w:fill="auto"/>
          </w:tcPr>
          <w:p w:rsidR="005C3CCE" w:rsidRPr="0090282F" w:rsidRDefault="005C3CCE" w:rsidP="0081177A">
            <w:pPr>
              <w:pStyle w:val="Tabletext"/>
            </w:pPr>
            <w:r w:rsidRPr="0090282F">
              <w:lastRenderedPageBreak/>
              <w:t>10</w:t>
            </w:r>
          </w:p>
        </w:tc>
        <w:tc>
          <w:tcPr>
            <w:tcW w:w="4330" w:type="dxa"/>
            <w:gridSpan w:val="2"/>
            <w:tcBorders>
              <w:top w:val="single" w:sz="4" w:space="0" w:color="auto"/>
            </w:tcBorders>
            <w:shd w:val="clear" w:color="auto" w:fill="auto"/>
          </w:tcPr>
          <w:p w:rsidR="005C3CCE" w:rsidRPr="0090282F" w:rsidRDefault="005C3CCE" w:rsidP="0081177A">
            <w:pPr>
              <w:pStyle w:val="Tabletext"/>
            </w:pPr>
            <w:r w:rsidRPr="0090282F">
              <w:rPr>
                <w:i/>
              </w:rPr>
              <w:t>Aged Care Act 1997</w:t>
            </w:r>
            <w:r w:rsidRPr="0090282F">
              <w:t>, sections</w:t>
            </w:r>
            <w:r w:rsidR="0090282F">
              <w:t> </w:t>
            </w:r>
            <w:r w:rsidRPr="0090282F">
              <w:t>8</w:t>
            </w:r>
            <w:r w:rsidR="0090282F">
              <w:noBreakHyphen/>
            </w:r>
            <w:r w:rsidRPr="0090282F">
              <w:t>4, 9</w:t>
            </w:r>
            <w:r w:rsidR="0090282F">
              <w:noBreakHyphen/>
            </w:r>
            <w:r w:rsidRPr="0090282F">
              <w:t>1, 9</w:t>
            </w:r>
            <w:r w:rsidR="0090282F">
              <w:noBreakHyphen/>
            </w:r>
            <w:r w:rsidRPr="0090282F">
              <w:t>2, 9</w:t>
            </w:r>
            <w:r w:rsidR="0090282F">
              <w:noBreakHyphen/>
            </w:r>
            <w:r w:rsidRPr="0090282F">
              <w:t>3, 22</w:t>
            </w:r>
            <w:r w:rsidR="0090282F">
              <w:noBreakHyphen/>
            </w:r>
            <w:r w:rsidRPr="0090282F">
              <w:t>5, 33</w:t>
            </w:r>
            <w:r w:rsidR="0090282F">
              <w:noBreakHyphen/>
            </w:r>
            <w:r w:rsidRPr="0090282F">
              <w:t>4, 38</w:t>
            </w:r>
            <w:r w:rsidR="0090282F">
              <w:noBreakHyphen/>
            </w:r>
            <w:r w:rsidRPr="0090282F">
              <w:t>5, 39</w:t>
            </w:r>
            <w:r w:rsidR="0090282F">
              <w:noBreakHyphen/>
            </w:r>
            <w:r w:rsidRPr="0090282F">
              <w:t>3, 39</w:t>
            </w:r>
            <w:r w:rsidR="0090282F">
              <w:noBreakHyphen/>
            </w:r>
            <w:r w:rsidRPr="0090282F">
              <w:t>5 and 71</w:t>
            </w:r>
            <w:r w:rsidR="0090282F">
              <w:noBreakHyphen/>
            </w:r>
            <w:r w:rsidRPr="0090282F">
              <w:t>3</w:t>
            </w:r>
          </w:p>
        </w:tc>
        <w:tc>
          <w:tcPr>
            <w:tcW w:w="2078" w:type="dxa"/>
            <w:tcBorders>
              <w:top w:val="single" w:sz="4" w:space="0" w:color="auto"/>
            </w:tcBorders>
            <w:shd w:val="clear" w:color="auto" w:fill="auto"/>
          </w:tcPr>
          <w:p w:rsidR="005C3CCE" w:rsidRPr="0090282F" w:rsidRDefault="005C3CCE" w:rsidP="0081177A">
            <w:pPr>
              <w:pStyle w:val="Tabletext"/>
            </w:pPr>
            <w:r w:rsidRPr="0090282F">
              <w:t>Section</w:t>
            </w:r>
            <w:r w:rsidR="0090282F">
              <w:t> </w:t>
            </w:r>
            <w:r w:rsidRPr="0090282F">
              <w:t>11</w:t>
            </w:r>
          </w:p>
        </w:tc>
      </w:tr>
      <w:tr w:rsidR="005C3CCE" w:rsidRPr="0090282F" w:rsidTr="0081177A">
        <w:tc>
          <w:tcPr>
            <w:tcW w:w="709" w:type="dxa"/>
            <w:shd w:val="clear" w:color="auto" w:fill="auto"/>
          </w:tcPr>
          <w:p w:rsidR="005C3CCE" w:rsidRPr="0090282F" w:rsidRDefault="005C3CCE" w:rsidP="0081177A">
            <w:pPr>
              <w:pStyle w:val="Tabletext"/>
            </w:pPr>
            <w:r w:rsidRPr="0090282F">
              <w:t>12</w:t>
            </w:r>
          </w:p>
        </w:tc>
        <w:tc>
          <w:tcPr>
            <w:tcW w:w="4330" w:type="dxa"/>
            <w:gridSpan w:val="2"/>
            <w:shd w:val="clear" w:color="auto" w:fill="auto"/>
          </w:tcPr>
          <w:p w:rsidR="005C3CCE" w:rsidRPr="0090282F" w:rsidRDefault="005C3CCE" w:rsidP="0081177A">
            <w:pPr>
              <w:pStyle w:val="Tabletext"/>
            </w:pPr>
            <w:r w:rsidRPr="0090282F">
              <w:rPr>
                <w:i/>
              </w:rPr>
              <w:t>ATSIC (Regional Councils – Election of Officeholders) Regulations</w:t>
            </w:r>
            <w:r w:rsidR="0090282F">
              <w:rPr>
                <w:i/>
              </w:rPr>
              <w:t> </w:t>
            </w:r>
            <w:r w:rsidRPr="0090282F">
              <w:rPr>
                <w:i/>
              </w:rPr>
              <w:t>1993</w:t>
            </w:r>
            <w:r w:rsidRPr="0090282F">
              <w:t>, regulations</w:t>
            </w:r>
            <w:r w:rsidR="0090282F">
              <w:t> </w:t>
            </w:r>
            <w:r w:rsidRPr="0090282F">
              <w:t>8 and 15</w:t>
            </w:r>
          </w:p>
        </w:tc>
        <w:tc>
          <w:tcPr>
            <w:tcW w:w="2078" w:type="dxa"/>
            <w:shd w:val="clear" w:color="auto" w:fill="auto"/>
          </w:tcPr>
          <w:p w:rsidR="005C3CCE" w:rsidRPr="0090282F" w:rsidRDefault="005C3CCE" w:rsidP="00CD470F">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12A</w:t>
            </w:r>
          </w:p>
        </w:tc>
        <w:tc>
          <w:tcPr>
            <w:tcW w:w="4330" w:type="dxa"/>
            <w:gridSpan w:val="2"/>
            <w:shd w:val="clear" w:color="auto" w:fill="auto"/>
          </w:tcPr>
          <w:p w:rsidR="005C3CCE" w:rsidRPr="0090282F" w:rsidRDefault="005C3CCE" w:rsidP="00CD470F">
            <w:pPr>
              <w:pStyle w:val="Tabletext"/>
              <w:rPr>
                <w:i/>
              </w:rPr>
            </w:pPr>
            <w:r w:rsidRPr="0090282F">
              <w:rPr>
                <w:i/>
              </w:rPr>
              <w:t>Australian Crime Commission Act 2002</w:t>
            </w:r>
            <w:r w:rsidRPr="0090282F">
              <w:t>, subsections</w:t>
            </w:r>
            <w:r w:rsidR="0090282F">
              <w:t> </w:t>
            </w:r>
            <w:r w:rsidRPr="0090282F">
              <w:t>19A(2), 20(2), 28(1), 28(4) and 29(1)</w:t>
            </w:r>
          </w:p>
        </w:tc>
        <w:tc>
          <w:tcPr>
            <w:tcW w:w="2078" w:type="dxa"/>
            <w:shd w:val="clear" w:color="auto" w:fill="auto"/>
          </w:tcPr>
          <w:p w:rsidR="005C3CCE" w:rsidRPr="0090282F" w:rsidRDefault="005C3CCE" w:rsidP="0081177A">
            <w:pPr>
              <w:pStyle w:val="Tabletext"/>
            </w:pPr>
            <w:r w:rsidRPr="0090282F">
              <w:t>Section</w:t>
            </w:r>
            <w:r w:rsidR="0090282F">
              <w:t> </w:t>
            </w:r>
            <w:r w:rsidRPr="0090282F">
              <w:t>11</w:t>
            </w:r>
          </w:p>
        </w:tc>
      </w:tr>
      <w:tr w:rsidR="005C3CCE" w:rsidRPr="0090282F" w:rsidTr="0081177A">
        <w:tc>
          <w:tcPr>
            <w:tcW w:w="709" w:type="dxa"/>
            <w:shd w:val="clear" w:color="auto" w:fill="auto"/>
          </w:tcPr>
          <w:p w:rsidR="005C3CCE" w:rsidRPr="0090282F" w:rsidRDefault="005C3CCE" w:rsidP="0081177A">
            <w:pPr>
              <w:pStyle w:val="Tabletext"/>
            </w:pPr>
            <w:r w:rsidRPr="0090282F">
              <w:t>13</w:t>
            </w:r>
          </w:p>
        </w:tc>
        <w:tc>
          <w:tcPr>
            <w:tcW w:w="4330" w:type="dxa"/>
            <w:gridSpan w:val="2"/>
            <w:shd w:val="clear" w:color="auto" w:fill="auto"/>
          </w:tcPr>
          <w:p w:rsidR="005C3CCE" w:rsidRPr="0090282F" w:rsidRDefault="005C3CCE" w:rsidP="006B53F8">
            <w:pPr>
              <w:pStyle w:val="Tabletext"/>
              <w:rPr>
                <w:i/>
              </w:rPr>
            </w:pPr>
            <w:r w:rsidRPr="0090282F">
              <w:rPr>
                <w:i/>
              </w:rPr>
              <w:t>Australian Research Council Act 2001</w:t>
            </w:r>
            <w:r w:rsidRPr="0090282F">
              <w:t>, subsections</w:t>
            </w:r>
            <w:r w:rsidR="0090282F">
              <w:t> </w:t>
            </w:r>
            <w:r w:rsidRPr="0090282F">
              <w:t>6(3), 59(1) and 59(3)</w:t>
            </w:r>
          </w:p>
        </w:tc>
        <w:tc>
          <w:tcPr>
            <w:tcW w:w="2078" w:type="dxa"/>
            <w:shd w:val="clear" w:color="auto" w:fill="auto"/>
          </w:tcPr>
          <w:p w:rsidR="005C3CCE" w:rsidRPr="0090282F" w:rsidRDefault="005C3CCE" w:rsidP="0081177A">
            <w:pPr>
              <w:pStyle w:val="Tabletext"/>
            </w:pPr>
            <w:r w:rsidRPr="0090282F">
              <w:t>Section</w:t>
            </w:r>
            <w:r w:rsidR="0090282F">
              <w:t> </w:t>
            </w:r>
            <w:r w:rsidRPr="0090282F">
              <w:t>9</w:t>
            </w:r>
          </w:p>
        </w:tc>
      </w:tr>
      <w:tr w:rsidR="005C3CCE" w:rsidRPr="0090282F" w:rsidTr="0081177A">
        <w:tc>
          <w:tcPr>
            <w:tcW w:w="709" w:type="dxa"/>
            <w:shd w:val="clear" w:color="auto" w:fill="auto"/>
          </w:tcPr>
          <w:p w:rsidR="005C3CCE" w:rsidRPr="0090282F" w:rsidRDefault="005C3CCE" w:rsidP="0081177A">
            <w:pPr>
              <w:pStyle w:val="Tabletext"/>
            </w:pPr>
            <w:r w:rsidRPr="0090282F">
              <w:t>14</w:t>
            </w:r>
          </w:p>
        </w:tc>
        <w:tc>
          <w:tcPr>
            <w:tcW w:w="4330" w:type="dxa"/>
            <w:gridSpan w:val="2"/>
            <w:shd w:val="clear" w:color="auto" w:fill="auto"/>
          </w:tcPr>
          <w:p w:rsidR="005C3CCE" w:rsidRPr="0090282F" w:rsidRDefault="005C3CCE" w:rsidP="0081177A">
            <w:pPr>
              <w:pStyle w:val="Tabletext"/>
              <w:rPr>
                <w:i/>
              </w:rPr>
            </w:pPr>
            <w:r w:rsidRPr="0090282F">
              <w:rPr>
                <w:i/>
              </w:rPr>
              <w:t>Australian Research Council Act 2001</w:t>
            </w:r>
            <w:r w:rsidRPr="0090282F">
              <w:t>, sections</w:t>
            </w:r>
            <w:r w:rsidR="0090282F">
              <w:t> </w:t>
            </w:r>
            <w:r w:rsidRPr="0090282F">
              <w:t>20 and 40</w:t>
            </w:r>
          </w:p>
        </w:tc>
        <w:tc>
          <w:tcPr>
            <w:tcW w:w="2078" w:type="dxa"/>
            <w:shd w:val="clear" w:color="auto" w:fill="auto"/>
          </w:tcPr>
          <w:p w:rsidR="005C3CCE" w:rsidRPr="0090282F" w:rsidRDefault="005C3CCE" w:rsidP="0081177A">
            <w:pPr>
              <w:pStyle w:val="Tabletext"/>
            </w:pPr>
            <w:r w:rsidRPr="0090282F">
              <w:t>Sections</w:t>
            </w:r>
            <w:r w:rsidR="0090282F">
              <w:t> </w:t>
            </w:r>
            <w:r w:rsidRPr="0090282F">
              <w:t>9 and 10</w:t>
            </w:r>
          </w:p>
        </w:tc>
      </w:tr>
      <w:tr w:rsidR="005C3CCE" w:rsidRPr="0090282F" w:rsidTr="0081177A">
        <w:tc>
          <w:tcPr>
            <w:tcW w:w="709" w:type="dxa"/>
            <w:shd w:val="clear" w:color="auto" w:fill="auto"/>
          </w:tcPr>
          <w:p w:rsidR="005C3CCE" w:rsidRPr="0090282F" w:rsidRDefault="005C3CCE" w:rsidP="0081177A">
            <w:pPr>
              <w:pStyle w:val="Tabletext"/>
            </w:pPr>
            <w:r w:rsidRPr="0090282F">
              <w:t>15</w:t>
            </w:r>
          </w:p>
        </w:tc>
        <w:tc>
          <w:tcPr>
            <w:tcW w:w="4330" w:type="dxa"/>
            <w:gridSpan w:val="2"/>
            <w:shd w:val="clear" w:color="auto" w:fill="auto"/>
          </w:tcPr>
          <w:p w:rsidR="005C3CCE" w:rsidRPr="0090282F" w:rsidRDefault="005C3CCE" w:rsidP="006B53F8">
            <w:pPr>
              <w:pStyle w:val="Tabletext"/>
              <w:rPr>
                <w:i/>
              </w:rPr>
            </w:pPr>
            <w:r w:rsidRPr="0090282F">
              <w:rPr>
                <w:i/>
              </w:rPr>
              <w:t>Australian Research Council Act 2001</w:t>
            </w:r>
            <w:r w:rsidRPr="0090282F">
              <w:t>, paragraph</w:t>
            </w:r>
            <w:r w:rsidR="0090282F">
              <w:t> </w:t>
            </w:r>
            <w:r w:rsidRPr="0090282F">
              <w:t>58(1)(b)</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16</w:t>
            </w:r>
          </w:p>
        </w:tc>
        <w:tc>
          <w:tcPr>
            <w:tcW w:w="4330" w:type="dxa"/>
            <w:gridSpan w:val="2"/>
            <w:shd w:val="clear" w:color="auto" w:fill="auto"/>
          </w:tcPr>
          <w:p w:rsidR="005C3CCE" w:rsidRPr="0090282F" w:rsidRDefault="005C3CCE" w:rsidP="0081177A">
            <w:pPr>
              <w:pStyle w:val="Tabletext"/>
              <w:rPr>
                <w:b/>
                <w:i/>
              </w:rPr>
            </w:pPr>
            <w:r w:rsidRPr="0090282F">
              <w:rPr>
                <w:i/>
              </w:rPr>
              <w:t>Australian Securities and Investments Commission Act 1989</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17</w:t>
            </w:r>
          </w:p>
        </w:tc>
        <w:tc>
          <w:tcPr>
            <w:tcW w:w="4330" w:type="dxa"/>
            <w:gridSpan w:val="2"/>
            <w:shd w:val="clear" w:color="auto" w:fill="auto"/>
          </w:tcPr>
          <w:p w:rsidR="005C3CCE" w:rsidRPr="0090282F" w:rsidRDefault="005C3CCE" w:rsidP="0081177A">
            <w:pPr>
              <w:pStyle w:val="Tabletext"/>
              <w:rPr>
                <w:b/>
              </w:rPr>
            </w:pPr>
            <w:r w:rsidRPr="0090282F">
              <w:t xml:space="preserve">Subordinate legislation made under the </w:t>
            </w:r>
            <w:r w:rsidRPr="0090282F">
              <w:rPr>
                <w:i/>
              </w:rPr>
              <w:t>Australian Securities and Investments Commission Act 1989</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18</w:t>
            </w:r>
          </w:p>
        </w:tc>
        <w:tc>
          <w:tcPr>
            <w:tcW w:w="4330" w:type="dxa"/>
            <w:gridSpan w:val="2"/>
            <w:shd w:val="clear" w:color="auto" w:fill="auto"/>
          </w:tcPr>
          <w:p w:rsidR="005C3CCE" w:rsidRPr="0090282F" w:rsidRDefault="005C3CCE" w:rsidP="00CD470F">
            <w:pPr>
              <w:pStyle w:val="Tabletext"/>
              <w:rPr>
                <w:i/>
              </w:rPr>
            </w:pPr>
            <w:r w:rsidRPr="0090282F">
              <w:rPr>
                <w:i/>
              </w:rPr>
              <w:t>Banking Act 1959</w:t>
            </w:r>
            <w:r w:rsidRPr="0090282F">
              <w:t>, subsections</w:t>
            </w:r>
            <w:r w:rsidR="0090282F">
              <w:t> </w:t>
            </w:r>
            <w:r w:rsidRPr="0090282F">
              <w:t>13(1) and 62(1)</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19</w:t>
            </w:r>
          </w:p>
        </w:tc>
        <w:tc>
          <w:tcPr>
            <w:tcW w:w="4330" w:type="dxa"/>
            <w:gridSpan w:val="2"/>
            <w:shd w:val="clear" w:color="auto" w:fill="auto"/>
          </w:tcPr>
          <w:p w:rsidR="005C3CCE" w:rsidRPr="0090282F" w:rsidRDefault="005C3CCE" w:rsidP="0081177A">
            <w:pPr>
              <w:pStyle w:val="Tabletext"/>
              <w:rPr>
                <w:i/>
              </w:rPr>
            </w:pPr>
            <w:r w:rsidRPr="0090282F">
              <w:rPr>
                <w:i/>
              </w:rPr>
              <w:t>Bills of Exchange Act 1909</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201582">
        <w:trPr>
          <w:cantSplit/>
        </w:trPr>
        <w:tc>
          <w:tcPr>
            <w:tcW w:w="709" w:type="dxa"/>
            <w:tcBorders>
              <w:bottom w:val="single" w:sz="4" w:space="0" w:color="auto"/>
            </w:tcBorders>
            <w:shd w:val="clear" w:color="auto" w:fill="auto"/>
          </w:tcPr>
          <w:p w:rsidR="005C3CCE" w:rsidRPr="0090282F" w:rsidRDefault="005C3CCE" w:rsidP="0081177A">
            <w:pPr>
              <w:pStyle w:val="Tabletext"/>
            </w:pPr>
            <w:r w:rsidRPr="0090282F">
              <w:t>20</w:t>
            </w:r>
          </w:p>
        </w:tc>
        <w:tc>
          <w:tcPr>
            <w:tcW w:w="4330" w:type="dxa"/>
            <w:gridSpan w:val="2"/>
            <w:tcBorders>
              <w:bottom w:val="single" w:sz="4" w:space="0" w:color="auto"/>
            </w:tcBorders>
            <w:shd w:val="clear" w:color="auto" w:fill="auto"/>
          </w:tcPr>
          <w:p w:rsidR="005C3CCE" w:rsidRPr="0090282F" w:rsidRDefault="005C3CCE" w:rsidP="0081177A">
            <w:pPr>
              <w:pStyle w:val="Tabletext"/>
              <w:rPr>
                <w:i/>
              </w:rPr>
            </w:pPr>
            <w:r w:rsidRPr="0090282F">
              <w:rPr>
                <w:i/>
              </w:rPr>
              <w:t>Chemical Weapons (Prohibition) Act 1994</w:t>
            </w:r>
          </w:p>
        </w:tc>
        <w:tc>
          <w:tcPr>
            <w:tcW w:w="2078" w:type="dxa"/>
            <w:tcBorders>
              <w:bottom w:val="single" w:sz="4" w:space="0" w:color="auto"/>
            </w:tcBorders>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201582">
        <w:tc>
          <w:tcPr>
            <w:tcW w:w="709" w:type="dxa"/>
            <w:tcBorders>
              <w:bottom w:val="single" w:sz="4" w:space="0" w:color="auto"/>
            </w:tcBorders>
            <w:shd w:val="clear" w:color="auto" w:fill="auto"/>
          </w:tcPr>
          <w:p w:rsidR="005C3CCE" w:rsidRPr="0090282F" w:rsidRDefault="005C3CCE" w:rsidP="0081177A">
            <w:pPr>
              <w:pStyle w:val="Tabletext"/>
            </w:pPr>
            <w:bookmarkStart w:id="16" w:name="CU_229358"/>
            <w:bookmarkEnd w:id="16"/>
            <w:r w:rsidRPr="0090282F">
              <w:t>21</w:t>
            </w:r>
          </w:p>
        </w:tc>
        <w:tc>
          <w:tcPr>
            <w:tcW w:w="4330" w:type="dxa"/>
            <w:gridSpan w:val="2"/>
            <w:tcBorders>
              <w:bottom w:val="single" w:sz="4" w:space="0" w:color="auto"/>
            </w:tcBorders>
            <w:shd w:val="clear" w:color="auto" w:fill="auto"/>
          </w:tcPr>
          <w:p w:rsidR="005C3CCE" w:rsidRPr="0090282F" w:rsidRDefault="005C3CCE" w:rsidP="0081177A">
            <w:pPr>
              <w:pStyle w:val="Tabletext"/>
              <w:rPr>
                <w:i/>
              </w:rPr>
            </w:pPr>
            <w:r w:rsidRPr="0090282F">
              <w:rPr>
                <w:i/>
              </w:rPr>
              <w:t>Chemical Weapons (Prohibition) Regulations</w:t>
            </w:r>
            <w:r w:rsidR="0090282F">
              <w:rPr>
                <w:i/>
              </w:rPr>
              <w:t> </w:t>
            </w:r>
            <w:r w:rsidRPr="0090282F">
              <w:rPr>
                <w:i/>
              </w:rPr>
              <w:t>1997</w:t>
            </w:r>
          </w:p>
        </w:tc>
        <w:tc>
          <w:tcPr>
            <w:tcW w:w="2078" w:type="dxa"/>
            <w:tcBorders>
              <w:bottom w:val="single" w:sz="4" w:space="0" w:color="auto"/>
            </w:tcBorders>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 xml:space="preserve">14, 14A, </w:t>
            </w:r>
            <w:r w:rsidR="00963B76" w:rsidRPr="0090282F">
              <w:lastRenderedPageBreak/>
              <w:t>14B</w:t>
            </w:r>
            <w:r w:rsidRPr="0090282F">
              <w:t xml:space="preserve"> and 15</w:t>
            </w:r>
          </w:p>
        </w:tc>
      </w:tr>
      <w:tr w:rsidR="005C3CCE" w:rsidRPr="0090282F" w:rsidTr="00201582">
        <w:tc>
          <w:tcPr>
            <w:tcW w:w="709" w:type="dxa"/>
            <w:tcBorders>
              <w:top w:val="single" w:sz="4" w:space="0" w:color="auto"/>
            </w:tcBorders>
            <w:shd w:val="clear" w:color="auto" w:fill="auto"/>
          </w:tcPr>
          <w:p w:rsidR="005C3CCE" w:rsidRPr="0090282F" w:rsidRDefault="005C3CCE" w:rsidP="0081177A">
            <w:pPr>
              <w:pStyle w:val="Tabletext"/>
            </w:pPr>
            <w:r w:rsidRPr="0090282F">
              <w:lastRenderedPageBreak/>
              <w:t>22</w:t>
            </w:r>
          </w:p>
        </w:tc>
        <w:tc>
          <w:tcPr>
            <w:tcW w:w="4330" w:type="dxa"/>
            <w:gridSpan w:val="2"/>
            <w:tcBorders>
              <w:top w:val="single" w:sz="4" w:space="0" w:color="auto"/>
            </w:tcBorders>
            <w:shd w:val="clear" w:color="auto" w:fill="auto"/>
          </w:tcPr>
          <w:p w:rsidR="005C3CCE" w:rsidRPr="0090282F" w:rsidRDefault="005C3CCE" w:rsidP="0081177A">
            <w:pPr>
              <w:pStyle w:val="Tabletext"/>
              <w:rPr>
                <w:i/>
              </w:rPr>
            </w:pPr>
            <w:r w:rsidRPr="0090282F">
              <w:rPr>
                <w:i/>
              </w:rPr>
              <w:t>Cheques Act 1986</w:t>
            </w:r>
          </w:p>
        </w:tc>
        <w:tc>
          <w:tcPr>
            <w:tcW w:w="2078" w:type="dxa"/>
            <w:tcBorders>
              <w:top w:val="single" w:sz="4" w:space="0" w:color="auto"/>
            </w:tcBorders>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23</w:t>
            </w:r>
          </w:p>
        </w:tc>
        <w:tc>
          <w:tcPr>
            <w:tcW w:w="4330" w:type="dxa"/>
            <w:gridSpan w:val="2"/>
            <w:shd w:val="clear" w:color="auto" w:fill="auto"/>
          </w:tcPr>
          <w:p w:rsidR="005C3CCE" w:rsidRPr="0090282F" w:rsidRDefault="005C3CCE" w:rsidP="0081177A">
            <w:pPr>
              <w:pStyle w:val="Tabletext"/>
            </w:pPr>
            <w:r w:rsidRPr="0090282F">
              <w:t xml:space="preserve">Subordinate legislation made under the </w:t>
            </w:r>
            <w:r w:rsidRPr="0090282F">
              <w:rPr>
                <w:i/>
              </w:rPr>
              <w:t>Cheques Act 1986</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24</w:t>
            </w:r>
          </w:p>
        </w:tc>
        <w:tc>
          <w:tcPr>
            <w:tcW w:w="4330" w:type="dxa"/>
            <w:gridSpan w:val="2"/>
            <w:shd w:val="clear" w:color="auto" w:fill="auto"/>
          </w:tcPr>
          <w:p w:rsidR="005C3CCE" w:rsidRPr="0090282F" w:rsidRDefault="005C3CCE" w:rsidP="0081177A">
            <w:pPr>
              <w:pStyle w:val="Tabletext"/>
            </w:pPr>
            <w:r w:rsidRPr="0090282F">
              <w:rPr>
                <w:i/>
              </w:rPr>
              <w:t>Child Support (Assessment) Act 1989</w:t>
            </w:r>
            <w:r w:rsidRPr="0090282F">
              <w:t>, Part</w:t>
            </w:r>
            <w:r w:rsidR="0090282F">
              <w:t> </w:t>
            </w:r>
            <w:r w:rsidRPr="0090282F">
              <w:t>6A</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25</w:t>
            </w:r>
          </w:p>
        </w:tc>
        <w:tc>
          <w:tcPr>
            <w:tcW w:w="4330" w:type="dxa"/>
            <w:gridSpan w:val="2"/>
            <w:shd w:val="clear" w:color="auto" w:fill="auto"/>
          </w:tcPr>
          <w:p w:rsidR="005C3CCE" w:rsidRPr="0090282F" w:rsidRDefault="005C3CCE" w:rsidP="0081177A">
            <w:pPr>
              <w:pStyle w:val="Tabletext"/>
            </w:pPr>
            <w:r w:rsidRPr="0090282F">
              <w:t xml:space="preserve">The following provisions of the </w:t>
            </w:r>
            <w:r w:rsidRPr="0090282F">
              <w:rPr>
                <w:i/>
              </w:rPr>
              <w:t>Commonwealth Electoral Act 1918</w:t>
            </w:r>
            <w:r w:rsidRPr="0090282F">
              <w:t>:</w:t>
            </w:r>
          </w:p>
          <w:p w:rsidR="005C3CCE" w:rsidRPr="0090282F" w:rsidRDefault="0081177A" w:rsidP="0081177A">
            <w:pPr>
              <w:pStyle w:val="Tablea"/>
            </w:pPr>
            <w:r w:rsidRPr="0090282F">
              <w:t>(</w:t>
            </w:r>
            <w:r w:rsidR="005C3CCE" w:rsidRPr="0090282F">
              <w:t>a</w:t>
            </w:r>
            <w:r w:rsidRPr="0090282F">
              <w:t xml:space="preserve">) </w:t>
            </w:r>
            <w:r w:rsidR="005C3CCE" w:rsidRPr="0090282F">
              <w:t>section</w:t>
            </w:r>
            <w:r w:rsidR="0090282F">
              <w:t> </w:t>
            </w:r>
            <w:r w:rsidR="005C3CCE" w:rsidRPr="0090282F">
              <w:t>115;</w:t>
            </w:r>
          </w:p>
          <w:p w:rsidR="005C3CCE" w:rsidRPr="0090282F" w:rsidRDefault="0081177A" w:rsidP="0081177A">
            <w:pPr>
              <w:pStyle w:val="Tablea"/>
            </w:pPr>
            <w:r w:rsidRPr="0090282F">
              <w:t>(</w:t>
            </w:r>
            <w:r w:rsidR="005C3CCE" w:rsidRPr="0090282F">
              <w:t>b</w:t>
            </w:r>
            <w:r w:rsidRPr="0090282F">
              <w:t xml:space="preserve">) </w:t>
            </w:r>
            <w:r w:rsidR="005C3CCE" w:rsidRPr="0090282F">
              <w:t>Part</w:t>
            </w:r>
            <w:r w:rsidR="003614DF" w:rsidRPr="0090282F">
              <w:t> </w:t>
            </w:r>
            <w:r w:rsidR="005C3CCE" w:rsidRPr="0090282F">
              <w:t>XIV;</w:t>
            </w:r>
          </w:p>
          <w:p w:rsidR="005C3CCE" w:rsidRPr="0090282F" w:rsidRDefault="0081177A" w:rsidP="0081177A">
            <w:pPr>
              <w:pStyle w:val="Tablea"/>
            </w:pPr>
            <w:r w:rsidRPr="0090282F">
              <w:t>(</w:t>
            </w:r>
            <w:r w:rsidR="005C3CCE" w:rsidRPr="0090282F">
              <w:t>c</w:t>
            </w:r>
            <w:r w:rsidRPr="0090282F">
              <w:t xml:space="preserve">) </w:t>
            </w:r>
            <w:r w:rsidR="005C3CCE" w:rsidRPr="0090282F">
              <w:t>Part</w:t>
            </w:r>
            <w:r w:rsidR="003614DF" w:rsidRPr="0090282F">
              <w:t> </w:t>
            </w:r>
            <w:r w:rsidR="005C3CCE" w:rsidRPr="0090282F">
              <w:t>XV (other than sections</w:t>
            </w:r>
            <w:r w:rsidR="0090282F">
              <w:t> </w:t>
            </w:r>
            <w:r w:rsidR="005C3CCE" w:rsidRPr="0090282F">
              <w:t>184 and 184A);</w:t>
            </w:r>
          </w:p>
          <w:p w:rsidR="005C3CCE" w:rsidRPr="0090282F" w:rsidRDefault="0081177A" w:rsidP="0081177A">
            <w:pPr>
              <w:pStyle w:val="Tablea"/>
            </w:pPr>
            <w:r w:rsidRPr="0090282F">
              <w:t>(</w:t>
            </w:r>
            <w:r w:rsidR="005C3CCE" w:rsidRPr="0090282F">
              <w:t>d</w:t>
            </w:r>
            <w:r w:rsidRPr="0090282F">
              <w:t xml:space="preserve">) </w:t>
            </w:r>
            <w:r w:rsidR="005C3CCE" w:rsidRPr="0090282F">
              <w:t>Part</w:t>
            </w:r>
            <w:r w:rsidR="003614DF" w:rsidRPr="0090282F">
              <w:t> </w:t>
            </w:r>
            <w:r w:rsidR="005C3CCE" w:rsidRPr="0090282F">
              <w:t>XVA;</w:t>
            </w:r>
          </w:p>
          <w:p w:rsidR="005C3CCE" w:rsidRPr="0090282F" w:rsidRDefault="0081177A" w:rsidP="0081177A">
            <w:pPr>
              <w:pStyle w:val="Tablea"/>
            </w:pPr>
            <w:r w:rsidRPr="0090282F">
              <w:t>(</w:t>
            </w:r>
            <w:r w:rsidR="005C3CCE" w:rsidRPr="0090282F">
              <w:t>e</w:t>
            </w:r>
            <w:r w:rsidRPr="0090282F">
              <w:t xml:space="preserve">) </w:t>
            </w:r>
            <w:r w:rsidR="00963B76" w:rsidRPr="0090282F">
              <w:t>Part XVI (other than subsections</w:t>
            </w:r>
            <w:r w:rsidR="0090282F">
              <w:t> </w:t>
            </w:r>
            <w:r w:rsidR="00963B76" w:rsidRPr="0090282F">
              <w:t>202A(1), (2), (4) and (5)</w:t>
            </w:r>
            <w:r w:rsidR="005C3CCE" w:rsidRPr="0090282F">
              <w:t>;</w:t>
            </w:r>
          </w:p>
          <w:p w:rsidR="005C3CCE" w:rsidRPr="0090282F" w:rsidRDefault="0081177A" w:rsidP="0081177A">
            <w:pPr>
              <w:pStyle w:val="Tablea"/>
              <w:rPr>
                <w:i/>
              </w:rPr>
            </w:pPr>
            <w:r w:rsidRPr="0090282F">
              <w:t>(</w:t>
            </w:r>
            <w:r w:rsidR="005C3CCE" w:rsidRPr="0090282F">
              <w:t>f</w:t>
            </w:r>
            <w:r w:rsidRPr="0090282F">
              <w:t xml:space="preserve">) </w:t>
            </w:r>
            <w:r w:rsidR="005C3CCE" w:rsidRPr="0090282F">
              <w:t>Part</w:t>
            </w:r>
            <w:r w:rsidR="003614DF" w:rsidRPr="0090282F">
              <w:t> </w:t>
            </w:r>
            <w:r w:rsidR="005C3CCE" w:rsidRPr="0090282F">
              <w:t>XVII</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26</w:t>
            </w:r>
          </w:p>
        </w:tc>
        <w:tc>
          <w:tcPr>
            <w:tcW w:w="4330" w:type="dxa"/>
            <w:gridSpan w:val="2"/>
            <w:shd w:val="clear" w:color="auto" w:fill="auto"/>
          </w:tcPr>
          <w:p w:rsidR="005C3CCE" w:rsidRPr="0090282F" w:rsidRDefault="005C3CCE" w:rsidP="0081177A">
            <w:pPr>
              <w:pStyle w:val="Tabletext"/>
              <w:rPr>
                <w:i/>
              </w:rPr>
            </w:pPr>
            <w:r w:rsidRPr="0090282F">
              <w:rPr>
                <w:i/>
              </w:rPr>
              <w:t>Commonwealth Inscribed Stock Act 1911</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27</w:t>
            </w:r>
          </w:p>
        </w:tc>
        <w:tc>
          <w:tcPr>
            <w:tcW w:w="4330" w:type="dxa"/>
            <w:gridSpan w:val="2"/>
            <w:shd w:val="clear" w:color="auto" w:fill="auto"/>
          </w:tcPr>
          <w:p w:rsidR="005C3CCE" w:rsidRPr="0090282F" w:rsidRDefault="005C3CCE" w:rsidP="0081177A">
            <w:pPr>
              <w:pStyle w:val="Tabletext"/>
              <w:rPr>
                <w:i/>
              </w:rPr>
            </w:pPr>
            <w:r w:rsidRPr="0090282F">
              <w:t xml:space="preserve">Subordinate legislation made under the </w:t>
            </w:r>
            <w:r w:rsidRPr="0090282F">
              <w:rPr>
                <w:i/>
              </w:rPr>
              <w:t>Commonwealth Inscribed Stock Act 1911</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A97925">
        <w:trPr>
          <w:cantSplit/>
        </w:trPr>
        <w:tc>
          <w:tcPr>
            <w:tcW w:w="709" w:type="dxa"/>
            <w:shd w:val="clear" w:color="auto" w:fill="auto"/>
          </w:tcPr>
          <w:p w:rsidR="005C3CCE" w:rsidRPr="0090282F" w:rsidRDefault="005C3CCE" w:rsidP="0081177A">
            <w:pPr>
              <w:pStyle w:val="Tabletext"/>
            </w:pPr>
            <w:r w:rsidRPr="0090282F">
              <w:t>28</w:t>
            </w:r>
          </w:p>
        </w:tc>
        <w:tc>
          <w:tcPr>
            <w:tcW w:w="4330" w:type="dxa"/>
            <w:gridSpan w:val="2"/>
            <w:shd w:val="clear" w:color="auto" w:fill="auto"/>
          </w:tcPr>
          <w:p w:rsidR="005C3CCE" w:rsidRPr="0090282F" w:rsidRDefault="005C3CCE" w:rsidP="0081177A">
            <w:pPr>
              <w:pStyle w:val="Tabletext"/>
            </w:pPr>
            <w:r w:rsidRPr="0090282F">
              <w:rPr>
                <w:i/>
              </w:rPr>
              <w:t>Corporations Act 1989</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201582">
        <w:tc>
          <w:tcPr>
            <w:tcW w:w="709" w:type="dxa"/>
            <w:tcBorders>
              <w:bottom w:val="single" w:sz="4" w:space="0" w:color="auto"/>
            </w:tcBorders>
            <w:shd w:val="clear" w:color="auto" w:fill="auto"/>
          </w:tcPr>
          <w:p w:rsidR="005C3CCE" w:rsidRPr="0090282F" w:rsidRDefault="005C3CCE" w:rsidP="0081177A">
            <w:pPr>
              <w:pStyle w:val="Tabletext"/>
            </w:pPr>
            <w:r w:rsidRPr="0090282F">
              <w:t>29</w:t>
            </w:r>
          </w:p>
        </w:tc>
        <w:tc>
          <w:tcPr>
            <w:tcW w:w="4330" w:type="dxa"/>
            <w:gridSpan w:val="2"/>
            <w:tcBorders>
              <w:bottom w:val="single" w:sz="4" w:space="0" w:color="auto"/>
            </w:tcBorders>
            <w:shd w:val="clear" w:color="auto" w:fill="auto"/>
          </w:tcPr>
          <w:p w:rsidR="005C3CCE" w:rsidRPr="0090282F" w:rsidRDefault="005C3CCE" w:rsidP="0081177A">
            <w:pPr>
              <w:pStyle w:val="Tabletext"/>
            </w:pPr>
            <w:r w:rsidRPr="0090282F">
              <w:t xml:space="preserve">Subordinate legislation made under the </w:t>
            </w:r>
            <w:r w:rsidRPr="0090282F">
              <w:rPr>
                <w:i/>
              </w:rPr>
              <w:t>Corporations Act 1989</w:t>
            </w:r>
          </w:p>
        </w:tc>
        <w:tc>
          <w:tcPr>
            <w:tcW w:w="2078" w:type="dxa"/>
            <w:tcBorders>
              <w:bottom w:val="single" w:sz="4" w:space="0" w:color="auto"/>
            </w:tcBorders>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201582">
        <w:tc>
          <w:tcPr>
            <w:tcW w:w="709" w:type="dxa"/>
            <w:tcBorders>
              <w:bottom w:val="single" w:sz="4" w:space="0" w:color="auto"/>
            </w:tcBorders>
            <w:shd w:val="clear" w:color="auto" w:fill="auto"/>
          </w:tcPr>
          <w:p w:rsidR="005C3CCE" w:rsidRPr="0090282F" w:rsidRDefault="005C3CCE" w:rsidP="0081177A">
            <w:pPr>
              <w:pStyle w:val="Tabletext"/>
            </w:pPr>
            <w:bookmarkStart w:id="17" w:name="CU_3110584"/>
            <w:bookmarkEnd w:id="17"/>
            <w:r w:rsidRPr="0090282F">
              <w:t>30</w:t>
            </w:r>
          </w:p>
        </w:tc>
        <w:tc>
          <w:tcPr>
            <w:tcW w:w="4330" w:type="dxa"/>
            <w:gridSpan w:val="2"/>
            <w:tcBorders>
              <w:bottom w:val="single" w:sz="4" w:space="0" w:color="auto"/>
            </w:tcBorders>
            <w:shd w:val="clear" w:color="auto" w:fill="auto"/>
          </w:tcPr>
          <w:p w:rsidR="005C3CCE" w:rsidRPr="0090282F" w:rsidRDefault="005C3CCE" w:rsidP="0081177A">
            <w:pPr>
              <w:pStyle w:val="Tabletext"/>
            </w:pPr>
            <w:r w:rsidRPr="0090282F">
              <w:t>Corporations Law</w:t>
            </w:r>
          </w:p>
        </w:tc>
        <w:tc>
          <w:tcPr>
            <w:tcW w:w="2078" w:type="dxa"/>
            <w:tcBorders>
              <w:bottom w:val="single" w:sz="4" w:space="0" w:color="auto"/>
            </w:tcBorders>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 xml:space="preserve">2 </w:t>
            </w:r>
            <w:r w:rsidRPr="0090282F">
              <w:lastRenderedPageBreak/>
              <w:t>and sections</w:t>
            </w:r>
            <w:r w:rsidR="0090282F">
              <w:t> </w:t>
            </w:r>
            <w:r w:rsidR="00963B76" w:rsidRPr="0090282F">
              <w:t>14, 14A, 14B</w:t>
            </w:r>
            <w:r w:rsidRPr="0090282F">
              <w:t xml:space="preserve"> and 15</w:t>
            </w:r>
          </w:p>
        </w:tc>
      </w:tr>
      <w:tr w:rsidR="005C3CCE" w:rsidRPr="0090282F" w:rsidTr="00201582">
        <w:tc>
          <w:tcPr>
            <w:tcW w:w="709" w:type="dxa"/>
            <w:tcBorders>
              <w:top w:val="single" w:sz="4" w:space="0" w:color="auto"/>
            </w:tcBorders>
            <w:shd w:val="clear" w:color="auto" w:fill="auto"/>
          </w:tcPr>
          <w:p w:rsidR="005C3CCE" w:rsidRPr="0090282F" w:rsidRDefault="005C3CCE" w:rsidP="0081177A">
            <w:pPr>
              <w:pStyle w:val="Tabletext"/>
            </w:pPr>
            <w:r w:rsidRPr="0090282F">
              <w:lastRenderedPageBreak/>
              <w:t>31</w:t>
            </w:r>
          </w:p>
        </w:tc>
        <w:tc>
          <w:tcPr>
            <w:tcW w:w="4330" w:type="dxa"/>
            <w:gridSpan w:val="2"/>
            <w:tcBorders>
              <w:top w:val="single" w:sz="4" w:space="0" w:color="auto"/>
            </w:tcBorders>
            <w:shd w:val="clear" w:color="auto" w:fill="auto"/>
          </w:tcPr>
          <w:p w:rsidR="005C3CCE" w:rsidRPr="0090282F" w:rsidRDefault="005C3CCE" w:rsidP="0081177A">
            <w:pPr>
              <w:pStyle w:val="Tabletext"/>
            </w:pPr>
            <w:r w:rsidRPr="0090282F">
              <w:t>Subordinate legislation made under the Corporations Law</w:t>
            </w:r>
          </w:p>
        </w:tc>
        <w:tc>
          <w:tcPr>
            <w:tcW w:w="2078" w:type="dxa"/>
            <w:tcBorders>
              <w:top w:val="single" w:sz="4" w:space="0" w:color="auto"/>
            </w:tcBorders>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32</w:t>
            </w:r>
          </w:p>
        </w:tc>
        <w:tc>
          <w:tcPr>
            <w:tcW w:w="4330" w:type="dxa"/>
            <w:gridSpan w:val="2"/>
            <w:shd w:val="clear" w:color="auto" w:fill="auto"/>
          </w:tcPr>
          <w:p w:rsidR="005C3CCE" w:rsidRPr="0090282F" w:rsidRDefault="005C3CCE" w:rsidP="0081177A">
            <w:pPr>
              <w:pStyle w:val="Tabletext"/>
              <w:rPr>
                <w:i/>
              </w:rPr>
            </w:pPr>
            <w:r w:rsidRPr="0090282F">
              <w:rPr>
                <w:i/>
              </w:rPr>
              <w:t>Customs Act 1901</w:t>
            </w:r>
            <w:r w:rsidRPr="0090282F">
              <w:t>, sections</w:t>
            </w:r>
            <w:r w:rsidR="0090282F">
              <w:t> </w:t>
            </w:r>
            <w:r w:rsidRPr="0090282F">
              <w:t>42, 71D, 77H, 114A, 117, 162 and 162A</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33</w:t>
            </w:r>
          </w:p>
        </w:tc>
        <w:tc>
          <w:tcPr>
            <w:tcW w:w="4330" w:type="dxa"/>
            <w:gridSpan w:val="2"/>
            <w:shd w:val="clear" w:color="auto" w:fill="auto"/>
          </w:tcPr>
          <w:p w:rsidR="005C3CCE" w:rsidRPr="0090282F" w:rsidRDefault="005C3CCE" w:rsidP="00CD470F">
            <w:pPr>
              <w:pStyle w:val="Tabletext"/>
              <w:rPr>
                <w:i/>
              </w:rPr>
            </w:pPr>
            <w:r w:rsidRPr="0090282F">
              <w:rPr>
                <w:i/>
              </w:rPr>
              <w:t>Customs Act 1901</w:t>
            </w:r>
            <w:r w:rsidRPr="0090282F">
              <w:t>, section</w:t>
            </w:r>
            <w:r w:rsidR="0090282F">
              <w:t> </w:t>
            </w:r>
            <w:r w:rsidRPr="0090282F">
              <w:t>64AE, paragraph</w:t>
            </w:r>
            <w:r w:rsidR="0090282F">
              <w:t> </w:t>
            </w:r>
            <w:r w:rsidRPr="0090282F">
              <w:t>124(a), sections</w:t>
            </w:r>
            <w:r w:rsidR="0090282F">
              <w:t> </w:t>
            </w:r>
            <w:r w:rsidRPr="0090282F">
              <w:t>185 and 185A and subsection</w:t>
            </w:r>
            <w:r w:rsidR="0090282F">
              <w:t> </w:t>
            </w:r>
            <w:r w:rsidRPr="0090282F">
              <w:t>214B(4)</w:t>
            </w:r>
          </w:p>
        </w:tc>
        <w:tc>
          <w:tcPr>
            <w:tcW w:w="2078" w:type="dxa"/>
            <w:shd w:val="clear" w:color="auto" w:fill="auto"/>
          </w:tcPr>
          <w:p w:rsidR="005C3CCE" w:rsidRPr="0090282F" w:rsidRDefault="005C3CCE" w:rsidP="0081177A">
            <w:pPr>
              <w:pStyle w:val="Tabletext"/>
            </w:pPr>
            <w:r w:rsidRPr="0090282F">
              <w:t>Section</w:t>
            </w:r>
            <w:r w:rsidR="0090282F">
              <w:t> </w:t>
            </w:r>
            <w:r w:rsidRPr="0090282F">
              <w:t>11</w:t>
            </w:r>
          </w:p>
        </w:tc>
      </w:tr>
      <w:tr w:rsidR="005C3CCE" w:rsidRPr="0090282F" w:rsidTr="0081177A">
        <w:tc>
          <w:tcPr>
            <w:tcW w:w="709" w:type="dxa"/>
            <w:shd w:val="clear" w:color="auto" w:fill="auto"/>
          </w:tcPr>
          <w:p w:rsidR="005C3CCE" w:rsidRPr="0090282F" w:rsidRDefault="005C3CCE" w:rsidP="0081177A">
            <w:pPr>
              <w:pStyle w:val="Tabletext"/>
            </w:pPr>
            <w:r w:rsidRPr="0090282F">
              <w:t>34</w:t>
            </w:r>
          </w:p>
        </w:tc>
        <w:tc>
          <w:tcPr>
            <w:tcW w:w="4330" w:type="dxa"/>
            <w:gridSpan w:val="2"/>
            <w:shd w:val="clear" w:color="auto" w:fill="auto"/>
          </w:tcPr>
          <w:p w:rsidR="005C3CCE" w:rsidRPr="0090282F" w:rsidRDefault="005C3CCE" w:rsidP="0081177A">
            <w:pPr>
              <w:pStyle w:val="Tabletext"/>
            </w:pPr>
            <w:r w:rsidRPr="0090282F">
              <w:rPr>
                <w:i/>
              </w:rPr>
              <w:t>Customs Act 1901</w:t>
            </w:r>
            <w:r w:rsidRPr="0090282F">
              <w:t>, sections</w:t>
            </w:r>
            <w:r w:rsidR="0090282F">
              <w:t> </w:t>
            </w:r>
            <w:r w:rsidRPr="0090282F">
              <w:t>67C, 77A and 122A</w:t>
            </w:r>
          </w:p>
        </w:tc>
        <w:tc>
          <w:tcPr>
            <w:tcW w:w="2078" w:type="dxa"/>
            <w:shd w:val="clear" w:color="auto" w:fill="auto"/>
          </w:tcPr>
          <w:p w:rsidR="005C3CCE" w:rsidRPr="0090282F" w:rsidRDefault="005C3CCE" w:rsidP="0081177A">
            <w:pPr>
              <w:pStyle w:val="Tabletext"/>
            </w:pPr>
            <w:r w:rsidRPr="0090282F">
              <w:t>Sections</w:t>
            </w:r>
            <w:r w:rsidR="0090282F">
              <w:t> </w:t>
            </w:r>
            <w:r w:rsidRPr="0090282F">
              <w:t>9 and 10</w:t>
            </w:r>
          </w:p>
        </w:tc>
      </w:tr>
      <w:tr w:rsidR="005C3CCE" w:rsidRPr="0090282F" w:rsidTr="0081177A">
        <w:tc>
          <w:tcPr>
            <w:tcW w:w="709" w:type="dxa"/>
            <w:shd w:val="clear" w:color="auto" w:fill="auto"/>
          </w:tcPr>
          <w:p w:rsidR="005C3CCE" w:rsidRPr="0090282F" w:rsidRDefault="005C3CCE" w:rsidP="0081177A">
            <w:pPr>
              <w:pStyle w:val="Tabletext"/>
            </w:pPr>
            <w:r w:rsidRPr="0090282F">
              <w:t>35</w:t>
            </w:r>
          </w:p>
        </w:tc>
        <w:tc>
          <w:tcPr>
            <w:tcW w:w="4330" w:type="dxa"/>
            <w:gridSpan w:val="2"/>
            <w:shd w:val="clear" w:color="auto" w:fill="auto"/>
          </w:tcPr>
          <w:p w:rsidR="005C3CCE" w:rsidRPr="0090282F" w:rsidRDefault="005C3CCE" w:rsidP="0081177A">
            <w:pPr>
              <w:pStyle w:val="Tabletext"/>
              <w:rPr>
                <w:i/>
              </w:rPr>
            </w:pPr>
            <w:r w:rsidRPr="0090282F">
              <w:rPr>
                <w:i/>
              </w:rPr>
              <w:t>Customs Act 1901</w:t>
            </w:r>
            <w:r w:rsidRPr="0090282F">
              <w:t>, sections</w:t>
            </w:r>
            <w:r w:rsidR="0090282F">
              <w:t> </w:t>
            </w:r>
            <w:r w:rsidRPr="0090282F">
              <w:t>70 and 80</w:t>
            </w:r>
          </w:p>
        </w:tc>
        <w:tc>
          <w:tcPr>
            <w:tcW w:w="2078" w:type="dxa"/>
            <w:shd w:val="clear" w:color="auto" w:fill="auto"/>
          </w:tcPr>
          <w:p w:rsidR="005C3CCE" w:rsidRPr="0090282F" w:rsidRDefault="005C3CCE" w:rsidP="0081177A">
            <w:pPr>
              <w:pStyle w:val="Tabletext"/>
            </w:pPr>
            <w:r w:rsidRPr="0090282F">
              <w:t>Section</w:t>
            </w:r>
            <w:r w:rsidR="0090282F">
              <w:t> </w:t>
            </w:r>
            <w:r w:rsidRPr="0090282F">
              <w:t>9</w:t>
            </w:r>
          </w:p>
        </w:tc>
      </w:tr>
      <w:tr w:rsidR="005C3CCE" w:rsidRPr="0090282F" w:rsidTr="0081177A">
        <w:tc>
          <w:tcPr>
            <w:tcW w:w="709" w:type="dxa"/>
            <w:shd w:val="clear" w:color="auto" w:fill="auto"/>
          </w:tcPr>
          <w:p w:rsidR="005C3CCE" w:rsidRPr="0090282F" w:rsidRDefault="005C3CCE" w:rsidP="0081177A">
            <w:pPr>
              <w:pStyle w:val="Tabletext"/>
            </w:pPr>
            <w:r w:rsidRPr="0090282F">
              <w:t>36</w:t>
            </w:r>
          </w:p>
        </w:tc>
        <w:tc>
          <w:tcPr>
            <w:tcW w:w="4330" w:type="dxa"/>
            <w:gridSpan w:val="2"/>
            <w:shd w:val="clear" w:color="auto" w:fill="auto"/>
          </w:tcPr>
          <w:p w:rsidR="005C3CCE" w:rsidRPr="0090282F" w:rsidRDefault="005C3CCE" w:rsidP="0081177A">
            <w:pPr>
              <w:pStyle w:val="Tabletext"/>
            </w:pPr>
            <w:r w:rsidRPr="0090282F">
              <w:rPr>
                <w:i/>
              </w:rPr>
              <w:t>Customs (Prohibited Imports) Regulations</w:t>
            </w:r>
            <w:r w:rsidR="0090282F">
              <w:rPr>
                <w:i/>
              </w:rPr>
              <w:t> </w:t>
            </w:r>
            <w:r w:rsidRPr="0090282F">
              <w:rPr>
                <w:i/>
              </w:rPr>
              <w:t>1956</w:t>
            </w:r>
            <w:r w:rsidRPr="0090282F">
              <w:t>, regulations</w:t>
            </w:r>
            <w:r w:rsidR="0090282F">
              <w:t> </w:t>
            </w:r>
            <w:r w:rsidRPr="0090282F">
              <w:t>4B, 4BA, 4K, 4M, 4N, 4R, 4T, 4U, 5, 5A, 5G, 5H, 5I, 5J and 5K and Schedules</w:t>
            </w:r>
            <w:r w:rsidR="0090282F">
              <w:t> </w:t>
            </w:r>
            <w:r w:rsidRPr="0090282F">
              <w:t>3 and 6</w:t>
            </w:r>
          </w:p>
        </w:tc>
        <w:tc>
          <w:tcPr>
            <w:tcW w:w="2078" w:type="dxa"/>
            <w:shd w:val="clear" w:color="auto" w:fill="auto"/>
          </w:tcPr>
          <w:p w:rsidR="005C3CCE" w:rsidRPr="0090282F" w:rsidRDefault="005C3CCE" w:rsidP="0081177A">
            <w:pPr>
              <w:pStyle w:val="Tabletext"/>
            </w:pPr>
            <w:r w:rsidRPr="0090282F">
              <w:t>Section</w:t>
            </w:r>
            <w:r w:rsidR="0090282F">
              <w:t> </w:t>
            </w:r>
            <w:r w:rsidRPr="0090282F">
              <w:t>11</w:t>
            </w:r>
          </w:p>
        </w:tc>
      </w:tr>
      <w:tr w:rsidR="005C3CCE" w:rsidRPr="0090282F" w:rsidTr="0081177A">
        <w:tc>
          <w:tcPr>
            <w:tcW w:w="709" w:type="dxa"/>
            <w:shd w:val="clear" w:color="auto" w:fill="auto"/>
          </w:tcPr>
          <w:p w:rsidR="005C3CCE" w:rsidRPr="0090282F" w:rsidRDefault="005C3CCE" w:rsidP="0081177A">
            <w:pPr>
              <w:pStyle w:val="Tabletext"/>
            </w:pPr>
            <w:r w:rsidRPr="0090282F">
              <w:t>37</w:t>
            </w:r>
          </w:p>
        </w:tc>
        <w:tc>
          <w:tcPr>
            <w:tcW w:w="4330" w:type="dxa"/>
            <w:gridSpan w:val="2"/>
            <w:shd w:val="clear" w:color="auto" w:fill="auto"/>
          </w:tcPr>
          <w:p w:rsidR="005C3CCE" w:rsidRPr="0090282F" w:rsidRDefault="005C3CCE" w:rsidP="0081177A">
            <w:pPr>
              <w:pStyle w:val="Tabletext"/>
              <w:rPr>
                <w:b/>
                <w:i/>
              </w:rPr>
            </w:pPr>
            <w:r w:rsidRPr="0090282F">
              <w:rPr>
                <w:i/>
              </w:rPr>
              <w:t>Customs Regulations</w:t>
            </w:r>
            <w:r w:rsidR="0090282F">
              <w:rPr>
                <w:i/>
              </w:rPr>
              <w:t> </w:t>
            </w:r>
            <w:r w:rsidRPr="0090282F">
              <w:rPr>
                <w:i/>
              </w:rPr>
              <w:t>1926</w:t>
            </w:r>
            <w:r w:rsidRPr="0090282F">
              <w:t>, regulation</w:t>
            </w:r>
            <w:r w:rsidR="0090282F">
              <w:t> </w:t>
            </w:r>
            <w:r w:rsidRPr="0090282F">
              <w:t>41</w:t>
            </w:r>
          </w:p>
        </w:tc>
        <w:tc>
          <w:tcPr>
            <w:tcW w:w="2078" w:type="dxa"/>
            <w:shd w:val="clear" w:color="auto" w:fill="auto"/>
          </w:tcPr>
          <w:p w:rsidR="005C3CCE" w:rsidRPr="0090282F" w:rsidRDefault="005C3CCE" w:rsidP="0081177A">
            <w:pPr>
              <w:pStyle w:val="Tabletext"/>
            </w:pPr>
            <w:r w:rsidRPr="0090282F">
              <w:t>Sections</w:t>
            </w:r>
            <w:r w:rsidR="0090282F">
              <w:t> </w:t>
            </w:r>
            <w:r w:rsidRPr="0090282F">
              <w:t>9 and 10</w:t>
            </w:r>
          </w:p>
        </w:tc>
      </w:tr>
      <w:tr w:rsidR="005C3CCE" w:rsidRPr="0090282F" w:rsidTr="0081177A">
        <w:tc>
          <w:tcPr>
            <w:tcW w:w="709" w:type="dxa"/>
            <w:shd w:val="clear" w:color="auto" w:fill="auto"/>
          </w:tcPr>
          <w:p w:rsidR="005C3CCE" w:rsidRPr="0090282F" w:rsidRDefault="005C3CCE" w:rsidP="0081177A">
            <w:pPr>
              <w:pStyle w:val="Tabletext"/>
            </w:pPr>
            <w:r w:rsidRPr="0090282F">
              <w:t>38</w:t>
            </w:r>
          </w:p>
        </w:tc>
        <w:tc>
          <w:tcPr>
            <w:tcW w:w="4330" w:type="dxa"/>
            <w:gridSpan w:val="2"/>
            <w:shd w:val="clear" w:color="auto" w:fill="auto"/>
          </w:tcPr>
          <w:p w:rsidR="005C3CCE" w:rsidRPr="0090282F" w:rsidRDefault="005C3CCE" w:rsidP="0081177A">
            <w:pPr>
              <w:pStyle w:val="Tabletext"/>
              <w:rPr>
                <w:b/>
                <w:i/>
              </w:rPr>
            </w:pPr>
            <w:r w:rsidRPr="0090282F">
              <w:rPr>
                <w:i/>
              </w:rPr>
              <w:t>Customs Regulations</w:t>
            </w:r>
            <w:r w:rsidR="0090282F">
              <w:rPr>
                <w:i/>
              </w:rPr>
              <w:t> </w:t>
            </w:r>
            <w:r w:rsidRPr="0090282F">
              <w:rPr>
                <w:i/>
              </w:rPr>
              <w:t>1926</w:t>
            </w:r>
            <w:r w:rsidRPr="0090282F">
              <w:t>, regulation</w:t>
            </w:r>
            <w:r w:rsidR="0090282F">
              <w:t> </w:t>
            </w:r>
            <w:r w:rsidRPr="0090282F">
              <w:t>106</w:t>
            </w:r>
          </w:p>
        </w:tc>
        <w:tc>
          <w:tcPr>
            <w:tcW w:w="2078" w:type="dxa"/>
            <w:shd w:val="clear" w:color="auto" w:fill="auto"/>
          </w:tcPr>
          <w:p w:rsidR="005C3CCE" w:rsidRPr="0090282F" w:rsidRDefault="005C3CCE" w:rsidP="0081177A">
            <w:pPr>
              <w:pStyle w:val="Tabletext"/>
            </w:pPr>
            <w:r w:rsidRPr="0090282F">
              <w:t>Sections</w:t>
            </w:r>
            <w:r w:rsidR="0090282F">
              <w:t> </w:t>
            </w:r>
            <w:r w:rsidRPr="0090282F">
              <w:t>10 and 11</w:t>
            </w:r>
          </w:p>
        </w:tc>
      </w:tr>
      <w:tr w:rsidR="005C3CCE" w:rsidRPr="0090282F" w:rsidTr="0081177A">
        <w:tc>
          <w:tcPr>
            <w:tcW w:w="709" w:type="dxa"/>
            <w:shd w:val="clear" w:color="auto" w:fill="auto"/>
          </w:tcPr>
          <w:p w:rsidR="005C3CCE" w:rsidRPr="0090282F" w:rsidRDefault="005C3CCE" w:rsidP="0081177A">
            <w:pPr>
              <w:pStyle w:val="Tabletext"/>
            </w:pPr>
            <w:r w:rsidRPr="0090282F">
              <w:t>39</w:t>
            </w:r>
          </w:p>
        </w:tc>
        <w:tc>
          <w:tcPr>
            <w:tcW w:w="4330" w:type="dxa"/>
            <w:gridSpan w:val="2"/>
            <w:shd w:val="clear" w:color="auto" w:fill="auto"/>
          </w:tcPr>
          <w:p w:rsidR="005C3CCE" w:rsidRPr="0090282F" w:rsidRDefault="005C3CCE" w:rsidP="0081177A">
            <w:pPr>
              <w:pStyle w:val="Tabletext"/>
              <w:rPr>
                <w:i/>
              </w:rPr>
            </w:pPr>
            <w:r w:rsidRPr="0090282F">
              <w:rPr>
                <w:i/>
              </w:rPr>
              <w:t>Customs Regulations</w:t>
            </w:r>
            <w:r w:rsidR="0090282F">
              <w:rPr>
                <w:i/>
              </w:rPr>
              <w:t> </w:t>
            </w:r>
            <w:r w:rsidRPr="0090282F">
              <w:rPr>
                <w:i/>
              </w:rPr>
              <w:t>1926</w:t>
            </w:r>
            <w:r w:rsidRPr="0090282F">
              <w:t>, regulation</w:t>
            </w:r>
            <w:r w:rsidR="0090282F">
              <w:t> </w:t>
            </w:r>
            <w:r w:rsidRPr="0090282F">
              <w:t>124</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40</w:t>
            </w:r>
          </w:p>
        </w:tc>
        <w:tc>
          <w:tcPr>
            <w:tcW w:w="4330" w:type="dxa"/>
            <w:gridSpan w:val="2"/>
            <w:shd w:val="clear" w:color="auto" w:fill="auto"/>
          </w:tcPr>
          <w:p w:rsidR="005C3CCE" w:rsidRPr="0090282F" w:rsidRDefault="005C3CCE" w:rsidP="0081177A">
            <w:pPr>
              <w:pStyle w:val="Tabletext"/>
              <w:rPr>
                <w:i/>
              </w:rPr>
            </w:pPr>
            <w:r w:rsidRPr="0090282F">
              <w:rPr>
                <w:i/>
              </w:rPr>
              <w:t>Defence (Inquiry) Regulations</w:t>
            </w:r>
            <w:r w:rsidR="0090282F">
              <w:rPr>
                <w:i/>
              </w:rPr>
              <w:t> </w:t>
            </w:r>
            <w:r w:rsidRPr="0090282F">
              <w:rPr>
                <w:i/>
              </w:rPr>
              <w:t>1985</w:t>
            </w:r>
          </w:p>
        </w:tc>
        <w:tc>
          <w:tcPr>
            <w:tcW w:w="2078" w:type="dxa"/>
            <w:shd w:val="clear" w:color="auto" w:fill="auto"/>
          </w:tcPr>
          <w:p w:rsidR="005C3CCE" w:rsidRPr="0090282F" w:rsidRDefault="005C3CCE" w:rsidP="00CD470F">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963B76"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41</w:t>
            </w:r>
          </w:p>
        </w:tc>
        <w:tc>
          <w:tcPr>
            <w:tcW w:w="4330" w:type="dxa"/>
            <w:gridSpan w:val="2"/>
            <w:shd w:val="clear" w:color="auto" w:fill="auto"/>
          </w:tcPr>
          <w:p w:rsidR="005C3CCE" w:rsidRPr="0090282F" w:rsidRDefault="005C3CCE" w:rsidP="0081177A">
            <w:pPr>
              <w:pStyle w:val="Tabletext"/>
            </w:pPr>
            <w:r w:rsidRPr="0090282F">
              <w:t xml:space="preserve">Subordinate legislation made under the </w:t>
            </w:r>
            <w:r w:rsidRPr="0090282F">
              <w:rPr>
                <w:i/>
              </w:rPr>
              <w:t>Defence Service Homes Act 1918</w:t>
            </w:r>
          </w:p>
        </w:tc>
        <w:tc>
          <w:tcPr>
            <w:tcW w:w="2078" w:type="dxa"/>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A97925">
        <w:trPr>
          <w:cantSplit/>
        </w:trPr>
        <w:tc>
          <w:tcPr>
            <w:tcW w:w="709" w:type="dxa"/>
            <w:shd w:val="clear" w:color="auto" w:fill="auto"/>
          </w:tcPr>
          <w:p w:rsidR="005C3CCE" w:rsidRPr="0090282F" w:rsidRDefault="005C3CCE" w:rsidP="0081177A">
            <w:pPr>
              <w:pStyle w:val="Tabletext"/>
            </w:pPr>
            <w:r w:rsidRPr="0090282F">
              <w:t>43</w:t>
            </w:r>
          </w:p>
        </w:tc>
        <w:tc>
          <w:tcPr>
            <w:tcW w:w="4330" w:type="dxa"/>
            <w:gridSpan w:val="2"/>
            <w:shd w:val="clear" w:color="auto" w:fill="auto"/>
          </w:tcPr>
          <w:p w:rsidR="005C3CCE" w:rsidRPr="0090282F" w:rsidRDefault="005C3CCE" w:rsidP="00CD470F">
            <w:pPr>
              <w:pStyle w:val="Tabletext"/>
            </w:pPr>
            <w:r w:rsidRPr="0090282F">
              <w:rPr>
                <w:i/>
              </w:rPr>
              <w:t>Education Services for Overseas Students Act 2000</w:t>
            </w:r>
            <w:r w:rsidRPr="0090282F">
              <w:t>, subsection</w:t>
            </w:r>
            <w:r w:rsidR="0090282F">
              <w:t> </w:t>
            </w:r>
            <w:r w:rsidRPr="0090282F">
              <w:t>80(1)</w:t>
            </w:r>
          </w:p>
        </w:tc>
        <w:tc>
          <w:tcPr>
            <w:tcW w:w="2078" w:type="dxa"/>
            <w:shd w:val="clear" w:color="auto" w:fill="auto"/>
          </w:tcPr>
          <w:p w:rsidR="005C3CCE" w:rsidRPr="0090282F" w:rsidRDefault="005C3CCE" w:rsidP="0081177A">
            <w:pPr>
              <w:pStyle w:val="Tabletext"/>
            </w:pPr>
            <w:r w:rsidRPr="0090282F">
              <w:t>Section</w:t>
            </w:r>
            <w:r w:rsidR="0090282F">
              <w:t> </w:t>
            </w:r>
            <w:r w:rsidRPr="0090282F">
              <w:t>11</w:t>
            </w:r>
          </w:p>
        </w:tc>
      </w:tr>
      <w:tr w:rsidR="005C3CCE" w:rsidRPr="0090282F" w:rsidTr="0081177A">
        <w:tc>
          <w:tcPr>
            <w:tcW w:w="709" w:type="dxa"/>
            <w:shd w:val="clear" w:color="auto" w:fill="auto"/>
          </w:tcPr>
          <w:p w:rsidR="005C3CCE" w:rsidRPr="0090282F" w:rsidRDefault="005C3CCE" w:rsidP="0081177A">
            <w:pPr>
              <w:pStyle w:val="Tabletext"/>
            </w:pPr>
            <w:r w:rsidRPr="0090282F">
              <w:t>44</w:t>
            </w:r>
          </w:p>
        </w:tc>
        <w:tc>
          <w:tcPr>
            <w:tcW w:w="4330" w:type="dxa"/>
            <w:gridSpan w:val="2"/>
            <w:shd w:val="clear" w:color="auto" w:fill="auto"/>
          </w:tcPr>
          <w:p w:rsidR="005C3CCE" w:rsidRPr="0090282F" w:rsidRDefault="005C3CCE" w:rsidP="00CD470F">
            <w:pPr>
              <w:pStyle w:val="Tabletext"/>
            </w:pPr>
            <w:r w:rsidRPr="0090282F">
              <w:rPr>
                <w:i/>
              </w:rPr>
              <w:t>Education Services for Overseas Students Act 2000</w:t>
            </w:r>
            <w:r w:rsidRPr="0090282F">
              <w:t>, subsections</w:t>
            </w:r>
            <w:r w:rsidR="0090282F">
              <w:t> </w:t>
            </w:r>
            <w:r w:rsidRPr="0090282F">
              <w:t>80(3) and 80(4)</w:t>
            </w:r>
          </w:p>
        </w:tc>
        <w:tc>
          <w:tcPr>
            <w:tcW w:w="2078" w:type="dxa"/>
            <w:shd w:val="clear" w:color="auto" w:fill="auto"/>
          </w:tcPr>
          <w:p w:rsidR="005C3CCE" w:rsidRPr="0090282F" w:rsidRDefault="005C3CCE" w:rsidP="0081177A">
            <w:pPr>
              <w:pStyle w:val="Tabletext"/>
            </w:pPr>
            <w:r w:rsidRPr="0090282F">
              <w:t>Sections</w:t>
            </w:r>
            <w:r w:rsidR="0090282F">
              <w:t> </w:t>
            </w:r>
            <w:r w:rsidRPr="0090282F">
              <w:t>9 and 10</w:t>
            </w:r>
          </w:p>
        </w:tc>
      </w:tr>
      <w:tr w:rsidR="005C3CCE" w:rsidRPr="0090282F" w:rsidTr="0081177A">
        <w:tc>
          <w:tcPr>
            <w:tcW w:w="709" w:type="dxa"/>
            <w:shd w:val="clear" w:color="auto" w:fill="auto"/>
          </w:tcPr>
          <w:p w:rsidR="005C3CCE" w:rsidRPr="0090282F" w:rsidRDefault="005C3CCE" w:rsidP="0081177A">
            <w:pPr>
              <w:pStyle w:val="Tabletext"/>
            </w:pPr>
            <w:r w:rsidRPr="0090282F">
              <w:t>45</w:t>
            </w:r>
          </w:p>
        </w:tc>
        <w:tc>
          <w:tcPr>
            <w:tcW w:w="4330" w:type="dxa"/>
            <w:gridSpan w:val="2"/>
            <w:shd w:val="clear" w:color="auto" w:fill="auto"/>
          </w:tcPr>
          <w:p w:rsidR="005C3CCE" w:rsidRPr="0090282F" w:rsidRDefault="005C3CCE" w:rsidP="00CD470F">
            <w:pPr>
              <w:pStyle w:val="Tabletext"/>
            </w:pPr>
            <w:r w:rsidRPr="0090282F">
              <w:rPr>
                <w:i/>
              </w:rPr>
              <w:t>Education Services for Overseas Students Act 2000</w:t>
            </w:r>
            <w:r w:rsidRPr="0090282F">
              <w:t>, paragraph</w:t>
            </w:r>
            <w:r w:rsidR="0090282F">
              <w:t> </w:t>
            </w:r>
            <w:r w:rsidRPr="0090282F">
              <w:t>93(1)(d), subsections</w:t>
            </w:r>
            <w:r w:rsidR="0090282F">
              <w:t> </w:t>
            </w:r>
            <w:r w:rsidRPr="0090282F">
              <w:t>113(2) and 113(3) and subparagraphs</w:t>
            </w:r>
            <w:r w:rsidR="0090282F">
              <w:t> </w:t>
            </w:r>
            <w:r w:rsidRPr="0090282F">
              <w:t>132(a)(ii) and 133(a)(ii)</w:t>
            </w:r>
          </w:p>
        </w:tc>
        <w:tc>
          <w:tcPr>
            <w:tcW w:w="2078" w:type="dxa"/>
            <w:shd w:val="clear" w:color="auto" w:fill="auto"/>
          </w:tcPr>
          <w:p w:rsidR="005C3CCE" w:rsidRPr="0090282F" w:rsidRDefault="005C3CCE" w:rsidP="0081177A">
            <w:pPr>
              <w:pStyle w:val="Tabletext"/>
            </w:pPr>
            <w:r w:rsidRPr="0090282F">
              <w:t>Sections</w:t>
            </w:r>
            <w:r w:rsidR="0090282F">
              <w:t> </w:t>
            </w:r>
            <w:r w:rsidRPr="0090282F">
              <w:t>9 and 11</w:t>
            </w:r>
          </w:p>
        </w:tc>
      </w:tr>
      <w:tr w:rsidR="005C3CCE" w:rsidRPr="0090282F" w:rsidTr="00201582">
        <w:tc>
          <w:tcPr>
            <w:tcW w:w="709" w:type="dxa"/>
            <w:tcBorders>
              <w:bottom w:val="single" w:sz="4" w:space="0" w:color="auto"/>
            </w:tcBorders>
            <w:shd w:val="clear" w:color="auto" w:fill="auto"/>
          </w:tcPr>
          <w:p w:rsidR="005C3CCE" w:rsidRPr="0090282F" w:rsidRDefault="005C3CCE" w:rsidP="0081177A">
            <w:pPr>
              <w:pStyle w:val="Tabletext"/>
            </w:pPr>
            <w:r w:rsidRPr="0090282F">
              <w:t>46</w:t>
            </w:r>
          </w:p>
        </w:tc>
        <w:tc>
          <w:tcPr>
            <w:tcW w:w="4330" w:type="dxa"/>
            <w:gridSpan w:val="2"/>
            <w:tcBorders>
              <w:bottom w:val="single" w:sz="4" w:space="0" w:color="auto"/>
            </w:tcBorders>
            <w:shd w:val="clear" w:color="auto" w:fill="auto"/>
          </w:tcPr>
          <w:p w:rsidR="005C3CCE" w:rsidRPr="0090282F" w:rsidRDefault="005C3CCE" w:rsidP="006B53F8">
            <w:pPr>
              <w:pStyle w:val="Tabletext"/>
            </w:pPr>
            <w:r w:rsidRPr="0090282F">
              <w:rPr>
                <w:i/>
              </w:rPr>
              <w:t>Education Services for Overseas Students Act</w:t>
            </w:r>
            <w:r w:rsidR="006B53F8" w:rsidRPr="0090282F">
              <w:rPr>
                <w:i/>
              </w:rPr>
              <w:t xml:space="preserve"> </w:t>
            </w:r>
            <w:r w:rsidRPr="0090282F">
              <w:rPr>
                <w:i/>
              </w:rPr>
              <w:t>2000</w:t>
            </w:r>
            <w:r w:rsidRPr="0090282F">
              <w:t>, subsections</w:t>
            </w:r>
            <w:r w:rsidR="0090282F">
              <w:t> </w:t>
            </w:r>
            <w:r w:rsidRPr="0090282F">
              <w:t>122(2) and 136(2)</w:t>
            </w:r>
          </w:p>
        </w:tc>
        <w:tc>
          <w:tcPr>
            <w:tcW w:w="2078" w:type="dxa"/>
            <w:tcBorders>
              <w:bottom w:val="single" w:sz="4" w:space="0" w:color="auto"/>
            </w:tcBorders>
            <w:shd w:val="clear" w:color="auto" w:fill="auto"/>
          </w:tcPr>
          <w:p w:rsidR="005C3CCE" w:rsidRPr="0090282F" w:rsidRDefault="005C3CCE" w:rsidP="0081177A">
            <w:pPr>
              <w:pStyle w:val="Tabletext"/>
            </w:pPr>
            <w:r w:rsidRPr="0090282F">
              <w:t>Sections</w:t>
            </w:r>
            <w:r w:rsidR="0090282F">
              <w:t> </w:t>
            </w:r>
            <w:r w:rsidRPr="0090282F">
              <w:t>9, 10 and 11</w:t>
            </w:r>
          </w:p>
        </w:tc>
      </w:tr>
      <w:tr w:rsidR="005C3CCE" w:rsidRPr="0090282F" w:rsidTr="00201582">
        <w:tc>
          <w:tcPr>
            <w:tcW w:w="709" w:type="dxa"/>
            <w:tcBorders>
              <w:bottom w:val="single" w:sz="4" w:space="0" w:color="auto"/>
            </w:tcBorders>
            <w:shd w:val="clear" w:color="auto" w:fill="auto"/>
          </w:tcPr>
          <w:p w:rsidR="005C3CCE" w:rsidRPr="0090282F" w:rsidRDefault="005C3CCE" w:rsidP="0081177A">
            <w:pPr>
              <w:pStyle w:val="Tabletext"/>
            </w:pPr>
            <w:bookmarkStart w:id="18" w:name="CU_4712141"/>
            <w:bookmarkEnd w:id="18"/>
            <w:r w:rsidRPr="0090282F">
              <w:t>47</w:t>
            </w:r>
          </w:p>
        </w:tc>
        <w:tc>
          <w:tcPr>
            <w:tcW w:w="4330" w:type="dxa"/>
            <w:gridSpan w:val="2"/>
            <w:tcBorders>
              <w:bottom w:val="single" w:sz="4" w:space="0" w:color="auto"/>
            </w:tcBorders>
            <w:shd w:val="clear" w:color="auto" w:fill="auto"/>
          </w:tcPr>
          <w:p w:rsidR="005C3CCE" w:rsidRPr="0090282F" w:rsidRDefault="005C3CCE" w:rsidP="0081177A">
            <w:pPr>
              <w:pStyle w:val="Tabletext"/>
              <w:rPr>
                <w:i/>
              </w:rPr>
            </w:pPr>
            <w:r w:rsidRPr="0090282F">
              <w:rPr>
                <w:i/>
              </w:rPr>
              <w:t>Evidence Act 1995</w:t>
            </w:r>
            <w:r w:rsidRPr="0090282F">
              <w:t>, sections</w:t>
            </w:r>
            <w:r w:rsidR="0090282F">
              <w:t> </w:t>
            </w:r>
            <w:r w:rsidRPr="0090282F">
              <w:t>161 and 162</w:t>
            </w:r>
          </w:p>
        </w:tc>
        <w:tc>
          <w:tcPr>
            <w:tcW w:w="2078" w:type="dxa"/>
            <w:tcBorders>
              <w:bottom w:val="single" w:sz="4" w:space="0" w:color="auto"/>
            </w:tcBorders>
            <w:shd w:val="clear" w:color="auto" w:fill="auto"/>
          </w:tcPr>
          <w:p w:rsidR="005C3CCE" w:rsidRPr="0090282F" w:rsidRDefault="007572D4" w:rsidP="0081177A">
            <w:pPr>
              <w:pStyle w:val="Tabletext"/>
            </w:pPr>
            <w:r w:rsidRPr="0090282F">
              <w:t>Sections</w:t>
            </w:r>
            <w:r w:rsidR="0090282F">
              <w:t> </w:t>
            </w:r>
            <w:r w:rsidRPr="0090282F">
              <w:t xml:space="preserve">14, 14A and </w:t>
            </w:r>
            <w:r w:rsidRPr="0090282F">
              <w:lastRenderedPageBreak/>
              <w:t>14B</w:t>
            </w:r>
          </w:p>
        </w:tc>
      </w:tr>
      <w:tr w:rsidR="005C3CCE" w:rsidRPr="0090282F" w:rsidTr="00201582">
        <w:trPr>
          <w:cantSplit/>
        </w:trPr>
        <w:tc>
          <w:tcPr>
            <w:tcW w:w="709" w:type="dxa"/>
            <w:tcBorders>
              <w:top w:val="single" w:sz="4" w:space="0" w:color="auto"/>
            </w:tcBorders>
            <w:shd w:val="clear" w:color="auto" w:fill="auto"/>
          </w:tcPr>
          <w:p w:rsidR="005C3CCE" w:rsidRPr="0090282F" w:rsidRDefault="005C3CCE" w:rsidP="0081177A">
            <w:pPr>
              <w:pStyle w:val="Tabletext"/>
            </w:pPr>
            <w:r w:rsidRPr="0090282F">
              <w:lastRenderedPageBreak/>
              <w:t>48</w:t>
            </w:r>
          </w:p>
        </w:tc>
        <w:tc>
          <w:tcPr>
            <w:tcW w:w="4330" w:type="dxa"/>
            <w:gridSpan w:val="2"/>
            <w:tcBorders>
              <w:top w:val="single" w:sz="4" w:space="0" w:color="auto"/>
            </w:tcBorders>
            <w:shd w:val="clear" w:color="auto" w:fill="auto"/>
          </w:tcPr>
          <w:p w:rsidR="005C3CCE" w:rsidRPr="0090282F" w:rsidRDefault="005C3CCE" w:rsidP="0081177A">
            <w:pPr>
              <w:pStyle w:val="Tabletext"/>
              <w:rPr>
                <w:i/>
              </w:rPr>
            </w:pPr>
            <w:r w:rsidRPr="0090282F">
              <w:rPr>
                <w:i/>
              </w:rPr>
              <w:t>Evidence and Procedure (New Zealand) Act 1994</w:t>
            </w:r>
            <w:r w:rsidRPr="0090282F">
              <w:t>, sections</w:t>
            </w:r>
            <w:r w:rsidR="0090282F">
              <w:t> </w:t>
            </w:r>
            <w:r w:rsidRPr="0090282F">
              <w:t>12 and 19</w:t>
            </w:r>
          </w:p>
        </w:tc>
        <w:tc>
          <w:tcPr>
            <w:tcW w:w="2078" w:type="dxa"/>
            <w:tcBorders>
              <w:top w:val="single" w:sz="4" w:space="0" w:color="auto"/>
            </w:tcBorders>
            <w:shd w:val="clear" w:color="auto" w:fill="auto"/>
          </w:tcPr>
          <w:p w:rsidR="005C3CCE" w:rsidRPr="0090282F" w:rsidRDefault="005C3CCE"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49</w:t>
            </w:r>
          </w:p>
        </w:tc>
        <w:tc>
          <w:tcPr>
            <w:tcW w:w="4330" w:type="dxa"/>
            <w:gridSpan w:val="2"/>
            <w:shd w:val="clear" w:color="auto" w:fill="auto"/>
          </w:tcPr>
          <w:p w:rsidR="005C3CCE" w:rsidRPr="0090282F" w:rsidRDefault="005C3CCE" w:rsidP="0081177A">
            <w:pPr>
              <w:pStyle w:val="Tabletext"/>
            </w:pPr>
            <w:r w:rsidRPr="0090282F">
              <w:rPr>
                <w:i/>
              </w:rPr>
              <w:t>Extra Service Principles</w:t>
            </w:r>
            <w:r w:rsidR="0090282F">
              <w:rPr>
                <w:i/>
              </w:rPr>
              <w:t> </w:t>
            </w:r>
            <w:r w:rsidRPr="0090282F">
              <w:rPr>
                <w:i/>
              </w:rPr>
              <w:t>1997</w:t>
            </w:r>
            <w:r w:rsidRPr="0090282F">
              <w:t>, section</w:t>
            </w:r>
            <w:r w:rsidR="0090282F">
              <w:t> </w:t>
            </w:r>
            <w:r w:rsidRPr="0090282F">
              <w:t>14.7</w:t>
            </w:r>
          </w:p>
        </w:tc>
        <w:tc>
          <w:tcPr>
            <w:tcW w:w="2078" w:type="dxa"/>
            <w:shd w:val="clear" w:color="auto" w:fill="auto"/>
          </w:tcPr>
          <w:p w:rsidR="005C3CCE" w:rsidRPr="0090282F" w:rsidRDefault="005C3CCE" w:rsidP="0081177A">
            <w:pPr>
              <w:pStyle w:val="Tabletext"/>
              <w:rPr>
                <w:color w:val="000000"/>
              </w:rPr>
            </w:pPr>
            <w:r w:rsidRPr="0090282F">
              <w:t>Sections</w:t>
            </w:r>
            <w:r w:rsidR="0090282F">
              <w:t> </w:t>
            </w:r>
            <w:r w:rsidRPr="0090282F">
              <w:t>9, 10 and 11</w:t>
            </w:r>
          </w:p>
        </w:tc>
      </w:tr>
      <w:tr w:rsidR="005C3CCE" w:rsidRPr="0090282F" w:rsidTr="0081177A">
        <w:tc>
          <w:tcPr>
            <w:tcW w:w="709" w:type="dxa"/>
            <w:shd w:val="clear" w:color="auto" w:fill="auto"/>
          </w:tcPr>
          <w:p w:rsidR="005C3CCE" w:rsidRPr="0090282F" w:rsidRDefault="005C3CCE" w:rsidP="0081177A">
            <w:pPr>
              <w:pStyle w:val="Tabletext"/>
            </w:pPr>
            <w:r w:rsidRPr="0090282F">
              <w:t>50</w:t>
            </w:r>
          </w:p>
        </w:tc>
        <w:tc>
          <w:tcPr>
            <w:tcW w:w="4330" w:type="dxa"/>
            <w:gridSpan w:val="2"/>
            <w:shd w:val="clear" w:color="auto" w:fill="auto"/>
          </w:tcPr>
          <w:p w:rsidR="005C3CCE" w:rsidRPr="0090282F" w:rsidRDefault="005C3CCE" w:rsidP="00CD470F">
            <w:pPr>
              <w:pStyle w:val="Tabletext"/>
              <w:rPr>
                <w:i/>
              </w:rPr>
            </w:pPr>
            <w:r w:rsidRPr="0090282F">
              <w:rPr>
                <w:i/>
              </w:rPr>
              <w:t>Extradition Act 1988</w:t>
            </w:r>
            <w:r w:rsidRPr="0090282F">
              <w:t>, subsections</w:t>
            </w:r>
            <w:r w:rsidR="0090282F">
              <w:t> </w:t>
            </w:r>
            <w:r w:rsidRPr="0090282F">
              <w:t>26(1) and 38(1)</w:t>
            </w:r>
          </w:p>
        </w:tc>
        <w:tc>
          <w:tcPr>
            <w:tcW w:w="2078" w:type="dxa"/>
            <w:shd w:val="clear" w:color="auto" w:fill="auto"/>
          </w:tcPr>
          <w:p w:rsidR="005C3CCE" w:rsidRPr="0090282F" w:rsidRDefault="005C3CCE" w:rsidP="0081177A">
            <w:pPr>
              <w:pStyle w:val="Tabletext"/>
            </w:pPr>
            <w:r w:rsidRPr="0090282F">
              <w:t>Sections</w:t>
            </w:r>
            <w:r w:rsidR="0090282F">
              <w:t> </w:t>
            </w:r>
            <w:r w:rsidRPr="0090282F">
              <w:t>9 and 10</w:t>
            </w:r>
          </w:p>
        </w:tc>
      </w:tr>
      <w:tr w:rsidR="005C3CCE" w:rsidRPr="0090282F" w:rsidTr="0081177A">
        <w:tc>
          <w:tcPr>
            <w:tcW w:w="709" w:type="dxa"/>
            <w:shd w:val="clear" w:color="auto" w:fill="auto"/>
          </w:tcPr>
          <w:p w:rsidR="005C3CCE" w:rsidRPr="0090282F" w:rsidRDefault="005C3CCE" w:rsidP="0081177A">
            <w:pPr>
              <w:pStyle w:val="Tabletext"/>
            </w:pPr>
            <w:r w:rsidRPr="0090282F">
              <w:t>51</w:t>
            </w:r>
          </w:p>
        </w:tc>
        <w:tc>
          <w:tcPr>
            <w:tcW w:w="4330" w:type="dxa"/>
            <w:gridSpan w:val="2"/>
            <w:shd w:val="clear" w:color="auto" w:fill="auto"/>
          </w:tcPr>
          <w:p w:rsidR="005C3CCE" w:rsidRPr="0090282F" w:rsidRDefault="005C3CCE" w:rsidP="00CD470F">
            <w:pPr>
              <w:pStyle w:val="Tabletext"/>
              <w:rPr>
                <w:i/>
              </w:rPr>
            </w:pPr>
            <w:r w:rsidRPr="0090282F">
              <w:rPr>
                <w:i/>
              </w:rPr>
              <w:t>Extradition Act 1988</w:t>
            </w:r>
            <w:r w:rsidRPr="0090282F">
              <w:t>, subsection</w:t>
            </w:r>
            <w:r w:rsidR="0090282F">
              <w:t> </w:t>
            </w:r>
            <w:r w:rsidRPr="0090282F">
              <w:t>43(2)</w:t>
            </w:r>
          </w:p>
        </w:tc>
        <w:tc>
          <w:tcPr>
            <w:tcW w:w="2078" w:type="dxa"/>
            <w:shd w:val="clear" w:color="auto" w:fill="auto"/>
          </w:tcPr>
          <w:p w:rsidR="005C3CCE" w:rsidRPr="0090282F" w:rsidRDefault="005C3CCE"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52</w:t>
            </w:r>
          </w:p>
        </w:tc>
        <w:tc>
          <w:tcPr>
            <w:tcW w:w="4330" w:type="dxa"/>
            <w:gridSpan w:val="2"/>
            <w:shd w:val="clear" w:color="auto" w:fill="auto"/>
          </w:tcPr>
          <w:p w:rsidR="005C3CCE" w:rsidRPr="0090282F" w:rsidRDefault="005C3CCE" w:rsidP="00CD470F">
            <w:pPr>
              <w:pStyle w:val="Tabletext"/>
              <w:rPr>
                <w:i/>
              </w:rPr>
            </w:pPr>
            <w:r w:rsidRPr="0090282F">
              <w:rPr>
                <w:i/>
              </w:rPr>
              <w:t>Extradition Regulations</w:t>
            </w:r>
            <w:r w:rsidR="0090282F">
              <w:rPr>
                <w:i/>
              </w:rPr>
              <w:t> </w:t>
            </w:r>
            <w:r w:rsidRPr="0090282F">
              <w:rPr>
                <w:i/>
              </w:rPr>
              <w:t>1988</w:t>
            </w:r>
            <w:r w:rsidRPr="0090282F">
              <w:t>, subregulation</w:t>
            </w:r>
            <w:r w:rsidR="0090282F">
              <w:t> </w:t>
            </w:r>
            <w:r w:rsidRPr="0090282F">
              <w:t>4(1)</w:t>
            </w:r>
          </w:p>
        </w:tc>
        <w:tc>
          <w:tcPr>
            <w:tcW w:w="2078" w:type="dxa"/>
            <w:shd w:val="clear" w:color="auto" w:fill="auto"/>
          </w:tcPr>
          <w:p w:rsidR="005C3CCE" w:rsidRPr="0090282F" w:rsidRDefault="005C3CCE"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53</w:t>
            </w:r>
          </w:p>
        </w:tc>
        <w:tc>
          <w:tcPr>
            <w:tcW w:w="4330" w:type="dxa"/>
            <w:gridSpan w:val="2"/>
            <w:shd w:val="clear" w:color="auto" w:fill="auto"/>
          </w:tcPr>
          <w:p w:rsidR="005C3CCE" w:rsidRPr="0090282F" w:rsidRDefault="005C3CCE" w:rsidP="0081177A">
            <w:pPr>
              <w:pStyle w:val="Tabletext"/>
              <w:rPr>
                <w:i/>
              </w:rPr>
            </w:pPr>
            <w:r w:rsidRPr="0090282F">
              <w:rPr>
                <w:i/>
              </w:rPr>
              <w:t>Farm Household Support Act 1992</w:t>
            </w:r>
          </w:p>
        </w:tc>
        <w:tc>
          <w:tcPr>
            <w:tcW w:w="2078" w:type="dxa"/>
            <w:shd w:val="clear" w:color="auto" w:fill="auto"/>
          </w:tcPr>
          <w:p w:rsidR="005C3CCE" w:rsidRPr="0090282F" w:rsidRDefault="005C3CCE"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C3CCE" w:rsidRPr="0090282F" w:rsidTr="0081177A">
        <w:tc>
          <w:tcPr>
            <w:tcW w:w="709" w:type="dxa"/>
            <w:shd w:val="clear" w:color="auto" w:fill="auto"/>
          </w:tcPr>
          <w:p w:rsidR="005C3CCE" w:rsidRPr="0090282F" w:rsidRDefault="005C3CCE" w:rsidP="0081177A">
            <w:pPr>
              <w:pStyle w:val="Tabletext"/>
            </w:pPr>
            <w:r w:rsidRPr="0090282F">
              <w:t>54</w:t>
            </w:r>
          </w:p>
        </w:tc>
        <w:tc>
          <w:tcPr>
            <w:tcW w:w="4330" w:type="dxa"/>
            <w:gridSpan w:val="2"/>
            <w:shd w:val="clear" w:color="auto" w:fill="auto"/>
          </w:tcPr>
          <w:p w:rsidR="005C3CCE" w:rsidRPr="0090282F" w:rsidRDefault="005C3CCE" w:rsidP="0081177A">
            <w:pPr>
              <w:pStyle w:val="Tabletext"/>
            </w:pPr>
            <w:r w:rsidRPr="0090282F">
              <w:rPr>
                <w:i/>
              </w:rPr>
              <w:t xml:space="preserve">Financial Transaction Reports Act 1988, </w:t>
            </w:r>
            <w:r w:rsidRPr="0090282F">
              <w:t>section</w:t>
            </w:r>
            <w:r w:rsidR="0090282F">
              <w:t> </w:t>
            </w:r>
            <w:r w:rsidRPr="0090282F">
              <w:t>15</w:t>
            </w:r>
          </w:p>
        </w:tc>
        <w:tc>
          <w:tcPr>
            <w:tcW w:w="2078" w:type="dxa"/>
            <w:shd w:val="clear" w:color="auto" w:fill="auto"/>
          </w:tcPr>
          <w:p w:rsidR="005C3CCE" w:rsidRPr="0090282F" w:rsidRDefault="005C3CCE" w:rsidP="0081177A">
            <w:pPr>
              <w:pStyle w:val="Tabletext"/>
            </w:pPr>
            <w:r w:rsidRPr="0090282F">
              <w:t>Section</w:t>
            </w:r>
            <w:r w:rsidR="0090282F">
              <w:t> </w:t>
            </w:r>
            <w:r w:rsidRPr="0090282F">
              <w:t>9</w:t>
            </w:r>
          </w:p>
        </w:tc>
      </w:tr>
      <w:tr w:rsidR="005E2245" w:rsidRPr="0090282F" w:rsidTr="0081177A">
        <w:tc>
          <w:tcPr>
            <w:tcW w:w="709" w:type="dxa"/>
            <w:shd w:val="clear" w:color="auto" w:fill="auto"/>
          </w:tcPr>
          <w:p w:rsidR="005E2245" w:rsidRPr="0090282F" w:rsidRDefault="005E2245" w:rsidP="0081177A">
            <w:pPr>
              <w:pStyle w:val="Tabletext"/>
            </w:pPr>
            <w:r w:rsidRPr="0090282F">
              <w:t>55</w:t>
            </w:r>
          </w:p>
        </w:tc>
        <w:tc>
          <w:tcPr>
            <w:tcW w:w="4330" w:type="dxa"/>
            <w:gridSpan w:val="2"/>
            <w:shd w:val="clear" w:color="auto" w:fill="auto"/>
          </w:tcPr>
          <w:p w:rsidR="005E2245" w:rsidRPr="0090282F" w:rsidRDefault="005E2245" w:rsidP="0081177A">
            <w:pPr>
              <w:pStyle w:val="Tabletext"/>
            </w:pPr>
            <w:r w:rsidRPr="0090282F">
              <w:rPr>
                <w:i/>
              </w:rPr>
              <w:t>Flexible Care Subsidy Principles</w:t>
            </w:r>
            <w:r w:rsidR="0090282F">
              <w:rPr>
                <w:i/>
              </w:rPr>
              <w:t> </w:t>
            </w:r>
            <w:r w:rsidRPr="0090282F">
              <w:rPr>
                <w:i/>
              </w:rPr>
              <w:t>1997</w:t>
            </w:r>
            <w:r w:rsidRPr="0090282F">
              <w:t>, section</w:t>
            </w:r>
            <w:r w:rsidR="0090282F">
              <w:t> </w:t>
            </w:r>
            <w:r w:rsidRPr="0090282F">
              <w:t>15.6</w:t>
            </w:r>
          </w:p>
        </w:tc>
        <w:tc>
          <w:tcPr>
            <w:tcW w:w="2078" w:type="dxa"/>
            <w:shd w:val="clear" w:color="auto" w:fill="auto"/>
          </w:tcPr>
          <w:p w:rsidR="005E2245" w:rsidRPr="0090282F" w:rsidRDefault="005E2245" w:rsidP="0081177A">
            <w:pPr>
              <w:pStyle w:val="Tabletext"/>
              <w:rPr>
                <w:color w:val="000000"/>
              </w:rPr>
            </w:pPr>
            <w:r w:rsidRPr="0090282F">
              <w:t>Sections</w:t>
            </w:r>
            <w:r w:rsidR="0090282F">
              <w:t> </w:t>
            </w:r>
            <w:r w:rsidRPr="0090282F">
              <w:t>9, 10 and 11</w:t>
            </w:r>
          </w:p>
        </w:tc>
      </w:tr>
      <w:tr w:rsidR="005E2245" w:rsidRPr="0090282F" w:rsidTr="0081177A">
        <w:tc>
          <w:tcPr>
            <w:tcW w:w="709" w:type="dxa"/>
            <w:shd w:val="clear" w:color="auto" w:fill="auto"/>
          </w:tcPr>
          <w:p w:rsidR="005E2245" w:rsidRPr="0090282F" w:rsidRDefault="005E2245" w:rsidP="0081177A">
            <w:pPr>
              <w:pStyle w:val="Tabletext"/>
            </w:pPr>
            <w:r w:rsidRPr="0090282F">
              <w:t>56</w:t>
            </w:r>
          </w:p>
        </w:tc>
        <w:tc>
          <w:tcPr>
            <w:tcW w:w="4330" w:type="dxa"/>
            <w:gridSpan w:val="2"/>
            <w:shd w:val="clear" w:color="auto" w:fill="auto"/>
          </w:tcPr>
          <w:p w:rsidR="005E2245" w:rsidRPr="0090282F" w:rsidRDefault="005E2245" w:rsidP="006B53F8">
            <w:pPr>
              <w:pStyle w:val="Tabletext"/>
            </w:pPr>
            <w:r w:rsidRPr="0090282F">
              <w:rPr>
                <w:i/>
              </w:rPr>
              <w:t>Foreign Judgments Act 1991</w:t>
            </w:r>
            <w:r w:rsidRPr="0090282F">
              <w:t>, subparagraph</w:t>
            </w:r>
            <w:r w:rsidR="0090282F">
              <w:t> </w:t>
            </w:r>
            <w:r w:rsidRPr="0090282F">
              <w:t>7(2)(a)(v)</w:t>
            </w:r>
          </w:p>
        </w:tc>
        <w:tc>
          <w:tcPr>
            <w:tcW w:w="2078" w:type="dxa"/>
            <w:shd w:val="clear" w:color="auto" w:fill="auto"/>
          </w:tcPr>
          <w:p w:rsidR="005E2245" w:rsidRPr="0090282F" w:rsidRDefault="007572D4" w:rsidP="0081177A">
            <w:pPr>
              <w:pStyle w:val="Tabletext"/>
            </w:pPr>
            <w:r w:rsidRPr="0090282F">
              <w:t>Sections</w:t>
            </w:r>
            <w:r w:rsidR="0090282F">
              <w:t> </w:t>
            </w:r>
            <w:r w:rsidRPr="0090282F">
              <w:t>14, 14A and 14B</w:t>
            </w:r>
          </w:p>
        </w:tc>
      </w:tr>
      <w:tr w:rsidR="005E2245" w:rsidRPr="0090282F" w:rsidTr="0081177A">
        <w:tc>
          <w:tcPr>
            <w:tcW w:w="709" w:type="dxa"/>
            <w:shd w:val="clear" w:color="auto" w:fill="auto"/>
          </w:tcPr>
          <w:p w:rsidR="005E2245" w:rsidRPr="0090282F" w:rsidRDefault="005E2245" w:rsidP="0081177A">
            <w:pPr>
              <w:pStyle w:val="Tabletext"/>
            </w:pPr>
            <w:r w:rsidRPr="0090282F">
              <w:t>57</w:t>
            </w:r>
          </w:p>
        </w:tc>
        <w:tc>
          <w:tcPr>
            <w:tcW w:w="4330" w:type="dxa"/>
            <w:gridSpan w:val="2"/>
            <w:shd w:val="clear" w:color="auto" w:fill="auto"/>
          </w:tcPr>
          <w:p w:rsidR="005E2245" w:rsidRPr="0090282F" w:rsidRDefault="005E2245" w:rsidP="0081177A">
            <w:pPr>
              <w:pStyle w:val="Tabletext"/>
              <w:rPr>
                <w:i/>
              </w:rPr>
            </w:pPr>
            <w:r w:rsidRPr="0090282F">
              <w:rPr>
                <w:i/>
              </w:rPr>
              <w:t>Foreign States Immunities Act 1985</w:t>
            </w:r>
          </w:p>
        </w:tc>
        <w:tc>
          <w:tcPr>
            <w:tcW w:w="2078" w:type="dxa"/>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58</w:t>
            </w:r>
          </w:p>
        </w:tc>
        <w:tc>
          <w:tcPr>
            <w:tcW w:w="4330" w:type="dxa"/>
            <w:gridSpan w:val="2"/>
            <w:shd w:val="clear" w:color="auto" w:fill="auto"/>
          </w:tcPr>
          <w:p w:rsidR="005E2245" w:rsidRPr="0090282F" w:rsidRDefault="005E2245" w:rsidP="0081177A">
            <w:pPr>
              <w:pStyle w:val="Tabletext"/>
            </w:pPr>
            <w:r w:rsidRPr="0090282F">
              <w:rPr>
                <w:i/>
              </w:rPr>
              <w:t>Health Insurance Act 1973</w:t>
            </w:r>
            <w:r w:rsidRPr="0090282F">
              <w:t>, sections</w:t>
            </w:r>
            <w:r w:rsidR="0090282F">
              <w:t> </w:t>
            </w:r>
            <w:r w:rsidRPr="0090282F">
              <w:t>3GA, 3GB, 3J, 3K, 19AB and 19AC</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59</w:t>
            </w:r>
          </w:p>
        </w:tc>
        <w:tc>
          <w:tcPr>
            <w:tcW w:w="4330" w:type="dxa"/>
            <w:gridSpan w:val="2"/>
            <w:tcBorders>
              <w:bottom w:val="single" w:sz="4" w:space="0" w:color="auto"/>
            </w:tcBorders>
            <w:shd w:val="clear" w:color="auto" w:fill="auto"/>
          </w:tcPr>
          <w:p w:rsidR="005E2245" w:rsidRPr="0090282F" w:rsidRDefault="005E2245" w:rsidP="0081177A">
            <w:pPr>
              <w:pStyle w:val="Tabletext"/>
              <w:rPr>
                <w:i/>
              </w:rPr>
            </w:pPr>
            <w:r w:rsidRPr="0090282F">
              <w:rPr>
                <w:i/>
              </w:rPr>
              <w:t>Health Insurance Act 1973</w:t>
            </w:r>
            <w:r w:rsidRPr="0090282F">
              <w:t>, sections</w:t>
            </w:r>
            <w:r w:rsidR="0090282F">
              <w:t> </w:t>
            </w:r>
            <w:r w:rsidRPr="0090282F">
              <w:t>89B, 105A and 106B</w:t>
            </w:r>
          </w:p>
        </w:tc>
        <w:tc>
          <w:tcPr>
            <w:tcW w:w="2078" w:type="dxa"/>
            <w:tcBorders>
              <w:bottom w:val="single" w:sz="4" w:space="0" w:color="auto"/>
            </w:tcBorders>
            <w:shd w:val="clear" w:color="auto" w:fill="auto"/>
          </w:tcPr>
          <w:p w:rsidR="005E2245" w:rsidRPr="0090282F" w:rsidRDefault="005E2245" w:rsidP="0081177A">
            <w:pPr>
              <w:pStyle w:val="Tabletext"/>
            </w:pPr>
            <w:r w:rsidRPr="0090282F">
              <w:t>Section</w:t>
            </w:r>
            <w:r w:rsidR="0090282F">
              <w:t> </w:t>
            </w:r>
            <w:r w:rsidRPr="0090282F">
              <w:t>11</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19" w:name="CU_6113455"/>
            <w:bookmarkEnd w:id="19"/>
            <w:r w:rsidRPr="0090282F">
              <w:t>60</w:t>
            </w:r>
          </w:p>
        </w:tc>
        <w:tc>
          <w:tcPr>
            <w:tcW w:w="4330" w:type="dxa"/>
            <w:gridSpan w:val="2"/>
            <w:tcBorders>
              <w:bottom w:val="single" w:sz="4" w:space="0" w:color="auto"/>
            </w:tcBorders>
            <w:shd w:val="clear" w:color="auto" w:fill="auto"/>
          </w:tcPr>
          <w:p w:rsidR="005E2245" w:rsidRPr="0090282F" w:rsidRDefault="005E2245" w:rsidP="006B53F8">
            <w:pPr>
              <w:pStyle w:val="Tabletext"/>
            </w:pPr>
            <w:r w:rsidRPr="0090282F">
              <w:rPr>
                <w:i/>
              </w:rPr>
              <w:t>Higher Education Funding Act 1988</w:t>
            </w:r>
            <w:r w:rsidRPr="0090282F">
              <w:t xml:space="preserve">, </w:t>
            </w:r>
            <w:r w:rsidRPr="0090282F">
              <w:rPr>
                <w:color w:val="000000"/>
              </w:rPr>
              <w:t>paragraph</w:t>
            </w:r>
            <w:r w:rsidR="0090282F">
              <w:rPr>
                <w:color w:val="000000"/>
              </w:rPr>
              <w:t> </w:t>
            </w:r>
            <w:r w:rsidRPr="0090282F">
              <w:rPr>
                <w:color w:val="000000"/>
              </w:rPr>
              <w:t>18(1)(f)</w:t>
            </w:r>
          </w:p>
        </w:tc>
        <w:tc>
          <w:tcPr>
            <w:tcW w:w="2078" w:type="dxa"/>
            <w:tcBorders>
              <w:bottom w:val="single" w:sz="4" w:space="0" w:color="auto"/>
            </w:tcBorders>
            <w:shd w:val="clear" w:color="auto" w:fill="auto"/>
          </w:tcPr>
          <w:p w:rsidR="005E2245" w:rsidRPr="0090282F" w:rsidRDefault="005E2245" w:rsidP="0081177A">
            <w:pPr>
              <w:pStyle w:val="Tabletext"/>
            </w:pPr>
            <w:r w:rsidRPr="0090282F">
              <w:t>Sections</w:t>
            </w:r>
            <w:r w:rsidR="0090282F">
              <w:t> </w:t>
            </w:r>
            <w:r w:rsidRPr="0090282F">
              <w:t>9 and 10</w:t>
            </w:r>
          </w:p>
        </w:tc>
      </w:tr>
      <w:tr w:rsidR="005E2245" w:rsidRPr="0090282F" w:rsidTr="00201582">
        <w:tc>
          <w:tcPr>
            <w:tcW w:w="709" w:type="dxa"/>
            <w:tcBorders>
              <w:top w:val="single" w:sz="4" w:space="0" w:color="auto"/>
            </w:tcBorders>
            <w:shd w:val="clear" w:color="auto" w:fill="auto"/>
          </w:tcPr>
          <w:p w:rsidR="005E2245" w:rsidRPr="0090282F" w:rsidRDefault="005E2245" w:rsidP="0081177A">
            <w:pPr>
              <w:pStyle w:val="Tabletext"/>
            </w:pPr>
            <w:r w:rsidRPr="0090282F">
              <w:t>61</w:t>
            </w:r>
          </w:p>
        </w:tc>
        <w:tc>
          <w:tcPr>
            <w:tcW w:w="4330" w:type="dxa"/>
            <w:gridSpan w:val="2"/>
            <w:tcBorders>
              <w:top w:val="single" w:sz="4" w:space="0" w:color="auto"/>
            </w:tcBorders>
            <w:shd w:val="clear" w:color="auto" w:fill="auto"/>
          </w:tcPr>
          <w:p w:rsidR="005E2245" w:rsidRPr="0090282F" w:rsidRDefault="005E2245" w:rsidP="006B53F8">
            <w:pPr>
              <w:pStyle w:val="Tabletext"/>
            </w:pPr>
            <w:r w:rsidRPr="0090282F">
              <w:rPr>
                <w:i/>
              </w:rPr>
              <w:t>Higher Education Funding Act 1988</w:t>
            </w:r>
            <w:r w:rsidRPr="0090282F">
              <w:t>, subsection</w:t>
            </w:r>
            <w:r w:rsidR="0090282F">
              <w:t> </w:t>
            </w:r>
            <w:r w:rsidRPr="0090282F">
              <w:t>21A(4), paragraph</w:t>
            </w:r>
            <w:r w:rsidR="0090282F">
              <w:t> </w:t>
            </w:r>
            <w:r w:rsidRPr="0090282F">
              <w:t xml:space="preserve">23(5)(c), </w:t>
            </w:r>
            <w:r w:rsidRPr="0090282F">
              <w:lastRenderedPageBreak/>
              <w:t>subsection</w:t>
            </w:r>
            <w:r w:rsidR="0090282F">
              <w:t> </w:t>
            </w:r>
            <w:r w:rsidRPr="0090282F">
              <w:t>23B(5), paragraphs 25(3)(c), 25A(3)(b), 25B(3)(b) and 27C(e), subparagraph</w:t>
            </w:r>
            <w:r w:rsidR="0090282F">
              <w:t> </w:t>
            </w:r>
            <w:r w:rsidRPr="0090282F">
              <w:t>41(1)(a)(ii), paragraphs</w:t>
            </w:r>
            <w:r w:rsidR="006B53F8" w:rsidRPr="0090282F">
              <w:t xml:space="preserve"> </w:t>
            </w:r>
            <w:r w:rsidRPr="0090282F">
              <w:t>41(1)(b) and 41(1A)(c) and subsections</w:t>
            </w:r>
            <w:r w:rsidR="0090282F">
              <w:t> </w:t>
            </w:r>
            <w:r w:rsidRPr="0090282F">
              <w:t>41B(2), 105(2) and</w:t>
            </w:r>
            <w:r w:rsidR="006B53F8" w:rsidRPr="0090282F">
              <w:t xml:space="preserve"> </w:t>
            </w:r>
            <w:r w:rsidRPr="0090282F">
              <w:t>105(3)</w:t>
            </w:r>
          </w:p>
        </w:tc>
        <w:tc>
          <w:tcPr>
            <w:tcW w:w="2078" w:type="dxa"/>
            <w:tcBorders>
              <w:top w:val="single" w:sz="4" w:space="0" w:color="auto"/>
            </w:tcBorders>
            <w:shd w:val="clear" w:color="auto" w:fill="auto"/>
          </w:tcPr>
          <w:p w:rsidR="005E2245" w:rsidRPr="0090282F" w:rsidRDefault="005E2245" w:rsidP="0081177A">
            <w:pPr>
              <w:pStyle w:val="Tabletext"/>
            </w:pPr>
            <w:r w:rsidRPr="0090282F">
              <w:lastRenderedPageBreak/>
              <w:t>Sections</w:t>
            </w:r>
            <w:r w:rsidR="0090282F">
              <w:t> </w:t>
            </w:r>
            <w:r w:rsidRPr="0090282F">
              <w:t>9, 10 and 11</w:t>
            </w:r>
          </w:p>
        </w:tc>
      </w:tr>
      <w:tr w:rsidR="005E2245" w:rsidRPr="0090282F" w:rsidTr="0081177A">
        <w:tc>
          <w:tcPr>
            <w:tcW w:w="709" w:type="dxa"/>
            <w:shd w:val="clear" w:color="auto" w:fill="auto"/>
          </w:tcPr>
          <w:p w:rsidR="005E2245" w:rsidRPr="0090282F" w:rsidRDefault="005E2245" w:rsidP="0081177A">
            <w:pPr>
              <w:pStyle w:val="Tabletext"/>
            </w:pPr>
            <w:r w:rsidRPr="0090282F">
              <w:lastRenderedPageBreak/>
              <w:t>62</w:t>
            </w:r>
          </w:p>
        </w:tc>
        <w:tc>
          <w:tcPr>
            <w:tcW w:w="4330" w:type="dxa"/>
            <w:gridSpan w:val="2"/>
            <w:shd w:val="clear" w:color="auto" w:fill="auto"/>
          </w:tcPr>
          <w:p w:rsidR="005E2245" w:rsidRPr="0090282F" w:rsidRDefault="005E2245" w:rsidP="006B53F8">
            <w:pPr>
              <w:pStyle w:val="Tabletext"/>
            </w:pPr>
            <w:r w:rsidRPr="0090282F">
              <w:rPr>
                <w:i/>
              </w:rPr>
              <w:t>Higher Education Funding Act 1988</w:t>
            </w:r>
            <w:r w:rsidRPr="0090282F">
              <w:t>, sections</w:t>
            </w:r>
            <w:r w:rsidR="0090282F">
              <w:t> </w:t>
            </w:r>
            <w:r w:rsidRPr="0090282F">
              <w:t>42 and 55, paragraphs 106L(1)(c) and 106L(2)(c) and subsection</w:t>
            </w:r>
            <w:r w:rsidR="0090282F">
              <w:t> </w:t>
            </w:r>
            <w:r w:rsidRPr="0090282F">
              <w:t>106M(2)</w:t>
            </w:r>
          </w:p>
        </w:tc>
        <w:tc>
          <w:tcPr>
            <w:tcW w:w="2078" w:type="dxa"/>
            <w:shd w:val="clear" w:color="auto" w:fill="auto"/>
          </w:tcPr>
          <w:p w:rsidR="005E2245" w:rsidRPr="0090282F" w:rsidRDefault="005E2245" w:rsidP="0081177A">
            <w:pPr>
              <w:pStyle w:val="Tabletext"/>
            </w:pPr>
            <w:r w:rsidRPr="0090282F">
              <w:t>Sections</w:t>
            </w:r>
            <w:r w:rsidR="0090282F">
              <w:t> </w:t>
            </w:r>
            <w:r w:rsidRPr="0090282F">
              <w:t>9 and 11</w:t>
            </w:r>
          </w:p>
        </w:tc>
      </w:tr>
      <w:tr w:rsidR="005E2245" w:rsidRPr="0090282F" w:rsidTr="0081177A">
        <w:tc>
          <w:tcPr>
            <w:tcW w:w="709" w:type="dxa"/>
            <w:shd w:val="clear" w:color="auto" w:fill="auto"/>
          </w:tcPr>
          <w:p w:rsidR="005E2245" w:rsidRPr="0090282F" w:rsidRDefault="005E2245" w:rsidP="0081177A">
            <w:pPr>
              <w:pStyle w:val="Tabletext"/>
            </w:pPr>
            <w:r w:rsidRPr="0090282F">
              <w:t>63</w:t>
            </w:r>
          </w:p>
        </w:tc>
        <w:tc>
          <w:tcPr>
            <w:tcW w:w="4330" w:type="dxa"/>
            <w:gridSpan w:val="2"/>
            <w:shd w:val="clear" w:color="auto" w:fill="auto"/>
          </w:tcPr>
          <w:p w:rsidR="005E2245" w:rsidRPr="0090282F" w:rsidRDefault="005E2245" w:rsidP="0081177A">
            <w:pPr>
              <w:pStyle w:val="Tabletext"/>
              <w:rPr>
                <w:i/>
              </w:rPr>
            </w:pPr>
            <w:r w:rsidRPr="0090282F">
              <w:rPr>
                <w:i/>
              </w:rPr>
              <w:t>Home and Community Care Act 1985</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81177A">
        <w:tc>
          <w:tcPr>
            <w:tcW w:w="709" w:type="dxa"/>
            <w:shd w:val="clear" w:color="auto" w:fill="auto"/>
          </w:tcPr>
          <w:p w:rsidR="005E2245" w:rsidRPr="0090282F" w:rsidRDefault="005E2245" w:rsidP="0081177A">
            <w:pPr>
              <w:pStyle w:val="Tabletext"/>
            </w:pPr>
            <w:r w:rsidRPr="0090282F">
              <w:t>64</w:t>
            </w:r>
          </w:p>
        </w:tc>
        <w:tc>
          <w:tcPr>
            <w:tcW w:w="4330" w:type="dxa"/>
            <w:gridSpan w:val="2"/>
            <w:shd w:val="clear" w:color="auto" w:fill="auto"/>
          </w:tcPr>
          <w:p w:rsidR="005E2245" w:rsidRPr="0090282F" w:rsidRDefault="005E2245" w:rsidP="0081177A">
            <w:pPr>
              <w:pStyle w:val="Tabletext"/>
              <w:rPr>
                <w:i/>
              </w:rPr>
            </w:pPr>
            <w:r w:rsidRPr="0090282F">
              <w:rPr>
                <w:i/>
              </w:rPr>
              <w:t>Industrial Chemicals (Notification and Assessment) Act 1989</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65</w:t>
            </w:r>
          </w:p>
        </w:tc>
        <w:tc>
          <w:tcPr>
            <w:tcW w:w="4330" w:type="dxa"/>
            <w:gridSpan w:val="2"/>
            <w:shd w:val="clear" w:color="auto" w:fill="auto"/>
          </w:tcPr>
          <w:p w:rsidR="005E2245" w:rsidRPr="0090282F" w:rsidRDefault="005E2245" w:rsidP="0081177A">
            <w:pPr>
              <w:pStyle w:val="Tabletext"/>
              <w:rPr>
                <w:b/>
                <w:i/>
              </w:rPr>
            </w:pPr>
            <w:r w:rsidRPr="0090282F">
              <w:rPr>
                <w:i/>
              </w:rPr>
              <w:t>Industrial Chemicals (Notification and Assessment) Regulations</w:t>
            </w:r>
            <w:r w:rsidR="0090282F">
              <w:rPr>
                <w:i/>
              </w:rPr>
              <w:t> </w:t>
            </w:r>
            <w:r w:rsidRPr="0090282F">
              <w:rPr>
                <w:i/>
              </w:rPr>
              <w:t>1990</w:t>
            </w:r>
          </w:p>
        </w:tc>
        <w:tc>
          <w:tcPr>
            <w:tcW w:w="2078" w:type="dxa"/>
            <w:shd w:val="clear" w:color="auto" w:fill="auto"/>
          </w:tcPr>
          <w:p w:rsidR="005E2245" w:rsidRPr="0090282F" w:rsidRDefault="005E2245" w:rsidP="007572D4">
            <w:pPr>
              <w:pStyle w:val="Tabletext"/>
              <w:rPr>
                <w:b/>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66</w:t>
            </w:r>
          </w:p>
        </w:tc>
        <w:tc>
          <w:tcPr>
            <w:tcW w:w="4330" w:type="dxa"/>
            <w:gridSpan w:val="2"/>
            <w:shd w:val="clear" w:color="auto" w:fill="auto"/>
          </w:tcPr>
          <w:p w:rsidR="005E2245" w:rsidRPr="0090282F" w:rsidRDefault="005E2245" w:rsidP="0081177A">
            <w:pPr>
              <w:pStyle w:val="Tabletext"/>
              <w:rPr>
                <w:b/>
                <w:i/>
              </w:rPr>
            </w:pPr>
            <w:r w:rsidRPr="0090282F">
              <w:rPr>
                <w:i/>
              </w:rPr>
              <w:t>Insurance Acquisitions and Takeovers Act 1991</w:t>
            </w:r>
            <w:r w:rsidRPr="0090282F">
              <w:t>, section</w:t>
            </w:r>
            <w:r w:rsidR="0090282F">
              <w:t> </w:t>
            </w:r>
            <w:r w:rsidRPr="0090282F">
              <w:t>73</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A97925">
        <w:trPr>
          <w:cantSplit/>
        </w:trPr>
        <w:tc>
          <w:tcPr>
            <w:tcW w:w="709" w:type="dxa"/>
            <w:shd w:val="clear" w:color="auto" w:fill="auto"/>
          </w:tcPr>
          <w:p w:rsidR="005E2245" w:rsidRPr="0090282F" w:rsidRDefault="005E2245" w:rsidP="0081177A">
            <w:pPr>
              <w:pStyle w:val="Tabletext"/>
            </w:pPr>
            <w:r w:rsidRPr="0090282F">
              <w:t>67</w:t>
            </w:r>
          </w:p>
        </w:tc>
        <w:tc>
          <w:tcPr>
            <w:tcW w:w="4330" w:type="dxa"/>
            <w:gridSpan w:val="2"/>
            <w:shd w:val="clear" w:color="auto" w:fill="auto"/>
          </w:tcPr>
          <w:p w:rsidR="005E2245" w:rsidRPr="0090282F" w:rsidRDefault="005E2245" w:rsidP="0081177A">
            <w:pPr>
              <w:pStyle w:val="Tabletext"/>
            </w:pPr>
            <w:r w:rsidRPr="0090282F">
              <w:rPr>
                <w:i/>
              </w:rPr>
              <w:t>Insurance Act 1973</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68</w:t>
            </w:r>
          </w:p>
        </w:tc>
        <w:tc>
          <w:tcPr>
            <w:tcW w:w="4330" w:type="dxa"/>
            <w:gridSpan w:val="2"/>
            <w:shd w:val="clear" w:color="auto" w:fill="auto"/>
          </w:tcPr>
          <w:p w:rsidR="005E2245" w:rsidRPr="0090282F" w:rsidRDefault="005E2245" w:rsidP="0081177A">
            <w:pPr>
              <w:pStyle w:val="Tabletext"/>
            </w:pPr>
            <w:r w:rsidRPr="0090282F">
              <w:t xml:space="preserve">Subordinate legislation made under the </w:t>
            </w:r>
            <w:r w:rsidRPr="0090282F">
              <w:rPr>
                <w:i/>
              </w:rPr>
              <w:t>Insurance Act 1973</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73</w:t>
            </w:r>
          </w:p>
        </w:tc>
        <w:tc>
          <w:tcPr>
            <w:tcW w:w="4330" w:type="dxa"/>
            <w:gridSpan w:val="2"/>
            <w:tcBorders>
              <w:bottom w:val="single" w:sz="4" w:space="0" w:color="auto"/>
            </w:tcBorders>
            <w:shd w:val="clear" w:color="auto" w:fill="auto"/>
          </w:tcPr>
          <w:p w:rsidR="005E2245" w:rsidRPr="0090282F" w:rsidRDefault="005E2245" w:rsidP="0081177A">
            <w:pPr>
              <w:pStyle w:val="Tabletext"/>
              <w:rPr>
                <w:i/>
              </w:rPr>
            </w:pPr>
            <w:r w:rsidRPr="0090282F">
              <w:rPr>
                <w:i/>
              </w:rPr>
              <w:t>International Arbitration Act 1974</w:t>
            </w:r>
          </w:p>
        </w:tc>
        <w:tc>
          <w:tcPr>
            <w:tcW w:w="2078" w:type="dxa"/>
            <w:tcBorders>
              <w:bottom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20" w:name="CU_7114751"/>
            <w:bookmarkEnd w:id="20"/>
            <w:r w:rsidRPr="0090282F">
              <w:t>74</w:t>
            </w:r>
          </w:p>
        </w:tc>
        <w:tc>
          <w:tcPr>
            <w:tcW w:w="4330" w:type="dxa"/>
            <w:gridSpan w:val="2"/>
            <w:tcBorders>
              <w:bottom w:val="single" w:sz="4" w:space="0" w:color="auto"/>
            </w:tcBorders>
            <w:shd w:val="clear" w:color="auto" w:fill="auto"/>
          </w:tcPr>
          <w:p w:rsidR="005E2245" w:rsidRPr="0090282F" w:rsidRDefault="005E2245" w:rsidP="00CD470F">
            <w:pPr>
              <w:pStyle w:val="Tabletext"/>
            </w:pPr>
            <w:r w:rsidRPr="0090282F">
              <w:rPr>
                <w:i/>
              </w:rPr>
              <w:t>International War Crimes Tribunals Act 1995</w:t>
            </w:r>
            <w:r w:rsidRPr="0090282F">
              <w:t>, subsection</w:t>
            </w:r>
            <w:r w:rsidR="0090282F">
              <w:t> </w:t>
            </w:r>
            <w:r w:rsidRPr="0090282F">
              <w:t>18(2)</w:t>
            </w:r>
          </w:p>
        </w:tc>
        <w:tc>
          <w:tcPr>
            <w:tcW w:w="2078" w:type="dxa"/>
            <w:tcBorders>
              <w:bottom w:val="single" w:sz="4" w:space="0" w:color="auto"/>
            </w:tcBorders>
            <w:shd w:val="clear" w:color="auto" w:fill="auto"/>
          </w:tcPr>
          <w:p w:rsidR="005E2245" w:rsidRPr="0090282F" w:rsidRDefault="005E2245" w:rsidP="0081177A">
            <w:pPr>
              <w:pStyle w:val="Tabletext"/>
            </w:pPr>
            <w:r w:rsidRPr="0090282F">
              <w:t>Sections</w:t>
            </w:r>
            <w:r w:rsidR="0090282F">
              <w:t> </w:t>
            </w:r>
            <w:r w:rsidRPr="0090282F">
              <w:t>9 and 10</w:t>
            </w:r>
          </w:p>
        </w:tc>
      </w:tr>
      <w:tr w:rsidR="005E2245" w:rsidRPr="0090282F" w:rsidTr="00201582">
        <w:trPr>
          <w:cantSplit/>
        </w:trPr>
        <w:tc>
          <w:tcPr>
            <w:tcW w:w="709" w:type="dxa"/>
            <w:tcBorders>
              <w:top w:val="single" w:sz="4" w:space="0" w:color="auto"/>
            </w:tcBorders>
            <w:shd w:val="clear" w:color="auto" w:fill="auto"/>
          </w:tcPr>
          <w:p w:rsidR="005E2245" w:rsidRPr="0090282F" w:rsidRDefault="005E2245" w:rsidP="0081177A">
            <w:pPr>
              <w:pStyle w:val="Tabletext"/>
            </w:pPr>
            <w:r w:rsidRPr="0090282F">
              <w:t>75</w:t>
            </w:r>
          </w:p>
        </w:tc>
        <w:tc>
          <w:tcPr>
            <w:tcW w:w="4330" w:type="dxa"/>
            <w:gridSpan w:val="2"/>
            <w:tcBorders>
              <w:top w:val="single" w:sz="4" w:space="0" w:color="auto"/>
            </w:tcBorders>
            <w:shd w:val="clear" w:color="auto" w:fill="auto"/>
          </w:tcPr>
          <w:p w:rsidR="005E2245" w:rsidRPr="0090282F" w:rsidRDefault="005E2245" w:rsidP="00CD470F">
            <w:pPr>
              <w:pStyle w:val="Tabletext"/>
              <w:rPr>
                <w:i/>
              </w:rPr>
            </w:pPr>
            <w:r w:rsidRPr="0090282F">
              <w:rPr>
                <w:i/>
              </w:rPr>
              <w:t>International War Crimes Tribunals Act 1995</w:t>
            </w:r>
            <w:r w:rsidRPr="0090282F">
              <w:t>, subsections</w:t>
            </w:r>
            <w:r w:rsidR="0090282F">
              <w:t> </w:t>
            </w:r>
            <w:r w:rsidRPr="0090282F">
              <w:t>27(2), 28(2) and 28(3)</w:t>
            </w:r>
          </w:p>
        </w:tc>
        <w:tc>
          <w:tcPr>
            <w:tcW w:w="2078" w:type="dxa"/>
            <w:tcBorders>
              <w:top w:val="single" w:sz="4" w:space="0" w:color="auto"/>
            </w:tcBorders>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lastRenderedPageBreak/>
              <w:t>76</w:t>
            </w:r>
          </w:p>
        </w:tc>
        <w:tc>
          <w:tcPr>
            <w:tcW w:w="4330" w:type="dxa"/>
            <w:gridSpan w:val="2"/>
            <w:shd w:val="clear" w:color="auto" w:fill="auto"/>
          </w:tcPr>
          <w:p w:rsidR="005E2245" w:rsidRPr="0090282F" w:rsidRDefault="005E2245" w:rsidP="006B53F8">
            <w:pPr>
              <w:pStyle w:val="Tabletext"/>
            </w:pPr>
            <w:r w:rsidRPr="0090282F">
              <w:t>International War Crimes Tribunals Regulations, subregulation</w:t>
            </w:r>
            <w:r w:rsidR="0090282F">
              <w:t> </w:t>
            </w:r>
            <w:r w:rsidRPr="0090282F">
              <w:t>6(1)</w:t>
            </w:r>
          </w:p>
        </w:tc>
        <w:tc>
          <w:tcPr>
            <w:tcW w:w="2078" w:type="dxa"/>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77</w:t>
            </w:r>
          </w:p>
        </w:tc>
        <w:tc>
          <w:tcPr>
            <w:tcW w:w="4330" w:type="dxa"/>
            <w:gridSpan w:val="2"/>
            <w:shd w:val="clear" w:color="auto" w:fill="auto"/>
          </w:tcPr>
          <w:p w:rsidR="005E2245" w:rsidRPr="0090282F" w:rsidRDefault="005E2245" w:rsidP="0081177A">
            <w:pPr>
              <w:pStyle w:val="Tabletext"/>
            </w:pPr>
            <w:r w:rsidRPr="0090282F">
              <w:rPr>
                <w:i/>
              </w:rPr>
              <w:t>Life Insurance Act 1995</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78</w:t>
            </w:r>
          </w:p>
        </w:tc>
        <w:tc>
          <w:tcPr>
            <w:tcW w:w="4330" w:type="dxa"/>
            <w:gridSpan w:val="2"/>
            <w:shd w:val="clear" w:color="auto" w:fill="auto"/>
          </w:tcPr>
          <w:p w:rsidR="005E2245" w:rsidRPr="0090282F" w:rsidRDefault="005E2245" w:rsidP="0081177A">
            <w:pPr>
              <w:pStyle w:val="Tabletext"/>
            </w:pPr>
            <w:r w:rsidRPr="0090282F">
              <w:t xml:space="preserve">Subordinate legislation made under the </w:t>
            </w:r>
            <w:r w:rsidRPr="0090282F">
              <w:rPr>
                <w:i/>
              </w:rPr>
              <w:t>Life Insurance Act 1995</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A97925">
        <w:trPr>
          <w:cantSplit/>
        </w:trPr>
        <w:tc>
          <w:tcPr>
            <w:tcW w:w="709" w:type="dxa"/>
            <w:shd w:val="clear" w:color="auto" w:fill="auto"/>
          </w:tcPr>
          <w:p w:rsidR="005E2245" w:rsidRPr="0090282F" w:rsidRDefault="005E2245" w:rsidP="0081177A">
            <w:pPr>
              <w:pStyle w:val="Tabletext"/>
            </w:pPr>
            <w:r w:rsidRPr="0090282F">
              <w:t>79</w:t>
            </w:r>
          </w:p>
        </w:tc>
        <w:tc>
          <w:tcPr>
            <w:tcW w:w="4330" w:type="dxa"/>
            <w:gridSpan w:val="2"/>
            <w:shd w:val="clear" w:color="auto" w:fill="auto"/>
          </w:tcPr>
          <w:p w:rsidR="005E2245" w:rsidRPr="0090282F" w:rsidRDefault="005E2245" w:rsidP="0081177A">
            <w:pPr>
              <w:pStyle w:val="Tabletext"/>
              <w:rPr>
                <w:i/>
              </w:rPr>
            </w:pPr>
            <w:r w:rsidRPr="0090282F">
              <w:rPr>
                <w:i/>
              </w:rPr>
              <w:t>Maritime College Act 1978</w:t>
            </w:r>
          </w:p>
        </w:tc>
        <w:tc>
          <w:tcPr>
            <w:tcW w:w="2078" w:type="dxa"/>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80</w:t>
            </w:r>
          </w:p>
        </w:tc>
        <w:tc>
          <w:tcPr>
            <w:tcW w:w="4330" w:type="dxa"/>
            <w:gridSpan w:val="2"/>
            <w:shd w:val="clear" w:color="auto" w:fill="auto"/>
          </w:tcPr>
          <w:p w:rsidR="005E2245" w:rsidRPr="0090282F" w:rsidRDefault="005E2245" w:rsidP="00CD470F">
            <w:pPr>
              <w:pStyle w:val="Tabletext"/>
              <w:rPr>
                <w:color w:val="000000"/>
              </w:rPr>
            </w:pPr>
            <w:r w:rsidRPr="0090282F">
              <w:t>Rules made under subsection</w:t>
            </w:r>
            <w:r w:rsidR="0090282F">
              <w:t> </w:t>
            </w:r>
            <w:r w:rsidRPr="0090282F">
              <w:t xml:space="preserve">24(2) of the </w:t>
            </w:r>
            <w:r w:rsidRPr="0090282F">
              <w:rPr>
                <w:i/>
                <w:color w:val="000000"/>
              </w:rPr>
              <w:t>Maritime College Act 1978</w:t>
            </w:r>
          </w:p>
        </w:tc>
        <w:tc>
          <w:tcPr>
            <w:tcW w:w="2078" w:type="dxa"/>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963B76" w:rsidRPr="0090282F" w:rsidTr="00062BCF">
        <w:tblPrEx>
          <w:tblLook w:val="04A0" w:firstRow="1" w:lastRow="0" w:firstColumn="1" w:lastColumn="0" w:noHBand="0" w:noVBand="1"/>
        </w:tblPrEx>
        <w:tc>
          <w:tcPr>
            <w:tcW w:w="709" w:type="dxa"/>
            <w:tcBorders>
              <w:top w:val="nil"/>
              <w:bottom w:val="single" w:sz="4" w:space="0" w:color="auto"/>
            </w:tcBorders>
            <w:shd w:val="clear" w:color="auto" w:fill="auto"/>
            <w:hideMark/>
          </w:tcPr>
          <w:p w:rsidR="00963B76" w:rsidRPr="0090282F" w:rsidRDefault="00963B76" w:rsidP="00062BCF">
            <w:pPr>
              <w:pStyle w:val="Tabletext"/>
            </w:pPr>
            <w:r w:rsidRPr="0090282F">
              <w:t>80AA</w:t>
            </w:r>
          </w:p>
        </w:tc>
        <w:tc>
          <w:tcPr>
            <w:tcW w:w="4330" w:type="dxa"/>
            <w:gridSpan w:val="2"/>
            <w:tcBorders>
              <w:top w:val="nil"/>
              <w:bottom w:val="single" w:sz="4" w:space="0" w:color="auto"/>
            </w:tcBorders>
            <w:shd w:val="clear" w:color="auto" w:fill="auto"/>
            <w:hideMark/>
          </w:tcPr>
          <w:p w:rsidR="00963B76" w:rsidRPr="0090282F" w:rsidRDefault="00963B76" w:rsidP="00062BCF">
            <w:pPr>
              <w:pStyle w:val="Tabletext"/>
            </w:pPr>
            <w:r w:rsidRPr="0090282F">
              <w:rPr>
                <w:i/>
              </w:rPr>
              <w:t>Migration Act 1958</w:t>
            </w:r>
            <w:r w:rsidRPr="0090282F">
              <w:t>, subsections</w:t>
            </w:r>
            <w:r w:rsidR="0090282F">
              <w:t> </w:t>
            </w:r>
            <w:r w:rsidRPr="0090282F">
              <w:t>379A(5), 441A(5) and 494B(5)</w:t>
            </w:r>
          </w:p>
        </w:tc>
        <w:tc>
          <w:tcPr>
            <w:tcW w:w="2078" w:type="dxa"/>
            <w:tcBorders>
              <w:top w:val="nil"/>
              <w:bottom w:val="single" w:sz="4" w:space="0" w:color="auto"/>
            </w:tcBorders>
            <w:shd w:val="clear" w:color="auto" w:fill="auto"/>
            <w:hideMark/>
          </w:tcPr>
          <w:p w:rsidR="00963B76" w:rsidRPr="0090282F" w:rsidRDefault="00963B76" w:rsidP="00062BCF">
            <w:pPr>
              <w:pStyle w:val="Tabletext"/>
            </w:pPr>
            <w:r w:rsidRPr="0090282F">
              <w:t>Sections</w:t>
            </w:r>
            <w:r w:rsidR="0090282F">
              <w:t> </w:t>
            </w:r>
            <w:r w:rsidRPr="0090282F">
              <w:t>14, 14A and 14B</w:t>
            </w:r>
          </w:p>
        </w:tc>
      </w:tr>
      <w:tr w:rsidR="00963B76" w:rsidRPr="0090282F" w:rsidTr="00062BCF">
        <w:tblPrEx>
          <w:tblLook w:val="04A0" w:firstRow="1" w:lastRow="0" w:firstColumn="1" w:lastColumn="0" w:noHBand="0" w:noVBand="1"/>
        </w:tblPrEx>
        <w:tc>
          <w:tcPr>
            <w:tcW w:w="709" w:type="dxa"/>
            <w:tcBorders>
              <w:top w:val="single" w:sz="4" w:space="0" w:color="auto"/>
              <w:bottom w:val="nil"/>
            </w:tcBorders>
            <w:shd w:val="clear" w:color="auto" w:fill="auto"/>
            <w:hideMark/>
          </w:tcPr>
          <w:p w:rsidR="00963B76" w:rsidRPr="0090282F" w:rsidRDefault="00963B76" w:rsidP="00062BCF">
            <w:pPr>
              <w:pStyle w:val="Tabletext"/>
            </w:pPr>
            <w:r w:rsidRPr="0090282F">
              <w:t>80AB</w:t>
            </w:r>
          </w:p>
        </w:tc>
        <w:tc>
          <w:tcPr>
            <w:tcW w:w="4330" w:type="dxa"/>
            <w:gridSpan w:val="2"/>
            <w:tcBorders>
              <w:top w:val="single" w:sz="4" w:space="0" w:color="auto"/>
              <w:bottom w:val="nil"/>
            </w:tcBorders>
            <w:shd w:val="clear" w:color="auto" w:fill="auto"/>
            <w:hideMark/>
          </w:tcPr>
          <w:p w:rsidR="00963B76" w:rsidRPr="0090282F" w:rsidRDefault="00963B76" w:rsidP="00062BCF">
            <w:pPr>
              <w:pStyle w:val="Tabletext"/>
            </w:pPr>
            <w:r w:rsidRPr="0090282F">
              <w:rPr>
                <w:i/>
              </w:rPr>
              <w:t>Migration Regulations</w:t>
            </w:r>
            <w:r w:rsidR="0090282F">
              <w:rPr>
                <w:i/>
              </w:rPr>
              <w:t> </w:t>
            </w:r>
            <w:r w:rsidRPr="0090282F">
              <w:rPr>
                <w:i/>
              </w:rPr>
              <w:t>1994</w:t>
            </w:r>
            <w:r w:rsidRPr="0090282F">
              <w:t>, paragraphs 2.55(3)(d), 2.55(3A)(d) and 2.55(3A)(f)</w:t>
            </w:r>
          </w:p>
        </w:tc>
        <w:tc>
          <w:tcPr>
            <w:tcW w:w="2078" w:type="dxa"/>
            <w:tcBorders>
              <w:top w:val="single" w:sz="4" w:space="0" w:color="auto"/>
              <w:bottom w:val="nil"/>
            </w:tcBorders>
            <w:shd w:val="clear" w:color="auto" w:fill="auto"/>
            <w:hideMark/>
          </w:tcPr>
          <w:p w:rsidR="00963B76" w:rsidRPr="0090282F" w:rsidRDefault="00963B76" w:rsidP="00062BCF">
            <w:pPr>
              <w:pStyle w:val="Tabletext"/>
            </w:pPr>
            <w:r w:rsidRPr="0090282F">
              <w:t>Sections</w:t>
            </w:r>
            <w:r w:rsidR="0090282F">
              <w:t> </w:t>
            </w:r>
            <w:r w:rsidRPr="0090282F">
              <w:t>14, 14A and 14B</w:t>
            </w:r>
          </w:p>
        </w:tc>
      </w:tr>
      <w:tr w:rsidR="005E2245" w:rsidRPr="0090282F" w:rsidTr="00201582">
        <w:tc>
          <w:tcPr>
            <w:tcW w:w="719" w:type="dxa"/>
            <w:gridSpan w:val="2"/>
            <w:tcBorders>
              <w:bottom w:val="single" w:sz="4" w:space="0" w:color="auto"/>
            </w:tcBorders>
            <w:shd w:val="clear" w:color="auto" w:fill="auto"/>
          </w:tcPr>
          <w:p w:rsidR="005E2245" w:rsidRPr="0090282F" w:rsidRDefault="005E2245" w:rsidP="0081177A">
            <w:pPr>
              <w:pStyle w:val="Tabletext"/>
            </w:pPr>
            <w:r w:rsidRPr="0090282F">
              <w:t>80A</w:t>
            </w:r>
          </w:p>
        </w:tc>
        <w:tc>
          <w:tcPr>
            <w:tcW w:w="4320" w:type="dxa"/>
            <w:tcBorders>
              <w:bottom w:val="single" w:sz="4" w:space="0" w:color="auto"/>
            </w:tcBorders>
            <w:shd w:val="clear" w:color="auto" w:fill="auto"/>
          </w:tcPr>
          <w:p w:rsidR="005E2245" w:rsidRPr="0090282F" w:rsidRDefault="005E2245" w:rsidP="0081177A">
            <w:pPr>
              <w:pStyle w:val="Tabletext"/>
              <w:rPr>
                <w:color w:val="000000"/>
              </w:rPr>
            </w:pPr>
            <w:r w:rsidRPr="0090282F">
              <w:rPr>
                <w:i/>
              </w:rPr>
              <w:t>Military Rehabilitation and Compensation Act 2004</w:t>
            </w:r>
            <w:r w:rsidRPr="0090282F">
              <w:t>, sections</w:t>
            </w:r>
            <w:r w:rsidR="0090282F">
              <w:t> </w:t>
            </w:r>
            <w:r w:rsidRPr="0090282F">
              <w:t>319, 323, 330, 349, 352, 405 and 406</w:t>
            </w:r>
          </w:p>
        </w:tc>
        <w:tc>
          <w:tcPr>
            <w:tcW w:w="2078" w:type="dxa"/>
            <w:tcBorders>
              <w:bottom w:val="single" w:sz="4" w:space="0" w:color="auto"/>
            </w:tcBorders>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21" w:name="CU_8115938"/>
            <w:bookmarkEnd w:id="21"/>
            <w:r w:rsidRPr="0090282F">
              <w:t>81</w:t>
            </w:r>
          </w:p>
        </w:tc>
        <w:tc>
          <w:tcPr>
            <w:tcW w:w="4330" w:type="dxa"/>
            <w:gridSpan w:val="2"/>
            <w:tcBorders>
              <w:bottom w:val="single" w:sz="4" w:space="0" w:color="auto"/>
            </w:tcBorders>
            <w:shd w:val="clear" w:color="auto" w:fill="auto"/>
          </w:tcPr>
          <w:p w:rsidR="005E2245" w:rsidRPr="0090282F" w:rsidRDefault="005E2245" w:rsidP="0081177A">
            <w:pPr>
              <w:pStyle w:val="Tabletext"/>
              <w:rPr>
                <w:i/>
              </w:rPr>
            </w:pPr>
            <w:r w:rsidRPr="0090282F">
              <w:rPr>
                <w:i/>
              </w:rPr>
              <w:t>Motor Vehicle Standards Act 1989</w:t>
            </w:r>
          </w:p>
        </w:tc>
        <w:tc>
          <w:tcPr>
            <w:tcW w:w="2078" w:type="dxa"/>
            <w:tcBorders>
              <w:bottom w:val="single" w:sz="4" w:space="0" w:color="auto"/>
            </w:tcBorders>
            <w:shd w:val="clear" w:color="auto" w:fill="auto"/>
          </w:tcPr>
          <w:p w:rsidR="005E2245" w:rsidRPr="0090282F" w:rsidRDefault="005E2245" w:rsidP="007572D4">
            <w:pPr>
              <w:pStyle w:val="Tabletext"/>
              <w:rPr>
                <w:b/>
                <w:i/>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rPr>
          <w:cantSplit/>
        </w:trPr>
        <w:tc>
          <w:tcPr>
            <w:tcW w:w="709" w:type="dxa"/>
            <w:tcBorders>
              <w:top w:val="single" w:sz="4" w:space="0" w:color="auto"/>
            </w:tcBorders>
            <w:shd w:val="clear" w:color="auto" w:fill="auto"/>
          </w:tcPr>
          <w:p w:rsidR="005E2245" w:rsidRPr="0090282F" w:rsidRDefault="005E2245" w:rsidP="0081177A">
            <w:pPr>
              <w:pStyle w:val="Tabletext"/>
            </w:pPr>
            <w:r w:rsidRPr="0090282F">
              <w:t>82</w:t>
            </w:r>
          </w:p>
        </w:tc>
        <w:tc>
          <w:tcPr>
            <w:tcW w:w="4330" w:type="dxa"/>
            <w:gridSpan w:val="2"/>
            <w:tcBorders>
              <w:top w:val="single" w:sz="4" w:space="0" w:color="auto"/>
            </w:tcBorders>
            <w:shd w:val="clear" w:color="auto" w:fill="auto"/>
          </w:tcPr>
          <w:p w:rsidR="005E2245" w:rsidRPr="0090282F" w:rsidRDefault="005E2245" w:rsidP="0081177A">
            <w:pPr>
              <w:pStyle w:val="Tabletext"/>
              <w:rPr>
                <w:i/>
              </w:rPr>
            </w:pPr>
            <w:r w:rsidRPr="0090282F">
              <w:rPr>
                <w:i/>
              </w:rPr>
              <w:t>Motor Vehicle Standards Regulations</w:t>
            </w:r>
            <w:r w:rsidR="0090282F">
              <w:rPr>
                <w:i/>
              </w:rPr>
              <w:t> </w:t>
            </w:r>
            <w:r w:rsidRPr="0090282F">
              <w:rPr>
                <w:i/>
              </w:rPr>
              <w:t>1989</w:t>
            </w:r>
          </w:p>
        </w:tc>
        <w:tc>
          <w:tcPr>
            <w:tcW w:w="2078" w:type="dxa"/>
            <w:tcBorders>
              <w:top w:val="single" w:sz="4" w:space="0" w:color="auto"/>
            </w:tcBorders>
            <w:shd w:val="clear" w:color="auto" w:fill="auto"/>
          </w:tcPr>
          <w:p w:rsidR="005E2245" w:rsidRPr="0090282F" w:rsidRDefault="005E2245" w:rsidP="007572D4">
            <w:pPr>
              <w:pStyle w:val="Tabletext"/>
              <w:rPr>
                <w:b/>
                <w:i/>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83</w:t>
            </w:r>
          </w:p>
        </w:tc>
        <w:tc>
          <w:tcPr>
            <w:tcW w:w="4330" w:type="dxa"/>
            <w:gridSpan w:val="2"/>
            <w:shd w:val="clear" w:color="auto" w:fill="auto"/>
          </w:tcPr>
          <w:p w:rsidR="005E2245" w:rsidRPr="0090282F" w:rsidRDefault="005E2245" w:rsidP="00CD470F">
            <w:pPr>
              <w:pStyle w:val="Tabletext"/>
              <w:rPr>
                <w:i/>
                <w:color w:val="000000"/>
              </w:rPr>
            </w:pPr>
            <w:r w:rsidRPr="0090282F">
              <w:rPr>
                <w:i/>
              </w:rPr>
              <w:t>Mutual Assistance in Business Regulation Act 1992</w:t>
            </w:r>
            <w:r w:rsidRPr="0090282F">
              <w:t>, subsections</w:t>
            </w:r>
            <w:r w:rsidR="0090282F">
              <w:t> </w:t>
            </w:r>
            <w:r w:rsidRPr="0090282F">
              <w:t>10(2) and 10(3) and section</w:t>
            </w:r>
            <w:r w:rsidR="0090282F">
              <w:t> </w:t>
            </w:r>
            <w:r w:rsidRPr="0090282F">
              <w:t>17</w:t>
            </w:r>
          </w:p>
        </w:tc>
        <w:tc>
          <w:tcPr>
            <w:tcW w:w="2078" w:type="dxa"/>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 xml:space="preserve">2 </w:t>
            </w:r>
            <w:r w:rsidRPr="0090282F">
              <w:lastRenderedPageBreak/>
              <w:t>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lastRenderedPageBreak/>
              <w:t>84</w:t>
            </w:r>
          </w:p>
        </w:tc>
        <w:tc>
          <w:tcPr>
            <w:tcW w:w="4330" w:type="dxa"/>
            <w:gridSpan w:val="2"/>
            <w:shd w:val="clear" w:color="auto" w:fill="auto"/>
          </w:tcPr>
          <w:p w:rsidR="005E2245" w:rsidRPr="0090282F" w:rsidRDefault="005E2245" w:rsidP="00233AEC">
            <w:pPr>
              <w:pStyle w:val="Tabletext"/>
            </w:pPr>
            <w:r w:rsidRPr="0090282F">
              <w:rPr>
                <w:i/>
              </w:rPr>
              <w:t>Mutual Assistance in Criminal Matters Act 1987</w:t>
            </w:r>
            <w:r w:rsidRPr="0090282F">
              <w:t>, subsection</w:t>
            </w:r>
            <w:r w:rsidR="0090282F">
              <w:t> </w:t>
            </w:r>
            <w:r w:rsidRPr="0090282F">
              <w:t>13(2)</w:t>
            </w:r>
          </w:p>
        </w:tc>
        <w:tc>
          <w:tcPr>
            <w:tcW w:w="2078" w:type="dxa"/>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85</w:t>
            </w:r>
          </w:p>
        </w:tc>
        <w:tc>
          <w:tcPr>
            <w:tcW w:w="4330" w:type="dxa"/>
            <w:gridSpan w:val="2"/>
            <w:tcBorders>
              <w:bottom w:val="single" w:sz="4" w:space="0" w:color="auto"/>
            </w:tcBorders>
            <w:shd w:val="clear" w:color="auto" w:fill="auto"/>
          </w:tcPr>
          <w:p w:rsidR="005E2245" w:rsidRPr="0090282F" w:rsidRDefault="005E2245" w:rsidP="00233AEC">
            <w:pPr>
              <w:pStyle w:val="Tabletext"/>
            </w:pPr>
            <w:r w:rsidRPr="0090282F">
              <w:t>Mutual Assistance in Criminal Matters Regulations, subregulation</w:t>
            </w:r>
            <w:r w:rsidR="0090282F">
              <w:t> </w:t>
            </w:r>
            <w:r w:rsidRPr="0090282F">
              <w:t>3(1)</w:t>
            </w:r>
          </w:p>
        </w:tc>
        <w:tc>
          <w:tcPr>
            <w:tcW w:w="2078" w:type="dxa"/>
            <w:tcBorders>
              <w:bottom w:val="single" w:sz="4" w:space="0" w:color="auto"/>
            </w:tcBorders>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62CE4" w:rsidRPr="0090282F" w:rsidTr="00201582">
        <w:trPr>
          <w:cantSplit/>
          <w:trHeight w:val="5755"/>
        </w:trPr>
        <w:tc>
          <w:tcPr>
            <w:tcW w:w="709" w:type="dxa"/>
            <w:tcBorders>
              <w:bottom w:val="single" w:sz="4" w:space="0" w:color="auto"/>
            </w:tcBorders>
            <w:shd w:val="clear" w:color="auto" w:fill="auto"/>
          </w:tcPr>
          <w:p w:rsidR="00562CE4" w:rsidRPr="0090282F" w:rsidRDefault="00562CE4" w:rsidP="00ED74DD">
            <w:pPr>
              <w:pStyle w:val="Tabletext"/>
            </w:pPr>
            <w:bookmarkStart w:id="22" w:name="CU_8616616"/>
            <w:bookmarkEnd w:id="22"/>
            <w:r w:rsidRPr="0090282F">
              <w:t>86</w:t>
            </w:r>
          </w:p>
        </w:tc>
        <w:tc>
          <w:tcPr>
            <w:tcW w:w="4330" w:type="dxa"/>
            <w:gridSpan w:val="2"/>
            <w:tcBorders>
              <w:bottom w:val="single" w:sz="4" w:space="0" w:color="auto"/>
            </w:tcBorders>
            <w:shd w:val="clear" w:color="auto" w:fill="auto"/>
          </w:tcPr>
          <w:p w:rsidR="00562CE4" w:rsidRPr="0090282F" w:rsidRDefault="00562CE4" w:rsidP="00ED74DD">
            <w:pPr>
              <w:pStyle w:val="Tabletext"/>
            </w:pPr>
            <w:r w:rsidRPr="0090282F">
              <w:t>The following provisions of Schedule</w:t>
            </w:r>
            <w:r w:rsidR="0090282F">
              <w:t> </w:t>
            </w:r>
            <w:r w:rsidRPr="0090282F">
              <w:t xml:space="preserve">1 to the </w:t>
            </w:r>
            <w:r w:rsidRPr="0090282F">
              <w:rPr>
                <w:i/>
              </w:rPr>
              <w:t>National Consumer Credit Protection Act 2009</w:t>
            </w:r>
            <w:r w:rsidRPr="0090282F">
              <w:t>:</w:t>
            </w:r>
          </w:p>
          <w:p w:rsidR="00562CE4" w:rsidRPr="0090282F" w:rsidRDefault="00562CE4" w:rsidP="00ED74DD">
            <w:pPr>
              <w:pStyle w:val="Tablea"/>
            </w:pPr>
            <w:r w:rsidRPr="0090282F">
              <w:t>(a) section</w:t>
            </w:r>
            <w:r w:rsidR="0090282F">
              <w:t> </w:t>
            </w:r>
            <w:r w:rsidRPr="0090282F">
              <w:t>8;</w:t>
            </w:r>
          </w:p>
          <w:p w:rsidR="00562CE4" w:rsidRPr="0090282F" w:rsidRDefault="00562CE4" w:rsidP="00ED74DD">
            <w:pPr>
              <w:pStyle w:val="Tablea"/>
              <w:rPr>
                <w:color w:val="000000"/>
              </w:rPr>
            </w:pPr>
            <w:r w:rsidRPr="0090282F">
              <w:rPr>
                <w:color w:val="000000"/>
              </w:rPr>
              <w:t>(b) paragraph</w:t>
            </w:r>
            <w:r w:rsidR="0090282F">
              <w:rPr>
                <w:color w:val="000000"/>
              </w:rPr>
              <w:t> </w:t>
            </w:r>
            <w:r w:rsidRPr="0090282F">
              <w:rPr>
                <w:color w:val="000000"/>
              </w:rPr>
              <w:t>57(1)(a);</w:t>
            </w:r>
          </w:p>
          <w:p w:rsidR="00562CE4" w:rsidRPr="0090282F" w:rsidRDefault="00562CE4" w:rsidP="00ED74DD">
            <w:pPr>
              <w:pStyle w:val="Tablea"/>
              <w:rPr>
                <w:color w:val="000000"/>
              </w:rPr>
            </w:pPr>
            <w:r w:rsidRPr="0090282F">
              <w:rPr>
                <w:color w:val="000000"/>
              </w:rPr>
              <w:t>(c) paragraph</w:t>
            </w:r>
            <w:r w:rsidR="0090282F">
              <w:rPr>
                <w:color w:val="000000"/>
              </w:rPr>
              <w:t> </w:t>
            </w:r>
            <w:r w:rsidRPr="0090282F">
              <w:rPr>
                <w:color w:val="000000"/>
              </w:rPr>
              <w:t>57(1)(b);</w:t>
            </w:r>
          </w:p>
          <w:p w:rsidR="00562CE4" w:rsidRPr="0090282F" w:rsidRDefault="00562CE4" w:rsidP="00ED74DD">
            <w:pPr>
              <w:pStyle w:val="Tablea"/>
              <w:rPr>
                <w:color w:val="000000"/>
              </w:rPr>
            </w:pPr>
            <w:r w:rsidRPr="0090282F">
              <w:rPr>
                <w:color w:val="000000"/>
              </w:rPr>
              <w:t>(d) paragraph</w:t>
            </w:r>
            <w:r w:rsidR="0090282F">
              <w:rPr>
                <w:color w:val="000000"/>
              </w:rPr>
              <w:t> </w:t>
            </w:r>
            <w:r w:rsidRPr="0090282F">
              <w:rPr>
                <w:color w:val="000000"/>
              </w:rPr>
              <w:t>59(2)(a);</w:t>
            </w:r>
          </w:p>
          <w:p w:rsidR="00562CE4" w:rsidRPr="0090282F" w:rsidRDefault="00562CE4" w:rsidP="00ED74DD">
            <w:pPr>
              <w:pStyle w:val="Tablea"/>
              <w:rPr>
                <w:color w:val="000000"/>
              </w:rPr>
            </w:pPr>
            <w:r w:rsidRPr="0090282F">
              <w:rPr>
                <w:color w:val="000000"/>
              </w:rPr>
              <w:t>(e) paragraph</w:t>
            </w:r>
            <w:r w:rsidR="0090282F">
              <w:rPr>
                <w:color w:val="000000"/>
              </w:rPr>
              <w:t> </w:t>
            </w:r>
            <w:r w:rsidRPr="0090282F">
              <w:rPr>
                <w:color w:val="000000"/>
              </w:rPr>
              <w:t>61(1)(a);</w:t>
            </w:r>
          </w:p>
          <w:p w:rsidR="00562CE4" w:rsidRPr="0090282F" w:rsidRDefault="00562CE4" w:rsidP="00ED74DD">
            <w:pPr>
              <w:pStyle w:val="Tablea"/>
              <w:rPr>
                <w:color w:val="000000"/>
              </w:rPr>
            </w:pPr>
            <w:r w:rsidRPr="0090282F">
              <w:rPr>
                <w:color w:val="000000"/>
              </w:rPr>
              <w:t>(f) paragraph</w:t>
            </w:r>
            <w:r w:rsidR="0090282F">
              <w:rPr>
                <w:color w:val="000000"/>
              </w:rPr>
              <w:t> </w:t>
            </w:r>
            <w:r w:rsidRPr="0090282F">
              <w:rPr>
                <w:color w:val="000000"/>
              </w:rPr>
              <w:t>88(1)(a);</w:t>
            </w:r>
          </w:p>
          <w:p w:rsidR="00562CE4" w:rsidRPr="0090282F" w:rsidRDefault="00562CE4" w:rsidP="00ED74DD">
            <w:pPr>
              <w:pStyle w:val="Tablea"/>
              <w:rPr>
                <w:color w:val="000000"/>
              </w:rPr>
            </w:pPr>
            <w:r w:rsidRPr="0090282F">
              <w:rPr>
                <w:color w:val="000000"/>
              </w:rPr>
              <w:t>(g) paragraph</w:t>
            </w:r>
            <w:r w:rsidR="0090282F">
              <w:rPr>
                <w:color w:val="000000"/>
              </w:rPr>
              <w:t> </w:t>
            </w:r>
            <w:r w:rsidRPr="0090282F">
              <w:rPr>
                <w:color w:val="000000"/>
              </w:rPr>
              <w:t>88(2)(a);</w:t>
            </w:r>
          </w:p>
          <w:p w:rsidR="00562CE4" w:rsidRPr="0090282F" w:rsidRDefault="00562CE4" w:rsidP="00ED74DD">
            <w:pPr>
              <w:pStyle w:val="Tablea"/>
              <w:rPr>
                <w:color w:val="000000"/>
              </w:rPr>
            </w:pPr>
            <w:r w:rsidRPr="0090282F">
              <w:rPr>
                <w:color w:val="000000"/>
              </w:rPr>
              <w:t>(h) paragraph</w:t>
            </w:r>
            <w:r w:rsidR="0090282F">
              <w:rPr>
                <w:color w:val="000000"/>
              </w:rPr>
              <w:t> </w:t>
            </w:r>
            <w:r w:rsidRPr="0090282F">
              <w:rPr>
                <w:color w:val="000000"/>
              </w:rPr>
              <w:t>99(1)(b);</w:t>
            </w:r>
          </w:p>
          <w:p w:rsidR="00562CE4" w:rsidRPr="0090282F" w:rsidRDefault="00562CE4" w:rsidP="00ED74DD">
            <w:pPr>
              <w:pStyle w:val="Tablea"/>
              <w:rPr>
                <w:color w:val="000000"/>
              </w:rPr>
            </w:pPr>
            <w:r w:rsidRPr="0090282F">
              <w:rPr>
                <w:color w:val="000000"/>
              </w:rPr>
              <w:t>(i) subsection</w:t>
            </w:r>
            <w:r w:rsidR="0090282F">
              <w:rPr>
                <w:color w:val="000000"/>
              </w:rPr>
              <w:t> </w:t>
            </w:r>
            <w:r w:rsidRPr="0090282F">
              <w:rPr>
                <w:color w:val="000000"/>
              </w:rPr>
              <w:t>102(1);</w:t>
            </w:r>
          </w:p>
          <w:p w:rsidR="00562CE4" w:rsidRPr="0090282F" w:rsidRDefault="00562CE4" w:rsidP="00ED74DD">
            <w:pPr>
              <w:pStyle w:val="Tablea"/>
              <w:rPr>
                <w:color w:val="000000"/>
              </w:rPr>
            </w:pPr>
            <w:r w:rsidRPr="0090282F">
              <w:rPr>
                <w:color w:val="000000"/>
              </w:rPr>
              <w:t>(j) paragraph</w:t>
            </w:r>
            <w:r w:rsidR="0090282F">
              <w:rPr>
                <w:color w:val="000000"/>
              </w:rPr>
              <w:t> </w:t>
            </w:r>
            <w:r w:rsidRPr="0090282F">
              <w:rPr>
                <w:color w:val="000000"/>
              </w:rPr>
              <w:t>130(5)(a);</w:t>
            </w:r>
          </w:p>
          <w:p w:rsidR="00562CE4" w:rsidRPr="0090282F" w:rsidRDefault="00562CE4" w:rsidP="00ED74DD">
            <w:pPr>
              <w:pStyle w:val="Tablea"/>
            </w:pPr>
            <w:r w:rsidRPr="0090282F">
              <w:rPr>
                <w:color w:val="000000"/>
              </w:rPr>
              <w:t>(k) paragraph</w:t>
            </w:r>
            <w:r w:rsidR="0090282F">
              <w:rPr>
                <w:color w:val="000000"/>
              </w:rPr>
              <w:t> </w:t>
            </w:r>
            <w:r w:rsidRPr="0090282F">
              <w:rPr>
                <w:color w:val="000000"/>
              </w:rPr>
              <w:t>130(6)(a);</w:t>
            </w:r>
          </w:p>
          <w:p w:rsidR="00562CE4" w:rsidRPr="0090282F" w:rsidRDefault="00562CE4" w:rsidP="00ED74DD">
            <w:pPr>
              <w:pStyle w:val="Tablea"/>
            </w:pPr>
            <w:r w:rsidRPr="0090282F">
              <w:t>(l) subsection</w:t>
            </w:r>
            <w:r w:rsidR="0090282F">
              <w:t> </w:t>
            </w:r>
            <w:r w:rsidRPr="0090282F">
              <w:t>178(1);</w:t>
            </w:r>
          </w:p>
          <w:p w:rsidR="00562CE4" w:rsidRPr="0090282F" w:rsidRDefault="00562CE4" w:rsidP="00ED74DD">
            <w:pPr>
              <w:pStyle w:val="Tablea"/>
            </w:pPr>
            <w:r w:rsidRPr="0090282F">
              <w:t>(m) a provision that provides that duty is charged on a transaction only if the transaction is effected or evidenced by an instrument or document in hard copy form;</w:t>
            </w:r>
          </w:p>
          <w:p w:rsidR="00562CE4" w:rsidRPr="0090282F" w:rsidRDefault="00562CE4" w:rsidP="00ED74DD">
            <w:pPr>
              <w:pStyle w:val="Tablea"/>
              <w:rPr>
                <w:color w:val="000000"/>
              </w:rPr>
            </w:pPr>
            <w:r w:rsidRPr="0090282F">
              <w:t>(n) a provision that provides that duty is charged on an instrument only if the instrument is in hard copy form</w:t>
            </w:r>
          </w:p>
        </w:tc>
        <w:tc>
          <w:tcPr>
            <w:tcW w:w="2078" w:type="dxa"/>
            <w:tcBorders>
              <w:bottom w:val="single" w:sz="4" w:space="0" w:color="auto"/>
            </w:tcBorders>
            <w:shd w:val="clear" w:color="auto" w:fill="auto"/>
          </w:tcPr>
          <w:p w:rsidR="00562CE4" w:rsidRPr="0090282F" w:rsidRDefault="00562CE4" w:rsidP="00ED74DD">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Pr="0090282F">
              <w:t>14, 14A, 14B and 15</w:t>
            </w:r>
          </w:p>
        </w:tc>
      </w:tr>
      <w:tr w:rsidR="00B63503" w:rsidRPr="0090282F" w:rsidTr="00201582">
        <w:tc>
          <w:tcPr>
            <w:tcW w:w="709" w:type="dxa"/>
            <w:tcBorders>
              <w:top w:val="single" w:sz="4" w:space="0" w:color="auto"/>
            </w:tcBorders>
            <w:shd w:val="clear" w:color="auto" w:fill="auto"/>
          </w:tcPr>
          <w:p w:rsidR="00B63503" w:rsidRPr="0090282F" w:rsidRDefault="00B63503" w:rsidP="0081177A">
            <w:pPr>
              <w:pStyle w:val="Tabletext"/>
            </w:pPr>
            <w:r w:rsidRPr="0090282F">
              <w:t>86A</w:t>
            </w:r>
          </w:p>
        </w:tc>
        <w:tc>
          <w:tcPr>
            <w:tcW w:w="4330" w:type="dxa"/>
            <w:gridSpan w:val="2"/>
            <w:tcBorders>
              <w:top w:val="single" w:sz="4" w:space="0" w:color="auto"/>
            </w:tcBorders>
            <w:shd w:val="clear" w:color="auto" w:fill="auto"/>
          </w:tcPr>
          <w:p w:rsidR="00B63503" w:rsidRPr="0090282F" w:rsidRDefault="00B63503" w:rsidP="0081177A">
            <w:pPr>
              <w:pStyle w:val="Tabletext"/>
            </w:pPr>
            <w:r w:rsidRPr="0090282F">
              <w:t xml:space="preserve">The following provisions of the </w:t>
            </w:r>
            <w:r w:rsidRPr="0090282F">
              <w:rPr>
                <w:i/>
              </w:rPr>
              <w:t>National Consumer Credit Protection Regulations</w:t>
            </w:r>
            <w:r w:rsidR="0090282F">
              <w:rPr>
                <w:i/>
              </w:rPr>
              <w:t> </w:t>
            </w:r>
            <w:r w:rsidRPr="0090282F">
              <w:rPr>
                <w:i/>
              </w:rPr>
              <w:t>2010</w:t>
            </w:r>
            <w:r w:rsidRPr="0090282F">
              <w:t>:</w:t>
            </w:r>
          </w:p>
          <w:p w:rsidR="00B63503" w:rsidRPr="0090282F" w:rsidRDefault="0081177A" w:rsidP="0081177A">
            <w:pPr>
              <w:pStyle w:val="Tablea"/>
            </w:pPr>
            <w:r w:rsidRPr="0090282F">
              <w:rPr>
                <w:color w:val="000000"/>
              </w:rPr>
              <w:t>(</w:t>
            </w:r>
            <w:r w:rsidR="00B63503" w:rsidRPr="0090282F">
              <w:rPr>
                <w:color w:val="000000"/>
              </w:rPr>
              <w:t>a</w:t>
            </w:r>
            <w:r w:rsidRPr="0090282F">
              <w:rPr>
                <w:color w:val="000000"/>
              </w:rPr>
              <w:t xml:space="preserve">) </w:t>
            </w:r>
            <w:r w:rsidR="00B63503" w:rsidRPr="0090282F">
              <w:rPr>
                <w:color w:val="000000"/>
              </w:rPr>
              <w:t>paragraph</w:t>
            </w:r>
            <w:r w:rsidR="0090282F">
              <w:rPr>
                <w:color w:val="000000"/>
              </w:rPr>
              <w:t> </w:t>
            </w:r>
            <w:r w:rsidR="00B63503" w:rsidRPr="0090282F">
              <w:rPr>
                <w:color w:val="000000"/>
              </w:rPr>
              <w:t>87(a);</w:t>
            </w:r>
          </w:p>
          <w:p w:rsidR="00B63503" w:rsidRPr="0090282F" w:rsidRDefault="0081177A" w:rsidP="0081177A">
            <w:pPr>
              <w:pStyle w:val="Tablea"/>
            </w:pPr>
            <w:r w:rsidRPr="0090282F">
              <w:t>(</w:t>
            </w:r>
            <w:r w:rsidR="00B63503" w:rsidRPr="0090282F">
              <w:t>b</w:t>
            </w:r>
            <w:r w:rsidRPr="0090282F">
              <w:t xml:space="preserve">) </w:t>
            </w:r>
            <w:r w:rsidR="00B63503" w:rsidRPr="0090282F">
              <w:t>paragraph</w:t>
            </w:r>
            <w:r w:rsidR="0090282F">
              <w:t> </w:t>
            </w:r>
            <w:r w:rsidR="00B63503" w:rsidRPr="0090282F">
              <w:t>87(c);</w:t>
            </w:r>
          </w:p>
          <w:p w:rsidR="00B63503" w:rsidRPr="0090282F" w:rsidRDefault="0081177A" w:rsidP="0081177A">
            <w:pPr>
              <w:pStyle w:val="Tablea"/>
            </w:pPr>
            <w:r w:rsidRPr="0090282F">
              <w:t>(</w:t>
            </w:r>
            <w:r w:rsidR="00B63503" w:rsidRPr="0090282F">
              <w:t>c</w:t>
            </w:r>
            <w:r w:rsidRPr="0090282F">
              <w:t xml:space="preserve">) </w:t>
            </w:r>
            <w:r w:rsidR="00B63503" w:rsidRPr="0090282F">
              <w:t xml:space="preserve">a provision that provides that duty is charged </w:t>
            </w:r>
            <w:r w:rsidR="00B63503" w:rsidRPr="0090282F">
              <w:lastRenderedPageBreak/>
              <w:t>on a transaction only if the transaction is effected or evidenced by an instrument or document in hard copy form;</w:t>
            </w:r>
          </w:p>
          <w:p w:rsidR="00B63503" w:rsidRPr="0090282F" w:rsidRDefault="0081177A" w:rsidP="0081177A">
            <w:pPr>
              <w:pStyle w:val="Tablea"/>
            </w:pPr>
            <w:r w:rsidRPr="0090282F">
              <w:t>(</w:t>
            </w:r>
            <w:r w:rsidR="00B63503" w:rsidRPr="0090282F">
              <w:t>d</w:t>
            </w:r>
            <w:r w:rsidRPr="0090282F">
              <w:t xml:space="preserve">) </w:t>
            </w:r>
            <w:r w:rsidR="00B63503" w:rsidRPr="0090282F">
              <w:t>a provision that provides that duty is charged on an instrument only if the instrument is in hard copy form</w:t>
            </w:r>
          </w:p>
        </w:tc>
        <w:tc>
          <w:tcPr>
            <w:tcW w:w="2078" w:type="dxa"/>
            <w:tcBorders>
              <w:top w:val="single" w:sz="4" w:space="0" w:color="auto"/>
            </w:tcBorders>
            <w:shd w:val="clear" w:color="auto" w:fill="auto"/>
          </w:tcPr>
          <w:p w:rsidR="00B63503" w:rsidRPr="0090282F" w:rsidRDefault="00B63503" w:rsidP="007572D4">
            <w:pPr>
              <w:pStyle w:val="Tabletext"/>
            </w:pPr>
            <w:r w:rsidRPr="0090282F">
              <w:lastRenderedPageBreak/>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A97925">
        <w:trPr>
          <w:cantSplit/>
        </w:trPr>
        <w:tc>
          <w:tcPr>
            <w:tcW w:w="709" w:type="dxa"/>
            <w:shd w:val="clear" w:color="auto" w:fill="auto"/>
          </w:tcPr>
          <w:p w:rsidR="005E2245" w:rsidRPr="0090282F" w:rsidRDefault="005E2245" w:rsidP="0081177A">
            <w:pPr>
              <w:pStyle w:val="Tabletext"/>
            </w:pPr>
            <w:r w:rsidRPr="0090282F">
              <w:lastRenderedPageBreak/>
              <w:t>87</w:t>
            </w:r>
          </w:p>
        </w:tc>
        <w:tc>
          <w:tcPr>
            <w:tcW w:w="4330" w:type="dxa"/>
            <w:gridSpan w:val="2"/>
            <w:shd w:val="clear" w:color="auto" w:fill="auto"/>
          </w:tcPr>
          <w:p w:rsidR="005E2245" w:rsidRPr="0090282F" w:rsidRDefault="005E2245" w:rsidP="006B53F8">
            <w:pPr>
              <w:pStyle w:val="Tabletext"/>
              <w:rPr>
                <w:i/>
              </w:rPr>
            </w:pPr>
            <w:r w:rsidRPr="0090282F">
              <w:rPr>
                <w:i/>
              </w:rPr>
              <w:t>Navigation Act 1912</w:t>
            </w:r>
            <w:r w:rsidRPr="0090282F">
              <w:t>, sections</w:t>
            </w:r>
            <w:r w:rsidR="0090282F">
              <w:t> </w:t>
            </w:r>
            <w:r w:rsidRPr="0090282F">
              <w:t>17, 54, 173 and 174, subsections</w:t>
            </w:r>
            <w:r w:rsidR="0090282F">
              <w:t> </w:t>
            </w:r>
            <w:r w:rsidRPr="0090282F">
              <w:t>190AA(1), 190AA(2) and 190A(4), sections</w:t>
            </w:r>
            <w:r w:rsidR="0090282F">
              <w:t> </w:t>
            </w:r>
            <w:r w:rsidRPr="0090282F">
              <w:t>196 and 206Q, subsections</w:t>
            </w:r>
            <w:r w:rsidR="0090282F">
              <w:t> </w:t>
            </w:r>
            <w:r w:rsidRPr="0090282F">
              <w:t>206W(1), 206W(2) and 224(6), sections</w:t>
            </w:r>
            <w:r w:rsidR="0090282F">
              <w:t> </w:t>
            </w:r>
            <w:r w:rsidRPr="0090282F">
              <w:t>227A and 227E, subsection</w:t>
            </w:r>
            <w:r w:rsidR="0090282F">
              <w:t> </w:t>
            </w:r>
            <w:r w:rsidRPr="0090282F">
              <w:t>267D(7), section</w:t>
            </w:r>
            <w:r w:rsidR="0090282F">
              <w:t> </w:t>
            </w:r>
            <w:r w:rsidRPr="0090282F">
              <w:t>267J, subsection</w:t>
            </w:r>
            <w:r w:rsidR="0090282F">
              <w:t> </w:t>
            </w:r>
            <w:r w:rsidRPr="0090282F">
              <w:t>267S(7), section</w:t>
            </w:r>
            <w:r w:rsidR="0090282F">
              <w:t> </w:t>
            </w:r>
            <w:r w:rsidRPr="0090282F">
              <w:t>267X, subsection</w:t>
            </w:r>
            <w:r w:rsidR="0090282F">
              <w:t> </w:t>
            </w:r>
            <w:r w:rsidRPr="0090282F">
              <w:t>389A(3), paragraph</w:t>
            </w:r>
            <w:r w:rsidR="0090282F">
              <w:t> </w:t>
            </w:r>
            <w:r w:rsidRPr="0090282F">
              <w:t>413(1)(d) and subsection</w:t>
            </w:r>
            <w:r w:rsidR="0090282F">
              <w:t> </w:t>
            </w:r>
            <w:r w:rsidRPr="0090282F">
              <w:t>413(2)</w:t>
            </w:r>
          </w:p>
        </w:tc>
        <w:tc>
          <w:tcPr>
            <w:tcW w:w="2078" w:type="dxa"/>
            <w:shd w:val="clear" w:color="auto" w:fill="auto"/>
          </w:tcPr>
          <w:p w:rsidR="005E2245" w:rsidRPr="0090282F" w:rsidRDefault="005E2245" w:rsidP="0081177A">
            <w:pPr>
              <w:pStyle w:val="Tabletext"/>
            </w:pPr>
            <w:r w:rsidRPr="0090282F">
              <w:t>Section</w:t>
            </w:r>
            <w:r w:rsidR="0090282F">
              <w:t> </w:t>
            </w:r>
            <w:r w:rsidRPr="0090282F">
              <w:t>11</w:t>
            </w:r>
          </w:p>
        </w:tc>
      </w:tr>
      <w:tr w:rsidR="005E2245" w:rsidRPr="0090282F" w:rsidTr="0081177A">
        <w:tc>
          <w:tcPr>
            <w:tcW w:w="709" w:type="dxa"/>
            <w:shd w:val="clear" w:color="auto" w:fill="auto"/>
          </w:tcPr>
          <w:p w:rsidR="005E2245" w:rsidRPr="0090282F" w:rsidRDefault="005E2245" w:rsidP="0081177A">
            <w:pPr>
              <w:pStyle w:val="Tabletext"/>
            </w:pPr>
            <w:r w:rsidRPr="0090282F">
              <w:t>88</w:t>
            </w:r>
          </w:p>
        </w:tc>
        <w:tc>
          <w:tcPr>
            <w:tcW w:w="4330" w:type="dxa"/>
            <w:gridSpan w:val="2"/>
            <w:shd w:val="clear" w:color="auto" w:fill="auto"/>
          </w:tcPr>
          <w:p w:rsidR="005E2245" w:rsidRPr="0090282F" w:rsidRDefault="005E2245" w:rsidP="00062BCF">
            <w:pPr>
              <w:pStyle w:val="Tabletext"/>
            </w:pPr>
            <w:r w:rsidRPr="0090282F">
              <w:rPr>
                <w:i/>
              </w:rPr>
              <w:t>Navigation Act 1912</w:t>
            </w:r>
            <w:r w:rsidRPr="0090282F">
              <w:t>, subsection</w:t>
            </w:r>
            <w:r w:rsidR="0090282F">
              <w:t> </w:t>
            </w:r>
            <w:r w:rsidRPr="0090282F">
              <w:t>46(2)</w:t>
            </w:r>
          </w:p>
        </w:tc>
        <w:tc>
          <w:tcPr>
            <w:tcW w:w="2078" w:type="dxa"/>
            <w:shd w:val="clear" w:color="auto" w:fill="auto"/>
          </w:tcPr>
          <w:p w:rsidR="005E2245" w:rsidRPr="0090282F" w:rsidRDefault="005E2245" w:rsidP="0081177A">
            <w:pPr>
              <w:pStyle w:val="Tabletext"/>
            </w:pPr>
            <w:r w:rsidRPr="0090282F">
              <w:t>Sections</w:t>
            </w:r>
            <w:r w:rsidR="0090282F">
              <w:t> </w:t>
            </w:r>
            <w:r w:rsidRPr="0090282F">
              <w:t>10 and 11</w:t>
            </w:r>
          </w:p>
        </w:tc>
      </w:tr>
      <w:tr w:rsidR="005E2245" w:rsidRPr="0090282F" w:rsidTr="0081177A">
        <w:tc>
          <w:tcPr>
            <w:tcW w:w="709" w:type="dxa"/>
            <w:shd w:val="clear" w:color="auto" w:fill="auto"/>
          </w:tcPr>
          <w:p w:rsidR="005E2245" w:rsidRPr="0090282F" w:rsidRDefault="005E2245" w:rsidP="0081177A">
            <w:pPr>
              <w:pStyle w:val="Tabletext"/>
            </w:pPr>
            <w:r w:rsidRPr="0090282F">
              <w:t>89</w:t>
            </w:r>
          </w:p>
        </w:tc>
        <w:tc>
          <w:tcPr>
            <w:tcW w:w="4330" w:type="dxa"/>
            <w:gridSpan w:val="2"/>
            <w:shd w:val="clear" w:color="auto" w:fill="auto"/>
          </w:tcPr>
          <w:p w:rsidR="005E2245" w:rsidRPr="0090282F" w:rsidRDefault="005E2245" w:rsidP="0081177A">
            <w:pPr>
              <w:pStyle w:val="Tabletext"/>
            </w:pPr>
            <w:r w:rsidRPr="0090282F">
              <w:rPr>
                <w:i/>
              </w:rPr>
              <w:t>Navigation Act 1912</w:t>
            </w:r>
            <w:r w:rsidRPr="0090282F">
              <w:t>, section</w:t>
            </w:r>
            <w:r w:rsidR="0090282F">
              <w:t> </w:t>
            </w:r>
            <w:r w:rsidRPr="0090282F">
              <w:t>61</w:t>
            </w:r>
          </w:p>
        </w:tc>
        <w:tc>
          <w:tcPr>
            <w:tcW w:w="2078" w:type="dxa"/>
            <w:shd w:val="clear" w:color="auto" w:fill="auto"/>
          </w:tcPr>
          <w:p w:rsidR="005E2245" w:rsidRPr="0090282F" w:rsidRDefault="005E2245" w:rsidP="0081177A">
            <w:pPr>
              <w:pStyle w:val="Tabletext"/>
            </w:pPr>
            <w:r w:rsidRPr="0090282F">
              <w:t>Sections</w:t>
            </w:r>
            <w:r w:rsidR="0090282F">
              <w:t> </w:t>
            </w:r>
            <w:r w:rsidRPr="0090282F">
              <w:t>9 and 11</w:t>
            </w:r>
          </w:p>
        </w:tc>
      </w:tr>
      <w:tr w:rsidR="005E2245" w:rsidRPr="0090282F" w:rsidTr="0081177A">
        <w:tc>
          <w:tcPr>
            <w:tcW w:w="709" w:type="dxa"/>
            <w:shd w:val="clear" w:color="auto" w:fill="auto"/>
          </w:tcPr>
          <w:p w:rsidR="005E2245" w:rsidRPr="0090282F" w:rsidRDefault="005E2245" w:rsidP="0081177A">
            <w:pPr>
              <w:pStyle w:val="Tabletext"/>
            </w:pPr>
            <w:r w:rsidRPr="0090282F">
              <w:t>90</w:t>
            </w:r>
          </w:p>
        </w:tc>
        <w:tc>
          <w:tcPr>
            <w:tcW w:w="4330" w:type="dxa"/>
            <w:gridSpan w:val="2"/>
            <w:shd w:val="clear" w:color="auto" w:fill="auto"/>
          </w:tcPr>
          <w:p w:rsidR="005E2245" w:rsidRPr="0090282F" w:rsidRDefault="005E2245" w:rsidP="0081177A">
            <w:pPr>
              <w:pStyle w:val="Tabletext"/>
            </w:pPr>
            <w:r w:rsidRPr="0090282F">
              <w:rPr>
                <w:i/>
              </w:rPr>
              <w:t>Navigation Act 1912</w:t>
            </w:r>
            <w:r w:rsidRPr="0090282F">
              <w:t>, sections</w:t>
            </w:r>
            <w:r w:rsidR="0090282F">
              <w:t> </w:t>
            </w:r>
            <w:r w:rsidRPr="0090282F">
              <w:t>171 and 231E</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12</w:t>
            </w:r>
          </w:p>
        </w:tc>
      </w:tr>
      <w:tr w:rsidR="005E2245" w:rsidRPr="0090282F" w:rsidTr="0081177A">
        <w:tc>
          <w:tcPr>
            <w:tcW w:w="709" w:type="dxa"/>
            <w:shd w:val="clear" w:color="auto" w:fill="auto"/>
          </w:tcPr>
          <w:p w:rsidR="005E2245" w:rsidRPr="0090282F" w:rsidRDefault="005E2245" w:rsidP="0081177A">
            <w:pPr>
              <w:pStyle w:val="Tabletext"/>
            </w:pPr>
            <w:r w:rsidRPr="0090282F">
              <w:t>91</w:t>
            </w:r>
          </w:p>
        </w:tc>
        <w:tc>
          <w:tcPr>
            <w:tcW w:w="4330" w:type="dxa"/>
            <w:gridSpan w:val="2"/>
            <w:shd w:val="clear" w:color="auto" w:fill="auto"/>
          </w:tcPr>
          <w:p w:rsidR="005E2245" w:rsidRPr="0090282F" w:rsidRDefault="005E2245" w:rsidP="0081177A">
            <w:pPr>
              <w:pStyle w:val="Tabletext"/>
            </w:pPr>
            <w:r w:rsidRPr="0090282F">
              <w:rPr>
                <w:i/>
              </w:rPr>
              <w:t>Navigation Act 1912</w:t>
            </w:r>
            <w:r w:rsidRPr="0090282F">
              <w:t>, sections</w:t>
            </w:r>
            <w:r w:rsidR="0090282F">
              <w:t> </w:t>
            </w:r>
            <w:r w:rsidRPr="0090282F">
              <w:t>267H and 267W</w:t>
            </w:r>
          </w:p>
        </w:tc>
        <w:tc>
          <w:tcPr>
            <w:tcW w:w="2078" w:type="dxa"/>
            <w:shd w:val="clear" w:color="auto" w:fill="auto"/>
          </w:tcPr>
          <w:p w:rsidR="005E2245" w:rsidRPr="0090282F" w:rsidRDefault="005E2245" w:rsidP="0081177A">
            <w:pPr>
              <w:pStyle w:val="Tabletext"/>
            </w:pPr>
            <w:r w:rsidRPr="0090282F">
              <w:t>Sections</w:t>
            </w:r>
            <w:r w:rsidR="0090282F">
              <w:t> </w:t>
            </w:r>
            <w:r w:rsidRPr="0090282F">
              <w:t>11 and 12</w:t>
            </w:r>
          </w:p>
        </w:tc>
      </w:tr>
      <w:tr w:rsidR="005E2245" w:rsidRPr="0090282F" w:rsidTr="00ED74DD">
        <w:trPr>
          <w:cantSplit/>
        </w:trPr>
        <w:tc>
          <w:tcPr>
            <w:tcW w:w="709" w:type="dxa"/>
            <w:shd w:val="clear" w:color="auto" w:fill="auto"/>
          </w:tcPr>
          <w:p w:rsidR="005E2245" w:rsidRPr="0090282F" w:rsidRDefault="005E2245" w:rsidP="0081177A">
            <w:pPr>
              <w:pStyle w:val="Tabletext"/>
            </w:pPr>
            <w:r w:rsidRPr="0090282F">
              <w:t>92</w:t>
            </w:r>
          </w:p>
        </w:tc>
        <w:tc>
          <w:tcPr>
            <w:tcW w:w="4330" w:type="dxa"/>
            <w:gridSpan w:val="2"/>
            <w:shd w:val="clear" w:color="auto" w:fill="auto"/>
          </w:tcPr>
          <w:p w:rsidR="005E2245" w:rsidRPr="0090282F" w:rsidRDefault="005E2245" w:rsidP="00062BCF">
            <w:pPr>
              <w:pStyle w:val="Tabletext"/>
            </w:pPr>
            <w:r w:rsidRPr="0090282F">
              <w:t>Orders made under subsection</w:t>
            </w:r>
            <w:r w:rsidR="0090282F">
              <w:t> </w:t>
            </w:r>
            <w:r w:rsidRPr="0090282F">
              <w:t xml:space="preserve">425(1AA) of the </w:t>
            </w:r>
            <w:r w:rsidRPr="0090282F">
              <w:rPr>
                <w:i/>
              </w:rPr>
              <w:t>Navigation Act 1912</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93</w:t>
            </w:r>
          </w:p>
        </w:tc>
        <w:tc>
          <w:tcPr>
            <w:tcW w:w="4330" w:type="dxa"/>
            <w:gridSpan w:val="2"/>
            <w:shd w:val="clear" w:color="auto" w:fill="auto"/>
          </w:tcPr>
          <w:p w:rsidR="005E2245" w:rsidRPr="0090282F" w:rsidRDefault="005E2245" w:rsidP="0081177A">
            <w:pPr>
              <w:pStyle w:val="Tabletext"/>
              <w:rPr>
                <w:i/>
              </w:rPr>
            </w:pPr>
            <w:r w:rsidRPr="0090282F">
              <w:rPr>
                <w:i/>
              </w:rPr>
              <w:t>Nuclear Non</w:t>
            </w:r>
            <w:r w:rsidR="0090282F">
              <w:rPr>
                <w:i/>
              </w:rPr>
              <w:noBreakHyphen/>
            </w:r>
            <w:r w:rsidRPr="0090282F">
              <w:rPr>
                <w:i/>
              </w:rPr>
              <w:t>Proliferation (Safeguards) Act 1987</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94</w:t>
            </w:r>
          </w:p>
        </w:tc>
        <w:tc>
          <w:tcPr>
            <w:tcW w:w="4330" w:type="dxa"/>
            <w:gridSpan w:val="2"/>
            <w:tcBorders>
              <w:bottom w:val="single" w:sz="4" w:space="0" w:color="auto"/>
            </w:tcBorders>
            <w:shd w:val="clear" w:color="auto" w:fill="auto"/>
          </w:tcPr>
          <w:p w:rsidR="005E2245" w:rsidRPr="0090282F" w:rsidRDefault="005E2245" w:rsidP="0081177A">
            <w:pPr>
              <w:pStyle w:val="Tabletext"/>
            </w:pPr>
            <w:r w:rsidRPr="0090282F">
              <w:rPr>
                <w:i/>
              </w:rPr>
              <w:t>Nuclear Non</w:t>
            </w:r>
            <w:r w:rsidR="0090282F">
              <w:rPr>
                <w:i/>
              </w:rPr>
              <w:noBreakHyphen/>
            </w:r>
            <w:r w:rsidRPr="0090282F">
              <w:rPr>
                <w:i/>
              </w:rPr>
              <w:t>Proliferation (Safeguards) Regulations</w:t>
            </w:r>
            <w:r w:rsidR="0090282F">
              <w:rPr>
                <w:i/>
              </w:rPr>
              <w:t> </w:t>
            </w:r>
            <w:r w:rsidRPr="0090282F">
              <w:rPr>
                <w:i/>
              </w:rPr>
              <w:t>1987</w:t>
            </w:r>
          </w:p>
        </w:tc>
        <w:tc>
          <w:tcPr>
            <w:tcW w:w="2078" w:type="dxa"/>
            <w:tcBorders>
              <w:bottom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23" w:name="CU_9618793"/>
            <w:bookmarkEnd w:id="23"/>
            <w:r w:rsidRPr="0090282F">
              <w:t>95</w:t>
            </w:r>
          </w:p>
        </w:tc>
        <w:tc>
          <w:tcPr>
            <w:tcW w:w="4330" w:type="dxa"/>
            <w:gridSpan w:val="2"/>
            <w:tcBorders>
              <w:bottom w:val="single" w:sz="4" w:space="0" w:color="auto"/>
            </w:tcBorders>
            <w:shd w:val="clear" w:color="auto" w:fill="auto"/>
          </w:tcPr>
          <w:p w:rsidR="005E2245" w:rsidRPr="0090282F" w:rsidRDefault="005E2245" w:rsidP="0081177A">
            <w:pPr>
              <w:pStyle w:val="Tabletext"/>
              <w:rPr>
                <w:i/>
              </w:rPr>
            </w:pPr>
            <w:r w:rsidRPr="0090282F">
              <w:rPr>
                <w:i/>
              </w:rPr>
              <w:t>Papua New Guinea (Members of the Forces Benefits) Act 1957</w:t>
            </w:r>
          </w:p>
        </w:tc>
        <w:tc>
          <w:tcPr>
            <w:tcW w:w="2078" w:type="dxa"/>
            <w:tcBorders>
              <w:bottom w:val="single" w:sz="4" w:space="0" w:color="auto"/>
            </w:tcBorders>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top w:val="single" w:sz="4" w:space="0" w:color="auto"/>
            </w:tcBorders>
            <w:shd w:val="clear" w:color="auto" w:fill="auto"/>
          </w:tcPr>
          <w:p w:rsidR="005E2245" w:rsidRPr="0090282F" w:rsidRDefault="005E2245" w:rsidP="0081177A">
            <w:pPr>
              <w:pStyle w:val="Tabletext"/>
            </w:pPr>
            <w:r w:rsidRPr="0090282F">
              <w:t>96</w:t>
            </w:r>
          </w:p>
        </w:tc>
        <w:tc>
          <w:tcPr>
            <w:tcW w:w="4330" w:type="dxa"/>
            <w:gridSpan w:val="2"/>
            <w:tcBorders>
              <w:top w:val="single" w:sz="4" w:space="0" w:color="auto"/>
            </w:tcBorders>
            <w:shd w:val="clear" w:color="auto" w:fill="auto"/>
          </w:tcPr>
          <w:p w:rsidR="005E2245" w:rsidRPr="0090282F" w:rsidRDefault="005E2245" w:rsidP="0081177A">
            <w:pPr>
              <w:pStyle w:val="Tabletext"/>
              <w:rPr>
                <w:i/>
              </w:rPr>
            </w:pPr>
            <w:r w:rsidRPr="0090282F">
              <w:t xml:space="preserve">Subordinate legislation made under the </w:t>
            </w:r>
            <w:r w:rsidRPr="0090282F">
              <w:rPr>
                <w:i/>
              </w:rPr>
              <w:t>Papua New Guinea (Members of the Forces Benefits) Act 1957</w:t>
            </w:r>
          </w:p>
        </w:tc>
        <w:tc>
          <w:tcPr>
            <w:tcW w:w="2078" w:type="dxa"/>
            <w:tcBorders>
              <w:top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lastRenderedPageBreak/>
              <w:t>97</w:t>
            </w:r>
          </w:p>
        </w:tc>
        <w:tc>
          <w:tcPr>
            <w:tcW w:w="4330" w:type="dxa"/>
            <w:gridSpan w:val="2"/>
            <w:shd w:val="clear" w:color="auto" w:fill="auto"/>
          </w:tcPr>
          <w:p w:rsidR="005E2245" w:rsidRPr="0090282F" w:rsidRDefault="005E2245" w:rsidP="0081177A">
            <w:pPr>
              <w:pStyle w:val="Tabletext"/>
              <w:rPr>
                <w:i/>
              </w:rPr>
            </w:pPr>
            <w:r w:rsidRPr="0090282F">
              <w:rPr>
                <w:i/>
              </w:rPr>
              <w:t>Passports Act 1938</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A97925">
        <w:trPr>
          <w:cantSplit/>
        </w:trPr>
        <w:tc>
          <w:tcPr>
            <w:tcW w:w="709" w:type="dxa"/>
            <w:shd w:val="clear" w:color="auto" w:fill="auto"/>
          </w:tcPr>
          <w:p w:rsidR="005E2245" w:rsidRPr="0090282F" w:rsidRDefault="005E2245" w:rsidP="0081177A">
            <w:pPr>
              <w:pStyle w:val="Tabletext"/>
            </w:pPr>
            <w:r w:rsidRPr="0090282F">
              <w:t>98</w:t>
            </w:r>
          </w:p>
        </w:tc>
        <w:tc>
          <w:tcPr>
            <w:tcW w:w="4330" w:type="dxa"/>
            <w:gridSpan w:val="2"/>
            <w:shd w:val="clear" w:color="auto" w:fill="auto"/>
          </w:tcPr>
          <w:p w:rsidR="005E2245" w:rsidRPr="0090282F" w:rsidRDefault="005E2245" w:rsidP="0081177A">
            <w:pPr>
              <w:pStyle w:val="Tabletext"/>
              <w:rPr>
                <w:i/>
              </w:rPr>
            </w:pPr>
            <w:r w:rsidRPr="0090282F">
              <w:rPr>
                <w:i/>
              </w:rPr>
              <w:t>Passports Regulations</w:t>
            </w:r>
            <w:r w:rsidR="0090282F">
              <w:rPr>
                <w:i/>
              </w:rPr>
              <w:t> </w:t>
            </w:r>
            <w:r w:rsidRPr="0090282F">
              <w:rPr>
                <w:i/>
              </w:rPr>
              <w:t>1939</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99</w:t>
            </w:r>
          </w:p>
        </w:tc>
        <w:tc>
          <w:tcPr>
            <w:tcW w:w="4330" w:type="dxa"/>
            <w:gridSpan w:val="2"/>
            <w:shd w:val="clear" w:color="auto" w:fill="auto"/>
          </w:tcPr>
          <w:p w:rsidR="005E2245" w:rsidRPr="0090282F" w:rsidRDefault="005E2245" w:rsidP="0081177A">
            <w:pPr>
              <w:pStyle w:val="Tabletext"/>
            </w:pPr>
            <w:r w:rsidRPr="0090282F">
              <w:rPr>
                <w:i/>
              </w:rPr>
              <w:t>Prices Surveillance Act 1983</w:t>
            </w:r>
            <w:r w:rsidRPr="0090282F">
              <w:t>, sections</w:t>
            </w:r>
            <w:r w:rsidR="0090282F">
              <w:t> </w:t>
            </w:r>
            <w:r w:rsidRPr="0090282F">
              <w:t>32 and 34</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101</w:t>
            </w:r>
          </w:p>
        </w:tc>
        <w:tc>
          <w:tcPr>
            <w:tcW w:w="4330" w:type="dxa"/>
            <w:gridSpan w:val="2"/>
            <w:shd w:val="clear" w:color="auto" w:fill="auto"/>
          </w:tcPr>
          <w:p w:rsidR="005E2245" w:rsidRPr="0090282F" w:rsidRDefault="005E2245" w:rsidP="00062BCF">
            <w:pPr>
              <w:pStyle w:val="Tabletext"/>
            </w:pPr>
            <w:r w:rsidRPr="0090282F">
              <w:rPr>
                <w:i/>
              </w:rPr>
              <w:t>Protection of the Sea (Civil Liability) Act 1981</w:t>
            </w:r>
            <w:r w:rsidRPr="0090282F">
              <w:t>, subsections</w:t>
            </w:r>
            <w:r w:rsidR="0090282F">
              <w:t> </w:t>
            </w:r>
            <w:r w:rsidRPr="0090282F">
              <w:t>15(1), 15(2) and 15(3)</w:t>
            </w:r>
          </w:p>
        </w:tc>
        <w:tc>
          <w:tcPr>
            <w:tcW w:w="2078" w:type="dxa"/>
            <w:shd w:val="clear" w:color="auto" w:fill="auto"/>
          </w:tcPr>
          <w:p w:rsidR="005E2245" w:rsidRPr="0090282F" w:rsidRDefault="005E2245" w:rsidP="0081177A">
            <w:pPr>
              <w:pStyle w:val="Tabletext"/>
            </w:pPr>
            <w:r w:rsidRPr="0090282F">
              <w:t>Section</w:t>
            </w:r>
            <w:r w:rsidR="0090282F">
              <w:t> </w:t>
            </w:r>
            <w:r w:rsidRPr="0090282F">
              <w:t>12</w:t>
            </w:r>
          </w:p>
        </w:tc>
      </w:tr>
      <w:tr w:rsidR="005E2245" w:rsidRPr="0090282F" w:rsidTr="0081177A">
        <w:tc>
          <w:tcPr>
            <w:tcW w:w="709" w:type="dxa"/>
            <w:shd w:val="clear" w:color="auto" w:fill="auto"/>
          </w:tcPr>
          <w:p w:rsidR="005E2245" w:rsidRPr="0090282F" w:rsidRDefault="005E2245" w:rsidP="0081177A">
            <w:pPr>
              <w:pStyle w:val="Tabletext"/>
            </w:pPr>
            <w:r w:rsidRPr="0090282F">
              <w:t>102</w:t>
            </w:r>
          </w:p>
        </w:tc>
        <w:tc>
          <w:tcPr>
            <w:tcW w:w="4330" w:type="dxa"/>
            <w:gridSpan w:val="2"/>
            <w:shd w:val="clear" w:color="auto" w:fill="auto"/>
          </w:tcPr>
          <w:p w:rsidR="005E2245" w:rsidRPr="0090282F" w:rsidRDefault="005E2245" w:rsidP="00062BCF">
            <w:pPr>
              <w:pStyle w:val="Tabletext"/>
            </w:pPr>
            <w:r w:rsidRPr="0090282F">
              <w:rPr>
                <w:i/>
              </w:rPr>
              <w:t>Protection of the Sea (Civil Liability) Act 1981</w:t>
            </w:r>
            <w:r w:rsidRPr="0090282F">
              <w:t>, subsections</w:t>
            </w:r>
            <w:r w:rsidR="0090282F">
              <w:t> </w:t>
            </w:r>
            <w:r w:rsidRPr="0090282F">
              <w:t>15(4) and 17(5)</w:t>
            </w:r>
          </w:p>
        </w:tc>
        <w:tc>
          <w:tcPr>
            <w:tcW w:w="2078" w:type="dxa"/>
            <w:shd w:val="clear" w:color="auto" w:fill="auto"/>
          </w:tcPr>
          <w:p w:rsidR="005E2245" w:rsidRPr="0090282F" w:rsidRDefault="005E2245" w:rsidP="0081177A">
            <w:pPr>
              <w:pStyle w:val="Tabletext"/>
            </w:pPr>
            <w:r w:rsidRPr="0090282F">
              <w:t>Section</w:t>
            </w:r>
            <w:r w:rsidR="0090282F">
              <w:t> </w:t>
            </w:r>
            <w:r w:rsidRPr="0090282F">
              <w:t>11</w:t>
            </w:r>
          </w:p>
        </w:tc>
      </w:tr>
      <w:tr w:rsidR="005E2245" w:rsidRPr="0090282F" w:rsidTr="00ED74DD">
        <w:trPr>
          <w:cantSplit/>
        </w:trPr>
        <w:tc>
          <w:tcPr>
            <w:tcW w:w="709" w:type="dxa"/>
            <w:shd w:val="clear" w:color="auto" w:fill="auto"/>
          </w:tcPr>
          <w:p w:rsidR="005E2245" w:rsidRPr="0090282F" w:rsidRDefault="005E2245" w:rsidP="0081177A">
            <w:pPr>
              <w:pStyle w:val="Tabletext"/>
            </w:pPr>
            <w:r w:rsidRPr="0090282F">
              <w:t>103</w:t>
            </w:r>
          </w:p>
        </w:tc>
        <w:tc>
          <w:tcPr>
            <w:tcW w:w="4330" w:type="dxa"/>
            <w:gridSpan w:val="2"/>
            <w:shd w:val="clear" w:color="auto" w:fill="auto"/>
          </w:tcPr>
          <w:p w:rsidR="005E2245" w:rsidRPr="0090282F" w:rsidRDefault="005E2245" w:rsidP="00062BCF">
            <w:pPr>
              <w:pStyle w:val="Tabletext"/>
            </w:pPr>
            <w:r w:rsidRPr="0090282F">
              <w:rPr>
                <w:i/>
              </w:rPr>
              <w:t>Protection of the Sea (Civil Liability) Act 1981</w:t>
            </w:r>
            <w:r w:rsidRPr="0090282F">
              <w:t>, subsection</w:t>
            </w:r>
            <w:r w:rsidR="0090282F">
              <w:t> </w:t>
            </w:r>
            <w:r w:rsidRPr="0090282F">
              <w:t>16(1)</w:t>
            </w:r>
          </w:p>
        </w:tc>
        <w:tc>
          <w:tcPr>
            <w:tcW w:w="2078" w:type="dxa"/>
            <w:shd w:val="clear" w:color="auto" w:fill="auto"/>
          </w:tcPr>
          <w:p w:rsidR="005E2245" w:rsidRPr="0090282F" w:rsidRDefault="005E2245" w:rsidP="0081177A">
            <w:pPr>
              <w:pStyle w:val="Tabletext"/>
            </w:pPr>
            <w:r w:rsidRPr="0090282F">
              <w:t>Section</w:t>
            </w:r>
            <w:r w:rsidR="0090282F">
              <w:t> </w:t>
            </w:r>
            <w:r w:rsidRPr="0090282F">
              <w:t>9</w:t>
            </w:r>
          </w:p>
        </w:tc>
      </w:tr>
      <w:tr w:rsidR="005E2245" w:rsidRPr="0090282F" w:rsidTr="0081177A">
        <w:tc>
          <w:tcPr>
            <w:tcW w:w="709" w:type="dxa"/>
            <w:shd w:val="clear" w:color="auto" w:fill="auto"/>
          </w:tcPr>
          <w:p w:rsidR="005E2245" w:rsidRPr="0090282F" w:rsidRDefault="005E2245" w:rsidP="0081177A">
            <w:pPr>
              <w:pStyle w:val="Tabletext"/>
            </w:pPr>
            <w:r w:rsidRPr="0090282F">
              <w:t>104</w:t>
            </w:r>
          </w:p>
        </w:tc>
        <w:tc>
          <w:tcPr>
            <w:tcW w:w="4330" w:type="dxa"/>
            <w:gridSpan w:val="2"/>
            <w:shd w:val="clear" w:color="auto" w:fill="auto"/>
          </w:tcPr>
          <w:p w:rsidR="005E2245" w:rsidRPr="0090282F" w:rsidRDefault="005E2245" w:rsidP="00062BCF">
            <w:pPr>
              <w:pStyle w:val="Tabletext"/>
            </w:pPr>
            <w:r w:rsidRPr="0090282F">
              <w:rPr>
                <w:i/>
              </w:rPr>
              <w:t>Protection of the Sea (Civil Liability) Act 1981</w:t>
            </w:r>
            <w:r w:rsidRPr="0090282F">
              <w:t>, subsection</w:t>
            </w:r>
            <w:r w:rsidR="0090282F">
              <w:t> </w:t>
            </w:r>
            <w:r w:rsidRPr="0090282F">
              <w:t>16(2)</w:t>
            </w:r>
          </w:p>
        </w:tc>
        <w:tc>
          <w:tcPr>
            <w:tcW w:w="2078" w:type="dxa"/>
            <w:shd w:val="clear" w:color="auto" w:fill="auto"/>
          </w:tcPr>
          <w:p w:rsidR="005E2245" w:rsidRPr="0090282F" w:rsidRDefault="005E2245" w:rsidP="0081177A">
            <w:pPr>
              <w:pStyle w:val="Tabletext"/>
            </w:pPr>
            <w:r w:rsidRPr="0090282F">
              <w:t>Sections</w:t>
            </w:r>
            <w:r w:rsidR="0090282F">
              <w:t> </w:t>
            </w:r>
            <w:r w:rsidRPr="0090282F">
              <w:t>9 and 11</w:t>
            </w:r>
          </w:p>
        </w:tc>
      </w:tr>
      <w:tr w:rsidR="005E2245" w:rsidRPr="0090282F" w:rsidTr="0081177A">
        <w:tc>
          <w:tcPr>
            <w:tcW w:w="709" w:type="dxa"/>
            <w:shd w:val="clear" w:color="auto" w:fill="auto"/>
          </w:tcPr>
          <w:p w:rsidR="005E2245" w:rsidRPr="0090282F" w:rsidRDefault="005E2245" w:rsidP="0081177A">
            <w:pPr>
              <w:pStyle w:val="Tabletext"/>
            </w:pPr>
            <w:r w:rsidRPr="0090282F">
              <w:t>105</w:t>
            </w:r>
          </w:p>
        </w:tc>
        <w:tc>
          <w:tcPr>
            <w:tcW w:w="4330" w:type="dxa"/>
            <w:gridSpan w:val="2"/>
            <w:shd w:val="clear" w:color="auto" w:fill="auto"/>
          </w:tcPr>
          <w:p w:rsidR="005E2245" w:rsidRPr="0090282F" w:rsidRDefault="005E2245" w:rsidP="00062BCF">
            <w:pPr>
              <w:pStyle w:val="Tabletext"/>
            </w:pPr>
            <w:r w:rsidRPr="0090282F">
              <w:t>Protection of the Sea (Oil Pollution Compensation Fund) Regulations, subregulation</w:t>
            </w:r>
            <w:r w:rsidR="0090282F">
              <w:t> </w:t>
            </w:r>
            <w:r w:rsidRPr="0090282F">
              <w:t>23(1)</w:t>
            </w:r>
          </w:p>
        </w:tc>
        <w:tc>
          <w:tcPr>
            <w:tcW w:w="2078" w:type="dxa"/>
            <w:shd w:val="clear" w:color="auto" w:fill="auto"/>
          </w:tcPr>
          <w:p w:rsidR="005E2245" w:rsidRPr="0090282F" w:rsidRDefault="005E2245" w:rsidP="0081177A">
            <w:pPr>
              <w:pStyle w:val="Tabletext"/>
            </w:pPr>
            <w:r w:rsidRPr="0090282F">
              <w:t>Section</w:t>
            </w:r>
            <w:r w:rsidR="0090282F">
              <w:t> </w:t>
            </w:r>
            <w:r w:rsidRPr="0090282F">
              <w:t>9</w:t>
            </w:r>
          </w:p>
        </w:tc>
      </w:tr>
      <w:tr w:rsidR="005E2245" w:rsidRPr="0090282F" w:rsidTr="0081177A">
        <w:tc>
          <w:tcPr>
            <w:tcW w:w="709" w:type="dxa"/>
            <w:shd w:val="clear" w:color="auto" w:fill="auto"/>
          </w:tcPr>
          <w:p w:rsidR="005E2245" w:rsidRPr="0090282F" w:rsidRDefault="005E2245" w:rsidP="0081177A">
            <w:pPr>
              <w:pStyle w:val="Tabletext"/>
            </w:pPr>
            <w:r w:rsidRPr="0090282F">
              <w:t>106</w:t>
            </w:r>
          </w:p>
        </w:tc>
        <w:tc>
          <w:tcPr>
            <w:tcW w:w="4330" w:type="dxa"/>
            <w:gridSpan w:val="2"/>
            <w:shd w:val="clear" w:color="auto" w:fill="auto"/>
          </w:tcPr>
          <w:p w:rsidR="005E2245" w:rsidRPr="0090282F" w:rsidRDefault="005E2245" w:rsidP="00062BCF">
            <w:pPr>
              <w:pStyle w:val="Tabletext"/>
            </w:pPr>
            <w:r w:rsidRPr="0090282F">
              <w:t>Protection of the Sea (Oil Pollution Compensation Fund) Regulations, subregulation</w:t>
            </w:r>
            <w:r w:rsidR="0090282F">
              <w:t> </w:t>
            </w:r>
            <w:r w:rsidRPr="0090282F">
              <w:t>23(2)</w:t>
            </w:r>
          </w:p>
        </w:tc>
        <w:tc>
          <w:tcPr>
            <w:tcW w:w="2078" w:type="dxa"/>
            <w:shd w:val="clear" w:color="auto" w:fill="auto"/>
          </w:tcPr>
          <w:p w:rsidR="005E2245" w:rsidRPr="0090282F" w:rsidRDefault="005E2245" w:rsidP="0081177A">
            <w:pPr>
              <w:pStyle w:val="Tabletext"/>
            </w:pPr>
            <w:r w:rsidRPr="0090282F">
              <w:t>Sections</w:t>
            </w:r>
            <w:r w:rsidR="0090282F">
              <w:t> </w:t>
            </w:r>
            <w:r w:rsidRPr="0090282F">
              <w:t>9 and 10</w:t>
            </w:r>
          </w:p>
        </w:tc>
      </w:tr>
      <w:tr w:rsidR="005E2245" w:rsidRPr="0090282F" w:rsidTr="0081177A">
        <w:tc>
          <w:tcPr>
            <w:tcW w:w="709" w:type="dxa"/>
            <w:shd w:val="clear" w:color="auto" w:fill="auto"/>
          </w:tcPr>
          <w:p w:rsidR="005E2245" w:rsidRPr="0090282F" w:rsidRDefault="005E2245" w:rsidP="0081177A">
            <w:pPr>
              <w:pStyle w:val="Tabletext"/>
            </w:pPr>
            <w:r w:rsidRPr="0090282F">
              <w:t>107</w:t>
            </w:r>
          </w:p>
        </w:tc>
        <w:tc>
          <w:tcPr>
            <w:tcW w:w="4330" w:type="dxa"/>
            <w:gridSpan w:val="2"/>
            <w:shd w:val="clear" w:color="auto" w:fill="auto"/>
          </w:tcPr>
          <w:p w:rsidR="005E2245" w:rsidRPr="0090282F" w:rsidRDefault="005E2245" w:rsidP="00062BCF">
            <w:pPr>
              <w:pStyle w:val="Tabletext"/>
            </w:pPr>
            <w:r w:rsidRPr="0090282F">
              <w:t>Protection of the Sea (Oil Pollution Compensation Fund) Regulations, subregulation</w:t>
            </w:r>
            <w:r w:rsidR="0090282F">
              <w:t> </w:t>
            </w:r>
            <w:r w:rsidRPr="0090282F">
              <w:t>23(3)</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108</w:t>
            </w:r>
          </w:p>
        </w:tc>
        <w:tc>
          <w:tcPr>
            <w:tcW w:w="4330" w:type="dxa"/>
            <w:gridSpan w:val="2"/>
            <w:tcBorders>
              <w:bottom w:val="single" w:sz="4" w:space="0" w:color="auto"/>
            </w:tcBorders>
            <w:shd w:val="clear" w:color="auto" w:fill="auto"/>
          </w:tcPr>
          <w:p w:rsidR="005E2245" w:rsidRPr="0090282F" w:rsidRDefault="005E2245" w:rsidP="00062BCF">
            <w:pPr>
              <w:pStyle w:val="Tabletext"/>
            </w:pPr>
            <w:r w:rsidRPr="0090282F">
              <w:t>Orders made under subsection</w:t>
            </w:r>
            <w:r w:rsidR="0090282F">
              <w:t> </w:t>
            </w:r>
            <w:r w:rsidRPr="0090282F">
              <w:t xml:space="preserve">24(1) of the </w:t>
            </w:r>
            <w:r w:rsidRPr="0090282F">
              <w:rPr>
                <w:i/>
              </w:rPr>
              <w:t>Protection of the Sea (Powers of Intervention) Act 1981</w:t>
            </w:r>
          </w:p>
        </w:tc>
        <w:tc>
          <w:tcPr>
            <w:tcW w:w="2078" w:type="dxa"/>
            <w:tcBorders>
              <w:bottom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24" w:name="CU_10920293"/>
            <w:bookmarkEnd w:id="24"/>
            <w:r w:rsidRPr="0090282F">
              <w:t>109</w:t>
            </w:r>
          </w:p>
        </w:tc>
        <w:tc>
          <w:tcPr>
            <w:tcW w:w="4330" w:type="dxa"/>
            <w:gridSpan w:val="2"/>
            <w:tcBorders>
              <w:bottom w:val="single" w:sz="4" w:space="0" w:color="auto"/>
            </w:tcBorders>
            <w:shd w:val="clear" w:color="auto" w:fill="auto"/>
          </w:tcPr>
          <w:p w:rsidR="005E2245" w:rsidRPr="0090282F" w:rsidRDefault="005E2245" w:rsidP="00062BCF">
            <w:pPr>
              <w:pStyle w:val="Tabletext"/>
            </w:pPr>
            <w:r w:rsidRPr="0090282F">
              <w:rPr>
                <w:i/>
              </w:rPr>
              <w:t>Protection of the Sea (Prevention of Pollution from Ships) Act 1983</w:t>
            </w:r>
            <w:r w:rsidRPr="0090282F">
              <w:t>, subsection</w:t>
            </w:r>
            <w:r w:rsidR="0090282F">
              <w:t> </w:t>
            </w:r>
            <w:r w:rsidRPr="0090282F">
              <w:t>11A(3)</w:t>
            </w:r>
          </w:p>
        </w:tc>
        <w:tc>
          <w:tcPr>
            <w:tcW w:w="2078" w:type="dxa"/>
            <w:tcBorders>
              <w:bottom w:val="single" w:sz="4" w:space="0" w:color="auto"/>
            </w:tcBorders>
            <w:shd w:val="clear" w:color="auto" w:fill="auto"/>
          </w:tcPr>
          <w:p w:rsidR="005E2245" w:rsidRPr="0090282F" w:rsidRDefault="005E2245" w:rsidP="0081177A">
            <w:pPr>
              <w:pStyle w:val="Tabletext"/>
            </w:pPr>
            <w:r w:rsidRPr="0090282F">
              <w:t>Sections</w:t>
            </w:r>
            <w:r w:rsidR="0090282F">
              <w:t> </w:t>
            </w:r>
            <w:r w:rsidRPr="0090282F">
              <w:t>9 and 12</w:t>
            </w:r>
          </w:p>
        </w:tc>
      </w:tr>
      <w:tr w:rsidR="005E2245" w:rsidRPr="0090282F" w:rsidTr="00201582">
        <w:trPr>
          <w:cantSplit/>
        </w:trPr>
        <w:tc>
          <w:tcPr>
            <w:tcW w:w="709" w:type="dxa"/>
            <w:tcBorders>
              <w:top w:val="single" w:sz="4" w:space="0" w:color="auto"/>
            </w:tcBorders>
            <w:shd w:val="clear" w:color="auto" w:fill="auto"/>
          </w:tcPr>
          <w:p w:rsidR="005E2245" w:rsidRPr="0090282F" w:rsidRDefault="005E2245" w:rsidP="0081177A">
            <w:pPr>
              <w:pStyle w:val="Tabletext"/>
            </w:pPr>
            <w:r w:rsidRPr="0090282F">
              <w:t>110</w:t>
            </w:r>
          </w:p>
        </w:tc>
        <w:tc>
          <w:tcPr>
            <w:tcW w:w="4330" w:type="dxa"/>
            <w:gridSpan w:val="2"/>
            <w:tcBorders>
              <w:top w:val="single" w:sz="4" w:space="0" w:color="auto"/>
            </w:tcBorders>
            <w:shd w:val="clear" w:color="auto" w:fill="auto"/>
          </w:tcPr>
          <w:p w:rsidR="005E2245" w:rsidRPr="0090282F" w:rsidRDefault="005E2245" w:rsidP="00062BCF">
            <w:pPr>
              <w:pStyle w:val="Tabletext"/>
            </w:pPr>
            <w:r w:rsidRPr="0090282F">
              <w:rPr>
                <w:i/>
              </w:rPr>
              <w:t>Protection of the Sea (Prevention of Pollution from Ships) Act 1983</w:t>
            </w:r>
            <w:r w:rsidRPr="0090282F">
              <w:t>, subsections</w:t>
            </w:r>
            <w:r w:rsidR="0090282F">
              <w:t> </w:t>
            </w:r>
            <w:r w:rsidRPr="0090282F">
              <w:t>12(2) and 14(3), paragraph</w:t>
            </w:r>
            <w:r w:rsidR="0090282F">
              <w:t> </w:t>
            </w:r>
            <w:r w:rsidRPr="0090282F">
              <w:t>21A(1)(b) and subsections</w:t>
            </w:r>
            <w:r w:rsidR="0090282F">
              <w:t> </w:t>
            </w:r>
            <w:r w:rsidRPr="0090282F">
              <w:t>23(2) and 25(3)</w:t>
            </w:r>
          </w:p>
        </w:tc>
        <w:tc>
          <w:tcPr>
            <w:tcW w:w="2078" w:type="dxa"/>
            <w:tcBorders>
              <w:top w:val="single" w:sz="4" w:space="0" w:color="auto"/>
            </w:tcBorders>
            <w:shd w:val="clear" w:color="auto" w:fill="auto"/>
          </w:tcPr>
          <w:p w:rsidR="005E2245" w:rsidRPr="0090282F" w:rsidRDefault="005E2245" w:rsidP="0081177A">
            <w:pPr>
              <w:pStyle w:val="Tabletext"/>
            </w:pPr>
            <w:r w:rsidRPr="0090282F">
              <w:t>Section</w:t>
            </w:r>
            <w:r w:rsidR="0090282F">
              <w:t> </w:t>
            </w:r>
            <w:r w:rsidRPr="0090282F">
              <w:t>12</w:t>
            </w:r>
          </w:p>
        </w:tc>
      </w:tr>
      <w:tr w:rsidR="005E2245" w:rsidRPr="0090282F" w:rsidTr="0081177A">
        <w:tc>
          <w:tcPr>
            <w:tcW w:w="709" w:type="dxa"/>
            <w:shd w:val="clear" w:color="auto" w:fill="auto"/>
          </w:tcPr>
          <w:p w:rsidR="005E2245" w:rsidRPr="0090282F" w:rsidRDefault="005E2245" w:rsidP="0081177A">
            <w:pPr>
              <w:pStyle w:val="Tabletext"/>
            </w:pPr>
            <w:r w:rsidRPr="0090282F">
              <w:t>111</w:t>
            </w:r>
          </w:p>
        </w:tc>
        <w:tc>
          <w:tcPr>
            <w:tcW w:w="4330" w:type="dxa"/>
            <w:gridSpan w:val="2"/>
            <w:shd w:val="clear" w:color="auto" w:fill="auto"/>
          </w:tcPr>
          <w:p w:rsidR="005E2245" w:rsidRPr="0090282F" w:rsidRDefault="005E2245" w:rsidP="00062BCF">
            <w:pPr>
              <w:pStyle w:val="Tabletext"/>
            </w:pPr>
            <w:r w:rsidRPr="0090282F">
              <w:rPr>
                <w:i/>
              </w:rPr>
              <w:t xml:space="preserve">Protection of the Sea (Prevention of Pollution </w:t>
            </w:r>
            <w:r w:rsidRPr="0090282F">
              <w:rPr>
                <w:i/>
              </w:rPr>
              <w:lastRenderedPageBreak/>
              <w:t>from Ships) Act 1983</w:t>
            </w:r>
            <w:r w:rsidRPr="0090282F">
              <w:t>, subsections</w:t>
            </w:r>
            <w:r w:rsidR="0090282F">
              <w:t> </w:t>
            </w:r>
            <w:r w:rsidRPr="0090282F">
              <w:t>12(3), 12(7) and 23(8)</w:t>
            </w:r>
          </w:p>
        </w:tc>
        <w:tc>
          <w:tcPr>
            <w:tcW w:w="2078" w:type="dxa"/>
            <w:shd w:val="clear" w:color="auto" w:fill="auto"/>
          </w:tcPr>
          <w:p w:rsidR="005E2245" w:rsidRPr="0090282F" w:rsidRDefault="005E2245" w:rsidP="0081177A">
            <w:pPr>
              <w:pStyle w:val="Tabletext"/>
            </w:pPr>
            <w:r w:rsidRPr="0090282F">
              <w:lastRenderedPageBreak/>
              <w:t>Section</w:t>
            </w:r>
            <w:r w:rsidR="0090282F">
              <w:t> </w:t>
            </w:r>
            <w:r w:rsidRPr="0090282F">
              <w:t>10</w:t>
            </w:r>
          </w:p>
        </w:tc>
      </w:tr>
      <w:tr w:rsidR="005E2245" w:rsidRPr="0090282F" w:rsidTr="00A97925">
        <w:trPr>
          <w:cantSplit/>
        </w:trPr>
        <w:tc>
          <w:tcPr>
            <w:tcW w:w="709" w:type="dxa"/>
            <w:shd w:val="clear" w:color="auto" w:fill="auto"/>
          </w:tcPr>
          <w:p w:rsidR="005E2245" w:rsidRPr="0090282F" w:rsidRDefault="005E2245" w:rsidP="0081177A">
            <w:pPr>
              <w:pStyle w:val="Tabletext"/>
            </w:pPr>
            <w:r w:rsidRPr="0090282F">
              <w:lastRenderedPageBreak/>
              <w:t>112</w:t>
            </w:r>
          </w:p>
        </w:tc>
        <w:tc>
          <w:tcPr>
            <w:tcW w:w="4330" w:type="dxa"/>
            <w:gridSpan w:val="2"/>
            <w:shd w:val="clear" w:color="auto" w:fill="auto"/>
          </w:tcPr>
          <w:p w:rsidR="005E2245" w:rsidRPr="0090282F" w:rsidRDefault="005E2245" w:rsidP="00062BCF">
            <w:pPr>
              <w:pStyle w:val="Tabletext"/>
            </w:pPr>
            <w:r w:rsidRPr="0090282F">
              <w:rPr>
                <w:i/>
              </w:rPr>
              <w:t>Protection of the Sea (Prevention of Pollution from Ships) Act 1983</w:t>
            </w:r>
            <w:r w:rsidRPr="0090282F">
              <w:t>, subsections</w:t>
            </w:r>
            <w:r w:rsidR="0090282F">
              <w:t> </w:t>
            </w:r>
            <w:r w:rsidRPr="0090282F">
              <w:t>12(6) and 23(7)</w:t>
            </w:r>
          </w:p>
        </w:tc>
        <w:tc>
          <w:tcPr>
            <w:tcW w:w="2078" w:type="dxa"/>
            <w:shd w:val="clear" w:color="auto" w:fill="auto"/>
          </w:tcPr>
          <w:p w:rsidR="005E2245" w:rsidRPr="0090282F" w:rsidRDefault="005E2245" w:rsidP="0081177A">
            <w:pPr>
              <w:pStyle w:val="Tabletext"/>
            </w:pPr>
            <w:r w:rsidRPr="0090282F">
              <w:t>Sections</w:t>
            </w:r>
            <w:r w:rsidR="0090282F">
              <w:t> </w:t>
            </w:r>
            <w:r w:rsidRPr="0090282F">
              <w:t>9 and 10</w:t>
            </w:r>
          </w:p>
        </w:tc>
      </w:tr>
      <w:tr w:rsidR="005E2245" w:rsidRPr="0090282F" w:rsidTr="0081177A">
        <w:tc>
          <w:tcPr>
            <w:tcW w:w="709" w:type="dxa"/>
            <w:shd w:val="clear" w:color="auto" w:fill="auto"/>
          </w:tcPr>
          <w:p w:rsidR="005E2245" w:rsidRPr="0090282F" w:rsidRDefault="005E2245" w:rsidP="0081177A">
            <w:pPr>
              <w:pStyle w:val="Tabletext"/>
            </w:pPr>
            <w:r w:rsidRPr="0090282F">
              <w:t>113</w:t>
            </w:r>
          </w:p>
        </w:tc>
        <w:tc>
          <w:tcPr>
            <w:tcW w:w="4330" w:type="dxa"/>
            <w:gridSpan w:val="2"/>
            <w:shd w:val="clear" w:color="auto" w:fill="auto"/>
          </w:tcPr>
          <w:p w:rsidR="005E2245" w:rsidRPr="0090282F" w:rsidRDefault="005E2245" w:rsidP="00062BCF">
            <w:pPr>
              <w:pStyle w:val="Tabletext"/>
            </w:pPr>
            <w:r w:rsidRPr="0090282F">
              <w:rPr>
                <w:i/>
              </w:rPr>
              <w:t>Protection of the Sea (Prevention of Pollution from Ships) Act 1983</w:t>
            </w:r>
            <w:r w:rsidRPr="0090282F">
              <w:t>, subsections</w:t>
            </w:r>
            <w:r w:rsidR="0090282F">
              <w:t> </w:t>
            </w:r>
            <w:r w:rsidRPr="0090282F">
              <w:t>14(1) and 25(1)</w:t>
            </w:r>
          </w:p>
        </w:tc>
        <w:tc>
          <w:tcPr>
            <w:tcW w:w="2078" w:type="dxa"/>
            <w:shd w:val="clear" w:color="auto" w:fill="auto"/>
          </w:tcPr>
          <w:p w:rsidR="005E2245" w:rsidRPr="0090282F" w:rsidRDefault="005E2245" w:rsidP="0081177A">
            <w:pPr>
              <w:pStyle w:val="Tabletext"/>
            </w:pPr>
            <w:r w:rsidRPr="0090282F">
              <w:t>Sections</w:t>
            </w:r>
            <w:r w:rsidR="0090282F">
              <w:t> </w:t>
            </w:r>
            <w:r w:rsidRPr="0090282F">
              <w:t>11 and 12</w:t>
            </w:r>
          </w:p>
        </w:tc>
      </w:tr>
      <w:tr w:rsidR="005E2245" w:rsidRPr="0090282F" w:rsidTr="0081177A">
        <w:tc>
          <w:tcPr>
            <w:tcW w:w="709" w:type="dxa"/>
            <w:shd w:val="clear" w:color="auto" w:fill="auto"/>
          </w:tcPr>
          <w:p w:rsidR="005E2245" w:rsidRPr="0090282F" w:rsidRDefault="005E2245" w:rsidP="0081177A">
            <w:pPr>
              <w:pStyle w:val="Tabletext"/>
            </w:pPr>
            <w:r w:rsidRPr="0090282F">
              <w:t>114</w:t>
            </w:r>
          </w:p>
        </w:tc>
        <w:tc>
          <w:tcPr>
            <w:tcW w:w="4330" w:type="dxa"/>
            <w:gridSpan w:val="2"/>
            <w:shd w:val="clear" w:color="auto" w:fill="auto"/>
          </w:tcPr>
          <w:p w:rsidR="005E2245" w:rsidRPr="0090282F" w:rsidRDefault="005E2245" w:rsidP="00062BCF">
            <w:pPr>
              <w:pStyle w:val="Tabletext"/>
            </w:pPr>
            <w:r w:rsidRPr="0090282F">
              <w:rPr>
                <w:i/>
              </w:rPr>
              <w:t>Protection of the Sea (Prevention of Pollution from Ships) Act 1983</w:t>
            </w:r>
            <w:r w:rsidRPr="0090282F">
              <w:t>, subsections</w:t>
            </w:r>
            <w:r w:rsidR="0090282F">
              <w:t> </w:t>
            </w:r>
            <w:r w:rsidRPr="0090282F">
              <w:t>14(6) and 25(6) and paragraph</w:t>
            </w:r>
            <w:r w:rsidR="0090282F">
              <w:t> </w:t>
            </w:r>
            <w:r w:rsidRPr="0090282F">
              <w:t>27(1)(k)</w:t>
            </w:r>
          </w:p>
        </w:tc>
        <w:tc>
          <w:tcPr>
            <w:tcW w:w="2078" w:type="dxa"/>
            <w:shd w:val="clear" w:color="auto" w:fill="auto"/>
          </w:tcPr>
          <w:p w:rsidR="005E2245" w:rsidRPr="0090282F" w:rsidRDefault="005E2245" w:rsidP="0081177A">
            <w:pPr>
              <w:pStyle w:val="Tabletext"/>
            </w:pPr>
            <w:r w:rsidRPr="0090282F">
              <w:t>Section</w:t>
            </w:r>
            <w:r w:rsidR="0090282F">
              <w:t> </w:t>
            </w:r>
            <w:r w:rsidRPr="0090282F">
              <w:t>11</w:t>
            </w:r>
          </w:p>
        </w:tc>
      </w:tr>
      <w:tr w:rsidR="005E2245" w:rsidRPr="0090282F" w:rsidTr="0081177A">
        <w:tc>
          <w:tcPr>
            <w:tcW w:w="709" w:type="dxa"/>
            <w:shd w:val="clear" w:color="auto" w:fill="auto"/>
          </w:tcPr>
          <w:p w:rsidR="005E2245" w:rsidRPr="0090282F" w:rsidRDefault="005E2245" w:rsidP="0081177A">
            <w:pPr>
              <w:pStyle w:val="Tabletext"/>
            </w:pPr>
            <w:r w:rsidRPr="0090282F">
              <w:t>115</w:t>
            </w:r>
          </w:p>
        </w:tc>
        <w:tc>
          <w:tcPr>
            <w:tcW w:w="4330" w:type="dxa"/>
            <w:gridSpan w:val="2"/>
            <w:shd w:val="clear" w:color="auto" w:fill="auto"/>
          </w:tcPr>
          <w:p w:rsidR="005E2245" w:rsidRPr="0090282F" w:rsidRDefault="005E2245" w:rsidP="0081177A">
            <w:pPr>
              <w:pStyle w:val="Tabletext"/>
            </w:pPr>
            <w:r w:rsidRPr="0090282F">
              <w:rPr>
                <w:i/>
              </w:rPr>
              <w:t>Protection of the Sea (Prevention of Pollution from Ships) Act 1983</w:t>
            </w:r>
            <w:r w:rsidRPr="0090282F">
              <w:t>, section</w:t>
            </w:r>
            <w:r w:rsidR="0090282F">
              <w:t> </w:t>
            </w:r>
            <w:r w:rsidRPr="0090282F">
              <w:t>26G</w:t>
            </w:r>
          </w:p>
        </w:tc>
        <w:tc>
          <w:tcPr>
            <w:tcW w:w="2078" w:type="dxa"/>
            <w:shd w:val="clear" w:color="auto" w:fill="auto"/>
          </w:tcPr>
          <w:p w:rsidR="005E2245" w:rsidRPr="0090282F" w:rsidRDefault="005E2245" w:rsidP="0081177A">
            <w:pPr>
              <w:pStyle w:val="Tabletext"/>
            </w:pPr>
            <w:r w:rsidRPr="0090282F">
              <w:t>Sections</w:t>
            </w:r>
            <w:r w:rsidR="0090282F">
              <w:t> </w:t>
            </w:r>
            <w:r w:rsidRPr="0090282F">
              <w:t>9 and 11</w:t>
            </w:r>
          </w:p>
        </w:tc>
      </w:tr>
      <w:tr w:rsidR="005E2245" w:rsidRPr="0090282F" w:rsidTr="0081177A">
        <w:tc>
          <w:tcPr>
            <w:tcW w:w="709" w:type="dxa"/>
            <w:shd w:val="clear" w:color="auto" w:fill="auto"/>
          </w:tcPr>
          <w:p w:rsidR="005E2245" w:rsidRPr="0090282F" w:rsidRDefault="005E2245" w:rsidP="0081177A">
            <w:pPr>
              <w:pStyle w:val="Tabletext"/>
            </w:pPr>
            <w:r w:rsidRPr="0090282F">
              <w:t>116</w:t>
            </w:r>
          </w:p>
        </w:tc>
        <w:tc>
          <w:tcPr>
            <w:tcW w:w="4330" w:type="dxa"/>
            <w:gridSpan w:val="2"/>
            <w:shd w:val="clear" w:color="auto" w:fill="auto"/>
          </w:tcPr>
          <w:p w:rsidR="005E2245" w:rsidRPr="0090282F" w:rsidRDefault="005E2245" w:rsidP="00062BCF">
            <w:pPr>
              <w:pStyle w:val="Tabletext"/>
            </w:pPr>
            <w:r w:rsidRPr="0090282F">
              <w:t>Orders made under subsection</w:t>
            </w:r>
            <w:r w:rsidR="0090282F">
              <w:t> </w:t>
            </w:r>
            <w:r w:rsidRPr="0090282F">
              <w:t>34(1) of the</w:t>
            </w:r>
            <w:r w:rsidR="00062BCF" w:rsidRPr="0090282F">
              <w:t xml:space="preserve"> </w:t>
            </w:r>
            <w:r w:rsidRPr="0090282F">
              <w:rPr>
                <w:i/>
              </w:rPr>
              <w:t>Protection of the Sea (Prevention of Pollution from Ships) Act 1983</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117</w:t>
            </w:r>
          </w:p>
        </w:tc>
        <w:tc>
          <w:tcPr>
            <w:tcW w:w="4330" w:type="dxa"/>
            <w:gridSpan w:val="2"/>
            <w:shd w:val="clear" w:color="auto" w:fill="auto"/>
          </w:tcPr>
          <w:p w:rsidR="005E2245" w:rsidRPr="0090282F" w:rsidRDefault="005E2245" w:rsidP="0081177A">
            <w:pPr>
              <w:pStyle w:val="Tabletext"/>
              <w:rPr>
                <w:i/>
              </w:rPr>
            </w:pPr>
            <w:r w:rsidRPr="0090282F">
              <w:rPr>
                <w:i/>
              </w:rPr>
              <w:t>Public Service Act 1999</w:t>
            </w:r>
            <w:r w:rsidRPr="0090282F">
              <w:t>, section</w:t>
            </w:r>
            <w:r w:rsidR="0090282F">
              <w:t> </w:t>
            </w:r>
            <w:r w:rsidRPr="0090282F">
              <w:t>22</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118</w:t>
            </w:r>
          </w:p>
        </w:tc>
        <w:tc>
          <w:tcPr>
            <w:tcW w:w="4330" w:type="dxa"/>
            <w:gridSpan w:val="2"/>
            <w:shd w:val="clear" w:color="auto" w:fill="auto"/>
          </w:tcPr>
          <w:p w:rsidR="005E2245" w:rsidRPr="0090282F" w:rsidRDefault="005E2245" w:rsidP="00062BCF">
            <w:pPr>
              <w:pStyle w:val="Tabletext"/>
              <w:rPr>
                <w:i/>
              </w:rPr>
            </w:pPr>
            <w:r w:rsidRPr="0090282F">
              <w:rPr>
                <w:i/>
              </w:rPr>
              <w:t>Public Service Regulations</w:t>
            </w:r>
            <w:r w:rsidR="0090282F">
              <w:rPr>
                <w:i/>
              </w:rPr>
              <w:t> </w:t>
            </w:r>
            <w:r w:rsidRPr="0090282F">
              <w:rPr>
                <w:i/>
              </w:rPr>
              <w:t>1999</w:t>
            </w:r>
            <w:r w:rsidRPr="0090282F">
              <w:t>, subregulations 3.1(2) and 3.2(2)</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119</w:t>
            </w:r>
          </w:p>
        </w:tc>
        <w:tc>
          <w:tcPr>
            <w:tcW w:w="4330" w:type="dxa"/>
            <w:gridSpan w:val="2"/>
            <w:shd w:val="clear" w:color="auto" w:fill="auto"/>
          </w:tcPr>
          <w:p w:rsidR="005E2245" w:rsidRPr="0090282F" w:rsidRDefault="005E2245" w:rsidP="0081177A">
            <w:pPr>
              <w:pStyle w:val="Tabletext"/>
              <w:rPr>
                <w:i/>
              </w:rPr>
            </w:pPr>
            <w:r w:rsidRPr="0090282F">
              <w:rPr>
                <w:i/>
              </w:rPr>
              <w:t>Quarantine Regulations</w:t>
            </w:r>
            <w:r w:rsidR="0090282F">
              <w:rPr>
                <w:i/>
              </w:rPr>
              <w:t> </w:t>
            </w:r>
            <w:r w:rsidRPr="0090282F">
              <w:rPr>
                <w:i/>
              </w:rPr>
              <w:t>2000</w:t>
            </w:r>
            <w:r w:rsidRPr="0090282F">
              <w:t>, regulation</w:t>
            </w:r>
            <w:r w:rsidR="0090282F">
              <w:t> </w:t>
            </w:r>
            <w:r w:rsidRPr="0090282F">
              <w:t>58</w:t>
            </w:r>
          </w:p>
        </w:tc>
        <w:tc>
          <w:tcPr>
            <w:tcW w:w="2078" w:type="dxa"/>
            <w:shd w:val="clear" w:color="auto" w:fill="auto"/>
          </w:tcPr>
          <w:p w:rsidR="005E2245" w:rsidRPr="0090282F" w:rsidRDefault="005E2245" w:rsidP="0081177A">
            <w:pPr>
              <w:pStyle w:val="Tabletext"/>
            </w:pPr>
            <w:r w:rsidRPr="0090282F">
              <w:t>Section</w:t>
            </w:r>
            <w:r w:rsidR="0090282F">
              <w:t> </w:t>
            </w:r>
            <w:r w:rsidRPr="0090282F">
              <w:t>11</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120</w:t>
            </w:r>
          </w:p>
        </w:tc>
        <w:tc>
          <w:tcPr>
            <w:tcW w:w="4330" w:type="dxa"/>
            <w:gridSpan w:val="2"/>
            <w:tcBorders>
              <w:bottom w:val="single" w:sz="4" w:space="0" w:color="auto"/>
            </w:tcBorders>
            <w:shd w:val="clear" w:color="auto" w:fill="auto"/>
          </w:tcPr>
          <w:p w:rsidR="005E2245" w:rsidRPr="0090282F" w:rsidRDefault="005E2245" w:rsidP="0081177A">
            <w:pPr>
              <w:pStyle w:val="Tabletext"/>
            </w:pPr>
            <w:r w:rsidRPr="0090282F">
              <w:rPr>
                <w:i/>
              </w:rPr>
              <w:t>Referendum (Machinery Provisions) Act 1984</w:t>
            </w:r>
            <w:r w:rsidRPr="0090282F">
              <w:t xml:space="preserve">, </w:t>
            </w:r>
            <w:r w:rsidRPr="0090282F">
              <w:rPr>
                <w:color w:val="000000"/>
              </w:rPr>
              <w:t>Parts III</w:t>
            </w:r>
            <w:r w:rsidR="007572D4" w:rsidRPr="0090282F">
              <w:rPr>
                <w:color w:val="000000"/>
              </w:rPr>
              <w:t xml:space="preserve"> </w:t>
            </w:r>
            <w:r w:rsidR="007572D4" w:rsidRPr="0090282F">
              <w:t>(other than subsections</w:t>
            </w:r>
            <w:r w:rsidR="0090282F">
              <w:t> </w:t>
            </w:r>
            <w:r w:rsidR="007572D4" w:rsidRPr="0090282F">
              <w:t>16A(1), (2), (4) and (5))</w:t>
            </w:r>
            <w:r w:rsidRPr="0090282F">
              <w:rPr>
                <w:color w:val="000000"/>
              </w:rPr>
              <w:t>, IV, IVA and V</w:t>
            </w:r>
          </w:p>
        </w:tc>
        <w:tc>
          <w:tcPr>
            <w:tcW w:w="2078" w:type="dxa"/>
            <w:tcBorders>
              <w:bottom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25" w:name="CU_12121864"/>
            <w:bookmarkEnd w:id="25"/>
            <w:r w:rsidRPr="0090282F">
              <w:t>121</w:t>
            </w:r>
          </w:p>
        </w:tc>
        <w:tc>
          <w:tcPr>
            <w:tcW w:w="4330" w:type="dxa"/>
            <w:gridSpan w:val="2"/>
            <w:tcBorders>
              <w:bottom w:val="single" w:sz="4" w:space="0" w:color="auto"/>
            </w:tcBorders>
            <w:shd w:val="clear" w:color="auto" w:fill="auto"/>
          </w:tcPr>
          <w:p w:rsidR="005E2245" w:rsidRPr="0090282F" w:rsidRDefault="005E2245" w:rsidP="0081177A">
            <w:pPr>
              <w:pStyle w:val="Tabletext"/>
            </w:pPr>
            <w:r w:rsidRPr="0090282F">
              <w:rPr>
                <w:i/>
              </w:rPr>
              <w:t>Regional Council Election (Casual Vacancies) Rules</w:t>
            </w:r>
            <w:r w:rsidR="0090282F">
              <w:rPr>
                <w:i/>
              </w:rPr>
              <w:t> </w:t>
            </w:r>
            <w:r w:rsidRPr="0090282F">
              <w:rPr>
                <w:i/>
              </w:rPr>
              <w:t>1990</w:t>
            </w:r>
            <w:r w:rsidRPr="0090282F">
              <w:t>, rule</w:t>
            </w:r>
            <w:r w:rsidR="0090282F">
              <w:t> </w:t>
            </w:r>
            <w:r w:rsidRPr="0090282F">
              <w:t>14</w:t>
            </w:r>
          </w:p>
        </w:tc>
        <w:tc>
          <w:tcPr>
            <w:tcW w:w="2078" w:type="dxa"/>
            <w:tcBorders>
              <w:bottom w:val="single" w:sz="4" w:space="0" w:color="auto"/>
            </w:tcBorders>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201582">
        <w:trPr>
          <w:cantSplit/>
        </w:trPr>
        <w:tc>
          <w:tcPr>
            <w:tcW w:w="709" w:type="dxa"/>
            <w:tcBorders>
              <w:top w:val="single" w:sz="4" w:space="0" w:color="auto"/>
            </w:tcBorders>
            <w:shd w:val="clear" w:color="auto" w:fill="auto"/>
          </w:tcPr>
          <w:p w:rsidR="005E2245" w:rsidRPr="0090282F" w:rsidRDefault="005E2245" w:rsidP="0081177A">
            <w:pPr>
              <w:pStyle w:val="Tabletext"/>
            </w:pPr>
            <w:r w:rsidRPr="0090282F">
              <w:t>122</w:t>
            </w:r>
          </w:p>
        </w:tc>
        <w:tc>
          <w:tcPr>
            <w:tcW w:w="4330" w:type="dxa"/>
            <w:gridSpan w:val="2"/>
            <w:tcBorders>
              <w:top w:val="single" w:sz="4" w:space="0" w:color="auto"/>
            </w:tcBorders>
            <w:shd w:val="clear" w:color="auto" w:fill="auto"/>
          </w:tcPr>
          <w:p w:rsidR="005E2245" w:rsidRPr="0090282F" w:rsidRDefault="005E2245" w:rsidP="0081177A">
            <w:pPr>
              <w:pStyle w:val="Tabletext"/>
            </w:pPr>
            <w:r w:rsidRPr="0090282F">
              <w:rPr>
                <w:i/>
              </w:rPr>
              <w:t>Registration of Deaths Abroad Act 1984</w:t>
            </w:r>
          </w:p>
        </w:tc>
        <w:tc>
          <w:tcPr>
            <w:tcW w:w="2078" w:type="dxa"/>
            <w:tcBorders>
              <w:top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A97925">
        <w:trPr>
          <w:cantSplit/>
        </w:trPr>
        <w:tc>
          <w:tcPr>
            <w:tcW w:w="709" w:type="dxa"/>
            <w:shd w:val="clear" w:color="auto" w:fill="auto"/>
          </w:tcPr>
          <w:p w:rsidR="005E2245" w:rsidRPr="0090282F" w:rsidRDefault="005E2245" w:rsidP="0081177A">
            <w:pPr>
              <w:pStyle w:val="Tabletext"/>
            </w:pPr>
            <w:r w:rsidRPr="0090282F">
              <w:lastRenderedPageBreak/>
              <w:t>123</w:t>
            </w:r>
          </w:p>
        </w:tc>
        <w:tc>
          <w:tcPr>
            <w:tcW w:w="4330" w:type="dxa"/>
            <w:gridSpan w:val="2"/>
            <w:shd w:val="clear" w:color="auto" w:fill="auto"/>
          </w:tcPr>
          <w:p w:rsidR="005E2245" w:rsidRPr="0090282F" w:rsidRDefault="005E2245" w:rsidP="0081177A">
            <w:pPr>
              <w:pStyle w:val="Tabletext"/>
            </w:pPr>
            <w:r w:rsidRPr="0090282F">
              <w:t>Registration of Deaths Abroad Regulations</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124</w:t>
            </w:r>
          </w:p>
        </w:tc>
        <w:tc>
          <w:tcPr>
            <w:tcW w:w="4330" w:type="dxa"/>
            <w:gridSpan w:val="2"/>
            <w:shd w:val="clear" w:color="auto" w:fill="auto"/>
          </w:tcPr>
          <w:p w:rsidR="005E2245" w:rsidRPr="0090282F" w:rsidRDefault="005E2245" w:rsidP="0081177A">
            <w:pPr>
              <w:pStyle w:val="Tabletext"/>
            </w:pPr>
            <w:r w:rsidRPr="0090282F">
              <w:rPr>
                <w:i/>
              </w:rPr>
              <w:t>Retirement Savings Accounts Act 1997</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125</w:t>
            </w:r>
          </w:p>
        </w:tc>
        <w:tc>
          <w:tcPr>
            <w:tcW w:w="4330" w:type="dxa"/>
            <w:gridSpan w:val="2"/>
            <w:shd w:val="clear" w:color="auto" w:fill="auto"/>
          </w:tcPr>
          <w:p w:rsidR="005E2245" w:rsidRPr="0090282F" w:rsidRDefault="005E2245" w:rsidP="0081177A">
            <w:pPr>
              <w:pStyle w:val="Tabletext"/>
            </w:pPr>
            <w:r w:rsidRPr="0090282F">
              <w:t xml:space="preserve">Subordinate legislation made under the </w:t>
            </w:r>
            <w:r w:rsidRPr="0090282F">
              <w:rPr>
                <w:i/>
              </w:rPr>
              <w:t>Retirement Savings Accounts Act 1997</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126</w:t>
            </w:r>
          </w:p>
        </w:tc>
        <w:tc>
          <w:tcPr>
            <w:tcW w:w="4330" w:type="dxa"/>
            <w:gridSpan w:val="2"/>
            <w:shd w:val="clear" w:color="auto" w:fill="auto"/>
          </w:tcPr>
          <w:p w:rsidR="005E2245" w:rsidRPr="0090282F" w:rsidRDefault="005E2245" w:rsidP="0081177A">
            <w:pPr>
              <w:pStyle w:val="Tabletext"/>
              <w:rPr>
                <w:i/>
              </w:rPr>
            </w:pPr>
            <w:r w:rsidRPr="0090282F">
              <w:rPr>
                <w:i/>
              </w:rPr>
              <w:t>Royal Commissions Act 1902</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128</w:t>
            </w:r>
          </w:p>
        </w:tc>
        <w:tc>
          <w:tcPr>
            <w:tcW w:w="4330" w:type="dxa"/>
            <w:gridSpan w:val="2"/>
            <w:shd w:val="clear" w:color="auto" w:fill="auto"/>
          </w:tcPr>
          <w:p w:rsidR="005E2245" w:rsidRPr="0090282F" w:rsidRDefault="005E2245" w:rsidP="0081177A">
            <w:pPr>
              <w:pStyle w:val="Tabletext"/>
            </w:pPr>
            <w:r w:rsidRPr="0090282F">
              <w:rPr>
                <w:i/>
              </w:rPr>
              <w:t>Sanctions Principles</w:t>
            </w:r>
            <w:r w:rsidR="0090282F">
              <w:rPr>
                <w:i/>
              </w:rPr>
              <w:t> </w:t>
            </w:r>
            <w:r w:rsidRPr="0090282F">
              <w:rPr>
                <w:i/>
              </w:rPr>
              <w:t>1997</w:t>
            </w:r>
            <w:r w:rsidRPr="0090282F">
              <w:t>, sections</w:t>
            </w:r>
            <w:r w:rsidR="0090282F">
              <w:t> </w:t>
            </w:r>
            <w:r w:rsidRPr="0090282F">
              <w:t>22.7, 22.9, 22.13 and 22.15</w:t>
            </w:r>
          </w:p>
        </w:tc>
        <w:tc>
          <w:tcPr>
            <w:tcW w:w="2078" w:type="dxa"/>
            <w:shd w:val="clear" w:color="auto" w:fill="auto"/>
          </w:tcPr>
          <w:p w:rsidR="005E2245" w:rsidRPr="0090282F" w:rsidRDefault="005E2245" w:rsidP="0081177A">
            <w:pPr>
              <w:pStyle w:val="Tabletext"/>
              <w:rPr>
                <w:color w:val="000000"/>
              </w:rPr>
            </w:pPr>
            <w:r w:rsidRPr="0090282F">
              <w:t>Section</w:t>
            </w:r>
            <w:r w:rsidR="0090282F">
              <w:t> </w:t>
            </w:r>
            <w:r w:rsidRPr="0090282F">
              <w:t>11</w:t>
            </w:r>
          </w:p>
        </w:tc>
      </w:tr>
      <w:tr w:rsidR="005E2245" w:rsidRPr="0090282F" w:rsidTr="0081177A">
        <w:tc>
          <w:tcPr>
            <w:tcW w:w="709" w:type="dxa"/>
            <w:shd w:val="clear" w:color="auto" w:fill="auto"/>
          </w:tcPr>
          <w:p w:rsidR="005E2245" w:rsidRPr="0090282F" w:rsidRDefault="005E2245" w:rsidP="0081177A">
            <w:pPr>
              <w:pStyle w:val="Tabletext"/>
            </w:pPr>
            <w:r w:rsidRPr="0090282F">
              <w:t>130</w:t>
            </w:r>
          </w:p>
        </w:tc>
        <w:tc>
          <w:tcPr>
            <w:tcW w:w="4330" w:type="dxa"/>
            <w:gridSpan w:val="2"/>
            <w:shd w:val="clear" w:color="auto" w:fill="auto"/>
          </w:tcPr>
          <w:p w:rsidR="005E2245" w:rsidRPr="0090282F" w:rsidRDefault="005E2245" w:rsidP="0081177A">
            <w:pPr>
              <w:pStyle w:val="Tabletext"/>
              <w:rPr>
                <w:i/>
              </w:rPr>
            </w:pPr>
            <w:r w:rsidRPr="0090282F">
              <w:rPr>
                <w:i/>
              </w:rPr>
              <w:t>Shipping Registration Act 1981</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131</w:t>
            </w:r>
          </w:p>
        </w:tc>
        <w:tc>
          <w:tcPr>
            <w:tcW w:w="4330" w:type="dxa"/>
            <w:gridSpan w:val="2"/>
            <w:shd w:val="clear" w:color="auto" w:fill="auto"/>
          </w:tcPr>
          <w:p w:rsidR="005E2245" w:rsidRPr="0090282F" w:rsidRDefault="005E2245" w:rsidP="0081177A">
            <w:pPr>
              <w:pStyle w:val="Tabletext"/>
              <w:rPr>
                <w:i/>
              </w:rPr>
            </w:pPr>
            <w:r w:rsidRPr="0090282F">
              <w:t>Shipping Registration Regulations</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132</w:t>
            </w:r>
          </w:p>
        </w:tc>
        <w:tc>
          <w:tcPr>
            <w:tcW w:w="4330" w:type="dxa"/>
            <w:gridSpan w:val="2"/>
            <w:shd w:val="clear" w:color="auto" w:fill="auto"/>
          </w:tcPr>
          <w:p w:rsidR="005E2245" w:rsidRPr="0090282F" w:rsidRDefault="005E2245" w:rsidP="0081177A">
            <w:pPr>
              <w:pStyle w:val="Tabletext"/>
            </w:pPr>
            <w:r w:rsidRPr="0090282F">
              <w:t xml:space="preserve">Subordinate legislation made under the </w:t>
            </w:r>
            <w:r w:rsidRPr="0090282F">
              <w:rPr>
                <w:i/>
              </w:rPr>
              <w:t>Social Security Act 1991</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81177A">
        <w:tc>
          <w:tcPr>
            <w:tcW w:w="709" w:type="dxa"/>
            <w:shd w:val="clear" w:color="auto" w:fill="auto"/>
          </w:tcPr>
          <w:p w:rsidR="005E2245" w:rsidRPr="0090282F" w:rsidRDefault="005E2245" w:rsidP="0081177A">
            <w:pPr>
              <w:pStyle w:val="Tabletext"/>
            </w:pPr>
            <w:r w:rsidRPr="0090282F">
              <w:t>133</w:t>
            </w:r>
          </w:p>
        </w:tc>
        <w:tc>
          <w:tcPr>
            <w:tcW w:w="4330" w:type="dxa"/>
            <w:gridSpan w:val="2"/>
            <w:shd w:val="clear" w:color="auto" w:fill="auto"/>
          </w:tcPr>
          <w:p w:rsidR="005E2245" w:rsidRPr="0090282F" w:rsidRDefault="005E2245" w:rsidP="0081177A">
            <w:pPr>
              <w:pStyle w:val="Tabletext"/>
            </w:pPr>
            <w:r w:rsidRPr="0090282F">
              <w:rPr>
                <w:i/>
              </w:rPr>
              <w:t>Social Security (Administration) Act 1999</w:t>
            </w:r>
            <w:r w:rsidRPr="0090282F">
              <w:t>, Divisions</w:t>
            </w:r>
            <w:r w:rsidR="0090282F">
              <w:t> </w:t>
            </w:r>
            <w:r w:rsidRPr="0090282F">
              <w:t>1 and 6 of Part</w:t>
            </w:r>
            <w:r w:rsidR="0090282F">
              <w:t> </w:t>
            </w:r>
            <w:r w:rsidRPr="0090282F">
              <w:t>3 and Division</w:t>
            </w:r>
            <w:r w:rsidR="0090282F">
              <w:t> </w:t>
            </w:r>
            <w:r w:rsidRPr="0090282F">
              <w:t>1 of Part</w:t>
            </w:r>
            <w:r w:rsidR="0090282F">
              <w:t> </w:t>
            </w:r>
            <w:r w:rsidRPr="0090282F">
              <w:t>5</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134</w:t>
            </w:r>
          </w:p>
        </w:tc>
        <w:tc>
          <w:tcPr>
            <w:tcW w:w="4330" w:type="dxa"/>
            <w:gridSpan w:val="2"/>
            <w:tcBorders>
              <w:bottom w:val="single" w:sz="4" w:space="0" w:color="auto"/>
            </w:tcBorders>
            <w:shd w:val="clear" w:color="auto" w:fill="auto"/>
          </w:tcPr>
          <w:p w:rsidR="005E2245" w:rsidRPr="0090282F" w:rsidRDefault="005E2245" w:rsidP="0081177A">
            <w:pPr>
              <w:pStyle w:val="Tabletext"/>
            </w:pPr>
            <w:r w:rsidRPr="0090282F">
              <w:t xml:space="preserve">Subordinate legislation made under the </w:t>
            </w:r>
            <w:r w:rsidRPr="0090282F">
              <w:rPr>
                <w:i/>
              </w:rPr>
              <w:t>Social Security (Administration) Act 1999</w:t>
            </w:r>
          </w:p>
        </w:tc>
        <w:tc>
          <w:tcPr>
            <w:tcW w:w="2078" w:type="dxa"/>
            <w:tcBorders>
              <w:bottom w:val="single" w:sz="4" w:space="0" w:color="auto"/>
            </w:tcBorders>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26" w:name="CU_13323225"/>
            <w:bookmarkEnd w:id="26"/>
            <w:r w:rsidRPr="0090282F">
              <w:t>135</w:t>
            </w:r>
          </w:p>
        </w:tc>
        <w:tc>
          <w:tcPr>
            <w:tcW w:w="4330" w:type="dxa"/>
            <w:gridSpan w:val="2"/>
            <w:tcBorders>
              <w:bottom w:val="single" w:sz="4" w:space="0" w:color="auto"/>
            </w:tcBorders>
            <w:shd w:val="clear" w:color="auto" w:fill="auto"/>
          </w:tcPr>
          <w:p w:rsidR="005E2245" w:rsidRPr="0090282F" w:rsidRDefault="005E2245" w:rsidP="0081177A">
            <w:pPr>
              <w:pStyle w:val="Tabletext"/>
            </w:pPr>
            <w:r w:rsidRPr="0090282F">
              <w:t xml:space="preserve">Subordinate legislation made under the </w:t>
            </w:r>
            <w:r w:rsidRPr="0090282F">
              <w:rPr>
                <w:i/>
              </w:rPr>
              <w:t>Social Security (International Agreements) Act 1999</w:t>
            </w:r>
          </w:p>
        </w:tc>
        <w:tc>
          <w:tcPr>
            <w:tcW w:w="2078" w:type="dxa"/>
            <w:tcBorders>
              <w:bottom w:val="single" w:sz="4" w:space="0" w:color="auto"/>
            </w:tcBorders>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201582">
        <w:trPr>
          <w:cantSplit/>
        </w:trPr>
        <w:tc>
          <w:tcPr>
            <w:tcW w:w="709" w:type="dxa"/>
            <w:tcBorders>
              <w:top w:val="single" w:sz="4" w:space="0" w:color="auto"/>
            </w:tcBorders>
            <w:shd w:val="clear" w:color="auto" w:fill="auto"/>
          </w:tcPr>
          <w:p w:rsidR="005E2245" w:rsidRPr="0090282F" w:rsidRDefault="005E2245" w:rsidP="0081177A">
            <w:pPr>
              <w:pStyle w:val="Tabletext"/>
            </w:pPr>
            <w:r w:rsidRPr="0090282F">
              <w:lastRenderedPageBreak/>
              <w:t>138</w:t>
            </w:r>
          </w:p>
        </w:tc>
        <w:tc>
          <w:tcPr>
            <w:tcW w:w="4330" w:type="dxa"/>
            <w:gridSpan w:val="2"/>
            <w:tcBorders>
              <w:top w:val="single" w:sz="4" w:space="0" w:color="auto"/>
            </w:tcBorders>
            <w:shd w:val="clear" w:color="auto" w:fill="auto"/>
          </w:tcPr>
          <w:p w:rsidR="005E2245" w:rsidRPr="0090282F" w:rsidRDefault="005E2245" w:rsidP="0081177A">
            <w:pPr>
              <w:pStyle w:val="Tabletext"/>
              <w:rPr>
                <w:i/>
              </w:rPr>
            </w:pPr>
            <w:r w:rsidRPr="0090282F">
              <w:rPr>
                <w:i/>
              </w:rPr>
              <w:t>Statutory Declarations Act 1959</w:t>
            </w:r>
          </w:p>
        </w:tc>
        <w:tc>
          <w:tcPr>
            <w:tcW w:w="2078" w:type="dxa"/>
            <w:tcBorders>
              <w:top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139</w:t>
            </w:r>
          </w:p>
        </w:tc>
        <w:tc>
          <w:tcPr>
            <w:tcW w:w="4330" w:type="dxa"/>
            <w:gridSpan w:val="2"/>
            <w:shd w:val="clear" w:color="auto" w:fill="auto"/>
          </w:tcPr>
          <w:p w:rsidR="005E2245" w:rsidRPr="0090282F" w:rsidRDefault="005E2245" w:rsidP="0081177A">
            <w:pPr>
              <w:pStyle w:val="Tabletext"/>
              <w:rPr>
                <w:i/>
              </w:rPr>
            </w:pPr>
            <w:r w:rsidRPr="0090282F">
              <w:rPr>
                <w:i/>
              </w:rPr>
              <w:t>Stevedoring Industry Finance Committee Act 1977</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140</w:t>
            </w:r>
          </w:p>
        </w:tc>
        <w:tc>
          <w:tcPr>
            <w:tcW w:w="4330" w:type="dxa"/>
            <w:gridSpan w:val="2"/>
            <w:shd w:val="clear" w:color="auto" w:fill="auto"/>
          </w:tcPr>
          <w:p w:rsidR="005E2245" w:rsidRPr="0090282F" w:rsidRDefault="005E2245" w:rsidP="0081177A">
            <w:pPr>
              <w:pStyle w:val="Tabletext"/>
              <w:rPr>
                <w:b/>
                <w:i/>
              </w:rPr>
            </w:pPr>
            <w:r w:rsidRPr="0090282F">
              <w:rPr>
                <w:i/>
              </w:rPr>
              <w:t>Stevedoring Industry Levy Act 1977</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141</w:t>
            </w:r>
          </w:p>
        </w:tc>
        <w:tc>
          <w:tcPr>
            <w:tcW w:w="4330" w:type="dxa"/>
            <w:gridSpan w:val="2"/>
            <w:shd w:val="clear" w:color="auto" w:fill="auto"/>
          </w:tcPr>
          <w:p w:rsidR="005E2245" w:rsidRPr="0090282F" w:rsidRDefault="005E2245" w:rsidP="007572D4">
            <w:pPr>
              <w:pStyle w:val="Tabletext"/>
            </w:pPr>
            <w:r w:rsidRPr="0090282F">
              <w:rPr>
                <w:i/>
              </w:rPr>
              <w:t>Student Assistance Act 1973</w:t>
            </w:r>
            <w:r w:rsidRPr="0090282F">
              <w:t>, subsection</w:t>
            </w:r>
            <w:r w:rsidR="0090282F">
              <w:t> </w:t>
            </w:r>
            <w:r w:rsidRPr="0090282F">
              <w:t>12G(4), section</w:t>
            </w:r>
            <w:r w:rsidR="0090282F">
              <w:t> </w:t>
            </w:r>
            <w:r w:rsidRPr="0090282F">
              <w:t>12GA, subsections</w:t>
            </w:r>
            <w:r w:rsidR="0090282F">
              <w:t> </w:t>
            </w:r>
            <w:r w:rsidRPr="0090282F">
              <w:t xml:space="preserve">12KA(2), 12KB(2), 12Q(1) and </w:t>
            </w:r>
            <w:r w:rsidR="007572D4" w:rsidRPr="0090282F">
              <w:t>12ZD(1)</w:t>
            </w:r>
          </w:p>
        </w:tc>
        <w:tc>
          <w:tcPr>
            <w:tcW w:w="2078" w:type="dxa"/>
            <w:shd w:val="clear" w:color="auto" w:fill="auto"/>
          </w:tcPr>
          <w:p w:rsidR="005E2245" w:rsidRPr="0090282F" w:rsidRDefault="005E2245" w:rsidP="0081177A">
            <w:pPr>
              <w:pStyle w:val="Tabletext"/>
            </w:pPr>
            <w:r w:rsidRPr="0090282F">
              <w:t>Sections</w:t>
            </w:r>
            <w:r w:rsidR="0090282F">
              <w:t> </w:t>
            </w:r>
            <w:r w:rsidRPr="0090282F">
              <w:t>9 and 11</w:t>
            </w:r>
          </w:p>
        </w:tc>
      </w:tr>
      <w:tr w:rsidR="007572D4" w:rsidRPr="0090282F" w:rsidTr="00ED74DD">
        <w:tblPrEx>
          <w:tblLook w:val="04A0" w:firstRow="1" w:lastRow="0" w:firstColumn="1" w:lastColumn="0" w:noHBand="0" w:noVBand="1"/>
        </w:tblPrEx>
        <w:trPr>
          <w:cantSplit/>
        </w:trPr>
        <w:tc>
          <w:tcPr>
            <w:tcW w:w="709" w:type="dxa"/>
            <w:tcBorders>
              <w:top w:val="nil"/>
              <w:bottom w:val="single" w:sz="4" w:space="0" w:color="auto"/>
            </w:tcBorders>
            <w:shd w:val="clear" w:color="auto" w:fill="auto"/>
            <w:hideMark/>
          </w:tcPr>
          <w:p w:rsidR="007572D4" w:rsidRPr="0090282F" w:rsidRDefault="007572D4" w:rsidP="00BC5E11">
            <w:pPr>
              <w:pStyle w:val="Tabletext"/>
            </w:pPr>
            <w:r w:rsidRPr="0090282F">
              <w:t>142</w:t>
            </w:r>
          </w:p>
        </w:tc>
        <w:tc>
          <w:tcPr>
            <w:tcW w:w="4330" w:type="dxa"/>
            <w:gridSpan w:val="2"/>
            <w:tcBorders>
              <w:top w:val="nil"/>
              <w:bottom w:val="single" w:sz="4" w:space="0" w:color="auto"/>
            </w:tcBorders>
            <w:shd w:val="clear" w:color="auto" w:fill="auto"/>
            <w:hideMark/>
          </w:tcPr>
          <w:p w:rsidR="007572D4" w:rsidRPr="0090282F" w:rsidRDefault="007572D4" w:rsidP="00BC5E11">
            <w:pPr>
              <w:pStyle w:val="Tabletext"/>
            </w:pPr>
            <w:r w:rsidRPr="0090282F">
              <w:rPr>
                <w:i/>
              </w:rPr>
              <w:t>Superannuation Industry (Supervision) Act 1993</w:t>
            </w:r>
            <w:r w:rsidRPr="0090282F">
              <w:t>, other than the following:</w:t>
            </w:r>
          </w:p>
          <w:p w:rsidR="007572D4" w:rsidRPr="0090282F" w:rsidRDefault="007572D4" w:rsidP="00BC5E11">
            <w:pPr>
              <w:pStyle w:val="Tablea"/>
            </w:pPr>
            <w:r w:rsidRPr="0090282F">
              <w:t>(a) subsection</w:t>
            </w:r>
            <w:r w:rsidR="0090282F">
              <w:t> </w:t>
            </w:r>
            <w:r w:rsidRPr="0090282F">
              <w:t>20B(1A);</w:t>
            </w:r>
          </w:p>
          <w:p w:rsidR="007572D4" w:rsidRPr="0090282F" w:rsidRDefault="007572D4" w:rsidP="00BC5E11">
            <w:pPr>
              <w:pStyle w:val="Tablea"/>
            </w:pPr>
            <w:r w:rsidRPr="0090282F">
              <w:t>(b) paragraph</w:t>
            </w:r>
            <w:r w:rsidR="0090282F">
              <w:t> </w:t>
            </w:r>
            <w:r w:rsidRPr="0090282F">
              <w:t>20B(3A)(b);</w:t>
            </w:r>
          </w:p>
          <w:p w:rsidR="007572D4" w:rsidRPr="0090282F" w:rsidRDefault="007572D4" w:rsidP="00BC5E11">
            <w:pPr>
              <w:pStyle w:val="Tablea"/>
            </w:pPr>
            <w:r w:rsidRPr="0090282F">
              <w:t>(c) subsection</w:t>
            </w:r>
            <w:r w:rsidR="0090282F">
              <w:t> </w:t>
            </w:r>
            <w:r w:rsidRPr="0090282F">
              <w:t>29E(6B);</w:t>
            </w:r>
          </w:p>
          <w:p w:rsidR="007572D4" w:rsidRPr="0090282F" w:rsidRDefault="007572D4" w:rsidP="00BC5E11">
            <w:pPr>
              <w:pStyle w:val="Tablea"/>
            </w:pPr>
            <w:r w:rsidRPr="0090282F">
              <w:t>(d) subparagraph</w:t>
            </w:r>
            <w:r w:rsidR="0090282F">
              <w:t> </w:t>
            </w:r>
            <w:r w:rsidRPr="0090282F">
              <w:t>29SAA(1)(a)(i);</w:t>
            </w:r>
          </w:p>
          <w:p w:rsidR="007572D4" w:rsidRPr="0090282F" w:rsidRDefault="007572D4" w:rsidP="00BC5E11">
            <w:pPr>
              <w:pStyle w:val="Tablea"/>
            </w:pPr>
            <w:r w:rsidRPr="0090282F">
              <w:t>(e) subsection</w:t>
            </w:r>
            <w:r w:rsidR="0090282F">
              <w:t> </w:t>
            </w:r>
            <w:r w:rsidRPr="0090282F">
              <w:t>29SAA(3);</w:t>
            </w:r>
          </w:p>
          <w:p w:rsidR="007572D4" w:rsidRPr="0090282F" w:rsidRDefault="007572D4" w:rsidP="00BC5E11">
            <w:pPr>
              <w:pStyle w:val="Tablea"/>
            </w:pPr>
            <w:r w:rsidRPr="0090282F">
              <w:t>(f) sections</w:t>
            </w:r>
            <w:r w:rsidR="0090282F">
              <w:t> </w:t>
            </w:r>
            <w:r w:rsidRPr="0090282F">
              <w:t>29WA and 29WB;</w:t>
            </w:r>
          </w:p>
          <w:p w:rsidR="007572D4" w:rsidRPr="0090282F" w:rsidRDefault="007572D4" w:rsidP="00BC5E11">
            <w:pPr>
              <w:pStyle w:val="Tablea"/>
            </w:pPr>
            <w:r w:rsidRPr="0090282F">
              <w:t>(g) subparagraph</w:t>
            </w:r>
            <w:r w:rsidR="0090282F">
              <w:t> </w:t>
            </w:r>
            <w:r w:rsidRPr="0090282F">
              <w:t>387(1)(a)(i)</w:t>
            </w:r>
          </w:p>
        </w:tc>
        <w:tc>
          <w:tcPr>
            <w:tcW w:w="2078" w:type="dxa"/>
            <w:tcBorders>
              <w:top w:val="nil"/>
              <w:bottom w:val="single" w:sz="4" w:space="0" w:color="auto"/>
            </w:tcBorders>
            <w:shd w:val="clear" w:color="auto" w:fill="auto"/>
            <w:hideMark/>
          </w:tcPr>
          <w:p w:rsidR="007572D4" w:rsidRPr="0090282F" w:rsidRDefault="007572D4" w:rsidP="00BC5E11">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Pr="0090282F">
              <w:t>14, 14A, 14B and 15</w:t>
            </w:r>
          </w:p>
        </w:tc>
      </w:tr>
      <w:tr w:rsidR="007572D4" w:rsidRPr="0090282F" w:rsidTr="00BC5E11">
        <w:tblPrEx>
          <w:tblLook w:val="04A0" w:firstRow="1" w:lastRow="0" w:firstColumn="1" w:lastColumn="0" w:noHBand="0" w:noVBand="1"/>
        </w:tblPrEx>
        <w:tc>
          <w:tcPr>
            <w:tcW w:w="709" w:type="dxa"/>
            <w:tcBorders>
              <w:top w:val="single" w:sz="4" w:space="0" w:color="auto"/>
              <w:bottom w:val="nil"/>
            </w:tcBorders>
            <w:shd w:val="clear" w:color="auto" w:fill="auto"/>
          </w:tcPr>
          <w:p w:rsidR="007572D4" w:rsidRPr="0090282F" w:rsidRDefault="007572D4" w:rsidP="00BC5E11">
            <w:pPr>
              <w:pStyle w:val="Tabletext"/>
            </w:pPr>
            <w:r w:rsidRPr="0090282F">
              <w:t>143</w:t>
            </w:r>
          </w:p>
        </w:tc>
        <w:tc>
          <w:tcPr>
            <w:tcW w:w="4330" w:type="dxa"/>
            <w:gridSpan w:val="2"/>
            <w:tcBorders>
              <w:top w:val="single" w:sz="4" w:space="0" w:color="auto"/>
              <w:bottom w:val="nil"/>
            </w:tcBorders>
            <w:shd w:val="clear" w:color="auto" w:fill="auto"/>
          </w:tcPr>
          <w:p w:rsidR="007572D4" w:rsidRPr="0090282F" w:rsidRDefault="007572D4" w:rsidP="00BC5E11">
            <w:pPr>
              <w:pStyle w:val="Tabletext"/>
            </w:pPr>
            <w:r w:rsidRPr="0090282F">
              <w:t xml:space="preserve">Subordinate legislation made under the </w:t>
            </w:r>
            <w:r w:rsidRPr="0090282F">
              <w:rPr>
                <w:i/>
              </w:rPr>
              <w:t>Superannuation Industry (Supervision) Act 1993</w:t>
            </w:r>
            <w:r w:rsidRPr="0090282F">
              <w:t>, other than the following:</w:t>
            </w:r>
          </w:p>
          <w:p w:rsidR="007572D4" w:rsidRPr="0090282F" w:rsidRDefault="007572D4" w:rsidP="00BC5E11">
            <w:pPr>
              <w:pStyle w:val="Tablea"/>
            </w:pPr>
            <w:r w:rsidRPr="0090282F">
              <w:t>(a) regulations made under section</w:t>
            </w:r>
            <w:r w:rsidR="0090282F">
              <w:t> </w:t>
            </w:r>
            <w:r w:rsidRPr="0090282F">
              <w:t>390 of that Act;</w:t>
            </w:r>
          </w:p>
          <w:p w:rsidR="007572D4" w:rsidRPr="0090282F" w:rsidRDefault="007572D4" w:rsidP="00BC5E11">
            <w:pPr>
              <w:pStyle w:val="Tablea"/>
            </w:pPr>
            <w:r w:rsidRPr="0090282F">
              <w:t>(b) prudential standards made under section</w:t>
            </w:r>
            <w:r w:rsidR="0090282F">
              <w:t> </w:t>
            </w:r>
            <w:r w:rsidRPr="0090282F">
              <w:t>34C of that Act;</w:t>
            </w:r>
          </w:p>
          <w:p w:rsidR="007572D4" w:rsidRPr="0090282F" w:rsidRDefault="007572D4" w:rsidP="00BC5E11">
            <w:pPr>
              <w:pStyle w:val="Tablea"/>
              <w:rPr>
                <w:i/>
              </w:rPr>
            </w:pPr>
            <w:r w:rsidRPr="0090282F">
              <w:t>(c) regulations</w:t>
            </w:r>
            <w:r w:rsidR="0090282F">
              <w:t> </w:t>
            </w:r>
            <w:r w:rsidRPr="0090282F">
              <w:t xml:space="preserve">9.46 and 9.46A of the </w:t>
            </w:r>
            <w:r w:rsidRPr="0090282F">
              <w:rPr>
                <w:i/>
              </w:rPr>
              <w:t>Superannuation Industry (Supervision) Regulations</w:t>
            </w:r>
            <w:r w:rsidR="0090282F">
              <w:rPr>
                <w:i/>
              </w:rPr>
              <w:t> </w:t>
            </w:r>
            <w:r w:rsidRPr="0090282F">
              <w:rPr>
                <w:i/>
              </w:rPr>
              <w:t>1994</w:t>
            </w:r>
          </w:p>
        </w:tc>
        <w:tc>
          <w:tcPr>
            <w:tcW w:w="2078" w:type="dxa"/>
            <w:tcBorders>
              <w:top w:val="single" w:sz="4" w:space="0" w:color="auto"/>
              <w:bottom w:val="nil"/>
            </w:tcBorders>
            <w:shd w:val="clear" w:color="auto" w:fill="auto"/>
          </w:tcPr>
          <w:p w:rsidR="007572D4" w:rsidRPr="0090282F" w:rsidRDefault="007572D4" w:rsidP="00BC5E11">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Pr="0090282F">
              <w:t>14, 14A, 14B and 15</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r w:rsidRPr="0090282F">
              <w:t>144</w:t>
            </w:r>
          </w:p>
        </w:tc>
        <w:tc>
          <w:tcPr>
            <w:tcW w:w="4330" w:type="dxa"/>
            <w:gridSpan w:val="2"/>
            <w:tcBorders>
              <w:bottom w:val="single" w:sz="4" w:space="0" w:color="auto"/>
            </w:tcBorders>
            <w:shd w:val="clear" w:color="auto" w:fill="auto"/>
          </w:tcPr>
          <w:p w:rsidR="005E2245" w:rsidRPr="0090282F" w:rsidRDefault="005E2245" w:rsidP="0081177A">
            <w:pPr>
              <w:pStyle w:val="Tabletext"/>
              <w:rPr>
                <w:i/>
              </w:rPr>
            </w:pPr>
            <w:r w:rsidRPr="0090282F">
              <w:rPr>
                <w:i/>
              </w:rPr>
              <w:t xml:space="preserve">Therapeutic Goods Act 1989 </w:t>
            </w:r>
          </w:p>
        </w:tc>
        <w:tc>
          <w:tcPr>
            <w:tcW w:w="2078" w:type="dxa"/>
            <w:tcBorders>
              <w:bottom w:val="single" w:sz="4" w:space="0" w:color="auto"/>
            </w:tcBorders>
            <w:shd w:val="clear" w:color="auto" w:fill="auto"/>
          </w:tcPr>
          <w:p w:rsidR="005E2245" w:rsidRPr="0090282F" w:rsidRDefault="005E2245" w:rsidP="0081177A">
            <w:pPr>
              <w:pStyle w:val="Tabletext"/>
              <w:rPr>
                <w:color w:val="000000"/>
              </w:rPr>
            </w:pPr>
            <w:r w:rsidRPr="0090282F">
              <w:t>Division</w:t>
            </w:r>
            <w:r w:rsidR="0090282F">
              <w:t> </w:t>
            </w:r>
            <w:r w:rsidRPr="0090282F">
              <w:t>2 of Part</w:t>
            </w:r>
            <w:r w:rsidR="0090282F">
              <w:t> </w:t>
            </w:r>
            <w:r w:rsidRPr="0090282F">
              <w:t>2</w:t>
            </w:r>
          </w:p>
        </w:tc>
      </w:tr>
      <w:tr w:rsidR="005E2245" w:rsidRPr="0090282F" w:rsidTr="00201582">
        <w:tc>
          <w:tcPr>
            <w:tcW w:w="709" w:type="dxa"/>
            <w:tcBorders>
              <w:bottom w:val="single" w:sz="4" w:space="0" w:color="auto"/>
            </w:tcBorders>
            <w:shd w:val="clear" w:color="auto" w:fill="auto"/>
          </w:tcPr>
          <w:p w:rsidR="005E2245" w:rsidRPr="0090282F" w:rsidRDefault="005E2245" w:rsidP="0081177A">
            <w:pPr>
              <w:pStyle w:val="Tabletext"/>
            </w:pPr>
            <w:bookmarkStart w:id="27" w:name="CU_14124609"/>
            <w:bookmarkEnd w:id="27"/>
            <w:r w:rsidRPr="0090282F">
              <w:t>145</w:t>
            </w:r>
          </w:p>
        </w:tc>
        <w:tc>
          <w:tcPr>
            <w:tcW w:w="4330" w:type="dxa"/>
            <w:gridSpan w:val="2"/>
            <w:tcBorders>
              <w:bottom w:val="single" w:sz="4" w:space="0" w:color="auto"/>
            </w:tcBorders>
            <w:shd w:val="clear" w:color="auto" w:fill="auto"/>
          </w:tcPr>
          <w:p w:rsidR="005E2245" w:rsidRPr="0090282F" w:rsidRDefault="005E2245" w:rsidP="0081177A">
            <w:pPr>
              <w:pStyle w:val="Tabletext"/>
              <w:rPr>
                <w:i/>
              </w:rPr>
            </w:pPr>
            <w:r w:rsidRPr="0090282F">
              <w:rPr>
                <w:i/>
              </w:rPr>
              <w:t>Therapeutic Goods Regulations</w:t>
            </w:r>
            <w:r w:rsidR="0090282F">
              <w:rPr>
                <w:i/>
              </w:rPr>
              <w:t> </w:t>
            </w:r>
            <w:r w:rsidRPr="0090282F">
              <w:rPr>
                <w:i/>
              </w:rPr>
              <w:t>1990</w:t>
            </w:r>
          </w:p>
        </w:tc>
        <w:tc>
          <w:tcPr>
            <w:tcW w:w="2078" w:type="dxa"/>
            <w:tcBorders>
              <w:bottom w:val="single" w:sz="4" w:space="0" w:color="auto"/>
            </w:tcBorders>
            <w:shd w:val="clear" w:color="auto" w:fill="auto"/>
          </w:tcPr>
          <w:p w:rsidR="005E2245" w:rsidRPr="0090282F" w:rsidRDefault="005E2245" w:rsidP="0081177A">
            <w:pPr>
              <w:pStyle w:val="Tabletext"/>
              <w:rPr>
                <w:color w:val="000000"/>
              </w:rPr>
            </w:pPr>
            <w:r w:rsidRPr="0090282F">
              <w:t>Division</w:t>
            </w:r>
            <w:r w:rsidR="0090282F">
              <w:t> </w:t>
            </w:r>
            <w:r w:rsidRPr="0090282F">
              <w:t>2 of Part</w:t>
            </w:r>
            <w:r w:rsidR="0090282F">
              <w:t> </w:t>
            </w:r>
            <w:r w:rsidRPr="0090282F">
              <w:t>2</w:t>
            </w:r>
          </w:p>
        </w:tc>
      </w:tr>
      <w:tr w:rsidR="005E2245" w:rsidRPr="0090282F" w:rsidTr="00201582">
        <w:trPr>
          <w:cantSplit/>
        </w:trPr>
        <w:tc>
          <w:tcPr>
            <w:tcW w:w="709" w:type="dxa"/>
            <w:tcBorders>
              <w:top w:val="single" w:sz="4" w:space="0" w:color="auto"/>
            </w:tcBorders>
            <w:shd w:val="clear" w:color="auto" w:fill="auto"/>
          </w:tcPr>
          <w:p w:rsidR="005E2245" w:rsidRPr="0090282F" w:rsidRDefault="005E2245" w:rsidP="0081177A">
            <w:pPr>
              <w:pStyle w:val="Tabletext"/>
            </w:pPr>
            <w:r w:rsidRPr="0090282F">
              <w:lastRenderedPageBreak/>
              <w:t>146</w:t>
            </w:r>
          </w:p>
        </w:tc>
        <w:tc>
          <w:tcPr>
            <w:tcW w:w="4330" w:type="dxa"/>
            <w:gridSpan w:val="2"/>
            <w:tcBorders>
              <w:top w:val="single" w:sz="4" w:space="0" w:color="auto"/>
            </w:tcBorders>
            <w:shd w:val="clear" w:color="auto" w:fill="auto"/>
          </w:tcPr>
          <w:p w:rsidR="005E2245" w:rsidRPr="0090282F" w:rsidRDefault="005E2245" w:rsidP="0081177A">
            <w:pPr>
              <w:pStyle w:val="Tabletext"/>
              <w:rPr>
                <w:i/>
              </w:rPr>
            </w:pPr>
            <w:r w:rsidRPr="0090282F">
              <w:rPr>
                <w:i/>
              </w:rPr>
              <w:t>Torres Strait Regional Authority Election (Casual Vacancies) Rules</w:t>
            </w:r>
            <w:r w:rsidR="0090282F">
              <w:rPr>
                <w:i/>
              </w:rPr>
              <w:t> </w:t>
            </w:r>
            <w:r w:rsidRPr="0090282F">
              <w:rPr>
                <w:i/>
              </w:rPr>
              <w:t>1998</w:t>
            </w:r>
            <w:r w:rsidRPr="0090282F">
              <w:t>, rule</w:t>
            </w:r>
            <w:r w:rsidR="0090282F">
              <w:t> </w:t>
            </w:r>
            <w:r w:rsidRPr="0090282F">
              <w:t>16</w:t>
            </w:r>
          </w:p>
        </w:tc>
        <w:tc>
          <w:tcPr>
            <w:tcW w:w="2078" w:type="dxa"/>
            <w:tcBorders>
              <w:top w:val="single" w:sz="4" w:space="0" w:color="auto"/>
            </w:tcBorders>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147</w:t>
            </w:r>
          </w:p>
        </w:tc>
        <w:tc>
          <w:tcPr>
            <w:tcW w:w="4330" w:type="dxa"/>
            <w:gridSpan w:val="2"/>
            <w:shd w:val="clear" w:color="auto" w:fill="auto"/>
          </w:tcPr>
          <w:p w:rsidR="005E2245" w:rsidRPr="0090282F" w:rsidRDefault="005E2245" w:rsidP="00062BCF">
            <w:pPr>
              <w:pStyle w:val="Tabletext"/>
            </w:pPr>
            <w:r w:rsidRPr="0090282F">
              <w:t>Torres Strait Regional Authority (Election of</w:t>
            </w:r>
            <w:r w:rsidR="00062BCF" w:rsidRPr="0090282F">
              <w:t xml:space="preserve"> </w:t>
            </w:r>
            <w:r w:rsidRPr="0090282F">
              <w:t>Officeholders) Regulations, regulations</w:t>
            </w:r>
            <w:r w:rsidR="0090282F">
              <w:t> </w:t>
            </w:r>
            <w:r w:rsidRPr="0090282F">
              <w:t>6 and 13</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148</w:t>
            </w:r>
          </w:p>
        </w:tc>
        <w:tc>
          <w:tcPr>
            <w:tcW w:w="4330" w:type="dxa"/>
            <w:gridSpan w:val="2"/>
            <w:shd w:val="clear" w:color="auto" w:fill="auto"/>
          </w:tcPr>
          <w:p w:rsidR="005E2245" w:rsidRPr="0090282F" w:rsidRDefault="005E2245" w:rsidP="0081177A">
            <w:pPr>
              <w:pStyle w:val="Tabletext"/>
            </w:pPr>
            <w:r w:rsidRPr="0090282F">
              <w:rPr>
                <w:i/>
              </w:rPr>
              <w:t>Torres Strait Regional Authority Election Rules</w:t>
            </w:r>
            <w:r w:rsidR="0090282F">
              <w:rPr>
                <w:i/>
              </w:rPr>
              <w:t> </w:t>
            </w:r>
            <w:r w:rsidRPr="0090282F">
              <w:rPr>
                <w:i/>
              </w:rPr>
              <w:t xml:space="preserve">1996, </w:t>
            </w:r>
            <w:r w:rsidRPr="0090282F">
              <w:t>rules</w:t>
            </w:r>
            <w:r w:rsidR="0090282F">
              <w:t> </w:t>
            </w:r>
            <w:r w:rsidRPr="0090282F">
              <w:t>7 and 9, Divisions</w:t>
            </w:r>
            <w:r w:rsidR="0090282F">
              <w:t> </w:t>
            </w:r>
            <w:r w:rsidRPr="0090282F">
              <w:t>2, 3 and 4 of Part</w:t>
            </w:r>
            <w:r w:rsidR="0090282F">
              <w:t> </w:t>
            </w:r>
            <w:r w:rsidRPr="0090282F">
              <w:t>3 and rule</w:t>
            </w:r>
            <w:r w:rsidR="0090282F">
              <w:t> </w:t>
            </w:r>
            <w:r w:rsidRPr="0090282F">
              <w:t>87</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149</w:t>
            </w:r>
          </w:p>
        </w:tc>
        <w:tc>
          <w:tcPr>
            <w:tcW w:w="4330" w:type="dxa"/>
            <w:gridSpan w:val="2"/>
            <w:shd w:val="clear" w:color="auto" w:fill="auto"/>
          </w:tcPr>
          <w:p w:rsidR="005E2245" w:rsidRPr="0090282F" w:rsidRDefault="005E2245" w:rsidP="00062BCF">
            <w:pPr>
              <w:pStyle w:val="Tabletext"/>
            </w:pPr>
            <w:r w:rsidRPr="0090282F">
              <w:rPr>
                <w:i/>
              </w:rPr>
              <w:t>Trade Practices Act 1974</w:t>
            </w:r>
            <w:r w:rsidRPr="0090282F">
              <w:t>, sections</w:t>
            </w:r>
            <w:r w:rsidR="0090282F">
              <w:t> </w:t>
            </w:r>
            <w:r w:rsidRPr="0090282F">
              <w:t>44ZH and 65Q, subsection</w:t>
            </w:r>
            <w:r w:rsidR="0090282F">
              <w:t> </w:t>
            </w:r>
            <w:r w:rsidRPr="0090282F">
              <w:t>75AY(2) and sections</w:t>
            </w:r>
            <w:r w:rsidR="0090282F">
              <w:t> </w:t>
            </w:r>
            <w:r w:rsidRPr="0090282F">
              <w:t>87B, 152DD, 155 and 155A</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150</w:t>
            </w:r>
          </w:p>
        </w:tc>
        <w:tc>
          <w:tcPr>
            <w:tcW w:w="4330" w:type="dxa"/>
            <w:gridSpan w:val="2"/>
            <w:shd w:val="clear" w:color="auto" w:fill="auto"/>
          </w:tcPr>
          <w:p w:rsidR="005E2245" w:rsidRPr="0090282F" w:rsidRDefault="005E2245" w:rsidP="0081177A">
            <w:pPr>
              <w:pStyle w:val="Tabletext"/>
              <w:rPr>
                <w:i/>
              </w:rPr>
            </w:pPr>
            <w:r w:rsidRPr="0090282F">
              <w:rPr>
                <w:i/>
              </w:rPr>
              <w:t>Tradesmen’s Rights Regulation Act 1946</w:t>
            </w:r>
          </w:p>
        </w:tc>
        <w:tc>
          <w:tcPr>
            <w:tcW w:w="2078" w:type="dxa"/>
            <w:shd w:val="clear" w:color="auto" w:fill="auto"/>
          </w:tcPr>
          <w:p w:rsidR="005E2245" w:rsidRPr="0090282F" w:rsidRDefault="005E2245" w:rsidP="007572D4">
            <w:pPr>
              <w:pStyle w:val="Tabletext"/>
              <w:rPr>
                <w:color w:val="000000"/>
              </w:rPr>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r w:rsidR="005E2245" w:rsidRPr="0090282F" w:rsidTr="0081177A">
        <w:tc>
          <w:tcPr>
            <w:tcW w:w="709" w:type="dxa"/>
            <w:shd w:val="clear" w:color="auto" w:fill="auto"/>
          </w:tcPr>
          <w:p w:rsidR="005E2245" w:rsidRPr="0090282F" w:rsidRDefault="005E2245" w:rsidP="0081177A">
            <w:pPr>
              <w:pStyle w:val="Tabletext"/>
            </w:pPr>
            <w:r w:rsidRPr="0090282F">
              <w:t>151</w:t>
            </w:r>
          </w:p>
        </w:tc>
        <w:tc>
          <w:tcPr>
            <w:tcW w:w="4330" w:type="dxa"/>
            <w:gridSpan w:val="2"/>
            <w:shd w:val="clear" w:color="auto" w:fill="auto"/>
          </w:tcPr>
          <w:p w:rsidR="005E2245" w:rsidRPr="0090282F" w:rsidRDefault="005E2245" w:rsidP="0081177A">
            <w:pPr>
              <w:pStyle w:val="Tabletext"/>
            </w:pPr>
            <w:r w:rsidRPr="0090282F">
              <w:rPr>
                <w:i/>
              </w:rPr>
              <w:t>User Rights Principles</w:t>
            </w:r>
            <w:r w:rsidR="0090282F">
              <w:rPr>
                <w:i/>
              </w:rPr>
              <w:t> </w:t>
            </w:r>
            <w:r w:rsidRPr="0090282F">
              <w:rPr>
                <w:i/>
              </w:rPr>
              <w:t>1997</w:t>
            </w:r>
            <w:r w:rsidRPr="0090282F">
              <w:t>, section</w:t>
            </w:r>
            <w:r w:rsidR="0090282F">
              <w:t> </w:t>
            </w:r>
            <w:r w:rsidRPr="0090282F">
              <w:t>23.40B</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81177A">
        <w:tc>
          <w:tcPr>
            <w:tcW w:w="709" w:type="dxa"/>
            <w:shd w:val="clear" w:color="auto" w:fill="auto"/>
          </w:tcPr>
          <w:p w:rsidR="005E2245" w:rsidRPr="0090282F" w:rsidRDefault="005E2245" w:rsidP="0081177A">
            <w:pPr>
              <w:pStyle w:val="Tabletext"/>
            </w:pPr>
            <w:r w:rsidRPr="0090282F">
              <w:t>152</w:t>
            </w:r>
          </w:p>
        </w:tc>
        <w:tc>
          <w:tcPr>
            <w:tcW w:w="4330" w:type="dxa"/>
            <w:gridSpan w:val="2"/>
            <w:shd w:val="clear" w:color="auto" w:fill="auto"/>
          </w:tcPr>
          <w:p w:rsidR="005E2245" w:rsidRPr="0090282F" w:rsidRDefault="005E2245" w:rsidP="0081177A">
            <w:pPr>
              <w:pStyle w:val="Tabletext"/>
              <w:rPr>
                <w:b/>
                <w:i/>
              </w:rPr>
            </w:pPr>
            <w:r w:rsidRPr="0090282F">
              <w:rPr>
                <w:i/>
              </w:rPr>
              <w:t>Veterans’ Entitlements Act 1986</w:t>
            </w:r>
            <w:r w:rsidRPr="0090282F">
              <w:t>, sections</w:t>
            </w:r>
            <w:r w:rsidR="0090282F">
              <w:t> </w:t>
            </w:r>
            <w:r w:rsidRPr="0090282F">
              <w:t>5T, 14, 15, 17, 30M, 32, 35D, 35E, 35G, 36F, 36G, 36K, 37F, 37G, 37K, 38F, 38G, 38K, 45K, 45L, 45P, 45TE, 45TF, 45TG, 45UA, 45UK, 45UL and 45UN, Division</w:t>
            </w:r>
            <w:r w:rsidR="0090282F">
              <w:t> </w:t>
            </w:r>
            <w:r w:rsidRPr="0090282F">
              <w:t>8 of Part IIIB, Subdivision E of Division</w:t>
            </w:r>
            <w:r w:rsidR="0090282F">
              <w:t> </w:t>
            </w:r>
            <w:r w:rsidRPr="0090282F">
              <w:t>11 of Part IIIB, sections</w:t>
            </w:r>
            <w:r w:rsidR="0090282F">
              <w:t> </w:t>
            </w:r>
            <w:r w:rsidRPr="0090282F">
              <w:t>54, 54A, 54AA, 57F, 58D, 58H, 58JA, 71, 78, 79E, 79F and 79X, Part V and sections</w:t>
            </w:r>
            <w:r w:rsidR="0090282F">
              <w:t> </w:t>
            </w:r>
            <w:r w:rsidRPr="0090282F">
              <w:t>111, 115E, 118AAB, 118A, 118I, 118J, 118K, 118ZA, 118ZB, 118ZE, 118ZI, 118ZJ, 118ZJA, 118ZY, 122, 123A, 123B, 123C, 123D, 123E, 127, 128, 132 and 132A</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81177A">
        <w:tc>
          <w:tcPr>
            <w:tcW w:w="709" w:type="dxa"/>
            <w:shd w:val="clear" w:color="auto" w:fill="auto"/>
          </w:tcPr>
          <w:p w:rsidR="005E2245" w:rsidRPr="0090282F" w:rsidRDefault="005E2245" w:rsidP="0081177A">
            <w:pPr>
              <w:pStyle w:val="Tabletext"/>
            </w:pPr>
            <w:r w:rsidRPr="0090282F">
              <w:t>153</w:t>
            </w:r>
          </w:p>
        </w:tc>
        <w:tc>
          <w:tcPr>
            <w:tcW w:w="4330" w:type="dxa"/>
            <w:gridSpan w:val="2"/>
            <w:shd w:val="clear" w:color="auto" w:fill="auto"/>
          </w:tcPr>
          <w:p w:rsidR="005E2245" w:rsidRPr="0090282F" w:rsidRDefault="005E2245" w:rsidP="0081177A">
            <w:pPr>
              <w:pStyle w:val="Tabletext"/>
              <w:rPr>
                <w:b/>
                <w:i/>
              </w:rPr>
            </w:pPr>
            <w:r w:rsidRPr="0090282F">
              <w:t xml:space="preserve">Subordinate legislation made under the </w:t>
            </w:r>
            <w:r w:rsidRPr="0090282F">
              <w:rPr>
                <w:i/>
              </w:rPr>
              <w:t>Veterans’ Entitlements Act 1986</w:t>
            </w:r>
          </w:p>
        </w:tc>
        <w:tc>
          <w:tcPr>
            <w:tcW w:w="2078" w:type="dxa"/>
            <w:shd w:val="clear" w:color="auto" w:fill="auto"/>
          </w:tcPr>
          <w:p w:rsidR="005E2245" w:rsidRPr="0090282F" w:rsidRDefault="005E2245" w:rsidP="0081177A">
            <w:pPr>
              <w:pStyle w:val="Tabletext"/>
            </w:pPr>
            <w:r w:rsidRPr="0090282F">
              <w:t>Sections</w:t>
            </w:r>
            <w:r w:rsidR="0090282F">
              <w:t> </w:t>
            </w:r>
            <w:r w:rsidRPr="0090282F">
              <w:t>9, 10 and 11</w:t>
            </w:r>
          </w:p>
        </w:tc>
      </w:tr>
      <w:tr w:rsidR="005E2245" w:rsidRPr="0090282F" w:rsidTr="0081177A">
        <w:tc>
          <w:tcPr>
            <w:tcW w:w="709" w:type="dxa"/>
            <w:tcBorders>
              <w:bottom w:val="single" w:sz="12" w:space="0" w:color="auto"/>
            </w:tcBorders>
            <w:shd w:val="clear" w:color="auto" w:fill="auto"/>
          </w:tcPr>
          <w:p w:rsidR="005E2245" w:rsidRPr="0090282F" w:rsidRDefault="005E2245" w:rsidP="0081177A">
            <w:pPr>
              <w:pStyle w:val="Tabletext"/>
            </w:pPr>
            <w:r w:rsidRPr="0090282F">
              <w:t>157</w:t>
            </w:r>
          </w:p>
        </w:tc>
        <w:tc>
          <w:tcPr>
            <w:tcW w:w="4330" w:type="dxa"/>
            <w:gridSpan w:val="2"/>
            <w:tcBorders>
              <w:bottom w:val="single" w:sz="12" w:space="0" w:color="auto"/>
            </w:tcBorders>
            <w:shd w:val="clear" w:color="auto" w:fill="auto"/>
          </w:tcPr>
          <w:p w:rsidR="005E2245" w:rsidRPr="0090282F" w:rsidRDefault="005E2245" w:rsidP="0081177A">
            <w:pPr>
              <w:pStyle w:val="Tabletext"/>
            </w:pPr>
            <w:r w:rsidRPr="0090282F">
              <w:rPr>
                <w:i/>
              </w:rPr>
              <w:t>Zone Election Rules</w:t>
            </w:r>
            <w:r w:rsidR="0090282F">
              <w:rPr>
                <w:i/>
              </w:rPr>
              <w:t> </w:t>
            </w:r>
            <w:r w:rsidRPr="0090282F">
              <w:rPr>
                <w:i/>
              </w:rPr>
              <w:t xml:space="preserve">1990, </w:t>
            </w:r>
            <w:r w:rsidRPr="0090282F">
              <w:t>rules</w:t>
            </w:r>
            <w:r w:rsidR="0090282F">
              <w:t> </w:t>
            </w:r>
            <w:r w:rsidRPr="0090282F">
              <w:t>8, 12 and 32</w:t>
            </w:r>
          </w:p>
        </w:tc>
        <w:tc>
          <w:tcPr>
            <w:tcW w:w="2078" w:type="dxa"/>
            <w:tcBorders>
              <w:bottom w:val="single" w:sz="12" w:space="0" w:color="auto"/>
            </w:tcBorders>
            <w:shd w:val="clear" w:color="auto" w:fill="auto"/>
          </w:tcPr>
          <w:p w:rsidR="005E2245" w:rsidRPr="0090282F" w:rsidRDefault="005E2245" w:rsidP="007572D4">
            <w:pPr>
              <w:pStyle w:val="Tabletext"/>
            </w:pPr>
            <w:r w:rsidRPr="0090282F">
              <w:t>Subsection</w:t>
            </w:r>
            <w:r w:rsidR="0090282F">
              <w:t> </w:t>
            </w:r>
            <w:r w:rsidRPr="0090282F">
              <w:t>8(1), Division</w:t>
            </w:r>
            <w:r w:rsidR="0090282F">
              <w:t> </w:t>
            </w:r>
            <w:r w:rsidRPr="0090282F">
              <w:t>2 of Part</w:t>
            </w:r>
            <w:r w:rsidR="0090282F">
              <w:t> </w:t>
            </w:r>
            <w:r w:rsidRPr="0090282F">
              <w:t>2 and sections</w:t>
            </w:r>
            <w:r w:rsidR="0090282F">
              <w:t> </w:t>
            </w:r>
            <w:r w:rsidR="007572D4" w:rsidRPr="0090282F">
              <w:t>14, 14A, 14B</w:t>
            </w:r>
            <w:r w:rsidRPr="0090282F">
              <w:t xml:space="preserve"> and 15</w:t>
            </w:r>
          </w:p>
        </w:tc>
      </w:tr>
    </w:tbl>
    <w:p w:rsidR="0081177A" w:rsidRPr="0090282F" w:rsidRDefault="0081177A" w:rsidP="00561AFC">
      <w:bookmarkStart w:id="28" w:name="OPCSB_NonAmendNoClausesB5"/>
    </w:p>
    <w:p w:rsidR="00ED74DD" w:rsidRPr="0090282F" w:rsidRDefault="00ED74DD" w:rsidP="00561AFC">
      <w:pPr>
        <w:sectPr w:rsidR="00ED74DD" w:rsidRPr="0090282F" w:rsidSect="009B5A71">
          <w:headerReference w:type="even" r:id="rId28"/>
          <w:headerReference w:type="default" r:id="rId29"/>
          <w:footerReference w:type="even" r:id="rId30"/>
          <w:footerReference w:type="default" r:id="rId31"/>
          <w:headerReference w:type="first" r:id="rId32"/>
          <w:footerReference w:type="first" r:id="rId33"/>
          <w:pgSz w:w="11907" w:h="16839" w:code="9"/>
          <w:pgMar w:top="2127" w:right="2409" w:bottom="4252" w:left="2409" w:header="720" w:footer="3175" w:gutter="0"/>
          <w:cols w:space="720"/>
          <w:docGrid w:linePitch="299"/>
        </w:sectPr>
      </w:pPr>
    </w:p>
    <w:p w:rsidR="0081177A" w:rsidRPr="0090282F" w:rsidRDefault="0081177A" w:rsidP="003614DF">
      <w:pPr>
        <w:pStyle w:val="ENotesHeading1"/>
        <w:pageBreakBefore/>
        <w:outlineLvl w:val="9"/>
      </w:pPr>
      <w:bookmarkStart w:id="29" w:name="_Toc427152707"/>
      <w:bookmarkEnd w:id="28"/>
      <w:r w:rsidRPr="0090282F">
        <w:lastRenderedPageBreak/>
        <w:t>Endnotes</w:t>
      </w:r>
      <w:bookmarkEnd w:id="29"/>
    </w:p>
    <w:p w:rsidR="00201582" w:rsidRPr="0090282F" w:rsidRDefault="00201582" w:rsidP="008A1171">
      <w:pPr>
        <w:pStyle w:val="ENotesHeading2"/>
        <w:spacing w:line="240" w:lineRule="auto"/>
        <w:outlineLvl w:val="9"/>
      </w:pPr>
      <w:bookmarkStart w:id="30" w:name="_Toc427152708"/>
      <w:r w:rsidRPr="0090282F">
        <w:t>Endnote 1—About the endnotes</w:t>
      </w:r>
      <w:bookmarkEnd w:id="30"/>
    </w:p>
    <w:p w:rsidR="00201582" w:rsidRPr="0090282F" w:rsidRDefault="00201582" w:rsidP="008A1171">
      <w:pPr>
        <w:spacing w:after="120"/>
      </w:pPr>
      <w:r w:rsidRPr="0090282F">
        <w:t>The endnotes provide information about this compilation and the compiled law.</w:t>
      </w:r>
    </w:p>
    <w:p w:rsidR="00201582" w:rsidRPr="0090282F" w:rsidRDefault="00201582" w:rsidP="008A1171">
      <w:pPr>
        <w:spacing w:after="120"/>
      </w:pPr>
      <w:r w:rsidRPr="0090282F">
        <w:t>The following endnotes are included in every compilation:</w:t>
      </w:r>
    </w:p>
    <w:p w:rsidR="00201582" w:rsidRPr="0090282F" w:rsidRDefault="00201582" w:rsidP="008A1171">
      <w:r w:rsidRPr="0090282F">
        <w:t>Endnote 1—About the endnotes</w:t>
      </w:r>
    </w:p>
    <w:p w:rsidR="00201582" w:rsidRPr="0090282F" w:rsidRDefault="00201582" w:rsidP="008A1171">
      <w:r w:rsidRPr="0090282F">
        <w:t>Endnote 2—Abbreviation key</w:t>
      </w:r>
    </w:p>
    <w:p w:rsidR="00201582" w:rsidRPr="0090282F" w:rsidRDefault="00201582" w:rsidP="008A1171">
      <w:r w:rsidRPr="0090282F">
        <w:t>Endnote 3—Legislation history</w:t>
      </w:r>
    </w:p>
    <w:p w:rsidR="00201582" w:rsidRPr="0090282F" w:rsidRDefault="00201582" w:rsidP="008A1171">
      <w:pPr>
        <w:spacing w:after="120"/>
      </w:pPr>
      <w:r w:rsidRPr="0090282F">
        <w:t>Endnote 4—Amendment history</w:t>
      </w:r>
    </w:p>
    <w:p w:rsidR="00201582" w:rsidRPr="0090282F" w:rsidRDefault="00201582" w:rsidP="008A1171">
      <w:pPr>
        <w:spacing w:after="120"/>
      </w:pPr>
      <w:r w:rsidRPr="0090282F">
        <w:t>Endnotes about misdescribed amendments and other matters are included in a compilation only as necessary.</w:t>
      </w:r>
    </w:p>
    <w:p w:rsidR="00201582" w:rsidRPr="0090282F" w:rsidRDefault="00201582" w:rsidP="008A1171">
      <w:r w:rsidRPr="0090282F">
        <w:rPr>
          <w:b/>
        </w:rPr>
        <w:t>Abbreviation key—Endnote 2</w:t>
      </w:r>
    </w:p>
    <w:p w:rsidR="00201582" w:rsidRPr="0090282F" w:rsidRDefault="00201582" w:rsidP="008A1171">
      <w:pPr>
        <w:spacing w:after="120"/>
      </w:pPr>
      <w:r w:rsidRPr="0090282F">
        <w:t>The abbreviation key sets out abbreviations that may be used in the endnotes.</w:t>
      </w:r>
    </w:p>
    <w:p w:rsidR="00201582" w:rsidRPr="0090282F" w:rsidRDefault="00201582" w:rsidP="008A1171">
      <w:pPr>
        <w:rPr>
          <w:b/>
        </w:rPr>
      </w:pPr>
      <w:r w:rsidRPr="0090282F">
        <w:rPr>
          <w:b/>
        </w:rPr>
        <w:t>Legislation history and amendment history—Endnotes 3 and 4</w:t>
      </w:r>
    </w:p>
    <w:p w:rsidR="00201582" w:rsidRPr="0090282F" w:rsidRDefault="00201582" w:rsidP="008A1171">
      <w:pPr>
        <w:spacing w:after="120"/>
      </w:pPr>
      <w:r w:rsidRPr="0090282F">
        <w:t>Amending laws are annotated in the legislation history and amendment history.</w:t>
      </w:r>
    </w:p>
    <w:p w:rsidR="00201582" w:rsidRPr="0090282F" w:rsidRDefault="00201582" w:rsidP="008A1171">
      <w:pPr>
        <w:spacing w:after="120"/>
      </w:pPr>
      <w:r w:rsidRPr="0090282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01582" w:rsidRPr="0090282F" w:rsidRDefault="00201582" w:rsidP="008A1171">
      <w:pPr>
        <w:spacing w:after="120"/>
      </w:pPr>
      <w:r w:rsidRPr="0090282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01582" w:rsidRPr="0090282F" w:rsidRDefault="00201582" w:rsidP="008A1171">
      <w:pPr>
        <w:keepNext/>
      </w:pPr>
      <w:r w:rsidRPr="0090282F">
        <w:rPr>
          <w:b/>
        </w:rPr>
        <w:t>Misdescribed amendments</w:t>
      </w:r>
    </w:p>
    <w:p w:rsidR="00201582" w:rsidRPr="0090282F" w:rsidRDefault="00201582" w:rsidP="008A1171">
      <w:pPr>
        <w:spacing w:after="120"/>
      </w:pPr>
      <w:r w:rsidRPr="0090282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01582" w:rsidRPr="0090282F" w:rsidRDefault="00201582" w:rsidP="008A1171">
      <w:pPr>
        <w:spacing w:before="120"/>
      </w:pPr>
      <w:r w:rsidRPr="0090282F">
        <w:t>If a misdescribed amendment cannot be given effect as intended, the abbreviation “(md not incorp)” is added to the details of the amendment included in the amendment history.</w:t>
      </w:r>
    </w:p>
    <w:p w:rsidR="00F24D46" w:rsidRPr="0090282F" w:rsidRDefault="00F24D46" w:rsidP="00CB3C62"/>
    <w:p w:rsidR="00201582" w:rsidRPr="0090282F" w:rsidRDefault="00201582" w:rsidP="008A1171">
      <w:pPr>
        <w:pStyle w:val="ENotesHeading2"/>
        <w:pageBreakBefore/>
        <w:outlineLvl w:val="9"/>
      </w:pPr>
      <w:bookmarkStart w:id="31" w:name="_Toc427152709"/>
      <w:r w:rsidRPr="0090282F">
        <w:lastRenderedPageBreak/>
        <w:t>Endnote 2—Abbreviation key</w:t>
      </w:r>
      <w:bookmarkEnd w:id="31"/>
    </w:p>
    <w:p w:rsidR="00201582" w:rsidRPr="0090282F" w:rsidRDefault="00201582" w:rsidP="008A1171">
      <w:pPr>
        <w:pStyle w:val="Tabletext"/>
      </w:pPr>
    </w:p>
    <w:tbl>
      <w:tblPr>
        <w:tblW w:w="7939" w:type="dxa"/>
        <w:tblInd w:w="108" w:type="dxa"/>
        <w:tblLayout w:type="fixed"/>
        <w:tblLook w:val="0000" w:firstRow="0" w:lastRow="0" w:firstColumn="0" w:lastColumn="0" w:noHBand="0" w:noVBand="0"/>
      </w:tblPr>
      <w:tblGrid>
        <w:gridCol w:w="4253"/>
        <w:gridCol w:w="3686"/>
      </w:tblGrid>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A = Act</w:t>
            </w:r>
          </w:p>
        </w:tc>
        <w:tc>
          <w:tcPr>
            <w:tcW w:w="3686" w:type="dxa"/>
            <w:shd w:val="clear" w:color="auto" w:fill="auto"/>
          </w:tcPr>
          <w:p w:rsidR="00201582" w:rsidRPr="0090282F" w:rsidRDefault="00201582" w:rsidP="008A1171">
            <w:pPr>
              <w:spacing w:before="60"/>
              <w:ind w:left="34"/>
              <w:rPr>
                <w:sz w:val="20"/>
              </w:rPr>
            </w:pPr>
            <w:r w:rsidRPr="0090282F">
              <w:rPr>
                <w:sz w:val="20"/>
              </w:rPr>
              <w:t>o = order(s)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ad = added or inserted</w:t>
            </w:r>
          </w:p>
        </w:tc>
        <w:tc>
          <w:tcPr>
            <w:tcW w:w="3686" w:type="dxa"/>
            <w:shd w:val="clear" w:color="auto" w:fill="auto"/>
          </w:tcPr>
          <w:p w:rsidR="00201582" w:rsidRPr="0090282F" w:rsidRDefault="00201582" w:rsidP="008A1171">
            <w:pPr>
              <w:spacing w:before="60"/>
              <w:ind w:left="34"/>
              <w:rPr>
                <w:sz w:val="20"/>
              </w:rPr>
            </w:pPr>
            <w:r w:rsidRPr="0090282F">
              <w:rPr>
                <w:sz w:val="20"/>
              </w:rPr>
              <w:t>Ord = Ordinance</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am = amended</w:t>
            </w:r>
          </w:p>
        </w:tc>
        <w:tc>
          <w:tcPr>
            <w:tcW w:w="3686" w:type="dxa"/>
            <w:shd w:val="clear" w:color="auto" w:fill="auto"/>
          </w:tcPr>
          <w:p w:rsidR="00201582" w:rsidRPr="0090282F" w:rsidRDefault="00201582" w:rsidP="008A1171">
            <w:pPr>
              <w:spacing w:before="60"/>
              <w:ind w:left="34"/>
              <w:rPr>
                <w:sz w:val="20"/>
              </w:rPr>
            </w:pPr>
            <w:r w:rsidRPr="0090282F">
              <w:rPr>
                <w:sz w:val="20"/>
              </w:rPr>
              <w:t>orig = original</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amdt = amendment</w:t>
            </w:r>
          </w:p>
        </w:tc>
        <w:tc>
          <w:tcPr>
            <w:tcW w:w="3686" w:type="dxa"/>
            <w:shd w:val="clear" w:color="auto" w:fill="auto"/>
          </w:tcPr>
          <w:p w:rsidR="00201582" w:rsidRPr="0090282F" w:rsidRDefault="00201582" w:rsidP="008A1171">
            <w:pPr>
              <w:spacing w:before="60"/>
              <w:ind w:left="34"/>
              <w:rPr>
                <w:sz w:val="20"/>
              </w:rPr>
            </w:pPr>
            <w:r w:rsidRPr="0090282F">
              <w:rPr>
                <w:sz w:val="20"/>
              </w:rPr>
              <w:t>par = paragraph(s)/subparagraph(s)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c = clause(s)</w:t>
            </w:r>
          </w:p>
        </w:tc>
        <w:tc>
          <w:tcPr>
            <w:tcW w:w="3686" w:type="dxa"/>
            <w:shd w:val="clear" w:color="auto" w:fill="auto"/>
          </w:tcPr>
          <w:p w:rsidR="00201582" w:rsidRPr="0090282F" w:rsidRDefault="00201582" w:rsidP="008A1171">
            <w:pPr>
              <w:ind w:left="34"/>
              <w:rPr>
                <w:sz w:val="20"/>
              </w:rPr>
            </w:pPr>
            <w:r w:rsidRPr="0090282F">
              <w:rPr>
                <w:sz w:val="20"/>
              </w:rPr>
              <w:t xml:space="preserve">    /sub</w:t>
            </w:r>
            <w:r w:rsidR="0090282F">
              <w:rPr>
                <w:sz w:val="20"/>
              </w:rPr>
              <w:noBreakHyphen/>
            </w:r>
            <w:r w:rsidRPr="0090282F">
              <w:rPr>
                <w:sz w:val="20"/>
              </w:rPr>
              <w:t>subparagraph(s)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C[x] = Compilation No. x</w:t>
            </w:r>
          </w:p>
        </w:tc>
        <w:tc>
          <w:tcPr>
            <w:tcW w:w="3686" w:type="dxa"/>
            <w:shd w:val="clear" w:color="auto" w:fill="auto"/>
          </w:tcPr>
          <w:p w:rsidR="00201582" w:rsidRPr="0090282F" w:rsidRDefault="00201582" w:rsidP="008A1171">
            <w:pPr>
              <w:spacing w:before="60"/>
              <w:ind w:left="34"/>
              <w:rPr>
                <w:sz w:val="20"/>
              </w:rPr>
            </w:pPr>
            <w:r w:rsidRPr="0090282F">
              <w:rPr>
                <w:sz w:val="20"/>
              </w:rPr>
              <w:t>pres = present</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Ch = Chapter(s)</w:t>
            </w:r>
          </w:p>
        </w:tc>
        <w:tc>
          <w:tcPr>
            <w:tcW w:w="3686" w:type="dxa"/>
            <w:shd w:val="clear" w:color="auto" w:fill="auto"/>
          </w:tcPr>
          <w:p w:rsidR="00201582" w:rsidRPr="0090282F" w:rsidRDefault="00201582" w:rsidP="008A1171">
            <w:pPr>
              <w:spacing w:before="60"/>
              <w:ind w:left="34"/>
              <w:rPr>
                <w:sz w:val="20"/>
              </w:rPr>
            </w:pPr>
            <w:r w:rsidRPr="0090282F">
              <w:rPr>
                <w:sz w:val="20"/>
              </w:rPr>
              <w:t>prev = previous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def = definition(s)</w:t>
            </w:r>
          </w:p>
        </w:tc>
        <w:tc>
          <w:tcPr>
            <w:tcW w:w="3686" w:type="dxa"/>
            <w:shd w:val="clear" w:color="auto" w:fill="auto"/>
          </w:tcPr>
          <w:p w:rsidR="00201582" w:rsidRPr="0090282F" w:rsidRDefault="00201582" w:rsidP="008A1171">
            <w:pPr>
              <w:spacing w:before="60"/>
              <w:ind w:left="34"/>
              <w:rPr>
                <w:sz w:val="20"/>
              </w:rPr>
            </w:pPr>
            <w:r w:rsidRPr="0090282F">
              <w:rPr>
                <w:sz w:val="20"/>
              </w:rPr>
              <w:t>(prev…) = previously</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Dict = Dictionary</w:t>
            </w:r>
          </w:p>
        </w:tc>
        <w:tc>
          <w:tcPr>
            <w:tcW w:w="3686" w:type="dxa"/>
            <w:shd w:val="clear" w:color="auto" w:fill="auto"/>
          </w:tcPr>
          <w:p w:rsidR="00201582" w:rsidRPr="0090282F" w:rsidRDefault="00201582" w:rsidP="008A1171">
            <w:pPr>
              <w:spacing w:before="60"/>
              <w:ind w:left="34"/>
              <w:rPr>
                <w:sz w:val="20"/>
              </w:rPr>
            </w:pPr>
            <w:r w:rsidRPr="0090282F">
              <w:rPr>
                <w:sz w:val="20"/>
              </w:rPr>
              <w:t>Pt = Part(s)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disallowed = disallowed by Parliament</w:t>
            </w:r>
          </w:p>
        </w:tc>
        <w:tc>
          <w:tcPr>
            <w:tcW w:w="3686" w:type="dxa"/>
            <w:shd w:val="clear" w:color="auto" w:fill="auto"/>
          </w:tcPr>
          <w:p w:rsidR="00201582" w:rsidRPr="0090282F" w:rsidRDefault="00201582" w:rsidP="008A1171">
            <w:pPr>
              <w:spacing w:before="60"/>
              <w:ind w:left="34"/>
              <w:rPr>
                <w:sz w:val="20"/>
              </w:rPr>
            </w:pPr>
            <w:r w:rsidRPr="0090282F">
              <w:rPr>
                <w:sz w:val="20"/>
              </w:rPr>
              <w:t>r = regulation(s)/rule(s)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Div = Division(s)</w:t>
            </w:r>
          </w:p>
        </w:tc>
        <w:tc>
          <w:tcPr>
            <w:tcW w:w="3686" w:type="dxa"/>
            <w:shd w:val="clear" w:color="auto" w:fill="auto"/>
          </w:tcPr>
          <w:p w:rsidR="00201582" w:rsidRPr="0090282F" w:rsidRDefault="00201582" w:rsidP="008A1171">
            <w:pPr>
              <w:spacing w:before="60"/>
              <w:ind w:left="34"/>
              <w:rPr>
                <w:sz w:val="20"/>
              </w:rPr>
            </w:pPr>
            <w:r w:rsidRPr="0090282F">
              <w:rPr>
                <w:sz w:val="20"/>
              </w:rPr>
              <w:t>Reg = Regulation/Regulations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exp = expires/expired or ceases/ceased to have</w:t>
            </w:r>
          </w:p>
        </w:tc>
        <w:tc>
          <w:tcPr>
            <w:tcW w:w="3686" w:type="dxa"/>
            <w:shd w:val="clear" w:color="auto" w:fill="auto"/>
          </w:tcPr>
          <w:p w:rsidR="00201582" w:rsidRPr="0090282F" w:rsidRDefault="00201582" w:rsidP="008A1171">
            <w:pPr>
              <w:spacing w:before="60"/>
              <w:ind w:left="34"/>
              <w:rPr>
                <w:sz w:val="20"/>
              </w:rPr>
            </w:pPr>
            <w:r w:rsidRPr="0090282F">
              <w:rPr>
                <w:sz w:val="20"/>
              </w:rPr>
              <w:t>reloc = relocated</w:t>
            </w:r>
          </w:p>
        </w:tc>
      </w:tr>
      <w:tr w:rsidR="00201582" w:rsidRPr="0090282F" w:rsidTr="008A1171">
        <w:tc>
          <w:tcPr>
            <w:tcW w:w="4253" w:type="dxa"/>
            <w:shd w:val="clear" w:color="auto" w:fill="auto"/>
          </w:tcPr>
          <w:p w:rsidR="00201582" w:rsidRPr="0090282F" w:rsidRDefault="00201582" w:rsidP="008A1171">
            <w:pPr>
              <w:ind w:left="34"/>
              <w:rPr>
                <w:sz w:val="20"/>
              </w:rPr>
            </w:pPr>
            <w:r w:rsidRPr="0090282F">
              <w:rPr>
                <w:sz w:val="20"/>
              </w:rPr>
              <w:t xml:space="preserve">    effect</w:t>
            </w:r>
          </w:p>
        </w:tc>
        <w:tc>
          <w:tcPr>
            <w:tcW w:w="3686" w:type="dxa"/>
            <w:shd w:val="clear" w:color="auto" w:fill="auto"/>
          </w:tcPr>
          <w:p w:rsidR="00201582" w:rsidRPr="0090282F" w:rsidRDefault="00201582" w:rsidP="008A1171">
            <w:pPr>
              <w:spacing w:before="60"/>
              <w:ind w:left="34"/>
              <w:rPr>
                <w:sz w:val="20"/>
              </w:rPr>
            </w:pPr>
            <w:r w:rsidRPr="0090282F">
              <w:rPr>
                <w:sz w:val="20"/>
              </w:rPr>
              <w:t>renum = renumbered</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F = Federal Register of Legislative Instruments</w:t>
            </w:r>
          </w:p>
        </w:tc>
        <w:tc>
          <w:tcPr>
            <w:tcW w:w="3686" w:type="dxa"/>
            <w:shd w:val="clear" w:color="auto" w:fill="auto"/>
          </w:tcPr>
          <w:p w:rsidR="00201582" w:rsidRPr="0090282F" w:rsidRDefault="00201582" w:rsidP="008A1171">
            <w:pPr>
              <w:spacing w:before="60"/>
              <w:ind w:left="34"/>
              <w:rPr>
                <w:sz w:val="20"/>
              </w:rPr>
            </w:pPr>
            <w:r w:rsidRPr="0090282F">
              <w:rPr>
                <w:sz w:val="20"/>
              </w:rPr>
              <w:t>rep = repealed</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gaz = gazette</w:t>
            </w:r>
          </w:p>
        </w:tc>
        <w:tc>
          <w:tcPr>
            <w:tcW w:w="3686" w:type="dxa"/>
            <w:shd w:val="clear" w:color="auto" w:fill="auto"/>
          </w:tcPr>
          <w:p w:rsidR="00201582" w:rsidRPr="0090282F" w:rsidRDefault="00201582" w:rsidP="008A1171">
            <w:pPr>
              <w:spacing w:before="60"/>
              <w:ind w:left="34"/>
              <w:rPr>
                <w:sz w:val="20"/>
              </w:rPr>
            </w:pPr>
            <w:r w:rsidRPr="0090282F">
              <w:rPr>
                <w:sz w:val="20"/>
              </w:rPr>
              <w:t>rs = repealed and substituted</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LI = Legislative Instrument</w:t>
            </w:r>
          </w:p>
        </w:tc>
        <w:tc>
          <w:tcPr>
            <w:tcW w:w="3686" w:type="dxa"/>
            <w:shd w:val="clear" w:color="auto" w:fill="auto"/>
          </w:tcPr>
          <w:p w:rsidR="00201582" w:rsidRPr="0090282F" w:rsidRDefault="00201582" w:rsidP="008A1171">
            <w:pPr>
              <w:spacing w:before="60"/>
              <w:ind w:left="34"/>
              <w:rPr>
                <w:sz w:val="20"/>
              </w:rPr>
            </w:pPr>
            <w:r w:rsidRPr="0090282F">
              <w:rPr>
                <w:sz w:val="20"/>
              </w:rPr>
              <w:t>s = section(s)/subsection(s)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 xml:space="preserve">LIA = </w:t>
            </w:r>
            <w:r w:rsidRPr="0090282F">
              <w:rPr>
                <w:i/>
                <w:sz w:val="20"/>
              </w:rPr>
              <w:t>Legislative Instruments Act 2003</w:t>
            </w:r>
          </w:p>
        </w:tc>
        <w:tc>
          <w:tcPr>
            <w:tcW w:w="3686" w:type="dxa"/>
            <w:shd w:val="clear" w:color="auto" w:fill="auto"/>
          </w:tcPr>
          <w:p w:rsidR="00201582" w:rsidRPr="0090282F" w:rsidRDefault="00201582" w:rsidP="008A1171">
            <w:pPr>
              <w:spacing w:before="60"/>
              <w:ind w:left="34"/>
              <w:rPr>
                <w:sz w:val="20"/>
              </w:rPr>
            </w:pPr>
            <w:r w:rsidRPr="0090282F">
              <w:rPr>
                <w:sz w:val="20"/>
              </w:rPr>
              <w:t>Sch = Schedule(s)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(md) = misdescribed amendment can be given</w:t>
            </w:r>
          </w:p>
        </w:tc>
        <w:tc>
          <w:tcPr>
            <w:tcW w:w="3686" w:type="dxa"/>
            <w:shd w:val="clear" w:color="auto" w:fill="auto"/>
          </w:tcPr>
          <w:p w:rsidR="00201582" w:rsidRPr="0090282F" w:rsidRDefault="00201582" w:rsidP="008A1171">
            <w:pPr>
              <w:spacing w:before="60"/>
              <w:ind w:left="34"/>
              <w:rPr>
                <w:sz w:val="20"/>
              </w:rPr>
            </w:pPr>
            <w:r w:rsidRPr="0090282F">
              <w:rPr>
                <w:sz w:val="20"/>
              </w:rPr>
              <w:t>Sdiv = Subdivision(s)</w:t>
            </w:r>
          </w:p>
        </w:tc>
      </w:tr>
      <w:tr w:rsidR="00201582" w:rsidRPr="0090282F" w:rsidTr="008A1171">
        <w:tc>
          <w:tcPr>
            <w:tcW w:w="4253" w:type="dxa"/>
            <w:shd w:val="clear" w:color="auto" w:fill="auto"/>
          </w:tcPr>
          <w:p w:rsidR="00201582" w:rsidRPr="0090282F" w:rsidRDefault="00201582" w:rsidP="008A1171">
            <w:pPr>
              <w:ind w:left="34"/>
              <w:rPr>
                <w:sz w:val="20"/>
              </w:rPr>
            </w:pPr>
            <w:r w:rsidRPr="0090282F">
              <w:rPr>
                <w:sz w:val="20"/>
              </w:rPr>
              <w:t xml:space="preserve">    effect</w:t>
            </w:r>
          </w:p>
        </w:tc>
        <w:tc>
          <w:tcPr>
            <w:tcW w:w="3686" w:type="dxa"/>
            <w:shd w:val="clear" w:color="auto" w:fill="auto"/>
          </w:tcPr>
          <w:p w:rsidR="00201582" w:rsidRPr="0090282F" w:rsidRDefault="00201582" w:rsidP="008A1171">
            <w:pPr>
              <w:spacing w:before="60"/>
              <w:ind w:left="34"/>
              <w:rPr>
                <w:sz w:val="20"/>
              </w:rPr>
            </w:pPr>
            <w:r w:rsidRPr="0090282F">
              <w:rPr>
                <w:sz w:val="20"/>
              </w:rPr>
              <w:t>SLI = Select Legislative Instrument</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(md not incorp) = misdescribed amendment</w:t>
            </w:r>
          </w:p>
        </w:tc>
        <w:tc>
          <w:tcPr>
            <w:tcW w:w="3686" w:type="dxa"/>
            <w:shd w:val="clear" w:color="auto" w:fill="auto"/>
          </w:tcPr>
          <w:p w:rsidR="00201582" w:rsidRPr="0090282F" w:rsidRDefault="00201582" w:rsidP="008A1171">
            <w:pPr>
              <w:spacing w:before="60"/>
              <w:ind w:left="34"/>
              <w:rPr>
                <w:sz w:val="20"/>
              </w:rPr>
            </w:pPr>
            <w:r w:rsidRPr="0090282F">
              <w:rPr>
                <w:sz w:val="20"/>
              </w:rPr>
              <w:t>SR = Statutory Rules</w:t>
            </w:r>
          </w:p>
        </w:tc>
      </w:tr>
      <w:tr w:rsidR="00201582" w:rsidRPr="0090282F" w:rsidTr="008A1171">
        <w:tc>
          <w:tcPr>
            <w:tcW w:w="4253" w:type="dxa"/>
            <w:shd w:val="clear" w:color="auto" w:fill="auto"/>
          </w:tcPr>
          <w:p w:rsidR="00201582" w:rsidRPr="0090282F" w:rsidRDefault="00201582" w:rsidP="008A1171">
            <w:pPr>
              <w:ind w:left="34"/>
              <w:rPr>
                <w:sz w:val="20"/>
              </w:rPr>
            </w:pPr>
            <w:r w:rsidRPr="0090282F">
              <w:rPr>
                <w:sz w:val="20"/>
              </w:rPr>
              <w:t xml:space="preserve">    cannot be given effect</w:t>
            </w:r>
          </w:p>
        </w:tc>
        <w:tc>
          <w:tcPr>
            <w:tcW w:w="3686" w:type="dxa"/>
            <w:shd w:val="clear" w:color="auto" w:fill="auto"/>
          </w:tcPr>
          <w:p w:rsidR="00201582" w:rsidRPr="0090282F" w:rsidRDefault="00201582" w:rsidP="008A1171">
            <w:pPr>
              <w:spacing w:before="60"/>
              <w:ind w:left="34"/>
              <w:rPr>
                <w:sz w:val="20"/>
              </w:rPr>
            </w:pPr>
            <w:r w:rsidRPr="0090282F">
              <w:rPr>
                <w:sz w:val="20"/>
              </w:rPr>
              <w:t>Sub</w:t>
            </w:r>
            <w:r w:rsidR="0090282F">
              <w:rPr>
                <w:sz w:val="20"/>
              </w:rPr>
              <w:noBreakHyphen/>
            </w:r>
            <w:r w:rsidRPr="0090282F">
              <w:rPr>
                <w:sz w:val="20"/>
              </w:rPr>
              <w:t>Ch = Sub</w:t>
            </w:r>
            <w:r w:rsidR="0090282F">
              <w:rPr>
                <w:sz w:val="20"/>
              </w:rPr>
              <w:noBreakHyphen/>
            </w:r>
            <w:r w:rsidRPr="0090282F">
              <w:rPr>
                <w:sz w:val="20"/>
              </w:rPr>
              <w:t>Chapter(s)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mod = modified/modification</w:t>
            </w:r>
          </w:p>
        </w:tc>
        <w:tc>
          <w:tcPr>
            <w:tcW w:w="3686" w:type="dxa"/>
            <w:shd w:val="clear" w:color="auto" w:fill="auto"/>
          </w:tcPr>
          <w:p w:rsidR="00201582" w:rsidRPr="0090282F" w:rsidRDefault="00201582" w:rsidP="008A1171">
            <w:pPr>
              <w:spacing w:before="60"/>
              <w:ind w:left="34"/>
              <w:rPr>
                <w:sz w:val="20"/>
              </w:rPr>
            </w:pPr>
            <w:r w:rsidRPr="0090282F">
              <w:rPr>
                <w:sz w:val="20"/>
              </w:rPr>
              <w:t>SubPt = Subpart(s)</w:t>
            </w:r>
          </w:p>
        </w:tc>
      </w:tr>
      <w:tr w:rsidR="00201582" w:rsidRPr="0090282F" w:rsidTr="008A1171">
        <w:tc>
          <w:tcPr>
            <w:tcW w:w="4253" w:type="dxa"/>
            <w:shd w:val="clear" w:color="auto" w:fill="auto"/>
          </w:tcPr>
          <w:p w:rsidR="00201582" w:rsidRPr="0090282F" w:rsidRDefault="00201582" w:rsidP="008A1171">
            <w:pPr>
              <w:spacing w:before="60"/>
              <w:ind w:left="34"/>
              <w:rPr>
                <w:sz w:val="20"/>
              </w:rPr>
            </w:pPr>
            <w:r w:rsidRPr="0090282F">
              <w:rPr>
                <w:sz w:val="20"/>
              </w:rPr>
              <w:t>No. = Number(s)</w:t>
            </w:r>
          </w:p>
        </w:tc>
        <w:tc>
          <w:tcPr>
            <w:tcW w:w="3686" w:type="dxa"/>
            <w:shd w:val="clear" w:color="auto" w:fill="auto"/>
          </w:tcPr>
          <w:p w:rsidR="00201582" w:rsidRPr="0090282F" w:rsidRDefault="00201582" w:rsidP="008A1171">
            <w:pPr>
              <w:spacing w:before="60"/>
              <w:ind w:left="34"/>
              <w:rPr>
                <w:sz w:val="20"/>
              </w:rPr>
            </w:pPr>
            <w:r w:rsidRPr="0090282F">
              <w:rPr>
                <w:sz w:val="20"/>
                <w:u w:val="single"/>
              </w:rPr>
              <w:t>underlining</w:t>
            </w:r>
            <w:r w:rsidRPr="0090282F">
              <w:rPr>
                <w:sz w:val="20"/>
              </w:rPr>
              <w:t xml:space="preserve"> = whole or part not</w:t>
            </w:r>
          </w:p>
        </w:tc>
      </w:tr>
      <w:tr w:rsidR="00201582" w:rsidRPr="0090282F" w:rsidTr="008A1171">
        <w:tc>
          <w:tcPr>
            <w:tcW w:w="4253" w:type="dxa"/>
            <w:shd w:val="clear" w:color="auto" w:fill="auto"/>
          </w:tcPr>
          <w:p w:rsidR="00201582" w:rsidRPr="0090282F" w:rsidRDefault="00201582" w:rsidP="008A1171">
            <w:pPr>
              <w:spacing w:before="60"/>
              <w:ind w:left="34"/>
              <w:rPr>
                <w:sz w:val="20"/>
              </w:rPr>
            </w:pPr>
          </w:p>
        </w:tc>
        <w:tc>
          <w:tcPr>
            <w:tcW w:w="3686" w:type="dxa"/>
            <w:shd w:val="clear" w:color="auto" w:fill="auto"/>
          </w:tcPr>
          <w:p w:rsidR="00201582" w:rsidRPr="0090282F" w:rsidRDefault="00201582" w:rsidP="008A1171">
            <w:pPr>
              <w:ind w:left="34"/>
              <w:rPr>
                <w:sz w:val="20"/>
              </w:rPr>
            </w:pPr>
            <w:r w:rsidRPr="0090282F">
              <w:rPr>
                <w:sz w:val="20"/>
              </w:rPr>
              <w:t xml:space="preserve">    commenced or to be commenced</w:t>
            </w:r>
          </w:p>
        </w:tc>
      </w:tr>
    </w:tbl>
    <w:p w:rsidR="00F24D46" w:rsidRPr="0090282F" w:rsidRDefault="00F24D46" w:rsidP="00CB3C62">
      <w:pPr>
        <w:pStyle w:val="Tabletext"/>
      </w:pPr>
    </w:p>
    <w:p w:rsidR="00F24D46" w:rsidRPr="0090282F" w:rsidRDefault="00F24D46" w:rsidP="0090282F">
      <w:pPr>
        <w:pStyle w:val="ENotesHeading2"/>
        <w:pageBreakBefore/>
        <w:outlineLvl w:val="9"/>
      </w:pPr>
      <w:bookmarkStart w:id="32" w:name="_Toc427152710"/>
      <w:r w:rsidRPr="0090282F">
        <w:lastRenderedPageBreak/>
        <w:t>Endnote 3—Legislation history</w:t>
      </w:r>
      <w:bookmarkEnd w:id="32"/>
    </w:p>
    <w:p w:rsidR="00F24D46" w:rsidRPr="0090282F" w:rsidRDefault="00F24D46" w:rsidP="00CB3C62">
      <w:pPr>
        <w:pStyle w:val="ENotesText"/>
      </w:pPr>
      <w:r w:rsidRPr="0090282F">
        <w:t xml:space="preserve">This endnote sets out details of the legislation history of the </w:t>
      </w:r>
      <w:r w:rsidRPr="0090282F">
        <w:rPr>
          <w:i/>
        </w:rPr>
        <w:fldChar w:fldCharType="begin"/>
      </w:r>
      <w:r w:rsidRPr="0090282F">
        <w:rPr>
          <w:i/>
        </w:rPr>
        <w:instrText xml:space="preserve"> DOCPROPERTY  ShortT  \* MERGEFORMAT </w:instrText>
      </w:r>
      <w:r w:rsidRPr="0090282F">
        <w:rPr>
          <w:i/>
        </w:rPr>
        <w:fldChar w:fldCharType="separate"/>
      </w:r>
      <w:r w:rsidR="0090282F">
        <w:rPr>
          <w:i/>
        </w:rPr>
        <w:t>Electronic Transactions Regulations 2000</w:t>
      </w:r>
      <w:r w:rsidRPr="0090282F">
        <w:rPr>
          <w:i/>
        </w:rPr>
        <w:fldChar w:fldCharType="end"/>
      </w:r>
      <w:r w:rsidRPr="0090282F">
        <w:rPr>
          <w:i/>
        </w:rPr>
        <w:t>.</w:t>
      </w:r>
    </w:p>
    <w:p w:rsidR="00F24D46" w:rsidRPr="0090282F" w:rsidRDefault="00F24D46" w:rsidP="00CB3C62">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1559"/>
        <w:gridCol w:w="1984"/>
        <w:gridCol w:w="1559"/>
      </w:tblGrid>
      <w:tr w:rsidR="00F24D46" w:rsidRPr="0090282F" w:rsidTr="00562CE4">
        <w:trPr>
          <w:cantSplit/>
          <w:tblHeader/>
        </w:trPr>
        <w:tc>
          <w:tcPr>
            <w:tcW w:w="2122" w:type="dxa"/>
            <w:tcBorders>
              <w:top w:val="single" w:sz="12" w:space="0" w:color="auto"/>
              <w:bottom w:val="single" w:sz="12" w:space="0" w:color="auto"/>
            </w:tcBorders>
            <w:shd w:val="clear" w:color="auto" w:fill="auto"/>
          </w:tcPr>
          <w:p w:rsidR="00F24D46" w:rsidRPr="0090282F" w:rsidRDefault="00BA69E5" w:rsidP="00CB3C62">
            <w:pPr>
              <w:pStyle w:val="ENoteTableHeading"/>
            </w:pPr>
            <w:r w:rsidRPr="0090282F">
              <w:t>Number and Year</w:t>
            </w:r>
          </w:p>
        </w:tc>
        <w:tc>
          <w:tcPr>
            <w:tcW w:w="1559" w:type="dxa"/>
            <w:tcBorders>
              <w:top w:val="single" w:sz="12" w:space="0" w:color="auto"/>
              <w:bottom w:val="single" w:sz="12" w:space="0" w:color="auto"/>
            </w:tcBorders>
            <w:shd w:val="clear" w:color="auto" w:fill="auto"/>
          </w:tcPr>
          <w:p w:rsidR="00F24D46" w:rsidRPr="0090282F" w:rsidRDefault="00ED74DD" w:rsidP="00ED74DD">
            <w:pPr>
              <w:pStyle w:val="ENoteTableHeading"/>
            </w:pPr>
            <w:r w:rsidRPr="0090282F">
              <w:t>F</w:t>
            </w:r>
            <w:r w:rsidR="00F24D46" w:rsidRPr="0090282F">
              <w:t xml:space="preserve">RLI registration </w:t>
            </w:r>
            <w:r w:rsidRPr="0090282F">
              <w:t>or gazettal</w:t>
            </w:r>
          </w:p>
        </w:tc>
        <w:tc>
          <w:tcPr>
            <w:tcW w:w="1984" w:type="dxa"/>
            <w:tcBorders>
              <w:top w:val="single" w:sz="12" w:space="0" w:color="auto"/>
              <w:bottom w:val="single" w:sz="12" w:space="0" w:color="auto"/>
            </w:tcBorders>
            <w:shd w:val="clear" w:color="auto" w:fill="auto"/>
          </w:tcPr>
          <w:p w:rsidR="00F24D46" w:rsidRPr="0090282F" w:rsidRDefault="00F24D46" w:rsidP="00CB3C62">
            <w:pPr>
              <w:pStyle w:val="ENoteTableHeading"/>
            </w:pPr>
            <w:r w:rsidRPr="0090282F">
              <w:t>Commencement</w:t>
            </w:r>
          </w:p>
        </w:tc>
        <w:tc>
          <w:tcPr>
            <w:tcW w:w="1559" w:type="dxa"/>
            <w:tcBorders>
              <w:top w:val="single" w:sz="12" w:space="0" w:color="auto"/>
              <w:bottom w:val="single" w:sz="12" w:space="0" w:color="auto"/>
            </w:tcBorders>
            <w:shd w:val="clear" w:color="auto" w:fill="auto"/>
          </w:tcPr>
          <w:p w:rsidR="00F24D46" w:rsidRPr="0090282F" w:rsidRDefault="00F24D46" w:rsidP="00CB3C62">
            <w:pPr>
              <w:pStyle w:val="ENoteTableHeading"/>
            </w:pPr>
            <w:r w:rsidRPr="0090282F">
              <w:t>Application, saving and transitional provisions</w:t>
            </w:r>
          </w:p>
        </w:tc>
      </w:tr>
      <w:tr w:rsidR="00BA69E5" w:rsidRPr="0090282F" w:rsidTr="00562CE4">
        <w:trPr>
          <w:cantSplit/>
        </w:trPr>
        <w:tc>
          <w:tcPr>
            <w:tcW w:w="2122" w:type="dxa"/>
            <w:tcBorders>
              <w:top w:val="single" w:sz="12" w:space="0" w:color="auto"/>
              <w:bottom w:val="single" w:sz="4" w:space="0" w:color="auto"/>
            </w:tcBorders>
            <w:shd w:val="clear" w:color="auto" w:fill="auto"/>
          </w:tcPr>
          <w:p w:rsidR="00BA69E5" w:rsidRPr="0090282F" w:rsidRDefault="00BA69E5" w:rsidP="00ED74DD">
            <w:pPr>
              <w:pStyle w:val="ENoteTableText"/>
            </w:pPr>
            <w:r w:rsidRPr="0090282F">
              <w:t>19</w:t>
            </w:r>
            <w:r w:rsidR="00E413AF" w:rsidRPr="0090282F">
              <w:t>, 2000</w:t>
            </w:r>
          </w:p>
        </w:tc>
        <w:tc>
          <w:tcPr>
            <w:tcW w:w="1559" w:type="dxa"/>
            <w:tcBorders>
              <w:top w:val="single" w:sz="12" w:space="0" w:color="auto"/>
              <w:bottom w:val="single" w:sz="4" w:space="0" w:color="auto"/>
            </w:tcBorders>
            <w:shd w:val="clear" w:color="auto" w:fill="auto"/>
          </w:tcPr>
          <w:p w:rsidR="00BA69E5" w:rsidRPr="0090282F" w:rsidRDefault="00BA69E5" w:rsidP="00ED74DD">
            <w:pPr>
              <w:pStyle w:val="ENoteTableText"/>
            </w:pPr>
            <w:r w:rsidRPr="0090282F">
              <w:t>15 Mar 2000</w:t>
            </w:r>
          </w:p>
        </w:tc>
        <w:tc>
          <w:tcPr>
            <w:tcW w:w="1984" w:type="dxa"/>
            <w:tcBorders>
              <w:top w:val="single" w:sz="12" w:space="0" w:color="auto"/>
              <w:bottom w:val="single" w:sz="4" w:space="0" w:color="auto"/>
            </w:tcBorders>
            <w:shd w:val="clear" w:color="auto" w:fill="auto"/>
          </w:tcPr>
          <w:p w:rsidR="00BA69E5" w:rsidRPr="0090282F" w:rsidRDefault="00BA69E5" w:rsidP="00B073BC">
            <w:pPr>
              <w:pStyle w:val="ENoteTableText"/>
            </w:pPr>
            <w:r w:rsidRPr="0090282F">
              <w:t>15 Mar 2000 (r 2 and</w:t>
            </w:r>
            <w:r w:rsidRPr="0090282F">
              <w:rPr>
                <w:i/>
              </w:rPr>
              <w:t xml:space="preserve"> </w:t>
            </w:r>
            <w:r w:rsidR="0079181E" w:rsidRPr="0090282F">
              <w:t>gaz</w:t>
            </w:r>
            <w:r w:rsidRPr="0090282F">
              <w:t xml:space="preserve"> 2000, GN10)</w:t>
            </w:r>
          </w:p>
        </w:tc>
        <w:tc>
          <w:tcPr>
            <w:tcW w:w="1559" w:type="dxa"/>
            <w:tcBorders>
              <w:top w:val="single" w:sz="12" w:space="0" w:color="auto"/>
              <w:bottom w:val="single" w:sz="4" w:space="0" w:color="auto"/>
            </w:tcBorders>
            <w:shd w:val="clear" w:color="auto" w:fill="auto"/>
          </w:tcPr>
          <w:p w:rsidR="00BA69E5" w:rsidRPr="0090282F" w:rsidRDefault="00BA69E5" w:rsidP="00ED74DD">
            <w:pPr>
              <w:pStyle w:val="ENoteTableText"/>
            </w:pPr>
          </w:p>
        </w:tc>
      </w:tr>
      <w:tr w:rsidR="00BA69E5" w:rsidRPr="0090282F" w:rsidTr="00562CE4">
        <w:trPr>
          <w:cantSplit/>
        </w:trPr>
        <w:tc>
          <w:tcPr>
            <w:tcW w:w="2122" w:type="dxa"/>
            <w:tcBorders>
              <w:bottom w:val="single" w:sz="2" w:space="0" w:color="auto"/>
            </w:tcBorders>
            <w:shd w:val="clear" w:color="auto" w:fill="auto"/>
          </w:tcPr>
          <w:p w:rsidR="00BA69E5" w:rsidRPr="0090282F" w:rsidRDefault="00BA69E5" w:rsidP="00ED74DD">
            <w:pPr>
              <w:pStyle w:val="ENoteTableText"/>
            </w:pPr>
            <w:r w:rsidRPr="0090282F">
              <w:t>101</w:t>
            </w:r>
            <w:r w:rsidR="00E413AF" w:rsidRPr="0090282F">
              <w:t>, 2000</w:t>
            </w:r>
          </w:p>
        </w:tc>
        <w:tc>
          <w:tcPr>
            <w:tcW w:w="1559" w:type="dxa"/>
            <w:tcBorders>
              <w:bottom w:val="single" w:sz="2" w:space="0" w:color="auto"/>
            </w:tcBorders>
            <w:shd w:val="clear" w:color="auto" w:fill="auto"/>
          </w:tcPr>
          <w:p w:rsidR="00BA69E5" w:rsidRPr="0090282F" w:rsidRDefault="00BA69E5" w:rsidP="00ED74DD">
            <w:pPr>
              <w:pStyle w:val="ENoteTableText"/>
            </w:pPr>
            <w:r w:rsidRPr="0090282F">
              <w:t>15</w:t>
            </w:r>
            <w:r w:rsidR="0090282F">
              <w:t> </w:t>
            </w:r>
            <w:r w:rsidRPr="0090282F">
              <w:t>June 2000</w:t>
            </w:r>
          </w:p>
        </w:tc>
        <w:tc>
          <w:tcPr>
            <w:tcW w:w="1984" w:type="dxa"/>
            <w:tcBorders>
              <w:bottom w:val="single" w:sz="2" w:space="0" w:color="auto"/>
            </w:tcBorders>
            <w:shd w:val="clear" w:color="auto" w:fill="auto"/>
          </w:tcPr>
          <w:p w:rsidR="00BA69E5" w:rsidRPr="0090282F" w:rsidRDefault="00BA69E5" w:rsidP="00B073BC">
            <w:pPr>
              <w:pStyle w:val="ENoteTableText"/>
            </w:pPr>
            <w:r w:rsidRPr="0090282F">
              <w:t>r 1–3 and Sch 1: 15</w:t>
            </w:r>
            <w:r w:rsidR="0090282F">
              <w:t> </w:t>
            </w:r>
            <w:r w:rsidRPr="0090282F">
              <w:t>June 2000</w:t>
            </w:r>
            <w:r w:rsidR="007A4495" w:rsidRPr="0090282F">
              <w:t xml:space="preserve"> (s 2(a))</w:t>
            </w:r>
            <w:r w:rsidRPr="0090282F">
              <w:br/>
              <w:t>Sch 2: 24</w:t>
            </w:r>
            <w:r w:rsidR="0090282F">
              <w:t> </w:t>
            </w:r>
            <w:r w:rsidRPr="0090282F">
              <w:t>June 2000</w:t>
            </w:r>
            <w:r w:rsidR="007A4495" w:rsidRPr="0090282F">
              <w:t xml:space="preserve"> (2</w:t>
            </w:r>
            <w:r w:rsidR="0090282F">
              <w:t> </w:t>
            </w:r>
            <w:r w:rsidR="007A4495" w:rsidRPr="0090282F">
              <w:t>2(b))</w:t>
            </w:r>
          </w:p>
        </w:tc>
        <w:tc>
          <w:tcPr>
            <w:tcW w:w="1559" w:type="dxa"/>
            <w:tcBorders>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84</w:t>
            </w:r>
            <w:r w:rsidR="00E413AF" w:rsidRPr="0090282F">
              <w:t>, 2001</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10</w:t>
            </w:r>
            <w:r w:rsidR="0090282F">
              <w:t> </w:t>
            </w:r>
            <w:r w:rsidRPr="0090282F">
              <w:t>May 2001</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24</w:t>
            </w:r>
            <w:r w:rsidR="0090282F">
              <w:t> </w:t>
            </w:r>
            <w:r w:rsidRPr="0090282F">
              <w:t>May 2001</w:t>
            </w:r>
            <w:r w:rsidR="00486E1B"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137</w:t>
            </w:r>
            <w:r w:rsidR="00E413AF" w:rsidRPr="0090282F">
              <w:t>, 2001</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20</w:t>
            </w:r>
            <w:r w:rsidR="0090282F">
              <w:t> </w:t>
            </w:r>
            <w:r w:rsidRPr="0090282F">
              <w:t>June 2001</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w:t>
            </w:r>
            <w:r w:rsidR="0090282F">
              <w:t> </w:t>
            </w:r>
            <w:r w:rsidRPr="0090282F">
              <w:t>July 2001</w:t>
            </w:r>
            <w:r w:rsidR="006F5AF8"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263</w:t>
            </w:r>
            <w:r w:rsidR="00E413AF" w:rsidRPr="0090282F">
              <w:t>, 2001</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5 Oct 2001</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5 Oct 2001</w:t>
            </w:r>
            <w:r w:rsidR="006F5AF8"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326</w:t>
            </w:r>
            <w:r w:rsidR="00E413AF" w:rsidRPr="0090282F">
              <w:t>,</w:t>
            </w:r>
            <w:r w:rsidRPr="0090282F">
              <w:t xml:space="preserve"> </w:t>
            </w:r>
            <w:r w:rsidR="00E413AF" w:rsidRPr="0090282F">
              <w:t>2002</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20 Dec 2002</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1 Jan 2003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171</w:t>
            </w:r>
            <w:r w:rsidR="00E413AF" w:rsidRPr="0090282F">
              <w:t>, 2004</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w:t>
            </w:r>
            <w:r w:rsidR="0090282F">
              <w:t> </w:t>
            </w:r>
            <w:r w:rsidRPr="0090282F">
              <w:t>July 2004</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w:t>
            </w:r>
            <w:r w:rsidR="0090282F">
              <w:t> </w:t>
            </w:r>
            <w:r w:rsidRPr="0090282F">
              <w:t>July 2004</w:t>
            </w:r>
            <w:r w:rsidR="00E413AF"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164</w:t>
            </w:r>
            <w:r w:rsidR="00E413AF" w:rsidRPr="0090282F">
              <w:t>, 2005</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22</w:t>
            </w:r>
            <w:r w:rsidR="0090282F">
              <w:t> </w:t>
            </w:r>
            <w:r w:rsidRPr="0090282F">
              <w:t>July 2005 (F2005L01902)</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w:t>
            </w:r>
            <w:r w:rsidR="0090282F">
              <w:t> </w:t>
            </w:r>
            <w:r w:rsidRPr="0090282F">
              <w:t>July 2005</w:t>
            </w:r>
            <w:r w:rsidR="00E413AF"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111</w:t>
            </w:r>
            <w:r w:rsidR="00E413AF" w:rsidRPr="0090282F">
              <w:t>, 2007</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11</w:t>
            </w:r>
            <w:r w:rsidR="0090282F">
              <w:t> </w:t>
            </w:r>
            <w:r w:rsidRPr="0090282F">
              <w:t>May 2007 (F2007L01336)</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12</w:t>
            </w:r>
            <w:r w:rsidR="0090282F">
              <w:t> </w:t>
            </w:r>
            <w:r w:rsidRPr="0090282F">
              <w:t>May 2007</w:t>
            </w:r>
            <w:r w:rsidR="00503671"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235</w:t>
            </w:r>
            <w:r w:rsidR="00E413AF" w:rsidRPr="0090282F">
              <w:t>, 2007</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13 Aug 2007 (F2007L02443)</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14 Aug 2007</w:t>
            </w:r>
            <w:r w:rsidR="00BB0913"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11</w:t>
            </w:r>
            <w:r w:rsidR="00E413AF" w:rsidRPr="0090282F">
              <w:t>, 2008</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6 Mar 2008 (F2008L00661)</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7 Mar 2008</w:t>
            </w:r>
            <w:r w:rsidR="00BB0913"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163</w:t>
            </w:r>
            <w:r w:rsidR="00E413AF" w:rsidRPr="0090282F">
              <w:t>, 2008</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8 Aug 2008 (F2008L02961)</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9 Aug 2008</w:t>
            </w:r>
            <w:r w:rsidR="00A7565E"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96</w:t>
            </w:r>
            <w:r w:rsidR="00E413AF" w:rsidRPr="0090282F">
              <w:t>, 2010</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25</w:t>
            </w:r>
            <w:r w:rsidR="0090282F">
              <w:t> </w:t>
            </w:r>
            <w:r w:rsidRPr="0090282F">
              <w:t>May 2010 (F2010L01380)</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ED74DD">
            <w:pPr>
              <w:pStyle w:val="ENoteTableText"/>
            </w:pPr>
            <w:r w:rsidRPr="0090282F">
              <w:t>1</w:t>
            </w:r>
            <w:r w:rsidR="0090282F">
              <w:t> </w:t>
            </w:r>
            <w:r w:rsidRPr="0090282F">
              <w:t>July 2010</w:t>
            </w:r>
            <w:r w:rsidR="00A7565E" w:rsidRPr="0090282F">
              <w:t xml:space="preserve">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97</w:t>
            </w:r>
            <w:r w:rsidR="00E413AF" w:rsidRPr="0090282F">
              <w:t>, 2010</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25</w:t>
            </w:r>
            <w:r w:rsidR="0090282F">
              <w:t> </w:t>
            </w:r>
            <w:r w:rsidRPr="0090282F">
              <w:t>May 2010 (F2010L01381)</w:t>
            </w:r>
          </w:p>
        </w:tc>
        <w:tc>
          <w:tcPr>
            <w:tcW w:w="1984" w:type="dxa"/>
            <w:tcBorders>
              <w:top w:val="single" w:sz="2" w:space="0" w:color="auto"/>
              <w:left w:val="nil"/>
              <w:bottom w:val="single" w:sz="2" w:space="0" w:color="auto"/>
              <w:right w:val="nil"/>
            </w:tcBorders>
            <w:shd w:val="clear" w:color="auto" w:fill="auto"/>
          </w:tcPr>
          <w:p w:rsidR="00BA69E5" w:rsidRPr="0090282F" w:rsidRDefault="00296AD0" w:rsidP="00B073BC">
            <w:pPr>
              <w:pStyle w:val="ENoteTableText"/>
            </w:pPr>
            <w:r w:rsidRPr="0090282F">
              <w:t>N</w:t>
            </w:r>
            <w:r w:rsidR="0079181E" w:rsidRPr="0090282F">
              <w:t xml:space="preserve">ever commenced </w:t>
            </w:r>
            <w:r w:rsidR="00BA69E5" w:rsidRPr="0090282F">
              <w:t>(r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87</w:t>
            </w:r>
            <w:r w:rsidR="00E413AF" w:rsidRPr="0090282F">
              <w:t>, 2011</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17</w:t>
            </w:r>
            <w:r w:rsidR="0090282F">
              <w:t> </w:t>
            </w:r>
            <w:r w:rsidRPr="0090282F">
              <w:t>June 2011 (F2011L01070)</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22</w:t>
            </w:r>
            <w:r w:rsidR="0090282F">
              <w:t> </w:t>
            </w:r>
            <w:r w:rsidRPr="0090282F">
              <w:t>June 2011 (r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562CE4">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lastRenderedPageBreak/>
              <w:t>169, 2013</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15</w:t>
            </w:r>
            <w:r w:rsidR="0090282F">
              <w:t> </w:t>
            </w:r>
            <w:r w:rsidRPr="0090282F">
              <w:t>July 2013 (F2013L01389)</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rPr>
                <w:rFonts w:ascii="Courier New" w:eastAsiaTheme="minorHAnsi" w:hAnsi="Courier New" w:cs="Courier New"/>
                <w:lang w:eastAsia="en-US"/>
              </w:rPr>
            </w:pPr>
            <w:r w:rsidRPr="0090282F">
              <w:t>Sch 1: 16</w:t>
            </w:r>
            <w:r w:rsidR="0090282F">
              <w:t> </w:t>
            </w:r>
            <w:r w:rsidRPr="0090282F">
              <w:t>July 2013</w:t>
            </w:r>
            <w:r w:rsidR="004233EC" w:rsidRPr="0090282F">
              <w:t xml:space="preserve"> (s 2 item</w:t>
            </w:r>
            <w:r w:rsidR="0090282F">
              <w:t> </w:t>
            </w:r>
            <w:r w:rsidR="004233EC" w:rsidRPr="0090282F">
              <w:t>2)</w:t>
            </w:r>
            <w:r w:rsidRPr="0090282F">
              <w:br/>
              <w:t xml:space="preserve">Sch 2: </w:t>
            </w:r>
            <w:r w:rsidR="001A0894" w:rsidRPr="0090282F">
              <w:t>28 Dec 2013</w:t>
            </w:r>
            <w:r w:rsidR="004233EC" w:rsidRPr="0090282F">
              <w:t xml:space="preserve"> (s 2 item</w:t>
            </w:r>
            <w:r w:rsidR="0090282F">
              <w:t> </w:t>
            </w:r>
            <w:r w:rsidR="004233EC" w:rsidRPr="0090282F">
              <w:t>3)</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BA69E5" w:rsidRPr="0090282F" w:rsidTr="00DC2C0A">
        <w:trPr>
          <w:cantSplit/>
        </w:trPr>
        <w:tc>
          <w:tcPr>
            <w:tcW w:w="2122" w:type="dxa"/>
            <w:tcBorders>
              <w:top w:val="single" w:sz="2" w:space="0" w:color="auto"/>
              <w:bottom w:val="single" w:sz="2" w:space="0" w:color="auto"/>
              <w:right w:val="nil"/>
            </w:tcBorders>
            <w:shd w:val="clear" w:color="auto" w:fill="auto"/>
          </w:tcPr>
          <w:p w:rsidR="00BA69E5" w:rsidRPr="0090282F" w:rsidRDefault="00BA69E5" w:rsidP="00ED74DD">
            <w:pPr>
              <w:pStyle w:val="ENoteTableText"/>
            </w:pPr>
            <w:r w:rsidRPr="0090282F">
              <w:t>170, 2013</w:t>
            </w:r>
          </w:p>
        </w:tc>
        <w:tc>
          <w:tcPr>
            <w:tcW w:w="1559" w:type="dxa"/>
            <w:tcBorders>
              <w:top w:val="single" w:sz="2" w:space="0" w:color="auto"/>
              <w:left w:val="nil"/>
              <w:bottom w:val="single" w:sz="2" w:space="0" w:color="auto"/>
              <w:right w:val="nil"/>
            </w:tcBorders>
            <w:shd w:val="clear" w:color="auto" w:fill="auto"/>
          </w:tcPr>
          <w:p w:rsidR="00BA69E5" w:rsidRPr="0090282F" w:rsidRDefault="00BA69E5" w:rsidP="00B073BC">
            <w:pPr>
              <w:pStyle w:val="ENoteTableText"/>
            </w:pPr>
            <w:r w:rsidRPr="0090282F">
              <w:t>15</w:t>
            </w:r>
            <w:r w:rsidR="0090282F">
              <w:t> </w:t>
            </w:r>
            <w:r w:rsidRPr="0090282F">
              <w:t>July 2013 (F2013L01388)</w:t>
            </w:r>
          </w:p>
        </w:tc>
        <w:tc>
          <w:tcPr>
            <w:tcW w:w="1984" w:type="dxa"/>
            <w:tcBorders>
              <w:top w:val="single" w:sz="2" w:space="0" w:color="auto"/>
              <w:left w:val="nil"/>
              <w:bottom w:val="single" w:sz="2" w:space="0" w:color="auto"/>
              <w:right w:val="nil"/>
            </w:tcBorders>
            <w:shd w:val="clear" w:color="auto" w:fill="auto"/>
          </w:tcPr>
          <w:p w:rsidR="00BA69E5" w:rsidRPr="0090282F" w:rsidRDefault="00BA69E5" w:rsidP="00DC2C0A">
            <w:pPr>
              <w:pStyle w:val="ENoteTableText"/>
            </w:pPr>
            <w:r w:rsidRPr="0090282F">
              <w:t>16</w:t>
            </w:r>
            <w:r w:rsidR="0090282F">
              <w:t> </w:t>
            </w:r>
            <w:r w:rsidRPr="0090282F">
              <w:t>July 2013</w:t>
            </w:r>
            <w:r w:rsidR="004233EC" w:rsidRPr="0090282F">
              <w:t xml:space="preserve"> (</w:t>
            </w:r>
            <w:r w:rsidR="00DC2C0A" w:rsidRPr="0090282F">
              <w:t>s</w:t>
            </w:r>
            <w:r w:rsidR="004233EC" w:rsidRPr="0090282F">
              <w:t xml:space="preserve"> 2)</w:t>
            </w:r>
          </w:p>
        </w:tc>
        <w:tc>
          <w:tcPr>
            <w:tcW w:w="1559" w:type="dxa"/>
            <w:tcBorders>
              <w:top w:val="single" w:sz="2" w:space="0" w:color="auto"/>
              <w:left w:val="nil"/>
              <w:bottom w:val="single" w:sz="2" w:space="0" w:color="auto"/>
            </w:tcBorders>
            <w:shd w:val="clear" w:color="auto" w:fill="auto"/>
          </w:tcPr>
          <w:p w:rsidR="00BA69E5" w:rsidRPr="0090282F" w:rsidRDefault="00BA69E5" w:rsidP="00ED74DD">
            <w:pPr>
              <w:pStyle w:val="ENoteTableText"/>
            </w:pPr>
            <w:r w:rsidRPr="0090282F">
              <w:t>—</w:t>
            </w:r>
          </w:p>
        </w:tc>
      </w:tr>
      <w:tr w:rsidR="008A1171" w:rsidRPr="0090282F" w:rsidTr="00562CE4">
        <w:trPr>
          <w:cantSplit/>
        </w:trPr>
        <w:tc>
          <w:tcPr>
            <w:tcW w:w="2122" w:type="dxa"/>
            <w:tcBorders>
              <w:top w:val="single" w:sz="2" w:space="0" w:color="auto"/>
              <w:bottom w:val="single" w:sz="12" w:space="0" w:color="auto"/>
              <w:right w:val="nil"/>
            </w:tcBorders>
            <w:shd w:val="clear" w:color="auto" w:fill="auto"/>
          </w:tcPr>
          <w:p w:rsidR="008A1171" w:rsidRPr="0090282F" w:rsidRDefault="008A1171" w:rsidP="00ED74DD">
            <w:pPr>
              <w:pStyle w:val="ENoteTableText"/>
            </w:pPr>
            <w:r w:rsidRPr="0090282F">
              <w:t>91, 2015</w:t>
            </w:r>
          </w:p>
        </w:tc>
        <w:tc>
          <w:tcPr>
            <w:tcW w:w="1559" w:type="dxa"/>
            <w:tcBorders>
              <w:top w:val="single" w:sz="2" w:space="0" w:color="auto"/>
              <w:left w:val="nil"/>
              <w:bottom w:val="single" w:sz="12" w:space="0" w:color="auto"/>
              <w:right w:val="nil"/>
            </w:tcBorders>
            <w:shd w:val="clear" w:color="auto" w:fill="auto"/>
          </w:tcPr>
          <w:p w:rsidR="008A1171" w:rsidRPr="0090282F" w:rsidRDefault="008A1171" w:rsidP="00ED74DD">
            <w:pPr>
              <w:pStyle w:val="ENoteTableText"/>
            </w:pPr>
            <w:r w:rsidRPr="0090282F">
              <w:t>18</w:t>
            </w:r>
            <w:r w:rsidR="0090282F">
              <w:t> </w:t>
            </w:r>
            <w:r w:rsidRPr="0090282F">
              <w:t>June 2015 (F2015L00840)</w:t>
            </w:r>
          </w:p>
        </w:tc>
        <w:tc>
          <w:tcPr>
            <w:tcW w:w="1984" w:type="dxa"/>
            <w:tcBorders>
              <w:top w:val="single" w:sz="2" w:space="0" w:color="auto"/>
              <w:left w:val="nil"/>
              <w:bottom w:val="single" w:sz="12" w:space="0" w:color="auto"/>
              <w:right w:val="nil"/>
            </w:tcBorders>
            <w:shd w:val="clear" w:color="auto" w:fill="auto"/>
          </w:tcPr>
          <w:p w:rsidR="008A1171" w:rsidRPr="0090282F" w:rsidRDefault="008A1171" w:rsidP="00ED74DD">
            <w:pPr>
              <w:pStyle w:val="ENoteTableText"/>
            </w:pPr>
            <w:r w:rsidRPr="0090282F">
              <w:t>Sch 1 (item</w:t>
            </w:r>
            <w:r w:rsidR="00DC2C0A" w:rsidRPr="0090282F">
              <w:t>s</w:t>
            </w:r>
            <w:r w:rsidR="0090282F">
              <w:t> </w:t>
            </w:r>
            <w:r w:rsidRPr="0090282F">
              <w:t>30</w:t>
            </w:r>
            <w:r w:rsidR="00DC2C0A" w:rsidRPr="0090282F">
              <w:t xml:space="preserve">, </w:t>
            </w:r>
            <w:r w:rsidR="00DC2C0A" w:rsidRPr="0090282F">
              <w:t>40–45</w:t>
            </w:r>
            <w:r w:rsidR="00DC2C0A" w:rsidRPr="0090282F">
              <w:t>): 1</w:t>
            </w:r>
            <w:r w:rsidR="0090282F">
              <w:t> </w:t>
            </w:r>
            <w:r w:rsidRPr="0090282F">
              <w:t>July 2015 (s</w:t>
            </w:r>
            <w:r w:rsidR="009E6F2F" w:rsidRPr="0090282F">
              <w:t xml:space="preserve"> 2(1) item</w:t>
            </w:r>
            <w:r w:rsidR="0090282F">
              <w:t> </w:t>
            </w:r>
            <w:r w:rsidR="009E6F2F" w:rsidRPr="0090282F">
              <w:t>2)</w:t>
            </w:r>
          </w:p>
        </w:tc>
        <w:tc>
          <w:tcPr>
            <w:tcW w:w="1559" w:type="dxa"/>
            <w:tcBorders>
              <w:top w:val="single" w:sz="2" w:space="0" w:color="auto"/>
              <w:left w:val="nil"/>
              <w:bottom w:val="single" w:sz="12" w:space="0" w:color="auto"/>
            </w:tcBorders>
            <w:shd w:val="clear" w:color="auto" w:fill="auto"/>
          </w:tcPr>
          <w:p w:rsidR="008A1171" w:rsidRPr="0090282F" w:rsidRDefault="00BF63D3" w:rsidP="00ED74DD">
            <w:pPr>
              <w:pStyle w:val="ENoteTableText"/>
            </w:pPr>
            <w:r w:rsidRPr="0090282F">
              <w:t>Sch 1 (items</w:t>
            </w:r>
            <w:r w:rsidR="0090282F">
              <w:t> </w:t>
            </w:r>
            <w:r w:rsidRPr="0090282F">
              <w:t>40–45)</w:t>
            </w:r>
          </w:p>
        </w:tc>
      </w:tr>
    </w:tbl>
    <w:p w:rsidR="00F24D46" w:rsidRPr="0090282F" w:rsidRDefault="00F24D46" w:rsidP="00CB3C62">
      <w:pPr>
        <w:pStyle w:val="Tabletext"/>
      </w:pPr>
    </w:p>
    <w:p w:rsidR="00F24D46" w:rsidRPr="0090282F" w:rsidRDefault="00F24D46" w:rsidP="0090282F">
      <w:pPr>
        <w:pStyle w:val="ENotesHeading2"/>
        <w:pageBreakBefore/>
        <w:outlineLvl w:val="9"/>
      </w:pPr>
      <w:bookmarkStart w:id="33" w:name="_Toc427152711"/>
      <w:r w:rsidRPr="0090282F">
        <w:lastRenderedPageBreak/>
        <w:t>Endnote 4—Amendment history</w:t>
      </w:r>
      <w:bookmarkEnd w:id="33"/>
    </w:p>
    <w:p w:rsidR="00F24D46" w:rsidRPr="0090282F" w:rsidRDefault="00F24D46" w:rsidP="00CB3C62">
      <w:pPr>
        <w:pStyle w:val="Tabletext"/>
      </w:pPr>
    </w:p>
    <w:tbl>
      <w:tblPr>
        <w:tblW w:w="7190" w:type="dxa"/>
        <w:tblInd w:w="113" w:type="dxa"/>
        <w:tblLayout w:type="fixed"/>
        <w:tblLook w:val="0000" w:firstRow="0" w:lastRow="0" w:firstColumn="0" w:lastColumn="0" w:noHBand="0" w:noVBand="0"/>
      </w:tblPr>
      <w:tblGrid>
        <w:gridCol w:w="2139"/>
        <w:gridCol w:w="5051"/>
      </w:tblGrid>
      <w:tr w:rsidR="00F24D46" w:rsidRPr="0090282F" w:rsidTr="00562CE4">
        <w:trPr>
          <w:cantSplit/>
          <w:tblHeader/>
        </w:trPr>
        <w:tc>
          <w:tcPr>
            <w:tcW w:w="2139" w:type="dxa"/>
            <w:tcBorders>
              <w:top w:val="single" w:sz="12" w:space="0" w:color="auto"/>
              <w:bottom w:val="single" w:sz="12" w:space="0" w:color="auto"/>
            </w:tcBorders>
            <w:shd w:val="clear" w:color="auto" w:fill="auto"/>
          </w:tcPr>
          <w:p w:rsidR="00F24D46" w:rsidRPr="0090282F" w:rsidRDefault="00F24D46" w:rsidP="00CB3C62">
            <w:pPr>
              <w:pStyle w:val="ENoteTableHeading"/>
            </w:pPr>
            <w:r w:rsidRPr="0090282F">
              <w:t>Provision affected</w:t>
            </w:r>
          </w:p>
        </w:tc>
        <w:tc>
          <w:tcPr>
            <w:tcW w:w="5051" w:type="dxa"/>
            <w:tcBorders>
              <w:top w:val="single" w:sz="12" w:space="0" w:color="auto"/>
              <w:bottom w:val="single" w:sz="12" w:space="0" w:color="auto"/>
            </w:tcBorders>
            <w:shd w:val="clear" w:color="auto" w:fill="auto"/>
          </w:tcPr>
          <w:p w:rsidR="00F24D46" w:rsidRPr="0090282F" w:rsidRDefault="00F24D46" w:rsidP="00CB3C62">
            <w:pPr>
              <w:pStyle w:val="ENoteTableHeading"/>
            </w:pPr>
            <w:r w:rsidRPr="0090282F">
              <w:t>How affected</w:t>
            </w:r>
          </w:p>
        </w:tc>
      </w:tr>
      <w:tr w:rsidR="00BA69E5" w:rsidRPr="0090282F" w:rsidTr="00562CE4">
        <w:trPr>
          <w:cantSplit/>
        </w:trPr>
        <w:tc>
          <w:tcPr>
            <w:tcW w:w="2139" w:type="dxa"/>
            <w:tcBorders>
              <w:top w:val="single" w:sz="12" w:space="0" w:color="auto"/>
            </w:tcBorders>
            <w:shd w:val="clear" w:color="auto" w:fill="auto"/>
          </w:tcPr>
          <w:p w:rsidR="00BA69E5" w:rsidRPr="0090282F" w:rsidRDefault="00BA69E5" w:rsidP="00ED74DD">
            <w:pPr>
              <w:pStyle w:val="ENoteTableText"/>
            </w:pPr>
            <w:r w:rsidRPr="0090282F">
              <w:rPr>
                <w:b/>
              </w:rPr>
              <w:t>Part</w:t>
            </w:r>
            <w:r w:rsidR="0090282F">
              <w:rPr>
                <w:b/>
              </w:rPr>
              <w:t> </w:t>
            </w:r>
            <w:r w:rsidRPr="0090282F">
              <w:rPr>
                <w:b/>
              </w:rPr>
              <w:t>1</w:t>
            </w:r>
          </w:p>
        </w:tc>
        <w:tc>
          <w:tcPr>
            <w:tcW w:w="5051" w:type="dxa"/>
            <w:tcBorders>
              <w:top w:val="single" w:sz="12" w:space="0" w:color="auto"/>
            </w:tcBorders>
            <w:shd w:val="clear" w:color="auto" w:fill="auto"/>
          </w:tcPr>
          <w:p w:rsidR="00BA69E5" w:rsidRPr="0090282F" w:rsidRDefault="00BA69E5" w:rsidP="00ED74DD">
            <w:pPr>
              <w:pStyle w:val="ENoteTableText"/>
            </w:pP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Part</w:t>
            </w:r>
            <w:r w:rsidR="0090282F">
              <w:t> </w:t>
            </w:r>
            <w:r w:rsidRPr="0090282F">
              <w:t>1</w:t>
            </w:r>
            <w:r w:rsidR="00C95645" w:rsidRPr="0090282F">
              <w:t xml:space="preserve"> heading</w:t>
            </w:r>
            <w:r w:rsidRPr="0090282F">
              <w:tab/>
            </w:r>
          </w:p>
        </w:tc>
        <w:tc>
          <w:tcPr>
            <w:tcW w:w="5051" w:type="dxa"/>
            <w:shd w:val="clear" w:color="auto" w:fill="auto"/>
          </w:tcPr>
          <w:p w:rsidR="00BA69E5" w:rsidRPr="0090282F" w:rsidRDefault="00BA69E5" w:rsidP="00ED74DD">
            <w:pPr>
              <w:pStyle w:val="ENoteTableText"/>
            </w:pPr>
            <w:r w:rsidRPr="0090282F">
              <w:t>ad 2010 No 96</w:t>
            </w:r>
          </w:p>
        </w:tc>
      </w:tr>
      <w:tr w:rsidR="00BA69E5" w:rsidRPr="0090282F" w:rsidTr="00562CE4">
        <w:trPr>
          <w:cantSplit/>
        </w:trPr>
        <w:tc>
          <w:tcPr>
            <w:tcW w:w="2139" w:type="dxa"/>
            <w:shd w:val="clear" w:color="auto" w:fill="auto"/>
          </w:tcPr>
          <w:p w:rsidR="00BA69E5" w:rsidRPr="0090282F" w:rsidRDefault="00BA69E5" w:rsidP="00ED74DD">
            <w:pPr>
              <w:pStyle w:val="ENoteTableText"/>
            </w:pPr>
            <w:r w:rsidRPr="0090282F">
              <w:rPr>
                <w:b/>
              </w:rPr>
              <w:t>Part</w:t>
            </w:r>
            <w:r w:rsidR="0090282F">
              <w:rPr>
                <w:b/>
              </w:rPr>
              <w:t> </w:t>
            </w:r>
            <w:r w:rsidRPr="0090282F">
              <w:rPr>
                <w:b/>
              </w:rPr>
              <w:t>2</w:t>
            </w:r>
          </w:p>
        </w:tc>
        <w:tc>
          <w:tcPr>
            <w:tcW w:w="5051" w:type="dxa"/>
            <w:shd w:val="clear" w:color="auto" w:fill="auto"/>
          </w:tcPr>
          <w:p w:rsidR="00BA69E5" w:rsidRPr="0090282F" w:rsidRDefault="00BA69E5" w:rsidP="00ED74DD">
            <w:pPr>
              <w:pStyle w:val="ENoteTableText"/>
            </w:pP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Part</w:t>
            </w:r>
            <w:r w:rsidR="0090282F">
              <w:t> </w:t>
            </w:r>
            <w:r w:rsidRPr="0090282F">
              <w:t>2</w:t>
            </w:r>
            <w:r w:rsidR="00C95645" w:rsidRPr="0090282F">
              <w:t xml:space="preserve"> heading</w:t>
            </w:r>
            <w:r w:rsidRPr="0090282F">
              <w:tab/>
            </w:r>
          </w:p>
        </w:tc>
        <w:tc>
          <w:tcPr>
            <w:tcW w:w="5051" w:type="dxa"/>
            <w:shd w:val="clear" w:color="auto" w:fill="auto"/>
          </w:tcPr>
          <w:p w:rsidR="00BA69E5" w:rsidRPr="0090282F" w:rsidRDefault="00BA69E5" w:rsidP="00ED74DD">
            <w:pPr>
              <w:pStyle w:val="ENoteTableText"/>
            </w:pPr>
            <w:r w:rsidRPr="0090282F">
              <w:t>ad 2010 No 96</w:t>
            </w:r>
          </w:p>
        </w:tc>
      </w:tr>
      <w:tr w:rsidR="00BA69E5" w:rsidRPr="0090282F" w:rsidTr="00562CE4">
        <w:trPr>
          <w:cantSplit/>
        </w:trPr>
        <w:tc>
          <w:tcPr>
            <w:tcW w:w="2139" w:type="dxa"/>
            <w:shd w:val="clear" w:color="auto" w:fill="auto"/>
          </w:tcPr>
          <w:p w:rsidR="00BA69E5" w:rsidRPr="0090282F" w:rsidRDefault="00BA69E5" w:rsidP="00BA69E5">
            <w:pPr>
              <w:pStyle w:val="ENoteTableText"/>
              <w:tabs>
                <w:tab w:val="center" w:leader="dot" w:pos="2268"/>
              </w:tabs>
            </w:pPr>
            <w:r w:rsidRPr="0090282F">
              <w:t>r 4</w:t>
            </w:r>
            <w:r w:rsidRPr="0090282F">
              <w:tab/>
            </w:r>
          </w:p>
        </w:tc>
        <w:tc>
          <w:tcPr>
            <w:tcW w:w="5051" w:type="dxa"/>
            <w:shd w:val="clear" w:color="auto" w:fill="auto"/>
          </w:tcPr>
          <w:p w:rsidR="00BA69E5" w:rsidRPr="0090282F" w:rsidRDefault="00BA69E5" w:rsidP="00ED74DD">
            <w:pPr>
              <w:pStyle w:val="ENoteTableText"/>
            </w:pPr>
            <w:r w:rsidRPr="0090282F">
              <w:t>rs 2001 No 137; 2011 No 87</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r 5</w:t>
            </w:r>
            <w:r w:rsidRPr="0090282F">
              <w:tab/>
            </w:r>
          </w:p>
        </w:tc>
        <w:tc>
          <w:tcPr>
            <w:tcW w:w="5051" w:type="dxa"/>
            <w:shd w:val="clear" w:color="auto" w:fill="auto"/>
          </w:tcPr>
          <w:p w:rsidR="00BA69E5" w:rsidRPr="0090282F" w:rsidRDefault="00BA69E5" w:rsidP="00ED74DD">
            <w:pPr>
              <w:pStyle w:val="ENoteTableText"/>
            </w:pPr>
            <w:r w:rsidRPr="0090282F">
              <w:t>ad 2001 No 137</w:t>
            </w:r>
          </w:p>
        </w:tc>
      </w:tr>
      <w:tr w:rsidR="00BA69E5" w:rsidRPr="0090282F" w:rsidTr="00562CE4">
        <w:trPr>
          <w:cantSplit/>
        </w:trPr>
        <w:tc>
          <w:tcPr>
            <w:tcW w:w="2139" w:type="dxa"/>
            <w:shd w:val="clear" w:color="auto" w:fill="auto"/>
          </w:tcPr>
          <w:p w:rsidR="00BA69E5" w:rsidRPr="0090282F" w:rsidRDefault="00BA69E5" w:rsidP="00ED74DD">
            <w:pPr>
              <w:pStyle w:val="Tabletext"/>
            </w:pPr>
          </w:p>
        </w:tc>
        <w:tc>
          <w:tcPr>
            <w:tcW w:w="5051" w:type="dxa"/>
            <w:shd w:val="clear" w:color="auto" w:fill="auto"/>
          </w:tcPr>
          <w:p w:rsidR="00BA69E5" w:rsidRPr="0090282F" w:rsidRDefault="00BA69E5" w:rsidP="00ED74DD">
            <w:pPr>
              <w:pStyle w:val="ENoteTableText"/>
            </w:pPr>
            <w:r w:rsidRPr="0090282F">
              <w:t>rep 2011 No 87</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r 6</w:t>
            </w:r>
            <w:r w:rsidRPr="0090282F">
              <w:tab/>
            </w:r>
          </w:p>
        </w:tc>
        <w:tc>
          <w:tcPr>
            <w:tcW w:w="5051" w:type="dxa"/>
            <w:shd w:val="clear" w:color="auto" w:fill="auto"/>
          </w:tcPr>
          <w:p w:rsidR="00BA69E5" w:rsidRPr="0090282F" w:rsidRDefault="00BA69E5" w:rsidP="00ED74DD">
            <w:pPr>
              <w:pStyle w:val="ENoteTableText"/>
            </w:pPr>
            <w:r w:rsidRPr="0090282F">
              <w:t>ad 2001 No 137</w:t>
            </w:r>
          </w:p>
        </w:tc>
      </w:tr>
      <w:tr w:rsidR="00BA69E5" w:rsidRPr="0090282F" w:rsidTr="00562CE4">
        <w:trPr>
          <w:cantSplit/>
        </w:trPr>
        <w:tc>
          <w:tcPr>
            <w:tcW w:w="2139" w:type="dxa"/>
            <w:shd w:val="clear" w:color="auto" w:fill="auto"/>
          </w:tcPr>
          <w:p w:rsidR="00BA69E5" w:rsidRPr="0090282F" w:rsidRDefault="00BA69E5" w:rsidP="00ED74DD">
            <w:pPr>
              <w:pStyle w:val="Tabletext"/>
            </w:pPr>
          </w:p>
        </w:tc>
        <w:tc>
          <w:tcPr>
            <w:tcW w:w="5051" w:type="dxa"/>
            <w:shd w:val="clear" w:color="auto" w:fill="auto"/>
          </w:tcPr>
          <w:p w:rsidR="00BA69E5" w:rsidRPr="0090282F" w:rsidRDefault="00BA69E5" w:rsidP="00ED74DD">
            <w:pPr>
              <w:pStyle w:val="ENoteTableText"/>
            </w:pPr>
            <w:r w:rsidRPr="0090282F">
              <w:t>rep 2011 No 87</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r.7</w:t>
            </w:r>
            <w:r w:rsidRPr="0090282F">
              <w:tab/>
            </w:r>
          </w:p>
        </w:tc>
        <w:tc>
          <w:tcPr>
            <w:tcW w:w="5051" w:type="dxa"/>
            <w:shd w:val="clear" w:color="auto" w:fill="auto"/>
          </w:tcPr>
          <w:p w:rsidR="00BA69E5" w:rsidRPr="0090282F" w:rsidRDefault="00BA69E5" w:rsidP="00ED74DD">
            <w:pPr>
              <w:pStyle w:val="ENoteTableText"/>
            </w:pPr>
            <w:r w:rsidRPr="0090282F">
              <w:t>ad 2001 No 137</w:t>
            </w:r>
          </w:p>
        </w:tc>
      </w:tr>
      <w:tr w:rsidR="00BA69E5" w:rsidRPr="0090282F" w:rsidTr="00562CE4">
        <w:trPr>
          <w:cantSplit/>
        </w:trPr>
        <w:tc>
          <w:tcPr>
            <w:tcW w:w="2139" w:type="dxa"/>
            <w:shd w:val="clear" w:color="auto" w:fill="auto"/>
          </w:tcPr>
          <w:p w:rsidR="00BA69E5" w:rsidRPr="0090282F" w:rsidRDefault="00BA69E5" w:rsidP="00ED74DD">
            <w:pPr>
              <w:pStyle w:val="Tabletext"/>
            </w:pPr>
          </w:p>
        </w:tc>
        <w:tc>
          <w:tcPr>
            <w:tcW w:w="5051" w:type="dxa"/>
            <w:shd w:val="clear" w:color="auto" w:fill="auto"/>
          </w:tcPr>
          <w:p w:rsidR="00BA69E5" w:rsidRPr="0090282F" w:rsidRDefault="00BA69E5" w:rsidP="00ED74DD">
            <w:pPr>
              <w:pStyle w:val="ENoteTableText"/>
            </w:pPr>
            <w:r w:rsidRPr="0090282F">
              <w:t>rep 2011 No 87</w:t>
            </w:r>
          </w:p>
        </w:tc>
      </w:tr>
      <w:tr w:rsidR="00BA69E5" w:rsidRPr="0090282F" w:rsidTr="00562CE4">
        <w:trPr>
          <w:cantSplit/>
        </w:trPr>
        <w:tc>
          <w:tcPr>
            <w:tcW w:w="2139" w:type="dxa"/>
            <w:shd w:val="clear" w:color="auto" w:fill="auto"/>
          </w:tcPr>
          <w:p w:rsidR="00BA69E5" w:rsidRPr="0090282F" w:rsidRDefault="00BA69E5" w:rsidP="00ED74DD">
            <w:pPr>
              <w:pStyle w:val="ENoteTableText"/>
            </w:pPr>
            <w:r w:rsidRPr="0090282F">
              <w:rPr>
                <w:b/>
              </w:rPr>
              <w:t>Part</w:t>
            </w:r>
            <w:r w:rsidR="0090282F">
              <w:rPr>
                <w:b/>
              </w:rPr>
              <w:t> </w:t>
            </w:r>
            <w:r w:rsidRPr="0090282F">
              <w:rPr>
                <w:b/>
              </w:rPr>
              <w:t>3</w:t>
            </w:r>
          </w:p>
        </w:tc>
        <w:tc>
          <w:tcPr>
            <w:tcW w:w="5051" w:type="dxa"/>
            <w:shd w:val="clear" w:color="auto" w:fill="auto"/>
          </w:tcPr>
          <w:p w:rsidR="00BA69E5" w:rsidRPr="0090282F" w:rsidRDefault="00BA69E5" w:rsidP="00ED74DD">
            <w:pPr>
              <w:pStyle w:val="ENoteTableText"/>
            </w:pP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Part</w:t>
            </w:r>
            <w:r w:rsidR="0090282F">
              <w:t> </w:t>
            </w:r>
            <w:r w:rsidRPr="0090282F">
              <w:t>3</w:t>
            </w:r>
            <w:r w:rsidRPr="0090282F">
              <w:tab/>
            </w:r>
          </w:p>
        </w:tc>
        <w:tc>
          <w:tcPr>
            <w:tcW w:w="5051" w:type="dxa"/>
            <w:shd w:val="clear" w:color="auto" w:fill="auto"/>
          </w:tcPr>
          <w:p w:rsidR="00BA69E5" w:rsidRPr="0090282F" w:rsidRDefault="00BA69E5" w:rsidP="00ED74DD">
            <w:pPr>
              <w:pStyle w:val="ENoteTableText"/>
            </w:pPr>
            <w:r w:rsidRPr="0090282F">
              <w:t>ad 2010 No 96</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r 8</w:t>
            </w:r>
            <w:r w:rsidRPr="0090282F">
              <w:tab/>
            </w:r>
          </w:p>
        </w:tc>
        <w:tc>
          <w:tcPr>
            <w:tcW w:w="5051" w:type="dxa"/>
            <w:shd w:val="clear" w:color="auto" w:fill="auto"/>
          </w:tcPr>
          <w:p w:rsidR="00BA69E5" w:rsidRPr="0090282F" w:rsidRDefault="00BA69E5" w:rsidP="00ED74DD">
            <w:pPr>
              <w:pStyle w:val="ENoteTableText"/>
            </w:pPr>
            <w:r w:rsidRPr="0090282F">
              <w:t>ad 2010 No 96</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r 9</w:t>
            </w:r>
            <w:r w:rsidRPr="0090282F">
              <w:tab/>
            </w:r>
          </w:p>
        </w:tc>
        <w:tc>
          <w:tcPr>
            <w:tcW w:w="5051" w:type="dxa"/>
            <w:shd w:val="clear" w:color="auto" w:fill="auto"/>
          </w:tcPr>
          <w:p w:rsidR="00BA69E5" w:rsidRPr="0090282F" w:rsidRDefault="00BA69E5" w:rsidP="00ED74DD">
            <w:pPr>
              <w:pStyle w:val="ENoteTableText"/>
            </w:pPr>
            <w:r w:rsidRPr="0090282F">
              <w:t>ad 2010 No 96</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r 10</w:t>
            </w:r>
            <w:r w:rsidRPr="0090282F">
              <w:tab/>
            </w:r>
          </w:p>
        </w:tc>
        <w:tc>
          <w:tcPr>
            <w:tcW w:w="5051" w:type="dxa"/>
            <w:shd w:val="clear" w:color="auto" w:fill="auto"/>
          </w:tcPr>
          <w:p w:rsidR="00BA69E5" w:rsidRPr="0090282F" w:rsidRDefault="00BA69E5" w:rsidP="00ED74DD">
            <w:pPr>
              <w:pStyle w:val="ENoteTableText"/>
            </w:pPr>
            <w:r w:rsidRPr="0090282F">
              <w:t>ad 2010 No 96</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r 11</w:t>
            </w:r>
            <w:r w:rsidRPr="0090282F">
              <w:tab/>
            </w:r>
          </w:p>
        </w:tc>
        <w:tc>
          <w:tcPr>
            <w:tcW w:w="5051" w:type="dxa"/>
            <w:shd w:val="clear" w:color="auto" w:fill="auto"/>
          </w:tcPr>
          <w:p w:rsidR="00BA69E5" w:rsidRPr="0090282F" w:rsidRDefault="00BA69E5" w:rsidP="00ED74DD">
            <w:pPr>
              <w:pStyle w:val="ENoteTableText"/>
            </w:pPr>
            <w:r w:rsidRPr="0090282F">
              <w:t>ad 2010 No 96</w:t>
            </w:r>
          </w:p>
        </w:tc>
      </w:tr>
      <w:tr w:rsidR="00BA69E5" w:rsidRPr="0090282F" w:rsidTr="00562CE4">
        <w:trPr>
          <w:cantSplit/>
        </w:trPr>
        <w:tc>
          <w:tcPr>
            <w:tcW w:w="2139" w:type="dxa"/>
            <w:shd w:val="clear" w:color="auto" w:fill="auto"/>
          </w:tcPr>
          <w:p w:rsidR="00BA69E5" w:rsidRPr="0090282F" w:rsidRDefault="00BA69E5" w:rsidP="00ED74DD">
            <w:pPr>
              <w:pStyle w:val="ENoteTableText"/>
            </w:pPr>
            <w:r w:rsidRPr="0090282F">
              <w:rPr>
                <w:b/>
              </w:rPr>
              <w:t>Schedule</w:t>
            </w:r>
            <w:r w:rsidR="0090282F">
              <w:rPr>
                <w:b/>
              </w:rPr>
              <w:t> </w:t>
            </w:r>
            <w:r w:rsidRPr="0090282F">
              <w:rPr>
                <w:b/>
              </w:rPr>
              <w:t>1</w:t>
            </w:r>
          </w:p>
        </w:tc>
        <w:tc>
          <w:tcPr>
            <w:tcW w:w="5051" w:type="dxa"/>
            <w:shd w:val="clear" w:color="auto" w:fill="auto"/>
          </w:tcPr>
          <w:p w:rsidR="00BA69E5" w:rsidRPr="0090282F" w:rsidRDefault="00BA69E5" w:rsidP="00ED74DD">
            <w:pPr>
              <w:pStyle w:val="ENoteTableText"/>
            </w:pPr>
          </w:p>
        </w:tc>
      </w:tr>
      <w:tr w:rsidR="00BA69E5" w:rsidRPr="0090282F" w:rsidTr="00562CE4">
        <w:trPr>
          <w:cantSplit/>
        </w:trPr>
        <w:tc>
          <w:tcPr>
            <w:tcW w:w="2139" w:type="dxa"/>
            <w:shd w:val="clear" w:color="auto" w:fill="auto"/>
          </w:tcPr>
          <w:p w:rsidR="00BA69E5" w:rsidRPr="0090282F" w:rsidRDefault="00BA69E5" w:rsidP="00B073BC">
            <w:pPr>
              <w:pStyle w:val="ENoteTableText"/>
              <w:tabs>
                <w:tab w:val="center" w:leader="dot" w:pos="2268"/>
              </w:tabs>
            </w:pPr>
            <w:r w:rsidRPr="0090282F">
              <w:t>Schedule</w:t>
            </w:r>
            <w:r w:rsidR="0090282F">
              <w:t> </w:t>
            </w:r>
            <w:r w:rsidRPr="0090282F">
              <w:t>1</w:t>
            </w:r>
            <w:r w:rsidR="00C95645" w:rsidRPr="0090282F">
              <w:t xml:space="preserve"> heading</w:t>
            </w:r>
            <w:r w:rsidRPr="0090282F">
              <w:tab/>
            </w:r>
          </w:p>
        </w:tc>
        <w:tc>
          <w:tcPr>
            <w:tcW w:w="5051" w:type="dxa"/>
            <w:shd w:val="clear" w:color="auto" w:fill="auto"/>
          </w:tcPr>
          <w:p w:rsidR="00BA69E5" w:rsidRPr="0090282F" w:rsidRDefault="00BA69E5" w:rsidP="00ED74DD">
            <w:pPr>
              <w:pStyle w:val="ENoteTableText"/>
            </w:pPr>
            <w:r w:rsidRPr="0090282F">
              <w:t>rs 2011 No 87</w:t>
            </w:r>
          </w:p>
        </w:tc>
      </w:tr>
      <w:tr w:rsidR="00BA69E5" w:rsidRPr="0090282F" w:rsidTr="00562CE4">
        <w:trPr>
          <w:cantSplit/>
        </w:trPr>
        <w:tc>
          <w:tcPr>
            <w:tcW w:w="2139" w:type="dxa"/>
            <w:shd w:val="clear" w:color="auto" w:fill="auto"/>
          </w:tcPr>
          <w:p w:rsidR="00BA69E5" w:rsidRPr="0090282F" w:rsidRDefault="00BA69E5" w:rsidP="00ED74DD">
            <w:pPr>
              <w:pStyle w:val="ENoteTableText"/>
              <w:tabs>
                <w:tab w:val="center" w:leader="dot" w:pos="2268"/>
              </w:tabs>
            </w:pPr>
            <w:r w:rsidRPr="0090282F">
              <w:t>Schedule</w:t>
            </w:r>
            <w:r w:rsidR="0090282F">
              <w:t> </w:t>
            </w:r>
            <w:r w:rsidRPr="0090282F">
              <w:t>1</w:t>
            </w:r>
            <w:r w:rsidRPr="0090282F">
              <w:tab/>
            </w:r>
          </w:p>
        </w:tc>
        <w:tc>
          <w:tcPr>
            <w:tcW w:w="5051" w:type="dxa"/>
            <w:shd w:val="clear" w:color="auto" w:fill="auto"/>
          </w:tcPr>
          <w:p w:rsidR="00BA69E5" w:rsidRPr="0090282F" w:rsidRDefault="00BA69E5" w:rsidP="00ED74DD">
            <w:pPr>
              <w:pStyle w:val="ENoteTableText"/>
            </w:pPr>
            <w:r w:rsidRPr="0090282F">
              <w:t>am 2000 No 101; 2001 No 84</w:t>
            </w:r>
          </w:p>
        </w:tc>
      </w:tr>
      <w:tr w:rsidR="00BA69E5" w:rsidRPr="0090282F" w:rsidTr="00562CE4">
        <w:trPr>
          <w:cantSplit/>
        </w:trPr>
        <w:tc>
          <w:tcPr>
            <w:tcW w:w="2139" w:type="dxa"/>
            <w:shd w:val="clear" w:color="auto" w:fill="auto"/>
          </w:tcPr>
          <w:p w:rsidR="00BA69E5" w:rsidRPr="0090282F" w:rsidRDefault="00BA69E5" w:rsidP="00ED74DD">
            <w:pPr>
              <w:pStyle w:val="Tabletext"/>
            </w:pPr>
          </w:p>
        </w:tc>
        <w:tc>
          <w:tcPr>
            <w:tcW w:w="5051" w:type="dxa"/>
            <w:shd w:val="clear" w:color="auto" w:fill="auto"/>
          </w:tcPr>
          <w:p w:rsidR="00BA69E5" w:rsidRPr="0090282F" w:rsidRDefault="00BA69E5" w:rsidP="00ED74DD">
            <w:pPr>
              <w:pStyle w:val="ENoteTableText"/>
            </w:pPr>
            <w:r w:rsidRPr="0090282F">
              <w:t>rs 2001 No 137</w:t>
            </w:r>
          </w:p>
        </w:tc>
      </w:tr>
      <w:tr w:rsidR="00BA69E5" w:rsidRPr="0090282F" w:rsidTr="00562CE4">
        <w:trPr>
          <w:cantSplit/>
        </w:trPr>
        <w:tc>
          <w:tcPr>
            <w:tcW w:w="2139" w:type="dxa"/>
            <w:tcBorders>
              <w:bottom w:val="single" w:sz="12" w:space="0" w:color="auto"/>
            </w:tcBorders>
            <w:shd w:val="clear" w:color="auto" w:fill="auto"/>
          </w:tcPr>
          <w:p w:rsidR="00BA69E5" w:rsidRPr="0090282F" w:rsidRDefault="00BA69E5" w:rsidP="00ED74DD">
            <w:pPr>
              <w:pStyle w:val="Tabletext"/>
            </w:pPr>
          </w:p>
        </w:tc>
        <w:tc>
          <w:tcPr>
            <w:tcW w:w="5051" w:type="dxa"/>
            <w:tcBorders>
              <w:bottom w:val="single" w:sz="12" w:space="0" w:color="auto"/>
            </w:tcBorders>
            <w:shd w:val="clear" w:color="auto" w:fill="auto"/>
          </w:tcPr>
          <w:p w:rsidR="00BA69E5" w:rsidRPr="0090282F" w:rsidRDefault="00BA69E5" w:rsidP="00562CE4">
            <w:pPr>
              <w:pStyle w:val="ENoteTableText"/>
            </w:pPr>
            <w:r w:rsidRPr="0090282F">
              <w:t>am 2001 No 263; 2002 No 326; 2004 No 171; 2005 No 164; 2007 Nos 111 and 235; 2008 Nos 11 and 163; 2010 No 96; No 169 and 170, 2013</w:t>
            </w:r>
            <w:r w:rsidR="00690BA0" w:rsidRPr="0090282F">
              <w:t>; No 91, 2015</w:t>
            </w:r>
          </w:p>
        </w:tc>
      </w:tr>
    </w:tbl>
    <w:p w:rsidR="00F24D46" w:rsidRPr="0090282F" w:rsidRDefault="00F24D46" w:rsidP="00CB3C62">
      <w:pPr>
        <w:pStyle w:val="Tabletext"/>
      </w:pPr>
    </w:p>
    <w:p w:rsidR="00B70701" w:rsidRPr="0090282F" w:rsidRDefault="00B70701" w:rsidP="00561AFC">
      <w:pPr>
        <w:sectPr w:rsidR="00B70701" w:rsidRPr="0090282F" w:rsidSect="009B5A71">
          <w:headerReference w:type="even" r:id="rId34"/>
          <w:headerReference w:type="default" r:id="rId35"/>
          <w:footerReference w:type="even" r:id="rId36"/>
          <w:footerReference w:type="default" r:id="rId37"/>
          <w:pgSz w:w="11907" w:h="16839"/>
          <w:pgMar w:top="2381" w:right="2409" w:bottom="4252" w:left="2409" w:header="720" w:footer="3175" w:gutter="0"/>
          <w:cols w:space="708"/>
          <w:docGrid w:linePitch="360"/>
        </w:sectPr>
      </w:pPr>
    </w:p>
    <w:p w:rsidR="005C3CCE" w:rsidRPr="0090282F" w:rsidRDefault="005C3CCE" w:rsidP="00B70701"/>
    <w:sectPr w:rsidR="005C3CCE" w:rsidRPr="0090282F" w:rsidSect="009B5A71">
      <w:headerReference w:type="even" r:id="rId38"/>
      <w:headerReference w:type="default" r:id="rId39"/>
      <w:footerReference w:type="even" r:id="rId40"/>
      <w:footerReference w:type="default" r:id="rId41"/>
      <w:headerReference w:type="first" r:id="rId42"/>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71" w:rsidRDefault="008A1171" w:rsidP="00B63503">
      <w:r>
        <w:separator/>
      </w:r>
    </w:p>
  </w:endnote>
  <w:endnote w:type="continuationSeparator" w:id="0">
    <w:p w:rsidR="008A1171" w:rsidRDefault="008A1171" w:rsidP="00B6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i/>
              <w:sz w:val="16"/>
              <w:szCs w:val="16"/>
            </w:rPr>
          </w:pP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5A71">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5A71">
            <w:rPr>
              <w:i/>
              <w:noProof/>
              <w:sz w:val="16"/>
              <w:szCs w:val="16"/>
            </w:rPr>
            <w:t>19</w:t>
          </w:r>
          <w:r w:rsidRPr="007B3B51">
            <w:rPr>
              <w:i/>
              <w:sz w:val="16"/>
              <w:szCs w:val="16"/>
            </w:rPr>
            <w:fldChar w:fldCharType="end"/>
          </w:r>
        </w:p>
      </w:tc>
    </w:tr>
    <w:tr w:rsidR="008A1171" w:rsidRPr="00130F37" w:rsidTr="008A1171">
      <w:tc>
        <w:tcPr>
          <w:tcW w:w="2190" w:type="dxa"/>
          <w:gridSpan w:val="2"/>
        </w:tcPr>
        <w:p w:rsidR="008A1171" w:rsidRPr="00130F37" w:rsidRDefault="008A1171" w:rsidP="008A11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82F">
            <w:rPr>
              <w:sz w:val="16"/>
              <w:szCs w:val="16"/>
            </w:rPr>
            <w:t>16</w:t>
          </w:r>
          <w:r w:rsidRPr="00130F37">
            <w:rPr>
              <w:sz w:val="16"/>
              <w:szCs w:val="16"/>
            </w:rPr>
            <w:fldChar w:fldCharType="end"/>
          </w:r>
        </w:p>
      </w:tc>
      <w:tc>
        <w:tcPr>
          <w:tcW w:w="2920" w:type="dxa"/>
        </w:tcPr>
        <w:p w:rsidR="008A1171" w:rsidRPr="00130F37" w:rsidRDefault="008A1171" w:rsidP="008A11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82F">
            <w:rPr>
              <w:sz w:val="16"/>
              <w:szCs w:val="16"/>
            </w:rPr>
            <w:t>1/7/15</w:t>
          </w:r>
          <w:r w:rsidRPr="00130F37">
            <w:rPr>
              <w:sz w:val="16"/>
              <w:szCs w:val="16"/>
            </w:rPr>
            <w:fldChar w:fldCharType="end"/>
          </w:r>
        </w:p>
      </w:tc>
      <w:tc>
        <w:tcPr>
          <w:tcW w:w="2193" w:type="dxa"/>
          <w:gridSpan w:val="2"/>
        </w:tcPr>
        <w:p w:rsidR="008A1171" w:rsidRPr="00130F37" w:rsidRDefault="008A1171" w:rsidP="008A11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82F">
            <w:rPr>
              <w:sz w:val="16"/>
              <w:szCs w:val="16"/>
            </w:rPr>
            <w:instrText>12/08/2015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82F">
            <w:rPr>
              <w:sz w:val="16"/>
              <w:szCs w:val="16"/>
            </w:rPr>
            <w:instrText>12/8/15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82F">
            <w:rPr>
              <w:noProof/>
              <w:sz w:val="16"/>
              <w:szCs w:val="16"/>
            </w:rPr>
            <w:t>12/8/15</w:t>
          </w:r>
          <w:r w:rsidRPr="00130F37">
            <w:rPr>
              <w:sz w:val="16"/>
              <w:szCs w:val="16"/>
            </w:rPr>
            <w:fldChar w:fldCharType="end"/>
          </w:r>
        </w:p>
      </w:tc>
    </w:tr>
  </w:tbl>
  <w:p w:rsidR="008A1171" w:rsidRPr="00201582" w:rsidRDefault="008A1171" w:rsidP="0020158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2B0EA5" w:rsidRDefault="008A1171" w:rsidP="000A192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A1171" w:rsidTr="00561AFC">
      <w:tc>
        <w:tcPr>
          <w:tcW w:w="1383" w:type="dxa"/>
        </w:tcPr>
        <w:p w:rsidR="008A1171" w:rsidRDefault="008A1171" w:rsidP="00561AF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8A1171" w:rsidRDefault="008A1171" w:rsidP="00561A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282F">
            <w:rPr>
              <w:i/>
              <w:sz w:val="18"/>
            </w:rPr>
            <w:t>Electronic Transactions Regulations 2000</w:t>
          </w:r>
          <w:r w:rsidRPr="007A1328">
            <w:rPr>
              <w:i/>
              <w:sz w:val="18"/>
            </w:rPr>
            <w:fldChar w:fldCharType="end"/>
          </w:r>
        </w:p>
      </w:tc>
      <w:tc>
        <w:tcPr>
          <w:tcW w:w="533" w:type="dxa"/>
        </w:tcPr>
        <w:p w:rsidR="008A1171" w:rsidRDefault="008A1171" w:rsidP="00561A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73BC">
            <w:rPr>
              <w:i/>
              <w:noProof/>
              <w:sz w:val="18"/>
            </w:rPr>
            <w:t>26</w:t>
          </w:r>
          <w:r w:rsidRPr="00ED79B6">
            <w:rPr>
              <w:i/>
              <w:sz w:val="18"/>
            </w:rPr>
            <w:fldChar w:fldCharType="end"/>
          </w:r>
        </w:p>
      </w:tc>
    </w:tr>
  </w:tbl>
  <w:p w:rsidR="008A1171" w:rsidRPr="00ED79B6" w:rsidRDefault="008A1171" w:rsidP="000A1928">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5A71">
            <w:rPr>
              <w:i/>
              <w:noProof/>
              <w:sz w:val="16"/>
              <w:szCs w:val="16"/>
            </w:rPr>
            <w:t>24</w:t>
          </w:r>
          <w:r w:rsidRPr="007B3B51">
            <w:rPr>
              <w:i/>
              <w:sz w:val="16"/>
              <w:szCs w:val="16"/>
            </w:rPr>
            <w:fldChar w:fldCharType="end"/>
          </w: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5A71">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p>
      </w:tc>
    </w:tr>
    <w:tr w:rsidR="008A1171" w:rsidRPr="0055472E" w:rsidTr="008A1171">
      <w:tc>
        <w:tcPr>
          <w:tcW w:w="2190" w:type="dxa"/>
          <w:gridSpan w:val="2"/>
        </w:tcPr>
        <w:p w:rsidR="008A1171" w:rsidRPr="0055472E" w:rsidRDefault="008A1171" w:rsidP="008A1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82F">
            <w:rPr>
              <w:sz w:val="16"/>
              <w:szCs w:val="16"/>
            </w:rPr>
            <w:t>16</w:t>
          </w:r>
          <w:r w:rsidRPr="0055472E">
            <w:rPr>
              <w:sz w:val="16"/>
              <w:szCs w:val="16"/>
            </w:rPr>
            <w:fldChar w:fldCharType="end"/>
          </w:r>
        </w:p>
      </w:tc>
      <w:tc>
        <w:tcPr>
          <w:tcW w:w="2920" w:type="dxa"/>
        </w:tcPr>
        <w:p w:rsidR="008A1171" w:rsidRPr="0055472E" w:rsidRDefault="008A1171" w:rsidP="008A11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82F">
            <w:rPr>
              <w:sz w:val="16"/>
              <w:szCs w:val="16"/>
            </w:rPr>
            <w:t>1/7/15</w:t>
          </w:r>
          <w:r w:rsidRPr="0055472E">
            <w:rPr>
              <w:sz w:val="16"/>
              <w:szCs w:val="16"/>
            </w:rPr>
            <w:fldChar w:fldCharType="end"/>
          </w:r>
        </w:p>
      </w:tc>
      <w:tc>
        <w:tcPr>
          <w:tcW w:w="2193" w:type="dxa"/>
          <w:gridSpan w:val="2"/>
        </w:tcPr>
        <w:p w:rsidR="008A1171" w:rsidRPr="0055472E" w:rsidRDefault="008A1171" w:rsidP="008A11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82F">
            <w:rPr>
              <w:sz w:val="16"/>
              <w:szCs w:val="16"/>
            </w:rPr>
            <w:instrText>12/08/2015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82F">
            <w:rPr>
              <w:sz w:val="16"/>
              <w:szCs w:val="16"/>
            </w:rPr>
            <w:instrText>12/8/15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82F">
            <w:rPr>
              <w:noProof/>
              <w:sz w:val="16"/>
              <w:szCs w:val="16"/>
            </w:rPr>
            <w:t>12/8/15</w:t>
          </w:r>
          <w:r w:rsidRPr="0055472E">
            <w:rPr>
              <w:sz w:val="16"/>
              <w:szCs w:val="16"/>
            </w:rPr>
            <w:fldChar w:fldCharType="end"/>
          </w:r>
        </w:p>
      </w:tc>
    </w:tr>
  </w:tbl>
  <w:p w:rsidR="008A1171" w:rsidRPr="00201582" w:rsidRDefault="008A1171" w:rsidP="0020158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i/>
              <w:sz w:val="16"/>
              <w:szCs w:val="16"/>
            </w:rPr>
          </w:pP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5A71">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5A71">
            <w:rPr>
              <w:i/>
              <w:noProof/>
              <w:sz w:val="16"/>
              <w:szCs w:val="16"/>
            </w:rPr>
            <w:t>25</w:t>
          </w:r>
          <w:r w:rsidRPr="007B3B51">
            <w:rPr>
              <w:i/>
              <w:sz w:val="16"/>
              <w:szCs w:val="16"/>
            </w:rPr>
            <w:fldChar w:fldCharType="end"/>
          </w:r>
        </w:p>
      </w:tc>
    </w:tr>
    <w:tr w:rsidR="008A1171" w:rsidRPr="00130F37" w:rsidTr="008A1171">
      <w:tc>
        <w:tcPr>
          <w:tcW w:w="2190" w:type="dxa"/>
          <w:gridSpan w:val="2"/>
        </w:tcPr>
        <w:p w:rsidR="008A1171" w:rsidRPr="00130F37" w:rsidRDefault="008A1171" w:rsidP="008A11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82F">
            <w:rPr>
              <w:sz w:val="16"/>
              <w:szCs w:val="16"/>
            </w:rPr>
            <w:t>16</w:t>
          </w:r>
          <w:r w:rsidRPr="00130F37">
            <w:rPr>
              <w:sz w:val="16"/>
              <w:szCs w:val="16"/>
            </w:rPr>
            <w:fldChar w:fldCharType="end"/>
          </w:r>
        </w:p>
      </w:tc>
      <w:tc>
        <w:tcPr>
          <w:tcW w:w="2920" w:type="dxa"/>
        </w:tcPr>
        <w:p w:rsidR="008A1171" w:rsidRPr="00130F37" w:rsidRDefault="008A1171" w:rsidP="008A11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82F">
            <w:rPr>
              <w:sz w:val="16"/>
              <w:szCs w:val="16"/>
            </w:rPr>
            <w:t>1/7/15</w:t>
          </w:r>
          <w:r w:rsidRPr="00130F37">
            <w:rPr>
              <w:sz w:val="16"/>
              <w:szCs w:val="16"/>
            </w:rPr>
            <w:fldChar w:fldCharType="end"/>
          </w:r>
        </w:p>
      </w:tc>
      <w:tc>
        <w:tcPr>
          <w:tcW w:w="2193" w:type="dxa"/>
          <w:gridSpan w:val="2"/>
        </w:tcPr>
        <w:p w:rsidR="008A1171" w:rsidRPr="00130F37" w:rsidRDefault="008A1171" w:rsidP="008A11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82F">
            <w:rPr>
              <w:sz w:val="16"/>
              <w:szCs w:val="16"/>
            </w:rPr>
            <w:instrText>12/08/2015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82F">
            <w:rPr>
              <w:sz w:val="16"/>
              <w:szCs w:val="16"/>
            </w:rPr>
            <w:instrText>12/8/15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82F">
            <w:rPr>
              <w:noProof/>
              <w:sz w:val="16"/>
              <w:szCs w:val="16"/>
            </w:rPr>
            <w:t>12/8/15</w:t>
          </w:r>
          <w:r w:rsidRPr="00130F37">
            <w:rPr>
              <w:sz w:val="16"/>
              <w:szCs w:val="16"/>
            </w:rPr>
            <w:fldChar w:fldCharType="end"/>
          </w:r>
        </w:p>
      </w:tc>
    </w:tr>
  </w:tbl>
  <w:p w:rsidR="008A1171" w:rsidRPr="00201582" w:rsidRDefault="008A1171" w:rsidP="0020158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73BC">
            <w:rPr>
              <w:i/>
              <w:noProof/>
              <w:sz w:val="16"/>
              <w:szCs w:val="16"/>
            </w:rPr>
            <w:t>26</w:t>
          </w:r>
          <w:r w:rsidRPr="007B3B51">
            <w:rPr>
              <w:i/>
              <w:sz w:val="16"/>
              <w:szCs w:val="16"/>
            </w:rPr>
            <w:fldChar w:fldCharType="end"/>
          </w: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282F">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p>
      </w:tc>
    </w:tr>
    <w:tr w:rsidR="008A1171" w:rsidRPr="0055472E" w:rsidTr="008A1171">
      <w:tc>
        <w:tcPr>
          <w:tcW w:w="2190" w:type="dxa"/>
          <w:gridSpan w:val="2"/>
        </w:tcPr>
        <w:p w:rsidR="008A1171" w:rsidRPr="0055472E" w:rsidRDefault="008A1171" w:rsidP="008A1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82F">
            <w:rPr>
              <w:sz w:val="16"/>
              <w:szCs w:val="16"/>
            </w:rPr>
            <w:t>16</w:t>
          </w:r>
          <w:r w:rsidRPr="0055472E">
            <w:rPr>
              <w:sz w:val="16"/>
              <w:szCs w:val="16"/>
            </w:rPr>
            <w:fldChar w:fldCharType="end"/>
          </w:r>
        </w:p>
      </w:tc>
      <w:tc>
        <w:tcPr>
          <w:tcW w:w="2920" w:type="dxa"/>
        </w:tcPr>
        <w:p w:rsidR="008A1171" w:rsidRPr="0055472E" w:rsidRDefault="008A1171" w:rsidP="008A11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82F">
            <w:rPr>
              <w:sz w:val="16"/>
              <w:szCs w:val="16"/>
            </w:rPr>
            <w:t>1/7/15</w:t>
          </w:r>
          <w:r w:rsidRPr="0055472E">
            <w:rPr>
              <w:sz w:val="16"/>
              <w:szCs w:val="16"/>
            </w:rPr>
            <w:fldChar w:fldCharType="end"/>
          </w:r>
        </w:p>
      </w:tc>
      <w:tc>
        <w:tcPr>
          <w:tcW w:w="2193" w:type="dxa"/>
          <w:gridSpan w:val="2"/>
        </w:tcPr>
        <w:p w:rsidR="008A1171" w:rsidRPr="0055472E" w:rsidRDefault="008A1171" w:rsidP="008A11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82F">
            <w:rPr>
              <w:sz w:val="16"/>
              <w:szCs w:val="16"/>
            </w:rPr>
            <w:instrText>12/08/2015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82F">
            <w:rPr>
              <w:sz w:val="16"/>
              <w:szCs w:val="16"/>
            </w:rPr>
            <w:instrText>12/8/15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82F">
            <w:rPr>
              <w:noProof/>
              <w:sz w:val="16"/>
              <w:szCs w:val="16"/>
            </w:rPr>
            <w:t>12/8/15</w:t>
          </w:r>
          <w:r w:rsidRPr="0055472E">
            <w:rPr>
              <w:sz w:val="16"/>
              <w:szCs w:val="16"/>
            </w:rPr>
            <w:fldChar w:fldCharType="end"/>
          </w:r>
        </w:p>
      </w:tc>
    </w:tr>
  </w:tbl>
  <w:p w:rsidR="008A1171" w:rsidRPr="00201582" w:rsidRDefault="008A1171" w:rsidP="0020158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i/>
              <w:sz w:val="16"/>
              <w:szCs w:val="16"/>
            </w:rPr>
          </w:pP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282F">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73BC">
            <w:rPr>
              <w:i/>
              <w:noProof/>
              <w:sz w:val="16"/>
              <w:szCs w:val="16"/>
            </w:rPr>
            <w:t>26</w:t>
          </w:r>
          <w:r w:rsidRPr="007B3B51">
            <w:rPr>
              <w:i/>
              <w:sz w:val="16"/>
              <w:szCs w:val="16"/>
            </w:rPr>
            <w:fldChar w:fldCharType="end"/>
          </w:r>
        </w:p>
      </w:tc>
    </w:tr>
    <w:tr w:rsidR="008A1171" w:rsidRPr="00130F37" w:rsidTr="008A1171">
      <w:tc>
        <w:tcPr>
          <w:tcW w:w="2190" w:type="dxa"/>
          <w:gridSpan w:val="2"/>
        </w:tcPr>
        <w:p w:rsidR="008A1171" w:rsidRPr="00130F37" w:rsidRDefault="008A1171" w:rsidP="008A11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82F">
            <w:rPr>
              <w:sz w:val="16"/>
              <w:szCs w:val="16"/>
            </w:rPr>
            <w:t>16</w:t>
          </w:r>
          <w:r w:rsidRPr="00130F37">
            <w:rPr>
              <w:sz w:val="16"/>
              <w:szCs w:val="16"/>
            </w:rPr>
            <w:fldChar w:fldCharType="end"/>
          </w:r>
        </w:p>
      </w:tc>
      <w:tc>
        <w:tcPr>
          <w:tcW w:w="2920" w:type="dxa"/>
        </w:tcPr>
        <w:p w:rsidR="008A1171" w:rsidRPr="00130F37" w:rsidRDefault="008A1171" w:rsidP="008A11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82F">
            <w:rPr>
              <w:sz w:val="16"/>
              <w:szCs w:val="16"/>
            </w:rPr>
            <w:t>1/7/15</w:t>
          </w:r>
          <w:r w:rsidRPr="00130F37">
            <w:rPr>
              <w:sz w:val="16"/>
              <w:szCs w:val="16"/>
            </w:rPr>
            <w:fldChar w:fldCharType="end"/>
          </w:r>
        </w:p>
      </w:tc>
      <w:tc>
        <w:tcPr>
          <w:tcW w:w="2193" w:type="dxa"/>
          <w:gridSpan w:val="2"/>
        </w:tcPr>
        <w:p w:rsidR="008A1171" w:rsidRPr="00130F37" w:rsidRDefault="008A1171" w:rsidP="008A11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82F">
            <w:rPr>
              <w:sz w:val="16"/>
              <w:szCs w:val="16"/>
            </w:rPr>
            <w:instrText>12/08/2015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82F">
            <w:rPr>
              <w:sz w:val="16"/>
              <w:szCs w:val="16"/>
            </w:rPr>
            <w:instrText>12/8/15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82F">
            <w:rPr>
              <w:noProof/>
              <w:sz w:val="16"/>
              <w:szCs w:val="16"/>
            </w:rPr>
            <w:t>12/8/15</w:t>
          </w:r>
          <w:r w:rsidRPr="00130F37">
            <w:rPr>
              <w:sz w:val="16"/>
              <w:szCs w:val="16"/>
            </w:rPr>
            <w:fldChar w:fldCharType="end"/>
          </w:r>
        </w:p>
      </w:tc>
    </w:tr>
  </w:tbl>
  <w:p w:rsidR="008A1171" w:rsidRPr="00201582" w:rsidRDefault="008A1171" w:rsidP="00201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rsidP="008A117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ED79B6" w:rsidRDefault="008A1171" w:rsidP="008A11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73BC">
            <w:rPr>
              <w:i/>
              <w:noProof/>
              <w:sz w:val="16"/>
              <w:szCs w:val="16"/>
            </w:rPr>
            <w:t>xxvi</w:t>
          </w:r>
          <w:r w:rsidRPr="007B3B51">
            <w:rPr>
              <w:i/>
              <w:sz w:val="16"/>
              <w:szCs w:val="16"/>
            </w:rPr>
            <w:fldChar w:fldCharType="end"/>
          </w: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282F">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p>
      </w:tc>
    </w:tr>
    <w:tr w:rsidR="008A1171" w:rsidRPr="0055472E" w:rsidTr="008A1171">
      <w:tc>
        <w:tcPr>
          <w:tcW w:w="2190" w:type="dxa"/>
          <w:gridSpan w:val="2"/>
        </w:tcPr>
        <w:p w:rsidR="008A1171" w:rsidRPr="0055472E" w:rsidRDefault="008A1171" w:rsidP="008A1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82F">
            <w:rPr>
              <w:sz w:val="16"/>
              <w:szCs w:val="16"/>
            </w:rPr>
            <w:t>16</w:t>
          </w:r>
          <w:r w:rsidRPr="0055472E">
            <w:rPr>
              <w:sz w:val="16"/>
              <w:szCs w:val="16"/>
            </w:rPr>
            <w:fldChar w:fldCharType="end"/>
          </w:r>
        </w:p>
      </w:tc>
      <w:tc>
        <w:tcPr>
          <w:tcW w:w="2920" w:type="dxa"/>
        </w:tcPr>
        <w:p w:rsidR="008A1171" w:rsidRPr="0055472E" w:rsidRDefault="008A1171" w:rsidP="008A11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82F">
            <w:rPr>
              <w:sz w:val="16"/>
              <w:szCs w:val="16"/>
            </w:rPr>
            <w:t>1/7/15</w:t>
          </w:r>
          <w:r w:rsidRPr="0055472E">
            <w:rPr>
              <w:sz w:val="16"/>
              <w:szCs w:val="16"/>
            </w:rPr>
            <w:fldChar w:fldCharType="end"/>
          </w:r>
        </w:p>
      </w:tc>
      <w:tc>
        <w:tcPr>
          <w:tcW w:w="2193" w:type="dxa"/>
          <w:gridSpan w:val="2"/>
        </w:tcPr>
        <w:p w:rsidR="008A1171" w:rsidRPr="0055472E" w:rsidRDefault="008A1171" w:rsidP="008A11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82F">
            <w:rPr>
              <w:sz w:val="16"/>
              <w:szCs w:val="16"/>
            </w:rPr>
            <w:instrText>12/08/2015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82F">
            <w:rPr>
              <w:sz w:val="16"/>
              <w:szCs w:val="16"/>
            </w:rPr>
            <w:instrText>12/8/15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82F">
            <w:rPr>
              <w:noProof/>
              <w:sz w:val="16"/>
              <w:szCs w:val="16"/>
            </w:rPr>
            <w:t>12/8/15</w:t>
          </w:r>
          <w:r w:rsidRPr="0055472E">
            <w:rPr>
              <w:sz w:val="16"/>
              <w:szCs w:val="16"/>
            </w:rPr>
            <w:fldChar w:fldCharType="end"/>
          </w:r>
        </w:p>
      </w:tc>
    </w:tr>
  </w:tbl>
  <w:p w:rsidR="008A1171" w:rsidRPr="00201582" w:rsidRDefault="008A1171" w:rsidP="002015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i/>
              <w:sz w:val="16"/>
              <w:szCs w:val="16"/>
            </w:rPr>
          </w:pP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5A71">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5A71">
            <w:rPr>
              <w:i/>
              <w:noProof/>
              <w:sz w:val="16"/>
              <w:szCs w:val="16"/>
            </w:rPr>
            <w:t>i</w:t>
          </w:r>
          <w:r w:rsidRPr="007B3B51">
            <w:rPr>
              <w:i/>
              <w:sz w:val="16"/>
              <w:szCs w:val="16"/>
            </w:rPr>
            <w:fldChar w:fldCharType="end"/>
          </w:r>
        </w:p>
      </w:tc>
    </w:tr>
    <w:tr w:rsidR="008A1171" w:rsidRPr="00130F37" w:rsidTr="008A1171">
      <w:tc>
        <w:tcPr>
          <w:tcW w:w="2190" w:type="dxa"/>
          <w:gridSpan w:val="2"/>
        </w:tcPr>
        <w:p w:rsidR="008A1171" w:rsidRPr="00130F37" w:rsidRDefault="008A1171" w:rsidP="008A11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82F">
            <w:rPr>
              <w:sz w:val="16"/>
              <w:szCs w:val="16"/>
            </w:rPr>
            <w:t>16</w:t>
          </w:r>
          <w:r w:rsidRPr="00130F37">
            <w:rPr>
              <w:sz w:val="16"/>
              <w:szCs w:val="16"/>
            </w:rPr>
            <w:fldChar w:fldCharType="end"/>
          </w:r>
        </w:p>
      </w:tc>
      <w:tc>
        <w:tcPr>
          <w:tcW w:w="2920" w:type="dxa"/>
        </w:tcPr>
        <w:p w:rsidR="008A1171" w:rsidRPr="00130F37" w:rsidRDefault="008A1171" w:rsidP="008A11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82F">
            <w:rPr>
              <w:sz w:val="16"/>
              <w:szCs w:val="16"/>
            </w:rPr>
            <w:t>1/7/15</w:t>
          </w:r>
          <w:r w:rsidRPr="00130F37">
            <w:rPr>
              <w:sz w:val="16"/>
              <w:szCs w:val="16"/>
            </w:rPr>
            <w:fldChar w:fldCharType="end"/>
          </w:r>
        </w:p>
      </w:tc>
      <w:tc>
        <w:tcPr>
          <w:tcW w:w="2193" w:type="dxa"/>
          <w:gridSpan w:val="2"/>
        </w:tcPr>
        <w:p w:rsidR="008A1171" w:rsidRPr="00130F37" w:rsidRDefault="008A1171" w:rsidP="008A11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82F">
            <w:rPr>
              <w:sz w:val="16"/>
              <w:szCs w:val="16"/>
            </w:rPr>
            <w:instrText>12/08/2015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82F">
            <w:rPr>
              <w:sz w:val="16"/>
              <w:szCs w:val="16"/>
            </w:rPr>
            <w:instrText>12/8/15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82F">
            <w:rPr>
              <w:noProof/>
              <w:sz w:val="16"/>
              <w:szCs w:val="16"/>
            </w:rPr>
            <w:t>12/8/15</w:t>
          </w:r>
          <w:r w:rsidRPr="00130F37">
            <w:rPr>
              <w:sz w:val="16"/>
              <w:szCs w:val="16"/>
            </w:rPr>
            <w:fldChar w:fldCharType="end"/>
          </w:r>
        </w:p>
      </w:tc>
    </w:tr>
  </w:tbl>
  <w:p w:rsidR="008A1171" w:rsidRPr="00201582" w:rsidRDefault="008A1171" w:rsidP="002015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5A71">
            <w:rPr>
              <w:i/>
              <w:noProof/>
              <w:sz w:val="16"/>
              <w:szCs w:val="16"/>
            </w:rPr>
            <w:t>4</w:t>
          </w:r>
          <w:r w:rsidRPr="007B3B51">
            <w:rPr>
              <w:i/>
              <w:sz w:val="16"/>
              <w:szCs w:val="16"/>
            </w:rPr>
            <w:fldChar w:fldCharType="end"/>
          </w: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5A71">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p>
      </w:tc>
    </w:tr>
    <w:tr w:rsidR="008A1171" w:rsidRPr="0055472E" w:rsidTr="008A1171">
      <w:tc>
        <w:tcPr>
          <w:tcW w:w="2190" w:type="dxa"/>
          <w:gridSpan w:val="2"/>
        </w:tcPr>
        <w:p w:rsidR="008A1171" w:rsidRPr="0055472E" w:rsidRDefault="008A1171" w:rsidP="008A1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82F">
            <w:rPr>
              <w:sz w:val="16"/>
              <w:szCs w:val="16"/>
            </w:rPr>
            <w:t>16</w:t>
          </w:r>
          <w:r w:rsidRPr="0055472E">
            <w:rPr>
              <w:sz w:val="16"/>
              <w:szCs w:val="16"/>
            </w:rPr>
            <w:fldChar w:fldCharType="end"/>
          </w:r>
        </w:p>
      </w:tc>
      <w:tc>
        <w:tcPr>
          <w:tcW w:w="2920" w:type="dxa"/>
        </w:tcPr>
        <w:p w:rsidR="008A1171" w:rsidRPr="0055472E" w:rsidRDefault="008A1171" w:rsidP="008A11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82F">
            <w:rPr>
              <w:sz w:val="16"/>
              <w:szCs w:val="16"/>
            </w:rPr>
            <w:t>1/7/15</w:t>
          </w:r>
          <w:r w:rsidRPr="0055472E">
            <w:rPr>
              <w:sz w:val="16"/>
              <w:szCs w:val="16"/>
            </w:rPr>
            <w:fldChar w:fldCharType="end"/>
          </w:r>
        </w:p>
      </w:tc>
      <w:tc>
        <w:tcPr>
          <w:tcW w:w="2193" w:type="dxa"/>
          <w:gridSpan w:val="2"/>
        </w:tcPr>
        <w:p w:rsidR="008A1171" w:rsidRPr="0055472E" w:rsidRDefault="008A1171" w:rsidP="008A11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82F">
            <w:rPr>
              <w:sz w:val="16"/>
              <w:szCs w:val="16"/>
            </w:rPr>
            <w:instrText>12/08/2015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82F">
            <w:rPr>
              <w:sz w:val="16"/>
              <w:szCs w:val="16"/>
            </w:rPr>
            <w:instrText>12/8/15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82F">
            <w:rPr>
              <w:noProof/>
              <w:sz w:val="16"/>
              <w:szCs w:val="16"/>
            </w:rPr>
            <w:t>12/8/15</w:t>
          </w:r>
          <w:r w:rsidRPr="0055472E">
            <w:rPr>
              <w:sz w:val="16"/>
              <w:szCs w:val="16"/>
            </w:rPr>
            <w:fldChar w:fldCharType="end"/>
          </w:r>
        </w:p>
      </w:tc>
    </w:tr>
  </w:tbl>
  <w:p w:rsidR="008A1171" w:rsidRPr="00201582" w:rsidRDefault="008A1171" w:rsidP="002015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i/>
              <w:sz w:val="16"/>
              <w:szCs w:val="16"/>
            </w:rPr>
          </w:pP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5A71">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5A71">
            <w:rPr>
              <w:i/>
              <w:noProof/>
              <w:sz w:val="16"/>
              <w:szCs w:val="16"/>
            </w:rPr>
            <w:t>5</w:t>
          </w:r>
          <w:r w:rsidRPr="007B3B51">
            <w:rPr>
              <w:i/>
              <w:sz w:val="16"/>
              <w:szCs w:val="16"/>
            </w:rPr>
            <w:fldChar w:fldCharType="end"/>
          </w:r>
        </w:p>
      </w:tc>
    </w:tr>
    <w:tr w:rsidR="008A1171" w:rsidRPr="00130F37" w:rsidTr="008A1171">
      <w:tc>
        <w:tcPr>
          <w:tcW w:w="2190" w:type="dxa"/>
          <w:gridSpan w:val="2"/>
        </w:tcPr>
        <w:p w:rsidR="008A1171" w:rsidRPr="00130F37" w:rsidRDefault="008A1171" w:rsidP="008A11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282F">
            <w:rPr>
              <w:sz w:val="16"/>
              <w:szCs w:val="16"/>
            </w:rPr>
            <w:t>16</w:t>
          </w:r>
          <w:r w:rsidRPr="00130F37">
            <w:rPr>
              <w:sz w:val="16"/>
              <w:szCs w:val="16"/>
            </w:rPr>
            <w:fldChar w:fldCharType="end"/>
          </w:r>
        </w:p>
      </w:tc>
      <w:tc>
        <w:tcPr>
          <w:tcW w:w="2920" w:type="dxa"/>
        </w:tcPr>
        <w:p w:rsidR="008A1171" w:rsidRPr="00130F37" w:rsidRDefault="008A1171" w:rsidP="008A11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282F">
            <w:rPr>
              <w:sz w:val="16"/>
              <w:szCs w:val="16"/>
            </w:rPr>
            <w:t>1/7/15</w:t>
          </w:r>
          <w:r w:rsidRPr="00130F37">
            <w:rPr>
              <w:sz w:val="16"/>
              <w:szCs w:val="16"/>
            </w:rPr>
            <w:fldChar w:fldCharType="end"/>
          </w:r>
        </w:p>
      </w:tc>
      <w:tc>
        <w:tcPr>
          <w:tcW w:w="2193" w:type="dxa"/>
          <w:gridSpan w:val="2"/>
        </w:tcPr>
        <w:p w:rsidR="008A1171" w:rsidRPr="00130F37" w:rsidRDefault="008A1171" w:rsidP="008A11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282F">
            <w:rPr>
              <w:sz w:val="16"/>
              <w:szCs w:val="16"/>
            </w:rPr>
            <w:instrText>12/08/2015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282F">
            <w:rPr>
              <w:sz w:val="16"/>
              <w:szCs w:val="16"/>
            </w:rPr>
            <w:instrText>12/8/15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282F">
            <w:rPr>
              <w:noProof/>
              <w:sz w:val="16"/>
              <w:szCs w:val="16"/>
            </w:rPr>
            <w:t>12/8/15</w:t>
          </w:r>
          <w:r w:rsidRPr="00130F37">
            <w:rPr>
              <w:sz w:val="16"/>
              <w:szCs w:val="16"/>
            </w:rPr>
            <w:fldChar w:fldCharType="end"/>
          </w:r>
        </w:p>
      </w:tc>
    </w:tr>
  </w:tbl>
  <w:p w:rsidR="008A1171" w:rsidRPr="00201582" w:rsidRDefault="008A1171" w:rsidP="0020158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2B0EA5" w:rsidRDefault="008A1171" w:rsidP="000A192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A1171" w:rsidTr="00561AFC">
      <w:tc>
        <w:tcPr>
          <w:tcW w:w="1383" w:type="dxa"/>
        </w:tcPr>
        <w:p w:rsidR="008A1171" w:rsidRDefault="008A1171" w:rsidP="00561AF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8A1171" w:rsidRDefault="008A1171" w:rsidP="00561A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282F">
            <w:rPr>
              <w:i/>
              <w:sz w:val="18"/>
            </w:rPr>
            <w:t>Electronic Transactions Regulations 2000</w:t>
          </w:r>
          <w:r w:rsidRPr="007A1328">
            <w:rPr>
              <w:i/>
              <w:sz w:val="18"/>
            </w:rPr>
            <w:fldChar w:fldCharType="end"/>
          </w:r>
        </w:p>
      </w:tc>
      <w:tc>
        <w:tcPr>
          <w:tcW w:w="533" w:type="dxa"/>
        </w:tcPr>
        <w:p w:rsidR="008A1171" w:rsidRDefault="008A1171" w:rsidP="00561A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73BC">
            <w:rPr>
              <w:i/>
              <w:noProof/>
              <w:sz w:val="18"/>
            </w:rPr>
            <w:t>26</w:t>
          </w:r>
          <w:r w:rsidRPr="00ED79B6">
            <w:rPr>
              <w:i/>
              <w:sz w:val="18"/>
            </w:rPr>
            <w:fldChar w:fldCharType="end"/>
          </w:r>
        </w:p>
      </w:tc>
    </w:tr>
  </w:tbl>
  <w:p w:rsidR="008A1171" w:rsidRPr="00ED79B6" w:rsidRDefault="008A1171" w:rsidP="000A192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B3B51" w:rsidRDefault="008A1171" w:rsidP="008A11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1171" w:rsidRPr="007B3B51" w:rsidTr="008A1171">
      <w:tc>
        <w:tcPr>
          <w:tcW w:w="1247" w:type="dxa"/>
        </w:tcPr>
        <w:p w:rsidR="008A1171" w:rsidRPr="007B3B51" w:rsidRDefault="008A1171" w:rsidP="008A1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5A71">
            <w:rPr>
              <w:i/>
              <w:noProof/>
              <w:sz w:val="16"/>
              <w:szCs w:val="16"/>
            </w:rPr>
            <w:t>20</w:t>
          </w:r>
          <w:r w:rsidRPr="007B3B51">
            <w:rPr>
              <w:i/>
              <w:sz w:val="16"/>
              <w:szCs w:val="16"/>
            </w:rPr>
            <w:fldChar w:fldCharType="end"/>
          </w:r>
        </w:p>
      </w:tc>
      <w:tc>
        <w:tcPr>
          <w:tcW w:w="5387" w:type="dxa"/>
          <w:gridSpan w:val="3"/>
        </w:tcPr>
        <w:p w:rsidR="008A1171" w:rsidRPr="007B3B51" w:rsidRDefault="008A1171" w:rsidP="008A1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5A71">
            <w:rPr>
              <w:i/>
              <w:noProof/>
              <w:sz w:val="16"/>
              <w:szCs w:val="16"/>
            </w:rPr>
            <w:t>Electronic Transactions Regulations 2000</w:t>
          </w:r>
          <w:r w:rsidRPr="007B3B51">
            <w:rPr>
              <w:i/>
              <w:sz w:val="16"/>
              <w:szCs w:val="16"/>
            </w:rPr>
            <w:fldChar w:fldCharType="end"/>
          </w:r>
        </w:p>
      </w:tc>
      <w:tc>
        <w:tcPr>
          <w:tcW w:w="669" w:type="dxa"/>
        </w:tcPr>
        <w:p w:rsidR="008A1171" w:rsidRPr="007B3B51" w:rsidRDefault="008A1171" w:rsidP="008A1171">
          <w:pPr>
            <w:jc w:val="right"/>
            <w:rPr>
              <w:sz w:val="16"/>
              <w:szCs w:val="16"/>
            </w:rPr>
          </w:pPr>
        </w:p>
      </w:tc>
    </w:tr>
    <w:tr w:rsidR="008A1171" w:rsidRPr="0055472E" w:rsidTr="008A1171">
      <w:tc>
        <w:tcPr>
          <w:tcW w:w="2190" w:type="dxa"/>
          <w:gridSpan w:val="2"/>
        </w:tcPr>
        <w:p w:rsidR="008A1171" w:rsidRPr="0055472E" w:rsidRDefault="008A1171" w:rsidP="008A1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282F">
            <w:rPr>
              <w:sz w:val="16"/>
              <w:szCs w:val="16"/>
            </w:rPr>
            <w:t>16</w:t>
          </w:r>
          <w:r w:rsidRPr="0055472E">
            <w:rPr>
              <w:sz w:val="16"/>
              <w:szCs w:val="16"/>
            </w:rPr>
            <w:fldChar w:fldCharType="end"/>
          </w:r>
        </w:p>
      </w:tc>
      <w:tc>
        <w:tcPr>
          <w:tcW w:w="2920" w:type="dxa"/>
        </w:tcPr>
        <w:p w:rsidR="008A1171" w:rsidRPr="0055472E" w:rsidRDefault="008A1171" w:rsidP="008A11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0282F">
            <w:rPr>
              <w:sz w:val="16"/>
              <w:szCs w:val="16"/>
            </w:rPr>
            <w:t>1/7/15</w:t>
          </w:r>
          <w:r w:rsidRPr="0055472E">
            <w:rPr>
              <w:sz w:val="16"/>
              <w:szCs w:val="16"/>
            </w:rPr>
            <w:fldChar w:fldCharType="end"/>
          </w:r>
        </w:p>
      </w:tc>
      <w:tc>
        <w:tcPr>
          <w:tcW w:w="2193" w:type="dxa"/>
          <w:gridSpan w:val="2"/>
        </w:tcPr>
        <w:p w:rsidR="008A1171" w:rsidRPr="0055472E" w:rsidRDefault="008A1171" w:rsidP="008A11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282F">
            <w:rPr>
              <w:sz w:val="16"/>
              <w:szCs w:val="16"/>
            </w:rPr>
            <w:instrText>12/08/2015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0282F">
            <w:rPr>
              <w:sz w:val="16"/>
              <w:szCs w:val="16"/>
            </w:rPr>
            <w:instrText>12/8/15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282F">
            <w:rPr>
              <w:noProof/>
              <w:sz w:val="16"/>
              <w:szCs w:val="16"/>
            </w:rPr>
            <w:t>12/8/15</w:t>
          </w:r>
          <w:r w:rsidRPr="0055472E">
            <w:rPr>
              <w:sz w:val="16"/>
              <w:szCs w:val="16"/>
            </w:rPr>
            <w:fldChar w:fldCharType="end"/>
          </w:r>
        </w:p>
      </w:tc>
    </w:tr>
  </w:tbl>
  <w:p w:rsidR="008A1171" w:rsidRPr="00201582" w:rsidRDefault="008A1171" w:rsidP="00201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71" w:rsidRDefault="008A1171" w:rsidP="00B63503">
      <w:r>
        <w:separator/>
      </w:r>
    </w:p>
  </w:footnote>
  <w:footnote w:type="continuationSeparator" w:id="0">
    <w:p w:rsidR="008A1171" w:rsidRDefault="008A1171" w:rsidP="00B63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rsidP="008A1171">
    <w:pPr>
      <w:pStyle w:val="Header"/>
      <w:pBdr>
        <w:bottom w:val="single" w:sz="6" w:space="1" w:color="auto"/>
      </w:pBdr>
    </w:pPr>
  </w:p>
  <w:p w:rsidR="008A1171" w:rsidRDefault="008A1171" w:rsidP="008A1171">
    <w:pPr>
      <w:pStyle w:val="Header"/>
      <w:pBdr>
        <w:bottom w:val="single" w:sz="6" w:space="1" w:color="auto"/>
      </w:pBdr>
    </w:pPr>
  </w:p>
  <w:p w:rsidR="008A1171" w:rsidRPr="001E77D2" w:rsidRDefault="008A1171" w:rsidP="008A117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pPr>
      <w:rPr>
        <w:sz w:val="20"/>
      </w:rPr>
    </w:pPr>
    <w:r>
      <w:rPr>
        <w:b/>
        <w:sz w:val="20"/>
      </w:rPr>
      <w:fldChar w:fldCharType="begin"/>
    </w:r>
    <w:r>
      <w:rPr>
        <w:b/>
        <w:sz w:val="20"/>
      </w:rPr>
      <w:instrText xml:space="preserve"> STYLEREF CharChapNo </w:instrText>
    </w:r>
    <w:r w:rsidR="0090282F">
      <w:rPr>
        <w:b/>
        <w:sz w:val="20"/>
      </w:rPr>
      <w:fldChar w:fldCharType="separate"/>
    </w:r>
    <w:r w:rsidR="009B5A71">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90282F">
      <w:rPr>
        <w:sz w:val="20"/>
      </w:rPr>
      <w:fldChar w:fldCharType="separate"/>
    </w:r>
    <w:r w:rsidR="009B5A71">
      <w:rPr>
        <w:noProof/>
        <w:sz w:val="20"/>
      </w:rPr>
      <w:t>Laws of the Commonwealth to which certain provisions of the Act do not apply</w:t>
    </w:r>
    <w:r>
      <w:rPr>
        <w:sz w:val="20"/>
      </w:rPr>
      <w:fldChar w:fldCharType="end"/>
    </w:r>
  </w:p>
  <w:p w:rsidR="008A1171" w:rsidRDefault="008A117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A1171" w:rsidRDefault="008A1171">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8A2C51" w:rsidRDefault="008A1171">
    <w:pPr>
      <w:jc w:val="right"/>
      <w:rPr>
        <w:sz w:val="20"/>
      </w:rPr>
    </w:pPr>
    <w:r w:rsidRPr="008A2C51">
      <w:rPr>
        <w:sz w:val="20"/>
      </w:rPr>
      <w:fldChar w:fldCharType="begin"/>
    </w:r>
    <w:r w:rsidRPr="008A2C51">
      <w:rPr>
        <w:sz w:val="20"/>
      </w:rPr>
      <w:instrText xml:space="preserve"> STYLEREF CharChapText </w:instrText>
    </w:r>
    <w:r w:rsidR="0090282F">
      <w:rPr>
        <w:sz w:val="20"/>
      </w:rPr>
      <w:fldChar w:fldCharType="separate"/>
    </w:r>
    <w:r w:rsidR="009B5A71">
      <w:rPr>
        <w:noProof/>
        <w:sz w:val="20"/>
      </w:rPr>
      <w:t>Laws of the Commonwealth to which certain provisions of the Act do not apply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90282F">
      <w:rPr>
        <w:b/>
        <w:sz w:val="20"/>
      </w:rPr>
      <w:fldChar w:fldCharType="separate"/>
    </w:r>
    <w:r w:rsidR="009B5A71">
      <w:rPr>
        <w:b/>
        <w:noProof/>
        <w:sz w:val="20"/>
      </w:rPr>
      <w:t>Schedule 1</w:t>
    </w:r>
    <w:r w:rsidRPr="008A2C51">
      <w:rPr>
        <w:b/>
        <w:sz w:val="20"/>
      </w:rPr>
      <w:fldChar w:fldCharType="end"/>
    </w:r>
  </w:p>
  <w:p w:rsidR="008A1171" w:rsidRPr="008A2C51" w:rsidRDefault="008A117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A1171" w:rsidRPr="008A2C51" w:rsidRDefault="008A1171">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BE5CD2" w:rsidRDefault="008A1171" w:rsidP="00561AFC">
    <w:pPr>
      <w:rPr>
        <w:sz w:val="26"/>
        <w:szCs w:val="26"/>
      </w:rPr>
    </w:pPr>
  </w:p>
  <w:p w:rsidR="008A1171" w:rsidRPr="0020230A" w:rsidRDefault="008A1171" w:rsidP="00561AFC">
    <w:pPr>
      <w:rPr>
        <w:b/>
        <w:sz w:val="20"/>
      </w:rPr>
    </w:pPr>
    <w:r w:rsidRPr="0020230A">
      <w:rPr>
        <w:b/>
        <w:sz w:val="20"/>
      </w:rPr>
      <w:t>Endnotes</w:t>
    </w:r>
  </w:p>
  <w:p w:rsidR="008A1171" w:rsidRPr="007A1328" w:rsidRDefault="008A1171" w:rsidP="00561AFC">
    <w:pPr>
      <w:rPr>
        <w:sz w:val="20"/>
      </w:rPr>
    </w:pPr>
  </w:p>
  <w:p w:rsidR="008A1171" w:rsidRPr="007A1328" w:rsidRDefault="008A1171" w:rsidP="00561AFC">
    <w:pPr>
      <w:rPr>
        <w:b/>
        <w:sz w:val="24"/>
      </w:rPr>
    </w:pPr>
  </w:p>
  <w:p w:rsidR="008A1171" w:rsidRPr="00BE5CD2" w:rsidRDefault="008A1171" w:rsidP="00561AF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B5A71">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BE5CD2" w:rsidRDefault="008A1171" w:rsidP="00561AFC">
    <w:pPr>
      <w:jc w:val="right"/>
      <w:rPr>
        <w:sz w:val="26"/>
        <w:szCs w:val="26"/>
      </w:rPr>
    </w:pPr>
  </w:p>
  <w:p w:rsidR="008A1171" w:rsidRPr="0020230A" w:rsidRDefault="008A1171" w:rsidP="00561AFC">
    <w:pPr>
      <w:jc w:val="right"/>
      <w:rPr>
        <w:b/>
        <w:sz w:val="20"/>
      </w:rPr>
    </w:pPr>
    <w:r w:rsidRPr="0020230A">
      <w:rPr>
        <w:b/>
        <w:sz w:val="20"/>
      </w:rPr>
      <w:t>Endnotes</w:t>
    </w:r>
  </w:p>
  <w:p w:rsidR="008A1171" w:rsidRPr="007A1328" w:rsidRDefault="008A1171" w:rsidP="00561AFC">
    <w:pPr>
      <w:jc w:val="right"/>
      <w:rPr>
        <w:sz w:val="20"/>
      </w:rPr>
    </w:pPr>
  </w:p>
  <w:p w:rsidR="008A1171" w:rsidRPr="007A1328" w:rsidRDefault="008A1171" w:rsidP="00561AFC">
    <w:pPr>
      <w:jc w:val="right"/>
      <w:rPr>
        <w:b/>
        <w:sz w:val="24"/>
      </w:rPr>
    </w:pPr>
  </w:p>
  <w:p w:rsidR="008A1171" w:rsidRPr="00BE5CD2" w:rsidRDefault="008A1171" w:rsidP="00561AF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B5A71">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BE5CD2" w:rsidRDefault="008A1171" w:rsidP="00561AFC">
    <w:pPr>
      <w:rPr>
        <w:sz w:val="26"/>
        <w:szCs w:val="26"/>
      </w:rPr>
    </w:pPr>
  </w:p>
  <w:p w:rsidR="008A1171" w:rsidRPr="0020230A" w:rsidRDefault="008A1171" w:rsidP="00561AFC">
    <w:pPr>
      <w:rPr>
        <w:b/>
        <w:sz w:val="20"/>
      </w:rPr>
    </w:pPr>
    <w:r w:rsidRPr="0020230A">
      <w:rPr>
        <w:b/>
        <w:sz w:val="20"/>
      </w:rPr>
      <w:t>Endnotes</w:t>
    </w:r>
  </w:p>
  <w:p w:rsidR="008A1171" w:rsidRPr="007A1328" w:rsidRDefault="008A1171" w:rsidP="00561AFC">
    <w:pPr>
      <w:rPr>
        <w:sz w:val="20"/>
      </w:rPr>
    </w:pPr>
  </w:p>
  <w:p w:rsidR="008A1171" w:rsidRPr="007A1328" w:rsidRDefault="008A1171" w:rsidP="00561AFC">
    <w:pPr>
      <w:rPr>
        <w:b/>
        <w:sz w:val="24"/>
      </w:rPr>
    </w:pPr>
  </w:p>
  <w:p w:rsidR="008A1171" w:rsidRPr="00BE5CD2" w:rsidRDefault="008A1171" w:rsidP="00561AF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0282F">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BE5CD2" w:rsidRDefault="008A1171" w:rsidP="00561AFC">
    <w:pPr>
      <w:jc w:val="right"/>
      <w:rPr>
        <w:sz w:val="26"/>
        <w:szCs w:val="26"/>
      </w:rPr>
    </w:pPr>
  </w:p>
  <w:p w:rsidR="008A1171" w:rsidRPr="0020230A" w:rsidRDefault="008A1171" w:rsidP="00561AFC">
    <w:pPr>
      <w:jc w:val="right"/>
      <w:rPr>
        <w:b/>
        <w:sz w:val="20"/>
      </w:rPr>
    </w:pPr>
    <w:r w:rsidRPr="0020230A">
      <w:rPr>
        <w:b/>
        <w:sz w:val="20"/>
      </w:rPr>
      <w:t>Endnotes</w:t>
    </w:r>
  </w:p>
  <w:p w:rsidR="008A1171" w:rsidRPr="007A1328" w:rsidRDefault="008A1171" w:rsidP="00561AFC">
    <w:pPr>
      <w:jc w:val="right"/>
      <w:rPr>
        <w:sz w:val="20"/>
      </w:rPr>
    </w:pPr>
  </w:p>
  <w:p w:rsidR="008A1171" w:rsidRPr="007A1328" w:rsidRDefault="008A1171" w:rsidP="00561AFC">
    <w:pPr>
      <w:jc w:val="right"/>
      <w:rPr>
        <w:b/>
        <w:sz w:val="24"/>
      </w:rPr>
    </w:pPr>
  </w:p>
  <w:p w:rsidR="008A1171" w:rsidRPr="00BE5CD2" w:rsidRDefault="008A1171" w:rsidP="00561AF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0282F">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rsidP="00EA0056">
    <w:pPr>
      <w:pStyle w:val="Header"/>
    </w:pPr>
  </w:p>
  <w:p w:rsidR="008A1171" w:rsidRPr="00EA0056" w:rsidRDefault="008A1171"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rsidP="008A1171">
    <w:pPr>
      <w:pStyle w:val="Header"/>
      <w:pBdr>
        <w:bottom w:val="single" w:sz="4" w:space="1" w:color="auto"/>
      </w:pBdr>
    </w:pPr>
  </w:p>
  <w:p w:rsidR="008A1171" w:rsidRDefault="008A1171" w:rsidP="008A1171">
    <w:pPr>
      <w:pStyle w:val="Header"/>
      <w:pBdr>
        <w:bottom w:val="single" w:sz="4" w:space="1" w:color="auto"/>
      </w:pBdr>
    </w:pPr>
  </w:p>
  <w:p w:rsidR="008A1171" w:rsidRPr="001E77D2" w:rsidRDefault="008A1171" w:rsidP="008A117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5F1388" w:rsidRDefault="008A1171" w:rsidP="008A117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ED79B6" w:rsidRDefault="008A1171" w:rsidP="00201582">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ED79B6" w:rsidRDefault="008A1171" w:rsidP="00562CE4">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ED79B6" w:rsidRDefault="008A1171" w:rsidP="00561AF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Default="008A1171" w:rsidP="00561AF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A1171" w:rsidRDefault="008A1171" w:rsidP="00561AFC">
    <w:pPr>
      <w:rPr>
        <w:sz w:val="20"/>
      </w:rPr>
    </w:pPr>
    <w:r w:rsidRPr="007A1328">
      <w:rPr>
        <w:b/>
        <w:sz w:val="20"/>
      </w:rPr>
      <w:fldChar w:fldCharType="begin"/>
    </w:r>
    <w:r w:rsidRPr="007A1328">
      <w:rPr>
        <w:b/>
        <w:sz w:val="20"/>
      </w:rPr>
      <w:instrText xml:space="preserve"> STYLEREF CharPartNo </w:instrText>
    </w:r>
    <w:r w:rsidR="0090282F">
      <w:rPr>
        <w:b/>
        <w:sz w:val="20"/>
      </w:rPr>
      <w:fldChar w:fldCharType="separate"/>
    </w:r>
    <w:r w:rsidR="009B5A7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0282F">
      <w:rPr>
        <w:sz w:val="20"/>
      </w:rPr>
      <w:fldChar w:fldCharType="separate"/>
    </w:r>
    <w:r w:rsidR="009B5A71">
      <w:rPr>
        <w:noProof/>
        <w:sz w:val="20"/>
      </w:rPr>
      <w:t>Electronic communications under National Consumer Credit Protection Act 2009</w:t>
    </w:r>
    <w:r>
      <w:rPr>
        <w:sz w:val="20"/>
      </w:rPr>
      <w:fldChar w:fldCharType="end"/>
    </w:r>
  </w:p>
  <w:p w:rsidR="008A1171" w:rsidRPr="007A1328" w:rsidRDefault="008A1171" w:rsidP="00561AF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A1171" w:rsidRPr="007A1328" w:rsidRDefault="008A1171" w:rsidP="00561AFC">
    <w:pPr>
      <w:rPr>
        <w:b/>
        <w:sz w:val="24"/>
      </w:rPr>
    </w:pPr>
  </w:p>
  <w:p w:rsidR="008A1171" w:rsidRPr="007A1328" w:rsidRDefault="008A1171" w:rsidP="00561AF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90282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5A71">
      <w:rPr>
        <w:noProof/>
        <w:sz w:val="24"/>
      </w:rPr>
      <w:t>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A1328" w:rsidRDefault="008A1171" w:rsidP="00561AF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A1171" w:rsidRPr="007A1328" w:rsidRDefault="008A1171" w:rsidP="00561AFC">
    <w:pPr>
      <w:jc w:val="right"/>
      <w:rPr>
        <w:sz w:val="20"/>
      </w:rPr>
    </w:pPr>
    <w:r w:rsidRPr="007A1328">
      <w:rPr>
        <w:sz w:val="20"/>
      </w:rPr>
      <w:fldChar w:fldCharType="begin"/>
    </w:r>
    <w:r w:rsidRPr="007A1328">
      <w:rPr>
        <w:sz w:val="20"/>
      </w:rPr>
      <w:instrText xml:space="preserve"> STYLEREF CharPartText </w:instrText>
    </w:r>
    <w:r w:rsidR="0090282F">
      <w:rPr>
        <w:sz w:val="20"/>
      </w:rPr>
      <w:fldChar w:fldCharType="separate"/>
    </w:r>
    <w:r w:rsidR="009B5A71">
      <w:rPr>
        <w:noProof/>
        <w:sz w:val="20"/>
      </w:rPr>
      <w:t>Electronic communications under National Consumer Credit Protection Act 2009</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0282F">
      <w:rPr>
        <w:b/>
        <w:sz w:val="20"/>
      </w:rPr>
      <w:fldChar w:fldCharType="separate"/>
    </w:r>
    <w:r w:rsidR="009B5A71">
      <w:rPr>
        <w:b/>
        <w:noProof/>
        <w:sz w:val="20"/>
      </w:rPr>
      <w:t>Part 3</w:t>
    </w:r>
    <w:r>
      <w:rPr>
        <w:b/>
        <w:sz w:val="20"/>
      </w:rPr>
      <w:fldChar w:fldCharType="end"/>
    </w:r>
  </w:p>
  <w:p w:rsidR="008A1171" w:rsidRPr="007A1328" w:rsidRDefault="008A1171" w:rsidP="00561AF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A1171" w:rsidRPr="007A1328" w:rsidRDefault="008A1171" w:rsidP="00561AFC">
    <w:pPr>
      <w:jc w:val="right"/>
      <w:rPr>
        <w:b/>
        <w:sz w:val="24"/>
      </w:rPr>
    </w:pPr>
  </w:p>
  <w:p w:rsidR="008A1171" w:rsidRPr="007A1328" w:rsidRDefault="008A1171" w:rsidP="00561AF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90282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5A71">
      <w:rPr>
        <w:noProof/>
        <w:sz w:val="24"/>
      </w:rPr>
      <w:t>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1" w:rsidRPr="007A1328" w:rsidRDefault="008A1171" w:rsidP="00561A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FD2"/>
    <w:rsid w:val="0003434D"/>
    <w:rsid w:val="0003498B"/>
    <w:rsid w:val="00052D3F"/>
    <w:rsid w:val="00055E25"/>
    <w:rsid w:val="00062BCF"/>
    <w:rsid w:val="00065A0E"/>
    <w:rsid w:val="00072B98"/>
    <w:rsid w:val="000753EE"/>
    <w:rsid w:val="00075B3D"/>
    <w:rsid w:val="00092336"/>
    <w:rsid w:val="00092802"/>
    <w:rsid w:val="000A1928"/>
    <w:rsid w:val="000B0A20"/>
    <w:rsid w:val="000B1EB7"/>
    <w:rsid w:val="000B26C3"/>
    <w:rsid w:val="000B4CB1"/>
    <w:rsid w:val="000B52F3"/>
    <w:rsid w:val="000C1595"/>
    <w:rsid w:val="000C56FE"/>
    <w:rsid w:val="000C6A6A"/>
    <w:rsid w:val="000D112D"/>
    <w:rsid w:val="000D363E"/>
    <w:rsid w:val="000E081D"/>
    <w:rsid w:val="000F140F"/>
    <w:rsid w:val="000F1823"/>
    <w:rsid w:val="00111E48"/>
    <w:rsid w:val="00114286"/>
    <w:rsid w:val="00122CA1"/>
    <w:rsid w:val="00126C33"/>
    <w:rsid w:val="00126D00"/>
    <w:rsid w:val="00133419"/>
    <w:rsid w:val="001363F5"/>
    <w:rsid w:val="00145C33"/>
    <w:rsid w:val="0014660D"/>
    <w:rsid w:val="00152824"/>
    <w:rsid w:val="00153593"/>
    <w:rsid w:val="001543B0"/>
    <w:rsid w:val="001544DD"/>
    <w:rsid w:val="00160816"/>
    <w:rsid w:val="001676CC"/>
    <w:rsid w:val="00180CD3"/>
    <w:rsid w:val="00191B57"/>
    <w:rsid w:val="00195953"/>
    <w:rsid w:val="001A0894"/>
    <w:rsid w:val="001A25BD"/>
    <w:rsid w:val="001A4655"/>
    <w:rsid w:val="001A5947"/>
    <w:rsid w:val="001B680B"/>
    <w:rsid w:val="001B7079"/>
    <w:rsid w:val="001C2CF6"/>
    <w:rsid w:val="001C2D2D"/>
    <w:rsid w:val="001C3CFF"/>
    <w:rsid w:val="001C6C78"/>
    <w:rsid w:val="001D1730"/>
    <w:rsid w:val="001D49E7"/>
    <w:rsid w:val="001D53F8"/>
    <w:rsid w:val="001E0659"/>
    <w:rsid w:val="001E551F"/>
    <w:rsid w:val="001F204C"/>
    <w:rsid w:val="00201582"/>
    <w:rsid w:val="0020488A"/>
    <w:rsid w:val="00204EAA"/>
    <w:rsid w:val="002125DA"/>
    <w:rsid w:val="00220EDA"/>
    <w:rsid w:val="00222C9A"/>
    <w:rsid w:val="00222DA1"/>
    <w:rsid w:val="00223A7F"/>
    <w:rsid w:val="002250FB"/>
    <w:rsid w:val="002303A1"/>
    <w:rsid w:val="00233AEC"/>
    <w:rsid w:val="00252942"/>
    <w:rsid w:val="00254B2F"/>
    <w:rsid w:val="00254C12"/>
    <w:rsid w:val="00262431"/>
    <w:rsid w:val="00267382"/>
    <w:rsid w:val="002677A0"/>
    <w:rsid w:val="002705A1"/>
    <w:rsid w:val="00270826"/>
    <w:rsid w:val="002712DC"/>
    <w:rsid w:val="0027136F"/>
    <w:rsid w:val="0027363B"/>
    <w:rsid w:val="00296435"/>
    <w:rsid w:val="0029646C"/>
    <w:rsid w:val="00296AD0"/>
    <w:rsid w:val="00296E69"/>
    <w:rsid w:val="002A57A4"/>
    <w:rsid w:val="002C0E89"/>
    <w:rsid w:val="002C42F1"/>
    <w:rsid w:val="002C79E4"/>
    <w:rsid w:val="002C7F8D"/>
    <w:rsid w:val="002D35D3"/>
    <w:rsid w:val="002F149C"/>
    <w:rsid w:val="0030627F"/>
    <w:rsid w:val="00307FE7"/>
    <w:rsid w:val="003242D2"/>
    <w:rsid w:val="003263D5"/>
    <w:rsid w:val="003269CD"/>
    <w:rsid w:val="00327AAB"/>
    <w:rsid w:val="003328BD"/>
    <w:rsid w:val="003362AA"/>
    <w:rsid w:val="00336768"/>
    <w:rsid w:val="00347380"/>
    <w:rsid w:val="00347ABE"/>
    <w:rsid w:val="00351600"/>
    <w:rsid w:val="003567D5"/>
    <w:rsid w:val="003570F6"/>
    <w:rsid w:val="003614DF"/>
    <w:rsid w:val="00365485"/>
    <w:rsid w:val="00366209"/>
    <w:rsid w:val="00393A96"/>
    <w:rsid w:val="00396732"/>
    <w:rsid w:val="003A0B2C"/>
    <w:rsid w:val="003A3291"/>
    <w:rsid w:val="003A78E9"/>
    <w:rsid w:val="003C1D3B"/>
    <w:rsid w:val="003C700C"/>
    <w:rsid w:val="003D05A8"/>
    <w:rsid w:val="003D20DD"/>
    <w:rsid w:val="003D47E8"/>
    <w:rsid w:val="003F0F16"/>
    <w:rsid w:val="003F1A97"/>
    <w:rsid w:val="003F1AF9"/>
    <w:rsid w:val="004207D7"/>
    <w:rsid w:val="004233EC"/>
    <w:rsid w:val="00424431"/>
    <w:rsid w:val="00427249"/>
    <w:rsid w:val="00430739"/>
    <w:rsid w:val="004339DD"/>
    <w:rsid w:val="00441257"/>
    <w:rsid w:val="00442444"/>
    <w:rsid w:val="00454D0B"/>
    <w:rsid w:val="00457AC5"/>
    <w:rsid w:val="0046312A"/>
    <w:rsid w:val="0047221D"/>
    <w:rsid w:val="0048260D"/>
    <w:rsid w:val="00482B0A"/>
    <w:rsid w:val="00486E1B"/>
    <w:rsid w:val="00490956"/>
    <w:rsid w:val="00492AF6"/>
    <w:rsid w:val="00493F03"/>
    <w:rsid w:val="0049476B"/>
    <w:rsid w:val="004B1E60"/>
    <w:rsid w:val="004B4B4A"/>
    <w:rsid w:val="004B4F66"/>
    <w:rsid w:val="004B717C"/>
    <w:rsid w:val="004C3DF7"/>
    <w:rsid w:val="004C4116"/>
    <w:rsid w:val="004D25B2"/>
    <w:rsid w:val="004D2CCB"/>
    <w:rsid w:val="004D33EF"/>
    <w:rsid w:val="004E01BE"/>
    <w:rsid w:val="004E3375"/>
    <w:rsid w:val="004E6672"/>
    <w:rsid w:val="004E763A"/>
    <w:rsid w:val="004F0A32"/>
    <w:rsid w:val="004F586F"/>
    <w:rsid w:val="004F6F63"/>
    <w:rsid w:val="00503671"/>
    <w:rsid w:val="00505F05"/>
    <w:rsid w:val="0051543A"/>
    <w:rsid w:val="00524BE1"/>
    <w:rsid w:val="00535BFA"/>
    <w:rsid w:val="005441B6"/>
    <w:rsid w:val="00553BBD"/>
    <w:rsid w:val="00553CCE"/>
    <w:rsid w:val="005548F9"/>
    <w:rsid w:val="00561460"/>
    <w:rsid w:val="00561AFC"/>
    <w:rsid w:val="00562CE4"/>
    <w:rsid w:val="00564001"/>
    <w:rsid w:val="0056677A"/>
    <w:rsid w:val="00577475"/>
    <w:rsid w:val="00584A71"/>
    <w:rsid w:val="005867F2"/>
    <w:rsid w:val="00590B66"/>
    <w:rsid w:val="00594F6A"/>
    <w:rsid w:val="005A04A5"/>
    <w:rsid w:val="005A0F53"/>
    <w:rsid w:val="005A2A56"/>
    <w:rsid w:val="005B2BDF"/>
    <w:rsid w:val="005C20BB"/>
    <w:rsid w:val="005C3CCE"/>
    <w:rsid w:val="005C7760"/>
    <w:rsid w:val="005C7BB8"/>
    <w:rsid w:val="005D40F1"/>
    <w:rsid w:val="005D491C"/>
    <w:rsid w:val="005D5651"/>
    <w:rsid w:val="005D6F22"/>
    <w:rsid w:val="005E2245"/>
    <w:rsid w:val="005E42DE"/>
    <w:rsid w:val="005E46FD"/>
    <w:rsid w:val="005E5309"/>
    <w:rsid w:val="005E6D7C"/>
    <w:rsid w:val="005F38C6"/>
    <w:rsid w:val="005F5365"/>
    <w:rsid w:val="005F728B"/>
    <w:rsid w:val="0060354D"/>
    <w:rsid w:val="0060499E"/>
    <w:rsid w:val="00607254"/>
    <w:rsid w:val="00610CB1"/>
    <w:rsid w:val="006133D2"/>
    <w:rsid w:val="006146DD"/>
    <w:rsid w:val="00625BDA"/>
    <w:rsid w:val="00630C62"/>
    <w:rsid w:val="006334F8"/>
    <w:rsid w:val="00645165"/>
    <w:rsid w:val="00645A49"/>
    <w:rsid w:val="00647421"/>
    <w:rsid w:val="006503AC"/>
    <w:rsid w:val="006548E6"/>
    <w:rsid w:val="00657047"/>
    <w:rsid w:val="0065794A"/>
    <w:rsid w:val="00667499"/>
    <w:rsid w:val="00672003"/>
    <w:rsid w:val="00672979"/>
    <w:rsid w:val="00675602"/>
    <w:rsid w:val="006851B1"/>
    <w:rsid w:val="00686152"/>
    <w:rsid w:val="00690BA0"/>
    <w:rsid w:val="00695523"/>
    <w:rsid w:val="006A4BA5"/>
    <w:rsid w:val="006B28EE"/>
    <w:rsid w:val="006B53F8"/>
    <w:rsid w:val="006B5B41"/>
    <w:rsid w:val="006B6574"/>
    <w:rsid w:val="006C31CA"/>
    <w:rsid w:val="006C4BED"/>
    <w:rsid w:val="006C53D2"/>
    <w:rsid w:val="006C795D"/>
    <w:rsid w:val="006D0603"/>
    <w:rsid w:val="006D18DE"/>
    <w:rsid w:val="006D4B99"/>
    <w:rsid w:val="006E3A26"/>
    <w:rsid w:val="006E6AF8"/>
    <w:rsid w:val="006F2504"/>
    <w:rsid w:val="006F4850"/>
    <w:rsid w:val="006F5AF8"/>
    <w:rsid w:val="007037DD"/>
    <w:rsid w:val="007067C6"/>
    <w:rsid w:val="00710BDB"/>
    <w:rsid w:val="00717563"/>
    <w:rsid w:val="00730AB3"/>
    <w:rsid w:val="00732425"/>
    <w:rsid w:val="00733D1E"/>
    <w:rsid w:val="00733ED9"/>
    <w:rsid w:val="00735B24"/>
    <w:rsid w:val="0073761F"/>
    <w:rsid w:val="00742BE4"/>
    <w:rsid w:val="0074530F"/>
    <w:rsid w:val="007502E0"/>
    <w:rsid w:val="00750F54"/>
    <w:rsid w:val="007572D4"/>
    <w:rsid w:val="007576E3"/>
    <w:rsid w:val="00757D9D"/>
    <w:rsid w:val="007640FB"/>
    <w:rsid w:val="00787D5F"/>
    <w:rsid w:val="00787E97"/>
    <w:rsid w:val="007916FB"/>
    <w:rsid w:val="0079181E"/>
    <w:rsid w:val="00792C57"/>
    <w:rsid w:val="00792D08"/>
    <w:rsid w:val="007952D3"/>
    <w:rsid w:val="007958D1"/>
    <w:rsid w:val="0079643C"/>
    <w:rsid w:val="0079710F"/>
    <w:rsid w:val="00797C09"/>
    <w:rsid w:val="007A1349"/>
    <w:rsid w:val="007A18FD"/>
    <w:rsid w:val="007A3567"/>
    <w:rsid w:val="007A4495"/>
    <w:rsid w:val="007B1BF0"/>
    <w:rsid w:val="007C012A"/>
    <w:rsid w:val="007C0378"/>
    <w:rsid w:val="007C09AD"/>
    <w:rsid w:val="007C23A0"/>
    <w:rsid w:val="007C266F"/>
    <w:rsid w:val="007C378E"/>
    <w:rsid w:val="007C49D9"/>
    <w:rsid w:val="007D2042"/>
    <w:rsid w:val="007E21C3"/>
    <w:rsid w:val="007E5473"/>
    <w:rsid w:val="007F301A"/>
    <w:rsid w:val="007F6B43"/>
    <w:rsid w:val="00800EE9"/>
    <w:rsid w:val="00802693"/>
    <w:rsid w:val="0081177A"/>
    <w:rsid w:val="008200F1"/>
    <w:rsid w:val="00820E6A"/>
    <w:rsid w:val="00834026"/>
    <w:rsid w:val="00835332"/>
    <w:rsid w:val="008421EA"/>
    <w:rsid w:val="00844BF8"/>
    <w:rsid w:val="0085219E"/>
    <w:rsid w:val="008529D0"/>
    <w:rsid w:val="00855B7C"/>
    <w:rsid w:val="008621D6"/>
    <w:rsid w:val="00872560"/>
    <w:rsid w:val="0088311C"/>
    <w:rsid w:val="00884A91"/>
    <w:rsid w:val="00890A16"/>
    <w:rsid w:val="008A0D3A"/>
    <w:rsid w:val="008A1171"/>
    <w:rsid w:val="008A3D32"/>
    <w:rsid w:val="008A5870"/>
    <w:rsid w:val="008A5DD5"/>
    <w:rsid w:val="008B7DD7"/>
    <w:rsid w:val="008C1D70"/>
    <w:rsid w:val="008C38FE"/>
    <w:rsid w:val="008D64ED"/>
    <w:rsid w:val="008E02E5"/>
    <w:rsid w:val="008E33B2"/>
    <w:rsid w:val="008E74ED"/>
    <w:rsid w:val="008E7D39"/>
    <w:rsid w:val="008F5EC2"/>
    <w:rsid w:val="00901D54"/>
    <w:rsid w:val="00901DA5"/>
    <w:rsid w:val="0090282F"/>
    <w:rsid w:val="00902FB5"/>
    <w:rsid w:val="00906928"/>
    <w:rsid w:val="009070F5"/>
    <w:rsid w:val="00914CC9"/>
    <w:rsid w:val="00914E29"/>
    <w:rsid w:val="0093033C"/>
    <w:rsid w:val="009356C5"/>
    <w:rsid w:val="00941A3F"/>
    <w:rsid w:val="00944599"/>
    <w:rsid w:val="0095322A"/>
    <w:rsid w:val="009553F5"/>
    <w:rsid w:val="00963B76"/>
    <w:rsid w:val="009676B9"/>
    <w:rsid w:val="00982FFF"/>
    <w:rsid w:val="00987193"/>
    <w:rsid w:val="00987DF2"/>
    <w:rsid w:val="00992087"/>
    <w:rsid w:val="00992710"/>
    <w:rsid w:val="00995660"/>
    <w:rsid w:val="009A1818"/>
    <w:rsid w:val="009A4117"/>
    <w:rsid w:val="009A595E"/>
    <w:rsid w:val="009A6BEE"/>
    <w:rsid w:val="009B5A71"/>
    <w:rsid w:val="009D79B3"/>
    <w:rsid w:val="009E1AF9"/>
    <w:rsid w:val="009E3171"/>
    <w:rsid w:val="009E6F2F"/>
    <w:rsid w:val="009F226F"/>
    <w:rsid w:val="009F3211"/>
    <w:rsid w:val="00A01333"/>
    <w:rsid w:val="00A01FB2"/>
    <w:rsid w:val="00A03F84"/>
    <w:rsid w:val="00A1281A"/>
    <w:rsid w:val="00A13DA2"/>
    <w:rsid w:val="00A17D1D"/>
    <w:rsid w:val="00A20966"/>
    <w:rsid w:val="00A26EC4"/>
    <w:rsid w:val="00A3028E"/>
    <w:rsid w:val="00A31BE9"/>
    <w:rsid w:val="00A40923"/>
    <w:rsid w:val="00A4412C"/>
    <w:rsid w:val="00A53AF8"/>
    <w:rsid w:val="00A5794C"/>
    <w:rsid w:val="00A7238F"/>
    <w:rsid w:val="00A7565E"/>
    <w:rsid w:val="00A91F48"/>
    <w:rsid w:val="00A939BC"/>
    <w:rsid w:val="00A97925"/>
    <w:rsid w:val="00AA18A8"/>
    <w:rsid w:val="00AA64FB"/>
    <w:rsid w:val="00AB2522"/>
    <w:rsid w:val="00AB3AB7"/>
    <w:rsid w:val="00AC2749"/>
    <w:rsid w:val="00AC42B9"/>
    <w:rsid w:val="00AD4C82"/>
    <w:rsid w:val="00AD7F4F"/>
    <w:rsid w:val="00AE3BDB"/>
    <w:rsid w:val="00AE546D"/>
    <w:rsid w:val="00AE5649"/>
    <w:rsid w:val="00B02301"/>
    <w:rsid w:val="00B073BC"/>
    <w:rsid w:val="00B11FF4"/>
    <w:rsid w:val="00B267A3"/>
    <w:rsid w:val="00B2730F"/>
    <w:rsid w:val="00B32479"/>
    <w:rsid w:val="00B341F1"/>
    <w:rsid w:val="00B4087E"/>
    <w:rsid w:val="00B41A08"/>
    <w:rsid w:val="00B4372D"/>
    <w:rsid w:val="00B440EB"/>
    <w:rsid w:val="00B50B2D"/>
    <w:rsid w:val="00B564FE"/>
    <w:rsid w:val="00B56B8D"/>
    <w:rsid w:val="00B57907"/>
    <w:rsid w:val="00B63503"/>
    <w:rsid w:val="00B64636"/>
    <w:rsid w:val="00B64D46"/>
    <w:rsid w:val="00B65B18"/>
    <w:rsid w:val="00B6604D"/>
    <w:rsid w:val="00B66B48"/>
    <w:rsid w:val="00B70701"/>
    <w:rsid w:val="00B74EBD"/>
    <w:rsid w:val="00B750D0"/>
    <w:rsid w:val="00B75420"/>
    <w:rsid w:val="00B76F60"/>
    <w:rsid w:val="00B779A9"/>
    <w:rsid w:val="00B80FBC"/>
    <w:rsid w:val="00B82EAA"/>
    <w:rsid w:val="00BA3AA3"/>
    <w:rsid w:val="00BA4CD6"/>
    <w:rsid w:val="00BA56DA"/>
    <w:rsid w:val="00BA5A9A"/>
    <w:rsid w:val="00BA61EE"/>
    <w:rsid w:val="00BA69E5"/>
    <w:rsid w:val="00BA761C"/>
    <w:rsid w:val="00BB0913"/>
    <w:rsid w:val="00BC5E11"/>
    <w:rsid w:val="00BC63F3"/>
    <w:rsid w:val="00BD0348"/>
    <w:rsid w:val="00BD12AB"/>
    <w:rsid w:val="00BD67E4"/>
    <w:rsid w:val="00BE675C"/>
    <w:rsid w:val="00BE7291"/>
    <w:rsid w:val="00BF2976"/>
    <w:rsid w:val="00BF63D3"/>
    <w:rsid w:val="00C02DBF"/>
    <w:rsid w:val="00C03332"/>
    <w:rsid w:val="00C10951"/>
    <w:rsid w:val="00C13341"/>
    <w:rsid w:val="00C143E8"/>
    <w:rsid w:val="00C17668"/>
    <w:rsid w:val="00C24D82"/>
    <w:rsid w:val="00C26179"/>
    <w:rsid w:val="00C321EA"/>
    <w:rsid w:val="00C33891"/>
    <w:rsid w:val="00C34B2A"/>
    <w:rsid w:val="00C452AC"/>
    <w:rsid w:val="00C50FB8"/>
    <w:rsid w:val="00C5520B"/>
    <w:rsid w:val="00C5685E"/>
    <w:rsid w:val="00C56C15"/>
    <w:rsid w:val="00C65016"/>
    <w:rsid w:val="00C70FAF"/>
    <w:rsid w:val="00C73929"/>
    <w:rsid w:val="00C77899"/>
    <w:rsid w:val="00C82160"/>
    <w:rsid w:val="00C82911"/>
    <w:rsid w:val="00C82D38"/>
    <w:rsid w:val="00C85260"/>
    <w:rsid w:val="00C861D2"/>
    <w:rsid w:val="00C8771B"/>
    <w:rsid w:val="00C92281"/>
    <w:rsid w:val="00C92CDA"/>
    <w:rsid w:val="00C9472B"/>
    <w:rsid w:val="00C95645"/>
    <w:rsid w:val="00C95A4E"/>
    <w:rsid w:val="00C96597"/>
    <w:rsid w:val="00C969F3"/>
    <w:rsid w:val="00CA1EB2"/>
    <w:rsid w:val="00CA64B6"/>
    <w:rsid w:val="00CB3C62"/>
    <w:rsid w:val="00CB4094"/>
    <w:rsid w:val="00CC1FC2"/>
    <w:rsid w:val="00CC4EF4"/>
    <w:rsid w:val="00CC5A7E"/>
    <w:rsid w:val="00CC60E7"/>
    <w:rsid w:val="00CC7753"/>
    <w:rsid w:val="00CC7CA2"/>
    <w:rsid w:val="00CD11C3"/>
    <w:rsid w:val="00CD39F0"/>
    <w:rsid w:val="00CD470F"/>
    <w:rsid w:val="00CE233A"/>
    <w:rsid w:val="00D00C31"/>
    <w:rsid w:val="00D0105B"/>
    <w:rsid w:val="00D10555"/>
    <w:rsid w:val="00D222D8"/>
    <w:rsid w:val="00D23277"/>
    <w:rsid w:val="00D304D1"/>
    <w:rsid w:val="00D36966"/>
    <w:rsid w:val="00D43C47"/>
    <w:rsid w:val="00D4502B"/>
    <w:rsid w:val="00D47851"/>
    <w:rsid w:val="00D50A88"/>
    <w:rsid w:val="00D50D04"/>
    <w:rsid w:val="00D510D6"/>
    <w:rsid w:val="00D51E1E"/>
    <w:rsid w:val="00D7236A"/>
    <w:rsid w:val="00D80D44"/>
    <w:rsid w:val="00D81F14"/>
    <w:rsid w:val="00D91977"/>
    <w:rsid w:val="00D9415C"/>
    <w:rsid w:val="00D9574F"/>
    <w:rsid w:val="00D96FAA"/>
    <w:rsid w:val="00D97C6A"/>
    <w:rsid w:val="00D97F3C"/>
    <w:rsid w:val="00DB2833"/>
    <w:rsid w:val="00DB78AA"/>
    <w:rsid w:val="00DC2C0A"/>
    <w:rsid w:val="00DC7E12"/>
    <w:rsid w:val="00DD3616"/>
    <w:rsid w:val="00DE0A50"/>
    <w:rsid w:val="00DF3EEC"/>
    <w:rsid w:val="00DF7A67"/>
    <w:rsid w:val="00E0170F"/>
    <w:rsid w:val="00E1032C"/>
    <w:rsid w:val="00E115EE"/>
    <w:rsid w:val="00E125B3"/>
    <w:rsid w:val="00E212D0"/>
    <w:rsid w:val="00E33647"/>
    <w:rsid w:val="00E371BB"/>
    <w:rsid w:val="00E413AF"/>
    <w:rsid w:val="00E476B6"/>
    <w:rsid w:val="00E52224"/>
    <w:rsid w:val="00E617B9"/>
    <w:rsid w:val="00E62422"/>
    <w:rsid w:val="00E62BED"/>
    <w:rsid w:val="00E62F17"/>
    <w:rsid w:val="00E73A1B"/>
    <w:rsid w:val="00E76310"/>
    <w:rsid w:val="00E83CB5"/>
    <w:rsid w:val="00E84606"/>
    <w:rsid w:val="00E95A6B"/>
    <w:rsid w:val="00EA0056"/>
    <w:rsid w:val="00EA14B9"/>
    <w:rsid w:val="00EB00FD"/>
    <w:rsid w:val="00EB31CA"/>
    <w:rsid w:val="00EC6938"/>
    <w:rsid w:val="00EC7D05"/>
    <w:rsid w:val="00ED310D"/>
    <w:rsid w:val="00ED74DD"/>
    <w:rsid w:val="00EE7651"/>
    <w:rsid w:val="00EF4F03"/>
    <w:rsid w:val="00EF65E3"/>
    <w:rsid w:val="00F00C4C"/>
    <w:rsid w:val="00F03CB8"/>
    <w:rsid w:val="00F04553"/>
    <w:rsid w:val="00F10548"/>
    <w:rsid w:val="00F1343A"/>
    <w:rsid w:val="00F21027"/>
    <w:rsid w:val="00F24D46"/>
    <w:rsid w:val="00F32F73"/>
    <w:rsid w:val="00F33606"/>
    <w:rsid w:val="00F35903"/>
    <w:rsid w:val="00F3623A"/>
    <w:rsid w:val="00F4594E"/>
    <w:rsid w:val="00F5332E"/>
    <w:rsid w:val="00F54B0B"/>
    <w:rsid w:val="00F57858"/>
    <w:rsid w:val="00F60524"/>
    <w:rsid w:val="00F66476"/>
    <w:rsid w:val="00F72662"/>
    <w:rsid w:val="00F8464C"/>
    <w:rsid w:val="00F85736"/>
    <w:rsid w:val="00F90974"/>
    <w:rsid w:val="00FA289D"/>
    <w:rsid w:val="00FB1508"/>
    <w:rsid w:val="00FB2A3E"/>
    <w:rsid w:val="00FB515C"/>
    <w:rsid w:val="00FB70EF"/>
    <w:rsid w:val="00FC1CF1"/>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82F"/>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9028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82F"/>
  </w:style>
  <w:style w:type="character" w:customStyle="1" w:styleId="CharSubPartTextCASA">
    <w:name w:val="CharSubPartText(CASA)"/>
    <w:basedOn w:val="OPCCharBase"/>
    <w:uiPriority w:val="1"/>
    <w:rsid w:val="0090282F"/>
  </w:style>
  <w:style w:type="character" w:customStyle="1" w:styleId="CharSubPartNoCASA">
    <w:name w:val="CharSubPartNo(CASA)"/>
    <w:basedOn w:val="OPCCharBase"/>
    <w:uiPriority w:val="1"/>
    <w:rsid w:val="0090282F"/>
  </w:style>
  <w:style w:type="paragraph" w:styleId="Footer">
    <w:name w:val="footer"/>
    <w:link w:val="FooterChar"/>
    <w:rsid w:val="0090282F"/>
    <w:pPr>
      <w:tabs>
        <w:tab w:val="center" w:pos="4153"/>
        <w:tab w:val="right" w:pos="8306"/>
      </w:tabs>
    </w:pPr>
    <w:rPr>
      <w:sz w:val="22"/>
      <w:szCs w:val="24"/>
    </w:rPr>
  </w:style>
  <w:style w:type="paragraph" w:customStyle="1" w:styleId="ENoteTTIndentHeadingSub">
    <w:name w:val="ENoteTTIndentHeadingSub"/>
    <w:aliases w:val="enTTHis"/>
    <w:basedOn w:val="OPCParaBase"/>
    <w:rsid w:val="0090282F"/>
    <w:pPr>
      <w:keepNext/>
      <w:spacing w:before="60" w:line="240" w:lineRule="atLeast"/>
      <w:ind w:left="340"/>
    </w:pPr>
    <w:rPr>
      <w:b/>
      <w:sz w:val="16"/>
    </w:rPr>
  </w:style>
  <w:style w:type="paragraph" w:customStyle="1" w:styleId="ENoteTTiSub">
    <w:name w:val="ENoteTTiSub"/>
    <w:aliases w:val="enttis"/>
    <w:basedOn w:val="OPCParaBase"/>
    <w:rsid w:val="0090282F"/>
    <w:pPr>
      <w:keepNext/>
      <w:spacing w:before="60" w:line="240" w:lineRule="atLeast"/>
      <w:ind w:left="340"/>
    </w:pPr>
    <w:rPr>
      <w:sz w:val="16"/>
    </w:rPr>
  </w:style>
  <w:style w:type="paragraph" w:customStyle="1" w:styleId="SubDivisionMigration">
    <w:name w:val="SubDivisionMigration"/>
    <w:aliases w:val="sdm"/>
    <w:basedOn w:val="OPCParaBase"/>
    <w:rsid w:val="009028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282F"/>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81177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177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0282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0282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282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0282F"/>
  </w:style>
  <w:style w:type="character" w:customStyle="1" w:styleId="CharAmSchText">
    <w:name w:val="CharAmSchText"/>
    <w:basedOn w:val="OPCCharBase"/>
    <w:uiPriority w:val="1"/>
    <w:qFormat/>
    <w:rsid w:val="0090282F"/>
  </w:style>
  <w:style w:type="character" w:customStyle="1" w:styleId="CharChapNo">
    <w:name w:val="CharChapNo"/>
    <w:basedOn w:val="OPCCharBase"/>
    <w:qFormat/>
    <w:rsid w:val="0090282F"/>
  </w:style>
  <w:style w:type="character" w:customStyle="1" w:styleId="CharChapText">
    <w:name w:val="CharChapText"/>
    <w:basedOn w:val="OPCCharBase"/>
    <w:qFormat/>
    <w:rsid w:val="0090282F"/>
  </w:style>
  <w:style w:type="character" w:customStyle="1" w:styleId="CharDivNo">
    <w:name w:val="CharDivNo"/>
    <w:basedOn w:val="OPCCharBase"/>
    <w:qFormat/>
    <w:rsid w:val="0090282F"/>
  </w:style>
  <w:style w:type="character" w:customStyle="1" w:styleId="CharDivText">
    <w:name w:val="CharDivText"/>
    <w:basedOn w:val="OPCCharBase"/>
    <w:qFormat/>
    <w:rsid w:val="0090282F"/>
  </w:style>
  <w:style w:type="character" w:customStyle="1" w:styleId="CharPartNo">
    <w:name w:val="CharPartNo"/>
    <w:basedOn w:val="OPCCharBase"/>
    <w:qFormat/>
    <w:rsid w:val="0090282F"/>
  </w:style>
  <w:style w:type="character" w:customStyle="1" w:styleId="CharPartText">
    <w:name w:val="CharPartText"/>
    <w:basedOn w:val="OPCCharBase"/>
    <w:qFormat/>
    <w:rsid w:val="0090282F"/>
  </w:style>
  <w:style w:type="character" w:customStyle="1" w:styleId="OPCCharBase">
    <w:name w:val="OPCCharBase"/>
    <w:uiPriority w:val="1"/>
    <w:qFormat/>
    <w:rsid w:val="0090282F"/>
  </w:style>
  <w:style w:type="paragraph" w:customStyle="1" w:styleId="OPCParaBase">
    <w:name w:val="OPCParaBase"/>
    <w:qFormat/>
    <w:rsid w:val="0090282F"/>
    <w:pPr>
      <w:spacing w:line="260" w:lineRule="atLeast"/>
    </w:pPr>
    <w:rPr>
      <w:sz w:val="22"/>
    </w:rPr>
  </w:style>
  <w:style w:type="character" w:customStyle="1" w:styleId="CharSectno">
    <w:name w:val="CharSectno"/>
    <w:basedOn w:val="OPCCharBase"/>
    <w:qFormat/>
    <w:rsid w:val="0090282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0282F"/>
    <w:pPr>
      <w:spacing w:line="240" w:lineRule="auto"/>
      <w:ind w:left="1134"/>
    </w:pPr>
    <w:rPr>
      <w:sz w:val="20"/>
    </w:rPr>
  </w:style>
  <w:style w:type="paragraph" w:customStyle="1" w:styleId="ShortT">
    <w:name w:val="ShortT"/>
    <w:basedOn w:val="OPCParaBase"/>
    <w:next w:val="Normal"/>
    <w:qFormat/>
    <w:rsid w:val="0090282F"/>
    <w:pPr>
      <w:spacing w:line="240" w:lineRule="auto"/>
    </w:pPr>
    <w:rPr>
      <w:b/>
      <w:sz w:val="40"/>
    </w:rPr>
  </w:style>
  <w:style w:type="paragraph" w:customStyle="1" w:styleId="Penalty">
    <w:name w:val="Penalty"/>
    <w:basedOn w:val="OPCParaBase"/>
    <w:rsid w:val="0090282F"/>
    <w:pPr>
      <w:tabs>
        <w:tab w:val="left" w:pos="2977"/>
      </w:tabs>
      <w:spacing w:before="180" w:line="240" w:lineRule="auto"/>
      <w:ind w:left="1985" w:hanging="851"/>
    </w:pPr>
  </w:style>
  <w:style w:type="paragraph" w:styleId="TOC1">
    <w:name w:val="toc 1"/>
    <w:basedOn w:val="OPCParaBase"/>
    <w:next w:val="Normal"/>
    <w:uiPriority w:val="39"/>
    <w:unhideWhenUsed/>
    <w:rsid w:val="009028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28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28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28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282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28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28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28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282F"/>
    <w:pPr>
      <w:keepLines/>
      <w:tabs>
        <w:tab w:val="right" w:pos="7088"/>
      </w:tabs>
      <w:spacing w:before="80" w:line="240" w:lineRule="auto"/>
      <w:ind w:left="851" w:right="567"/>
    </w:pPr>
    <w:rPr>
      <w:i/>
      <w:kern w:val="28"/>
      <w:sz w:val="20"/>
    </w:rPr>
  </w:style>
  <w:style w:type="character" w:customStyle="1" w:styleId="HeaderChar">
    <w:name w:val="Header Char"/>
    <w:basedOn w:val="DefaultParagraphFont"/>
    <w:link w:val="Header"/>
    <w:rsid w:val="0090282F"/>
    <w:rPr>
      <w:sz w:val="16"/>
    </w:rPr>
  </w:style>
  <w:style w:type="paragraph" w:customStyle="1" w:styleId="PageBreak">
    <w:name w:val="PageBreak"/>
    <w:aliases w:val="pb"/>
    <w:basedOn w:val="OPCParaBase"/>
    <w:rsid w:val="0090282F"/>
    <w:pPr>
      <w:spacing w:line="240" w:lineRule="auto"/>
    </w:pPr>
    <w:rPr>
      <w:sz w:val="20"/>
    </w:rPr>
  </w:style>
  <w:style w:type="paragraph" w:customStyle="1" w:styleId="ActHead1">
    <w:name w:val="ActHead 1"/>
    <w:aliases w:val="c"/>
    <w:basedOn w:val="OPCParaBase"/>
    <w:next w:val="Normal"/>
    <w:qFormat/>
    <w:rsid w:val="0090282F"/>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90282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9028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28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28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28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28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28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28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28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282F"/>
  </w:style>
  <w:style w:type="paragraph" w:customStyle="1" w:styleId="Blocks">
    <w:name w:val="Blocks"/>
    <w:aliases w:val="bb"/>
    <w:basedOn w:val="OPCParaBase"/>
    <w:qFormat/>
    <w:rsid w:val="0090282F"/>
    <w:pPr>
      <w:spacing w:line="240" w:lineRule="auto"/>
    </w:pPr>
    <w:rPr>
      <w:sz w:val="24"/>
    </w:rPr>
  </w:style>
  <w:style w:type="paragraph" w:customStyle="1" w:styleId="BoxText">
    <w:name w:val="BoxText"/>
    <w:aliases w:val="bt"/>
    <w:basedOn w:val="OPCParaBase"/>
    <w:qFormat/>
    <w:rsid w:val="009028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282F"/>
    <w:rPr>
      <w:b/>
    </w:rPr>
  </w:style>
  <w:style w:type="paragraph" w:customStyle="1" w:styleId="BoxHeadItalic">
    <w:name w:val="BoxHeadItalic"/>
    <w:aliases w:val="bhi"/>
    <w:basedOn w:val="BoxText"/>
    <w:next w:val="BoxStep"/>
    <w:qFormat/>
    <w:rsid w:val="0090282F"/>
    <w:rPr>
      <w:i/>
    </w:rPr>
  </w:style>
  <w:style w:type="paragraph" w:customStyle="1" w:styleId="BoxList">
    <w:name w:val="BoxList"/>
    <w:aliases w:val="bl"/>
    <w:basedOn w:val="BoxText"/>
    <w:qFormat/>
    <w:rsid w:val="0090282F"/>
    <w:pPr>
      <w:ind w:left="1559" w:hanging="425"/>
    </w:pPr>
  </w:style>
  <w:style w:type="paragraph" w:customStyle="1" w:styleId="BoxNote">
    <w:name w:val="BoxNote"/>
    <w:aliases w:val="bn"/>
    <w:basedOn w:val="BoxText"/>
    <w:qFormat/>
    <w:rsid w:val="0090282F"/>
    <w:pPr>
      <w:tabs>
        <w:tab w:val="left" w:pos="1985"/>
      </w:tabs>
      <w:spacing w:before="122" w:line="198" w:lineRule="exact"/>
      <w:ind w:left="2948" w:hanging="1814"/>
    </w:pPr>
    <w:rPr>
      <w:sz w:val="18"/>
    </w:rPr>
  </w:style>
  <w:style w:type="paragraph" w:customStyle="1" w:styleId="BoxPara">
    <w:name w:val="BoxPara"/>
    <w:aliases w:val="bp"/>
    <w:basedOn w:val="BoxText"/>
    <w:qFormat/>
    <w:rsid w:val="0090282F"/>
    <w:pPr>
      <w:tabs>
        <w:tab w:val="right" w:pos="2268"/>
      </w:tabs>
      <w:ind w:left="2552" w:hanging="1418"/>
    </w:pPr>
  </w:style>
  <w:style w:type="paragraph" w:customStyle="1" w:styleId="BoxStep">
    <w:name w:val="BoxStep"/>
    <w:aliases w:val="bs"/>
    <w:basedOn w:val="BoxText"/>
    <w:qFormat/>
    <w:rsid w:val="0090282F"/>
    <w:pPr>
      <w:ind w:left="1985" w:hanging="851"/>
    </w:pPr>
  </w:style>
  <w:style w:type="character" w:customStyle="1" w:styleId="CharAmPartNo">
    <w:name w:val="CharAmPartNo"/>
    <w:basedOn w:val="OPCCharBase"/>
    <w:uiPriority w:val="1"/>
    <w:qFormat/>
    <w:rsid w:val="0090282F"/>
  </w:style>
  <w:style w:type="character" w:customStyle="1" w:styleId="CharAmPartText">
    <w:name w:val="CharAmPartText"/>
    <w:basedOn w:val="OPCCharBase"/>
    <w:uiPriority w:val="1"/>
    <w:qFormat/>
    <w:rsid w:val="0090282F"/>
  </w:style>
  <w:style w:type="character" w:customStyle="1" w:styleId="CharBoldItalic">
    <w:name w:val="CharBoldItalic"/>
    <w:basedOn w:val="OPCCharBase"/>
    <w:uiPriority w:val="1"/>
    <w:qFormat/>
    <w:rsid w:val="0090282F"/>
    <w:rPr>
      <w:b/>
      <w:i/>
    </w:rPr>
  </w:style>
  <w:style w:type="character" w:customStyle="1" w:styleId="CharItalic">
    <w:name w:val="CharItalic"/>
    <w:basedOn w:val="OPCCharBase"/>
    <w:uiPriority w:val="1"/>
    <w:qFormat/>
    <w:rsid w:val="0090282F"/>
    <w:rPr>
      <w:i/>
    </w:rPr>
  </w:style>
  <w:style w:type="character" w:customStyle="1" w:styleId="CharSubdNo">
    <w:name w:val="CharSubdNo"/>
    <w:basedOn w:val="OPCCharBase"/>
    <w:uiPriority w:val="1"/>
    <w:qFormat/>
    <w:rsid w:val="0090282F"/>
  </w:style>
  <w:style w:type="character" w:customStyle="1" w:styleId="CharSubdText">
    <w:name w:val="CharSubdText"/>
    <w:basedOn w:val="OPCCharBase"/>
    <w:uiPriority w:val="1"/>
    <w:qFormat/>
    <w:rsid w:val="0090282F"/>
  </w:style>
  <w:style w:type="paragraph" w:customStyle="1" w:styleId="CTA--">
    <w:name w:val="CTA --"/>
    <w:basedOn w:val="OPCParaBase"/>
    <w:next w:val="Normal"/>
    <w:rsid w:val="0090282F"/>
    <w:pPr>
      <w:spacing w:before="60" w:line="240" w:lineRule="atLeast"/>
      <w:ind w:left="142" w:hanging="142"/>
    </w:pPr>
    <w:rPr>
      <w:sz w:val="20"/>
    </w:rPr>
  </w:style>
  <w:style w:type="paragraph" w:customStyle="1" w:styleId="CTA-">
    <w:name w:val="CTA -"/>
    <w:basedOn w:val="OPCParaBase"/>
    <w:rsid w:val="0090282F"/>
    <w:pPr>
      <w:spacing w:before="60" w:line="240" w:lineRule="atLeast"/>
      <w:ind w:left="85" w:hanging="85"/>
    </w:pPr>
    <w:rPr>
      <w:sz w:val="20"/>
    </w:rPr>
  </w:style>
  <w:style w:type="paragraph" w:customStyle="1" w:styleId="CTA---">
    <w:name w:val="CTA ---"/>
    <w:basedOn w:val="OPCParaBase"/>
    <w:next w:val="Normal"/>
    <w:rsid w:val="0090282F"/>
    <w:pPr>
      <w:spacing w:before="60" w:line="240" w:lineRule="atLeast"/>
      <w:ind w:left="198" w:hanging="198"/>
    </w:pPr>
    <w:rPr>
      <w:sz w:val="20"/>
    </w:rPr>
  </w:style>
  <w:style w:type="paragraph" w:customStyle="1" w:styleId="CTA----">
    <w:name w:val="CTA ----"/>
    <w:basedOn w:val="OPCParaBase"/>
    <w:next w:val="Normal"/>
    <w:rsid w:val="0090282F"/>
    <w:pPr>
      <w:spacing w:before="60" w:line="240" w:lineRule="atLeast"/>
      <w:ind w:left="255" w:hanging="255"/>
    </w:pPr>
    <w:rPr>
      <w:sz w:val="20"/>
    </w:rPr>
  </w:style>
  <w:style w:type="paragraph" w:customStyle="1" w:styleId="CTA1a">
    <w:name w:val="CTA 1(a)"/>
    <w:basedOn w:val="OPCParaBase"/>
    <w:rsid w:val="0090282F"/>
    <w:pPr>
      <w:tabs>
        <w:tab w:val="right" w:pos="414"/>
      </w:tabs>
      <w:spacing w:before="40" w:line="240" w:lineRule="atLeast"/>
      <w:ind w:left="675" w:hanging="675"/>
    </w:pPr>
    <w:rPr>
      <w:sz w:val="20"/>
    </w:rPr>
  </w:style>
  <w:style w:type="paragraph" w:customStyle="1" w:styleId="CTA1ai">
    <w:name w:val="CTA 1(a)(i)"/>
    <w:basedOn w:val="OPCParaBase"/>
    <w:rsid w:val="0090282F"/>
    <w:pPr>
      <w:tabs>
        <w:tab w:val="right" w:pos="1004"/>
      </w:tabs>
      <w:spacing w:before="40" w:line="240" w:lineRule="atLeast"/>
      <w:ind w:left="1253" w:hanging="1253"/>
    </w:pPr>
    <w:rPr>
      <w:sz w:val="20"/>
    </w:rPr>
  </w:style>
  <w:style w:type="paragraph" w:customStyle="1" w:styleId="CTA2a">
    <w:name w:val="CTA 2(a)"/>
    <w:basedOn w:val="OPCParaBase"/>
    <w:rsid w:val="0090282F"/>
    <w:pPr>
      <w:tabs>
        <w:tab w:val="right" w:pos="482"/>
      </w:tabs>
      <w:spacing w:before="40" w:line="240" w:lineRule="atLeast"/>
      <w:ind w:left="748" w:hanging="748"/>
    </w:pPr>
    <w:rPr>
      <w:sz w:val="20"/>
    </w:rPr>
  </w:style>
  <w:style w:type="paragraph" w:customStyle="1" w:styleId="CTA2ai">
    <w:name w:val="CTA 2(a)(i)"/>
    <w:basedOn w:val="OPCParaBase"/>
    <w:rsid w:val="0090282F"/>
    <w:pPr>
      <w:tabs>
        <w:tab w:val="right" w:pos="1089"/>
      </w:tabs>
      <w:spacing w:before="40" w:line="240" w:lineRule="atLeast"/>
      <w:ind w:left="1327" w:hanging="1327"/>
    </w:pPr>
    <w:rPr>
      <w:sz w:val="20"/>
    </w:rPr>
  </w:style>
  <w:style w:type="paragraph" w:customStyle="1" w:styleId="CTA3a">
    <w:name w:val="CTA 3(a)"/>
    <w:basedOn w:val="OPCParaBase"/>
    <w:rsid w:val="0090282F"/>
    <w:pPr>
      <w:tabs>
        <w:tab w:val="right" w:pos="556"/>
      </w:tabs>
      <w:spacing w:before="40" w:line="240" w:lineRule="atLeast"/>
      <w:ind w:left="805" w:hanging="805"/>
    </w:pPr>
    <w:rPr>
      <w:sz w:val="20"/>
    </w:rPr>
  </w:style>
  <w:style w:type="paragraph" w:customStyle="1" w:styleId="CTA3ai">
    <w:name w:val="CTA 3(a)(i)"/>
    <w:basedOn w:val="OPCParaBase"/>
    <w:rsid w:val="0090282F"/>
    <w:pPr>
      <w:tabs>
        <w:tab w:val="right" w:pos="1140"/>
      </w:tabs>
      <w:spacing w:before="40" w:line="240" w:lineRule="atLeast"/>
      <w:ind w:left="1361" w:hanging="1361"/>
    </w:pPr>
    <w:rPr>
      <w:sz w:val="20"/>
    </w:rPr>
  </w:style>
  <w:style w:type="paragraph" w:customStyle="1" w:styleId="CTA4a">
    <w:name w:val="CTA 4(a)"/>
    <w:basedOn w:val="OPCParaBase"/>
    <w:rsid w:val="0090282F"/>
    <w:pPr>
      <w:tabs>
        <w:tab w:val="right" w:pos="624"/>
      </w:tabs>
      <w:spacing w:before="40" w:line="240" w:lineRule="atLeast"/>
      <w:ind w:left="873" w:hanging="873"/>
    </w:pPr>
    <w:rPr>
      <w:sz w:val="20"/>
    </w:rPr>
  </w:style>
  <w:style w:type="paragraph" w:customStyle="1" w:styleId="CTA4ai">
    <w:name w:val="CTA 4(a)(i)"/>
    <w:basedOn w:val="OPCParaBase"/>
    <w:rsid w:val="0090282F"/>
    <w:pPr>
      <w:tabs>
        <w:tab w:val="right" w:pos="1213"/>
      </w:tabs>
      <w:spacing w:before="40" w:line="240" w:lineRule="atLeast"/>
      <w:ind w:left="1452" w:hanging="1452"/>
    </w:pPr>
    <w:rPr>
      <w:sz w:val="20"/>
    </w:rPr>
  </w:style>
  <w:style w:type="paragraph" w:customStyle="1" w:styleId="CTACAPS">
    <w:name w:val="CTA CAPS"/>
    <w:basedOn w:val="OPCParaBase"/>
    <w:rsid w:val="0090282F"/>
    <w:pPr>
      <w:spacing w:before="60" w:line="240" w:lineRule="atLeast"/>
    </w:pPr>
    <w:rPr>
      <w:sz w:val="20"/>
    </w:rPr>
  </w:style>
  <w:style w:type="paragraph" w:customStyle="1" w:styleId="CTAright">
    <w:name w:val="CTA right"/>
    <w:basedOn w:val="OPCParaBase"/>
    <w:rsid w:val="0090282F"/>
    <w:pPr>
      <w:spacing w:before="60" w:line="240" w:lineRule="auto"/>
      <w:jc w:val="right"/>
    </w:pPr>
    <w:rPr>
      <w:sz w:val="20"/>
    </w:rPr>
  </w:style>
  <w:style w:type="paragraph" w:customStyle="1" w:styleId="subsection">
    <w:name w:val="subsection"/>
    <w:aliases w:val="ss"/>
    <w:basedOn w:val="OPCParaBase"/>
    <w:rsid w:val="0090282F"/>
    <w:pPr>
      <w:tabs>
        <w:tab w:val="right" w:pos="1021"/>
      </w:tabs>
      <w:spacing w:before="180" w:line="240" w:lineRule="auto"/>
      <w:ind w:left="1134" w:hanging="1134"/>
    </w:pPr>
  </w:style>
  <w:style w:type="paragraph" w:customStyle="1" w:styleId="Definition">
    <w:name w:val="Definition"/>
    <w:aliases w:val="dd"/>
    <w:basedOn w:val="OPCParaBase"/>
    <w:rsid w:val="0090282F"/>
    <w:pPr>
      <w:spacing w:before="180" w:line="240" w:lineRule="auto"/>
      <w:ind w:left="1134"/>
    </w:pPr>
  </w:style>
  <w:style w:type="paragraph" w:customStyle="1" w:styleId="EndNotespara">
    <w:name w:val="EndNotes(para)"/>
    <w:aliases w:val="eta"/>
    <w:basedOn w:val="OPCParaBase"/>
    <w:next w:val="EndNotessubpara"/>
    <w:rsid w:val="009028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28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28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282F"/>
    <w:pPr>
      <w:tabs>
        <w:tab w:val="right" w:pos="1412"/>
      </w:tabs>
      <w:spacing w:before="60" w:line="240" w:lineRule="auto"/>
      <w:ind w:left="1525" w:hanging="1525"/>
    </w:pPr>
    <w:rPr>
      <w:sz w:val="20"/>
    </w:rPr>
  </w:style>
  <w:style w:type="paragraph" w:customStyle="1" w:styleId="House">
    <w:name w:val="House"/>
    <w:basedOn w:val="OPCParaBase"/>
    <w:rsid w:val="0090282F"/>
    <w:pPr>
      <w:spacing w:line="240" w:lineRule="auto"/>
    </w:pPr>
    <w:rPr>
      <w:sz w:val="28"/>
    </w:rPr>
  </w:style>
  <w:style w:type="paragraph" w:customStyle="1" w:styleId="Item">
    <w:name w:val="Item"/>
    <w:aliases w:val="i"/>
    <w:basedOn w:val="OPCParaBase"/>
    <w:next w:val="ItemHead"/>
    <w:rsid w:val="0090282F"/>
    <w:pPr>
      <w:keepLines/>
      <w:spacing w:before="80" w:line="240" w:lineRule="auto"/>
      <w:ind w:left="709"/>
    </w:pPr>
  </w:style>
  <w:style w:type="paragraph" w:customStyle="1" w:styleId="ItemHead">
    <w:name w:val="ItemHead"/>
    <w:aliases w:val="ih"/>
    <w:basedOn w:val="OPCParaBase"/>
    <w:next w:val="Item"/>
    <w:link w:val="ItemHeadChar"/>
    <w:rsid w:val="009028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282F"/>
    <w:pPr>
      <w:spacing w:line="240" w:lineRule="auto"/>
    </w:pPr>
    <w:rPr>
      <w:b/>
      <w:sz w:val="32"/>
    </w:rPr>
  </w:style>
  <w:style w:type="paragraph" w:customStyle="1" w:styleId="notedraft">
    <w:name w:val="note(draft)"/>
    <w:aliases w:val="nd"/>
    <w:basedOn w:val="OPCParaBase"/>
    <w:rsid w:val="0090282F"/>
    <w:pPr>
      <w:spacing w:before="240" w:line="240" w:lineRule="auto"/>
      <w:ind w:left="284" w:hanging="284"/>
    </w:pPr>
    <w:rPr>
      <w:i/>
      <w:sz w:val="24"/>
    </w:rPr>
  </w:style>
  <w:style w:type="paragraph" w:customStyle="1" w:styleId="notemargin">
    <w:name w:val="note(margin)"/>
    <w:aliases w:val="nm"/>
    <w:basedOn w:val="OPCParaBase"/>
    <w:rsid w:val="0090282F"/>
    <w:pPr>
      <w:tabs>
        <w:tab w:val="left" w:pos="709"/>
      </w:tabs>
      <w:spacing w:before="122" w:line="198" w:lineRule="exact"/>
      <w:ind w:left="709" w:hanging="709"/>
    </w:pPr>
    <w:rPr>
      <w:sz w:val="18"/>
    </w:rPr>
  </w:style>
  <w:style w:type="paragraph" w:customStyle="1" w:styleId="noteToPara">
    <w:name w:val="noteToPara"/>
    <w:aliases w:val="ntp"/>
    <w:basedOn w:val="OPCParaBase"/>
    <w:rsid w:val="0090282F"/>
    <w:pPr>
      <w:spacing w:before="122" w:line="198" w:lineRule="exact"/>
      <w:ind w:left="2353" w:hanging="709"/>
    </w:pPr>
    <w:rPr>
      <w:sz w:val="18"/>
    </w:rPr>
  </w:style>
  <w:style w:type="paragraph" w:customStyle="1" w:styleId="noteParlAmend">
    <w:name w:val="note(ParlAmend)"/>
    <w:aliases w:val="npp"/>
    <w:basedOn w:val="OPCParaBase"/>
    <w:next w:val="ParlAmend"/>
    <w:rsid w:val="0090282F"/>
    <w:pPr>
      <w:spacing w:line="240" w:lineRule="auto"/>
      <w:jc w:val="right"/>
    </w:pPr>
    <w:rPr>
      <w:rFonts w:ascii="Arial" w:hAnsi="Arial"/>
      <w:b/>
      <w:i/>
    </w:rPr>
  </w:style>
  <w:style w:type="paragraph" w:customStyle="1" w:styleId="notetext">
    <w:name w:val="note(text)"/>
    <w:aliases w:val="n"/>
    <w:basedOn w:val="OPCParaBase"/>
    <w:rsid w:val="0090282F"/>
    <w:pPr>
      <w:spacing w:before="122" w:line="240" w:lineRule="auto"/>
      <w:ind w:left="1985" w:hanging="851"/>
    </w:pPr>
    <w:rPr>
      <w:sz w:val="18"/>
    </w:rPr>
  </w:style>
  <w:style w:type="paragraph" w:customStyle="1" w:styleId="Page1">
    <w:name w:val="Page1"/>
    <w:basedOn w:val="OPCParaBase"/>
    <w:rsid w:val="0090282F"/>
    <w:pPr>
      <w:spacing w:before="5600" w:line="240" w:lineRule="auto"/>
    </w:pPr>
    <w:rPr>
      <w:b/>
      <w:sz w:val="32"/>
    </w:rPr>
  </w:style>
  <w:style w:type="paragraph" w:customStyle="1" w:styleId="paragraphsub">
    <w:name w:val="paragraph(sub)"/>
    <w:aliases w:val="aa"/>
    <w:basedOn w:val="OPCParaBase"/>
    <w:rsid w:val="0090282F"/>
    <w:pPr>
      <w:tabs>
        <w:tab w:val="right" w:pos="1985"/>
      </w:tabs>
      <w:spacing w:before="40" w:line="240" w:lineRule="auto"/>
      <w:ind w:left="2098" w:hanging="2098"/>
    </w:pPr>
  </w:style>
  <w:style w:type="paragraph" w:customStyle="1" w:styleId="paragraphsub-sub">
    <w:name w:val="paragraph(sub-sub)"/>
    <w:aliases w:val="aaa"/>
    <w:basedOn w:val="OPCParaBase"/>
    <w:rsid w:val="0090282F"/>
    <w:pPr>
      <w:tabs>
        <w:tab w:val="right" w:pos="2722"/>
      </w:tabs>
      <w:spacing w:before="40" w:line="240" w:lineRule="auto"/>
      <w:ind w:left="2835" w:hanging="2835"/>
    </w:pPr>
  </w:style>
  <w:style w:type="paragraph" w:customStyle="1" w:styleId="paragraph">
    <w:name w:val="paragraph"/>
    <w:aliases w:val="a"/>
    <w:basedOn w:val="OPCParaBase"/>
    <w:rsid w:val="0090282F"/>
    <w:pPr>
      <w:tabs>
        <w:tab w:val="right" w:pos="1531"/>
      </w:tabs>
      <w:spacing w:before="40" w:line="240" w:lineRule="auto"/>
      <w:ind w:left="1644" w:hanging="1644"/>
    </w:pPr>
  </w:style>
  <w:style w:type="paragraph" w:customStyle="1" w:styleId="ParlAmend">
    <w:name w:val="ParlAmend"/>
    <w:aliases w:val="pp"/>
    <w:basedOn w:val="OPCParaBase"/>
    <w:rsid w:val="0090282F"/>
    <w:pPr>
      <w:spacing w:before="240" w:line="240" w:lineRule="atLeast"/>
      <w:ind w:hanging="567"/>
    </w:pPr>
    <w:rPr>
      <w:sz w:val="24"/>
    </w:rPr>
  </w:style>
  <w:style w:type="paragraph" w:customStyle="1" w:styleId="Portfolio">
    <w:name w:val="Portfolio"/>
    <w:basedOn w:val="OPCParaBase"/>
    <w:rsid w:val="0090282F"/>
    <w:pPr>
      <w:spacing w:line="240" w:lineRule="auto"/>
    </w:pPr>
    <w:rPr>
      <w:i/>
      <w:sz w:val="20"/>
    </w:rPr>
  </w:style>
  <w:style w:type="paragraph" w:customStyle="1" w:styleId="Preamble">
    <w:name w:val="Preamble"/>
    <w:basedOn w:val="OPCParaBase"/>
    <w:next w:val="Normal"/>
    <w:rsid w:val="009028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282F"/>
    <w:pPr>
      <w:spacing w:line="240" w:lineRule="auto"/>
    </w:pPr>
    <w:rPr>
      <w:i/>
      <w:sz w:val="20"/>
    </w:rPr>
  </w:style>
  <w:style w:type="paragraph" w:customStyle="1" w:styleId="Session">
    <w:name w:val="Session"/>
    <w:basedOn w:val="OPCParaBase"/>
    <w:rsid w:val="0090282F"/>
    <w:pPr>
      <w:spacing w:line="240" w:lineRule="auto"/>
    </w:pPr>
    <w:rPr>
      <w:sz w:val="28"/>
    </w:rPr>
  </w:style>
  <w:style w:type="paragraph" w:customStyle="1" w:styleId="Sponsor">
    <w:name w:val="Sponsor"/>
    <w:basedOn w:val="OPCParaBase"/>
    <w:rsid w:val="0090282F"/>
    <w:pPr>
      <w:spacing w:line="240" w:lineRule="auto"/>
    </w:pPr>
    <w:rPr>
      <w:i/>
    </w:rPr>
  </w:style>
  <w:style w:type="paragraph" w:customStyle="1" w:styleId="Subitem">
    <w:name w:val="Subitem"/>
    <w:aliases w:val="iss"/>
    <w:basedOn w:val="OPCParaBase"/>
    <w:rsid w:val="0090282F"/>
    <w:pPr>
      <w:spacing w:before="180" w:line="240" w:lineRule="auto"/>
      <w:ind w:left="709" w:hanging="709"/>
    </w:pPr>
  </w:style>
  <w:style w:type="paragraph" w:customStyle="1" w:styleId="SubitemHead">
    <w:name w:val="SubitemHead"/>
    <w:aliases w:val="issh"/>
    <w:basedOn w:val="OPCParaBase"/>
    <w:rsid w:val="009028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282F"/>
    <w:pPr>
      <w:spacing w:before="40" w:line="240" w:lineRule="auto"/>
      <w:ind w:left="1134"/>
    </w:pPr>
  </w:style>
  <w:style w:type="paragraph" w:customStyle="1" w:styleId="SubsectionHead">
    <w:name w:val="SubsectionHead"/>
    <w:aliases w:val="ssh"/>
    <w:basedOn w:val="OPCParaBase"/>
    <w:next w:val="subsection"/>
    <w:rsid w:val="0090282F"/>
    <w:pPr>
      <w:keepNext/>
      <w:keepLines/>
      <w:spacing w:before="240" w:line="240" w:lineRule="auto"/>
      <w:ind w:left="1134"/>
    </w:pPr>
    <w:rPr>
      <w:i/>
    </w:rPr>
  </w:style>
  <w:style w:type="paragraph" w:customStyle="1" w:styleId="Tablea">
    <w:name w:val="Table(a)"/>
    <w:aliases w:val="ta"/>
    <w:basedOn w:val="OPCParaBase"/>
    <w:rsid w:val="0090282F"/>
    <w:pPr>
      <w:spacing w:before="60" w:line="240" w:lineRule="auto"/>
      <w:ind w:left="284" w:hanging="284"/>
    </w:pPr>
    <w:rPr>
      <w:sz w:val="20"/>
    </w:rPr>
  </w:style>
  <w:style w:type="paragraph" w:customStyle="1" w:styleId="TableAA">
    <w:name w:val="Table(AA)"/>
    <w:aliases w:val="taaa"/>
    <w:basedOn w:val="OPCParaBase"/>
    <w:rsid w:val="009028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28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282F"/>
    <w:pPr>
      <w:spacing w:before="60" w:line="240" w:lineRule="atLeast"/>
    </w:pPr>
    <w:rPr>
      <w:sz w:val="20"/>
    </w:rPr>
  </w:style>
  <w:style w:type="paragraph" w:customStyle="1" w:styleId="TLPBoxTextnote">
    <w:name w:val="TLPBoxText(note"/>
    <w:aliases w:val="right)"/>
    <w:basedOn w:val="OPCParaBase"/>
    <w:rsid w:val="009028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282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282F"/>
    <w:pPr>
      <w:spacing w:before="122" w:line="198" w:lineRule="exact"/>
      <w:ind w:left="1985" w:hanging="851"/>
      <w:jc w:val="right"/>
    </w:pPr>
    <w:rPr>
      <w:sz w:val="18"/>
    </w:rPr>
  </w:style>
  <w:style w:type="paragraph" w:customStyle="1" w:styleId="TLPTableBullet">
    <w:name w:val="TLPTableBullet"/>
    <w:aliases w:val="ttb"/>
    <w:basedOn w:val="OPCParaBase"/>
    <w:rsid w:val="0090282F"/>
    <w:pPr>
      <w:spacing w:line="240" w:lineRule="exact"/>
      <w:ind w:left="284" w:hanging="284"/>
    </w:pPr>
    <w:rPr>
      <w:sz w:val="20"/>
    </w:rPr>
  </w:style>
  <w:style w:type="paragraph" w:customStyle="1" w:styleId="TofSectsGroupHeading">
    <w:name w:val="TofSects(GroupHeading)"/>
    <w:basedOn w:val="OPCParaBase"/>
    <w:next w:val="TofSectsSection"/>
    <w:rsid w:val="0090282F"/>
    <w:pPr>
      <w:keepLines/>
      <w:spacing w:before="240" w:after="120" w:line="240" w:lineRule="auto"/>
      <w:ind w:left="794"/>
    </w:pPr>
    <w:rPr>
      <w:b/>
      <w:kern w:val="28"/>
      <w:sz w:val="20"/>
    </w:rPr>
  </w:style>
  <w:style w:type="paragraph" w:customStyle="1" w:styleId="TofSectsHeading">
    <w:name w:val="TofSects(Heading)"/>
    <w:basedOn w:val="OPCParaBase"/>
    <w:rsid w:val="0090282F"/>
    <w:pPr>
      <w:spacing w:before="240" w:after="120" w:line="240" w:lineRule="auto"/>
    </w:pPr>
    <w:rPr>
      <w:b/>
      <w:sz w:val="24"/>
    </w:rPr>
  </w:style>
  <w:style w:type="paragraph" w:customStyle="1" w:styleId="TofSectsSection">
    <w:name w:val="TofSects(Section)"/>
    <w:basedOn w:val="OPCParaBase"/>
    <w:rsid w:val="0090282F"/>
    <w:pPr>
      <w:keepLines/>
      <w:spacing w:before="40" w:line="240" w:lineRule="auto"/>
      <w:ind w:left="1588" w:hanging="794"/>
    </w:pPr>
    <w:rPr>
      <w:kern w:val="28"/>
      <w:sz w:val="18"/>
    </w:rPr>
  </w:style>
  <w:style w:type="paragraph" w:customStyle="1" w:styleId="TofSectsSubdiv">
    <w:name w:val="TofSects(Subdiv)"/>
    <w:basedOn w:val="OPCParaBase"/>
    <w:rsid w:val="0090282F"/>
    <w:pPr>
      <w:keepLines/>
      <w:spacing w:before="80" w:line="240" w:lineRule="auto"/>
      <w:ind w:left="1588" w:hanging="794"/>
    </w:pPr>
    <w:rPr>
      <w:kern w:val="28"/>
    </w:rPr>
  </w:style>
  <w:style w:type="paragraph" w:customStyle="1" w:styleId="WRStyle">
    <w:name w:val="WR Style"/>
    <w:aliases w:val="WR"/>
    <w:basedOn w:val="OPCParaBase"/>
    <w:rsid w:val="0090282F"/>
    <w:pPr>
      <w:spacing w:before="240" w:line="240" w:lineRule="auto"/>
      <w:ind w:left="284" w:hanging="284"/>
    </w:pPr>
    <w:rPr>
      <w:b/>
      <w:i/>
      <w:kern w:val="28"/>
      <w:sz w:val="24"/>
    </w:rPr>
  </w:style>
  <w:style w:type="paragraph" w:customStyle="1" w:styleId="notepara">
    <w:name w:val="note(para)"/>
    <w:aliases w:val="na"/>
    <w:basedOn w:val="OPCParaBase"/>
    <w:rsid w:val="0090282F"/>
    <w:pPr>
      <w:spacing w:before="40" w:line="198" w:lineRule="exact"/>
      <w:ind w:left="2354" w:hanging="369"/>
    </w:pPr>
    <w:rPr>
      <w:sz w:val="18"/>
    </w:rPr>
  </w:style>
  <w:style w:type="character" w:customStyle="1" w:styleId="FooterChar">
    <w:name w:val="Footer Char"/>
    <w:basedOn w:val="DefaultParagraphFont"/>
    <w:link w:val="Footer"/>
    <w:rsid w:val="0090282F"/>
    <w:rPr>
      <w:sz w:val="22"/>
      <w:szCs w:val="24"/>
    </w:rPr>
  </w:style>
  <w:style w:type="table" w:customStyle="1" w:styleId="CFlag">
    <w:name w:val="CFlag"/>
    <w:basedOn w:val="TableNormal"/>
    <w:uiPriority w:val="99"/>
    <w:rsid w:val="0090282F"/>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90282F"/>
    <w:rPr>
      <w:rFonts w:ascii="Tahoma" w:eastAsiaTheme="minorHAnsi" w:hAnsi="Tahoma" w:cs="Tahoma"/>
      <w:sz w:val="16"/>
      <w:szCs w:val="16"/>
      <w:lang w:eastAsia="en-US"/>
    </w:rPr>
  </w:style>
  <w:style w:type="paragraph" w:customStyle="1" w:styleId="InstNo">
    <w:name w:val="InstNo"/>
    <w:basedOn w:val="OPCParaBase"/>
    <w:next w:val="Normal"/>
    <w:rsid w:val="0090282F"/>
    <w:rPr>
      <w:b/>
      <w:sz w:val="28"/>
      <w:szCs w:val="32"/>
    </w:rPr>
  </w:style>
  <w:style w:type="paragraph" w:customStyle="1" w:styleId="TerritoryT">
    <w:name w:val="TerritoryT"/>
    <w:basedOn w:val="OPCParaBase"/>
    <w:next w:val="Normal"/>
    <w:rsid w:val="0090282F"/>
    <w:rPr>
      <w:b/>
      <w:sz w:val="32"/>
    </w:rPr>
  </w:style>
  <w:style w:type="paragraph" w:customStyle="1" w:styleId="LegislationMadeUnder">
    <w:name w:val="LegislationMadeUnder"/>
    <w:basedOn w:val="OPCParaBase"/>
    <w:next w:val="Normal"/>
    <w:rsid w:val="0090282F"/>
    <w:rPr>
      <w:i/>
      <w:sz w:val="32"/>
      <w:szCs w:val="32"/>
    </w:rPr>
  </w:style>
  <w:style w:type="paragraph" w:customStyle="1" w:styleId="ActHead10">
    <w:name w:val="ActHead 10"/>
    <w:aliases w:val="sp"/>
    <w:basedOn w:val="OPCParaBase"/>
    <w:next w:val="ActHead3"/>
    <w:rsid w:val="0090282F"/>
    <w:pPr>
      <w:keepNext/>
      <w:spacing w:before="280" w:line="240" w:lineRule="auto"/>
      <w:outlineLvl w:val="1"/>
    </w:pPr>
    <w:rPr>
      <w:b/>
      <w:sz w:val="32"/>
      <w:szCs w:val="30"/>
    </w:rPr>
  </w:style>
  <w:style w:type="paragraph" w:customStyle="1" w:styleId="SignCoverPageEnd">
    <w:name w:val="SignCoverPageEnd"/>
    <w:basedOn w:val="OPCParaBase"/>
    <w:next w:val="Normal"/>
    <w:rsid w:val="009028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282F"/>
    <w:pPr>
      <w:pBdr>
        <w:top w:val="single" w:sz="4" w:space="1" w:color="auto"/>
      </w:pBdr>
      <w:spacing w:before="360"/>
      <w:ind w:right="397"/>
      <w:jc w:val="both"/>
    </w:pPr>
  </w:style>
  <w:style w:type="paragraph" w:customStyle="1" w:styleId="NotesHeading2">
    <w:name w:val="NotesHeading 2"/>
    <w:basedOn w:val="OPCParaBase"/>
    <w:next w:val="Normal"/>
    <w:rsid w:val="0090282F"/>
    <w:rPr>
      <w:b/>
      <w:sz w:val="28"/>
      <w:szCs w:val="28"/>
    </w:rPr>
  </w:style>
  <w:style w:type="paragraph" w:customStyle="1" w:styleId="NotesHeading1">
    <w:name w:val="NotesHeading 1"/>
    <w:basedOn w:val="OPCParaBase"/>
    <w:next w:val="Normal"/>
    <w:rsid w:val="0090282F"/>
    <w:rPr>
      <w:b/>
      <w:sz w:val="28"/>
      <w:szCs w:val="28"/>
    </w:rPr>
  </w:style>
  <w:style w:type="paragraph" w:customStyle="1" w:styleId="CompiledActNo">
    <w:name w:val="CompiledActNo"/>
    <w:basedOn w:val="OPCParaBase"/>
    <w:next w:val="Normal"/>
    <w:rsid w:val="0090282F"/>
    <w:rPr>
      <w:b/>
      <w:sz w:val="24"/>
      <w:szCs w:val="24"/>
    </w:rPr>
  </w:style>
  <w:style w:type="paragraph" w:customStyle="1" w:styleId="ENotesText">
    <w:name w:val="ENotesText"/>
    <w:aliases w:val="Ent"/>
    <w:basedOn w:val="OPCParaBase"/>
    <w:next w:val="Normal"/>
    <w:rsid w:val="0090282F"/>
    <w:pPr>
      <w:spacing w:before="120"/>
    </w:pPr>
  </w:style>
  <w:style w:type="paragraph" w:customStyle="1" w:styleId="CompiledMadeUnder">
    <w:name w:val="CompiledMadeUnder"/>
    <w:basedOn w:val="OPCParaBase"/>
    <w:next w:val="Normal"/>
    <w:rsid w:val="0090282F"/>
    <w:rPr>
      <w:i/>
      <w:sz w:val="24"/>
      <w:szCs w:val="24"/>
    </w:rPr>
  </w:style>
  <w:style w:type="paragraph" w:customStyle="1" w:styleId="Paragraphsub-sub-sub">
    <w:name w:val="Paragraph(sub-sub-sub)"/>
    <w:aliases w:val="aaaa"/>
    <w:basedOn w:val="OPCParaBase"/>
    <w:rsid w:val="0090282F"/>
    <w:pPr>
      <w:tabs>
        <w:tab w:val="right" w:pos="3402"/>
      </w:tabs>
      <w:spacing w:before="40" w:line="240" w:lineRule="auto"/>
      <w:ind w:left="3402" w:hanging="3402"/>
    </w:pPr>
  </w:style>
  <w:style w:type="paragraph" w:customStyle="1" w:styleId="TableTextEndNotes">
    <w:name w:val="TableTextEndNotes"/>
    <w:aliases w:val="Tten"/>
    <w:basedOn w:val="Normal"/>
    <w:rsid w:val="0090282F"/>
    <w:pPr>
      <w:spacing w:before="60" w:line="240" w:lineRule="auto"/>
    </w:pPr>
    <w:rPr>
      <w:rFonts w:cs="Arial"/>
      <w:sz w:val="20"/>
      <w:szCs w:val="22"/>
    </w:rPr>
  </w:style>
  <w:style w:type="paragraph" w:customStyle="1" w:styleId="TableHeading">
    <w:name w:val="TableHeading"/>
    <w:aliases w:val="th"/>
    <w:basedOn w:val="OPCParaBase"/>
    <w:next w:val="Tabletext"/>
    <w:rsid w:val="0090282F"/>
    <w:pPr>
      <w:keepNext/>
      <w:spacing w:before="60" w:line="240" w:lineRule="atLeast"/>
    </w:pPr>
    <w:rPr>
      <w:b/>
      <w:sz w:val="20"/>
    </w:rPr>
  </w:style>
  <w:style w:type="paragraph" w:customStyle="1" w:styleId="NoteToSubpara">
    <w:name w:val="NoteToSubpara"/>
    <w:aliases w:val="nts"/>
    <w:basedOn w:val="OPCParaBase"/>
    <w:rsid w:val="0090282F"/>
    <w:pPr>
      <w:spacing w:before="40" w:line="198" w:lineRule="exact"/>
      <w:ind w:left="2835" w:hanging="709"/>
    </w:pPr>
    <w:rPr>
      <w:sz w:val="18"/>
    </w:rPr>
  </w:style>
  <w:style w:type="paragraph" w:customStyle="1" w:styleId="ENoteTableHeading">
    <w:name w:val="ENoteTableHeading"/>
    <w:aliases w:val="enth"/>
    <w:basedOn w:val="OPCParaBase"/>
    <w:rsid w:val="0090282F"/>
    <w:pPr>
      <w:keepNext/>
      <w:spacing w:before="60" w:line="240" w:lineRule="atLeast"/>
    </w:pPr>
    <w:rPr>
      <w:rFonts w:ascii="Arial" w:hAnsi="Arial"/>
      <w:b/>
      <w:sz w:val="16"/>
    </w:rPr>
  </w:style>
  <w:style w:type="paragraph" w:customStyle="1" w:styleId="ENoteTTi">
    <w:name w:val="ENoteTTi"/>
    <w:aliases w:val="entti"/>
    <w:basedOn w:val="OPCParaBase"/>
    <w:rsid w:val="0090282F"/>
    <w:pPr>
      <w:keepNext/>
      <w:spacing w:before="60" w:line="240" w:lineRule="atLeast"/>
      <w:ind w:left="170"/>
    </w:pPr>
    <w:rPr>
      <w:sz w:val="16"/>
    </w:rPr>
  </w:style>
  <w:style w:type="paragraph" w:customStyle="1" w:styleId="ENotesHeading1">
    <w:name w:val="ENotesHeading 1"/>
    <w:aliases w:val="Enh1"/>
    <w:basedOn w:val="OPCParaBase"/>
    <w:next w:val="Normal"/>
    <w:rsid w:val="0090282F"/>
    <w:pPr>
      <w:spacing w:before="120"/>
      <w:outlineLvl w:val="1"/>
    </w:pPr>
    <w:rPr>
      <w:b/>
      <w:sz w:val="28"/>
      <w:szCs w:val="28"/>
    </w:rPr>
  </w:style>
  <w:style w:type="paragraph" w:customStyle="1" w:styleId="ENotesHeading2">
    <w:name w:val="ENotesHeading 2"/>
    <w:aliases w:val="Enh2"/>
    <w:basedOn w:val="OPCParaBase"/>
    <w:next w:val="Normal"/>
    <w:rsid w:val="0090282F"/>
    <w:pPr>
      <w:spacing w:before="120" w:after="120"/>
      <w:outlineLvl w:val="2"/>
    </w:pPr>
    <w:rPr>
      <w:b/>
      <w:sz w:val="24"/>
      <w:szCs w:val="28"/>
    </w:rPr>
  </w:style>
  <w:style w:type="paragraph" w:customStyle="1" w:styleId="ENotesHeading3">
    <w:name w:val="ENotesHeading 3"/>
    <w:aliases w:val="Enh3"/>
    <w:basedOn w:val="OPCParaBase"/>
    <w:next w:val="Normal"/>
    <w:rsid w:val="0090282F"/>
    <w:pPr>
      <w:keepNext/>
      <w:spacing w:before="120" w:line="240" w:lineRule="auto"/>
      <w:outlineLvl w:val="4"/>
    </w:pPr>
    <w:rPr>
      <w:b/>
      <w:szCs w:val="24"/>
    </w:rPr>
  </w:style>
  <w:style w:type="paragraph" w:customStyle="1" w:styleId="ENoteTTIndentHeading">
    <w:name w:val="ENoteTTIndentHeading"/>
    <w:aliases w:val="enTTHi"/>
    <w:basedOn w:val="OPCParaBase"/>
    <w:rsid w:val="009028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282F"/>
    <w:pPr>
      <w:spacing w:before="60" w:line="240" w:lineRule="atLeast"/>
    </w:pPr>
    <w:rPr>
      <w:sz w:val="16"/>
    </w:rPr>
  </w:style>
  <w:style w:type="paragraph" w:customStyle="1" w:styleId="MadeunderText">
    <w:name w:val="MadeunderText"/>
    <w:basedOn w:val="OPCParaBase"/>
    <w:next w:val="CompiledMadeUnder"/>
    <w:rsid w:val="0090282F"/>
    <w:pPr>
      <w:spacing w:before="240"/>
    </w:pPr>
    <w:rPr>
      <w:sz w:val="24"/>
      <w:szCs w:val="24"/>
    </w:rPr>
  </w:style>
  <w:style w:type="paragraph" w:customStyle="1" w:styleId="SubPartCASA">
    <w:name w:val="SubPart(CASA)"/>
    <w:aliases w:val="csp"/>
    <w:basedOn w:val="OPCParaBase"/>
    <w:next w:val="ActHead3"/>
    <w:rsid w:val="0090282F"/>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E33647"/>
    <w:rPr>
      <w:rFonts w:ascii="Arial" w:hAnsi="Arial"/>
      <w:b/>
      <w:kern w:val="28"/>
      <w:sz w:val="24"/>
    </w:rPr>
  </w:style>
  <w:style w:type="character" w:customStyle="1" w:styleId="charlegsubtitle1">
    <w:name w:val="charlegsubtitle1"/>
    <w:basedOn w:val="DefaultParagraphFont"/>
    <w:rsid w:val="008A1171"/>
    <w:rPr>
      <w:rFonts w:ascii="Arial" w:hAnsi="Arial" w:cs="Arial" w:hint="default"/>
      <w:b/>
      <w:bCs/>
      <w:sz w:val="28"/>
      <w:szCs w:val="28"/>
    </w:rPr>
  </w:style>
  <w:style w:type="paragraph" w:customStyle="1" w:styleId="FreeForm">
    <w:name w:val="FreeForm"/>
    <w:rsid w:val="0090282F"/>
    <w:rPr>
      <w:rFonts w:ascii="Arial" w:eastAsiaTheme="minorHAnsi" w:hAnsi="Arial" w:cstheme="minorBidi"/>
      <w:sz w:val="22"/>
      <w:lang w:eastAsia="en-US"/>
    </w:rPr>
  </w:style>
  <w:style w:type="paragraph" w:customStyle="1" w:styleId="SOText">
    <w:name w:val="SO Text"/>
    <w:aliases w:val="sot"/>
    <w:link w:val="SOTextChar"/>
    <w:rsid w:val="009028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282F"/>
    <w:rPr>
      <w:rFonts w:eastAsiaTheme="minorHAnsi" w:cstheme="minorBidi"/>
      <w:sz w:val="22"/>
      <w:lang w:eastAsia="en-US"/>
    </w:rPr>
  </w:style>
  <w:style w:type="paragraph" w:customStyle="1" w:styleId="SOTextNote">
    <w:name w:val="SO TextNote"/>
    <w:aliases w:val="sont"/>
    <w:basedOn w:val="SOText"/>
    <w:qFormat/>
    <w:rsid w:val="0090282F"/>
    <w:pPr>
      <w:spacing w:before="122" w:line="198" w:lineRule="exact"/>
      <w:ind w:left="1843" w:hanging="709"/>
    </w:pPr>
    <w:rPr>
      <w:sz w:val="18"/>
    </w:rPr>
  </w:style>
  <w:style w:type="paragraph" w:customStyle="1" w:styleId="SOPara">
    <w:name w:val="SO Para"/>
    <w:aliases w:val="soa"/>
    <w:basedOn w:val="SOText"/>
    <w:link w:val="SOParaChar"/>
    <w:qFormat/>
    <w:rsid w:val="0090282F"/>
    <w:pPr>
      <w:tabs>
        <w:tab w:val="right" w:pos="1786"/>
      </w:tabs>
      <w:spacing w:before="40"/>
      <w:ind w:left="2070" w:hanging="936"/>
    </w:pPr>
  </w:style>
  <w:style w:type="character" w:customStyle="1" w:styleId="SOParaChar">
    <w:name w:val="SO Para Char"/>
    <w:aliases w:val="soa Char"/>
    <w:basedOn w:val="DefaultParagraphFont"/>
    <w:link w:val="SOPara"/>
    <w:rsid w:val="0090282F"/>
    <w:rPr>
      <w:rFonts w:eastAsiaTheme="minorHAnsi" w:cstheme="minorBidi"/>
      <w:sz w:val="22"/>
      <w:lang w:eastAsia="en-US"/>
    </w:rPr>
  </w:style>
  <w:style w:type="paragraph" w:customStyle="1" w:styleId="FileName">
    <w:name w:val="FileName"/>
    <w:basedOn w:val="Normal"/>
    <w:rsid w:val="0090282F"/>
  </w:style>
  <w:style w:type="paragraph" w:customStyle="1" w:styleId="SOHeadBold">
    <w:name w:val="SO HeadBold"/>
    <w:aliases w:val="sohb"/>
    <w:basedOn w:val="SOText"/>
    <w:next w:val="SOText"/>
    <w:link w:val="SOHeadBoldChar"/>
    <w:qFormat/>
    <w:rsid w:val="0090282F"/>
    <w:rPr>
      <w:b/>
    </w:rPr>
  </w:style>
  <w:style w:type="character" w:customStyle="1" w:styleId="SOHeadBoldChar">
    <w:name w:val="SO HeadBold Char"/>
    <w:aliases w:val="sohb Char"/>
    <w:basedOn w:val="DefaultParagraphFont"/>
    <w:link w:val="SOHeadBold"/>
    <w:rsid w:val="009028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282F"/>
    <w:rPr>
      <w:i/>
    </w:rPr>
  </w:style>
  <w:style w:type="character" w:customStyle="1" w:styleId="SOHeadItalicChar">
    <w:name w:val="SO HeadItalic Char"/>
    <w:aliases w:val="sohi Char"/>
    <w:basedOn w:val="DefaultParagraphFont"/>
    <w:link w:val="SOHeadItalic"/>
    <w:rsid w:val="0090282F"/>
    <w:rPr>
      <w:rFonts w:eastAsiaTheme="minorHAnsi" w:cstheme="minorBidi"/>
      <w:i/>
      <w:sz w:val="22"/>
      <w:lang w:eastAsia="en-US"/>
    </w:rPr>
  </w:style>
  <w:style w:type="paragraph" w:customStyle="1" w:styleId="SOBullet">
    <w:name w:val="SO Bullet"/>
    <w:aliases w:val="sotb"/>
    <w:basedOn w:val="SOText"/>
    <w:link w:val="SOBulletChar"/>
    <w:qFormat/>
    <w:rsid w:val="0090282F"/>
    <w:pPr>
      <w:ind w:left="1559" w:hanging="425"/>
    </w:pPr>
  </w:style>
  <w:style w:type="character" w:customStyle="1" w:styleId="SOBulletChar">
    <w:name w:val="SO Bullet Char"/>
    <w:aliases w:val="sotb Char"/>
    <w:basedOn w:val="DefaultParagraphFont"/>
    <w:link w:val="SOBullet"/>
    <w:rsid w:val="0090282F"/>
    <w:rPr>
      <w:rFonts w:eastAsiaTheme="minorHAnsi" w:cstheme="minorBidi"/>
      <w:sz w:val="22"/>
      <w:lang w:eastAsia="en-US"/>
    </w:rPr>
  </w:style>
  <w:style w:type="paragraph" w:customStyle="1" w:styleId="SOBulletNote">
    <w:name w:val="SO BulletNote"/>
    <w:aliases w:val="sonb"/>
    <w:basedOn w:val="SOTextNote"/>
    <w:link w:val="SOBulletNoteChar"/>
    <w:qFormat/>
    <w:rsid w:val="0090282F"/>
    <w:pPr>
      <w:tabs>
        <w:tab w:val="left" w:pos="1560"/>
      </w:tabs>
      <w:ind w:left="2268" w:hanging="1134"/>
    </w:pPr>
  </w:style>
  <w:style w:type="character" w:customStyle="1" w:styleId="SOBulletNoteChar">
    <w:name w:val="SO BulletNote Char"/>
    <w:aliases w:val="sonb Char"/>
    <w:basedOn w:val="DefaultParagraphFont"/>
    <w:link w:val="SOBulletNote"/>
    <w:rsid w:val="0090282F"/>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82F"/>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9028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82F"/>
  </w:style>
  <w:style w:type="character" w:customStyle="1" w:styleId="CharSubPartTextCASA">
    <w:name w:val="CharSubPartText(CASA)"/>
    <w:basedOn w:val="OPCCharBase"/>
    <w:uiPriority w:val="1"/>
    <w:rsid w:val="0090282F"/>
  </w:style>
  <w:style w:type="character" w:customStyle="1" w:styleId="CharSubPartNoCASA">
    <w:name w:val="CharSubPartNo(CASA)"/>
    <w:basedOn w:val="OPCCharBase"/>
    <w:uiPriority w:val="1"/>
    <w:rsid w:val="0090282F"/>
  </w:style>
  <w:style w:type="paragraph" w:styleId="Footer">
    <w:name w:val="footer"/>
    <w:link w:val="FooterChar"/>
    <w:rsid w:val="0090282F"/>
    <w:pPr>
      <w:tabs>
        <w:tab w:val="center" w:pos="4153"/>
        <w:tab w:val="right" w:pos="8306"/>
      </w:tabs>
    </w:pPr>
    <w:rPr>
      <w:sz w:val="22"/>
      <w:szCs w:val="24"/>
    </w:rPr>
  </w:style>
  <w:style w:type="paragraph" w:customStyle="1" w:styleId="ENoteTTIndentHeadingSub">
    <w:name w:val="ENoteTTIndentHeadingSub"/>
    <w:aliases w:val="enTTHis"/>
    <w:basedOn w:val="OPCParaBase"/>
    <w:rsid w:val="0090282F"/>
    <w:pPr>
      <w:keepNext/>
      <w:spacing w:before="60" w:line="240" w:lineRule="atLeast"/>
      <w:ind w:left="340"/>
    </w:pPr>
    <w:rPr>
      <w:b/>
      <w:sz w:val="16"/>
    </w:rPr>
  </w:style>
  <w:style w:type="paragraph" w:customStyle="1" w:styleId="ENoteTTiSub">
    <w:name w:val="ENoteTTiSub"/>
    <w:aliases w:val="enttis"/>
    <w:basedOn w:val="OPCParaBase"/>
    <w:rsid w:val="0090282F"/>
    <w:pPr>
      <w:keepNext/>
      <w:spacing w:before="60" w:line="240" w:lineRule="atLeast"/>
      <w:ind w:left="340"/>
    </w:pPr>
    <w:rPr>
      <w:sz w:val="16"/>
    </w:rPr>
  </w:style>
  <w:style w:type="paragraph" w:customStyle="1" w:styleId="SubDivisionMigration">
    <w:name w:val="SubDivisionMigration"/>
    <w:aliases w:val="sdm"/>
    <w:basedOn w:val="OPCParaBase"/>
    <w:rsid w:val="009028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282F"/>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81177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177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0282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0282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282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0282F"/>
  </w:style>
  <w:style w:type="character" w:customStyle="1" w:styleId="CharAmSchText">
    <w:name w:val="CharAmSchText"/>
    <w:basedOn w:val="OPCCharBase"/>
    <w:uiPriority w:val="1"/>
    <w:qFormat/>
    <w:rsid w:val="0090282F"/>
  </w:style>
  <w:style w:type="character" w:customStyle="1" w:styleId="CharChapNo">
    <w:name w:val="CharChapNo"/>
    <w:basedOn w:val="OPCCharBase"/>
    <w:qFormat/>
    <w:rsid w:val="0090282F"/>
  </w:style>
  <w:style w:type="character" w:customStyle="1" w:styleId="CharChapText">
    <w:name w:val="CharChapText"/>
    <w:basedOn w:val="OPCCharBase"/>
    <w:qFormat/>
    <w:rsid w:val="0090282F"/>
  </w:style>
  <w:style w:type="character" w:customStyle="1" w:styleId="CharDivNo">
    <w:name w:val="CharDivNo"/>
    <w:basedOn w:val="OPCCharBase"/>
    <w:qFormat/>
    <w:rsid w:val="0090282F"/>
  </w:style>
  <w:style w:type="character" w:customStyle="1" w:styleId="CharDivText">
    <w:name w:val="CharDivText"/>
    <w:basedOn w:val="OPCCharBase"/>
    <w:qFormat/>
    <w:rsid w:val="0090282F"/>
  </w:style>
  <w:style w:type="character" w:customStyle="1" w:styleId="CharPartNo">
    <w:name w:val="CharPartNo"/>
    <w:basedOn w:val="OPCCharBase"/>
    <w:qFormat/>
    <w:rsid w:val="0090282F"/>
  </w:style>
  <w:style w:type="character" w:customStyle="1" w:styleId="CharPartText">
    <w:name w:val="CharPartText"/>
    <w:basedOn w:val="OPCCharBase"/>
    <w:qFormat/>
    <w:rsid w:val="0090282F"/>
  </w:style>
  <w:style w:type="character" w:customStyle="1" w:styleId="OPCCharBase">
    <w:name w:val="OPCCharBase"/>
    <w:uiPriority w:val="1"/>
    <w:qFormat/>
    <w:rsid w:val="0090282F"/>
  </w:style>
  <w:style w:type="paragraph" w:customStyle="1" w:styleId="OPCParaBase">
    <w:name w:val="OPCParaBase"/>
    <w:qFormat/>
    <w:rsid w:val="0090282F"/>
    <w:pPr>
      <w:spacing w:line="260" w:lineRule="atLeast"/>
    </w:pPr>
    <w:rPr>
      <w:sz w:val="22"/>
    </w:rPr>
  </w:style>
  <w:style w:type="character" w:customStyle="1" w:styleId="CharSectno">
    <w:name w:val="CharSectno"/>
    <w:basedOn w:val="OPCCharBase"/>
    <w:qFormat/>
    <w:rsid w:val="0090282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0282F"/>
    <w:pPr>
      <w:spacing w:line="240" w:lineRule="auto"/>
      <w:ind w:left="1134"/>
    </w:pPr>
    <w:rPr>
      <w:sz w:val="20"/>
    </w:rPr>
  </w:style>
  <w:style w:type="paragraph" w:customStyle="1" w:styleId="ShortT">
    <w:name w:val="ShortT"/>
    <w:basedOn w:val="OPCParaBase"/>
    <w:next w:val="Normal"/>
    <w:qFormat/>
    <w:rsid w:val="0090282F"/>
    <w:pPr>
      <w:spacing w:line="240" w:lineRule="auto"/>
    </w:pPr>
    <w:rPr>
      <w:b/>
      <w:sz w:val="40"/>
    </w:rPr>
  </w:style>
  <w:style w:type="paragraph" w:customStyle="1" w:styleId="Penalty">
    <w:name w:val="Penalty"/>
    <w:basedOn w:val="OPCParaBase"/>
    <w:rsid w:val="0090282F"/>
    <w:pPr>
      <w:tabs>
        <w:tab w:val="left" w:pos="2977"/>
      </w:tabs>
      <w:spacing w:before="180" w:line="240" w:lineRule="auto"/>
      <w:ind w:left="1985" w:hanging="851"/>
    </w:pPr>
  </w:style>
  <w:style w:type="paragraph" w:styleId="TOC1">
    <w:name w:val="toc 1"/>
    <w:basedOn w:val="OPCParaBase"/>
    <w:next w:val="Normal"/>
    <w:uiPriority w:val="39"/>
    <w:unhideWhenUsed/>
    <w:rsid w:val="009028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28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28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28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282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28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28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28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282F"/>
    <w:pPr>
      <w:keepLines/>
      <w:tabs>
        <w:tab w:val="right" w:pos="7088"/>
      </w:tabs>
      <w:spacing w:before="80" w:line="240" w:lineRule="auto"/>
      <w:ind w:left="851" w:right="567"/>
    </w:pPr>
    <w:rPr>
      <w:i/>
      <w:kern w:val="28"/>
      <w:sz w:val="20"/>
    </w:rPr>
  </w:style>
  <w:style w:type="character" w:customStyle="1" w:styleId="HeaderChar">
    <w:name w:val="Header Char"/>
    <w:basedOn w:val="DefaultParagraphFont"/>
    <w:link w:val="Header"/>
    <w:rsid w:val="0090282F"/>
    <w:rPr>
      <w:sz w:val="16"/>
    </w:rPr>
  </w:style>
  <w:style w:type="paragraph" w:customStyle="1" w:styleId="PageBreak">
    <w:name w:val="PageBreak"/>
    <w:aliases w:val="pb"/>
    <w:basedOn w:val="OPCParaBase"/>
    <w:rsid w:val="0090282F"/>
    <w:pPr>
      <w:spacing w:line="240" w:lineRule="auto"/>
    </w:pPr>
    <w:rPr>
      <w:sz w:val="20"/>
    </w:rPr>
  </w:style>
  <w:style w:type="paragraph" w:customStyle="1" w:styleId="ActHead1">
    <w:name w:val="ActHead 1"/>
    <w:aliases w:val="c"/>
    <w:basedOn w:val="OPCParaBase"/>
    <w:next w:val="Normal"/>
    <w:qFormat/>
    <w:rsid w:val="0090282F"/>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90282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9028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28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28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28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28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28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28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28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282F"/>
  </w:style>
  <w:style w:type="paragraph" w:customStyle="1" w:styleId="Blocks">
    <w:name w:val="Blocks"/>
    <w:aliases w:val="bb"/>
    <w:basedOn w:val="OPCParaBase"/>
    <w:qFormat/>
    <w:rsid w:val="0090282F"/>
    <w:pPr>
      <w:spacing w:line="240" w:lineRule="auto"/>
    </w:pPr>
    <w:rPr>
      <w:sz w:val="24"/>
    </w:rPr>
  </w:style>
  <w:style w:type="paragraph" w:customStyle="1" w:styleId="BoxText">
    <w:name w:val="BoxText"/>
    <w:aliases w:val="bt"/>
    <w:basedOn w:val="OPCParaBase"/>
    <w:qFormat/>
    <w:rsid w:val="009028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282F"/>
    <w:rPr>
      <w:b/>
    </w:rPr>
  </w:style>
  <w:style w:type="paragraph" w:customStyle="1" w:styleId="BoxHeadItalic">
    <w:name w:val="BoxHeadItalic"/>
    <w:aliases w:val="bhi"/>
    <w:basedOn w:val="BoxText"/>
    <w:next w:val="BoxStep"/>
    <w:qFormat/>
    <w:rsid w:val="0090282F"/>
    <w:rPr>
      <w:i/>
    </w:rPr>
  </w:style>
  <w:style w:type="paragraph" w:customStyle="1" w:styleId="BoxList">
    <w:name w:val="BoxList"/>
    <w:aliases w:val="bl"/>
    <w:basedOn w:val="BoxText"/>
    <w:qFormat/>
    <w:rsid w:val="0090282F"/>
    <w:pPr>
      <w:ind w:left="1559" w:hanging="425"/>
    </w:pPr>
  </w:style>
  <w:style w:type="paragraph" w:customStyle="1" w:styleId="BoxNote">
    <w:name w:val="BoxNote"/>
    <w:aliases w:val="bn"/>
    <w:basedOn w:val="BoxText"/>
    <w:qFormat/>
    <w:rsid w:val="0090282F"/>
    <w:pPr>
      <w:tabs>
        <w:tab w:val="left" w:pos="1985"/>
      </w:tabs>
      <w:spacing w:before="122" w:line="198" w:lineRule="exact"/>
      <w:ind w:left="2948" w:hanging="1814"/>
    </w:pPr>
    <w:rPr>
      <w:sz w:val="18"/>
    </w:rPr>
  </w:style>
  <w:style w:type="paragraph" w:customStyle="1" w:styleId="BoxPara">
    <w:name w:val="BoxPara"/>
    <w:aliases w:val="bp"/>
    <w:basedOn w:val="BoxText"/>
    <w:qFormat/>
    <w:rsid w:val="0090282F"/>
    <w:pPr>
      <w:tabs>
        <w:tab w:val="right" w:pos="2268"/>
      </w:tabs>
      <w:ind w:left="2552" w:hanging="1418"/>
    </w:pPr>
  </w:style>
  <w:style w:type="paragraph" w:customStyle="1" w:styleId="BoxStep">
    <w:name w:val="BoxStep"/>
    <w:aliases w:val="bs"/>
    <w:basedOn w:val="BoxText"/>
    <w:qFormat/>
    <w:rsid w:val="0090282F"/>
    <w:pPr>
      <w:ind w:left="1985" w:hanging="851"/>
    </w:pPr>
  </w:style>
  <w:style w:type="character" w:customStyle="1" w:styleId="CharAmPartNo">
    <w:name w:val="CharAmPartNo"/>
    <w:basedOn w:val="OPCCharBase"/>
    <w:uiPriority w:val="1"/>
    <w:qFormat/>
    <w:rsid w:val="0090282F"/>
  </w:style>
  <w:style w:type="character" w:customStyle="1" w:styleId="CharAmPartText">
    <w:name w:val="CharAmPartText"/>
    <w:basedOn w:val="OPCCharBase"/>
    <w:uiPriority w:val="1"/>
    <w:qFormat/>
    <w:rsid w:val="0090282F"/>
  </w:style>
  <w:style w:type="character" w:customStyle="1" w:styleId="CharBoldItalic">
    <w:name w:val="CharBoldItalic"/>
    <w:basedOn w:val="OPCCharBase"/>
    <w:uiPriority w:val="1"/>
    <w:qFormat/>
    <w:rsid w:val="0090282F"/>
    <w:rPr>
      <w:b/>
      <w:i/>
    </w:rPr>
  </w:style>
  <w:style w:type="character" w:customStyle="1" w:styleId="CharItalic">
    <w:name w:val="CharItalic"/>
    <w:basedOn w:val="OPCCharBase"/>
    <w:uiPriority w:val="1"/>
    <w:qFormat/>
    <w:rsid w:val="0090282F"/>
    <w:rPr>
      <w:i/>
    </w:rPr>
  </w:style>
  <w:style w:type="character" w:customStyle="1" w:styleId="CharSubdNo">
    <w:name w:val="CharSubdNo"/>
    <w:basedOn w:val="OPCCharBase"/>
    <w:uiPriority w:val="1"/>
    <w:qFormat/>
    <w:rsid w:val="0090282F"/>
  </w:style>
  <w:style w:type="character" w:customStyle="1" w:styleId="CharSubdText">
    <w:name w:val="CharSubdText"/>
    <w:basedOn w:val="OPCCharBase"/>
    <w:uiPriority w:val="1"/>
    <w:qFormat/>
    <w:rsid w:val="0090282F"/>
  </w:style>
  <w:style w:type="paragraph" w:customStyle="1" w:styleId="CTA--">
    <w:name w:val="CTA --"/>
    <w:basedOn w:val="OPCParaBase"/>
    <w:next w:val="Normal"/>
    <w:rsid w:val="0090282F"/>
    <w:pPr>
      <w:spacing w:before="60" w:line="240" w:lineRule="atLeast"/>
      <w:ind w:left="142" w:hanging="142"/>
    </w:pPr>
    <w:rPr>
      <w:sz w:val="20"/>
    </w:rPr>
  </w:style>
  <w:style w:type="paragraph" w:customStyle="1" w:styleId="CTA-">
    <w:name w:val="CTA -"/>
    <w:basedOn w:val="OPCParaBase"/>
    <w:rsid w:val="0090282F"/>
    <w:pPr>
      <w:spacing w:before="60" w:line="240" w:lineRule="atLeast"/>
      <w:ind w:left="85" w:hanging="85"/>
    </w:pPr>
    <w:rPr>
      <w:sz w:val="20"/>
    </w:rPr>
  </w:style>
  <w:style w:type="paragraph" w:customStyle="1" w:styleId="CTA---">
    <w:name w:val="CTA ---"/>
    <w:basedOn w:val="OPCParaBase"/>
    <w:next w:val="Normal"/>
    <w:rsid w:val="0090282F"/>
    <w:pPr>
      <w:spacing w:before="60" w:line="240" w:lineRule="atLeast"/>
      <w:ind w:left="198" w:hanging="198"/>
    </w:pPr>
    <w:rPr>
      <w:sz w:val="20"/>
    </w:rPr>
  </w:style>
  <w:style w:type="paragraph" w:customStyle="1" w:styleId="CTA----">
    <w:name w:val="CTA ----"/>
    <w:basedOn w:val="OPCParaBase"/>
    <w:next w:val="Normal"/>
    <w:rsid w:val="0090282F"/>
    <w:pPr>
      <w:spacing w:before="60" w:line="240" w:lineRule="atLeast"/>
      <w:ind w:left="255" w:hanging="255"/>
    </w:pPr>
    <w:rPr>
      <w:sz w:val="20"/>
    </w:rPr>
  </w:style>
  <w:style w:type="paragraph" w:customStyle="1" w:styleId="CTA1a">
    <w:name w:val="CTA 1(a)"/>
    <w:basedOn w:val="OPCParaBase"/>
    <w:rsid w:val="0090282F"/>
    <w:pPr>
      <w:tabs>
        <w:tab w:val="right" w:pos="414"/>
      </w:tabs>
      <w:spacing w:before="40" w:line="240" w:lineRule="atLeast"/>
      <w:ind w:left="675" w:hanging="675"/>
    </w:pPr>
    <w:rPr>
      <w:sz w:val="20"/>
    </w:rPr>
  </w:style>
  <w:style w:type="paragraph" w:customStyle="1" w:styleId="CTA1ai">
    <w:name w:val="CTA 1(a)(i)"/>
    <w:basedOn w:val="OPCParaBase"/>
    <w:rsid w:val="0090282F"/>
    <w:pPr>
      <w:tabs>
        <w:tab w:val="right" w:pos="1004"/>
      </w:tabs>
      <w:spacing w:before="40" w:line="240" w:lineRule="atLeast"/>
      <w:ind w:left="1253" w:hanging="1253"/>
    </w:pPr>
    <w:rPr>
      <w:sz w:val="20"/>
    </w:rPr>
  </w:style>
  <w:style w:type="paragraph" w:customStyle="1" w:styleId="CTA2a">
    <w:name w:val="CTA 2(a)"/>
    <w:basedOn w:val="OPCParaBase"/>
    <w:rsid w:val="0090282F"/>
    <w:pPr>
      <w:tabs>
        <w:tab w:val="right" w:pos="482"/>
      </w:tabs>
      <w:spacing w:before="40" w:line="240" w:lineRule="atLeast"/>
      <w:ind w:left="748" w:hanging="748"/>
    </w:pPr>
    <w:rPr>
      <w:sz w:val="20"/>
    </w:rPr>
  </w:style>
  <w:style w:type="paragraph" w:customStyle="1" w:styleId="CTA2ai">
    <w:name w:val="CTA 2(a)(i)"/>
    <w:basedOn w:val="OPCParaBase"/>
    <w:rsid w:val="0090282F"/>
    <w:pPr>
      <w:tabs>
        <w:tab w:val="right" w:pos="1089"/>
      </w:tabs>
      <w:spacing w:before="40" w:line="240" w:lineRule="atLeast"/>
      <w:ind w:left="1327" w:hanging="1327"/>
    </w:pPr>
    <w:rPr>
      <w:sz w:val="20"/>
    </w:rPr>
  </w:style>
  <w:style w:type="paragraph" w:customStyle="1" w:styleId="CTA3a">
    <w:name w:val="CTA 3(a)"/>
    <w:basedOn w:val="OPCParaBase"/>
    <w:rsid w:val="0090282F"/>
    <w:pPr>
      <w:tabs>
        <w:tab w:val="right" w:pos="556"/>
      </w:tabs>
      <w:spacing w:before="40" w:line="240" w:lineRule="atLeast"/>
      <w:ind w:left="805" w:hanging="805"/>
    </w:pPr>
    <w:rPr>
      <w:sz w:val="20"/>
    </w:rPr>
  </w:style>
  <w:style w:type="paragraph" w:customStyle="1" w:styleId="CTA3ai">
    <w:name w:val="CTA 3(a)(i)"/>
    <w:basedOn w:val="OPCParaBase"/>
    <w:rsid w:val="0090282F"/>
    <w:pPr>
      <w:tabs>
        <w:tab w:val="right" w:pos="1140"/>
      </w:tabs>
      <w:spacing w:before="40" w:line="240" w:lineRule="atLeast"/>
      <w:ind w:left="1361" w:hanging="1361"/>
    </w:pPr>
    <w:rPr>
      <w:sz w:val="20"/>
    </w:rPr>
  </w:style>
  <w:style w:type="paragraph" w:customStyle="1" w:styleId="CTA4a">
    <w:name w:val="CTA 4(a)"/>
    <w:basedOn w:val="OPCParaBase"/>
    <w:rsid w:val="0090282F"/>
    <w:pPr>
      <w:tabs>
        <w:tab w:val="right" w:pos="624"/>
      </w:tabs>
      <w:spacing w:before="40" w:line="240" w:lineRule="atLeast"/>
      <w:ind w:left="873" w:hanging="873"/>
    </w:pPr>
    <w:rPr>
      <w:sz w:val="20"/>
    </w:rPr>
  </w:style>
  <w:style w:type="paragraph" w:customStyle="1" w:styleId="CTA4ai">
    <w:name w:val="CTA 4(a)(i)"/>
    <w:basedOn w:val="OPCParaBase"/>
    <w:rsid w:val="0090282F"/>
    <w:pPr>
      <w:tabs>
        <w:tab w:val="right" w:pos="1213"/>
      </w:tabs>
      <w:spacing w:before="40" w:line="240" w:lineRule="atLeast"/>
      <w:ind w:left="1452" w:hanging="1452"/>
    </w:pPr>
    <w:rPr>
      <w:sz w:val="20"/>
    </w:rPr>
  </w:style>
  <w:style w:type="paragraph" w:customStyle="1" w:styleId="CTACAPS">
    <w:name w:val="CTA CAPS"/>
    <w:basedOn w:val="OPCParaBase"/>
    <w:rsid w:val="0090282F"/>
    <w:pPr>
      <w:spacing w:before="60" w:line="240" w:lineRule="atLeast"/>
    </w:pPr>
    <w:rPr>
      <w:sz w:val="20"/>
    </w:rPr>
  </w:style>
  <w:style w:type="paragraph" w:customStyle="1" w:styleId="CTAright">
    <w:name w:val="CTA right"/>
    <w:basedOn w:val="OPCParaBase"/>
    <w:rsid w:val="0090282F"/>
    <w:pPr>
      <w:spacing w:before="60" w:line="240" w:lineRule="auto"/>
      <w:jc w:val="right"/>
    </w:pPr>
    <w:rPr>
      <w:sz w:val="20"/>
    </w:rPr>
  </w:style>
  <w:style w:type="paragraph" w:customStyle="1" w:styleId="subsection">
    <w:name w:val="subsection"/>
    <w:aliases w:val="ss"/>
    <w:basedOn w:val="OPCParaBase"/>
    <w:rsid w:val="0090282F"/>
    <w:pPr>
      <w:tabs>
        <w:tab w:val="right" w:pos="1021"/>
      </w:tabs>
      <w:spacing w:before="180" w:line="240" w:lineRule="auto"/>
      <w:ind w:left="1134" w:hanging="1134"/>
    </w:pPr>
  </w:style>
  <w:style w:type="paragraph" w:customStyle="1" w:styleId="Definition">
    <w:name w:val="Definition"/>
    <w:aliases w:val="dd"/>
    <w:basedOn w:val="OPCParaBase"/>
    <w:rsid w:val="0090282F"/>
    <w:pPr>
      <w:spacing w:before="180" w:line="240" w:lineRule="auto"/>
      <w:ind w:left="1134"/>
    </w:pPr>
  </w:style>
  <w:style w:type="paragraph" w:customStyle="1" w:styleId="EndNotespara">
    <w:name w:val="EndNotes(para)"/>
    <w:aliases w:val="eta"/>
    <w:basedOn w:val="OPCParaBase"/>
    <w:next w:val="EndNotessubpara"/>
    <w:rsid w:val="009028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28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28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282F"/>
    <w:pPr>
      <w:tabs>
        <w:tab w:val="right" w:pos="1412"/>
      </w:tabs>
      <w:spacing w:before="60" w:line="240" w:lineRule="auto"/>
      <w:ind w:left="1525" w:hanging="1525"/>
    </w:pPr>
    <w:rPr>
      <w:sz w:val="20"/>
    </w:rPr>
  </w:style>
  <w:style w:type="paragraph" w:customStyle="1" w:styleId="House">
    <w:name w:val="House"/>
    <w:basedOn w:val="OPCParaBase"/>
    <w:rsid w:val="0090282F"/>
    <w:pPr>
      <w:spacing w:line="240" w:lineRule="auto"/>
    </w:pPr>
    <w:rPr>
      <w:sz w:val="28"/>
    </w:rPr>
  </w:style>
  <w:style w:type="paragraph" w:customStyle="1" w:styleId="Item">
    <w:name w:val="Item"/>
    <w:aliases w:val="i"/>
    <w:basedOn w:val="OPCParaBase"/>
    <w:next w:val="ItemHead"/>
    <w:rsid w:val="0090282F"/>
    <w:pPr>
      <w:keepLines/>
      <w:spacing w:before="80" w:line="240" w:lineRule="auto"/>
      <w:ind w:left="709"/>
    </w:pPr>
  </w:style>
  <w:style w:type="paragraph" w:customStyle="1" w:styleId="ItemHead">
    <w:name w:val="ItemHead"/>
    <w:aliases w:val="ih"/>
    <w:basedOn w:val="OPCParaBase"/>
    <w:next w:val="Item"/>
    <w:link w:val="ItemHeadChar"/>
    <w:rsid w:val="009028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282F"/>
    <w:pPr>
      <w:spacing w:line="240" w:lineRule="auto"/>
    </w:pPr>
    <w:rPr>
      <w:b/>
      <w:sz w:val="32"/>
    </w:rPr>
  </w:style>
  <w:style w:type="paragraph" w:customStyle="1" w:styleId="notedraft">
    <w:name w:val="note(draft)"/>
    <w:aliases w:val="nd"/>
    <w:basedOn w:val="OPCParaBase"/>
    <w:rsid w:val="0090282F"/>
    <w:pPr>
      <w:spacing w:before="240" w:line="240" w:lineRule="auto"/>
      <w:ind w:left="284" w:hanging="284"/>
    </w:pPr>
    <w:rPr>
      <w:i/>
      <w:sz w:val="24"/>
    </w:rPr>
  </w:style>
  <w:style w:type="paragraph" w:customStyle="1" w:styleId="notemargin">
    <w:name w:val="note(margin)"/>
    <w:aliases w:val="nm"/>
    <w:basedOn w:val="OPCParaBase"/>
    <w:rsid w:val="0090282F"/>
    <w:pPr>
      <w:tabs>
        <w:tab w:val="left" w:pos="709"/>
      </w:tabs>
      <w:spacing w:before="122" w:line="198" w:lineRule="exact"/>
      <w:ind w:left="709" w:hanging="709"/>
    </w:pPr>
    <w:rPr>
      <w:sz w:val="18"/>
    </w:rPr>
  </w:style>
  <w:style w:type="paragraph" w:customStyle="1" w:styleId="noteToPara">
    <w:name w:val="noteToPara"/>
    <w:aliases w:val="ntp"/>
    <w:basedOn w:val="OPCParaBase"/>
    <w:rsid w:val="0090282F"/>
    <w:pPr>
      <w:spacing w:before="122" w:line="198" w:lineRule="exact"/>
      <w:ind w:left="2353" w:hanging="709"/>
    </w:pPr>
    <w:rPr>
      <w:sz w:val="18"/>
    </w:rPr>
  </w:style>
  <w:style w:type="paragraph" w:customStyle="1" w:styleId="noteParlAmend">
    <w:name w:val="note(ParlAmend)"/>
    <w:aliases w:val="npp"/>
    <w:basedOn w:val="OPCParaBase"/>
    <w:next w:val="ParlAmend"/>
    <w:rsid w:val="0090282F"/>
    <w:pPr>
      <w:spacing w:line="240" w:lineRule="auto"/>
      <w:jc w:val="right"/>
    </w:pPr>
    <w:rPr>
      <w:rFonts w:ascii="Arial" w:hAnsi="Arial"/>
      <w:b/>
      <w:i/>
    </w:rPr>
  </w:style>
  <w:style w:type="paragraph" w:customStyle="1" w:styleId="notetext">
    <w:name w:val="note(text)"/>
    <w:aliases w:val="n"/>
    <w:basedOn w:val="OPCParaBase"/>
    <w:rsid w:val="0090282F"/>
    <w:pPr>
      <w:spacing w:before="122" w:line="240" w:lineRule="auto"/>
      <w:ind w:left="1985" w:hanging="851"/>
    </w:pPr>
    <w:rPr>
      <w:sz w:val="18"/>
    </w:rPr>
  </w:style>
  <w:style w:type="paragraph" w:customStyle="1" w:styleId="Page1">
    <w:name w:val="Page1"/>
    <w:basedOn w:val="OPCParaBase"/>
    <w:rsid w:val="0090282F"/>
    <w:pPr>
      <w:spacing w:before="5600" w:line="240" w:lineRule="auto"/>
    </w:pPr>
    <w:rPr>
      <w:b/>
      <w:sz w:val="32"/>
    </w:rPr>
  </w:style>
  <w:style w:type="paragraph" w:customStyle="1" w:styleId="paragraphsub">
    <w:name w:val="paragraph(sub)"/>
    <w:aliases w:val="aa"/>
    <w:basedOn w:val="OPCParaBase"/>
    <w:rsid w:val="0090282F"/>
    <w:pPr>
      <w:tabs>
        <w:tab w:val="right" w:pos="1985"/>
      </w:tabs>
      <w:spacing w:before="40" w:line="240" w:lineRule="auto"/>
      <w:ind w:left="2098" w:hanging="2098"/>
    </w:pPr>
  </w:style>
  <w:style w:type="paragraph" w:customStyle="1" w:styleId="paragraphsub-sub">
    <w:name w:val="paragraph(sub-sub)"/>
    <w:aliases w:val="aaa"/>
    <w:basedOn w:val="OPCParaBase"/>
    <w:rsid w:val="0090282F"/>
    <w:pPr>
      <w:tabs>
        <w:tab w:val="right" w:pos="2722"/>
      </w:tabs>
      <w:spacing w:before="40" w:line="240" w:lineRule="auto"/>
      <w:ind w:left="2835" w:hanging="2835"/>
    </w:pPr>
  </w:style>
  <w:style w:type="paragraph" w:customStyle="1" w:styleId="paragraph">
    <w:name w:val="paragraph"/>
    <w:aliases w:val="a"/>
    <w:basedOn w:val="OPCParaBase"/>
    <w:rsid w:val="0090282F"/>
    <w:pPr>
      <w:tabs>
        <w:tab w:val="right" w:pos="1531"/>
      </w:tabs>
      <w:spacing w:before="40" w:line="240" w:lineRule="auto"/>
      <w:ind w:left="1644" w:hanging="1644"/>
    </w:pPr>
  </w:style>
  <w:style w:type="paragraph" w:customStyle="1" w:styleId="ParlAmend">
    <w:name w:val="ParlAmend"/>
    <w:aliases w:val="pp"/>
    <w:basedOn w:val="OPCParaBase"/>
    <w:rsid w:val="0090282F"/>
    <w:pPr>
      <w:spacing w:before="240" w:line="240" w:lineRule="atLeast"/>
      <w:ind w:hanging="567"/>
    </w:pPr>
    <w:rPr>
      <w:sz w:val="24"/>
    </w:rPr>
  </w:style>
  <w:style w:type="paragraph" w:customStyle="1" w:styleId="Portfolio">
    <w:name w:val="Portfolio"/>
    <w:basedOn w:val="OPCParaBase"/>
    <w:rsid w:val="0090282F"/>
    <w:pPr>
      <w:spacing w:line="240" w:lineRule="auto"/>
    </w:pPr>
    <w:rPr>
      <w:i/>
      <w:sz w:val="20"/>
    </w:rPr>
  </w:style>
  <w:style w:type="paragraph" w:customStyle="1" w:styleId="Preamble">
    <w:name w:val="Preamble"/>
    <w:basedOn w:val="OPCParaBase"/>
    <w:next w:val="Normal"/>
    <w:rsid w:val="009028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282F"/>
    <w:pPr>
      <w:spacing w:line="240" w:lineRule="auto"/>
    </w:pPr>
    <w:rPr>
      <w:i/>
      <w:sz w:val="20"/>
    </w:rPr>
  </w:style>
  <w:style w:type="paragraph" w:customStyle="1" w:styleId="Session">
    <w:name w:val="Session"/>
    <w:basedOn w:val="OPCParaBase"/>
    <w:rsid w:val="0090282F"/>
    <w:pPr>
      <w:spacing w:line="240" w:lineRule="auto"/>
    </w:pPr>
    <w:rPr>
      <w:sz w:val="28"/>
    </w:rPr>
  </w:style>
  <w:style w:type="paragraph" w:customStyle="1" w:styleId="Sponsor">
    <w:name w:val="Sponsor"/>
    <w:basedOn w:val="OPCParaBase"/>
    <w:rsid w:val="0090282F"/>
    <w:pPr>
      <w:spacing w:line="240" w:lineRule="auto"/>
    </w:pPr>
    <w:rPr>
      <w:i/>
    </w:rPr>
  </w:style>
  <w:style w:type="paragraph" w:customStyle="1" w:styleId="Subitem">
    <w:name w:val="Subitem"/>
    <w:aliases w:val="iss"/>
    <w:basedOn w:val="OPCParaBase"/>
    <w:rsid w:val="0090282F"/>
    <w:pPr>
      <w:spacing w:before="180" w:line="240" w:lineRule="auto"/>
      <w:ind w:left="709" w:hanging="709"/>
    </w:pPr>
  </w:style>
  <w:style w:type="paragraph" w:customStyle="1" w:styleId="SubitemHead">
    <w:name w:val="SubitemHead"/>
    <w:aliases w:val="issh"/>
    <w:basedOn w:val="OPCParaBase"/>
    <w:rsid w:val="009028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282F"/>
    <w:pPr>
      <w:spacing w:before="40" w:line="240" w:lineRule="auto"/>
      <w:ind w:left="1134"/>
    </w:pPr>
  </w:style>
  <w:style w:type="paragraph" w:customStyle="1" w:styleId="SubsectionHead">
    <w:name w:val="SubsectionHead"/>
    <w:aliases w:val="ssh"/>
    <w:basedOn w:val="OPCParaBase"/>
    <w:next w:val="subsection"/>
    <w:rsid w:val="0090282F"/>
    <w:pPr>
      <w:keepNext/>
      <w:keepLines/>
      <w:spacing w:before="240" w:line="240" w:lineRule="auto"/>
      <w:ind w:left="1134"/>
    </w:pPr>
    <w:rPr>
      <w:i/>
    </w:rPr>
  </w:style>
  <w:style w:type="paragraph" w:customStyle="1" w:styleId="Tablea">
    <w:name w:val="Table(a)"/>
    <w:aliases w:val="ta"/>
    <w:basedOn w:val="OPCParaBase"/>
    <w:rsid w:val="0090282F"/>
    <w:pPr>
      <w:spacing w:before="60" w:line="240" w:lineRule="auto"/>
      <w:ind w:left="284" w:hanging="284"/>
    </w:pPr>
    <w:rPr>
      <w:sz w:val="20"/>
    </w:rPr>
  </w:style>
  <w:style w:type="paragraph" w:customStyle="1" w:styleId="TableAA">
    <w:name w:val="Table(AA)"/>
    <w:aliases w:val="taaa"/>
    <w:basedOn w:val="OPCParaBase"/>
    <w:rsid w:val="009028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28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282F"/>
    <w:pPr>
      <w:spacing w:before="60" w:line="240" w:lineRule="atLeast"/>
    </w:pPr>
    <w:rPr>
      <w:sz w:val="20"/>
    </w:rPr>
  </w:style>
  <w:style w:type="paragraph" w:customStyle="1" w:styleId="TLPBoxTextnote">
    <w:name w:val="TLPBoxText(note"/>
    <w:aliases w:val="right)"/>
    <w:basedOn w:val="OPCParaBase"/>
    <w:rsid w:val="009028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282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282F"/>
    <w:pPr>
      <w:spacing w:before="122" w:line="198" w:lineRule="exact"/>
      <w:ind w:left="1985" w:hanging="851"/>
      <w:jc w:val="right"/>
    </w:pPr>
    <w:rPr>
      <w:sz w:val="18"/>
    </w:rPr>
  </w:style>
  <w:style w:type="paragraph" w:customStyle="1" w:styleId="TLPTableBullet">
    <w:name w:val="TLPTableBullet"/>
    <w:aliases w:val="ttb"/>
    <w:basedOn w:val="OPCParaBase"/>
    <w:rsid w:val="0090282F"/>
    <w:pPr>
      <w:spacing w:line="240" w:lineRule="exact"/>
      <w:ind w:left="284" w:hanging="284"/>
    </w:pPr>
    <w:rPr>
      <w:sz w:val="20"/>
    </w:rPr>
  </w:style>
  <w:style w:type="paragraph" w:customStyle="1" w:styleId="TofSectsGroupHeading">
    <w:name w:val="TofSects(GroupHeading)"/>
    <w:basedOn w:val="OPCParaBase"/>
    <w:next w:val="TofSectsSection"/>
    <w:rsid w:val="0090282F"/>
    <w:pPr>
      <w:keepLines/>
      <w:spacing w:before="240" w:after="120" w:line="240" w:lineRule="auto"/>
      <w:ind w:left="794"/>
    </w:pPr>
    <w:rPr>
      <w:b/>
      <w:kern w:val="28"/>
      <w:sz w:val="20"/>
    </w:rPr>
  </w:style>
  <w:style w:type="paragraph" w:customStyle="1" w:styleId="TofSectsHeading">
    <w:name w:val="TofSects(Heading)"/>
    <w:basedOn w:val="OPCParaBase"/>
    <w:rsid w:val="0090282F"/>
    <w:pPr>
      <w:spacing w:before="240" w:after="120" w:line="240" w:lineRule="auto"/>
    </w:pPr>
    <w:rPr>
      <w:b/>
      <w:sz w:val="24"/>
    </w:rPr>
  </w:style>
  <w:style w:type="paragraph" w:customStyle="1" w:styleId="TofSectsSection">
    <w:name w:val="TofSects(Section)"/>
    <w:basedOn w:val="OPCParaBase"/>
    <w:rsid w:val="0090282F"/>
    <w:pPr>
      <w:keepLines/>
      <w:spacing w:before="40" w:line="240" w:lineRule="auto"/>
      <w:ind w:left="1588" w:hanging="794"/>
    </w:pPr>
    <w:rPr>
      <w:kern w:val="28"/>
      <w:sz w:val="18"/>
    </w:rPr>
  </w:style>
  <w:style w:type="paragraph" w:customStyle="1" w:styleId="TofSectsSubdiv">
    <w:name w:val="TofSects(Subdiv)"/>
    <w:basedOn w:val="OPCParaBase"/>
    <w:rsid w:val="0090282F"/>
    <w:pPr>
      <w:keepLines/>
      <w:spacing w:before="80" w:line="240" w:lineRule="auto"/>
      <w:ind w:left="1588" w:hanging="794"/>
    </w:pPr>
    <w:rPr>
      <w:kern w:val="28"/>
    </w:rPr>
  </w:style>
  <w:style w:type="paragraph" w:customStyle="1" w:styleId="WRStyle">
    <w:name w:val="WR Style"/>
    <w:aliases w:val="WR"/>
    <w:basedOn w:val="OPCParaBase"/>
    <w:rsid w:val="0090282F"/>
    <w:pPr>
      <w:spacing w:before="240" w:line="240" w:lineRule="auto"/>
      <w:ind w:left="284" w:hanging="284"/>
    </w:pPr>
    <w:rPr>
      <w:b/>
      <w:i/>
      <w:kern w:val="28"/>
      <w:sz w:val="24"/>
    </w:rPr>
  </w:style>
  <w:style w:type="paragraph" w:customStyle="1" w:styleId="notepara">
    <w:name w:val="note(para)"/>
    <w:aliases w:val="na"/>
    <w:basedOn w:val="OPCParaBase"/>
    <w:rsid w:val="0090282F"/>
    <w:pPr>
      <w:spacing w:before="40" w:line="198" w:lineRule="exact"/>
      <w:ind w:left="2354" w:hanging="369"/>
    </w:pPr>
    <w:rPr>
      <w:sz w:val="18"/>
    </w:rPr>
  </w:style>
  <w:style w:type="character" w:customStyle="1" w:styleId="FooterChar">
    <w:name w:val="Footer Char"/>
    <w:basedOn w:val="DefaultParagraphFont"/>
    <w:link w:val="Footer"/>
    <w:rsid w:val="0090282F"/>
    <w:rPr>
      <w:sz w:val="22"/>
      <w:szCs w:val="24"/>
    </w:rPr>
  </w:style>
  <w:style w:type="table" w:customStyle="1" w:styleId="CFlag">
    <w:name w:val="CFlag"/>
    <w:basedOn w:val="TableNormal"/>
    <w:uiPriority w:val="99"/>
    <w:rsid w:val="0090282F"/>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90282F"/>
    <w:rPr>
      <w:rFonts w:ascii="Tahoma" w:eastAsiaTheme="minorHAnsi" w:hAnsi="Tahoma" w:cs="Tahoma"/>
      <w:sz w:val="16"/>
      <w:szCs w:val="16"/>
      <w:lang w:eastAsia="en-US"/>
    </w:rPr>
  </w:style>
  <w:style w:type="paragraph" w:customStyle="1" w:styleId="InstNo">
    <w:name w:val="InstNo"/>
    <w:basedOn w:val="OPCParaBase"/>
    <w:next w:val="Normal"/>
    <w:rsid w:val="0090282F"/>
    <w:rPr>
      <w:b/>
      <w:sz w:val="28"/>
      <w:szCs w:val="32"/>
    </w:rPr>
  </w:style>
  <w:style w:type="paragraph" w:customStyle="1" w:styleId="TerritoryT">
    <w:name w:val="TerritoryT"/>
    <w:basedOn w:val="OPCParaBase"/>
    <w:next w:val="Normal"/>
    <w:rsid w:val="0090282F"/>
    <w:rPr>
      <w:b/>
      <w:sz w:val="32"/>
    </w:rPr>
  </w:style>
  <w:style w:type="paragraph" w:customStyle="1" w:styleId="LegislationMadeUnder">
    <w:name w:val="LegislationMadeUnder"/>
    <w:basedOn w:val="OPCParaBase"/>
    <w:next w:val="Normal"/>
    <w:rsid w:val="0090282F"/>
    <w:rPr>
      <w:i/>
      <w:sz w:val="32"/>
      <w:szCs w:val="32"/>
    </w:rPr>
  </w:style>
  <w:style w:type="paragraph" w:customStyle="1" w:styleId="ActHead10">
    <w:name w:val="ActHead 10"/>
    <w:aliases w:val="sp"/>
    <w:basedOn w:val="OPCParaBase"/>
    <w:next w:val="ActHead3"/>
    <w:rsid w:val="0090282F"/>
    <w:pPr>
      <w:keepNext/>
      <w:spacing w:before="280" w:line="240" w:lineRule="auto"/>
      <w:outlineLvl w:val="1"/>
    </w:pPr>
    <w:rPr>
      <w:b/>
      <w:sz w:val="32"/>
      <w:szCs w:val="30"/>
    </w:rPr>
  </w:style>
  <w:style w:type="paragraph" w:customStyle="1" w:styleId="SignCoverPageEnd">
    <w:name w:val="SignCoverPageEnd"/>
    <w:basedOn w:val="OPCParaBase"/>
    <w:next w:val="Normal"/>
    <w:rsid w:val="009028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282F"/>
    <w:pPr>
      <w:pBdr>
        <w:top w:val="single" w:sz="4" w:space="1" w:color="auto"/>
      </w:pBdr>
      <w:spacing w:before="360"/>
      <w:ind w:right="397"/>
      <w:jc w:val="both"/>
    </w:pPr>
  </w:style>
  <w:style w:type="paragraph" w:customStyle="1" w:styleId="NotesHeading2">
    <w:name w:val="NotesHeading 2"/>
    <w:basedOn w:val="OPCParaBase"/>
    <w:next w:val="Normal"/>
    <w:rsid w:val="0090282F"/>
    <w:rPr>
      <w:b/>
      <w:sz w:val="28"/>
      <w:szCs w:val="28"/>
    </w:rPr>
  </w:style>
  <w:style w:type="paragraph" w:customStyle="1" w:styleId="NotesHeading1">
    <w:name w:val="NotesHeading 1"/>
    <w:basedOn w:val="OPCParaBase"/>
    <w:next w:val="Normal"/>
    <w:rsid w:val="0090282F"/>
    <w:rPr>
      <w:b/>
      <w:sz w:val="28"/>
      <w:szCs w:val="28"/>
    </w:rPr>
  </w:style>
  <w:style w:type="paragraph" w:customStyle="1" w:styleId="CompiledActNo">
    <w:name w:val="CompiledActNo"/>
    <w:basedOn w:val="OPCParaBase"/>
    <w:next w:val="Normal"/>
    <w:rsid w:val="0090282F"/>
    <w:rPr>
      <w:b/>
      <w:sz w:val="24"/>
      <w:szCs w:val="24"/>
    </w:rPr>
  </w:style>
  <w:style w:type="paragraph" w:customStyle="1" w:styleId="ENotesText">
    <w:name w:val="ENotesText"/>
    <w:aliases w:val="Ent"/>
    <w:basedOn w:val="OPCParaBase"/>
    <w:next w:val="Normal"/>
    <w:rsid w:val="0090282F"/>
    <w:pPr>
      <w:spacing w:before="120"/>
    </w:pPr>
  </w:style>
  <w:style w:type="paragraph" w:customStyle="1" w:styleId="CompiledMadeUnder">
    <w:name w:val="CompiledMadeUnder"/>
    <w:basedOn w:val="OPCParaBase"/>
    <w:next w:val="Normal"/>
    <w:rsid w:val="0090282F"/>
    <w:rPr>
      <w:i/>
      <w:sz w:val="24"/>
      <w:szCs w:val="24"/>
    </w:rPr>
  </w:style>
  <w:style w:type="paragraph" w:customStyle="1" w:styleId="Paragraphsub-sub-sub">
    <w:name w:val="Paragraph(sub-sub-sub)"/>
    <w:aliases w:val="aaaa"/>
    <w:basedOn w:val="OPCParaBase"/>
    <w:rsid w:val="0090282F"/>
    <w:pPr>
      <w:tabs>
        <w:tab w:val="right" w:pos="3402"/>
      </w:tabs>
      <w:spacing w:before="40" w:line="240" w:lineRule="auto"/>
      <w:ind w:left="3402" w:hanging="3402"/>
    </w:pPr>
  </w:style>
  <w:style w:type="paragraph" w:customStyle="1" w:styleId="TableTextEndNotes">
    <w:name w:val="TableTextEndNotes"/>
    <w:aliases w:val="Tten"/>
    <w:basedOn w:val="Normal"/>
    <w:rsid w:val="0090282F"/>
    <w:pPr>
      <w:spacing w:before="60" w:line="240" w:lineRule="auto"/>
    </w:pPr>
    <w:rPr>
      <w:rFonts w:cs="Arial"/>
      <w:sz w:val="20"/>
      <w:szCs w:val="22"/>
    </w:rPr>
  </w:style>
  <w:style w:type="paragraph" w:customStyle="1" w:styleId="TableHeading">
    <w:name w:val="TableHeading"/>
    <w:aliases w:val="th"/>
    <w:basedOn w:val="OPCParaBase"/>
    <w:next w:val="Tabletext"/>
    <w:rsid w:val="0090282F"/>
    <w:pPr>
      <w:keepNext/>
      <w:spacing w:before="60" w:line="240" w:lineRule="atLeast"/>
    </w:pPr>
    <w:rPr>
      <w:b/>
      <w:sz w:val="20"/>
    </w:rPr>
  </w:style>
  <w:style w:type="paragraph" w:customStyle="1" w:styleId="NoteToSubpara">
    <w:name w:val="NoteToSubpara"/>
    <w:aliases w:val="nts"/>
    <w:basedOn w:val="OPCParaBase"/>
    <w:rsid w:val="0090282F"/>
    <w:pPr>
      <w:spacing w:before="40" w:line="198" w:lineRule="exact"/>
      <w:ind w:left="2835" w:hanging="709"/>
    </w:pPr>
    <w:rPr>
      <w:sz w:val="18"/>
    </w:rPr>
  </w:style>
  <w:style w:type="paragraph" w:customStyle="1" w:styleId="ENoteTableHeading">
    <w:name w:val="ENoteTableHeading"/>
    <w:aliases w:val="enth"/>
    <w:basedOn w:val="OPCParaBase"/>
    <w:rsid w:val="0090282F"/>
    <w:pPr>
      <w:keepNext/>
      <w:spacing w:before="60" w:line="240" w:lineRule="atLeast"/>
    </w:pPr>
    <w:rPr>
      <w:rFonts w:ascii="Arial" w:hAnsi="Arial"/>
      <w:b/>
      <w:sz w:val="16"/>
    </w:rPr>
  </w:style>
  <w:style w:type="paragraph" w:customStyle="1" w:styleId="ENoteTTi">
    <w:name w:val="ENoteTTi"/>
    <w:aliases w:val="entti"/>
    <w:basedOn w:val="OPCParaBase"/>
    <w:rsid w:val="0090282F"/>
    <w:pPr>
      <w:keepNext/>
      <w:spacing w:before="60" w:line="240" w:lineRule="atLeast"/>
      <w:ind w:left="170"/>
    </w:pPr>
    <w:rPr>
      <w:sz w:val="16"/>
    </w:rPr>
  </w:style>
  <w:style w:type="paragraph" w:customStyle="1" w:styleId="ENotesHeading1">
    <w:name w:val="ENotesHeading 1"/>
    <w:aliases w:val="Enh1"/>
    <w:basedOn w:val="OPCParaBase"/>
    <w:next w:val="Normal"/>
    <w:rsid w:val="0090282F"/>
    <w:pPr>
      <w:spacing w:before="120"/>
      <w:outlineLvl w:val="1"/>
    </w:pPr>
    <w:rPr>
      <w:b/>
      <w:sz w:val="28"/>
      <w:szCs w:val="28"/>
    </w:rPr>
  </w:style>
  <w:style w:type="paragraph" w:customStyle="1" w:styleId="ENotesHeading2">
    <w:name w:val="ENotesHeading 2"/>
    <w:aliases w:val="Enh2"/>
    <w:basedOn w:val="OPCParaBase"/>
    <w:next w:val="Normal"/>
    <w:rsid w:val="0090282F"/>
    <w:pPr>
      <w:spacing w:before="120" w:after="120"/>
      <w:outlineLvl w:val="2"/>
    </w:pPr>
    <w:rPr>
      <w:b/>
      <w:sz w:val="24"/>
      <w:szCs w:val="28"/>
    </w:rPr>
  </w:style>
  <w:style w:type="paragraph" w:customStyle="1" w:styleId="ENotesHeading3">
    <w:name w:val="ENotesHeading 3"/>
    <w:aliases w:val="Enh3"/>
    <w:basedOn w:val="OPCParaBase"/>
    <w:next w:val="Normal"/>
    <w:rsid w:val="0090282F"/>
    <w:pPr>
      <w:keepNext/>
      <w:spacing w:before="120" w:line="240" w:lineRule="auto"/>
      <w:outlineLvl w:val="4"/>
    </w:pPr>
    <w:rPr>
      <w:b/>
      <w:szCs w:val="24"/>
    </w:rPr>
  </w:style>
  <w:style w:type="paragraph" w:customStyle="1" w:styleId="ENoteTTIndentHeading">
    <w:name w:val="ENoteTTIndentHeading"/>
    <w:aliases w:val="enTTHi"/>
    <w:basedOn w:val="OPCParaBase"/>
    <w:rsid w:val="009028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282F"/>
    <w:pPr>
      <w:spacing w:before="60" w:line="240" w:lineRule="atLeast"/>
    </w:pPr>
    <w:rPr>
      <w:sz w:val="16"/>
    </w:rPr>
  </w:style>
  <w:style w:type="paragraph" w:customStyle="1" w:styleId="MadeunderText">
    <w:name w:val="MadeunderText"/>
    <w:basedOn w:val="OPCParaBase"/>
    <w:next w:val="CompiledMadeUnder"/>
    <w:rsid w:val="0090282F"/>
    <w:pPr>
      <w:spacing w:before="240"/>
    </w:pPr>
    <w:rPr>
      <w:sz w:val="24"/>
      <w:szCs w:val="24"/>
    </w:rPr>
  </w:style>
  <w:style w:type="paragraph" w:customStyle="1" w:styleId="SubPartCASA">
    <w:name w:val="SubPart(CASA)"/>
    <w:aliases w:val="csp"/>
    <w:basedOn w:val="OPCParaBase"/>
    <w:next w:val="ActHead3"/>
    <w:rsid w:val="0090282F"/>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E33647"/>
    <w:rPr>
      <w:rFonts w:ascii="Arial" w:hAnsi="Arial"/>
      <w:b/>
      <w:kern w:val="28"/>
      <w:sz w:val="24"/>
    </w:rPr>
  </w:style>
  <w:style w:type="character" w:customStyle="1" w:styleId="charlegsubtitle1">
    <w:name w:val="charlegsubtitle1"/>
    <w:basedOn w:val="DefaultParagraphFont"/>
    <w:rsid w:val="008A1171"/>
    <w:rPr>
      <w:rFonts w:ascii="Arial" w:hAnsi="Arial" w:cs="Arial" w:hint="default"/>
      <w:b/>
      <w:bCs/>
      <w:sz w:val="28"/>
      <w:szCs w:val="28"/>
    </w:rPr>
  </w:style>
  <w:style w:type="paragraph" w:customStyle="1" w:styleId="FreeForm">
    <w:name w:val="FreeForm"/>
    <w:rsid w:val="0090282F"/>
    <w:rPr>
      <w:rFonts w:ascii="Arial" w:eastAsiaTheme="minorHAnsi" w:hAnsi="Arial" w:cstheme="minorBidi"/>
      <w:sz w:val="22"/>
      <w:lang w:eastAsia="en-US"/>
    </w:rPr>
  </w:style>
  <w:style w:type="paragraph" w:customStyle="1" w:styleId="SOText">
    <w:name w:val="SO Text"/>
    <w:aliases w:val="sot"/>
    <w:link w:val="SOTextChar"/>
    <w:rsid w:val="009028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282F"/>
    <w:rPr>
      <w:rFonts w:eastAsiaTheme="minorHAnsi" w:cstheme="minorBidi"/>
      <w:sz w:val="22"/>
      <w:lang w:eastAsia="en-US"/>
    </w:rPr>
  </w:style>
  <w:style w:type="paragraph" w:customStyle="1" w:styleId="SOTextNote">
    <w:name w:val="SO TextNote"/>
    <w:aliases w:val="sont"/>
    <w:basedOn w:val="SOText"/>
    <w:qFormat/>
    <w:rsid w:val="0090282F"/>
    <w:pPr>
      <w:spacing w:before="122" w:line="198" w:lineRule="exact"/>
      <w:ind w:left="1843" w:hanging="709"/>
    </w:pPr>
    <w:rPr>
      <w:sz w:val="18"/>
    </w:rPr>
  </w:style>
  <w:style w:type="paragraph" w:customStyle="1" w:styleId="SOPara">
    <w:name w:val="SO Para"/>
    <w:aliases w:val="soa"/>
    <w:basedOn w:val="SOText"/>
    <w:link w:val="SOParaChar"/>
    <w:qFormat/>
    <w:rsid w:val="0090282F"/>
    <w:pPr>
      <w:tabs>
        <w:tab w:val="right" w:pos="1786"/>
      </w:tabs>
      <w:spacing w:before="40"/>
      <w:ind w:left="2070" w:hanging="936"/>
    </w:pPr>
  </w:style>
  <w:style w:type="character" w:customStyle="1" w:styleId="SOParaChar">
    <w:name w:val="SO Para Char"/>
    <w:aliases w:val="soa Char"/>
    <w:basedOn w:val="DefaultParagraphFont"/>
    <w:link w:val="SOPara"/>
    <w:rsid w:val="0090282F"/>
    <w:rPr>
      <w:rFonts w:eastAsiaTheme="minorHAnsi" w:cstheme="minorBidi"/>
      <w:sz w:val="22"/>
      <w:lang w:eastAsia="en-US"/>
    </w:rPr>
  </w:style>
  <w:style w:type="paragraph" w:customStyle="1" w:styleId="FileName">
    <w:name w:val="FileName"/>
    <w:basedOn w:val="Normal"/>
    <w:rsid w:val="0090282F"/>
  </w:style>
  <w:style w:type="paragraph" w:customStyle="1" w:styleId="SOHeadBold">
    <w:name w:val="SO HeadBold"/>
    <w:aliases w:val="sohb"/>
    <w:basedOn w:val="SOText"/>
    <w:next w:val="SOText"/>
    <w:link w:val="SOHeadBoldChar"/>
    <w:qFormat/>
    <w:rsid w:val="0090282F"/>
    <w:rPr>
      <w:b/>
    </w:rPr>
  </w:style>
  <w:style w:type="character" w:customStyle="1" w:styleId="SOHeadBoldChar">
    <w:name w:val="SO HeadBold Char"/>
    <w:aliases w:val="sohb Char"/>
    <w:basedOn w:val="DefaultParagraphFont"/>
    <w:link w:val="SOHeadBold"/>
    <w:rsid w:val="009028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282F"/>
    <w:rPr>
      <w:i/>
    </w:rPr>
  </w:style>
  <w:style w:type="character" w:customStyle="1" w:styleId="SOHeadItalicChar">
    <w:name w:val="SO HeadItalic Char"/>
    <w:aliases w:val="sohi Char"/>
    <w:basedOn w:val="DefaultParagraphFont"/>
    <w:link w:val="SOHeadItalic"/>
    <w:rsid w:val="0090282F"/>
    <w:rPr>
      <w:rFonts w:eastAsiaTheme="minorHAnsi" w:cstheme="minorBidi"/>
      <w:i/>
      <w:sz w:val="22"/>
      <w:lang w:eastAsia="en-US"/>
    </w:rPr>
  </w:style>
  <w:style w:type="paragraph" w:customStyle="1" w:styleId="SOBullet">
    <w:name w:val="SO Bullet"/>
    <w:aliases w:val="sotb"/>
    <w:basedOn w:val="SOText"/>
    <w:link w:val="SOBulletChar"/>
    <w:qFormat/>
    <w:rsid w:val="0090282F"/>
    <w:pPr>
      <w:ind w:left="1559" w:hanging="425"/>
    </w:pPr>
  </w:style>
  <w:style w:type="character" w:customStyle="1" w:styleId="SOBulletChar">
    <w:name w:val="SO Bullet Char"/>
    <w:aliases w:val="sotb Char"/>
    <w:basedOn w:val="DefaultParagraphFont"/>
    <w:link w:val="SOBullet"/>
    <w:rsid w:val="0090282F"/>
    <w:rPr>
      <w:rFonts w:eastAsiaTheme="minorHAnsi" w:cstheme="minorBidi"/>
      <w:sz w:val="22"/>
      <w:lang w:eastAsia="en-US"/>
    </w:rPr>
  </w:style>
  <w:style w:type="paragraph" w:customStyle="1" w:styleId="SOBulletNote">
    <w:name w:val="SO BulletNote"/>
    <w:aliases w:val="sonb"/>
    <w:basedOn w:val="SOTextNote"/>
    <w:link w:val="SOBulletNoteChar"/>
    <w:qFormat/>
    <w:rsid w:val="0090282F"/>
    <w:pPr>
      <w:tabs>
        <w:tab w:val="left" w:pos="1560"/>
      </w:tabs>
      <w:ind w:left="2268" w:hanging="1134"/>
    </w:pPr>
  </w:style>
  <w:style w:type="character" w:customStyle="1" w:styleId="SOBulletNoteChar">
    <w:name w:val="SO BulletNote Char"/>
    <w:aliases w:val="sonb Char"/>
    <w:basedOn w:val="DefaultParagraphFont"/>
    <w:link w:val="SOBulletNote"/>
    <w:rsid w:val="0090282F"/>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989FB-EADB-4465-8D05-2D3C57EA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29</Pages>
  <Words>5196</Words>
  <Characters>25185</Characters>
  <Application>Microsoft Office Word</Application>
  <DocSecurity>0</DocSecurity>
  <PresentationFormat/>
  <Lines>1263</Lines>
  <Paragraphs>728</Paragraphs>
  <ScaleCrop>false</ScaleCrop>
  <HeadingPairs>
    <vt:vector size="2" baseType="variant">
      <vt:variant>
        <vt:lpstr>Title</vt:lpstr>
      </vt:variant>
      <vt:variant>
        <vt:i4>1</vt:i4>
      </vt:variant>
    </vt:vector>
  </HeadingPairs>
  <TitlesOfParts>
    <vt:vector size="1" baseType="lpstr">
      <vt:lpstr>Electronic Transactions Regulations 2000</vt:lpstr>
    </vt:vector>
  </TitlesOfParts>
  <Manager/>
  <Company/>
  <LinksUpToDate>false</LinksUpToDate>
  <CharactersWithSpaces>29690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Transactions Regulations 2000</dc:title>
  <dc:subject/>
  <dc:creator/>
  <cp:keywords/>
  <dc:description/>
  <cp:lastModifiedBy/>
  <cp:revision>1</cp:revision>
  <cp:lastPrinted>2013-07-19T02:10:00Z</cp:lastPrinted>
  <dcterms:created xsi:type="dcterms:W3CDTF">2015-08-12T04:23:00Z</dcterms:created>
  <dcterms:modified xsi:type="dcterms:W3CDTF">2015-08-12T04:23:00Z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Electronic Transactions Regulations 2000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16</vt:lpwstr>
  </property>
  <property fmtid="{D5CDD505-2E9C-101B-9397-08002B2CF9AE}" pid="19" name="StartDate">
    <vt:filetime>2015-06-30T14:00:00Z</vt:filetime>
  </property>
  <property fmtid="{D5CDD505-2E9C-101B-9397-08002B2CF9AE}" pid="20" name="PreparedDate">
    <vt:filetime>2015-07-30T14:00:00Z</vt:filetime>
  </property>
  <property fmtid="{D5CDD505-2E9C-101B-9397-08002B2CF9AE}" pid="21" name="RegisteredDate">
    <vt:filetime>2015-08-11T14:00:00Z</vt:filetime>
  </property>
</Properties>
</file>