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FD4E" w14:textId="77777777" w:rsidR="00731C24" w:rsidRPr="0095345E" w:rsidRDefault="00CB228C" w:rsidP="00731C24">
      <w:pPr>
        <w:autoSpaceDE w:val="0"/>
        <w:autoSpaceDN w:val="0"/>
        <w:adjustRightInd w:val="0"/>
        <w:rPr>
          <w:rFonts w:ascii="Tahoma" w:hAnsi="Tahoma" w:cs="Tahoma"/>
          <w:b/>
          <w:bCs/>
          <w:sz w:val="26"/>
          <w:szCs w:val="26"/>
        </w:rPr>
      </w:pPr>
      <w:r>
        <w:rPr>
          <w:noProof/>
        </w:rPr>
        <w:drawing>
          <wp:inline distT="0" distB="0" distL="0" distR="0" wp14:anchorId="7F8A2891" wp14:editId="724340A1">
            <wp:extent cx="1417955" cy="1104900"/>
            <wp:effectExtent l="0" t="0" r="0" b="0"/>
            <wp:docPr id="11" name="Picture 2"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955" cy="1104900"/>
                    </a:xfrm>
                    <a:prstGeom prst="rect">
                      <a:avLst/>
                    </a:prstGeom>
                    <a:noFill/>
                    <a:ln>
                      <a:noFill/>
                    </a:ln>
                  </pic:spPr>
                </pic:pic>
              </a:graphicData>
            </a:graphic>
          </wp:inline>
        </w:drawing>
      </w:r>
    </w:p>
    <w:p w14:paraId="09BB73A1" w14:textId="77777777" w:rsidR="00CB0980" w:rsidRPr="0095345E" w:rsidRDefault="00CB0980" w:rsidP="00731C24">
      <w:pPr>
        <w:autoSpaceDE w:val="0"/>
        <w:autoSpaceDN w:val="0"/>
        <w:adjustRightInd w:val="0"/>
        <w:rPr>
          <w:rFonts w:ascii="Tahoma" w:hAnsi="Tahoma" w:cs="Tahoma"/>
          <w:b/>
          <w:bCs/>
          <w:sz w:val="26"/>
          <w:szCs w:val="26"/>
        </w:rPr>
      </w:pPr>
    </w:p>
    <w:p w14:paraId="774F963E" w14:textId="77777777" w:rsidR="00731C24" w:rsidRPr="0095345E" w:rsidRDefault="00731C24" w:rsidP="00731C24">
      <w:pPr>
        <w:autoSpaceDE w:val="0"/>
        <w:autoSpaceDN w:val="0"/>
        <w:adjustRightInd w:val="0"/>
        <w:rPr>
          <w:rFonts w:ascii="Tahoma" w:hAnsi="Tahoma" w:cs="Tahoma"/>
          <w:b/>
          <w:bCs/>
          <w:sz w:val="26"/>
          <w:szCs w:val="26"/>
        </w:rPr>
      </w:pPr>
    </w:p>
    <w:p w14:paraId="4343AF8D" w14:textId="77777777" w:rsidR="007D4050" w:rsidRDefault="007D4050" w:rsidP="00731C24">
      <w:pPr>
        <w:autoSpaceDE w:val="0"/>
        <w:autoSpaceDN w:val="0"/>
        <w:adjustRightInd w:val="0"/>
        <w:rPr>
          <w:b/>
          <w:bCs/>
          <w:sz w:val="36"/>
          <w:szCs w:val="36"/>
        </w:rPr>
      </w:pPr>
    </w:p>
    <w:p w14:paraId="16B284C6" w14:textId="77777777" w:rsidR="007D4050" w:rsidRDefault="007D4050" w:rsidP="00731C24">
      <w:pPr>
        <w:autoSpaceDE w:val="0"/>
        <w:autoSpaceDN w:val="0"/>
        <w:adjustRightInd w:val="0"/>
        <w:rPr>
          <w:b/>
          <w:bCs/>
          <w:sz w:val="36"/>
          <w:szCs w:val="36"/>
        </w:rPr>
      </w:pPr>
    </w:p>
    <w:p w14:paraId="599C5D85" w14:textId="77777777" w:rsidR="00CB228C" w:rsidRPr="008413F0" w:rsidRDefault="00CB228C" w:rsidP="00CB228C">
      <w:pPr>
        <w:autoSpaceDE w:val="0"/>
        <w:autoSpaceDN w:val="0"/>
        <w:adjustRightInd w:val="0"/>
        <w:rPr>
          <w:b/>
          <w:bCs/>
          <w:sz w:val="40"/>
          <w:szCs w:val="40"/>
        </w:rPr>
      </w:pPr>
      <w:r w:rsidRPr="008413F0">
        <w:rPr>
          <w:b/>
          <w:bCs/>
          <w:sz w:val="40"/>
          <w:szCs w:val="40"/>
        </w:rPr>
        <w:t xml:space="preserve">A Code of Access to Telecommunications Transmission Towers, Sites of Towers and Underground Facilities </w:t>
      </w:r>
    </w:p>
    <w:p w14:paraId="5EBC9CFE" w14:textId="77777777" w:rsidR="00CB228C" w:rsidRPr="00E318F7" w:rsidRDefault="00CB228C" w:rsidP="00CB228C">
      <w:pPr>
        <w:pStyle w:val="SignCoverPageStart"/>
        <w:spacing w:before="0" w:line="240" w:lineRule="auto"/>
        <w:rPr>
          <w:szCs w:val="22"/>
        </w:rPr>
      </w:pPr>
    </w:p>
    <w:p w14:paraId="04DFA8C6" w14:textId="77777777" w:rsidR="00827CEF" w:rsidRDefault="00CB228C" w:rsidP="00CB228C">
      <w:pPr>
        <w:pStyle w:val="MadeunderText"/>
      </w:pPr>
      <w:r w:rsidRPr="00B81D48">
        <w:t>made under</w:t>
      </w:r>
      <w:r>
        <w:t xml:space="preserve"> subclause 37(1) of Schedule 1 to the </w:t>
      </w:r>
    </w:p>
    <w:p w14:paraId="135A6802" w14:textId="77777777" w:rsidR="00CB228C" w:rsidRPr="00B81D48" w:rsidRDefault="00CB228C" w:rsidP="00CB228C">
      <w:pPr>
        <w:pStyle w:val="MadeunderText"/>
      </w:pPr>
      <w:r w:rsidRPr="00427CFA">
        <w:rPr>
          <w:i/>
        </w:rPr>
        <w:t>Telecommunications Act 1997</w:t>
      </w:r>
    </w:p>
    <w:p w14:paraId="0E54D16C" w14:textId="77777777" w:rsidR="00CB228C" w:rsidRPr="00DF44E2" w:rsidRDefault="00CB228C" w:rsidP="00CB228C"/>
    <w:p w14:paraId="66F2D4A7" w14:textId="77777777" w:rsidR="00CB228C" w:rsidRPr="00DF44E2" w:rsidRDefault="00CB228C" w:rsidP="00CB228C"/>
    <w:p w14:paraId="0CD50242" w14:textId="517988C2" w:rsidR="00CB228C" w:rsidRPr="00DF44E2" w:rsidRDefault="00CB228C" w:rsidP="00CB228C">
      <w:pPr>
        <w:spacing w:before="1000"/>
        <w:rPr>
          <w:b/>
          <w:sz w:val="32"/>
          <w:szCs w:val="32"/>
        </w:rPr>
      </w:pPr>
      <w:r w:rsidRPr="00DF44E2">
        <w:rPr>
          <w:b/>
          <w:sz w:val="32"/>
          <w:szCs w:val="32"/>
        </w:rPr>
        <w:t>Compilation No.</w:t>
      </w:r>
      <w:r>
        <w:rPr>
          <w:b/>
          <w:sz w:val="32"/>
          <w:szCs w:val="32"/>
        </w:rPr>
        <w:t> </w:t>
      </w:r>
      <w:r w:rsidR="00730633">
        <w:rPr>
          <w:b/>
          <w:sz w:val="32"/>
          <w:szCs w:val="32"/>
        </w:rPr>
        <w:t>3</w:t>
      </w:r>
      <w:r w:rsidR="00730633" w:rsidRPr="00DF44E2">
        <w:rPr>
          <w:b/>
          <w:sz w:val="32"/>
          <w:szCs w:val="32"/>
        </w:rPr>
        <w:t xml:space="preserve"> </w:t>
      </w:r>
    </w:p>
    <w:p w14:paraId="62C44D8E" w14:textId="5DA654E3" w:rsidR="00CB228C" w:rsidRPr="00DF44E2" w:rsidRDefault="00CB228C" w:rsidP="00CB228C">
      <w:pPr>
        <w:spacing w:before="480"/>
      </w:pPr>
      <w:r w:rsidRPr="00DF44E2">
        <w:rPr>
          <w:b/>
        </w:rPr>
        <w:t xml:space="preserve">Compilation date: </w:t>
      </w:r>
      <w:r w:rsidRPr="00DF44E2">
        <w:rPr>
          <w:b/>
        </w:rPr>
        <w:tab/>
      </w:r>
      <w:r w:rsidRPr="00DF44E2">
        <w:rPr>
          <w:b/>
        </w:rPr>
        <w:tab/>
      </w:r>
      <w:r w:rsidRPr="00DF44E2">
        <w:rPr>
          <w:b/>
        </w:rPr>
        <w:tab/>
      </w:r>
      <w:r w:rsidR="009904B5" w:rsidRPr="008413F0">
        <w:rPr>
          <w:bCs/>
        </w:rPr>
        <w:t>1 January 2023</w:t>
      </w:r>
    </w:p>
    <w:p w14:paraId="1FE0278A" w14:textId="000A238B" w:rsidR="00CB228C" w:rsidRPr="00DF44E2" w:rsidRDefault="00CB228C" w:rsidP="00CB228C">
      <w:pPr>
        <w:spacing w:before="240"/>
      </w:pPr>
      <w:r w:rsidRPr="00DF44E2">
        <w:rPr>
          <w:b/>
        </w:rPr>
        <w:t>Includes amendments up to:</w:t>
      </w:r>
      <w:r w:rsidRPr="00DF44E2">
        <w:rPr>
          <w:b/>
        </w:rPr>
        <w:tab/>
      </w:r>
      <w:r w:rsidR="008F5DDC">
        <w:t>Act No. 140, 2021</w:t>
      </w:r>
    </w:p>
    <w:p w14:paraId="7559A2A2" w14:textId="77777777" w:rsidR="00CB228C" w:rsidRPr="00DF44E2" w:rsidRDefault="00CB228C" w:rsidP="00CB228C"/>
    <w:p w14:paraId="0AC12853" w14:textId="77777777" w:rsidR="00CB228C" w:rsidRDefault="00CB228C" w:rsidP="00CB228C"/>
    <w:p w14:paraId="2F34BB37" w14:textId="77777777" w:rsidR="00CB228C" w:rsidRDefault="00CB228C" w:rsidP="00CB228C"/>
    <w:p w14:paraId="14FEF643" w14:textId="77777777" w:rsidR="00CB228C" w:rsidRDefault="00CB228C" w:rsidP="00CB228C"/>
    <w:p w14:paraId="143A348B" w14:textId="77777777" w:rsidR="00CB228C" w:rsidRDefault="00CB228C" w:rsidP="00CB228C"/>
    <w:p w14:paraId="17FE87EC" w14:textId="77777777" w:rsidR="00CB228C" w:rsidRDefault="00CB228C" w:rsidP="00CB228C"/>
    <w:p w14:paraId="1AB130E5" w14:textId="77777777" w:rsidR="00CB228C" w:rsidRDefault="00CB228C" w:rsidP="00CB228C"/>
    <w:p w14:paraId="1AAD7199" w14:textId="77777777" w:rsidR="00CB228C" w:rsidRDefault="00CB228C" w:rsidP="00CB228C"/>
    <w:p w14:paraId="0AEBBB19" w14:textId="77777777" w:rsidR="00CB228C" w:rsidRDefault="00CB228C" w:rsidP="00CB228C"/>
    <w:p w14:paraId="1075709F" w14:textId="77777777" w:rsidR="00CB228C" w:rsidRDefault="00CB228C" w:rsidP="00CB228C"/>
    <w:p w14:paraId="046E42A1" w14:textId="77777777" w:rsidR="00CB228C" w:rsidRDefault="00CB228C" w:rsidP="00CB228C"/>
    <w:p w14:paraId="1077D427" w14:textId="77777777" w:rsidR="007D0781" w:rsidRDefault="007D0781" w:rsidP="007D0781">
      <w:pPr>
        <w:autoSpaceDE w:val="0"/>
        <w:autoSpaceDN w:val="0"/>
        <w:adjustRightInd w:val="0"/>
        <w:rPr>
          <w:rFonts w:ascii="Times New Roman,Italic" w:hAnsi="Times New Roman,Italic" w:cs="Times New Roman,Italic"/>
          <w:i/>
          <w:iCs/>
        </w:rPr>
      </w:pPr>
    </w:p>
    <w:p w14:paraId="6012969C" w14:textId="77777777" w:rsidR="007D4050" w:rsidRDefault="007D4050" w:rsidP="007D0781">
      <w:pPr>
        <w:autoSpaceDE w:val="0"/>
        <w:autoSpaceDN w:val="0"/>
        <w:adjustRightInd w:val="0"/>
        <w:rPr>
          <w:rFonts w:ascii="Times New Roman,Italic" w:hAnsi="Times New Roman,Italic" w:cs="Times New Roman,Italic"/>
          <w:i/>
          <w:iCs/>
        </w:rPr>
      </w:pPr>
    </w:p>
    <w:p w14:paraId="4428D296" w14:textId="77777777" w:rsidR="007D4050" w:rsidRDefault="007D4050" w:rsidP="007D0781">
      <w:pPr>
        <w:autoSpaceDE w:val="0"/>
        <w:autoSpaceDN w:val="0"/>
        <w:adjustRightInd w:val="0"/>
        <w:rPr>
          <w:rFonts w:ascii="Times New Roman,Italic" w:hAnsi="Times New Roman,Italic" w:cs="Times New Roman,Italic"/>
          <w:i/>
          <w:iCs/>
        </w:rPr>
      </w:pPr>
    </w:p>
    <w:p w14:paraId="6D239E41" w14:textId="77777777" w:rsidR="006C4839" w:rsidRDefault="006C4839" w:rsidP="007D0781">
      <w:pPr>
        <w:autoSpaceDE w:val="0"/>
        <w:autoSpaceDN w:val="0"/>
        <w:adjustRightInd w:val="0"/>
        <w:rPr>
          <w:rFonts w:ascii="Times New Roman,Italic" w:hAnsi="Times New Roman,Italic" w:cs="Times New Roman,Italic"/>
          <w:i/>
          <w:iCs/>
        </w:rPr>
      </w:pPr>
    </w:p>
    <w:p w14:paraId="0A7B14AF" w14:textId="77777777" w:rsidR="006C4839" w:rsidRDefault="006C4839" w:rsidP="007D0781">
      <w:pPr>
        <w:autoSpaceDE w:val="0"/>
        <w:autoSpaceDN w:val="0"/>
        <w:adjustRightInd w:val="0"/>
        <w:rPr>
          <w:rFonts w:ascii="Times New Roman,Italic" w:hAnsi="Times New Roman,Italic" w:cs="Times New Roman,Italic"/>
          <w:i/>
          <w:iCs/>
        </w:rPr>
      </w:pPr>
    </w:p>
    <w:p w14:paraId="2ED534CC" w14:textId="77777777" w:rsidR="006C4839" w:rsidRDefault="006C4839" w:rsidP="007D0781">
      <w:pPr>
        <w:autoSpaceDE w:val="0"/>
        <w:autoSpaceDN w:val="0"/>
        <w:adjustRightInd w:val="0"/>
        <w:rPr>
          <w:rFonts w:ascii="Times New Roman,Italic" w:hAnsi="Times New Roman,Italic" w:cs="Times New Roman,Italic"/>
          <w:i/>
          <w:iCs/>
        </w:rPr>
      </w:pPr>
    </w:p>
    <w:p w14:paraId="44574AEE" w14:textId="77777777" w:rsidR="00CB228C" w:rsidRDefault="00CB228C" w:rsidP="00CB228C">
      <w:pPr>
        <w:spacing w:before="60"/>
        <w:rPr>
          <w:b/>
          <w:sz w:val="32"/>
          <w:szCs w:val="32"/>
        </w:rPr>
      </w:pPr>
      <w:r w:rsidRPr="00910C86">
        <w:rPr>
          <w:b/>
          <w:sz w:val="32"/>
          <w:szCs w:val="32"/>
        </w:rPr>
        <w:t>About this compilation</w:t>
      </w:r>
    </w:p>
    <w:p w14:paraId="63E2579D" w14:textId="77777777" w:rsidR="00CB228C" w:rsidRPr="00633ED4" w:rsidRDefault="00CB228C" w:rsidP="00CB228C">
      <w:pPr>
        <w:spacing w:before="120" w:after="120" w:line="260" w:lineRule="atLeast"/>
      </w:pPr>
    </w:p>
    <w:p w14:paraId="7D4802FD" w14:textId="77777777" w:rsidR="00CB228C" w:rsidRPr="008413F0" w:rsidRDefault="00CB228C" w:rsidP="00AB49B0">
      <w:pPr>
        <w:spacing w:before="120" w:after="120" w:line="260" w:lineRule="atLeast"/>
        <w:rPr>
          <w:rFonts w:eastAsiaTheme="minorHAnsi" w:cs="Arial"/>
          <w:b/>
          <w:sz w:val="22"/>
          <w:szCs w:val="22"/>
          <w:lang w:eastAsia="en-US"/>
        </w:rPr>
      </w:pPr>
      <w:r w:rsidRPr="008413F0">
        <w:rPr>
          <w:rFonts w:eastAsiaTheme="minorHAnsi" w:cs="Arial"/>
          <w:b/>
          <w:sz w:val="22"/>
          <w:szCs w:val="22"/>
          <w:lang w:eastAsia="en-US"/>
        </w:rPr>
        <w:t>This compilation</w:t>
      </w:r>
    </w:p>
    <w:p w14:paraId="4EA7A5C3" w14:textId="2014FCFF" w:rsidR="00CB228C" w:rsidRPr="008413F0" w:rsidRDefault="00CB228C" w:rsidP="008413F0">
      <w:pPr>
        <w:spacing w:before="120" w:after="120" w:line="260" w:lineRule="atLeast"/>
        <w:rPr>
          <w:rFonts w:eastAsiaTheme="minorHAnsi" w:cs="Arial"/>
          <w:sz w:val="22"/>
          <w:szCs w:val="22"/>
          <w:lang w:eastAsia="en-US"/>
        </w:rPr>
      </w:pPr>
      <w:r w:rsidRPr="008413F0">
        <w:rPr>
          <w:rFonts w:eastAsiaTheme="minorHAnsi" w:cs="Arial"/>
          <w:sz w:val="22"/>
          <w:szCs w:val="22"/>
          <w:lang w:eastAsia="en-US"/>
        </w:rPr>
        <w:t xml:space="preserve">This is a compilation of the </w:t>
      </w:r>
      <w:r w:rsidRPr="00F1687D">
        <w:rPr>
          <w:rFonts w:eastAsiaTheme="minorHAnsi" w:cs="Arial"/>
          <w:i/>
          <w:iCs/>
          <w:sz w:val="22"/>
          <w:szCs w:val="22"/>
          <w:lang w:eastAsia="en-US"/>
        </w:rPr>
        <w:t>A Code of Access to Telecommunications Transmission Towers, Sites of Towers and Underground Facilities</w:t>
      </w:r>
      <w:r w:rsidRPr="008413F0">
        <w:rPr>
          <w:rFonts w:eastAsiaTheme="minorHAnsi" w:cs="Arial"/>
          <w:sz w:val="22"/>
          <w:szCs w:val="22"/>
          <w:lang w:eastAsia="en-US"/>
        </w:rPr>
        <w:t xml:space="preserve"> that shows the text of the law as amended and in force on </w:t>
      </w:r>
      <w:r w:rsidR="007732B3" w:rsidRPr="008413F0">
        <w:rPr>
          <w:rFonts w:eastAsiaTheme="minorHAnsi" w:cs="Arial"/>
          <w:sz w:val="22"/>
          <w:szCs w:val="22"/>
          <w:lang w:eastAsia="en-US"/>
        </w:rPr>
        <w:t xml:space="preserve">1 January </w:t>
      </w:r>
      <w:r w:rsidRPr="008413F0">
        <w:rPr>
          <w:rFonts w:eastAsiaTheme="minorHAnsi" w:cs="Arial"/>
          <w:sz w:val="22"/>
          <w:szCs w:val="22"/>
          <w:lang w:eastAsia="en-US"/>
        </w:rPr>
        <w:t>202</w:t>
      </w:r>
      <w:r w:rsidR="007732B3" w:rsidRPr="008413F0">
        <w:rPr>
          <w:rFonts w:eastAsiaTheme="minorHAnsi" w:cs="Arial"/>
          <w:sz w:val="22"/>
          <w:szCs w:val="22"/>
          <w:lang w:eastAsia="en-US"/>
        </w:rPr>
        <w:t>3</w:t>
      </w:r>
      <w:r w:rsidRPr="008413F0">
        <w:rPr>
          <w:rFonts w:eastAsiaTheme="minorHAnsi" w:cs="Arial"/>
          <w:sz w:val="22"/>
          <w:szCs w:val="22"/>
          <w:lang w:eastAsia="en-US"/>
        </w:rPr>
        <w:t xml:space="preserve"> (the </w:t>
      </w:r>
      <w:r w:rsidRPr="00F1687D">
        <w:rPr>
          <w:rFonts w:eastAsiaTheme="minorHAnsi" w:cs="Arial"/>
          <w:b/>
          <w:bCs/>
          <w:i/>
          <w:iCs/>
          <w:sz w:val="22"/>
          <w:szCs w:val="22"/>
          <w:lang w:eastAsia="en-US"/>
        </w:rPr>
        <w:t>compilation date</w:t>
      </w:r>
      <w:r w:rsidRPr="008413F0">
        <w:rPr>
          <w:rFonts w:eastAsiaTheme="minorHAnsi" w:cs="Arial"/>
          <w:sz w:val="22"/>
          <w:szCs w:val="22"/>
          <w:lang w:eastAsia="en-US"/>
        </w:rPr>
        <w:t>).</w:t>
      </w:r>
    </w:p>
    <w:p w14:paraId="108EFB71" w14:textId="77777777" w:rsidR="00CB228C" w:rsidRPr="008413F0" w:rsidRDefault="00CB228C" w:rsidP="008413F0">
      <w:pPr>
        <w:spacing w:before="120" w:after="120" w:line="260" w:lineRule="atLeast"/>
        <w:rPr>
          <w:rFonts w:eastAsiaTheme="minorHAnsi" w:cs="Arial"/>
          <w:sz w:val="22"/>
          <w:szCs w:val="22"/>
          <w:lang w:eastAsia="en-US"/>
        </w:rPr>
      </w:pPr>
      <w:r w:rsidRPr="008413F0">
        <w:rPr>
          <w:rFonts w:eastAsiaTheme="minorHAnsi" w:cs="Arial"/>
          <w:sz w:val="22"/>
          <w:szCs w:val="22"/>
          <w:lang w:eastAsia="en-US"/>
        </w:rPr>
        <w:t xml:space="preserve">The notes at the end of this compilation (the </w:t>
      </w:r>
      <w:r w:rsidRPr="008C109B">
        <w:rPr>
          <w:rFonts w:eastAsiaTheme="minorHAnsi" w:cs="Arial"/>
          <w:b/>
          <w:bCs/>
          <w:i/>
          <w:iCs/>
          <w:sz w:val="22"/>
          <w:szCs w:val="22"/>
          <w:lang w:eastAsia="en-US"/>
        </w:rPr>
        <w:t>endnotes</w:t>
      </w:r>
      <w:r w:rsidRPr="008413F0">
        <w:rPr>
          <w:rFonts w:eastAsiaTheme="minorHAnsi" w:cs="Arial"/>
          <w:sz w:val="22"/>
          <w:szCs w:val="22"/>
          <w:lang w:eastAsia="en-US"/>
        </w:rPr>
        <w:t>) include information about amending laws and the amendment history of provisions of the compiled law.</w:t>
      </w:r>
    </w:p>
    <w:p w14:paraId="5850CA1C" w14:textId="77777777" w:rsidR="00CB228C" w:rsidRPr="008413F0" w:rsidRDefault="00CB228C" w:rsidP="008413F0">
      <w:pPr>
        <w:spacing w:before="120" w:after="120" w:line="260" w:lineRule="atLeast"/>
        <w:rPr>
          <w:rFonts w:eastAsiaTheme="minorHAnsi" w:cs="Arial"/>
          <w:b/>
          <w:sz w:val="22"/>
          <w:szCs w:val="22"/>
          <w:lang w:eastAsia="en-US"/>
        </w:rPr>
      </w:pPr>
      <w:proofErr w:type="spellStart"/>
      <w:r w:rsidRPr="008413F0">
        <w:rPr>
          <w:rFonts w:eastAsiaTheme="minorHAnsi" w:cs="Arial"/>
          <w:b/>
          <w:sz w:val="22"/>
          <w:szCs w:val="22"/>
          <w:lang w:eastAsia="en-US"/>
        </w:rPr>
        <w:t>Uncommenced</w:t>
      </w:r>
      <w:proofErr w:type="spellEnd"/>
      <w:r w:rsidRPr="008413F0">
        <w:rPr>
          <w:rFonts w:eastAsiaTheme="minorHAnsi" w:cs="Arial"/>
          <w:b/>
          <w:sz w:val="22"/>
          <w:szCs w:val="22"/>
          <w:lang w:eastAsia="en-US"/>
        </w:rPr>
        <w:t xml:space="preserve"> amendments</w:t>
      </w:r>
    </w:p>
    <w:p w14:paraId="2E666685" w14:textId="77777777" w:rsidR="00CB228C" w:rsidRPr="008413F0" w:rsidRDefault="00CB228C" w:rsidP="008413F0">
      <w:pPr>
        <w:spacing w:before="120" w:after="120" w:line="260" w:lineRule="atLeast"/>
        <w:rPr>
          <w:rFonts w:eastAsiaTheme="minorHAnsi" w:cs="Arial"/>
          <w:sz w:val="22"/>
          <w:szCs w:val="22"/>
          <w:lang w:eastAsia="en-US"/>
        </w:rPr>
      </w:pPr>
      <w:r w:rsidRPr="008413F0">
        <w:rPr>
          <w:rFonts w:eastAsiaTheme="minorHAnsi" w:cs="Arial"/>
          <w:sz w:val="22"/>
          <w:szCs w:val="22"/>
          <w:lang w:eastAsia="en-US"/>
        </w:rPr>
        <w:t xml:space="preserve">The effect of </w:t>
      </w:r>
      <w:proofErr w:type="spellStart"/>
      <w:r w:rsidRPr="008413F0">
        <w:rPr>
          <w:rFonts w:eastAsiaTheme="minorHAnsi" w:cs="Arial"/>
          <w:sz w:val="22"/>
          <w:szCs w:val="22"/>
          <w:lang w:eastAsia="en-US"/>
        </w:rPr>
        <w:t>uncommenced</w:t>
      </w:r>
      <w:proofErr w:type="spellEnd"/>
      <w:r w:rsidRPr="008413F0">
        <w:rPr>
          <w:rFonts w:eastAsiaTheme="minorHAnsi" w:cs="Arial"/>
          <w:sz w:val="22"/>
          <w:szCs w:val="22"/>
          <w:lang w:eastAsia="en-US"/>
        </w:rPr>
        <w:t xml:space="preserve"> amendments is not shown in the text of the compiled law.  Any </w:t>
      </w:r>
      <w:proofErr w:type="spellStart"/>
      <w:r w:rsidRPr="008413F0">
        <w:rPr>
          <w:rFonts w:eastAsiaTheme="minorHAnsi" w:cs="Arial"/>
          <w:sz w:val="22"/>
          <w:szCs w:val="22"/>
          <w:lang w:eastAsia="en-US"/>
        </w:rPr>
        <w:t>uncommenced</w:t>
      </w:r>
      <w:proofErr w:type="spellEnd"/>
      <w:r w:rsidRPr="008413F0">
        <w:rPr>
          <w:rFonts w:eastAsiaTheme="minorHAnsi" w:cs="Arial"/>
          <w:sz w:val="22"/>
          <w:szCs w:val="22"/>
          <w:lang w:eastAsia="en-US"/>
        </w:rPr>
        <w:t xml:space="preserve"> amendments affecting the law are accessible on the Federal Register of Legislation (www.legislation.gov.au).  The details of amendments made up to, but not commenced at, the compilation date </w:t>
      </w:r>
      <w:proofErr w:type="gramStart"/>
      <w:r w:rsidRPr="008413F0">
        <w:rPr>
          <w:rFonts w:eastAsiaTheme="minorHAnsi" w:cs="Arial"/>
          <w:sz w:val="22"/>
          <w:szCs w:val="22"/>
          <w:lang w:eastAsia="en-US"/>
        </w:rPr>
        <w:t>are</w:t>
      </w:r>
      <w:proofErr w:type="gramEnd"/>
      <w:r w:rsidRPr="008413F0">
        <w:rPr>
          <w:rFonts w:eastAsiaTheme="minorHAnsi" w:cs="Arial"/>
          <w:sz w:val="22"/>
          <w:szCs w:val="22"/>
          <w:lang w:eastAsia="en-US"/>
        </w:rPr>
        <w:t xml:space="preserve"> underlined in the endnotes.  For more information on any </w:t>
      </w:r>
      <w:proofErr w:type="spellStart"/>
      <w:r w:rsidRPr="008413F0">
        <w:rPr>
          <w:rFonts w:eastAsiaTheme="minorHAnsi" w:cs="Arial"/>
          <w:sz w:val="22"/>
          <w:szCs w:val="22"/>
          <w:lang w:eastAsia="en-US"/>
        </w:rPr>
        <w:t>uncommenced</w:t>
      </w:r>
      <w:proofErr w:type="spellEnd"/>
      <w:r w:rsidRPr="008413F0">
        <w:rPr>
          <w:rFonts w:eastAsiaTheme="minorHAnsi" w:cs="Arial"/>
          <w:sz w:val="22"/>
          <w:szCs w:val="22"/>
          <w:lang w:eastAsia="en-US"/>
        </w:rPr>
        <w:t xml:space="preserve"> amendments, see the series page on the Federal Register of Legislation for the compiled law.</w:t>
      </w:r>
    </w:p>
    <w:p w14:paraId="2977C7B2" w14:textId="77777777" w:rsidR="00CB228C" w:rsidRPr="008413F0" w:rsidRDefault="00CB228C" w:rsidP="008413F0">
      <w:pPr>
        <w:spacing w:before="120" w:after="120" w:line="260" w:lineRule="atLeast"/>
        <w:rPr>
          <w:rFonts w:eastAsiaTheme="minorHAnsi" w:cs="Arial"/>
          <w:b/>
          <w:sz w:val="22"/>
          <w:szCs w:val="22"/>
          <w:lang w:eastAsia="en-US"/>
        </w:rPr>
      </w:pPr>
      <w:r w:rsidRPr="008413F0">
        <w:rPr>
          <w:rFonts w:eastAsiaTheme="minorHAnsi" w:cs="Arial"/>
          <w:b/>
          <w:sz w:val="22"/>
          <w:szCs w:val="22"/>
          <w:lang w:eastAsia="en-US"/>
        </w:rPr>
        <w:t>Application, saving and transitional provisions for provisions and amendments</w:t>
      </w:r>
    </w:p>
    <w:p w14:paraId="7334C729" w14:textId="77777777" w:rsidR="00CB228C" w:rsidRPr="008413F0" w:rsidRDefault="00CB228C" w:rsidP="008413F0">
      <w:pPr>
        <w:spacing w:before="120" w:after="120" w:line="260" w:lineRule="atLeast"/>
        <w:rPr>
          <w:rFonts w:eastAsiaTheme="minorHAnsi" w:cs="Arial"/>
          <w:sz w:val="22"/>
          <w:szCs w:val="22"/>
          <w:lang w:eastAsia="en-US"/>
        </w:rPr>
      </w:pPr>
      <w:r w:rsidRPr="008413F0">
        <w:rPr>
          <w:rFonts w:eastAsiaTheme="minorHAnsi" w:cs="Arial"/>
          <w:sz w:val="22"/>
          <w:szCs w:val="22"/>
          <w:lang w:eastAsia="en-US"/>
        </w:rPr>
        <w:t>If the operation of a provision or amendment of the compiled law is affected by an application, saving or transitional provision that is not included in this compilation, details are included in the endnotes.</w:t>
      </w:r>
    </w:p>
    <w:p w14:paraId="4AC96562" w14:textId="77777777" w:rsidR="00CB228C" w:rsidRPr="008413F0" w:rsidRDefault="00CB228C" w:rsidP="008413F0">
      <w:pPr>
        <w:spacing w:before="120" w:after="120" w:line="260" w:lineRule="atLeast"/>
        <w:rPr>
          <w:rFonts w:eastAsiaTheme="minorHAnsi" w:cs="Arial"/>
          <w:b/>
          <w:sz w:val="22"/>
          <w:szCs w:val="22"/>
          <w:lang w:eastAsia="en-US"/>
        </w:rPr>
      </w:pPr>
      <w:r w:rsidRPr="008413F0">
        <w:rPr>
          <w:rFonts w:eastAsiaTheme="minorHAnsi" w:cs="Arial"/>
          <w:b/>
          <w:sz w:val="22"/>
          <w:szCs w:val="22"/>
          <w:lang w:eastAsia="en-US"/>
        </w:rPr>
        <w:t>Modifications</w:t>
      </w:r>
    </w:p>
    <w:p w14:paraId="2B433340" w14:textId="77777777" w:rsidR="00CB228C" w:rsidRPr="008413F0" w:rsidRDefault="00CB228C" w:rsidP="008413F0">
      <w:pPr>
        <w:spacing w:before="120" w:after="120" w:line="260" w:lineRule="atLeast"/>
        <w:rPr>
          <w:rFonts w:eastAsiaTheme="minorHAnsi" w:cs="Arial"/>
          <w:sz w:val="22"/>
          <w:szCs w:val="22"/>
          <w:lang w:eastAsia="en-US"/>
        </w:rPr>
      </w:pPr>
      <w:r w:rsidRPr="008413F0">
        <w:rPr>
          <w:rFonts w:eastAsiaTheme="minorHAnsi" w:cs="Arial"/>
          <w:sz w:val="22"/>
          <w:szCs w:val="22"/>
          <w:lang w:eastAsia="en-US"/>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Federal Register of Legislation for the compiled law.</w:t>
      </w:r>
    </w:p>
    <w:p w14:paraId="4C11DF23" w14:textId="77777777" w:rsidR="00CB228C" w:rsidRPr="008413F0" w:rsidRDefault="00CB228C" w:rsidP="008413F0">
      <w:pPr>
        <w:spacing w:before="120" w:after="120" w:line="260" w:lineRule="atLeast"/>
        <w:rPr>
          <w:rFonts w:eastAsiaTheme="minorHAnsi" w:cs="Arial"/>
          <w:b/>
          <w:sz w:val="22"/>
          <w:szCs w:val="22"/>
          <w:lang w:eastAsia="en-US"/>
        </w:rPr>
      </w:pPr>
      <w:r w:rsidRPr="008413F0">
        <w:rPr>
          <w:rFonts w:eastAsiaTheme="minorHAnsi" w:cs="Arial"/>
          <w:b/>
          <w:sz w:val="22"/>
          <w:szCs w:val="22"/>
          <w:lang w:eastAsia="en-US"/>
        </w:rPr>
        <w:t>Self-repealing provisions</w:t>
      </w:r>
    </w:p>
    <w:p w14:paraId="743A6B6F" w14:textId="77777777" w:rsidR="00D67320" w:rsidRDefault="00CB228C" w:rsidP="008413F0">
      <w:pPr>
        <w:spacing w:before="120" w:after="120" w:line="260" w:lineRule="atLeast"/>
        <w:rPr>
          <w:rFonts w:eastAsiaTheme="minorHAnsi" w:cs="Arial"/>
          <w:sz w:val="22"/>
          <w:szCs w:val="22"/>
          <w:lang w:eastAsia="en-US"/>
        </w:rPr>
        <w:sectPr w:rsidR="00D67320" w:rsidSect="00D67320">
          <w:footerReference w:type="even" r:id="rId8"/>
          <w:footerReference w:type="default" r:id="rId9"/>
          <w:footerReference w:type="first" r:id="rId10"/>
          <w:pgSz w:w="12240" w:h="15840"/>
          <w:pgMar w:top="1440" w:right="1440" w:bottom="1440" w:left="1440" w:header="720" w:footer="720" w:gutter="0"/>
          <w:pgNumType w:fmt="lowerRoman" w:start="1"/>
          <w:cols w:space="720"/>
          <w:noEndnote/>
          <w:titlePg/>
          <w:docGrid w:linePitch="326"/>
        </w:sectPr>
      </w:pPr>
      <w:r w:rsidRPr="008C109B">
        <w:rPr>
          <w:rFonts w:eastAsiaTheme="minorHAnsi" w:cs="Arial"/>
          <w:bCs/>
          <w:sz w:val="22"/>
          <w:szCs w:val="22"/>
          <w:lang w:eastAsia="en-US"/>
        </w:rPr>
        <w:t>If a provision of the compiled</w:t>
      </w:r>
      <w:r w:rsidRPr="008413F0">
        <w:rPr>
          <w:rFonts w:eastAsiaTheme="minorHAnsi" w:cs="Arial"/>
          <w:sz w:val="22"/>
          <w:szCs w:val="22"/>
          <w:lang w:eastAsia="en-US"/>
        </w:rPr>
        <w:t xml:space="preserve"> law has been repealed in accordance with a provision of the law, details are included in the endnotes.</w:t>
      </w:r>
    </w:p>
    <w:p w14:paraId="64AA2717" w14:textId="77777777" w:rsidR="00CB228C" w:rsidRPr="008413F0" w:rsidRDefault="00CB228C" w:rsidP="008413F0">
      <w:pPr>
        <w:spacing w:before="120" w:after="120" w:line="260" w:lineRule="atLeast"/>
        <w:rPr>
          <w:rFonts w:eastAsiaTheme="minorHAnsi" w:cs="Arial"/>
          <w:sz w:val="22"/>
          <w:szCs w:val="22"/>
          <w:lang w:eastAsia="en-US"/>
        </w:rPr>
      </w:pPr>
    </w:p>
    <w:p w14:paraId="6EAA9457" w14:textId="77777777" w:rsidR="006C4839" w:rsidRPr="00CB228C" w:rsidRDefault="006C4839" w:rsidP="007D0781">
      <w:pPr>
        <w:autoSpaceDE w:val="0"/>
        <w:autoSpaceDN w:val="0"/>
        <w:adjustRightInd w:val="0"/>
        <w:rPr>
          <w:rFonts w:ascii="Times New Roman,Italic" w:hAnsi="Times New Roman,Italic" w:cs="Times New Roman,Italic"/>
          <w:iCs/>
        </w:rPr>
      </w:pPr>
    </w:p>
    <w:p w14:paraId="2109B888" w14:textId="77777777" w:rsidR="00731C24" w:rsidRPr="00E24E4D" w:rsidRDefault="007D0781" w:rsidP="006C4839">
      <w:pPr>
        <w:autoSpaceDE w:val="0"/>
        <w:autoSpaceDN w:val="0"/>
        <w:adjustRightInd w:val="0"/>
        <w:rPr>
          <w:b/>
          <w:bCs/>
          <w:color w:val="000000"/>
          <w:sz w:val="44"/>
          <w:szCs w:val="44"/>
        </w:rPr>
      </w:pPr>
      <w:r w:rsidRPr="006C4839">
        <w:rPr>
          <w:bCs/>
          <w:color w:val="000000"/>
          <w:sz w:val="22"/>
          <w:szCs w:val="22"/>
        </w:rPr>
        <w:br w:type="page"/>
      </w:r>
      <w:r w:rsidR="00731C24" w:rsidRPr="00E24E4D">
        <w:rPr>
          <w:b/>
          <w:bCs/>
          <w:color w:val="000000"/>
          <w:sz w:val="44"/>
          <w:szCs w:val="44"/>
        </w:rPr>
        <w:lastRenderedPageBreak/>
        <w:t>Contents</w:t>
      </w:r>
    </w:p>
    <w:p w14:paraId="0CF8F4AE"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Main Code</w:t>
      </w:r>
    </w:p>
    <w:p w14:paraId="45CF5E53" w14:textId="77777777" w:rsidR="00075191" w:rsidRDefault="00075191" w:rsidP="00731C24">
      <w:pPr>
        <w:autoSpaceDE w:val="0"/>
        <w:autoSpaceDN w:val="0"/>
        <w:adjustRightInd w:val="0"/>
        <w:rPr>
          <w:b/>
          <w:bCs/>
          <w:color w:val="000000"/>
          <w:sz w:val="22"/>
          <w:szCs w:val="22"/>
        </w:rPr>
      </w:pPr>
    </w:p>
    <w:p w14:paraId="3F6268F3" w14:textId="77777777" w:rsidR="00731C24" w:rsidRPr="00075191" w:rsidRDefault="00731C24" w:rsidP="0018288A">
      <w:pPr>
        <w:tabs>
          <w:tab w:val="left" w:pos="360"/>
          <w:tab w:val="left" w:pos="7920"/>
        </w:tabs>
        <w:autoSpaceDE w:val="0"/>
        <w:autoSpaceDN w:val="0"/>
        <w:adjustRightInd w:val="0"/>
        <w:spacing w:line="360" w:lineRule="auto"/>
        <w:rPr>
          <w:b/>
          <w:bCs/>
          <w:color w:val="000000"/>
        </w:rPr>
      </w:pPr>
      <w:r w:rsidRPr="00075191">
        <w:rPr>
          <w:b/>
          <w:bCs/>
          <w:color w:val="000000"/>
        </w:rPr>
        <w:t>1. Introduction</w:t>
      </w:r>
      <w:r w:rsidR="000F481B">
        <w:rPr>
          <w:b/>
          <w:bCs/>
          <w:color w:val="000000"/>
        </w:rPr>
        <w:t xml:space="preserve">, </w:t>
      </w:r>
      <w:proofErr w:type="gramStart"/>
      <w:r w:rsidR="000F481B">
        <w:rPr>
          <w:b/>
          <w:bCs/>
          <w:color w:val="000000"/>
        </w:rPr>
        <w:t>background</w:t>
      </w:r>
      <w:proofErr w:type="gramEnd"/>
      <w:r w:rsidRPr="00075191">
        <w:rPr>
          <w:b/>
          <w:bCs/>
          <w:color w:val="000000"/>
        </w:rPr>
        <w:t xml:space="preserve"> and scope</w:t>
      </w:r>
      <w:r w:rsidR="000F481B">
        <w:rPr>
          <w:b/>
          <w:bCs/>
          <w:color w:val="000000"/>
        </w:rPr>
        <w:t xml:space="preserve"> </w:t>
      </w:r>
      <w:r w:rsidR="00075191" w:rsidRPr="00075191">
        <w:rPr>
          <w:color w:val="000000"/>
        </w:rPr>
        <w:t>………………………………………</w:t>
      </w:r>
      <w:r w:rsidR="000F481B">
        <w:rPr>
          <w:color w:val="000000"/>
        </w:rPr>
        <w:t>.</w:t>
      </w:r>
      <w:r w:rsidR="00075191">
        <w:rPr>
          <w:b/>
          <w:bCs/>
          <w:color w:val="000000"/>
        </w:rPr>
        <w:tab/>
      </w:r>
      <w:r w:rsidRPr="00075191">
        <w:rPr>
          <w:b/>
          <w:bCs/>
          <w:color w:val="000000"/>
        </w:rPr>
        <w:t>1</w:t>
      </w:r>
    </w:p>
    <w:p w14:paraId="3D61011A"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1.1</w:t>
      </w:r>
      <w:r w:rsidR="00A22AA2">
        <w:rPr>
          <w:color w:val="000000"/>
          <w:sz w:val="22"/>
          <w:szCs w:val="22"/>
        </w:rPr>
        <w:tab/>
      </w:r>
      <w:r w:rsidRPr="00CF10E1">
        <w:rPr>
          <w:color w:val="000000"/>
          <w:sz w:val="22"/>
          <w:szCs w:val="22"/>
        </w:rPr>
        <w:t xml:space="preserve">Preliminary </w:t>
      </w:r>
      <w:r w:rsidR="00075191" w:rsidRPr="00CF10E1">
        <w:rPr>
          <w:color w:val="000000"/>
          <w:sz w:val="22"/>
          <w:szCs w:val="22"/>
        </w:rPr>
        <w:t>………………………</w:t>
      </w:r>
      <w:r w:rsidR="00A22AA2">
        <w:rPr>
          <w:color w:val="000000"/>
          <w:sz w:val="22"/>
          <w:szCs w:val="22"/>
        </w:rPr>
        <w:t>…………</w:t>
      </w:r>
      <w:r w:rsidR="00075191" w:rsidRPr="00CF10E1">
        <w:rPr>
          <w:color w:val="000000"/>
          <w:sz w:val="22"/>
          <w:szCs w:val="22"/>
        </w:rPr>
        <w:t>………………………………</w:t>
      </w:r>
      <w:r w:rsidR="00A22AA2">
        <w:rPr>
          <w:color w:val="000000"/>
          <w:sz w:val="22"/>
          <w:szCs w:val="22"/>
        </w:rPr>
        <w:t>…</w:t>
      </w:r>
      <w:r w:rsidR="00075191" w:rsidRPr="00CF10E1">
        <w:rPr>
          <w:color w:val="000000"/>
          <w:sz w:val="22"/>
          <w:szCs w:val="22"/>
        </w:rPr>
        <w:tab/>
      </w:r>
      <w:r w:rsidRPr="00CF10E1">
        <w:rPr>
          <w:color w:val="000000"/>
          <w:sz w:val="22"/>
          <w:szCs w:val="22"/>
        </w:rPr>
        <w:t>2</w:t>
      </w:r>
    </w:p>
    <w:p w14:paraId="4D741F95" w14:textId="77777777" w:rsidR="00731C24" w:rsidRPr="00CF10E1" w:rsidRDefault="00731C24" w:rsidP="00A22AA2">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1.2</w:t>
      </w:r>
      <w:r w:rsidR="00A22AA2">
        <w:rPr>
          <w:color w:val="000000"/>
          <w:sz w:val="22"/>
          <w:szCs w:val="22"/>
        </w:rPr>
        <w:tab/>
      </w:r>
      <w:r w:rsidRPr="00CF10E1">
        <w:rPr>
          <w:color w:val="000000"/>
          <w:sz w:val="22"/>
          <w:szCs w:val="22"/>
        </w:rPr>
        <w:t xml:space="preserve">Scope and application of the Code </w:t>
      </w:r>
      <w:r w:rsidR="00A22AA2">
        <w:rPr>
          <w:color w:val="000000"/>
          <w:sz w:val="22"/>
          <w:szCs w:val="22"/>
        </w:rPr>
        <w:t>……………………………………………</w:t>
      </w:r>
      <w:r w:rsidR="00A22AA2">
        <w:rPr>
          <w:color w:val="000000"/>
          <w:sz w:val="22"/>
          <w:szCs w:val="22"/>
        </w:rPr>
        <w:tab/>
      </w:r>
      <w:r w:rsidRPr="00CF10E1">
        <w:rPr>
          <w:color w:val="000000"/>
          <w:sz w:val="22"/>
          <w:szCs w:val="22"/>
        </w:rPr>
        <w:t>2</w:t>
      </w:r>
    </w:p>
    <w:p w14:paraId="7AEC687F" w14:textId="77777777"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2. Mandatory conditions of access </w:t>
      </w:r>
      <w:r w:rsidR="00A22AA2" w:rsidRPr="00CF10E1">
        <w:rPr>
          <w:color w:val="000000"/>
          <w:sz w:val="22"/>
          <w:szCs w:val="22"/>
        </w:rPr>
        <w:t>………………………………………………...</w:t>
      </w:r>
      <w:r w:rsidR="004E5EC4">
        <w:rPr>
          <w:color w:val="000000"/>
          <w:sz w:val="22"/>
          <w:szCs w:val="22"/>
        </w:rPr>
        <w:t>.</w:t>
      </w:r>
      <w:r w:rsidR="00A22AA2">
        <w:rPr>
          <w:b/>
          <w:bCs/>
          <w:color w:val="000000"/>
        </w:rPr>
        <w:tab/>
      </w:r>
      <w:r w:rsidR="00EF2322">
        <w:rPr>
          <w:b/>
          <w:bCs/>
          <w:color w:val="000000"/>
        </w:rPr>
        <w:t>4</w:t>
      </w:r>
    </w:p>
    <w:p w14:paraId="5A71DA61" w14:textId="77777777"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2.1 </w:t>
      </w:r>
      <w:r w:rsidR="00A22AA2">
        <w:rPr>
          <w:color w:val="000000"/>
          <w:sz w:val="22"/>
          <w:szCs w:val="22"/>
        </w:rPr>
        <w:tab/>
      </w:r>
      <w:r w:rsidRPr="00CF10E1">
        <w:rPr>
          <w:color w:val="000000"/>
          <w:sz w:val="22"/>
          <w:szCs w:val="22"/>
        </w:rPr>
        <w:t xml:space="preserve">Confidential information - All Carriers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4</w:t>
      </w:r>
    </w:p>
    <w:p w14:paraId="5CD39A05" w14:textId="77777777"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2.2 </w:t>
      </w:r>
      <w:r w:rsidR="00A22AA2">
        <w:rPr>
          <w:color w:val="000000"/>
          <w:sz w:val="22"/>
          <w:szCs w:val="22"/>
        </w:rPr>
        <w:tab/>
      </w:r>
      <w:r w:rsidRPr="00CF10E1">
        <w:rPr>
          <w:color w:val="000000"/>
          <w:sz w:val="22"/>
          <w:szCs w:val="22"/>
        </w:rPr>
        <w:t xml:space="preserve">Non-discriminatory access to facilities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7</w:t>
      </w:r>
    </w:p>
    <w:p w14:paraId="3CC8A967" w14:textId="77777777"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2.3 </w:t>
      </w:r>
      <w:r w:rsidR="00A22AA2">
        <w:rPr>
          <w:color w:val="000000"/>
          <w:sz w:val="22"/>
          <w:szCs w:val="22"/>
        </w:rPr>
        <w:tab/>
      </w:r>
      <w:r w:rsidRPr="00CF10E1">
        <w:rPr>
          <w:color w:val="000000"/>
          <w:sz w:val="22"/>
          <w:szCs w:val="22"/>
        </w:rPr>
        <w:t xml:space="preserve">Queuing policy </w:t>
      </w:r>
      <w:r w:rsidR="004E5EC4">
        <w:rPr>
          <w:color w:val="000000"/>
          <w:sz w:val="22"/>
          <w:szCs w:val="22"/>
        </w:rPr>
        <w:t>………………………………………</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w:t>
      </w:r>
      <w:r w:rsidR="00A22AA2">
        <w:rPr>
          <w:color w:val="000000"/>
          <w:sz w:val="22"/>
          <w:szCs w:val="22"/>
        </w:rPr>
        <w:tab/>
      </w:r>
      <w:r w:rsidR="00EF2322">
        <w:rPr>
          <w:color w:val="000000"/>
          <w:sz w:val="22"/>
          <w:szCs w:val="22"/>
        </w:rPr>
        <w:t>7</w:t>
      </w:r>
    </w:p>
    <w:p w14:paraId="7917AA5C" w14:textId="77777777"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2.4 </w:t>
      </w:r>
      <w:r w:rsidR="00A22AA2">
        <w:rPr>
          <w:color w:val="000000"/>
          <w:sz w:val="22"/>
          <w:szCs w:val="22"/>
        </w:rPr>
        <w:tab/>
      </w:r>
      <w:r w:rsidRPr="00CF10E1">
        <w:rPr>
          <w:color w:val="000000"/>
          <w:sz w:val="22"/>
          <w:szCs w:val="22"/>
        </w:rPr>
        <w:t xml:space="preserve">Dispute resolution - the giving of access </w:t>
      </w:r>
      <w:r w:rsidR="004E5EC4">
        <w:rPr>
          <w:color w:val="000000"/>
          <w:sz w:val="22"/>
          <w:szCs w:val="22"/>
        </w:rPr>
        <w:t>………………………………</w:t>
      </w:r>
      <w:proofErr w:type="gramStart"/>
      <w:r w:rsidR="004E5EC4">
        <w:rPr>
          <w:color w:val="000000"/>
          <w:sz w:val="22"/>
          <w:szCs w:val="22"/>
        </w:rPr>
        <w:t>…</w:t>
      </w:r>
      <w:r w:rsidR="0018288A">
        <w:rPr>
          <w:color w:val="000000"/>
          <w:sz w:val="22"/>
          <w:szCs w:val="22"/>
        </w:rPr>
        <w:t>..</w:t>
      </w:r>
      <w:proofErr w:type="gramEnd"/>
      <w:r w:rsidR="004E5EC4">
        <w:rPr>
          <w:color w:val="000000"/>
          <w:sz w:val="22"/>
          <w:szCs w:val="22"/>
        </w:rPr>
        <w:t>…</w:t>
      </w:r>
      <w:r w:rsidR="00A22AA2">
        <w:rPr>
          <w:color w:val="000000"/>
          <w:sz w:val="22"/>
          <w:szCs w:val="22"/>
        </w:rPr>
        <w:tab/>
      </w:r>
      <w:r w:rsidR="00EF2322">
        <w:rPr>
          <w:color w:val="000000"/>
          <w:sz w:val="22"/>
          <w:szCs w:val="22"/>
        </w:rPr>
        <w:t>8</w:t>
      </w:r>
    </w:p>
    <w:p w14:paraId="5151DEAE" w14:textId="77C251B5" w:rsidR="00191086" w:rsidRDefault="00731C24" w:rsidP="00191086">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2.5 </w:t>
      </w:r>
      <w:r w:rsidR="00A22AA2">
        <w:rPr>
          <w:color w:val="000000"/>
          <w:sz w:val="22"/>
          <w:szCs w:val="22"/>
        </w:rPr>
        <w:tab/>
      </w:r>
      <w:r w:rsidRPr="00CF10E1">
        <w:rPr>
          <w:color w:val="000000"/>
          <w:sz w:val="22"/>
          <w:szCs w:val="22"/>
        </w:rPr>
        <w:t xml:space="preserve">Dispute resolution - implementation of access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9</w:t>
      </w:r>
    </w:p>
    <w:p w14:paraId="5A55BDD2" w14:textId="0B6098DA" w:rsidR="00191086" w:rsidRPr="00CF10E1" w:rsidRDefault="00191086" w:rsidP="00191086">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2.</w:t>
      </w:r>
      <w:r>
        <w:rPr>
          <w:color w:val="000000"/>
          <w:sz w:val="22"/>
          <w:szCs w:val="22"/>
        </w:rPr>
        <w:t>6</w:t>
      </w:r>
      <w:r w:rsidRPr="00CF10E1">
        <w:rPr>
          <w:color w:val="000000"/>
          <w:sz w:val="22"/>
          <w:szCs w:val="22"/>
        </w:rPr>
        <w:t xml:space="preserve"> </w:t>
      </w:r>
      <w:r>
        <w:rPr>
          <w:color w:val="000000"/>
          <w:sz w:val="22"/>
          <w:szCs w:val="22"/>
        </w:rPr>
        <w:tab/>
        <w:t>Timeframes</w:t>
      </w:r>
      <w:r w:rsidRPr="00CF10E1">
        <w:rPr>
          <w:color w:val="000000"/>
          <w:sz w:val="22"/>
          <w:szCs w:val="22"/>
        </w:rPr>
        <w:t xml:space="preserve"> </w:t>
      </w:r>
      <w:r>
        <w:rPr>
          <w:color w:val="000000"/>
          <w:sz w:val="22"/>
          <w:szCs w:val="22"/>
        </w:rPr>
        <w:t>………………………………</w:t>
      </w:r>
      <w:proofErr w:type="gramStart"/>
      <w:r>
        <w:rPr>
          <w:color w:val="000000"/>
          <w:sz w:val="22"/>
          <w:szCs w:val="22"/>
        </w:rPr>
        <w:t>…..</w:t>
      </w:r>
      <w:proofErr w:type="gramEnd"/>
      <w:r>
        <w:rPr>
          <w:color w:val="000000"/>
          <w:sz w:val="22"/>
          <w:szCs w:val="22"/>
        </w:rPr>
        <w:t>……………………………….</w:t>
      </w:r>
      <w:r>
        <w:rPr>
          <w:color w:val="000000"/>
          <w:sz w:val="22"/>
          <w:szCs w:val="22"/>
        </w:rPr>
        <w:tab/>
        <w:t>9</w:t>
      </w:r>
    </w:p>
    <w:p w14:paraId="4C039687" w14:textId="77777777"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3. Applying for facilities access </w:t>
      </w:r>
      <w:r w:rsidR="004E5EC4">
        <w:rPr>
          <w:color w:val="000000"/>
          <w:sz w:val="22"/>
          <w:szCs w:val="22"/>
        </w:rPr>
        <w:t>……………………………………………</w:t>
      </w:r>
      <w:r w:rsidR="0018288A">
        <w:rPr>
          <w:color w:val="000000"/>
          <w:sz w:val="22"/>
          <w:szCs w:val="22"/>
        </w:rPr>
        <w:t>……….</w:t>
      </w:r>
      <w:r w:rsidR="00A22AA2">
        <w:rPr>
          <w:b/>
          <w:bCs/>
          <w:color w:val="000000"/>
        </w:rPr>
        <w:tab/>
      </w:r>
      <w:r w:rsidRPr="00075191">
        <w:rPr>
          <w:b/>
          <w:bCs/>
          <w:color w:val="000000"/>
        </w:rPr>
        <w:t>1</w:t>
      </w:r>
      <w:r w:rsidR="00596BC9">
        <w:rPr>
          <w:b/>
          <w:bCs/>
          <w:color w:val="000000"/>
        </w:rPr>
        <w:t>0</w:t>
      </w:r>
    </w:p>
    <w:p w14:paraId="40B2A816" w14:textId="037D4899"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 xml:space="preserve">3.1 </w:t>
      </w:r>
      <w:r w:rsidR="00A22AA2" w:rsidRPr="000F481B">
        <w:rPr>
          <w:color w:val="000000"/>
          <w:sz w:val="22"/>
          <w:szCs w:val="22"/>
        </w:rPr>
        <w:tab/>
      </w:r>
      <w:r w:rsidRPr="000F481B">
        <w:rPr>
          <w:color w:val="000000"/>
          <w:sz w:val="22"/>
          <w:szCs w:val="22"/>
        </w:rPr>
        <w:t xml:space="preserve">Information Package </w:t>
      </w:r>
      <w:r w:rsidR="004E5EC4" w:rsidRPr="000F481B">
        <w:rPr>
          <w:color w:val="000000"/>
          <w:sz w:val="22"/>
          <w:szCs w:val="22"/>
        </w:rPr>
        <w:t>……………………………</w:t>
      </w:r>
      <w:r w:rsidR="0018288A" w:rsidRPr="000F481B">
        <w:rPr>
          <w:color w:val="000000"/>
          <w:sz w:val="22"/>
          <w:szCs w:val="22"/>
        </w:rPr>
        <w:t>………</w:t>
      </w:r>
      <w:proofErr w:type="gramStart"/>
      <w:r w:rsidR="0018288A" w:rsidRPr="000F481B">
        <w:rPr>
          <w:color w:val="000000"/>
          <w:sz w:val="22"/>
          <w:szCs w:val="22"/>
        </w:rPr>
        <w:t>…..</w:t>
      </w:r>
      <w:proofErr w:type="gramEnd"/>
      <w:r w:rsidR="004E5EC4" w:rsidRPr="000F481B">
        <w:rPr>
          <w:color w:val="000000"/>
          <w:sz w:val="22"/>
          <w:szCs w:val="22"/>
        </w:rPr>
        <w:t>………………</w:t>
      </w:r>
      <w:r w:rsidR="00191086">
        <w:rPr>
          <w:color w:val="000000"/>
          <w:sz w:val="22"/>
          <w:szCs w:val="22"/>
        </w:rPr>
        <w:t>..</w:t>
      </w:r>
      <w:r w:rsidR="00A22AA2" w:rsidRPr="000F481B">
        <w:rPr>
          <w:color w:val="000000"/>
          <w:sz w:val="22"/>
          <w:szCs w:val="22"/>
        </w:rPr>
        <w:tab/>
      </w:r>
      <w:r w:rsidRPr="000F481B">
        <w:rPr>
          <w:color w:val="000000"/>
          <w:sz w:val="22"/>
          <w:szCs w:val="22"/>
        </w:rPr>
        <w:t>1</w:t>
      </w:r>
      <w:r w:rsidR="00596BC9">
        <w:rPr>
          <w:color w:val="000000"/>
          <w:sz w:val="22"/>
          <w:szCs w:val="22"/>
        </w:rPr>
        <w:t>0</w:t>
      </w:r>
    </w:p>
    <w:p w14:paraId="20E7352D" w14:textId="7ABCA983"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 xml:space="preserve">3.2 </w:t>
      </w:r>
      <w:r w:rsidR="00A22AA2" w:rsidRPr="000F481B">
        <w:rPr>
          <w:color w:val="000000"/>
          <w:sz w:val="22"/>
          <w:szCs w:val="22"/>
        </w:rPr>
        <w:tab/>
      </w:r>
      <w:r w:rsidRPr="000F481B">
        <w:rPr>
          <w:color w:val="000000"/>
          <w:sz w:val="22"/>
          <w:szCs w:val="22"/>
        </w:rPr>
        <w:t xml:space="preserve">Other information requirements </w:t>
      </w:r>
      <w:r w:rsidR="004E5EC4" w:rsidRPr="000F481B">
        <w:rPr>
          <w:color w:val="000000"/>
          <w:sz w:val="22"/>
          <w:szCs w:val="22"/>
        </w:rPr>
        <w:t>…………………………</w:t>
      </w:r>
      <w:proofErr w:type="gramStart"/>
      <w:r w:rsidR="004E5EC4" w:rsidRPr="000F481B">
        <w:rPr>
          <w:color w:val="000000"/>
          <w:sz w:val="22"/>
          <w:szCs w:val="22"/>
        </w:rPr>
        <w:t>…</w:t>
      </w:r>
      <w:r w:rsidR="0018288A" w:rsidRPr="000F481B">
        <w:rPr>
          <w:color w:val="000000"/>
          <w:sz w:val="22"/>
          <w:szCs w:val="22"/>
        </w:rPr>
        <w:t>..</w:t>
      </w:r>
      <w:proofErr w:type="gramEnd"/>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191086">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1</w:t>
      </w:r>
    </w:p>
    <w:p w14:paraId="60EFC960" w14:textId="77777777"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3.3</w:t>
      </w:r>
      <w:r w:rsidR="00A22AA2" w:rsidRPr="000F481B">
        <w:rPr>
          <w:color w:val="000000"/>
          <w:sz w:val="22"/>
          <w:szCs w:val="22"/>
        </w:rPr>
        <w:tab/>
      </w:r>
      <w:r w:rsidRPr="000F481B">
        <w:rPr>
          <w:color w:val="000000"/>
          <w:sz w:val="22"/>
          <w:szCs w:val="22"/>
        </w:rPr>
        <w:t xml:space="preserve">Proper Officer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2</w:t>
      </w:r>
    </w:p>
    <w:p w14:paraId="6A0D5365" w14:textId="77777777"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3.4</w:t>
      </w:r>
      <w:r w:rsidR="00A22AA2" w:rsidRPr="000F481B">
        <w:rPr>
          <w:color w:val="000000"/>
          <w:sz w:val="22"/>
          <w:szCs w:val="22"/>
        </w:rPr>
        <w:tab/>
      </w:r>
      <w:r w:rsidRPr="000F481B">
        <w:rPr>
          <w:color w:val="000000"/>
          <w:sz w:val="22"/>
          <w:szCs w:val="22"/>
        </w:rPr>
        <w:t xml:space="preserve">Facilities Access Applications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3</w:t>
      </w:r>
    </w:p>
    <w:p w14:paraId="1C453CA2" w14:textId="77777777" w:rsidR="00731C24" w:rsidRPr="000F481B" w:rsidRDefault="00731C24" w:rsidP="00A22AA2">
      <w:pPr>
        <w:tabs>
          <w:tab w:val="left" w:pos="7920"/>
        </w:tabs>
        <w:autoSpaceDE w:val="0"/>
        <w:autoSpaceDN w:val="0"/>
        <w:adjustRightInd w:val="0"/>
        <w:spacing w:line="480" w:lineRule="auto"/>
        <w:ind w:left="900" w:hanging="540"/>
        <w:rPr>
          <w:color w:val="000000"/>
          <w:sz w:val="22"/>
          <w:szCs w:val="22"/>
        </w:rPr>
      </w:pPr>
      <w:r w:rsidRPr="000F481B">
        <w:rPr>
          <w:color w:val="000000"/>
          <w:sz w:val="22"/>
          <w:szCs w:val="22"/>
        </w:rPr>
        <w:t>3.5</w:t>
      </w:r>
      <w:r w:rsidR="00A22AA2" w:rsidRPr="000F481B">
        <w:rPr>
          <w:color w:val="000000"/>
          <w:sz w:val="22"/>
          <w:szCs w:val="22"/>
        </w:rPr>
        <w:tab/>
      </w:r>
      <w:r w:rsidRPr="000F481B">
        <w:rPr>
          <w:color w:val="000000"/>
          <w:sz w:val="22"/>
          <w:szCs w:val="22"/>
        </w:rPr>
        <w:t xml:space="preserve">Forecast information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3</w:t>
      </w:r>
    </w:p>
    <w:p w14:paraId="2733DEC1" w14:textId="77777777"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4. Negotiating facilities access </w:t>
      </w:r>
      <w:r w:rsidR="004E5EC4">
        <w:rPr>
          <w:color w:val="000000"/>
          <w:sz w:val="22"/>
          <w:szCs w:val="22"/>
        </w:rPr>
        <w:t>………………………………</w:t>
      </w:r>
      <w:r w:rsidR="0018288A">
        <w:rPr>
          <w:color w:val="000000"/>
          <w:sz w:val="22"/>
          <w:szCs w:val="22"/>
        </w:rPr>
        <w:t>……………</w:t>
      </w:r>
      <w:r w:rsidR="004E5EC4">
        <w:rPr>
          <w:color w:val="000000"/>
          <w:sz w:val="22"/>
          <w:szCs w:val="22"/>
        </w:rPr>
        <w:t>……</w:t>
      </w:r>
      <w:proofErr w:type="gramStart"/>
      <w:r w:rsidR="004E5EC4">
        <w:rPr>
          <w:color w:val="000000"/>
          <w:sz w:val="22"/>
          <w:szCs w:val="22"/>
        </w:rPr>
        <w:t>…</w:t>
      </w:r>
      <w:r w:rsidR="0018288A">
        <w:rPr>
          <w:color w:val="000000"/>
          <w:sz w:val="22"/>
          <w:szCs w:val="22"/>
        </w:rPr>
        <w:t>..</w:t>
      </w:r>
      <w:proofErr w:type="gramEnd"/>
      <w:r w:rsidR="00A22AA2">
        <w:rPr>
          <w:b/>
          <w:bCs/>
          <w:color w:val="000000"/>
        </w:rPr>
        <w:tab/>
      </w:r>
      <w:r w:rsidRPr="00075191">
        <w:rPr>
          <w:b/>
          <w:bCs/>
          <w:color w:val="000000"/>
        </w:rPr>
        <w:t>1</w:t>
      </w:r>
      <w:r w:rsidR="00A12E35">
        <w:rPr>
          <w:b/>
          <w:bCs/>
          <w:color w:val="000000"/>
        </w:rPr>
        <w:t>4</w:t>
      </w:r>
    </w:p>
    <w:p w14:paraId="0BF56C08"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4.1 </w:t>
      </w:r>
      <w:r w:rsidR="00A22AA2">
        <w:rPr>
          <w:color w:val="000000"/>
          <w:sz w:val="22"/>
          <w:szCs w:val="22"/>
        </w:rPr>
        <w:tab/>
      </w:r>
      <w:r w:rsidRPr="00CF10E1">
        <w:rPr>
          <w:color w:val="000000"/>
          <w:sz w:val="22"/>
          <w:szCs w:val="22"/>
        </w:rPr>
        <w:t xml:space="preserve">General </w:t>
      </w:r>
      <w:r w:rsidR="004E5EC4">
        <w:rPr>
          <w:color w:val="000000"/>
          <w:sz w:val="22"/>
          <w:szCs w:val="22"/>
        </w:rPr>
        <w:t>……………………………………</w:t>
      </w:r>
      <w:r w:rsidR="0018288A">
        <w:rPr>
          <w:color w:val="000000"/>
          <w:sz w:val="22"/>
          <w:szCs w:val="22"/>
        </w:rPr>
        <w:t>………………………….</w:t>
      </w:r>
      <w:r w:rsidR="004E5EC4">
        <w:rPr>
          <w:color w:val="000000"/>
          <w:sz w:val="22"/>
          <w:szCs w:val="22"/>
        </w:rPr>
        <w:t>……</w:t>
      </w:r>
      <w:r w:rsidR="0018288A">
        <w:rPr>
          <w:color w:val="000000"/>
          <w:sz w:val="22"/>
          <w:szCs w:val="22"/>
        </w:rPr>
        <w:t>…</w:t>
      </w:r>
      <w:r w:rsidR="00A22AA2">
        <w:rPr>
          <w:color w:val="000000"/>
          <w:sz w:val="22"/>
          <w:szCs w:val="22"/>
        </w:rPr>
        <w:tab/>
      </w:r>
      <w:r w:rsidRPr="00CF10E1">
        <w:rPr>
          <w:color w:val="000000"/>
          <w:sz w:val="22"/>
          <w:szCs w:val="22"/>
        </w:rPr>
        <w:t>1</w:t>
      </w:r>
      <w:r w:rsidR="00A12E35">
        <w:rPr>
          <w:color w:val="000000"/>
          <w:sz w:val="22"/>
          <w:szCs w:val="22"/>
        </w:rPr>
        <w:t>4</w:t>
      </w:r>
    </w:p>
    <w:p w14:paraId="613E212E"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4.2 </w:t>
      </w:r>
      <w:r w:rsidR="00A22AA2">
        <w:rPr>
          <w:color w:val="000000"/>
          <w:sz w:val="22"/>
          <w:szCs w:val="22"/>
        </w:rPr>
        <w:tab/>
      </w:r>
      <w:r w:rsidRPr="00CF10E1">
        <w:rPr>
          <w:color w:val="000000"/>
          <w:sz w:val="22"/>
          <w:szCs w:val="22"/>
        </w:rPr>
        <w:t xml:space="preserve">Master Access Agreement </w:t>
      </w:r>
      <w:r w:rsidR="004E5EC4">
        <w:rPr>
          <w:color w:val="000000"/>
          <w:sz w:val="22"/>
          <w:szCs w:val="22"/>
        </w:rPr>
        <w:t>…………………………</w:t>
      </w:r>
      <w:r w:rsidR="0018288A">
        <w:rPr>
          <w:color w:val="000000"/>
          <w:sz w:val="22"/>
          <w:szCs w:val="22"/>
        </w:rPr>
        <w:t>………</w:t>
      </w:r>
      <w:r w:rsidR="004E5EC4">
        <w:rPr>
          <w:color w:val="000000"/>
          <w:sz w:val="22"/>
          <w:szCs w:val="22"/>
        </w:rPr>
        <w:t>………………</w:t>
      </w:r>
      <w:r w:rsidR="0018288A">
        <w:rPr>
          <w:color w:val="000000"/>
          <w:sz w:val="22"/>
          <w:szCs w:val="22"/>
        </w:rPr>
        <w:t>…</w:t>
      </w:r>
      <w:r w:rsidR="00A22AA2">
        <w:rPr>
          <w:color w:val="000000"/>
          <w:sz w:val="22"/>
          <w:szCs w:val="22"/>
        </w:rPr>
        <w:tab/>
      </w:r>
      <w:r w:rsidRPr="00CF10E1">
        <w:rPr>
          <w:color w:val="000000"/>
          <w:sz w:val="22"/>
          <w:szCs w:val="22"/>
        </w:rPr>
        <w:t>1</w:t>
      </w:r>
      <w:r w:rsidR="00A12E35">
        <w:rPr>
          <w:color w:val="000000"/>
          <w:sz w:val="22"/>
          <w:szCs w:val="22"/>
        </w:rPr>
        <w:t>4</w:t>
      </w:r>
    </w:p>
    <w:p w14:paraId="278BDD58"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4.3 </w:t>
      </w:r>
      <w:r w:rsidR="00A22AA2">
        <w:rPr>
          <w:color w:val="000000"/>
          <w:sz w:val="22"/>
          <w:szCs w:val="22"/>
        </w:rPr>
        <w:tab/>
      </w:r>
      <w:r w:rsidRPr="00CF10E1">
        <w:rPr>
          <w:color w:val="000000"/>
          <w:sz w:val="22"/>
          <w:szCs w:val="22"/>
        </w:rPr>
        <w:t xml:space="preserve">Financial matters </w:t>
      </w:r>
      <w:r w:rsidR="004E5EC4">
        <w:rPr>
          <w:color w:val="000000"/>
          <w:sz w:val="22"/>
          <w:szCs w:val="22"/>
        </w:rPr>
        <w:t>…………………………………………</w:t>
      </w:r>
      <w:r w:rsidR="0018288A">
        <w:rPr>
          <w:color w:val="000000"/>
          <w:sz w:val="22"/>
          <w:szCs w:val="22"/>
        </w:rPr>
        <w:t>………………</w:t>
      </w:r>
      <w:proofErr w:type="gramStart"/>
      <w:r w:rsidR="004E5EC4">
        <w:rPr>
          <w:color w:val="000000"/>
          <w:sz w:val="22"/>
          <w:szCs w:val="22"/>
        </w:rPr>
        <w:t>…</w:t>
      </w:r>
      <w:r w:rsidR="0018288A">
        <w:rPr>
          <w:color w:val="000000"/>
          <w:sz w:val="22"/>
          <w:szCs w:val="22"/>
        </w:rPr>
        <w:t>..</w:t>
      </w:r>
      <w:proofErr w:type="gramEnd"/>
      <w:r w:rsidR="00A22AA2">
        <w:rPr>
          <w:color w:val="000000"/>
          <w:sz w:val="22"/>
          <w:szCs w:val="22"/>
        </w:rPr>
        <w:tab/>
      </w:r>
      <w:r w:rsidRPr="00CF10E1">
        <w:rPr>
          <w:color w:val="000000"/>
          <w:sz w:val="22"/>
          <w:szCs w:val="22"/>
        </w:rPr>
        <w:t>1</w:t>
      </w:r>
      <w:r w:rsidR="00A12E35">
        <w:rPr>
          <w:color w:val="000000"/>
          <w:sz w:val="22"/>
          <w:szCs w:val="22"/>
        </w:rPr>
        <w:t>6</w:t>
      </w:r>
    </w:p>
    <w:p w14:paraId="3BB74792"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4.4 </w:t>
      </w:r>
      <w:r w:rsidR="00A22AA2">
        <w:rPr>
          <w:color w:val="000000"/>
          <w:sz w:val="22"/>
          <w:szCs w:val="22"/>
        </w:rPr>
        <w:tab/>
      </w:r>
      <w:r w:rsidRPr="00CF10E1">
        <w:rPr>
          <w:color w:val="000000"/>
          <w:sz w:val="22"/>
          <w:szCs w:val="22"/>
        </w:rPr>
        <w:t xml:space="preserve">Performing Make Ready Work </w:t>
      </w:r>
      <w:r w:rsidR="004E5EC4">
        <w:rPr>
          <w:color w:val="000000"/>
          <w:sz w:val="22"/>
          <w:szCs w:val="22"/>
        </w:rPr>
        <w:t>……………………………………………</w:t>
      </w:r>
      <w:r w:rsidR="0018288A">
        <w:rPr>
          <w:color w:val="000000"/>
          <w:sz w:val="22"/>
          <w:szCs w:val="22"/>
        </w:rPr>
        <w:t>…</w:t>
      </w:r>
      <w:r w:rsidR="00A22AA2">
        <w:rPr>
          <w:color w:val="000000"/>
          <w:sz w:val="22"/>
          <w:szCs w:val="22"/>
        </w:rPr>
        <w:tab/>
      </w:r>
      <w:r w:rsidRPr="00CF10E1">
        <w:rPr>
          <w:color w:val="000000"/>
          <w:sz w:val="22"/>
          <w:szCs w:val="22"/>
        </w:rPr>
        <w:t>1</w:t>
      </w:r>
      <w:r w:rsidR="00A12E35">
        <w:rPr>
          <w:color w:val="000000"/>
          <w:sz w:val="22"/>
          <w:szCs w:val="22"/>
        </w:rPr>
        <w:t>8</w:t>
      </w:r>
    </w:p>
    <w:p w14:paraId="01417446" w14:textId="77777777" w:rsidR="00731C24" w:rsidRPr="00CF10E1" w:rsidRDefault="00731C24" w:rsidP="00A22AA2">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4.5 </w:t>
      </w:r>
      <w:r w:rsidR="00A22AA2">
        <w:rPr>
          <w:color w:val="000000"/>
          <w:sz w:val="22"/>
          <w:szCs w:val="22"/>
        </w:rPr>
        <w:tab/>
      </w:r>
      <w:r w:rsidRPr="00CF10E1">
        <w:rPr>
          <w:color w:val="000000"/>
          <w:sz w:val="22"/>
          <w:szCs w:val="22"/>
        </w:rPr>
        <w:t xml:space="preserve">Co-location Consultation Process </w:t>
      </w:r>
      <w:r w:rsidR="004E5EC4">
        <w:rPr>
          <w:color w:val="000000"/>
          <w:sz w:val="22"/>
          <w:szCs w:val="22"/>
        </w:rPr>
        <w:t>……………………………………………</w:t>
      </w:r>
      <w:r w:rsidR="00A22AA2">
        <w:rPr>
          <w:color w:val="000000"/>
          <w:sz w:val="22"/>
          <w:szCs w:val="22"/>
        </w:rPr>
        <w:tab/>
      </w:r>
      <w:r w:rsidRPr="00CF10E1">
        <w:rPr>
          <w:color w:val="000000"/>
          <w:sz w:val="22"/>
          <w:szCs w:val="22"/>
        </w:rPr>
        <w:t>2</w:t>
      </w:r>
      <w:r w:rsidR="00A12E35">
        <w:rPr>
          <w:color w:val="000000"/>
          <w:sz w:val="22"/>
          <w:szCs w:val="22"/>
        </w:rPr>
        <w:t>0</w:t>
      </w:r>
    </w:p>
    <w:p w14:paraId="471658CD" w14:textId="77777777"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5. Implementing facilities access </w:t>
      </w:r>
      <w:r w:rsidR="004E5EC4">
        <w:rPr>
          <w:color w:val="000000"/>
          <w:sz w:val="22"/>
          <w:szCs w:val="22"/>
        </w:rPr>
        <w:t>…………………………………………</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w:t>
      </w:r>
      <w:r w:rsidR="00A22AA2">
        <w:rPr>
          <w:b/>
          <w:bCs/>
          <w:color w:val="000000"/>
        </w:rPr>
        <w:tab/>
      </w:r>
      <w:r w:rsidR="00EF2322">
        <w:rPr>
          <w:b/>
          <w:bCs/>
          <w:color w:val="000000"/>
        </w:rPr>
        <w:t>2</w:t>
      </w:r>
      <w:r w:rsidR="00A12E35">
        <w:rPr>
          <w:b/>
          <w:bCs/>
          <w:color w:val="000000"/>
        </w:rPr>
        <w:t>3</w:t>
      </w:r>
    </w:p>
    <w:p w14:paraId="3F59933B"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5.1 </w:t>
      </w:r>
      <w:r w:rsidR="00A22AA2">
        <w:rPr>
          <w:color w:val="000000"/>
          <w:sz w:val="22"/>
          <w:szCs w:val="22"/>
        </w:rPr>
        <w:tab/>
      </w:r>
      <w:r w:rsidRPr="00CF10E1">
        <w:rPr>
          <w:color w:val="000000"/>
          <w:sz w:val="22"/>
          <w:szCs w:val="22"/>
        </w:rPr>
        <w:t xml:space="preserve">Maintenance of Eligible Facility and Equipment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3</w:t>
      </w:r>
    </w:p>
    <w:p w14:paraId="6A720CCE"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5.2 </w:t>
      </w:r>
      <w:r w:rsidR="00A22AA2">
        <w:rPr>
          <w:color w:val="000000"/>
          <w:sz w:val="22"/>
          <w:szCs w:val="22"/>
        </w:rPr>
        <w:tab/>
      </w:r>
      <w:r w:rsidRPr="00CF10E1">
        <w:rPr>
          <w:color w:val="000000"/>
          <w:sz w:val="22"/>
          <w:szCs w:val="22"/>
        </w:rPr>
        <w:t xml:space="preserve">Emergency work </w:t>
      </w:r>
      <w:r w:rsidR="004E5EC4">
        <w:rPr>
          <w:color w:val="000000"/>
          <w:sz w:val="22"/>
          <w:szCs w:val="22"/>
        </w:rPr>
        <w:t>……………………………………………</w:t>
      </w:r>
      <w:r w:rsidR="0018288A">
        <w:rPr>
          <w:color w:val="000000"/>
          <w:sz w:val="22"/>
          <w:szCs w:val="22"/>
        </w:rPr>
        <w:t>……………</w:t>
      </w:r>
      <w:proofErr w:type="gramStart"/>
      <w:r w:rsidR="0018288A">
        <w:rPr>
          <w:color w:val="000000"/>
          <w:sz w:val="22"/>
          <w:szCs w:val="22"/>
        </w:rPr>
        <w:t>…..</w:t>
      </w:r>
      <w:proofErr w:type="gramEnd"/>
      <w:r w:rsidR="00A22AA2">
        <w:rPr>
          <w:color w:val="000000"/>
          <w:sz w:val="22"/>
          <w:szCs w:val="22"/>
        </w:rPr>
        <w:tab/>
      </w:r>
      <w:r w:rsidR="00EF2322">
        <w:rPr>
          <w:color w:val="000000"/>
          <w:sz w:val="22"/>
          <w:szCs w:val="22"/>
        </w:rPr>
        <w:t>2</w:t>
      </w:r>
      <w:r w:rsidR="00A12E35">
        <w:rPr>
          <w:color w:val="000000"/>
          <w:sz w:val="22"/>
          <w:szCs w:val="22"/>
        </w:rPr>
        <w:t>3</w:t>
      </w:r>
    </w:p>
    <w:p w14:paraId="34623AE4"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5.3 </w:t>
      </w:r>
      <w:r w:rsidR="00A22AA2">
        <w:rPr>
          <w:color w:val="000000"/>
          <w:sz w:val="22"/>
          <w:szCs w:val="22"/>
        </w:rPr>
        <w:tab/>
      </w:r>
      <w:r w:rsidRPr="00CF10E1">
        <w:rPr>
          <w:color w:val="000000"/>
          <w:sz w:val="22"/>
          <w:szCs w:val="22"/>
        </w:rPr>
        <w:t xml:space="preserve">Replacement of Equipment </w:t>
      </w:r>
      <w:r w:rsidR="004E5EC4">
        <w:rPr>
          <w:color w:val="000000"/>
          <w:sz w:val="22"/>
          <w:szCs w:val="22"/>
        </w:rPr>
        <w:t>……………………………………………</w:t>
      </w:r>
      <w:r w:rsidR="0018288A">
        <w:rPr>
          <w:color w:val="000000"/>
          <w:sz w:val="22"/>
          <w:szCs w:val="22"/>
        </w:rPr>
        <w:t>…</w:t>
      </w:r>
      <w:proofErr w:type="gramStart"/>
      <w:r w:rsidR="0018288A">
        <w:rPr>
          <w:color w:val="000000"/>
          <w:sz w:val="22"/>
          <w:szCs w:val="22"/>
        </w:rPr>
        <w:t>…..</w:t>
      </w:r>
      <w:proofErr w:type="gramEnd"/>
      <w:r w:rsidR="00A22AA2">
        <w:rPr>
          <w:color w:val="000000"/>
          <w:sz w:val="22"/>
          <w:szCs w:val="22"/>
        </w:rPr>
        <w:tab/>
      </w:r>
      <w:r w:rsidR="00EF2322">
        <w:rPr>
          <w:color w:val="000000"/>
          <w:sz w:val="22"/>
          <w:szCs w:val="22"/>
        </w:rPr>
        <w:t>2</w:t>
      </w:r>
      <w:r w:rsidR="00A12E35">
        <w:rPr>
          <w:color w:val="000000"/>
          <w:sz w:val="22"/>
          <w:szCs w:val="22"/>
        </w:rPr>
        <w:t>4</w:t>
      </w:r>
    </w:p>
    <w:p w14:paraId="377A0090"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5.4 </w:t>
      </w:r>
      <w:r w:rsidR="00A22AA2">
        <w:rPr>
          <w:color w:val="000000"/>
          <w:sz w:val="22"/>
          <w:szCs w:val="22"/>
        </w:rPr>
        <w:tab/>
      </w:r>
      <w:r w:rsidRPr="00CF10E1">
        <w:rPr>
          <w:color w:val="000000"/>
          <w:sz w:val="22"/>
          <w:szCs w:val="22"/>
        </w:rPr>
        <w:t xml:space="preserve">Interference with Equipment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5</w:t>
      </w:r>
    </w:p>
    <w:p w14:paraId="5E7475F1"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5.5 </w:t>
      </w:r>
      <w:r w:rsidR="00A22AA2">
        <w:rPr>
          <w:color w:val="000000"/>
          <w:sz w:val="22"/>
          <w:szCs w:val="22"/>
        </w:rPr>
        <w:tab/>
      </w:r>
      <w:r w:rsidR="00EF2322">
        <w:rPr>
          <w:color w:val="000000"/>
          <w:sz w:val="22"/>
          <w:szCs w:val="22"/>
        </w:rPr>
        <w:t>Indemnity in respect of</w:t>
      </w:r>
      <w:r w:rsidRPr="00CF10E1">
        <w:rPr>
          <w:color w:val="000000"/>
          <w:sz w:val="22"/>
          <w:szCs w:val="22"/>
        </w:rPr>
        <w:t xml:space="preserve"> property damage </w:t>
      </w:r>
      <w:r w:rsidR="00EF2322">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6</w:t>
      </w:r>
    </w:p>
    <w:p w14:paraId="34DD9264" w14:textId="77777777"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5.6 </w:t>
      </w:r>
      <w:r w:rsidR="00A22AA2">
        <w:rPr>
          <w:color w:val="000000"/>
          <w:sz w:val="22"/>
          <w:szCs w:val="22"/>
        </w:rPr>
        <w:tab/>
      </w:r>
      <w:r w:rsidRPr="00CF10E1">
        <w:rPr>
          <w:color w:val="000000"/>
          <w:sz w:val="22"/>
          <w:szCs w:val="22"/>
        </w:rPr>
        <w:t xml:space="preserve">Third Party User Equipment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7</w:t>
      </w:r>
    </w:p>
    <w:p w14:paraId="4147B676" w14:textId="1AD6C591" w:rsidR="004609DB" w:rsidRDefault="00731C24" w:rsidP="004609DB">
      <w:pPr>
        <w:tabs>
          <w:tab w:val="left" w:pos="7920"/>
        </w:tabs>
        <w:autoSpaceDE w:val="0"/>
        <w:autoSpaceDN w:val="0"/>
        <w:adjustRightInd w:val="0"/>
        <w:ind w:left="900" w:hanging="540"/>
        <w:rPr>
          <w:color w:val="000000"/>
          <w:sz w:val="22"/>
          <w:szCs w:val="22"/>
        </w:rPr>
      </w:pPr>
      <w:r w:rsidRPr="00CF10E1">
        <w:rPr>
          <w:color w:val="000000"/>
          <w:sz w:val="22"/>
          <w:szCs w:val="22"/>
        </w:rPr>
        <w:t xml:space="preserve">5.7 </w:t>
      </w:r>
      <w:r w:rsidR="00A22AA2">
        <w:rPr>
          <w:color w:val="000000"/>
          <w:sz w:val="22"/>
          <w:szCs w:val="22"/>
        </w:rPr>
        <w:tab/>
      </w:r>
      <w:r w:rsidRPr="00CF10E1">
        <w:rPr>
          <w:color w:val="000000"/>
          <w:sz w:val="22"/>
          <w:szCs w:val="22"/>
        </w:rPr>
        <w:t xml:space="preserve">Suspension of access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7</w:t>
      </w:r>
    </w:p>
    <w:p w14:paraId="19A76F74" w14:textId="7053288E" w:rsidR="00731C24" w:rsidRPr="00CF10E1" w:rsidRDefault="00A22AA2" w:rsidP="004E5EC4">
      <w:pPr>
        <w:tabs>
          <w:tab w:val="left" w:pos="7920"/>
        </w:tabs>
        <w:autoSpaceDE w:val="0"/>
        <w:autoSpaceDN w:val="0"/>
        <w:adjustRightInd w:val="0"/>
        <w:spacing w:line="360" w:lineRule="auto"/>
        <w:ind w:left="900" w:hanging="540"/>
        <w:rPr>
          <w:color w:val="000000"/>
          <w:sz w:val="22"/>
          <w:szCs w:val="22"/>
        </w:rPr>
      </w:pPr>
      <w:r w:rsidRPr="004609DB">
        <w:rPr>
          <w:sz w:val="22"/>
          <w:szCs w:val="22"/>
        </w:rPr>
        <w:br w:type="page"/>
      </w:r>
      <w:r w:rsidR="00731C24" w:rsidRPr="00CF10E1">
        <w:rPr>
          <w:color w:val="000000"/>
          <w:sz w:val="22"/>
          <w:szCs w:val="22"/>
        </w:rPr>
        <w:lastRenderedPageBreak/>
        <w:t xml:space="preserve">5.8 </w:t>
      </w:r>
      <w:r w:rsidR="004E5EC4">
        <w:rPr>
          <w:color w:val="000000"/>
          <w:sz w:val="22"/>
          <w:szCs w:val="22"/>
        </w:rPr>
        <w:tab/>
      </w:r>
      <w:r w:rsidR="00731C24" w:rsidRPr="00CF10E1">
        <w:rPr>
          <w:color w:val="000000"/>
          <w:sz w:val="22"/>
          <w:szCs w:val="22"/>
        </w:rPr>
        <w:t xml:space="preserve">Termination of access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EF2322">
        <w:rPr>
          <w:color w:val="000000"/>
          <w:sz w:val="22"/>
          <w:szCs w:val="22"/>
        </w:rPr>
        <w:t>2</w:t>
      </w:r>
      <w:r w:rsidR="00A12E35">
        <w:rPr>
          <w:color w:val="000000"/>
          <w:sz w:val="22"/>
          <w:szCs w:val="22"/>
        </w:rPr>
        <w:t>8</w:t>
      </w:r>
    </w:p>
    <w:p w14:paraId="476B6BEA" w14:textId="77777777"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5.9 </w:t>
      </w:r>
      <w:r w:rsidR="004E5EC4">
        <w:rPr>
          <w:color w:val="000000"/>
          <w:sz w:val="22"/>
          <w:szCs w:val="22"/>
        </w:rPr>
        <w:tab/>
      </w:r>
      <w:r w:rsidRPr="00CF10E1">
        <w:rPr>
          <w:color w:val="000000"/>
          <w:sz w:val="22"/>
          <w:szCs w:val="22"/>
        </w:rPr>
        <w:t xml:space="preserve">Native Title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EF2322">
        <w:rPr>
          <w:color w:val="000000"/>
          <w:sz w:val="22"/>
          <w:szCs w:val="22"/>
        </w:rPr>
        <w:t>3</w:t>
      </w:r>
      <w:r w:rsidR="00A12E35">
        <w:rPr>
          <w:color w:val="000000"/>
          <w:sz w:val="22"/>
          <w:szCs w:val="22"/>
        </w:rPr>
        <w:t>3</w:t>
      </w:r>
    </w:p>
    <w:p w14:paraId="7F17C160" w14:textId="77777777"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6. Glossary and interpretation </w:t>
      </w:r>
      <w:r w:rsidR="0018288A">
        <w:rPr>
          <w:color w:val="000000"/>
          <w:sz w:val="22"/>
          <w:szCs w:val="22"/>
        </w:rPr>
        <w:t>…………………………………………………….</w:t>
      </w:r>
      <w:r w:rsidR="004E5EC4">
        <w:rPr>
          <w:b/>
          <w:bCs/>
          <w:color w:val="000000"/>
        </w:rPr>
        <w:tab/>
      </w:r>
      <w:r w:rsidR="00EF2322">
        <w:rPr>
          <w:b/>
          <w:bCs/>
          <w:color w:val="000000"/>
        </w:rPr>
        <w:t>3</w:t>
      </w:r>
      <w:r w:rsidR="00A12E35">
        <w:rPr>
          <w:b/>
          <w:bCs/>
          <w:color w:val="000000"/>
        </w:rPr>
        <w:t>4</w:t>
      </w:r>
    </w:p>
    <w:p w14:paraId="4D628A1E" w14:textId="7777777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6.1 </w:t>
      </w:r>
      <w:r w:rsidR="004E5EC4">
        <w:rPr>
          <w:color w:val="000000"/>
          <w:sz w:val="22"/>
          <w:szCs w:val="22"/>
        </w:rPr>
        <w:tab/>
      </w:r>
      <w:r w:rsidRPr="00CF10E1">
        <w:rPr>
          <w:color w:val="000000"/>
          <w:sz w:val="22"/>
          <w:szCs w:val="22"/>
        </w:rPr>
        <w:t xml:space="preserve">Glossary </w:t>
      </w:r>
      <w:r w:rsidR="0018288A">
        <w:rPr>
          <w:color w:val="000000"/>
          <w:sz w:val="22"/>
          <w:szCs w:val="22"/>
        </w:rPr>
        <w:t>………………………………………………………………………</w:t>
      </w:r>
      <w:r w:rsidR="004E5EC4">
        <w:rPr>
          <w:color w:val="000000"/>
          <w:sz w:val="22"/>
          <w:szCs w:val="22"/>
        </w:rPr>
        <w:tab/>
      </w:r>
      <w:r w:rsidR="00EF2322">
        <w:rPr>
          <w:color w:val="000000"/>
          <w:sz w:val="22"/>
          <w:szCs w:val="22"/>
        </w:rPr>
        <w:t>3</w:t>
      </w:r>
      <w:r w:rsidR="00A12E35">
        <w:rPr>
          <w:color w:val="000000"/>
          <w:sz w:val="22"/>
          <w:szCs w:val="22"/>
        </w:rPr>
        <w:t>4</w:t>
      </w:r>
    </w:p>
    <w:p w14:paraId="58597FAE" w14:textId="77777777" w:rsidR="00731C24"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6.2 </w:t>
      </w:r>
      <w:r w:rsidR="004E5EC4">
        <w:rPr>
          <w:color w:val="000000"/>
          <w:sz w:val="22"/>
          <w:szCs w:val="22"/>
        </w:rPr>
        <w:tab/>
      </w:r>
      <w:r w:rsidRPr="00CF10E1">
        <w:rPr>
          <w:color w:val="000000"/>
          <w:sz w:val="22"/>
          <w:szCs w:val="22"/>
        </w:rPr>
        <w:t xml:space="preserve">Interpretation </w:t>
      </w:r>
      <w:r w:rsidR="0018288A">
        <w:rPr>
          <w:color w:val="000000"/>
          <w:sz w:val="22"/>
          <w:szCs w:val="22"/>
        </w:rPr>
        <w:t>…………………………………………………………………</w:t>
      </w:r>
      <w:r w:rsidR="004E5EC4">
        <w:rPr>
          <w:color w:val="000000"/>
          <w:sz w:val="22"/>
          <w:szCs w:val="22"/>
        </w:rPr>
        <w:tab/>
      </w:r>
      <w:r w:rsidR="00EF2322">
        <w:rPr>
          <w:color w:val="000000"/>
          <w:sz w:val="22"/>
          <w:szCs w:val="22"/>
        </w:rPr>
        <w:t>4</w:t>
      </w:r>
      <w:r w:rsidR="00A12E35">
        <w:rPr>
          <w:color w:val="000000"/>
          <w:sz w:val="22"/>
          <w:szCs w:val="22"/>
        </w:rPr>
        <w:t>1</w:t>
      </w:r>
    </w:p>
    <w:p w14:paraId="7C842DCB" w14:textId="77777777" w:rsidR="00CF10E1" w:rsidRPr="00CF10E1" w:rsidRDefault="00CF10E1" w:rsidP="00CF10E1">
      <w:pPr>
        <w:tabs>
          <w:tab w:val="left" w:pos="360"/>
          <w:tab w:val="left" w:pos="7920"/>
        </w:tabs>
        <w:autoSpaceDE w:val="0"/>
        <w:autoSpaceDN w:val="0"/>
        <w:adjustRightInd w:val="0"/>
        <w:rPr>
          <w:color w:val="000000"/>
          <w:sz w:val="16"/>
          <w:szCs w:val="16"/>
        </w:rPr>
      </w:pPr>
    </w:p>
    <w:p w14:paraId="75DDC10D" w14:textId="77777777" w:rsidR="00CF10E1" w:rsidRPr="00CF10E1" w:rsidRDefault="00CF10E1" w:rsidP="00CF10E1">
      <w:pPr>
        <w:tabs>
          <w:tab w:val="left" w:pos="360"/>
          <w:tab w:val="left" w:pos="7920"/>
        </w:tabs>
        <w:autoSpaceDE w:val="0"/>
        <w:autoSpaceDN w:val="0"/>
        <w:adjustRightInd w:val="0"/>
        <w:rPr>
          <w:color w:val="000000"/>
          <w:sz w:val="16"/>
          <w:szCs w:val="16"/>
        </w:rPr>
      </w:pPr>
    </w:p>
    <w:p w14:paraId="5743F6BF"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Annexure A: Telecommunications</w:t>
      </w:r>
    </w:p>
    <w:p w14:paraId="655DF44C" w14:textId="77777777" w:rsidR="00731C24" w:rsidRPr="00731C24" w:rsidRDefault="00731C24" w:rsidP="00CF10E1">
      <w:pPr>
        <w:autoSpaceDE w:val="0"/>
        <w:autoSpaceDN w:val="0"/>
        <w:adjustRightInd w:val="0"/>
        <w:rPr>
          <w:b/>
          <w:bCs/>
          <w:color w:val="000000"/>
          <w:sz w:val="32"/>
          <w:szCs w:val="32"/>
        </w:rPr>
      </w:pPr>
      <w:r w:rsidRPr="00731C24">
        <w:rPr>
          <w:b/>
          <w:bCs/>
          <w:color w:val="000000"/>
          <w:sz w:val="32"/>
          <w:szCs w:val="32"/>
        </w:rPr>
        <w:t>transmission towers and sites of towers</w:t>
      </w:r>
    </w:p>
    <w:p w14:paraId="6071EB90" w14:textId="77777777" w:rsidR="00CF10E1" w:rsidRDefault="00CF10E1" w:rsidP="00731C24">
      <w:pPr>
        <w:autoSpaceDE w:val="0"/>
        <w:autoSpaceDN w:val="0"/>
        <w:adjustRightInd w:val="0"/>
        <w:rPr>
          <w:b/>
          <w:bCs/>
          <w:color w:val="000000"/>
          <w:sz w:val="22"/>
          <w:szCs w:val="22"/>
        </w:rPr>
      </w:pPr>
    </w:p>
    <w:p w14:paraId="0D66D8FE" w14:textId="77777777"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1: Preliminary assessment of access </w:t>
      </w:r>
      <w:r w:rsidR="0018288A">
        <w:rPr>
          <w:color w:val="000000"/>
          <w:sz w:val="22"/>
          <w:szCs w:val="22"/>
        </w:rPr>
        <w:t>……………………………………</w:t>
      </w:r>
      <w:proofErr w:type="gramStart"/>
      <w:r w:rsidR="0018288A">
        <w:rPr>
          <w:color w:val="000000"/>
          <w:sz w:val="22"/>
          <w:szCs w:val="22"/>
        </w:rPr>
        <w:t>…..</w:t>
      </w:r>
      <w:proofErr w:type="gramEnd"/>
      <w:r w:rsidR="004E5EC4">
        <w:rPr>
          <w:b/>
          <w:bCs/>
          <w:color w:val="000000"/>
        </w:rPr>
        <w:tab/>
      </w:r>
      <w:r w:rsidR="00EF2322">
        <w:rPr>
          <w:b/>
          <w:bCs/>
          <w:color w:val="000000"/>
        </w:rPr>
        <w:t>4</w:t>
      </w:r>
      <w:r w:rsidR="00A12E35">
        <w:rPr>
          <w:b/>
          <w:bCs/>
          <w:color w:val="000000"/>
        </w:rPr>
        <w:t>3</w:t>
      </w:r>
    </w:p>
    <w:p w14:paraId="3D9F4E68" w14:textId="7777777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1.1 </w:t>
      </w:r>
      <w:r w:rsidR="004E5EC4">
        <w:rPr>
          <w:color w:val="000000"/>
          <w:sz w:val="22"/>
          <w:szCs w:val="22"/>
        </w:rPr>
        <w:tab/>
      </w:r>
      <w:r w:rsidRPr="00CF10E1">
        <w:rPr>
          <w:color w:val="000000"/>
          <w:sz w:val="22"/>
          <w:szCs w:val="22"/>
        </w:rPr>
        <w:t xml:space="preserve">Exchange of information </w:t>
      </w:r>
      <w:r w:rsidR="0018288A">
        <w:rPr>
          <w:color w:val="000000"/>
          <w:sz w:val="22"/>
          <w:szCs w:val="22"/>
        </w:rPr>
        <w:t>…………………………………………………….</w:t>
      </w:r>
      <w:r w:rsidR="004E5EC4">
        <w:rPr>
          <w:color w:val="000000"/>
          <w:sz w:val="22"/>
          <w:szCs w:val="22"/>
        </w:rPr>
        <w:tab/>
      </w:r>
      <w:r w:rsidR="00EF2322">
        <w:rPr>
          <w:color w:val="000000"/>
          <w:sz w:val="22"/>
          <w:szCs w:val="22"/>
        </w:rPr>
        <w:t>4</w:t>
      </w:r>
      <w:r w:rsidR="00A12E35">
        <w:rPr>
          <w:color w:val="000000"/>
          <w:sz w:val="22"/>
          <w:szCs w:val="22"/>
        </w:rPr>
        <w:t>3</w:t>
      </w:r>
    </w:p>
    <w:p w14:paraId="238FC639" w14:textId="77777777"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1.2 </w:t>
      </w:r>
      <w:r w:rsidR="004E5EC4">
        <w:rPr>
          <w:color w:val="000000"/>
          <w:sz w:val="22"/>
          <w:szCs w:val="22"/>
        </w:rPr>
        <w:tab/>
      </w:r>
      <w:r w:rsidRPr="00CF10E1">
        <w:rPr>
          <w:color w:val="000000"/>
          <w:sz w:val="22"/>
          <w:szCs w:val="22"/>
        </w:rPr>
        <w:t xml:space="preserve">Physical access </w:t>
      </w:r>
      <w:r w:rsidR="0018288A">
        <w:rPr>
          <w:color w:val="000000"/>
          <w:sz w:val="22"/>
          <w:szCs w:val="22"/>
        </w:rPr>
        <w:t>………………………………………………………………</w:t>
      </w:r>
      <w:r w:rsidR="004E5EC4">
        <w:rPr>
          <w:color w:val="000000"/>
          <w:sz w:val="22"/>
          <w:szCs w:val="22"/>
        </w:rPr>
        <w:tab/>
      </w:r>
      <w:r w:rsidR="00EF2322">
        <w:rPr>
          <w:color w:val="000000"/>
          <w:sz w:val="22"/>
          <w:szCs w:val="22"/>
        </w:rPr>
        <w:t>4</w:t>
      </w:r>
      <w:r w:rsidR="00A12E35">
        <w:rPr>
          <w:color w:val="000000"/>
          <w:sz w:val="22"/>
          <w:szCs w:val="22"/>
        </w:rPr>
        <w:t>4</w:t>
      </w:r>
    </w:p>
    <w:p w14:paraId="5DB43566" w14:textId="77777777"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2: Facilities access application </w:t>
      </w:r>
      <w:r w:rsidR="0018288A">
        <w:rPr>
          <w:color w:val="000000"/>
          <w:sz w:val="22"/>
          <w:szCs w:val="22"/>
        </w:rPr>
        <w:t>………………………………………………</w:t>
      </w:r>
      <w:r w:rsidR="004E5EC4">
        <w:rPr>
          <w:b/>
          <w:bCs/>
          <w:color w:val="000000"/>
        </w:rPr>
        <w:tab/>
      </w:r>
      <w:r w:rsidR="00EF2322">
        <w:rPr>
          <w:b/>
          <w:bCs/>
          <w:color w:val="000000"/>
        </w:rPr>
        <w:t>4</w:t>
      </w:r>
      <w:r w:rsidR="00A12E35">
        <w:rPr>
          <w:b/>
          <w:bCs/>
          <w:color w:val="000000"/>
        </w:rPr>
        <w:t>6</w:t>
      </w:r>
    </w:p>
    <w:p w14:paraId="657168D6" w14:textId="7777777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2.1 </w:t>
      </w:r>
      <w:r w:rsidR="004E5EC4">
        <w:rPr>
          <w:color w:val="000000"/>
          <w:sz w:val="22"/>
          <w:szCs w:val="22"/>
        </w:rPr>
        <w:tab/>
      </w:r>
      <w:r w:rsidRPr="00CF10E1">
        <w:rPr>
          <w:color w:val="000000"/>
          <w:sz w:val="22"/>
          <w:szCs w:val="22"/>
        </w:rPr>
        <w:t xml:space="preserve">Lodgement of Facilities Access Application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EF2322">
        <w:rPr>
          <w:color w:val="000000"/>
          <w:sz w:val="22"/>
          <w:szCs w:val="22"/>
        </w:rPr>
        <w:t>4</w:t>
      </w:r>
      <w:r w:rsidR="00A12E35">
        <w:rPr>
          <w:color w:val="000000"/>
          <w:sz w:val="22"/>
          <w:szCs w:val="22"/>
        </w:rPr>
        <w:t>6</w:t>
      </w:r>
    </w:p>
    <w:p w14:paraId="4ACFD154" w14:textId="7777777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2.2 </w:t>
      </w:r>
      <w:r w:rsidR="004E5EC4">
        <w:rPr>
          <w:color w:val="000000"/>
          <w:sz w:val="22"/>
          <w:szCs w:val="22"/>
        </w:rPr>
        <w:tab/>
      </w:r>
      <w:r w:rsidRPr="00CF10E1">
        <w:rPr>
          <w:color w:val="000000"/>
          <w:sz w:val="22"/>
          <w:szCs w:val="22"/>
        </w:rPr>
        <w:t xml:space="preserve">Assessment of Facilities Access Application </w:t>
      </w:r>
      <w:r w:rsidR="0018288A">
        <w:rPr>
          <w:color w:val="000000"/>
          <w:sz w:val="22"/>
          <w:szCs w:val="22"/>
        </w:rPr>
        <w:t>……………………………….</w:t>
      </w:r>
      <w:r w:rsidR="004E5EC4">
        <w:rPr>
          <w:color w:val="000000"/>
          <w:sz w:val="22"/>
          <w:szCs w:val="22"/>
        </w:rPr>
        <w:tab/>
      </w:r>
      <w:r w:rsidR="00A12E35">
        <w:rPr>
          <w:color w:val="000000"/>
          <w:sz w:val="22"/>
          <w:szCs w:val="22"/>
        </w:rPr>
        <w:t>49</w:t>
      </w:r>
    </w:p>
    <w:p w14:paraId="219E5976" w14:textId="7777777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2.3 </w:t>
      </w:r>
      <w:r w:rsidR="004E5EC4">
        <w:rPr>
          <w:color w:val="000000"/>
          <w:sz w:val="22"/>
          <w:szCs w:val="22"/>
        </w:rPr>
        <w:tab/>
      </w:r>
      <w:r w:rsidRPr="00CF10E1">
        <w:rPr>
          <w:color w:val="000000"/>
          <w:sz w:val="22"/>
          <w:szCs w:val="22"/>
        </w:rPr>
        <w:t xml:space="preserve">Proposal to reject a Facilities Access Application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A12E35">
        <w:rPr>
          <w:color w:val="000000"/>
          <w:sz w:val="22"/>
          <w:szCs w:val="22"/>
        </w:rPr>
        <w:t>49</w:t>
      </w:r>
    </w:p>
    <w:p w14:paraId="52DAC474" w14:textId="77777777"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2.4 </w:t>
      </w:r>
      <w:r w:rsidR="004E5EC4">
        <w:rPr>
          <w:color w:val="000000"/>
          <w:sz w:val="22"/>
          <w:szCs w:val="22"/>
        </w:rPr>
        <w:tab/>
      </w:r>
      <w:r w:rsidRPr="00CF10E1">
        <w:rPr>
          <w:color w:val="000000"/>
          <w:sz w:val="22"/>
          <w:szCs w:val="22"/>
        </w:rPr>
        <w:t xml:space="preserve">Acceptance of a Facilities Access Application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EF2322">
        <w:rPr>
          <w:color w:val="000000"/>
          <w:sz w:val="22"/>
          <w:szCs w:val="22"/>
        </w:rPr>
        <w:t>5</w:t>
      </w:r>
      <w:r w:rsidR="00A12E35">
        <w:rPr>
          <w:color w:val="000000"/>
          <w:sz w:val="22"/>
          <w:szCs w:val="22"/>
        </w:rPr>
        <w:t>0</w:t>
      </w:r>
    </w:p>
    <w:p w14:paraId="2DAF8603" w14:textId="4838D827"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3: Termination of tower access </w:t>
      </w:r>
      <w:r w:rsidR="0018288A">
        <w:rPr>
          <w:color w:val="000000"/>
          <w:sz w:val="22"/>
          <w:szCs w:val="22"/>
        </w:rPr>
        <w:t>…………………………………………….</w:t>
      </w:r>
      <w:r w:rsidR="004E5EC4">
        <w:rPr>
          <w:b/>
          <w:bCs/>
          <w:color w:val="000000"/>
        </w:rPr>
        <w:tab/>
      </w:r>
      <w:r w:rsidR="00EF2322">
        <w:rPr>
          <w:b/>
          <w:bCs/>
          <w:color w:val="000000"/>
        </w:rPr>
        <w:t>5</w:t>
      </w:r>
      <w:r w:rsidR="00B4231E">
        <w:rPr>
          <w:b/>
          <w:bCs/>
          <w:color w:val="000000"/>
        </w:rPr>
        <w:t>3</w:t>
      </w:r>
    </w:p>
    <w:p w14:paraId="41B4DBD5" w14:textId="0DF5628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3.1 </w:t>
      </w:r>
      <w:r w:rsidR="004E5EC4">
        <w:rPr>
          <w:color w:val="000000"/>
          <w:sz w:val="22"/>
          <w:szCs w:val="22"/>
        </w:rPr>
        <w:tab/>
      </w:r>
      <w:r w:rsidRPr="00CF10E1">
        <w:rPr>
          <w:color w:val="000000"/>
          <w:sz w:val="22"/>
          <w:szCs w:val="22"/>
        </w:rPr>
        <w:t xml:space="preserve">Standard term of access </w:t>
      </w:r>
      <w:r w:rsidR="0018288A">
        <w:rPr>
          <w:color w:val="000000"/>
          <w:sz w:val="22"/>
          <w:szCs w:val="22"/>
        </w:rPr>
        <w:t>…………………………………………………….</w:t>
      </w:r>
      <w:r w:rsidR="004E5EC4">
        <w:rPr>
          <w:color w:val="000000"/>
          <w:sz w:val="22"/>
          <w:szCs w:val="22"/>
        </w:rPr>
        <w:tab/>
      </w:r>
      <w:r w:rsidR="00EF2322">
        <w:rPr>
          <w:color w:val="000000"/>
          <w:sz w:val="22"/>
          <w:szCs w:val="22"/>
        </w:rPr>
        <w:t>5</w:t>
      </w:r>
      <w:r w:rsidR="00B4231E">
        <w:rPr>
          <w:color w:val="000000"/>
          <w:sz w:val="22"/>
          <w:szCs w:val="22"/>
        </w:rPr>
        <w:t>3</w:t>
      </w:r>
    </w:p>
    <w:p w14:paraId="526263CD" w14:textId="176EFC7B"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3.2 </w:t>
      </w:r>
      <w:r w:rsidR="004E5EC4">
        <w:rPr>
          <w:color w:val="000000"/>
          <w:sz w:val="22"/>
          <w:szCs w:val="22"/>
        </w:rPr>
        <w:tab/>
      </w:r>
      <w:r w:rsidRPr="00CF10E1">
        <w:rPr>
          <w:color w:val="000000"/>
          <w:sz w:val="22"/>
          <w:szCs w:val="22"/>
        </w:rPr>
        <w:t xml:space="preserve">Termination by First Carrier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EF2322">
        <w:rPr>
          <w:color w:val="000000"/>
          <w:sz w:val="22"/>
          <w:szCs w:val="22"/>
        </w:rPr>
        <w:t>5</w:t>
      </w:r>
      <w:r w:rsidR="00B4231E">
        <w:rPr>
          <w:color w:val="000000"/>
          <w:sz w:val="22"/>
          <w:szCs w:val="22"/>
        </w:rPr>
        <w:t>3</w:t>
      </w:r>
    </w:p>
    <w:p w14:paraId="239B9F1E" w14:textId="7113B03E" w:rsidR="00731C24"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3.3 </w:t>
      </w:r>
      <w:r w:rsidR="004E5EC4">
        <w:rPr>
          <w:color w:val="000000"/>
          <w:sz w:val="22"/>
          <w:szCs w:val="22"/>
        </w:rPr>
        <w:tab/>
      </w:r>
      <w:r w:rsidRPr="00CF10E1">
        <w:rPr>
          <w:color w:val="000000"/>
          <w:sz w:val="22"/>
          <w:szCs w:val="22"/>
        </w:rPr>
        <w:t xml:space="preserve">Termination by Second Carrier </w:t>
      </w:r>
      <w:r w:rsidR="0018288A">
        <w:rPr>
          <w:color w:val="000000"/>
          <w:sz w:val="22"/>
          <w:szCs w:val="22"/>
        </w:rPr>
        <w:t>…………………………………………….</w:t>
      </w:r>
      <w:r w:rsidR="004E5EC4">
        <w:rPr>
          <w:color w:val="000000"/>
          <w:sz w:val="22"/>
          <w:szCs w:val="22"/>
        </w:rPr>
        <w:tab/>
      </w:r>
      <w:r w:rsidR="00EF2322">
        <w:rPr>
          <w:color w:val="000000"/>
          <w:sz w:val="22"/>
          <w:szCs w:val="22"/>
        </w:rPr>
        <w:t>5</w:t>
      </w:r>
      <w:r w:rsidR="00B4231E">
        <w:rPr>
          <w:color w:val="000000"/>
          <w:sz w:val="22"/>
          <w:szCs w:val="22"/>
        </w:rPr>
        <w:t>4</w:t>
      </w:r>
    </w:p>
    <w:p w14:paraId="24340E1A" w14:textId="77777777" w:rsidR="00CF10E1" w:rsidRPr="00CF10E1" w:rsidRDefault="00CF10E1" w:rsidP="004E5EC4">
      <w:pPr>
        <w:tabs>
          <w:tab w:val="left" w:pos="7920"/>
        </w:tabs>
        <w:autoSpaceDE w:val="0"/>
        <w:autoSpaceDN w:val="0"/>
        <w:adjustRightInd w:val="0"/>
        <w:rPr>
          <w:color w:val="000000"/>
          <w:sz w:val="16"/>
          <w:szCs w:val="16"/>
        </w:rPr>
      </w:pPr>
    </w:p>
    <w:p w14:paraId="7C0DCADE" w14:textId="77777777" w:rsidR="00CF10E1" w:rsidRPr="00CF10E1" w:rsidRDefault="00CF10E1" w:rsidP="004E5EC4">
      <w:pPr>
        <w:tabs>
          <w:tab w:val="left" w:pos="7920"/>
        </w:tabs>
        <w:autoSpaceDE w:val="0"/>
        <w:autoSpaceDN w:val="0"/>
        <w:adjustRightInd w:val="0"/>
        <w:rPr>
          <w:color w:val="000000"/>
          <w:sz w:val="16"/>
          <w:szCs w:val="16"/>
        </w:rPr>
      </w:pPr>
    </w:p>
    <w:p w14:paraId="382C952B" w14:textId="77777777" w:rsidR="00731C24" w:rsidRPr="00CF10E1" w:rsidRDefault="00731C24" w:rsidP="004E5EC4">
      <w:pPr>
        <w:tabs>
          <w:tab w:val="left" w:pos="7920"/>
        </w:tabs>
        <w:autoSpaceDE w:val="0"/>
        <w:autoSpaceDN w:val="0"/>
        <w:adjustRightInd w:val="0"/>
        <w:rPr>
          <w:b/>
          <w:bCs/>
          <w:color w:val="000000"/>
        </w:rPr>
      </w:pPr>
      <w:r w:rsidRPr="00CF10E1">
        <w:rPr>
          <w:b/>
          <w:bCs/>
          <w:color w:val="000000"/>
        </w:rPr>
        <w:t>SCHEDULE A1: ACCESS PROCEDURE —</w:t>
      </w:r>
    </w:p>
    <w:p w14:paraId="21636977" w14:textId="538729CE" w:rsidR="00731C24" w:rsidRDefault="00731C24" w:rsidP="004E5EC4">
      <w:pPr>
        <w:tabs>
          <w:tab w:val="left" w:pos="7920"/>
        </w:tabs>
        <w:autoSpaceDE w:val="0"/>
        <w:autoSpaceDN w:val="0"/>
        <w:adjustRightInd w:val="0"/>
        <w:rPr>
          <w:b/>
          <w:bCs/>
          <w:color w:val="000000"/>
        </w:rPr>
      </w:pPr>
      <w:r w:rsidRPr="00CF10E1">
        <w:rPr>
          <w:b/>
          <w:bCs/>
          <w:color w:val="000000"/>
        </w:rPr>
        <w:t xml:space="preserve">FIRST CARRIER PERFORMS MAKE READY WORK </w:t>
      </w:r>
      <w:r w:rsidR="0018288A">
        <w:rPr>
          <w:color w:val="000000"/>
          <w:sz w:val="22"/>
          <w:szCs w:val="22"/>
        </w:rPr>
        <w:t>……………….….</w:t>
      </w:r>
      <w:r w:rsidR="004E5EC4">
        <w:rPr>
          <w:b/>
          <w:bCs/>
          <w:color w:val="000000"/>
        </w:rPr>
        <w:tab/>
      </w:r>
      <w:r w:rsidR="00EF2322">
        <w:rPr>
          <w:b/>
          <w:bCs/>
          <w:color w:val="000000"/>
        </w:rPr>
        <w:t>5</w:t>
      </w:r>
      <w:r w:rsidR="00E0005F">
        <w:rPr>
          <w:b/>
          <w:bCs/>
          <w:color w:val="000000"/>
        </w:rPr>
        <w:t>5</w:t>
      </w:r>
    </w:p>
    <w:p w14:paraId="7DD1C1B5" w14:textId="77777777" w:rsidR="00E24E4D" w:rsidRPr="00E24E4D" w:rsidRDefault="00E24E4D" w:rsidP="004E5EC4">
      <w:pPr>
        <w:tabs>
          <w:tab w:val="left" w:pos="7920"/>
        </w:tabs>
        <w:autoSpaceDE w:val="0"/>
        <w:autoSpaceDN w:val="0"/>
        <w:adjustRightInd w:val="0"/>
        <w:rPr>
          <w:b/>
          <w:bCs/>
          <w:color w:val="000000"/>
          <w:sz w:val="22"/>
          <w:szCs w:val="22"/>
        </w:rPr>
      </w:pPr>
    </w:p>
    <w:p w14:paraId="730147E5" w14:textId="70463EC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 </w:t>
      </w:r>
      <w:r w:rsidR="004E5EC4">
        <w:rPr>
          <w:color w:val="000000"/>
          <w:sz w:val="22"/>
          <w:szCs w:val="22"/>
        </w:rPr>
        <w:tab/>
      </w:r>
      <w:r w:rsidRPr="00CF10E1">
        <w:rPr>
          <w:color w:val="000000"/>
          <w:sz w:val="22"/>
          <w:szCs w:val="22"/>
        </w:rPr>
        <w:t xml:space="preserve">Conduct of a Detailed Field Study </w:t>
      </w:r>
      <w:r w:rsidR="0018288A">
        <w:rPr>
          <w:color w:val="000000"/>
          <w:sz w:val="22"/>
          <w:szCs w:val="22"/>
        </w:rPr>
        <w:t>………………………………………….</w:t>
      </w:r>
      <w:r w:rsidR="004E5EC4">
        <w:rPr>
          <w:color w:val="000000"/>
          <w:sz w:val="22"/>
          <w:szCs w:val="22"/>
        </w:rPr>
        <w:tab/>
      </w:r>
      <w:r w:rsidR="00EF2322">
        <w:rPr>
          <w:color w:val="000000"/>
          <w:sz w:val="22"/>
          <w:szCs w:val="22"/>
        </w:rPr>
        <w:t>5</w:t>
      </w:r>
      <w:r w:rsidR="00E0005F">
        <w:rPr>
          <w:color w:val="000000"/>
          <w:sz w:val="22"/>
          <w:szCs w:val="22"/>
        </w:rPr>
        <w:t>5</w:t>
      </w:r>
    </w:p>
    <w:p w14:paraId="133001DF" w14:textId="77777777" w:rsidR="00731C24" w:rsidRPr="00CF10E1"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2 </w:t>
      </w:r>
      <w:r w:rsidR="004E5EC4">
        <w:rPr>
          <w:color w:val="000000"/>
          <w:sz w:val="22"/>
          <w:szCs w:val="22"/>
        </w:rPr>
        <w:tab/>
      </w:r>
      <w:r w:rsidRPr="00CF10E1">
        <w:rPr>
          <w:color w:val="000000"/>
          <w:sz w:val="22"/>
          <w:szCs w:val="22"/>
        </w:rPr>
        <w:t>Time extension for the conduct of a Detailed</w:t>
      </w:r>
    </w:p>
    <w:p w14:paraId="33C48E38" w14:textId="1AA427DA" w:rsidR="00731C24" w:rsidRPr="00CF10E1" w:rsidRDefault="004E5EC4"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tab/>
      </w:r>
      <w:r w:rsidR="00731C24" w:rsidRPr="00CF10E1">
        <w:rPr>
          <w:color w:val="000000"/>
          <w:sz w:val="22"/>
          <w:szCs w:val="22"/>
        </w:rPr>
        <w:t xml:space="preserve">Field Study </w:t>
      </w:r>
      <w:r w:rsidR="0018288A">
        <w:rPr>
          <w:color w:val="000000"/>
          <w:sz w:val="22"/>
          <w:szCs w:val="22"/>
        </w:rPr>
        <w:t>……………………………………………………………….….</w:t>
      </w:r>
      <w:r>
        <w:rPr>
          <w:color w:val="000000"/>
          <w:sz w:val="22"/>
          <w:szCs w:val="22"/>
        </w:rPr>
        <w:tab/>
      </w:r>
      <w:r w:rsidR="00EF2322">
        <w:rPr>
          <w:color w:val="000000"/>
          <w:sz w:val="22"/>
          <w:szCs w:val="22"/>
        </w:rPr>
        <w:t>5</w:t>
      </w:r>
      <w:r w:rsidR="00E0005F">
        <w:rPr>
          <w:color w:val="000000"/>
          <w:sz w:val="22"/>
          <w:szCs w:val="22"/>
        </w:rPr>
        <w:t>7</w:t>
      </w:r>
    </w:p>
    <w:p w14:paraId="1690DBC1" w14:textId="6F624DB1"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3 </w:t>
      </w:r>
      <w:r w:rsidR="004E5EC4">
        <w:rPr>
          <w:color w:val="000000"/>
          <w:sz w:val="22"/>
          <w:szCs w:val="22"/>
        </w:rPr>
        <w:tab/>
      </w:r>
      <w:r w:rsidRPr="00CF10E1">
        <w:rPr>
          <w:color w:val="000000"/>
          <w:sz w:val="22"/>
          <w:szCs w:val="22"/>
        </w:rPr>
        <w:t xml:space="preserve">Order for access by Second Carrier </w:t>
      </w:r>
      <w:r w:rsidR="0018288A">
        <w:rPr>
          <w:color w:val="000000"/>
          <w:sz w:val="22"/>
          <w:szCs w:val="22"/>
        </w:rPr>
        <w:t>…………………………………………</w:t>
      </w:r>
      <w:r w:rsidR="004E5EC4">
        <w:rPr>
          <w:color w:val="000000"/>
          <w:sz w:val="22"/>
          <w:szCs w:val="22"/>
        </w:rPr>
        <w:tab/>
      </w:r>
      <w:r w:rsidR="00EF2322">
        <w:rPr>
          <w:color w:val="000000"/>
          <w:sz w:val="22"/>
          <w:szCs w:val="22"/>
        </w:rPr>
        <w:t>5</w:t>
      </w:r>
      <w:r w:rsidR="00E0005F">
        <w:rPr>
          <w:color w:val="000000"/>
          <w:sz w:val="22"/>
          <w:szCs w:val="22"/>
        </w:rPr>
        <w:t>8</w:t>
      </w:r>
    </w:p>
    <w:p w14:paraId="4E4B33AF" w14:textId="4DE64660"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 </w:t>
      </w:r>
      <w:r w:rsidR="004E5EC4">
        <w:rPr>
          <w:color w:val="000000"/>
          <w:sz w:val="22"/>
          <w:szCs w:val="22"/>
        </w:rPr>
        <w:tab/>
      </w:r>
      <w:r w:rsidRPr="00CF10E1">
        <w:rPr>
          <w:color w:val="000000"/>
          <w:sz w:val="22"/>
          <w:szCs w:val="22"/>
        </w:rPr>
        <w:t xml:space="preserve">Response to Order for access </w:t>
      </w:r>
      <w:r w:rsidR="0018288A">
        <w:rPr>
          <w:color w:val="000000"/>
          <w:sz w:val="22"/>
          <w:szCs w:val="22"/>
        </w:rPr>
        <w:t>……………………………………………….</w:t>
      </w:r>
      <w:r w:rsidR="004E5EC4">
        <w:rPr>
          <w:color w:val="000000"/>
          <w:sz w:val="22"/>
          <w:szCs w:val="22"/>
        </w:rPr>
        <w:tab/>
      </w:r>
      <w:r w:rsidR="00EF2322">
        <w:rPr>
          <w:color w:val="000000"/>
          <w:sz w:val="22"/>
          <w:szCs w:val="22"/>
        </w:rPr>
        <w:t>5</w:t>
      </w:r>
      <w:r w:rsidR="00E0005F">
        <w:rPr>
          <w:color w:val="000000"/>
          <w:sz w:val="22"/>
          <w:szCs w:val="22"/>
        </w:rPr>
        <w:t>9</w:t>
      </w:r>
    </w:p>
    <w:p w14:paraId="360A9FBC" w14:textId="637D734B"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 </w:t>
      </w:r>
      <w:r w:rsidR="004E5EC4">
        <w:rPr>
          <w:color w:val="000000"/>
          <w:sz w:val="22"/>
          <w:szCs w:val="22"/>
        </w:rPr>
        <w:tab/>
      </w:r>
      <w:r w:rsidRPr="00CF10E1">
        <w:rPr>
          <w:color w:val="000000"/>
          <w:sz w:val="22"/>
          <w:szCs w:val="22"/>
        </w:rPr>
        <w:t xml:space="preserve">Delivery of access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E0005F">
        <w:rPr>
          <w:color w:val="000000"/>
          <w:sz w:val="22"/>
          <w:szCs w:val="22"/>
        </w:rPr>
        <w:t>60</w:t>
      </w:r>
    </w:p>
    <w:p w14:paraId="509EBCFF" w14:textId="438410A6"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6 </w:t>
      </w:r>
      <w:r w:rsidR="004E5EC4">
        <w:rPr>
          <w:color w:val="000000"/>
          <w:sz w:val="22"/>
          <w:szCs w:val="22"/>
        </w:rPr>
        <w:tab/>
      </w:r>
      <w:r w:rsidRPr="00CF10E1">
        <w:rPr>
          <w:color w:val="000000"/>
          <w:sz w:val="22"/>
          <w:szCs w:val="22"/>
        </w:rPr>
        <w:t xml:space="preserve">Variation of Make Ready Work </w:t>
      </w:r>
      <w:r w:rsidR="0018288A">
        <w:rPr>
          <w:color w:val="000000"/>
          <w:sz w:val="22"/>
          <w:szCs w:val="22"/>
        </w:rPr>
        <w:t>…………………………………………….</w:t>
      </w:r>
      <w:r w:rsidR="004E5EC4">
        <w:rPr>
          <w:color w:val="000000"/>
          <w:sz w:val="22"/>
          <w:szCs w:val="22"/>
        </w:rPr>
        <w:tab/>
      </w:r>
      <w:r w:rsidR="00E0005F">
        <w:rPr>
          <w:color w:val="000000"/>
          <w:sz w:val="22"/>
          <w:szCs w:val="22"/>
        </w:rPr>
        <w:t>60</w:t>
      </w:r>
    </w:p>
    <w:p w14:paraId="74C56A56" w14:textId="02932E40"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7 </w:t>
      </w:r>
      <w:r w:rsidR="004E5EC4">
        <w:rPr>
          <w:color w:val="000000"/>
          <w:sz w:val="22"/>
          <w:szCs w:val="22"/>
        </w:rPr>
        <w:tab/>
      </w:r>
      <w:r w:rsidRPr="00CF10E1">
        <w:rPr>
          <w:color w:val="000000"/>
          <w:sz w:val="22"/>
          <w:szCs w:val="22"/>
        </w:rPr>
        <w:t xml:space="preserve">Cancellation and variation of accepted Orders </w:t>
      </w:r>
      <w:r w:rsidR="0018288A">
        <w:rPr>
          <w:color w:val="000000"/>
          <w:sz w:val="22"/>
          <w:szCs w:val="22"/>
        </w:rPr>
        <w:t>…………………………</w:t>
      </w:r>
      <w:proofErr w:type="gramStart"/>
      <w:r w:rsidR="0018288A">
        <w:rPr>
          <w:color w:val="000000"/>
          <w:sz w:val="22"/>
          <w:szCs w:val="22"/>
        </w:rPr>
        <w:t>…..</w:t>
      </w:r>
      <w:proofErr w:type="gramEnd"/>
      <w:r w:rsidR="004E5EC4">
        <w:rPr>
          <w:color w:val="000000"/>
          <w:sz w:val="22"/>
          <w:szCs w:val="22"/>
        </w:rPr>
        <w:tab/>
      </w:r>
      <w:r w:rsidR="00EF2322">
        <w:rPr>
          <w:color w:val="000000"/>
          <w:sz w:val="22"/>
          <w:szCs w:val="22"/>
        </w:rPr>
        <w:t>6</w:t>
      </w:r>
      <w:r w:rsidR="00E0005F">
        <w:rPr>
          <w:color w:val="000000"/>
          <w:sz w:val="22"/>
          <w:szCs w:val="22"/>
        </w:rPr>
        <w:t>1</w:t>
      </w:r>
    </w:p>
    <w:p w14:paraId="548D4E11" w14:textId="3F362E9A"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8 </w:t>
      </w:r>
      <w:r w:rsidR="004E5EC4">
        <w:rPr>
          <w:color w:val="000000"/>
          <w:sz w:val="22"/>
          <w:szCs w:val="22"/>
        </w:rPr>
        <w:tab/>
      </w:r>
      <w:r w:rsidRPr="00CF10E1">
        <w:rPr>
          <w:color w:val="000000"/>
          <w:sz w:val="22"/>
          <w:szCs w:val="22"/>
        </w:rPr>
        <w:t xml:space="preserve">Installation of Equipment by Second Carrier </w:t>
      </w:r>
      <w:r w:rsidR="0018288A">
        <w:rPr>
          <w:color w:val="000000"/>
          <w:sz w:val="22"/>
          <w:szCs w:val="22"/>
        </w:rPr>
        <w:t>……………………………….</w:t>
      </w:r>
      <w:r w:rsidR="004E5EC4">
        <w:rPr>
          <w:color w:val="000000"/>
          <w:sz w:val="22"/>
          <w:szCs w:val="22"/>
        </w:rPr>
        <w:tab/>
      </w:r>
      <w:r w:rsidR="00EF2322">
        <w:rPr>
          <w:color w:val="000000"/>
          <w:sz w:val="22"/>
          <w:szCs w:val="22"/>
        </w:rPr>
        <w:t>6</w:t>
      </w:r>
      <w:r w:rsidR="00E0005F">
        <w:rPr>
          <w:color w:val="000000"/>
          <w:sz w:val="22"/>
          <w:szCs w:val="22"/>
        </w:rPr>
        <w:t>2</w:t>
      </w:r>
    </w:p>
    <w:p w14:paraId="4BF8C083" w14:textId="3FBDE981" w:rsidR="00731C24" w:rsidRPr="00CF10E1"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9 </w:t>
      </w:r>
      <w:r w:rsidR="004E5EC4">
        <w:rPr>
          <w:color w:val="000000"/>
          <w:sz w:val="22"/>
          <w:szCs w:val="22"/>
        </w:rPr>
        <w:tab/>
      </w:r>
      <w:r w:rsidRPr="00CF10E1">
        <w:rPr>
          <w:color w:val="000000"/>
          <w:sz w:val="22"/>
          <w:szCs w:val="22"/>
        </w:rPr>
        <w:t xml:space="preserve">Completion inspection </w:t>
      </w:r>
      <w:r w:rsidR="0018288A">
        <w:rPr>
          <w:color w:val="000000"/>
          <w:sz w:val="22"/>
          <w:szCs w:val="22"/>
        </w:rPr>
        <w:t>………………………………………………………</w:t>
      </w:r>
      <w:r w:rsidR="004E5EC4">
        <w:rPr>
          <w:color w:val="000000"/>
          <w:sz w:val="22"/>
          <w:szCs w:val="22"/>
        </w:rPr>
        <w:tab/>
      </w:r>
      <w:r w:rsidR="00EF2322">
        <w:rPr>
          <w:color w:val="000000"/>
          <w:sz w:val="22"/>
          <w:szCs w:val="22"/>
        </w:rPr>
        <w:t>6</w:t>
      </w:r>
      <w:r w:rsidR="00E0005F">
        <w:rPr>
          <w:color w:val="000000"/>
          <w:sz w:val="22"/>
          <w:szCs w:val="22"/>
        </w:rPr>
        <w:t>2</w:t>
      </w:r>
    </w:p>
    <w:p w14:paraId="20FE2F5E" w14:textId="77777777" w:rsidR="00731C24" w:rsidRPr="00CF10E1" w:rsidRDefault="00E24E4D" w:rsidP="004E5EC4">
      <w:pPr>
        <w:tabs>
          <w:tab w:val="left" w:pos="7920"/>
        </w:tabs>
        <w:autoSpaceDE w:val="0"/>
        <w:autoSpaceDN w:val="0"/>
        <w:adjustRightInd w:val="0"/>
        <w:rPr>
          <w:b/>
          <w:bCs/>
          <w:color w:val="000000"/>
        </w:rPr>
      </w:pPr>
      <w:r>
        <w:rPr>
          <w:color w:val="000000"/>
        </w:rPr>
        <w:br w:type="page"/>
      </w:r>
      <w:r w:rsidR="00731C24" w:rsidRPr="00CF10E1">
        <w:rPr>
          <w:b/>
          <w:bCs/>
          <w:color w:val="000000"/>
        </w:rPr>
        <w:lastRenderedPageBreak/>
        <w:t>SCHEDULE A2: ACCESS PROCEDURE —</w:t>
      </w:r>
    </w:p>
    <w:p w14:paraId="526BF174" w14:textId="51E213B0" w:rsidR="00731C24" w:rsidRPr="00CF10E1" w:rsidRDefault="00731C24" w:rsidP="004E5EC4">
      <w:pPr>
        <w:tabs>
          <w:tab w:val="left" w:pos="7920"/>
        </w:tabs>
        <w:autoSpaceDE w:val="0"/>
        <w:autoSpaceDN w:val="0"/>
        <w:adjustRightInd w:val="0"/>
        <w:rPr>
          <w:b/>
          <w:bCs/>
          <w:color w:val="000000"/>
        </w:rPr>
      </w:pPr>
      <w:r w:rsidRPr="00CF10E1">
        <w:rPr>
          <w:b/>
          <w:bCs/>
          <w:color w:val="000000"/>
        </w:rPr>
        <w:t>SECOND C</w:t>
      </w:r>
      <w:r w:rsidR="0018288A">
        <w:rPr>
          <w:b/>
          <w:bCs/>
          <w:color w:val="000000"/>
        </w:rPr>
        <w:t xml:space="preserve">ARRIER PERFORMS MAKE READY WORK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6</w:t>
      </w:r>
      <w:r w:rsidR="00E0005F">
        <w:rPr>
          <w:b/>
          <w:bCs/>
          <w:color w:val="000000"/>
        </w:rPr>
        <w:t>3</w:t>
      </w:r>
    </w:p>
    <w:p w14:paraId="121AD3D9" w14:textId="77777777" w:rsidR="00E24E4D" w:rsidRPr="00E24E4D" w:rsidRDefault="00E24E4D" w:rsidP="004E5EC4">
      <w:pPr>
        <w:tabs>
          <w:tab w:val="left" w:pos="7920"/>
        </w:tabs>
        <w:autoSpaceDE w:val="0"/>
        <w:autoSpaceDN w:val="0"/>
        <w:adjustRightInd w:val="0"/>
        <w:rPr>
          <w:b/>
          <w:bCs/>
          <w:color w:val="000000"/>
          <w:sz w:val="22"/>
          <w:szCs w:val="22"/>
        </w:rPr>
      </w:pPr>
    </w:p>
    <w:p w14:paraId="2A3DE41B" w14:textId="29F54924"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1: Access to existing tower and/or tower site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4E5EC4">
        <w:rPr>
          <w:b/>
          <w:bCs/>
          <w:color w:val="000000"/>
        </w:rPr>
        <w:tab/>
      </w:r>
      <w:r w:rsidR="00EF2322">
        <w:rPr>
          <w:b/>
          <w:bCs/>
          <w:color w:val="000000"/>
        </w:rPr>
        <w:t>6</w:t>
      </w:r>
      <w:r w:rsidR="00E0005F">
        <w:rPr>
          <w:b/>
          <w:bCs/>
          <w:color w:val="000000"/>
        </w:rPr>
        <w:t>3</w:t>
      </w:r>
    </w:p>
    <w:p w14:paraId="2364A319" w14:textId="2163CF61"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1.1</w:t>
      </w:r>
      <w:r w:rsidR="004E5EC4">
        <w:rPr>
          <w:color w:val="000000"/>
          <w:sz w:val="22"/>
          <w:szCs w:val="22"/>
        </w:rPr>
        <w:tab/>
      </w:r>
      <w:r w:rsidRPr="00CF10E1">
        <w:rPr>
          <w:color w:val="000000"/>
          <w:sz w:val="22"/>
          <w:szCs w:val="22"/>
        </w:rPr>
        <w:t xml:space="preserve">Construction and Work Plan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6</w:t>
      </w:r>
      <w:r w:rsidR="00E0005F">
        <w:rPr>
          <w:color w:val="000000"/>
          <w:sz w:val="22"/>
          <w:szCs w:val="22"/>
        </w:rPr>
        <w:t>3</w:t>
      </w:r>
    </w:p>
    <w:p w14:paraId="66D1ADE7" w14:textId="58E5FCFA"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1.2 </w:t>
      </w:r>
      <w:r w:rsidR="004E5EC4">
        <w:rPr>
          <w:color w:val="000000"/>
          <w:sz w:val="22"/>
          <w:szCs w:val="22"/>
        </w:rPr>
        <w:tab/>
      </w:r>
      <w:r w:rsidRPr="00CF10E1">
        <w:rPr>
          <w:color w:val="000000"/>
          <w:sz w:val="22"/>
          <w:szCs w:val="22"/>
        </w:rPr>
        <w:t xml:space="preserve">Permits and approvals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E0005F">
        <w:rPr>
          <w:color w:val="000000"/>
          <w:sz w:val="22"/>
          <w:szCs w:val="22"/>
        </w:rPr>
        <w:t>4</w:t>
      </w:r>
    </w:p>
    <w:p w14:paraId="15095D20" w14:textId="113F41CF"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1.3 </w:t>
      </w:r>
      <w:r w:rsidR="004E5EC4">
        <w:rPr>
          <w:color w:val="000000"/>
          <w:sz w:val="22"/>
          <w:szCs w:val="22"/>
        </w:rPr>
        <w:tab/>
      </w:r>
      <w:r w:rsidRPr="00CF10E1">
        <w:rPr>
          <w:color w:val="000000"/>
          <w:sz w:val="22"/>
          <w:szCs w:val="22"/>
        </w:rPr>
        <w:t xml:space="preserve">Conduct of Make Ready Work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E0005F">
        <w:rPr>
          <w:color w:val="000000"/>
          <w:sz w:val="22"/>
          <w:szCs w:val="22"/>
        </w:rPr>
        <w:t>5</w:t>
      </w:r>
    </w:p>
    <w:p w14:paraId="23463ED0" w14:textId="35CB8AD4"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1.4</w:t>
      </w:r>
      <w:r w:rsidR="004E5EC4">
        <w:rPr>
          <w:color w:val="000000"/>
          <w:sz w:val="22"/>
          <w:szCs w:val="22"/>
        </w:rPr>
        <w:tab/>
      </w:r>
      <w:r w:rsidRPr="00CF10E1">
        <w:rPr>
          <w:color w:val="000000"/>
          <w:sz w:val="22"/>
          <w:szCs w:val="22"/>
        </w:rPr>
        <w:t xml:space="preserve">Completion inspection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E0005F">
        <w:rPr>
          <w:color w:val="000000"/>
          <w:sz w:val="22"/>
          <w:szCs w:val="22"/>
        </w:rPr>
        <w:t>6</w:t>
      </w:r>
    </w:p>
    <w:p w14:paraId="58E46F27" w14:textId="77777777" w:rsidR="00731C24" w:rsidRPr="00CF10E1" w:rsidRDefault="00731C24" w:rsidP="004E5EC4">
      <w:pPr>
        <w:tabs>
          <w:tab w:val="left" w:pos="7920"/>
        </w:tabs>
        <w:autoSpaceDE w:val="0"/>
        <w:autoSpaceDN w:val="0"/>
        <w:adjustRightInd w:val="0"/>
        <w:rPr>
          <w:b/>
          <w:bCs/>
          <w:color w:val="000000"/>
        </w:rPr>
      </w:pPr>
      <w:r w:rsidRPr="00CF10E1">
        <w:rPr>
          <w:b/>
          <w:bCs/>
          <w:color w:val="000000"/>
        </w:rPr>
        <w:t>Part 2: Access to a new or replacement</w:t>
      </w:r>
    </w:p>
    <w:p w14:paraId="4E8910D8" w14:textId="1063306D" w:rsidR="00731C24" w:rsidRPr="00CF10E1" w:rsidRDefault="004E5EC4" w:rsidP="004E5EC4">
      <w:pPr>
        <w:tabs>
          <w:tab w:val="left" w:pos="720"/>
          <w:tab w:val="left" w:pos="7920"/>
        </w:tabs>
        <w:autoSpaceDE w:val="0"/>
        <w:autoSpaceDN w:val="0"/>
        <w:adjustRightInd w:val="0"/>
        <w:spacing w:line="360" w:lineRule="auto"/>
        <w:rPr>
          <w:b/>
          <w:bCs/>
          <w:color w:val="000000"/>
        </w:rPr>
      </w:pPr>
      <w:r>
        <w:rPr>
          <w:b/>
          <w:bCs/>
          <w:color w:val="000000"/>
        </w:rPr>
        <w:tab/>
        <w:t xml:space="preserve"> </w:t>
      </w:r>
      <w:r w:rsidR="00731C24" w:rsidRPr="00CF10E1">
        <w:rPr>
          <w:b/>
          <w:bCs/>
          <w:color w:val="000000"/>
        </w:rPr>
        <w:t xml:space="preserve">PMTS tower and/or tower site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Pr>
          <w:b/>
          <w:bCs/>
          <w:color w:val="000000"/>
        </w:rPr>
        <w:tab/>
      </w:r>
      <w:r w:rsidR="00EF2322">
        <w:rPr>
          <w:b/>
          <w:bCs/>
          <w:color w:val="000000"/>
        </w:rPr>
        <w:t>6</w:t>
      </w:r>
      <w:r w:rsidR="00E0005F">
        <w:rPr>
          <w:b/>
          <w:bCs/>
          <w:color w:val="000000"/>
        </w:rPr>
        <w:t>7</w:t>
      </w:r>
    </w:p>
    <w:p w14:paraId="7B581AF6" w14:textId="2BF22332" w:rsidR="00731C24" w:rsidRPr="00CF10E1" w:rsidRDefault="004E5EC4"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t>2.1</w:t>
      </w:r>
      <w:r w:rsidR="00731C24" w:rsidRPr="00CF10E1">
        <w:rPr>
          <w:color w:val="000000"/>
          <w:sz w:val="22"/>
          <w:szCs w:val="22"/>
        </w:rPr>
        <w:t xml:space="preserve"> </w:t>
      </w:r>
      <w:r>
        <w:rPr>
          <w:color w:val="000000"/>
          <w:sz w:val="22"/>
          <w:szCs w:val="22"/>
        </w:rPr>
        <w:tab/>
      </w:r>
      <w:r w:rsidR="00731C24" w:rsidRPr="00CF10E1">
        <w:rPr>
          <w:color w:val="000000"/>
          <w:sz w:val="22"/>
          <w:szCs w:val="22"/>
        </w:rPr>
        <w:t xml:space="preserve">Property rights </w:t>
      </w:r>
      <w:r w:rsidR="0018288A">
        <w:rPr>
          <w:color w:val="000000"/>
          <w:sz w:val="22"/>
          <w:szCs w:val="22"/>
        </w:rPr>
        <w:t>………………………………………………………………</w:t>
      </w:r>
      <w:r w:rsidR="00BD650A">
        <w:rPr>
          <w:color w:val="000000"/>
          <w:sz w:val="22"/>
          <w:szCs w:val="22"/>
        </w:rPr>
        <w:t>.</w:t>
      </w:r>
      <w:r>
        <w:rPr>
          <w:color w:val="000000"/>
          <w:sz w:val="22"/>
          <w:szCs w:val="22"/>
        </w:rPr>
        <w:tab/>
      </w:r>
      <w:r w:rsidR="00EF2322">
        <w:rPr>
          <w:color w:val="000000"/>
          <w:sz w:val="22"/>
          <w:szCs w:val="22"/>
        </w:rPr>
        <w:t>6</w:t>
      </w:r>
      <w:r w:rsidR="00E0005F">
        <w:rPr>
          <w:color w:val="000000"/>
          <w:sz w:val="22"/>
          <w:szCs w:val="22"/>
        </w:rPr>
        <w:t>7</w:t>
      </w:r>
    </w:p>
    <w:p w14:paraId="7E0F502A" w14:textId="586FAB4B"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2.2 </w:t>
      </w:r>
      <w:r w:rsidR="004E5EC4">
        <w:rPr>
          <w:color w:val="000000"/>
          <w:sz w:val="22"/>
          <w:szCs w:val="22"/>
        </w:rPr>
        <w:tab/>
      </w:r>
      <w:r w:rsidRPr="00CF10E1">
        <w:rPr>
          <w:color w:val="000000"/>
          <w:sz w:val="22"/>
          <w:szCs w:val="22"/>
        </w:rPr>
        <w:t xml:space="preserve">Construction and Work Plan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E0005F">
        <w:rPr>
          <w:color w:val="000000"/>
          <w:sz w:val="22"/>
          <w:szCs w:val="22"/>
        </w:rPr>
        <w:t>7</w:t>
      </w:r>
    </w:p>
    <w:p w14:paraId="2C8364C1" w14:textId="7D51C537"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2.3 </w:t>
      </w:r>
      <w:r w:rsidR="004E5EC4">
        <w:rPr>
          <w:color w:val="000000"/>
          <w:sz w:val="22"/>
          <w:szCs w:val="22"/>
        </w:rPr>
        <w:tab/>
      </w:r>
      <w:r w:rsidRPr="00CF10E1">
        <w:rPr>
          <w:color w:val="000000"/>
          <w:sz w:val="22"/>
          <w:szCs w:val="22"/>
        </w:rPr>
        <w:t xml:space="preserve">Conduct of Make Ready Work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E0005F">
        <w:rPr>
          <w:color w:val="000000"/>
          <w:sz w:val="22"/>
          <w:szCs w:val="22"/>
        </w:rPr>
        <w:t>9</w:t>
      </w:r>
    </w:p>
    <w:p w14:paraId="47BCFF94" w14:textId="2ED9FD49" w:rsidR="00731C24"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2.4 </w:t>
      </w:r>
      <w:r w:rsidR="004E5EC4">
        <w:rPr>
          <w:color w:val="000000"/>
          <w:sz w:val="22"/>
          <w:szCs w:val="22"/>
        </w:rPr>
        <w:tab/>
      </w:r>
      <w:r w:rsidRPr="00CF10E1">
        <w:rPr>
          <w:color w:val="000000"/>
          <w:sz w:val="22"/>
          <w:szCs w:val="22"/>
        </w:rPr>
        <w:t xml:space="preserve">Completion inspection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4E5EC4">
        <w:rPr>
          <w:color w:val="000000"/>
          <w:sz w:val="22"/>
          <w:szCs w:val="22"/>
        </w:rPr>
        <w:tab/>
      </w:r>
      <w:r w:rsidR="00E0005F">
        <w:rPr>
          <w:color w:val="000000"/>
          <w:sz w:val="22"/>
          <w:szCs w:val="22"/>
        </w:rPr>
        <w:t>70</w:t>
      </w:r>
    </w:p>
    <w:p w14:paraId="38A5A4D6" w14:textId="77777777" w:rsidR="00CF10E1" w:rsidRPr="00CF10E1" w:rsidRDefault="00CF10E1" w:rsidP="004E5EC4">
      <w:pPr>
        <w:tabs>
          <w:tab w:val="left" w:pos="7920"/>
        </w:tabs>
        <w:autoSpaceDE w:val="0"/>
        <w:autoSpaceDN w:val="0"/>
        <w:adjustRightInd w:val="0"/>
        <w:rPr>
          <w:color w:val="000000"/>
          <w:sz w:val="16"/>
          <w:szCs w:val="16"/>
        </w:rPr>
      </w:pPr>
    </w:p>
    <w:p w14:paraId="45B177F0" w14:textId="77777777" w:rsidR="00CF10E1" w:rsidRPr="00CF10E1" w:rsidRDefault="00CF10E1" w:rsidP="004E5EC4">
      <w:pPr>
        <w:tabs>
          <w:tab w:val="left" w:pos="7920"/>
        </w:tabs>
        <w:autoSpaceDE w:val="0"/>
        <w:autoSpaceDN w:val="0"/>
        <w:adjustRightInd w:val="0"/>
        <w:rPr>
          <w:color w:val="000000"/>
          <w:sz w:val="16"/>
          <w:szCs w:val="16"/>
        </w:rPr>
      </w:pPr>
    </w:p>
    <w:p w14:paraId="445315FE" w14:textId="77777777" w:rsidR="00731C24" w:rsidRPr="00731C24" w:rsidRDefault="00731C24" w:rsidP="004E5EC4">
      <w:pPr>
        <w:tabs>
          <w:tab w:val="left" w:pos="7920"/>
        </w:tabs>
        <w:autoSpaceDE w:val="0"/>
        <w:autoSpaceDN w:val="0"/>
        <w:adjustRightInd w:val="0"/>
        <w:rPr>
          <w:b/>
          <w:bCs/>
          <w:color w:val="000000"/>
          <w:sz w:val="32"/>
          <w:szCs w:val="32"/>
        </w:rPr>
      </w:pPr>
      <w:r w:rsidRPr="00731C24">
        <w:rPr>
          <w:b/>
          <w:bCs/>
          <w:color w:val="000000"/>
          <w:sz w:val="32"/>
          <w:szCs w:val="32"/>
        </w:rPr>
        <w:t>Annexure B: Underground facilities</w:t>
      </w:r>
    </w:p>
    <w:p w14:paraId="427F8904" w14:textId="77777777" w:rsidR="00E24E4D" w:rsidRPr="00E24E4D" w:rsidRDefault="00E24E4D" w:rsidP="004E5EC4">
      <w:pPr>
        <w:tabs>
          <w:tab w:val="left" w:pos="7920"/>
        </w:tabs>
        <w:autoSpaceDE w:val="0"/>
        <w:autoSpaceDN w:val="0"/>
        <w:adjustRightInd w:val="0"/>
        <w:rPr>
          <w:b/>
          <w:bCs/>
          <w:color w:val="000000"/>
          <w:sz w:val="22"/>
          <w:szCs w:val="22"/>
        </w:rPr>
      </w:pPr>
    </w:p>
    <w:p w14:paraId="31B82CD4" w14:textId="745B7CBB"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Part 1: Preliminary assessment of access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4E5EC4">
        <w:rPr>
          <w:b/>
          <w:bCs/>
          <w:color w:val="000000"/>
        </w:rPr>
        <w:tab/>
      </w:r>
      <w:r w:rsidR="00EF2322">
        <w:rPr>
          <w:b/>
          <w:bCs/>
          <w:color w:val="000000"/>
        </w:rPr>
        <w:t>7</w:t>
      </w:r>
      <w:r w:rsidR="00E0005F">
        <w:rPr>
          <w:b/>
          <w:bCs/>
          <w:color w:val="000000"/>
        </w:rPr>
        <w:t>1</w:t>
      </w:r>
    </w:p>
    <w:p w14:paraId="019C9AB5" w14:textId="64DC5745"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1.1</w:t>
      </w:r>
      <w:r w:rsidR="004E5EC4">
        <w:rPr>
          <w:color w:val="000000"/>
          <w:sz w:val="22"/>
          <w:szCs w:val="22"/>
        </w:rPr>
        <w:tab/>
      </w:r>
      <w:r w:rsidRPr="00E24E4D">
        <w:rPr>
          <w:color w:val="000000"/>
          <w:sz w:val="22"/>
          <w:szCs w:val="22"/>
        </w:rPr>
        <w:t xml:space="preserve">Exchange of information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4E5EC4">
        <w:rPr>
          <w:color w:val="000000"/>
          <w:sz w:val="22"/>
          <w:szCs w:val="22"/>
        </w:rPr>
        <w:tab/>
      </w:r>
      <w:r w:rsidR="00EF2322">
        <w:rPr>
          <w:color w:val="000000"/>
          <w:sz w:val="22"/>
          <w:szCs w:val="22"/>
        </w:rPr>
        <w:t>7</w:t>
      </w:r>
      <w:r w:rsidR="00343F7C">
        <w:rPr>
          <w:color w:val="000000"/>
          <w:sz w:val="22"/>
          <w:szCs w:val="22"/>
        </w:rPr>
        <w:t>1</w:t>
      </w:r>
    </w:p>
    <w:p w14:paraId="6FE7D57D" w14:textId="2E19255D" w:rsidR="00731C24" w:rsidRPr="00731C24" w:rsidRDefault="00731C24" w:rsidP="004E5EC4">
      <w:pPr>
        <w:tabs>
          <w:tab w:val="left" w:pos="2220"/>
          <w:tab w:val="left" w:pos="7920"/>
        </w:tabs>
        <w:autoSpaceDE w:val="0"/>
        <w:autoSpaceDN w:val="0"/>
        <w:adjustRightInd w:val="0"/>
        <w:spacing w:line="480" w:lineRule="auto"/>
        <w:ind w:left="900" w:hanging="540"/>
        <w:rPr>
          <w:color w:val="000000"/>
          <w:sz w:val="20"/>
          <w:szCs w:val="20"/>
        </w:rPr>
      </w:pPr>
      <w:r w:rsidRPr="00E24E4D">
        <w:rPr>
          <w:color w:val="000000"/>
          <w:sz w:val="22"/>
          <w:szCs w:val="22"/>
        </w:rPr>
        <w:t xml:space="preserve">1.2 </w:t>
      </w:r>
      <w:r w:rsidR="004E5EC4">
        <w:rPr>
          <w:color w:val="000000"/>
          <w:sz w:val="22"/>
          <w:szCs w:val="22"/>
        </w:rPr>
        <w:tab/>
      </w:r>
      <w:r w:rsidRPr="00E24E4D">
        <w:rPr>
          <w:color w:val="000000"/>
          <w:sz w:val="22"/>
          <w:szCs w:val="22"/>
        </w:rPr>
        <w:t xml:space="preserve">Physical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7</w:t>
      </w:r>
      <w:r w:rsidR="00343F7C">
        <w:rPr>
          <w:color w:val="000000"/>
          <w:sz w:val="22"/>
          <w:szCs w:val="22"/>
        </w:rPr>
        <w:t>2</w:t>
      </w:r>
      <w:r w:rsidR="00E24E4D" w:rsidRPr="00E24E4D">
        <w:rPr>
          <w:color w:val="000000"/>
          <w:sz w:val="22"/>
          <w:szCs w:val="22"/>
        </w:rPr>
        <w:tab/>
      </w:r>
    </w:p>
    <w:p w14:paraId="2BF5FE0B" w14:textId="47AB817E"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Part 2: Facilities access application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7</w:t>
      </w:r>
      <w:r w:rsidR="00343F7C">
        <w:rPr>
          <w:b/>
          <w:bCs/>
          <w:color w:val="000000"/>
        </w:rPr>
        <w:t>4</w:t>
      </w:r>
    </w:p>
    <w:p w14:paraId="171FC517" w14:textId="4C3BE8C3"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2.1</w:t>
      </w:r>
      <w:r w:rsidR="004E5EC4">
        <w:rPr>
          <w:color w:val="000000"/>
          <w:sz w:val="22"/>
          <w:szCs w:val="22"/>
        </w:rPr>
        <w:tab/>
      </w:r>
      <w:r w:rsidRPr="00E24E4D">
        <w:rPr>
          <w:color w:val="000000"/>
          <w:sz w:val="22"/>
          <w:szCs w:val="22"/>
        </w:rPr>
        <w:t xml:space="preserve">Lodgement of Facilities Access Application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4E5EC4">
        <w:rPr>
          <w:color w:val="000000"/>
          <w:sz w:val="22"/>
          <w:szCs w:val="22"/>
        </w:rPr>
        <w:tab/>
      </w:r>
      <w:r w:rsidR="00EF2322">
        <w:rPr>
          <w:color w:val="000000"/>
          <w:sz w:val="22"/>
          <w:szCs w:val="22"/>
        </w:rPr>
        <w:t>7</w:t>
      </w:r>
      <w:r w:rsidR="00343F7C">
        <w:rPr>
          <w:color w:val="000000"/>
          <w:sz w:val="22"/>
          <w:szCs w:val="22"/>
        </w:rPr>
        <w:t>4</w:t>
      </w:r>
    </w:p>
    <w:p w14:paraId="38D8B5B5" w14:textId="653E98F3"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2.2 </w:t>
      </w:r>
      <w:r w:rsidR="004E5EC4">
        <w:rPr>
          <w:color w:val="000000"/>
          <w:sz w:val="22"/>
          <w:szCs w:val="22"/>
        </w:rPr>
        <w:tab/>
      </w:r>
      <w:r w:rsidRPr="00E24E4D">
        <w:rPr>
          <w:color w:val="000000"/>
          <w:sz w:val="22"/>
          <w:szCs w:val="22"/>
        </w:rPr>
        <w:t xml:space="preserve">Assessment of Facilities Access Application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18288A">
        <w:rPr>
          <w:color w:val="000000"/>
          <w:sz w:val="22"/>
          <w:szCs w:val="22"/>
        </w:rPr>
        <w:tab/>
      </w:r>
      <w:r w:rsidR="00EF2322">
        <w:rPr>
          <w:color w:val="000000"/>
          <w:sz w:val="22"/>
          <w:szCs w:val="22"/>
        </w:rPr>
        <w:t>7</w:t>
      </w:r>
      <w:r w:rsidR="00343F7C">
        <w:rPr>
          <w:color w:val="000000"/>
          <w:sz w:val="22"/>
          <w:szCs w:val="22"/>
        </w:rPr>
        <w:t>6</w:t>
      </w:r>
    </w:p>
    <w:p w14:paraId="6CBFBCFD" w14:textId="6C7CEDC0" w:rsidR="00731C24" w:rsidRPr="00E24E4D" w:rsidRDefault="00731C24" w:rsidP="004E5EC4">
      <w:pPr>
        <w:tabs>
          <w:tab w:val="left" w:pos="7920"/>
        </w:tabs>
        <w:autoSpaceDE w:val="0"/>
        <w:autoSpaceDN w:val="0"/>
        <w:adjustRightInd w:val="0"/>
        <w:spacing w:line="480" w:lineRule="auto"/>
        <w:ind w:left="900" w:hanging="540"/>
        <w:rPr>
          <w:color w:val="000000"/>
          <w:sz w:val="22"/>
          <w:szCs w:val="22"/>
        </w:rPr>
      </w:pPr>
      <w:r w:rsidRPr="00E24E4D">
        <w:rPr>
          <w:color w:val="000000"/>
          <w:sz w:val="22"/>
          <w:szCs w:val="22"/>
        </w:rPr>
        <w:t xml:space="preserve">2.3 </w:t>
      </w:r>
      <w:r w:rsidR="004E5EC4">
        <w:rPr>
          <w:color w:val="000000"/>
          <w:sz w:val="22"/>
          <w:szCs w:val="22"/>
        </w:rPr>
        <w:tab/>
      </w:r>
      <w:r w:rsidRPr="00E24E4D">
        <w:rPr>
          <w:color w:val="000000"/>
          <w:sz w:val="22"/>
          <w:szCs w:val="22"/>
        </w:rPr>
        <w:t xml:space="preserve">Proposal to reject an application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4E5EC4">
        <w:rPr>
          <w:color w:val="000000"/>
          <w:sz w:val="22"/>
          <w:szCs w:val="22"/>
        </w:rPr>
        <w:tab/>
      </w:r>
      <w:r w:rsidR="00EF2322">
        <w:rPr>
          <w:color w:val="000000"/>
          <w:sz w:val="22"/>
          <w:szCs w:val="22"/>
        </w:rPr>
        <w:t>7</w:t>
      </w:r>
      <w:r w:rsidR="00343F7C">
        <w:rPr>
          <w:color w:val="000000"/>
          <w:sz w:val="22"/>
          <w:szCs w:val="22"/>
        </w:rPr>
        <w:t>7</w:t>
      </w:r>
    </w:p>
    <w:p w14:paraId="12C226C1" w14:textId="694081A9"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Part 3: Termination of access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7</w:t>
      </w:r>
      <w:r w:rsidR="00343F7C">
        <w:rPr>
          <w:b/>
          <w:bCs/>
          <w:color w:val="000000"/>
        </w:rPr>
        <w:t>8</w:t>
      </w:r>
    </w:p>
    <w:p w14:paraId="3D5582DF" w14:textId="27DFEACD"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3.1 </w:t>
      </w:r>
      <w:r w:rsidR="004E5EC4">
        <w:rPr>
          <w:color w:val="000000"/>
          <w:sz w:val="22"/>
          <w:szCs w:val="22"/>
        </w:rPr>
        <w:tab/>
      </w:r>
      <w:r w:rsidRPr="00E24E4D">
        <w:rPr>
          <w:color w:val="000000"/>
          <w:sz w:val="22"/>
          <w:szCs w:val="22"/>
        </w:rPr>
        <w:t xml:space="preserve">Standard term of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7</w:t>
      </w:r>
      <w:r w:rsidR="00343F7C">
        <w:rPr>
          <w:color w:val="000000"/>
          <w:sz w:val="22"/>
          <w:szCs w:val="22"/>
        </w:rPr>
        <w:t>8</w:t>
      </w:r>
    </w:p>
    <w:p w14:paraId="148A66CD" w14:textId="2568FB67"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3.2 </w:t>
      </w:r>
      <w:r w:rsidR="004E5EC4">
        <w:rPr>
          <w:color w:val="000000"/>
          <w:sz w:val="22"/>
          <w:szCs w:val="22"/>
        </w:rPr>
        <w:tab/>
      </w:r>
      <w:r w:rsidR="0018288A">
        <w:rPr>
          <w:color w:val="000000"/>
          <w:sz w:val="22"/>
          <w:szCs w:val="22"/>
        </w:rPr>
        <w:t>Termination by First Carrier ………………………………………………</w:t>
      </w:r>
      <w:r w:rsidR="00BD650A">
        <w:rPr>
          <w:color w:val="000000"/>
          <w:sz w:val="22"/>
          <w:szCs w:val="22"/>
        </w:rPr>
        <w:t>…</w:t>
      </w:r>
      <w:r w:rsidR="004E5EC4">
        <w:rPr>
          <w:color w:val="000000"/>
          <w:sz w:val="22"/>
          <w:szCs w:val="22"/>
        </w:rPr>
        <w:tab/>
      </w:r>
      <w:r w:rsidR="00EF2322">
        <w:rPr>
          <w:color w:val="000000"/>
          <w:sz w:val="22"/>
          <w:szCs w:val="22"/>
        </w:rPr>
        <w:t>7</w:t>
      </w:r>
      <w:r w:rsidR="00343F7C">
        <w:rPr>
          <w:color w:val="000000"/>
          <w:sz w:val="22"/>
          <w:szCs w:val="22"/>
        </w:rPr>
        <w:t>8</w:t>
      </w:r>
    </w:p>
    <w:p w14:paraId="1C968C62" w14:textId="4840A394" w:rsidR="00731C24" w:rsidRPr="00E24E4D" w:rsidRDefault="00731C24" w:rsidP="004E5EC4">
      <w:pPr>
        <w:tabs>
          <w:tab w:val="left" w:pos="7920"/>
        </w:tabs>
        <w:autoSpaceDE w:val="0"/>
        <w:autoSpaceDN w:val="0"/>
        <w:adjustRightInd w:val="0"/>
        <w:ind w:left="900" w:hanging="540"/>
        <w:rPr>
          <w:color w:val="000000"/>
          <w:sz w:val="22"/>
          <w:szCs w:val="22"/>
        </w:rPr>
      </w:pPr>
      <w:r w:rsidRPr="00E24E4D">
        <w:rPr>
          <w:color w:val="000000"/>
          <w:sz w:val="22"/>
          <w:szCs w:val="22"/>
        </w:rPr>
        <w:t xml:space="preserve">3.3 </w:t>
      </w:r>
      <w:r w:rsidR="004E5EC4">
        <w:rPr>
          <w:color w:val="000000"/>
          <w:sz w:val="22"/>
          <w:szCs w:val="22"/>
        </w:rPr>
        <w:tab/>
      </w:r>
      <w:r w:rsidRPr="00E24E4D">
        <w:rPr>
          <w:color w:val="000000"/>
          <w:sz w:val="22"/>
          <w:szCs w:val="22"/>
        </w:rPr>
        <w:t xml:space="preserve">Termination by Second Carrier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7</w:t>
      </w:r>
      <w:r w:rsidR="00343F7C">
        <w:rPr>
          <w:color w:val="000000"/>
          <w:sz w:val="22"/>
          <w:szCs w:val="22"/>
        </w:rPr>
        <w:t>9</w:t>
      </w:r>
    </w:p>
    <w:p w14:paraId="56945122" w14:textId="77777777" w:rsidR="00E24E4D" w:rsidRPr="00E24E4D" w:rsidRDefault="00E24E4D" w:rsidP="004E5EC4">
      <w:pPr>
        <w:tabs>
          <w:tab w:val="left" w:pos="7920"/>
        </w:tabs>
        <w:autoSpaceDE w:val="0"/>
        <w:autoSpaceDN w:val="0"/>
        <w:adjustRightInd w:val="0"/>
        <w:rPr>
          <w:b/>
          <w:bCs/>
          <w:color w:val="000000"/>
          <w:sz w:val="16"/>
          <w:szCs w:val="16"/>
        </w:rPr>
      </w:pPr>
    </w:p>
    <w:p w14:paraId="12F974C6" w14:textId="77777777" w:rsidR="00E24E4D" w:rsidRPr="00E24E4D" w:rsidRDefault="00E24E4D" w:rsidP="004E5EC4">
      <w:pPr>
        <w:tabs>
          <w:tab w:val="left" w:pos="7920"/>
        </w:tabs>
        <w:autoSpaceDE w:val="0"/>
        <w:autoSpaceDN w:val="0"/>
        <w:adjustRightInd w:val="0"/>
        <w:rPr>
          <w:b/>
          <w:bCs/>
          <w:color w:val="000000"/>
          <w:sz w:val="16"/>
          <w:szCs w:val="16"/>
        </w:rPr>
      </w:pPr>
    </w:p>
    <w:p w14:paraId="0701873B" w14:textId="77777777" w:rsidR="00731C24" w:rsidRPr="00E24E4D" w:rsidRDefault="00731C24" w:rsidP="004E5EC4">
      <w:pPr>
        <w:tabs>
          <w:tab w:val="left" w:pos="7920"/>
        </w:tabs>
        <w:autoSpaceDE w:val="0"/>
        <w:autoSpaceDN w:val="0"/>
        <w:adjustRightInd w:val="0"/>
        <w:rPr>
          <w:b/>
          <w:bCs/>
          <w:color w:val="000000"/>
        </w:rPr>
      </w:pPr>
      <w:r w:rsidRPr="00E24E4D">
        <w:rPr>
          <w:b/>
          <w:bCs/>
          <w:color w:val="000000"/>
        </w:rPr>
        <w:t>SCHEDULE B1: ACCESS PROCEDURE —</w:t>
      </w:r>
    </w:p>
    <w:p w14:paraId="60AD97DB" w14:textId="31DF7B03" w:rsidR="00731C24" w:rsidRPr="00E24E4D" w:rsidRDefault="00731C24" w:rsidP="004E5EC4">
      <w:pPr>
        <w:tabs>
          <w:tab w:val="left" w:pos="7920"/>
        </w:tabs>
        <w:autoSpaceDE w:val="0"/>
        <w:autoSpaceDN w:val="0"/>
        <w:adjustRightInd w:val="0"/>
        <w:rPr>
          <w:b/>
          <w:bCs/>
          <w:color w:val="000000"/>
        </w:rPr>
      </w:pPr>
      <w:r w:rsidRPr="00E24E4D">
        <w:rPr>
          <w:b/>
          <w:bCs/>
          <w:color w:val="000000"/>
        </w:rPr>
        <w:t xml:space="preserve">FIRST CARRIER PERFORMS MAKE READY WORK </w:t>
      </w:r>
      <w:r w:rsidR="0018288A">
        <w:rPr>
          <w:color w:val="000000"/>
          <w:sz w:val="22"/>
          <w:szCs w:val="22"/>
        </w:rPr>
        <w:t>…………………</w:t>
      </w:r>
      <w:r w:rsidR="00BD650A">
        <w:rPr>
          <w:color w:val="000000"/>
          <w:sz w:val="22"/>
          <w:szCs w:val="22"/>
        </w:rPr>
        <w:t>.</w:t>
      </w:r>
      <w:r w:rsidR="0018288A">
        <w:rPr>
          <w:color w:val="000000"/>
          <w:sz w:val="22"/>
          <w:szCs w:val="22"/>
        </w:rPr>
        <w:tab/>
      </w:r>
      <w:r w:rsidR="00704B84">
        <w:rPr>
          <w:b/>
          <w:bCs/>
          <w:color w:val="000000"/>
        </w:rPr>
        <w:t>80</w:t>
      </w:r>
    </w:p>
    <w:p w14:paraId="7EA799F3" w14:textId="77777777" w:rsidR="00E24E4D" w:rsidRDefault="00E24E4D" w:rsidP="004E5EC4">
      <w:pPr>
        <w:tabs>
          <w:tab w:val="left" w:pos="7920"/>
        </w:tabs>
        <w:autoSpaceDE w:val="0"/>
        <w:autoSpaceDN w:val="0"/>
        <w:adjustRightInd w:val="0"/>
        <w:rPr>
          <w:color w:val="000000"/>
          <w:sz w:val="22"/>
          <w:szCs w:val="22"/>
        </w:rPr>
      </w:pPr>
    </w:p>
    <w:p w14:paraId="7ECA06F8" w14:textId="6AB35B46"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1 </w:t>
      </w:r>
      <w:r w:rsidR="004E5EC4">
        <w:rPr>
          <w:color w:val="000000"/>
          <w:sz w:val="22"/>
          <w:szCs w:val="22"/>
        </w:rPr>
        <w:tab/>
      </w:r>
      <w:r w:rsidRPr="00E24E4D">
        <w:rPr>
          <w:color w:val="000000"/>
          <w:sz w:val="22"/>
          <w:szCs w:val="22"/>
        </w:rPr>
        <w:t xml:space="preserve">Conduct of a Detailed Field Study </w:t>
      </w:r>
      <w:r w:rsidR="0018288A">
        <w:rPr>
          <w:color w:val="000000"/>
          <w:sz w:val="22"/>
          <w:szCs w:val="22"/>
        </w:rPr>
        <w:t>…………………………………………</w:t>
      </w:r>
      <w:r w:rsidR="00BD650A">
        <w:rPr>
          <w:color w:val="000000"/>
          <w:sz w:val="22"/>
          <w:szCs w:val="22"/>
        </w:rPr>
        <w:t>.</w:t>
      </w:r>
      <w:r w:rsidR="004E5EC4">
        <w:rPr>
          <w:color w:val="000000"/>
          <w:sz w:val="22"/>
          <w:szCs w:val="22"/>
        </w:rPr>
        <w:tab/>
      </w:r>
      <w:r w:rsidR="00704B84">
        <w:rPr>
          <w:color w:val="000000"/>
          <w:sz w:val="22"/>
          <w:szCs w:val="22"/>
        </w:rPr>
        <w:t>80</w:t>
      </w:r>
    </w:p>
    <w:p w14:paraId="277A5680" w14:textId="77777777" w:rsidR="00731C24" w:rsidRPr="00E24E4D" w:rsidRDefault="00731C24" w:rsidP="004E5EC4">
      <w:pPr>
        <w:tabs>
          <w:tab w:val="left" w:pos="7920"/>
        </w:tabs>
        <w:autoSpaceDE w:val="0"/>
        <w:autoSpaceDN w:val="0"/>
        <w:adjustRightInd w:val="0"/>
        <w:ind w:left="900" w:hanging="540"/>
        <w:rPr>
          <w:color w:val="000000"/>
          <w:sz w:val="22"/>
          <w:szCs w:val="22"/>
        </w:rPr>
      </w:pPr>
      <w:r w:rsidRPr="00E24E4D">
        <w:rPr>
          <w:color w:val="000000"/>
          <w:sz w:val="22"/>
          <w:szCs w:val="22"/>
        </w:rPr>
        <w:t xml:space="preserve">2 </w:t>
      </w:r>
      <w:r w:rsidR="004E5EC4">
        <w:rPr>
          <w:color w:val="000000"/>
          <w:sz w:val="22"/>
          <w:szCs w:val="22"/>
        </w:rPr>
        <w:tab/>
      </w:r>
      <w:r w:rsidRPr="00E24E4D">
        <w:rPr>
          <w:color w:val="000000"/>
          <w:sz w:val="22"/>
          <w:szCs w:val="22"/>
        </w:rPr>
        <w:t>Time Extension for the conduct of a Detailed</w:t>
      </w:r>
    </w:p>
    <w:p w14:paraId="1B553076" w14:textId="037C88B4" w:rsidR="00731C24" w:rsidRPr="00E24E4D" w:rsidRDefault="004E5EC4"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tab/>
      </w:r>
      <w:r w:rsidR="00731C24" w:rsidRPr="00E24E4D">
        <w:rPr>
          <w:color w:val="000000"/>
          <w:sz w:val="22"/>
          <w:szCs w:val="22"/>
        </w:rPr>
        <w:t xml:space="preserve">Field Study </w:t>
      </w:r>
      <w:r w:rsidR="0018288A">
        <w:rPr>
          <w:color w:val="000000"/>
          <w:sz w:val="22"/>
          <w:szCs w:val="22"/>
        </w:rPr>
        <w:t>…………………………………………………………………</w:t>
      </w:r>
      <w:r w:rsidR="00BD650A">
        <w:rPr>
          <w:color w:val="000000"/>
          <w:sz w:val="22"/>
          <w:szCs w:val="22"/>
        </w:rPr>
        <w:t>.</w:t>
      </w:r>
      <w:r>
        <w:rPr>
          <w:color w:val="000000"/>
          <w:sz w:val="22"/>
          <w:szCs w:val="22"/>
        </w:rPr>
        <w:tab/>
      </w:r>
      <w:r w:rsidR="00EF2322">
        <w:rPr>
          <w:color w:val="000000"/>
          <w:sz w:val="22"/>
          <w:szCs w:val="22"/>
        </w:rPr>
        <w:t>8</w:t>
      </w:r>
      <w:r w:rsidR="00704B84">
        <w:rPr>
          <w:color w:val="000000"/>
          <w:sz w:val="22"/>
          <w:szCs w:val="22"/>
        </w:rPr>
        <w:t>2</w:t>
      </w:r>
    </w:p>
    <w:p w14:paraId="2E30EF0B" w14:textId="7FDE6ADF"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 </w:t>
      </w:r>
      <w:r w:rsidR="004E5EC4">
        <w:rPr>
          <w:color w:val="000000"/>
          <w:sz w:val="22"/>
          <w:szCs w:val="22"/>
        </w:rPr>
        <w:tab/>
      </w:r>
      <w:r w:rsidRPr="00E24E4D">
        <w:rPr>
          <w:color w:val="000000"/>
          <w:sz w:val="22"/>
          <w:szCs w:val="22"/>
        </w:rPr>
        <w:t xml:space="preserve">Order for access by Second Carrier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704B84">
        <w:rPr>
          <w:color w:val="000000"/>
          <w:sz w:val="22"/>
          <w:szCs w:val="22"/>
        </w:rPr>
        <w:t>3</w:t>
      </w:r>
    </w:p>
    <w:p w14:paraId="264F3A1C" w14:textId="7510AE93" w:rsidR="00731C24" w:rsidRPr="00E24E4D" w:rsidRDefault="00E24E4D"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br w:type="page"/>
      </w:r>
      <w:r w:rsidR="00731C24" w:rsidRPr="00E24E4D">
        <w:rPr>
          <w:color w:val="000000"/>
          <w:sz w:val="22"/>
          <w:szCs w:val="22"/>
        </w:rPr>
        <w:lastRenderedPageBreak/>
        <w:t xml:space="preserve">4 </w:t>
      </w:r>
      <w:r w:rsidR="004E5EC4">
        <w:rPr>
          <w:color w:val="000000"/>
          <w:sz w:val="22"/>
          <w:szCs w:val="22"/>
        </w:rPr>
        <w:tab/>
      </w:r>
      <w:r w:rsidR="00731C24" w:rsidRPr="00E24E4D">
        <w:rPr>
          <w:color w:val="000000"/>
          <w:sz w:val="22"/>
          <w:szCs w:val="22"/>
        </w:rPr>
        <w:t xml:space="preserve">Response to Order for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704B84">
        <w:rPr>
          <w:color w:val="000000"/>
          <w:sz w:val="22"/>
          <w:szCs w:val="22"/>
        </w:rPr>
        <w:t>4</w:t>
      </w:r>
    </w:p>
    <w:p w14:paraId="48751817" w14:textId="33C1744D"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5 </w:t>
      </w:r>
      <w:r w:rsidR="004E5EC4">
        <w:rPr>
          <w:color w:val="000000"/>
          <w:sz w:val="22"/>
          <w:szCs w:val="22"/>
        </w:rPr>
        <w:tab/>
      </w:r>
      <w:r w:rsidRPr="00E24E4D">
        <w:rPr>
          <w:color w:val="000000"/>
          <w:sz w:val="22"/>
          <w:szCs w:val="22"/>
        </w:rPr>
        <w:t xml:space="preserve">Delivery of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704B84">
        <w:rPr>
          <w:color w:val="000000"/>
          <w:sz w:val="22"/>
          <w:szCs w:val="22"/>
        </w:rPr>
        <w:t>5</w:t>
      </w:r>
    </w:p>
    <w:p w14:paraId="4F2A14FA" w14:textId="0EE3DA8C"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6 </w:t>
      </w:r>
      <w:r w:rsidR="004E5EC4">
        <w:rPr>
          <w:color w:val="000000"/>
          <w:sz w:val="22"/>
          <w:szCs w:val="22"/>
        </w:rPr>
        <w:tab/>
      </w:r>
      <w:r w:rsidRPr="00E24E4D">
        <w:rPr>
          <w:color w:val="000000"/>
          <w:sz w:val="22"/>
          <w:szCs w:val="22"/>
        </w:rPr>
        <w:t xml:space="preserve">Variation of Make Ready Work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704B84">
        <w:rPr>
          <w:color w:val="000000"/>
          <w:sz w:val="22"/>
          <w:szCs w:val="22"/>
        </w:rPr>
        <w:t>5</w:t>
      </w:r>
    </w:p>
    <w:p w14:paraId="1C73A6DF" w14:textId="03B783CA"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7 </w:t>
      </w:r>
      <w:r w:rsidR="004E5EC4">
        <w:rPr>
          <w:color w:val="000000"/>
          <w:sz w:val="22"/>
          <w:szCs w:val="22"/>
        </w:rPr>
        <w:tab/>
      </w:r>
      <w:r w:rsidRPr="00E24E4D">
        <w:rPr>
          <w:color w:val="000000"/>
          <w:sz w:val="22"/>
          <w:szCs w:val="22"/>
        </w:rPr>
        <w:t xml:space="preserve">Cancellation and variation of accepted Orders </w:t>
      </w:r>
      <w:r w:rsidR="0018288A">
        <w:rPr>
          <w:color w:val="000000"/>
          <w:sz w:val="22"/>
          <w:szCs w:val="22"/>
        </w:rPr>
        <w:t>…………………………</w:t>
      </w:r>
      <w:proofErr w:type="gramStart"/>
      <w:r w:rsidR="00BD650A">
        <w:rPr>
          <w:color w:val="000000"/>
          <w:sz w:val="22"/>
          <w:szCs w:val="22"/>
        </w:rPr>
        <w:t>…..</w:t>
      </w:r>
      <w:proofErr w:type="gramEnd"/>
      <w:r w:rsidR="00BD650A">
        <w:rPr>
          <w:color w:val="000000"/>
          <w:sz w:val="22"/>
          <w:szCs w:val="22"/>
        </w:rPr>
        <w:tab/>
      </w:r>
      <w:r w:rsidR="00EF2322">
        <w:rPr>
          <w:color w:val="000000"/>
          <w:sz w:val="22"/>
          <w:szCs w:val="22"/>
        </w:rPr>
        <w:t>8</w:t>
      </w:r>
      <w:r w:rsidR="00704B84">
        <w:rPr>
          <w:color w:val="000000"/>
          <w:sz w:val="22"/>
          <w:szCs w:val="22"/>
        </w:rPr>
        <w:t>6</w:t>
      </w:r>
    </w:p>
    <w:p w14:paraId="1BD569A5" w14:textId="02273AEE"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8 </w:t>
      </w:r>
      <w:r w:rsidR="004E5EC4">
        <w:rPr>
          <w:color w:val="000000"/>
          <w:sz w:val="22"/>
          <w:szCs w:val="22"/>
        </w:rPr>
        <w:tab/>
      </w:r>
      <w:r w:rsidRPr="00E24E4D">
        <w:rPr>
          <w:color w:val="000000"/>
          <w:sz w:val="22"/>
          <w:szCs w:val="22"/>
        </w:rPr>
        <w:t xml:space="preserve">Installation of Equipment by Second Carrier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18288A">
        <w:rPr>
          <w:color w:val="000000"/>
          <w:sz w:val="22"/>
          <w:szCs w:val="22"/>
        </w:rPr>
        <w:tab/>
      </w:r>
      <w:r w:rsidR="00EF2322">
        <w:rPr>
          <w:color w:val="000000"/>
          <w:sz w:val="22"/>
          <w:szCs w:val="22"/>
        </w:rPr>
        <w:t>8</w:t>
      </w:r>
      <w:r w:rsidR="00151AD9">
        <w:rPr>
          <w:color w:val="000000"/>
          <w:sz w:val="22"/>
          <w:szCs w:val="22"/>
        </w:rPr>
        <w:t>7</w:t>
      </w:r>
    </w:p>
    <w:p w14:paraId="65428DFF" w14:textId="17E12856" w:rsidR="00731C24" w:rsidRPr="00E24E4D" w:rsidRDefault="00731C24" w:rsidP="004E5EC4">
      <w:pPr>
        <w:tabs>
          <w:tab w:val="left" w:pos="7920"/>
        </w:tabs>
        <w:autoSpaceDE w:val="0"/>
        <w:autoSpaceDN w:val="0"/>
        <w:adjustRightInd w:val="0"/>
        <w:ind w:left="900" w:hanging="540"/>
        <w:rPr>
          <w:color w:val="000000"/>
          <w:sz w:val="22"/>
          <w:szCs w:val="22"/>
        </w:rPr>
      </w:pPr>
      <w:r w:rsidRPr="00E24E4D">
        <w:rPr>
          <w:color w:val="000000"/>
          <w:sz w:val="22"/>
          <w:szCs w:val="22"/>
        </w:rPr>
        <w:t xml:space="preserve">9 </w:t>
      </w:r>
      <w:r w:rsidR="004E5EC4">
        <w:rPr>
          <w:color w:val="000000"/>
          <w:sz w:val="22"/>
          <w:szCs w:val="22"/>
        </w:rPr>
        <w:tab/>
      </w:r>
      <w:r w:rsidRPr="00E24E4D">
        <w:rPr>
          <w:color w:val="000000"/>
          <w:sz w:val="22"/>
          <w:szCs w:val="22"/>
        </w:rPr>
        <w:t xml:space="preserve">Completion Inspection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8</w:t>
      </w:r>
      <w:r w:rsidR="00151AD9">
        <w:rPr>
          <w:color w:val="000000"/>
          <w:sz w:val="22"/>
          <w:szCs w:val="22"/>
        </w:rPr>
        <w:t>7</w:t>
      </w:r>
    </w:p>
    <w:p w14:paraId="454E4C2C" w14:textId="77777777" w:rsidR="00E24E4D" w:rsidRPr="00E24E4D" w:rsidRDefault="00E24E4D" w:rsidP="004E5EC4">
      <w:pPr>
        <w:tabs>
          <w:tab w:val="left" w:pos="7920"/>
        </w:tabs>
        <w:autoSpaceDE w:val="0"/>
        <w:autoSpaceDN w:val="0"/>
        <w:adjustRightInd w:val="0"/>
        <w:ind w:left="900" w:hanging="540"/>
        <w:rPr>
          <w:b/>
          <w:bCs/>
          <w:color w:val="000000"/>
          <w:sz w:val="16"/>
          <w:szCs w:val="16"/>
        </w:rPr>
      </w:pPr>
    </w:p>
    <w:p w14:paraId="67CD1A56" w14:textId="77777777" w:rsidR="00E24E4D" w:rsidRPr="00E24E4D" w:rsidRDefault="00E24E4D" w:rsidP="004E5EC4">
      <w:pPr>
        <w:tabs>
          <w:tab w:val="left" w:pos="7920"/>
        </w:tabs>
        <w:autoSpaceDE w:val="0"/>
        <w:autoSpaceDN w:val="0"/>
        <w:adjustRightInd w:val="0"/>
        <w:rPr>
          <w:b/>
          <w:bCs/>
          <w:color w:val="000000"/>
          <w:sz w:val="16"/>
          <w:szCs w:val="16"/>
        </w:rPr>
      </w:pPr>
    </w:p>
    <w:p w14:paraId="427833BA" w14:textId="77777777" w:rsidR="00731C24" w:rsidRPr="00E24E4D" w:rsidRDefault="00731C24" w:rsidP="004E5EC4">
      <w:pPr>
        <w:tabs>
          <w:tab w:val="left" w:pos="7920"/>
        </w:tabs>
        <w:autoSpaceDE w:val="0"/>
        <w:autoSpaceDN w:val="0"/>
        <w:adjustRightInd w:val="0"/>
        <w:rPr>
          <w:b/>
          <w:bCs/>
          <w:color w:val="000000"/>
        </w:rPr>
      </w:pPr>
      <w:r w:rsidRPr="00E24E4D">
        <w:rPr>
          <w:b/>
          <w:bCs/>
          <w:color w:val="000000"/>
        </w:rPr>
        <w:t>SCHEDULE B2: ACCESS PROCEDURE —</w:t>
      </w:r>
    </w:p>
    <w:p w14:paraId="18654249" w14:textId="1424B235" w:rsidR="00731C24" w:rsidRPr="00E24E4D" w:rsidRDefault="00731C24" w:rsidP="004E5EC4">
      <w:pPr>
        <w:tabs>
          <w:tab w:val="left" w:pos="7920"/>
        </w:tabs>
        <w:autoSpaceDE w:val="0"/>
        <w:autoSpaceDN w:val="0"/>
        <w:adjustRightInd w:val="0"/>
        <w:rPr>
          <w:b/>
          <w:bCs/>
          <w:color w:val="000000"/>
        </w:rPr>
      </w:pPr>
      <w:r w:rsidRPr="00E24E4D">
        <w:rPr>
          <w:b/>
          <w:bCs/>
          <w:color w:val="000000"/>
        </w:rPr>
        <w:t xml:space="preserve">SECOND CARRIER PERFORMS MAKE READY WORK </w:t>
      </w:r>
      <w:r w:rsidR="0018288A">
        <w:rPr>
          <w:color w:val="000000"/>
          <w:sz w:val="22"/>
          <w:szCs w:val="22"/>
        </w:rPr>
        <w:t>……………</w:t>
      </w:r>
      <w:r w:rsidR="00BD650A">
        <w:rPr>
          <w:color w:val="000000"/>
          <w:sz w:val="22"/>
          <w:szCs w:val="22"/>
        </w:rPr>
        <w:t>…</w:t>
      </w:r>
      <w:r w:rsidR="0018288A">
        <w:rPr>
          <w:color w:val="000000"/>
          <w:sz w:val="22"/>
          <w:szCs w:val="22"/>
        </w:rPr>
        <w:tab/>
      </w:r>
      <w:r w:rsidR="00EF2322">
        <w:rPr>
          <w:b/>
          <w:bCs/>
          <w:color w:val="000000"/>
        </w:rPr>
        <w:t>8</w:t>
      </w:r>
      <w:r w:rsidR="00151AD9">
        <w:rPr>
          <w:b/>
          <w:bCs/>
          <w:color w:val="000000"/>
        </w:rPr>
        <w:t>8</w:t>
      </w:r>
    </w:p>
    <w:p w14:paraId="7FACAA94" w14:textId="77777777" w:rsidR="00E24E4D" w:rsidRDefault="00E24E4D" w:rsidP="004E5EC4">
      <w:pPr>
        <w:tabs>
          <w:tab w:val="left" w:pos="7920"/>
        </w:tabs>
        <w:autoSpaceDE w:val="0"/>
        <w:autoSpaceDN w:val="0"/>
        <w:adjustRightInd w:val="0"/>
        <w:rPr>
          <w:b/>
          <w:bCs/>
          <w:color w:val="000000"/>
        </w:rPr>
      </w:pPr>
    </w:p>
    <w:p w14:paraId="1E18FB96" w14:textId="37097B51"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Access to existing underground facility </w:t>
      </w:r>
      <w:r w:rsidR="0018288A">
        <w:rPr>
          <w:color w:val="000000"/>
          <w:sz w:val="22"/>
          <w:szCs w:val="22"/>
        </w:rPr>
        <w:t>………………………………………</w:t>
      </w:r>
      <w:r w:rsidR="00BD650A">
        <w:rPr>
          <w:color w:val="000000"/>
          <w:sz w:val="22"/>
          <w:szCs w:val="22"/>
        </w:rPr>
        <w:t>…</w:t>
      </w:r>
      <w:r w:rsidR="0018288A">
        <w:rPr>
          <w:b/>
          <w:bCs/>
          <w:color w:val="000000"/>
        </w:rPr>
        <w:tab/>
      </w:r>
      <w:r w:rsidR="00EF2322">
        <w:rPr>
          <w:b/>
          <w:bCs/>
          <w:color w:val="000000"/>
        </w:rPr>
        <w:t>8</w:t>
      </w:r>
      <w:r w:rsidR="00151AD9">
        <w:rPr>
          <w:b/>
          <w:bCs/>
          <w:color w:val="000000"/>
        </w:rPr>
        <w:t>8</w:t>
      </w:r>
    </w:p>
    <w:p w14:paraId="3F785ADF" w14:textId="2061A7C3" w:rsidR="00731C24" w:rsidRPr="00E24E4D" w:rsidRDefault="00731C24" w:rsidP="0018288A">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1 </w:t>
      </w:r>
      <w:r w:rsidR="0018288A">
        <w:rPr>
          <w:color w:val="000000"/>
          <w:sz w:val="22"/>
          <w:szCs w:val="22"/>
        </w:rPr>
        <w:tab/>
      </w:r>
      <w:r w:rsidRPr="00E24E4D">
        <w:rPr>
          <w:color w:val="000000"/>
          <w:sz w:val="22"/>
          <w:szCs w:val="22"/>
        </w:rPr>
        <w:t xml:space="preserve">Construction and Work Plan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18288A">
        <w:rPr>
          <w:color w:val="000000"/>
          <w:sz w:val="22"/>
          <w:szCs w:val="22"/>
        </w:rPr>
        <w:tab/>
      </w:r>
      <w:r w:rsidR="00EF2322">
        <w:rPr>
          <w:color w:val="000000"/>
          <w:sz w:val="22"/>
          <w:szCs w:val="22"/>
        </w:rPr>
        <w:t>8</w:t>
      </w:r>
      <w:r w:rsidR="00151AD9">
        <w:rPr>
          <w:color w:val="000000"/>
          <w:sz w:val="22"/>
          <w:szCs w:val="22"/>
        </w:rPr>
        <w:t>8</w:t>
      </w:r>
    </w:p>
    <w:p w14:paraId="0742EB64" w14:textId="1A9EF28B" w:rsidR="00731C24" w:rsidRPr="00E24E4D" w:rsidRDefault="00731C24" w:rsidP="0018288A">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2 </w:t>
      </w:r>
      <w:r w:rsidR="0018288A">
        <w:rPr>
          <w:color w:val="000000"/>
          <w:sz w:val="22"/>
          <w:szCs w:val="22"/>
        </w:rPr>
        <w:tab/>
      </w:r>
      <w:r w:rsidRPr="00E24E4D">
        <w:rPr>
          <w:color w:val="000000"/>
          <w:sz w:val="22"/>
          <w:szCs w:val="22"/>
        </w:rPr>
        <w:t xml:space="preserve">Permits and approvals </w:t>
      </w:r>
      <w:r w:rsidR="0018288A">
        <w:rPr>
          <w:color w:val="000000"/>
          <w:sz w:val="22"/>
          <w:szCs w:val="22"/>
        </w:rPr>
        <w:t>……………………………………………………</w:t>
      </w:r>
      <w:r w:rsidR="00BD650A">
        <w:rPr>
          <w:color w:val="000000"/>
          <w:sz w:val="22"/>
          <w:szCs w:val="22"/>
        </w:rPr>
        <w:t>…</w:t>
      </w:r>
      <w:r w:rsidR="0018288A">
        <w:rPr>
          <w:color w:val="000000"/>
          <w:sz w:val="22"/>
          <w:szCs w:val="22"/>
        </w:rPr>
        <w:tab/>
      </w:r>
      <w:r w:rsidR="00A12E35">
        <w:rPr>
          <w:color w:val="000000"/>
          <w:sz w:val="22"/>
          <w:szCs w:val="22"/>
        </w:rPr>
        <w:t>9</w:t>
      </w:r>
      <w:r w:rsidR="00151AD9">
        <w:rPr>
          <w:color w:val="000000"/>
          <w:sz w:val="22"/>
          <w:szCs w:val="22"/>
        </w:rPr>
        <w:t>0</w:t>
      </w:r>
    </w:p>
    <w:p w14:paraId="2D4D0EA8" w14:textId="3E366B40" w:rsidR="00731C24" w:rsidRPr="00E24E4D" w:rsidRDefault="00731C24" w:rsidP="0018288A">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 </w:t>
      </w:r>
      <w:r w:rsidR="0018288A">
        <w:rPr>
          <w:color w:val="000000"/>
          <w:sz w:val="22"/>
          <w:szCs w:val="22"/>
        </w:rPr>
        <w:tab/>
      </w:r>
      <w:r w:rsidRPr="00E24E4D">
        <w:rPr>
          <w:color w:val="000000"/>
          <w:sz w:val="22"/>
          <w:szCs w:val="22"/>
        </w:rPr>
        <w:t xml:space="preserve">Conduct of Make Ready Work </w:t>
      </w:r>
      <w:r w:rsidR="0018288A">
        <w:rPr>
          <w:color w:val="000000"/>
          <w:sz w:val="22"/>
          <w:szCs w:val="22"/>
        </w:rPr>
        <w:t>…………………………………………</w:t>
      </w:r>
      <w:proofErr w:type="gramStart"/>
      <w:r w:rsidR="0018288A">
        <w:rPr>
          <w:color w:val="000000"/>
          <w:sz w:val="22"/>
          <w:szCs w:val="22"/>
        </w:rPr>
        <w:t>…</w:t>
      </w:r>
      <w:r w:rsidR="00BD650A">
        <w:rPr>
          <w:color w:val="000000"/>
          <w:sz w:val="22"/>
          <w:szCs w:val="22"/>
        </w:rPr>
        <w:t>..</w:t>
      </w:r>
      <w:proofErr w:type="gramEnd"/>
      <w:r w:rsidR="0018288A">
        <w:rPr>
          <w:color w:val="000000"/>
          <w:sz w:val="22"/>
          <w:szCs w:val="22"/>
        </w:rPr>
        <w:tab/>
      </w:r>
      <w:r w:rsidR="00EF2322">
        <w:rPr>
          <w:color w:val="000000"/>
          <w:sz w:val="22"/>
          <w:szCs w:val="22"/>
        </w:rPr>
        <w:t>9</w:t>
      </w:r>
      <w:r w:rsidR="00151AD9">
        <w:rPr>
          <w:color w:val="000000"/>
          <w:sz w:val="22"/>
          <w:szCs w:val="22"/>
        </w:rPr>
        <w:t>1</w:t>
      </w:r>
    </w:p>
    <w:p w14:paraId="003806C5" w14:textId="205D638C" w:rsidR="00731C24" w:rsidRPr="00E24E4D" w:rsidRDefault="00731C24" w:rsidP="0018288A">
      <w:pPr>
        <w:tabs>
          <w:tab w:val="left" w:pos="7920"/>
        </w:tabs>
        <w:autoSpaceDE w:val="0"/>
        <w:autoSpaceDN w:val="0"/>
        <w:adjustRightInd w:val="0"/>
        <w:ind w:left="900" w:hanging="540"/>
        <w:rPr>
          <w:color w:val="000000"/>
          <w:sz w:val="22"/>
          <w:szCs w:val="22"/>
        </w:rPr>
      </w:pPr>
      <w:r w:rsidRPr="00E24E4D">
        <w:rPr>
          <w:color w:val="000000"/>
          <w:sz w:val="22"/>
          <w:szCs w:val="22"/>
        </w:rPr>
        <w:t xml:space="preserve">4 </w:t>
      </w:r>
      <w:r w:rsidR="0018288A">
        <w:rPr>
          <w:color w:val="000000"/>
          <w:sz w:val="22"/>
          <w:szCs w:val="22"/>
        </w:rPr>
        <w:tab/>
      </w:r>
      <w:r w:rsidRPr="00E24E4D">
        <w:rPr>
          <w:color w:val="000000"/>
          <w:sz w:val="22"/>
          <w:szCs w:val="22"/>
        </w:rPr>
        <w:t xml:space="preserve">Completion Inspection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9</w:t>
      </w:r>
      <w:r w:rsidR="00151AD9">
        <w:rPr>
          <w:color w:val="000000"/>
          <w:sz w:val="22"/>
          <w:szCs w:val="22"/>
        </w:rPr>
        <w:t>2</w:t>
      </w:r>
    </w:p>
    <w:p w14:paraId="00686ED7" w14:textId="77777777" w:rsidR="00A22AA2" w:rsidRDefault="00A22AA2" w:rsidP="004E5EC4">
      <w:pPr>
        <w:tabs>
          <w:tab w:val="left" w:pos="7920"/>
        </w:tabs>
        <w:autoSpaceDE w:val="0"/>
        <w:autoSpaceDN w:val="0"/>
        <w:adjustRightInd w:val="0"/>
        <w:jc w:val="right"/>
        <w:rPr>
          <w:b/>
          <w:bCs/>
          <w:color w:val="000000"/>
          <w:sz w:val="44"/>
          <w:szCs w:val="44"/>
        </w:rPr>
      </w:pPr>
    </w:p>
    <w:p w14:paraId="4170D538" w14:textId="33A12BB8" w:rsidR="00576E11" w:rsidRDefault="003A004E" w:rsidP="00576E11">
      <w:pPr>
        <w:autoSpaceDE w:val="0"/>
        <w:autoSpaceDN w:val="0"/>
        <w:adjustRightInd w:val="0"/>
        <w:rPr>
          <w:b/>
          <w:bCs/>
          <w:color w:val="000000"/>
          <w:sz w:val="32"/>
          <w:szCs w:val="32"/>
        </w:rPr>
      </w:pPr>
      <w:r>
        <w:rPr>
          <w:b/>
          <w:bCs/>
          <w:color w:val="000000"/>
        </w:rPr>
        <w:t>Notes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9</w:t>
      </w:r>
      <w:r w:rsidR="00151AD9">
        <w:rPr>
          <w:b/>
          <w:bCs/>
          <w:color w:val="000000"/>
        </w:rPr>
        <w:t>3</w:t>
      </w:r>
    </w:p>
    <w:p w14:paraId="20B0A684" w14:textId="77777777" w:rsidR="00576E11" w:rsidRPr="00731C24" w:rsidRDefault="00576E11" w:rsidP="00576E11">
      <w:pPr>
        <w:autoSpaceDE w:val="0"/>
        <w:autoSpaceDN w:val="0"/>
        <w:adjustRightInd w:val="0"/>
        <w:rPr>
          <w:b/>
          <w:bCs/>
          <w:color w:val="000000"/>
          <w:sz w:val="32"/>
          <w:szCs w:val="32"/>
        </w:rPr>
      </w:pPr>
    </w:p>
    <w:p w14:paraId="273D6182" w14:textId="77777777" w:rsidR="00576E11" w:rsidRDefault="00576E11" w:rsidP="004E5EC4">
      <w:pPr>
        <w:tabs>
          <w:tab w:val="left" w:pos="7920"/>
        </w:tabs>
        <w:autoSpaceDE w:val="0"/>
        <w:autoSpaceDN w:val="0"/>
        <w:adjustRightInd w:val="0"/>
        <w:jc w:val="right"/>
        <w:rPr>
          <w:b/>
          <w:bCs/>
          <w:color w:val="000000"/>
          <w:sz w:val="44"/>
          <w:szCs w:val="44"/>
        </w:rPr>
        <w:sectPr w:rsidR="00576E11" w:rsidSect="008C109B">
          <w:footerReference w:type="even" r:id="rId11"/>
          <w:type w:val="continuous"/>
          <w:pgSz w:w="12240" w:h="15840"/>
          <w:pgMar w:top="1440" w:right="1440" w:bottom="1440" w:left="1440" w:header="720" w:footer="720" w:gutter="0"/>
          <w:pgNumType w:fmt="lowerRoman" w:start="1"/>
          <w:cols w:space="720"/>
          <w:noEndnote/>
          <w:titlePg/>
          <w:docGrid w:linePitch="326"/>
        </w:sectPr>
      </w:pPr>
    </w:p>
    <w:p w14:paraId="3BF64481" w14:textId="4C0C5393" w:rsidR="00075191" w:rsidRDefault="00075191" w:rsidP="00E04C80">
      <w:pPr>
        <w:autoSpaceDE w:val="0"/>
        <w:autoSpaceDN w:val="0"/>
        <w:adjustRightInd w:val="0"/>
        <w:jc w:val="right"/>
        <w:rPr>
          <w:b/>
          <w:bCs/>
          <w:color w:val="000000"/>
          <w:sz w:val="44"/>
          <w:szCs w:val="44"/>
        </w:rPr>
      </w:pPr>
      <w:r>
        <w:rPr>
          <w:b/>
          <w:bCs/>
          <w:color w:val="000000"/>
          <w:sz w:val="44"/>
          <w:szCs w:val="44"/>
        </w:rPr>
        <w:lastRenderedPageBreak/>
        <w:t>Chapter 1</w:t>
      </w:r>
      <w:r w:rsidR="00E04C80">
        <w:rPr>
          <w:b/>
          <w:bCs/>
          <w:color w:val="000000"/>
          <w:sz w:val="44"/>
          <w:szCs w:val="44"/>
        </w:rPr>
        <w:t>.</w:t>
      </w:r>
    </w:p>
    <w:p w14:paraId="0FEEF9DC" w14:textId="77777777" w:rsidR="00E04C80" w:rsidRPr="00E04C80" w:rsidRDefault="00E04C80" w:rsidP="00E04C80">
      <w:pPr>
        <w:autoSpaceDE w:val="0"/>
        <w:autoSpaceDN w:val="0"/>
        <w:adjustRightInd w:val="0"/>
        <w:jc w:val="right"/>
        <w:rPr>
          <w:b/>
          <w:bCs/>
          <w:color w:val="000000"/>
          <w:sz w:val="44"/>
          <w:szCs w:val="44"/>
        </w:rPr>
      </w:pPr>
    </w:p>
    <w:p w14:paraId="71AECA93" w14:textId="77777777"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 xml:space="preserve">Introduction, </w:t>
      </w:r>
      <w:proofErr w:type="gramStart"/>
      <w:r w:rsidRPr="00731C24">
        <w:rPr>
          <w:b/>
          <w:bCs/>
          <w:color w:val="000000"/>
          <w:sz w:val="44"/>
          <w:szCs w:val="44"/>
        </w:rPr>
        <w:t>background</w:t>
      </w:r>
      <w:proofErr w:type="gramEnd"/>
      <w:r w:rsidRPr="00731C24">
        <w:rPr>
          <w:b/>
          <w:bCs/>
          <w:color w:val="000000"/>
          <w:sz w:val="44"/>
          <w:szCs w:val="44"/>
        </w:rPr>
        <w:t xml:space="preserve"> and scope</w:t>
      </w:r>
    </w:p>
    <w:p w14:paraId="599E4EB4" w14:textId="77777777" w:rsidR="00075191" w:rsidRDefault="00075191" w:rsidP="00731C24">
      <w:pPr>
        <w:autoSpaceDE w:val="0"/>
        <w:autoSpaceDN w:val="0"/>
        <w:adjustRightInd w:val="0"/>
        <w:rPr>
          <w:b/>
          <w:bCs/>
          <w:color w:val="000000"/>
          <w:sz w:val="32"/>
          <w:szCs w:val="32"/>
        </w:rPr>
      </w:pPr>
    </w:p>
    <w:p w14:paraId="293E3F69"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Background to Facilities Access Code</w:t>
      </w:r>
    </w:p>
    <w:p w14:paraId="541367D3" w14:textId="77777777" w:rsidR="00075191" w:rsidRPr="00D22318" w:rsidRDefault="00075191" w:rsidP="00731C24">
      <w:pPr>
        <w:autoSpaceDE w:val="0"/>
        <w:autoSpaceDN w:val="0"/>
        <w:adjustRightInd w:val="0"/>
        <w:rPr>
          <w:color w:val="000000"/>
          <w:sz w:val="22"/>
          <w:szCs w:val="22"/>
        </w:rPr>
      </w:pPr>
    </w:p>
    <w:p w14:paraId="0782EAD7"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 xml:space="preserve">Part 5 of Schedule 1 of the </w:t>
      </w:r>
      <w:r w:rsidRPr="00491E86">
        <w:rPr>
          <w:i/>
          <w:iCs/>
          <w:color w:val="000000"/>
          <w:sz w:val="22"/>
          <w:szCs w:val="22"/>
        </w:rPr>
        <w:t xml:space="preserve">Telecommunications Act 1997 </w:t>
      </w:r>
      <w:r w:rsidRPr="00491E86">
        <w:rPr>
          <w:color w:val="000000"/>
          <w:sz w:val="22"/>
          <w:szCs w:val="22"/>
        </w:rPr>
        <w:t>(Part 5)</w:t>
      </w:r>
    </w:p>
    <w:p w14:paraId="4477DDC5"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provides for Carriers to provide other Carriers with access</w:t>
      </w:r>
    </w:p>
    <w:p w14:paraId="4583BA17"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to telecommunications transmission towers, the sites</w:t>
      </w:r>
    </w:p>
    <w:p w14:paraId="6986D0EE"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of telecommunications transmission towers and eligible</w:t>
      </w:r>
    </w:p>
    <w:p w14:paraId="740A2CB9"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underground facilities.</w:t>
      </w:r>
    </w:p>
    <w:p w14:paraId="4562B57C" w14:textId="77777777" w:rsidR="00075191" w:rsidRPr="00491E86" w:rsidRDefault="00075191" w:rsidP="00075191">
      <w:pPr>
        <w:tabs>
          <w:tab w:val="left" w:pos="1440"/>
        </w:tabs>
        <w:autoSpaceDE w:val="0"/>
        <w:autoSpaceDN w:val="0"/>
        <w:adjustRightInd w:val="0"/>
        <w:ind w:left="1440"/>
        <w:rPr>
          <w:color w:val="000000"/>
          <w:sz w:val="22"/>
          <w:szCs w:val="22"/>
        </w:rPr>
      </w:pPr>
    </w:p>
    <w:p w14:paraId="76D92EAF"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Clause 37 of Part 5 empowers the Australian Competition and</w:t>
      </w:r>
    </w:p>
    <w:p w14:paraId="04E0EB36"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Consumer Commission to make a code which sets out conditions</w:t>
      </w:r>
    </w:p>
    <w:p w14:paraId="43AC1F01"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that are to be complied with in relation to the provision of access</w:t>
      </w:r>
    </w:p>
    <w:p w14:paraId="3D2E3F88"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under Part 5.</w:t>
      </w:r>
    </w:p>
    <w:p w14:paraId="324819E7" w14:textId="77777777" w:rsidR="00075191" w:rsidRPr="00491E86" w:rsidRDefault="00075191" w:rsidP="00075191">
      <w:pPr>
        <w:tabs>
          <w:tab w:val="left" w:pos="1440"/>
        </w:tabs>
        <w:autoSpaceDE w:val="0"/>
        <w:autoSpaceDN w:val="0"/>
        <w:adjustRightInd w:val="0"/>
        <w:ind w:left="1440"/>
        <w:rPr>
          <w:color w:val="000000"/>
          <w:sz w:val="22"/>
          <w:szCs w:val="22"/>
        </w:rPr>
      </w:pPr>
    </w:p>
    <w:p w14:paraId="13167010"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The Code is designed to encourage the co-location of facilities,</w:t>
      </w:r>
    </w:p>
    <w:p w14:paraId="5ED5D1AE"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where reasonably practicable, and promote competition</w:t>
      </w:r>
    </w:p>
    <w:p w14:paraId="4BD9DF12"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by facilitating the entry of new mobile and fixed line operators.</w:t>
      </w:r>
    </w:p>
    <w:p w14:paraId="004F8DBC" w14:textId="77777777" w:rsidR="00075191" w:rsidRPr="00491E86" w:rsidRDefault="00075191" w:rsidP="00075191">
      <w:pPr>
        <w:tabs>
          <w:tab w:val="left" w:pos="1440"/>
        </w:tabs>
        <w:autoSpaceDE w:val="0"/>
        <w:autoSpaceDN w:val="0"/>
        <w:adjustRightInd w:val="0"/>
        <w:ind w:left="1440"/>
        <w:rPr>
          <w:color w:val="000000"/>
          <w:sz w:val="22"/>
          <w:szCs w:val="22"/>
        </w:rPr>
      </w:pPr>
    </w:p>
    <w:p w14:paraId="06FD10C2"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The Explanatory Statement to the Code provides a detailed</w:t>
      </w:r>
    </w:p>
    <w:p w14:paraId="3578A371" w14:textId="77777777"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introduction to and background information on the Code.</w:t>
      </w:r>
    </w:p>
    <w:p w14:paraId="7022FA68" w14:textId="77777777" w:rsidR="00075191" w:rsidRPr="00D22318" w:rsidRDefault="00075191" w:rsidP="00731C24">
      <w:pPr>
        <w:autoSpaceDE w:val="0"/>
        <w:autoSpaceDN w:val="0"/>
        <w:adjustRightInd w:val="0"/>
        <w:rPr>
          <w:b/>
          <w:bCs/>
          <w:color w:val="000000"/>
          <w:sz w:val="26"/>
          <w:szCs w:val="26"/>
        </w:rPr>
      </w:pPr>
    </w:p>
    <w:p w14:paraId="08ED6CEF"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Simplified outline of the code</w:t>
      </w:r>
    </w:p>
    <w:p w14:paraId="1778B7C3" w14:textId="77777777" w:rsidR="00075191" w:rsidRPr="00D22318" w:rsidRDefault="00075191" w:rsidP="00731C24">
      <w:pPr>
        <w:autoSpaceDE w:val="0"/>
        <w:autoSpaceDN w:val="0"/>
        <w:adjustRightInd w:val="0"/>
        <w:rPr>
          <w:color w:val="000000"/>
          <w:sz w:val="22"/>
          <w:szCs w:val="22"/>
        </w:rPr>
      </w:pPr>
    </w:p>
    <w:p w14:paraId="0D2E6A64" w14:textId="77777777" w:rsidR="00731C24" w:rsidRPr="00491E86" w:rsidRDefault="00731C24" w:rsidP="00075191">
      <w:pPr>
        <w:autoSpaceDE w:val="0"/>
        <w:autoSpaceDN w:val="0"/>
        <w:adjustRightInd w:val="0"/>
        <w:ind w:left="2520" w:hanging="1080"/>
        <w:rPr>
          <w:color w:val="000000"/>
          <w:sz w:val="22"/>
          <w:szCs w:val="22"/>
        </w:rPr>
      </w:pPr>
      <w:r w:rsidRPr="00491E86">
        <w:rPr>
          <w:color w:val="000000"/>
          <w:sz w:val="22"/>
          <w:szCs w:val="22"/>
        </w:rPr>
        <w:t>The Code is divided into six chapters and includes two Annexures</w:t>
      </w:r>
    </w:p>
    <w:p w14:paraId="48B43ACC" w14:textId="77777777" w:rsidR="00731C24" w:rsidRPr="00491E86" w:rsidRDefault="00731C24" w:rsidP="00075191">
      <w:pPr>
        <w:autoSpaceDE w:val="0"/>
        <w:autoSpaceDN w:val="0"/>
        <w:adjustRightInd w:val="0"/>
        <w:ind w:left="2520" w:hanging="1080"/>
        <w:rPr>
          <w:color w:val="000000"/>
          <w:sz w:val="22"/>
          <w:szCs w:val="22"/>
        </w:rPr>
      </w:pPr>
      <w:r w:rsidRPr="00491E86">
        <w:rPr>
          <w:color w:val="000000"/>
          <w:sz w:val="22"/>
          <w:szCs w:val="22"/>
        </w:rPr>
        <w:t>(A and B). The Chapters of the main code deal with the following:</w:t>
      </w:r>
    </w:p>
    <w:p w14:paraId="45406DFD" w14:textId="77777777" w:rsidR="00075191" w:rsidRPr="00491E86" w:rsidRDefault="00075191" w:rsidP="00075191">
      <w:pPr>
        <w:autoSpaceDE w:val="0"/>
        <w:autoSpaceDN w:val="0"/>
        <w:adjustRightInd w:val="0"/>
        <w:ind w:left="2520" w:hanging="1080"/>
        <w:rPr>
          <w:color w:val="000000"/>
          <w:sz w:val="22"/>
          <w:szCs w:val="22"/>
        </w:rPr>
      </w:pPr>
    </w:p>
    <w:p w14:paraId="53C8607F" w14:textId="77777777"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1 — </w:t>
      </w:r>
      <w:r w:rsidR="00075191" w:rsidRPr="00491E86">
        <w:rPr>
          <w:color w:val="000000"/>
          <w:sz w:val="22"/>
          <w:szCs w:val="22"/>
        </w:rPr>
        <w:tab/>
      </w:r>
      <w:r w:rsidRPr="00491E86">
        <w:rPr>
          <w:color w:val="000000"/>
          <w:sz w:val="22"/>
          <w:szCs w:val="22"/>
        </w:rPr>
        <w:t xml:space="preserve">introduction, </w:t>
      </w:r>
      <w:proofErr w:type="gramStart"/>
      <w:r w:rsidRPr="00491E86">
        <w:rPr>
          <w:color w:val="000000"/>
          <w:sz w:val="22"/>
          <w:szCs w:val="22"/>
        </w:rPr>
        <w:t>scope</w:t>
      </w:r>
      <w:proofErr w:type="gramEnd"/>
      <w:r w:rsidRPr="00491E86">
        <w:rPr>
          <w:color w:val="000000"/>
          <w:sz w:val="22"/>
          <w:szCs w:val="22"/>
        </w:rPr>
        <w:t xml:space="preserve"> and application of the code</w:t>
      </w:r>
    </w:p>
    <w:p w14:paraId="492ABCF5" w14:textId="77777777" w:rsidR="00075191" w:rsidRPr="00491E86" w:rsidRDefault="00075191" w:rsidP="00491E86">
      <w:pPr>
        <w:autoSpaceDE w:val="0"/>
        <w:autoSpaceDN w:val="0"/>
        <w:adjustRightInd w:val="0"/>
        <w:ind w:left="2700" w:hanging="1260"/>
        <w:rPr>
          <w:color w:val="000000"/>
          <w:sz w:val="22"/>
          <w:szCs w:val="22"/>
        </w:rPr>
      </w:pPr>
    </w:p>
    <w:p w14:paraId="079FCE29" w14:textId="77777777"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2 — </w:t>
      </w:r>
      <w:r w:rsidR="00075191" w:rsidRPr="00491E86">
        <w:rPr>
          <w:color w:val="000000"/>
          <w:sz w:val="22"/>
          <w:szCs w:val="22"/>
        </w:rPr>
        <w:tab/>
      </w:r>
      <w:r w:rsidRPr="00491E86">
        <w:rPr>
          <w:color w:val="000000"/>
          <w:sz w:val="22"/>
          <w:szCs w:val="22"/>
        </w:rPr>
        <w:t>mandatory conditions of access</w:t>
      </w:r>
    </w:p>
    <w:p w14:paraId="18B4B57E" w14:textId="77777777" w:rsidR="00075191" w:rsidRPr="00491E86" w:rsidRDefault="00075191" w:rsidP="00491E86">
      <w:pPr>
        <w:autoSpaceDE w:val="0"/>
        <w:autoSpaceDN w:val="0"/>
        <w:adjustRightInd w:val="0"/>
        <w:ind w:left="2700" w:hanging="1260"/>
        <w:rPr>
          <w:color w:val="000000"/>
          <w:sz w:val="22"/>
          <w:szCs w:val="22"/>
        </w:rPr>
      </w:pPr>
    </w:p>
    <w:p w14:paraId="67A357E5" w14:textId="77777777"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Chapter 3 —</w:t>
      </w:r>
      <w:r w:rsidR="00075191" w:rsidRPr="00491E86">
        <w:rPr>
          <w:color w:val="000000"/>
          <w:sz w:val="22"/>
          <w:szCs w:val="22"/>
        </w:rPr>
        <w:tab/>
      </w:r>
      <w:r w:rsidRPr="00491E86">
        <w:rPr>
          <w:color w:val="000000"/>
          <w:sz w:val="22"/>
          <w:szCs w:val="22"/>
        </w:rPr>
        <w:t>general procedures concerning applying for</w:t>
      </w:r>
    </w:p>
    <w:p w14:paraId="006FE415" w14:textId="77777777" w:rsidR="00731C24" w:rsidRPr="00491E86" w:rsidRDefault="00731C24" w:rsidP="00491E86">
      <w:pPr>
        <w:autoSpaceDE w:val="0"/>
        <w:autoSpaceDN w:val="0"/>
        <w:adjustRightInd w:val="0"/>
        <w:ind w:left="2700"/>
        <w:rPr>
          <w:color w:val="000000"/>
          <w:sz w:val="22"/>
          <w:szCs w:val="22"/>
        </w:rPr>
      </w:pPr>
      <w:r w:rsidRPr="00491E86">
        <w:rPr>
          <w:color w:val="000000"/>
          <w:sz w:val="22"/>
          <w:szCs w:val="22"/>
        </w:rPr>
        <w:t>facilities access</w:t>
      </w:r>
    </w:p>
    <w:p w14:paraId="5F8D9EB8" w14:textId="77777777" w:rsidR="00075191" w:rsidRPr="00491E86" w:rsidRDefault="00075191" w:rsidP="00491E86">
      <w:pPr>
        <w:autoSpaceDE w:val="0"/>
        <w:autoSpaceDN w:val="0"/>
        <w:adjustRightInd w:val="0"/>
        <w:ind w:left="2700" w:hanging="1260"/>
        <w:rPr>
          <w:color w:val="000000"/>
          <w:sz w:val="22"/>
          <w:szCs w:val="22"/>
        </w:rPr>
      </w:pPr>
    </w:p>
    <w:p w14:paraId="570ECF50" w14:textId="77777777"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4 — </w:t>
      </w:r>
      <w:r w:rsidR="00075191" w:rsidRPr="00491E86">
        <w:rPr>
          <w:color w:val="000000"/>
          <w:sz w:val="22"/>
          <w:szCs w:val="22"/>
        </w:rPr>
        <w:tab/>
      </w:r>
      <w:r w:rsidRPr="00491E86">
        <w:rPr>
          <w:color w:val="000000"/>
          <w:sz w:val="22"/>
          <w:szCs w:val="22"/>
        </w:rPr>
        <w:t>general procedures for negotiating a facilities</w:t>
      </w:r>
    </w:p>
    <w:p w14:paraId="6E340687" w14:textId="77777777" w:rsidR="00731C24" w:rsidRPr="00491E86" w:rsidRDefault="00731C24" w:rsidP="00491E86">
      <w:pPr>
        <w:autoSpaceDE w:val="0"/>
        <w:autoSpaceDN w:val="0"/>
        <w:adjustRightInd w:val="0"/>
        <w:ind w:left="2700"/>
        <w:rPr>
          <w:color w:val="000000"/>
          <w:sz w:val="22"/>
          <w:szCs w:val="22"/>
        </w:rPr>
      </w:pPr>
      <w:r w:rsidRPr="00491E86">
        <w:rPr>
          <w:color w:val="000000"/>
          <w:sz w:val="22"/>
          <w:szCs w:val="22"/>
        </w:rPr>
        <w:t>access agreement</w:t>
      </w:r>
    </w:p>
    <w:p w14:paraId="5CEB5A68" w14:textId="77777777" w:rsidR="00075191" w:rsidRPr="00491E86" w:rsidRDefault="00075191" w:rsidP="00491E86">
      <w:pPr>
        <w:autoSpaceDE w:val="0"/>
        <w:autoSpaceDN w:val="0"/>
        <w:adjustRightInd w:val="0"/>
        <w:ind w:left="2700" w:hanging="1260"/>
        <w:rPr>
          <w:color w:val="000000"/>
          <w:sz w:val="22"/>
          <w:szCs w:val="22"/>
        </w:rPr>
      </w:pPr>
    </w:p>
    <w:p w14:paraId="4BF8413D" w14:textId="77777777"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5 — </w:t>
      </w:r>
      <w:r w:rsidR="00075191" w:rsidRPr="00491E86">
        <w:rPr>
          <w:color w:val="000000"/>
          <w:sz w:val="22"/>
          <w:szCs w:val="22"/>
        </w:rPr>
        <w:tab/>
      </w:r>
      <w:r w:rsidRPr="00491E86">
        <w:rPr>
          <w:color w:val="000000"/>
          <w:sz w:val="22"/>
          <w:szCs w:val="22"/>
        </w:rPr>
        <w:t>general procedures governing the implementation</w:t>
      </w:r>
    </w:p>
    <w:p w14:paraId="0DEBABDD" w14:textId="77777777" w:rsidR="00731C24" w:rsidRPr="00491E86" w:rsidRDefault="00731C24" w:rsidP="00491E86">
      <w:pPr>
        <w:autoSpaceDE w:val="0"/>
        <w:autoSpaceDN w:val="0"/>
        <w:adjustRightInd w:val="0"/>
        <w:ind w:left="2700"/>
        <w:rPr>
          <w:color w:val="000000"/>
          <w:sz w:val="22"/>
          <w:szCs w:val="22"/>
        </w:rPr>
      </w:pPr>
      <w:r w:rsidRPr="00491E86">
        <w:rPr>
          <w:color w:val="000000"/>
          <w:sz w:val="22"/>
          <w:szCs w:val="22"/>
        </w:rPr>
        <w:t>of access</w:t>
      </w:r>
    </w:p>
    <w:p w14:paraId="252CE393" w14:textId="77777777" w:rsidR="00075191" w:rsidRPr="00491E86" w:rsidRDefault="00075191" w:rsidP="00491E86">
      <w:pPr>
        <w:autoSpaceDE w:val="0"/>
        <w:autoSpaceDN w:val="0"/>
        <w:adjustRightInd w:val="0"/>
        <w:ind w:left="2700" w:hanging="1260"/>
        <w:rPr>
          <w:color w:val="000000"/>
          <w:sz w:val="22"/>
          <w:szCs w:val="22"/>
        </w:rPr>
      </w:pPr>
    </w:p>
    <w:p w14:paraId="46235146" w14:textId="77777777" w:rsidR="00075191" w:rsidRPr="00491E86" w:rsidRDefault="00731C24" w:rsidP="00491E86">
      <w:pPr>
        <w:autoSpaceDE w:val="0"/>
        <w:autoSpaceDN w:val="0"/>
        <w:adjustRightInd w:val="0"/>
        <w:ind w:left="2700" w:hanging="1260"/>
        <w:rPr>
          <w:b/>
          <w:bCs/>
          <w:color w:val="000000"/>
          <w:sz w:val="22"/>
          <w:szCs w:val="22"/>
        </w:rPr>
      </w:pPr>
      <w:r w:rsidRPr="00491E86">
        <w:rPr>
          <w:color w:val="000000"/>
          <w:sz w:val="22"/>
          <w:szCs w:val="22"/>
        </w:rPr>
        <w:t xml:space="preserve">Chapter 6 — </w:t>
      </w:r>
      <w:r w:rsidR="00491E86">
        <w:rPr>
          <w:color w:val="000000"/>
          <w:sz w:val="22"/>
          <w:szCs w:val="22"/>
        </w:rPr>
        <w:tab/>
      </w:r>
      <w:r w:rsidRPr="00491E86">
        <w:rPr>
          <w:color w:val="000000"/>
          <w:sz w:val="22"/>
          <w:szCs w:val="22"/>
        </w:rPr>
        <w:t>glossary of terms and interpretation</w:t>
      </w:r>
    </w:p>
    <w:p w14:paraId="53F1C039" w14:textId="77777777" w:rsidR="00491E86" w:rsidRDefault="00491E86" w:rsidP="00491E86">
      <w:pPr>
        <w:autoSpaceDE w:val="0"/>
        <w:autoSpaceDN w:val="0"/>
        <w:adjustRightInd w:val="0"/>
        <w:rPr>
          <w:color w:val="000000"/>
          <w:sz w:val="18"/>
          <w:szCs w:val="18"/>
        </w:rPr>
      </w:pPr>
    </w:p>
    <w:p w14:paraId="7C6823B8" w14:textId="77777777" w:rsidR="00491E86" w:rsidRDefault="00491E86" w:rsidP="00491E86">
      <w:pPr>
        <w:autoSpaceDE w:val="0"/>
        <w:autoSpaceDN w:val="0"/>
        <w:adjustRightInd w:val="0"/>
        <w:rPr>
          <w:color w:val="000000"/>
          <w:sz w:val="18"/>
          <w:szCs w:val="18"/>
        </w:rPr>
      </w:pPr>
    </w:p>
    <w:p w14:paraId="422F41F4" w14:textId="77777777" w:rsidR="00491E86" w:rsidRPr="00731C24" w:rsidRDefault="00491E86" w:rsidP="00491E86">
      <w:pPr>
        <w:autoSpaceDE w:val="0"/>
        <w:autoSpaceDN w:val="0"/>
        <w:adjustRightInd w:val="0"/>
        <w:rPr>
          <w:color w:val="000000"/>
          <w:sz w:val="18"/>
          <w:szCs w:val="18"/>
        </w:rPr>
      </w:pPr>
    </w:p>
    <w:p w14:paraId="2A020E13" w14:textId="77777777" w:rsidR="00731C24" w:rsidRPr="00491E86" w:rsidRDefault="00075191" w:rsidP="00075191">
      <w:pPr>
        <w:autoSpaceDE w:val="0"/>
        <w:autoSpaceDN w:val="0"/>
        <w:adjustRightInd w:val="0"/>
        <w:ind w:left="1440"/>
        <w:rPr>
          <w:color w:val="000000"/>
          <w:sz w:val="22"/>
          <w:szCs w:val="22"/>
        </w:rPr>
      </w:pPr>
      <w:r>
        <w:rPr>
          <w:b/>
          <w:bCs/>
          <w:color w:val="000000"/>
          <w:sz w:val="44"/>
          <w:szCs w:val="44"/>
        </w:rPr>
        <w:br w:type="page"/>
      </w:r>
      <w:r w:rsidR="00731C24" w:rsidRPr="00491E86">
        <w:rPr>
          <w:color w:val="000000"/>
          <w:sz w:val="22"/>
          <w:szCs w:val="22"/>
        </w:rPr>
        <w:lastRenderedPageBreak/>
        <w:t>Annexure A establishes administrative and operational procedures</w:t>
      </w:r>
    </w:p>
    <w:p w14:paraId="2BE2BFFA"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which specifically apply to telecommunications transmission</w:t>
      </w:r>
    </w:p>
    <w:p w14:paraId="34EBA1D4"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towers and sites of towers. Annexure B establishes the</w:t>
      </w:r>
    </w:p>
    <w:p w14:paraId="4EAC0AD8"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administrative and operational procedures which specifically</w:t>
      </w:r>
    </w:p>
    <w:p w14:paraId="3928EF97"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apply to underground facilities.</w:t>
      </w:r>
    </w:p>
    <w:p w14:paraId="727C35A4" w14:textId="77777777" w:rsidR="00075191" w:rsidRPr="00D22318" w:rsidRDefault="00075191" w:rsidP="00075191">
      <w:pPr>
        <w:autoSpaceDE w:val="0"/>
        <w:autoSpaceDN w:val="0"/>
        <w:adjustRightInd w:val="0"/>
        <w:ind w:left="1440"/>
        <w:rPr>
          <w:b/>
          <w:bCs/>
          <w:color w:val="000000"/>
          <w:sz w:val="26"/>
          <w:szCs w:val="26"/>
        </w:rPr>
      </w:pPr>
    </w:p>
    <w:p w14:paraId="2222C0DA" w14:textId="77777777" w:rsidR="00731C24" w:rsidRPr="00491E86" w:rsidRDefault="00731C24" w:rsidP="00491E86">
      <w:pPr>
        <w:autoSpaceDE w:val="0"/>
        <w:autoSpaceDN w:val="0"/>
        <w:adjustRightInd w:val="0"/>
        <w:ind w:left="1980" w:hanging="540"/>
        <w:rPr>
          <w:b/>
          <w:bCs/>
          <w:color w:val="000000"/>
          <w:sz w:val="26"/>
          <w:szCs w:val="26"/>
        </w:rPr>
      </w:pPr>
      <w:r w:rsidRPr="00491E86">
        <w:rPr>
          <w:b/>
          <w:bCs/>
          <w:color w:val="000000"/>
          <w:sz w:val="26"/>
          <w:szCs w:val="26"/>
        </w:rPr>
        <w:t>1.1</w:t>
      </w:r>
      <w:r w:rsidR="00491E86" w:rsidRPr="00491E86">
        <w:rPr>
          <w:b/>
          <w:bCs/>
          <w:color w:val="000000"/>
          <w:sz w:val="26"/>
          <w:szCs w:val="26"/>
        </w:rPr>
        <w:tab/>
      </w:r>
      <w:r w:rsidRPr="00491E86">
        <w:rPr>
          <w:b/>
          <w:bCs/>
          <w:color w:val="000000"/>
          <w:sz w:val="26"/>
          <w:szCs w:val="26"/>
        </w:rPr>
        <w:t>Preliminary</w:t>
      </w:r>
    </w:p>
    <w:p w14:paraId="2A4D30CE" w14:textId="77777777" w:rsidR="00075191" w:rsidRPr="00491E86" w:rsidRDefault="00075191" w:rsidP="00075191">
      <w:pPr>
        <w:autoSpaceDE w:val="0"/>
        <w:autoSpaceDN w:val="0"/>
        <w:adjustRightInd w:val="0"/>
        <w:ind w:left="1440"/>
        <w:rPr>
          <w:b/>
          <w:bCs/>
          <w:color w:val="000000"/>
          <w:sz w:val="22"/>
          <w:szCs w:val="22"/>
        </w:rPr>
      </w:pPr>
    </w:p>
    <w:p w14:paraId="6E561EDB" w14:textId="77777777"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1.1.1 </w:t>
      </w:r>
      <w:r w:rsidR="00491E86">
        <w:rPr>
          <w:b/>
          <w:bCs/>
          <w:color w:val="000000"/>
          <w:sz w:val="22"/>
          <w:szCs w:val="22"/>
        </w:rPr>
        <w:tab/>
      </w:r>
      <w:r w:rsidRPr="00491E86">
        <w:rPr>
          <w:b/>
          <w:bCs/>
          <w:color w:val="000000"/>
          <w:sz w:val="22"/>
          <w:szCs w:val="22"/>
        </w:rPr>
        <w:t>Citation</w:t>
      </w:r>
    </w:p>
    <w:p w14:paraId="78EAB775" w14:textId="77777777" w:rsidR="00075191" w:rsidRPr="00491E86" w:rsidRDefault="00075191" w:rsidP="00075191">
      <w:pPr>
        <w:autoSpaceDE w:val="0"/>
        <w:autoSpaceDN w:val="0"/>
        <w:adjustRightInd w:val="0"/>
        <w:ind w:left="1440"/>
        <w:rPr>
          <w:color w:val="000000"/>
          <w:sz w:val="22"/>
          <w:szCs w:val="22"/>
        </w:rPr>
      </w:pPr>
    </w:p>
    <w:p w14:paraId="5F8D061A" w14:textId="77777777" w:rsidR="00731C24" w:rsidRPr="00491E86" w:rsidRDefault="00731C24" w:rsidP="00075191">
      <w:pPr>
        <w:autoSpaceDE w:val="0"/>
        <w:autoSpaceDN w:val="0"/>
        <w:adjustRightInd w:val="0"/>
        <w:ind w:left="1440"/>
        <w:rPr>
          <w:i/>
          <w:iCs/>
          <w:color w:val="000000"/>
          <w:sz w:val="22"/>
          <w:szCs w:val="22"/>
        </w:rPr>
      </w:pPr>
      <w:r w:rsidRPr="00491E86">
        <w:rPr>
          <w:color w:val="000000"/>
          <w:sz w:val="22"/>
          <w:szCs w:val="22"/>
        </w:rPr>
        <w:t xml:space="preserve">This Code is called </w:t>
      </w:r>
      <w:r w:rsidRPr="00491E86">
        <w:rPr>
          <w:i/>
          <w:iCs/>
          <w:color w:val="000000"/>
          <w:sz w:val="22"/>
          <w:szCs w:val="22"/>
        </w:rPr>
        <w:t>A Code of Access to Telecommunications</w:t>
      </w:r>
    </w:p>
    <w:p w14:paraId="4030045D" w14:textId="77777777" w:rsidR="00731C24" w:rsidRPr="00491E86" w:rsidRDefault="00731C24" w:rsidP="00075191">
      <w:pPr>
        <w:autoSpaceDE w:val="0"/>
        <w:autoSpaceDN w:val="0"/>
        <w:adjustRightInd w:val="0"/>
        <w:ind w:left="1440"/>
        <w:rPr>
          <w:color w:val="000000"/>
          <w:sz w:val="22"/>
          <w:szCs w:val="22"/>
        </w:rPr>
      </w:pPr>
      <w:r w:rsidRPr="00491E86">
        <w:rPr>
          <w:i/>
          <w:iCs/>
          <w:color w:val="000000"/>
          <w:sz w:val="22"/>
          <w:szCs w:val="22"/>
        </w:rPr>
        <w:t>Transmission Towers, Sites of Towers and Underground Facilities</w:t>
      </w:r>
      <w:r w:rsidRPr="00491E86">
        <w:rPr>
          <w:color w:val="000000"/>
          <w:sz w:val="22"/>
          <w:szCs w:val="22"/>
        </w:rPr>
        <w:t>.</w:t>
      </w:r>
    </w:p>
    <w:p w14:paraId="0D24335D"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For ease of reference, the Code may also be referred to as the</w:t>
      </w:r>
    </w:p>
    <w:p w14:paraId="40D32684" w14:textId="77777777" w:rsidR="00731C24" w:rsidRPr="00491E86" w:rsidRDefault="00731C24" w:rsidP="00075191">
      <w:pPr>
        <w:tabs>
          <w:tab w:val="left" w:pos="2328"/>
        </w:tabs>
        <w:autoSpaceDE w:val="0"/>
        <w:autoSpaceDN w:val="0"/>
        <w:adjustRightInd w:val="0"/>
        <w:ind w:left="1440"/>
        <w:rPr>
          <w:i/>
          <w:iCs/>
          <w:color w:val="000000"/>
          <w:sz w:val="22"/>
          <w:szCs w:val="22"/>
        </w:rPr>
      </w:pPr>
      <w:r w:rsidRPr="00491E86">
        <w:rPr>
          <w:i/>
          <w:iCs/>
          <w:color w:val="000000"/>
          <w:sz w:val="22"/>
          <w:szCs w:val="22"/>
        </w:rPr>
        <w:t>Facilities Access Code.</w:t>
      </w:r>
      <w:r w:rsidR="00075191" w:rsidRPr="00491E86">
        <w:rPr>
          <w:i/>
          <w:iCs/>
          <w:color w:val="000000"/>
          <w:sz w:val="22"/>
          <w:szCs w:val="22"/>
        </w:rPr>
        <w:tab/>
      </w:r>
    </w:p>
    <w:p w14:paraId="7F796479" w14:textId="77777777" w:rsidR="00075191" w:rsidRPr="00491E86" w:rsidRDefault="00075191" w:rsidP="00075191">
      <w:pPr>
        <w:autoSpaceDE w:val="0"/>
        <w:autoSpaceDN w:val="0"/>
        <w:adjustRightInd w:val="0"/>
        <w:ind w:left="1440"/>
        <w:rPr>
          <w:b/>
          <w:bCs/>
          <w:color w:val="000000"/>
          <w:sz w:val="22"/>
          <w:szCs w:val="22"/>
        </w:rPr>
      </w:pPr>
    </w:p>
    <w:p w14:paraId="6F1083F2" w14:textId="77777777"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1.1.2 </w:t>
      </w:r>
      <w:r w:rsidR="00491E86">
        <w:rPr>
          <w:b/>
          <w:bCs/>
          <w:color w:val="000000"/>
          <w:sz w:val="22"/>
          <w:szCs w:val="22"/>
        </w:rPr>
        <w:tab/>
      </w:r>
      <w:r w:rsidRPr="00491E86">
        <w:rPr>
          <w:b/>
          <w:bCs/>
          <w:color w:val="000000"/>
          <w:sz w:val="22"/>
          <w:szCs w:val="22"/>
        </w:rPr>
        <w:t>Commencement</w:t>
      </w:r>
    </w:p>
    <w:p w14:paraId="67A2BCD8" w14:textId="77777777" w:rsidR="00075191" w:rsidRPr="00491E86" w:rsidRDefault="00075191" w:rsidP="00075191">
      <w:pPr>
        <w:autoSpaceDE w:val="0"/>
        <w:autoSpaceDN w:val="0"/>
        <w:adjustRightInd w:val="0"/>
        <w:ind w:left="1440"/>
        <w:rPr>
          <w:color w:val="000000"/>
          <w:sz w:val="22"/>
          <w:szCs w:val="22"/>
        </w:rPr>
      </w:pPr>
    </w:p>
    <w:p w14:paraId="693393E4"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This Code shall take effect on the date specified in the</w:t>
      </w:r>
    </w:p>
    <w:p w14:paraId="7ABD8178" w14:textId="77777777" w:rsidR="00731C24" w:rsidRPr="00491E86" w:rsidRDefault="00731C24" w:rsidP="00075191">
      <w:pPr>
        <w:autoSpaceDE w:val="0"/>
        <w:autoSpaceDN w:val="0"/>
        <w:adjustRightInd w:val="0"/>
        <w:ind w:left="1440"/>
        <w:rPr>
          <w:i/>
          <w:iCs/>
          <w:color w:val="000000"/>
          <w:sz w:val="22"/>
          <w:szCs w:val="22"/>
        </w:rPr>
      </w:pPr>
      <w:r w:rsidRPr="00491E86">
        <w:rPr>
          <w:color w:val="000000"/>
          <w:sz w:val="22"/>
          <w:szCs w:val="22"/>
        </w:rPr>
        <w:t xml:space="preserve">Commonwealth of Australia Government Notices </w:t>
      </w:r>
      <w:r w:rsidRPr="00491E86">
        <w:rPr>
          <w:i/>
          <w:iCs/>
          <w:color w:val="000000"/>
          <w:sz w:val="22"/>
          <w:szCs w:val="22"/>
        </w:rPr>
        <w:t>Gazette.</w:t>
      </w:r>
    </w:p>
    <w:p w14:paraId="531CCB29" w14:textId="77777777" w:rsidR="00075191" w:rsidRPr="00491E86" w:rsidRDefault="00075191" w:rsidP="00075191">
      <w:pPr>
        <w:autoSpaceDE w:val="0"/>
        <w:autoSpaceDN w:val="0"/>
        <w:adjustRightInd w:val="0"/>
        <w:ind w:left="1440"/>
        <w:rPr>
          <w:b/>
          <w:bCs/>
          <w:color w:val="000000"/>
          <w:sz w:val="22"/>
          <w:szCs w:val="22"/>
        </w:rPr>
      </w:pPr>
    </w:p>
    <w:p w14:paraId="12AAB366" w14:textId="77777777"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1.1.3</w:t>
      </w:r>
      <w:r w:rsidR="00491E86">
        <w:rPr>
          <w:b/>
          <w:bCs/>
          <w:color w:val="000000"/>
          <w:sz w:val="22"/>
          <w:szCs w:val="22"/>
        </w:rPr>
        <w:tab/>
      </w:r>
      <w:r w:rsidRPr="00491E86">
        <w:rPr>
          <w:b/>
          <w:bCs/>
          <w:color w:val="000000"/>
          <w:sz w:val="22"/>
          <w:szCs w:val="22"/>
        </w:rPr>
        <w:t>Variations</w:t>
      </w:r>
    </w:p>
    <w:p w14:paraId="39B0F8D1" w14:textId="77777777" w:rsidR="00075191" w:rsidRPr="00491E86" w:rsidRDefault="00075191" w:rsidP="00075191">
      <w:pPr>
        <w:autoSpaceDE w:val="0"/>
        <w:autoSpaceDN w:val="0"/>
        <w:adjustRightInd w:val="0"/>
        <w:ind w:left="1440"/>
        <w:rPr>
          <w:color w:val="000000"/>
          <w:sz w:val="22"/>
          <w:szCs w:val="22"/>
        </w:rPr>
      </w:pPr>
    </w:p>
    <w:p w14:paraId="55463C92"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(1)</w:t>
      </w:r>
      <w:r w:rsidR="00491E86">
        <w:rPr>
          <w:color w:val="000000"/>
          <w:sz w:val="22"/>
          <w:szCs w:val="22"/>
        </w:rPr>
        <w:tab/>
      </w:r>
      <w:r w:rsidRPr="00491E86">
        <w:rPr>
          <w:color w:val="000000"/>
          <w:sz w:val="22"/>
          <w:szCs w:val="22"/>
        </w:rPr>
        <w:t>From time to time, the provisions of the Code may be varied</w:t>
      </w:r>
    </w:p>
    <w:p w14:paraId="028E944B"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by the ACCC.</w:t>
      </w:r>
    </w:p>
    <w:p w14:paraId="32DBC043" w14:textId="77777777" w:rsidR="00075191" w:rsidRPr="00491E86" w:rsidRDefault="00075191" w:rsidP="00491E86">
      <w:pPr>
        <w:autoSpaceDE w:val="0"/>
        <w:autoSpaceDN w:val="0"/>
        <w:adjustRightInd w:val="0"/>
        <w:ind w:left="1800" w:hanging="360"/>
        <w:rPr>
          <w:color w:val="000000"/>
          <w:sz w:val="22"/>
          <w:szCs w:val="22"/>
        </w:rPr>
      </w:pPr>
    </w:p>
    <w:p w14:paraId="336B9AF7"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(2)</w:t>
      </w:r>
      <w:r w:rsidR="00491E86">
        <w:rPr>
          <w:color w:val="000000"/>
          <w:sz w:val="22"/>
          <w:szCs w:val="22"/>
        </w:rPr>
        <w:tab/>
      </w:r>
      <w:r w:rsidRPr="00491E86">
        <w:rPr>
          <w:color w:val="000000"/>
          <w:sz w:val="22"/>
          <w:szCs w:val="22"/>
        </w:rPr>
        <w:t>Carriers will be notified of variations to the Code before the</w:t>
      </w:r>
    </w:p>
    <w:p w14:paraId="4224D14B" w14:textId="77777777" w:rsidR="00731C24" w:rsidRPr="00491E86" w:rsidRDefault="00731C24" w:rsidP="00491E86">
      <w:pPr>
        <w:autoSpaceDE w:val="0"/>
        <w:autoSpaceDN w:val="0"/>
        <w:adjustRightInd w:val="0"/>
        <w:ind w:left="1440" w:firstLine="360"/>
        <w:rPr>
          <w:color w:val="000000"/>
          <w:sz w:val="22"/>
          <w:szCs w:val="22"/>
        </w:rPr>
      </w:pPr>
      <w:r w:rsidRPr="00491E86">
        <w:rPr>
          <w:color w:val="000000"/>
          <w:sz w:val="22"/>
          <w:szCs w:val="22"/>
        </w:rPr>
        <w:t>date of effect of such variations.</w:t>
      </w:r>
    </w:p>
    <w:p w14:paraId="197E02BD" w14:textId="77777777" w:rsidR="00075191" w:rsidRPr="00491E86" w:rsidRDefault="00075191" w:rsidP="00075191">
      <w:pPr>
        <w:autoSpaceDE w:val="0"/>
        <w:autoSpaceDN w:val="0"/>
        <w:adjustRightInd w:val="0"/>
        <w:ind w:left="1440"/>
        <w:rPr>
          <w:b/>
          <w:bCs/>
          <w:color w:val="000000"/>
          <w:sz w:val="22"/>
          <w:szCs w:val="22"/>
        </w:rPr>
      </w:pPr>
    </w:p>
    <w:p w14:paraId="123BD3FF" w14:textId="77777777"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1.1.4</w:t>
      </w:r>
      <w:r w:rsidR="00491E86">
        <w:rPr>
          <w:b/>
          <w:bCs/>
          <w:color w:val="000000"/>
          <w:sz w:val="22"/>
          <w:szCs w:val="22"/>
        </w:rPr>
        <w:tab/>
      </w:r>
      <w:r w:rsidRPr="00491E86">
        <w:rPr>
          <w:b/>
          <w:bCs/>
          <w:color w:val="000000"/>
          <w:sz w:val="22"/>
          <w:szCs w:val="22"/>
        </w:rPr>
        <w:t>Review</w:t>
      </w:r>
    </w:p>
    <w:p w14:paraId="1C408E1E" w14:textId="77777777" w:rsidR="00075191" w:rsidRPr="00491E86" w:rsidRDefault="00075191" w:rsidP="00075191">
      <w:pPr>
        <w:autoSpaceDE w:val="0"/>
        <w:autoSpaceDN w:val="0"/>
        <w:adjustRightInd w:val="0"/>
        <w:ind w:left="1440"/>
        <w:rPr>
          <w:color w:val="000000"/>
          <w:sz w:val="22"/>
          <w:szCs w:val="22"/>
        </w:rPr>
      </w:pPr>
    </w:p>
    <w:p w14:paraId="7398DC61"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The ACCC may review the Code at any time, for example,</w:t>
      </w:r>
    </w:p>
    <w:p w14:paraId="4A4B5A04"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in response to changes in relevant legislation, licence conditions</w:t>
      </w:r>
    </w:p>
    <w:p w14:paraId="47C93121"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or lawful directions made by any Minister.</w:t>
      </w:r>
    </w:p>
    <w:p w14:paraId="0C6EAB7D" w14:textId="77777777" w:rsidR="00075191" w:rsidRPr="00D22318" w:rsidRDefault="00075191" w:rsidP="00075191">
      <w:pPr>
        <w:autoSpaceDE w:val="0"/>
        <w:autoSpaceDN w:val="0"/>
        <w:adjustRightInd w:val="0"/>
        <w:ind w:left="1440"/>
        <w:rPr>
          <w:b/>
          <w:bCs/>
          <w:color w:val="000000"/>
          <w:sz w:val="26"/>
          <w:szCs w:val="26"/>
        </w:rPr>
      </w:pPr>
    </w:p>
    <w:p w14:paraId="0CB58E7D" w14:textId="77777777" w:rsidR="00731C24" w:rsidRPr="00491E86" w:rsidRDefault="00731C24" w:rsidP="00491E86">
      <w:pPr>
        <w:autoSpaceDE w:val="0"/>
        <w:autoSpaceDN w:val="0"/>
        <w:adjustRightInd w:val="0"/>
        <w:ind w:left="1980" w:hanging="540"/>
        <w:rPr>
          <w:b/>
          <w:bCs/>
          <w:color w:val="000000"/>
          <w:sz w:val="26"/>
          <w:szCs w:val="26"/>
        </w:rPr>
      </w:pPr>
      <w:r w:rsidRPr="00491E86">
        <w:rPr>
          <w:b/>
          <w:bCs/>
          <w:color w:val="000000"/>
          <w:sz w:val="26"/>
          <w:szCs w:val="26"/>
        </w:rPr>
        <w:t xml:space="preserve">1.2 </w:t>
      </w:r>
      <w:r w:rsidR="00491E86" w:rsidRPr="00491E86">
        <w:rPr>
          <w:b/>
          <w:bCs/>
          <w:color w:val="000000"/>
          <w:sz w:val="26"/>
          <w:szCs w:val="26"/>
        </w:rPr>
        <w:tab/>
      </w:r>
      <w:r w:rsidRPr="00491E86">
        <w:rPr>
          <w:b/>
          <w:bCs/>
          <w:color w:val="000000"/>
          <w:sz w:val="26"/>
          <w:szCs w:val="26"/>
        </w:rPr>
        <w:t>Scope and application of the Code</w:t>
      </w:r>
    </w:p>
    <w:p w14:paraId="2C280E1B" w14:textId="77777777" w:rsidR="00075191" w:rsidRPr="00491E86" w:rsidRDefault="00075191" w:rsidP="00075191">
      <w:pPr>
        <w:autoSpaceDE w:val="0"/>
        <w:autoSpaceDN w:val="0"/>
        <w:adjustRightInd w:val="0"/>
        <w:ind w:left="1440"/>
        <w:rPr>
          <w:b/>
          <w:bCs/>
          <w:color w:val="000000"/>
          <w:sz w:val="22"/>
          <w:szCs w:val="22"/>
        </w:rPr>
      </w:pPr>
    </w:p>
    <w:p w14:paraId="17B1DA3B" w14:textId="77777777"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1.2.1 </w:t>
      </w:r>
      <w:r w:rsidR="00491E86">
        <w:rPr>
          <w:b/>
          <w:bCs/>
          <w:color w:val="000000"/>
          <w:sz w:val="22"/>
          <w:szCs w:val="22"/>
        </w:rPr>
        <w:tab/>
      </w:r>
      <w:r w:rsidRPr="00491E86">
        <w:rPr>
          <w:b/>
          <w:bCs/>
          <w:color w:val="000000"/>
          <w:sz w:val="22"/>
          <w:szCs w:val="22"/>
        </w:rPr>
        <w:t>Facilities</w:t>
      </w:r>
    </w:p>
    <w:p w14:paraId="1D0DDAA9" w14:textId="77777777" w:rsidR="00075191" w:rsidRPr="00491E86" w:rsidRDefault="00075191" w:rsidP="00075191">
      <w:pPr>
        <w:autoSpaceDE w:val="0"/>
        <w:autoSpaceDN w:val="0"/>
        <w:adjustRightInd w:val="0"/>
        <w:ind w:left="1440"/>
        <w:rPr>
          <w:color w:val="000000"/>
          <w:sz w:val="22"/>
          <w:szCs w:val="22"/>
        </w:rPr>
      </w:pPr>
    </w:p>
    <w:p w14:paraId="378A34FA" w14:textId="77777777"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The Code applies to the facilities specified in Part 5. For ease</w:t>
      </w:r>
    </w:p>
    <w:p w14:paraId="4C1F1B68" w14:textId="77777777" w:rsidR="00731C24" w:rsidRPr="00491E86" w:rsidRDefault="00731C24" w:rsidP="00075191">
      <w:pPr>
        <w:autoSpaceDE w:val="0"/>
        <w:autoSpaceDN w:val="0"/>
        <w:adjustRightInd w:val="0"/>
        <w:ind w:left="1440"/>
        <w:rPr>
          <w:i/>
          <w:iCs/>
          <w:color w:val="000000"/>
          <w:sz w:val="22"/>
          <w:szCs w:val="22"/>
        </w:rPr>
      </w:pPr>
      <w:r w:rsidRPr="00491E86">
        <w:rPr>
          <w:color w:val="000000"/>
          <w:sz w:val="22"/>
          <w:szCs w:val="22"/>
        </w:rPr>
        <w:t xml:space="preserve">of reference, these facilities are collectively referred to as </w:t>
      </w:r>
      <w:r w:rsidRPr="00491E86">
        <w:rPr>
          <w:i/>
          <w:iCs/>
          <w:color w:val="000000"/>
          <w:sz w:val="22"/>
          <w:szCs w:val="22"/>
        </w:rPr>
        <w:t>Eligible</w:t>
      </w:r>
    </w:p>
    <w:p w14:paraId="606B54A6" w14:textId="77777777" w:rsidR="00731C24" w:rsidRDefault="00731C24" w:rsidP="00075191">
      <w:pPr>
        <w:autoSpaceDE w:val="0"/>
        <w:autoSpaceDN w:val="0"/>
        <w:adjustRightInd w:val="0"/>
        <w:ind w:left="1440"/>
        <w:rPr>
          <w:color w:val="000000"/>
          <w:sz w:val="22"/>
          <w:szCs w:val="22"/>
        </w:rPr>
      </w:pPr>
      <w:r w:rsidRPr="00491E86">
        <w:rPr>
          <w:i/>
          <w:iCs/>
          <w:color w:val="000000"/>
          <w:sz w:val="22"/>
          <w:szCs w:val="22"/>
        </w:rPr>
        <w:t xml:space="preserve">Facilities </w:t>
      </w:r>
      <w:r w:rsidRPr="00491E86">
        <w:rPr>
          <w:color w:val="000000"/>
          <w:sz w:val="22"/>
          <w:szCs w:val="22"/>
        </w:rPr>
        <w:t>throughout the Code.</w:t>
      </w:r>
    </w:p>
    <w:p w14:paraId="109B456A" w14:textId="77777777" w:rsidR="00104A3E" w:rsidRDefault="00104A3E" w:rsidP="00104A3E">
      <w:pPr>
        <w:autoSpaceDE w:val="0"/>
        <w:autoSpaceDN w:val="0"/>
        <w:adjustRightInd w:val="0"/>
        <w:ind w:left="1440"/>
        <w:rPr>
          <w:snapToGrid w:val="0"/>
          <w:color w:val="000000"/>
          <w:lang w:eastAsia="en-US"/>
        </w:rPr>
      </w:pPr>
    </w:p>
    <w:p w14:paraId="0B1E9F50" w14:textId="345B0DA9" w:rsidR="00CB5868" w:rsidRPr="00C41F77" w:rsidRDefault="00CB5868" w:rsidP="00104A3E">
      <w:pPr>
        <w:autoSpaceDE w:val="0"/>
        <w:autoSpaceDN w:val="0"/>
        <w:adjustRightInd w:val="0"/>
        <w:ind w:left="1440"/>
        <w:rPr>
          <w:color w:val="000000"/>
          <w:sz w:val="22"/>
          <w:szCs w:val="22"/>
          <w:shd w:val="clear" w:color="auto" w:fill="FFFFFF"/>
        </w:rPr>
      </w:pPr>
      <w:r>
        <w:rPr>
          <w:color w:val="000000"/>
          <w:sz w:val="22"/>
          <w:szCs w:val="22"/>
          <w:shd w:val="clear" w:color="auto" w:fill="FFFFFF"/>
        </w:rPr>
        <w:t>This Code does not apply to the extent (if any) it imposes an obligation on a designated Telstra successor company that has the effect of preventing the designated Telstra successor company from complying with an undertaking in force under section 577A of the </w:t>
      </w:r>
      <w:r>
        <w:rPr>
          <w:i/>
          <w:iCs/>
          <w:color w:val="000000"/>
          <w:sz w:val="22"/>
          <w:szCs w:val="22"/>
          <w:shd w:val="clear" w:color="auto" w:fill="FFFFFF"/>
        </w:rPr>
        <w:t>Telecommunications Act 1997</w:t>
      </w:r>
      <w:r w:rsidR="00C41F77">
        <w:rPr>
          <w:color w:val="000000"/>
          <w:sz w:val="22"/>
          <w:szCs w:val="22"/>
          <w:shd w:val="clear" w:color="auto" w:fill="FFFFFF"/>
        </w:rPr>
        <w:t>.</w:t>
      </w:r>
    </w:p>
    <w:p w14:paraId="098B364F" w14:textId="77777777" w:rsidR="00CB5868" w:rsidRDefault="00CB5868" w:rsidP="00104A3E">
      <w:pPr>
        <w:autoSpaceDE w:val="0"/>
        <w:autoSpaceDN w:val="0"/>
        <w:adjustRightInd w:val="0"/>
        <w:ind w:left="1440"/>
        <w:rPr>
          <w:snapToGrid w:val="0"/>
          <w:color w:val="000000"/>
          <w:sz w:val="22"/>
          <w:szCs w:val="22"/>
          <w:lang w:eastAsia="en-US"/>
        </w:rPr>
      </w:pPr>
    </w:p>
    <w:p w14:paraId="2FC2B692" w14:textId="2625D049" w:rsidR="00104A3E" w:rsidRPr="00EF1108" w:rsidRDefault="00104A3E" w:rsidP="00104A3E">
      <w:pPr>
        <w:autoSpaceDE w:val="0"/>
        <w:autoSpaceDN w:val="0"/>
        <w:adjustRightInd w:val="0"/>
        <w:ind w:left="1440"/>
        <w:rPr>
          <w:color w:val="000000"/>
          <w:sz w:val="22"/>
          <w:szCs w:val="22"/>
        </w:rPr>
      </w:pPr>
      <w:r w:rsidRPr="00EF1108">
        <w:rPr>
          <w:snapToGrid w:val="0"/>
          <w:color w:val="000000"/>
          <w:sz w:val="22"/>
          <w:szCs w:val="22"/>
          <w:lang w:eastAsia="en-US"/>
        </w:rPr>
        <w:t>This Code does not apply to the extent (if any) it imposes an obligation on</w:t>
      </w:r>
      <w:r w:rsidR="00CB5868">
        <w:rPr>
          <w:snapToGrid w:val="0"/>
          <w:color w:val="000000"/>
          <w:sz w:val="22"/>
          <w:szCs w:val="22"/>
          <w:lang w:eastAsia="en-US"/>
        </w:rPr>
        <w:t xml:space="preserve"> Telstra </w:t>
      </w:r>
      <w:r w:rsidRPr="00EF1108">
        <w:rPr>
          <w:snapToGrid w:val="0"/>
          <w:color w:val="000000"/>
          <w:sz w:val="22"/>
          <w:szCs w:val="22"/>
          <w:lang w:eastAsia="en-US"/>
        </w:rPr>
        <w:t xml:space="preserve">that has the effect of preventing Telstra from </w:t>
      </w:r>
      <w:r w:rsidRPr="00EF1108">
        <w:rPr>
          <w:snapToGrid w:val="0"/>
          <w:color w:val="000000"/>
          <w:sz w:val="22"/>
          <w:szCs w:val="22"/>
          <w:lang w:eastAsia="en-US"/>
        </w:rPr>
        <w:lastRenderedPageBreak/>
        <w:t xml:space="preserve">complying with an undertaking in force under section 577C or 577E of the </w:t>
      </w:r>
      <w:r w:rsidRPr="00EF1108">
        <w:rPr>
          <w:bCs/>
          <w:i/>
          <w:color w:val="000000"/>
          <w:sz w:val="22"/>
          <w:szCs w:val="22"/>
        </w:rPr>
        <w:t xml:space="preserve">Telecommunications Act 1997 </w:t>
      </w:r>
      <w:r w:rsidRPr="00EF1108">
        <w:rPr>
          <w:bCs/>
          <w:color w:val="000000"/>
          <w:sz w:val="22"/>
          <w:szCs w:val="22"/>
        </w:rPr>
        <w:t>(the</w:t>
      </w:r>
      <w:r w:rsidRPr="00EF1108">
        <w:rPr>
          <w:bCs/>
          <w:i/>
          <w:color w:val="000000"/>
          <w:sz w:val="22"/>
          <w:szCs w:val="22"/>
        </w:rPr>
        <w:t xml:space="preserve"> </w:t>
      </w:r>
      <w:r w:rsidRPr="00EF1108">
        <w:rPr>
          <w:snapToGrid w:val="0"/>
          <w:color w:val="000000"/>
          <w:sz w:val="22"/>
          <w:szCs w:val="22"/>
          <w:lang w:eastAsia="en-US"/>
        </w:rPr>
        <w:t>Act).</w:t>
      </w:r>
    </w:p>
    <w:p w14:paraId="5BE2C851" w14:textId="77777777" w:rsidR="00104A3E" w:rsidRPr="00EF1108" w:rsidRDefault="00104A3E" w:rsidP="00104A3E">
      <w:pPr>
        <w:autoSpaceDE w:val="0"/>
        <w:autoSpaceDN w:val="0"/>
        <w:adjustRightInd w:val="0"/>
        <w:ind w:left="1440"/>
        <w:rPr>
          <w:color w:val="000000"/>
          <w:sz w:val="22"/>
          <w:szCs w:val="22"/>
        </w:rPr>
      </w:pPr>
    </w:p>
    <w:p w14:paraId="262BBDFE" w14:textId="77777777" w:rsidR="00104A3E" w:rsidRPr="00EF1108" w:rsidRDefault="00104A3E" w:rsidP="00104A3E">
      <w:pPr>
        <w:spacing w:before="120"/>
        <w:ind w:left="1440" w:right="805"/>
        <w:rPr>
          <w:snapToGrid w:val="0"/>
          <w:color w:val="000000"/>
          <w:sz w:val="22"/>
          <w:szCs w:val="22"/>
          <w:lang w:eastAsia="en-US"/>
        </w:rPr>
      </w:pPr>
      <w:r w:rsidRPr="00EF1108">
        <w:rPr>
          <w:snapToGrid w:val="0"/>
          <w:color w:val="000000"/>
          <w:sz w:val="22"/>
          <w:szCs w:val="22"/>
          <w:lang w:eastAsia="en-US"/>
        </w:rPr>
        <w:t>For the purposes of this Code, an NBN corporation is not taken to be the operator or controller of an Eligible Facility if:</w:t>
      </w:r>
    </w:p>
    <w:p w14:paraId="772488B2" w14:textId="5CD0EFE9" w:rsidR="00104A3E" w:rsidRPr="00EF1108" w:rsidRDefault="00104A3E" w:rsidP="00AB1A1E">
      <w:pPr>
        <w:numPr>
          <w:ilvl w:val="0"/>
          <w:numId w:val="2"/>
        </w:numPr>
        <w:spacing w:before="120"/>
        <w:ind w:right="805"/>
        <w:rPr>
          <w:snapToGrid w:val="0"/>
          <w:color w:val="000000"/>
          <w:sz w:val="22"/>
          <w:szCs w:val="22"/>
          <w:lang w:eastAsia="en-US"/>
        </w:rPr>
      </w:pPr>
      <w:r w:rsidRPr="00EF1108">
        <w:rPr>
          <w:snapToGrid w:val="0"/>
          <w:color w:val="000000"/>
          <w:sz w:val="22"/>
          <w:szCs w:val="22"/>
          <w:lang w:eastAsia="en-US"/>
        </w:rPr>
        <w:t xml:space="preserve">there is an agreement in force between Telstra </w:t>
      </w:r>
      <w:r w:rsidR="00CB5868">
        <w:rPr>
          <w:snapToGrid w:val="0"/>
          <w:color w:val="000000"/>
          <w:sz w:val="22"/>
          <w:szCs w:val="22"/>
          <w:lang w:eastAsia="en-US"/>
        </w:rPr>
        <w:t xml:space="preserve">or a designated Telstra successor company </w:t>
      </w:r>
      <w:r w:rsidRPr="00EF1108">
        <w:rPr>
          <w:snapToGrid w:val="0"/>
          <w:color w:val="000000"/>
          <w:sz w:val="22"/>
          <w:szCs w:val="22"/>
          <w:lang w:eastAsia="en-US"/>
        </w:rPr>
        <w:t xml:space="preserve">and an NBN corporation, </w:t>
      </w:r>
    </w:p>
    <w:p w14:paraId="4F9D032F" w14:textId="0E55EA06" w:rsidR="00104A3E" w:rsidRPr="00EF1108" w:rsidRDefault="00104A3E" w:rsidP="00AB1A1E">
      <w:pPr>
        <w:numPr>
          <w:ilvl w:val="0"/>
          <w:numId w:val="2"/>
        </w:numPr>
        <w:spacing w:before="120"/>
        <w:ind w:right="805"/>
        <w:rPr>
          <w:snapToGrid w:val="0"/>
          <w:color w:val="000000"/>
          <w:sz w:val="22"/>
          <w:szCs w:val="22"/>
          <w:lang w:eastAsia="en-US"/>
        </w:rPr>
      </w:pPr>
      <w:r w:rsidRPr="00EF1108">
        <w:rPr>
          <w:snapToGrid w:val="0"/>
          <w:color w:val="000000"/>
          <w:sz w:val="22"/>
          <w:szCs w:val="22"/>
          <w:lang w:eastAsia="en-US"/>
        </w:rPr>
        <w:t>the agreement relates to an NBN corporation’s access to an Eligible Facility owned or operated by Telstra</w:t>
      </w:r>
      <w:r w:rsidR="00CB5868" w:rsidRPr="00CB5868">
        <w:rPr>
          <w:color w:val="000000"/>
          <w:sz w:val="22"/>
          <w:szCs w:val="22"/>
          <w:shd w:val="clear" w:color="auto" w:fill="FFFFFF"/>
        </w:rPr>
        <w:t xml:space="preserve"> </w:t>
      </w:r>
      <w:r w:rsidR="00CB5868">
        <w:rPr>
          <w:color w:val="000000"/>
          <w:sz w:val="22"/>
          <w:szCs w:val="22"/>
          <w:shd w:val="clear" w:color="auto" w:fill="FFFFFF"/>
        </w:rPr>
        <w:t>or the designated Telstra successor company</w:t>
      </w:r>
      <w:r w:rsidRPr="00EF1108">
        <w:rPr>
          <w:snapToGrid w:val="0"/>
          <w:color w:val="000000"/>
          <w:sz w:val="22"/>
          <w:szCs w:val="22"/>
          <w:lang w:eastAsia="en-US"/>
        </w:rPr>
        <w:t xml:space="preserve">, and </w:t>
      </w:r>
    </w:p>
    <w:p w14:paraId="558FF8EA" w14:textId="77777777" w:rsidR="00104A3E" w:rsidRPr="00EF1108" w:rsidRDefault="00104A3E" w:rsidP="00AB1A1E">
      <w:pPr>
        <w:numPr>
          <w:ilvl w:val="0"/>
          <w:numId w:val="2"/>
        </w:numPr>
        <w:spacing w:before="120"/>
        <w:ind w:right="805"/>
        <w:rPr>
          <w:snapToGrid w:val="0"/>
          <w:color w:val="000000"/>
          <w:sz w:val="22"/>
          <w:szCs w:val="22"/>
          <w:lang w:eastAsia="en-US"/>
        </w:rPr>
      </w:pPr>
      <w:r w:rsidRPr="00EF1108">
        <w:rPr>
          <w:snapToGrid w:val="0"/>
          <w:color w:val="000000"/>
          <w:sz w:val="22"/>
          <w:szCs w:val="22"/>
          <w:lang w:eastAsia="en-US"/>
        </w:rPr>
        <w:t>apart from this provision, the agreement would result in the NBN corporation being the operator or controller of the Eligible Facility.</w:t>
      </w:r>
    </w:p>
    <w:p w14:paraId="0F4D16DB" w14:textId="77777777" w:rsidR="00104A3E" w:rsidRPr="00491E86" w:rsidRDefault="00104A3E" w:rsidP="00075191">
      <w:pPr>
        <w:autoSpaceDE w:val="0"/>
        <w:autoSpaceDN w:val="0"/>
        <w:adjustRightInd w:val="0"/>
        <w:ind w:left="1440"/>
        <w:rPr>
          <w:color w:val="000000"/>
          <w:sz w:val="22"/>
          <w:szCs w:val="22"/>
        </w:rPr>
      </w:pPr>
    </w:p>
    <w:p w14:paraId="1B728DFA" w14:textId="77777777" w:rsidR="00075191" w:rsidRPr="00491E86" w:rsidRDefault="00075191" w:rsidP="00BB57F7">
      <w:pPr>
        <w:autoSpaceDE w:val="0"/>
        <w:autoSpaceDN w:val="0"/>
        <w:adjustRightInd w:val="0"/>
        <w:rPr>
          <w:color w:val="000000"/>
          <w:sz w:val="22"/>
          <w:szCs w:val="22"/>
        </w:rPr>
      </w:pPr>
    </w:p>
    <w:p w14:paraId="14BD6F10" w14:textId="77777777" w:rsidR="00731C24" w:rsidRDefault="00731C24" w:rsidP="002870B8">
      <w:pPr>
        <w:autoSpaceDE w:val="0"/>
        <w:autoSpaceDN w:val="0"/>
        <w:adjustRightInd w:val="0"/>
        <w:ind w:left="1800" w:hanging="540"/>
        <w:rPr>
          <w:color w:val="000000"/>
          <w:sz w:val="20"/>
          <w:szCs w:val="20"/>
        </w:rPr>
      </w:pPr>
      <w:r w:rsidRPr="00491E86">
        <w:rPr>
          <w:color w:val="000000"/>
          <w:sz w:val="20"/>
          <w:szCs w:val="20"/>
        </w:rPr>
        <w:t>Note</w:t>
      </w:r>
      <w:r w:rsidR="00104A3E">
        <w:rPr>
          <w:color w:val="000000"/>
          <w:sz w:val="20"/>
          <w:szCs w:val="20"/>
        </w:rPr>
        <w:t xml:space="preserve"> 1</w:t>
      </w:r>
      <w:r w:rsidRPr="00491E86">
        <w:rPr>
          <w:color w:val="000000"/>
          <w:sz w:val="20"/>
          <w:szCs w:val="20"/>
        </w:rPr>
        <w:t xml:space="preserve">: </w:t>
      </w:r>
      <w:r w:rsidR="002870B8">
        <w:rPr>
          <w:color w:val="000000"/>
          <w:sz w:val="20"/>
          <w:szCs w:val="20"/>
        </w:rPr>
        <w:tab/>
      </w:r>
      <w:r w:rsidRPr="00491E86">
        <w:rPr>
          <w:color w:val="000000"/>
          <w:sz w:val="20"/>
          <w:szCs w:val="20"/>
        </w:rPr>
        <w:t>see Chapter 5 for a full definition of Eligible Facilities.</w:t>
      </w:r>
    </w:p>
    <w:p w14:paraId="425A77FA" w14:textId="77777777" w:rsidR="00104A3E" w:rsidRPr="00104A3E" w:rsidRDefault="00104A3E" w:rsidP="00AB1A1E">
      <w:pPr>
        <w:autoSpaceDE w:val="0"/>
        <w:autoSpaceDN w:val="0"/>
        <w:adjustRightInd w:val="0"/>
        <w:ind w:left="2160" w:hanging="900"/>
        <w:rPr>
          <w:color w:val="000000"/>
          <w:sz w:val="20"/>
          <w:szCs w:val="20"/>
        </w:rPr>
      </w:pPr>
      <w:r>
        <w:rPr>
          <w:color w:val="000000"/>
          <w:sz w:val="20"/>
          <w:szCs w:val="20"/>
        </w:rPr>
        <w:t>Note 2:</w:t>
      </w:r>
      <w:r>
        <w:rPr>
          <w:color w:val="000000"/>
          <w:sz w:val="20"/>
          <w:szCs w:val="20"/>
        </w:rPr>
        <w:tab/>
      </w:r>
      <w:r w:rsidRPr="00104A3E">
        <w:rPr>
          <w:color w:val="000000"/>
          <w:sz w:val="20"/>
          <w:szCs w:val="20"/>
        </w:rPr>
        <w:t xml:space="preserve">see </w:t>
      </w:r>
      <w:r w:rsidRPr="00AB1A1E">
        <w:rPr>
          <w:sz w:val="20"/>
          <w:szCs w:val="20"/>
        </w:rPr>
        <w:t>Subclause</w:t>
      </w:r>
      <w:r>
        <w:rPr>
          <w:sz w:val="20"/>
          <w:szCs w:val="20"/>
        </w:rPr>
        <w:t>s</w:t>
      </w:r>
      <w:r w:rsidRPr="00AB1A1E">
        <w:rPr>
          <w:sz w:val="20"/>
          <w:szCs w:val="20"/>
        </w:rPr>
        <w:t xml:space="preserve"> 33(8), 34(8) and 35(8) of Part 5 of Schedule 1 to the </w:t>
      </w:r>
      <w:r w:rsidRPr="00AB1A1E">
        <w:rPr>
          <w:i/>
          <w:sz w:val="20"/>
          <w:szCs w:val="20"/>
        </w:rPr>
        <w:t>Telecommunications Act 1997</w:t>
      </w:r>
      <w:r w:rsidRPr="00AB1A1E">
        <w:rPr>
          <w:sz w:val="20"/>
          <w:szCs w:val="20"/>
        </w:rPr>
        <w:t>.</w:t>
      </w:r>
    </w:p>
    <w:p w14:paraId="23B99062" w14:textId="77777777" w:rsidR="00075191" w:rsidRPr="00491E86" w:rsidRDefault="00075191" w:rsidP="00075191">
      <w:pPr>
        <w:autoSpaceDE w:val="0"/>
        <w:autoSpaceDN w:val="0"/>
        <w:adjustRightInd w:val="0"/>
        <w:ind w:left="1440"/>
        <w:rPr>
          <w:b/>
          <w:bCs/>
          <w:color w:val="000000"/>
          <w:sz w:val="22"/>
          <w:szCs w:val="22"/>
        </w:rPr>
      </w:pPr>
    </w:p>
    <w:p w14:paraId="20E4BBEC" w14:textId="77777777"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1.2.2 </w:t>
      </w:r>
      <w:r w:rsidR="00491E86">
        <w:rPr>
          <w:b/>
          <w:bCs/>
          <w:color w:val="000000"/>
          <w:sz w:val="22"/>
          <w:szCs w:val="22"/>
        </w:rPr>
        <w:tab/>
      </w:r>
      <w:r w:rsidRPr="00491E86">
        <w:rPr>
          <w:b/>
          <w:bCs/>
          <w:color w:val="000000"/>
          <w:sz w:val="22"/>
          <w:szCs w:val="22"/>
        </w:rPr>
        <w:t>Agreements</w:t>
      </w:r>
    </w:p>
    <w:p w14:paraId="020A08AE" w14:textId="77777777" w:rsidR="00075191" w:rsidRPr="00491E86" w:rsidRDefault="00075191" w:rsidP="00075191">
      <w:pPr>
        <w:autoSpaceDE w:val="0"/>
        <w:autoSpaceDN w:val="0"/>
        <w:adjustRightInd w:val="0"/>
        <w:ind w:left="1440"/>
        <w:rPr>
          <w:color w:val="000000"/>
          <w:sz w:val="22"/>
          <w:szCs w:val="22"/>
        </w:rPr>
      </w:pPr>
    </w:p>
    <w:p w14:paraId="55FBBAAD"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(1)</w:t>
      </w:r>
      <w:r w:rsidR="00491E86">
        <w:rPr>
          <w:color w:val="000000"/>
          <w:sz w:val="22"/>
          <w:szCs w:val="22"/>
        </w:rPr>
        <w:tab/>
      </w:r>
      <w:r w:rsidRPr="00491E86">
        <w:rPr>
          <w:color w:val="000000"/>
          <w:sz w:val="22"/>
          <w:szCs w:val="22"/>
        </w:rPr>
        <w:t>Subject to sub-clause 1.2.2(2)-(4), a First and Second Carrier</w:t>
      </w:r>
    </w:p>
    <w:p w14:paraId="353552EC"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may agree, in writing that </w:t>
      </w:r>
      <w:proofErr w:type="gramStart"/>
      <w:r w:rsidRPr="00491E86">
        <w:rPr>
          <w:color w:val="000000"/>
          <w:sz w:val="22"/>
          <w:szCs w:val="22"/>
        </w:rPr>
        <w:t>particular conditions</w:t>
      </w:r>
      <w:proofErr w:type="gramEnd"/>
      <w:r w:rsidRPr="00491E86">
        <w:rPr>
          <w:color w:val="000000"/>
          <w:sz w:val="22"/>
          <w:szCs w:val="22"/>
        </w:rPr>
        <w:t xml:space="preserve"> of access to</w:t>
      </w:r>
    </w:p>
    <w:p w14:paraId="59BAEA92"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Eligible Facilities will prevail over those set out in the Code.</w:t>
      </w:r>
    </w:p>
    <w:p w14:paraId="72C5BDC6" w14:textId="77777777" w:rsidR="00731C24" w:rsidRPr="00731C24" w:rsidRDefault="00731C24" w:rsidP="00731C24">
      <w:pPr>
        <w:autoSpaceDE w:val="0"/>
        <w:autoSpaceDN w:val="0"/>
        <w:adjustRightInd w:val="0"/>
        <w:rPr>
          <w:color w:val="000000"/>
          <w:sz w:val="18"/>
          <w:szCs w:val="18"/>
        </w:rPr>
      </w:pPr>
    </w:p>
    <w:p w14:paraId="270E53DC" w14:textId="77777777" w:rsidR="00731C24" w:rsidRPr="00731C24" w:rsidRDefault="00731C24" w:rsidP="00731C24">
      <w:pPr>
        <w:autoSpaceDE w:val="0"/>
        <w:autoSpaceDN w:val="0"/>
        <w:adjustRightInd w:val="0"/>
        <w:rPr>
          <w:color w:val="000000"/>
          <w:sz w:val="18"/>
          <w:szCs w:val="18"/>
        </w:rPr>
      </w:pPr>
    </w:p>
    <w:p w14:paraId="6BB3ED5F" w14:textId="77777777" w:rsidR="00731C24" w:rsidRPr="00491E86" w:rsidRDefault="00731C24" w:rsidP="00491E86">
      <w:pPr>
        <w:autoSpaceDE w:val="0"/>
        <w:autoSpaceDN w:val="0"/>
        <w:adjustRightInd w:val="0"/>
        <w:ind w:left="1800" w:hanging="360"/>
        <w:rPr>
          <w:b/>
          <w:bCs/>
          <w:color w:val="000000"/>
          <w:sz w:val="22"/>
          <w:szCs w:val="22"/>
        </w:rPr>
      </w:pPr>
      <w:r w:rsidRPr="00491E86">
        <w:rPr>
          <w:color w:val="000000"/>
          <w:sz w:val="22"/>
          <w:szCs w:val="22"/>
        </w:rPr>
        <w:t xml:space="preserve">(2) </w:t>
      </w:r>
      <w:r w:rsidR="00491E86">
        <w:rPr>
          <w:color w:val="000000"/>
          <w:sz w:val="22"/>
          <w:szCs w:val="22"/>
        </w:rPr>
        <w:tab/>
      </w:r>
      <w:r w:rsidRPr="00491E86">
        <w:rPr>
          <w:color w:val="000000"/>
          <w:sz w:val="22"/>
          <w:szCs w:val="22"/>
        </w:rPr>
        <w:t xml:space="preserve">Pursuant to sub-clause 1.2.2(1), such an agreement </w:t>
      </w:r>
      <w:r w:rsidRPr="00491E86">
        <w:rPr>
          <w:b/>
          <w:bCs/>
          <w:color w:val="000000"/>
          <w:sz w:val="22"/>
          <w:szCs w:val="22"/>
        </w:rPr>
        <w:t>must</w:t>
      </w:r>
    </w:p>
    <w:p w14:paraId="70A6362B"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specify which provisions of the Code are to be displaced</w:t>
      </w:r>
    </w:p>
    <w:p w14:paraId="3378F5C0"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by conditions of access of that agreement.</w:t>
      </w:r>
    </w:p>
    <w:p w14:paraId="42789068" w14:textId="77777777" w:rsidR="00491E86" w:rsidRDefault="00491E86" w:rsidP="00491E86">
      <w:pPr>
        <w:autoSpaceDE w:val="0"/>
        <w:autoSpaceDN w:val="0"/>
        <w:adjustRightInd w:val="0"/>
        <w:ind w:left="1800" w:hanging="360"/>
        <w:rPr>
          <w:color w:val="000000"/>
          <w:sz w:val="22"/>
          <w:szCs w:val="22"/>
        </w:rPr>
      </w:pPr>
    </w:p>
    <w:p w14:paraId="2648AE77"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(3) </w:t>
      </w:r>
      <w:r w:rsidR="00491E86">
        <w:rPr>
          <w:color w:val="000000"/>
          <w:sz w:val="22"/>
          <w:szCs w:val="22"/>
        </w:rPr>
        <w:tab/>
      </w:r>
      <w:r w:rsidRPr="00491E86">
        <w:rPr>
          <w:color w:val="000000"/>
          <w:sz w:val="22"/>
          <w:szCs w:val="22"/>
        </w:rPr>
        <w:t>Clauses contained in Chapter 2 of the main Code apply</w:t>
      </w:r>
    </w:p>
    <w:p w14:paraId="4D59C60C"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notwithstanding any agreement to the contrary.</w:t>
      </w:r>
    </w:p>
    <w:p w14:paraId="080FAAC1" w14:textId="77777777" w:rsidR="00491E86" w:rsidRDefault="00491E86" w:rsidP="00491E86">
      <w:pPr>
        <w:autoSpaceDE w:val="0"/>
        <w:autoSpaceDN w:val="0"/>
        <w:adjustRightInd w:val="0"/>
        <w:ind w:left="1800" w:hanging="360"/>
        <w:rPr>
          <w:color w:val="000000"/>
          <w:sz w:val="22"/>
          <w:szCs w:val="22"/>
        </w:rPr>
      </w:pPr>
    </w:p>
    <w:p w14:paraId="5C167345"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(4) </w:t>
      </w:r>
      <w:r w:rsidR="00491E86">
        <w:rPr>
          <w:color w:val="000000"/>
          <w:sz w:val="22"/>
          <w:szCs w:val="22"/>
        </w:rPr>
        <w:tab/>
      </w:r>
      <w:r w:rsidRPr="00491E86">
        <w:rPr>
          <w:color w:val="000000"/>
          <w:sz w:val="22"/>
          <w:szCs w:val="22"/>
        </w:rPr>
        <w:t>A bi-lateral agreement made pursuant to sub-clause 1.2.2(1)</w:t>
      </w:r>
    </w:p>
    <w:p w14:paraId="64511101"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cannot displace multi-lateral obligations imposed on Carriers</w:t>
      </w:r>
    </w:p>
    <w:p w14:paraId="150645A2"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by the Code.</w:t>
      </w:r>
    </w:p>
    <w:p w14:paraId="2CAA0B67" w14:textId="77777777" w:rsidR="00491E86" w:rsidRDefault="00491E86" w:rsidP="00491E86">
      <w:pPr>
        <w:autoSpaceDE w:val="0"/>
        <w:autoSpaceDN w:val="0"/>
        <w:adjustRightInd w:val="0"/>
        <w:ind w:left="1800" w:hanging="360"/>
        <w:rPr>
          <w:b/>
          <w:bCs/>
          <w:color w:val="000000"/>
          <w:sz w:val="22"/>
          <w:szCs w:val="22"/>
        </w:rPr>
      </w:pPr>
    </w:p>
    <w:p w14:paraId="5595167F" w14:textId="77777777" w:rsidR="00F1687D" w:rsidRDefault="00F1687D" w:rsidP="00491E86">
      <w:pPr>
        <w:autoSpaceDE w:val="0"/>
        <w:autoSpaceDN w:val="0"/>
        <w:adjustRightInd w:val="0"/>
        <w:jc w:val="right"/>
        <w:rPr>
          <w:b/>
          <w:bCs/>
          <w:color w:val="000000"/>
          <w:sz w:val="44"/>
          <w:szCs w:val="44"/>
        </w:rPr>
      </w:pPr>
    </w:p>
    <w:p w14:paraId="603117B4" w14:textId="77777777" w:rsidR="00F1687D" w:rsidRPr="00584E77" w:rsidRDefault="00F1687D" w:rsidP="00341CAF">
      <w:pPr>
        <w:rPr>
          <w:sz w:val="44"/>
          <w:szCs w:val="44"/>
        </w:rPr>
      </w:pPr>
    </w:p>
    <w:p w14:paraId="5292DA81" w14:textId="77777777" w:rsidR="00F1687D" w:rsidRPr="00584E77" w:rsidRDefault="00F1687D" w:rsidP="00341CAF">
      <w:pPr>
        <w:rPr>
          <w:sz w:val="44"/>
          <w:szCs w:val="44"/>
        </w:rPr>
      </w:pPr>
    </w:p>
    <w:p w14:paraId="264CE423" w14:textId="0A0DE7CC" w:rsidR="00F1687D" w:rsidRDefault="00F1687D" w:rsidP="00584E77">
      <w:pPr>
        <w:tabs>
          <w:tab w:val="left" w:pos="6564"/>
        </w:tabs>
        <w:autoSpaceDE w:val="0"/>
        <w:autoSpaceDN w:val="0"/>
        <w:adjustRightInd w:val="0"/>
        <w:rPr>
          <w:b/>
          <w:bCs/>
          <w:color w:val="000000"/>
          <w:sz w:val="44"/>
          <w:szCs w:val="44"/>
        </w:rPr>
      </w:pPr>
      <w:r>
        <w:rPr>
          <w:b/>
          <w:bCs/>
          <w:color w:val="000000"/>
          <w:sz w:val="44"/>
          <w:szCs w:val="44"/>
        </w:rPr>
        <w:tab/>
      </w:r>
    </w:p>
    <w:p w14:paraId="10FB0C27" w14:textId="77777777" w:rsidR="00F1687D" w:rsidRDefault="00F1687D" w:rsidP="00491E86">
      <w:pPr>
        <w:autoSpaceDE w:val="0"/>
        <w:autoSpaceDN w:val="0"/>
        <w:adjustRightInd w:val="0"/>
        <w:jc w:val="right"/>
        <w:rPr>
          <w:b/>
          <w:bCs/>
          <w:color w:val="000000"/>
          <w:sz w:val="44"/>
          <w:szCs w:val="44"/>
        </w:rPr>
      </w:pPr>
    </w:p>
    <w:p w14:paraId="12844710" w14:textId="5DF41D06" w:rsidR="00491E86" w:rsidRDefault="00A13D49" w:rsidP="00491E86">
      <w:pPr>
        <w:autoSpaceDE w:val="0"/>
        <w:autoSpaceDN w:val="0"/>
        <w:adjustRightInd w:val="0"/>
        <w:jc w:val="right"/>
        <w:rPr>
          <w:b/>
          <w:bCs/>
          <w:color w:val="000000"/>
          <w:sz w:val="44"/>
          <w:szCs w:val="44"/>
        </w:rPr>
      </w:pPr>
      <w:r w:rsidRPr="00584E77">
        <w:rPr>
          <w:sz w:val="44"/>
          <w:szCs w:val="44"/>
        </w:rPr>
        <w:br w:type="page"/>
      </w:r>
      <w:r w:rsidR="00491E86" w:rsidRPr="00731C24">
        <w:rPr>
          <w:b/>
          <w:bCs/>
          <w:color w:val="000000"/>
          <w:sz w:val="44"/>
          <w:szCs w:val="44"/>
        </w:rPr>
        <w:lastRenderedPageBreak/>
        <w:t>Chapter 2.</w:t>
      </w:r>
    </w:p>
    <w:p w14:paraId="790A608B" w14:textId="77777777" w:rsidR="00E04C80" w:rsidRDefault="00E04C80" w:rsidP="00491E86">
      <w:pPr>
        <w:autoSpaceDE w:val="0"/>
        <w:autoSpaceDN w:val="0"/>
        <w:adjustRightInd w:val="0"/>
        <w:jc w:val="right"/>
        <w:rPr>
          <w:b/>
          <w:bCs/>
          <w:color w:val="000000"/>
          <w:sz w:val="44"/>
          <w:szCs w:val="44"/>
        </w:rPr>
      </w:pPr>
    </w:p>
    <w:p w14:paraId="77A6DFB7" w14:textId="77777777" w:rsidR="00491E86" w:rsidRPr="00BB57F7" w:rsidRDefault="00731C24" w:rsidP="00731C24">
      <w:pPr>
        <w:autoSpaceDE w:val="0"/>
        <w:autoSpaceDN w:val="0"/>
        <w:adjustRightInd w:val="0"/>
        <w:rPr>
          <w:b/>
          <w:bCs/>
          <w:color w:val="000000"/>
          <w:sz w:val="44"/>
          <w:szCs w:val="44"/>
        </w:rPr>
      </w:pPr>
      <w:r w:rsidRPr="00731C24">
        <w:rPr>
          <w:b/>
          <w:bCs/>
          <w:color w:val="000000"/>
          <w:sz w:val="44"/>
          <w:szCs w:val="44"/>
        </w:rPr>
        <w:t>Mandatory conditions of access</w:t>
      </w:r>
    </w:p>
    <w:p w14:paraId="57E16471" w14:textId="77777777" w:rsidR="00491E86" w:rsidRPr="00BB57F7" w:rsidRDefault="00731C24" w:rsidP="00BB57F7">
      <w:pPr>
        <w:autoSpaceDE w:val="0"/>
        <w:autoSpaceDN w:val="0"/>
        <w:adjustRightInd w:val="0"/>
        <w:spacing w:before="120"/>
        <w:ind w:left="1979" w:hanging="539"/>
        <w:rPr>
          <w:b/>
          <w:bCs/>
          <w:color w:val="000000"/>
          <w:sz w:val="26"/>
          <w:szCs w:val="26"/>
        </w:rPr>
      </w:pPr>
      <w:r w:rsidRPr="00731C24">
        <w:rPr>
          <w:b/>
          <w:bCs/>
          <w:color w:val="000000"/>
          <w:sz w:val="26"/>
          <w:szCs w:val="26"/>
        </w:rPr>
        <w:t>2.1</w:t>
      </w:r>
      <w:r w:rsidR="002870B8">
        <w:rPr>
          <w:b/>
          <w:bCs/>
          <w:color w:val="000000"/>
          <w:sz w:val="26"/>
          <w:szCs w:val="26"/>
        </w:rPr>
        <w:tab/>
      </w:r>
      <w:r w:rsidRPr="00731C24">
        <w:rPr>
          <w:b/>
          <w:bCs/>
          <w:color w:val="000000"/>
          <w:sz w:val="26"/>
          <w:szCs w:val="26"/>
        </w:rPr>
        <w:t>Confidential information — all Carriers</w:t>
      </w:r>
    </w:p>
    <w:p w14:paraId="7CD731B7" w14:textId="77777777" w:rsidR="00731C24" w:rsidRPr="00491E86" w:rsidRDefault="00731C24" w:rsidP="00BB57F7">
      <w:pPr>
        <w:autoSpaceDE w:val="0"/>
        <w:autoSpaceDN w:val="0"/>
        <w:adjustRightInd w:val="0"/>
        <w:spacing w:before="120"/>
        <w:ind w:left="1797" w:hanging="357"/>
        <w:rPr>
          <w:color w:val="000000"/>
          <w:sz w:val="22"/>
          <w:szCs w:val="22"/>
        </w:rPr>
      </w:pPr>
      <w:r w:rsidRPr="00491E86">
        <w:rPr>
          <w:color w:val="000000"/>
          <w:sz w:val="22"/>
          <w:szCs w:val="22"/>
        </w:rPr>
        <w:t xml:space="preserve">(1) </w:t>
      </w:r>
      <w:r w:rsidR="00491E86">
        <w:rPr>
          <w:color w:val="000000"/>
          <w:sz w:val="22"/>
          <w:szCs w:val="22"/>
        </w:rPr>
        <w:tab/>
      </w:r>
      <w:r w:rsidRPr="00491E86">
        <w:rPr>
          <w:color w:val="000000"/>
          <w:sz w:val="22"/>
          <w:szCs w:val="22"/>
        </w:rPr>
        <w:t>Subject to sub-clause 2.1(4) and any statutory duties, a First</w:t>
      </w:r>
    </w:p>
    <w:p w14:paraId="669B448C"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Carrier </w:t>
      </w:r>
      <w:r w:rsidRPr="00491E86">
        <w:rPr>
          <w:b/>
          <w:bCs/>
          <w:color w:val="000000"/>
          <w:sz w:val="22"/>
          <w:szCs w:val="22"/>
        </w:rPr>
        <w:t xml:space="preserve">must </w:t>
      </w:r>
      <w:r w:rsidRPr="00491E86">
        <w:rPr>
          <w:color w:val="000000"/>
          <w:sz w:val="22"/>
          <w:szCs w:val="22"/>
        </w:rPr>
        <w:t>keep confidential all Confidential Information</w:t>
      </w:r>
    </w:p>
    <w:p w14:paraId="6DA18D7E"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of the Second Carrier and a Second Carrier </w:t>
      </w:r>
      <w:r w:rsidRPr="00491E86">
        <w:rPr>
          <w:b/>
          <w:bCs/>
          <w:color w:val="000000"/>
          <w:sz w:val="22"/>
          <w:szCs w:val="22"/>
        </w:rPr>
        <w:t xml:space="preserve">must </w:t>
      </w:r>
      <w:r w:rsidRPr="00491E86">
        <w:rPr>
          <w:color w:val="000000"/>
          <w:sz w:val="22"/>
          <w:szCs w:val="22"/>
        </w:rPr>
        <w:t>keep</w:t>
      </w:r>
    </w:p>
    <w:p w14:paraId="69BE046C"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confidential all Confidential Information of the First Carrier</w:t>
      </w:r>
    </w:p>
    <w:p w14:paraId="39BC8192" w14:textId="77777777" w:rsidR="00491E86" w:rsidRPr="00491E86" w:rsidRDefault="00BB57F7" w:rsidP="00BB57F7">
      <w:pPr>
        <w:autoSpaceDE w:val="0"/>
        <w:autoSpaceDN w:val="0"/>
        <w:adjustRightInd w:val="0"/>
        <w:ind w:left="1800"/>
        <w:rPr>
          <w:color w:val="000000"/>
          <w:sz w:val="22"/>
          <w:szCs w:val="22"/>
        </w:rPr>
      </w:pPr>
      <w:r>
        <w:rPr>
          <w:color w:val="000000"/>
          <w:sz w:val="22"/>
          <w:szCs w:val="22"/>
        </w:rPr>
        <w:t>which:</w:t>
      </w:r>
    </w:p>
    <w:p w14:paraId="0FC38BD1" w14:textId="77777777" w:rsidR="00731C24" w:rsidRPr="00491E86" w:rsidRDefault="00731C24" w:rsidP="00BB57F7">
      <w:pPr>
        <w:autoSpaceDE w:val="0"/>
        <w:autoSpaceDN w:val="0"/>
        <w:adjustRightInd w:val="0"/>
        <w:spacing w:before="120"/>
        <w:ind w:left="2154" w:hanging="357"/>
        <w:rPr>
          <w:color w:val="000000"/>
          <w:sz w:val="22"/>
          <w:szCs w:val="22"/>
        </w:rPr>
      </w:pPr>
      <w:r w:rsidRPr="00491E86">
        <w:rPr>
          <w:color w:val="000000"/>
          <w:sz w:val="22"/>
          <w:szCs w:val="22"/>
        </w:rPr>
        <w:t xml:space="preserve">(a) </w:t>
      </w:r>
      <w:r w:rsidR="00491E86">
        <w:rPr>
          <w:color w:val="000000"/>
          <w:sz w:val="22"/>
          <w:szCs w:val="22"/>
        </w:rPr>
        <w:tab/>
      </w:r>
      <w:r w:rsidRPr="00491E86">
        <w:rPr>
          <w:color w:val="000000"/>
          <w:sz w:val="22"/>
          <w:szCs w:val="22"/>
        </w:rPr>
        <w:t xml:space="preserve">is disclosed, </w:t>
      </w:r>
      <w:proofErr w:type="gramStart"/>
      <w:r w:rsidRPr="00491E86">
        <w:rPr>
          <w:color w:val="000000"/>
          <w:sz w:val="22"/>
          <w:szCs w:val="22"/>
        </w:rPr>
        <w:t>communicated</w:t>
      </w:r>
      <w:proofErr w:type="gramEnd"/>
      <w:r w:rsidRPr="00491E86">
        <w:rPr>
          <w:color w:val="000000"/>
          <w:sz w:val="22"/>
          <w:szCs w:val="22"/>
        </w:rPr>
        <w:t xml:space="preserve"> or delivered to it in</w:t>
      </w:r>
    </w:p>
    <w:p w14:paraId="5BD7993B" w14:textId="77777777" w:rsidR="00731C24" w:rsidRPr="00491E86" w:rsidRDefault="00731C24" w:rsidP="00491E86">
      <w:pPr>
        <w:autoSpaceDE w:val="0"/>
        <w:autoSpaceDN w:val="0"/>
        <w:adjustRightInd w:val="0"/>
        <w:ind w:left="2160"/>
        <w:rPr>
          <w:color w:val="000000"/>
          <w:sz w:val="22"/>
          <w:szCs w:val="22"/>
        </w:rPr>
      </w:pPr>
      <w:r w:rsidRPr="00491E86">
        <w:rPr>
          <w:color w:val="000000"/>
          <w:sz w:val="22"/>
          <w:szCs w:val="22"/>
        </w:rPr>
        <w:t>connection with an application or agreement relating</w:t>
      </w:r>
    </w:p>
    <w:p w14:paraId="791E5122" w14:textId="77777777" w:rsidR="00491E86" w:rsidRPr="00491E86" w:rsidRDefault="00731C24" w:rsidP="00BB57F7">
      <w:pPr>
        <w:autoSpaceDE w:val="0"/>
        <w:autoSpaceDN w:val="0"/>
        <w:adjustRightInd w:val="0"/>
        <w:ind w:left="2160"/>
        <w:rPr>
          <w:color w:val="000000"/>
          <w:sz w:val="22"/>
          <w:szCs w:val="22"/>
        </w:rPr>
      </w:pPr>
      <w:r w:rsidRPr="00491E86">
        <w:rPr>
          <w:color w:val="000000"/>
          <w:sz w:val="22"/>
          <w:szCs w:val="22"/>
        </w:rPr>
        <w:t>to ac</w:t>
      </w:r>
      <w:r w:rsidR="00BB57F7">
        <w:rPr>
          <w:color w:val="000000"/>
          <w:sz w:val="22"/>
          <w:szCs w:val="22"/>
        </w:rPr>
        <w:t>cess to Eligible Facilities; or</w:t>
      </w:r>
    </w:p>
    <w:p w14:paraId="1B1B8A5A" w14:textId="77777777" w:rsidR="00731C24" w:rsidRPr="00491E86" w:rsidRDefault="00731C24" w:rsidP="00BB57F7">
      <w:pPr>
        <w:autoSpaceDE w:val="0"/>
        <w:autoSpaceDN w:val="0"/>
        <w:adjustRightInd w:val="0"/>
        <w:spacing w:before="120"/>
        <w:ind w:left="2154" w:hanging="357"/>
        <w:rPr>
          <w:color w:val="000000"/>
          <w:sz w:val="22"/>
          <w:szCs w:val="22"/>
        </w:rPr>
      </w:pPr>
      <w:r w:rsidRPr="00491E86">
        <w:rPr>
          <w:color w:val="000000"/>
          <w:sz w:val="22"/>
          <w:szCs w:val="22"/>
        </w:rPr>
        <w:t xml:space="preserve">(b) </w:t>
      </w:r>
      <w:r w:rsidR="00491E86">
        <w:rPr>
          <w:color w:val="000000"/>
          <w:sz w:val="22"/>
          <w:szCs w:val="22"/>
        </w:rPr>
        <w:tab/>
      </w:r>
      <w:r w:rsidRPr="00491E86">
        <w:rPr>
          <w:color w:val="000000"/>
          <w:sz w:val="22"/>
          <w:szCs w:val="22"/>
        </w:rPr>
        <w:t>comes to its knowledge or into its possession in</w:t>
      </w:r>
    </w:p>
    <w:p w14:paraId="0A97620F" w14:textId="77777777" w:rsidR="00491E86" w:rsidRPr="00491E86" w:rsidRDefault="00731C24" w:rsidP="00BB57F7">
      <w:pPr>
        <w:autoSpaceDE w:val="0"/>
        <w:autoSpaceDN w:val="0"/>
        <w:adjustRightInd w:val="0"/>
        <w:ind w:left="2160"/>
        <w:rPr>
          <w:color w:val="000000"/>
          <w:sz w:val="22"/>
          <w:szCs w:val="22"/>
        </w:rPr>
      </w:pPr>
      <w:r w:rsidRPr="00491E86">
        <w:rPr>
          <w:color w:val="000000"/>
          <w:sz w:val="22"/>
          <w:szCs w:val="22"/>
        </w:rPr>
        <w:t>connection with su</w:t>
      </w:r>
      <w:r w:rsidR="00BB57F7">
        <w:rPr>
          <w:color w:val="000000"/>
          <w:sz w:val="22"/>
          <w:szCs w:val="22"/>
        </w:rPr>
        <w:t xml:space="preserve">ch an application or </w:t>
      </w:r>
      <w:proofErr w:type="gramStart"/>
      <w:r w:rsidR="00BB57F7">
        <w:rPr>
          <w:color w:val="000000"/>
          <w:sz w:val="22"/>
          <w:szCs w:val="22"/>
        </w:rPr>
        <w:t>agreement;</w:t>
      </w:r>
      <w:proofErr w:type="gramEnd"/>
    </w:p>
    <w:p w14:paraId="6C99983D" w14:textId="77777777" w:rsidR="00491E86" w:rsidRPr="00491E86" w:rsidRDefault="00731C24" w:rsidP="00BB57F7">
      <w:pPr>
        <w:autoSpaceDE w:val="0"/>
        <w:autoSpaceDN w:val="0"/>
        <w:adjustRightInd w:val="0"/>
        <w:spacing w:before="120"/>
        <w:ind w:left="1797"/>
        <w:rPr>
          <w:color w:val="000000"/>
          <w:sz w:val="22"/>
          <w:szCs w:val="22"/>
        </w:rPr>
      </w:pPr>
      <w:r w:rsidRPr="00491E86">
        <w:rPr>
          <w:color w:val="000000"/>
          <w:sz w:val="22"/>
          <w:szCs w:val="22"/>
        </w:rPr>
        <w:t xml:space="preserve">and </w:t>
      </w:r>
      <w:r w:rsidRPr="00491E86">
        <w:rPr>
          <w:b/>
          <w:bCs/>
          <w:color w:val="000000"/>
          <w:sz w:val="22"/>
          <w:szCs w:val="22"/>
        </w:rPr>
        <w:t>must not</w:t>
      </w:r>
      <w:r w:rsidRPr="00491E86">
        <w:rPr>
          <w:color w:val="000000"/>
          <w:sz w:val="22"/>
          <w:szCs w:val="22"/>
        </w:rPr>
        <w:t>:</w:t>
      </w:r>
    </w:p>
    <w:p w14:paraId="5B723E3D" w14:textId="77777777" w:rsidR="00731C24" w:rsidRPr="00491E86" w:rsidRDefault="00731C24" w:rsidP="00BB57F7">
      <w:pPr>
        <w:autoSpaceDE w:val="0"/>
        <w:autoSpaceDN w:val="0"/>
        <w:adjustRightInd w:val="0"/>
        <w:spacing w:before="120"/>
        <w:ind w:left="1797"/>
        <w:rPr>
          <w:color w:val="000000"/>
          <w:sz w:val="22"/>
          <w:szCs w:val="22"/>
        </w:rPr>
      </w:pPr>
      <w:r w:rsidRPr="00491E86">
        <w:rPr>
          <w:color w:val="000000"/>
          <w:sz w:val="22"/>
          <w:szCs w:val="22"/>
        </w:rPr>
        <w:t>(c)</w:t>
      </w:r>
      <w:r w:rsidR="00491E86">
        <w:rPr>
          <w:color w:val="000000"/>
          <w:sz w:val="22"/>
          <w:szCs w:val="22"/>
        </w:rPr>
        <w:tab/>
      </w:r>
      <w:r w:rsidRPr="00491E86">
        <w:rPr>
          <w:color w:val="000000"/>
          <w:sz w:val="22"/>
          <w:szCs w:val="22"/>
        </w:rPr>
        <w:t>use or copy such Confidential Information except for</w:t>
      </w:r>
    </w:p>
    <w:p w14:paraId="48CAA185" w14:textId="77777777" w:rsidR="00BB57F7" w:rsidRDefault="00BB57F7" w:rsidP="00BB57F7">
      <w:pPr>
        <w:autoSpaceDE w:val="0"/>
        <w:autoSpaceDN w:val="0"/>
        <w:adjustRightInd w:val="0"/>
        <w:ind w:left="2160"/>
        <w:rPr>
          <w:color w:val="000000"/>
          <w:sz w:val="22"/>
          <w:szCs w:val="22"/>
        </w:rPr>
      </w:pPr>
      <w:r>
        <w:rPr>
          <w:color w:val="000000"/>
          <w:sz w:val="22"/>
          <w:szCs w:val="22"/>
        </w:rPr>
        <w:t>the purposes of this Code; or</w:t>
      </w:r>
    </w:p>
    <w:p w14:paraId="20A352B8" w14:textId="77777777" w:rsidR="00731C24" w:rsidRPr="00491E86" w:rsidRDefault="00731C24" w:rsidP="00BB57F7">
      <w:pPr>
        <w:autoSpaceDE w:val="0"/>
        <w:autoSpaceDN w:val="0"/>
        <w:adjustRightInd w:val="0"/>
        <w:spacing w:before="120"/>
        <w:ind w:left="1077" w:firstLine="720"/>
        <w:rPr>
          <w:color w:val="000000"/>
          <w:sz w:val="22"/>
          <w:szCs w:val="22"/>
        </w:rPr>
      </w:pPr>
      <w:r w:rsidRPr="00491E86">
        <w:rPr>
          <w:color w:val="000000"/>
          <w:sz w:val="22"/>
          <w:szCs w:val="22"/>
        </w:rPr>
        <w:t>(d)</w:t>
      </w:r>
      <w:r w:rsidR="00491E86">
        <w:rPr>
          <w:color w:val="000000"/>
          <w:sz w:val="22"/>
          <w:szCs w:val="22"/>
        </w:rPr>
        <w:tab/>
      </w:r>
      <w:r w:rsidRPr="00491E86">
        <w:rPr>
          <w:color w:val="000000"/>
          <w:sz w:val="22"/>
          <w:szCs w:val="22"/>
        </w:rPr>
        <w:t>disclose or communicate, cause to be disclosed</w:t>
      </w:r>
    </w:p>
    <w:p w14:paraId="34A929CC" w14:textId="77777777" w:rsidR="00731C24" w:rsidRPr="00491E86" w:rsidRDefault="00731C24" w:rsidP="00491E86">
      <w:pPr>
        <w:autoSpaceDE w:val="0"/>
        <w:autoSpaceDN w:val="0"/>
        <w:adjustRightInd w:val="0"/>
        <w:ind w:left="1800" w:firstLine="360"/>
        <w:rPr>
          <w:color w:val="000000"/>
          <w:sz w:val="22"/>
          <w:szCs w:val="22"/>
        </w:rPr>
      </w:pPr>
      <w:r w:rsidRPr="00491E86">
        <w:rPr>
          <w:color w:val="000000"/>
          <w:sz w:val="22"/>
          <w:szCs w:val="22"/>
        </w:rPr>
        <w:t>or communicated or otherwise make available such</w:t>
      </w:r>
    </w:p>
    <w:p w14:paraId="58B53F7D" w14:textId="77777777" w:rsidR="00731C24" w:rsidRPr="00491E86" w:rsidRDefault="00731C24" w:rsidP="00491E86">
      <w:pPr>
        <w:autoSpaceDE w:val="0"/>
        <w:autoSpaceDN w:val="0"/>
        <w:adjustRightInd w:val="0"/>
        <w:ind w:left="1800" w:firstLine="360"/>
        <w:rPr>
          <w:color w:val="000000"/>
          <w:sz w:val="22"/>
          <w:szCs w:val="22"/>
        </w:rPr>
      </w:pPr>
      <w:r w:rsidRPr="00491E86">
        <w:rPr>
          <w:color w:val="000000"/>
          <w:sz w:val="22"/>
          <w:szCs w:val="22"/>
        </w:rPr>
        <w:t>Confidential Information to any third person.</w:t>
      </w:r>
    </w:p>
    <w:p w14:paraId="3C518A15" w14:textId="77777777" w:rsidR="00491E86" w:rsidRPr="00491E86" w:rsidRDefault="00491E86" w:rsidP="00491E86">
      <w:pPr>
        <w:autoSpaceDE w:val="0"/>
        <w:autoSpaceDN w:val="0"/>
        <w:adjustRightInd w:val="0"/>
        <w:ind w:left="1800" w:hanging="360"/>
        <w:rPr>
          <w:color w:val="000000"/>
          <w:sz w:val="22"/>
          <w:szCs w:val="22"/>
        </w:rPr>
      </w:pPr>
    </w:p>
    <w:p w14:paraId="1F2B2225"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(2) </w:t>
      </w:r>
      <w:r w:rsidR="00491E86">
        <w:rPr>
          <w:color w:val="000000"/>
          <w:sz w:val="22"/>
          <w:szCs w:val="22"/>
        </w:rPr>
        <w:tab/>
      </w:r>
      <w:r w:rsidRPr="00491E86">
        <w:rPr>
          <w:color w:val="000000"/>
          <w:sz w:val="22"/>
          <w:szCs w:val="22"/>
        </w:rPr>
        <w:t>Information generated about a First or Second Carrier’s</w:t>
      </w:r>
    </w:p>
    <w:p w14:paraId="54C9A91A"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network or facilities </w:t>
      </w:r>
      <w:proofErr w:type="gramStart"/>
      <w:r w:rsidRPr="00491E86">
        <w:rPr>
          <w:color w:val="000000"/>
          <w:sz w:val="22"/>
          <w:szCs w:val="22"/>
        </w:rPr>
        <w:t>as a result of</w:t>
      </w:r>
      <w:proofErr w:type="gramEnd"/>
      <w:r w:rsidRPr="00491E86">
        <w:rPr>
          <w:color w:val="000000"/>
          <w:sz w:val="22"/>
          <w:szCs w:val="22"/>
        </w:rPr>
        <w:t>, or in connection with,</w:t>
      </w:r>
    </w:p>
    <w:p w14:paraId="5769251C"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the provision of access to facilities is the Confidential</w:t>
      </w:r>
    </w:p>
    <w:p w14:paraId="77C174C4"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Information of that Carrier.</w:t>
      </w:r>
    </w:p>
    <w:p w14:paraId="53A97BFD" w14:textId="77777777" w:rsidR="00491E86" w:rsidRPr="00491E86" w:rsidRDefault="00491E86" w:rsidP="00491E86">
      <w:pPr>
        <w:autoSpaceDE w:val="0"/>
        <w:autoSpaceDN w:val="0"/>
        <w:adjustRightInd w:val="0"/>
        <w:ind w:left="1800" w:hanging="360"/>
        <w:rPr>
          <w:color w:val="000000"/>
          <w:sz w:val="22"/>
          <w:szCs w:val="22"/>
        </w:rPr>
      </w:pPr>
    </w:p>
    <w:p w14:paraId="28066B42"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(3) </w:t>
      </w:r>
      <w:r w:rsidR="00491E86">
        <w:rPr>
          <w:color w:val="000000"/>
          <w:sz w:val="22"/>
          <w:szCs w:val="22"/>
        </w:rPr>
        <w:tab/>
      </w:r>
      <w:r w:rsidRPr="00491E86">
        <w:rPr>
          <w:color w:val="000000"/>
          <w:sz w:val="22"/>
          <w:szCs w:val="22"/>
        </w:rPr>
        <w:t>Subject to sub-clause 2.1(4), Confidential Information</w:t>
      </w:r>
    </w:p>
    <w:p w14:paraId="194D8E5B"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obtained by a First Carrier about a Second Carrier’s facilities</w:t>
      </w:r>
    </w:p>
    <w:p w14:paraId="4F5B088F"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and Confidential Information obtained by a Second Carrier</w:t>
      </w:r>
    </w:p>
    <w:p w14:paraId="72642512"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about a First Carrier’s facilities </w:t>
      </w:r>
      <w:r w:rsidRPr="00491E86">
        <w:rPr>
          <w:b/>
          <w:bCs/>
          <w:color w:val="000000"/>
          <w:sz w:val="22"/>
          <w:szCs w:val="22"/>
        </w:rPr>
        <w:t xml:space="preserve">must </w:t>
      </w:r>
      <w:r w:rsidRPr="00491E86">
        <w:rPr>
          <w:color w:val="000000"/>
          <w:sz w:val="22"/>
          <w:szCs w:val="22"/>
        </w:rPr>
        <w:t>only be:</w:t>
      </w:r>
    </w:p>
    <w:p w14:paraId="06EF1C8D" w14:textId="77777777" w:rsidR="00491E86" w:rsidRPr="00491E86" w:rsidRDefault="00491E86" w:rsidP="00491E86">
      <w:pPr>
        <w:autoSpaceDE w:val="0"/>
        <w:autoSpaceDN w:val="0"/>
        <w:adjustRightInd w:val="0"/>
        <w:ind w:left="1800" w:hanging="360"/>
        <w:rPr>
          <w:color w:val="000000"/>
          <w:sz w:val="22"/>
          <w:szCs w:val="22"/>
        </w:rPr>
      </w:pPr>
    </w:p>
    <w:p w14:paraId="1E270E30"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(a) </w:t>
      </w:r>
      <w:r w:rsidR="00491E86">
        <w:rPr>
          <w:color w:val="000000"/>
          <w:sz w:val="22"/>
          <w:szCs w:val="22"/>
        </w:rPr>
        <w:tab/>
      </w:r>
      <w:r w:rsidRPr="00491E86">
        <w:rPr>
          <w:color w:val="000000"/>
          <w:sz w:val="22"/>
          <w:szCs w:val="22"/>
        </w:rPr>
        <w:t>used for the technical purpose of undertaking work</w:t>
      </w:r>
    </w:p>
    <w:p w14:paraId="5B580D6B"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necessary to allow for facilities access or as required by</w:t>
      </w:r>
    </w:p>
    <w:p w14:paraId="5C07B4BC"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the </w:t>
      </w:r>
      <w:r w:rsidR="00750667">
        <w:rPr>
          <w:color w:val="000000"/>
          <w:sz w:val="22"/>
          <w:szCs w:val="22"/>
        </w:rPr>
        <w:t>ACMA</w:t>
      </w:r>
      <w:r w:rsidRPr="00491E86">
        <w:rPr>
          <w:color w:val="000000"/>
          <w:sz w:val="22"/>
          <w:szCs w:val="22"/>
        </w:rPr>
        <w:t>, the ACCC or an independent expert appointed</w:t>
      </w:r>
    </w:p>
    <w:p w14:paraId="2EAD7B98"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in accordance with this Code; and</w:t>
      </w:r>
    </w:p>
    <w:p w14:paraId="506B5441" w14:textId="77777777" w:rsidR="00491E86" w:rsidRPr="00491E86" w:rsidRDefault="00491E86" w:rsidP="00491E86">
      <w:pPr>
        <w:autoSpaceDE w:val="0"/>
        <w:autoSpaceDN w:val="0"/>
        <w:adjustRightInd w:val="0"/>
        <w:ind w:left="1800" w:hanging="360"/>
        <w:rPr>
          <w:color w:val="000000"/>
          <w:sz w:val="22"/>
          <w:szCs w:val="22"/>
        </w:rPr>
      </w:pPr>
    </w:p>
    <w:p w14:paraId="408C19E1" w14:textId="77777777"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(b) </w:t>
      </w:r>
      <w:r w:rsidR="00491E86">
        <w:rPr>
          <w:color w:val="000000"/>
          <w:sz w:val="22"/>
          <w:szCs w:val="22"/>
        </w:rPr>
        <w:tab/>
      </w:r>
      <w:r w:rsidRPr="00491E86">
        <w:rPr>
          <w:color w:val="000000"/>
          <w:sz w:val="22"/>
          <w:szCs w:val="22"/>
        </w:rPr>
        <w:t>as far as is reasonably practical, used by technical and</w:t>
      </w:r>
    </w:p>
    <w:p w14:paraId="59C9A587"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related personnel directly involved in the facilities</w:t>
      </w:r>
    </w:p>
    <w:p w14:paraId="27E00F40" w14:textId="77777777"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access task or in accordance with sub-clause 2.1(4).</w:t>
      </w:r>
    </w:p>
    <w:p w14:paraId="59B5D09B" w14:textId="77777777" w:rsidR="00731C24" w:rsidRPr="002870B8" w:rsidRDefault="002870B8" w:rsidP="002870B8">
      <w:pPr>
        <w:autoSpaceDE w:val="0"/>
        <w:autoSpaceDN w:val="0"/>
        <w:adjustRightInd w:val="0"/>
        <w:ind w:left="1800" w:hanging="360"/>
        <w:rPr>
          <w:color w:val="000000"/>
          <w:sz w:val="22"/>
          <w:szCs w:val="22"/>
        </w:rPr>
      </w:pPr>
      <w:r>
        <w:rPr>
          <w:color w:val="000000"/>
          <w:sz w:val="20"/>
          <w:szCs w:val="20"/>
        </w:rPr>
        <w:br w:type="page"/>
      </w:r>
      <w:r w:rsidR="00731C24" w:rsidRPr="002870B8">
        <w:rPr>
          <w:color w:val="000000"/>
          <w:sz w:val="22"/>
          <w:szCs w:val="22"/>
        </w:rPr>
        <w:lastRenderedPageBreak/>
        <w:t xml:space="preserve">(4) </w:t>
      </w:r>
      <w:r>
        <w:rPr>
          <w:color w:val="000000"/>
          <w:sz w:val="22"/>
          <w:szCs w:val="22"/>
        </w:rPr>
        <w:tab/>
      </w:r>
      <w:r w:rsidR="00731C24" w:rsidRPr="002870B8">
        <w:rPr>
          <w:color w:val="000000"/>
          <w:sz w:val="22"/>
          <w:szCs w:val="22"/>
        </w:rPr>
        <w:t>A First or Second Carrier (Disclosing Carrier) may disclose</w:t>
      </w:r>
    </w:p>
    <w:p w14:paraId="2F10B9A7"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the Confidential Information of a Second or First Carrier</w:t>
      </w:r>
    </w:p>
    <w:p w14:paraId="2FAF125C"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(Other Carrier) respectively:</w:t>
      </w:r>
    </w:p>
    <w:p w14:paraId="6A603354" w14:textId="77777777" w:rsidR="00731C24" w:rsidRPr="002870B8" w:rsidRDefault="00731C24" w:rsidP="00BB57F7">
      <w:pPr>
        <w:autoSpaceDE w:val="0"/>
        <w:autoSpaceDN w:val="0"/>
        <w:adjustRightInd w:val="0"/>
        <w:spacing w:before="120"/>
        <w:ind w:left="1077" w:firstLine="720"/>
        <w:rPr>
          <w:color w:val="000000"/>
          <w:sz w:val="22"/>
          <w:szCs w:val="22"/>
        </w:rPr>
      </w:pPr>
      <w:r w:rsidRPr="002870B8">
        <w:rPr>
          <w:color w:val="000000"/>
          <w:sz w:val="22"/>
          <w:szCs w:val="22"/>
        </w:rPr>
        <w:t xml:space="preserve">(a) </w:t>
      </w:r>
      <w:r w:rsidR="002870B8">
        <w:rPr>
          <w:color w:val="000000"/>
          <w:sz w:val="22"/>
          <w:szCs w:val="22"/>
        </w:rPr>
        <w:tab/>
      </w:r>
      <w:r w:rsidRPr="002870B8">
        <w:rPr>
          <w:color w:val="000000"/>
          <w:sz w:val="22"/>
          <w:szCs w:val="22"/>
        </w:rPr>
        <w:t>to those of its directors, officers, employees, agents and</w:t>
      </w:r>
    </w:p>
    <w:p w14:paraId="079E0A8A"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representatives to whom the Confidential Information is</w:t>
      </w:r>
    </w:p>
    <w:p w14:paraId="55070E9F"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reasonably required to be disclosed for the purposes of</w:t>
      </w:r>
    </w:p>
    <w:p w14:paraId="0AC8D656"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a facilities access application or agreement; and</w:t>
      </w:r>
    </w:p>
    <w:p w14:paraId="55D35C49" w14:textId="77777777" w:rsidR="00491E86" w:rsidRPr="002870B8" w:rsidRDefault="00491E86" w:rsidP="002870B8">
      <w:pPr>
        <w:autoSpaceDE w:val="0"/>
        <w:autoSpaceDN w:val="0"/>
        <w:adjustRightInd w:val="0"/>
        <w:ind w:left="2160" w:hanging="360"/>
        <w:rPr>
          <w:color w:val="000000"/>
          <w:sz w:val="22"/>
          <w:szCs w:val="22"/>
        </w:rPr>
      </w:pPr>
    </w:p>
    <w:p w14:paraId="28883B75"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(b) </w:t>
      </w:r>
      <w:r w:rsidR="002870B8">
        <w:rPr>
          <w:color w:val="000000"/>
          <w:sz w:val="22"/>
          <w:szCs w:val="22"/>
        </w:rPr>
        <w:tab/>
      </w:r>
      <w:r w:rsidRPr="002870B8">
        <w:rPr>
          <w:color w:val="000000"/>
          <w:sz w:val="22"/>
          <w:szCs w:val="22"/>
        </w:rPr>
        <w:t>to any professional person acting for the Disclosing</w:t>
      </w:r>
    </w:p>
    <w:p w14:paraId="0D5DB04E"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Carrier to the extent necessary to permit that person to</w:t>
      </w:r>
    </w:p>
    <w:p w14:paraId="5E4147AC"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protect or advise on the rights of the Disclosing Carrier</w:t>
      </w:r>
    </w:p>
    <w:p w14:paraId="09677930"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in respect of the obligations of the Disclosing Carrier</w:t>
      </w:r>
    </w:p>
    <w:p w14:paraId="61A0E8E6"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under a facilities access agreement; and</w:t>
      </w:r>
    </w:p>
    <w:p w14:paraId="75139DD0" w14:textId="77777777" w:rsidR="00491E86" w:rsidRPr="002870B8" w:rsidRDefault="00491E86" w:rsidP="002870B8">
      <w:pPr>
        <w:autoSpaceDE w:val="0"/>
        <w:autoSpaceDN w:val="0"/>
        <w:adjustRightInd w:val="0"/>
        <w:ind w:left="2160" w:hanging="360"/>
        <w:rPr>
          <w:color w:val="000000"/>
          <w:sz w:val="22"/>
          <w:szCs w:val="22"/>
        </w:rPr>
      </w:pPr>
    </w:p>
    <w:p w14:paraId="0C9A21BD"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(c) </w:t>
      </w:r>
      <w:r w:rsidR="002870B8">
        <w:rPr>
          <w:color w:val="000000"/>
          <w:sz w:val="22"/>
          <w:szCs w:val="22"/>
        </w:rPr>
        <w:tab/>
      </w:r>
      <w:r w:rsidRPr="002870B8">
        <w:rPr>
          <w:color w:val="000000"/>
          <w:sz w:val="22"/>
          <w:szCs w:val="22"/>
        </w:rPr>
        <w:t>in connection with legal proceedings, arbitration, expert</w:t>
      </w:r>
    </w:p>
    <w:p w14:paraId="100CF5CD"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determination and other dispute resolution mechanisms</w:t>
      </w:r>
    </w:p>
    <w:p w14:paraId="5C3E7E68"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or for the purpose of seeking advice from a professional</w:t>
      </w:r>
    </w:p>
    <w:p w14:paraId="648439D0"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person in relation thereto; and</w:t>
      </w:r>
    </w:p>
    <w:p w14:paraId="3FAADF31" w14:textId="77777777" w:rsidR="00491E86" w:rsidRPr="002870B8" w:rsidRDefault="00491E86" w:rsidP="002870B8">
      <w:pPr>
        <w:autoSpaceDE w:val="0"/>
        <w:autoSpaceDN w:val="0"/>
        <w:adjustRightInd w:val="0"/>
        <w:ind w:left="2160" w:hanging="360"/>
        <w:rPr>
          <w:color w:val="000000"/>
          <w:sz w:val="22"/>
          <w:szCs w:val="22"/>
        </w:rPr>
      </w:pPr>
    </w:p>
    <w:p w14:paraId="19413398"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(d) </w:t>
      </w:r>
      <w:r w:rsidR="002870B8">
        <w:rPr>
          <w:color w:val="000000"/>
          <w:sz w:val="22"/>
          <w:szCs w:val="22"/>
        </w:rPr>
        <w:tab/>
      </w:r>
      <w:r w:rsidRPr="002870B8">
        <w:rPr>
          <w:color w:val="000000"/>
          <w:sz w:val="22"/>
          <w:szCs w:val="22"/>
        </w:rPr>
        <w:t>as required by law provided that the Disclosing Carrier</w:t>
      </w:r>
    </w:p>
    <w:p w14:paraId="75650B0F"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has first notified the Other Carrier that it is required to</w:t>
      </w:r>
    </w:p>
    <w:p w14:paraId="40662B2C"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disclose the Confidential Information so that the Other</w:t>
      </w:r>
    </w:p>
    <w:p w14:paraId="2A93000B"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Carrier has an opportunity to protect the confidentiality</w:t>
      </w:r>
    </w:p>
    <w:p w14:paraId="64755D4B"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of its Confidential Information; and</w:t>
      </w:r>
    </w:p>
    <w:p w14:paraId="0588E20A" w14:textId="77777777" w:rsidR="00491E86" w:rsidRPr="002870B8" w:rsidRDefault="00491E86" w:rsidP="002870B8">
      <w:pPr>
        <w:autoSpaceDE w:val="0"/>
        <w:autoSpaceDN w:val="0"/>
        <w:adjustRightInd w:val="0"/>
        <w:ind w:left="2160" w:hanging="360"/>
        <w:rPr>
          <w:color w:val="000000"/>
          <w:sz w:val="22"/>
          <w:szCs w:val="22"/>
        </w:rPr>
      </w:pPr>
    </w:p>
    <w:p w14:paraId="6F543A4D"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(e) </w:t>
      </w:r>
      <w:r w:rsidR="002870B8">
        <w:rPr>
          <w:color w:val="000000"/>
          <w:sz w:val="22"/>
          <w:szCs w:val="22"/>
        </w:rPr>
        <w:tab/>
      </w:r>
      <w:r w:rsidRPr="002870B8">
        <w:rPr>
          <w:color w:val="000000"/>
          <w:sz w:val="22"/>
          <w:szCs w:val="22"/>
        </w:rPr>
        <w:t>as required by the listing rules of any stock exchange</w:t>
      </w:r>
    </w:p>
    <w:p w14:paraId="0D4D7D4F"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where a Disclosing Carrier’s securities are listed or</w:t>
      </w:r>
    </w:p>
    <w:p w14:paraId="70CCF160"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quoted; and</w:t>
      </w:r>
    </w:p>
    <w:p w14:paraId="0154DA21" w14:textId="77777777" w:rsidR="00491E86" w:rsidRPr="002870B8" w:rsidRDefault="00491E86" w:rsidP="002870B8">
      <w:pPr>
        <w:autoSpaceDE w:val="0"/>
        <w:autoSpaceDN w:val="0"/>
        <w:adjustRightInd w:val="0"/>
        <w:ind w:left="2160" w:hanging="360"/>
        <w:rPr>
          <w:color w:val="000000"/>
          <w:sz w:val="22"/>
          <w:szCs w:val="22"/>
        </w:rPr>
      </w:pPr>
    </w:p>
    <w:p w14:paraId="2F40C6FB"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(f) </w:t>
      </w:r>
      <w:r w:rsidR="002870B8">
        <w:rPr>
          <w:color w:val="000000"/>
          <w:sz w:val="22"/>
          <w:szCs w:val="22"/>
        </w:rPr>
        <w:tab/>
      </w:r>
      <w:r w:rsidRPr="002870B8">
        <w:rPr>
          <w:color w:val="000000"/>
          <w:sz w:val="22"/>
          <w:szCs w:val="22"/>
        </w:rPr>
        <w:t>with the consent of the Other Carrier; and</w:t>
      </w:r>
    </w:p>
    <w:p w14:paraId="631E5E5A" w14:textId="77777777" w:rsidR="00491E86" w:rsidRPr="002870B8" w:rsidRDefault="00491E86" w:rsidP="002870B8">
      <w:pPr>
        <w:autoSpaceDE w:val="0"/>
        <w:autoSpaceDN w:val="0"/>
        <w:adjustRightInd w:val="0"/>
        <w:ind w:left="1800" w:hanging="360"/>
        <w:rPr>
          <w:color w:val="000000"/>
          <w:sz w:val="22"/>
          <w:szCs w:val="22"/>
        </w:rPr>
      </w:pPr>
    </w:p>
    <w:p w14:paraId="1F169FDE" w14:textId="77777777" w:rsidR="00731C24" w:rsidRPr="002870B8" w:rsidRDefault="00731C24" w:rsidP="002870B8">
      <w:pPr>
        <w:tabs>
          <w:tab w:val="left" w:pos="1800"/>
        </w:tabs>
        <w:autoSpaceDE w:val="0"/>
        <w:autoSpaceDN w:val="0"/>
        <w:adjustRightInd w:val="0"/>
        <w:ind w:left="1800" w:hanging="540"/>
        <w:rPr>
          <w:color w:val="000000"/>
          <w:sz w:val="20"/>
          <w:szCs w:val="20"/>
        </w:rPr>
      </w:pPr>
      <w:r w:rsidRPr="002870B8">
        <w:rPr>
          <w:color w:val="000000"/>
          <w:sz w:val="20"/>
          <w:szCs w:val="20"/>
        </w:rPr>
        <w:t xml:space="preserve">Note: </w:t>
      </w:r>
      <w:r w:rsidR="002870B8" w:rsidRPr="002870B8">
        <w:rPr>
          <w:color w:val="000000"/>
          <w:sz w:val="20"/>
          <w:szCs w:val="20"/>
        </w:rPr>
        <w:tab/>
      </w:r>
      <w:r w:rsidRPr="002870B8">
        <w:rPr>
          <w:color w:val="000000"/>
          <w:sz w:val="20"/>
          <w:szCs w:val="20"/>
        </w:rPr>
        <w:t>Sub-clause 2.1(6) provides that a condition of consent may be the</w:t>
      </w:r>
    </w:p>
    <w:p w14:paraId="41FFB880" w14:textId="77777777" w:rsidR="00731C24" w:rsidRPr="002870B8" w:rsidRDefault="00731C24" w:rsidP="002870B8">
      <w:pPr>
        <w:autoSpaceDE w:val="0"/>
        <w:autoSpaceDN w:val="0"/>
        <w:adjustRightInd w:val="0"/>
        <w:ind w:left="1800"/>
        <w:rPr>
          <w:color w:val="000000"/>
          <w:sz w:val="20"/>
          <w:szCs w:val="20"/>
        </w:rPr>
      </w:pPr>
      <w:r w:rsidRPr="002870B8">
        <w:rPr>
          <w:color w:val="000000"/>
          <w:sz w:val="20"/>
          <w:szCs w:val="20"/>
        </w:rPr>
        <w:t>acceptance of confidentiality obligations by the person to whom the</w:t>
      </w:r>
    </w:p>
    <w:p w14:paraId="0A55F0D4" w14:textId="77777777" w:rsidR="00731C24" w:rsidRPr="002870B8" w:rsidRDefault="00731C24" w:rsidP="002870B8">
      <w:pPr>
        <w:autoSpaceDE w:val="0"/>
        <w:autoSpaceDN w:val="0"/>
        <w:adjustRightInd w:val="0"/>
        <w:ind w:left="1800"/>
        <w:rPr>
          <w:color w:val="000000"/>
          <w:sz w:val="20"/>
          <w:szCs w:val="20"/>
        </w:rPr>
      </w:pPr>
      <w:r w:rsidRPr="002870B8">
        <w:rPr>
          <w:color w:val="000000"/>
          <w:sz w:val="20"/>
          <w:szCs w:val="20"/>
        </w:rPr>
        <w:t>Confidential Information is disclosed.</w:t>
      </w:r>
    </w:p>
    <w:p w14:paraId="1E049ED4" w14:textId="77777777" w:rsidR="00491E86" w:rsidRPr="002870B8" w:rsidRDefault="00491E86" w:rsidP="002870B8">
      <w:pPr>
        <w:autoSpaceDE w:val="0"/>
        <w:autoSpaceDN w:val="0"/>
        <w:adjustRightInd w:val="0"/>
        <w:ind w:left="1800" w:hanging="360"/>
        <w:rPr>
          <w:color w:val="000000"/>
          <w:sz w:val="22"/>
          <w:szCs w:val="22"/>
        </w:rPr>
      </w:pPr>
    </w:p>
    <w:p w14:paraId="324DEC21"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(g)</w:t>
      </w:r>
      <w:r w:rsidR="002870B8">
        <w:rPr>
          <w:color w:val="000000"/>
          <w:sz w:val="22"/>
          <w:szCs w:val="22"/>
        </w:rPr>
        <w:tab/>
      </w:r>
      <w:r w:rsidRPr="002870B8">
        <w:rPr>
          <w:color w:val="000000"/>
          <w:sz w:val="22"/>
          <w:szCs w:val="22"/>
        </w:rPr>
        <w:t>in accordance with a lawful and binding direction</w:t>
      </w:r>
    </w:p>
    <w:p w14:paraId="726881E8"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 xml:space="preserve">issued by the </w:t>
      </w:r>
      <w:r w:rsidR="00B7369B">
        <w:rPr>
          <w:color w:val="000000"/>
          <w:sz w:val="22"/>
          <w:szCs w:val="22"/>
        </w:rPr>
        <w:t>ACMA</w:t>
      </w:r>
      <w:r w:rsidRPr="002870B8">
        <w:rPr>
          <w:color w:val="000000"/>
          <w:sz w:val="22"/>
          <w:szCs w:val="22"/>
        </w:rPr>
        <w:t xml:space="preserve"> or the ACCC or any Minister; and</w:t>
      </w:r>
    </w:p>
    <w:p w14:paraId="2E4C8BE8" w14:textId="77777777" w:rsidR="00491E86" w:rsidRPr="002870B8" w:rsidRDefault="00491E86" w:rsidP="002870B8">
      <w:pPr>
        <w:autoSpaceDE w:val="0"/>
        <w:autoSpaceDN w:val="0"/>
        <w:adjustRightInd w:val="0"/>
        <w:ind w:left="2160" w:hanging="360"/>
        <w:rPr>
          <w:color w:val="000000"/>
          <w:sz w:val="22"/>
          <w:szCs w:val="22"/>
        </w:rPr>
      </w:pPr>
    </w:p>
    <w:p w14:paraId="49A0090A"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(h) </w:t>
      </w:r>
      <w:r w:rsidR="002870B8">
        <w:rPr>
          <w:color w:val="000000"/>
          <w:sz w:val="22"/>
          <w:szCs w:val="22"/>
        </w:rPr>
        <w:tab/>
        <w:t>i</w:t>
      </w:r>
      <w:r w:rsidRPr="002870B8">
        <w:rPr>
          <w:color w:val="000000"/>
          <w:sz w:val="22"/>
          <w:szCs w:val="22"/>
        </w:rPr>
        <w:t>f reasonably required to protect the safety of personnel</w:t>
      </w:r>
    </w:p>
    <w:p w14:paraId="1B87A298"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or equipment; and</w:t>
      </w:r>
    </w:p>
    <w:p w14:paraId="3D757284" w14:textId="77777777" w:rsidR="00491E86" w:rsidRPr="002870B8" w:rsidRDefault="00491E86" w:rsidP="002870B8">
      <w:pPr>
        <w:autoSpaceDE w:val="0"/>
        <w:autoSpaceDN w:val="0"/>
        <w:adjustRightInd w:val="0"/>
        <w:ind w:left="2160" w:hanging="360"/>
        <w:rPr>
          <w:color w:val="000000"/>
          <w:sz w:val="22"/>
          <w:szCs w:val="22"/>
        </w:rPr>
      </w:pPr>
    </w:p>
    <w:p w14:paraId="5DB70EDD"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 xml:space="preserve">) </w:t>
      </w:r>
      <w:r w:rsidR="002870B8">
        <w:rPr>
          <w:color w:val="000000"/>
          <w:sz w:val="22"/>
          <w:szCs w:val="22"/>
        </w:rPr>
        <w:tab/>
      </w:r>
      <w:r w:rsidRPr="002870B8">
        <w:rPr>
          <w:color w:val="000000"/>
          <w:sz w:val="22"/>
          <w:szCs w:val="22"/>
        </w:rPr>
        <w:t>as required by this Code.</w:t>
      </w:r>
    </w:p>
    <w:p w14:paraId="52C2171D" w14:textId="77777777" w:rsidR="00491E86" w:rsidRPr="002870B8" w:rsidRDefault="00491E86" w:rsidP="002870B8">
      <w:pPr>
        <w:autoSpaceDE w:val="0"/>
        <w:autoSpaceDN w:val="0"/>
        <w:adjustRightInd w:val="0"/>
        <w:ind w:left="2160" w:hanging="360"/>
        <w:rPr>
          <w:color w:val="000000"/>
          <w:sz w:val="22"/>
          <w:szCs w:val="22"/>
        </w:rPr>
      </w:pPr>
    </w:p>
    <w:p w14:paraId="7AFDA3C6" w14:textId="77777777"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(5) </w:t>
      </w:r>
      <w:r w:rsidR="002870B8">
        <w:rPr>
          <w:color w:val="000000"/>
          <w:sz w:val="22"/>
          <w:szCs w:val="22"/>
        </w:rPr>
        <w:tab/>
      </w:r>
      <w:r w:rsidRPr="002870B8">
        <w:rPr>
          <w:color w:val="000000"/>
          <w:sz w:val="22"/>
          <w:szCs w:val="22"/>
        </w:rPr>
        <w:t xml:space="preserve">First and Second Carriers </w:t>
      </w:r>
      <w:r w:rsidRPr="002870B8">
        <w:rPr>
          <w:b/>
          <w:bCs/>
          <w:color w:val="000000"/>
          <w:sz w:val="22"/>
          <w:szCs w:val="22"/>
        </w:rPr>
        <w:t xml:space="preserve">must </w:t>
      </w:r>
      <w:r w:rsidRPr="002870B8">
        <w:rPr>
          <w:color w:val="000000"/>
          <w:sz w:val="22"/>
          <w:szCs w:val="22"/>
        </w:rPr>
        <w:t>establish and observe</w:t>
      </w:r>
    </w:p>
    <w:p w14:paraId="6F80E6E0"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procedures adequate to protect the Confidential Information</w:t>
      </w:r>
    </w:p>
    <w:p w14:paraId="3F261AA2"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of the other First or Second Carrier with which it is engaged</w:t>
      </w:r>
    </w:p>
    <w:p w14:paraId="33D88B0D"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 xml:space="preserve">in relation to facilities access and </w:t>
      </w:r>
      <w:r w:rsidRPr="002870B8">
        <w:rPr>
          <w:b/>
          <w:bCs/>
          <w:color w:val="000000"/>
          <w:sz w:val="22"/>
          <w:szCs w:val="22"/>
        </w:rPr>
        <w:t xml:space="preserve">must </w:t>
      </w:r>
      <w:r w:rsidRPr="002870B8">
        <w:rPr>
          <w:color w:val="000000"/>
          <w:sz w:val="22"/>
          <w:szCs w:val="22"/>
        </w:rPr>
        <w:t>ensure that each of</w:t>
      </w:r>
    </w:p>
    <w:p w14:paraId="155B2F2B"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 xml:space="preserve">its directors, officers, employees, </w:t>
      </w:r>
      <w:proofErr w:type="gramStart"/>
      <w:r w:rsidRPr="002870B8">
        <w:rPr>
          <w:color w:val="000000"/>
          <w:sz w:val="22"/>
          <w:szCs w:val="22"/>
        </w:rPr>
        <w:t>agents</w:t>
      </w:r>
      <w:proofErr w:type="gramEnd"/>
      <w:r w:rsidRPr="002870B8">
        <w:rPr>
          <w:color w:val="000000"/>
          <w:sz w:val="22"/>
          <w:szCs w:val="22"/>
        </w:rPr>
        <w:t xml:space="preserve"> and representatives</w:t>
      </w:r>
    </w:p>
    <w:p w14:paraId="662D35FF"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to whom that Confidential information is disclosed,</w:t>
      </w:r>
    </w:p>
    <w:p w14:paraId="6F7D6C5F" w14:textId="77777777" w:rsidR="00731C24" w:rsidRPr="002870B8" w:rsidRDefault="002870B8" w:rsidP="002870B8">
      <w:pPr>
        <w:autoSpaceDE w:val="0"/>
        <w:autoSpaceDN w:val="0"/>
        <w:adjustRightInd w:val="0"/>
        <w:ind w:left="1800"/>
        <w:rPr>
          <w:color w:val="000000"/>
          <w:sz w:val="22"/>
          <w:szCs w:val="22"/>
        </w:rPr>
      </w:pPr>
      <w:r>
        <w:rPr>
          <w:color w:val="000000"/>
          <w:sz w:val="20"/>
          <w:szCs w:val="20"/>
        </w:rPr>
        <w:br w:type="page"/>
      </w:r>
      <w:r w:rsidR="00731C24" w:rsidRPr="002870B8">
        <w:rPr>
          <w:color w:val="000000"/>
          <w:sz w:val="22"/>
          <w:szCs w:val="22"/>
        </w:rPr>
        <w:lastRenderedPageBreak/>
        <w:t>in connection with a facilities access application or</w:t>
      </w:r>
    </w:p>
    <w:p w14:paraId="39B37891"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agreement, is subject to and maintains the confidentiality</w:t>
      </w:r>
    </w:p>
    <w:p w14:paraId="3525167D"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obligations of this clause.</w:t>
      </w:r>
    </w:p>
    <w:p w14:paraId="6ADC7BA5" w14:textId="77777777" w:rsidR="002870B8" w:rsidRDefault="002870B8" w:rsidP="002870B8">
      <w:pPr>
        <w:autoSpaceDE w:val="0"/>
        <w:autoSpaceDN w:val="0"/>
        <w:adjustRightInd w:val="0"/>
        <w:ind w:left="1440"/>
        <w:rPr>
          <w:color w:val="000000"/>
          <w:sz w:val="22"/>
          <w:szCs w:val="22"/>
        </w:rPr>
      </w:pPr>
    </w:p>
    <w:p w14:paraId="278058A9" w14:textId="77777777"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(6) </w:t>
      </w:r>
      <w:r w:rsidR="002870B8">
        <w:rPr>
          <w:color w:val="000000"/>
          <w:sz w:val="22"/>
          <w:szCs w:val="22"/>
        </w:rPr>
        <w:tab/>
      </w:r>
      <w:r w:rsidRPr="002870B8">
        <w:rPr>
          <w:color w:val="000000"/>
          <w:sz w:val="22"/>
          <w:szCs w:val="22"/>
        </w:rPr>
        <w:t>If required by the Other Carrier, as a condition of it giving its</w:t>
      </w:r>
    </w:p>
    <w:p w14:paraId="01D61EA5"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consent to the disclosure of the Confidential Information of</w:t>
      </w:r>
    </w:p>
    <w:p w14:paraId="0E624BDA"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that Other Carrier, the Disclosing Carrier, before disclosing</w:t>
      </w:r>
    </w:p>
    <w:p w14:paraId="6C04AE9B"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 xml:space="preserve">Confidential Information to a third person (the </w:t>
      </w:r>
      <w:proofErr w:type="spellStart"/>
      <w:r w:rsidRPr="002870B8">
        <w:rPr>
          <w:color w:val="000000"/>
          <w:sz w:val="22"/>
          <w:szCs w:val="22"/>
        </w:rPr>
        <w:t>disclosee</w:t>
      </w:r>
      <w:proofErr w:type="spellEnd"/>
      <w:r w:rsidRPr="002870B8">
        <w:rPr>
          <w:color w:val="000000"/>
          <w:sz w:val="22"/>
          <w:szCs w:val="22"/>
        </w:rPr>
        <w:t>),</w:t>
      </w:r>
    </w:p>
    <w:p w14:paraId="0AAB5AEF" w14:textId="77777777" w:rsidR="00731C24" w:rsidRPr="002870B8" w:rsidRDefault="00731C24" w:rsidP="002870B8">
      <w:pPr>
        <w:autoSpaceDE w:val="0"/>
        <w:autoSpaceDN w:val="0"/>
        <w:adjustRightInd w:val="0"/>
        <w:ind w:left="1440" w:firstLine="360"/>
        <w:rPr>
          <w:color w:val="000000"/>
          <w:sz w:val="22"/>
          <w:szCs w:val="22"/>
        </w:rPr>
      </w:pPr>
      <w:r w:rsidRPr="002870B8">
        <w:rPr>
          <w:b/>
          <w:bCs/>
          <w:color w:val="000000"/>
          <w:sz w:val="22"/>
          <w:szCs w:val="22"/>
        </w:rPr>
        <w:t>must</w:t>
      </w:r>
      <w:r w:rsidRPr="002870B8">
        <w:rPr>
          <w:color w:val="000000"/>
          <w:sz w:val="22"/>
          <w:szCs w:val="22"/>
        </w:rPr>
        <w:t>:</w:t>
      </w:r>
    </w:p>
    <w:p w14:paraId="6ACC4895" w14:textId="77777777" w:rsidR="002870B8" w:rsidRDefault="002870B8" w:rsidP="002870B8">
      <w:pPr>
        <w:autoSpaceDE w:val="0"/>
        <w:autoSpaceDN w:val="0"/>
        <w:adjustRightInd w:val="0"/>
        <w:ind w:left="1440"/>
        <w:rPr>
          <w:color w:val="000000"/>
          <w:sz w:val="22"/>
          <w:szCs w:val="22"/>
        </w:rPr>
      </w:pPr>
    </w:p>
    <w:p w14:paraId="3A095A17"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(a) </w:t>
      </w:r>
      <w:r w:rsidR="002870B8">
        <w:rPr>
          <w:color w:val="000000"/>
          <w:sz w:val="22"/>
          <w:szCs w:val="22"/>
        </w:rPr>
        <w:tab/>
      </w:r>
      <w:r w:rsidRPr="002870B8">
        <w:rPr>
          <w:color w:val="000000"/>
          <w:sz w:val="22"/>
          <w:szCs w:val="22"/>
        </w:rPr>
        <w:t xml:space="preserve">impose an obligation upon the </w:t>
      </w:r>
      <w:proofErr w:type="spellStart"/>
      <w:r w:rsidRPr="002870B8">
        <w:rPr>
          <w:color w:val="000000"/>
          <w:sz w:val="22"/>
          <w:szCs w:val="22"/>
        </w:rPr>
        <w:t>disclosee</w:t>
      </w:r>
      <w:proofErr w:type="spellEnd"/>
      <w:r w:rsidRPr="002870B8">
        <w:rPr>
          <w:color w:val="000000"/>
          <w:sz w:val="22"/>
          <w:szCs w:val="22"/>
        </w:rPr>
        <w:t>:</w:t>
      </w:r>
    </w:p>
    <w:p w14:paraId="13D1F5CE" w14:textId="77777777" w:rsidR="002870B8" w:rsidRDefault="002870B8" w:rsidP="002870B8">
      <w:pPr>
        <w:autoSpaceDE w:val="0"/>
        <w:autoSpaceDN w:val="0"/>
        <w:adjustRightInd w:val="0"/>
        <w:ind w:left="1440"/>
        <w:rPr>
          <w:color w:val="000000"/>
          <w:sz w:val="22"/>
          <w:szCs w:val="22"/>
        </w:rPr>
      </w:pPr>
    </w:p>
    <w:p w14:paraId="78CFA451" w14:textId="77777777"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 xml:space="preserve">) </w:t>
      </w:r>
      <w:r w:rsidR="002870B8">
        <w:rPr>
          <w:color w:val="000000"/>
          <w:sz w:val="22"/>
          <w:szCs w:val="22"/>
        </w:rPr>
        <w:tab/>
      </w:r>
      <w:r w:rsidRPr="002870B8">
        <w:rPr>
          <w:color w:val="000000"/>
          <w:sz w:val="22"/>
          <w:szCs w:val="22"/>
        </w:rPr>
        <w:t>to use the Confidential Information disclosed solely</w:t>
      </w:r>
    </w:p>
    <w:p w14:paraId="50DFB860" w14:textId="77777777"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for the purposes for which the disclosure is made</w:t>
      </w:r>
    </w:p>
    <w:p w14:paraId="31B12BF1" w14:textId="77777777"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and to observe appropriate confidentiality</w:t>
      </w:r>
    </w:p>
    <w:p w14:paraId="74EF9A0F" w14:textId="77777777"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requirements in relation to such information; and</w:t>
      </w:r>
    </w:p>
    <w:p w14:paraId="26F625AA" w14:textId="77777777" w:rsidR="002870B8" w:rsidRDefault="002870B8" w:rsidP="002870B8">
      <w:pPr>
        <w:autoSpaceDE w:val="0"/>
        <w:autoSpaceDN w:val="0"/>
        <w:adjustRightInd w:val="0"/>
        <w:ind w:left="2520" w:hanging="360"/>
        <w:rPr>
          <w:color w:val="000000"/>
          <w:sz w:val="22"/>
          <w:szCs w:val="22"/>
        </w:rPr>
      </w:pPr>
    </w:p>
    <w:p w14:paraId="4C0FBA1B" w14:textId="77777777"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 xml:space="preserve">(ii) </w:t>
      </w:r>
      <w:r w:rsidR="002870B8">
        <w:rPr>
          <w:color w:val="000000"/>
          <w:sz w:val="22"/>
          <w:szCs w:val="22"/>
        </w:rPr>
        <w:tab/>
      </w:r>
      <w:r w:rsidRPr="002870B8">
        <w:rPr>
          <w:color w:val="000000"/>
          <w:sz w:val="22"/>
          <w:szCs w:val="22"/>
        </w:rPr>
        <w:t>not to disclose the Confidential Information without</w:t>
      </w:r>
    </w:p>
    <w:p w14:paraId="1263855D" w14:textId="77777777" w:rsidR="002870B8" w:rsidRDefault="00731C24" w:rsidP="002870B8">
      <w:pPr>
        <w:autoSpaceDE w:val="0"/>
        <w:autoSpaceDN w:val="0"/>
        <w:adjustRightInd w:val="0"/>
        <w:ind w:left="2520"/>
        <w:rPr>
          <w:color w:val="000000"/>
          <w:sz w:val="22"/>
          <w:szCs w:val="22"/>
        </w:rPr>
      </w:pPr>
      <w:r w:rsidRPr="002870B8">
        <w:rPr>
          <w:color w:val="000000"/>
          <w:sz w:val="22"/>
          <w:szCs w:val="22"/>
        </w:rPr>
        <w:t xml:space="preserve">the prior written consent of the Disclosing </w:t>
      </w:r>
      <w:proofErr w:type="gramStart"/>
      <w:r w:rsidRPr="002870B8">
        <w:rPr>
          <w:color w:val="000000"/>
          <w:sz w:val="22"/>
          <w:szCs w:val="22"/>
        </w:rPr>
        <w:t>Carrier;</w:t>
      </w:r>
      <w:proofErr w:type="gramEnd"/>
      <w:r w:rsidR="002870B8">
        <w:rPr>
          <w:color w:val="000000"/>
          <w:sz w:val="22"/>
          <w:szCs w:val="22"/>
        </w:rPr>
        <w:t xml:space="preserve"> </w:t>
      </w:r>
    </w:p>
    <w:p w14:paraId="0EFFF550" w14:textId="77777777"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and</w:t>
      </w:r>
    </w:p>
    <w:p w14:paraId="0C72BE34" w14:textId="77777777" w:rsidR="002870B8" w:rsidRDefault="002870B8" w:rsidP="002870B8">
      <w:pPr>
        <w:autoSpaceDE w:val="0"/>
        <w:autoSpaceDN w:val="0"/>
        <w:adjustRightInd w:val="0"/>
        <w:ind w:left="2520" w:hanging="360"/>
        <w:rPr>
          <w:color w:val="000000"/>
          <w:sz w:val="22"/>
          <w:szCs w:val="22"/>
        </w:rPr>
      </w:pPr>
    </w:p>
    <w:p w14:paraId="28F796F3"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(b) </w:t>
      </w:r>
      <w:r w:rsidR="002870B8">
        <w:rPr>
          <w:color w:val="000000"/>
          <w:sz w:val="22"/>
          <w:szCs w:val="22"/>
        </w:rPr>
        <w:tab/>
      </w:r>
      <w:r w:rsidRPr="002870B8">
        <w:rPr>
          <w:color w:val="000000"/>
          <w:sz w:val="22"/>
          <w:szCs w:val="22"/>
        </w:rPr>
        <w:t xml:space="preserve">obtain an acknowledgment from such a </w:t>
      </w:r>
      <w:proofErr w:type="spellStart"/>
      <w:r w:rsidRPr="002870B8">
        <w:rPr>
          <w:color w:val="000000"/>
          <w:sz w:val="22"/>
          <w:szCs w:val="22"/>
        </w:rPr>
        <w:t>disclosee</w:t>
      </w:r>
      <w:proofErr w:type="spellEnd"/>
      <w:r w:rsidRPr="002870B8">
        <w:rPr>
          <w:color w:val="000000"/>
          <w:sz w:val="22"/>
          <w:szCs w:val="22"/>
        </w:rPr>
        <w:t xml:space="preserve"> that:</w:t>
      </w:r>
    </w:p>
    <w:p w14:paraId="3D66BBBF" w14:textId="77777777" w:rsidR="002870B8" w:rsidRDefault="002870B8" w:rsidP="002870B8">
      <w:pPr>
        <w:autoSpaceDE w:val="0"/>
        <w:autoSpaceDN w:val="0"/>
        <w:adjustRightInd w:val="0"/>
        <w:ind w:left="1440"/>
        <w:rPr>
          <w:color w:val="000000"/>
          <w:sz w:val="22"/>
          <w:szCs w:val="22"/>
        </w:rPr>
      </w:pPr>
    </w:p>
    <w:p w14:paraId="293D7591" w14:textId="77777777"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w:t>
      </w:r>
      <w:r w:rsidR="002870B8">
        <w:rPr>
          <w:color w:val="000000"/>
          <w:sz w:val="22"/>
          <w:szCs w:val="22"/>
        </w:rPr>
        <w:tab/>
      </w:r>
      <w:r w:rsidRPr="002870B8">
        <w:rPr>
          <w:color w:val="000000"/>
          <w:sz w:val="22"/>
          <w:szCs w:val="22"/>
        </w:rPr>
        <w:t xml:space="preserve">the Confidential Information is, and </w:t>
      </w:r>
      <w:proofErr w:type="gramStart"/>
      <w:r w:rsidRPr="002870B8">
        <w:rPr>
          <w:color w:val="000000"/>
          <w:sz w:val="22"/>
          <w:szCs w:val="22"/>
        </w:rPr>
        <w:t>at all times</w:t>
      </w:r>
      <w:proofErr w:type="gramEnd"/>
    </w:p>
    <w:p w14:paraId="35D3F3B9" w14:textId="77777777"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remains, proprietary to the Other Carrier; and</w:t>
      </w:r>
    </w:p>
    <w:p w14:paraId="1F39D4F4" w14:textId="77777777" w:rsidR="002870B8" w:rsidRDefault="002870B8" w:rsidP="002870B8">
      <w:pPr>
        <w:autoSpaceDE w:val="0"/>
        <w:autoSpaceDN w:val="0"/>
        <w:adjustRightInd w:val="0"/>
        <w:ind w:left="2520" w:hanging="360"/>
        <w:rPr>
          <w:color w:val="000000"/>
          <w:sz w:val="22"/>
          <w:szCs w:val="22"/>
        </w:rPr>
      </w:pPr>
    </w:p>
    <w:p w14:paraId="08AB58D4" w14:textId="77777777"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 xml:space="preserve">(ii) </w:t>
      </w:r>
      <w:r w:rsidR="002870B8">
        <w:rPr>
          <w:color w:val="000000"/>
          <w:sz w:val="22"/>
          <w:szCs w:val="22"/>
        </w:rPr>
        <w:tab/>
      </w:r>
      <w:r w:rsidRPr="002870B8">
        <w:rPr>
          <w:color w:val="000000"/>
          <w:sz w:val="22"/>
          <w:szCs w:val="22"/>
        </w:rPr>
        <w:t>misuse or unauthorised disclosure of the</w:t>
      </w:r>
    </w:p>
    <w:p w14:paraId="307B7BBB" w14:textId="77777777"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Confidential Information will cause serious harm</w:t>
      </w:r>
    </w:p>
    <w:p w14:paraId="0C46900D" w14:textId="77777777"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to the Other Carrier</w:t>
      </w:r>
    </w:p>
    <w:p w14:paraId="0A10F168" w14:textId="77777777" w:rsidR="002870B8" w:rsidRDefault="002870B8" w:rsidP="002870B8">
      <w:pPr>
        <w:autoSpaceDE w:val="0"/>
        <w:autoSpaceDN w:val="0"/>
        <w:adjustRightInd w:val="0"/>
        <w:ind w:left="1440"/>
        <w:rPr>
          <w:color w:val="000000"/>
          <w:sz w:val="22"/>
          <w:szCs w:val="22"/>
        </w:rPr>
      </w:pPr>
    </w:p>
    <w:p w14:paraId="4709DC7A"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unless disclosure is made to a third party which is the</w:t>
      </w:r>
    </w:p>
    <w:p w14:paraId="605C08EA"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Commonwealth or a State Government or a statutory</w:t>
      </w:r>
    </w:p>
    <w:p w14:paraId="45CED59F"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authority in compliance with a requirement imposed</w:t>
      </w:r>
    </w:p>
    <w:p w14:paraId="2AE5FBB8"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by statute.</w:t>
      </w:r>
    </w:p>
    <w:p w14:paraId="53F69C35" w14:textId="77777777" w:rsidR="002870B8" w:rsidRDefault="002870B8" w:rsidP="002870B8">
      <w:pPr>
        <w:autoSpaceDE w:val="0"/>
        <w:autoSpaceDN w:val="0"/>
        <w:adjustRightInd w:val="0"/>
        <w:ind w:left="1440"/>
        <w:rPr>
          <w:color w:val="000000"/>
          <w:sz w:val="22"/>
          <w:szCs w:val="22"/>
        </w:rPr>
      </w:pPr>
    </w:p>
    <w:p w14:paraId="36D37957" w14:textId="77777777"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(7) </w:t>
      </w:r>
      <w:r w:rsidR="002870B8">
        <w:rPr>
          <w:color w:val="000000"/>
          <w:sz w:val="22"/>
          <w:szCs w:val="22"/>
        </w:rPr>
        <w:tab/>
        <w:t>F</w:t>
      </w:r>
      <w:r w:rsidRPr="002870B8">
        <w:rPr>
          <w:color w:val="000000"/>
          <w:sz w:val="22"/>
          <w:szCs w:val="22"/>
        </w:rPr>
        <w:t xml:space="preserve">irst and Second Carriers </w:t>
      </w:r>
      <w:r w:rsidRPr="002870B8">
        <w:rPr>
          <w:b/>
          <w:bCs/>
          <w:color w:val="000000"/>
          <w:sz w:val="22"/>
          <w:szCs w:val="22"/>
        </w:rPr>
        <w:t xml:space="preserve">must </w:t>
      </w:r>
      <w:r w:rsidRPr="002870B8">
        <w:rPr>
          <w:color w:val="000000"/>
          <w:sz w:val="22"/>
          <w:szCs w:val="22"/>
        </w:rPr>
        <w:t>cooperate to:</w:t>
      </w:r>
    </w:p>
    <w:p w14:paraId="69E2E182" w14:textId="77777777" w:rsidR="002870B8" w:rsidRDefault="002870B8" w:rsidP="002870B8">
      <w:pPr>
        <w:autoSpaceDE w:val="0"/>
        <w:autoSpaceDN w:val="0"/>
        <w:adjustRightInd w:val="0"/>
        <w:ind w:left="1440"/>
        <w:rPr>
          <w:color w:val="000000"/>
          <w:sz w:val="22"/>
          <w:szCs w:val="22"/>
        </w:rPr>
      </w:pPr>
    </w:p>
    <w:p w14:paraId="3FF22F70" w14:textId="77777777" w:rsidR="00731C24" w:rsidRPr="002870B8" w:rsidRDefault="00731C24" w:rsidP="002870B8">
      <w:pPr>
        <w:autoSpaceDE w:val="0"/>
        <w:autoSpaceDN w:val="0"/>
        <w:adjustRightInd w:val="0"/>
        <w:ind w:left="1440" w:firstLine="360"/>
        <w:rPr>
          <w:color w:val="000000"/>
          <w:sz w:val="22"/>
          <w:szCs w:val="22"/>
        </w:rPr>
      </w:pPr>
      <w:r w:rsidRPr="002870B8">
        <w:rPr>
          <w:color w:val="000000"/>
          <w:sz w:val="22"/>
          <w:szCs w:val="22"/>
        </w:rPr>
        <w:t xml:space="preserve">(a) </w:t>
      </w:r>
      <w:r w:rsidR="002870B8">
        <w:rPr>
          <w:color w:val="000000"/>
          <w:sz w:val="22"/>
          <w:szCs w:val="22"/>
        </w:rPr>
        <w:tab/>
      </w:r>
      <w:r w:rsidRPr="002870B8">
        <w:rPr>
          <w:color w:val="000000"/>
          <w:sz w:val="22"/>
          <w:szCs w:val="22"/>
        </w:rPr>
        <w:t>protect the confidentiality of the other Carrier’s</w:t>
      </w:r>
    </w:p>
    <w:p w14:paraId="4912B527" w14:textId="77777777"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Confidential Information; or</w:t>
      </w:r>
    </w:p>
    <w:p w14:paraId="6DBC6E5C" w14:textId="77777777" w:rsidR="002870B8" w:rsidRDefault="002870B8" w:rsidP="0066516F">
      <w:pPr>
        <w:autoSpaceDE w:val="0"/>
        <w:autoSpaceDN w:val="0"/>
        <w:adjustRightInd w:val="0"/>
        <w:rPr>
          <w:color w:val="000000"/>
          <w:sz w:val="22"/>
          <w:szCs w:val="22"/>
        </w:rPr>
      </w:pPr>
    </w:p>
    <w:p w14:paraId="70E2AD6A" w14:textId="77777777"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(b)</w:t>
      </w:r>
      <w:r w:rsidR="002870B8">
        <w:rPr>
          <w:color w:val="000000"/>
          <w:sz w:val="22"/>
          <w:szCs w:val="22"/>
        </w:rPr>
        <w:tab/>
      </w:r>
      <w:r w:rsidRPr="002870B8">
        <w:rPr>
          <w:color w:val="000000"/>
          <w:sz w:val="22"/>
          <w:szCs w:val="22"/>
        </w:rPr>
        <w:t>enforce rights in relation to its Confidential Information.</w:t>
      </w:r>
    </w:p>
    <w:p w14:paraId="4323AE39" w14:textId="77777777" w:rsidR="002870B8" w:rsidRDefault="002870B8" w:rsidP="002870B8">
      <w:pPr>
        <w:autoSpaceDE w:val="0"/>
        <w:autoSpaceDN w:val="0"/>
        <w:adjustRightInd w:val="0"/>
        <w:ind w:left="1440"/>
        <w:rPr>
          <w:color w:val="000000"/>
          <w:sz w:val="22"/>
          <w:szCs w:val="22"/>
        </w:rPr>
      </w:pPr>
    </w:p>
    <w:p w14:paraId="4ADF9E24" w14:textId="77777777"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(8) </w:t>
      </w:r>
      <w:r w:rsidR="002870B8">
        <w:rPr>
          <w:color w:val="000000"/>
          <w:sz w:val="22"/>
          <w:szCs w:val="22"/>
        </w:rPr>
        <w:tab/>
      </w:r>
      <w:r w:rsidRPr="002870B8">
        <w:rPr>
          <w:color w:val="000000"/>
          <w:sz w:val="22"/>
          <w:szCs w:val="22"/>
        </w:rPr>
        <w:t>Confidential Information provided by a First or Second</w:t>
      </w:r>
    </w:p>
    <w:p w14:paraId="7FC2B852"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Carrier to the other Carrier with which it is engaged in</w:t>
      </w:r>
    </w:p>
    <w:p w14:paraId="6C261B8C"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relation to facilities access is provided for the benefit of that</w:t>
      </w:r>
    </w:p>
    <w:p w14:paraId="0CFBAA25" w14:textId="77777777" w:rsidR="00731C24" w:rsidRPr="002870B8" w:rsidRDefault="00731C24" w:rsidP="002870B8">
      <w:pPr>
        <w:autoSpaceDE w:val="0"/>
        <w:autoSpaceDN w:val="0"/>
        <w:adjustRightInd w:val="0"/>
        <w:ind w:left="1800"/>
        <w:rPr>
          <w:b/>
          <w:bCs/>
          <w:color w:val="000000"/>
          <w:sz w:val="22"/>
          <w:szCs w:val="22"/>
        </w:rPr>
      </w:pPr>
      <w:proofErr w:type="gramStart"/>
      <w:r w:rsidRPr="002870B8">
        <w:rPr>
          <w:color w:val="000000"/>
          <w:sz w:val="22"/>
          <w:szCs w:val="22"/>
        </w:rPr>
        <w:t>other</w:t>
      </w:r>
      <w:proofErr w:type="gramEnd"/>
      <w:r w:rsidRPr="002870B8">
        <w:rPr>
          <w:color w:val="000000"/>
          <w:sz w:val="22"/>
          <w:szCs w:val="22"/>
        </w:rPr>
        <w:t xml:space="preserve"> Carrier only. First and Second Carriers </w:t>
      </w:r>
      <w:r w:rsidRPr="002870B8">
        <w:rPr>
          <w:b/>
          <w:bCs/>
          <w:color w:val="000000"/>
          <w:sz w:val="22"/>
          <w:szCs w:val="22"/>
        </w:rPr>
        <w:t>must</w:t>
      </w:r>
    </w:p>
    <w:p w14:paraId="2DBB10A7"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acknowledge that no warranty is to be given by a Disclosing</w:t>
      </w:r>
    </w:p>
    <w:p w14:paraId="7C7AADE2" w14:textId="77777777" w:rsidR="00731C24" w:rsidRDefault="00731C24" w:rsidP="002870B8">
      <w:pPr>
        <w:autoSpaceDE w:val="0"/>
        <w:autoSpaceDN w:val="0"/>
        <w:adjustRightInd w:val="0"/>
        <w:ind w:left="1800"/>
        <w:rPr>
          <w:color w:val="000000"/>
          <w:sz w:val="22"/>
          <w:szCs w:val="22"/>
        </w:rPr>
      </w:pPr>
      <w:r w:rsidRPr="002870B8">
        <w:rPr>
          <w:color w:val="000000"/>
          <w:sz w:val="22"/>
          <w:szCs w:val="22"/>
        </w:rPr>
        <w:t>Carrier that Confidential Information is or will be correct.</w:t>
      </w:r>
    </w:p>
    <w:p w14:paraId="096DA16E" w14:textId="77777777" w:rsidR="00731C24" w:rsidRPr="00731C24" w:rsidRDefault="002870B8" w:rsidP="002870B8">
      <w:pPr>
        <w:autoSpaceDE w:val="0"/>
        <w:autoSpaceDN w:val="0"/>
        <w:adjustRightInd w:val="0"/>
        <w:ind w:left="1980" w:hanging="540"/>
        <w:rPr>
          <w:b/>
          <w:bCs/>
          <w:color w:val="000000"/>
          <w:sz w:val="26"/>
          <w:szCs w:val="26"/>
        </w:rPr>
      </w:pPr>
      <w:r>
        <w:rPr>
          <w:color w:val="000000"/>
          <w:sz w:val="22"/>
          <w:szCs w:val="22"/>
        </w:rPr>
        <w:br w:type="page"/>
      </w:r>
      <w:r w:rsidR="00731C24" w:rsidRPr="00731C24">
        <w:rPr>
          <w:b/>
          <w:bCs/>
          <w:color w:val="000000"/>
          <w:sz w:val="26"/>
          <w:szCs w:val="26"/>
        </w:rPr>
        <w:lastRenderedPageBreak/>
        <w:t xml:space="preserve">2.2 </w:t>
      </w:r>
      <w:r>
        <w:rPr>
          <w:b/>
          <w:bCs/>
          <w:color w:val="000000"/>
          <w:sz w:val="26"/>
          <w:szCs w:val="26"/>
        </w:rPr>
        <w:tab/>
      </w:r>
      <w:r w:rsidR="00731C24" w:rsidRPr="00731C24">
        <w:rPr>
          <w:b/>
          <w:bCs/>
          <w:color w:val="000000"/>
          <w:sz w:val="26"/>
          <w:szCs w:val="26"/>
        </w:rPr>
        <w:t>Non-discriminatory access to Eligible</w:t>
      </w:r>
    </w:p>
    <w:p w14:paraId="4DD6A2D8" w14:textId="77777777" w:rsidR="002870B8" w:rsidRPr="00BB57F7" w:rsidRDefault="00BB57F7" w:rsidP="00BB57F7">
      <w:pPr>
        <w:autoSpaceDE w:val="0"/>
        <w:autoSpaceDN w:val="0"/>
        <w:adjustRightInd w:val="0"/>
        <w:ind w:left="1980"/>
        <w:rPr>
          <w:b/>
          <w:bCs/>
          <w:color w:val="000000"/>
          <w:sz w:val="26"/>
          <w:szCs w:val="26"/>
        </w:rPr>
      </w:pPr>
      <w:r>
        <w:rPr>
          <w:b/>
          <w:bCs/>
          <w:color w:val="000000"/>
          <w:sz w:val="26"/>
          <w:szCs w:val="26"/>
        </w:rPr>
        <w:t>Facilities</w:t>
      </w:r>
    </w:p>
    <w:p w14:paraId="3E3226EA" w14:textId="77777777" w:rsidR="00731C24" w:rsidRPr="002870B8" w:rsidRDefault="00731C24" w:rsidP="0066516F">
      <w:pPr>
        <w:autoSpaceDE w:val="0"/>
        <w:autoSpaceDN w:val="0"/>
        <w:adjustRightInd w:val="0"/>
        <w:spacing w:before="60"/>
        <w:ind w:left="1797" w:hanging="357"/>
        <w:rPr>
          <w:color w:val="000000"/>
          <w:sz w:val="22"/>
          <w:szCs w:val="22"/>
        </w:rPr>
      </w:pPr>
      <w:r w:rsidRPr="002870B8">
        <w:rPr>
          <w:color w:val="000000"/>
          <w:sz w:val="22"/>
          <w:szCs w:val="22"/>
        </w:rPr>
        <w:t xml:space="preserve">(1) </w:t>
      </w:r>
      <w:r w:rsidR="002870B8">
        <w:rPr>
          <w:color w:val="000000"/>
          <w:sz w:val="22"/>
          <w:szCs w:val="22"/>
        </w:rPr>
        <w:tab/>
      </w:r>
      <w:r w:rsidRPr="002870B8">
        <w:rPr>
          <w:color w:val="000000"/>
          <w:sz w:val="22"/>
          <w:szCs w:val="22"/>
        </w:rPr>
        <w:t xml:space="preserve">Carriers </w:t>
      </w:r>
      <w:r w:rsidRPr="002870B8">
        <w:rPr>
          <w:b/>
          <w:bCs/>
          <w:color w:val="000000"/>
          <w:sz w:val="22"/>
          <w:szCs w:val="22"/>
        </w:rPr>
        <w:t>must</w:t>
      </w:r>
      <w:r w:rsidRPr="002870B8">
        <w:rPr>
          <w:color w:val="000000"/>
          <w:sz w:val="22"/>
          <w:szCs w:val="22"/>
        </w:rPr>
        <w:t>, in relation to the provision of access to</w:t>
      </w:r>
    </w:p>
    <w:p w14:paraId="250BAECF"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Eligible Facilities, as far as practicable, treat other Carriers</w:t>
      </w:r>
    </w:p>
    <w:p w14:paraId="4C3DFFD5"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on a non-discriminatory basis. For a First Carrier, this would</w:t>
      </w:r>
    </w:p>
    <w:p w14:paraId="018C76E8"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include taking all reasonable steps to ensure that, as far as</w:t>
      </w:r>
    </w:p>
    <w:p w14:paraId="04BA64AC"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practicable, having regard to its legitimate business interests</w:t>
      </w:r>
    </w:p>
    <w:p w14:paraId="7DB4CB69"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and the interests of third parties, that the Second Carrier</w:t>
      </w:r>
    </w:p>
    <w:p w14:paraId="1BEC77EF"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receives timely provision of access that is equivalent to that</w:t>
      </w:r>
    </w:p>
    <w:p w14:paraId="59C1DEEB" w14:textId="77777777"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which the Fi</w:t>
      </w:r>
      <w:r w:rsidR="00BB57F7">
        <w:rPr>
          <w:color w:val="000000"/>
          <w:sz w:val="22"/>
          <w:szCs w:val="22"/>
        </w:rPr>
        <w:t>rst Carrier provides to itself.</w:t>
      </w:r>
    </w:p>
    <w:p w14:paraId="7D91C811" w14:textId="77777777"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(2) </w:t>
      </w:r>
      <w:r w:rsidR="002870B8">
        <w:rPr>
          <w:color w:val="000000"/>
          <w:sz w:val="22"/>
          <w:szCs w:val="22"/>
        </w:rPr>
        <w:tab/>
      </w:r>
      <w:r w:rsidRPr="002870B8">
        <w:rPr>
          <w:color w:val="000000"/>
          <w:sz w:val="22"/>
          <w:szCs w:val="22"/>
        </w:rPr>
        <w:t>The non-discrimination principles referred to in</w:t>
      </w:r>
    </w:p>
    <w:p w14:paraId="5CB52730"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sub-paragraph 2. 2(1) do not apply to the extent that it is not</w:t>
      </w:r>
    </w:p>
    <w:p w14:paraId="2CAD55BF"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reasonably practicable for parties to receive equivalent</w:t>
      </w:r>
    </w:p>
    <w:p w14:paraId="10BF5D27"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 xml:space="preserve">access. In such circumstances, the First Carrier </w:t>
      </w:r>
      <w:r w:rsidRPr="002870B8">
        <w:rPr>
          <w:b/>
          <w:bCs/>
          <w:color w:val="000000"/>
          <w:sz w:val="22"/>
          <w:szCs w:val="22"/>
        </w:rPr>
        <w:t xml:space="preserve">must </w:t>
      </w:r>
      <w:r w:rsidRPr="002870B8">
        <w:rPr>
          <w:color w:val="000000"/>
          <w:sz w:val="22"/>
          <w:szCs w:val="22"/>
        </w:rPr>
        <w:t>ensure</w:t>
      </w:r>
    </w:p>
    <w:p w14:paraId="18654FB4"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that access is provided in a manner consistent with the</w:t>
      </w:r>
    </w:p>
    <w:p w14:paraId="01AF5827"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queuing policy principles set out in clause 2.3 of the main</w:t>
      </w:r>
    </w:p>
    <w:p w14:paraId="3ED586A4" w14:textId="77777777" w:rsidR="002870B8" w:rsidRPr="002870B8" w:rsidRDefault="00BB57F7" w:rsidP="00BB57F7">
      <w:pPr>
        <w:autoSpaceDE w:val="0"/>
        <w:autoSpaceDN w:val="0"/>
        <w:adjustRightInd w:val="0"/>
        <w:ind w:left="1800"/>
        <w:rPr>
          <w:color w:val="000000"/>
          <w:sz w:val="22"/>
          <w:szCs w:val="22"/>
        </w:rPr>
      </w:pPr>
      <w:r>
        <w:rPr>
          <w:color w:val="000000"/>
          <w:sz w:val="22"/>
          <w:szCs w:val="22"/>
        </w:rPr>
        <w:t>Code.</w:t>
      </w:r>
    </w:p>
    <w:p w14:paraId="209B1D72" w14:textId="77777777"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(3) </w:t>
      </w:r>
      <w:r w:rsidR="002870B8">
        <w:rPr>
          <w:color w:val="000000"/>
          <w:sz w:val="22"/>
          <w:szCs w:val="22"/>
        </w:rPr>
        <w:tab/>
      </w:r>
      <w:r w:rsidRPr="002870B8">
        <w:rPr>
          <w:color w:val="000000"/>
          <w:sz w:val="22"/>
          <w:szCs w:val="22"/>
        </w:rPr>
        <w:t>The non-discrimination principles are not intended to limit</w:t>
      </w:r>
    </w:p>
    <w:p w14:paraId="79C55D0D"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Second Carrier’s ability to obtain, on request, access of</w:t>
      </w:r>
    </w:p>
    <w:p w14:paraId="238FB63C"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lower quality than that which the First Carrier provides</w:t>
      </w:r>
    </w:p>
    <w:p w14:paraId="5B4ECEAC" w14:textId="77777777"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to itself, su</w:t>
      </w:r>
      <w:r w:rsidR="00BB57F7">
        <w:rPr>
          <w:color w:val="000000"/>
          <w:sz w:val="22"/>
          <w:szCs w:val="22"/>
        </w:rPr>
        <w:t>bject to technical feasibility.</w:t>
      </w:r>
    </w:p>
    <w:p w14:paraId="795B8322" w14:textId="77777777"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(4) </w:t>
      </w:r>
      <w:r w:rsidR="002870B8">
        <w:rPr>
          <w:color w:val="000000"/>
          <w:sz w:val="22"/>
          <w:szCs w:val="22"/>
        </w:rPr>
        <w:tab/>
      </w:r>
      <w:r w:rsidRPr="002870B8">
        <w:rPr>
          <w:color w:val="000000"/>
          <w:sz w:val="22"/>
          <w:szCs w:val="22"/>
        </w:rPr>
        <w:t>The non-discrimination principles are not intended to limit</w:t>
      </w:r>
    </w:p>
    <w:p w14:paraId="46C2A9B6"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Second Carrier’s ability to obtain, on request, access of</w:t>
      </w:r>
    </w:p>
    <w:p w14:paraId="34F5766C"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superior quality than that which the First Carrier provides</w:t>
      </w:r>
    </w:p>
    <w:p w14:paraId="47CCD5C4" w14:textId="77777777"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to itself, provided always that the First Carrier will not be</w:t>
      </w:r>
    </w:p>
    <w:p w14:paraId="18319374" w14:textId="77777777" w:rsidR="002870B8" w:rsidRPr="0066516F" w:rsidRDefault="00731C24" w:rsidP="0066516F">
      <w:pPr>
        <w:autoSpaceDE w:val="0"/>
        <w:autoSpaceDN w:val="0"/>
        <w:adjustRightInd w:val="0"/>
        <w:ind w:left="1800"/>
        <w:rPr>
          <w:color w:val="000000"/>
          <w:sz w:val="22"/>
          <w:szCs w:val="22"/>
        </w:rPr>
      </w:pPr>
      <w:r w:rsidRPr="002870B8">
        <w:rPr>
          <w:color w:val="000000"/>
          <w:sz w:val="22"/>
          <w:szCs w:val="22"/>
        </w:rPr>
        <w:t>req</w:t>
      </w:r>
      <w:r w:rsidR="0066516F">
        <w:rPr>
          <w:color w:val="000000"/>
          <w:sz w:val="22"/>
          <w:szCs w:val="22"/>
        </w:rPr>
        <w:t>uired to accept such a request.</w:t>
      </w:r>
    </w:p>
    <w:p w14:paraId="40F2750D" w14:textId="77777777" w:rsidR="00731C24" w:rsidRPr="00731C24" w:rsidRDefault="00731C24" w:rsidP="0066516F">
      <w:pPr>
        <w:autoSpaceDE w:val="0"/>
        <w:autoSpaceDN w:val="0"/>
        <w:adjustRightInd w:val="0"/>
        <w:spacing w:before="60"/>
        <w:ind w:left="1979" w:hanging="539"/>
        <w:rPr>
          <w:b/>
          <w:bCs/>
          <w:color w:val="000000"/>
          <w:sz w:val="26"/>
          <w:szCs w:val="26"/>
        </w:rPr>
      </w:pPr>
      <w:r w:rsidRPr="00731C24">
        <w:rPr>
          <w:b/>
          <w:bCs/>
          <w:color w:val="000000"/>
          <w:sz w:val="26"/>
          <w:szCs w:val="26"/>
        </w:rPr>
        <w:t xml:space="preserve">2.3 </w:t>
      </w:r>
      <w:r w:rsidR="002870B8">
        <w:rPr>
          <w:b/>
          <w:bCs/>
          <w:color w:val="000000"/>
          <w:sz w:val="26"/>
          <w:szCs w:val="26"/>
        </w:rPr>
        <w:tab/>
      </w:r>
      <w:r w:rsidRPr="00731C24">
        <w:rPr>
          <w:b/>
          <w:bCs/>
          <w:color w:val="000000"/>
          <w:sz w:val="26"/>
          <w:szCs w:val="26"/>
        </w:rPr>
        <w:t>Queuing policy</w:t>
      </w:r>
    </w:p>
    <w:p w14:paraId="30813822" w14:textId="77777777" w:rsidR="00731C24" w:rsidRPr="002870B8" w:rsidRDefault="00731C24" w:rsidP="00BB57F7">
      <w:pPr>
        <w:autoSpaceDE w:val="0"/>
        <w:autoSpaceDN w:val="0"/>
        <w:adjustRightInd w:val="0"/>
        <w:spacing w:before="120"/>
        <w:ind w:left="720" w:firstLine="720"/>
        <w:rPr>
          <w:color w:val="000000"/>
          <w:sz w:val="22"/>
          <w:szCs w:val="22"/>
        </w:rPr>
      </w:pPr>
      <w:r w:rsidRPr="002870B8">
        <w:rPr>
          <w:color w:val="000000"/>
          <w:sz w:val="22"/>
          <w:szCs w:val="22"/>
        </w:rPr>
        <w:t xml:space="preserve">(1) The First Carrier </w:t>
      </w:r>
      <w:r w:rsidRPr="002870B8">
        <w:rPr>
          <w:b/>
          <w:bCs/>
          <w:color w:val="000000"/>
          <w:sz w:val="22"/>
          <w:szCs w:val="22"/>
        </w:rPr>
        <w:t xml:space="preserve">must </w:t>
      </w:r>
      <w:r w:rsidRPr="002870B8">
        <w:rPr>
          <w:color w:val="000000"/>
          <w:sz w:val="22"/>
          <w:szCs w:val="22"/>
        </w:rPr>
        <w:t>develop a queuing policy for</w:t>
      </w:r>
    </w:p>
    <w:p w14:paraId="685343F8" w14:textId="77777777"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 xml:space="preserve">applications for the supply of </w:t>
      </w:r>
      <w:r w:rsidR="00BB57F7">
        <w:rPr>
          <w:color w:val="000000"/>
          <w:sz w:val="22"/>
          <w:szCs w:val="22"/>
        </w:rPr>
        <w:t>access to an Eligible Facility.</w:t>
      </w:r>
    </w:p>
    <w:p w14:paraId="5D637635" w14:textId="77777777"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(2) </w:t>
      </w:r>
      <w:r w:rsidR="007759DA">
        <w:rPr>
          <w:color w:val="000000"/>
          <w:sz w:val="22"/>
          <w:szCs w:val="22"/>
        </w:rPr>
        <w:tab/>
      </w:r>
      <w:r w:rsidRPr="002870B8">
        <w:rPr>
          <w:color w:val="000000"/>
          <w:sz w:val="22"/>
          <w:szCs w:val="22"/>
        </w:rPr>
        <w:t>Subject to the legislative requirements of Part 5 to provide</w:t>
      </w:r>
    </w:p>
    <w:p w14:paraId="4BBAA56C" w14:textId="77777777" w:rsidR="00731C24" w:rsidRPr="002870B8" w:rsidRDefault="00731C24" w:rsidP="007759DA">
      <w:pPr>
        <w:autoSpaceDE w:val="0"/>
        <w:autoSpaceDN w:val="0"/>
        <w:adjustRightInd w:val="0"/>
        <w:ind w:left="1800"/>
        <w:rPr>
          <w:color w:val="000000"/>
          <w:sz w:val="22"/>
          <w:szCs w:val="22"/>
        </w:rPr>
      </w:pPr>
      <w:r w:rsidRPr="002870B8">
        <w:rPr>
          <w:color w:val="000000"/>
          <w:sz w:val="22"/>
          <w:szCs w:val="22"/>
        </w:rPr>
        <w:t xml:space="preserve">access to Second Carriers, the queuing policy </w:t>
      </w:r>
      <w:r w:rsidRPr="002870B8">
        <w:rPr>
          <w:b/>
          <w:bCs/>
          <w:color w:val="000000"/>
          <w:sz w:val="22"/>
          <w:szCs w:val="22"/>
        </w:rPr>
        <w:t xml:space="preserve">must </w:t>
      </w:r>
      <w:r w:rsidRPr="002870B8">
        <w:rPr>
          <w:color w:val="000000"/>
          <w:sz w:val="22"/>
          <w:szCs w:val="22"/>
        </w:rPr>
        <w:t>include</w:t>
      </w:r>
    </w:p>
    <w:p w14:paraId="5268F5BA" w14:textId="77777777"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the First Car</w:t>
      </w:r>
      <w:r w:rsidR="00BB57F7">
        <w:rPr>
          <w:color w:val="000000"/>
          <w:sz w:val="22"/>
          <w:szCs w:val="22"/>
        </w:rPr>
        <w:t>rier’s applications and orders.</w:t>
      </w:r>
    </w:p>
    <w:p w14:paraId="1FA7C414" w14:textId="77777777"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(3) </w:t>
      </w:r>
      <w:r w:rsidR="007759DA">
        <w:rPr>
          <w:color w:val="000000"/>
          <w:sz w:val="22"/>
          <w:szCs w:val="22"/>
        </w:rPr>
        <w:tab/>
      </w:r>
      <w:r w:rsidRPr="002870B8">
        <w:rPr>
          <w:color w:val="000000"/>
          <w:sz w:val="22"/>
          <w:szCs w:val="22"/>
        </w:rPr>
        <w:t xml:space="preserve">The queuing policy </w:t>
      </w:r>
      <w:r w:rsidRPr="002870B8">
        <w:rPr>
          <w:b/>
          <w:bCs/>
          <w:color w:val="000000"/>
          <w:sz w:val="22"/>
          <w:szCs w:val="22"/>
        </w:rPr>
        <w:t xml:space="preserve">must </w:t>
      </w:r>
      <w:r w:rsidRPr="002870B8">
        <w:rPr>
          <w:color w:val="000000"/>
          <w:sz w:val="22"/>
          <w:szCs w:val="22"/>
        </w:rPr>
        <w:t>be consistent with the following</w:t>
      </w:r>
    </w:p>
    <w:p w14:paraId="0219EF23" w14:textId="77777777" w:rsidR="002870B8" w:rsidRPr="002870B8" w:rsidRDefault="00BB57F7" w:rsidP="00BB57F7">
      <w:pPr>
        <w:autoSpaceDE w:val="0"/>
        <w:autoSpaceDN w:val="0"/>
        <w:adjustRightInd w:val="0"/>
        <w:spacing w:after="60"/>
        <w:ind w:left="1797"/>
        <w:rPr>
          <w:color w:val="000000"/>
          <w:sz w:val="22"/>
          <w:szCs w:val="22"/>
        </w:rPr>
      </w:pPr>
      <w:r>
        <w:rPr>
          <w:color w:val="000000"/>
          <w:sz w:val="22"/>
          <w:szCs w:val="22"/>
        </w:rPr>
        <w:t>principles:</w:t>
      </w:r>
    </w:p>
    <w:p w14:paraId="37F7CA36" w14:textId="77777777" w:rsidR="00731C24" w:rsidRPr="002870B8" w:rsidRDefault="00731C24" w:rsidP="007759DA">
      <w:pPr>
        <w:autoSpaceDE w:val="0"/>
        <w:autoSpaceDN w:val="0"/>
        <w:adjustRightInd w:val="0"/>
        <w:ind w:left="216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 xml:space="preserve">) </w:t>
      </w:r>
      <w:r w:rsidR="007759DA">
        <w:rPr>
          <w:color w:val="000000"/>
          <w:sz w:val="22"/>
          <w:szCs w:val="22"/>
        </w:rPr>
        <w:tab/>
      </w:r>
      <w:r w:rsidRPr="002870B8">
        <w:rPr>
          <w:color w:val="000000"/>
          <w:sz w:val="22"/>
          <w:szCs w:val="22"/>
        </w:rPr>
        <w:t xml:space="preserve">the queuing policy of the First Carrier </w:t>
      </w:r>
      <w:r w:rsidRPr="002870B8">
        <w:rPr>
          <w:b/>
          <w:bCs/>
          <w:color w:val="000000"/>
          <w:sz w:val="22"/>
          <w:szCs w:val="22"/>
        </w:rPr>
        <w:t xml:space="preserve">must </w:t>
      </w:r>
      <w:r w:rsidRPr="002870B8">
        <w:rPr>
          <w:color w:val="000000"/>
          <w:sz w:val="22"/>
          <w:szCs w:val="22"/>
        </w:rPr>
        <w:t>be</w:t>
      </w:r>
    </w:p>
    <w:p w14:paraId="381551D0" w14:textId="77777777" w:rsidR="002870B8" w:rsidRPr="002870B8" w:rsidRDefault="00BB57F7" w:rsidP="00BB57F7">
      <w:pPr>
        <w:autoSpaceDE w:val="0"/>
        <w:autoSpaceDN w:val="0"/>
        <w:adjustRightInd w:val="0"/>
        <w:ind w:left="2160"/>
        <w:rPr>
          <w:color w:val="000000"/>
          <w:sz w:val="22"/>
          <w:szCs w:val="22"/>
        </w:rPr>
      </w:pPr>
      <w:r>
        <w:rPr>
          <w:color w:val="000000"/>
          <w:sz w:val="22"/>
          <w:szCs w:val="22"/>
        </w:rPr>
        <w:t>non-discriminatory; and</w:t>
      </w:r>
    </w:p>
    <w:p w14:paraId="24F05B07" w14:textId="77777777" w:rsidR="00731C24" w:rsidRPr="002870B8" w:rsidRDefault="00731C24" w:rsidP="0066516F">
      <w:pPr>
        <w:autoSpaceDE w:val="0"/>
        <w:autoSpaceDN w:val="0"/>
        <w:adjustRightInd w:val="0"/>
        <w:spacing w:before="60"/>
        <w:ind w:left="2154" w:hanging="357"/>
        <w:rPr>
          <w:b/>
          <w:bCs/>
          <w:color w:val="000000"/>
          <w:sz w:val="22"/>
          <w:szCs w:val="22"/>
        </w:rPr>
      </w:pPr>
      <w:r w:rsidRPr="002870B8">
        <w:rPr>
          <w:color w:val="000000"/>
          <w:sz w:val="22"/>
          <w:szCs w:val="22"/>
        </w:rPr>
        <w:t xml:space="preserve">(ii) </w:t>
      </w:r>
      <w:r w:rsidR="007759DA">
        <w:rPr>
          <w:color w:val="000000"/>
          <w:sz w:val="22"/>
          <w:szCs w:val="22"/>
        </w:rPr>
        <w:tab/>
      </w:r>
      <w:r w:rsidRPr="002870B8">
        <w:rPr>
          <w:color w:val="000000"/>
          <w:sz w:val="22"/>
          <w:szCs w:val="22"/>
        </w:rPr>
        <w:t>subject to paragraph (</w:t>
      </w:r>
      <w:proofErr w:type="spellStart"/>
      <w:r w:rsidRPr="002870B8">
        <w:rPr>
          <w:color w:val="000000"/>
          <w:sz w:val="22"/>
          <w:szCs w:val="22"/>
        </w:rPr>
        <w:t>i</w:t>
      </w:r>
      <w:proofErr w:type="spellEnd"/>
      <w:r w:rsidRPr="002870B8">
        <w:rPr>
          <w:color w:val="000000"/>
          <w:sz w:val="22"/>
          <w:szCs w:val="22"/>
        </w:rPr>
        <w:t xml:space="preserve">) above, the First Carrier </w:t>
      </w:r>
      <w:r w:rsidRPr="002870B8">
        <w:rPr>
          <w:b/>
          <w:bCs/>
          <w:color w:val="000000"/>
          <w:sz w:val="22"/>
          <w:szCs w:val="22"/>
        </w:rPr>
        <w:t>must</w:t>
      </w:r>
    </w:p>
    <w:p w14:paraId="33E0D371" w14:textId="77777777" w:rsidR="00605CC3" w:rsidRDefault="00731C24" w:rsidP="00605CC3">
      <w:pPr>
        <w:autoSpaceDE w:val="0"/>
        <w:autoSpaceDN w:val="0"/>
        <w:adjustRightInd w:val="0"/>
        <w:ind w:left="2160"/>
        <w:rPr>
          <w:color w:val="000000"/>
          <w:sz w:val="22"/>
          <w:szCs w:val="22"/>
        </w:rPr>
      </w:pPr>
      <w:r w:rsidRPr="007759DA">
        <w:rPr>
          <w:color w:val="000000"/>
          <w:sz w:val="22"/>
          <w:szCs w:val="22"/>
        </w:rPr>
        <w:t>seek to maximise the efficiency of its queuing policy.</w:t>
      </w:r>
      <w:r w:rsidR="00605CC3">
        <w:rPr>
          <w:color w:val="000000"/>
          <w:sz w:val="22"/>
          <w:szCs w:val="22"/>
        </w:rPr>
        <w:t xml:space="preserve"> Subject to sub-clauses (7) and (8), this includes a requirement that a Facilities Access Application must be removed from the queue for a Tower and/or Tower Site after 24 months from the date that application was </w:t>
      </w:r>
      <w:proofErr w:type="gramStart"/>
      <w:r w:rsidR="00605CC3">
        <w:rPr>
          <w:color w:val="000000"/>
          <w:sz w:val="22"/>
          <w:szCs w:val="22"/>
        </w:rPr>
        <w:t>accepted, if</w:t>
      </w:r>
      <w:proofErr w:type="gramEnd"/>
      <w:r w:rsidR="00605CC3">
        <w:rPr>
          <w:color w:val="000000"/>
          <w:sz w:val="22"/>
          <w:szCs w:val="22"/>
        </w:rPr>
        <w:t xml:space="preserve"> the Carrier has not commenced ordering and/or installing Equipment on or in that Tower and/or Tower Site. The Carrier may then lodge a new Facilities Access Application.</w:t>
      </w:r>
    </w:p>
    <w:p w14:paraId="531C5CDB" w14:textId="77777777" w:rsidR="00605CC3" w:rsidRDefault="00605CC3" w:rsidP="00605CC3">
      <w:pPr>
        <w:autoSpaceDE w:val="0"/>
        <w:autoSpaceDN w:val="0"/>
        <w:adjustRightInd w:val="0"/>
        <w:ind w:left="2160"/>
        <w:rPr>
          <w:color w:val="000000"/>
          <w:sz w:val="22"/>
          <w:szCs w:val="22"/>
        </w:rPr>
      </w:pPr>
    </w:p>
    <w:p w14:paraId="0223305A" w14:textId="77777777" w:rsidR="007759DA" w:rsidRPr="00605CC3" w:rsidRDefault="00731C24" w:rsidP="0066516F">
      <w:pPr>
        <w:pStyle w:val="ListParagraph"/>
        <w:numPr>
          <w:ilvl w:val="0"/>
          <w:numId w:val="2"/>
        </w:numPr>
        <w:autoSpaceDE w:val="0"/>
        <w:autoSpaceDN w:val="0"/>
        <w:adjustRightInd w:val="0"/>
        <w:spacing w:after="60"/>
        <w:ind w:left="1843" w:hanging="403"/>
        <w:rPr>
          <w:rFonts w:ascii="Times New Roman" w:hAnsi="Times New Roman"/>
          <w:color w:val="000000"/>
          <w:lang w:eastAsia="en-AU"/>
        </w:rPr>
      </w:pPr>
      <w:r w:rsidRPr="00605CC3">
        <w:rPr>
          <w:rFonts w:ascii="Times New Roman" w:hAnsi="Times New Roman"/>
          <w:color w:val="000000"/>
          <w:lang w:eastAsia="en-AU"/>
        </w:rPr>
        <w:lastRenderedPageBreak/>
        <w:t xml:space="preserve">The queuing policy must apply to a First </w:t>
      </w:r>
      <w:proofErr w:type="gramStart"/>
      <w:r w:rsidRPr="00605CC3">
        <w:rPr>
          <w:rFonts w:ascii="Times New Roman" w:hAnsi="Times New Roman"/>
          <w:color w:val="000000"/>
          <w:lang w:eastAsia="en-AU"/>
        </w:rPr>
        <w:t>Carrier’s :</w:t>
      </w:r>
      <w:proofErr w:type="gramEnd"/>
    </w:p>
    <w:p w14:paraId="1B02AAAA" w14:textId="77777777" w:rsidR="00731C24" w:rsidRPr="007759DA" w:rsidRDefault="00731C24" w:rsidP="0066516F">
      <w:pPr>
        <w:autoSpaceDE w:val="0"/>
        <w:autoSpaceDN w:val="0"/>
        <w:adjustRightInd w:val="0"/>
        <w:spacing w:before="60"/>
        <w:ind w:left="2154" w:hanging="357"/>
        <w:rPr>
          <w:color w:val="000000"/>
          <w:sz w:val="22"/>
          <w:szCs w:val="22"/>
        </w:rPr>
      </w:pPr>
      <w:r w:rsidRPr="007759DA">
        <w:rPr>
          <w:color w:val="000000"/>
          <w:sz w:val="22"/>
          <w:szCs w:val="22"/>
        </w:rPr>
        <w:t>(</w:t>
      </w:r>
      <w:proofErr w:type="spellStart"/>
      <w:r w:rsidRPr="007759DA">
        <w:rPr>
          <w:color w:val="000000"/>
          <w:sz w:val="22"/>
          <w:szCs w:val="22"/>
        </w:rPr>
        <w:t>i</w:t>
      </w:r>
      <w:proofErr w:type="spellEnd"/>
      <w:r w:rsidRPr="007759DA">
        <w:rPr>
          <w:color w:val="000000"/>
          <w:sz w:val="22"/>
          <w:szCs w:val="22"/>
        </w:rPr>
        <w:t xml:space="preserve">) </w:t>
      </w:r>
      <w:r w:rsidR="007759DA">
        <w:rPr>
          <w:color w:val="000000"/>
          <w:sz w:val="22"/>
          <w:szCs w:val="22"/>
        </w:rPr>
        <w:tab/>
      </w:r>
      <w:r w:rsidRPr="007759DA">
        <w:rPr>
          <w:color w:val="000000"/>
          <w:sz w:val="22"/>
          <w:szCs w:val="22"/>
        </w:rPr>
        <w:t>review of applications before being accepted or</w:t>
      </w:r>
    </w:p>
    <w:p w14:paraId="5059F78D" w14:textId="77777777" w:rsidR="007759DA" w:rsidRDefault="00BB57F7" w:rsidP="00BB57F7">
      <w:pPr>
        <w:autoSpaceDE w:val="0"/>
        <w:autoSpaceDN w:val="0"/>
        <w:adjustRightInd w:val="0"/>
        <w:ind w:left="2520" w:hanging="360"/>
        <w:rPr>
          <w:color w:val="000000"/>
          <w:sz w:val="22"/>
          <w:szCs w:val="22"/>
        </w:rPr>
      </w:pPr>
      <w:r>
        <w:rPr>
          <w:color w:val="000000"/>
          <w:sz w:val="22"/>
          <w:szCs w:val="22"/>
        </w:rPr>
        <w:t>rejected; and</w:t>
      </w:r>
    </w:p>
    <w:p w14:paraId="267ACB1E" w14:textId="77777777" w:rsidR="007759DA" w:rsidRDefault="00731C24" w:rsidP="0066516F">
      <w:pPr>
        <w:autoSpaceDE w:val="0"/>
        <w:autoSpaceDN w:val="0"/>
        <w:adjustRightInd w:val="0"/>
        <w:spacing w:before="60"/>
        <w:ind w:left="2154" w:hanging="357"/>
        <w:rPr>
          <w:color w:val="000000"/>
          <w:sz w:val="22"/>
          <w:szCs w:val="22"/>
        </w:rPr>
      </w:pPr>
      <w:r w:rsidRPr="007759DA">
        <w:rPr>
          <w:color w:val="000000"/>
          <w:sz w:val="22"/>
          <w:szCs w:val="22"/>
        </w:rPr>
        <w:t xml:space="preserve">(ii) </w:t>
      </w:r>
      <w:r w:rsidR="007759DA">
        <w:rPr>
          <w:color w:val="000000"/>
          <w:sz w:val="22"/>
          <w:szCs w:val="22"/>
        </w:rPr>
        <w:tab/>
      </w:r>
      <w:r w:rsidRPr="007759DA">
        <w:rPr>
          <w:color w:val="000000"/>
          <w:sz w:val="22"/>
          <w:szCs w:val="22"/>
        </w:rPr>
        <w:t>its fulfilment of accepted Facilities Access Applications.</w:t>
      </w:r>
    </w:p>
    <w:p w14:paraId="4FCF1125" w14:textId="77777777" w:rsidR="00731C24" w:rsidRPr="007759DA" w:rsidRDefault="00731C24" w:rsidP="00BB57F7">
      <w:pPr>
        <w:autoSpaceDE w:val="0"/>
        <w:autoSpaceDN w:val="0"/>
        <w:adjustRightInd w:val="0"/>
        <w:spacing w:before="120"/>
        <w:ind w:left="1797" w:hanging="357"/>
        <w:rPr>
          <w:color w:val="000000"/>
          <w:sz w:val="22"/>
          <w:szCs w:val="22"/>
        </w:rPr>
      </w:pPr>
      <w:r w:rsidRPr="007759DA">
        <w:rPr>
          <w:color w:val="000000"/>
          <w:sz w:val="22"/>
          <w:szCs w:val="22"/>
        </w:rPr>
        <w:t xml:space="preserve">(5) </w:t>
      </w:r>
      <w:r w:rsidR="007759DA">
        <w:rPr>
          <w:color w:val="000000"/>
          <w:sz w:val="22"/>
          <w:szCs w:val="22"/>
        </w:rPr>
        <w:tab/>
      </w:r>
      <w:r w:rsidRPr="007759DA">
        <w:rPr>
          <w:color w:val="000000"/>
          <w:sz w:val="22"/>
          <w:szCs w:val="22"/>
        </w:rPr>
        <w:t xml:space="preserve">The First Carrier </w:t>
      </w:r>
      <w:r w:rsidRPr="007759DA">
        <w:rPr>
          <w:b/>
          <w:bCs/>
          <w:color w:val="000000"/>
          <w:sz w:val="22"/>
          <w:szCs w:val="22"/>
        </w:rPr>
        <w:t>must</w:t>
      </w:r>
      <w:r w:rsidRPr="007759DA">
        <w:rPr>
          <w:color w:val="000000"/>
          <w:sz w:val="22"/>
          <w:szCs w:val="22"/>
        </w:rPr>
        <w:t>, within five Business Days of receipt</w:t>
      </w:r>
    </w:p>
    <w:p w14:paraId="55D18AB6"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of a Facilities Access Application, notify the Second Carrier</w:t>
      </w:r>
    </w:p>
    <w:p w14:paraId="62C352E3"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of its acceptance on a queue in relation to its review</w:t>
      </w:r>
    </w:p>
    <w:p w14:paraId="7A4FC872" w14:textId="77777777" w:rsidR="007759DA" w:rsidRDefault="00BB57F7" w:rsidP="00BB57F7">
      <w:pPr>
        <w:autoSpaceDE w:val="0"/>
        <w:autoSpaceDN w:val="0"/>
        <w:adjustRightInd w:val="0"/>
        <w:ind w:left="1800"/>
        <w:rPr>
          <w:color w:val="000000"/>
          <w:sz w:val="22"/>
          <w:szCs w:val="22"/>
        </w:rPr>
      </w:pPr>
      <w:r>
        <w:rPr>
          <w:color w:val="000000"/>
          <w:sz w:val="22"/>
          <w:szCs w:val="22"/>
        </w:rPr>
        <w:t>of applications.</w:t>
      </w:r>
    </w:p>
    <w:p w14:paraId="61C9B286" w14:textId="77777777" w:rsidR="00731C24" w:rsidRPr="007759DA" w:rsidRDefault="00731C24" w:rsidP="00BB57F7">
      <w:pPr>
        <w:autoSpaceDE w:val="0"/>
        <w:autoSpaceDN w:val="0"/>
        <w:adjustRightInd w:val="0"/>
        <w:spacing w:before="120"/>
        <w:ind w:left="1797" w:hanging="357"/>
        <w:rPr>
          <w:color w:val="000000"/>
          <w:sz w:val="22"/>
          <w:szCs w:val="22"/>
        </w:rPr>
      </w:pPr>
      <w:r w:rsidRPr="007759DA">
        <w:rPr>
          <w:color w:val="000000"/>
          <w:sz w:val="22"/>
          <w:szCs w:val="22"/>
        </w:rPr>
        <w:t xml:space="preserve">(6) </w:t>
      </w:r>
      <w:r w:rsidR="007759DA">
        <w:rPr>
          <w:color w:val="000000"/>
          <w:sz w:val="22"/>
          <w:szCs w:val="22"/>
        </w:rPr>
        <w:tab/>
      </w:r>
      <w:r w:rsidRPr="007759DA">
        <w:rPr>
          <w:color w:val="000000"/>
          <w:sz w:val="22"/>
          <w:szCs w:val="22"/>
        </w:rPr>
        <w:t xml:space="preserve">The queuing policy </w:t>
      </w:r>
      <w:r w:rsidRPr="007759DA">
        <w:rPr>
          <w:b/>
          <w:bCs/>
          <w:color w:val="000000"/>
          <w:sz w:val="22"/>
          <w:szCs w:val="22"/>
        </w:rPr>
        <w:t xml:space="preserve">must </w:t>
      </w:r>
      <w:r w:rsidRPr="007759DA">
        <w:rPr>
          <w:color w:val="000000"/>
          <w:sz w:val="22"/>
          <w:szCs w:val="22"/>
        </w:rPr>
        <w:t>provide that a Second Carrier</w:t>
      </w:r>
    </w:p>
    <w:p w14:paraId="11D2BB4A"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may prescribe the order in which applications placed</w:t>
      </w:r>
    </w:p>
    <w:p w14:paraId="5C67BBFB"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simultaneously by it with the First Carrier should be treated</w:t>
      </w:r>
    </w:p>
    <w:p w14:paraId="12A36B92" w14:textId="77777777" w:rsidR="00605CC3" w:rsidRDefault="00731C24" w:rsidP="00BB57F7">
      <w:pPr>
        <w:autoSpaceDE w:val="0"/>
        <w:autoSpaceDN w:val="0"/>
        <w:adjustRightInd w:val="0"/>
        <w:ind w:left="1800"/>
        <w:rPr>
          <w:color w:val="000000"/>
          <w:sz w:val="22"/>
          <w:szCs w:val="22"/>
        </w:rPr>
      </w:pPr>
      <w:r w:rsidRPr="007759DA">
        <w:rPr>
          <w:color w:val="000000"/>
          <w:sz w:val="22"/>
          <w:szCs w:val="22"/>
        </w:rPr>
        <w:t>in a queue.</w:t>
      </w:r>
    </w:p>
    <w:p w14:paraId="22627C49" w14:textId="77777777" w:rsidR="00605CC3" w:rsidRDefault="00605CC3" w:rsidP="00BB57F7">
      <w:pPr>
        <w:autoSpaceDE w:val="0"/>
        <w:autoSpaceDN w:val="0"/>
        <w:adjustRightInd w:val="0"/>
        <w:spacing w:before="120"/>
        <w:ind w:left="1797" w:hanging="357"/>
        <w:rPr>
          <w:color w:val="000000"/>
          <w:sz w:val="22"/>
          <w:szCs w:val="22"/>
        </w:rPr>
      </w:pPr>
      <w:r>
        <w:rPr>
          <w:color w:val="000000"/>
          <w:sz w:val="22"/>
          <w:szCs w:val="22"/>
        </w:rPr>
        <w:t>(7</w:t>
      </w:r>
      <w:r w:rsidRPr="007759DA">
        <w:rPr>
          <w:color w:val="000000"/>
          <w:sz w:val="22"/>
          <w:szCs w:val="22"/>
        </w:rPr>
        <w:t xml:space="preserve">) </w:t>
      </w:r>
      <w:r>
        <w:rPr>
          <w:color w:val="000000"/>
          <w:sz w:val="22"/>
          <w:szCs w:val="22"/>
        </w:rPr>
        <w:tab/>
      </w:r>
      <w:r w:rsidRPr="00605CC3">
        <w:rPr>
          <w:color w:val="000000"/>
          <w:sz w:val="22"/>
          <w:szCs w:val="22"/>
        </w:rPr>
        <w:t>Paragraph 2.3(3)(ii) does not apply to Facilities Access Applications submitted before the commencement of the </w:t>
      </w:r>
      <w:r w:rsidRPr="00605CC3">
        <w:rPr>
          <w:i/>
          <w:iCs/>
          <w:color w:val="000000"/>
          <w:sz w:val="22"/>
          <w:szCs w:val="22"/>
        </w:rPr>
        <w:t>A Code of Access to Telecommunications Transmission Towers, Sites of Towers and Underground Facilities Amendment 2020 (No. 1)</w:t>
      </w:r>
      <w:r w:rsidRPr="00605CC3">
        <w:rPr>
          <w:color w:val="000000"/>
          <w:sz w:val="22"/>
          <w:szCs w:val="22"/>
        </w:rPr>
        <w:t>.</w:t>
      </w:r>
    </w:p>
    <w:p w14:paraId="3746B17F" w14:textId="77777777" w:rsidR="00605CC3" w:rsidRPr="00605CC3" w:rsidRDefault="00605CC3" w:rsidP="00BB57F7">
      <w:pPr>
        <w:autoSpaceDE w:val="0"/>
        <w:autoSpaceDN w:val="0"/>
        <w:adjustRightInd w:val="0"/>
        <w:spacing w:before="120"/>
        <w:ind w:left="1797" w:hanging="357"/>
        <w:rPr>
          <w:color w:val="000000"/>
          <w:sz w:val="22"/>
          <w:szCs w:val="22"/>
        </w:rPr>
      </w:pPr>
      <w:r>
        <w:rPr>
          <w:color w:val="000000"/>
          <w:sz w:val="22"/>
          <w:szCs w:val="22"/>
        </w:rPr>
        <w:t>(8</w:t>
      </w:r>
      <w:r w:rsidRPr="007759DA">
        <w:rPr>
          <w:color w:val="000000"/>
          <w:sz w:val="22"/>
          <w:szCs w:val="22"/>
        </w:rPr>
        <w:t xml:space="preserve">) </w:t>
      </w:r>
      <w:r>
        <w:rPr>
          <w:color w:val="000000"/>
          <w:sz w:val="22"/>
          <w:szCs w:val="22"/>
        </w:rPr>
        <w:tab/>
        <w:t>In circumstances where:</w:t>
      </w:r>
    </w:p>
    <w:p w14:paraId="2E1418B9" w14:textId="77777777" w:rsidR="00605CC3" w:rsidRPr="00D27950" w:rsidRDefault="00605CC3" w:rsidP="00CD36E1">
      <w:pPr>
        <w:pStyle w:val="ListParagraph"/>
        <w:numPr>
          <w:ilvl w:val="0"/>
          <w:numId w:val="8"/>
        </w:numPr>
        <w:autoSpaceDE w:val="0"/>
        <w:autoSpaceDN w:val="0"/>
        <w:adjustRightInd w:val="0"/>
        <w:spacing w:before="60" w:after="0" w:line="240" w:lineRule="auto"/>
        <w:ind w:left="2127" w:hanging="284"/>
        <w:contextualSpacing w:val="0"/>
        <w:rPr>
          <w:rFonts w:ascii="Times New Roman" w:hAnsi="Times New Roman"/>
          <w:color w:val="000000"/>
          <w:lang w:eastAsia="en-AU"/>
        </w:rPr>
      </w:pPr>
      <w:r w:rsidRPr="00D27950">
        <w:rPr>
          <w:rFonts w:ascii="Times New Roman" w:hAnsi="Times New Roman"/>
          <w:color w:val="000000"/>
          <w:lang w:eastAsia="en-AU"/>
        </w:rPr>
        <w:t xml:space="preserve">a Facilities Access Application from a Carrier </w:t>
      </w:r>
      <w:r w:rsidR="00CD36E1">
        <w:rPr>
          <w:rFonts w:ascii="Times New Roman" w:hAnsi="Times New Roman"/>
          <w:color w:val="000000"/>
          <w:lang w:eastAsia="en-AU"/>
        </w:rPr>
        <w:t xml:space="preserve">has been accepted in </w:t>
      </w:r>
      <w:r w:rsidRPr="00D27950">
        <w:rPr>
          <w:rFonts w:ascii="Times New Roman" w:hAnsi="Times New Roman"/>
          <w:color w:val="000000"/>
          <w:lang w:eastAsia="en-AU"/>
        </w:rPr>
        <w:t xml:space="preserve">the period ending six months after the commencement of the </w:t>
      </w:r>
      <w:r w:rsidRPr="00D27950">
        <w:rPr>
          <w:rFonts w:ascii="Times New Roman" w:hAnsi="Times New Roman"/>
          <w:i/>
          <w:color w:val="000000"/>
          <w:lang w:eastAsia="en-AU"/>
        </w:rPr>
        <w:t>A Code of Access to Telecommunications Transmission Towers, Sites of Towers and Underground Facilities Amendment 2020 (No. 1)</w:t>
      </w:r>
      <w:r w:rsidRPr="00D27950">
        <w:rPr>
          <w:rFonts w:ascii="Times New Roman" w:hAnsi="Times New Roman"/>
          <w:color w:val="000000"/>
          <w:lang w:eastAsia="en-AU"/>
        </w:rPr>
        <w:t>; and</w:t>
      </w:r>
    </w:p>
    <w:p w14:paraId="540544E7" w14:textId="77777777" w:rsidR="00605CC3" w:rsidRPr="00D27950" w:rsidRDefault="00605CC3" w:rsidP="00CD36E1">
      <w:pPr>
        <w:pStyle w:val="ListParagraph"/>
        <w:numPr>
          <w:ilvl w:val="0"/>
          <w:numId w:val="8"/>
        </w:numPr>
        <w:autoSpaceDE w:val="0"/>
        <w:autoSpaceDN w:val="0"/>
        <w:adjustRightInd w:val="0"/>
        <w:spacing w:before="60" w:after="60" w:line="240" w:lineRule="auto"/>
        <w:ind w:left="2127" w:hanging="284"/>
        <w:contextualSpacing w:val="0"/>
        <w:rPr>
          <w:rFonts w:ascii="Times New Roman" w:hAnsi="Times New Roman"/>
          <w:color w:val="000000"/>
          <w:lang w:eastAsia="en-AU"/>
        </w:rPr>
      </w:pPr>
      <w:r w:rsidRPr="00D27950">
        <w:rPr>
          <w:rFonts w:ascii="Times New Roman" w:hAnsi="Times New Roman"/>
          <w:color w:val="000000"/>
          <w:lang w:eastAsia="en-AU"/>
        </w:rPr>
        <w:t xml:space="preserve">the Carrier has not, within 30 months of that Facilities Access Application being accepted, commenced ordering and/or installing Equipment on or in that Tower and/or Tower Site to which that Facilities Access Application </w:t>
      </w:r>
      <w:proofErr w:type="gramStart"/>
      <w:r w:rsidRPr="00D27950">
        <w:rPr>
          <w:rFonts w:ascii="Times New Roman" w:hAnsi="Times New Roman"/>
          <w:color w:val="000000"/>
          <w:lang w:eastAsia="en-AU"/>
        </w:rPr>
        <w:t>relates;</w:t>
      </w:r>
      <w:proofErr w:type="gramEnd"/>
    </w:p>
    <w:p w14:paraId="693127A2" w14:textId="77777777" w:rsidR="00605CC3" w:rsidRPr="00D27950" w:rsidRDefault="00605CC3" w:rsidP="0066516F">
      <w:pPr>
        <w:autoSpaceDE w:val="0"/>
        <w:autoSpaceDN w:val="0"/>
        <w:adjustRightInd w:val="0"/>
        <w:ind w:left="1800"/>
        <w:rPr>
          <w:color w:val="000000"/>
          <w:sz w:val="22"/>
          <w:szCs w:val="22"/>
        </w:rPr>
      </w:pPr>
      <w:r w:rsidRPr="00D27950">
        <w:rPr>
          <w:color w:val="000000"/>
          <w:sz w:val="22"/>
          <w:szCs w:val="22"/>
        </w:rPr>
        <w:t>the Facilities Access Application must be removed from the queue.</w:t>
      </w:r>
    </w:p>
    <w:p w14:paraId="1DCA6A44" w14:textId="77777777" w:rsidR="007759DA" w:rsidRPr="00BB57F7" w:rsidRDefault="00731C24" w:rsidP="00D27950">
      <w:pPr>
        <w:autoSpaceDE w:val="0"/>
        <w:autoSpaceDN w:val="0"/>
        <w:adjustRightInd w:val="0"/>
        <w:spacing w:before="120"/>
        <w:ind w:left="1979" w:hanging="539"/>
        <w:rPr>
          <w:b/>
          <w:bCs/>
          <w:color w:val="000000"/>
          <w:sz w:val="26"/>
          <w:szCs w:val="26"/>
        </w:rPr>
      </w:pPr>
      <w:r w:rsidRPr="00731C24">
        <w:rPr>
          <w:b/>
          <w:bCs/>
          <w:color w:val="000000"/>
          <w:sz w:val="26"/>
          <w:szCs w:val="26"/>
        </w:rPr>
        <w:t xml:space="preserve">2.4 </w:t>
      </w:r>
      <w:r w:rsidR="007759DA">
        <w:rPr>
          <w:b/>
          <w:bCs/>
          <w:color w:val="000000"/>
          <w:sz w:val="26"/>
          <w:szCs w:val="26"/>
        </w:rPr>
        <w:tab/>
      </w:r>
      <w:r w:rsidRPr="00731C24">
        <w:rPr>
          <w:b/>
          <w:bCs/>
          <w:color w:val="000000"/>
          <w:sz w:val="26"/>
          <w:szCs w:val="26"/>
        </w:rPr>
        <w:t>Dispute Re</w:t>
      </w:r>
      <w:r w:rsidR="00BB57F7">
        <w:rPr>
          <w:b/>
          <w:bCs/>
          <w:color w:val="000000"/>
          <w:sz w:val="26"/>
          <w:szCs w:val="26"/>
        </w:rPr>
        <w:t>solution — the giving of access</w:t>
      </w:r>
    </w:p>
    <w:p w14:paraId="795B6234" w14:textId="77777777" w:rsidR="00731C24" w:rsidRPr="007759DA" w:rsidRDefault="00731C24" w:rsidP="00D27950">
      <w:pPr>
        <w:autoSpaceDE w:val="0"/>
        <w:autoSpaceDN w:val="0"/>
        <w:adjustRightInd w:val="0"/>
        <w:spacing w:before="120"/>
        <w:ind w:left="1797" w:hanging="357"/>
        <w:rPr>
          <w:color w:val="000000"/>
          <w:sz w:val="22"/>
          <w:szCs w:val="22"/>
        </w:rPr>
      </w:pPr>
      <w:r w:rsidRPr="007759DA">
        <w:rPr>
          <w:color w:val="000000"/>
          <w:sz w:val="22"/>
          <w:szCs w:val="22"/>
        </w:rPr>
        <w:t xml:space="preserve">(1) </w:t>
      </w:r>
      <w:r w:rsidR="007759DA">
        <w:rPr>
          <w:color w:val="000000"/>
          <w:sz w:val="22"/>
          <w:szCs w:val="22"/>
        </w:rPr>
        <w:tab/>
      </w:r>
      <w:r w:rsidRPr="007759DA">
        <w:rPr>
          <w:color w:val="000000"/>
          <w:sz w:val="22"/>
          <w:szCs w:val="22"/>
        </w:rPr>
        <w:t>In the event that a dispute arises in negotiations over the</w:t>
      </w:r>
    </w:p>
    <w:p w14:paraId="41D36B3D"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terms and conditions of a Master Access Agreement or over</w:t>
      </w:r>
    </w:p>
    <w:p w14:paraId="66C5D0DC"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access to a particular Eligible Facility (or Facilities), Carriers</w:t>
      </w:r>
    </w:p>
    <w:p w14:paraId="4DEA6F9F" w14:textId="77777777" w:rsidR="007759DA" w:rsidRPr="007759DA" w:rsidRDefault="00731C24" w:rsidP="00BB57F7">
      <w:pPr>
        <w:autoSpaceDE w:val="0"/>
        <w:autoSpaceDN w:val="0"/>
        <w:adjustRightInd w:val="0"/>
        <w:ind w:left="1800"/>
        <w:rPr>
          <w:color w:val="000000"/>
          <w:sz w:val="22"/>
          <w:szCs w:val="22"/>
        </w:rPr>
      </w:pPr>
      <w:r w:rsidRPr="007759DA">
        <w:rPr>
          <w:b/>
          <w:bCs/>
          <w:color w:val="000000"/>
          <w:sz w:val="22"/>
          <w:szCs w:val="22"/>
        </w:rPr>
        <w:t xml:space="preserve">must </w:t>
      </w:r>
      <w:r w:rsidRPr="007759DA">
        <w:rPr>
          <w:color w:val="000000"/>
          <w:sz w:val="22"/>
          <w:szCs w:val="22"/>
        </w:rPr>
        <w:t>engage in their own dispute resolution</w:t>
      </w:r>
      <w:r w:rsidR="004B7BBD">
        <w:rPr>
          <w:color w:val="000000"/>
          <w:sz w:val="22"/>
          <w:szCs w:val="22"/>
        </w:rPr>
        <w:t xml:space="preserve"> </w:t>
      </w:r>
      <w:r w:rsidR="00BB57F7">
        <w:rPr>
          <w:color w:val="000000"/>
          <w:sz w:val="22"/>
          <w:szCs w:val="22"/>
        </w:rPr>
        <w:t>and, if necessary, mediation.</w:t>
      </w:r>
    </w:p>
    <w:p w14:paraId="35C90F96" w14:textId="77777777" w:rsidR="00731C24" w:rsidRPr="007759DA" w:rsidRDefault="00731C24" w:rsidP="0066516F">
      <w:pPr>
        <w:autoSpaceDE w:val="0"/>
        <w:autoSpaceDN w:val="0"/>
        <w:adjustRightInd w:val="0"/>
        <w:spacing w:before="60"/>
        <w:ind w:left="1797" w:hanging="357"/>
        <w:rPr>
          <w:color w:val="000000"/>
          <w:sz w:val="22"/>
          <w:szCs w:val="22"/>
        </w:rPr>
      </w:pPr>
      <w:r w:rsidRPr="007759DA">
        <w:rPr>
          <w:color w:val="000000"/>
          <w:sz w:val="22"/>
          <w:szCs w:val="22"/>
        </w:rPr>
        <w:t xml:space="preserve">(2) </w:t>
      </w:r>
      <w:r w:rsidR="007759DA">
        <w:rPr>
          <w:color w:val="000000"/>
          <w:sz w:val="22"/>
          <w:szCs w:val="22"/>
        </w:rPr>
        <w:tab/>
      </w:r>
      <w:r w:rsidRPr="007759DA">
        <w:rPr>
          <w:color w:val="000000"/>
          <w:sz w:val="22"/>
          <w:szCs w:val="22"/>
        </w:rPr>
        <w:t>In attempting to resolve disputes pursuant to sub-clause</w:t>
      </w:r>
    </w:p>
    <w:p w14:paraId="7D67CBC0" w14:textId="77777777" w:rsidR="007759DA" w:rsidRPr="007759DA" w:rsidRDefault="00731C24" w:rsidP="00BB57F7">
      <w:pPr>
        <w:autoSpaceDE w:val="0"/>
        <w:autoSpaceDN w:val="0"/>
        <w:adjustRightInd w:val="0"/>
        <w:ind w:left="1800"/>
        <w:rPr>
          <w:color w:val="000000"/>
          <w:sz w:val="22"/>
          <w:szCs w:val="22"/>
        </w:rPr>
      </w:pPr>
      <w:r w:rsidRPr="007759DA">
        <w:rPr>
          <w:color w:val="000000"/>
          <w:sz w:val="22"/>
          <w:szCs w:val="22"/>
        </w:rPr>
        <w:t xml:space="preserve">2.4(1), Carriers </w:t>
      </w:r>
      <w:r w:rsidRPr="007759DA">
        <w:rPr>
          <w:b/>
          <w:bCs/>
          <w:color w:val="000000"/>
          <w:sz w:val="22"/>
          <w:szCs w:val="22"/>
        </w:rPr>
        <w:t xml:space="preserve">must </w:t>
      </w:r>
      <w:r w:rsidR="00BB57F7">
        <w:rPr>
          <w:color w:val="000000"/>
          <w:sz w:val="22"/>
          <w:szCs w:val="22"/>
        </w:rPr>
        <w:t>have regard to:</w:t>
      </w:r>
    </w:p>
    <w:p w14:paraId="120071EC" w14:textId="77777777" w:rsidR="00731C24" w:rsidRPr="007759DA" w:rsidRDefault="00731C24" w:rsidP="00BB57F7">
      <w:pPr>
        <w:autoSpaceDE w:val="0"/>
        <w:autoSpaceDN w:val="0"/>
        <w:adjustRightInd w:val="0"/>
        <w:spacing w:before="120"/>
        <w:ind w:left="2154" w:hanging="357"/>
        <w:rPr>
          <w:color w:val="000000"/>
          <w:sz w:val="22"/>
          <w:szCs w:val="22"/>
        </w:rPr>
      </w:pPr>
      <w:r w:rsidRPr="007759DA">
        <w:rPr>
          <w:color w:val="000000"/>
          <w:sz w:val="22"/>
          <w:szCs w:val="22"/>
        </w:rPr>
        <w:t xml:space="preserve">(a) </w:t>
      </w:r>
      <w:r w:rsidR="007759DA">
        <w:rPr>
          <w:color w:val="000000"/>
          <w:sz w:val="22"/>
          <w:szCs w:val="22"/>
        </w:rPr>
        <w:tab/>
        <w:t>t</w:t>
      </w:r>
      <w:r w:rsidRPr="007759DA">
        <w:rPr>
          <w:color w:val="000000"/>
          <w:sz w:val="22"/>
          <w:szCs w:val="22"/>
        </w:rPr>
        <w:t xml:space="preserve">he criteria the ACCC must </w:t>
      </w:r>
      <w:proofErr w:type="gramStart"/>
      <w:r w:rsidRPr="007759DA">
        <w:rPr>
          <w:color w:val="000000"/>
          <w:sz w:val="22"/>
          <w:szCs w:val="22"/>
        </w:rPr>
        <w:t>take into account</w:t>
      </w:r>
      <w:proofErr w:type="gramEnd"/>
      <w:r w:rsidRPr="007759DA">
        <w:rPr>
          <w:color w:val="000000"/>
          <w:sz w:val="22"/>
          <w:szCs w:val="22"/>
        </w:rPr>
        <w:t xml:space="preserve"> if it</w:t>
      </w:r>
    </w:p>
    <w:p w14:paraId="361F373D"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 xml:space="preserve">is required to </w:t>
      </w:r>
      <w:proofErr w:type="gramStart"/>
      <w:r w:rsidRPr="007759DA">
        <w:rPr>
          <w:color w:val="000000"/>
          <w:sz w:val="22"/>
          <w:szCs w:val="22"/>
        </w:rPr>
        <w:t>make a determination</w:t>
      </w:r>
      <w:proofErr w:type="gramEnd"/>
      <w:r w:rsidRPr="007759DA">
        <w:rPr>
          <w:color w:val="000000"/>
          <w:sz w:val="22"/>
          <w:szCs w:val="22"/>
        </w:rPr>
        <w:t xml:space="preserve"> on terms and</w:t>
      </w:r>
    </w:p>
    <w:p w14:paraId="6696E418"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conditions under clause 36 of Part 5 of Schedule 1</w:t>
      </w:r>
    </w:p>
    <w:p w14:paraId="45B94AC1" w14:textId="77777777" w:rsidR="007759DA" w:rsidRPr="007759DA" w:rsidRDefault="00731C24" w:rsidP="00BB57F7">
      <w:pPr>
        <w:autoSpaceDE w:val="0"/>
        <w:autoSpaceDN w:val="0"/>
        <w:adjustRightInd w:val="0"/>
        <w:ind w:left="2160"/>
        <w:rPr>
          <w:color w:val="000000"/>
          <w:sz w:val="22"/>
          <w:szCs w:val="22"/>
        </w:rPr>
      </w:pPr>
      <w:r w:rsidRPr="007759DA">
        <w:rPr>
          <w:color w:val="000000"/>
          <w:sz w:val="22"/>
          <w:szCs w:val="22"/>
        </w:rPr>
        <w:t xml:space="preserve">of </w:t>
      </w:r>
      <w:r w:rsidR="00BB57F7">
        <w:rPr>
          <w:color w:val="000000"/>
          <w:sz w:val="22"/>
          <w:szCs w:val="22"/>
        </w:rPr>
        <w:t>the Telecommunications Act; and</w:t>
      </w:r>
    </w:p>
    <w:p w14:paraId="7075A660" w14:textId="77777777" w:rsidR="00731C24" w:rsidRPr="007759DA" w:rsidRDefault="00731C24" w:rsidP="00D27950">
      <w:pPr>
        <w:autoSpaceDE w:val="0"/>
        <w:autoSpaceDN w:val="0"/>
        <w:adjustRightInd w:val="0"/>
        <w:spacing w:before="60"/>
        <w:ind w:left="1798" w:hanging="539"/>
        <w:rPr>
          <w:color w:val="000000"/>
          <w:sz w:val="20"/>
          <w:szCs w:val="20"/>
        </w:rPr>
      </w:pPr>
      <w:r w:rsidRPr="007759DA">
        <w:rPr>
          <w:color w:val="000000"/>
          <w:sz w:val="20"/>
          <w:szCs w:val="20"/>
        </w:rPr>
        <w:t xml:space="preserve">Note: </w:t>
      </w:r>
      <w:r w:rsidR="007759DA">
        <w:rPr>
          <w:color w:val="000000"/>
          <w:sz w:val="20"/>
          <w:szCs w:val="20"/>
        </w:rPr>
        <w:tab/>
      </w:r>
      <w:r w:rsidRPr="007759DA">
        <w:rPr>
          <w:color w:val="000000"/>
          <w:sz w:val="20"/>
          <w:szCs w:val="20"/>
        </w:rPr>
        <w:t xml:space="preserve">see </w:t>
      </w:r>
      <w:r w:rsidRPr="007759DA">
        <w:rPr>
          <w:i/>
          <w:iCs/>
          <w:color w:val="000000"/>
          <w:sz w:val="20"/>
          <w:szCs w:val="20"/>
        </w:rPr>
        <w:t>Telecommunications (Arbitration) Regulations</w:t>
      </w:r>
      <w:r w:rsidRPr="007759DA">
        <w:rPr>
          <w:color w:val="000000"/>
          <w:sz w:val="20"/>
          <w:szCs w:val="20"/>
        </w:rPr>
        <w:t>, Statutory Rules</w:t>
      </w:r>
    </w:p>
    <w:p w14:paraId="6C7CB007" w14:textId="77777777"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1997 No. 350, clause 8.</w:t>
      </w:r>
    </w:p>
    <w:p w14:paraId="0679DFD4" w14:textId="77777777" w:rsidR="00731C24" w:rsidRPr="007759DA" w:rsidRDefault="00731C24" w:rsidP="0066516F">
      <w:pPr>
        <w:autoSpaceDE w:val="0"/>
        <w:autoSpaceDN w:val="0"/>
        <w:adjustRightInd w:val="0"/>
        <w:spacing w:before="60"/>
        <w:ind w:left="2154" w:hanging="357"/>
        <w:rPr>
          <w:color w:val="000000"/>
          <w:sz w:val="22"/>
          <w:szCs w:val="22"/>
        </w:rPr>
      </w:pPr>
      <w:r w:rsidRPr="007759DA">
        <w:rPr>
          <w:color w:val="000000"/>
          <w:sz w:val="22"/>
          <w:szCs w:val="22"/>
        </w:rPr>
        <w:t xml:space="preserve">(b) </w:t>
      </w:r>
      <w:r w:rsidR="007759DA">
        <w:rPr>
          <w:color w:val="000000"/>
          <w:sz w:val="22"/>
          <w:szCs w:val="22"/>
        </w:rPr>
        <w:tab/>
      </w:r>
      <w:r w:rsidRPr="007759DA">
        <w:rPr>
          <w:color w:val="000000"/>
          <w:sz w:val="22"/>
          <w:szCs w:val="22"/>
        </w:rPr>
        <w:t>any relevant principles or guidelines published by</w:t>
      </w:r>
    </w:p>
    <w:p w14:paraId="0C8C6F0F"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the ACCC that may be relevant to the arbitration of</w:t>
      </w:r>
    </w:p>
    <w:p w14:paraId="028D37EB" w14:textId="77777777" w:rsidR="00731C24" w:rsidRPr="007759DA" w:rsidRDefault="00731C24" w:rsidP="00D27950">
      <w:pPr>
        <w:autoSpaceDE w:val="0"/>
        <w:autoSpaceDN w:val="0"/>
        <w:adjustRightInd w:val="0"/>
        <w:spacing w:after="60"/>
        <w:ind w:left="2160"/>
        <w:rPr>
          <w:color w:val="000000"/>
          <w:sz w:val="22"/>
          <w:szCs w:val="22"/>
        </w:rPr>
      </w:pPr>
      <w:r w:rsidRPr="007759DA">
        <w:rPr>
          <w:color w:val="000000"/>
          <w:sz w:val="22"/>
          <w:szCs w:val="22"/>
        </w:rPr>
        <w:t>a dispute.</w:t>
      </w:r>
    </w:p>
    <w:p w14:paraId="7EA6DEF3" w14:textId="77777777" w:rsidR="00731C24" w:rsidRPr="007759DA" w:rsidRDefault="00731C24" w:rsidP="0066516F">
      <w:pPr>
        <w:autoSpaceDE w:val="0"/>
        <w:autoSpaceDN w:val="0"/>
        <w:adjustRightInd w:val="0"/>
        <w:spacing w:before="60"/>
        <w:ind w:left="1798" w:hanging="539"/>
        <w:rPr>
          <w:color w:val="000000"/>
          <w:sz w:val="20"/>
          <w:szCs w:val="20"/>
        </w:rPr>
      </w:pPr>
      <w:r w:rsidRPr="007759DA">
        <w:rPr>
          <w:color w:val="000000"/>
          <w:sz w:val="20"/>
          <w:szCs w:val="20"/>
        </w:rPr>
        <w:lastRenderedPageBreak/>
        <w:t xml:space="preserve">Note: </w:t>
      </w:r>
      <w:r w:rsidR="007759DA">
        <w:rPr>
          <w:color w:val="000000"/>
          <w:sz w:val="20"/>
          <w:szCs w:val="20"/>
        </w:rPr>
        <w:tab/>
      </w:r>
      <w:r w:rsidRPr="007759DA">
        <w:rPr>
          <w:color w:val="000000"/>
          <w:sz w:val="20"/>
          <w:szCs w:val="20"/>
        </w:rPr>
        <w:t xml:space="preserve">see </w:t>
      </w:r>
      <w:r w:rsidRPr="007759DA">
        <w:rPr>
          <w:i/>
          <w:iCs/>
          <w:color w:val="000000"/>
          <w:sz w:val="20"/>
          <w:szCs w:val="20"/>
        </w:rPr>
        <w:t>Access Pricing Principles — Telecommunications</w:t>
      </w:r>
      <w:r w:rsidRPr="007759DA">
        <w:rPr>
          <w:color w:val="000000"/>
          <w:sz w:val="20"/>
          <w:szCs w:val="20"/>
        </w:rPr>
        <w:t>, ACCC,</w:t>
      </w:r>
    </w:p>
    <w:p w14:paraId="62C41367" w14:textId="77777777" w:rsidR="007759DA" w:rsidRDefault="00731C24" w:rsidP="0066516F">
      <w:pPr>
        <w:autoSpaceDE w:val="0"/>
        <w:autoSpaceDN w:val="0"/>
        <w:adjustRightInd w:val="0"/>
        <w:ind w:left="1800"/>
        <w:rPr>
          <w:color w:val="000000"/>
          <w:sz w:val="20"/>
          <w:szCs w:val="20"/>
        </w:rPr>
      </w:pPr>
      <w:r w:rsidRPr="007759DA">
        <w:rPr>
          <w:color w:val="000000"/>
          <w:sz w:val="20"/>
          <w:szCs w:val="20"/>
        </w:rPr>
        <w:t xml:space="preserve">November 1998 and Attachment </w:t>
      </w:r>
      <w:r w:rsidR="0066516F">
        <w:rPr>
          <w:color w:val="000000"/>
          <w:sz w:val="20"/>
          <w:szCs w:val="20"/>
        </w:rPr>
        <w:t>A of the Explanatory Statement.</w:t>
      </w:r>
    </w:p>
    <w:p w14:paraId="17294264" w14:textId="77777777"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(3) </w:t>
      </w:r>
      <w:r w:rsidR="007759DA">
        <w:rPr>
          <w:color w:val="000000"/>
          <w:sz w:val="22"/>
          <w:szCs w:val="22"/>
        </w:rPr>
        <w:tab/>
      </w:r>
      <w:r w:rsidRPr="007759DA">
        <w:rPr>
          <w:color w:val="000000"/>
          <w:sz w:val="22"/>
          <w:szCs w:val="22"/>
        </w:rPr>
        <w:t>In the event that Carriers cannot resolve disputes pursuant</w:t>
      </w:r>
    </w:p>
    <w:p w14:paraId="24E4C65B"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to sub-clause 2.4(1), Carriers </w:t>
      </w:r>
      <w:r w:rsidRPr="007759DA">
        <w:rPr>
          <w:b/>
          <w:bCs/>
          <w:color w:val="000000"/>
          <w:sz w:val="22"/>
          <w:szCs w:val="22"/>
        </w:rPr>
        <w:t xml:space="preserve">must </w:t>
      </w:r>
      <w:r w:rsidRPr="007759DA">
        <w:rPr>
          <w:color w:val="000000"/>
          <w:sz w:val="22"/>
          <w:szCs w:val="22"/>
        </w:rPr>
        <w:t>make reasonable</w:t>
      </w:r>
    </w:p>
    <w:p w14:paraId="779A443B"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endeavours to refer a matter in dispute for arbitration by</w:t>
      </w:r>
    </w:p>
    <w:p w14:paraId="74388DF5"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an agreed independent expert other than the ACCC. Carriers</w:t>
      </w:r>
    </w:p>
    <w:p w14:paraId="38AADA07"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may agree to accept a nominee of the Australian</w:t>
      </w:r>
    </w:p>
    <w:p w14:paraId="0D7B1949" w14:textId="77777777"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Commer</w:t>
      </w:r>
      <w:r w:rsidR="0066516F">
        <w:rPr>
          <w:color w:val="000000"/>
          <w:sz w:val="22"/>
          <w:szCs w:val="22"/>
        </w:rPr>
        <w:t>cial Disputes Centre.</w:t>
      </w:r>
    </w:p>
    <w:p w14:paraId="4685B7B9" w14:textId="77777777"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(4) </w:t>
      </w:r>
      <w:r w:rsidR="007759DA">
        <w:rPr>
          <w:color w:val="000000"/>
          <w:sz w:val="22"/>
          <w:szCs w:val="22"/>
        </w:rPr>
        <w:tab/>
      </w:r>
      <w:r w:rsidRPr="007759DA">
        <w:rPr>
          <w:color w:val="000000"/>
          <w:sz w:val="22"/>
          <w:szCs w:val="22"/>
        </w:rPr>
        <w:t xml:space="preserve">Pursuant to sub-clause 2.4(3), Carriers </w:t>
      </w:r>
      <w:r w:rsidRPr="007759DA">
        <w:rPr>
          <w:b/>
          <w:bCs/>
          <w:color w:val="000000"/>
          <w:sz w:val="22"/>
          <w:szCs w:val="22"/>
        </w:rPr>
        <w:t xml:space="preserve">must </w:t>
      </w:r>
      <w:r w:rsidRPr="007759DA">
        <w:rPr>
          <w:color w:val="000000"/>
          <w:sz w:val="22"/>
          <w:szCs w:val="22"/>
        </w:rPr>
        <w:t>comply with the</w:t>
      </w:r>
    </w:p>
    <w:p w14:paraId="12E60283" w14:textId="77777777"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determin</w:t>
      </w:r>
      <w:r w:rsidR="0066516F">
        <w:rPr>
          <w:color w:val="000000"/>
          <w:sz w:val="22"/>
          <w:szCs w:val="22"/>
        </w:rPr>
        <w:t>ation of an independent expert.</w:t>
      </w:r>
    </w:p>
    <w:p w14:paraId="1CFB07F3" w14:textId="77777777"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(5) </w:t>
      </w:r>
      <w:r w:rsidR="007759DA">
        <w:rPr>
          <w:color w:val="000000"/>
          <w:sz w:val="22"/>
          <w:szCs w:val="22"/>
        </w:rPr>
        <w:tab/>
      </w:r>
      <w:r w:rsidRPr="007759DA">
        <w:rPr>
          <w:color w:val="000000"/>
          <w:sz w:val="22"/>
          <w:szCs w:val="22"/>
        </w:rPr>
        <w:t xml:space="preserve">In </w:t>
      </w:r>
      <w:proofErr w:type="gramStart"/>
      <w:r w:rsidRPr="007759DA">
        <w:rPr>
          <w:color w:val="000000"/>
          <w:sz w:val="22"/>
          <w:szCs w:val="22"/>
        </w:rPr>
        <w:t>making a determination</w:t>
      </w:r>
      <w:proofErr w:type="gramEnd"/>
      <w:r w:rsidRPr="007759DA">
        <w:rPr>
          <w:color w:val="000000"/>
          <w:sz w:val="22"/>
          <w:szCs w:val="22"/>
        </w:rPr>
        <w:t xml:space="preserve"> under sub-clause 2.4(3),</w:t>
      </w:r>
    </w:p>
    <w:p w14:paraId="656CBD22" w14:textId="77777777"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 xml:space="preserve">an independent expert may consult with the </w:t>
      </w:r>
      <w:r w:rsidR="00505271">
        <w:rPr>
          <w:color w:val="000000"/>
          <w:sz w:val="22"/>
          <w:szCs w:val="22"/>
        </w:rPr>
        <w:t>ACMA</w:t>
      </w:r>
      <w:r w:rsidR="0066516F">
        <w:rPr>
          <w:color w:val="000000"/>
          <w:sz w:val="22"/>
          <w:szCs w:val="22"/>
        </w:rPr>
        <w:t>.</w:t>
      </w:r>
    </w:p>
    <w:p w14:paraId="17A0A29C" w14:textId="77777777"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(6) </w:t>
      </w:r>
      <w:r w:rsidR="007759DA">
        <w:rPr>
          <w:color w:val="000000"/>
          <w:sz w:val="22"/>
          <w:szCs w:val="22"/>
        </w:rPr>
        <w:tab/>
      </w:r>
      <w:r w:rsidRPr="007759DA">
        <w:rPr>
          <w:color w:val="000000"/>
          <w:sz w:val="22"/>
          <w:szCs w:val="22"/>
        </w:rPr>
        <w:t>In the event that Carriers cannot resolve a dispute pursuant</w:t>
      </w:r>
    </w:p>
    <w:p w14:paraId="088B0BAC"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to sub-clause 2.4(3), Carriers </w:t>
      </w:r>
      <w:r w:rsidRPr="007759DA">
        <w:rPr>
          <w:b/>
          <w:bCs/>
          <w:color w:val="000000"/>
          <w:sz w:val="22"/>
          <w:szCs w:val="22"/>
        </w:rPr>
        <w:t xml:space="preserve">must </w:t>
      </w:r>
      <w:r w:rsidRPr="007759DA">
        <w:rPr>
          <w:color w:val="000000"/>
          <w:sz w:val="22"/>
          <w:szCs w:val="22"/>
        </w:rPr>
        <w:t>refer the matter in dispute</w:t>
      </w:r>
    </w:p>
    <w:p w14:paraId="594B8685" w14:textId="77777777" w:rsidR="007759DA" w:rsidRPr="007759DA" w:rsidRDefault="0066516F" w:rsidP="0066516F">
      <w:pPr>
        <w:autoSpaceDE w:val="0"/>
        <w:autoSpaceDN w:val="0"/>
        <w:adjustRightInd w:val="0"/>
        <w:ind w:left="1800"/>
        <w:rPr>
          <w:color w:val="000000"/>
          <w:sz w:val="22"/>
          <w:szCs w:val="22"/>
        </w:rPr>
      </w:pPr>
      <w:r>
        <w:rPr>
          <w:color w:val="000000"/>
          <w:sz w:val="22"/>
          <w:szCs w:val="22"/>
        </w:rPr>
        <w:t>to the ACCC for arbitration.</w:t>
      </w:r>
    </w:p>
    <w:p w14:paraId="41748FA2" w14:textId="77777777"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(7) </w:t>
      </w:r>
      <w:r w:rsidR="007759DA">
        <w:rPr>
          <w:color w:val="000000"/>
          <w:sz w:val="22"/>
          <w:szCs w:val="22"/>
        </w:rPr>
        <w:tab/>
      </w:r>
      <w:r w:rsidRPr="007759DA">
        <w:rPr>
          <w:color w:val="000000"/>
          <w:sz w:val="22"/>
          <w:szCs w:val="22"/>
        </w:rPr>
        <w:t xml:space="preserve">Carriers </w:t>
      </w:r>
      <w:r w:rsidRPr="007759DA">
        <w:rPr>
          <w:b/>
          <w:bCs/>
          <w:color w:val="000000"/>
          <w:sz w:val="22"/>
          <w:szCs w:val="22"/>
        </w:rPr>
        <w:t xml:space="preserve">must </w:t>
      </w:r>
      <w:r w:rsidRPr="007759DA">
        <w:rPr>
          <w:color w:val="000000"/>
          <w:sz w:val="22"/>
          <w:szCs w:val="22"/>
        </w:rPr>
        <w:t>ensure that dispute resolution measures</w:t>
      </w:r>
    </w:p>
    <w:p w14:paraId="2FB7023C"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required by this clause are conducted by persons with</w:t>
      </w:r>
    </w:p>
    <w:p w14:paraId="1ADD7D1C"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sufficient decision-making authority consistent with timely</w:t>
      </w:r>
    </w:p>
    <w:p w14:paraId="3E154F53" w14:textId="77777777" w:rsidR="007759DA" w:rsidRPr="0066516F" w:rsidRDefault="0066516F" w:rsidP="0066516F">
      <w:pPr>
        <w:autoSpaceDE w:val="0"/>
        <w:autoSpaceDN w:val="0"/>
        <w:adjustRightInd w:val="0"/>
        <w:spacing w:after="120"/>
        <w:ind w:left="1797"/>
        <w:rPr>
          <w:color w:val="000000"/>
          <w:sz w:val="22"/>
          <w:szCs w:val="22"/>
        </w:rPr>
      </w:pPr>
      <w:r>
        <w:rPr>
          <w:color w:val="000000"/>
          <w:sz w:val="22"/>
          <w:szCs w:val="22"/>
        </w:rPr>
        <w:t>dispute resolution.</w:t>
      </w:r>
    </w:p>
    <w:p w14:paraId="5290E6D0" w14:textId="77777777" w:rsidR="00731C24" w:rsidRPr="00731C24" w:rsidRDefault="00731C24" w:rsidP="007759DA">
      <w:pPr>
        <w:autoSpaceDE w:val="0"/>
        <w:autoSpaceDN w:val="0"/>
        <w:adjustRightInd w:val="0"/>
        <w:ind w:left="1980" w:hanging="540"/>
        <w:rPr>
          <w:b/>
          <w:bCs/>
          <w:color w:val="000000"/>
          <w:sz w:val="26"/>
          <w:szCs w:val="26"/>
        </w:rPr>
      </w:pPr>
      <w:r w:rsidRPr="00731C24">
        <w:rPr>
          <w:b/>
          <w:bCs/>
          <w:color w:val="000000"/>
          <w:sz w:val="26"/>
          <w:szCs w:val="26"/>
        </w:rPr>
        <w:t xml:space="preserve">2.5 </w:t>
      </w:r>
      <w:r w:rsidR="007759DA">
        <w:rPr>
          <w:b/>
          <w:bCs/>
          <w:color w:val="000000"/>
          <w:sz w:val="26"/>
          <w:szCs w:val="26"/>
        </w:rPr>
        <w:tab/>
      </w:r>
      <w:r w:rsidRPr="00731C24">
        <w:rPr>
          <w:b/>
          <w:bCs/>
          <w:color w:val="000000"/>
          <w:sz w:val="26"/>
          <w:szCs w:val="26"/>
        </w:rPr>
        <w:t>Dispute Resolution — implementation of</w:t>
      </w:r>
    </w:p>
    <w:p w14:paraId="1BF3943A" w14:textId="77777777" w:rsidR="007759DA" w:rsidRPr="0066516F" w:rsidRDefault="0066516F" w:rsidP="0066516F">
      <w:pPr>
        <w:autoSpaceDE w:val="0"/>
        <w:autoSpaceDN w:val="0"/>
        <w:adjustRightInd w:val="0"/>
        <w:ind w:left="1980"/>
        <w:rPr>
          <w:b/>
          <w:bCs/>
          <w:color w:val="000000"/>
          <w:sz w:val="26"/>
          <w:szCs w:val="26"/>
        </w:rPr>
      </w:pPr>
      <w:r>
        <w:rPr>
          <w:b/>
          <w:bCs/>
          <w:color w:val="000000"/>
          <w:sz w:val="26"/>
          <w:szCs w:val="26"/>
        </w:rPr>
        <w:t>access</w:t>
      </w:r>
    </w:p>
    <w:p w14:paraId="6A8A46AA" w14:textId="77777777" w:rsidR="00731C24" w:rsidRPr="007759DA" w:rsidRDefault="00731C24" w:rsidP="0066516F">
      <w:pPr>
        <w:autoSpaceDE w:val="0"/>
        <w:autoSpaceDN w:val="0"/>
        <w:adjustRightInd w:val="0"/>
        <w:spacing w:before="60"/>
        <w:ind w:left="1797" w:hanging="357"/>
        <w:rPr>
          <w:b/>
          <w:bCs/>
          <w:color w:val="000000"/>
          <w:sz w:val="22"/>
          <w:szCs w:val="22"/>
        </w:rPr>
      </w:pPr>
      <w:r w:rsidRPr="007759DA">
        <w:rPr>
          <w:color w:val="000000"/>
          <w:sz w:val="22"/>
          <w:szCs w:val="22"/>
        </w:rPr>
        <w:t xml:space="preserve">(1) </w:t>
      </w:r>
      <w:r w:rsidR="007759DA">
        <w:rPr>
          <w:color w:val="000000"/>
          <w:sz w:val="22"/>
          <w:szCs w:val="22"/>
        </w:rPr>
        <w:tab/>
      </w:r>
      <w:r w:rsidRPr="007759DA">
        <w:rPr>
          <w:color w:val="000000"/>
          <w:sz w:val="22"/>
          <w:szCs w:val="22"/>
        </w:rPr>
        <w:t xml:space="preserve">The terms and conditions on which access is agreed </w:t>
      </w:r>
      <w:r w:rsidRPr="007759DA">
        <w:rPr>
          <w:b/>
          <w:bCs/>
          <w:color w:val="000000"/>
          <w:sz w:val="22"/>
          <w:szCs w:val="22"/>
        </w:rPr>
        <w:t>must</w:t>
      </w:r>
    </w:p>
    <w:p w14:paraId="55C5E08B"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include arrangements for the settlement of a dispute about</w:t>
      </w:r>
    </w:p>
    <w:p w14:paraId="234406D8"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the ongoing provision or implementation of access which</w:t>
      </w:r>
    </w:p>
    <w:p w14:paraId="03C757DA" w14:textId="77777777"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are consiste</w:t>
      </w:r>
      <w:r w:rsidR="0066516F">
        <w:rPr>
          <w:color w:val="000000"/>
          <w:sz w:val="22"/>
          <w:szCs w:val="22"/>
        </w:rPr>
        <w:t>nt with sub-clauses 2.4(1)-(5).</w:t>
      </w:r>
    </w:p>
    <w:p w14:paraId="1181EF56" w14:textId="77777777"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(2) </w:t>
      </w:r>
      <w:r w:rsidR="007759DA">
        <w:rPr>
          <w:color w:val="000000"/>
          <w:sz w:val="22"/>
          <w:szCs w:val="22"/>
        </w:rPr>
        <w:tab/>
      </w:r>
      <w:r w:rsidRPr="007759DA">
        <w:rPr>
          <w:color w:val="000000"/>
          <w:sz w:val="22"/>
          <w:szCs w:val="22"/>
        </w:rPr>
        <w:t>In the event that a dispute arises in relation to the ongoing</w:t>
      </w:r>
    </w:p>
    <w:p w14:paraId="40C75F01"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provision or implementation of access, Carriers </w:t>
      </w:r>
      <w:r w:rsidRPr="007759DA">
        <w:rPr>
          <w:b/>
          <w:bCs/>
          <w:color w:val="000000"/>
          <w:sz w:val="22"/>
          <w:szCs w:val="22"/>
        </w:rPr>
        <w:t xml:space="preserve">must </w:t>
      </w:r>
      <w:r w:rsidRPr="007759DA">
        <w:rPr>
          <w:color w:val="000000"/>
          <w:sz w:val="22"/>
          <w:szCs w:val="22"/>
        </w:rPr>
        <w:t>make</w:t>
      </w:r>
    </w:p>
    <w:p w14:paraId="3B947C03"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reasonable endeavours to resolve the dispute in accordance</w:t>
      </w:r>
    </w:p>
    <w:p w14:paraId="4A663FFA"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with the agreed dispute resolution arrangements made</w:t>
      </w:r>
    </w:p>
    <w:p w14:paraId="4FB13F33" w14:textId="77777777" w:rsidR="007759DA" w:rsidRPr="007759DA" w:rsidRDefault="0066516F" w:rsidP="0066516F">
      <w:pPr>
        <w:autoSpaceDE w:val="0"/>
        <w:autoSpaceDN w:val="0"/>
        <w:adjustRightInd w:val="0"/>
        <w:ind w:left="1800"/>
        <w:rPr>
          <w:color w:val="000000"/>
          <w:sz w:val="22"/>
          <w:szCs w:val="22"/>
        </w:rPr>
      </w:pPr>
      <w:r>
        <w:rPr>
          <w:color w:val="000000"/>
          <w:sz w:val="22"/>
          <w:szCs w:val="22"/>
        </w:rPr>
        <w:t>pursuant to sub-clause 2.5(1).</w:t>
      </w:r>
    </w:p>
    <w:p w14:paraId="5DD25826" w14:textId="77777777"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(3) </w:t>
      </w:r>
      <w:r w:rsidR="007759DA">
        <w:rPr>
          <w:color w:val="000000"/>
          <w:sz w:val="22"/>
          <w:szCs w:val="22"/>
        </w:rPr>
        <w:tab/>
      </w:r>
      <w:r w:rsidRPr="007759DA">
        <w:rPr>
          <w:color w:val="000000"/>
          <w:sz w:val="22"/>
          <w:szCs w:val="22"/>
        </w:rPr>
        <w:t xml:space="preserve">Carriers </w:t>
      </w:r>
      <w:r w:rsidRPr="007759DA">
        <w:rPr>
          <w:b/>
          <w:bCs/>
          <w:color w:val="000000"/>
          <w:sz w:val="22"/>
          <w:szCs w:val="22"/>
        </w:rPr>
        <w:t xml:space="preserve">must </w:t>
      </w:r>
      <w:r w:rsidRPr="007759DA">
        <w:rPr>
          <w:color w:val="000000"/>
          <w:sz w:val="22"/>
          <w:szCs w:val="22"/>
        </w:rPr>
        <w:t>ensure that dispute resolution measures</w:t>
      </w:r>
    </w:p>
    <w:p w14:paraId="698C94BA"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required by this clause are conducted by persons with</w:t>
      </w:r>
    </w:p>
    <w:p w14:paraId="51328520"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decision-making authority consistent with timely dispute</w:t>
      </w:r>
    </w:p>
    <w:p w14:paraId="1A2A0980" w14:textId="77777777" w:rsidR="00505271" w:rsidRPr="007759DA" w:rsidRDefault="00731C24" w:rsidP="0066516F">
      <w:pPr>
        <w:autoSpaceDE w:val="0"/>
        <w:autoSpaceDN w:val="0"/>
        <w:adjustRightInd w:val="0"/>
        <w:ind w:left="1800"/>
        <w:rPr>
          <w:color w:val="000000"/>
          <w:sz w:val="22"/>
          <w:szCs w:val="22"/>
        </w:rPr>
      </w:pPr>
      <w:r w:rsidRPr="007759DA">
        <w:rPr>
          <w:color w:val="000000"/>
          <w:sz w:val="22"/>
          <w:szCs w:val="22"/>
        </w:rPr>
        <w:t>resolution.</w:t>
      </w:r>
    </w:p>
    <w:p w14:paraId="59BB240D" w14:textId="77777777" w:rsidR="00505271" w:rsidRPr="0066516F" w:rsidRDefault="0066516F" w:rsidP="0066516F">
      <w:pPr>
        <w:tabs>
          <w:tab w:val="left" w:pos="1276"/>
          <w:tab w:val="left" w:pos="1418"/>
          <w:tab w:val="left" w:pos="1560"/>
          <w:tab w:val="left" w:pos="1985"/>
        </w:tabs>
        <w:autoSpaceDE w:val="0"/>
        <w:autoSpaceDN w:val="0"/>
        <w:adjustRightInd w:val="0"/>
        <w:spacing w:before="60" w:after="60"/>
        <w:ind w:left="1418"/>
        <w:rPr>
          <w:b/>
          <w:bCs/>
          <w:color w:val="000000"/>
          <w:sz w:val="26"/>
          <w:szCs w:val="26"/>
        </w:rPr>
      </w:pPr>
      <w:r>
        <w:rPr>
          <w:b/>
          <w:bCs/>
          <w:color w:val="000000"/>
          <w:sz w:val="26"/>
          <w:szCs w:val="26"/>
        </w:rPr>
        <w:t>2.6</w:t>
      </w:r>
      <w:r>
        <w:rPr>
          <w:b/>
          <w:bCs/>
          <w:color w:val="000000"/>
          <w:sz w:val="26"/>
          <w:szCs w:val="26"/>
        </w:rPr>
        <w:tab/>
        <w:t>Timeframes</w:t>
      </w:r>
    </w:p>
    <w:p w14:paraId="7B62FB88" w14:textId="77777777" w:rsidR="00505271" w:rsidRDefault="00505271" w:rsidP="00505271">
      <w:pPr>
        <w:numPr>
          <w:ilvl w:val="0"/>
          <w:numId w:val="3"/>
        </w:numPr>
        <w:autoSpaceDE w:val="0"/>
        <w:autoSpaceDN w:val="0"/>
        <w:adjustRightInd w:val="0"/>
        <w:ind w:left="1843" w:hanging="425"/>
        <w:rPr>
          <w:color w:val="000000"/>
          <w:sz w:val="22"/>
          <w:szCs w:val="22"/>
        </w:rPr>
      </w:pPr>
      <w:r w:rsidRPr="00EE4BBC">
        <w:rPr>
          <w:color w:val="000000"/>
          <w:sz w:val="22"/>
          <w:szCs w:val="22"/>
        </w:rPr>
        <w:t xml:space="preserve">The timeframes for </w:t>
      </w:r>
      <w:proofErr w:type="gramStart"/>
      <w:r w:rsidRPr="00EE4BBC">
        <w:rPr>
          <w:color w:val="000000"/>
          <w:sz w:val="22"/>
          <w:szCs w:val="22"/>
        </w:rPr>
        <w:t>particular processes</w:t>
      </w:r>
      <w:proofErr w:type="gramEnd"/>
      <w:r w:rsidRPr="00EE4BBC">
        <w:rPr>
          <w:color w:val="000000"/>
          <w:sz w:val="22"/>
          <w:szCs w:val="22"/>
        </w:rPr>
        <w:t xml:space="preserve"> associated with the </w:t>
      </w:r>
    </w:p>
    <w:p w14:paraId="1F58976E" w14:textId="77777777"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provision of access, as set out in the Code, must apply unless </w:t>
      </w:r>
    </w:p>
    <w:p w14:paraId="24B616BA" w14:textId="77777777"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a Carrier considers it would not be reasonably practicable for it </w:t>
      </w:r>
    </w:p>
    <w:p w14:paraId="7892A726" w14:textId="77777777"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to comply with the specified timeframes. In these circumstances, </w:t>
      </w:r>
    </w:p>
    <w:p w14:paraId="2D2344E2" w14:textId="77777777"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Carriers must make reasonable endeavours to agree to amended </w:t>
      </w:r>
    </w:p>
    <w:p w14:paraId="3D16511E" w14:textId="77777777" w:rsidR="00505271" w:rsidRPr="00EE4BBC" w:rsidRDefault="00505271" w:rsidP="0066516F">
      <w:pPr>
        <w:autoSpaceDE w:val="0"/>
        <w:autoSpaceDN w:val="0"/>
        <w:adjustRightInd w:val="0"/>
        <w:ind w:left="1800" w:firstLine="43"/>
        <w:rPr>
          <w:color w:val="000000"/>
          <w:sz w:val="22"/>
          <w:szCs w:val="22"/>
        </w:rPr>
      </w:pPr>
      <w:r w:rsidRPr="00EE4BBC">
        <w:rPr>
          <w:color w:val="000000"/>
          <w:sz w:val="22"/>
          <w:szCs w:val="22"/>
        </w:rPr>
        <w:t xml:space="preserve">timeframes. </w:t>
      </w:r>
    </w:p>
    <w:p w14:paraId="1C32BC86" w14:textId="77777777" w:rsidR="00505271" w:rsidRDefault="00505271" w:rsidP="0066516F">
      <w:pPr>
        <w:numPr>
          <w:ilvl w:val="0"/>
          <w:numId w:val="3"/>
        </w:numPr>
        <w:autoSpaceDE w:val="0"/>
        <w:autoSpaceDN w:val="0"/>
        <w:adjustRightInd w:val="0"/>
        <w:spacing w:before="120"/>
        <w:ind w:left="1843" w:hanging="357"/>
        <w:rPr>
          <w:sz w:val="18"/>
          <w:szCs w:val="18"/>
        </w:rPr>
      </w:pPr>
      <w:r w:rsidRPr="00EE4BBC">
        <w:rPr>
          <w:color w:val="000000"/>
          <w:sz w:val="22"/>
          <w:szCs w:val="22"/>
        </w:rPr>
        <w:t xml:space="preserve">Carriers must engage in dispute resolution, as set out in Chapter 2 of the main </w:t>
      </w:r>
      <w:proofErr w:type="gramStart"/>
      <w:r w:rsidRPr="00EE4BBC">
        <w:rPr>
          <w:color w:val="000000"/>
          <w:sz w:val="22"/>
          <w:szCs w:val="22"/>
        </w:rPr>
        <w:t>Code, if</w:t>
      </w:r>
      <w:proofErr w:type="gramEnd"/>
      <w:r w:rsidRPr="00EE4BBC">
        <w:rPr>
          <w:color w:val="000000"/>
          <w:sz w:val="22"/>
          <w:szCs w:val="22"/>
        </w:rPr>
        <w:t xml:space="preserve"> agreement cannot be reached on amended timeframes</w:t>
      </w:r>
      <w:r w:rsidR="00D27950">
        <w:rPr>
          <w:color w:val="000000"/>
          <w:sz w:val="22"/>
          <w:szCs w:val="22"/>
        </w:rPr>
        <w:t>.</w:t>
      </w:r>
    </w:p>
    <w:p w14:paraId="6177253D" w14:textId="77777777" w:rsidR="007759DA" w:rsidRDefault="007759DA" w:rsidP="007759DA">
      <w:pPr>
        <w:autoSpaceDE w:val="0"/>
        <w:autoSpaceDN w:val="0"/>
        <w:adjustRightInd w:val="0"/>
        <w:jc w:val="right"/>
        <w:rPr>
          <w:b/>
          <w:bCs/>
          <w:color w:val="000000"/>
          <w:sz w:val="44"/>
          <w:szCs w:val="44"/>
        </w:rPr>
      </w:pPr>
      <w:r>
        <w:rPr>
          <w:color w:val="000000"/>
          <w:sz w:val="18"/>
          <w:szCs w:val="18"/>
        </w:rPr>
        <w:br w:type="page"/>
      </w:r>
      <w:r w:rsidRPr="00731C24">
        <w:rPr>
          <w:b/>
          <w:bCs/>
          <w:color w:val="000000"/>
          <w:sz w:val="44"/>
          <w:szCs w:val="44"/>
        </w:rPr>
        <w:lastRenderedPageBreak/>
        <w:t>Chapter 3.</w:t>
      </w:r>
    </w:p>
    <w:p w14:paraId="32DC76B8" w14:textId="77777777" w:rsidR="007759DA" w:rsidRPr="007759DA" w:rsidRDefault="007759DA" w:rsidP="007759DA">
      <w:pPr>
        <w:autoSpaceDE w:val="0"/>
        <w:autoSpaceDN w:val="0"/>
        <w:adjustRightInd w:val="0"/>
        <w:jc w:val="right"/>
        <w:rPr>
          <w:b/>
          <w:bCs/>
          <w:color w:val="000000"/>
          <w:sz w:val="32"/>
          <w:szCs w:val="32"/>
        </w:rPr>
      </w:pPr>
    </w:p>
    <w:p w14:paraId="4EC3375A" w14:textId="77777777" w:rsidR="00731C24" w:rsidRDefault="00731C24" w:rsidP="00731C24">
      <w:pPr>
        <w:autoSpaceDE w:val="0"/>
        <w:autoSpaceDN w:val="0"/>
        <w:adjustRightInd w:val="0"/>
        <w:rPr>
          <w:b/>
          <w:bCs/>
          <w:color w:val="000000"/>
          <w:sz w:val="44"/>
          <w:szCs w:val="44"/>
        </w:rPr>
      </w:pPr>
      <w:r w:rsidRPr="00731C24">
        <w:rPr>
          <w:b/>
          <w:bCs/>
          <w:color w:val="000000"/>
          <w:sz w:val="44"/>
          <w:szCs w:val="44"/>
        </w:rPr>
        <w:t>Applying for Access</w:t>
      </w:r>
    </w:p>
    <w:p w14:paraId="322F4E9D" w14:textId="77777777" w:rsidR="007759DA" w:rsidRPr="007759DA" w:rsidRDefault="007759DA" w:rsidP="00731C24">
      <w:pPr>
        <w:autoSpaceDE w:val="0"/>
        <w:autoSpaceDN w:val="0"/>
        <w:adjustRightInd w:val="0"/>
        <w:rPr>
          <w:b/>
          <w:bCs/>
          <w:color w:val="000000"/>
          <w:sz w:val="32"/>
          <w:szCs w:val="32"/>
        </w:rPr>
      </w:pPr>
    </w:p>
    <w:p w14:paraId="5BE7AB7C" w14:textId="77777777" w:rsidR="00731C24" w:rsidRPr="00731C24" w:rsidRDefault="00731C24" w:rsidP="007759DA">
      <w:pPr>
        <w:autoSpaceDE w:val="0"/>
        <w:autoSpaceDN w:val="0"/>
        <w:adjustRightInd w:val="0"/>
        <w:ind w:left="1980" w:hanging="540"/>
        <w:rPr>
          <w:b/>
          <w:bCs/>
          <w:color w:val="000000"/>
          <w:sz w:val="26"/>
          <w:szCs w:val="26"/>
        </w:rPr>
      </w:pPr>
      <w:r w:rsidRPr="00731C24">
        <w:rPr>
          <w:b/>
          <w:bCs/>
          <w:color w:val="000000"/>
          <w:sz w:val="26"/>
          <w:szCs w:val="26"/>
        </w:rPr>
        <w:t xml:space="preserve">3.1 </w:t>
      </w:r>
      <w:r w:rsidR="007759DA">
        <w:rPr>
          <w:b/>
          <w:bCs/>
          <w:color w:val="000000"/>
          <w:sz w:val="26"/>
          <w:szCs w:val="26"/>
        </w:rPr>
        <w:tab/>
      </w:r>
      <w:r w:rsidRPr="00731C24">
        <w:rPr>
          <w:b/>
          <w:bCs/>
          <w:color w:val="000000"/>
          <w:sz w:val="26"/>
          <w:szCs w:val="26"/>
        </w:rPr>
        <w:t>Information Package</w:t>
      </w:r>
    </w:p>
    <w:p w14:paraId="61AA94B4" w14:textId="77777777" w:rsidR="007759DA" w:rsidRDefault="007759DA" w:rsidP="00731C24">
      <w:pPr>
        <w:autoSpaceDE w:val="0"/>
        <w:autoSpaceDN w:val="0"/>
        <w:adjustRightInd w:val="0"/>
        <w:rPr>
          <w:color w:val="000000"/>
          <w:sz w:val="22"/>
          <w:szCs w:val="22"/>
        </w:rPr>
      </w:pPr>
    </w:p>
    <w:p w14:paraId="6817A35E" w14:textId="77777777"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(1) </w:t>
      </w:r>
      <w:r w:rsidR="007759DA">
        <w:rPr>
          <w:color w:val="000000"/>
          <w:sz w:val="22"/>
          <w:szCs w:val="22"/>
        </w:rPr>
        <w:tab/>
      </w:r>
      <w:r w:rsidRPr="007759DA">
        <w:rPr>
          <w:color w:val="000000"/>
          <w:sz w:val="22"/>
          <w:szCs w:val="22"/>
        </w:rPr>
        <w:t xml:space="preserve">The First Carrier </w:t>
      </w:r>
      <w:r w:rsidRPr="007759DA">
        <w:rPr>
          <w:b/>
          <w:bCs/>
          <w:color w:val="000000"/>
          <w:sz w:val="22"/>
          <w:szCs w:val="22"/>
        </w:rPr>
        <w:t xml:space="preserve">must </w:t>
      </w:r>
      <w:r w:rsidRPr="007759DA">
        <w:rPr>
          <w:color w:val="000000"/>
          <w:sz w:val="22"/>
          <w:szCs w:val="22"/>
        </w:rPr>
        <w:t>establish and maintain an Information</w:t>
      </w:r>
    </w:p>
    <w:p w14:paraId="6DE32F27"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Package in relation to the provision of access to particular</w:t>
      </w:r>
    </w:p>
    <w:p w14:paraId="3F94DB7C" w14:textId="77777777" w:rsidR="00731C24" w:rsidRPr="00731C24" w:rsidRDefault="007759DA" w:rsidP="007759DA">
      <w:pPr>
        <w:tabs>
          <w:tab w:val="left" w:pos="4344"/>
        </w:tabs>
        <w:autoSpaceDE w:val="0"/>
        <w:autoSpaceDN w:val="0"/>
        <w:adjustRightInd w:val="0"/>
        <w:ind w:left="1800" w:hanging="360"/>
        <w:rPr>
          <w:color w:val="000000"/>
          <w:sz w:val="20"/>
          <w:szCs w:val="20"/>
        </w:rPr>
      </w:pPr>
      <w:r>
        <w:rPr>
          <w:color w:val="000000"/>
          <w:sz w:val="22"/>
          <w:szCs w:val="22"/>
        </w:rPr>
        <w:tab/>
      </w:r>
      <w:r w:rsidR="00731C24" w:rsidRPr="007759DA">
        <w:rPr>
          <w:color w:val="000000"/>
          <w:sz w:val="22"/>
          <w:szCs w:val="22"/>
        </w:rPr>
        <w:t>Eligible Facilities or classes of Eligible Facilities.</w:t>
      </w:r>
      <w:r w:rsidRPr="007759DA">
        <w:rPr>
          <w:color w:val="000000"/>
          <w:sz w:val="22"/>
          <w:szCs w:val="22"/>
        </w:rPr>
        <w:tab/>
      </w:r>
    </w:p>
    <w:p w14:paraId="4CB508AD" w14:textId="77777777" w:rsidR="007759DA" w:rsidRDefault="007759DA" w:rsidP="007759DA">
      <w:pPr>
        <w:autoSpaceDE w:val="0"/>
        <w:autoSpaceDN w:val="0"/>
        <w:adjustRightInd w:val="0"/>
        <w:ind w:left="1800" w:hanging="360"/>
        <w:rPr>
          <w:color w:val="000000"/>
          <w:sz w:val="18"/>
          <w:szCs w:val="18"/>
        </w:rPr>
      </w:pPr>
    </w:p>
    <w:p w14:paraId="581AAC83" w14:textId="77777777" w:rsidR="00731C24" w:rsidRPr="007759DA" w:rsidRDefault="00731C24" w:rsidP="007759DA">
      <w:pPr>
        <w:autoSpaceDE w:val="0"/>
        <w:autoSpaceDN w:val="0"/>
        <w:adjustRightInd w:val="0"/>
        <w:ind w:left="1800" w:hanging="540"/>
        <w:rPr>
          <w:color w:val="000000"/>
          <w:sz w:val="20"/>
          <w:szCs w:val="20"/>
        </w:rPr>
      </w:pPr>
      <w:r w:rsidRPr="007759DA">
        <w:rPr>
          <w:color w:val="000000"/>
          <w:sz w:val="20"/>
          <w:szCs w:val="20"/>
        </w:rPr>
        <w:t xml:space="preserve">Note: </w:t>
      </w:r>
      <w:r w:rsidR="007759DA">
        <w:rPr>
          <w:color w:val="000000"/>
          <w:sz w:val="20"/>
          <w:szCs w:val="20"/>
        </w:rPr>
        <w:tab/>
      </w:r>
      <w:r w:rsidRPr="007759DA">
        <w:rPr>
          <w:color w:val="000000"/>
          <w:sz w:val="20"/>
          <w:szCs w:val="20"/>
        </w:rPr>
        <w:t>classes of Eligible Facilities include telecommunications transmission</w:t>
      </w:r>
    </w:p>
    <w:p w14:paraId="12590B5D" w14:textId="77777777"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towers, sites of telecommunications transmission towers and</w:t>
      </w:r>
    </w:p>
    <w:p w14:paraId="7D15A63B" w14:textId="77777777"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underground facilities, as defined in clause 31 of Part 5 of Schedule</w:t>
      </w:r>
    </w:p>
    <w:p w14:paraId="42970F28" w14:textId="77777777"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1 of the Act.</w:t>
      </w:r>
    </w:p>
    <w:p w14:paraId="382D56C3" w14:textId="77777777" w:rsidR="007759DA" w:rsidRDefault="007759DA" w:rsidP="00731C24">
      <w:pPr>
        <w:autoSpaceDE w:val="0"/>
        <w:autoSpaceDN w:val="0"/>
        <w:adjustRightInd w:val="0"/>
        <w:rPr>
          <w:color w:val="000000"/>
          <w:sz w:val="20"/>
          <w:szCs w:val="20"/>
        </w:rPr>
      </w:pPr>
    </w:p>
    <w:p w14:paraId="3E663987" w14:textId="77777777"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(2) </w:t>
      </w:r>
      <w:r w:rsidR="007759DA">
        <w:rPr>
          <w:color w:val="000000"/>
          <w:sz w:val="22"/>
          <w:szCs w:val="22"/>
        </w:rPr>
        <w:tab/>
      </w:r>
      <w:r w:rsidRPr="007759DA">
        <w:rPr>
          <w:color w:val="000000"/>
          <w:sz w:val="22"/>
          <w:szCs w:val="22"/>
        </w:rPr>
        <w:t xml:space="preserve">The Information Package </w:t>
      </w:r>
      <w:r w:rsidRPr="007759DA">
        <w:rPr>
          <w:b/>
          <w:bCs/>
          <w:color w:val="000000"/>
          <w:sz w:val="22"/>
          <w:szCs w:val="22"/>
        </w:rPr>
        <w:t xml:space="preserve">must </w:t>
      </w:r>
      <w:r w:rsidRPr="007759DA">
        <w:rPr>
          <w:color w:val="000000"/>
          <w:sz w:val="22"/>
          <w:szCs w:val="22"/>
        </w:rPr>
        <w:t>be provided to any Second</w:t>
      </w:r>
    </w:p>
    <w:p w14:paraId="72B9BCD7"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Carrier who requests it in writing from the First Carrier</w:t>
      </w:r>
    </w:p>
    <w:p w14:paraId="5A8E8B46"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within five Business Days of such a request.</w:t>
      </w:r>
    </w:p>
    <w:p w14:paraId="2981F058" w14:textId="77777777" w:rsidR="007759DA" w:rsidRPr="007759DA" w:rsidRDefault="007759DA" w:rsidP="007759DA">
      <w:pPr>
        <w:autoSpaceDE w:val="0"/>
        <w:autoSpaceDN w:val="0"/>
        <w:adjustRightInd w:val="0"/>
        <w:ind w:left="1800" w:hanging="360"/>
        <w:rPr>
          <w:color w:val="000000"/>
          <w:sz w:val="22"/>
          <w:szCs w:val="22"/>
        </w:rPr>
      </w:pPr>
    </w:p>
    <w:p w14:paraId="78EE39BB" w14:textId="77777777"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(3) </w:t>
      </w:r>
      <w:r w:rsidR="007759DA">
        <w:rPr>
          <w:color w:val="000000"/>
          <w:sz w:val="22"/>
          <w:szCs w:val="22"/>
        </w:rPr>
        <w:tab/>
      </w:r>
      <w:r w:rsidRPr="007759DA">
        <w:rPr>
          <w:color w:val="000000"/>
          <w:sz w:val="22"/>
          <w:szCs w:val="22"/>
        </w:rPr>
        <w:t>If the Information Package is amended by the First Carrier,</w:t>
      </w:r>
    </w:p>
    <w:p w14:paraId="6629AC00"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it </w:t>
      </w:r>
      <w:r w:rsidRPr="007759DA">
        <w:rPr>
          <w:b/>
          <w:bCs/>
          <w:color w:val="000000"/>
          <w:sz w:val="22"/>
          <w:szCs w:val="22"/>
        </w:rPr>
        <w:t>must</w:t>
      </w:r>
      <w:r w:rsidRPr="007759DA">
        <w:rPr>
          <w:color w:val="000000"/>
          <w:sz w:val="22"/>
          <w:szCs w:val="22"/>
        </w:rPr>
        <w:t>, within three Business Days of those amendments</w:t>
      </w:r>
    </w:p>
    <w:p w14:paraId="67B85995"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being made, provide a copy of the amendments, or an</w:t>
      </w:r>
    </w:p>
    <w:p w14:paraId="2651A450"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amended copy of the Information Package, to:</w:t>
      </w:r>
    </w:p>
    <w:p w14:paraId="25195C38" w14:textId="77777777" w:rsidR="007759DA" w:rsidRPr="007759DA" w:rsidRDefault="007759DA" w:rsidP="007759DA">
      <w:pPr>
        <w:autoSpaceDE w:val="0"/>
        <w:autoSpaceDN w:val="0"/>
        <w:adjustRightInd w:val="0"/>
        <w:ind w:left="1800" w:hanging="360"/>
        <w:rPr>
          <w:color w:val="000000"/>
          <w:sz w:val="22"/>
          <w:szCs w:val="22"/>
        </w:rPr>
      </w:pPr>
    </w:p>
    <w:p w14:paraId="58F38AF0"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(a) </w:t>
      </w:r>
      <w:r w:rsidR="007759DA">
        <w:rPr>
          <w:color w:val="000000"/>
          <w:sz w:val="22"/>
          <w:szCs w:val="22"/>
        </w:rPr>
        <w:tab/>
      </w:r>
      <w:r w:rsidRPr="007759DA">
        <w:rPr>
          <w:color w:val="000000"/>
          <w:sz w:val="22"/>
          <w:szCs w:val="22"/>
        </w:rPr>
        <w:t>Second Carriers who are being provided with access</w:t>
      </w:r>
    </w:p>
    <w:p w14:paraId="1225F4AE"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to Eligible Facilities; and</w:t>
      </w:r>
    </w:p>
    <w:p w14:paraId="5528625E" w14:textId="77777777" w:rsidR="007759DA" w:rsidRPr="007759DA" w:rsidRDefault="007759DA" w:rsidP="007759DA">
      <w:pPr>
        <w:autoSpaceDE w:val="0"/>
        <w:autoSpaceDN w:val="0"/>
        <w:adjustRightInd w:val="0"/>
        <w:ind w:left="2160" w:hanging="360"/>
        <w:rPr>
          <w:color w:val="000000"/>
          <w:sz w:val="22"/>
          <w:szCs w:val="22"/>
        </w:rPr>
      </w:pPr>
    </w:p>
    <w:p w14:paraId="0952A1F8"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(b) </w:t>
      </w:r>
      <w:r w:rsidR="007759DA">
        <w:rPr>
          <w:color w:val="000000"/>
          <w:sz w:val="22"/>
          <w:szCs w:val="22"/>
        </w:rPr>
        <w:tab/>
      </w:r>
      <w:r w:rsidRPr="007759DA">
        <w:rPr>
          <w:color w:val="000000"/>
          <w:sz w:val="22"/>
          <w:szCs w:val="22"/>
        </w:rPr>
        <w:t>any Second Carriers who have requested an Information</w:t>
      </w:r>
    </w:p>
    <w:p w14:paraId="421C5733"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Package within the period ninety days prior to the</w:t>
      </w:r>
    </w:p>
    <w:p w14:paraId="544A0A88"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making of those amendments, unless a Second Carrier</w:t>
      </w:r>
    </w:p>
    <w:p w14:paraId="3782D66D"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has indicated that it does not wish to proceed with</w:t>
      </w:r>
    </w:p>
    <w:p w14:paraId="3168F754"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an access application.</w:t>
      </w:r>
    </w:p>
    <w:p w14:paraId="22E5224A" w14:textId="77777777" w:rsidR="007759DA" w:rsidRPr="007759DA" w:rsidRDefault="007759DA" w:rsidP="007759DA">
      <w:pPr>
        <w:autoSpaceDE w:val="0"/>
        <w:autoSpaceDN w:val="0"/>
        <w:adjustRightInd w:val="0"/>
        <w:ind w:left="1800" w:hanging="360"/>
        <w:rPr>
          <w:color w:val="000000"/>
          <w:sz w:val="22"/>
          <w:szCs w:val="22"/>
        </w:rPr>
      </w:pPr>
    </w:p>
    <w:p w14:paraId="4B614361" w14:textId="77777777"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(4) </w:t>
      </w:r>
      <w:r w:rsidR="007759DA">
        <w:rPr>
          <w:color w:val="000000"/>
          <w:sz w:val="22"/>
          <w:szCs w:val="22"/>
        </w:rPr>
        <w:tab/>
      </w:r>
      <w:r w:rsidRPr="007759DA">
        <w:rPr>
          <w:color w:val="000000"/>
          <w:sz w:val="22"/>
          <w:szCs w:val="22"/>
        </w:rPr>
        <w:t xml:space="preserve">The Information Package </w:t>
      </w:r>
      <w:r w:rsidRPr="007759DA">
        <w:rPr>
          <w:b/>
          <w:bCs/>
          <w:color w:val="000000"/>
          <w:sz w:val="22"/>
          <w:szCs w:val="22"/>
        </w:rPr>
        <w:t xml:space="preserve">must </w:t>
      </w:r>
      <w:r w:rsidRPr="007759DA">
        <w:rPr>
          <w:color w:val="000000"/>
          <w:sz w:val="22"/>
          <w:szCs w:val="22"/>
        </w:rPr>
        <w:t>be consistent with this Code</w:t>
      </w:r>
    </w:p>
    <w:p w14:paraId="6D62B98D" w14:textId="77777777"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and contain at least the following information:</w:t>
      </w:r>
    </w:p>
    <w:p w14:paraId="7F7543D7" w14:textId="77777777" w:rsidR="007759DA" w:rsidRPr="007759DA" w:rsidRDefault="007759DA" w:rsidP="007759DA">
      <w:pPr>
        <w:autoSpaceDE w:val="0"/>
        <w:autoSpaceDN w:val="0"/>
        <w:adjustRightInd w:val="0"/>
        <w:ind w:left="1800" w:hanging="360"/>
        <w:rPr>
          <w:color w:val="000000"/>
          <w:sz w:val="22"/>
          <w:szCs w:val="22"/>
        </w:rPr>
      </w:pPr>
    </w:p>
    <w:p w14:paraId="50B8856B"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(a)</w:t>
      </w:r>
      <w:r w:rsidR="007759DA">
        <w:rPr>
          <w:color w:val="000000"/>
          <w:sz w:val="22"/>
          <w:szCs w:val="22"/>
        </w:rPr>
        <w:tab/>
      </w:r>
      <w:r w:rsidRPr="007759DA">
        <w:rPr>
          <w:color w:val="000000"/>
          <w:sz w:val="22"/>
          <w:szCs w:val="22"/>
        </w:rPr>
        <w:t>the name and address of the First Carrier and contact</w:t>
      </w:r>
    </w:p>
    <w:p w14:paraId="51E32C84" w14:textId="77777777" w:rsidR="00731C24" w:rsidRPr="007759DA" w:rsidRDefault="001D0372" w:rsidP="007759DA">
      <w:pPr>
        <w:autoSpaceDE w:val="0"/>
        <w:autoSpaceDN w:val="0"/>
        <w:adjustRightInd w:val="0"/>
        <w:ind w:left="1800"/>
        <w:rPr>
          <w:color w:val="000000"/>
          <w:sz w:val="22"/>
          <w:szCs w:val="22"/>
        </w:rPr>
      </w:pPr>
      <w:r>
        <w:rPr>
          <w:color w:val="000000"/>
          <w:sz w:val="22"/>
          <w:szCs w:val="22"/>
        </w:rPr>
        <w:tab/>
      </w:r>
      <w:r w:rsidR="00731C24" w:rsidRPr="007759DA">
        <w:rPr>
          <w:color w:val="000000"/>
          <w:sz w:val="22"/>
          <w:szCs w:val="22"/>
        </w:rPr>
        <w:t xml:space="preserve">details of its Proper </w:t>
      </w:r>
      <w:proofErr w:type="gramStart"/>
      <w:r w:rsidR="00731C24" w:rsidRPr="007759DA">
        <w:rPr>
          <w:color w:val="000000"/>
          <w:sz w:val="22"/>
          <w:szCs w:val="22"/>
        </w:rPr>
        <w:t>Officer;</w:t>
      </w:r>
      <w:proofErr w:type="gramEnd"/>
    </w:p>
    <w:p w14:paraId="132FAB35" w14:textId="77777777" w:rsidR="007759DA" w:rsidRPr="007759DA" w:rsidRDefault="007759DA" w:rsidP="007759DA">
      <w:pPr>
        <w:autoSpaceDE w:val="0"/>
        <w:autoSpaceDN w:val="0"/>
        <w:adjustRightInd w:val="0"/>
        <w:ind w:left="1800" w:hanging="360"/>
        <w:rPr>
          <w:color w:val="000000"/>
          <w:sz w:val="22"/>
          <w:szCs w:val="22"/>
        </w:rPr>
      </w:pPr>
    </w:p>
    <w:p w14:paraId="26C7CF45" w14:textId="77777777" w:rsidR="00731C24" w:rsidRPr="007759DA" w:rsidRDefault="00731C24" w:rsidP="007759DA">
      <w:pPr>
        <w:autoSpaceDE w:val="0"/>
        <w:autoSpaceDN w:val="0"/>
        <w:adjustRightInd w:val="0"/>
        <w:ind w:left="1800" w:hanging="540"/>
        <w:rPr>
          <w:color w:val="000000"/>
          <w:sz w:val="20"/>
          <w:szCs w:val="20"/>
        </w:rPr>
      </w:pPr>
      <w:r w:rsidRPr="007759DA">
        <w:rPr>
          <w:color w:val="000000"/>
          <w:sz w:val="20"/>
          <w:szCs w:val="20"/>
        </w:rPr>
        <w:t xml:space="preserve">Note: </w:t>
      </w:r>
      <w:r w:rsidR="007759DA">
        <w:rPr>
          <w:color w:val="000000"/>
          <w:sz w:val="20"/>
          <w:szCs w:val="20"/>
        </w:rPr>
        <w:tab/>
      </w:r>
      <w:r w:rsidRPr="007759DA">
        <w:rPr>
          <w:color w:val="000000"/>
          <w:sz w:val="20"/>
          <w:szCs w:val="20"/>
        </w:rPr>
        <w:t>see clause 3.3 for the functions and responsibilities of a Proper</w:t>
      </w:r>
    </w:p>
    <w:p w14:paraId="5A675AB0" w14:textId="77777777"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Officer.</w:t>
      </w:r>
    </w:p>
    <w:p w14:paraId="4A0EFCDC" w14:textId="77777777" w:rsidR="007759DA" w:rsidRDefault="007759DA" w:rsidP="00731C24">
      <w:pPr>
        <w:autoSpaceDE w:val="0"/>
        <w:autoSpaceDN w:val="0"/>
        <w:adjustRightInd w:val="0"/>
        <w:rPr>
          <w:color w:val="000000"/>
          <w:sz w:val="20"/>
          <w:szCs w:val="20"/>
        </w:rPr>
      </w:pPr>
    </w:p>
    <w:p w14:paraId="3C07657B"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(b) </w:t>
      </w:r>
      <w:r w:rsidR="007759DA">
        <w:rPr>
          <w:color w:val="000000"/>
          <w:sz w:val="22"/>
          <w:szCs w:val="22"/>
        </w:rPr>
        <w:tab/>
      </w:r>
      <w:r w:rsidRPr="007759DA">
        <w:rPr>
          <w:color w:val="000000"/>
          <w:sz w:val="22"/>
          <w:szCs w:val="22"/>
        </w:rPr>
        <w:t>to the extent relevant, an outline of how access to the</w:t>
      </w:r>
    </w:p>
    <w:p w14:paraId="02CCE632"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 xml:space="preserve">First Carrier’s classes of Eligible Facilities </w:t>
      </w:r>
      <w:proofErr w:type="gramStart"/>
      <w:r w:rsidRPr="007759DA">
        <w:rPr>
          <w:color w:val="000000"/>
          <w:sz w:val="22"/>
          <w:szCs w:val="22"/>
        </w:rPr>
        <w:t>is</w:t>
      </w:r>
      <w:proofErr w:type="gramEnd"/>
      <w:r w:rsidRPr="007759DA">
        <w:rPr>
          <w:color w:val="000000"/>
          <w:sz w:val="22"/>
          <w:szCs w:val="22"/>
        </w:rPr>
        <w:t xml:space="preserve"> to occur and</w:t>
      </w:r>
    </w:p>
    <w:p w14:paraId="09A7BCB9"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the physical arrangements for installing relevant</w:t>
      </w:r>
    </w:p>
    <w:p w14:paraId="02FFAD4D"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Equipment and arrangements for accessing such</w:t>
      </w:r>
    </w:p>
    <w:p w14:paraId="25A80DE6" w14:textId="77777777"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Equipment, including a pro-forma Physical Inspection</w:t>
      </w:r>
    </w:p>
    <w:p w14:paraId="3B29FE36" w14:textId="77777777" w:rsidR="00731C24" w:rsidRPr="007759DA" w:rsidRDefault="00731C24" w:rsidP="007759DA">
      <w:pPr>
        <w:autoSpaceDE w:val="0"/>
        <w:autoSpaceDN w:val="0"/>
        <w:adjustRightInd w:val="0"/>
        <w:ind w:left="2160"/>
        <w:rPr>
          <w:color w:val="000000"/>
          <w:sz w:val="22"/>
          <w:szCs w:val="22"/>
        </w:rPr>
      </w:pPr>
      <w:proofErr w:type="gramStart"/>
      <w:r w:rsidRPr="007759DA">
        <w:rPr>
          <w:color w:val="000000"/>
          <w:sz w:val="22"/>
          <w:szCs w:val="22"/>
        </w:rPr>
        <w:t>Notification;</w:t>
      </w:r>
      <w:proofErr w:type="gramEnd"/>
    </w:p>
    <w:p w14:paraId="550A3668" w14:textId="77777777" w:rsidR="007759DA" w:rsidRPr="007759DA" w:rsidRDefault="007759DA" w:rsidP="007759DA">
      <w:pPr>
        <w:autoSpaceDE w:val="0"/>
        <w:autoSpaceDN w:val="0"/>
        <w:adjustRightInd w:val="0"/>
        <w:ind w:left="2160" w:hanging="360"/>
        <w:rPr>
          <w:color w:val="000000"/>
          <w:sz w:val="22"/>
          <w:szCs w:val="22"/>
        </w:rPr>
      </w:pPr>
    </w:p>
    <w:p w14:paraId="03D616FE" w14:textId="77777777" w:rsidR="00731C24" w:rsidRPr="007759DA" w:rsidRDefault="00731C24" w:rsidP="007759DA">
      <w:pPr>
        <w:autoSpaceDE w:val="0"/>
        <w:autoSpaceDN w:val="0"/>
        <w:adjustRightInd w:val="0"/>
        <w:ind w:left="1800" w:hanging="540"/>
        <w:rPr>
          <w:color w:val="000000"/>
          <w:sz w:val="20"/>
          <w:szCs w:val="20"/>
        </w:rPr>
      </w:pPr>
      <w:r w:rsidRPr="007759DA">
        <w:rPr>
          <w:color w:val="000000"/>
          <w:sz w:val="20"/>
          <w:szCs w:val="20"/>
        </w:rPr>
        <w:lastRenderedPageBreak/>
        <w:t xml:space="preserve">Note: </w:t>
      </w:r>
      <w:r w:rsidR="007759DA">
        <w:rPr>
          <w:color w:val="000000"/>
          <w:sz w:val="20"/>
          <w:szCs w:val="20"/>
        </w:rPr>
        <w:tab/>
      </w:r>
      <w:r w:rsidRPr="007759DA">
        <w:rPr>
          <w:color w:val="000000"/>
          <w:sz w:val="20"/>
          <w:szCs w:val="20"/>
        </w:rPr>
        <w:t>see clause 1.2 of Annexure A and Annexure B for the use</w:t>
      </w:r>
    </w:p>
    <w:p w14:paraId="473CAE45" w14:textId="77777777"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 xml:space="preserve">of a Physical Inspection </w:t>
      </w:r>
      <w:proofErr w:type="gramStart"/>
      <w:r w:rsidRPr="007759DA">
        <w:rPr>
          <w:color w:val="000000"/>
          <w:sz w:val="20"/>
          <w:szCs w:val="20"/>
        </w:rPr>
        <w:t>Notification;</w:t>
      </w:r>
      <w:proofErr w:type="gramEnd"/>
    </w:p>
    <w:p w14:paraId="7DF6560B" w14:textId="77777777" w:rsidR="007759DA" w:rsidRDefault="007759DA" w:rsidP="007759DA">
      <w:pPr>
        <w:tabs>
          <w:tab w:val="left" w:pos="1464"/>
        </w:tabs>
        <w:autoSpaceDE w:val="0"/>
        <w:autoSpaceDN w:val="0"/>
        <w:adjustRightInd w:val="0"/>
        <w:rPr>
          <w:color w:val="000000"/>
          <w:sz w:val="20"/>
          <w:szCs w:val="20"/>
        </w:rPr>
      </w:pPr>
      <w:r>
        <w:rPr>
          <w:color w:val="000000"/>
          <w:sz w:val="20"/>
          <w:szCs w:val="20"/>
        </w:rPr>
        <w:tab/>
      </w:r>
    </w:p>
    <w:p w14:paraId="6E4FE10D"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(c) </w:t>
      </w:r>
      <w:r w:rsidR="008A4F3C">
        <w:rPr>
          <w:color w:val="000000"/>
          <w:sz w:val="22"/>
          <w:szCs w:val="22"/>
        </w:rPr>
        <w:tab/>
      </w:r>
      <w:r w:rsidRPr="007759DA">
        <w:rPr>
          <w:color w:val="000000"/>
          <w:sz w:val="22"/>
          <w:szCs w:val="22"/>
        </w:rPr>
        <w:t>a summary of the First Carrier’s ordering and</w:t>
      </w:r>
    </w:p>
    <w:p w14:paraId="09798FB6"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provisioning arrangements for installing Equipment and</w:t>
      </w:r>
    </w:p>
    <w:p w14:paraId="178AE075"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 xml:space="preserve">arrangements for accessing such </w:t>
      </w:r>
      <w:proofErr w:type="gramStart"/>
      <w:r w:rsidRPr="007759DA">
        <w:rPr>
          <w:color w:val="000000"/>
          <w:sz w:val="22"/>
          <w:szCs w:val="22"/>
        </w:rPr>
        <w:t>Equipment;</w:t>
      </w:r>
      <w:proofErr w:type="gramEnd"/>
    </w:p>
    <w:p w14:paraId="45D1A9D7" w14:textId="77777777" w:rsidR="008A4F3C" w:rsidRDefault="008A4F3C" w:rsidP="007759DA">
      <w:pPr>
        <w:autoSpaceDE w:val="0"/>
        <w:autoSpaceDN w:val="0"/>
        <w:adjustRightInd w:val="0"/>
        <w:ind w:left="2160" w:hanging="360"/>
        <w:rPr>
          <w:color w:val="000000"/>
          <w:sz w:val="22"/>
          <w:szCs w:val="22"/>
        </w:rPr>
      </w:pPr>
    </w:p>
    <w:p w14:paraId="176D85EF"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(d) </w:t>
      </w:r>
      <w:r w:rsidR="008A4F3C">
        <w:rPr>
          <w:color w:val="000000"/>
          <w:sz w:val="22"/>
          <w:szCs w:val="22"/>
        </w:rPr>
        <w:tab/>
      </w:r>
      <w:r w:rsidRPr="007759DA">
        <w:rPr>
          <w:color w:val="000000"/>
          <w:sz w:val="22"/>
          <w:szCs w:val="22"/>
        </w:rPr>
        <w:t>an indication of the time and major milestones likely</w:t>
      </w:r>
    </w:p>
    <w:p w14:paraId="5FB7D9B8"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to be required to enable access to Eligible Facilities to</w:t>
      </w:r>
    </w:p>
    <w:p w14:paraId="2B285504"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be supplied to the Second Carrier, including any credit</w:t>
      </w:r>
    </w:p>
    <w:p w14:paraId="455246E1"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assessments which may be conducted and the types</w:t>
      </w:r>
    </w:p>
    <w:p w14:paraId="00760A12"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 xml:space="preserve">of security that may be </w:t>
      </w:r>
      <w:proofErr w:type="gramStart"/>
      <w:r w:rsidRPr="007759DA">
        <w:rPr>
          <w:color w:val="000000"/>
          <w:sz w:val="22"/>
          <w:szCs w:val="22"/>
        </w:rPr>
        <w:t>required;</w:t>
      </w:r>
      <w:proofErr w:type="gramEnd"/>
    </w:p>
    <w:p w14:paraId="4B6D1055" w14:textId="77777777" w:rsidR="008A4F3C" w:rsidRDefault="008A4F3C" w:rsidP="007759DA">
      <w:pPr>
        <w:autoSpaceDE w:val="0"/>
        <w:autoSpaceDN w:val="0"/>
        <w:adjustRightInd w:val="0"/>
        <w:ind w:left="2160" w:hanging="360"/>
        <w:rPr>
          <w:color w:val="000000"/>
          <w:sz w:val="22"/>
          <w:szCs w:val="22"/>
        </w:rPr>
      </w:pPr>
    </w:p>
    <w:p w14:paraId="321864C6"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(e) </w:t>
      </w:r>
      <w:r w:rsidR="008A4F3C">
        <w:rPr>
          <w:color w:val="000000"/>
          <w:sz w:val="22"/>
          <w:szCs w:val="22"/>
        </w:rPr>
        <w:tab/>
      </w:r>
      <w:r w:rsidRPr="007759DA">
        <w:rPr>
          <w:color w:val="000000"/>
          <w:sz w:val="22"/>
          <w:szCs w:val="22"/>
        </w:rPr>
        <w:t>Financial Security Requirements which the First Carrier</w:t>
      </w:r>
    </w:p>
    <w:p w14:paraId="6CDEC157"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 xml:space="preserve">may require from the Second </w:t>
      </w:r>
      <w:proofErr w:type="gramStart"/>
      <w:r w:rsidRPr="007759DA">
        <w:rPr>
          <w:color w:val="000000"/>
          <w:sz w:val="22"/>
          <w:szCs w:val="22"/>
        </w:rPr>
        <w:t>Carrier;</w:t>
      </w:r>
      <w:proofErr w:type="gramEnd"/>
    </w:p>
    <w:p w14:paraId="38AC1666" w14:textId="77777777" w:rsidR="008A4F3C" w:rsidRDefault="008A4F3C" w:rsidP="008A4F3C">
      <w:pPr>
        <w:autoSpaceDE w:val="0"/>
        <w:autoSpaceDN w:val="0"/>
        <w:adjustRightInd w:val="0"/>
        <w:ind w:left="1800" w:hanging="540"/>
        <w:rPr>
          <w:color w:val="000000"/>
          <w:sz w:val="20"/>
          <w:szCs w:val="20"/>
        </w:rPr>
      </w:pPr>
    </w:p>
    <w:p w14:paraId="3CE42132" w14:textId="77777777" w:rsidR="00731C24" w:rsidRPr="008A4F3C" w:rsidRDefault="00731C24" w:rsidP="008A4F3C">
      <w:pPr>
        <w:autoSpaceDE w:val="0"/>
        <w:autoSpaceDN w:val="0"/>
        <w:adjustRightInd w:val="0"/>
        <w:ind w:left="1800" w:hanging="540"/>
        <w:rPr>
          <w:color w:val="000000"/>
          <w:sz w:val="20"/>
          <w:szCs w:val="20"/>
        </w:rPr>
      </w:pPr>
      <w:r w:rsidRPr="008A4F3C">
        <w:rPr>
          <w:color w:val="000000"/>
          <w:sz w:val="20"/>
          <w:szCs w:val="20"/>
        </w:rPr>
        <w:t xml:space="preserve">Note: </w:t>
      </w:r>
      <w:r w:rsidR="008A4F3C">
        <w:rPr>
          <w:color w:val="000000"/>
          <w:sz w:val="20"/>
          <w:szCs w:val="20"/>
        </w:rPr>
        <w:tab/>
      </w:r>
      <w:r w:rsidRPr="008A4F3C">
        <w:rPr>
          <w:color w:val="000000"/>
          <w:sz w:val="20"/>
          <w:szCs w:val="20"/>
        </w:rPr>
        <w:t>see clause 4.3 of the main Code for provisions concerning Financial</w:t>
      </w:r>
    </w:p>
    <w:p w14:paraId="16DA4259" w14:textId="77777777"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Security Requirements.</w:t>
      </w:r>
    </w:p>
    <w:p w14:paraId="4E30193D" w14:textId="77777777" w:rsidR="008A4F3C" w:rsidRDefault="008A4F3C" w:rsidP="007759DA">
      <w:pPr>
        <w:autoSpaceDE w:val="0"/>
        <w:autoSpaceDN w:val="0"/>
        <w:adjustRightInd w:val="0"/>
        <w:ind w:left="2160" w:hanging="360"/>
        <w:rPr>
          <w:color w:val="000000"/>
          <w:sz w:val="22"/>
          <w:szCs w:val="22"/>
        </w:rPr>
      </w:pPr>
    </w:p>
    <w:p w14:paraId="264508E3"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(f) </w:t>
      </w:r>
      <w:r w:rsidR="008A4F3C">
        <w:rPr>
          <w:color w:val="000000"/>
          <w:sz w:val="22"/>
          <w:szCs w:val="22"/>
        </w:rPr>
        <w:tab/>
      </w:r>
      <w:r w:rsidRPr="007759DA">
        <w:rPr>
          <w:color w:val="000000"/>
          <w:sz w:val="22"/>
          <w:szCs w:val="22"/>
        </w:rPr>
        <w:t>details of any Confidentiality Agreement which the First</w:t>
      </w:r>
    </w:p>
    <w:p w14:paraId="4172AA22"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Carrier requires from the Second Carrier, the terms and</w:t>
      </w:r>
    </w:p>
    <w:p w14:paraId="66F5A0A2"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conditions of which should be consistent with this</w:t>
      </w:r>
    </w:p>
    <w:p w14:paraId="78204F39" w14:textId="77777777"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Code; and</w:t>
      </w:r>
    </w:p>
    <w:p w14:paraId="0A8C3EE3" w14:textId="77777777" w:rsidR="008A4F3C" w:rsidRDefault="008A4F3C" w:rsidP="007759DA">
      <w:pPr>
        <w:autoSpaceDE w:val="0"/>
        <w:autoSpaceDN w:val="0"/>
        <w:adjustRightInd w:val="0"/>
        <w:ind w:left="2160" w:hanging="360"/>
        <w:rPr>
          <w:color w:val="000000"/>
          <w:sz w:val="22"/>
          <w:szCs w:val="22"/>
        </w:rPr>
      </w:pPr>
    </w:p>
    <w:p w14:paraId="415543A3" w14:textId="77777777"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(g) </w:t>
      </w:r>
      <w:r w:rsidR="008A4F3C">
        <w:rPr>
          <w:color w:val="000000"/>
          <w:sz w:val="22"/>
          <w:szCs w:val="22"/>
        </w:rPr>
        <w:tab/>
      </w:r>
      <w:r w:rsidRPr="007759DA">
        <w:rPr>
          <w:color w:val="000000"/>
          <w:sz w:val="22"/>
          <w:szCs w:val="22"/>
        </w:rPr>
        <w:t>any credit assessment pro-forma and application form</w:t>
      </w:r>
    </w:p>
    <w:p w14:paraId="7F108E64" w14:textId="77777777" w:rsidR="00731C24" w:rsidRDefault="00731C24" w:rsidP="008A4F3C">
      <w:pPr>
        <w:autoSpaceDE w:val="0"/>
        <w:autoSpaceDN w:val="0"/>
        <w:adjustRightInd w:val="0"/>
        <w:ind w:left="2160"/>
        <w:rPr>
          <w:color w:val="000000"/>
          <w:sz w:val="22"/>
          <w:szCs w:val="22"/>
        </w:rPr>
      </w:pPr>
      <w:r w:rsidRPr="007759DA">
        <w:rPr>
          <w:color w:val="000000"/>
          <w:sz w:val="22"/>
          <w:szCs w:val="22"/>
        </w:rPr>
        <w:t>to be completed by the Second Carrier.</w:t>
      </w:r>
    </w:p>
    <w:p w14:paraId="39338BCA" w14:textId="77777777" w:rsidR="008A4F3C" w:rsidRPr="00D22318" w:rsidRDefault="008A4F3C" w:rsidP="008A4F3C">
      <w:pPr>
        <w:autoSpaceDE w:val="0"/>
        <w:autoSpaceDN w:val="0"/>
        <w:adjustRightInd w:val="0"/>
        <w:ind w:left="2160"/>
        <w:rPr>
          <w:color w:val="000000"/>
          <w:sz w:val="26"/>
          <w:szCs w:val="26"/>
        </w:rPr>
      </w:pPr>
    </w:p>
    <w:p w14:paraId="098688CC" w14:textId="77777777" w:rsidR="00731C24" w:rsidRPr="00731C24" w:rsidRDefault="00731C24" w:rsidP="008A4F3C">
      <w:pPr>
        <w:autoSpaceDE w:val="0"/>
        <w:autoSpaceDN w:val="0"/>
        <w:adjustRightInd w:val="0"/>
        <w:ind w:left="1980" w:hanging="540"/>
        <w:rPr>
          <w:b/>
          <w:bCs/>
          <w:color w:val="000000"/>
          <w:sz w:val="26"/>
          <w:szCs w:val="26"/>
        </w:rPr>
      </w:pPr>
      <w:r w:rsidRPr="00731C24">
        <w:rPr>
          <w:b/>
          <w:bCs/>
          <w:color w:val="000000"/>
          <w:sz w:val="26"/>
          <w:szCs w:val="26"/>
        </w:rPr>
        <w:t xml:space="preserve">3.2 </w:t>
      </w:r>
      <w:r w:rsidR="008A4F3C">
        <w:rPr>
          <w:b/>
          <w:bCs/>
          <w:color w:val="000000"/>
          <w:sz w:val="26"/>
          <w:szCs w:val="26"/>
        </w:rPr>
        <w:tab/>
      </w:r>
      <w:r w:rsidRPr="00731C24">
        <w:rPr>
          <w:b/>
          <w:bCs/>
          <w:color w:val="000000"/>
          <w:sz w:val="26"/>
          <w:szCs w:val="26"/>
        </w:rPr>
        <w:t>Other information requirements</w:t>
      </w:r>
    </w:p>
    <w:p w14:paraId="093AA75F" w14:textId="77777777" w:rsidR="008A4F3C" w:rsidRPr="00D22318" w:rsidRDefault="008A4F3C" w:rsidP="00731C24">
      <w:pPr>
        <w:autoSpaceDE w:val="0"/>
        <w:autoSpaceDN w:val="0"/>
        <w:adjustRightInd w:val="0"/>
        <w:rPr>
          <w:color w:val="000000"/>
          <w:sz w:val="22"/>
          <w:szCs w:val="22"/>
        </w:rPr>
      </w:pPr>
    </w:p>
    <w:p w14:paraId="2A338FE6"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(1) </w:t>
      </w:r>
      <w:r w:rsidR="008A4F3C">
        <w:rPr>
          <w:color w:val="000000"/>
          <w:sz w:val="22"/>
          <w:szCs w:val="22"/>
        </w:rPr>
        <w:tab/>
      </w:r>
      <w:r w:rsidRPr="008A4F3C">
        <w:rPr>
          <w:color w:val="000000"/>
          <w:sz w:val="22"/>
          <w:szCs w:val="22"/>
        </w:rPr>
        <w:t xml:space="preserve">The First Carrier </w:t>
      </w:r>
      <w:r w:rsidRPr="008A4F3C">
        <w:rPr>
          <w:b/>
          <w:bCs/>
          <w:color w:val="000000"/>
          <w:sz w:val="22"/>
          <w:szCs w:val="22"/>
        </w:rPr>
        <w:t>must</w:t>
      </w:r>
      <w:r w:rsidRPr="008A4F3C">
        <w:rPr>
          <w:color w:val="000000"/>
          <w:sz w:val="22"/>
          <w:szCs w:val="22"/>
        </w:rPr>
        <w:t>, when requested by a Second Carrier,</w:t>
      </w:r>
    </w:p>
    <w:p w14:paraId="172440BA"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provide within fifteen Business Days, general information</w:t>
      </w:r>
    </w:p>
    <w:p w14:paraId="64D3CEB3"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in relation to the type and location of Eligible Facilities</w:t>
      </w:r>
      <w:r w:rsidR="00D27950">
        <w:rPr>
          <w:color w:val="000000"/>
          <w:sz w:val="22"/>
          <w:szCs w:val="22"/>
        </w:rPr>
        <w:t xml:space="preserve"> </w:t>
      </w:r>
      <w:r w:rsidR="00D27950" w:rsidRPr="00D27950">
        <w:rPr>
          <w:color w:val="000000"/>
          <w:sz w:val="22"/>
          <w:szCs w:val="22"/>
        </w:rPr>
        <w:t>and any plans to establish new Towers or Tower Sites</w:t>
      </w:r>
      <w:r w:rsidRPr="008A4F3C">
        <w:rPr>
          <w:color w:val="000000"/>
          <w:sz w:val="22"/>
          <w:szCs w:val="22"/>
        </w:rPr>
        <w:t xml:space="preserve"> in a</w:t>
      </w:r>
    </w:p>
    <w:p w14:paraId="2CAD8C89" w14:textId="77777777" w:rsidR="00731C24" w:rsidRPr="008A4F3C" w:rsidRDefault="00731C24" w:rsidP="008A4F3C">
      <w:pPr>
        <w:autoSpaceDE w:val="0"/>
        <w:autoSpaceDN w:val="0"/>
        <w:adjustRightInd w:val="0"/>
        <w:ind w:left="1800"/>
        <w:rPr>
          <w:color w:val="000000"/>
          <w:sz w:val="22"/>
          <w:szCs w:val="22"/>
        </w:rPr>
      </w:pPr>
      <w:proofErr w:type="gramStart"/>
      <w:r w:rsidRPr="008A4F3C">
        <w:rPr>
          <w:color w:val="000000"/>
          <w:sz w:val="22"/>
          <w:szCs w:val="22"/>
        </w:rPr>
        <w:t>particular Postcode</w:t>
      </w:r>
      <w:proofErr w:type="gramEnd"/>
      <w:r w:rsidRPr="008A4F3C">
        <w:rPr>
          <w:color w:val="000000"/>
          <w:sz w:val="22"/>
          <w:szCs w:val="22"/>
        </w:rPr>
        <w:t xml:space="preserve"> Area and, on request, use its reasonable</w:t>
      </w:r>
    </w:p>
    <w:p w14:paraId="18F51FA4"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endeavours to provide further information, as required, that</w:t>
      </w:r>
    </w:p>
    <w:p w14:paraId="0ECB8F14"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may be relevant to a Second Carrier’s decision to seek</w:t>
      </w:r>
    </w:p>
    <w:p w14:paraId="323CA418"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access.</w:t>
      </w:r>
    </w:p>
    <w:p w14:paraId="5B6FFE8A" w14:textId="77777777" w:rsidR="008A4F3C" w:rsidRPr="008A4F3C" w:rsidRDefault="008A4F3C" w:rsidP="008A4F3C">
      <w:pPr>
        <w:autoSpaceDE w:val="0"/>
        <w:autoSpaceDN w:val="0"/>
        <w:adjustRightInd w:val="0"/>
        <w:ind w:left="1800" w:hanging="360"/>
        <w:rPr>
          <w:color w:val="000000"/>
          <w:sz w:val="22"/>
          <w:szCs w:val="22"/>
        </w:rPr>
      </w:pPr>
    </w:p>
    <w:p w14:paraId="7284DB75"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(2) </w:t>
      </w:r>
      <w:r w:rsidR="008A4F3C">
        <w:rPr>
          <w:color w:val="000000"/>
          <w:sz w:val="22"/>
          <w:szCs w:val="22"/>
        </w:rPr>
        <w:tab/>
      </w:r>
      <w:r w:rsidRPr="008A4F3C">
        <w:rPr>
          <w:color w:val="000000"/>
          <w:sz w:val="22"/>
          <w:szCs w:val="22"/>
        </w:rPr>
        <w:t xml:space="preserve">The Second Carrier’s request </w:t>
      </w:r>
      <w:r w:rsidRPr="008A4F3C">
        <w:rPr>
          <w:b/>
          <w:bCs/>
          <w:color w:val="000000"/>
          <w:sz w:val="22"/>
          <w:szCs w:val="22"/>
        </w:rPr>
        <w:t xml:space="preserve">must </w:t>
      </w:r>
      <w:r w:rsidRPr="008A4F3C">
        <w:rPr>
          <w:color w:val="000000"/>
          <w:sz w:val="22"/>
          <w:szCs w:val="22"/>
        </w:rPr>
        <w:t>be for the purpose</w:t>
      </w:r>
    </w:p>
    <w:p w14:paraId="6DE403D9"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 facilitating bona fide negotiations between the First and</w:t>
      </w:r>
    </w:p>
    <w:p w14:paraId="5F748ED8" w14:textId="77777777" w:rsidR="00731C24" w:rsidRDefault="00731C24" w:rsidP="008A4F3C">
      <w:pPr>
        <w:autoSpaceDE w:val="0"/>
        <w:autoSpaceDN w:val="0"/>
        <w:adjustRightInd w:val="0"/>
        <w:ind w:left="1800"/>
        <w:rPr>
          <w:color w:val="000000"/>
          <w:sz w:val="22"/>
          <w:szCs w:val="22"/>
        </w:rPr>
      </w:pPr>
      <w:r w:rsidRPr="008A4F3C">
        <w:rPr>
          <w:color w:val="000000"/>
          <w:sz w:val="22"/>
          <w:szCs w:val="22"/>
        </w:rPr>
        <w:t>Second Carrier regarding access to Eligible Facilities.</w:t>
      </w:r>
    </w:p>
    <w:p w14:paraId="1598EDC8" w14:textId="77777777" w:rsidR="008A4F3C" w:rsidRPr="008A4F3C" w:rsidRDefault="008A4F3C" w:rsidP="008A4F3C">
      <w:pPr>
        <w:autoSpaceDE w:val="0"/>
        <w:autoSpaceDN w:val="0"/>
        <w:adjustRightInd w:val="0"/>
        <w:ind w:left="1800"/>
        <w:rPr>
          <w:color w:val="000000"/>
          <w:sz w:val="22"/>
          <w:szCs w:val="22"/>
        </w:rPr>
      </w:pPr>
    </w:p>
    <w:p w14:paraId="26E6C80E" w14:textId="77777777" w:rsidR="00731C24" w:rsidRPr="008A4F3C" w:rsidRDefault="00731C24" w:rsidP="008A4F3C">
      <w:pPr>
        <w:autoSpaceDE w:val="0"/>
        <w:autoSpaceDN w:val="0"/>
        <w:adjustRightInd w:val="0"/>
        <w:ind w:left="1800" w:hanging="540"/>
        <w:rPr>
          <w:color w:val="000000"/>
          <w:sz w:val="20"/>
          <w:szCs w:val="20"/>
        </w:rPr>
      </w:pPr>
      <w:r w:rsidRPr="008A4F3C">
        <w:rPr>
          <w:color w:val="000000"/>
          <w:sz w:val="20"/>
          <w:szCs w:val="20"/>
        </w:rPr>
        <w:t xml:space="preserve">Note: </w:t>
      </w:r>
      <w:r w:rsidR="008A4F3C">
        <w:rPr>
          <w:color w:val="000000"/>
          <w:sz w:val="20"/>
          <w:szCs w:val="20"/>
        </w:rPr>
        <w:tab/>
      </w:r>
      <w:r w:rsidRPr="008A4F3C">
        <w:rPr>
          <w:color w:val="000000"/>
          <w:sz w:val="20"/>
          <w:szCs w:val="20"/>
        </w:rPr>
        <w:t>clauses 33(2)(a), 34(2)(a) and 35(2)(a) of Part 5 state that a First</w:t>
      </w:r>
    </w:p>
    <w:p w14:paraId="7E9595FA" w14:textId="77777777"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Carrier is not required to provide access to a facility unless the access</w:t>
      </w:r>
    </w:p>
    <w:p w14:paraId="4BA7904E" w14:textId="77777777"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is provided for the sole purpose of enabling the Second Carrier to</w:t>
      </w:r>
    </w:p>
    <w:p w14:paraId="7657DD2B" w14:textId="77777777"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install a facility used, or for use, in connection with the supply</w:t>
      </w:r>
    </w:p>
    <w:p w14:paraId="23CCBCD9" w14:textId="77777777"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of a carriage service.</w:t>
      </w:r>
    </w:p>
    <w:p w14:paraId="00759EFD" w14:textId="77777777" w:rsidR="008A4F3C" w:rsidRDefault="008A4F3C" w:rsidP="00731C24">
      <w:pPr>
        <w:autoSpaceDE w:val="0"/>
        <w:autoSpaceDN w:val="0"/>
        <w:adjustRightInd w:val="0"/>
        <w:rPr>
          <w:color w:val="000000"/>
          <w:sz w:val="18"/>
          <w:szCs w:val="18"/>
        </w:rPr>
      </w:pPr>
    </w:p>
    <w:p w14:paraId="3B60EE55" w14:textId="77777777" w:rsidR="00731C24" w:rsidRPr="00731C24" w:rsidRDefault="008A4F3C" w:rsidP="008A4F3C">
      <w:pPr>
        <w:autoSpaceDE w:val="0"/>
        <w:autoSpaceDN w:val="0"/>
        <w:adjustRightInd w:val="0"/>
        <w:ind w:left="1980" w:hanging="540"/>
        <w:rPr>
          <w:b/>
          <w:bCs/>
          <w:color w:val="000000"/>
          <w:sz w:val="26"/>
          <w:szCs w:val="26"/>
        </w:rPr>
      </w:pPr>
      <w:r>
        <w:rPr>
          <w:color w:val="000000"/>
          <w:sz w:val="18"/>
          <w:szCs w:val="18"/>
        </w:rPr>
        <w:br w:type="page"/>
      </w:r>
      <w:r>
        <w:rPr>
          <w:b/>
          <w:bCs/>
          <w:color w:val="000000"/>
          <w:sz w:val="26"/>
          <w:szCs w:val="26"/>
        </w:rPr>
        <w:lastRenderedPageBreak/>
        <w:t>3.3</w:t>
      </w:r>
      <w:r>
        <w:rPr>
          <w:b/>
          <w:bCs/>
          <w:color w:val="000000"/>
          <w:sz w:val="26"/>
          <w:szCs w:val="26"/>
        </w:rPr>
        <w:tab/>
      </w:r>
      <w:r w:rsidR="00731C24" w:rsidRPr="00731C24">
        <w:rPr>
          <w:b/>
          <w:bCs/>
          <w:color w:val="000000"/>
          <w:sz w:val="26"/>
          <w:szCs w:val="26"/>
        </w:rPr>
        <w:t>Proper Officer</w:t>
      </w:r>
    </w:p>
    <w:p w14:paraId="10A402FB" w14:textId="77777777" w:rsidR="008A4F3C" w:rsidRPr="00D22318" w:rsidRDefault="008A4F3C" w:rsidP="00731C24">
      <w:pPr>
        <w:autoSpaceDE w:val="0"/>
        <w:autoSpaceDN w:val="0"/>
        <w:adjustRightInd w:val="0"/>
        <w:rPr>
          <w:color w:val="000000"/>
          <w:sz w:val="22"/>
          <w:szCs w:val="22"/>
        </w:rPr>
      </w:pPr>
    </w:p>
    <w:p w14:paraId="7F131CCA"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(1) </w:t>
      </w:r>
      <w:r w:rsidR="008A4F3C" w:rsidRPr="008A4F3C">
        <w:rPr>
          <w:color w:val="000000"/>
          <w:sz w:val="22"/>
          <w:szCs w:val="22"/>
        </w:rPr>
        <w:tab/>
      </w:r>
      <w:r w:rsidRPr="008A4F3C">
        <w:rPr>
          <w:color w:val="000000"/>
          <w:sz w:val="22"/>
          <w:szCs w:val="22"/>
        </w:rPr>
        <w:t xml:space="preserve">First and Second Carriers </w:t>
      </w:r>
      <w:r w:rsidRPr="008A4F3C">
        <w:rPr>
          <w:b/>
          <w:bCs/>
          <w:color w:val="000000"/>
          <w:sz w:val="22"/>
          <w:szCs w:val="22"/>
        </w:rPr>
        <w:t xml:space="preserve">must </w:t>
      </w:r>
      <w:r w:rsidRPr="008A4F3C">
        <w:rPr>
          <w:color w:val="000000"/>
          <w:sz w:val="22"/>
          <w:szCs w:val="22"/>
        </w:rPr>
        <w:t>appoint an employee or</w:t>
      </w:r>
    </w:p>
    <w:p w14:paraId="1B4467C6"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representative with the responsibility for the administration</w:t>
      </w:r>
    </w:p>
    <w:p w14:paraId="2A4DCA1B"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 access to Eligible Facilities under Part 5 (Proper Officer).</w:t>
      </w:r>
    </w:p>
    <w:p w14:paraId="054F49F9" w14:textId="77777777" w:rsidR="008A4F3C" w:rsidRPr="008A4F3C" w:rsidRDefault="008A4F3C" w:rsidP="008A4F3C">
      <w:pPr>
        <w:autoSpaceDE w:val="0"/>
        <w:autoSpaceDN w:val="0"/>
        <w:adjustRightInd w:val="0"/>
        <w:ind w:left="1800" w:hanging="360"/>
        <w:rPr>
          <w:color w:val="000000"/>
          <w:sz w:val="22"/>
          <w:szCs w:val="22"/>
        </w:rPr>
      </w:pPr>
    </w:p>
    <w:p w14:paraId="4DD598F8"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(2) </w:t>
      </w:r>
      <w:r w:rsidR="008A4F3C" w:rsidRPr="008A4F3C">
        <w:rPr>
          <w:color w:val="000000"/>
          <w:sz w:val="22"/>
          <w:szCs w:val="22"/>
        </w:rPr>
        <w:tab/>
      </w:r>
      <w:r w:rsidRPr="008A4F3C">
        <w:rPr>
          <w:color w:val="000000"/>
          <w:sz w:val="22"/>
          <w:szCs w:val="22"/>
        </w:rPr>
        <w:t xml:space="preserve">The Proper Officer of a First or Second Carrier </w:t>
      </w:r>
      <w:r w:rsidRPr="008A4F3C">
        <w:rPr>
          <w:b/>
          <w:bCs/>
          <w:color w:val="000000"/>
          <w:sz w:val="22"/>
          <w:szCs w:val="22"/>
        </w:rPr>
        <w:t xml:space="preserve">must </w:t>
      </w:r>
      <w:r w:rsidRPr="008A4F3C">
        <w:rPr>
          <w:color w:val="000000"/>
          <w:sz w:val="22"/>
          <w:szCs w:val="22"/>
        </w:rPr>
        <w:t>use</w:t>
      </w:r>
    </w:p>
    <w:p w14:paraId="165A2ED3"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reasonable endeavours to consult with his or her counterpart</w:t>
      </w:r>
    </w:p>
    <w:p w14:paraId="1CC30821"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from another Carrier regarding the matters set out in this</w:t>
      </w:r>
    </w:p>
    <w:p w14:paraId="011BABAA"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Code, with a view to resolving any difficulties and to ensure</w:t>
      </w:r>
    </w:p>
    <w:p w14:paraId="1D954BC9"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compliance with this Code.</w:t>
      </w:r>
    </w:p>
    <w:p w14:paraId="03892C40" w14:textId="77777777" w:rsidR="008A4F3C" w:rsidRPr="008A4F3C" w:rsidRDefault="008A4F3C" w:rsidP="008A4F3C">
      <w:pPr>
        <w:autoSpaceDE w:val="0"/>
        <w:autoSpaceDN w:val="0"/>
        <w:adjustRightInd w:val="0"/>
        <w:ind w:left="1800" w:hanging="360"/>
        <w:rPr>
          <w:color w:val="000000"/>
          <w:sz w:val="22"/>
          <w:szCs w:val="22"/>
        </w:rPr>
      </w:pPr>
    </w:p>
    <w:p w14:paraId="40734424"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(3) </w:t>
      </w:r>
      <w:r w:rsidR="008A4F3C" w:rsidRPr="008A4F3C">
        <w:rPr>
          <w:color w:val="000000"/>
          <w:sz w:val="22"/>
          <w:szCs w:val="22"/>
        </w:rPr>
        <w:tab/>
      </w:r>
      <w:r w:rsidRPr="008A4F3C">
        <w:rPr>
          <w:color w:val="000000"/>
          <w:sz w:val="22"/>
          <w:szCs w:val="22"/>
        </w:rPr>
        <w:t xml:space="preserve">First and Second Carriers </w:t>
      </w:r>
      <w:r w:rsidRPr="008A4F3C">
        <w:rPr>
          <w:b/>
          <w:bCs/>
          <w:color w:val="000000"/>
          <w:sz w:val="22"/>
          <w:szCs w:val="22"/>
        </w:rPr>
        <w:t xml:space="preserve">must </w:t>
      </w:r>
      <w:r w:rsidRPr="008A4F3C">
        <w:rPr>
          <w:color w:val="000000"/>
          <w:sz w:val="22"/>
          <w:szCs w:val="22"/>
        </w:rPr>
        <w:t>ensure that their Proper</w:t>
      </w:r>
    </w:p>
    <w:p w14:paraId="2109F3B5"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Officer has adequate authority to effectively conduct his</w:t>
      </w:r>
    </w:p>
    <w:p w14:paraId="15D721A7"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or her responsibilities under this Code.</w:t>
      </w:r>
    </w:p>
    <w:p w14:paraId="7932AE4D" w14:textId="77777777" w:rsidR="008A4F3C" w:rsidRPr="008A4F3C" w:rsidRDefault="008A4F3C" w:rsidP="008A4F3C">
      <w:pPr>
        <w:autoSpaceDE w:val="0"/>
        <w:autoSpaceDN w:val="0"/>
        <w:adjustRightInd w:val="0"/>
        <w:ind w:left="1800" w:hanging="360"/>
        <w:rPr>
          <w:color w:val="000000"/>
          <w:sz w:val="22"/>
          <w:szCs w:val="22"/>
        </w:rPr>
      </w:pPr>
    </w:p>
    <w:p w14:paraId="2855A760"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(4) </w:t>
      </w:r>
      <w:r w:rsidR="008A4F3C" w:rsidRPr="008A4F3C">
        <w:rPr>
          <w:color w:val="000000"/>
          <w:sz w:val="22"/>
          <w:szCs w:val="22"/>
        </w:rPr>
        <w:tab/>
      </w:r>
      <w:r w:rsidRPr="008A4F3C">
        <w:rPr>
          <w:color w:val="000000"/>
          <w:sz w:val="22"/>
          <w:szCs w:val="22"/>
        </w:rPr>
        <w:t>A Proper Officer may delegate his or her functions to one</w:t>
      </w:r>
    </w:p>
    <w:p w14:paraId="7902DAD3"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 xml:space="preserve">or more persons and </w:t>
      </w:r>
      <w:r w:rsidRPr="008A4F3C">
        <w:rPr>
          <w:b/>
          <w:bCs/>
          <w:color w:val="000000"/>
          <w:sz w:val="22"/>
          <w:szCs w:val="22"/>
        </w:rPr>
        <w:t xml:space="preserve">must </w:t>
      </w:r>
      <w:r w:rsidRPr="008A4F3C">
        <w:rPr>
          <w:color w:val="000000"/>
          <w:sz w:val="22"/>
          <w:szCs w:val="22"/>
        </w:rPr>
        <w:t>notify the other party of any</w:t>
      </w:r>
    </w:p>
    <w:p w14:paraId="7D91BF65"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functions so delegated and the name and contact details</w:t>
      </w:r>
    </w:p>
    <w:p w14:paraId="5B687183"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 the delegate.</w:t>
      </w:r>
    </w:p>
    <w:p w14:paraId="50D7971D" w14:textId="77777777" w:rsidR="008A4F3C" w:rsidRPr="008A4F3C" w:rsidRDefault="008A4F3C" w:rsidP="008A4F3C">
      <w:pPr>
        <w:autoSpaceDE w:val="0"/>
        <w:autoSpaceDN w:val="0"/>
        <w:adjustRightInd w:val="0"/>
        <w:ind w:left="1800" w:hanging="360"/>
        <w:rPr>
          <w:color w:val="000000"/>
          <w:sz w:val="22"/>
          <w:szCs w:val="22"/>
        </w:rPr>
      </w:pPr>
    </w:p>
    <w:p w14:paraId="79CD1C48"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(5) </w:t>
      </w:r>
      <w:r w:rsidR="008A4F3C" w:rsidRPr="008A4F3C">
        <w:rPr>
          <w:color w:val="000000"/>
          <w:sz w:val="22"/>
          <w:szCs w:val="22"/>
        </w:rPr>
        <w:tab/>
      </w:r>
      <w:r w:rsidRPr="008A4F3C">
        <w:rPr>
          <w:color w:val="000000"/>
          <w:sz w:val="22"/>
          <w:szCs w:val="22"/>
        </w:rPr>
        <w:t xml:space="preserve">The responsibilities of each Proper Officer </w:t>
      </w:r>
      <w:r w:rsidRPr="008A4F3C">
        <w:rPr>
          <w:b/>
          <w:bCs/>
          <w:color w:val="000000"/>
          <w:sz w:val="22"/>
          <w:szCs w:val="22"/>
        </w:rPr>
        <w:t xml:space="preserve">must </w:t>
      </w:r>
      <w:r w:rsidRPr="008A4F3C">
        <w:rPr>
          <w:color w:val="000000"/>
          <w:sz w:val="22"/>
          <w:szCs w:val="22"/>
        </w:rPr>
        <w:t>include</w:t>
      </w:r>
    </w:p>
    <w:p w14:paraId="4CC2F3CF"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at least the following:</w:t>
      </w:r>
    </w:p>
    <w:p w14:paraId="6E103D90" w14:textId="77777777" w:rsidR="008A4F3C" w:rsidRPr="008A4F3C" w:rsidRDefault="008A4F3C" w:rsidP="00731C24">
      <w:pPr>
        <w:autoSpaceDE w:val="0"/>
        <w:autoSpaceDN w:val="0"/>
        <w:adjustRightInd w:val="0"/>
        <w:rPr>
          <w:color w:val="000000"/>
          <w:sz w:val="22"/>
          <w:szCs w:val="22"/>
        </w:rPr>
      </w:pPr>
    </w:p>
    <w:p w14:paraId="0016B6B3" w14:textId="77777777" w:rsidR="00731C24" w:rsidRPr="008A4F3C" w:rsidRDefault="00731C24" w:rsidP="008A4F3C">
      <w:pPr>
        <w:autoSpaceDE w:val="0"/>
        <w:autoSpaceDN w:val="0"/>
        <w:adjustRightInd w:val="0"/>
        <w:ind w:left="2160" w:hanging="360"/>
        <w:rPr>
          <w:color w:val="000000"/>
          <w:sz w:val="22"/>
          <w:szCs w:val="22"/>
        </w:rPr>
      </w:pPr>
      <w:r w:rsidRPr="008A4F3C">
        <w:rPr>
          <w:color w:val="000000"/>
          <w:sz w:val="22"/>
          <w:szCs w:val="22"/>
        </w:rPr>
        <w:t xml:space="preserve">(a) </w:t>
      </w:r>
      <w:r w:rsidR="008A4F3C" w:rsidRPr="008A4F3C">
        <w:rPr>
          <w:color w:val="000000"/>
          <w:sz w:val="22"/>
          <w:szCs w:val="22"/>
        </w:rPr>
        <w:tab/>
      </w:r>
      <w:r w:rsidRPr="008A4F3C">
        <w:rPr>
          <w:color w:val="000000"/>
          <w:sz w:val="22"/>
          <w:szCs w:val="22"/>
        </w:rPr>
        <w:t>in the case of a First Carrier, processing requests for</w:t>
      </w:r>
    </w:p>
    <w:p w14:paraId="026BAE66" w14:textId="77777777" w:rsidR="00731C24" w:rsidRPr="008A4F3C" w:rsidRDefault="00731C24" w:rsidP="008A4F3C">
      <w:pPr>
        <w:autoSpaceDE w:val="0"/>
        <w:autoSpaceDN w:val="0"/>
        <w:adjustRightInd w:val="0"/>
        <w:ind w:left="2160"/>
        <w:rPr>
          <w:color w:val="000000"/>
          <w:sz w:val="22"/>
          <w:szCs w:val="22"/>
        </w:rPr>
      </w:pPr>
      <w:r w:rsidRPr="008A4F3C">
        <w:rPr>
          <w:color w:val="000000"/>
          <w:sz w:val="22"/>
          <w:szCs w:val="22"/>
        </w:rPr>
        <w:t>access to Eligible Facilities; and</w:t>
      </w:r>
    </w:p>
    <w:p w14:paraId="780E2976" w14:textId="77777777" w:rsidR="008A4F3C" w:rsidRPr="008A4F3C" w:rsidRDefault="008A4F3C" w:rsidP="008A4F3C">
      <w:pPr>
        <w:autoSpaceDE w:val="0"/>
        <w:autoSpaceDN w:val="0"/>
        <w:adjustRightInd w:val="0"/>
        <w:ind w:left="2160" w:hanging="360"/>
        <w:rPr>
          <w:color w:val="000000"/>
          <w:sz w:val="22"/>
          <w:szCs w:val="22"/>
        </w:rPr>
      </w:pPr>
    </w:p>
    <w:p w14:paraId="52599A62" w14:textId="77777777" w:rsidR="00731C24" w:rsidRPr="008A4F3C" w:rsidRDefault="00731C24" w:rsidP="008A4F3C">
      <w:pPr>
        <w:autoSpaceDE w:val="0"/>
        <w:autoSpaceDN w:val="0"/>
        <w:adjustRightInd w:val="0"/>
        <w:ind w:left="2160" w:hanging="360"/>
        <w:rPr>
          <w:color w:val="000000"/>
          <w:sz w:val="22"/>
          <w:szCs w:val="22"/>
        </w:rPr>
      </w:pPr>
      <w:r w:rsidRPr="008A4F3C">
        <w:rPr>
          <w:color w:val="000000"/>
          <w:sz w:val="22"/>
          <w:szCs w:val="22"/>
        </w:rPr>
        <w:t xml:space="preserve">(b) </w:t>
      </w:r>
      <w:r w:rsidR="008A4F3C" w:rsidRPr="008A4F3C">
        <w:rPr>
          <w:color w:val="000000"/>
          <w:sz w:val="22"/>
          <w:szCs w:val="22"/>
        </w:rPr>
        <w:tab/>
      </w:r>
      <w:r w:rsidRPr="008A4F3C">
        <w:rPr>
          <w:color w:val="000000"/>
          <w:sz w:val="22"/>
          <w:szCs w:val="22"/>
        </w:rPr>
        <w:t>in the case of a Second Carrier, preparation and</w:t>
      </w:r>
    </w:p>
    <w:p w14:paraId="52847572" w14:textId="77777777" w:rsidR="00731C24" w:rsidRPr="008A4F3C" w:rsidRDefault="00731C24" w:rsidP="008A4F3C">
      <w:pPr>
        <w:autoSpaceDE w:val="0"/>
        <w:autoSpaceDN w:val="0"/>
        <w:adjustRightInd w:val="0"/>
        <w:ind w:left="2160"/>
        <w:rPr>
          <w:color w:val="000000"/>
          <w:sz w:val="22"/>
          <w:szCs w:val="22"/>
        </w:rPr>
      </w:pPr>
      <w:r w:rsidRPr="008A4F3C">
        <w:rPr>
          <w:color w:val="000000"/>
          <w:sz w:val="22"/>
          <w:szCs w:val="22"/>
        </w:rPr>
        <w:t xml:space="preserve">lodgement of requests for access to Eligible </w:t>
      </w:r>
      <w:proofErr w:type="gramStart"/>
      <w:r w:rsidRPr="008A4F3C">
        <w:rPr>
          <w:color w:val="000000"/>
          <w:sz w:val="22"/>
          <w:szCs w:val="22"/>
        </w:rPr>
        <w:t>Facilities;</w:t>
      </w:r>
      <w:proofErr w:type="gramEnd"/>
    </w:p>
    <w:p w14:paraId="3E9A7A12" w14:textId="77777777" w:rsidR="00731C24" w:rsidRPr="008A4F3C" w:rsidRDefault="00731C24" w:rsidP="008A4F3C">
      <w:pPr>
        <w:autoSpaceDE w:val="0"/>
        <w:autoSpaceDN w:val="0"/>
        <w:adjustRightInd w:val="0"/>
        <w:ind w:left="2160"/>
        <w:rPr>
          <w:color w:val="000000"/>
          <w:sz w:val="22"/>
          <w:szCs w:val="22"/>
        </w:rPr>
      </w:pPr>
      <w:r w:rsidRPr="008A4F3C">
        <w:rPr>
          <w:color w:val="000000"/>
          <w:sz w:val="22"/>
          <w:szCs w:val="22"/>
        </w:rPr>
        <w:t>and</w:t>
      </w:r>
    </w:p>
    <w:p w14:paraId="4749CE58" w14:textId="77777777" w:rsidR="008A4F3C" w:rsidRPr="008A4F3C" w:rsidRDefault="008A4F3C" w:rsidP="008A4F3C">
      <w:pPr>
        <w:autoSpaceDE w:val="0"/>
        <w:autoSpaceDN w:val="0"/>
        <w:adjustRightInd w:val="0"/>
        <w:ind w:left="2160" w:hanging="360"/>
        <w:rPr>
          <w:color w:val="000000"/>
          <w:sz w:val="22"/>
          <w:szCs w:val="22"/>
        </w:rPr>
      </w:pPr>
    </w:p>
    <w:p w14:paraId="757DDC95" w14:textId="77777777" w:rsidR="00731C24" w:rsidRPr="008A4F3C" w:rsidRDefault="00731C24" w:rsidP="008A4F3C">
      <w:pPr>
        <w:autoSpaceDE w:val="0"/>
        <w:autoSpaceDN w:val="0"/>
        <w:adjustRightInd w:val="0"/>
        <w:ind w:left="2160" w:hanging="360"/>
        <w:rPr>
          <w:color w:val="000000"/>
          <w:sz w:val="22"/>
          <w:szCs w:val="22"/>
        </w:rPr>
      </w:pPr>
      <w:r w:rsidRPr="008A4F3C">
        <w:rPr>
          <w:color w:val="000000"/>
          <w:sz w:val="22"/>
          <w:szCs w:val="22"/>
        </w:rPr>
        <w:t xml:space="preserve">(c) </w:t>
      </w:r>
      <w:r w:rsidR="008A4F3C" w:rsidRPr="008A4F3C">
        <w:rPr>
          <w:color w:val="000000"/>
          <w:sz w:val="22"/>
          <w:szCs w:val="22"/>
        </w:rPr>
        <w:tab/>
      </w:r>
      <w:r w:rsidRPr="008A4F3C">
        <w:rPr>
          <w:color w:val="000000"/>
          <w:sz w:val="22"/>
          <w:szCs w:val="22"/>
        </w:rPr>
        <w:t>in the case of both parties:</w:t>
      </w:r>
    </w:p>
    <w:p w14:paraId="78843F6E" w14:textId="77777777" w:rsidR="008A4F3C" w:rsidRPr="008A4F3C" w:rsidRDefault="008A4F3C" w:rsidP="008A4F3C">
      <w:pPr>
        <w:autoSpaceDE w:val="0"/>
        <w:autoSpaceDN w:val="0"/>
        <w:adjustRightInd w:val="0"/>
        <w:ind w:left="2160" w:hanging="360"/>
        <w:rPr>
          <w:color w:val="000000"/>
          <w:sz w:val="22"/>
          <w:szCs w:val="22"/>
        </w:rPr>
      </w:pPr>
    </w:p>
    <w:p w14:paraId="0482502E" w14:textId="77777777" w:rsidR="00731C24" w:rsidRPr="008A4F3C" w:rsidRDefault="00731C24" w:rsidP="008A4F3C">
      <w:pPr>
        <w:autoSpaceDE w:val="0"/>
        <w:autoSpaceDN w:val="0"/>
        <w:adjustRightInd w:val="0"/>
        <w:ind w:left="2520" w:hanging="360"/>
        <w:rPr>
          <w:color w:val="000000"/>
          <w:sz w:val="22"/>
          <w:szCs w:val="22"/>
        </w:rPr>
      </w:pPr>
      <w:r w:rsidRPr="008A4F3C">
        <w:rPr>
          <w:color w:val="000000"/>
          <w:sz w:val="22"/>
          <w:szCs w:val="22"/>
        </w:rPr>
        <w:t>(</w:t>
      </w:r>
      <w:proofErr w:type="spellStart"/>
      <w:r w:rsidRPr="008A4F3C">
        <w:rPr>
          <w:color w:val="000000"/>
          <w:sz w:val="22"/>
          <w:szCs w:val="22"/>
        </w:rPr>
        <w:t>i</w:t>
      </w:r>
      <w:proofErr w:type="spellEnd"/>
      <w:r w:rsidRPr="008A4F3C">
        <w:rPr>
          <w:color w:val="000000"/>
          <w:sz w:val="22"/>
          <w:szCs w:val="22"/>
        </w:rPr>
        <w:t xml:space="preserve">) </w:t>
      </w:r>
      <w:r w:rsidR="008A4F3C" w:rsidRPr="008A4F3C">
        <w:rPr>
          <w:color w:val="000000"/>
          <w:sz w:val="22"/>
          <w:szCs w:val="22"/>
        </w:rPr>
        <w:tab/>
      </w:r>
      <w:r w:rsidRPr="008A4F3C">
        <w:rPr>
          <w:color w:val="000000"/>
          <w:sz w:val="22"/>
          <w:szCs w:val="22"/>
        </w:rPr>
        <w:t>coordination of activities so that each party performs</w:t>
      </w:r>
    </w:p>
    <w:p w14:paraId="164AB9DF" w14:textId="77777777"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 xml:space="preserve">its responsibilities in relation to Make Ready </w:t>
      </w:r>
      <w:proofErr w:type="gramStart"/>
      <w:r w:rsidRPr="008A4F3C">
        <w:rPr>
          <w:color w:val="000000"/>
          <w:sz w:val="22"/>
          <w:szCs w:val="22"/>
        </w:rPr>
        <w:t>Work;</w:t>
      </w:r>
      <w:proofErr w:type="gramEnd"/>
    </w:p>
    <w:p w14:paraId="4BC96C97" w14:textId="77777777"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and</w:t>
      </w:r>
    </w:p>
    <w:p w14:paraId="0957A8C3" w14:textId="77777777" w:rsidR="008A4F3C" w:rsidRPr="008A4F3C" w:rsidRDefault="008A4F3C" w:rsidP="008A4F3C">
      <w:pPr>
        <w:autoSpaceDE w:val="0"/>
        <w:autoSpaceDN w:val="0"/>
        <w:adjustRightInd w:val="0"/>
        <w:ind w:left="2520" w:hanging="360"/>
        <w:rPr>
          <w:color w:val="000000"/>
          <w:sz w:val="22"/>
          <w:szCs w:val="22"/>
        </w:rPr>
      </w:pPr>
    </w:p>
    <w:p w14:paraId="02F1F465" w14:textId="77777777" w:rsidR="00731C24" w:rsidRPr="008A4F3C" w:rsidRDefault="00731C24" w:rsidP="008A4F3C">
      <w:pPr>
        <w:autoSpaceDE w:val="0"/>
        <w:autoSpaceDN w:val="0"/>
        <w:adjustRightInd w:val="0"/>
        <w:ind w:left="2520" w:hanging="360"/>
        <w:rPr>
          <w:color w:val="000000"/>
          <w:sz w:val="22"/>
          <w:szCs w:val="22"/>
        </w:rPr>
      </w:pPr>
      <w:r w:rsidRPr="008A4F3C">
        <w:rPr>
          <w:color w:val="000000"/>
          <w:sz w:val="22"/>
          <w:szCs w:val="22"/>
        </w:rPr>
        <w:t xml:space="preserve">(ii) </w:t>
      </w:r>
      <w:r w:rsidR="008A4F3C" w:rsidRPr="008A4F3C">
        <w:rPr>
          <w:color w:val="000000"/>
          <w:sz w:val="22"/>
          <w:szCs w:val="22"/>
        </w:rPr>
        <w:tab/>
      </w:r>
      <w:r w:rsidRPr="008A4F3C">
        <w:rPr>
          <w:color w:val="000000"/>
          <w:sz w:val="22"/>
          <w:szCs w:val="22"/>
        </w:rPr>
        <w:t>receipt of notifications concerning defects, faults</w:t>
      </w:r>
    </w:p>
    <w:p w14:paraId="173978F9" w14:textId="77777777"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or other problems and ensuring compliance with its</w:t>
      </w:r>
    </w:p>
    <w:p w14:paraId="12E2975E" w14:textId="77777777"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 xml:space="preserve">established emergency and maintenance </w:t>
      </w:r>
      <w:proofErr w:type="gramStart"/>
      <w:r w:rsidRPr="008A4F3C">
        <w:rPr>
          <w:color w:val="000000"/>
          <w:sz w:val="22"/>
          <w:szCs w:val="22"/>
        </w:rPr>
        <w:t>procedures;</w:t>
      </w:r>
      <w:proofErr w:type="gramEnd"/>
    </w:p>
    <w:p w14:paraId="19D5B064" w14:textId="77777777"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and</w:t>
      </w:r>
    </w:p>
    <w:p w14:paraId="35DCAB7E" w14:textId="77777777" w:rsidR="008A4F3C" w:rsidRPr="008A4F3C" w:rsidRDefault="008A4F3C" w:rsidP="008A4F3C">
      <w:pPr>
        <w:autoSpaceDE w:val="0"/>
        <w:autoSpaceDN w:val="0"/>
        <w:adjustRightInd w:val="0"/>
        <w:ind w:left="2520" w:hanging="360"/>
        <w:rPr>
          <w:color w:val="000000"/>
          <w:sz w:val="22"/>
          <w:szCs w:val="22"/>
        </w:rPr>
      </w:pPr>
    </w:p>
    <w:p w14:paraId="6DABDF55" w14:textId="77777777" w:rsidR="00731C24" w:rsidRPr="008A4F3C" w:rsidRDefault="00731C24" w:rsidP="008A4F3C">
      <w:pPr>
        <w:autoSpaceDE w:val="0"/>
        <w:autoSpaceDN w:val="0"/>
        <w:adjustRightInd w:val="0"/>
        <w:ind w:left="2520" w:hanging="360"/>
        <w:rPr>
          <w:color w:val="000000"/>
          <w:sz w:val="22"/>
          <w:szCs w:val="22"/>
        </w:rPr>
      </w:pPr>
      <w:r w:rsidRPr="008A4F3C">
        <w:rPr>
          <w:color w:val="000000"/>
          <w:sz w:val="22"/>
          <w:szCs w:val="22"/>
        </w:rPr>
        <w:t>(iii) discussion of, and making reasonable endeavours</w:t>
      </w:r>
    </w:p>
    <w:p w14:paraId="75A3A28E" w14:textId="77777777"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to agree on, matters relating to access applications,</w:t>
      </w:r>
    </w:p>
    <w:p w14:paraId="21A02A55" w14:textId="77777777"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including any proposal to reject an application.</w:t>
      </w:r>
    </w:p>
    <w:p w14:paraId="1884C564" w14:textId="77777777" w:rsidR="008A4F3C" w:rsidRDefault="008A4F3C" w:rsidP="00731C24">
      <w:pPr>
        <w:autoSpaceDE w:val="0"/>
        <w:autoSpaceDN w:val="0"/>
        <w:adjustRightInd w:val="0"/>
        <w:rPr>
          <w:b/>
          <w:bCs/>
          <w:color w:val="000000"/>
          <w:sz w:val="26"/>
          <w:szCs w:val="26"/>
        </w:rPr>
      </w:pPr>
    </w:p>
    <w:p w14:paraId="38953DE2" w14:textId="77777777" w:rsidR="00731C24" w:rsidRPr="00731C24" w:rsidRDefault="008A4F3C" w:rsidP="008A4F3C">
      <w:pPr>
        <w:autoSpaceDE w:val="0"/>
        <w:autoSpaceDN w:val="0"/>
        <w:adjustRightInd w:val="0"/>
        <w:ind w:left="1980" w:hanging="540"/>
        <w:rPr>
          <w:b/>
          <w:bCs/>
          <w:color w:val="000000"/>
          <w:sz w:val="26"/>
          <w:szCs w:val="26"/>
        </w:rPr>
      </w:pPr>
      <w:r>
        <w:rPr>
          <w:b/>
          <w:bCs/>
          <w:color w:val="000000"/>
          <w:sz w:val="26"/>
          <w:szCs w:val="26"/>
        </w:rPr>
        <w:br w:type="page"/>
      </w:r>
      <w:r w:rsidR="00731C24" w:rsidRPr="00731C24">
        <w:rPr>
          <w:b/>
          <w:bCs/>
          <w:color w:val="000000"/>
          <w:sz w:val="26"/>
          <w:szCs w:val="26"/>
        </w:rPr>
        <w:lastRenderedPageBreak/>
        <w:t>3.4</w:t>
      </w:r>
      <w:r>
        <w:rPr>
          <w:b/>
          <w:bCs/>
          <w:color w:val="000000"/>
          <w:sz w:val="26"/>
          <w:szCs w:val="26"/>
        </w:rPr>
        <w:tab/>
      </w:r>
      <w:r w:rsidR="00731C24" w:rsidRPr="00731C24">
        <w:rPr>
          <w:b/>
          <w:bCs/>
          <w:color w:val="000000"/>
          <w:sz w:val="26"/>
          <w:szCs w:val="26"/>
        </w:rPr>
        <w:t>Facilities Access Applications</w:t>
      </w:r>
    </w:p>
    <w:p w14:paraId="5073D58D" w14:textId="77777777" w:rsidR="008A4F3C" w:rsidRPr="00D22318" w:rsidRDefault="008A4F3C" w:rsidP="00731C24">
      <w:pPr>
        <w:autoSpaceDE w:val="0"/>
        <w:autoSpaceDN w:val="0"/>
        <w:adjustRightInd w:val="0"/>
        <w:rPr>
          <w:color w:val="000000"/>
          <w:sz w:val="22"/>
          <w:szCs w:val="22"/>
        </w:rPr>
      </w:pPr>
    </w:p>
    <w:p w14:paraId="06D462E2" w14:textId="77777777"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A Second Carrier seeking access to a particular Eligible Facility or</w:t>
      </w:r>
    </w:p>
    <w:p w14:paraId="1CE237B8" w14:textId="77777777"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 xml:space="preserve">Facilities </w:t>
      </w:r>
      <w:r w:rsidRPr="008A4F3C">
        <w:rPr>
          <w:b/>
          <w:bCs/>
          <w:color w:val="000000"/>
          <w:sz w:val="22"/>
          <w:szCs w:val="22"/>
        </w:rPr>
        <w:t xml:space="preserve">must </w:t>
      </w:r>
      <w:r w:rsidRPr="008A4F3C">
        <w:rPr>
          <w:color w:val="000000"/>
          <w:sz w:val="22"/>
          <w:szCs w:val="22"/>
        </w:rPr>
        <w:t>submit a Facilities Access Application in</w:t>
      </w:r>
    </w:p>
    <w:p w14:paraId="2D80497D" w14:textId="77777777"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accordance with the relevant procedures and timeframes for</w:t>
      </w:r>
    </w:p>
    <w:p w14:paraId="2D900A5E" w14:textId="77777777"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making such an application, as set out in Annexure A or B.</w:t>
      </w:r>
    </w:p>
    <w:p w14:paraId="09EA7658" w14:textId="77777777" w:rsidR="008A4F3C" w:rsidRDefault="008A4F3C" w:rsidP="00731C24">
      <w:pPr>
        <w:autoSpaceDE w:val="0"/>
        <w:autoSpaceDN w:val="0"/>
        <w:adjustRightInd w:val="0"/>
        <w:rPr>
          <w:b/>
          <w:bCs/>
          <w:color w:val="000000"/>
          <w:sz w:val="26"/>
          <w:szCs w:val="26"/>
        </w:rPr>
      </w:pPr>
    </w:p>
    <w:p w14:paraId="02CAB84F" w14:textId="77777777" w:rsidR="00731C24" w:rsidRPr="00731C24" w:rsidRDefault="00731C24" w:rsidP="008A4F3C">
      <w:pPr>
        <w:autoSpaceDE w:val="0"/>
        <w:autoSpaceDN w:val="0"/>
        <w:adjustRightInd w:val="0"/>
        <w:ind w:left="1980" w:hanging="540"/>
        <w:rPr>
          <w:b/>
          <w:bCs/>
          <w:color w:val="000000"/>
          <w:sz w:val="26"/>
          <w:szCs w:val="26"/>
        </w:rPr>
      </w:pPr>
      <w:r w:rsidRPr="00731C24">
        <w:rPr>
          <w:b/>
          <w:bCs/>
          <w:color w:val="000000"/>
          <w:sz w:val="26"/>
          <w:szCs w:val="26"/>
        </w:rPr>
        <w:t xml:space="preserve">3.5 </w:t>
      </w:r>
      <w:r w:rsidR="008A4F3C">
        <w:rPr>
          <w:b/>
          <w:bCs/>
          <w:color w:val="000000"/>
          <w:sz w:val="26"/>
          <w:szCs w:val="26"/>
        </w:rPr>
        <w:tab/>
      </w:r>
      <w:r w:rsidRPr="00731C24">
        <w:rPr>
          <w:b/>
          <w:bCs/>
          <w:color w:val="000000"/>
          <w:sz w:val="26"/>
          <w:szCs w:val="26"/>
        </w:rPr>
        <w:t>Forecast Information</w:t>
      </w:r>
    </w:p>
    <w:p w14:paraId="360D53DD" w14:textId="77777777" w:rsidR="008A4F3C" w:rsidRPr="00D22318" w:rsidRDefault="008A4F3C" w:rsidP="00731C24">
      <w:pPr>
        <w:autoSpaceDE w:val="0"/>
        <w:autoSpaceDN w:val="0"/>
        <w:adjustRightInd w:val="0"/>
        <w:rPr>
          <w:color w:val="000000"/>
          <w:sz w:val="22"/>
          <w:szCs w:val="22"/>
        </w:rPr>
      </w:pPr>
    </w:p>
    <w:p w14:paraId="385722B9"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(1) </w:t>
      </w:r>
      <w:r w:rsidR="008A4F3C">
        <w:rPr>
          <w:color w:val="000000"/>
          <w:sz w:val="22"/>
          <w:szCs w:val="22"/>
        </w:rPr>
        <w:tab/>
      </w:r>
      <w:r w:rsidRPr="008A4F3C">
        <w:rPr>
          <w:color w:val="000000"/>
          <w:sz w:val="22"/>
          <w:szCs w:val="22"/>
        </w:rPr>
        <w:t>For the sole purpose of assisting the First Carrier with the</w:t>
      </w:r>
    </w:p>
    <w:p w14:paraId="01DBF119"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administration of access procedures under this Code, the</w:t>
      </w:r>
    </w:p>
    <w:p w14:paraId="6DBCF00C"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 xml:space="preserve">Second Carrier </w:t>
      </w:r>
      <w:r w:rsidRPr="008A4F3C">
        <w:rPr>
          <w:b/>
          <w:bCs/>
          <w:color w:val="000000"/>
          <w:sz w:val="22"/>
          <w:szCs w:val="22"/>
        </w:rPr>
        <w:t>must</w:t>
      </w:r>
      <w:r w:rsidRPr="008A4F3C">
        <w:rPr>
          <w:color w:val="000000"/>
          <w:sz w:val="22"/>
          <w:szCs w:val="22"/>
        </w:rPr>
        <w:t>, if requested by the First Carrier,</w:t>
      </w:r>
    </w:p>
    <w:p w14:paraId="0451DD66"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provide the First Carrier with estimates of future</w:t>
      </w:r>
    </w:p>
    <w:p w14:paraId="53A73EC9"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requirements for access to those Eligible Facilities that</w:t>
      </w:r>
    </w:p>
    <w:p w14:paraId="52208FB7"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it reasonably requires (Forecast Information) to enable the</w:t>
      </w:r>
    </w:p>
    <w:p w14:paraId="4636527F"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First Carrier to provide for access to Eligible Facilities.</w:t>
      </w:r>
    </w:p>
    <w:p w14:paraId="2D07A502" w14:textId="77777777" w:rsidR="008A4F3C" w:rsidRDefault="008A4F3C" w:rsidP="008A4F3C">
      <w:pPr>
        <w:autoSpaceDE w:val="0"/>
        <w:autoSpaceDN w:val="0"/>
        <w:adjustRightInd w:val="0"/>
        <w:ind w:left="1800" w:hanging="360"/>
        <w:rPr>
          <w:color w:val="000000"/>
          <w:sz w:val="22"/>
          <w:szCs w:val="22"/>
        </w:rPr>
      </w:pPr>
    </w:p>
    <w:p w14:paraId="19521386" w14:textId="77777777"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(2) </w:t>
      </w:r>
      <w:r w:rsidR="008A4F3C">
        <w:rPr>
          <w:color w:val="000000"/>
          <w:sz w:val="22"/>
          <w:szCs w:val="22"/>
        </w:rPr>
        <w:tab/>
      </w:r>
      <w:r w:rsidRPr="008A4F3C">
        <w:rPr>
          <w:color w:val="000000"/>
          <w:sz w:val="22"/>
          <w:szCs w:val="22"/>
        </w:rPr>
        <w:t>Any estimates of future requirements provided by the Second</w:t>
      </w:r>
    </w:p>
    <w:p w14:paraId="7CC3AE54" w14:textId="77777777"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 xml:space="preserve">Carrier to the First Carrier </w:t>
      </w:r>
      <w:r w:rsidRPr="008A4F3C">
        <w:rPr>
          <w:b/>
          <w:bCs/>
          <w:color w:val="000000"/>
          <w:sz w:val="22"/>
          <w:szCs w:val="22"/>
        </w:rPr>
        <w:t xml:space="preserve">must </w:t>
      </w:r>
      <w:r w:rsidRPr="008A4F3C">
        <w:rPr>
          <w:color w:val="000000"/>
          <w:sz w:val="22"/>
          <w:szCs w:val="22"/>
        </w:rPr>
        <w:t>be given in good faith.</w:t>
      </w:r>
    </w:p>
    <w:p w14:paraId="7A03C49F" w14:textId="77777777" w:rsidR="008A4F3C" w:rsidRPr="00731C24" w:rsidRDefault="008A4F3C" w:rsidP="008A4F3C">
      <w:pPr>
        <w:autoSpaceDE w:val="0"/>
        <w:autoSpaceDN w:val="0"/>
        <w:adjustRightInd w:val="0"/>
        <w:jc w:val="right"/>
        <w:rPr>
          <w:b/>
          <w:bCs/>
          <w:color w:val="000000"/>
          <w:sz w:val="44"/>
          <w:szCs w:val="44"/>
        </w:rPr>
      </w:pPr>
      <w:r>
        <w:rPr>
          <w:color w:val="000000"/>
          <w:sz w:val="18"/>
          <w:szCs w:val="18"/>
        </w:rPr>
        <w:br w:type="page"/>
      </w:r>
      <w:r w:rsidRPr="00731C24">
        <w:rPr>
          <w:b/>
          <w:bCs/>
          <w:color w:val="000000"/>
          <w:sz w:val="44"/>
          <w:szCs w:val="44"/>
        </w:rPr>
        <w:lastRenderedPageBreak/>
        <w:t>Chapter 4.</w:t>
      </w:r>
    </w:p>
    <w:p w14:paraId="7D9B0E8E" w14:textId="77777777" w:rsidR="008A4F3C" w:rsidRPr="008A4F3C" w:rsidRDefault="008A4F3C" w:rsidP="00731C24">
      <w:pPr>
        <w:autoSpaceDE w:val="0"/>
        <w:autoSpaceDN w:val="0"/>
        <w:adjustRightInd w:val="0"/>
        <w:rPr>
          <w:b/>
          <w:bCs/>
          <w:color w:val="000000"/>
          <w:sz w:val="32"/>
          <w:szCs w:val="32"/>
        </w:rPr>
      </w:pPr>
    </w:p>
    <w:p w14:paraId="408A5519" w14:textId="77777777"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Negotiating access</w:t>
      </w:r>
    </w:p>
    <w:p w14:paraId="15EF6F22" w14:textId="77777777" w:rsidR="008A4F3C" w:rsidRPr="008A4F3C" w:rsidRDefault="008A4F3C" w:rsidP="00731C24">
      <w:pPr>
        <w:autoSpaceDE w:val="0"/>
        <w:autoSpaceDN w:val="0"/>
        <w:adjustRightInd w:val="0"/>
        <w:rPr>
          <w:b/>
          <w:bCs/>
          <w:color w:val="000000"/>
          <w:sz w:val="32"/>
          <w:szCs w:val="32"/>
        </w:rPr>
      </w:pPr>
    </w:p>
    <w:p w14:paraId="1D873708" w14:textId="77777777"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4.1 </w:t>
      </w:r>
      <w:r w:rsidR="00564432">
        <w:rPr>
          <w:b/>
          <w:bCs/>
          <w:color w:val="000000"/>
          <w:sz w:val="26"/>
          <w:szCs w:val="26"/>
        </w:rPr>
        <w:tab/>
      </w:r>
      <w:r w:rsidRPr="00731C24">
        <w:rPr>
          <w:b/>
          <w:bCs/>
          <w:color w:val="000000"/>
          <w:sz w:val="26"/>
          <w:szCs w:val="26"/>
        </w:rPr>
        <w:t>General</w:t>
      </w:r>
    </w:p>
    <w:p w14:paraId="6756F2EA" w14:textId="77777777" w:rsidR="008A4F3C" w:rsidRPr="00D22318" w:rsidRDefault="008A4F3C" w:rsidP="00731C24">
      <w:pPr>
        <w:autoSpaceDE w:val="0"/>
        <w:autoSpaceDN w:val="0"/>
        <w:adjustRightInd w:val="0"/>
        <w:rPr>
          <w:color w:val="000000"/>
          <w:sz w:val="22"/>
          <w:szCs w:val="22"/>
        </w:rPr>
      </w:pPr>
    </w:p>
    <w:p w14:paraId="0DB1E004" w14:textId="77777777" w:rsidR="00731C24" w:rsidRPr="00564432" w:rsidRDefault="00731C24" w:rsidP="00564432">
      <w:pPr>
        <w:autoSpaceDE w:val="0"/>
        <w:autoSpaceDN w:val="0"/>
        <w:adjustRightInd w:val="0"/>
        <w:ind w:left="1440"/>
        <w:rPr>
          <w:color w:val="000000"/>
          <w:sz w:val="22"/>
          <w:szCs w:val="22"/>
        </w:rPr>
      </w:pPr>
      <w:r w:rsidRPr="00564432">
        <w:rPr>
          <w:color w:val="000000"/>
          <w:sz w:val="22"/>
          <w:szCs w:val="22"/>
        </w:rPr>
        <w:t>Negotiations undertaken for the purpose of securing agreement for</w:t>
      </w:r>
    </w:p>
    <w:p w14:paraId="7BEBA73B" w14:textId="77777777" w:rsidR="00731C24" w:rsidRPr="00564432" w:rsidRDefault="00731C24" w:rsidP="00564432">
      <w:pPr>
        <w:autoSpaceDE w:val="0"/>
        <w:autoSpaceDN w:val="0"/>
        <w:adjustRightInd w:val="0"/>
        <w:ind w:left="1440"/>
        <w:rPr>
          <w:color w:val="000000"/>
          <w:sz w:val="22"/>
          <w:szCs w:val="22"/>
        </w:rPr>
      </w:pPr>
      <w:r w:rsidRPr="00564432">
        <w:rPr>
          <w:color w:val="000000"/>
          <w:sz w:val="22"/>
          <w:szCs w:val="22"/>
        </w:rPr>
        <w:t xml:space="preserve">facilities access </w:t>
      </w:r>
      <w:r w:rsidRPr="00564432">
        <w:rPr>
          <w:b/>
          <w:bCs/>
          <w:color w:val="000000"/>
          <w:sz w:val="22"/>
          <w:szCs w:val="22"/>
        </w:rPr>
        <w:t xml:space="preserve">must </w:t>
      </w:r>
      <w:r w:rsidRPr="00564432">
        <w:rPr>
          <w:color w:val="000000"/>
          <w:sz w:val="22"/>
          <w:szCs w:val="22"/>
        </w:rPr>
        <w:t>be undertaken in good faith and be entered</w:t>
      </w:r>
    </w:p>
    <w:p w14:paraId="1A7B81F7" w14:textId="77777777" w:rsidR="00731C24" w:rsidRPr="00564432" w:rsidRDefault="00731C24" w:rsidP="00564432">
      <w:pPr>
        <w:autoSpaceDE w:val="0"/>
        <w:autoSpaceDN w:val="0"/>
        <w:adjustRightInd w:val="0"/>
        <w:ind w:left="1440"/>
        <w:rPr>
          <w:color w:val="000000"/>
          <w:sz w:val="22"/>
          <w:szCs w:val="22"/>
        </w:rPr>
      </w:pPr>
      <w:r w:rsidRPr="00564432">
        <w:rPr>
          <w:color w:val="000000"/>
          <w:sz w:val="22"/>
          <w:szCs w:val="22"/>
        </w:rPr>
        <w:t>into and conducted in a timely manner.</w:t>
      </w:r>
    </w:p>
    <w:p w14:paraId="0F359A34" w14:textId="77777777" w:rsidR="008A4F3C" w:rsidRPr="00D22318" w:rsidRDefault="008A4F3C" w:rsidP="00564432">
      <w:pPr>
        <w:autoSpaceDE w:val="0"/>
        <w:autoSpaceDN w:val="0"/>
        <w:adjustRightInd w:val="0"/>
        <w:ind w:left="1440"/>
        <w:rPr>
          <w:b/>
          <w:bCs/>
          <w:color w:val="000000"/>
          <w:sz w:val="26"/>
          <w:szCs w:val="26"/>
        </w:rPr>
      </w:pPr>
    </w:p>
    <w:p w14:paraId="16697C95" w14:textId="77777777"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4.2 </w:t>
      </w:r>
      <w:r w:rsidR="00564432">
        <w:rPr>
          <w:b/>
          <w:bCs/>
          <w:color w:val="000000"/>
          <w:sz w:val="26"/>
          <w:szCs w:val="26"/>
        </w:rPr>
        <w:tab/>
      </w:r>
      <w:r w:rsidRPr="00731C24">
        <w:rPr>
          <w:b/>
          <w:bCs/>
          <w:color w:val="000000"/>
          <w:sz w:val="26"/>
          <w:szCs w:val="26"/>
        </w:rPr>
        <w:t>Master Access Agreement</w:t>
      </w:r>
    </w:p>
    <w:p w14:paraId="67DD22BD" w14:textId="77777777" w:rsidR="008A4F3C" w:rsidRPr="00D22318" w:rsidRDefault="008A4F3C" w:rsidP="00731C24">
      <w:pPr>
        <w:autoSpaceDE w:val="0"/>
        <w:autoSpaceDN w:val="0"/>
        <w:adjustRightInd w:val="0"/>
        <w:rPr>
          <w:color w:val="000000"/>
          <w:sz w:val="22"/>
          <w:szCs w:val="22"/>
        </w:rPr>
      </w:pPr>
    </w:p>
    <w:p w14:paraId="298A98DC"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(1) </w:t>
      </w:r>
      <w:r w:rsidR="00564432">
        <w:rPr>
          <w:color w:val="000000"/>
          <w:sz w:val="22"/>
          <w:szCs w:val="22"/>
        </w:rPr>
        <w:tab/>
      </w:r>
      <w:r w:rsidRPr="00564432">
        <w:rPr>
          <w:color w:val="000000"/>
          <w:sz w:val="22"/>
          <w:szCs w:val="22"/>
        </w:rPr>
        <w:t>If a Second Carrier has requested access to an Eligible</w:t>
      </w:r>
    </w:p>
    <w:p w14:paraId="4516EE7D"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Facility of a First Carrier, or indicated an intention to make</w:t>
      </w:r>
    </w:p>
    <w:p w14:paraId="1BC7FE97"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such a request, and no existing Master Access Agreement</w:t>
      </w:r>
    </w:p>
    <w:p w14:paraId="627E9DC7"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applies in relation to the Eligible Facility to which the</w:t>
      </w:r>
    </w:p>
    <w:p w14:paraId="2E77BA9A"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Second Carrier is seeking access, the First and Second</w:t>
      </w:r>
    </w:p>
    <w:p w14:paraId="423E8195"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Carriers </w:t>
      </w:r>
      <w:r w:rsidRPr="00564432">
        <w:rPr>
          <w:b/>
          <w:bCs/>
          <w:color w:val="000000"/>
          <w:sz w:val="22"/>
          <w:szCs w:val="22"/>
        </w:rPr>
        <w:t xml:space="preserve">must </w:t>
      </w:r>
      <w:r w:rsidRPr="00564432">
        <w:rPr>
          <w:color w:val="000000"/>
          <w:sz w:val="22"/>
          <w:szCs w:val="22"/>
        </w:rPr>
        <w:t>make reasonable endeavours to negotiate</w:t>
      </w:r>
    </w:p>
    <w:p w14:paraId="72FE1096"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 Master Access Agreement, where that Agreement covers</w:t>
      </w:r>
    </w:p>
    <w:p w14:paraId="17CF3412"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general or standard terms and conditions by which the</w:t>
      </w:r>
    </w:p>
    <w:p w14:paraId="030D4779"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Second Carrier will obtain access to the Eligible Facilities</w:t>
      </w:r>
    </w:p>
    <w:p w14:paraId="2F7B9186"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of the First Carrier (or a class thereof).</w:t>
      </w:r>
    </w:p>
    <w:p w14:paraId="328A8DBC" w14:textId="77777777" w:rsidR="008A4F3C" w:rsidRPr="00564432" w:rsidRDefault="008A4F3C" w:rsidP="00564432">
      <w:pPr>
        <w:autoSpaceDE w:val="0"/>
        <w:autoSpaceDN w:val="0"/>
        <w:adjustRightInd w:val="0"/>
        <w:ind w:left="1800" w:hanging="360"/>
        <w:rPr>
          <w:color w:val="000000"/>
          <w:sz w:val="22"/>
          <w:szCs w:val="22"/>
        </w:rPr>
      </w:pPr>
    </w:p>
    <w:p w14:paraId="086C3DCA"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(2) </w:t>
      </w:r>
      <w:r w:rsidR="00564432">
        <w:rPr>
          <w:color w:val="000000"/>
          <w:sz w:val="22"/>
          <w:szCs w:val="22"/>
        </w:rPr>
        <w:tab/>
      </w:r>
      <w:r w:rsidRPr="00564432">
        <w:rPr>
          <w:color w:val="000000"/>
          <w:sz w:val="22"/>
          <w:szCs w:val="22"/>
        </w:rPr>
        <w:t>A Master Access Agreement applies to all applications made</w:t>
      </w:r>
    </w:p>
    <w:p w14:paraId="3B8B35B7"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by a Second Carrier for access to facilities of a class covered</w:t>
      </w:r>
    </w:p>
    <w:p w14:paraId="66988452"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by the Master Access Agreement prior to the termination of</w:t>
      </w:r>
    </w:p>
    <w:p w14:paraId="04192BA3"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 Master Access Agreement.</w:t>
      </w:r>
    </w:p>
    <w:p w14:paraId="54ABCAA1" w14:textId="77777777" w:rsidR="008A4F3C" w:rsidRPr="00564432" w:rsidRDefault="008A4F3C" w:rsidP="00564432">
      <w:pPr>
        <w:autoSpaceDE w:val="0"/>
        <w:autoSpaceDN w:val="0"/>
        <w:adjustRightInd w:val="0"/>
        <w:ind w:left="1800" w:hanging="360"/>
        <w:rPr>
          <w:color w:val="000000"/>
          <w:sz w:val="22"/>
          <w:szCs w:val="22"/>
        </w:rPr>
      </w:pPr>
    </w:p>
    <w:p w14:paraId="5D896817"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(3) </w:t>
      </w:r>
      <w:r w:rsidR="00564432">
        <w:rPr>
          <w:color w:val="000000"/>
          <w:sz w:val="22"/>
          <w:szCs w:val="22"/>
        </w:rPr>
        <w:tab/>
      </w:r>
      <w:r w:rsidRPr="00564432">
        <w:rPr>
          <w:color w:val="000000"/>
          <w:sz w:val="22"/>
          <w:szCs w:val="22"/>
        </w:rPr>
        <w:t xml:space="preserve">A Master Access Agreement </w:t>
      </w:r>
      <w:r w:rsidRPr="00564432">
        <w:rPr>
          <w:b/>
          <w:bCs/>
          <w:color w:val="000000"/>
          <w:sz w:val="22"/>
          <w:szCs w:val="22"/>
        </w:rPr>
        <w:t xml:space="preserve">must </w:t>
      </w:r>
      <w:r w:rsidRPr="00564432">
        <w:rPr>
          <w:color w:val="000000"/>
          <w:sz w:val="22"/>
          <w:szCs w:val="22"/>
        </w:rPr>
        <w:t>have a termination date.</w:t>
      </w:r>
    </w:p>
    <w:p w14:paraId="7B6B1FE1" w14:textId="77777777" w:rsidR="008A4F3C" w:rsidRPr="00564432" w:rsidRDefault="008A4F3C" w:rsidP="00564432">
      <w:pPr>
        <w:autoSpaceDE w:val="0"/>
        <w:autoSpaceDN w:val="0"/>
        <w:adjustRightInd w:val="0"/>
        <w:ind w:left="1800" w:hanging="360"/>
        <w:rPr>
          <w:color w:val="000000"/>
          <w:sz w:val="22"/>
          <w:szCs w:val="22"/>
        </w:rPr>
      </w:pPr>
    </w:p>
    <w:p w14:paraId="57B2FFA9"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(4) </w:t>
      </w:r>
      <w:r w:rsidR="00564432">
        <w:rPr>
          <w:color w:val="000000"/>
          <w:sz w:val="22"/>
          <w:szCs w:val="22"/>
        </w:rPr>
        <w:tab/>
      </w:r>
      <w:r w:rsidRPr="00564432">
        <w:rPr>
          <w:color w:val="000000"/>
          <w:sz w:val="22"/>
          <w:szCs w:val="22"/>
        </w:rPr>
        <w:t>A Master Access Agreement may, without limitation,</w:t>
      </w:r>
    </w:p>
    <w:p w14:paraId="0906D93B"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deal with:</w:t>
      </w:r>
    </w:p>
    <w:p w14:paraId="66C84FF3" w14:textId="77777777" w:rsidR="008A4F3C" w:rsidRPr="00564432" w:rsidRDefault="008A4F3C" w:rsidP="00564432">
      <w:pPr>
        <w:autoSpaceDE w:val="0"/>
        <w:autoSpaceDN w:val="0"/>
        <w:adjustRightInd w:val="0"/>
        <w:ind w:left="1800" w:hanging="360"/>
        <w:rPr>
          <w:color w:val="000000"/>
          <w:sz w:val="22"/>
          <w:szCs w:val="22"/>
        </w:rPr>
      </w:pPr>
    </w:p>
    <w:p w14:paraId="2DAFFADD"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(a) </w:t>
      </w:r>
      <w:r w:rsidR="00564432">
        <w:rPr>
          <w:color w:val="000000"/>
          <w:sz w:val="22"/>
          <w:szCs w:val="22"/>
        </w:rPr>
        <w:tab/>
      </w:r>
      <w:r w:rsidRPr="00564432">
        <w:rPr>
          <w:color w:val="000000"/>
          <w:sz w:val="22"/>
          <w:szCs w:val="22"/>
        </w:rPr>
        <w:t xml:space="preserve">ordering and provisioning procedures for </w:t>
      </w:r>
      <w:proofErr w:type="gramStart"/>
      <w:r w:rsidRPr="00564432">
        <w:rPr>
          <w:color w:val="000000"/>
          <w:sz w:val="22"/>
          <w:szCs w:val="22"/>
        </w:rPr>
        <w:t>access;</w:t>
      </w:r>
      <w:proofErr w:type="gramEnd"/>
    </w:p>
    <w:p w14:paraId="5337C51A" w14:textId="77777777" w:rsidR="008A4F3C" w:rsidRPr="00564432" w:rsidRDefault="008A4F3C" w:rsidP="00564432">
      <w:pPr>
        <w:autoSpaceDE w:val="0"/>
        <w:autoSpaceDN w:val="0"/>
        <w:adjustRightInd w:val="0"/>
        <w:ind w:left="2160" w:hanging="360"/>
        <w:rPr>
          <w:color w:val="000000"/>
          <w:sz w:val="22"/>
          <w:szCs w:val="22"/>
        </w:rPr>
      </w:pPr>
    </w:p>
    <w:p w14:paraId="1D9167F7"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(b) </w:t>
      </w:r>
      <w:r w:rsidR="00564432">
        <w:rPr>
          <w:color w:val="000000"/>
          <w:sz w:val="22"/>
          <w:szCs w:val="22"/>
        </w:rPr>
        <w:tab/>
      </w:r>
      <w:r w:rsidRPr="00564432">
        <w:rPr>
          <w:color w:val="000000"/>
          <w:sz w:val="22"/>
          <w:szCs w:val="22"/>
        </w:rPr>
        <w:t xml:space="preserve">operation and routine maintenance </w:t>
      </w:r>
      <w:proofErr w:type="gramStart"/>
      <w:r w:rsidRPr="00564432">
        <w:rPr>
          <w:color w:val="000000"/>
          <w:sz w:val="22"/>
          <w:szCs w:val="22"/>
        </w:rPr>
        <w:t>procedures;</w:t>
      </w:r>
      <w:proofErr w:type="gramEnd"/>
    </w:p>
    <w:p w14:paraId="6E4E2952" w14:textId="77777777" w:rsidR="008A4F3C" w:rsidRPr="00564432" w:rsidRDefault="008A4F3C" w:rsidP="00564432">
      <w:pPr>
        <w:autoSpaceDE w:val="0"/>
        <w:autoSpaceDN w:val="0"/>
        <w:adjustRightInd w:val="0"/>
        <w:ind w:left="2160" w:hanging="360"/>
        <w:rPr>
          <w:color w:val="000000"/>
          <w:sz w:val="22"/>
          <w:szCs w:val="22"/>
        </w:rPr>
      </w:pPr>
    </w:p>
    <w:p w14:paraId="479430A4"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(c) </w:t>
      </w:r>
      <w:r w:rsidR="00564432">
        <w:rPr>
          <w:color w:val="000000"/>
          <w:sz w:val="22"/>
          <w:szCs w:val="22"/>
        </w:rPr>
        <w:tab/>
        <w:t>a</w:t>
      </w:r>
      <w:r w:rsidRPr="00564432">
        <w:rPr>
          <w:color w:val="000000"/>
          <w:sz w:val="22"/>
          <w:szCs w:val="22"/>
        </w:rPr>
        <w:t>rrangements for dealing with delays in the delivery</w:t>
      </w:r>
    </w:p>
    <w:p w14:paraId="1B1AD52D"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of </w:t>
      </w:r>
      <w:proofErr w:type="gramStart"/>
      <w:r w:rsidRPr="00564432">
        <w:rPr>
          <w:color w:val="000000"/>
          <w:sz w:val="22"/>
          <w:szCs w:val="22"/>
        </w:rPr>
        <w:t>access;</w:t>
      </w:r>
      <w:proofErr w:type="gramEnd"/>
    </w:p>
    <w:p w14:paraId="6F70F1C4" w14:textId="77777777" w:rsidR="008A4F3C" w:rsidRPr="00564432" w:rsidRDefault="008A4F3C" w:rsidP="00564432">
      <w:pPr>
        <w:autoSpaceDE w:val="0"/>
        <w:autoSpaceDN w:val="0"/>
        <w:adjustRightInd w:val="0"/>
        <w:ind w:left="2160" w:hanging="360"/>
        <w:rPr>
          <w:color w:val="000000"/>
          <w:sz w:val="22"/>
          <w:szCs w:val="22"/>
        </w:rPr>
      </w:pPr>
    </w:p>
    <w:p w14:paraId="5AF7E4E9"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(d) </w:t>
      </w:r>
      <w:r w:rsidR="00564432">
        <w:rPr>
          <w:color w:val="000000"/>
          <w:sz w:val="22"/>
          <w:szCs w:val="22"/>
        </w:rPr>
        <w:tab/>
      </w:r>
      <w:r w:rsidRPr="00564432">
        <w:rPr>
          <w:color w:val="000000"/>
          <w:sz w:val="22"/>
          <w:szCs w:val="22"/>
        </w:rPr>
        <w:t>supervisory procedures required by either party, to the</w:t>
      </w:r>
    </w:p>
    <w:p w14:paraId="7315B075"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extent necessary, in relation to the performance of Make</w:t>
      </w:r>
    </w:p>
    <w:p w14:paraId="221F7556"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Ready </w:t>
      </w:r>
      <w:proofErr w:type="gramStart"/>
      <w:r w:rsidRPr="00564432">
        <w:rPr>
          <w:color w:val="000000"/>
          <w:sz w:val="22"/>
          <w:szCs w:val="22"/>
        </w:rPr>
        <w:t>Work;</w:t>
      </w:r>
      <w:proofErr w:type="gramEnd"/>
    </w:p>
    <w:p w14:paraId="2BE52F66" w14:textId="77777777" w:rsidR="008A4F3C" w:rsidRPr="00564432" w:rsidRDefault="008A4F3C" w:rsidP="00564432">
      <w:pPr>
        <w:autoSpaceDE w:val="0"/>
        <w:autoSpaceDN w:val="0"/>
        <w:adjustRightInd w:val="0"/>
        <w:ind w:left="2160" w:hanging="360"/>
        <w:rPr>
          <w:color w:val="000000"/>
          <w:sz w:val="22"/>
          <w:szCs w:val="22"/>
        </w:rPr>
      </w:pPr>
    </w:p>
    <w:p w14:paraId="125816A7"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(e) </w:t>
      </w:r>
      <w:r w:rsidR="00564432">
        <w:rPr>
          <w:color w:val="000000"/>
          <w:sz w:val="22"/>
          <w:szCs w:val="22"/>
        </w:rPr>
        <w:tab/>
      </w:r>
      <w:r w:rsidRPr="00564432">
        <w:rPr>
          <w:color w:val="000000"/>
          <w:sz w:val="22"/>
          <w:szCs w:val="22"/>
        </w:rPr>
        <w:t xml:space="preserve">dispute resolution </w:t>
      </w:r>
      <w:proofErr w:type="gramStart"/>
      <w:r w:rsidRPr="00564432">
        <w:rPr>
          <w:color w:val="000000"/>
          <w:sz w:val="22"/>
          <w:szCs w:val="22"/>
        </w:rPr>
        <w:t>procedures;</w:t>
      </w:r>
      <w:proofErr w:type="gramEnd"/>
    </w:p>
    <w:p w14:paraId="5869B9CA" w14:textId="77777777" w:rsidR="008A4F3C" w:rsidRPr="00564432" w:rsidRDefault="008A4F3C" w:rsidP="00564432">
      <w:pPr>
        <w:autoSpaceDE w:val="0"/>
        <w:autoSpaceDN w:val="0"/>
        <w:adjustRightInd w:val="0"/>
        <w:ind w:left="2160" w:hanging="360"/>
        <w:rPr>
          <w:color w:val="000000"/>
          <w:sz w:val="22"/>
          <w:szCs w:val="22"/>
        </w:rPr>
      </w:pPr>
    </w:p>
    <w:p w14:paraId="6B097244" w14:textId="77777777" w:rsidR="00731C24" w:rsidRDefault="00731C24" w:rsidP="00564432">
      <w:pPr>
        <w:autoSpaceDE w:val="0"/>
        <w:autoSpaceDN w:val="0"/>
        <w:adjustRightInd w:val="0"/>
        <w:ind w:left="2160" w:hanging="360"/>
        <w:rPr>
          <w:color w:val="000000"/>
          <w:sz w:val="22"/>
          <w:szCs w:val="22"/>
        </w:rPr>
      </w:pPr>
      <w:r w:rsidRPr="00564432">
        <w:rPr>
          <w:color w:val="000000"/>
          <w:sz w:val="22"/>
          <w:szCs w:val="22"/>
        </w:rPr>
        <w:t xml:space="preserve">(f) </w:t>
      </w:r>
      <w:r w:rsidR="00564432">
        <w:rPr>
          <w:color w:val="000000"/>
          <w:sz w:val="22"/>
          <w:szCs w:val="22"/>
        </w:rPr>
        <w:tab/>
      </w:r>
      <w:proofErr w:type="gramStart"/>
      <w:r w:rsidRPr="00564432">
        <w:rPr>
          <w:color w:val="000000"/>
          <w:sz w:val="22"/>
          <w:szCs w:val="22"/>
        </w:rPr>
        <w:t>charges;</w:t>
      </w:r>
      <w:proofErr w:type="gramEnd"/>
    </w:p>
    <w:p w14:paraId="64718C84" w14:textId="77777777" w:rsidR="00731C24" w:rsidRPr="00564432" w:rsidRDefault="00564432" w:rsidP="00564432">
      <w:pPr>
        <w:autoSpaceDE w:val="0"/>
        <w:autoSpaceDN w:val="0"/>
        <w:adjustRightInd w:val="0"/>
        <w:ind w:left="2160" w:hanging="360"/>
        <w:rPr>
          <w:color w:val="000000"/>
          <w:sz w:val="22"/>
          <w:szCs w:val="22"/>
        </w:rPr>
      </w:pPr>
      <w:r>
        <w:rPr>
          <w:color w:val="000000"/>
          <w:sz w:val="22"/>
          <w:szCs w:val="22"/>
        </w:rPr>
        <w:br w:type="page"/>
      </w:r>
      <w:r w:rsidR="00731C24" w:rsidRPr="00564432">
        <w:rPr>
          <w:color w:val="000000"/>
          <w:sz w:val="22"/>
          <w:szCs w:val="22"/>
        </w:rPr>
        <w:lastRenderedPageBreak/>
        <w:t xml:space="preserve">(g) </w:t>
      </w:r>
      <w:r>
        <w:rPr>
          <w:color w:val="000000"/>
          <w:sz w:val="22"/>
          <w:szCs w:val="22"/>
        </w:rPr>
        <w:tab/>
      </w:r>
      <w:r w:rsidR="00731C24" w:rsidRPr="00564432">
        <w:rPr>
          <w:color w:val="000000"/>
          <w:sz w:val="22"/>
          <w:szCs w:val="22"/>
        </w:rPr>
        <w:t xml:space="preserve">financial security </w:t>
      </w:r>
      <w:proofErr w:type="gramStart"/>
      <w:r w:rsidR="00731C24" w:rsidRPr="00564432">
        <w:rPr>
          <w:color w:val="000000"/>
          <w:sz w:val="22"/>
          <w:szCs w:val="22"/>
        </w:rPr>
        <w:t>requirements;</w:t>
      </w:r>
      <w:proofErr w:type="gramEnd"/>
    </w:p>
    <w:p w14:paraId="7328A0DB" w14:textId="77777777" w:rsidR="008A4F3C" w:rsidRPr="00564432" w:rsidRDefault="008A4F3C" w:rsidP="00564432">
      <w:pPr>
        <w:autoSpaceDE w:val="0"/>
        <w:autoSpaceDN w:val="0"/>
        <w:adjustRightInd w:val="0"/>
        <w:ind w:left="2160" w:hanging="360"/>
        <w:rPr>
          <w:color w:val="000000"/>
          <w:sz w:val="22"/>
          <w:szCs w:val="22"/>
        </w:rPr>
      </w:pPr>
    </w:p>
    <w:p w14:paraId="78AFE9E4"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(h) </w:t>
      </w:r>
      <w:r w:rsidR="00564432">
        <w:rPr>
          <w:color w:val="000000"/>
          <w:sz w:val="22"/>
          <w:szCs w:val="22"/>
        </w:rPr>
        <w:tab/>
      </w:r>
      <w:r w:rsidRPr="00564432">
        <w:rPr>
          <w:color w:val="000000"/>
          <w:sz w:val="22"/>
          <w:szCs w:val="22"/>
        </w:rPr>
        <w:t>credit assessment procedures (both initial and ongoing</w:t>
      </w:r>
      <w:proofErr w:type="gramStart"/>
      <w:r w:rsidRPr="00564432">
        <w:rPr>
          <w:color w:val="000000"/>
          <w:sz w:val="22"/>
          <w:szCs w:val="22"/>
        </w:rPr>
        <w:t>);</w:t>
      </w:r>
      <w:proofErr w:type="gramEnd"/>
    </w:p>
    <w:p w14:paraId="0FACC53E" w14:textId="77777777" w:rsidR="008A4F3C" w:rsidRPr="00564432" w:rsidRDefault="008A4F3C" w:rsidP="00564432">
      <w:pPr>
        <w:autoSpaceDE w:val="0"/>
        <w:autoSpaceDN w:val="0"/>
        <w:adjustRightInd w:val="0"/>
        <w:ind w:left="2160" w:hanging="360"/>
        <w:rPr>
          <w:color w:val="000000"/>
          <w:sz w:val="22"/>
          <w:szCs w:val="22"/>
        </w:rPr>
      </w:pPr>
    </w:p>
    <w:p w14:paraId="7217A746"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proofErr w:type="gramStart"/>
      <w:r w:rsidRPr="00564432">
        <w:rPr>
          <w:color w:val="000000"/>
          <w:sz w:val="22"/>
          <w:szCs w:val="22"/>
        </w:rPr>
        <w:t>confidentiality;</w:t>
      </w:r>
      <w:proofErr w:type="gramEnd"/>
    </w:p>
    <w:p w14:paraId="10791AC6" w14:textId="77777777" w:rsidR="008A4F3C" w:rsidRPr="00564432" w:rsidRDefault="008A4F3C" w:rsidP="00564432">
      <w:pPr>
        <w:autoSpaceDE w:val="0"/>
        <w:autoSpaceDN w:val="0"/>
        <w:adjustRightInd w:val="0"/>
        <w:ind w:left="2160" w:hanging="360"/>
        <w:rPr>
          <w:color w:val="000000"/>
          <w:sz w:val="22"/>
          <w:szCs w:val="22"/>
        </w:rPr>
      </w:pPr>
    </w:p>
    <w:p w14:paraId="1104D89A"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(j) </w:t>
      </w:r>
      <w:r w:rsidR="00564432">
        <w:rPr>
          <w:color w:val="000000"/>
          <w:sz w:val="22"/>
          <w:szCs w:val="22"/>
        </w:rPr>
        <w:tab/>
      </w:r>
      <w:proofErr w:type="gramStart"/>
      <w:r w:rsidRPr="00564432">
        <w:rPr>
          <w:color w:val="000000"/>
          <w:sz w:val="22"/>
          <w:szCs w:val="22"/>
        </w:rPr>
        <w:t>indemnities;</w:t>
      </w:r>
      <w:proofErr w:type="gramEnd"/>
    </w:p>
    <w:p w14:paraId="01F6480B" w14:textId="77777777" w:rsidR="008A4F3C" w:rsidRPr="00564432" w:rsidRDefault="008A4F3C" w:rsidP="00564432">
      <w:pPr>
        <w:autoSpaceDE w:val="0"/>
        <w:autoSpaceDN w:val="0"/>
        <w:adjustRightInd w:val="0"/>
        <w:ind w:left="2160" w:hanging="360"/>
        <w:rPr>
          <w:color w:val="000000"/>
          <w:sz w:val="22"/>
          <w:szCs w:val="22"/>
        </w:rPr>
      </w:pPr>
    </w:p>
    <w:p w14:paraId="60367508"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(k) </w:t>
      </w:r>
      <w:r w:rsidR="00564432">
        <w:rPr>
          <w:color w:val="000000"/>
          <w:sz w:val="22"/>
          <w:szCs w:val="22"/>
        </w:rPr>
        <w:tab/>
      </w:r>
      <w:r w:rsidRPr="00564432">
        <w:rPr>
          <w:color w:val="000000"/>
          <w:sz w:val="22"/>
          <w:szCs w:val="22"/>
        </w:rPr>
        <w:t>any licence agreement to be entered into in respect</w:t>
      </w:r>
    </w:p>
    <w:p w14:paraId="2434A61A"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of a grant of access to an Eligible </w:t>
      </w:r>
      <w:proofErr w:type="gramStart"/>
      <w:r w:rsidRPr="00564432">
        <w:rPr>
          <w:color w:val="000000"/>
          <w:sz w:val="22"/>
          <w:szCs w:val="22"/>
        </w:rPr>
        <w:t>Facility;</w:t>
      </w:r>
      <w:proofErr w:type="gramEnd"/>
    </w:p>
    <w:p w14:paraId="12D4F709" w14:textId="77777777" w:rsidR="008A4F3C" w:rsidRPr="00564432" w:rsidRDefault="008A4F3C" w:rsidP="00564432">
      <w:pPr>
        <w:autoSpaceDE w:val="0"/>
        <w:autoSpaceDN w:val="0"/>
        <w:adjustRightInd w:val="0"/>
        <w:ind w:left="2160" w:hanging="360"/>
        <w:rPr>
          <w:color w:val="000000"/>
          <w:sz w:val="22"/>
          <w:szCs w:val="22"/>
        </w:rPr>
      </w:pPr>
    </w:p>
    <w:p w14:paraId="0F15C19B"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(l) </w:t>
      </w:r>
      <w:r w:rsidR="00564432">
        <w:rPr>
          <w:color w:val="000000"/>
          <w:sz w:val="22"/>
          <w:szCs w:val="22"/>
        </w:rPr>
        <w:tab/>
      </w:r>
      <w:r w:rsidRPr="00564432">
        <w:rPr>
          <w:color w:val="000000"/>
          <w:sz w:val="22"/>
          <w:szCs w:val="22"/>
        </w:rPr>
        <w:t>reasonable Forecast Information to be provided,</w:t>
      </w:r>
    </w:p>
    <w:p w14:paraId="50B106AA"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as described in clause 3.5 of the main </w:t>
      </w:r>
      <w:proofErr w:type="gramStart"/>
      <w:r w:rsidRPr="00564432">
        <w:rPr>
          <w:color w:val="000000"/>
          <w:sz w:val="22"/>
          <w:szCs w:val="22"/>
        </w:rPr>
        <w:t>Code;</w:t>
      </w:r>
      <w:proofErr w:type="gramEnd"/>
    </w:p>
    <w:p w14:paraId="325979CE" w14:textId="77777777" w:rsidR="008A4F3C" w:rsidRPr="00564432" w:rsidRDefault="008A4F3C" w:rsidP="00564432">
      <w:pPr>
        <w:autoSpaceDE w:val="0"/>
        <w:autoSpaceDN w:val="0"/>
        <w:adjustRightInd w:val="0"/>
        <w:ind w:left="2160" w:hanging="360"/>
        <w:rPr>
          <w:color w:val="000000"/>
          <w:sz w:val="22"/>
          <w:szCs w:val="22"/>
        </w:rPr>
      </w:pPr>
    </w:p>
    <w:p w14:paraId="2DA2A9B5"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(m) technical specifications relating to matters to be agreed</w:t>
      </w:r>
    </w:p>
    <w:p w14:paraId="54553E5F"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by the Carriers, including technical specification of</w:t>
      </w:r>
    </w:p>
    <w:p w14:paraId="6546B680"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Towers and for attachment of Equipment to Towers, and</w:t>
      </w:r>
    </w:p>
    <w:p w14:paraId="64D42D3B"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occupational and health and safety </w:t>
      </w:r>
      <w:proofErr w:type="gramStart"/>
      <w:r w:rsidRPr="00564432">
        <w:rPr>
          <w:color w:val="000000"/>
          <w:sz w:val="22"/>
          <w:szCs w:val="22"/>
        </w:rPr>
        <w:t>standards;</w:t>
      </w:r>
      <w:proofErr w:type="gramEnd"/>
    </w:p>
    <w:p w14:paraId="3AD81D61" w14:textId="77777777" w:rsidR="008A4F3C" w:rsidRPr="00564432" w:rsidRDefault="008A4F3C" w:rsidP="00564432">
      <w:pPr>
        <w:autoSpaceDE w:val="0"/>
        <w:autoSpaceDN w:val="0"/>
        <w:adjustRightInd w:val="0"/>
        <w:ind w:left="2160" w:hanging="360"/>
        <w:rPr>
          <w:color w:val="000000"/>
          <w:sz w:val="22"/>
          <w:szCs w:val="22"/>
        </w:rPr>
      </w:pPr>
    </w:p>
    <w:p w14:paraId="0FEBF020"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(n) </w:t>
      </w:r>
      <w:r w:rsidR="00564432">
        <w:rPr>
          <w:color w:val="000000"/>
          <w:sz w:val="22"/>
          <w:szCs w:val="22"/>
        </w:rPr>
        <w:tab/>
      </w:r>
      <w:r w:rsidRPr="00564432">
        <w:rPr>
          <w:color w:val="000000"/>
          <w:sz w:val="22"/>
          <w:szCs w:val="22"/>
        </w:rPr>
        <w:t>relevant radio frequency, electromagnetic, operational</w:t>
      </w:r>
    </w:p>
    <w:p w14:paraId="6967C5F4"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and engineering practices and procedures as agreed</w:t>
      </w:r>
    </w:p>
    <w:p w14:paraId="4D2202AC"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between the </w:t>
      </w:r>
      <w:proofErr w:type="gramStart"/>
      <w:r w:rsidRPr="00564432">
        <w:rPr>
          <w:color w:val="000000"/>
          <w:sz w:val="22"/>
          <w:szCs w:val="22"/>
        </w:rPr>
        <w:t>Carriers;</w:t>
      </w:r>
      <w:proofErr w:type="gramEnd"/>
    </w:p>
    <w:p w14:paraId="2CCD62F1" w14:textId="77777777" w:rsidR="008A4F3C" w:rsidRPr="00564432" w:rsidRDefault="008A4F3C" w:rsidP="00564432">
      <w:pPr>
        <w:autoSpaceDE w:val="0"/>
        <w:autoSpaceDN w:val="0"/>
        <w:adjustRightInd w:val="0"/>
        <w:ind w:left="2160" w:hanging="360"/>
        <w:rPr>
          <w:color w:val="000000"/>
          <w:sz w:val="22"/>
          <w:szCs w:val="22"/>
        </w:rPr>
      </w:pPr>
    </w:p>
    <w:p w14:paraId="5E5984F3"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(o) </w:t>
      </w:r>
      <w:r w:rsidR="00564432">
        <w:rPr>
          <w:color w:val="000000"/>
          <w:sz w:val="22"/>
          <w:szCs w:val="22"/>
        </w:rPr>
        <w:tab/>
      </w:r>
      <w:r w:rsidRPr="00564432">
        <w:rPr>
          <w:color w:val="000000"/>
          <w:sz w:val="22"/>
          <w:szCs w:val="22"/>
        </w:rPr>
        <w:t>Carriers’ respective rights and obligations in relation</w:t>
      </w:r>
    </w:p>
    <w:p w14:paraId="2B4E5078"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physical access to Eligible Facilities, including what</w:t>
      </w:r>
    </w:p>
    <w:p w14:paraId="7671DE89"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work should be carried out and when that work will</w:t>
      </w:r>
    </w:p>
    <w:p w14:paraId="097330E6"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be carried </w:t>
      </w:r>
      <w:proofErr w:type="gramStart"/>
      <w:r w:rsidRPr="00564432">
        <w:rPr>
          <w:color w:val="000000"/>
          <w:sz w:val="22"/>
          <w:szCs w:val="22"/>
        </w:rPr>
        <w:t>out;</w:t>
      </w:r>
      <w:proofErr w:type="gramEnd"/>
    </w:p>
    <w:p w14:paraId="2327963D" w14:textId="77777777" w:rsidR="008A4F3C" w:rsidRPr="00564432" w:rsidRDefault="008A4F3C" w:rsidP="00564432">
      <w:pPr>
        <w:autoSpaceDE w:val="0"/>
        <w:autoSpaceDN w:val="0"/>
        <w:adjustRightInd w:val="0"/>
        <w:ind w:left="2160" w:hanging="360"/>
        <w:rPr>
          <w:color w:val="000000"/>
          <w:sz w:val="22"/>
          <w:szCs w:val="22"/>
        </w:rPr>
      </w:pPr>
    </w:p>
    <w:p w14:paraId="40BB5BDB"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(p) </w:t>
      </w:r>
      <w:r w:rsidR="00564432">
        <w:rPr>
          <w:color w:val="000000"/>
          <w:sz w:val="22"/>
          <w:szCs w:val="22"/>
        </w:rPr>
        <w:tab/>
      </w:r>
      <w:r w:rsidRPr="00564432">
        <w:rPr>
          <w:color w:val="000000"/>
          <w:sz w:val="22"/>
          <w:szCs w:val="22"/>
        </w:rPr>
        <w:t>the Carriers’ respective rights and obligations in relation</w:t>
      </w:r>
    </w:p>
    <w:p w14:paraId="6EBFB526"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physical access to Eligible Facilities for the purpose</w:t>
      </w:r>
    </w:p>
    <w:p w14:paraId="4B9575C7" w14:textId="77777777" w:rsidR="00CB0980" w:rsidRDefault="00731C24" w:rsidP="00564432">
      <w:pPr>
        <w:autoSpaceDE w:val="0"/>
        <w:autoSpaceDN w:val="0"/>
        <w:adjustRightInd w:val="0"/>
        <w:ind w:left="2160"/>
        <w:rPr>
          <w:color w:val="000000"/>
          <w:sz w:val="22"/>
          <w:szCs w:val="22"/>
        </w:rPr>
      </w:pPr>
      <w:r w:rsidRPr="00564432">
        <w:rPr>
          <w:color w:val="000000"/>
          <w:sz w:val="22"/>
          <w:szCs w:val="22"/>
        </w:rPr>
        <w:t>of maintenance, as well as security and access</w:t>
      </w:r>
      <w:r w:rsidR="00CB0980">
        <w:rPr>
          <w:color w:val="000000"/>
          <w:sz w:val="22"/>
          <w:szCs w:val="22"/>
        </w:rPr>
        <w:t>-</w:t>
      </w:r>
    </w:p>
    <w:p w14:paraId="3FD4409D"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coordination</w:t>
      </w:r>
      <w:r w:rsidR="00CB0980">
        <w:rPr>
          <w:color w:val="000000"/>
          <w:sz w:val="22"/>
          <w:szCs w:val="22"/>
        </w:rPr>
        <w:t xml:space="preserve"> </w:t>
      </w:r>
      <w:proofErr w:type="gramStart"/>
      <w:r w:rsidRPr="00564432">
        <w:rPr>
          <w:color w:val="000000"/>
          <w:sz w:val="22"/>
          <w:szCs w:val="22"/>
        </w:rPr>
        <w:t>procedures;</w:t>
      </w:r>
      <w:proofErr w:type="gramEnd"/>
    </w:p>
    <w:p w14:paraId="4CBFA166" w14:textId="77777777" w:rsidR="008A4F3C" w:rsidRPr="00564432" w:rsidRDefault="008A4F3C" w:rsidP="00564432">
      <w:pPr>
        <w:autoSpaceDE w:val="0"/>
        <w:autoSpaceDN w:val="0"/>
        <w:adjustRightInd w:val="0"/>
        <w:ind w:left="2160" w:hanging="360"/>
        <w:rPr>
          <w:color w:val="000000"/>
          <w:sz w:val="22"/>
          <w:szCs w:val="22"/>
        </w:rPr>
      </w:pPr>
    </w:p>
    <w:p w14:paraId="6E9FA224"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(q) </w:t>
      </w:r>
      <w:r w:rsidR="00564432">
        <w:rPr>
          <w:color w:val="000000"/>
          <w:sz w:val="22"/>
          <w:szCs w:val="22"/>
        </w:rPr>
        <w:tab/>
      </w:r>
      <w:r w:rsidRPr="00564432">
        <w:rPr>
          <w:color w:val="000000"/>
          <w:sz w:val="22"/>
          <w:szCs w:val="22"/>
        </w:rPr>
        <w:t xml:space="preserve">emergency response </w:t>
      </w:r>
      <w:proofErr w:type="gramStart"/>
      <w:r w:rsidRPr="00564432">
        <w:rPr>
          <w:color w:val="000000"/>
          <w:sz w:val="22"/>
          <w:szCs w:val="22"/>
        </w:rPr>
        <w:t>procedures;</w:t>
      </w:r>
      <w:proofErr w:type="gramEnd"/>
    </w:p>
    <w:p w14:paraId="7D1C21FB" w14:textId="77777777" w:rsidR="008A4F3C" w:rsidRPr="00564432" w:rsidRDefault="008A4F3C" w:rsidP="00564432">
      <w:pPr>
        <w:autoSpaceDE w:val="0"/>
        <w:autoSpaceDN w:val="0"/>
        <w:adjustRightInd w:val="0"/>
        <w:ind w:left="2160" w:hanging="360"/>
        <w:rPr>
          <w:color w:val="000000"/>
          <w:sz w:val="22"/>
          <w:szCs w:val="22"/>
        </w:rPr>
      </w:pPr>
    </w:p>
    <w:p w14:paraId="3B509165"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(r) </w:t>
      </w:r>
      <w:r w:rsidR="00564432">
        <w:rPr>
          <w:color w:val="000000"/>
          <w:sz w:val="22"/>
          <w:szCs w:val="22"/>
        </w:rPr>
        <w:tab/>
      </w:r>
      <w:r w:rsidRPr="00564432">
        <w:rPr>
          <w:color w:val="000000"/>
          <w:sz w:val="22"/>
          <w:szCs w:val="22"/>
        </w:rPr>
        <w:t>procedures for access to an Eligible Facility by Third</w:t>
      </w:r>
    </w:p>
    <w:p w14:paraId="1CE6A93C"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Party Users; and</w:t>
      </w:r>
    </w:p>
    <w:p w14:paraId="57F71898" w14:textId="77777777" w:rsidR="008A4F3C" w:rsidRPr="00564432" w:rsidRDefault="008A4F3C" w:rsidP="00564432">
      <w:pPr>
        <w:autoSpaceDE w:val="0"/>
        <w:autoSpaceDN w:val="0"/>
        <w:adjustRightInd w:val="0"/>
        <w:ind w:left="2160" w:hanging="360"/>
        <w:rPr>
          <w:color w:val="000000"/>
          <w:sz w:val="22"/>
          <w:szCs w:val="22"/>
        </w:rPr>
      </w:pPr>
    </w:p>
    <w:p w14:paraId="3D776918"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(s) </w:t>
      </w:r>
      <w:r w:rsidR="00564432">
        <w:rPr>
          <w:color w:val="000000"/>
          <w:sz w:val="22"/>
          <w:szCs w:val="22"/>
        </w:rPr>
        <w:tab/>
      </w:r>
      <w:r w:rsidRPr="00564432">
        <w:rPr>
          <w:color w:val="000000"/>
          <w:sz w:val="22"/>
          <w:szCs w:val="22"/>
        </w:rPr>
        <w:t>such other procedures as the Carriers may, from time</w:t>
      </w:r>
    </w:p>
    <w:p w14:paraId="29078A72" w14:textId="77777777" w:rsidR="00731C24" w:rsidRPr="00564432" w:rsidRDefault="00731C24" w:rsidP="00564432">
      <w:pPr>
        <w:autoSpaceDE w:val="0"/>
        <w:autoSpaceDN w:val="0"/>
        <w:adjustRightInd w:val="0"/>
        <w:ind w:left="1800" w:firstLine="360"/>
        <w:rPr>
          <w:color w:val="000000"/>
          <w:sz w:val="22"/>
          <w:szCs w:val="22"/>
        </w:rPr>
      </w:pPr>
      <w:r w:rsidRPr="00564432">
        <w:rPr>
          <w:color w:val="000000"/>
          <w:sz w:val="22"/>
          <w:szCs w:val="22"/>
        </w:rPr>
        <w:t>to time, determine to be necessary for the due and</w:t>
      </w:r>
    </w:p>
    <w:p w14:paraId="21571141" w14:textId="77777777" w:rsidR="00731C24" w:rsidRPr="00564432" w:rsidRDefault="00731C24" w:rsidP="00564432">
      <w:pPr>
        <w:autoSpaceDE w:val="0"/>
        <w:autoSpaceDN w:val="0"/>
        <w:adjustRightInd w:val="0"/>
        <w:ind w:left="1800" w:firstLine="360"/>
        <w:rPr>
          <w:color w:val="000000"/>
          <w:sz w:val="22"/>
          <w:szCs w:val="22"/>
        </w:rPr>
      </w:pPr>
      <w:r w:rsidRPr="00564432">
        <w:rPr>
          <w:color w:val="000000"/>
          <w:sz w:val="22"/>
          <w:szCs w:val="22"/>
        </w:rPr>
        <w:t>proper joint operation of an Eligible Facility.</w:t>
      </w:r>
    </w:p>
    <w:p w14:paraId="243DBC4A" w14:textId="77777777" w:rsidR="008A4F3C" w:rsidRPr="00564432" w:rsidRDefault="008A4F3C" w:rsidP="00564432">
      <w:pPr>
        <w:autoSpaceDE w:val="0"/>
        <w:autoSpaceDN w:val="0"/>
        <w:adjustRightInd w:val="0"/>
        <w:ind w:left="1800" w:hanging="360"/>
        <w:rPr>
          <w:color w:val="000000"/>
          <w:sz w:val="22"/>
          <w:szCs w:val="22"/>
        </w:rPr>
      </w:pPr>
    </w:p>
    <w:p w14:paraId="6F6D15E8"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(5) </w:t>
      </w:r>
      <w:r w:rsidR="00564432">
        <w:rPr>
          <w:color w:val="000000"/>
          <w:sz w:val="22"/>
          <w:szCs w:val="22"/>
        </w:rPr>
        <w:tab/>
      </w:r>
      <w:r w:rsidRPr="00564432">
        <w:rPr>
          <w:color w:val="000000"/>
          <w:sz w:val="22"/>
          <w:szCs w:val="22"/>
        </w:rPr>
        <w:t>The Master Access Agreement may also require the Second</w:t>
      </w:r>
    </w:p>
    <w:p w14:paraId="46EE59DF"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 to maintain with insurers approved by the First</w:t>
      </w:r>
    </w:p>
    <w:p w14:paraId="40FA8BC4"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 (which approval shall not be unreasonably withheld),</w:t>
      </w:r>
    </w:p>
    <w:p w14:paraId="66D0AA2E"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in the name of the First Carrier and the Second Carrier, for</w:t>
      </w:r>
    </w:p>
    <w:p w14:paraId="6E1D8797"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their respective rights and interests, workers’ compensation,</w:t>
      </w:r>
    </w:p>
    <w:p w14:paraId="7DE7A6BC"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public risk and other insurances which a prudent person</w:t>
      </w:r>
    </w:p>
    <w:p w14:paraId="3AF4764E"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engaged in a similar business or undertaking to the Second</w:t>
      </w:r>
    </w:p>
    <w:p w14:paraId="4F6B597D"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Carrier would </w:t>
      </w:r>
      <w:proofErr w:type="gramStart"/>
      <w:r w:rsidRPr="00564432">
        <w:rPr>
          <w:color w:val="000000"/>
          <w:sz w:val="22"/>
          <w:szCs w:val="22"/>
        </w:rPr>
        <w:t>effect</w:t>
      </w:r>
      <w:proofErr w:type="gramEnd"/>
      <w:r w:rsidRPr="00564432">
        <w:rPr>
          <w:color w:val="000000"/>
          <w:sz w:val="22"/>
          <w:szCs w:val="22"/>
        </w:rPr>
        <w:t xml:space="preserve"> or as reasonably specified by the First</w:t>
      </w:r>
    </w:p>
    <w:p w14:paraId="6E4F2770" w14:textId="77777777" w:rsidR="000D3DAE" w:rsidRDefault="00731C24" w:rsidP="000D3DAE">
      <w:pPr>
        <w:autoSpaceDE w:val="0"/>
        <w:autoSpaceDN w:val="0"/>
        <w:adjustRightInd w:val="0"/>
        <w:ind w:left="1800"/>
        <w:rPr>
          <w:color w:val="000000"/>
          <w:sz w:val="22"/>
          <w:szCs w:val="22"/>
        </w:rPr>
      </w:pPr>
      <w:r w:rsidRPr="00564432">
        <w:rPr>
          <w:color w:val="000000"/>
          <w:sz w:val="22"/>
          <w:szCs w:val="22"/>
        </w:rPr>
        <w:lastRenderedPageBreak/>
        <w:t>Carrier.</w:t>
      </w:r>
    </w:p>
    <w:p w14:paraId="02A785ED" w14:textId="77777777" w:rsidR="000D3DAE" w:rsidRDefault="000D3DAE" w:rsidP="000D3DAE">
      <w:pPr>
        <w:autoSpaceDE w:val="0"/>
        <w:autoSpaceDN w:val="0"/>
        <w:adjustRightInd w:val="0"/>
        <w:ind w:left="1800"/>
        <w:rPr>
          <w:color w:val="000000"/>
          <w:sz w:val="22"/>
          <w:szCs w:val="22"/>
        </w:rPr>
      </w:pPr>
    </w:p>
    <w:p w14:paraId="29BC7EA3" w14:textId="6DA8E008" w:rsidR="00731C24" w:rsidRPr="00564432" w:rsidRDefault="00731C24" w:rsidP="000D3DAE">
      <w:pPr>
        <w:autoSpaceDE w:val="0"/>
        <w:autoSpaceDN w:val="0"/>
        <w:adjustRightInd w:val="0"/>
        <w:ind w:left="1800" w:hanging="360"/>
        <w:rPr>
          <w:color w:val="000000"/>
          <w:sz w:val="22"/>
          <w:szCs w:val="22"/>
        </w:rPr>
      </w:pPr>
      <w:r w:rsidRPr="00564432">
        <w:rPr>
          <w:color w:val="000000"/>
          <w:sz w:val="22"/>
          <w:szCs w:val="22"/>
        </w:rPr>
        <w:t xml:space="preserve">(6) </w:t>
      </w:r>
      <w:r w:rsidR="00564432">
        <w:rPr>
          <w:color w:val="000000"/>
          <w:sz w:val="22"/>
          <w:szCs w:val="22"/>
        </w:rPr>
        <w:tab/>
      </w:r>
      <w:r w:rsidRPr="00564432">
        <w:rPr>
          <w:color w:val="000000"/>
          <w:sz w:val="22"/>
          <w:szCs w:val="22"/>
        </w:rPr>
        <w:t xml:space="preserve">The Carriers </w:t>
      </w:r>
      <w:r w:rsidRPr="00564432">
        <w:rPr>
          <w:b/>
          <w:bCs/>
          <w:color w:val="000000"/>
          <w:sz w:val="22"/>
          <w:szCs w:val="22"/>
        </w:rPr>
        <w:t xml:space="preserve">must </w:t>
      </w:r>
      <w:r w:rsidRPr="00564432">
        <w:rPr>
          <w:color w:val="000000"/>
          <w:sz w:val="22"/>
          <w:szCs w:val="22"/>
        </w:rPr>
        <w:t>make reasonable endeavours to agree</w:t>
      </w:r>
    </w:p>
    <w:p w14:paraId="3F5304BD"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on procedures in a Master Access Agreement for coordinated</w:t>
      </w:r>
    </w:p>
    <w:p w14:paraId="6EE9921C"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scheduling of maintenance of their respective Equipment</w:t>
      </w:r>
    </w:p>
    <w:p w14:paraId="11973901" w14:textId="77777777" w:rsidR="00731C24" w:rsidRPr="00564432" w:rsidRDefault="00731C24" w:rsidP="00564432">
      <w:pPr>
        <w:autoSpaceDE w:val="0"/>
        <w:autoSpaceDN w:val="0"/>
        <w:adjustRightInd w:val="0"/>
        <w:ind w:left="1800"/>
        <w:rPr>
          <w:b/>
          <w:bCs/>
          <w:color w:val="000000"/>
          <w:sz w:val="22"/>
          <w:szCs w:val="22"/>
        </w:rPr>
      </w:pPr>
      <w:r w:rsidRPr="00564432">
        <w:rPr>
          <w:color w:val="000000"/>
          <w:sz w:val="22"/>
          <w:szCs w:val="22"/>
        </w:rPr>
        <w:t xml:space="preserve">used on or in an Eligible Facility. These procedures </w:t>
      </w:r>
      <w:r w:rsidRPr="00564432">
        <w:rPr>
          <w:b/>
          <w:bCs/>
          <w:color w:val="000000"/>
          <w:sz w:val="22"/>
          <w:szCs w:val="22"/>
        </w:rPr>
        <w:t>must</w:t>
      </w:r>
    </w:p>
    <w:p w14:paraId="7172A683"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reflect the following principles:</w:t>
      </w:r>
    </w:p>
    <w:p w14:paraId="566AF6E9" w14:textId="77777777" w:rsidR="008A4F3C" w:rsidRPr="00564432" w:rsidRDefault="008A4F3C" w:rsidP="00564432">
      <w:pPr>
        <w:autoSpaceDE w:val="0"/>
        <w:autoSpaceDN w:val="0"/>
        <w:adjustRightInd w:val="0"/>
        <w:ind w:left="1800" w:hanging="360"/>
        <w:rPr>
          <w:color w:val="000000"/>
          <w:sz w:val="22"/>
          <w:szCs w:val="22"/>
        </w:rPr>
      </w:pPr>
    </w:p>
    <w:p w14:paraId="608F2448"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 xml:space="preserve">the First Carrier </w:t>
      </w:r>
      <w:r w:rsidRPr="00564432">
        <w:rPr>
          <w:b/>
          <w:bCs/>
          <w:color w:val="000000"/>
          <w:sz w:val="22"/>
          <w:szCs w:val="22"/>
        </w:rPr>
        <w:t xml:space="preserve">must </w:t>
      </w:r>
      <w:r w:rsidRPr="00564432">
        <w:rPr>
          <w:color w:val="000000"/>
          <w:sz w:val="22"/>
          <w:szCs w:val="22"/>
        </w:rPr>
        <w:t>perform any necessary</w:t>
      </w:r>
    </w:p>
    <w:p w14:paraId="6E6FBD9D"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maintenance when temporary decommissioning occurs,</w:t>
      </w:r>
    </w:p>
    <w:p w14:paraId="4FCA199C"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if reasonably </w:t>
      </w:r>
      <w:proofErr w:type="gramStart"/>
      <w:r w:rsidRPr="00564432">
        <w:rPr>
          <w:color w:val="000000"/>
          <w:sz w:val="22"/>
          <w:szCs w:val="22"/>
        </w:rPr>
        <w:t>practicable;</w:t>
      </w:r>
      <w:proofErr w:type="gramEnd"/>
    </w:p>
    <w:p w14:paraId="17454CF7" w14:textId="77777777" w:rsidR="008A4F3C" w:rsidRPr="00564432" w:rsidRDefault="008A4F3C" w:rsidP="00564432">
      <w:pPr>
        <w:autoSpaceDE w:val="0"/>
        <w:autoSpaceDN w:val="0"/>
        <w:adjustRightInd w:val="0"/>
        <w:ind w:left="2160" w:hanging="360"/>
        <w:rPr>
          <w:color w:val="000000"/>
          <w:sz w:val="22"/>
          <w:szCs w:val="22"/>
        </w:rPr>
      </w:pPr>
    </w:p>
    <w:p w14:paraId="58A66AA8"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regular shutdown periods of determinate length (Access</w:t>
      </w:r>
    </w:p>
    <w:p w14:paraId="0356A173"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Windows) </w:t>
      </w:r>
      <w:r w:rsidRPr="00564432">
        <w:rPr>
          <w:b/>
          <w:bCs/>
          <w:color w:val="000000"/>
          <w:sz w:val="22"/>
          <w:szCs w:val="22"/>
        </w:rPr>
        <w:t xml:space="preserve">must </w:t>
      </w:r>
      <w:r w:rsidRPr="00564432">
        <w:rPr>
          <w:color w:val="000000"/>
          <w:sz w:val="22"/>
          <w:szCs w:val="22"/>
        </w:rPr>
        <w:t>be scheduled within which the Carriers</w:t>
      </w:r>
    </w:p>
    <w:p w14:paraId="2D7C7A44"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can undertake regular scheduled work on </w:t>
      </w:r>
      <w:proofErr w:type="gramStart"/>
      <w:r w:rsidRPr="00564432">
        <w:rPr>
          <w:color w:val="000000"/>
          <w:sz w:val="22"/>
          <w:szCs w:val="22"/>
        </w:rPr>
        <w:t>their</w:t>
      </w:r>
      <w:proofErr w:type="gramEnd"/>
    </w:p>
    <w:p w14:paraId="1B6B531B"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Equipment (if they are a First or Second Carrier) and/or</w:t>
      </w:r>
    </w:p>
    <w:p w14:paraId="7F5FE276"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Eligible Facility (if they are the First Carrier); and</w:t>
      </w:r>
    </w:p>
    <w:p w14:paraId="1C7FB6CA" w14:textId="77777777" w:rsidR="008A4F3C" w:rsidRPr="00564432" w:rsidRDefault="008A4F3C" w:rsidP="00564432">
      <w:pPr>
        <w:autoSpaceDE w:val="0"/>
        <w:autoSpaceDN w:val="0"/>
        <w:adjustRightInd w:val="0"/>
        <w:ind w:left="2160" w:hanging="360"/>
        <w:rPr>
          <w:color w:val="000000"/>
          <w:sz w:val="22"/>
          <w:szCs w:val="22"/>
        </w:rPr>
      </w:pPr>
    </w:p>
    <w:p w14:paraId="6A9428D7"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(iii) each Access Window period should be scheduled</w:t>
      </w:r>
    </w:p>
    <w:p w14:paraId="50EFA88E"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occur at a time of low demand for the Carrier’s</w:t>
      </w:r>
    </w:p>
    <w:p w14:paraId="1522315F"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networks </w:t>
      </w:r>
      <w:proofErr w:type="gramStart"/>
      <w:r w:rsidRPr="00564432">
        <w:rPr>
          <w:color w:val="000000"/>
          <w:sz w:val="22"/>
          <w:szCs w:val="22"/>
        </w:rPr>
        <w:t>and also</w:t>
      </w:r>
      <w:proofErr w:type="gramEnd"/>
      <w:r w:rsidRPr="00564432">
        <w:rPr>
          <w:color w:val="000000"/>
          <w:sz w:val="22"/>
          <w:szCs w:val="22"/>
        </w:rPr>
        <w:t xml:space="preserve"> when it is reasonably practical</w:t>
      </w:r>
    </w:p>
    <w:p w14:paraId="5BCCBE8F" w14:textId="77777777" w:rsidR="00731C24" w:rsidRPr="00564432" w:rsidRDefault="00731C24" w:rsidP="00564432">
      <w:pPr>
        <w:autoSpaceDE w:val="0"/>
        <w:autoSpaceDN w:val="0"/>
        <w:adjustRightInd w:val="0"/>
        <w:ind w:left="1800" w:firstLine="360"/>
        <w:rPr>
          <w:color w:val="000000"/>
          <w:sz w:val="22"/>
          <w:szCs w:val="22"/>
        </w:rPr>
      </w:pPr>
      <w:r w:rsidRPr="00564432">
        <w:rPr>
          <w:color w:val="000000"/>
          <w:sz w:val="22"/>
          <w:szCs w:val="22"/>
        </w:rPr>
        <w:t>to perform maintenance work.</w:t>
      </w:r>
    </w:p>
    <w:p w14:paraId="58B764DD" w14:textId="77777777" w:rsidR="008A4F3C" w:rsidRPr="00564432" w:rsidRDefault="008A4F3C" w:rsidP="00564432">
      <w:pPr>
        <w:autoSpaceDE w:val="0"/>
        <w:autoSpaceDN w:val="0"/>
        <w:adjustRightInd w:val="0"/>
        <w:ind w:left="1800" w:hanging="360"/>
        <w:rPr>
          <w:color w:val="000000"/>
          <w:sz w:val="22"/>
          <w:szCs w:val="22"/>
        </w:rPr>
      </w:pPr>
    </w:p>
    <w:p w14:paraId="0EA5683A"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(7) </w:t>
      </w:r>
      <w:r w:rsidR="00564432">
        <w:rPr>
          <w:color w:val="000000"/>
          <w:sz w:val="22"/>
          <w:szCs w:val="22"/>
        </w:rPr>
        <w:tab/>
      </w:r>
      <w:r w:rsidRPr="00564432">
        <w:rPr>
          <w:color w:val="000000"/>
          <w:sz w:val="22"/>
          <w:szCs w:val="22"/>
        </w:rPr>
        <w:t xml:space="preserve">The Carriers </w:t>
      </w:r>
      <w:r w:rsidRPr="00564432">
        <w:rPr>
          <w:b/>
          <w:bCs/>
          <w:color w:val="000000"/>
          <w:sz w:val="22"/>
          <w:szCs w:val="22"/>
        </w:rPr>
        <w:t xml:space="preserve">must </w:t>
      </w:r>
      <w:r w:rsidRPr="00564432">
        <w:rPr>
          <w:color w:val="000000"/>
          <w:sz w:val="22"/>
          <w:szCs w:val="22"/>
        </w:rPr>
        <w:t>make reasonable endeavours to agree on</w:t>
      </w:r>
    </w:p>
    <w:p w14:paraId="7A9C28CC"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procedures in a Master Access Agreement for unscheduled</w:t>
      </w:r>
    </w:p>
    <w:p w14:paraId="53D60EFF"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maintenance of their respective Equipment used on or in an</w:t>
      </w:r>
    </w:p>
    <w:p w14:paraId="560A3443"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Eligible Facility outside a scheduled Access Window.</w:t>
      </w:r>
    </w:p>
    <w:p w14:paraId="6083D032"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As a general principle, if maintenance work can be</w:t>
      </w:r>
    </w:p>
    <w:p w14:paraId="3BD6F08C"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reasonably delayed until the next scheduled Access Window,</w:t>
      </w:r>
    </w:p>
    <w:p w14:paraId="3FD6F14B"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then it should be delayed. </w:t>
      </w:r>
      <w:proofErr w:type="gramStart"/>
      <w:r w:rsidRPr="00564432">
        <w:rPr>
          <w:color w:val="000000"/>
          <w:sz w:val="22"/>
          <w:szCs w:val="22"/>
        </w:rPr>
        <w:t>In the event that</w:t>
      </w:r>
      <w:proofErr w:type="gramEnd"/>
      <w:r w:rsidRPr="00564432">
        <w:rPr>
          <w:color w:val="000000"/>
          <w:sz w:val="22"/>
          <w:szCs w:val="22"/>
        </w:rPr>
        <w:t xml:space="preserve"> maintenance</w:t>
      </w:r>
    </w:p>
    <w:p w14:paraId="33F39A32" w14:textId="77777777" w:rsidR="00731C24" w:rsidRPr="00564432" w:rsidRDefault="00731C24" w:rsidP="00564432">
      <w:pPr>
        <w:autoSpaceDE w:val="0"/>
        <w:autoSpaceDN w:val="0"/>
        <w:adjustRightInd w:val="0"/>
        <w:ind w:left="1800"/>
        <w:rPr>
          <w:b/>
          <w:bCs/>
          <w:color w:val="000000"/>
          <w:sz w:val="22"/>
          <w:szCs w:val="22"/>
        </w:rPr>
      </w:pPr>
      <w:r w:rsidRPr="00564432">
        <w:rPr>
          <w:color w:val="000000"/>
          <w:sz w:val="22"/>
          <w:szCs w:val="22"/>
        </w:rPr>
        <w:t xml:space="preserve">work cannot be reasonably delayed, Carriers </w:t>
      </w:r>
      <w:r w:rsidRPr="00564432">
        <w:rPr>
          <w:b/>
          <w:bCs/>
          <w:color w:val="000000"/>
          <w:sz w:val="22"/>
          <w:szCs w:val="22"/>
        </w:rPr>
        <w:t>must</w:t>
      </w:r>
    </w:p>
    <w:p w14:paraId="236F42BD"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co-operate to enable the maintenance work to be</w:t>
      </w:r>
    </w:p>
    <w:p w14:paraId="7E600694"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undertaken, including, where necessary, powering down</w:t>
      </w:r>
    </w:p>
    <w:p w14:paraId="44E94544"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their own antennas at no cost to any other Carrier.</w:t>
      </w:r>
    </w:p>
    <w:p w14:paraId="441311F4" w14:textId="77777777" w:rsidR="008A4F3C" w:rsidRPr="00D22318" w:rsidRDefault="008A4F3C" w:rsidP="00564432">
      <w:pPr>
        <w:autoSpaceDE w:val="0"/>
        <w:autoSpaceDN w:val="0"/>
        <w:adjustRightInd w:val="0"/>
        <w:ind w:left="1800" w:hanging="360"/>
        <w:rPr>
          <w:b/>
          <w:bCs/>
          <w:color w:val="000000"/>
          <w:sz w:val="26"/>
          <w:szCs w:val="26"/>
        </w:rPr>
      </w:pPr>
    </w:p>
    <w:p w14:paraId="2AA485B9" w14:textId="77777777"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4.3 </w:t>
      </w:r>
      <w:r w:rsidR="00564432">
        <w:rPr>
          <w:b/>
          <w:bCs/>
          <w:color w:val="000000"/>
          <w:sz w:val="26"/>
          <w:szCs w:val="26"/>
        </w:rPr>
        <w:tab/>
      </w:r>
      <w:r w:rsidRPr="00731C24">
        <w:rPr>
          <w:b/>
          <w:bCs/>
          <w:color w:val="000000"/>
          <w:sz w:val="26"/>
          <w:szCs w:val="26"/>
        </w:rPr>
        <w:t>Financial matters</w:t>
      </w:r>
    </w:p>
    <w:p w14:paraId="04AADA02" w14:textId="77777777" w:rsidR="008A4F3C" w:rsidRPr="00D22318" w:rsidRDefault="008A4F3C" w:rsidP="00731C24">
      <w:pPr>
        <w:autoSpaceDE w:val="0"/>
        <w:autoSpaceDN w:val="0"/>
        <w:adjustRightInd w:val="0"/>
        <w:rPr>
          <w:color w:val="000000"/>
          <w:sz w:val="22"/>
          <w:szCs w:val="22"/>
        </w:rPr>
      </w:pPr>
    </w:p>
    <w:p w14:paraId="297A435D"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(1) </w:t>
      </w:r>
      <w:r w:rsidR="00564432">
        <w:rPr>
          <w:color w:val="000000"/>
          <w:sz w:val="22"/>
          <w:szCs w:val="22"/>
        </w:rPr>
        <w:tab/>
      </w:r>
      <w:r w:rsidRPr="00564432">
        <w:rPr>
          <w:color w:val="000000"/>
          <w:sz w:val="22"/>
          <w:szCs w:val="22"/>
        </w:rPr>
        <w:t>If the parties are unable to agree on terms of access because</w:t>
      </w:r>
    </w:p>
    <w:p w14:paraId="527708F2"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 First Carrier has reasonable concerns that the Second</w:t>
      </w:r>
    </w:p>
    <w:p w14:paraId="3B9F14AA"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w:t>
      </w:r>
    </w:p>
    <w:p w14:paraId="60E8950C" w14:textId="77777777" w:rsidR="008A4F3C" w:rsidRPr="00564432" w:rsidRDefault="008A4F3C" w:rsidP="00564432">
      <w:pPr>
        <w:autoSpaceDE w:val="0"/>
        <w:autoSpaceDN w:val="0"/>
        <w:adjustRightInd w:val="0"/>
        <w:ind w:left="1800" w:hanging="360"/>
        <w:rPr>
          <w:color w:val="000000"/>
          <w:sz w:val="22"/>
          <w:szCs w:val="22"/>
        </w:rPr>
      </w:pPr>
    </w:p>
    <w:p w14:paraId="55AADEA6"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is not creditworthy; and/or</w:t>
      </w:r>
    </w:p>
    <w:p w14:paraId="172C78B9" w14:textId="77777777" w:rsidR="008A4F3C" w:rsidRPr="00564432" w:rsidRDefault="008A4F3C" w:rsidP="00564432">
      <w:pPr>
        <w:autoSpaceDE w:val="0"/>
        <w:autoSpaceDN w:val="0"/>
        <w:adjustRightInd w:val="0"/>
        <w:ind w:left="2160" w:hanging="360"/>
        <w:rPr>
          <w:color w:val="000000"/>
          <w:sz w:val="22"/>
          <w:szCs w:val="22"/>
        </w:rPr>
      </w:pPr>
    </w:p>
    <w:p w14:paraId="202012B2"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has repeatedly failed to comply with the terms and</w:t>
      </w:r>
    </w:p>
    <w:p w14:paraId="097A0711"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conditions on which the same or similar access has</w:t>
      </w:r>
    </w:p>
    <w:p w14:paraId="296DC6D5"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been provided (</w:t>
      </w:r>
      <w:proofErr w:type="gramStart"/>
      <w:r w:rsidRPr="00564432">
        <w:rPr>
          <w:color w:val="000000"/>
          <w:sz w:val="22"/>
          <w:szCs w:val="22"/>
        </w:rPr>
        <w:t>whether or not</w:t>
      </w:r>
      <w:proofErr w:type="gramEnd"/>
      <w:r w:rsidRPr="00564432">
        <w:rPr>
          <w:color w:val="000000"/>
          <w:sz w:val="22"/>
          <w:szCs w:val="22"/>
        </w:rPr>
        <w:t xml:space="preserve"> by the First Carrier); then</w:t>
      </w:r>
    </w:p>
    <w:p w14:paraId="7371A0EF" w14:textId="77777777" w:rsidR="00564432" w:rsidRDefault="00564432" w:rsidP="00564432">
      <w:pPr>
        <w:autoSpaceDE w:val="0"/>
        <w:autoSpaceDN w:val="0"/>
        <w:adjustRightInd w:val="0"/>
        <w:ind w:left="1800" w:hanging="360"/>
        <w:rPr>
          <w:color w:val="000000"/>
          <w:sz w:val="22"/>
          <w:szCs w:val="22"/>
        </w:rPr>
      </w:pPr>
    </w:p>
    <w:p w14:paraId="6937DC92"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the Carriers </w:t>
      </w:r>
      <w:r w:rsidRPr="00564432">
        <w:rPr>
          <w:b/>
          <w:bCs/>
          <w:color w:val="000000"/>
          <w:sz w:val="22"/>
          <w:szCs w:val="22"/>
        </w:rPr>
        <w:t xml:space="preserve">must </w:t>
      </w:r>
      <w:r w:rsidRPr="00564432">
        <w:rPr>
          <w:color w:val="000000"/>
          <w:sz w:val="22"/>
          <w:szCs w:val="22"/>
        </w:rPr>
        <w:t>comply with the following provisions,</w:t>
      </w:r>
    </w:p>
    <w:p w14:paraId="1F15AEAC"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as appropriate:</w:t>
      </w:r>
    </w:p>
    <w:p w14:paraId="1DDAC9F6" w14:textId="77777777" w:rsidR="008A4F3C" w:rsidRPr="00564432" w:rsidRDefault="008A4F3C" w:rsidP="00564432">
      <w:pPr>
        <w:autoSpaceDE w:val="0"/>
        <w:autoSpaceDN w:val="0"/>
        <w:adjustRightInd w:val="0"/>
        <w:ind w:left="1800" w:hanging="360"/>
        <w:rPr>
          <w:color w:val="000000"/>
          <w:sz w:val="22"/>
          <w:szCs w:val="22"/>
        </w:rPr>
      </w:pPr>
    </w:p>
    <w:p w14:paraId="6D82B529" w14:textId="77777777" w:rsidR="00731C24" w:rsidRPr="00564432" w:rsidRDefault="00564432" w:rsidP="00564432">
      <w:pPr>
        <w:autoSpaceDE w:val="0"/>
        <w:autoSpaceDN w:val="0"/>
        <w:adjustRightInd w:val="0"/>
        <w:ind w:left="2160" w:hanging="360"/>
        <w:rPr>
          <w:color w:val="000000"/>
          <w:sz w:val="22"/>
          <w:szCs w:val="22"/>
        </w:rPr>
      </w:pPr>
      <w:r>
        <w:rPr>
          <w:color w:val="000000"/>
          <w:sz w:val="22"/>
          <w:szCs w:val="22"/>
        </w:rPr>
        <w:br w:type="page"/>
      </w:r>
      <w:r w:rsidR="00731C24" w:rsidRPr="00564432">
        <w:rPr>
          <w:color w:val="000000"/>
          <w:sz w:val="22"/>
          <w:szCs w:val="22"/>
        </w:rPr>
        <w:lastRenderedPageBreak/>
        <w:t xml:space="preserve">(a) </w:t>
      </w:r>
      <w:r>
        <w:rPr>
          <w:color w:val="000000"/>
          <w:sz w:val="22"/>
          <w:szCs w:val="22"/>
        </w:rPr>
        <w:tab/>
      </w:r>
      <w:r w:rsidR="00731C24" w:rsidRPr="00564432">
        <w:rPr>
          <w:color w:val="000000"/>
          <w:sz w:val="22"/>
          <w:szCs w:val="22"/>
        </w:rPr>
        <w:t xml:space="preserve">The First Carrier </w:t>
      </w:r>
      <w:r w:rsidR="00731C24" w:rsidRPr="00564432">
        <w:rPr>
          <w:b/>
          <w:bCs/>
          <w:color w:val="000000"/>
          <w:sz w:val="22"/>
          <w:szCs w:val="22"/>
        </w:rPr>
        <w:t xml:space="preserve">must </w:t>
      </w:r>
      <w:r w:rsidR="00731C24" w:rsidRPr="00564432">
        <w:rPr>
          <w:color w:val="000000"/>
          <w:sz w:val="22"/>
          <w:szCs w:val="22"/>
        </w:rPr>
        <w:t>provide the following information</w:t>
      </w:r>
    </w:p>
    <w:p w14:paraId="4A6CDB15"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the Second Carrier if the First Carrier has reasonable</w:t>
      </w:r>
    </w:p>
    <w:p w14:paraId="4D1D91C4"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concerns as specified in sub-clause 4.3(1)(</w:t>
      </w:r>
      <w:proofErr w:type="spellStart"/>
      <w:r w:rsidRPr="00564432">
        <w:rPr>
          <w:color w:val="000000"/>
          <w:sz w:val="22"/>
          <w:szCs w:val="22"/>
        </w:rPr>
        <w:t>i</w:t>
      </w:r>
      <w:proofErr w:type="spellEnd"/>
      <w:r w:rsidRPr="00564432">
        <w:rPr>
          <w:color w:val="000000"/>
          <w:sz w:val="22"/>
          <w:szCs w:val="22"/>
        </w:rPr>
        <w:t>):</w:t>
      </w:r>
    </w:p>
    <w:p w14:paraId="026DDD94" w14:textId="77777777" w:rsidR="008A4F3C" w:rsidRPr="00564432" w:rsidRDefault="008A4F3C" w:rsidP="00564432">
      <w:pPr>
        <w:autoSpaceDE w:val="0"/>
        <w:autoSpaceDN w:val="0"/>
        <w:adjustRightInd w:val="0"/>
        <w:ind w:left="1800" w:hanging="360"/>
        <w:rPr>
          <w:color w:val="000000"/>
          <w:sz w:val="22"/>
          <w:szCs w:val="22"/>
        </w:rPr>
      </w:pPr>
    </w:p>
    <w:p w14:paraId="4BDA3448" w14:textId="77777777"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specific evidence as to why the First Carrier believes</w:t>
      </w:r>
    </w:p>
    <w:p w14:paraId="0D148CDF" w14:textId="77777777"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the Second Carrier would not be able to meet</w:t>
      </w:r>
    </w:p>
    <w:p w14:paraId="686D01E7" w14:textId="77777777"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 xml:space="preserve">its financial obligations with respect to </w:t>
      </w:r>
      <w:proofErr w:type="gramStart"/>
      <w:r w:rsidRPr="00564432">
        <w:rPr>
          <w:color w:val="000000"/>
          <w:sz w:val="22"/>
          <w:szCs w:val="22"/>
        </w:rPr>
        <w:t>access;</w:t>
      </w:r>
      <w:proofErr w:type="gramEnd"/>
    </w:p>
    <w:p w14:paraId="38EEF248" w14:textId="77777777" w:rsidR="008A4F3C" w:rsidRPr="00564432" w:rsidRDefault="008A4F3C" w:rsidP="00564432">
      <w:pPr>
        <w:autoSpaceDE w:val="0"/>
        <w:autoSpaceDN w:val="0"/>
        <w:adjustRightInd w:val="0"/>
        <w:ind w:left="2520" w:hanging="360"/>
        <w:rPr>
          <w:color w:val="000000"/>
          <w:sz w:val="22"/>
          <w:szCs w:val="22"/>
        </w:rPr>
      </w:pPr>
    </w:p>
    <w:p w14:paraId="41D17532" w14:textId="77777777"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any independent supporting evidence of that</w:t>
      </w:r>
    </w:p>
    <w:p w14:paraId="1B89CC1E" w14:textId="77777777"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position; and</w:t>
      </w:r>
    </w:p>
    <w:p w14:paraId="10686348" w14:textId="77777777" w:rsidR="008A4F3C" w:rsidRPr="00564432" w:rsidRDefault="008A4F3C" w:rsidP="00564432">
      <w:pPr>
        <w:autoSpaceDE w:val="0"/>
        <w:autoSpaceDN w:val="0"/>
        <w:adjustRightInd w:val="0"/>
        <w:ind w:left="2520" w:hanging="360"/>
        <w:rPr>
          <w:color w:val="000000"/>
          <w:sz w:val="22"/>
          <w:szCs w:val="22"/>
        </w:rPr>
      </w:pPr>
    </w:p>
    <w:p w14:paraId="0FB58678" w14:textId="77777777"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(iii) any other relevant information.</w:t>
      </w:r>
    </w:p>
    <w:p w14:paraId="41F45DBE" w14:textId="77777777" w:rsidR="008A4F3C" w:rsidRPr="00564432" w:rsidRDefault="008A4F3C" w:rsidP="00564432">
      <w:pPr>
        <w:autoSpaceDE w:val="0"/>
        <w:autoSpaceDN w:val="0"/>
        <w:adjustRightInd w:val="0"/>
        <w:ind w:left="1800" w:hanging="360"/>
        <w:rPr>
          <w:color w:val="000000"/>
          <w:sz w:val="22"/>
          <w:szCs w:val="22"/>
        </w:rPr>
      </w:pPr>
    </w:p>
    <w:p w14:paraId="56BD2C0C"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(b) </w:t>
      </w:r>
      <w:r w:rsidR="00564432">
        <w:rPr>
          <w:color w:val="000000"/>
          <w:sz w:val="22"/>
          <w:szCs w:val="22"/>
        </w:rPr>
        <w:tab/>
      </w:r>
      <w:r w:rsidRPr="00564432">
        <w:rPr>
          <w:color w:val="000000"/>
          <w:sz w:val="22"/>
          <w:szCs w:val="22"/>
        </w:rPr>
        <w:t xml:space="preserve">The First Carrier </w:t>
      </w:r>
      <w:r w:rsidRPr="00564432">
        <w:rPr>
          <w:b/>
          <w:bCs/>
          <w:color w:val="000000"/>
          <w:sz w:val="22"/>
          <w:szCs w:val="22"/>
        </w:rPr>
        <w:t xml:space="preserve">must </w:t>
      </w:r>
      <w:r w:rsidRPr="00564432">
        <w:rPr>
          <w:color w:val="000000"/>
          <w:sz w:val="22"/>
          <w:szCs w:val="22"/>
        </w:rPr>
        <w:t>provide the following information</w:t>
      </w:r>
    </w:p>
    <w:p w14:paraId="324FA306"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the Second Carrier if the First Carrier has reasonable</w:t>
      </w:r>
    </w:p>
    <w:p w14:paraId="342DEEC7"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concerns as specified in sub-clause 4.3(1)(ii):</w:t>
      </w:r>
    </w:p>
    <w:p w14:paraId="612E1AB6" w14:textId="77777777" w:rsidR="008A4F3C" w:rsidRPr="00564432" w:rsidRDefault="008A4F3C" w:rsidP="00564432">
      <w:pPr>
        <w:autoSpaceDE w:val="0"/>
        <w:autoSpaceDN w:val="0"/>
        <w:adjustRightInd w:val="0"/>
        <w:ind w:left="1800" w:hanging="360"/>
        <w:rPr>
          <w:color w:val="000000"/>
          <w:sz w:val="22"/>
          <w:szCs w:val="22"/>
        </w:rPr>
      </w:pPr>
    </w:p>
    <w:p w14:paraId="40C3B0D4" w14:textId="77777777"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written evidence of any previous failures by the</w:t>
      </w:r>
    </w:p>
    <w:p w14:paraId="2E638065" w14:textId="77777777"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Second Carrier to comply with terms and conditions</w:t>
      </w:r>
    </w:p>
    <w:p w14:paraId="3A417231" w14:textId="77777777"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 xml:space="preserve">of which the First Carrier is </w:t>
      </w:r>
      <w:proofErr w:type="gramStart"/>
      <w:r w:rsidRPr="00564432">
        <w:rPr>
          <w:color w:val="000000"/>
          <w:sz w:val="22"/>
          <w:szCs w:val="22"/>
        </w:rPr>
        <w:t>aware;</w:t>
      </w:r>
      <w:proofErr w:type="gramEnd"/>
    </w:p>
    <w:p w14:paraId="7BC690EC" w14:textId="77777777" w:rsidR="008A4F3C" w:rsidRPr="00564432" w:rsidRDefault="008A4F3C" w:rsidP="00564432">
      <w:pPr>
        <w:autoSpaceDE w:val="0"/>
        <w:autoSpaceDN w:val="0"/>
        <w:adjustRightInd w:val="0"/>
        <w:ind w:left="2520" w:hanging="360"/>
        <w:rPr>
          <w:color w:val="000000"/>
          <w:sz w:val="22"/>
          <w:szCs w:val="22"/>
        </w:rPr>
      </w:pPr>
    </w:p>
    <w:p w14:paraId="0BB2A6BF" w14:textId="77777777"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a written description of the Eligible Facility to which</w:t>
      </w:r>
    </w:p>
    <w:p w14:paraId="5FB3AE59" w14:textId="77777777"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the previous failure relates; and</w:t>
      </w:r>
    </w:p>
    <w:p w14:paraId="0B3478AF" w14:textId="77777777" w:rsidR="008A4F3C" w:rsidRPr="00564432" w:rsidRDefault="008A4F3C" w:rsidP="00564432">
      <w:pPr>
        <w:autoSpaceDE w:val="0"/>
        <w:autoSpaceDN w:val="0"/>
        <w:adjustRightInd w:val="0"/>
        <w:ind w:left="2520" w:hanging="360"/>
        <w:rPr>
          <w:color w:val="000000"/>
          <w:sz w:val="22"/>
          <w:szCs w:val="22"/>
        </w:rPr>
      </w:pPr>
    </w:p>
    <w:p w14:paraId="770677B6" w14:textId="77777777"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(iii) any other relevant information.</w:t>
      </w:r>
    </w:p>
    <w:p w14:paraId="4E2B6C6A" w14:textId="77777777" w:rsidR="008A4F3C" w:rsidRPr="00564432" w:rsidRDefault="008A4F3C" w:rsidP="00564432">
      <w:pPr>
        <w:autoSpaceDE w:val="0"/>
        <w:autoSpaceDN w:val="0"/>
        <w:adjustRightInd w:val="0"/>
        <w:ind w:left="1800" w:hanging="360"/>
        <w:rPr>
          <w:color w:val="000000"/>
          <w:sz w:val="22"/>
          <w:szCs w:val="22"/>
        </w:rPr>
      </w:pPr>
    </w:p>
    <w:p w14:paraId="72EAFC8A"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(c) </w:t>
      </w:r>
      <w:r w:rsidR="00564432">
        <w:rPr>
          <w:color w:val="000000"/>
          <w:sz w:val="22"/>
          <w:szCs w:val="22"/>
        </w:rPr>
        <w:tab/>
      </w:r>
      <w:r w:rsidRPr="00564432">
        <w:rPr>
          <w:color w:val="000000"/>
          <w:sz w:val="22"/>
          <w:szCs w:val="22"/>
        </w:rPr>
        <w:t xml:space="preserve">A First Carrier </w:t>
      </w:r>
      <w:proofErr w:type="gramStart"/>
      <w:r w:rsidRPr="00564432">
        <w:rPr>
          <w:color w:val="000000"/>
          <w:sz w:val="22"/>
          <w:szCs w:val="22"/>
        </w:rPr>
        <w:t>making an assessment of</w:t>
      </w:r>
      <w:proofErr w:type="gramEnd"/>
      <w:r w:rsidRPr="00564432">
        <w:rPr>
          <w:color w:val="000000"/>
          <w:sz w:val="22"/>
          <w:szCs w:val="22"/>
        </w:rPr>
        <w:t xml:space="preserve"> creditworthiness</w:t>
      </w:r>
    </w:p>
    <w:p w14:paraId="3BE738C3"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for the purpose of sub-clause 4.3(1)(</w:t>
      </w:r>
      <w:proofErr w:type="spellStart"/>
      <w:r w:rsidRPr="00564432">
        <w:rPr>
          <w:color w:val="000000"/>
          <w:sz w:val="22"/>
          <w:szCs w:val="22"/>
        </w:rPr>
        <w:t>i</w:t>
      </w:r>
      <w:proofErr w:type="spellEnd"/>
      <w:r w:rsidRPr="00564432">
        <w:rPr>
          <w:color w:val="000000"/>
          <w:sz w:val="22"/>
          <w:szCs w:val="22"/>
        </w:rPr>
        <w:t xml:space="preserve">) </w:t>
      </w:r>
      <w:r w:rsidRPr="00564432">
        <w:rPr>
          <w:b/>
          <w:bCs/>
          <w:color w:val="000000"/>
          <w:sz w:val="22"/>
          <w:szCs w:val="22"/>
        </w:rPr>
        <w:t xml:space="preserve">must not </w:t>
      </w:r>
      <w:r w:rsidRPr="00564432">
        <w:rPr>
          <w:color w:val="000000"/>
          <w:sz w:val="22"/>
          <w:szCs w:val="22"/>
        </w:rPr>
        <w:t>take into</w:t>
      </w:r>
    </w:p>
    <w:p w14:paraId="307969C8"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account amounts outstanding for access or services</w:t>
      </w:r>
    </w:p>
    <w:p w14:paraId="3CDBE86F"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previously provided by the First Carrier to the Second</w:t>
      </w:r>
    </w:p>
    <w:p w14:paraId="5B70CECD"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Carrier where, in accordance with the terms and</w:t>
      </w:r>
    </w:p>
    <w:p w14:paraId="11BA7E92"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conditions governing the provision of such access</w:t>
      </w:r>
    </w:p>
    <w:p w14:paraId="3A965053"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or services, the Second Carrier is not required to pay</w:t>
      </w:r>
    </w:p>
    <w:p w14:paraId="33945D37"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such amounts (including a temporary suspension of the</w:t>
      </w:r>
    </w:p>
    <w:p w14:paraId="5DC8D162"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obligation to pay) to the First Carrier to the extent that</w:t>
      </w:r>
    </w:p>
    <w:p w14:paraId="7C158499"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there is a bona fide dispute in relation to the amounts</w:t>
      </w:r>
    </w:p>
    <w:p w14:paraId="608CE647"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outstanding by the Second Carrier to the First Carrier.</w:t>
      </w:r>
    </w:p>
    <w:p w14:paraId="186B2602" w14:textId="77777777" w:rsidR="008A4F3C" w:rsidRPr="00564432" w:rsidRDefault="008A4F3C" w:rsidP="00564432">
      <w:pPr>
        <w:autoSpaceDE w:val="0"/>
        <w:autoSpaceDN w:val="0"/>
        <w:adjustRightInd w:val="0"/>
        <w:ind w:left="2160" w:hanging="360"/>
        <w:rPr>
          <w:color w:val="000000"/>
          <w:sz w:val="22"/>
          <w:szCs w:val="22"/>
        </w:rPr>
      </w:pPr>
    </w:p>
    <w:p w14:paraId="619DEA00"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(d) </w:t>
      </w:r>
      <w:r w:rsidR="00564432">
        <w:rPr>
          <w:color w:val="000000"/>
          <w:sz w:val="22"/>
          <w:szCs w:val="22"/>
        </w:rPr>
        <w:tab/>
      </w:r>
      <w:r w:rsidRPr="00564432">
        <w:rPr>
          <w:color w:val="000000"/>
          <w:sz w:val="22"/>
          <w:szCs w:val="22"/>
        </w:rPr>
        <w:t>If the First Carrier has reasonable concerns as set out</w:t>
      </w:r>
    </w:p>
    <w:p w14:paraId="0226E296"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in sub-clause 4.3(1)(</w:t>
      </w:r>
      <w:proofErr w:type="spellStart"/>
      <w:r w:rsidRPr="00564432">
        <w:rPr>
          <w:color w:val="000000"/>
          <w:sz w:val="22"/>
          <w:szCs w:val="22"/>
        </w:rPr>
        <w:t>i</w:t>
      </w:r>
      <w:proofErr w:type="spellEnd"/>
      <w:r w:rsidRPr="00564432">
        <w:rPr>
          <w:color w:val="000000"/>
          <w:sz w:val="22"/>
          <w:szCs w:val="22"/>
        </w:rPr>
        <w:t xml:space="preserve">) and 4.3(1)(ii) it </w:t>
      </w:r>
      <w:r w:rsidRPr="00564432">
        <w:rPr>
          <w:b/>
          <w:bCs/>
          <w:color w:val="000000"/>
          <w:sz w:val="22"/>
          <w:szCs w:val="22"/>
        </w:rPr>
        <w:t>must</w:t>
      </w:r>
      <w:r w:rsidRPr="00564432">
        <w:rPr>
          <w:color w:val="000000"/>
          <w:sz w:val="22"/>
          <w:szCs w:val="22"/>
        </w:rPr>
        <w:t>, as soon</w:t>
      </w:r>
    </w:p>
    <w:p w14:paraId="28CF4D24"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as reasonably practicable, discuss and make reasonable</w:t>
      </w:r>
    </w:p>
    <w:p w14:paraId="33CF1DD8"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endeavours to resolve those concerns with the Second</w:t>
      </w:r>
    </w:p>
    <w:p w14:paraId="2BB8C80E"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Carrier.</w:t>
      </w:r>
    </w:p>
    <w:p w14:paraId="6ADF79BB" w14:textId="77777777" w:rsidR="008A4F3C" w:rsidRPr="00564432" w:rsidRDefault="008A4F3C" w:rsidP="00564432">
      <w:pPr>
        <w:autoSpaceDE w:val="0"/>
        <w:autoSpaceDN w:val="0"/>
        <w:adjustRightInd w:val="0"/>
        <w:ind w:left="1800" w:hanging="360"/>
        <w:rPr>
          <w:color w:val="000000"/>
          <w:sz w:val="22"/>
          <w:szCs w:val="22"/>
        </w:rPr>
      </w:pPr>
    </w:p>
    <w:p w14:paraId="1A4DE110"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(2) </w:t>
      </w:r>
      <w:r w:rsidR="00564432">
        <w:rPr>
          <w:color w:val="000000"/>
          <w:sz w:val="22"/>
          <w:szCs w:val="22"/>
        </w:rPr>
        <w:tab/>
      </w:r>
      <w:r w:rsidRPr="00564432">
        <w:rPr>
          <w:color w:val="000000"/>
          <w:sz w:val="22"/>
          <w:szCs w:val="22"/>
        </w:rPr>
        <w:t xml:space="preserve">The parties </w:t>
      </w:r>
      <w:r w:rsidRPr="00564432">
        <w:rPr>
          <w:b/>
          <w:bCs/>
          <w:color w:val="000000"/>
          <w:sz w:val="22"/>
          <w:szCs w:val="22"/>
        </w:rPr>
        <w:t xml:space="preserve">must </w:t>
      </w:r>
      <w:r w:rsidRPr="00564432">
        <w:rPr>
          <w:color w:val="000000"/>
          <w:sz w:val="22"/>
          <w:szCs w:val="22"/>
        </w:rPr>
        <w:t>consider whether Financial Security</w:t>
      </w:r>
    </w:p>
    <w:p w14:paraId="38BFEC78"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Requirements are necessary to overcome the First Carrier’s</w:t>
      </w:r>
    </w:p>
    <w:p w14:paraId="35DF8046"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concerns to enable that Carrier to agree on the terms</w:t>
      </w:r>
    </w:p>
    <w:p w14:paraId="5A48DE9C"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of access.</w:t>
      </w:r>
    </w:p>
    <w:p w14:paraId="3890F711" w14:textId="77777777" w:rsidR="00731C24" w:rsidRPr="00564432" w:rsidRDefault="00564432" w:rsidP="00564432">
      <w:pPr>
        <w:autoSpaceDE w:val="0"/>
        <w:autoSpaceDN w:val="0"/>
        <w:adjustRightInd w:val="0"/>
        <w:ind w:left="1800" w:hanging="360"/>
        <w:rPr>
          <w:color w:val="000000"/>
          <w:sz w:val="22"/>
          <w:szCs w:val="22"/>
        </w:rPr>
      </w:pPr>
      <w:r>
        <w:rPr>
          <w:color w:val="000000"/>
          <w:sz w:val="22"/>
          <w:szCs w:val="22"/>
        </w:rPr>
        <w:br w:type="page"/>
      </w:r>
      <w:r w:rsidR="00731C24" w:rsidRPr="00564432">
        <w:rPr>
          <w:color w:val="000000"/>
          <w:sz w:val="22"/>
          <w:szCs w:val="22"/>
        </w:rPr>
        <w:lastRenderedPageBreak/>
        <w:t xml:space="preserve">(3) </w:t>
      </w:r>
      <w:r>
        <w:rPr>
          <w:color w:val="000000"/>
          <w:sz w:val="22"/>
          <w:szCs w:val="22"/>
        </w:rPr>
        <w:tab/>
      </w:r>
      <w:r w:rsidR="00731C24" w:rsidRPr="00564432">
        <w:rPr>
          <w:color w:val="000000"/>
          <w:sz w:val="22"/>
          <w:szCs w:val="22"/>
        </w:rPr>
        <w:t>The Financial Security Requirements (including the type and</w:t>
      </w:r>
    </w:p>
    <w:p w14:paraId="2C630C56"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quantum) required by the First Carrier </w:t>
      </w:r>
      <w:r w:rsidRPr="00564432">
        <w:rPr>
          <w:b/>
          <w:bCs/>
          <w:color w:val="000000"/>
          <w:sz w:val="22"/>
          <w:szCs w:val="22"/>
        </w:rPr>
        <w:t xml:space="preserve">must </w:t>
      </w:r>
      <w:r w:rsidRPr="00564432">
        <w:rPr>
          <w:color w:val="000000"/>
          <w:sz w:val="22"/>
          <w:szCs w:val="22"/>
        </w:rPr>
        <w:t>be proportionate</w:t>
      </w:r>
    </w:p>
    <w:p w14:paraId="6EDD0BD1"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to the type and quantum of access to an Eligible Facility,</w:t>
      </w:r>
    </w:p>
    <w:p w14:paraId="311B4331"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having regard to:</w:t>
      </w:r>
    </w:p>
    <w:p w14:paraId="7DED88C9" w14:textId="77777777" w:rsidR="008A4F3C" w:rsidRPr="00564432" w:rsidRDefault="008A4F3C" w:rsidP="00564432">
      <w:pPr>
        <w:autoSpaceDE w:val="0"/>
        <w:autoSpaceDN w:val="0"/>
        <w:adjustRightInd w:val="0"/>
        <w:ind w:left="1800" w:hanging="360"/>
        <w:rPr>
          <w:color w:val="000000"/>
          <w:sz w:val="22"/>
          <w:szCs w:val="22"/>
        </w:rPr>
      </w:pPr>
    </w:p>
    <w:p w14:paraId="1CA58CFE"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the creditworthiness information provided by the</w:t>
      </w:r>
    </w:p>
    <w:p w14:paraId="161EBD6C"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Second Carrier and legitimately acquired by the First</w:t>
      </w:r>
    </w:p>
    <w:p w14:paraId="3455A736"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Carrier</w:t>
      </w:r>
    </w:p>
    <w:p w14:paraId="54FC8753"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in respect of the Second </w:t>
      </w:r>
      <w:proofErr w:type="gramStart"/>
      <w:r w:rsidRPr="00564432">
        <w:rPr>
          <w:color w:val="000000"/>
          <w:sz w:val="22"/>
          <w:szCs w:val="22"/>
        </w:rPr>
        <w:t>Carrier;</w:t>
      </w:r>
      <w:proofErr w:type="gramEnd"/>
    </w:p>
    <w:p w14:paraId="76E06AA5" w14:textId="77777777" w:rsidR="008A4F3C" w:rsidRPr="00564432" w:rsidRDefault="008A4F3C" w:rsidP="00564432">
      <w:pPr>
        <w:autoSpaceDE w:val="0"/>
        <w:autoSpaceDN w:val="0"/>
        <w:adjustRightInd w:val="0"/>
        <w:ind w:left="2160" w:hanging="360"/>
        <w:rPr>
          <w:color w:val="000000"/>
          <w:sz w:val="22"/>
          <w:szCs w:val="22"/>
        </w:rPr>
      </w:pPr>
    </w:p>
    <w:p w14:paraId="1A682093"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the Forecast Information provided by the Second Carrier</w:t>
      </w:r>
    </w:p>
    <w:p w14:paraId="27B658C8"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and, accordingly, the likely credit to be provided by the</w:t>
      </w:r>
    </w:p>
    <w:p w14:paraId="1978BF09"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First Carrier to the Second </w:t>
      </w:r>
      <w:proofErr w:type="gramStart"/>
      <w:r w:rsidRPr="00564432">
        <w:rPr>
          <w:color w:val="000000"/>
          <w:sz w:val="22"/>
          <w:szCs w:val="22"/>
        </w:rPr>
        <w:t>Carrier;</w:t>
      </w:r>
      <w:proofErr w:type="gramEnd"/>
    </w:p>
    <w:p w14:paraId="48456F98" w14:textId="77777777" w:rsidR="008A4F3C" w:rsidRPr="00564432" w:rsidRDefault="008A4F3C" w:rsidP="00564432">
      <w:pPr>
        <w:autoSpaceDE w:val="0"/>
        <w:autoSpaceDN w:val="0"/>
        <w:adjustRightInd w:val="0"/>
        <w:ind w:left="2160" w:hanging="360"/>
        <w:rPr>
          <w:color w:val="000000"/>
          <w:sz w:val="22"/>
          <w:szCs w:val="22"/>
        </w:rPr>
      </w:pPr>
    </w:p>
    <w:p w14:paraId="2AD70452"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(iii) the Second Carrier’s previous record of payment,</w:t>
      </w:r>
    </w:p>
    <w:p w14:paraId="15CD790F"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whether with the First Carrier or not, in respect of the</w:t>
      </w:r>
    </w:p>
    <w:p w14:paraId="06AA01EE"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supply of other goods or services and/or the supply</w:t>
      </w:r>
    </w:p>
    <w:p w14:paraId="4318B3E5"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of access to other similar Eligible </w:t>
      </w:r>
      <w:proofErr w:type="gramStart"/>
      <w:r w:rsidRPr="00564432">
        <w:rPr>
          <w:color w:val="000000"/>
          <w:sz w:val="22"/>
          <w:szCs w:val="22"/>
        </w:rPr>
        <w:t>Facilities;</w:t>
      </w:r>
      <w:proofErr w:type="gramEnd"/>
    </w:p>
    <w:p w14:paraId="25BA2705" w14:textId="77777777" w:rsidR="008A4F3C" w:rsidRPr="00564432" w:rsidRDefault="008A4F3C" w:rsidP="00564432">
      <w:pPr>
        <w:autoSpaceDE w:val="0"/>
        <w:autoSpaceDN w:val="0"/>
        <w:adjustRightInd w:val="0"/>
        <w:ind w:left="2160" w:hanging="360"/>
        <w:rPr>
          <w:color w:val="000000"/>
          <w:sz w:val="22"/>
          <w:szCs w:val="22"/>
        </w:rPr>
      </w:pPr>
    </w:p>
    <w:p w14:paraId="7177A196"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(iv) security previously required by the First Carrier from the</w:t>
      </w:r>
    </w:p>
    <w:p w14:paraId="157EEF3B"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Second </w:t>
      </w:r>
      <w:proofErr w:type="gramStart"/>
      <w:r w:rsidRPr="00564432">
        <w:rPr>
          <w:color w:val="000000"/>
          <w:sz w:val="22"/>
          <w:szCs w:val="22"/>
        </w:rPr>
        <w:t>Carrier;</w:t>
      </w:r>
      <w:proofErr w:type="gramEnd"/>
    </w:p>
    <w:p w14:paraId="41AC681A" w14:textId="77777777" w:rsidR="008A4F3C" w:rsidRPr="00564432" w:rsidRDefault="008A4F3C" w:rsidP="00564432">
      <w:pPr>
        <w:autoSpaceDE w:val="0"/>
        <w:autoSpaceDN w:val="0"/>
        <w:adjustRightInd w:val="0"/>
        <w:ind w:left="2160" w:hanging="360"/>
        <w:rPr>
          <w:color w:val="000000"/>
          <w:sz w:val="22"/>
          <w:szCs w:val="22"/>
        </w:rPr>
      </w:pPr>
    </w:p>
    <w:p w14:paraId="0E2273BB"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(v) </w:t>
      </w:r>
      <w:r w:rsidR="00564432">
        <w:rPr>
          <w:color w:val="000000"/>
          <w:sz w:val="22"/>
          <w:szCs w:val="22"/>
        </w:rPr>
        <w:tab/>
      </w:r>
      <w:r w:rsidRPr="00564432">
        <w:rPr>
          <w:color w:val="000000"/>
          <w:sz w:val="22"/>
          <w:szCs w:val="22"/>
        </w:rPr>
        <w:t>goods or services supplied by the First Carrier to the</w:t>
      </w:r>
    </w:p>
    <w:p w14:paraId="5ABE8EF2"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Second Carrier; and</w:t>
      </w:r>
    </w:p>
    <w:p w14:paraId="5B7EB4BA" w14:textId="77777777" w:rsidR="008A4F3C" w:rsidRPr="00564432" w:rsidRDefault="008A4F3C" w:rsidP="00564432">
      <w:pPr>
        <w:autoSpaceDE w:val="0"/>
        <w:autoSpaceDN w:val="0"/>
        <w:adjustRightInd w:val="0"/>
        <w:ind w:left="2160" w:hanging="360"/>
        <w:rPr>
          <w:color w:val="000000"/>
          <w:sz w:val="22"/>
          <w:szCs w:val="22"/>
        </w:rPr>
      </w:pPr>
    </w:p>
    <w:p w14:paraId="26E8231B" w14:textId="77777777"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(vi) any other information which is relevant to the credit</w:t>
      </w:r>
    </w:p>
    <w:p w14:paraId="32978CFD"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reasonably likely to be provided by the First Carrier</w:t>
      </w:r>
    </w:p>
    <w:p w14:paraId="7B089901" w14:textId="77777777"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the Second Carrier.</w:t>
      </w:r>
    </w:p>
    <w:p w14:paraId="13E2A610" w14:textId="77777777" w:rsidR="008A4F3C" w:rsidRPr="00564432" w:rsidRDefault="008A4F3C" w:rsidP="00564432">
      <w:pPr>
        <w:autoSpaceDE w:val="0"/>
        <w:autoSpaceDN w:val="0"/>
        <w:adjustRightInd w:val="0"/>
        <w:ind w:left="2160" w:hanging="360"/>
        <w:rPr>
          <w:color w:val="000000"/>
          <w:sz w:val="22"/>
          <w:szCs w:val="22"/>
        </w:rPr>
      </w:pPr>
    </w:p>
    <w:p w14:paraId="79098076"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(4) </w:t>
      </w:r>
      <w:r w:rsidR="00564432">
        <w:rPr>
          <w:color w:val="000000"/>
          <w:sz w:val="22"/>
          <w:szCs w:val="22"/>
        </w:rPr>
        <w:tab/>
      </w:r>
      <w:r w:rsidRPr="00564432">
        <w:rPr>
          <w:color w:val="000000"/>
          <w:sz w:val="22"/>
          <w:szCs w:val="22"/>
        </w:rPr>
        <w:t xml:space="preserve">Pursuant to sub-clause 4.3(3), </w:t>
      </w:r>
      <w:proofErr w:type="gramStart"/>
      <w:r w:rsidRPr="00564432">
        <w:rPr>
          <w:color w:val="000000"/>
          <w:sz w:val="22"/>
          <w:szCs w:val="22"/>
        </w:rPr>
        <w:t>in the event that</w:t>
      </w:r>
      <w:proofErr w:type="gramEnd"/>
      <w:r w:rsidRPr="00564432">
        <w:rPr>
          <w:color w:val="000000"/>
          <w:sz w:val="22"/>
          <w:szCs w:val="22"/>
        </w:rPr>
        <w:t xml:space="preserve"> Carriers are</w:t>
      </w:r>
    </w:p>
    <w:p w14:paraId="7C922819"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unable to agree on Financial Security Requirements, Carriers</w:t>
      </w:r>
    </w:p>
    <w:p w14:paraId="0E194364" w14:textId="77777777" w:rsidR="00731C24" w:rsidRPr="00564432" w:rsidRDefault="00731C24" w:rsidP="00564432">
      <w:pPr>
        <w:autoSpaceDE w:val="0"/>
        <w:autoSpaceDN w:val="0"/>
        <w:adjustRightInd w:val="0"/>
        <w:ind w:left="1800"/>
        <w:rPr>
          <w:color w:val="000000"/>
          <w:sz w:val="22"/>
          <w:szCs w:val="22"/>
        </w:rPr>
      </w:pPr>
      <w:r w:rsidRPr="00564432">
        <w:rPr>
          <w:b/>
          <w:bCs/>
          <w:color w:val="000000"/>
          <w:sz w:val="22"/>
          <w:szCs w:val="22"/>
        </w:rPr>
        <w:t xml:space="preserve">must </w:t>
      </w:r>
      <w:r w:rsidRPr="00564432">
        <w:rPr>
          <w:color w:val="000000"/>
          <w:sz w:val="22"/>
          <w:szCs w:val="22"/>
        </w:rPr>
        <w:t>engage in dispute resolution, as set out in Chapter 2</w:t>
      </w:r>
    </w:p>
    <w:p w14:paraId="7A3B13FD"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of the main Code.</w:t>
      </w:r>
    </w:p>
    <w:p w14:paraId="477AC7BF" w14:textId="77777777" w:rsidR="008A4F3C" w:rsidRPr="00564432" w:rsidRDefault="008A4F3C" w:rsidP="00564432">
      <w:pPr>
        <w:autoSpaceDE w:val="0"/>
        <w:autoSpaceDN w:val="0"/>
        <w:adjustRightInd w:val="0"/>
        <w:ind w:left="1800" w:hanging="360"/>
        <w:rPr>
          <w:color w:val="000000"/>
          <w:sz w:val="22"/>
          <w:szCs w:val="22"/>
        </w:rPr>
      </w:pPr>
    </w:p>
    <w:p w14:paraId="4C4DC786"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(5) </w:t>
      </w:r>
      <w:r w:rsidR="00564432">
        <w:rPr>
          <w:color w:val="000000"/>
          <w:sz w:val="22"/>
          <w:szCs w:val="22"/>
        </w:rPr>
        <w:tab/>
      </w:r>
      <w:r w:rsidRPr="00564432">
        <w:rPr>
          <w:color w:val="000000"/>
          <w:sz w:val="22"/>
          <w:szCs w:val="22"/>
        </w:rPr>
        <w:t>The type and quantities of the Financial Security</w:t>
      </w:r>
    </w:p>
    <w:p w14:paraId="5EEC310D"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Requirement may be varied from time to time in accordance</w:t>
      </w:r>
    </w:p>
    <w:p w14:paraId="2622A39B"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with any agreed procedure for varying Financial Security</w:t>
      </w:r>
    </w:p>
    <w:p w14:paraId="19EB29A8"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Requirements between the parties.</w:t>
      </w:r>
    </w:p>
    <w:p w14:paraId="6DA9DC48" w14:textId="77777777" w:rsidR="008A4F3C" w:rsidRPr="00D22318" w:rsidRDefault="008A4F3C" w:rsidP="00564432">
      <w:pPr>
        <w:autoSpaceDE w:val="0"/>
        <w:autoSpaceDN w:val="0"/>
        <w:adjustRightInd w:val="0"/>
        <w:ind w:left="1800" w:hanging="360"/>
        <w:rPr>
          <w:b/>
          <w:bCs/>
          <w:color w:val="000000"/>
          <w:sz w:val="26"/>
          <w:szCs w:val="26"/>
        </w:rPr>
      </w:pPr>
    </w:p>
    <w:p w14:paraId="2874B696" w14:textId="77777777"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4.4 </w:t>
      </w:r>
      <w:r w:rsidR="00564432">
        <w:rPr>
          <w:b/>
          <w:bCs/>
          <w:color w:val="000000"/>
          <w:sz w:val="26"/>
          <w:szCs w:val="26"/>
        </w:rPr>
        <w:tab/>
      </w:r>
      <w:r w:rsidRPr="00731C24">
        <w:rPr>
          <w:b/>
          <w:bCs/>
          <w:color w:val="000000"/>
          <w:sz w:val="26"/>
          <w:szCs w:val="26"/>
        </w:rPr>
        <w:t>Performing Make Ready Work</w:t>
      </w:r>
    </w:p>
    <w:p w14:paraId="208D58DC" w14:textId="77777777" w:rsidR="008A4F3C" w:rsidRPr="00D22318" w:rsidRDefault="008A4F3C" w:rsidP="00731C24">
      <w:pPr>
        <w:autoSpaceDE w:val="0"/>
        <w:autoSpaceDN w:val="0"/>
        <w:adjustRightInd w:val="0"/>
        <w:rPr>
          <w:color w:val="000000"/>
          <w:sz w:val="22"/>
          <w:szCs w:val="22"/>
        </w:rPr>
      </w:pPr>
    </w:p>
    <w:p w14:paraId="6996A485" w14:textId="77777777"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(1) </w:t>
      </w:r>
      <w:r w:rsidR="00564432">
        <w:rPr>
          <w:color w:val="000000"/>
          <w:sz w:val="22"/>
          <w:szCs w:val="22"/>
        </w:rPr>
        <w:tab/>
      </w:r>
      <w:r w:rsidRPr="00564432">
        <w:rPr>
          <w:color w:val="000000"/>
          <w:sz w:val="22"/>
          <w:szCs w:val="22"/>
        </w:rPr>
        <w:t>The Second Carrier may decide to perform the Make Ready</w:t>
      </w:r>
    </w:p>
    <w:p w14:paraId="53326FC9"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Work</w:t>
      </w:r>
      <w:r w:rsidR="00505271">
        <w:rPr>
          <w:color w:val="000000"/>
          <w:sz w:val="22"/>
          <w:szCs w:val="22"/>
        </w:rPr>
        <w:t xml:space="preserve"> (MRW)</w:t>
      </w:r>
      <w:r w:rsidRPr="00564432">
        <w:rPr>
          <w:color w:val="000000"/>
          <w:sz w:val="22"/>
          <w:szCs w:val="22"/>
        </w:rPr>
        <w:t xml:space="preserve"> required for it to be provided with access to a First</w:t>
      </w:r>
    </w:p>
    <w:p w14:paraId="50F75A52"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Carrier’s Eligible Facility, subject to that Second Carrier,</w:t>
      </w:r>
    </w:p>
    <w:p w14:paraId="3C50CFA2" w14:textId="77777777"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or its representative, being suitably qualified to perform that</w:t>
      </w:r>
    </w:p>
    <w:p w14:paraId="033A5D83" w14:textId="77777777" w:rsidR="00731C24" w:rsidRPr="00564432" w:rsidRDefault="00564432" w:rsidP="00564432">
      <w:pPr>
        <w:tabs>
          <w:tab w:val="left" w:pos="1944"/>
        </w:tabs>
        <w:autoSpaceDE w:val="0"/>
        <w:autoSpaceDN w:val="0"/>
        <w:adjustRightInd w:val="0"/>
        <w:ind w:left="1800" w:hanging="360"/>
        <w:rPr>
          <w:color w:val="000000"/>
          <w:sz w:val="22"/>
          <w:szCs w:val="22"/>
        </w:rPr>
      </w:pPr>
      <w:r>
        <w:rPr>
          <w:color w:val="000000"/>
          <w:sz w:val="22"/>
          <w:szCs w:val="22"/>
        </w:rPr>
        <w:tab/>
      </w:r>
      <w:r w:rsidR="00731C24" w:rsidRPr="00564432">
        <w:rPr>
          <w:color w:val="000000"/>
          <w:sz w:val="22"/>
          <w:szCs w:val="22"/>
        </w:rPr>
        <w:t>Make Ready Work.</w:t>
      </w:r>
      <w:r w:rsidRPr="00564432">
        <w:rPr>
          <w:color w:val="000000"/>
          <w:sz w:val="22"/>
          <w:szCs w:val="22"/>
        </w:rPr>
        <w:tab/>
      </w:r>
    </w:p>
    <w:p w14:paraId="71220E07" w14:textId="77777777" w:rsidR="008A4F3C" w:rsidRPr="00564432" w:rsidRDefault="008A4F3C" w:rsidP="00564432">
      <w:pPr>
        <w:autoSpaceDE w:val="0"/>
        <w:autoSpaceDN w:val="0"/>
        <w:adjustRightInd w:val="0"/>
        <w:ind w:left="1800" w:hanging="360"/>
        <w:rPr>
          <w:color w:val="000000"/>
          <w:sz w:val="22"/>
          <w:szCs w:val="22"/>
        </w:rPr>
      </w:pPr>
    </w:p>
    <w:p w14:paraId="42811F87" w14:textId="77777777" w:rsidR="00731C24" w:rsidRPr="00564432" w:rsidRDefault="00731C24" w:rsidP="00564432">
      <w:pPr>
        <w:autoSpaceDE w:val="0"/>
        <w:autoSpaceDN w:val="0"/>
        <w:adjustRightInd w:val="0"/>
        <w:ind w:left="1800" w:hanging="540"/>
        <w:rPr>
          <w:color w:val="000000"/>
          <w:sz w:val="20"/>
          <w:szCs w:val="20"/>
        </w:rPr>
      </w:pPr>
      <w:r w:rsidRPr="00564432">
        <w:rPr>
          <w:color w:val="000000"/>
          <w:sz w:val="20"/>
          <w:szCs w:val="20"/>
        </w:rPr>
        <w:t>Note:</w:t>
      </w:r>
      <w:r w:rsidR="00564432">
        <w:rPr>
          <w:color w:val="000000"/>
          <w:sz w:val="20"/>
          <w:szCs w:val="20"/>
        </w:rPr>
        <w:tab/>
      </w:r>
      <w:r w:rsidRPr="00564432">
        <w:rPr>
          <w:color w:val="000000"/>
          <w:sz w:val="20"/>
          <w:szCs w:val="20"/>
        </w:rPr>
        <w:t>‘Make Ready Work’ is defined in Chapter 6 of the main Code.</w:t>
      </w:r>
    </w:p>
    <w:p w14:paraId="6EA347B2" w14:textId="77777777" w:rsidR="00731C24" w:rsidRPr="0012663C" w:rsidRDefault="00564432" w:rsidP="0012663C">
      <w:pPr>
        <w:autoSpaceDE w:val="0"/>
        <w:autoSpaceDN w:val="0"/>
        <w:adjustRightInd w:val="0"/>
        <w:ind w:left="1800" w:hanging="540"/>
        <w:rPr>
          <w:color w:val="000000"/>
          <w:sz w:val="20"/>
          <w:szCs w:val="20"/>
        </w:rPr>
      </w:pPr>
      <w:r w:rsidRPr="0012663C">
        <w:rPr>
          <w:color w:val="000000"/>
          <w:sz w:val="20"/>
          <w:szCs w:val="20"/>
        </w:rPr>
        <w:br w:type="page"/>
      </w:r>
      <w:r w:rsidR="00731C24" w:rsidRPr="0012663C">
        <w:rPr>
          <w:color w:val="000000"/>
          <w:sz w:val="20"/>
          <w:szCs w:val="20"/>
        </w:rPr>
        <w:lastRenderedPageBreak/>
        <w:t xml:space="preserve">Note: </w:t>
      </w:r>
      <w:r w:rsidR="0012663C">
        <w:rPr>
          <w:color w:val="000000"/>
          <w:sz w:val="20"/>
          <w:szCs w:val="20"/>
        </w:rPr>
        <w:tab/>
      </w:r>
      <w:r w:rsidR="00731C24" w:rsidRPr="0012663C">
        <w:rPr>
          <w:color w:val="000000"/>
          <w:sz w:val="20"/>
          <w:szCs w:val="20"/>
        </w:rPr>
        <w:t>Schedule A2 of this Code sets out the administrative and operational</w:t>
      </w:r>
    </w:p>
    <w:p w14:paraId="090266B6"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procedures which are to apply if the Second Carrier is to carry out</w:t>
      </w:r>
    </w:p>
    <w:p w14:paraId="3C2B0F16"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Make Ready Work for access to Towers and Tower Sites. Schedule</w:t>
      </w:r>
    </w:p>
    <w:p w14:paraId="5AEE96F5"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B2 of this Code sets out the administrative and operational</w:t>
      </w:r>
    </w:p>
    <w:p w14:paraId="0E22184A"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procedures which are to apply if the Second Carrier is to carry out</w:t>
      </w:r>
    </w:p>
    <w:p w14:paraId="4D0A75D8"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Make Ready Work for access to Underground Facilities.</w:t>
      </w:r>
    </w:p>
    <w:p w14:paraId="2557CAB1" w14:textId="77777777" w:rsidR="008A4F3C" w:rsidRDefault="008A4F3C" w:rsidP="00731C24">
      <w:pPr>
        <w:autoSpaceDE w:val="0"/>
        <w:autoSpaceDN w:val="0"/>
        <w:adjustRightInd w:val="0"/>
        <w:rPr>
          <w:color w:val="000000"/>
          <w:sz w:val="20"/>
          <w:szCs w:val="20"/>
        </w:rPr>
      </w:pPr>
    </w:p>
    <w:p w14:paraId="3407BF5E"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(2) </w:t>
      </w:r>
      <w:r w:rsidR="0012663C">
        <w:rPr>
          <w:color w:val="000000"/>
          <w:sz w:val="22"/>
          <w:szCs w:val="22"/>
        </w:rPr>
        <w:tab/>
      </w:r>
      <w:r w:rsidRPr="0012663C">
        <w:rPr>
          <w:color w:val="000000"/>
          <w:sz w:val="22"/>
          <w:szCs w:val="22"/>
        </w:rPr>
        <w:t>In the event that the First Carrier does not consider that the</w:t>
      </w:r>
    </w:p>
    <w:p w14:paraId="28455589"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Second Carrier or its representative is qualified to perform</w:t>
      </w:r>
    </w:p>
    <w:p w14:paraId="06EF4130"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the MRW on or in its Eligible Facility, then both Carriers</w:t>
      </w:r>
    </w:p>
    <w:p w14:paraId="23A48ECE" w14:textId="77777777" w:rsidR="00731C24" w:rsidRPr="0012663C" w:rsidRDefault="00731C24" w:rsidP="0012663C">
      <w:pPr>
        <w:autoSpaceDE w:val="0"/>
        <w:autoSpaceDN w:val="0"/>
        <w:adjustRightInd w:val="0"/>
        <w:ind w:left="1800"/>
        <w:rPr>
          <w:color w:val="000000"/>
          <w:sz w:val="22"/>
          <w:szCs w:val="22"/>
        </w:rPr>
      </w:pPr>
      <w:r w:rsidRPr="0012663C">
        <w:rPr>
          <w:b/>
          <w:bCs/>
          <w:color w:val="000000"/>
          <w:sz w:val="22"/>
          <w:szCs w:val="22"/>
        </w:rPr>
        <w:t xml:space="preserve">must </w:t>
      </w:r>
      <w:r w:rsidRPr="0012663C">
        <w:rPr>
          <w:color w:val="000000"/>
          <w:sz w:val="22"/>
          <w:szCs w:val="22"/>
        </w:rPr>
        <w:t>make reasonable endeavours and act in good faith</w:t>
      </w:r>
    </w:p>
    <w:p w14:paraId="7B07296F"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resolve issues of concern.</w:t>
      </w:r>
    </w:p>
    <w:p w14:paraId="5CCD74CB" w14:textId="77777777" w:rsidR="008A4F3C" w:rsidRPr="0012663C" w:rsidRDefault="008A4F3C" w:rsidP="0012663C">
      <w:pPr>
        <w:autoSpaceDE w:val="0"/>
        <w:autoSpaceDN w:val="0"/>
        <w:adjustRightInd w:val="0"/>
        <w:ind w:left="1800" w:hanging="360"/>
        <w:rPr>
          <w:color w:val="000000"/>
          <w:sz w:val="22"/>
          <w:szCs w:val="22"/>
        </w:rPr>
      </w:pPr>
    </w:p>
    <w:p w14:paraId="5106781F"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(3) </w:t>
      </w:r>
      <w:r w:rsidR="0012663C">
        <w:rPr>
          <w:color w:val="000000"/>
          <w:sz w:val="22"/>
          <w:szCs w:val="22"/>
        </w:rPr>
        <w:tab/>
      </w:r>
      <w:r w:rsidRPr="0012663C">
        <w:rPr>
          <w:color w:val="000000"/>
          <w:sz w:val="22"/>
          <w:szCs w:val="22"/>
        </w:rPr>
        <w:t xml:space="preserve">Pursuant to sub-clause 4.4(2), </w:t>
      </w:r>
      <w:proofErr w:type="gramStart"/>
      <w:r w:rsidRPr="0012663C">
        <w:rPr>
          <w:color w:val="000000"/>
          <w:sz w:val="22"/>
          <w:szCs w:val="22"/>
        </w:rPr>
        <w:t>in the event that</w:t>
      </w:r>
      <w:proofErr w:type="gramEnd"/>
      <w:r w:rsidRPr="0012663C">
        <w:rPr>
          <w:color w:val="000000"/>
          <w:sz w:val="22"/>
          <w:szCs w:val="22"/>
        </w:rPr>
        <w:t xml:space="preserve"> Carriers are</w:t>
      </w:r>
    </w:p>
    <w:p w14:paraId="003B1814"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unable to agree on whether a Second Carrier or its</w:t>
      </w:r>
    </w:p>
    <w:p w14:paraId="7617706F"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representative is suitably qualified to perform Make Ready</w:t>
      </w:r>
    </w:p>
    <w:p w14:paraId="7C4142DD"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Work, Carriers </w:t>
      </w:r>
      <w:r w:rsidRPr="0012663C">
        <w:rPr>
          <w:b/>
          <w:bCs/>
          <w:color w:val="000000"/>
          <w:sz w:val="22"/>
          <w:szCs w:val="22"/>
        </w:rPr>
        <w:t xml:space="preserve">must </w:t>
      </w:r>
      <w:r w:rsidRPr="0012663C">
        <w:rPr>
          <w:color w:val="000000"/>
          <w:sz w:val="22"/>
          <w:szCs w:val="22"/>
        </w:rPr>
        <w:t>engage in dispute resolution, as set out</w:t>
      </w:r>
    </w:p>
    <w:p w14:paraId="6EAF2021"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in Chapter 2 of the main Code.</w:t>
      </w:r>
    </w:p>
    <w:p w14:paraId="4F7077F7" w14:textId="77777777" w:rsidR="008A4F3C" w:rsidRPr="0012663C" w:rsidRDefault="008A4F3C" w:rsidP="0012663C">
      <w:pPr>
        <w:autoSpaceDE w:val="0"/>
        <w:autoSpaceDN w:val="0"/>
        <w:adjustRightInd w:val="0"/>
        <w:ind w:left="1800" w:hanging="360"/>
        <w:rPr>
          <w:color w:val="000000"/>
          <w:sz w:val="22"/>
          <w:szCs w:val="22"/>
        </w:rPr>
      </w:pPr>
    </w:p>
    <w:p w14:paraId="28B720D0"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(4) </w:t>
      </w:r>
      <w:r w:rsidR="0012663C">
        <w:rPr>
          <w:color w:val="000000"/>
          <w:sz w:val="22"/>
          <w:szCs w:val="22"/>
        </w:rPr>
        <w:tab/>
      </w:r>
      <w:r w:rsidRPr="0012663C">
        <w:rPr>
          <w:color w:val="000000"/>
          <w:sz w:val="22"/>
          <w:szCs w:val="22"/>
        </w:rPr>
        <w:t xml:space="preserve">Carriers, or their representatives, </w:t>
      </w:r>
      <w:r w:rsidRPr="0012663C">
        <w:rPr>
          <w:b/>
          <w:bCs/>
          <w:color w:val="000000"/>
          <w:sz w:val="22"/>
          <w:szCs w:val="22"/>
        </w:rPr>
        <w:t xml:space="preserve">must </w:t>
      </w:r>
      <w:r w:rsidRPr="0012663C">
        <w:rPr>
          <w:color w:val="000000"/>
          <w:sz w:val="22"/>
          <w:szCs w:val="22"/>
        </w:rPr>
        <w:t>not do or omit</w:t>
      </w:r>
    </w:p>
    <w:p w14:paraId="14729C7D"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do anything in connection with carrying out Make Ready</w:t>
      </w:r>
    </w:p>
    <w:p w14:paraId="0BEA217C"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Work which might significantly interfere </w:t>
      </w:r>
      <w:proofErr w:type="gramStart"/>
      <w:r w:rsidRPr="0012663C">
        <w:rPr>
          <w:color w:val="000000"/>
          <w:sz w:val="22"/>
          <w:szCs w:val="22"/>
        </w:rPr>
        <w:t>with;</w:t>
      </w:r>
      <w:proofErr w:type="gramEnd"/>
    </w:p>
    <w:p w14:paraId="30133CC2" w14:textId="77777777" w:rsidR="0012663C" w:rsidRDefault="0012663C" w:rsidP="0012663C">
      <w:pPr>
        <w:autoSpaceDE w:val="0"/>
        <w:autoSpaceDN w:val="0"/>
        <w:adjustRightInd w:val="0"/>
        <w:ind w:left="1800" w:hanging="360"/>
        <w:rPr>
          <w:color w:val="000000"/>
          <w:sz w:val="22"/>
          <w:szCs w:val="22"/>
        </w:rPr>
      </w:pPr>
    </w:p>
    <w:p w14:paraId="6D0EA67B"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the delivery of carriage services supplied by other</w:t>
      </w:r>
    </w:p>
    <w:p w14:paraId="6615ABE0"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Carriers; or</w:t>
      </w:r>
    </w:p>
    <w:p w14:paraId="686F9F7E" w14:textId="77777777" w:rsidR="0012663C" w:rsidRDefault="0012663C" w:rsidP="0012663C">
      <w:pPr>
        <w:autoSpaceDE w:val="0"/>
        <w:autoSpaceDN w:val="0"/>
        <w:adjustRightInd w:val="0"/>
        <w:ind w:left="2160" w:hanging="360"/>
        <w:rPr>
          <w:color w:val="000000"/>
          <w:sz w:val="22"/>
          <w:szCs w:val="22"/>
        </w:rPr>
      </w:pPr>
    </w:p>
    <w:p w14:paraId="1D468CED"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any Equipment of Third Parties located at, on or in an</w:t>
      </w:r>
    </w:p>
    <w:p w14:paraId="36992602"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Eligible Facility such that the performance level of the</w:t>
      </w:r>
    </w:p>
    <w:p w14:paraId="2C53E043" w14:textId="77777777" w:rsidR="00731C24" w:rsidRPr="0012663C" w:rsidRDefault="00731C24" w:rsidP="0012663C">
      <w:pPr>
        <w:autoSpaceDE w:val="0"/>
        <w:autoSpaceDN w:val="0"/>
        <w:adjustRightInd w:val="0"/>
        <w:ind w:left="1800" w:firstLine="360"/>
        <w:rPr>
          <w:color w:val="000000"/>
          <w:sz w:val="22"/>
          <w:szCs w:val="22"/>
        </w:rPr>
      </w:pPr>
      <w:r w:rsidRPr="0012663C">
        <w:rPr>
          <w:color w:val="000000"/>
          <w:sz w:val="22"/>
          <w:szCs w:val="22"/>
        </w:rPr>
        <w:t>Equipment or Eligible Facility falls below accepted</w:t>
      </w:r>
    </w:p>
    <w:p w14:paraId="28CF3366" w14:textId="77777777" w:rsidR="00731C24" w:rsidRPr="0012663C" w:rsidRDefault="00731C24" w:rsidP="0012663C">
      <w:pPr>
        <w:autoSpaceDE w:val="0"/>
        <w:autoSpaceDN w:val="0"/>
        <w:adjustRightInd w:val="0"/>
        <w:ind w:left="1800" w:firstLine="360"/>
        <w:rPr>
          <w:color w:val="000000"/>
          <w:sz w:val="22"/>
          <w:szCs w:val="22"/>
        </w:rPr>
      </w:pPr>
      <w:r w:rsidRPr="0012663C">
        <w:rPr>
          <w:color w:val="000000"/>
          <w:sz w:val="22"/>
          <w:szCs w:val="22"/>
        </w:rPr>
        <w:t>industry standards.</w:t>
      </w:r>
    </w:p>
    <w:p w14:paraId="2FF3875A" w14:textId="77777777" w:rsidR="008A4F3C" w:rsidRPr="0012663C" w:rsidRDefault="008A4F3C" w:rsidP="0012663C">
      <w:pPr>
        <w:autoSpaceDE w:val="0"/>
        <w:autoSpaceDN w:val="0"/>
        <w:adjustRightInd w:val="0"/>
        <w:ind w:left="1800" w:hanging="360"/>
        <w:rPr>
          <w:color w:val="000000"/>
          <w:sz w:val="22"/>
          <w:szCs w:val="22"/>
        </w:rPr>
      </w:pPr>
    </w:p>
    <w:p w14:paraId="2C9C637C"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(5) </w:t>
      </w:r>
      <w:r w:rsidR="0012663C">
        <w:rPr>
          <w:color w:val="000000"/>
          <w:sz w:val="22"/>
          <w:szCs w:val="22"/>
        </w:rPr>
        <w:tab/>
      </w:r>
      <w:r w:rsidRPr="0012663C">
        <w:rPr>
          <w:color w:val="000000"/>
          <w:sz w:val="22"/>
          <w:szCs w:val="22"/>
        </w:rPr>
        <w:t>The First Carrier is required to perform Make Ready Work</w:t>
      </w:r>
    </w:p>
    <w:p w14:paraId="06A15315"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only if:</w:t>
      </w:r>
    </w:p>
    <w:p w14:paraId="75FD0798" w14:textId="77777777" w:rsidR="0012663C" w:rsidRDefault="0012663C" w:rsidP="0012663C">
      <w:pPr>
        <w:autoSpaceDE w:val="0"/>
        <w:autoSpaceDN w:val="0"/>
        <w:adjustRightInd w:val="0"/>
        <w:ind w:left="1800" w:hanging="360"/>
        <w:rPr>
          <w:color w:val="000000"/>
          <w:sz w:val="22"/>
          <w:szCs w:val="22"/>
        </w:rPr>
      </w:pPr>
    </w:p>
    <w:p w14:paraId="0719508D"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Carriers agree, or it has been independently determined</w:t>
      </w:r>
    </w:p>
    <w:p w14:paraId="7133EE49"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 xml:space="preserve">that, the Second </w:t>
      </w:r>
      <w:proofErr w:type="gramStart"/>
      <w:r w:rsidRPr="0012663C">
        <w:rPr>
          <w:color w:val="000000"/>
          <w:sz w:val="22"/>
          <w:szCs w:val="22"/>
        </w:rPr>
        <w:t>Carrier</w:t>
      </w:r>
      <w:proofErr w:type="gramEnd"/>
      <w:r w:rsidRPr="0012663C">
        <w:rPr>
          <w:color w:val="000000"/>
          <w:sz w:val="22"/>
          <w:szCs w:val="22"/>
        </w:rPr>
        <w:t xml:space="preserve"> or its representative is not</w:t>
      </w:r>
    </w:p>
    <w:p w14:paraId="70496825"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qualified to perform the MRW on or in a particular</w:t>
      </w:r>
    </w:p>
    <w:p w14:paraId="4B2D3692"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Eligible Facility; or</w:t>
      </w:r>
    </w:p>
    <w:p w14:paraId="209364DE" w14:textId="77777777" w:rsidR="0012663C" w:rsidRDefault="0012663C" w:rsidP="0012663C">
      <w:pPr>
        <w:autoSpaceDE w:val="0"/>
        <w:autoSpaceDN w:val="0"/>
        <w:adjustRightInd w:val="0"/>
        <w:ind w:left="2160" w:hanging="360"/>
        <w:rPr>
          <w:color w:val="000000"/>
          <w:sz w:val="22"/>
          <w:szCs w:val="22"/>
        </w:rPr>
      </w:pPr>
    </w:p>
    <w:p w14:paraId="51916CB8"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there are no qualified contractors who are able</w:t>
      </w:r>
    </w:p>
    <w:p w14:paraId="5304A10A"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to perform the Make Ready Work within a reasonable</w:t>
      </w:r>
    </w:p>
    <w:p w14:paraId="73A2E06F"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timeframe requested by the Second Carrier.</w:t>
      </w:r>
    </w:p>
    <w:p w14:paraId="4A89006E" w14:textId="77777777" w:rsidR="008A4F3C" w:rsidRPr="0012663C" w:rsidRDefault="008A4F3C" w:rsidP="0012663C">
      <w:pPr>
        <w:autoSpaceDE w:val="0"/>
        <w:autoSpaceDN w:val="0"/>
        <w:adjustRightInd w:val="0"/>
        <w:ind w:left="1800" w:hanging="360"/>
        <w:rPr>
          <w:color w:val="000000"/>
          <w:sz w:val="22"/>
          <w:szCs w:val="22"/>
        </w:rPr>
      </w:pPr>
    </w:p>
    <w:p w14:paraId="04E24A6A" w14:textId="77777777" w:rsidR="00731C24" w:rsidRPr="0012663C" w:rsidRDefault="00731C24" w:rsidP="0012663C">
      <w:pPr>
        <w:autoSpaceDE w:val="0"/>
        <w:autoSpaceDN w:val="0"/>
        <w:adjustRightInd w:val="0"/>
        <w:ind w:left="1800" w:hanging="540"/>
        <w:rPr>
          <w:color w:val="000000"/>
          <w:sz w:val="20"/>
          <w:szCs w:val="20"/>
        </w:rPr>
      </w:pPr>
      <w:r w:rsidRPr="0012663C">
        <w:rPr>
          <w:color w:val="000000"/>
          <w:sz w:val="20"/>
          <w:szCs w:val="20"/>
        </w:rPr>
        <w:t xml:space="preserve">Note: </w:t>
      </w:r>
      <w:r w:rsidR="0012663C">
        <w:rPr>
          <w:color w:val="000000"/>
          <w:sz w:val="20"/>
          <w:szCs w:val="20"/>
        </w:rPr>
        <w:tab/>
      </w:r>
      <w:r w:rsidRPr="0012663C">
        <w:rPr>
          <w:color w:val="000000"/>
          <w:sz w:val="20"/>
          <w:szCs w:val="20"/>
        </w:rPr>
        <w:t>Schedule A1 of this Code sets out the administrative and operational</w:t>
      </w:r>
    </w:p>
    <w:p w14:paraId="784D7ECD"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procedures which are to apply if the First Carrier</w:t>
      </w:r>
    </w:p>
    <w:p w14:paraId="50066473"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is to carry out Make Ready Work for access to Towers and Tower</w:t>
      </w:r>
    </w:p>
    <w:p w14:paraId="204871DC"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Sites. Schedule B1 of this Code sets out the administrative and</w:t>
      </w:r>
    </w:p>
    <w:p w14:paraId="1644D5D9"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operational procedures which are to apply if the First Carrier is to</w:t>
      </w:r>
    </w:p>
    <w:p w14:paraId="69CC9FE6"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carry out Make Ready Work for access to Underground Facilities.</w:t>
      </w:r>
    </w:p>
    <w:p w14:paraId="6A1F31FD" w14:textId="77777777" w:rsidR="00731C24" w:rsidRPr="0012663C" w:rsidRDefault="0012663C" w:rsidP="0012663C">
      <w:pPr>
        <w:autoSpaceDE w:val="0"/>
        <w:autoSpaceDN w:val="0"/>
        <w:adjustRightInd w:val="0"/>
        <w:ind w:left="1800" w:hanging="360"/>
        <w:rPr>
          <w:color w:val="000000"/>
          <w:sz w:val="22"/>
          <w:szCs w:val="22"/>
        </w:rPr>
      </w:pPr>
      <w:r>
        <w:rPr>
          <w:color w:val="000000"/>
          <w:sz w:val="18"/>
          <w:szCs w:val="18"/>
        </w:rPr>
        <w:br w:type="page"/>
      </w:r>
      <w:r w:rsidR="00731C24" w:rsidRPr="0012663C">
        <w:rPr>
          <w:color w:val="000000"/>
          <w:sz w:val="22"/>
          <w:szCs w:val="22"/>
        </w:rPr>
        <w:lastRenderedPageBreak/>
        <w:t>(6)</w:t>
      </w:r>
      <w:r>
        <w:rPr>
          <w:color w:val="000000"/>
          <w:sz w:val="22"/>
          <w:szCs w:val="22"/>
        </w:rPr>
        <w:tab/>
      </w:r>
      <w:r w:rsidR="00731C24" w:rsidRPr="0012663C">
        <w:rPr>
          <w:color w:val="000000"/>
          <w:sz w:val="22"/>
          <w:szCs w:val="22"/>
        </w:rPr>
        <w:t>If the Make Ready Work involves moving or working on</w:t>
      </w:r>
    </w:p>
    <w:p w14:paraId="49CDA547"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Equipment of the First Carrier, or a </w:t>
      </w:r>
      <w:proofErr w:type="gramStart"/>
      <w:r w:rsidRPr="0012663C">
        <w:rPr>
          <w:color w:val="000000"/>
          <w:sz w:val="22"/>
          <w:szCs w:val="22"/>
        </w:rPr>
        <w:t>Third Party</w:t>
      </w:r>
      <w:proofErr w:type="gramEnd"/>
      <w:r w:rsidRPr="0012663C">
        <w:rPr>
          <w:color w:val="000000"/>
          <w:sz w:val="22"/>
          <w:szCs w:val="22"/>
        </w:rPr>
        <w:t xml:space="preserve"> User, then the</w:t>
      </w:r>
    </w:p>
    <w:p w14:paraId="714A83FC"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First Carrier may choose to carry out the Make Ready Work</w:t>
      </w:r>
    </w:p>
    <w:p w14:paraId="52B649AA"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relating to that Equipment.</w:t>
      </w:r>
    </w:p>
    <w:p w14:paraId="3634E6FC" w14:textId="77777777" w:rsidR="008A4F3C" w:rsidRPr="0012663C" w:rsidRDefault="008A4F3C" w:rsidP="0012663C">
      <w:pPr>
        <w:autoSpaceDE w:val="0"/>
        <w:autoSpaceDN w:val="0"/>
        <w:adjustRightInd w:val="0"/>
        <w:ind w:left="1800" w:hanging="360"/>
        <w:rPr>
          <w:color w:val="000000"/>
          <w:sz w:val="22"/>
          <w:szCs w:val="22"/>
        </w:rPr>
      </w:pPr>
    </w:p>
    <w:p w14:paraId="268E1E6D"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(7) </w:t>
      </w:r>
      <w:r w:rsidR="0012663C">
        <w:rPr>
          <w:color w:val="000000"/>
          <w:sz w:val="22"/>
          <w:szCs w:val="22"/>
        </w:rPr>
        <w:tab/>
      </w:r>
      <w:r w:rsidRPr="0012663C">
        <w:rPr>
          <w:color w:val="000000"/>
          <w:sz w:val="22"/>
          <w:szCs w:val="22"/>
        </w:rPr>
        <w:t>If the First Carrier exercises its right pursuant to sub-clause</w:t>
      </w:r>
    </w:p>
    <w:p w14:paraId="3531FD03"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4.4(6), then the Carriers </w:t>
      </w:r>
      <w:r w:rsidRPr="0012663C">
        <w:rPr>
          <w:b/>
          <w:bCs/>
          <w:color w:val="000000"/>
          <w:sz w:val="22"/>
          <w:szCs w:val="22"/>
        </w:rPr>
        <w:t xml:space="preserve">must </w:t>
      </w:r>
      <w:r w:rsidRPr="0012663C">
        <w:rPr>
          <w:color w:val="000000"/>
          <w:sz w:val="22"/>
          <w:szCs w:val="22"/>
        </w:rPr>
        <w:t>meet to discuss the extent</w:t>
      </w:r>
    </w:p>
    <w:p w14:paraId="59C42585"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which each party will contribute to the Draft Construction</w:t>
      </w:r>
    </w:p>
    <w:p w14:paraId="54E03974"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and Work Plan and perform the Make Ready Work. If Make</w:t>
      </w:r>
    </w:p>
    <w:p w14:paraId="390904B0"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Ready Work is to be performed by both the First Carrier and</w:t>
      </w:r>
    </w:p>
    <w:p w14:paraId="2A059CD8"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the Second Carrier, then the Carriers </w:t>
      </w:r>
      <w:r w:rsidRPr="0012663C">
        <w:rPr>
          <w:b/>
          <w:bCs/>
          <w:color w:val="000000"/>
          <w:sz w:val="22"/>
          <w:szCs w:val="22"/>
        </w:rPr>
        <w:t xml:space="preserve">must </w:t>
      </w:r>
      <w:r w:rsidRPr="0012663C">
        <w:rPr>
          <w:color w:val="000000"/>
          <w:sz w:val="22"/>
          <w:szCs w:val="22"/>
        </w:rPr>
        <w:t>agree on</w:t>
      </w:r>
    </w:p>
    <w:p w14:paraId="345EDA32"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 procedure which is a combination of Schedules A1 and</w:t>
      </w:r>
    </w:p>
    <w:p w14:paraId="35E56DD5"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A2 for Towers and/or Tower Sites or Schedules B1 and B2 for</w:t>
      </w:r>
    </w:p>
    <w:p w14:paraId="3DB34AAA"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Underground Facilities.</w:t>
      </w:r>
    </w:p>
    <w:p w14:paraId="22441DC6" w14:textId="77777777" w:rsidR="008A4F3C" w:rsidRPr="0012663C" w:rsidRDefault="008A4F3C" w:rsidP="0012663C">
      <w:pPr>
        <w:autoSpaceDE w:val="0"/>
        <w:autoSpaceDN w:val="0"/>
        <w:adjustRightInd w:val="0"/>
        <w:ind w:left="1800" w:hanging="360"/>
        <w:rPr>
          <w:color w:val="000000"/>
          <w:sz w:val="22"/>
          <w:szCs w:val="22"/>
        </w:rPr>
      </w:pPr>
    </w:p>
    <w:p w14:paraId="2A36E962" w14:textId="77777777" w:rsidR="00731C24" w:rsidRPr="0012663C" w:rsidRDefault="00731C24" w:rsidP="0012663C">
      <w:pPr>
        <w:autoSpaceDE w:val="0"/>
        <w:autoSpaceDN w:val="0"/>
        <w:adjustRightInd w:val="0"/>
        <w:ind w:left="1800" w:hanging="540"/>
        <w:rPr>
          <w:color w:val="000000"/>
          <w:sz w:val="20"/>
          <w:szCs w:val="20"/>
        </w:rPr>
      </w:pPr>
      <w:r w:rsidRPr="0012663C">
        <w:rPr>
          <w:color w:val="000000"/>
          <w:sz w:val="20"/>
          <w:szCs w:val="20"/>
        </w:rPr>
        <w:t xml:space="preserve">Note: </w:t>
      </w:r>
      <w:r w:rsidR="0012663C">
        <w:rPr>
          <w:color w:val="000000"/>
          <w:sz w:val="20"/>
          <w:szCs w:val="20"/>
        </w:rPr>
        <w:tab/>
      </w:r>
      <w:r w:rsidRPr="0012663C">
        <w:rPr>
          <w:color w:val="000000"/>
          <w:sz w:val="20"/>
          <w:szCs w:val="20"/>
        </w:rPr>
        <w:t>The Draft Construction and Work Plan for Towers and/or Tower Sites</w:t>
      </w:r>
    </w:p>
    <w:p w14:paraId="17A40DC6"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is defined in sub-clause 1.1(2) of Schedule A2 of Annexure A and for</w:t>
      </w:r>
    </w:p>
    <w:p w14:paraId="0BB12F1D"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Underground Facilities in sub-clause 1.1(2) of Schedule B2 of</w:t>
      </w:r>
    </w:p>
    <w:p w14:paraId="27691845" w14:textId="77777777" w:rsidR="00731C24" w:rsidRPr="0012663C" w:rsidRDefault="0012663C" w:rsidP="0012663C">
      <w:pPr>
        <w:tabs>
          <w:tab w:val="left" w:pos="1284"/>
        </w:tabs>
        <w:autoSpaceDE w:val="0"/>
        <w:autoSpaceDN w:val="0"/>
        <w:adjustRightInd w:val="0"/>
        <w:ind w:left="1800" w:hanging="540"/>
        <w:rPr>
          <w:color w:val="000000"/>
          <w:sz w:val="20"/>
          <w:szCs w:val="20"/>
        </w:rPr>
      </w:pPr>
      <w:r>
        <w:rPr>
          <w:color w:val="000000"/>
          <w:sz w:val="20"/>
          <w:szCs w:val="20"/>
        </w:rPr>
        <w:tab/>
      </w:r>
      <w:r>
        <w:rPr>
          <w:color w:val="000000"/>
          <w:sz w:val="20"/>
          <w:szCs w:val="20"/>
        </w:rPr>
        <w:tab/>
      </w:r>
      <w:r w:rsidR="00731C24" w:rsidRPr="0012663C">
        <w:rPr>
          <w:color w:val="000000"/>
          <w:sz w:val="20"/>
          <w:szCs w:val="20"/>
        </w:rPr>
        <w:t>Annexure B.</w:t>
      </w:r>
      <w:r w:rsidRPr="0012663C">
        <w:rPr>
          <w:color w:val="000000"/>
          <w:sz w:val="20"/>
          <w:szCs w:val="20"/>
        </w:rPr>
        <w:tab/>
      </w:r>
    </w:p>
    <w:p w14:paraId="05D4D368" w14:textId="77777777" w:rsidR="008A4F3C" w:rsidRPr="0012663C" w:rsidRDefault="008A4F3C" w:rsidP="0012663C">
      <w:pPr>
        <w:autoSpaceDE w:val="0"/>
        <w:autoSpaceDN w:val="0"/>
        <w:adjustRightInd w:val="0"/>
        <w:ind w:left="1800" w:hanging="540"/>
        <w:rPr>
          <w:color w:val="000000"/>
          <w:sz w:val="20"/>
          <w:szCs w:val="20"/>
        </w:rPr>
      </w:pPr>
    </w:p>
    <w:p w14:paraId="50BEE312"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(8) </w:t>
      </w:r>
      <w:r w:rsidR="0012663C">
        <w:rPr>
          <w:color w:val="000000"/>
          <w:sz w:val="22"/>
          <w:szCs w:val="22"/>
        </w:rPr>
        <w:tab/>
      </w:r>
      <w:r w:rsidRPr="0012663C">
        <w:rPr>
          <w:color w:val="000000"/>
          <w:sz w:val="22"/>
          <w:szCs w:val="22"/>
        </w:rPr>
        <w:t xml:space="preserve">Further to sub-clause 4.4(7), </w:t>
      </w:r>
      <w:proofErr w:type="gramStart"/>
      <w:r w:rsidRPr="0012663C">
        <w:rPr>
          <w:color w:val="000000"/>
          <w:sz w:val="22"/>
          <w:szCs w:val="22"/>
        </w:rPr>
        <w:t>in the event that</w:t>
      </w:r>
      <w:proofErr w:type="gramEnd"/>
      <w:r w:rsidRPr="0012663C">
        <w:rPr>
          <w:color w:val="000000"/>
          <w:sz w:val="22"/>
          <w:szCs w:val="22"/>
        </w:rPr>
        <w:t xml:space="preserve"> Carriers are</w:t>
      </w:r>
    </w:p>
    <w:p w14:paraId="4619FC69"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unable to agree on a procedure, Carriers </w:t>
      </w:r>
      <w:r w:rsidRPr="0012663C">
        <w:rPr>
          <w:b/>
          <w:bCs/>
          <w:color w:val="000000"/>
          <w:sz w:val="22"/>
          <w:szCs w:val="22"/>
        </w:rPr>
        <w:t xml:space="preserve">must </w:t>
      </w:r>
      <w:r w:rsidRPr="0012663C">
        <w:rPr>
          <w:color w:val="000000"/>
          <w:sz w:val="22"/>
          <w:szCs w:val="22"/>
        </w:rPr>
        <w:t>engage in</w:t>
      </w:r>
    </w:p>
    <w:p w14:paraId="6DF51DEF"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dispute resolution, as set out in Chapter 2 of the main Code.</w:t>
      </w:r>
    </w:p>
    <w:p w14:paraId="6F8A5933" w14:textId="77777777" w:rsidR="008A4F3C" w:rsidRDefault="008A4F3C" w:rsidP="00731C24">
      <w:pPr>
        <w:autoSpaceDE w:val="0"/>
        <w:autoSpaceDN w:val="0"/>
        <w:adjustRightInd w:val="0"/>
        <w:rPr>
          <w:b/>
          <w:bCs/>
          <w:color w:val="000000"/>
          <w:sz w:val="26"/>
          <w:szCs w:val="26"/>
        </w:rPr>
      </w:pPr>
    </w:p>
    <w:p w14:paraId="298CF1A4" w14:textId="77777777" w:rsidR="00731C24" w:rsidRPr="00731C24" w:rsidRDefault="00731C24" w:rsidP="0012663C">
      <w:pPr>
        <w:autoSpaceDE w:val="0"/>
        <w:autoSpaceDN w:val="0"/>
        <w:adjustRightInd w:val="0"/>
        <w:ind w:left="1980" w:hanging="540"/>
        <w:rPr>
          <w:b/>
          <w:bCs/>
          <w:color w:val="000000"/>
          <w:sz w:val="26"/>
          <w:szCs w:val="26"/>
        </w:rPr>
      </w:pPr>
      <w:r w:rsidRPr="00731C24">
        <w:rPr>
          <w:b/>
          <w:bCs/>
          <w:color w:val="000000"/>
          <w:sz w:val="26"/>
          <w:szCs w:val="26"/>
        </w:rPr>
        <w:t xml:space="preserve">4.5 </w:t>
      </w:r>
      <w:r w:rsidR="0012663C">
        <w:rPr>
          <w:b/>
          <w:bCs/>
          <w:color w:val="000000"/>
          <w:sz w:val="26"/>
          <w:szCs w:val="26"/>
        </w:rPr>
        <w:tab/>
      </w:r>
      <w:r w:rsidRPr="00731C24">
        <w:rPr>
          <w:b/>
          <w:bCs/>
          <w:color w:val="000000"/>
          <w:sz w:val="26"/>
          <w:szCs w:val="26"/>
        </w:rPr>
        <w:t>Co-location Consultation Process</w:t>
      </w:r>
    </w:p>
    <w:p w14:paraId="1F1EDAA6" w14:textId="77777777" w:rsidR="008A4F3C" w:rsidRPr="00D22318" w:rsidRDefault="008A4F3C" w:rsidP="00731C24">
      <w:pPr>
        <w:autoSpaceDE w:val="0"/>
        <w:autoSpaceDN w:val="0"/>
        <w:adjustRightInd w:val="0"/>
        <w:rPr>
          <w:color w:val="000000"/>
          <w:sz w:val="22"/>
          <w:szCs w:val="22"/>
        </w:rPr>
      </w:pPr>
    </w:p>
    <w:p w14:paraId="7DB6E360"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(1) </w:t>
      </w:r>
      <w:r w:rsidR="0012663C">
        <w:rPr>
          <w:color w:val="000000"/>
          <w:sz w:val="22"/>
          <w:szCs w:val="22"/>
        </w:rPr>
        <w:tab/>
      </w:r>
      <w:r w:rsidRPr="0012663C">
        <w:rPr>
          <w:color w:val="000000"/>
          <w:sz w:val="22"/>
          <w:szCs w:val="22"/>
        </w:rPr>
        <w:t>Carriers may choose to initiate or participate in</w:t>
      </w:r>
    </w:p>
    <w:p w14:paraId="6C3DC83E"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 Co-location Consultation Process, as defined in this clause,</w:t>
      </w:r>
    </w:p>
    <w:p w14:paraId="1937E1CB"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in relation to the development of a new Eligible Facility</w:t>
      </w:r>
    </w:p>
    <w:p w14:paraId="0FDDF88C"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or Facilities.</w:t>
      </w:r>
    </w:p>
    <w:p w14:paraId="5194D77E" w14:textId="77777777" w:rsidR="008A4F3C" w:rsidRPr="0012663C" w:rsidRDefault="008A4F3C" w:rsidP="0012663C">
      <w:pPr>
        <w:autoSpaceDE w:val="0"/>
        <w:autoSpaceDN w:val="0"/>
        <w:adjustRightInd w:val="0"/>
        <w:ind w:left="1800" w:hanging="360"/>
        <w:rPr>
          <w:color w:val="000000"/>
          <w:sz w:val="22"/>
          <w:szCs w:val="22"/>
        </w:rPr>
      </w:pPr>
    </w:p>
    <w:p w14:paraId="561BE54C" w14:textId="77777777" w:rsidR="00731C24" w:rsidRPr="0012663C" w:rsidRDefault="00731C24" w:rsidP="0012663C">
      <w:pPr>
        <w:autoSpaceDE w:val="0"/>
        <w:autoSpaceDN w:val="0"/>
        <w:adjustRightInd w:val="0"/>
        <w:ind w:left="1800" w:hanging="540"/>
        <w:rPr>
          <w:color w:val="000000"/>
          <w:sz w:val="20"/>
          <w:szCs w:val="20"/>
        </w:rPr>
      </w:pPr>
      <w:r w:rsidRPr="0012663C">
        <w:rPr>
          <w:color w:val="000000"/>
          <w:sz w:val="20"/>
          <w:szCs w:val="20"/>
        </w:rPr>
        <w:t xml:space="preserve">Note: </w:t>
      </w:r>
      <w:r w:rsidR="0012663C">
        <w:rPr>
          <w:color w:val="000000"/>
          <w:sz w:val="20"/>
          <w:szCs w:val="20"/>
        </w:rPr>
        <w:tab/>
      </w:r>
      <w:r w:rsidRPr="0012663C">
        <w:rPr>
          <w:color w:val="000000"/>
          <w:sz w:val="20"/>
          <w:szCs w:val="20"/>
        </w:rPr>
        <w:t>Clause 38 of Part 5 of Schedule 1 of the Act requires Carriers,</w:t>
      </w:r>
    </w:p>
    <w:p w14:paraId="07387D5D"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in planning the provision of future carriage services,</w:t>
      </w:r>
    </w:p>
    <w:p w14:paraId="1D2E09B7" w14:textId="77777777"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to co-operate to share sites and eligible underground facilities.</w:t>
      </w:r>
    </w:p>
    <w:p w14:paraId="0A377C6A" w14:textId="77777777" w:rsidR="008A4F3C" w:rsidRPr="0012663C" w:rsidRDefault="008A4F3C" w:rsidP="0012663C">
      <w:pPr>
        <w:autoSpaceDE w:val="0"/>
        <w:autoSpaceDN w:val="0"/>
        <w:adjustRightInd w:val="0"/>
        <w:ind w:left="1800" w:hanging="540"/>
        <w:rPr>
          <w:color w:val="000000"/>
          <w:sz w:val="20"/>
          <w:szCs w:val="20"/>
        </w:rPr>
      </w:pPr>
    </w:p>
    <w:p w14:paraId="0DAC9433"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(2) </w:t>
      </w:r>
      <w:r w:rsidR="0012663C">
        <w:rPr>
          <w:color w:val="000000"/>
          <w:sz w:val="22"/>
          <w:szCs w:val="22"/>
        </w:rPr>
        <w:tab/>
      </w:r>
      <w:r w:rsidRPr="0012663C">
        <w:rPr>
          <w:color w:val="000000"/>
          <w:sz w:val="22"/>
          <w:szCs w:val="22"/>
        </w:rPr>
        <w:t>A Co-location Consultation Process involves a Carrier</w:t>
      </w:r>
    </w:p>
    <w:p w14:paraId="30BE2A04"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(Requesting Carrier) making reasonable attempts to inform</w:t>
      </w:r>
    </w:p>
    <w:p w14:paraId="0A5EABDB"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all other Carriers (Non-requesting Carriers) that it has plans</w:t>
      </w:r>
    </w:p>
    <w:p w14:paraId="6CF3A036"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establish a new Eligible Facility in a particular Postcode</w:t>
      </w:r>
    </w:p>
    <w:p w14:paraId="59562589"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area and that it requests other Carriers to consider</w:t>
      </w:r>
    </w:p>
    <w:p w14:paraId="58EAE497"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establishing a Shared New Site or Shared New Underground</w:t>
      </w:r>
    </w:p>
    <w:p w14:paraId="46505D4E"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Facility, including </w:t>
      </w:r>
      <w:proofErr w:type="gramStart"/>
      <w:r w:rsidRPr="0012663C">
        <w:rPr>
          <w:color w:val="000000"/>
          <w:sz w:val="22"/>
          <w:szCs w:val="22"/>
        </w:rPr>
        <w:t>as a result of</w:t>
      </w:r>
      <w:proofErr w:type="gramEnd"/>
      <w:r w:rsidRPr="0012663C">
        <w:rPr>
          <w:color w:val="000000"/>
          <w:sz w:val="22"/>
          <w:szCs w:val="22"/>
        </w:rPr>
        <w:t xml:space="preserve"> a request from a local</w:t>
      </w:r>
    </w:p>
    <w:p w14:paraId="14185B1F"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council or other relevant body.</w:t>
      </w:r>
    </w:p>
    <w:p w14:paraId="056C6951" w14:textId="77777777" w:rsidR="008A4F3C" w:rsidRPr="0012663C" w:rsidRDefault="008A4F3C" w:rsidP="0012663C">
      <w:pPr>
        <w:autoSpaceDE w:val="0"/>
        <w:autoSpaceDN w:val="0"/>
        <w:adjustRightInd w:val="0"/>
        <w:ind w:left="1800" w:hanging="360"/>
        <w:rPr>
          <w:color w:val="000000"/>
          <w:sz w:val="22"/>
          <w:szCs w:val="22"/>
        </w:rPr>
      </w:pPr>
    </w:p>
    <w:p w14:paraId="2B10EC9E" w14:textId="77777777" w:rsidR="00CB0980" w:rsidRDefault="00731C24" w:rsidP="0012663C">
      <w:pPr>
        <w:autoSpaceDE w:val="0"/>
        <w:autoSpaceDN w:val="0"/>
        <w:adjustRightInd w:val="0"/>
        <w:ind w:left="1800" w:hanging="360"/>
        <w:rPr>
          <w:color w:val="000000"/>
          <w:sz w:val="22"/>
          <w:szCs w:val="22"/>
        </w:rPr>
      </w:pPr>
      <w:r w:rsidRPr="0012663C">
        <w:rPr>
          <w:color w:val="000000"/>
          <w:sz w:val="22"/>
          <w:szCs w:val="22"/>
        </w:rPr>
        <w:t xml:space="preserve">(3) </w:t>
      </w:r>
      <w:r w:rsidR="0012663C">
        <w:rPr>
          <w:color w:val="000000"/>
          <w:sz w:val="22"/>
          <w:szCs w:val="22"/>
        </w:rPr>
        <w:tab/>
      </w:r>
      <w:r w:rsidRPr="0012663C">
        <w:rPr>
          <w:color w:val="000000"/>
          <w:sz w:val="22"/>
          <w:szCs w:val="22"/>
        </w:rPr>
        <w:t>As part of the Co-location Consultation Process, a Non</w:t>
      </w:r>
      <w:r w:rsidR="00CB0980">
        <w:rPr>
          <w:color w:val="000000"/>
          <w:sz w:val="22"/>
          <w:szCs w:val="22"/>
        </w:rPr>
        <w:t>-</w:t>
      </w:r>
    </w:p>
    <w:p w14:paraId="435238F9" w14:textId="77777777" w:rsidR="00731C24" w:rsidRPr="0012663C" w:rsidRDefault="00CB0980" w:rsidP="00CB0980">
      <w:pPr>
        <w:autoSpaceDE w:val="0"/>
        <w:autoSpaceDN w:val="0"/>
        <w:adjustRightInd w:val="0"/>
        <w:ind w:left="1800" w:hanging="360"/>
        <w:rPr>
          <w:color w:val="000000"/>
          <w:sz w:val="22"/>
          <w:szCs w:val="22"/>
        </w:rPr>
      </w:pPr>
      <w:r>
        <w:rPr>
          <w:color w:val="000000"/>
          <w:sz w:val="22"/>
          <w:szCs w:val="22"/>
        </w:rPr>
        <w:tab/>
        <w:t>r</w:t>
      </w:r>
      <w:r w:rsidR="00731C24" w:rsidRPr="0012663C">
        <w:rPr>
          <w:color w:val="000000"/>
          <w:sz w:val="22"/>
          <w:szCs w:val="22"/>
        </w:rPr>
        <w:t>equesting</w:t>
      </w:r>
      <w:r>
        <w:rPr>
          <w:color w:val="000000"/>
          <w:sz w:val="22"/>
          <w:szCs w:val="22"/>
        </w:rPr>
        <w:t xml:space="preserve"> </w:t>
      </w:r>
      <w:r w:rsidR="00731C24" w:rsidRPr="0012663C">
        <w:rPr>
          <w:color w:val="000000"/>
          <w:sz w:val="22"/>
          <w:szCs w:val="22"/>
        </w:rPr>
        <w:t xml:space="preserve">Carrier(s) </w:t>
      </w:r>
      <w:r w:rsidR="00731C24" w:rsidRPr="0012663C">
        <w:rPr>
          <w:b/>
          <w:bCs/>
          <w:color w:val="000000"/>
          <w:sz w:val="22"/>
          <w:szCs w:val="22"/>
        </w:rPr>
        <w:t xml:space="preserve">must </w:t>
      </w:r>
      <w:r w:rsidR="00731C24" w:rsidRPr="0012663C">
        <w:rPr>
          <w:color w:val="000000"/>
          <w:sz w:val="22"/>
          <w:szCs w:val="22"/>
        </w:rPr>
        <w:t>inform the Requesting Carrier</w:t>
      </w:r>
    </w:p>
    <w:p w14:paraId="44607E8D"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whether it wishes to establish a Shared New Site or Shared</w:t>
      </w:r>
    </w:p>
    <w:p w14:paraId="44E3B5BF" w14:textId="77777777" w:rsidR="00731C24" w:rsidRDefault="00731C24" w:rsidP="0012663C">
      <w:pPr>
        <w:autoSpaceDE w:val="0"/>
        <w:autoSpaceDN w:val="0"/>
        <w:adjustRightInd w:val="0"/>
        <w:ind w:left="1800"/>
        <w:rPr>
          <w:color w:val="000000"/>
          <w:sz w:val="22"/>
          <w:szCs w:val="22"/>
        </w:rPr>
      </w:pPr>
      <w:r w:rsidRPr="0012663C">
        <w:rPr>
          <w:color w:val="000000"/>
          <w:sz w:val="22"/>
          <w:szCs w:val="22"/>
        </w:rPr>
        <w:t>New Underground Facility within thirty Business Days of the</w:t>
      </w:r>
    </w:p>
    <w:p w14:paraId="6EC04803" w14:textId="77777777" w:rsidR="00731C24" w:rsidRPr="0012663C" w:rsidRDefault="0012663C" w:rsidP="0012663C">
      <w:pPr>
        <w:autoSpaceDE w:val="0"/>
        <w:autoSpaceDN w:val="0"/>
        <w:adjustRightInd w:val="0"/>
        <w:ind w:left="1800"/>
        <w:rPr>
          <w:color w:val="000000"/>
          <w:sz w:val="22"/>
          <w:szCs w:val="22"/>
        </w:rPr>
      </w:pPr>
      <w:r>
        <w:rPr>
          <w:color w:val="000000"/>
          <w:sz w:val="22"/>
          <w:szCs w:val="22"/>
        </w:rPr>
        <w:br w:type="page"/>
      </w:r>
      <w:r w:rsidR="00731C24" w:rsidRPr="0012663C">
        <w:rPr>
          <w:color w:val="000000"/>
          <w:sz w:val="22"/>
          <w:szCs w:val="22"/>
        </w:rPr>
        <w:lastRenderedPageBreak/>
        <w:t>Requesting Carrier’s request. If a Non-requesting Carrier</w:t>
      </w:r>
    </w:p>
    <w:p w14:paraId="61977CF2"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does not respond during that period then that Carrier will</w:t>
      </w:r>
    </w:p>
    <w:p w14:paraId="0BA13273"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be deemed to have rejected that request.</w:t>
      </w:r>
    </w:p>
    <w:p w14:paraId="421913C9" w14:textId="77777777" w:rsidR="008A4F3C" w:rsidRPr="0012663C" w:rsidRDefault="008A4F3C" w:rsidP="0012663C">
      <w:pPr>
        <w:autoSpaceDE w:val="0"/>
        <w:autoSpaceDN w:val="0"/>
        <w:adjustRightInd w:val="0"/>
        <w:ind w:left="1800" w:hanging="360"/>
        <w:rPr>
          <w:color w:val="000000"/>
          <w:sz w:val="22"/>
          <w:szCs w:val="22"/>
        </w:rPr>
      </w:pPr>
    </w:p>
    <w:p w14:paraId="5718CDBA"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(4) </w:t>
      </w:r>
      <w:r w:rsidR="0012663C">
        <w:rPr>
          <w:color w:val="000000"/>
          <w:sz w:val="22"/>
          <w:szCs w:val="22"/>
        </w:rPr>
        <w:tab/>
      </w:r>
      <w:r w:rsidRPr="0012663C">
        <w:rPr>
          <w:color w:val="000000"/>
          <w:sz w:val="22"/>
          <w:szCs w:val="22"/>
        </w:rPr>
        <w:t>If Carriers agree, pursuant to sub-clause 4.5(2), to establish</w:t>
      </w:r>
    </w:p>
    <w:p w14:paraId="6D992BE3"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 Shared New Site or Shared New Underground Facility,</w:t>
      </w:r>
    </w:p>
    <w:p w14:paraId="2835A312"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upon identification of a site as a potential Shared New Site</w:t>
      </w:r>
    </w:p>
    <w:p w14:paraId="2CBDA9E7"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or location of a Shared New Underground Facility, the</w:t>
      </w:r>
    </w:p>
    <w:p w14:paraId="032BDDE3"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Requesting Carrier </w:t>
      </w:r>
      <w:r w:rsidRPr="0012663C">
        <w:rPr>
          <w:b/>
          <w:bCs/>
          <w:color w:val="000000"/>
          <w:sz w:val="22"/>
          <w:szCs w:val="22"/>
        </w:rPr>
        <w:t xml:space="preserve">must </w:t>
      </w:r>
      <w:r w:rsidRPr="0012663C">
        <w:rPr>
          <w:color w:val="000000"/>
          <w:sz w:val="22"/>
          <w:szCs w:val="22"/>
        </w:rPr>
        <w:t>submit to those other Carriers which</w:t>
      </w:r>
    </w:p>
    <w:p w14:paraId="44EBEE35"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propose to share that Shared New Site or Shared New</w:t>
      </w:r>
    </w:p>
    <w:p w14:paraId="2A1E4F8F"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Underground Facility (the Proposed Sharers), a proposal for</w:t>
      </w:r>
    </w:p>
    <w:p w14:paraId="67DEE56E"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sharing the Site or Facility (a Sharing Proposal), containing</w:t>
      </w:r>
    </w:p>
    <w:p w14:paraId="6D14ADE9"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particulars of the Site or Facility including:</w:t>
      </w:r>
    </w:p>
    <w:p w14:paraId="4D60B4A3" w14:textId="77777777" w:rsidR="0012663C" w:rsidRDefault="0012663C" w:rsidP="0012663C">
      <w:pPr>
        <w:autoSpaceDE w:val="0"/>
        <w:autoSpaceDN w:val="0"/>
        <w:adjustRightInd w:val="0"/>
        <w:ind w:left="1800" w:hanging="360"/>
        <w:rPr>
          <w:color w:val="000000"/>
          <w:sz w:val="22"/>
          <w:szCs w:val="22"/>
        </w:rPr>
      </w:pPr>
    </w:p>
    <w:p w14:paraId="11FEA7C3"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 xml:space="preserve">its </w:t>
      </w:r>
      <w:proofErr w:type="gramStart"/>
      <w:r w:rsidRPr="0012663C">
        <w:rPr>
          <w:color w:val="000000"/>
          <w:sz w:val="22"/>
          <w:szCs w:val="22"/>
        </w:rPr>
        <w:t>location;</w:t>
      </w:r>
      <w:proofErr w:type="gramEnd"/>
    </w:p>
    <w:p w14:paraId="71768F72" w14:textId="77777777" w:rsidR="0012663C" w:rsidRDefault="0012663C" w:rsidP="0012663C">
      <w:pPr>
        <w:autoSpaceDE w:val="0"/>
        <w:autoSpaceDN w:val="0"/>
        <w:adjustRightInd w:val="0"/>
        <w:ind w:left="2160" w:hanging="360"/>
        <w:rPr>
          <w:color w:val="000000"/>
          <w:sz w:val="22"/>
          <w:szCs w:val="22"/>
        </w:rPr>
      </w:pPr>
    </w:p>
    <w:p w14:paraId="6C69FDAD"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 xml:space="preserve">an estimate of the make ready </w:t>
      </w:r>
      <w:proofErr w:type="gramStart"/>
      <w:r w:rsidRPr="0012663C">
        <w:rPr>
          <w:color w:val="000000"/>
          <w:sz w:val="22"/>
          <w:szCs w:val="22"/>
        </w:rPr>
        <w:t>costs;</w:t>
      </w:r>
      <w:proofErr w:type="gramEnd"/>
    </w:p>
    <w:p w14:paraId="3935BA07" w14:textId="77777777" w:rsidR="0012663C" w:rsidRDefault="0012663C" w:rsidP="0012663C">
      <w:pPr>
        <w:autoSpaceDE w:val="0"/>
        <w:autoSpaceDN w:val="0"/>
        <w:adjustRightInd w:val="0"/>
        <w:ind w:left="2160" w:hanging="360"/>
        <w:rPr>
          <w:color w:val="000000"/>
          <w:sz w:val="22"/>
          <w:szCs w:val="22"/>
        </w:rPr>
      </w:pPr>
    </w:p>
    <w:p w14:paraId="5D2E72D6"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the Requesting Carrier’s proposal as to development</w:t>
      </w:r>
    </w:p>
    <w:p w14:paraId="59F862D8"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 xml:space="preserve">of the Site or </w:t>
      </w:r>
      <w:proofErr w:type="gramStart"/>
      <w:r w:rsidRPr="0012663C">
        <w:rPr>
          <w:color w:val="000000"/>
          <w:sz w:val="22"/>
          <w:szCs w:val="22"/>
        </w:rPr>
        <w:t>Facility;</w:t>
      </w:r>
      <w:proofErr w:type="gramEnd"/>
    </w:p>
    <w:p w14:paraId="28F4CFE9" w14:textId="77777777" w:rsidR="0012663C" w:rsidRDefault="0012663C" w:rsidP="0012663C">
      <w:pPr>
        <w:autoSpaceDE w:val="0"/>
        <w:autoSpaceDN w:val="0"/>
        <w:adjustRightInd w:val="0"/>
        <w:ind w:left="2160" w:hanging="360"/>
        <w:rPr>
          <w:color w:val="000000"/>
          <w:sz w:val="22"/>
          <w:szCs w:val="22"/>
        </w:rPr>
      </w:pPr>
    </w:p>
    <w:p w14:paraId="52D8F682"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w:t>
      </w:r>
      <w:r w:rsidR="0012663C">
        <w:rPr>
          <w:color w:val="000000"/>
          <w:sz w:val="22"/>
          <w:szCs w:val="22"/>
        </w:rPr>
        <w:tab/>
      </w:r>
      <w:r w:rsidRPr="0012663C">
        <w:rPr>
          <w:color w:val="000000"/>
          <w:sz w:val="22"/>
          <w:szCs w:val="22"/>
        </w:rPr>
        <w:t xml:space="preserve">the time frame in which that development will </w:t>
      </w:r>
      <w:proofErr w:type="gramStart"/>
      <w:r w:rsidRPr="0012663C">
        <w:rPr>
          <w:color w:val="000000"/>
          <w:sz w:val="22"/>
          <w:szCs w:val="22"/>
        </w:rPr>
        <w:t>occur;</w:t>
      </w:r>
      <w:proofErr w:type="gramEnd"/>
    </w:p>
    <w:p w14:paraId="6875C366"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and</w:t>
      </w:r>
    </w:p>
    <w:p w14:paraId="08D608A9" w14:textId="77777777" w:rsidR="0012663C" w:rsidRDefault="0012663C" w:rsidP="0012663C">
      <w:pPr>
        <w:autoSpaceDE w:val="0"/>
        <w:autoSpaceDN w:val="0"/>
        <w:adjustRightInd w:val="0"/>
        <w:ind w:left="2160" w:hanging="360"/>
        <w:rPr>
          <w:color w:val="000000"/>
          <w:sz w:val="22"/>
          <w:szCs w:val="22"/>
        </w:rPr>
      </w:pPr>
    </w:p>
    <w:p w14:paraId="1616DE64"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nomination as to which Carrier will be the Site or</w:t>
      </w:r>
    </w:p>
    <w:p w14:paraId="065E4F24"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Facility owner and the party with power to grant rights</w:t>
      </w:r>
    </w:p>
    <w:p w14:paraId="6B0EBD04"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of occupation thereon.</w:t>
      </w:r>
    </w:p>
    <w:p w14:paraId="2F763159" w14:textId="77777777" w:rsidR="008A4F3C" w:rsidRPr="0012663C" w:rsidRDefault="008A4F3C" w:rsidP="0012663C">
      <w:pPr>
        <w:autoSpaceDE w:val="0"/>
        <w:autoSpaceDN w:val="0"/>
        <w:adjustRightInd w:val="0"/>
        <w:ind w:left="1800" w:hanging="360"/>
        <w:rPr>
          <w:color w:val="000000"/>
          <w:sz w:val="22"/>
          <w:szCs w:val="22"/>
        </w:rPr>
      </w:pPr>
    </w:p>
    <w:p w14:paraId="644FF693"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(5) </w:t>
      </w:r>
      <w:r w:rsidR="0012663C">
        <w:rPr>
          <w:color w:val="000000"/>
          <w:sz w:val="22"/>
          <w:szCs w:val="22"/>
        </w:rPr>
        <w:tab/>
      </w:r>
      <w:r w:rsidRPr="0012663C">
        <w:rPr>
          <w:color w:val="000000"/>
          <w:sz w:val="22"/>
          <w:szCs w:val="22"/>
        </w:rPr>
        <w:t>Within twenty Business Days of receipt of a Sharing</w:t>
      </w:r>
    </w:p>
    <w:p w14:paraId="6AB35E09"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Proposal, each Proposed Sharer </w:t>
      </w:r>
      <w:r w:rsidRPr="0012663C">
        <w:rPr>
          <w:b/>
          <w:bCs/>
          <w:color w:val="000000"/>
          <w:sz w:val="22"/>
          <w:szCs w:val="22"/>
        </w:rPr>
        <w:t xml:space="preserve">must </w:t>
      </w:r>
      <w:r w:rsidRPr="0012663C">
        <w:rPr>
          <w:color w:val="000000"/>
          <w:sz w:val="22"/>
          <w:szCs w:val="22"/>
        </w:rPr>
        <w:t>notify the Requesting</w:t>
      </w:r>
    </w:p>
    <w:p w14:paraId="7E2B6A0A"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Carrier in writing that:</w:t>
      </w:r>
    </w:p>
    <w:p w14:paraId="628FFB9D" w14:textId="77777777" w:rsidR="008A4F3C" w:rsidRPr="0012663C" w:rsidRDefault="008A4F3C" w:rsidP="0012663C">
      <w:pPr>
        <w:autoSpaceDE w:val="0"/>
        <w:autoSpaceDN w:val="0"/>
        <w:adjustRightInd w:val="0"/>
        <w:ind w:left="1800" w:hanging="360"/>
        <w:rPr>
          <w:color w:val="000000"/>
          <w:sz w:val="22"/>
          <w:szCs w:val="22"/>
        </w:rPr>
      </w:pPr>
    </w:p>
    <w:p w14:paraId="48B4AB26"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w:t>
      </w:r>
      <w:proofErr w:type="spellStart"/>
      <w:r w:rsidRPr="0012663C">
        <w:rPr>
          <w:color w:val="000000"/>
          <w:sz w:val="22"/>
          <w:szCs w:val="22"/>
        </w:rPr>
        <w:t>i</w:t>
      </w:r>
      <w:proofErr w:type="spellEnd"/>
      <w:r w:rsidRPr="0012663C">
        <w:rPr>
          <w:color w:val="000000"/>
          <w:sz w:val="22"/>
          <w:szCs w:val="22"/>
        </w:rPr>
        <w:t xml:space="preserve">) </w:t>
      </w:r>
      <w:r w:rsidR="0012663C">
        <w:rPr>
          <w:color w:val="000000"/>
          <w:sz w:val="22"/>
          <w:szCs w:val="22"/>
        </w:rPr>
        <w:tab/>
      </w:r>
      <w:r w:rsidRPr="0012663C">
        <w:rPr>
          <w:color w:val="000000"/>
          <w:sz w:val="22"/>
          <w:szCs w:val="22"/>
        </w:rPr>
        <w:t>it accepts the Sharing Proposal; or</w:t>
      </w:r>
    </w:p>
    <w:p w14:paraId="5616A6F9" w14:textId="77777777" w:rsidR="008A4F3C" w:rsidRPr="0012663C" w:rsidRDefault="008A4F3C" w:rsidP="0012663C">
      <w:pPr>
        <w:autoSpaceDE w:val="0"/>
        <w:autoSpaceDN w:val="0"/>
        <w:adjustRightInd w:val="0"/>
        <w:ind w:left="2160" w:hanging="360"/>
        <w:rPr>
          <w:color w:val="000000"/>
          <w:sz w:val="22"/>
          <w:szCs w:val="22"/>
        </w:rPr>
      </w:pPr>
    </w:p>
    <w:p w14:paraId="3E1073F3"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(ii) </w:t>
      </w:r>
      <w:r w:rsidR="0012663C">
        <w:rPr>
          <w:color w:val="000000"/>
          <w:sz w:val="22"/>
          <w:szCs w:val="22"/>
        </w:rPr>
        <w:tab/>
      </w:r>
      <w:r w:rsidRPr="0012663C">
        <w:rPr>
          <w:color w:val="000000"/>
          <w:sz w:val="22"/>
          <w:szCs w:val="22"/>
        </w:rPr>
        <w:t>it requires more information in relation to the Sharing</w:t>
      </w:r>
    </w:p>
    <w:p w14:paraId="183D14C9" w14:textId="77777777" w:rsidR="00731C24" w:rsidRPr="0012663C" w:rsidRDefault="00731C24" w:rsidP="0012663C">
      <w:pPr>
        <w:autoSpaceDE w:val="0"/>
        <w:autoSpaceDN w:val="0"/>
        <w:adjustRightInd w:val="0"/>
        <w:ind w:left="2160"/>
        <w:rPr>
          <w:b/>
          <w:bCs/>
          <w:color w:val="000000"/>
          <w:sz w:val="22"/>
          <w:szCs w:val="22"/>
        </w:rPr>
      </w:pPr>
      <w:r w:rsidRPr="0012663C">
        <w:rPr>
          <w:color w:val="000000"/>
          <w:sz w:val="22"/>
          <w:szCs w:val="22"/>
        </w:rPr>
        <w:t xml:space="preserve">Proposal whereupon the Requesting Carrier </w:t>
      </w:r>
      <w:r w:rsidRPr="0012663C">
        <w:rPr>
          <w:b/>
          <w:bCs/>
          <w:color w:val="000000"/>
          <w:sz w:val="22"/>
          <w:szCs w:val="22"/>
        </w:rPr>
        <w:t>must</w:t>
      </w:r>
    </w:p>
    <w:p w14:paraId="7A531EE2"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provide the requested information within five Business</w:t>
      </w:r>
    </w:p>
    <w:p w14:paraId="61D4C953"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Days of the date on which the request is made; or</w:t>
      </w:r>
    </w:p>
    <w:p w14:paraId="3B3C4D7E" w14:textId="77777777" w:rsidR="008A4F3C" w:rsidRPr="0012663C" w:rsidRDefault="008A4F3C" w:rsidP="0012663C">
      <w:pPr>
        <w:autoSpaceDE w:val="0"/>
        <w:autoSpaceDN w:val="0"/>
        <w:adjustRightInd w:val="0"/>
        <w:ind w:left="2160" w:hanging="360"/>
        <w:rPr>
          <w:color w:val="000000"/>
          <w:sz w:val="22"/>
          <w:szCs w:val="22"/>
        </w:rPr>
      </w:pPr>
    </w:p>
    <w:p w14:paraId="1375BA89"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(iii) it rejects the Sharing Proposal.</w:t>
      </w:r>
    </w:p>
    <w:p w14:paraId="2681D27E" w14:textId="77777777" w:rsidR="008A4F3C" w:rsidRPr="0012663C" w:rsidRDefault="008A4F3C" w:rsidP="0012663C">
      <w:pPr>
        <w:autoSpaceDE w:val="0"/>
        <w:autoSpaceDN w:val="0"/>
        <w:adjustRightInd w:val="0"/>
        <w:ind w:left="1800" w:hanging="360"/>
        <w:rPr>
          <w:color w:val="000000"/>
          <w:sz w:val="22"/>
          <w:szCs w:val="22"/>
        </w:rPr>
      </w:pPr>
    </w:p>
    <w:p w14:paraId="5D74F281"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(6) </w:t>
      </w:r>
      <w:r w:rsidR="0012663C">
        <w:rPr>
          <w:color w:val="000000"/>
          <w:sz w:val="22"/>
          <w:szCs w:val="22"/>
        </w:rPr>
        <w:tab/>
      </w:r>
      <w:r w:rsidRPr="0012663C">
        <w:rPr>
          <w:color w:val="000000"/>
          <w:sz w:val="22"/>
          <w:szCs w:val="22"/>
        </w:rPr>
        <w:t>If parties to a Sharing Proposal are unable to agree on any</w:t>
      </w:r>
    </w:p>
    <w:p w14:paraId="6A882AAF"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aspect of the Sharing Proposal, including the terms and</w:t>
      </w:r>
    </w:p>
    <w:p w14:paraId="04DA6407"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conditions of the Sharing Proposal, then the parties </w:t>
      </w:r>
      <w:r w:rsidRPr="0012663C">
        <w:rPr>
          <w:b/>
          <w:bCs/>
          <w:color w:val="000000"/>
          <w:sz w:val="22"/>
          <w:szCs w:val="22"/>
        </w:rPr>
        <w:t>must</w:t>
      </w:r>
      <w:r w:rsidRPr="0012663C">
        <w:rPr>
          <w:color w:val="000000"/>
          <w:sz w:val="22"/>
          <w:szCs w:val="22"/>
        </w:rPr>
        <w:t>,</w:t>
      </w:r>
    </w:p>
    <w:p w14:paraId="493C1BF6"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at the request of any party, seek to resolve the dispute in</w:t>
      </w:r>
    </w:p>
    <w:p w14:paraId="220987C8"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accordance with chapter 2 of the main Code.</w:t>
      </w:r>
    </w:p>
    <w:p w14:paraId="62AACE35" w14:textId="77777777" w:rsidR="008A4F3C" w:rsidRPr="0012663C" w:rsidRDefault="008A4F3C" w:rsidP="0012663C">
      <w:pPr>
        <w:autoSpaceDE w:val="0"/>
        <w:autoSpaceDN w:val="0"/>
        <w:adjustRightInd w:val="0"/>
        <w:ind w:left="1800" w:hanging="360"/>
        <w:rPr>
          <w:color w:val="000000"/>
          <w:sz w:val="22"/>
          <w:szCs w:val="22"/>
        </w:rPr>
      </w:pPr>
    </w:p>
    <w:p w14:paraId="4DB5BD31"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(7) </w:t>
      </w:r>
      <w:r w:rsidR="0012663C">
        <w:rPr>
          <w:color w:val="000000"/>
          <w:sz w:val="22"/>
          <w:szCs w:val="22"/>
        </w:rPr>
        <w:tab/>
      </w:r>
      <w:r w:rsidRPr="0012663C">
        <w:rPr>
          <w:color w:val="000000"/>
          <w:sz w:val="22"/>
          <w:szCs w:val="22"/>
        </w:rPr>
        <w:t xml:space="preserve">If a request, under sub-clause </w:t>
      </w:r>
      <w:r w:rsidR="00505271">
        <w:rPr>
          <w:color w:val="000000"/>
          <w:sz w:val="22"/>
          <w:szCs w:val="22"/>
        </w:rPr>
        <w:t>4.5</w:t>
      </w:r>
      <w:r w:rsidRPr="0012663C">
        <w:rPr>
          <w:color w:val="000000"/>
          <w:sz w:val="22"/>
          <w:szCs w:val="22"/>
        </w:rPr>
        <w:t>(2), or a Sharing Proposal,</w:t>
      </w:r>
    </w:p>
    <w:p w14:paraId="5027D6E5"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under </w:t>
      </w:r>
      <w:r w:rsidR="00505271">
        <w:rPr>
          <w:color w:val="000000"/>
          <w:sz w:val="22"/>
          <w:szCs w:val="22"/>
        </w:rPr>
        <w:t>4.5</w:t>
      </w:r>
      <w:r w:rsidRPr="0012663C">
        <w:rPr>
          <w:color w:val="000000"/>
          <w:sz w:val="22"/>
          <w:szCs w:val="22"/>
        </w:rPr>
        <w:t>(4), is rejected:</w:t>
      </w:r>
    </w:p>
    <w:p w14:paraId="236BDDB8" w14:textId="77777777" w:rsidR="00731C24" w:rsidRPr="0012663C" w:rsidRDefault="0012663C" w:rsidP="0012663C">
      <w:pPr>
        <w:autoSpaceDE w:val="0"/>
        <w:autoSpaceDN w:val="0"/>
        <w:adjustRightInd w:val="0"/>
        <w:ind w:left="2160" w:hanging="360"/>
        <w:rPr>
          <w:color w:val="000000"/>
          <w:sz w:val="22"/>
          <w:szCs w:val="22"/>
        </w:rPr>
      </w:pPr>
      <w:r>
        <w:rPr>
          <w:color w:val="000000"/>
          <w:sz w:val="22"/>
          <w:szCs w:val="22"/>
        </w:rPr>
        <w:br w:type="page"/>
      </w:r>
      <w:r w:rsidR="00731C24" w:rsidRPr="0012663C">
        <w:rPr>
          <w:color w:val="000000"/>
          <w:sz w:val="22"/>
          <w:szCs w:val="22"/>
        </w:rPr>
        <w:lastRenderedPageBreak/>
        <w:t xml:space="preserve">(a) </w:t>
      </w:r>
      <w:r>
        <w:rPr>
          <w:color w:val="000000"/>
          <w:sz w:val="22"/>
          <w:szCs w:val="22"/>
        </w:rPr>
        <w:tab/>
      </w:r>
      <w:r w:rsidR="00731C24" w:rsidRPr="0012663C">
        <w:rPr>
          <w:color w:val="000000"/>
          <w:sz w:val="22"/>
          <w:szCs w:val="22"/>
        </w:rPr>
        <w:t xml:space="preserve">if requested, the rejecting Carrier </w:t>
      </w:r>
      <w:r w:rsidR="00731C24" w:rsidRPr="0012663C">
        <w:rPr>
          <w:b/>
          <w:bCs/>
          <w:color w:val="000000"/>
          <w:sz w:val="22"/>
          <w:szCs w:val="22"/>
        </w:rPr>
        <w:t xml:space="preserve">must </w:t>
      </w:r>
      <w:r w:rsidR="00731C24" w:rsidRPr="0012663C">
        <w:rPr>
          <w:color w:val="000000"/>
          <w:sz w:val="22"/>
          <w:szCs w:val="22"/>
        </w:rPr>
        <w:t>produce</w:t>
      </w:r>
    </w:p>
    <w:p w14:paraId="7C259D1A"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a written explanation of why it has rejected the request</w:t>
      </w:r>
    </w:p>
    <w:p w14:paraId="4A08F6AA"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 xml:space="preserve">or Sharing </w:t>
      </w:r>
      <w:proofErr w:type="gramStart"/>
      <w:r w:rsidRPr="0012663C">
        <w:rPr>
          <w:color w:val="000000"/>
          <w:sz w:val="22"/>
          <w:szCs w:val="22"/>
        </w:rPr>
        <w:t>Proposal;</w:t>
      </w:r>
      <w:proofErr w:type="gramEnd"/>
    </w:p>
    <w:p w14:paraId="54EBBA4A" w14:textId="77777777" w:rsidR="008A4F3C" w:rsidRPr="0012663C" w:rsidRDefault="008A4F3C" w:rsidP="0012663C">
      <w:pPr>
        <w:autoSpaceDE w:val="0"/>
        <w:autoSpaceDN w:val="0"/>
        <w:adjustRightInd w:val="0"/>
        <w:ind w:left="2160" w:hanging="360"/>
        <w:rPr>
          <w:color w:val="000000"/>
          <w:sz w:val="22"/>
          <w:szCs w:val="22"/>
        </w:rPr>
      </w:pPr>
    </w:p>
    <w:p w14:paraId="72567D40"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(b) </w:t>
      </w:r>
      <w:r w:rsidR="0012663C">
        <w:rPr>
          <w:color w:val="000000"/>
          <w:sz w:val="22"/>
          <w:szCs w:val="22"/>
        </w:rPr>
        <w:tab/>
      </w:r>
      <w:r w:rsidRPr="0012663C">
        <w:rPr>
          <w:color w:val="000000"/>
          <w:sz w:val="22"/>
          <w:szCs w:val="22"/>
        </w:rPr>
        <w:t>following (a), the rejecting Carrier or the Requesting</w:t>
      </w:r>
    </w:p>
    <w:p w14:paraId="7B0FEE51"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Carrier may request a meeting to discuss the reasons for</w:t>
      </w:r>
    </w:p>
    <w:p w14:paraId="2D369330"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the rejection. If such a request is made, the Carriers</w:t>
      </w:r>
    </w:p>
    <w:p w14:paraId="21B9525C" w14:textId="77777777" w:rsidR="00731C24" w:rsidRPr="0012663C" w:rsidRDefault="00731C24" w:rsidP="0012663C">
      <w:pPr>
        <w:autoSpaceDE w:val="0"/>
        <w:autoSpaceDN w:val="0"/>
        <w:adjustRightInd w:val="0"/>
        <w:ind w:left="2160"/>
        <w:rPr>
          <w:color w:val="000000"/>
          <w:sz w:val="22"/>
          <w:szCs w:val="22"/>
        </w:rPr>
      </w:pPr>
      <w:r w:rsidRPr="0012663C">
        <w:rPr>
          <w:b/>
          <w:bCs/>
          <w:color w:val="000000"/>
          <w:sz w:val="22"/>
          <w:szCs w:val="22"/>
        </w:rPr>
        <w:t xml:space="preserve">must </w:t>
      </w:r>
      <w:r w:rsidRPr="0012663C">
        <w:rPr>
          <w:color w:val="000000"/>
          <w:sz w:val="22"/>
          <w:szCs w:val="22"/>
        </w:rPr>
        <w:t xml:space="preserve">meet within five Business Days and </w:t>
      </w:r>
      <w:r w:rsidRPr="0012663C">
        <w:rPr>
          <w:b/>
          <w:bCs/>
          <w:color w:val="000000"/>
          <w:sz w:val="22"/>
          <w:szCs w:val="22"/>
        </w:rPr>
        <w:t xml:space="preserve">must </w:t>
      </w:r>
      <w:r w:rsidRPr="0012663C">
        <w:rPr>
          <w:color w:val="000000"/>
          <w:sz w:val="22"/>
          <w:szCs w:val="22"/>
        </w:rPr>
        <w:t xml:space="preserve">use </w:t>
      </w:r>
      <w:proofErr w:type="gramStart"/>
      <w:r w:rsidRPr="0012663C">
        <w:rPr>
          <w:color w:val="000000"/>
          <w:sz w:val="22"/>
          <w:szCs w:val="22"/>
        </w:rPr>
        <w:t>their</w:t>
      </w:r>
      <w:proofErr w:type="gramEnd"/>
    </w:p>
    <w:p w14:paraId="5D99568E"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reasonable endeavours to develop an amended Sharing</w:t>
      </w:r>
    </w:p>
    <w:p w14:paraId="5E9A7C32"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Proposal or a strategy for managing the sharing of the</w:t>
      </w:r>
    </w:p>
    <w:p w14:paraId="679B789B"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Site or Facility which addresses the reasonable concerns</w:t>
      </w:r>
    </w:p>
    <w:p w14:paraId="526EC878"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 xml:space="preserve">of the Proposed </w:t>
      </w:r>
      <w:proofErr w:type="gramStart"/>
      <w:r w:rsidRPr="0012663C">
        <w:rPr>
          <w:color w:val="000000"/>
          <w:sz w:val="22"/>
          <w:szCs w:val="22"/>
        </w:rPr>
        <w:t>Sharer;</w:t>
      </w:r>
      <w:proofErr w:type="gramEnd"/>
    </w:p>
    <w:p w14:paraId="7F0D8E96" w14:textId="77777777" w:rsidR="008A4F3C" w:rsidRPr="0012663C" w:rsidRDefault="008A4F3C" w:rsidP="0012663C">
      <w:pPr>
        <w:autoSpaceDE w:val="0"/>
        <w:autoSpaceDN w:val="0"/>
        <w:adjustRightInd w:val="0"/>
        <w:ind w:left="2160" w:hanging="360"/>
        <w:rPr>
          <w:color w:val="000000"/>
          <w:sz w:val="22"/>
          <w:szCs w:val="22"/>
        </w:rPr>
      </w:pPr>
    </w:p>
    <w:p w14:paraId="46241F61" w14:textId="77777777"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(c) </w:t>
      </w:r>
      <w:r w:rsidR="0012663C">
        <w:rPr>
          <w:color w:val="000000"/>
          <w:sz w:val="22"/>
          <w:szCs w:val="22"/>
        </w:rPr>
        <w:tab/>
      </w:r>
      <w:r w:rsidRPr="0012663C">
        <w:rPr>
          <w:color w:val="000000"/>
          <w:sz w:val="22"/>
          <w:szCs w:val="22"/>
        </w:rPr>
        <w:t>the Requesting Carrier or the Proposed Sharer may</w:t>
      </w:r>
    </w:p>
    <w:p w14:paraId="72D4B50F"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submit an amended Sharing Proposal in respect of the</w:t>
      </w:r>
    </w:p>
    <w:p w14:paraId="65330512"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same Eligible Facility at any time, and the proposal will</w:t>
      </w:r>
    </w:p>
    <w:p w14:paraId="715670DB"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be considered as though it were a new Sharing Proposal</w:t>
      </w:r>
    </w:p>
    <w:p w14:paraId="1C34824A" w14:textId="77777777"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submitted in accordance with paragraph 4.4(4).</w:t>
      </w:r>
    </w:p>
    <w:p w14:paraId="257706C2" w14:textId="77777777" w:rsidR="008A4F3C" w:rsidRPr="0012663C" w:rsidRDefault="008A4F3C" w:rsidP="0012663C">
      <w:pPr>
        <w:autoSpaceDE w:val="0"/>
        <w:autoSpaceDN w:val="0"/>
        <w:adjustRightInd w:val="0"/>
        <w:ind w:left="2160" w:hanging="360"/>
        <w:rPr>
          <w:color w:val="000000"/>
          <w:sz w:val="22"/>
          <w:szCs w:val="22"/>
        </w:rPr>
      </w:pPr>
    </w:p>
    <w:p w14:paraId="624B0AF4"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(8) </w:t>
      </w:r>
      <w:r w:rsidR="0012663C">
        <w:rPr>
          <w:color w:val="000000"/>
          <w:sz w:val="22"/>
          <w:szCs w:val="22"/>
        </w:rPr>
        <w:tab/>
      </w:r>
      <w:r w:rsidRPr="0012663C">
        <w:rPr>
          <w:color w:val="000000"/>
          <w:sz w:val="22"/>
          <w:szCs w:val="22"/>
        </w:rPr>
        <w:t xml:space="preserve">The Carriers </w:t>
      </w:r>
      <w:r w:rsidRPr="0012663C">
        <w:rPr>
          <w:b/>
          <w:bCs/>
          <w:color w:val="000000"/>
          <w:sz w:val="22"/>
          <w:szCs w:val="22"/>
        </w:rPr>
        <w:t xml:space="preserve">must </w:t>
      </w:r>
      <w:r w:rsidRPr="0012663C">
        <w:rPr>
          <w:color w:val="000000"/>
          <w:sz w:val="22"/>
          <w:szCs w:val="22"/>
        </w:rPr>
        <w:t>co-operate in the provision of information</w:t>
      </w:r>
    </w:p>
    <w:p w14:paraId="73F0219B"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one another and the submission of relevant plans</w:t>
      </w:r>
    </w:p>
    <w:p w14:paraId="5E4637E2"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regarding proposed future uses of an Eligible Facility</w:t>
      </w:r>
    </w:p>
    <w:p w14:paraId="46DACD9D"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each is seeking, including specifications or plans for the</w:t>
      </w:r>
    </w:p>
    <w:p w14:paraId="530EEB2F"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Equipment that each of them intends to locate on or in the</w:t>
      </w:r>
    </w:p>
    <w:p w14:paraId="7E613A2B"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Eligible Facility.</w:t>
      </w:r>
    </w:p>
    <w:p w14:paraId="73018A7D" w14:textId="77777777" w:rsidR="008A4F3C" w:rsidRPr="0012663C" w:rsidRDefault="008A4F3C" w:rsidP="0012663C">
      <w:pPr>
        <w:autoSpaceDE w:val="0"/>
        <w:autoSpaceDN w:val="0"/>
        <w:adjustRightInd w:val="0"/>
        <w:ind w:left="1800" w:hanging="360"/>
        <w:rPr>
          <w:color w:val="000000"/>
          <w:sz w:val="22"/>
          <w:szCs w:val="22"/>
        </w:rPr>
      </w:pPr>
    </w:p>
    <w:p w14:paraId="1D2ADBD1" w14:textId="77777777"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(9) </w:t>
      </w:r>
      <w:r w:rsidR="0012663C">
        <w:rPr>
          <w:color w:val="000000"/>
          <w:sz w:val="22"/>
          <w:szCs w:val="22"/>
        </w:rPr>
        <w:tab/>
      </w:r>
      <w:r w:rsidRPr="0012663C">
        <w:rPr>
          <w:color w:val="000000"/>
          <w:sz w:val="22"/>
          <w:szCs w:val="22"/>
        </w:rPr>
        <w:t>In recognising the commercial sensitivity and value of</w:t>
      </w:r>
    </w:p>
    <w:p w14:paraId="103FA4E4"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information which each Carrier may provide to the other</w:t>
      </w:r>
    </w:p>
    <w:p w14:paraId="74A568A3" w14:textId="77777777" w:rsidR="00731C24" w:rsidRPr="0012663C" w:rsidRDefault="00731C24" w:rsidP="0012663C">
      <w:pPr>
        <w:autoSpaceDE w:val="0"/>
        <w:autoSpaceDN w:val="0"/>
        <w:adjustRightInd w:val="0"/>
        <w:ind w:left="1800"/>
        <w:rPr>
          <w:b/>
          <w:bCs/>
          <w:color w:val="000000"/>
          <w:sz w:val="22"/>
          <w:szCs w:val="22"/>
        </w:rPr>
      </w:pPr>
      <w:r w:rsidRPr="0012663C">
        <w:rPr>
          <w:color w:val="000000"/>
          <w:sz w:val="22"/>
          <w:szCs w:val="22"/>
        </w:rPr>
        <w:t xml:space="preserve">in relation to the Sharing Proposal, each Carrier </w:t>
      </w:r>
      <w:r w:rsidRPr="0012663C">
        <w:rPr>
          <w:b/>
          <w:bCs/>
          <w:color w:val="000000"/>
          <w:sz w:val="22"/>
          <w:szCs w:val="22"/>
        </w:rPr>
        <w:t>must</w:t>
      </w:r>
    </w:p>
    <w:p w14:paraId="08AC1CB2"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protect the confidentiality of information disclosed by the</w:t>
      </w:r>
    </w:p>
    <w:p w14:paraId="4DD5864B" w14:textId="77777777" w:rsidR="00731C24" w:rsidRPr="0012663C" w:rsidRDefault="00731C24" w:rsidP="0012663C">
      <w:pPr>
        <w:autoSpaceDE w:val="0"/>
        <w:autoSpaceDN w:val="0"/>
        <w:adjustRightInd w:val="0"/>
        <w:ind w:left="1800"/>
        <w:rPr>
          <w:color w:val="000000"/>
          <w:sz w:val="22"/>
          <w:szCs w:val="22"/>
        </w:rPr>
      </w:pPr>
      <w:proofErr w:type="gramStart"/>
      <w:r w:rsidRPr="0012663C">
        <w:rPr>
          <w:color w:val="000000"/>
          <w:sz w:val="22"/>
          <w:szCs w:val="22"/>
        </w:rPr>
        <w:t>other</w:t>
      </w:r>
      <w:proofErr w:type="gramEnd"/>
      <w:r w:rsidRPr="0012663C">
        <w:rPr>
          <w:color w:val="000000"/>
          <w:sz w:val="22"/>
          <w:szCs w:val="22"/>
        </w:rPr>
        <w:t xml:space="preserve"> Carrier pursuant to this clause and otherwise, as</w:t>
      </w:r>
    </w:p>
    <w:p w14:paraId="138DDCD7"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contemplated by the confidentiality provisions of Chapter 2</w:t>
      </w:r>
    </w:p>
    <w:p w14:paraId="445DE5AB" w14:textId="77777777"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of the main Code.</w:t>
      </w:r>
    </w:p>
    <w:p w14:paraId="6140A87C" w14:textId="77777777" w:rsidR="00731C24" w:rsidRPr="0012663C" w:rsidRDefault="00731C24" w:rsidP="0012663C">
      <w:pPr>
        <w:autoSpaceDE w:val="0"/>
        <w:autoSpaceDN w:val="0"/>
        <w:adjustRightInd w:val="0"/>
        <w:ind w:left="1800" w:hanging="360"/>
        <w:rPr>
          <w:color w:val="000000"/>
          <w:sz w:val="22"/>
          <w:szCs w:val="22"/>
        </w:rPr>
      </w:pPr>
    </w:p>
    <w:p w14:paraId="088C954F" w14:textId="77777777" w:rsidR="008A4F3C" w:rsidRPr="0012663C" w:rsidRDefault="008A4F3C" w:rsidP="0012663C">
      <w:pPr>
        <w:autoSpaceDE w:val="0"/>
        <w:autoSpaceDN w:val="0"/>
        <w:adjustRightInd w:val="0"/>
        <w:ind w:left="1800" w:hanging="360"/>
        <w:rPr>
          <w:b/>
          <w:bCs/>
          <w:color w:val="000000"/>
          <w:sz w:val="22"/>
          <w:szCs w:val="22"/>
        </w:rPr>
      </w:pPr>
    </w:p>
    <w:p w14:paraId="1448BFA2" w14:textId="77777777" w:rsidR="009B32DE" w:rsidRPr="00731C24" w:rsidRDefault="00A13D49" w:rsidP="009B32DE">
      <w:pPr>
        <w:autoSpaceDE w:val="0"/>
        <w:autoSpaceDN w:val="0"/>
        <w:adjustRightInd w:val="0"/>
        <w:jc w:val="right"/>
        <w:rPr>
          <w:b/>
          <w:bCs/>
          <w:color w:val="000000"/>
          <w:sz w:val="44"/>
          <w:szCs w:val="44"/>
        </w:rPr>
      </w:pPr>
      <w:r>
        <w:rPr>
          <w:b/>
          <w:bCs/>
          <w:color w:val="000000"/>
          <w:sz w:val="44"/>
          <w:szCs w:val="44"/>
        </w:rPr>
        <w:br w:type="page"/>
      </w:r>
      <w:r w:rsidR="009B32DE" w:rsidRPr="00731C24">
        <w:rPr>
          <w:b/>
          <w:bCs/>
          <w:color w:val="000000"/>
          <w:sz w:val="44"/>
          <w:szCs w:val="44"/>
        </w:rPr>
        <w:lastRenderedPageBreak/>
        <w:t>Chapter 5.</w:t>
      </w:r>
    </w:p>
    <w:p w14:paraId="45EC6BB7" w14:textId="77777777" w:rsidR="009B32DE" w:rsidRPr="009B32DE" w:rsidRDefault="009B32DE" w:rsidP="00731C24">
      <w:pPr>
        <w:autoSpaceDE w:val="0"/>
        <w:autoSpaceDN w:val="0"/>
        <w:adjustRightInd w:val="0"/>
        <w:rPr>
          <w:b/>
          <w:bCs/>
          <w:color w:val="000000"/>
          <w:sz w:val="32"/>
          <w:szCs w:val="32"/>
        </w:rPr>
      </w:pPr>
    </w:p>
    <w:p w14:paraId="19ED185C" w14:textId="77777777"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Implementing facilities access</w:t>
      </w:r>
    </w:p>
    <w:p w14:paraId="37CC42D6" w14:textId="77777777" w:rsidR="008A4F3C" w:rsidRPr="009B32DE" w:rsidRDefault="008A4F3C" w:rsidP="00731C24">
      <w:pPr>
        <w:autoSpaceDE w:val="0"/>
        <w:autoSpaceDN w:val="0"/>
        <w:adjustRightInd w:val="0"/>
        <w:rPr>
          <w:b/>
          <w:bCs/>
          <w:color w:val="000000"/>
          <w:sz w:val="32"/>
          <w:szCs w:val="32"/>
        </w:rPr>
      </w:pPr>
    </w:p>
    <w:p w14:paraId="322CD52C" w14:textId="77777777"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5.1 </w:t>
      </w:r>
      <w:r w:rsidR="00D22318">
        <w:rPr>
          <w:b/>
          <w:bCs/>
          <w:color w:val="000000"/>
          <w:sz w:val="26"/>
          <w:szCs w:val="26"/>
        </w:rPr>
        <w:tab/>
      </w:r>
      <w:r w:rsidRPr="00731C24">
        <w:rPr>
          <w:b/>
          <w:bCs/>
          <w:color w:val="000000"/>
          <w:sz w:val="26"/>
          <w:szCs w:val="26"/>
        </w:rPr>
        <w:t>Maintenance of Eligible Facility and</w:t>
      </w:r>
    </w:p>
    <w:p w14:paraId="7CFAD31F" w14:textId="77777777" w:rsidR="00731C24" w:rsidRPr="00731C24" w:rsidRDefault="00731C24" w:rsidP="00D22318">
      <w:pPr>
        <w:autoSpaceDE w:val="0"/>
        <w:autoSpaceDN w:val="0"/>
        <w:adjustRightInd w:val="0"/>
        <w:ind w:left="1980"/>
        <w:rPr>
          <w:b/>
          <w:bCs/>
          <w:color w:val="000000"/>
          <w:sz w:val="26"/>
          <w:szCs w:val="26"/>
        </w:rPr>
      </w:pPr>
      <w:r w:rsidRPr="00731C24">
        <w:rPr>
          <w:b/>
          <w:bCs/>
          <w:color w:val="000000"/>
          <w:sz w:val="26"/>
          <w:szCs w:val="26"/>
        </w:rPr>
        <w:t>Equipment</w:t>
      </w:r>
    </w:p>
    <w:p w14:paraId="3D8239CF" w14:textId="77777777" w:rsidR="008A4F3C" w:rsidRPr="00D22318" w:rsidRDefault="008A4F3C" w:rsidP="00731C24">
      <w:pPr>
        <w:autoSpaceDE w:val="0"/>
        <w:autoSpaceDN w:val="0"/>
        <w:adjustRightInd w:val="0"/>
        <w:rPr>
          <w:color w:val="000000"/>
          <w:sz w:val="22"/>
          <w:szCs w:val="22"/>
        </w:rPr>
      </w:pPr>
    </w:p>
    <w:p w14:paraId="47F08341"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Subject to sub-clause 5.1(2), the First Carrier is responsible</w:t>
      </w:r>
    </w:p>
    <w:p w14:paraId="70E83245"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for maintaining the Eligible Facility to which access has been</w:t>
      </w:r>
    </w:p>
    <w:p w14:paraId="16DD833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granted in a safe and operable condition.</w:t>
      </w:r>
    </w:p>
    <w:p w14:paraId="4AFFC273" w14:textId="77777777" w:rsidR="008A4F3C" w:rsidRPr="00D22318" w:rsidRDefault="008A4F3C" w:rsidP="00D22318">
      <w:pPr>
        <w:autoSpaceDE w:val="0"/>
        <w:autoSpaceDN w:val="0"/>
        <w:adjustRightInd w:val="0"/>
        <w:ind w:left="1800" w:hanging="360"/>
        <w:rPr>
          <w:color w:val="000000"/>
          <w:sz w:val="22"/>
          <w:szCs w:val="22"/>
        </w:rPr>
      </w:pPr>
    </w:p>
    <w:p w14:paraId="50D39E14"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The First Carrier is not required to undertake the structural</w:t>
      </w:r>
    </w:p>
    <w:p w14:paraId="6164391C"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repair of an Eligible Facility </w:t>
      </w:r>
      <w:proofErr w:type="gramStart"/>
      <w:r w:rsidRPr="00D22318">
        <w:rPr>
          <w:color w:val="000000"/>
          <w:sz w:val="22"/>
          <w:szCs w:val="22"/>
        </w:rPr>
        <w:t>in the event that</w:t>
      </w:r>
      <w:proofErr w:type="gramEnd"/>
      <w:r w:rsidRPr="00D22318">
        <w:rPr>
          <w:color w:val="000000"/>
          <w:sz w:val="22"/>
          <w:szCs w:val="22"/>
        </w:rPr>
        <w:t xml:space="preserve"> that repair</w:t>
      </w:r>
    </w:p>
    <w:p w14:paraId="5CEFCAD3"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would involve the reconstruction of the Eligible Facility.</w:t>
      </w:r>
    </w:p>
    <w:p w14:paraId="7644F0D1" w14:textId="77777777" w:rsidR="008A4F3C" w:rsidRPr="00D22318" w:rsidRDefault="008A4F3C" w:rsidP="00D22318">
      <w:pPr>
        <w:autoSpaceDE w:val="0"/>
        <w:autoSpaceDN w:val="0"/>
        <w:adjustRightInd w:val="0"/>
        <w:ind w:left="1800" w:hanging="360"/>
        <w:rPr>
          <w:color w:val="000000"/>
          <w:sz w:val="22"/>
          <w:szCs w:val="22"/>
        </w:rPr>
      </w:pPr>
    </w:p>
    <w:p w14:paraId="4DD77EE8"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(3) </w:t>
      </w:r>
      <w:r w:rsidR="00D22318">
        <w:rPr>
          <w:color w:val="000000"/>
          <w:sz w:val="22"/>
          <w:szCs w:val="22"/>
        </w:rPr>
        <w:tab/>
      </w:r>
      <w:r w:rsidRPr="00D22318">
        <w:rPr>
          <w:color w:val="000000"/>
          <w:sz w:val="22"/>
          <w:szCs w:val="22"/>
        </w:rPr>
        <w:t xml:space="preserve">Carriers are responsible for the maintenance of </w:t>
      </w:r>
      <w:proofErr w:type="gramStart"/>
      <w:r w:rsidRPr="00D22318">
        <w:rPr>
          <w:color w:val="000000"/>
          <w:sz w:val="22"/>
          <w:szCs w:val="22"/>
        </w:rPr>
        <w:t>their</w:t>
      </w:r>
      <w:proofErr w:type="gramEnd"/>
    </w:p>
    <w:p w14:paraId="5F2C633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respective Equipment. This includes being responsible for</w:t>
      </w:r>
    </w:p>
    <w:p w14:paraId="44E74C7C"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the safe operation of their Equipment and taking all</w:t>
      </w:r>
    </w:p>
    <w:p w14:paraId="786E158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reasonable and necessary steps to ensure that its Equipment</w:t>
      </w:r>
    </w:p>
    <w:p w14:paraId="323CA5C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does not:</w:t>
      </w:r>
    </w:p>
    <w:p w14:paraId="5BB06C94" w14:textId="77777777" w:rsidR="008A4F3C" w:rsidRPr="00D22318" w:rsidRDefault="008A4F3C" w:rsidP="00D22318">
      <w:pPr>
        <w:autoSpaceDE w:val="0"/>
        <w:autoSpaceDN w:val="0"/>
        <w:adjustRightInd w:val="0"/>
        <w:ind w:left="1800" w:hanging="360"/>
        <w:rPr>
          <w:color w:val="000000"/>
          <w:sz w:val="22"/>
          <w:szCs w:val="22"/>
        </w:rPr>
      </w:pPr>
    </w:p>
    <w:p w14:paraId="1A4246D4"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w:t>
      </w:r>
      <w:proofErr w:type="spellStart"/>
      <w:r w:rsidRPr="00D22318">
        <w:rPr>
          <w:color w:val="000000"/>
          <w:sz w:val="22"/>
          <w:szCs w:val="22"/>
        </w:rPr>
        <w:t>i</w:t>
      </w:r>
      <w:proofErr w:type="spellEnd"/>
      <w:r w:rsidRPr="00D22318">
        <w:rPr>
          <w:color w:val="000000"/>
          <w:sz w:val="22"/>
          <w:szCs w:val="22"/>
        </w:rPr>
        <w:t xml:space="preserve">) </w:t>
      </w:r>
      <w:r w:rsidR="00D22318">
        <w:rPr>
          <w:color w:val="000000"/>
          <w:sz w:val="22"/>
          <w:szCs w:val="22"/>
        </w:rPr>
        <w:tab/>
      </w:r>
      <w:r w:rsidRPr="00D22318">
        <w:rPr>
          <w:color w:val="000000"/>
          <w:sz w:val="22"/>
          <w:szCs w:val="22"/>
        </w:rPr>
        <w:t>endanger the safety or health of the officers, employees,</w:t>
      </w:r>
    </w:p>
    <w:p w14:paraId="7BA3FD6B"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contractors, or agents or customers of another Carrier</w:t>
      </w:r>
    </w:p>
    <w:p w14:paraId="5D3DD9DF"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 xml:space="preserve">or </w:t>
      </w:r>
      <w:proofErr w:type="gramStart"/>
      <w:r w:rsidRPr="00D22318">
        <w:rPr>
          <w:color w:val="000000"/>
          <w:sz w:val="22"/>
          <w:szCs w:val="22"/>
        </w:rPr>
        <w:t>Third Party</w:t>
      </w:r>
      <w:proofErr w:type="gramEnd"/>
      <w:r w:rsidRPr="00D22318">
        <w:rPr>
          <w:color w:val="000000"/>
          <w:sz w:val="22"/>
          <w:szCs w:val="22"/>
        </w:rPr>
        <w:t xml:space="preserve"> User; nor</w:t>
      </w:r>
    </w:p>
    <w:p w14:paraId="28DC1E59" w14:textId="77777777" w:rsidR="008A4F3C" w:rsidRPr="00D22318" w:rsidRDefault="008A4F3C" w:rsidP="00D22318">
      <w:pPr>
        <w:autoSpaceDE w:val="0"/>
        <w:autoSpaceDN w:val="0"/>
        <w:adjustRightInd w:val="0"/>
        <w:ind w:left="2160" w:hanging="360"/>
        <w:rPr>
          <w:color w:val="000000"/>
          <w:sz w:val="22"/>
          <w:szCs w:val="22"/>
        </w:rPr>
      </w:pPr>
    </w:p>
    <w:p w14:paraId="1F850A1C"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(ii) </w:t>
      </w:r>
      <w:r w:rsidR="00D22318">
        <w:rPr>
          <w:color w:val="000000"/>
          <w:sz w:val="22"/>
          <w:szCs w:val="22"/>
        </w:rPr>
        <w:tab/>
      </w:r>
      <w:r w:rsidRPr="00D22318">
        <w:rPr>
          <w:color w:val="000000"/>
          <w:sz w:val="22"/>
          <w:szCs w:val="22"/>
        </w:rPr>
        <w:t>damage, interfere with or cause any deterioration in</w:t>
      </w:r>
    </w:p>
    <w:p w14:paraId="4DE19C7A"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the operation of another Carrier’s Eligible Facility or</w:t>
      </w:r>
    </w:p>
    <w:p w14:paraId="633CD906"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 xml:space="preserve">Equipment or the Equipment of a </w:t>
      </w:r>
      <w:proofErr w:type="gramStart"/>
      <w:r w:rsidRPr="00D22318">
        <w:rPr>
          <w:color w:val="000000"/>
          <w:sz w:val="22"/>
          <w:szCs w:val="22"/>
        </w:rPr>
        <w:t>Third Party</w:t>
      </w:r>
      <w:proofErr w:type="gramEnd"/>
      <w:r w:rsidRPr="00D22318">
        <w:rPr>
          <w:color w:val="000000"/>
          <w:sz w:val="22"/>
          <w:szCs w:val="22"/>
        </w:rPr>
        <w:t xml:space="preserve"> User.</w:t>
      </w:r>
    </w:p>
    <w:p w14:paraId="305E99D1" w14:textId="77777777" w:rsidR="008A4F3C" w:rsidRPr="00D22318" w:rsidRDefault="008A4F3C" w:rsidP="00D22318">
      <w:pPr>
        <w:autoSpaceDE w:val="0"/>
        <w:autoSpaceDN w:val="0"/>
        <w:adjustRightInd w:val="0"/>
        <w:ind w:left="1800" w:hanging="360"/>
        <w:rPr>
          <w:color w:val="000000"/>
          <w:sz w:val="22"/>
          <w:szCs w:val="22"/>
        </w:rPr>
      </w:pPr>
    </w:p>
    <w:p w14:paraId="383FAA36"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(4) </w:t>
      </w:r>
      <w:r w:rsidR="00D22318">
        <w:rPr>
          <w:color w:val="000000"/>
          <w:sz w:val="22"/>
          <w:szCs w:val="22"/>
        </w:rPr>
        <w:tab/>
      </w:r>
      <w:r w:rsidRPr="00D22318">
        <w:rPr>
          <w:color w:val="000000"/>
          <w:sz w:val="22"/>
          <w:szCs w:val="22"/>
        </w:rPr>
        <w:t>Once the location of a Second Carrier’s Equipment on or</w:t>
      </w:r>
    </w:p>
    <w:p w14:paraId="7D71B7CC"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 an Eligible Facility has been determined, and any part</w:t>
      </w:r>
    </w:p>
    <w:p w14:paraId="0EA519AE"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of it installed, the First Carrier </w:t>
      </w:r>
      <w:r w:rsidRPr="00D22318">
        <w:rPr>
          <w:b/>
          <w:bCs/>
          <w:color w:val="000000"/>
          <w:sz w:val="22"/>
          <w:szCs w:val="22"/>
        </w:rPr>
        <w:t xml:space="preserve">must not </w:t>
      </w:r>
      <w:r w:rsidRPr="00D22318">
        <w:rPr>
          <w:color w:val="000000"/>
          <w:sz w:val="22"/>
          <w:szCs w:val="22"/>
        </w:rPr>
        <w:t>(except with the</w:t>
      </w:r>
    </w:p>
    <w:p w14:paraId="6ED6D265"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consent of the Second Carrier, which </w:t>
      </w:r>
      <w:r w:rsidRPr="00D22318">
        <w:rPr>
          <w:b/>
          <w:bCs/>
          <w:color w:val="000000"/>
          <w:sz w:val="22"/>
          <w:szCs w:val="22"/>
        </w:rPr>
        <w:t xml:space="preserve">must not </w:t>
      </w:r>
      <w:r w:rsidRPr="00D22318">
        <w:rPr>
          <w:color w:val="000000"/>
          <w:sz w:val="22"/>
          <w:szCs w:val="22"/>
        </w:rPr>
        <w:t>be</w:t>
      </w:r>
    </w:p>
    <w:p w14:paraId="425250A5"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unreasonably withheld) require that it be relocated</w:t>
      </w:r>
    </w:p>
    <w:p w14:paraId="6AECAFC4"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elsewhere on or in a Facility. A Second Carrier is not</w:t>
      </w:r>
    </w:p>
    <w:p w14:paraId="151FECA4"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required to consent to the relocation of its Equipment unless</w:t>
      </w:r>
    </w:p>
    <w:p w14:paraId="04C5FB91"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the First Carrier pays the reasonable cost of such relocation</w:t>
      </w:r>
    </w:p>
    <w:p w14:paraId="3A508EB1"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and the location to which the Equipment is relocated does</w:t>
      </w:r>
    </w:p>
    <w:p w14:paraId="3F7EEBCD"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not result in a material reduction of amenity in its use.</w:t>
      </w:r>
    </w:p>
    <w:p w14:paraId="0328E69A" w14:textId="77777777" w:rsidR="008A4F3C" w:rsidRPr="00D22318" w:rsidRDefault="008A4F3C" w:rsidP="00D22318">
      <w:pPr>
        <w:autoSpaceDE w:val="0"/>
        <w:autoSpaceDN w:val="0"/>
        <w:adjustRightInd w:val="0"/>
        <w:ind w:left="1800" w:hanging="360"/>
        <w:rPr>
          <w:b/>
          <w:bCs/>
          <w:color w:val="000000"/>
          <w:sz w:val="26"/>
          <w:szCs w:val="26"/>
        </w:rPr>
      </w:pPr>
    </w:p>
    <w:p w14:paraId="53234E3A" w14:textId="77777777"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5.2 </w:t>
      </w:r>
      <w:r w:rsidR="00D22318">
        <w:rPr>
          <w:b/>
          <w:bCs/>
          <w:color w:val="000000"/>
          <w:sz w:val="26"/>
          <w:szCs w:val="26"/>
        </w:rPr>
        <w:tab/>
      </w:r>
      <w:r w:rsidRPr="00731C24">
        <w:rPr>
          <w:b/>
          <w:bCs/>
          <w:color w:val="000000"/>
          <w:sz w:val="26"/>
          <w:szCs w:val="26"/>
        </w:rPr>
        <w:t>Emergency Work</w:t>
      </w:r>
    </w:p>
    <w:p w14:paraId="0C7CEE54" w14:textId="77777777" w:rsidR="008A4F3C" w:rsidRPr="00D22318" w:rsidRDefault="008A4F3C" w:rsidP="00D22318">
      <w:pPr>
        <w:autoSpaceDE w:val="0"/>
        <w:autoSpaceDN w:val="0"/>
        <w:adjustRightInd w:val="0"/>
        <w:ind w:left="1800" w:hanging="360"/>
        <w:rPr>
          <w:color w:val="000000"/>
          <w:sz w:val="22"/>
          <w:szCs w:val="22"/>
        </w:rPr>
      </w:pPr>
    </w:p>
    <w:p w14:paraId="2FCFBC2C"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proofErr w:type="gramStart"/>
      <w:r w:rsidRPr="00D22318">
        <w:rPr>
          <w:color w:val="000000"/>
          <w:sz w:val="22"/>
          <w:szCs w:val="22"/>
        </w:rPr>
        <w:t>Where</w:t>
      </w:r>
      <w:proofErr w:type="gramEnd"/>
      <w:r w:rsidRPr="00D22318">
        <w:rPr>
          <w:color w:val="000000"/>
          <w:sz w:val="22"/>
          <w:szCs w:val="22"/>
        </w:rPr>
        <w:t>, for the purposes of a First Carrier undertaking</w:t>
      </w:r>
    </w:p>
    <w:p w14:paraId="4F72AB8A"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emergency work in relation to an Eligible Facility, the</w:t>
      </w:r>
    </w:p>
    <w:p w14:paraId="7D2BB8E0" w14:textId="77777777" w:rsidR="00731C24" w:rsidRDefault="00731C24" w:rsidP="00D22318">
      <w:pPr>
        <w:autoSpaceDE w:val="0"/>
        <w:autoSpaceDN w:val="0"/>
        <w:adjustRightInd w:val="0"/>
        <w:ind w:left="1800"/>
        <w:rPr>
          <w:color w:val="000000"/>
          <w:sz w:val="22"/>
          <w:szCs w:val="22"/>
        </w:rPr>
      </w:pPr>
      <w:r w:rsidRPr="00D22318">
        <w:rPr>
          <w:color w:val="000000"/>
          <w:sz w:val="22"/>
          <w:szCs w:val="22"/>
        </w:rPr>
        <w:t xml:space="preserve">Equipment of another Carrier </w:t>
      </w:r>
      <w:proofErr w:type="gramStart"/>
      <w:r w:rsidRPr="00D22318">
        <w:rPr>
          <w:color w:val="000000"/>
          <w:sz w:val="22"/>
          <w:szCs w:val="22"/>
        </w:rPr>
        <w:t>has to</w:t>
      </w:r>
      <w:proofErr w:type="gramEnd"/>
      <w:r w:rsidRPr="00D22318">
        <w:rPr>
          <w:color w:val="000000"/>
          <w:sz w:val="22"/>
          <w:szCs w:val="22"/>
        </w:rPr>
        <w:t xml:space="preserve"> be turned off or</w:t>
      </w:r>
    </w:p>
    <w:p w14:paraId="11607139" w14:textId="77777777" w:rsidR="00731C24" w:rsidRPr="00D22318" w:rsidRDefault="00D22318" w:rsidP="00D22318">
      <w:pPr>
        <w:autoSpaceDE w:val="0"/>
        <w:autoSpaceDN w:val="0"/>
        <w:adjustRightInd w:val="0"/>
        <w:ind w:left="1800"/>
        <w:rPr>
          <w:color w:val="000000"/>
          <w:sz w:val="22"/>
          <w:szCs w:val="22"/>
        </w:rPr>
      </w:pPr>
      <w:r>
        <w:rPr>
          <w:color w:val="000000"/>
          <w:sz w:val="22"/>
          <w:szCs w:val="22"/>
        </w:rPr>
        <w:br w:type="page"/>
      </w:r>
      <w:r w:rsidR="00731C24" w:rsidRPr="00D22318">
        <w:rPr>
          <w:color w:val="000000"/>
          <w:sz w:val="22"/>
          <w:szCs w:val="22"/>
        </w:rPr>
        <w:lastRenderedPageBreak/>
        <w:t>powered down or disabled (as the case may be), or the First</w:t>
      </w:r>
    </w:p>
    <w:p w14:paraId="3BE45752"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Carrier requires assistance in relation to the other Carrier’s</w:t>
      </w:r>
    </w:p>
    <w:p w14:paraId="41F6C6CC"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Equipment, the First Carrier </w:t>
      </w:r>
      <w:r w:rsidRPr="00D22318">
        <w:rPr>
          <w:b/>
          <w:bCs/>
          <w:color w:val="000000"/>
          <w:sz w:val="22"/>
          <w:szCs w:val="22"/>
        </w:rPr>
        <w:t xml:space="preserve">must </w:t>
      </w:r>
      <w:r w:rsidRPr="00D22318">
        <w:rPr>
          <w:color w:val="000000"/>
          <w:sz w:val="22"/>
          <w:szCs w:val="22"/>
        </w:rPr>
        <w:t>notify the other Carrier and</w:t>
      </w:r>
    </w:p>
    <w:p w14:paraId="33354A11"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that Carrier will dispatch personnel on an emergency basis</w:t>
      </w:r>
    </w:p>
    <w:p w14:paraId="1E672C5E"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the Eligible Facility, in accordance with the same</w:t>
      </w:r>
    </w:p>
    <w:p w14:paraId="771DE2D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procedures and time frames as that Carrier would respond</w:t>
      </w:r>
    </w:p>
    <w:p w14:paraId="50946A5C"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in an emergency relating to its own Equipment in use on</w:t>
      </w:r>
    </w:p>
    <w:p w14:paraId="68C128DB"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or in a similar Eligible Facility where it was the First Carrier.</w:t>
      </w:r>
    </w:p>
    <w:p w14:paraId="554946CE" w14:textId="77777777" w:rsidR="008A4F3C" w:rsidRPr="00D22318" w:rsidRDefault="008A4F3C" w:rsidP="00D22318">
      <w:pPr>
        <w:autoSpaceDE w:val="0"/>
        <w:autoSpaceDN w:val="0"/>
        <w:adjustRightInd w:val="0"/>
        <w:ind w:left="1800" w:hanging="360"/>
        <w:rPr>
          <w:color w:val="000000"/>
          <w:sz w:val="22"/>
          <w:szCs w:val="22"/>
        </w:rPr>
      </w:pPr>
    </w:p>
    <w:p w14:paraId="772E203A"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 xml:space="preserve">If a Carrier becomes aware of a fault, </w:t>
      </w:r>
      <w:proofErr w:type="gramStart"/>
      <w:r w:rsidRPr="00D22318">
        <w:rPr>
          <w:color w:val="000000"/>
          <w:sz w:val="22"/>
          <w:szCs w:val="22"/>
        </w:rPr>
        <w:t>defect</w:t>
      </w:r>
      <w:proofErr w:type="gramEnd"/>
      <w:r w:rsidRPr="00D22318">
        <w:rPr>
          <w:color w:val="000000"/>
          <w:sz w:val="22"/>
          <w:szCs w:val="22"/>
        </w:rPr>
        <w:t xml:space="preserve"> or problem with</w:t>
      </w:r>
    </w:p>
    <w:p w14:paraId="3F9757A4"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another Carrier’s Equipment on or in an Eligible Facility</w:t>
      </w:r>
    </w:p>
    <w:p w14:paraId="2C0A111C"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which causes, or there is a reasonable risk that it might</w:t>
      </w:r>
    </w:p>
    <w:p w14:paraId="193F338B"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cause, damage to that Eligible Facility and/or to that Carrier’s</w:t>
      </w:r>
    </w:p>
    <w:p w14:paraId="28A92334"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the Carrier:</w:t>
      </w:r>
    </w:p>
    <w:p w14:paraId="7BB85535" w14:textId="77777777" w:rsidR="008A4F3C" w:rsidRPr="00D22318" w:rsidRDefault="008A4F3C" w:rsidP="00D22318">
      <w:pPr>
        <w:autoSpaceDE w:val="0"/>
        <w:autoSpaceDN w:val="0"/>
        <w:adjustRightInd w:val="0"/>
        <w:ind w:left="1800" w:hanging="360"/>
        <w:rPr>
          <w:color w:val="000000"/>
          <w:sz w:val="22"/>
          <w:szCs w:val="22"/>
        </w:rPr>
      </w:pPr>
    </w:p>
    <w:p w14:paraId="69A9D1DB"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(a) </w:t>
      </w:r>
      <w:r w:rsidR="00D22318">
        <w:rPr>
          <w:color w:val="000000"/>
          <w:sz w:val="22"/>
          <w:szCs w:val="22"/>
        </w:rPr>
        <w:tab/>
      </w:r>
      <w:r w:rsidRPr="00D22318">
        <w:rPr>
          <w:b/>
          <w:bCs/>
          <w:color w:val="000000"/>
          <w:sz w:val="22"/>
          <w:szCs w:val="22"/>
        </w:rPr>
        <w:t xml:space="preserve">must </w:t>
      </w:r>
      <w:r w:rsidRPr="00D22318">
        <w:rPr>
          <w:color w:val="000000"/>
          <w:sz w:val="22"/>
          <w:szCs w:val="22"/>
        </w:rPr>
        <w:t>notify the other Carrier as soon as practicable; and</w:t>
      </w:r>
    </w:p>
    <w:p w14:paraId="32E4A549" w14:textId="77777777" w:rsidR="008A4F3C" w:rsidRPr="00D22318" w:rsidRDefault="008A4F3C" w:rsidP="00D22318">
      <w:pPr>
        <w:autoSpaceDE w:val="0"/>
        <w:autoSpaceDN w:val="0"/>
        <w:adjustRightInd w:val="0"/>
        <w:ind w:left="2160" w:hanging="360"/>
        <w:rPr>
          <w:color w:val="000000"/>
          <w:sz w:val="22"/>
          <w:szCs w:val="22"/>
        </w:rPr>
      </w:pPr>
    </w:p>
    <w:p w14:paraId="08A5BC7C"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(b) </w:t>
      </w:r>
      <w:r w:rsidR="00D22318">
        <w:rPr>
          <w:color w:val="000000"/>
          <w:sz w:val="22"/>
          <w:szCs w:val="22"/>
        </w:rPr>
        <w:tab/>
      </w:r>
      <w:r w:rsidRPr="00D22318">
        <w:rPr>
          <w:color w:val="000000"/>
          <w:sz w:val="22"/>
          <w:szCs w:val="22"/>
        </w:rPr>
        <w:t>where there is an immediate risk of personal injury or</w:t>
      </w:r>
    </w:p>
    <w:p w14:paraId="593CA827"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significant property damage (including to equipment of</w:t>
      </w:r>
    </w:p>
    <w:p w14:paraId="070BC879"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 xml:space="preserve">the other Carrier or a </w:t>
      </w:r>
      <w:proofErr w:type="gramStart"/>
      <w:r w:rsidRPr="00D22318">
        <w:rPr>
          <w:color w:val="000000"/>
          <w:sz w:val="22"/>
          <w:szCs w:val="22"/>
        </w:rPr>
        <w:t>Third Party</w:t>
      </w:r>
      <w:proofErr w:type="gramEnd"/>
      <w:r w:rsidRPr="00D22318">
        <w:rPr>
          <w:color w:val="000000"/>
          <w:sz w:val="22"/>
          <w:szCs w:val="22"/>
        </w:rPr>
        <w:t xml:space="preserve"> User), may take interim</w:t>
      </w:r>
    </w:p>
    <w:p w14:paraId="6A167770"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measures reasonably necessary in relation to the other</w:t>
      </w:r>
    </w:p>
    <w:p w14:paraId="7AF0E757"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Carrier’s Equipment to prevent such injury or damage,</w:t>
      </w:r>
    </w:p>
    <w:p w14:paraId="06E7E4C7"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pending the attendance by the other Carrier’s personnel</w:t>
      </w:r>
    </w:p>
    <w:p w14:paraId="094056A0"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to perform the required corrective work.</w:t>
      </w:r>
    </w:p>
    <w:p w14:paraId="0447F1AD" w14:textId="77777777" w:rsidR="008A4F3C" w:rsidRDefault="008A4F3C" w:rsidP="00731C24">
      <w:pPr>
        <w:autoSpaceDE w:val="0"/>
        <w:autoSpaceDN w:val="0"/>
        <w:adjustRightInd w:val="0"/>
        <w:rPr>
          <w:b/>
          <w:bCs/>
          <w:color w:val="000000"/>
          <w:sz w:val="26"/>
          <w:szCs w:val="26"/>
        </w:rPr>
      </w:pPr>
    </w:p>
    <w:p w14:paraId="570F1A24" w14:textId="77777777"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5.3 </w:t>
      </w:r>
      <w:r w:rsidR="00D22318">
        <w:rPr>
          <w:b/>
          <w:bCs/>
          <w:color w:val="000000"/>
          <w:sz w:val="26"/>
          <w:szCs w:val="26"/>
        </w:rPr>
        <w:tab/>
      </w:r>
      <w:r w:rsidRPr="00731C24">
        <w:rPr>
          <w:b/>
          <w:bCs/>
          <w:color w:val="000000"/>
          <w:sz w:val="26"/>
          <w:szCs w:val="26"/>
        </w:rPr>
        <w:t>Replacement of Equipment</w:t>
      </w:r>
    </w:p>
    <w:p w14:paraId="796ABBEE" w14:textId="77777777" w:rsidR="008A4F3C" w:rsidRPr="00D22318" w:rsidRDefault="008A4F3C" w:rsidP="00D22318">
      <w:pPr>
        <w:autoSpaceDE w:val="0"/>
        <w:autoSpaceDN w:val="0"/>
        <w:adjustRightInd w:val="0"/>
        <w:ind w:left="1800" w:hanging="360"/>
        <w:rPr>
          <w:color w:val="000000"/>
          <w:sz w:val="22"/>
          <w:szCs w:val="22"/>
        </w:rPr>
      </w:pPr>
    </w:p>
    <w:p w14:paraId="0EB88609"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Subject to sub-clause 5.3(2), on giving ten Business Days’</w:t>
      </w:r>
    </w:p>
    <w:p w14:paraId="57FAC263"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prior written notice to any other Carrier which is using an</w:t>
      </w:r>
    </w:p>
    <w:p w14:paraId="4A0035DE"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Eligible Facility, a Carrier may replace Equipment currently</w:t>
      </w:r>
    </w:p>
    <w:p w14:paraId="051F60B1"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located on or in an Eligible Facility with similar or new</w:t>
      </w:r>
    </w:p>
    <w:p w14:paraId="1FCD0E04"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design Equipment provided:</w:t>
      </w:r>
    </w:p>
    <w:p w14:paraId="189F6D46" w14:textId="77777777" w:rsidR="008A4F3C" w:rsidRPr="00D22318" w:rsidRDefault="008A4F3C" w:rsidP="00D22318">
      <w:pPr>
        <w:autoSpaceDE w:val="0"/>
        <w:autoSpaceDN w:val="0"/>
        <w:adjustRightInd w:val="0"/>
        <w:ind w:left="1800" w:hanging="360"/>
        <w:rPr>
          <w:color w:val="000000"/>
          <w:sz w:val="22"/>
          <w:szCs w:val="22"/>
        </w:rPr>
      </w:pPr>
    </w:p>
    <w:p w14:paraId="372FC449"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(a) </w:t>
      </w:r>
      <w:r w:rsidR="00D22318">
        <w:rPr>
          <w:color w:val="000000"/>
          <w:sz w:val="22"/>
          <w:szCs w:val="22"/>
        </w:rPr>
        <w:tab/>
      </w:r>
      <w:r w:rsidRPr="00D22318">
        <w:rPr>
          <w:color w:val="000000"/>
          <w:sz w:val="22"/>
          <w:szCs w:val="22"/>
        </w:rPr>
        <w:t>the Carriers agree that the new Equipment will not</w:t>
      </w:r>
    </w:p>
    <w:p w14:paraId="3E8A04A7"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result in or cause:</w:t>
      </w:r>
    </w:p>
    <w:p w14:paraId="4FE1563B" w14:textId="77777777" w:rsidR="008A4F3C" w:rsidRPr="00D22318" w:rsidRDefault="008A4F3C" w:rsidP="00D22318">
      <w:pPr>
        <w:autoSpaceDE w:val="0"/>
        <w:autoSpaceDN w:val="0"/>
        <w:adjustRightInd w:val="0"/>
        <w:ind w:left="1800" w:hanging="360"/>
        <w:rPr>
          <w:color w:val="000000"/>
          <w:sz w:val="22"/>
          <w:szCs w:val="22"/>
        </w:rPr>
      </w:pPr>
    </w:p>
    <w:p w14:paraId="12B5EDED" w14:textId="77777777" w:rsidR="00731C24" w:rsidRPr="00D22318" w:rsidRDefault="00731C24" w:rsidP="00D22318">
      <w:pPr>
        <w:autoSpaceDE w:val="0"/>
        <w:autoSpaceDN w:val="0"/>
        <w:adjustRightInd w:val="0"/>
        <w:ind w:left="2520" w:hanging="360"/>
        <w:rPr>
          <w:color w:val="000000"/>
          <w:sz w:val="22"/>
          <w:szCs w:val="22"/>
        </w:rPr>
      </w:pPr>
      <w:r w:rsidRPr="00D22318">
        <w:rPr>
          <w:color w:val="000000"/>
          <w:sz w:val="22"/>
          <w:szCs w:val="22"/>
        </w:rPr>
        <w:t>(</w:t>
      </w:r>
      <w:proofErr w:type="spellStart"/>
      <w:r w:rsidRPr="00D22318">
        <w:rPr>
          <w:color w:val="000000"/>
          <w:sz w:val="22"/>
          <w:szCs w:val="22"/>
        </w:rPr>
        <w:t>i</w:t>
      </w:r>
      <w:proofErr w:type="spellEnd"/>
      <w:r w:rsidRPr="00D22318">
        <w:rPr>
          <w:color w:val="000000"/>
          <w:sz w:val="22"/>
          <w:szCs w:val="22"/>
        </w:rPr>
        <w:t xml:space="preserve">) </w:t>
      </w:r>
      <w:r w:rsidR="00D22318">
        <w:rPr>
          <w:color w:val="000000"/>
          <w:sz w:val="22"/>
          <w:szCs w:val="22"/>
        </w:rPr>
        <w:tab/>
      </w:r>
      <w:r w:rsidRPr="00D22318">
        <w:rPr>
          <w:color w:val="000000"/>
          <w:sz w:val="22"/>
          <w:szCs w:val="22"/>
        </w:rPr>
        <w:t>significant difficulties of a technical or engineering</w:t>
      </w:r>
    </w:p>
    <w:p w14:paraId="6875646D"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nature, including adversely affecting the structural</w:t>
      </w:r>
    </w:p>
    <w:p w14:paraId="7A9AA6CD"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 xml:space="preserve">integrity, stability and safety of the Eligible </w:t>
      </w:r>
      <w:proofErr w:type="gramStart"/>
      <w:r w:rsidRPr="00D22318">
        <w:rPr>
          <w:color w:val="000000"/>
          <w:sz w:val="22"/>
          <w:szCs w:val="22"/>
        </w:rPr>
        <w:t>Facility;</w:t>
      </w:r>
      <w:proofErr w:type="gramEnd"/>
    </w:p>
    <w:p w14:paraId="19FDF452"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or</w:t>
      </w:r>
    </w:p>
    <w:p w14:paraId="3E92AC5B" w14:textId="77777777" w:rsidR="008A4F3C" w:rsidRPr="00D22318" w:rsidRDefault="008A4F3C" w:rsidP="00D22318">
      <w:pPr>
        <w:autoSpaceDE w:val="0"/>
        <w:autoSpaceDN w:val="0"/>
        <w:adjustRightInd w:val="0"/>
        <w:ind w:left="2520" w:hanging="360"/>
        <w:rPr>
          <w:color w:val="000000"/>
          <w:sz w:val="22"/>
          <w:szCs w:val="22"/>
        </w:rPr>
      </w:pPr>
    </w:p>
    <w:p w14:paraId="1BEAEC3D" w14:textId="77777777" w:rsidR="00731C24" w:rsidRPr="00D22318" w:rsidRDefault="00731C24" w:rsidP="00D22318">
      <w:pPr>
        <w:autoSpaceDE w:val="0"/>
        <w:autoSpaceDN w:val="0"/>
        <w:adjustRightInd w:val="0"/>
        <w:ind w:left="2520" w:hanging="360"/>
        <w:rPr>
          <w:color w:val="000000"/>
          <w:sz w:val="22"/>
          <w:szCs w:val="22"/>
        </w:rPr>
      </w:pPr>
      <w:r w:rsidRPr="00D22318">
        <w:rPr>
          <w:color w:val="000000"/>
          <w:sz w:val="22"/>
          <w:szCs w:val="22"/>
        </w:rPr>
        <w:t xml:space="preserve">(ii) </w:t>
      </w:r>
      <w:r w:rsidR="00D22318">
        <w:rPr>
          <w:color w:val="000000"/>
          <w:sz w:val="22"/>
          <w:szCs w:val="22"/>
        </w:rPr>
        <w:tab/>
      </w:r>
      <w:r w:rsidRPr="00D22318">
        <w:rPr>
          <w:color w:val="000000"/>
          <w:sz w:val="22"/>
          <w:szCs w:val="22"/>
        </w:rPr>
        <w:t>significant interference with the delivery of carriage</w:t>
      </w:r>
    </w:p>
    <w:p w14:paraId="1E759716"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services supplied by other Carriers; or</w:t>
      </w:r>
    </w:p>
    <w:p w14:paraId="2031DFF1" w14:textId="77777777" w:rsidR="008A4F3C" w:rsidRPr="00D22318" w:rsidRDefault="008A4F3C" w:rsidP="00D22318">
      <w:pPr>
        <w:autoSpaceDE w:val="0"/>
        <w:autoSpaceDN w:val="0"/>
        <w:adjustRightInd w:val="0"/>
        <w:ind w:left="2520" w:hanging="360"/>
        <w:rPr>
          <w:color w:val="000000"/>
          <w:sz w:val="22"/>
          <w:szCs w:val="22"/>
        </w:rPr>
      </w:pPr>
    </w:p>
    <w:p w14:paraId="3468D5D3" w14:textId="77777777" w:rsidR="00731C24" w:rsidRPr="00D22318" w:rsidRDefault="00731C24" w:rsidP="00D22318">
      <w:pPr>
        <w:autoSpaceDE w:val="0"/>
        <w:autoSpaceDN w:val="0"/>
        <w:adjustRightInd w:val="0"/>
        <w:ind w:left="2520" w:hanging="360"/>
        <w:rPr>
          <w:color w:val="000000"/>
          <w:sz w:val="22"/>
          <w:szCs w:val="22"/>
        </w:rPr>
      </w:pPr>
      <w:r w:rsidRPr="00D22318">
        <w:rPr>
          <w:color w:val="000000"/>
          <w:sz w:val="22"/>
          <w:szCs w:val="22"/>
        </w:rPr>
        <w:t>(iii) significant interference with any Equipment of Third</w:t>
      </w:r>
    </w:p>
    <w:p w14:paraId="34DFDF1D"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Party Users located on or in an Eligible Facility such</w:t>
      </w:r>
    </w:p>
    <w:p w14:paraId="0B7F1EC0"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that the performance level of the Equipment falls</w:t>
      </w:r>
    </w:p>
    <w:p w14:paraId="26CB5C9B" w14:textId="77777777" w:rsidR="00731C24" w:rsidRDefault="00731C24" w:rsidP="00D22318">
      <w:pPr>
        <w:autoSpaceDE w:val="0"/>
        <w:autoSpaceDN w:val="0"/>
        <w:adjustRightInd w:val="0"/>
        <w:ind w:left="2520"/>
        <w:rPr>
          <w:color w:val="000000"/>
          <w:sz w:val="22"/>
          <w:szCs w:val="22"/>
        </w:rPr>
      </w:pPr>
      <w:r w:rsidRPr="00D22318">
        <w:rPr>
          <w:color w:val="000000"/>
          <w:sz w:val="22"/>
          <w:szCs w:val="22"/>
        </w:rPr>
        <w:t>below accepted industry standards; or</w:t>
      </w:r>
    </w:p>
    <w:p w14:paraId="62AC6A44" w14:textId="77777777" w:rsidR="00731C24" w:rsidRPr="00D22318" w:rsidRDefault="00D22318" w:rsidP="00D22318">
      <w:pPr>
        <w:autoSpaceDE w:val="0"/>
        <w:autoSpaceDN w:val="0"/>
        <w:adjustRightInd w:val="0"/>
        <w:ind w:left="2520" w:hanging="360"/>
        <w:rPr>
          <w:color w:val="000000"/>
          <w:sz w:val="22"/>
          <w:szCs w:val="22"/>
        </w:rPr>
      </w:pPr>
      <w:r>
        <w:rPr>
          <w:color w:val="000000"/>
          <w:sz w:val="22"/>
          <w:szCs w:val="22"/>
        </w:rPr>
        <w:br w:type="page"/>
      </w:r>
      <w:r w:rsidR="00731C24" w:rsidRPr="00D22318">
        <w:rPr>
          <w:color w:val="000000"/>
          <w:sz w:val="22"/>
          <w:szCs w:val="22"/>
        </w:rPr>
        <w:lastRenderedPageBreak/>
        <w:t>(iv) a significant threat to the health or safety of persons</w:t>
      </w:r>
    </w:p>
    <w:p w14:paraId="0B75A93E"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who operate, or work on or in the Eligible Facility</w:t>
      </w:r>
    </w:p>
    <w:p w14:paraId="3BEA70A3" w14:textId="77777777"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and</w:t>
      </w:r>
    </w:p>
    <w:p w14:paraId="2BEFF123" w14:textId="77777777" w:rsidR="008A4F3C" w:rsidRPr="00D22318" w:rsidRDefault="008A4F3C" w:rsidP="00D22318">
      <w:pPr>
        <w:autoSpaceDE w:val="0"/>
        <w:autoSpaceDN w:val="0"/>
        <w:adjustRightInd w:val="0"/>
        <w:ind w:left="1800" w:hanging="360"/>
        <w:rPr>
          <w:color w:val="000000"/>
          <w:sz w:val="22"/>
          <w:szCs w:val="22"/>
        </w:rPr>
      </w:pPr>
    </w:p>
    <w:p w14:paraId="2F028FFA"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(b) </w:t>
      </w:r>
      <w:r w:rsidR="00D22318">
        <w:rPr>
          <w:color w:val="000000"/>
          <w:sz w:val="22"/>
          <w:szCs w:val="22"/>
        </w:rPr>
        <w:tab/>
      </w:r>
      <w:r w:rsidRPr="00D22318">
        <w:rPr>
          <w:color w:val="000000"/>
          <w:sz w:val="22"/>
          <w:szCs w:val="22"/>
        </w:rPr>
        <w:t>the replacement work takes place within an Access</w:t>
      </w:r>
    </w:p>
    <w:p w14:paraId="105A2F82"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 xml:space="preserve">Window or some other time agreed to by all </w:t>
      </w:r>
      <w:proofErr w:type="gramStart"/>
      <w:r w:rsidRPr="00D22318">
        <w:rPr>
          <w:color w:val="000000"/>
          <w:sz w:val="22"/>
          <w:szCs w:val="22"/>
        </w:rPr>
        <w:t>Carriers;</w:t>
      </w:r>
      <w:proofErr w:type="gramEnd"/>
    </w:p>
    <w:p w14:paraId="6EDD3EDA"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and</w:t>
      </w:r>
    </w:p>
    <w:p w14:paraId="38C12CFA" w14:textId="77777777" w:rsidR="008A4F3C" w:rsidRPr="00D22318" w:rsidRDefault="008A4F3C" w:rsidP="00D22318">
      <w:pPr>
        <w:autoSpaceDE w:val="0"/>
        <w:autoSpaceDN w:val="0"/>
        <w:adjustRightInd w:val="0"/>
        <w:ind w:left="2160" w:hanging="360"/>
        <w:rPr>
          <w:color w:val="000000"/>
          <w:sz w:val="22"/>
          <w:szCs w:val="22"/>
        </w:rPr>
      </w:pPr>
    </w:p>
    <w:p w14:paraId="65E74F5B"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(c) </w:t>
      </w:r>
      <w:r w:rsidR="00D22318">
        <w:rPr>
          <w:color w:val="000000"/>
          <w:sz w:val="22"/>
          <w:szCs w:val="22"/>
        </w:rPr>
        <w:tab/>
      </w:r>
      <w:r w:rsidRPr="00D22318">
        <w:rPr>
          <w:color w:val="000000"/>
          <w:sz w:val="22"/>
          <w:szCs w:val="22"/>
        </w:rPr>
        <w:t>the replacement Equipment does not interfere with any</w:t>
      </w:r>
    </w:p>
    <w:p w14:paraId="75DC3C68"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 xml:space="preserve">other Equipment installed on or in the Eligible </w:t>
      </w:r>
      <w:proofErr w:type="gramStart"/>
      <w:r w:rsidRPr="00D22318">
        <w:rPr>
          <w:color w:val="000000"/>
          <w:sz w:val="22"/>
          <w:szCs w:val="22"/>
        </w:rPr>
        <w:t>Facility;</w:t>
      </w:r>
      <w:proofErr w:type="gramEnd"/>
    </w:p>
    <w:p w14:paraId="1D0666A2"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and</w:t>
      </w:r>
    </w:p>
    <w:p w14:paraId="199C0A47" w14:textId="77777777" w:rsidR="008A4F3C" w:rsidRPr="00D22318" w:rsidRDefault="008A4F3C" w:rsidP="00D22318">
      <w:pPr>
        <w:autoSpaceDE w:val="0"/>
        <w:autoSpaceDN w:val="0"/>
        <w:adjustRightInd w:val="0"/>
        <w:ind w:left="2160" w:hanging="360"/>
        <w:rPr>
          <w:color w:val="000000"/>
          <w:sz w:val="22"/>
          <w:szCs w:val="22"/>
        </w:rPr>
      </w:pPr>
    </w:p>
    <w:p w14:paraId="12430CD4"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(d) </w:t>
      </w:r>
      <w:r w:rsidR="00D22318">
        <w:rPr>
          <w:color w:val="000000"/>
          <w:sz w:val="22"/>
          <w:szCs w:val="22"/>
        </w:rPr>
        <w:tab/>
      </w:r>
      <w:r w:rsidRPr="00D22318">
        <w:rPr>
          <w:color w:val="000000"/>
          <w:sz w:val="22"/>
          <w:szCs w:val="22"/>
        </w:rPr>
        <w:t>the Carrier complies with the requirements of a facilities</w:t>
      </w:r>
    </w:p>
    <w:p w14:paraId="314FDBFC" w14:textId="77777777"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access agreement and Master Access Agreement.</w:t>
      </w:r>
    </w:p>
    <w:p w14:paraId="5FB72A83" w14:textId="77777777" w:rsidR="008A4F3C" w:rsidRPr="00D22318" w:rsidRDefault="008A4F3C" w:rsidP="00D22318">
      <w:pPr>
        <w:autoSpaceDE w:val="0"/>
        <w:autoSpaceDN w:val="0"/>
        <w:adjustRightInd w:val="0"/>
        <w:ind w:left="2160" w:hanging="360"/>
        <w:rPr>
          <w:color w:val="000000"/>
          <w:sz w:val="22"/>
          <w:szCs w:val="22"/>
        </w:rPr>
      </w:pPr>
    </w:p>
    <w:p w14:paraId="10E6C6DF"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Carriers, as part of a facilities access agreement, may</w:t>
      </w:r>
    </w:p>
    <w:p w14:paraId="0068265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establish different procedures for the replacement of</w:t>
      </w:r>
    </w:p>
    <w:p w14:paraId="36939C77"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in certain circumstances, such as, in relation</w:t>
      </w:r>
    </w:p>
    <w:p w14:paraId="57E6584C"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an Underground Facility, where the Equipment of</w:t>
      </w:r>
    </w:p>
    <w:p w14:paraId="3AD64662"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 Second Carrier is housed in a separate sub-duct.</w:t>
      </w:r>
    </w:p>
    <w:p w14:paraId="4956F139" w14:textId="77777777" w:rsidR="008A4F3C" w:rsidRPr="00D22318" w:rsidRDefault="008A4F3C" w:rsidP="00D22318">
      <w:pPr>
        <w:autoSpaceDE w:val="0"/>
        <w:autoSpaceDN w:val="0"/>
        <w:adjustRightInd w:val="0"/>
        <w:ind w:left="1800" w:hanging="360"/>
        <w:rPr>
          <w:color w:val="000000"/>
          <w:sz w:val="22"/>
          <w:szCs w:val="22"/>
        </w:rPr>
      </w:pPr>
    </w:p>
    <w:p w14:paraId="2770E675"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(3) </w:t>
      </w:r>
      <w:r w:rsidR="00D22318">
        <w:rPr>
          <w:color w:val="000000"/>
          <w:sz w:val="22"/>
          <w:szCs w:val="22"/>
        </w:rPr>
        <w:tab/>
      </w:r>
      <w:r w:rsidRPr="00D22318">
        <w:rPr>
          <w:color w:val="000000"/>
          <w:sz w:val="22"/>
          <w:szCs w:val="22"/>
        </w:rPr>
        <w:t>In relation to sub-clauses 5.3(1) and 5.3(2), a First Carrier</w:t>
      </w:r>
    </w:p>
    <w:p w14:paraId="3145ECAC" w14:textId="77777777" w:rsidR="00731C24" w:rsidRPr="00D22318" w:rsidRDefault="00731C24" w:rsidP="00D22318">
      <w:pPr>
        <w:autoSpaceDE w:val="0"/>
        <w:autoSpaceDN w:val="0"/>
        <w:adjustRightInd w:val="0"/>
        <w:ind w:left="1800"/>
        <w:rPr>
          <w:color w:val="000000"/>
          <w:sz w:val="22"/>
          <w:szCs w:val="22"/>
        </w:rPr>
      </w:pPr>
      <w:r w:rsidRPr="00D22318">
        <w:rPr>
          <w:b/>
          <w:bCs/>
          <w:color w:val="000000"/>
          <w:sz w:val="22"/>
          <w:szCs w:val="22"/>
        </w:rPr>
        <w:t xml:space="preserve">must </w:t>
      </w:r>
      <w:r w:rsidRPr="00D22318">
        <w:rPr>
          <w:color w:val="000000"/>
          <w:sz w:val="22"/>
          <w:szCs w:val="22"/>
        </w:rPr>
        <w:t>not unreasonably withhold its agreement. If a First</w:t>
      </w:r>
    </w:p>
    <w:p w14:paraId="629557FA"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Carrier does not agree to the replacement of existing</w:t>
      </w:r>
    </w:p>
    <w:p w14:paraId="165CF554"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Equipment then the First Carrier </w:t>
      </w:r>
      <w:r w:rsidRPr="00D22318">
        <w:rPr>
          <w:b/>
          <w:bCs/>
          <w:color w:val="000000"/>
          <w:sz w:val="22"/>
          <w:szCs w:val="22"/>
        </w:rPr>
        <w:t xml:space="preserve">must </w:t>
      </w:r>
      <w:r w:rsidRPr="00D22318">
        <w:rPr>
          <w:color w:val="000000"/>
          <w:sz w:val="22"/>
          <w:szCs w:val="22"/>
        </w:rPr>
        <w:t>follow the procedures</w:t>
      </w:r>
    </w:p>
    <w:p w14:paraId="073C5363"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set out in Clause 2.3 of Annexure A and B, modified as</w:t>
      </w:r>
    </w:p>
    <w:p w14:paraId="3057B57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appropriate.</w:t>
      </w:r>
    </w:p>
    <w:p w14:paraId="2FD9480F" w14:textId="77777777" w:rsidR="008A4F3C" w:rsidRDefault="008A4F3C" w:rsidP="00731C24">
      <w:pPr>
        <w:autoSpaceDE w:val="0"/>
        <w:autoSpaceDN w:val="0"/>
        <w:adjustRightInd w:val="0"/>
        <w:rPr>
          <w:b/>
          <w:bCs/>
          <w:color w:val="000000"/>
          <w:sz w:val="26"/>
          <w:szCs w:val="26"/>
        </w:rPr>
      </w:pPr>
    </w:p>
    <w:p w14:paraId="3DAE3945" w14:textId="77777777"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5.4 </w:t>
      </w:r>
      <w:r w:rsidR="00D22318">
        <w:rPr>
          <w:b/>
          <w:bCs/>
          <w:color w:val="000000"/>
          <w:sz w:val="26"/>
          <w:szCs w:val="26"/>
        </w:rPr>
        <w:tab/>
      </w:r>
      <w:r w:rsidRPr="00731C24">
        <w:rPr>
          <w:b/>
          <w:bCs/>
          <w:color w:val="000000"/>
          <w:sz w:val="26"/>
          <w:szCs w:val="26"/>
        </w:rPr>
        <w:t>Interference with Equipment</w:t>
      </w:r>
    </w:p>
    <w:p w14:paraId="5FD7F364" w14:textId="77777777" w:rsidR="008A4F3C" w:rsidRPr="00D22318" w:rsidRDefault="008A4F3C" w:rsidP="00D22318">
      <w:pPr>
        <w:autoSpaceDE w:val="0"/>
        <w:autoSpaceDN w:val="0"/>
        <w:adjustRightInd w:val="0"/>
        <w:ind w:left="1800" w:hanging="360"/>
        <w:rPr>
          <w:color w:val="000000"/>
          <w:sz w:val="22"/>
          <w:szCs w:val="22"/>
        </w:rPr>
      </w:pPr>
    </w:p>
    <w:p w14:paraId="7AA12FAC"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 xml:space="preserve">A Carrier </w:t>
      </w:r>
      <w:r w:rsidRPr="00D22318">
        <w:rPr>
          <w:b/>
          <w:bCs/>
          <w:color w:val="000000"/>
          <w:sz w:val="22"/>
          <w:szCs w:val="22"/>
        </w:rPr>
        <w:t xml:space="preserve">must </w:t>
      </w:r>
      <w:r w:rsidRPr="00D22318">
        <w:rPr>
          <w:color w:val="000000"/>
          <w:sz w:val="22"/>
          <w:szCs w:val="22"/>
        </w:rPr>
        <w:t>not do anything, or knowingly permit any</w:t>
      </w:r>
    </w:p>
    <w:p w14:paraId="14AECC5A"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Third Party User to do anything, in relation to an Eligible</w:t>
      </w:r>
    </w:p>
    <w:p w14:paraId="10E25DB5"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Facility, which causes interference or materially obstructs,</w:t>
      </w:r>
    </w:p>
    <w:p w14:paraId="5731A765"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interrupts or impedes the continuous use or operation of any</w:t>
      </w:r>
    </w:p>
    <w:p w14:paraId="26EFA1D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Equipment of another Carrier or a </w:t>
      </w:r>
      <w:proofErr w:type="gramStart"/>
      <w:r w:rsidRPr="00D22318">
        <w:rPr>
          <w:color w:val="000000"/>
          <w:sz w:val="22"/>
          <w:szCs w:val="22"/>
        </w:rPr>
        <w:t>Third Party</w:t>
      </w:r>
      <w:proofErr w:type="gramEnd"/>
      <w:r w:rsidRPr="00D22318">
        <w:rPr>
          <w:color w:val="000000"/>
          <w:sz w:val="22"/>
          <w:szCs w:val="22"/>
        </w:rPr>
        <w:t xml:space="preserve"> User’s</w:t>
      </w:r>
    </w:p>
    <w:p w14:paraId="522067E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This clause does not apply to the extent that</w:t>
      </w:r>
    </w:p>
    <w:p w14:paraId="403F0EF7"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 interruption in the use or operation of Equipment is</w:t>
      </w:r>
    </w:p>
    <w:p w14:paraId="4E2DF1D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necessary for the installation or maintenance of Equipment</w:t>
      </w:r>
    </w:p>
    <w:p w14:paraId="53A3DCAF"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or for a Carrier to respond to an emergency.</w:t>
      </w:r>
    </w:p>
    <w:p w14:paraId="50561105" w14:textId="77777777" w:rsidR="008A4F3C" w:rsidRPr="00D22318" w:rsidRDefault="008A4F3C" w:rsidP="00D22318">
      <w:pPr>
        <w:autoSpaceDE w:val="0"/>
        <w:autoSpaceDN w:val="0"/>
        <w:adjustRightInd w:val="0"/>
        <w:ind w:left="1800" w:hanging="360"/>
        <w:rPr>
          <w:color w:val="000000"/>
          <w:sz w:val="22"/>
          <w:szCs w:val="22"/>
        </w:rPr>
      </w:pPr>
    </w:p>
    <w:p w14:paraId="10D7D8CB"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In the event of one Carrier (the Notifying Carrier) advising</w:t>
      </w:r>
    </w:p>
    <w:p w14:paraId="43A48D6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another Carrier of any interference allegedly caused by a</w:t>
      </w:r>
    </w:p>
    <w:p w14:paraId="1AD1A853"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breach by that Carrier of clause 5.4(1), subject to sub-clause</w:t>
      </w:r>
    </w:p>
    <w:p w14:paraId="78332DF3"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5.4(4) and 5.4(5), that Carrier </w:t>
      </w:r>
      <w:r w:rsidRPr="00D22318">
        <w:rPr>
          <w:b/>
          <w:bCs/>
          <w:color w:val="000000"/>
          <w:sz w:val="22"/>
          <w:szCs w:val="22"/>
        </w:rPr>
        <w:t xml:space="preserve">must </w:t>
      </w:r>
      <w:r w:rsidRPr="00D22318">
        <w:rPr>
          <w:color w:val="000000"/>
          <w:sz w:val="22"/>
          <w:szCs w:val="22"/>
        </w:rPr>
        <w:t>expeditiously remedy</w:t>
      </w:r>
    </w:p>
    <w:p w14:paraId="5E76AD2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such a breach.</w:t>
      </w:r>
    </w:p>
    <w:p w14:paraId="09DD7DF9" w14:textId="77777777" w:rsidR="008A4F3C" w:rsidRPr="00D22318" w:rsidRDefault="008A4F3C" w:rsidP="00D22318">
      <w:pPr>
        <w:autoSpaceDE w:val="0"/>
        <w:autoSpaceDN w:val="0"/>
        <w:adjustRightInd w:val="0"/>
        <w:ind w:left="1800" w:hanging="360"/>
        <w:rPr>
          <w:color w:val="000000"/>
          <w:sz w:val="22"/>
          <w:szCs w:val="22"/>
        </w:rPr>
      </w:pPr>
    </w:p>
    <w:p w14:paraId="113673E7" w14:textId="77777777" w:rsidR="00731C24" w:rsidRPr="00D22318" w:rsidRDefault="00D22318" w:rsidP="00D22318">
      <w:pPr>
        <w:autoSpaceDE w:val="0"/>
        <w:autoSpaceDN w:val="0"/>
        <w:adjustRightInd w:val="0"/>
        <w:ind w:left="1800" w:hanging="360"/>
        <w:rPr>
          <w:color w:val="000000"/>
          <w:sz w:val="22"/>
          <w:szCs w:val="22"/>
        </w:rPr>
      </w:pPr>
      <w:r>
        <w:rPr>
          <w:color w:val="000000"/>
          <w:sz w:val="22"/>
          <w:szCs w:val="22"/>
        </w:rPr>
        <w:br w:type="page"/>
      </w:r>
      <w:r w:rsidR="00731C24" w:rsidRPr="00D22318">
        <w:rPr>
          <w:color w:val="000000"/>
          <w:sz w:val="22"/>
          <w:szCs w:val="22"/>
        </w:rPr>
        <w:lastRenderedPageBreak/>
        <w:t xml:space="preserve">(3) </w:t>
      </w:r>
      <w:r>
        <w:rPr>
          <w:color w:val="000000"/>
          <w:sz w:val="22"/>
          <w:szCs w:val="22"/>
        </w:rPr>
        <w:tab/>
      </w:r>
      <w:r w:rsidR="00731C24" w:rsidRPr="00D22318">
        <w:rPr>
          <w:color w:val="000000"/>
          <w:sz w:val="22"/>
          <w:szCs w:val="22"/>
        </w:rPr>
        <w:t>In addition to the obligations under sub-clause 5.4(2), if a</w:t>
      </w:r>
    </w:p>
    <w:p w14:paraId="71093277"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Notifying Carrier advises another Carrier of any interference</w:t>
      </w:r>
    </w:p>
    <w:p w14:paraId="08E1FF5D"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allegedly caused by a breach by that Carrier of sub-clause</w:t>
      </w:r>
    </w:p>
    <w:p w14:paraId="610E374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5.4(1) and the advice is given within one week of:</w:t>
      </w:r>
    </w:p>
    <w:p w14:paraId="796B63E0" w14:textId="77777777" w:rsidR="008A4F3C" w:rsidRPr="00D22318" w:rsidRDefault="008A4F3C" w:rsidP="00D22318">
      <w:pPr>
        <w:autoSpaceDE w:val="0"/>
        <w:autoSpaceDN w:val="0"/>
        <w:adjustRightInd w:val="0"/>
        <w:ind w:left="1800" w:hanging="360"/>
        <w:rPr>
          <w:color w:val="000000"/>
          <w:sz w:val="22"/>
          <w:szCs w:val="22"/>
        </w:rPr>
      </w:pPr>
    </w:p>
    <w:p w14:paraId="27E37459"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(a) </w:t>
      </w:r>
      <w:r w:rsidR="00D22318">
        <w:rPr>
          <w:color w:val="000000"/>
          <w:sz w:val="22"/>
          <w:szCs w:val="22"/>
        </w:rPr>
        <w:tab/>
      </w:r>
      <w:r w:rsidRPr="00D22318">
        <w:rPr>
          <w:color w:val="000000"/>
          <w:sz w:val="22"/>
          <w:szCs w:val="22"/>
        </w:rPr>
        <w:t>the Carrier installing new or additional Equipment; or</w:t>
      </w:r>
    </w:p>
    <w:p w14:paraId="5BF34A6E" w14:textId="77777777" w:rsidR="008A4F3C" w:rsidRPr="00D22318" w:rsidRDefault="008A4F3C" w:rsidP="00D22318">
      <w:pPr>
        <w:autoSpaceDE w:val="0"/>
        <w:autoSpaceDN w:val="0"/>
        <w:adjustRightInd w:val="0"/>
        <w:ind w:left="2160" w:hanging="360"/>
        <w:rPr>
          <w:color w:val="000000"/>
          <w:sz w:val="22"/>
          <w:szCs w:val="22"/>
        </w:rPr>
      </w:pPr>
    </w:p>
    <w:p w14:paraId="1F7B3E79" w14:textId="77777777"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(b) </w:t>
      </w:r>
      <w:r w:rsidR="00D22318">
        <w:rPr>
          <w:color w:val="000000"/>
          <w:sz w:val="22"/>
          <w:szCs w:val="22"/>
        </w:rPr>
        <w:tab/>
      </w:r>
      <w:r w:rsidRPr="00D22318">
        <w:rPr>
          <w:color w:val="000000"/>
          <w:sz w:val="22"/>
          <w:szCs w:val="22"/>
        </w:rPr>
        <w:t>the Carrier commissioning new or additional</w:t>
      </w:r>
    </w:p>
    <w:p w14:paraId="561859A2" w14:textId="77777777" w:rsidR="00731C24" w:rsidRPr="00D22318" w:rsidRDefault="00731C24" w:rsidP="00D22318">
      <w:pPr>
        <w:autoSpaceDE w:val="0"/>
        <w:autoSpaceDN w:val="0"/>
        <w:adjustRightInd w:val="0"/>
        <w:ind w:left="2160"/>
        <w:rPr>
          <w:color w:val="000000"/>
          <w:sz w:val="22"/>
          <w:szCs w:val="22"/>
        </w:rPr>
      </w:pPr>
      <w:proofErr w:type="gramStart"/>
      <w:r w:rsidRPr="00D22318">
        <w:rPr>
          <w:color w:val="000000"/>
          <w:sz w:val="22"/>
          <w:szCs w:val="22"/>
        </w:rPr>
        <w:t>Equipment;</w:t>
      </w:r>
      <w:proofErr w:type="gramEnd"/>
    </w:p>
    <w:p w14:paraId="7F338619" w14:textId="77777777" w:rsidR="008A4F3C" w:rsidRPr="00D22318" w:rsidRDefault="008A4F3C" w:rsidP="00D22318">
      <w:pPr>
        <w:autoSpaceDE w:val="0"/>
        <w:autoSpaceDN w:val="0"/>
        <w:adjustRightInd w:val="0"/>
        <w:ind w:left="1800" w:hanging="360"/>
        <w:rPr>
          <w:color w:val="000000"/>
          <w:sz w:val="22"/>
          <w:szCs w:val="22"/>
        </w:rPr>
      </w:pPr>
    </w:p>
    <w:p w14:paraId="76AC5CA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then that other Carrier </w:t>
      </w:r>
      <w:r w:rsidRPr="00D22318">
        <w:rPr>
          <w:b/>
          <w:bCs/>
          <w:color w:val="000000"/>
          <w:sz w:val="22"/>
          <w:szCs w:val="22"/>
        </w:rPr>
        <w:t xml:space="preserve">must </w:t>
      </w:r>
      <w:r w:rsidRPr="00D22318">
        <w:rPr>
          <w:color w:val="000000"/>
          <w:sz w:val="22"/>
          <w:szCs w:val="22"/>
        </w:rPr>
        <w:t>remedy that breach as soon</w:t>
      </w:r>
    </w:p>
    <w:p w14:paraId="4D6B37FA"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as possible and, in any event, within 24 hours.</w:t>
      </w:r>
    </w:p>
    <w:p w14:paraId="254F4C69" w14:textId="77777777" w:rsidR="008A4F3C" w:rsidRPr="00D22318" w:rsidRDefault="008A4F3C" w:rsidP="00D22318">
      <w:pPr>
        <w:autoSpaceDE w:val="0"/>
        <w:autoSpaceDN w:val="0"/>
        <w:adjustRightInd w:val="0"/>
        <w:ind w:left="1800" w:hanging="360"/>
        <w:rPr>
          <w:color w:val="000000"/>
          <w:sz w:val="22"/>
          <w:szCs w:val="22"/>
        </w:rPr>
      </w:pPr>
    </w:p>
    <w:p w14:paraId="6E3322C5"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(4) </w:t>
      </w:r>
      <w:r w:rsidR="00D22318">
        <w:rPr>
          <w:color w:val="000000"/>
          <w:sz w:val="22"/>
          <w:szCs w:val="22"/>
        </w:rPr>
        <w:tab/>
      </w:r>
      <w:r w:rsidRPr="00D22318">
        <w:rPr>
          <w:color w:val="000000"/>
          <w:sz w:val="22"/>
          <w:szCs w:val="22"/>
        </w:rPr>
        <w:t>If, within 48 hours of receiving notification of the</w:t>
      </w:r>
    </w:p>
    <w:p w14:paraId="3AC9DC79"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interference, a Carrier is not able to reasonably demonstrate</w:t>
      </w:r>
    </w:p>
    <w:p w14:paraId="6D1BE000"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a Notifying Carrier that interference is not being caused</w:t>
      </w:r>
    </w:p>
    <w:p w14:paraId="616D5C3B" w14:textId="77777777" w:rsidR="00731C24" w:rsidRPr="00D22318" w:rsidRDefault="00731C24" w:rsidP="00D22318">
      <w:pPr>
        <w:autoSpaceDE w:val="0"/>
        <w:autoSpaceDN w:val="0"/>
        <w:adjustRightInd w:val="0"/>
        <w:ind w:left="1800"/>
        <w:rPr>
          <w:b/>
          <w:bCs/>
          <w:color w:val="000000"/>
          <w:sz w:val="22"/>
          <w:szCs w:val="22"/>
        </w:rPr>
      </w:pPr>
      <w:r w:rsidRPr="00D22318">
        <w:rPr>
          <w:color w:val="000000"/>
          <w:sz w:val="22"/>
          <w:szCs w:val="22"/>
        </w:rPr>
        <w:t xml:space="preserve">by that Carrier’s use of the Eligible Facility, the Carriers </w:t>
      </w:r>
      <w:r w:rsidRPr="00D22318">
        <w:rPr>
          <w:b/>
          <w:bCs/>
          <w:color w:val="000000"/>
          <w:sz w:val="22"/>
          <w:szCs w:val="22"/>
        </w:rPr>
        <w:t>must</w:t>
      </w:r>
    </w:p>
    <w:p w14:paraId="3B782391"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make reasonable endeavours to appoint an independent</w:t>
      </w:r>
    </w:p>
    <w:p w14:paraId="0AF94D3E"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expert to determine the cause of the interference and,</w:t>
      </w:r>
    </w:p>
    <w:p w14:paraId="1914F5A7"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if caused by either Carrier, how the interference is to</w:t>
      </w:r>
    </w:p>
    <w:p w14:paraId="5420CF00"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be eliminated.</w:t>
      </w:r>
    </w:p>
    <w:p w14:paraId="09B209D8" w14:textId="77777777" w:rsidR="008A4F3C" w:rsidRPr="00D22318" w:rsidRDefault="008A4F3C" w:rsidP="00D22318">
      <w:pPr>
        <w:autoSpaceDE w:val="0"/>
        <w:autoSpaceDN w:val="0"/>
        <w:adjustRightInd w:val="0"/>
        <w:ind w:left="1800" w:hanging="360"/>
        <w:rPr>
          <w:color w:val="000000"/>
          <w:sz w:val="22"/>
          <w:szCs w:val="22"/>
        </w:rPr>
      </w:pPr>
    </w:p>
    <w:p w14:paraId="0E306AF4"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(5) </w:t>
      </w:r>
      <w:r w:rsidR="00D22318">
        <w:rPr>
          <w:color w:val="000000"/>
          <w:sz w:val="22"/>
          <w:szCs w:val="22"/>
        </w:rPr>
        <w:tab/>
      </w:r>
      <w:r w:rsidRPr="00D22318">
        <w:rPr>
          <w:color w:val="000000"/>
          <w:sz w:val="22"/>
          <w:szCs w:val="22"/>
        </w:rPr>
        <w:t>If the determination of the independent expert is that</w:t>
      </w:r>
    </w:p>
    <w:p w14:paraId="7283D10E"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 Carrier is causing the interference and eliminating such</w:t>
      </w:r>
    </w:p>
    <w:p w14:paraId="45F7EBB0"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interference requires removing or relocating that Carrier’s</w:t>
      </w:r>
    </w:p>
    <w:p w14:paraId="5319A477"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Equipment, that Carrier </w:t>
      </w:r>
      <w:r w:rsidRPr="00D22318">
        <w:rPr>
          <w:b/>
          <w:bCs/>
          <w:color w:val="000000"/>
          <w:sz w:val="22"/>
          <w:szCs w:val="22"/>
        </w:rPr>
        <w:t xml:space="preserve">must </w:t>
      </w:r>
      <w:r w:rsidRPr="00D22318">
        <w:rPr>
          <w:color w:val="000000"/>
          <w:sz w:val="22"/>
          <w:szCs w:val="22"/>
        </w:rPr>
        <w:t>do so within 48 hours of the</w:t>
      </w:r>
    </w:p>
    <w:p w14:paraId="19C747CB"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independent expert notifying the Carrier of its determination.</w:t>
      </w:r>
    </w:p>
    <w:p w14:paraId="0D19F311" w14:textId="77777777" w:rsidR="007A33C9" w:rsidRDefault="007A33C9" w:rsidP="00D22318">
      <w:pPr>
        <w:autoSpaceDE w:val="0"/>
        <w:autoSpaceDN w:val="0"/>
        <w:adjustRightInd w:val="0"/>
        <w:ind w:left="1800"/>
        <w:rPr>
          <w:color w:val="000000"/>
          <w:sz w:val="22"/>
          <w:szCs w:val="22"/>
        </w:rPr>
      </w:pPr>
    </w:p>
    <w:p w14:paraId="378E8F1F"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In the case of a Tower and/or Tower Site, the First Carrier </w:t>
      </w:r>
      <w:r w:rsidRPr="00D22318">
        <w:rPr>
          <w:b/>
          <w:bCs/>
          <w:color w:val="000000"/>
          <w:sz w:val="22"/>
          <w:szCs w:val="22"/>
        </w:rPr>
        <w:t>must</w:t>
      </w:r>
      <w:r w:rsidRPr="00D22318">
        <w:rPr>
          <w:color w:val="000000"/>
          <w:sz w:val="22"/>
          <w:szCs w:val="22"/>
        </w:rPr>
        <w:t>,</w:t>
      </w:r>
    </w:p>
    <w:p w14:paraId="731557B9"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at the expense of the Second Carrier, accept a surrender</w:t>
      </w:r>
    </w:p>
    <w:p w14:paraId="14D34EA5"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or a variation of the Tower Sub-Lease and/or Tower Site</w:t>
      </w:r>
    </w:p>
    <w:p w14:paraId="097CBBEE"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Sub-Lease if such surrender or variation is reasonably required</w:t>
      </w:r>
    </w:p>
    <w:p w14:paraId="11423E7B" w14:textId="77777777" w:rsidR="00731C24" w:rsidRPr="00D22318" w:rsidRDefault="00731C24" w:rsidP="00D22318">
      <w:pPr>
        <w:autoSpaceDE w:val="0"/>
        <w:autoSpaceDN w:val="0"/>
        <w:adjustRightInd w:val="0"/>
        <w:ind w:left="1800"/>
        <w:rPr>
          <w:color w:val="000000"/>
          <w:sz w:val="22"/>
          <w:szCs w:val="22"/>
        </w:rPr>
      </w:pPr>
      <w:proofErr w:type="gramStart"/>
      <w:r w:rsidRPr="00D22318">
        <w:rPr>
          <w:color w:val="000000"/>
          <w:sz w:val="22"/>
          <w:szCs w:val="22"/>
        </w:rPr>
        <w:t>as a result of</w:t>
      </w:r>
      <w:proofErr w:type="gramEnd"/>
      <w:r w:rsidRPr="00D22318">
        <w:rPr>
          <w:color w:val="000000"/>
          <w:sz w:val="22"/>
          <w:szCs w:val="22"/>
        </w:rPr>
        <w:t xml:space="preserve"> the determination of the independent expert.</w:t>
      </w:r>
    </w:p>
    <w:p w14:paraId="35639DD2" w14:textId="77777777" w:rsidR="008A4F3C" w:rsidRDefault="008A4F3C" w:rsidP="00731C24">
      <w:pPr>
        <w:autoSpaceDE w:val="0"/>
        <w:autoSpaceDN w:val="0"/>
        <w:adjustRightInd w:val="0"/>
        <w:rPr>
          <w:b/>
          <w:bCs/>
          <w:color w:val="000000"/>
          <w:sz w:val="26"/>
          <w:szCs w:val="26"/>
        </w:rPr>
      </w:pPr>
    </w:p>
    <w:p w14:paraId="49AA506A" w14:textId="77777777"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5.5 </w:t>
      </w:r>
      <w:r w:rsidR="00D22318">
        <w:rPr>
          <w:b/>
          <w:bCs/>
          <w:color w:val="000000"/>
          <w:sz w:val="26"/>
          <w:szCs w:val="26"/>
        </w:rPr>
        <w:tab/>
      </w:r>
      <w:r w:rsidRPr="00731C24">
        <w:rPr>
          <w:b/>
          <w:bCs/>
          <w:color w:val="000000"/>
          <w:sz w:val="26"/>
          <w:szCs w:val="26"/>
        </w:rPr>
        <w:t>Indemnity in respect of property damage</w:t>
      </w:r>
    </w:p>
    <w:p w14:paraId="25DBC528" w14:textId="77777777" w:rsidR="008A4F3C" w:rsidRPr="00925419" w:rsidRDefault="008A4F3C" w:rsidP="00731C24">
      <w:pPr>
        <w:autoSpaceDE w:val="0"/>
        <w:autoSpaceDN w:val="0"/>
        <w:adjustRightInd w:val="0"/>
        <w:rPr>
          <w:color w:val="000000"/>
          <w:sz w:val="22"/>
          <w:szCs w:val="22"/>
        </w:rPr>
      </w:pPr>
    </w:p>
    <w:p w14:paraId="7B27506A" w14:textId="77777777"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In relation to matters of, and relating to, liability between</w:t>
      </w:r>
    </w:p>
    <w:p w14:paraId="2E44FE40"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the Carriers not governed by the terms of any agreement,</w:t>
      </w:r>
    </w:p>
    <w:p w14:paraId="27DAADF3"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 Carrier which, through its acts or omissions (whether</w:t>
      </w:r>
    </w:p>
    <w:p w14:paraId="0B500ECF"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negligent or otherwise), causes damage to the Eligible</w:t>
      </w:r>
    </w:p>
    <w:p w14:paraId="1954D24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Facility or the Equipment of another Carrier in use on or</w:t>
      </w:r>
    </w:p>
    <w:p w14:paraId="66138E4F"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in an Eligible Facility, then that Carrier </w:t>
      </w:r>
      <w:r w:rsidRPr="00D22318">
        <w:rPr>
          <w:b/>
          <w:bCs/>
          <w:color w:val="000000"/>
          <w:sz w:val="22"/>
          <w:szCs w:val="22"/>
        </w:rPr>
        <w:t xml:space="preserve">must </w:t>
      </w:r>
      <w:r w:rsidRPr="00D22318">
        <w:rPr>
          <w:color w:val="000000"/>
          <w:sz w:val="22"/>
          <w:szCs w:val="22"/>
        </w:rPr>
        <w:t>indemnify the</w:t>
      </w:r>
    </w:p>
    <w:p w14:paraId="17476676"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other Carrier against such damage to its Eligible Facility or its</w:t>
      </w:r>
    </w:p>
    <w:p w14:paraId="293276B7"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and any reasonable costs or expenses associated</w:t>
      </w:r>
    </w:p>
    <w:p w14:paraId="100106A7"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with such repair or replacement.</w:t>
      </w:r>
    </w:p>
    <w:p w14:paraId="1268E2AD" w14:textId="77777777" w:rsidR="00731C24" w:rsidRPr="00D22318" w:rsidRDefault="00925419" w:rsidP="00D22318">
      <w:pPr>
        <w:autoSpaceDE w:val="0"/>
        <w:autoSpaceDN w:val="0"/>
        <w:adjustRightInd w:val="0"/>
        <w:ind w:left="1800" w:hanging="360"/>
        <w:rPr>
          <w:color w:val="000000"/>
          <w:sz w:val="22"/>
          <w:szCs w:val="22"/>
        </w:rPr>
      </w:pPr>
      <w:r>
        <w:rPr>
          <w:color w:val="000000"/>
          <w:sz w:val="22"/>
          <w:szCs w:val="22"/>
        </w:rPr>
        <w:br w:type="page"/>
      </w:r>
      <w:r w:rsidR="00731C24" w:rsidRPr="00D22318">
        <w:rPr>
          <w:color w:val="000000"/>
          <w:sz w:val="22"/>
          <w:szCs w:val="22"/>
        </w:rPr>
        <w:lastRenderedPageBreak/>
        <w:t xml:space="preserve">(2) </w:t>
      </w:r>
      <w:r w:rsidR="00D22318">
        <w:rPr>
          <w:color w:val="000000"/>
          <w:sz w:val="22"/>
          <w:szCs w:val="22"/>
        </w:rPr>
        <w:tab/>
      </w:r>
      <w:r w:rsidR="00731C24" w:rsidRPr="00D22318">
        <w:rPr>
          <w:color w:val="000000"/>
          <w:sz w:val="22"/>
          <w:szCs w:val="22"/>
        </w:rPr>
        <w:t xml:space="preserve">Pursuant to sub-clause 5.5(1), </w:t>
      </w:r>
      <w:proofErr w:type="gramStart"/>
      <w:r w:rsidR="00731C24" w:rsidRPr="00D22318">
        <w:rPr>
          <w:color w:val="000000"/>
          <w:sz w:val="22"/>
          <w:szCs w:val="22"/>
        </w:rPr>
        <w:t>in the event that</w:t>
      </w:r>
      <w:proofErr w:type="gramEnd"/>
      <w:r w:rsidR="00731C24" w:rsidRPr="00D22318">
        <w:rPr>
          <w:color w:val="000000"/>
          <w:sz w:val="22"/>
          <w:szCs w:val="22"/>
        </w:rPr>
        <w:t xml:space="preserve"> Carriers are</w:t>
      </w:r>
    </w:p>
    <w:p w14:paraId="5CCCCE8D"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unable to agree on costs or expenses, Carriers </w:t>
      </w:r>
      <w:r w:rsidRPr="00D22318">
        <w:rPr>
          <w:b/>
          <w:bCs/>
          <w:color w:val="000000"/>
          <w:sz w:val="22"/>
          <w:szCs w:val="22"/>
        </w:rPr>
        <w:t xml:space="preserve">must </w:t>
      </w:r>
      <w:r w:rsidRPr="00D22318">
        <w:rPr>
          <w:color w:val="000000"/>
          <w:sz w:val="22"/>
          <w:szCs w:val="22"/>
        </w:rPr>
        <w:t>engage</w:t>
      </w:r>
    </w:p>
    <w:p w14:paraId="381CF0E8"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 dispute resolution, as set out in Chapter 2 of the main</w:t>
      </w:r>
    </w:p>
    <w:p w14:paraId="4952CD85" w14:textId="77777777"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Code.</w:t>
      </w:r>
    </w:p>
    <w:p w14:paraId="08A34DF9" w14:textId="77777777" w:rsidR="008A4F3C" w:rsidRDefault="008A4F3C" w:rsidP="00731C24">
      <w:pPr>
        <w:autoSpaceDE w:val="0"/>
        <w:autoSpaceDN w:val="0"/>
        <w:adjustRightInd w:val="0"/>
        <w:rPr>
          <w:b/>
          <w:bCs/>
          <w:color w:val="000000"/>
          <w:sz w:val="26"/>
          <w:szCs w:val="26"/>
        </w:rPr>
      </w:pPr>
    </w:p>
    <w:p w14:paraId="7BF2F716" w14:textId="77777777" w:rsidR="00731C24" w:rsidRPr="00731C24" w:rsidRDefault="00731C24" w:rsidP="00925419">
      <w:pPr>
        <w:autoSpaceDE w:val="0"/>
        <w:autoSpaceDN w:val="0"/>
        <w:adjustRightInd w:val="0"/>
        <w:ind w:left="1980" w:hanging="540"/>
        <w:rPr>
          <w:b/>
          <w:bCs/>
          <w:color w:val="000000"/>
          <w:sz w:val="26"/>
          <w:szCs w:val="26"/>
        </w:rPr>
      </w:pPr>
      <w:r w:rsidRPr="00731C24">
        <w:rPr>
          <w:b/>
          <w:bCs/>
          <w:color w:val="000000"/>
          <w:sz w:val="26"/>
          <w:szCs w:val="26"/>
        </w:rPr>
        <w:t xml:space="preserve">5.6 </w:t>
      </w:r>
      <w:r w:rsidR="00925419">
        <w:rPr>
          <w:b/>
          <w:bCs/>
          <w:color w:val="000000"/>
          <w:sz w:val="26"/>
          <w:szCs w:val="26"/>
        </w:rPr>
        <w:tab/>
      </w:r>
      <w:r w:rsidRPr="00731C24">
        <w:rPr>
          <w:b/>
          <w:bCs/>
          <w:color w:val="000000"/>
          <w:sz w:val="26"/>
          <w:szCs w:val="26"/>
        </w:rPr>
        <w:t>Third Party User Equipment</w:t>
      </w:r>
    </w:p>
    <w:p w14:paraId="32FDF896" w14:textId="77777777" w:rsidR="008A4F3C" w:rsidRPr="00925419" w:rsidRDefault="008A4F3C" w:rsidP="00925419">
      <w:pPr>
        <w:autoSpaceDE w:val="0"/>
        <w:autoSpaceDN w:val="0"/>
        <w:adjustRightInd w:val="0"/>
        <w:ind w:left="1800" w:hanging="360"/>
        <w:rPr>
          <w:color w:val="000000"/>
          <w:sz w:val="22"/>
          <w:szCs w:val="22"/>
        </w:rPr>
      </w:pPr>
    </w:p>
    <w:p w14:paraId="5436540E"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(1) </w:t>
      </w:r>
      <w:r w:rsidR="00925419">
        <w:rPr>
          <w:color w:val="000000"/>
          <w:sz w:val="22"/>
          <w:szCs w:val="22"/>
        </w:rPr>
        <w:tab/>
      </w:r>
      <w:r w:rsidRPr="00925419">
        <w:rPr>
          <w:color w:val="000000"/>
          <w:sz w:val="22"/>
          <w:szCs w:val="22"/>
        </w:rPr>
        <w:t xml:space="preserve">The Second Carrier </w:t>
      </w:r>
      <w:r w:rsidRPr="00925419">
        <w:rPr>
          <w:b/>
          <w:bCs/>
          <w:color w:val="000000"/>
          <w:sz w:val="22"/>
          <w:szCs w:val="22"/>
        </w:rPr>
        <w:t xml:space="preserve">must </w:t>
      </w:r>
      <w:r w:rsidRPr="00925419">
        <w:rPr>
          <w:color w:val="000000"/>
          <w:sz w:val="22"/>
          <w:szCs w:val="22"/>
        </w:rPr>
        <w:t>acknowledge that the First Carrier</w:t>
      </w:r>
    </w:p>
    <w:p w14:paraId="43437474"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may agree to a </w:t>
      </w:r>
      <w:proofErr w:type="gramStart"/>
      <w:r w:rsidRPr="00925419">
        <w:rPr>
          <w:color w:val="000000"/>
          <w:sz w:val="22"/>
          <w:szCs w:val="22"/>
        </w:rPr>
        <w:t>Third Party</w:t>
      </w:r>
      <w:proofErr w:type="gramEnd"/>
      <w:r w:rsidRPr="00925419">
        <w:rPr>
          <w:color w:val="000000"/>
          <w:sz w:val="22"/>
          <w:szCs w:val="22"/>
        </w:rPr>
        <w:t xml:space="preserve"> User installing its Equipment on</w:t>
      </w:r>
    </w:p>
    <w:p w14:paraId="0DD7580A"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or in an Eligible Facility provided that the </w:t>
      </w:r>
      <w:proofErr w:type="gramStart"/>
      <w:r w:rsidRPr="00925419">
        <w:rPr>
          <w:color w:val="000000"/>
          <w:sz w:val="22"/>
          <w:szCs w:val="22"/>
        </w:rPr>
        <w:t>Third Party</w:t>
      </w:r>
      <w:proofErr w:type="gramEnd"/>
      <w:r w:rsidRPr="00925419">
        <w:rPr>
          <w:color w:val="000000"/>
          <w:sz w:val="22"/>
          <w:szCs w:val="22"/>
        </w:rPr>
        <w:t xml:space="preserve"> User’s</w:t>
      </w:r>
    </w:p>
    <w:p w14:paraId="19593F91"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Equipment does not interfere in a material way with any of</w:t>
      </w:r>
    </w:p>
    <w:p w14:paraId="0FE85F8A"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 Second Carrier’s Equipment. Where there is a significant</w:t>
      </w:r>
    </w:p>
    <w:p w14:paraId="60A5FE02"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risk to the integrity of the Second Carrier’s network, the First</w:t>
      </w:r>
    </w:p>
    <w:p w14:paraId="5B0E7A80"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Carrier </w:t>
      </w:r>
      <w:r w:rsidRPr="00925419">
        <w:rPr>
          <w:b/>
          <w:bCs/>
          <w:color w:val="000000"/>
          <w:sz w:val="22"/>
          <w:szCs w:val="22"/>
        </w:rPr>
        <w:t xml:space="preserve">must </w:t>
      </w:r>
      <w:r w:rsidRPr="00925419">
        <w:rPr>
          <w:color w:val="000000"/>
          <w:sz w:val="22"/>
          <w:szCs w:val="22"/>
        </w:rPr>
        <w:t>consult with a Second Carrier sharing the same</w:t>
      </w:r>
    </w:p>
    <w:p w14:paraId="557E704B"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Eligible Facility to ensure that there is no interference with</w:t>
      </w:r>
    </w:p>
    <w:p w14:paraId="6EA6C762"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 Second Carrier’s Equipment.</w:t>
      </w:r>
    </w:p>
    <w:p w14:paraId="0F3BE826" w14:textId="77777777" w:rsidR="008A4F3C" w:rsidRPr="00925419" w:rsidRDefault="008A4F3C" w:rsidP="00925419">
      <w:pPr>
        <w:autoSpaceDE w:val="0"/>
        <w:autoSpaceDN w:val="0"/>
        <w:adjustRightInd w:val="0"/>
        <w:ind w:left="1800" w:hanging="360"/>
        <w:rPr>
          <w:color w:val="000000"/>
          <w:sz w:val="22"/>
          <w:szCs w:val="22"/>
        </w:rPr>
      </w:pPr>
    </w:p>
    <w:p w14:paraId="0845C2DD"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(2) </w:t>
      </w:r>
      <w:r w:rsidR="00925419">
        <w:rPr>
          <w:color w:val="000000"/>
          <w:sz w:val="22"/>
          <w:szCs w:val="22"/>
        </w:rPr>
        <w:tab/>
      </w:r>
      <w:r w:rsidRPr="00925419">
        <w:rPr>
          <w:color w:val="000000"/>
          <w:sz w:val="22"/>
          <w:szCs w:val="22"/>
        </w:rPr>
        <w:t xml:space="preserve">The First Carrier </w:t>
      </w:r>
      <w:r w:rsidRPr="00925419">
        <w:rPr>
          <w:b/>
          <w:bCs/>
          <w:color w:val="000000"/>
          <w:sz w:val="22"/>
          <w:szCs w:val="22"/>
        </w:rPr>
        <w:t xml:space="preserve">must </w:t>
      </w:r>
      <w:r w:rsidRPr="00925419">
        <w:rPr>
          <w:color w:val="000000"/>
          <w:sz w:val="22"/>
          <w:szCs w:val="22"/>
        </w:rPr>
        <w:t xml:space="preserve">require a </w:t>
      </w:r>
      <w:proofErr w:type="gramStart"/>
      <w:r w:rsidRPr="00925419">
        <w:rPr>
          <w:color w:val="000000"/>
          <w:sz w:val="22"/>
          <w:szCs w:val="22"/>
        </w:rPr>
        <w:t>Third Party</w:t>
      </w:r>
      <w:proofErr w:type="gramEnd"/>
      <w:r w:rsidRPr="00925419">
        <w:rPr>
          <w:color w:val="000000"/>
          <w:sz w:val="22"/>
          <w:szCs w:val="22"/>
        </w:rPr>
        <w:t xml:space="preserve"> User to agree</w:t>
      </w:r>
    </w:p>
    <w:p w14:paraId="77514F94"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to comply with terms consistent with clause 5.4 of the Code</w:t>
      </w:r>
    </w:p>
    <w:p w14:paraId="0566E2EC"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in relation to the </w:t>
      </w:r>
      <w:proofErr w:type="gramStart"/>
      <w:r w:rsidRPr="00925419">
        <w:rPr>
          <w:color w:val="000000"/>
          <w:sz w:val="22"/>
          <w:szCs w:val="22"/>
        </w:rPr>
        <w:t>Third Party</w:t>
      </w:r>
      <w:proofErr w:type="gramEnd"/>
      <w:r w:rsidRPr="00925419">
        <w:rPr>
          <w:color w:val="000000"/>
          <w:sz w:val="22"/>
          <w:szCs w:val="22"/>
        </w:rPr>
        <w:t xml:space="preserve"> User’s use of the Eligible Facility</w:t>
      </w:r>
    </w:p>
    <w:p w14:paraId="571C187A"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and, further, that agreement </w:t>
      </w:r>
      <w:r w:rsidRPr="00925419">
        <w:rPr>
          <w:b/>
          <w:bCs/>
          <w:color w:val="000000"/>
          <w:sz w:val="22"/>
          <w:szCs w:val="22"/>
        </w:rPr>
        <w:t xml:space="preserve">must </w:t>
      </w:r>
      <w:r w:rsidRPr="00925419">
        <w:rPr>
          <w:color w:val="000000"/>
          <w:sz w:val="22"/>
          <w:szCs w:val="22"/>
        </w:rPr>
        <w:t>include suitable</w:t>
      </w:r>
    </w:p>
    <w:p w14:paraId="6BE3E89E"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indemnities by the </w:t>
      </w:r>
      <w:proofErr w:type="gramStart"/>
      <w:r w:rsidRPr="00925419">
        <w:rPr>
          <w:color w:val="000000"/>
          <w:sz w:val="22"/>
          <w:szCs w:val="22"/>
        </w:rPr>
        <w:t>Third Party</w:t>
      </w:r>
      <w:proofErr w:type="gramEnd"/>
      <w:r w:rsidRPr="00925419">
        <w:rPr>
          <w:color w:val="000000"/>
          <w:sz w:val="22"/>
          <w:szCs w:val="22"/>
        </w:rPr>
        <w:t xml:space="preserve"> User against damage to</w:t>
      </w:r>
    </w:p>
    <w:p w14:paraId="215FEF9C"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persons or property affording protection for liability and/or</w:t>
      </w:r>
    </w:p>
    <w:p w14:paraId="7877F109"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loss to all parties who share the Eligible Facility.</w:t>
      </w:r>
    </w:p>
    <w:p w14:paraId="2C66DD68" w14:textId="77777777" w:rsidR="008A4F3C" w:rsidRPr="00925419" w:rsidRDefault="008A4F3C" w:rsidP="00925419">
      <w:pPr>
        <w:autoSpaceDE w:val="0"/>
        <w:autoSpaceDN w:val="0"/>
        <w:adjustRightInd w:val="0"/>
        <w:ind w:left="1800" w:hanging="360"/>
        <w:rPr>
          <w:color w:val="000000"/>
          <w:sz w:val="22"/>
          <w:szCs w:val="22"/>
        </w:rPr>
      </w:pPr>
    </w:p>
    <w:p w14:paraId="0148B16E"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(3) </w:t>
      </w:r>
      <w:r w:rsidR="00925419">
        <w:rPr>
          <w:color w:val="000000"/>
          <w:sz w:val="22"/>
          <w:szCs w:val="22"/>
        </w:rPr>
        <w:tab/>
      </w:r>
      <w:r w:rsidRPr="00925419">
        <w:rPr>
          <w:color w:val="000000"/>
          <w:sz w:val="22"/>
          <w:szCs w:val="22"/>
        </w:rPr>
        <w:t xml:space="preserve">If the equipment of a </w:t>
      </w:r>
      <w:proofErr w:type="gramStart"/>
      <w:r w:rsidRPr="00925419">
        <w:rPr>
          <w:color w:val="000000"/>
          <w:sz w:val="22"/>
          <w:szCs w:val="22"/>
        </w:rPr>
        <w:t>Third Party</w:t>
      </w:r>
      <w:proofErr w:type="gramEnd"/>
      <w:r w:rsidRPr="00925419">
        <w:rPr>
          <w:color w:val="000000"/>
          <w:sz w:val="22"/>
          <w:szCs w:val="22"/>
        </w:rPr>
        <w:t xml:space="preserve"> User needs to be moved,</w:t>
      </w:r>
    </w:p>
    <w:p w14:paraId="5CCB89D9"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powered down or turned off </w:t>
      </w:r>
      <w:proofErr w:type="gramStart"/>
      <w:r w:rsidRPr="00925419">
        <w:rPr>
          <w:color w:val="000000"/>
          <w:sz w:val="22"/>
          <w:szCs w:val="22"/>
        </w:rPr>
        <w:t>in order for</w:t>
      </w:r>
      <w:proofErr w:type="gramEnd"/>
      <w:r w:rsidRPr="00925419">
        <w:rPr>
          <w:color w:val="000000"/>
          <w:sz w:val="22"/>
          <w:szCs w:val="22"/>
        </w:rPr>
        <w:t xml:space="preserve"> the Second Carrier</w:t>
      </w:r>
    </w:p>
    <w:p w14:paraId="07742F37"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to install or maintain its Equipment, the Second Carrier is</w:t>
      </w:r>
    </w:p>
    <w:p w14:paraId="0F4406B5"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responsible for </w:t>
      </w:r>
      <w:r w:rsidR="00505271">
        <w:rPr>
          <w:color w:val="000000"/>
          <w:sz w:val="22"/>
          <w:szCs w:val="22"/>
        </w:rPr>
        <w:t>liaising</w:t>
      </w:r>
      <w:r w:rsidR="00505271" w:rsidRPr="00925419">
        <w:rPr>
          <w:color w:val="000000"/>
          <w:sz w:val="22"/>
          <w:szCs w:val="22"/>
        </w:rPr>
        <w:t xml:space="preserve"> </w:t>
      </w:r>
      <w:r w:rsidRPr="00925419">
        <w:rPr>
          <w:color w:val="000000"/>
          <w:sz w:val="22"/>
          <w:szCs w:val="22"/>
        </w:rPr>
        <w:t>with that Third Party User.</w:t>
      </w:r>
    </w:p>
    <w:p w14:paraId="3FC20A4C" w14:textId="77777777" w:rsidR="008A4F3C" w:rsidRDefault="008A4F3C" w:rsidP="00731C24">
      <w:pPr>
        <w:autoSpaceDE w:val="0"/>
        <w:autoSpaceDN w:val="0"/>
        <w:adjustRightInd w:val="0"/>
        <w:rPr>
          <w:b/>
          <w:bCs/>
          <w:color w:val="000000"/>
          <w:sz w:val="26"/>
          <w:szCs w:val="26"/>
        </w:rPr>
      </w:pPr>
    </w:p>
    <w:p w14:paraId="1211D676" w14:textId="77777777" w:rsidR="00731C24" w:rsidRPr="00731C24" w:rsidRDefault="00731C24" w:rsidP="00925419">
      <w:pPr>
        <w:autoSpaceDE w:val="0"/>
        <w:autoSpaceDN w:val="0"/>
        <w:adjustRightInd w:val="0"/>
        <w:ind w:left="1980" w:hanging="540"/>
        <w:rPr>
          <w:b/>
          <w:bCs/>
          <w:color w:val="000000"/>
          <w:sz w:val="26"/>
          <w:szCs w:val="26"/>
        </w:rPr>
      </w:pPr>
      <w:r w:rsidRPr="00731C24">
        <w:rPr>
          <w:b/>
          <w:bCs/>
          <w:color w:val="000000"/>
          <w:sz w:val="26"/>
          <w:szCs w:val="26"/>
        </w:rPr>
        <w:t xml:space="preserve">5.7 </w:t>
      </w:r>
      <w:r w:rsidR="00925419">
        <w:rPr>
          <w:b/>
          <w:bCs/>
          <w:color w:val="000000"/>
          <w:sz w:val="26"/>
          <w:szCs w:val="26"/>
        </w:rPr>
        <w:tab/>
      </w:r>
      <w:r w:rsidRPr="00731C24">
        <w:rPr>
          <w:b/>
          <w:bCs/>
          <w:color w:val="000000"/>
          <w:sz w:val="26"/>
          <w:szCs w:val="26"/>
        </w:rPr>
        <w:t>Suspension of Access</w:t>
      </w:r>
    </w:p>
    <w:p w14:paraId="515D1FF8" w14:textId="77777777" w:rsidR="008A4F3C" w:rsidRPr="00925419" w:rsidRDefault="008A4F3C" w:rsidP="00925419">
      <w:pPr>
        <w:autoSpaceDE w:val="0"/>
        <w:autoSpaceDN w:val="0"/>
        <w:adjustRightInd w:val="0"/>
        <w:ind w:left="1800" w:hanging="360"/>
        <w:rPr>
          <w:color w:val="000000"/>
          <w:sz w:val="22"/>
          <w:szCs w:val="22"/>
        </w:rPr>
      </w:pPr>
    </w:p>
    <w:p w14:paraId="7CA04249"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(1) </w:t>
      </w:r>
      <w:r w:rsidR="00925419">
        <w:rPr>
          <w:color w:val="000000"/>
          <w:sz w:val="22"/>
          <w:szCs w:val="22"/>
        </w:rPr>
        <w:tab/>
      </w:r>
      <w:r w:rsidRPr="00925419">
        <w:rPr>
          <w:color w:val="000000"/>
          <w:sz w:val="22"/>
          <w:szCs w:val="22"/>
        </w:rPr>
        <w:t>The First Carrier may give a Suspension Notice to the Second</w:t>
      </w:r>
    </w:p>
    <w:p w14:paraId="2B1BD884"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Carrier after becoming aware of a Suspension Event.</w:t>
      </w:r>
    </w:p>
    <w:p w14:paraId="664E0C4E"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A Suspension Notice </w:t>
      </w:r>
      <w:r w:rsidRPr="00925419">
        <w:rPr>
          <w:b/>
          <w:bCs/>
          <w:color w:val="000000"/>
          <w:sz w:val="22"/>
          <w:szCs w:val="22"/>
        </w:rPr>
        <w:t>must</w:t>
      </w:r>
      <w:r w:rsidRPr="00925419">
        <w:rPr>
          <w:color w:val="000000"/>
          <w:sz w:val="22"/>
          <w:szCs w:val="22"/>
        </w:rPr>
        <w:t>:</w:t>
      </w:r>
    </w:p>
    <w:p w14:paraId="5B3AE9B2" w14:textId="77777777" w:rsidR="008A4F3C" w:rsidRPr="00925419" w:rsidRDefault="008A4F3C" w:rsidP="00925419">
      <w:pPr>
        <w:autoSpaceDE w:val="0"/>
        <w:autoSpaceDN w:val="0"/>
        <w:adjustRightInd w:val="0"/>
        <w:ind w:left="1800" w:hanging="360"/>
        <w:rPr>
          <w:color w:val="000000"/>
          <w:sz w:val="22"/>
          <w:szCs w:val="22"/>
        </w:rPr>
      </w:pPr>
    </w:p>
    <w:p w14:paraId="7E2437F0"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611A5B">
        <w:rPr>
          <w:color w:val="000000"/>
          <w:sz w:val="22"/>
          <w:szCs w:val="22"/>
        </w:rPr>
        <w:tab/>
      </w:r>
      <w:r w:rsidRPr="00925419">
        <w:rPr>
          <w:color w:val="000000"/>
          <w:sz w:val="22"/>
          <w:szCs w:val="22"/>
        </w:rPr>
        <w:t xml:space="preserve">cite this </w:t>
      </w:r>
      <w:proofErr w:type="gramStart"/>
      <w:r w:rsidRPr="00925419">
        <w:rPr>
          <w:color w:val="000000"/>
          <w:sz w:val="22"/>
          <w:szCs w:val="22"/>
        </w:rPr>
        <w:t>paragraph;</w:t>
      </w:r>
      <w:proofErr w:type="gramEnd"/>
    </w:p>
    <w:p w14:paraId="4E82F011" w14:textId="77777777" w:rsidR="008A4F3C" w:rsidRPr="00925419" w:rsidRDefault="008A4F3C" w:rsidP="00925419">
      <w:pPr>
        <w:autoSpaceDE w:val="0"/>
        <w:autoSpaceDN w:val="0"/>
        <w:adjustRightInd w:val="0"/>
        <w:ind w:left="2160" w:hanging="360"/>
        <w:rPr>
          <w:color w:val="000000"/>
          <w:sz w:val="22"/>
          <w:szCs w:val="22"/>
        </w:rPr>
      </w:pPr>
    </w:p>
    <w:p w14:paraId="10409C03"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611A5B">
        <w:rPr>
          <w:color w:val="000000"/>
          <w:sz w:val="22"/>
          <w:szCs w:val="22"/>
        </w:rPr>
        <w:tab/>
      </w:r>
      <w:r w:rsidRPr="00925419">
        <w:rPr>
          <w:color w:val="000000"/>
          <w:sz w:val="22"/>
          <w:szCs w:val="22"/>
        </w:rPr>
        <w:t>specify the Suspension Event and the applicable Eligible</w:t>
      </w:r>
    </w:p>
    <w:p w14:paraId="19ADDEC8" w14:textId="77777777" w:rsidR="00731C24" w:rsidRPr="00925419" w:rsidRDefault="00611A5B" w:rsidP="00925419">
      <w:pPr>
        <w:autoSpaceDE w:val="0"/>
        <w:autoSpaceDN w:val="0"/>
        <w:adjustRightInd w:val="0"/>
        <w:ind w:left="2160" w:hanging="360"/>
        <w:rPr>
          <w:color w:val="000000"/>
          <w:sz w:val="22"/>
          <w:szCs w:val="22"/>
        </w:rPr>
      </w:pPr>
      <w:r>
        <w:rPr>
          <w:color w:val="000000"/>
          <w:sz w:val="22"/>
          <w:szCs w:val="22"/>
        </w:rPr>
        <w:tab/>
      </w:r>
      <w:r w:rsidR="00731C24" w:rsidRPr="00925419">
        <w:rPr>
          <w:color w:val="000000"/>
          <w:sz w:val="22"/>
          <w:szCs w:val="22"/>
        </w:rPr>
        <w:t xml:space="preserve">Facility in respect of which the event has </w:t>
      </w:r>
      <w:proofErr w:type="gramStart"/>
      <w:r w:rsidR="00731C24" w:rsidRPr="00925419">
        <w:rPr>
          <w:color w:val="000000"/>
          <w:sz w:val="22"/>
          <w:szCs w:val="22"/>
        </w:rPr>
        <w:t>occurred;</w:t>
      </w:r>
      <w:proofErr w:type="gramEnd"/>
    </w:p>
    <w:p w14:paraId="3E486145" w14:textId="77777777" w:rsidR="008A4F3C" w:rsidRPr="00925419" w:rsidRDefault="008A4F3C" w:rsidP="00925419">
      <w:pPr>
        <w:autoSpaceDE w:val="0"/>
        <w:autoSpaceDN w:val="0"/>
        <w:adjustRightInd w:val="0"/>
        <w:ind w:left="2160" w:hanging="360"/>
        <w:rPr>
          <w:color w:val="000000"/>
          <w:sz w:val="22"/>
          <w:szCs w:val="22"/>
        </w:rPr>
      </w:pPr>
    </w:p>
    <w:p w14:paraId="79C859E5"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(c) </w:t>
      </w:r>
      <w:r w:rsidR="00611A5B">
        <w:rPr>
          <w:color w:val="000000"/>
          <w:sz w:val="22"/>
          <w:szCs w:val="22"/>
        </w:rPr>
        <w:tab/>
      </w:r>
      <w:r w:rsidRPr="00925419">
        <w:rPr>
          <w:color w:val="000000"/>
          <w:sz w:val="22"/>
          <w:szCs w:val="22"/>
        </w:rPr>
        <w:t>require, if necessary, the Second Carrier to institute</w:t>
      </w:r>
    </w:p>
    <w:p w14:paraId="162DB17C" w14:textId="77777777" w:rsidR="00731C24" w:rsidRPr="00925419" w:rsidRDefault="00611A5B" w:rsidP="00925419">
      <w:pPr>
        <w:autoSpaceDE w:val="0"/>
        <w:autoSpaceDN w:val="0"/>
        <w:adjustRightInd w:val="0"/>
        <w:ind w:left="2160" w:hanging="360"/>
        <w:rPr>
          <w:color w:val="000000"/>
          <w:sz w:val="22"/>
          <w:szCs w:val="22"/>
        </w:rPr>
      </w:pPr>
      <w:r>
        <w:rPr>
          <w:color w:val="000000"/>
          <w:sz w:val="22"/>
          <w:szCs w:val="22"/>
        </w:rPr>
        <w:tab/>
      </w:r>
      <w:r w:rsidR="00731C24" w:rsidRPr="00925419">
        <w:rPr>
          <w:color w:val="000000"/>
          <w:sz w:val="22"/>
          <w:szCs w:val="22"/>
        </w:rPr>
        <w:t>remedial action in respect of that event; and</w:t>
      </w:r>
    </w:p>
    <w:p w14:paraId="71FEAF4C" w14:textId="77777777" w:rsidR="008A4F3C" w:rsidRPr="00925419" w:rsidRDefault="008A4F3C" w:rsidP="00925419">
      <w:pPr>
        <w:autoSpaceDE w:val="0"/>
        <w:autoSpaceDN w:val="0"/>
        <w:adjustRightInd w:val="0"/>
        <w:ind w:left="2160" w:hanging="360"/>
        <w:rPr>
          <w:color w:val="000000"/>
          <w:sz w:val="22"/>
          <w:szCs w:val="22"/>
        </w:rPr>
      </w:pPr>
    </w:p>
    <w:p w14:paraId="5297DADD"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(d) </w:t>
      </w:r>
      <w:r w:rsidR="00611A5B">
        <w:rPr>
          <w:color w:val="000000"/>
          <w:sz w:val="22"/>
          <w:szCs w:val="22"/>
        </w:rPr>
        <w:tab/>
      </w:r>
      <w:r w:rsidRPr="00925419">
        <w:rPr>
          <w:color w:val="000000"/>
          <w:sz w:val="22"/>
          <w:szCs w:val="22"/>
        </w:rPr>
        <w:t>specify action which may follow due to a failure to</w:t>
      </w:r>
    </w:p>
    <w:p w14:paraId="26B42BA0" w14:textId="77777777" w:rsidR="00731C24" w:rsidRPr="00925419" w:rsidRDefault="00611A5B" w:rsidP="00925419">
      <w:pPr>
        <w:autoSpaceDE w:val="0"/>
        <w:autoSpaceDN w:val="0"/>
        <w:adjustRightInd w:val="0"/>
        <w:ind w:left="2160" w:hanging="360"/>
        <w:rPr>
          <w:color w:val="000000"/>
          <w:sz w:val="22"/>
          <w:szCs w:val="22"/>
        </w:rPr>
      </w:pPr>
      <w:r>
        <w:rPr>
          <w:color w:val="000000"/>
          <w:sz w:val="22"/>
          <w:szCs w:val="22"/>
        </w:rPr>
        <w:tab/>
      </w:r>
      <w:r w:rsidR="00731C24" w:rsidRPr="00925419">
        <w:rPr>
          <w:color w:val="000000"/>
          <w:sz w:val="22"/>
          <w:szCs w:val="22"/>
        </w:rPr>
        <w:t>comply with action required by sub-clause 5.7(1)(c).</w:t>
      </w:r>
    </w:p>
    <w:p w14:paraId="68FA5CB5" w14:textId="77777777" w:rsidR="00925419" w:rsidRDefault="00925419" w:rsidP="00925419">
      <w:pPr>
        <w:autoSpaceDE w:val="0"/>
        <w:autoSpaceDN w:val="0"/>
        <w:adjustRightInd w:val="0"/>
        <w:ind w:left="1800" w:hanging="360"/>
        <w:rPr>
          <w:color w:val="000000"/>
          <w:sz w:val="22"/>
          <w:szCs w:val="22"/>
        </w:rPr>
      </w:pPr>
    </w:p>
    <w:p w14:paraId="67C385CF" w14:textId="77777777" w:rsidR="00731C24" w:rsidRPr="00925419" w:rsidRDefault="00731C24" w:rsidP="00925419">
      <w:pPr>
        <w:autoSpaceDE w:val="0"/>
        <w:autoSpaceDN w:val="0"/>
        <w:adjustRightInd w:val="0"/>
        <w:ind w:left="1800" w:hanging="540"/>
        <w:rPr>
          <w:color w:val="000000"/>
          <w:sz w:val="20"/>
          <w:szCs w:val="20"/>
        </w:rPr>
      </w:pPr>
      <w:r w:rsidRPr="00925419">
        <w:rPr>
          <w:color w:val="000000"/>
          <w:sz w:val="20"/>
          <w:szCs w:val="20"/>
        </w:rPr>
        <w:t>Note:</w:t>
      </w:r>
      <w:r w:rsidR="00925419">
        <w:rPr>
          <w:color w:val="000000"/>
          <w:sz w:val="20"/>
          <w:szCs w:val="20"/>
        </w:rPr>
        <w:tab/>
      </w:r>
      <w:r w:rsidRPr="00925419">
        <w:rPr>
          <w:color w:val="000000"/>
          <w:sz w:val="20"/>
          <w:szCs w:val="20"/>
        </w:rPr>
        <w:t>A Suspension Event is defined in Chapter 6.</w:t>
      </w:r>
      <w:r w:rsidR="00925419">
        <w:rPr>
          <w:color w:val="000000"/>
          <w:sz w:val="20"/>
          <w:szCs w:val="20"/>
        </w:rPr>
        <w:tab/>
      </w:r>
    </w:p>
    <w:p w14:paraId="52F15248" w14:textId="77777777" w:rsidR="008A4F3C" w:rsidRPr="00925419" w:rsidRDefault="008A4F3C" w:rsidP="00925419">
      <w:pPr>
        <w:autoSpaceDE w:val="0"/>
        <w:autoSpaceDN w:val="0"/>
        <w:adjustRightInd w:val="0"/>
        <w:ind w:left="1800" w:hanging="360"/>
        <w:rPr>
          <w:color w:val="000000"/>
          <w:sz w:val="22"/>
          <w:szCs w:val="22"/>
        </w:rPr>
      </w:pPr>
    </w:p>
    <w:p w14:paraId="0EEE6635" w14:textId="77777777" w:rsidR="00731C24" w:rsidRPr="00925419" w:rsidRDefault="00925419" w:rsidP="00925419">
      <w:pPr>
        <w:autoSpaceDE w:val="0"/>
        <w:autoSpaceDN w:val="0"/>
        <w:adjustRightInd w:val="0"/>
        <w:ind w:left="1800" w:hanging="360"/>
        <w:rPr>
          <w:color w:val="000000"/>
          <w:sz w:val="22"/>
          <w:szCs w:val="22"/>
        </w:rPr>
      </w:pPr>
      <w:r>
        <w:rPr>
          <w:color w:val="000000"/>
          <w:sz w:val="22"/>
          <w:szCs w:val="22"/>
        </w:rPr>
        <w:br w:type="page"/>
      </w:r>
      <w:r w:rsidR="00731C24" w:rsidRPr="00925419">
        <w:rPr>
          <w:color w:val="000000"/>
          <w:sz w:val="22"/>
          <w:szCs w:val="22"/>
        </w:rPr>
        <w:lastRenderedPageBreak/>
        <w:t xml:space="preserve">(2) </w:t>
      </w:r>
      <w:r>
        <w:rPr>
          <w:color w:val="000000"/>
          <w:sz w:val="22"/>
          <w:szCs w:val="22"/>
        </w:rPr>
        <w:tab/>
      </w:r>
      <w:r w:rsidR="00731C24" w:rsidRPr="00925419">
        <w:rPr>
          <w:color w:val="000000"/>
          <w:sz w:val="22"/>
          <w:szCs w:val="22"/>
        </w:rPr>
        <w:t>If the Second Carrier fails to institute remedial action, as</w:t>
      </w:r>
    </w:p>
    <w:p w14:paraId="6AD3AEC2"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specified in the Suspension Notice, within twenty Business</w:t>
      </w:r>
    </w:p>
    <w:p w14:paraId="55E42875"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Days of receiving the Suspension Notice (Remedy Period),</w:t>
      </w:r>
    </w:p>
    <w:p w14:paraId="2CF10492"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the First Carrier may, by notice given to the Second Carrier</w:t>
      </w:r>
    </w:p>
    <w:p w14:paraId="35491661"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within twenty Business Days after the expiry of the Remedy</w:t>
      </w:r>
    </w:p>
    <w:p w14:paraId="4FEC49B3"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Period:</w:t>
      </w:r>
    </w:p>
    <w:p w14:paraId="36D4364A" w14:textId="77777777" w:rsidR="008A4F3C" w:rsidRPr="00925419" w:rsidRDefault="008A4F3C" w:rsidP="00925419">
      <w:pPr>
        <w:autoSpaceDE w:val="0"/>
        <w:autoSpaceDN w:val="0"/>
        <w:adjustRightInd w:val="0"/>
        <w:ind w:left="1800" w:hanging="360"/>
        <w:rPr>
          <w:color w:val="000000"/>
          <w:sz w:val="22"/>
          <w:szCs w:val="22"/>
        </w:rPr>
      </w:pPr>
    </w:p>
    <w:p w14:paraId="06337BB2"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(a)</w:t>
      </w:r>
      <w:r w:rsidR="00925419">
        <w:rPr>
          <w:color w:val="000000"/>
          <w:sz w:val="22"/>
          <w:szCs w:val="22"/>
        </w:rPr>
        <w:tab/>
      </w:r>
      <w:r w:rsidRPr="00925419">
        <w:rPr>
          <w:color w:val="000000"/>
          <w:sz w:val="22"/>
          <w:szCs w:val="22"/>
        </w:rPr>
        <w:t>refuse to provide the Second Carrier with access</w:t>
      </w:r>
    </w:p>
    <w:p w14:paraId="001D01BB"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to Eligible Facilities of a kind </w:t>
      </w:r>
      <w:proofErr w:type="gramStart"/>
      <w:r w:rsidRPr="00925419">
        <w:rPr>
          <w:color w:val="000000"/>
          <w:sz w:val="22"/>
          <w:szCs w:val="22"/>
        </w:rPr>
        <w:t>similar to</w:t>
      </w:r>
      <w:proofErr w:type="gramEnd"/>
      <w:r w:rsidRPr="00925419">
        <w:rPr>
          <w:color w:val="000000"/>
          <w:sz w:val="22"/>
          <w:szCs w:val="22"/>
        </w:rPr>
        <w:t xml:space="preserve"> that which the</w:t>
      </w:r>
    </w:p>
    <w:p w14:paraId="73D820E5"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Suspension Event relates to; and</w:t>
      </w:r>
    </w:p>
    <w:p w14:paraId="4572F9B6" w14:textId="77777777" w:rsidR="008A4F3C" w:rsidRPr="00925419" w:rsidRDefault="008A4F3C" w:rsidP="00925419">
      <w:pPr>
        <w:autoSpaceDE w:val="0"/>
        <w:autoSpaceDN w:val="0"/>
        <w:adjustRightInd w:val="0"/>
        <w:ind w:left="2160" w:hanging="360"/>
        <w:rPr>
          <w:color w:val="000000"/>
          <w:sz w:val="22"/>
          <w:szCs w:val="22"/>
        </w:rPr>
      </w:pPr>
    </w:p>
    <w:p w14:paraId="66E2A164"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r>
      <w:r w:rsidRPr="00925419">
        <w:rPr>
          <w:color w:val="000000"/>
          <w:sz w:val="22"/>
          <w:szCs w:val="22"/>
        </w:rPr>
        <w:t xml:space="preserve">suspend the provision of access to the </w:t>
      </w:r>
      <w:proofErr w:type="gramStart"/>
      <w:r w:rsidRPr="00925419">
        <w:rPr>
          <w:color w:val="000000"/>
          <w:sz w:val="22"/>
          <w:szCs w:val="22"/>
        </w:rPr>
        <w:t>particular Eligible</w:t>
      </w:r>
      <w:proofErr w:type="gramEnd"/>
    </w:p>
    <w:p w14:paraId="1F567736"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Facility in respect of which the Suspension Event has</w:t>
      </w:r>
    </w:p>
    <w:p w14:paraId="53280C16"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occurred by requiring the Second Carrier to remove</w:t>
      </w:r>
    </w:p>
    <w:p w14:paraId="42648E0B"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its Equipment from that Eligible </w:t>
      </w:r>
      <w:proofErr w:type="gramStart"/>
      <w:r w:rsidRPr="00925419">
        <w:rPr>
          <w:color w:val="000000"/>
          <w:sz w:val="22"/>
          <w:szCs w:val="22"/>
        </w:rPr>
        <w:t>Facility;</w:t>
      </w:r>
      <w:proofErr w:type="gramEnd"/>
    </w:p>
    <w:p w14:paraId="26AA24F9"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until the remedial action specified in the Suspension Notice</w:t>
      </w:r>
    </w:p>
    <w:p w14:paraId="68592A4A"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has been taken.</w:t>
      </w:r>
    </w:p>
    <w:p w14:paraId="3FB83DD0" w14:textId="77777777" w:rsidR="008A4F3C" w:rsidRPr="00925419" w:rsidRDefault="008A4F3C" w:rsidP="00925419">
      <w:pPr>
        <w:autoSpaceDE w:val="0"/>
        <w:autoSpaceDN w:val="0"/>
        <w:adjustRightInd w:val="0"/>
        <w:ind w:left="1800" w:hanging="360"/>
        <w:rPr>
          <w:color w:val="000000"/>
          <w:sz w:val="22"/>
          <w:szCs w:val="22"/>
        </w:rPr>
      </w:pPr>
    </w:p>
    <w:p w14:paraId="1A2821BE"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(3) </w:t>
      </w:r>
      <w:r w:rsidR="00925419">
        <w:rPr>
          <w:color w:val="000000"/>
          <w:sz w:val="22"/>
          <w:szCs w:val="22"/>
        </w:rPr>
        <w:tab/>
      </w:r>
      <w:r w:rsidRPr="00925419">
        <w:rPr>
          <w:color w:val="000000"/>
          <w:sz w:val="22"/>
          <w:szCs w:val="22"/>
        </w:rPr>
        <w:t xml:space="preserve">The First Carrier </w:t>
      </w:r>
      <w:r w:rsidRPr="00925419">
        <w:rPr>
          <w:b/>
          <w:bCs/>
          <w:color w:val="000000"/>
          <w:sz w:val="22"/>
          <w:szCs w:val="22"/>
        </w:rPr>
        <w:t xml:space="preserve">must </w:t>
      </w:r>
      <w:r w:rsidRPr="00925419">
        <w:rPr>
          <w:color w:val="000000"/>
          <w:sz w:val="22"/>
          <w:szCs w:val="22"/>
        </w:rPr>
        <w:t>permit the Second Carrier access to</w:t>
      </w:r>
    </w:p>
    <w:p w14:paraId="10A32CF3"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its Eligible Facility to permit remedial action to be taken.</w:t>
      </w:r>
    </w:p>
    <w:p w14:paraId="5F001F39" w14:textId="77777777" w:rsidR="008A4F3C" w:rsidRPr="00925419" w:rsidRDefault="008A4F3C" w:rsidP="00925419">
      <w:pPr>
        <w:autoSpaceDE w:val="0"/>
        <w:autoSpaceDN w:val="0"/>
        <w:adjustRightInd w:val="0"/>
        <w:ind w:left="1800" w:hanging="360"/>
        <w:rPr>
          <w:color w:val="000000"/>
          <w:sz w:val="22"/>
          <w:szCs w:val="22"/>
        </w:rPr>
      </w:pPr>
    </w:p>
    <w:p w14:paraId="22BAA959"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(4) </w:t>
      </w:r>
      <w:r w:rsidR="00925419">
        <w:rPr>
          <w:color w:val="000000"/>
          <w:sz w:val="22"/>
          <w:szCs w:val="22"/>
        </w:rPr>
        <w:tab/>
      </w:r>
      <w:r w:rsidRPr="00925419">
        <w:rPr>
          <w:color w:val="000000"/>
          <w:sz w:val="22"/>
          <w:szCs w:val="22"/>
        </w:rPr>
        <w:t xml:space="preserve">The First Carrier </w:t>
      </w:r>
      <w:r w:rsidRPr="00925419">
        <w:rPr>
          <w:b/>
          <w:bCs/>
          <w:color w:val="000000"/>
          <w:sz w:val="22"/>
          <w:szCs w:val="22"/>
        </w:rPr>
        <w:t xml:space="preserve">must </w:t>
      </w:r>
      <w:r w:rsidRPr="00925419">
        <w:rPr>
          <w:color w:val="000000"/>
          <w:sz w:val="22"/>
          <w:szCs w:val="22"/>
        </w:rPr>
        <w:t>provide the Second Carrier with</w:t>
      </w:r>
    </w:p>
    <w:p w14:paraId="6DFF746D"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access to the Eligible Facility as soon as practicable after</w:t>
      </w:r>
    </w:p>
    <w:p w14:paraId="7C22632B" w14:textId="77777777" w:rsidR="00731C24" w:rsidRPr="00925419" w:rsidRDefault="00731C24" w:rsidP="00925419">
      <w:pPr>
        <w:autoSpaceDE w:val="0"/>
        <w:autoSpaceDN w:val="0"/>
        <w:adjustRightInd w:val="0"/>
        <w:ind w:left="1800"/>
        <w:rPr>
          <w:b/>
          <w:bCs/>
          <w:color w:val="000000"/>
          <w:sz w:val="22"/>
          <w:szCs w:val="22"/>
        </w:rPr>
      </w:pPr>
      <w:r w:rsidRPr="00925419">
        <w:rPr>
          <w:color w:val="000000"/>
          <w:sz w:val="22"/>
          <w:szCs w:val="22"/>
        </w:rPr>
        <w:t xml:space="preserve">there no longer exists a reason for suspension and </w:t>
      </w:r>
      <w:r w:rsidRPr="00925419">
        <w:rPr>
          <w:b/>
          <w:bCs/>
          <w:color w:val="000000"/>
          <w:sz w:val="22"/>
          <w:szCs w:val="22"/>
        </w:rPr>
        <w:t>must</w:t>
      </w:r>
    </w:p>
    <w:p w14:paraId="4E436646"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do so at a reasonable cost to the Second Carrier.</w:t>
      </w:r>
    </w:p>
    <w:p w14:paraId="0AB77CCD" w14:textId="77777777" w:rsidR="008A4F3C" w:rsidRDefault="008A4F3C" w:rsidP="00731C24">
      <w:pPr>
        <w:autoSpaceDE w:val="0"/>
        <w:autoSpaceDN w:val="0"/>
        <w:adjustRightInd w:val="0"/>
        <w:rPr>
          <w:b/>
          <w:bCs/>
          <w:color w:val="000000"/>
          <w:sz w:val="26"/>
          <w:szCs w:val="26"/>
        </w:rPr>
      </w:pPr>
    </w:p>
    <w:p w14:paraId="3C3B7121" w14:textId="77777777" w:rsidR="00731C24" w:rsidRPr="00731C24" w:rsidRDefault="00731C24" w:rsidP="00925419">
      <w:pPr>
        <w:autoSpaceDE w:val="0"/>
        <w:autoSpaceDN w:val="0"/>
        <w:adjustRightInd w:val="0"/>
        <w:ind w:left="1980" w:hanging="540"/>
        <w:rPr>
          <w:b/>
          <w:bCs/>
          <w:color w:val="000000"/>
          <w:sz w:val="26"/>
          <w:szCs w:val="26"/>
        </w:rPr>
      </w:pPr>
      <w:r w:rsidRPr="00731C24">
        <w:rPr>
          <w:b/>
          <w:bCs/>
          <w:color w:val="000000"/>
          <w:sz w:val="26"/>
          <w:szCs w:val="26"/>
        </w:rPr>
        <w:t xml:space="preserve">5.8 </w:t>
      </w:r>
      <w:r w:rsidR="00925419">
        <w:rPr>
          <w:b/>
          <w:bCs/>
          <w:color w:val="000000"/>
          <w:sz w:val="26"/>
          <w:szCs w:val="26"/>
        </w:rPr>
        <w:tab/>
        <w:t>T</w:t>
      </w:r>
      <w:r w:rsidRPr="00731C24">
        <w:rPr>
          <w:b/>
          <w:bCs/>
          <w:color w:val="000000"/>
          <w:sz w:val="26"/>
          <w:szCs w:val="26"/>
        </w:rPr>
        <w:t>ermination of Access</w:t>
      </w:r>
    </w:p>
    <w:p w14:paraId="4F6FE2B8" w14:textId="77777777" w:rsidR="008A4F3C" w:rsidRPr="00925419" w:rsidRDefault="008A4F3C" w:rsidP="00731C24">
      <w:pPr>
        <w:autoSpaceDE w:val="0"/>
        <w:autoSpaceDN w:val="0"/>
        <w:adjustRightInd w:val="0"/>
        <w:rPr>
          <w:color w:val="000000"/>
          <w:sz w:val="22"/>
          <w:szCs w:val="22"/>
        </w:rPr>
      </w:pPr>
    </w:p>
    <w:p w14:paraId="12597D9F"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(1) </w:t>
      </w:r>
      <w:r w:rsidR="00925419">
        <w:rPr>
          <w:color w:val="000000"/>
          <w:sz w:val="22"/>
          <w:szCs w:val="22"/>
        </w:rPr>
        <w:tab/>
      </w:r>
      <w:r w:rsidRPr="00925419">
        <w:rPr>
          <w:color w:val="000000"/>
          <w:sz w:val="22"/>
          <w:szCs w:val="22"/>
        </w:rPr>
        <w:t>The Second Carrier may terminate an agreement to access</w:t>
      </w:r>
    </w:p>
    <w:p w14:paraId="0E34E8E6"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an Eligible Facility of the First Carrier by giving the First</w:t>
      </w:r>
    </w:p>
    <w:p w14:paraId="1ED77282"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Carrier no less than sixty days prior written notice.</w:t>
      </w:r>
    </w:p>
    <w:p w14:paraId="4A50AC7C" w14:textId="77777777" w:rsidR="008A4F3C" w:rsidRPr="00925419" w:rsidRDefault="008A4F3C" w:rsidP="00925419">
      <w:pPr>
        <w:autoSpaceDE w:val="0"/>
        <w:autoSpaceDN w:val="0"/>
        <w:adjustRightInd w:val="0"/>
        <w:ind w:left="1800" w:hanging="360"/>
        <w:rPr>
          <w:color w:val="000000"/>
          <w:sz w:val="22"/>
          <w:szCs w:val="22"/>
        </w:rPr>
      </w:pPr>
    </w:p>
    <w:p w14:paraId="13F5E0EC"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(2) </w:t>
      </w:r>
      <w:r w:rsidR="00925419">
        <w:rPr>
          <w:color w:val="000000"/>
          <w:sz w:val="22"/>
          <w:szCs w:val="22"/>
        </w:rPr>
        <w:tab/>
      </w:r>
      <w:r w:rsidRPr="00925419">
        <w:rPr>
          <w:color w:val="000000"/>
          <w:sz w:val="22"/>
          <w:szCs w:val="22"/>
        </w:rPr>
        <w:t>The First Carrier may terminate an agreement to access</w:t>
      </w:r>
    </w:p>
    <w:p w14:paraId="5AC28956"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an Eligible Facility if it decides to:</w:t>
      </w:r>
    </w:p>
    <w:p w14:paraId="741B8CA5" w14:textId="77777777" w:rsidR="008A4F3C" w:rsidRPr="00925419" w:rsidRDefault="008A4F3C" w:rsidP="00925419">
      <w:pPr>
        <w:autoSpaceDE w:val="0"/>
        <w:autoSpaceDN w:val="0"/>
        <w:adjustRightInd w:val="0"/>
        <w:ind w:left="1800" w:hanging="360"/>
        <w:rPr>
          <w:color w:val="000000"/>
          <w:sz w:val="22"/>
          <w:szCs w:val="22"/>
        </w:rPr>
      </w:pPr>
    </w:p>
    <w:p w14:paraId="5FEF7F10"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925419">
        <w:rPr>
          <w:color w:val="000000"/>
          <w:sz w:val="22"/>
          <w:szCs w:val="22"/>
        </w:rPr>
        <w:tab/>
      </w:r>
      <w:r w:rsidRPr="00925419">
        <w:rPr>
          <w:color w:val="000000"/>
          <w:sz w:val="22"/>
          <w:szCs w:val="22"/>
        </w:rPr>
        <w:t>decommission that Eligible Facility; or</w:t>
      </w:r>
    </w:p>
    <w:p w14:paraId="01EA8306" w14:textId="77777777" w:rsidR="008A4F3C" w:rsidRPr="00925419" w:rsidRDefault="008A4F3C" w:rsidP="00925419">
      <w:pPr>
        <w:autoSpaceDE w:val="0"/>
        <w:autoSpaceDN w:val="0"/>
        <w:adjustRightInd w:val="0"/>
        <w:ind w:left="2160" w:hanging="360"/>
        <w:rPr>
          <w:color w:val="000000"/>
          <w:sz w:val="22"/>
          <w:szCs w:val="22"/>
        </w:rPr>
      </w:pPr>
    </w:p>
    <w:p w14:paraId="1CB13A79"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r>
      <w:proofErr w:type="gramStart"/>
      <w:r w:rsidR="00925419">
        <w:rPr>
          <w:color w:val="000000"/>
          <w:sz w:val="22"/>
          <w:szCs w:val="22"/>
        </w:rPr>
        <w:t>e</w:t>
      </w:r>
      <w:r w:rsidRPr="00925419">
        <w:rPr>
          <w:color w:val="000000"/>
          <w:sz w:val="22"/>
          <w:szCs w:val="22"/>
        </w:rPr>
        <w:t>nter into</w:t>
      </w:r>
      <w:proofErr w:type="gramEnd"/>
      <w:r w:rsidRPr="00925419">
        <w:rPr>
          <w:color w:val="000000"/>
          <w:sz w:val="22"/>
          <w:szCs w:val="22"/>
        </w:rPr>
        <w:t xml:space="preserve"> a sale or leaseback arrangement in respect</w:t>
      </w:r>
    </w:p>
    <w:p w14:paraId="561CFDC3"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that Eligible Facility.</w:t>
      </w:r>
    </w:p>
    <w:p w14:paraId="31400F76" w14:textId="77777777" w:rsidR="008A4F3C" w:rsidRPr="00925419" w:rsidRDefault="008A4F3C" w:rsidP="00925419">
      <w:pPr>
        <w:autoSpaceDE w:val="0"/>
        <w:autoSpaceDN w:val="0"/>
        <w:adjustRightInd w:val="0"/>
        <w:ind w:left="1800" w:hanging="360"/>
        <w:rPr>
          <w:color w:val="000000"/>
          <w:sz w:val="22"/>
          <w:szCs w:val="22"/>
        </w:rPr>
      </w:pPr>
    </w:p>
    <w:p w14:paraId="019DF1BF"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(3) </w:t>
      </w:r>
      <w:r w:rsidR="00925419">
        <w:rPr>
          <w:color w:val="000000"/>
          <w:sz w:val="22"/>
          <w:szCs w:val="22"/>
        </w:rPr>
        <w:tab/>
        <w:t>I</w:t>
      </w:r>
      <w:r w:rsidRPr="00925419">
        <w:rPr>
          <w:color w:val="000000"/>
          <w:sz w:val="22"/>
          <w:szCs w:val="22"/>
        </w:rPr>
        <w:t>f:</w:t>
      </w:r>
    </w:p>
    <w:p w14:paraId="234FD1A1" w14:textId="77777777" w:rsidR="008A4F3C" w:rsidRPr="00925419" w:rsidRDefault="008A4F3C" w:rsidP="00925419">
      <w:pPr>
        <w:autoSpaceDE w:val="0"/>
        <w:autoSpaceDN w:val="0"/>
        <w:adjustRightInd w:val="0"/>
        <w:ind w:left="1800" w:hanging="360"/>
        <w:rPr>
          <w:color w:val="000000"/>
          <w:sz w:val="22"/>
          <w:szCs w:val="22"/>
        </w:rPr>
      </w:pPr>
    </w:p>
    <w:p w14:paraId="4829CB88"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925419">
        <w:rPr>
          <w:color w:val="000000"/>
          <w:sz w:val="22"/>
          <w:szCs w:val="22"/>
        </w:rPr>
        <w:tab/>
      </w:r>
      <w:r w:rsidRPr="00925419">
        <w:rPr>
          <w:color w:val="000000"/>
          <w:sz w:val="22"/>
          <w:szCs w:val="22"/>
        </w:rPr>
        <w:t>the Second Carrier ceases to be a Carrier; or</w:t>
      </w:r>
    </w:p>
    <w:p w14:paraId="0671EEAC" w14:textId="77777777" w:rsidR="008A4F3C" w:rsidRPr="00925419" w:rsidRDefault="008A4F3C" w:rsidP="00925419">
      <w:pPr>
        <w:autoSpaceDE w:val="0"/>
        <w:autoSpaceDN w:val="0"/>
        <w:adjustRightInd w:val="0"/>
        <w:ind w:left="2160" w:hanging="360"/>
        <w:rPr>
          <w:color w:val="000000"/>
          <w:sz w:val="22"/>
          <w:szCs w:val="22"/>
        </w:rPr>
      </w:pPr>
    </w:p>
    <w:p w14:paraId="5BDDF893" w14:textId="77777777" w:rsidR="00731C24" w:rsidRPr="00925419" w:rsidRDefault="00925419" w:rsidP="00925419">
      <w:pPr>
        <w:autoSpaceDE w:val="0"/>
        <w:autoSpaceDN w:val="0"/>
        <w:adjustRightInd w:val="0"/>
        <w:ind w:left="2160" w:hanging="360"/>
        <w:rPr>
          <w:color w:val="000000"/>
          <w:sz w:val="22"/>
          <w:szCs w:val="22"/>
        </w:rPr>
      </w:pPr>
      <w:r>
        <w:rPr>
          <w:color w:val="000000"/>
          <w:sz w:val="22"/>
          <w:szCs w:val="22"/>
        </w:rPr>
        <w:br w:type="page"/>
      </w:r>
      <w:r w:rsidR="00731C24" w:rsidRPr="00925419">
        <w:rPr>
          <w:color w:val="000000"/>
          <w:sz w:val="22"/>
          <w:szCs w:val="22"/>
        </w:rPr>
        <w:lastRenderedPageBreak/>
        <w:t xml:space="preserve">(b) </w:t>
      </w:r>
      <w:r>
        <w:rPr>
          <w:color w:val="000000"/>
          <w:sz w:val="22"/>
          <w:szCs w:val="22"/>
        </w:rPr>
        <w:tab/>
      </w:r>
      <w:r w:rsidR="00731C24" w:rsidRPr="00925419">
        <w:rPr>
          <w:color w:val="000000"/>
          <w:sz w:val="22"/>
          <w:szCs w:val="22"/>
        </w:rPr>
        <w:t>the Second Carrier breaches a material obligation under</w:t>
      </w:r>
    </w:p>
    <w:p w14:paraId="6D96132A"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this Code and/or the applicable terms and conditions of</w:t>
      </w:r>
    </w:p>
    <w:p w14:paraId="316A2473"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access and that breach materially impairs or is likely to</w:t>
      </w:r>
    </w:p>
    <w:p w14:paraId="500522B9"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materially impair the ability of the First Carrier to deliver</w:t>
      </w:r>
    </w:p>
    <w:p w14:paraId="7011EFF7"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access to other Second Carriers or provide services to its</w:t>
      </w:r>
    </w:p>
    <w:p w14:paraId="7B2FD1FC"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customers; and</w:t>
      </w:r>
    </w:p>
    <w:p w14:paraId="7497A91B" w14:textId="77777777" w:rsidR="008A4F3C" w:rsidRPr="00925419" w:rsidRDefault="008A4F3C" w:rsidP="00925419">
      <w:pPr>
        <w:autoSpaceDE w:val="0"/>
        <w:autoSpaceDN w:val="0"/>
        <w:adjustRightInd w:val="0"/>
        <w:ind w:left="1800" w:hanging="360"/>
        <w:rPr>
          <w:color w:val="000000"/>
          <w:sz w:val="22"/>
          <w:szCs w:val="22"/>
        </w:rPr>
      </w:pPr>
    </w:p>
    <w:p w14:paraId="793F54AF" w14:textId="77777777" w:rsidR="00731C24" w:rsidRPr="00925419" w:rsidRDefault="00731C24" w:rsidP="00925419">
      <w:pPr>
        <w:autoSpaceDE w:val="0"/>
        <w:autoSpaceDN w:val="0"/>
        <w:adjustRightInd w:val="0"/>
        <w:ind w:left="2520" w:hanging="360"/>
        <w:rPr>
          <w:color w:val="000000"/>
          <w:sz w:val="22"/>
          <w:szCs w:val="22"/>
        </w:rPr>
      </w:pPr>
      <w:r w:rsidRPr="00925419">
        <w:rPr>
          <w:color w:val="000000"/>
          <w:sz w:val="22"/>
          <w:szCs w:val="22"/>
        </w:rPr>
        <w:t>(</w:t>
      </w:r>
      <w:proofErr w:type="spellStart"/>
      <w:r w:rsidRPr="00925419">
        <w:rPr>
          <w:color w:val="000000"/>
          <w:sz w:val="22"/>
          <w:szCs w:val="22"/>
        </w:rPr>
        <w:t>i</w:t>
      </w:r>
      <w:proofErr w:type="spellEnd"/>
      <w:r w:rsidRPr="00925419">
        <w:rPr>
          <w:color w:val="000000"/>
          <w:sz w:val="22"/>
          <w:szCs w:val="22"/>
        </w:rPr>
        <w:t xml:space="preserve">) </w:t>
      </w:r>
      <w:r w:rsidR="00925419">
        <w:rPr>
          <w:color w:val="000000"/>
          <w:sz w:val="22"/>
          <w:szCs w:val="22"/>
        </w:rPr>
        <w:tab/>
      </w:r>
      <w:r w:rsidRPr="00925419">
        <w:rPr>
          <w:color w:val="000000"/>
          <w:sz w:val="22"/>
          <w:szCs w:val="22"/>
        </w:rPr>
        <w:t>the First Carrier has given a notice to that effect</w:t>
      </w:r>
    </w:p>
    <w:p w14:paraId="0DA0C2BA"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to the Second Carrier (a Breach Notice) within ten</w:t>
      </w:r>
    </w:p>
    <w:p w14:paraId="6B5B0480"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Business Days of becoming aware of the breach; and</w:t>
      </w:r>
    </w:p>
    <w:p w14:paraId="1DC8A5C7" w14:textId="77777777" w:rsidR="008A4F3C" w:rsidRPr="00925419" w:rsidRDefault="008A4F3C" w:rsidP="00925419">
      <w:pPr>
        <w:autoSpaceDE w:val="0"/>
        <w:autoSpaceDN w:val="0"/>
        <w:adjustRightInd w:val="0"/>
        <w:ind w:left="2520" w:hanging="360"/>
        <w:rPr>
          <w:color w:val="000000"/>
          <w:sz w:val="22"/>
          <w:szCs w:val="22"/>
        </w:rPr>
      </w:pPr>
    </w:p>
    <w:p w14:paraId="358C7FC3" w14:textId="77777777" w:rsidR="00731C24" w:rsidRPr="00925419" w:rsidRDefault="00731C24" w:rsidP="00925419">
      <w:pPr>
        <w:autoSpaceDE w:val="0"/>
        <w:autoSpaceDN w:val="0"/>
        <w:adjustRightInd w:val="0"/>
        <w:ind w:left="2520" w:hanging="360"/>
        <w:rPr>
          <w:color w:val="000000"/>
          <w:sz w:val="22"/>
          <w:szCs w:val="22"/>
        </w:rPr>
      </w:pPr>
      <w:r w:rsidRPr="00925419">
        <w:rPr>
          <w:color w:val="000000"/>
          <w:sz w:val="22"/>
          <w:szCs w:val="22"/>
        </w:rPr>
        <w:t xml:space="preserve">(ii) </w:t>
      </w:r>
      <w:r w:rsidR="00925419">
        <w:rPr>
          <w:color w:val="000000"/>
          <w:sz w:val="22"/>
          <w:szCs w:val="22"/>
        </w:rPr>
        <w:tab/>
      </w:r>
      <w:r w:rsidRPr="00925419">
        <w:rPr>
          <w:color w:val="000000"/>
          <w:sz w:val="22"/>
          <w:szCs w:val="22"/>
        </w:rPr>
        <w:t>the Second Carrier fails to institute remedial action,</w:t>
      </w:r>
    </w:p>
    <w:p w14:paraId="6A0E25B8"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which may be specified in the Breach Notice, within</w:t>
      </w:r>
    </w:p>
    <w:p w14:paraId="3BC9E16E"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twenty Business Days after receiving the Breach</w:t>
      </w:r>
    </w:p>
    <w:p w14:paraId="4ADA0DC8"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Notice (Remedy Period); then</w:t>
      </w:r>
    </w:p>
    <w:p w14:paraId="2A4F7CD0"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the First Carrier may terminate the supply of access to</w:t>
      </w:r>
    </w:p>
    <w:p w14:paraId="4673F228"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a particular Eligible Facility by notice given to the Second</w:t>
      </w:r>
    </w:p>
    <w:p w14:paraId="691DC404"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Carrier within twenty Business Days of becoming aware of</w:t>
      </w:r>
    </w:p>
    <w:p w14:paraId="35F5C557"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a cessation or expiry of the Remedy Period specified in the</w:t>
      </w:r>
    </w:p>
    <w:p w14:paraId="30A0660F" w14:textId="77777777"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Breach Notice (as the case may be).</w:t>
      </w:r>
    </w:p>
    <w:p w14:paraId="147823EB" w14:textId="77777777" w:rsidR="008A4F3C" w:rsidRPr="00925419" w:rsidRDefault="008A4F3C" w:rsidP="00925419">
      <w:pPr>
        <w:autoSpaceDE w:val="0"/>
        <w:autoSpaceDN w:val="0"/>
        <w:adjustRightInd w:val="0"/>
        <w:ind w:left="1800" w:hanging="360"/>
        <w:rPr>
          <w:color w:val="000000"/>
          <w:sz w:val="22"/>
          <w:szCs w:val="22"/>
        </w:rPr>
      </w:pPr>
    </w:p>
    <w:p w14:paraId="6006B95F"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(4) </w:t>
      </w:r>
      <w:r w:rsidR="00925419">
        <w:rPr>
          <w:color w:val="000000"/>
          <w:sz w:val="22"/>
          <w:szCs w:val="22"/>
        </w:rPr>
        <w:tab/>
      </w:r>
      <w:r w:rsidRPr="00925419">
        <w:rPr>
          <w:color w:val="000000"/>
          <w:sz w:val="22"/>
          <w:szCs w:val="22"/>
        </w:rPr>
        <w:t>Either a First or Second Carrier (Notifying Party) may</w:t>
      </w:r>
    </w:p>
    <w:p w14:paraId="7D026AE4"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terminate an access agreement on five Business </w:t>
      </w:r>
      <w:proofErr w:type="spellStart"/>
      <w:r w:rsidRPr="00925419">
        <w:rPr>
          <w:color w:val="000000"/>
          <w:sz w:val="22"/>
          <w:szCs w:val="22"/>
        </w:rPr>
        <w:t>Days notice</w:t>
      </w:r>
      <w:proofErr w:type="spellEnd"/>
    </w:p>
    <w:p w14:paraId="60CBB6EB"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to the other Carrier (Other Party) if:</w:t>
      </w:r>
    </w:p>
    <w:p w14:paraId="02354C96" w14:textId="77777777" w:rsidR="008A4F3C" w:rsidRPr="00925419" w:rsidRDefault="008A4F3C" w:rsidP="00925419">
      <w:pPr>
        <w:autoSpaceDE w:val="0"/>
        <w:autoSpaceDN w:val="0"/>
        <w:adjustRightInd w:val="0"/>
        <w:ind w:left="1800" w:hanging="360"/>
        <w:rPr>
          <w:color w:val="000000"/>
          <w:sz w:val="22"/>
          <w:szCs w:val="22"/>
        </w:rPr>
      </w:pPr>
    </w:p>
    <w:p w14:paraId="51C7C998"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925419">
        <w:rPr>
          <w:color w:val="000000"/>
          <w:sz w:val="22"/>
          <w:szCs w:val="22"/>
        </w:rPr>
        <w:tab/>
      </w:r>
      <w:r w:rsidRPr="00925419">
        <w:rPr>
          <w:color w:val="000000"/>
          <w:sz w:val="22"/>
          <w:szCs w:val="22"/>
        </w:rPr>
        <w:t xml:space="preserve">an order is </w:t>
      </w:r>
      <w:proofErr w:type="gramStart"/>
      <w:r w:rsidRPr="00925419">
        <w:rPr>
          <w:color w:val="000000"/>
          <w:sz w:val="22"/>
          <w:szCs w:val="22"/>
        </w:rPr>
        <w:t>made</w:t>
      </w:r>
      <w:proofErr w:type="gramEnd"/>
      <w:r w:rsidRPr="00925419">
        <w:rPr>
          <w:color w:val="000000"/>
          <w:sz w:val="22"/>
          <w:szCs w:val="22"/>
        </w:rPr>
        <w:t xml:space="preserve"> or an effective resolution is passed</w:t>
      </w:r>
    </w:p>
    <w:p w14:paraId="788DA169"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for winding up or dissolution without winding up</w:t>
      </w:r>
    </w:p>
    <w:p w14:paraId="6C763E24"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w:t>
      </w:r>
      <w:proofErr w:type="gramStart"/>
      <w:r w:rsidRPr="00925419">
        <w:rPr>
          <w:color w:val="000000"/>
          <w:sz w:val="22"/>
          <w:szCs w:val="22"/>
        </w:rPr>
        <w:t>otherwise</w:t>
      </w:r>
      <w:proofErr w:type="gramEnd"/>
      <w:r w:rsidRPr="00925419">
        <w:rPr>
          <w:color w:val="000000"/>
          <w:sz w:val="22"/>
          <w:szCs w:val="22"/>
        </w:rPr>
        <w:t xml:space="preserve"> than for the purposes of reconstruction or</w:t>
      </w:r>
    </w:p>
    <w:p w14:paraId="0F3AD4CE"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amalgamation) of the Other Party and the order or</w:t>
      </w:r>
    </w:p>
    <w:p w14:paraId="5F02A1B3"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resolution remains in effect for a continuous period</w:t>
      </w:r>
    </w:p>
    <w:p w14:paraId="03023915"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five Business Days; or</w:t>
      </w:r>
    </w:p>
    <w:p w14:paraId="07548112" w14:textId="77777777" w:rsidR="008A4F3C" w:rsidRPr="00925419" w:rsidRDefault="008A4F3C" w:rsidP="00925419">
      <w:pPr>
        <w:autoSpaceDE w:val="0"/>
        <w:autoSpaceDN w:val="0"/>
        <w:adjustRightInd w:val="0"/>
        <w:ind w:left="2160" w:hanging="360"/>
        <w:rPr>
          <w:color w:val="000000"/>
          <w:sz w:val="22"/>
          <w:szCs w:val="22"/>
        </w:rPr>
      </w:pPr>
    </w:p>
    <w:p w14:paraId="4FE849FC"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r>
      <w:r w:rsidRPr="00925419">
        <w:rPr>
          <w:color w:val="000000"/>
          <w:sz w:val="22"/>
          <w:szCs w:val="22"/>
        </w:rPr>
        <w:t>a receiver, receiver and manager, official manager,</w:t>
      </w:r>
    </w:p>
    <w:p w14:paraId="1D6B2D18"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administrator, provisional liquidator, liquidator, or like</w:t>
      </w:r>
    </w:p>
    <w:p w14:paraId="33ADB322"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official is appointed over the whole or a substantial part</w:t>
      </w:r>
    </w:p>
    <w:p w14:paraId="29BDE8C8"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the undertaking and property of the Other Party or</w:t>
      </w:r>
    </w:p>
    <w:p w14:paraId="75981ACB"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the Other Party enters or proposes to </w:t>
      </w:r>
      <w:proofErr w:type="gramStart"/>
      <w:r w:rsidRPr="00925419">
        <w:rPr>
          <w:color w:val="000000"/>
          <w:sz w:val="22"/>
          <w:szCs w:val="22"/>
        </w:rPr>
        <w:t>enter into</w:t>
      </w:r>
      <w:proofErr w:type="gramEnd"/>
      <w:r w:rsidRPr="00925419">
        <w:rPr>
          <w:color w:val="000000"/>
          <w:sz w:val="22"/>
          <w:szCs w:val="22"/>
        </w:rPr>
        <w:t xml:space="preserve"> any</w:t>
      </w:r>
    </w:p>
    <w:p w14:paraId="6748CB4A"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scheme of arrangement or any compositions for the</w:t>
      </w:r>
    </w:p>
    <w:p w14:paraId="6EABC54C"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benefit of its creditors; or</w:t>
      </w:r>
    </w:p>
    <w:p w14:paraId="4EBCF8A2" w14:textId="77777777" w:rsidR="008A4F3C" w:rsidRPr="00925419" w:rsidRDefault="008A4F3C" w:rsidP="00925419">
      <w:pPr>
        <w:autoSpaceDE w:val="0"/>
        <w:autoSpaceDN w:val="0"/>
        <w:adjustRightInd w:val="0"/>
        <w:ind w:left="2160" w:hanging="360"/>
        <w:rPr>
          <w:color w:val="000000"/>
          <w:sz w:val="22"/>
          <w:szCs w:val="22"/>
        </w:rPr>
      </w:pPr>
    </w:p>
    <w:p w14:paraId="429B3ACA"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(c) </w:t>
      </w:r>
      <w:r w:rsidR="00925419">
        <w:rPr>
          <w:color w:val="000000"/>
          <w:sz w:val="22"/>
          <w:szCs w:val="22"/>
        </w:rPr>
        <w:tab/>
      </w:r>
      <w:r w:rsidRPr="00925419">
        <w:rPr>
          <w:color w:val="000000"/>
          <w:sz w:val="22"/>
          <w:szCs w:val="22"/>
        </w:rPr>
        <w:t>a holder of an encumbrance takes possession of the</w:t>
      </w:r>
    </w:p>
    <w:p w14:paraId="582B2C5A"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whole or any substantial part of the undertaking and</w:t>
      </w:r>
    </w:p>
    <w:p w14:paraId="0B5151CA"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property of the Other Party or the Other Party enters</w:t>
      </w:r>
    </w:p>
    <w:p w14:paraId="49BB64BC"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or proposes to </w:t>
      </w:r>
      <w:proofErr w:type="gramStart"/>
      <w:r w:rsidRPr="00925419">
        <w:rPr>
          <w:color w:val="000000"/>
          <w:sz w:val="22"/>
          <w:szCs w:val="22"/>
        </w:rPr>
        <w:t>enter into</w:t>
      </w:r>
      <w:proofErr w:type="gramEnd"/>
      <w:r w:rsidRPr="00925419">
        <w:rPr>
          <w:color w:val="000000"/>
          <w:sz w:val="22"/>
          <w:szCs w:val="22"/>
        </w:rPr>
        <w:t xml:space="preserve"> any scheme of arrangement</w:t>
      </w:r>
    </w:p>
    <w:p w14:paraId="35145C89"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composition for the benefit of its creditors; or</w:t>
      </w:r>
    </w:p>
    <w:p w14:paraId="692EBE3F" w14:textId="77777777" w:rsidR="008A4F3C" w:rsidRPr="00925419" w:rsidRDefault="008A4F3C" w:rsidP="00925419">
      <w:pPr>
        <w:autoSpaceDE w:val="0"/>
        <w:autoSpaceDN w:val="0"/>
        <w:adjustRightInd w:val="0"/>
        <w:ind w:left="2160" w:hanging="360"/>
        <w:rPr>
          <w:color w:val="000000"/>
          <w:sz w:val="22"/>
          <w:szCs w:val="22"/>
        </w:rPr>
      </w:pPr>
    </w:p>
    <w:p w14:paraId="414565DB" w14:textId="77777777" w:rsidR="00731C24" w:rsidRPr="00925419" w:rsidRDefault="00925419" w:rsidP="00925419">
      <w:pPr>
        <w:autoSpaceDE w:val="0"/>
        <w:autoSpaceDN w:val="0"/>
        <w:adjustRightInd w:val="0"/>
        <w:ind w:left="2160" w:hanging="360"/>
        <w:rPr>
          <w:color w:val="000000"/>
          <w:sz w:val="22"/>
          <w:szCs w:val="22"/>
        </w:rPr>
      </w:pPr>
      <w:r>
        <w:rPr>
          <w:color w:val="000000"/>
          <w:sz w:val="22"/>
          <w:szCs w:val="22"/>
        </w:rPr>
        <w:br w:type="page"/>
      </w:r>
      <w:r w:rsidR="00731C24" w:rsidRPr="00925419">
        <w:rPr>
          <w:color w:val="000000"/>
          <w:sz w:val="22"/>
          <w:szCs w:val="22"/>
        </w:rPr>
        <w:lastRenderedPageBreak/>
        <w:t xml:space="preserve">(d) </w:t>
      </w:r>
      <w:r>
        <w:rPr>
          <w:color w:val="000000"/>
          <w:sz w:val="22"/>
          <w:szCs w:val="22"/>
        </w:rPr>
        <w:tab/>
      </w:r>
      <w:r w:rsidR="00731C24" w:rsidRPr="00925419">
        <w:rPr>
          <w:color w:val="000000"/>
          <w:sz w:val="22"/>
          <w:szCs w:val="22"/>
        </w:rPr>
        <w:t>the Other Party is unable or will be unable to pay its</w:t>
      </w:r>
    </w:p>
    <w:p w14:paraId="1E615CC6"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debts as they fall due; or</w:t>
      </w:r>
    </w:p>
    <w:p w14:paraId="1830E615" w14:textId="77777777" w:rsidR="008A4F3C" w:rsidRPr="00925419" w:rsidRDefault="008A4F3C" w:rsidP="00925419">
      <w:pPr>
        <w:autoSpaceDE w:val="0"/>
        <w:autoSpaceDN w:val="0"/>
        <w:adjustRightInd w:val="0"/>
        <w:ind w:left="2160" w:hanging="360"/>
        <w:rPr>
          <w:color w:val="000000"/>
          <w:sz w:val="22"/>
          <w:szCs w:val="22"/>
        </w:rPr>
      </w:pPr>
    </w:p>
    <w:p w14:paraId="26F7786A"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(e) </w:t>
      </w:r>
      <w:r w:rsidR="00925419">
        <w:rPr>
          <w:color w:val="000000"/>
          <w:sz w:val="22"/>
          <w:szCs w:val="22"/>
        </w:rPr>
        <w:tab/>
      </w:r>
      <w:r w:rsidRPr="00925419">
        <w:rPr>
          <w:color w:val="000000"/>
          <w:sz w:val="22"/>
          <w:szCs w:val="22"/>
        </w:rPr>
        <w:t xml:space="preserve">a </w:t>
      </w:r>
      <w:r w:rsidRPr="00925419">
        <w:rPr>
          <w:i/>
          <w:iCs/>
          <w:color w:val="000000"/>
          <w:sz w:val="22"/>
          <w:szCs w:val="22"/>
        </w:rPr>
        <w:t>force majeure</w:t>
      </w:r>
      <w:r w:rsidRPr="00925419">
        <w:rPr>
          <w:color w:val="000000"/>
          <w:sz w:val="22"/>
          <w:szCs w:val="22"/>
        </w:rPr>
        <w:t>, substantially and adversely affecting</w:t>
      </w:r>
    </w:p>
    <w:p w14:paraId="7ED34A9A"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the ability of a Notifying or Other Party to perform its</w:t>
      </w:r>
    </w:p>
    <w:p w14:paraId="0AE1FCD2"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obligations to the Other or Notifying Party respectively,</w:t>
      </w:r>
    </w:p>
    <w:p w14:paraId="1AACB5F8"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continues for a period of six months; or</w:t>
      </w:r>
    </w:p>
    <w:p w14:paraId="6ECDAEFA" w14:textId="77777777" w:rsidR="008A4F3C" w:rsidRPr="00925419" w:rsidRDefault="008A4F3C" w:rsidP="00925419">
      <w:pPr>
        <w:autoSpaceDE w:val="0"/>
        <w:autoSpaceDN w:val="0"/>
        <w:adjustRightInd w:val="0"/>
        <w:ind w:left="2160" w:hanging="360"/>
        <w:rPr>
          <w:color w:val="000000"/>
          <w:sz w:val="22"/>
          <w:szCs w:val="22"/>
        </w:rPr>
      </w:pPr>
    </w:p>
    <w:p w14:paraId="63BE9C63"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(f) </w:t>
      </w:r>
      <w:r w:rsidR="00925419">
        <w:rPr>
          <w:color w:val="000000"/>
          <w:sz w:val="22"/>
          <w:szCs w:val="22"/>
        </w:rPr>
        <w:tab/>
      </w:r>
      <w:proofErr w:type="gramStart"/>
      <w:r w:rsidRPr="00925419">
        <w:rPr>
          <w:color w:val="000000"/>
          <w:sz w:val="22"/>
          <w:szCs w:val="22"/>
        </w:rPr>
        <w:t>as a result of</w:t>
      </w:r>
      <w:proofErr w:type="gramEnd"/>
      <w:r w:rsidRPr="00925419">
        <w:rPr>
          <w:color w:val="000000"/>
          <w:sz w:val="22"/>
          <w:szCs w:val="22"/>
        </w:rPr>
        <w:t xml:space="preserve"> s. 459F or any other section of the</w:t>
      </w:r>
    </w:p>
    <w:p w14:paraId="22826DA4"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Corporations Law, the Second Carrier is taken to have</w:t>
      </w:r>
    </w:p>
    <w:p w14:paraId="00B4E0BB"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failed to comply with a statutory demand; or</w:t>
      </w:r>
    </w:p>
    <w:p w14:paraId="361E2998" w14:textId="77777777" w:rsidR="008A4F3C" w:rsidRPr="00925419" w:rsidRDefault="008A4F3C" w:rsidP="00925419">
      <w:pPr>
        <w:autoSpaceDE w:val="0"/>
        <w:autoSpaceDN w:val="0"/>
        <w:adjustRightInd w:val="0"/>
        <w:ind w:left="2160" w:hanging="360"/>
        <w:rPr>
          <w:color w:val="000000"/>
          <w:sz w:val="22"/>
          <w:szCs w:val="22"/>
        </w:rPr>
      </w:pPr>
    </w:p>
    <w:p w14:paraId="3E2E86E2" w14:textId="77777777" w:rsidR="0028054B" w:rsidRPr="00EF1108" w:rsidRDefault="00731C24" w:rsidP="00E7045E">
      <w:pPr>
        <w:autoSpaceDE w:val="0"/>
        <w:autoSpaceDN w:val="0"/>
        <w:adjustRightInd w:val="0"/>
        <w:ind w:left="2160" w:hanging="360"/>
        <w:rPr>
          <w:sz w:val="22"/>
          <w:szCs w:val="22"/>
        </w:rPr>
      </w:pPr>
      <w:r w:rsidRPr="00925419">
        <w:rPr>
          <w:color w:val="000000"/>
          <w:sz w:val="22"/>
          <w:szCs w:val="22"/>
        </w:rPr>
        <w:t xml:space="preserve">(g) </w:t>
      </w:r>
      <w:r w:rsidR="00925419">
        <w:rPr>
          <w:color w:val="000000"/>
          <w:sz w:val="22"/>
          <w:szCs w:val="22"/>
        </w:rPr>
        <w:tab/>
      </w:r>
      <w:r w:rsidR="0028054B" w:rsidRPr="00EF1108">
        <w:rPr>
          <w:sz w:val="22"/>
          <w:szCs w:val="22"/>
        </w:rPr>
        <w:t xml:space="preserve">at any time during the term any director of the Other Party does any of the following things under the </w:t>
      </w:r>
      <w:r w:rsidR="0028054B" w:rsidRPr="00EF1108">
        <w:rPr>
          <w:i/>
          <w:sz w:val="22"/>
          <w:szCs w:val="22"/>
        </w:rPr>
        <w:t xml:space="preserve">Bankruptcy Act 1966 </w:t>
      </w:r>
      <w:r w:rsidR="0028054B" w:rsidRPr="00EF1108">
        <w:rPr>
          <w:sz w:val="22"/>
          <w:szCs w:val="22"/>
        </w:rPr>
        <w:t>(</w:t>
      </w:r>
      <w:proofErr w:type="spellStart"/>
      <w:r w:rsidR="0028054B" w:rsidRPr="00EF1108">
        <w:rPr>
          <w:sz w:val="22"/>
          <w:szCs w:val="22"/>
        </w:rPr>
        <w:t>Cth</w:t>
      </w:r>
      <w:proofErr w:type="spellEnd"/>
      <w:r w:rsidR="0028054B" w:rsidRPr="00EF1108">
        <w:rPr>
          <w:sz w:val="22"/>
          <w:szCs w:val="22"/>
        </w:rPr>
        <w:t>):</w:t>
      </w:r>
    </w:p>
    <w:p w14:paraId="19F9692A" w14:textId="77777777"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 xml:space="preserve">becomes </w:t>
      </w:r>
      <w:proofErr w:type="gramStart"/>
      <w:r w:rsidRPr="00EF1108">
        <w:rPr>
          <w:rFonts w:ascii="Times New Roman" w:hAnsi="Times New Roman"/>
        </w:rPr>
        <w:t>bankrupt;</w:t>
      </w:r>
      <w:proofErr w:type="gramEnd"/>
    </w:p>
    <w:p w14:paraId="10443AAA" w14:textId="77777777"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 xml:space="preserve">signs an authority under section </w:t>
      </w:r>
      <w:proofErr w:type="gramStart"/>
      <w:r w:rsidRPr="00EF1108">
        <w:rPr>
          <w:rFonts w:ascii="Times New Roman" w:hAnsi="Times New Roman"/>
        </w:rPr>
        <w:t>188;</w:t>
      </w:r>
      <w:proofErr w:type="gramEnd"/>
    </w:p>
    <w:p w14:paraId="248B4D66" w14:textId="77777777"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commits any of the acts of bankruptcy specified in section 40; or</w:t>
      </w:r>
    </w:p>
    <w:p w14:paraId="0F24FA08" w14:textId="77777777"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presents a debt agreement or personal insolvency agreement; or</w:t>
      </w:r>
    </w:p>
    <w:p w14:paraId="1898AC52"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(h) </w:t>
      </w:r>
      <w:r w:rsidR="00925419">
        <w:rPr>
          <w:color w:val="000000"/>
          <w:sz w:val="22"/>
          <w:szCs w:val="22"/>
        </w:rPr>
        <w:tab/>
      </w:r>
      <w:r w:rsidRPr="00925419">
        <w:rPr>
          <w:color w:val="000000"/>
          <w:sz w:val="22"/>
          <w:szCs w:val="22"/>
        </w:rPr>
        <w:t>the Other Party defaults, and such default continues for</w:t>
      </w:r>
    </w:p>
    <w:p w14:paraId="34178E19"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 period of ten Business Days after written notice has</w:t>
      </w:r>
    </w:p>
    <w:p w14:paraId="06B3136D"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been given to it by the Notifying Party, in the payment</w:t>
      </w:r>
    </w:p>
    <w:p w14:paraId="1EFCF4DF"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any money which is owing by the Other Party on any</w:t>
      </w:r>
    </w:p>
    <w:p w14:paraId="694AD24C"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account whatsoever to the Notifying Party; or</w:t>
      </w:r>
    </w:p>
    <w:p w14:paraId="76728BCB" w14:textId="77777777" w:rsidR="008A4F3C" w:rsidRPr="00925419" w:rsidRDefault="008A4F3C" w:rsidP="00925419">
      <w:pPr>
        <w:autoSpaceDE w:val="0"/>
        <w:autoSpaceDN w:val="0"/>
        <w:adjustRightInd w:val="0"/>
        <w:ind w:left="2160" w:hanging="360"/>
        <w:rPr>
          <w:color w:val="000000"/>
          <w:sz w:val="22"/>
          <w:szCs w:val="22"/>
        </w:rPr>
      </w:pPr>
    </w:p>
    <w:p w14:paraId="2369D0F3"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w:t>
      </w:r>
      <w:proofErr w:type="spellStart"/>
      <w:r w:rsidRPr="00925419">
        <w:rPr>
          <w:color w:val="000000"/>
          <w:sz w:val="22"/>
          <w:szCs w:val="22"/>
        </w:rPr>
        <w:t>i</w:t>
      </w:r>
      <w:proofErr w:type="spellEnd"/>
      <w:r w:rsidRPr="00925419">
        <w:rPr>
          <w:color w:val="000000"/>
          <w:sz w:val="22"/>
          <w:szCs w:val="22"/>
        </w:rPr>
        <w:t>)</w:t>
      </w:r>
      <w:r w:rsidR="00925419">
        <w:rPr>
          <w:color w:val="000000"/>
          <w:sz w:val="22"/>
          <w:szCs w:val="22"/>
        </w:rPr>
        <w:tab/>
      </w:r>
      <w:r w:rsidRPr="00925419">
        <w:rPr>
          <w:color w:val="000000"/>
          <w:sz w:val="22"/>
          <w:szCs w:val="22"/>
        </w:rPr>
        <w:t>the Other Party breaches any of the terms of any of its</w:t>
      </w:r>
    </w:p>
    <w:p w14:paraId="2D81CAD4"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loan, security or like agreements or any lease or</w:t>
      </w:r>
    </w:p>
    <w:p w14:paraId="674EE49B"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agreement relating to equipment used in conjunction</w:t>
      </w:r>
    </w:p>
    <w:p w14:paraId="58A4F3FC"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with the business of that Other Party related to this</w:t>
      </w:r>
    </w:p>
    <w:p w14:paraId="4B30F70B"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Code, or that Other Party fails to make on the due date,</w:t>
      </w:r>
    </w:p>
    <w:p w14:paraId="30823B70"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any payment due in respect of any loan or debt taken</w:t>
      </w:r>
    </w:p>
    <w:p w14:paraId="0F2EF462"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out or owed by that Other Party which loan or debt is</w:t>
      </w:r>
    </w:p>
    <w:p w14:paraId="17620C06"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at that time guaranteed or otherwise secured by the</w:t>
      </w:r>
    </w:p>
    <w:p w14:paraId="27741367"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Notifying Party or any of its related bodies corporate</w:t>
      </w:r>
    </w:p>
    <w:p w14:paraId="2B192C5D"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Controlled Entities; or</w:t>
      </w:r>
    </w:p>
    <w:p w14:paraId="7FC7AC5F" w14:textId="77777777" w:rsidR="008A4F3C" w:rsidRPr="00925419" w:rsidRDefault="008A4F3C" w:rsidP="00925419">
      <w:pPr>
        <w:autoSpaceDE w:val="0"/>
        <w:autoSpaceDN w:val="0"/>
        <w:adjustRightInd w:val="0"/>
        <w:ind w:left="2160" w:hanging="360"/>
        <w:rPr>
          <w:color w:val="000000"/>
          <w:sz w:val="22"/>
          <w:szCs w:val="22"/>
        </w:rPr>
      </w:pPr>
    </w:p>
    <w:p w14:paraId="2A2CA862"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(j) </w:t>
      </w:r>
      <w:r w:rsidR="00925419">
        <w:rPr>
          <w:color w:val="000000"/>
          <w:sz w:val="22"/>
          <w:szCs w:val="22"/>
        </w:rPr>
        <w:tab/>
      </w:r>
      <w:r w:rsidRPr="00925419">
        <w:rPr>
          <w:color w:val="000000"/>
          <w:sz w:val="22"/>
          <w:szCs w:val="22"/>
        </w:rPr>
        <w:t>a demand is made on the Notifying Party for payment</w:t>
      </w:r>
    </w:p>
    <w:p w14:paraId="0E44726C"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money under any instrument, guarantee or indemnity</w:t>
      </w:r>
    </w:p>
    <w:p w14:paraId="72E66343"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given by the Notifying Party to secure advances or other</w:t>
      </w:r>
    </w:p>
    <w:p w14:paraId="0B7AECDE" w14:textId="77777777" w:rsidR="00731C24" w:rsidRDefault="00731C24" w:rsidP="00925419">
      <w:pPr>
        <w:autoSpaceDE w:val="0"/>
        <w:autoSpaceDN w:val="0"/>
        <w:adjustRightInd w:val="0"/>
        <w:ind w:left="2160"/>
        <w:rPr>
          <w:color w:val="000000"/>
          <w:sz w:val="22"/>
          <w:szCs w:val="22"/>
        </w:rPr>
      </w:pPr>
      <w:r w:rsidRPr="00925419">
        <w:rPr>
          <w:color w:val="000000"/>
          <w:sz w:val="22"/>
          <w:szCs w:val="22"/>
        </w:rPr>
        <w:t>financial accommodation made to the Other Party; or</w:t>
      </w:r>
    </w:p>
    <w:p w14:paraId="05DDA6F1" w14:textId="77777777" w:rsidR="00E7045E" w:rsidRPr="00925419" w:rsidRDefault="00E7045E" w:rsidP="00925419">
      <w:pPr>
        <w:autoSpaceDE w:val="0"/>
        <w:autoSpaceDN w:val="0"/>
        <w:adjustRightInd w:val="0"/>
        <w:ind w:left="2160"/>
        <w:rPr>
          <w:color w:val="000000"/>
          <w:sz w:val="22"/>
          <w:szCs w:val="22"/>
        </w:rPr>
      </w:pPr>
    </w:p>
    <w:p w14:paraId="235A180F"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(k) </w:t>
      </w:r>
      <w:r w:rsidR="00925419">
        <w:rPr>
          <w:color w:val="000000"/>
          <w:sz w:val="22"/>
          <w:szCs w:val="22"/>
        </w:rPr>
        <w:tab/>
      </w:r>
      <w:r w:rsidRPr="00925419">
        <w:rPr>
          <w:color w:val="000000"/>
          <w:sz w:val="22"/>
          <w:szCs w:val="22"/>
        </w:rPr>
        <w:t>the Other Party ceases to carry on business for a period</w:t>
      </w:r>
    </w:p>
    <w:p w14:paraId="5259CD3E"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more than ten consecutive Business Days without the</w:t>
      </w:r>
    </w:p>
    <w:p w14:paraId="5A239C89"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prior written consent of the Notifying Party; or</w:t>
      </w:r>
    </w:p>
    <w:p w14:paraId="23392BE2" w14:textId="77777777" w:rsidR="008A4F3C" w:rsidRPr="00925419" w:rsidRDefault="008A4F3C" w:rsidP="00925419">
      <w:pPr>
        <w:autoSpaceDE w:val="0"/>
        <w:autoSpaceDN w:val="0"/>
        <w:adjustRightInd w:val="0"/>
        <w:ind w:left="2160" w:hanging="360"/>
        <w:rPr>
          <w:color w:val="000000"/>
          <w:sz w:val="22"/>
          <w:szCs w:val="22"/>
        </w:rPr>
      </w:pPr>
    </w:p>
    <w:p w14:paraId="63553718"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(l) </w:t>
      </w:r>
      <w:r w:rsidR="00925419">
        <w:rPr>
          <w:color w:val="000000"/>
          <w:sz w:val="22"/>
          <w:szCs w:val="22"/>
        </w:rPr>
        <w:tab/>
      </w:r>
      <w:r w:rsidRPr="00925419">
        <w:rPr>
          <w:color w:val="000000"/>
          <w:sz w:val="22"/>
          <w:szCs w:val="22"/>
        </w:rPr>
        <w:t>anything analogous or having a substantially similar</w:t>
      </w:r>
    </w:p>
    <w:p w14:paraId="572F842F"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effect to any of the</w:t>
      </w:r>
      <w:r w:rsidR="0028054B">
        <w:rPr>
          <w:color w:val="000000"/>
          <w:sz w:val="22"/>
          <w:szCs w:val="22"/>
        </w:rPr>
        <w:t xml:space="preserve"> </w:t>
      </w:r>
      <w:r w:rsidRPr="00925419">
        <w:rPr>
          <w:color w:val="000000"/>
          <w:sz w:val="22"/>
          <w:szCs w:val="22"/>
        </w:rPr>
        <w:t>events specified above occurs in</w:t>
      </w:r>
    </w:p>
    <w:p w14:paraId="54EEF190"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lastRenderedPageBreak/>
        <w:t>relation to the Other Party or a related body corporate</w:t>
      </w:r>
    </w:p>
    <w:p w14:paraId="6DB61021"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controlled entity of that Other Party; or</w:t>
      </w:r>
    </w:p>
    <w:p w14:paraId="7C95B4A0" w14:textId="77777777" w:rsidR="008A4F3C" w:rsidRPr="00925419" w:rsidRDefault="008A4F3C" w:rsidP="00925419">
      <w:pPr>
        <w:autoSpaceDE w:val="0"/>
        <w:autoSpaceDN w:val="0"/>
        <w:adjustRightInd w:val="0"/>
        <w:ind w:left="2160" w:hanging="360"/>
        <w:rPr>
          <w:color w:val="000000"/>
          <w:sz w:val="22"/>
          <w:szCs w:val="22"/>
        </w:rPr>
      </w:pPr>
    </w:p>
    <w:p w14:paraId="163F5B09"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(m) the Other Party breaches a term or condition</w:t>
      </w:r>
    </w:p>
    <w:p w14:paraId="179413F5"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a security provided under a security requirement; or</w:t>
      </w:r>
    </w:p>
    <w:p w14:paraId="26CE4D83" w14:textId="77777777" w:rsidR="008A4F3C" w:rsidRPr="00925419" w:rsidRDefault="008A4F3C" w:rsidP="00925419">
      <w:pPr>
        <w:autoSpaceDE w:val="0"/>
        <w:autoSpaceDN w:val="0"/>
        <w:adjustRightInd w:val="0"/>
        <w:ind w:left="2160" w:hanging="360"/>
        <w:rPr>
          <w:color w:val="000000"/>
          <w:sz w:val="22"/>
          <w:szCs w:val="22"/>
        </w:rPr>
      </w:pPr>
    </w:p>
    <w:p w14:paraId="53805435"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(n) </w:t>
      </w:r>
      <w:r w:rsidR="00925419">
        <w:rPr>
          <w:color w:val="000000"/>
          <w:sz w:val="22"/>
          <w:szCs w:val="22"/>
        </w:rPr>
        <w:tab/>
      </w:r>
      <w:r w:rsidRPr="00925419">
        <w:rPr>
          <w:color w:val="000000"/>
          <w:sz w:val="22"/>
          <w:szCs w:val="22"/>
        </w:rPr>
        <w:t>the Eligible Facility is damaged or destroyed or if there</w:t>
      </w:r>
    </w:p>
    <w:p w14:paraId="7D2B693D"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is an interruption to access to the Eligible Facility so as</w:t>
      </w:r>
    </w:p>
    <w:p w14:paraId="05715043"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to render the Eligible Facility or any part of the Eligible</w:t>
      </w:r>
    </w:p>
    <w:p w14:paraId="6720BAA2"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Facility wholly or substantially </w:t>
      </w:r>
      <w:proofErr w:type="gramStart"/>
      <w:r w:rsidRPr="00925419">
        <w:rPr>
          <w:color w:val="000000"/>
          <w:sz w:val="22"/>
          <w:szCs w:val="22"/>
        </w:rPr>
        <w:t>unfit</w:t>
      </w:r>
      <w:proofErr w:type="gramEnd"/>
      <w:r w:rsidRPr="00925419">
        <w:rPr>
          <w:color w:val="000000"/>
          <w:sz w:val="22"/>
          <w:szCs w:val="22"/>
        </w:rPr>
        <w:t xml:space="preserve"> for the occupation</w:t>
      </w:r>
    </w:p>
    <w:p w14:paraId="6DA4BDB4"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use or inaccessible by any means of access; or</w:t>
      </w:r>
    </w:p>
    <w:p w14:paraId="640E8EF6" w14:textId="77777777" w:rsidR="008A4F3C" w:rsidRPr="00925419" w:rsidRDefault="008A4F3C" w:rsidP="00925419">
      <w:pPr>
        <w:autoSpaceDE w:val="0"/>
        <w:autoSpaceDN w:val="0"/>
        <w:adjustRightInd w:val="0"/>
        <w:ind w:left="2160" w:hanging="360"/>
        <w:rPr>
          <w:color w:val="000000"/>
          <w:sz w:val="22"/>
          <w:szCs w:val="22"/>
        </w:rPr>
      </w:pPr>
    </w:p>
    <w:p w14:paraId="1D8F54DA"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(o) </w:t>
      </w:r>
      <w:r w:rsidR="00925419">
        <w:rPr>
          <w:color w:val="000000"/>
          <w:sz w:val="22"/>
          <w:szCs w:val="22"/>
        </w:rPr>
        <w:tab/>
      </w:r>
      <w:r w:rsidRPr="00925419">
        <w:rPr>
          <w:color w:val="000000"/>
          <w:sz w:val="22"/>
          <w:szCs w:val="22"/>
        </w:rPr>
        <w:t>any application for a required consent or a permit for</w:t>
      </w:r>
    </w:p>
    <w:p w14:paraId="1EB6EEBD"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the installation and use of the Eligible Facility as part of</w:t>
      </w:r>
    </w:p>
    <w:p w14:paraId="6AF17D55"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 telecommunication network and telecommunication</w:t>
      </w:r>
    </w:p>
    <w:p w14:paraId="4D621A51"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service is finally rejected or cancelled, lapses or is</w:t>
      </w:r>
    </w:p>
    <w:p w14:paraId="479879C1"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otherwise terminated and no further or replacement</w:t>
      </w:r>
    </w:p>
    <w:p w14:paraId="3F83C345"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consent or permit can </w:t>
      </w:r>
      <w:r w:rsidR="0028054B">
        <w:rPr>
          <w:color w:val="000000"/>
          <w:sz w:val="22"/>
          <w:szCs w:val="22"/>
        </w:rPr>
        <w:t>reasonably</w:t>
      </w:r>
      <w:r w:rsidR="0028054B" w:rsidRPr="00925419">
        <w:rPr>
          <w:color w:val="000000"/>
          <w:sz w:val="22"/>
          <w:szCs w:val="22"/>
        </w:rPr>
        <w:t xml:space="preserve"> </w:t>
      </w:r>
      <w:r w:rsidRPr="00925419">
        <w:rPr>
          <w:color w:val="000000"/>
          <w:sz w:val="22"/>
          <w:szCs w:val="22"/>
        </w:rPr>
        <w:t>be obtained; or</w:t>
      </w:r>
    </w:p>
    <w:p w14:paraId="3CE705F5" w14:textId="77777777" w:rsidR="008A4F3C" w:rsidRPr="00925419" w:rsidRDefault="008A4F3C" w:rsidP="00925419">
      <w:pPr>
        <w:autoSpaceDE w:val="0"/>
        <w:autoSpaceDN w:val="0"/>
        <w:adjustRightInd w:val="0"/>
        <w:ind w:left="2160" w:hanging="360"/>
        <w:rPr>
          <w:color w:val="000000"/>
          <w:sz w:val="22"/>
          <w:szCs w:val="22"/>
        </w:rPr>
      </w:pPr>
    </w:p>
    <w:p w14:paraId="05DC6452"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(p) </w:t>
      </w:r>
      <w:r w:rsidR="00925419">
        <w:rPr>
          <w:color w:val="000000"/>
          <w:sz w:val="22"/>
          <w:szCs w:val="22"/>
        </w:rPr>
        <w:tab/>
      </w:r>
      <w:r w:rsidRPr="00925419">
        <w:rPr>
          <w:color w:val="000000"/>
          <w:sz w:val="22"/>
          <w:szCs w:val="22"/>
        </w:rPr>
        <w:t>the Eligible Facility is rendered unfit for the First and/or</w:t>
      </w:r>
    </w:p>
    <w:p w14:paraId="730148DF"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Second Carrier’s use by reason of the emergence</w:t>
      </w:r>
    </w:p>
    <w:p w14:paraId="13557DDD"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significant electromagnetic interference; or</w:t>
      </w:r>
    </w:p>
    <w:p w14:paraId="51CA3BA9" w14:textId="77777777" w:rsidR="008A4F3C" w:rsidRPr="00925419" w:rsidRDefault="008A4F3C" w:rsidP="00925419">
      <w:pPr>
        <w:autoSpaceDE w:val="0"/>
        <w:autoSpaceDN w:val="0"/>
        <w:adjustRightInd w:val="0"/>
        <w:ind w:left="2160" w:hanging="360"/>
        <w:rPr>
          <w:color w:val="000000"/>
          <w:sz w:val="22"/>
          <w:szCs w:val="22"/>
        </w:rPr>
      </w:pPr>
    </w:p>
    <w:p w14:paraId="565F9AF5"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(q) </w:t>
      </w:r>
      <w:r w:rsidR="00925419">
        <w:rPr>
          <w:color w:val="000000"/>
          <w:sz w:val="22"/>
          <w:szCs w:val="22"/>
        </w:rPr>
        <w:tab/>
      </w:r>
      <w:r w:rsidRPr="00925419">
        <w:rPr>
          <w:color w:val="000000"/>
          <w:sz w:val="22"/>
          <w:szCs w:val="22"/>
        </w:rPr>
        <w:t>the First Carrier determines that the Eligible Facility has</w:t>
      </w:r>
    </w:p>
    <w:p w14:paraId="2CC89DAB"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become unsafe or any reason other than a failure to</w:t>
      </w:r>
    </w:p>
    <w:p w14:paraId="27557BD8"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maintain in accordance with clause 5.1of this Code.</w:t>
      </w:r>
    </w:p>
    <w:p w14:paraId="157CD554" w14:textId="77777777" w:rsidR="008A4F3C" w:rsidRPr="00925419" w:rsidRDefault="008A4F3C" w:rsidP="00925419">
      <w:pPr>
        <w:autoSpaceDE w:val="0"/>
        <w:autoSpaceDN w:val="0"/>
        <w:adjustRightInd w:val="0"/>
        <w:ind w:left="1800" w:hanging="360"/>
        <w:rPr>
          <w:color w:val="000000"/>
          <w:sz w:val="22"/>
          <w:szCs w:val="22"/>
        </w:rPr>
      </w:pPr>
    </w:p>
    <w:p w14:paraId="7110B268"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(5) </w:t>
      </w:r>
      <w:r w:rsidR="00925419">
        <w:rPr>
          <w:color w:val="000000"/>
          <w:sz w:val="22"/>
          <w:szCs w:val="22"/>
        </w:rPr>
        <w:tab/>
      </w:r>
      <w:r w:rsidRPr="00925419">
        <w:rPr>
          <w:color w:val="000000"/>
          <w:sz w:val="22"/>
          <w:szCs w:val="22"/>
        </w:rPr>
        <w:t>Upon the expiry of the term or earlier termination</w:t>
      </w:r>
    </w:p>
    <w:p w14:paraId="28993725" w14:textId="77777777"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of an access agreement, the Second Carrier </w:t>
      </w:r>
      <w:r w:rsidRPr="00925419">
        <w:rPr>
          <w:b/>
          <w:bCs/>
          <w:color w:val="000000"/>
          <w:sz w:val="22"/>
          <w:szCs w:val="22"/>
        </w:rPr>
        <w:t>must</w:t>
      </w:r>
      <w:r w:rsidRPr="00925419">
        <w:rPr>
          <w:color w:val="000000"/>
          <w:sz w:val="22"/>
          <w:szCs w:val="22"/>
        </w:rPr>
        <w:t>:</w:t>
      </w:r>
    </w:p>
    <w:p w14:paraId="18E5478F" w14:textId="77777777" w:rsidR="008A4F3C" w:rsidRPr="00925419" w:rsidRDefault="008A4F3C" w:rsidP="00925419">
      <w:pPr>
        <w:autoSpaceDE w:val="0"/>
        <w:autoSpaceDN w:val="0"/>
        <w:adjustRightInd w:val="0"/>
        <w:ind w:left="1800" w:hanging="360"/>
        <w:rPr>
          <w:color w:val="000000"/>
          <w:sz w:val="22"/>
          <w:szCs w:val="22"/>
        </w:rPr>
      </w:pPr>
    </w:p>
    <w:p w14:paraId="2EF6E682"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(a)</w:t>
      </w:r>
      <w:r w:rsidR="00925419">
        <w:rPr>
          <w:color w:val="000000"/>
          <w:sz w:val="22"/>
          <w:szCs w:val="22"/>
        </w:rPr>
        <w:tab/>
      </w:r>
      <w:r w:rsidRPr="00925419">
        <w:rPr>
          <w:color w:val="000000"/>
          <w:sz w:val="22"/>
          <w:szCs w:val="22"/>
        </w:rPr>
        <w:t>remove its Equipment from the Eligible Facility within</w:t>
      </w:r>
    </w:p>
    <w:p w14:paraId="50F5CD7C"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thirty Business </w:t>
      </w:r>
      <w:proofErr w:type="gramStart"/>
      <w:r w:rsidRPr="00925419">
        <w:rPr>
          <w:color w:val="000000"/>
          <w:sz w:val="22"/>
          <w:szCs w:val="22"/>
        </w:rPr>
        <w:t>Days;</w:t>
      </w:r>
      <w:proofErr w:type="gramEnd"/>
    </w:p>
    <w:p w14:paraId="00D8FA19" w14:textId="77777777" w:rsidR="008A4F3C" w:rsidRPr="00925419" w:rsidRDefault="008A4F3C" w:rsidP="00925419">
      <w:pPr>
        <w:autoSpaceDE w:val="0"/>
        <w:autoSpaceDN w:val="0"/>
        <w:adjustRightInd w:val="0"/>
        <w:ind w:left="2160" w:hanging="360"/>
        <w:rPr>
          <w:color w:val="000000"/>
          <w:sz w:val="22"/>
          <w:szCs w:val="22"/>
        </w:rPr>
      </w:pPr>
    </w:p>
    <w:p w14:paraId="1EFF41B6"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r>
      <w:r w:rsidRPr="00925419">
        <w:rPr>
          <w:color w:val="000000"/>
          <w:sz w:val="22"/>
          <w:szCs w:val="22"/>
        </w:rPr>
        <w:t>reinstate the Eligible Facility to the same standard, style</w:t>
      </w:r>
    </w:p>
    <w:p w14:paraId="4188B889"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and condition as existed prior to the installation of its</w:t>
      </w:r>
    </w:p>
    <w:p w14:paraId="351C47CF" w14:textId="77777777"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Equipment; and</w:t>
      </w:r>
    </w:p>
    <w:p w14:paraId="18FB9EE0" w14:textId="77777777" w:rsidR="008A4F3C" w:rsidRPr="00925419" w:rsidRDefault="008A4F3C" w:rsidP="00925419">
      <w:pPr>
        <w:autoSpaceDE w:val="0"/>
        <w:autoSpaceDN w:val="0"/>
        <w:adjustRightInd w:val="0"/>
        <w:ind w:left="2160" w:hanging="360"/>
        <w:rPr>
          <w:color w:val="000000"/>
          <w:sz w:val="22"/>
          <w:szCs w:val="22"/>
        </w:rPr>
      </w:pPr>
    </w:p>
    <w:p w14:paraId="080AC694"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(c) </w:t>
      </w:r>
      <w:r w:rsidR="00925419">
        <w:rPr>
          <w:color w:val="000000"/>
          <w:sz w:val="22"/>
          <w:szCs w:val="22"/>
        </w:rPr>
        <w:tab/>
      </w:r>
      <w:r w:rsidRPr="00925419">
        <w:rPr>
          <w:color w:val="000000"/>
          <w:sz w:val="22"/>
          <w:szCs w:val="22"/>
        </w:rPr>
        <w:t>do such other acts, matters and things as the parties may</w:t>
      </w:r>
    </w:p>
    <w:p w14:paraId="2070CF05" w14:textId="77777777" w:rsidR="00731C24" w:rsidRDefault="00731C24" w:rsidP="00925419">
      <w:pPr>
        <w:autoSpaceDE w:val="0"/>
        <w:autoSpaceDN w:val="0"/>
        <w:adjustRightInd w:val="0"/>
        <w:ind w:left="2160"/>
        <w:rPr>
          <w:color w:val="000000"/>
          <w:sz w:val="22"/>
          <w:szCs w:val="22"/>
        </w:rPr>
      </w:pPr>
      <w:r w:rsidRPr="00925419">
        <w:rPr>
          <w:color w:val="000000"/>
          <w:sz w:val="22"/>
          <w:szCs w:val="22"/>
        </w:rPr>
        <w:t>agree,</w:t>
      </w:r>
    </w:p>
    <w:p w14:paraId="22C2AF96" w14:textId="77777777" w:rsidR="00DD6028" w:rsidRPr="00925419" w:rsidRDefault="00DD6028" w:rsidP="00925419">
      <w:pPr>
        <w:autoSpaceDE w:val="0"/>
        <w:autoSpaceDN w:val="0"/>
        <w:adjustRightInd w:val="0"/>
        <w:ind w:left="2160"/>
        <w:rPr>
          <w:color w:val="000000"/>
          <w:sz w:val="22"/>
          <w:szCs w:val="22"/>
        </w:rPr>
      </w:pPr>
    </w:p>
    <w:p w14:paraId="21D6CCE2"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and the First Carrier </w:t>
      </w:r>
      <w:r w:rsidRPr="00925419">
        <w:rPr>
          <w:b/>
          <w:bCs/>
          <w:color w:val="000000"/>
          <w:sz w:val="22"/>
          <w:szCs w:val="22"/>
        </w:rPr>
        <w:t xml:space="preserve">must </w:t>
      </w:r>
      <w:r w:rsidRPr="00925419">
        <w:rPr>
          <w:color w:val="000000"/>
          <w:sz w:val="22"/>
          <w:szCs w:val="22"/>
        </w:rPr>
        <w:t>allow the Second Carrier to enter</w:t>
      </w:r>
    </w:p>
    <w:p w14:paraId="487EC734" w14:textId="77777777"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the land on which the Eligible Facility </w:t>
      </w:r>
      <w:proofErr w:type="gramStart"/>
      <w:r w:rsidRPr="00925419">
        <w:rPr>
          <w:color w:val="000000"/>
          <w:sz w:val="22"/>
          <w:szCs w:val="22"/>
        </w:rPr>
        <w:t>is located in</w:t>
      </w:r>
      <w:proofErr w:type="gramEnd"/>
      <w:r w:rsidRPr="00925419">
        <w:rPr>
          <w:color w:val="000000"/>
          <w:sz w:val="22"/>
          <w:szCs w:val="22"/>
        </w:rPr>
        <w:t xml:space="preserve"> order</w:t>
      </w:r>
    </w:p>
    <w:p w14:paraId="42ACEC35"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to do so.</w:t>
      </w:r>
    </w:p>
    <w:p w14:paraId="7EEE90AE" w14:textId="77777777" w:rsidR="008A4F3C" w:rsidRPr="00925419" w:rsidRDefault="008A4F3C" w:rsidP="00925419">
      <w:pPr>
        <w:autoSpaceDE w:val="0"/>
        <w:autoSpaceDN w:val="0"/>
        <w:adjustRightInd w:val="0"/>
        <w:ind w:left="1800" w:hanging="360"/>
        <w:rPr>
          <w:color w:val="000000"/>
          <w:sz w:val="22"/>
          <w:szCs w:val="22"/>
        </w:rPr>
      </w:pPr>
    </w:p>
    <w:p w14:paraId="213164D7"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(6) </w:t>
      </w:r>
      <w:r w:rsidR="00DD6028">
        <w:rPr>
          <w:color w:val="000000"/>
          <w:sz w:val="22"/>
          <w:szCs w:val="22"/>
        </w:rPr>
        <w:tab/>
      </w:r>
      <w:r w:rsidRPr="00925419">
        <w:rPr>
          <w:color w:val="000000"/>
          <w:sz w:val="22"/>
          <w:szCs w:val="22"/>
        </w:rPr>
        <w:t>If, after the termination or expiry of an access agreement the</w:t>
      </w:r>
    </w:p>
    <w:p w14:paraId="7EF648DE"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 has failed to comply with sub-clause 5.8(5),</w:t>
      </w:r>
    </w:p>
    <w:p w14:paraId="495678C4"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the First Carrier may, upon giving reasonable notice, carry</w:t>
      </w:r>
    </w:p>
    <w:p w14:paraId="1563C475"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out any necessary disconnection works and repossess any</w:t>
      </w:r>
    </w:p>
    <w:p w14:paraId="2F747A65"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equipment.</w:t>
      </w:r>
    </w:p>
    <w:p w14:paraId="22884FE2" w14:textId="77777777" w:rsidR="008A4F3C" w:rsidRPr="00925419" w:rsidRDefault="008A4F3C" w:rsidP="00925419">
      <w:pPr>
        <w:autoSpaceDE w:val="0"/>
        <w:autoSpaceDN w:val="0"/>
        <w:adjustRightInd w:val="0"/>
        <w:ind w:left="1800" w:hanging="360"/>
        <w:rPr>
          <w:color w:val="000000"/>
          <w:sz w:val="22"/>
          <w:szCs w:val="22"/>
        </w:rPr>
      </w:pPr>
    </w:p>
    <w:p w14:paraId="626D46C0"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lastRenderedPageBreak/>
        <w:t xml:space="preserve">(7) </w:t>
      </w:r>
      <w:r w:rsidR="00DD6028">
        <w:rPr>
          <w:color w:val="000000"/>
          <w:sz w:val="22"/>
          <w:szCs w:val="22"/>
        </w:rPr>
        <w:tab/>
      </w:r>
      <w:r w:rsidRPr="00925419">
        <w:rPr>
          <w:color w:val="000000"/>
          <w:sz w:val="22"/>
          <w:szCs w:val="22"/>
        </w:rPr>
        <w:t>All reasonable costs of the disconnection described</w:t>
      </w:r>
    </w:p>
    <w:p w14:paraId="15400FB1"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in sub-clause 5.8(6) </w:t>
      </w:r>
      <w:r w:rsidRPr="00925419">
        <w:rPr>
          <w:b/>
          <w:bCs/>
          <w:color w:val="000000"/>
          <w:sz w:val="22"/>
          <w:szCs w:val="22"/>
        </w:rPr>
        <w:t xml:space="preserve">must </w:t>
      </w:r>
      <w:r w:rsidRPr="00925419">
        <w:rPr>
          <w:color w:val="000000"/>
          <w:sz w:val="22"/>
          <w:szCs w:val="22"/>
        </w:rPr>
        <w:t>be paid by:</w:t>
      </w:r>
    </w:p>
    <w:p w14:paraId="55A6A7E8" w14:textId="77777777" w:rsidR="008A4F3C" w:rsidRPr="00925419" w:rsidRDefault="008A4F3C" w:rsidP="00925419">
      <w:pPr>
        <w:autoSpaceDE w:val="0"/>
        <w:autoSpaceDN w:val="0"/>
        <w:adjustRightInd w:val="0"/>
        <w:ind w:left="1800" w:hanging="360"/>
        <w:rPr>
          <w:color w:val="000000"/>
          <w:sz w:val="22"/>
          <w:szCs w:val="22"/>
        </w:rPr>
      </w:pPr>
    </w:p>
    <w:p w14:paraId="7584485E" w14:textId="77777777"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(a) </w:t>
      </w:r>
      <w:r w:rsidR="00DD6028">
        <w:rPr>
          <w:color w:val="000000"/>
          <w:sz w:val="22"/>
          <w:szCs w:val="22"/>
        </w:rPr>
        <w:tab/>
      </w:r>
      <w:r w:rsidRPr="00925419">
        <w:rPr>
          <w:color w:val="000000"/>
          <w:sz w:val="22"/>
          <w:szCs w:val="22"/>
        </w:rPr>
        <w:t>in the case of disconnection due to sub-clause 5.8(1)</w:t>
      </w:r>
    </w:p>
    <w:p w14:paraId="6ED93D39" w14:textId="77777777"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or 5.8(3) or 5.8(4)(f) — the Second Carrier; and</w:t>
      </w:r>
    </w:p>
    <w:p w14:paraId="1F0EB64F" w14:textId="77777777" w:rsidR="008A4F3C" w:rsidRPr="00925419" w:rsidRDefault="008A4F3C" w:rsidP="00DD6028">
      <w:pPr>
        <w:autoSpaceDE w:val="0"/>
        <w:autoSpaceDN w:val="0"/>
        <w:adjustRightInd w:val="0"/>
        <w:ind w:left="2160" w:hanging="360"/>
        <w:rPr>
          <w:color w:val="000000"/>
          <w:sz w:val="22"/>
          <w:szCs w:val="22"/>
        </w:rPr>
      </w:pPr>
    </w:p>
    <w:p w14:paraId="1274BF42" w14:textId="77777777"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(b) </w:t>
      </w:r>
      <w:r w:rsidR="00DD6028">
        <w:rPr>
          <w:color w:val="000000"/>
          <w:sz w:val="22"/>
          <w:szCs w:val="22"/>
        </w:rPr>
        <w:tab/>
      </w:r>
      <w:r w:rsidRPr="00925419">
        <w:rPr>
          <w:color w:val="000000"/>
          <w:sz w:val="22"/>
          <w:szCs w:val="22"/>
        </w:rPr>
        <w:t>in the case of disconnection due to any of sub-clause</w:t>
      </w:r>
    </w:p>
    <w:p w14:paraId="23D9F030" w14:textId="77777777"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5.8(4) (a), (b), (c), (d), (g). (h), (</w:t>
      </w:r>
      <w:proofErr w:type="spellStart"/>
      <w:r w:rsidRPr="00925419">
        <w:rPr>
          <w:color w:val="000000"/>
          <w:sz w:val="22"/>
          <w:szCs w:val="22"/>
        </w:rPr>
        <w:t>i</w:t>
      </w:r>
      <w:proofErr w:type="spellEnd"/>
      <w:r w:rsidRPr="00925419">
        <w:rPr>
          <w:color w:val="000000"/>
          <w:sz w:val="22"/>
          <w:szCs w:val="22"/>
        </w:rPr>
        <w:t>), (j), (k), (l), (m), or (n)</w:t>
      </w:r>
    </w:p>
    <w:p w14:paraId="7AE03787" w14:textId="77777777"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 the party described therein as the other party; and</w:t>
      </w:r>
    </w:p>
    <w:p w14:paraId="06BF2AEF" w14:textId="77777777" w:rsidR="008A4F3C" w:rsidRPr="00925419" w:rsidRDefault="008A4F3C" w:rsidP="00DD6028">
      <w:pPr>
        <w:autoSpaceDE w:val="0"/>
        <w:autoSpaceDN w:val="0"/>
        <w:adjustRightInd w:val="0"/>
        <w:ind w:left="2160" w:hanging="360"/>
        <w:rPr>
          <w:color w:val="000000"/>
          <w:sz w:val="22"/>
          <w:szCs w:val="22"/>
        </w:rPr>
      </w:pPr>
    </w:p>
    <w:p w14:paraId="6EDED416" w14:textId="77777777"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(c) </w:t>
      </w:r>
      <w:r w:rsidR="00DD6028">
        <w:rPr>
          <w:color w:val="000000"/>
          <w:sz w:val="22"/>
          <w:szCs w:val="22"/>
        </w:rPr>
        <w:tab/>
      </w:r>
      <w:r w:rsidRPr="00925419">
        <w:rPr>
          <w:color w:val="000000"/>
          <w:sz w:val="22"/>
          <w:szCs w:val="22"/>
        </w:rPr>
        <w:t>in the case of disconnection due to paragraph 5.8(4)(e)</w:t>
      </w:r>
    </w:p>
    <w:p w14:paraId="757B31D8" w14:textId="77777777"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 xml:space="preserve">— the party affected by the </w:t>
      </w:r>
      <w:r w:rsidRPr="00925419">
        <w:rPr>
          <w:i/>
          <w:iCs/>
          <w:color w:val="000000"/>
          <w:sz w:val="22"/>
          <w:szCs w:val="22"/>
        </w:rPr>
        <w:t>force majeure</w:t>
      </w:r>
      <w:r w:rsidRPr="00925419">
        <w:rPr>
          <w:color w:val="000000"/>
          <w:sz w:val="22"/>
          <w:szCs w:val="22"/>
        </w:rPr>
        <w:t>; and</w:t>
      </w:r>
    </w:p>
    <w:p w14:paraId="1234345E" w14:textId="77777777" w:rsidR="008A4F3C" w:rsidRPr="00925419" w:rsidRDefault="008A4F3C" w:rsidP="00DD6028">
      <w:pPr>
        <w:autoSpaceDE w:val="0"/>
        <w:autoSpaceDN w:val="0"/>
        <w:adjustRightInd w:val="0"/>
        <w:ind w:left="2160" w:hanging="360"/>
        <w:rPr>
          <w:color w:val="000000"/>
          <w:sz w:val="22"/>
          <w:szCs w:val="22"/>
        </w:rPr>
      </w:pPr>
    </w:p>
    <w:p w14:paraId="77C9A83A" w14:textId="77777777"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(d) </w:t>
      </w:r>
      <w:r w:rsidR="00DD6028">
        <w:rPr>
          <w:color w:val="000000"/>
          <w:sz w:val="22"/>
          <w:szCs w:val="22"/>
        </w:rPr>
        <w:tab/>
      </w:r>
      <w:r w:rsidRPr="00925419">
        <w:rPr>
          <w:color w:val="000000"/>
          <w:sz w:val="22"/>
          <w:szCs w:val="22"/>
        </w:rPr>
        <w:t>in the case of disconnection due to the failure of the</w:t>
      </w:r>
    </w:p>
    <w:p w14:paraId="0E47AE1D" w14:textId="77777777"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First Carrier to maintain the Eligible Facility in</w:t>
      </w:r>
    </w:p>
    <w:p w14:paraId="6EEF3785" w14:textId="77777777"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accordance with clause 5.1 of the main Code, the First</w:t>
      </w:r>
    </w:p>
    <w:p w14:paraId="6A31D0DD" w14:textId="77777777"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Carrier.</w:t>
      </w:r>
    </w:p>
    <w:p w14:paraId="1426AFB0" w14:textId="77777777" w:rsidR="008A4F3C" w:rsidRPr="00925419" w:rsidRDefault="008A4F3C" w:rsidP="00925419">
      <w:pPr>
        <w:autoSpaceDE w:val="0"/>
        <w:autoSpaceDN w:val="0"/>
        <w:adjustRightInd w:val="0"/>
        <w:ind w:left="1800" w:hanging="360"/>
        <w:rPr>
          <w:color w:val="000000"/>
          <w:sz w:val="22"/>
          <w:szCs w:val="22"/>
        </w:rPr>
      </w:pPr>
    </w:p>
    <w:p w14:paraId="2B2EC104"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(8) </w:t>
      </w:r>
      <w:r w:rsidR="00DD6028">
        <w:rPr>
          <w:color w:val="000000"/>
          <w:sz w:val="22"/>
          <w:szCs w:val="22"/>
        </w:rPr>
        <w:tab/>
      </w:r>
      <w:r w:rsidRPr="00925419">
        <w:rPr>
          <w:color w:val="000000"/>
          <w:sz w:val="22"/>
          <w:szCs w:val="22"/>
        </w:rPr>
        <w:t>In the event that there is a dispute as to reasonable costs of</w:t>
      </w:r>
    </w:p>
    <w:p w14:paraId="3BAF7445" w14:textId="77777777" w:rsidR="00731C24" w:rsidRPr="00925419" w:rsidRDefault="00731C24" w:rsidP="00DD6028">
      <w:pPr>
        <w:autoSpaceDE w:val="0"/>
        <w:autoSpaceDN w:val="0"/>
        <w:adjustRightInd w:val="0"/>
        <w:ind w:left="1800"/>
        <w:rPr>
          <w:b/>
          <w:bCs/>
          <w:color w:val="000000"/>
          <w:sz w:val="22"/>
          <w:szCs w:val="22"/>
        </w:rPr>
      </w:pPr>
      <w:r w:rsidRPr="00925419">
        <w:rPr>
          <w:color w:val="000000"/>
          <w:sz w:val="22"/>
          <w:szCs w:val="22"/>
        </w:rPr>
        <w:t xml:space="preserve">disconnection, pursuant to sub-clause 5.8(7), Carriers </w:t>
      </w:r>
      <w:r w:rsidRPr="00925419">
        <w:rPr>
          <w:b/>
          <w:bCs/>
          <w:color w:val="000000"/>
          <w:sz w:val="22"/>
          <w:szCs w:val="22"/>
        </w:rPr>
        <w:t>must</w:t>
      </w:r>
    </w:p>
    <w:p w14:paraId="550C4F49"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engage in dispute resolution, as set out in Chapter 2 of the</w:t>
      </w:r>
    </w:p>
    <w:p w14:paraId="544A83A7"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main Code.</w:t>
      </w:r>
    </w:p>
    <w:p w14:paraId="49A9793B" w14:textId="77777777" w:rsidR="008A4F3C" w:rsidRPr="00925419" w:rsidRDefault="008A4F3C" w:rsidP="00925419">
      <w:pPr>
        <w:autoSpaceDE w:val="0"/>
        <w:autoSpaceDN w:val="0"/>
        <w:adjustRightInd w:val="0"/>
        <w:ind w:left="1800" w:hanging="360"/>
        <w:rPr>
          <w:color w:val="000000"/>
          <w:sz w:val="22"/>
          <w:szCs w:val="22"/>
        </w:rPr>
      </w:pPr>
    </w:p>
    <w:p w14:paraId="059CA4EE"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(9) </w:t>
      </w:r>
      <w:r w:rsidR="00DD6028">
        <w:rPr>
          <w:color w:val="000000"/>
          <w:sz w:val="22"/>
          <w:szCs w:val="22"/>
        </w:rPr>
        <w:tab/>
      </w:r>
      <w:r w:rsidRPr="00925419">
        <w:rPr>
          <w:color w:val="000000"/>
          <w:sz w:val="22"/>
          <w:szCs w:val="22"/>
        </w:rPr>
        <w:t>Termination or expiry of an access agreement does not</w:t>
      </w:r>
    </w:p>
    <w:p w14:paraId="656FDF6D"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operate as a waiver of any breach by a Carrier of any of its</w:t>
      </w:r>
    </w:p>
    <w:p w14:paraId="0FDB55CE"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provisions and is without prejudice to any rights, liabilities</w:t>
      </w:r>
    </w:p>
    <w:p w14:paraId="6C778751"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or obligations of any Carrier which have accrued up to the</w:t>
      </w:r>
    </w:p>
    <w:p w14:paraId="408F1334"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date of the termination or expiry, including a right of</w:t>
      </w:r>
    </w:p>
    <w:p w14:paraId="4BE09791"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indemnity. Carriers </w:t>
      </w:r>
      <w:r w:rsidRPr="00925419">
        <w:rPr>
          <w:b/>
          <w:bCs/>
          <w:color w:val="000000"/>
          <w:sz w:val="22"/>
          <w:szCs w:val="22"/>
        </w:rPr>
        <w:t xml:space="preserve">must </w:t>
      </w:r>
      <w:r w:rsidRPr="00925419">
        <w:rPr>
          <w:color w:val="000000"/>
          <w:sz w:val="22"/>
          <w:szCs w:val="22"/>
        </w:rPr>
        <w:t>negotiate whether the termination</w:t>
      </w:r>
    </w:p>
    <w:p w14:paraId="0223822D"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of a Master Access Agreement should cause the termination</w:t>
      </w:r>
    </w:p>
    <w:p w14:paraId="2745AC6D"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of a site-specific facilities access agreement.</w:t>
      </w:r>
    </w:p>
    <w:p w14:paraId="36F48E4B" w14:textId="77777777" w:rsidR="008A4F3C" w:rsidRPr="00925419" w:rsidRDefault="008A4F3C" w:rsidP="00925419">
      <w:pPr>
        <w:autoSpaceDE w:val="0"/>
        <w:autoSpaceDN w:val="0"/>
        <w:adjustRightInd w:val="0"/>
        <w:ind w:left="1800" w:hanging="360"/>
        <w:rPr>
          <w:color w:val="000000"/>
          <w:sz w:val="22"/>
          <w:szCs w:val="22"/>
        </w:rPr>
      </w:pPr>
    </w:p>
    <w:p w14:paraId="5F03A2AB"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w:t>
      </w:r>
      <w:proofErr w:type="gramStart"/>
      <w:r w:rsidRPr="00925419">
        <w:rPr>
          <w:color w:val="000000"/>
          <w:sz w:val="22"/>
          <w:szCs w:val="22"/>
        </w:rPr>
        <w:t>10)Without</w:t>
      </w:r>
      <w:proofErr w:type="gramEnd"/>
      <w:r w:rsidRPr="00925419">
        <w:rPr>
          <w:color w:val="000000"/>
          <w:sz w:val="22"/>
          <w:szCs w:val="22"/>
        </w:rPr>
        <w:t xml:space="preserve"> prejudice to the Carriers’ rights upon termination</w:t>
      </w:r>
    </w:p>
    <w:p w14:paraId="298468A4" w14:textId="77777777" w:rsidR="00731C24" w:rsidRPr="00925419" w:rsidRDefault="00731C24" w:rsidP="00DD6028">
      <w:pPr>
        <w:autoSpaceDE w:val="0"/>
        <w:autoSpaceDN w:val="0"/>
        <w:adjustRightInd w:val="0"/>
        <w:ind w:left="1800"/>
        <w:rPr>
          <w:b/>
          <w:bCs/>
          <w:color w:val="000000"/>
          <w:sz w:val="22"/>
          <w:szCs w:val="22"/>
        </w:rPr>
      </w:pPr>
      <w:r w:rsidRPr="00925419">
        <w:rPr>
          <w:color w:val="000000"/>
          <w:sz w:val="22"/>
          <w:szCs w:val="22"/>
        </w:rPr>
        <w:t xml:space="preserve">or expiry of an access agreement, the First Carrier </w:t>
      </w:r>
      <w:r w:rsidRPr="00925419">
        <w:rPr>
          <w:b/>
          <w:bCs/>
          <w:color w:val="000000"/>
          <w:sz w:val="22"/>
          <w:szCs w:val="22"/>
        </w:rPr>
        <w:t>must</w:t>
      </w:r>
    </w:p>
    <w:p w14:paraId="57AF3258"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refund to the Second Carrier a fair and equitable proportion</w:t>
      </w:r>
    </w:p>
    <w:p w14:paraId="772B40D8"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of those sums paid under an access agreement by the</w:t>
      </w:r>
    </w:p>
    <w:p w14:paraId="5163875E"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 which are periodic in nature and have been</w:t>
      </w:r>
    </w:p>
    <w:p w14:paraId="724D0660"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paid for an Eligible Facility for a period extending beyond</w:t>
      </w:r>
    </w:p>
    <w:p w14:paraId="0FFA79EE"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the date on which an access agreement terminates or</w:t>
      </w:r>
    </w:p>
    <w:p w14:paraId="1724460D"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expires, provided there are no invoices outstanding from the</w:t>
      </w:r>
    </w:p>
    <w:p w14:paraId="65A0291A"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 to the First Carrier.</w:t>
      </w:r>
    </w:p>
    <w:p w14:paraId="4C55B61E" w14:textId="77777777" w:rsidR="008A4F3C" w:rsidRPr="00925419" w:rsidRDefault="008A4F3C" w:rsidP="00925419">
      <w:pPr>
        <w:autoSpaceDE w:val="0"/>
        <w:autoSpaceDN w:val="0"/>
        <w:adjustRightInd w:val="0"/>
        <w:ind w:left="1800" w:hanging="360"/>
        <w:rPr>
          <w:color w:val="000000"/>
          <w:sz w:val="22"/>
          <w:szCs w:val="22"/>
        </w:rPr>
      </w:pPr>
    </w:p>
    <w:p w14:paraId="0F38776A"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w:t>
      </w:r>
      <w:proofErr w:type="gramStart"/>
      <w:r w:rsidRPr="00925419">
        <w:rPr>
          <w:color w:val="000000"/>
          <w:sz w:val="22"/>
          <w:szCs w:val="22"/>
        </w:rPr>
        <w:t>11)Pursuant</w:t>
      </w:r>
      <w:proofErr w:type="gramEnd"/>
      <w:r w:rsidRPr="00925419">
        <w:rPr>
          <w:color w:val="000000"/>
          <w:sz w:val="22"/>
          <w:szCs w:val="22"/>
        </w:rPr>
        <w:t xml:space="preserve"> to sub-clause 5.8(10), in the event of a dispute</w:t>
      </w:r>
    </w:p>
    <w:p w14:paraId="0449E12C"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in relation to the calculation or quantum of a fair and</w:t>
      </w:r>
    </w:p>
    <w:p w14:paraId="21500949"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equitable proportion of the sums paid under an access</w:t>
      </w:r>
    </w:p>
    <w:p w14:paraId="1681071F"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agreement, Carriers </w:t>
      </w:r>
      <w:r w:rsidRPr="00925419">
        <w:rPr>
          <w:b/>
          <w:bCs/>
          <w:color w:val="000000"/>
          <w:sz w:val="22"/>
          <w:szCs w:val="22"/>
        </w:rPr>
        <w:t xml:space="preserve">must </w:t>
      </w:r>
      <w:r w:rsidRPr="00925419">
        <w:rPr>
          <w:color w:val="000000"/>
          <w:sz w:val="22"/>
          <w:szCs w:val="22"/>
        </w:rPr>
        <w:t>engage in dispute resolution,</w:t>
      </w:r>
    </w:p>
    <w:p w14:paraId="6EFADC51"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as set out in Chapter 2 of the main Code.</w:t>
      </w:r>
    </w:p>
    <w:p w14:paraId="28E30823" w14:textId="77777777" w:rsidR="008A4F3C" w:rsidRPr="00925419" w:rsidRDefault="008A4F3C" w:rsidP="00925419">
      <w:pPr>
        <w:autoSpaceDE w:val="0"/>
        <w:autoSpaceDN w:val="0"/>
        <w:adjustRightInd w:val="0"/>
        <w:ind w:left="1800" w:hanging="360"/>
        <w:rPr>
          <w:color w:val="000000"/>
          <w:sz w:val="22"/>
          <w:szCs w:val="22"/>
        </w:rPr>
      </w:pPr>
    </w:p>
    <w:p w14:paraId="28BBF22B" w14:textId="77777777"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w:t>
      </w:r>
      <w:proofErr w:type="gramStart"/>
      <w:r w:rsidRPr="00925419">
        <w:rPr>
          <w:color w:val="000000"/>
          <w:sz w:val="22"/>
          <w:szCs w:val="22"/>
        </w:rPr>
        <w:t>12)The</w:t>
      </w:r>
      <w:proofErr w:type="gramEnd"/>
      <w:r w:rsidRPr="00925419">
        <w:rPr>
          <w:color w:val="000000"/>
          <w:sz w:val="22"/>
          <w:szCs w:val="22"/>
        </w:rPr>
        <w:t xml:space="preserve"> First Carrier </w:t>
      </w:r>
      <w:r w:rsidRPr="00925419">
        <w:rPr>
          <w:b/>
          <w:bCs/>
          <w:color w:val="000000"/>
          <w:sz w:val="22"/>
          <w:szCs w:val="22"/>
        </w:rPr>
        <w:t xml:space="preserve">must </w:t>
      </w:r>
      <w:r w:rsidRPr="00925419">
        <w:rPr>
          <w:color w:val="000000"/>
          <w:sz w:val="22"/>
          <w:szCs w:val="22"/>
        </w:rPr>
        <w:t>include, in any access agreement, an</w:t>
      </w:r>
    </w:p>
    <w:p w14:paraId="4D463216"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obligation imposed upon itself that, prior to the withdrawal</w:t>
      </w:r>
    </w:p>
    <w:p w14:paraId="18FC675D"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by the First Carrier of an access agreement, because it is no</w:t>
      </w:r>
    </w:p>
    <w:p w14:paraId="26160772"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lastRenderedPageBreak/>
        <w:t>longer providing or is proposing to no longer own or operate</w:t>
      </w:r>
    </w:p>
    <w:p w14:paraId="36285DC8"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an Eligible Facility, it will provide notice of withdrawal to all</w:t>
      </w:r>
    </w:p>
    <w:p w14:paraId="45A2926E"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Carriers to whom it is supplying access on that</w:t>
      </w:r>
    </w:p>
    <w:p w14:paraId="08D85876"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Eligible Facility. The notice period </w:t>
      </w:r>
      <w:r w:rsidRPr="00925419">
        <w:rPr>
          <w:b/>
          <w:bCs/>
          <w:color w:val="000000"/>
          <w:sz w:val="22"/>
          <w:szCs w:val="22"/>
        </w:rPr>
        <w:t xml:space="preserve">must </w:t>
      </w:r>
      <w:r w:rsidRPr="00925419">
        <w:rPr>
          <w:color w:val="000000"/>
          <w:sz w:val="22"/>
          <w:szCs w:val="22"/>
        </w:rPr>
        <w:t>be no less than six</w:t>
      </w:r>
    </w:p>
    <w:p w14:paraId="6EC659D1"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months, provided always that the notice of the decision to</w:t>
      </w:r>
    </w:p>
    <w:p w14:paraId="4A70948C"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withdraw is provided on an equivalent basis to that on</w:t>
      </w:r>
    </w:p>
    <w:p w14:paraId="5BFF8ECE"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which the First Carrier provides notice of that decision to</w:t>
      </w:r>
    </w:p>
    <w:p w14:paraId="76166DC4"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itself. During the notice period, the Second Carrier may</w:t>
      </w:r>
    </w:p>
    <w:p w14:paraId="557DFED9"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identify and request the supply of an existing substitute</w:t>
      </w:r>
    </w:p>
    <w:p w14:paraId="5DA6B468"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Eligible Facility and the First Carrier </w:t>
      </w:r>
      <w:r w:rsidRPr="00925419">
        <w:rPr>
          <w:b/>
          <w:bCs/>
          <w:color w:val="000000"/>
          <w:sz w:val="22"/>
          <w:szCs w:val="22"/>
        </w:rPr>
        <w:t xml:space="preserve">must </w:t>
      </w:r>
      <w:r w:rsidRPr="00925419">
        <w:rPr>
          <w:color w:val="000000"/>
          <w:sz w:val="22"/>
          <w:szCs w:val="22"/>
        </w:rPr>
        <w:t>consider that</w:t>
      </w:r>
    </w:p>
    <w:p w14:paraId="5F63D0FF" w14:textId="77777777"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request in good faith.</w:t>
      </w:r>
    </w:p>
    <w:p w14:paraId="1355B0F7" w14:textId="77777777" w:rsidR="008A4F3C" w:rsidRDefault="008A4F3C" w:rsidP="00731C24">
      <w:pPr>
        <w:autoSpaceDE w:val="0"/>
        <w:autoSpaceDN w:val="0"/>
        <w:adjustRightInd w:val="0"/>
        <w:rPr>
          <w:b/>
          <w:bCs/>
          <w:color w:val="000000"/>
          <w:sz w:val="26"/>
          <w:szCs w:val="26"/>
        </w:rPr>
      </w:pPr>
    </w:p>
    <w:p w14:paraId="59729D8A" w14:textId="77777777" w:rsidR="00731C24" w:rsidRPr="00731C24" w:rsidRDefault="00731C24" w:rsidP="00DD6028">
      <w:pPr>
        <w:autoSpaceDE w:val="0"/>
        <w:autoSpaceDN w:val="0"/>
        <w:adjustRightInd w:val="0"/>
        <w:ind w:left="1980" w:hanging="540"/>
        <w:rPr>
          <w:b/>
          <w:bCs/>
          <w:color w:val="000000"/>
          <w:sz w:val="26"/>
          <w:szCs w:val="26"/>
        </w:rPr>
      </w:pPr>
      <w:r w:rsidRPr="00731C24">
        <w:rPr>
          <w:b/>
          <w:bCs/>
          <w:color w:val="000000"/>
          <w:sz w:val="26"/>
          <w:szCs w:val="26"/>
        </w:rPr>
        <w:t xml:space="preserve">5.9 </w:t>
      </w:r>
      <w:r w:rsidR="00DD6028">
        <w:rPr>
          <w:b/>
          <w:bCs/>
          <w:color w:val="000000"/>
          <w:sz w:val="26"/>
          <w:szCs w:val="26"/>
        </w:rPr>
        <w:tab/>
      </w:r>
      <w:r w:rsidRPr="00731C24">
        <w:rPr>
          <w:b/>
          <w:bCs/>
          <w:color w:val="000000"/>
          <w:sz w:val="26"/>
          <w:szCs w:val="26"/>
        </w:rPr>
        <w:t>Native Title</w:t>
      </w:r>
    </w:p>
    <w:p w14:paraId="1D129E9C" w14:textId="77777777" w:rsidR="008A4F3C" w:rsidRPr="00DD6028" w:rsidRDefault="008A4F3C" w:rsidP="00731C24">
      <w:pPr>
        <w:autoSpaceDE w:val="0"/>
        <w:autoSpaceDN w:val="0"/>
        <w:adjustRightInd w:val="0"/>
        <w:rPr>
          <w:color w:val="000000"/>
          <w:sz w:val="22"/>
          <w:szCs w:val="22"/>
        </w:rPr>
      </w:pPr>
    </w:p>
    <w:p w14:paraId="6E5B9A97" w14:textId="77777777" w:rsidR="00731C24" w:rsidRPr="00DD6028" w:rsidRDefault="00731C24" w:rsidP="00DD6028">
      <w:pPr>
        <w:autoSpaceDE w:val="0"/>
        <w:autoSpaceDN w:val="0"/>
        <w:adjustRightInd w:val="0"/>
        <w:ind w:left="1800" w:hanging="360"/>
        <w:rPr>
          <w:color w:val="000000"/>
          <w:sz w:val="22"/>
          <w:szCs w:val="22"/>
        </w:rPr>
      </w:pPr>
      <w:r w:rsidRPr="00DD6028">
        <w:rPr>
          <w:color w:val="000000"/>
          <w:sz w:val="22"/>
          <w:szCs w:val="22"/>
        </w:rPr>
        <w:t xml:space="preserve">(1) </w:t>
      </w:r>
      <w:r w:rsidR="00DD6028">
        <w:rPr>
          <w:color w:val="000000"/>
          <w:sz w:val="22"/>
          <w:szCs w:val="22"/>
        </w:rPr>
        <w:tab/>
      </w:r>
      <w:r w:rsidRPr="00DD6028">
        <w:rPr>
          <w:color w:val="000000"/>
          <w:sz w:val="22"/>
          <w:szCs w:val="22"/>
        </w:rPr>
        <w:t>This Code recognises that Eligible Facilities may be subject</w:t>
      </w:r>
    </w:p>
    <w:p w14:paraId="4B467D7A" w14:textId="77777777" w:rsidR="00731C24" w:rsidRPr="00DD6028" w:rsidRDefault="00731C24" w:rsidP="00DD6028">
      <w:pPr>
        <w:autoSpaceDE w:val="0"/>
        <w:autoSpaceDN w:val="0"/>
        <w:adjustRightInd w:val="0"/>
        <w:ind w:left="1800"/>
        <w:rPr>
          <w:color w:val="000000"/>
          <w:sz w:val="22"/>
          <w:szCs w:val="22"/>
        </w:rPr>
      </w:pPr>
      <w:r w:rsidRPr="00DD6028">
        <w:rPr>
          <w:color w:val="000000"/>
          <w:sz w:val="22"/>
          <w:szCs w:val="22"/>
        </w:rPr>
        <w:t>to a claim under native title or heritage laws (a Claim).</w:t>
      </w:r>
    </w:p>
    <w:p w14:paraId="6A489D71" w14:textId="77777777" w:rsidR="008A4F3C" w:rsidRPr="00DD6028" w:rsidRDefault="008A4F3C" w:rsidP="00DD6028">
      <w:pPr>
        <w:autoSpaceDE w:val="0"/>
        <w:autoSpaceDN w:val="0"/>
        <w:adjustRightInd w:val="0"/>
        <w:ind w:left="1800" w:hanging="360"/>
        <w:rPr>
          <w:color w:val="000000"/>
          <w:sz w:val="22"/>
          <w:szCs w:val="22"/>
        </w:rPr>
      </w:pPr>
    </w:p>
    <w:p w14:paraId="7ECCD602" w14:textId="77777777" w:rsidR="00731C24" w:rsidRPr="00DD6028" w:rsidRDefault="00731C24" w:rsidP="00DD6028">
      <w:pPr>
        <w:autoSpaceDE w:val="0"/>
        <w:autoSpaceDN w:val="0"/>
        <w:adjustRightInd w:val="0"/>
        <w:ind w:left="1800" w:hanging="360"/>
        <w:rPr>
          <w:color w:val="000000"/>
          <w:sz w:val="22"/>
          <w:szCs w:val="22"/>
        </w:rPr>
      </w:pPr>
      <w:r w:rsidRPr="00DD6028">
        <w:rPr>
          <w:color w:val="000000"/>
          <w:sz w:val="22"/>
          <w:szCs w:val="22"/>
        </w:rPr>
        <w:t xml:space="preserve">(2) </w:t>
      </w:r>
      <w:r w:rsidR="00DD6028">
        <w:rPr>
          <w:color w:val="000000"/>
          <w:sz w:val="22"/>
          <w:szCs w:val="22"/>
        </w:rPr>
        <w:tab/>
      </w:r>
      <w:r w:rsidRPr="00DD6028">
        <w:rPr>
          <w:color w:val="000000"/>
          <w:sz w:val="22"/>
          <w:szCs w:val="22"/>
        </w:rPr>
        <w:t>In the event that a Claim is made in respect of an Eligible</w:t>
      </w:r>
    </w:p>
    <w:p w14:paraId="133B0264" w14:textId="77777777" w:rsidR="00731C24" w:rsidRPr="00DD6028" w:rsidRDefault="00731C24" w:rsidP="00DD6028">
      <w:pPr>
        <w:autoSpaceDE w:val="0"/>
        <w:autoSpaceDN w:val="0"/>
        <w:adjustRightInd w:val="0"/>
        <w:ind w:left="1800"/>
        <w:rPr>
          <w:color w:val="000000"/>
          <w:sz w:val="22"/>
          <w:szCs w:val="22"/>
        </w:rPr>
      </w:pPr>
      <w:r w:rsidRPr="00DD6028">
        <w:rPr>
          <w:color w:val="000000"/>
          <w:sz w:val="22"/>
          <w:szCs w:val="22"/>
        </w:rPr>
        <w:t>Facility to which access has been granted, then the First</w:t>
      </w:r>
    </w:p>
    <w:p w14:paraId="59D76CF3" w14:textId="77777777" w:rsidR="00731C24" w:rsidRPr="00DD6028" w:rsidRDefault="00731C24" w:rsidP="00DD6028">
      <w:pPr>
        <w:autoSpaceDE w:val="0"/>
        <w:autoSpaceDN w:val="0"/>
        <w:adjustRightInd w:val="0"/>
        <w:ind w:left="1800"/>
        <w:rPr>
          <w:color w:val="000000"/>
          <w:sz w:val="22"/>
          <w:szCs w:val="22"/>
        </w:rPr>
      </w:pPr>
      <w:r w:rsidRPr="00DD6028">
        <w:rPr>
          <w:color w:val="000000"/>
          <w:sz w:val="22"/>
          <w:szCs w:val="22"/>
        </w:rPr>
        <w:t xml:space="preserve">Carrier and the Second Carrier(s) </w:t>
      </w:r>
      <w:r w:rsidRPr="00DD6028">
        <w:rPr>
          <w:b/>
          <w:bCs/>
          <w:color w:val="000000"/>
          <w:sz w:val="22"/>
          <w:szCs w:val="22"/>
        </w:rPr>
        <w:t>must</w:t>
      </w:r>
      <w:r w:rsidRPr="00DD6028">
        <w:rPr>
          <w:color w:val="000000"/>
          <w:sz w:val="22"/>
          <w:szCs w:val="22"/>
        </w:rPr>
        <w:t>:</w:t>
      </w:r>
    </w:p>
    <w:p w14:paraId="387B9014" w14:textId="77777777" w:rsidR="008A4F3C" w:rsidRPr="00DD6028" w:rsidRDefault="008A4F3C" w:rsidP="00DD6028">
      <w:pPr>
        <w:autoSpaceDE w:val="0"/>
        <w:autoSpaceDN w:val="0"/>
        <w:adjustRightInd w:val="0"/>
        <w:ind w:left="1800" w:hanging="360"/>
        <w:rPr>
          <w:color w:val="000000"/>
          <w:sz w:val="22"/>
          <w:szCs w:val="22"/>
        </w:rPr>
      </w:pPr>
    </w:p>
    <w:p w14:paraId="77531505" w14:textId="77777777" w:rsidR="00731C24" w:rsidRPr="00DD6028" w:rsidRDefault="00731C24" w:rsidP="00DD6028">
      <w:pPr>
        <w:autoSpaceDE w:val="0"/>
        <w:autoSpaceDN w:val="0"/>
        <w:adjustRightInd w:val="0"/>
        <w:ind w:left="2160" w:hanging="360"/>
        <w:rPr>
          <w:color w:val="000000"/>
          <w:sz w:val="22"/>
          <w:szCs w:val="22"/>
        </w:rPr>
      </w:pPr>
      <w:r w:rsidRPr="00DD6028">
        <w:rPr>
          <w:color w:val="000000"/>
          <w:sz w:val="22"/>
          <w:szCs w:val="22"/>
        </w:rPr>
        <w:t xml:space="preserve">(a) </w:t>
      </w:r>
      <w:r w:rsidR="00DD6028">
        <w:rPr>
          <w:color w:val="000000"/>
          <w:sz w:val="22"/>
          <w:szCs w:val="22"/>
        </w:rPr>
        <w:tab/>
      </w:r>
      <w:r w:rsidRPr="00DD6028">
        <w:rPr>
          <w:color w:val="000000"/>
          <w:sz w:val="22"/>
          <w:szCs w:val="22"/>
        </w:rPr>
        <w:t>reasonably cooperate with each other to resolve the</w:t>
      </w:r>
    </w:p>
    <w:p w14:paraId="495A6524" w14:textId="77777777" w:rsidR="00731C24" w:rsidRPr="00DD6028" w:rsidRDefault="00731C24" w:rsidP="00DD6028">
      <w:pPr>
        <w:autoSpaceDE w:val="0"/>
        <w:autoSpaceDN w:val="0"/>
        <w:adjustRightInd w:val="0"/>
        <w:ind w:left="2160"/>
        <w:rPr>
          <w:color w:val="000000"/>
          <w:sz w:val="22"/>
          <w:szCs w:val="22"/>
        </w:rPr>
      </w:pPr>
      <w:proofErr w:type="gramStart"/>
      <w:r w:rsidRPr="00DD6028">
        <w:rPr>
          <w:color w:val="000000"/>
          <w:sz w:val="22"/>
          <w:szCs w:val="22"/>
        </w:rPr>
        <w:t>Claim;</w:t>
      </w:r>
      <w:proofErr w:type="gramEnd"/>
    </w:p>
    <w:p w14:paraId="2BE6E787" w14:textId="77777777" w:rsidR="008A4F3C" w:rsidRPr="00DD6028" w:rsidRDefault="008A4F3C" w:rsidP="00DD6028">
      <w:pPr>
        <w:autoSpaceDE w:val="0"/>
        <w:autoSpaceDN w:val="0"/>
        <w:adjustRightInd w:val="0"/>
        <w:ind w:left="2160" w:hanging="360"/>
        <w:rPr>
          <w:color w:val="000000"/>
          <w:sz w:val="22"/>
          <w:szCs w:val="22"/>
        </w:rPr>
      </w:pPr>
    </w:p>
    <w:p w14:paraId="544CEA87" w14:textId="77777777" w:rsidR="00731C24" w:rsidRPr="00DD6028" w:rsidRDefault="00731C24" w:rsidP="00DD6028">
      <w:pPr>
        <w:autoSpaceDE w:val="0"/>
        <w:autoSpaceDN w:val="0"/>
        <w:adjustRightInd w:val="0"/>
        <w:ind w:left="2160" w:hanging="360"/>
        <w:rPr>
          <w:color w:val="000000"/>
          <w:sz w:val="22"/>
          <w:szCs w:val="22"/>
        </w:rPr>
      </w:pPr>
      <w:r w:rsidRPr="00DD6028">
        <w:rPr>
          <w:color w:val="000000"/>
          <w:sz w:val="22"/>
          <w:szCs w:val="22"/>
        </w:rPr>
        <w:t xml:space="preserve">(b) </w:t>
      </w:r>
      <w:r w:rsidR="00DD6028">
        <w:rPr>
          <w:color w:val="000000"/>
          <w:sz w:val="22"/>
          <w:szCs w:val="22"/>
        </w:rPr>
        <w:tab/>
      </w:r>
      <w:r w:rsidRPr="00DD6028">
        <w:rPr>
          <w:color w:val="000000"/>
          <w:sz w:val="22"/>
          <w:szCs w:val="22"/>
        </w:rPr>
        <w:t>contribute to the costs and expenses of resolving the</w:t>
      </w:r>
    </w:p>
    <w:p w14:paraId="25CE17A2" w14:textId="77777777"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Claim, including any payments or liabilities, in</w:t>
      </w:r>
    </w:p>
    <w:p w14:paraId="6E6D6C7A" w14:textId="77777777"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proportion to the space in or on the Eligible Facility</w:t>
      </w:r>
    </w:p>
    <w:p w14:paraId="76E78139" w14:textId="77777777"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occupied or used by each Carrier; and</w:t>
      </w:r>
    </w:p>
    <w:p w14:paraId="2A55601E" w14:textId="77777777" w:rsidR="008A4F3C" w:rsidRPr="00DD6028" w:rsidRDefault="008A4F3C" w:rsidP="00DD6028">
      <w:pPr>
        <w:autoSpaceDE w:val="0"/>
        <w:autoSpaceDN w:val="0"/>
        <w:adjustRightInd w:val="0"/>
        <w:ind w:left="2160" w:hanging="360"/>
        <w:rPr>
          <w:color w:val="000000"/>
          <w:sz w:val="22"/>
          <w:szCs w:val="22"/>
        </w:rPr>
      </w:pPr>
    </w:p>
    <w:p w14:paraId="285534D8" w14:textId="77777777" w:rsidR="00731C24" w:rsidRPr="00DD6028" w:rsidRDefault="00731C24" w:rsidP="00DD6028">
      <w:pPr>
        <w:autoSpaceDE w:val="0"/>
        <w:autoSpaceDN w:val="0"/>
        <w:adjustRightInd w:val="0"/>
        <w:ind w:left="2160" w:hanging="360"/>
        <w:rPr>
          <w:color w:val="000000"/>
          <w:sz w:val="22"/>
          <w:szCs w:val="22"/>
        </w:rPr>
      </w:pPr>
      <w:r w:rsidRPr="00DD6028">
        <w:rPr>
          <w:color w:val="000000"/>
          <w:sz w:val="22"/>
          <w:szCs w:val="22"/>
        </w:rPr>
        <w:t xml:space="preserve">(c) </w:t>
      </w:r>
      <w:r w:rsidR="00DD6028">
        <w:rPr>
          <w:color w:val="000000"/>
          <w:sz w:val="22"/>
          <w:szCs w:val="22"/>
        </w:rPr>
        <w:tab/>
      </w:r>
      <w:r w:rsidRPr="00DD6028">
        <w:rPr>
          <w:color w:val="000000"/>
          <w:sz w:val="22"/>
          <w:szCs w:val="22"/>
        </w:rPr>
        <w:t>negotiate, in good faith, any amendments or variations</w:t>
      </w:r>
    </w:p>
    <w:p w14:paraId="67D9030E" w14:textId="77777777"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w:t>
      </w:r>
      <w:proofErr w:type="gramStart"/>
      <w:r w:rsidRPr="00DD6028">
        <w:rPr>
          <w:color w:val="000000"/>
          <w:sz w:val="22"/>
          <w:szCs w:val="22"/>
        </w:rPr>
        <w:t>including</w:t>
      </w:r>
      <w:proofErr w:type="gramEnd"/>
      <w:r w:rsidRPr="00DD6028">
        <w:rPr>
          <w:color w:val="000000"/>
          <w:sz w:val="22"/>
          <w:szCs w:val="22"/>
        </w:rPr>
        <w:t xml:space="preserve"> if required termination) to any licence</w:t>
      </w:r>
    </w:p>
    <w:p w14:paraId="0B571FF5" w14:textId="77777777"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agreement as may be necessary or desirable as a result</w:t>
      </w:r>
    </w:p>
    <w:p w14:paraId="2871B4C0" w14:textId="77777777"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of the Claim.</w:t>
      </w:r>
    </w:p>
    <w:p w14:paraId="2D2FECD0" w14:textId="77777777" w:rsidR="008A4F3C" w:rsidRDefault="008A4F3C" w:rsidP="00731C24">
      <w:pPr>
        <w:autoSpaceDE w:val="0"/>
        <w:autoSpaceDN w:val="0"/>
        <w:adjustRightInd w:val="0"/>
        <w:rPr>
          <w:b/>
          <w:bCs/>
          <w:color w:val="000000"/>
          <w:sz w:val="44"/>
          <w:szCs w:val="44"/>
        </w:rPr>
      </w:pPr>
    </w:p>
    <w:p w14:paraId="229CB0D8" w14:textId="77777777" w:rsidR="009B32DE" w:rsidRPr="00731C24" w:rsidRDefault="00A13D49" w:rsidP="009B32DE">
      <w:pPr>
        <w:autoSpaceDE w:val="0"/>
        <w:autoSpaceDN w:val="0"/>
        <w:adjustRightInd w:val="0"/>
        <w:jc w:val="right"/>
        <w:rPr>
          <w:b/>
          <w:bCs/>
          <w:color w:val="000000"/>
          <w:sz w:val="44"/>
          <w:szCs w:val="44"/>
        </w:rPr>
      </w:pPr>
      <w:r>
        <w:rPr>
          <w:b/>
          <w:bCs/>
          <w:color w:val="000000"/>
          <w:sz w:val="44"/>
          <w:szCs w:val="44"/>
        </w:rPr>
        <w:br w:type="page"/>
      </w:r>
      <w:r w:rsidR="009B32DE" w:rsidRPr="00731C24">
        <w:rPr>
          <w:b/>
          <w:bCs/>
          <w:color w:val="000000"/>
          <w:sz w:val="44"/>
          <w:szCs w:val="44"/>
        </w:rPr>
        <w:lastRenderedPageBreak/>
        <w:t>Chapter 6.</w:t>
      </w:r>
    </w:p>
    <w:p w14:paraId="70391AAB" w14:textId="77777777" w:rsidR="009B32DE" w:rsidRPr="009B32DE" w:rsidRDefault="009B32DE" w:rsidP="00731C24">
      <w:pPr>
        <w:autoSpaceDE w:val="0"/>
        <w:autoSpaceDN w:val="0"/>
        <w:adjustRightInd w:val="0"/>
        <w:rPr>
          <w:b/>
          <w:bCs/>
          <w:color w:val="000000"/>
          <w:sz w:val="32"/>
          <w:szCs w:val="32"/>
        </w:rPr>
      </w:pPr>
    </w:p>
    <w:p w14:paraId="59C107E8" w14:textId="77777777"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Glossary and interpretation</w:t>
      </w:r>
    </w:p>
    <w:p w14:paraId="5D593DCD" w14:textId="77777777" w:rsidR="008A4F3C" w:rsidRPr="009B32DE" w:rsidRDefault="008A4F3C" w:rsidP="00731C24">
      <w:pPr>
        <w:autoSpaceDE w:val="0"/>
        <w:autoSpaceDN w:val="0"/>
        <w:adjustRightInd w:val="0"/>
        <w:rPr>
          <w:b/>
          <w:bCs/>
          <w:color w:val="000000"/>
          <w:sz w:val="32"/>
          <w:szCs w:val="32"/>
        </w:rPr>
      </w:pPr>
    </w:p>
    <w:p w14:paraId="43A4B83D" w14:textId="77777777" w:rsidR="00731C24" w:rsidRPr="00731C24" w:rsidRDefault="00731C24" w:rsidP="007D0D06">
      <w:pPr>
        <w:autoSpaceDE w:val="0"/>
        <w:autoSpaceDN w:val="0"/>
        <w:adjustRightInd w:val="0"/>
        <w:ind w:left="1980" w:hanging="540"/>
        <w:rPr>
          <w:b/>
          <w:bCs/>
          <w:color w:val="000000"/>
          <w:sz w:val="26"/>
          <w:szCs w:val="26"/>
        </w:rPr>
      </w:pPr>
      <w:r w:rsidRPr="00731C24">
        <w:rPr>
          <w:b/>
          <w:bCs/>
          <w:color w:val="000000"/>
          <w:sz w:val="26"/>
          <w:szCs w:val="26"/>
        </w:rPr>
        <w:t xml:space="preserve">6.1 </w:t>
      </w:r>
      <w:r w:rsidR="007D0D06">
        <w:rPr>
          <w:b/>
          <w:bCs/>
          <w:color w:val="000000"/>
          <w:sz w:val="26"/>
          <w:szCs w:val="26"/>
        </w:rPr>
        <w:tab/>
      </w:r>
      <w:r w:rsidRPr="00731C24">
        <w:rPr>
          <w:b/>
          <w:bCs/>
          <w:color w:val="000000"/>
          <w:sz w:val="26"/>
          <w:szCs w:val="26"/>
        </w:rPr>
        <w:t>Glossary</w:t>
      </w:r>
    </w:p>
    <w:p w14:paraId="213CE30A" w14:textId="77777777" w:rsidR="008A4F3C" w:rsidRPr="007D0D06" w:rsidRDefault="008A4F3C" w:rsidP="007D0D06">
      <w:pPr>
        <w:autoSpaceDE w:val="0"/>
        <w:autoSpaceDN w:val="0"/>
        <w:adjustRightInd w:val="0"/>
        <w:ind w:left="720"/>
        <w:rPr>
          <w:b/>
          <w:bCs/>
          <w:color w:val="000000"/>
          <w:sz w:val="22"/>
          <w:szCs w:val="22"/>
        </w:rPr>
      </w:pPr>
    </w:p>
    <w:p w14:paraId="37DEB92C" w14:textId="77777777" w:rsidR="00731C24" w:rsidRPr="007D0D06" w:rsidRDefault="00731C24" w:rsidP="007D0D06">
      <w:pPr>
        <w:autoSpaceDE w:val="0"/>
        <w:autoSpaceDN w:val="0"/>
        <w:adjustRightInd w:val="0"/>
        <w:ind w:left="1440"/>
        <w:rPr>
          <w:b/>
          <w:bCs/>
          <w:color w:val="000000"/>
          <w:sz w:val="22"/>
          <w:szCs w:val="22"/>
        </w:rPr>
      </w:pPr>
      <w:r w:rsidRPr="007D0D06">
        <w:rPr>
          <w:b/>
          <w:bCs/>
          <w:color w:val="000000"/>
          <w:sz w:val="22"/>
          <w:szCs w:val="22"/>
        </w:rPr>
        <w:t>The following words have these meanings unless the contrary</w:t>
      </w:r>
    </w:p>
    <w:p w14:paraId="76728BD9" w14:textId="77777777" w:rsidR="00731C24" w:rsidRDefault="00731C24" w:rsidP="007D0D06">
      <w:pPr>
        <w:autoSpaceDE w:val="0"/>
        <w:autoSpaceDN w:val="0"/>
        <w:adjustRightInd w:val="0"/>
        <w:ind w:left="1440"/>
        <w:rPr>
          <w:b/>
          <w:bCs/>
          <w:color w:val="000000"/>
          <w:sz w:val="22"/>
          <w:szCs w:val="22"/>
        </w:rPr>
      </w:pPr>
      <w:r w:rsidRPr="007D0D06">
        <w:rPr>
          <w:b/>
          <w:bCs/>
          <w:color w:val="000000"/>
          <w:sz w:val="22"/>
          <w:szCs w:val="22"/>
        </w:rPr>
        <w:t>intention appears:</w:t>
      </w:r>
    </w:p>
    <w:p w14:paraId="236BECE2" w14:textId="77777777" w:rsidR="0028054B" w:rsidRDefault="0028054B" w:rsidP="007D0D06">
      <w:pPr>
        <w:autoSpaceDE w:val="0"/>
        <w:autoSpaceDN w:val="0"/>
        <w:adjustRightInd w:val="0"/>
        <w:ind w:left="1440"/>
        <w:rPr>
          <w:b/>
          <w:bCs/>
          <w:color w:val="000000"/>
          <w:sz w:val="22"/>
          <w:szCs w:val="22"/>
        </w:rPr>
      </w:pPr>
    </w:p>
    <w:p w14:paraId="7E6B670D" w14:textId="77777777" w:rsidR="0028054B" w:rsidRPr="00EF1108" w:rsidRDefault="0028054B" w:rsidP="003E1E88">
      <w:pPr>
        <w:pStyle w:val="ListParagraph"/>
        <w:ind w:left="1080" w:firstLine="360"/>
        <w:rPr>
          <w:b/>
          <w:bCs/>
          <w:color w:val="000000"/>
        </w:rPr>
      </w:pPr>
      <w:r w:rsidRPr="00EF1108">
        <w:rPr>
          <w:rFonts w:ascii="Times New Roman" w:hAnsi="Times New Roman"/>
          <w:b/>
        </w:rPr>
        <w:t>Act</w:t>
      </w:r>
      <w:r w:rsidRPr="00EF1108">
        <w:rPr>
          <w:rFonts w:ascii="Times New Roman" w:hAnsi="Times New Roman"/>
        </w:rPr>
        <w:t xml:space="preserve"> refers to the </w:t>
      </w:r>
      <w:r w:rsidRPr="00EF1108">
        <w:rPr>
          <w:rFonts w:ascii="Times New Roman" w:hAnsi="Times New Roman"/>
          <w:i/>
        </w:rPr>
        <w:t xml:space="preserve">Telecommunications Act 1997 </w:t>
      </w:r>
      <w:r w:rsidRPr="00EF1108">
        <w:rPr>
          <w:rFonts w:ascii="Times New Roman" w:hAnsi="Times New Roman"/>
        </w:rPr>
        <w:t>(</w:t>
      </w:r>
      <w:proofErr w:type="spellStart"/>
      <w:r w:rsidRPr="00EF1108">
        <w:rPr>
          <w:rFonts w:ascii="Times New Roman" w:hAnsi="Times New Roman"/>
        </w:rPr>
        <w:t>Cth</w:t>
      </w:r>
      <w:proofErr w:type="spellEnd"/>
      <w:r w:rsidRPr="00EF1108">
        <w:rPr>
          <w:rFonts w:ascii="Times New Roman" w:hAnsi="Times New Roman"/>
        </w:rPr>
        <w:t>)</w:t>
      </w:r>
    </w:p>
    <w:p w14:paraId="795D4C77"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ACCC </w:t>
      </w:r>
      <w:r w:rsidRPr="007D0D06">
        <w:rPr>
          <w:color w:val="000000"/>
          <w:sz w:val="22"/>
          <w:szCs w:val="22"/>
        </w:rPr>
        <w:t>refers to the Australian Competition and Consumer</w:t>
      </w:r>
    </w:p>
    <w:p w14:paraId="0B4B5D0E"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Commission.</w:t>
      </w:r>
    </w:p>
    <w:p w14:paraId="653DA43F" w14:textId="77777777" w:rsidR="00810C79" w:rsidRPr="007D0D06" w:rsidRDefault="00810C79" w:rsidP="007D0D06">
      <w:pPr>
        <w:autoSpaceDE w:val="0"/>
        <w:autoSpaceDN w:val="0"/>
        <w:adjustRightInd w:val="0"/>
        <w:ind w:left="1440"/>
        <w:rPr>
          <w:b/>
          <w:bCs/>
          <w:color w:val="000000"/>
          <w:sz w:val="22"/>
          <w:szCs w:val="22"/>
        </w:rPr>
      </w:pPr>
    </w:p>
    <w:p w14:paraId="08D2EDA4" w14:textId="77777777" w:rsidR="00731C24" w:rsidRPr="007D0D06" w:rsidRDefault="00731C24" w:rsidP="007D0D06">
      <w:pPr>
        <w:autoSpaceDE w:val="0"/>
        <w:autoSpaceDN w:val="0"/>
        <w:adjustRightInd w:val="0"/>
        <w:ind w:left="1440"/>
        <w:rPr>
          <w:i/>
          <w:iCs/>
          <w:color w:val="000000"/>
          <w:sz w:val="22"/>
          <w:szCs w:val="22"/>
        </w:rPr>
      </w:pPr>
      <w:r w:rsidRPr="007D0D06">
        <w:rPr>
          <w:b/>
          <w:bCs/>
          <w:color w:val="000000"/>
          <w:sz w:val="22"/>
          <w:szCs w:val="22"/>
        </w:rPr>
        <w:t xml:space="preserve">ACCC Pricing Principles </w:t>
      </w:r>
      <w:r w:rsidRPr="007D0D06">
        <w:rPr>
          <w:color w:val="000000"/>
          <w:sz w:val="22"/>
          <w:szCs w:val="22"/>
        </w:rPr>
        <w:t xml:space="preserve">see a document entitled </w:t>
      </w:r>
      <w:r w:rsidRPr="007D0D06">
        <w:rPr>
          <w:i/>
          <w:iCs/>
          <w:color w:val="000000"/>
          <w:sz w:val="22"/>
          <w:szCs w:val="22"/>
        </w:rPr>
        <w:t>Access Pricing</w:t>
      </w:r>
    </w:p>
    <w:p w14:paraId="1EF35D82" w14:textId="77777777" w:rsidR="00731C24" w:rsidRPr="007D0D06" w:rsidRDefault="00731C24" w:rsidP="007D0D06">
      <w:pPr>
        <w:autoSpaceDE w:val="0"/>
        <w:autoSpaceDN w:val="0"/>
        <w:adjustRightInd w:val="0"/>
        <w:ind w:left="1440"/>
        <w:rPr>
          <w:color w:val="000000"/>
          <w:sz w:val="22"/>
          <w:szCs w:val="22"/>
        </w:rPr>
      </w:pPr>
      <w:r w:rsidRPr="007D0D06">
        <w:rPr>
          <w:i/>
          <w:iCs/>
          <w:color w:val="000000"/>
          <w:sz w:val="22"/>
          <w:szCs w:val="22"/>
        </w:rPr>
        <w:t xml:space="preserve">Principles - Telecommunications </w:t>
      </w:r>
      <w:r w:rsidRPr="007D0D06">
        <w:rPr>
          <w:color w:val="000000"/>
          <w:sz w:val="22"/>
          <w:szCs w:val="22"/>
        </w:rPr>
        <w:t>issued by the ACCC on 22 July</w:t>
      </w:r>
    </w:p>
    <w:p w14:paraId="79570F27"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1997.</w:t>
      </w:r>
    </w:p>
    <w:p w14:paraId="1BED3D96" w14:textId="77777777" w:rsidR="00810C79" w:rsidRPr="007D0D06" w:rsidRDefault="00810C79" w:rsidP="007D0D06">
      <w:pPr>
        <w:autoSpaceDE w:val="0"/>
        <w:autoSpaceDN w:val="0"/>
        <w:adjustRightInd w:val="0"/>
        <w:ind w:left="1440"/>
        <w:rPr>
          <w:b/>
          <w:bCs/>
          <w:color w:val="000000"/>
          <w:sz w:val="22"/>
          <w:szCs w:val="22"/>
        </w:rPr>
      </w:pPr>
    </w:p>
    <w:p w14:paraId="7760650D"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Access Window </w:t>
      </w:r>
      <w:r w:rsidRPr="007D0D06">
        <w:rPr>
          <w:color w:val="000000"/>
          <w:sz w:val="22"/>
          <w:szCs w:val="22"/>
        </w:rPr>
        <w:t>means that period during which a Carrier’s</w:t>
      </w:r>
    </w:p>
    <w:p w14:paraId="4811A174"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Equipment on or in an Eligible Facility is temporarily</w:t>
      </w:r>
    </w:p>
    <w:p w14:paraId="676BB12F"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decommissioned or not operating.</w:t>
      </w:r>
    </w:p>
    <w:p w14:paraId="2979544F" w14:textId="77777777" w:rsidR="00810C79" w:rsidRDefault="00810C79" w:rsidP="007D0D06">
      <w:pPr>
        <w:autoSpaceDE w:val="0"/>
        <w:autoSpaceDN w:val="0"/>
        <w:adjustRightInd w:val="0"/>
        <w:ind w:left="1440"/>
        <w:rPr>
          <w:b/>
          <w:bCs/>
          <w:color w:val="000000"/>
          <w:sz w:val="22"/>
          <w:szCs w:val="22"/>
        </w:rPr>
      </w:pPr>
    </w:p>
    <w:p w14:paraId="2EA41452" w14:textId="77777777" w:rsidR="00C70E94" w:rsidRPr="007D0D06" w:rsidRDefault="00C70E94" w:rsidP="00C70E94">
      <w:pPr>
        <w:autoSpaceDE w:val="0"/>
        <w:autoSpaceDN w:val="0"/>
        <w:adjustRightInd w:val="0"/>
        <w:ind w:left="1440"/>
        <w:rPr>
          <w:color w:val="000000"/>
          <w:sz w:val="22"/>
          <w:szCs w:val="22"/>
        </w:rPr>
      </w:pPr>
      <w:r w:rsidRPr="007D0D06">
        <w:rPr>
          <w:b/>
          <w:bCs/>
          <w:color w:val="000000"/>
          <w:sz w:val="22"/>
          <w:szCs w:val="22"/>
        </w:rPr>
        <w:t>AC</w:t>
      </w:r>
      <w:r>
        <w:rPr>
          <w:b/>
          <w:bCs/>
          <w:color w:val="000000"/>
          <w:sz w:val="22"/>
          <w:szCs w:val="22"/>
        </w:rPr>
        <w:t>M</w:t>
      </w:r>
      <w:r w:rsidRPr="007D0D06">
        <w:rPr>
          <w:b/>
          <w:bCs/>
          <w:color w:val="000000"/>
          <w:sz w:val="22"/>
          <w:szCs w:val="22"/>
        </w:rPr>
        <w:t xml:space="preserve">A </w:t>
      </w:r>
      <w:r w:rsidRPr="007D0D06">
        <w:rPr>
          <w:color w:val="000000"/>
          <w:sz w:val="22"/>
          <w:szCs w:val="22"/>
        </w:rPr>
        <w:t>refers to the Australian Communications</w:t>
      </w:r>
      <w:r>
        <w:rPr>
          <w:color w:val="000000"/>
          <w:sz w:val="22"/>
          <w:szCs w:val="22"/>
        </w:rPr>
        <w:t xml:space="preserve"> and Media</w:t>
      </w:r>
      <w:r w:rsidRPr="007D0D06">
        <w:rPr>
          <w:color w:val="000000"/>
          <w:sz w:val="22"/>
          <w:szCs w:val="22"/>
        </w:rPr>
        <w:t xml:space="preserve"> Authority.</w:t>
      </w:r>
    </w:p>
    <w:p w14:paraId="67AC5B6A" w14:textId="77777777" w:rsidR="00C70E94" w:rsidRPr="007D0D06" w:rsidRDefault="00C70E94" w:rsidP="007D0D06">
      <w:pPr>
        <w:autoSpaceDE w:val="0"/>
        <w:autoSpaceDN w:val="0"/>
        <w:adjustRightInd w:val="0"/>
        <w:ind w:left="1440"/>
        <w:rPr>
          <w:b/>
          <w:bCs/>
          <w:color w:val="000000"/>
          <w:sz w:val="22"/>
          <w:szCs w:val="22"/>
        </w:rPr>
      </w:pPr>
    </w:p>
    <w:p w14:paraId="5A3BD23D"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Adjoining Site </w:t>
      </w:r>
      <w:r w:rsidRPr="007D0D06">
        <w:rPr>
          <w:color w:val="000000"/>
          <w:sz w:val="22"/>
          <w:szCs w:val="22"/>
        </w:rPr>
        <w:t>means the site adjoining or located close</w:t>
      </w:r>
    </w:p>
    <w:p w14:paraId="43FD5B1B"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to a replacement Tower or Existing Tower which is to be obtained</w:t>
      </w:r>
    </w:p>
    <w:p w14:paraId="699CF8B1"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and used by the Second Carrier to locate its Equipment Shelter and</w:t>
      </w:r>
    </w:p>
    <w:p w14:paraId="45FD8EFE"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associated Equipment.</w:t>
      </w:r>
    </w:p>
    <w:p w14:paraId="2B63874F" w14:textId="77777777" w:rsidR="00810C79" w:rsidRPr="007D0D06" w:rsidRDefault="00810C79" w:rsidP="007D0D06">
      <w:pPr>
        <w:autoSpaceDE w:val="0"/>
        <w:autoSpaceDN w:val="0"/>
        <w:adjustRightInd w:val="0"/>
        <w:ind w:left="1440"/>
        <w:rPr>
          <w:b/>
          <w:bCs/>
          <w:color w:val="000000"/>
          <w:sz w:val="22"/>
          <w:szCs w:val="22"/>
        </w:rPr>
      </w:pPr>
    </w:p>
    <w:p w14:paraId="244A9DCB"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Advised Delivery Date </w:t>
      </w:r>
      <w:r w:rsidRPr="007D0D06">
        <w:rPr>
          <w:color w:val="000000"/>
          <w:sz w:val="22"/>
          <w:szCs w:val="22"/>
        </w:rPr>
        <w:t>means the date at which the Carrier</w:t>
      </w:r>
    </w:p>
    <w:p w14:paraId="5D944225"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undertaking Make Ready Work advises the other Carrier as to the</w:t>
      </w:r>
    </w:p>
    <w:p w14:paraId="1BBA77A2"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date on which access is provided in accordance with this Code.</w:t>
      </w:r>
    </w:p>
    <w:p w14:paraId="5B8C54CC" w14:textId="77777777" w:rsidR="00810C79" w:rsidRPr="007D0D06" w:rsidRDefault="00810C79" w:rsidP="007D0D06">
      <w:pPr>
        <w:autoSpaceDE w:val="0"/>
        <w:autoSpaceDN w:val="0"/>
        <w:adjustRightInd w:val="0"/>
        <w:ind w:left="1440"/>
        <w:rPr>
          <w:b/>
          <w:bCs/>
          <w:color w:val="000000"/>
          <w:sz w:val="22"/>
          <w:szCs w:val="22"/>
        </w:rPr>
      </w:pPr>
    </w:p>
    <w:p w14:paraId="319DF2DF"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Breach Notice </w:t>
      </w:r>
      <w:r w:rsidRPr="007D0D06">
        <w:rPr>
          <w:color w:val="000000"/>
          <w:sz w:val="22"/>
          <w:szCs w:val="22"/>
        </w:rPr>
        <w:t>is defined in clause 5.8(3)(b) of the main Code.</w:t>
      </w:r>
    </w:p>
    <w:p w14:paraId="137B29E9" w14:textId="77777777" w:rsidR="00810C79" w:rsidRPr="007D0D06" w:rsidRDefault="00810C79" w:rsidP="007D0D06">
      <w:pPr>
        <w:autoSpaceDE w:val="0"/>
        <w:autoSpaceDN w:val="0"/>
        <w:adjustRightInd w:val="0"/>
        <w:ind w:left="1440"/>
        <w:rPr>
          <w:b/>
          <w:bCs/>
          <w:color w:val="000000"/>
          <w:sz w:val="22"/>
          <w:szCs w:val="22"/>
        </w:rPr>
      </w:pPr>
    </w:p>
    <w:p w14:paraId="77037B66"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Business Day </w:t>
      </w:r>
      <w:r w:rsidRPr="007D0D06">
        <w:rPr>
          <w:color w:val="000000"/>
          <w:sz w:val="22"/>
          <w:szCs w:val="22"/>
        </w:rPr>
        <w:t>means a day that is not a Saturday, a Sunday</w:t>
      </w:r>
    </w:p>
    <w:p w14:paraId="5BA1FB41"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or a public holiday in the State or Territory in which the Eligible</w:t>
      </w:r>
    </w:p>
    <w:p w14:paraId="7030C88C"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Facility is located.</w:t>
      </w:r>
    </w:p>
    <w:p w14:paraId="1A8A9E32" w14:textId="77777777" w:rsidR="00810C79" w:rsidRPr="007D0D06" w:rsidRDefault="00810C79" w:rsidP="007D0D06">
      <w:pPr>
        <w:autoSpaceDE w:val="0"/>
        <w:autoSpaceDN w:val="0"/>
        <w:adjustRightInd w:val="0"/>
        <w:ind w:left="1440" w:firstLine="720"/>
        <w:rPr>
          <w:b/>
          <w:bCs/>
          <w:color w:val="000000"/>
          <w:sz w:val="22"/>
          <w:szCs w:val="22"/>
        </w:rPr>
      </w:pPr>
    </w:p>
    <w:p w14:paraId="52E3970A"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Carriage Service </w:t>
      </w:r>
      <w:r w:rsidRPr="007D0D06">
        <w:rPr>
          <w:color w:val="000000"/>
          <w:sz w:val="22"/>
          <w:szCs w:val="22"/>
        </w:rPr>
        <w:t>has the same meaning as in s. 7 of the</w:t>
      </w:r>
    </w:p>
    <w:p w14:paraId="0026414A" w14:textId="77777777" w:rsidR="00731C24" w:rsidRPr="007D0D06" w:rsidRDefault="00731C24" w:rsidP="007D0D06">
      <w:pPr>
        <w:autoSpaceDE w:val="0"/>
        <w:autoSpaceDN w:val="0"/>
        <w:adjustRightInd w:val="0"/>
        <w:ind w:left="1440"/>
        <w:rPr>
          <w:color w:val="000000"/>
          <w:sz w:val="22"/>
          <w:szCs w:val="22"/>
        </w:rPr>
      </w:pPr>
      <w:r w:rsidRPr="007D0D06">
        <w:rPr>
          <w:i/>
          <w:iCs/>
          <w:color w:val="000000"/>
          <w:sz w:val="22"/>
          <w:szCs w:val="22"/>
        </w:rPr>
        <w:t xml:space="preserve">Telecommunications Act 1997 </w:t>
      </w:r>
      <w:r w:rsidRPr="007D0D06">
        <w:rPr>
          <w:color w:val="000000"/>
          <w:sz w:val="22"/>
          <w:szCs w:val="22"/>
        </w:rPr>
        <w:t>and includes a proposed Carriage</w:t>
      </w:r>
    </w:p>
    <w:p w14:paraId="56A36183"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Service.</w:t>
      </w:r>
    </w:p>
    <w:p w14:paraId="54E0D02F" w14:textId="77777777" w:rsidR="00810C79" w:rsidRPr="007D0D06" w:rsidRDefault="00810C79" w:rsidP="007D0D06">
      <w:pPr>
        <w:autoSpaceDE w:val="0"/>
        <w:autoSpaceDN w:val="0"/>
        <w:adjustRightInd w:val="0"/>
        <w:ind w:left="1440"/>
        <w:rPr>
          <w:b/>
          <w:bCs/>
          <w:color w:val="000000"/>
          <w:sz w:val="22"/>
          <w:szCs w:val="22"/>
        </w:rPr>
      </w:pPr>
    </w:p>
    <w:p w14:paraId="4F9F6B06"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Carriage Service Provider </w:t>
      </w:r>
      <w:r w:rsidRPr="007D0D06">
        <w:rPr>
          <w:color w:val="000000"/>
          <w:sz w:val="22"/>
          <w:szCs w:val="22"/>
        </w:rPr>
        <w:t>has the same meaning as in s. 87 of the</w:t>
      </w:r>
    </w:p>
    <w:p w14:paraId="31D997C0" w14:textId="77777777" w:rsidR="00731C24" w:rsidRPr="007D0D06" w:rsidRDefault="00731C24" w:rsidP="007D0D06">
      <w:pPr>
        <w:autoSpaceDE w:val="0"/>
        <w:autoSpaceDN w:val="0"/>
        <w:adjustRightInd w:val="0"/>
        <w:ind w:left="1440"/>
        <w:rPr>
          <w:i/>
          <w:iCs/>
          <w:color w:val="000000"/>
          <w:sz w:val="22"/>
          <w:szCs w:val="22"/>
        </w:rPr>
      </w:pPr>
      <w:r w:rsidRPr="007D0D06">
        <w:rPr>
          <w:i/>
          <w:iCs/>
          <w:color w:val="000000"/>
          <w:sz w:val="22"/>
          <w:szCs w:val="22"/>
        </w:rPr>
        <w:t>Telecommunications Act 1997.</w:t>
      </w:r>
    </w:p>
    <w:p w14:paraId="039F8109" w14:textId="77777777" w:rsidR="00810C79" w:rsidRPr="007D0D06" w:rsidRDefault="00810C79" w:rsidP="007D0D06">
      <w:pPr>
        <w:autoSpaceDE w:val="0"/>
        <w:autoSpaceDN w:val="0"/>
        <w:adjustRightInd w:val="0"/>
        <w:ind w:left="1440"/>
        <w:rPr>
          <w:b/>
          <w:bCs/>
          <w:color w:val="000000"/>
          <w:sz w:val="22"/>
          <w:szCs w:val="22"/>
        </w:rPr>
      </w:pPr>
    </w:p>
    <w:p w14:paraId="1925F968" w14:textId="77777777" w:rsidR="00731C24" w:rsidRPr="007D0D06" w:rsidRDefault="00731C24" w:rsidP="007D0D06">
      <w:pPr>
        <w:autoSpaceDE w:val="0"/>
        <w:autoSpaceDN w:val="0"/>
        <w:adjustRightInd w:val="0"/>
        <w:ind w:left="1440"/>
        <w:rPr>
          <w:i/>
          <w:iCs/>
          <w:color w:val="000000"/>
          <w:sz w:val="22"/>
          <w:szCs w:val="22"/>
        </w:rPr>
      </w:pPr>
      <w:r w:rsidRPr="007D0D06">
        <w:rPr>
          <w:b/>
          <w:bCs/>
          <w:color w:val="000000"/>
          <w:sz w:val="22"/>
          <w:szCs w:val="22"/>
        </w:rPr>
        <w:t xml:space="preserve">Carrier </w:t>
      </w:r>
      <w:r w:rsidRPr="007D0D06">
        <w:rPr>
          <w:color w:val="000000"/>
          <w:sz w:val="22"/>
          <w:szCs w:val="22"/>
        </w:rPr>
        <w:t xml:space="preserve">has the same meaning as in s. 7 of the </w:t>
      </w:r>
      <w:r w:rsidRPr="007D0D06">
        <w:rPr>
          <w:i/>
          <w:iCs/>
          <w:color w:val="000000"/>
          <w:sz w:val="22"/>
          <w:szCs w:val="22"/>
        </w:rPr>
        <w:t>Telecommunications</w:t>
      </w:r>
    </w:p>
    <w:p w14:paraId="60DDDB07" w14:textId="77777777" w:rsidR="00731C24" w:rsidRPr="007D0D06" w:rsidRDefault="00731C24" w:rsidP="007D0D06">
      <w:pPr>
        <w:autoSpaceDE w:val="0"/>
        <w:autoSpaceDN w:val="0"/>
        <w:adjustRightInd w:val="0"/>
        <w:ind w:left="1440"/>
        <w:rPr>
          <w:i/>
          <w:iCs/>
          <w:color w:val="000000"/>
          <w:sz w:val="22"/>
          <w:szCs w:val="22"/>
        </w:rPr>
      </w:pPr>
      <w:r w:rsidRPr="007D0D06">
        <w:rPr>
          <w:i/>
          <w:iCs/>
          <w:color w:val="000000"/>
          <w:sz w:val="22"/>
          <w:szCs w:val="22"/>
        </w:rPr>
        <w:lastRenderedPageBreak/>
        <w:t>Act 1997.</w:t>
      </w:r>
    </w:p>
    <w:p w14:paraId="3A2889FD" w14:textId="77777777" w:rsidR="00810C79" w:rsidRPr="007D0D06" w:rsidRDefault="00810C79" w:rsidP="007D0D06">
      <w:pPr>
        <w:autoSpaceDE w:val="0"/>
        <w:autoSpaceDN w:val="0"/>
        <w:adjustRightInd w:val="0"/>
        <w:ind w:left="1440"/>
        <w:rPr>
          <w:b/>
          <w:bCs/>
          <w:color w:val="000000"/>
          <w:sz w:val="22"/>
          <w:szCs w:val="22"/>
        </w:rPr>
      </w:pPr>
    </w:p>
    <w:p w14:paraId="40427EB6"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Carrier Licence </w:t>
      </w:r>
      <w:r w:rsidRPr="007D0D06">
        <w:rPr>
          <w:color w:val="000000"/>
          <w:sz w:val="22"/>
          <w:szCs w:val="22"/>
        </w:rPr>
        <w:t>means a licence granted under s. 56 of the</w:t>
      </w:r>
    </w:p>
    <w:p w14:paraId="5203D0C0" w14:textId="77777777" w:rsidR="00731C24" w:rsidRPr="007D0D06" w:rsidRDefault="00731C24" w:rsidP="007D0D06">
      <w:pPr>
        <w:autoSpaceDE w:val="0"/>
        <w:autoSpaceDN w:val="0"/>
        <w:adjustRightInd w:val="0"/>
        <w:ind w:left="1440"/>
        <w:rPr>
          <w:i/>
          <w:iCs/>
          <w:color w:val="000000"/>
          <w:sz w:val="22"/>
          <w:szCs w:val="22"/>
        </w:rPr>
      </w:pPr>
      <w:r w:rsidRPr="007D0D06">
        <w:rPr>
          <w:i/>
          <w:iCs/>
          <w:color w:val="000000"/>
          <w:sz w:val="22"/>
          <w:szCs w:val="22"/>
        </w:rPr>
        <w:t>Telecommunications Act 1997.</w:t>
      </w:r>
    </w:p>
    <w:p w14:paraId="776C3E46" w14:textId="77777777" w:rsidR="00810C79" w:rsidRPr="007D0D06" w:rsidRDefault="00810C79" w:rsidP="007D0D06">
      <w:pPr>
        <w:autoSpaceDE w:val="0"/>
        <w:autoSpaceDN w:val="0"/>
        <w:adjustRightInd w:val="0"/>
        <w:ind w:left="1440"/>
        <w:rPr>
          <w:b/>
          <w:bCs/>
          <w:color w:val="000000"/>
          <w:sz w:val="22"/>
          <w:szCs w:val="22"/>
        </w:rPr>
      </w:pPr>
    </w:p>
    <w:p w14:paraId="0E9DEC2F"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Classes of Eligible Facilities </w:t>
      </w:r>
      <w:r w:rsidRPr="007D0D06">
        <w:rPr>
          <w:color w:val="000000"/>
          <w:sz w:val="22"/>
          <w:szCs w:val="22"/>
        </w:rPr>
        <w:t>refers to different categories of Eligible</w:t>
      </w:r>
    </w:p>
    <w:p w14:paraId="5B7A7827"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 xml:space="preserve">Facilities, such as PMTS Towers, </w:t>
      </w:r>
      <w:proofErr w:type="spellStart"/>
      <w:r w:rsidRPr="007D0D06">
        <w:rPr>
          <w:color w:val="000000"/>
          <w:sz w:val="22"/>
          <w:szCs w:val="22"/>
        </w:rPr>
        <w:t>Radcom</w:t>
      </w:r>
      <w:proofErr w:type="spellEnd"/>
      <w:r w:rsidRPr="007D0D06">
        <w:rPr>
          <w:color w:val="000000"/>
          <w:sz w:val="22"/>
          <w:szCs w:val="22"/>
        </w:rPr>
        <w:t xml:space="preserve"> Towers, Sites of PMTS</w:t>
      </w:r>
    </w:p>
    <w:p w14:paraId="04604909"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 xml:space="preserve">Towers, Sites of </w:t>
      </w:r>
      <w:proofErr w:type="spellStart"/>
      <w:r w:rsidRPr="007D0D06">
        <w:rPr>
          <w:color w:val="000000"/>
          <w:sz w:val="22"/>
          <w:szCs w:val="22"/>
        </w:rPr>
        <w:t>Radcom</w:t>
      </w:r>
      <w:proofErr w:type="spellEnd"/>
      <w:r w:rsidRPr="007D0D06">
        <w:rPr>
          <w:color w:val="000000"/>
          <w:sz w:val="22"/>
          <w:szCs w:val="22"/>
        </w:rPr>
        <w:t xml:space="preserve"> Towers and Underground Facilities.</w:t>
      </w:r>
    </w:p>
    <w:p w14:paraId="7CDEA214" w14:textId="77777777" w:rsidR="00810C79" w:rsidRPr="007D0D06" w:rsidRDefault="00810C79" w:rsidP="007D0D06">
      <w:pPr>
        <w:autoSpaceDE w:val="0"/>
        <w:autoSpaceDN w:val="0"/>
        <w:adjustRightInd w:val="0"/>
        <w:ind w:left="1440"/>
        <w:rPr>
          <w:b/>
          <w:bCs/>
          <w:color w:val="000000"/>
          <w:sz w:val="22"/>
          <w:szCs w:val="22"/>
        </w:rPr>
      </w:pPr>
    </w:p>
    <w:p w14:paraId="03FCC1DF"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Code </w:t>
      </w:r>
      <w:r w:rsidRPr="007D0D06">
        <w:rPr>
          <w:color w:val="000000"/>
          <w:sz w:val="22"/>
          <w:szCs w:val="22"/>
        </w:rPr>
        <w:t>refers to the ACCC’s ‘Code of Access to Telecommunications</w:t>
      </w:r>
    </w:p>
    <w:p w14:paraId="12A62B02"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Transmission Towers, Sites of Towers and Underground Facilities’.</w:t>
      </w:r>
    </w:p>
    <w:p w14:paraId="0BCC988A" w14:textId="77777777" w:rsidR="00810C79" w:rsidRPr="007D0D06" w:rsidRDefault="00810C79" w:rsidP="007D0D06">
      <w:pPr>
        <w:autoSpaceDE w:val="0"/>
        <w:autoSpaceDN w:val="0"/>
        <w:adjustRightInd w:val="0"/>
        <w:ind w:left="1440"/>
        <w:rPr>
          <w:b/>
          <w:bCs/>
          <w:color w:val="000000"/>
          <w:sz w:val="22"/>
          <w:szCs w:val="22"/>
        </w:rPr>
      </w:pPr>
    </w:p>
    <w:p w14:paraId="43048B13"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Confidential Information </w:t>
      </w:r>
      <w:r w:rsidRPr="007D0D06">
        <w:rPr>
          <w:color w:val="000000"/>
          <w:sz w:val="22"/>
          <w:szCs w:val="22"/>
        </w:rPr>
        <w:t>includes all information, know-how,</w:t>
      </w:r>
    </w:p>
    <w:p w14:paraId="2058206F"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ideas, concepts, technology, manufacturing processes, industrial,</w:t>
      </w:r>
    </w:p>
    <w:p w14:paraId="6FE11591"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marketing and commercial knowledge of a confidential nature</w:t>
      </w:r>
    </w:p>
    <w:p w14:paraId="29055450"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w:t>
      </w:r>
      <w:proofErr w:type="gramStart"/>
      <w:r w:rsidRPr="007D0D06">
        <w:rPr>
          <w:color w:val="000000"/>
          <w:sz w:val="22"/>
          <w:szCs w:val="22"/>
        </w:rPr>
        <w:t>whether</w:t>
      </w:r>
      <w:proofErr w:type="gramEnd"/>
      <w:r w:rsidRPr="007D0D06">
        <w:rPr>
          <w:color w:val="000000"/>
          <w:sz w:val="22"/>
          <w:szCs w:val="22"/>
        </w:rPr>
        <w:t xml:space="preserve"> in tangible or intangible form) relating to or developed</w:t>
      </w:r>
    </w:p>
    <w:p w14:paraId="4C80459F" w14:textId="77777777" w:rsidR="00D77F0E" w:rsidRPr="003E1E88" w:rsidRDefault="00731C24" w:rsidP="00D77F0E">
      <w:pPr>
        <w:autoSpaceDE w:val="0"/>
        <w:autoSpaceDN w:val="0"/>
        <w:adjustRightInd w:val="0"/>
        <w:ind w:left="1440"/>
        <w:rPr>
          <w:color w:val="000000"/>
          <w:sz w:val="22"/>
          <w:szCs w:val="22"/>
        </w:rPr>
      </w:pPr>
      <w:r w:rsidRPr="007D0D06">
        <w:rPr>
          <w:color w:val="000000"/>
          <w:sz w:val="22"/>
          <w:szCs w:val="22"/>
        </w:rPr>
        <w:t>in connection with or in support of the business of a Carrier</w:t>
      </w:r>
      <w:r w:rsidR="00D77F0E">
        <w:rPr>
          <w:color w:val="000000"/>
          <w:sz w:val="22"/>
          <w:szCs w:val="22"/>
        </w:rPr>
        <w:t xml:space="preserve"> </w:t>
      </w:r>
      <w:r w:rsidR="00D77F0E" w:rsidRPr="003E1E88">
        <w:rPr>
          <w:color w:val="000000"/>
          <w:sz w:val="22"/>
          <w:szCs w:val="22"/>
        </w:rPr>
        <w:t xml:space="preserve">and which relates to Eligible Facilities or is obtained in connection with the supply or acquisition of Eligible Facilities, but does not include information which: </w:t>
      </w:r>
    </w:p>
    <w:p w14:paraId="6FFBC651" w14:textId="77777777" w:rsidR="00D77F0E" w:rsidRDefault="00D77F0E" w:rsidP="00D77F0E">
      <w:pPr>
        <w:numPr>
          <w:ilvl w:val="0"/>
          <w:numId w:val="7"/>
        </w:numPr>
        <w:autoSpaceDE w:val="0"/>
        <w:autoSpaceDN w:val="0"/>
        <w:adjustRightInd w:val="0"/>
        <w:rPr>
          <w:color w:val="000000"/>
          <w:sz w:val="22"/>
          <w:szCs w:val="22"/>
        </w:rPr>
      </w:pPr>
      <w:r w:rsidRPr="003E1E88">
        <w:rPr>
          <w:color w:val="000000"/>
          <w:sz w:val="22"/>
          <w:szCs w:val="22"/>
        </w:rPr>
        <w:t xml:space="preserve">is or becomes part of the public domain (other than through any breach of the relevant agreement by the other Carrier or of an obligation of confidence to a third party); or </w:t>
      </w:r>
    </w:p>
    <w:p w14:paraId="28F3FE4C" w14:textId="77777777" w:rsidR="003E1E88" w:rsidRPr="003E1E88" w:rsidRDefault="006165C4" w:rsidP="00D77F0E">
      <w:pPr>
        <w:numPr>
          <w:ilvl w:val="0"/>
          <w:numId w:val="7"/>
        </w:numPr>
        <w:autoSpaceDE w:val="0"/>
        <w:autoSpaceDN w:val="0"/>
        <w:adjustRightInd w:val="0"/>
        <w:rPr>
          <w:color w:val="000000"/>
          <w:sz w:val="22"/>
          <w:szCs w:val="22"/>
        </w:rPr>
      </w:pPr>
      <w:r w:rsidRPr="003E1E88">
        <w:rPr>
          <w:color w:val="000000"/>
          <w:sz w:val="22"/>
          <w:szCs w:val="22"/>
        </w:rPr>
        <w:t>is rightfully received by the other Carrier from a third person (except where that party knew or should have reasonably known that the information was obtained in breach of an obligation of confidentiality or where the third person was under a duty of confidentiality to the relevant Carrier in respect of the relevant information)</w:t>
      </w:r>
      <w:r>
        <w:rPr>
          <w:color w:val="000000"/>
          <w:sz w:val="22"/>
          <w:szCs w:val="22"/>
        </w:rPr>
        <w:t>.</w:t>
      </w:r>
    </w:p>
    <w:p w14:paraId="336F809A" w14:textId="77777777" w:rsidR="00810C79" w:rsidRPr="007D0D06" w:rsidRDefault="00810C79" w:rsidP="007D0D06">
      <w:pPr>
        <w:autoSpaceDE w:val="0"/>
        <w:autoSpaceDN w:val="0"/>
        <w:adjustRightInd w:val="0"/>
        <w:ind w:left="1440"/>
        <w:rPr>
          <w:b/>
          <w:bCs/>
          <w:color w:val="000000"/>
          <w:sz w:val="22"/>
          <w:szCs w:val="22"/>
        </w:rPr>
      </w:pPr>
    </w:p>
    <w:p w14:paraId="57A5695D"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Confidentiality Agreement </w:t>
      </w:r>
      <w:r w:rsidRPr="007D0D06">
        <w:rPr>
          <w:color w:val="000000"/>
          <w:sz w:val="22"/>
          <w:szCs w:val="22"/>
        </w:rPr>
        <w:t>means the confidentiality agreement</w:t>
      </w:r>
    </w:p>
    <w:p w14:paraId="7FC7F151"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required by the Access Provider in its Information Package.</w:t>
      </w:r>
    </w:p>
    <w:p w14:paraId="3481BD24" w14:textId="77777777" w:rsidR="00810C79" w:rsidRPr="007D0D06" w:rsidRDefault="00810C79" w:rsidP="007D0D06">
      <w:pPr>
        <w:autoSpaceDE w:val="0"/>
        <w:autoSpaceDN w:val="0"/>
        <w:adjustRightInd w:val="0"/>
        <w:ind w:left="1440"/>
        <w:rPr>
          <w:b/>
          <w:bCs/>
          <w:color w:val="000000"/>
          <w:sz w:val="22"/>
          <w:szCs w:val="22"/>
        </w:rPr>
      </w:pPr>
    </w:p>
    <w:p w14:paraId="7041ECB6"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Currently Planned Requirements </w:t>
      </w:r>
      <w:r w:rsidRPr="007D0D06">
        <w:rPr>
          <w:color w:val="000000"/>
          <w:sz w:val="22"/>
          <w:szCs w:val="22"/>
        </w:rPr>
        <w:t>means genuine plans for the</w:t>
      </w:r>
    </w:p>
    <w:p w14:paraId="2C22EBC5"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future use of an Eligible Facility by a First Carrier where those plans</w:t>
      </w:r>
    </w:p>
    <w:p w14:paraId="52BB9C89"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include commencing:</w:t>
      </w:r>
    </w:p>
    <w:p w14:paraId="027127EA" w14:textId="77777777" w:rsidR="007D0D06" w:rsidRDefault="007D0D06" w:rsidP="007D0D06">
      <w:pPr>
        <w:autoSpaceDE w:val="0"/>
        <w:autoSpaceDN w:val="0"/>
        <w:adjustRightInd w:val="0"/>
        <w:ind w:left="720"/>
        <w:rPr>
          <w:color w:val="000000"/>
          <w:sz w:val="22"/>
          <w:szCs w:val="22"/>
        </w:rPr>
      </w:pPr>
    </w:p>
    <w:p w14:paraId="4A14DDF3"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 </w:t>
      </w:r>
      <w:r w:rsidR="007D0D06">
        <w:rPr>
          <w:color w:val="000000"/>
          <w:sz w:val="22"/>
          <w:szCs w:val="22"/>
        </w:rPr>
        <w:tab/>
      </w:r>
      <w:r w:rsidRPr="007D0D06">
        <w:rPr>
          <w:color w:val="000000"/>
          <w:sz w:val="22"/>
          <w:szCs w:val="22"/>
        </w:rPr>
        <w:t>ordering and/or installing Equipment on or in an Eligible</w:t>
      </w:r>
    </w:p>
    <w:p w14:paraId="1D9397FC"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Facility; or</w:t>
      </w:r>
    </w:p>
    <w:p w14:paraId="423A6DD2" w14:textId="77777777" w:rsidR="007D0D06" w:rsidRDefault="007D0D06" w:rsidP="007D0D06">
      <w:pPr>
        <w:autoSpaceDE w:val="0"/>
        <w:autoSpaceDN w:val="0"/>
        <w:adjustRightInd w:val="0"/>
        <w:ind w:left="1800" w:hanging="360"/>
        <w:rPr>
          <w:color w:val="000000"/>
          <w:sz w:val="22"/>
          <w:szCs w:val="22"/>
        </w:rPr>
      </w:pPr>
    </w:p>
    <w:p w14:paraId="5693F1DF"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 </w:t>
      </w:r>
      <w:r w:rsidR="007D0D06">
        <w:rPr>
          <w:color w:val="000000"/>
          <w:sz w:val="22"/>
          <w:szCs w:val="22"/>
        </w:rPr>
        <w:tab/>
      </w:r>
      <w:r w:rsidRPr="007D0D06">
        <w:rPr>
          <w:color w:val="000000"/>
          <w:sz w:val="22"/>
          <w:szCs w:val="22"/>
        </w:rPr>
        <w:t>obtaining landlord or government approval, where such</w:t>
      </w:r>
    </w:p>
    <w:p w14:paraId="04B2D706"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approval is necessary for use of an Eligible Facility</w:t>
      </w:r>
    </w:p>
    <w:p w14:paraId="5BEFC0F1" w14:textId="77777777" w:rsidR="007D0D06" w:rsidRDefault="007D0D06" w:rsidP="007D0D06">
      <w:pPr>
        <w:autoSpaceDE w:val="0"/>
        <w:autoSpaceDN w:val="0"/>
        <w:adjustRightInd w:val="0"/>
        <w:ind w:left="1800"/>
        <w:rPr>
          <w:color w:val="000000"/>
          <w:sz w:val="22"/>
          <w:szCs w:val="22"/>
        </w:rPr>
      </w:pPr>
    </w:p>
    <w:p w14:paraId="17C9CD7F"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within 36 or 12 months of the date of a Facilities Access</w:t>
      </w:r>
    </w:p>
    <w:p w14:paraId="33DD42DA"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Application if the First Carrier has or has not participated in</w:t>
      </w:r>
    </w:p>
    <w:p w14:paraId="4A5A6423"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Co-location Consultation Process respectively. The ACCC may</w:t>
      </w:r>
    </w:p>
    <w:p w14:paraId="08C05C60"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also consider a First Carrier to have Currently Planned</w:t>
      </w:r>
    </w:p>
    <w:p w14:paraId="56A47131"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Requirements in other circumstances and may make such</w:t>
      </w:r>
    </w:p>
    <w:p w14:paraId="7D9745FB"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determination on a case-by-case basis.</w:t>
      </w:r>
    </w:p>
    <w:p w14:paraId="2F649E94" w14:textId="77777777" w:rsidR="00810C79" w:rsidRDefault="00810C79" w:rsidP="007D0D06">
      <w:pPr>
        <w:tabs>
          <w:tab w:val="left" w:pos="1440"/>
        </w:tabs>
        <w:autoSpaceDE w:val="0"/>
        <w:autoSpaceDN w:val="0"/>
        <w:adjustRightInd w:val="0"/>
        <w:ind w:left="1440"/>
        <w:rPr>
          <w:b/>
          <w:bCs/>
          <w:color w:val="000000"/>
          <w:sz w:val="22"/>
          <w:szCs w:val="22"/>
        </w:rPr>
      </w:pPr>
    </w:p>
    <w:p w14:paraId="422458ED" w14:textId="77777777" w:rsidR="00D758F0" w:rsidRPr="006165C4" w:rsidRDefault="00D758F0" w:rsidP="006165C4">
      <w:pPr>
        <w:pStyle w:val="ListParagraph"/>
        <w:ind w:left="1440" w:right="1705"/>
        <w:rPr>
          <w:rFonts w:ascii="Times New Roman" w:hAnsi="Times New Roman"/>
        </w:rPr>
      </w:pPr>
      <w:r w:rsidRPr="006165C4">
        <w:rPr>
          <w:rFonts w:ascii="Times New Roman" w:hAnsi="Times New Roman"/>
          <w:b/>
        </w:rPr>
        <w:lastRenderedPageBreak/>
        <w:t>Detailed field study</w:t>
      </w:r>
      <w:r w:rsidRPr="006165C4">
        <w:rPr>
          <w:rFonts w:ascii="Times New Roman" w:hAnsi="Times New Roman"/>
        </w:rPr>
        <w:t xml:space="preserve"> means a field study as defined by Annexure A or Annexure B of this Code (as appropriate).</w:t>
      </w:r>
    </w:p>
    <w:p w14:paraId="077448AE" w14:textId="77777777" w:rsidR="00D758F0" w:rsidRPr="007D0D06" w:rsidRDefault="00D758F0" w:rsidP="007D0D06">
      <w:pPr>
        <w:tabs>
          <w:tab w:val="left" w:pos="1440"/>
        </w:tabs>
        <w:autoSpaceDE w:val="0"/>
        <w:autoSpaceDN w:val="0"/>
        <w:adjustRightInd w:val="0"/>
        <w:ind w:left="1440"/>
        <w:rPr>
          <w:b/>
          <w:bCs/>
          <w:color w:val="000000"/>
          <w:sz w:val="22"/>
          <w:szCs w:val="22"/>
        </w:rPr>
      </w:pPr>
    </w:p>
    <w:p w14:paraId="1314E0C1"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Draft Construction and Work Plan </w:t>
      </w:r>
      <w:r w:rsidRPr="007D0D06">
        <w:rPr>
          <w:color w:val="000000"/>
          <w:sz w:val="22"/>
          <w:szCs w:val="22"/>
        </w:rPr>
        <w:t>is a plan prepared by the</w:t>
      </w:r>
    </w:p>
    <w:p w14:paraId="22FEFFAB"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Second Carrier for the undertaking of the Make Ready Work</w:t>
      </w:r>
    </w:p>
    <w:p w14:paraId="2BA2F566"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required to provide access on or in an Eligible Facility and includes</w:t>
      </w:r>
    </w:p>
    <w:p w14:paraId="25AD1F53"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construction timetable and its Work Plan.</w:t>
      </w:r>
    </w:p>
    <w:p w14:paraId="7D9781C0"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38599158"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Eligible Facility </w:t>
      </w:r>
      <w:r w:rsidRPr="007D0D06">
        <w:rPr>
          <w:color w:val="000000"/>
          <w:sz w:val="22"/>
          <w:szCs w:val="22"/>
        </w:rPr>
        <w:t xml:space="preserve">is a term intended </w:t>
      </w:r>
      <w:proofErr w:type="gramStart"/>
      <w:r w:rsidRPr="007D0D06">
        <w:rPr>
          <w:color w:val="000000"/>
          <w:sz w:val="22"/>
          <w:szCs w:val="22"/>
        </w:rPr>
        <w:t>to</w:t>
      </w:r>
      <w:proofErr w:type="gramEnd"/>
      <w:r w:rsidRPr="007D0D06">
        <w:rPr>
          <w:color w:val="000000"/>
          <w:sz w:val="22"/>
          <w:szCs w:val="22"/>
        </w:rPr>
        <w:t xml:space="preserve"> collectively</w:t>
      </w:r>
    </w:p>
    <w:p w14:paraId="5F29BAB4"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refer to telecommunications transmission towers, sites</w:t>
      </w:r>
    </w:p>
    <w:p w14:paraId="5EEC6E25"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of telecommunications transmission towers and eligible</w:t>
      </w:r>
    </w:p>
    <w:p w14:paraId="2F4A6AB8"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underground facilities specified in clauses 33, 34 and 35</w:t>
      </w:r>
    </w:p>
    <w:p w14:paraId="54ECD030" w14:textId="77777777" w:rsidR="006165C4"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respectively of Part 5</w:t>
      </w:r>
      <w:r w:rsidR="00142B48">
        <w:rPr>
          <w:color w:val="000000"/>
          <w:sz w:val="22"/>
          <w:szCs w:val="22"/>
        </w:rPr>
        <w:t xml:space="preserve"> of Schedule 1 to the </w:t>
      </w:r>
      <w:r w:rsidR="00142B48" w:rsidRPr="00EF7BD4">
        <w:rPr>
          <w:i/>
          <w:color w:val="000000"/>
          <w:sz w:val="22"/>
          <w:szCs w:val="22"/>
        </w:rPr>
        <w:t>Telecommunications Act 1997</w:t>
      </w:r>
      <w:r w:rsidRPr="007D0D06">
        <w:rPr>
          <w:color w:val="000000"/>
          <w:sz w:val="22"/>
          <w:szCs w:val="22"/>
        </w:rPr>
        <w:t xml:space="preserve">. </w:t>
      </w:r>
    </w:p>
    <w:p w14:paraId="1BFB95E2" w14:textId="77777777" w:rsidR="00731C24" w:rsidRPr="007D0D06" w:rsidRDefault="00731C24" w:rsidP="006165C4">
      <w:pPr>
        <w:tabs>
          <w:tab w:val="left" w:pos="1440"/>
        </w:tabs>
        <w:autoSpaceDE w:val="0"/>
        <w:autoSpaceDN w:val="0"/>
        <w:adjustRightInd w:val="0"/>
        <w:ind w:left="1440" w:right="1705"/>
        <w:rPr>
          <w:color w:val="000000"/>
          <w:sz w:val="22"/>
          <w:szCs w:val="22"/>
        </w:rPr>
      </w:pPr>
      <w:r w:rsidRPr="007D0D06">
        <w:rPr>
          <w:color w:val="000000"/>
          <w:sz w:val="22"/>
          <w:szCs w:val="22"/>
        </w:rPr>
        <w:t>Clause 31 of Part 5 provides that</w:t>
      </w:r>
      <w:r w:rsidR="00D758F0">
        <w:rPr>
          <w:color w:val="000000"/>
          <w:sz w:val="22"/>
          <w:szCs w:val="22"/>
        </w:rPr>
        <w:t xml:space="preserve"> </w:t>
      </w:r>
      <w:r w:rsidRPr="007D0D06">
        <w:rPr>
          <w:color w:val="000000"/>
          <w:sz w:val="22"/>
          <w:szCs w:val="22"/>
        </w:rPr>
        <w:t>a ‘telecommunications transmission tower’ means a tower, a pole,</w:t>
      </w:r>
      <w:r w:rsidR="00D758F0">
        <w:rPr>
          <w:color w:val="000000"/>
          <w:sz w:val="22"/>
          <w:szCs w:val="22"/>
        </w:rPr>
        <w:t xml:space="preserve"> </w:t>
      </w:r>
      <w:r w:rsidRPr="007D0D06">
        <w:rPr>
          <w:color w:val="000000"/>
          <w:sz w:val="22"/>
          <w:szCs w:val="22"/>
        </w:rPr>
        <w:t xml:space="preserve">a </w:t>
      </w:r>
      <w:proofErr w:type="gramStart"/>
      <w:r w:rsidRPr="007D0D06">
        <w:rPr>
          <w:color w:val="000000"/>
          <w:sz w:val="22"/>
          <w:szCs w:val="22"/>
        </w:rPr>
        <w:t>mast</w:t>
      </w:r>
      <w:proofErr w:type="gramEnd"/>
      <w:r w:rsidRPr="007D0D06">
        <w:rPr>
          <w:color w:val="000000"/>
          <w:sz w:val="22"/>
          <w:szCs w:val="22"/>
        </w:rPr>
        <w:t xml:space="preserve"> or a similar structure</w:t>
      </w:r>
      <w:r w:rsidR="006165C4">
        <w:rPr>
          <w:color w:val="000000"/>
          <w:sz w:val="22"/>
          <w:szCs w:val="22"/>
        </w:rPr>
        <w:t xml:space="preserve"> </w:t>
      </w:r>
      <w:r w:rsidRPr="007D0D06">
        <w:rPr>
          <w:color w:val="000000"/>
          <w:sz w:val="22"/>
          <w:szCs w:val="22"/>
        </w:rPr>
        <w:t>used to supply a carriage service by</w:t>
      </w:r>
      <w:r w:rsidR="00D758F0">
        <w:rPr>
          <w:color w:val="000000"/>
          <w:sz w:val="22"/>
          <w:szCs w:val="22"/>
        </w:rPr>
        <w:t xml:space="preserve"> </w:t>
      </w:r>
      <w:r w:rsidRPr="007D0D06">
        <w:rPr>
          <w:color w:val="000000"/>
          <w:sz w:val="22"/>
          <w:szCs w:val="22"/>
        </w:rPr>
        <w:t xml:space="preserve">means of radiocommunications. </w:t>
      </w:r>
      <w:r w:rsidR="006165C4">
        <w:rPr>
          <w:color w:val="000000"/>
          <w:sz w:val="22"/>
          <w:szCs w:val="22"/>
        </w:rPr>
        <w:t xml:space="preserve"> </w:t>
      </w:r>
      <w:r w:rsidRPr="007D0D06">
        <w:rPr>
          <w:color w:val="000000"/>
          <w:sz w:val="22"/>
          <w:szCs w:val="22"/>
        </w:rPr>
        <w:t>That same clause provides that</w:t>
      </w:r>
      <w:r w:rsidR="00D758F0">
        <w:rPr>
          <w:color w:val="000000"/>
          <w:sz w:val="22"/>
          <w:szCs w:val="22"/>
        </w:rPr>
        <w:t xml:space="preserve"> </w:t>
      </w:r>
      <w:r w:rsidRPr="007D0D06">
        <w:rPr>
          <w:color w:val="000000"/>
          <w:sz w:val="22"/>
          <w:szCs w:val="22"/>
        </w:rPr>
        <w:t>a ‘site’ means land, a building on land or a structure on land.</w:t>
      </w:r>
      <w:r w:rsidR="00D758F0">
        <w:rPr>
          <w:color w:val="000000"/>
          <w:sz w:val="22"/>
          <w:szCs w:val="22"/>
        </w:rPr>
        <w:t xml:space="preserve"> </w:t>
      </w:r>
      <w:r w:rsidRPr="007D0D06">
        <w:rPr>
          <w:color w:val="000000"/>
          <w:sz w:val="22"/>
          <w:szCs w:val="22"/>
        </w:rPr>
        <w:t>An ‘eligible underground facility’ means an underground facility</w:t>
      </w:r>
      <w:r w:rsidR="006165C4">
        <w:rPr>
          <w:color w:val="000000"/>
          <w:sz w:val="22"/>
          <w:szCs w:val="22"/>
        </w:rPr>
        <w:t xml:space="preserve"> </w:t>
      </w:r>
      <w:r w:rsidRPr="007D0D06">
        <w:rPr>
          <w:color w:val="000000"/>
          <w:sz w:val="22"/>
          <w:szCs w:val="22"/>
        </w:rPr>
        <w:t xml:space="preserve">that is used, </w:t>
      </w:r>
      <w:r w:rsidR="00D758F0" w:rsidRPr="006165C4">
        <w:rPr>
          <w:sz w:val="22"/>
          <w:szCs w:val="22"/>
        </w:rPr>
        <w:t>installed ready to be used,</w:t>
      </w:r>
      <w:r w:rsidR="00D758F0">
        <w:t xml:space="preserve"> </w:t>
      </w:r>
      <w:r w:rsidRPr="007D0D06">
        <w:rPr>
          <w:color w:val="000000"/>
          <w:sz w:val="22"/>
          <w:szCs w:val="22"/>
        </w:rPr>
        <w:t>or intended to be used, to hold lines.</w:t>
      </w:r>
    </w:p>
    <w:p w14:paraId="1DB1CDC7"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49301A7E"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Equipment </w:t>
      </w:r>
      <w:proofErr w:type="gramStart"/>
      <w:r w:rsidRPr="007D0D06">
        <w:rPr>
          <w:color w:val="000000"/>
          <w:sz w:val="22"/>
          <w:szCs w:val="22"/>
        </w:rPr>
        <w:t>includes :</w:t>
      </w:r>
      <w:proofErr w:type="gramEnd"/>
    </w:p>
    <w:p w14:paraId="55752D63" w14:textId="77777777" w:rsidR="007D0D06" w:rsidRDefault="007D0D06" w:rsidP="007D0D06">
      <w:pPr>
        <w:tabs>
          <w:tab w:val="left" w:pos="1440"/>
        </w:tabs>
        <w:autoSpaceDE w:val="0"/>
        <w:autoSpaceDN w:val="0"/>
        <w:adjustRightInd w:val="0"/>
        <w:ind w:left="1440"/>
        <w:rPr>
          <w:color w:val="000000"/>
          <w:sz w:val="22"/>
          <w:szCs w:val="22"/>
        </w:rPr>
      </w:pPr>
    </w:p>
    <w:p w14:paraId="0B5B1219"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(a) </w:t>
      </w:r>
      <w:r w:rsidR="007D0D06">
        <w:rPr>
          <w:color w:val="000000"/>
          <w:sz w:val="22"/>
          <w:szCs w:val="22"/>
        </w:rPr>
        <w:tab/>
      </w:r>
      <w:r w:rsidRPr="007D0D06">
        <w:rPr>
          <w:color w:val="000000"/>
          <w:sz w:val="22"/>
          <w:szCs w:val="22"/>
        </w:rPr>
        <w:t xml:space="preserve">antennae, microwave dishes or satellite </w:t>
      </w:r>
      <w:proofErr w:type="gramStart"/>
      <w:r w:rsidRPr="007D0D06">
        <w:rPr>
          <w:color w:val="000000"/>
          <w:sz w:val="22"/>
          <w:szCs w:val="22"/>
        </w:rPr>
        <w:t>dishes;</w:t>
      </w:r>
      <w:proofErr w:type="gramEnd"/>
    </w:p>
    <w:p w14:paraId="3FD20879" w14:textId="77777777" w:rsidR="007D0D06" w:rsidRDefault="007D0D06" w:rsidP="007D0D06">
      <w:pPr>
        <w:autoSpaceDE w:val="0"/>
        <w:autoSpaceDN w:val="0"/>
        <w:adjustRightInd w:val="0"/>
        <w:ind w:left="1800" w:hanging="360"/>
        <w:rPr>
          <w:color w:val="000000"/>
          <w:sz w:val="22"/>
          <w:szCs w:val="22"/>
        </w:rPr>
      </w:pPr>
    </w:p>
    <w:p w14:paraId="779BD70E"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(b) </w:t>
      </w:r>
      <w:r w:rsidR="007D0D06">
        <w:rPr>
          <w:color w:val="000000"/>
          <w:sz w:val="22"/>
          <w:szCs w:val="22"/>
        </w:rPr>
        <w:tab/>
      </w:r>
      <w:r w:rsidRPr="007D0D06">
        <w:rPr>
          <w:color w:val="000000"/>
          <w:sz w:val="22"/>
          <w:szCs w:val="22"/>
        </w:rPr>
        <w:t>associated transmission Equipment, power plant (including</w:t>
      </w:r>
    </w:p>
    <w:p w14:paraId="309630C5"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 xml:space="preserve">standby power), and air conditioning </w:t>
      </w:r>
      <w:proofErr w:type="gramStart"/>
      <w:r w:rsidRPr="007D0D06">
        <w:rPr>
          <w:color w:val="000000"/>
          <w:sz w:val="22"/>
          <w:szCs w:val="22"/>
        </w:rPr>
        <w:t>plant;</w:t>
      </w:r>
      <w:proofErr w:type="gramEnd"/>
    </w:p>
    <w:p w14:paraId="0CD9B2A3" w14:textId="77777777" w:rsidR="007D0D06" w:rsidRDefault="007D0D06" w:rsidP="007D0D06">
      <w:pPr>
        <w:autoSpaceDE w:val="0"/>
        <w:autoSpaceDN w:val="0"/>
        <w:adjustRightInd w:val="0"/>
        <w:ind w:left="1800" w:hanging="360"/>
        <w:rPr>
          <w:color w:val="000000"/>
          <w:sz w:val="22"/>
          <w:szCs w:val="22"/>
        </w:rPr>
      </w:pPr>
    </w:p>
    <w:p w14:paraId="16A6CC1E"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(c) </w:t>
      </w:r>
      <w:r w:rsidR="007D0D06">
        <w:rPr>
          <w:color w:val="000000"/>
          <w:sz w:val="22"/>
          <w:szCs w:val="22"/>
        </w:rPr>
        <w:tab/>
      </w:r>
      <w:r w:rsidRPr="007D0D06">
        <w:rPr>
          <w:color w:val="000000"/>
          <w:sz w:val="22"/>
          <w:szCs w:val="22"/>
        </w:rPr>
        <w:t xml:space="preserve">associated feeders, </w:t>
      </w:r>
      <w:proofErr w:type="gramStart"/>
      <w:r w:rsidRPr="007D0D06">
        <w:rPr>
          <w:color w:val="000000"/>
          <w:sz w:val="22"/>
          <w:szCs w:val="22"/>
        </w:rPr>
        <w:t>waveguides</w:t>
      </w:r>
      <w:proofErr w:type="gramEnd"/>
      <w:r w:rsidRPr="007D0D06">
        <w:rPr>
          <w:color w:val="000000"/>
          <w:sz w:val="22"/>
          <w:szCs w:val="22"/>
        </w:rPr>
        <w:t xml:space="preserve"> and waveguide pressuring</w:t>
      </w:r>
    </w:p>
    <w:p w14:paraId="17F15785" w14:textId="77777777" w:rsidR="00731C24" w:rsidRPr="007D0D06" w:rsidRDefault="00731C24" w:rsidP="007D0D06">
      <w:pPr>
        <w:autoSpaceDE w:val="0"/>
        <w:autoSpaceDN w:val="0"/>
        <w:adjustRightInd w:val="0"/>
        <w:ind w:left="1800"/>
        <w:rPr>
          <w:color w:val="000000"/>
          <w:sz w:val="22"/>
          <w:szCs w:val="22"/>
        </w:rPr>
      </w:pPr>
      <w:proofErr w:type="gramStart"/>
      <w:r w:rsidRPr="007D0D06">
        <w:rPr>
          <w:color w:val="000000"/>
          <w:sz w:val="22"/>
          <w:szCs w:val="22"/>
        </w:rPr>
        <w:t>Equipment;</w:t>
      </w:r>
      <w:proofErr w:type="gramEnd"/>
    </w:p>
    <w:p w14:paraId="20B73AC5" w14:textId="77777777" w:rsidR="007D0D06" w:rsidRDefault="007D0D06" w:rsidP="007D0D06">
      <w:pPr>
        <w:autoSpaceDE w:val="0"/>
        <w:autoSpaceDN w:val="0"/>
        <w:adjustRightInd w:val="0"/>
        <w:ind w:left="1800" w:hanging="360"/>
        <w:rPr>
          <w:color w:val="000000"/>
          <w:sz w:val="22"/>
          <w:szCs w:val="22"/>
        </w:rPr>
      </w:pPr>
    </w:p>
    <w:p w14:paraId="30566CE9"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(d) </w:t>
      </w:r>
      <w:r w:rsidR="007D0D06">
        <w:rPr>
          <w:color w:val="000000"/>
          <w:sz w:val="22"/>
          <w:szCs w:val="22"/>
        </w:rPr>
        <w:tab/>
      </w:r>
      <w:r w:rsidRPr="007D0D06">
        <w:rPr>
          <w:color w:val="000000"/>
          <w:sz w:val="22"/>
          <w:szCs w:val="22"/>
        </w:rPr>
        <w:t xml:space="preserve">related </w:t>
      </w:r>
      <w:proofErr w:type="gramStart"/>
      <w:r w:rsidRPr="007D0D06">
        <w:rPr>
          <w:color w:val="000000"/>
          <w:sz w:val="22"/>
          <w:szCs w:val="22"/>
        </w:rPr>
        <w:t>cabling;</w:t>
      </w:r>
      <w:proofErr w:type="gramEnd"/>
    </w:p>
    <w:p w14:paraId="7E9CFC36" w14:textId="77777777" w:rsidR="007D0D06" w:rsidRDefault="007D0D06" w:rsidP="007D0D06">
      <w:pPr>
        <w:autoSpaceDE w:val="0"/>
        <w:autoSpaceDN w:val="0"/>
        <w:adjustRightInd w:val="0"/>
        <w:ind w:left="1800" w:hanging="360"/>
        <w:rPr>
          <w:color w:val="000000"/>
          <w:sz w:val="22"/>
          <w:szCs w:val="22"/>
        </w:rPr>
      </w:pPr>
    </w:p>
    <w:p w14:paraId="67848E17"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(e) </w:t>
      </w:r>
      <w:r w:rsidR="007D0D06">
        <w:rPr>
          <w:color w:val="000000"/>
          <w:sz w:val="22"/>
          <w:szCs w:val="22"/>
        </w:rPr>
        <w:tab/>
      </w:r>
      <w:r w:rsidRPr="007D0D06">
        <w:rPr>
          <w:color w:val="000000"/>
          <w:sz w:val="22"/>
          <w:szCs w:val="22"/>
        </w:rPr>
        <w:t xml:space="preserve">prefabricated modules, </w:t>
      </w:r>
      <w:proofErr w:type="gramStart"/>
      <w:r w:rsidRPr="007D0D06">
        <w:rPr>
          <w:color w:val="000000"/>
          <w:sz w:val="22"/>
          <w:szCs w:val="22"/>
        </w:rPr>
        <w:t>risers</w:t>
      </w:r>
      <w:proofErr w:type="gramEnd"/>
      <w:r w:rsidRPr="007D0D06">
        <w:rPr>
          <w:color w:val="000000"/>
          <w:sz w:val="22"/>
          <w:szCs w:val="22"/>
        </w:rPr>
        <w:t xml:space="preserve"> or other structures housing any</w:t>
      </w:r>
    </w:p>
    <w:p w14:paraId="634BE68A"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 xml:space="preserve">of the </w:t>
      </w:r>
      <w:proofErr w:type="gramStart"/>
      <w:r w:rsidRPr="007D0D06">
        <w:rPr>
          <w:color w:val="000000"/>
          <w:sz w:val="22"/>
          <w:szCs w:val="22"/>
        </w:rPr>
        <w:t>above;</w:t>
      </w:r>
      <w:proofErr w:type="gramEnd"/>
    </w:p>
    <w:p w14:paraId="71D82255" w14:textId="77777777" w:rsidR="007D0D06" w:rsidRDefault="007D0D06" w:rsidP="007D0D06">
      <w:pPr>
        <w:autoSpaceDE w:val="0"/>
        <w:autoSpaceDN w:val="0"/>
        <w:adjustRightInd w:val="0"/>
        <w:ind w:left="1800" w:hanging="360"/>
        <w:rPr>
          <w:color w:val="000000"/>
          <w:sz w:val="22"/>
          <w:szCs w:val="22"/>
        </w:rPr>
      </w:pPr>
    </w:p>
    <w:p w14:paraId="0BAA0DCB"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(f) </w:t>
      </w:r>
      <w:r w:rsidR="007D0D06">
        <w:rPr>
          <w:color w:val="000000"/>
          <w:sz w:val="22"/>
          <w:szCs w:val="22"/>
        </w:rPr>
        <w:tab/>
      </w:r>
      <w:r w:rsidRPr="007D0D06">
        <w:rPr>
          <w:color w:val="000000"/>
          <w:sz w:val="22"/>
          <w:szCs w:val="22"/>
        </w:rPr>
        <w:t xml:space="preserve">cable </w:t>
      </w:r>
      <w:proofErr w:type="gramStart"/>
      <w:r w:rsidRPr="007D0D06">
        <w:rPr>
          <w:color w:val="000000"/>
          <w:sz w:val="22"/>
          <w:szCs w:val="22"/>
        </w:rPr>
        <w:t>gantries;</w:t>
      </w:r>
      <w:proofErr w:type="gramEnd"/>
    </w:p>
    <w:p w14:paraId="15DFE26A" w14:textId="77777777" w:rsidR="007D0D06" w:rsidRDefault="007D0D06" w:rsidP="007D0D06">
      <w:pPr>
        <w:autoSpaceDE w:val="0"/>
        <w:autoSpaceDN w:val="0"/>
        <w:adjustRightInd w:val="0"/>
        <w:ind w:left="1800" w:hanging="360"/>
        <w:rPr>
          <w:color w:val="000000"/>
          <w:sz w:val="22"/>
          <w:szCs w:val="22"/>
        </w:rPr>
      </w:pPr>
    </w:p>
    <w:p w14:paraId="48FDC2CA"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(g) </w:t>
      </w:r>
      <w:r w:rsidR="007D0D06">
        <w:rPr>
          <w:color w:val="000000"/>
          <w:sz w:val="22"/>
          <w:szCs w:val="22"/>
        </w:rPr>
        <w:tab/>
      </w:r>
      <w:r w:rsidRPr="007D0D06">
        <w:rPr>
          <w:color w:val="000000"/>
          <w:sz w:val="22"/>
          <w:szCs w:val="22"/>
        </w:rPr>
        <w:t>lines, joints/</w:t>
      </w:r>
      <w:proofErr w:type="gramStart"/>
      <w:r w:rsidRPr="007D0D06">
        <w:rPr>
          <w:color w:val="000000"/>
          <w:sz w:val="22"/>
          <w:szCs w:val="22"/>
        </w:rPr>
        <w:t>splices</w:t>
      </w:r>
      <w:proofErr w:type="gramEnd"/>
      <w:r w:rsidRPr="007D0D06">
        <w:rPr>
          <w:color w:val="000000"/>
          <w:sz w:val="22"/>
          <w:szCs w:val="22"/>
        </w:rPr>
        <w:t xml:space="preserve"> and such other ancillary equipment as</w:t>
      </w:r>
    </w:p>
    <w:p w14:paraId="4A26A7C2"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necessary to the support use of a line which may be housed</w:t>
      </w:r>
    </w:p>
    <w:p w14:paraId="47FE984A"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in pits or manholes where suitable space is available or as</w:t>
      </w:r>
    </w:p>
    <w:p w14:paraId="0D252E6B"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agreed between the parties; and</w:t>
      </w:r>
    </w:p>
    <w:p w14:paraId="6672890C" w14:textId="77777777" w:rsidR="007D0D06" w:rsidRDefault="007D0D06" w:rsidP="007D0D06">
      <w:pPr>
        <w:autoSpaceDE w:val="0"/>
        <w:autoSpaceDN w:val="0"/>
        <w:adjustRightInd w:val="0"/>
        <w:ind w:left="1800" w:hanging="360"/>
        <w:rPr>
          <w:color w:val="000000"/>
          <w:sz w:val="22"/>
          <w:szCs w:val="22"/>
        </w:rPr>
      </w:pPr>
    </w:p>
    <w:p w14:paraId="53008AD1" w14:textId="77777777"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(h) </w:t>
      </w:r>
      <w:r w:rsidR="007D0D06">
        <w:rPr>
          <w:color w:val="000000"/>
          <w:sz w:val="22"/>
          <w:szCs w:val="22"/>
        </w:rPr>
        <w:tab/>
      </w:r>
      <w:r w:rsidRPr="007D0D06">
        <w:rPr>
          <w:color w:val="000000"/>
          <w:sz w:val="22"/>
          <w:szCs w:val="22"/>
        </w:rPr>
        <w:t>such other facilities as may be specified from time to time</w:t>
      </w:r>
    </w:p>
    <w:p w14:paraId="56DA5E9F" w14:textId="77777777"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lastRenderedPageBreak/>
        <w:t>and agreed to by the parties pursuant to the</w:t>
      </w:r>
    </w:p>
    <w:p w14:paraId="126CECC8" w14:textId="77777777" w:rsidR="00731C24" w:rsidRPr="007D0D06" w:rsidRDefault="00731C24" w:rsidP="007D0D06">
      <w:pPr>
        <w:autoSpaceDE w:val="0"/>
        <w:autoSpaceDN w:val="0"/>
        <w:adjustRightInd w:val="0"/>
        <w:ind w:left="1800"/>
        <w:rPr>
          <w:i/>
          <w:iCs/>
          <w:color w:val="000000"/>
          <w:sz w:val="22"/>
          <w:szCs w:val="22"/>
        </w:rPr>
      </w:pPr>
      <w:r w:rsidRPr="007D0D06">
        <w:rPr>
          <w:i/>
          <w:iCs/>
          <w:color w:val="000000"/>
          <w:sz w:val="22"/>
          <w:szCs w:val="22"/>
        </w:rPr>
        <w:t>Telecommunications Act 1997.</w:t>
      </w:r>
    </w:p>
    <w:p w14:paraId="77C46129" w14:textId="77777777" w:rsidR="00810C79" w:rsidRPr="007D0D06" w:rsidRDefault="00810C79" w:rsidP="007D0D06">
      <w:pPr>
        <w:autoSpaceDE w:val="0"/>
        <w:autoSpaceDN w:val="0"/>
        <w:adjustRightInd w:val="0"/>
        <w:ind w:left="1800"/>
        <w:rPr>
          <w:b/>
          <w:bCs/>
          <w:color w:val="000000"/>
          <w:sz w:val="22"/>
          <w:szCs w:val="22"/>
        </w:rPr>
      </w:pPr>
    </w:p>
    <w:p w14:paraId="43D05E0D"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Equipment Shelter </w:t>
      </w:r>
      <w:r w:rsidRPr="007D0D06">
        <w:rPr>
          <w:color w:val="000000"/>
          <w:sz w:val="22"/>
          <w:szCs w:val="22"/>
        </w:rPr>
        <w:t>means a building or other structure constructed</w:t>
      </w:r>
    </w:p>
    <w:p w14:paraId="2BB4F1D0"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or installed by a Carrier which is to contain Equipment.</w:t>
      </w:r>
    </w:p>
    <w:p w14:paraId="57AD9147"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38AB2D08"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Existing Tower </w:t>
      </w:r>
      <w:r w:rsidRPr="007D0D06">
        <w:rPr>
          <w:color w:val="000000"/>
          <w:sz w:val="22"/>
          <w:szCs w:val="22"/>
        </w:rPr>
        <w:t>means a Tower (other than a Shared Tower) or part</w:t>
      </w:r>
    </w:p>
    <w:p w14:paraId="19EB5663"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 xml:space="preserve">thereof owned, leased, </w:t>
      </w:r>
      <w:proofErr w:type="gramStart"/>
      <w:r w:rsidRPr="007D0D06">
        <w:rPr>
          <w:color w:val="000000"/>
          <w:sz w:val="22"/>
          <w:szCs w:val="22"/>
        </w:rPr>
        <w:t>licensed</w:t>
      </w:r>
      <w:proofErr w:type="gramEnd"/>
      <w:r w:rsidRPr="007D0D06">
        <w:rPr>
          <w:color w:val="000000"/>
          <w:sz w:val="22"/>
          <w:szCs w:val="22"/>
        </w:rPr>
        <w:t xml:space="preserve"> or used by the First Carrier in</w:t>
      </w:r>
    </w:p>
    <w:p w14:paraId="745DDC91"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respect of which the First Carrier has gained all necessary consents</w:t>
      </w:r>
    </w:p>
    <w:p w14:paraId="4FE3A741"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and approvals.</w:t>
      </w:r>
    </w:p>
    <w:p w14:paraId="6B9436C3"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3005C1FD"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Existing Tower Site </w:t>
      </w:r>
      <w:r w:rsidRPr="007D0D06">
        <w:rPr>
          <w:color w:val="000000"/>
          <w:sz w:val="22"/>
          <w:szCs w:val="22"/>
        </w:rPr>
        <w:t>means a Site (other than a Shared New Site)</w:t>
      </w:r>
    </w:p>
    <w:p w14:paraId="67EFD728"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 xml:space="preserve">or part thereof owned, leased, </w:t>
      </w:r>
      <w:proofErr w:type="gramStart"/>
      <w:r w:rsidRPr="007D0D06">
        <w:rPr>
          <w:color w:val="000000"/>
          <w:sz w:val="22"/>
          <w:szCs w:val="22"/>
        </w:rPr>
        <w:t>licensed</w:t>
      </w:r>
      <w:proofErr w:type="gramEnd"/>
      <w:r w:rsidRPr="007D0D06">
        <w:rPr>
          <w:color w:val="000000"/>
          <w:sz w:val="22"/>
          <w:szCs w:val="22"/>
        </w:rPr>
        <w:t xml:space="preserve"> or used by the First Carrier</w:t>
      </w:r>
    </w:p>
    <w:p w14:paraId="771E07F9"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in respect of which the First Carrier has gained all necessary</w:t>
      </w:r>
    </w:p>
    <w:p w14:paraId="5624D19E"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consents and approvals to locate a Tower on it.</w:t>
      </w:r>
    </w:p>
    <w:p w14:paraId="5D8A8578"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262F3C17" w14:textId="77777777" w:rsidR="00D758F0" w:rsidRPr="006165C4" w:rsidRDefault="00D758F0" w:rsidP="006165C4">
      <w:pPr>
        <w:pStyle w:val="ListParagraph"/>
        <w:ind w:left="1440" w:right="1705"/>
        <w:rPr>
          <w:rFonts w:ascii="Times New Roman" w:hAnsi="Times New Roman"/>
        </w:rPr>
      </w:pPr>
      <w:r w:rsidRPr="006165C4">
        <w:rPr>
          <w:rFonts w:ascii="Times New Roman" w:hAnsi="Times New Roman"/>
          <w:b/>
        </w:rPr>
        <w:t>Facilities Access Application</w:t>
      </w:r>
      <w:r w:rsidRPr="006165C4">
        <w:rPr>
          <w:rFonts w:ascii="Times New Roman" w:hAnsi="Times New Roman"/>
        </w:rPr>
        <w:t xml:space="preserve"> means an application as defined by Annexure A or Annexure B of this Code (as relevant).</w:t>
      </w:r>
    </w:p>
    <w:p w14:paraId="7D20FC9E"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Financial Security Requirements </w:t>
      </w:r>
      <w:r w:rsidRPr="007D0D06">
        <w:rPr>
          <w:color w:val="000000"/>
          <w:sz w:val="22"/>
          <w:szCs w:val="22"/>
        </w:rPr>
        <w:t>mean instruments which a First</w:t>
      </w:r>
    </w:p>
    <w:p w14:paraId="7588376D"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 xml:space="preserve">Carrier may require of a Second Carrier </w:t>
      </w:r>
      <w:proofErr w:type="gramStart"/>
      <w:r w:rsidRPr="007D0D06">
        <w:rPr>
          <w:color w:val="000000"/>
          <w:sz w:val="22"/>
          <w:szCs w:val="22"/>
        </w:rPr>
        <w:t>so as to</w:t>
      </w:r>
      <w:proofErr w:type="gramEnd"/>
      <w:r w:rsidRPr="007D0D06">
        <w:rPr>
          <w:color w:val="000000"/>
          <w:sz w:val="22"/>
          <w:szCs w:val="22"/>
        </w:rPr>
        <w:t xml:space="preserve"> assure itself that</w:t>
      </w:r>
    </w:p>
    <w:p w14:paraId="05C33E85"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 xml:space="preserve">a Second Carrier </w:t>
      </w:r>
      <w:proofErr w:type="gramStart"/>
      <w:r w:rsidRPr="007D0D06">
        <w:rPr>
          <w:color w:val="000000"/>
          <w:sz w:val="22"/>
          <w:szCs w:val="22"/>
        </w:rPr>
        <w:t>is able to</w:t>
      </w:r>
      <w:proofErr w:type="gramEnd"/>
      <w:r w:rsidRPr="007D0D06">
        <w:rPr>
          <w:color w:val="000000"/>
          <w:sz w:val="22"/>
          <w:szCs w:val="22"/>
        </w:rPr>
        <w:t xml:space="preserve"> meet financial obligations incurred as</w:t>
      </w:r>
    </w:p>
    <w:p w14:paraId="2E4239C7"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result of access being provided to it. Examples of security may</w:t>
      </w:r>
    </w:p>
    <w:p w14:paraId="3DAF4961"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include but are not limited to:</w:t>
      </w:r>
    </w:p>
    <w:p w14:paraId="089EF006" w14:textId="77777777" w:rsidR="007D0D06" w:rsidRDefault="007D0D06" w:rsidP="007D0D06">
      <w:pPr>
        <w:tabs>
          <w:tab w:val="left" w:pos="1440"/>
        </w:tabs>
        <w:autoSpaceDE w:val="0"/>
        <w:autoSpaceDN w:val="0"/>
        <w:adjustRightInd w:val="0"/>
        <w:ind w:left="1440"/>
        <w:rPr>
          <w:color w:val="000000"/>
          <w:sz w:val="22"/>
          <w:szCs w:val="22"/>
        </w:rPr>
      </w:pPr>
    </w:p>
    <w:p w14:paraId="546ACB3A"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7D0D06">
        <w:rPr>
          <w:color w:val="000000"/>
          <w:sz w:val="22"/>
          <w:szCs w:val="22"/>
        </w:rPr>
        <w:tab/>
      </w:r>
      <w:r w:rsidRPr="007D0D06">
        <w:rPr>
          <w:color w:val="000000"/>
          <w:sz w:val="22"/>
          <w:szCs w:val="22"/>
        </w:rPr>
        <w:t xml:space="preserve">fixed and floating </w:t>
      </w:r>
      <w:proofErr w:type="gramStart"/>
      <w:r w:rsidRPr="007D0D06">
        <w:rPr>
          <w:color w:val="000000"/>
          <w:sz w:val="22"/>
          <w:szCs w:val="22"/>
        </w:rPr>
        <w:t>charges;</w:t>
      </w:r>
      <w:proofErr w:type="gramEnd"/>
    </w:p>
    <w:p w14:paraId="200360FD" w14:textId="77777777" w:rsidR="007D0D06" w:rsidRDefault="007D0D06" w:rsidP="007D0D06">
      <w:pPr>
        <w:tabs>
          <w:tab w:val="left" w:pos="1800"/>
        </w:tabs>
        <w:autoSpaceDE w:val="0"/>
        <w:autoSpaceDN w:val="0"/>
        <w:adjustRightInd w:val="0"/>
        <w:ind w:left="1800" w:hanging="360"/>
        <w:rPr>
          <w:color w:val="000000"/>
          <w:sz w:val="22"/>
          <w:szCs w:val="22"/>
        </w:rPr>
      </w:pPr>
    </w:p>
    <w:p w14:paraId="3CAC997C"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(ii) </w:t>
      </w:r>
      <w:r w:rsidR="007D0D06">
        <w:rPr>
          <w:color w:val="000000"/>
          <w:sz w:val="22"/>
          <w:szCs w:val="22"/>
        </w:rPr>
        <w:tab/>
      </w:r>
      <w:r w:rsidRPr="007D0D06">
        <w:rPr>
          <w:color w:val="000000"/>
          <w:sz w:val="22"/>
          <w:szCs w:val="22"/>
        </w:rPr>
        <w:t xml:space="preserve">personal guarantees from </w:t>
      </w:r>
      <w:proofErr w:type="gramStart"/>
      <w:r w:rsidRPr="007D0D06">
        <w:rPr>
          <w:color w:val="000000"/>
          <w:sz w:val="22"/>
          <w:szCs w:val="22"/>
        </w:rPr>
        <w:t>directors;</w:t>
      </w:r>
      <w:proofErr w:type="gramEnd"/>
    </w:p>
    <w:p w14:paraId="44890024" w14:textId="77777777" w:rsidR="007D0D06" w:rsidRDefault="007D0D06" w:rsidP="007D0D06">
      <w:pPr>
        <w:tabs>
          <w:tab w:val="left" w:pos="1800"/>
        </w:tabs>
        <w:autoSpaceDE w:val="0"/>
        <w:autoSpaceDN w:val="0"/>
        <w:adjustRightInd w:val="0"/>
        <w:ind w:left="1800" w:hanging="360"/>
        <w:rPr>
          <w:color w:val="000000"/>
          <w:sz w:val="22"/>
          <w:szCs w:val="22"/>
        </w:rPr>
      </w:pPr>
    </w:p>
    <w:p w14:paraId="56D7339A"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(iii) bank </w:t>
      </w:r>
      <w:proofErr w:type="gramStart"/>
      <w:r w:rsidRPr="007D0D06">
        <w:rPr>
          <w:color w:val="000000"/>
          <w:sz w:val="22"/>
          <w:szCs w:val="22"/>
        </w:rPr>
        <w:t>guarantees;</w:t>
      </w:r>
      <w:proofErr w:type="gramEnd"/>
    </w:p>
    <w:p w14:paraId="18E38293" w14:textId="77777777" w:rsidR="007D0D06" w:rsidRDefault="007D0D06" w:rsidP="007D0D06">
      <w:pPr>
        <w:tabs>
          <w:tab w:val="left" w:pos="1800"/>
        </w:tabs>
        <w:autoSpaceDE w:val="0"/>
        <w:autoSpaceDN w:val="0"/>
        <w:adjustRightInd w:val="0"/>
        <w:ind w:left="1800" w:hanging="360"/>
        <w:rPr>
          <w:color w:val="000000"/>
          <w:sz w:val="22"/>
          <w:szCs w:val="22"/>
        </w:rPr>
      </w:pPr>
    </w:p>
    <w:p w14:paraId="6B14FCE5"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(iv) letters of </w:t>
      </w:r>
      <w:proofErr w:type="gramStart"/>
      <w:r w:rsidRPr="007D0D06">
        <w:rPr>
          <w:color w:val="000000"/>
          <w:sz w:val="22"/>
          <w:szCs w:val="22"/>
        </w:rPr>
        <w:t>comfort;</w:t>
      </w:r>
      <w:proofErr w:type="gramEnd"/>
    </w:p>
    <w:p w14:paraId="1F36BF93" w14:textId="77777777" w:rsidR="007D0D06" w:rsidRDefault="007D0D06" w:rsidP="007D0D06">
      <w:pPr>
        <w:tabs>
          <w:tab w:val="left" w:pos="1800"/>
        </w:tabs>
        <w:autoSpaceDE w:val="0"/>
        <w:autoSpaceDN w:val="0"/>
        <w:adjustRightInd w:val="0"/>
        <w:ind w:left="1800" w:hanging="360"/>
        <w:rPr>
          <w:color w:val="000000"/>
          <w:sz w:val="22"/>
          <w:szCs w:val="22"/>
        </w:rPr>
      </w:pPr>
    </w:p>
    <w:p w14:paraId="126030EA"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(v) </w:t>
      </w:r>
      <w:r w:rsidR="007D0D06">
        <w:rPr>
          <w:color w:val="000000"/>
          <w:sz w:val="22"/>
          <w:szCs w:val="22"/>
        </w:rPr>
        <w:tab/>
      </w:r>
      <w:r w:rsidRPr="007D0D06">
        <w:rPr>
          <w:color w:val="000000"/>
          <w:sz w:val="22"/>
          <w:szCs w:val="22"/>
        </w:rPr>
        <w:t>mortgages; and</w:t>
      </w:r>
    </w:p>
    <w:p w14:paraId="0F413191" w14:textId="77777777" w:rsidR="007D0D06" w:rsidRDefault="007D0D06" w:rsidP="007D0D06">
      <w:pPr>
        <w:tabs>
          <w:tab w:val="left" w:pos="1800"/>
        </w:tabs>
        <w:autoSpaceDE w:val="0"/>
        <w:autoSpaceDN w:val="0"/>
        <w:adjustRightInd w:val="0"/>
        <w:ind w:left="1800" w:hanging="360"/>
        <w:rPr>
          <w:color w:val="000000"/>
          <w:sz w:val="22"/>
          <w:szCs w:val="22"/>
        </w:rPr>
      </w:pPr>
    </w:p>
    <w:p w14:paraId="53172FC3"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(vi) a right of set off.</w:t>
      </w:r>
    </w:p>
    <w:p w14:paraId="3B902C7F" w14:textId="77777777" w:rsidR="00810C79" w:rsidRPr="007D0D06" w:rsidRDefault="00810C79" w:rsidP="007D0D06">
      <w:pPr>
        <w:tabs>
          <w:tab w:val="left" w:pos="1800"/>
        </w:tabs>
        <w:autoSpaceDE w:val="0"/>
        <w:autoSpaceDN w:val="0"/>
        <w:adjustRightInd w:val="0"/>
        <w:ind w:left="1800" w:hanging="360"/>
        <w:rPr>
          <w:b/>
          <w:bCs/>
          <w:color w:val="000000"/>
          <w:sz w:val="22"/>
          <w:szCs w:val="22"/>
        </w:rPr>
      </w:pPr>
    </w:p>
    <w:p w14:paraId="2507EA1E"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First Carrier </w:t>
      </w:r>
      <w:r w:rsidRPr="007D0D06">
        <w:rPr>
          <w:color w:val="000000"/>
          <w:sz w:val="22"/>
          <w:szCs w:val="22"/>
        </w:rPr>
        <w:t>means a Carrier which owns or operates or controls</w:t>
      </w:r>
    </w:p>
    <w:p w14:paraId="3BAD3C8B"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Eligible Facilities to which access may be sought.</w:t>
      </w:r>
    </w:p>
    <w:p w14:paraId="7FF86A72" w14:textId="77777777" w:rsidR="00D758F0" w:rsidRDefault="00D758F0" w:rsidP="00D758F0">
      <w:pPr>
        <w:pStyle w:val="ListParagraph"/>
        <w:ind w:left="1440"/>
        <w:rPr>
          <w:rFonts w:ascii="Times New Roman" w:hAnsi="Times New Roman"/>
          <w:b/>
          <w:sz w:val="24"/>
          <w:szCs w:val="24"/>
        </w:rPr>
      </w:pPr>
    </w:p>
    <w:p w14:paraId="7818A254" w14:textId="77777777" w:rsidR="00D758F0" w:rsidRPr="006165C4" w:rsidRDefault="00D758F0" w:rsidP="006165C4">
      <w:pPr>
        <w:pStyle w:val="ListParagraph"/>
        <w:ind w:left="1440" w:right="1705"/>
        <w:rPr>
          <w:rFonts w:ascii="Times New Roman" w:hAnsi="Times New Roman"/>
        </w:rPr>
      </w:pPr>
      <w:r w:rsidRPr="006165C4">
        <w:rPr>
          <w:rFonts w:ascii="Times New Roman" w:hAnsi="Times New Roman"/>
          <w:b/>
        </w:rPr>
        <w:t>Information package</w:t>
      </w:r>
      <w:r w:rsidRPr="006165C4">
        <w:rPr>
          <w:rFonts w:ascii="Times New Roman" w:hAnsi="Times New Roman"/>
        </w:rPr>
        <w:t xml:space="preserve"> includes information established and maintained by a First Carrier in relation to the provisions of access to </w:t>
      </w:r>
      <w:proofErr w:type="gramStart"/>
      <w:r w:rsidRPr="006165C4">
        <w:rPr>
          <w:rFonts w:ascii="Times New Roman" w:hAnsi="Times New Roman"/>
        </w:rPr>
        <w:t>particular Eligible</w:t>
      </w:r>
      <w:proofErr w:type="gramEnd"/>
      <w:r w:rsidRPr="006165C4">
        <w:rPr>
          <w:rFonts w:ascii="Times New Roman" w:hAnsi="Times New Roman"/>
        </w:rPr>
        <w:t xml:space="preserve"> Facilities of classes of Eligible Facilities.</w:t>
      </w:r>
    </w:p>
    <w:p w14:paraId="641867BA"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Lease </w:t>
      </w:r>
      <w:r w:rsidRPr="007D0D06">
        <w:rPr>
          <w:color w:val="000000"/>
          <w:sz w:val="22"/>
          <w:szCs w:val="22"/>
        </w:rPr>
        <w:t xml:space="preserve">means the lease, </w:t>
      </w:r>
      <w:proofErr w:type="gramStart"/>
      <w:r w:rsidRPr="007D0D06">
        <w:rPr>
          <w:color w:val="000000"/>
          <w:sz w:val="22"/>
          <w:szCs w:val="22"/>
        </w:rPr>
        <w:t>licence</w:t>
      </w:r>
      <w:proofErr w:type="gramEnd"/>
      <w:r w:rsidRPr="007D0D06">
        <w:rPr>
          <w:color w:val="000000"/>
          <w:sz w:val="22"/>
          <w:szCs w:val="22"/>
        </w:rPr>
        <w:t xml:space="preserve"> or other contractual right of use</w:t>
      </w:r>
    </w:p>
    <w:p w14:paraId="1750241D"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or occupation held by a First Carrier for a Tower.</w:t>
      </w:r>
    </w:p>
    <w:p w14:paraId="78862255"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4CE000C1"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lastRenderedPageBreak/>
        <w:t xml:space="preserve">Lessor </w:t>
      </w:r>
      <w:r w:rsidRPr="007D0D06">
        <w:rPr>
          <w:color w:val="000000"/>
          <w:sz w:val="22"/>
          <w:szCs w:val="22"/>
        </w:rPr>
        <w:t>means the owner of a Tower or the party with the power</w:t>
      </w:r>
    </w:p>
    <w:p w14:paraId="4889B8EA"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or right to grant a right of occupation to a Carrier for the operation</w:t>
      </w:r>
    </w:p>
    <w:p w14:paraId="6687C9D0"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of a Tower.</w:t>
      </w:r>
    </w:p>
    <w:p w14:paraId="0256247B"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3DC23616"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Make Ready Work </w:t>
      </w:r>
      <w:r w:rsidRPr="007D0D06">
        <w:rPr>
          <w:color w:val="000000"/>
          <w:sz w:val="22"/>
          <w:szCs w:val="22"/>
        </w:rPr>
        <w:t>means the work that is reasonably necessary</w:t>
      </w:r>
    </w:p>
    <w:p w14:paraId="5EA1B4B2"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to make the Tower, Tower Site or Underground Facility ready for</w:t>
      </w:r>
    </w:p>
    <w:p w14:paraId="7C9E052D"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access by the Second Carrier which may include (but is not</w:t>
      </w:r>
    </w:p>
    <w:p w14:paraId="55397A7F"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limited to):</w:t>
      </w:r>
    </w:p>
    <w:p w14:paraId="191D2A63" w14:textId="77777777" w:rsidR="00810C79" w:rsidRPr="007D0D06" w:rsidRDefault="00810C79" w:rsidP="007D0D06">
      <w:pPr>
        <w:tabs>
          <w:tab w:val="left" w:pos="1440"/>
        </w:tabs>
        <w:autoSpaceDE w:val="0"/>
        <w:autoSpaceDN w:val="0"/>
        <w:adjustRightInd w:val="0"/>
        <w:ind w:left="1440"/>
        <w:rPr>
          <w:color w:val="000000"/>
          <w:sz w:val="22"/>
          <w:szCs w:val="22"/>
        </w:rPr>
      </w:pPr>
    </w:p>
    <w:p w14:paraId="0EEFE00D"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(a) </w:t>
      </w:r>
      <w:r w:rsidR="007D0D06">
        <w:rPr>
          <w:color w:val="000000"/>
          <w:sz w:val="22"/>
          <w:szCs w:val="22"/>
        </w:rPr>
        <w:tab/>
      </w:r>
      <w:r w:rsidRPr="007D0D06">
        <w:rPr>
          <w:color w:val="000000"/>
          <w:sz w:val="22"/>
          <w:szCs w:val="22"/>
        </w:rPr>
        <w:t xml:space="preserve">structural </w:t>
      </w:r>
      <w:proofErr w:type="gramStart"/>
      <w:r w:rsidRPr="007D0D06">
        <w:rPr>
          <w:color w:val="000000"/>
          <w:sz w:val="22"/>
          <w:szCs w:val="22"/>
        </w:rPr>
        <w:t>analysis;</w:t>
      </w:r>
      <w:proofErr w:type="gramEnd"/>
    </w:p>
    <w:p w14:paraId="2372FC29"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0D407588"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(b) </w:t>
      </w:r>
      <w:r w:rsidR="007D0D06">
        <w:rPr>
          <w:color w:val="000000"/>
          <w:sz w:val="22"/>
          <w:szCs w:val="22"/>
        </w:rPr>
        <w:tab/>
      </w:r>
      <w:r w:rsidRPr="007D0D06">
        <w:rPr>
          <w:color w:val="000000"/>
          <w:sz w:val="22"/>
          <w:szCs w:val="22"/>
        </w:rPr>
        <w:t xml:space="preserve">strengthening, </w:t>
      </w:r>
      <w:proofErr w:type="gramStart"/>
      <w:r w:rsidRPr="007D0D06">
        <w:rPr>
          <w:color w:val="000000"/>
          <w:sz w:val="22"/>
          <w:szCs w:val="22"/>
        </w:rPr>
        <w:t>modifying</w:t>
      </w:r>
      <w:proofErr w:type="gramEnd"/>
      <w:r w:rsidRPr="007D0D06">
        <w:rPr>
          <w:color w:val="000000"/>
          <w:sz w:val="22"/>
          <w:szCs w:val="22"/>
        </w:rPr>
        <w:t xml:space="preserve"> or augmenting an Existing Tower</w:t>
      </w:r>
    </w:p>
    <w:p w14:paraId="7CE9A491"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 the extent necessarily and proportionally required</w:t>
      </w:r>
    </w:p>
    <w:p w14:paraId="2A5B376D"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 condition the Tower to bear the wind and weight loading</w:t>
      </w:r>
    </w:p>
    <w:p w14:paraId="086A280B"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 xml:space="preserve">directly added by the Second Carrier’s </w:t>
      </w:r>
      <w:proofErr w:type="gramStart"/>
      <w:r w:rsidRPr="007D0D06">
        <w:rPr>
          <w:color w:val="000000"/>
          <w:sz w:val="22"/>
          <w:szCs w:val="22"/>
        </w:rPr>
        <w:t>Equipment;</w:t>
      </w:r>
      <w:proofErr w:type="gramEnd"/>
    </w:p>
    <w:p w14:paraId="6B8EE07F"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6347524F"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(c) </w:t>
      </w:r>
      <w:r w:rsidR="007D0D06">
        <w:rPr>
          <w:color w:val="000000"/>
          <w:sz w:val="22"/>
          <w:szCs w:val="22"/>
        </w:rPr>
        <w:tab/>
      </w:r>
      <w:r w:rsidRPr="007D0D06">
        <w:rPr>
          <w:color w:val="000000"/>
          <w:sz w:val="22"/>
          <w:szCs w:val="22"/>
        </w:rPr>
        <w:t xml:space="preserve">constructing, </w:t>
      </w:r>
      <w:proofErr w:type="gramStart"/>
      <w:r w:rsidRPr="007D0D06">
        <w:rPr>
          <w:color w:val="000000"/>
          <w:sz w:val="22"/>
          <w:szCs w:val="22"/>
        </w:rPr>
        <w:t>installing</w:t>
      </w:r>
      <w:proofErr w:type="gramEnd"/>
      <w:r w:rsidRPr="007D0D06">
        <w:rPr>
          <w:color w:val="000000"/>
          <w:sz w:val="22"/>
          <w:szCs w:val="22"/>
        </w:rPr>
        <w:t xml:space="preserve"> or modifying head frames, cable</w:t>
      </w:r>
    </w:p>
    <w:p w14:paraId="422D8960"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risers, cable trays and other Tower fittings required to house</w:t>
      </w:r>
    </w:p>
    <w:p w14:paraId="67FBF832"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 xml:space="preserve">the Equipment of the Carriers on the </w:t>
      </w:r>
      <w:proofErr w:type="gramStart"/>
      <w:r w:rsidRPr="007D0D06">
        <w:rPr>
          <w:color w:val="000000"/>
          <w:sz w:val="22"/>
          <w:szCs w:val="22"/>
        </w:rPr>
        <w:t>Tower;</w:t>
      </w:r>
      <w:proofErr w:type="gramEnd"/>
    </w:p>
    <w:p w14:paraId="486D8B94"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2D907872"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(d) </w:t>
      </w:r>
      <w:r w:rsidR="007D0D06">
        <w:rPr>
          <w:color w:val="000000"/>
          <w:sz w:val="22"/>
          <w:szCs w:val="22"/>
        </w:rPr>
        <w:tab/>
      </w:r>
      <w:r w:rsidRPr="007D0D06">
        <w:rPr>
          <w:color w:val="000000"/>
          <w:sz w:val="22"/>
          <w:szCs w:val="22"/>
        </w:rPr>
        <w:t>where the Tower is an Existing Tower, removing an existing</w:t>
      </w:r>
    </w:p>
    <w:p w14:paraId="1A69726D"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Tower of the First Carrier and constructing a replacement</w:t>
      </w:r>
    </w:p>
    <w:p w14:paraId="5A577E3D"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Tower for co-location on that replacement Tower of the First</w:t>
      </w:r>
    </w:p>
    <w:p w14:paraId="6992BE4D"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Carrier and the Second Carrier’s Equipment; or</w:t>
      </w:r>
    </w:p>
    <w:p w14:paraId="3D9B8F80" w14:textId="77777777" w:rsidR="00D758F0" w:rsidRDefault="00D758F0" w:rsidP="007D0D06">
      <w:pPr>
        <w:tabs>
          <w:tab w:val="left" w:pos="1800"/>
        </w:tabs>
        <w:autoSpaceDE w:val="0"/>
        <w:autoSpaceDN w:val="0"/>
        <w:adjustRightInd w:val="0"/>
        <w:ind w:left="1800" w:hanging="360"/>
        <w:rPr>
          <w:color w:val="000000"/>
          <w:sz w:val="22"/>
          <w:szCs w:val="22"/>
        </w:rPr>
      </w:pPr>
    </w:p>
    <w:p w14:paraId="13DD0130"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(e) </w:t>
      </w:r>
      <w:r w:rsidR="007D0D06">
        <w:rPr>
          <w:color w:val="000000"/>
          <w:sz w:val="22"/>
          <w:szCs w:val="22"/>
        </w:rPr>
        <w:tab/>
      </w:r>
      <w:r w:rsidRPr="007D0D06">
        <w:rPr>
          <w:color w:val="000000"/>
          <w:sz w:val="22"/>
          <w:szCs w:val="22"/>
        </w:rPr>
        <w:t>where the Tower is a replacement Tower, constructing</w:t>
      </w:r>
    </w:p>
    <w:p w14:paraId="20834031"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a replacement Tower, including all design, approval and</w:t>
      </w:r>
    </w:p>
    <w:p w14:paraId="664262A7"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 xml:space="preserve">construction </w:t>
      </w:r>
      <w:proofErr w:type="gramStart"/>
      <w:r w:rsidRPr="007D0D06">
        <w:rPr>
          <w:color w:val="000000"/>
          <w:sz w:val="22"/>
          <w:szCs w:val="22"/>
        </w:rPr>
        <w:t>work;</w:t>
      </w:r>
      <w:proofErr w:type="gramEnd"/>
    </w:p>
    <w:p w14:paraId="1BCF8C1E"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043F2083"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(f) </w:t>
      </w:r>
      <w:r w:rsidR="007D0D06">
        <w:rPr>
          <w:color w:val="000000"/>
          <w:sz w:val="22"/>
          <w:szCs w:val="22"/>
        </w:rPr>
        <w:tab/>
      </w:r>
      <w:r w:rsidRPr="007D0D06">
        <w:rPr>
          <w:color w:val="000000"/>
          <w:sz w:val="22"/>
          <w:szCs w:val="22"/>
        </w:rPr>
        <w:t>proving ducts, installing subducts and manhole breakouts,</w:t>
      </w:r>
    </w:p>
    <w:p w14:paraId="04CEEB41"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 xml:space="preserve">clearing roots or silt and repair </w:t>
      </w:r>
      <w:proofErr w:type="gramStart"/>
      <w:r w:rsidRPr="007D0D06">
        <w:rPr>
          <w:color w:val="000000"/>
          <w:sz w:val="22"/>
          <w:szCs w:val="22"/>
        </w:rPr>
        <w:t>work;</w:t>
      </w:r>
      <w:proofErr w:type="gramEnd"/>
    </w:p>
    <w:p w14:paraId="1123CFCB"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25E7548C"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(g) </w:t>
      </w:r>
      <w:r w:rsidR="007D0D06">
        <w:rPr>
          <w:color w:val="000000"/>
          <w:sz w:val="22"/>
          <w:szCs w:val="22"/>
        </w:rPr>
        <w:tab/>
      </w:r>
      <w:r w:rsidRPr="007D0D06">
        <w:rPr>
          <w:color w:val="000000"/>
          <w:sz w:val="22"/>
          <w:szCs w:val="22"/>
        </w:rPr>
        <w:t xml:space="preserve">rearranging the First Carrier’s existing </w:t>
      </w:r>
      <w:proofErr w:type="gramStart"/>
      <w:r w:rsidRPr="007D0D06">
        <w:rPr>
          <w:color w:val="000000"/>
          <w:sz w:val="22"/>
          <w:szCs w:val="22"/>
        </w:rPr>
        <w:t>Equipment;</w:t>
      </w:r>
      <w:proofErr w:type="gramEnd"/>
    </w:p>
    <w:p w14:paraId="36A3425F"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3036033D"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(h) </w:t>
      </w:r>
      <w:r w:rsidR="007D0D06">
        <w:rPr>
          <w:color w:val="000000"/>
          <w:sz w:val="22"/>
          <w:szCs w:val="22"/>
        </w:rPr>
        <w:tab/>
      </w:r>
      <w:r w:rsidRPr="007D0D06">
        <w:rPr>
          <w:color w:val="000000"/>
          <w:sz w:val="22"/>
          <w:szCs w:val="22"/>
        </w:rPr>
        <w:t>the provision of temporary facilities to accommodate</w:t>
      </w:r>
    </w:p>
    <w:p w14:paraId="23271500"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 xml:space="preserve">existing </w:t>
      </w:r>
      <w:proofErr w:type="gramStart"/>
      <w:r w:rsidRPr="007D0D06">
        <w:rPr>
          <w:color w:val="000000"/>
          <w:sz w:val="22"/>
          <w:szCs w:val="22"/>
        </w:rPr>
        <w:t>Equipment;</w:t>
      </w:r>
      <w:proofErr w:type="gramEnd"/>
    </w:p>
    <w:p w14:paraId="2D5D72AC"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750509DF"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7D0D06">
        <w:rPr>
          <w:color w:val="000000"/>
          <w:sz w:val="22"/>
          <w:szCs w:val="22"/>
        </w:rPr>
        <w:tab/>
      </w:r>
      <w:r w:rsidRPr="007D0D06">
        <w:rPr>
          <w:color w:val="000000"/>
          <w:sz w:val="22"/>
          <w:szCs w:val="22"/>
        </w:rPr>
        <w:t xml:space="preserve">making alterations to an underground </w:t>
      </w:r>
      <w:proofErr w:type="gramStart"/>
      <w:r w:rsidRPr="007D0D06">
        <w:rPr>
          <w:color w:val="000000"/>
          <w:sz w:val="22"/>
          <w:szCs w:val="22"/>
        </w:rPr>
        <w:t>duct;</w:t>
      </w:r>
      <w:proofErr w:type="gramEnd"/>
    </w:p>
    <w:p w14:paraId="5D58A499"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2CAF73B3"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(j) </w:t>
      </w:r>
      <w:r w:rsidR="007D0D06">
        <w:rPr>
          <w:color w:val="000000"/>
          <w:sz w:val="22"/>
          <w:szCs w:val="22"/>
        </w:rPr>
        <w:tab/>
      </w:r>
      <w:r w:rsidRPr="007D0D06">
        <w:rPr>
          <w:color w:val="000000"/>
          <w:sz w:val="22"/>
          <w:szCs w:val="22"/>
        </w:rPr>
        <w:t>installing or extending cable trays or iron work to house the</w:t>
      </w:r>
    </w:p>
    <w:p w14:paraId="61F66601"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Second Carrier’s lines and/or underground Equipment; and</w:t>
      </w:r>
    </w:p>
    <w:p w14:paraId="44B4153F"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4B9FE668"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(k) </w:t>
      </w:r>
      <w:r w:rsidR="007D0D06">
        <w:rPr>
          <w:color w:val="000000"/>
          <w:sz w:val="22"/>
          <w:szCs w:val="22"/>
        </w:rPr>
        <w:tab/>
      </w:r>
      <w:r w:rsidRPr="007D0D06">
        <w:rPr>
          <w:color w:val="000000"/>
          <w:sz w:val="22"/>
          <w:szCs w:val="22"/>
        </w:rPr>
        <w:t>any other matters specified by the parties from time to time.</w:t>
      </w:r>
    </w:p>
    <w:p w14:paraId="5056F96C" w14:textId="77777777" w:rsidR="00810C79" w:rsidRPr="007D0D06" w:rsidRDefault="00810C79" w:rsidP="007D0D06">
      <w:pPr>
        <w:autoSpaceDE w:val="0"/>
        <w:autoSpaceDN w:val="0"/>
        <w:adjustRightInd w:val="0"/>
        <w:ind w:left="1440"/>
        <w:rPr>
          <w:b/>
          <w:bCs/>
          <w:color w:val="000000"/>
          <w:sz w:val="22"/>
          <w:szCs w:val="22"/>
        </w:rPr>
      </w:pPr>
    </w:p>
    <w:p w14:paraId="33AB95AD" w14:textId="77777777" w:rsidR="006169E2" w:rsidRPr="006165C4" w:rsidRDefault="006169E2" w:rsidP="006169E2">
      <w:pPr>
        <w:pStyle w:val="ListParagraph"/>
        <w:ind w:left="1440"/>
        <w:rPr>
          <w:rFonts w:ascii="Times New Roman" w:hAnsi="Times New Roman"/>
        </w:rPr>
      </w:pPr>
      <w:r w:rsidRPr="006165C4">
        <w:rPr>
          <w:rFonts w:ascii="Times New Roman" w:hAnsi="Times New Roman"/>
          <w:b/>
        </w:rPr>
        <w:t>Master Access Agreement</w:t>
      </w:r>
      <w:r w:rsidRPr="006165C4">
        <w:rPr>
          <w:rFonts w:ascii="Times New Roman" w:hAnsi="Times New Roman"/>
        </w:rPr>
        <w:t xml:space="preserve"> means an agreement as defined by Clause 4.2 of this Code, which covers general or standard terms and conditions by which the Second Carrier will obtain access to the Eligible Facilities of the First Carrier (or a class thereof).</w:t>
      </w:r>
    </w:p>
    <w:p w14:paraId="5899E7D6"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Meeting </w:t>
      </w:r>
      <w:r w:rsidRPr="007D0D06">
        <w:rPr>
          <w:color w:val="000000"/>
          <w:sz w:val="22"/>
          <w:szCs w:val="22"/>
        </w:rPr>
        <w:t>of Carrier representatives includes a meeting</w:t>
      </w:r>
    </w:p>
    <w:p w14:paraId="235FDC5A" w14:textId="77777777" w:rsidR="00731C24" w:rsidRDefault="00731C24" w:rsidP="007D0D06">
      <w:pPr>
        <w:autoSpaceDE w:val="0"/>
        <w:autoSpaceDN w:val="0"/>
        <w:adjustRightInd w:val="0"/>
        <w:ind w:left="1440"/>
        <w:rPr>
          <w:color w:val="000000"/>
          <w:sz w:val="22"/>
          <w:szCs w:val="22"/>
        </w:rPr>
      </w:pPr>
      <w:r w:rsidRPr="007D0D06">
        <w:rPr>
          <w:color w:val="000000"/>
          <w:sz w:val="22"/>
          <w:szCs w:val="22"/>
        </w:rPr>
        <w:lastRenderedPageBreak/>
        <w:t xml:space="preserve">by telephone or </w:t>
      </w:r>
      <w:proofErr w:type="gramStart"/>
      <w:r w:rsidRPr="007D0D06">
        <w:rPr>
          <w:color w:val="000000"/>
          <w:sz w:val="22"/>
          <w:szCs w:val="22"/>
        </w:rPr>
        <w:t>video-conference</w:t>
      </w:r>
      <w:proofErr w:type="gramEnd"/>
      <w:r w:rsidRPr="007D0D06">
        <w:rPr>
          <w:color w:val="000000"/>
          <w:sz w:val="22"/>
          <w:szCs w:val="22"/>
        </w:rPr>
        <w:t>.</w:t>
      </w:r>
    </w:p>
    <w:p w14:paraId="2F9539D8" w14:textId="77777777" w:rsidR="006169E2" w:rsidRDefault="006169E2" w:rsidP="006169E2">
      <w:pPr>
        <w:pStyle w:val="ListParagraph"/>
        <w:ind w:left="1080"/>
        <w:rPr>
          <w:rFonts w:ascii="Times New Roman" w:hAnsi="Times New Roman"/>
          <w:sz w:val="24"/>
          <w:szCs w:val="24"/>
        </w:rPr>
      </w:pPr>
    </w:p>
    <w:p w14:paraId="0AD8E272" w14:textId="77777777" w:rsidR="00810C79" w:rsidRPr="006165C4" w:rsidRDefault="006169E2" w:rsidP="006165C4">
      <w:pPr>
        <w:pStyle w:val="ListParagraph"/>
        <w:ind w:left="1440" w:right="1705"/>
        <w:rPr>
          <w:color w:val="000000"/>
        </w:rPr>
      </w:pPr>
      <w:r w:rsidRPr="006165C4">
        <w:rPr>
          <w:rFonts w:ascii="Times New Roman" w:hAnsi="Times New Roman"/>
          <w:b/>
        </w:rPr>
        <w:t>NBN corporation</w:t>
      </w:r>
      <w:r w:rsidRPr="006165C4">
        <w:rPr>
          <w:rFonts w:ascii="Times New Roman" w:hAnsi="Times New Roman"/>
        </w:rPr>
        <w:t xml:space="preserve"> has the same meaning as in section 5 of the </w:t>
      </w:r>
      <w:r w:rsidRPr="006165C4">
        <w:rPr>
          <w:rFonts w:ascii="Times New Roman" w:hAnsi="Times New Roman"/>
          <w:i/>
        </w:rPr>
        <w:t>National Broadband Network Companies Act 2011</w:t>
      </w:r>
      <w:r w:rsidRPr="006165C4">
        <w:rPr>
          <w:rFonts w:ascii="Times New Roman" w:hAnsi="Times New Roman"/>
        </w:rPr>
        <w:t xml:space="preserve"> (</w:t>
      </w:r>
      <w:proofErr w:type="spellStart"/>
      <w:r w:rsidRPr="006165C4">
        <w:rPr>
          <w:rFonts w:ascii="Times New Roman" w:hAnsi="Times New Roman"/>
        </w:rPr>
        <w:t>Cth</w:t>
      </w:r>
      <w:proofErr w:type="spellEnd"/>
      <w:r w:rsidRPr="006165C4">
        <w:rPr>
          <w:rFonts w:ascii="Times New Roman" w:hAnsi="Times New Roman"/>
        </w:rPr>
        <w:t>).</w:t>
      </w:r>
    </w:p>
    <w:p w14:paraId="3D73F420"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Outage </w:t>
      </w:r>
      <w:r w:rsidRPr="007D0D06">
        <w:rPr>
          <w:color w:val="000000"/>
          <w:sz w:val="22"/>
          <w:szCs w:val="22"/>
        </w:rPr>
        <w:t>means that period during which a Carrier’s Equipment at a</w:t>
      </w:r>
    </w:p>
    <w:p w14:paraId="246938C2"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Shared Tower Site is temporarily decommissioned or not operating.</w:t>
      </w:r>
    </w:p>
    <w:p w14:paraId="73B328BD" w14:textId="77777777" w:rsidR="00810C79" w:rsidRPr="007D0D06" w:rsidRDefault="00810C79" w:rsidP="007D0D06">
      <w:pPr>
        <w:autoSpaceDE w:val="0"/>
        <w:autoSpaceDN w:val="0"/>
        <w:adjustRightInd w:val="0"/>
        <w:ind w:left="1440"/>
        <w:rPr>
          <w:b/>
          <w:bCs/>
          <w:color w:val="000000"/>
          <w:sz w:val="22"/>
          <w:szCs w:val="22"/>
        </w:rPr>
      </w:pPr>
    </w:p>
    <w:p w14:paraId="3B2ED8B1"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Potential Second Carriers </w:t>
      </w:r>
      <w:r w:rsidRPr="007D0D06">
        <w:rPr>
          <w:color w:val="000000"/>
          <w:sz w:val="22"/>
          <w:szCs w:val="22"/>
        </w:rPr>
        <w:t>includes persons who have submitted</w:t>
      </w:r>
    </w:p>
    <w:p w14:paraId="0F3BC5DC" w14:textId="77777777" w:rsidR="00731C24" w:rsidRPr="007D0D06" w:rsidRDefault="00731C24" w:rsidP="006169E2">
      <w:pPr>
        <w:autoSpaceDE w:val="0"/>
        <w:autoSpaceDN w:val="0"/>
        <w:adjustRightInd w:val="0"/>
        <w:ind w:left="1440"/>
        <w:rPr>
          <w:color w:val="000000"/>
          <w:sz w:val="22"/>
          <w:szCs w:val="22"/>
        </w:rPr>
      </w:pPr>
      <w:r w:rsidRPr="007D0D06">
        <w:rPr>
          <w:color w:val="000000"/>
          <w:sz w:val="22"/>
          <w:szCs w:val="22"/>
        </w:rPr>
        <w:t xml:space="preserve">a current industry development plan to the </w:t>
      </w:r>
      <w:r w:rsidR="006169E2">
        <w:rPr>
          <w:color w:val="000000"/>
          <w:sz w:val="22"/>
          <w:szCs w:val="22"/>
        </w:rPr>
        <w:t xml:space="preserve">relevant </w:t>
      </w:r>
      <w:r w:rsidRPr="007D0D06">
        <w:rPr>
          <w:color w:val="000000"/>
          <w:sz w:val="22"/>
          <w:szCs w:val="22"/>
        </w:rPr>
        <w:t>Minister as a part of</w:t>
      </w:r>
    </w:p>
    <w:p w14:paraId="03224E4F"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applying for a Carrier licence.</w:t>
      </w:r>
    </w:p>
    <w:p w14:paraId="5622E7D1" w14:textId="77777777" w:rsidR="00810C79" w:rsidRPr="007D0D06" w:rsidRDefault="00810C79" w:rsidP="007D0D06">
      <w:pPr>
        <w:autoSpaceDE w:val="0"/>
        <w:autoSpaceDN w:val="0"/>
        <w:adjustRightInd w:val="0"/>
        <w:ind w:left="1440"/>
        <w:rPr>
          <w:b/>
          <w:bCs/>
          <w:color w:val="000000"/>
          <w:sz w:val="22"/>
          <w:szCs w:val="22"/>
        </w:rPr>
      </w:pPr>
    </w:p>
    <w:p w14:paraId="142422D5"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PMTS Tower </w:t>
      </w:r>
      <w:r w:rsidRPr="007D0D06">
        <w:rPr>
          <w:color w:val="000000"/>
          <w:sz w:val="22"/>
          <w:szCs w:val="22"/>
        </w:rPr>
        <w:t>means a Tower primarily designed for use to supply</w:t>
      </w:r>
    </w:p>
    <w:p w14:paraId="4959110E"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 PMTS.</w:t>
      </w:r>
    </w:p>
    <w:p w14:paraId="78F03174" w14:textId="77777777" w:rsidR="00810C79" w:rsidRPr="007D0D06" w:rsidRDefault="00810C79" w:rsidP="007D0D06">
      <w:pPr>
        <w:autoSpaceDE w:val="0"/>
        <w:autoSpaceDN w:val="0"/>
        <w:adjustRightInd w:val="0"/>
        <w:ind w:left="1440"/>
        <w:rPr>
          <w:b/>
          <w:bCs/>
          <w:color w:val="000000"/>
          <w:sz w:val="22"/>
          <w:szCs w:val="22"/>
        </w:rPr>
      </w:pPr>
    </w:p>
    <w:p w14:paraId="31A63A82" w14:textId="77777777" w:rsidR="00731C24" w:rsidRPr="007D0D06" w:rsidRDefault="00731C24" w:rsidP="007D0D06">
      <w:pPr>
        <w:autoSpaceDE w:val="0"/>
        <w:autoSpaceDN w:val="0"/>
        <w:adjustRightInd w:val="0"/>
        <w:ind w:left="1440"/>
        <w:rPr>
          <w:i/>
          <w:iCs/>
          <w:color w:val="000000"/>
          <w:sz w:val="22"/>
          <w:szCs w:val="22"/>
        </w:rPr>
      </w:pPr>
      <w:r w:rsidRPr="007D0D06">
        <w:rPr>
          <w:b/>
          <w:bCs/>
          <w:color w:val="000000"/>
          <w:sz w:val="22"/>
          <w:szCs w:val="22"/>
        </w:rPr>
        <w:t xml:space="preserve">PMTS </w:t>
      </w:r>
      <w:r w:rsidRPr="007D0D06">
        <w:rPr>
          <w:color w:val="000000"/>
          <w:sz w:val="22"/>
          <w:szCs w:val="22"/>
        </w:rPr>
        <w:t xml:space="preserve">means a public mobile </w:t>
      </w:r>
      <w:r w:rsidR="00FD422B">
        <w:rPr>
          <w:color w:val="000000"/>
          <w:sz w:val="22"/>
          <w:szCs w:val="22"/>
        </w:rPr>
        <w:t>telecommunications</w:t>
      </w:r>
      <w:r w:rsidR="00FD422B" w:rsidRPr="007D0D06">
        <w:rPr>
          <w:color w:val="000000"/>
          <w:sz w:val="22"/>
          <w:szCs w:val="22"/>
        </w:rPr>
        <w:t xml:space="preserve"> </w:t>
      </w:r>
      <w:r w:rsidRPr="007D0D06">
        <w:rPr>
          <w:color w:val="000000"/>
          <w:sz w:val="22"/>
          <w:szCs w:val="22"/>
        </w:rPr>
        <w:t>service as defined</w:t>
      </w:r>
      <w:r w:rsidR="006165C4">
        <w:rPr>
          <w:color w:val="000000"/>
          <w:sz w:val="22"/>
          <w:szCs w:val="22"/>
        </w:rPr>
        <w:t xml:space="preserve"> </w:t>
      </w:r>
      <w:r w:rsidRPr="007D0D06">
        <w:rPr>
          <w:color w:val="000000"/>
          <w:sz w:val="22"/>
          <w:szCs w:val="22"/>
        </w:rPr>
        <w:t xml:space="preserve">in section 32 of the </w:t>
      </w:r>
      <w:r w:rsidRPr="007D0D06">
        <w:rPr>
          <w:i/>
          <w:iCs/>
          <w:color w:val="000000"/>
          <w:sz w:val="22"/>
          <w:szCs w:val="22"/>
        </w:rPr>
        <w:t>Telecommunications Act 1997.</w:t>
      </w:r>
    </w:p>
    <w:p w14:paraId="511F615F" w14:textId="77777777" w:rsidR="00810C79" w:rsidRPr="007D0D06" w:rsidRDefault="00810C79" w:rsidP="007D0D06">
      <w:pPr>
        <w:autoSpaceDE w:val="0"/>
        <w:autoSpaceDN w:val="0"/>
        <w:adjustRightInd w:val="0"/>
        <w:ind w:left="1440"/>
        <w:rPr>
          <w:b/>
          <w:bCs/>
          <w:color w:val="000000"/>
          <w:sz w:val="22"/>
          <w:szCs w:val="22"/>
        </w:rPr>
      </w:pPr>
    </w:p>
    <w:p w14:paraId="3BE752AD" w14:textId="77777777" w:rsidR="00731C24" w:rsidRPr="007D0D06" w:rsidRDefault="00731C24" w:rsidP="007D0D06">
      <w:pPr>
        <w:autoSpaceDE w:val="0"/>
        <w:autoSpaceDN w:val="0"/>
        <w:adjustRightInd w:val="0"/>
        <w:ind w:left="1440"/>
        <w:rPr>
          <w:color w:val="000000"/>
          <w:sz w:val="22"/>
          <w:szCs w:val="22"/>
        </w:rPr>
      </w:pPr>
      <w:proofErr w:type="spellStart"/>
      <w:r w:rsidRPr="007D0D06">
        <w:rPr>
          <w:b/>
          <w:bCs/>
          <w:color w:val="000000"/>
          <w:sz w:val="22"/>
          <w:szCs w:val="22"/>
        </w:rPr>
        <w:t>Radcom</w:t>
      </w:r>
      <w:proofErr w:type="spellEnd"/>
      <w:r w:rsidRPr="007D0D06">
        <w:rPr>
          <w:b/>
          <w:bCs/>
          <w:color w:val="000000"/>
          <w:sz w:val="22"/>
          <w:szCs w:val="22"/>
        </w:rPr>
        <w:t xml:space="preserve"> Tower </w:t>
      </w:r>
      <w:r w:rsidRPr="007D0D06">
        <w:rPr>
          <w:color w:val="000000"/>
          <w:sz w:val="22"/>
          <w:szCs w:val="22"/>
        </w:rPr>
        <w:t>means any Tower which is not a PMTS Tower.</w:t>
      </w:r>
    </w:p>
    <w:p w14:paraId="345B9688" w14:textId="77777777" w:rsidR="00810C79" w:rsidRPr="007D0D06" w:rsidRDefault="00810C79" w:rsidP="007D0D06">
      <w:pPr>
        <w:autoSpaceDE w:val="0"/>
        <w:autoSpaceDN w:val="0"/>
        <w:adjustRightInd w:val="0"/>
        <w:ind w:left="1440"/>
        <w:rPr>
          <w:b/>
          <w:bCs/>
          <w:color w:val="000000"/>
          <w:sz w:val="22"/>
          <w:szCs w:val="22"/>
        </w:rPr>
      </w:pPr>
    </w:p>
    <w:p w14:paraId="38AAB786"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Regulations </w:t>
      </w:r>
      <w:r w:rsidRPr="007D0D06">
        <w:rPr>
          <w:color w:val="000000"/>
          <w:sz w:val="22"/>
          <w:szCs w:val="22"/>
        </w:rPr>
        <w:t>includes regulations made under clause 36(4) of Part</w:t>
      </w:r>
    </w:p>
    <w:p w14:paraId="084F5A89" w14:textId="77777777" w:rsidR="00731C24" w:rsidRPr="007D0D06" w:rsidRDefault="00731C24" w:rsidP="007D0D06">
      <w:pPr>
        <w:autoSpaceDE w:val="0"/>
        <w:autoSpaceDN w:val="0"/>
        <w:adjustRightInd w:val="0"/>
        <w:ind w:left="1440"/>
        <w:rPr>
          <w:i/>
          <w:iCs/>
          <w:color w:val="000000"/>
          <w:sz w:val="22"/>
          <w:szCs w:val="22"/>
        </w:rPr>
      </w:pPr>
      <w:r w:rsidRPr="007D0D06">
        <w:rPr>
          <w:color w:val="000000"/>
          <w:sz w:val="22"/>
          <w:szCs w:val="22"/>
        </w:rPr>
        <w:t xml:space="preserve">5 of Schedule 1 of the </w:t>
      </w:r>
      <w:r w:rsidRPr="007D0D06">
        <w:rPr>
          <w:i/>
          <w:iCs/>
          <w:color w:val="000000"/>
          <w:sz w:val="22"/>
          <w:szCs w:val="22"/>
        </w:rPr>
        <w:t>Telecommunications Act 1997.</w:t>
      </w:r>
    </w:p>
    <w:p w14:paraId="6750FEDA" w14:textId="77777777" w:rsidR="00810C79" w:rsidRPr="007D0D06" w:rsidRDefault="00810C79" w:rsidP="007D0D06">
      <w:pPr>
        <w:autoSpaceDE w:val="0"/>
        <w:autoSpaceDN w:val="0"/>
        <w:adjustRightInd w:val="0"/>
        <w:ind w:left="1440"/>
        <w:rPr>
          <w:b/>
          <w:bCs/>
          <w:color w:val="000000"/>
          <w:sz w:val="22"/>
          <w:szCs w:val="22"/>
        </w:rPr>
      </w:pPr>
    </w:p>
    <w:p w14:paraId="294DDD2B"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Existing Site </w:t>
      </w:r>
      <w:r w:rsidRPr="007D0D06">
        <w:rPr>
          <w:color w:val="000000"/>
          <w:sz w:val="22"/>
          <w:szCs w:val="22"/>
        </w:rPr>
        <w:t>means an Existing Site which a First and one</w:t>
      </w:r>
    </w:p>
    <w:p w14:paraId="2B2A8AA5"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or more Second Carriers have agreed to share. For the purposes of</w:t>
      </w:r>
    </w:p>
    <w:p w14:paraId="1A15B57C"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this Code, an Existing Site becomes a Shared Existing Site from the</w:t>
      </w:r>
    </w:p>
    <w:p w14:paraId="4DE00BD8"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date upon which a Facilities Access Application is accepted in</w:t>
      </w:r>
    </w:p>
    <w:p w14:paraId="27334758"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accordance with this Code or such other date as the Carriers which</w:t>
      </w:r>
    </w:p>
    <w:p w14:paraId="7544C7B1"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share a Site may, in respect of that Site, mutually determine.</w:t>
      </w:r>
    </w:p>
    <w:p w14:paraId="6AADD180" w14:textId="77777777" w:rsidR="00810C79" w:rsidRPr="007D0D06" w:rsidRDefault="00810C79" w:rsidP="007D0D06">
      <w:pPr>
        <w:autoSpaceDE w:val="0"/>
        <w:autoSpaceDN w:val="0"/>
        <w:adjustRightInd w:val="0"/>
        <w:ind w:left="1440"/>
        <w:rPr>
          <w:b/>
          <w:bCs/>
          <w:color w:val="000000"/>
          <w:sz w:val="22"/>
          <w:szCs w:val="22"/>
        </w:rPr>
      </w:pPr>
    </w:p>
    <w:p w14:paraId="294B139D"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New Site </w:t>
      </w:r>
      <w:r w:rsidRPr="007D0D06">
        <w:rPr>
          <w:color w:val="000000"/>
          <w:sz w:val="22"/>
          <w:szCs w:val="22"/>
        </w:rPr>
        <w:t>means a Site that is not an Existing Site of</w:t>
      </w:r>
    </w:p>
    <w:p w14:paraId="403C2808"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 Carrier which has been identified as a potential Shared Site and,</w:t>
      </w:r>
    </w:p>
    <w:p w14:paraId="5ED88502"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for the purposes of this Code, a Site becomes a Shared New Site</w:t>
      </w:r>
    </w:p>
    <w:p w14:paraId="33739038"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from the date upon which a Sharing Proposal is accepted in</w:t>
      </w:r>
    </w:p>
    <w:p w14:paraId="73707CCC"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accordance with this Code or such other date as the Carriers which</w:t>
      </w:r>
    </w:p>
    <w:p w14:paraId="3D7090C0"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share a Site may, in respect of that Site, mutually determine.</w:t>
      </w:r>
    </w:p>
    <w:p w14:paraId="226DEC4B" w14:textId="77777777" w:rsidR="00810C79" w:rsidRPr="007D0D06" w:rsidRDefault="00810C79" w:rsidP="007D0D06">
      <w:pPr>
        <w:autoSpaceDE w:val="0"/>
        <w:autoSpaceDN w:val="0"/>
        <w:adjustRightInd w:val="0"/>
        <w:ind w:left="1440"/>
        <w:rPr>
          <w:b/>
          <w:bCs/>
          <w:color w:val="000000"/>
          <w:sz w:val="22"/>
          <w:szCs w:val="22"/>
        </w:rPr>
      </w:pPr>
    </w:p>
    <w:p w14:paraId="6E0ECB37"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New Underground Facility </w:t>
      </w:r>
      <w:r w:rsidRPr="007D0D06">
        <w:rPr>
          <w:color w:val="000000"/>
          <w:sz w:val="22"/>
          <w:szCs w:val="22"/>
        </w:rPr>
        <w:t>means a new Underground</w:t>
      </w:r>
    </w:p>
    <w:p w14:paraId="4896F23E"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Facility which Carriers have agreed to collectively develop for the</w:t>
      </w:r>
    </w:p>
    <w:p w14:paraId="61D818B3"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purpose of sharing its use and which becomes a Shared New</w:t>
      </w:r>
    </w:p>
    <w:p w14:paraId="3A38859C"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Underground Facility Site from the date upon which a Sharing</w:t>
      </w:r>
    </w:p>
    <w:p w14:paraId="256A91CF"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Proposal is accepted in accordance with this Code or such other</w:t>
      </w:r>
    </w:p>
    <w:p w14:paraId="04686767"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date as the Carriers which share an Underground Facility may,</w:t>
      </w:r>
    </w:p>
    <w:p w14:paraId="34538C8C"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in respect of that Facility, mutually determine.</w:t>
      </w:r>
    </w:p>
    <w:p w14:paraId="04439E32" w14:textId="77777777" w:rsidR="00810C79" w:rsidRPr="007D0D06" w:rsidRDefault="00810C79" w:rsidP="007D0D06">
      <w:pPr>
        <w:autoSpaceDE w:val="0"/>
        <w:autoSpaceDN w:val="0"/>
        <w:adjustRightInd w:val="0"/>
        <w:ind w:left="1440"/>
        <w:rPr>
          <w:b/>
          <w:bCs/>
          <w:color w:val="000000"/>
          <w:sz w:val="22"/>
          <w:szCs w:val="22"/>
        </w:rPr>
      </w:pPr>
    </w:p>
    <w:p w14:paraId="311894A5" w14:textId="77777777" w:rsidR="00731C24"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Site </w:t>
      </w:r>
      <w:r w:rsidRPr="007D0D06">
        <w:rPr>
          <w:color w:val="000000"/>
          <w:sz w:val="22"/>
          <w:szCs w:val="22"/>
        </w:rPr>
        <w:t>includes a Shared New Site or a Shared Existing Site.</w:t>
      </w:r>
    </w:p>
    <w:p w14:paraId="170B456D" w14:textId="77777777" w:rsidR="00E751BD" w:rsidRDefault="00E751BD" w:rsidP="00E751BD">
      <w:pPr>
        <w:autoSpaceDE w:val="0"/>
        <w:autoSpaceDN w:val="0"/>
        <w:adjustRightInd w:val="0"/>
        <w:ind w:left="1440"/>
        <w:rPr>
          <w:color w:val="000000"/>
          <w:sz w:val="22"/>
          <w:szCs w:val="22"/>
        </w:rPr>
      </w:pPr>
    </w:p>
    <w:p w14:paraId="26732504" w14:textId="77777777" w:rsidR="00E751BD" w:rsidRPr="00E751BD" w:rsidRDefault="00E751BD" w:rsidP="00E751BD">
      <w:pPr>
        <w:autoSpaceDE w:val="0"/>
        <w:autoSpaceDN w:val="0"/>
        <w:adjustRightInd w:val="0"/>
        <w:ind w:left="1440"/>
        <w:rPr>
          <w:color w:val="000000"/>
          <w:sz w:val="22"/>
          <w:szCs w:val="22"/>
        </w:rPr>
      </w:pPr>
      <w:r w:rsidRPr="008D0B17">
        <w:rPr>
          <w:b/>
          <w:color w:val="000000"/>
          <w:sz w:val="22"/>
          <w:szCs w:val="22"/>
        </w:rPr>
        <w:lastRenderedPageBreak/>
        <w:t>Sharing Proposal</w:t>
      </w:r>
      <w:r w:rsidRPr="00E751BD">
        <w:rPr>
          <w:color w:val="000000"/>
          <w:sz w:val="22"/>
          <w:szCs w:val="22"/>
        </w:rPr>
        <w:t xml:space="preserve"> means a proposal as defined by sub-clause </w:t>
      </w:r>
    </w:p>
    <w:p w14:paraId="2A5FC9B2" w14:textId="77777777" w:rsidR="00E751BD" w:rsidRPr="007D0D06" w:rsidRDefault="00E751BD" w:rsidP="00E751BD">
      <w:pPr>
        <w:autoSpaceDE w:val="0"/>
        <w:autoSpaceDN w:val="0"/>
        <w:adjustRightInd w:val="0"/>
        <w:ind w:left="1440"/>
        <w:rPr>
          <w:color w:val="000000"/>
          <w:sz w:val="22"/>
          <w:szCs w:val="22"/>
        </w:rPr>
      </w:pPr>
      <w:r w:rsidRPr="00E751BD">
        <w:rPr>
          <w:color w:val="000000"/>
          <w:sz w:val="22"/>
          <w:szCs w:val="22"/>
        </w:rPr>
        <w:t>4.5(4) of this Code</w:t>
      </w:r>
    </w:p>
    <w:p w14:paraId="37C970D4" w14:textId="77777777" w:rsidR="00810C79" w:rsidRPr="007D0D06" w:rsidRDefault="00810C79" w:rsidP="007D0D06">
      <w:pPr>
        <w:autoSpaceDE w:val="0"/>
        <w:autoSpaceDN w:val="0"/>
        <w:adjustRightInd w:val="0"/>
        <w:ind w:left="1440"/>
        <w:rPr>
          <w:b/>
          <w:bCs/>
          <w:color w:val="000000"/>
          <w:sz w:val="22"/>
          <w:szCs w:val="22"/>
        </w:rPr>
      </w:pPr>
    </w:p>
    <w:p w14:paraId="45FA5393"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Site </w:t>
      </w:r>
      <w:r w:rsidRPr="007D0D06">
        <w:rPr>
          <w:color w:val="000000"/>
          <w:sz w:val="22"/>
          <w:szCs w:val="22"/>
        </w:rPr>
        <w:t>means land, a building on land or structure on land which is,</w:t>
      </w:r>
    </w:p>
    <w:p w14:paraId="2F651116"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can be or is to be used to locate Equipment consistent with the</w:t>
      </w:r>
    </w:p>
    <w:p w14:paraId="534D34EF"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Telecommunications Act 1997.</w:t>
      </w:r>
    </w:p>
    <w:p w14:paraId="53F49AA7" w14:textId="77777777" w:rsidR="00810C79" w:rsidRPr="007D0D06" w:rsidRDefault="00810C79" w:rsidP="007D0D06">
      <w:pPr>
        <w:autoSpaceDE w:val="0"/>
        <w:autoSpaceDN w:val="0"/>
        <w:adjustRightInd w:val="0"/>
        <w:ind w:left="1440"/>
        <w:rPr>
          <w:b/>
          <w:bCs/>
          <w:color w:val="000000"/>
          <w:sz w:val="22"/>
          <w:szCs w:val="22"/>
        </w:rPr>
      </w:pPr>
    </w:p>
    <w:p w14:paraId="69DDCCBC"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Second Carrier </w:t>
      </w:r>
      <w:r w:rsidRPr="007D0D06">
        <w:rPr>
          <w:color w:val="000000"/>
          <w:sz w:val="22"/>
          <w:szCs w:val="22"/>
        </w:rPr>
        <w:t>means a Carrier which has requested, or has been</w:t>
      </w:r>
    </w:p>
    <w:p w14:paraId="7D0440DA"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granted, access to another Carrier’s Eligible Facilities.</w:t>
      </w:r>
    </w:p>
    <w:p w14:paraId="2738F55D" w14:textId="77777777" w:rsidR="00810C79" w:rsidRPr="007D0D06" w:rsidRDefault="00810C79" w:rsidP="007D0D06">
      <w:pPr>
        <w:autoSpaceDE w:val="0"/>
        <w:autoSpaceDN w:val="0"/>
        <w:adjustRightInd w:val="0"/>
        <w:ind w:left="1440"/>
        <w:rPr>
          <w:b/>
          <w:bCs/>
          <w:color w:val="000000"/>
          <w:sz w:val="22"/>
          <w:szCs w:val="22"/>
        </w:rPr>
      </w:pPr>
    </w:p>
    <w:p w14:paraId="4F29C887"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Sub-Lease </w:t>
      </w:r>
      <w:r w:rsidRPr="007D0D06">
        <w:rPr>
          <w:color w:val="000000"/>
          <w:sz w:val="22"/>
          <w:szCs w:val="22"/>
        </w:rPr>
        <w:t>means a grant of part of the rights in respect of a Lease</w:t>
      </w:r>
    </w:p>
    <w:p w14:paraId="10FEB16C"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and includes a licence or other contractual right of use</w:t>
      </w:r>
    </w:p>
    <w:p w14:paraId="15E92F90" w14:textId="77777777"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or occupation.</w:t>
      </w:r>
    </w:p>
    <w:p w14:paraId="2DD26B0D" w14:textId="77777777" w:rsidR="00810C79" w:rsidRPr="007D0D06" w:rsidRDefault="00810C79" w:rsidP="007D0D06">
      <w:pPr>
        <w:autoSpaceDE w:val="0"/>
        <w:autoSpaceDN w:val="0"/>
        <w:adjustRightInd w:val="0"/>
        <w:ind w:left="1440"/>
        <w:rPr>
          <w:b/>
          <w:bCs/>
          <w:color w:val="000000"/>
          <w:sz w:val="22"/>
          <w:szCs w:val="22"/>
        </w:rPr>
      </w:pPr>
    </w:p>
    <w:p w14:paraId="7C618CFD" w14:textId="77777777"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Suspension Event </w:t>
      </w:r>
      <w:r w:rsidRPr="007D0D06">
        <w:rPr>
          <w:color w:val="000000"/>
          <w:sz w:val="22"/>
          <w:szCs w:val="22"/>
        </w:rPr>
        <w:t>means:</w:t>
      </w:r>
    </w:p>
    <w:p w14:paraId="456AB9C0" w14:textId="77777777" w:rsidR="00810C79" w:rsidRPr="007D0D06" w:rsidRDefault="00810C79" w:rsidP="007D0D06">
      <w:pPr>
        <w:autoSpaceDE w:val="0"/>
        <w:autoSpaceDN w:val="0"/>
        <w:adjustRightInd w:val="0"/>
        <w:ind w:left="720"/>
        <w:rPr>
          <w:color w:val="000000"/>
          <w:sz w:val="22"/>
          <w:szCs w:val="22"/>
        </w:rPr>
      </w:pPr>
    </w:p>
    <w:p w14:paraId="2A64CDB2"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(a) </w:t>
      </w:r>
      <w:r w:rsidR="007D0D06">
        <w:rPr>
          <w:color w:val="000000"/>
          <w:sz w:val="22"/>
          <w:szCs w:val="22"/>
        </w:rPr>
        <w:tab/>
      </w:r>
      <w:r w:rsidRPr="007D0D06">
        <w:rPr>
          <w:color w:val="000000"/>
          <w:sz w:val="22"/>
          <w:szCs w:val="22"/>
        </w:rPr>
        <w:t>the continued supply of access to a particular Eligible</w:t>
      </w:r>
    </w:p>
    <w:p w14:paraId="7834026C"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Facility poses a threat to the safety of persons, Equipment</w:t>
      </w:r>
    </w:p>
    <w:p w14:paraId="7E4DE47D"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or network security; or</w:t>
      </w:r>
    </w:p>
    <w:p w14:paraId="0D4387F9"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72C418F8"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(b) </w:t>
      </w:r>
      <w:r w:rsidR="007D0D06">
        <w:rPr>
          <w:color w:val="000000"/>
          <w:sz w:val="22"/>
          <w:szCs w:val="22"/>
        </w:rPr>
        <w:tab/>
      </w:r>
      <w:r w:rsidRPr="007D0D06">
        <w:rPr>
          <w:color w:val="000000"/>
          <w:sz w:val="22"/>
          <w:szCs w:val="22"/>
        </w:rPr>
        <w:t>the Second Carrier has failed to pay monies owing, other</w:t>
      </w:r>
    </w:p>
    <w:p w14:paraId="67FEE72A"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than amounts in bona fide dispute under an executed</w:t>
      </w:r>
    </w:p>
    <w:p w14:paraId="38F726E0"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agreement for access to Eligible Facilities; or</w:t>
      </w:r>
    </w:p>
    <w:p w14:paraId="7C9B396F"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69F76443"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(c) </w:t>
      </w:r>
      <w:r w:rsidR="007D0D06">
        <w:rPr>
          <w:color w:val="000000"/>
          <w:sz w:val="22"/>
          <w:szCs w:val="22"/>
        </w:rPr>
        <w:tab/>
      </w:r>
      <w:r w:rsidRPr="007D0D06">
        <w:rPr>
          <w:color w:val="000000"/>
          <w:sz w:val="22"/>
          <w:szCs w:val="22"/>
        </w:rPr>
        <w:t>the Second Carrier’s use, either of its Eligible Facility or the</w:t>
      </w:r>
    </w:p>
    <w:p w14:paraId="52CE51CE"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 xml:space="preserve">First Carrier’s Eligible Facility is in contravention of any </w:t>
      </w:r>
      <w:proofErr w:type="gramStart"/>
      <w:r w:rsidRPr="007D0D06">
        <w:rPr>
          <w:color w:val="000000"/>
          <w:sz w:val="22"/>
          <w:szCs w:val="22"/>
        </w:rPr>
        <w:t>law;</w:t>
      </w:r>
      <w:proofErr w:type="gramEnd"/>
    </w:p>
    <w:p w14:paraId="50252227"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or</w:t>
      </w:r>
    </w:p>
    <w:p w14:paraId="3B9C1599"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6DF569D8"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(d) </w:t>
      </w:r>
      <w:r w:rsidR="007D0D06">
        <w:rPr>
          <w:color w:val="000000"/>
          <w:sz w:val="22"/>
          <w:szCs w:val="22"/>
        </w:rPr>
        <w:tab/>
      </w:r>
      <w:r w:rsidRPr="007D0D06">
        <w:rPr>
          <w:color w:val="000000"/>
          <w:sz w:val="22"/>
          <w:szCs w:val="22"/>
        </w:rPr>
        <w:t>the Second Carrier breaches a material obligation under</w:t>
      </w:r>
    </w:p>
    <w:p w14:paraId="7AEA6672"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an access agreement; or</w:t>
      </w:r>
    </w:p>
    <w:p w14:paraId="0D6921AC" w14:textId="77777777" w:rsidR="00810C79" w:rsidRPr="007D0D06" w:rsidRDefault="00810C79" w:rsidP="007D0D06">
      <w:pPr>
        <w:tabs>
          <w:tab w:val="left" w:pos="1800"/>
        </w:tabs>
        <w:autoSpaceDE w:val="0"/>
        <w:autoSpaceDN w:val="0"/>
        <w:adjustRightInd w:val="0"/>
        <w:ind w:left="1800" w:hanging="360"/>
        <w:rPr>
          <w:color w:val="000000"/>
          <w:sz w:val="22"/>
          <w:szCs w:val="22"/>
        </w:rPr>
      </w:pPr>
    </w:p>
    <w:p w14:paraId="153D7983" w14:textId="77777777"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(e) </w:t>
      </w:r>
      <w:r w:rsidR="007D0D06">
        <w:rPr>
          <w:color w:val="000000"/>
          <w:sz w:val="22"/>
          <w:szCs w:val="22"/>
        </w:rPr>
        <w:tab/>
      </w:r>
      <w:r w:rsidRPr="007D0D06">
        <w:rPr>
          <w:color w:val="000000"/>
          <w:sz w:val="22"/>
          <w:szCs w:val="22"/>
        </w:rPr>
        <w:t>the Second Carrier has failed to provide creditworthiness</w:t>
      </w:r>
    </w:p>
    <w:p w14:paraId="726B48A4"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information about its financial position when requested</w:t>
      </w:r>
    </w:p>
    <w:p w14:paraId="18CEA24F" w14:textId="77777777"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 do so by the First Carrier.</w:t>
      </w:r>
    </w:p>
    <w:p w14:paraId="7D7EE1F2" w14:textId="77777777" w:rsidR="00731C24" w:rsidRPr="006165C4" w:rsidRDefault="00731C24" w:rsidP="0010688B">
      <w:pPr>
        <w:tabs>
          <w:tab w:val="left" w:pos="1440"/>
        </w:tabs>
        <w:autoSpaceDE w:val="0"/>
        <w:autoSpaceDN w:val="0"/>
        <w:adjustRightInd w:val="0"/>
        <w:rPr>
          <w:color w:val="000000"/>
          <w:sz w:val="22"/>
          <w:szCs w:val="22"/>
        </w:rPr>
      </w:pPr>
    </w:p>
    <w:p w14:paraId="61575BCC" w14:textId="6321F2D5" w:rsidR="002D68CF" w:rsidRPr="007D0D06" w:rsidRDefault="00A434D2" w:rsidP="007D0D06">
      <w:pPr>
        <w:tabs>
          <w:tab w:val="left" w:pos="1440"/>
        </w:tabs>
        <w:autoSpaceDE w:val="0"/>
        <w:autoSpaceDN w:val="0"/>
        <w:adjustRightInd w:val="0"/>
        <w:ind w:left="1440"/>
        <w:rPr>
          <w:b/>
          <w:bCs/>
          <w:color w:val="000000"/>
          <w:sz w:val="22"/>
          <w:szCs w:val="22"/>
        </w:rPr>
      </w:pPr>
      <w:r>
        <w:rPr>
          <w:b/>
          <w:bCs/>
          <w:color w:val="000000"/>
          <w:sz w:val="22"/>
          <w:szCs w:val="22"/>
          <w:shd w:val="clear" w:color="auto" w:fill="FFFFFF"/>
        </w:rPr>
        <w:t>Telstra</w:t>
      </w:r>
      <w:r>
        <w:rPr>
          <w:color w:val="000000"/>
          <w:sz w:val="22"/>
          <w:szCs w:val="22"/>
          <w:shd w:val="clear" w:color="auto" w:fill="FFFFFF"/>
        </w:rPr>
        <w:t> has the same meaning as in the </w:t>
      </w:r>
      <w:r>
        <w:rPr>
          <w:i/>
          <w:iCs/>
          <w:color w:val="000000"/>
          <w:sz w:val="22"/>
          <w:szCs w:val="22"/>
          <w:shd w:val="clear" w:color="auto" w:fill="FFFFFF"/>
        </w:rPr>
        <w:t>Telstra Corporation Act 1991</w:t>
      </w:r>
      <w:r>
        <w:rPr>
          <w:color w:val="000000"/>
          <w:sz w:val="22"/>
          <w:szCs w:val="22"/>
          <w:shd w:val="clear" w:color="auto" w:fill="FFFFFF"/>
        </w:rPr>
        <w:t>.</w:t>
      </w:r>
    </w:p>
    <w:p w14:paraId="24A4D4A4" w14:textId="77777777" w:rsidR="00EE18F4" w:rsidRDefault="00EE18F4" w:rsidP="007D0D06">
      <w:pPr>
        <w:tabs>
          <w:tab w:val="left" w:pos="1440"/>
        </w:tabs>
        <w:autoSpaceDE w:val="0"/>
        <w:autoSpaceDN w:val="0"/>
        <w:adjustRightInd w:val="0"/>
        <w:ind w:left="1440"/>
        <w:rPr>
          <w:b/>
          <w:bCs/>
          <w:color w:val="000000"/>
          <w:sz w:val="22"/>
          <w:szCs w:val="22"/>
        </w:rPr>
      </w:pPr>
    </w:p>
    <w:p w14:paraId="6F698835" w14:textId="17514A8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Third Party User </w:t>
      </w:r>
      <w:r w:rsidRPr="007D0D06">
        <w:rPr>
          <w:color w:val="000000"/>
          <w:sz w:val="22"/>
          <w:szCs w:val="22"/>
        </w:rPr>
        <w:t>means a user of an Eligible Facility other than</w:t>
      </w:r>
    </w:p>
    <w:p w14:paraId="3E9B570F"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First or Second Carrier.</w:t>
      </w:r>
    </w:p>
    <w:p w14:paraId="6867B363"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6D59CE1B"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Tower </w:t>
      </w:r>
      <w:r w:rsidRPr="007D0D06">
        <w:rPr>
          <w:color w:val="000000"/>
          <w:sz w:val="22"/>
          <w:szCs w:val="22"/>
        </w:rPr>
        <w:t>means a ‘telecommunications transmission tower’</w:t>
      </w:r>
    </w:p>
    <w:p w14:paraId="2944C64A"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as defined in clause 31 of Part 5 of Schedule 1 of the</w:t>
      </w:r>
    </w:p>
    <w:p w14:paraId="4E77CEB0" w14:textId="77777777" w:rsidR="00731C24" w:rsidRPr="007D0D06" w:rsidRDefault="00731C24" w:rsidP="007D0D06">
      <w:pPr>
        <w:tabs>
          <w:tab w:val="left" w:pos="1440"/>
        </w:tabs>
        <w:autoSpaceDE w:val="0"/>
        <w:autoSpaceDN w:val="0"/>
        <w:adjustRightInd w:val="0"/>
        <w:ind w:left="1440"/>
        <w:rPr>
          <w:i/>
          <w:iCs/>
          <w:color w:val="000000"/>
          <w:sz w:val="22"/>
          <w:szCs w:val="22"/>
        </w:rPr>
      </w:pPr>
      <w:r w:rsidRPr="007D0D06">
        <w:rPr>
          <w:i/>
          <w:iCs/>
          <w:color w:val="000000"/>
          <w:sz w:val="22"/>
          <w:szCs w:val="22"/>
        </w:rPr>
        <w:t>Telecommunications Act 1997.</w:t>
      </w:r>
    </w:p>
    <w:p w14:paraId="65410C8D"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0B8B7C88"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Tower Sub-Lease </w:t>
      </w:r>
      <w:r w:rsidRPr="007D0D06">
        <w:rPr>
          <w:color w:val="000000"/>
          <w:sz w:val="22"/>
          <w:szCs w:val="22"/>
        </w:rPr>
        <w:t>means a sub-lease or other right of occupation</w:t>
      </w:r>
    </w:p>
    <w:p w14:paraId="013511D3"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granted to the Second Carrier by the First Carrier which permits</w:t>
      </w:r>
    </w:p>
    <w:p w14:paraId="6BF989C4"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that Carrier to install its Equipment on the Tower as permitted</w:t>
      </w:r>
    </w:p>
    <w:p w14:paraId="5F27144C"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by this Code.</w:t>
      </w:r>
    </w:p>
    <w:p w14:paraId="794282CB"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07A0A820"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Underground Facility </w:t>
      </w:r>
      <w:r w:rsidRPr="007D0D06">
        <w:rPr>
          <w:color w:val="000000"/>
          <w:sz w:val="22"/>
          <w:szCs w:val="22"/>
        </w:rPr>
        <w:t>means an underground facility that is used,</w:t>
      </w:r>
    </w:p>
    <w:p w14:paraId="395E8933"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 xml:space="preserve">installed ready to be </w:t>
      </w:r>
      <w:proofErr w:type="gramStart"/>
      <w:r w:rsidRPr="007D0D06">
        <w:rPr>
          <w:color w:val="000000"/>
          <w:sz w:val="22"/>
          <w:szCs w:val="22"/>
        </w:rPr>
        <w:t>used, or</w:t>
      </w:r>
      <w:proofErr w:type="gramEnd"/>
      <w:r w:rsidRPr="007D0D06">
        <w:rPr>
          <w:color w:val="000000"/>
          <w:sz w:val="22"/>
          <w:szCs w:val="22"/>
        </w:rPr>
        <w:t xml:space="preserve"> intended to be used to hold lines.</w:t>
      </w:r>
    </w:p>
    <w:p w14:paraId="7AC23E7E" w14:textId="77777777" w:rsidR="00810C79" w:rsidRPr="007D0D06" w:rsidRDefault="00810C79" w:rsidP="007D0D06">
      <w:pPr>
        <w:tabs>
          <w:tab w:val="left" w:pos="1440"/>
        </w:tabs>
        <w:autoSpaceDE w:val="0"/>
        <w:autoSpaceDN w:val="0"/>
        <w:adjustRightInd w:val="0"/>
        <w:ind w:left="1440"/>
        <w:rPr>
          <w:b/>
          <w:bCs/>
          <w:color w:val="000000"/>
          <w:sz w:val="22"/>
          <w:szCs w:val="22"/>
        </w:rPr>
      </w:pPr>
    </w:p>
    <w:p w14:paraId="08E4673B"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Work Plan </w:t>
      </w:r>
      <w:r w:rsidRPr="007D0D06">
        <w:rPr>
          <w:color w:val="000000"/>
          <w:sz w:val="22"/>
          <w:szCs w:val="22"/>
        </w:rPr>
        <w:t>means a plan prepared by the Second Carrier detailing</w:t>
      </w:r>
    </w:p>
    <w:p w14:paraId="3D58F4DC"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the method and procedures that the Second Carrier will use</w:t>
      </w:r>
    </w:p>
    <w:p w14:paraId="18B67F21"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in installing its Equipment on or in an Eligible Facility. A Work</w:t>
      </w:r>
    </w:p>
    <w:p w14:paraId="2C37DB59"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Plan would be included in a Second Carrier’s ‘Draft Construction</w:t>
      </w:r>
    </w:p>
    <w:p w14:paraId="75E6AE4F"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and Work Plan’ where it proposes to undertake the Make Ready</w:t>
      </w:r>
    </w:p>
    <w:p w14:paraId="2DBA09C2" w14:textId="77777777"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Work on or in an Eligible Facility.</w:t>
      </w:r>
    </w:p>
    <w:p w14:paraId="55151118" w14:textId="77777777" w:rsidR="00810C79" w:rsidRPr="007D0D06" w:rsidRDefault="00810C79" w:rsidP="007D0D06">
      <w:pPr>
        <w:autoSpaceDE w:val="0"/>
        <w:autoSpaceDN w:val="0"/>
        <w:adjustRightInd w:val="0"/>
        <w:ind w:left="720"/>
        <w:rPr>
          <w:b/>
          <w:bCs/>
          <w:color w:val="000000"/>
          <w:sz w:val="26"/>
          <w:szCs w:val="26"/>
        </w:rPr>
      </w:pPr>
    </w:p>
    <w:p w14:paraId="243DB9B6" w14:textId="77777777" w:rsidR="00731C24" w:rsidRPr="007D0D06" w:rsidRDefault="00731C24" w:rsidP="007D0D06">
      <w:pPr>
        <w:autoSpaceDE w:val="0"/>
        <w:autoSpaceDN w:val="0"/>
        <w:adjustRightInd w:val="0"/>
        <w:ind w:left="1980" w:hanging="540"/>
        <w:rPr>
          <w:b/>
          <w:bCs/>
          <w:color w:val="000000"/>
          <w:sz w:val="26"/>
          <w:szCs w:val="26"/>
        </w:rPr>
      </w:pPr>
      <w:r w:rsidRPr="007D0D06">
        <w:rPr>
          <w:b/>
          <w:bCs/>
          <w:color w:val="000000"/>
          <w:sz w:val="26"/>
          <w:szCs w:val="26"/>
        </w:rPr>
        <w:t xml:space="preserve">6.2 </w:t>
      </w:r>
      <w:r w:rsidR="007D0D06">
        <w:rPr>
          <w:b/>
          <w:bCs/>
          <w:color w:val="000000"/>
          <w:sz w:val="26"/>
          <w:szCs w:val="26"/>
        </w:rPr>
        <w:tab/>
      </w:r>
      <w:r w:rsidRPr="007D0D06">
        <w:rPr>
          <w:b/>
          <w:bCs/>
          <w:color w:val="000000"/>
          <w:sz w:val="26"/>
          <w:szCs w:val="26"/>
        </w:rPr>
        <w:t>Interpretation</w:t>
      </w:r>
    </w:p>
    <w:p w14:paraId="6F0A357C" w14:textId="77777777" w:rsidR="00810C79" w:rsidRPr="007D0D06" w:rsidRDefault="00810C79" w:rsidP="007D0D06">
      <w:pPr>
        <w:autoSpaceDE w:val="0"/>
        <w:autoSpaceDN w:val="0"/>
        <w:adjustRightInd w:val="0"/>
        <w:ind w:left="720"/>
        <w:rPr>
          <w:color w:val="000000"/>
          <w:sz w:val="22"/>
          <w:szCs w:val="22"/>
        </w:rPr>
      </w:pPr>
    </w:p>
    <w:p w14:paraId="75B2C2FD" w14:textId="77777777" w:rsidR="00731C24" w:rsidRPr="007D0D06" w:rsidRDefault="00731C24" w:rsidP="00E41949">
      <w:pPr>
        <w:autoSpaceDE w:val="0"/>
        <w:autoSpaceDN w:val="0"/>
        <w:adjustRightInd w:val="0"/>
        <w:ind w:left="1440"/>
        <w:rPr>
          <w:color w:val="000000"/>
          <w:sz w:val="22"/>
          <w:szCs w:val="22"/>
        </w:rPr>
      </w:pPr>
      <w:r w:rsidRPr="007D0D06">
        <w:rPr>
          <w:color w:val="000000"/>
          <w:sz w:val="22"/>
          <w:szCs w:val="22"/>
        </w:rPr>
        <w:t>In the Code, unless the context otherwise requires:</w:t>
      </w:r>
    </w:p>
    <w:p w14:paraId="65EF684E" w14:textId="77777777" w:rsidR="00810C79" w:rsidRPr="007D0D06" w:rsidRDefault="00810C79" w:rsidP="007D0D06">
      <w:pPr>
        <w:autoSpaceDE w:val="0"/>
        <w:autoSpaceDN w:val="0"/>
        <w:adjustRightInd w:val="0"/>
        <w:ind w:left="720"/>
        <w:rPr>
          <w:color w:val="000000"/>
          <w:sz w:val="22"/>
          <w:szCs w:val="22"/>
        </w:rPr>
      </w:pPr>
    </w:p>
    <w:p w14:paraId="2C81770B"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(a) </w:t>
      </w:r>
      <w:r w:rsidR="00E41949">
        <w:rPr>
          <w:color w:val="000000"/>
          <w:sz w:val="22"/>
          <w:szCs w:val="22"/>
        </w:rPr>
        <w:tab/>
      </w:r>
      <w:r w:rsidRPr="007D0D06">
        <w:rPr>
          <w:color w:val="000000"/>
          <w:sz w:val="22"/>
          <w:szCs w:val="22"/>
        </w:rPr>
        <w:t>headings are for convenience only and do not affect the</w:t>
      </w:r>
    </w:p>
    <w:p w14:paraId="7DC09A63"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 xml:space="preserve">interpretation of the </w:t>
      </w:r>
      <w:proofErr w:type="gramStart"/>
      <w:r w:rsidRPr="007D0D06">
        <w:rPr>
          <w:color w:val="000000"/>
          <w:sz w:val="22"/>
          <w:szCs w:val="22"/>
        </w:rPr>
        <w:t>Code;</w:t>
      </w:r>
      <w:proofErr w:type="gramEnd"/>
    </w:p>
    <w:p w14:paraId="60EFCD69" w14:textId="77777777" w:rsidR="00810C79" w:rsidRPr="007D0D06" w:rsidRDefault="00810C79" w:rsidP="00E41949">
      <w:pPr>
        <w:autoSpaceDE w:val="0"/>
        <w:autoSpaceDN w:val="0"/>
        <w:adjustRightInd w:val="0"/>
        <w:ind w:left="1800" w:hanging="360"/>
        <w:rPr>
          <w:color w:val="000000"/>
          <w:sz w:val="22"/>
          <w:szCs w:val="22"/>
        </w:rPr>
      </w:pPr>
    </w:p>
    <w:p w14:paraId="6AA82250"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(b) </w:t>
      </w:r>
      <w:r w:rsidR="00E41949">
        <w:rPr>
          <w:color w:val="000000"/>
          <w:sz w:val="22"/>
          <w:szCs w:val="22"/>
        </w:rPr>
        <w:tab/>
      </w:r>
      <w:r w:rsidRPr="007D0D06">
        <w:rPr>
          <w:color w:val="000000"/>
          <w:sz w:val="22"/>
          <w:szCs w:val="22"/>
        </w:rPr>
        <w:t>words importing the singular include the plural and vice</w:t>
      </w:r>
    </w:p>
    <w:p w14:paraId="4F3949DA" w14:textId="77777777" w:rsidR="00731C24" w:rsidRPr="007D0D06" w:rsidRDefault="00731C24" w:rsidP="00E41949">
      <w:pPr>
        <w:autoSpaceDE w:val="0"/>
        <w:autoSpaceDN w:val="0"/>
        <w:adjustRightInd w:val="0"/>
        <w:ind w:left="1800"/>
        <w:rPr>
          <w:color w:val="000000"/>
          <w:sz w:val="22"/>
          <w:szCs w:val="22"/>
        </w:rPr>
      </w:pPr>
      <w:proofErr w:type="gramStart"/>
      <w:r w:rsidRPr="007D0D06">
        <w:rPr>
          <w:color w:val="000000"/>
          <w:sz w:val="22"/>
          <w:szCs w:val="22"/>
        </w:rPr>
        <w:t>versa;</w:t>
      </w:r>
      <w:proofErr w:type="gramEnd"/>
    </w:p>
    <w:p w14:paraId="63D31486" w14:textId="77777777" w:rsidR="00810C79" w:rsidRPr="007D0D06" w:rsidRDefault="00810C79" w:rsidP="00E41949">
      <w:pPr>
        <w:autoSpaceDE w:val="0"/>
        <w:autoSpaceDN w:val="0"/>
        <w:adjustRightInd w:val="0"/>
        <w:ind w:left="1800" w:hanging="360"/>
        <w:rPr>
          <w:color w:val="000000"/>
          <w:sz w:val="22"/>
          <w:szCs w:val="22"/>
        </w:rPr>
      </w:pPr>
    </w:p>
    <w:p w14:paraId="33C73AD6"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(c) </w:t>
      </w:r>
      <w:r w:rsidR="00E41949">
        <w:rPr>
          <w:color w:val="000000"/>
          <w:sz w:val="22"/>
          <w:szCs w:val="22"/>
        </w:rPr>
        <w:tab/>
      </w:r>
      <w:r w:rsidRPr="007D0D06">
        <w:rPr>
          <w:color w:val="000000"/>
          <w:sz w:val="22"/>
          <w:szCs w:val="22"/>
        </w:rPr>
        <w:t xml:space="preserve">words importing a gender include any </w:t>
      </w:r>
      <w:proofErr w:type="gramStart"/>
      <w:r w:rsidRPr="007D0D06">
        <w:rPr>
          <w:color w:val="000000"/>
          <w:sz w:val="22"/>
          <w:szCs w:val="22"/>
        </w:rPr>
        <w:t>gender;</w:t>
      </w:r>
      <w:proofErr w:type="gramEnd"/>
    </w:p>
    <w:p w14:paraId="7D28FBA1" w14:textId="77777777" w:rsidR="00810C79" w:rsidRPr="007D0D06" w:rsidRDefault="00810C79" w:rsidP="00E41949">
      <w:pPr>
        <w:autoSpaceDE w:val="0"/>
        <w:autoSpaceDN w:val="0"/>
        <w:adjustRightInd w:val="0"/>
        <w:ind w:left="1800" w:hanging="360"/>
        <w:rPr>
          <w:color w:val="000000"/>
          <w:sz w:val="22"/>
          <w:szCs w:val="22"/>
        </w:rPr>
      </w:pPr>
    </w:p>
    <w:p w14:paraId="284A522A"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(d) </w:t>
      </w:r>
      <w:r w:rsidR="00E41949">
        <w:rPr>
          <w:color w:val="000000"/>
          <w:sz w:val="22"/>
          <w:szCs w:val="22"/>
        </w:rPr>
        <w:tab/>
      </w:r>
      <w:r w:rsidRPr="007D0D06">
        <w:rPr>
          <w:color w:val="000000"/>
          <w:sz w:val="22"/>
          <w:szCs w:val="22"/>
        </w:rPr>
        <w:t>an expression importing a natural person includes any</w:t>
      </w:r>
    </w:p>
    <w:p w14:paraId="463EE6B4"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company, partnership, trust, joint venture, association,</w:t>
      </w:r>
    </w:p>
    <w:p w14:paraId="7625723C"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corporation or other body corporate, and any other</w:t>
      </w:r>
    </w:p>
    <w:p w14:paraId="159C68C0"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 xml:space="preserve">government </w:t>
      </w:r>
      <w:proofErr w:type="gramStart"/>
      <w:r w:rsidRPr="007D0D06">
        <w:rPr>
          <w:color w:val="000000"/>
          <w:sz w:val="22"/>
          <w:szCs w:val="22"/>
        </w:rPr>
        <w:t>agency;</w:t>
      </w:r>
      <w:proofErr w:type="gramEnd"/>
    </w:p>
    <w:p w14:paraId="2C6B5874" w14:textId="77777777" w:rsidR="00810C79" w:rsidRPr="007D0D06" w:rsidRDefault="00810C79" w:rsidP="00E41949">
      <w:pPr>
        <w:autoSpaceDE w:val="0"/>
        <w:autoSpaceDN w:val="0"/>
        <w:adjustRightInd w:val="0"/>
        <w:ind w:left="1800" w:hanging="360"/>
        <w:rPr>
          <w:color w:val="000000"/>
          <w:sz w:val="22"/>
          <w:szCs w:val="22"/>
        </w:rPr>
      </w:pPr>
    </w:p>
    <w:p w14:paraId="2D2D37A7"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(e) </w:t>
      </w:r>
      <w:r w:rsidR="00E41949">
        <w:rPr>
          <w:color w:val="000000"/>
          <w:sz w:val="22"/>
          <w:szCs w:val="22"/>
        </w:rPr>
        <w:tab/>
      </w:r>
      <w:r w:rsidRPr="007D0D06">
        <w:rPr>
          <w:color w:val="000000"/>
          <w:sz w:val="22"/>
          <w:szCs w:val="22"/>
        </w:rPr>
        <w:t xml:space="preserve">a reference to </w:t>
      </w:r>
      <w:proofErr w:type="spellStart"/>
      <w:r w:rsidRPr="007D0D06">
        <w:rPr>
          <w:color w:val="000000"/>
          <w:sz w:val="22"/>
          <w:szCs w:val="22"/>
        </w:rPr>
        <w:t>any thing</w:t>
      </w:r>
      <w:proofErr w:type="spellEnd"/>
      <w:r w:rsidRPr="007D0D06">
        <w:rPr>
          <w:color w:val="000000"/>
          <w:sz w:val="22"/>
          <w:szCs w:val="22"/>
        </w:rPr>
        <w:t xml:space="preserve"> includes a part of that </w:t>
      </w:r>
      <w:proofErr w:type="gramStart"/>
      <w:r w:rsidRPr="007D0D06">
        <w:rPr>
          <w:color w:val="000000"/>
          <w:sz w:val="22"/>
          <w:szCs w:val="22"/>
        </w:rPr>
        <w:t>thing;</w:t>
      </w:r>
      <w:proofErr w:type="gramEnd"/>
    </w:p>
    <w:p w14:paraId="3ABCCF85" w14:textId="77777777" w:rsidR="00810C79" w:rsidRPr="007D0D06" w:rsidRDefault="00810C79" w:rsidP="007D0D06">
      <w:pPr>
        <w:autoSpaceDE w:val="0"/>
        <w:autoSpaceDN w:val="0"/>
        <w:adjustRightInd w:val="0"/>
        <w:ind w:left="720"/>
        <w:rPr>
          <w:color w:val="000000"/>
          <w:sz w:val="22"/>
          <w:szCs w:val="22"/>
        </w:rPr>
      </w:pPr>
    </w:p>
    <w:p w14:paraId="7871F096"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(f) </w:t>
      </w:r>
      <w:r w:rsidR="00E41949">
        <w:rPr>
          <w:color w:val="000000"/>
          <w:sz w:val="22"/>
          <w:szCs w:val="22"/>
        </w:rPr>
        <w:tab/>
        <w:t>a</w:t>
      </w:r>
      <w:r w:rsidRPr="007D0D06">
        <w:rPr>
          <w:color w:val="000000"/>
          <w:sz w:val="22"/>
          <w:szCs w:val="22"/>
        </w:rPr>
        <w:t xml:space="preserve"> reference to a chapter, condition, clause, </w:t>
      </w:r>
      <w:proofErr w:type="gramStart"/>
      <w:r w:rsidRPr="007D0D06">
        <w:rPr>
          <w:color w:val="000000"/>
          <w:sz w:val="22"/>
          <w:szCs w:val="22"/>
        </w:rPr>
        <w:t>schedule</w:t>
      </w:r>
      <w:proofErr w:type="gramEnd"/>
      <w:r w:rsidRPr="007D0D06">
        <w:rPr>
          <w:color w:val="000000"/>
          <w:sz w:val="22"/>
          <w:szCs w:val="22"/>
        </w:rPr>
        <w:t xml:space="preserve"> or part</w:t>
      </w:r>
    </w:p>
    <w:p w14:paraId="4627B170"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is a reference to a chapter, condition, clause, schedule or</w:t>
      </w:r>
    </w:p>
    <w:p w14:paraId="7BCEF4C5"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 xml:space="preserve">part of the </w:t>
      </w:r>
      <w:proofErr w:type="gramStart"/>
      <w:r w:rsidRPr="007D0D06">
        <w:rPr>
          <w:color w:val="000000"/>
          <w:sz w:val="22"/>
          <w:szCs w:val="22"/>
        </w:rPr>
        <w:t>Code;</w:t>
      </w:r>
      <w:proofErr w:type="gramEnd"/>
    </w:p>
    <w:p w14:paraId="4D9116A9" w14:textId="77777777" w:rsidR="00810C79" w:rsidRPr="007D0D06" w:rsidRDefault="00810C79" w:rsidP="00E41949">
      <w:pPr>
        <w:autoSpaceDE w:val="0"/>
        <w:autoSpaceDN w:val="0"/>
        <w:adjustRightInd w:val="0"/>
        <w:ind w:left="1800" w:hanging="360"/>
        <w:rPr>
          <w:color w:val="000000"/>
          <w:sz w:val="22"/>
          <w:szCs w:val="22"/>
        </w:rPr>
      </w:pPr>
    </w:p>
    <w:p w14:paraId="521F3D37"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(g) </w:t>
      </w:r>
      <w:r w:rsidR="00E41949">
        <w:rPr>
          <w:color w:val="000000"/>
          <w:sz w:val="22"/>
          <w:szCs w:val="22"/>
        </w:rPr>
        <w:tab/>
      </w:r>
      <w:r w:rsidRPr="007D0D06">
        <w:rPr>
          <w:color w:val="000000"/>
          <w:sz w:val="22"/>
          <w:szCs w:val="22"/>
        </w:rPr>
        <w:t>a reference to any statute, regulation, proclamation, order</w:t>
      </w:r>
    </w:p>
    <w:p w14:paraId="137C4F6F"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in council, includes all statutes, regulations, proclamations,</w:t>
      </w:r>
    </w:p>
    <w:p w14:paraId="230010BF"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orders in council, varying, consolidating, re-enacting,</w:t>
      </w:r>
    </w:p>
    <w:p w14:paraId="548F246F"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extending or replacing and a reference to a statute includes</w:t>
      </w:r>
    </w:p>
    <w:p w14:paraId="1275A73F"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all regulations, proclamations, orders in council, by-laws</w:t>
      </w:r>
    </w:p>
    <w:p w14:paraId="469DC519"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 xml:space="preserve">and determinations issued under that </w:t>
      </w:r>
      <w:proofErr w:type="gramStart"/>
      <w:r w:rsidRPr="007D0D06">
        <w:rPr>
          <w:color w:val="000000"/>
          <w:sz w:val="22"/>
          <w:szCs w:val="22"/>
        </w:rPr>
        <w:t>statute;</w:t>
      </w:r>
      <w:proofErr w:type="gramEnd"/>
    </w:p>
    <w:p w14:paraId="2D9F262D" w14:textId="77777777" w:rsidR="00810C79" w:rsidRPr="007D0D06" w:rsidRDefault="00810C79" w:rsidP="00E41949">
      <w:pPr>
        <w:autoSpaceDE w:val="0"/>
        <w:autoSpaceDN w:val="0"/>
        <w:adjustRightInd w:val="0"/>
        <w:ind w:left="1800" w:hanging="360"/>
        <w:rPr>
          <w:color w:val="000000"/>
          <w:sz w:val="22"/>
          <w:szCs w:val="22"/>
        </w:rPr>
      </w:pPr>
    </w:p>
    <w:p w14:paraId="4D885ADF"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(h) </w:t>
      </w:r>
      <w:r w:rsidR="00E41949">
        <w:rPr>
          <w:color w:val="000000"/>
          <w:sz w:val="22"/>
          <w:szCs w:val="22"/>
        </w:rPr>
        <w:tab/>
      </w:r>
      <w:r w:rsidRPr="007D0D06">
        <w:rPr>
          <w:color w:val="000000"/>
          <w:sz w:val="22"/>
          <w:szCs w:val="22"/>
        </w:rPr>
        <w:t>a reference to a person includes that person’s executives,</w:t>
      </w:r>
    </w:p>
    <w:p w14:paraId="031304A4"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administrators, successors, substitutes (including, without</w:t>
      </w:r>
    </w:p>
    <w:p w14:paraId="0BA5C313"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limitation, persons taking by novation) and permitted</w:t>
      </w:r>
    </w:p>
    <w:p w14:paraId="71396BEB" w14:textId="77777777" w:rsidR="00731C24" w:rsidRPr="007D0D06" w:rsidRDefault="00731C24" w:rsidP="00E41949">
      <w:pPr>
        <w:autoSpaceDE w:val="0"/>
        <w:autoSpaceDN w:val="0"/>
        <w:adjustRightInd w:val="0"/>
        <w:ind w:left="1800"/>
        <w:rPr>
          <w:color w:val="000000"/>
          <w:sz w:val="22"/>
          <w:szCs w:val="22"/>
        </w:rPr>
      </w:pPr>
      <w:proofErr w:type="gramStart"/>
      <w:r w:rsidRPr="007D0D06">
        <w:rPr>
          <w:color w:val="000000"/>
          <w:sz w:val="22"/>
          <w:szCs w:val="22"/>
        </w:rPr>
        <w:t>assignees;</w:t>
      </w:r>
      <w:proofErr w:type="gramEnd"/>
    </w:p>
    <w:p w14:paraId="42EE1A29" w14:textId="77777777" w:rsidR="00810C79" w:rsidRPr="007D0D06" w:rsidRDefault="00810C79" w:rsidP="00E41949">
      <w:pPr>
        <w:autoSpaceDE w:val="0"/>
        <w:autoSpaceDN w:val="0"/>
        <w:adjustRightInd w:val="0"/>
        <w:ind w:left="1800" w:hanging="360"/>
        <w:rPr>
          <w:color w:val="000000"/>
          <w:sz w:val="22"/>
          <w:szCs w:val="22"/>
        </w:rPr>
      </w:pPr>
    </w:p>
    <w:p w14:paraId="436E74EE"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E41949">
        <w:rPr>
          <w:color w:val="000000"/>
          <w:sz w:val="22"/>
          <w:szCs w:val="22"/>
        </w:rPr>
        <w:tab/>
      </w:r>
      <w:proofErr w:type="gramStart"/>
      <w:r w:rsidRPr="007D0D06">
        <w:rPr>
          <w:color w:val="000000"/>
          <w:sz w:val="22"/>
          <w:szCs w:val="22"/>
        </w:rPr>
        <w:t>period of time</w:t>
      </w:r>
      <w:proofErr w:type="gramEnd"/>
      <w:r w:rsidRPr="007D0D06">
        <w:rPr>
          <w:color w:val="000000"/>
          <w:sz w:val="22"/>
          <w:szCs w:val="22"/>
        </w:rPr>
        <w:t xml:space="preserve"> which:</w:t>
      </w:r>
    </w:p>
    <w:p w14:paraId="7F88A6B9" w14:textId="77777777" w:rsidR="00810C79" w:rsidRPr="007D0D06" w:rsidRDefault="00810C79" w:rsidP="00E41949">
      <w:pPr>
        <w:autoSpaceDE w:val="0"/>
        <w:autoSpaceDN w:val="0"/>
        <w:adjustRightInd w:val="0"/>
        <w:ind w:left="1800" w:hanging="360"/>
        <w:rPr>
          <w:color w:val="000000"/>
          <w:sz w:val="22"/>
          <w:szCs w:val="22"/>
        </w:rPr>
      </w:pPr>
    </w:p>
    <w:p w14:paraId="3871065C" w14:textId="77777777" w:rsidR="00731C24" w:rsidRPr="007D0D06" w:rsidRDefault="00731C24" w:rsidP="00E41949">
      <w:pPr>
        <w:autoSpaceDE w:val="0"/>
        <w:autoSpaceDN w:val="0"/>
        <w:adjustRightInd w:val="0"/>
        <w:ind w:left="216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E41949">
        <w:rPr>
          <w:color w:val="000000"/>
          <w:sz w:val="22"/>
          <w:szCs w:val="22"/>
        </w:rPr>
        <w:tab/>
      </w:r>
      <w:r w:rsidRPr="007D0D06">
        <w:rPr>
          <w:color w:val="000000"/>
          <w:sz w:val="22"/>
          <w:szCs w:val="22"/>
        </w:rPr>
        <w:t>dates from a given day or the day of an act or event</w:t>
      </w:r>
    </w:p>
    <w:p w14:paraId="630DDAB3" w14:textId="77777777" w:rsidR="00731C24" w:rsidRPr="007D0D06" w:rsidRDefault="00731C24" w:rsidP="00E41949">
      <w:pPr>
        <w:autoSpaceDE w:val="0"/>
        <w:autoSpaceDN w:val="0"/>
        <w:adjustRightInd w:val="0"/>
        <w:ind w:left="2160"/>
        <w:rPr>
          <w:color w:val="000000"/>
          <w:sz w:val="22"/>
          <w:szCs w:val="22"/>
        </w:rPr>
      </w:pPr>
      <w:r w:rsidRPr="007D0D06">
        <w:rPr>
          <w:color w:val="000000"/>
          <w:sz w:val="22"/>
          <w:szCs w:val="22"/>
        </w:rPr>
        <w:t>is to be calculated exclusive of that day; or</w:t>
      </w:r>
    </w:p>
    <w:p w14:paraId="258BF8B8" w14:textId="77777777" w:rsidR="00810C79" w:rsidRPr="007D0D06" w:rsidRDefault="00810C79" w:rsidP="00E41949">
      <w:pPr>
        <w:autoSpaceDE w:val="0"/>
        <w:autoSpaceDN w:val="0"/>
        <w:adjustRightInd w:val="0"/>
        <w:ind w:left="2160" w:hanging="360"/>
        <w:rPr>
          <w:color w:val="000000"/>
          <w:sz w:val="22"/>
          <w:szCs w:val="22"/>
        </w:rPr>
      </w:pPr>
    </w:p>
    <w:p w14:paraId="05D16FB5" w14:textId="77777777" w:rsidR="00731C24" w:rsidRPr="007D0D06" w:rsidRDefault="00731C24" w:rsidP="00E41949">
      <w:pPr>
        <w:autoSpaceDE w:val="0"/>
        <w:autoSpaceDN w:val="0"/>
        <w:adjustRightInd w:val="0"/>
        <w:ind w:left="2160" w:hanging="360"/>
        <w:rPr>
          <w:color w:val="000000"/>
          <w:sz w:val="22"/>
          <w:szCs w:val="22"/>
        </w:rPr>
      </w:pPr>
      <w:r w:rsidRPr="007D0D06">
        <w:rPr>
          <w:color w:val="000000"/>
          <w:sz w:val="22"/>
          <w:szCs w:val="22"/>
        </w:rPr>
        <w:t xml:space="preserve">(ii) </w:t>
      </w:r>
      <w:r w:rsidR="00E41949">
        <w:rPr>
          <w:color w:val="000000"/>
          <w:sz w:val="22"/>
          <w:szCs w:val="22"/>
        </w:rPr>
        <w:tab/>
      </w:r>
      <w:r w:rsidRPr="007D0D06">
        <w:rPr>
          <w:color w:val="000000"/>
          <w:sz w:val="22"/>
          <w:szCs w:val="22"/>
        </w:rPr>
        <w:t>commences on a given day or the day of an act or event</w:t>
      </w:r>
    </w:p>
    <w:p w14:paraId="4EB72375" w14:textId="77777777" w:rsidR="00731C24" w:rsidRPr="007D0D06" w:rsidRDefault="00731C24" w:rsidP="00E41949">
      <w:pPr>
        <w:autoSpaceDE w:val="0"/>
        <w:autoSpaceDN w:val="0"/>
        <w:adjustRightInd w:val="0"/>
        <w:ind w:left="2160"/>
        <w:rPr>
          <w:color w:val="000000"/>
          <w:sz w:val="22"/>
          <w:szCs w:val="22"/>
        </w:rPr>
      </w:pPr>
      <w:r w:rsidRPr="007D0D06">
        <w:rPr>
          <w:color w:val="000000"/>
          <w:sz w:val="22"/>
          <w:szCs w:val="22"/>
        </w:rPr>
        <w:lastRenderedPageBreak/>
        <w:t xml:space="preserve">is to be calculated inclusive of that </w:t>
      </w:r>
      <w:proofErr w:type="gramStart"/>
      <w:r w:rsidRPr="007D0D06">
        <w:rPr>
          <w:color w:val="000000"/>
          <w:sz w:val="22"/>
          <w:szCs w:val="22"/>
        </w:rPr>
        <w:t>day;</w:t>
      </w:r>
      <w:proofErr w:type="gramEnd"/>
    </w:p>
    <w:p w14:paraId="62D81BE4" w14:textId="77777777" w:rsidR="00810C79" w:rsidRPr="007D0D06" w:rsidRDefault="00810C79" w:rsidP="007D0D06">
      <w:pPr>
        <w:autoSpaceDE w:val="0"/>
        <w:autoSpaceDN w:val="0"/>
        <w:adjustRightInd w:val="0"/>
        <w:ind w:left="720"/>
        <w:rPr>
          <w:color w:val="000000"/>
          <w:sz w:val="22"/>
          <w:szCs w:val="22"/>
        </w:rPr>
      </w:pPr>
    </w:p>
    <w:p w14:paraId="17B2D23F"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(j) </w:t>
      </w:r>
      <w:r w:rsidR="00E41949">
        <w:rPr>
          <w:color w:val="000000"/>
          <w:sz w:val="22"/>
          <w:szCs w:val="22"/>
        </w:rPr>
        <w:tab/>
      </w:r>
      <w:r w:rsidRPr="007D0D06">
        <w:rPr>
          <w:color w:val="000000"/>
          <w:sz w:val="22"/>
          <w:szCs w:val="22"/>
        </w:rPr>
        <w:t>a reference to a Carriers’ Equipment includes Equipment that</w:t>
      </w:r>
    </w:p>
    <w:p w14:paraId="42387B40"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it owns, operates or controls; and</w:t>
      </w:r>
    </w:p>
    <w:p w14:paraId="0BDD2137" w14:textId="77777777" w:rsidR="00810C79" w:rsidRPr="007D0D06" w:rsidRDefault="00810C79" w:rsidP="00E41949">
      <w:pPr>
        <w:autoSpaceDE w:val="0"/>
        <w:autoSpaceDN w:val="0"/>
        <w:adjustRightInd w:val="0"/>
        <w:ind w:left="1800" w:hanging="360"/>
        <w:rPr>
          <w:color w:val="000000"/>
          <w:sz w:val="22"/>
          <w:szCs w:val="22"/>
        </w:rPr>
      </w:pPr>
    </w:p>
    <w:p w14:paraId="3D500217" w14:textId="77777777"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(k) </w:t>
      </w:r>
      <w:r w:rsidR="00E41949">
        <w:rPr>
          <w:color w:val="000000"/>
          <w:sz w:val="22"/>
          <w:szCs w:val="22"/>
        </w:rPr>
        <w:tab/>
      </w:r>
      <w:r w:rsidRPr="007D0D06">
        <w:rPr>
          <w:color w:val="000000"/>
          <w:sz w:val="22"/>
          <w:szCs w:val="22"/>
        </w:rPr>
        <w:t>any event which is to occur on or by a stipulated day which</w:t>
      </w:r>
    </w:p>
    <w:p w14:paraId="416CEE4B" w14:textId="77777777"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is not a Business Day may occur on the next Business Day.</w:t>
      </w:r>
    </w:p>
    <w:p w14:paraId="0AFE8718" w14:textId="77777777" w:rsidR="00731C24" w:rsidRPr="00731C24" w:rsidRDefault="00731C24" w:rsidP="007D0D06">
      <w:pPr>
        <w:autoSpaceDE w:val="0"/>
        <w:autoSpaceDN w:val="0"/>
        <w:adjustRightInd w:val="0"/>
        <w:ind w:left="720"/>
        <w:rPr>
          <w:color w:val="000000"/>
          <w:sz w:val="18"/>
          <w:szCs w:val="18"/>
        </w:rPr>
      </w:pPr>
    </w:p>
    <w:p w14:paraId="61916102" w14:textId="77777777" w:rsidR="00810C79" w:rsidRDefault="00810C79" w:rsidP="00731C24">
      <w:pPr>
        <w:autoSpaceDE w:val="0"/>
        <w:autoSpaceDN w:val="0"/>
        <w:adjustRightInd w:val="0"/>
        <w:rPr>
          <w:b/>
          <w:bCs/>
          <w:color w:val="000000"/>
          <w:sz w:val="44"/>
          <w:szCs w:val="44"/>
        </w:rPr>
      </w:pPr>
    </w:p>
    <w:p w14:paraId="214379E5" w14:textId="77777777" w:rsidR="009B32DE" w:rsidRDefault="009B32DE" w:rsidP="009B32DE">
      <w:pPr>
        <w:autoSpaceDE w:val="0"/>
        <w:autoSpaceDN w:val="0"/>
        <w:adjustRightInd w:val="0"/>
        <w:jc w:val="right"/>
        <w:rPr>
          <w:b/>
          <w:bCs/>
          <w:color w:val="000000"/>
          <w:sz w:val="44"/>
          <w:szCs w:val="44"/>
        </w:rPr>
      </w:pPr>
      <w:r>
        <w:rPr>
          <w:b/>
          <w:bCs/>
          <w:color w:val="000000"/>
          <w:sz w:val="44"/>
          <w:szCs w:val="44"/>
        </w:rPr>
        <w:br w:type="page"/>
      </w:r>
      <w:r w:rsidRPr="00731C24">
        <w:rPr>
          <w:b/>
          <w:bCs/>
          <w:color w:val="000000"/>
          <w:sz w:val="44"/>
          <w:szCs w:val="44"/>
        </w:rPr>
        <w:lastRenderedPageBreak/>
        <w:t>ANNEXURE A.</w:t>
      </w:r>
    </w:p>
    <w:p w14:paraId="34A81CCF" w14:textId="77777777" w:rsidR="009B32DE" w:rsidRPr="009B32DE" w:rsidRDefault="009B32DE" w:rsidP="009B32DE">
      <w:pPr>
        <w:autoSpaceDE w:val="0"/>
        <w:autoSpaceDN w:val="0"/>
        <w:adjustRightInd w:val="0"/>
        <w:jc w:val="right"/>
        <w:rPr>
          <w:b/>
          <w:bCs/>
          <w:color w:val="000000"/>
          <w:sz w:val="32"/>
          <w:szCs w:val="32"/>
        </w:rPr>
      </w:pPr>
    </w:p>
    <w:p w14:paraId="30660A24" w14:textId="77777777" w:rsidR="00731C24" w:rsidRPr="00731C24" w:rsidRDefault="00731C24" w:rsidP="009B32DE">
      <w:pPr>
        <w:autoSpaceDE w:val="0"/>
        <w:autoSpaceDN w:val="0"/>
        <w:adjustRightInd w:val="0"/>
        <w:jc w:val="center"/>
        <w:rPr>
          <w:b/>
          <w:bCs/>
          <w:color w:val="000000"/>
          <w:sz w:val="44"/>
          <w:szCs w:val="44"/>
        </w:rPr>
      </w:pPr>
      <w:r w:rsidRPr="00731C24">
        <w:rPr>
          <w:b/>
          <w:bCs/>
          <w:color w:val="000000"/>
          <w:sz w:val="44"/>
          <w:szCs w:val="44"/>
        </w:rPr>
        <w:t>TELECOMMUNICATIONS</w:t>
      </w:r>
    </w:p>
    <w:p w14:paraId="559FD1DB" w14:textId="77777777" w:rsidR="00731C24" w:rsidRPr="00731C24" w:rsidRDefault="00731C24" w:rsidP="009B32DE">
      <w:pPr>
        <w:autoSpaceDE w:val="0"/>
        <w:autoSpaceDN w:val="0"/>
        <w:adjustRightInd w:val="0"/>
        <w:jc w:val="center"/>
        <w:rPr>
          <w:b/>
          <w:bCs/>
          <w:color w:val="000000"/>
          <w:sz w:val="44"/>
          <w:szCs w:val="44"/>
        </w:rPr>
      </w:pPr>
      <w:r w:rsidRPr="00731C24">
        <w:rPr>
          <w:b/>
          <w:bCs/>
          <w:color w:val="000000"/>
          <w:sz w:val="44"/>
          <w:szCs w:val="44"/>
        </w:rPr>
        <w:t>TRANSMISSION TOWERS AND</w:t>
      </w:r>
    </w:p>
    <w:p w14:paraId="6F42A309" w14:textId="77777777" w:rsidR="00731C24" w:rsidRPr="00731C24" w:rsidRDefault="00731C24" w:rsidP="009B32DE">
      <w:pPr>
        <w:autoSpaceDE w:val="0"/>
        <w:autoSpaceDN w:val="0"/>
        <w:adjustRightInd w:val="0"/>
        <w:jc w:val="center"/>
        <w:rPr>
          <w:b/>
          <w:bCs/>
          <w:color w:val="000000"/>
          <w:sz w:val="44"/>
          <w:szCs w:val="44"/>
        </w:rPr>
      </w:pPr>
      <w:r w:rsidRPr="00731C24">
        <w:rPr>
          <w:b/>
          <w:bCs/>
          <w:color w:val="000000"/>
          <w:sz w:val="44"/>
          <w:szCs w:val="44"/>
        </w:rPr>
        <w:t>SITES OF TOWERS</w:t>
      </w:r>
    </w:p>
    <w:p w14:paraId="6A75805C" w14:textId="77777777" w:rsidR="00810C79" w:rsidRDefault="00810C79" w:rsidP="00731C24">
      <w:pPr>
        <w:autoSpaceDE w:val="0"/>
        <w:autoSpaceDN w:val="0"/>
        <w:adjustRightInd w:val="0"/>
        <w:rPr>
          <w:b/>
          <w:bCs/>
          <w:color w:val="000000"/>
          <w:sz w:val="32"/>
          <w:szCs w:val="32"/>
        </w:rPr>
      </w:pPr>
    </w:p>
    <w:p w14:paraId="38CA3F6F"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w:t>
      </w:r>
      <w:proofErr w:type="gramStart"/>
      <w:r w:rsidRPr="00731C24">
        <w:rPr>
          <w:b/>
          <w:bCs/>
          <w:color w:val="000000"/>
          <w:sz w:val="32"/>
          <w:szCs w:val="32"/>
        </w:rPr>
        <w:t>1.—</w:t>
      </w:r>
      <w:proofErr w:type="gramEnd"/>
      <w:r w:rsidRPr="00731C24">
        <w:rPr>
          <w:b/>
          <w:bCs/>
          <w:color w:val="000000"/>
          <w:sz w:val="32"/>
          <w:szCs w:val="32"/>
        </w:rPr>
        <w:t xml:space="preserve"> </w:t>
      </w:r>
      <w:r w:rsidR="00AA16C1">
        <w:rPr>
          <w:b/>
          <w:bCs/>
          <w:color w:val="000000"/>
          <w:sz w:val="32"/>
          <w:szCs w:val="32"/>
        </w:rPr>
        <w:tab/>
      </w:r>
      <w:r w:rsidRPr="00731C24">
        <w:rPr>
          <w:b/>
          <w:bCs/>
          <w:color w:val="000000"/>
          <w:sz w:val="32"/>
          <w:szCs w:val="32"/>
        </w:rPr>
        <w:t xml:space="preserve">Preliminary </w:t>
      </w:r>
      <w:r w:rsidR="008161F3">
        <w:rPr>
          <w:b/>
          <w:bCs/>
          <w:color w:val="000000"/>
          <w:sz w:val="32"/>
          <w:szCs w:val="32"/>
        </w:rPr>
        <w:t>Assessment</w:t>
      </w:r>
      <w:r w:rsidR="008161F3" w:rsidRPr="00731C24">
        <w:rPr>
          <w:b/>
          <w:bCs/>
          <w:color w:val="000000"/>
          <w:sz w:val="32"/>
          <w:szCs w:val="32"/>
        </w:rPr>
        <w:t xml:space="preserve"> </w:t>
      </w:r>
      <w:r w:rsidRPr="00731C24">
        <w:rPr>
          <w:b/>
          <w:bCs/>
          <w:color w:val="000000"/>
          <w:sz w:val="32"/>
          <w:szCs w:val="32"/>
        </w:rPr>
        <w:t>of Access</w:t>
      </w:r>
    </w:p>
    <w:p w14:paraId="41F06263" w14:textId="77777777" w:rsidR="00810C79" w:rsidRDefault="00810C79" w:rsidP="00731C24">
      <w:pPr>
        <w:autoSpaceDE w:val="0"/>
        <w:autoSpaceDN w:val="0"/>
        <w:adjustRightInd w:val="0"/>
        <w:rPr>
          <w:b/>
          <w:bCs/>
          <w:color w:val="000000"/>
          <w:sz w:val="26"/>
          <w:szCs w:val="26"/>
        </w:rPr>
      </w:pPr>
    </w:p>
    <w:p w14:paraId="3DFB3A5E" w14:textId="77777777" w:rsidR="00731C24" w:rsidRPr="00731C24" w:rsidRDefault="00731C24" w:rsidP="00D35446">
      <w:pPr>
        <w:autoSpaceDE w:val="0"/>
        <w:autoSpaceDN w:val="0"/>
        <w:adjustRightInd w:val="0"/>
        <w:ind w:left="1980" w:hanging="540"/>
        <w:rPr>
          <w:b/>
          <w:bCs/>
          <w:color w:val="000000"/>
          <w:sz w:val="26"/>
          <w:szCs w:val="26"/>
        </w:rPr>
      </w:pPr>
      <w:r w:rsidRPr="00731C24">
        <w:rPr>
          <w:b/>
          <w:bCs/>
          <w:color w:val="000000"/>
          <w:sz w:val="26"/>
          <w:szCs w:val="26"/>
        </w:rPr>
        <w:t xml:space="preserve">1.1 </w:t>
      </w:r>
      <w:r w:rsidR="00D35446">
        <w:rPr>
          <w:b/>
          <w:bCs/>
          <w:color w:val="000000"/>
          <w:sz w:val="26"/>
          <w:szCs w:val="26"/>
        </w:rPr>
        <w:tab/>
      </w:r>
      <w:r w:rsidRPr="00731C24">
        <w:rPr>
          <w:b/>
          <w:bCs/>
          <w:color w:val="000000"/>
          <w:sz w:val="26"/>
          <w:szCs w:val="26"/>
        </w:rPr>
        <w:t>Exchange of information</w:t>
      </w:r>
    </w:p>
    <w:p w14:paraId="69FB1026" w14:textId="77777777" w:rsidR="00810C79" w:rsidRPr="00D35446" w:rsidRDefault="00810C79" w:rsidP="00D35446">
      <w:pPr>
        <w:autoSpaceDE w:val="0"/>
        <w:autoSpaceDN w:val="0"/>
        <w:adjustRightInd w:val="0"/>
        <w:ind w:left="1980" w:hanging="540"/>
        <w:rPr>
          <w:color w:val="000000"/>
          <w:sz w:val="22"/>
          <w:szCs w:val="22"/>
        </w:rPr>
      </w:pPr>
    </w:p>
    <w:p w14:paraId="5FA76023" w14:textId="77777777"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(1) </w:t>
      </w:r>
      <w:r w:rsidR="00D35446">
        <w:rPr>
          <w:color w:val="000000"/>
          <w:sz w:val="22"/>
          <w:szCs w:val="22"/>
        </w:rPr>
        <w:tab/>
      </w:r>
      <w:r w:rsidRPr="00D35446">
        <w:rPr>
          <w:color w:val="000000"/>
          <w:sz w:val="22"/>
          <w:szCs w:val="22"/>
        </w:rPr>
        <w:t>Where the Second Carrier wishes to explore the sharing</w:t>
      </w:r>
    </w:p>
    <w:p w14:paraId="332012DB"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of an Existing Tower and/or Tower Site of the First Carrier,</w:t>
      </w:r>
    </w:p>
    <w:p w14:paraId="708023DD"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 xml:space="preserve">the Carriers </w:t>
      </w:r>
      <w:r w:rsidRPr="00D35446">
        <w:rPr>
          <w:b/>
          <w:bCs/>
          <w:color w:val="000000"/>
          <w:sz w:val="22"/>
          <w:szCs w:val="22"/>
        </w:rPr>
        <w:t xml:space="preserve">must </w:t>
      </w:r>
      <w:r w:rsidRPr="00D35446">
        <w:rPr>
          <w:color w:val="000000"/>
          <w:sz w:val="22"/>
          <w:szCs w:val="22"/>
        </w:rPr>
        <w:t>exchange information within a reasonable</w:t>
      </w:r>
    </w:p>
    <w:p w14:paraId="7EECB9FC" w14:textId="77777777" w:rsidR="00731C24" w:rsidRPr="00D35446" w:rsidRDefault="00731C24" w:rsidP="00D35446">
      <w:pPr>
        <w:autoSpaceDE w:val="0"/>
        <w:autoSpaceDN w:val="0"/>
        <w:adjustRightInd w:val="0"/>
        <w:ind w:left="1980"/>
        <w:rPr>
          <w:color w:val="000000"/>
          <w:sz w:val="22"/>
          <w:szCs w:val="22"/>
        </w:rPr>
      </w:pPr>
      <w:proofErr w:type="gramStart"/>
      <w:r w:rsidRPr="00D35446">
        <w:rPr>
          <w:color w:val="000000"/>
          <w:sz w:val="22"/>
          <w:szCs w:val="22"/>
        </w:rPr>
        <w:t>period of time</w:t>
      </w:r>
      <w:proofErr w:type="gramEnd"/>
      <w:r w:rsidRPr="00D35446">
        <w:rPr>
          <w:color w:val="000000"/>
          <w:sz w:val="22"/>
          <w:szCs w:val="22"/>
        </w:rPr>
        <w:t xml:space="preserve"> for the purpose of assisting the Second Carrier</w:t>
      </w:r>
    </w:p>
    <w:p w14:paraId="5AA7FD8B"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to make a preliminary assessment as to whether the Tower</w:t>
      </w:r>
    </w:p>
    <w:p w14:paraId="79B6A737"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and/or Tower Site would be suitable for the Second Carrier</w:t>
      </w:r>
    </w:p>
    <w:p w14:paraId="6F39F47F"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to install Equipment for use in connection with the supply</w:t>
      </w:r>
    </w:p>
    <w:p w14:paraId="1D658E5F"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of a carriage service by means of radiocommunications.</w:t>
      </w:r>
    </w:p>
    <w:p w14:paraId="5C138B15"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This information may include details of any relevant</w:t>
      </w:r>
    </w:p>
    <w:p w14:paraId="74CB83C9"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certificate relating to technical feasibility in respect of that</w:t>
      </w:r>
    </w:p>
    <w:p w14:paraId="3E8BAA15"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 xml:space="preserve">Tower and/or Tower Site issued by the </w:t>
      </w:r>
      <w:r w:rsidR="00C1037D">
        <w:rPr>
          <w:color w:val="000000"/>
          <w:sz w:val="22"/>
          <w:szCs w:val="22"/>
        </w:rPr>
        <w:t>AC</w:t>
      </w:r>
      <w:r w:rsidR="00E01C04">
        <w:rPr>
          <w:color w:val="000000"/>
          <w:sz w:val="22"/>
          <w:szCs w:val="22"/>
        </w:rPr>
        <w:t>CC</w:t>
      </w:r>
      <w:r w:rsidRPr="00D35446">
        <w:rPr>
          <w:color w:val="000000"/>
          <w:sz w:val="22"/>
          <w:szCs w:val="22"/>
        </w:rPr>
        <w:t xml:space="preserve"> under Part 5</w:t>
      </w:r>
      <w:r w:rsidR="006165C4">
        <w:rPr>
          <w:color w:val="000000"/>
          <w:sz w:val="22"/>
          <w:szCs w:val="22"/>
        </w:rPr>
        <w:t xml:space="preserve"> </w:t>
      </w:r>
      <w:r w:rsidRPr="00D35446">
        <w:rPr>
          <w:color w:val="000000"/>
          <w:sz w:val="22"/>
          <w:szCs w:val="22"/>
        </w:rPr>
        <w:t>of Schedule 1</w:t>
      </w:r>
      <w:r w:rsidR="00C1037D">
        <w:rPr>
          <w:color w:val="000000"/>
          <w:sz w:val="22"/>
          <w:szCs w:val="22"/>
        </w:rPr>
        <w:t xml:space="preserve"> to the </w:t>
      </w:r>
      <w:r w:rsidR="00C1037D" w:rsidRPr="00EF1108">
        <w:rPr>
          <w:i/>
          <w:color w:val="000000"/>
          <w:sz w:val="22"/>
          <w:szCs w:val="22"/>
        </w:rPr>
        <w:t>Telecommunications Act 1997</w:t>
      </w:r>
      <w:r w:rsidRPr="00D35446">
        <w:rPr>
          <w:color w:val="000000"/>
          <w:sz w:val="22"/>
          <w:szCs w:val="22"/>
        </w:rPr>
        <w:t>.</w:t>
      </w:r>
    </w:p>
    <w:p w14:paraId="0F08CF68" w14:textId="77777777" w:rsidR="00810C79" w:rsidRPr="00D35446" w:rsidRDefault="00810C79" w:rsidP="00D35446">
      <w:pPr>
        <w:autoSpaceDE w:val="0"/>
        <w:autoSpaceDN w:val="0"/>
        <w:adjustRightInd w:val="0"/>
        <w:ind w:left="1980" w:hanging="540"/>
        <w:rPr>
          <w:color w:val="000000"/>
          <w:sz w:val="22"/>
          <w:szCs w:val="22"/>
        </w:rPr>
      </w:pPr>
    </w:p>
    <w:p w14:paraId="60099236" w14:textId="77777777"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(2) </w:t>
      </w:r>
      <w:r w:rsidR="00D35446">
        <w:rPr>
          <w:color w:val="000000"/>
          <w:sz w:val="22"/>
          <w:szCs w:val="22"/>
        </w:rPr>
        <w:tab/>
      </w:r>
      <w:r w:rsidRPr="00D35446">
        <w:rPr>
          <w:color w:val="000000"/>
          <w:sz w:val="22"/>
          <w:szCs w:val="22"/>
        </w:rPr>
        <w:t>If requested by the Second Carrier, the exchange of</w:t>
      </w:r>
    </w:p>
    <w:p w14:paraId="6A3AFBC1"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information may include plans of the Tower and/or Tower</w:t>
      </w:r>
    </w:p>
    <w:p w14:paraId="73D908A8"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Site of the First Carrier, a price schedule (if any) for the</w:t>
      </w:r>
    </w:p>
    <w:p w14:paraId="682E044C"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provision of information, whether there are Currently</w:t>
      </w:r>
    </w:p>
    <w:p w14:paraId="4867CDC5"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Planned Requirements and whether there are applications</w:t>
      </w:r>
    </w:p>
    <w:p w14:paraId="514DE990"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from other Carriers to share the Tower and/or Tower Site.</w:t>
      </w:r>
    </w:p>
    <w:p w14:paraId="350621D7" w14:textId="77777777" w:rsidR="00810C79" w:rsidRPr="00D35446" w:rsidRDefault="00810C79" w:rsidP="00D35446">
      <w:pPr>
        <w:autoSpaceDE w:val="0"/>
        <w:autoSpaceDN w:val="0"/>
        <w:adjustRightInd w:val="0"/>
        <w:ind w:left="1980" w:hanging="540"/>
        <w:rPr>
          <w:color w:val="000000"/>
          <w:sz w:val="22"/>
          <w:szCs w:val="22"/>
        </w:rPr>
      </w:pPr>
    </w:p>
    <w:p w14:paraId="474CF77E" w14:textId="77777777"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(3) </w:t>
      </w:r>
      <w:r w:rsidR="00D35446">
        <w:rPr>
          <w:color w:val="000000"/>
          <w:sz w:val="22"/>
          <w:szCs w:val="22"/>
        </w:rPr>
        <w:tab/>
      </w:r>
      <w:r w:rsidRPr="00D35446">
        <w:rPr>
          <w:color w:val="000000"/>
          <w:sz w:val="22"/>
          <w:szCs w:val="22"/>
        </w:rPr>
        <w:t>Information provided under this clause is subject to the</w:t>
      </w:r>
    </w:p>
    <w:p w14:paraId="6EBF7410"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confidentiality provisions of clause 2.1 of the main Code</w:t>
      </w:r>
    </w:p>
    <w:p w14:paraId="41D47B1B"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and any obligations the First Carrier owes to a third party</w:t>
      </w:r>
    </w:p>
    <w:p w14:paraId="0F8386DD"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 xml:space="preserve">over whose property the Tower and/or Tower Site </w:t>
      </w:r>
      <w:proofErr w:type="gramStart"/>
      <w:r w:rsidRPr="00D35446">
        <w:rPr>
          <w:color w:val="000000"/>
          <w:sz w:val="22"/>
          <w:szCs w:val="22"/>
        </w:rPr>
        <w:t>has to</w:t>
      </w:r>
      <w:proofErr w:type="gramEnd"/>
    </w:p>
    <w:p w14:paraId="43D98DC6"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be accessed.</w:t>
      </w:r>
    </w:p>
    <w:p w14:paraId="0C20B555" w14:textId="77777777" w:rsidR="00810C79" w:rsidRPr="00D35446" w:rsidRDefault="00810C79" w:rsidP="00D35446">
      <w:pPr>
        <w:autoSpaceDE w:val="0"/>
        <w:autoSpaceDN w:val="0"/>
        <w:adjustRightInd w:val="0"/>
        <w:ind w:left="1980" w:hanging="540"/>
        <w:rPr>
          <w:color w:val="000000"/>
          <w:sz w:val="22"/>
          <w:szCs w:val="22"/>
        </w:rPr>
      </w:pPr>
    </w:p>
    <w:p w14:paraId="5DD92D88" w14:textId="77777777"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(4) </w:t>
      </w:r>
      <w:r w:rsidR="00D35446">
        <w:rPr>
          <w:color w:val="000000"/>
          <w:sz w:val="22"/>
          <w:szCs w:val="22"/>
        </w:rPr>
        <w:tab/>
      </w:r>
      <w:r w:rsidRPr="00D35446">
        <w:rPr>
          <w:color w:val="000000"/>
          <w:sz w:val="22"/>
          <w:szCs w:val="22"/>
        </w:rPr>
        <w:t>A First Carrier does not have to comply with sub-clause</w:t>
      </w:r>
    </w:p>
    <w:p w14:paraId="6FB4A853"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1.1(1) if the provision of information would breach</w:t>
      </w:r>
    </w:p>
    <w:p w14:paraId="00AA63E7"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obligations the First Carrier owes to a third party over whose</w:t>
      </w:r>
    </w:p>
    <w:p w14:paraId="23C75030" w14:textId="77777777"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 xml:space="preserve">property the Tower and/or Tower Site </w:t>
      </w:r>
      <w:proofErr w:type="gramStart"/>
      <w:r w:rsidRPr="00D35446">
        <w:rPr>
          <w:color w:val="000000"/>
          <w:sz w:val="22"/>
          <w:szCs w:val="22"/>
        </w:rPr>
        <w:t>has to</w:t>
      </w:r>
      <w:proofErr w:type="gramEnd"/>
      <w:r w:rsidRPr="00D35446">
        <w:rPr>
          <w:color w:val="000000"/>
          <w:sz w:val="22"/>
          <w:szCs w:val="22"/>
        </w:rPr>
        <w:t xml:space="preserve"> be accessed.</w:t>
      </w:r>
    </w:p>
    <w:p w14:paraId="305C0EEA" w14:textId="77777777" w:rsidR="00810C79" w:rsidRDefault="00810C79" w:rsidP="00731C24">
      <w:pPr>
        <w:autoSpaceDE w:val="0"/>
        <w:autoSpaceDN w:val="0"/>
        <w:adjustRightInd w:val="0"/>
        <w:rPr>
          <w:b/>
          <w:bCs/>
          <w:color w:val="000000"/>
          <w:sz w:val="44"/>
          <w:szCs w:val="44"/>
        </w:rPr>
      </w:pPr>
    </w:p>
    <w:p w14:paraId="56B5054E" w14:textId="77777777" w:rsidR="00810C79" w:rsidRDefault="00810C79" w:rsidP="00731C24">
      <w:pPr>
        <w:autoSpaceDE w:val="0"/>
        <w:autoSpaceDN w:val="0"/>
        <w:adjustRightInd w:val="0"/>
        <w:rPr>
          <w:b/>
          <w:bCs/>
          <w:color w:val="000000"/>
          <w:sz w:val="26"/>
          <w:szCs w:val="26"/>
        </w:rPr>
      </w:pPr>
    </w:p>
    <w:p w14:paraId="79995ECE" w14:textId="77777777" w:rsidR="00731C24" w:rsidRPr="00731C24" w:rsidRDefault="00D35446" w:rsidP="00D35446">
      <w:pPr>
        <w:autoSpaceDE w:val="0"/>
        <w:autoSpaceDN w:val="0"/>
        <w:adjustRightInd w:val="0"/>
        <w:ind w:left="1980" w:hanging="540"/>
        <w:rPr>
          <w:b/>
          <w:bCs/>
          <w:color w:val="000000"/>
          <w:sz w:val="26"/>
          <w:szCs w:val="26"/>
        </w:rPr>
      </w:pPr>
      <w:r>
        <w:rPr>
          <w:b/>
          <w:bCs/>
          <w:color w:val="000000"/>
          <w:sz w:val="26"/>
          <w:szCs w:val="26"/>
        </w:rPr>
        <w:br w:type="page"/>
      </w:r>
      <w:r w:rsidR="00731C24" w:rsidRPr="00731C24">
        <w:rPr>
          <w:b/>
          <w:bCs/>
          <w:color w:val="000000"/>
          <w:sz w:val="26"/>
          <w:szCs w:val="26"/>
        </w:rPr>
        <w:lastRenderedPageBreak/>
        <w:t xml:space="preserve">1.2 </w:t>
      </w:r>
      <w:r>
        <w:rPr>
          <w:b/>
          <w:bCs/>
          <w:color w:val="000000"/>
          <w:sz w:val="26"/>
          <w:szCs w:val="26"/>
        </w:rPr>
        <w:tab/>
      </w:r>
      <w:r w:rsidR="00731C24" w:rsidRPr="00731C24">
        <w:rPr>
          <w:b/>
          <w:bCs/>
          <w:color w:val="000000"/>
          <w:sz w:val="26"/>
          <w:szCs w:val="26"/>
        </w:rPr>
        <w:t>Physical access</w:t>
      </w:r>
    </w:p>
    <w:p w14:paraId="0BD708B7" w14:textId="77777777" w:rsidR="00810C79" w:rsidRPr="00D35446" w:rsidRDefault="00810C79" w:rsidP="00D35446">
      <w:pPr>
        <w:autoSpaceDE w:val="0"/>
        <w:autoSpaceDN w:val="0"/>
        <w:adjustRightInd w:val="0"/>
        <w:ind w:left="1800" w:hanging="360"/>
        <w:rPr>
          <w:color w:val="000000"/>
          <w:sz w:val="22"/>
          <w:szCs w:val="22"/>
        </w:rPr>
      </w:pPr>
    </w:p>
    <w:p w14:paraId="5375FBF8"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(1) </w:t>
      </w:r>
      <w:r w:rsidR="00D35446">
        <w:rPr>
          <w:color w:val="000000"/>
          <w:sz w:val="22"/>
          <w:szCs w:val="22"/>
        </w:rPr>
        <w:tab/>
      </w:r>
      <w:r w:rsidRPr="00D35446">
        <w:rPr>
          <w:color w:val="000000"/>
          <w:sz w:val="22"/>
          <w:szCs w:val="22"/>
        </w:rPr>
        <w:t>If the Second Carrier seeks to visit a Tower and/or Tower Site</w:t>
      </w:r>
    </w:p>
    <w:p w14:paraId="7050285E"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for a purpose related to making a bona fide ‘Facilities Access</w:t>
      </w:r>
    </w:p>
    <w:p w14:paraId="4E297EBB"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Application’ for access to that specific Tower and/or Tower</w:t>
      </w:r>
    </w:p>
    <w:p w14:paraId="28EFAB05"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Site, it </w:t>
      </w:r>
      <w:r w:rsidRPr="00D35446">
        <w:rPr>
          <w:b/>
          <w:bCs/>
          <w:color w:val="000000"/>
          <w:sz w:val="22"/>
          <w:szCs w:val="22"/>
        </w:rPr>
        <w:t xml:space="preserve">must </w:t>
      </w:r>
      <w:r w:rsidRPr="00D35446">
        <w:rPr>
          <w:color w:val="000000"/>
          <w:sz w:val="22"/>
          <w:szCs w:val="22"/>
        </w:rPr>
        <w:t>notify the First Carrier of its intention to conduct</w:t>
      </w:r>
    </w:p>
    <w:p w14:paraId="0D80A58D"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 physical inspection of that Tower and/or Tower Site and</w:t>
      </w:r>
    </w:p>
    <w:p w14:paraId="1B5BD7AF"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complete a Physical Inspection Notification form provided</w:t>
      </w:r>
    </w:p>
    <w:p w14:paraId="2D6E16AA"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by the First Carrier as part of its Information Package. One</w:t>
      </w:r>
    </w:p>
    <w:p w14:paraId="7368332C"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notification may be used for multiple visits to the Tower</w:t>
      </w:r>
    </w:p>
    <w:p w14:paraId="7F8020C2"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and/or Tower Site over a period of one month.</w:t>
      </w:r>
    </w:p>
    <w:p w14:paraId="7175A364" w14:textId="77777777" w:rsidR="00810C79" w:rsidRPr="00D35446" w:rsidRDefault="00810C79" w:rsidP="00D35446">
      <w:pPr>
        <w:autoSpaceDE w:val="0"/>
        <w:autoSpaceDN w:val="0"/>
        <w:adjustRightInd w:val="0"/>
        <w:ind w:left="1800" w:hanging="360"/>
        <w:rPr>
          <w:color w:val="000000"/>
          <w:sz w:val="22"/>
          <w:szCs w:val="22"/>
        </w:rPr>
      </w:pPr>
    </w:p>
    <w:p w14:paraId="490A2957" w14:textId="77777777" w:rsidR="00731C24" w:rsidRPr="00D35446" w:rsidRDefault="00731C24" w:rsidP="00D35446">
      <w:pPr>
        <w:autoSpaceDE w:val="0"/>
        <w:autoSpaceDN w:val="0"/>
        <w:adjustRightInd w:val="0"/>
        <w:ind w:left="1800" w:hanging="540"/>
        <w:rPr>
          <w:color w:val="000000"/>
          <w:sz w:val="20"/>
          <w:szCs w:val="20"/>
        </w:rPr>
      </w:pPr>
      <w:r w:rsidRPr="00D35446">
        <w:rPr>
          <w:color w:val="000000"/>
          <w:sz w:val="20"/>
          <w:szCs w:val="20"/>
        </w:rPr>
        <w:t xml:space="preserve">Note: </w:t>
      </w:r>
      <w:r w:rsidR="00D35446">
        <w:rPr>
          <w:color w:val="000000"/>
          <w:sz w:val="20"/>
          <w:szCs w:val="20"/>
        </w:rPr>
        <w:tab/>
      </w:r>
      <w:r w:rsidRPr="00D35446">
        <w:rPr>
          <w:color w:val="000000"/>
          <w:sz w:val="20"/>
          <w:szCs w:val="20"/>
        </w:rPr>
        <w:t>see clause 2.1 of this Annexure for a definition of a Facilities</w:t>
      </w:r>
    </w:p>
    <w:p w14:paraId="25E0CBBE" w14:textId="77777777" w:rsidR="00731C24" w:rsidRPr="00D35446" w:rsidRDefault="00731C24" w:rsidP="00D35446">
      <w:pPr>
        <w:autoSpaceDE w:val="0"/>
        <w:autoSpaceDN w:val="0"/>
        <w:adjustRightInd w:val="0"/>
        <w:ind w:left="1800"/>
        <w:rPr>
          <w:color w:val="000000"/>
          <w:sz w:val="20"/>
          <w:szCs w:val="20"/>
        </w:rPr>
      </w:pPr>
      <w:r w:rsidRPr="00D35446">
        <w:rPr>
          <w:color w:val="000000"/>
          <w:sz w:val="20"/>
          <w:szCs w:val="20"/>
        </w:rPr>
        <w:t>Access Application.</w:t>
      </w:r>
    </w:p>
    <w:p w14:paraId="3BF50965" w14:textId="77777777" w:rsidR="00810C79" w:rsidRDefault="00810C79" w:rsidP="00731C24">
      <w:pPr>
        <w:autoSpaceDE w:val="0"/>
        <w:autoSpaceDN w:val="0"/>
        <w:adjustRightInd w:val="0"/>
        <w:rPr>
          <w:color w:val="000000"/>
          <w:sz w:val="20"/>
          <w:szCs w:val="20"/>
        </w:rPr>
      </w:pPr>
    </w:p>
    <w:p w14:paraId="42764B92"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(2) </w:t>
      </w:r>
      <w:r w:rsidR="00D35446">
        <w:rPr>
          <w:color w:val="000000"/>
          <w:sz w:val="22"/>
          <w:szCs w:val="22"/>
        </w:rPr>
        <w:tab/>
      </w:r>
      <w:r w:rsidRPr="00D35446">
        <w:rPr>
          <w:color w:val="000000"/>
          <w:sz w:val="22"/>
          <w:szCs w:val="22"/>
        </w:rPr>
        <w:t xml:space="preserve">The Physical Inspection Notification </w:t>
      </w:r>
      <w:r w:rsidRPr="00D35446">
        <w:rPr>
          <w:b/>
          <w:bCs/>
          <w:color w:val="000000"/>
          <w:sz w:val="22"/>
          <w:szCs w:val="22"/>
        </w:rPr>
        <w:t xml:space="preserve">must </w:t>
      </w:r>
      <w:r w:rsidRPr="00D35446">
        <w:rPr>
          <w:color w:val="000000"/>
          <w:sz w:val="22"/>
          <w:szCs w:val="22"/>
        </w:rPr>
        <w:t>contain the</w:t>
      </w:r>
    </w:p>
    <w:p w14:paraId="4F3DFEBF"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following information:</w:t>
      </w:r>
    </w:p>
    <w:p w14:paraId="1862D602" w14:textId="77777777" w:rsidR="00810C79" w:rsidRPr="00D35446" w:rsidRDefault="00810C79" w:rsidP="00D35446">
      <w:pPr>
        <w:autoSpaceDE w:val="0"/>
        <w:autoSpaceDN w:val="0"/>
        <w:adjustRightInd w:val="0"/>
        <w:ind w:left="1800" w:hanging="360"/>
        <w:rPr>
          <w:color w:val="000000"/>
          <w:sz w:val="22"/>
          <w:szCs w:val="22"/>
        </w:rPr>
      </w:pPr>
    </w:p>
    <w:p w14:paraId="22B8BE6E" w14:textId="77777777"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w:t>
      </w:r>
      <w:proofErr w:type="spellStart"/>
      <w:r w:rsidRPr="00D35446">
        <w:rPr>
          <w:color w:val="000000"/>
          <w:sz w:val="22"/>
          <w:szCs w:val="22"/>
        </w:rPr>
        <w:t>i</w:t>
      </w:r>
      <w:proofErr w:type="spellEnd"/>
      <w:r w:rsidRPr="00D35446">
        <w:rPr>
          <w:color w:val="000000"/>
          <w:sz w:val="22"/>
          <w:szCs w:val="22"/>
        </w:rPr>
        <w:t xml:space="preserve">) </w:t>
      </w:r>
      <w:r w:rsidR="00D35446">
        <w:rPr>
          <w:color w:val="000000"/>
          <w:sz w:val="22"/>
          <w:szCs w:val="22"/>
        </w:rPr>
        <w:tab/>
      </w:r>
      <w:r w:rsidRPr="00D35446">
        <w:rPr>
          <w:color w:val="000000"/>
          <w:sz w:val="22"/>
          <w:szCs w:val="22"/>
        </w:rPr>
        <w:t>reasons for physical inspection; and</w:t>
      </w:r>
    </w:p>
    <w:p w14:paraId="246E422D" w14:textId="77777777" w:rsidR="00810C79" w:rsidRPr="00D35446" w:rsidRDefault="00810C79" w:rsidP="00D35446">
      <w:pPr>
        <w:autoSpaceDE w:val="0"/>
        <w:autoSpaceDN w:val="0"/>
        <w:adjustRightInd w:val="0"/>
        <w:ind w:left="2160" w:hanging="360"/>
        <w:rPr>
          <w:color w:val="000000"/>
          <w:sz w:val="22"/>
          <w:szCs w:val="22"/>
        </w:rPr>
      </w:pPr>
    </w:p>
    <w:p w14:paraId="34ED8560" w14:textId="77777777"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 xml:space="preserve">(ii) </w:t>
      </w:r>
      <w:r w:rsidR="00D35446">
        <w:rPr>
          <w:color w:val="000000"/>
          <w:sz w:val="22"/>
          <w:szCs w:val="22"/>
        </w:rPr>
        <w:tab/>
      </w:r>
      <w:r w:rsidRPr="00D35446">
        <w:rPr>
          <w:color w:val="000000"/>
          <w:sz w:val="22"/>
          <w:szCs w:val="22"/>
        </w:rPr>
        <w:t>details of the kind and location of the Tower and/or</w:t>
      </w:r>
    </w:p>
    <w:p w14:paraId="1722833A" w14:textId="77777777"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Tower Site to which physical inspection is sought; and</w:t>
      </w:r>
    </w:p>
    <w:p w14:paraId="22110943" w14:textId="77777777" w:rsidR="00810C79" w:rsidRPr="00D35446" w:rsidRDefault="00810C79" w:rsidP="00D35446">
      <w:pPr>
        <w:autoSpaceDE w:val="0"/>
        <w:autoSpaceDN w:val="0"/>
        <w:adjustRightInd w:val="0"/>
        <w:ind w:left="2160" w:hanging="360"/>
        <w:rPr>
          <w:color w:val="000000"/>
          <w:sz w:val="22"/>
          <w:szCs w:val="22"/>
        </w:rPr>
      </w:pPr>
    </w:p>
    <w:p w14:paraId="029D03DE" w14:textId="77777777"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(iii) the date(s) and time(s) at which the Second Carrier</w:t>
      </w:r>
    </w:p>
    <w:p w14:paraId="5CAA1BC9" w14:textId="77777777"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wishes to visit the Tower and/or Tower Site; and</w:t>
      </w:r>
    </w:p>
    <w:p w14:paraId="04F8DA72" w14:textId="77777777" w:rsidR="00810C79" w:rsidRPr="00D35446" w:rsidRDefault="00810C79" w:rsidP="00D35446">
      <w:pPr>
        <w:autoSpaceDE w:val="0"/>
        <w:autoSpaceDN w:val="0"/>
        <w:adjustRightInd w:val="0"/>
        <w:ind w:left="2160" w:hanging="360"/>
        <w:rPr>
          <w:color w:val="000000"/>
          <w:sz w:val="22"/>
          <w:szCs w:val="22"/>
        </w:rPr>
      </w:pPr>
    </w:p>
    <w:p w14:paraId="59E10B86" w14:textId="77777777"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 xml:space="preserve">(iv) </w:t>
      </w:r>
      <w:r w:rsidR="00D35446">
        <w:rPr>
          <w:color w:val="000000"/>
          <w:sz w:val="22"/>
          <w:szCs w:val="22"/>
        </w:rPr>
        <w:t>o</w:t>
      </w:r>
      <w:r w:rsidRPr="00D35446">
        <w:rPr>
          <w:color w:val="000000"/>
          <w:sz w:val="22"/>
          <w:szCs w:val="22"/>
        </w:rPr>
        <w:t>ther matters, as agreed between the parties.</w:t>
      </w:r>
    </w:p>
    <w:p w14:paraId="2983F1CB" w14:textId="77777777" w:rsidR="00810C79" w:rsidRPr="00D35446" w:rsidRDefault="00810C79" w:rsidP="00D35446">
      <w:pPr>
        <w:autoSpaceDE w:val="0"/>
        <w:autoSpaceDN w:val="0"/>
        <w:adjustRightInd w:val="0"/>
        <w:ind w:left="2160" w:hanging="360"/>
        <w:rPr>
          <w:color w:val="000000"/>
          <w:sz w:val="22"/>
          <w:szCs w:val="22"/>
        </w:rPr>
      </w:pPr>
    </w:p>
    <w:p w14:paraId="45DFB19E"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(3) </w:t>
      </w:r>
      <w:r w:rsidR="00D35446">
        <w:rPr>
          <w:color w:val="000000"/>
          <w:sz w:val="22"/>
          <w:szCs w:val="22"/>
        </w:rPr>
        <w:tab/>
      </w:r>
      <w:r w:rsidRPr="00D35446">
        <w:rPr>
          <w:color w:val="000000"/>
          <w:sz w:val="22"/>
          <w:szCs w:val="22"/>
        </w:rPr>
        <w:t>Subject to sub-clause 1.2(4) and obligations imposed by the</w:t>
      </w:r>
    </w:p>
    <w:p w14:paraId="31ADCF12"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Lessor of the relevant Tower and/or Tower Site or by a third</w:t>
      </w:r>
    </w:p>
    <w:p w14:paraId="73EDA2C1"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party over whose property the Tower and/or Tower Site has</w:t>
      </w:r>
    </w:p>
    <w:p w14:paraId="7E89AF4F"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to be accessed, the Second Carrier’s personnel </w:t>
      </w:r>
      <w:r w:rsidRPr="00D35446">
        <w:rPr>
          <w:b/>
          <w:bCs/>
          <w:color w:val="000000"/>
          <w:sz w:val="22"/>
          <w:szCs w:val="22"/>
        </w:rPr>
        <w:t xml:space="preserve">must </w:t>
      </w:r>
      <w:r w:rsidRPr="00D35446">
        <w:rPr>
          <w:color w:val="000000"/>
          <w:sz w:val="22"/>
          <w:szCs w:val="22"/>
        </w:rPr>
        <w:t>be</w:t>
      </w:r>
    </w:p>
    <w:p w14:paraId="03176ACE"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permitted physical access to the Tower and/or Tower Site:</w:t>
      </w:r>
    </w:p>
    <w:p w14:paraId="3469131D" w14:textId="77777777" w:rsidR="00810C79" w:rsidRPr="00D35446" w:rsidRDefault="00810C79" w:rsidP="00D35446">
      <w:pPr>
        <w:autoSpaceDE w:val="0"/>
        <w:autoSpaceDN w:val="0"/>
        <w:adjustRightInd w:val="0"/>
        <w:ind w:left="1800" w:hanging="360"/>
        <w:rPr>
          <w:color w:val="000000"/>
          <w:sz w:val="22"/>
          <w:szCs w:val="22"/>
        </w:rPr>
      </w:pPr>
    </w:p>
    <w:p w14:paraId="3E0F14CE" w14:textId="77777777"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w:t>
      </w:r>
      <w:proofErr w:type="spellStart"/>
      <w:r w:rsidRPr="00D35446">
        <w:rPr>
          <w:color w:val="000000"/>
          <w:sz w:val="22"/>
          <w:szCs w:val="22"/>
        </w:rPr>
        <w:t>i</w:t>
      </w:r>
      <w:proofErr w:type="spellEnd"/>
      <w:r w:rsidRPr="00D35446">
        <w:rPr>
          <w:color w:val="000000"/>
          <w:sz w:val="22"/>
          <w:szCs w:val="22"/>
        </w:rPr>
        <w:t xml:space="preserve">) </w:t>
      </w:r>
      <w:r w:rsidR="00D35446">
        <w:rPr>
          <w:color w:val="000000"/>
          <w:sz w:val="22"/>
          <w:szCs w:val="22"/>
        </w:rPr>
        <w:tab/>
      </w:r>
      <w:r w:rsidRPr="00D35446">
        <w:rPr>
          <w:color w:val="000000"/>
          <w:sz w:val="22"/>
          <w:szCs w:val="22"/>
        </w:rPr>
        <w:t xml:space="preserve">in an orderly manner and on a non-discriminatory </w:t>
      </w:r>
      <w:proofErr w:type="gramStart"/>
      <w:r w:rsidRPr="00D35446">
        <w:rPr>
          <w:color w:val="000000"/>
          <w:sz w:val="22"/>
          <w:szCs w:val="22"/>
        </w:rPr>
        <w:t>basis;</w:t>
      </w:r>
      <w:proofErr w:type="gramEnd"/>
    </w:p>
    <w:p w14:paraId="639E0870" w14:textId="77777777"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and</w:t>
      </w:r>
    </w:p>
    <w:p w14:paraId="40B69637" w14:textId="77777777" w:rsidR="00810C79" w:rsidRPr="00D35446" w:rsidRDefault="00810C79" w:rsidP="00D35446">
      <w:pPr>
        <w:autoSpaceDE w:val="0"/>
        <w:autoSpaceDN w:val="0"/>
        <w:adjustRightInd w:val="0"/>
        <w:ind w:left="2160" w:hanging="360"/>
        <w:rPr>
          <w:color w:val="000000"/>
          <w:sz w:val="22"/>
          <w:szCs w:val="22"/>
        </w:rPr>
      </w:pPr>
    </w:p>
    <w:p w14:paraId="37AD9A8A" w14:textId="77777777"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 xml:space="preserve">(ii) </w:t>
      </w:r>
      <w:r w:rsidR="00D35446">
        <w:rPr>
          <w:color w:val="000000"/>
          <w:sz w:val="22"/>
          <w:szCs w:val="22"/>
        </w:rPr>
        <w:tab/>
      </w:r>
      <w:r w:rsidRPr="00D35446">
        <w:rPr>
          <w:color w:val="000000"/>
          <w:sz w:val="22"/>
          <w:szCs w:val="22"/>
        </w:rPr>
        <w:t>as soon as reasonably practicable and within three</w:t>
      </w:r>
    </w:p>
    <w:p w14:paraId="1A0E82D1" w14:textId="77777777"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Business Days of giving notification of a physical</w:t>
      </w:r>
    </w:p>
    <w:p w14:paraId="39BD47DE" w14:textId="77777777"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inspection.</w:t>
      </w:r>
    </w:p>
    <w:p w14:paraId="2D7AF57A" w14:textId="77777777" w:rsidR="00810C79" w:rsidRPr="00D35446" w:rsidRDefault="00810C79" w:rsidP="00D35446">
      <w:pPr>
        <w:autoSpaceDE w:val="0"/>
        <w:autoSpaceDN w:val="0"/>
        <w:adjustRightInd w:val="0"/>
        <w:ind w:left="1800" w:hanging="360"/>
        <w:rPr>
          <w:color w:val="000000"/>
          <w:sz w:val="22"/>
          <w:szCs w:val="22"/>
        </w:rPr>
      </w:pPr>
    </w:p>
    <w:p w14:paraId="61281D63"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(4) </w:t>
      </w:r>
      <w:r w:rsidR="00D35446">
        <w:rPr>
          <w:color w:val="000000"/>
          <w:sz w:val="22"/>
          <w:szCs w:val="22"/>
        </w:rPr>
        <w:tab/>
      </w:r>
      <w:r w:rsidRPr="00D35446">
        <w:rPr>
          <w:color w:val="000000"/>
          <w:sz w:val="22"/>
          <w:szCs w:val="22"/>
        </w:rPr>
        <w:t>Where there is a significant risk to the health and safety</w:t>
      </w:r>
    </w:p>
    <w:p w14:paraId="5AFC5786"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of a Carrier’s employees, </w:t>
      </w:r>
      <w:proofErr w:type="gramStart"/>
      <w:r w:rsidRPr="00D35446">
        <w:rPr>
          <w:color w:val="000000"/>
          <w:sz w:val="22"/>
          <w:szCs w:val="22"/>
        </w:rPr>
        <w:t>agents</w:t>
      </w:r>
      <w:proofErr w:type="gramEnd"/>
      <w:r w:rsidRPr="00D35446">
        <w:rPr>
          <w:color w:val="000000"/>
          <w:sz w:val="22"/>
          <w:szCs w:val="22"/>
        </w:rPr>
        <w:t xml:space="preserve"> or contractors or to integrity</w:t>
      </w:r>
    </w:p>
    <w:p w14:paraId="1DB6937D"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of the First Carrier’s network or facility from unaccompanied</w:t>
      </w:r>
    </w:p>
    <w:p w14:paraId="0044D3CB"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access by a Second Carrier’s employees, agents or</w:t>
      </w:r>
    </w:p>
    <w:p w14:paraId="6B7DBAC1"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contractors (the representatives), the First Carrier may</w:t>
      </w:r>
    </w:p>
    <w:p w14:paraId="51727E2B"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require, at the Second Carrier’s expense, that the Second</w:t>
      </w:r>
    </w:p>
    <w:p w14:paraId="305F09D2"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Carrier’s representatives be accompanied by an employee</w:t>
      </w:r>
    </w:p>
    <w:p w14:paraId="49087ABB"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of the First Carrier and, prior to granting a Second Carrier’s</w:t>
      </w:r>
    </w:p>
    <w:p w14:paraId="65592FAC" w14:textId="77777777" w:rsidR="00731C24" w:rsidRPr="00D35446" w:rsidRDefault="00D35446" w:rsidP="00D35446">
      <w:pPr>
        <w:autoSpaceDE w:val="0"/>
        <w:autoSpaceDN w:val="0"/>
        <w:adjustRightInd w:val="0"/>
        <w:ind w:left="1800"/>
        <w:rPr>
          <w:color w:val="000000"/>
          <w:sz w:val="22"/>
          <w:szCs w:val="22"/>
        </w:rPr>
      </w:pPr>
      <w:r>
        <w:rPr>
          <w:color w:val="000000"/>
          <w:sz w:val="22"/>
          <w:szCs w:val="22"/>
        </w:rPr>
        <w:br w:type="page"/>
      </w:r>
      <w:proofErr w:type="gramStart"/>
      <w:r w:rsidR="00731C24" w:rsidRPr="00D35446">
        <w:rPr>
          <w:color w:val="000000"/>
          <w:sz w:val="22"/>
          <w:szCs w:val="22"/>
        </w:rPr>
        <w:lastRenderedPageBreak/>
        <w:t>representatives</w:t>
      </w:r>
      <w:proofErr w:type="gramEnd"/>
      <w:r w:rsidR="00731C24" w:rsidRPr="00D35446">
        <w:rPr>
          <w:color w:val="000000"/>
          <w:sz w:val="22"/>
          <w:szCs w:val="22"/>
        </w:rPr>
        <w:t xml:space="preserve"> access to the Tower and/or Tower Site, the</w:t>
      </w:r>
    </w:p>
    <w:p w14:paraId="2986CE39"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Second Carrier’s representatives undergo an induction course</w:t>
      </w:r>
    </w:p>
    <w:p w14:paraId="33A23A66"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which is relevant to the physical inspection. An induction</w:t>
      </w:r>
    </w:p>
    <w:p w14:paraId="71A71ECA"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course may include accompanied visits to the Tower and/or</w:t>
      </w:r>
    </w:p>
    <w:p w14:paraId="33550D04"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Tower Site. In determining whether there is a significant risk</w:t>
      </w:r>
    </w:p>
    <w:p w14:paraId="60E12001"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to the integrity of the network or facility from</w:t>
      </w:r>
    </w:p>
    <w:p w14:paraId="3795A021"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unaccompanied physical access, regard should be had </w:t>
      </w:r>
      <w:proofErr w:type="gramStart"/>
      <w:r w:rsidRPr="00D35446">
        <w:rPr>
          <w:color w:val="000000"/>
          <w:sz w:val="22"/>
          <w:szCs w:val="22"/>
        </w:rPr>
        <w:t>to</w:t>
      </w:r>
      <w:proofErr w:type="gramEnd"/>
      <w:r w:rsidRPr="00D35446">
        <w:rPr>
          <w:color w:val="000000"/>
          <w:sz w:val="22"/>
          <w:szCs w:val="22"/>
        </w:rPr>
        <w:t xml:space="preserve"> the</w:t>
      </w:r>
    </w:p>
    <w:p w14:paraId="022CDCB2"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importance of the facility to the First Carrier’s network and</w:t>
      </w:r>
    </w:p>
    <w:p w14:paraId="0E1B4FD1"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the qualifications of the Second Carrier’s representatives.</w:t>
      </w:r>
    </w:p>
    <w:p w14:paraId="48D1AC6A" w14:textId="77777777" w:rsidR="00810C79" w:rsidRPr="00D35446" w:rsidRDefault="00810C79" w:rsidP="00D35446">
      <w:pPr>
        <w:autoSpaceDE w:val="0"/>
        <w:autoSpaceDN w:val="0"/>
        <w:adjustRightInd w:val="0"/>
        <w:ind w:left="1800" w:hanging="360"/>
        <w:rPr>
          <w:color w:val="000000"/>
          <w:sz w:val="22"/>
          <w:szCs w:val="22"/>
        </w:rPr>
      </w:pPr>
    </w:p>
    <w:p w14:paraId="2ED044C9"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(5) </w:t>
      </w:r>
      <w:r w:rsidR="00D35446">
        <w:rPr>
          <w:color w:val="000000"/>
          <w:sz w:val="22"/>
          <w:szCs w:val="22"/>
        </w:rPr>
        <w:tab/>
      </w:r>
      <w:r w:rsidRPr="00D35446">
        <w:rPr>
          <w:color w:val="000000"/>
          <w:sz w:val="22"/>
          <w:szCs w:val="22"/>
        </w:rPr>
        <w:t>The Second Carrier’s representatives are not required to</w:t>
      </w:r>
    </w:p>
    <w:p w14:paraId="06EBAA8A"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be accompanied by an employee of the First Carrier nor</w:t>
      </w:r>
    </w:p>
    <w:p w14:paraId="19FA299B"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undergo an induction course where there is no significant</w:t>
      </w:r>
    </w:p>
    <w:p w14:paraId="2D1ADF00"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risk to the integrity of the First Carrier’s network or facility</w:t>
      </w:r>
    </w:p>
    <w:p w14:paraId="7AE9C59C"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from unaccompanied access. Nonetheless, the First Carrier</w:t>
      </w:r>
    </w:p>
    <w:p w14:paraId="754EDDDE"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may choose to accompany the Second Carrier’s</w:t>
      </w:r>
    </w:p>
    <w:p w14:paraId="6DA27293"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representatives provided that the Second Carrier may gain</w:t>
      </w:r>
    </w:p>
    <w:p w14:paraId="0C126505"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physical access in accordance with the notification times</w:t>
      </w:r>
    </w:p>
    <w:p w14:paraId="38BA2EC8"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governed by sub-clause 1.2(3) and the First Carrier meets</w:t>
      </w:r>
    </w:p>
    <w:p w14:paraId="59A190D0"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its own cost of attending.</w:t>
      </w:r>
    </w:p>
    <w:p w14:paraId="263D5375" w14:textId="77777777" w:rsidR="00810C79" w:rsidRPr="00D35446" w:rsidRDefault="00810C79" w:rsidP="00D35446">
      <w:pPr>
        <w:autoSpaceDE w:val="0"/>
        <w:autoSpaceDN w:val="0"/>
        <w:adjustRightInd w:val="0"/>
        <w:ind w:left="1800" w:hanging="360"/>
        <w:rPr>
          <w:color w:val="000000"/>
          <w:sz w:val="22"/>
          <w:szCs w:val="22"/>
        </w:rPr>
      </w:pPr>
    </w:p>
    <w:p w14:paraId="19B76574"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(6) </w:t>
      </w:r>
      <w:r w:rsidR="00D35446">
        <w:rPr>
          <w:color w:val="000000"/>
          <w:sz w:val="22"/>
          <w:szCs w:val="22"/>
        </w:rPr>
        <w:tab/>
      </w:r>
      <w:r w:rsidRPr="00D35446">
        <w:rPr>
          <w:color w:val="000000"/>
          <w:sz w:val="22"/>
          <w:szCs w:val="22"/>
        </w:rPr>
        <w:t>In the event that there is disagreement over whether there</w:t>
      </w:r>
    </w:p>
    <w:p w14:paraId="2BBBE497"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exists a significant risk to the health and safety of a Carrier’s</w:t>
      </w:r>
    </w:p>
    <w:p w14:paraId="623D3957"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employees, </w:t>
      </w:r>
      <w:proofErr w:type="gramStart"/>
      <w:r w:rsidRPr="00D35446">
        <w:rPr>
          <w:color w:val="000000"/>
          <w:sz w:val="22"/>
          <w:szCs w:val="22"/>
        </w:rPr>
        <w:t>agents</w:t>
      </w:r>
      <w:proofErr w:type="gramEnd"/>
      <w:r w:rsidRPr="00D35446">
        <w:rPr>
          <w:color w:val="000000"/>
          <w:sz w:val="22"/>
          <w:szCs w:val="22"/>
        </w:rPr>
        <w:t xml:space="preserve"> or contractors or to the integrity of the</w:t>
      </w:r>
    </w:p>
    <w:p w14:paraId="61CD9931" w14:textId="77777777" w:rsidR="00731C24" w:rsidRPr="00D35446" w:rsidRDefault="00731C24" w:rsidP="00D35446">
      <w:pPr>
        <w:autoSpaceDE w:val="0"/>
        <w:autoSpaceDN w:val="0"/>
        <w:adjustRightInd w:val="0"/>
        <w:ind w:left="1800"/>
        <w:rPr>
          <w:b/>
          <w:bCs/>
          <w:color w:val="000000"/>
          <w:sz w:val="22"/>
          <w:szCs w:val="22"/>
        </w:rPr>
      </w:pPr>
      <w:r w:rsidRPr="00D35446">
        <w:rPr>
          <w:color w:val="000000"/>
          <w:sz w:val="22"/>
          <w:szCs w:val="22"/>
        </w:rPr>
        <w:t xml:space="preserve">First Carrier’s network or facility then both Carriers </w:t>
      </w:r>
      <w:r w:rsidRPr="00D35446">
        <w:rPr>
          <w:b/>
          <w:bCs/>
          <w:color w:val="000000"/>
          <w:sz w:val="22"/>
          <w:szCs w:val="22"/>
        </w:rPr>
        <w:t>must</w:t>
      </w:r>
    </w:p>
    <w:p w14:paraId="277ADDCB"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engage in dispute resolution, as set out in Chapter 2 of the</w:t>
      </w:r>
    </w:p>
    <w:p w14:paraId="2F9B8B4A"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main Code. In the period prior to the disagreement being</w:t>
      </w:r>
    </w:p>
    <w:p w14:paraId="7D3B67DA"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resolved, the First Carrier may require accompanied</w:t>
      </w:r>
    </w:p>
    <w:p w14:paraId="6B0C0B75"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physical access.</w:t>
      </w:r>
    </w:p>
    <w:p w14:paraId="48206BAF" w14:textId="77777777" w:rsidR="00810C79" w:rsidRPr="00D35446" w:rsidRDefault="00810C79" w:rsidP="00D35446">
      <w:pPr>
        <w:autoSpaceDE w:val="0"/>
        <w:autoSpaceDN w:val="0"/>
        <w:adjustRightInd w:val="0"/>
        <w:ind w:left="1800" w:hanging="360"/>
        <w:rPr>
          <w:color w:val="000000"/>
          <w:sz w:val="22"/>
          <w:szCs w:val="22"/>
        </w:rPr>
      </w:pPr>
    </w:p>
    <w:p w14:paraId="1ECFECDF"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(7) </w:t>
      </w:r>
      <w:r w:rsidR="00D35446">
        <w:rPr>
          <w:color w:val="000000"/>
          <w:sz w:val="22"/>
          <w:szCs w:val="22"/>
        </w:rPr>
        <w:tab/>
      </w:r>
      <w:r w:rsidRPr="00D35446">
        <w:rPr>
          <w:color w:val="000000"/>
          <w:sz w:val="22"/>
          <w:szCs w:val="22"/>
        </w:rPr>
        <w:t>When accessing the Tower and/or Tower Site, the Second</w:t>
      </w:r>
    </w:p>
    <w:p w14:paraId="29BEE7C0"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Carrier’s representatives </w:t>
      </w:r>
      <w:r w:rsidRPr="00D35446">
        <w:rPr>
          <w:b/>
          <w:bCs/>
          <w:color w:val="000000"/>
          <w:sz w:val="22"/>
          <w:szCs w:val="22"/>
        </w:rPr>
        <w:t xml:space="preserve">must </w:t>
      </w:r>
      <w:r w:rsidRPr="00D35446">
        <w:rPr>
          <w:color w:val="000000"/>
          <w:sz w:val="22"/>
          <w:szCs w:val="22"/>
        </w:rPr>
        <w:t>comply with all reasonable</w:t>
      </w:r>
    </w:p>
    <w:p w14:paraId="1BCD8832"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directions from the First Carrier, including directions relating</w:t>
      </w:r>
    </w:p>
    <w:p w14:paraId="36EE98AB"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to its engineering practices.</w:t>
      </w:r>
    </w:p>
    <w:p w14:paraId="7A639BEE" w14:textId="77777777" w:rsidR="00810C79" w:rsidRPr="00D35446" w:rsidRDefault="00810C79" w:rsidP="00D35446">
      <w:pPr>
        <w:autoSpaceDE w:val="0"/>
        <w:autoSpaceDN w:val="0"/>
        <w:adjustRightInd w:val="0"/>
        <w:ind w:left="1800" w:hanging="360"/>
        <w:rPr>
          <w:color w:val="000000"/>
          <w:sz w:val="22"/>
          <w:szCs w:val="22"/>
        </w:rPr>
      </w:pPr>
    </w:p>
    <w:p w14:paraId="5A61E20F" w14:textId="77777777"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(8) </w:t>
      </w:r>
      <w:r w:rsidR="00D35446">
        <w:rPr>
          <w:color w:val="000000"/>
          <w:sz w:val="22"/>
          <w:szCs w:val="22"/>
        </w:rPr>
        <w:tab/>
      </w:r>
      <w:r w:rsidRPr="00D35446">
        <w:rPr>
          <w:color w:val="000000"/>
          <w:sz w:val="22"/>
          <w:szCs w:val="22"/>
        </w:rPr>
        <w:t xml:space="preserve">The Second Carrier </w:t>
      </w:r>
      <w:r w:rsidRPr="00D35446">
        <w:rPr>
          <w:b/>
          <w:bCs/>
          <w:color w:val="000000"/>
          <w:sz w:val="22"/>
          <w:szCs w:val="22"/>
        </w:rPr>
        <w:t xml:space="preserve">must </w:t>
      </w:r>
      <w:r w:rsidRPr="00D35446">
        <w:rPr>
          <w:color w:val="000000"/>
          <w:sz w:val="22"/>
          <w:szCs w:val="22"/>
        </w:rPr>
        <w:t>retain a log recording the date,</w:t>
      </w:r>
    </w:p>
    <w:p w14:paraId="782A492A"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time and duration of visits by its personnel to the Tower</w:t>
      </w:r>
    </w:p>
    <w:p w14:paraId="0945C9CC"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and/or Tower Site for which the other Carrier is the First</w:t>
      </w:r>
    </w:p>
    <w:p w14:paraId="555B3C33"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Carrier, and the First Carrier will be entitled to inspect this</w:t>
      </w:r>
    </w:p>
    <w:p w14:paraId="282146FF" w14:textId="77777777"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log on reasonable notice.</w:t>
      </w:r>
    </w:p>
    <w:p w14:paraId="1FAD6FA4" w14:textId="77777777" w:rsidR="00810C79" w:rsidRDefault="00810C79" w:rsidP="00731C24">
      <w:pPr>
        <w:autoSpaceDE w:val="0"/>
        <w:autoSpaceDN w:val="0"/>
        <w:adjustRightInd w:val="0"/>
        <w:rPr>
          <w:b/>
          <w:bCs/>
          <w:color w:val="000000"/>
          <w:sz w:val="32"/>
          <w:szCs w:val="32"/>
        </w:rPr>
      </w:pPr>
    </w:p>
    <w:p w14:paraId="5BA0B999" w14:textId="77777777" w:rsidR="00731C24" w:rsidRPr="00731C24" w:rsidRDefault="00D35446" w:rsidP="00731C24">
      <w:pPr>
        <w:autoSpaceDE w:val="0"/>
        <w:autoSpaceDN w:val="0"/>
        <w:adjustRightInd w:val="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Part </w:t>
      </w:r>
      <w:proofErr w:type="gramStart"/>
      <w:r w:rsidR="00731C24" w:rsidRPr="00731C24">
        <w:rPr>
          <w:b/>
          <w:bCs/>
          <w:color w:val="000000"/>
          <w:sz w:val="32"/>
          <w:szCs w:val="32"/>
        </w:rPr>
        <w:t>2.—</w:t>
      </w:r>
      <w:proofErr w:type="gramEnd"/>
      <w:r w:rsidR="00731C24" w:rsidRPr="00731C24">
        <w:rPr>
          <w:b/>
          <w:bCs/>
          <w:color w:val="000000"/>
          <w:sz w:val="32"/>
          <w:szCs w:val="32"/>
        </w:rPr>
        <w:t xml:space="preserve"> </w:t>
      </w:r>
      <w:r w:rsidR="00AA16C1">
        <w:rPr>
          <w:b/>
          <w:bCs/>
          <w:color w:val="000000"/>
          <w:sz w:val="32"/>
          <w:szCs w:val="32"/>
        </w:rPr>
        <w:tab/>
      </w:r>
      <w:r w:rsidR="00731C24" w:rsidRPr="00731C24">
        <w:rPr>
          <w:b/>
          <w:bCs/>
          <w:color w:val="000000"/>
          <w:sz w:val="32"/>
          <w:szCs w:val="32"/>
        </w:rPr>
        <w:t>Facilities Access Application</w:t>
      </w:r>
    </w:p>
    <w:p w14:paraId="3FFD0650" w14:textId="77777777" w:rsidR="00810C79" w:rsidRDefault="00810C79" w:rsidP="00731C24">
      <w:pPr>
        <w:autoSpaceDE w:val="0"/>
        <w:autoSpaceDN w:val="0"/>
        <w:adjustRightInd w:val="0"/>
        <w:rPr>
          <w:b/>
          <w:bCs/>
          <w:color w:val="000000"/>
          <w:sz w:val="26"/>
          <w:szCs w:val="26"/>
        </w:rPr>
      </w:pPr>
    </w:p>
    <w:p w14:paraId="68E7FBD5" w14:textId="77777777" w:rsidR="00731C24" w:rsidRPr="00731C24" w:rsidRDefault="00731C24" w:rsidP="00D35446">
      <w:pPr>
        <w:autoSpaceDE w:val="0"/>
        <w:autoSpaceDN w:val="0"/>
        <w:adjustRightInd w:val="0"/>
        <w:ind w:left="1980" w:hanging="540"/>
        <w:rPr>
          <w:b/>
          <w:bCs/>
          <w:color w:val="000000"/>
          <w:sz w:val="26"/>
          <w:szCs w:val="26"/>
        </w:rPr>
      </w:pPr>
      <w:r w:rsidRPr="00731C24">
        <w:rPr>
          <w:b/>
          <w:bCs/>
          <w:color w:val="000000"/>
          <w:sz w:val="26"/>
          <w:szCs w:val="26"/>
        </w:rPr>
        <w:t xml:space="preserve">2.1 </w:t>
      </w:r>
      <w:r w:rsidR="00D35446">
        <w:rPr>
          <w:b/>
          <w:bCs/>
          <w:color w:val="000000"/>
          <w:sz w:val="26"/>
          <w:szCs w:val="26"/>
        </w:rPr>
        <w:tab/>
      </w:r>
      <w:r w:rsidRPr="00731C24">
        <w:rPr>
          <w:b/>
          <w:bCs/>
          <w:color w:val="000000"/>
          <w:sz w:val="26"/>
          <w:szCs w:val="26"/>
        </w:rPr>
        <w:t>Lodgement of Facilities Access Application</w:t>
      </w:r>
    </w:p>
    <w:p w14:paraId="26B5133D" w14:textId="77777777" w:rsidR="00810C79" w:rsidRPr="00A97518" w:rsidRDefault="00810C79" w:rsidP="00731C24">
      <w:pPr>
        <w:autoSpaceDE w:val="0"/>
        <w:autoSpaceDN w:val="0"/>
        <w:adjustRightInd w:val="0"/>
        <w:rPr>
          <w:color w:val="000000"/>
          <w:sz w:val="22"/>
          <w:szCs w:val="22"/>
        </w:rPr>
      </w:pPr>
    </w:p>
    <w:p w14:paraId="0BAFE47A"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(1) </w:t>
      </w:r>
      <w:r w:rsidR="00A97518">
        <w:rPr>
          <w:color w:val="000000"/>
          <w:sz w:val="22"/>
          <w:szCs w:val="22"/>
        </w:rPr>
        <w:tab/>
      </w:r>
      <w:r w:rsidRPr="00A97518">
        <w:rPr>
          <w:color w:val="000000"/>
          <w:sz w:val="22"/>
          <w:szCs w:val="22"/>
        </w:rPr>
        <w:t>If the Second Carrier wishes to share an existing Tower</w:t>
      </w:r>
    </w:p>
    <w:p w14:paraId="75DCE393"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 xml:space="preserve">and/or Tower Site of the First Carrier, it </w:t>
      </w:r>
      <w:r w:rsidRPr="00A97518">
        <w:rPr>
          <w:b/>
          <w:bCs/>
          <w:color w:val="000000"/>
          <w:sz w:val="22"/>
          <w:szCs w:val="22"/>
        </w:rPr>
        <w:t xml:space="preserve">must </w:t>
      </w:r>
      <w:r w:rsidRPr="00A97518">
        <w:rPr>
          <w:color w:val="000000"/>
          <w:sz w:val="22"/>
          <w:szCs w:val="22"/>
        </w:rPr>
        <w:t>submit to that</w:t>
      </w:r>
    </w:p>
    <w:p w14:paraId="361374A4"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First Carrier a Facilities Access Application for its review and</w:t>
      </w:r>
    </w:p>
    <w:p w14:paraId="236E8355"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acceptance.</w:t>
      </w:r>
    </w:p>
    <w:p w14:paraId="61B11FDB" w14:textId="77777777" w:rsidR="00810C79" w:rsidRPr="00A97518" w:rsidRDefault="00810C79" w:rsidP="00A97518">
      <w:pPr>
        <w:autoSpaceDE w:val="0"/>
        <w:autoSpaceDN w:val="0"/>
        <w:adjustRightInd w:val="0"/>
        <w:ind w:left="1800" w:hanging="360"/>
        <w:rPr>
          <w:color w:val="000000"/>
          <w:sz w:val="22"/>
          <w:szCs w:val="22"/>
        </w:rPr>
      </w:pPr>
    </w:p>
    <w:p w14:paraId="631FF570"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(2) </w:t>
      </w:r>
      <w:r w:rsidR="00A97518">
        <w:rPr>
          <w:color w:val="000000"/>
          <w:sz w:val="22"/>
          <w:szCs w:val="22"/>
        </w:rPr>
        <w:tab/>
      </w:r>
      <w:r w:rsidRPr="00A97518">
        <w:rPr>
          <w:color w:val="000000"/>
          <w:sz w:val="22"/>
          <w:szCs w:val="22"/>
        </w:rPr>
        <w:t>Subject to the provision of appropriate confidentiality</w:t>
      </w:r>
    </w:p>
    <w:p w14:paraId="5C17C492"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assurances by the First Carrier in respect of the</w:t>
      </w:r>
    </w:p>
    <w:p w14:paraId="16DCEAAF"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non-disclosure of information, and any existing Master</w:t>
      </w:r>
    </w:p>
    <w:p w14:paraId="342406A7"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Access Agreement regarding security requirements,</w:t>
      </w:r>
    </w:p>
    <w:p w14:paraId="65200EA8"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 xml:space="preserve">a Facilities Access Application </w:t>
      </w:r>
      <w:r w:rsidRPr="00A97518">
        <w:rPr>
          <w:b/>
          <w:bCs/>
          <w:color w:val="000000"/>
          <w:sz w:val="22"/>
          <w:szCs w:val="22"/>
        </w:rPr>
        <w:t xml:space="preserve">must </w:t>
      </w:r>
      <w:r w:rsidRPr="00A97518">
        <w:rPr>
          <w:color w:val="000000"/>
          <w:sz w:val="22"/>
          <w:szCs w:val="22"/>
        </w:rPr>
        <w:t>include creditworthiness</w:t>
      </w:r>
    </w:p>
    <w:p w14:paraId="19DF22A4"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that includes, but is not limited to:</w:t>
      </w:r>
    </w:p>
    <w:p w14:paraId="2040BEBA" w14:textId="77777777" w:rsidR="00810C79" w:rsidRPr="00A97518" w:rsidRDefault="00810C79" w:rsidP="00A97518">
      <w:pPr>
        <w:autoSpaceDE w:val="0"/>
        <w:autoSpaceDN w:val="0"/>
        <w:adjustRightInd w:val="0"/>
        <w:ind w:left="1800" w:hanging="360"/>
        <w:rPr>
          <w:color w:val="000000"/>
          <w:sz w:val="22"/>
          <w:szCs w:val="22"/>
        </w:rPr>
      </w:pPr>
    </w:p>
    <w:p w14:paraId="6EE1B48B"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(a) </w:t>
      </w:r>
      <w:r w:rsidR="00A97518">
        <w:rPr>
          <w:color w:val="000000"/>
          <w:sz w:val="22"/>
          <w:szCs w:val="22"/>
        </w:rPr>
        <w:tab/>
      </w:r>
      <w:r w:rsidRPr="00A97518">
        <w:rPr>
          <w:color w:val="000000"/>
          <w:sz w:val="22"/>
          <w:szCs w:val="22"/>
        </w:rPr>
        <w:t>a letter, signed by the company secretary or duly</w:t>
      </w:r>
    </w:p>
    <w:p w14:paraId="63D82391"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authorised officer of the Second Carrier, stating that the</w:t>
      </w:r>
    </w:p>
    <w:p w14:paraId="75D9613E"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Second Carrier is not insolvent and not under any</w:t>
      </w:r>
    </w:p>
    <w:p w14:paraId="2F74731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external administration (as defined in the Corporations</w:t>
      </w:r>
    </w:p>
    <w:p w14:paraId="21713FC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Law) or under similar form of administration under any</w:t>
      </w:r>
    </w:p>
    <w:p w14:paraId="10A9AFFC"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laws applicable to it in any </w:t>
      </w:r>
      <w:proofErr w:type="gramStart"/>
      <w:r w:rsidRPr="00A97518">
        <w:rPr>
          <w:color w:val="000000"/>
          <w:sz w:val="22"/>
          <w:szCs w:val="22"/>
        </w:rPr>
        <w:t>jurisdiction;</w:t>
      </w:r>
      <w:proofErr w:type="gramEnd"/>
    </w:p>
    <w:p w14:paraId="58D10A79" w14:textId="77777777" w:rsidR="00810C79" w:rsidRPr="00A97518" w:rsidRDefault="00810C79" w:rsidP="00A97518">
      <w:pPr>
        <w:autoSpaceDE w:val="0"/>
        <w:autoSpaceDN w:val="0"/>
        <w:adjustRightInd w:val="0"/>
        <w:ind w:left="2160" w:hanging="360"/>
        <w:rPr>
          <w:color w:val="000000"/>
          <w:sz w:val="22"/>
          <w:szCs w:val="22"/>
        </w:rPr>
      </w:pPr>
    </w:p>
    <w:p w14:paraId="668B9913"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(b) </w:t>
      </w:r>
      <w:r w:rsidR="00A97518">
        <w:rPr>
          <w:color w:val="000000"/>
          <w:sz w:val="22"/>
          <w:szCs w:val="22"/>
        </w:rPr>
        <w:tab/>
      </w:r>
      <w:r w:rsidRPr="00A97518">
        <w:rPr>
          <w:color w:val="000000"/>
          <w:sz w:val="22"/>
          <w:szCs w:val="22"/>
        </w:rPr>
        <w:t>the Second Carrier’s credit rating, if any has been</w:t>
      </w:r>
    </w:p>
    <w:p w14:paraId="147C54E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assigned to </w:t>
      </w:r>
      <w:proofErr w:type="gramStart"/>
      <w:r w:rsidRPr="00A97518">
        <w:rPr>
          <w:color w:val="000000"/>
          <w:sz w:val="22"/>
          <w:szCs w:val="22"/>
        </w:rPr>
        <w:t>it;</w:t>
      </w:r>
      <w:proofErr w:type="gramEnd"/>
    </w:p>
    <w:p w14:paraId="00D2FEF0" w14:textId="77777777" w:rsidR="00810C79" w:rsidRPr="00A97518" w:rsidRDefault="00810C79" w:rsidP="00A97518">
      <w:pPr>
        <w:autoSpaceDE w:val="0"/>
        <w:autoSpaceDN w:val="0"/>
        <w:adjustRightInd w:val="0"/>
        <w:ind w:left="2160" w:hanging="360"/>
        <w:rPr>
          <w:color w:val="000000"/>
          <w:sz w:val="22"/>
          <w:szCs w:val="22"/>
        </w:rPr>
      </w:pPr>
    </w:p>
    <w:p w14:paraId="398AF3D0"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(c) </w:t>
      </w:r>
      <w:r w:rsidR="00A97518">
        <w:rPr>
          <w:color w:val="000000"/>
          <w:sz w:val="22"/>
          <w:szCs w:val="22"/>
        </w:rPr>
        <w:tab/>
      </w:r>
      <w:r w:rsidRPr="00A97518">
        <w:rPr>
          <w:color w:val="000000"/>
          <w:sz w:val="22"/>
          <w:szCs w:val="22"/>
        </w:rPr>
        <w:t>if requested, a copy of the Second Carrier’s most recent</w:t>
      </w:r>
    </w:p>
    <w:p w14:paraId="22B83600"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published audited balance sheet and published audited</w:t>
      </w:r>
    </w:p>
    <w:p w14:paraId="0FFC6F3A"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profit and loss statement together with any notes that</w:t>
      </w:r>
    </w:p>
    <w:p w14:paraId="6243B3A6"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form part of those accounts; and</w:t>
      </w:r>
    </w:p>
    <w:p w14:paraId="5A4FCE41" w14:textId="77777777" w:rsidR="00810C79" w:rsidRPr="00A97518" w:rsidRDefault="00810C79" w:rsidP="00A97518">
      <w:pPr>
        <w:autoSpaceDE w:val="0"/>
        <w:autoSpaceDN w:val="0"/>
        <w:adjustRightInd w:val="0"/>
        <w:ind w:left="2160" w:hanging="360"/>
        <w:rPr>
          <w:color w:val="000000"/>
          <w:sz w:val="22"/>
          <w:szCs w:val="22"/>
        </w:rPr>
      </w:pPr>
    </w:p>
    <w:p w14:paraId="42A8837B"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(d) </w:t>
      </w:r>
      <w:r w:rsidR="00A97518">
        <w:rPr>
          <w:color w:val="000000"/>
          <w:sz w:val="22"/>
          <w:szCs w:val="22"/>
        </w:rPr>
        <w:tab/>
      </w:r>
      <w:r w:rsidRPr="00A97518">
        <w:rPr>
          <w:color w:val="000000"/>
          <w:sz w:val="22"/>
          <w:szCs w:val="22"/>
        </w:rPr>
        <w:t>other relevant financial data as agreed between the First</w:t>
      </w:r>
    </w:p>
    <w:p w14:paraId="55C8E6CA"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Carrier and Second Carrier.</w:t>
      </w:r>
    </w:p>
    <w:p w14:paraId="174ABCCF" w14:textId="77777777" w:rsidR="00810C79" w:rsidRPr="00A97518" w:rsidRDefault="00810C79" w:rsidP="00A97518">
      <w:pPr>
        <w:autoSpaceDE w:val="0"/>
        <w:autoSpaceDN w:val="0"/>
        <w:adjustRightInd w:val="0"/>
        <w:ind w:left="1800" w:hanging="360"/>
        <w:rPr>
          <w:color w:val="000000"/>
          <w:sz w:val="22"/>
          <w:szCs w:val="22"/>
        </w:rPr>
      </w:pPr>
    </w:p>
    <w:p w14:paraId="293A1A7B" w14:textId="77777777" w:rsidR="00731C24" w:rsidRPr="00A97518" w:rsidRDefault="00731C24" w:rsidP="00A97518">
      <w:pPr>
        <w:autoSpaceDE w:val="0"/>
        <w:autoSpaceDN w:val="0"/>
        <w:adjustRightInd w:val="0"/>
        <w:ind w:left="1800" w:hanging="540"/>
        <w:rPr>
          <w:color w:val="000000"/>
          <w:sz w:val="20"/>
          <w:szCs w:val="20"/>
        </w:rPr>
      </w:pPr>
      <w:r w:rsidRPr="00A97518">
        <w:rPr>
          <w:color w:val="000000"/>
          <w:sz w:val="20"/>
          <w:szCs w:val="20"/>
        </w:rPr>
        <w:t>Note:</w:t>
      </w:r>
      <w:r w:rsidR="00A97518">
        <w:rPr>
          <w:color w:val="000000"/>
          <w:sz w:val="20"/>
          <w:szCs w:val="20"/>
        </w:rPr>
        <w:tab/>
      </w:r>
      <w:r w:rsidRPr="00A97518">
        <w:rPr>
          <w:color w:val="000000"/>
          <w:sz w:val="20"/>
          <w:szCs w:val="20"/>
        </w:rPr>
        <w:t>refer to clause 4.2 of the main Code for provisions relating to the</w:t>
      </w:r>
    </w:p>
    <w:p w14:paraId="3516ACE3" w14:textId="77777777" w:rsidR="00731C24" w:rsidRPr="00A97518" w:rsidRDefault="00731C24" w:rsidP="00A97518">
      <w:pPr>
        <w:autoSpaceDE w:val="0"/>
        <w:autoSpaceDN w:val="0"/>
        <w:adjustRightInd w:val="0"/>
        <w:ind w:left="1800"/>
        <w:rPr>
          <w:color w:val="000000"/>
          <w:sz w:val="20"/>
          <w:szCs w:val="20"/>
        </w:rPr>
      </w:pPr>
      <w:r w:rsidRPr="00A97518">
        <w:rPr>
          <w:color w:val="000000"/>
          <w:sz w:val="20"/>
          <w:szCs w:val="20"/>
        </w:rPr>
        <w:t>nature and negotiation of a Master Access Agreement.</w:t>
      </w:r>
    </w:p>
    <w:p w14:paraId="41F34FE4" w14:textId="77777777" w:rsidR="00810C79" w:rsidRPr="00A97518" w:rsidRDefault="00810C79" w:rsidP="00A97518">
      <w:pPr>
        <w:autoSpaceDE w:val="0"/>
        <w:autoSpaceDN w:val="0"/>
        <w:adjustRightInd w:val="0"/>
        <w:ind w:left="1800" w:hanging="360"/>
        <w:rPr>
          <w:color w:val="000000"/>
          <w:sz w:val="22"/>
          <w:szCs w:val="22"/>
        </w:rPr>
      </w:pPr>
    </w:p>
    <w:p w14:paraId="2E4CA5FC"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(3) </w:t>
      </w:r>
      <w:r w:rsidR="00A97518">
        <w:rPr>
          <w:color w:val="000000"/>
          <w:sz w:val="22"/>
          <w:szCs w:val="22"/>
        </w:rPr>
        <w:tab/>
      </w:r>
      <w:r w:rsidRPr="00A97518">
        <w:rPr>
          <w:color w:val="000000"/>
          <w:sz w:val="22"/>
          <w:szCs w:val="22"/>
        </w:rPr>
        <w:t xml:space="preserve">The Second Carrier </w:t>
      </w:r>
      <w:r w:rsidRPr="00A97518">
        <w:rPr>
          <w:b/>
          <w:bCs/>
          <w:color w:val="000000"/>
          <w:sz w:val="22"/>
          <w:szCs w:val="22"/>
        </w:rPr>
        <w:t xml:space="preserve">must </w:t>
      </w:r>
      <w:r w:rsidRPr="00A97518">
        <w:rPr>
          <w:color w:val="000000"/>
          <w:sz w:val="22"/>
          <w:szCs w:val="22"/>
        </w:rPr>
        <w:t>warrant the accuracy of any</w:t>
      </w:r>
    </w:p>
    <w:p w14:paraId="4D888B50"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creditworthiness information provided to the First Carrier.</w:t>
      </w:r>
    </w:p>
    <w:p w14:paraId="0A5562F1" w14:textId="77777777" w:rsidR="00810C79" w:rsidRPr="00A97518" w:rsidRDefault="00810C79" w:rsidP="00A97518">
      <w:pPr>
        <w:autoSpaceDE w:val="0"/>
        <w:autoSpaceDN w:val="0"/>
        <w:adjustRightInd w:val="0"/>
        <w:ind w:left="1800" w:hanging="360"/>
        <w:rPr>
          <w:color w:val="000000"/>
          <w:sz w:val="22"/>
          <w:szCs w:val="22"/>
        </w:rPr>
      </w:pPr>
    </w:p>
    <w:p w14:paraId="08C17A17"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(4) </w:t>
      </w:r>
      <w:r w:rsidR="00A97518">
        <w:rPr>
          <w:color w:val="000000"/>
          <w:sz w:val="22"/>
          <w:szCs w:val="22"/>
        </w:rPr>
        <w:tab/>
      </w:r>
      <w:r w:rsidRPr="00A97518">
        <w:rPr>
          <w:color w:val="000000"/>
          <w:sz w:val="22"/>
          <w:szCs w:val="22"/>
        </w:rPr>
        <w:t>Pursuant to sub-clause 2.1(3) of Annexure A, in the event</w:t>
      </w:r>
    </w:p>
    <w:p w14:paraId="01758339"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that Carriers are unable to agree on the application of the</w:t>
      </w:r>
    </w:p>
    <w:p w14:paraId="1437E465"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 xml:space="preserve">warrant specified in that sub-clause, Carriers </w:t>
      </w:r>
      <w:r w:rsidRPr="00A97518">
        <w:rPr>
          <w:b/>
          <w:bCs/>
          <w:color w:val="000000"/>
          <w:sz w:val="22"/>
          <w:szCs w:val="22"/>
        </w:rPr>
        <w:t xml:space="preserve">must </w:t>
      </w:r>
      <w:r w:rsidRPr="00A97518">
        <w:rPr>
          <w:color w:val="000000"/>
          <w:sz w:val="22"/>
          <w:szCs w:val="22"/>
        </w:rPr>
        <w:t>engage in</w:t>
      </w:r>
    </w:p>
    <w:p w14:paraId="3F41C37F"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dispute resolution, as set out in Chapter 2 of the main Code.</w:t>
      </w:r>
    </w:p>
    <w:p w14:paraId="58F5A515" w14:textId="77777777" w:rsidR="00810C79" w:rsidRPr="00A97518" w:rsidRDefault="00810C79" w:rsidP="00A97518">
      <w:pPr>
        <w:autoSpaceDE w:val="0"/>
        <w:autoSpaceDN w:val="0"/>
        <w:adjustRightInd w:val="0"/>
        <w:ind w:left="1800" w:hanging="360"/>
        <w:rPr>
          <w:color w:val="000000"/>
          <w:sz w:val="22"/>
          <w:szCs w:val="22"/>
        </w:rPr>
      </w:pPr>
    </w:p>
    <w:p w14:paraId="62CAF2CA"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(5) </w:t>
      </w:r>
      <w:r w:rsidR="00A97518">
        <w:rPr>
          <w:color w:val="000000"/>
          <w:sz w:val="22"/>
          <w:szCs w:val="22"/>
        </w:rPr>
        <w:tab/>
      </w:r>
      <w:r w:rsidRPr="00A97518">
        <w:rPr>
          <w:color w:val="000000"/>
          <w:sz w:val="22"/>
          <w:szCs w:val="22"/>
        </w:rPr>
        <w:t>The Facilities Access Application may include information</w:t>
      </w:r>
    </w:p>
    <w:p w14:paraId="1ED11942"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to be agreed from time to time between the parties, but it</w:t>
      </w:r>
    </w:p>
    <w:p w14:paraId="56C2C5B4" w14:textId="77777777" w:rsidR="00731C24" w:rsidRPr="00A97518" w:rsidRDefault="00731C24" w:rsidP="00A97518">
      <w:pPr>
        <w:autoSpaceDE w:val="0"/>
        <w:autoSpaceDN w:val="0"/>
        <w:adjustRightInd w:val="0"/>
        <w:ind w:left="1800"/>
        <w:rPr>
          <w:color w:val="000000"/>
          <w:sz w:val="22"/>
          <w:szCs w:val="22"/>
        </w:rPr>
      </w:pPr>
      <w:r w:rsidRPr="00A97518">
        <w:rPr>
          <w:b/>
          <w:bCs/>
          <w:color w:val="000000"/>
          <w:sz w:val="22"/>
          <w:szCs w:val="22"/>
        </w:rPr>
        <w:t xml:space="preserve">must </w:t>
      </w:r>
      <w:r w:rsidRPr="00A97518">
        <w:rPr>
          <w:color w:val="000000"/>
          <w:sz w:val="22"/>
          <w:szCs w:val="22"/>
        </w:rPr>
        <w:t>include at least the following information:</w:t>
      </w:r>
    </w:p>
    <w:p w14:paraId="0927643C" w14:textId="77777777" w:rsidR="00731C24" w:rsidRPr="00A97518" w:rsidRDefault="00A97518" w:rsidP="00A97518">
      <w:pPr>
        <w:autoSpaceDE w:val="0"/>
        <w:autoSpaceDN w:val="0"/>
        <w:adjustRightInd w:val="0"/>
        <w:ind w:left="2160" w:hanging="360"/>
        <w:rPr>
          <w:color w:val="000000"/>
          <w:sz w:val="22"/>
          <w:szCs w:val="22"/>
        </w:rPr>
      </w:pPr>
      <w:r>
        <w:rPr>
          <w:color w:val="000000"/>
          <w:sz w:val="22"/>
          <w:szCs w:val="22"/>
        </w:rPr>
        <w:br w:type="page"/>
      </w:r>
      <w:r w:rsidR="00731C24" w:rsidRPr="00A97518">
        <w:rPr>
          <w:color w:val="000000"/>
          <w:sz w:val="22"/>
          <w:szCs w:val="22"/>
        </w:rPr>
        <w:lastRenderedPageBreak/>
        <w:t>(</w:t>
      </w:r>
      <w:proofErr w:type="spellStart"/>
      <w:r w:rsidR="00731C24" w:rsidRPr="00A97518">
        <w:rPr>
          <w:color w:val="000000"/>
          <w:sz w:val="22"/>
          <w:szCs w:val="22"/>
        </w:rPr>
        <w:t>i</w:t>
      </w:r>
      <w:proofErr w:type="spellEnd"/>
      <w:r w:rsidR="00731C24" w:rsidRPr="00A97518">
        <w:rPr>
          <w:color w:val="000000"/>
          <w:sz w:val="22"/>
          <w:szCs w:val="22"/>
        </w:rPr>
        <w:t xml:space="preserve">) </w:t>
      </w:r>
      <w:r>
        <w:rPr>
          <w:color w:val="000000"/>
          <w:sz w:val="22"/>
          <w:szCs w:val="22"/>
        </w:rPr>
        <w:tab/>
      </w:r>
      <w:r w:rsidR="00731C24" w:rsidRPr="00A97518">
        <w:rPr>
          <w:color w:val="000000"/>
          <w:sz w:val="22"/>
          <w:szCs w:val="22"/>
        </w:rPr>
        <w:t xml:space="preserve">specifications for Make Ready </w:t>
      </w:r>
      <w:proofErr w:type="gramStart"/>
      <w:r w:rsidR="00731C24" w:rsidRPr="00A97518">
        <w:rPr>
          <w:color w:val="000000"/>
          <w:sz w:val="22"/>
          <w:szCs w:val="22"/>
        </w:rPr>
        <w:t>Work;</w:t>
      </w:r>
      <w:proofErr w:type="gramEnd"/>
    </w:p>
    <w:p w14:paraId="473CFD1B" w14:textId="77777777" w:rsidR="00810C79" w:rsidRPr="00A97518" w:rsidRDefault="00810C79" w:rsidP="00A97518">
      <w:pPr>
        <w:autoSpaceDE w:val="0"/>
        <w:autoSpaceDN w:val="0"/>
        <w:adjustRightInd w:val="0"/>
        <w:ind w:left="2160" w:hanging="360"/>
        <w:rPr>
          <w:color w:val="000000"/>
          <w:sz w:val="22"/>
          <w:szCs w:val="22"/>
        </w:rPr>
      </w:pPr>
    </w:p>
    <w:p w14:paraId="09C6CE34"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(ii) </w:t>
      </w:r>
      <w:r w:rsidR="00A97518">
        <w:rPr>
          <w:color w:val="000000"/>
          <w:sz w:val="22"/>
          <w:szCs w:val="22"/>
        </w:rPr>
        <w:tab/>
      </w:r>
      <w:r w:rsidRPr="00A97518">
        <w:rPr>
          <w:color w:val="000000"/>
          <w:sz w:val="22"/>
          <w:szCs w:val="22"/>
        </w:rPr>
        <w:t xml:space="preserve">time required for access to be </w:t>
      </w:r>
      <w:proofErr w:type="gramStart"/>
      <w:r w:rsidRPr="00A97518">
        <w:rPr>
          <w:color w:val="000000"/>
          <w:sz w:val="22"/>
          <w:szCs w:val="22"/>
        </w:rPr>
        <w:t>delivered;</w:t>
      </w:r>
      <w:proofErr w:type="gramEnd"/>
    </w:p>
    <w:p w14:paraId="2AE148C1" w14:textId="77777777" w:rsidR="00810C79" w:rsidRPr="00A97518" w:rsidRDefault="00810C79" w:rsidP="00A97518">
      <w:pPr>
        <w:autoSpaceDE w:val="0"/>
        <w:autoSpaceDN w:val="0"/>
        <w:adjustRightInd w:val="0"/>
        <w:ind w:left="2160" w:hanging="360"/>
        <w:rPr>
          <w:color w:val="000000"/>
          <w:sz w:val="22"/>
          <w:szCs w:val="22"/>
        </w:rPr>
      </w:pPr>
    </w:p>
    <w:p w14:paraId="1FB0DFDE"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(iii) a description of the Equipment which the Second</w:t>
      </w:r>
    </w:p>
    <w:p w14:paraId="5F8913A0"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Carrier wishes to install on the Tower or at the Site,</w:t>
      </w:r>
    </w:p>
    <w:p w14:paraId="28C2C202"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including all technical and design specifications,</w:t>
      </w:r>
    </w:p>
    <w:p w14:paraId="52999B3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dimensions, </w:t>
      </w:r>
      <w:proofErr w:type="gramStart"/>
      <w:r w:rsidRPr="00A97518">
        <w:rPr>
          <w:color w:val="000000"/>
          <w:sz w:val="22"/>
          <w:szCs w:val="22"/>
        </w:rPr>
        <w:t>wind</w:t>
      </w:r>
      <w:proofErr w:type="gramEnd"/>
      <w:r w:rsidRPr="00A97518">
        <w:rPr>
          <w:color w:val="000000"/>
          <w:sz w:val="22"/>
          <w:szCs w:val="22"/>
        </w:rPr>
        <w:t xml:space="preserve"> and load factors and</w:t>
      </w:r>
    </w:p>
    <w:p w14:paraId="69E59587"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radiocommunications characteristics, any relevant</w:t>
      </w:r>
    </w:p>
    <w:p w14:paraId="27A64D7C"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structural analyses and electromagnetic energy tests</w:t>
      </w:r>
    </w:p>
    <w:p w14:paraId="31F76809"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and, where relevant, the make number of the</w:t>
      </w:r>
    </w:p>
    <w:p w14:paraId="7B5F00E0" w14:textId="77777777" w:rsidR="00731C24" w:rsidRPr="00A97518" w:rsidRDefault="00731C24" w:rsidP="00A97518">
      <w:pPr>
        <w:autoSpaceDE w:val="0"/>
        <w:autoSpaceDN w:val="0"/>
        <w:adjustRightInd w:val="0"/>
        <w:ind w:left="2160"/>
        <w:rPr>
          <w:color w:val="000000"/>
          <w:sz w:val="22"/>
          <w:szCs w:val="22"/>
        </w:rPr>
      </w:pPr>
      <w:proofErr w:type="gramStart"/>
      <w:r w:rsidRPr="00A97518">
        <w:rPr>
          <w:color w:val="000000"/>
          <w:sz w:val="22"/>
          <w:szCs w:val="22"/>
        </w:rPr>
        <w:t>Equipment;</w:t>
      </w:r>
      <w:proofErr w:type="gramEnd"/>
    </w:p>
    <w:p w14:paraId="06B188E4" w14:textId="77777777" w:rsidR="00810C79" w:rsidRPr="00A97518" w:rsidRDefault="00810C79" w:rsidP="00A97518">
      <w:pPr>
        <w:autoSpaceDE w:val="0"/>
        <w:autoSpaceDN w:val="0"/>
        <w:adjustRightInd w:val="0"/>
        <w:ind w:left="2160" w:hanging="360"/>
        <w:rPr>
          <w:color w:val="000000"/>
          <w:sz w:val="22"/>
          <w:szCs w:val="22"/>
        </w:rPr>
      </w:pPr>
    </w:p>
    <w:p w14:paraId="63DD3B83"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(iv) a Work Plan which sets out the method and procedures</w:t>
      </w:r>
    </w:p>
    <w:p w14:paraId="394102A2"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that the Second Carrier will use in installing its</w:t>
      </w:r>
    </w:p>
    <w:p w14:paraId="0E0EC5DD"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Equipment on the Tower or at the </w:t>
      </w:r>
      <w:proofErr w:type="gramStart"/>
      <w:r w:rsidRPr="00A97518">
        <w:rPr>
          <w:color w:val="000000"/>
          <w:sz w:val="22"/>
          <w:szCs w:val="22"/>
        </w:rPr>
        <w:t>Site;</w:t>
      </w:r>
      <w:proofErr w:type="gramEnd"/>
    </w:p>
    <w:p w14:paraId="67C96DEC" w14:textId="77777777" w:rsidR="00810C79" w:rsidRPr="00A97518" w:rsidRDefault="00810C79" w:rsidP="00A97518">
      <w:pPr>
        <w:autoSpaceDE w:val="0"/>
        <w:autoSpaceDN w:val="0"/>
        <w:adjustRightInd w:val="0"/>
        <w:ind w:left="2160" w:hanging="360"/>
        <w:rPr>
          <w:color w:val="000000"/>
          <w:sz w:val="22"/>
          <w:szCs w:val="22"/>
        </w:rPr>
      </w:pPr>
    </w:p>
    <w:p w14:paraId="358AF13E"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(v) </w:t>
      </w:r>
      <w:r w:rsidR="00A97518">
        <w:rPr>
          <w:color w:val="000000"/>
          <w:sz w:val="22"/>
          <w:szCs w:val="22"/>
        </w:rPr>
        <w:tab/>
      </w:r>
      <w:r w:rsidRPr="00A97518">
        <w:rPr>
          <w:color w:val="000000"/>
          <w:sz w:val="22"/>
          <w:szCs w:val="22"/>
        </w:rPr>
        <w:t>alternative locations for the Equipment, in order</w:t>
      </w:r>
    </w:p>
    <w:p w14:paraId="2E55B0B1"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of </w:t>
      </w:r>
      <w:proofErr w:type="gramStart"/>
      <w:r w:rsidRPr="00A97518">
        <w:rPr>
          <w:color w:val="000000"/>
          <w:sz w:val="22"/>
          <w:szCs w:val="22"/>
        </w:rPr>
        <w:t>priority;</w:t>
      </w:r>
      <w:proofErr w:type="gramEnd"/>
    </w:p>
    <w:p w14:paraId="28682F9F" w14:textId="77777777" w:rsidR="00810C79" w:rsidRPr="00A97518" w:rsidRDefault="00810C79" w:rsidP="00A97518">
      <w:pPr>
        <w:autoSpaceDE w:val="0"/>
        <w:autoSpaceDN w:val="0"/>
        <w:adjustRightInd w:val="0"/>
        <w:ind w:left="2160" w:hanging="360"/>
        <w:rPr>
          <w:color w:val="000000"/>
          <w:sz w:val="22"/>
          <w:szCs w:val="22"/>
        </w:rPr>
      </w:pPr>
    </w:p>
    <w:p w14:paraId="3FF7BEE1"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(vi) the radio frequency and electromagnetic characteristics</w:t>
      </w:r>
    </w:p>
    <w:p w14:paraId="1E628898"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of the </w:t>
      </w:r>
      <w:proofErr w:type="gramStart"/>
      <w:r w:rsidRPr="00A97518">
        <w:rPr>
          <w:color w:val="000000"/>
          <w:sz w:val="22"/>
          <w:szCs w:val="22"/>
        </w:rPr>
        <w:t>Equipment;</w:t>
      </w:r>
      <w:proofErr w:type="gramEnd"/>
    </w:p>
    <w:p w14:paraId="451EF44D" w14:textId="77777777" w:rsidR="00810C79" w:rsidRPr="00A97518" w:rsidRDefault="00810C79" w:rsidP="00A97518">
      <w:pPr>
        <w:autoSpaceDE w:val="0"/>
        <w:autoSpaceDN w:val="0"/>
        <w:adjustRightInd w:val="0"/>
        <w:ind w:left="2160" w:hanging="360"/>
        <w:rPr>
          <w:color w:val="000000"/>
          <w:sz w:val="22"/>
          <w:szCs w:val="22"/>
        </w:rPr>
      </w:pPr>
    </w:p>
    <w:p w14:paraId="4F8F19F2"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(vii) any Equipment to be placed at the base of the </w:t>
      </w:r>
      <w:proofErr w:type="gramStart"/>
      <w:r w:rsidRPr="00A97518">
        <w:rPr>
          <w:color w:val="000000"/>
          <w:sz w:val="22"/>
          <w:szCs w:val="22"/>
        </w:rPr>
        <w:t>Tower;</w:t>
      </w:r>
      <w:proofErr w:type="gramEnd"/>
    </w:p>
    <w:p w14:paraId="3FE328F0" w14:textId="77777777" w:rsidR="00810C79" w:rsidRPr="00A97518" w:rsidRDefault="00810C79" w:rsidP="00A97518">
      <w:pPr>
        <w:autoSpaceDE w:val="0"/>
        <w:autoSpaceDN w:val="0"/>
        <w:adjustRightInd w:val="0"/>
        <w:ind w:left="2160" w:hanging="360"/>
        <w:rPr>
          <w:color w:val="000000"/>
          <w:sz w:val="22"/>
          <w:szCs w:val="22"/>
        </w:rPr>
      </w:pPr>
    </w:p>
    <w:p w14:paraId="08A658BB"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(viii)characteristics of the Equipment and conditions</w:t>
      </w:r>
    </w:p>
    <w:p w14:paraId="70A6B3BB"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or procedures applicable to the installation, operation</w:t>
      </w:r>
    </w:p>
    <w:p w14:paraId="4649F6C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or maintenance of that Equipment which do not</w:t>
      </w:r>
    </w:p>
    <w:p w14:paraId="1E8E3001"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conform with or require special consideration under the</w:t>
      </w:r>
    </w:p>
    <w:p w14:paraId="4FD450C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First Carrier’s engineering </w:t>
      </w:r>
      <w:proofErr w:type="gramStart"/>
      <w:r w:rsidRPr="00A97518">
        <w:rPr>
          <w:color w:val="000000"/>
          <w:sz w:val="22"/>
          <w:szCs w:val="22"/>
        </w:rPr>
        <w:t>practices;</w:t>
      </w:r>
      <w:proofErr w:type="gramEnd"/>
    </w:p>
    <w:p w14:paraId="1F2CE2C1" w14:textId="77777777" w:rsidR="00810C79" w:rsidRPr="00A97518" w:rsidRDefault="00810C79" w:rsidP="00A97518">
      <w:pPr>
        <w:autoSpaceDE w:val="0"/>
        <w:autoSpaceDN w:val="0"/>
        <w:adjustRightInd w:val="0"/>
        <w:ind w:left="2160" w:hanging="360"/>
        <w:rPr>
          <w:color w:val="000000"/>
          <w:sz w:val="22"/>
          <w:szCs w:val="22"/>
        </w:rPr>
      </w:pPr>
    </w:p>
    <w:p w14:paraId="1803B984"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(ix) any cabling and waveguides to run between the</w:t>
      </w:r>
    </w:p>
    <w:p w14:paraId="61F0C7A8"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Equipment on the Tower and the Equipment on the</w:t>
      </w:r>
    </w:p>
    <w:p w14:paraId="6D28558A" w14:textId="77777777" w:rsidR="00731C24" w:rsidRPr="00A97518" w:rsidRDefault="00731C24" w:rsidP="00A97518">
      <w:pPr>
        <w:autoSpaceDE w:val="0"/>
        <w:autoSpaceDN w:val="0"/>
        <w:adjustRightInd w:val="0"/>
        <w:ind w:left="2160"/>
        <w:rPr>
          <w:color w:val="000000"/>
          <w:sz w:val="22"/>
          <w:szCs w:val="22"/>
        </w:rPr>
      </w:pPr>
      <w:proofErr w:type="gramStart"/>
      <w:r w:rsidRPr="00A97518">
        <w:rPr>
          <w:color w:val="000000"/>
          <w:sz w:val="22"/>
          <w:szCs w:val="22"/>
        </w:rPr>
        <w:t>ground;</w:t>
      </w:r>
      <w:proofErr w:type="gramEnd"/>
    </w:p>
    <w:p w14:paraId="3F668359" w14:textId="77777777" w:rsidR="00810C79" w:rsidRPr="00A97518" w:rsidRDefault="00810C79" w:rsidP="00A97518">
      <w:pPr>
        <w:autoSpaceDE w:val="0"/>
        <w:autoSpaceDN w:val="0"/>
        <w:adjustRightInd w:val="0"/>
        <w:ind w:left="2160" w:hanging="360"/>
        <w:rPr>
          <w:color w:val="000000"/>
          <w:sz w:val="22"/>
          <w:szCs w:val="22"/>
        </w:rPr>
      </w:pPr>
    </w:p>
    <w:p w14:paraId="5AC9BCAE"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(x) </w:t>
      </w:r>
      <w:r w:rsidR="00A97518">
        <w:rPr>
          <w:color w:val="000000"/>
          <w:sz w:val="22"/>
          <w:szCs w:val="22"/>
        </w:rPr>
        <w:tab/>
      </w:r>
      <w:r w:rsidRPr="00A97518">
        <w:rPr>
          <w:color w:val="000000"/>
          <w:sz w:val="22"/>
          <w:szCs w:val="22"/>
        </w:rPr>
        <w:t>the general timeframe (measured from the date of any</w:t>
      </w:r>
    </w:p>
    <w:p w14:paraId="085846C4"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Order made by the Second Carrier in accordance with</w:t>
      </w:r>
    </w:p>
    <w:p w14:paraId="3D9F81BA"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clause 3 of Schedule A1) within which the Second</w:t>
      </w:r>
    </w:p>
    <w:p w14:paraId="2B40A313"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Carrier wishes to be able to commence installation</w:t>
      </w:r>
    </w:p>
    <w:p w14:paraId="69BCD5F5"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of the </w:t>
      </w:r>
      <w:proofErr w:type="gramStart"/>
      <w:r w:rsidRPr="00A97518">
        <w:rPr>
          <w:color w:val="000000"/>
          <w:sz w:val="22"/>
          <w:szCs w:val="22"/>
        </w:rPr>
        <w:t>Equipment;</w:t>
      </w:r>
      <w:proofErr w:type="gramEnd"/>
    </w:p>
    <w:p w14:paraId="0C6911D7" w14:textId="77777777" w:rsidR="00810C79" w:rsidRPr="00A97518" w:rsidRDefault="00810C79" w:rsidP="00A97518">
      <w:pPr>
        <w:autoSpaceDE w:val="0"/>
        <w:autoSpaceDN w:val="0"/>
        <w:adjustRightInd w:val="0"/>
        <w:ind w:left="2160" w:hanging="360"/>
        <w:rPr>
          <w:color w:val="000000"/>
          <w:sz w:val="22"/>
          <w:szCs w:val="22"/>
        </w:rPr>
      </w:pPr>
    </w:p>
    <w:p w14:paraId="35DE25EB"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(xi) the expected term of access required by the Second</w:t>
      </w:r>
    </w:p>
    <w:p w14:paraId="266186C8" w14:textId="77777777" w:rsidR="00731C24" w:rsidRPr="00A97518" w:rsidRDefault="00795B57" w:rsidP="00A97518">
      <w:pPr>
        <w:autoSpaceDE w:val="0"/>
        <w:autoSpaceDN w:val="0"/>
        <w:adjustRightInd w:val="0"/>
        <w:ind w:left="2160" w:hanging="360"/>
        <w:rPr>
          <w:color w:val="000000"/>
          <w:sz w:val="22"/>
          <w:szCs w:val="22"/>
        </w:rPr>
      </w:pPr>
      <w:r>
        <w:rPr>
          <w:color w:val="000000"/>
          <w:sz w:val="22"/>
          <w:szCs w:val="22"/>
        </w:rPr>
        <w:tab/>
      </w:r>
      <w:r w:rsidR="00731C24" w:rsidRPr="00A97518">
        <w:rPr>
          <w:color w:val="000000"/>
          <w:sz w:val="22"/>
          <w:szCs w:val="22"/>
        </w:rPr>
        <w:t>Carrier to the Tower and/or Tower Site; and</w:t>
      </w:r>
    </w:p>
    <w:p w14:paraId="067C7B67" w14:textId="77777777" w:rsidR="00810C79" w:rsidRPr="00A97518" w:rsidRDefault="00810C79" w:rsidP="00A97518">
      <w:pPr>
        <w:autoSpaceDE w:val="0"/>
        <w:autoSpaceDN w:val="0"/>
        <w:adjustRightInd w:val="0"/>
        <w:ind w:left="2160" w:hanging="360"/>
        <w:rPr>
          <w:color w:val="000000"/>
          <w:sz w:val="22"/>
          <w:szCs w:val="22"/>
        </w:rPr>
      </w:pPr>
    </w:p>
    <w:p w14:paraId="7096E29A"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(xii)any relevant changes or updates to previously supplied</w:t>
      </w:r>
    </w:p>
    <w:p w14:paraId="67801306"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information.</w:t>
      </w:r>
    </w:p>
    <w:p w14:paraId="3766A85E" w14:textId="77777777" w:rsidR="00810C79" w:rsidRPr="00A97518" w:rsidRDefault="00810C79" w:rsidP="00A97518">
      <w:pPr>
        <w:autoSpaceDE w:val="0"/>
        <w:autoSpaceDN w:val="0"/>
        <w:adjustRightInd w:val="0"/>
        <w:ind w:left="2160" w:hanging="360"/>
        <w:rPr>
          <w:color w:val="000000"/>
          <w:sz w:val="22"/>
          <w:szCs w:val="22"/>
        </w:rPr>
      </w:pPr>
    </w:p>
    <w:p w14:paraId="7855FA28" w14:textId="77777777" w:rsidR="00731C24" w:rsidRPr="00A97518" w:rsidRDefault="00731C24" w:rsidP="00A97518">
      <w:pPr>
        <w:autoSpaceDE w:val="0"/>
        <w:autoSpaceDN w:val="0"/>
        <w:adjustRightInd w:val="0"/>
        <w:ind w:left="1800" w:hanging="360"/>
        <w:rPr>
          <w:b/>
          <w:bCs/>
          <w:color w:val="000000"/>
          <w:sz w:val="22"/>
          <w:szCs w:val="22"/>
        </w:rPr>
      </w:pPr>
      <w:r w:rsidRPr="00A97518">
        <w:rPr>
          <w:color w:val="000000"/>
          <w:sz w:val="22"/>
          <w:szCs w:val="22"/>
        </w:rPr>
        <w:t xml:space="preserve">(6) </w:t>
      </w:r>
      <w:r w:rsidR="00A97518">
        <w:rPr>
          <w:color w:val="000000"/>
          <w:sz w:val="22"/>
          <w:szCs w:val="22"/>
        </w:rPr>
        <w:tab/>
      </w:r>
      <w:r w:rsidRPr="00A97518">
        <w:rPr>
          <w:color w:val="000000"/>
          <w:sz w:val="22"/>
          <w:szCs w:val="22"/>
        </w:rPr>
        <w:t xml:space="preserve">A Facilities Access Application for access to a Tower </w:t>
      </w:r>
      <w:r w:rsidRPr="00A97518">
        <w:rPr>
          <w:b/>
          <w:bCs/>
          <w:color w:val="000000"/>
          <w:sz w:val="22"/>
          <w:szCs w:val="22"/>
        </w:rPr>
        <w:t>must</w:t>
      </w:r>
    </w:p>
    <w:p w14:paraId="156AD2D6"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include the Second Carrier’s view as to whether, on the</w:t>
      </w:r>
    </w:p>
    <w:p w14:paraId="3E270A6C"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available to it, the existing Tower can be used</w:t>
      </w:r>
    </w:p>
    <w:p w14:paraId="7AC7B14A" w14:textId="77777777" w:rsidR="00731C24" w:rsidRPr="00A97518" w:rsidRDefault="00A97518" w:rsidP="00A97518">
      <w:pPr>
        <w:autoSpaceDE w:val="0"/>
        <w:autoSpaceDN w:val="0"/>
        <w:adjustRightInd w:val="0"/>
        <w:ind w:left="1800"/>
        <w:rPr>
          <w:color w:val="000000"/>
          <w:sz w:val="22"/>
          <w:szCs w:val="22"/>
        </w:rPr>
      </w:pPr>
      <w:r>
        <w:rPr>
          <w:color w:val="000000"/>
          <w:sz w:val="22"/>
          <w:szCs w:val="22"/>
        </w:rPr>
        <w:br w:type="page"/>
      </w:r>
      <w:r w:rsidR="00731C24" w:rsidRPr="00A97518">
        <w:rPr>
          <w:color w:val="000000"/>
          <w:sz w:val="22"/>
          <w:szCs w:val="22"/>
        </w:rPr>
        <w:lastRenderedPageBreak/>
        <w:t xml:space="preserve">or whether a replacement Tower </w:t>
      </w:r>
      <w:r w:rsidR="00731C24" w:rsidRPr="00A97518">
        <w:rPr>
          <w:b/>
          <w:bCs/>
          <w:color w:val="000000"/>
          <w:sz w:val="22"/>
          <w:szCs w:val="22"/>
        </w:rPr>
        <w:t xml:space="preserve">must </w:t>
      </w:r>
      <w:r w:rsidR="00731C24" w:rsidRPr="00A97518">
        <w:rPr>
          <w:color w:val="000000"/>
          <w:sz w:val="22"/>
          <w:szCs w:val="22"/>
        </w:rPr>
        <w:t>be constructed, and</w:t>
      </w:r>
    </w:p>
    <w:p w14:paraId="59E95ED7"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the basic design of any replacement Tower in addition to the</w:t>
      </w:r>
    </w:p>
    <w:p w14:paraId="68E83ACA"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specified in clause 2.1(4).</w:t>
      </w:r>
    </w:p>
    <w:p w14:paraId="30244BAC" w14:textId="77777777" w:rsidR="00810C79" w:rsidRPr="00A97518" w:rsidRDefault="00810C79" w:rsidP="00A97518">
      <w:pPr>
        <w:autoSpaceDE w:val="0"/>
        <w:autoSpaceDN w:val="0"/>
        <w:adjustRightInd w:val="0"/>
        <w:ind w:left="1800" w:hanging="360"/>
        <w:rPr>
          <w:color w:val="000000"/>
          <w:sz w:val="22"/>
          <w:szCs w:val="22"/>
        </w:rPr>
      </w:pPr>
    </w:p>
    <w:p w14:paraId="7B77DBB9"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(7) </w:t>
      </w:r>
      <w:r w:rsidR="00A97518">
        <w:rPr>
          <w:color w:val="000000"/>
          <w:sz w:val="22"/>
          <w:szCs w:val="22"/>
        </w:rPr>
        <w:tab/>
      </w:r>
      <w:r w:rsidRPr="00A97518">
        <w:rPr>
          <w:color w:val="000000"/>
          <w:sz w:val="22"/>
          <w:szCs w:val="22"/>
        </w:rPr>
        <w:t>A Facilities Access Application for access to a Tower Site</w:t>
      </w:r>
    </w:p>
    <w:p w14:paraId="40354B08" w14:textId="77777777" w:rsidR="00731C24" w:rsidRPr="00A97518" w:rsidRDefault="00731C24" w:rsidP="00A97518">
      <w:pPr>
        <w:autoSpaceDE w:val="0"/>
        <w:autoSpaceDN w:val="0"/>
        <w:adjustRightInd w:val="0"/>
        <w:ind w:left="1800"/>
        <w:rPr>
          <w:color w:val="000000"/>
          <w:sz w:val="22"/>
          <w:szCs w:val="22"/>
        </w:rPr>
      </w:pPr>
      <w:r w:rsidRPr="00A97518">
        <w:rPr>
          <w:b/>
          <w:bCs/>
          <w:color w:val="000000"/>
          <w:sz w:val="22"/>
          <w:szCs w:val="22"/>
        </w:rPr>
        <w:t xml:space="preserve">must </w:t>
      </w:r>
      <w:r w:rsidRPr="00A97518">
        <w:rPr>
          <w:color w:val="000000"/>
          <w:sz w:val="22"/>
          <w:szCs w:val="22"/>
        </w:rPr>
        <w:t>include the following information additional to the</w:t>
      </w:r>
    </w:p>
    <w:p w14:paraId="578C5170" w14:textId="77777777"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specified in sub-clause 2.1(4):</w:t>
      </w:r>
    </w:p>
    <w:p w14:paraId="3D1D263B" w14:textId="77777777" w:rsidR="00810C79" w:rsidRPr="00A97518" w:rsidRDefault="00810C79" w:rsidP="00A97518">
      <w:pPr>
        <w:autoSpaceDE w:val="0"/>
        <w:autoSpaceDN w:val="0"/>
        <w:adjustRightInd w:val="0"/>
        <w:ind w:left="1800" w:hanging="360"/>
        <w:rPr>
          <w:color w:val="000000"/>
          <w:sz w:val="22"/>
          <w:szCs w:val="22"/>
        </w:rPr>
      </w:pPr>
    </w:p>
    <w:p w14:paraId="22507888"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w:t>
      </w:r>
      <w:proofErr w:type="spellStart"/>
      <w:r w:rsidRPr="00A97518">
        <w:rPr>
          <w:color w:val="000000"/>
          <w:sz w:val="22"/>
          <w:szCs w:val="22"/>
        </w:rPr>
        <w:t>i</w:t>
      </w:r>
      <w:proofErr w:type="spellEnd"/>
      <w:r w:rsidRPr="00A97518">
        <w:rPr>
          <w:color w:val="000000"/>
          <w:sz w:val="22"/>
          <w:szCs w:val="22"/>
        </w:rPr>
        <w:t xml:space="preserve">) </w:t>
      </w:r>
      <w:r w:rsidR="00A97518">
        <w:rPr>
          <w:color w:val="000000"/>
          <w:sz w:val="22"/>
          <w:szCs w:val="22"/>
        </w:rPr>
        <w:tab/>
      </w:r>
      <w:r w:rsidRPr="00A97518">
        <w:rPr>
          <w:color w:val="000000"/>
          <w:sz w:val="22"/>
          <w:szCs w:val="22"/>
        </w:rPr>
        <w:t>details of the kind and location of the Tower Site</w:t>
      </w:r>
    </w:p>
    <w:p w14:paraId="042CBDB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 xml:space="preserve">to which access is </w:t>
      </w:r>
      <w:proofErr w:type="gramStart"/>
      <w:r w:rsidRPr="00A97518">
        <w:rPr>
          <w:color w:val="000000"/>
          <w:sz w:val="22"/>
          <w:szCs w:val="22"/>
        </w:rPr>
        <w:t>sought;</w:t>
      </w:r>
      <w:proofErr w:type="gramEnd"/>
    </w:p>
    <w:p w14:paraId="4377EEAD" w14:textId="77777777" w:rsidR="00810C79" w:rsidRPr="00A97518" w:rsidRDefault="00810C79" w:rsidP="00A97518">
      <w:pPr>
        <w:autoSpaceDE w:val="0"/>
        <w:autoSpaceDN w:val="0"/>
        <w:adjustRightInd w:val="0"/>
        <w:ind w:left="2160" w:hanging="360"/>
        <w:rPr>
          <w:color w:val="000000"/>
          <w:sz w:val="22"/>
          <w:szCs w:val="22"/>
        </w:rPr>
      </w:pPr>
    </w:p>
    <w:p w14:paraId="6B0C35B7"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(ii) </w:t>
      </w:r>
      <w:r w:rsidR="00A97518">
        <w:rPr>
          <w:color w:val="000000"/>
          <w:sz w:val="22"/>
          <w:szCs w:val="22"/>
        </w:rPr>
        <w:tab/>
      </w:r>
      <w:r w:rsidRPr="00A97518">
        <w:rPr>
          <w:color w:val="000000"/>
          <w:sz w:val="22"/>
          <w:szCs w:val="22"/>
        </w:rPr>
        <w:t>if the Second Carrier intends to use an existing Tower</w:t>
      </w:r>
    </w:p>
    <w:p w14:paraId="4E75A9A3"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on the Tower Site, the Second Carrier’s view as to</w:t>
      </w:r>
    </w:p>
    <w:p w14:paraId="12F9AB4F"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whether, on the information available to it, the existing</w:t>
      </w:r>
    </w:p>
    <w:p w14:paraId="0F2DA80E"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tower can be modified and the basic design of the</w:t>
      </w:r>
    </w:p>
    <w:p w14:paraId="6594D6F5"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modified tower; and</w:t>
      </w:r>
    </w:p>
    <w:p w14:paraId="1A0765D9" w14:textId="77777777" w:rsidR="00810C79" w:rsidRPr="00A97518" w:rsidRDefault="00810C79" w:rsidP="00A97518">
      <w:pPr>
        <w:autoSpaceDE w:val="0"/>
        <w:autoSpaceDN w:val="0"/>
        <w:adjustRightInd w:val="0"/>
        <w:ind w:left="2160" w:hanging="360"/>
        <w:rPr>
          <w:color w:val="000000"/>
          <w:sz w:val="22"/>
          <w:szCs w:val="22"/>
        </w:rPr>
      </w:pPr>
    </w:p>
    <w:p w14:paraId="28DAFE70" w14:textId="77777777"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(iii) if the Second Carrier intends to install a new Tower, the</w:t>
      </w:r>
    </w:p>
    <w:p w14:paraId="745FE8E6" w14:textId="77777777"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basic design of the new Tower.</w:t>
      </w:r>
    </w:p>
    <w:p w14:paraId="1E76B412" w14:textId="77777777" w:rsidR="00810C79" w:rsidRPr="00A97518" w:rsidRDefault="00810C79" w:rsidP="00A97518">
      <w:pPr>
        <w:autoSpaceDE w:val="0"/>
        <w:autoSpaceDN w:val="0"/>
        <w:adjustRightInd w:val="0"/>
        <w:ind w:left="2160" w:hanging="360"/>
        <w:rPr>
          <w:color w:val="000000"/>
          <w:sz w:val="22"/>
          <w:szCs w:val="22"/>
        </w:rPr>
      </w:pPr>
    </w:p>
    <w:p w14:paraId="4AE6DB66"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(8) </w:t>
      </w:r>
      <w:r w:rsidR="00575674">
        <w:rPr>
          <w:color w:val="000000"/>
          <w:sz w:val="22"/>
          <w:szCs w:val="22"/>
        </w:rPr>
        <w:tab/>
      </w:r>
      <w:r w:rsidRPr="00A97518">
        <w:rPr>
          <w:color w:val="000000"/>
          <w:sz w:val="22"/>
          <w:szCs w:val="22"/>
        </w:rPr>
        <w:t xml:space="preserve">The First Carrier </w:t>
      </w:r>
      <w:r w:rsidRPr="00A97518">
        <w:rPr>
          <w:b/>
          <w:bCs/>
          <w:color w:val="000000"/>
          <w:sz w:val="22"/>
          <w:szCs w:val="22"/>
        </w:rPr>
        <w:t xml:space="preserve">must </w:t>
      </w:r>
      <w:r w:rsidRPr="00A97518">
        <w:rPr>
          <w:color w:val="000000"/>
          <w:sz w:val="22"/>
          <w:szCs w:val="22"/>
        </w:rPr>
        <w:t>provide technical information in</w:t>
      </w:r>
    </w:p>
    <w:p w14:paraId="157BAF20"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relation to the Tower or Tower Site, if requested, to enable</w:t>
      </w:r>
    </w:p>
    <w:p w14:paraId="44FA14A6"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the Second Carrier to complete its Facilities Access</w:t>
      </w:r>
    </w:p>
    <w:p w14:paraId="48F6FCB8"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Application.</w:t>
      </w:r>
    </w:p>
    <w:p w14:paraId="464A0592" w14:textId="77777777" w:rsidR="00810C79" w:rsidRPr="00A97518" w:rsidRDefault="00810C79" w:rsidP="00A97518">
      <w:pPr>
        <w:autoSpaceDE w:val="0"/>
        <w:autoSpaceDN w:val="0"/>
        <w:adjustRightInd w:val="0"/>
        <w:ind w:left="1800" w:hanging="360"/>
        <w:rPr>
          <w:color w:val="000000"/>
          <w:sz w:val="22"/>
          <w:szCs w:val="22"/>
        </w:rPr>
      </w:pPr>
    </w:p>
    <w:p w14:paraId="20C48D01"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(9) </w:t>
      </w:r>
      <w:r w:rsidR="00575674">
        <w:rPr>
          <w:color w:val="000000"/>
          <w:sz w:val="22"/>
          <w:szCs w:val="22"/>
        </w:rPr>
        <w:tab/>
      </w:r>
      <w:r w:rsidRPr="00A97518">
        <w:rPr>
          <w:color w:val="000000"/>
          <w:sz w:val="22"/>
          <w:szCs w:val="22"/>
        </w:rPr>
        <w:t>To the extent necessary to assist the First Carrier to assess</w:t>
      </w:r>
    </w:p>
    <w:p w14:paraId="2F622679" w14:textId="77777777" w:rsidR="00731C24" w:rsidRPr="00A97518" w:rsidRDefault="00731C24" w:rsidP="00575674">
      <w:pPr>
        <w:autoSpaceDE w:val="0"/>
        <w:autoSpaceDN w:val="0"/>
        <w:adjustRightInd w:val="0"/>
        <w:ind w:left="1800"/>
        <w:rPr>
          <w:b/>
          <w:bCs/>
          <w:color w:val="000000"/>
          <w:sz w:val="22"/>
          <w:szCs w:val="22"/>
        </w:rPr>
      </w:pPr>
      <w:r w:rsidRPr="00A97518">
        <w:rPr>
          <w:color w:val="000000"/>
          <w:sz w:val="22"/>
          <w:szCs w:val="22"/>
        </w:rPr>
        <w:t xml:space="preserve">a Facilities Access Application, the Second Carrier </w:t>
      </w:r>
      <w:r w:rsidRPr="00A97518">
        <w:rPr>
          <w:b/>
          <w:bCs/>
          <w:color w:val="000000"/>
          <w:sz w:val="22"/>
          <w:szCs w:val="22"/>
        </w:rPr>
        <w:t>must</w:t>
      </w:r>
    </w:p>
    <w:p w14:paraId="636AB1E4"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include technical information in its Facilities Access</w:t>
      </w:r>
    </w:p>
    <w:p w14:paraId="0F37720A"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Application, such as structural analyses and electromagnetic</w:t>
      </w:r>
    </w:p>
    <w:p w14:paraId="5D1EA6EC"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energy tests, relevant to how it proposes to install its</w:t>
      </w:r>
    </w:p>
    <w:p w14:paraId="7BF69BE6"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proposed Equipment under its Work Plan and, if the</w:t>
      </w:r>
    </w:p>
    <w:p w14:paraId="3EC7C389"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Facilities Access Application proposes that the Second</w:t>
      </w:r>
    </w:p>
    <w:p w14:paraId="10A537B6"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Carrier undertake Make Ready Work, how it proposes</w:t>
      </w:r>
    </w:p>
    <w:p w14:paraId="2D570BE6"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to undertake that Make Ready Work.</w:t>
      </w:r>
    </w:p>
    <w:p w14:paraId="7F7034AB" w14:textId="77777777" w:rsidR="00810C79" w:rsidRPr="00A97518" w:rsidRDefault="00810C79" w:rsidP="00A97518">
      <w:pPr>
        <w:autoSpaceDE w:val="0"/>
        <w:autoSpaceDN w:val="0"/>
        <w:adjustRightInd w:val="0"/>
        <w:ind w:left="1800" w:hanging="360"/>
        <w:rPr>
          <w:color w:val="000000"/>
          <w:sz w:val="22"/>
          <w:szCs w:val="22"/>
        </w:rPr>
      </w:pPr>
    </w:p>
    <w:p w14:paraId="0EA17438" w14:textId="77777777" w:rsidR="00731C24" w:rsidRPr="00A97518" w:rsidRDefault="00B06248" w:rsidP="00A97518">
      <w:pPr>
        <w:autoSpaceDE w:val="0"/>
        <w:autoSpaceDN w:val="0"/>
        <w:adjustRightInd w:val="0"/>
        <w:ind w:left="1800" w:hanging="360"/>
        <w:rPr>
          <w:color w:val="000000"/>
          <w:sz w:val="22"/>
          <w:szCs w:val="22"/>
        </w:rPr>
      </w:pPr>
      <w:r>
        <w:rPr>
          <w:color w:val="000000"/>
          <w:sz w:val="22"/>
          <w:szCs w:val="22"/>
        </w:rPr>
        <w:t>(</w:t>
      </w:r>
      <w:proofErr w:type="gramStart"/>
      <w:r>
        <w:rPr>
          <w:color w:val="000000"/>
          <w:sz w:val="22"/>
          <w:szCs w:val="22"/>
        </w:rPr>
        <w:t>10)</w:t>
      </w:r>
      <w:r w:rsidR="00731C24" w:rsidRPr="00A97518">
        <w:rPr>
          <w:color w:val="000000"/>
          <w:sz w:val="22"/>
          <w:szCs w:val="22"/>
        </w:rPr>
        <w:t>Further</w:t>
      </w:r>
      <w:proofErr w:type="gramEnd"/>
      <w:r w:rsidR="00731C24" w:rsidRPr="00A97518">
        <w:rPr>
          <w:color w:val="000000"/>
          <w:sz w:val="22"/>
          <w:szCs w:val="22"/>
        </w:rPr>
        <w:t xml:space="preserve"> to sub-clause 2.1(9) of Annexure A, the Second</w:t>
      </w:r>
    </w:p>
    <w:p w14:paraId="62F431A1"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 xml:space="preserve">Carrier </w:t>
      </w:r>
      <w:r w:rsidRPr="00A97518">
        <w:rPr>
          <w:b/>
          <w:bCs/>
          <w:color w:val="000000"/>
          <w:sz w:val="22"/>
          <w:szCs w:val="22"/>
        </w:rPr>
        <w:t xml:space="preserve">must </w:t>
      </w:r>
      <w:r w:rsidRPr="00A97518">
        <w:rPr>
          <w:color w:val="000000"/>
          <w:sz w:val="22"/>
          <w:szCs w:val="22"/>
        </w:rPr>
        <w:t>warrant the accuracy of all technical</w:t>
      </w:r>
    </w:p>
    <w:p w14:paraId="4D20CA8C"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information included in support of its Facilities Access</w:t>
      </w:r>
    </w:p>
    <w:p w14:paraId="7E074D9F"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Application and provide details to the First Carrier of the</w:t>
      </w:r>
    </w:p>
    <w:p w14:paraId="7939DB1F"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qualifications of the persons responsible for providing that</w:t>
      </w:r>
    </w:p>
    <w:p w14:paraId="3B9838F6"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information.</w:t>
      </w:r>
    </w:p>
    <w:p w14:paraId="59CE0337" w14:textId="77777777" w:rsidR="00810C79" w:rsidRPr="00A97518" w:rsidRDefault="00810C79" w:rsidP="00A97518">
      <w:pPr>
        <w:autoSpaceDE w:val="0"/>
        <w:autoSpaceDN w:val="0"/>
        <w:adjustRightInd w:val="0"/>
        <w:ind w:left="1800" w:hanging="360"/>
        <w:rPr>
          <w:color w:val="000000"/>
          <w:sz w:val="22"/>
          <w:szCs w:val="22"/>
        </w:rPr>
      </w:pPr>
    </w:p>
    <w:p w14:paraId="4F5E4A9E" w14:textId="77777777"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w:t>
      </w:r>
      <w:proofErr w:type="gramStart"/>
      <w:r w:rsidRPr="00A97518">
        <w:rPr>
          <w:color w:val="000000"/>
          <w:sz w:val="22"/>
          <w:szCs w:val="22"/>
        </w:rPr>
        <w:t>11)Pursuant</w:t>
      </w:r>
      <w:proofErr w:type="gramEnd"/>
      <w:r w:rsidRPr="00A97518">
        <w:rPr>
          <w:color w:val="000000"/>
          <w:sz w:val="22"/>
          <w:szCs w:val="22"/>
        </w:rPr>
        <w:t xml:space="preserve"> to sub-clause 2.1(10) of Annexure A, in the event</w:t>
      </w:r>
    </w:p>
    <w:p w14:paraId="6F616FFA"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that Carriers are unable to agree on the application of the</w:t>
      </w:r>
    </w:p>
    <w:p w14:paraId="0811CF32"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warrant specified in sub-clause 2.1(9) of Annexure A,</w:t>
      </w:r>
    </w:p>
    <w:p w14:paraId="2E4670EE"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 xml:space="preserve">Carriers </w:t>
      </w:r>
      <w:r w:rsidRPr="00A97518">
        <w:rPr>
          <w:b/>
          <w:bCs/>
          <w:color w:val="000000"/>
          <w:sz w:val="22"/>
          <w:szCs w:val="22"/>
        </w:rPr>
        <w:t xml:space="preserve">must </w:t>
      </w:r>
      <w:r w:rsidRPr="00A97518">
        <w:rPr>
          <w:color w:val="000000"/>
          <w:sz w:val="22"/>
          <w:szCs w:val="22"/>
        </w:rPr>
        <w:t>engage in dispute resolution, as set out</w:t>
      </w:r>
    </w:p>
    <w:p w14:paraId="5F67240A" w14:textId="77777777"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 Chapter 2 of the main Code.</w:t>
      </w:r>
    </w:p>
    <w:p w14:paraId="12DE7BB6" w14:textId="77777777" w:rsidR="00731C24" w:rsidRPr="00731C24" w:rsidRDefault="00575674" w:rsidP="00575674">
      <w:pPr>
        <w:autoSpaceDE w:val="0"/>
        <w:autoSpaceDN w:val="0"/>
        <w:adjustRightInd w:val="0"/>
        <w:ind w:left="1980" w:hanging="540"/>
        <w:rPr>
          <w:b/>
          <w:bCs/>
          <w:color w:val="000000"/>
          <w:sz w:val="26"/>
          <w:szCs w:val="26"/>
        </w:rPr>
      </w:pPr>
      <w:r>
        <w:rPr>
          <w:b/>
          <w:bCs/>
          <w:color w:val="000000"/>
          <w:sz w:val="26"/>
          <w:szCs w:val="26"/>
        </w:rPr>
        <w:br w:type="page"/>
      </w:r>
      <w:r w:rsidR="00731C24" w:rsidRPr="00731C24">
        <w:rPr>
          <w:b/>
          <w:bCs/>
          <w:color w:val="000000"/>
          <w:sz w:val="26"/>
          <w:szCs w:val="26"/>
        </w:rPr>
        <w:lastRenderedPageBreak/>
        <w:t xml:space="preserve">2.2 </w:t>
      </w:r>
      <w:r>
        <w:rPr>
          <w:b/>
          <w:bCs/>
          <w:color w:val="000000"/>
          <w:sz w:val="26"/>
          <w:szCs w:val="26"/>
        </w:rPr>
        <w:tab/>
      </w:r>
      <w:r w:rsidR="00731C24" w:rsidRPr="00731C24">
        <w:rPr>
          <w:b/>
          <w:bCs/>
          <w:color w:val="000000"/>
          <w:sz w:val="26"/>
          <w:szCs w:val="26"/>
        </w:rPr>
        <w:t>Assessment of Facilities Access Application</w:t>
      </w:r>
    </w:p>
    <w:p w14:paraId="7C3CB40E" w14:textId="77777777" w:rsidR="00810C79" w:rsidRPr="00575674" w:rsidRDefault="00810C79" w:rsidP="00575674">
      <w:pPr>
        <w:autoSpaceDE w:val="0"/>
        <w:autoSpaceDN w:val="0"/>
        <w:adjustRightInd w:val="0"/>
        <w:ind w:left="1800" w:hanging="360"/>
        <w:rPr>
          <w:color w:val="000000"/>
          <w:sz w:val="22"/>
          <w:szCs w:val="22"/>
        </w:rPr>
      </w:pPr>
    </w:p>
    <w:p w14:paraId="3FD46D1B"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 xml:space="preserve">The First Carrier </w:t>
      </w:r>
      <w:r w:rsidRPr="00575674">
        <w:rPr>
          <w:b/>
          <w:bCs/>
          <w:color w:val="000000"/>
          <w:sz w:val="22"/>
          <w:szCs w:val="22"/>
        </w:rPr>
        <w:t xml:space="preserve">must </w:t>
      </w:r>
      <w:r w:rsidRPr="00575674">
        <w:rPr>
          <w:color w:val="000000"/>
          <w:sz w:val="22"/>
          <w:szCs w:val="22"/>
        </w:rPr>
        <w:t>notify the Second Carrier, within the</w:t>
      </w:r>
    </w:p>
    <w:p w14:paraId="536A6D90"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period specified in sub-clause 2.2(2), whether:</w:t>
      </w:r>
    </w:p>
    <w:p w14:paraId="34FA1577" w14:textId="77777777" w:rsidR="00810C79" w:rsidRPr="00575674" w:rsidRDefault="00810C79" w:rsidP="00575674">
      <w:pPr>
        <w:autoSpaceDE w:val="0"/>
        <w:autoSpaceDN w:val="0"/>
        <w:adjustRightInd w:val="0"/>
        <w:ind w:left="1800" w:hanging="360"/>
        <w:rPr>
          <w:color w:val="000000"/>
          <w:sz w:val="22"/>
          <w:szCs w:val="22"/>
        </w:rPr>
      </w:pPr>
    </w:p>
    <w:p w14:paraId="79163C23"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w:t>
      </w:r>
      <w:proofErr w:type="spellStart"/>
      <w:r w:rsidRPr="00575674">
        <w:rPr>
          <w:color w:val="000000"/>
          <w:sz w:val="22"/>
          <w:szCs w:val="22"/>
        </w:rPr>
        <w:t>i</w:t>
      </w:r>
      <w:proofErr w:type="spellEnd"/>
      <w:r w:rsidRPr="00575674">
        <w:rPr>
          <w:color w:val="000000"/>
          <w:sz w:val="22"/>
          <w:szCs w:val="22"/>
        </w:rPr>
        <w:t xml:space="preserve">) </w:t>
      </w:r>
      <w:r w:rsidR="00575674">
        <w:rPr>
          <w:color w:val="000000"/>
          <w:sz w:val="22"/>
          <w:szCs w:val="22"/>
        </w:rPr>
        <w:tab/>
      </w:r>
      <w:r w:rsidRPr="00575674">
        <w:rPr>
          <w:color w:val="000000"/>
          <w:sz w:val="22"/>
          <w:szCs w:val="22"/>
        </w:rPr>
        <w:t>it accepts the application; or</w:t>
      </w:r>
    </w:p>
    <w:p w14:paraId="650DF69C" w14:textId="77777777" w:rsidR="00810C79" w:rsidRPr="00575674" w:rsidRDefault="00810C79" w:rsidP="00575674">
      <w:pPr>
        <w:autoSpaceDE w:val="0"/>
        <w:autoSpaceDN w:val="0"/>
        <w:adjustRightInd w:val="0"/>
        <w:ind w:left="2160" w:hanging="360"/>
        <w:rPr>
          <w:color w:val="000000"/>
          <w:sz w:val="22"/>
          <w:szCs w:val="22"/>
        </w:rPr>
      </w:pPr>
    </w:p>
    <w:p w14:paraId="63BAAE17"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(ii) </w:t>
      </w:r>
      <w:r w:rsidR="00575674">
        <w:rPr>
          <w:color w:val="000000"/>
          <w:sz w:val="22"/>
          <w:szCs w:val="22"/>
        </w:rPr>
        <w:tab/>
      </w:r>
      <w:r w:rsidRPr="00575674">
        <w:rPr>
          <w:color w:val="000000"/>
          <w:sz w:val="22"/>
          <w:szCs w:val="22"/>
        </w:rPr>
        <w:t>it will reject the application.</w:t>
      </w:r>
    </w:p>
    <w:p w14:paraId="0BB58605" w14:textId="77777777" w:rsidR="00810C79" w:rsidRPr="00575674" w:rsidRDefault="00810C79" w:rsidP="00575674">
      <w:pPr>
        <w:autoSpaceDE w:val="0"/>
        <w:autoSpaceDN w:val="0"/>
        <w:adjustRightInd w:val="0"/>
        <w:ind w:left="1800" w:hanging="360"/>
        <w:rPr>
          <w:color w:val="000000"/>
          <w:sz w:val="22"/>
          <w:szCs w:val="22"/>
        </w:rPr>
      </w:pPr>
    </w:p>
    <w:p w14:paraId="4DE3233D"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If the Eligible Facility is a PMTS Tower or PMTS Tower Site,</w:t>
      </w:r>
    </w:p>
    <w:p w14:paraId="1DCBC88F"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the period specified is twenty Business Days or such other</w:t>
      </w:r>
    </w:p>
    <w:p w14:paraId="2DD9D0EB"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time as is agreed. For </w:t>
      </w:r>
      <w:proofErr w:type="spellStart"/>
      <w:r w:rsidR="00731C24" w:rsidRPr="00575674">
        <w:rPr>
          <w:color w:val="000000"/>
          <w:sz w:val="22"/>
          <w:szCs w:val="22"/>
        </w:rPr>
        <w:t>Radcom</w:t>
      </w:r>
      <w:proofErr w:type="spellEnd"/>
      <w:r w:rsidR="00731C24" w:rsidRPr="00575674">
        <w:rPr>
          <w:color w:val="000000"/>
          <w:sz w:val="22"/>
          <w:szCs w:val="22"/>
        </w:rPr>
        <w:t xml:space="preserve"> Towers or </w:t>
      </w:r>
      <w:proofErr w:type="spellStart"/>
      <w:r w:rsidR="00731C24" w:rsidRPr="00575674">
        <w:rPr>
          <w:color w:val="000000"/>
          <w:sz w:val="22"/>
          <w:szCs w:val="22"/>
        </w:rPr>
        <w:t>Radcom</w:t>
      </w:r>
      <w:proofErr w:type="spellEnd"/>
      <w:r w:rsidR="00731C24" w:rsidRPr="00575674">
        <w:rPr>
          <w:color w:val="000000"/>
          <w:sz w:val="22"/>
          <w:szCs w:val="22"/>
        </w:rPr>
        <w:t xml:space="preserve"> Tower</w:t>
      </w:r>
    </w:p>
    <w:p w14:paraId="18309F57"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Sites, the period specified is thirty Business Days or such</w:t>
      </w:r>
    </w:p>
    <w:p w14:paraId="1C5D8986"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other time as is agreed.</w:t>
      </w:r>
    </w:p>
    <w:p w14:paraId="4B71A701" w14:textId="77777777" w:rsidR="00810C79" w:rsidRDefault="00810C79" w:rsidP="00731C24">
      <w:pPr>
        <w:autoSpaceDE w:val="0"/>
        <w:autoSpaceDN w:val="0"/>
        <w:adjustRightInd w:val="0"/>
        <w:rPr>
          <w:b/>
          <w:bCs/>
          <w:color w:val="000000"/>
          <w:sz w:val="26"/>
          <w:szCs w:val="26"/>
        </w:rPr>
      </w:pPr>
    </w:p>
    <w:p w14:paraId="6220BC95" w14:textId="77777777"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2.3 </w:t>
      </w:r>
      <w:r w:rsidR="00575674">
        <w:rPr>
          <w:b/>
          <w:bCs/>
          <w:color w:val="000000"/>
          <w:sz w:val="26"/>
          <w:szCs w:val="26"/>
        </w:rPr>
        <w:tab/>
      </w:r>
      <w:r w:rsidRPr="00731C24">
        <w:rPr>
          <w:b/>
          <w:bCs/>
          <w:color w:val="000000"/>
          <w:sz w:val="26"/>
          <w:szCs w:val="26"/>
        </w:rPr>
        <w:t>Proposal to reject a Facilities Access</w:t>
      </w:r>
    </w:p>
    <w:p w14:paraId="1CEF9D90" w14:textId="77777777" w:rsidR="00731C24" w:rsidRPr="00731C24" w:rsidRDefault="00575674" w:rsidP="00575674">
      <w:pPr>
        <w:autoSpaceDE w:val="0"/>
        <w:autoSpaceDN w:val="0"/>
        <w:adjustRightInd w:val="0"/>
        <w:ind w:left="1980" w:hanging="540"/>
        <w:rPr>
          <w:b/>
          <w:bCs/>
          <w:color w:val="000000"/>
          <w:sz w:val="26"/>
          <w:szCs w:val="26"/>
        </w:rPr>
      </w:pPr>
      <w:r>
        <w:rPr>
          <w:b/>
          <w:bCs/>
          <w:color w:val="000000"/>
          <w:sz w:val="26"/>
          <w:szCs w:val="26"/>
        </w:rPr>
        <w:tab/>
      </w:r>
      <w:r w:rsidR="00731C24" w:rsidRPr="00731C24">
        <w:rPr>
          <w:b/>
          <w:bCs/>
          <w:color w:val="000000"/>
          <w:sz w:val="26"/>
          <w:szCs w:val="26"/>
        </w:rPr>
        <w:t>Application</w:t>
      </w:r>
    </w:p>
    <w:p w14:paraId="2F7C5356" w14:textId="77777777" w:rsidR="00810C79" w:rsidRPr="00575674" w:rsidRDefault="00810C79" w:rsidP="00575674">
      <w:pPr>
        <w:autoSpaceDE w:val="0"/>
        <w:autoSpaceDN w:val="0"/>
        <w:adjustRightInd w:val="0"/>
        <w:ind w:left="1800" w:hanging="360"/>
        <w:rPr>
          <w:color w:val="000000"/>
          <w:sz w:val="22"/>
          <w:szCs w:val="22"/>
        </w:rPr>
      </w:pPr>
    </w:p>
    <w:p w14:paraId="4F95E2A8"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If the First Carrier proposes to reject the access application</w:t>
      </w:r>
    </w:p>
    <w:p w14:paraId="44252DC2"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of the Second Carrier on technical grounds, it </w:t>
      </w:r>
      <w:r w:rsidR="00731C24" w:rsidRPr="00575674">
        <w:rPr>
          <w:b/>
          <w:bCs/>
          <w:color w:val="000000"/>
          <w:sz w:val="22"/>
          <w:szCs w:val="22"/>
        </w:rPr>
        <w:t xml:space="preserve">must </w:t>
      </w:r>
      <w:r w:rsidR="00731C24" w:rsidRPr="00575674">
        <w:rPr>
          <w:color w:val="000000"/>
          <w:sz w:val="22"/>
          <w:szCs w:val="22"/>
        </w:rPr>
        <w:t>provide</w:t>
      </w:r>
    </w:p>
    <w:p w14:paraId="61594670"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the Second Carrier with a written explanation of its concerns</w:t>
      </w:r>
    </w:p>
    <w:p w14:paraId="38F02429"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 meet within ten Business Days of receiving the</w:t>
      </w:r>
    </w:p>
    <w:p w14:paraId="6FA7FAD4"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application to discuss those concerns. Carriers </w:t>
      </w:r>
      <w:r w:rsidR="00731C24" w:rsidRPr="00575674">
        <w:rPr>
          <w:b/>
          <w:bCs/>
          <w:color w:val="000000"/>
          <w:sz w:val="22"/>
          <w:szCs w:val="22"/>
        </w:rPr>
        <w:t xml:space="preserve">must </w:t>
      </w:r>
      <w:r w:rsidR="00731C24" w:rsidRPr="00575674">
        <w:rPr>
          <w:color w:val="000000"/>
          <w:sz w:val="22"/>
          <w:szCs w:val="22"/>
        </w:rPr>
        <w:t>make</w:t>
      </w:r>
    </w:p>
    <w:p w14:paraId="1A4E913A"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reasonable endeavours to develop a strategy for managing</w:t>
      </w:r>
    </w:p>
    <w:p w14:paraId="53261B70"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access to the Eligible Facility which addresses the reasonable</w:t>
      </w:r>
    </w:p>
    <w:p w14:paraId="77F76875"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concerns of each Carrier. In the case of an application for</w:t>
      </w:r>
    </w:p>
    <w:p w14:paraId="696F495C"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access to a Tower, such a strategy may include the</w:t>
      </w:r>
    </w:p>
    <w:p w14:paraId="6D5E4E2C"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construction of a replacement Tower. In the case of</w:t>
      </w:r>
    </w:p>
    <w:p w14:paraId="55E9E292"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 application for access to a Tower Site, such a strategy</w:t>
      </w:r>
    </w:p>
    <w:p w14:paraId="08A5ED29"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may include replacing the Tower situated on that Tower Site.</w:t>
      </w:r>
    </w:p>
    <w:p w14:paraId="6087E382" w14:textId="77777777" w:rsidR="00810C79" w:rsidRPr="00575674" w:rsidRDefault="00810C79" w:rsidP="00575674">
      <w:pPr>
        <w:autoSpaceDE w:val="0"/>
        <w:autoSpaceDN w:val="0"/>
        <w:adjustRightInd w:val="0"/>
        <w:ind w:left="1800" w:hanging="360"/>
        <w:rPr>
          <w:color w:val="000000"/>
          <w:sz w:val="22"/>
          <w:szCs w:val="22"/>
        </w:rPr>
      </w:pPr>
    </w:p>
    <w:p w14:paraId="582FD31C"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After the initial meeting referred to in sub-clause 2.3(1), the</w:t>
      </w:r>
    </w:p>
    <w:p w14:paraId="3DC2ADB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First Carrier </w:t>
      </w:r>
      <w:r w:rsidR="00731C24" w:rsidRPr="00575674">
        <w:rPr>
          <w:b/>
          <w:bCs/>
          <w:color w:val="000000"/>
          <w:sz w:val="22"/>
          <w:szCs w:val="22"/>
        </w:rPr>
        <w:t>must</w:t>
      </w:r>
      <w:r w:rsidR="00731C24" w:rsidRPr="00575674">
        <w:rPr>
          <w:color w:val="000000"/>
          <w:sz w:val="22"/>
          <w:szCs w:val="22"/>
        </w:rPr>
        <w:t>, if requested by the Second Carrier, within</w:t>
      </w:r>
    </w:p>
    <w:p w14:paraId="708E34F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five Business Days of the Second Carrier’s request, submit</w:t>
      </w:r>
    </w:p>
    <w:p w14:paraId="1A91F2FF"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a request to the </w:t>
      </w:r>
      <w:r w:rsidR="00FC7CC3">
        <w:rPr>
          <w:color w:val="000000"/>
          <w:sz w:val="22"/>
          <w:szCs w:val="22"/>
        </w:rPr>
        <w:t>AC</w:t>
      </w:r>
      <w:r w:rsidR="00FE3A06">
        <w:rPr>
          <w:color w:val="000000"/>
          <w:sz w:val="22"/>
          <w:szCs w:val="22"/>
        </w:rPr>
        <w:t>CC</w:t>
      </w:r>
      <w:r w:rsidR="00FC7CC3" w:rsidRPr="00575674">
        <w:rPr>
          <w:color w:val="000000"/>
          <w:sz w:val="22"/>
          <w:szCs w:val="22"/>
        </w:rPr>
        <w:t xml:space="preserve"> </w:t>
      </w:r>
      <w:r w:rsidR="00731C24" w:rsidRPr="00575674">
        <w:rPr>
          <w:color w:val="000000"/>
          <w:sz w:val="22"/>
          <w:szCs w:val="22"/>
        </w:rPr>
        <w:t>for the issue of a certificate under</w:t>
      </w:r>
    </w:p>
    <w:p w14:paraId="6C23D469"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clause 33(3) and/or clause 34(3) of Part 5 of Schedule 1</w:t>
      </w:r>
    </w:p>
    <w:p w14:paraId="3598ADB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the Act for proposed rejections for access to Towers</w:t>
      </w:r>
    </w:p>
    <w:p w14:paraId="3D4C285B"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and/or Tower Sites respectively. If the Second Carrier does</w:t>
      </w:r>
    </w:p>
    <w:p w14:paraId="2DB508B8"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not make such a request within thirty Business Days of the</w:t>
      </w:r>
    </w:p>
    <w:p w14:paraId="151C56A2"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initial meeting, the First Carrier may deem the Second</w:t>
      </w:r>
    </w:p>
    <w:p w14:paraId="7B344BE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Carrier’s application to have been withdrawn. At the same</w:t>
      </w:r>
    </w:p>
    <w:p w14:paraId="204FFE70"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time as the First Carrier submits a request to the </w:t>
      </w:r>
      <w:r w:rsidR="00FC7CC3">
        <w:rPr>
          <w:color w:val="000000"/>
          <w:sz w:val="22"/>
          <w:szCs w:val="22"/>
        </w:rPr>
        <w:t>AC</w:t>
      </w:r>
      <w:r w:rsidR="00FE3A06">
        <w:rPr>
          <w:color w:val="000000"/>
          <w:sz w:val="22"/>
          <w:szCs w:val="22"/>
        </w:rPr>
        <w:t>CC</w:t>
      </w:r>
      <w:r w:rsidR="00731C24" w:rsidRPr="00575674">
        <w:rPr>
          <w:color w:val="000000"/>
          <w:sz w:val="22"/>
          <w:szCs w:val="22"/>
        </w:rPr>
        <w:t>, it shall</w:t>
      </w:r>
    </w:p>
    <w:p w14:paraId="37E0C05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notify the Second Carrier of that request.</w:t>
      </w:r>
    </w:p>
    <w:p w14:paraId="44409A09" w14:textId="77777777" w:rsidR="00810C79" w:rsidRPr="00575674" w:rsidRDefault="00810C79" w:rsidP="00575674">
      <w:pPr>
        <w:autoSpaceDE w:val="0"/>
        <w:autoSpaceDN w:val="0"/>
        <w:adjustRightInd w:val="0"/>
        <w:ind w:left="1800" w:hanging="360"/>
        <w:rPr>
          <w:color w:val="000000"/>
          <w:sz w:val="22"/>
          <w:szCs w:val="22"/>
        </w:rPr>
      </w:pPr>
    </w:p>
    <w:p w14:paraId="7D621479"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(3) </w:t>
      </w:r>
      <w:r w:rsidR="00575674">
        <w:rPr>
          <w:color w:val="000000"/>
          <w:sz w:val="22"/>
          <w:szCs w:val="22"/>
        </w:rPr>
        <w:tab/>
      </w:r>
      <w:r w:rsidRPr="00575674">
        <w:rPr>
          <w:color w:val="000000"/>
          <w:sz w:val="22"/>
          <w:szCs w:val="22"/>
        </w:rPr>
        <w:t>In the event that, following a request from the First Carrier</w:t>
      </w:r>
    </w:p>
    <w:p w14:paraId="36B8518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and its assessment of that request, the </w:t>
      </w:r>
      <w:r w:rsidR="00FC7CC3">
        <w:rPr>
          <w:color w:val="000000"/>
          <w:sz w:val="22"/>
          <w:szCs w:val="22"/>
        </w:rPr>
        <w:t>AC</w:t>
      </w:r>
      <w:r w:rsidR="00FE3A06">
        <w:rPr>
          <w:color w:val="000000"/>
          <w:sz w:val="22"/>
          <w:szCs w:val="22"/>
        </w:rPr>
        <w:t>CC</w:t>
      </w:r>
      <w:r w:rsidR="00731C24" w:rsidRPr="00575674">
        <w:rPr>
          <w:color w:val="000000"/>
          <w:sz w:val="22"/>
          <w:szCs w:val="22"/>
        </w:rPr>
        <w:t xml:space="preserve"> does not issue</w:t>
      </w:r>
    </w:p>
    <w:p w14:paraId="581D8821" w14:textId="77777777" w:rsid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 certificate stating that access would not be technically</w:t>
      </w:r>
    </w:p>
    <w:p w14:paraId="7FFC482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br w:type="page"/>
      </w:r>
      <w:r>
        <w:rPr>
          <w:color w:val="000000"/>
          <w:sz w:val="22"/>
          <w:szCs w:val="22"/>
        </w:rPr>
        <w:lastRenderedPageBreak/>
        <w:tab/>
      </w:r>
      <w:r w:rsidR="00731C24" w:rsidRPr="00575674">
        <w:rPr>
          <w:color w:val="000000"/>
          <w:sz w:val="22"/>
          <w:szCs w:val="22"/>
        </w:rPr>
        <w:t>feasible, then, for the purposes of this Code, the First Carrier</w:t>
      </w:r>
    </w:p>
    <w:p w14:paraId="0C681AA5"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will be deemed to have accepted the Facilities Access</w:t>
      </w:r>
    </w:p>
    <w:p w14:paraId="10D2DAC6"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Application.</w:t>
      </w:r>
    </w:p>
    <w:p w14:paraId="041FA591" w14:textId="77777777" w:rsidR="00810C79" w:rsidRPr="00575674" w:rsidRDefault="00810C79" w:rsidP="00575674">
      <w:pPr>
        <w:autoSpaceDE w:val="0"/>
        <w:autoSpaceDN w:val="0"/>
        <w:adjustRightInd w:val="0"/>
        <w:ind w:left="1800" w:hanging="360"/>
        <w:rPr>
          <w:color w:val="000000"/>
          <w:sz w:val="22"/>
          <w:szCs w:val="22"/>
        </w:rPr>
      </w:pPr>
    </w:p>
    <w:p w14:paraId="4D1F51AA"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(4) </w:t>
      </w:r>
      <w:r w:rsidR="00575674">
        <w:rPr>
          <w:color w:val="000000"/>
          <w:sz w:val="22"/>
          <w:szCs w:val="22"/>
        </w:rPr>
        <w:tab/>
      </w:r>
      <w:r w:rsidRPr="00575674">
        <w:rPr>
          <w:color w:val="000000"/>
          <w:sz w:val="22"/>
          <w:szCs w:val="22"/>
        </w:rPr>
        <w:t>Where an application has been rejected by the First Carrier</w:t>
      </w:r>
    </w:p>
    <w:p w14:paraId="458CC41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for technical reasons, the Second Carrier is entitled to</w:t>
      </w:r>
    </w:p>
    <w:p w14:paraId="444C992D"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resubmit an amended application at any time, and the</w:t>
      </w:r>
    </w:p>
    <w:p w14:paraId="499D2ADD"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proposal </w:t>
      </w:r>
      <w:r w:rsidR="00731C24" w:rsidRPr="00575674">
        <w:rPr>
          <w:b/>
          <w:bCs/>
          <w:color w:val="000000"/>
          <w:sz w:val="22"/>
          <w:szCs w:val="22"/>
        </w:rPr>
        <w:t xml:space="preserve">must </w:t>
      </w:r>
      <w:r w:rsidR="00731C24" w:rsidRPr="00575674">
        <w:rPr>
          <w:color w:val="000000"/>
          <w:sz w:val="22"/>
          <w:szCs w:val="22"/>
        </w:rPr>
        <w:t>be reconsidered in accordance with clause</w:t>
      </w:r>
    </w:p>
    <w:p w14:paraId="2D82401F"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2.2. If the amended application is re-submitted within one</w:t>
      </w:r>
    </w:p>
    <w:p w14:paraId="78E2A4F3" w14:textId="77777777" w:rsidR="00731C24" w:rsidRPr="00575674" w:rsidRDefault="00575674" w:rsidP="00575674">
      <w:pPr>
        <w:autoSpaceDE w:val="0"/>
        <w:autoSpaceDN w:val="0"/>
        <w:adjustRightInd w:val="0"/>
        <w:ind w:left="1800" w:hanging="360"/>
        <w:rPr>
          <w:b/>
          <w:bCs/>
          <w:color w:val="000000"/>
          <w:sz w:val="22"/>
          <w:szCs w:val="22"/>
        </w:rPr>
      </w:pPr>
      <w:r>
        <w:rPr>
          <w:color w:val="000000"/>
          <w:sz w:val="22"/>
          <w:szCs w:val="22"/>
        </w:rPr>
        <w:tab/>
      </w:r>
      <w:r w:rsidR="00731C24" w:rsidRPr="00575674">
        <w:rPr>
          <w:color w:val="000000"/>
          <w:sz w:val="22"/>
          <w:szCs w:val="22"/>
        </w:rPr>
        <w:t xml:space="preserve">month of the previous application then the First Carrier </w:t>
      </w:r>
      <w:r w:rsidR="00731C24" w:rsidRPr="00575674">
        <w:rPr>
          <w:b/>
          <w:bCs/>
          <w:color w:val="000000"/>
          <w:sz w:val="22"/>
          <w:szCs w:val="22"/>
        </w:rPr>
        <w:t>must</w:t>
      </w:r>
    </w:p>
    <w:p w14:paraId="29DEE74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provide the notification required within ten Business Days</w:t>
      </w:r>
    </w:p>
    <w:p w14:paraId="675A6E85"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receiving an amended application.</w:t>
      </w:r>
    </w:p>
    <w:p w14:paraId="134ED037" w14:textId="77777777" w:rsidR="00810C79" w:rsidRPr="00575674" w:rsidRDefault="00810C79" w:rsidP="00575674">
      <w:pPr>
        <w:autoSpaceDE w:val="0"/>
        <w:autoSpaceDN w:val="0"/>
        <w:adjustRightInd w:val="0"/>
        <w:ind w:left="1800" w:hanging="360"/>
        <w:rPr>
          <w:color w:val="000000"/>
          <w:sz w:val="22"/>
          <w:szCs w:val="22"/>
        </w:rPr>
      </w:pPr>
    </w:p>
    <w:p w14:paraId="51969709"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(5) </w:t>
      </w:r>
      <w:r w:rsidR="00575674">
        <w:rPr>
          <w:color w:val="000000"/>
          <w:sz w:val="22"/>
          <w:szCs w:val="22"/>
        </w:rPr>
        <w:tab/>
      </w:r>
      <w:r w:rsidRPr="00575674">
        <w:rPr>
          <w:color w:val="000000"/>
          <w:sz w:val="22"/>
          <w:szCs w:val="22"/>
        </w:rPr>
        <w:t>If the First Carrier proposes to reject the application of the</w:t>
      </w:r>
    </w:p>
    <w:p w14:paraId="192D11EF"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Second Carrier on grounds other than technical grounds,</w:t>
      </w:r>
    </w:p>
    <w:p w14:paraId="7115B33F"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it </w:t>
      </w:r>
      <w:r w:rsidR="00731C24" w:rsidRPr="00575674">
        <w:rPr>
          <w:b/>
          <w:bCs/>
          <w:color w:val="000000"/>
          <w:sz w:val="22"/>
          <w:szCs w:val="22"/>
        </w:rPr>
        <w:t xml:space="preserve">must </w:t>
      </w:r>
      <w:r w:rsidR="00731C24" w:rsidRPr="00575674">
        <w:rPr>
          <w:color w:val="000000"/>
          <w:sz w:val="22"/>
          <w:szCs w:val="22"/>
        </w:rPr>
        <w:t>provide the Second Carrier with a written</w:t>
      </w:r>
    </w:p>
    <w:p w14:paraId="688A6548"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explanation of its concerns and meet with the Second</w:t>
      </w:r>
    </w:p>
    <w:p w14:paraId="205C5C7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 within ten Business Days of receiving the application</w:t>
      </w:r>
    </w:p>
    <w:p w14:paraId="1254FF6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to discuss those concerns. Carriers </w:t>
      </w:r>
      <w:r w:rsidR="00731C24" w:rsidRPr="00575674">
        <w:rPr>
          <w:b/>
          <w:bCs/>
          <w:color w:val="000000"/>
          <w:sz w:val="22"/>
          <w:szCs w:val="22"/>
        </w:rPr>
        <w:t xml:space="preserve">must </w:t>
      </w:r>
      <w:r w:rsidR="00731C24" w:rsidRPr="00575674">
        <w:rPr>
          <w:color w:val="000000"/>
          <w:sz w:val="22"/>
          <w:szCs w:val="22"/>
        </w:rPr>
        <w:t>make reasonable</w:t>
      </w:r>
    </w:p>
    <w:p w14:paraId="61D5E927"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endeavours to develop a strategy for managing access to the</w:t>
      </w:r>
    </w:p>
    <w:p w14:paraId="665E70DB"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Eligible Facility which addresses the reasonable concerns</w:t>
      </w:r>
    </w:p>
    <w:p w14:paraId="501C6CC8"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each Carrier.</w:t>
      </w:r>
    </w:p>
    <w:p w14:paraId="6D860BB8" w14:textId="77777777" w:rsidR="00810C79" w:rsidRDefault="00810C79" w:rsidP="00731C24">
      <w:pPr>
        <w:autoSpaceDE w:val="0"/>
        <w:autoSpaceDN w:val="0"/>
        <w:adjustRightInd w:val="0"/>
        <w:rPr>
          <w:b/>
          <w:bCs/>
          <w:color w:val="000000"/>
          <w:sz w:val="26"/>
          <w:szCs w:val="26"/>
        </w:rPr>
      </w:pPr>
    </w:p>
    <w:p w14:paraId="4A7C9498" w14:textId="77777777"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2.4 </w:t>
      </w:r>
      <w:r w:rsidR="00575674">
        <w:rPr>
          <w:b/>
          <w:bCs/>
          <w:color w:val="000000"/>
          <w:sz w:val="26"/>
          <w:szCs w:val="26"/>
        </w:rPr>
        <w:tab/>
      </w:r>
      <w:r w:rsidRPr="00731C24">
        <w:rPr>
          <w:b/>
          <w:bCs/>
          <w:color w:val="000000"/>
          <w:sz w:val="26"/>
          <w:szCs w:val="26"/>
        </w:rPr>
        <w:t>Acceptance of a Facilities Access Application</w:t>
      </w:r>
    </w:p>
    <w:p w14:paraId="285D63B6" w14:textId="77777777" w:rsidR="00810C79" w:rsidRPr="00575674" w:rsidRDefault="00810C79" w:rsidP="00575674">
      <w:pPr>
        <w:autoSpaceDE w:val="0"/>
        <w:autoSpaceDN w:val="0"/>
        <w:adjustRightInd w:val="0"/>
        <w:ind w:left="1800" w:hanging="360"/>
        <w:rPr>
          <w:color w:val="000000"/>
          <w:sz w:val="22"/>
          <w:szCs w:val="22"/>
        </w:rPr>
      </w:pPr>
    </w:p>
    <w:p w14:paraId="21C70473"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 xml:space="preserve">If the First Carrier accepts an application, it </w:t>
      </w:r>
      <w:r w:rsidRPr="00575674">
        <w:rPr>
          <w:b/>
          <w:bCs/>
          <w:color w:val="000000"/>
          <w:sz w:val="22"/>
          <w:szCs w:val="22"/>
        </w:rPr>
        <w:t xml:space="preserve">must </w:t>
      </w:r>
      <w:r w:rsidRPr="00575674">
        <w:rPr>
          <w:color w:val="000000"/>
          <w:sz w:val="22"/>
          <w:szCs w:val="22"/>
        </w:rPr>
        <w:t>continue,</w:t>
      </w:r>
    </w:p>
    <w:p w14:paraId="6B02869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where relevant, to hold the Lease for the Tower and/or Tower</w:t>
      </w:r>
    </w:p>
    <w:p w14:paraId="5AF3493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 and will be the sole lessee under the Lease and the</w:t>
      </w:r>
    </w:p>
    <w:p w14:paraId="424DB474"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Second Carrier </w:t>
      </w:r>
      <w:r w:rsidR="00731C24" w:rsidRPr="00575674">
        <w:rPr>
          <w:b/>
          <w:bCs/>
          <w:color w:val="000000"/>
          <w:sz w:val="22"/>
          <w:szCs w:val="22"/>
        </w:rPr>
        <w:t xml:space="preserve">must not </w:t>
      </w:r>
      <w:r w:rsidR="00731C24" w:rsidRPr="00575674">
        <w:rPr>
          <w:color w:val="000000"/>
          <w:sz w:val="22"/>
          <w:szCs w:val="22"/>
        </w:rPr>
        <w:t>object to the continuation of any</w:t>
      </w:r>
    </w:p>
    <w:p w14:paraId="3A10935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existing Tower Sub-Lease and/or Tower Site Sub-Lease</w:t>
      </w:r>
    </w:p>
    <w:p w14:paraId="28F067B7"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already granted in respect of the Tower and/or Tower Site.</w:t>
      </w:r>
    </w:p>
    <w:p w14:paraId="29C7906D" w14:textId="77777777" w:rsidR="00810C79" w:rsidRPr="00575674" w:rsidRDefault="00810C79" w:rsidP="00575674">
      <w:pPr>
        <w:autoSpaceDE w:val="0"/>
        <w:autoSpaceDN w:val="0"/>
        <w:adjustRightInd w:val="0"/>
        <w:ind w:left="1800" w:hanging="360"/>
        <w:rPr>
          <w:color w:val="000000"/>
          <w:sz w:val="22"/>
          <w:szCs w:val="22"/>
        </w:rPr>
      </w:pPr>
    </w:p>
    <w:p w14:paraId="67FC813C"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 xml:space="preserve">The First Carrier </w:t>
      </w:r>
      <w:r w:rsidRPr="00575674">
        <w:rPr>
          <w:b/>
          <w:bCs/>
          <w:color w:val="000000"/>
          <w:sz w:val="22"/>
          <w:szCs w:val="22"/>
        </w:rPr>
        <w:t xml:space="preserve">must </w:t>
      </w:r>
      <w:r w:rsidRPr="00575674">
        <w:rPr>
          <w:color w:val="000000"/>
          <w:sz w:val="22"/>
          <w:szCs w:val="22"/>
        </w:rPr>
        <w:t>grant to the Second Carrier a Tower</w:t>
      </w:r>
    </w:p>
    <w:p w14:paraId="5CF6BA4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Sub-Lease and/or Tower Site Sub-Lease of an agreed part</w:t>
      </w:r>
    </w:p>
    <w:p w14:paraId="00543931"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the Tower and/or Tower Site to enable the Second Carrier</w:t>
      </w:r>
    </w:p>
    <w:p w14:paraId="3A22BDA8"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to install, use and maintain its Equipment on the Tower</w:t>
      </w:r>
    </w:p>
    <w:p w14:paraId="61D299F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and/or Tower Site.</w:t>
      </w:r>
    </w:p>
    <w:p w14:paraId="676A83D5" w14:textId="77777777" w:rsidR="00810C79" w:rsidRPr="00575674" w:rsidRDefault="00810C79" w:rsidP="00575674">
      <w:pPr>
        <w:autoSpaceDE w:val="0"/>
        <w:autoSpaceDN w:val="0"/>
        <w:adjustRightInd w:val="0"/>
        <w:ind w:left="1800" w:hanging="360"/>
        <w:rPr>
          <w:color w:val="000000"/>
          <w:sz w:val="22"/>
          <w:szCs w:val="22"/>
        </w:rPr>
      </w:pPr>
    </w:p>
    <w:p w14:paraId="7C50650E"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(3) </w:t>
      </w:r>
      <w:r w:rsidR="00575674">
        <w:rPr>
          <w:color w:val="000000"/>
          <w:sz w:val="22"/>
          <w:szCs w:val="22"/>
        </w:rPr>
        <w:tab/>
      </w:r>
      <w:r w:rsidRPr="00575674">
        <w:rPr>
          <w:color w:val="000000"/>
          <w:sz w:val="22"/>
          <w:szCs w:val="22"/>
        </w:rPr>
        <w:t>Unless the Second Carrier agrees otherwise, the term of the</w:t>
      </w:r>
    </w:p>
    <w:p w14:paraId="3341D2C2"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Tower Sub-lease and/or Tower Site Sub-Lease </w:t>
      </w:r>
      <w:r w:rsidR="00731C24" w:rsidRPr="00575674">
        <w:rPr>
          <w:b/>
          <w:bCs/>
          <w:color w:val="000000"/>
          <w:sz w:val="22"/>
          <w:szCs w:val="22"/>
        </w:rPr>
        <w:t xml:space="preserve">must </w:t>
      </w:r>
      <w:r w:rsidR="00731C24" w:rsidRPr="00575674">
        <w:rPr>
          <w:color w:val="000000"/>
          <w:sz w:val="22"/>
          <w:szCs w:val="22"/>
        </w:rPr>
        <w:t>be</w:t>
      </w:r>
    </w:p>
    <w:p w14:paraId="7F3F1BF0"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substantially coextensive with the remaining term of the</w:t>
      </w:r>
    </w:p>
    <w:p w14:paraId="331FC09F"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Lease of the existing Tower or the lease for the Adjoining</w:t>
      </w:r>
    </w:p>
    <w:p w14:paraId="642D661B"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 whichever is shorter.</w:t>
      </w:r>
    </w:p>
    <w:p w14:paraId="3CB30B8D" w14:textId="77777777" w:rsidR="00810C79" w:rsidRPr="00575674" w:rsidRDefault="00810C79" w:rsidP="00575674">
      <w:pPr>
        <w:autoSpaceDE w:val="0"/>
        <w:autoSpaceDN w:val="0"/>
        <w:adjustRightInd w:val="0"/>
        <w:ind w:left="1800" w:hanging="360"/>
        <w:rPr>
          <w:color w:val="000000"/>
          <w:sz w:val="22"/>
          <w:szCs w:val="22"/>
        </w:rPr>
      </w:pPr>
    </w:p>
    <w:p w14:paraId="3BCEEFB9"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(4) </w:t>
      </w:r>
      <w:r w:rsidR="00575674">
        <w:rPr>
          <w:color w:val="000000"/>
          <w:sz w:val="22"/>
          <w:szCs w:val="22"/>
        </w:rPr>
        <w:tab/>
      </w:r>
      <w:r w:rsidRPr="00575674">
        <w:rPr>
          <w:color w:val="000000"/>
          <w:sz w:val="22"/>
          <w:szCs w:val="22"/>
        </w:rPr>
        <w:t>Where the First Carrier owns the existing Tower and/or Tower</w:t>
      </w:r>
    </w:p>
    <w:p w14:paraId="0CCF5B56"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Site, the First and Second Carriers </w:t>
      </w:r>
      <w:r w:rsidR="00731C24" w:rsidRPr="00575674">
        <w:rPr>
          <w:b/>
          <w:bCs/>
          <w:color w:val="000000"/>
          <w:sz w:val="22"/>
          <w:szCs w:val="22"/>
        </w:rPr>
        <w:t xml:space="preserve">must </w:t>
      </w:r>
      <w:r w:rsidR="00731C24" w:rsidRPr="00575674">
        <w:rPr>
          <w:color w:val="000000"/>
          <w:sz w:val="22"/>
          <w:szCs w:val="22"/>
        </w:rPr>
        <w:t>agree on the term</w:t>
      </w:r>
    </w:p>
    <w:p w14:paraId="09EF9E87"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the Tower Lease and/or Tower Site Lease.</w:t>
      </w:r>
    </w:p>
    <w:p w14:paraId="48A161EE" w14:textId="77777777" w:rsidR="00810C79" w:rsidRPr="00575674" w:rsidRDefault="00810C79" w:rsidP="00575674">
      <w:pPr>
        <w:autoSpaceDE w:val="0"/>
        <w:autoSpaceDN w:val="0"/>
        <w:adjustRightInd w:val="0"/>
        <w:ind w:left="1800" w:hanging="360"/>
        <w:rPr>
          <w:color w:val="000000"/>
          <w:sz w:val="22"/>
          <w:szCs w:val="22"/>
        </w:rPr>
      </w:pPr>
    </w:p>
    <w:p w14:paraId="7236CCD6"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br w:type="page"/>
      </w:r>
      <w:r w:rsidR="00731C24" w:rsidRPr="00575674">
        <w:rPr>
          <w:color w:val="000000"/>
          <w:sz w:val="22"/>
          <w:szCs w:val="22"/>
        </w:rPr>
        <w:lastRenderedPageBreak/>
        <w:t xml:space="preserve">(5) </w:t>
      </w:r>
      <w:r>
        <w:rPr>
          <w:color w:val="000000"/>
          <w:sz w:val="22"/>
          <w:szCs w:val="22"/>
        </w:rPr>
        <w:tab/>
      </w:r>
      <w:r w:rsidR="00731C24" w:rsidRPr="00575674">
        <w:rPr>
          <w:color w:val="000000"/>
          <w:sz w:val="22"/>
          <w:szCs w:val="22"/>
        </w:rPr>
        <w:t>The following requirements are specific to the acceptance</w:t>
      </w:r>
    </w:p>
    <w:p w14:paraId="3B5D24BB"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an application for access to Towers only:</w:t>
      </w:r>
    </w:p>
    <w:p w14:paraId="7F56DE7D" w14:textId="77777777" w:rsidR="00810C79" w:rsidRPr="00575674" w:rsidRDefault="00810C79" w:rsidP="00575674">
      <w:pPr>
        <w:autoSpaceDE w:val="0"/>
        <w:autoSpaceDN w:val="0"/>
        <w:adjustRightInd w:val="0"/>
        <w:ind w:left="1800" w:hanging="360"/>
        <w:rPr>
          <w:color w:val="000000"/>
          <w:sz w:val="22"/>
          <w:szCs w:val="22"/>
        </w:rPr>
      </w:pPr>
    </w:p>
    <w:p w14:paraId="42A26955"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w:t>
      </w:r>
      <w:proofErr w:type="spellStart"/>
      <w:r w:rsidRPr="00575674">
        <w:rPr>
          <w:color w:val="000000"/>
          <w:sz w:val="22"/>
          <w:szCs w:val="22"/>
        </w:rPr>
        <w:t>i</w:t>
      </w:r>
      <w:proofErr w:type="spellEnd"/>
      <w:r w:rsidRPr="00575674">
        <w:rPr>
          <w:color w:val="000000"/>
          <w:sz w:val="22"/>
          <w:szCs w:val="22"/>
        </w:rPr>
        <w:t xml:space="preserve">) </w:t>
      </w:r>
      <w:r w:rsidR="00575674">
        <w:rPr>
          <w:color w:val="000000"/>
          <w:sz w:val="22"/>
          <w:szCs w:val="22"/>
        </w:rPr>
        <w:tab/>
      </w:r>
      <w:r w:rsidRPr="00575674">
        <w:rPr>
          <w:color w:val="000000"/>
          <w:sz w:val="22"/>
          <w:szCs w:val="22"/>
        </w:rPr>
        <w:t xml:space="preserve">The Second Carrier </w:t>
      </w:r>
      <w:r w:rsidRPr="00575674">
        <w:rPr>
          <w:b/>
          <w:bCs/>
          <w:color w:val="000000"/>
          <w:sz w:val="22"/>
          <w:szCs w:val="22"/>
        </w:rPr>
        <w:t>must</w:t>
      </w:r>
      <w:r w:rsidRPr="00575674">
        <w:rPr>
          <w:color w:val="000000"/>
          <w:sz w:val="22"/>
          <w:szCs w:val="22"/>
        </w:rPr>
        <w:t>, unless otherwise agreed,</w:t>
      </w:r>
    </w:p>
    <w:p w14:paraId="6BAFA889"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obtain rights of occupation of an Adjoining Site</w:t>
      </w:r>
    </w:p>
    <w:p w14:paraId="4CE1749F"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on which it will locate its Equipment Shelter and</w:t>
      </w:r>
    </w:p>
    <w:p w14:paraId="0043E47D"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its Equipment (other than the Equipment which is to</w:t>
      </w:r>
    </w:p>
    <w:p w14:paraId="47A13207"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be located on the Tower and the cables connecting the</w:t>
      </w:r>
    </w:p>
    <w:p w14:paraId="0E090D3D"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Adjoining Site and the Tower).</w:t>
      </w:r>
    </w:p>
    <w:p w14:paraId="0C4DA518" w14:textId="77777777" w:rsidR="00810C79" w:rsidRPr="00575674" w:rsidRDefault="00810C79" w:rsidP="00575674">
      <w:pPr>
        <w:autoSpaceDE w:val="0"/>
        <w:autoSpaceDN w:val="0"/>
        <w:adjustRightInd w:val="0"/>
        <w:ind w:left="2160" w:hanging="360"/>
        <w:rPr>
          <w:color w:val="000000"/>
          <w:sz w:val="22"/>
          <w:szCs w:val="22"/>
        </w:rPr>
      </w:pPr>
    </w:p>
    <w:p w14:paraId="19C34B95"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(ii) </w:t>
      </w:r>
      <w:r w:rsidR="00575674">
        <w:rPr>
          <w:color w:val="000000"/>
          <w:sz w:val="22"/>
          <w:szCs w:val="22"/>
        </w:rPr>
        <w:tab/>
      </w:r>
      <w:r w:rsidRPr="00575674">
        <w:rPr>
          <w:color w:val="000000"/>
          <w:sz w:val="22"/>
          <w:szCs w:val="22"/>
        </w:rPr>
        <w:t xml:space="preserve">The Second Carrier </w:t>
      </w:r>
      <w:r w:rsidRPr="00575674">
        <w:rPr>
          <w:b/>
          <w:bCs/>
          <w:color w:val="000000"/>
          <w:sz w:val="22"/>
          <w:szCs w:val="22"/>
        </w:rPr>
        <w:t xml:space="preserve">must </w:t>
      </w:r>
      <w:r w:rsidRPr="00575674">
        <w:rPr>
          <w:color w:val="000000"/>
          <w:sz w:val="22"/>
          <w:szCs w:val="22"/>
        </w:rPr>
        <w:t>be responsible for obtaining its</w:t>
      </w:r>
    </w:p>
    <w:p w14:paraId="74376001"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own rights to occupy the Adjoining Site.</w:t>
      </w:r>
    </w:p>
    <w:p w14:paraId="0B6AEE24" w14:textId="77777777" w:rsidR="00810C79" w:rsidRPr="00575674" w:rsidRDefault="00810C79" w:rsidP="00575674">
      <w:pPr>
        <w:autoSpaceDE w:val="0"/>
        <w:autoSpaceDN w:val="0"/>
        <w:adjustRightInd w:val="0"/>
        <w:ind w:left="2160" w:hanging="360"/>
        <w:rPr>
          <w:color w:val="000000"/>
          <w:sz w:val="22"/>
          <w:szCs w:val="22"/>
        </w:rPr>
      </w:pPr>
    </w:p>
    <w:p w14:paraId="203EA496"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(iii) Any negotiations as to the Adjoining Site with the</w:t>
      </w:r>
    </w:p>
    <w:p w14:paraId="1E3CC93D"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Lessor will be conducted by the Second Carrier, in</w:t>
      </w:r>
    </w:p>
    <w:p w14:paraId="1D00EC39"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consultation with the First Carrier and any other Second</w:t>
      </w:r>
    </w:p>
    <w:p w14:paraId="47730FFD"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Carrier which holds a lease for the Tower, and, so far as</w:t>
      </w:r>
    </w:p>
    <w:p w14:paraId="2439291D"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is reasonable, having regard to the powers granted to</w:t>
      </w:r>
    </w:p>
    <w:p w14:paraId="3FEB0CF6"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 xml:space="preserve">a Carrier under the Act, the Second Carrier </w:t>
      </w:r>
      <w:r w:rsidR="00731C24" w:rsidRPr="00575674">
        <w:rPr>
          <w:b/>
          <w:bCs/>
          <w:color w:val="000000"/>
          <w:sz w:val="22"/>
          <w:szCs w:val="22"/>
        </w:rPr>
        <w:t xml:space="preserve">must </w:t>
      </w:r>
      <w:r w:rsidR="00731C24" w:rsidRPr="00575674">
        <w:rPr>
          <w:color w:val="000000"/>
          <w:sz w:val="22"/>
          <w:szCs w:val="22"/>
        </w:rPr>
        <w:t>act</w:t>
      </w:r>
    </w:p>
    <w:p w14:paraId="375D0186"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in a manner which does not jeopardise the Lease for</w:t>
      </w:r>
    </w:p>
    <w:p w14:paraId="06104873"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the existing Tower or any lease held by another Second</w:t>
      </w:r>
    </w:p>
    <w:p w14:paraId="39B8244B"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Carrier of that Tower.</w:t>
      </w:r>
    </w:p>
    <w:p w14:paraId="685513C8" w14:textId="77777777" w:rsidR="00810C79" w:rsidRPr="00575674" w:rsidRDefault="00810C79" w:rsidP="00575674">
      <w:pPr>
        <w:autoSpaceDE w:val="0"/>
        <w:autoSpaceDN w:val="0"/>
        <w:adjustRightInd w:val="0"/>
        <w:ind w:left="1800" w:hanging="360"/>
        <w:rPr>
          <w:color w:val="000000"/>
          <w:sz w:val="22"/>
          <w:szCs w:val="22"/>
        </w:rPr>
      </w:pPr>
    </w:p>
    <w:p w14:paraId="22E4C4E3"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(6) </w:t>
      </w:r>
      <w:r w:rsidR="00575674">
        <w:rPr>
          <w:color w:val="000000"/>
          <w:sz w:val="22"/>
          <w:szCs w:val="22"/>
        </w:rPr>
        <w:tab/>
      </w:r>
      <w:r w:rsidRPr="00575674">
        <w:rPr>
          <w:color w:val="000000"/>
          <w:sz w:val="22"/>
          <w:szCs w:val="22"/>
        </w:rPr>
        <w:t>In relation to an acceptance of an application for access to</w:t>
      </w:r>
    </w:p>
    <w:p w14:paraId="3D61FB27"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Tower Sites only, the First Carrier </w:t>
      </w:r>
      <w:r w:rsidR="00731C24" w:rsidRPr="00575674">
        <w:rPr>
          <w:b/>
          <w:bCs/>
          <w:color w:val="000000"/>
          <w:sz w:val="22"/>
          <w:szCs w:val="22"/>
        </w:rPr>
        <w:t xml:space="preserve">must </w:t>
      </w:r>
      <w:r w:rsidR="00731C24" w:rsidRPr="00575674">
        <w:rPr>
          <w:color w:val="000000"/>
          <w:sz w:val="22"/>
          <w:szCs w:val="22"/>
        </w:rPr>
        <w:t>continue to own any</w:t>
      </w:r>
    </w:p>
    <w:p w14:paraId="72ECD3F7"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Existing Tower on an Existing Tower Site which is to be a</w:t>
      </w:r>
    </w:p>
    <w:p w14:paraId="028CB1E8"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Shared Site.</w:t>
      </w:r>
    </w:p>
    <w:p w14:paraId="6A91B877" w14:textId="77777777" w:rsidR="00810C79" w:rsidRPr="00575674" w:rsidRDefault="00810C79" w:rsidP="00575674">
      <w:pPr>
        <w:autoSpaceDE w:val="0"/>
        <w:autoSpaceDN w:val="0"/>
        <w:adjustRightInd w:val="0"/>
        <w:ind w:left="1800" w:hanging="360"/>
        <w:rPr>
          <w:color w:val="000000"/>
          <w:sz w:val="22"/>
          <w:szCs w:val="22"/>
        </w:rPr>
      </w:pPr>
    </w:p>
    <w:p w14:paraId="735EAD5B"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(7) </w:t>
      </w:r>
      <w:r w:rsidR="00575674">
        <w:rPr>
          <w:color w:val="000000"/>
          <w:sz w:val="22"/>
          <w:szCs w:val="22"/>
        </w:rPr>
        <w:tab/>
      </w:r>
      <w:r w:rsidRPr="00575674">
        <w:rPr>
          <w:color w:val="000000"/>
          <w:sz w:val="22"/>
          <w:szCs w:val="22"/>
        </w:rPr>
        <w:t>While it is intended that the Tower Sub-Lease and/or Tower</w:t>
      </w:r>
    </w:p>
    <w:p w14:paraId="122D8422"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 Sub-Lease will be executed before any Make Ready</w:t>
      </w:r>
    </w:p>
    <w:p w14:paraId="7732BA6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Work commences, a Second Carrier will be deemed to be</w:t>
      </w:r>
    </w:p>
    <w:p w14:paraId="702702FF"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bound by the terms and obligations of the Tower Sub-Lease</w:t>
      </w:r>
    </w:p>
    <w:p w14:paraId="23AAE65A"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and/or Tower Site Sub-Lease in respect of any access by</w:t>
      </w:r>
    </w:p>
    <w:p w14:paraId="6E53CBF5"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it </w:t>
      </w:r>
      <w:proofErr w:type="gramStart"/>
      <w:r w:rsidR="00731C24" w:rsidRPr="00575674">
        <w:rPr>
          <w:color w:val="000000"/>
          <w:sz w:val="22"/>
          <w:szCs w:val="22"/>
        </w:rPr>
        <w:t>whether or not</w:t>
      </w:r>
      <w:proofErr w:type="gramEnd"/>
      <w:r w:rsidR="00731C24" w:rsidRPr="00575674">
        <w:rPr>
          <w:color w:val="000000"/>
          <w:sz w:val="22"/>
          <w:szCs w:val="22"/>
        </w:rPr>
        <w:t>, at the time of such access, a formal Tower</w:t>
      </w:r>
    </w:p>
    <w:p w14:paraId="1FC457DD"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Sub-Lease and/or Tower Site Sub-Lease has been</w:t>
      </w:r>
    </w:p>
    <w:p w14:paraId="4A6B7574"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proofErr w:type="gramStart"/>
      <w:r w:rsidR="00731C24" w:rsidRPr="00575674">
        <w:rPr>
          <w:color w:val="000000"/>
          <w:sz w:val="22"/>
          <w:szCs w:val="22"/>
        </w:rPr>
        <w:t>entered into</w:t>
      </w:r>
      <w:proofErr w:type="gramEnd"/>
      <w:r w:rsidR="00731C24" w:rsidRPr="00575674">
        <w:rPr>
          <w:color w:val="000000"/>
          <w:sz w:val="22"/>
          <w:szCs w:val="22"/>
        </w:rPr>
        <w:t>.</w:t>
      </w:r>
    </w:p>
    <w:p w14:paraId="1785B783" w14:textId="77777777" w:rsidR="00810C79" w:rsidRPr="00575674" w:rsidRDefault="00810C79" w:rsidP="00575674">
      <w:pPr>
        <w:autoSpaceDE w:val="0"/>
        <w:autoSpaceDN w:val="0"/>
        <w:adjustRightInd w:val="0"/>
        <w:ind w:left="1800" w:hanging="360"/>
        <w:rPr>
          <w:color w:val="000000"/>
          <w:sz w:val="22"/>
          <w:szCs w:val="22"/>
        </w:rPr>
      </w:pPr>
    </w:p>
    <w:p w14:paraId="7FDDE44B"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(8) </w:t>
      </w:r>
      <w:r w:rsidR="00575674">
        <w:rPr>
          <w:color w:val="000000"/>
          <w:sz w:val="22"/>
          <w:szCs w:val="22"/>
        </w:rPr>
        <w:tab/>
      </w:r>
      <w:r w:rsidRPr="00575674">
        <w:rPr>
          <w:color w:val="000000"/>
          <w:sz w:val="22"/>
          <w:szCs w:val="22"/>
        </w:rPr>
        <w:t>If:</w:t>
      </w:r>
    </w:p>
    <w:p w14:paraId="7E8C0AED" w14:textId="77777777" w:rsidR="00810C79" w:rsidRPr="00575674" w:rsidRDefault="00810C79" w:rsidP="00575674">
      <w:pPr>
        <w:autoSpaceDE w:val="0"/>
        <w:autoSpaceDN w:val="0"/>
        <w:adjustRightInd w:val="0"/>
        <w:ind w:left="1800" w:hanging="360"/>
        <w:rPr>
          <w:color w:val="000000"/>
          <w:sz w:val="22"/>
          <w:szCs w:val="22"/>
        </w:rPr>
      </w:pPr>
    </w:p>
    <w:p w14:paraId="5D8C25B3"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(a) </w:t>
      </w:r>
      <w:r w:rsidR="00575674">
        <w:rPr>
          <w:color w:val="000000"/>
          <w:sz w:val="22"/>
          <w:szCs w:val="22"/>
        </w:rPr>
        <w:tab/>
      </w:r>
      <w:r w:rsidRPr="00575674">
        <w:rPr>
          <w:color w:val="000000"/>
          <w:sz w:val="22"/>
          <w:szCs w:val="22"/>
        </w:rPr>
        <w:t>Make Ready Work commences prior to the execution</w:t>
      </w:r>
    </w:p>
    <w:p w14:paraId="648F2AC1"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of the Adjoining Site lease by the Second Carrier; and</w:t>
      </w:r>
    </w:p>
    <w:p w14:paraId="63680913" w14:textId="77777777" w:rsidR="00810C79" w:rsidRPr="00575674" w:rsidRDefault="00810C79" w:rsidP="00575674">
      <w:pPr>
        <w:autoSpaceDE w:val="0"/>
        <w:autoSpaceDN w:val="0"/>
        <w:adjustRightInd w:val="0"/>
        <w:ind w:left="2160" w:hanging="360"/>
        <w:rPr>
          <w:color w:val="000000"/>
          <w:sz w:val="22"/>
          <w:szCs w:val="22"/>
        </w:rPr>
      </w:pPr>
    </w:p>
    <w:p w14:paraId="29310B60"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(b) </w:t>
      </w:r>
      <w:r w:rsidR="00575674">
        <w:rPr>
          <w:color w:val="000000"/>
          <w:sz w:val="22"/>
          <w:szCs w:val="22"/>
        </w:rPr>
        <w:tab/>
      </w:r>
      <w:r w:rsidRPr="00575674">
        <w:rPr>
          <w:color w:val="000000"/>
          <w:sz w:val="22"/>
          <w:szCs w:val="22"/>
        </w:rPr>
        <w:t>the Existing Site does not become a Shared Existing Site</w:t>
      </w:r>
    </w:p>
    <w:p w14:paraId="598E23D0"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because the Adjoining Site is not subsequently secured</w:t>
      </w:r>
    </w:p>
    <w:p w14:paraId="3D00B668"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for occupation by the Second Carrier and the Second</w:t>
      </w:r>
    </w:p>
    <w:p w14:paraId="5F62976F"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Carrier does not find another Adjoining Site within</w:t>
      </w:r>
    </w:p>
    <w:p w14:paraId="64586D7D"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 reasonable time:</w:t>
      </w:r>
    </w:p>
    <w:p w14:paraId="2F6D5164" w14:textId="77777777" w:rsidR="00731C24" w:rsidRPr="00575674" w:rsidRDefault="00575674" w:rsidP="006F187E">
      <w:pPr>
        <w:autoSpaceDE w:val="0"/>
        <w:autoSpaceDN w:val="0"/>
        <w:adjustRightInd w:val="0"/>
        <w:ind w:left="1800"/>
        <w:rPr>
          <w:color w:val="000000"/>
          <w:sz w:val="22"/>
          <w:szCs w:val="22"/>
        </w:rPr>
      </w:pPr>
      <w:r>
        <w:rPr>
          <w:color w:val="000000"/>
          <w:sz w:val="22"/>
          <w:szCs w:val="22"/>
        </w:rPr>
        <w:br w:type="page"/>
      </w:r>
      <w:r w:rsidR="00731C24" w:rsidRPr="00575674">
        <w:rPr>
          <w:color w:val="000000"/>
          <w:sz w:val="22"/>
          <w:szCs w:val="22"/>
        </w:rPr>
        <w:lastRenderedPageBreak/>
        <w:t xml:space="preserve">the Tower Sub-Lease </w:t>
      </w:r>
      <w:r w:rsidR="00731C24" w:rsidRPr="00575674">
        <w:rPr>
          <w:b/>
          <w:bCs/>
          <w:color w:val="000000"/>
          <w:sz w:val="22"/>
          <w:szCs w:val="22"/>
        </w:rPr>
        <w:t xml:space="preserve">must </w:t>
      </w:r>
      <w:r w:rsidR="00731C24" w:rsidRPr="00575674">
        <w:rPr>
          <w:color w:val="000000"/>
          <w:sz w:val="22"/>
          <w:szCs w:val="22"/>
        </w:rPr>
        <w:t>be terminated and the Second Carrier</w:t>
      </w:r>
    </w:p>
    <w:p w14:paraId="0FD84245" w14:textId="77777777" w:rsidR="00731C24" w:rsidRPr="00575674" w:rsidRDefault="00731C24" w:rsidP="006F187E">
      <w:pPr>
        <w:autoSpaceDE w:val="0"/>
        <w:autoSpaceDN w:val="0"/>
        <w:adjustRightInd w:val="0"/>
        <w:ind w:left="1800"/>
        <w:rPr>
          <w:color w:val="000000"/>
          <w:sz w:val="22"/>
          <w:szCs w:val="22"/>
        </w:rPr>
      </w:pPr>
      <w:r w:rsidRPr="00575674">
        <w:rPr>
          <w:b/>
          <w:bCs/>
          <w:color w:val="000000"/>
          <w:sz w:val="22"/>
          <w:szCs w:val="22"/>
        </w:rPr>
        <w:t xml:space="preserve">must </w:t>
      </w:r>
      <w:r w:rsidRPr="00575674">
        <w:rPr>
          <w:color w:val="000000"/>
          <w:sz w:val="22"/>
          <w:szCs w:val="22"/>
        </w:rPr>
        <w:t>reimburse the First Carrier for any reasonable costs</w:t>
      </w:r>
    </w:p>
    <w:p w14:paraId="76731BD8" w14:textId="77777777" w:rsidR="00731C24" w:rsidRPr="00575674" w:rsidRDefault="00731C24" w:rsidP="006F187E">
      <w:pPr>
        <w:autoSpaceDE w:val="0"/>
        <w:autoSpaceDN w:val="0"/>
        <w:adjustRightInd w:val="0"/>
        <w:ind w:left="1800"/>
        <w:rPr>
          <w:color w:val="000000"/>
          <w:sz w:val="22"/>
          <w:szCs w:val="22"/>
        </w:rPr>
      </w:pPr>
      <w:r w:rsidRPr="00575674">
        <w:rPr>
          <w:color w:val="000000"/>
          <w:sz w:val="22"/>
          <w:szCs w:val="22"/>
        </w:rPr>
        <w:t>or expenses (whether in respect of the Tower Sub-Lease</w:t>
      </w:r>
    </w:p>
    <w:p w14:paraId="390011F3" w14:textId="77777777" w:rsidR="00731C24" w:rsidRPr="00575674" w:rsidRDefault="00731C24" w:rsidP="006F187E">
      <w:pPr>
        <w:autoSpaceDE w:val="0"/>
        <w:autoSpaceDN w:val="0"/>
        <w:adjustRightInd w:val="0"/>
        <w:ind w:left="1800"/>
        <w:rPr>
          <w:color w:val="000000"/>
          <w:sz w:val="22"/>
          <w:szCs w:val="22"/>
        </w:rPr>
      </w:pPr>
      <w:r w:rsidRPr="00575674">
        <w:rPr>
          <w:color w:val="000000"/>
          <w:sz w:val="22"/>
          <w:szCs w:val="22"/>
        </w:rPr>
        <w:t>or otherwise) which it has incurred prior to such termination.</w:t>
      </w:r>
    </w:p>
    <w:p w14:paraId="52BD6115" w14:textId="77777777" w:rsidR="00810C79" w:rsidRPr="00575674" w:rsidRDefault="00810C79" w:rsidP="00575674">
      <w:pPr>
        <w:autoSpaceDE w:val="0"/>
        <w:autoSpaceDN w:val="0"/>
        <w:adjustRightInd w:val="0"/>
        <w:ind w:left="1800" w:hanging="360"/>
        <w:rPr>
          <w:color w:val="000000"/>
          <w:sz w:val="22"/>
          <w:szCs w:val="22"/>
        </w:rPr>
      </w:pPr>
    </w:p>
    <w:p w14:paraId="4642393F"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(9) </w:t>
      </w:r>
      <w:r w:rsidR="00575674">
        <w:rPr>
          <w:color w:val="000000"/>
          <w:sz w:val="22"/>
          <w:szCs w:val="22"/>
        </w:rPr>
        <w:tab/>
      </w:r>
      <w:r w:rsidRPr="00575674">
        <w:rPr>
          <w:color w:val="000000"/>
          <w:sz w:val="22"/>
          <w:szCs w:val="22"/>
        </w:rPr>
        <w:t>Pursuant to sub-clause 2.4(8) of Annexure A, in the event</w:t>
      </w:r>
    </w:p>
    <w:p w14:paraId="759AFED3"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that Carriers are in dispute over the magnitude of reasonable</w:t>
      </w:r>
    </w:p>
    <w:p w14:paraId="562ED5CB"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costs or expenses, then Carriers </w:t>
      </w:r>
      <w:r w:rsidR="00731C24" w:rsidRPr="00575674">
        <w:rPr>
          <w:b/>
          <w:bCs/>
          <w:color w:val="000000"/>
          <w:sz w:val="22"/>
          <w:szCs w:val="22"/>
        </w:rPr>
        <w:t xml:space="preserve">must </w:t>
      </w:r>
      <w:r w:rsidR="00731C24" w:rsidRPr="00575674">
        <w:rPr>
          <w:color w:val="000000"/>
          <w:sz w:val="22"/>
          <w:szCs w:val="22"/>
        </w:rPr>
        <w:t>engage in dispute</w:t>
      </w:r>
    </w:p>
    <w:p w14:paraId="5DCCB160"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resolution, as set out in Chapter 2 of the main Code.</w:t>
      </w:r>
    </w:p>
    <w:p w14:paraId="10BD878B" w14:textId="77777777" w:rsidR="00810C79" w:rsidRDefault="00810C79" w:rsidP="00731C24">
      <w:pPr>
        <w:autoSpaceDE w:val="0"/>
        <w:autoSpaceDN w:val="0"/>
        <w:adjustRightInd w:val="0"/>
        <w:rPr>
          <w:b/>
          <w:bCs/>
          <w:color w:val="000000"/>
          <w:sz w:val="32"/>
          <w:szCs w:val="32"/>
        </w:rPr>
      </w:pPr>
    </w:p>
    <w:p w14:paraId="5205A6E7" w14:textId="71109248" w:rsidR="00731C24" w:rsidRPr="00731C24" w:rsidRDefault="004609DB" w:rsidP="00731C24">
      <w:pPr>
        <w:autoSpaceDE w:val="0"/>
        <w:autoSpaceDN w:val="0"/>
        <w:adjustRightInd w:val="0"/>
        <w:rPr>
          <w:b/>
          <w:bCs/>
          <w:color w:val="000000"/>
          <w:sz w:val="32"/>
          <w:szCs w:val="32"/>
        </w:rPr>
      </w:pPr>
      <w:r>
        <w:rPr>
          <w:b/>
          <w:bCs/>
          <w:color w:val="000000"/>
          <w:sz w:val="32"/>
          <w:szCs w:val="32"/>
        </w:rPr>
        <w:br w:type="column"/>
      </w:r>
      <w:r w:rsidR="00731C24" w:rsidRPr="00731C24">
        <w:rPr>
          <w:b/>
          <w:bCs/>
          <w:color w:val="000000"/>
          <w:sz w:val="32"/>
          <w:szCs w:val="32"/>
        </w:rPr>
        <w:lastRenderedPageBreak/>
        <w:t xml:space="preserve">Part </w:t>
      </w:r>
      <w:proofErr w:type="gramStart"/>
      <w:r w:rsidR="00731C24" w:rsidRPr="00731C24">
        <w:rPr>
          <w:b/>
          <w:bCs/>
          <w:color w:val="000000"/>
          <w:sz w:val="32"/>
          <w:szCs w:val="32"/>
        </w:rPr>
        <w:t>3.—</w:t>
      </w:r>
      <w:proofErr w:type="gramEnd"/>
      <w:r w:rsidR="00731C24" w:rsidRPr="00731C24">
        <w:rPr>
          <w:b/>
          <w:bCs/>
          <w:color w:val="000000"/>
          <w:sz w:val="32"/>
          <w:szCs w:val="32"/>
        </w:rPr>
        <w:t xml:space="preserve"> </w:t>
      </w:r>
      <w:r w:rsidR="00AA16C1">
        <w:rPr>
          <w:b/>
          <w:bCs/>
          <w:color w:val="000000"/>
          <w:sz w:val="32"/>
          <w:szCs w:val="32"/>
        </w:rPr>
        <w:tab/>
      </w:r>
      <w:r w:rsidR="00731C24" w:rsidRPr="00731C24">
        <w:rPr>
          <w:b/>
          <w:bCs/>
          <w:color w:val="000000"/>
          <w:sz w:val="32"/>
          <w:szCs w:val="32"/>
        </w:rPr>
        <w:t>Termination of Tower Access</w:t>
      </w:r>
    </w:p>
    <w:p w14:paraId="3DE0C9BB" w14:textId="77777777" w:rsidR="00810C79" w:rsidRDefault="00810C79" w:rsidP="00731C24">
      <w:pPr>
        <w:autoSpaceDE w:val="0"/>
        <w:autoSpaceDN w:val="0"/>
        <w:adjustRightInd w:val="0"/>
        <w:rPr>
          <w:b/>
          <w:bCs/>
          <w:color w:val="000000"/>
          <w:sz w:val="26"/>
          <w:szCs w:val="26"/>
        </w:rPr>
      </w:pPr>
    </w:p>
    <w:p w14:paraId="73A7CE4B" w14:textId="77777777" w:rsidR="00731C24" w:rsidRPr="00731C24" w:rsidRDefault="00731C24" w:rsidP="00575674">
      <w:pPr>
        <w:autoSpaceDE w:val="0"/>
        <w:autoSpaceDN w:val="0"/>
        <w:adjustRightInd w:val="0"/>
        <w:ind w:left="2160" w:hanging="720"/>
        <w:rPr>
          <w:b/>
          <w:bCs/>
          <w:color w:val="000000"/>
          <w:sz w:val="26"/>
          <w:szCs w:val="26"/>
        </w:rPr>
      </w:pPr>
      <w:r w:rsidRPr="00731C24">
        <w:rPr>
          <w:b/>
          <w:bCs/>
          <w:color w:val="000000"/>
          <w:sz w:val="26"/>
          <w:szCs w:val="26"/>
        </w:rPr>
        <w:t xml:space="preserve">3.1 </w:t>
      </w:r>
      <w:r w:rsidR="00575674">
        <w:rPr>
          <w:b/>
          <w:bCs/>
          <w:color w:val="000000"/>
          <w:sz w:val="26"/>
          <w:szCs w:val="26"/>
        </w:rPr>
        <w:tab/>
      </w:r>
      <w:r w:rsidRPr="00731C24">
        <w:rPr>
          <w:b/>
          <w:bCs/>
          <w:color w:val="000000"/>
          <w:sz w:val="26"/>
          <w:szCs w:val="26"/>
        </w:rPr>
        <w:t>Standard term of access</w:t>
      </w:r>
    </w:p>
    <w:p w14:paraId="07A1F867" w14:textId="77777777" w:rsidR="00810C79" w:rsidRPr="00575674" w:rsidRDefault="00810C79" w:rsidP="00575674">
      <w:pPr>
        <w:autoSpaceDE w:val="0"/>
        <w:autoSpaceDN w:val="0"/>
        <w:adjustRightInd w:val="0"/>
        <w:ind w:left="1800" w:hanging="360"/>
        <w:rPr>
          <w:color w:val="000000"/>
          <w:sz w:val="22"/>
          <w:szCs w:val="22"/>
        </w:rPr>
      </w:pPr>
    </w:p>
    <w:p w14:paraId="6BC34349"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Unless otherwise agreed between the parties, a standard term</w:t>
      </w:r>
    </w:p>
    <w:p w14:paraId="3CF92661"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of a particular Tower and/or Tower Site </w:t>
      </w:r>
      <w:r w:rsidRPr="00575674">
        <w:rPr>
          <w:b/>
          <w:bCs/>
          <w:color w:val="000000"/>
          <w:sz w:val="22"/>
          <w:szCs w:val="22"/>
        </w:rPr>
        <w:t xml:space="preserve">must </w:t>
      </w:r>
      <w:r w:rsidRPr="00575674">
        <w:rPr>
          <w:color w:val="000000"/>
          <w:sz w:val="22"/>
          <w:szCs w:val="22"/>
        </w:rPr>
        <w:t>be the lesser of:</w:t>
      </w:r>
    </w:p>
    <w:p w14:paraId="3D422F94" w14:textId="77777777" w:rsidR="00810C79" w:rsidRPr="00575674" w:rsidRDefault="00810C79" w:rsidP="00575674">
      <w:pPr>
        <w:autoSpaceDE w:val="0"/>
        <w:autoSpaceDN w:val="0"/>
        <w:adjustRightInd w:val="0"/>
        <w:ind w:left="1800" w:hanging="360"/>
        <w:rPr>
          <w:color w:val="000000"/>
          <w:sz w:val="22"/>
          <w:szCs w:val="22"/>
        </w:rPr>
      </w:pPr>
    </w:p>
    <w:p w14:paraId="2F282086"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(a) </w:t>
      </w:r>
      <w:r w:rsidR="00575674">
        <w:rPr>
          <w:color w:val="000000"/>
          <w:sz w:val="22"/>
          <w:szCs w:val="22"/>
        </w:rPr>
        <w:tab/>
      </w:r>
      <w:r w:rsidRPr="00575674">
        <w:rPr>
          <w:color w:val="000000"/>
          <w:sz w:val="22"/>
          <w:szCs w:val="22"/>
        </w:rPr>
        <w:t>fifteen years; or</w:t>
      </w:r>
    </w:p>
    <w:p w14:paraId="317493C4" w14:textId="77777777" w:rsidR="00810C79" w:rsidRPr="00575674" w:rsidRDefault="00810C79" w:rsidP="00575674">
      <w:pPr>
        <w:autoSpaceDE w:val="0"/>
        <w:autoSpaceDN w:val="0"/>
        <w:adjustRightInd w:val="0"/>
        <w:ind w:left="1800" w:hanging="360"/>
        <w:rPr>
          <w:color w:val="000000"/>
          <w:sz w:val="22"/>
          <w:szCs w:val="22"/>
        </w:rPr>
      </w:pPr>
    </w:p>
    <w:p w14:paraId="60558CEF"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(b) </w:t>
      </w:r>
      <w:r w:rsidR="00575674">
        <w:rPr>
          <w:color w:val="000000"/>
          <w:sz w:val="22"/>
          <w:szCs w:val="22"/>
        </w:rPr>
        <w:tab/>
      </w:r>
      <w:r w:rsidRPr="00575674">
        <w:rPr>
          <w:color w:val="000000"/>
          <w:sz w:val="22"/>
          <w:szCs w:val="22"/>
        </w:rPr>
        <w:t>the term of the First Carrier’s rights of tenure in respect</w:t>
      </w:r>
    </w:p>
    <w:p w14:paraId="4D0C98A5"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810C79" w:rsidRPr="00575674">
        <w:rPr>
          <w:color w:val="000000"/>
          <w:sz w:val="22"/>
          <w:szCs w:val="22"/>
        </w:rPr>
        <w:t>o</w:t>
      </w:r>
      <w:r w:rsidR="00731C24" w:rsidRPr="00575674">
        <w:rPr>
          <w:color w:val="000000"/>
          <w:sz w:val="22"/>
          <w:szCs w:val="22"/>
        </w:rPr>
        <w:t>f that Tower and/or Tower Site; or</w:t>
      </w:r>
    </w:p>
    <w:p w14:paraId="7748DA63" w14:textId="77777777" w:rsidR="00810C79" w:rsidRPr="00575674" w:rsidRDefault="00810C79" w:rsidP="00575674">
      <w:pPr>
        <w:autoSpaceDE w:val="0"/>
        <w:autoSpaceDN w:val="0"/>
        <w:adjustRightInd w:val="0"/>
        <w:ind w:left="1800" w:hanging="360"/>
        <w:rPr>
          <w:color w:val="000000"/>
          <w:sz w:val="22"/>
          <w:szCs w:val="22"/>
        </w:rPr>
      </w:pPr>
    </w:p>
    <w:p w14:paraId="40EF101C"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(c) </w:t>
      </w:r>
      <w:r w:rsidR="00575674">
        <w:rPr>
          <w:color w:val="000000"/>
          <w:sz w:val="22"/>
          <w:szCs w:val="22"/>
        </w:rPr>
        <w:tab/>
      </w:r>
      <w:r w:rsidRPr="00575674">
        <w:rPr>
          <w:color w:val="000000"/>
          <w:sz w:val="22"/>
          <w:szCs w:val="22"/>
        </w:rPr>
        <w:t>in the case of Towers, the period equal to the remaining</w:t>
      </w:r>
    </w:p>
    <w:p w14:paraId="2E49DDA9"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economic life of the Tower.</w:t>
      </w:r>
    </w:p>
    <w:p w14:paraId="62C96DEA" w14:textId="77777777" w:rsidR="00810C79" w:rsidRDefault="00810C79" w:rsidP="00731C24">
      <w:pPr>
        <w:autoSpaceDE w:val="0"/>
        <w:autoSpaceDN w:val="0"/>
        <w:adjustRightInd w:val="0"/>
        <w:rPr>
          <w:b/>
          <w:bCs/>
          <w:color w:val="000000"/>
          <w:sz w:val="26"/>
          <w:szCs w:val="26"/>
        </w:rPr>
      </w:pPr>
    </w:p>
    <w:p w14:paraId="648A9BD2" w14:textId="77777777"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3.2 </w:t>
      </w:r>
      <w:r w:rsidR="00575674">
        <w:rPr>
          <w:b/>
          <w:bCs/>
          <w:color w:val="000000"/>
          <w:sz w:val="26"/>
          <w:szCs w:val="26"/>
        </w:rPr>
        <w:tab/>
      </w:r>
      <w:r w:rsidRPr="00731C24">
        <w:rPr>
          <w:b/>
          <w:bCs/>
          <w:color w:val="000000"/>
          <w:sz w:val="26"/>
          <w:szCs w:val="26"/>
        </w:rPr>
        <w:t>Termination by First Carrier</w:t>
      </w:r>
    </w:p>
    <w:p w14:paraId="3488C41F" w14:textId="77777777" w:rsidR="00810C79" w:rsidRPr="00575674" w:rsidRDefault="00810C79" w:rsidP="00731C24">
      <w:pPr>
        <w:autoSpaceDE w:val="0"/>
        <w:autoSpaceDN w:val="0"/>
        <w:adjustRightInd w:val="0"/>
        <w:rPr>
          <w:color w:val="000000"/>
          <w:sz w:val="22"/>
          <w:szCs w:val="22"/>
        </w:rPr>
      </w:pPr>
    </w:p>
    <w:p w14:paraId="7DD8A443"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In regard to a PMTS Tower or PMTS Tower Site, if the First</w:t>
      </w:r>
    </w:p>
    <w:p w14:paraId="7B2297B8"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w:t>
      </w:r>
    </w:p>
    <w:p w14:paraId="792377EF" w14:textId="77777777" w:rsidR="00810C79" w:rsidRPr="00575674" w:rsidRDefault="00810C79" w:rsidP="00575674">
      <w:pPr>
        <w:autoSpaceDE w:val="0"/>
        <w:autoSpaceDN w:val="0"/>
        <w:adjustRightInd w:val="0"/>
        <w:ind w:left="1800" w:hanging="360"/>
        <w:rPr>
          <w:color w:val="000000"/>
          <w:sz w:val="22"/>
          <w:szCs w:val="22"/>
        </w:rPr>
      </w:pPr>
    </w:p>
    <w:p w14:paraId="60BD0309"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 </w:t>
      </w:r>
      <w:r w:rsidR="00575674">
        <w:rPr>
          <w:color w:val="000000"/>
          <w:sz w:val="22"/>
          <w:szCs w:val="22"/>
        </w:rPr>
        <w:tab/>
      </w:r>
      <w:r w:rsidRPr="00575674">
        <w:rPr>
          <w:color w:val="000000"/>
          <w:sz w:val="22"/>
          <w:szCs w:val="22"/>
        </w:rPr>
        <w:t>intends to decommission the Tower and/or Tower Site</w:t>
      </w:r>
    </w:p>
    <w:p w14:paraId="4E2A49CF"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and terminate the provision of access to that Tower</w:t>
      </w:r>
    </w:p>
    <w:p w14:paraId="475E665C" w14:textId="77777777"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and/or Tower Site; and</w:t>
      </w:r>
    </w:p>
    <w:p w14:paraId="0B89C14D" w14:textId="77777777" w:rsidR="00575674" w:rsidRPr="00575674" w:rsidRDefault="00575674" w:rsidP="00575674">
      <w:pPr>
        <w:autoSpaceDE w:val="0"/>
        <w:autoSpaceDN w:val="0"/>
        <w:adjustRightInd w:val="0"/>
        <w:ind w:left="2160" w:hanging="360"/>
        <w:rPr>
          <w:color w:val="000000"/>
          <w:sz w:val="22"/>
          <w:szCs w:val="22"/>
        </w:rPr>
      </w:pPr>
    </w:p>
    <w:p w14:paraId="3EC94D56" w14:textId="77777777"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 </w:t>
      </w:r>
      <w:r w:rsidR="00575674">
        <w:rPr>
          <w:color w:val="000000"/>
          <w:sz w:val="22"/>
          <w:szCs w:val="22"/>
        </w:rPr>
        <w:tab/>
      </w:r>
      <w:r w:rsidRPr="00575674">
        <w:rPr>
          <w:color w:val="000000"/>
          <w:sz w:val="22"/>
          <w:szCs w:val="22"/>
        </w:rPr>
        <w:t>the Second Carrier wishes to continue to use that Tower</w:t>
      </w:r>
    </w:p>
    <w:p w14:paraId="4BA8B615" w14:textId="77777777" w:rsidR="00731C24" w:rsidRPr="00575674" w:rsidRDefault="00575674" w:rsidP="00575674">
      <w:pPr>
        <w:autoSpaceDE w:val="0"/>
        <w:autoSpaceDN w:val="0"/>
        <w:adjustRightInd w:val="0"/>
        <w:ind w:left="2160" w:hanging="360"/>
        <w:rPr>
          <w:b/>
          <w:bCs/>
          <w:color w:val="000000"/>
          <w:sz w:val="22"/>
          <w:szCs w:val="22"/>
        </w:rPr>
      </w:pPr>
      <w:r>
        <w:rPr>
          <w:color w:val="000000"/>
          <w:sz w:val="22"/>
          <w:szCs w:val="22"/>
        </w:rPr>
        <w:tab/>
      </w:r>
      <w:r w:rsidR="00731C24" w:rsidRPr="00575674">
        <w:rPr>
          <w:color w:val="000000"/>
          <w:sz w:val="22"/>
          <w:szCs w:val="22"/>
        </w:rPr>
        <w:t xml:space="preserve">and/or Tower Site; then the First Carrier </w:t>
      </w:r>
      <w:r w:rsidR="00731C24" w:rsidRPr="00575674">
        <w:rPr>
          <w:b/>
          <w:bCs/>
          <w:color w:val="000000"/>
          <w:sz w:val="22"/>
          <w:szCs w:val="22"/>
        </w:rPr>
        <w:t>must</w:t>
      </w:r>
    </w:p>
    <w:p w14:paraId="225E154E" w14:textId="77777777" w:rsidR="00810C79" w:rsidRPr="00575674" w:rsidRDefault="00810C79" w:rsidP="00575674">
      <w:pPr>
        <w:autoSpaceDE w:val="0"/>
        <w:autoSpaceDN w:val="0"/>
        <w:adjustRightInd w:val="0"/>
        <w:ind w:left="1800" w:hanging="360"/>
        <w:rPr>
          <w:color w:val="000000"/>
          <w:sz w:val="22"/>
          <w:szCs w:val="22"/>
        </w:rPr>
      </w:pPr>
    </w:p>
    <w:p w14:paraId="0E64045E" w14:textId="77777777"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(a) </w:t>
      </w:r>
      <w:r w:rsidR="00575674">
        <w:rPr>
          <w:color w:val="000000"/>
          <w:sz w:val="22"/>
          <w:szCs w:val="22"/>
        </w:rPr>
        <w:tab/>
      </w:r>
      <w:r w:rsidR="006F187E">
        <w:rPr>
          <w:color w:val="000000"/>
          <w:sz w:val="22"/>
          <w:szCs w:val="22"/>
        </w:rPr>
        <w:t>r</w:t>
      </w:r>
      <w:r w:rsidRPr="00575674">
        <w:rPr>
          <w:color w:val="000000"/>
          <w:sz w:val="22"/>
          <w:szCs w:val="22"/>
        </w:rPr>
        <w:t>elease the Second Carrier from the Tower Sub-Lease</w:t>
      </w:r>
    </w:p>
    <w:p w14:paraId="2E083203"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and/or Tower Site Sub-Lease and upon vacation of</w:t>
      </w:r>
    </w:p>
    <w:p w14:paraId="0B7368D9"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the Tower and/or Tower Site by that First Carrier, any</w:t>
      </w:r>
    </w:p>
    <w:p w14:paraId="6589F272"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obligations under this Code in respect of that Tower</w:t>
      </w:r>
    </w:p>
    <w:p w14:paraId="7826E04B"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and/or Tower Site; and</w:t>
      </w:r>
    </w:p>
    <w:p w14:paraId="06779822" w14:textId="77777777" w:rsidR="00810C79" w:rsidRPr="00575674" w:rsidRDefault="00810C79" w:rsidP="006F187E">
      <w:pPr>
        <w:autoSpaceDE w:val="0"/>
        <w:autoSpaceDN w:val="0"/>
        <w:adjustRightInd w:val="0"/>
        <w:ind w:left="2520" w:hanging="360"/>
        <w:rPr>
          <w:color w:val="000000"/>
          <w:sz w:val="22"/>
          <w:szCs w:val="22"/>
        </w:rPr>
      </w:pPr>
    </w:p>
    <w:p w14:paraId="3513FFA2" w14:textId="77777777"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(b) </w:t>
      </w:r>
      <w:r w:rsidR="00575674">
        <w:rPr>
          <w:color w:val="000000"/>
          <w:sz w:val="22"/>
          <w:szCs w:val="22"/>
        </w:rPr>
        <w:tab/>
      </w:r>
      <w:r w:rsidRPr="00575674">
        <w:rPr>
          <w:color w:val="000000"/>
          <w:sz w:val="22"/>
          <w:szCs w:val="22"/>
        </w:rPr>
        <w:t>where there is more than one Second Carrier sharing</w:t>
      </w:r>
    </w:p>
    <w:p w14:paraId="5B42B4EE"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a Tower and/or Tower Site, permit the Second Carrier</w:t>
      </w:r>
    </w:p>
    <w:p w14:paraId="2923E874"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that was the first Carrier to share the Tower and/or</w:t>
      </w:r>
    </w:p>
    <w:p w14:paraId="61996362"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Tower Site (and if shared initially by more than one</w:t>
      </w:r>
    </w:p>
    <w:p w14:paraId="54869E1C" w14:textId="77777777" w:rsidR="00731C24" w:rsidRPr="00575674" w:rsidRDefault="00575674" w:rsidP="006F187E">
      <w:pPr>
        <w:autoSpaceDE w:val="0"/>
        <w:autoSpaceDN w:val="0"/>
        <w:adjustRightInd w:val="0"/>
        <w:ind w:left="2520"/>
        <w:rPr>
          <w:color w:val="000000"/>
          <w:sz w:val="22"/>
          <w:szCs w:val="22"/>
        </w:rPr>
      </w:pPr>
      <w:r>
        <w:rPr>
          <w:color w:val="000000"/>
          <w:sz w:val="22"/>
          <w:szCs w:val="22"/>
        </w:rPr>
        <w:br w:type="page"/>
      </w:r>
      <w:r w:rsidR="00731C24" w:rsidRPr="00575674">
        <w:rPr>
          <w:color w:val="000000"/>
          <w:sz w:val="22"/>
          <w:szCs w:val="22"/>
        </w:rPr>
        <w:lastRenderedPageBreak/>
        <w:t>Second Carrier, by agreement between the Second</w:t>
      </w:r>
    </w:p>
    <w:p w14:paraId="4B6C8D82" w14:textId="77777777" w:rsidR="00731C24" w:rsidRPr="00575674" w:rsidRDefault="00731C24" w:rsidP="006F187E">
      <w:pPr>
        <w:autoSpaceDE w:val="0"/>
        <w:autoSpaceDN w:val="0"/>
        <w:adjustRightInd w:val="0"/>
        <w:ind w:left="2520"/>
        <w:rPr>
          <w:color w:val="000000"/>
          <w:sz w:val="22"/>
          <w:szCs w:val="22"/>
        </w:rPr>
      </w:pPr>
      <w:r w:rsidRPr="00575674">
        <w:rPr>
          <w:color w:val="000000"/>
          <w:sz w:val="22"/>
          <w:szCs w:val="22"/>
        </w:rPr>
        <w:t>Carriers) to take an assignment of or novate the</w:t>
      </w:r>
    </w:p>
    <w:p w14:paraId="1E7D9F4D" w14:textId="77777777" w:rsidR="00731C24" w:rsidRPr="00575674" w:rsidRDefault="00731C24" w:rsidP="006F187E">
      <w:pPr>
        <w:autoSpaceDE w:val="0"/>
        <w:autoSpaceDN w:val="0"/>
        <w:adjustRightInd w:val="0"/>
        <w:ind w:left="2520"/>
        <w:rPr>
          <w:color w:val="000000"/>
          <w:sz w:val="22"/>
          <w:szCs w:val="22"/>
        </w:rPr>
      </w:pPr>
      <w:r w:rsidRPr="00575674">
        <w:rPr>
          <w:color w:val="000000"/>
          <w:sz w:val="22"/>
          <w:szCs w:val="22"/>
        </w:rPr>
        <w:t xml:space="preserve">Lease from the First </w:t>
      </w:r>
      <w:proofErr w:type="gramStart"/>
      <w:r w:rsidRPr="00575674">
        <w:rPr>
          <w:color w:val="000000"/>
          <w:sz w:val="22"/>
          <w:szCs w:val="22"/>
        </w:rPr>
        <w:t>Carrier;</w:t>
      </w:r>
      <w:proofErr w:type="gramEnd"/>
    </w:p>
    <w:p w14:paraId="5455161A" w14:textId="77777777" w:rsidR="00810C79" w:rsidRPr="00575674" w:rsidRDefault="00810C79" w:rsidP="00575674">
      <w:pPr>
        <w:autoSpaceDE w:val="0"/>
        <w:autoSpaceDN w:val="0"/>
        <w:adjustRightInd w:val="0"/>
        <w:ind w:left="2160" w:hanging="360"/>
        <w:rPr>
          <w:color w:val="000000"/>
          <w:sz w:val="22"/>
          <w:szCs w:val="22"/>
        </w:rPr>
      </w:pPr>
    </w:p>
    <w:p w14:paraId="5F3DC813" w14:textId="77777777"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(c) </w:t>
      </w:r>
      <w:r w:rsidR="00575674">
        <w:rPr>
          <w:color w:val="000000"/>
          <w:sz w:val="22"/>
          <w:szCs w:val="22"/>
        </w:rPr>
        <w:tab/>
      </w:r>
      <w:r w:rsidRPr="00575674">
        <w:rPr>
          <w:color w:val="000000"/>
          <w:sz w:val="22"/>
          <w:szCs w:val="22"/>
        </w:rPr>
        <w:t>indemnify the Second Carrier against any claims</w:t>
      </w:r>
    </w:p>
    <w:p w14:paraId="60315891"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by the Lessor or any other person in respect of the</w:t>
      </w:r>
    </w:p>
    <w:p w14:paraId="601FA072"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First Carrier’s use of the Tower and/or Tower Site; and</w:t>
      </w:r>
    </w:p>
    <w:p w14:paraId="385B133A" w14:textId="77777777" w:rsidR="00810C79" w:rsidRPr="00575674" w:rsidRDefault="00810C79" w:rsidP="006F187E">
      <w:pPr>
        <w:autoSpaceDE w:val="0"/>
        <w:autoSpaceDN w:val="0"/>
        <w:adjustRightInd w:val="0"/>
        <w:ind w:left="2520" w:hanging="360"/>
        <w:rPr>
          <w:color w:val="000000"/>
          <w:sz w:val="22"/>
          <w:szCs w:val="22"/>
        </w:rPr>
      </w:pPr>
    </w:p>
    <w:p w14:paraId="18FD5B6F" w14:textId="77777777"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(d) </w:t>
      </w:r>
      <w:r w:rsidR="00575674">
        <w:rPr>
          <w:color w:val="000000"/>
          <w:sz w:val="22"/>
          <w:szCs w:val="22"/>
        </w:rPr>
        <w:tab/>
      </w:r>
      <w:r w:rsidRPr="00575674">
        <w:rPr>
          <w:color w:val="000000"/>
          <w:sz w:val="22"/>
          <w:szCs w:val="22"/>
        </w:rPr>
        <w:t>make reasonable endeavours to incorporate clause</w:t>
      </w:r>
    </w:p>
    <w:p w14:paraId="4AA9701D"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3.2 of Annexure A into any negotiations with the</w:t>
      </w:r>
    </w:p>
    <w:p w14:paraId="613EEA9D"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Lessor regarding the execution or the re-negotiation</w:t>
      </w:r>
    </w:p>
    <w:p w14:paraId="45BB8052" w14:textId="77777777"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of the Lease.</w:t>
      </w:r>
    </w:p>
    <w:p w14:paraId="4536AA39" w14:textId="77777777" w:rsidR="00810C79" w:rsidRPr="00575674" w:rsidRDefault="00810C79" w:rsidP="00575674">
      <w:pPr>
        <w:autoSpaceDE w:val="0"/>
        <w:autoSpaceDN w:val="0"/>
        <w:adjustRightInd w:val="0"/>
        <w:ind w:left="1800" w:hanging="360"/>
        <w:rPr>
          <w:color w:val="000000"/>
          <w:sz w:val="22"/>
          <w:szCs w:val="22"/>
        </w:rPr>
      </w:pPr>
    </w:p>
    <w:p w14:paraId="5D2D1DC7" w14:textId="77777777"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In regard to a PMTS Tower owned or operated by a First</w:t>
      </w:r>
    </w:p>
    <w:p w14:paraId="26DC49AA"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 upon vacation of the Tower and/or Tower Site by the</w:t>
      </w:r>
    </w:p>
    <w:p w14:paraId="6C02C796"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First Carrier, ownership of the Tower </w:t>
      </w:r>
      <w:r w:rsidR="00731C24" w:rsidRPr="00575674">
        <w:rPr>
          <w:b/>
          <w:bCs/>
          <w:color w:val="000000"/>
          <w:sz w:val="22"/>
          <w:szCs w:val="22"/>
        </w:rPr>
        <w:t xml:space="preserve">must </w:t>
      </w:r>
      <w:r w:rsidR="00731C24" w:rsidRPr="00575674">
        <w:rPr>
          <w:color w:val="000000"/>
          <w:sz w:val="22"/>
          <w:szCs w:val="22"/>
        </w:rPr>
        <w:t>be assigned to the</w:t>
      </w:r>
    </w:p>
    <w:p w14:paraId="41AFB49C"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Second Carrier that takes an assignment of or novation of the</w:t>
      </w:r>
    </w:p>
    <w:p w14:paraId="0CB0ACE7"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Lease, whereupon that Second Carrier will become the First</w:t>
      </w:r>
    </w:p>
    <w:p w14:paraId="70E5C06E"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 The Second Carrier which takes the assignment or</w:t>
      </w:r>
    </w:p>
    <w:p w14:paraId="391423BD"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novation of the lease </w:t>
      </w:r>
      <w:r w:rsidR="00731C24" w:rsidRPr="00575674">
        <w:rPr>
          <w:b/>
          <w:bCs/>
          <w:color w:val="000000"/>
          <w:sz w:val="22"/>
          <w:szCs w:val="22"/>
        </w:rPr>
        <w:t xml:space="preserve">must </w:t>
      </w:r>
      <w:r w:rsidR="00731C24" w:rsidRPr="00575674">
        <w:rPr>
          <w:color w:val="000000"/>
          <w:sz w:val="22"/>
          <w:szCs w:val="22"/>
        </w:rPr>
        <w:t>indemnify the First Carrier against</w:t>
      </w:r>
    </w:p>
    <w:p w14:paraId="54ABD32A"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any claims, damages, </w:t>
      </w:r>
      <w:proofErr w:type="gramStart"/>
      <w:r w:rsidR="00731C24" w:rsidRPr="00575674">
        <w:rPr>
          <w:color w:val="000000"/>
          <w:sz w:val="22"/>
          <w:szCs w:val="22"/>
        </w:rPr>
        <w:t>expenses</w:t>
      </w:r>
      <w:proofErr w:type="gramEnd"/>
      <w:r w:rsidR="00731C24" w:rsidRPr="00575674">
        <w:rPr>
          <w:color w:val="000000"/>
          <w:sz w:val="22"/>
          <w:szCs w:val="22"/>
        </w:rPr>
        <w:t xml:space="preserve"> or liabilities in respect of the</w:t>
      </w:r>
    </w:p>
    <w:p w14:paraId="5ED0D35D"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Tower and/or Tower Site arising after the date of the</w:t>
      </w:r>
    </w:p>
    <w:p w14:paraId="0C498036" w14:textId="77777777"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assignment or novation.</w:t>
      </w:r>
    </w:p>
    <w:p w14:paraId="7AC860E5" w14:textId="77777777" w:rsidR="00810C79" w:rsidRDefault="00810C79" w:rsidP="00731C24">
      <w:pPr>
        <w:autoSpaceDE w:val="0"/>
        <w:autoSpaceDN w:val="0"/>
        <w:adjustRightInd w:val="0"/>
        <w:rPr>
          <w:b/>
          <w:bCs/>
          <w:color w:val="000000"/>
          <w:sz w:val="26"/>
          <w:szCs w:val="26"/>
        </w:rPr>
      </w:pPr>
    </w:p>
    <w:p w14:paraId="743A23C1" w14:textId="77777777"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3.3 </w:t>
      </w:r>
      <w:r w:rsidR="00575674">
        <w:rPr>
          <w:b/>
          <w:bCs/>
          <w:color w:val="000000"/>
          <w:sz w:val="26"/>
          <w:szCs w:val="26"/>
        </w:rPr>
        <w:tab/>
      </w:r>
      <w:r w:rsidRPr="00731C24">
        <w:rPr>
          <w:b/>
          <w:bCs/>
          <w:color w:val="000000"/>
          <w:sz w:val="26"/>
          <w:szCs w:val="26"/>
        </w:rPr>
        <w:t>Termination by Second Carrier</w:t>
      </w:r>
    </w:p>
    <w:p w14:paraId="757A98F9" w14:textId="77777777" w:rsidR="00810C79" w:rsidRPr="00575674" w:rsidRDefault="00810C79" w:rsidP="00575674">
      <w:pPr>
        <w:autoSpaceDE w:val="0"/>
        <w:autoSpaceDN w:val="0"/>
        <w:adjustRightInd w:val="0"/>
        <w:ind w:left="1440"/>
        <w:rPr>
          <w:color w:val="000000"/>
          <w:sz w:val="22"/>
          <w:szCs w:val="22"/>
        </w:rPr>
      </w:pPr>
    </w:p>
    <w:p w14:paraId="7B4B7E04" w14:textId="77777777"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If the Second Carrier decides to cease using a Tower and/or</w:t>
      </w:r>
    </w:p>
    <w:p w14:paraId="1A2E5F82" w14:textId="77777777"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Shared Tower Site and the First Carrier wishes to continue</w:t>
      </w:r>
    </w:p>
    <w:p w14:paraId="0012C20A" w14:textId="77777777" w:rsidR="00731C24" w:rsidRPr="00575674" w:rsidRDefault="00731C24" w:rsidP="004D469C">
      <w:pPr>
        <w:autoSpaceDE w:val="0"/>
        <w:autoSpaceDN w:val="0"/>
        <w:adjustRightInd w:val="0"/>
        <w:ind w:left="1800"/>
        <w:rPr>
          <w:b/>
          <w:bCs/>
          <w:color w:val="000000"/>
          <w:sz w:val="22"/>
          <w:szCs w:val="22"/>
        </w:rPr>
      </w:pPr>
      <w:r w:rsidRPr="00575674">
        <w:rPr>
          <w:color w:val="000000"/>
          <w:sz w:val="22"/>
          <w:szCs w:val="22"/>
        </w:rPr>
        <w:t xml:space="preserve">using the Tower and/or Tower Site, the Second Carrier </w:t>
      </w:r>
      <w:r w:rsidRPr="00575674">
        <w:rPr>
          <w:b/>
          <w:bCs/>
          <w:color w:val="000000"/>
          <w:sz w:val="22"/>
          <w:szCs w:val="22"/>
        </w:rPr>
        <w:t>must</w:t>
      </w:r>
    </w:p>
    <w:p w14:paraId="6AAABBDE" w14:textId="77777777"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indemnify the First Carrier against any claims by the Lessor</w:t>
      </w:r>
    </w:p>
    <w:p w14:paraId="32F6235E" w14:textId="77777777"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or any other person in respect of the Second Carrier’s use of</w:t>
      </w:r>
    </w:p>
    <w:p w14:paraId="27B7ADF5" w14:textId="77777777"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the Tower and/or Tower Site, upon the termination of the</w:t>
      </w:r>
    </w:p>
    <w:p w14:paraId="4C995D8E" w14:textId="77777777"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Tower Sub-Lease and/or the Tower Site Sub-Lease.</w:t>
      </w:r>
    </w:p>
    <w:p w14:paraId="32A6EA5A" w14:textId="77777777" w:rsidR="00810C79" w:rsidRDefault="00810C79" w:rsidP="00731C24">
      <w:pPr>
        <w:autoSpaceDE w:val="0"/>
        <w:autoSpaceDN w:val="0"/>
        <w:adjustRightInd w:val="0"/>
        <w:rPr>
          <w:b/>
          <w:bCs/>
          <w:color w:val="000000"/>
          <w:sz w:val="32"/>
          <w:szCs w:val="32"/>
        </w:rPr>
      </w:pPr>
    </w:p>
    <w:p w14:paraId="48794966" w14:textId="77777777" w:rsidR="00731C24" w:rsidRPr="00731C24" w:rsidRDefault="009B32DE" w:rsidP="00735F38">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A1. </w:t>
      </w:r>
      <w:r w:rsidR="00735F38">
        <w:rPr>
          <w:b/>
          <w:bCs/>
          <w:color w:val="000000"/>
          <w:sz w:val="32"/>
          <w:szCs w:val="32"/>
        </w:rPr>
        <w:tab/>
      </w:r>
      <w:r w:rsidR="00731C24" w:rsidRPr="00731C24">
        <w:rPr>
          <w:b/>
          <w:bCs/>
          <w:color w:val="000000"/>
          <w:sz w:val="32"/>
          <w:szCs w:val="32"/>
        </w:rPr>
        <w:t>ACCESS PROCEDURE —</w:t>
      </w:r>
    </w:p>
    <w:p w14:paraId="7001AB90" w14:textId="77777777" w:rsidR="00731C24" w:rsidRPr="00731C24" w:rsidRDefault="00735F38" w:rsidP="00735F3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FIRST CARRIER PERFORMS</w:t>
      </w:r>
    </w:p>
    <w:p w14:paraId="0B1FA788" w14:textId="77777777" w:rsidR="00731C24" w:rsidRPr="00731C24" w:rsidRDefault="00735F38" w:rsidP="00735F3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14:paraId="586AB564" w14:textId="77777777" w:rsidR="00810C79" w:rsidRDefault="00810C79" w:rsidP="00731C24">
      <w:pPr>
        <w:autoSpaceDE w:val="0"/>
        <w:autoSpaceDN w:val="0"/>
        <w:adjustRightInd w:val="0"/>
        <w:rPr>
          <w:b/>
          <w:bCs/>
          <w:color w:val="000000"/>
          <w:sz w:val="26"/>
          <w:szCs w:val="26"/>
        </w:rPr>
      </w:pPr>
    </w:p>
    <w:p w14:paraId="10BDA4E2"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1. </w:t>
      </w:r>
      <w:r w:rsidR="00735F38">
        <w:rPr>
          <w:b/>
          <w:bCs/>
          <w:color w:val="000000"/>
          <w:sz w:val="26"/>
          <w:szCs w:val="26"/>
        </w:rPr>
        <w:tab/>
      </w:r>
      <w:r w:rsidRPr="00731C24">
        <w:rPr>
          <w:b/>
          <w:bCs/>
          <w:color w:val="000000"/>
          <w:sz w:val="26"/>
          <w:szCs w:val="26"/>
        </w:rPr>
        <w:t>Conduct of a Detailed Field Study</w:t>
      </w:r>
    </w:p>
    <w:p w14:paraId="566B26A0" w14:textId="77777777" w:rsidR="00810C79" w:rsidRPr="00735F38" w:rsidRDefault="00810C79" w:rsidP="00731C24">
      <w:pPr>
        <w:autoSpaceDE w:val="0"/>
        <w:autoSpaceDN w:val="0"/>
        <w:adjustRightInd w:val="0"/>
        <w:rPr>
          <w:color w:val="000000"/>
          <w:sz w:val="22"/>
          <w:szCs w:val="22"/>
        </w:rPr>
      </w:pPr>
    </w:p>
    <w:p w14:paraId="67B5AEA0"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Within twenty Business Days of the First Carrier accepting</w:t>
      </w:r>
    </w:p>
    <w:p w14:paraId="3FF91C8C"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Second Carrier’s Facilities Access Application, the</w:t>
      </w:r>
    </w:p>
    <w:p w14:paraId="52C8FA54"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Second Carrier may make a written request for a Detailed</w:t>
      </w:r>
    </w:p>
    <w:p w14:paraId="03384FB2"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Field Study to be completed by the First Carrier. That Study</w:t>
      </w:r>
    </w:p>
    <w:p w14:paraId="225617B6" w14:textId="77777777" w:rsidR="00731C24" w:rsidRPr="00735F38" w:rsidRDefault="00735F38" w:rsidP="00735F38">
      <w:pPr>
        <w:autoSpaceDE w:val="0"/>
        <w:autoSpaceDN w:val="0"/>
        <w:adjustRightInd w:val="0"/>
        <w:ind w:left="1800" w:hanging="360"/>
        <w:rPr>
          <w:color w:val="000000"/>
          <w:sz w:val="22"/>
          <w:szCs w:val="22"/>
        </w:rPr>
      </w:pPr>
      <w:r>
        <w:rPr>
          <w:b/>
          <w:bCs/>
          <w:color w:val="000000"/>
          <w:sz w:val="22"/>
          <w:szCs w:val="22"/>
        </w:rPr>
        <w:tab/>
      </w:r>
      <w:r w:rsidR="00731C24" w:rsidRPr="00735F38">
        <w:rPr>
          <w:b/>
          <w:bCs/>
          <w:color w:val="000000"/>
          <w:sz w:val="22"/>
          <w:szCs w:val="22"/>
        </w:rPr>
        <w:t xml:space="preserve">must </w:t>
      </w:r>
      <w:r w:rsidR="00731C24" w:rsidRPr="00735F38">
        <w:rPr>
          <w:color w:val="000000"/>
          <w:sz w:val="22"/>
          <w:szCs w:val="22"/>
        </w:rPr>
        <w:t>encompass a confirmation (or variation) of the results</w:t>
      </w:r>
    </w:p>
    <w:p w14:paraId="5BD875DD"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a First Carrier’s preliminary assessment of access to the</w:t>
      </w:r>
    </w:p>
    <w:p w14:paraId="1A2E7A7A"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Tower and/or Tower Site and the development of a Make</w:t>
      </w:r>
    </w:p>
    <w:p w14:paraId="041D4FF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Ready Work proposal by the First Carrier.</w:t>
      </w:r>
    </w:p>
    <w:p w14:paraId="7391B907" w14:textId="77777777" w:rsidR="00810C79" w:rsidRPr="00735F38" w:rsidRDefault="00810C79" w:rsidP="00735F38">
      <w:pPr>
        <w:autoSpaceDE w:val="0"/>
        <w:autoSpaceDN w:val="0"/>
        <w:adjustRightInd w:val="0"/>
        <w:ind w:left="1800" w:hanging="360"/>
        <w:rPr>
          <w:color w:val="000000"/>
          <w:sz w:val="22"/>
          <w:szCs w:val="22"/>
        </w:rPr>
      </w:pPr>
    </w:p>
    <w:p w14:paraId="38743CE0"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The Second Carrier’s written request for a Detailed Field</w:t>
      </w:r>
    </w:p>
    <w:p w14:paraId="5E50369D"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Study </w:t>
      </w:r>
      <w:r w:rsidR="00731C24" w:rsidRPr="00735F38">
        <w:rPr>
          <w:b/>
          <w:bCs/>
          <w:color w:val="000000"/>
          <w:sz w:val="22"/>
          <w:szCs w:val="22"/>
        </w:rPr>
        <w:t xml:space="preserve">must </w:t>
      </w:r>
      <w:r w:rsidR="00731C24" w:rsidRPr="00735F38">
        <w:rPr>
          <w:color w:val="000000"/>
          <w:sz w:val="22"/>
          <w:szCs w:val="22"/>
        </w:rPr>
        <w:t>contain at least the following:</w:t>
      </w:r>
    </w:p>
    <w:p w14:paraId="464C0BB0" w14:textId="77777777" w:rsidR="00810C79" w:rsidRPr="00735F38" w:rsidRDefault="00810C79" w:rsidP="00735F38">
      <w:pPr>
        <w:autoSpaceDE w:val="0"/>
        <w:autoSpaceDN w:val="0"/>
        <w:adjustRightInd w:val="0"/>
        <w:ind w:left="1800" w:hanging="360"/>
        <w:rPr>
          <w:color w:val="000000"/>
          <w:sz w:val="22"/>
          <w:szCs w:val="22"/>
        </w:rPr>
      </w:pPr>
    </w:p>
    <w:p w14:paraId="6E6932EE"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 xml:space="preserve">a formal request for a Detailed Field </w:t>
      </w:r>
      <w:proofErr w:type="gramStart"/>
      <w:r w:rsidRPr="00735F38">
        <w:rPr>
          <w:color w:val="000000"/>
          <w:sz w:val="22"/>
          <w:szCs w:val="22"/>
        </w:rPr>
        <w:t>Study;</w:t>
      </w:r>
      <w:proofErr w:type="gramEnd"/>
    </w:p>
    <w:p w14:paraId="54D3C60D" w14:textId="77777777" w:rsidR="00810C79" w:rsidRPr="00735F38" w:rsidRDefault="00810C79" w:rsidP="00735F38">
      <w:pPr>
        <w:autoSpaceDE w:val="0"/>
        <w:autoSpaceDN w:val="0"/>
        <w:adjustRightInd w:val="0"/>
        <w:ind w:left="2160" w:hanging="360"/>
        <w:rPr>
          <w:color w:val="000000"/>
          <w:sz w:val="22"/>
          <w:szCs w:val="22"/>
        </w:rPr>
      </w:pPr>
    </w:p>
    <w:p w14:paraId="5B61C8A6"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a reference to a preceding preliminary assessment</w:t>
      </w:r>
    </w:p>
    <w:p w14:paraId="515B5FAC"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of </w:t>
      </w:r>
      <w:proofErr w:type="gramStart"/>
      <w:r w:rsidR="00731C24" w:rsidRPr="00735F38">
        <w:rPr>
          <w:color w:val="000000"/>
          <w:sz w:val="22"/>
          <w:szCs w:val="22"/>
        </w:rPr>
        <w:t>access;</w:t>
      </w:r>
      <w:proofErr w:type="gramEnd"/>
    </w:p>
    <w:p w14:paraId="39721B62" w14:textId="77777777" w:rsidR="00810C79" w:rsidRPr="00735F38" w:rsidRDefault="00810C79" w:rsidP="00735F38">
      <w:pPr>
        <w:autoSpaceDE w:val="0"/>
        <w:autoSpaceDN w:val="0"/>
        <w:adjustRightInd w:val="0"/>
        <w:ind w:left="2160" w:hanging="360"/>
        <w:rPr>
          <w:color w:val="000000"/>
          <w:sz w:val="22"/>
          <w:szCs w:val="22"/>
        </w:rPr>
      </w:pPr>
    </w:p>
    <w:p w14:paraId="69914688"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(iii) any relevant changes or updates to previously supplied</w:t>
      </w:r>
    </w:p>
    <w:p w14:paraId="054BB7A3"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information; and</w:t>
      </w:r>
    </w:p>
    <w:p w14:paraId="44D08EBA" w14:textId="77777777" w:rsidR="00810C79" w:rsidRPr="00735F38" w:rsidRDefault="00810C79" w:rsidP="00735F38">
      <w:pPr>
        <w:autoSpaceDE w:val="0"/>
        <w:autoSpaceDN w:val="0"/>
        <w:adjustRightInd w:val="0"/>
        <w:ind w:left="2160" w:hanging="360"/>
        <w:rPr>
          <w:color w:val="000000"/>
          <w:sz w:val="22"/>
          <w:szCs w:val="22"/>
        </w:rPr>
      </w:pPr>
    </w:p>
    <w:p w14:paraId="10005D5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(iv) a proposed timeframe for meetings with the First Carrier,</w:t>
      </w:r>
    </w:p>
    <w:p w14:paraId="7909E8C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to be held during the period in which the First Carrier</w:t>
      </w:r>
    </w:p>
    <w:p w14:paraId="0C335AFB"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must complete the Detailed Field Study </w:t>
      </w:r>
      <w:proofErr w:type="gramStart"/>
      <w:r w:rsidR="00731C24" w:rsidRPr="00735F38">
        <w:rPr>
          <w:color w:val="000000"/>
          <w:sz w:val="22"/>
          <w:szCs w:val="22"/>
        </w:rPr>
        <w:t>in order to</w:t>
      </w:r>
      <w:proofErr w:type="gramEnd"/>
    </w:p>
    <w:p w14:paraId="29361671"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discuss and endeavour to agree on the matters listed</w:t>
      </w:r>
    </w:p>
    <w:p w14:paraId="1B07BCED"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at sub-clause 1(3) of Schedule A1.</w:t>
      </w:r>
    </w:p>
    <w:p w14:paraId="12E79BB4" w14:textId="77777777" w:rsidR="00810C79" w:rsidRPr="00735F38" w:rsidRDefault="00810C79" w:rsidP="00735F38">
      <w:pPr>
        <w:autoSpaceDE w:val="0"/>
        <w:autoSpaceDN w:val="0"/>
        <w:adjustRightInd w:val="0"/>
        <w:ind w:left="1800" w:hanging="360"/>
        <w:rPr>
          <w:color w:val="000000"/>
          <w:sz w:val="22"/>
          <w:szCs w:val="22"/>
        </w:rPr>
      </w:pPr>
    </w:p>
    <w:p w14:paraId="5A4D066E"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 xml:space="preserve">Carriers </w:t>
      </w:r>
      <w:r w:rsidRPr="00735F38">
        <w:rPr>
          <w:b/>
          <w:bCs/>
          <w:color w:val="000000"/>
          <w:sz w:val="22"/>
          <w:szCs w:val="22"/>
        </w:rPr>
        <w:t xml:space="preserve">must </w:t>
      </w:r>
      <w:r w:rsidRPr="00735F38">
        <w:rPr>
          <w:color w:val="000000"/>
          <w:sz w:val="22"/>
          <w:szCs w:val="22"/>
        </w:rPr>
        <w:t>discuss the request for a Detailed Field Study</w:t>
      </w:r>
    </w:p>
    <w:p w14:paraId="57FC931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and endeavour to agree on:</w:t>
      </w:r>
    </w:p>
    <w:p w14:paraId="0FA386C4" w14:textId="77777777" w:rsidR="00810C79" w:rsidRPr="00735F38" w:rsidRDefault="00810C79" w:rsidP="00735F38">
      <w:pPr>
        <w:autoSpaceDE w:val="0"/>
        <w:autoSpaceDN w:val="0"/>
        <w:adjustRightInd w:val="0"/>
        <w:ind w:left="1800" w:hanging="360"/>
        <w:rPr>
          <w:color w:val="000000"/>
          <w:sz w:val="22"/>
          <w:szCs w:val="22"/>
        </w:rPr>
      </w:pPr>
    </w:p>
    <w:p w14:paraId="0F75C388"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which parts of the Detailed Field Study, Make Ready</w:t>
      </w:r>
    </w:p>
    <w:p w14:paraId="33DADFF8"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Work and rigging work for installation of Equipment on</w:t>
      </w:r>
    </w:p>
    <w:p w14:paraId="6ECF0355"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the First Carrier’s Tower or a Tower on the First Carrier’s</w:t>
      </w:r>
    </w:p>
    <w:p w14:paraId="16BFD6B5"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proofErr w:type="gramStart"/>
      <w:r w:rsidR="00731C24" w:rsidRPr="00735F38">
        <w:rPr>
          <w:color w:val="000000"/>
          <w:sz w:val="22"/>
          <w:szCs w:val="22"/>
        </w:rPr>
        <w:t>Site</w:t>
      </w:r>
      <w:proofErr w:type="gramEnd"/>
      <w:r w:rsidR="00731C24" w:rsidRPr="00735F38">
        <w:rPr>
          <w:color w:val="000000"/>
          <w:sz w:val="22"/>
          <w:szCs w:val="22"/>
        </w:rPr>
        <w:t xml:space="preserve"> are to be carried out by each of the Parties;</w:t>
      </w:r>
    </w:p>
    <w:p w14:paraId="589C96EC" w14:textId="77777777" w:rsidR="00810C79" w:rsidRPr="00735F38" w:rsidRDefault="00810C79" w:rsidP="00735F38">
      <w:pPr>
        <w:autoSpaceDE w:val="0"/>
        <w:autoSpaceDN w:val="0"/>
        <w:adjustRightInd w:val="0"/>
        <w:ind w:left="2160" w:hanging="360"/>
        <w:rPr>
          <w:color w:val="000000"/>
          <w:sz w:val="22"/>
          <w:szCs w:val="22"/>
        </w:rPr>
      </w:pPr>
    </w:p>
    <w:p w14:paraId="0A56CC48"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which Party will undertake any necessary radio</w:t>
      </w:r>
    </w:p>
    <w:p w14:paraId="3EE792E4"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frequency and/or radiation </w:t>
      </w:r>
      <w:proofErr w:type="gramStart"/>
      <w:r w:rsidR="00731C24" w:rsidRPr="00735F38">
        <w:rPr>
          <w:color w:val="000000"/>
          <w:sz w:val="22"/>
          <w:szCs w:val="22"/>
        </w:rPr>
        <w:t>assessment;</w:t>
      </w:r>
      <w:proofErr w:type="gramEnd"/>
    </w:p>
    <w:p w14:paraId="54FAF929" w14:textId="77777777" w:rsidR="00810C79" w:rsidRPr="00735F38" w:rsidRDefault="00810C79" w:rsidP="00735F38">
      <w:pPr>
        <w:autoSpaceDE w:val="0"/>
        <w:autoSpaceDN w:val="0"/>
        <w:adjustRightInd w:val="0"/>
        <w:ind w:left="2160" w:hanging="360"/>
        <w:rPr>
          <w:color w:val="000000"/>
          <w:sz w:val="22"/>
          <w:szCs w:val="22"/>
        </w:rPr>
      </w:pPr>
    </w:p>
    <w:p w14:paraId="3B358CE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(iii) what information is to be exchanged </w:t>
      </w:r>
      <w:proofErr w:type="gramStart"/>
      <w:r w:rsidRPr="00735F38">
        <w:rPr>
          <w:color w:val="000000"/>
          <w:sz w:val="22"/>
          <w:szCs w:val="22"/>
        </w:rPr>
        <w:t>in order for</w:t>
      </w:r>
      <w:proofErr w:type="gramEnd"/>
      <w:r w:rsidRPr="00735F38">
        <w:rPr>
          <w:color w:val="000000"/>
          <w:sz w:val="22"/>
          <w:szCs w:val="22"/>
        </w:rPr>
        <w:t xml:space="preserve"> each</w:t>
      </w:r>
    </w:p>
    <w:p w14:paraId="106B9985"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Party to undertake tasks agreed in sub-clause 1(3)(</w:t>
      </w:r>
      <w:proofErr w:type="spellStart"/>
      <w:r w:rsidR="00731C24" w:rsidRPr="00735F38">
        <w:rPr>
          <w:color w:val="000000"/>
          <w:sz w:val="22"/>
          <w:szCs w:val="22"/>
        </w:rPr>
        <w:t>i</w:t>
      </w:r>
      <w:proofErr w:type="spellEnd"/>
      <w:r w:rsidR="00731C24" w:rsidRPr="00735F38">
        <w:rPr>
          <w:color w:val="000000"/>
          <w:sz w:val="22"/>
          <w:szCs w:val="22"/>
        </w:rPr>
        <w:t>) and</w:t>
      </w:r>
    </w:p>
    <w:p w14:paraId="0AED32C0"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1(3)(ii) of Schedule </w:t>
      </w:r>
      <w:proofErr w:type="gramStart"/>
      <w:r w:rsidR="00731C24" w:rsidRPr="00735F38">
        <w:rPr>
          <w:color w:val="000000"/>
          <w:sz w:val="22"/>
          <w:szCs w:val="22"/>
        </w:rPr>
        <w:t>A1;</w:t>
      </w:r>
      <w:proofErr w:type="gramEnd"/>
    </w:p>
    <w:p w14:paraId="48C0A267"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(iv) timing targets for the exchange of information under</w:t>
      </w:r>
    </w:p>
    <w:p w14:paraId="21231B2B"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sub-clause 1(3)(iii) of Schedule A1 and completion</w:t>
      </w:r>
    </w:p>
    <w:p w14:paraId="5AD5FA9D"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of the Detailed Field </w:t>
      </w:r>
      <w:proofErr w:type="gramStart"/>
      <w:r w:rsidR="00731C24" w:rsidRPr="00735F38">
        <w:rPr>
          <w:color w:val="000000"/>
          <w:sz w:val="22"/>
          <w:szCs w:val="22"/>
        </w:rPr>
        <w:t>Study;</w:t>
      </w:r>
      <w:proofErr w:type="gramEnd"/>
    </w:p>
    <w:p w14:paraId="5DFC4980" w14:textId="77777777" w:rsidR="00810C79" w:rsidRPr="00735F38" w:rsidRDefault="00810C79" w:rsidP="00735F38">
      <w:pPr>
        <w:autoSpaceDE w:val="0"/>
        <w:autoSpaceDN w:val="0"/>
        <w:adjustRightInd w:val="0"/>
        <w:ind w:left="2160" w:hanging="360"/>
        <w:rPr>
          <w:color w:val="000000"/>
          <w:sz w:val="22"/>
          <w:szCs w:val="22"/>
        </w:rPr>
      </w:pPr>
    </w:p>
    <w:p w14:paraId="329CA5FE"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(v) </w:t>
      </w:r>
      <w:r w:rsidR="00735F38">
        <w:rPr>
          <w:color w:val="000000"/>
          <w:sz w:val="22"/>
          <w:szCs w:val="22"/>
        </w:rPr>
        <w:tab/>
      </w:r>
      <w:r w:rsidRPr="00735F38">
        <w:rPr>
          <w:color w:val="000000"/>
          <w:sz w:val="22"/>
          <w:szCs w:val="22"/>
        </w:rPr>
        <w:t>matters relating to the timing of any necessary</w:t>
      </w:r>
    </w:p>
    <w:p w14:paraId="3E98C9BB"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transmitter power reductions or switch-offs during Make</w:t>
      </w:r>
    </w:p>
    <w:p w14:paraId="067FD737"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Ready Work and/or the installation of </w:t>
      </w:r>
      <w:proofErr w:type="gramStart"/>
      <w:r w:rsidR="00731C24" w:rsidRPr="00735F38">
        <w:rPr>
          <w:color w:val="000000"/>
          <w:sz w:val="22"/>
          <w:szCs w:val="22"/>
        </w:rPr>
        <w:t>Equipment;</w:t>
      </w:r>
      <w:proofErr w:type="gramEnd"/>
    </w:p>
    <w:p w14:paraId="71700902" w14:textId="77777777" w:rsidR="00810C79" w:rsidRPr="00735F38" w:rsidRDefault="00810C79" w:rsidP="00735F38">
      <w:pPr>
        <w:autoSpaceDE w:val="0"/>
        <w:autoSpaceDN w:val="0"/>
        <w:adjustRightInd w:val="0"/>
        <w:ind w:left="2160" w:hanging="360"/>
        <w:rPr>
          <w:color w:val="000000"/>
          <w:sz w:val="22"/>
          <w:szCs w:val="22"/>
        </w:rPr>
      </w:pPr>
    </w:p>
    <w:p w14:paraId="72167C1F"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(vi) the Work Plan setting out the method and procedures</w:t>
      </w:r>
    </w:p>
    <w:p w14:paraId="63A4AEC4"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that the Second Carrier will use in installing its</w:t>
      </w:r>
    </w:p>
    <w:p w14:paraId="3FD178A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Equipment on the Tower and/or Tower </w:t>
      </w:r>
      <w:proofErr w:type="gramStart"/>
      <w:r w:rsidR="00731C24" w:rsidRPr="00735F38">
        <w:rPr>
          <w:color w:val="000000"/>
          <w:sz w:val="22"/>
          <w:szCs w:val="22"/>
        </w:rPr>
        <w:t>Site;</w:t>
      </w:r>
      <w:proofErr w:type="gramEnd"/>
    </w:p>
    <w:p w14:paraId="620DBA1D" w14:textId="77777777" w:rsidR="00810C79" w:rsidRPr="00735F38" w:rsidRDefault="00810C79" w:rsidP="00735F38">
      <w:pPr>
        <w:autoSpaceDE w:val="0"/>
        <w:autoSpaceDN w:val="0"/>
        <w:adjustRightInd w:val="0"/>
        <w:ind w:left="2160" w:hanging="360"/>
        <w:rPr>
          <w:color w:val="000000"/>
          <w:sz w:val="22"/>
          <w:szCs w:val="22"/>
        </w:rPr>
      </w:pPr>
    </w:p>
    <w:p w14:paraId="43A9CD84"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(vii) the time required to deliver </w:t>
      </w:r>
      <w:proofErr w:type="gramStart"/>
      <w:r w:rsidRPr="00735F38">
        <w:rPr>
          <w:color w:val="000000"/>
          <w:sz w:val="22"/>
          <w:szCs w:val="22"/>
        </w:rPr>
        <w:t>access;</w:t>
      </w:r>
      <w:proofErr w:type="gramEnd"/>
    </w:p>
    <w:p w14:paraId="643E18C4" w14:textId="77777777" w:rsidR="00810C79" w:rsidRPr="00735F38" w:rsidRDefault="00810C79" w:rsidP="00735F38">
      <w:pPr>
        <w:autoSpaceDE w:val="0"/>
        <w:autoSpaceDN w:val="0"/>
        <w:adjustRightInd w:val="0"/>
        <w:ind w:left="2160" w:hanging="360"/>
        <w:rPr>
          <w:color w:val="000000"/>
          <w:sz w:val="22"/>
          <w:szCs w:val="22"/>
        </w:rPr>
      </w:pPr>
    </w:p>
    <w:p w14:paraId="3D4912E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(viii)charges for the undertaking of the Detailed Field </w:t>
      </w:r>
      <w:proofErr w:type="gramStart"/>
      <w:r w:rsidRPr="00735F38">
        <w:rPr>
          <w:color w:val="000000"/>
          <w:sz w:val="22"/>
          <w:szCs w:val="22"/>
        </w:rPr>
        <w:t>Study;</w:t>
      </w:r>
      <w:proofErr w:type="gramEnd"/>
    </w:p>
    <w:p w14:paraId="37674A37"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and</w:t>
      </w:r>
    </w:p>
    <w:p w14:paraId="1096E418" w14:textId="77777777" w:rsidR="00810C79" w:rsidRPr="00735F38" w:rsidRDefault="00810C79" w:rsidP="00735F38">
      <w:pPr>
        <w:autoSpaceDE w:val="0"/>
        <w:autoSpaceDN w:val="0"/>
        <w:adjustRightInd w:val="0"/>
        <w:ind w:left="2160" w:hanging="360"/>
        <w:rPr>
          <w:color w:val="000000"/>
          <w:sz w:val="22"/>
          <w:szCs w:val="22"/>
        </w:rPr>
      </w:pPr>
    </w:p>
    <w:p w14:paraId="07B92478"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(ix) any other outstanding issues in connection with the</w:t>
      </w:r>
    </w:p>
    <w:p w14:paraId="64B8C876"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Detailed Field Study.</w:t>
      </w:r>
    </w:p>
    <w:p w14:paraId="1FEF51E7" w14:textId="77777777" w:rsidR="00810C79" w:rsidRPr="00735F38" w:rsidRDefault="00810C79" w:rsidP="00735F38">
      <w:pPr>
        <w:autoSpaceDE w:val="0"/>
        <w:autoSpaceDN w:val="0"/>
        <w:adjustRightInd w:val="0"/>
        <w:ind w:left="2160" w:hanging="360"/>
        <w:rPr>
          <w:color w:val="000000"/>
          <w:sz w:val="22"/>
          <w:szCs w:val="22"/>
        </w:rPr>
      </w:pPr>
    </w:p>
    <w:p w14:paraId="3B25C823"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If a Detailed Field Study request is made to the First</w:t>
      </w:r>
    </w:p>
    <w:p w14:paraId="337BA98D"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 then, within the period specified in sub-clause 1(5)</w:t>
      </w:r>
    </w:p>
    <w:p w14:paraId="2A2460F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of schedule A1, the First Carrier </w:t>
      </w:r>
      <w:r w:rsidR="00731C24" w:rsidRPr="00735F38">
        <w:rPr>
          <w:b/>
          <w:bCs/>
          <w:color w:val="000000"/>
          <w:sz w:val="22"/>
          <w:szCs w:val="22"/>
        </w:rPr>
        <w:t xml:space="preserve">must </w:t>
      </w:r>
      <w:r w:rsidR="00731C24" w:rsidRPr="00735F38">
        <w:rPr>
          <w:color w:val="000000"/>
          <w:sz w:val="22"/>
          <w:szCs w:val="22"/>
        </w:rPr>
        <w:t>advise the Second</w:t>
      </w:r>
    </w:p>
    <w:p w14:paraId="50A895EF"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 on:</w:t>
      </w:r>
    </w:p>
    <w:p w14:paraId="6E8CC01F" w14:textId="77777777" w:rsidR="00810C79" w:rsidRPr="00735F38" w:rsidRDefault="00810C79" w:rsidP="00735F38">
      <w:pPr>
        <w:autoSpaceDE w:val="0"/>
        <w:autoSpaceDN w:val="0"/>
        <w:adjustRightInd w:val="0"/>
        <w:ind w:left="1800" w:hanging="360"/>
        <w:rPr>
          <w:color w:val="000000"/>
          <w:sz w:val="22"/>
          <w:szCs w:val="22"/>
        </w:rPr>
      </w:pPr>
    </w:p>
    <w:p w14:paraId="28B35E5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 </w:t>
      </w:r>
      <w:r w:rsidR="00735F38">
        <w:rPr>
          <w:color w:val="000000"/>
          <w:sz w:val="22"/>
          <w:szCs w:val="22"/>
        </w:rPr>
        <w:tab/>
      </w:r>
      <w:r w:rsidRPr="00735F38">
        <w:rPr>
          <w:color w:val="000000"/>
          <w:sz w:val="22"/>
          <w:szCs w:val="22"/>
        </w:rPr>
        <w:t>confirmation of the results of any preliminary</w:t>
      </w:r>
    </w:p>
    <w:p w14:paraId="04374431"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assessment of access or details and explanation of any</w:t>
      </w:r>
    </w:p>
    <w:p w14:paraId="573FC6B1"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variation</w:t>
      </w:r>
    </w:p>
    <w:p w14:paraId="44B66BA9"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to the results of a preliminary assessment of </w:t>
      </w:r>
      <w:proofErr w:type="gramStart"/>
      <w:r w:rsidR="00731C24" w:rsidRPr="00735F38">
        <w:rPr>
          <w:color w:val="000000"/>
          <w:sz w:val="22"/>
          <w:szCs w:val="22"/>
        </w:rPr>
        <w:t>access;</w:t>
      </w:r>
      <w:proofErr w:type="gramEnd"/>
    </w:p>
    <w:p w14:paraId="254D19CC" w14:textId="77777777" w:rsidR="00810C79" w:rsidRPr="00735F38" w:rsidRDefault="00810C79" w:rsidP="00735F38">
      <w:pPr>
        <w:autoSpaceDE w:val="0"/>
        <w:autoSpaceDN w:val="0"/>
        <w:adjustRightInd w:val="0"/>
        <w:ind w:left="2160" w:hanging="360"/>
        <w:rPr>
          <w:color w:val="000000"/>
          <w:sz w:val="22"/>
          <w:szCs w:val="22"/>
        </w:rPr>
      </w:pPr>
    </w:p>
    <w:p w14:paraId="19E37410"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details of the Make Ready Work required (including</w:t>
      </w:r>
    </w:p>
    <w:p w14:paraId="45E85231"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who will be responsible for undertaking each part) and</w:t>
      </w:r>
    </w:p>
    <w:p w14:paraId="7CA60D78"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the time required to perform the Make Ready </w:t>
      </w:r>
      <w:proofErr w:type="gramStart"/>
      <w:r w:rsidR="00731C24" w:rsidRPr="00735F38">
        <w:rPr>
          <w:color w:val="000000"/>
          <w:sz w:val="22"/>
          <w:szCs w:val="22"/>
        </w:rPr>
        <w:t>Work;</w:t>
      </w:r>
      <w:proofErr w:type="gramEnd"/>
    </w:p>
    <w:p w14:paraId="095FB579" w14:textId="77777777" w:rsidR="00810C79" w:rsidRPr="00735F38" w:rsidRDefault="00810C79" w:rsidP="00735F38">
      <w:pPr>
        <w:autoSpaceDE w:val="0"/>
        <w:autoSpaceDN w:val="0"/>
        <w:adjustRightInd w:val="0"/>
        <w:ind w:left="2160" w:hanging="360"/>
        <w:rPr>
          <w:color w:val="000000"/>
          <w:sz w:val="22"/>
          <w:szCs w:val="22"/>
        </w:rPr>
      </w:pPr>
    </w:p>
    <w:p w14:paraId="37C1A69E"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 </w:t>
      </w:r>
      <w:r w:rsidR="00735F38">
        <w:rPr>
          <w:color w:val="000000"/>
          <w:sz w:val="22"/>
          <w:szCs w:val="22"/>
        </w:rPr>
        <w:tab/>
      </w:r>
      <w:r w:rsidRPr="00735F38">
        <w:rPr>
          <w:color w:val="000000"/>
          <w:sz w:val="22"/>
          <w:szCs w:val="22"/>
        </w:rPr>
        <w:t xml:space="preserve">the cost of Make Ready </w:t>
      </w:r>
      <w:proofErr w:type="gramStart"/>
      <w:r w:rsidRPr="00735F38">
        <w:rPr>
          <w:color w:val="000000"/>
          <w:sz w:val="22"/>
          <w:szCs w:val="22"/>
        </w:rPr>
        <w:t>Work;</w:t>
      </w:r>
      <w:proofErr w:type="gramEnd"/>
    </w:p>
    <w:p w14:paraId="1B21D610" w14:textId="77777777" w:rsidR="00810C79" w:rsidRPr="00735F38" w:rsidRDefault="00810C79" w:rsidP="00735F38">
      <w:pPr>
        <w:autoSpaceDE w:val="0"/>
        <w:autoSpaceDN w:val="0"/>
        <w:adjustRightInd w:val="0"/>
        <w:ind w:left="2160" w:hanging="360"/>
        <w:rPr>
          <w:color w:val="000000"/>
          <w:sz w:val="22"/>
          <w:szCs w:val="22"/>
        </w:rPr>
      </w:pPr>
    </w:p>
    <w:p w14:paraId="7C1DF568"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(d) </w:t>
      </w:r>
      <w:r w:rsidR="00735F38">
        <w:rPr>
          <w:color w:val="000000"/>
          <w:sz w:val="22"/>
          <w:szCs w:val="22"/>
        </w:rPr>
        <w:tab/>
      </w:r>
      <w:r w:rsidRPr="00735F38">
        <w:rPr>
          <w:color w:val="000000"/>
          <w:sz w:val="22"/>
          <w:szCs w:val="22"/>
        </w:rPr>
        <w:t xml:space="preserve">the basis upon which access charges will be </w:t>
      </w:r>
      <w:proofErr w:type="gramStart"/>
      <w:r w:rsidRPr="00735F38">
        <w:rPr>
          <w:color w:val="000000"/>
          <w:sz w:val="22"/>
          <w:szCs w:val="22"/>
        </w:rPr>
        <w:t>levied;</w:t>
      </w:r>
      <w:proofErr w:type="gramEnd"/>
    </w:p>
    <w:p w14:paraId="245C8F91" w14:textId="77777777" w:rsidR="00810C79" w:rsidRPr="00735F38" w:rsidRDefault="00810C79" w:rsidP="00735F38">
      <w:pPr>
        <w:autoSpaceDE w:val="0"/>
        <w:autoSpaceDN w:val="0"/>
        <w:adjustRightInd w:val="0"/>
        <w:ind w:left="2160" w:hanging="360"/>
        <w:rPr>
          <w:color w:val="000000"/>
          <w:sz w:val="22"/>
          <w:szCs w:val="22"/>
        </w:rPr>
      </w:pPr>
    </w:p>
    <w:p w14:paraId="0DFC8006"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(e) </w:t>
      </w:r>
      <w:r w:rsidR="00735F38">
        <w:rPr>
          <w:color w:val="000000"/>
          <w:sz w:val="22"/>
          <w:szCs w:val="22"/>
        </w:rPr>
        <w:tab/>
      </w:r>
      <w:r w:rsidRPr="00735F38">
        <w:rPr>
          <w:color w:val="000000"/>
          <w:sz w:val="22"/>
          <w:szCs w:val="22"/>
        </w:rPr>
        <w:t>the time required to deliver access, after being Ordered</w:t>
      </w:r>
    </w:p>
    <w:p w14:paraId="2AC8318F"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by the Second Carrier in accordance with clause 3</w:t>
      </w:r>
    </w:p>
    <w:p w14:paraId="5D220A7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of Schedule </w:t>
      </w:r>
      <w:proofErr w:type="gramStart"/>
      <w:r w:rsidR="00731C24" w:rsidRPr="00735F38">
        <w:rPr>
          <w:color w:val="000000"/>
          <w:sz w:val="22"/>
          <w:szCs w:val="22"/>
        </w:rPr>
        <w:t>A1;</w:t>
      </w:r>
      <w:proofErr w:type="gramEnd"/>
    </w:p>
    <w:p w14:paraId="7DF7ACE6" w14:textId="77777777" w:rsidR="00810C79" w:rsidRPr="00735F38" w:rsidRDefault="00810C79" w:rsidP="00735F38">
      <w:pPr>
        <w:autoSpaceDE w:val="0"/>
        <w:autoSpaceDN w:val="0"/>
        <w:adjustRightInd w:val="0"/>
        <w:ind w:left="2160" w:hanging="360"/>
        <w:rPr>
          <w:color w:val="000000"/>
          <w:sz w:val="22"/>
          <w:szCs w:val="22"/>
        </w:rPr>
      </w:pPr>
    </w:p>
    <w:p w14:paraId="21B0EC91"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(f) </w:t>
      </w:r>
      <w:r w:rsidR="00735F38">
        <w:rPr>
          <w:color w:val="000000"/>
          <w:sz w:val="22"/>
          <w:szCs w:val="22"/>
        </w:rPr>
        <w:tab/>
      </w:r>
      <w:r w:rsidRPr="00735F38">
        <w:rPr>
          <w:color w:val="000000"/>
          <w:sz w:val="22"/>
          <w:szCs w:val="22"/>
        </w:rPr>
        <w:t>the Site’s security classification for physical access</w:t>
      </w:r>
    </w:p>
    <w:p w14:paraId="1B7037A4"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purposes; and</w:t>
      </w:r>
    </w:p>
    <w:p w14:paraId="3B135490" w14:textId="77777777" w:rsidR="00810C79" w:rsidRPr="00735F38" w:rsidRDefault="00810C79" w:rsidP="00735F38">
      <w:pPr>
        <w:autoSpaceDE w:val="0"/>
        <w:autoSpaceDN w:val="0"/>
        <w:adjustRightInd w:val="0"/>
        <w:ind w:left="2160" w:hanging="360"/>
        <w:rPr>
          <w:color w:val="000000"/>
          <w:sz w:val="22"/>
          <w:szCs w:val="22"/>
        </w:rPr>
      </w:pPr>
    </w:p>
    <w:p w14:paraId="6F9FE4D0"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(g) </w:t>
      </w:r>
      <w:r w:rsidR="00735F38">
        <w:rPr>
          <w:color w:val="000000"/>
          <w:sz w:val="22"/>
          <w:szCs w:val="22"/>
        </w:rPr>
        <w:tab/>
      </w:r>
      <w:r w:rsidRPr="00735F38">
        <w:rPr>
          <w:color w:val="000000"/>
          <w:sz w:val="22"/>
          <w:szCs w:val="22"/>
        </w:rPr>
        <w:t>other matters as agreed between the parties.</w:t>
      </w:r>
    </w:p>
    <w:p w14:paraId="6419EADC" w14:textId="77777777" w:rsidR="00810C79" w:rsidRPr="00735F38" w:rsidRDefault="00810C79" w:rsidP="00735F38">
      <w:pPr>
        <w:autoSpaceDE w:val="0"/>
        <w:autoSpaceDN w:val="0"/>
        <w:adjustRightInd w:val="0"/>
        <w:ind w:left="1800" w:hanging="360"/>
        <w:rPr>
          <w:color w:val="000000"/>
          <w:sz w:val="22"/>
          <w:szCs w:val="22"/>
        </w:rPr>
      </w:pPr>
    </w:p>
    <w:p w14:paraId="5153D7F5"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(5) </w:t>
      </w:r>
      <w:r w:rsidR="00735F38">
        <w:rPr>
          <w:color w:val="000000"/>
          <w:sz w:val="22"/>
          <w:szCs w:val="22"/>
        </w:rPr>
        <w:tab/>
      </w:r>
      <w:r w:rsidRPr="00735F38">
        <w:rPr>
          <w:color w:val="000000"/>
          <w:sz w:val="22"/>
          <w:szCs w:val="22"/>
        </w:rPr>
        <w:t>If the Eligible Facility is a PMTS Tower or PMTS Tower Site,</w:t>
      </w:r>
    </w:p>
    <w:p w14:paraId="1890AA4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time specified is as soon as is reasonably practicable</w:t>
      </w:r>
    </w:p>
    <w:p w14:paraId="00E0F1DC"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and at least within twenty Business Days of the request for</w:t>
      </w:r>
    </w:p>
    <w:p w14:paraId="50AB41C3"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Detailed Field Study. For other Towers or Tower Sites, the</w:t>
      </w:r>
    </w:p>
    <w:p w14:paraId="5506C290"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lastRenderedPageBreak/>
        <w:t>time specified is as soon as is reasonably practicable and</w:t>
      </w:r>
    </w:p>
    <w:p w14:paraId="7F62E2C1"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at least within thirty Business Days of the request for</w:t>
      </w:r>
    </w:p>
    <w:p w14:paraId="0FA1FB28"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a Detailed Field Study.</w:t>
      </w:r>
    </w:p>
    <w:p w14:paraId="542CD684" w14:textId="77777777" w:rsidR="00810C79" w:rsidRPr="00735F38" w:rsidRDefault="00810C79" w:rsidP="00735F38">
      <w:pPr>
        <w:autoSpaceDE w:val="0"/>
        <w:autoSpaceDN w:val="0"/>
        <w:adjustRightInd w:val="0"/>
        <w:ind w:left="1800" w:hanging="360"/>
        <w:rPr>
          <w:color w:val="000000"/>
          <w:sz w:val="22"/>
          <w:szCs w:val="22"/>
        </w:rPr>
      </w:pPr>
    </w:p>
    <w:p w14:paraId="572E6D81"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(6) </w:t>
      </w:r>
      <w:r w:rsidR="00735F38">
        <w:rPr>
          <w:color w:val="000000"/>
          <w:sz w:val="22"/>
          <w:szCs w:val="22"/>
        </w:rPr>
        <w:tab/>
      </w:r>
      <w:r w:rsidRPr="00735F38">
        <w:rPr>
          <w:color w:val="000000"/>
          <w:sz w:val="22"/>
          <w:szCs w:val="22"/>
        </w:rPr>
        <w:t>If the First Carrier discovers a material error in a valid advice</w:t>
      </w:r>
    </w:p>
    <w:p w14:paraId="2B2BC8C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before the First Carrier has accepted an Order by the Second</w:t>
      </w:r>
    </w:p>
    <w:p w14:paraId="49C15440" w14:textId="77777777" w:rsidR="00731C24" w:rsidRPr="00735F38" w:rsidRDefault="00735F38" w:rsidP="00735F38">
      <w:pPr>
        <w:autoSpaceDE w:val="0"/>
        <w:autoSpaceDN w:val="0"/>
        <w:adjustRightInd w:val="0"/>
        <w:ind w:left="1800" w:hanging="360"/>
        <w:rPr>
          <w:b/>
          <w:bCs/>
          <w:color w:val="000000"/>
          <w:sz w:val="22"/>
          <w:szCs w:val="22"/>
        </w:rPr>
      </w:pPr>
      <w:r>
        <w:rPr>
          <w:color w:val="000000"/>
          <w:sz w:val="22"/>
          <w:szCs w:val="22"/>
        </w:rPr>
        <w:tab/>
      </w:r>
      <w:r w:rsidR="00731C24" w:rsidRPr="00735F38">
        <w:rPr>
          <w:color w:val="000000"/>
          <w:sz w:val="22"/>
          <w:szCs w:val="22"/>
        </w:rPr>
        <w:t xml:space="preserve">Carrier in accordance with clause 3 of Schedule A1, it </w:t>
      </w:r>
      <w:r w:rsidR="00731C24" w:rsidRPr="00735F38">
        <w:rPr>
          <w:b/>
          <w:bCs/>
          <w:color w:val="000000"/>
          <w:sz w:val="22"/>
          <w:szCs w:val="22"/>
        </w:rPr>
        <w:t>must</w:t>
      </w:r>
    </w:p>
    <w:p w14:paraId="18CA07AD"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advise the Second Carrier as soon as practicable and correct</w:t>
      </w:r>
    </w:p>
    <w:p w14:paraId="199524F5"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advice. Where the corrected advice curtails, reduces or</w:t>
      </w:r>
    </w:p>
    <w:p w14:paraId="09B78BD2"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delays access to the Tower and/or Tower Site, the First Carrier</w:t>
      </w:r>
    </w:p>
    <w:p w14:paraId="617BAF55" w14:textId="77777777" w:rsidR="00731C24" w:rsidRPr="00735F38" w:rsidRDefault="00735F38" w:rsidP="00735F38">
      <w:pPr>
        <w:autoSpaceDE w:val="0"/>
        <w:autoSpaceDN w:val="0"/>
        <w:adjustRightInd w:val="0"/>
        <w:ind w:left="1800" w:hanging="360"/>
        <w:rPr>
          <w:color w:val="000000"/>
          <w:sz w:val="22"/>
          <w:szCs w:val="22"/>
        </w:rPr>
      </w:pPr>
      <w:r>
        <w:rPr>
          <w:b/>
          <w:bCs/>
          <w:color w:val="000000"/>
          <w:sz w:val="22"/>
          <w:szCs w:val="22"/>
        </w:rPr>
        <w:tab/>
      </w:r>
      <w:r w:rsidR="00731C24" w:rsidRPr="00735F38">
        <w:rPr>
          <w:b/>
          <w:bCs/>
          <w:color w:val="000000"/>
          <w:sz w:val="22"/>
          <w:szCs w:val="22"/>
        </w:rPr>
        <w:t xml:space="preserve">must </w:t>
      </w:r>
      <w:r w:rsidR="00731C24" w:rsidRPr="00735F38">
        <w:rPr>
          <w:color w:val="000000"/>
          <w:sz w:val="22"/>
          <w:szCs w:val="22"/>
        </w:rPr>
        <w:t>consult with the Second Carrier on alternatives which</w:t>
      </w:r>
    </w:p>
    <w:p w14:paraId="61024AFC"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would satisfy the Second Carrier’s requirements, either on</w:t>
      </w:r>
    </w:p>
    <w:p w14:paraId="3003901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an interim or continuing basis.</w:t>
      </w:r>
    </w:p>
    <w:p w14:paraId="13BBCDCD" w14:textId="77777777" w:rsidR="00810C79" w:rsidRDefault="00810C79" w:rsidP="00731C24">
      <w:pPr>
        <w:autoSpaceDE w:val="0"/>
        <w:autoSpaceDN w:val="0"/>
        <w:adjustRightInd w:val="0"/>
        <w:rPr>
          <w:b/>
          <w:bCs/>
          <w:color w:val="000000"/>
          <w:sz w:val="26"/>
          <w:szCs w:val="26"/>
        </w:rPr>
      </w:pPr>
    </w:p>
    <w:p w14:paraId="26D2E639"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2. </w:t>
      </w:r>
      <w:r w:rsidR="00735F38">
        <w:rPr>
          <w:b/>
          <w:bCs/>
          <w:color w:val="000000"/>
          <w:sz w:val="26"/>
          <w:szCs w:val="26"/>
        </w:rPr>
        <w:tab/>
      </w:r>
      <w:r w:rsidRPr="00731C24">
        <w:rPr>
          <w:b/>
          <w:bCs/>
          <w:color w:val="000000"/>
          <w:sz w:val="26"/>
          <w:szCs w:val="26"/>
        </w:rPr>
        <w:t>Time extension for the conduct of a Detailed</w:t>
      </w:r>
    </w:p>
    <w:p w14:paraId="03D6EDC1" w14:textId="77777777" w:rsidR="00731C24" w:rsidRPr="00731C24" w:rsidRDefault="00735F38" w:rsidP="00735F38">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Field Study</w:t>
      </w:r>
    </w:p>
    <w:p w14:paraId="676BBECE" w14:textId="77777777" w:rsidR="00810C79" w:rsidRPr="00735F38" w:rsidRDefault="00810C79" w:rsidP="00731C24">
      <w:pPr>
        <w:autoSpaceDE w:val="0"/>
        <w:autoSpaceDN w:val="0"/>
        <w:adjustRightInd w:val="0"/>
        <w:rPr>
          <w:color w:val="000000"/>
          <w:sz w:val="22"/>
          <w:szCs w:val="22"/>
        </w:rPr>
      </w:pPr>
    </w:p>
    <w:p w14:paraId="2B83DFCB"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If the First Carrier considers that it is unable to complete</w:t>
      </w:r>
    </w:p>
    <w:p w14:paraId="7D2D4B5B"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a Detailed Field Study </w:t>
      </w:r>
      <w:proofErr w:type="gramStart"/>
      <w:r w:rsidR="00731C24" w:rsidRPr="00735F38">
        <w:rPr>
          <w:color w:val="000000"/>
          <w:sz w:val="22"/>
          <w:szCs w:val="22"/>
        </w:rPr>
        <w:t>in regard to</w:t>
      </w:r>
      <w:proofErr w:type="gramEnd"/>
      <w:r w:rsidR="00731C24" w:rsidRPr="00735F38">
        <w:rPr>
          <w:color w:val="000000"/>
          <w:sz w:val="22"/>
          <w:szCs w:val="22"/>
        </w:rPr>
        <w:t xml:space="preserve"> access to the Eligible</w:t>
      </w:r>
    </w:p>
    <w:p w14:paraId="4DB0CF6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Facility within the period specified in sub-clause 1(5) of</w:t>
      </w:r>
    </w:p>
    <w:p w14:paraId="131096AE"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Schedule A1, and requires further time to consider the</w:t>
      </w:r>
    </w:p>
    <w:p w14:paraId="7E714DE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access application, the parties </w:t>
      </w:r>
      <w:r w:rsidR="00731C24" w:rsidRPr="00735F38">
        <w:rPr>
          <w:b/>
          <w:bCs/>
          <w:color w:val="000000"/>
          <w:sz w:val="22"/>
          <w:szCs w:val="22"/>
        </w:rPr>
        <w:t xml:space="preserve">must </w:t>
      </w:r>
      <w:r w:rsidR="00731C24" w:rsidRPr="00735F38">
        <w:rPr>
          <w:color w:val="000000"/>
          <w:sz w:val="22"/>
          <w:szCs w:val="22"/>
        </w:rPr>
        <w:t>make reasonable</w:t>
      </w:r>
    </w:p>
    <w:p w14:paraId="5BC675B3"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endeavours, acting in good faith, to discuss and agree on</w:t>
      </w:r>
    </w:p>
    <w:p w14:paraId="679E4BB0"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period for a time extension in which to complete that</w:t>
      </w:r>
    </w:p>
    <w:p w14:paraId="3ECA7BD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study.</w:t>
      </w:r>
    </w:p>
    <w:p w14:paraId="78FE16A9" w14:textId="77777777" w:rsidR="00810C79" w:rsidRPr="00735F38" w:rsidRDefault="00810C79" w:rsidP="00735F38">
      <w:pPr>
        <w:autoSpaceDE w:val="0"/>
        <w:autoSpaceDN w:val="0"/>
        <w:adjustRightInd w:val="0"/>
        <w:ind w:left="1800" w:hanging="360"/>
        <w:rPr>
          <w:color w:val="000000"/>
          <w:sz w:val="22"/>
          <w:szCs w:val="22"/>
        </w:rPr>
      </w:pPr>
    </w:p>
    <w:p w14:paraId="46B841A3"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If agreement on a time extension cannot be reached, then</w:t>
      </w:r>
    </w:p>
    <w:p w14:paraId="25BAE7F4"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Carriers </w:t>
      </w:r>
      <w:r w:rsidR="00731C24" w:rsidRPr="00735F38">
        <w:rPr>
          <w:b/>
          <w:bCs/>
          <w:color w:val="000000"/>
          <w:sz w:val="22"/>
          <w:szCs w:val="22"/>
        </w:rPr>
        <w:t xml:space="preserve">must </w:t>
      </w:r>
      <w:r w:rsidR="00731C24" w:rsidRPr="00735F38">
        <w:rPr>
          <w:color w:val="000000"/>
          <w:sz w:val="22"/>
          <w:szCs w:val="22"/>
        </w:rPr>
        <w:t>engage in dispute resolution, as set out</w:t>
      </w:r>
    </w:p>
    <w:p w14:paraId="0E61380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in Chapter 2 of the main Code</w:t>
      </w:r>
    </w:p>
    <w:p w14:paraId="42AF742E" w14:textId="77777777" w:rsidR="00810C79" w:rsidRPr="00735F38" w:rsidRDefault="00810C79" w:rsidP="00735F38">
      <w:pPr>
        <w:autoSpaceDE w:val="0"/>
        <w:autoSpaceDN w:val="0"/>
        <w:adjustRightInd w:val="0"/>
        <w:ind w:left="1800" w:hanging="360"/>
        <w:rPr>
          <w:color w:val="000000"/>
          <w:sz w:val="22"/>
          <w:szCs w:val="22"/>
        </w:rPr>
      </w:pPr>
    </w:p>
    <w:p w14:paraId="6008EA6A"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In the event that Carriers agree to the appointment</w:t>
      </w:r>
    </w:p>
    <w:p w14:paraId="5115DF5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an independent expert to determine whether an extension</w:t>
      </w:r>
    </w:p>
    <w:p w14:paraId="4F24F51A"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should be given, or the ACCC is required to arbitrate on the</w:t>
      </w:r>
    </w:p>
    <w:p w14:paraId="57DBB5A5"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matter, then that expert or the ACCC </w:t>
      </w:r>
      <w:r w:rsidR="00731C24" w:rsidRPr="00735F38">
        <w:rPr>
          <w:b/>
          <w:bCs/>
          <w:color w:val="000000"/>
          <w:sz w:val="22"/>
          <w:szCs w:val="22"/>
        </w:rPr>
        <w:t xml:space="preserve">must </w:t>
      </w:r>
      <w:r w:rsidR="00731C24" w:rsidRPr="00735F38">
        <w:rPr>
          <w:color w:val="000000"/>
          <w:sz w:val="22"/>
          <w:szCs w:val="22"/>
        </w:rPr>
        <w:t>consider the</w:t>
      </w:r>
    </w:p>
    <w:p w14:paraId="22D4548F"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following factors to the extent that those factors are relevant:</w:t>
      </w:r>
    </w:p>
    <w:p w14:paraId="46BCAEB7" w14:textId="77777777" w:rsidR="00735F38" w:rsidRDefault="00735F38" w:rsidP="00735F38">
      <w:pPr>
        <w:autoSpaceDE w:val="0"/>
        <w:autoSpaceDN w:val="0"/>
        <w:adjustRightInd w:val="0"/>
        <w:ind w:left="1800" w:hanging="360"/>
        <w:rPr>
          <w:color w:val="000000"/>
          <w:sz w:val="22"/>
          <w:szCs w:val="22"/>
        </w:rPr>
      </w:pPr>
    </w:p>
    <w:p w14:paraId="4F87883C"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 xml:space="preserve">the complexity of the request for </w:t>
      </w:r>
      <w:proofErr w:type="gramStart"/>
      <w:r w:rsidRPr="00735F38">
        <w:rPr>
          <w:color w:val="000000"/>
          <w:sz w:val="22"/>
          <w:szCs w:val="22"/>
        </w:rPr>
        <w:t>access;</w:t>
      </w:r>
      <w:proofErr w:type="gramEnd"/>
    </w:p>
    <w:p w14:paraId="1D8232E7" w14:textId="77777777" w:rsidR="00735F38" w:rsidRDefault="00735F38" w:rsidP="00735F38">
      <w:pPr>
        <w:autoSpaceDE w:val="0"/>
        <w:autoSpaceDN w:val="0"/>
        <w:adjustRightInd w:val="0"/>
        <w:ind w:left="2160" w:hanging="360"/>
        <w:rPr>
          <w:color w:val="000000"/>
          <w:sz w:val="22"/>
          <w:szCs w:val="22"/>
        </w:rPr>
      </w:pPr>
    </w:p>
    <w:p w14:paraId="26E777E0"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complexity or remoteness of the Eligible Facility</w:t>
      </w:r>
    </w:p>
    <w:p w14:paraId="18EE897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to which access has been </w:t>
      </w:r>
      <w:proofErr w:type="gramStart"/>
      <w:r w:rsidR="00731C24" w:rsidRPr="00735F38">
        <w:rPr>
          <w:color w:val="000000"/>
          <w:sz w:val="22"/>
          <w:szCs w:val="22"/>
        </w:rPr>
        <w:t>sought;</w:t>
      </w:r>
      <w:proofErr w:type="gramEnd"/>
    </w:p>
    <w:p w14:paraId="121B8F51" w14:textId="77777777" w:rsidR="00735F38" w:rsidRDefault="00735F38" w:rsidP="00735F38">
      <w:pPr>
        <w:autoSpaceDE w:val="0"/>
        <w:autoSpaceDN w:val="0"/>
        <w:adjustRightInd w:val="0"/>
        <w:ind w:left="2160" w:hanging="360"/>
        <w:rPr>
          <w:color w:val="000000"/>
          <w:sz w:val="22"/>
          <w:szCs w:val="22"/>
        </w:rPr>
      </w:pPr>
    </w:p>
    <w:p w14:paraId="4655D30B"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number of requests, both internal and external,</w:t>
      </w:r>
    </w:p>
    <w:p w14:paraId="658E24CF"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which the First Carrier has </w:t>
      </w:r>
      <w:proofErr w:type="gramStart"/>
      <w:r w:rsidR="00731C24" w:rsidRPr="00735F38">
        <w:rPr>
          <w:color w:val="000000"/>
          <w:sz w:val="22"/>
          <w:szCs w:val="22"/>
        </w:rPr>
        <w:t>received;</w:t>
      </w:r>
      <w:proofErr w:type="gramEnd"/>
    </w:p>
    <w:p w14:paraId="192714E9" w14:textId="77777777" w:rsidR="00735F38" w:rsidRDefault="00735F38" w:rsidP="00735F38">
      <w:pPr>
        <w:autoSpaceDE w:val="0"/>
        <w:autoSpaceDN w:val="0"/>
        <w:adjustRightInd w:val="0"/>
        <w:ind w:left="2160" w:hanging="360"/>
        <w:rPr>
          <w:color w:val="000000"/>
          <w:sz w:val="22"/>
          <w:szCs w:val="22"/>
        </w:rPr>
      </w:pPr>
    </w:p>
    <w:p w14:paraId="0B59DDDA"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whether Detailed Field Studies have been previously</w:t>
      </w:r>
    </w:p>
    <w:p w14:paraId="11A0B84F"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undertaken in relation to the Eligible </w:t>
      </w:r>
      <w:proofErr w:type="gramStart"/>
      <w:r w:rsidR="00731C24" w:rsidRPr="00735F38">
        <w:rPr>
          <w:color w:val="000000"/>
          <w:sz w:val="22"/>
          <w:szCs w:val="22"/>
        </w:rPr>
        <w:t>Facility;</w:t>
      </w:r>
      <w:proofErr w:type="gramEnd"/>
    </w:p>
    <w:p w14:paraId="5DCB667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 </w:t>
      </w:r>
      <w:r>
        <w:rPr>
          <w:color w:val="000000"/>
          <w:sz w:val="22"/>
          <w:szCs w:val="22"/>
        </w:rPr>
        <w:tab/>
      </w:r>
      <w:r w:rsidR="00731C24" w:rsidRPr="00735F38">
        <w:rPr>
          <w:color w:val="000000"/>
          <w:sz w:val="22"/>
          <w:szCs w:val="22"/>
        </w:rPr>
        <w:t>weather conditions in the area where the Eligible</w:t>
      </w:r>
    </w:p>
    <w:p w14:paraId="5F2602A5"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Facility is </w:t>
      </w:r>
      <w:proofErr w:type="gramStart"/>
      <w:r w:rsidR="00731C24" w:rsidRPr="00735F38">
        <w:rPr>
          <w:color w:val="000000"/>
          <w:sz w:val="22"/>
          <w:szCs w:val="22"/>
        </w:rPr>
        <w:t>located;</w:t>
      </w:r>
      <w:proofErr w:type="gramEnd"/>
    </w:p>
    <w:p w14:paraId="50406EF9" w14:textId="77777777" w:rsidR="00735F38" w:rsidRDefault="00735F38" w:rsidP="00735F38">
      <w:pPr>
        <w:autoSpaceDE w:val="0"/>
        <w:autoSpaceDN w:val="0"/>
        <w:adjustRightInd w:val="0"/>
        <w:ind w:left="2160" w:hanging="360"/>
        <w:rPr>
          <w:color w:val="000000"/>
          <w:sz w:val="22"/>
          <w:szCs w:val="22"/>
        </w:rPr>
      </w:pPr>
    </w:p>
    <w:p w14:paraId="52EE2A0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time taken for the Second Carrier to provide</w:t>
      </w:r>
    </w:p>
    <w:p w14:paraId="15CF8479"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additional information; and</w:t>
      </w:r>
    </w:p>
    <w:p w14:paraId="5519CA55" w14:textId="77777777" w:rsidR="00735F38" w:rsidRDefault="00735F38" w:rsidP="00735F38">
      <w:pPr>
        <w:autoSpaceDE w:val="0"/>
        <w:autoSpaceDN w:val="0"/>
        <w:adjustRightInd w:val="0"/>
        <w:ind w:left="2160" w:hanging="360"/>
        <w:rPr>
          <w:color w:val="000000"/>
          <w:sz w:val="22"/>
          <w:szCs w:val="22"/>
        </w:rPr>
      </w:pPr>
    </w:p>
    <w:p w14:paraId="5973F771"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time taken to evaluate any additional information</w:t>
      </w:r>
    </w:p>
    <w:p w14:paraId="50E89EB7"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provided by the Second Carrier.</w:t>
      </w:r>
    </w:p>
    <w:p w14:paraId="071DA535" w14:textId="77777777" w:rsidR="00810C79" w:rsidRPr="00735F38" w:rsidRDefault="00810C79" w:rsidP="00735F38">
      <w:pPr>
        <w:autoSpaceDE w:val="0"/>
        <w:autoSpaceDN w:val="0"/>
        <w:adjustRightInd w:val="0"/>
        <w:ind w:left="1800" w:hanging="360"/>
        <w:rPr>
          <w:color w:val="000000"/>
          <w:sz w:val="22"/>
          <w:szCs w:val="22"/>
        </w:rPr>
      </w:pPr>
    </w:p>
    <w:p w14:paraId="175783C0"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Any time extension granted by an independent expert or the</w:t>
      </w:r>
    </w:p>
    <w:p w14:paraId="136617A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ACCC </w:t>
      </w:r>
      <w:r w:rsidR="00731C24" w:rsidRPr="00735F38">
        <w:rPr>
          <w:b/>
          <w:bCs/>
          <w:color w:val="000000"/>
          <w:sz w:val="22"/>
          <w:szCs w:val="22"/>
        </w:rPr>
        <w:t xml:space="preserve">must </w:t>
      </w:r>
      <w:r w:rsidR="00731C24" w:rsidRPr="00735F38">
        <w:rPr>
          <w:color w:val="000000"/>
          <w:sz w:val="22"/>
          <w:szCs w:val="22"/>
        </w:rPr>
        <w:t>take effect immediately after the expert or the</w:t>
      </w:r>
    </w:p>
    <w:p w14:paraId="4EA5E5F0"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ACCC notifies the First and Second Carrier of its decision.</w:t>
      </w:r>
    </w:p>
    <w:p w14:paraId="4D730F97"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If the expert or ACCC refuses to grant an extension, then the</w:t>
      </w:r>
    </w:p>
    <w:p w14:paraId="5229E0CE"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First Carrier </w:t>
      </w:r>
      <w:r w:rsidR="00731C24" w:rsidRPr="00735F38">
        <w:rPr>
          <w:b/>
          <w:bCs/>
          <w:color w:val="000000"/>
          <w:sz w:val="22"/>
          <w:szCs w:val="22"/>
        </w:rPr>
        <w:t xml:space="preserve">must </w:t>
      </w:r>
      <w:r w:rsidR="00731C24" w:rsidRPr="00735F38">
        <w:rPr>
          <w:color w:val="000000"/>
          <w:sz w:val="22"/>
          <w:szCs w:val="22"/>
        </w:rPr>
        <w:t>complete the Detailed Field Study within</w:t>
      </w:r>
    </w:p>
    <w:p w14:paraId="2BA22D95"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period specified in sub-clause 1(5) of Schedule A1</w:t>
      </w:r>
    </w:p>
    <w:p w14:paraId="07BB727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or some other period determined by the expert or ACCC.</w:t>
      </w:r>
    </w:p>
    <w:p w14:paraId="3D220D34" w14:textId="77777777" w:rsidR="00810C79" w:rsidRPr="00735F38" w:rsidRDefault="00810C79" w:rsidP="00735F38">
      <w:pPr>
        <w:autoSpaceDE w:val="0"/>
        <w:autoSpaceDN w:val="0"/>
        <w:adjustRightInd w:val="0"/>
        <w:ind w:left="1800" w:hanging="360"/>
        <w:rPr>
          <w:color w:val="000000"/>
          <w:sz w:val="22"/>
          <w:szCs w:val="22"/>
        </w:rPr>
      </w:pPr>
    </w:p>
    <w:p w14:paraId="5E61478D"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(5) </w:t>
      </w:r>
      <w:r w:rsidR="00735F38">
        <w:rPr>
          <w:color w:val="000000"/>
          <w:sz w:val="22"/>
          <w:szCs w:val="22"/>
        </w:rPr>
        <w:tab/>
      </w:r>
      <w:r w:rsidRPr="00735F38">
        <w:rPr>
          <w:color w:val="000000"/>
          <w:sz w:val="22"/>
          <w:szCs w:val="22"/>
        </w:rPr>
        <w:t xml:space="preserve">The First Carrier </w:t>
      </w:r>
      <w:r w:rsidRPr="00735F38">
        <w:rPr>
          <w:b/>
          <w:bCs/>
          <w:color w:val="000000"/>
          <w:sz w:val="22"/>
          <w:szCs w:val="22"/>
        </w:rPr>
        <w:t xml:space="preserve">must </w:t>
      </w:r>
      <w:r w:rsidRPr="00735F38">
        <w:rPr>
          <w:color w:val="000000"/>
          <w:sz w:val="22"/>
          <w:szCs w:val="22"/>
        </w:rPr>
        <w:t>continue to carry out the Detailed</w:t>
      </w:r>
    </w:p>
    <w:p w14:paraId="5502C6E3"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Field Study, pending the decision of an independent expert</w:t>
      </w:r>
    </w:p>
    <w:p w14:paraId="6694C40F"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or the ACCC and, where appropriate, it </w:t>
      </w:r>
      <w:r w:rsidR="00731C24" w:rsidRPr="00735F38">
        <w:rPr>
          <w:b/>
          <w:bCs/>
          <w:color w:val="000000"/>
          <w:sz w:val="22"/>
          <w:szCs w:val="22"/>
        </w:rPr>
        <w:t xml:space="preserve">must </w:t>
      </w:r>
      <w:r w:rsidR="00731C24" w:rsidRPr="00735F38">
        <w:rPr>
          <w:color w:val="000000"/>
          <w:sz w:val="22"/>
          <w:szCs w:val="22"/>
        </w:rPr>
        <w:t>inform that</w:t>
      </w:r>
    </w:p>
    <w:p w14:paraId="74326C3B" w14:textId="77777777" w:rsidR="00731C24" w:rsidRPr="00731C24" w:rsidRDefault="00735F38" w:rsidP="00735F38">
      <w:pPr>
        <w:autoSpaceDE w:val="0"/>
        <w:autoSpaceDN w:val="0"/>
        <w:adjustRightInd w:val="0"/>
        <w:ind w:left="1800" w:hanging="360"/>
        <w:rPr>
          <w:color w:val="000000"/>
          <w:sz w:val="20"/>
          <w:szCs w:val="20"/>
        </w:rPr>
      </w:pPr>
      <w:r>
        <w:rPr>
          <w:color w:val="000000"/>
          <w:sz w:val="22"/>
          <w:szCs w:val="22"/>
        </w:rPr>
        <w:tab/>
      </w:r>
      <w:r w:rsidR="00731C24" w:rsidRPr="00735F38">
        <w:rPr>
          <w:color w:val="000000"/>
          <w:sz w:val="22"/>
          <w:szCs w:val="22"/>
        </w:rPr>
        <w:t>expert of the progress of performing the Detailed Field Study.</w:t>
      </w:r>
    </w:p>
    <w:p w14:paraId="4D6F0C25" w14:textId="77777777" w:rsidR="00810C79" w:rsidRDefault="00810C79" w:rsidP="00731C24">
      <w:pPr>
        <w:autoSpaceDE w:val="0"/>
        <w:autoSpaceDN w:val="0"/>
        <w:adjustRightInd w:val="0"/>
        <w:rPr>
          <w:b/>
          <w:bCs/>
          <w:color w:val="000000"/>
          <w:sz w:val="26"/>
          <w:szCs w:val="26"/>
        </w:rPr>
      </w:pPr>
    </w:p>
    <w:p w14:paraId="3831B2E5"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3. </w:t>
      </w:r>
      <w:r w:rsidR="00735F38">
        <w:rPr>
          <w:b/>
          <w:bCs/>
          <w:color w:val="000000"/>
          <w:sz w:val="26"/>
          <w:szCs w:val="26"/>
        </w:rPr>
        <w:tab/>
      </w:r>
      <w:r w:rsidRPr="00731C24">
        <w:rPr>
          <w:b/>
          <w:bCs/>
          <w:color w:val="000000"/>
          <w:sz w:val="26"/>
          <w:szCs w:val="26"/>
        </w:rPr>
        <w:t>Order for access by Second Carrier</w:t>
      </w:r>
    </w:p>
    <w:p w14:paraId="65A8D1A8" w14:textId="77777777" w:rsidR="00810C79" w:rsidRPr="00735F38" w:rsidRDefault="00810C79" w:rsidP="00735F38">
      <w:pPr>
        <w:autoSpaceDE w:val="0"/>
        <w:autoSpaceDN w:val="0"/>
        <w:adjustRightInd w:val="0"/>
        <w:ind w:left="1800" w:hanging="360"/>
        <w:rPr>
          <w:color w:val="000000"/>
          <w:sz w:val="22"/>
          <w:szCs w:val="22"/>
        </w:rPr>
      </w:pPr>
    </w:p>
    <w:p w14:paraId="18800B67"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If the Second Carrier wishes to make an Order for access</w:t>
      </w:r>
    </w:p>
    <w:p w14:paraId="03421B14"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to the Tower and/or Tower Site, it </w:t>
      </w:r>
      <w:r w:rsidR="00731C24" w:rsidRPr="00735F38">
        <w:rPr>
          <w:b/>
          <w:bCs/>
          <w:color w:val="000000"/>
          <w:sz w:val="22"/>
          <w:szCs w:val="22"/>
        </w:rPr>
        <w:t xml:space="preserve">must </w:t>
      </w:r>
      <w:r w:rsidR="00731C24" w:rsidRPr="00735F38">
        <w:rPr>
          <w:color w:val="000000"/>
          <w:sz w:val="22"/>
          <w:szCs w:val="22"/>
        </w:rPr>
        <w:t>do so within thirty</w:t>
      </w:r>
    </w:p>
    <w:p w14:paraId="1A158BA2"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Business Days of being advised of the results of the relevant</w:t>
      </w:r>
    </w:p>
    <w:p w14:paraId="479A96A0"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Detailed Field Study.</w:t>
      </w:r>
    </w:p>
    <w:p w14:paraId="109161A1" w14:textId="77777777" w:rsidR="00810C79" w:rsidRPr="00735F38" w:rsidRDefault="00810C79" w:rsidP="00735F38">
      <w:pPr>
        <w:autoSpaceDE w:val="0"/>
        <w:autoSpaceDN w:val="0"/>
        <w:adjustRightInd w:val="0"/>
        <w:ind w:left="1800" w:hanging="360"/>
        <w:rPr>
          <w:color w:val="000000"/>
          <w:sz w:val="22"/>
          <w:szCs w:val="22"/>
        </w:rPr>
      </w:pPr>
    </w:p>
    <w:p w14:paraId="345B0760"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An Order </w:t>
      </w:r>
      <w:r w:rsidRPr="00735F38">
        <w:rPr>
          <w:b/>
          <w:bCs/>
          <w:color w:val="000000"/>
          <w:sz w:val="22"/>
          <w:szCs w:val="22"/>
        </w:rPr>
        <w:t xml:space="preserve">must </w:t>
      </w:r>
      <w:r w:rsidRPr="00735F38">
        <w:rPr>
          <w:color w:val="000000"/>
          <w:sz w:val="22"/>
          <w:szCs w:val="22"/>
        </w:rPr>
        <w:t>be consistent with the Equipment, plant,</w:t>
      </w:r>
    </w:p>
    <w:p w14:paraId="2336B5F5"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work, </w:t>
      </w:r>
      <w:proofErr w:type="gramStart"/>
      <w:r w:rsidR="00731C24" w:rsidRPr="00735F38">
        <w:rPr>
          <w:color w:val="000000"/>
          <w:sz w:val="22"/>
          <w:szCs w:val="22"/>
        </w:rPr>
        <w:t>costs</w:t>
      </w:r>
      <w:proofErr w:type="gramEnd"/>
      <w:r w:rsidR="00731C24" w:rsidRPr="00735F38">
        <w:rPr>
          <w:color w:val="000000"/>
          <w:sz w:val="22"/>
          <w:szCs w:val="22"/>
        </w:rPr>
        <w:t xml:space="preserve"> and charge details specified in the Detailed Field</w:t>
      </w:r>
    </w:p>
    <w:p w14:paraId="04EF47CE"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Study. If the First Carrier determines that an Order, in whole</w:t>
      </w:r>
    </w:p>
    <w:p w14:paraId="6AA26E78"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or any part thereof, is inconsistent with the relevant Detailed</w:t>
      </w:r>
    </w:p>
    <w:p w14:paraId="7474DA1E"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Field Study, it </w:t>
      </w:r>
      <w:r w:rsidR="00731C24" w:rsidRPr="00735F38">
        <w:rPr>
          <w:b/>
          <w:bCs/>
          <w:color w:val="000000"/>
          <w:sz w:val="22"/>
          <w:szCs w:val="22"/>
        </w:rPr>
        <w:t xml:space="preserve">must </w:t>
      </w:r>
      <w:r w:rsidR="00731C24" w:rsidRPr="00735F38">
        <w:rPr>
          <w:color w:val="000000"/>
          <w:sz w:val="22"/>
          <w:szCs w:val="22"/>
        </w:rPr>
        <w:t>consult with the Second Carrier with</w:t>
      </w:r>
    </w:p>
    <w:p w14:paraId="41E099A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view to overcoming any inconsistencies within five</w:t>
      </w:r>
    </w:p>
    <w:p w14:paraId="60734CBF"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Business Days.</w:t>
      </w:r>
    </w:p>
    <w:p w14:paraId="42541440" w14:textId="77777777" w:rsidR="00810C79" w:rsidRPr="00735F38" w:rsidRDefault="00810C79" w:rsidP="00735F38">
      <w:pPr>
        <w:autoSpaceDE w:val="0"/>
        <w:autoSpaceDN w:val="0"/>
        <w:adjustRightInd w:val="0"/>
        <w:ind w:left="1800" w:hanging="360"/>
        <w:rPr>
          <w:color w:val="000000"/>
          <w:sz w:val="22"/>
          <w:szCs w:val="22"/>
        </w:rPr>
      </w:pPr>
    </w:p>
    <w:p w14:paraId="2E99C56D"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 xml:space="preserve">The Second Carrier’s Order </w:t>
      </w:r>
      <w:r w:rsidRPr="00735F38">
        <w:rPr>
          <w:b/>
          <w:bCs/>
          <w:color w:val="000000"/>
          <w:sz w:val="22"/>
          <w:szCs w:val="22"/>
        </w:rPr>
        <w:t xml:space="preserve">must </w:t>
      </w:r>
      <w:r w:rsidRPr="00735F38">
        <w:rPr>
          <w:color w:val="000000"/>
          <w:sz w:val="22"/>
          <w:szCs w:val="22"/>
        </w:rPr>
        <w:t>specify in writing:</w:t>
      </w:r>
    </w:p>
    <w:p w14:paraId="5C37A8D5" w14:textId="77777777" w:rsidR="00810C79" w:rsidRPr="00735F38" w:rsidRDefault="00810C79" w:rsidP="00735F38">
      <w:pPr>
        <w:autoSpaceDE w:val="0"/>
        <w:autoSpaceDN w:val="0"/>
        <w:adjustRightInd w:val="0"/>
        <w:ind w:left="1800" w:hanging="360"/>
        <w:rPr>
          <w:color w:val="000000"/>
          <w:sz w:val="22"/>
          <w:szCs w:val="22"/>
        </w:rPr>
      </w:pPr>
    </w:p>
    <w:p w14:paraId="5E54E318"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 </w:t>
      </w:r>
      <w:r w:rsidR="00735F38">
        <w:rPr>
          <w:color w:val="000000"/>
          <w:sz w:val="22"/>
          <w:szCs w:val="22"/>
        </w:rPr>
        <w:tab/>
      </w:r>
      <w:r w:rsidRPr="00735F38">
        <w:rPr>
          <w:color w:val="000000"/>
          <w:sz w:val="22"/>
          <w:szCs w:val="22"/>
        </w:rPr>
        <w:t xml:space="preserve">the term of access </w:t>
      </w:r>
      <w:proofErr w:type="gramStart"/>
      <w:r w:rsidRPr="00735F38">
        <w:rPr>
          <w:color w:val="000000"/>
          <w:sz w:val="22"/>
          <w:szCs w:val="22"/>
        </w:rPr>
        <w:t>requested;</w:t>
      </w:r>
      <w:proofErr w:type="gramEnd"/>
    </w:p>
    <w:p w14:paraId="79990940" w14:textId="77777777" w:rsidR="00810C79" w:rsidRPr="00735F38" w:rsidRDefault="00810C79" w:rsidP="00735F38">
      <w:pPr>
        <w:autoSpaceDE w:val="0"/>
        <w:autoSpaceDN w:val="0"/>
        <w:adjustRightInd w:val="0"/>
        <w:ind w:left="2160" w:hanging="360"/>
        <w:rPr>
          <w:color w:val="000000"/>
          <w:sz w:val="22"/>
          <w:szCs w:val="22"/>
        </w:rPr>
      </w:pPr>
    </w:p>
    <w:p w14:paraId="7F04CDEA"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any reasonable written instructions applicable to the</w:t>
      </w:r>
    </w:p>
    <w:p w14:paraId="765C78F9"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installation of Equipment pursuant to Schedule 1 of the</w:t>
      </w:r>
    </w:p>
    <w:p w14:paraId="5499E91C"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Act, which </w:t>
      </w:r>
      <w:r w:rsidR="00731C24" w:rsidRPr="00735F38">
        <w:rPr>
          <w:b/>
          <w:bCs/>
          <w:color w:val="000000"/>
          <w:sz w:val="22"/>
          <w:szCs w:val="22"/>
        </w:rPr>
        <w:t xml:space="preserve">must </w:t>
      </w:r>
      <w:r w:rsidR="00731C24" w:rsidRPr="00735F38">
        <w:rPr>
          <w:color w:val="000000"/>
          <w:sz w:val="22"/>
          <w:szCs w:val="22"/>
        </w:rPr>
        <w:t>be no more stringent than those</w:t>
      </w:r>
    </w:p>
    <w:p w14:paraId="2F90AC5E"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applying to the First </w:t>
      </w:r>
      <w:proofErr w:type="gramStart"/>
      <w:r w:rsidR="00731C24" w:rsidRPr="00735F38">
        <w:rPr>
          <w:color w:val="000000"/>
          <w:sz w:val="22"/>
          <w:szCs w:val="22"/>
        </w:rPr>
        <w:t>Carrier;</w:t>
      </w:r>
      <w:proofErr w:type="gramEnd"/>
    </w:p>
    <w:p w14:paraId="5C3159C7" w14:textId="77777777" w:rsidR="00810C79" w:rsidRPr="00735F38" w:rsidRDefault="00810C79" w:rsidP="00735F38">
      <w:pPr>
        <w:autoSpaceDE w:val="0"/>
        <w:autoSpaceDN w:val="0"/>
        <w:adjustRightInd w:val="0"/>
        <w:ind w:left="2160" w:hanging="360"/>
        <w:rPr>
          <w:color w:val="000000"/>
          <w:sz w:val="22"/>
          <w:szCs w:val="22"/>
        </w:rPr>
      </w:pPr>
    </w:p>
    <w:p w14:paraId="6C4E1A01"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 </w:t>
      </w:r>
      <w:r w:rsidR="00735F38">
        <w:rPr>
          <w:color w:val="000000"/>
          <w:sz w:val="22"/>
          <w:szCs w:val="22"/>
        </w:rPr>
        <w:tab/>
      </w:r>
      <w:r w:rsidRPr="00735F38">
        <w:rPr>
          <w:color w:val="000000"/>
          <w:sz w:val="22"/>
          <w:szCs w:val="22"/>
        </w:rPr>
        <w:t>a description of the Equipment to be installed by the</w:t>
      </w:r>
    </w:p>
    <w:p w14:paraId="0B489C17"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Second Carrier and/or a description of the Tower </w:t>
      </w:r>
      <w:proofErr w:type="gramStart"/>
      <w:r w:rsidR="00731C24" w:rsidRPr="00735F38">
        <w:rPr>
          <w:color w:val="000000"/>
          <w:sz w:val="22"/>
          <w:szCs w:val="22"/>
        </w:rPr>
        <w:t>Site;</w:t>
      </w:r>
      <w:proofErr w:type="gramEnd"/>
    </w:p>
    <w:p w14:paraId="7B98DE6A"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and</w:t>
      </w:r>
    </w:p>
    <w:p w14:paraId="32999453" w14:textId="77777777" w:rsidR="00810C79" w:rsidRPr="00735F38" w:rsidRDefault="00810C79" w:rsidP="009C1FDC">
      <w:pPr>
        <w:autoSpaceDE w:val="0"/>
        <w:autoSpaceDN w:val="0"/>
        <w:adjustRightInd w:val="0"/>
        <w:rPr>
          <w:color w:val="000000"/>
          <w:sz w:val="22"/>
          <w:szCs w:val="22"/>
        </w:rPr>
      </w:pPr>
    </w:p>
    <w:p w14:paraId="48DC0BE5"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(d) </w:t>
      </w:r>
      <w:r>
        <w:rPr>
          <w:color w:val="000000"/>
          <w:sz w:val="22"/>
          <w:szCs w:val="22"/>
        </w:rPr>
        <w:tab/>
      </w:r>
      <w:r w:rsidR="00731C24" w:rsidRPr="00735F38">
        <w:rPr>
          <w:color w:val="000000"/>
          <w:sz w:val="22"/>
          <w:szCs w:val="22"/>
        </w:rPr>
        <w:t>the required delivery date and physical arrangements</w:t>
      </w:r>
    </w:p>
    <w:p w14:paraId="3CC11E91"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for access to the Tower Site and/or Equipment to be</w:t>
      </w:r>
    </w:p>
    <w:p w14:paraId="57BE7A5D"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installed by the Second Carrier referred to in sub-clause</w:t>
      </w:r>
    </w:p>
    <w:p w14:paraId="41692BE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3(3)(c) of Schedule A1.</w:t>
      </w:r>
    </w:p>
    <w:p w14:paraId="7AC55EBB" w14:textId="77777777" w:rsidR="00810C79" w:rsidRPr="00735F38" w:rsidRDefault="00810C79" w:rsidP="00735F38">
      <w:pPr>
        <w:autoSpaceDE w:val="0"/>
        <w:autoSpaceDN w:val="0"/>
        <w:adjustRightInd w:val="0"/>
        <w:ind w:left="2160" w:hanging="360"/>
        <w:rPr>
          <w:color w:val="000000"/>
          <w:sz w:val="22"/>
          <w:szCs w:val="22"/>
        </w:rPr>
      </w:pPr>
    </w:p>
    <w:p w14:paraId="00D01FC7"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If it is necessary to obtain:</w:t>
      </w:r>
    </w:p>
    <w:p w14:paraId="4B5FC1E0" w14:textId="77777777" w:rsidR="00810C79" w:rsidRPr="00735F38" w:rsidRDefault="00810C79" w:rsidP="00735F38">
      <w:pPr>
        <w:autoSpaceDE w:val="0"/>
        <w:autoSpaceDN w:val="0"/>
        <w:adjustRightInd w:val="0"/>
        <w:ind w:left="2160" w:hanging="360"/>
        <w:rPr>
          <w:color w:val="000000"/>
          <w:sz w:val="22"/>
          <w:szCs w:val="22"/>
        </w:rPr>
      </w:pPr>
    </w:p>
    <w:p w14:paraId="339D8B23"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 </w:t>
      </w:r>
      <w:r w:rsidR="00735F38">
        <w:rPr>
          <w:color w:val="000000"/>
          <w:sz w:val="22"/>
          <w:szCs w:val="22"/>
        </w:rPr>
        <w:tab/>
      </w:r>
      <w:r w:rsidRPr="00735F38">
        <w:rPr>
          <w:color w:val="000000"/>
          <w:sz w:val="22"/>
          <w:szCs w:val="22"/>
        </w:rPr>
        <w:t>permits, approvals, or licences required from any</w:t>
      </w:r>
    </w:p>
    <w:p w14:paraId="3DEF9E13"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governmental, </w:t>
      </w:r>
      <w:proofErr w:type="gramStart"/>
      <w:r w:rsidR="00731C24" w:rsidRPr="00735F38">
        <w:rPr>
          <w:color w:val="000000"/>
          <w:sz w:val="22"/>
          <w:szCs w:val="22"/>
        </w:rPr>
        <w:t>regulatory</w:t>
      </w:r>
      <w:proofErr w:type="gramEnd"/>
      <w:r w:rsidR="00731C24" w:rsidRPr="00735F38">
        <w:rPr>
          <w:color w:val="000000"/>
          <w:sz w:val="22"/>
          <w:szCs w:val="22"/>
        </w:rPr>
        <w:t xml:space="preserve"> or public authority, agency</w:t>
      </w:r>
    </w:p>
    <w:p w14:paraId="2C90090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body; and/or</w:t>
      </w:r>
    </w:p>
    <w:p w14:paraId="2CB65DDB" w14:textId="77777777" w:rsidR="00810C79" w:rsidRPr="00735F38" w:rsidRDefault="00810C79" w:rsidP="00735F38">
      <w:pPr>
        <w:autoSpaceDE w:val="0"/>
        <w:autoSpaceDN w:val="0"/>
        <w:adjustRightInd w:val="0"/>
        <w:ind w:left="2160" w:hanging="360"/>
        <w:rPr>
          <w:color w:val="000000"/>
          <w:sz w:val="22"/>
          <w:szCs w:val="22"/>
        </w:rPr>
      </w:pPr>
    </w:p>
    <w:p w14:paraId="6B3B6303"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any consent of any owner, landlord, licensor</w:t>
      </w:r>
    </w:p>
    <w:p w14:paraId="60525CBA"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mortgagee (including any agreement, determination</w:t>
      </w:r>
    </w:p>
    <w:p w14:paraId="52BC487A"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consent required under any Aboriginal, heritage,</w:t>
      </w:r>
    </w:p>
    <w:p w14:paraId="1C35424B"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native title rules),</w:t>
      </w:r>
    </w:p>
    <w:p w14:paraId="423D0625" w14:textId="77777777" w:rsidR="004D469C" w:rsidRDefault="00735F38" w:rsidP="00735F38">
      <w:pPr>
        <w:autoSpaceDE w:val="0"/>
        <w:autoSpaceDN w:val="0"/>
        <w:adjustRightInd w:val="0"/>
        <w:ind w:left="2160" w:hanging="360"/>
        <w:rPr>
          <w:color w:val="000000"/>
          <w:sz w:val="22"/>
          <w:szCs w:val="22"/>
        </w:rPr>
      </w:pPr>
      <w:r>
        <w:rPr>
          <w:color w:val="000000"/>
          <w:sz w:val="22"/>
          <w:szCs w:val="22"/>
        </w:rPr>
        <w:tab/>
      </w:r>
    </w:p>
    <w:p w14:paraId="3A219D8C"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in relation to the installation, repair, testing, operation,</w:t>
      </w:r>
    </w:p>
    <w:p w14:paraId="36A5D11D"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maintenance, or removal of Equipment, then the Second</w:t>
      </w:r>
    </w:p>
    <w:p w14:paraId="1254036E"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Carrier </w:t>
      </w:r>
      <w:r w:rsidRPr="00735F38">
        <w:rPr>
          <w:b/>
          <w:bCs/>
          <w:color w:val="000000"/>
          <w:sz w:val="22"/>
          <w:szCs w:val="22"/>
        </w:rPr>
        <w:t xml:space="preserve">must </w:t>
      </w:r>
      <w:r w:rsidRPr="00735F38">
        <w:rPr>
          <w:color w:val="000000"/>
          <w:sz w:val="22"/>
          <w:szCs w:val="22"/>
        </w:rPr>
        <w:t>make reasonable endeavours to obtain the same,</w:t>
      </w:r>
    </w:p>
    <w:p w14:paraId="3C1447C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it should bear the cost of obtaining such permission,</w:t>
      </w:r>
    </w:p>
    <w:p w14:paraId="7112C607"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approvals, or licences and it </w:t>
      </w:r>
      <w:r w:rsidRPr="00735F38">
        <w:rPr>
          <w:b/>
          <w:bCs/>
          <w:color w:val="000000"/>
          <w:sz w:val="22"/>
          <w:szCs w:val="22"/>
        </w:rPr>
        <w:t xml:space="preserve">must </w:t>
      </w:r>
      <w:r w:rsidRPr="00735F38">
        <w:rPr>
          <w:color w:val="000000"/>
          <w:sz w:val="22"/>
          <w:szCs w:val="22"/>
        </w:rPr>
        <w:t>provide a copy of all</w:t>
      </w:r>
    </w:p>
    <w:p w14:paraId="7843FCD7"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permits, authorisations, </w:t>
      </w:r>
      <w:proofErr w:type="gramStart"/>
      <w:r w:rsidRPr="00735F38">
        <w:rPr>
          <w:color w:val="000000"/>
          <w:sz w:val="22"/>
          <w:szCs w:val="22"/>
        </w:rPr>
        <w:t>consents</w:t>
      </w:r>
      <w:proofErr w:type="gramEnd"/>
      <w:r w:rsidRPr="00735F38">
        <w:rPr>
          <w:color w:val="000000"/>
          <w:sz w:val="22"/>
          <w:szCs w:val="22"/>
        </w:rPr>
        <w:t xml:space="preserve"> and other approvals to the</w:t>
      </w:r>
    </w:p>
    <w:p w14:paraId="6347BF83"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First Carrier. If the law or government regulations require that</w:t>
      </w:r>
    </w:p>
    <w:p w14:paraId="528AE4B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the First Carrier obtain such permission, approvals or</w:t>
      </w:r>
    </w:p>
    <w:p w14:paraId="357568C5"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authorisations, then it </w:t>
      </w:r>
      <w:r w:rsidRPr="00735F38">
        <w:rPr>
          <w:b/>
          <w:bCs/>
          <w:color w:val="000000"/>
          <w:sz w:val="22"/>
          <w:szCs w:val="22"/>
        </w:rPr>
        <w:t xml:space="preserve">must </w:t>
      </w:r>
      <w:r w:rsidRPr="00735F38">
        <w:rPr>
          <w:color w:val="000000"/>
          <w:sz w:val="22"/>
          <w:szCs w:val="22"/>
        </w:rPr>
        <w:t>make reasonable endeavours to</w:t>
      </w:r>
    </w:p>
    <w:p w14:paraId="7441260E"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do so but at the Second Carrier’s expense. If any such permit,</w:t>
      </w:r>
    </w:p>
    <w:p w14:paraId="025DD4C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approval, licence, consent, </w:t>
      </w:r>
      <w:proofErr w:type="gramStart"/>
      <w:r w:rsidRPr="00735F38">
        <w:rPr>
          <w:color w:val="000000"/>
          <w:sz w:val="22"/>
          <w:szCs w:val="22"/>
        </w:rPr>
        <w:t>agreement</w:t>
      </w:r>
      <w:proofErr w:type="gramEnd"/>
      <w:r w:rsidRPr="00735F38">
        <w:rPr>
          <w:color w:val="000000"/>
          <w:sz w:val="22"/>
          <w:szCs w:val="22"/>
        </w:rPr>
        <w:t xml:space="preserve"> or determination</w:t>
      </w:r>
    </w:p>
    <w:p w14:paraId="64B8D37F"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cannot be obtained, then the Second Carrier </w:t>
      </w:r>
      <w:r w:rsidRPr="00735F38">
        <w:rPr>
          <w:b/>
          <w:bCs/>
          <w:color w:val="000000"/>
          <w:sz w:val="22"/>
          <w:szCs w:val="22"/>
        </w:rPr>
        <w:t xml:space="preserve">must not </w:t>
      </w:r>
      <w:r w:rsidRPr="00735F38">
        <w:rPr>
          <w:color w:val="000000"/>
          <w:sz w:val="22"/>
          <w:szCs w:val="22"/>
        </w:rPr>
        <w:t>install</w:t>
      </w:r>
    </w:p>
    <w:p w14:paraId="21969CFC"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its Equipment.</w:t>
      </w:r>
    </w:p>
    <w:p w14:paraId="2A1144F7" w14:textId="77777777" w:rsidR="00810C79" w:rsidRDefault="00810C79" w:rsidP="00735F38">
      <w:pPr>
        <w:autoSpaceDE w:val="0"/>
        <w:autoSpaceDN w:val="0"/>
        <w:adjustRightInd w:val="0"/>
        <w:ind w:left="1800" w:hanging="360"/>
        <w:rPr>
          <w:b/>
          <w:bCs/>
          <w:color w:val="000000"/>
          <w:sz w:val="26"/>
          <w:szCs w:val="26"/>
        </w:rPr>
      </w:pPr>
    </w:p>
    <w:p w14:paraId="738F9444"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4.</w:t>
      </w:r>
      <w:r w:rsidR="00735F38">
        <w:rPr>
          <w:b/>
          <w:bCs/>
          <w:color w:val="000000"/>
          <w:sz w:val="26"/>
          <w:szCs w:val="26"/>
        </w:rPr>
        <w:tab/>
      </w:r>
      <w:r w:rsidRPr="00731C24">
        <w:rPr>
          <w:b/>
          <w:bCs/>
          <w:color w:val="000000"/>
          <w:sz w:val="26"/>
          <w:szCs w:val="26"/>
        </w:rPr>
        <w:t>Response to Order for access</w:t>
      </w:r>
    </w:p>
    <w:p w14:paraId="6637DB0E" w14:textId="77777777" w:rsidR="00810C79" w:rsidRPr="00735F38" w:rsidRDefault="00810C79" w:rsidP="00735F38">
      <w:pPr>
        <w:autoSpaceDE w:val="0"/>
        <w:autoSpaceDN w:val="0"/>
        <w:adjustRightInd w:val="0"/>
        <w:ind w:left="1800" w:hanging="360"/>
        <w:rPr>
          <w:color w:val="000000"/>
          <w:sz w:val="22"/>
          <w:szCs w:val="22"/>
        </w:rPr>
      </w:pPr>
    </w:p>
    <w:p w14:paraId="07DB86B9"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Within ten Business Days of a receipt of an Order, the First</w:t>
      </w:r>
    </w:p>
    <w:p w14:paraId="0BCC2A7F"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Carrier </w:t>
      </w:r>
      <w:r w:rsidR="00731C24" w:rsidRPr="00735F38">
        <w:rPr>
          <w:b/>
          <w:bCs/>
          <w:color w:val="000000"/>
          <w:sz w:val="22"/>
          <w:szCs w:val="22"/>
        </w:rPr>
        <w:t xml:space="preserve">must </w:t>
      </w:r>
      <w:r w:rsidR="00731C24" w:rsidRPr="00735F38">
        <w:rPr>
          <w:color w:val="000000"/>
          <w:sz w:val="22"/>
          <w:szCs w:val="22"/>
        </w:rPr>
        <w:t>give written acknowledgment of the receipt</w:t>
      </w:r>
    </w:p>
    <w:p w14:paraId="328701F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that Order and provide a Response.</w:t>
      </w:r>
    </w:p>
    <w:p w14:paraId="0062FA36" w14:textId="77777777" w:rsidR="00810C79" w:rsidRPr="00735F38" w:rsidRDefault="00810C79" w:rsidP="00735F38">
      <w:pPr>
        <w:autoSpaceDE w:val="0"/>
        <w:autoSpaceDN w:val="0"/>
        <w:adjustRightInd w:val="0"/>
        <w:ind w:left="1800" w:hanging="360"/>
        <w:rPr>
          <w:color w:val="000000"/>
          <w:sz w:val="22"/>
          <w:szCs w:val="22"/>
        </w:rPr>
      </w:pPr>
    </w:p>
    <w:p w14:paraId="702593CD"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A Response to an Order </w:t>
      </w:r>
      <w:r w:rsidRPr="00735F38">
        <w:rPr>
          <w:b/>
          <w:bCs/>
          <w:color w:val="000000"/>
          <w:sz w:val="22"/>
          <w:szCs w:val="22"/>
        </w:rPr>
        <w:t xml:space="preserve">must </w:t>
      </w:r>
      <w:r w:rsidRPr="00735F38">
        <w:rPr>
          <w:color w:val="000000"/>
          <w:sz w:val="22"/>
          <w:szCs w:val="22"/>
        </w:rPr>
        <w:t>specify, in writing:</w:t>
      </w:r>
    </w:p>
    <w:p w14:paraId="6CA4036D" w14:textId="77777777" w:rsidR="00810C79" w:rsidRPr="00735F38" w:rsidRDefault="00810C79" w:rsidP="00735F38">
      <w:pPr>
        <w:autoSpaceDE w:val="0"/>
        <w:autoSpaceDN w:val="0"/>
        <w:adjustRightInd w:val="0"/>
        <w:ind w:left="1800" w:hanging="360"/>
        <w:rPr>
          <w:color w:val="000000"/>
          <w:sz w:val="22"/>
          <w:szCs w:val="22"/>
        </w:rPr>
      </w:pPr>
    </w:p>
    <w:p w14:paraId="6B2460A9"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 xml:space="preserve">details of Make Ready </w:t>
      </w:r>
      <w:proofErr w:type="gramStart"/>
      <w:r w:rsidRPr="00735F38">
        <w:rPr>
          <w:color w:val="000000"/>
          <w:sz w:val="22"/>
          <w:szCs w:val="22"/>
        </w:rPr>
        <w:t>Work;</w:t>
      </w:r>
      <w:proofErr w:type="gramEnd"/>
    </w:p>
    <w:p w14:paraId="6D9D1B2B" w14:textId="77777777" w:rsidR="00810C79" w:rsidRPr="00735F38" w:rsidRDefault="00810C79" w:rsidP="00735F38">
      <w:pPr>
        <w:autoSpaceDE w:val="0"/>
        <w:autoSpaceDN w:val="0"/>
        <w:adjustRightInd w:val="0"/>
        <w:ind w:left="2160" w:hanging="360"/>
        <w:rPr>
          <w:color w:val="000000"/>
          <w:sz w:val="22"/>
          <w:szCs w:val="22"/>
        </w:rPr>
      </w:pPr>
    </w:p>
    <w:p w14:paraId="3F28307D"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 xml:space="preserve">the applicable access </w:t>
      </w:r>
      <w:proofErr w:type="gramStart"/>
      <w:r w:rsidRPr="00735F38">
        <w:rPr>
          <w:color w:val="000000"/>
          <w:sz w:val="22"/>
          <w:szCs w:val="22"/>
        </w:rPr>
        <w:t>charge;</w:t>
      </w:r>
      <w:proofErr w:type="gramEnd"/>
    </w:p>
    <w:p w14:paraId="03D90C99" w14:textId="77777777" w:rsidR="00810C79" w:rsidRPr="00735F38" w:rsidRDefault="00810C79" w:rsidP="00735F38">
      <w:pPr>
        <w:autoSpaceDE w:val="0"/>
        <w:autoSpaceDN w:val="0"/>
        <w:adjustRightInd w:val="0"/>
        <w:ind w:left="2160" w:hanging="360"/>
        <w:rPr>
          <w:color w:val="000000"/>
          <w:sz w:val="22"/>
          <w:szCs w:val="22"/>
        </w:rPr>
      </w:pPr>
    </w:p>
    <w:p w14:paraId="38C4ED40"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(iii) the description of the Tower and/or Tower Site to which</w:t>
      </w:r>
    </w:p>
    <w:p w14:paraId="75CE7568"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access is sought and the Equipment to be installed</w:t>
      </w:r>
    </w:p>
    <w:p w14:paraId="0C7B09BA"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by the Second </w:t>
      </w:r>
      <w:proofErr w:type="gramStart"/>
      <w:r w:rsidR="00731C24" w:rsidRPr="00735F38">
        <w:rPr>
          <w:color w:val="000000"/>
          <w:sz w:val="22"/>
          <w:szCs w:val="22"/>
        </w:rPr>
        <w:t>Carrier;</w:t>
      </w:r>
      <w:proofErr w:type="gramEnd"/>
    </w:p>
    <w:p w14:paraId="6730CA42" w14:textId="77777777" w:rsidR="00810C79" w:rsidRPr="00735F38" w:rsidRDefault="00810C79" w:rsidP="00735F38">
      <w:pPr>
        <w:autoSpaceDE w:val="0"/>
        <w:autoSpaceDN w:val="0"/>
        <w:adjustRightInd w:val="0"/>
        <w:ind w:left="2160" w:hanging="360"/>
        <w:rPr>
          <w:color w:val="000000"/>
          <w:sz w:val="22"/>
          <w:szCs w:val="22"/>
        </w:rPr>
      </w:pPr>
    </w:p>
    <w:p w14:paraId="55CC2DD3"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(iv) the date upon which access will be provided (the</w:t>
      </w:r>
    </w:p>
    <w:p w14:paraId="1506EE6B"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Advised Delivery Date); and</w:t>
      </w:r>
    </w:p>
    <w:p w14:paraId="45F52E87"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(v) </w:t>
      </w:r>
      <w:r>
        <w:rPr>
          <w:color w:val="000000"/>
          <w:sz w:val="22"/>
          <w:szCs w:val="22"/>
        </w:rPr>
        <w:tab/>
      </w:r>
      <w:r w:rsidR="00731C24" w:rsidRPr="00735F38">
        <w:rPr>
          <w:color w:val="000000"/>
          <w:sz w:val="22"/>
          <w:szCs w:val="22"/>
        </w:rPr>
        <w:t>any reasonable instructions applicable to the Equipment</w:t>
      </w:r>
    </w:p>
    <w:p w14:paraId="6A06B899"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to be installed by the Second Carrier, which </w:t>
      </w:r>
      <w:r w:rsidR="00731C24" w:rsidRPr="00735F38">
        <w:rPr>
          <w:b/>
          <w:bCs/>
          <w:color w:val="000000"/>
          <w:sz w:val="22"/>
          <w:szCs w:val="22"/>
        </w:rPr>
        <w:t xml:space="preserve">must </w:t>
      </w:r>
      <w:r w:rsidR="00731C24" w:rsidRPr="00735F38">
        <w:rPr>
          <w:color w:val="000000"/>
          <w:sz w:val="22"/>
          <w:szCs w:val="22"/>
        </w:rPr>
        <w:t>be</w:t>
      </w:r>
    </w:p>
    <w:p w14:paraId="1EE4B155"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no more stringent than those applying to the First</w:t>
      </w:r>
    </w:p>
    <w:p w14:paraId="4673C4FF"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Carrier.</w:t>
      </w:r>
    </w:p>
    <w:p w14:paraId="6259508A" w14:textId="77777777" w:rsidR="00810C79" w:rsidRPr="00735F38" w:rsidRDefault="00810C79" w:rsidP="00735F38">
      <w:pPr>
        <w:autoSpaceDE w:val="0"/>
        <w:autoSpaceDN w:val="0"/>
        <w:adjustRightInd w:val="0"/>
        <w:ind w:left="1800" w:hanging="360"/>
        <w:rPr>
          <w:color w:val="000000"/>
          <w:sz w:val="22"/>
          <w:szCs w:val="22"/>
        </w:rPr>
      </w:pPr>
    </w:p>
    <w:p w14:paraId="1773992C"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Subject to sub-clause 4(4) of Schedule A1, the First Carrier</w:t>
      </w:r>
    </w:p>
    <w:p w14:paraId="48C7FB0F" w14:textId="77777777" w:rsidR="00731C24" w:rsidRPr="00735F38" w:rsidRDefault="00735F38" w:rsidP="00735F38">
      <w:pPr>
        <w:autoSpaceDE w:val="0"/>
        <w:autoSpaceDN w:val="0"/>
        <w:adjustRightInd w:val="0"/>
        <w:ind w:left="1800" w:hanging="360"/>
        <w:rPr>
          <w:color w:val="000000"/>
          <w:sz w:val="22"/>
          <w:szCs w:val="22"/>
        </w:rPr>
      </w:pPr>
      <w:r>
        <w:rPr>
          <w:b/>
          <w:bCs/>
          <w:color w:val="000000"/>
          <w:sz w:val="22"/>
          <w:szCs w:val="22"/>
        </w:rPr>
        <w:tab/>
      </w:r>
      <w:r w:rsidR="00731C24" w:rsidRPr="00735F38">
        <w:rPr>
          <w:b/>
          <w:bCs/>
          <w:color w:val="000000"/>
          <w:sz w:val="22"/>
          <w:szCs w:val="22"/>
        </w:rPr>
        <w:t xml:space="preserve">must </w:t>
      </w:r>
      <w:r w:rsidR="00731C24" w:rsidRPr="00735F38">
        <w:rPr>
          <w:color w:val="000000"/>
          <w:sz w:val="22"/>
          <w:szCs w:val="22"/>
        </w:rPr>
        <w:t>deliver access to a Tower and/or Tower Site in respect</w:t>
      </w:r>
    </w:p>
    <w:p w14:paraId="3AF752A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which an application has been accepted on the Advised</w:t>
      </w:r>
    </w:p>
    <w:p w14:paraId="3D29BEB5"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Delivery Date or as otherwise agreed.</w:t>
      </w:r>
    </w:p>
    <w:p w14:paraId="058605E4" w14:textId="77777777" w:rsidR="00810C79" w:rsidRPr="00735F38" w:rsidRDefault="00810C79" w:rsidP="00735F38">
      <w:pPr>
        <w:autoSpaceDE w:val="0"/>
        <w:autoSpaceDN w:val="0"/>
        <w:adjustRightInd w:val="0"/>
        <w:ind w:left="1800" w:hanging="360"/>
        <w:rPr>
          <w:color w:val="000000"/>
          <w:sz w:val="22"/>
          <w:szCs w:val="22"/>
        </w:rPr>
      </w:pPr>
    </w:p>
    <w:p w14:paraId="019CB108"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The First Carrier is not obliged to deliver access on the</w:t>
      </w:r>
    </w:p>
    <w:p w14:paraId="73403208"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Advised Delivery Date if Make Ready Work cannot be</w:t>
      </w:r>
    </w:p>
    <w:p w14:paraId="00CC4A9B"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reasonably completed, due to </w:t>
      </w:r>
      <w:r w:rsidR="00FC7CC3" w:rsidRPr="00735F38">
        <w:rPr>
          <w:color w:val="000000"/>
          <w:sz w:val="22"/>
          <w:szCs w:val="22"/>
        </w:rPr>
        <w:t>unforeseen</w:t>
      </w:r>
      <w:r w:rsidR="00731C24" w:rsidRPr="00735F38">
        <w:rPr>
          <w:color w:val="000000"/>
          <w:sz w:val="22"/>
          <w:szCs w:val="22"/>
        </w:rPr>
        <w:t xml:space="preserve"> circumstances</w:t>
      </w:r>
    </w:p>
    <w:p w14:paraId="3856D854"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or circumstances beyond the First Carrier’s control before</w:t>
      </w:r>
    </w:p>
    <w:p w14:paraId="76B5D4F2"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that date, and notice has been given to the Second Carrier,</w:t>
      </w:r>
    </w:p>
    <w:p w14:paraId="38B749B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in which case access will be delivered on an agreed date,</w:t>
      </w:r>
    </w:p>
    <w:p w14:paraId="6A92D5DA"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which </w:t>
      </w:r>
      <w:r w:rsidR="00731C24" w:rsidRPr="00735F38">
        <w:rPr>
          <w:b/>
          <w:bCs/>
          <w:color w:val="000000"/>
          <w:sz w:val="22"/>
          <w:szCs w:val="22"/>
        </w:rPr>
        <w:t xml:space="preserve">must </w:t>
      </w:r>
      <w:r w:rsidR="00731C24" w:rsidRPr="00735F38">
        <w:rPr>
          <w:color w:val="000000"/>
          <w:sz w:val="22"/>
          <w:szCs w:val="22"/>
        </w:rPr>
        <w:t>be as soon as reasonably practicable after the</w:t>
      </w:r>
    </w:p>
    <w:p w14:paraId="1E230223"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Advised Delivery Date.</w:t>
      </w:r>
    </w:p>
    <w:p w14:paraId="4015A872" w14:textId="77777777" w:rsidR="00810C79" w:rsidRPr="00735F38" w:rsidRDefault="00810C79" w:rsidP="00735F38">
      <w:pPr>
        <w:autoSpaceDE w:val="0"/>
        <w:autoSpaceDN w:val="0"/>
        <w:adjustRightInd w:val="0"/>
        <w:ind w:left="1800" w:hanging="360"/>
        <w:rPr>
          <w:color w:val="000000"/>
          <w:sz w:val="22"/>
          <w:szCs w:val="22"/>
        </w:rPr>
      </w:pPr>
    </w:p>
    <w:p w14:paraId="19EBEBF1"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(5) </w:t>
      </w:r>
      <w:r w:rsidR="00735F38">
        <w:rPr>
          <w:color w:val="000000"/>
          <w:sz w:val="22"/>
          <w:szCs w:val="22"/>
        </w:rPr>
        <w:tab/>
      </w:r>
      <w:r w:rsidRPr="00735F38">
        <w:rPr>
          <w:color w:val="000000"/>
          <w:sz w:val="22"/>
          <w:szCs w:val="22"/>
        </w:rPr>
        <w:t>If access to a Tower has been granted and, notwithstanding</w:t>
      </w:r>
    </w:p>
    <w:p w14:paraId="0AC73DD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completion of Make Ready Work, the Second Carrier</w:t>
      </w:r>
    </w:p>
    <w:p w14:paraId="189B366C" w14:textId="77777777" w:rsidR="00731C24" w:rsidRPr="00735F38" w:rsidRDefault="00735F38" w:rsidP="00735F38">
      <w:pPr>
        <w:autoSpaceDE w:val="0"/>
        <w:autoSpaceDN w:val="0"/>
        <w:adjustRightInd w:val="0"/>
        <w:ind w:left="1800" w:hanging="360"/>
        <w:rPr>
          <w:b/>
          <w:bCs/>
          <w:color w:val="000000"/>
          <w:sz w:val="22"/>
          <w:szCs w:val="22"/>
        </w:rPr>
      </w:pPr>
      <w:r>
        <w:rPr>
          <w:color w:val="000000"/>
          <w:sz w:val="22"/>
          <w:szCs w:val="22"/>
        </w:rPr>
        <w:tab/>
      </w:r>
      <w:r w:rsidR="00731C24" w:rsidRPr="00735F38">
        <w:rPr>
          <w:color w:val="000000"/>
          <w:sz w:val="22"/>
          <w:szCs w:val="22"/>
        </w:rPr>
        <w:t xml:space="preserve">is unable to install its Equipment, the Second Carrier </w:t>
      </w:r>
      <w:r w:rsidR="00731C24" w:rsidRPr="00735F38">
        <w:rPr>
          <w:b/>
          <w:bCs/>
          <w:color w:val="000000"/>
          <w:sz w:val="22"/>
          <w:szCs w:val="22"/>
        </w:rPr>
        <w:t>must</w:t>
      </w:r>
    </w:p>
    <w:p w14:paraId="1583894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consult the First Carrier’s Proper Officer with a view to</w:t>
      </w:r>
    </w:p>
    <w:p w14:paraId="7235490B"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resolving any issues which may be the responsibility of</w:t>
      </w:r>
    </w:p>
    <w:p w14:paraId="01402150" w14:textId="77777777" w:rsidR="00731C24" w:rsidRPr="00735F38" w:rsidRDefault="00735F38" w:rsidP="00735F38">
      <w:pPr>
        <w:autoSpaceDE w:val="0"/>
        <w:autoSpaceDN w:val="0"/>
        <w:adjustRightInd w:val="0"/>
        <w:ind w:left="1800" w:hanging="360"/>
        <w:rPr>
          <w:b/>
          <w:bCs/>
          <w:color w:val="000000"/>
          <w:sz w:val="22"/>
          <w:szCs w:val="22"/>
        </w:rPr>
      </w:pPr>
      <w:r>
        <w:rPr>
          <w:color w:val="000000"/>
          <w:sz w:val="22"/>
          <w:szCs w:val="22"/>
        </w:rPr>
        <w:tab/>
      </w:r>
      <w:r w:rsidR="00731C24" w:rsidRPr="00735F38">
        <w:rPr>
          <w:color w:val="000000"/>
          <w:sz w:val="22"/>
          <w:szCs w:val="22"/>
        </w:rPr>
        <w:t xml:space="preserve">the First Carrier under the Code. The First Carrier </w:t>
      </w:r>
      <w:r w:rsidR="00731C24" w:rsidRPr="00735F38">
        <w:rPr>
          <w:b/>
          <w:bCs/>
          <w:color w:val="000000"/>
          <w:sz w:val="22"/>
          <w:szCs w:val="22"/>
        </w:rPr>
        <w:t>must</w:t>
      </w:r>
    </w:p>
    <w:p w14:paraId="144AA65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complete any work for which it is responsible under the</w:t>
      </w:r>
    </w:p>
    <w:p w14:paraId="0EDC653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Code, as reasonably practicable, following such</w:t>
      </w:r>
    </w:p>
    <w:p w14:paraId="3824063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consultation.</w:t>
      </w:r>
    </w:p>
    <w:p w14:paraId="590F97FA" w14:textId="77777777" w:rsidR="00810C79" w:rsidRDefault="00810C79" w:rsidP="00735F38">
      <w:pPr>
        <w:autoSpaceDE w:val="0"/>
        <w:autoSpaceDN w:val="0"/>
        <w:adjustRightInd w:val="0"/>
        <w:ind w:left="1800" w:hanging="360"/>
        <w:rPr>
          <w:b/>
          <w:bCs/>
          <w:color w:val="000000"/>
          <w:sz w:val="26"/>
          <w:szCs w:val="26"/>
        </w:rPr>
      </w:pPr>
    </w:p>
    <w:p w14:paraId="46463D1E"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5.</w:t>
      </w:r>
      <w:r w:rsidR="00735F38">
        <w:rPr>
          <w:b/>
          <w:bCs/>
          <w:color w:val="000000"/>
          <w:sz w:val="26"/>
          <w:szCs w:val="26"/>
        </w:rPr>
        <w:tab/>
      </w:r>
      <w:r w:rsidRPr="00731C24">
        <w:rPr>
          <w:b/>
          <w:bCs/>
          <w:color w:val="000000"/>
          <w:sz w:val="26"/>
          <w:szCs w:val="26"/>
        </w:rPr>
        <w:t>Delivery of Access</w:t>
      </w:r>
    </w:p>
    <w:p w14:paraId="0FA385F0" w14:textId="77777777" w:rsidR="00810C79" w:rsidRPr="00735F38" w:rsidRDefault="00810C79" w:rsidP="00735F38">
      <w:pPr>
        <w:autoSpaceDE w:val="0"/>
        <w:autoSpaceDN w:val="0"/>
        <w:adjustRightInd w:val="0"/>
        <w:ind w:left="1800" w:hanging="360"/>
        <w:rPr>
          <w:color w:val="000000"/>
          <w:sz w:val="22"/>
          <w:szCs w:val="22"/>
        </w:rPr>
      </w:pPr>
    </w:p>
    <w:p w14:paraId="0F55FA18"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 xml:space="preserve">A First Carrier </w:t>
      </w:r>
      <w:r w:rsidRPr="00735F38">
        <w:rPr>
          <w:b/>
          <w:bCs/>
          <w:color w:val="000000"/>
          <w:sz w:val="22"/>
          <w:szCs w:val="22"/>
        </w:rPr>
        <w:t xml:space="preserve">must </w:t>
      </w:r>
      <w:r w:rsidRPr="00735F38">
        <w:rPr>
          <w:color w:val="000000"/>
          <w:sz w:val="22"/>
          <w:szCs w:val="22"/>
        </w:rPr>
        <w:t>notify the Second Carrier when access</w:t>
      </w:r>
    </w:p>
    <w:p w14:paraId="70681D25"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can be provided (Delivery of Access) by a facsimile advice,</w:t>
      </w:r>
    </w:p>
    <w:p w14:paraId="6532F7A5"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at the completion of Make Ready Work done by the First</w:t>
      </w:r>
    </w:p>
    <w:p w14:paraId="6F5361A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w:t>
      </w:r>
    </w:p>
    <w:p w14:paraId="6CD67FBC" w14:textId="77777777" w:rsidR="00810C79" w:rsidRPr="00735F38" w:rsidRDefault="00810C79" w:rsidP="00735F38">
      <w:pPr>
        <w:autoSpaceDE w:val="0"/>
        <w:autoSpaceDN w:val="0"/>
        <w:adjustRightInd w:val="0"/>
        <w:ind w:left="1800" w:hanging="360"/>
        <w:rPr>
          <w:color w:val="000000"/>
          <w:sz w:val="22"/>
          <w:szCs w:val="22"/>
        </w:rPr>
      </w:pPr>
    </w:p>
    <w:p w14:paraId="7BEF4C80" w14:textId="77777777" w:rsidR="00731C24" w:rsidRPr="00735F38" w:rsidRDefault="00731C24" w:rsidP="00735F38">
      <w:pPr>
        <w:autoSpaceDE w:val="0"/>
        <w:autoSpaceDN w:val="0"/>
        <w:adjustRightInd w:val="0"/>
        <w:ind w:left="1800" w:hanging="360"/>
        <w:rPr>
          <w:b/>
          <w:bCs/>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Prior to the Delivery of Access, the First Carrier </w:t>
      </w:r>
      <w:r w:rsidRPr="00735F38">
        <w:rPr>
          <w:b/>
          <w:bCs/>
          <w:color w:val="000000"/>
          <w:sz w:val="22"/>
          <w:szCs w:val="22"/>
        </w:rPr>
        <w:t>must</w:t>
      </w:r>
    </w:p>
    <w:p w14:paraId="2656B86C"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perform all Make Ready Work which it has agreed to</w:t>
      </w:r>
    </w:p>
    <w:p w14:paraId="67EDCCB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perform, and perform that work as soon as reasonably</w:t>
      </w:r>
    </w:p>
    <w:p w14:paraId="28D28AC1"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practicable.</w:t>
      </w:r>
    </w:p>
    <w:p w14:paraId="3021C988" w14:textId="77777777" w:rsidR="00810C79" w:rsidRDefault="00810C79" w:rsidP="00735F38">
      <w:pPr>
        <w:autoSpaceDE w:val="0"/>
        <w:autoSpaceDN w:val="0"/>
        <w:adjustRightInd w:val="0"/>
        <w:ind w:left="1800" w:hanging="360"/>
        <w:rPr>
          <w:b/>
          <w:bCs/>
          <w:color w:val="000000"/>
          <w:sz w:val="26"/>
          <w:szCs w:val="26"/>
        </w:rPr>
      </w:pPr>
    </w:p>
    <w:p w14:paraId="1B3D41D2"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6. </w:t>
      </w:r>
      <w:r w:rsidR="00735F38">
        <w:rPr>
          <w:b/>
          <w:bCs/>
          <w:color w:val="000000"/>
          <w:sz w:val="26"/>
          <w:szCs w:val="26"/>
        </w:rPr>
        <w:tab/>
      </w:r>
      <w:r w:rsidRPr="00731C24">
        <w:rPr>
          <w:b/>
          <w:bCs/>
          <w:color w:val="000000"/>
          <w:sz w:val="26"/>
          <w:szCs w:val="26"/>
        </w:rPr>
        <w:t>Variation of Make Ready Work</w:t>
      </w:r>
    </w:p>
    <w:p w14:paraId="1812DFD8" w14:textId="77777777" w:rsidR="00810C79" w:rsidRPr="00735F38" w:rsidRDefault="00810C79" w:rsidP="00735F38">
      <w:pPr>
        <w:autoSpaceDE w:val="0"/>
        <w:autoSpaceDN w:val="0"/>
        <w:adjustRightInd w:val="0"/>
        <w:ind w:left="1800" w:hanging="360"/>
        <w:rPr>
          <w:color w:val="000000"/>
          <w:sz w:val="22"/>
          <w:szCs w:val="22"/>
        </w:rPr>
      </w:pPr>
    </w:p>
    <w:p w14:paraId="2722310B"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If, after the commencement of Make Ready Work, the</w:t>
      </w:r>
    </w:p>
    <w:p w14:paraId="65C0491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First Carrier determines that the actual cost of carrying out</w:t>
      </w:r>
    </w:p>
    <w:p w14:paraId="1CC0C5E2"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Make Ready Work is likely to exceed, by more than</w:t>
      </w:r>
    </w:p>
    <w:p w14:paraId="2A74305E"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certain proportion agreed between the parties, the costs</w:t>
      </w:r>
    </w:p>
    <w:p w14:paraId="467041A4" w14:textId="77777777" w:rsidR="00731C24" w:rsidRPr="00735F38" w:rsidRDefault="00735F38" w:rsidP="00735F38">
      <w:pPr>
        <w:autoSpaceDE w:val="0"/>
        <w:autoSpaceDN w:val="0"/>
        <w:adjustRightInd w:val="0"/>
        <w:ind w:left="1800"/>
        <w:rPr>
          <w:color w:val="000000"/>
          <w:sz w:val="22"/>
          <w:szCs w:val="22"/>
        </w:rPr>
      </w:pPr>
      <w:r>
        <w:rPr>
          <w:color w:val="000000"/>
          <w:sz w:val="22"/>
          <w:szCs w:val="22"/>
        </w:rPr>
        <w:br w:type="page"/>
      </w:r>
      <w:r w:rsidR="00731C24" w:rsidRPr="00735F38">
        <w:rPr>
          <w:color w:val="000000"/>
          <w:sz w:val="22"/>
          <w:szCs w:val="22"/>
        </w:rPr>
        <w:lastRenderedPageBreak/>
        <w:t>upon which the access charge specified in the First Carrier’s</w:t>
      </w:r>
    </w:p>
    <w:p w14:paraId="5B9312F5"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Response was based, because of unforeseen circumstances</w:t>
      </w:r>
    </w:p>
    <w:p w14:paraId="344B2DCD"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or circumstances beyond its control:</w:t>
      </w:r>
    </w:p>
    <w:p w14:paraId="4328E16C" w14:textId="77777777" w:rsidR="00810C79" w:rsidRPr="00735F38" w:rsidRDefault="00810C79" w:rsidP="00735F38">
      <w:pPr>
        <w:autoSpaceDE w:val="0"/>
        <w:autoSpaceDN w:val="0"/>
        <w:adjustRightInd w:val="0"/>
        <w:ind w:left="1800" w:hanging="360"/>
        <w:rPr>
          <w:color w:val="000000"/>
          <w:sz w:val="22"/>
          <w:szCs w:val="22"/>
        </w:rPr>
      </w:pPr>
    </w:p>
    <w:p w14:paraId="125CBECF" w14:textId="77777777" w:rsidR="00731C24" w:rsidRPr="00735F38" w:rsidRDefault="00731C24" w:rsidP="00735F38">
      <w:pPr>
        <w:tabs>
          <w:tab w:val="left" w:pos="2160"/>
        </w:tabs>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 xml:space="preserve">the First Carrier </w:t>
      </w:r>
      <w:r w:rsidRPr="00735F38">
        <w:rPr>
          <w:b/>
          <w:bCs/>
          <w:color w:val="000000"/>
          <w:sz w:val="22"/>
          <w:szCs w:val="22"/>
        </w:rPr>
        <w:t xml:space="preserve">must </w:t>
      </w:r>
      <w:r w:rsidRPr="00735F38">
        <w:rPr>
          <w:color w:val="000000"/>
          <w:sz w:val="22"/>
          <w:szCs w:val="22"/>
        </w:rPr>
        <w:t>immediately suspend all Make</w:t>
      </w:r>
    </w:p>
    <w:p w14:paraId="0B10C51F"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Ready Work and advise the Second Carrier </w:t>
      </w:r>
      <w:proofErr w:type="gramStart"/>
      <w:r w:rsidR="00731C24" w:rsidRPr="00735F38">
        <w:rPr>
          <w:color w:val="000000"/>
          <w:sz w:val="22"/>
          <w:szCs w:val="22"/>
        </w:rPr>
        <w:t>accordingly;</w:t>
      </w:r>
      <w:proofErr w:type="gramEnd"/>
    </w:p>
    <w:p w14:paraId="1D66F966"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and</w:t>
      </w:r>
    </w:p>
    <w:p w14:paraId="127A8E4E" w14:textId="77777777" w:rsidR="00810C79" w:rsidRPr="00735F38" w:rsidRDefault="00810C79" w:rsidP="00735F38">
      <w:pPr>
        <w:tabs>
          <w:tab w:val="left" w:pos="2160"/>
        </w:tabs>
        <w:autoSpaceDE w:val="0"/>
        <w:autoSpaceDN w:val="0"/>
        <w:adjustRightInd w:val="0"/>
        <w:ind w:left="2160" w:hanging="360"/>
        <w:rPr>
          <w:color w:val="000000"/>
          <w:sz w:val="22"/>
          <w:szCs w:val="22"/>
        </w:rPr>
      </w:pPr>
    </w:p>
    <w:p w14:paraId="02B20E6C" w14:textId="77777777" w:rsidR="00731C24" w:rsidRPr="00735F38" w:rsidRDefault="00731C24" w:rsidP="00735F38">
      <w:pPr>
        <w:tabs>
          <w:tab w:val="left" w:pos="2160"/>
        </w:tabs>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 xml:space="preserve">as soon as practicable, the First Carrier </w:t>
      </w:r>
      <w:r w:rsidRPr="00735F38">
        <w:rPr>
          <w:b/>
          <w:bCs/>
          <w:color w:val="000000"/>
          <w:sz w:val="22"/>
          <w:szCs w:val="22"/>
        </w:rPr>
        <w:t xml:space="preserve">must </w:t>
      </w:r>
      <w:r w:rsidRPr="00735F38">
        <w:rPr>
          <w:color w:val="000000"/>
          <w:sz w:val="22"/>
          <w:szCs w:val="22"/>
        </w:rPr>
        <w:t>provide</w:t>
      </w:r>
    </w:p>
    <w:p w14:paraId="03DFEEAC"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 Work Variation Report to the Second Carrier setting</w:t>
      </w:r>
    </w:p>
    <w:p w14:paraId="40D4011F"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out the nature and extent of additional Make Ready</w:t>
      </w:r>
    </w:p>
    <w:p w14:paraId="203BDB6B"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Work, revised Make Ready Work costs and any revised</w:t>
      </w:r>
    </w:p>
    <w:p w14:paraId="335D6845"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Advised Delivery Date; and</w:t>
      </w:r>
    </w:p>
    <w:p w14:paraId="2175F516" w14:textId="77777777" w:rsidR="00810C79" w:rsidRPr="00735F38" w:rsidRDefault="00810C79" w:rsidP="00735F38">
      <w:pPr>
        <w:tabs>
          <w:tab w:val="left" w:pos="2160"/>
        </w:tabs>
        <w:autoSpaceDE w:val="0"/>
        <w:autoSpaceDN w:val="0"/>
        <w:adjustRightInd w:val="0"/>
        <w:ind w:left="2160" w:hanging="360"/>
        <w:rPr>
          <w:color w:val="000000"/>
          <w:sz w:val="22"/>
          <w:szCs w:val="22"/>
        </w:rPr>
      </w:pPr>
    </w:p>
    <w:p w14:paraId="4548148C" w14:textId="77777777" w:rsidR="00731C24" w:rsidRPr="00735F38" w:rsidRDefault="00731C24" w:rsidP="00735F38">
      <w:pPr>
        <w:tabs>
          <w:tab w:val="left" w:pos="2160"/>
        </w:tabs>
        <w:autoSpaceDE w:val="0"/>
        <w:autoSpaceDN w:val="0"/>
        <w:adjustRightInd w:val="0"/>
        <w:ind w:left="2160" w:hanging="360"/>
        <w:rPr>
          <w:color w:val="000000"/>
          <w:sz w:val="22"/>
          <w:szCs w:val="22"/>
        </w:rPr>
      </w:pPr>
      <w:r w:rsidRPr="00735F38">
        <w:rPr>
          <w:color w:val="000000"/>
          <w:sz w:val="22"/>
          <w:szCs w:val="22"/>
        </w:rPr>
        <w:t>(iii) upon receipt of a Work Variation Report, the Second</w:t>
      </w:r>
    </w:p>
    <w:p w14:paraId="79492A9A"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Carrier </w:t>
      </w:r>
      <w:r w:rsidR="00731C24" w:rsidRPr="00735F38">
        <w:rPr>
          <w:b/>
          <w:bCs/>
          <w:color w:val="000000"/>
          <w:sz w:val="22"/>
          <w:szCs w:val="22"/>
        </w:rPr>
        <w:t xml:space="preserve">must </w:t>
      </w:r>
      <w:r w:rsidR="00731C24" w:rsidRPr="00735F38">
        <w:rPr>
          <w:color w:val="000000"/>
          <w:sz w:val="22"/>
          <w:szCs w:val="22"/>
        </w:rPr>
        <w:t>either request the First Carrier to carry out</w:t>
      </w:r>
    </w:p>
    <w:p w14:paraId="06F45DCB"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the Make Ready Work at the revised Make Ready Work</w:t>
      </w:r>
    </w:p>
    <w:p w14:paraId="67BEF45C"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costs (and by the revised Advised Delivery Date) or</w:t>
      </w:r>
    </w:p>
    <w:p w14:paraId="23B14F6E"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inform the First Carrier that it does not wish to proceed</w:t>
      </w:r>
    </w:p>
    <w:p w14:paraId="6440F8EA"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with the Make Ready Work. </w:t>
      </w:r>
      <w:proofErr w:type="gramStart"/>
      <w:r w:rsidR="00731C24" w:rsidRPr="00735F38">
        <w:rPr>
          <w:color w:val="000000"/>
          <w:sz w:val="22"/>
          <w:szCs w:val="22"/>
        </w:rPr>
        <w:t>In regard to</w:t>
      </w:r>
      <w:proofErr w:type="gramEnd"/>
      <w:r w:rsidR="00731C24" w:rsidRPr="00735F38">
        <w:rPr>
          <w:color w:val="000000"/>
          <w:sz w:val="22"/>
          <w:szCs w:val="22"/>
        </w:rPr>
        <w:t xml:space="preserve"> the latter, the</w:t>
      </w:r>
    </w:p>
    <w:p w14:paraId="2B9A0D90"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Second Carrier </w:t>
      </w:r>
      <w:r w:rsidR="00731C24" w:rsidRPr="00735F38">
        <w:rPr>
          <w:b/>
          <w:bCs/>
          <w:color w:val="000000"/>
          <w:sz w:val="22"/>
          <w:szCs w:val="22"/>
        </w:rPr>
        <w:t xml:space="preserve">must </w:t>
      </w:r>
      <w:r w:rsidR="00731C24" w:rsidRPr="00735F38">
        <w:rPr>
          <w:color w:val="000000"/>
          <w:sz w:val="22"/>
          <w:szCs w:val="22"/>
        </w:rPr>
        <w:t>pay Make Ready Work costs to the</w:t>
      </w:r>
    </w:p>
    <w:p w14:paraId="50071E02"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extent then incurred by the First Carrier. In the event</w:t>
      </w:r>
    </w:p>
    <w:p w14:paraId="3C17249E"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that there is a dispute over the extent of such costs,</w:t>
      </w:r>
    </w:p>
    <w:p w14:paraId="5EE49ED5"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Carriers </w:t>
      </w:r>
      <w:r w:rsidR="00731C24" w:rsidRPr="00735F38">
        <w:rPr>
          <w:b/>
          <w:bCs/>
          <w:color w:val="000000"/>
          <w:sz w:val="22"/>
          <w:szCs w:val="22"/>
        </w:rPr>
        <w:t xml:space="preserve">must </w:t>
      </w:r>
      <w:r w:rsidR="00731C24" w:rsidRPr="00735F38">
        <w:rPr>
          <w:color w:val="000000"/>
          <w:sz w:val="22"/>
          <w:szCs w:val="22"/>
        </w:rPr>
        <w:t>engage in dispute resolution, as set out</w:t>
      </w:r>
    </w:p>
    <w:p w14:paraId="03AE3EA1" w14:textId="77777777"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 Chapter 2 of the main Code.</w:t>
      </w:r>
    </w:p>
    <w:p w14:paraId="4EA55385" w14:textId="77777777" w:rsidR="00810C79" w:rsidRPr="00735F38" w:rsidRDefault="00810C79" w:rsidP="00735F38">
      <w:pPr>
        <w:autoSpaceDE w:val="0"/>
        <w:autoSpaceDN w:val="0"/>
        <w:adjustRightInd w:val="0"/>
        <w:ind w:left="1800" w:hanging="360"/>
        <w:rPr>
          <w:color w:val="000000"/>
          <w:sz w:val="22"/>
          <w:szCs w:val="22"/>
        </w:rPr>
      </w:pPr>
    </w:p>
    <w:p w14:paraId="3781F586"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The First Carrier </w:t>
      </w:r>
      <w:r w:rsidRPr="00735F38">
        <w:rPr>
          <w:b/>
          <w:bCs/>
          <w:color w:val="000000"/>
          <w:sz w:val="22"/>
          <w:szCs w:val="22"/>
        </w:rPr>
        <w:t xml:space="preserve">must not </w:t>
      </w:r>
      <w:r w:rsidRPr="00735F38">
        <w:rPr>
          <w:color w:val="000000"/>
          <w:sz w:val="22"/>
          <w:szCs w:val="22"/>
        </w:rPr>
        <w:t>incur any penalty or liability to the</w:t>
      </w:r>
    </w:p>
    <w:p w14:paraId="0FB4F837"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Second Carrier by reason of any suspension of Make Ready</w:t>
      </w:r>
    </w:p>
    <w:p w14:paraId="2CA303FD"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Work pursuant to this clause and the Advised Delivery Date</w:t>
      </w:r>
    </w:p>
    <w:p w14:paraId="04DCC89F"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will, to the extent required, be adjusted to </w:t>
      </w:r>
      <w:proofErr w:type="gramStart"/>
      <w:r w:rsidR="00731C24" w:rsidRPr="00735F38">
        <w:rPr>
          <w:color w:val="000000"/>
          <w:sz w:val="22"/>
          <w:szCs w:val="22"/>
        </w:rPr>
        <w:t>take into account</w:t>
      </w:r>
      <w:proofErr w:type="gramEnd"/>
    </w:p>
    <w:p w14:paraId="250928B8"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additions to, or variations in, Make Ready Work.</w:t>
      </w:r>
    </w:p>
    <w:p w14:paraId="6B6BF415" w14:textId="77777777" w:rsidR="00810C79" w:rsidRDefault="00810C79" w:rsidP="00735F38">
      <w:pPr>
        <w:autoSpaceDE w:val="0"/>
        <w:autoSpaceDN w:val="0"/>
        <w:adjustRightInd w:val="0"/>
        <w:ind w:left="1800" w:hanging="360"/>
        <w:rPr>
          <w:b/>
          <w:bCs/>
          <w:color w:val="000000"/>
          <w:sz w:val="26"/>
          <w:szCs w:val="26"/>
        </w:rPr>
      </w:pPr>
    </w:p>
    <w:p w14:paraId="277FB048"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7. </w:t>
      </w:r>
      <w:r w:rsidR="00735F38">
        <w:rPr>
          <w:b/>
          <w:bCs/>
          <w:color w:val="000000"/>
          <w:sz w:val="26"/>
          <w:szCs w:val="26"/>
        </w:rPr>
        <w:tab/>
      </w:r>
      <w:r w:rsidRPr="00731C24">
        <w:rPr>
          <w:b/>
          <w:bCs/>
          <w:color w:val="000000"/>
          <w:sz w:val="26"/>
          <w:szCs w:val="26"/>
        </w:rPr>
        <w:t>Cancellation and variation of</w:t>
      </w:r>
    </w:p>
    <w:p w14:paraId="689A8E4C" w14:textId="77777777" w:rsidR="00731C24" w:rsidRPr="00731C24" w:rsidRDefault="00735F38" w:rsidP="00735F38">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accepted Orders</w:t>
      </w:r>
    </w:p>
    <w:p w14:paraId="0C51F924" w14:textId="77777777" w:rsidR="00810C79" w:rsidRPr="00735F38" w:rsidRDefault="00810C79" w:rsidP="00735F38">
      <w:pPr>
        <w:autoSpaceDE w:val="0"/>
        <w:autoSpaceDN w:val="0"/>
        <w:adjustRightInd w:val="0"/>
        <w:ind w:left="1800" w:hanging="360"/>
        <w:rPr>
          <w:color w:val="000000"/>
          <w:sz w:val="22"/>
          <w:szCs w:val="22"/>
        </w:rPr>
      </w:pPr>
    </w:p>
    <w:p w14:paraId="3FCF9366"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If the Second Carrier cancels or varies its Order between the</w:t>
      </w:r>
    </w:p>
    <w:p w14:paraId="1956882C"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date of acceptance and the Advised Delivery Date, the First</w:t>
      </w:r>
    </w:p>
    <w:p w14:paraId="27B2CAD7"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 xml:space="preserve">Carrier </w:t>
      </w:r>
      <w:r w:rsidRPr="00735F38">
        <w:rPr>
          <w:b/>
          <w:bCs/>
          <w:color w:val="000000"/>
          <w:sz w:val="22"/>
          <w:szCs w:val="22"/>
        </w:rPr>
        <w:t xml:space="preserve">must </w:t>
      </w:r>
      <w:r w:rsidRPr="00735F38">
        <w:rPr>
          <w:color w:val="000000"/>
          <w:sz w:val="22"/>
          <w:szCs w:val="22"/>
        </w:rPr>
        <w:t>make reasonable endeavours to mitigate any loss</w:t>
      </w:r>
    </w:p>
    <w:p w14:paraId="111C5F31"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by seeking to re-use Equipment or space provided for on the</w:t>
      </w:r>
    </w:p>
    <w:p w14:paraId="087CA06A"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 xml:space="preserve">Tower and/or Tower Site. The Second Carrier </w:t>
      </w:r>
      <w:r w:rsidRPr="00735F38">
        <w:rPr>
          <w:b/>
          <w:bCs/>
          <w:color w:val="000000"/>
          <w:sz w:val="22"/>
          <w:szCs w:val="22"/>
        </w:rPr>
        <w:t xml:space="preserve">must </w:t>
      </w:r>
      <w:r w:rsidRPr="00735F38">
        <w:rPr>
          <w:color w:val="000000"/>
          <w:sz w:val="22"/>
          <w:szCs w:val="22"/>
        </w:rPr>
        <w:t>pay the</w:t>
      </w:r>
    </w:p>
    <w:p w14:paraId="3022AC2B"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amount of any loss suffered by the First Carrier, to the extent</w:t>
      </w:r>
    </w:p>
    <w:p w14:paraId="3D33C729"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 xml:space="preserve">that it has not been mitigated. </w:t>
      </w:r>
      <w:proofErr w:type="gramStart"/>
      <w:r w:rsidRPr="00735F38">
        <w:rPr>
          <w:color w:val="000000"/>
          <w:sz w:val="22"/>
          <w:szCs w:val="22"/>
        </w:rPr>
        <w:t>In the event that</w:t>
      </w:r>
      <w:proofErr w:type="gramEnd"/>
      <w:r w:rsidRPr="00735F38">
        <w:rPr>
          <w:color w:val="000000"/>
          <w:sz w:val="22"/>
          <w:szCs w:val="22"/>
        </w:rPr>
        <w:t xml:space="preserve"> there is a</w:t>
      </w:r>
    </w:p>
    <w:p w14:paraId="066C4C0F"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 xml:space="preserve">dispute over the extent of such a loss, Carriers </w:t>
      </w:r>
      <w:r w:rsidRPr="00735F38">
        <w:rPr>
          <w:b/>
          <w:bCs/>
          <w:color w:val="000000"/>
          <w:sz w:val="22"/>
          <w:szCs w:val="22"/>
        </w:rPr>
        <w:t xml:space="preserve">must </w:t>
      </w:r>
      <w:r w:rsidRPr="00735F38">
        <w:rPr>
          <w:color w:val="000000"/>
          <w:sz w:val="22"/>
          <w:szCs w:val="22"/>
        </w:rPr>
        <w:t>engage in</w:t>
      </w:r>
    </w:p>
    <w:p w14:paraId="03AE9EF7"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dispute resolution, as set out in Chapter 2 of the main Code.</w:t>
      </w:r>
    </w:p>
    <w:p w14:paraId="5D151018" w14:textId="77777777" w:rsidR="00735F38" w:rsidRDefault="00735F38" w:rsidP="00735F38">
      <w:pPr>
        <w:autoSpaceDE w:val="0"/>
        <w:autoSpaceDN w:val="0"/>
        <w:adjustRightInd w:val="0"/>
        <w:ind w:left="1800"/>
        <w:rPr>
          <w:color w:val="000000"/>
          <w:sz w:val="22"/>
          <w:szCs w:val="22"/>
        </w:rPr>
      </w:pPr>
    </w:p>
    <w:p w14:paraId="0C174290" w14:textId="77777777"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In this clause, loss means</w:t>
      </w:r>
    </w:p>
    <w:p w14:paraId="7361399E" w14:textId="77777777" w:rsidR="00810C79" w:rsidRPr="00735F38" w:rsidRDefault="00810C79" w:rsidP="00735F38">
      <w:pPr>
        <w:autoSpaceDE w:val="0"/>
        <w:autoSpaceDN w:val="0"/>
        <w:adjustRightInd w:val="0"/>
        <w:ind w:left="1800" w:hanging="360"/>
        <w:rPr>
          <w:color w:val="000000"/>
          <w:sz w:val="22"/>
          <w:szCs w:val="22"/>
        </w:rPr>
      </w:pPr>
    </w:p>
    <w:p w14:paraId="73EC6226"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(a) </w:t>
      </w:r>
      <w:r>
        <w:rPr>
          <w:color w:val="000000"/>
          <w:sz w:val="22"/>
          <w:szCs w:val="22"/>
        </w:rPr>
        <w:tab/>
      </w:r>
      <w:r w:rsidR="00731C24" w:rsidRPr="00735F38">
        <w:rPr>
          <w:color w:val="000000"/>
          <w:sz w:val="22"/>
          <w:szCs w:val="22"/>
        </w:rPr>
        <w:t>the costs which have been necessarily incurred by the</w:t>
      </w:r>
    </w:p>
    <w:p w14:paraId="4E7E4078"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First Carrier </w:t>
      </w:r>
      <w:proofErr w:type="gramStart"/>
      <w:r w:rsidR="00731C24" w:rsidRPr="00735F38">
        <w:rPr>
          <w:color w:val="000000"/>
          <w:sz w:val="22"/>
          <w:szCs w:val="22"/>
        </w:rPr>
        <w:t>on the basis of</w:t>
      </w:r>
      <w:proofErr w:type="gramEnd"/>
      <w:r w:rsidR="00731C24" w:rsidRPr="00735F38">
        <w:rPr>
          <w:color w:val="000000"/>
          <w:sz w:val="22"/>
          <w:szCs w:val="22"/>
        </w:rPr>
        <w:t xml:space="preserve"> the Order and which will</w:t>
      </w:r>
    </w:p>
    <w:p w14:paraId="5C7C0E63"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not be otherwise reimbursed following the cancellation</w:t>
      </w:r>
    </w:p>
    <w:p w14:paraId="1E40E128"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of the Order; and</w:t>
      </w:r>
    </w:p>
    <w:p w14:paraId="3A0A724E" w14:textId="77777777" w:rsidR="00810C79" w:rsidRPr="00735F38" w:rsidRDefault="00810C79" w:rsidP="00735F38">
      <w:pPr>
        <w:autoSpaceDE w:val="0"/>
        <w:autoSpaceDN w:val="0"/>
        <w:adjustRightInd w:val="0"/>
        <w:ind w:left="2160" w:hanging="360"/>
        <w:rPr>
          <w:color w:val="000000"/>
          <w:sz w:val="22"/>
          <w:szCs w:val="22"/>
        </w:rPr>
      </w:pPr>
    </w:p>
    <w:p w14:paraId="3DCFEBB5" w14:textId="77777777"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the costs of capital relating to the holding of Equipment</w:t>
      </w:r>
    </w:p>
    <w:p w14:paraId="6C9262A2"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space on the Tower and/or Tower Site until use,</w:t>
      </w:r>
    </w:p>
    <w:p w14:paraId="46DEBF90"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disposal or reuse, and any costs necessarily incurred</w:t>
      </w:r>
    </w:p>
    <w:p w14:paraId="6A67C190" w14:textId="77777777"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in arranging for such use, </w:t>
      </w:r>
      <w:proofErr w:type="gramStart"/>
      <w:r w:rsidR="00731C24" w:rsidRPr="00735F38">
        <w:rPr>
          <w:color w:val="000000"/>
          <w:sz w:val="22"/>
          <w:szCs w:val="22"/>
        </w:rPr>
        <w:t>disposal</w:t>
      </w:r>
      <w:proofErr w:type="gramEnd"/>
      <w:r w:rsidR="00731C24" w:rsidRPr="00735F38">
        <w:rPr>
          <w:color w:val="000000"/>
          <w:sz w:val="22"/>
          <w:szCs w:val="22"/>
        </w:rPr>
        <w:t xml:space="preserve"> or reuse.</w:t>
      </w:r>
    </w:p>
    <w:p w14:paraId="2979B1BE" w14:textId="77777777" w:rsidR="00810C79" w:rsidRDefault="00810C79" w:rsidP="00735F38">
      <w:pPr>
        <w:autoSpaceDE w:val="0"/>
        <w:autoSpaceDN w:val="0"/>
        <w:adjustRightInd w:val="0"/>
        <w:ind w:left="1800" w:hanging="360"/>
        <w:rPr>
          <w:b/>
          <w:bCs/>
          <w:color w:val="000000"/>
          <w:sz w:val="26"/>
          <w:szCs w:val="26"/>
        </w:rPr>
      </w:pPr>
    </w:p>
    <w:p w14:paraId="3CA4863D"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8. </w:t>
      </w:r>
      <w:r w:rsidR="00735F38">
        <w:rPr>
          <w:b/>
          <w:bCs/>
          <w:color w:val="000000"/>
          <w:sz w:val="26"/>
          <w:szCs w:val="26"/>
        </w:rPr>
        <w:tab/>
      </w:r>
      <w:r w:rsidRPr="00731C24">
        <w:rPr>
          <w:b/>
          <w:bCs/>
          <w:color w:val="000000"/>
          <w:sz w:val="26"/>
          <w:szCs w:val="26"/>
        </w:rPr>
        <w:t>Installation of Equipment by Second Carrier</w:t>
      </w:r>
    </w:p>
    <w:p w14:paraId="0EBE9F31" w14:textId="77777777" w:rsidR="00810C79" w:rsidRPr="00735F38" w:rsidRDefault="00810C79" w:rsidP="00735F38">
      <w:pPr>
        <w:autoSpaceDE w:val="0"/>
        <w:autoSpaceDN w:val="0"/>
        <w:adjustRightInd w:val="0"/>
        <w:ind w:left="1800" w:hanging="360"/>
        <w:rPr>
          <w:color w:val="000000"/>
          <w:sz w:val="22"/>
          <w:szCs w:val="22"/>
        </w:rPr>
      </w:pPr>
    </w:p>
    <w:p w14:paraId="41EDC3C9"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 xml:space="preserve">The Second Carrier </w:t>
      </w:r>
      <w:r w:rsidRPr="00735F38">
        <w:rPr>
          <w:b/>
          <w:bCs/>
          <w:color w:val="000000"/>
          <w:sz w:val="22"/>
          <w:szCs w:val="22"/>
        </w:rPr>
        <w:t xml:space="preserve">must </w:t>
      </w:r>
      <w:r w:rsidRPr="00735F38">
        <w:rPr>
          <w:color w:val="000000"/>
          <w:sz w:val="22"/>
          <w:szCs w:val="22"/>
        </w:rPr>
        <w:t>install its Equipment in accordance</w:t>
      </w:r>
    </w:p>
    <w:p w14:paraId="597CDD92"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with the Work Plan included in its Facilities Access</w:t>
      </w:r>
    </w:p>
    <w:p w14:paraId="264D04EE"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Application and within three months of the completion</w:t>
      </w:r>
    </w:p>
    <w:p w14:paraId="73C2DE99"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Make Ready Work.</w:t>
      </w:r>
    </w:p>
    <w:p w14:paraId="15E28002" w14:textId="77777777" w:rsidR="00810C79" w:rsidRPr="00735F38" w:rsidRDefault="00810C79" w:rsidP="00735F38">
      <w:pPr>
        <w:autoSpaceDE w:val="0"/>
        <w:autoSpaceDN w:val="0"/>
        <w:adjustRightInd w:val="0"/>
        <w:ind w:left="1800" w:hanging="360"/>
        <w:rPr>
          <w:color w:val="000000"/>
          <w:sz w:val="22"/>
          <w:szCs w:val="22"/>
        </w:rPr>
      </w:pPr>
    </w:p>
    <w:p w14:paraId="2D5579E9" w14:textId="77777777"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In the event that there is a dispute over whether a Second</w:t>
      </w:r>
    </w:p>
    <w:p w14:paraId="4332A76D"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 has complied with sub-clause 8(2) of Schedule A1,</w:t>
      </w:r>
    </w:p>
    <w:p w14:paraId="094DDAE4"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Carriers </w:t>
      </w:r>
      <w:r w:rsidR="00731C24" w:rsidRPr="00735F38">
        <w:rPr>
          <w:b/>
          <w:bCs/>
          <w:color w:val="000000"/>
          <w:sz w:val="22"/>
          <w:szCs w:val="22"/>
        </w:rPr>
        <w:t xml:space="preserve">must </w:t>
      </w:r>
      <w:r w:rsidR="00731C24" w:rsidRPr="00735F38">
        <w:rPr>
          <w:color w:val="000000"/>
          <w:sz w:val="22"/>
          <w:szCs w:val="22"/>
        </w:rPr>
        <w:t>engage in dispute resolution, as set out</w:t>
      </w:r>
    </w:p>
    <w:p w14:paraId="0AD30B96" w14:textId="77777777"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in Chapter 2 of the main Code.</w:t>
      </w:r>
    </w:p>
    <w:p w14:paraId="5D703A27" w14:textId="77777777" w:rsidR="00810C79" w:rsidRDefault="00810C79" w:rsidP="00735F38">
      <w:pPr>
        <w:autoSpaceDE w:val="0"/>
        <w:autoSpaceDN w:val="0"/>
        <w:adjustRightInd w:val="0"/>
        <w:ind w:left="1800" w:hanging="360"/>
        <w:rPr>
          <w:b/>
          <w:bCs/>
          <w:color w:val="000000"/>
          <w:sz w:val="26"/>
          <w:szCs w:val="26"/>
        </w:rPr>
      </w:pPr>
    </w:p>
    <w:p w14:paraId="3573E101" w14:textId="77777777"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9. </w:t>
      </w:r>
      <w:r w:rsidR="00735F38">
        <w:rPr>
          <w:b/>
          <w:bCs/>
          <w:color w:val="000000"/>
          <w:sz w:val="26"/>
          <w:szCs w:val="26"/>
        </w:rPr>
        <w:tab/>
      </w:r>
      <w:r w:rsidRPr="00731C24">
        <w:rPr>
          <w:b/>
          <w:bCs/>
          <w:color w:val="000000"/>
          <w:sz w:val="26"/>
          <w:szCs w:val="26"/>
        </w:rPr>
        <w:t>Completion inspection</w:t>
      </w:r>
    </w:p>
    <w:p w14:paraId="398BC05A" w14:textId="77777777" w:rsidR="00810C79" w:rsidRPr="00735F38" w:rsidRDefault="00810C79" w:rsidP="00735F38">
      <w:pPr>
        <w:autoSpaceDE w:val="0"/>
        <w:autoSpaceDN w:val="0"/>
        <w:adjustRightInd w:val="0"/>
        <w:ind w:left="1800" w:hanging="360"/>
        <w:rPr>
          <w:color w:val="000000"/>
          <w:sz w:val="22"/>
          <w:szCs w:val="22"/>
        </w:rPr>
      </w:pPr>
    </w:p>
    <w:p w14:paraId="415F0022" w14:textId="77777777" w:rsidR="008D7CCD" w:rsidRDefault="008D7CCD" w:rsidP="008D7CCD">
      <w:pPr>
        <w:shd w:val="clear" w:color="auto" w:fill="FFFFFF"/>
        <w:ind w:left="1800" w:hanging="360"/>
        <w:rPr>
          <w:rFonts w:ascii="Calibri" w:hAnsi="Calibri" w:cs="Calibri"/>
          <w:color w:val="000000"/>
          <w:sz w:val="22"/>
          <w:szCs w:val="22"/>
        </w:rPr>
      </w:pPr>
      <w:r>
        <w:rPr>
          <w:color w:val="000000"/>
          <w:sz w:val="22"/>
          <w:szCs w:val="22"/>
        </w:rPr>
        <w:t>(1) Unless Carriers otherwise agree, upon completion of installation work by the Second Carrier, there must be a joint on-site inspection by the First Carrier and Second Carrier to ensure that Make Ready Work and installation work have been satisfactorily completed and to agree whether facilities access and installed Equipment are in accordance with the details of the approved Facilities Access Application.</w:t>
      </w:r>
    </w:p>
    <w:p w14:paraId="7494DE1B" w14:textId="77777777" w:rsidR="008D7CCD" w:rsidRDefault="008D7CCD" w:rsidP="008D7CCD">
      <w:pPr>
        <w:shd w:val="clear" w:color="auto" w:fill="FFFFFF"/>
        <w:ind w:left="1800" w:hanging="360"/>
        <w:rPr>
          <w:rFonts w:ascii="Calibri" w:hAnsi="Calibri" w:cs="Calibri"/>
          <w:color w:val="000000"/>
          <w:sz w:val="22"/>
          <w:szCs w:val="22"/>
        </w:rPr>
      </w:pPr>
      <w:r>
        <w:rPr>
          <w:color w:val="000000"/>
          <w:sz w:val="22"/>
          <w:szCs w:val="22"/>
        </w:rPr>
        <w:t> </w:t>
      </w:r>
    </w:p>
    <w:p w14:paraId="0E19B623" w14:textId="77777777" w:rsidR="008D7CCD" w:rsidRDefault="008D7CCD" w:rsidP="008D7CCD">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14:paraId="0B6D07CD" w14:textId="77777777" w:rsidR="00810C79" w:rsidRDefault="00810C79" w:rsidP="00735F38">
      <w:pPr>
        <w:autoSpaceDE w:val="0"/>
        <w:autoSpaceDN w:val="0"/>
        <w:adjustRightInd w:val="0"/>
        <w:rPr>
          <w:b/>
          <w:bCs/>
          <w:color w:val="000000"/>
          <w:sz w:val="32"/>
          <w:szCs w:val="32"/>
        </w:rPr>
      </w:pPr>
    </w:p>
    <w:p w14:paraId="70D107F4" w14:textId="77777777" w:rsidR="00731C24" w:rsidRPr="00731C24" w:rsidRDefault="009B32DE" w:rsidP="00AA16C1">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A2. </w:t>
      </w:r>
      <w:r w:rsidR="00AA16C1">
        <w:rPr>
          <w:b/>
          <w:bCs/>
          <w:color w:val="000000"/>
          <w:sz w:val="32"/>
          <w:szCs w:val="32"/>
        </w:rPr>
        <w:tab/>
      </w:r>
      <w:r w:rsidR="00731C24" w:rsidRPr="00731C24">
        <w:rPr>
          <w:b/>
          <w:bCs/>
          <w:color w:val="000000"/>
          <w:sz w:val="32"/>
          <w:szCs w:val="32"/>
        </w:rPr>
        <w:t>ACCESS PROCEDURE —</w:t>
      </w:r>
    </w:p>
    <w:p w14:paraId="1E2B1C98" w14:textId="77777777" w:rsidR="00731C24" w:rsidRPr="00731C24" w:rsidRDefault="00AA16C1" w:rsidP="00AA16C1">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SECOND CARRIER PERFORMS</w:t>
      </w:r>
    </w:p>
    <w:p w14:paraId="76F4BDEB" w14:textId="77777777" w:rsidR="00731C24" w:rsidRPr="00731C24" w:rsidRDefault="00AA16C1" w:rsidP="00AA16C1">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14:paraId="2626E43F" w14:textId="77777777" w:rsidR="00810C79" w:rsidRDefault="00810C79" w:rsidP="00731C24">
      <w:pPr>
        <w:autoSpaceDE w:val="0"/>
        <w:autoSpaceDN w:val="0"/>
        <w:adjustRightInd w:val="0"/>
        <w:rPr>
          <w:b/>
          <w:bCs/>
          <w:color w:val="000000"/>
          <w:sz w:val="32"/>
          <w:szCs w:val="32"/>
        </w:rPr>
      </w:pPr>
    </w:p>
    <w:p w14:paraId="3D0F12BD"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w:t>
      </w:r>
      <w:proofErr w:type="gramStart"/>
      <w:r w:rsidRPr="00731C24">
        <w:rPr>
          <w:b/>
          <w:bCs/>
          <w:color w:val="000000"/>
          <w:sz w:val="32"/>
          <w:szCs w:val="32"/>
        </w:rPr>
        <w:t>1.—</w:t>
      </w:r>
      <w:proofErr w:type="gramEnd"/>
      <w:r w:rsidRPr="00731C24">
        <w:rPr>
          <w:b/>
          <w:bCs/>
          <w:color w:val="000000"/>
          <w:sz w:val="32"/>
          <w:szCs w:val="32"/>
        </w:rPr>
        <w:t xml:space="preserve"> </w:t>
      </w:r>
      <w:r w:rsidR="00AA16C1">
        <w:rPr>
          <w:b/>
          <w:bCs/>
          <w:color w:val="000000"/>
          <w:sz w:val="32"/>
          <w:szCs w:val="32"/>
        </w:rPr>
        <w:tab/>
      </w:r>
      <w:r w:rsidRPr="00731C24">
        <w:rPr>
          <w:b/>
          <w:bCs/>
          <w:color w:val="000000"/>
          <w:sz w:val="32"/>
          <w:szCs w:val="32"/>
        </w:rPr>
        <w:t>Access to Existing Tower</w:t>
      </w:r>
    </w:p>
    <w:p w14:paraId="064EABF0" w14:textId="77777777" w:rsidR="00810C79" w:rsidRDefault="00810C79" w:rsidP="00731C24">
      <w:pPr>
        <w:autoSpaceDE w:val="0"/>
        <w:autoSpaceDN w:val="0"/>
        <w:adjustRightInd w:val="0"/>
        <w:rPr>
          <w:b/>
          <w:bCs/>
          <w:color w:val="000000"/>
          <w:sz w:val="26"/>
          <w:szCs w:val="26"/>
        </w:rPr>
      </w:pPr>
    </w:p>
    <w:p w14:paraId="1326D069" w14:textId="77777777" w:rsidR="00731C24" w:rsidRPr="00731C24" w:rsidRDefault="00731C24" w:rsidP="00B0743C">
      <w:pPr>
        <w:autoSpaceDE w:val="0"/>
        <w:autoSpaceDN w:val="0"/>
        <w:adjustRightInd w:val="0"/>
        <w:ind w:left="1980" w:hanging="540"/>
        <w:rPr>
          <w:b/>
          <w:bCs/>
          <w:color w:val="000000"/>
          <w:sz w:val="26"/>
          <w:szCs w:val="26"/>
        </w:rPr>
      </w:pPr>
      <w:r w:rsidRPr="00731C24">
        <w:rPr>
          <w:b/>
          <w:bCs/>
          <w:color w:val="000000"/>
          <w:sz w:val="26"/>
          <w:szCs w:val="26"/>
        </w:rPr>
        <w:t xml:space="preserve">1.1 </w:t>
      </w:r>
      <w:r w:rsidR="00AA16C1">
        <w:rPr>
          <w:b/>
          <w:bCs/>
          <w:color w:val="000000"/>
          <w:sz w:val="26"/>
          <w:szCs w:val="26"/>
        </w:rPr>
        <w:tab/>
      </w:r>
      <w:r w:rsidRPr="00731C24">
        <w:rPr>
          <w:b/>
          <w:bCs/>
          <w:color w:val="000000"/>
          <w:sz w:val="26"/>
          <w:szCs w:val="26"/>
        </w:rPr>
        <w:t>Construction and Work Plan</w:t>
      </w:r>
    </w:p>
    <w:p w14:paraId="531604CA" w14:textId="77777777" w:rsidR="00810C79" w:rsidRPr="00AA16C1" w:rsidRDefault="00810C79" w:rsidP="00AA16C1">
      <w:pPr>
        <w:autoSpaceDE w:val="0"/>
        <w:autoSpaceDN w:val="0"/>
        <w:adjustRightInd w:val="0"/>
        <w:ind w:left="1800" w:hanging="360"/>
        <w:rPr>
          <w:color w:val="000000"/>
          <w:sz w:val="22"/>
          <w:szCs w:val="22"/>
        </w:rPr>
      </w:pPr>
    </w:p>
    <w:p w14:paraId="0EC29F83"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Within fifteen Business Days of notifying the Second Carrier</w:t>
      </w:r>
    </w:p>
    <w:p w14:paraId="5B6E2E2B"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that it agrees to share a Tower, the First Carrier </w:t>
      </w:r>
      <w:r w:rsidR="00731C24" w:rsidRPr="00AA16C1">
        <w:rPr>
          <w:b/>
          <w:bCs/>
          <w:color w:val="000000"/>
          <w:sz w:val="22"/>
          <w:szCs w:val="22"/>
        </w:rPr>
        <w:t>must</w:t>
      </w:r>
      <w:r w:rsidR="00731C24" w:rsidRPr="00AA16C1">
        <w:rPr>
          <w:color w:val="000000"/>
          <w:sz w:val="22"/>
          <w:szCs w:val="22"/>
        </w:rPr>
        <w:t>, subject</w:t>
      </w:r>
    </w:p>
    <w:p w14:paraId="2CEE0FB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clause 2.1 of the main Code, provide the Second Carrier</w:t>
      </w:r>
    </w:p>
    <w:p w14:paraId="43DD04F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 any information reasonably requested by the Second</w:t>
      </w:r>
    </w:p>
    <w:p w14:paraId="111467C0"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for the purposes of preparing the Draft Construction</w:t>
      </w:r>
    </w:p>
    <w:p w14:paraId="56DCF96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Work Plan referred to in sub-clause 1.1(2) of Schedule</w:t>
      </w:r>
    </w:p>
    <w:p w14:paraId="7659D22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A2, including provision of plans and surveys for any Tower,</w:t>
      </w:r>
    </w:p>
    <w:p w14:paraId="6EDF9F7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Tower Site and/or Equipment located on it, provided that</w:t>
      </w:r>
    </w:p>
    <w:p w14:paraId="13F5AA1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nothing in this clause obliges a First Carrier to provide</w:t>
      </w:r>
    </w:p>
    <w:p w14:paraId="528C0D8D"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information if the provision of that information would result</w:t>
      </w:r>
    </w:p>
    <w:p w14:paraId="61F0AD1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 the First Carrier breaching obligations it owes to third</w:t>
      </w:r>
    </w:p>
    <w:p w14:paraId="692D478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parties.</w:t>
      </w:r>
    </w:p>
    <w:p w14:paraId="091D459C" w14:textId="77777777" w:rsidR="00810C79" w:rsidRPr="00AA16C1" w:rsidRDefault="00810C79" w:rsidP="00AA16C1">
      <w:pPr>
        <w:autoSpaceDE w:val="0"/>
        <w:autoSpaceDN w:val="0"/>
        <w:adjustRightInd w:val="0"/>
        <w:ind w:left="1800" w:hanging="360"/>
        <w:rPr>
          <w:color w:val="000000"/>
          <w:sz w:val="22"/>
          <w:szCs w:val="22"/>
        </w:rPr>
      </w:pPr>
    </w:p>
    <w:p w14:paraId="43041D0E"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After being provided with the information and material</w:t>
      </w:r>
    </w:p>
    <w:p w14:paraId="0FDB827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referred to in sub-clause 1.1(1) of Schedule A2, the Second</w:t>
      </w:r>
    </w:p>
    <w:p w14:paraId="7328198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must</w:t>
      </w:r>
      <w:r w:rsidR="00731C24" w:rsidRPr="00AA16C1">
        <w:rPr>
          <w:color w:val="000000"/>
          <w:sz w:val="22"/>
          <w:szCs w:val="22"/>
        </w:rPr>
        <w:t>, within 20 Business Days, submit to the First</w:t>
      </w:r>
    </w:p>
    <w:p w14:paraId="6467CF7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a Draft Construction and Work Plan comprising draft</w:t>
      </w:r>
    </w:p>
    <w:p w14:paraId="7D8E10D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plans and a construction timetable for Make Ready Work</w:t>
      </w:r>
    </w:p>
    <w:p w14:paraId="4E2A074A"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the Second Carrier’s Work Plan.</w:t>
      </w:r>
    </w:p>
    <w:p w14:paraId="3D66786D" w14:textId="77777777" w:rsidR="00810C79" w:rsidRPr="00AA16C1" w:rsidRDefault="00810C79" w:rsidP="00AA16C1">
      <w:pPr>
        <w:autoSpaceDE w:val="0"/>
        <w:autoSpaceDN w:val="0"/>
        <w:adjustRightInd w:val="0"/>
        <w:ind w:left="1800" w:hanging="360"/>
        <w:rPr>
          <w:color w:val="000000"/>
          <w:sz w:val="22"/>
          <w:szCs w:val="22"/>
        </w:rPr>
      </w:pPr>
    </w:p>
    <w:p w14:paraId="1F26BF92"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 xml:space="preserve">The Draft Construction and Work Plan </w:t>
      </w:r>
      <w:r w:rsidRPr="00AA16C1">
        <w:rPr>
          <w:b/>
          <w:bCs/>
          <w:color w:val="000000"/>
          <w:sz w:val="22"/>
          <w:szCs w:val="22"/>
        </w:rPr>
        <w:t xml:space="preserve">must </w:t>
      </w:r>
      <w:r w:rsidRPr="00AA16C1">
        <w:rPr>
          <w:color w:val="000000"/>
          <w:sz w:val="22"/>
          <w:szCs w:val="22"/>
        </w:rPr>
        <w:t>include</w:t>
      </w:r>
    </w:p>
    <w:p w14:paraId="2C9012F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structural and electro-magnetic radiation analysis and</w:t>
      </w:r>
    </w:p>
    <w:p w14:paraId="2E33654B"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follow the carrying out of physical inspections.</w:t>
      </w:r>
    </w:p>
    <w:p w14:paraId="04C1BB80" w14:textId="77777777" w:rsidR="00810C79" w:rsidRPr="00AA16C1" w:rsidRDefault="00810C79" w:rsidP="00AA16C1">
      <w:pPr>
        <w:autoSpaceDE w:val="0"/>
        <w:autoSpaceDN w:val="0"/>
        <w:adjustRightInd w:val="0"/>
        <w:ind w:left="1800" w:hanging="360"/>
        <w:rPr>
          <w:color w:val="000000"/>
          <w:sz w:val="22"/>
          <w:szCs w:val="22"/>
        </w:rPr>
      </w:pPr>
    </w:p>
    <w:p w14:paraId="1742DB65"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The Draft Construction and Work Plan is subject</w:t>
      </w:r>
    </w:p>
    <w:p w14:paraId="7AE7668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acceptance by the First Carrier, which is not to</w:t>
      </w:r>
    </w:p>
    <w:p w14:paraId="1A54B1F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be unreasonably withheld.</w:t>
      </w:r>
    </w:p>
    <w:p w14:paraId="3E3C2CAB" w14:textId="77777777" w:rsidR="00810C79" w:rsidRPr="00AA16C1" w:rsidRDefault="00810C79" w:rsidP="00AA16C1">
      <w:pPr>
        <w:autoSpaceDE w:val="0"/>
        <w:autoSpaceDN w:val="0"/>
        <w:adjustRightInd w:val="0"/>
        <w:ind w:left="1800" w:hanging="360"/>
        <w:rPr>
          <w:color w:val="000000"/>
          <w:sz w:val="22"/>
          <w:szCs w:val="22"/>
        </w:rPr>
      </w:pPr>
    </w:p>
    <w:p w14:paraId="258A7117"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(5) </w:t>
      </w:r>
      <w:r w:rsidR="00AA16C1">
        <w:rPr>
          <w:color w:val="000000"/>
          <w:sz w:val="22"/>
          <w:szCs w:val="22"/>
        </w:rPr>
        <w:tab/>
      </w:r>
      <w:r w:rsidRPr="00AA16C1">
        <w:rPr>
          <w:color w:val="000000"/>
          <w:sz w:val="22"/>
          <w:szCs w:val="22"/>
        </w:rPr>
        <w:t xml:space="preserve">The First Carrier </w:t>
      </w:r>
      <w:r w:rsidRPr="00AA16C1">
        <w:rPr>
          <w:b/>
          <w:bCs/>
          <w:color w:val="000000"/>
          <w:sz w:val="22"/>
          <w:szCs w:val="22"/>
        </w:rPr>
        <w:t xml:space="preserve">must </w:t>
      </w:r>
      <w:r w:rsidRPr="00AA16C1">
        <w:rPr>
          <w:color w:val="000000"/>
          <w:sz w:val="22"/>
          <w:szCs w:val="22"/>
        </w:rPr>
        <w:t>notify the Second Carrier, in writing,</w:t>
      </w:r>
    </w:p>
    <w:p w14:paraId="4B21587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within:</w:t>
      </w:r>
    </w:p>
    <w:p w14:paraId="594AE621" w14:textId="77777777" w:rsidR="00810C79" w:rsidRPr="00AA16C1" w:rsidRDefault="00810C79" w:rsidP="00AA16C1">
      <w:pPr>
        <w:autoSpaceDE w:val="0"/>
        <w:autoSpaceDN w:val="0"/>
        <w:adjustRightInd w:val="0"/>
        <w:ind w:left="1800" w:hanging="360"/>
        <w:rPr>
          <w:color w:val="000000"/>
          <w:sz w:val="22"/>
          <w:szCs w:val="22"/>
        </w:rPr>
      </w:pPr>
    </w:p>
    <w:p w14:paraId="296B5C3A"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fifteen Business Days in the case of a PMTS tower; or</w:t>
      </w:r>
    </w:p>
    <w:p w14:paraId="16BDE78D" w14:textId="77777777" w:rsidR="00810C79" w:rsidRPr="00AA16C1" w:rsidRDefault="00810C79" w:rsidP="00AA16C1">
      <w:pPr>
        <w:autoSpaceDE w:val="0"/>
        <w:autoSpaceDN w:val="0"/>
        <w:adjustRightInd w:val="0"/>
        <w:ind w:left="2160" w:hanging="360"/>
        <w:rPr>
          <w:color w:val="000000"/>
          <w:sz w:val="22"/>
          <w:szCs w:val="22"/>
        </w:rPr>
      </w:pPr>
    </w:p>
    <w:p w14:paraId="0E68D4D5"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(b) </w:t>
      </w:r>
      <w:r w:rsidR="00AA16C1">
        <w:rPr>
          <w:color w:val="000000"/>
          <w:sz w:val="22"/>
          <w:szCs w:val="22"/>
        </w:rPr>
        <w:tab/>
      </w:r>
      <w:proofErr w:type="gramStart"/>
      <w:r w:rsidRPr="00AA16C1">
        <w:rPr>
          <w:color w:val="000000"/>
          <w:sz w:val="22"/>
          <w:szCs w:val="22"/>
        </w:rPr>
        <w:t>twenty five</w:t>
      </w:r>
      <w:proofErr w:type="gramEnd"/>
      <w:r w:rsidRPr="00AA16C1">
        <w:rPr>
          <w:color w:val="000000"/>
          <w:sz w:val="22"/>
          <w:szCs w:val="22"/>
        </w:rPr>
        <w:t xml:space="preserve"> Business Days in all other cases,</w:t>
      </w:r>
    </w:p>
    <w:p w14:paraId="66B9A33A" w14:textId="77777777" w:rsidR="00B0743C" w:rsidRDefault="00AA16C1" w:rsidP="00AA16C1">
      <w:pPr>
        <w:autoSpaceDE w:val="0"/>
        <w:autoSpaceDN w:val="0"/>
        <w:adjustRightInd w:val="0"/>
        <w:ind w:left="2160" w:hanging="360"/>
        <w:rPr>
          <w:color w:val="000000"/>
          <w:sz w:val="22"/>
          <w:szCs w:val="22"/>
        </w:rPr>
      </w:pPr>
      <w:r>
        <w:rPr>
          <w:color w:val="000000"/>
          <w:sz w:val="22"/>
          <w:szCs w:val="22"/>
        </w:rPr>
        <w:tab/>
      </w:r>
    </w:p>
    <w:p w14:paraId="7AB7DC95"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of the receipt of the Draft Construction and Work Plan, if it</w:t>
      </w:r>
    </w:p>
    <w:p w14:paraId="7A962B46" w14:textId="77777777" w:rsidR="00731C24" w:rsidRPr="00AA16C1" w:rsidRDefault="00731C24" w:rsidP="00B0743C">
      <w:pPr>
        <w:autoSpaceDE w:val="0"/>
        <w:autoSpaceDN w:val="0"/>
        <w:adjustRightInd w:val="0"/>
        <w:ind w:left="1800"/>
        <w:rPr>
          <w:color w:val="000000"/>
          <w:sz w:val="22"/>
          <w:szCs w:val="22"/>
        </w:rPr>
      </w:pPr>
      <w:r w:rsidRPr="00AA16C1">
        <w:rPr>
          <w:color w:val="000000"/>
          <w:sz w:val="22"/>
          <w:szCs w:val="22"/>
        </w:rPr>
        <w:t>rejects that Draft Construction and Work Plan or if it agrees to</w:t>
      </w:r>
    </w:p>
    <w:p w14:paraId="6E07130A" w14:textId="77777777" w:rsidR="00731C24" w:rsidRPr="00AA16C1" w:rsidRDefault="00731C24" w:rsidP="00B0743C">
      <w:pPr>
        <w:autoSpaceDE w:val="0"/>
        <w:autoSpaceDN w:val="0"/>
        <w:adjustRightInd w:val="0"/>
        <w:ind w:left="1800"/>
        <w:rPr>
          <w:color w:val="000000"/>
          <w:sz w:val="22"/>
          <w:szCs w:val="22"/>
        </w:rPr>
      </w:pPr>
      <w:r w:rsidRPr="00AA16C1">
        <w:rPr>
          <w:color w:val="000000"/>
          <w:sz w:val="22"/>
          <w:szCs w:val="22"/>
        </w:rPr>
        <w:t xml:space="preserve">proceed </w:t>
      </w:r>
      <w:proofErr w:type="gramStart"/>
      <w:r w:rsidRPr="00AA16C1">
        <w:rPr>
          <w:color w:val="000000"/>
          <w:sz w:val="22"/>
          <w:szCs w:val="22"/>
        </w:rPr>
        <w:t>on the basis of</w:t>
      </w:r>
      <w:proofErr w:type="gramEnd"/>
      <w:r w:rsidRPr="00AA16C1">
        <w:rPr>
          <w:color w:val="000000"/>
          <w:sz w:val="22"/>
          <w:szCs w:val="22"/>
        </w:rPr>
        <w:t xml:space="preserve"> that Draft Construction and Work Plan</w:t>
      </w:r>
    </w:p>
    <w:p w14:paraId="20725528"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to develop a Final Construction and Work Plan.</w:t>
      </w:r>
    </w:p>
    <w:p w14:paraId="5D39900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br w:type="page"/>
      </w:r>
      <w:r w:rsidR="00731C24" w:rsidRPr="00AA16C1">
        <w:rPr>
          <w:color w:val="000000"/>
          <w:sz w:val="22"/>
          <w:szCs w:val="22"/>
        </w:rPr>
        <w:lastRenderedPageBreak/>
        <w:t xml:space="preserve">(6) </w:t>
      </w:r>
      <w:r>
        <w:rPr>
          <w:color w:val="000000"/>
          <w:sz w:val="22"/>
          <w:szCs w:val="22"/>
        </w:rPr>
        <w:tab/>
      </w:r>
      <w:r w:rsidR="00731C24" w:rsidRPr="00AA16C1">
        <w:rPr>
          <w:color w:val="000000"/>
          <w:sz w:val="22"/>
          <w:szCs w:val="22"/>
        </w:rPr>
        <w:t>As part of the formulation of a Final Construction and Work</w:t>
      </w:r>
    </w:p>
    <w:p w14:paraId="04568A9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Plan, the parties </w:t>
      </w:r>
      <w:r w:rsidR="00731C24" w:rsidRPr="00AA16C1">
        <w:rPr>
          <w:b/>
          <w:bCs/>
          <w:color w:val="000000"/>
          <w:sz w:val="22"/>
          <w:szCs w:val="22"/>
        </w:rPr>
        <w:t xml:space="preserve">must </w:t>
      </w:r>
      <w:r w:rsidR="00731C24" w:rsidRPr="00AA16C1">
        <w:rPr>
          <w:color w:val="000000"/>
          <w:sz w:val="22"/>
          <w:szCs w:val="22"/>
        </w:rPr>
        <w:t>agree, subject to sub-clause 1.1(7) of</w:t>
      </w:r>
    </w:p>
    <w:p w14:paraId="070EE7D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Schedule A2, on assigned places on the Tower and/or Tower</w:t>
      </w:r>
    </w:p>
    <w:p w14:paraId="61E0228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Site for each Carrier to locate its own Equipment and a</w:t>
      </w:r>
    </w:p>
    <w:p w14:paraId="6E997A9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timetable for the installation of Equipment.</w:t>
      </w:r>
    </w:p>
    <w:p w14:paraId="1100119A" w14:textId="77777777" w:rsidR="00810C79" w:rsidRPr="00AA16C1" w:rsidRDefault="00810C79" w:rsidP="00AA16C1">
      <w:pPr>
        <w:autoSpaceDE w:val="0"/>
        <w:autoSpaceDN w:val="0"/>
        <w:adjustRightInd w:val="0"/>
        <w:ind w:left="1800" w:hanging="360"/>
        <w:rPr>
          <w:color w:val="000000"/>
          <w:sz w:val="22"/>
          <w:szCs w:val="22"/>
        </w:rPr>
      </w:pPr>
    </w:p>
    <w:p w14:paraId="4AAFFD6A"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The First Carrier has the right to put its Equipment at the top</w:t>
      </w:r>
    </w:p>
    <w:p w14:paraId="5C99956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the Tower and anywhere not reserved in the Final</w:t>
      </w:r>
    </w:p>
    <w:p w14:paraId="0B04D48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to a Second Carrier.</w:t>
      </w:r>
    </w:p>
    <w:p w14:paraId="535AFA0A" w14:textId="77777777" w:rsidR="00810C79" w:rsidRPr="00AA16C1" w:rsidRDefault="00810C79" w:rsidP="00AA16C1">
      <w:pPr>
        <w:autoSpaceDE w:val="0"/>
        <w:autoSpaceDN w:val="0"/>
        <w:adjustRightInd w:val="0"/>
        <w:ind w:left="1800" w:hanging="360"/>
        <w:rPr>
          <w:color w:val="000000"/>
          <w:sz w:val="22"/>
          <w:szCs w:val="22"/>
        </w:rPr>
      </w:pPr>
    </w:p>
    <w:p w14:paraId="64374326"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(8) </w:t>
      </w:r>
      <w:r w:rsidR="00AA16C1">
        <w:rPr>
          <w:color w:val="000000"/>
          <w:sz w:val="22"/>
          <w:szCs w:val="22"/>
        </w:rPr>
        <w:tab/>
      </w:r>
      <w:r w:rsidRPr="00AA16C1">
        <w:rPr>
          <w:color w:val="000000"/>
          <w:sz w:val="22"/>
          <w:szCs w:val="22"/>
        </w:rPr>
        <w:t>Before deciding to reject the Draft Construction and Work</w:t>
      </w:r>
    </w:p>
    <w:p w14:paraId="3717E9C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Plan, the First Carrier </w:t>
      </w:r>
      <w:r w:rsidR="00731C24" w:rsidRPr="00AA16C1">
        <w:rPr>
          <w:b/>
          <w:bCs/>
          <w:color w:val="000000"/>
          <w:sz w:val="22"/>
          <w:szCs w:val="22"/>
        </w:rPr>
        <w:t>must</w:t>
      </w:r>
      <w:r w:rsidR="00731C24" w:rsidRPr="00AA16C1">
        <w:rPr>
          <w:color w:val="000000"/>
          <w:sz w:val="22"/>
          <w:szCs w:val="22"/>
        </w:rPr>
        <w:t>, within ten Business Days of</w:t>
      </w:r>
    </w:p>
    <w:p w14:paraId="2B6FB95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receipt of the Draft Construction and Work Plan, identify its</w:t>
      </w:r>
    </w:p>
    <w:p w14:paraId="78259D0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concerns </w:t>
      </w:r>
      <w:proofErr w:type="gramStart"/>
      <w:r w:rsidR="00731C24" w:rsidRPr="00AA16C1">
        <w:rPr>
          <w:color w:val="000000"/>
          <w:sz w:val="22"/>
          <w:szCs w:val="22"/>
        </w:rPr>
        <w:t>so as to</w:t>
      </w:r>
      <w:proofErr w:type="gramEnd"/>
      <w:r w:rsidR="00731C24" w:rsidRPr="00AA16C1">
        <w:rPr>
          <w:color w:val="000000"/>
          <w:sz w:val="22"/>
          <w:szCs w:val="22"/>
        </w:rPr>
        <w:t xml:space="preserve"> permit the Second Carrier to revise the</w:t>
      </w:r>
    </w:p>
    <w:p w14:paraId="5606541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Draft Construction and Work Plan and resubmit it in</w:t>
      </w:r>
    </w:p>
    <w:p w14:paraId="4BD4A68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accordance with sub-clause 1.1(2) of Schedule A2.</w:t>
      </w:r>
    </w:p>
    <w:p w14:paraId="3805A7BE" w14:textId="77777777" w:rsidR="00810C79" w:rsidRPr="00AA16C1" w:rsidRDefault="00810C79" w:rsidP="00AA16C1">
      <w:pPr>
        <w:autoSpaceDE w:val="0"/>
        <w:autoSpaceDN w:val="0"/>
        <w:adjustRightInd w:val="0"/>
        <w:ind w:left="1800" w:hanging="360"/>
        <w:rPr>
          <w:color w:val="000000"/>
          <w:sz w:val="22"/>
          <w:szCs w:val="22"/>
        </w:rPr>
      </w:pPr>
    </w:p>
    <w:p w14:paraId="4C00F2EC"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(9) </w:t>
      </w:r>
      <w:r w:rsidR="00AA16C1">
        <w:rPr>
          <w:color w:val="000000"/>
          <w:sz w:val="22"/>
          <w:szCs w:val="22"/>
        </w:rPr>
        <w:tab/>
      </w:r>
      <w:r w:rsidRPr="00AA16C1">
        <w:rPr>
          <w:color w:val="000000"/>
          <w:sz w:val="22"/>
          <w:szCs w:val="22"/>
        </w:rPr>
        <w:t xml:space="preserve">The First Carrier </w:t>
      </w:r>
      <w:r w:rsidRPr="00AA16C1">
        <w:rPr>
          <w:b/>
          <w:bCs/>
          <w:color w:val="000000"/>
          <w:sz w:val="22"/>
          <w:szCs w:val="22"/>
        </w:rPr>
        <w:t xml:space="preserve">must </w:t>
      </w:r>
      <w:r w:rsidRPr="00AA16C1">
        <w:rPr>
          <w:color w:val="000000"/>
          <w:sz w:val="22"/>
          <w:szCs w:val="22"/>
        </w:rPr>
        <w:t>identify reasons for rejecting the Draft</w:t>
      </w:r>
    </w:p>
    <w:p w14:paraId="5B742BD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and may reject the Draft</w:t>
      </w:r>
    </w:p>
    <w:p w14:paraId="12C2A45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only if:</w:t>
      </w:r>
    </w:p>
    <w:p w14:paraId="50281B50" w14:textId="77777777" w:rsidR="00AA16C1" w:rsidRDefault="00AA16C1" w:rsidP="00AA16C1">
      <w:pPr>
        <w:autoSpaceDE w:val="0"/>
        <w:autoSpaceDN w:val="0"/>
        <w:adjustRightInd w:val="0"/>
        <w:ind w:left="1800" w:hanging="360"/>
        <w:rPr>
          <w:color w:val="000000"/>
          <w:sz w:val="22"/>
          <w:szCs w:val="22"/>
        </w:rPr>
      </w:pPr>
    </w:p>
    <w:p w14:paraId="2DACA740"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inconsistent with the proposal or plans provided</w:t>
      </w:r>
    </w:p>
    <w:p w14:paraId="53991E43"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as part of the Facilities Access Application; or</w:t>
      </w:r>
    </w:p>
    <w:p w14:paraId="342ACC47" w14:textId="77777777" w:rsidR="00AA16C1" w:rsidRDefault="00AA16C1" w:rsidP="00AA16C1">
      <w:pPr>
        <w:autoSpaceDE w:val="0"/>
        <w:autoSpaceDN w:val="0"/>
        <w:adjustRightInd w:val="0"/>
        <w:ind w:left="2160" w:hanging="360"/>
        <w:rPr>
          <w:color w:val="000000"/>
          <w:sz w:val="22"/>
          <w:szCs w:val="22"/>
        </w:rPr>
      </w:pPr>
    </w:p>
    <w:p w14:paraId="68EB94C2"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the plan is not prepared in accordance with standard</w:t>
      </w:r>
    </w:p>
    <w:p w14:paraId="30B6D5EE"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industry practices and/or standards, or, if the First</w:t>
      </w:r>
    </w:p>
    <w:p w14:paraId="7139E42C"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Carrier has higher standards or practices which are</w:t>
      </w:r>
    </w:p>
    <w:p w14:paraId="54F36E95"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reasonable, in accordance with the First Carrier’s</w:t>
      </w:r>
    </w:p>
    <w:p w14:paraId="19E63B0C"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standards or practices; or</w:t>
      </w:r>
    </w:p>
    <w:p w14:paraId="30740AEF" w14:textId="77777777" w:rsidR="00AA16C1" w:rsidRDefault="00AA16C1" w:rsidP="00AA16C1">
      <w:pPr>
        <w:autoSpaceDE w:val="0"/>
        <w:autoSpaceDN w:val="0"/>
        <w:adjustRightInd w:val="0"/>
        <w:ind w:left="2160" w:hanging="360"/>
        <w:rPr>
          <w:color w:val="000000"/>
          <w:sz w:val="22"/>
          <w:szCs w:val="22"/>
        </w:rPr>
      </w:pPr>
    </w:p>
    <w:p w14:paraId="6ED448EA"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likely to cause substantial operational difficulties; or</w:t>
      </w:r>
    </w:p>
    <w:p w14:paraId="60FE2DE5" w14:textId="77777777" w:rsidR="00AA16C1" w:rsidRDefault="00AA16C1" w:rsidP="00AA16C1">
      <w:pPr>
        <w:autoSpaceDE w:val="0"/>
        <w:autoSpaceDN w:val="0"/>
        <w:adjustRightInd w:val="0"/>
        <w:ind w:left="2160" w:hanging="360"/>
        <w:rPr>
          <w:color w:val="000000"/>
          <w:sz w:val="22"/>
          <w:szCs w:val="22"/>
        </w:rPr>
      </w:pPr>
    </w:p>
    <w:p w14:paraId="123391D2"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was not prepared by a suitably qualified and</w:t>
      </w:r>
    </w:p>
    <w:p w14:paraId="5F6DE0C8"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experienced engineer.</w:t>
      </w:r>
    </w:p>
    <w:p w14:paraId="15553B0A" w14:textId="77777777" w:rsidR="00AA16C1" w:rsidRDefault="00AA16C1" w:rsidP="00AA16C1">
      <w:pPr>
        <w:autoSpaceDE w:val="0"/>
        <w:autoSpaceDN w:val="0"/>
        <w:adjustRightInd w:val="0"/>
        <w:ind w:left="2160" w:hanging="360"/>
        <w:rPr>
          <w:color w:val="000000"/>
          <w:sz w:val="22"/>
          <w:szCs w:val="22"/>
        </w:rPr>
      </w:pPr>
    </w:p>
    <w:p w14:paraId="01C6B51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proofErr w:type="gramStart"/>
      <w:r w:rsidR="00731C24" w:rsidRPr="00AA16C1">
        <w:rPr>
          <w:color w:val="000000"/>
          <w:sz w:val="22"/>
          <w:szCs w:val="22"/>
        </w:rPr>
        <w:t>In the event that</w:t>
      </w:r>
      <w:proofErr w:type="gramEnd"/>
      <w:r w:rsidR="00731C24" w:rsidRPr="00AA16C1">
        <w:rPr>
          <w:color w:val="000000"/>
          <w:sz w:val="22"/>
          <w:szCs w:val="22"/>
        </w:rPr>
        <w:t xml:space="preserve"> agreement cannot be reached between the</w:t>
      </w:r>
    </w:p>
    <w:p w14:paraId="3F1D1D20"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First and Second Carrier on the Draft Construction and Work</w:t>
      </w:r>
    </w:p>
    <w:p w14:paraId="5AF3273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Plan, the Carriers </w:t>
      </w:r>
      <w:r w:rsidR="00731C24" w:rsidRPr="00AA16C1">
        <w:rPr>
          <w:b/>
          <w:bCs/>
          <w:color w:val="000000"/>
          <w:sz w:val="22"/>
          <w:szCs w:val="22"/>
        </w:rPr>
        <w:t xml:space="preserve">must </w:t>
      </w:r>
      <w:r w:rsidR="00731C24" w:rsidRPr="00AA16C1">
        <w:rPr>
          <w:color w:val="000000"/>
          <w:sz w:val="22"/>
          <w:szCs w:val="22"/>
        </w:rPr>
        <w:t>engage in dispute resolution, as set out</w:t>
      </w:r>
    </w:p>
    <w:p w14:paraId="3D33A07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 Chapter 2 of the main Code.</w:t>
      </w:r>
    </w:p>
    <w:p w14:paraId="009F3C37" w14:textId="77777777" w:rsidR="00810C79" w:rsidRDefault="00810C79" w:rsidP="00731C24">
      <w:pPr>
        <w:autoSpaceDE w:val="0"/>
        <w:autoSpaceDN w:val="0"/>
        <w:adjustRightInd w:val="0"/>
        <w:rPr>
          <w:b/>
          <w:bCs/>
          <w:color w:val="000000"/>
          <w:sz w:val="26"/>
          <w:szCs w:val="26"/>
        </w:rPr>
      </w:pPr>
    </w:p>
    <w:p w14:paraId="77D5B4B0" w14:textId="77777777"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1.2 </w:t>
      </w:r>
      <w:r w:rsidR="00AA16C1">
        <w:rPr>
          <w:b/>
          <w:bCs/>
          <w:color w:val="000000"/>
          <w:sz w:val="26"/>
          <w:szCs w:val="26"/>
        </w:rPr>
        <w:tab/>
      </w:r>
      <w:r w:rsidRPr="00731C24">
        <w:rPr>
          <w:b/>
          <w:bCs/>
          <w:color w:val="000000"/>
          <w:sz w:val="26"/>
          <w:szCs w:val="26"/>
        </w:rPr>
        <w:t>Permits and approvals</w:t>
      </w:r>
    </w:p>
    <w:p w14:paraId="5C81B24E" w14:textId="77777777" w:rsidR="00810C79" w:rsidRPr="00AA16C1" w:rsidRDefault="00810C79" w:rsidP="00AA16C1">
      <w:pPr>
        <w:autoSpaceDE w:val="0"/>
        <w:autoSpaceDN w:val="0"/>
        <w:adjustRightInd w:val="0"/>
        <w:ind w:left="1800" w:hanging="360"/>
        <w:rPr>
          <w:color w:val="000000"/>
          <w:sz w:val="22"/>
          <w:szCs w:val="22"/>
        </w:rPr>
      </w:pPr>
    </w:p>
    <w:p w14:paraId="76A25524"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If it is necessary to obtain:</w:t>
      </w:r>
    </w:p>
    <w:p w14:paraId="4CA93B1E" w14:textId="77777777" w:rsidR="00810C79" w:rsidRPr="00AA16C1" w:rsidRDefault="00810C79" w:rsidP="00AA16C1">
      <w:pPr>
        <w:autoSpaceDE w:val="0"/>
        <w:autoSpaceDN w:val="0"/>
        <w:adjustRightInd w:val="0"/>
        <w:ind w:left="1800" w:hanging="360"/>
        <w:rPr>
          <w:color w:val="000000"/>
          <w:sz w:val="22"/>
          <w:szCs w:val="22"/>
        </w:rPr>
      </w:pPr>
    </w:p>
    <w:p w14:paraId="134DBD40"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B0743C">
        <w:rPr>
          <w:color w:val="000000"/>
          <w:sz w:val="22"/>
          <w:szCs w:val="22"/>
        </w:rPr>
        <w:tab/>
      </w:r>
      <w:r w:rsidRPr="00AA16C1">
        <w:rPr>
          <w:color w:val="000000"/>
          <w:sz w:val="22"/>
          <w:szCs w:val="22"/>
        </w:rPr>
        <w:t xml:space="preserve">any permits, </w:t>
      </w:r>
      <w:proofErr w:type="gramStart"/>
      <w:r w:rsidRPr="00AA16C1">
        <w:rPr>
          <w:color w:val="000000"/>
          <w:sz w:val="22"/>
          <w:szCs w:val="22"/>
        </w:rPr>
        <w:t>approvals</w:t>
      </w:r>
      <w:proofErr w:type="gramEnd"/>
      <w:r w:rsidRPr="00AA16C1">
        <w:rPr>
          <w:color w:val="000000"/>
          <w:sz w:val="22"/>
          <w:szCs w:val="22"/>
        </w:rPr>
        <w:t xml:space="preserve"> or licences from any</w:t>
      </w:r>
    </w:p>
    <w:p w14:paraId="28620170" w14:textId="77777777" w:rsidR="00731C24" w:rsidRPr="00AA16C1" w:rsidRDefault="00B0743C"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 xml:space="preserve">governmental, </w:t>
      </w:r>
      <w:proofErr w:type="gramStart"/>
      <w:r w:rsidR="00731C24" w:rsidRPr="00AA16C1">
        <w:rPr>
          <w:color w:val="000000"/>
          <w:sz w:val="22"/>
          <w:szCs w:val="22"/>
        </w:rPr>
        <w:t>regulatory</w:t>
      </w:r>
      <w:proofErr w:type="gramEnd"/>
      <w:r w:rsidR="00731C24" w:rsidRPr="00AA16C1">
        <w:rPr>
          <w:color w:val="000000"/>
          <w:sz w:val="22"/>
          <w:szCs w:val="22"/>
        </w:rPr>
        <w:t xml:space="preserve"> or public authority, agency</w:t>
      </w:r>
    </w:p>
    <w:p w14:paraId="52DE0093" w14:textId="77777777" w:rsidR="00731C24" w:rsidRPr="00AA16C1" w:rsidRDefault="00B0743C"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or both; and/or</w:t>
      </w:r>
    </w:p>
    <w:p w14:paraId="29C8EDE8" w14:textId="77777777" w:rsidR="00810C79" w:rsidRPr="00AA16C1" w:rsidRDefault="00810C79" w:rsidP="00B0743C">
      <w:pPr>
        <w:tabs>
          <w:tab w:val="left" w:pos="2160"/>
        </w:tabs>
        <w:autoSpaceDE w:val="0"/>
        <w:autoSpaceDN w:val="0"/>
        <w:adjustRightInd w:val="0"/>
        <w:ind w:left="1800" w:hanging="360"/>
        <w:rPr>
          <w:color w:val="000000"/>
          <w:sz w:val="22"/>
          <w:szCs w:val="22"/>
        </w:rPr>
      </w:pPr>
    </w:p>
    <w:p w14:paraId="1C5BA357"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br w:type="page"/>
      </w:r>
      <w:r w:rsidR="00731C24" w:rsidRPr="00AA16C1">
        <w:rPr>
          <w:color w:val="000000"/>
          <w:sz w:val="22"/>
          <w:szCs w:val="22"/>
        </w:rPr>
        <w:lastRenderedPageBreak/>
        <w:t xml:space="preserve">(b) </w:t>
      </w:r>
      <w:r>
        <w:rPr>
          <w:color w:val="000000"/>
          <w:sz w:val="22"/>
          <w:szCs w:val="22"/>
        </w:rPr>
        <w:tab/>
      </w:r>
      <w:r w:rsidR="00731C24" w:rsidRPr="00AA16C1">
        <w:rPr>
          <w:color w:val="000000"/>
          <w:sz w:val="22"/>
          <w:szCs w:val="22"/>
        </w:rPr>
        <w:t>any consent of any owner, landlord, licensor or</w:t>
      </w:r>
    </w:p>
    <w:p w14:paraId="02961414"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mortgagee (including any agreement, determination</w:t>
      </w:r>
    </w:p>
    <w:p w14:paraId="528D0414"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or consent required under any Aboriginal, heritage</w:t>
      </w:r>
    </w:p>
    <w:p w14:paraId="06E251AE"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or native title laws</w:t>
      </w:r>
      <w:proofErr w:type="gramStart"/>
      <w:r w:rsidR="00731C24" w:rsidRPr="00AA16C1">
        <w:rPr>
          <w:color w:val="000000"/>
          <w:sz w:val="22"/>
          <w:szCs w:val="22"/>
        </w:rPr>
        <w:t>);</w:t>
      </w:r>
      <w:proofErr w:type="gramEnd"/>
    </w:p>
    <w:p w14:paraId="33644598" w14:textId="77777777" w:rsidR="00AA16C1" w:rsidRDefault="00AA16C1" w:rsidP="00AA16C1">
      <w:pPr>
        <w:autoSpaceDE w:val="0"/>
        <w:autoSpaceDN w:val="0"/>
        <w:adjustRightInd w:val="0"/>
        <w:ind w:left="1800" w:hanging="360"/>
        <w:rPr>
          <w:color w:val="000000"/>
          <w:sz w:val="22"/>
          <w:szCs w:val="22"/>
        </w:rPr>
      </w:pPr>
    </w:p>
    <w:p w14:paraId="28CEB9B4"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in relation to any Make Ready Work or the Second Carrier’s</w:t>
      </w:r>
    </w:p>
    <w:p w14:paraId="1DB6EDEF"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Work Plan, the Second Carrier </w:t>
      </w:r>
      <w:r w:rsidRPr="00AA16C1">
        <w:rPr>
          <w:b/>
          <w:bCs/>
          <w:color w:val="000000"/>
          <w:sz w:val="22"/>
          <w:szCs w:val="22"/>
        </w:rPr>
        <w:t xml:space="preserve">must </w:t>
      </w:r>
      <w:r w:rsidRPr="00AA16C1">
        <w:rPr>
          <w:color w:val="000000"/>
          <w:sz w:val="22"/>
          <w:szCs w:val="22"/>
        </w:rPr>
        <w:t>make reasonable</w:t>
      </w:r>
    </w:p>
    <w:p w14:paraId="0DD29E81"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endeavours to obtain the same, and it </w:t>
      </w:r>
      <w:r w:rsidRPr="00AA16C1">
        <w:rPr>
          <w:b/>
          <w:bCs/>
          <w:color w:val="000000"/>
          <w:sz w:val="22"/>
          <w:szCs w:val="22"/>
        </w:rPr>
        <w:t xml:space="preserve">must </w:t>
      </w:r>
      <w:r w:rsidRPr="00AA16C1">
        <w:rPr>
          <w:color w:val="000000"/>
          <w:sz w:val="22"/>
          <w:szCs w:val="22"/>
        </w:rPr>
        <w:t>bear the cost of</w:t>
      </w:r>
    </w:p>
    <w:p w14:paraId="64176293"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obtaining such permission, approvals, licences, consent,</w:t>
      </w:r>
    </w:p>
    <w:p w14:paraId="702D8594"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agreement or determination and it </w:t>
      </w:r>
      <w:r w:rsidRPr="00AA16C1">
        <w:rPr>
          <w:b/>
          <w:bCs/>
          <w:color w:val="000000"/>
          <w:sz w:val="22"/>
          <w:szCs w:val="22"/>
        </w:rPr>
        <w:t xml:space="preserve">must </w:t>
      </w:r>
      <w:r w:rsidRPr="00AA16C1">
        <w:rPr>
          <w:color w:val="000000"/>
          <w:sz w:val="22"/>
          <w:szCs w:val="22"/>
        </w:rPr>
        <w:t>provide a copy of all</w:t>
      </w:r>
    </w:p>
    <w:p w14:paraId="1D6A795A"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permits, authorisations, </w:t>
      </w:r>
      <w:proofErr w:type="gramStart"/>
      <w:r w:rsidRPr="00AA16C1">
        <w:rPr>
          <w:color w:val="000000"/>
          <w:sz w:val="22"/>
          <w:szCs w:val="22"/>
        </w:rPr>
        <w:t>consents</w:t>
      </w:r>
      <w:proofErr w:type="gramEnd"/>
      <w:r w:rsidRPr="00AA16C1">
        <w:rPr>
          <w:color w:val="000000"/>
          <w:sz w:val="22"/>
          <w:szCs w:val="22"/>
        </w:rPr>
        <w:t xml:space="preserve"> and other approvals to the</w:t>
      </w:r>
    </w:p>
    <w:p w14:paraId="18BE2B78"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First Carrier. If the law or government regulations require that</w:t>
      </w:r>
    </w:p>
    <w:p w14:paraId="52964FCB"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the First Carrier obtain such permission, approvals or</w:t>
      </w:r>
    </w:p>
    <w:p w14:paraId="6B7FF73C"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authorisations, then it </w:t>
      </w:r>
      <w:r w:rsidRPr="00AA16C1">
        <w:rPr>
          <w:b/>
          <w:bCs/>
          <w:color w:val="000000"/>
          <w:sz w:val="22"/>
          <w:szCs w:val="22"/>
        </w:rPr>
        <w:t xml:space="preserve">must </w:t>
      </w:r>
      <w:r w:rsidRPr="00AA16C1">
        <w:rPr>
          <w:color w:val="000000"/>
          <w:sz w:val="22"/>
          <w:szCs w:val="22"/>
        </w:rPr>
        <w:t>make reasonable endeavours to</w:t>
      </w:r>
    </w:p>
    <w:p w14:paraId="273CA67E"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do so but at the Second Carrier’s expense. If any such permit,</w:t>
      </w:r>
    </w:p>
    <w:p w14:paraId="5CCC069D"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approval, licence, consent, </w:t>
      </w:r>
      <w:proofErr w:type="gramStart"/>
      <w:r w:rsidRPr="00AA16C1">
        <w:rPr>
          <w:color w:val="000000"/>
          <w:sz w:val="22"/>
          <w:szCs w:val="22"/>
        </w:rPr>
        <w:t>agreement</w:t>
      </w:r>
      <w:proofErr w:type="gramEnd"/>
      <w:r w:rsidRPr="00AA16C1">
        <w:rPr>
          <w:color w:val="000000"/>
          <w:sz w:val="22"/>
          <w:szCs w:val="22"/>
        </w:rPr>
        <w:t xml:space="preserve"> or determination</w:t>
      </w:r>
    </w:p>
    <w:p w14:paraId="1A26A2E2"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cannot be obtained then the Second Carrier </w:t>
      </w:r>
      <w:r w:rsidRPr="00AA16C1">
        <w:rPr>
          <w:b/>
          <w:bCs/>
          <w:color w:val="000000"/>
          <w:sz w:val="22"/>
          <w:szCs w:val="22"/>
        </w:rPr>
        <w:t xml:space="preserve">must not </w:t>
      </w:r>
      <w:r w:rsidRPr="00AA16C1">
        <w:rPr>
          <w:color w:val="000000"/>
          <w:sz w:val="22"/>
          <w:szCs w:val="22"/>
        </w:rPr>
        <w:t>install</w:t>
      </w:r>
    </w:p>
    <w:p w14:paraId="57437684"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its Equipment.</w:t>
      </w:r>
    </w:p>
    <w:p w14:paraId="52268B8E" w14:textId="77777777" w:rsidR="00810C79" w:rsidRPr="00AA16C1" w:rsidRDefault="00810C79" w:rsidP="00AA16C1">
      <w:pPr>
        <w:autoSpaceDE w:val="0"/>
        <w:autoSpaceDN w:val="0"/>
        <w:adjustRightInd w:val="0"/>
        <w:ind w:left="1800" w:hanging="360"/>
        <w:rPr>
          <w:color w:val="000000"/>
          <w:sz w:val="22"/>
          <w:szCs w:val="22"/>
        </w:rPr>
      </w:pPr>
    </w:p>
    <w:p w14:paraId="2BC4AC1E"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 xml:space="preserve">The Second Carrier </w:t>
      </w:r>
      <w:r w:rsidRPr="00AA16C1">
        <w:rPr>
          <w:b/>
          <w:bCs/>
          <w:color w:val="000000"/>
          <w:sz w:val="22"/>
          <w:szCs w:val="22"/>
        </w:rPr>
        <w:t xml:space="preserve">must </w:t>
      </w:r>
      <w:r w:rsidRPr="00AA16C1">
        <w:rPr>
          <w:color w:val="000000"/>
          <w:sz w:val="22"/>
          <w:szCs w:val="22"/>
        </w:rPr>
        <w:t>begin obtaining any permits,</w:t>
      </w:r>
    </w:p>
    <w:p w14:paraId="330BB31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approvals, </w:t>
      </w:r>
      <w:proofErr w:type="gramStart"/>
      <w:r w:rsidR="00731C24" w:rsidRPr="00AA16C1">
        <w:rPr>
          <w:color w:val="000000"/>
          <w:sz w:val="22"/>
          <w:szCs w:val="22"/>
        </w:rPr>
        <w:t>licences</w:t>
      </w:r>
      <w:proofErr w:type="gramEnd"/>
      <w:r w:rsidR="00731C24" w:rsidRPr="00AA16C1">
        <w:rPr>
          <w:color w:val="000000"/>
          <w:sz w:val="22"/>
          <w:szCs w:val="22"/>
        </w:rPr>
        <w:t xml:space="preserve"> or consents referred to in sub-clause</w:t>
      </w:r>
    </w:p>
    <w:p w14:paraId="62E2826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1.2(1) of Schedule A2 and commence ordering and installing</w:t>
      </w:r>
    </w:p>
    <w:p w14:paraId="26B1655D"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its equipment as soon as reasonably practicable.</w:t>
      </w:r>
    </w:p>
    <w:p w14:paraId="7E8A603F" w14:textId="77777777" w:rsidR="00810C79" w:rsidRPr="00AA16C1" w:rsidRDefault="00810C79" w:rsidP="00AA16C1">
      <w:pPr>
        <w:autoSpaceDE w:val="0"/>
        <w:autoSpaceDN w:val="0"/>
        <w:adjustRightInd w:val="0"/>
        <w:ind w:left="1800" w:hanging="360"/>
        <w:rPr>
          <w:color w:val="000000"/>
          <w:sz w:val="22"/>
          <w:szCs w:val="22"/>
        </w:rPr>
      </w:pPr>
    </w:p>
    <w:p w14:paraId="1D9B4B52"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 xml:space="preserve">A Carrier </w:t>
      </w:r>
      <w:r w:rsidRPr="00AA16C1">
        <w:rPr>
          <w:b/>
          <w:bCs/>
          <w:color w:val="000000"/>
          <w:sz w:val="22"/>
          <w:szCs w:val="22"/>
        </w:rPr>
        <w:t xml:space="preserve">must </w:t>
      </w:r>
      <w:r w:rsidRPr="00AA16C1">
        <w:rPr>
          <w:color w:val="000000"/>
          <w:sz w:val="22"/>
          <w:szCs w:val="22"/>
        </w:rPr>
        <w:t>provide such cooperation which the other</w:t>
      </w:r>
    </w:p>
    <w:p w14:paraId="69A55B2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reasonably requires for obtaining any permission,</w:t>
      </w:r>
    </w:p>
    <w:p w14:paraId="07A6191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approvals or licences necessary for occupation of the Tower</w:t>
      </w:r>
    </w:p>
    <w:p w14:paraId="0A1D7D3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as a Shared Tower and/or occupation of the Tower Site as</w:t>
      </w:r>
    </w:p>
    <w:p w14:paraId="28599C7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Shared Tower Site.</w:t>
      </w:r>
    </w:p>
    <w:p w14:paraId="10D47A3E" w14:textId="77777777" w:rsidR="00810C79" w:rsidRDefault="00810C79" w:rsidP="00731C24">
      <w:pPr>
        <w:autoSpaceDE w:val="0"/>
        <w:autoSpaceDN w:val="0"/>
        <w:adjustRightInd w:val="0"/>
        <w:rPr>
          <w:b/>
          <w:bCs/>
          <w:color w:val="000000"/>
          <w:sz w:val="26"/>
          <w:szCs w:val="26"/>
        </w:rPr>
      </w:pPr>
    </w:p>
    <w:p w14:paraId="42625D69" w14:textId="77777777"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1.3 </w:t>
      </w:r>
      <w:r w:rsidR="00AA16C1">
        <w:rPr>
          <w:b/>
          <w:bCs/>
          <w:color w:val="000000"/>
          <w:sz w:val="26"/>
          <w:szCs w:val="26"/>
        </w:rPr>
        <w:tab/>
      </w:r>
      <w:r w:rsidRPr="00731C24">
        <w:rPr>
          <w:b/>
          <w:bCs/>
          <w:color w:val="000000"/>
          <w:sz w:val="26"/>
          <w:szCs w:val="26"/>
        </w:rPr>
        <w:t>Conduct of Make Ready Work</w:t>
      </w:r>
    </w:p>
    <w:p w14:paraId="52A66A86" w14:textId="77777777" w:rsidR="00810C79" w:rsidRDefault="00810C79" w:rsidP="00731C24">
      <w:pPr>
        <w:autoSpaceDE w:val="0"/>
        <w:autoSpaceDN w:val="0"/>
        <w:adjustRightInd w:val="0"/>
        <w:rPr>
          <w:color w:val="000000"/>
          <w:sz w:val="20"/>
          <w:szCs w:val="20"/>
        </w:rPr>
      </w:pPr>
    </w:p>
    <w:p w14:paraId="5551674D"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 xml:space="preserve">The Second Carrier </w:t>
      </w:r>
      <w:r w:rsidRPr="00AA16C1">
        <w:rPr>
          <w:b/>
          <w:bCs/>
          <w:color w:val="000000"/>
          <w:sz w:val="22"/>
          <w:szCs w:val="22"/>
        </w:rPr>
        <w:t xml:space="preserve">must </w:t>
      </w:r>
      <w:r w:rsidRPr="00AA16C1">
        <w:rPr>
          <w:color w:val="000000"/>
          <w:sz w:val="22"/>
          <w:szCs w:val="22"/>
        </w:rPr>
        <w:t>bear all Make Ready Work costs</w:t>
      </w:r>
    </w:p>
    <w:p w14:paraId="2EF4DFE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all reasonable legal and other costs incurred by the First</w:t>
      </w:r>
    </w:p>
    <w:p w14:paraId="033E35C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and any existing Second Carrier using a Tower.</w:t>
      </w:r>
    </w:p>
    <w:p w14:paraId="04A0CD43" w14:textId="77777777" w:rsidR="00810C79" w:rsidRPr="00AA16C1" w:rsidRDefault="00810C79" w:rsidP="00AA16C1">
      <w:pPr>
        <w:autoSpaceDE w:val="0"/>
        <w:autoSpaceDN w:val="0"/>
        <w:adjustRightInd w:val="0"/>
        <w:ind w:left="1800" w:hanging="360"/>
        <w:rPr>
          <w:color w:val="000000"/>
          <w:sz w:val="22"/>
          <w:szCs w:val="22"/>
        </w:rPr>
      </w:pPr>
    </w:p>
    <w:p w14:paraId="27EF33E6"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Subject to sub-clause 1.3(3) of Schedule A2, the Second</w:t>
      </w:r>
    </w:p>
    <w:p w14:paraId="1EA6BDA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carry out Make Ready Work in accordance with</w:t>
      </w:r>
    </w:p>
    <w:p w14:paraId="7DC5DE8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the agreed Construction and Work Plan and provide a copy</w:t>
      </w:r>
    </w:p>
    <w:p w14:paraId="2AF7E8F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diagrams showing any modifications made to the Eligible</w:t>
      </w:r>
    </w:p>
    <w:p w14:paraId="03B0C88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Facility and the location of the Second Carrier’s installed</w:t>
      </w:r>
    </w:p>
    <w:p w14:paraId="3009045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w:t>
      </w:r>
    </w:p>
    <w:p w14:paraId="64F81A4D" w14:textId="77777777" w:rsidR="00810C79" w:rsidRPr="00AA16C1" w:rsidRDefault="00810C79" w:rsidP="00AA16C1">
      <w:pPr>
        <w:autoSpaceDE w:val="0"/>
        <w:autoSpaceDN w:val="0"/>
        <w:adjustRightInd w:val="0"/>
        <w:ind w:left="1800" w:hanging="360"/>
        <w:rPr>
          <w:color w:val="000000"/>
          <w:sz w:val="22"/>
          <w:szCs w:val="22"/>
        </w:rPr>
      </w:pPr>
    </w:p>
    <w:p w14:paraId="1D15EB9E"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In carrying out the Make Ready Work, the Second Carrier</w:t>
      </w:r>
    </w:p>
    <w:p w14:paraId="6CFCD899" w14:textId="77777777" w:rsidR="00731C24" w:rsidRPr="00AA16C1" w:rsidRDefault="00AA16C1" w:rsidP="00AA16C1">
      <w:pPr>
        <w:autoSpaceDE w:val="0"/>
        <w:autoSpaceDN w:val="0"/>
        <w:adjustRightInd w:val="0"/>
        <w:ind w:left="1800" w:hanging="360"/>
        <w:rPr>
          <w:color w:val="000000"/>
          <w:sz w:val="22"/>
          <w:szCs w:val="22"/>
        </w:rPr>
      </w:pPr>
      <w:r>
        <w:rPr>
          <w:b/>
          <w:bCs/>
          <w:color w:val="000000"/>
          <w:sz w:val="22"/>
          <w:szCs w:val="22"/>
        </w:rPr>
        <w:tab/>
      </w:r>
      <w:r w:rsidR="00731C24" w:rsidRPr="00AA16C1">
        <w:rPr>
          <w:b/>
          <w:bCs/>
          <w:color w:val="000000"/>
          <w:sz w:val="22"/>
          <w:szCs w:val="22"/>
        </w:rPr>
        <w:t xml:space="preserve">must </w:t>
      </w:r>
      <w:r w:rsidR="00731C24" w:rsidRPr="00AA16C1">
        <w:rPr>
          <w:color w:val="000000"/>
          <w:sz w:val="22"/>
          <w:szCs w:val="22"/>
        </w:rPr>
        <w:t>take all reasonable steps to ensure that all such work</w:t>
      </w:r>
    </w:p>
    <w:p w14:paraId="3B0E5B5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is carried out, so far as is practicable, within the construction</w:t>
      </w:r>
    </w:p>
    <w:p w14:paraId="30D413AB" w14:textId="77777777" w:rsidR="00731C24" w:rsidRPr="00AA16C1" w:rsidRDefault="00AA16C1" w:rsidP="00AA16C1">
      <w:pPr>
        <w:autoSpaceDE w:val="0"/>
        <w:autoSpaceDN w:val="0"/>
        <w:adjustRightInd w:val="0"/>
        <w:ind w:left="1800"/>
        <w:rPr>
          <w:color w:val="000000"/>
          <w:sz w:val="22"/>
          <w:szCs w:val="22"/>
        </w:rPr>
      </w:pPr>
      <w:r>
        <w:rPr>
          <w:color w:val="000000"/>
          <w:sz w:val="22"/>
          <w:szCs w:val="22"/>
        </w:rPr>
        <w:br w:type="page"/>
      </w:r>
      <w:r w:rsidR="00731C24" w:rsidRPr="00AA16C1">
        <w:rPr>
          <w:color w:val="000000"/>
          <w:sz w:val="22"/>
          <w:szCs w:val="22"/>
        </w:rPr>
        <w:lastRenderedPageBreak/>
        <w:t>timetable included in the Final Construction and Work</w:t>
      </w:r>
    </w:p>
    <w:p w14:paraId="53035DE3"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Plan and </w:t>
      </w:r>
      <w:r w:rsidRPr="00AA16C1">
        <w:rPr>
          <w:b/>
          <w:bCs/>
          <w:color w:val="000000"/>
          <w:sz w:val="22"/>
          <w:szCs w:val="22"/>
        </w:rPr>
        <w:t xml:space="preserve">must </w:t>
      </w:r>
      <w:r w:rsidRPr="00AA16C1">
        <w:rPr>
          <w:color w:val="000000"/>
          <w:sz w:val="22"/>
          <w:szCs w:val="22"/>
        </w:rPr>
        <w:t>notify the First Carrier of any delays which</w:t>
      </w:r>
    </w:p>
    <w:p w14:paraId="4335B457"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it anticipates, as soon as practicable after becoming aware</w:t>
      </w:r>
    </w:p>
    <w:p w14:paraId="7E545680"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that such delays will occur.</w:t>
      </w:r>
    </w:p>
    <w:p w14:paraId="04877818" w14:textId="77777777" w:rsidR="00810C79" w:rsidRPr="00AA16C1" w:rsidRDefault="00810C79" w:rsidP="00AA16C1">
      <w:pPr>
        <w:autoSpaceDE w:val="0"/>
        <w:autoSpaceDN w:val="0"/>
        <w:adjustRightInd w:val="0"/>
        <w:ind w:left="1800" w:hanging="360"/>
        <w:rPr>
          <w:color w:val="000000"/>
          <w:sz w:val="22"/>
          <w:szCs w:val="22"/>
        </w:rPr>
      </w:pPr>
    </w:p>
    <w:p w14:paraId="5C16F37A"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If, after the commencement of Make Ready Work, the</w:t>
      </w:r>
    </w:p>
    <w:p w14:paraId="7787897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determines that it must depart from the Final</w:t>
      </w:r>
    </w:p>
    <w:p w14:paraId="25B103D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then it may do so, providing</w:t>
      </w:r>
    </w:p>
    <w:p w14:paraId="12ECAA0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it has secured the agreement of the First Carrier that such</w:t>
      </w:r>
    </w:p>
    <w:p w14:paraId="1C4338AB"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departure would not have a material impact on the First</w:t>
      </w:r>
    </w:p>
    <w:p w14:paraId="59E1AA1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Carrier’s use of the Tower and/or Tower Site.</w:t>
      </w:r>
    </w:p>
    <w:p w14:paraId="414760D7" w14:textId="77777777" w:rsidR="00810C79" w:rsidRPr="00AA16C1" w:rsidRDefault="00810C79" w:rsidP="00AA16C1">
      <w:pPr>
        <w:autoSpaceDE w:val="0"/>
        <w:autoSpaceDN w:val="0"/>
        <w:adjustRightInd w:val="0"/>
        <w:ind w:left="1800" w:hanging="360"/>
        <w:rPr>
          <w:color w:val="000000"/>
          <w:sz w:val="22"/>
          <w:szCs w:val="22"/>
        </w:rPr>
      </w:pPr>
    </w:p>
    <w:p w14:paraId="6A5AF730"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(5) </w:t>
      </w:r>
      <w:r w:rsidR="00AA16C1">
        <w:rPr>
          <w:color w:val="000000"/>
          <w:sz w:val="22"/>
          <w:szCs w:val="22"/>
        </w:rPr>
        <w:tab/>
      </w:r>
      <w:r w:rsidRPr="00AA16C1">
        <w:rPr>
          <w:color w:val="000000"/>
          <w:sz w:val="22"/>
          <w:szCs w:val="22"/>
        </w:rPr>
        <w:t>As soon as reasonably practicable after the completion</w:t>
      </w:r>
    </w:p>
    <w:p w14:paraId="3EC9D98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of Make Ready Work, the Second Carrier </w:t>
      </w:r>
      <w:r w:rsidR="00731C24" w:rsidRPr="00AA16C1">
        <w:rPr>
          <w:b/>
          <w:bCs/>
          <w:color w:val="000000"/>
          <w:sz w:val="22"/>
          <w:szCs w:val="22"/>
        </w:rPr>
        <w:t xml:space="preserve">must </w:t>
      </w:r>
      <w:r w:rsidR="00731C24" w:rsidRPr="00AA16C1">
        <w:rPr>
          <w:color w:val="000000"/>
          <w:sz w:val="22"/>
          <w:szCs w:val="22"/>
        </w:rPr>
        <w:t>install its</w:t>
      </w:r>
    </w:p>
    <w:p w14:paraId="60AB223A"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 in accordance with the Final Construction and</w:t>
      </w:r>
    </w:p>
    <w:p w14:paraId="204CF38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Work Plan that has been accepted by the First Carrier. Each</w:t>
      </w:r>
    </w:p>
    <w:p w14:paraId="4327171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will be responsible for the installation of its own</w:t>
      </w:r>
    </w:p>
    <w:p w14:paraId="4DADF57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 on any existing Tower.</w:t>
      </w:r>
    </w:p>
    <w:p w14:paraId="25AFD3B1" w14:textId="77777777" w:rsidR="00810C79" w:rsidRPr="00AA16C1" w:rsidRDefault="00810C79" w:rsidP="00AA16C1">
      <w:pPr>
        <w:autoSpaceDE w:val="0"/>
        <w:autoSpaceDN w:val="0"/>
        <w:adjustRightInd w:val="0"/>
        <w:ind w:left="1800" w:hanging="360"/>
        <w:rPr>
          <w:color w:val="000000"/>
          <w:sz w:val="22"/>
          <w:szCs w:val="22"/>
        </w:rPr>
      </w:pPr>
    </w:p>
    <w:p w14:paraId="6558FCDF"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(6) </w:t>
      </w:r>
      <w:r w:rsidR="00AA16C1">
        <w:rPr>
          <w:color w:val="000000"/>
          <w:sz w:val="22"/>
          <w:szCs w:val="22"/>
        </w:rPr>
        <w:tab/>
      </w:r>
      <w:r w:rsidRPr="00AA16C1">
        <w:rPr>
          <w:color w:val="000000"/>
          <w:sz w:val="22"/>
          <w:szCs w:val="22"/>
        </w:rPr>
        <w:t>In the event that a First Carrier does not consider that</w:t>
      </w:r>
    </w:p>
    <w:p w14:paraId="21E9F37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Second Carrier has met its obligations under sub-clause</w:t>
      </w:r>
    </w:p>
    <w:p w14:paraId="272E111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1.3(1)-(5) of Schedule A2, then Carriers </w:t>
      </w:r>
      <w:r w:rsidR="00731C24" w:rsidRPr="00AA16C1">
        <w:rPr>
          <w:b/>
          <w:bCs/>
          <w:color w:val="000000"/>
          <w:sz w:val="22"/>
          <w:szCs w:val="22"/>
        </w:rPr>
        <w:t xml:space="preserve">must </w:t>
      </w:r>
      <w:r w:rsidR="00731C24" w:rsidRPr="00AA16C1">
        <w:rPr>
          <w:color w:val="000000"/>
          <w:sz w:val="22"/>
          <w:szCs w:val="22"/>
        </w:rPr>
        <w:t>engage in</w:t>
      </w:r>
    </w:p>
    <w:p w14:paraId="2D53938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dispute resolution, as set out in Chapter 2 of the main Code.</w:t>
      </w:r>
    </w:p>
    <w:p w14:paraId="7A4F5D88" w14:textId="77777777" w:rsidR="00810C79" w:rsidRPr="00AA16C1" w:rsidRDefault="00810C79" w:rsidP="00AA16C1">
      <w:pPr>
        <w:autoSpaceDE w:val="0"/>
        <w:autoSpaceDN w:val="0"/>
        <w:adjustRightInd w:val="0"/>
        <w:ind w:left="1800" w:hanging="360"/>
        <w:rPr>
          <w:color w:val="000000"/>
          <w:sz w:val="22"/>
          <w:szCs w:val="22"/>
        </w:rPr>
      </w:pPr>
    </w:p>
    <w:p w14:paraId="51C43326"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Physical access to undertake Make Ready Work and install</w:t>
      </w:r>
    </w:p>
    <w:p w14:paraId="6EEB25A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Equipment </w:t>
      </w:r>
      <w:r w:rsidR="00731C24" w:rsidRPr="00AA16C1">
        <w:rPr>
          <w:b/>
          <w:bCs/>
          <w:color w:val="000000"/>
          <w:sz w:val="22"/>
          <w:szCs w:val="22"/>
        </w:rPr>
        <w:t xml:space="preserve">must </w:t>
      </w:r>
      <w:r w:rsidR="00731C24" w:rsidRPr="00AA16C1">
        <w:rPr>
          <w:color w:val="000000"/>
          <w:sz w:val="22"/>
          <w:szCs w:val="22"/>
        </w:rPr>
        <w:t>be in accordance with the procedures</w:t>
      </w:r>
    </w:p>
    <w:p w14:paraId="4E1134C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set out in clause 1.2 of Annexure A. In addition, a First</w:t>
      </w:r>
    </w:p>
    <w:p w14:paraId="052211A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may choose to accompany the Second Carrier’s</w:t>
      </w:r>
    </w:p>
    <w:p w14:paraId="070C145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representatives in undertaking Make Ready Work or the</w:t>
      </w:r>
    </w:p>
    <w:p w14:paraId="75749A20"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installation of the Second Carrier’s Equipment provided</w:t>
      </w:r>
    </w:p>
    <w:p w14:paraId="1549C5F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that the Second Carrier may gain physical access in</w:t>
      </w:r>
    </w:p>
    <w:p w14:paraId="4A3D919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accordance with the notification times governed by clause</w:t>
      </w:r>
    </w:p>
    <w:p w14:paraId="3707326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1.2 of Annexure A and that the First Carrier meets its own</w:t>
      </w:r>
    </w:p>
    <w:p w14:paraId="2A25B6D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cost of attending.</w:t>
      </w:r>
    </w:p>
    <w:p w14:paraId="03E44800" w14:textId="77777777" w:rsidR="00810C79" w:rsidRDefault="00810C79" w:rsidP="00731C24">
      <w:pPr>
        <w:autoSpaceDE w:val="0"/>
        <w:autoSpaceDN w:val="0"/>
        <w:adjustRightInd w:val="0"/>
        <w:rPr>
          <w:b/>
          <w:bCs/>
          <w:color w:val="000000"/>
          <w:sz w:val="26"/>
          <w:szCs w:val="26"/>
        </w:rPr>
      </w:pPr>
    </w:p>
    <w:p w14:paraId="67AADF12" w14:textId="77777777"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1.4 </w:t>
      </w:r>
      <w:r w:rsidR="00AA16C1">
        <w:rPr>
          <w:b/>
          <w:bCs/>
          <w:color w:val="000000"/>
          <w:sz w:val="26"/>
          <w:szCs w:val="26"/>
        </w:rPr>
        <w:tab/>
      </w:r>
      <w:r w:rsidRPr="00731C24">
        <w:rPr>
          <w:b/>
          <w:bCs/>
          <w:color w:val="000000"/>
          <w:sz w:val="26"/>
          <w:szCs w:val="26"/>
        </w:rPr>
        <w:t>Completion inspection</w:t>
      </w:r>
    </w:p>
    <w:p w14:paraId="213CA2C9" w14:textId="77777777" w:rsidR="00810C79" w:rsidRPr="00AA16C1" w:rsidRDefault="00810C79" w:rsidP="00AA16C1">
      <w:pPr>
        <w:autoSpaceDE w:val="0"/>
        <w:autoSpaceDN w:val="0"/>
        <w:adjustRightInd w:val="0"/>
        <w:ind w:left="1440"/>
        <w:rPr>
          <w:color w:val="000000"/>
          <w:sz w:val="22"/>
          <w:szCs w:val="22"/>
        </w:rPr>
      </w:pPr>
    </w:p>
    <w:p w14:paraId="2E3DCC6B" w14:textId="77777777"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(1) Unless otherwise agreed, upon completion of installation work by the Second Carrier, there must be a joint on-site inspection by the First Carrier and Second Carrier to ensure that Make Ready Work and installation work have been satisfactorily completed and to agree whether facilities access and installed Equipment are in accordance with the details of the approved Facilities Access Application. The scope of the completion inspection must be agreed between the Carriers.</w:t>
      </w:r>
    </w:p>
    <w:p w14:paraId="13D7DEB8" w14:textId="77777777"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 </w:t>
      </w:r>
    </w:p>
    <w:p w14:paraId="5B87F503" w14:textId="77777777"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14:paraId="09CF4876" w14:textId="77777777" w:rsidR="00731C24" w:rsidRPr="00731C24" w:rsidRDefault="00AA16C1" w:rsidP="00731C24">
      <w:pPr>
        <w:autoSpaceDE w:val="0"/>
        <w:autoSpaceDN w:val="0"/>
        <w:adjustRightInd w:val="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Part </w:t>
      </w:r>
      <w:proofErr w:type="gramStart"/>
      <w:r w:rsidR="00731C24" w:rsidRPr="00731C24">
        <w:rPr>
          <w:b/>
          <w:bCs/>
          <w:color w:val="000000"/>
          <w:sz w:val="32"/>
          <w:szCs w:val="32"/>
        </w:rPr>
        <w:t>2.—</w:t>
      </w:r>
      <w:proofErr w:type="gramEnd"/>
      <w:r w:rsidR="00731C24" w:rsidRPr="00731C24">
        <w:rPr>
          <w:b/>
          <w:bCs/>
          <w:color w:val="000000"/>
          <w:sz w:val="32"/>
          <w:szCs w:val="32"/>
        </w:rPr>
        <w:t xml:space="preserve"> </w:t>
      </w:r>
      <w:r>
        <w:rPr>
          <w:b/>
          <w:bCs/>
          <w:color w:val="000000"/>
          <w:sz w:val="32"/>
          <w:szCs w:val="32"/>
        </w:rPr>
        <w:tab/>
      </w:r>
      <w:r w:rsidR="00731C24" w:rsidRPr="00731C24">
        <w:rPr>
          <w:b/>
          <w:bCs/>
          <w:color w:val="000000"/>
          <w:sz w:val="32"/>
          <w:szCs w:val="32"/>
        </w:rPr>
        <w:t>Access to a New or Replacement</w:t>
      </w:r>
    </w:p>
    <w:p w14:paraId="701B9E92" w14:textId="77777777" w:rsidR="00731C24" w:rsidRPr="00731C24" w:rsidRDefault="00AA16C1" w:rsidP="00731C24">
      <w:pPr>
        <w:autoSpaceDE w:val="0"/>
        <w:autoSpaceDN w:val="0"/>
        <w:adjustRightInd w:val="0"/>
        <w:rPr>
          <w:b/>
          <w:bCs/>
          <w:color w:val="000000"/>
          <w:sz w:val="32"/>
          <w:szCs w:val="32"/>
        </w:rPr>
      </w:pPr>
      <w:r>
        <w:rPr>
          <w:b/>
          <w:bCs/>
          <w:color w:val="000000"/>
          <w:sz w:val="32"/>
          <w:szCs w:val="32"/>
        </w:rPr>
        <w:tab/>
      </w:r>
      <w:r>
        <w:rPr>
          <w:b/>
          <w:bCs/>
          <w:color w:val="000000"/>
          <w:sz w:val="32"/>
          <w:szCs w:val="32"/>
        </w:rPr>
        <w:tab/>
      </w:r>
      <w:r w:rsidR="00731C24" w:rsidRPr="00731C24">
        <w:rPr>
          <w:b/>
          <w:bCs/>
          <w:color w:val="000000"/>
          <w:sz w:val="32"/>
          <w:szCs w:val="32"/>
        </w:rPr>
        <w:t>PMTS Tower</w:t>
      </w:r>
    </w:p>
    <w:p w14:paraId="6E9F40B8" w14:textId="77777777" w:rsidR="00810C79" w:rsidRDefault="00810C79" w:rsidP="00731C24">
      <w:pPr>
        <w:autoSpaceDE w:val="0"/>
        <w:autoSpaceDN w:val="0"/>
        <w:adjustRightInd w:val="0"/>
        <w:rPr>
          <w:b/>
          <w:bCs/>
          <w:color w:val="000000"/>
          <w:sz w:val="26"/>
          <w:szCs w:val="26"/>
        </w:rPr>
      </w:pPr>
    </w:p>
    <w:p w14:paraId="6E82D272" w14:textId="77777777"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2.1 </w:t>
      </w:r>
      <w:r w:rsidR="00AA16C1">
        <w:rPr>
          <w:b/>
          <w:bCs/>
          <w:color w:val="000000"/>
          <w:sz w:val="26"/>
          <w:szCs w:val="26"/>
        </w:rPr>
        <w:tab/>
      </w:r>
      <w:r w:rsidRPr="00731C24">
        <w:rPr>
          <w:b/>
          <w:bCs/>
          <w:color w:val="000000"/>
          <w:sz w:val="26"/>
          <w:szCs w:val="26"/>
        </w:rPr>
        <w:t>Property rights</w:t>
      </w:r>
    </w:p>
    <w:p w14:paraId="2BD04624" w14:textId="77777777" w:rsidR="00810C79" w:rsidRPr="00AA16C1" w:rsidRDefault="00810C79" w:rsidP="00AA16C1">
      <w:pPr>
        <w:autoSpaceDE w:val="0"/>
        <w:autoSpaceDN w:val="0"/>
        <w:adjustRightInd w:val="0"/>
        <w:ind w:left="1980" w:hanging="540"/>
        <w:rPr>
          <w:color w:val="000000"/>
          <w:sz w:val="22"/>
          <w:szCs w:val="22"/>
        </w:rPr>
      </w:pPr>
    </w:p>
    <w:p w14:paraId="701FAE1D" w14:textId="77777777" w:rsidR="00731C24" w:rsidRPr="00AA16C1" w:rsidRDefault="00731C24" w:rsidP="00AA16C1">
      <w:pPr>
        <w:autoSpaceDE w:val="0"/>
        <w:autoSpaceDN w:val="0"/>
        <w:adjustRightInd w:val="0"/>
        <w:ind w:left="1980" w:hanging="540"/>
        <w:rPr>
          <w:color w:val="000000"/>
          <w:sz w:val="22"/>
          <w:szCs w:val="22"/>
        </w:rPr>
      </w:pPr>
      <w:r w:rsidRPr="00AA16C1">
        <w:rPr>
          <w:color w:val="000000"/>
          <w:sz w:val="22"/>
          <w:szCs w:val="22"/>
        </w:rPr>
        <w:t>Where the Second Carrier is to construct a replacement Tower:</w:t>
      </w:r>
    </w:p>
    <w:p w14:paraId="0A6782FA" w14:textId="77777777" w:rsidR="00810C79" w:rsidRPr="00AA16C1" w:rsidRDefault="00810C79" w:rsidP="00AA16C1">
      <w:pPr>
        <w:autoSpaceDE w:val="0"/>
        <w:autoSpaceDN w:val="0"/>
        <w:adjustRightInd w:val="0"/>
        <w:ind w:left="1980" w:hanging="540"/>
        <w:rPr>
          <w:color w:val="000000"/>
          <w:sz w:val="22"/>
          <w:szCs w:val="22"/>
        </w:rPr>
      </w:pPr>
    </w:p>
    <w:p w14:paraId="40186EC9" w14:textId="77777777" w:rsidR="00731C24" w:rsidRPr="00AA16C1" w:rsidRDefault="00731C24" w:rsidP="00B0743C">
      <w:pPr>
        <w:autoSpaceDE w:val="0"/>
        <w:autoSpaceDN w:val="0"/>
        <w:adjustRightInd w:val="0"/>
        <w:ind w:left="180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the replacement Tower will be the property of the First</w:t>
      </w:r>
    </w:p>
    <w:p w14:paraId="045EF72E" w14:textId="77777777" w:rsidR="00731C24" w:rsidRPr="00AA16C1" w:rsidRDefault="00AA16C1" w:rsidP="00B0743C">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and</w:t>
      </w:r>
    </w:p>
    <w:p w14:paraId="4A3D513D" w14:textId="77777777" w:rsidR="00810C79" w:rsidRPr="00AA16C1" w:rsidRDefault="00810C79" w:rsidP="00B0743C">
      <w:pPr>
        <w:autoSpaceDE w:val="0"/>
        <w:autoSpaceDN w:val="0"/>
        <w:adjustRightInd w:val="0"/>
        <w:ind w:left="1800" w:hanging="360"/>
        <w:rPr>
          <w:color w:val="000000"/>
          <w:sz w:val="22"/>
          <w:szCs w:val="22"/>
        </w:rPr>
      </w:pPr>
    </w:p>
    <w:p w14:paraId="2D626D79" w14:textId="77777777" w:rsidR="00731C24" w:rsidRPr="00AA16C1" w:rsidRDefault="00731C24" w:rsidP="00B0743C">
      <w:pPr>
        <w:autoSpaceDE w:val="0"/>
        <w:autoSpaceDN w:val="0"/>
        <w:adjustRightInd w:val="0"/>
        <w:ind w:left="1800" w:hanging="360"/>
        <w:rPr>
          <w:color w:val="000000"/>
          <w:sz w:val="22"/>
          <w:szCs w:val="22"/>
        </w:rPr>
      </w:pPr>
      <w:r w:rsidRPr="00AA16C1">
        <w:rPr>
          <w:color w:val="000000"/>
          <w:sz w:val="22"/>
          <w:szCs w:val="22"/>
        </w:rPr>
        <w:t xml:space="preserve">(b) </w:t>
      </w:r>
      <w:r w:rsidR="00AA16C1">
        <w:rPr>
          <w:color w:val="000000"/>
          <w:sz w:val="22"/>
          <w:szCs w:val="22"/>
        </w:rPr>
        <w:tab/>
      </w:r>
      <w:r w:rsidRPr="00AA16C1">
        <w:rPr>
          <w:color w:val="000000"/>
          <w:sz w:val="22"/>
          <w:szCs w:val="22"/>
        </w:rPr>
        <w:t>the Second Carrier’s Equipment will remain the property</w:t>
      </w:r>
    </w:p>
    <w:p w14:paraId="340E8C68" w14:textId="77777777" w:rsidR="00731C24" w:rsidRPr="00AA16C1" w:rsidRDefault="00AA16C1" w:rsidP="00B0743C">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the Second Carrier.</w:t>
      </w:r>
    </w:p>
    <w:p w14:paraId="2D2D3644" w14:textId="77777777" w:rsidR="00810C79" w:rsidRDefault="00810C79" w:rsidP="00731C24">
      <w:pPr>
        <w:autoSpaceDE w:val="0"/>
        <w:autoSpaceDN w:val="0"/>
        <w:adjustRightInd w:val="0"/>
        <w:rPr>
          <w:b/>
          <w:bCs/>
          <w:color w:val="000000"/>
          <w:sz w:val="26"/>
          <w:szCs w:val="26"/>
        </w:rPr>
      </w:pPr>
    </w:p>
    <w:p w14:paraId="3A87A94B" w14:textId="77777777"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2.2 </w:t>
      </w:r>
      <w:r w:rsidR="00AA16C1">
        <w:rPr>
          <w:b/>
          <w:bCs/>
          <w:color w:val="000000"/>
          <w:sz w:val="26"/>
          <w:szCs w:val="26"/>
        </w:rPr>
        <w:tab/>
      </w:r>
      <w:r w:rsidRPr="00731C24">
        <w:rPr>
          <w:b/>
          <w:bCs/>
          <w:color w:val="000000"/>
          <w:sz w:val="26"/>
          <w:szCs w:val="26"/>
        </w:rPr>
        <w:t>Construction and Work Plan</w:t>
      </w:r>
    </w:p>
    <w:p w14:paraId="01766CE1" w14:textId="77777777" w:rsidR="00810C79" w:rsidRPr="00AA16C1" w:rsidRDefault="00810C79" w:rsidP="00AA16C1">
      <w:pPr>
        <w:autoSpaceDE w:val="0"/>
        <w:autoSpaceDN w:val="0"/>
        <w:adjustRightInd w:val="0"/>
        <w:ind w:left="1800" w:hanging="360"/>
        <w:rPr>
          <w:color w:val="000000"/>
          <w:sz w:val="22"/>
          <w:szCs w:val="22"/>
        </w:rPr>
      </w:pPr>
    </w:p>
    <w:p w14:paraId="373BA3EB"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Unless the parties otherwise agree, within ten Business Days</w:t>
      </w:r>
    </w:p>
    <w:p w14:paraId="060C405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receiving advice that access involving the construction</w:t>
      </w:r>
    </w:p>
    <w:p w14:paraId="1F0D4A5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a replacement PMTS Tower has been accepted, the</w:t>
      </w:r>
    </w:p>
    <w:p w14:paraId="5BE97AF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Second Carrier </w:t>
      </w:r>
      <w:r w:rsidR="00731C24" w:rsidRPr="00AA16C1">
        <w:rPr>
          <w:b/>
          <w:bCs/>
          <w:color w:val="000000"/>
          <w:sz w:val="22"/>
          <w:szCs w:val="22"/>
        </w:rPr>
        <w:t xml:space="preserve">must </w:t>
      </w:r>
      <w:r w:rsidR="00731C24" w:rsidRPr="00AA16C1">
        <w:rPr>
          <w:color w:val="000000"/>
          <w:sz w:val="22"/>
          <w:szCs w:val="22"/>
        </w:rPr>
        <w:t>submit to the First Carrier a list of</w:t>
      </w:r>
    </w:p>
    <w:p w14:paraId="271F38A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requirements (Requirements List) and other information</w:t>
      </w:r>
    </w:p>
    <w:p w14:paraId="73CC960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relating to the Equipment it proposes to install on the</w:t>
      </w:r>
    </w:p>
    <w:p w14:paraId="0AA5BD4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replacement Tower, including the following:</w:t>
      </w:r>
    </w:p>
    <w:p w14:paraId="135B2224" w14:textId="77777777" w:rsidR="00810C79" w:rsidRPr="00AA16C1" w:rsidRDefault="00810C79" w:rsidP="00AA16C1">
      <w:pPr>
        <w:autoSpaceDE w:val="0"/>
        <w:autoSpaceDN w:val="0"/>
        <w:adjustRightInd w:val="0"/>
        <w:ind w:left="1800" w:hanging="360"/>
        <w:rPr>
          <w:color w:val="000000"/>
          <w:sz w:val="22"/>
          <w:szCs w:val="22"/>
        </w:rPr>
      </w:pPr>
    </w:p>
    <w:p w14:paraId="2A396E49"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all relevant technical and design specifications,</w:t>
      </w:r>
    </w:p>
    <w:p w14:paraId="7848AAA0"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dimensions, load factors and radio communications</w:t>
      </w:r>
    </w:p>
    <w:p w14:paraId="16C6C09A"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characteristics of the Second Carrier’s Equipment; and</w:t>
      </w:r>
    </w:p>
    <w:p w14:paraId="61D78CD0" w14:textId="77777777" w:rsidR="00810C79" w:rsidRPr="00AA16C1" w:rsidRDefault="00810C79" w:rsidP="00AA16C1">
      <w:pPr>
        <w:autoSpaceDE w:val="0"/>
        <w:autoSpaceDN w:val="0"/>
        <w:adjustRightInd w:val="0"/>
        <w:ind w:left="2160" w:hanging="360"/>
        <w:rPr>
          <w:color w:val="000000"/>
          <w:sz w:val="22"/>
          <w:szCs w:val="22"/>
        </w:rPr>
      </w:pPr>
    </w:p>
    <w:p w14:paraId="25420299"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(b) </w:t>
      </w:r>
      <w:r w:rsidR="00AA16C1">
        <w:rPr>
          <w:color w:val="000000"/>
          <w:sz w:val="22"/>
          <w:szCs w:val="22"/>
        </w:rPr>
        <w:tab/>
      </w:r>
      <w:r w:rsidRPr="00AA16C1">
        <w:rPr>
          <w:color w:val="000000"/>
          <w:sz w:val="22"/>
          <w:szCs w:val="22"/>
        </w:rPr>
        <w:t>a general time frame for the installation of the Second</w:t>
      </w:r>
    </w:p>
    <w:p w14:paraId="706A64CC"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Carrier’s Equipment and the Second Carrier’s carriage</w:t>
      </w:r>
    </w:p>
    <w:p w14:paraId="3CA9CF4F"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service target commencement date from use of the</w:t>
      </w:r>
    </w:p>
    <w:p w14:paraId="5982E470"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Shared Site.</w:t>
      </w:r>
    </w:p>
    <w:p w14:paraId="0D827542" w14:textId="77777777" w:rsidR="00810C79" w:rsidRPr="00AA16C1" w:rsidRDefault="00810C79" w:rsidP="00AA16C1">
      <w:pPr>
        <w:autoSpaceDE w:val="0"/>
        <w:autoSpaceDN w:val="0"/>
        <w:adjustRightInd w:val="0"/>
        <w:ind w:left="2160" w:hanging="360"/>
        <w:rPr>
          <w:color w:val="000000"/>
          <w:sz w:val="22"/>
          <w:szCs w:val="22"/>
        </w:rPr>
      </w:pPr>
    </w:p>
    <w:p w14:paraId="60D90CE9"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Unless the Carriers otherwise agree, the Second Carrier</w:t>
      </w:r>
    </w:p>
    <w:p w14:paraId="01D13FB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is responsible for designing and undertaking all Make Ready</w:t>
      </w:r>
    </w:p>
    <w:p w14:paraId="5386B0CA"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Work. The First Carrier </w:t>
      </w:r>
      <w:r w:rsidR="00731C24" w:rsidRPr="00AA16C1">
        <w:rPr>
          <w:b/>
          <w:bCs/>
          <w:color w:val="000000"/>
          <w:sz w:val="22"/>
          <w:szCs w:val="22"/>
        </w:rPr>
        <w:t xml:space="preserve">must </w:t>
      </w:r>
      <w:r w:rsidR="00731C24" w:rsidRPr="00AA16C1">
        <w:rPr>
          <w:color w:val="000000"/>
          <w:sz w:val="22"/>
          <w:szCs w:val="22"/>
        </w:rPr>
        <w:t>provide all cooperation that the</w:t>
      </w:r>
    </w:p>
    <w:p w14:paraId="713916A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reasonably requires in undertaking the Make</w:t>
      </w:r>
    </w:p>
    <w:p w14:paraId="3626799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Ready Work.</w:t>
      </w:r>
    </w:p>
    <w:p w14:paraId="7D130119" w14:textId="77777777" w:rsidR="00810C79" w:rsidRPr="00AA16C1" w:rsidRDefault="00810C79" w:rsidP="00AA16C1">
      <w:pPr>
        <w:autoSpaceDE w:val="0"/>
        <w:autoSpaceDN w:val="0"/>
        <w:adjustRightInd w:val="0"/>
        <w:ind w:left="1800" w:hanging="360"/>
        <w:rPr>
          <w:color w:val="000000"/>
          <w:sz w:val="22"/>
          <w:szCs w:val="22"/>
        </w:rPr>
      </w:pPr>
    </w:p>
    <w:p w14:paraId="5D1E1038"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 xml:space="preserve">The Second Carrier </w:t>
      </w:r>
      <w:r w:rsidRPr="00AA16C1">
        <w:rPr>
          <w:b/>
          <w:bCs/>
          <w:color w:val="000000"/>
          <w:sz w:val="22"/>
          <w:szCs w:val="22"/>
        </w:rPr>
        <w:t>must</w:t>
      </w:r>
      <w:r w:rsidRPr="00AA16C1">
        <w:rPr>
          <w:color w:val="000000"/>
          <w:sz w:val="22"/>
          <w:szCs w:val="22"/>
        </w:rPr>
        <w:t>, as soon as reasonably practicable,</w:t>
      </w:r>
    </w:p>
    <w:p w14:paraId="6561232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submit to the First Carrier a Draft Construction and Work</w:t>
      </w:r>
    </w:p>
    <w:p w14:paraId="5A8ECE8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 comprising draft plans and a construction timetable for</w:t>
      </w:r>
    </w:p>
    <w:p w14:paraId="3396342A"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Make Ready Work and the Second Carrier’s Work Plan.</w:t>
      </w:r>
    </w:p>
    <w:p w14:paraId="245BF34B" w14:textId="77777777" w:rsidR="00810C79" w:rsidRPr="00AA16C1" w:rsidRDefault="00810C79" w:rsidP="00AA16C1">
      <w:pPr>
        <w:autoSpaceDE w:val="0"/>
        <w:autoSpaceDN w:val="0"/>
        <w:adjustRightInd w:val="0"/>
        <w:ind w:left="1800" w:hanging="360"/>
        <w:rPr>
          <w:color w:val="000000"/>
          <w:sz w:val="22"/>
          <w:szCs w:val="22"/>
        </w:rPr>
      </w:pPr>
    </w:p>
    <w:p w14:paraId="76915B62"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 xml:space="preserve">The Draft Construction and Work Plan </w:t>
      </w:r>
      <w:r w:rsidRPr="00AA16C1">
        <w:rPr>
          <w:b/>
          <w:bCs/>
          <w:color w:val="000000"/>
          <w:sz w:val="22"/>
          <w:szCs w:val="22"/>
        </w:rPr>
        <w:t xml:space="preserve">must </w:t>
      </w:r>
      <w:r w:rsidRPr="00AA16C1">
        <w:rPr>
          <w:color w:val="000000"/>
          <w:sz w:val="22"/>
          <w:szCs w:val="22"/>
        </w:rPr>
        <w:t>include a</w:t>
      </w:r>
    </w:p>
    <w:p w14:paraId="416BC85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structural and electro-magnetic radiation analysis and follow</w:t>
      </w:r>
    </w:p>
    <w:p w14:paraId="5EF0C63B"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the carrying out of physical inspections.</w:t>
      </w:r>
    </w:p>
    <w:p w14:paraId="55F1BA7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br w:type="page"/>
      </w:r>
      <w:r w:rsidR="00731C24" w:rsidRPr="00AA16C1">
        <w:rPr>
          <w:color w:val="000000"/>
          <w:sz w:val="22"/>
          <w:szCs w:val="22"/>
        </w:rPr>
        <w:lastRenderedPageBreak/>
        <w:t xml:space="preserve">(5) </w:t>
      </w:r>
      <w:r>
        <w:rPr>
          <w:color w:val="000000"/>
          <w:sz w:val="22"/>
          <w:szCs w:val="22"/>
        </w:rPr>
        <w:tab/>
      </w:r>
      <w:r w:rsidR="00731C24" w:rsidRPr="00AA16C1">
        <w:rPr>
          <w:color w:val="000000"/>
          <w:sz w:val="22"/>
          <w:szCs w:val="22"/>
        </w:rPr>
        <w:t xml:space="preserve">The Second Carrier </w:t>
      </w:r>
      <w:r w:rsidR="00731C24" w:rsidRPr="00AA16C1">
        <w:rPr>
          <w:b/>
          <w:bCs/>
          <w:color w:val="000000"/>
          <w:sz w:val="22"/>
          <w:szCs w:val="22"/>
        </w:rPr>
        <w:t xml:space="preserve">must </w:t>
      </w:r>
      <w:r w:rsidR="00731C24" w:rsidRPr="00AA16C1">
        <w:rPr>
          <w:color w:val="000000"/>
          <w:sz w:val="22"/>
          <w:szCs w:val="22"/>
        </w:rPr>
        <w:t>design the replacement Tower</w:t>
      </w:r>
    </w:p>
    <w:p w14:paraId="358B832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accommodate its Equipment and the First Carrier’s</w:t>
      </w:r>
    </w:p>
    <w:p w14:paraId="44336F2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Equipment and </w:t>
      </w:r>
      <w:r w:rsidR="00731C24" w:rsidRPr="00AA16C1">
        <w:rPr>
          <w:b/>
          <w:bCs/>
          <w:color w:val="000000"/>
          <w:sz w:val="22"/>
          <w:szCs w:val="22"/>
        </w:rPr>
        <w:t xml:space="preserve">must </w:t>
      </w:r>
      <w:r w:rsidR="00731C24" w:rsidRPr="00AA16C1">
        <w:rPr>
          <w:color w:val="000000"/>
          <w:sz w:val="22"/>
          <w:szCs w:val="22"/>
        </w:rPr>
        <w:t>not unreasonably refuse to</w:t>
      </w:r>
    </w:p>
    <w:p w14:paraId="043BC19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accommodate the First Carrier’s reasonable requirements</w:t>
      </w:r>
    </w:p>
    <w:p w14:paraId="037DE3C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as to its future Equipment.</w:t>
      </w:r>
    </w:p>
    <w:p w14:paraId="0F98AFDA" w14:textId="77777777" w:rsidR="00810C79" w:rsidRPr="00AA16C1" w:rsidRDefault="00810C79" w:rsidP="00AA16C1">
      <w:pPr>
        <w:autoSpaceDE w:val="0"/>
        <w:autoSpaceDN w:val="0"/>
        <w:adjustRightInd w:val="0"/>
        <w:ind w:left="1800" w:hanging="360"/>
        <w:rPr>
          <w:color w:val="000000"/>
          <w:sz w:val="22"/>
          <w:szCs w:val="22"/>
        </w:rPr>
      </w:pPr>
    </w:p>
    <w:p w14:paraId="6F9EEE26"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(6) </w:t>
      </w:r>
      <w:r w:rsidR="00AA16C1">
        <w:rPr>
          <w:color w:val="000000"/>
          <w:sz w:val="22"/>
          <w:szCs w:val="22"/>
        </w:rPr>
        <w:tab/>
      </w:r>
      <w:r w:rsidRPr="00AA16C1">
        <w:rPr>
          <w:color w:val="000000"/>
          <w:sz w:val="22"/>
          <w:szCs w:val="22"/>
        </w:rPr>
        <w:t>The Draft Construction and Work Plan is subject</w:t>
      </w:r>
    </w:p>
    <w:p w14:paraId="3F230B3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acceptance by the First Carrier, which is not to be</w:t>
      </w:r>
    </w:p>
    <w:p w14:paraId="3E72D82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unreasonably withheld, and the Second Carrier </w:t>
      </w:r>
      <w:r w:rsidR="00731C24" w:rsidRPr="00AA16C1">
        <w:rPr>
          <w:b/>
          <w:bCs/>
          <w:color w:val="000000"/>
          <w:sz w:val="22"/>
          <w:szCs w:val="22"/>
        </w:rPr>
        <w:t xml:space="preserve">must </w:t>
      </w:r>
      <w:r w:rsidR="00731C24" w:rsidRPr="00AA16C1">
        <w:rPr>
          <w:color w:val="000000"/>
          <w:sz w:val="22"/>
          <w:szCs w:val="22"/>
        </w:rPr>
        <w:t>give</w:t>
      </w:r>
    </w:p>
    <w:p w14:paraId="56DA7A4D"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reasonable consideration to any amendments to that Plan</w:t>
      </w:r>
    </w:p>
    <w:p w14:paraId="1692AFA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that the First Carrier may request.</w:t>
      </w:r>
    </w:p>
    <w:p w14:paraId="146A08D8" w14:textId="77777777" w:rsidR="00810C79" w:rsidRPr="00AA16C1" w:rsidRDefault="00810C79" w:rsidP="00AA16C1">
      <w:pPr>
        <w:autoSpaceDE w:val="0"/>
        <w:autoSpaceDN w:val="0"/>
        <w:adjustRightInd w:val="0"/>
        <w:ind w:left="1800" w:hanging="360"/>
        <w:rPr>
          <w:color w:val="000000"/>
          <w:sz w:val="22"/>
          <w:szCs w:val="22"/>
        </w:rPr>
      </w:pPr>
    </w:p>
    <w:p w14:paraId="42E1F227"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Unless the First Carrier notifies the Second Carrier in writing</w:t>
      </w:r>
    </w:p>
    <w:p w14:paraId="7113980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within:</w:t>
      </w:r>
    </w:p>
    <w:p w14:paraId="17BC7141" w14:textId="77777777" w:rsidR="00810C79" w:rsidRPr="00AA16C1" w:rsidRDefault="00810C79" w:rsidP="00AA16C1">
      <w:pPr>
        <w:autoSpaceDE w:val="0"/>
        <w:autoSpaceDN w:val="0"/>
        <w:adjustRightInd w:val="0"/>
        <w:ind w:left="1800" w:hanging="360"/>
        <w:rPr>
          <w:color w:val="000000"/>
          <w:sz w:val="22"/>
          <w:szCs w:val="22"/>
        </w:rPr>
      </w:pPr>
    </w:p>
    <w:p w14:paraId="33519851"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fifteen Business Days in the case of a PMTS tower; or</w:t>
      </w:r>
    </w:p>
    <w:p w14:paraId="5C4D1CC3" w14:textId="77777777" w:rsidR="00810C79" w:rsidRPr="00AA16C1" w:rsidRDefault="00810C79" w:rsidP="00AA16C1">
      <w:pPr>
        <w:autoSpaceDE w:val="0"/>
        <w:autoSpaceDN w:val="0"/>
        <w:adjustRightInd w:val="0"/>
        <w:ind w:left="2160" w:hanging="360"/>
        <w:rPr>
          <w:color w:val="000000"/>
          <w:sz w:val="22"/>
          <w:szCs w:val="22"/>
        </w:rPr>
      </w:pPr>
    </w:p>
    <w:p w14:paraId="15554DAB"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(b) </w:t>
      </w:r>
      <w:r w:rsidR="00AA16C1">
        <w:rPr>
          <w:color w:val="000000"/>
          <w:sz w:val="22"/>
          <w:szCs w:val="22"/>
        </w:rPr>
        <w:tab/>
      </w:r>
      <w:proofErr w:type="gramStart"/>
      <w:r w:rsidRPr="00AA16C1">
        <w:rPr>
          <w:color w:val="000000"/>
          <w:sz w:val="22"/>
          <w:szCs w:val="22"/>
        </w:rPr>
        <w:t>twenty five</w:t>
      </w:r>
      <w:proofErr w:type="gramEnd"/>
      <w:r w:rsidRPr="00AA16C1">
        <w:rPr>
          <w:color w:val="000000"/>
          <w:sz w:val="22"/>
          <w:szCs w:val="22"/>
        </w:rPr>
        <w:t xml:space="preserve"> Business Days in all other cases,</w:t>
      </w:r>
    </w:p>
    <w:p w14:paraId="04915106" w14:textId="77777777" w:rsidR="00810C79" w:rsidRPr="00AA16C1" w:rsidRDefault="00810C79" w:rsidP="00AA16C1">
      <w:pPr>
        <w:autoSpaceDE w:val="0"/>
        <w:autoSpaceDN w:val="0"/>
        <w:adjustRightInd w:val="0"/>
        <w:ind w:left="1800" w:hanging="360"/>
        <w:rPr>
          <w:color w:val="000000"/>
          <w:sz w:val="22"/>
          <w:szCs w:val="22"/>
        </w:rPr>
      </w:pPr>
    </w:p>
    <w:p w14:paraId="55DDF39F"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of the receipt of the Draft Construction and Work Plan that</w:t>
      </w:r>
    </w:p>
    <w:p w14:paraId="3ED80D8D"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it does not wish to proceed </w:t>
      </w:r>
      <w:proofErr w:type="gramStart"/>
      <w:r w:rsidRPr="00AA16C1">
        <w:rPr>
          <w:color w:val="000000"/>
          <w:sz w:val="22"/>
          <w:szCs w:val="22"/>
        </w:rPr>
        <w:t>on the basis of</w:t>
      </w:r>
      <w:proofErr w:type="gramEnd"/>
      <w:r w:rsidRPr="00AA16C1">
        <w:rPr>
          <w:color w:val="000000"/>
          <w:sz w:val="22"/>
          <w:szCs w:val="22"/>
        </w:rPr>
        <w:t xml:space="preserve"> that plan, it will be</w:t>
      </w:r>
    </w:p>
    <w:p w14:paraId="018CBE8E"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deemed to have accepted the Draft Construction and Work</w:t>
      </w:r>
    </w:p>
    <w:p w14:paraId="0F770962"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Plan and the Draft Construction and Work Plan will become</w:t>
      </w:r>
    </w:p>
    <w:p w14:paraId="64AFA621"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the Final Construction and Work Plan.</w:t>
      </w:r>
    </w:p>
    <w:p w14:paraId="418527CD" w14:textId="77777777" w:rsidR="00810C79" w:rsidRPr="00AA16C1" w:rsidRDefault="00810C79" w:rsidP="00AA16C1">
      <w:pPr>
        <w:autoSpaceDE w:val="0"/>
        <w:autoSpaceDN w:val="0"/>
        <w:adjustRightInd w:val="0"/>
        <w:ind w:left="1800" w:hanging="360"/>
        <w:rPr>
          <w:color w:val="000000"/>
          <w:sz w:val="22"/>
          <w:szCs w:val="22"/>
        </w:rPr>
      </w:pPr>
    </w:p>
    <w:p w14:paraId="2C54C388"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(8) </w:t>
      </w:r>
      <w:r w:rsidR="00AA16C1">
        <w:rPr>
          <w:color w:val="000000"/>
          <w:sz w:val="22"/>
          <w:szCs w:val="22"/>
        </w:rPr>
        <w:tab/>
      </w:r>
      <w:r w:rsidRPr="00AA16C1">
        <w:rPr>
          <w:color w:val="000000"/>
          <w:sz w:val="22"/>
          <w:szCs w:val="22"/>
        </w:rPr>
        <w:t>As part of the formulation of the Final Construction and</w:t>
      </w:r>
    </w:p>
    <w:p w14:paraId="4ADE0D00"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Work Plan, the parties </w:t>
      </w:r>
      <w:r w:rsidR="00731C24" w:rsidRPr="00AA16C1">
        <w:rPr>
          <w:b/>
          <w:bCs/>
          <w:color w:val="000000"/>
          <w:sz w:val="22"/>
          <w:szCs w:val="22"/>
        </w:rPr>
        <w:t xml:space="preserve">must </w:t>
      </w:r>
      <w:r w:rsidR="00731C24" w:rsidRPr="00AA16C1">
        <w:rPr>
          <w:color w:val="000000"/>
          <w:sz w:val="22"/>
          <w:szCs w:val="22"/>
        </w:rPr>
        <w:t>agree, subject to sub-clause</w:t>
      </w:r>
    </w:p>
    <w:p w14:paraId="43A5959D"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2.2(9) of Schedule A2, on assigned places on the Tower</w:t>
      </w:r>
    </w:p>
    <w:p w14:paraId="42696EF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and/or Tower Site for each Carrier to locate its own</w:t>
      </w:r>
    </w:p>
    <w:p w14:paraId="61D3E0A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 and a timetable for the installation of Equipment.</w:t>
      </w:r>
    </w:p>
    <w:p w14:paraId="185DA94E" w14:textId="77777777" w:rsidR="00810C79" w:rsidRPr="00AA16C1" w:rsidRDefault="00810C79" w:rsidP="00AA16C1">
      <w:pPr>
        <w:autoSpaceDE w:val="0"/>
        <w:autoSpaceDN w:val="0"/>
        <w:adjustRightInd w:val="0"/>
        <w:ind w:left="1800" w:hanging="360"/>
        <w:rPr>
          <w:color w:val="000000"/>
          <w:sz w:val="22"/>
          <w:szCs w:val="22"/>
        </w:rPr>
      </w:pPr>
    </w:p>
    <w:p w14:paraId="5C34D1E0"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(9) </w:t>
      </w:r>
      <w:r w:rsidR="00AA16C1">
        <w:rPr>
          <w:color w:val="000000"/>
          <w:sz w:val="22"/>
          <w:szCs w:val="22"/>
        </w:rPr>
        <w:tab/>
      </w:r>
      <w:r w:rsidRPr="00AA16C1">
        <w:rPr>
          <w:color w:val="000000"/>
          <w:sz w:val="22"/>
          <w:szCs w:val="22"/>
        </w:rPr>
        <w:t>The First Carrier has the right to put its Equipment at the top</w:t>
      </w:r>
    </w:p>
    <w:p w14:paraId="7164759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the Tower and anywhere not reserved in the Final</w:t>
      </w:r>
    </w:p>
    <w:p w14:paraId="35FFD4F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to a Second Carrier.</w:t>
      </w:r>
    </w:p>
    <w:p w14:paraId="32999059" w14:textId="77777777" w:rsidR="00810C79" w:rsidRPr="00AA16C1" w:rsidRDefault="00810C79" w:rsidP="00AA16C1">
      <w:pPr>
        <w:autoSpaceDE w:val="0"/>
        <w:autoSpaceDN w:val="0"/>
        <w:adjustRightInd w:val="0"/>
        <w:ind w:left="1800" w:hanging="360"/>
        <w:rPr>
          <w:color w:val="000000"/>
          <w:sz w:val="22"/>
          <w:szCs w:val="22"/>
        </w:rPr>
      </w:pPr>
    </w:p>
    <w:p w14:paraId="48437BE6" w14:textId="77777777" w:rsidR="00731C24" w:rsidRPr="00AA16C1" w:rsidRDefault="00B0743C" w:rsidP="00AA16C1">
      <w:pPr>
        <w:autoSpaceDE w:val="0"/>
        <w:autoSpaceDN w:val="0"/>
        <w:adjustRightInd w:val="0"/>
        <w:ind w:left="1800" w:hanging="360"/>
        <w:rPr>
          <w:color w:val="000000"/>
          <w:sz w:val="22"/>
          <w:szCs w:val="22"/>
        </w:rPr>
      </w:pPr>
      <w:r>
        <w:rPr>
          <w:color w:val="000000"/>
          <w:sz w:val="22"/>
          <w:szCs w:val="22"/>
        </w:rPr>
        <w:t>(</w:t>
      </w:r>
      <w:proofErr w:type="gramStart"/>
      <w:r>
        <w:rPr>
          <w:color w:val="000000"/>
          <w:sz w:val="22"/>
          <w:szCs w:val="22"/>
        </w:rPr>
        <w:t>10)</w:t>
      </w:r>
      <w:r w:rsidR="00731C24" w:rsidRPr="00AA16C1">
        <w:rPr>
          <w:color w:val="000000"/>
          <w:sz w:val="22"/>
          <w:szCs w:val="22"/>
        </w:rPr>
        <w:t>If</w:t>
      </w:r>
      <w:proofErr w:type="gramEnd"/>
      <w:r w:rsidR="00731C24" w:rsidRPr="00AA16C1">
        <w:rPr>
          <w:color w:val="000000"/>
          <w:sz w:val="22"/>
          <w:szCs w:val="22"/>
        </w:rPr>
        <w:t xml:space="preserve"> the Draft Construction and Work Plan is rejected, the First</w:t>
      </w:r>
    </w:p>
    <w:p w14:paraId="5FF5110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give its reasons for such rejection and the</w:t>
      </w:r>
    </w:p>
    <w:p w14:paraId="579B17A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may revise the Draft Construction and Work</w:t>
      </w:r>
    </w:p>
    <w:p w14:paraId="73E740E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 and resubmit it in accordance with sub-clause 2.2(3).</w:t>
      </w:r>
    </w:p>
    <w:p w14:paraId="09B1B297" w14:textId="77777777" w:rsidR="00810C79" w:rsidRPr="00AA16C1" w:rsidRDefault="00AA16C1" w:rsidP="00AA16C1">
      <w:pPr>
        <w:autoSpaceDE w:val="0"/>
        <w:autoSpaceDN w:val="0"/>
        <w:adjustRightInd w:val="0"/>
        <w:ind w:left="1800" w:hanging="360"/>
        <w:rPr>
          <w:color w:val="000000"/>
          <w:sz w:val="22"/>
          <w:szCs w:val="22"/>
        </w:rPr>
      </w:pPr>
      <w:r>
        <w:rPr>
          <w:color w:val="000000"/>
          <w:sz w:val="22"/>
          <w:szCs w:val="22"/>
        </w:rPr>
        <w:tab/>
      </w:r>
    </w:p>
    <w:p w14:paraId="011D083A"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w:t>
      </w:r>
      <w:proofErr w:type="gramStart"/>
      <w:r w:rsidRPr="00AA16C1">
        <w:rPr>
          <w:color w:val="000000"/>
          <w:sz w:val="22"/>
          <w:szCs w:val="22"/>
        </w:rPr>
        <w:t>11)The</w:t>
      </w:r>
      <w:proofErr w:type="gramEnd"/>
      <w:r w:rsidRPr="00AA16C1">
        <w:rPr>
          <w:color w:val="000000"/>
          <w:sz w:val="22"/>
          <w:szCs w:val="22"/>
        </w:rPr>
        <w:t xml:space="preserve"> First Carrier may reject the Draft Construction and Work</w:t>
      </w:r>
    </w:p>
    <w:p w14:paraId="51D1437B"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 only if:</w:t>
      </w:r>
    </w:p>
    <w:p w14:paraId="6416982E" w14:textId="77777777" w:rsidR="00AA16C1" w:rsidRDefault="00AA16C1" w:rsidP="00AA16C1">
      <w:pPr>
        <w:autoSpaceDE w:val="0"/>
        <w:autoSpaceDN w:val="0"/>
        <w:adjustRightInd w:val="0"/>
        <w:ind w:left="1800" w:hanging="360"/>
        <w:rPr>
          <w:color w:val="000000"/>
          <w:sz w:val="22"/>
          <w:szCs w:val="22"/>
        </w:rPr>
      </w:pPr>
    </w:p>
    <w:p w14:paraId="51D9017D"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inconsistent with the proposal or plans provided</w:t>
      </w:r>
    </w:p>
    <w:p w14:paraId="0D1AFE04"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as part of the Facilities Access Application; or</w:t>
      </w:r>
    </w:p>
    <w:p w14:paraId="5F8F9E9E" w14:textId="77777777" w:rsidR="00AA16C1" w:rsidRDefault="00AA16C1" w:rsidP="00AA16C1">
      <w:pPr>
        <w:autoSpaceDE w:val="0"/>
        <w:autoSpaceDN w:val="0"/>
        <w:adjustRightInd w:val="0"/>
        <w:ind w:left="1800" w:hanging="360"/>
        <w:rPr>
          <w:color w:val="000000"/>
          <w:sz w:val="22"/>
          <w:szCs w:val="22"/>
        </w:rPr>
      </w:pPr>
    </w:p>
    <w:p w14:paraId="23C4F1F6"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br w:type="page"/>
      </w:r>
      <w:r w:rsidR="00731C24" w:rsidRPr="00AA16C1">
        <w:rPr>
          <w:color w:val="000000"/>
          <w:sz w:val="22"/>
          <w:szCs w:val="22"/>
        </w:rPr>
        <w:lastRenderedPageBreak/>
        <w:t xml:space="preserve">• </w:t>
      </w:r>
      <w:r>
        <w:rPr>
          <w:color w:val="000000"/>
          <w:sz w:val="22"/>
          <w:szCs w:val="22"/>
        </w:rPr>
        <w:tab/>
      </w:r>
      <w:r w:rsidR="00731C24" w:rsidRPr="00AA16C1">
        <w:rPr>
          <w:color w:val="000000"/>
          <w:sz w:val="22"/>
          <w:szCs w:val="22"/>
        </w:rPr>
        <w:t>the plan is not prepared in accordance with standard</w:t>
      </w:r>
    </w:p>
    <w:p w14:paraId="558326AF"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industry practices and/or standards, or, if the First</w:t>
      </w:r>
    </w:p>
    <w:p w14:paraId="236FE9E2"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Carrier has higher standards or practices which are</w:t>
      </w:r>
    </w:p>
    <w:p w14:paraId="176C4292"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reasonable, in accordance with the First Carrier’s</w:t>
      </w:r>
    </w:p>
    <w:p w14:paraId="2F4288BF"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standards or practices; or</w:t>
      </w:r>
    </w:p>
    <w:p w14:paraId="2684D996" w14:textId="77777777" w:rsidR="00AA16C1" w:rsidRDefault="00AA16C1" w:rsidP="00AA16C1">
      <w:pPr>
        <w:autoSpaceDE w:val="0"/>
        <w:autoSpaceDN w:val="0"/>
        <w:adjustRightInd w:val="0"/>
        <w:ind w:left="2160" w:hanging="360"/>
        <w:rPr>
          <w:color w:val="000000"/>
          <w:sz w:val="22"/>
          <w:szCs w:val="22"/>
        </w:rPr>
      </w:pPr>
    </w:p>
    <w:p w14:paraId="519C0CEF"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likely to cause operational difficulties; or</w:t>
      </w:r>
    </w:p>
    <w:p w14:paraId="6AA90490" w14:textId="77777777" w:rsidR="00AA16C1" w:rsidRDefault="00AA16C1" w:rsidP="00AA16C1">
      <w:pPr>
        <w:autoSpaceDE w:val="0"/>
        <w:autoSpaceDN w:val="0"/>
        <w:adjustRightInd w:val="0"/>
        <w:ind w:left="2160" w:hanging="360"/>
        <w:rPr>
          <w:color w:val="000000"/>
          <w:sz w:val="22"/>
          <w:szCs w:val="22"/>
        </w:rPr>
      </w:pPr>
    </w:p>
    <w:p w14:paraId="7120FD0C" w14:textId="77777777"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w:t>
      </w:r>
      <w:r w:rsidR="00AA16C1">
        <w:rPr>
          <w:color w:val="000000"/>
          <w:sz w:val="22"/>
          <w:szCs w:val="22"/>
        </w:rPr>
        <w:tab/>
      </w:r>
      <w:r w:rsidRPr="00AA16C1">
        <w:rPr>
          <w:color w:val="000000"/>
          <w:sz w:val="22"/>
          <w:szCs w:val="22"/>
        </w:rPr>
        <w:t>it was not prepared by a suitably qualified and</w:t>
      </w:r>
    </w:p>
    <w:p w14:paraId="1998B56A"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experienced engineer.</w:t>
      </w:r>
    </w:p>
    <w:p w14:paraId="12746752" w14:textId="77777777" w:rsidR="00AA16C1" w:rsidRDefault="00AA16C1" w:rsidP="00AA16C1">
      <w:pPr>
        <w:autoSpaceDE w:val="0"/>
        <w:autoSpaceDN w:val="0"/>
        <w:adjustRightInd w:val="0"/>
        <w:ind w:left="1800" w:hanging="360"/>
        <w:rPr>
          <w:color w:val="000000"/>
          <w:sz w:val="22"/>
          <w:szCs w:val="22"/>
        </w:rPr>
      </w:pPr>
    </w:p>
    <w:p w14:paraId="16AC7707" w14:textId="77777777" w:rsidR="00731C24" w:rsidRPr="00AA16C1" w:rsidRDefault="00731C24" w:rsidP="00AA16C1">
      <w:pPr>
        <w:autoSpaceDE w:val="0"/>
        <w:autoSpaceDN w:val="0"/>
        <w:adjustRightInd w:val="0"/>
        <w:ind w:left="1800"/>
        <w:rPr>
          <w:color w:val="000000"/>
          <w:sz w:val="22"/>
          <w:szCs w:val="22"/>
        </w:rPr>
      </w:pPr>
      <w:proofErr w:type="gramStart"/>
      <w:r w:rsidRPr="00AA16C1">
        <w:rPr>
          <w:color w:val="000000"/>
          <w:sz w:val="22"/>
          <w:szCs w:val="22"/>
        </w:rPr>
        <w:t>In the event that</w:t>
      </w:r>
      <w:proofErr w:type="gramEnd"/>
      <w:r w:rsidRPr="00AA16C1">
        <w:rPr>
          <w:color w:val="000000"/>
          <w:sz w:val="22"/>
          <w:szCs w:val="22"/>
        </w:rPr>
        <w:t xml:space="preserve"> agreement cannot be reached between the</w:t>
      </w:r>
    </w:p>
    <w:p w14:paraId="715F10E5"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First and Second Carrier on the Draft Construction and Work</w:t>
      </w:r>
    </w:p>
    <w:p w14:paraId="67181AB9"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Plan, the Carriers </w:t>
      </w:r>
      <w:r w:rsidRPr="00AA16C1">
        <w:rPr>
          <w:b/>
          <w:bCs/>
          <w:color w:val="000000"/>
          <w:sz w:val="22"/>
          <w:szCs w:val="22"/>
        </w:rPr>
        <w:t xml:space="preserve">must </w:t>
      </w:r>
      <w:r w:rsidRPr="00AA16C1">
        <w:rPr>
          <w:color w:val="000000"/>
          <w:sz w:val="22"/>
          <w:szCs w:val="22"/>
        </w:rPr>
        <w:t>engage in dispute resolution, as set out</w:t>
      </w:r>
    </w:p>
    <w:p w14:paraId="22C61D06"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in Chapter 2 of the main Code.</w:t>
      </w:r>
    </w:p>
    <w:p w14:paraId="255445A6" w14:textId="77777777" w:rsidR="00810C79" w:rsidRDefault="00810C79" w:rsidP="00731C24">
      <w:pPr>
        <w:autoSpaceDE w:val="0"/>
        <w:autoSpaceDN w:val="0"/>
        <w:adjustRightInd w:val="0"/>
        <w:rPr>
          <w:b/>
          <w:bCs/>
          <w:color w:val="000000"/>
          <w:sz w:val="26"/>
          <w:szCs w:val="26"/>
        </w:rPr>
      </w:pPr>
    </w:p>
    <w:p w14:paraId="2D00BC4F" w14:textId="77777777"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2.3 </w:t>
      </w:r>
      <w:r w:rsidR="00AA16C1">
        <w:rPr>
          <w:b/>
          <w:bCs/>
          <w:color w:val="000000"/>
          <w:sz w:val="26"/>
          <w:szCs w:val="26"/>
        </w:rPr>
        <w:tab/>
      </w:r>
      <w:r w:rsidRPr="00731C24">
        <w:rPr>
          <w:b/>
          <w:bCs/>
          <w:color w:val="000000"/>
          <w:sz w:val="26"/>
          <w:szCs w:val="26"/>
        </w:rPr>
        <w:t>Conduct of Make Ready Work</w:t>
      </w:r>
    </w:p>
    <w:p w14:paraId="1044F5B9" w14:textId="77777777" w:rsidR="00810C79" w:rsidRPr="00AA16C1" w:rsidRDefault="00810C79" w:rsidP="00AA16C1">
      <w:pPr>
        <w:autoSpaceDE w:val="0"/>
        <w:autoSpaceDN w:val="0"/>
        <w:adjustRightInd w:val="0"/>
        <w:ind w:left="1800" w:hanging="360"/>
        <w:rPr>
          <w:color w:val="000000"/>
          <w:sz w:val="22"/>
          <w:szCs w:val="22"/>
        </w:rPr>
      </w:pPr>
    </w:p>
    <w:p w14:paraId="40937793"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Unless otherwise agreed by the parties, the Second</w:t>
      </w:r>
    </w:p>
    <w:p w14:paraId="745F132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bear the costs of designing and constructing</w:t>
      </w:r>
    </w:p>
    <w:p w14:paraId="7E6F77D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replacement PMTS Tower, including Make Ready Work</w:t>
      </w:r>
    </w:p>
    <w:p w14:paraId="155572D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the doing of all things required by this Code.</w:t>
      </w:r>
    </w:p>
    <w:p w14:paraId="0A24303A" w14:textId="77777777" w:rsidR="00810C79" w:rsidRPr="00AA16C1" w:rsidRDefault="00810C79" w:rsidP="00AA16C1">
      <w:pPr>
        <w:autoSpaceDE w:val="0"/>
        <w:autoSpaceDN w:val="0"/>
        <w:adjustRightInd w:val="0"/>
        <w:ind w:left="1800" w:hanging="360"/>
        <w:rPr>
          <w:color w:val="000000"/>
          <w:sz w:val="22"/>
          <w:szCs w:val="22"/>
        </w:rPr>
      </w:pPr>
    </w:p>
    <w:p w14:paraId="295ACD6E"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Subject to sub-clause 2.3(3) of Schedule A2, the Second</w:t>
      </w:r>
    </w:p>
    <w:p w14:paraId="1B87BCD2"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carry out Make Ready Work in accordance with</w:t>
      </w:r>
    </w:p>
    <w:p w14:paraId="41637F2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the agreed Construction and Work Plan and provide a copy</w:t>
      </w:r>
    </w:p>
    <w:p w14:paraId="2112FF1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diagrams depicting the new or replacement Tower and the</w:t>
      </w:r>
    </w:p>
    <w:p w14:paraId="70D03CF0"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location of the Second Carrier’s installed Equipment.</w:t>
      </w:r>
    </w:p>
    <w:p w14:paraId="7FBEB680" w14:textId="77777777" w:rsidR="00810C79" w:rsidRPr="00AA16C1" w:rsidRDefault="00810C79" w:rsidP="00AA16C1">
      <w:pPr>
        <w:autoSpaceDE w:val="0"/>
        <w:autoSpaceDN w:val="0"/>
        <w:adjustRightInd w:val="0"/>
        <w:ind w:left="1800" w:hanging="360"/>
        <w:rPr>
          <w:color w:val="000000"/>
          <w:sz w:val="22"/>
          <w:szCs w:val="22"/>
        </w:rPr>
      </w:pPr>
    </w:p>
    <w:p w14:paraId="526C3B51"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If, after the commencement of Make Ready Work, the</w:t>
      </w:r>
    </w:p>
    <w:p w14:paraId="1D2C852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determines that it must depart from the Final</w:t>
      </w:r>
    </w:p>
    <w:p w14:paraId="4FFC9370"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then it may do so, providing</w:t>
      </w:r>
    </w:p>
    <w:p w14:paraId="27B115F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it has secured the agreement of the First Carrier that such</w:t>
      </w:r>
    </w:p>
    <w:p w14:paraId="4FA47C3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departure would not have a material impact on the First</w:t>
      </w:r>
    </w:p>
    <w:p w14:paraId="743F5CB8"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Carrier’s future use of the Tower and/or Tower Site.</w:t>
      </w:r>
    </w:p>
    <w:p w14:paraId="3DD4E4E6" w14:textId="77777777" w:rsidR="00810C79" w:rsidRPr="00AA16C1" w:rsidRDefault="00810C79" w:rsidP="00AA16C1">
      <w:pPr>
        <w:autoSpaceDE w:val="0"/>
        <w:autoSpaceDN w:val="0"/>
        <w:adjustRightInd w:val="0"/>
        <w:ind w:left="1800" w:hanging="360"/>
        <w:rPr>
          <w:color w:val="000000"/>
          <w:sz w:val="22"/>
          <w:szCs w:val="22"/>
        </w:rPr>
      </w:pPr>
    </w:p>
    <w:p w14:paraId="2B5E0E51"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In carrying out the Make Ready Work, the Second Carrier</w:t>
      </w:r>
    </w:p>
    <w:p w14:paraId="52580D32" w14:textId="77777777" w:rsidR="00731C24" w:rsidRPr="00AA16C1" w:rsidRDefault="00AA16C1" w:rsidP="00AA16C1">
      <w:pPr>
        <w:autoSpaceDE w:val="0"/>
        <w:autoSpaceDN w:val="0"/>
        <w:adjustRightInd w:val="0"/>
        <w:ind w:left="1800" w:hanging="360"/>
        <w:rPr>
          <w:color w:val="000000"/>
          <w:sz w:val="22"/>
          <w:szCs w:val="22"/>
        </w:rPr>
      </w:pPr>
      <w:r>
        <w:rPr>
          <w:b/>
          <w:bCs/>
          <w:color w:val="000000"/>
          <w:sz w:val="22"/>
          <w:szCs w:val="22"/>
        </w:rPr>
        <w:tab/>
      </w:r>
      <w:r w:rsidR="00731C24" w:rsidRPr="00AA16C1">
        <w:rPr>
          <w:b/>
          <w:bCs/>
          <w:color w:val="000000"/>
          <w:sz w:val="22"/>
          <w:szCs w:val="22"/>
        </w:rPr>
        <w:t xml:space="preserve">must </w:t>
      </w:r>
      <w:r w:rsidR="00731C24" w:rsidRPr="00AA16C1">
        <w:rPr>
          <w:color w:val="000000"/>
          <w:sz w:val="22"/>
          <w:szCs w:val="22"/>
        </w:rPr>
        <w:t>take all reasonable steps to ensure that all such work</w:t>
      </w:r>
    </w:p>
    <w:p w14:paraId="16FF13DA"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is carried out, so far as is practicable, within the construction</w:t>
      </w:r>
    </w:p>
    <w:p w14:paraId="52A9601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timetable notified pursuant to clause 2.2(5) of Schedule A2</w:t>
      </w:r>
    </w:p>
    <w:p w14:paraId="46D95B8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and </w:t>
      </w:r>
      <w:r w:rsidR="00731C24" w:rsidRPr="00AA16C1">
        <w:rPr>
          <w:b/>
          <w:bCs/>
          <w:color w:val="000000"/>
          <w:sz w:val="22"/>
          <w:szCs w:val="22"/>
        </w:rPr>
        <w:t xml:space="preserve">must </w:t>
      </w:r>
      <w:r w:rsidR="00731C24" w:rsidRPr="00AA16C1">
        <w:rPr>
          <w:color w:val="000000"/>
          <w:sz w:val="22"/>
          <w:szCs w:val="22"/>
        </w:rPr>
        <w:t>notify the First Carrier of any delays which it</w:t>
      </w:r>
    </w:p>
    <w:p w14:paraId="1B984054"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anticipates as soon as practicable after becoming aware</w:t>
      </w:r>
    </w:p>
    <w:p w14:paraId="3AE88F8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that such delays will occur. Upon completion of the</w:t>
      </w:r>
    </w:p>
    <w:p w14:paraId="06D75D6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replacement Tower, which </w:t>
      </w:r>
      <w:r w:rsidR="00731C24" w:rsidRPr="00AA16C1">
        <w:rPr>
          <w:b/>
          <w:bCs/>
          <w:color w:val="000000"/>
          <w:sz w:val="22"/>
          <w:szCs w:val="22"/>
        </w:rPr>
        <w:t xml:space="preserve">must </w:t>
      </w:r>
      <w:r w:rsidR="00731C24" w:rsidRPr="00AA16C1">
        <w:rPr>
          <w:color w:val="000000"/>
          <w:sz w:val="22"/>
          <w:szCs w:val="22"/>
        </w:rPr>
        <w:t>occur when the replacement</w:t>
      </w:r>
    </w:p>
    <w:p w14:paraId="0F260737"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Tower is reasonably capable of bearing the Equipment of the</w:t>
      </w:r>
    </w:p>
    <w:p w14:paraId="40EF8C91" w14:textId="77777777" w:rsidR="00731C24" w:rsidRPr="00AA16C1" w:rsidRDefault="00AA16C1" w:rsidP="00AA16C1">
      <w:pPr>
        <w:autoSpaceDE w:val="0"/>
        <w:autoSpaceDN w:val="0"/>
        <w:adjustRightInd w:val="0"/>
        <w:ind w:left="1800" w:hanging="360"/>
        <w:rPr>
          <w:b/>
          <w:bCs/>
          <w:color w:val="000000"/>
          <w:sz w:val="22"/>
          <w:szCs w:val="22"/>
        </w:rPr>
      </w:pPr>
      <w:r>
        <w:rPr>
          <w:color w:val="000000"/>
          <w:sz w:val="22"/>
          <w:szCs w:val="22"/>
        </w:rPr>
        <w:tab/>
      </w:r>
      <w:r w:rsidR="00731C24" w:rsidRPr="00AA16C1">
        <w:rPr>
          <w:color w:val="000000"/>
          <w:sz w:val="22"/>
          <w:szCs w:val="22"/>
        </w:rPr>
        <w:t xml:space="preserve">Second Carrier and the First Carrier, the Second Carrier </w:t>
      </w:r>
      <w:r w:rsidR="00731C24" w:rsidRPr="00AA16C1">
        <w:rPr>
          <w:b/>
          <w:bCs/>
          <w:color w:val="000000"/>
          <w:sz w:val="22"/>
          <w:szCs w:val="22"/>
        </w:rPr>
        <w:t>must</w:t>
      </w:r>
    </w:p>
    <w:p w14:paraId="40F06A5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give notice of its completion to the First Carrier.</w:t>
      </w:r>
    </w:p>
    <w:p w14:paraId="622D943A"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br w:type="page"/>
      </w:r>
      <w:r w:rsidR="00731C24" w:rsidRPr="00AA16C1">
        <w:rPr>
          <w:color w:val="000000"/>
          <w:sz w:val="22"/>
          <w:szCs w:val="22"/>
        </w:rPr>
        <w:lastRenderedPageBreak/>
        <w:t xml:space="preserve">(5) </w:t>
      </w:r>
      <w:r>
        <w:rPr>
          <w:color w:val="000000"/>
          <w:sz w:val="22"/>
          <w:szCs w:val="22"/>
        </w:rPr>
        <w:tab/>
      </w:r>
      <w:r w:rsidR="00731C24" w:rsidRPr="00AA16C1">
        <w:rPr>
          <w:color w:val="000000"/>
          <w:sz w:val="22"/>
          <w:szCs w:val="22"/>
        </w:rPr>
        <w:t>Each Carrier will be responsible for the installation of its</w:t>
      </w:r>
    </w:p>
    <w:p w14:paraId="099C6D7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own Equipment on the replacement Tower once constructed.</w:t>
      </w:r>
    </w:p>
    <w:p w14:paraId="5120DD8D" w14:textId="77777777" w:rsidR="00810C79" w:rsidRPr="00AA16C1" w:rsidRDefault="00810C79" w:rsidP="00AA16C1">
      <w:pPr>
        <w:autoSpaceDE w:val="0"/>
        <w:autoSpaceDN w:val="0"/>
        <w:adjustRightInd w:val="0"/>
        <w:ind w:left="1800" w:hanging="360"/>
        <w:rPr>
          <w:color w:val="000000"/>
          <w:sz w:val="22"/>
          <w:szCs w:val="22"/>
        </w:rPr>
      </w:pPr>
    </w:p>
    <w:p w14:paraId="74E04A34"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(6) </w:t>
      </w:r>
      <w:r w:rsidR="00AA16C1">
        <w:rPr>
          <w:color w:val="000000"/>
          <w:sz w:val="22"/>
          <w:szCs w:val="22"/>
        </w:rPr>
        <w:tab/>
      </w:r>
      <w:r w:rsidRPr="00AA16C1">
        <w:rPr>
          <w:color w:val="000000"/>
          <w:sz w:val="22"/>
          <w:szCs w:val="22"/>
        </w:rPr>
        <w:t>Unless the parties otherwise agree, all the Equipment</w:t>
      </w:r>
    </w:p>
    <w:p w14:paraId="5B8BA0E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installed on an existing Tower </w:t>
      </w:r>
      <w:r w:rsidR="00731C24" w:rsidRPr="00AA16C1">
        <w:rPr>
          <w:b/>
          <w:bCs/>
          <w:color w:val="000000"/>
          <w:sz w:val="22"/>
          <w:szCs w:val="22"/>
        </w:rPr>
        <w:t xml:space="preserve">must </w:t>
      </w:r>
      <w:r w:rsidR="00731C24" w:rsidRPr="00AA16C1">
        <w:rPr>
          <w:color w:val="000000"/>
          <w:sz w:val="22"/>
          <w:szCs w:val="22"/>
        </w:rPr>
        <w:t>be transferred (at the</w:t>
      </w:r>
    </w:p>
    <w:p w14:paraId="16A7B87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Carrier’s cost) to the replacement Tower in a manner</w:t>
      </w:r>
    </w:p>
    <w:p w14:paraId="3B5CC08A" w14:textId="77777777" w:rsidR="00810C79" w:rsidRPr="00AA16C1" w:rsidRDefault="00AA16C1" w:rsidP="00CB7F14">
      <w:pPr>
        <w:autoSpaceDE w:val="0"/>
        <w:autoSpaceDN w:val="0"/>
        <w:adjustRightInd w:val="0"/>
        <w:ind w:left="1800" w:hanging="360"/>
        <w:rPr>
          <w:color w:val="000000"/>
          <w:sz w:val="22"/>
          <w:szCs w:val="22"/>
        </w:rPr>
      </w:pPr>
      <w:r>
        <w:rPr>
          <w:color w:val="000000"/>
          <w:sz w:val="22"/>
          <w:szCs w:val="22"/>
        </w:rPr>
        <w:tab/>
      </w:r>
      <w:r w:rsidR="00CB7F14">
        <w:rPr>
          <w:color w:val="000000"/>
          <w:sz w:val="22"/>
          <w:szCs w:val="22"/>
        </w:rPr>
        <w:t>that:</w:t>
      </w:r>
    </w:p>
    <w:p w14:paraId="70534C04" w14:textId="77777777" w:rsidR="00810C79" w:rsidRPr="00AA16C1" w:rsidRDefault="00731C24" w:rsidP="00CB7F14">
      <w:pPr>
        <w:autoSpaceDE w:val="0"/>
        <w:autoSpaceDN w:val="0"/>
        <w:adjustRightInd w:val="0"/>
        <w:spacing w:before="60"/>
        <w:ind w:left="2154" w:hanging="357"/>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to the extent rea</w:t>
      </w:r>
      <w:r w:rsidR="00CB7F14">
        <w:rPr>
          <w:color w:val="000000"/>
          <w:sz w:val="22"/>
          <w:szCs w:val="22"/>
        </w:rPr>
        <w:t>sonably practicable, avoids; or</w:t>
      </w:r>
    </w:p>
    <w:p w14:paraId="46982625" w14:textId="77777777" w:rsidR="00731C24" w:rsidRPr="00AA16C1" w:rsidRDefault="00731C24" w:rsidP="00CB7F14">
      <w:pPr>
        <w:autoSpaceDE w:val="0"/>
        <w:autoSpaceDN w:val="0"/>
        <w:adjustRightInd w:val="0"/>
        <w:spacing w:before="60"/>
        <w:ind w:left="2154" w:hanging="357"/>
        <w:rPr>
          <w:color w:val="000000"/>
          <w:sz w:val="22"/>
          <w:szCs w:val="22"/>
        </w:rPr>
      </w:pPr>
      <w:r w:rsidRPr="00AA16C1">
        <w:rPr>
          <w:color w:val="000000"/>
          <w:sz w:val="22"/>
          <w:szCs w:val="22"/>
        </w:rPr>
        <w:t>(b)</w:t>
      </w:r>
      <w:r w:rsidR="00AA16C1">
        <w:rPr>
          <w:color w:val="000000"/>
          <w:sz w:val="22"/>
          <w:szCs w:val="22"/>
        </w:rPr>
        <w:tab/>
      </w:r>
      <w:r w:rsidRPr="00AA16C1">
        <w:rPr>
          <w:color w:val="000000"/>
          <w:sz w:val="22"/>
          <w:szCs w:val="22"/>
        </w:rPr>
        <w:t>if unavoidable, to the extent reasonably practicable,</w:t>
      </w:r>
    </w:p>
    <w:p w14:paraId="55FC3A79" w14:textId="77777777"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proofErr w:type="gramStart"/>
      <w:r w:rsidR="00731C24" w:rsidRPr="00AA16C1">
        <w:rPr>
          <w:color w:val="000000"/>
          <w:sz w:val="22"/>
          <w:szCs w:val="22"/>
        </w:rPr>
        <w:t>minimises;</w:t>
      </w:r>
      <w:proofErr w:type="gramEnd"/>
    </w:p>
    <w:p w14:paraId="485C166A" w14:textId="77777777" w:rsidR="00810C79" w:rsidRPr="00AA16C1" w:rsidRDefault="00810C79" w:rsidP="00AA16C1">
      <w:pPr>
        <w:autoSpaceDE w:val="0"/>
        <w:autoSpaceDN w:val="0"/>
        <w:adjustRightInd w:val="0"/>
        <w:ind w:left="1800" w:hanging="360"/>
        <w:rPr>
          <w:color w:val="000000"/>
          <w:sz w:val="22"/>
          <w:szCs w:val="22"/>
        </w:rPr>
      </w:pPr>
    </w:p>
    <w:p w14:paraId="0FD4ADE9"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any Outage in transferring the Equipment to the replacement</w:t>
      </w:r>
    </w:p>
    <w:p w14:paraId="6D208F78"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Tower. To minimise the impact of any Outage, the Carriers</w:t>
      </w:r>
    </w:p>
    <w:p w14:paraId="152CE7E8" w14:textId="77777777" w:rsidR="00731C24" w:rsidRPr="00AA16C1" w:rsidRDefault="00731C24" w:rsidP="00AA16C1">
      <w:pPr>
        <w:autoSpaceDE w:val="0"/>
        <w:autoSpaceDN w:val="0"/>
        <w:adjustRightInd w:val="0"/>
        <w:ind w:left="1800"/>
        <w:rPr>
          <w:color w:val="000000"/>
          <w:sz w:val="22"/>
          <w:szCs w:val="22"/>
        </w:rPr>
      </w:pPr>
      <w:r w:rsidRPr="00AA16C1">
        <w:rPr>
          <w:b/>
          <w:bCs/>
          <w:color w:val="000000"/>
          <w:sz w:val="22"/>
          <w:szCs w:val="22"/>
        </w:rPr>
        <w:t xml:space="preserve">must </w:t>
      </w:r>
      <w:r w:rsidRPr="00AA16C1">
        <w:rPr>
          <w:color w:val="000000"/>
          <w:sz w:val="22"/>
          <w:szCs w:val="22"/>
        </w:rPr>
        <w:t>schedule the transference of the Equipment at a time</w:t>
      </w:r>
    </w:p>
    <w:p w14:paraId="76C965C0"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when, in the reasonably formed view of the First Carrier, that</w:t>
      </w:r>
    </w:p>
    <w:p w14:paraId="275178FA"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Equipment is carrying the least traffic but also at a time that</w:t>
      </w:r>
    </w:p>
    <w:p w14:paraId="7B9ADCF8" w14:textId="77777777"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is reasonably practical to do that work.</w:t>
      </w:r>
    </w:p>
    <w:p w14:paraId="7F1C013D" w14:textId="77777777" w:rsidR="00810C79" w:rsidRPr="00AA16C1" w:rsidRDefault="00810C79" w:rsidP="00AA16C1">
      <w:pPr>
        <w:autoSpaceDE w:val="0"/>
        <w:autoSpaceDN w:val="0"/>
        <w:adjustRightInd w:val="0"/>
        <w:ind w:left="1800" w:hanging="360"/>
        <w:rPr>
          <w:color w:val="000000"/>
          <w:sz w:val="22"/>
          <w:szCs w:val="22"/>
        </w:rPr>
      </w:pPr>
    </w:p>
    <w:p w14:paraId="706877C5"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Once the location of the First Carrier’s Equipment upon the</w:t>
      </w:r>
    </w:p>
    <w:p w14:paraId="72C7AF1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replacement Tower has been determined, and any part of</w:t>
      </w:r>
    </w:p>
    <w:p w14:paraId="7194B5D5"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it is installed, the Second Carrier </w:t>
      </w:r>
      <w:r w:rsidR="00731C24" w:rsidRPr="00AA16C1">
        <w:rPr>
          <w:b/>
          <w:bCs/>
          <w:color w:val="000000"/>
          <w:sz w:val="22"/>
          <w:szCs w:val="22"/>
        </w:rPr>
        <w:t xml:space="preserve">must not </w:t>
      </w:r>
      <w:r w:rsidR="00731C24" w:rsidRPr="00AA16C1">
        <w:rPr>
          <w:color w:val="000000"/>
          <w:sz w:val="22"/>
          <w:szCs w:val="22"/>
        </w:rPr>
        <w:t>(except with the</w:t>
      </w:r>
    </w:p>
    <w:p w14:paraId="71109A4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consent of the First Carrier, which </w:t>
      </w:r>
      <w:r w:rsidR="00731C24" w:rsidRPr="00AA16C1">
        <w:rPr>
          <w:b/>
          <w:bCs/>
          <w:color w:val="000000"/>
          <w:sz w:val="22"/>
          <w:szCs w:val="22"/>
        </w:rPr>
        <w:t xml:space="preserve">must not </w:t>
      </w:r>
      <w:r w:rsidR="00731C24" w:rsidRPr="00AA16C1">
        <w:rPr>
          <w:color w:val="000000"/>
          <w:sz w:val="22"/>
          <w:szCs w:val="22"/>
        </w:rPr>
        <w:t>be unreasonably</w:t>
      </w:r>
    </w:p>
    <w:p w14:paraId="24FC416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withheld) require that it be relocated elsewhere upon the</w:t>
      </w:r>
    </w:p>
    <w:p w14:paraId="7C67017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replacement Tower. A First Carrier is not required to consent</w:t>
      </w:r>
    </w:p>
    <w:p w14:paraId="16B0DACD"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the relocation of its Equipment unless the Second Carrier</w:t>
      </w:r>
    </w:p>
    <w:p w14:paraId="19C69B8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pays the reasonable cost of such relocation and the location</w:t>
      </w:r>
    </w:p>
    <w:p w14:paraId="734A4916"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which the Equipment is relocated does not result in</w:t>
      </w:r>
    </w:p>
    <w:p w14:paraId="03E2BB2B"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material reduction of amenity in its use.</w:t>
      </w:r>
    </w:p>
    <w:p w14:paraId="2C3322EF" w14:textId="77777777" w:rsidR="00810C79" w:rsidRPr="00AA16C1" w:rsidRDefault="00810C79" w:rsidP="00AA16C1">
      <w:pPr>
        <w:autoSpaceDE w:val="0"/>
        <w:autoSpaceDN w:val="0"/>
        <w:adjustRightInd w:val="0"/>
        <w:ind w:left="1800" w:hanging="360"/>
        <w:rPr>
          <w:color w:val="000000"/>
          <w:sz w:val="22"/>
          <w:szCs w:val="22"/>
        </w:rPr>
      </w:pPr>
    </w:p>
    <w:p w14:paraId="40CFFB26"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(8) </w:t>
      </w:r>
      <w:r w:rsidR="00AA16C1">
        <w:rPr>
          <w:color w:val="000000"/>
          <w:sz w:val="22"/>
          <w:szCs w:val="22"/>
        </w:rPr>
        <w:tab/>
      </w:r>
      <w:r w:rsidRPr="00AA16C1">
        <w:rPr>
          <w:color w:val="000000"/>
          <w:sz w:val="22"/>
          <w:szCs w:val="22"/>
        </w:rPr>
        <w:t>In the event that a First Carrier does not consider that</w:t>
      </w:r>
    </w:p>
    <w:p w14:paraId="05E2AFD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Second Carrier has met its obligations under sub-clause</w:t>
      </w:r>
    </w:p>
    <w:p w14:paraId="6481303C"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2.3 of Schedule A2, then Carriers </w:t>
      </w:r>
      <w:r w:rsidR="00731C24" w:rsidRPr="00AA16C1">
        <w:rPr>
          <w:b/>
          <w:bCs/>
          <w:color w:val="000000"/>
          <w:sz w:val="22"/>
          <w:szCs w:val="22"/>
        </w:rPr>
        <w:t xml:space="preserve">must </w:t>
      </w:r>
      <w:r w:rsidR="00731C24" w:rsidRPr="00AA16C1">
        <w:rPr>
          <w:color w:val="000000"/>
          <w:sz w:val="22"/>
          <w:szCs w:val="22"/>
        </w:rPr>
        <w:t>engage in dispute</w:t>
      </w:r>
    </w:p>
    <w:p w14:paraId="4B24592B" w14:textId="77777777" w:rsidR="00810C79" w:rsidRPr="00CB7F14" w:rsidRDefault="00AA16C1" w:rsidP="00CB7F14">
      <w:pPr>
        <w:autoSpaceDE w:val="0"/>
        <w:autoSpaceDN w:val="0"/>
        <w:adjustRightInd w:val="0"/>
        <w:spacing w:after="120"/>
        <w:ind w:left="1797" w:hanging="357"/>
        <w:rPr>
          <w:color w:val="000000"/>
          <w:sz w:val="22"/>
          <w:szCs w:val="22"/>
        </w:rPr>
      </w:pPr>
      <w:r>
        <w:rPr>
          <w:color w:val="000000"/>
          <w:sz w:val="22"/>
          <w:szCs w:val="22"/>
        </w:rPr>
        <w:tab/>
      </w:r>
      <w:r w:rsidR="00731C24" w:rsidRPr="00AA16C1">
        <w:rPr>
          <w:color w:val="000000"/>
          <w:sz w:val="22"/>
          <w:szCs w:val="22"/>
        </w:rPr>
        <w:t>resolution, as set out</w:t>
      </w:r>
      <w:r w:rsidR="00CB7F14">
        <w:rPr>
          <w:color w:val="000000"/>
          <w:sz w:val="22"/>
          <w:szCs w:val="22"/>
        </w:rPr>
        <w:t xml:space="preserve"> in Chapter 2 of the main Code.</w:t>
      </w:r>
    </w:p>
    <w:p w14:paraId="4C7DABA0" w14:textId="77777777" w:rsidR="00810C79" w:rsidRPr="00CB7F14" w:rsidRDefault="00731C24" w:rsidP="00CB7F14">
      <w:pPr>
        <w:autoSpaceDE w:val="0"/>
        <w:autoSpaceDN w:val="0"/>
        <w:adjustRightInd w:val="0"/>
        <w:ind w:left="1980" w:hanging="540"/>
        <w:rPr>
          <w:b/>
          <w:bCs/>
          <w:color w:val="000000"/>
          <w:sz w:val="26"/>
          <w:szCs w:val="26"/>
        </w:rPr>
      </w:pPr>
      <w:r w:rsidRPr="00731C24">
        <w:rPr>
          <w:b/>
          <w:bCs/>
          <w:color w:val="000000"/>
          <w:sz w:val="26"/>
          <w:szCs w:val="26"/>
        </w:rPr>
        <w:t xml:space="preserve">2.4 </w:t>
      </w:r>
      <w:r w:rsidR="00AA16C1">
        <w:rPr>
          <w:b/>
          <w:bCs/>
          <w:color w:val="000000"/>
          <w:sz w:val="26"/>
          <w:szCs w:val="26"/>
        </w:rPr>
        <w:tab/>
      </w:r>
      <w:r w:rsidR="00CB7F14">
        <w:rPr>
          <w:b/>
          <w:bCs/>
          <w:color w:val="000000"/>
          <w:sz w:val="26"/>
          <w:szCs w:val="26"/>
        </w:rPr>
        <w:t>Completion inspection</w:t>
      </w:r>
    </w:p>
    <w:p w14:paraId="0C2DED46" w14:textId="77777777" w:rsidR="00731C24" w:rsidRPr="00AA16C1" w:rsidRDefault="00731C24" w:rsidP="00CB7F14">
      <w:pPr>
        <w:autoSpaceDE w:val="0"/>
        <w:autoSpaceDN w:val="0"/>
        <w:adjustRightInd w:val="0"/>
        <w:spacing w:before="120"/>
        <w:ind w:left="1797" w:hanging="357"/>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Unless Carriers otherwise agree, upon completion of</w:t>
      </w:r>
    </w:p>
    <w:p w14:paraId="58F4493B"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installation work by the Second Carrier, there </w:t>
      </w:r>
      <w:r w:rsidR="00731C24" w:rsidRPr="00AA16C1">
        <w:rPr>
          <w:b/>
          <w:bCs/>
          <w:color w:val="000000"/>
          <w:sz w:val="22"/>
          <w:szCs w:val="22"/>
        </w:rPr>
        <w:t xml:space="preserve">must </w:t>
      </w:r>
      <w:r w:rsidR="00731C24" w:rsidRPr="00AA16C1">
        <w:rPr>
          <w:color w:val="000000"/>
          <w:sz w:val="22"/>
          <w:szCs w:val="22"/>
        </w:rPr>
        <w:t>be a joint</w:t>
      </w:r>
    </w:p>
    <w:p w14:paraId="2EAA3C1E"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on-site inspection between the First Carrier and Second</w:t>
      </w:r>
    </w:p>
    <w:p w14:paraId="53D12303"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to ensure that Make Ready Work and installation</w:t>
      </w:r>
    </w:p>
    <w:p w14:paraId="19391B4F"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work have been satisfactorily completed and that facilities</w:t>
      </w:r>
    </w:p>
    <w:p w14:paraId="3ED96AC9"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access and installed Equipment are in accordance with the</w:t>
      </w:r>
    </w:p>
    <w:p w14:paraId="35E266A1" w14:textId="77777777"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details of the approved Facilities Access Application.</w:t>
      </w:r>
    </w:p>
    <w:p w14:paraId="4987FE83" w14:textId="77777777" w:rsidR="00810C79" w:rsidRPr="00AA16C1" w:rsidRDefault="00810C79" w:rsidP="00AA16C1">
      <w:pPr>
        <w:autoSpaceDE w:val="0"/>
        <w:autoSpaceDN w:val="0"/>
        <w:adjustRightInd w:val="0"/>
        <w:ind w:left="1800" w:hanging="360"/>
        <w:rPr>
          <w:color w:val="000000"/>
          <w:sz w:val="22"/>
          <w:szCs w:val="22"/>
        </w:rPr>
      </w:pPr>
    </w:p>
    <w:p w14:paraId="013BC122" w14:textId="77777777"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 xml:space="preserve">The scope of the completion inspection </w:t>
      </w:r>
      <w:r w:rsidRPr="00AA16C1">
        <w:rPr>
          <w:b/>
          <w:bCs/>
          <w:color w:val="000000"/>
          <w:sz w:val="22"/>
          <w:szCs w:val="22"/>
        </w:rPr>
        <w:t xml:space="preserve">must </w:t>
      </w:r>
      <w:r w:rsidRPr="00AA16C1">
        <w:rPr>
          <w:color w:val="000000"/>
          <w:sz w:val="22"/>
          <w:szCs w:val="22"/>
        </w:rPr>
        <w:t>be agreed</w:t>
      </w:r>
    </w:p>
    <w:p w14:paraId="6C6CEB26" w14:textId="77777777" w:rsidR="00CB7F14" w:rsidRPr="00AA16C1" w:rsidRDefault="00AA16C1" w:rsidP="00CB7F14">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between the Carriers.</w:t>
      </w:r>
    </w:p>
    <w:p w14:paraId="2985FAAE" w14:textId="77777777" w:rsidR="00CB7F14" w:rsidRPr="00AA16C1" w:rsidRDefault="00CB7F14" w:rsidP="00CB7F14">
      <w:pPr>
        <w:autoSpaceDE w:val="0"/>
        <w:autoSpaceDN w:val="0"/>
        <w:adjustRightInd w:val="0"/>
        <w:ind w:left="1800" w:hanging="360"/>
        <w:rPr>
          <w:color w:val="000000"/>
          <w:sz w:val="22"/>
          <w:szCs w:val="22"/>
        </w:rPr>
      </w:pPr>
    </w:p>
    <w:p w14:paraId="13EEBD8E" w14:textId="77777777" w:rsidR="00810C79" w:rsidRDefault="00CB7F14" w:rsidP="00CB7F14">
      <w:pPr>
        <w:autoSpaceDE w:val="0"/>
        <w:autoSpaceDN w:val="0"/>
        <w:adjustRightInd w:val="0"/>
        <w:ind w:left="1800" w:hanging="360"/>
        <w:rPr>
          <w:b/>
          <w:bCs/>
          <w:color w:val="000000"/>
          <w:sz w:val="44"/>
          <w:szCs w:val="44"/>
        </w:rPr>
      </w:pPr>
      <w:r>
        <w:rPr>
          <w:color w:val="000000"/>
          <w:sz w:val="22"/>
          <w:szCs w:val="22"/>
        </w:rPr>
        <w:t>(3</w:t>
      </w:r>
      <w:r w:rsidRPr="00AA16C1">
        <w:rPr>
          <w:color w:val="000000"/>
          <w:sz w:val="22"/>
          <w:szCs w:val="22"/>
        </w:rPr>
        <w:t xml:space="preserve">) </w:t>
      </w:r>
      <w:r>
        <w:rPr>
          <w:color w:val="000000"/>
          <w:sz w:val="22"/>
          <w:szCs w:val="22"/>
        </w:rPr>
        <w:tab/>
      </w:r>
      <w:r>
        <w:rPr>
          <w:color w:val="000000"/>
          <w:sz w:val="22"/>
          <w:szCs w:val="22"/>
          <w:shd w:val="clear" w:color="auto" w:fill="FFFFFF"/>
        </w:rPr>
        <w:t>Unless Carriers otherwise agree, within 20 Business Days of completion of installation work by the Second Carrier, the Second Carrier must provide written notification to the First Carrier that the installation work is complete.</w:t>
      </w:r>
    </w:p>
    <w:p w14:paraId="48EAA9FB" w14:textId="77777777" w:rsidR="009B32DE" w:rsidRPr="00731C24" w:rsidRDefault="009B32DE" w:rsidP="009B32DE">
      <w:pPr>
        <w:autoSpaceDE w:val="0"/>
        <w:autoSpaceDN w:val="0"/>
        <w:adjustRightInd w:val="0"/>
        <w:jc w:val="right"/>
        <w:rPr>
          <w:b/>
          <w:bCs/>
          <w:color w:val="000000"/>
          <w:sz w:val="44"/>
          <w:szCs w:val="44"/>
        </w:rPr>
      </w:pPr>
      <w:r w:rsidRPr="00731C24">
        <w:rPr>
          <w:b/>
          <w:bCs/>
          <w:color w:val="000000"/>
          <w:sz w:val="44"/>
          <w:szCs w:val="44"/>
        </w:rPr>
        <w:lastRenderedPageBreak/>
        <w:t>ANNEXURE B.</w:t>
      </w:r>
    </w:p>
    <w:p w14:paraId="6D87E144" w14:textId="77777777" w:rsidR="009B32DE" w:rsidRPr="009B32DE" w:rsidRDefault="009B32DE" w:rsidP="00731C24">
      <w:pPr>
        <w:autoSpaceDE w:val="0"/>
        <w:autoSpaceDN w:val="0"/>
        <w:adjustRightInd w:val="0"/>
        <w:rPr>
          <w:b/>
          <w:bCs/>
          <w:color w:val="000000"/>
          <w:sz w:val="32"/>
          <w:szCs w:val="32"/>
        </w:rPr>
      </w:pPr>
    </w:p>
    <w:p w14:paraId="10D9DACD" w14:textId="77777777" w:rsidR="00731C24" w:rsidRPr="00731C24" w:rsidRDefault="00731C24" w:rsidP="004B4134">
      <w:pPr>
        <w:autoSpaceDE w:val="0"/>
        <w:autoSpaceDN w:val="0"/>
        <w:adjustRightInd w:val="0"/>
        <w:jc w:val="center"/>
        <w:rPr>
          <w:b/>
          <w:bCs/>
          <w:color w:val="000000"/>
          <w:sz w:val="44"/>
          <w:szCs w:val="44"/>
        </w:rPr>
      </w:pPr>
      <w:r w:rsidRPr="00731C24">
        <w:rPr>
          <w:b/>
          <w:bCs/>
          <w:color w:val="000000"/>
          <w:sz w:val="44"/>
          <w:szCs w:val="44"/>
        </w:rPr>
        <w:t>UNDERGROUND FACILITIES</w:t>
      </w:r>
    </w:p>
    <w:p w14:paraId="10ABAFEF" w14:textId="77777777" w:rsidR="00810C79" w:rsidRDefault="00810C79" w:rsidP="00731C24">
      <w:pPr>
        <w:autoSpaceDE w:val="0"/>
        <w:autoSpaceDN w:val="0"/>
        <w:adjustRightInd w:val="0"/>
        <w:rPr>
          <w:b/>
          <w:bCs/>
          <w:color w:val="000000"/>
          <w:sz w:val="32"/>
          <w:szCs w:val="32"/>
        </w:rPr>
      </w:pPr>
    </w:p>
    <w:p w14:paraId="258925EA"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w:t>
      </w:r>
      <w:proofErr w:type="gramStart"/>
      <w:r w:rsidRPr="00731C24">
        <w:rPr>
          <w:b/>
          <w:bCs/>
          <w:color w:val="000000"/>
          <w:sz w:val="32"/>
          <w:szCs w:val="32"/>
        </w:rPr>
        <w:t>1.—</w:t>
      </w:r>
      <w:proofErr w:type="gramEnd"/>
      <w:r w:rsidRPr="00731C24">
        <w:rPr>
          <w:b/>
          <w:bCs/>
          <w:color w:val="000000"/>
          <w:sz w:val="32"/>
          <w:szCs w:val="32"/>
        </w:rPr>
        <w:t xml:space="preserve"> </w:t>
      </w:r>
      <w:r w:rsidR="00F8417A">
        <w:rPr>
          <w:b/>
          <w:bCs/>
          <w:color w:val="000000"/>
          <w:sz w:val="32"/>
          <w:szCs w:val="32"/>
        </w:rPr>
        <w:tab/>
      </w:r>
      <w:r w:rsidRPr="00731C24">
        <w:rPr>
          <w:b/>
          <w:bCs/>
          <w:color w:val="000000"/>
          <w:sz w:val="32"/>
          <w:szCs w:val="32"/>
        </w:rPr>
        <w:t xml:space="preserve">Preliminary </w:t>
      </w:r>
      <w:r w:rsidR="00D7560E">
        <w:rPr>
          <w:b/>
          <w:bCs/>
          <w:color w:val="000000"/>
          <w:sz w:val="32"/>
          <w:szCs w:val="32"/>
        </w:rPr>
        <w:t>Assessment</w:t>
      </w:r>
      <w:r w:rsidR="00D7560E" w:rsidRPr="00731C24">
        <w:rPr>
          <w:b/>
          <w:bCs/>
          <w:color w:val="000000"/>
          <w:sz w:val="32"/>
          <w:szCs w:val="32"/>
        </w:rPr>
        <w:t xml:space="preserve"> </w:t>
      </w:r>
      <w:r w:rsidRPr="00731C24">
        <w:rPr>
          <w:b/>
          <w:bCs/>
          <w:color w:val="000000"/>
          <w:sz w:val="32"/>
          <w:szCs w:val="32"/>
        </w:rPr>
        <w:t>of Access</w:t>
      </w:r>
    </w:p>
    <w:p w14:paraId="19803D6E" w14:textId="77777777" w:rsidR="00810C79" w:rsidRDefault="00810C79" w:rsidP="00731C24">
      <w:pPr>
        <w:autoSpaceDE w:val="0"/>
        <w:autoSpaceDN w:val="0"/>
        <w:adjustRightInd w:val="0"/>
        <w:rPr>
          <w:b/>
          <w:bCs/>
          <w:color w:val="000000"/>
          <w:sz w:val="26"/>
          <w:szCs w:val="26"/>
        </w:rPr>
      </w:pPr>
    </w:p>
    <w:p w14:paraId="67C15A02" w14:textId="77777777" w:rsidR="00731C24" w:rsidRPr="00731C24" w:rsidRDefault="00731C24" w:rsidP="00F8417A">
      <w:pPr>
        <w:autoSpaceDE w:val="0"/>
        <w:autoSpaceDN w:val="0"/>
        <w:adjustRightInd w:val="0"/>
        <w:ind w:left="1980" w:hanging="540"/>
        <w:rPr>
          <w:b/>
          <w:bCs/>
          <w:color w:val="000000"/>
          <w:sz w:val="26"/>
          <w:szCs w:val="26"/>
        </w:rPr>
      </w:pPr>
      <w:r w:rsidRPr="00731C24">
        <w:rPr>
          <w:b/>
          <w:bCs/>
          <w:color w:val="000000"/>
          <w:sz w:val="26"/>
          <w:szCs w:val="26"/>
        </w:rPr>
        <w:t xml:space="preserve">1.1 </w:t>
      </w:r>
      <w:r w:rsidR="00F8417A">
        <w:rPr>
          <w:b/>
          <w:bCs/>
          <w:color w:val="000000"/>
          <w:sz w:val="26"/>
          <w:szCs w:val="26"/>
        </w:rPr>
        <w:tab/>
      </w:r>
      <w:r w:rsidRPr="00731C24">
        <w:rPr>
          <w:b/>
          <w:bCs/>
          <w:color w:val="000000"/>
          <w:sz w:val="26"/>
          <w:szCs w:val="26"/>
        </w:rPr>
        <w:t>Exchange of information</w:t>
      </w:r>
    </w:p>
    <w:p w14:paraId="7FA6EFA4" w14:textId="77777777" w:rsidR="00810C79" w:rsidRPr="00F8417A" w:rsidRDefault="00810C79" w:rsidP="00F8417A">
      <w:pPr>
        <w:autoSpaceDE w:val="0"/>
        <w:autoSpaceDN w:val="0"/>
        <w:adjustRightInd w:val="0"/>
        <w:ind w:left="1980" w:hanging="540"/>
        <w:rPr>
          <w:color w:val="000000"/>
          <w:sz w:val="22"/>
          <w:szCs w:val="22"/>
        </w:rPr>
      </w:pPr>
    </w:p>
    <w:p w14:paraId="42445C84" w14:textId="77777777"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(1) </w:t>
      </w:r>
      <w:r w:rsidR="00F8417A" w:rsidRPr="00F8417A">
        <w:rPr>
          <w:color w:val="000000"/>
          <w:sz w:val="22"/>
          <w:szCs w:val="22"/>
        </w:rPr>
        <w:tab/>
      </w:r>
      <w:r w:rsidRPr="00F8417A">
        <w:rPr>
          <w:color w:val="000000"/>
          <w:sz w:val="22"/>
          <w:szCs w:val="22"/>
        </w:rPr>
        <w:t>Where the Second Carrier wishes to explore the sharing</w:t>
      </w:r>
    </w:p>
    <w:p w14:paraId="539E0A32"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of an existing Underground Facility of the First Carrier, the</w:t>
      </w:r>
    </w:p>
    <w:p w14:paraId="70F9FC9F"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Carriers </w:t>
      </w:r>
      <w:r w:rsidR="00731C24" w:rsidRPr="00F8417A">
        <w:rPr>
          <w:b/>
          <w:bCs/>
          <w:color w:val="000000"/>
          <w:sz w:val="22"/>
          <w:szCs w:val="22"/>
        </w:rPr>
        <w:t xml:space="preserve">must </w:t>
      </w:r>
      <w:r w:rsidR="00731C24" w:rsidRPr="00F8417A">
        <w:rPr>
          <w:color w:val="000000"/>
          <w:sz w:val="22"/>
          <w:szCs w:val="22"/>
        </w:rPr>
        <w:t>exchange information within a reasonable</w:t>
      </w:r>
    </w:p>
    <w:p w14:paraId="415D6582"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proofErr w:type="gramStart"/>
      <w:r w:rsidR="00731C24" w:rsidRPr="00F8417A">
        <w:rPr>
          <w:color w:val="000000"/>
          <w:sz w:val="22"/>
          <w:szCs w:val="22"/>
        </w:rPr>
        <w:t>period of time</w:t>
      </w:r>
      <w:proofErr w:type="gramEnd"/>
      <w:r w:rsidR="00731C24" w:rsidRPr="00F8417A">
        <w:rPr>
          <w:color w:val="000000"/>
          <w:sz w:val="22"/>
          <w:szCs w:val="22"/>
        </w:rPr>
        <w:t xml:space="preserve"> to assist the Second Carrier to make</w:t>
      </w:r>
    </w:p>
    <w:p w14:paraId="370C0EE8"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preliminary assessment as to whether the Underground</w:t>
      </w:r>
    </w:p>
    <w:p w14:paraId="64A4BC96"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Facility would be suitable for the Second Carrier to install</w:t>
      </w:r>
    </w:p>
    <w:p w14:paraId="1EE3AC52"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Equipment for use in connection with the supply of</w:t>
      </w:r>
    </w:p>
    <w:p w14:paraId="1F5699DC"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carriage service. This information may include details of</w:t>
      </w:r>
    </w:p>
    <w:p w14:paraId="58595F1E"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any relevant certificate relating to technical feasibility in</w:t>
      </w:r>
    </w:p>
    <w:p w14:paraId="77A2E5B3"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respect of that Underground Facility issued by the </w:t>
      </w:r>
      <w:r w:rsidR="00907027">
        <w:rPr>
          <w:color w:val="000000"/>
          <w:sz w:val="22"/>
          <w:szCs w:val="22"/>
        </w:rPr>
        <w:t>ACCC</w:t>
      </w:r>
    </w:p>
    <w:p w14:paraId="3F530222"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under Part 5 of Schedule 1</w:t>
      </w:r>
      <w:r w:rsidR="00D7560E">
        <w:rPr>
          <w:color w:val="000000"/>
          <w:sz w:val="22"/>
          <w:szCs w:val="22"/>
        </w:rPr>
        <w:t xml:space="preserve"> of the </w:t>
      </w:r>
      <w:r w:rsidR="00D7560E">
        <w:rPr>
          <w:i/>
          <w:color w:val="000000"/>
          <w:sz w:val="22"/>
          <w:szCs w:val="22"/>
        </w:rPr>
        <w:t>Telecommunications Act 1997</w:t>
      </w:r>
      <w:r w:rsidR="00731C24" w:rsidRPr="00F8417A">
        <w:rPr>
          <w:color w:val="000000"/>
          <w:sz w:val="22"/>
          <w:szCs w:val="22"/>
        </w:rPr>
        <w:t>.</w:t>
      </w:r>
    </w:p>
    <w:p w14:paraId="6E85A0CD" w14:textId="77777777" w:rsidR="00810C79" w:rsidRPr="00F8417A" w:rsidRDefault="00810C79" w:rsidP="00F8417A">
      <w:pPr>
        <w:tabs>
          <w:tab w:val="left" w:pos="1800"/>
        </w:tabs>
        <w:autoSpaceDE w:val="0"/>
        <w:autoSpaceDN w:val="0"/>
        <w:adjustRightInd w:val="0"/>
        <w:ind w:left="1800" w:hanging="360"/>
        <w:rPr>
          <w:color w:val="000000"/>
          <w:sz w:val="22"/>
          <w:szCs w:val="22"/>
        </w:rPr>
      </w:pPr>
    </w:p>
    <w:p w14:paraId="1776B922" w14:textId="77777777"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(2) </w:t>
      </w:r>
      <w:r w:rsidR="00F8417A" w:rsidRPr="00F8417A">
        <w:rPr>
          <w:color w:val="000000"/>
          <w:sz w:val="22"/>
          <w:szCs w:val="22"/>
        </w:rPr>
        <w:tab/>
      </w:r>
      <w:r w:rsidRPr="00F8417A">
        <w:rPr>
          <w:color w:val="000000"/>
          <w:sz w:val="22"/>
          <w:szCs w:val="22"/>
        </w:rPr>
        <w:t>If requested by the Second Carrier the exchange of</w:t>
      </w:r>
    </w:p>
    <w:p w14:paraId="40A90D1E"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information may include, subject to subclause 1.1(4) of</w:t>
      </w:r>
    </w:p>
    <w:p w14:paraId="3069017B"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Annexure B, a plan or map of the Underground Facility of</w:t>
      </w:r>
    </w:p>
    <w:p w14:paraId="476A8D65"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the First Carrier, a price schedule (if any) for the provision</w:t>
      </w:r>
    </w:p>
    <w:p w14:paraId="5DBF40FE"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of information, whether there are Currently Planned</w:t>
      </w:r>
    </w:p>
    <w:p w14:paraId="0D2D404B"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Requirements and whether there are applications from other</w:t>
      </w:r>
    </w:p>
    <w:p w14:paraId="1C0845EE"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Carriers to share the Underground Facility.</w:t>
      </w:r>
    </w:p>
    <w:p w14:paraId="046F7649" w14:textId="77777777" w:rsidR="00810C79" w:rsidRPr="00F8417A" w:rsidRDefault="00810C79" w:rsidP="00F8417A">
      <w:pPr>
        <w:tabs>
          <w:tab w:val="left" w:pos="1800"/>
        </w:tabs>
        <w:autoSpaceDE w:val="0"/>
        <w:autoSpaceDN w:val="0"/>
        <w:adjustRightInd w:val="0"/>
        <w:ind w:left="1800" w:hanging="360"/>
        <w:rPr>
          <w:color w:val="000000"/>
          <w:sz w:val="22"/>
          <w:szCs w:val="22"/>
        </w:rPr>
      </w:pPr>
    </w:p>
    <w:p w14:paraId="4319722F" w14:textId="77777777"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(3) </w:t>
      </w:r>
      <w:r w:rsidR="00F8417A" w:rsidRPr="00F8417A">
        <w:rPr>
          <w:color w:val="000000"/>
          <w:sz w:val="22"/>
          <w:szCs w:val="22"/>
        </w:rPr>
        <w:tab/>
      </w:r>
      <w:r w:rsidRPr="00F8417A">
        <w:rPr>
          <w:color w:val="000000"/>
          <w:sz w:val="22"/>
          <w:szCs w:val="22"/>
        </w:rPr>
        <w:t xml:space="preserve">The Second Carrier’s request for information </w:t>
      </w:r>
      <w:r w:rsidRPr="00F8417A">
        <w:rPr>
          <w:b/>
          <w:bCs/>
          <w:color w:val="000000"/>
          <w:sz w:val="22"/>
          <w:szCs w:val="22"/>
        </w:rPr>
        <w:t xml:space="preserve">must </w:t>
      </w:r>
      <w:r w:rsidRPr="00F8417A">
        <w:rPr>
          <w:color w:val="000000"/>
          <w:sz w:val="22"/>
          <w:szCs w:val="22"/>
        </w:rPr>
        <w:t>relate</w:t>
      </w:r>
    </w:p>
    <w:p w14:paraId="423E6099"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to a particular location or specify </w:t>
      </w:r>
      <w:proofErr w:type="gramStart"/>
      <w:r w:rsidR="00731C24" w:rsidRPr="00F8417A">
        <w:rPr>
          <w:color w:val="000000"/>
          <w:sz w:val="22"/>
          <w:szCs w:val="22"/>
        </w:rPr>
        <w:t>particular locations</w:t>
      </w:r>
      <w:proofErr w:type="gramEnd"/>
    </w:p>
    <w:p w14:paraId="6E0C9A28"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between which the Second Carrier is seeking access.</w:t>
      </w:r>
    </w:p>
    <w:p w14:paraId="7482E2CB" w14:textId="77777777" w:rsidR="00810C79" w:rsidRPr="00F8417A" w:rsidRDefault="00810C79" w:rsidP="00F8417A">
      <w:pPr>
        <w:tabs>
          <w:tab w:val="left" w:pos="1800"/>
        </w:tabs>
        <w:autoSpaceDE w:val="0"/>
        <w:autoSpaceDN w:val="0"/>
        <w:adjustRightInd w:val="0"/>
        <w:ind w:left="1800" w:hanging="360"/>
        <w:rPr>
          <w:color w:val="000000"/>
          <w:sz w:val="22"/>
          <w:szCs w:val="22"/>
        </w:rPr>
      </w:pPr>
    </w:p>
    <w:p w14:paraId="5C438619" w14:textId="77777777"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(4) </w:t>
      </w:r>
      <w:r w:rsidR="00F8417A" w:rsidRPr="00F8417A">
        <w:rPr>
          <w:color w:val="000000"/>
          <w:sz w:val="22"/>
          <w:szCs w:val="22"/>
        </w:rPr>
        <w:tab/>
      </w:r>
      <w:r w:rsidRPr="00F8417A">
        <w:rPr>
          <w:color w:val="000000"/>
          <w:sz w:val="22"/>
          <w:szCs w:val="22"/>
        </w:rPr>
        <w:t>Where an access request for the purpose of installing</w:t>
      </w:r>
    </w:p>
    <w:p w14:paraId="257C4CC4"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Second Carrier’s Equipment between two locations</w:t>
      </w:r>
    </w:p>
    <w:p w14:paraId="2C99D352"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involves </w:t>
      </w:r>
      <w:proofErr w:type="gramStart"/>
      <w:r w:rsidR="00731C24" w:rsidRPr="00F8417A">
        <w:rPr>
          <w:color w:val="000000"/>
          <w:sz w:val="22"/>
          <w:szCs w:val="22"/>
        </w:rPr>
        <w:t>a large number of</w:t>
      </w:r>
      <w:proofErr w:type="gramEnd"/>
      <w:r w:rsidR="00731C24" w:rsidRPr="00F8417A">
        <w:rPr>
          <w:color w:val="000000"/>
          <w:sz w:val="22"/>
          <w:szCs w:val="22"/>
        </w:rPr>
        <w:t xml:space="preserve"> alternative Underground Facilities</w:t>
      </w:r>
    </w:p>
    <w:p w14:paraId="244CBBA5"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or routes, it may be impractical for the First Carrier to</w:t>
      </w:r>
    </w:p>
    <w:p w14:paraId="2EC76E07"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provide plans or maps for all available routes. In this</w:t>
      </w:r>
    </w:p>
    <w:p w14:paraId="33D4C827"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situation, the Second Carrier may request that the First</w:t>
      </w:r>
    </w:p>
    <w:p w14:paraId="050F5032"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Carrier identify alternative suitable routes and that it</w:t>
      </w:r>
    </w:p>
    <w:p w14:paraId="37844157"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undertake a subsequent preliminary study assessing</w:t>
      </w:r>
    </w:p>
    <w:p w14:paraId="67CB82C4" w14:textId="77777777"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alternative routes identified by the Second Carrier with</w:t>
      </w:r>
    </w:p>
    <w:p w14:paraId="05648315" w14:textId="77777777" w:rsidR="00810C79"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view to identifying the most appropriate Underground</w:t>
      </w:r>
    </w:p>
    <w:p w14:paraId="7C0562FD" w14:textId="77777777" w:rsidR="00F8417A" w:rsidRPr="00F8417A" w:rsidRDefault="00F8417A" w:rsidP="00F8417A">
      <w:pPr>
        <w:autoSpaceDE w:val="0"/>
        <w:autoSpaceDN w:val="0"/>
        <w:adjustRightInd w:val="0"/>
        <w:ind w:left="1980" w:hanging="540"/>
        <w:rPr>
          <w:color w:val="000000"/>
          <w:sz w:val="22"/>
          <w:szCs w:val="22"/>
        </w:rPr>
      </w:pPr>
      <w:r w:rsidRPr="00F8417A">
        <w:rPr>
          <w:color w:val="000000"/>
          <w:sz w:val="22"/>
          <w:szCs w:val="22"/>
        </w:rPr>
        <w:tab/>
      </w:r>
    </w:p>
    <w:p w14:paraId="75B3841C" w14:textId="77777777" w:rsidR="00731C24" w:rsidRPr="00F8417A" w:rsidRDefault="00F8417A" w:rsidP="00F8417A">
      <w:pPr>
        <w:autoSpaceDE w:val="0"/>
        <w:autoSpaceDN w:val="0"/>
        <w:adjustRightInd w:val="0"/>
        <w:ind w:left="1800"/>
        <w:rPr>
          <w:color w:val="000000"/>
          <w:sz w:val="22"/>
          <w:szCs w:val="22"/>
        </w:rPr>
      </w:pPr>
      <w:r w:rsidRPr="00F8417A">
        <w:rPr>
          <w:color w:val="000000"/>
          <w:sz w:val="22"/>
          <w:szCs w:val="22"/>
        </w:rPr>
        <w:br w:type="page"/>
      </w:r>
      <w:r w:rsidR="00731C24" w:rsidRPr="00F8417A">
        <w:rPr>
          <w:color w:val="000000"/>
          <w:sz w:val="22"/>
          <w:szCs w:val="22"/>
        </w:rPr>
        <w:lastRenderedPageBreak/>
        <w:t xml:space="preserve">Facility or </w:t>
      </w:r>
      <w:r w:rsidR="00FE3A06">
        <w:rPr>
          <w:color w:val="000000"/>
          <w:sz w:val="22"/>
          <w:szCs w:val="22"/>
        </w:rPr>
        <w:t>facilities</w:t>
      </w:r>
      <w:r w:rsidR="00731C24" w:rsidRPr="00F8417A">
        <w:rPr>
          <w:color w:val="000000"/>
          <w:sz w:val="22"/>
          <w:szCs w:val="22"/>
        </w:rPr>
        <w:t>. The identification of suitable alternative</w:t>
      </w:r>
      <w:r w:rsidR="00EF1108">
        <w:rPr>
          <w:color w:val="000000"/>
          <w:sz w:val="22"/>
          <w:szCs w:val="22"/>
        </w:rPr>
        <w:t xml:space="preserve"> </w:t>
      </w:r>
      <w:r w:rsidR="00731C24" w:rsidRPr="00F8417A">
        <w:rPr>
          <w:color w:val="000000"/>
          <w:sz w:val="22"/>
          <w:szCs w:val="22"/>
        </w:rPr>
        <w:t xml:space="preserve">routes may include physical access to </w:t>
      </w:r>
      <w:r w:rsidR="00FE3A06">
        <w:rPr>
          <w:color w:val="000000"/>
          <w:sz w:val="22"/>
          <w:szCs w:val="22"/>
        </w:rPr>
        <w:t>facilities</w:t>
      </w:r>
      <w:r w:rsidR="00731C24" w:rsidRPr="00F8417A">
        <w:rPr>
          <w:color w:val="000000"/>
          <w:sz w:val="22"/>
          <w:szCs w:val="22"/>
        </w:rPr>
        <w:t>, as set out in</w:t>
      </w:r>
      <w:r w:rsidR="00EF1108">
        <w:rPr>
          <w:color w:val="000000"/>
          <w:sz w:val="22"/>
          <w:szCs w:val="22"/>
        </w:rPr>
        <w:t xml:space="preserve"> </w:t>
      </w:r>
      <w:r w:rsidR="00731C24" w:rsidRPr="00F8417A">
        <w:rPr>
          <w:color w:val="000000"/>
          <w:sz w:val="22"/>
          <w:szCs w:val="22"/>
        </w:rPr>
        <w:t>clause 1.2 of Annexure B.</w:t>
      </w:r>
    </w:p>
    <w:p w14:paraId="02E01E49" w14:textId="77777777" w:rsidR="00810C79" w:rsidRPr="00F8417A" w:rsidRDefault="00810C79" w:rsidP="00F8417A">
      <w:pPr>
        <w:autoSpaceDE w:val="0"/>
        <w:autoSpaceDN w:val="0"/>
        <w:adjustRightInd w:val="0"/>
        <w:ind w:left="1980" w:hanging="540"/>
        <w:rPr>
          <w:color w:val="000000"/>
          <w:sz w:val="22"/>
          <w:szCs w:val="22"/>
        </w:rPr>
      </w:pPr>
    </w:p>
    <w:p w14:paraId="6AF69096"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(5) </w:t>
      </w:r>
      <w:r w:rsidR="00F8417A" w:rsidRPr="00F8417A">
        <w:rPr>
          <w:color w:val="000000"/>
          <w:sz w:val="22"/>
          <w:szCs w:val="22"/>
        </w:rPr>
        <w:tab/>
      </w:r>
      <w:r w:rsidRPr="00F8417A">
        <w:rPr>
          <w:color w:val="000000"/>
          <w:sz w:val="22"/>
          <w:szCs w:val="22"/>
        </w:rPr>
        <w:t xml:space="preserve">The First Carrier may charge a </w:t>
      </w:r>
      <w:proofErr w:type="gramStart"/>
      <w:r w:rsidRPr="00F8417A">
        <w:rPr>
          <w:color w:val="000000"/>
          <w:sz w:val="22"/>
          <w:szCs w:val="22"/>
        </w:rPr>
        <w:t>cost based</w:t>
      </w:r>
      <w:proofErr w:type="gramEnd"/>
      <w:r w:rsidRPr="00F8417A">
        <w:rPr>
          <w:color w:val="000000"/>
          <w:sz w:val="22"/>
          <w:szCs w:val="22"/>
        </w:rPr>
        <w:t xml:space="preserve"> fee for information</w:t>
      </w:r>
    </w:p>
    <w:p w14:paraId="1015C1EF"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about alternative routes or for a preliminary study.</w:t>
      </w:r>
    </w:p>
    <w:p w14:paraId="2DBDA68C" w14:textId="77777777" w:rsidR="00810C79" w:rsidRPr="00F8417A" w:rsidRDefault="00810C79" w:rsidP="00F8417A">
      <w:pPr>
        <w:autoSpaceDE w:val="0"/>
        <w:autoSpaceDN w:val="0"/>
        <w:adjustRightInd w:val="0"/>
        <w:ind w:left="1800" w:hanging="360"/>
        <w:rPr>
          <w:color w:val="000000"/>
          <w:sz w:val="22"/>
          <w:szCs w:val="22"/>
        </w:rPr>
      </w:pPr>
    </w:p>
    <w:p w14:paraId="5FAB0F97" w14:textId="77777777" w:rsidR="00731C24" w:rsidRPr="00F8417A" w:rsidRDefault="00731C24" w:rsidP="00F8417A">
      <w:pPr>
        <w:autoSpaceDE w:val="0"/>
        <w:autoSpaceDN w:val="0"/>
        <w:adjustRightInd w:val="0"/>
        <w:ind w:left="1800" w:hanging="360"/>
        <w:rPr>
          <w:b/>
          <w:bCs/>
          <w:color w:val="000000"/>
          <w:sz w:val="22"/>
          <w:szCs w:val="22"/>
        </w:rPr>
      </w:pPr>
      <w:r w:rsidRPr="00F8417A">
        <w:rPr>
          <w:color w:val="000000"/>
          <w:sz w:val="22"/>
          <w:szCs w:val="22"/>
        </w:rPr>
        <w:t xml:space="preserve">(6) </w:t>
      </w:r>
      <w:r w:rsidR="00F8417A" w:rsidRPr="00F8417A">
        <w:rPr>
          <w:color w:val="000000"/>
          <w:sz w:val="22"/>
          <w:szCs w:val="22"/>
        </w:rPr>
        <w:tab/>
      </w:r>
      <w:r w:rsidRPr="00F8417A">
        <w:rPr>
          <w:color w:val="000000"/>
          <w:sz w:val="22"/>
          <w:szCs w:val="22"/>
        </w:rPr>
        <w:t xml:space="preserve">If information about alternative routes is requested, it </w:t>
      </w:r>
      <w:r w:rsidRPr="00F8417A">
        <w:rPr>
          <w:b/>
          <w:bCs/>
          <w:color w:val="000000"/>
          <w:sz w:val="22"/>
          <w:szCs w:val="22"/>
        </w:rPr>
        <w:t>must</w:t>
      </w:r>
    </w:p>
    <w:p w14:paraId="4081FFAD"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be provided within ten Business Days. If a preliminary study</w:t>
      </w:r>
    </w:p>
    <w:p w14:paraId="563A784C"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is requested, the results of a preliminary study </w:t>
      </w:r>
      <w:r w:rsidR="00731C24" w:rsidRPr="00F8417A">
        <w:rPr>
          <w:b/>
          <w:bCs/>
          <w:color w:val="000000"/>
          <w:sz w:val="22"/>
          <w:szCs w:val="22"/>
        </w:rPr>
        <w:t xml:space="preserve">must </w:t>
      </w:r>
      <w:r w:rsidR="00731C24" w:rsidRPr="00F8417A">
        <w:rPr>
          <w:color w:val="000000"/>
          <w:sz w:val="22"/>
          <w:szCs w:val="22"/>
        </w:rPr>
        <w:t>be</w:t>
      </w:r>
    </w:p>
    <w:p w14:paraId="1C25DD65"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provided within:</w:t>
      </w:r>
    </w:p>
    <w:p w14:paraId="73AB20BD" w14:textId="77777777" w:rsidR="00810C79" w:rsidRPr="00F8417A" w:rsidRDefault="00810C79" w:rsidP="00F8417A">
      <w:pPr>
        <w:autoSpaceDE w:val="0"/>
        <w:autoSpaceDN w:val="0"/>
        <w:adjustRightInd w:val="0"/>
        <w:ind w:left="1980" w:hanging="540"/>
        <w:rPr>
          <w:color w:val="000000"/>
          <w:sz w:val="22"/>
          <w:szCs w:val="22"/>
        </w:rPr>
      </w:pPr>
    </w:p>
    <w:p w14:paraId="0713E395"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w:t>
      </w:r>
      <w:proofErr w:type="spellStart"/>
      <w:r w:rsidRPr="00F8417A">
        <w:rPr>
          <w:color w:val="000000"/>
          <w:sz w:val="22"/>
          <w:szCs w:val="22"/>
        </w:rPr>
        <w:t>i</w:t>
      </w:r>
      <w:proofErr w:type="spellEnd"/>
      <w:r w:rsidRPr="00F8417A">
        <w:rPr>
          <w:color w:val="000000"/>
          <w:sz w:val="22"/>
          <w:szCs w:val="22"/>
        </w:rPr>
        <w:t xml:space="preserve">) </w:t>
      </w:r>
      <w:r w:rsidR="00F8417A" w:rsidRPr="00F8417A">
        <w:rPr>
          <w:color w:val="000000"/>
          <w:sz w:val="22"/>
          <w:szCs w:val="22"/>
        </w:rPr>
        <w:tab/>
      </w:r>
      <w:r w:rsidRPr="00F8417A">
        <w:rPr>
          <w:color w:val="000000"/>
          <w:sz w:val="22"/>
          <w:szCs w:val="22"/>
        </w:rPr>
        <w:t>fifteen Business Days in the case of routes equal to</w:t>
      </w:r>
    </w:p>
    <w:p w14:paraId="210E746B" w14:textId="77777777" w:rsidR="00731C24" w:rsidRPr="00F8417A" w:rsidRDefault="00F8417A" w:rsidP="00F8417A">
      <w:pPr>
        <w:autoSpaceDE w:val="0"/>
        <w:autoSpaceDN w:val="0"/>
        <w:adjustRightInd w:val="0"/>
        <w:ind w:left="2160" w:hanging="360"/>
        <w:rPr>
          <w:color w:val="000000"/>
          <w:sz w:val="22"/>
          <w:szCs w:val="22"/>
        </w:rPr>
      </w:pPr>
      <w:r w:rsidRPr="00F8417A">
        <w:rPr>
          <w:color w:val="000000"/>
          <w:sz w:val="22"/>
          <w:szCs w:val="22"/>
        </w:rPr>
        <w:tab/>
      </w:r>
      <w:r w:rsidR="00731C24" w:rsidRPr="00F8417A">
        <w:rPr>
          <w:color w:val="000000"/>
          <w:sz w:val="22"/>
          <w:szCs w:val="22"/>
        </w:rPr>
        <w:t xml:space="preserve">or less than 2 </w:t>
      </w:r>
      <w:proofErr w:type="gramStart"/>
      <w:r w:rsidR="00731C24" w:rsidRPr="00F8417A">
        <w:rPr>
          <w:color w:val="000000"/>
          <w:sz w:val="22"/>
          <w:szCs w:val="22"/>
        </w:rPr>
        <w:t>kilometres;</w:t>
      </w:r>
      <w:proofErr w:type="gramEnd"/>
    </w:p>
    <w:p w14:paraId="4294E392" w14:textId="77777777" w:rsidR="00810C79" w:rsidRPr="00F8417A" w:rsidRDefault="00810C79" w:rsidP="00F8417A">
      <w:pPr>
        <w:autoSpaceDE w:val="0"/>
        <w:autoSpaceDN w:val="0"/>
        <w:adjustRightInd w:val="0"/>
        <w:ind w:left="2160" w:hanging="360"/>
        <w:rPr>
          <w:color w:val="000000"/>
          <w:sz w:val="22"/>
          <w:szCs w:val="22"/>
        </w:rPr>
      </w:pPr>
    </w:p>
    <w:p w14:paraId="64EB2271"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 xml:space="preserve">(ii) </w:t>
      </w:r>
      <w:r w:rsidR="00F8417A" w:rsidRPr="00F8417A">
        <w:rPr>
          <w:color w:val="000000"/>
          <w:sz w:val="22"/>
          <w:szCs w:val="22"/>
        </w:rPr>
        <w:tab/>
      </w:r>
      <w:r w:rsidRPr="00F8417A">
        <w:rPr>
          <w:color w:val="000000"/>
          <w:sz w:val="22"/>
          <w:szCs w:val="22"/>
        </w:rPr>
        <w:t>twenty Business Days in the case of routes longer than</w:t>
      </w:r>
    </w:p>
    <w:p w14:paraId="2B95310E" w14:textId="77777777" w:rsidR="00731C24" w:rsidRPr="00F8417A" w:rsidRDefault="00F8417A" w:rsidP="00F8417A">
      <w:pPr>
        <w:autoSpaceDE w:val="0"/>
        <w:autoSpaceDN w:val="0"/>
        <w:adjustRightInd w:val="0"/>
        <w:ind w:left="2160" w:hanging="360"/>
        <w:rPr>
          <w:color w:val="000000"/>
          <w:sz w:val="22"/>
          <w:szCs w:val="22"/>
        </w:rPr>
      </w:pPr>
      <w:r w:rsidRPr="00F8417A">
        <w:rPr>
          <w:color w:val="000000"/>
          <w:sz w:val="22"/>
          <w:szCs w:val="22"/>
        </w:rPr>
        <w:tab/>
      </w:r>
      <w:r w:rsidR="00731C24" w:rsidRPr="00F8417A">
        <w:rPr>
          <w:color w:val="000000"/>
          <w:sz w:val="22"/>
          <w:szCs w:val="22"/>
        </w:rPr>
        <w:t>2 kilometres and less than 10 kilometres; and</w:t>
      </w:r>
    </w:p>
    <w:p w14:paraId="15879E0F" w14:textId="77777777" w:rsidR="00810C79" w:rsidRPr="00F8417A" w:rsidRDefault="00810C79" w:rsidP="00F8417A">
      <w:pPr>
        <w:autoSpaceDE w:val="0"/>
        <w:autoSpaceDN w:val="0"/>
        <w:adjustRightInd w:val="0"/>
        <w:ind w:left="2160" w:hanging="360"/>
        <w:rPr>
          <w:color w:val="000000"/>
          <w:sz w:val="22"/>
          <w:szCs w:val="22"/>
        </w:rPr>
      </w:pPr>
    </w:p>
    <w:p w14:paraId="0EC7733A"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 xml:space="preserve">(iii) </w:t>
      </w:r>
      <w:proofErr w:type="gramStart"/>
      <w:r w:rsidRPr="00F8417A">
        <w:rPr>
          <w:color w:val="000000"/>
          <w:sz w:val="22"/>
          <w:szCs w:val="22"/>
        </w:rPr>
        <w:t>twenty five</w:t>
      </w:r>
      <w:proofErr w:type="gramEnd"/>
      <w:r w:rsidRPr="00F8417A">
        <w:rPr>
          <w:color w:val="000000"/>
          <w:sz w:val="22"/>
          <w:szCs w:val="22"/>
        </w:rPr>
        <w:t xml:space="preserve"> Business Days in the case of routes longer</w:t>
      </w:r>
    </w:p>
    <w:p w14:paraId="149C4061" w14:textId="77777777" w:rsidR="00731C24" w:rsidRPr="00F8417A" w:rsidRDefault="00F8417A" w:rsidP="00F8417A">
      <w:pPr>
        <w:autoSpaceDE w:val="0"/>
        <w:autoSpaceDN w:val="0"/>
        <w:adjustRightInd w:val="0"/>
        <w:ind w:left="2160" w:hanging="360"/>
        <w:rPr>
          <w:color w:val="000000"/>
          <w:sz w:val="22"/>
          <w:szCs w:val="22"/>
        </w:rPr>
      </w:pPr>
      <w:r w:rsidRPr="00F8417A">
        <w:rPr>
          <w:color w:val="000000"/>
          <w:sz w:val="22"/>
          <w:szCs w:val="22"/>
        </w:rPr>
        <w:tab/>
      </w:r>
      <w:r w:rsidR="00731C24" w:rsidRPr="00F8417A">
        <w:rPr>
          <w:color w:val="000000"/>
          <w:sz w:val="22"/>
          <w:szCs w:val="22"/>
        </w:rPr>
        <w:t>than 10 kilometres.</w:t>
      </w:r>
    </w:p>
    <w:p w14:paraId="495E8794" w14:textId="77777777" w:rsidR="00810C79" w:rsidRPr="00F8417A" w:rsidRDefault="00810C79" w:rsidP="00F8417A">
      <w:pPr>
        <w:autoSpaceDE w:val="0"/>
        <w:autoSpaceDN w:val="0"/>
        <w:adjustRightInd w:val="0"/>
        <w:ind w:left="1980" w:hanging="540"/>
        <w:rPr>
          <w:color w:val="000000"/>
          <w:sz w:val="22"/>
          <w:szCs w:val="22"/>
        </w:rPr>
      </w:pPr>
    </w:p>
    <w:p w14:paraId="4A841766"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(7) </w:t>
      </w:r>
      <w:r w:rsidR="00F8417A" w:rsidRPr="00F8417A">
        <w:rPr>
          <w:color w:val="000000"/>
          <w:sz w:val="22"/>
          <w:szCs w:val="22"/>
        </w:rPr>
        <w:tab/>
      </w:r>
      <w:r w:rsidRPr="00F8417A">
        <w:rPr>
          <w:color w:val="000000"/>
          <w:sz w:val="22"/>
          <w:szCs w:val="22"/>
        </w:rPr>
        <w:t>Information provided under this clause is subject to the</w:t>
      </w:r>
    </w:p>
    <w:p w14:paraId="48828DB4"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confidentiality provisions of clause 2.1 of the main Code.</w:t>
      </w:r>
    </w:p>
    <w:p w14:paraId="53831093" w14:textId="77777777" w:rsidR="00810C79" w:rsidRPr="00F8417A" w:rsidRDefault="00810C79" w:rsidP="00F8417A">
      <w:pPr>
        <w:autoSpaceDE w:val="0"/>
        <w:autoSpaceDN w:val="0"/>
        <w:adjustRightInd w:val="0"/>
        <w:ind w:left="1800" w:hanging="360"/>
        <w:rPr>
          <w:color w:val="000000"/>
          <w:sz w:val="22"/>
          <w:szCs w:val="22"/>
        </w:rPr>
      </w:pPr>
    </w:p>
    <w:p w14:paraId="661FBD9A"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(8) </w:t>
      </w:r>
      <w:r w:rsidR="00F8417A" w:rsidRPr="00F8417A">
        <w:rPr>
          <w:color w:val="000000"/>
          <w:sz w:val="22"/>
          <w:szCs w:val="22"/>
        </w:rPr>
        <w:tab/>
      </w:r>
      <w:r w:rsidRPr="00F8417A">
        <w:rPr>
          <w:color w:val="000000"/>
          <w:sz w:val="22"/>
          <w:szCs w:val="22"/>
        </w:rPr>
        <w:t>A First Carrier does not have to comply with sub-clause</w:t>
      </w:r>
    </w:p>
    <w:p w14:paraId="6AB9B3DB"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1.1(1) of Annexure B if the provision of information would</w:t>
      </w:r>
    </w:p>
    <w:p w14:paraId="7135BC83"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breach obligations the First Carrier owes to a third party</w:t>
      </w:r>
    </w:p>
    <w:p w14:paraId="358DD345"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under whose property the Underground Facility </w:t>
      </w:r>
      <w:proofErr w:type="gramStart"/>
      <w:r w:rsidR="00731C24" w:rsidRPr="00F8417A">
        <w:rPr>
          <w:color w:val="000000"/>
          <w:sz w:val="22"/>
          <w:szCs w:val="22"/>
        </w:rPr>
        <w:t>has to</w:t>
      </w:r>
      <w:proofErr w:type="gramEnd"/>
    </w:p>
    <w:p w14:paraId="1CEEC447" w14:textId="77777777"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be accessed.</w:t>
      </w:r>
    </w:p>
    <w:p w14:paraId="0EEC92D7" w14:textId="77777777" w:rsidR="00810C79" w:rsidRPr="00F8417A" w:rsidRDefault="00810C79" w:rsidP="00731C24">
      <w:pPr>
        <w:autoSpaceDE w:val="0"/>
        <w:autoSpaceDN w:val="0"/>
        <w:adjustRightInd w:val="0"/>
        <w:rPr>
          <w:b/>
          <w:bCs/>
          <w:color w:val="000000"/>
          <w:sz w:val="26"/>
          <w:szCs w:val="26"/>
        </w:rPr>
      </w:pPr>
    </w:p>
    <w:p w14:paraId="24C9FAAE" w14:textId="77777777" w:rsidR="00731C24" w:rsidRPr="00731C24" w:rsidRDefault="00731C24" w:rsidP="00F8417A">
      <w:pPr>
        <w:autoSpaceDE w:val="0"/>
        <w:autoSpaceDN w:val="0"/>
        <w:adjustRightInd w:val="0"/>
        <w:ind w:left="1980" w:hanging="540"/>
        <w:rPr>
          <w:b/>
          <w:bCs/>
          <w:color w:val="000000"/>
          <w:sz w:val="26"/>
          <w:szCs w:val="26"/>
        </w:rPr>
      </w:pPr>
      <w:r w:rsidRPr="00731C24">
        <w:rPr>
          <w:b/>
          <w:bCs/>
          <w:color w:val="000000"/>
          <w:sz w:val="26"/>
          <w:szCs w:val="26"/>
        </w:rPr>
        <w:t xml:space="preserve">1.2 </w:t>
      </w:r>
      <w:r w:rsidR="00F8417A">
        <w:rPr>
          <w:b/>
          <w:bCs/>
          <w:color w:val="000000"/>
          <w:sz w:val="26"/>
          <w:szCs w:val="26"/>
        </w:rPr>
        <w:tab/>
      </w:r>
      <w:r w:rsidRPr="00731C24">
        <w:rPr>
          <w:b/>
          <w:bCs/>
          <w:color w:val="000000"/>
          <w:sz w:val="26"/>
          <w:szCs w:val="26"/>
        </w:rPr>
        <w:t>Physical access</w:t>
      </w:r>
    </w:p>
    <w:p w14:paraId="73A29E01" w14:textId="77777777" w:rsidR="00810C79" w:rsidRPr="00F8417A" w:rsidRDefault="00810C79" w:rsidP="00F8417A">
      <w:pPr>
        <w:autoSpaceDE w:val="0"/>
        <w:autoSpaceDN w:val="0"/>
        <w:adjustRightInd w:val="0"/>
        <w:ind w:left="1800" w:hanging="360"/>
        <w:rPr>
          <w:color w:val="000000"/>
          <w:sz w:val="22"/>
          <w:szCs w:val="22"/>
        </w:rPr>
      </w:pPr>
    </w:p>
    <w:p w14:paraId="4094806D"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(1) </w:t>
      </w:r>
      <w:r w:rsidR="00F8417A">
        <w:rPr>
          <w:color w:val="000000"/>
          <w:sz w:val="22"/>
          <w:szCs w:val="22"/>
        </w:rPr>
        <w:tab/>
      </w:r>
      <w:r w:rsidRPr="00F8417A">
        <w:rPr>
          <w:color w:val="000000"/>
          <w:sz w:val="22"/>
          <w:szCs w:val="22"/>
        </w:rPr>
        <w:t>If the Second Carrier seeks to visit an Underground Facility</w:t>
      </w:r>
    </w:p>
    <w:p w14:paraId="1C0FBD60"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for the purpose of making a bona fide Facilities Access</w:t>
      </w:r>
    </w:p>
    <w:p w14:paraId="22E0D54F" w14:textId="77777777" w:rsidR="00731C24" w:rsidRPr="00F8417A" w:rsidRDefault="00F8417A" w:rsidP="00F8417A">
      <w:pPr>
        <w:autoSpaceDE w:val="0"/>
        <w:autoSpaceDN w:val="0"/>
        <w:adjustRightInd w:val="0"/>
        <w:ind w:left="1800" w:hanging="360"/>
        <w:rPr>
          <w:b/>
          <w:bCs/>
          <w:color w:val="000000"/>
          <w:sz w:val="22"/>
          <w:szCs w:val="22"/>
        </w:rPr>
      </w:pPr>
      <w:r>
        <w:rPr>
          <w:color w:val="000000"/>
          <w:sz w:val="22"/>
          <w:szCs w:val="22"/>
        </w:rPr>
        <w:tab/>
      </w:r>
      <w:r w:rsidR="00731C24" w:rsidRPr="00F8417A">
        <w:rPr>
          <w:color w:val="000000"/>
          <w:sz w:val="22"/>
          <w:szCs w:val="22"/>
        </w:rPr>
        <w:t xml:space="preserve">Application for access to that Underground Facility, it </w:t>
      </w:r>
      <w:r w:rsidR="00731C24" w:rsidRPr="00F8417A">
        <w:rPr>
          <w:b/>
          <w:bCs/>
          <w:color w:val="000000"/>
          <w:sz w:val="22"/>
          <w:szCs w:val="22"/>
        </w:rPr>
        <w:t>must</w:t>
      </w:r>
    </w:p>
    <w:p w14:paraId="2663EB7A"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notify the First Carrier of its intention to conduct a physical</w:t>
      </w:r>
    </w:p>
    <w:p w14:paraId="624D6E80"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inspection of that Underground Facility and complete a</w:t>
      </w:r>
    </w:p>
    <w:p w14:paraId="4F9513C5"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Physical Inspection Notification form provided by the First</w:t>
      </w:r>
    </w:p>
    <w:p w14:paraId="25243C4B"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Carrier as part of its Information Package. One notification</w:t>
      </w:r>
    </w:p>
    <w:p w14:paraId="7A29C6E9"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may be used for multiple visits to the Underground Facility</w:t>
      </w:r>
    </w:p>
    <w:p w14:paraId="2FC0C54B"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over a period of one month.</w:t>
      </w:r>
    </w:p>
    <w:p w14:paraId="115D9069" w14:textId="77777777" w:rsidR="00810C79" w:rsidRPr="00F8417A" w:rsidRDefault="00810C79" w:rsidP="00F8417A">
      <w:pPr>
        <w:autoSpaceDE w:val="0"/>
        <w:autoSpaceDN w:val="0"/>
        <w:adjustRightInd w:val="0"/>
        <w:ind w:left="1800" w:hanging="360"/>
        <w:rPr>
          <w:color w:val="000000"/>
          <w:sz w:val="22"/>
          <w:szCs w:val="22"/>
        </w:rPr>
      </w:pPr>
    </w:p>
    <w:p w14:paraId="4D79CE88"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(2) </w:t>
      </w:r>
      <w:r w:rsidR="00F8417A">
        <w:rPr>
          <w:color w:val="000000"/>
          <w:sz w:val="22"/>
          <w:szCs w:val="22"/>
        </w:rPr>
        <w:tab/>
      </w:r>
      <w:r w:rsidRPr="00F8417A">
        <w:rPr>
          <w:color w:val="000000"/>
          <w:sz w:val="22"/>
          <w:szCs w:val="22"/>
        </w:rPr>
        <w:t xml:space="preserve">The Physical Inspection Notification </w:t>
      </w:r>
      <w:r w:rsidRPr="00F8417A">
        <w:rPr>
          <w:b/>
          <w:bCs/>
          <w:color w:val="000000"/>
          <w:sz w:val="22"/>
          <w:szCs w:val="22"/>
        </w:rPr>
        <w:t xml:space="preserve">must </w:t>
      </w:r>
      <w:r w:rsidRPr="00F8417A">
        <w:rPr>
          <w:color w:val="000000"/>
          <w:sz w:val="22"/>
          <w:szCs w:val="22"/>
        </w:rPr>
        <w:t>contain the</w:t>
      </w:r>
    </w:p>
    <w:p w14:paraId="54F50EB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following information:</w:t>
      </w:r>
    </w:p>
    <w:p w14:paraId="5841B3F4" w14:textId="77777777" w:rsidR="00810C79" w:rsidRPr="00F8417A" w:rsidRDefault="00810C79" w:rsidP="00F8417A">
      <w:pPr>
        <w:autoSpaceDE w:val="0"/>
        <w:autoSpaceDN w:val="0"/>
        <w:adjustRightInd w:val="0"/>
        <w:ind w:left="1800" w:hanging="360"/>
        <w:rPr>
          <w:color w:val="000000"/>
          <w:sz w:val="22"/>
          <w:szCs w:val="22"/>
        </w:rPr>
      </w:pPr>
    </w:p>
    <w:p w14:paraId="6BA18A0E"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w:t>
      </w:r>
      <w:proofErr w:type="spellStart"/>
      <w:r w:rsidRPr="00F8417A">
        <w:rPr>
          <w:color w:val="000000"/>
          <w:sz w:val="22"/>
          <w:szCs w:val="22"/>
        </w:rPr>
        <w:t>i</w:t>
      </w:r>
      <w:proofErr w:type="spellEnd"/>
      <w:r w:rsidRPr="00F8417A">
        <w:rPr>
          <w:color w:val="000000"/>
          <w:sz w:val="22"/>
          <w:szCs w:val="22"/>
        </w:rPr>
        <w:t xml:space="preserve">) </w:t>
      </w:r>
      <w:r w:rsidR="00F8417A">
        <w:rPr>
          <w:color w:val="000000"/>
          <w:sz w:val="22"/>
          <w:szCs w:val="22"/>
        </w:rPr>
        <w:tab/>
      </w:r>
      <w:r w:rsidRPr="00F8417A">
        <w:rPr>
          <w:color w:val="000000"/>
          <w:sz w:val="22"/>
          <w:szCs w:val="22"/>
        </w:rPr>
        <w:t>reasons for physical inspection; and</w:t>
      </w:r>
    </w:p>
    <w:p w14:paraId="2F3A22F0" w14:textId="77777777" w:rsidR="00810C79" w:rsidRPr="00F8417A" w:rsidRDefault="00810C79" w:rsidP="00F8417A">
      <w:pPr>
        <w:autoSpaceDE w:val="0"/>
        <w:autoSpaceDN w:val="0"/>
        <w:adjustRightInd w:val="0"/>
        <w:ind w:left="2160" w:hanging="360"/>
        <w:rPr>
          <w:color w:val="000000"/>
          <w:sz w:val="22"/>
          <w:szCs w:val="22"/>
        </w:rPr>
      </w:pPr>
    </w:p>
    <w:p w14:paraId="645B21BC"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 xml:space="preserve">(ii) </w:t>
      </w:r>
      <w:r w:rsidR="00F8417A">
        <w:rPr>
          <w:color w:val="000000"/>
          <w:sz w:val="22"/>
          <w:szCs w:val="22"/>
        </w:rPr>
        <w:tab/>
      </w:r>
      <w:r w:rsidRPr="00F8417A">
        <w:rPr>
          <w:color w:val="000000"/>
          <w:sz w:val="22"/>
          <w:szCs w:val="22"/>
        </w:rPr>
        <w:t>details of the kind and location of the Underground</w:t>
      </w:r>
    </w:p>
    <w:p w14:paraId="172A0D41"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Pr>
          <w:color w:val="000000"/>
          <w:sz w:val="22"/>
          <w:szCs w:val="22"/>
        </w:rPr>
        <w:tab/>
      </w:r>
      <w:r w:rsidR="00731C24" w:rsidRPr="00F8417A">
        <w:rPr>
          <w:color w:val="000000"/>
          <w:sz w:val="22"/>
          <w:szCs w:val="22"/>
        </w:rPr>
        <w:t>Facility to which physical inspection is sought; and</w:t>
      </w:r>
    </w:p>
    <w:p w14:paraId="434B35EE" w14:textId="77777777" w:rsidR="00731C24" w:rsidRPr="00F8417A" w:rsidRDefault="00F8417A" w:rsidP="00F8417A">
      <w:pPr>
        <w:autoSpaceDE w:val="0"/>
        <w:autoSpaceDN w:val="0"/>
        <w:adjustRightInd w:val="0"/>
        <w:ind w:left="2160" w:hanging="360"/>
        <w:rPr>
          <w:color w:val="000000"/>
          <w:sz w:val="22"/>
          <w:szCs w:val="22"/>
        </w:rPr>
      </w:pPr>
      <w:r>
        <w:rPr>
          <w:color w:val="000000"/>
          <w:sz w:val="22"/>
          <w:szCs w:val="22"/>
        </w:rPr>
        <w:br w:type="page"/>
      </w:r>
      <w:r w:rsidR="00731C24" w:rsidRPr="00F8417A">
        <w:rPr>
          <w:color w:val="000000"/>
          <w:sz w:val="22"/>
          <w:szCs w:val="22"/>
        </w:rPr>
        <w:lastRenderedPageBreak/>
        <w:t>(iii) the date(s) and time(s) at which the Second Carrier</w:t>
      </w:r>
    </w:p>
    <w:p w14:paraId="3760B198" w14:textId="77777777"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wishes to visit the Underground Facility; and</w:t>
      </w:r>
    </w:p>
    <w:p w14:paraId="1389EEA9" w14:textId="77777777" w:rsidR="00810C79" w:rsidRPr="00F8417A" w:rsidRDefault="00810C79" w:rsidP="00F8417A">
      <w:pPr>
        <w:autoSpaceDE w:val="0"/>
        <w:autoSpaceDN w:val="0"/>
        <w:adjustRightInd w:val="0"/>
        <w:ind w:left="2160" w:hanging="360"/>
        <w:rPr>
          <w:color w:val="000000"/>
          <w:sz w:val="22"/>
          <w:szCs w:val="22"/>
        </w:rPr>
      </w:pPr>
    </w:p>
    <w:p w14:paraId="2D958617"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(iv) other matters as agreed between the parties.</w:t>
      </w:r>
    </w:p>
    <w:p w14:paraId="5C45D8C6" w14:textId="77777777" w:rsidR="00810C79" w:rsidRPr="00F8417A" w:rsidRDefault="00810C79" w:rsidP="00F8417A">
      <w:pPr>
        <w:autoSpaceDE w:val="0"/>
        <w:autoSpaceDN w:val="0"/>
        <w:adjustRightInd w:val="0"/>
        <w:ind w:left="1800" w:hanging="360"/>
        <w:rPr>
          <w:color w:val="000000"/>
          <w:sz w:val="22"/>
          <w:szCs w:val="22"/>
        </w:rPr>
      </w:pPr>
    </w:p>
    <w:p w14:paraId="7E9A1B83"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(3) </w:t>
      </w:r>
      <w:r w:rsidR="00F8417A">
        <w:rPr>
          <w:color w:val="000000"/>
          <w:sz w:val="22"/>
          <w:szCs w:val="22"/>
        </w:rPr>
        <w:tab/>
      </w:r>
      <w:r w:rsidRPr="00F8417A">
        <w:rPr>
          <w:color w:val="000000"/>
          <w:sz w:val="22"/>
          <w:szCs w:val="22"/>
        </w:rPr>
        <w:t>Subject to sub-clause 1.2(4) of Annexure B and obligations</w:t>
      </w:r>
    </w:p>
    <w:p w14:paraId="791E6CE5"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imposed by the Lessor of the relevant Underground Facility</w:t>
      </w:r>
    </w:p>
    <w:p w14:paraId="1F447438"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or of a third party under whose property the Underground</w:t>
      </w:r>
    </w:p>
    <w:p w14:paraId="202B58E5"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Facility </w:t>
      </w:r>
      <w:proofErr w:type="gramStart"/>
      <w:r w:rsidR="00731C24" w:rsidRPr="00F8417A">
        <w:rPr>
          <w:color w:val="000000"/>
          <w:sz w:val="22"/>
          <w:szCs w:val="22"/>
        </w:rPr>
        <w:t>has to</w:t>
      </w:r>
      <w:proofErr w:type="gramEnd"/>
      <w:r w:rsidR="00731C24" w:rsidRPr="00F8417A">
        <w:rPr>
          <w:color w:val="000000"/>
          <w:sz w:val="22"/>
          <w:szCs w:val="22"/>
        </w:rPr>
        <w:t xml:space="preserve"> be accessed, the Second Carrier’s personnel</w:t>
      </w:r>
    </w:p>
    <w:p w14:paraId="39FE06C8" w14:textId="77777777" w:rsidR="00731C24" w:rsidRPr="00F8417A" w:rsidRDefault="00F8417A" w:rsidP="00F8417A">
      <w:pPr>
        <w:autoSpaceDE w:val="0"/>
        <w:autoSpaceDN w:val="0"/>
        <w:adjustRightInd w:val="0"/>
        <w:ind w:left="1800" w:hanging="360"/>
        <w:rPr>
          <w:color w:val="000000"/>
          <w:sz w:val="22"/>
          <w:szCs w:val="22"/>
        </w:rPr>
      </w:pPr>
      <w:r>
        <w:rPr>
          <w:b/>
          <w:bCs/>
          <w:color w:val="000000"/>
          <w:sz w:val="22"/>
          <w:szCs w:val="22"/>
        </w:rPr>
        <w:tab/>
      </w:r>
      <w:r w:rsidR="00731C24" w:rsidRPr="00F8417A">
        <w:rPr>
          <w:b/>
          <w:bCs/>
          <w:color w:val="000000"/>
          <w:sz w:val="22"/>
          <w:szCs w:val="22"/>
        </w:rPr>
        <w:t xml:space="preserve">must </w:t>
      </w:r>
      <w:r w:rsidR="00731C24" w:rsidRPr="00F8417A">
        <w:rPr>
          <w:color w:val="000000"/>
          <w:sz w:val="22"/>
          <w:szCs w:val="22"/>
        </w:rPr>
        <w:t>be permitted physical access to the Underground</w:t>
      </w:r>
    </w:p>
    <w:p w14:paraId="61570C55"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Facility:</w:t>
      </w:r>
    </w:p>
    <w:p w14:paraId="63810560" w14:textId="77777777" w:rsidR="00810C79" w:rsidRPr="00F8417A" w:rsidRDefault="00810C79" w:rsidP="00F8417A">
      <w:pPr>
        <w:autoSpaceDE w:val="0"/>
        <w:autoSpaceDN w:val="0"/>
        <w:adjustRightInd w:val="0"/>
        <w:ind w:left="1800" w:hanging="360"/>
        <w:rPr>
          <w:color w:val="000000"/>
          <w:sz w:val="22"/>
          <w:szCs w:val="22"/>
        </w:rPr>
      </w:pPr>
    </w:p>
    <w:p w14:paraId="67B80E50"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w:t>
      </w:r>
      <w:proofErr w:type="spellStart"/>
      <w:r w:rsidRPr="00F8417A">
        <w:rPr>
          <w:color w:val="000000"/>
          <w:sz w:val="22"/>
          <w:szCs w:val="22"/>
        </w:rPr>
        <w:t>i</w:t>
      </w:r>
      <w:proofErr w:type="spellEnd"/>
      <w:r w:rsidRPr="00F8417A">
        <w:rPr>
          <w:color w:val="000000"/>
          <w:sz w:val="22"/>
          <w:szCs w:val="22"/>
        </w:rPr>
        <w:t xml:space="preserve">) </w:t>
      </w:r>
      <w:r w:rsidR="00F8417A">
        <w:rPr>
          <w:color w:val="000000"/>
          <w:sz w:val="22"/>
          <w:szCs w:val="22"/>
        </w:rPr>
        <w:tab/>
      </w:r>
      <w:r w:rsidRPr="00F8417A">
        <w:rPr>
          <w:color w:val="000000"/>
          <w:sz w:val="22"/>
          <w:szCs w:val="22"/>
        </w:rPr>
        <w:t xml:space="preserve">in an orderly manner and on a non-discriminatory </w:t>
      </w:r>
      <w:proofErr w:type="gramStart"/>
      <w:r w:rsidRPr="00F8417A">
        <w:rPr>
          <w:color w:val="000000"/>
          <w:sz w:val="22"/>
          <w:szCs w:val="22"/>
        </w:rPr>
        <w:t>basis;</w:t>
      </w:r>
      <w:proofErr w:type="gramEnd"/>
    </w:p>
    <w:p w14:paraId="1B09F61F" w14:textId="77777777"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and</w:t>
      </w:r>
    </w:p>
    <w:p w14:paraId="6833BBAE" w14:textId="77777777" w:rsidR="00810C79" w:rsidRPr="00F8417A" w:rsidRDefault="00810C79" w:rsidP="00F8417A">
      <w:pPr>
        <w:autoSpaceDE w:val="0"/>
        <w:autoSpaceDN w:val="0"/>
        <w:adjustRightInd w:val="0"/>
        <w:ind w:left="2160" w:hanging="360"/>
        <w:rPr>
          <w:color w:val="000000"/>
          <w:sz w:val="22"/>
          <w:szCs w:val="22"/>
        </w:rPr>
      </w:pPr>
    </w:p>
    <w:p w14:paraId="23B3F9CC" w14:textId="77777777"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 xml:space="preserve">(ii) </w:t>
      </w:r>
      <w:r w:rsidR="00F8417A">
        <w:rPr>
          <w:color w:val="000000"/>
          <w:sz w:val="22"/>
          <w:szCs w:val="22"/>
        </w:rPr>
        <w:tab/>
      </w:r>
      <w:r w:rsidRPr="00F8417A">
        <w:rPr>
          <w:color w:val="000000"/>
          <w:sz w:val="22"/>
          <w:szCs w:val="22"/>
        </w:rPr>
        <w:t>as soon as reasonably practicable and within three</w:t>
      </w:r>
    </w:p>
    <w:p w14:paraId="4A82DD0D" w14:textId="77777777"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Business Days of giving notification of a physical</w:t>
      </w:r>
    </w:p>
    <w:p w14:paraId="196722AD" w14:textId="77777777"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inspection.</w:t>
      </w:r>
    </w:p>
    <w:p w14:paraId="24AA105B" w14:textId="77777777" w:rsidR="00810C79" w:rsidRPr="00F8417A" w:rsidRDefault="00810C79" w:rsidP="00F8417A">
      <w:pPr>
        <w:autoSpaceDE w:val="0"/>
        <w:autoSpaceDN w:val="0"/>
        <w:adjustRightInd w:val="0"/>
        <w:ind w:left="1800" w:hanging="360"/>
        <w:rPr>
          <w:color w:val="000000"/>
          <w:sz w:val="22"/>
          <w:szCs w:val="22"/>
        </w:rPr>
      </w:pPr>
    </w:p>
    <w:p w14:paraId="2B422DCE"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(4) </w:t>
      </w:r>
      <w:r w:rsidR="00F8417A">
        <w:rPr>
          <w:color w:val="000000"/>
          <w:sz w:val="22"/>
          <w:szCs w:val="22"/>
        </w:rPr>
        <w:tab/>
      </w:r>
      <w:r w:rsidRPr="00F8417A">
        <w:rPr>
          <w:color w:val="000000"/>
          <w:sz w:val="22"/>
          <w:szCs w:val="22"/>
        </w:rPr>
        <w:t>Where there is a significant risk to the health and safety</w:t>
      </w:r>
    </w:p>
    <w:p w14:paraId="24E3FAE6"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of a Carrier’s employees, </w:t>
      </w:r>
      <w:proofErr w:type="gramStart"/>
      <w:r w:rsidR="00731C24" w:rsidRPr="00F8417A">
        <w:rPr>
          <w:color w:val="000000"/>
          <w:sz w:val="22"/>
          <w:szCs w:val="22"/>
        </w:rPr>
        <w:t>agents</w:t>
      </w:r>
      <w:proofErr w:type="gramEnd"/>
      <w:r w:rsidR="00731C24" w:rsidRPr="00F8417A">
        <w:rPr>
          <w:color w:val="000000"/>
          <w:sz w:val="22"/>
          <w:szCs w:val="22"/>
        </w:rPr>
        <w:t xml:space="preserve"> or contractors or to the</w:t>
      </w:r>
    </w:p>
    <w:p w14:paraId="591D12D5"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integrity of the First Carrier’s network or facility from an</w:t>
      </w:r>
    </w:p>
    <w:p w14:paraId="4B6867F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unaccompanied physical inspection by a Second Carrier’s</w:t>
      </w:r>
    </w:p>
    <w:p w14:paraId="7F687E56"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employees, </w:t>
      </w:r>
      <w:proofErr w:type="gramStart"/>
      <w:r w:rsidR="00731C24" w:rsidRPr="00F8417A">
        <w:rPr>
          <w:color w:val="000000"/>
          <w:sz w:val="22"/>
          <w:szCs w:val="22"/>
        </w:rPr>
        <w:t>agents</w:t>
      </w:r>
      <w:proofErr w:type="gramEnd"/>
      <w:r w:rsidR="00731C24" w:rsidRPr="00F8417A">
        <w:rPr>
          <w:color w:val="000000"/>
          <w:sz w:val="22"/>
          <w:szCs w:val="22"/>
        </w:rPr>
        <w:t xml:space="preserve"> or contractors (the ‘representatives’), the</w:t>
      </w:r>
    </w:p>
    <w:p w14:paraId="66C397C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First Carrier may require, at the Second Carrier’s expense,</w:t>
      </w:r>
    </w:p>
    <w:p w14:paraId="78A1EAAE"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that the Second Carrier’s representatives be accompanied</w:t>
      </w:r>
    </w:p>
    <w:p w14:paraId="76B5030E"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by an employee of the First Carrier and, prior to granting</w:t>
      </w:r>
    </w:p>
    <w:p w14:paraId="19431504"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a Second Carrier’s </w:t>
      </w:r>
      <w:proofErr w:type="gramStart"/>
      <w:r w:rsidR="00731C24" w:rsidRPr="00F8417A">
        <w:rPr>
          <w:color w:val="000000"/>
          <w:sz w:val="22"/>
          <w:szCs w:val="22"/>
        </w:rPr>
        <w:t>representatives</w:t>
      </w:r>
      <w:proofErr w:type="gramEnd"/>
      <w:r w:rsidR="00731C24" w:rsidRPr="00F8417A">
        <w:rPr>
          <w:color w:val="000000"/>
          <w:sz w:val="22"/>
          <w:szCs w:val="22"/>
        </w:rPr>
        <w:t xml:space="preserve"> access to the Underground</w:t>
      </w:r>
    </w:p>
    <w:p w14:paraId="3D8A07B4"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Facility for a physical inspection, that the Second Carrier’s</w:t>
      </w:r>
    </w:p>
    <w:p w14:paraId="735668A4"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representatives undergo an induction course which is</w:t>
      </w:r>
    </w:p>
    <w:p w14:paraId="54F95D21"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relevant to the physical inspection. An induction </w:t>
      </w:r>
      <w:proofErr w:type="gramStart"/>
      <w:r w:rsidR="00731C24" w:rsidRPr="00F8417A">
        <w:rPr>
          <w:color w:val="000000"/>
          <w:sz w:val="22"/>
          <w:szCs w:val="22"/>
        </w:rPr>
        <w:t>course</w:t>
      </w:r>
      <w:proofErr w:type="gramEnd"/>
    </w:p>
    <w:p w14:paraId="7D76971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may include accompanied visits to the Underground Facility.</w:t>
      </w:r>
    </w:p>
    <w:p w14:paraId="498E96CF"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 determining whether there is a significant risk to the</w:t>
      </w:r>
    </w:p>
    <w:p w14:paraId="7E3C540B"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integrity of the network or facility from unaccompanied</w:t>
      </w:r>
    </w:p>
    <w:p w14:paraId="6B7129D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physical access, regard should be had to the importance</w:t>
      </w:r>
    </w:p>
    <w:p w14:paraId="6F5E58FE"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of the facility to the First Carrier’s network and the</w:t>
      </w:r>
    </w:p>
    <w:p w14:paraId="11890448"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qualifications of the Second Carrier’s representatives.</w:t>
      </w:r>
    </w:p>
    <w:p w14:paraId="5076094F" w14:textId="77777777" w:rsidR="00810C79" w:rsidRPr="00F8417A" w:rsidRDefault="00810C79" w:rsidP="00F8417A">
      <w:pPr>
        <w:autoSpaceDE w:val="0"/>
        <w:autoSpaceDN w:val="0"/>
        <w:adjustRightInd w:val="0"/>
        <w:ind w:left="1800" w:hanging="360"/>
        <w:rPr>
          <w:color w:val="000000"/>
          <w:sz w:val="22"/>
          <w:szCs w:val="22"/>
        </w:rPr>
      </w:pPr>
    </w:p>
    <w:p w14:paraId="5B4FFCA8"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(5) </w:t>
      </w:r>
      <w:r w:rsidR="00F8417A">
        <w:rPr>
          <w:color w:val="000000"/>
          <w:sz w:val="22"/>
          <w:szCs w:val="22"/>
        </w:rPr>
        <w:tab/>
      </w:r>
      <w:r w:rsidRPr="00F8417A">
        <w:rPr>
          <w:color w:val="000000"/>
          <w:sz w:val="22"/>
          <w:szCs w:val="22"/>
        </w:rPr>
        <w:t>The Second Carrier’s representatives are not required to</w:t>
      </w:r>
    </w:p>
    <w:p w14:paraId="269C9485"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be accompanied by an employee of the First Carrier nor</w:t>
      </w:r>
    </w:p>
    <w:p w14:paraId="5FFA83D6"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to undergo an induction course where there is no significant</w:t>
      </w:r>
    </w:p>
    <w:p w14:paraId="28A09A8F"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risk to the health and safety of a Carrier’s employees, agents</w:t>
      </w:r>
    </w:p>
    <w:p w14:paraId="3456366B"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or contractors or to the integrity of the First Carrier’s network</w:t>
      </w:r>
    </w:p>
    <w:p w14:paraId="6A7271DF"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or facility from unaccompanied access. Nonetheless, the</w:t>
      </w:r>
    </w:p>
    <w:p w14:paraId="43877165"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First Carrier may choose to accompany the Second Carrier’s</w:t>
      </w:r>
    </w:p>
    <w:p w14:paraId="3E16136C"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representatives provided that the Second Carrier may gain</w:t>
      </w:r>
    </w:p>
    <w:p w14:paraId="6FF3E701" w14:textId="77777777" w:rsidR="00F8417A" w:rsidRDefault="00F8417A" w:rsidP="00F8417A">
      <w:pPr>
        <w:autoSpaceDE w:val="0"/>
        <w:autoSpaceDN w:val="0"/>
        <w:adjustRightInd w:val="0"/>
        <w:ind w:left="1800" w:hanging="360"/>
        <w:rPr>
          <w:color w:val="000000"/>
          <w:sz w:val="22"/>
          <w:szCs w:val="22"/>
        </w:rPr>
      </w:pPr>
      <w:r>
        <w:rPr>
          <w:color w:val="000000"/>
          <w:sz w:val="22"/>
          <w:szCs w:val="22"/>
        </w:rPr>
        <w:tab/>
      </w:r>
    </w:p>
    <w:p w14:paraId="7AF20A38"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br w:type="page"/>
      </w:r>
      <w:r>
        <w:rPr>
          <w:color w:val="000000"/>
          <w:sz w:val="22"/>
          <w:szCs w:val="22"/>
        </w:rPr>
        <w:lastRenderedPageBreak/>
        <w:tab/>
      </w:r>
      <w:r w:rsidR="00731C24" w:rsidRPr="00F8417A">
        <w:rPr>
          <w:color w:val="000000"/>
          <w:sz w:val="22"/>
          <w:szCs w:val="22"/>
        </w:rPr>
        <w:t>physical access in accordance with the notification times</w:t>
      </w:r>
    </w:p>
    <w:p w14:paraId="327F0619"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governed by sub-clause 1.2(3) of Annexure B and the First</w:t>
      </w:r>
    </w:p>
    <w:p w14:paraId="4E19BB6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Carrier meets its own cost of attending.</w:t>
      </w:r>
    </w:p>
    <w:p w14:paraId="4C367152" w14:textId="77777777" w:rsidR="00810C79" w:rsidRPr="00F8417A" w:rsidRDefault="00810C79" w:rsidP="00F8417A">
      <w:pPr>
        <w:autoSpaceDE w:val="0"/>
        <w:autoSpaceDN w:val="0"/>
        <w:adjustRightInd w:val="0"/>
        <w:ind w:left="1800" w:hanging="360"/>
        <w:rPr>
          <w:color w:val="000000"/>
          <w:sz w:val="22"/>
          <w:szCs w:val="22"/>
        </w:rPr>
      </w:pPr>
    </w:p>
    <w:p w14:paraId="5FA64502"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(6) </w:t>
      </w:r>
      <w:r w:rsidR="00F8417A">
        <w:rPr>
          <w:color w:val="000000"/>
          <w:sz w:val="22"/>
          <w:szCs w:val="22"/>
        </w:rPr>
        <w:tab/>
      </w:r>
      <w:r w:rsidRPr="00F8417A">
        <w:rPr>
          <w:color w:val="000000"/>
          <w:sz w:val="22"/>
          <w:szCs w:val="22"/>
        </w:rPr>
        <w:t>In the event that there is disagreement over whether there</w:t>
      </w:r>
    </w:p>
    <w:p w14:paraId="08B23EFD"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exists a significant risk to the health and safety of a Carrier’s</w:t>
      </w:r>
    </w:p>
    <w:p w14:paraId="39271A8C"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employees, </w:t>
      </w:r>
      <w:proofErr w:type="gramStart"/>
      <w:r w:rsidR="00731C24" w:rsidRPr="00F8417A">
        <w:rPr>
          <w:color w:val="000000"/>
          <w:sz w:val="22"/>
          <w:szCs w:val="22"/>
        </w:rPr>
        <w:t>agents</w:t>
      </w:r>
      <w:proofErr w:type="gramEnd"/>
      <w:r w:rsidR="00731C24" w:rsidRPr="00F8417A">
        <w:rPr>
          <w:color w:val="000000"/>
          <w:sz w:val="22"/>
          <w:szCs w:val="22"/>
        </w:rPr>
        <w:t xml:space="preserve"> or contractors or to the integrity of the</w:t>
      </w:r>
    </w:p>
    <w:p w14:paraId="2C322DE6" w14:textId="77777777" w:rsidR="00731C24" w:rsidRPr="00F8417A" w:rsidRDefault="00F8417A" w:rsidP="00F8417A">
      <w:pPr>
        <w:autoSpaceDE w:val="0"/>
        <w:autoSpaceDN w:val="0"/>
        <w:adjustRightInd w:val="0"/>
        <w:ind w:left="1800" w:hanging="360"/>
        <w:rPr>
          <w:b/>
          <w:bCs/>
          <w:color w:val="000000"/>
          <w:sz w:val="22"/>
          <w:szCs w:val="22"/>
        </w:rPr>
      </w:pPr>
      <w:r>
        <w:rPr>
          <w:color w:val="000000"/>
          <w:sz w:val="22"/>
          <w:szCs w:val="22"/>
        </w:rPr>
        <w:tab/>
      </w:r>
      <w:r w:rsidR="00731C24" w:rsidRPr="00F8417A">
        <w:rPr>
          <w:color w:val="000000"/>
          <w:sz w:val="22"/>
          <w:szCs w:val="22"/>
        </w:rPr>
        <w:t xml:space="preserve">First Carrier’s network or facility, then both Carriers </w:t>
      </w:r>
      <w:r w:rsidR="00731C24" w:rsidRPr="00F8417A">
        <w:rPr>
          <w:b/>
          <w:bCs/>
          <w:color w:val="000000"/>
          <w:sz w:val="22"/>
          <w:szCs w:val="22"/>
        </w:rPr>
        <w:t>must</w:t>
      </w:r>
    </w:p>
    <w:p w14:paraId="1C179D8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engage in dispute resolution, as set out in Chapter 2 of the</w:t>
      </w:r>
    </w:p>
    <w:p w14:paraId="51024C9B"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main Code. In the period prior to the disagreement being</w:t>
      </w:r>
    </w:p>
    <w:p w14:paraId="6041C1FB"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resolved, the First Carrier may require accompanied</w:t>
      </w:r>
    </w:p>
    <w:p w14:paraId="55BB94B2"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physical access.</w:t>
      </w:r>
    </w:p>
    <w:p w14:paraId="18445AB1" w14:textId="77777777" w:rsidR="00810C79" w:rsidRPr="00F8417A" w:rsidRDefault="00810C79" w:rsidP="00F8417A">
      <w:pPr>
        <w:autoSpaceDE w:val="0"/>
        <w:autoSpaceDN w:val="0"/>
        <w:adjustRightInd w:val="0"/>
        <w:ind w:left="1800" w:hanging="360"/>
        <w:rPr>
          <w:color w:val="000000"/>
          <w:sz w:val="22"/>
          <w:szCs w:val="22"/>
        </w:rPr>
      </w:pPr>
    </w:p>
    <w:p w14:paraId="1157EC9B"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(7) </w:t>
      </w:r>
      <w:r w:rsidR="00F8417A">
        <w:rPr>
          <w:color w:val="000000"/>
          <w:sz w:val="22"/>
          <w:szCs w:val="22"/>
        </w:rPr>
        <w:tab/>
      </w:r>
      <w:r w:rsidRPr="00F8417A">
        <w:rPr>
          <w:color w:val="000000"/>
          <w:sz w:val="22"/>
          <w:szCs w:val="22"/>
        </w:rPr>
        <w:t>When accessing the Underground Facility, the Second</w:t>
      </w:r>
    </w:p>
    <w:p w14:paraId="751CA18A"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Carrier’s representatives </w:t>
      </w:r>
      <w:r w:rsidR="00731C24" w:rsidRPr="00F8417A">
        <w:rPr>
          <w:b/>
          <w:bCs/>
          <w:color w:val="000000"/>
          <w:sz w:val="22"/>
          <w:szCs w:val="22"/>
        </w:rPr>
        <w:t xml:space="preserve">must </w:t>
      </w:r>
      <w:r w:rsidR="00731C24" w:rsidRPr="00F8417A">
        <w:rPr>
          <w:color w:val="000000"/>
          <w:sz w:val="22"/>
          <w:szCs w:val="22"/>
        </w:rPr>
        <w:t>comply with all reasonable</w:t>
      </w:r>
    </w:p>
    <w:p w14:paraId="666E23EA"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directions from the First Carrier, including directions relating</w:t>
      </w:r>
    </w:p>
    <w:p w14:paraId="2A64C0B8"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to its engineering practices.</w:t>
      </w:r>
    </w:p>
    <w:p w14:paraId="76421E38" w14:textId="77777777" w:rsidR="00810C79" w:rsidRPr="00F8417A" w:rsidRDefault="00810C79" w:rsidP="00F8417A">
      <w:pPr>
        <w:autoSpaceDE w:val="0"/>
        <w:autoSpaceDN w:val="0"/>
        <w:adjustRightInd w:val="0"/>
        <w:ind w:left="1800" w:hanging="360"/>
        <w:rPr>
          <w:color w:val="000000"/>
          <w:sz w:val="22"/>
          <w:szCs w:val="22"/>
        </w:rPr>
      </w:pPr>
    </w:p>
    <w:p w14:paraId="618E4034" w14:textId="77777777"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(8) </w:t>
      </w:r>
      <w:r w:rsidR="00F8417A">
        <w:rPr>
          <w:color w:val="000000"/>
          <w:sz w:val="22"/>
          <w:szCs w:val="22"/>
        </w:rPr>
        <w:tab/>
      </w:r>
      <w:r w:rsidRPr="00F8417A">
        <w:rPr>
          <w:color w:val="000000"/>
          <w:sz w:val="22"/>
          <w:szCs w:val="22"/>
        </w:rPr>
        <w:t xml:space="preserve">The Second Carrier </w:t>
      </w:r>
      <w:r w:rsidRPr="00F8417A">
        <w:rPr>
          <w:b/>
          <w:bCs/>
          <w:color w:val="000000"/>
          <w:sz w:val="22"/>
          <w:szCs w:val="22"/>
        </w:rPr>
        <w:t xml:space="preserve">must </w:t>
      </w:r>
      <w:r w:rsidRPr="00F8417A">
        <w:rPr>
          <w:color w:val="000000"/>
          <w:sz w:val="22"/>
          <w:szCs w:val="22"/>
        </w:rPr>
        <w:t>retain a log recording the date,</w:t>
      </w:r>
    </w:p>
    <w:p w14:paraId="29420074"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time and duration of visits by its personnel to the</w:t>
      </w:r>
    </w:p>
    <w:p w14:paraId="64183BC1"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Underground Facility for which the other Carrier is the First</w:t>
      </w:r>
    </w:p>
    <w:p w14:paraId="10B93E3F"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Carrier, and the First Carrier will be entitled to inspect this</w:t>
      </w:r>
    </w:p>
    <w:p w14:paraId="2D95B647" w14:textId="77777777"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log on reasonable notice.</w:t>
      </w:r>
    </w:p>
    <w:p w14:paraId="637E8EE4" w14:textId="77777777" w:rsidR="00810C79" w:rsidRDefault="00810C79" w:rsidP="00731C24">
      <w:pPr>
        <w:autoSpaceDE w:val="0"/>
        <w:autoSpaceDN w:val="0"/>
        <w:adjustRightInd w:val="0"/>
        <w:rPr>
          <w:b/>
          <w:bCs/>
          <w:color w:val="000000"/>
          <w:sz w:val="32"/>
          <w:szCs w:val="32"/>
        </w:rPr>
      </w:pPr>
    </w:p>
    <w:p w14:paraId="093CBD83"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w:t>
      </w:r>
      <w:proofErr w:type="gramStart"/>
      <w:r w:rsidRPr="00731C24">
        <w:rPr>
          <w:b/>
          <w:bCs/>
          <w:color w:val="000000"/>
          <w:sz w:val="32"/>
          <w:szCs w:val="32"/>
        </w:rPr>
        <w:t>2.—</w:t>
      </w:r>
      <w:proofErr w:type="gramEnd"/>
      <w:r w:rsidRPr="00731C24">
        <w:rPr>
          <w:b/>
          <w:bCs/>
          <w:color w:val="000000"/>
          <w:sz w:val="32"/>
          <w:szCs w:val="32"/>
        </w:rPr>
        <w:t xml:space="preserve"> </w:t>
      </w:r>
      <w:r w:rsidR="002365FF">
        <w:rPr>
          <w:b/>
          <w:bCs/>
          <w:color w:val="000000"/>
          <w:sz w:val="32"/>
          <w:szCs w:val="32"/>
        </w:rPr>
        <w:tab/>
      </w:r>
      <w:r w:rsidRPr="00731C24">
        <w:rPr>
          <w:b/>
          <w:bCs/>
          <w:color w:val="000000"/>
          <w:sz w:val="32"/>
          <w:szCs w:val="32"/>
        </w:rPr>
        <w:t>Facilities Access Application</w:t>
      </w:r>
    </w:p>
    <w:p w14:paraId="7A3F07A7" w14:textId="77777777" w:rsidR="00810C79" w:rsidRDefault="00810C79" w:rsidP="00731C24">
      <w:pPr>
        <w:autoSpaceDE w:val="0"/>
        <w:autoSpaceDN w:val="0"/>
        <w:adjustRightInd w:val="0"/>
        <w:rPr>
          <w:b/>
          <w:bCs/>
          <w:color w:val="000000"/>
          <w:sz w:val="26"/>
          <w:szCs w:val="26"/>
        </w:rPr>
      </w:pPr>
    </w:p>
    <w:p w14:paraId="5F15934B" w14:textId="77777777" w:rsidR="00731C24" w:rsidRPr="00731C24" w:rsidRDefault="00731C24" w:rsidP="002365FF">
      <w:pPr>
        <w:autoSpaceDE w:val="0"/>
        <w:autoSpaceDN w:val="0"/>
        <w:adjustRightInd w:val="0"/>
        <w:ind w:left="1980" w:hanging="540"/>
        <w:rPr>
          <w:b/>
          <w:bCs/>
          <w:color w:val="000000"/>
          <w:sz w:val="26"/>
          <w:szCs w:val="26"/>
        </w:rPr>
      </w:pPr>
      <w:r w:rsidRPr="00731C24">
        <w:rPr>
          <w:b/>
          <w:bCs/>
          <w:color w:val="000000"/>
          <w:sz w:val="26"/>
          <w:szCs w:val="26"/>
        </w:rPr>
        <w:t xml:space="preserve">2.1 </w:t>
      </w:r>
      <w:r w:rsidR="002365FF">
        <w:rPr>
          <w:b/>
          <w:bCs/>
          <w:color w:val="000000"/>
          <w:sz w:val="26"/>
          <w:szCs w:val="26"/>
        </w:rPr>
        <w:tab/>
      </w:r>
      <w:r w:rsidRPr="00731C24">
        <w:rPr>
          <w:b/>
          <w:bCs/>
          <w:color w:val="000000"/>
          <w:sz w:val="26"/>
          <w:szCs w:val="26"/>
        </w:rPr>
        <w:t>Lodgement of Facilities Access Application</w:t>
      </w:r>
    </w:p>
    <w:p w14:paraId="59C08760" w14:textId="77777777" w:rsidR="00810C79" w:rsidRPr="002365FF" w:rsidRDefault="00810C79" w:rsidP="002365FF">
      <w:pPr>
        <w:autoSpaceDE w:val="0"/>
        <w:autoSpaceDN w:val="0"/>
        <w:adjustRightInd w:val="0"/>
        <w:ind w:left="1980" w:hanging="540"/>
        <w:rPr>
          <w:color w:val="000000"/>
          <w:sz w:val="22"/>
          <w:szCs w:val="22"/>
        </w:rPr>
      </w:pPr>
    </w:p>
    <w:p w14:paraId="4A1653A1"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(1) </w:t>
      </w:r>
      <w:r w:rsidR="002365FF">
        <w:rPr>
          <w:color w:val="000000"/>
          <w:sz w:val="22"/>
          <w:szCs w:val="22"/>
        </w:rPr>
        <w:tab/>
      </w:r>
      <w:r w:rsidRPr="002365FF">
        <w:rPr>
          <w:color w:val="000000"/>
          <w:sz w:val="22"/>
          <w:szCs w:val="22"/>
        </w:rPr>
        <w:t>If the Second Carrier wishes to share an existing</w:t>
      </w:r>
    </w:p>
    <w:p w14:paraId="55931497"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Underground Facility of the First </w:t>
      </w:r>
      <w:proofErr w:type="gramStart"/>
      <w:r w:rsidR="00731C24" w:rsidRPr="002365FF">
        <w:rPr>
          <w:color w:val="000000"/>
          <w:sz w:val="22"/>
          <w:szCs w:val="22"/>
        </w:rPr>
        <w:t>Carrier ,</w:t>
      </w:r>
      <w:proofErr w:type="gramEnd"/>
      <w:r w:rsidR="00731C24" w:rsidRPr="002365FF">
        <w:rPr>
          <w:color w:val="000000"/>
          <w:sz w:val="22"/>
          <w:szCs w:val="22"/>
        </w:rPr>
        <w:t xml:space="preserve"> it </w:t>
      </w:r>
      <w:r w:rsidR="00731C24" w:rsidRPr="002365FF">
        <w:rPr>
          <w:b/>
          <w:bCs/>
          <w:color w:val="000000"/>
          <w:sz w:val="22"/>
          <w:szCs w:val="22"/>
        </w:rPr>
        <w:t xml:space="preserve">must </w:t>
      </w:r>
      <w:r w:rsidR="00731C24" w:rsidRPr="002365FF">
        <w:rPr>
          <w:color w:val="000000"/>
          <w:sz w:val="22"/>
          <w:szCs w:val="22"/>
        </w:rPr>
        <w:t>submit</w:t>
      </w:r>
    </w:p>
    <w:p w14:paraId="0689BB2D"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to that First Carrier a Facilities Access Application for its</w:t>
      </w:r>
    </w:p>
    <w:p w14:paraId="6CDE6A69"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review and acceptance.</w:t>
      </w:r>
    </w:p>
    <w:p w14:paraId="2BA53FC6" w14:textId="77777777" w:rsidR="00810C79" w:rsidRPr="002365FF" w:rsidRDefault="00810C79" w:rsidP="002365FF">
      <w:pPr>
        <w:autoSpaceDE w:val="0"/>
        <w:autoSpaceDN w:val="0"/>
        <w:adjustRightInd w:val="0"/>
        <w:ind w:left="1800" w:hanging="360"/>
        <w:rPr>
          <w:color w:val="000000"/>
          <w:sz w:val="22"/>
          <w:szCs w:val="22"/>
        </w:rPr>
      </w:pPr>
    </w:p>
    <w:p w14:paraId="7D8C4BB1"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(2) </w:t>
      </w:r>
      <w:r w:rsidR="002365FF">
        <w:rPr>
          <w:color w:val="000000"/>
          <w:sz w:val="22"/>
          <w:szCs w:val="22"/>
        </w:rPr>
        <w:tab/>
      </w:r>
      <w:r w:rsidRPr="002365FF">
        <w:rPr>
          <w:color w:val="000000"/>
          <w:sz w:val="22"/>
          <w:szCs w:val="22"/>
        </w:rPr>
        <w:t>Subject to the provision of appropriate confidentiality</w:t>
      </w:r>
    </w:p>
    <w:p w14:paraId="0A40D16C"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assurances by the First Carrier in respect of the nondisclosure</w:t>
      </w:r>
    </w:p>
    <w:p w14:paraId="73AEC31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of information, and any existing Master Access</w:t>
      </w:r>
    </w:p>
    <w:p w14:paraId="12806085"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Agreement regarding security requirements, a Facilities</w:t>
      </w:r>
    </w:p>
    <w:p w14:paraId="6203834A"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Access Application </w:t>
      </w:r>
      <w:r w:rsidR="00731C24" w:rsidRPr="002365FF">
        <w:rPr>
          <w:b/>
          <w:bCs/>
          <w:color w:val="000000"/>
          <w:sz w:val="22"/>
          <w:szCs w:val="22"/>
        </w:rPr>
        <w:t xml:space="preserve">must </w:t>
      </w:r>
      <w:r w:rsidR="00731C24" w:rsidRPr="002365FF">
        <w:rPr>
          <w:color w:val="000000"/>
          <w:sz w:val="22"/>
          <w:szCs w:val="22"/>
        </w:rPr>
        <w:t>include creditworthiness</w:t>
      </w:r>
    </w:p>
    <w:p w14:paraId="3BD097D5"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 that includes, but is not limited to:</w:t>
      </w:r>
    </w:p>
    <w:p w14:paraId="4C5D9A13" w14:textId="77777777" w:rsidR="00810C79" w:rsidRPr="002365FF" w:rsidRDefault="00810C79" w:rsidP="002365FF">
      <w:pPr>
        <w:autoSpaceDE w:val="0"/>
        <w:autoSpaceDN w:val="0"/>
        <w:adjustRightInd w:val="0"/>
        <w:ind w:left="1800" w:hanging="360"/>
        <w:rPr>
          <w:color w:val="000000"/>
          <w:sz w:val="22"/>
          <w:szCs w:val="22"/>
        </w:rPr>
      </w:pPr>
    </w:p>
    <w:p w14:paraId="3DECA09F"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(a) </w:t>
      </w:r>
      <w:r w:rsidR="002365FF">
        <w:rPr>
          <w:color w:val="000000"/>
          <w:sz w:val="22"/>
          <w:szCs w:val="22"/>
        </w:rPr>
        <w:tab/>
      </w:r>
      <w:r w:rsidRPr="002365FF">
        <w:rPr>
          <w:color w:val="000000"/>
          <w:sz w:val="22"/>
          <w:szCs w:val="22"/>
        </w:rPr>
        <w:t>a letter, signed by the company secretary or duly</w:t>
      </w:r>
    </w:p>
    <w:p w14:paraId="39DAC5CF"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authorised officer of the Second Carrier, stating that the</w:t>
      </w:r>
    </w:p>
    <w:p w14:paraId="18E36C12"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Second Carrier is not insolvent and not under any</w:t>
      </w:r>
    </w:p>
    <w:p w14:paraId="67B5A828"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external administration (as defined in the Corporations</w:t>
      </w:r>
    </w:p>
    <w:p w14:paraId="3F00FA85"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Law) or under similar form of administration under any</w:t>
      </w:r>
    </w:p>
    <w:p w14:paraId="2397A10D"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 xml:space="preserve">laws applicable to it in any </w:t>
      </w:r>
      <w:proofErr w:type="gramStart"/>
      <w:r w:rsidR="00731C24" w:rsidRPr="002365FF">
        <w:rPr>
          <w:color w:val="000000"/>
          <w:sz w:val="22"/>
          <w:szCs w:val="22"/>
        </w:rPr>
        <w:t>jurisdiction;</w:t>
      </w:r>
      <w:proofErr w:type="gramEnd"/>
    </w:p>
    <w:p w14:paraId="0B0A364F"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br w:type="page"/>
      </w:r>
      <w:r w:rsidR="00731C24" w:rsidRPr="002365FF">
        <w:rPr>
          <w:color w:val="000000"/>
          <w:sz w:val="22"/>
          <w:szCs w:val="22"/>
        </w:rPr>
        <w:lastRenderedPageBreak/>
        <w:t xml:space="preserve">(b) </w:t>
      </w:r>
      <w:r>
        <w:rPr>
          <w:color w:val="000000"/>
          <w:sz w:val="22"/>
          <w:szCs w:val="22"/>
        </w:rPr>
        <w:tab/>
      </w:r>
      <w:r w:rsidR="00731C24" w:rsidRPr="002365FF">
        <w:rPr>
          <w:color w:val="000000"/>
          <w:sz w:val="22"/>
          <w:szCs w:val="22"/>
        </w:rPr>
        <w:t>the Second Carrier’s credit rating, if any has been</w:t>
      </w:r>
    </w:p>
    <w:p w14:paraId="21D22C39"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 xml:space="preserve">assigned to </w:t>
      </w:r>
      <w:proofErr w:type="gramStart"/>
      <w:r w:rsidR="00731C24" w:rsidRPr="002365FF">
        <w:rPr>
          <w:color w:val="000000"/>
          <w:sz w:val="22"/>
          <w:szCs w:val="22"/>
        </w:rPr>
        <w:t>it;</w:t>
      </w:r>
      <w:proofErr w:type="gramEnd"/>
    </w:p>
    <w:p w14:paraId="16F7510A" w14:textId="77777777" w:rsidR="00810C79" w:rsidRPr="002365FF" w:rsidRDefault="00810C79" w:rsidP="002365FF">
      <w:pPr>
        <w:autoSpaceDE w:val="0"/>
        <w:autoSpaceDN w:val="0"/>
        <w:adjustRightInd w:val="0"/>
        <w:ind w:left="2160" w:hanging="360"/>
        <w:rPr>
          <w:color w:val="000000"/>
          <w:sz w:val="22"/>
          <w:szCs w:val="22"/>
        </w:rPr>
      </w:pPr>
    </w:p>
    <w:p w14:paraId="28ECA74E"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(c) </w:t>
      </w:r>
      <w:r w:rsidR="002365FF">
        <w:rPr>
          <w:color w:val="000000"/>
          <w:sz w:val="22"/>
          <w:szCs w:val="22"/>
        </w:rPr>
        <w:tab/>
      </w:r>
      <w:r w:rsidRPr="002365FF">
        <w:rPr>
          <w:color w:val="000000"/>
          <w:sz w:val="22"/>
          <w:szCs w:val="22"/>
        </w:rPr>
        <w:t>if requested, a copy of the Second Carrier’s most recent</w:t>
      </w:r>
    </w:p>
    <w:p w14:paraId="19DB176E"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published audited balance sheet and published audited</w:t>
      </w:r>
    </w:p>
    <w:p w14:paraId="051EA45E"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profit and loss statement together with any notes that</w:t>
      </w:r>
    </w:p>
    <w:p w14:paraId="03944F9E"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form part of those accounts; and</w:t>
      </w:r>
    </w:p>
    <w:p w14:paraId="6BBF0CFA" w14:textId="77777777" w:rsidR="00810C79" w:rsidRPr="002365FF" w:rsidRDefault="00810C79" w:rsidP="002365FF">
      <w:pPr>
        <w:autoSpaceDE w:val="0"/>
        <w:autoSpaceDN w:val="0"/>
        <w:adjustRightInd w:val="0"/>
        <w:ind w:left="2160" w:hanging="360"/>
        <w:rPr>
          <w:color w:val="000000"/>
          <w:sz w:val="22"/>
          <w:szCs w:val="22"/>
        </w:rPr>
      </w:pPr>
    </w:p>
    <w:p w14:paraId="1B61D5F3"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(d) </w:t>
      </w:r>
      <w:r w:rsidR="002365FF">
        <w:rPr>
          <w:color w:val="000000"/>
          <w:sz w:val="22"/>
          <w:szCs w:val="22"/>
        </w:rPr>
        <w:tab/>
      </w:r>
      <w:r w:rsidRPr="002365FF">
        <w:rPr>
          <w:color w:val="000000"/>
          <w:sz w:val="22"/>
          <w:szCs w:val="22"/>
        </w:rPr>
        <w:t>other relevant financial data as agreed between the First</w:t>
      </w:r>
    </w:p>
    <w:p w14:paraId="135979F6"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 and Second Carrier.</w:t>
      </w:r>
    </w:p>
    <w:p w14:paraId="6AA88C0F" w14:textId="77777777" w:rsidR="002365FF" w:rsidRDefault="002365FF" w:rsidP="002365FF">
      <w:pPr>
        <w:autoSpaceDE w:val="0"/>
        <w:autoSpaceDN w:val="0"/>
        <w:adjustRightInd w:val="0"/>
        <w:ind w:left="1800" w:hanging="360"/>
        <w:rPr>
          <w:color w:val="000000"/>
          <w:sz w:val="22"/>
          <w:szCs w:val="22"/>
        </w:rPr>
      </w:pPr>
    </w:p>
    <w:p w14:paraId="5F121668" w14:textId="77777777" w:rsidR="00731C24" w:rsidRPr="002365FF" w:rsidRDefault="00731C24" w:rsidP="002365FF">
      <w:pPr>
        <w:autoSpaceDE w:val="0"/>
        <w:autoSpaceDN w:val="0"/>
        <w:adjustRightInd w:val="0"/>
        <w:ind w:left="1800" w:hanging="540"/>
        <w:rPr>
          <w:color w:val="000000"/>
          <w:sz w:val="20"/>
          <w:szCs w:val="20"/>
        </w:rPr>
      </w:pPr>
      <w:r w:rsidRPr="002365FF">
        <w:rPr>
          <w:color w:val="000000"/>
          <w:sz w:val="20"/>
          <w:szCs w:val="20"/>
        </w:rPr>
        <w:t xml:space="preserve">Note: </w:t>
      </w:r>
      <w:r w:rsidR="002365FF">
        <w:rPr>
          <w:color w:val="000000"/>
          <w:sz w:val="20"/>
          <w:szCs w:val="20"/>
        </w:rPr>
        <w:tab/>
      </w:r>
      <w:r w:rsidRPr="002365FF">
        <w:rPr>
          <w:color w:val="000000"/>
          <w:sz w:val="20"/>
          <w:szCs w:val="20"/>
        </w:rPr>
        <w:t>refer to clause 4.2 of the main Code for provisions relating to the</w:t>
      </w:r>
    </w:p>
    <w:p w14:paraId="53F27064" w14:textId="77777777" w:rsidR="00731C24" w:rsidRPr="002365FF" w:rsidRDefault="002365FF" w:rsidP="002365FF">
      <w:pPr>
        <w:autoSpaceDE w:val="0"/>
        <w:autoSpaceDN w:val="0"/>
        <w:adjustRightInd w:val="0"/>
        <w:ind w:left="1800" w:hanging="540"/>
        <w:rPr>
          <w:color w:val="000000"/>
          <w:sz w:val="20"/>
          <w:szCs w:val="20"/>
        </w:rPr>
      </w:pPr>
      <w:r>
        <w:rPr>
          <w:color w:val="000000"/>
          <w:sz w:val="20"/>
          <w:szCs w:val="20"/>
        </w:rPr>
        <w:tab/>
      </w:r>
      <w:r w:rsidR="00731C24" w:rsidRPr="002365FF">
        <w:rPr>
          <w:color w:val="000000"/>
          <w:sz w:val="20"/>
          <w:szCs w:val="20"/>
        </w:rPr>
        <w:t>nature and negotiation of a Master Access Agreement.</w:t>
      </w:r>
    </w:p>
    <w:p w14:paraId="16CE99A7" w14:textId="77777777" w:rsidR="00810C79" w:rsidRPr="002365FF" w:rsidRDefault="00810C79" w:rsidP="002365FF">
      <w:pPr>
        <w:autoSpaceDE w:val="0"/>
        <w:autoSpaceDN w:val="0"/>
        <w:adjustRightInd w:val="0"/>
        <w:ind w:left="1800" w:hanging="360"/>
        <w:rPr>
          <w:color w:val="000000"/>
          <w:sz w:val="22"/>
          <w:szCs w:val="22"/>
        </w:rPr>
      </w:pPr>
    </w:p>
    <w:p w14:paraId="0EE94FAC"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(3) </w:t>
      </w:r>
      <w:r w:rsidR="002365FF">
        <w:rPr>
          <w:color w:val="000000"/>
          <w:sz w:val="22"/>
          <w:szCs w:val="22"/>
        </w:rPr>
        <w:tab/>
      </w:r>
      <w:r w:rsidRPr="002365FF">
        <w:rPr>
          <w:color w:val="000000"/>
          <w:sz w:val="22"/>
          <w:szCs w:val="22"/>
        </w:rPr>
        <w:t xml:space="preserve">The Second Carrier </w:t>
      </w:r>
      <w:r w:rsidRPr="002365FF">
        <w:rPr>
          <w:b/>
          <w:bCs/>
          <w:color w:val="000000"/>
          <w:sz w:val="22"/>
          <w:szCs w:val="22"/>
        </w:rPr>
        <w:t xml:space="preserve">must </w:t>
      </w:r>
      <w:r w:rsidRPr="002365FF">
        <w:rPr>
          <w:color w:val="000000"/>
          <w:sz w:val="22"/>
          <w:szCs w:val="22"/>
        </w:rPr>
        <w:t>warrant the accuracy of any</w:t>
      </w:r>
    </w:p>
    <w:p w14:paraId="27A22F36"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creditworthiness information provided to the First Carrier.</w:t>
      </w:r>
    </w:p>
    <w:p w14:paraId="13F9E72A" w14:textId="77777777" w:rsidR="00810C79" w:rsidRPr="002365FF" w:rsidRDefault="00810C79" w:rsidP="002365FF">
      <w:pPr>
        <w:autoSpaceDE w:val="0"/>
        <w:autoSpaceDN w:val="0"/>
        <w:adjustRightInd w:val="0"/>
        <w:ind w:left="1800" w:hanging="360"/>
        <w:rPr>
          <w:color w:val="000000"/>
          <w:sz w:val="22"/>
          <w:szCs w:val="22"/>
        </w:rPr>
      </w:pPr>
    </w:p>
    <w:p w14:paraId="7525E0BD"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(4) </w:t>
      </w:r>
      <w:r w:rsidR="002365FF">
        <w:rPr>
          <w:color w:val="000000"/>
          <w:sz w:val="22"/>
          <w:szCs w:val="22"/>
        </w:rPr>
        <w:tab/>
      </w:r>
      <w:r w:rsidRPr="002365FF">
        <w:rPr>
          <w:color w:val="000000"/>
          <w:sz w:val="22"/>
          <w:szCs w:val="22"/>
        </w:rPr>
        <w:t>Pursuant to sub-clause 2.1(2) of Annexure B, in the event</w:t>
      </w:r>
    </w:p>
    <w:p w14:paraId="492BB27D"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that Carriers are unable to agree on application of the</w:t>
      </w:r>
    </w:p>
    <w:p w14:paraId="2C6B3AC1"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warrant specified in that sub-clause, Carriers </w:t>
      </w:r>
      <w:r w:rsidR="00731C24" w:rsidRPr="002365FF">
        <w:rPr>
          <w:b/>
          <w:bCs/>
          <w:color w:val="000000"/>
          <w:sz w:val="22"/>
          <w:szCs w:val="22"/>
        </w:rPr>
        <w:t xml:space="preserve">must </w:t>
      </w:r>
      <w:r w:rsidR="00731C24" w:rsidRPr="002365FF">
        <w:rPr>
          <w:color w:val="000000"/>
          <w:sz w:val="22"/>
          <w:szCs w:val="22"/>
        </w:rPr>
        <w:t>engage in</w:t>
      </w:r>
    </w:p>
    <w:p w14:paraId="28B9D3A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dispute resolution, as set out in Chapter 2 of the main Code.</w:t>
      </w:r>
    </w:p>
    <w:p w14:paraId="7BFAA4AE" w14:textId="77777777" w:rsidR="00810C79" w:rsidRPr="002365FF" w:rsidRDefault="00810C79" w:rsidP="002365FF">
      <w:pPr>
        <w:autoSpaceDE w:val="0"/>
        <w:autoSpaceDN w:val="0"/>
        <w:adjustRightInd w:val="0"/>
        <w:ind w:left="1800" w:hanging="360"/>
        <w:rPr>
          <w:color w:val="000000"/>
          <w:sz w:val="22"/>
          <w:szCs w:val="22"/>
        </w:rPr>
      </w:pPr>
    </w:p>
    <w:p w14:paraId="598CABAF"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(5) </w:t>
      </w:r>
      <w:r w:rsidR="002365FF">
        <w:rPr>
          <w:color w:val="000000"/>
          <w:sz w:val="22"/>
          <w:szCs w:val="22"/>
        </w:rPr>
        <w:tab/>
      </w:r>
      <w:r w:rsidRPr="002365FF">
        <w:rPr>
          <w:color w:val="000000"/>
          <w:sz w:val="22"/>
          <w:szCs w:val="22"/>
        </w:rPr>
        <w:t>The Facilities Access Application may include information</w:t>
      </w:r>
    </w:p>
    <w:p w14:paraId="04A337D0"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to be agreed from time to time between the parties, but it is</w:t>
      </w:r>
    </w:p>
    <w:p w14:paraId="04A0D4D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intended that the Facilities Access Application relating to the</w:t>
      </w:r>
    </w:p>
    <w:p w14:paraId="29132C3B"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Underground Facility </w:t>
      </w:r>
      <w:r w:rsidR="00731C24" w:rsidRPr="002365FF">
        <w:rPr>
          <w:b/>
          <w:bCs/>
          <w:color w:val="000000"/>
          <w:sz w:val="22"/>
          <w:szCs w:val="22"/>
        </w:rPr>
        <w:t xml:space="preserve">must </w:t>
      </w:r>
      <w:r w:rsidR="00731C24" w:rsidRPr="002365FF">
        <w:rPr>
          <w:color w:val="000000"/>
          <w:sz w:val="22"/>
          <w:szCs w:val="22"/>
        </w:rPr>
        <w:t>include at least the following</w:t>
      </w:r>
    </w:p>
    <w:p w14:paraId="5F949645"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w:t>
      </w:r>
    </w:p>
    <w:p w14:paraId="6255AFCE" w14:textId="77777777" w:rsidR="00810C79" w:rsidRPr="002365FF" w:rsidRDefault="00810C79" w:rsidP="002365FF">
      <w:pPr>
        <w:autoSpaceDE w:val="0"/>
        <w:autoSpaceDN w:val="0"/>
        <w:adjustRightInd w:val="0"/>
        <w:ind w:left="1800" w:hanging="360"/>
        <w:rPr>
          <w:color w:val="000000"/>
          <w:sz w:val="22"/>
          <w:szCs w:val="22"/>
        </w:rPr>
      </w:pPr>
    </w:p>
    <w:p w14:paraId="0C464A68"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w:t>
      </w:r>
      <w:proofErr w:type="spellStart"/>
      <w:r w:rsidRPr="002365FF">
        <w:rPr>
          <w:color w:val="000000"/>
          <w:sz w:val="22"/>
          <w:szCs w:val="22"/>
        </w:rPr>
        <w:t>i</w:t>
      </w:r>
      <w:proofErr w:type="spellEnd"/>
      <w:r w:rsidRPr="002365FF">
        <w:rPr>
          <w:color w:val="000000"/>
          <w:sz w:val="22"/>
          <w:szCs w:val="22"/>
        </w:rPr>
        <w:t xml:space="preserve">) </w:t>
      </w:r>
      <w:r w:rsidR="002365FF">
        <w:rPr>
          <w:color w:val="000000"/>
          <w:sz w:val="22"/>
          <w:szCs w:val="22"/>
        </w:rPr>
        <w:tab/>
      </w:r>
      <w:r w:rsidRPr="002365FF">
        <w:rPr>
          <w:color w:val="000000"/>
          <w:sz w:val="22"/>
          <w:szCs w:val="22"/>
        </w:rPr>
        <w:t>specifications for Make Ready Work; and</w:t>
      </w:r>
    </w:p>
    <w:p w14:paraId="7FA11FB7" w14:textId="77777777" w:rsidR="00810C79" w:rsidRPr="002365FF" w:rsidRDefault="00810C79" w:rsidP="002365FF">
      <w:pPr>
        <w:autoSpaceDE w:val="0"/>
        <w:autoSpaceDN w:val="0"/>
        <w:adjustRightInd w:val="0"/>
        <w:ind w:left="2160" w:hanging="360"/>
        <w:rPr>
          <w:color w:val="000000"/>
          <w:sz w:val="22"/>
          <w:szCs w:val="22"/>
        </w:rPr>
      </w:pPr>
    </w:p>
    <w:p w14:paraId="634AA890"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(ii) </w:t>
      </w:r>
      <w:r w:rsidR="002365FF">
        <w:rPr>
          <w:color w:val="000000"/>
          <w:sz w:val="22"/>
          <w:szCs w:val="22"/>
        </w:rPr>
        <w:tab/>
      </w:r>
      <w:r w:rsidRPr="002365FF">
        <w:rPr>
          <w:color w:val="000000"/>
          <w:sz w:val="22"/>
          <w:szCs w:val="22"/>
        </w:rPr>
        <w:t>time required for access to be delivered; and</w:t>
      </w:r>
    </w:p>
    <w:p w14:paraId="42318A88" w14:textId="77777777" w:rsidR="00810C79" w:rsidRPr="002365FF" w:rsidRDefault="00810C79" w:rsidP="002365FF">
      <w:pPr>
        <w:autoSpaceDE w:val="0"/>
        <w:autoSpaceDN w:val="0"/>
        <w:adjustRightInd w:val="0"/>
        <w:ind w:left="2160" w:hanging="360"/>
        <w:rPr>
          <w:color w:val="000000"/>
          <w:sz w:val="22"/>
          <w:szCs w:val="22"/>
        </w:rPr>
      </w:pPr>
    </w:p>
    <w:p w14:paraId="019C64AB"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(iii) a description of the Equipment to be installed by the</w:t>
      </w:r>
    </w:p>
    <w:p w14:paraId="67CE9EC1"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Second Carrier, including any characteristics of the</w:t>
      </w:r>
    </w:p>
    <w:p w14:paraId="7CAD3983"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Equipment requiring special consideration and any</w:t>
      </w:r>
    </w:p>
    <w:p w14:paraId="1C84555F"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relevant structural analyses; and</w:t>
      </w:r>
    </w:p>
    <w:p w14:paraId="1BCBDDE1" w14:textId="77777777" w:rsidR="00810C79" w:rsidRPr="002365FF" w:rsidRDefault="00810C79" w:rsidP="002365FF">
      <w:pPr>
        <w:autoSpaceDE w:val="0"/>
        <w:autoSpaceDN w:val="0"/>
        <w:adjustRightInd w:val="0"/>
        <w:ind w:left="2160" w:hanging="360"/>
        <w:rPr>
          <w:color w:val="000000"/>
          <w:sz w:val="22"/>
          <w:szCs w:val="22"/>
        </w:rPr>
      </w:pPr>
    </w:p>
    <w:p w14:paraId="770BB556"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(iv) a Work Plan which sets out the method and procedures</w:t>
      </w:r>
    </w:p>
    <w:p w14:paraId="173891B7"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that the Second Carrier will use in installing its</w:t>
      </w:r>
    </w:p>
    <w:p w14:paraId="703ADB7D"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Equipment in the Underground Facility; and</w:t>
      </w:r>
    </w:p>
    <w:p w14:paraId="1D034B97" w14:textId="77777777" w:rsidR="00810C79" w:rsidRPr="002365FF" w:rsidRDefault="00810C79" w:rsidP="002365FF">
      <w:pPr>
        <w:autoSpaceDE w:val="0"/>
        <w:autoSpaceDN w:val="0"/>
        <w:adjustRightInd w:val="0"/>
        <w:ind w:left="2160" w:hanging="360"/>
        <w:rPr>
          <w:color w:val="000000"/>
          <w:sz w:val="22"/>
          <w:szCs w:val="22"/>
        </w:rPr>
      </w:pPr>
    </w:p>
    <w:p w14:paraId="22779907"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(v) </w:t>
      </w:r>
      <w:r w:rsidR="002365FF">
        <w:rPr>
          <w:color w:val="000000"/>
          <w:sz w:val="22"/>
          <w:szCs w:val="22"/>
        </w:rPr>
        <w:tab/>
      </w:r>
      <w:r w:rsidRPr="002365FF">
        <w:rPr>
          <w:color w:val="000000"/>
          <w:sz w:val="22"/>
          <w:szCs w:val="22"/>
        </w:rPr>
        <w:t>preferred route including any required intermediate</w:t>
      </w:r>
    </w:p>
    <w:p w14:paraId="61366BB8"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points and any alternate routes and alternative</w:t>
      </w:r>
    </w:p>
    <w:p w14:paraId="7FCF6B4D"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intermediate points; and</w:t>
      </w:r>
    </w:p>
    <w:p w14:paraId="535453AB" w14:textId="77777777" w:rsidR="00810C79" w:rsidRPr="002365FF" w:rsidRDefault="00810C79" w:rsidP="002365FF">
      <w:pPr>
        <w:autoSpaceDE w:val="0"/>
        <w:autoSpaceDN w:val="0"/>
        <w:adjustRightInd w:val="0"/>
        <w:ind w:left="2160" w:hanging="360"/>
        <w:rPr>
          <w:color w:val="000000"/>
          <w:sz w:val="22"/>
          <w:szCs w:val="22"/>
        </w:rPr>
      </w:pPr>
    </w:p>
    <w:p w14:paraId="651ABA22"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(vi) characteristics of the Equipment and conditions or</w:t>
      </w:r>
    </w:p>
    <w:p w14:paraId="4D63A396"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procedures applicable to the installation, operation</w:t>
      </w:r>
    </w:p>
    <w:p w14:paraId="0287874A"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or maintenance of the Equipment which do not conform</w:t>
      </w:r>
    </w:p>
    <w:p w14:paraId="245DD489"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with, or require special consideration under, the First</w:t>
      </w:r>
    </w:p>
    <w:p w14:paraId="68A38850" w14:textId="29337CE6" w:rsidR="00810C79" w:rsidRPr="002365FF" w:rsidRDefault="002365FF" w:rsidP="00792261">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Carrier’s engineering practices; and</w:t>
      </w:r>
    </w:p>
    <w:p w14:paraId="64B14C76"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br w:type="page"/>
      </w:r>
      <w:r w:rsidR="00731C24" w:rsidRPr="002365FF">
        <w:rPr>
          <w:color w:val="000000"/>
          <w:sz w:val="22"/>
          <w:szCs w:val="22"/>
        </w:rPr>
        <w:lastRenderedPageBreak/>
        <w:t>(vii)the general timeframe (measured from the date of any</w:t>
      </w:r>
    </w:p>
    <w:p w14:paraId="00CF3E30"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Order made by the Second Carrier in accordance with</w:t>
      </w:r>
    </w:p>
    <w:p w14:paraId="29915975"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clause 3 of Schedule B1) within which the Second</w:t>
      </w:r>
    </w:p>
    <w:p w14:paraId="4821A2D0"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 wishes to be able to commence installation</w:t>
      </w:r>
    </w:p>
    <w:p w14:paraId="4D6FEB94"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of the Equipment; and</w:t>
      </w:r>
    </w:p>
    <w:p w14:paraId="59AD5F09" w14:textId="77777777" w:rsidR="00810C79" w:rsidRPr="002365FF" w:rsidRDefault="00810C79" w:rsidP="002365FF">
      <w:pPr>
        <w:autoSpaceDE w:val="0"/>
        <w:autoSpaceDN w:val="0"/>
        <w:adjustRightInd w:val="0"/>
        <w:ind w:left="2160" w:hanging="360"/>
        <w:rPr>
          <w:color w:val="000000"/>
          <w:sz w:val="22"/>
          <w:szCs w:val="22"/>
        </w:rPr>
      </w:pPr>
    </w:p>
    <w:p w14:paraId="6B23C70A"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(viii)the expected term of access required by the Second</w:t>
      </w:r>
    </w:p>
    <w:p w14:paraId="5697C49D"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 to the Underground Facility; and</w:t>
      </w:r>
    </w:p>
    <w:p w14:paraId="175EB027" w14:textId="77777777" w:rsidR="00810C79" w:rsidRPr="002365FF" w:rsidRDefault="00810C79" w:rsidP="002365FF">
      <w:pPr>
        <w:autoSpaceDE w:val="0"/>
        <w:autoSpaceDN w:val="0"/>
        <w:adjustRightInd w:val="0"/>
        <w:ind w:left="2160" w:hanging="360"/>
        <w:rPr>
          <w:color w:val="000000"/>
          <w:sz w:val="22"/>
          <w:szCs w:val="22"/>
        </w:rPr>
      </w:pPr>
    </w:p>
    <w:p w14:paraId="269877F9" w14:textId="77777777"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(ix) any relevant changes or updates to previously supplied</w:t>
      </w:r>
    </w:p>
    <w:p w14:paraId="423F60F3" w14:textId="77777777"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information.</w:t>
      </w:r>
    </w:p>
    <w:p w14:paraId="14772DC9" w14:textId="77777777" w:rsidR="00810C79" w:rsidRPr="002365FF" w:rsidRDefault="00810C79" w:rsidP="002365FF">
      <w:pPr>
        <w:autoSpaceDE w:val="0"/>
        <w:autoSpaceDN w:val="0"/>
        <w:adjustRightInd w:val="0"/>
        <w:ind w:left="1800" w:hanging="360"/>
        <w:rPr>
          <w:color w:val="000000"/>
          <w:sz w:val="22"/>
          <w:szCs w:val="22"/>
        </w:rPr>
      </w:pPr>
    </w:p>
    <w:p w14:paraId="3B2433E3"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(6) </w:t>
      </w:r>
      <w:r w:rsidR="002365FF">
        <w:rPr>
          <w:color w:val="000000"/>
          <w:sz w:val="22"/>
          <w:szCs w:val="22"/>
        </w:rPr>
        <w:tab/>
      </w:r>
      <w:r w:rsidRPr="002365FF">
        <w:rPr>
          <w:color w:val="000000"/>
          <w:sz w:val="22"/>
          <w:szCs w:val="22"/>
        </w:rPr>
        <w:t xml:space="preserve">The First Carrier </w:t>
      </w:r>
      <w:r w:rsidRPr="002365FF">
        <w:rPr>
          <w:b/>
          <w:bCs/>
          <w:color w:val="000000"/>
          <w:sz w:val="22"/>
          <w:szCs w:val="22"/>
        </w:rPr>
        <w:t xml:space="preserve">must </w:t>
      </w:r>
      <w:r w:rsidRPr="002365FF">
        <w:rPr>
          <w:color w:val="000000"/>
          <w:sz w:val="22"/>
          <w:szCs w:val="22"/>
        </w:rPr>
        <w:t>provide technical information</w:t>
      </w:r>
    </w:p>
    <w:p w14:paraId="76E76A52"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 relation to the Underground Facility, if requested, to</w:t>
      </w:r>
    </w:p>
    <w:p w14:paraId="26E6CA58"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enable the Second Carrier to complete its Facilities Access</w:t>
      </w:r>
    </w:p>
    <w:p w14:paraId="7EED63DD"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w:t>
      </w:r>
    </w:p>
    <w:p w14:paraId="741D0394" w14:textId="77777777" w:rsidR="00810C79" w:rsidRPr="002365FF" w:rsidRDefault="00810C79" w:rsidP="002365FF">
      <w:pPr>
        <w:autoSpaceDE w:val="0"/>
        <w:autoSpaceDN w:val="0"/>
        <w:adjustRightInd w:val="0"/>
        <w:ind w:left="1800" w:hanging="360"/>
        <w:rPr>
          <w:color w:val="000000"/>
          <w:sz w:val="22"/>
          <w:szCs w:val="22"/>
        </w:rPr>
      </w:pPr>
    </w:p>
    <w:p w14:paraId="181F2CFE"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(7) </w:t>
      </w:r>
      <w:r w:rsidR="002365FF">
        <w:rPr>
          <w:color w:val="000000"/>
          <w:sz w:val="22"/>
          <w:szCs w:val="22"/>
        </w:rPr>
        <w:tab/>
      </w:r>
      <w:r w:rsidRPr="002365FF">
        <w:rPr>
          <w:color w:val="000000"/>
          <w:sz w:val="22"/>
          <w:szCs w:val="22"/>
        </w:rPr>
        <w:t>To the extent necessary to assist the First Carrier to assess</w:t>
      </w:r>
    </w:p>
    <w:p w14:paraId="7F0DD939" w14:textId="77777777" w:rsidR="00731C24" w:rsidRPr="002365FF" w:rsidRDefault="002365FF" w:rsidP="002365FF">
      <w:pPr>
        <w:autoSpaceDE w:val="0"/>
        <w:autoSpaceDN w:val="0"/>
        <w:adjustRightInd w:val="0"/>
        <w:ind w:left="1800" w:hanging="360"/>
        <w:rPr>
          <w:b/>
          <w:bCs/>
          <w:color w:val="000000"/>
          <w:sz w:val="22"/>
          <w:szCs w:val="22"/>
        </w:rPr>
      </w:pPr>
      <w:r>
        <w:rPr>
          <w:color w:val="000000"/>
          <w:sz w:val="22"/>
          <w:szCs w:val="22"/>
        </w:rPr>
        <w:tab/>
      </w:r>
      <w:r w:rsidR="00731C24" w:rsidRPr="002365FF">
        <w:rPr>
          <w:color w:val="000000"/>
          <w:sz w:val="22"/>
          <w:szCs w:val="22"/>
        </w:rPr>
        <w:t xml:space="preserve">a Facilities Access Application, the Second Carrier </w:t>
      </w:r>
      <w:r w:rsidR="00731C24" w:rsidRPr="002365FF">
        <w:rPr>
          <w:b/>
          <w:bCs/>
          <w:color w:val="000000"/>
          <w:sz w:val="22"/>
          <w:szCs w:val="22"/>
        </w:rPr>
        <w:t>must</w:t>
      </w:r>
    </w:p>
    <w:p w14:paraId="51534E73"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include technical information in its Facilities Access</w:t>
      </w:r>
    </w:p>
    <w:p w14:paraId="03F57D9A"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 such as structural analyses and electromagnetic</w:t>
      </w:r>
    </w:p>
    <w:p w14:paraId="7BE03F07"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energy tests, on how it proposes to install its Equipment</w:t>
      </w:r>
    </w:p>
    <w:p w14:paraId="64DEF7B0"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under its Work Plan and, if the Facilities Access Application</w:t>
      </w:r>
    </w:p>
    <w:p w14:paraId="58D0F66C"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proposes that the Second Carrier undertake Make Ready</w:t>
      </w:r>
    </w:p>
    <w:p w14:paraId="638A851E"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Work, how it proposes to undertake that Make Ready Work.</w:t>
      </w:r>
    </w:p>
    <w:p w14:paraId="5421C1B7" w14:textId="77777777" w:rsidR="00810C79" w:rsidRPr="002365FF" w:rsidRDefault="00810C79" w:rsidP="002365FF">
      <w:pPr>
        <w:autoSpaceDE w:val="0"/>
        <w:autoSpaceDN w:val="0"/>
        <w:adjustRightInd w:val="0"/>
        <w:ind w:left="1800" w:hanging="360"/>
        <w:rPr>
          <w:color w:val="000000"/>
          <w:sz w:val="22"/>
          <w:szCs w:val="22"/>
        </w:rPr>
      </w:pPr>
    </w:p>
    <w:p w14:paraId="2E115FF3"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(8) </w:t>
      </w:r>
      <w:r w:rsidR="002365FF">
        <w:rPr>
          <w:color w:val="000000"/>
          <w:sz w:val="22"/>
          <w:szCs w:val="22"/>
        </w:rPr>
        <w:tab/>
      </w:r>
      <w:r w:rsidRPr="002365FF">
        <w:rPr>
          <w:color w:val="000000"/>
          <w:sz w:val="22"/>
          <w:szCs w:val="22"/>
        </w:rPr>
        <w:t>Further to sub-clause 2.1(6) of Annexure B, the Second</w:t>
      </w:r>
    </w:p>
    <w:p w14:paraId="6B9AB847"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Carrier </w:t>
      </w:r>
      <w:r w:rsidR="00731C24" w:rsidRPr="002365FF">
        <w:rPr>
          <w:b/>
          <w:bCs/>
          <w:color w:val="000000"/>
          <w:sz w:val="22"/>
          <w:szCs w:val="22"/>
        </w:rPr>
        <w:t xml:space="preserve">must </w:t>
      </w:r>
      <w:r w:rsidR="00731C24" w:rsidRPr="002365FF">
        <w:rPr>
          <w:color w:val="000000"/>
          <w:sz w:val="22"/>
          <w:szCs w:val="22"/>
        </w:rPr>
        <w:t>warrant the accuracy of all technical</w:t>
      </w:r>
    </w:p>
    <w:p w14:paraId="299C752E"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 included in support of its Facilities Access</w:t>
      </w:r>
    </w:p>
    <w:p w14:paraId="72482313"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 and provide details to the First Carrier of the</w:t>
      </w:r>
    </w:p>
    <w:p w14:paraId="5476870A"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qualifications of the persons responsible for providing that</w:t>
      </w:r>
    </w:p>
    <w:p w14:paraId="62275D47"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w:t>
      </w:r>
    </w:p>
    <w:p w14:paraId="1B32540C" w14:textId="77777777" w:rsidR="00810C79" w:rsidRPr="002365FF" w:rsidRDefault="00810C79" w:rsidP="002365FF">
      <w:pPr>
        <w:autoSpaceDE w:val="0"/>
        <w:autoSpaceDN w:val="0"/>
        <w:adjustRightInd w:val="0"/>
        <w:ind w:left="1800" w:hanging="360"/>
        <w:rPr>
          <w:color w:val="000000"/>
          <w:sz w:val="22"/>
          <w:szCs w:val="22"/>
        </w:rPr>
      </w:pPr>
    </w:p>
    <w:p w14:paraId="74CF0F5F"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(9) </w:t>
      </w:r>
      <w:r w:rsidR="002365FF">
        <w:rPr>
          <w:color w:val="000000"/>
          <w:sz w:val="22"/>
          <w:szCs w:val="22"/>
        </w:rPr>
        <w:tab/>
      </w:r>
      <w:r w:rsidRPr="002365FF">
        <w:rPr>
          <w:color w:val="000000"/>
          <w:sz w:val="22"/>
          <w:szCs w:val="22"/>
        </w:rPr>
        <w:t>Pursuant to sub-clause 2.1(7) of Annexure B, in the event</w:t>
      </w:r>
    </w:p>
    <w:p w14:paraId="468DA67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that Carriers are unable to agree on the application of the</w:t>
      </w:r>
    </w:p>
    <w:p w14:paraId="4339410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warrant specified in sub-clause 2.1(6) of Annexure B,</w:t>
      </w:r>
    </w:p>
    <w:p w14:paraId="0681BE02"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Carriers </w:t>
      </w:r>
      <w:r w:rsidR="00731C24" w:rsidRPr="002365FF">
        <w:rPr>
          <w:b/>
          <w:bCs/>
          <w:color w:val="000000"/>
          <w:sz w:val="22"/>
          <w:szCs w:val="22"/>
        </w:rPr>
        <w:t xml:space="preserve">must </w:t>
      </w:r>
      <w:r w:rsidR="00731C24" w:rsidRPr="002365FF">
        <w:rPr>
          <w:color w:val="000000"/>
          <w:sz w:val="22"/>
          <w:szCs w:val="22"/>
        </w:rPr>
        <w:t>engage in dispute resolution, as set out</w:t>
      </w:r>
    </w:p>
    <w:p w14:paraId="3A63193C"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 Chapter 2 of the main Code.</w:t>
      </w:r>
    </w:p>
    <w:p w14:paraId="06CBE9B8" w14:textId="77777777" w:rsidR="00810C79" w:rsidRDefault="00810C79" w:rsidP="00731C24">
      <w:pPr>
        <w:autoSpaceDE w:val="0"/>
        <w:autoSpaceDN w:val="0"/>
        <w:adjustRightInd w:val="0"/>
        <w:rPr>
          <w:b/>
          <w:bCs/>
          <w:color w:val="000000"/>
          <w:sz w:val="26"/>
          <w:szCs w:val="26"/>
        </w:rPr>
      </w:pPr>
    </w:p>
    <w:p w14:paraId="57D1DFEE" w14:textId="77777777" w:rsidR="00731C24" w:rsidRPr="00731C24" w:rsidRDefault="00731C24" w:rsidP="002365FF">
      <w:pPr>
        <w:autoSpaceDE w:val="0"/>
        <w:autoSpaceDN w:val="0"/>
        <w:adjustRightInd w:val="0"/>
        <w:ind w:left="1980" w:hanging="540"/>
        <w:rPr>
          <w:b/>
          <w:bCs/>
          <w:color w:val="000000"/>
          <w:sz w:val="26"/>
          <w:szCs w:val="26"/>
        </w:rPr>
      </w:pPr>
      <w:r w:rsidRPr="00731C24">
        <w:rPr>
          <w:b/>
          <w:bCs/>
          <w:color w:val="000000"/>
          <w:sz w:val="26"/>
          <w:szCs w:val="26"/>
        </w:rPr>
        <w:t xml:space="preserve">2.2 </w:t>
      </w:r>
      <w:r w:rsidR="002365FF">
        <w:rPr>
          <w:b/>
          <w:bCs/>
          <w:color w:val="000000"/>
          <w:sz w:val="26"/>
          <w:szCs w:val="26"/>
        </w:rPr>
        <w:tab/>
      </w:r>
      <w:r w:rsidRPr="00731C24">
        <w:rPr>
          <w:b/>
          <w:bCs/>
          <w:color w:val="000000"/>
          <w:sz w:val="26"/>
          <w:szCs w:val="26"/>
        </w:rPr>
        <w:t>Assessment of Facilities Access Application</w:t>
      </w:r>
    </w:p>
    <w:p w14:paraId="29888E1F" w14:textId="77777777" w:rsidR="00810C79" w:rsidRPr="002365FF" w:rsidRDefault="00810C79" w:rsidP="00731C24">
      <w:pPr>
        <w:autoSpaceDE w:val="0"/>
        <w:autoSpaceDN w:val="0"/>
        <w:adjustRightInd w:val="0"/>
        <w:rPr>
          <w:color w:val="000000"/>
          <w:sz w:val="22"/>
          <w:szCs w:val="22"/>
        </w:rPr>
      </w:pPr>
    </w:p>
    <w:p w14:paraId="76C0FADF" w14:textId="77777777"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For access to Underground Facilities which are less than 2 km,</w:t>
      </w:r>
    </w:p>
    <w:p w14:paraId="64654561" w14:textId="77777777"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between 2 and 10 km and more than 10 km in length, the First</w:t>
      </w:r>
    </w:p>
    <w:p w14:paraId="1C238A8F" w14:textId="77777777"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 xml:space="preserve">Carrier </w:t>
      </w:r>
      <w:r w:rsidRPr="002365FF">
        <w:rPr>
          <w:b/>
          <w:bCs/>
          <w:color w:val="000000"/>
          <w:sz w:val="22"/>
          <w:szCs w:val="22"/>
        </w:rPr>
        <w:t xml:space="preserve">must </w:t>
      </w:r>
      <w:r w:rsidRPr="002365FF">
        <w:rPr>
          <w:color w:val="000000"/>
          <w:sz w:val="22"/>
          <w:szCs w:val="22"/>
        </w:rPr>
        <w:t>notify the Second Carrier within fifteen, twenty</w:t>
      </w:r>
    </w:p>
    <w:p w14:paraId="1A874E24" w14:textId="77777777"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 xml:space="preserve">or </w:t>
      </w:r>
      <w:proofErr w:type="gramStart"/>
      <w:r w:rsidRPr="002365FF">
        <w:rPr>
          <w:color w:val="000000"/>
          <w:sz w:val="22"/>
          <w:szCs w:val="22"/>
        </w:rPr>
        <w:t>twenty five</w:t>
      </w:r>
      <w:proofErr w:type="gramEnd"/>
      <w:r w:rsidRPr="002365FF">
        <w:rPr>
          <w:color w:val="000000"/>
          <w:sz w:val="22"/>
          <w:szCs w:val="22"/>
        </w:rPr>
        <w:t xml:space="preserve"> Business Days respectively, or such other time</w:t>
      </w:r>
    </w:p>
    <w:p w14:paraId="53CD8BC6" w14:textId="77777777"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as agreed, whether:</w:t>
      </w:r>
    </w:p>
    <w:p w14:paraId="0F781CD3" w14:textId="77777777" w:rsidR="00731C24" w:rsidRPr="002365FF" w:rsidRDefault="002365FF" w:rsidP="002365FF">
      <w:pPr>
        <w:autoSpaceDE w:val="0"/>
        <w:autoSpaceDN w:val="0"/>
        <w:adjustRightInd w:val="0"/>
        <w:ind w:left="1800"/>
        <w:rPr>
          <w:color w:val="000000"/>
          <w:sz w:val="22"/>
          <w:szCs w:val="22"/>
        </w:rPr>
      </w:pPr>
      <w:r>
        <w:rPr>
          <w:color w:val="000000"/>
          <w:sz w:val="22"/>
          <w:szCs w:val="22"/>
        </w:rPr>
        <w:br w:type="page"/>
      </w:r>
      <w:r w:rsidR="00731C24" w:rsidRPr="002365FF">
        <w:rPr>
          <w:color w:val="000000"/>
          <w:sz w:val="22"/>
          <w:szCs w:val="22"/>
        </w:rPr>
        <w:lastRenderedPageBreak/>
        <w:t>(</w:t>
      </w:r>
      <w:proofErr w:type="spellStart"/>
      <w:r w:rsidR="00731C24" w:rsidRPr="002365FF">
        <w:rPr>
          <w:color w:val="000000"/>
          <w:sz w:val="22"/>
          <w:szCs w:val="22"/>
        </w:rPr>
        <w:t>i</w:t>
      </w:r>
      <w:proofErr w:type="spellEnd"/>
      <w:r w:rsidR="00731C24" w:rsidRPr="002365FF">
        <w:rPr>
          <w:color w:val="000000"/>
          <w:sz w:val="22"/>
          <w:szCs w:val="22"/>
        </w:rPr>
        <w:t xml:space="preserve">) </w:t>
      </w:r>
      <w:r>
        <w:rPr>
          <w:color w:val="000000"/>
          <w:sz w:val="22"/>
          <w:szCs w:val="22"/>
        </w:rPr>
        <w:tab/>
      </w:r>
      <w:r w:rsidR="00731C24" w:rsidRPr="002365FF">
        <w:rPr>
          <w:color w:val="000000"/>
          <w:sz w:val="22"/>
          <w:szCs w:val="22"/>
        </w:rPr>
        <w:t>it accepts the application; or</w:t>
      </w:r>
    </w:p>
    <w:p w14:paraId="0DF681BA" w14:textId="77777777" w:rsidR="00810C79" w:rsidRPr="002365FF" w:rsidRDefault="00810C79" w:rsidP="002365FF">
      <w:pPr>
        <w:autoSpaceDE w:val="0"/>
        <w:autoSpaceDN w:val="0"/>
        <w:adjustRightInd w:val="0"/>
        <w:ind w:left="1800"/>
        <w:rPr>
          <w:color w:val="000000"/>
          <w:sz w:val="22"/>
          <w:szCs w:val="22"/>
        </w:rPr>
      </w:pPr>
    </w:p>
    <w:p w14:paraId="44DB8374" w14:textId="77777777"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 xml:space="preserve">(ii) </w:t>
      </w:r>
      <w:r w:rsidR="002365FF">
        <w:rPr>
          <w:color w:val="000000"/>
          <w:sz w:val="22"/>
          <w:szCs w:val="22"/>
        </w:rPr>
        <w:tab/>
      </w:r>
      <w:r w:rsidRPr="002365FF">
        <w:rPr>
          <w:color w:val="000000"/>
          <w:sz w:val="22"/>
          <w:szCs w:val="22"/>
        </w:rPr>
        <w:t>it will reject the application.</w:t>
      </w:r>
    </w:p>
    <w:p w14:paraId="344ECC89" w14:textId="77777777" w:rsidR="00810C79" w:rsidRDefault="00810C79" w:rsidP="00731C24">
      <w:pPr>
        <w:autoSpaceDE w:val="0"/>
        <w:autoSpaceDN w:val="0"/>
        <w:adjustRightInd w:val="0"/>
        <w:rPr>
          <w:b/>
          <w:bCs/>
          <w:color w:val="000000"/>
          <w:sz w:val="26"/>
          <w:szCs w:val="26"/>
        </w:rPr>
      </w:pPr>
    </w:p>
    <w:p w14:paraId="4E0983FA" w14:textId="77777777" w:rsidR="00731C24" w:rsidRPr="00731C24" w:rsidRDefault="00731C24" w:rsidP="002365FF">
      <w:pPr>
        <w:autoSpaceDE w:val="0"/>
        <w:autoSpaceDN w:val="0"/>
        <w:adjustRightInd w:val="0"/>
        <w:ind w:left="1980" w:hanging="540"/>
        <w:rPr>
          <w:b/>
          <w:bCs/>
          <w:color w:val="000000"/>
          <w:sz w:val="26"/>
          <w:szCs w:val="26"/>
        </w:rPr>
      </w:pPr>
      <w:r w:rsidRPr="00731C24">
        <w:rPr>
          <w:b/>
          <w:bCs/>
          <w:color w:val="000000"/>
          <w:sz w:val="26"/>
          <w:szCs w:val="26"/>
        </w:rPr>
        <w:t xml:space="preserve">2.3 </w:t>
      </w:r>
      <w:r w:rsidR="002365FF">
        <w:rPr>
          <w:b/>
          <w:bCs/>
          <w:color w:val="000000"/>
          <w:sz w:val="26"/>
          <w:szCs w:val="26"/>
        </w:rPr>
        <w:tab/>
      </w:r>
      <w:r w:rsidRPr="00731C24">
        <w:rPr>
          <w:b/>
          <w:bCs/>
          <w:color w:val="000000"/>
          <w:sz w:val="26"/>
          <w:szCs w:val="26"/>
        </w:rPr>
        <w:t>Proposal to reject an application</w:t>
      </w:r>
    </w:p>
    <w:p w14:paraId="5E18F059" w14:textId="77777777" w:rsidR="00810C79" w:rsidRPr="002365FF" w:rsidRDefault="00810C79" w:rsidP="002365FF">
      <w:pPr>
        <w:autoSpaceDE w:val="0"/>
        <w:autoSpaceDN w:val="0"/>
        <w:adjustRightInd w:val="0"/>
        <w:ind w:left="1800" w:hanging="360"/>
        <w:rPr>
          <w:color w:val="000000"/>
          <w:sz w:val="22"/>
          <w:szCs w:val="22"/>
        </w:rPr>
      </w:pPr>
    </w:p>
    <w:p w14:paraId="7DC98110"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(1) </w:t>
      </w:r>
      <w:r w:rsidR="002365FF">
        <w:rPr>
          <w:color w:val="000000"/>
          <w:sz w:val="22"/>
          <w:szCs w:val="22"/>
        </w:rPr>
        <w:tab/>
      </w:r>
      <w:r w:rsidRPr="002365FF">
        <w:rPr>
          <w:color w:val="000000"/>
          <w:sz w:val="22"/>
          <w:szCs w:val="22"/>
        </w:rPr>
        <w:t>If the First Carrier proposes to reject the application of the</w:t>
      </w:r>
    </w:p>
    <w:p w14:paraId="366930E2"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Second Carrier on technical grounds it </w:t>
      </w:r>
      <w:r w:rsidR="00731C24" w:rsidRPr="002365FF">
        <w:rPr>
          <w:b/>
          <w:bCs/>
          <w:color w:val="000000"/>
          <w:sz w:val="22"/>
          <w:szCs w:val="22"/>
        </w:rPr>
        <w:t xml:space="preserve">must </w:t>
      </w:r>
      <w:r w:rsidR="00731C24" w:rsidRPr="002365FF">
        <w:rPr>
          <w:color w:val="000000"/>
          <w:sz w:val="22"/>
          <w:szCs w:val="22"/>
        </w:rPr>
        <w:t>provide the</w:t>
      </w:r>
    </w:p>
    <w:p w14:paraId="7C85217E"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Second Carrier with a written explanation of its concerns</w:t>
      </w:r>
    </w:p>
    <w:p w14:paraId="1A62E559"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and meet within ten Business Days of receiving the</w:t>
      </w:r>
    </w:p>
    <w:p w14:paraId="5F05437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application to discuss those concerns. Carriers </w:t>
      </w:r>
      <w:r w:rsidR="00731C24" w:rsidRPr="002365FF">
        <w:rPr>
          <w:b/>
          <w:bCs/>
          <w:color w:val="000000"/>
          <w:sz w:val="22"/>
          <w:szCs w:val="22"/>
        </w:rPr>
        <w:t xml:space="preserve">must </w:t>
      </w:r>
      <w:r w:rsidR="00731C24" w:rsidRPr="002365FF">
        <w:rPr>
          <w:color w:val="000000"/>
          <w:sz w:val="22"/>
          <w:szCs w:val="22"/>
        </w:rPr>
        <w:t>make</w:t>
      </w:r>
    </w:p>
    <w:p w14:paraId="67FB59DE"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reasonable endeavours to develop a strategy for managing</w:t>
      </w:r>
    </w:p>
    <w:p w14:paraId="30B387B8"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access to the Underground Facility which addresses the</w:t>
      </w:r>
    </w:p>
    <w:p w14:paraId="726A7129"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reasonable concerns of each Carrier. An alternative strategy</w:t>
      </w:r>
    </w:p>
    <w:p w14:paraId="7884317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may include a reasonable alternative </w:t>
      </w:r>
      <w:proofErr w:type="gramStart"/>
      <w:r w:rsidR="00731C24" w:rsidRPr="002365FF">
        <w:rPr>
          <w:color w:val="000000"/>
          <w:sz w:val="22"/>
          <w:szCs w:val="22"/>
        </w:rPr>
        <w:t>route, if</w:t>
      </w:r>
      <w:proofErr w:type="gramEnd"/>
      <w:r w:rsidR="00731C24" w:rsidRPr="002365FF">
        <w:rPr>
          <w:color w:val="000000"/>
          <w:sz w:val="22"/>
          <w:szCs w:val="22"/>
        </w:rPr>
        <w:t xml:space="preserve"> one is</w:t>
      </w:r>
    </w:p>
    <w:p w14:paraId="026BBBDE"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available, or could be made available.</w:t>
      </w:r>
    </w:p>
    <w:p w14:paraId="7A12E852" w14:textId="77777777" w:rsidR="00810C79" w:rsidRPr="002365FF" w:rsidRDefault="00810C79" w:rsidP="002365FF">
      <w:pPr>
        <w:autoSpaceDE w:val="0"/>
        <w:autoSpaceDN w:val="0"/>
        <w:adjustRightInd w:val="0"/>
        <w:ind w:left="1800" w:hanging="360"/>
        <w:rPr>
          <w:color w:val="000000"/>
          <w:sz w:val="22"/>
          <w:szCs w:val="22"/>
        </w:rPr>
      </w:pPr>
    </w:p>
    <w:p w14:paraId="4267863B"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(2) </w:t>
      </w:r>
      <w:r w:rsidR="002365FF">
        <w:rPr>
          <w:color w:val="000000"/>
          <w:sz w:val="22"/>
          <w:szCs w:val="22"/>
        </w:rPr>
        <w:tab/>
      </w:r>
      <w:r w:rsidRPr="002365FF">
        <w:rPr>
          <w:color w:val="000000"/>
          <w:sz w:val="22"/>
          <w:szCs w:val="22"/>
        </w:rPr>
        <w:t>After the initial meeting referred to in sub-clause 2.3(1)</w:t>
      </w:r>
    </w:p>
    <w:p w14:paraId="18955A55"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of Annexure B, the First Carrier </w:t>
      </w:r>
      <w:r w:rsidR="00731C24" w:rsidRPr="002365FF">
        <w:rPr>
          <w:b/>
          <w:bCs/>
          <w:color w:val="000000"/>
          <w:sz w:val="22"/>
          <w:szCs w:val="22"/>
        </w:rPr>
        <w:t>must</w:t>
      </w:r>
      <w:r w:rsidR="00731C24" w:rsidRPr="002365FF">
        <w:rPr>
          <w:color w:val="000000"/>
          <w:sz w:val="22"/>
          <w:szCs w:val="22"/>
        </w:rPr>
        <w:t>, if requested by the</w:t>
      </w:r>
    </w:p>
    <w:p w14:paraId="34B71AA3"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Second Carrier, within five Business Days of the Second</w:t>
      </w:r>
    </w:p>
    <w:p w14:paraId="6F85BC0C"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Carrier’s request, submit a request to the </w:t>
      </w:r>
      <w:r w:rsidR="00FE3A06">
        <w:rPr>
          <w:color w:val="000000"/>
          <w:sz w:val="22"/>
          <w:szCs w:val="22"/>
        </w:rPr>
        <w:t>ACCC</w:t>
      </w:r>
      <w:r w:rsidR="00FE3A06" w:rsidRPr="002365FF">
        <w:rPr>
          <w:color w:val="000000"/>
          <w:sz w:val="22"/>
          <w:szCs w:val="22"/>
        </w:rPr>
        <w:t xml:space="preserve"> </w:t>
      </w:r>
      <w:r w:rsidR="00731C24" w:rsidRPr="002365FF">
        <w:rPr>
          <w:color w:val="000000"/>
          <w:sz w:val="22"/>
          <w:szCs w:val="22"/>
        </w:rPr>
        <w:t>for the issue</w:t>
      </w:r>
      <w:r w:rsidR="00EF1108">
        <w:rPr>
          <w:color w:val="000000"/>
          <w:sz w:val="22"/>
          <w:szCs w:val="22"/>
        </w:rPr>
        <w:t xml:space="preserve"> </w:t>
      </w:r>
      <w:r w:rsidR="00731C24" w:rsidRPr="002365FF">
        <w:rPr>
          <w:color w:val="000000"/>
          <w:sz w:val="22"/>
          <w:szCs w:val="22"/>
        </w:rPr>
        <w:t>of a certificate under clause 35(3) of Schedule 1, Part 5 of</w:t>
      </w:r>
    </w:p>
    <w:p w14:paraId="788C1A95"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the Act. If the Second Carrier does not make such a request</w:t>
      </w:r>
    </w:p>
    <w:p w14:paraId="31E4BAA5"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within 15 Business Days of the final meeting, the First</w:t>
      </w:r>
    </w:p>
    <w:p w14:paraId="2ED910CD"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Carrier may deem the Second Carrier’s application to have</w:t>
      </w:r>
    </w:p>
    <w:p w14:paraId="58665F8A"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been withdrawn. At the same time as the First Carrier</w:t>
      </w:r>
    </w:p>
    <w:p w14:paraId="6A6C0D84"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submits a request to the </w:t>
      </w:r>
      <w:r w:rsidR="00FE3A06">
        <w:rPr>
          <w:color w:val="000000"/>
          <w:sz w:val="22"/>
          <w:szCs w:val="22"/>
        </w:rPr>
        <w:t>ACCC</w:t>
      </w:r>
      <w:r w:rsidR="00731C24" w:rsidRPr="002365FF">
        <w:rPr>
          <w:color w:val="000000"/>
          <w:sz w:val="22"/>
          <w:szCs w:val="22"/>
        </w:rPr>
        <w:t xml:space="preserve"> it shall notify the Second</w:t>
      </w:r>
    </w:p>
    <w:p w14:paraId="4E4F7FBB"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Carrier of that request.</w:t>
      </w:r>
    </w:p>
    <w:p w14:paraId="5AE40FA9" w14:textId="77777777" w:rsidR="00810C79" w:rsidRPr="002365FF" w:rsidRDefault="00810C79" w:rsidP="002365FF">
      <w:pPr>
        <w:autoSpaceDE w:val="0"/>
        <w:autoSpaceDN w:val="0"/>
        <w:adjustRightInd w:val="0"/>
        <w:ind w:left="1800" w:hanging="360"/>
        <w:rPr>
          <w:color w:val="000000"/>
          <w:sz w:val="22"/>
          <w:szCs w:val="22"/>
        </w:rPr>
      </w:pPr>
    </w:p>
    <w:p w14:paraId="7A39A15B"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(3) </w:t>
      </w:r>
      <w:r w:rsidR="002365FF">
        <w:rPr>
          <w:color w:val="000000"/>
          <w:sz w:val="22"/>
          <w:szCs w:val="22"/>
        </w:rPr>
        <w:tab/>
      </w:r>
      <w:r w:rsidRPr="002365FF">
        <w:rPr>
          <w:color w:val="000000"/>
          <w:sz w:val="22"/>
          <w:szCs w:val="22"/>
        </w:rPr>
        <w:t>In the event that, following a request from the First Carrier</w:t>
      </w:r>
    </w:p>
    <w:p w14:paraId="0FF00D88"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and its assessment of that request, the </w:t>
      </w:r>
      <w:r w:rsidR="00FE3A06">
        <w:rPr>
          <w:color w:val="000000"/>
          <w:sz w:val="22"/>
          <w:szCs w:val="22"/>
        </w:rPr>
        <w:t>ACCC</w:t>
      </w:r>
      <w:r w:rsidR="00731C24" w:rsidRPr="002365FF">
        <w:rPr>
          <w:color w:val="000000"/>
          <w:sz w:val="22"/>
          <w:szCs w:val="22"/>
        </w:rPr>
        <w:t xml:space="preserve"> does not issue</w:t>
      </w:r>
    </w:p>
    <w:p w14:paraId="0743DC6C"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 certificate stating that access would not be technically</w:t>
      </w:r>
    </w:p>
    <w:p w14:paraId="516BCFAF"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feasible, then, for the purposes of this Code, the First Carrier</w:t>
      </w:r>
    </w:p>
    <w:p w14:paraId="300B4C1C"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will be deemed to have accepted the Facilities Access</w:t>
      </w:r>
    </w:p>
    <w:p w14:paraId="3C73985A"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w:t>
      </w:r>
    </w:p>
    <w:p w14:paraId="39A887CB" w14:textId="77777777" w:rsidR="00810C79" w:rsidRPr="002365FF" w:rsidRDefault="00810C79" w:rsidP="002365FF">
      <w:pPr>
        <w:autoSpaceDE w:val="0"/>
        <w:autoSpaceDN w:val="0"/>
        <w:adjustRightInd w:val="0"/>
        <w:ind w:left="1800" w:hanging="360"/>
        <w:rPr>
          <w:color w:val="000000"/>
          <w:sz w:val="22"/>
          <w:szCs w:val="22"/>
        </w:rPr>
      </w:pPr>
    </w:p>
    <w:p w14:paraId="116E3B15" w14:textId="77777777"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(4) </w:t>
      </w:r>
      <w:r w:rsidR="002365FF">
        <w:rPr>
          <w:color w:val="000000"/>
          <w:sz w:val="22"/>
          <w:szCs w:val="22"/>
        </w:rPr>
        <w:tab/>
      </w:r>
      <w:r w:rsidRPr="002365FF">
        <w:rPr>
          <w:color w:val="000000"/>
          <w:sz w:val="22"/>
          <w:szCs w:val="22"/>
        </w:rPr>
        <w:t>Where an application has been rejected by the First Carrier</w:t>
      </w:r>
    </w:p>
    <w:p w14:paraId="4CDD6148"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for technical reasons, the Second Carrier is entitled to</w:t>
      </w:r>
    </w:p>
    <w:p w14:paraId="63E9DA06"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resubmit an amended application at any time, and the</w:t>
      </w:r>
    </w:p>
    <w:p w14:paraId="1D5E1457"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proposal </w:t>
      </w:r>
      <w:r w:rsidR="00731C24" w:rsidRPr="002365FF">
        <w:rPr>
          <w:b/>
          <w:bCs/>
          <w:color w:val="000000"/>
          <w:sz w:val="22"/>
          <w:szCs w:val="22"/>
        </w:rPr>
        <w:t xml:space="preserve">must </w:t>
      </w:r>
      <w:r w:rsidR="00731C24" w:rsidRPr="002365FF">
        <w:rPr>
          <w:color w:val="000000"/>
          <w:sz w:val="22"/>
          <w:szCs w:val="22"/>
        </w:rPr>
        <w:t>will be reconsidered in accordance with</w:t>
      </w:r>
    </w:p>
    <w:p w14:paraId="3D3F0042"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clause 2.2 of Annexure B. If the amended application is</w:t>
      </w:r>
    </w:p>
    <w:p w14:paraId="34F9B5B9"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re-submitted within one month of the previous application</w:t>
      </w:r>
    </w:p>
    <w:p w14:paraId="6ABD5A90"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then the First Carrier </w:t>
      </w:r>
      <w:r w:rsidR="00731C24" w:rsidRPr="002365FF">
        <w:rPr>
          <w:b/>
          <w:bCs/>
          <w:color w:val="000000"/>
          <w:sz w:val="22"/>
          <w:szCs w:val="22"/>
        </w:rPr>
        <w:t xml:space="preserve">must </w:t>
      </w:r>
      <w:r w:rsidR="00731C24" w:rsidRPr="002365FF">
        <w:rPr>
          <w:color w:val="000000"/>
          <w:sz w:val="22"/>
          <w:szCs w:val="22"/>
        </w:rPr>
        <w:t>provide the notification required</w:t>
      </w:r>
    </w:p>
    <w:p w14:paraId="7D4836C7"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within ten Business Days of receiving an amended</w:t>
      </w:r>
    </w:p>
    <w:p w14:paraId="566A62C8"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w:t>
      </w:r>
    </w:p>
    <w:p w14:paraId="4A5C817A" w14:textId="77777777" w:rsidR="00810C79" w:rsidRPr="002365FF" w:rsidRDefault="00810C79" w:rsidP="002365FF">
      <w:pPr>
        <w:autoSpaceDE w:val="0"/>
        <w:autoSpaceDN w:val="0"/>
        <w:adjustRightInd w:val="0"/>
        <w:ind w:left="1800" w:hanging="360"/>
        <w:rPr>
          <w:color w:val="000000"/>
          <w:sz w:val="22"/>
          <w:szCs w:val="22"/>
        </w:rPr>
      </w:pPr>
    </w:p>
    <w:p w14:paraId="59DFF199" w14:textId="77777777" w:rsidR="00731C24" w:rsidRPr="002365FF" w:rsidRDefault="002365FF" w:rsidP="002365FF">
      <w:pPr>
        <w:autoSpaceDE w:val="0"/>
        <w:autoSpaceDN w:val="0"/>
        <w:adjustRightInd w:val="0"/>
        <w:ind w:left="1800" w:hanging="360"/>
        <w:rPr>
          <w:color w:val="000000"/>
          <w:sz w:val="22"/>
          <w:szCs w:val="22"/>
        </w:rPr>
      </w:pPr>
      <w:r>
        <w:rPr>
          <w:color w:val="000000"/>
          <w:sz w:val="22"/>
          <w:szCs w:val="22"/>
        </w:rPr>
        <w:br w:type="page"/>
      </w:r>
      <w:r w:rsidR="00731C24" w:rsidRPr="002365FF">
        <w:rPr>
          <w:color w:val="000000"/>
          <w:sz w:val="22"/>
          <w:szCs w:val="22"/>
        </w:rPr>
        <w:lastRenderedPageBreak/>
        <w:t xml:space="preserve">(5) </w:t>
      </w:r>
      <w:r w:rsidR="0004644F">
        <w:rPr>
          <w:color w:val="000000"/>
          <w:sz w:val="22"/>
          <w:szCs w:val="22"/>
        </w:rPr>
        <w:tab/>
      </w:r>
      <w:r w:rsidR="00731C24" w:rsidRPr="002365FF">
        <w:rPr>
          <w:color w:val="000000"/>
          <w:sz w:val="22"/>
          <w:szCs w:val="22"/>
        </w:rPr>
        <w:t>If the First Carrier proposes to reject the application of the</w:t>
      </w:r>
    </w:p>
    <w:p w14:paraId="7F4450F9" w14:textId="77777777" w:rsidR="00731C24" w:rsidRPr="002365FF" w:rsidRDefault="0004644F" w:rsidP="002365FF">
      <w:pPr>
        <w:autoSpaceDE w:val="0"/>
        <w:autoSpaceDN w:val="0"/>
        <w:adjustRightInd w:val="0"/>
        <w:ind w:left="1800" w:hanging="360"/>
        <w:rPr>
          <w:b/>
          <w:bCs/>
          <w:color w:val="000000"/>
          <w:sz w:val="22"/>
          <w:szCs w:val="22"/>
        </w:rPr>
      </w:pPr>
      <w:r>
        <w:rPr>
          <w:color w:val="000000"/>
          <w:sz w:val="22"/>
          <w:szCs w:val="22"/>
        </w:rPr>
        <w:tab/>
      </w:r>
      <w:r w:rsidR="00731C24" w:rsidRPr="002365FF">
        <w:rPr>
          <w:color w:val="000000"/>
          <w:sz w:val="22"/>
          <w:szCs w:val="22"/>
        </w:rPr>
        <w:t xml:space="preserve">Second Carrier on other than technical grounds, it </w:t>
      </w:r>
      <w:r w:rsidR="00731C24" w:rsidRPr="002365FF">
        <w:rPr>
          <w:b/>
          <w:bCs/>
          <w:color w:val="000000"/>
          <w:sz w:val="22"/>
          <w:szCs w:val="22"/>
        </w:rPr>
        <w:t>must</w:t>
      </w:r>
    </w:p>
    <w:p w14:paraId="7AE34ADA" w14:textId="77777777"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provide the Second Carrier with a written explanation of its</w:t>
      </w:r>
    </w:p>
    <w:p w14:paraId="7CBB8AB2" w14:textId="77777777"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concerns and meet with the Second Carrier within ten</w:t>
      </w:r>
    </w:p>
    <w:p w14:paraId="41C4D875" w14:textId="77777777"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Business Days of receiving the application to discuss those</w:t>
      </w:r>
    </w:p>
    <w:p w14:paraId="37B0DBD8" w14:textId="77777777"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concerns. Carriers </w:t>
      </w:r>
      <w:r w:rsidR="00731C24" w:rsidRPr="002365FF">
        <w:rPr>
          <w:b/>
          <w:bCs/>
          <w:color w:val="000000"/>
          <w:sz w:val="22"/>
          <w:szCs w:val="22"/>
        </w:rPr>
        <w:t xml:space="preserve">must </w:t>
      </w:r>
      <w:r w:rsidR="00731C24" w:rsidRPr="002365FF">
        <w:rPr>
          <w:color w:val="000000"/>
          <w:sz w:val="22"/>
          <w:szCs w:val="22"/>
        </w:rPr>
        <w:t>make reasonable endeavours</w:t>
      </w:r>
    </w:p>
    <w:p w14:paraId="16EEB10F" w14:textId="77777777"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to develop a strategy for managing access to the Eligible</w:t>
      </w:r>
    </w:p>
    <w:p w14:paraId="5E0B39C8" w14:textId="77777777"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Facility which addresses the reasonable concerns of each</w:t>
      </w:r>
    </w:p>
    <w:p w14:paraId="6FB4835F" w14:textId="77777777"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Carrier.</w:t>
      </w:r>
    </w:p>
    <w:p w14:paraId="7B20CBEB" w14:textId="77777777" w:rsidR="00810C79" w:rsidRDefault="00810C79" w:rsidP="00731C24">
      <w:pPr>
        <w:autoSpaceDE w:val="0"/>
        <w:autoSpaceDN w:val="0"/>
        <w:adjustRightInd w:val="0"/>
        <w:rPr>
          <w:b/>
          <w:bCs/>
          <w:color w:val="000000"/>
          <w:sz w:val="32"/>
          <w:szCs w:val="32"/>
        </w:rPr>
      </w:pPr>
    </w:p>
    <w:p w14:paraId="343BF2AE"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w:t>
      </w:r>
      <w:proofErr w:type="gramStart"/>
      <w:r w:rsidRPr="00731C24">
        <w:rPr>
          <w:b/>
          <w:bCs/>
          <w:color w:val="000000"/>
          <w:sz w:val="32"/>
          <w:szCs w:val="32"/>
        </w:rPr>
        <w:t>3.—</w:t>
      </w:r>
      <w:proofErr w:type="gramEnd"/>
      <w:r w:rsidRPr="00731C24">
        <w:rPr>
          <w:b/>
          <w:bCs/>
          <w:color w:val="000000"/>
          <w:sz w:val="32"/>
          <w:szCs w:val="32"/>
        </w:rPr>
        <w:t xml:space="preserve"> </w:t>
      </w:r>
      <w:r w:rsidR="0004644F">
        <w:rPr>
          <w:b/>
          <w:bCs/>
          <w:color w:val="000000"/>
          <w:sz w:val="32"/>
          <w:szCs w:val="32"/>
        </w:rPr>
        <w:tab/>
      </w:r>
      <w:r w:rsidRPr="00731C24">
        <w:rPr>
          <w:b/>
          <w:bCs/>
          <w:color w:val="000000"/>
          <w:sz w:val="32"/>
          <w:szCs w:val="32"/>
        </w:rPr>
        <w:t>Termination of Access</w:t>
      </w:r>
    </w:p>
    <w:p w14:paraId="7AD9BDDF" w14:textId="77777777" w:rsidR="00810C79" w:rsidRDefault="00810C79" w:rsidP="00731C24">
      <w:pPr>
        <w:autoSpaceDE w:val="0"/>
        <w:autoSpaceDN w:val="0"/>
        <w:adjustRightInd w:val="0"/>
        <w:rPr>
          <w:b/>
          <w:bCs/>
          <w:color w:val="000000"/>
          <w:sz w:val="26"/>
          <w:szCs w:val="26"/>
        </w:rPr>
      </w:pPr>
    </w:p>
    <w:p w14:paraId="0E560ADA" w14:textId="77777777" w:rsidR="00731C24" w:rsidRPr="00731C24" w:rsidRDefault="00731C24" w:rsidP="0004644F">
      <w:pPr>
        <w:autoSpaceDE w:val="0"/>
        <w:autoSpaceDN w:val="0"/>
        <w:adjustRightInd w:val="0"/>
        <w:ind w:left="1980" w:hanging="540"/>
        <w:rPr>
          <w:b/>
          <w:bCs/>
          <w:color w:val="000000"/>
          <w:sz w:val="26"/>
          <w:szCs w:val="26"/>
        </w:rPr>
      </w:pPr>
      <w:r w:rsidRPr="00731C24">
        <w:rPr>
          <w:b/>
          <w:bCs/>
          <w:color w:val="000000"/>
          <w:sz w:val="26"/>
          <w:szCs w:val="26"/>
        </w:rPr>
        <w:t xml:space="preserve">3.1 </w:t>
      </w:r>
      <w:r w:rsidR="0004644F">
        <w:rPr>
          <w:b/>
          <w:bCs/>
          <w:color w:val="000000"/>
          <w:sz w:val="26"/>
          <w:szCs w:val="26"/>
        </w:rPr>
        <w:tab/>
      </w:r>
      <w:r w:rsidRPr="00731C24">
        <w:rPr>
          <w:b/>
          <w:bCs/>
          <w:color w:val="000000"/>
          <w:sz w:val="26"/>
          <w:szCs w:val="26"/>
        </w:rPr>
        <w:t>Standard term of access</w:t>
      </w:r>
    </w:p>
    <w:p w14:paraId="15EB03F9" w14:textId="77777777" w:rsidR="00810C79" w:rsidRPr="0004644F" w:rsidRDefault="00810C79" w:rsidP="0004644F">
      <w:pPr>
        <w:autoSpaceDE w:val="0"/>
        <w:autoSpaceDN w:val="0"/>
        <w:adjustRightInd w:val="0"/>
        <w:ind w:left="1800" w:hanging="360"/>
        <w:rPr>
          <w:color w:val="000000"/>
          <w:sz w:val="22"/>
          <w:szCs w:val="22"/>
        </w:rPr>
      </w:pPr>
    </w:p>
    <w:p w14:paraId="74041277"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Unless otherwise agreed between the parties, a standard access</w:t>
      </w:r>
    </w:p>
    <w:p w14:paraId="5B45431C"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term for a particular Underground Facility should be the lesser of:</w:t>
      </w:r>
    </w:p>
    <w:p w14:paraId="0B2C67F6" w14:textId="77777777" w:rsidR="00810C79" w:rsidRPr="0004644F" w:rsidRDefault="00810C79" w:rsidP="0004644F">
      <w:pPr>
        <w:autoSpaceDE w:val="0"/>
        <w:autoSpaceDN w:val="0"/>
        <w:adjustRightInd w:val="0"/>
        <w:ind w:left="1800" w:hanging="360"/>
        <w:rPr>
          <w:color w:val="000000"/>
          <w:sz w:val="22"/>
          <w:szCs w:val="22"/>
        </w:rPr>
      </w:pPr>
    </w:p>
    <w:p w14:paraId="419CF33A"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(a) </w:t>
      </w:r>
      <w:r w:rsidR="0004644F">
        <w:rPr>
          <w:color w:val="000000"/>
          <w:sz w:val="22"/>
          <w:szCs w:val="22"/>
        </w:rPr>
        <w:tab/>
        <w:t>f</w:t>
      </w:r>
      <w:r w:rsidRPr="0004644F">
        <w:rPr>
          <w:color w:val="000000"/>
          <w:sz w:val="22"/>
          <w:szCs w:val="22"/>
        </w:rPr>
        <w:t>ifteen years; or</w:t>
      </w:r>
    </w:p>
    <w:p w14:paraId="3D2BCE03" w14:textId="77777777" w:rsidR="00810C79" w:rsidRPr="0004644F" w:rsidRDefault="00810C79" w:rsidP="0004644F">
      <w:pPr>
        <w:autoSpaceDE w:val="0"/>
        <w:autoSpaceDN w:val="0"/>
        <w:adjustRightInd w:val="0"/>
        <w:ind w:left="1800" w:hanging="360"/>
        <w:rPr>
          <w:color w:val="000000"/>
          <w:sz w:val="22"/>
          <w:szCs w:val="22"/>
        </w:rPr>
      </w:pPr>
    </w:p>
    <w:p w14:paraId="548B300A"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(b) </w:t>
      </w:r>
      <w:r w:rsidR="0004644F">
        <w:rPr>
          <w:color w:val="000000"/>
          <w:sz w:val="22"/>
          <w:szCs w:val="22"/>
        </w:rPr>
        <w:tab/>
      </w:r>
      <w:r w:rsidRPr="0004644F">
        <w:rPr>
          <w:color w:val="000000"/>
          <w:sz w:val="22"/>
          <w:szCs w:val="22"/>
        </w:rPr>
        <w:t>the term of the First Carrier’s rights of tenure in respect</w:t>
      </w:r>
    </w:p>
    <w:p w14:paraId="7ABEDF7F"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of that Underground Facility; or</w:t>
      </w:r>
    </w:p>
    <w:p w14:paraId="0791129C" w14:textId="77777777" w:rsidR="00810C79" w:rsidRPr="0004644F" w:rsidRDefault="00810C79" w:rsidP="0004644F">
      <w:pPr>
        <w:autoSpaceDE w:val="0"/>
        <w:autoSpaceDN w:val="0"/>
        <w:adjustRightInd w:val="0"/>
        <w:ind w:left="1800" w:hanging="360"/>
        <w:rPr>
          <w:color w:val="000000"/>
          <w:sz w:val="22"/>
          <w:szCs w:val="22"/>
        </w:rPr>
      </w:pPr>
    </w:p>
    <w:p w14:paraId="6383ADBB"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(c) </w:t>
      </w:r>
      <w:r w:rsidR="0004644F">
        <w:rPr>
          <w:color w:val="000000"/>
          <w:sz w:val="22"/>
          <w:szCs w:val="22"/>
        </w:rPr>
        <w:tab/>
      </w:r>
      <w:r w:rsidRPr="0004644F">
        <w:rPr>
          <w:color w:val="000000"/>
          <w:sz w:val="22"/>
          <w:szCs w:val="22"/>
        </w:rPr>
        <w:t>the period equal to the remaining economic life of the</w:t>
      </w:r>
    </w:p>
    <w:p w14:paraId="4DACCE94"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Underground Facility.</w:t>
      </w:r>
    </w:p>
    <w:p w14:paraId="797DCFF7" w14:textId="77777777" w:rsidR="00810C79" w:rsidRDefault="00810C79" w:rsidP="00731C24">
      <w:pPr>
        <w:autoSpaceDE w:val="0"/>
        <w:autoSpaceDN w:val="0"/>
        <w:adjustRightInd w:val="0"/>
        <w:rPr>
          <w:b/>
          <w:bCs/>
          <w:color w:val="000000"/>
          <w:sz w:val="26"/>
          <w:szCs w:val="26"/>
        </w:rPr>
      </w:pPr>
    </w:p>
    <w:p w14:paraId="6AA02C84" w14:textId="77777777" w:rsidR="00731C24" w:rsidRPr="00731C24" w:rsidRDefault="00731C24" w:rsidP="0004644F">
      <w:pPr>
        <w:autoSpaceDE w:val="0"/>
        <w:autoSpaceDN w:val="0"/>
        <w:adjustRightInd w:val="0"/>
        <w:ind w:left="1980" w:hanging="540"/>
        <w:rPr>
          <w:b/>
          <w:bCs/>
          <w:color w:val="000000"/>
          <w:sz w:val="26"/>
          <w:szCs w:val="26"/>
        </w:rPr>
      </w:pPr>
      <w:r w:rsidRPr="00731C24">
        <w:rPr>
          <w:b/>
          <w:bCs/>
          <w:color w:val="000000"/>
          <w:sz w:val="26"/>
          <w:szCs w:val="26"/>
        </w:rPr>
        <w:t xml:space="preserve">3.2 </w:t>
      </w:r>
      <w:r w:rsidR="0004644F">
        <w:rPr>
          <w:b/>
          <w:bCs/>
          <w:color w:val="000000"/>
          <w:sz w:val="26"/>
          <w:szCs w:val="26"/>
        </w:rPr>
        <w:tab/>
      </w:r>
      <w:r w:rsidRPr="00731C24">
        <w:rPr>
          <w:b/>
          <w:bCs/>
          <w:color w:val="000000"/>
          <w:sz w:val="26"/>
          <w:szCs w:val="26"/>
        </w:rPr>
        <w:t>Termination by First Carrier</w:t>
      </w:r>
    </w:p>
    <w:p w14:paraId="1DD8B27A" w14:textId="77777777" w:rsidR="00810C79" w:rsidRPr="0004644F" w:rsidRDefault="00810C79" w:rsidP="0004644F">
      <w:pPr>
        <w:autoSpaceDE w:val="0"/>
        <w:autoSpaceDN w:val="0"/>
        <w:adjustRightInd w:val="0"/>
        <w:ind w:left="1800" w:hanging="360"/>
        <w:rPr>
          <w:color w:val="000000"/>
          <w:sz w:val="22"/>
          <w:szCs w:val="22"/>
        </w:rPr>
      </w:pPr>
    </w:p>
    <w:p w14:paraId="1D43A2BA" w14:textId="77777777" w:rsidR="00731C24" w:rsidRPr="0004644F" w:rsidRDefault="00731C24" w:rsidP="0004644F">
      <w:pPr>
        <w:autoSpaceDE w:val="0"/>
        <w:autoSpaceDN w:val="0"/>
        <w:adjustRightInd w:val="0"/>
        <w:ind w:left="1800" w:hanging="360"/>
        <w:rPr>
          <w:color w:val="000000"/>
          <w:sz w:val="22"/>
          <w:szCs w:val="22"/>
        </w:rPr>
      </w:pPr>
      <w:proofErr w:type="gramStart"/>
      <w:r w:rsidRPr="0004644F">
        <w:rPr>
          <w:color w:val="000000"/>
          <w:sz w:val="22"/>
          <w:szCs w:val="22"/>
        </w:rPr>
        <w:t>In regard to</w:t>
      </w:r>
      <w:proofErr w:type="gramEnd"/>
      <w:r w:rsidRPr="0004644F">
        <w:rPr>
          <w:color w:val="000000"/>
          <w:sz w:val="22"/>
          <w:szCs w:val="22"/>
        </w:rPr>
        <w:t xml:space="preserve"> an Underground Facility, if the First Carrier:</w:t>
      </w:r>
    </w:p>
    <w:p w14:paraId="46C67A15" w14:textId="77777777" w:rsidR="0004644F" w:rsidRPr="0004644F" w:rsidRDefault="0004644F" w:rsidP="0004644F">
      <w:pPr>
        <w:autoSpaceDE w:val="0"/>
        <w:autoSpaceDN w:val="0"/>
        <w:adjustRightInd w:val="0"/>
        <w:ind w:left="1800" w:hanging="360"/>
        <w:rPr>
          <w:color w:val="000000"/>
          <w:sz w:val="22"/>
          <w:szCs w:val="22"/>
        </w:rPr>
      </w:pPr>
    </w:p>
    <w:p w14:paraId="47466087"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 </w:t>
      </w:r>
      <w:r w:rsidR="0004644F">
        <w:rPr>
          <w:color w:val="000000"/>
          <w:sz w:val="22"/>
          <w:szCs w:val="22"/>
        </w:rPr>
        <w:tab/>
      </w:r>
      <w:r w:rsidRPr="0004644F">
        <w:rPr>
          <w:color w:val="000000"/>
          <w:sz w:val="22"/>
          <w:szCs w:val="22"/>
        </w:rPr>
        <w:t>intends to decommission the Underground Facility and</w:t>
      </w:r>
    </w:p>
    <w:p w14:paraId="71F20045"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terminate the provision of access to that Underground</w:t>
      </w:r>
    </w:p>
    <w:p w14:paraId="6C01401D"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Facility, and</w:t>
      </w:r>
    </w:p>
    <w:p w14:paraId="07058BDB" w14:textId="77777777" w:rsidR="0004644F" w:rsidRPr="0004644F" w:rsidRDefault="0004644F" w:rsidP="0004644F">
      <w:pPr>
        <w:autoSpaceDE w:val="0"/>
        <w:autoSpaceDN w:val="0"/>
        <w:adjustRightInd w:val="0"/>
        <w:ind w:left="1800" w:hanging="360"/>
        <w:rPr>
          <w:color w:val="000000"/>
          <w:sz w:val="22"/>
          <w:szCs w:val="22"/>
        </w:rPr>
      </w:pPr>
    </w:p>
    <w:p w14:paraId="7AD2F2A6"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 </w:t>
      </w:r>
      <w:r w:rsidR="0004644F">
        <w:rPr>
          <w:color w:val="000000"/>
          <w:sz w:val="22"/>
          <w:szCs w:val="22"/>
        </w:rPr>
        <w:tab/>
      </w:r>
      <w:r w:rsidRPr="0004644F">
        <w:rPr>
          <w:color w:val="000000"/>
          <w:sz w:val="22"/>
          <w:szCs w:val="22"/>
        </w:rPr>
        <w:t>the Second Carrier wishes to continue to use that</w:t>
      </w:r>
    </w:p>
    <w:p w14:paraId="09B3BCF3"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Underground </w:t>
      </w:r>
      <w:proofErr w:type="gramStart"/>
      <w:r w:rsidR="00731C24" w:rsidRPr="0004644F">
        <w:rPr>
          <w:color w:val="000000"/>
          <w:sz w:val="22"/>
          <w:szCs w:val="22"/>
        </w:rPr>
        <w:t>Facility;</w:t>
      </w:r>
      <w:proofErr w:type="gramEnd"/>
    </w:p>
    <w:p w14:paraId="4F646675" w14:textId="77777777" w:rsidR="00810C79" w:rsidRPr="0004644F" w:rsidRDefault="00810C79" w:rsidP="0004644F">
      <w:pPr>
        <w:autoSpaceDE w:val="0"/>
        <w:autoSpaceDN w:val="0"/>
        <w:adjustRightInd w:val="0"/>
        <w:ind w:left="1800" w:hanging="360"/>
        <w:rPr>
          <w:color w:val="000000"/>
          <w:sz w:val="22"/>
          <w:szCs w:val="22"/>
        </w:rPr>
      </w:pPr>
    </w:p>
    <w:p w14:paraId="59BB6879"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(a) </w:t>
      </w:r>
      <w:r w:rsidR="0004644F">
        <w:rPr>
          <w:color w:val="000000"/>
          <w:sz w:val="22"/>
          <w:szCs w:val="22"/>
        </w:rPr>
        <w:tab/>
      </w:r>
      <w:r w:rsidRPr="0004644F">
        <w:rPr>
          <w:color w:val="000000"/>
          <w:sz w:val="22"/>
          <w:szCs w:val="22"/>
        </w:rPr>
        <w:t xml:space="preserve">the Carriers </w:t>
      </w:r>
      <w:r w:rsidRPr="0004644F">
        <w:rPr>
          <w:b/>
          <w:bCs/>
          <w:color w:val="000000"/>
          <w:sz w:val="22"/>
          <w:szCs w:val="22"/>
        </w:rPr>
        <w:t xml:space="preserve">must </w:t>
      </w:r>
      <w:r w:rsidRPr="0004644F">
        <w:rPr>
          <w:color w:val="000000"/>
          <w:sz w:val="22"/>
          <w:szCs w:val="22"/>
        </w:rPr>
        <w:t>endeavour to agree on arrangements</w:t>
      </w:r>
    </w:p>
    <w:p w14:paraId="05A3DF39"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to permit the Second Carrier to continue to use the</w:t>
      </w:r>
    </w:p>
    <w:p w14:paraId="7AB74B72"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Underground </w:t>
      </w:r>
      <w:proofErr w:type="gramStart"/>
      <w:r w:rsidR="00731C24" w:rsidRPr="0004644F">
        <w:rPr>
          <w:color w:val="000000"/>
          <w:sz w:val="22"/>
          <w:szCs w:val="22"/>
        </w:rPr>
        <w:t>Facility;</w:t>
      </w:r>
      <w:proofErr w:type="gramEnd"/>
    </w:p>
    <w:p w14:paraId="64D64807" w14:textId="77777777" w:rsidR="00810C79" w:rsidRPr="0004644F" w:rsidRDefault="00810C79" w:rsidP="0004644F">
      <w:pPr>
        <w:autoSpaceDE w:val="0"/>
        <w:autoSpaceDN w:val="0"/>
        <w:adjustRightInd w:val="0"/>
        <w:ind w:left="1800" w:hanging="360"/>
        <w:rPr>
          <w:color w:val="000000"/>
          <w:sz w:val="22"/>
          <w:szCs w:val="22"/>
        </w:rPr>
      </w:pPr>
    </w:p>
    <w:p w14:paraId="0B9618E0"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(b) </w:t>
      </w:r>
      <w:r w:rsidR="0004644F">
        <w:rPr>
          <w:color w:val="000000"/>
          <w:sz w:val="22"/>
          <w:szCs w:val="22"/>
        </w:rPr>
        <w:tab/>
      </w:r>
      <w:r w:rsidRPr="0004644F">
        <w:rPr>
          <w:color w:val="000000"/>
          <w:sz w:val="22"/>
          <w:szCs w:val="22"/>
        </w:rPr>
        <w:t>the Second Carrier that was the first Carrier to share the</w:t>
      </w:r>
    </w:p>
    <w:p w14:paraId="1845052C"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Underground Facility (and if shared initially by more than</w:t>
      </w:r>
    </w:p>
    <w:p w14:paraId="2AE41A83"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one Second Carrier, by agreement between the Second</w:t>
      </w:r>
    </w:p>
    <w:p w14:paraId="0BD9EFE8"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Carriers) </w:t>
      </w:r>
      <w:r w:rsidR="00731C24" w:rsidRPr="0004644F">
        <w:rPr>
          <w:b/>
          <w:bCs/>
          <w:color w:val="000000"/>
          <w:sz w:val="22"/>
          <w:szCs w:val="22"/>
        </w:rPr>
        <w:t xml:space="preserve">must </w:t>
      </w:r>
      <w:r w:rsidR="00731C24" w:rsidRPr="0004644F">
        <w:rPr>
          <w:color w:val="000000"/>
          <w:sz w:val="22"/>
          <w:szCs w:val="22"/>
        </w:rPr>
        <w:t>take ownership of the Underground Facility</w:t>
      </w:r>
    </w:p>
    <w:p w14:paraId="42D5425D"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from the First </w:t>
      </w:r>
      <w:proofErr w:type="gramStart"/>
      <w:r w:rsidR="00731C24" w:rsidRPr="0004644F">
        <w:rPr>
          <w:color w:val="000000"/>
          <w:sz w:val="22"/>
          <w:szCs w:val="22"/>
        </w:rPr>
        <w:t>Carrier;</w:t>
      </w:r>
      <w:proofErr w:type="gramEnd"/>
    </w:p>
    <w:p w14:paraId="0A5FD4A3" w14:textId="77777777" w:rsidR="00731C24" w:rsidRPr="0004644F" w:rsidRDefault="0004644F" w:rsidP="0004644F">
      <w:pPr>
        <w:autoSpaceDE w:val="0"/>
        <w:autoSpaceDN w:val="0"/>
        <w:adjustRightInd w:val="0"/>
        <w:ind w:left="1800" w:hanging="360"/>
        <w:rPr>
          <w:color w:val="000000"/>
          <w:sz w:val="22"/>
          <w:szCs w:val="22"/>
        </w:rPr>
      </w:pPr>
      <w:r>
        <w:rPr>
          <w:color w:val="000000"/>
          <w:sz w:val="18"/>
          <w:szCs w:val="18"/>
        </w:rPr>
        <w:br w:type="page"/>
      </w:r>
      <w:r w:rsidR="00731C24" w:rsidRPr="0004644F">
        <w:rPr>
          <w:color w:val="000000"/>
          <w:sz w:val="22"/>
          <w:szCs w:val="22"/>
        </w:rPr>
        <w:lastRenderedPageBreak/>
        <w:t xml:space="preserve">(c) </w:t>
      </w:r>
      <w:r>
        <w:rPr>
          <w:color w:val="000000"/>
          <w:sz w:val="22"/>
          <w:szCs w:val="22"/>
        </w:rPr>
        <w:tab/>
      </w:r>
      <w:r w:rsidR="00731C24" w:rsidRPr="0004644F">
        <w:rPr>
          <w:color w:val="000000"/>
          <w:sz w:val="22"/>
          <w:szCs w:val="22"/>
        </w:rPr>
        <w:t xml:space="preserve">the First Carrier </w:t>
      </w:r>
      <w:r w:rsidR="00731C24" w:rsidRPr="0004644F">
        <w:rPr>
          <w:b/>
          <w:bCs/>
          <w:color w:val="000000"/>
          <w:sz w:val="22"/>
          <w:szCs w:val="22"/>
        </w:rPr>
        <w:t xml:space="preserve">must </w:t>
      </w:r>
      <w:r w:rsidR="00731C24" w:rsidRPr="0004644F">
        <w:rPr>
          <w:color w:val="000000"/>
          <w:sz w:val="22"/>
          <w:szCs w:val="22"/>
        </w:rPr>
        <w:t>indemnify the Second Carrier against</w:t>
      </w:r>
    </w:p>
    <w:p w14:paraId="196D2571"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any claims in respect of the First Carrier’s use of the</w:t>
      </w:r>
    </w:p>
    <w:p w14:paraId="0B422AAF"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Underground </w:t>
      </w:r>
      <w:proofErr w:type="gramStart"/>
      <w:r w:rsidR="00731C24" w:rsidRPr="0004644F">
        <w:rPr>
          <w:color w:val="000000"/>
          <w:sz w:val="22"/>
          <w:szCs w:val="22"/>
        </w:rPr>
        <w:t>Facility;</w:t>
      </w:r>
      <w:proofErr w:type="gramEnd"/>
    </w:p>
    <w:p w14:paraId="046C2BC2" w14:textId="77777777" w:rsidR="00810C79" w:rsidRPr="0004644F" w:rsidRDefault="00810C79" w:rsidP="0004644F">
      <w:pPr>
        <w:autoSpaceDE w:val="0"/>
        <w:autoSpaceDN w:val="0"/>
        <w:adjustRightInd w:val="0"/>
        <w:ind w:left="1800" w:hanging="360"/>
        <w:rPr>
          <w:color w:val="000000"/>
          <w:sz w:val="22"/>
          <w:szCs w:val="22"/>
        </w:rPr>
      </w:pPr>
    </w:p>
    <w:p w14:paraId="44D75D16"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(d) </w:t>
      </w:r>
      <w:r w:rsidR="0004644F">
        <w:rPr>
          <w:color w:val="000000"/>
          <w:sz w:val="22"/>
          <w:szCs w:val="22"/>
        </w:rPr>
        <w:tab/>
      </w:r>
      <w:r w:rsidRPr="0004644F">
        <w:rPr>
          <w:color w:val="000000"/>
          <w:sz w:val="22"/>
          <w:szCs w:val="22"/>
        </w:rPr>
        <w:t>upon vacation of the Underground Facility by the First</w:t>
      </w:r>
    </w:p>
    <w:p w14:paraId="151AE3E5"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Carrier, ownership of the Underground Facility </w:t>
      </w:r>
      <w:r w:rsidR="00731C24" w:rsidRPr="0004644F">
        <w:rPr>
          <w:b/>
          <w:bCs/>
          <w:color w:val="000000"/>
          <w:sz w:val="22"/>
          <w:szCs w:val="22"/>
        </w:rPr>
        <w:t xml:space="preserve">must </w:t>
      </w:r>
      <w:r w:rsidR="00731C24" w:rsidRPr="0004644F">
        <w:rPr>
          <w:color w:val="000000"/>
          <w:sz w:val="22"/>
          <w:szCs w:val="22"/>
        </w:rPr>
        <w:t>be</w:t>
      </w:r>
    </w:p>
    <w:p w14:paraId="43A585EF"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assigned to the Second Carrier, whereupon that Second</w:t>
      </w:r>
    </w:p>
    <w:p w14:paraId="400FEF13"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Carrier will be the First </w:t>
      </w:r>
      <w:proofErr w:type="gramStart"/>
      <w:r w:rsidR="00731C24" w:rsidRPr="0004644F">
        <w:rPr>
          <w:color w:val="000000"/>
          <w:sz w:val="22"/>
          <w:szCs w:val="22"/>
        </w:rPr>
        <w:t>Carrier;</w:t>
      </w:r>
      <w:proofErr w:type="gramEnd"/>
    </w:p>
    <w:p w14:paraId="3E539028" w14:textId="77777777" w:rsidR="00810C79" w:rsidRPr="0004644F" w:rsidRDefault="00810C79" w:rsidP="0004644F">
      <w:pPr>
        <w:autoSpaceDE w:val="0"/>
        <w:autoSpaceDN w:val="0"/>
        <w:adjustRightInd w:val="0"/>
        <w:ind w:left="1800" w:hanging="360"/>
        <w:rPr>
          <w:color w:val="000000"/>
          <w:sz w:val="22"/>
          <w:szCs w:val="22"/>
        </w:rPr>
      </w:pPr>
    </w:p>
    <w:p w14:paraId="26CE29B9" w14:textId="77777777"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(e) </w:t>
      </w:r>
      <w:r w:rsidR="0004644F">
        <w:rPr>
          <w:color w:val="000000"/>
          <w:sz w:val="22"/>
          <w:szCs w:val="22"/>
        </w:rPr>
        <w:tab/>
      </w:r>
      <w:r w:rsidRPr="0004644F">
        <w:rPr>
          <w:color w:val="000000"/>
          <w:sz w:val="22"/>
          <w:szCs w:val="22"/>
        </w:rPr>
        <w:t>the Second Carrier which takes the ownership of the</w:t>
      </w:r>
    </w:p>
    <w:p w14:paraId="4E2353DB"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Underground Facility </w:t>
      </w:r>
      <w:r w:rsidR="00731C24" w:rsidRPr="0004644F">
        <w:rPr>
          <w:b/>
          <w:bCs/>
          <w:color w:val="000000"/>
          <w:sz w:val="22"/>
          <w:szCs w:val="22"/>
        </w:rPr>
        <w:t xml:space="preserve">must </w:t>
      </w:r>
      <w:r w:rsidR="00731C24" w:rsidRPr="0004644F">
        <w:rPr>
          <w:color w:val="000000"/>
          <w:sz w:val="22"/>
          <w:szCs w:val="22"/>
        </w:rPr>
        <w:t>indemnify the First Carrier</w:t>
      </w:r>
    </w:p>
    <w:p w14:paraId="3C54D47F"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against any claims, damages, </w:t>
      </w:r>
      <w:proofErr w:type="gramStart"/>
      <w:r w:rsidR="00731C24" w:rsidRPr="0004644F">
        <w:rPr>
          <w:color w:val="000000"/>
          <w:sz w:val="22"/>
          <w:szCs w:val="22"/>
        </w:rPr>
        <w:t>expenses</w:t>
      </w:r>
      <w:proofErr w:type="gramEnd"/>
      <w:r w:rsidR="00731C24" w:rsidRPr="0004644F">
        <w:rPr>
          <w:color w:val="000000"/>
          <w:sz w:val="22"/>
          <w:szCs w:val="22"/>
        </w:rPr>
        <w:t xml:space="preserve"> or liabilities in</w:t>
      </w:r>
    </w:p>
    <w:p w14:paraId="1D68E11C"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respect of the Underground Facility arising after the date</w:t>
      </w:r>
    </w:p>
    <w:p w14:paraId="5B90A1E6" w14:textId="77777777"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of the assignment or novation.</w:t>
      </w:r>
    </w:p>
    <w:p w14:paraId="569FCD45" w14:textId="77777777" w:rsidR="00810C79" w:rsidRDefault="00810C79" w:rsidP="00731C24">
      <w:pPr>
        <w:autoSpaceDE w:val="0"/>
        <w:autoSpaceDN w:val="0"/>
        <w:adjustRightInd w:val="0"/>
        <w:rPr>
          <w:b/>
          <w:bCs/>
          <w:color w:val="000000"/>
          <w:sz w:val="26"/>
          <w:szCs w:val="26"/>
        </w:rPr>
      </w:pPr>
    </w:p>
    <w:p w14:paraId="4B92AC4E" w14:textId="77777777" w:rsidR="00731C24" w:rsidRPr="00731C24" w:rsidRDefault="00731C24" w:rsidP="00556B9E">
      <w:pPr>
        <w:autoSpaceDE w:val="0"/>
        <w:autoSpaceDN w:val="0"/>
        <w:adjustRightInd w:val="0"/>
        <w:ind w:left="1980" w:hanging="540"/>
        <w:rPr>
          <w:b/>
          <w:bCs/>
          <w:color w:val="000000"/>
          <w:sz w:val="26"/>
          <w:szCs w:val="26"/>
        </w:rPr>
      </w:pPr>
      <w:r w:rsidRPr="00731C24">
        <w:rPr>
          <w:b/>
          <w:bCs/>
          <w:color w:val="000000"/>
          <w:sz w:val="26"/>
          <w:szCs w:val="26"/>
        </w:rPr>
        <w:t xml:space="preserve">3.3 </w:t>
      </w:r>
      <w:r w:rsidR="0004644F">
        <w:rPr>
          <w:b/>
          <w:bCs/>
          <w:color w:val="000000"/>
          <w:sz w:val="26"/>
          <w:szCs w:val="26"/>
        </w:rPr>
        <w:tab/>
      </w:r>
      <w:r w:rsidRPr="00731C24">
        <w:rPr>
          <w:b/>
          <w:bCs/>
          <w:color w:val="000000"/>
          <w:sz w:val="26"/>
          <w:szCs w:val="26"/>
        </w:rPr>
        <w:t>Termination by Second Carrier</w:t>
      </w:r>
    </w:p>
    <w:p w14:paraId="54E8F6D0" w14:textId="77777777" w:rsidR="00810C79" w:rsidRPr="0004644F" w:rsidRDefault="00810C79" w:rsidP="0004644F">
      <w:pPr>
        <w:autoSpaceDE w:val="0"/>
        <w:autoSpaceDN w:val="0"/>
        <w:adjustRightInd w:val="0"/>
        <w:ind w:left="1440"/>
        <w:rPr>
          <w:color w:val="000000"/>
          <w:sz w:val="22"/>
          <w:szCs w:val="22"/>
        </w:rPr>
      </w:pPr>
    </w:p>
    <w:p w14:paraId="08517889" w14:textId="77777777"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If the Second Carrier decides to cease using an Underground</w:t>
      </w:r>
    </w:p>
    <w:p w14:paraId="3889D39F" w14:textId="77777777"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Facility and the First Carrier wishes to continue using the</w:t>
      </w:r>
    </w:p>
    <w:p w14:paraId="1A8848EA" w14:textId="77777777"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 xml:space="preserve">Underground Facility, the Second Carrier </w:t>
      </w:r>
      <w:r w:rsidRPr="0004644F">
        <w:rPr>
          <w:b/>
          <w:bCs/>
          <w:color w:val="000000"/>
          <w:sz w:val="22"/>
          <w:szCs w:val="22"/>
        </w:rPr>
        <w:t xml:space="preserve">must </w:t>
      </w:r>
      <w:r w:rsidRPr="0004644F">
        <w:rPr>
          <w:color w:val="000000"/>
          <w:sz w:val="22"/>
          <w:szCs w:val="22"/>
        </w:rPr>
        <w:t>indemnify the First</w:t>
      </w:r>
    </w:p>
    <w:p w14:paraId="7961FDCA" w14:textId="77777777"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Carrier against any claims in respect of the Second Carrier’s use</w:t>
      </w:r>
    </w:p>
    <w:p w14:paraId="3F5224D8" w14:textId="77777777"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of the Underground Facility.</w:t>
      </w:r>
    </w:p>
    <w:p w14:paraId="4D5C530D" w14:textId="77777777" w:rsidR="00810C79" w:rsidRDefault="00810C79" w:rsidP="00731C24">
      <w:pPr>
        <w:autoSpaceDE w:val="0"/>
        <w:autoSpaceDN w:val="0"/>
        <w:adjustRightInd w:val="0"/>
        <w:rPr>
          <w:b/>
          <w:bCs/>
          <w:color w:val="000000"/>
          <w:sz w:val="32"/>
          <w:szCs w:val="32"/>
        </w:rPr>
      </w:pPr>
    </w:p>
    <w:p w14:paraId="69EAF8BB" w14:textId="77777777" w:rsidR="00731C24" w:rsidRPr="00731C24" w:rsidRDefault="009B32DE" w:rsidP="009D661F">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B1. </w:t>
      </w:r>
      <w:r w:rsidR="009D661F">
        <w:rPr>
          <w:b/>
          <w:bCs/>
          <w:color w:val="000000"/>
          <w:sz w:val="32"/>
          <w:szCs w:val="32"/>
        </w:rPr>
        <w:tab/>
      </w:r>
      <w:r w:rsidR="00731C24" w:rsidRPr="00731C24">
        <w:rPr>
          <w:b/>
          <w:bCs/>
          <w:color w:val="000000"/>
          <w:sz w:val="32"/>
          <w:szCs w:val="32"/>
        </w:rPr>
        <w:t>ACCESS PROCEDURE —</w:t>
      </w:r>
    </w:p>
    <w:p w14:paraId="7655040F" w14:textId="77777777" w:rsidR="00731C24" w:rsidRPr="00731C24" w:rsidRDefault="009D661F" w:rsidP="009D661F">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FIRST CARRIER PERFORMS</w:t>
      </w:r>
    </w:p>
    <w:p w14:paraId="3689A365" w14:textId="77777777" w:rsidR="00731C24" w:rsidRPr="00731C24" w:rsidRDefault="009D661F" w:rsidP="009D661F">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14:paraId="594E1B8D" w14:textId="77777777" w:rsidR="00810C79" w:rsidRDefault="00810C79" w:rsidP="00731C24">
      <w:pPr>
        <w:autoSpaceDE w:val="0"/>
        <w:autoSpaceDN w:val="0"/>
        <w:adjustRightInd w:val="0"/>
        <w:rPr>
          <w:b/>
          <w:bCs/>
          <w:color w:val="000000"/>
          <w:sz w:val="26"/>
          <w:szCs w:val="26"/>
        </w:rPr>
      </w:pPr>
    </w:p>
    <w:p w14:paraId="2483E377"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1. </w:t>
      </w:r>
      <w:r w:rsidR="009D661F">
        <w:rPr>
          <w:b/>
          <w:bCs/>
          <w:color w:val="000000"/>
          <w:sz w:val="26"/>
          <w:szCs w:val="26"/>
        </w:rPr>
        <w:tab/>
      </w:r>
      <w:r w:rsidRPr="00731C24">
        <w:rPr>
          <w:b/>
          <w:bCs/>
          <w:color w:val="000000"/>
          <w:sz w:val="26"/>
          <w:szCs w:val="26"/>
        </w:rPr>
        <w:t>Conduct of a Detailed Field Study</w:t>
      </w:r>
    </w:p>
    <w:p w14:paraId="72BA0DA4" w14:textId="77777777" w:rsidR="00810C79" w:rsidRPr="009D661F" w:rsidRDefault="00810C79" w:rsidP="009D661F">
      <w:pPr>
        <w:autoSpaceDE w:val="0"/>
        <w:autoSpaceDN w:val="0"/>
        <w:adjustRightInd w:val="0"/>
        <w:ind w:left="1800" w:hanging="360"/>
        <w:rPr>
          <w:color w:val="000000"/>
          <w:sz w:val="22"/>
          <w:szCs w:val="22"/>
        </w:rPr>
      </w:pPr>
    </w:p>
    <w:p w14:paraId="66AA3C5E"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Within twenty Business Days of the First Carrier accepting</w:t>
      </w:r>
    </w:p>
    <w:p w14:paraId="2BDAE2A7"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the Second Carrier’s Facilities Access Application, the</w:t>
      </w:r>
    </w:p>
    <w:p w14:paraId="0735E7DB"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Second Carrier may make a written request for a Detailed</w:t>
      </w:r>
    </w:p>
    <w:p w14:paraId="3A0C5F1A"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Field Study to be completed by the First Carrier. The</w:t>
      </w:r>
    </w:p>
    <w:p w14:paraId="07A9382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Detailed Field Study </w:t>
      </w:r>
      <w:r w:rsidR="00731C24" w:rsidRPr="009D661F">
        <w:rPr>
          <w:b/>
          <w:bCs/>
          <w:color w:val="000000"/>
          <w:sz w:val="22"/>
          <w:szCs w:val="22"/>
        </w:rPr>
        <w:t xml:space="preserve">must </w:t>
      </w:r>
      <w:r w:rsidR="00731C24" w:rsidRPr="009D661F">
        <w:rPr>
          <w:color w:val="000000"/>
          <w:sz w:val="22"/>
          <w:szCs w:val="22"/>
        </w:rPr>
        <w:t>encompass a confirmation (or</w:t>
      </w:r>
    </w:p>
    <w:p w14:paraId="01DCADA8"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variation) of the results of the First Carrier’s preliminary</w:t>
      </w:r>
    </w:p>
    <w:p w14:paraId="09FEA5F4"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assessment of access to the Underground Facility and the</w:t>
      </w:r>
    </w:p>
    <w:p w14:paraId="093143A9"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development of a Make Ready Work proposal by the First</w:t>
      </w:r>
    </w:p>
    <w:p w14:paraId="41FD4F7A"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Carrier.</w:t>
      </w:r>
    </w:p>
    <w:p w14:paraId="2DDEC288" w14:textId="77777777" w:rsidR="00810C79" w:rsidRPr="009D661F" w:rsidRDefault="00810C79" w:rsidP="009D661F">
      <w:pPr>
        <w:autoSpaceDE w:val="0"/>
        <w:autoSpaceDN w:val="0"/>
        <w:adjustRightInd w:val="0"/>
        <w:ind w:left="1800" w:hanging="360"/>
        <w:rPr>
          <w:color w:val="000000"/>
          <w:sz w:val="22"/>
          <w:szCs w:val="22"/>
        </w:rPr>
      </w:pPr>
    </w:p>
    <w:p w14:paraId="55D9ABBA"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The Second Carrier’s written request for a Detailed Field</w:t>
      </w:r>
    </w:p>
    <w:p w14:paraId="1A9DF3F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Study </w:t>
      </w:r>
      <w:r w:rsidR="00731C24" w:rsidRPr="009D661F">
        <w:rPr>
          <w:b/>
          <w:bCs/>
          <w:color w:val="000000"/>
          <w:sz w:val="22"/>
          <w:szCs w:val="22"/>
        </w:rPr>
        <w:t xml:space="preserve">must </w:t>
      </w:r>
      <w:r w:rsidR="00731C24" w:rsidRPr="009D661F">
        <w:rPr>
          <w:color w:val="000000"/>
          <w:sz w:val="22"/>
          <w:szCs w:val="22"/>
        </w:rPr>
        <w:t>contain at least the following:</w:t>
      </w:r>
    </w:p>
    <w:p w14:paraId="38A5D63A" w14:textId="77777777" w:rsidR="00810C79" w:rsidRPr="009D661F" w:rsidRDefault="00810C79" w:rsidP="009D661F">
      <w:pPr>
        <w:autoSpaceDE w:val="0"/>
        <w:autoSpaceDN w:val="0"/>
        <w:adjustRightInd w:val="0"/>
        <w:ind w:left="1800" w:hanging="360"/>
        <w:rPr>
          <w:color w:val="000000"/>
          <w:sz w:val="22"/>
          <w:szCs w:val="22"/>
        </w:rPr>
      </w:pPr>
    </w:p>
    <w:p w14:paraId="4D183414"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 xml:space="preserve">a formal request for a Detailed Field </w:t>
      </w:r>
      <w:proofErr w:type="gramStart"/>
      <w:r w:rsidRPr="009D661F">
        <w:rPr>
          <w:color w:val="000000"/>
          <w:sz w:val="22"/>
          <w:szCs w:val="22"/>
        </w:rPr>
        <w:t>Study;</w:t>
      </w:r>
      <w:proofErr w:type="gramEnd"/>
    </w:p>
    <w:p w14:paraId="3492C845" w14:textId="77777777" w:rsidR="00810C79" w:rsidRPr="009D661F" w:rsidRDefault="00810C79" w:rsidP="009D661F">
      <w:pPr>
        <w:autoSpaceDE w:val="0"/>
        <w:autoSpaceDN w:val="0"/>
        <w:adjustRightInd w:val="0"/>
        <w:ind w:left="2160" w:hanging="360"/>
        <w:rPr>
          <w:color w:val="000000"/>
          <w:sz w:val="22"/>
          <w:szCs w:val="22"/>
        </w:rPr>
      </w:pPr>
    </w:p>
    <w:p w14:paraId="7E19D335"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a reference to the preceding preliminary assessment</w:t>
      </w:r>
    </w:p>
    <w:p w14:paraId="3FC897C8"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of </w:t>
      </w:r>
      <w:proofErr w:type="gramStart"/>
      <w:r w:rsidR="00731C24" w:rsidRPr="009D661F">
        <w:rPr>
          <w:color w:val="000000"/>
          <w:sz w:val="22"/>
          <w:szCs w:val="22"/>
        </w:rPr>
        <w:t>access;</w:t>
      </w:r>
      <w:proofErr w:type="gramEnd"/>
    </w:p>
    <w:p w14:paraId="0D73B37E" w14:textId="77777777" w:rsidR="00810C79" w:rsidRPr="009D661F" w:rsidRDefault="00810C79" w:rsidP="009D661F">
      <w:pPr>
        <w:autoSpaceDE w:val="0"/>
        <w:autoSpaceDN w:val="0"/>
        <w:adjustRightInd w:val="0"/>
        <w:ind w:left="2160" w:hanging="360"/>
        <w:rPr>
          <w:color w:val="000000"/>
          <w:sz w:val="22"/>
          <w:szCs w:val="22"/>
        </w:rPr>
      </w:pPr>
    </w:p>
    <w:p w14:paraId="2AB9A877"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any relevant changes or updates to previously supplied</w:t>
      </w:r>
    </w:p>
    <w:p w14:paraId="2F809FD8"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information; and</w:t>
      </w:r>
    </w:p>
    <w:p w14:paraId="7480E74D" w14:textId="77777777" w:rsidR="00810C79" w:rsidRPr="009D661F" w:rsidRDefault="00810C79" w:rsidP="009D661F">
      <w:pPr>
        <w:autoSpaceDE w:val="0"/>
        <w:autoSpaceDN w:val="0"/>
        <w:adjustRightInd w:val="0"/>
        <w:ind w:left="2160" w:hanging="360"/>
        <w:rPr>
          <w:color w:val="000000"/>
          <w:sz w:val="22"/>
          <w:szCs w:val="22"/>
        </w:rPr>
      </w:pPr>
    </w:p>
    <w:p w14:paraId="103659E8"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(iv) a proposed timeframe for meetings with the First Carrier,</w:t>
      </w:r>
    </w:p>
    <w:p w14:paraId="1023C02C"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to be held during the period in which the First Carrier</w:t>
      </w:r>
    </w:p>
    <w:p w14:paraId="469015E0" w14:textId="77777777" w:rsidR="00731C24" w:rsidRPr="009D661F" w:rsidRDefault="009D661F" w:rsidP="009D661F">
      <w:pPr>
        <w:autoSpaceDE w:val="0"/>
        <w:autoSpaceDN w:val="0"/>
        <w:adjustRightInd w:val="0"/>
        <w:ind w:left="2160" w:hanging="360"/>
        <w:rPr>
          <w:color w:val="000000"/>
          <w:sz w:val="22"/>
          <w:szCs w:val="22"/>
        </w:rPr>
      </w:pPr>
      <w:r>
        <w:rPr>
          <w:b/>
          <w:bCs/>
          <w:color w:val="000000"/>
          <w:sz w:val="22"/>
          <w:szCs w:val="22"/>
        </w:rPr>
        <w:tab/>
      </w:r>
      <w:r w:rsidR="00731C24" w:rsidRPr="009D661F">
        <w:rPr>
          <w:b/>
          <w:bCs/>
          <w:color w:val="000000"/>
          <w:sz w:val="22"/>
          <w:szCs w:val="22"/>
        </w:rPr>
        <w:t xml:space="preserve">must </w:t>
      </w:r>
      <w:r w:rsidR="00731C24" w:rsidRPr="009D661F">
        <w:rPr>
          <w:color w:val="000000"/>
          <w:sz w:val="22"/>
          <w:szCs w:val="22"/>
        </w:rPr>
        <w:t xml:space="preserve">complete the Detailed Field Study </w:t>
      </w:r>
      <w:proofErr w:type="gramStart"/>
      <w:r w:rsidR="00731C24" w:rsidRPr="009D661F">
        <w:rPr>
          <w:color w:val="000000"/>
          <w:sz w:val="22"/>
          <w:szCs w:val="22"/>
        </w:rPr>
        <w:t>in order to</w:t>
      </w:r>
      <w:proofErr w:type="gramEnd"/>
    </w:p>
    <w:p w14:paraId="20A40D91"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discuss and endeavour to agree on the matters listed</w:t>
      </w:r>
    </w:p>
    <w:p w14:paraId="50A92953"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at sub-clause 1(3) of this Schedule.</w:t>
      </w:r>
    </w:p>
    <w:p w14:paraId="04A33118" w14:textId="77777777" w:rsidR="00810C79" w:rsidRPr="009D661F" w:rsidRDefault="00810C79" w:rsidP="009D661F">
      <w:pPr>
        <w:autoSpaceDE w:val="0"/>
        <w:autoSpaceDN w:val="0"/>
        <w:adjustRightInd w:val="0"/>
        <w:ind w:left="1800" w:hanging="360"/>
        <w:rPr>
          <w:color w:val="000000"/>
          <w:sz w:val="22"/>
          <w:szCs w:val="22"/>
        </w:rPr>
      </w:pPr>
    </w:p>
    <w:p w14:paraId="039F1454"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 xml:space="preserve">The Parties </w:t>
      </w:r>
      <w:r w:rsidRPr="009D661F">
        <w:rPr>
          <w:b/>
          <w:bCs/>
          <w:color w:val="000000"/>
          <w:sz w:val="22"/>
          <w:szCs w:val="22"/>
        </w:rPr>
        <w:t xml:space="preserve">must </w:t>
      </w:r>
      <w:r w:rsidRPr="009D661F">
        <w:rPr>
          <w:color w:val="000000"/>
          <w:sz w:val="22"/>
          <w:szCs w:val="22"/>
        </w:rPr>
        <w:t>discuss the request for a Detailed Field</w:t>
      </w:r>
    </w:p>
    <w:p w14:paraId="08DB8D3F"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Study and endeavour to agree on:</w:t>
      </w:r>
    </w:p>
    <w:p w14:paraId="69C65C3C" w14:textId="77777777" w:rsidR="00810C79" w:rsidRPr="009D661F" w:rsidRDefault="00810C79" w:rsidP="009D661F">
      <w:pPr>
        <w:autoSpaceDE w:val="0"/>
        <w:autoSpaceDN w:val="0"/>
        <w:adjustRightInd w:val="0"/>
        <w:ind w:left="1800" w:hanging="360"/>
        <w:rPr>
          <w:color w:val="000000"/>
          <w:sz w:val="22"/>
          <w:szCs w:val="22"/>
        </w:rPr>
      </w:pPr>
    </w:p>
    <w:p w14:paraId="79CD6C65"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which parts of the Detailed Field Study, Make Ready</w:t>
      </w:r>
    </w:p>
    <w:p w14:paraId="58C44F88"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Work and work for installation of the Equipment in the</w:t>
      </w:r>
    </w:p>
    <w:p w14:paraId="7E2C0385"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First Carrier’s Underground Facility are to be carried out</w:t>
      </w:r>
    </w:p>
    <w:p w14:paraId="799013D4"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by each of the </w:t>
      </w:r>
      <w:proofErr w:type="gramStart"/>
      <w:r w:rsidR="00731C24" w:rsidRPr="009D661F">
        <w:rPr>
          <w:color w:val="000000"/>
          <w:sz w:val="22"/>
          <w:szCs w:val="22"/>
        </w:rPr>
        <w:t>Parties;</w:t>
      </w:r>
      <w:proofErr w:type="gramEnd"/>
    </w:p>
    <w:p w14:paraId="27559870" w14:textId="77777777" w:rsidR="00810C79" w:rsidRPr="009D661F" w:rsidRDefault="00810C79" w:rsidP="009D661F">
      <w:pPr>
        <w:autoSpaceDE w:val="0"/>
        <w:autoSpaceDN w:val="0"/>
        <w:adjustRightInd w:val="0"/>
        <w:ind w:left="2160" w:hanging="360"/>
        <w:rPr>
          <w:color w:val="000000"/>
          <w:sz w:val="22"/>
          <w:szCs w:val="22"/>
        </w:rPr>
      </w:pPr>
    </w:p>
    <w:p w14:paraId="19C5D43C"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 xml:space="preserve">what information is to be exchanged </w:t>
      </w:r>
      <w:proofErr w:type="gramStart"/>
      <w:r w:rsidRPr="009D661F">
        <w:rPr>
          <w:color w:val="000000"/>
          <w:sz w:val="22"/>
          <w:szCs w:val="22"/>
        </w:rPr>
        <w:t>in order for</w:t>
      </w:r>
      <w:proofErr w:type="gramEnd"/>
      <w:r w:rsidRPr="009D661F">
        <w:rPr>
          <w:color w:val="000000"/>
          <w:sz w:val="22"/>
          <w:szCs w:val="22"/>
        </w:rPr>
        <w:t xml:space="preserve"> each</w:t>
      </w:r>
    </w:p>
    <w:p w14:paraId="556BC994"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Party to undertake tasks agreed in sub-clause 1(3)(</w:t>
      </w:r>
      <w:proofErr w:type="spellStart"/>
      <w:r w:rsidR="00731C24" w:rsidRPr="009D661F">
        <w:rPr>
          <w:color w:val="000000"/>
          <w:sz w:val="22"/>
          <w:szCs w:val="22"/>
        </w:rPr>
        <w:t>i</w:t>
      </w:r>
      <w:proofErr w:type="spellEnd"/>
      <w:r w:rsidR="00731C24" w:rsidRPr="009D661F">
        <w:rPr>
          <w:color w:val="000000"/>
          <w:sz w:val="22"/>
          <w:szCs w:val="22"/>
        </w:rPr>
        <w:t>)</w:t>
      </w:r>
    </w:p>
    <w:p w14:paraId="23210D0E"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of Schedule </w:t>
      </w:r>
      <w:proofErr w:type="gramStart"/>
      <w:r w:rsidR="00731C24" w:rsidRPr="009D661F">
        <w:rPr>
          <w:color w:val="000000"/>
          <w:sz w:val="22"/>
          <w:szCs w:val="22"/>
        </w:rPr>
        <w:t>B1;</w:t>
      </w:r>
      <w:proofErr w:type="gramEnd"/>
    </w:p>
    <w:p w14:paraId="45FEA734" w14:textId="77777777" w:rsidR="00810C79" w:rsidRPr="009D661F" w:rsidRDefault="00810C79" w:rsidP="009D661F">
      <w:pPr>
        <w:autoSpaceDE w:val="0"/>
        <w:autoSpaceDN w:val="0"/>
        <w:adjustRightInd w:val="0"/>
        <w:ind w:left="2160" w:hanging="360"/>
        <w:rPr>
          <w:color w:val="000000"/>
          <w:sz w:val="22"/>
          <w:szCs w:val="22"/>
        </w:rPr>
      </w:pPr>
    </w:p>
    <w:p w14:paraId="55615CEB"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timing targets for the exchange of information under</w:t>
      </w:r>
    </w:p>
    <w:p w14:paraId="133673D9"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sub-clause 1(3)(ii) of Schedule B1 and completion of the</w:t>
      </w:r>
    </w:p>
    <w:p w14:paraId="2B070275"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Detailed Field </w:t>
      </w:r>
      <w:proofErr w:type="gramStart"/>
      <w:r w:rsidR="00731C24" w:rsidRPr="009D661F">
        <w:rPr>
          <w:color w:val="000000"/>
          <w:sz w:val="22"/>
          <w:szCs w:val="22"/>
        </w:rPr>
        <w:t>Study;</w:t>
      </w:r>
      <w:proofErr w:type="gramEnd"/>
    </w:p>
    <w:p w14:paraId="46F605F0"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(iv) matters relating to the timing of any necessary</w:t>
      </w:r>
    </w:p>
    <w:p w14:paraId="674EB44F"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switch-offs during Make Ready Work and/or the</w:t>
      </w:r>
    </w:p>
    <w:p w14:paraId="516818A9"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installation of the </w:t>
      </w:r>
      <w:proofErr w:type="gramStart"/>
      <w:r w:rsidR="00731C24" w:rsidRPr="009D661F">
        <w:rPr>
          <w:color w:val="000000"/>
          <w:sz w:val="22"/>
          <w:szCs w:val="22"/>
        </w:rPr>
        <w:t>Equipment;</w:t>
      </w:r>
      <w:proofErr w:type="gramEnd"/>
    </w:p>
    <w:p w14:paraId="2186DCB2" w14:textId="77777777" w:rsidR="00810C79" w:rsidRPr="009D661F" w:rsidRDefault="00810C79" w:rsidP="009D661F">
      <w:pPr>
        <w:autoSpaceDE w:val="0"/>
        <w:autoSpaceDN w:val="0"/>
        <w:adjustRightInd w:val="0"/>
        <w:ind w:left="2160" w:hanging="360"/>
        <w:rPr>
          <w:color w:val="000000"/>
          <w:sz w:val="22"/>
          <w:szCs w:val="22"/>
        </w:rPr>
      </w:pPr>
    </w:p>
    <w:p w14:paraId="4DCD4F36"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(v) </w:t>
      </w:r>
      <w:r w:rsidR="009D661F">
        <w:rPr>
          <w:color w:val="000000"/>
          <w:sz w:val="22"/>
          <w:szCs w:val="22"/>
        </w:rPr>
        <w:tab/>
      </w:r>
      <w:r w:rsidRPr="009D661F">
        <w:rPr>
          <w:color w:val="000000"/>
          <w:sz w:val="22"/>
          <w:szCs w:val="22"/>
        </w:rPr>
        <w:t>the Work Plan setting out the method and procedures</w:t>
      </w:r>
    </w:p>
    <w:p w14:paraId="5864AD72"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that the Second Carrier will use in installing its</w:t>
      </w:r>
    </w:p>
    <w:p w14:paraId="295EDEA9"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Equipment in the Underground </w:t>
      </w:r>
      <w:proofErr w:type="gramStart"/>
      <w:r w:rsidR="00731C24" w:rsidRPr="009D661F">
        <w:rPr>
          <w:color w:val="000000"/>
          <w:sz w:val="22"/>
          <w:szCs w:val="22"/>
        </w:rPr>
        <w:t>Facility;</w:t>
      </w:r>
      <w:proofErr w:type="gramEnd"/>
    </w:p>
    <w:p w14:paraId="3790B09E" w14:textId="77777777" w:rsidR="00810C79" w:rsidRPr="009D661F" w:rsidRDefault="00810C79" w:rsidP="009D661F">
      <w:pPr>
        <w:autoSpaceDE w:val="0"/>
        <w:autoSpaceDN w:val="0"/>
        <w:adjustRightInd w:val="0"/>
        <w:ind w:left="2160" w:hanging="360"/>
        <w:rPr>
          <w:color w:val="000000"/>
          <w:sz w:val="22"/>
          <w:szCs w:val="22"/>
        </w:rPr>
      </w:pPr>
    </w:p>
    <w:p w14:paraId="44D47238"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(vi) time required to deliver </w:t>
      </w:r>
      <w:proofErr w:type="gramStart"/>
      <w:r w:rsidRPr="009D661F">
        <w:rPr>
          <w:color w:val="000000"/>
          <w:sz w:val="22"/>
          <w:szCs w:val="22"/>
        </w:rPr>
        <w:t>access;</w:t>
      </w:r>
      <w:proofErr w:type="gramEnd"/>
    </w:p>
    <w:p w14:paraId="252E9980" w14:textId="77777777" w:rsidR="00810C79" w:rsidRPr="009D661F" w:rsidRDefault="00810C79" w:rsidP="009D661F">
      <w:pPr>
        <w:autoSpaceDE w:val="0"/>
        <w:autoSpaceDN w:val="0"/>
        <w:adjustRightInd w:val="0"/>
        <w:ind w:left="2160" w:hanging="360"/>
        <w:rPr>
          <w:color w:val="000000"/>
          <w:sz w:val="22"/>
          <w:szCs w:val="22"/>
        </w:rPr>
      </w:pPr>
    </w:p>
    <w:p w14:paraId="07C37E19"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(vii)charges for the undertaking of the Detailed Field </w:t>
      </w:r>
      <w:proofErr w:type="gramStart"/>
      <w:r w:rsidRPr="009D661F">
        <w:rPr>
          <w:color w:val="000000"/>
          <w:sz w:val="22"/>
          <w:szCs w:val="22"/>
        </w:rPr>
        <w:t>Study;</w:t>
      </w:r>
      <w:proofErr w:type="gramEnd"/>
    </w:p>
    <w:p w14:paraId="71C93A34"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and</w:t>
      </w:r>
    </w:p>
    <w:p w14:paraId="4FCAD4C6" w14:textId="77777777" w:rsidR="00810C79" w:rsidRPr="009D661F" w:rsidRDefault="00810C79" w:rsidP="009D661F">
      <w:pPr>
        <w:autoSpaceDE w:val="0"/>
        <w:autoSpaceDN w:val="0"/>
        <w:adjustRightInd w:val="0"/>
        <w:ind w:left="2160" w:hanging="360"/>
        <w:rPr>
          <w:color w:val="000000"/>
          <w:sz w:val="22"/>
          <w:szCs w:val="22"/>
        </w:rPr>
      </w:pPr>
    </w:p>
    <w:p w14:paraId="3351A1BF"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(viii)any other outstanding issues in connection with the</w:t>
      </w:r>
    </w:p>
    <w:p w14:paraId="5DB6F2DA"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Detailed Field Study.</w:t>
      </w:r>
    </w:p>
    <w:p w14:paraId="4E8F8690" w14:textId="77777777" w:rsidR="00810C79" w:rsidRPr="009D661F" w:rsidRDefault="00810C79" w:rsidP="009D661F">
      <w:pPr>
        <w:autoSpaceDE w:val="0"/>
        <w:autoSpaceDN w:val="0"/>
        <w:adjustRightInd w:val="0"/>
        <w:ind w:left="1800" w:hanging="360"/>
        <w:rPr>
          <w:color w:val="000000"/>
          <w:sz w:val="22"/>
          <w:szCs w:val="22"/>
        </w:rPr>
      </w:pPr>
    </w:p>
    <w:p w14:paraId="732A1555"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If a Detailed Field Study request is made to the First Carrier</w:t>
      </w:r>
    </w:p>
    <w:p w14:paraId="3081419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then, within the </w:t>
      </w:r>
      <w:proofErr w:type="gramStart"/>
      <w:r w:rsidR="00731C24" w:rsidRPr="009D661F">
        <w:rPr>
          <w:color w:val="000000"/>
          <w:sz w:val="22"/>
          <w:szCs w:val="22"/>
        </w:rPr>
        <w:t>time period</w:t>
      </w:r>
      <w:proofErr w:type="gramEnd"/>
      <w:r w:rsidR="00731C24" w:rsidRPr="009D661F">
        <w:rPr>
          <w:color w:val="000000"/>
          <w:sz w:val="22"/>
          <w:szCs w:val="22"/>
        </w:rPr>
        <w:t xml:space="preserve"> specified in clause 1(5)</w:t>
      </w:r>
    </w:p>
    <w:p w14:paraId="69BECE84"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of Schedule B1, the First Carrier </w:t>
      </w:r>
      <w:r w:rsidR="00731C24" w:rsidRPr="009D661F">
        <w:rPr>
          <w:b/>
          <w:bCs/>
          <w:color w:val="000000"/>
          <w:sz w:val="22"/>
          <w:szCs w:val="22"/>
        </w:rPr>
        <w:t xml:space="preserve">must </w:t>
      </w:r>
      <w:r w:rsidR="00731C24" w:rsidRPr="009D661F">
        <w:rPr>
          <w:color w:val="000000"/>
          <w:sz w:val="22"/>
          <w:szCs w:val="22"/>
        </w:rPr>
        <w:t>advise the Second</w:t>
      </w:r>
    </w:p>
    <w:p w14:paraId="58059DC8"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Carrier on:</w:t>
      </w:r>
    </w:p>
    <w:p w14:paraId="6A82D6D9" w14:textId="77777777" w:rsidR="00810C79" w:rsidRPr="009D661F" w:rsidRDefault="00810C79" w:rsidP="009D661F">
      <w:pPr>
        <w:autoSpaceDE w:val="0"/>
        <w:autoSpaceDN w:val="0"/>
        <w:adjustRightInd w:val="0"/>
        <w:ind w:left="1800" w:hanging="360"/>
        <w:rPr>
          <w:color w:val="000000"/>
          <w:sz w:val="22"/>
          <w:szCs w:val="22"/>
        </w:rPr>
      </w:pPr>
    </w:p>
    <w:p w14:paraId="387930D4" w14:textId="77777777"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confirmation of the results of the preliminary assessment</w:t>
      </w:r>
    </w:p>
    <w:p w14:paraId="1C53015F" w14:textId="77777777"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of access or details and explanation of any variation to</w:t>
      </w:r>
    </w:p>
    <w:p w14:paraId="37685083" w14:textId="77777777"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the results of the preliminary assessment of </w:t>
      </w:r>
      <w:proofErr w:type="gramStart"/>
      <w:r w:rsidR="00731C24" w:rsidRPr="009D661F">
        <w:rPr>
          <w:color w:val="000000"/>
          <w:sz w:val="22"/>
          <w:szCs w:val="22"/>
        </w:rPr>
        <w:t>access;</w:t>
      </w:r>
      <w:proofErr w:type="gramEnd"/>
    </w:p>
    <w:p w14:paraId="37E57181" w14:textId="77777777" w:rsidR="00810C79" w:rsidRPr="009D661F" w:rsidRDefault="00810C79" w:rsidP="009D661F">
      <w:pPr>
        <w:tabs>
          <w:tab w:val="left" w:pos="2160"/>
        </w:tabs>
        <w:autoSpaceDE w:val="0"/>
        <w:autoSpaceDN w:val="0"/>
        <w:adjustRightInd w:val="0"/>
        <w:ind w:left="2160" w:hanging="360"/>
        <w:rPr>
          <w:color w:val="000000"/>
          <w:sz w:val="22"/>
          <w:szCs w:val="22"/>
        </w:rPr>
      </w:pPr>
    </w:p>
    <w:p w14:paraId="78403960" w14:textId="77777777"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details of Make Ready Work required (including who</w:t>
      </w:r>
    </w:p>
    <w:p w14:paraId="52E61E12" w14:textId="77777777"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will be responsible for undertaking each part) and the</w:t>
      </w:r>
    </w:p>
    <w:p w14:paraId="611C7EAA" w14:textId="77777777"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time required to perform the Make Ready </w:t>
      </w:r>
      <w:proofErr w:type="gramStart"/>
      <w:r w:rsidR="00731C24" w:rsidRPr="009D661F">
        <w:rPr>
          <w:color w:val="000000"/>
          <w:sz w:val="22"/>
          <w:szCs w:val="22"/>
        </w:rPr>
        <w:t>Work;</w:t>
      </w:r>
      <w:proofErr w:type="gramEnd"/>
    </w:p>
    <w:p w14:paraId="1D342FB4" w14:textId="77777777" w:rsidR="00810C79" w:rsidRPr="009D661F" w:rsidRDefault="00810C79" w:rsidP="009D661F">
      <w:pPr>
        <w:tabs>
          <w:tab w:val="left" w:pos="2160"/>
        </w:tabs>
        <w:autoSpaceDE w:val="0"/>
        <w:autoSpaceDN w:val="0"/>
        <w:adjustRightInd w:val="0"/>
        <w:ind w:left="2160" w:hanging="360"/>
        <w:rPr>
          <w:color w:val="000000"/>
          <w:sz w:val="22"/>
          <w:szCs w:val="22"/>
        </w:rPr>
      </w:pPr>
    </w:p>
    <w:p w14:paraId="7616CE1A" w14:textId="77777777"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 xml:space="preserve">(iii) cost of Make Ready </w:t>
      </w:r>
      <w:proofErr w:type="gramStart"/>
      <w:r w:rsidRPr="009D661F">
        <w:rPr>
          <w:color w:val="000000"/>
          <w:sz w:val="22"/>
          <w:szCs w:val="22"/>
        </w:rPr>
        <w:t>Work;</w:t>
      </w:r>
      <w:proofErr w:type="gramEnd"/>
    </w:p>
    <w:p w14:paraId="63EDA0BF" w14:textId="77777777" w:rsidR="00810C79" w:rsidRPr="009D661F" w:rsidRDefault="00810C79" w:rsidP="009D661F">
      <w:pPr>
        <w:tabs>
          <w:tab w:val="left" w:pos="2160"/>
        </w:tabs>
        <w:autoSpaceDE w:val="0"/>
        <w:autoSpaceDN w:val="0"/>
        <w:adjustRightInd w:val="0"/>
        <w:ind w:left="2160" w:hanging="360"/>
        <w:rPr>
          <w:color w:val="000000"/>
          <w:sz w:val="22"/>
          <w:szCs w:val="22"/>
        </w:rPr>
      </w:pPr>
    </w:p>
    <w:p w14:paraId="2E3CAF68" w14:textId="77777777"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 xml:space="preserve">(iv) the basis upon which access charges will be </w:t>
      </w:r>
      <w:proofErr w:type="gramStart"/>
      <w:r w:rsidRPr="009D661F">
        <w:rPr>
          <w:color w:val="000000"/>
          <w:sz w:val="22"/>
          <w:szCs w:val="22"/>
        </w:rPr>
        <w:t>levied;</w:t>
      </w:r>
      <w:proofErr w:type="gramEnd"/>
    </w:p>
    <w:p w14:paraId="6921F176" w14:textId="77777777" w:rsidR="00810C79" w:rsidRPr="009D661F" w:rsidRDefault="00810C79" w:rsidP="009D661F">
      <w:pPr>
        <w:tabs>
          <w:tab w:val="left" w:pos="2160"/>
        </w:tabs>
        <w:autoSpaceDE w:val="0"/>
        <w:autoSpaceDN w:val="0"/>
        <w:adjustRightInd w:val="0"/>
        <w:ind w:left="2160" w:hanging="360"/>
        <w:rPr>
          <w:color w:val="000000"/>
          <w:sz w:val="22"/>
          <w:szCs w:val="22"/>
        </w:rPr>
      </w:pPr>
    </w:p>
    <w:p w14:paraId="56391D0C" w14:textId="77777777"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 xml:space="preserve">(v) </w:t>
      </w:r>
      <w:r w:rsidR="009D661F">
        <w:rPr>
          <w:color w:val="000000"/>
          <w:sz w:val="22"/>
          <w:szCs w:val="22"/>
        </w:rPr>
        <w:tab/>
      </w:r>
      <w:r w:rsidRPr="009D661F">
        <w:rPr>
          <w:color w:val="000000"/>
          <w:sz w:val="22"/>
          <w:szCs w:val="22"/>
        </w:rPr>
        <w:t>time required to deliver access after an Order has been</w:t>
      </w:r>
    </w:p>
    <w:p w14:paraId="681C45C0" w14:textId="77777777"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made by the Second Carrier in accordance with clause</w:t>
      </w:r>
    </w:p>
    <w:p w14:paraId="1FACC246" w14:textId="77777777"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3 of Schedule </w:t>
      </w:r>
      <w:proofErr w:type="gramStart"/>
      <w:r w:rsidR="00731C24" w:rsidRPr="009D661F">
        <w:rPr>
          <w:color w:val="000000"/>
          <w:sz w:val="22"/>
          <w:szCs w:val="22"/>
        </w:rPr>
        <w:t>B1;</w:t>
      </w:r>
      <w:proofErr w:type="gramEnd"/>
    </w:p>
    <w:p w14:paraId="41A5C402" w14:textId="77777777" w:rsidR="00810C79" w:rsidRPr="009D661F" w:rsidRDefault="00810C79" w:rsidP="009D661F">
      <w:pPr>
        <w:tabs>
          <w:tab w:val="left" w:pos="2160"/>
        </w:tabs>
        <w:autoSpaceDE w:val="0"/>
        <w:autoSpaceDN w:val="0"/>
        <w:adjustRightInd w:val="0"/>
        <w:ind w:left="2160" w:hanging="360"/>
        <w:rPr>
          <w:color w:val="000000"/>
          <w:sz w:val="22"/>
          <w:szCs w:val="22"/>
        </w:rPr>
      </w:pPr>
    </w:p>
    <w:p w14:paraId="0F5D4CA2" w14:textId="77777777"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(vi) the Underground Facility’s security classification for</w:t>
      </w:r>
    </w:p>
    <w:p w14:paraId="09519668" w14:textId="77777777"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physical access purposes; and</w:t>
      </w:r>
    </w:p>
    <w:p w14:paraId="1A03C610" w14:textId="77777777" w:rsidR="00810C79" w:rsidRPr="009D661F" w:rsidRDefault="00810C79" w:rsidP="009D661F">
      <w:pPr>
        <w:tabs>
          <w:tab w:val="left" w:pos="2160"/>
        </w:tabs>
        <w:autoSpaceDE w:val="0"/>
        <w:autoSpaceDN w:val="0"/>
        <w:adjustRightInd w:val="0"/>
        <w:ind w:left="2160" w:hanging="360"/>
        <w:rPr>
          <w:color w:val="000000"/>
          <w:sz w:val="22"/>
          <w:szCs w:val="22"/>
        </w:rPr>
      </w:pPr>
    </w:p>
    <w:p w14:paraId="1DD202B8" w14:textId="77777777"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(vii)other matters as agreed between the parties.</w:t>
      </w:r>
    </w:p>
    <w:p w14:paraId="1CBF1B72" w14:textId="77777777" w:rsidR="00810C79" w:rsidRPr="009D661F" w:rsidRDefault="00810C79" w:rsidP="009D661F">
      <w:pPr>
        <w:autoSpaceDE w:val="0"/>
        <w:autoSpaceDN w:val="0"/>
        <w:adjustRightInd w:val="0"/>
        <w:ind w:left="1800" w:hanging="360"/>
        <w:rPr>
          <w:color w:val="000000"/>
          <w:sz w:val="22"/>
          <w:szCs w:val="22"/>
        </w:rPr>
      </w:pPr>
    </w:p>
    <w:p w14:paraId="6A8CACA5"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(5) </w:t>
      </w:r>
      <w:r w:rsidR="009D661F">
        <w:rPr>
          <w:color w:val="000000"/>
          <w:sz w:val="22"/>
          <w:szCs w:val="22"/>
        </w:rPr>
        <w:tab/>
      </w:r>
      <w:r w:rsidRPr="009D661F">
        <w:rPr>
          <w:color w:val="000000"/>
          <w:sz w:val="22"/>
          <w:szCs w:val="22"/>
        </w:rPr>
        <w:t>If the Eligible Facility is an Underground Facility which</w:t>
      </w:r>
    </w:p>
    <w:p w14:paraId="31C813AE"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is equal to or less than 2 km in length, the time specified for</w:t>
      </w:r>
    </w:p>
    <w:p w14:paraId="63A7B69A"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completion of a Detailed Field Study is as soon as is</w:t>
      </w:r>
    </w:p>
    <w:p w14:paraId="34151B38"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reasonably practicable and at least within fifteen Business</w:t>
      </w:r>
    </w:p>
    <w:p w14:paraId="28C2150D"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Days of the request for a Detailed Field Study. For</w:t>
      </w:r>
    </w:p>
    <w:p w14:paraId="38AE682B"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Underground Facilities which are more than 2 km but less</w:t>
      </w:r>
    </w:p>
    <w:p w14:paraId="15DF084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than 10 km in length, the time specified for completion of</w:t>
      </w:r>
    </w:p>
    <w:p w14:paraId="284E1ACF"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 Detailed Field Study is as soon as is reasonably practicable</w:t>
      </w:r>
    </w:p>
    <w:p w14:paraId="31941EB2" w14:textId="1458EDD6" w:rsidR="00731C24" w:rsidRPr="009D661F" w:rsidRDefault="009D661F" w:rsidP="00704B84">
      <w:pPr>
        <w:autoSpaceDE w:val="0"/>
        <w:autoSpaceDN w:val="0"/>
        <w:adjustRightInd w:val="0"/>
        <w:ind w:left="1800" w:hanging="360"/>
        <w:rPr>
          <w:color w:val="000000"/>
          <w:sz w:val="22"/>
          <w:szCs w:val="22"/>
        </w:rPr>
      </w:pPr>
      <w:r>
        <w:rPr>
          <w:color w:val="000000"/>
          <w:sz w:val="22"/>
          <w:szCs w:val="22"/>
        </w:rPr>
        <w:lastRenderedPageBreak/>
        <w:tab/>
      </w:r>
      <w:r w:rsidR="00731C24" w:rsidRPr="009D661F">
        <w:rPr>
          <w:color w:val="000000"/>
          <w:sz w:val="22"/>
          <w:szCs w:val="22"/>
        </w:rPr>
        <w:t>and at least within twenty Business Days of the request for</w:t>
      </w:r>
      <w:r w:rsidR="00704B84">
        <w:rPr>
          <w:color w:val="000000"/>
          <w:sz w:val="22"/>
          <w:szCs w:val="22"/>
        </w:rPr>
        <w:t xml:space="preserve"> </w:t>
      </w:r>
      <w:r w:rsidR="00731C24" w:rsidRPr="009D661F">
        <w:rPr>
          <w:color w:val="000000"/>
          <w:sz w:val="22"/>
          <w:szCs w:val="22"/>
        </w:rPr>
        <w:t>a Detailed Field Study. For Underground Facilities which</w:t>
      </w:r>
    </w:p>
    <w:p w14:paraId="1A6A520E"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are more than 10 km in length, the time specified for</w:t>
      </w:r>
    </w:p>
    <w:p w14:paraId="7BDAB02F"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completion of a Detailed Field Study is as soon as</w:t>
      </w:r>
    </w:p>
    <w:p w14:paraId="0FA5F7C2"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is reasonably practicable and at least within </w:t>
      </w:r>
      <w:proofErr w:type="gramStart"/>
      <w:r w:rsidRPr="009D661F">
        <w:rPr>
          <w:color w:val="000000"/>
          <w:sz w:val="22"/>
          <w:szCs w:val="22"/>
        </w:rPr>
        <w:t>twenty five</w:t>
      </w:r>
      <w:proofErr w:type="gramEnd"/>
    </w:p>
    <w:p w14:paraId="6D1E8A8A"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Business Days of the request for a Detailed Field Study</w:t>
      </w:r>
    </w:p>
    <w:p w14:paraId="47B5D1C2" w14:textId="77777777" w:rsidR="00810C79" w:rsidRPr="009D661F" w:rsidRDefault="00810C79" w:rsidP="009D661F">
      <w:pPr>
        <w:autoSpaceDE w:val="0"/>
        <w:autoSpaceDN w:val="0"/>
        <w:adjustRightInd w:val="0"/>
        <w:ind w:left="1800"/>
        <w:rPr>
          <w:color w:val="000000"/>
          <w:sz w:val="22"/>
          <w:szCs w:val="22"/>
        </w:rPr>
      </w:pPr>
    </w:p>
    <w:p w14:paraId="253CE29C"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(6) If the First Carrier discovers a material error in a valid advice</w:t>
      </w:r>
    </w:p>
    <w:p w14:paraId="2BCE3A10"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before the First Carrier has accepted an Order by the Second</w:t>
      </w:r>
    </w:p>
    <w:p w14:paraId="219644EA"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Carrier in accordance with clause 3, it </w:t>
      </w:r>
      <w:r w:rsidRPr="009D661F">
        <w:rPr>
          <w:b/>
          <w:bCs/>
          <w:color w:val="000000"/>
          <w:sz w:val="22"/>
          <w:szCs w:val="22"/>
        </w:rPr>
        <w:t xml:space="preserve">must </w:t>
      </w:r>
      <w:r w:rsidRPr="009D661F">
        <w:rPr>
          <w:color w:val="000000"/>
          <w:sz w:val="22"/>
          <w:szCs w:val="22"/>
        </w:rPr>
        <w:t>advise the</w:t>
      </w:r>
    </w:p>
    <w:p w14:paraId="1CDE9B5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Second Carrier as soon as practicable and correct the</w:t>
      </w:r>
    </w:p>
    <w:p w14:paraId="22F9A296"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advice. Where the corrected advice curtails, reduces or</w:t>
      </w:r>
    </w:p>
    <w:p w14:paraId="5DDF096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delays access to the Underground Facility, the First Carrier</w:t>
      </w:r>
    </w:p>
    <w:p w14:paraId="5078244F" w14:textId="77777777" w:rsidR="00731C24" w:rsidRPr="009D661F" w:rsidRDefault="00731C24" w:rsidP="009D661F">
      <w:pPr>
        <w:autoSpaceDE w:val="0"/>
        <w:autoSpaceDN w:val="0"/>
        <w:adjustRightInd w:val="0"/>
        <w:ind w:left="1800"/>
        <w:rPr>
          <w:color w:val="000000"/>
          <w:sz w:val="22"/>
          <w:szCs w:val="22"/>
        </w:rPr>
      </w:pPr>
      <w:r w:rsidRPr="009D661F">
        <w:rPr>
          <w:b/>
          <w:bCs/>
          <w:color w:val="000000"/>
          <w:sz w:val="22"/>
          <w:szCs w:val="22"/>
        </w:rPr>
        <w:t xml:space="preserve">must </w:t>
      </w:r>
      <w:r w:rsidRPr="009D661F">
        <w:rPr>
          <w:color w:val="000000"/>
          <w:sz w:val="22"/>
          <w:szCs w:val="22"/>
        </w:rPr>
        <w:t>consult with the Second Carrier on alternatives which</w:t>
      </w:r>
    </w:p>
    <w:p w14:paraId="2C15C28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would satisfy the Second Carrier’s requirements, either on</w:t>
      </w:r>
    </w:p>
    <w:p w14:paraId="59D4174C"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an interim or continuing basis.</w:t>
      </w:r>
    </w:p>
    <w:p w14:paraId="388E942E" w14:textId="77777777" w:rsidR="00810C79" w:rsidRDefault="00810C79" w:rsidP="009D661F">
      <w:pPr>
        <w:autoSpaceDE w:val="0"/>
        <w:autoSpaceDN w:val="0"/>
        <w:adjustRightInd w:val="0"/>
        <w:ind w:left="1800" w:hanging="360"/>
        <w:rPr>
          <w:b/>
          <w:bCs/>
          <w:color w:val="000000"/>
          <w:sz w:val="26"/>
          <w:szCs w:val="26"/>
        </w:rPr>
      </w:pPr>
    </w:p>
    <w:p w14:paraId="50D76CD2"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2. </w:t>
      </w:r>
      <w:r w:rsidR="009D661F">
        <w:rPr>
          <w:b/>
          <w:bCs/>
          <w:color w:val="000000"/>
          <w:sz w:val="26"/>
          <w:szCs w:val="26"/>
        </w:rPr>
        <w:tab/>
      </w:r>
      <w:r w:rsidRPr="00731C24">
        <w:rPr>
          <w:b/>
          <w:bCs/>
          <w:color w:val="000000"/>
          <w:sz w:val="26"/>
          <w:szCs w:val="26"/>
        </w:rPr>
        <w:t>Time Extension for the conduct</w:t>
      </w:r>
    </w:p>
    <w:p w14:paraId="73769265" w14:textId="77777777" w:rsidR="00731C24" w:rsidRPr="00731C24" w:rsidRDefault="009D661F" w:rsidP="009D661F">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of a Detailed Field Study</w:t>
      </w:r>
    </w:p>
    <w:p w14:paraId="26DB324A" w14:textId="77777777" w:rsidR="00810C79" w:rsidRPr="009D661F" w:rsidRDefault="00810C79" w:rsidP="009D661F">
      <w:pPr>
        <w:autoSpaceDE w:val="0"/>
        <w:autoSpaceDN w:val="0"/>
        <w:adjustRightInd w:val="0"/>
        <w:ind w:left="1800" w:hanging="360"/>
        <w:rPr>
          <w:color w:val="000000"/>
          <w:sz w:val="22"/>
          <w:szCs w:val="22"/>
        </w:rPr>
      </w:pPr>
    </w:p>
    <w:p w14:paraId="422515A0"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If the First Carrier considers that it is unable to complete</w:t>
      </w:r>
    </w:p>
    <w:p w14:paraId="23BB85AD"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a Detailed Field Study </w:t>
      </w:r>
      <w:proofErr w:type="gramStart"/>
      <w:r w:rsidR="00731C24" w:rsidRPr="009D661F">
        <w:rPr>
          <w:color w:val="000000"/>
          <w:sz w:val="22"/>
          <w:szCs w:val="22"/>
        </w:rPr>
        <w:t>in regard to</w:t>
      </w:r>
      <w:proofErr w:type="gramEnd"/>
      <w:r w:rsidR="00731C24" w:rsidRPr="009D661F">
        <w:rPr>
          <w:color w:val="000000"/>
          <w:sz w:val="22"/>
          <w:szCs w:val="22"/>
        </w:rPr>
        <w:t xml:space="preserve"> access to an Eligible</w:t>
      </w:r>
    </w:p>
    <w:p w14:paraId="6C03FC8F"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Facility within the period specified in sub-clause 1(5) of</w:t>
      </w:r>
    </w:p>
    <w:p w14:paraId="6FFCFB6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Schedule B1, and requires further time to consider the</w:t>
      </w:r>
    </w:p>
    <w:p w14:paraId="574659A4"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access application, the parties </w:t>
      </w:r>
      <w:r w:rsidR="00731C24" w:rsidRPr="009D661F">
        <w:rPr>
          <w:b/>
          <w:bCs/>
          <w:color w:val="000000"/>
          <w:sz w:val="22"/>
          <w:szCs w:val="22"/>
        </w:rPr>
        <w:t xml:space="preserve">must </w:t>
      </w:r>
      <w:r w:rsidR="00731C24" w:rsidRPr="009D661F">
        <w:rPr>
          <w:color w:val="000000"/>
          <w:sz w:val="22"/>
          <w:szCs w:val="22"/>
        </w:rPr>
        <w:t>make reasonable</w:t>
      </w:r>
    </w:p>
    <w:p w14:paraId="40E9C8B6"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endeavours, acting in good faith, to discuss and agree on</w:t>
      </w:r>
    </w:p>
    <w:p w14:paraId="63C5C9AD"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 period for a time extension in which to complete that</w:t>
      </w:r>
    </w:p>
    <w:p w14:paraId="35D6F0B4"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study.</w:t>
      </w:r>
    </w:p>
    <w:p w14:paraId="11DCF0BA" w14:textId="77777777" w:rsidR="00810C79" w:rsidRPr="009D661F" w:rsidRDefault="00810C79" w:rsidP="009D661F">
      <w:pPr>
        <w:autoSpaceDE w:val="0"/>
        <w:autoSpaceDN w:val="0"/>
        <w:adjustRightInd w:val="0"/>
        <w:ind w:left="1800" w:hanging="360"/>
        <w:rPr>
          <w:color w:val="000000"/>
          <w:sz w:val="22"/>
          <w:szCs w:val="22"/>
        </w:rPr>
      </w:pPr>
    </w:p>
    <w:p w14:paraId="640BC00C"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If agreement on a time extension cannot be reached then</w:t>
      </w:r>
    </w:p>
    <w:p w14:paraId="31D37A35"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Carriers </w:t>
      </w:r>
      <w:r w:rsidR="00731C24" w:rsidRPr="009D661F">
        <w:rPr>
          <w:b/>
          <w:bCs/>
          <w:color w:val="000000"/>
          <w:sz w:val="22"/>
          <w:szCs w:val="22"/>
        </w:rPr>
        <w:t xml:space="preserve">must </w:t>
      </w:r>
      <w:r w:rsidR="00731C24" w:rsidRPr="009D661F">
        <w:rPr>
          <w:color w:val="000000"/>
          <w:sz w:val="22"/>
          <w:szCs w:val="22"/>
        </w:rPr>
        <w:t>engage in dispute resolution, as set out in</w:t>
      </w:r>
    </w:p>
    <w:p w14:paraId="190401A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Chapter 2 of the main Code.</w:t>
      </w:r>
    </w:p>
    <w:p w14:paraId="49C0E2B9" w14:textId="77777777" w:rsidR="00810C79" w:rsidRPr="009D661F" w:rsidRDefault="00810C79" w:rsidP="009D661F">
      <w:pPr>
        <w:autoSpaceDE w:val="0"/>
        <w:autoSpaceDN w:val="0"/>
        <w:adjustRightInd w:val="0"/>
        <w:ind w:left="1800" w:hanging="360"/>
        <w:rPr>
          <w:color w:val="000000"/>
          <w:sz w:val="22"/>
          <w:szCs w:val="22"/>
        </w:rPr>
      </w:pPr>
    </w:p>
    <w:p w14:paraId="07C6B8BD"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In the event that carriers agree to the appointment of an</w:t>
      </w:r>
    </w:p>
    <w:p w14:paraId="6DA9E2DB"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independent expert to determine whether an extension</w:t>
      </w:r>
    </w:p>
    <w:p w14:paraId="2970CE3E"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should be </w:t>
      </w:r>
      <w:proofErr w:type="gramStart"/>
      <w:r w:rsidR="00731C24" w:rsidRPr="009D661F">
        <w:rPr>
          <w:color w:val="000000"/>
          <w:sz w:val="22"/>
          <w:szCs w:val="22"/>
        </w:rPr>
        <w:t>given ,</w:t>
      </w:r>
      <w:proofErr w:type="gramEnd"/>
      <w:r w:rsidR="00731C24" w:rsidRPr="009D661F">
        <w:rPr>
          <w:color w:val="000000"/>
          <w:sz w:val="22"/>
          <w:szCs w:val="22"/>
        </w:rPr>
        <w:t xml:space="preserve"> or the ACCC is required to arbitrate on the</w:t>
      </w:r>
    </w:p>
    <w:p w14:paraId="67A4DC8A"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matter, then that expert, or the ACCC, </w:t>
      </w:r>
      <w:r w:rsidR="00731C24" w:rsidRPr="009D661F">
        <w:rPr>
          <w:b/>
          <w:bCs/>
          <w:color w:val="000000"/>
          <w:sz w:val="22"/>
          <w:szCs w:val="22"/>
        </w:rPr>
        <w:t xml:space="preserve">must </w:t>
      </w:r>
      <w:r w:rsidR="00731C24" w:rsidRPr="009D661F">
        <w:rPr>
          <w:color w:val="000000"/>
          <w:sz w:val="22"/>
          <w:szCs w:val="22"/>
        </w:rPr>
        <w:t>consider the</w:t>
      </w:r>
    </w:p>
    <w:p w14:paraId="3AAD86EE"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following factors to the extent those factors are relevant:</w:t>
      </w:r>
    </w:p>
    <w:p w14:paraId="2E1E2869" w14:textId="77777777" w:rsidR="009D661F" w:rsidRDefault="009D661F" w:rsidP="009D661F">
      <w:pPr>
        <w:autoSpaceDE w:val="0"/>
        <w:autoSpaceDN w:val="0"/>
        <w:adjustRightInd w:val="0"/>
        <w:ind w:left="1800" w:hanging="360"/>
        <w:rPr>
          <w:color w:val="000000"/>
          <w:sz w:val="22"/>
          <w:szCs w:val="22"/>
        </w:rPr>
      </w:pPr>
    </w:p>
    <w:p w14:paraId="560116B7"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 xml:space="preserve">the complexity of the request for </w:t>
      </w:r>
      <w:proofErr w:type="gramStart"/>
      <w:r w:rsidRPr="009D661F">
        <w:rPr>
          <w:color w:val="000000"/>
          <w:sz w:val="22"/>
          <w:szCs w:val="22"/>
        </w:rPr>
        <w:t>access;</w:t>
      </w:r>
      <w:proofErr w:type="gramEnd"/>
    </w:p>
    <w:p w14:paraId="02D14AC4" w14:textId="77777777" w:rsidR="009D661F" w:rsidRDefault="009D661F" w:rsidP="009D661F">
      <w:pPr>
        <w:autoSpaceDE w:val="0"/>
        <w:autoSpaceDN w:val="0"/>
        <w:adjustRightInd w:val="0"/>
        <w:ind w:left="2160" w:hanging="360"/>
        <w:rPr>
          <w:color w:val="000000"/>
          <w:sz w:val="22"/>
          <w:szCs w:val="22"/>
        </w:rPr>
      </w:pPr>
    </w:p>
    <w:p w14:paraId="322E0457"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t>t</w:t>
      </w:r>
      <w:r w:rsidRPr="009D661F">
        <w:rPr>
          <w:color w:val="000000"/>
          <w:sz w:val="22"/>
          <w:szCs w:val="22"/>
        </w:rPr>
        <w:t>he complexity or remoteness of the Underground</w:t>
      </w:r>
    </w:p>
    <w:p w14:paraId="2A694DDC"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Facility to which access has been </w:t>
      </w:r>
      <w:proofErr w:type="gramStart"/>
      <w:r w:rsidR="00731C24" w:rsidRPr="009D661F">
        <w:rPr>
          <w:color w:val="000000"/>
          <w:sz w:val="22"/>
          <w:szCs w:val="22"/>
        </w:rPr>
        <w:t>sought;</w:t>
      </w:r>
      <w:proofErr w:type="gramEnd"/>
    </w:p>
    <w:p w14:paraId="24DCA9A5" w14:textId="77777777" w:rsidR="009D661F" w:rsidRDefault="009D661F" w:rsidP="009D661F">
      <w:pPr>
        <w:autoSpaceDE w:val="0"/>
        <w:autoSpaceDN w:val="0"/>
        <w:adjustRightInd w:val="0"/>
        <w:ind w:left="2160" w:hanging="360"/>
        <w:rPr>
          <w:color w:val="000000"/>
          <w:sz w:val="22"/>
          <w:szCs w:val="22"/>
        </w:rPr>
      </w:pPr>
    </w:p>
    <w:p w14:paraId="4064E5AD"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the number of requests, both internal and external,</w:t>
      </w:r>
    </w:p>
    <w:p w14:paraId="79CBE34E"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which the First Carrier has </w:t>
      </w:r>
      <w:proofErr w:type="gramStart"/>
      <w:r w:rsidR="00731C24" w:rsidRPr="009D661F">
        <w:rPr>
          <w:color w:val="000000"/>
          <w:sz w:val="22"/>
          <w:szCs w:val="22"/>
        </w:rPr>
        <w:t>received;</w:t>
      </w:r>
      <w:proofErr w:type="gramEnd"/>
    </w:p>
    <w:p w14:paraId="1DDC0FCA" w14:textId="77777777" w:rsidR="009D661F" w:rsidRDefault="009D661F" w:rsidP="009D661F">
      <w:pPr>
        <w:autoSpaceDE w:val="0"/>
        <w:autoSpaceDN w:val="0"/>
        <w:adjustRightInd w:val="0"/>
        <w:ind w:left="2160" w:hanging="360"/>
        <w:rPr>
          <w:color w:val="000000"/>
          <w:sz w:val="22"/>
          <w:szCs w:val="22"/>
        </w:rPr>
      </w:pPr>
    </w:p>
    <w:p w14:paraId="1E5673F4"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whether Detailed Field Studies have been previously</w:t>
      </w:r>
    </w:p>
    <w:p w14:paraId="75AB1AA0"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undertaken in relation to the Eligible </w:t>
      </w:r>
      <w:proofErr w:type="gramStart"/>
      <w:r w:rsidR="00731C24" w:rsidRPr="009D661F">
        <w:rPr>
          <w:color w:val="000000"/>
          <w:sz w:val="22"/>
          <w:szCs w:val="22"/>
        </w:rPr>
        <w:t>Facility;</w:t>
      </w:r>
      <w:proofErr w:type="gramEnd"/>
    </w:p>
    <w:p w14:paraId="402954CD"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 xml:space="preserve">• </w:t>
      </w:r>
      <w:r>
        <w:rPr>
          <w:color w:val="000000"/>
          <w:sz w:val="22"/>
          <w:szCs w:val="22"/>
        </w:rPr>
        <w:tab/>
      </w:r>
      <w:r w:rsidR="00731C24" w:rsidRPr="009D661F">
        <w:rPr>
          <w:color w:val="000000"/>
          <w:sz w:val="22"/>
          <w:szCs w:val="22"/>
        </w:rPr>
        <w:t>weather conditions in the area where the Eligible</w:t>
      </w:r>
    </w:p>
    <w:p w14:paraId="0CA70CE0"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Facility is </w:t>
      </w:r>
      <w:proofErr w:type="gramStart"/>
      <w:r w:rsidR="00731C24" w:rsidRPr="009D661F">
        <w:rPr>
          <w:color w:val="000000"/>
          <w:sz w:val="22"/>
          <w:szCs w:val="22"/>
        </w:rPr>
        <w:t>located;</w:t>
      </w:r>
      <w:proofErr w:type="gramEnd"/>
    </w:p>
    <w:p w14:paraId="7FA59D07" w14:textId="77777777" w:rsidR="009D661F" w:rsidRDefault="009D661F" w:rsidP="009D661F">
      <w:pPr>
        <w:autoSpaceDE w:val="0"/>
        <w:autoSpaceDN w:val="0"/>
        <w:adjustRightInd w:val="0"/>
        <w:ind w:left="2160" w:hanging="360"/>
        <w:rPr>
          <w:color w:val="000000"/>
          <w:sz w:val="22"/>
          <w:szCs w:val="22"/>
        </w:rPr>
      </w:pPr>
    </w:p>
    <w:p w14:paraId="0F860377"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the time taken for the Second Carrier to provide</w:t>
      </w:r>
    </w:p>
    <w:p w14:paraId="233FB1B1"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additional information; and</w:t>
      </w:r>
    </w:p>
    <w:p w14:paraId="5D909563" w14:textId="77777777" w:rsidR="009D661F" w:rsidRDefault="009D661F" w:rsidP="009D661F">
      <w:pPr>
        <w:autoSpaceDE w:val="0"/>
        <w:autoSpaceDN w:val="0"/>
        <w:adjustRightInd w:val="0"/>
        <w:ind w:left="2160" w:hanging="360"/>
        <w:rPr>
          <w:color w:val="000000"/>
          <w:sz w:val="22"/>
          <w:szCs w:val="22"/>
        </w:rPr>
      </w:pPr>
    </w:p>
    <w:p w14:paraId="0EBFD8C0"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the time taken to evaluate any additional information</w:t>
      </w:r>
    </w:p>
    <w:p w14:paraId="70EAF2CC"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provided by the Second Carrier.</w:t>
      </w:r>
    </w:p>
    <w:p w14:paraId="00716D08" w14:textId="77777777" w:rsidR="00810C79" w:rsidRPr="009D661F" w:rsidRDefault="00810C79" w:rsidP="009D661F">
      <w:pPr>
        <w:autoSpaceDE w:val="0"/>
        <w:autoSpaceDN w:val="0"/>
        <w:adjustRightInd w:val="0"/>
        <w:ind w:left="1800" w:hanging="360"/>
        <w:rPr>
          <w:color w:val="000000"/>
          <w:sz w:val="22"/>
          <w:szCs w:val="22"/>
        </w:rPr>
      </w:pPr>
    </w:p>
    <w:p w14:paraId="1A707532"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Any time extension granted by an independent expert or the</w:t>
      </w:r>
    </w:p>
    <w:p w14:paraId="674CB5D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ACCC </w:t>
      </w:r>
      <w:r w:rsidR="00731C24" w:rsidRPr="009D661F">
        <w:rPr>
          <w:b/>
          <w:bCs/>
          <w:color w:val="000000"/>
          <w:sz w:val="22"/>
          <w:szCs w:val="22"/>
        </w:rPr>
        <w:t xml:space="preserve">must </w:t>
      </w:r>
      <w:r w:rsidR="00731C24" w:rsidRPr="009D661F">
        <w:rPr>
          <w:color w:val="000000"/>
          <w:sz w:val="22"/>
          <w:szCs w:val="22"/>
        </w:rPr>
        <w:t>take effect immediately after the expert or the</w:t>
      </w:r>
    </w:p>
    <w:p w14:paraId="04E9B532"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ACCC notifies the First and Second Carrier of its decision.</w:t>
      </w:r>
    </w:p>
    <w:p w14:paraId="14D8E920"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If the expert or ACCC refuses to grant an extension, then the</w:t>
      </w:r>
    </w:p>
    <w:p w14:paraId="60743FAC"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First Carrier </w:t>
      </w:r>
      <w:r w:rsidR="00731C24" w:rsidRPr="009D661F">
        <w:rPr>
          <w:b/>
          <w:bCs/>
          <w:color w:val="000000"/>
          <w:sz w:val="22"/>
          <w:szCs w:val="22"/>
        </w:rPr>
        <w:t xml:space="preserve">must </w:t>
      </w:r>
      <w:r w:rsidR="00731C24" w:rsidRPr="009D661F">
        <w:rPr>
          <w:color w:val="000000"/>
          <w:sz w:val="22"/>
          <w:szCs w:val="22"/>
        </w:rPr>
        <w:t>complete the Detailed Field Study within</w:t>
      </w:r>
    </w:p>
    <w:p w14:paraId="66BB9B86"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the period specified in sub-clause 1(5) of Schedule B1 or</w:t>
      </w:r>
    </w:p>
    <w:p w14:paraId="464A4F0D"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some other period determined by the expert or the ACCC.</w:t>
      </w:r>
    </w:p>
    <w:p w14:paraId="2BC78ABA" w14:textId="77777777" w:rsidR="00810C79" w:rsidRPr="009D661F" w:rsidRDefault="00810C79" w:rsidP="009D661F">
      <w:pPr>
        <w:autoSpaceDE w:val="0"/>
        <w:autoSpaceDN w:val="0"/>
        <w:adjustRightInd w:val="0"/>
        <w:ind w:left="1800" w:hanging="360"/>
        <w:rPr>
          <w:color w:val="000000"/>
          <w:sz w:val="22"/>
          <w:szCs w:val="22"/>
        </w:rPr>
      </w:pPr>
    </w:p>
    <w:p w14:paraId="2121D5B8"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(5) </w:t>
      </w:r>
      <w:r w:rsidR="009D661F">
        <w:rPr>
          <w:color w:val="000000"/>
          <w:sz w:val="22"/>
          <w:szCs w:val="22"/>
        </w:rPr>
        <w:tab/>
      </w:r>
      <w:r w:rsidRPr="009D661F">
        <w:rPr>
          <w:color w:val="000000"/>
          <w:sz w:val="22"/>
          <w:szCs w:val="22"/>
        </w:rPr>
        <w:t xml:space="preserve">The First Carrier </w:t>
      </w:r>
      <w:r w:rsidRPr="009D661F">
        <w:rPr>
          <w:b/>
          <w:bCs/>
          <w:color w:val="000000"/>
          <w:sz w:val="22"/>
          <w:szCs w:val="22"/>
        </w:rPr>
        <w:t xml:space="preserve">must </w:t>
      </w:r>
      <w:r w:rsidRPr="009D661F">
        <w:rPr>
          <w:color w:val="000000"/>
          <w:sz w:val="22"/>
          <w:szCs w:val="22"/>
        </w:rPr>
        <w:t>continue to carry out the Detailed</w:t>
      </w:r>
    </w:p>
    <w:p w14:paraId="2A10A6A6"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Field Study pending the decision of an independent expert</w:t>
      </w:r>
    </w:p>
    <w:p w14:paraId="5BD5E7A0"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or the ACCC and, where appropriate, it </w:t>
      </w:r>
      <w:r w:rsidR="00731C24" w:rsidRPr="009D661F">
        <w:rPr>
          <w:b/>
          <w:bCs/>
          <w:color w:val="000000"/>
          <w:sz w:val="22"/>
          <w:szCs w:val="22"/>
        </w:rPr>
        <w:t xml:space="preserve">must </w:t>
      </w:r>
      <w:r w:rsidR="00731C24" w:rsidRPr="009D661F">
        <w:rPr>
          <w:color w:val="000000"/>
          <w:sz w:val="22"/>
          <w:szCs w:val="22"/>
        </w:rPr>
        <w:t>inform that</w:t>
      </w:r>
    </w:p>
    <w:p w14:paraId="3823BD3E"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expert of the progress of performing the Detailed Field Study.</w:t>
      </w:r>
    </w:p>
    <w:p w14:paraId="4E1FBE60" w14:textId="77777777" w:rsidR="00810C79" w:rsidRDefault="00810C79" w:rsidP="009D661F">
      <w:pPr>
        <w:autoSpaceDE w:val="0"/>
        <w:autoSpaceDN w:val="0"/>
        <w:adjustRightInd w:val="0"/>
        <w:ind w:left="1800" w:hanging="360"/>
        <w:rPr>
          <w:b/>
          <w:bCs/>
          <w:color w:val="000000"/>
          <w:sz w:val="26"/>
          <w:szCs w:val="26"/>
        </w:rPr>
      </w:pPr>
    </w:p>
    <w:p w14:paraId="32D75453"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3. </w:t>
      </w:r>
      <w:r w:rsidR="009D661F">
        <w:rPr>
          <w:b/>
          <w:bCs/>
          <w:color w:val="000000"/>
          <w:sz w:val="26"/>
          <w:szCs w:val="26"/>
        </w:rPr>
        <w:tab/>
      </w:r>
      <w:r w:rsidRPr="00731C24">
        <w:rPr>
          <w:b/>
          <w:bCs/>
          <w:color w:val="000000"/>
          <w:sz w:val="26"/>
          <w:szCs w:val="26"/>
        </w:rPr>
        <w:t>Order for access by Second Carrier</w:t>
      </w:r>
    </w:p>
    <w:p w14:paraId="09CAB9C4" w14:textId="77777777" w:rsidR="00810C79" w:rsidRPr="009D661F" w:rsidRDefault="00810C79" w:rsidP="009D661F">
      <w:pPr>
        <w:autoSpaceDE w:val="0"/>
        <w:autoSpaceDN w:val="0"/>
        <w:adjustRightInd w:val="0"/>
        <w:ind w:left="1800" w:hanging="360"/>
        <w:rPr>
          <w:color w:val="000000"/>
          <w:sz w:val="22"/>
          <w:szCs w:val="22"/>
        </w:rPr>
      </w:pPr>
    </w:p>
    <w:p w14:paraId="41453DDD"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If the Second Carrier wishes to make an Order for access</w:t>
      </w:r>
    </w:p>
    <w:p w14:paraId="186320D4"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to the Underground Facility, it </w:t>
      </w:r>
      <w:r w:rsidR="00731C24" w:rsidRPr="009D661F">
        <w:rPr>
          <w:b/>
          <w:bCs/>
          <w:color w:val="000000"/>
          <w:sz w:val="22"/>
          <w:szCs w:val="22"/>
        </w:rPr>
        <w:t xml:space="preserve">must </w:t>
      </w:r>
      <w:r w:rsidR="00731C24" w:rsidRPr="009D661F">
        <w:rPr>
          <w:color w:val="000000"/>
          <w:sz w:val="22"/>
          <w:szCs w:val="22"/>
        </w:rPr>
        <w:t>do so within thirty</w:t>
      </w:r>
    </w:p>
    <w:p w14:paraId="2DEF1AD1"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Business Days of being advised of the results of the relevant</w:t>
      </w:r>
    </w:p>
    <w:p w14:paraId="48E48770"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Detailed Field Study.</w:t>
      </w:r>
    </w:p>
    <w:p w14:paraId="022CA06B" w14:textId="77777777" w:rsidR="00810C79" w:rsidRPr="009D661F" w:rsidRDefault="00810C79" w:rsidP="009D661F">
      <w:pPr>
        <w:autoSpaceDE w:val="0"/>
        <w:autoSpaceDN w:val="0"/>
        <w:adjustRightInd w:val="0"/>
        <w:ind w:left="1800" w:hanging="360"/>
        <w:rPr>
          <w:color w:val="000000"/>
          <w:sz w:val="22"/>
          <w:szCs w:val="22"/>
        </w:rPr>
      </w:pPr>
    </w:p>
    <w:p w14:paraId="0512DC5A"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An Order </w:t>
      </w:r>
      <w:r w:rsidRPr="009D661F">
        <w:rPr>
          <w:b/>
          <w:bCs/>
          <w:color w:val="000000"/>
          <w:sz w:val="22"/>
          <w:szCs w:val="22"/>
        </w:rPr>
        <w:t xml:space="preserve">must </w:t>
      </w:r>
      <w:r w:rsidRPr="009D661F">
        <w:rPr>
          <w:color w:val="000000"/>
          <w:sz w:val="22"/>
          <w:szCs w:val="22"/>
        </w:rPr>
        <w:t>be consistent with the Equipment, plant,</w:t>
      </w:r>
    </w:p>
    <w:p w14:paraId="3F9C1402"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work, </w:t>
      </w:r>
      <w:proofErr w:type="gramStart"/>
      <w:r w:rsidR="00731C24" w:rsidRPr="009D661F">
        <w:rPr>
          <w:color w:val="000000"/>
          <w:sz w:val="22"/>
          <w:szCs w:val="22"/>
        </w:rPr>
        <w:t>costs</w:t>
      </w:r>
      <w:proofErr w:type="gramEnd"/>
      <w:r w:rsidR="00731C24" w:rsidRPr="009D661F">
        <w:rPr>
          <w:color w:val="000000"/>
          <w:sz w:val="22"/>
          <w:szCs w:val="22"/>
        </w:rPr>
        <w:t xml:space="preserve"> and charge details specified in the Detailed Field</w:t>
      </w:r>
    </w:p>
    <w:p w14:paraId="61B85ABF"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Study. If the First Carrier determines that an Order in whole</w:t>
      </w:r>
    </w:p>
    <w:p w14:paraId="787E2D9F"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or any part thereof is inconsistent with the relevant Detailed</w:t>
      </w:r>
    </w:p>
    <w:p w14:paraId="1BA91D9B"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Field Study, it </w:t>
      </w:r>
      <w:r w:rsidR="00731C24" w:rsidRPr="009D661F">
        <w:rPr>
          <w:b/>
          <w:bCs/>
          <w:color w:val="000000"/>
          <w:sz w:val="22"/>
          <w:szCs w:val="22"/>
        </w:rPr>
        <w:t xml:space="preserve">must </w:t>
      </w:r>
      <w:r w:rsidR="00731C24" w:rsidRPr="009D661F">
        <w:rPr>
          <w:color w:val="000000"/>
          <w:sz w:val="22"/>
          <w:szCs w:val="22"/>
        </w:rPr>
        <w:t>consult with the Second Carrier with</w:t>
      </w:r>
    </w:p>
    <w:p w14:paraId="41E18C10"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 view to overcoming any inconsistencies within five</w:t>
      </w:r>
    </w:p>
    <w:p w14:paraId="04C729F7"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Business Days.</w:t>
      </w:r>
    </w:p>
    <w:p w14:paraId="67A1AEA3" w14:textId="77777777" w:rsidR="00810C79" w:rsidRPr="009D661F" w:rsidRDefault="00810C79" w:rsidP="009D661F">
      <w:pPr>
        <w:autoSpaceDE w:val="0"/>
        <w:autoSpaceDN w:val="0"/>
        <w:adjustRightInd w:val="0"/>
        <w:ind w:left="1800" w:hanging="360"/>
        <w:rPr>
          <w:color w:val="000000"/>
          <w:sz w:val="22"/>
          <w:szCs w:val="22"/>
        </w:rPr>
      </w:pPr>
    </w:p>
    <w:p w14:paraId="40B58F1D"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 xml:space="preserve">The Second Carrier’s Order </w:t>
      </w:r>
      <w:r w:rsidRPr="009D661F">
        <w:rPr>
          <w:b/>
          <w:bCs/>
          <w:color w:val="000000"/>
          <w:sz w:val="22"/>
          <w:szCs w:val="22"/>
        </w:rPr>
        <w:t xml:space="preserve">must </w:t>
      </w:r>
      <w:r w:rsidRPr="009D661F">
        <w:rPr>
          <w:color w:val="000000"/>
          <w:sz w:val="22"/>
          <w:szCs w:val="22"/>
        </w:rPr>
        <w:t>specify in writing:</w:t>
      </w:r>
    </w:p>
    <w:p w14:paraId="10401498" w14:textId="77777777" w:rsidR="00810C79" w:rsidRPr="009D661F" w:rsidRDefault="00810C79" w:rsidP="009D661F">
      <w:pPr>
        <w:autoSpaceDE w:val="0"/>
        <w:autoSpaceDN w:val="0"/>
        <w:adjustRightInd w:val="0"/>
        <w:ind w:left="1800" w:hanging="360"/>
        <w:rPr>
          <w:color w:val="000000"/>
          <w:sz w:val="22"/>
          <w:szCs w:val="22"/>
        </w:rPr>
      </w:pPr>
    </w:p>
    <w:p w14:paraId="0562C285"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(a) </w:t>
      </w:r>
      <w:r w:rsidR="009D661F">
        <w:rPr>
          <w:color w:val="000000"/>
          <w:sz w:val="22"/>
          <w:szCs w:val="22"/>
        </w:rPr>
        <w:tab/>
      </w:r>
      <w:r w:rsidRPr="009D661F">
        <w:rPr>
          <w:color w:val="000000"/>
          <w:sz w:val="22"/>
          <w:szCs w:val="22"/>
        </w:rPr>
        <w:t xml:space="preserve">the term of access </w:t>
      </w:r>
      <w:proofErr w:type="gramStart"/>
      <w:r w:rsidRPr="009D661F">
        <w:rPr>
          <w:color w:val="000000"/>
          <w:sz w:val="22"/>
          <w:szCs w:val="22"/>
        </w:rPr>
        <w:t>requested;</w:t>
      </w:r>
      <w:proofErr w:type="gramEnd"/>
    </w:p>
    <w:p w14:paraId="38CD1DBE" w14:textId="77777777" w:rsidR="00810C79" w:rsidRPr="009D661F" w:rsidRDefault="00810C79" w:rsidP="009D661F">
      <w:pPr>
        <w:autoSpaceDE w:val="0"/>
        <w:autoSpaceDN w:val="0"/>
        <w:adjustRightInd w:val="0"/>
        <w:ind w:left="2160" w:hanging="360"/>
        <w:rPr>
          <w:color w:val="000000"/>
          <w:sz w:val="22"/>
          <w:szCs w:val="22"/>
        </w:rPr>
      </w:pPr>
    </w:p>
    <w:p w14:paraId="2FFAC90F"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(b) </w:t>
      </w:r>
      <w:r w:rsidR="009D661F">
        <w:rPr>
          <w:color w:val="000000"/>
          <w:sz w:val="22"/>
          <w:szCs w:val="22"/>
        </w:rPr>
        <w:tab/>
      </w:r>
      <w:r w:rsidRPr="009D661F">
        <w:rPr>
          <w:color w:val="000000"/>
          <w:sz w:val="22"/>
          <w:szCs w:val="22"/>
        </w:rPr>
        <w:t>any reasonable written instructions applicable to the</w:t>
      </w:r>
    </w:p>
    <w:p w14:paraId="42FFFF6B"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installation of Equipment pursuant to Schedule 1 of the</w:t>
      </w:r>
    </w:p>
    <w:p w14:paraId="71F683D6"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Act, which </w:t>
      </w:r>
      <w:r w:rsidR="00731C24" w:rsidRPr="009D661F">
        <w:rPr>
          <w:b/>
          <w:bCs/>
          <w:color w:val="000000"/>
          <w:sz w:val="22"/>
          <w:szCs w:val="22"/>
        </w:rPr>
        <w:t xml:space="preserve">must </w:t>
      </w:r>
      <w:r w:rsidR="00731C24" w:rsidRPr="009D661F">
        <w:rPr>
          <w:color w:val="000000"/>
          <w:sz w:val="22"/>
          <w:szCs w:val="22"/>
        </w:rPr>
        <w:t>be no more stringent than those</w:t>
      </w:r>
    </w:p>
    <w:p w14:paraId="192C8C06"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applying to the First </w:t>
      </w:r>
      <w:proofErr w:type="gramStart"/>
      <w:r w:rsidR="00731C24" w:rsidRPr="009D661F">
        <w:rPr>
          <w:color w:val="000000"/>
          <w:sz w:val="22"/>
          <w:szCs w:val="22"/>
        </w:rPr>
        <w:t>Carrier;</w:t>
      </w:r>
      <w:proofErr w:type="gramEnd"/>
    </w:p>
    <w:p w14:paraId="5D048F94" w14:textId="77777777" w:rsidR="00810C79" w:rsidRPr="009D661F" w:rsidRDefault="00810C79" w:rsidP="009D661F">
      <w:pPr>
        <w:autoSpaceDE w:val="0"/>
        <w:autoSpaceDN w:val="0"/>
        <w:adjustRightInd w:val="0"/>
        <w:ind w:left="2160" w:hanging="360"/>
        <w:rPr>
          <w:color w:val="000000"/>
          <w:sz w:val="22"/>
          <w:szCs w:val="22"/>
        </w:rPr>
      </w:pPr>
    </w:p>
    <w:p w14:paraId="130512F6"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(c) </w:t>
      </w:r>
      <w:r w:rsidR="009D661F">
        <w:rPr>
          <w:color w:val="000000"/>
          <w:sz w:val="22"/>
          <w:szCs w:val="22"/>
        </w:rPr>
        <w:tab/>
      </w:r>
      <w:r w:rsidRPr="009D661F">
        <w:rPr>
          <w:color w:val="000000"/>
          <w:sz w:val="22"/>
          <w:szCs w:val="22"/>
        </w:rPr>
        <w:t>a description of Equipment to be installed by the</w:t>
      </w:r>
    </w:p>
    <w:p w14:paraId="44B513F3"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Second Carrier and/or a description of the Underground</w:t>
      </w:r>
    </w:p>
    <w:p w14:paraId="1AB20A87" w14:textId="12B6E32D" w:rsidR="00810C79" w:rsidRPr="009D661F" w:rsidRDefault="009D661F" w:rsidP="00704B84">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Facility; and</w:t>
      </w:r>
    </w:p>
    <w:p w14:paraId="3B4AAF3D"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 xml:space="preserve">(d) </w:t>
      </w:r>
      <w:r>
        <w:rPr>
          <w:color w:val="000000"/>
          <w:sz w:val="22"/>
          <w:szCs w:val="22"/>
        </w:rPr>
        <w:tab/>
      </w:r>
      <w:r w:rsidR="00731C24" w:rsidRPr="009D661F">
        <w:rPr>
          <w:color w:val="000000"/>
          <w:sz w:val="22"/>
          <w:szCs w:val="22"/>
        </w:rPr>
        <w:t>the required delivery date and physical arrangements</w:t>
      </w:r>
    </w:p>
    <w:p w14:paraId="3B319AF7"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for the access to the Underground Facility and/or</w:t>
      </w:r>
    </w:p>
    <w:p w14:paraId="7912CD78"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Equipment to be installed by the Second Carrier</w:t>
      </w:r>
    </w:p>
    <w:p w14:paraId="61616955"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referred to in sub-clause 3(3)(c) of Schedule B1.</w:t>
      </w:r>
    </w:p>
    <w:p w14:paraId="7112BBB7" w14:textId="77777777" w:rsidR="00810C79" w:rsidRPr="009D661F" w:rsidRDefault="00810C79" w:rsidP="009D661F">
      <w:pPr>
        <w:autoSpaceDE w:val="0"/>
        <w:autoSpaceDN w:val="0"/>
        <w:adjustRightInd w:val="0"/>
        <w:ind w:left="2160" w:hanging="360"/>
        <w:rPr>
          <w:color w:val="000000"/>
          <w:sz w:val="22"/>
          <w:szCs w:val="22"/>
        </w:rPr>
      </w:pPr>
    </w:p>
    <w:p w14:paraId="76B85383"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If it is necessary to obtain:</w:t>
      </w:r>
    </w:p>
    <w:p w14:paraId="1868C87F" w14:textId="77777777" w:rsidR="00810C79" w:rsidRPr="009D661F" w:rsidRDefault="00810C79" w:rsidP="009D661F">
      <w:pPr>
        <w:autoSpaceDE w:val="0"/>
        <w:autoSpaceDN w:val="0"/>
        <w:adjustRightInd w:val="0"/>
        <w:ind w:left="1800" w:hanging="360"/>
        <w:rPr>
          <w:color w:val="000000"/>
          <w:sz w:val="22"/>
          <w:szCs w:val="22"/>
        </w:rPr>
      </w:pPr>
    </w:p>
    <w:p w14:paraId="06E06604"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(a) </w:t>
      </w:r>
      <w:r w:rsidR="009D661F">
        <w:rPr>
          <w:color w:val="000000"/>
          <w:sz w:val="22"/>
          <w:szCs w:val="22"/>
        </w:rPr>
        <w:tab/>
      </w:r>
      <w:r w:rsidRPr="009D661F">
        <w:rPr>
          <w:color w:val="000000"/>
          <w:sz w:val="22"/>
          <w:szCs w:val="22"/>
        </w:rPr>
        <w:t>permits, approvals, or licences required from any</w:t>
      </w:r>
    </w:p>
    <w:p w14:paraId="69B64B91"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governmental, </w:t>
      </w:r>
      <w:proofErr w:type="gramStart"/>
      <w:r w:rsidR="00731C24" w:rsidRPr="009D661F">
        <w:rPr>
          <w:color w:val="000000"/>
          <w:sz w:val="22"/>
          <w:szCs w:val="22"/>
        </w:rPr>
        <w:t>regulatory</w:t>
      </w:r>
      <w:proofErr w:type="gramEnd"/>
      <w:r w:rsidR="00731C24" w:rsidRPr="009D661F">
        <w:rPr>
          <w:color w:val="000000"/>
          <w:sz w:val="22"/>
          <w:szCs w:val="22"/>
        </w:rPr>
        <w:t xml:space="preserve"> or public authority, agency</w:t>
      </w:r>
    </w:p>
    <w:p w14:paraId="117DE8A6"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or body; and/or</w:t>
      </w:r>
    </w:p>
    <w:p w14:paraId="2652DC28" w14:textId="77777777" w:rsidR="00810C79" w:rsidRPr="009D661F" w:rsidRDefault="00810C79" w:rsidP="009D661F">
      <w:pPr>
        <w:autoSpaceDE w:val="0"/>
        <w:autoSpaceDN w:val="0"/>
        <w:adjustRightInd w:val="0"/>
        <w:ind w:left="2160" w:hanging="360"/>
        <w:rPr>
          <w:color w:val="000000"/>
          <w:sz w:val="22"/>
          <w:szCs w:val="22"/>
        </w:rPr>
      </w:pPr>
    </w:p>
    <w:p w14:paraId="53D4B8AE"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(b) </w:t>
      </w:r>
      <w:r w:rsidR="009D661F">
        <w:rPr>
          <w:color w:val="000000"/>
          <w:sz w:val="22"/>
          <w:szCs w:val="22"/>
        </w:rPr>
        <w:tab/>
      </w:r>
      <w:r w:rsidRPr="009D661F">
        <w:rPr>
          <w:color w:val="000000"/>
          <w:sz w:val="22"/>
          <w:szCs w:val="22"/>
        </w:rPr>
        <w:t>any consent of any owner, landlord, licensor or</w:t>
      </w:r>
    </w:p>
    <w:p w14:paraId="22BDD65C"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mortgagee (including any agreement, determination</w:t>
      </w:r>
    </w:p>
    <w:p w14:paraId="67D55785"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or consent required under any Aboriginal, heritage,</w:t>
      </w:r>
    </w:p>
    <w:p w14:paraId="7E8B69D2"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or native title rules</w:t>
      </w:r>
      <w:proofErr w:type="gramStart"/>
      <w:r w:rsidR="00731C24" w:rsidRPr="009D661F">
        <w:rPr>
          <w:color w:val="000000"/>
          <w:sz w:val="22"/>
          <w:szCs w:val="22"/>
        </w:rPr>
        <w:t>);</w:t>
      </w:r>
      <w:proofErr w:type="gramEnd"/>
    </w:p>
    <w:p w14:paraId="45679BB1" w14:textId="77777777" w:rsidR="009D661F" w:rsidRDefault="009D661F" w:rsidP="009D661F">
      <w:pPr>
        <w:autoSpaceDE w:val="0"/>
        <w:autoSpaceDN w:val="0"/>
        <w:adjustRightInd w:val="0"/>
        <w:ind w:left="1800" w:hanging="360"/>
        <w:rPr>
          <w:color w:val="000000"/>
          <w:sz w:val="22"/>
          <w:szCs w:val="22"/>
        </w:rPr>
      </w:pPr>
    </w:p>
    <w:p w14:paraId="32CCBFA0"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in relation to the installation, repair, testing, operation,</w:t>
      </w:r>
    </w:p>
    <w:p w14:paraId="73E02D4C"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maintenance, or removal of Equipment, the Second Carrier</w:t>
      </w:r>
    </w:p>
    <w:p w14:paraId="7A36A415" w14:textId="77777777" w:rsidR="00731C24" w:rsidRPr="009D661F" w:rsidRDefault="00731C24" w:rsidP="009D661F">
      <w:pPr>
        <w:autoSpaceDE w:val="0"/>
        <w:autoSpaceDN w:val="0"/>
        <w:adjustRightInd w:val="0"/>
        <w:ind w:left="1800"/>
        <w:rPr>
          <w:color w:val="000000"/>
          <w:sz w:val="22"/>
          <w:szCs w:val="22"/>
        </w:rPr>
      </w:pPr>
      <w:r w:rsidRPr="009D661F">
        <w:rPr>
          <w:b/>
          <w:bCs/>
          <w:color w:val="000000"/>
          <w:sz w:val="22"/>
          <w:szCs w:val="22"/>
        </w:rPr>
        <w:t xml:space="preserve">must make </w:t>
      </w:r>
      <w:r w:rsidRPr="009D661F">
        <w:rPr>
          <w:color w:val="000000"/>
          <w:sz w:val="22"/>
          <w:szCs w:val="22"/>
        </w:rPr>
        <w:t>reasonable endeavours to obtain the same.</w:t>
      </w:r>
    </w:p>
    <w:p w14:paraId="1D41B3FD"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It should bear the cost of obtaining, such permission,</w:t>
      </w:r>
    </w:p>
    <w:p w14:paraId="7CA2BC36"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approvals and it </w:t>
      </w:r>
      <w:r w:rsidRPr="009D661F">
        <w:rPr>
          <w:b/>
          <w:bCs/>
          <w:color w:val="000000"/>
          <w:sz w:val="22"/>
          <w:szCs w:val="22"/>
        </w:rPr>
        <w:t xml:space="preserve">must </w:t>
      </w:r>
      <w:r w:rsidRPr="009D661F">
        <w:rPr>
          <w:color w:val="000000"/>
          <w:sz w:val="22"/>
          <w:szCs w:val="22"/>
        </w:rPr>
        <w:t>provide a copy of all permits,</w:t>
      </w:r>
    </w:p>
    <w:p w14:paraId="0A1B528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authorisations, </w:t>
      </w:r>
      <w:proofErr w:type="gramStart"/>
      <w:r w:rsidRPr="009D661F">
        <w:rPr>
          <w:color w:val="000000"/>
          <w:sz w:val="22"/>
          <w:szCs w:val="22"/>
        </w:rPr>
        <w:t>consents</w:t>
      </w:r>
      <w:proofErr w:type="gramEnd"/>
      <w:r w:rsidRPr="009D661F">
        <w:rPr>
          <w:color w:val="000000"/>
          <w:sz w:val="22"/>
          <w:szCs w:val="22"/>
        </w:rPr>
        <w:t xml:space="preserve"> and other approvals to the First</w:t>
      </w:r>
    </w:p>
    <w:p w14:paraId="55393ED6"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Carrier. If the law or government regulations require that the</w:t>
      </w:r>
    </w:p>
    <w:p w14:paraId="102C6A0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First Carrier obtain such permission, approvals or</w:t>
      </w:r>
    </w:p>
    <w:p w14:paraId="12EBDFDE"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authorisations, then it </w:t>
      </w:r>
      <w:r w:rsidRPr="009D661F">
        <w:rPr>
          <w:b/>
          <w:bCs/>
          <w:color w:val="000000"/>
          <w:sz w:val="22"/>
          <w:szCs w:val="22"/>
        </w:rPr>
        <w:t xml:space="preserve">must </w:t>
      </w:r>
      <w:r w:rsidRPr="009D661F">
        <w:rPr>
          <w:color w:val="000000"/>
          <w:sz w:val="22"/>
          <w:szCs w:val="22"/>
        </w:rPr>
        <w:t>make reasonable endeavours to</w:t>
      </w:r>
    </w:p>
    <w:p w14:paraId="7DF7F4E7"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do so but at the Second Carrier’s expense. If any such permit,</w:t>
      </w:r>
    </w:p>
    <w:p w14:paraId="2C7B3708"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approval, licence, consent, </w:t>
      </w:r>
      <w:proofErr w:type="gramStart"/>
      <w:r w:rsidRPr="009D661F">
        <w:rPr>
          <w:color w:val="000000"/>
          <w:sz w:val="22"/>
          <w:szCs w:val="22"/>
        </w:rPr>
        <w:t>agreement</w:t>
      </w:r>
      <w:proofErr w:type="gramEnd"/>
      <w:r w:rsidRPr="009D661F">
        <w:rPr>
          <w:color w:val="000000"/>
          <w:sz w:val="22"/>
          <w:szCs w:val="22"/>
        </w:rPr>
        <w:t xml:space="preserve"> or determination</w:t>
      </w:r>
    </w:p>
    <w:p w14:paraId="0DFB0427"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cannot be obtained then the Second Carrier </w:t>
      </w:r>
      <w:r w:rsidRPr="009D661F">
        <w:rPr>
          <w:b/>
          <w:bCs/>
          <w:color w:val="000000"/>
          <w:sz w:val="22"/>
          <w:szCs w:val="22"/>
        </w:rPr>
        <w:t xml:space="preserve">must not </w:t>
      </w:r>
      <w:r w:rsidRPr="009D661F">
        <w:rPr>
          <w:color w:val="000000"/>
          <w:sz w:val="22"/>
          <w:szCs w:val="22"/>
        </w:rPr>
        <w:t>install</w:t>
      </w:r>
    </w:p>
    <w:p w14:paraId="71DB0243"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its Equipment.</w:t>
      </w:r>
    </w:p>
    <w:p w14:paraId="79F2CA15" w14:textId="77777777" w:rsidR="00810C79" w:rsidRDefault="00810C79" w:rsidP="009D661F">
      <w:pPr>
        <w:autoSpaceDE w:val="0"/>
        <w:autoSpaceDN w:val="0"/>
        <w:adjustRightInd w:val="0"/>
        <w:ind w:left="1800" w:hanging="360"/>
        <w:rPr>
          <w:b/>
          <w:bCs/>
          <w:color w:val="000000"/>
          <w:sz w:val="26"/>
          <w:szCs w:val="26"/>
        </w:rPr>
      </w:pPr>
    </w:p>
    <w:p w14:paraId="723F90AC"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4. </w:t>
      </w:r>
      <w:r w:rsidR="009D661F">
        <w:rPr>
          <w:b/>
          <w:bCs/>
          <w:color w:val="000000"/>
          <w:sz w:val="26"/>
          <w:szCs w:val="26"/>
        </w:rPr>
        <w:tab/>
      </w:r>
      <w:r w:rsidRPr="00731C24">
        <w:rPr>
          <w:b/>
          <w:bCs/>
          <w:color w:val="000000"/>
          <w:sz w:val="26"/>
          <w:szCs w:val="26"/>
        </w:rPr>
        <w:t>Response to Order for access</w:t>
      </w:r>
    </w:p>
    <w:p w14:paraId="0B9DF8DE" w14:textId="77777777" w:rsidR="00810C79" w:rsidRPr="009D661F" w:rsidRDefault="00810C79" w:rsidP="009D661F">
      <w:pPr>
        <w:autoSpaceDE w:val="0"/>
        <w:autoSpaceDN w:val="0"/>
        <w:adjustRightInd w:val="0"/>
        <w:ind w:left="1800" w:hanging="360"/>
        <w:rPr>
          <w:color w:val="000000"/>
          <w:sz w:val="22"/>
          <w:szCs w:val="22"/>
        </w:rPr>
      </w:pPr>
    </w:p>
    <w:p w14:paraId="46612328"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Within ten Business Days of a receipt of an Order the First</w:t>
      </w:r>
    </w:p>
    <w:p w14:paraId="178E8C73"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Carrier </w:t>
      </w:r>
      <w:r w:rsidR="00731C24" w:rsidRPr="009D661F">
        <w:rPr>
          <w:b/>
          <w:bCs/>
          <w:color w:val="000000"/>
          <w:sz w:val="22"/>
          <w:szCs w:val="22"/>
        </w:rPr>
        <w:t xml:space="preserve">must </w:t>
      </w:r>
      <w:r w:rsidR="00731C24" w:rsidRPr="009D661F">
        <w:rPr>
          <w:color w:val="000000"/>
          <w:sz w:val="22"/>
          <w:szCs w:val="22"/>
        </w:rPr>
        <w:t>give written acknowledgment of the receipt</w:t>
      </w:r>
    </w:p>
    <w:p w14:paraId="52AEE63A"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of that Order and provide a Response.</w:t>
      </w:r>
    </w:p>
    <w:p w14:paraId="1AC31FBB" w14:textId="77777777" w:rsidR="00810C79" w:rsidRPr="009D661F" w:rsidRDefault="00810C79" w:rsidP="009D661F">
      <w:pPr>
        <w:autoSpaceDE w:val="0"/>
        <w:autoSpaceDN w:val="0"/>
        <w:adjustRightInd w:val="0"/>
        <w:ind w:left="1800" w:hanging="360"/>
        <w:rPr>
          <w:color w:val="000000"/>
          <w:sz w:val="22"/>
          <w:szCs w:val="22"/>
        </w:rPr>
      </w:pPr>
    </w:p>
    <w:p w14:paraId="4AA5088C"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A Response to an Order </w:t>
      </w:r>
      <w:r w:rsidRPr="009D661F">
        <w:rPr>
          <w:b/>
          <w:bCs/>
          <w:color w:val="000000"/>
          <w:sz w:val="22"/>
          <w:szCs w:val="22"/>
        </w:rPr>
        <w:t xml:space="preserve">must </w:t>
      </w:r>
      <w:r w:rsidRPr="009D661F">
        <w:rPr>
          <w:color w:val="000000"/>
          <w:sz w:val="22"/>
          <w:szCs w:val="22"/>
        </w:rPr>
        <w:t>specify, in writing:</w:t>
      </w:r>
    </w:p>
    <w:p w14:paraId="3845C4DE" w14:textId="77777777" w:rsidR="00810C79" w:rsidRPr="009D661F" w:rsidRDefault="00810C79" w:rsidP="009D661F">
      <w:pPr>
        <w:autoSpaceDE w:val="0"/>
        <w:autoSpaceDN w:val="0"/>
        <w:adjustRightInd w:val="0"/>
        <w:ind w:left="1800" w:hanging="360"/>
        <w:rPr>
          <w:color w:val="000000"/>
          <w:sz w:val="22"/>
          <w:szCs w:val="22"/>
        </w:rPr>
      </w:pPr>
    </w:p>
    <w:p w14:paraId="679E429A"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 xml:space="preserve">details of Make Ready </w:t>
      </w:r>
      <w:proofErr w:type="gramStart"/>
      <w:r w:rsidRPr="009D661F">
        <w:rPr>
          <w:color w:val="000000"/>
          <w:sz w:val="22"/>
          <w:szCs w:val="22"/>
        </w:rPr>
        <w:t>Work;</w:t>
      </w:r>
      <w:proofErr w:type="gramEnd"/>
    </w:p>
    <w:p w14:paraId="3D6DF280" w14:textId="77777777" w:rsidR="00810C79" w:rsidRPr="009D661F" w:rsidRDefault="00810C79" w:rsidP="009D661F">
      <w:pPr>
        <w:autoSpaceDE w:val="0"/>
        <w:autoSpaceDN w:val="0"/>
        <w:adjustRightInd w:val="0"/>
        <w:ind w:left="2160" w:hanging="360"/>
        <w:rPr>
          <w:color w:val="000000"/>
          <w:sz w:val="22"/>
          <w:szCs w:val="22"/>
        </w:rPr>
      </w:pPr>
    </w:p>
    <w:p w14:paraId="3DFCE933"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 xml:space="preserve">the applicable access </w:t>
      </w:r>
      <w:proofErr w:type="gramStart"/>
      <w:r w:rsidRPr="009D661F">
        <w:rPr>
          <w:color w:val="000000"/>
          <w:sz w:val="22"/>
          <w:szCs w:val="22"/>
        </w:rPr>
        <w:t>charge;</w:t>
      </w:r>
      <w:proofErr w:type="gramEnd"/>
    </w:p>
    <w:p w14:paraId="2A8B150F" w14:textId="77777777" w:rsidR="00810C79" w:rsidRPr="009D661F" w:rsidRDefault="00810C79" w:rsidP="009D661F">
      <w:pPr>
        <w:autoSpaceDE w:val="0"/>
        <w:autoSpaceDN w:val="0"/>
        <w:adjustRightInd w:val="0"/>
        <w:ind w:left="2160" w:hanging="360"/>
        <w:rPr>
          <w:color w:val="000000"/>
          <w:sz w:val="22"/>
          <w:szCs w:val="22"/>
        </w:rPr>
      </w:pPr>
    </w:p>
    <w:p w14:paraId="34B39786"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the description of Underground Facility to which access</w:t>
      </w:r>
    </w:p>
    <w:p w14:paraId="68C8B68F"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is sought and the Equipment to be installed by the</w:t>
      </w:r>
    </w:p>
    <w:p w14:paraId="771085B4"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Second </w:t>
      </w:r>
      <w:proofErr w:type="gramStart"/>
      <w:r w:rsidR="00731C24" w:rsidRPr="009D661F">
        <w:rPr>
          <w:color w:val="000000"/>
          <w:sz w:val="22"/>
          <w:szCs w:val="22"/>
        </w:rPr>
        <w:t>Carrier;</w:t>
      </w:r>
      <w:proofErr w:type="gramEnd"/>
    </w:p>
    <w:p w14:paraId="4FE650F6" w14:textId="77777777" w:rsidR="00810C79" w:rsidRPr="009D661F" w:rsidRDefault="00810C79" w:rsidP="009D661F">
      <w:pPr>
        <w:autoSpaceDE w:val="0"/>
        <w:autoSpaceDN w:val="0"/>
        <w:adjustRightInd w:val="0"/>
        <w:ind w:left="1800" w:hanging="360"/>
        <w:rPr>
          <w:color w:val="000000"/>
          <w:sz w:val="22"/>
          <w:szCs w:val="22"/>
        </w:rPr>
      </w:pPr>
    </w:p>
    <w:p w14:paraId="51BCCFE6"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(iv) the Advised Delivery Date; and</w:t>
      </w:r>
    </w:p>
    <w:p w14:paraId="53807EEC"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 xml:space="preserve">(v) </w:t>
      </w:r>
      <w:r>
        <w:rPr>
          <w:color w:val="000000"/>
          <w:sz w:val="22"/>
          <w:szCs w:val="22"/>
        </w:rPr>
        <w:tab/>
      </w:r>
      <w:r w:rsidR="00731C24" w:rsidRPr="009D661F">
        <w:rPr>
          <w:color w:val="000000"/>
          <w:sz w:val="22"/>
          <w:szCs w:val="22"/>
        </w:rPr>
        <w:t>any reasonable instructions applicable to the Equipment</w:t>
      </w:r>
    </w:p>
    <w:p w14:paraId="039211CF"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to be installed by the Second Carrier, which </w:t>
      </w:r>
      <w:r w:rsidR="00731C24" w:rsidRPr="009D661F">
        <w:rPr>
          <w:b/>
          <w:bCs/>
          <w:color w:val="000000"/>
          <w:sz w:val="22"/>
          <w:szCs w:val="22"/>
        </w:rPr>
        <w:t xml:space="preserve">must </w:t>
      </w:r>
      <w:r w:rsidR="00731C24" w:rsidRPr="009D661F">
        <w:rPr>
          <w:color w:val="000000"/>
          <w:sz w:val="22"/>
          <w:szCs w:val="22"/>
        </w:rPr>
        <w:t>be no</w:t>
      </w:r>
    </w:p>
    <w:p w14:paraId="15C1DF29"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more stringent than those applying to the First Carrier.</w:t>
      </w:r>
    </w:p>
    <w:p w14:paraId="499ADAC5" w14:textId="77777777" w:rsidR="00810C79" w:rsidRPr="009D661F" w:rsidRDefault="00810C79" w:rsidP="009D661F">
      <w:pPr>
        <w:autoSpaceDE w:val="0"/>
        <w:autoSpaceDN w:val="0"/>
        <w:adjustRightInd w:val="0"/>
        <w:ind w:left="1800" w:hanging="360"/>
        <w:rPr>
          <w:color w:val="000000"/>
          <w:sz w:val="22"/>
          <w:szCs w:val="22"/>
        </w:rPr>
      </w:pPr>
    </w:p>
    <w:p w14:paraId="54C79E38"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Subject to sub-clause 4(4) of Schedule B1, the First Carrier</w:t>
      </w:r>
    </w:p>
    <w:p w14:paraId="090D9E58" w14:textId="77777777" w:rsidR="00731C24" w:rsidRPr="009D661F" w:rsidRDefault="009D661F" w:rsidP="009D661F">
      <w:pPr>
        <w:autoSpaceDE w:val="0"/>
        <w:autoSpaceDN w:val="0"/>
        <w:adjustRightInd w:val="0"/>
        <w:ind w:left="1800" w:hanging="360"/>
        <w:rPr>
          <w:color w:val="000000"/>
          <w:sz w:val="22"/>
          <w:szCs w:val="22"/>
        </w:rPr>
      </w:pPr>
      <w:r>
        <w:rPr>
          <w:b/>
          <w:bCs/>
          <w:color w:val="000000"/>
          <w:sz w:val="22"/>
          <w:szCs w:val="22"/>
        </w:rPr>
        <w:tab/>
      </w:r>
      <w:r w:rsidR="00731C24" w:rsidRPr="009D661F">
        <w:rPr>
          <w:b/>
          <w:bCs/>
          <w:color w:val="000000"/>
          <w:sz w:val="22"/>
          <w:szCs w:val="22"/>
        </w:rPr>
        <w:t xml:space="preserve">must </w:t>
      </w:r>
      <w:r w:rsidR="00731C24" w:rsidRPr="009D661F">
        <w:rPr>
          <w:color w:val="000000"/>
          <w:sz w:val="22"/>
          <w:szCs w:val="22"/>
        </w:rPr>
        <w:t>deliver access to the Underground Facility in respect</w:t>
      </w:r>
    </w:p>
    <w:p w14:paraId="6A803AD5"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of which an application has been accepted on the Advised</w:t>
      </w:r>
    </w:p>
    <w:p w14:paraId="545DE54E"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Delivery Date or as otherwise agreed.</w:t>
      </w:r>
    </w:p>
    <w:p w14:paraId="3132B8B4" w14:textId="77777777" w:rsidR="00810C79" w:rsidRPr="009D661F" w:rsidRDefault="00810C79" w:rsidP="009D661F">
      <w:pPr>
        <w:autoSpaceDE w:val="0"/>
        <w:autoSpaceDN w:val="0"/>
        <w:adjustRightInd w:val="0"/>
        <w:ind w:left="1800" w:hanging="360"/>
        <w:rPr>
          <w:color w:val="000000"/>
          <w:sz w:val="22"/>
          <w:szCs w:val="22"/>
        </w:rPr>
      </w:pPr>
    </w:p>
    <w:p w14:paraId="01E4A34B"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The First Carrier is not obliged to deliver access on the</w:t>
      </w:r>
    </w:p>
    <w:p w14:paraId="3B5915D1"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Advised Delivery Date if Make Ready Work cannot be</w:t>
      </w:r>
    </w:p>
    <w:p w14:paraId="63A6B4CA"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reasonably completed, due to </w:t>
      </w:r>
      <w:proofErr w:type="spellStart"/>
      <w:r w:rsidRPr="009D661F">
        <w:rPr>
          <w:color w:val="000000"/>
          <w:sz w:val="22"/>
          <w:szCs w:val="22"/>
        </w:rPr>
        <w:t>unforseen</w:t>
      </w:r>
      <w:proofErr w:type="spellEnd"/>
      <w:r w:rsidRPr="009D661F">
        <w:rPr>
          <w:color w:val="000000"/>
          <w:sz w:val="22"/>
          <w:szCs w:val="22"/>
        </w:rPr>
        <w:t xml:space="preserve"> circumstances</w:t>
      </w:r>
    </w:p>
    <w:p w14:paraId="0D728D4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or circumstances beyond the First Carrier’s control before</w:t>
      </w:r>
    </w:p>
    <w:p w14:paraId="7EA2220C"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that date, and notice has been given to the Second Carrier,</w:t>
      </w:r>
    </w:p>
    <w:p w14:paraId="2D0116FA"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in which case access will be delivered on </w:t>
      </w:r>
      <w:proofErr w:type="spellStart"/>
      <w:proofErr w:type="gramStart"/>
      <w:r w:rsidRPr="009D661F">
        <w:rPr>
          <w:color w:val="000000"/>
          <w:sz w:val="22"/>
          <w:szCs w:val="22"/>
        </w:rPr>
        <w:t>a</w:t>
      </w:r>
      <w:proofErr w:type="spellEnd"/>
      <w:proofErr w:type="gramEnd"/>
      <w:r w:rsidRPr="009D661F">
        <w:rPr>
          <w:color w:val="000000"/>
          <w:sz w:val="22"/>
          <w:szCs w:val="22"/>
        </w:rPr>
        <w:t xml:space="preserve"> agreed date,</w:t>
      </w:r>
    </w:p>
    <w:p w14:paraId="1DDB4EF6"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which </w:t>
      </w:r>
      <w:r w:rsidRPr="009D661F">
        <w:rPr>
          <w:b/>
          <w:bCs/>
          <w:color w:val="000000"/>
          <w:sz w:val="22"/>
          <w:szCs w:val="22"/>
        </w:rPr>
        <w:t xml:space="preserve">must </w:t>
      </w:r>
      <w:r w:rsidRPr="009D661F">
        <w:rPr>
          <w:color w:val="000000"/>
          <w:sz w:val="22"/>
          <w:szCs w:val="22"/>
        </w:rPr>
        <w:t>be as soon as reasonably practicable after the</w:t>
      </w:r>
    </w:p>
    <w:p w14:paraId="0170FA8E"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Advised Delivery Date.</w:t>
      </w:r>
    </w:p>
    <w:p w14:paraId="6648BC20" w14:textId="77777777" w:rsidR="00810C79" w:rsidRPr="009D661F" w:rsidRDefault="00810C79" w:rsidP="009D661F">
      <w:pPr>
        <w:autoSpaceDE w:val="0"/>
        <w:autoSpaceDN w:val="0"/>
        <w:adjustRightInd w:val="0"/>
        <w:ind w:left="1800"/>
        <w:rPr>
          <w:color w:val="000000"/>
          <w:sz w:val="22"/>
          <w:szCs w:val="22"/>
        </w:rPr>
      </w:pPr>
    </w:p>
    <w:p w14:paraId="0F660DB7"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(5) </w:t>
      </w:r>
      <w:r w:rsidR="009D661F">
        <w:rPr>
          <w:color w:val="000000"/>
          <w:sz w:val="22"/>
          <w:szCs w:val="22"/>
        </w:rPr>
        <w:tab/>
      </w:r>
      <w:r w:rsidRPr="009D661F">
        <w:rPr>
          <w:color w:val="000000"/>
          <w:sz w:val="22"/>
          <w:szCs w:val="22"/>
        </w:rPr>
        <w:t>If access to the Underground Facility has been granted and</w:t>
      </w:r>
    </w:p>
    <w:p w14:paraId="5928EE9C"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notwithstanding the Make Ready Work, the Second Carrier</w:t>
      </w:r>
    </w:p>
    <w:p w14:paraId="1256BB4E"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is unable to install its Equipment, it </w:t>
      </w:r>
      <w:r w:rsidRPr="009D661F">
        <w:rPr>
          <w:b/>
          <w:bCs/>
          <w:color w:val="000000"/>
          <w:sz w:val="22"/>
          <w:szCs w:val="22"/>
        </w:rPr>
        <w:t xml:space="preserve">must </w:t>
      </w:r>
      <w:r w:rsidRPr="009D661F">
        <w:rPr>
          <w:color w:val="000000"/>
          <w:sz w:val="22"/>
          <w:szCs w:val="22"/>
        </w:rPr>
        <w:t>consult the First</w:t>
      </w:r>
    </w:p>
    <w:p w14:paraId="245C50A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Carrier’s Proper Officer with a view to resolving any issues</w:t>
      </w:r>
    </w:p>
    <w:p w14:paraId="048E6AFD"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which </w:t>
      </w:r>
      <w:proofErr w:type="gramStart"/>
      <w:r w:rsidRPr="009D661F">
        <w:rPr>
          <w:color w:val="000000"/>
          <w:sz w:val="22"/>
          <w:szCs w:val="22"/>
        </w:rPr>
        <w:t>are</w:t>
      </w:r>
      <w:proofErr w:type="gramEnd"/>
      <w:r w:rsidRPr="009D661F">
        <w:rPr>
          <w:color w:val="000000"/>
          <w:sz w:val="22"/>
          <w:szCs w:val="22"/>
        </w:rPr>
        <w:t xml:space="preserve"> the responsibility of the First Carrier under this</w:t>
      </w:r>
    </w:p>
    <w:p w14:paraId="66AB235B"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Code. The First Carrier </w:t>
      </w:r>
      <w:r w:rsidRPr="009D661F">
        <w:rPr>
          <w:b/>
          <w:bCs/>
          <w:color w:val="000000"/>
          <w:sz w:val="22"/>
          <w:szCs w:val="22"/>
        </w:rPr>
        <w:t xml:space="preserve">must </w:t>
      </w:r>
      <w:r w:rsidRPr="009D661F">
        <w:rPr>
          <w:color w:val="000000"/>
          <w:sz w:val="22"/>
          <w:szCs w:val="22"/>
        </w:rPr>
        <w:t>complete any work for which</w:t>
      </w:r>
    </w:p>
    <w:p w14:paraId="4E7843C8"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it is responsible under this Code as soon as reasonably</w:t>
      </w:r>
    </w:p>
    <w:p w14:paraId="76CD34CE"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practicable following such consultation.</w:t>
      </w:r>
    </w:p>
    <w:p w14:paraId="396FCB48" w14:textId="77777777" w:rsidR="00810C79" w:rsidRDefault="00810C79" w:rsidP="009D661F">
      <w:pPr>
        <w:autoSpaceDE w:val="0"/>
        <w:autoSpaceDN w:val="0"/>
        <w:adjustRightInd w:val="0"/>
        <w:ind w:left="1800" w:hanging="360"/>
        <w:rPr>
          <w:b/>
          <w:bCs/>
          <w:color w:val="000000"/>
          <w:sz w:val="26"/>
          <w:szCs w:val="26"/>
        </w:rPr>
      </w:pPr>
    </w:p>
    <w:p w14:paraId="10D65A28"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5.</w:t>
      </w:r>
      <w:r w:rsidR="009D661F">
        <w:rPr>
          <w:b/>
          <w:bCs/>
          <w:color w:val="000000"/>
          <w:sz w:val="26"/>
          <w:szCs w:val="26"/>
        </w:rPr>
        <w:tab/>
      </w:r>
      <w:r w:rsidRPr="00731C24">
        <w:rPr>
          <w:b/>
          <w:bCs/>
          <w:color w:val="000000"/>
          <w:sz w:val="26"/>
          <w:szCs w:val="26"/>
        </w:rPr>
        <w:t>Delivery of Access</w:t>
      </w:r>
    </w:p>
    <w:p w14:paraId="0A4D7193" w14:textId="77777777" w:rsidR="00810C79" w:rsidRPr="009D661F" w:rsidRDefault="00810C79" w:rsidP="009D661F">
      <w:pPr>
        <w:autoSpaceDE w:val="0"/>
        <w:autoSpaceDN w:val="0"/>
        <w:adjustRightInd w:val="0"/>
        <w:ind w:left="1800" w:hanging="360"/>
        <w:rPr>
          <w:color w:val="000000"/>
          <w:sz w:val="22"/>
          <w:szCs w:val="22"/>
        </w:rPr>
      </w:pPr>
    </w:p>
    <w:p w14:paraId="580ABAFD"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 xml:space="preserve">A First Carrier </w:t>
      </w:r>
      <w:r w:rsidRPr="009D661F">
        <w:rPr>
          <w:b/>
          <w:bCs/>
          <w:color w:val="000000"/>
          <w:sz w:val="22"/>
          <w:szCs w:val="22"/>
        </w:rPr>
        <w:t xml:space="preserve">must </w:t>
      </w:r>
      <w:r w:rsidRPr="009D661F">
        <w:rPr>
          <w:color w:val="000000"/>
          <w:sz w:val="22"/>
          <w:szCs w:val="22"/>
        </w:rPr>
        <w:t>notify the Second Carrier of Delivery</w:t>
      </w:r>
    </w:p>
    <w:p w14:paraId="2EB46AA8"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of Access by a facsimile advice, at the completion of Make</w:t>
      </w:r>
    </w:p>
    <w:p w14:paraId="5A6C7457"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Ready Work done by the First Carrier.</w:t>
      </w:r>
    </w:p>
    <w:p w14:paraId="0DB8081F" w14:textId="77777777" w:rsidR="009D661F" w:rsidRDefault="009D661F" w:rsidP="009D661F">
      <w:pPr>
        <w:autoSpaceDE w:val="0"/>
        <w:autoSpaceDN w:val="0"/>
        <w:adjustRightInd w:val="0"/>
        <w:ind w:left="1800" w:hanging="360"/>
        <w:rPr>
          <w:color w:val="000000"/>
          <w:sz w:val="22"/>
          <w:szCs w:val="22"/>
        </w:rPr>
      </w:pPr>
    </w:p>
    <w:p w14:paraId="681C50EB" w14:textId="77777777" w:rsidR="00731C24" w:rsidRPr="009D661F" w:rsidRDefault="00731C24" w:rsidP="009D661F">
      <w:pPr>
        <w:autoSpaceDE w:val="0"/>
        <w:autoSpaceDN w:val="0"/>
        <w:adjustRightInd w:val="0"/>
        <w:ind w:left="1800" w:hanging="360"/>
        <w:rPr>
          <w:b/>
          <w:bCs/>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Prior to the Delivery of Access, the First Carrier </w:t>
      </w:r>
      <w:r w:rsidRPr="009D661F">
        <w:rPr>
          <w:b/>
          <w:bCs/>
          <w:color w:val="000000"/>
          <w:sz w:val="22"/>
          <w:szCs w:val="22"/>
        </w:rPr>
        <w:t>must</w:t>
      </w:r>
    </w:p>
    <w:p w14:paraId="21594866"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perform all Make Ready Work which it has agreed</w:t>
      </w:r>
    </w:p>
    <w:p w14:paraId="793B42A6"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to perform and perform that work as soon as reasonably</w:t>
      </w:r>
    </w:p>
    <w:p w14:paraId="7178D316"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practicable.</w:t>
      </w:r>
    </w:p>
    <w:p w14:paraId="4346EBB4" w14:textId="77777777" w:rsidR="00810C79" w:rsidRDefault="00810C79" w:rsidP="009D661F">
      <w:pPr>
        <w:autoSpaceDE w:val="0"/>
        <w:autoSpaceDN w:val="0"/>
        <w:adjustRightInd w:val="0"/>
        <w:ind w:left="1800" w:hanging="360"/>
        <w:rPr>
          <w:b/>
          <w:bCs/>
          <w:color w:val="000000"/>
          <w:sz w:val="26"/>
          <w:szCs w:val="26"/>
        </w:rPr>
      </w:pPr>
    </w:p>
    <w:p w14:paraId="12CD23D9"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6. </w:t>
      </w:r>
      <w:r w:rsidR="009D661F">
        <w:rPr>
          <w:b/>
          <w:bCs/>
          <w:color w:val="000000"/>
          <w:sz w:val="26"/>
          <w:szCs w:val="26"/>
        </w:rPr>
        <w:tab/>
      </w:r>
      <w:r w:rsidRPr="00731C24">
        <w:rPr>
          <w:b/>
          <w:bCs/>
          <w:color w:val="000000"/>
          <w:sz w:val="26"/>
          <w:szCs w:val="26"/>
        </w:rPr>
        <w:t>Variation of Make Ready Work</w:t>
      </w:r>
    </w:p>
    <w:p w14:paraId="62E4EBEF" w14:textId="77777777" w:rsidR="00810C79" w:rsidRPr="009D661F" w:rsidRDefault="00810C79" w:rsidP="009D661F">
      <w:pPr>
        <w:autoSpaceDE w:val="0"/>
        <w:autoSpaceDN w:val="0"/>
        <w:adjustRightInd w:val="0"/>
        <w:ind w:left="1800" w:hanging="360"/>
        <w:rPr>
          <w:color w:val="000000"/>
          <w:sz w:val="22"/>
          <w:szCs w:val="22"/>
        </w:rPr>
      </w:pPr>
    </w:p>
    <w:p w14:paraId="033C2132"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If, after the commencement of specific Make Ready Work,</w:t>
      </w:r>
    </w:p>
    <w:p w14:paraId="34D227D3"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the First Carrier determines that the actual cost of carrying</w:t>
      </w:r>
    </w:p>
    <w:p w14:paraId="7D4E8704"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out the Make Ready Work is likely to exceed the Make</w:t>
      </w:r>
    </w:p>
    <w:p w14:paraId="489EB298"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Ready Costs specified in the acceptance of the Order</w:t>
      </w:r>
    </w:p>
    <w:p w14:paraId="0B363ABA"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by more than a certain proportion as agreed between the</w:t>
      </w:r>
    </w:p>
    <w:p w14:paraId="3A77AC51"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parties because of unforeseen circumstances</w:t>
      </w:r>
    </w:p>
    <w:p w14:paraId="1C1A627D" w14:textId="77777777"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or circumstances beyond its control:</w:t>
      </w:r>
    </w:p>
    <w:p w14:paraId="3B411EB1" w14:textId="77777777" w:rsidR="00810C79" w:rsidRPr="009D661F" w:rsidRDefault="00810C79" w:rsidP="009D661F">
      <w:pPr>
        <w:autoSpaceDE w:val="0"/>
        <w:autoSpaceDN w:val="0"/>
        <w:adjustRightInd w:val="0"/>
        <w:ind w:left="1800" w:hanging="360"/>
        <w:rPr>
          <w:color w:val="000000"/>
          <w:sz w:val="22"/>
          <w:szCs w:val="22"/>
        </w:rPr>
      </w:pPr>
    </w:p>
    <w:p w14:paraId="4C433881" w14:textId="77777777"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w:t>
      </w:r>
      <w:proofErr w:type="spellStart"/>
      <w:r w:rsidR="00731C24" w:rsidRPr="009D661F">
        <w:rPr>
          <w:color w:val="000000"/>
          <w:sz w:val="22"/>
          <w:szCs w:val="22"/>
        </w:rPr>
        <w:t>i</w:t>
      </w:r>
      <w:proofErr w:type="spellEnd"/>
      <w:r w:rsidR="00731C24" w:rsidRPr="009D661F">
        <w:rPr>
          <w:color w:val="000000"/>
          <w:sz w:val="22"/>
          <w:szCs w:val="22"/>
        </w:rPr>
        <w:t xml:space="preserve">) </w:t>
      </w:r>
      <w:r>
        <w:rPr>
          <w:color w:val="000000"/>
          <w:sz w:val="22"/>
          <w:szCs w:val="22"/>
        </w:rPr>
        <w:tab/>
      </w:r>
      <w:r w:rsidR="00731C24" w:rsidRPr="009D661F">
        <w:rPr>
          <w:color w:val="000000"/>
          <w:sz w:val="22"/>
          <w:szCs w:val="22"/>
        </w:rPr>
        <w:t xml:space="preserve">the First Carrier </w:t>
      </w:r>
      <w:r w:rsidR="00731C24" w:rsidRPr="009D661F">
        <w:rPr>
          <w:b/>
          <w:bCs/>
          <w:color w:val="000000"/>
          <w:sz w:val="22"/>
          <w:szCs w:val="22"/>
        </w:rPr>
        <w:t xml:space="preserve">must </w:t>
      </w:r>
      <w:r w:rsidR="00731C24" w:rsidRPr="009D661F">
        <w:rPr>
          <w:color w:val="000000"/>
          <w:sz w:val="22"/>
          <w:szCs w:val="22"/>
        </w:rPr>
        <w:t>immediately suspend all work</w:t>
      </w:r>
    </w:p>
    <w:p w14:paraId="49DB7C49"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on the Make Ready Work and advise the Second Carrier</w:t>
      </w:r>
    </w:p>
    <w:p w14:paraId="043BEB0B" w14:textId="77777777" w:rsidR="00731C24" w:rsidRPr="009D661F" w:rsidRDefault="00731C24" w:rsidP="009D661F">
      <w:pPr>
        <w:autoSpaceDE w:val="0"/>
        <w:autoSpaceDN w:val="0"/>
        <w:adjustRightInd w:val="0"/>
        <w:ind w:left="2160"/>
        <w:rPr>
          <w:color w:val="000000"/>
          <w:sz w:val="22"/>
          <w:szCs w:val="22"/>
        </w:rPr>
      </w:pPr>
      <w:proofErr w:type="gramStart"/>
      <w:r w:rsidRPr="009D661F">
        <w:rPr>
          <w:color w:val="000000"/>
          <w:sz w:val="22"/>
          <w:szCs w:val="22"/>
        </w:rPr>
        <w:t>accordingly;</w:t>
      </w:r>
      <w:proofErr w:type="gramEnd"/>
      <w:r w:rsidRPr="009D661F">
        <w:rPr>
          <w:color w:val="000000"/>
          <w:sz w:val="22"/>
          <w:szCs w:val="22"/>
        </w:rPr>
        <w:t xml:space="preserve"> and</w:t>
      </w:r>
    </w:p>
    <w:p w14:paraId="09B4B567" w14:textId="77777777" w:rsidR="00810C79" w:rsidRPr="009D661F" w:rsidRDefault="00810C79" w:rsidP="009D661F">
      <w:pPr>
        <w:autoSpaceDE w:val="0"/>
        <w:autoSpaceDN w:val="0"/>
        <w:adjustRightInd w:val="0"/>
        <w:ind w:left="2160"/>
        <w:rPr>
          <w:color w:val="000000"/>
          <w:sz w:val="22"/>
          <w:szCs w:val="22"/>
        </w:rPr>
      </w:pPr>
    </w:p>
    <w:p w14:paraId="749FF0EE"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 xml:space="preserve">as soon as practicable, the First Carrier </w:t>
      </w:r>
      <w:r w:rsidRPr="009D661F">
        <w:rPr>
          <w:b/>
          <w:bCs/>
          <w:color w:val="000000"/>
          <w:sz w:val="22"/>
          <w:szCs w:val="22"/>
        </w:rPr>
        <w:t xml:space="preserve">must </w:t>
      </w:r>
      <w:r w:rsidRPr="009D661F">
        <w:rPr>
          <w:color w:val="000000"/>
          <w:sz w:val="22"/>
          <w:szCs w:val="22"/>
        </w:rPr>
        <w:t>provide</w:t>
      </w:r>
    </w:p>
    <w:p w14:paraId="36EAC35D"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a Work Variation Report to the Second Carrier setting</w:t>
      </w:r>
    </w:p>
    <w:p w14:paraId="675585A6"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out the nature and extent of the additional Make Ready</w:t>
      </w:r>
    </w:p>
    <w:p w14:paraId="56F51A5A"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Work, the revised Make Ready Costs and any revised</w:t>
      </w:r>
    </w:p>
    <w:p w14:paraId="1400E1DD"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Advised Delivery Date; and</w:t>
      </w:r>
    </w:p>
    <w:p w14:paraId="00E595BC" w14:textId="77777777" w:rsidR="009D661F" w:rsidRDefault="009D661F" w:rsidP="009D661F">
      <w:pPr>
        <w:autoSpaceDE w:val="0"/>
        <w:autoSpaceDN w:val="0"/>
        <w:adjustRightInd w:val="0"/>
        <w:ind w:left="2160"/>
        <w:rPr>
          <w:color w:val="000000"/>
          <w:sz w:val="22"/>
          <w:szCs w:val="22"/>
        </w:rPr>
      </w:pPr>
    </w:p>
    <w:p w14:paraId="02ADF47D" w14:textId="77777777"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upon receipt of a Work Variation Report, the Second</w:t>
      </w:r>
    </w:p>
    <w:p w14:paraId="668912CF"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 xml:space="preserve">Carrier </w:t>
      </w:r>
      <w:r w:rsidRPr="009D661F">
        <w:rPr>
          <w:b/>
          <w:bCs/>
          <w:color w:val="000000"/>
          <w:sz w:val="22"/>
          <w:szCs w:val="22"/>
        </w:rPr>
        <w:t xml:space="preserve">must </w:t>
      </w:r>
      <w:r w:rsidRPr="009D661F">
        <w:rPr>
          <w:color w:val="000000"/>
          <w:sz w:val="22"/>
          <w:szCs w:val="22"/>
        </w:rPr>
        <w:t>either request the First Carrier to carry out</w:t>
      </w:r>
    </w:p>
    <w:p w14:paraId="33A38BC4"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the Make Ready Work at the revised Make Ready Costs</w:t>
      </w:r>
    </w:p>
    <w:p w14:paraId="2435B366"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w:t>
      </w:r>
      <w:proofErr w:type="gramStart"/>
      <w:r w:rsidRPr="009D661F">
        <w:rPr>
          <w:color w:val="000000"/>
          <w:sz w:val="22"/>
          <w:szCs w:val="22"/>
        </w:rPr>
        <w:t>and</w:t>
      </w:r>
      <w:proofErr w:type="gramEnd"/>
      <w:r w:rsidRPr="009D661F">
        <w:rPr>
          <w:color w:val="000000"/>
          <w:sz w:val="22"/>
          <w:szCs w:val="22"/>
        </w:rPr>
        <w:t xml:space="preserve"> by the revised Delivery Date) or inform the First</w:t>
      </w:r>
    </w:p>
    <w:p w14:paraId="3B3017B0"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Carrier that it does not wish to proceed with the Make</w:t>
      </w:r>
    </w:p>
    <w:p w14:paraId="3F09874A"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Ready Work (in which case the Second Carrier will be</w:t>
      </w:r>
    </w:p>
    <w:p w14:paraId="6B97FF3E"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liable to pay Make Ready Costs only to the extent then</w:t>
      </w:r>
    </w:p>
    <w:p w14:paraId="4127D3CD" w14:textId="77777777"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incurred by the First Carrier).</w:t>
      </w:r>
    </w:p>
    <w:p w14:paraId="2FF53711" w14:textId="77777777" w:rsidR="00810C79" w:rsidRPr="009D661F" w:rsidRDefault="00810C79" w:rsidP="009D661F">
      <w:pPr>
        <w:autoSpaceDE w:val="0"/>
        <w:autoSpaceDN w:val="0"/>
        <w:adjustRightInd w:val="0"/>
        <w:ind w:left="1800" w:hanging="360"/>
        <w:rPr>
          <w:color w:val="000000"/>
          <w:sz w:val="22"/>
          <w:szCs w:val="22"/>
        </w:rPr>
      </w:pPr>
    </w:p>
    <w:p w14:paraId="6D4E479D"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The First Carrier </w:t>
      </w:r>
      <w:r w:rsidRPr="009D661F">
        <w:rPr>
          <w:b/>
          <w:bCs/>
          <w:color w:val="000000"/>
          <w:sz w:val="22"/>
          <w:szCs w:val="22"/>
        </w:rPr>
        <w:t xml:space="preserve">must not </w:t>
      </w:r>
      <w:r w:rsidRPr="009D661F">
        <w:rPr>
          <w:color w:val="000000"/>
          <w:sz w:val="22"/>
          <w:szCs w:val="22"/>
        </w:rPr>
        <w:t>incur any penalty or liability to the</w:t>
      </w:r>
    </w:p>
    <w:p w14:paraId="6F1E33F7"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Second Carrier by reason of the suspension of Make Ready</w:t>
      </w:r>
    </w:p>
    <w:p w14:paraId="74BC7427"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Work pursuant to this paragraph and the Advised Delivery</w:t>
      </w:r>
    </w:p>
    <w:p w14:paraId="7CC0EBE2"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Date will, to the extent required, be adjusted to take into</w:t>
      </w:r>
    </w:p>
    <w:p w14:paraId="102636B7"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account the additions to or variations in Make Ready Work.</w:t>
      </w:r>
    </w:p>
    <w:p w14:paraId="250DB677" w14:textId="77777777" w:rsidR="00810C79" w:rsidRPr="009D661F" w:rsidRDefault="00810C79" w:rsidP="009D661F">
      <w:pPr>
        <w:autoSpaceDE w:val="0"/>
        <w:autoSpaceDN w:val="0"/>
        <w:adjustRightInd w:val="0"/>
        <w:ind w:left="1800" w:hanging="360"/>
        <w:rPr>
          <w:b/>
          <w:bCs/>
          <w:color w:val="000000"/>
          <w:sz w:val="26"/>
          <w:szCs w:val="26"/>
        </w:rPr>
      </w:pPr>
    </w:p>
    <w:p w14:paraId="1A1DBE9C"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7. </w:t>
      </w:r>
      <w:r w:rsidR="009D661F">
        <w:rPr>
          <w:b/>
          <w:bCs/>
          <w:color w:val="000000"/>
          <w:sz w:val="26"/>
          <w:szCs w:val="26"/>
        </w:rPr>
        <w:tab/>
      </w:r>
      <w:r w:rsidRPr="00731C24">
        <w:rPr>
          <w:b/>
          <w:bCs/>
          <w:color w:val="000000"/>
          <w:sz w:val="26"/>
          <w:szCs w:val="26"/>
        </w:rPr>
        <w:t>Cancellation and variation</w:t>
      </w:r>
    </w:p>
    <w:p w14:paraId="0226362D" w14:textId="77777777" w:rsidR="00731C24" w:rsidRPr="00731C24" w:rsidRDefault="009D661F" w:rsidP="009D661F">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of accepted Orders</w:t>
      </w:r>
    </w:p>
    <w:p w14:paraId="0EF9051D" w14:textId="77777777" w:rsidR="00810C79" w:rsidRPr="009D661F" w:rsidRDefault="00810C79" w:rsidP="009D661F">
      <w:pPr>
        <w:autoSpaceDE w:val="0"/>
        <w:autoSpaceDN w:val="0"/>
        <w:adjustRightInd w:val="0"/>
        <w:ind w:left="1800" w:hanging="360"/>
        <w:rPr>
          <w:color w:val="000000"/>
          <w:sz w:val="22"/>
          <w:szCs w:val="22"/>
        </w:rPr>
      </w:pPr>
    </w:p>
    <w:p w14:paraId="0245D5D3"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If the Second Carrier cancels or varies its Order between the date</w:t>
      </w:r>
    </w:p>
    <w:p w14:paraId="4C28B12E"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of acceptance and the Advised Delivery Date, the First Carrier</w:t>
      </w:r>
    </w:p>
    <w:p w14:paraId="50220E06" w14:textId="77777777" w:rsidR="00731C24" w:rsidRPr="009D661F" w:rsidRDefault="00731C24" w:rsidP="009D661F">
      <w:pPr>
        <w:autoSpaceDE w:val="0"/>
        <w:autoSpaceDN w:val="0"/>
        <w:adjustRightInd w:val="0"/>
        <w:ind w:left="1800" w:hanging="360"/>
        <w:rPr>
          <w:color w:val="000000"/>
          <w:sz w:val="22"/>
          <w:szCs w:val="22"/>
        </w:rPr>
      </w:pPr>
      <w:r w:rsidRPr="009D661F">
        <w:rPr>
          <w:b/>
          <w:bCs/>
          <w:color w:val="000000"/>
          <w:sz w:val="22"/>
          <w:szCs w:val="22"/>
        </w:rPr>
        <w:t xml:space="preserve">must </w:t>
      </w:r>
      <w:r w:rsidRPr="009D661F">
        <w:rPr>
          <w:color w:val="000000"/>
          <w:sz w:val="22"/>
          <w:szCs w:val="22"/>
        </w:rPr>
        <w:t>make reasonable endeavours to mitigate any loss by seeking</w:t>
      </w:r>
    </w:p>
    <w:p w14:paraId="4580E4A1"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to re-use the Equipment or Underground Facility. The Second</w:t>
      </w:r>
    </w:p>
    <w:p w14:paraId="7CCFD644"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Carrier </w:t>
      </w:r>
      <w:r w:rsidRPr="009D661F">
        <w:rPr>
          <w:b/>
          <w:bCs/>
          <w:color w:val="000000"/>
          <w:sz w:val="22"/>
          <w:szCs w:val="22"/>
        </w:rPr>
        <w:t xml:space="preserve">must </w:t>
      </w:r>
      <w:r w:rsidRPr="009D661F">
        <w:rPr>
          <w:color w:val="000000"/>
          <w:sz w:val="22"/>
          <w:szCs w:val="22"/>
        </w:rPr>
        <w:t>pay the amount of any loss suffered by the First</w:t>
      </w:r>
    </w:p>
    <w:p w14:paraId="4C5BF07A"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Carrier, to the extent that it has not been mitigated.</w:t>
      </w:r>
    </w:p>
    <w:p w14:paraId="7E25693C" w14:textId="77777777" w:rsidR="009D661F" w:rsidRDefault="009D661F" w:rsidP="009D661F">
      <w:pPr>
        <w:autoSpaceDE w:val="0"/>
        <w:autoSpaceDN w:val="0"/>
        <w:adjustRightInd w:val="0"/>
        <w:ind w:left="1800" w:hanging="360"/>
        <w:rPr>
          <w:color w:val="000000"/>
          <w:sz w:val="22"/>
          <w:szCs w:val="22"/>
        </w:rPr>
      </w:pPr>
    </w:p>
    <w:p w14:paraId="7C4318BB"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In this paragraph, ‘loss’ means</w:t>
      </w:r>
    </w:p>
    <w:p w14:paraId="3518BA8A" w14:textId="77777777" w:rsidR="00810C79" w:rsidRPr="009D661F" w:rsidRDefault="00810C79" w:rsidP="009D661F">
      <w:pPr>
        <w:autoSpaceDE w:val="0"/>
        <w:autoSpaceDN w:val="0"/>
        <w:adjustRightInd w:val="0"/>
        <w:ind w:left="1800" w:hanging="360"/>
        <w:rPr>
          <w:color w:val="000000"/>
          <w:sz w:val="22"/>
          <w:szCs w:val="22"/>
        </w:rPr>
      </w:pPr>
    </w:p>
    <w:p w14:paraId="10B91CAC"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(a) </w:t>
      </w:r>
      <w:r w:rsidR="009D661F">
        <w:rPr>
          <w:color w:val="000000"/>
          <w:sz w:val="22"/>
          <w:szCs w:val="22"/>
        </w:rPr>
        <w:tab/>
      </w:r>
      <w:r w:rsidRPr="009D661F">
        <w:rPr>
          <w:color w:val="000000"/>
          <w:sz w:val="22"/>
          <w:szCs w:val="22"/>
        </w:rPr>
        <w:t>the costs which have been necessarily incurred by the First</w:t>
      </w:r>
    </w:p>
    <w:p w14:paraId="288DB27A"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Carrier </w:t>
      </w:r>
      <w:proofErr w:type="gramStart"/>
      <w:r w:rsidR="00731C24" w:rsidRPr="009D661F">
        <w:rPr>
          <w:color w:val="000000"/>
          <w:sz w:val="22"/>
          <w:szCs w:val="22"/>
        </w:rPr>
        <w:t>on the basis of</w:t>
      </w:r>
      <w:proofErr w:type="gramEnd"/>
      <w:r w:rsidR="00731C24" w:rsidRPr="009D661F">
        <w:rPr>
          <w:color w:val="000000"/>
          <w:sz w:val="22"/>
          <w:szCs w:val="22"/>
        </w:rPr>
        <w:t xml:space="preserve"> the Order and which will not be</w:t>
      </w:r>
    </w:p>
    <w:p w14:paraId="5F04AA71"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otherwise reimbursed following the cancellation of the</w:t>
      </w:r>
    </w:p>
    <w:p w14:paraId="510B8CC3"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proofErr w:type="gramStart"/>
      <w:r w:rsidR="00731C24" w:rsidRPr="009D661F">
        <w:rPr>
          <w:color w:val="000000"/>
          <w:sz w:val="22"/>
          <w:szCs w:val="22"/>
        </w:rPr>
        <w:t>Order;</w:t>
      </w:r>
      <w:proofErr w:type="gramEnd"/>
    </w:p>
    <w:p w14:paraId="4323FB44" w14:textId="77777777" w:rsidR="00810C79" w:rsidRPr="009D661F" w:rsidRDefault="00810C79" w:rsidP="009D661F">
      <w:pPr>
        <w:autoSpaceDE w:val="0"/>
        <w:autoSpaceDN w:val="0"/>
        <w:adjustRightInd w:val="0"/>
        <w:ind w:left="1800" w:hanging="360"/>
        <w:rPr>
          <w:color w:val="000000"/>
          <w:sz w:val="22"/>
          <w:szCs w:val="22"/>
        </w:rPr>
      </w:pPr>
    </w:p>
    <w:p w14:paraId="566B4528"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(b) </w:t>
      </w:r>
      <w:r w:rsidR="009D661F">
        <w:rPr>
          <w:color w:val="000000"/>
          <w:sz w:val="22"/>
          <w:szCs w:val="22"/>
        </w:rPr>
        <w:tab/>
      </w:r>
      <w:r w:rsidRPr="009D661F">
        <w:rPr>
          <w:color w:val="000000"/>
          <w:sz w:val="22"/>
          <w:szCs w:val="22"/>
        </w:rPr>
        <w:t>the costs of capital relating to the holding of Equipment</w:t>
      </w:r>
    </w:p>
    <w:p w14:paraId="6C48E71F"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or Underground Facility until use, </w:t>
      </w:r>
      <w:proofErr w:type="gramStart"/>
      <w:r w:rsidR="00731C24" w:rsidRPr="009D661F">
        <w:rPr>
          <w:color w:val="000000"/>
          <w:sz w:val="22"/>
          <w:szCs w:val="22"/>
        </w:rPr>
        <w:t>disposal</w:t>
      </w:r>
      <w:proofErr w:type="gramEnd"/>
      <w:r w:rsidR="00731C24" w:rsidRPr="009D661F">
        <w:rPr>
          <w:color w:val="000000"/>
          <w:sz w:val="22"/>
          <w:szCs w:val="22"/>
        </w:rPr>
        <w:t xml:space="preserve"> or reuse, and any</w:t>
      </w:r>
    </w:p>
    <w:p w14:paraId="43D77710"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costs necessarily incurred in arranging for such use, disposal</w:t>
      </w:r>
    </w:p>
    <w:p w14:paraId="3BFF82BF" w14:textId="77777777"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or reuse.</w:t>
      </w:r>
    </w:p>
    <w:p w14:paraId="54479C5F" w14:textId="77777777" w:rsidR="00731C24" w:rsidRPr="00731C24" w:rsidRDefault="009D661F" w:rsidP="009D661F">
      <w:pPr>
        <w:autoSpaceDE w:val="0"/>
        <w:autoSpaceDN w:val="0"/>
        <w:adjustRightInd w:val="0"/>
        <w:ind w:left="1800" w:hanging="360"/>
        <w:rPr>
          <w:b/>
          <w:bCs/>
          <w:color w:val="000000"/>
          <w:sz w:val="26"/>
          <w:szCs w:val="26"/>
        </w:rPr>
      </w:pPr>
      <w:r>
        <w:rPr>
          <w:color w:val="000000"/>
          <w:sz w:val="22"/>
          <w:szCs w:val="22"/>
        </w:rPr>
        <w:br w:type="page"/>
      </w:r>
      <w:r w:rsidR="00731C24" w:rsidRPr="00731C24">
        <w:rPr>
          <w:b/>
          <w:bCs/>
          <w:color w:val="000000"/>
          <w:sz w:val="26"/>
          <w:szCs w:val="26"/>
        </w:rPr>
        <w:lastRenderedPageBreak/>
        <w:t xml:space="preserve">8. </w:t>
      </w:r>
      <w:r>
        <w:rPr>
          <w:b/>
          <w:bCs/>
          <w:color w:val="000000"/>
          <w:sz w:val="26"/>
          <w:szCs w:val="26"/>
        </w:rPr>
        <w:tab/>
      </w:r>
      <w:r w:rsidR="00731C24" w:rsidRPr="00731C24">
        <w:rPr>
          <w:b/>
          <w:bCs/>
          <w:color w:val="000000"/>
          <w:sz w:val="26"/>
          <w:szCs w:val="26"/>
        </w:rPr>
        <w:t>Installation of Equipment by Second Carrier</w:t>
      </w:r>
    </w:p>
    <w:p w14:paraId="5A46D12F" w14:textId="77777777" w:rsidR="00810C79" w:rsidRPr="009D661F" w:rsidRDefault="00810C79" w:rsidP="009D661F">
      <w:pPr>
        <w:autoSpaceDE w:val="0"/>
        <w:autoSpaceDN w:val="0"/>
        <w:adjustRightInd w:val="0"/>
        <w:ind w:left="1800" w:hanging="360"/>
        <w:rPr>
          <w:color w:val="000000"/>
          <w:sz w:val="22"/>
          <w:szCs w:val="22"/>
        </w:rPr>
      </w:pPr>
    </w:p>
    <w:p w14:paraId="69D3EEC2"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The Second Carrier </w:t>
      </w:r>
      <w:r w:rsidRPr="009D661F">
        <w:rPr>
          <w:b/>
          <w:bCs/>
          <w:color w:val="000000"/>
          <w:sz w:val="22"/>
          <w:szCs w:val="22"/>
        </w:rPr>
        <w:t xml:space="preserve">must </w:t>
      </w:r>
      <w:r w:rsidRPr="009D661F">
        <w:rPr>
          <w:color w:val="000000"/>
          <w:sz w:val="22"/>
          <w:szCs w:val="22"/>
        </w:rPr>
        <w:t>install its Equipment in accordance with</w:t>
      </w:r>
    </w:p>
    <w:p w14:paraId="027B7DE5"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the Work Plan included in its Facilities Access Application and</w:t>
      </w:r>
    </w:p>
    <w:p w14:paraId="56995F81" w14:textId="77777777"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within three months of the completion of Make Ready Work.</w:t>
      </w:r>
    </w:p>
    <w:p w14:paraId="54F1C33D" w14:textId="77777777" w:rsidR="00810C79" w:rsidRDefault="00810C79" w:rsidP="009D661F">
      <w:pPr>
        <w:autoSpaceDE w:val="0"/>
        <w:autoSpaceDN w:val="0"/>
        <w:adjustRightInd w:val="0"/>
        <w:ind w:left="1800" w:hanging="360"/>
        <w:jc w:val="center"/>
        <w:rPr>
          <w:b/>
          <w:bCs/>
          <w:color w:val="000000"/>
          <w:sz w:val="26"/>
          <w:szCs w:val="26"/>
        </w:rPr>
      </w:pPr>
    </w:p>
    <w:p w14:paraId="59DBD0CD" w14:textId="77777777"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9. </w:t>
      </w:r>
      <w:r w:rsidR="009D661F">
        <w:rPr>
          <w:b/>
          <w:bCs/>
          <w:color w:val="000000"/>
          <w:sz w:val="26"/>
          <w:szCs w:val="26"/>
        </w:rPr>
        <w:tab/>
      </w:r>
      <w:r w:rsidRPr="00731C24">
        <w:rPr>
          <w:b/>
          <w:bCs/>
          <w:color w:val="000000"/>
          <w:sz w:val="26"/>
          <w:szCs w:val="26"/>
        </w:rPr>
        <w:t>Completion Inspection</w:t>
      </w:r>
    </w:p>
    <w:p w14:paraId="60E639EA" w14:textId="77777777" w:rsidR="00810C79" w:rsidRPr="009D661F" w:rsidRDefault="00810C79" w:rsidP="009D661F">
      <w:pPr>
        <w:autoSpaceDE w:val="0"/>
        <w:autoSpaceDN w:val="0"/>
        <w:adjustRightInd w:val="0"/>
        <w:ind w:left="1800" w:hanging="360"/>
        <w:rPr>
          <w:color w:val="000000"/>
          <w:sz w:val="22"/>
          <w:szCs w:val="22"/>
        </w:rPr>
      </w:pPr>
    </w:p>
    <w:p w14:paraId="7B489FFE" w14:textId="77777777"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(1) Unless Carriers otherwise agree, upon completion of installation work by the Second Carrier, there must be a joint on-site inspection by the First Carrier and Second Carrier to ensure that Make Ready Work and installation work have been satisfactorily completed and to agree whether space accessed and installed Equipment are in accordance with the details of the approved Facilities Access Application. The scope of the completion inspection must</w:t>
      </w:r>
      <w:r>
        <w:rPr>
          <w:b/>
          <w:bCs/>
          <w:color w:val="000000"/>
          <w:sz w:val="22"/>
          <w:szCs w:val="22"/>
        </w:rPr>
        <w:t> </w:t>
      </w:r>
      <w:r>
        <w:rPr>
          <w:color w:val="000000"/>
          <w:sz w:val="22"/>
          <w:szCs w:val="22"/>
        </w:rPr>
        <w:t>be agreed to by the Carriers.</w:t>
      </w:r>
    </w:p>
    <w:p w14:paraId="2C2ED93F" w14:textId="77777777"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 </w:t>
      </w:r>
    </w:p>
    <w:p w14:paraId="1C511709" w14:textId="77777777"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14:paraId="6DED833E" w14:textId="77777777" w:rsidR="00810C79" w:rsidRDefault="00810C79" w:rsidP="00731C24">
      <w:pPr>
        <w:autoSpaceDE w:val="0"/>
        <w:autoSpaceDN w:val="0"/>
        <w:adjustRightInd w:val="0"/>
        <w:rPr>
          <w:b/>
          <w:bCs/>
          <w:color w:val="000000"/>
          <w:sz w:val="32"/>
          <w:szCs w:val="32"/>
        </w:rPr>
      </w:pPr>
    </w:p>
    <w:p w14:paraId="4BD0CC98" w14:textId="77777777" w:rsidR="00731C24" w:rsidRPr="00731C24" w:rsidRDefault="009B32DE" w:rsidP="006E0EE8">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B2. </w:t>
      </w:r>
      <w:r w:rsidR="006E0EE8">
        <w:rPr>
          <w:b/>
          <w:bCs/>
          <w:color w:val="000000"/>
          <w:sz w:val="32"/>
          <w:szCs w:val="32"/>
        </w:rPr>
        <w:tab/>
      </w:r>
      <w:r w:rsidR="00731C24" w:rsidRPr="00731C24">
        <w:rPr>
          <w:b/>
          <w:bCs/>
          <w:color w:val="000000"/>
          <w:sz w:val="32"/>
          <w:szCs w:val="32"/>
        </w:rPr>
        <w:t>ACCESS PROCEDURE —</w:t>
      </w:r>
    </w:p>
    <w:p w14:paraId="2445D2CA" w14:textId="77777777" w:rsidR="00731C24" w:rsidRPr="00731C24" w:rsidRDefault="006E0EE8" w:rsidP="006E0EE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SECOND CARRIER PERFORMS</w:t>
      </w:r>
    </w:p>
    <w:p w14:paraId="25B4549E" w14:textId="77777777" w:rsidR="00731C24" w:rsidRPr="00731C24" w:rsidRDefault="006E0EE8" w:rsidP="006E0EE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14:paraId="121F04F2" w14:textId="77777777" w:rsidR="00810C79" w:rsidRDefault="00810C79" w:rsidP="00731C24">
      <w:pPr>
        <w:autoSpaceDE w:val="0"/>
        <w:autoSpaceDN w:val="0"/>
        <w:adjustRightInd w:val="0"/>
        <w:rPr>
          <w:b/>
          <w:bCs/>
          <w:color w:val="000000"/>
          <w:sz w:val="32"/>
          <w:szCs w:val="32"/>
        </w:rPr>
      </w:pPr>
    </w:p>
    <w:p w14:paraId="4B0D7FB2" w14:textId="77777777"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Access to Existing Underground Facility</w:t>
      </w:r>
    </w:p>
    <w:p w14:paraId="5FE8A9F3" w14:textId="77777777" w:rsidR="00810C79" w:rsidRDefault="00810C79" w:rsidP="00731C24">
      <w:pPr>
        <w:autoSpaceDE w:val="0"/>
        <w:autoSpaceDN w:val="0"/>
        <w:adjustRightInd w:val="0"/>
        <w:rPr>
          <w:b/>
          <w:bCs/>
          <w:color w:val="000000"/>
          <w:sz w:val="26"/>
          <w:szCs w:val="26"/>
        </w:rPr>
      </w:pPr>
    </w:p>
    <w:p w14:paraId="7BCCCAC1" w14:textId="77777777" w:rsidR="00731C24" w:rsidRPr="00731C24" w:rsidRDefault="00731C24" w:rsidP="006E0EE8">
      <w:pPr>
        <w:autoSpaceDE w:val="0"/>
        <w:autoSpaceDN w:val="0"/>
        <w:adjustRightInd w:val="0"/>
        <w:ind w:left="1800" w:hanging="360"/>
        <w:rPr>
          <w:b/>
          <w:bCs/>
          <w:color w:val="000000"/>
          <w:sz w:val="26"/>
          <w:szCs w:val="26"/>
        </w:rPr>
      </w:pPr>
      <w:r w:rsidRPr="00731C24">
        <w:rPr>
          <w:b/>
          <w:bCs/>
          <w:color w:val="000000"/>
          <w:sz w:val="26"/>
          <w:szCs w:val="26"/>
        </w:rPr>
        <w:t xml:space="preserve">1. </w:t>
      </w:r>
      <w:r w:rsidR="006E0EE8">
        <w:rPr>
          <w:b/>
          <w:bCs/>
          <w:color w:val="000000"/>
          <w:sz w:val="26"/>
          <w:szCs w:val="26"/>
        </w:rPr>
        <w:tab/>
      </w:r>
      <w:r w:rsidRPr="00731C24">
        <w:rPr>
          <w:b/>
          <w:bCs/>
          <w:color w:val="000000"/>
          <w:sz w:val="26"/>
          <w:szCs w:val="26"/>
        </w:rPr>
        <w:t>Construction and Work Plan</w:t>
      </w:r>
    </w:p>
    <w:p w14:paraId="7A8B5B80" w14:textId="77777777" w:rsidR="00810C79" w:rsidRPr="006E0EE8" w:rsidRDefault="00810C79" w:rsidP="006E0EE8">
      <w:pPr>
        <w:autoSpaceDE w:val="0"/>
        <w:autoSpaceDN w:val="0"/>
        <w:adjustRightInd w:val="0"/>
        <w:ind w:left="1800" w:hanging="360"/>
        <w:rPr>
          <w:color w:val="000000"/>
          <w:sz w:val="22"/>
          <w:szCs w:val="22"/>
        </w:rPr>
      </w:pPr>
    </w:p>
    <w:p w14:paraId="4F423469"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(1) </w:t>
      </w:r>
      <w:r w:rsidR="006E0EE8">
        <w:rPr>
          <w:color w:val="000000"/>
          <w:sz w:val="22"/>
          <w:szCs w:val="22"/>
        </w:rPr>
        <w:tab/>
      </w:r>
      <w:r w:rsidRPr="006E0EE8">
        <w:rPr>
          <w:color w:val="000000"/>
          <w:sz w:val="22"/>
          <w:szCs w:val="22"/>
        </w:rPr>
        <w:t>Within fifteen Business Days of notifying the Second Carrier</w:t>
      </w:r>
    </w:p>
    <w:p w14:paraId="39E1842D"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that it agrees to share an Underground Facility, the First</w:t>
      </w:r>
    </w:p>
    <w:p w14:paraId="1B9878A2"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Carrier </w:t>
      </w:r>
      <w:r w:rsidRPr="006E0EE8">
        <w:rPr>
          <w:b/>
          <w:bCs/>
          <w:color w:val="000000"/>
          <w:sz w:val="22"/>
          <w:szCs w:val="22"/>
        </w:rPr>
        <w:t>must</w:t>
      </w:r>
      <w:r w:rsidRPr="006E0EE8">
        <w:rPr>
          <w:color w:val="000000"/>
          <w:sz w:val="22"/>
          <w:szCs w:val="22"/>
        </w:rPr>
        <w:t>, subject to clause 2.1 of the main Code,</w:t>
      </w:r>
    </w:p>
    <w:p w14:paraId="4358A0DD"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provide the Second Carrier with any information reasonably</w:t>
      </w:r>
    </w:p>
    <w:p w14:paraId="3A201919"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requested by it for the purpose of it preparing the Draft</w:t>
      </w:r>
    </w:p>
    <w:p w14:paraId="7C6FB39D"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Construction and Work Plan referred to in sub-clause 1.1(2)</w:t>
      </w:r>
    </w:p>
    <w:p w14:paraId="644A7E93"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of Schedule B2, including provision of plans and surveys for</w:t>
      </w:r>
    </w:p>
    <w:p w14:paraId="18E6C703"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the Underground Facility and/or Equipment located in it,</w:t>
      </w:r>
    </w:p>
    <w:p w14:paraId="686D905C" w14:textId="77777777" w:rsidR="00731C24" w:rsidRPr="006E0EE8" w:rsidRDefault="00731C24" w:rsidP="006E0EE8">
      <w:pPr>
        <w:autoSpaceDE w:val="0"/>
        <w:autoSpaceDN w:val="0"/>
        <w:adjustRightInd w:val="0"/>
        <w:ind w:left="1800"/>
        <w:rPr>
          <w:color w:val="000000"/>
          <w:sz w:val="22"/>
          <w:szCs w:val="22"/>
        </w:rPr>
      </w:pPr>
      <w:proofErr w:type="gramStart"/>
      <w:r w:rsidRPr="006E0EE8">
        <w:rPr>
          <w:color w:val="000000"/>
          <w:sz w:val="22"/>
          <w:szCs w:val="22"/>
        </w:rPr>
        <w:t>provided that</w:t>
      </w:r>
      <w:proofErr w:type="gramEnd"/>
      <w:r w:rsidRPr="006E0EE8">
        <w:rPr>
          <w:color w:val="000000"/>
          <w:sz w:val="22"/>
          <w:szCs w:val="22"/>
        </w:rPr>
        <w:t xml:space="preserve"> nothing in this clause obliges a First Carrier</w:t>
      </w:r>
    </w:p>
    <w:p w14:paraId="4E480432"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to provide information if the provision of that information</w:t>
      </w:r>
    </w:p>
    <w:p w14:paraId="3BD5C5C9"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would result in the First Carrier breaching obligations it</w:t>
      </w:r>
    </w:p>
    <w:p w14:paraId="13117EC6"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owes to third parties.</w:t>
      </w:r>
    </w:p>
    <w:p w14:paraId="213921BC" w14:textId="77777777" w:rsidR="00810C79" w:rsidRPr="006E0EE8" w:rsidRDefault="00810C79" w:rsidP="006E0EE8">
      <w:pPr>
        <w:autoSpaceDE w:val="0"/>
        <w:autoSpaceDN w:val="0"/>
        <w:adjustRightInd w:val="0"/>
        <w:ind w:left="1800" w:hanging="360"/>
        <w:rPr>
          <w:color w:val="000000"/>
          <w:sz w:val="22"/>
          <w:szCs w:val="22"/>
        </w:rPr>
      </w:pPr>
    </w:p>
    <w:p w14:paraId="27CFFECB"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(2) </w:t>
      </w:r>
      <w:r w:rsidR="006E0EE8">
        <w:rPr>
          <w:color w:val="000000"/>
          <w:sz w:val="22"/>
          <w:szCs w:val="22"/>
        </w:rPr>
        <w:tab/>
      </w:r>
      <w:r w:rsidRPr="006E0EE8">
        <w:rPr>
          <w:color w:val="000000"/>
          <w:sz w:val="22"/>
          <w:szCs w:val="22"/>
        </w:rPr>
        <w:t>After being provided with the information and material</w:t>
      </w:r>
    </w:p>
    <w:p w14:paraId="716E6EE3"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referred to in sub-clause 1(1) of Schedule B2, the Second</w:t>
      </w:r>
    </w:p>
    <w:p w14:paraId="34A0DCB2"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Carrier </w:t>
      </w:r>
      <w:r w:rsidRPr="006E0EE8">
        <w:rPr>
          <w:b/>
          <w:bCs/>
          <w:color w:val="000000"/>
          <w:sz w:val="22"/>
          <w:szCs w:val="22"/>
        </w:rPr>
        <w:t>must</w:t>
      </w:r>
      <w:r w:rsidRPr="006E0EE8">
        <w:rPr>
          <w:color w:val="000000"/>
          <w:sz w:val="22"/>
          <w:szCs w:val="22"/>
        </w:rPr>
        <w:t>, within twenty Business Days, submit to the</w:t>
      </w:r>
    </w:p>
    <w:p w14:paraId="1A3F779A"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First Carrier a Draft Construction and Work Plan, comprising</w:t>
      </w:r>
    </w:p>
    <w:p w14:paraId="0FDC07BF"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draft plans and a construction timetable for Make Ready</w:t>
      </w:r>
    </w:p>
    <w:p w14:paraId="0721D1BA" w14:textId="77777777"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Work and the Second Carrier’s Work Plan, which </w:t>
      </w:r>
      <w:r w:rsidRPr="006E0EE8">
        <w:rPr>
          <w:b/>
          <w:bCs/>
          <w:color w:val="000000"/>
          <w:sz w:val="22"/>
          <w:szCs w:val="22"/>
        </w:rPr>
        <w:t>must</w:t>
      </w:r>
    </w:p>
    <w:p w14:paraId="37778DE9"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include information relating to the:</w:t>
      </w:r>
    </w:p>
    <w:p w14:paraId="008BE61C" w14:textId="77777777" w:rsidR="006E0EE8" w:rsidRDefault="006E0EE8" w:rsidP="006E0EE8">
      <w:pPr>
        <w:autoSpaceDE w:val="0"/>
        <w:autoSpaceDN w:val="0"/>
        <w:adjustRightInd w:val="0"/>
        <w:ind w:left="1800" w:hanging="360"/>
        <w:rPr>
          <w:color w:val="000000"/>
          <w:sz w:val="22"/>
          <w:szCs w:val="22"/>
        </w:rPr>
      </w:pPr>
    </w:p>
    <w:p w14:paraId="12077812" w14:textId="77777777" w:rsidR="00731C24" w:rsidRPr="006E0EE8" w:rsidRDefault="00731C24" w:rsidP="006E0EE8">
      <w:pPr>
        <w:tabs>
          <w:tab w:val="left" w:pos="2160"/>
        </w:tabs>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installation of all Equipment; and</w:t>
      </w:r>
    </w:p>
    <w:p w14:paraId="43961159" w14:textId="77777777" w:rsidR="006E0EE8" w:rsidRDefault="006E0EE8" w:rsidP="006E0EE8">
      <w:pPr>
        <w:tabs>
          <w:tab w:val="left" w:pos="2160"/>
        </w:tabs>
        <w:autoSpaceDE w:val="0"/>
        <w:autoSpaceDN w:val="0"/>
        <w:adjustRightInd w:val="0"/>
        <w:ind w:left="2160" w:hanging="360"/>
        <w:rPr>
          <w:color w:val="000000"/>
          <w:sz w:val="22"/>
          <w:szCs w:val="22"/>
        </w:rPr>
      </w:pPr>
    </w:p>
    <w:p w14:paraId="6F245B42" w14:textId="77777777" w:rsidR="00731C24" w:rsidRPr="006E0EE8" w:rsidRDefault="00731C24" w:rsidP="006E0EE8">
      <w:pPr>
        <w:tabs>
          <w:tab w:val="left" w:pos="2160"/>
        </w:tabs>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the method and procedures that the Second Carrier</w:t>
      </w:r>
    </w:p>
    <w:p w14:paraId="60CDE5EA" w14:textId="77777777" w:rsidR="00731C24" w:rsidRPr="006E0EE8" w:rsidRDefault="006E0EE8" w:rsidP="006E0EE8">
      <w:pPr>
        <w:tabs>
          <w:tab w:val="left" w:pos="2160"/>
        </w:tabs>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will use in installing its Equipment in the Underground</w:t>
      </w:r>
    </w:p>
    <w:p w14:paraId="55FA346C" w14:textId="77777777" w:rsidR="00731C24" w:rsidRPr="006E0EE8" w:rsidRDefault="006E0EE8" w:rsidP="006E0EE8">
      <w:pPr>
        <w:tabs>
          <w:tab w:val="left" w:pos="2160"/>
        </w:tabs>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Facility.</w:t>
      </w:r>
    </w:p>
    <w:p w14:paraId="7AB9FB15" w14:textId="77777777" w:rsidR="00810C79" w:rsidRPr="006E0EE8" w:rsidRDefault="00810C79" w:rsidP="006E0EE8">
      <w:pPr>
        <w:autoSpaceDE w:val="0"/>
        <w:autoSpaceDN w:val="0"/>
        <w:adjustRightInd w:val="0"/>
        <w:ind w:left="1800" w:hanging="360"/>
        <w:rPr>
          <w:color w:val="000000"/>
          <w:sz w:val="22"/>
          <w:szCs w:val="22"/>
        </w:rPr>
      </w:pPr>
    </w:p>
    <w:p w14:paraId="4BE24B64"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(3) </w:t>
      </w:r>
      <w:r w:rsidR="006E0EE8">
        <w:rPr>
          <w:color w:val="000000"/>
          <w:sz w:val="22"/>
          <w:szCs w:val="22"/>
        </w:rPr>
        <w:tab/>
      </w:r>
      <w:r w:rsidRPr="006E0EE8">
        <w:rPr>
          <w:color w:val="000000"/>
          <w:sz w:val="22"/>
          <w:szCs w:val="22"/>
        </w:rPr>
        <w:t>The Second Carrier is responsible for ensuring that:</w:t>
      </w:r>
    </w:p>
    <w:p w14:paraId="4373116C" w14:textId="77777777" w:rsidR="00810C79" w:rsidRPr="006E0EE8" w:rsidRDefault="00810C79" w:rsidP="006E0EE8">
      <w:pPr>
        <w:autoSpaceDE w:val="0"/>
        <w:autoSpaceDN w:val="0"/>
        <w:adjustRightInd w:val="0"/>
        <w:ind w:left="1800" w:hanging="360"/>
        <w:rPr>
          <w:color w:val="000000"/>
          <w:sz w:val="22"/>
          <w:szCs w:val="22"/>
        </w:rPr>
      </w:pPr>
    </w:p>
    <w:p w14:paraId="30702AC3"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w:t>
      </w:r>
      <w:proofErr w:type="spellStart"/>
      <w:r w:rsidRPr="006E0EE8">
        <w:rPr>
          <w:color w:val="000000"/>
          <w:sz w:val="22"/>
          <w:szCs w:val="22"/>
        </w:rPr>
        <w:t>i</w:t>
      </w:r>
      <w:proofErr w:type="spellEnd"/>
      <w:r w:rsidRPr="006E0EE8">
        <w:rPr>
          <w:color w:val="000000"/>
          <w:sz w:val="22"/>
          <w:szCs w:val="22"/>
        </w:rPr>
        <w:t>)</w:t>
      </w:r>
      <w:r w:rsidR="006E0EE8">
        <w:rPr>
          <w:color w:val="000000"/>
          <w:sz w:val="22"/>
          <w:szCs w:val="22"/>
        </w:rPr>
        <w:tab/>
      </w:r>
      <w:r w:rsidRPr="006E0EE8">
        <w:rPr>
          <w:color w:val="000000"/>
          <w:sz w:val="22"/>
          <w:szCs w:val="22"/>
        </w:rPr>
        <w:t>the Draft Construction and Work Plan is prepared</w:t>
      </w:r>
    </w:p>
    <w:p w14:paraId="5A253C1A"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 xml:space="preserve">by a suitably qualified and experienced </w:t>
      </w:r>
      <w:proofErr w:type="gramStart"/>
      <w:r w:rsidR="00731C24" w:rsidRPr="006E0EE8">
        <w:rPr>
          <w:color w:val="000000"/>
          <w:sz w:val="22"/>
          <w:szCs w:val="22"/>
        </w:rPr>
        <w:t>engineer;</w:t>
      </w:r>
      <w:proofErr w:type="gramEnd"/>
    </w:p>
    <w:p w14:paraId="617F934D" w14:textId="77777777" w:rsidR="00810C79" w:rsidRPr="006E0EE8" w:rsidRDefault="00810C79" w:rsidP="006E0EE8">
      <w:pPr>
        <w:autoSpaceDE w:val="0"/>
        <w:autoSpaceDN w:val="0"/>
        <w:adjustRightInd w:val="0"/>
        <w:ind w:left="2160" w:hanging="360"/>
        <w:rPr>
          <w:color w:val="000000"/>
          <w:sz w:val="22"/>
          <w:szCs w:val="22"/>
        </w:rPr>
      </w:pPr>
    </w:p>
    <w:p w14:paraId="7642D35A"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(ii)</w:t>
      </w:r>
      <w:r w:rsidR="006E0EE8">
        <w:rPr>
          <w:color w:val="000000"/>
          <w:sz w:val="22"/>
          <w:szCs w:val="22"/>
        </w:rPr>
        <w:tab/>
      </w:r>
      <w:r w:rsidRPr="006E0EE8">
        <w:rPr>
          <w:color w:val="000000"/>
          <w:sz w:val="22"/>
          <w:szCs w:val="22"/>
        </w:rPr>
        <w:t>the Draft Construction and Work Plan includes</w:t>
      </w:r>
    </w:p>
    <w:p w14:paraId="7CB3107D"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a structural analysis and that physical inspections have</w:t>
      </w:r>
    </w:p>
    <w:p w14:paraId="7C8C81B8"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 xml:space="preserve">been carried </w:t>
      </w:r>
      <w:proofErr w:type="gramStart"/>
      <w:r w:rsidR="00731C24" w:rsidRPr="006E0EE8">
        <w:rPr>
          <w:color w:val="000000"/>
          <w:sz w:val="22"/>
          <w:szCs w:val="22"/>
        </w:rPr>
        <w:t>out;</w:t>
      </w:r>
      <w:proofErr w:type="gramEnd"/>
    </w:p>
    <w:p w14:paraId="355968DB"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br w:type="page"/>
      </w:r>
      <w:r w:rsidR="00731C24" w:rsidRPr="006E0EE8">
        <w:rPr>
          <w:color w:val="000000"/>
          <w:sz w:val="22"/>
          <w:szCs w:val="22"/>
        </w:rPr>
        <w:lastRenderedPageBreak/>
        <w:t>(iii) the Draft Construction and Work Plan is prepared</w:t>
      </w:r>
    </w:p>
    <w:p w14:paraId="42185A86"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in accordance with standard industry practices, or, if the</w:t>
      </w:r>
    </w:p>
    <w:p w14:paraId="3B558CAA"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First Carrier has higher standards which are reasonable,</w:t>
      </w:r>
    </w:p>
    <w:p w14:paraId="5C022242"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in accordance with the First Carrier’s practices; and</w:t>
      </w:r>
    </w:p>
    <w:p w14:paraId="58E92946" w14:textId="77777777" w:rsidR="00810C79" w:rsidRPr="006E0EE8" w:rsidRDefault="00810C79" w:rsidP="006E0EE8">
      <w:pPr>
        <w:autoSpaceDE w:val="0"/>
        <w:autoSpaceDN w:val="0"/>
        <w:adjustRightInd w:val="0"/>
        <w:ind w:left="2160"/>
        <w:rPr>
          <w:color w:val="000000"/>
          <w:sz w:val="22"/>
          <w:szCs w:val="22"/>
        </w:rPr>
      </w:pPr>
    </w:p>
    <w:p w14:paraId="03E14078"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(iv) all relevant checks, </w:t>
      </w:r>
      <w:proofErr w:type="gramStart"/>
      <w:r w:rsidRPr="006E0EE8">
        <w:rPr>
          <w:color w:val="000000"/>
          <w:sz w:val="22"/>
          <w:szCs w:val="22"/>
        </w:rPr>
        <w:t>inquiries</w:t>
      </w:r>
      <w:proofErr w:type="gramEnd"/>
      <w:r w:rsidRPr="006E0EE8">
        <w:rPr>
          <w:color w:val="000000"/>
          <w:sz w:val="22"/>
          <w:szCs w:val="22"/>
        </w:rPr>
        <w:t xml:space="preserve"> and analyses necessary</w:t>
      </w:r>
    </w:p>
    <w:p w14:paraId="7372ED7E"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for the preparation of the Draft Construction and Work</w:t>
      </w:r>
    </w:p>
    <w:p w14:paraId="1B0DF9EE"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Plan are performed and that they are performed in</w:t>
      </w:r>
    </w:p>
    <w:p w14:paraId="0239DC62"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accordance with standard industry practice or, if the</w:t>
      </w:r>
    </w:p>
    <w:p w14:paraId="00C84292"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First Carrier has higher standards which are reasonable,</w:t>
      </w:r>
    </w:p>
    <w:p w14:paraId="1DAE798A" w14:textId="77777777"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in accordance with the First Carrier’s practices.</w:t>
      </w:r>
    </w:p>
    <w:p w14:paraId="49796AD5" w14:textId="77777777" w:rsidR="00810C79" w:rsidRPr="006E0EE8" w:rsidRDefault="00810C79" w:rsidP="006E0EE8">
      <w:pPr>
        <w:autoSpaceDE w:val="0"/>
        <w:autoSpaceDN w:val="0"/>
        <w:adjustRightInd w:val="0"/>
        <w:ind w:left="1800" w:hanging="360"/>
        <w:rPr>
          <w:color w:val="000000"/>
          <w:sz w:val="22"/>
          <w:szCs w:val="22"/>
        </w:rPr>
      </w:pPr>
    </w:p>
    <w:p w14:paraId="520453EB"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(4) </w:t>
      </w:r>
      <w:r w:rsidR="006E0EE8">
        <w:rPr>
          <w:color w:val="000000"/>
          <w:sz w:val="22"/>
          <w:szCs w:val="22"/>
        </w:rPr>
        <w:tab/>
      </w:r>
      <w:r w:rsidRPr="006E0EE8">
        <w:rPr>
          <w:color w:val="000000"/>
          <w:sz w:val="22"/>
          <w:szCs w:val="22"/>
        </w:rPr>
        <w:t>The Draft Construction and Work Plan is subject</w:t>
      </w:r>
    </w:p>
    <w:p w14:paraId="0B143B23"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to acceptance by the First Carrier, which is not to</w:t>
      </w:r>
    </w:p>
    <w:p w14:paraId="222D5C3F"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be unreasonably withheld.</w:t>
      </w:r>
    </w:p>
    <w:p w14:paraId="4138AF02" w14:textId="77777777" w:rsidR="00810C79" w:rsidRPr="006E0EE8" w:rsidRDefault="00810C79" w:rsidP="006E0EE8">
      <w:pPr>
        <w:autoSpaceDE w:val="0"/>
        <w:autoSpaceDN w:val="0"/>
        <w:adjustRightInd w:val="0"/>
        <w:ind w:left="1800" w:hanging="360"/>
        <w:rPr>
          <w:color w:val="000000"/>
          <w:sz w:val="22"/>
          <w:szCs w:val="22"/>
        </w:rPr>
      </w:pPr>
    </w:p>
    <w:p w14:paraId="369EBC90"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(5) </w:t>
      </w:r>
      <w:r w:rsidR="006E0EE8">
        <w:rPr>
          <w:color w:val="000000"/>
          <w:sz w:val="22"/>
          <w:szCs w:val="22"/>
        </w:rPr>
        <w:tab/>
      </w:r>
      <w:r w:rsidRPr="006E0EE8">
        <w:rPr>
          <w:color w:val="000000"/>
          <w:sz w:val="22"/>
          <w:szCs w:val="22"/>
        </w:rPr>
        <w:t xml:space="preserve">The First Carrier </w:t>
      </w:r>
      <w:r w:rsidRPr="006E0EE8">
        <w:rPr>
          <w:b/>
          <w:bCs/>
          <w:color w:val="000000"/>
          <w:sz w:val="22"/>
          <w:szCs w:val="22"/>
        </w:rPr>
        <w:t xml:space="preserve">must </w:t>
      </w:r>
      <w:r w:rsidRPr="006E0EE8">
        <w:rPr>
          <w:color w:val="000000"/>
          <w:sz w:val="22"/>
          <w:szCs w:val="22"/>
        </w:rPr>
        <w:t>notify the Second Carrier, in writing,</w:t>
      </w:r>
    </w:p>
    <w:p w14:paraId="02B4BC2E"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within fifteen Business Days of the receipt of the Draft</w:t>
      </w:r>
    </w:p>
    <w:p w14:paraId="6AA3D859"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Construction and Work </w:t>
      </w:r>
      <w:proofErr w:type="gramStart"/>
      <w:r w:rsidR="00731C24" w:rsidRPr="006E0EE8">
        <w:rPr>
          <w:color w:val="000000"/>
          <w:sz w:val="22"/>
          <w:szCs w:val="22"/>
        </w:rPr>
        <w:t>Plan, if</w:t>
      </w:r>
      <w:proofErr w:type="gramEnd"/>
      <w:r w:rsidR="00731C24" w:rsidRPr="006E0EE8">
        <w:rPr>
          <w:color w:val="000000"/>
          <w:sz w:val="22"/>
          <w:szCs w:val="22"/>
        </w:rPr>
        <w:t xml:space="preserve"> it proposes to reject the Draft</w:t>
      </w:r>
    </w:p>
    <w:p w14:paraId="2AAFAB8C"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Construction and Work Plan, or if it agrees to proceed on</w:t>
      </w:r>
    </w:p>
    <w:p w14:paraId="3054E2D7"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basis of that Draft Construction and Work Plan</w:t>
      </w:r>
    </w:p>
    <w:p w14:paraId="438F28CC"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to develop a Final Construction and Work Plan.</w:t>
      </w:r>
    </w:p>
    <w:p w14:paraId="661CFA04" w14:textId="77777777" w:rsidR="00810C79" w:rsidRPr="006E0EE8" w:rsidRDefault="00810C79" w:rsidP="006E0EE8">
      <w:pPr>
        <w:autoSpaceDE w:val="0"/>
        <w:autoSpaceDN w:val="0"/>
        <w:adjustRightInd w:val="0"/>
        <w:ind w:left="1800" w:hanging="360"/>
        <w:rPr>
          <w:color w:val="000000"/>
          <w:sz w:val="22"/>
          <w:szCs w:val="22"/>
        </w:rPr>
      </w:pPr>
    </w:p>
    <w:p w14:paraId="00B0587A"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(6) </w:t>
      </w:r>
      <w:r w:rsidR="006E0EE8">
        <w:rPr>
          <w:color w:val="000000"/>
          <w:sz w:val="22"/>
          <w:szCs w:val="22"/>
        </w:rPr>
        <w:tab/>
      </w:r>
      <w:r w:rsidRPr="006E0EE8">
        <w:rPr>
          <w:color w:val="000000"/>
          <w:sz w:val="22"/>
          <w:szCs w:val="22"/>
        </w:rPr>
        <w:t>As part of the formulation of the Final Construction and</w:t>
      </w:r>
    </w:p>
    <w:p w14:paraId="083EFED0"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Work Plan, the parties </w:t>
      </w:r>
      <w:r w:rsidR="00731C24" w:rsidRPr="006E0EE8">
        <w:rPr>
          <w:b/>
          <w:bCs/>
          <w:color w:val="000000"/>
          <w:sz w:val="22"/>
          <w:szCs w:val="22"/>
        </w:rPr>
        <w:t xml:space="preserve">must </w:t>
      </w:r>
      <w:r w:rsidR="00731C24" w:rsidRPr="006E0EE8">
        <w:rPr>
          <w:color w:val="000000"/>
          <w:sz w:val="22"/>
          <w:szCs w:val="22"/>
        </w:rPr>
        <w:t>agree on assigned places in</w:t>
      </w:r>
    </w:p>
    <w:p w14:paraId="73C237C5"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Underground Facility for each Carrier to locate its own</w:t>
      </w:r>
    </w:p>
    <w:p w14:paraId="7CE26D79"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Equipment and a timetable for the installation of that</w:t>
      </w:r>
    </w:p>
    <w:p w14:paraId="158EA894"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Equipment.</w:t>
      </w:r>
    </w:p>
    <w:p w14:paraId="1CE605B7" w14:textId="77777777" w:rsidR="00810C79" w:rsidRPr="006E0EE8" w:rsidRDefault="00810C79" w:rsidP="006E0EE8">
      <w:pPr>
        <w:autoSpaceDE w:val="0"/>
        <w:autoSpaceDN w:val="0"/>
        <w:adjustRightInd w:val="0"/>
        <w:ind w:left="1800" w:hanging="360"/>
        <w:rPr>
          <w:color w:val="000000"/>
          <w:sz w:val="22"/>
          <w:szCs w:val="22"/>
        </w:rPr>
      </w:pPr>
    </w:p>
    <w:p w14:paraId="3F76100D"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(7) </w:t>
      </w:r>
      <w:r w:rsidR="006E0EE8">
        <w:rPr>
          <w:color w:val="000000"/>
          <w:sz w:val="22"/>
          <w:szCs w:val="22"/>
        </w:rPr>
        <w:tab/>
      </w:r>
      <w:r w:rsidRPr="006E0EE8">
        <w:rPr>
          <w:color w:val="000000"/>
          <w:sz w:val="22"/>
          <w:szCs w:val="22"/>
        </w:rPr>
        <w:t>Before deciding to reject the Draft Construction and Work</w:t>
      </w:r>
    </w:p>
    <w:p w14:paraId="2F52A302"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Plan, the First Carrier </w:t>
      </w:r>
      <w:r w:rsidR="00731C24" w:rsidRPr="006E0EE8">
        <w:rPr>
          <w:b/>
          <w:bCs/>
          <w:color w:val="000000"/>
          <w:sz w:val="22"/>
          <w:szCs w:val="22"/>
        </w:rPr>
        <w:t>must</w:t>
      </w:r>
      <w:r w:rsidR="00731C24" w:rsidRPr="006E0EE8">
        <w:rPr>
          <w:color w:val="000000"/>
          <w:sz w:val="22"/>
          <w:szCs w:val="22"/>
        </w:rPr>
        <w:t>, within ten Business Days of</w:t>
      </w:r>
    </w:p>
    <w:p w14:paraId="104446DE"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receipt of the Draft Construction and Work Plan, identify</w:t>
      </w:r>
    </w:p>
    <w:p w14:paraId="265F5C89"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its concerns </w:t>
      </w:r>
      <w:proofErr w:type="gramStart"/>
      <w:r w:rsidR="00731C24" w:rsidRPr="006E0EE8">
        <w:rPr>
          <w:color w:val="000000"/>
          <w:sz w:val="22"/>
          <w:szCs w:val="22"/>
        </w:rPr>
        <w:t>so as to</w:t>
      </w:r>
      <w:proofErr w:type="gramEnd"/>
      <w:r w:rsidR="00731C24" w:rsidRPr="006E0EE8">
        <w:rPr>
          <w:color w:val="000000"/>
          <w:sz w:val="22"/>
          <w:szCs w:val="22"/>
        </w:rPr>
        <w:t xml:space="preserve"> permit the Second Carrier to revise</w:t>
      </w:r>
    </w:p>
    <w:p w14:paraId="336DBBDA"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Draft Construction and Work Plan and resubmit it</w:t>
      </w:r>
    </w:p>
    <w:p w14:paraId="13CC69FF"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in accordance with sub-clause 1.1(2) of Schedule B2.</w:t>
      </w:r>
    </w:p>
    <w:p w14:paraId="240B2046" w14:textId="77777777" w:rsidR="00810C79" w:rsidRPr="006E0EE8" w:rsidRDefault="00810C79" w:rsidP="006E0EE8">
      <w:pPr>
        <w:autoSpaceDE w:val="0"/>
        <w:autoSpaceDN w:val="0"/>
        <w:adjustRightInd w:val="0"/>
        <w:ind w:left="1800" w:hanging="360"/>
        <w:rPr>
          <w:color w:val="000000"/>
          <w:sz w:val="22"/>
          <w:szCs w:val="22"/>
        </w:rPr>
      </w:pPr>
    </w:p>
    <w:p w14:paraId="59E1DF97"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(8) </w:t>
      </w:r>
      <w:r w:rsidR="006E0EE8">
        <w:rPr>
          <w:color w:val="000000"/>
          <w:sz w:val="22"/>
          <w:szCs w:val="22"/>
        </w:rPr>
        <w:tab/>
      </w:r>
      <w:r w:rsidRPr="006E0EE8">
        <w:rPr>
          <w:color w:val="000000"/>
          <w:sz w:val="22"/>
          <w:szCs w:val="22"/>
        </w:rPr>
        <w:t xml:space="preserve">The First Carrier </w:t>
      </w:r>
      <w:r w:rsidRPr="006E0EE8">
        <w:rPr>
          <w:b/>
          <w:bCs/>
          <w:color w:val="000000"/>
          <w:sz w:val="22"/>
          <w:szCs w:val="22"/>
        </w:rPr>
        <w:t xml:space="preserve">must </w:t>
      </w:r>
      <w:r w:rsidRPr="006E0EE8">
        <w:rPr>
          <w:color w:val="000000"/>
          <w:sz w:val="22"/>
          <w:szCs w:val="22"/>
        </w:rPr>
        <w:t>identify reasons for rejecting the Draft</w:t>
      </w:r>
    </w:p>
    <w:p w14:paraId="494B8C9B"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Construction and Work Plan and may only reject the Draft</w:t>
      </w:r>
    </w:p>
    <w:p w14:paraId="725DED99"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Construction and Work Plan if:</w:t>
      </w:r>
    </w:p>
    <w:p w14:paraId="1870F7E0" w14:textId="77777777" w:rsidR="006E0EE8" w:rsidRDefault="006E0EE8" w:rsidP="006E0EE8">
      <w:pPr>
        <w:autoSpaceDE w:val="0"/>
        <w:autoSpaceDN w:val="0"/>
        <w:adjustRightInd w:val="0"/>
        <w:ind w:left="1800" w:hanging="360"/>
        <w:rPr>
          <w:color w:val="000000"/>
          <w:sz w:val="22"/>
          <w:szCs w:val="22"/>
        </w:rPr>
      </w:pPr>
    </w:p>
    <w:p w14:paraId="40E2186D"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it is inconsistent with the proposal or plans provided</w:t>
      </w:r>
    </w:p>
    <w:p w14:paraId="3CCFF573"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 xml:space="preserve">as part of the Facilities Access </w:t>
      </w:r>
      <w:proofErr w:type="gramStart"/>
      <w:r w:rsidR="00731C24" w:rsidRPr="006E0EE8">
        <w:rPr>
          <w:color w:val="000000"/>
          <w:sz w:val="22"/>
          <w:szCs w:val="22"/>
        </w:rPr>
        <w:t>Application;</w:t>
      </w:r>
      <w:proofErr w:type="gramEnd"/>
    </w:p>
    <w:p w14:paraId="11080D2E" w14:textId="77777777" w:rsidR="006E0EE8" w:rsidRDefault="006E0EE8" w:rsidP="006E0EE8">
      <w:pPr>
        <w:autoSpaceDE w:val="0"/>
        <w:autoSpaceDN w:val="0"/>
        <w:adjustRightInd w:val="0"/>
        <w:ind w:left="2160" w:hanging="360"/>
        <w:rPr>
          <w:color w:val="000000"/>
          <w:sz w:val="22"/>
          <w:szCs w:val="22"/>
        </w:rPr>
      </w:pPr>
    </w:p>
    <w:p w14:paraId="7CEE4D5D"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the plan is not prepared in accordance with standard</w:t>
      </w:r>
    </w:p>
    <w:p w14:paraId="5D1AD6B4"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industry practices and/or standards, or, if the First</w:t>
      </w:r>
    </w:p>
    <w:p w14:paraId="69ABA336"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Carrier has higher standards or practices which are</w:t>
      </w:r>
    </w:p>
    <w:p w14:paraId="78A13710"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reasonable, in accordance with the First Carrier’s</w:t>
      </w:r>
    </w:p>
    <w:p w14:paraId="5BCA68F5"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standards or practices; or</w:t>
      </w:r>
    </w:p>
    <w:p w14:paraId="7F295A7D" w14:textId="77777777" w:rsidR="006E0EE8" w:rsidRDefault="006E0EE8" w:rsidP="006E0EE8">
      <w:pPr>
        <w:autoSpaceDE w:val="0"/>
        <w:autoSpaceDN w:val="0"/>
        <w:adjustRightInd w:val="0"/>
        <w:ind w:left="1800" w:hanging="360"/>
        <w:rPr>
          <w:color w:val="000000"/>
          <w:sz w:val="22"/>
          <w:szCs w:val="22"/>
        </w:rPr>
      </w:pPr>
    </w:p>
    <w:p w14:paraId="7081654B"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br w:type="page"/>
      </w:r>
      <w:r w:rsidR="00731C24" w:rsidRPr="006E0EE8">
        <w:rPr>
          <w:color w:val="000000"/>
          <w:sz w:val="22"/>
          <w:szCs w:val="22"/>
        </w:rPr>
        <w:lastRenderedPageBreak/>
        <w:t xml:space="preserve">• </w:t>
      </w:r>
      <w:r>
        <w:rPr>
          <w:color w:val="000000"/>
          <w:sz w:val="22"/>
          <w:szCs w:val="22"/>
        </w:rPr>
        <w:tab/>
      </w:r>
      <w:r w:rsidR="00731C24" w:rsidRPr="006E0EE8">
        <w:rPr>
          <w:color w:val="000000"/>
          <w:sz w:val="22"/>
          <w:szCs w:val="22"/>
        </w:rPr>
        <w:t>it is likely to cause substantial operational difficulties; or</w:t>
      </w:r>
    </w:p>
    <w:p w14:paraId="2F17E010" w14:textId="77777777" w:rsidR="006E0EE8" w:rsidRDefault="006E0EE8" w:rsidP="006E0EE8">
      <w:pPr>
        <w:autoSpaceDE w:val="0"/>
        <w:autoSpaceDN w:val="0"/>
        <w:adjustRightInd w:val="0"/>
        <w:ind w:left="2160" w:hanging="360"/>
        <w:rPr>
          <w:color w:val="000000"/>
          <w:sz w:val="22"/>
          <w:szCs w:val="22"/>
        </w:rPr>
      </w:pPr>
    </w:p>
    <w:p w14:paraId="41FB9C5B"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t>i</w:t>
      </w:r>
      <w:r w:rsidRPr="006E0EE8">
        <w:rPr>
          <w:color w:val="000000"/>
          <w:sz w:val="22"/>
          <w:szCs w:val="22"/>
        </w:rPr>
        <w:t>t was not prepared by a suitably qualified and</w:t>
      </w:r>
    </w:p>
    <w:p w14:paraId="6CAA2107"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experienced engineer.</w:t>
      </w:r>
    </w:p>
    <w:p w14:paraId="55C1FECE" w14:textId="77777777" w:rsidR="006E0EE8" w:rsidRDefault="006E0EE8" w:rsidP="006E0EE8">
      <w:pPr>
        <w:autoSpaceDE w:val="0"/>
        <w:autoSpaceDN w:val="0"/>
        <w:adjustRightInd w:val="0"/>
        <w:ind w:left="1800" w:hanging="360"/>
        <w:rPr>
          <w:color w:val="000000"/>
          <w:sz w:val="22"/>
          <w:szCs w:val="22"/>
        </w:rPr>
      </w:pPr>
    </w:p>
    <w:p w14:paraId="0E590905" w14:textId="77777777" w:rsidR="00731C24" w:rsidRPr="006E0EE8" w:rsidRDefault="00731C24" w:rsidP="00556B9E">
      <w:pPr>
        <w:autoSpaceDE w:val="0"/>
        <w:autoSpaceDN w:val="0"/>
        <w:adjustRightInd w:val="0"/>
        <w:ind w:left="1440"/>
        <w:rPr>
          <w:color w:val="000000"/>
          <w:sz w:val="22"/>
          <w:szCs w:val="22"/>
        </w:rPr>
      </w:pPr>
      <w:proofErr w:type="gramStart"/>
      <w:r w:rsidRPr="006E0EE8">
        <w:rPr>
          <w:color w:val="000000"/>
          <w:sz w:val="22"/>
          <w:szCs w:val="22"/>
        </w:rPr>
        <w:t>In the event that</w:t>
      </w:r>
      <w:proofErr w:type="gramEnd"/>
      <w:r w:rsidRPr="006E0EE8">
        <w:rPr>
          <w:color w:val="000000"/>
          <w:sz w:val="22"/>
          <w:szCs w:val="22"/>
        </w:rPr>
        <w:t xml:space="preserve"> agreement cannot be reached between the First</w:t>
      </w:r>
    </w:p>
    <w:p w14:paraId="08BBB2AD" w14:textId="77777777" w:rsidR="00731C24" w:rsidRPr="006E0EE8" w:rsidRDefault="00731C24" w:rsidP="00556B9E">
      <w:pPr>
        <w:autoSpaceDE w:val="0"/>
        <w:autoSpaceDN w:val="0"/>
        <w:adjustRightInd w:val="0"/>
        <w:ind w:left="1440"/>
        <w:rPr>
          <w:color w:val="000000"/>
          <w:sz w:val="22"/>
          <w:szCs w:val="22"/>
        </w:rPr>
      </w:pPr>
      <w:r w:rsidRPr="006E0EE8">
        <w:rPr>
          <w:color w:val="000000"/>
          <w:sz w:val="22"/>
          <w:szCs w:val="22"/>
        </w:rPr>
        <w:t>and Second Carrier on the Construction and Work Plan, the</w:t>
      </w:r>
    </w:p>
    <w:p w14:paraId="23C2509F" w14:textId="77777777" w:rsidR="00731C24" w:rsidRPr="006E0EE8" w:rsidRDefault="00731C24" w:rsidP="00556B9E">
      <w:pPr>
        <w:autoSpaceDE w:val="0"/>
        <w:autoSpaceDN w:val="0"/>
        <w:adjustRightInd w:val="0"/>
        <w:ind w:left="1440"/>
        <w:rPr>
          <w:color w:val="000000"/>
          <w:sz w:val="22"/>
          <w:szCs w:val="22"/>
        </w:rPr>
      </w:pPr>
      <w:r w:rsidRPr="006E0EE8">
        <w:rPr>
          <w:color w:val="000000"/>
          <w:sz w:val="22"/>
          <w:szCs w:val="22"/>
        </w:rPr>
        <w:t xml:space="preserve">Carriers </w:t>
      </w:r>
      <w:r w:rsidRPr="006E0EE8">
        <w:rPr>
          <w:b/>
          <w:bCs/>
          <w:color w:val="000000"/>
          <w:sz w:val="22"/>
          <w:szCs w:val="22"/>
        </w:rPr>
        <w:t xml:space="preserve">must </w:t>
      </w:r>
      <w:r w:rsidRPr="006E0EE8">
        <w:rPr>
          <w:color w:val="000000"/>
          <w:sz w:val="22"/>
          <w:szCs w:val="22"/>
        </w:rPr>
        <w:t>engage in dispute resolution, as set out in Chapter</w:t>
      </w:r>
    </w:p>
    <w:p w14:paraId="709B98F5" w14:textId="77777777" w:rsidR="00731C24" w:rsidRPr="006E0EE8" w:rsidRDefault="00731C24" w:rsidP="00556B9E">
      <w:pPr>
        <w:autoSpaceDE w:val="0"/>
        <w:autoSpaceDN w:val="0"/>
        <w:adjustRightInd w:val="0"/>
        <w:ind w:left="1440"/>
        <w:rPr>
          <w:color w:val="000000"/>
          <w:sz w:val="22"/>
          <w:szCs w:val="22"/>
        </w:rPr>
      </w:pPr>
      <w:r w:rsidRPr="006E0EE8">
        <w:rPr>
          <w:color w:val="000000"/>
          <w:sz w:val="22"/>
          <w:szCs w:val="22"/>
        </w:rPr>
        <w:t>2 of the main Code.</w:t>
      </w:r>
    </w:p>
    <w:p w14:paraId="1C47EDDC" w14:textId="77777777" w:rsidR="00810C79" w:rsidRDefault="00810C79" w:rsidP="006E0EE8">
      <w:pPr>
        <w:autoSpaceDE w:val="0"/>
        <w:autoSpaceDN w:val="0"/>
        <w:adjustRightInd w:val="0"/>
        <w:ind w:left="1800" w:hanging="360"/>
        <w:rPr>
          <w:b/>
          <w:bCs/>
          <w:color w:val="000000"/>
          <w:sz w:val="26"/>
          <w:szCs w:val="26"/>
        </w:rPr>
      </w:pPr>
    </w:p>
    <w:p w14:paraId="0E7CD855" w14:textId="77777777" w:rsidR="00731C24" w:rsidRPr="00731C24" w:rsidRDefault="00731C24" w:rsidP="006E0EE8">
      <w:pPr>
        <w:autoSpaceDE w:val="0"/>
        <w:autoSpaceDN w:val="0"/>
        <w:adjustRightInd w:val="0"/>
        <w:ind w:left="1800" w:hanging="360"/>
        <w:rPr>
          <w:b/>
          <w:bCs/>
          <w:color w:val="000000"/>
          <w:sz w:val="26"/>
          <w:szCs w:val="26"/>
        </w:rPr>
      </w:pPr>
      <w:r w:rsidRPr="00731C24">
        <w:rPr>
          <w:b/>
          <w:bCs/>
          <w:color w:val="000000"/>
          <w:sz w:val="26"/>
          <w:szCs w:val="26"/>
        </w:rPr>
        <w:t xml:space="preserve">2. </w:t>
      </w:r>
      <w:r w:rsidR="006E0EE8">
        <w:rPr>
          <w:b/>
          <w:bCs/>
          <w:color w:val="000000"/>
          <w:sz w:val="26"/>
          <w:szCs w:val="26"/>
        </w:rPr>
        <w:tab/>
      </w:r>
      <w:r w:rsidRPr="00731C24">
        <w:rPr>
          <w:b/>
          <w:bCs/>
          <w:color w:val="000000"/>
          <w:sz w:val="26"/>
          <w:szCs w:val="26"/>
        </w:rPr>
        <w:t>Permits and approvals</w:t>
      </w:r>
    </w:p>
    <w:p w14:paraId="6683EC53" w14:textId="77777777" w:rsidR="00810C79" w:rsidRPr="006E0EE8" w:rsidRDefault="00810C79" w:rsidP="006E0EE8">
      <w:pPr>
        <w:autoSpaceDE w:val="0"/>
        <w:autoSpaceDN w:val="0"/>
        <w:adjustRightInd w:val="0"/>
        <w:ind w:left="1800" w:hanging="360"/>
        <w:rPr>
          <w:color w:val="000000"/>
          <w:sz w:val="22"/>
          <w:szCs w:val="22"/>
        </w:rPr>
      </w:pPr>
    </w:p>
    <w:p w14:paraId="6E0E15E0"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(1) </w:t>
      </w:r>
      <w:r w:rsidR="006E0EE8">
        <w:rPr>
          <w:color w:val="000000"/>
          <w:sz w:val="22"/>
          <w:szCs w:val="22"/>
        </w:rPr>
        <w:tab/>
      </w:r>
      <w:r w:rsidRPr="006E0EE8">
        <w:rPr>
          <w:color w:val="000000"/>
          <w:sz w:val="22"/>
          <w:szCs w:val="22"/>
        </w:rPr>
        <w:t>If it is necessary to obtain:</w:t>
      </w:r>
    </w:p>
    <w:p w14:paraId="2D6A1788" w14:textId="77777777" w:rsidR="00810C79" w:rsidRPr="006E0EE8" w:rsidRDefault="00810C79" w:rsidP="006E0EE8">
      <w:pPr>
        <w:autoSpaceDE w:val="0"/>
        <w:autoSpaceDN w:val="0"/>
        <w:adjustRightInd w:val="0"/>
        <w:ind w:left="1800" w:hanging="360"/>
        <w:rPr>
          <w:color w:val="000000"/>
          <w:sz w:val="22"/>
          <w:szCs w:val="22"/>
        </w:rPr>
      </w:pPr>
    </w:p>
    <w:p w14:paraId="5A157846"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(a) </w:t>
      </w:r>
      <w:r w:rsidR="006E0EE8">
        <w:rPr>
          <w:color w:val="000000"/>
          <w:sz w:val="22"/>
          <w:szCs w:val="22"/>
        </w:rPr>
        <w:tab/>
        <w:t>a</w:t>
      </w:r>
      <w:r w:rsidRPr="006E0EE8">
        <w:rPr>
          <w:color w:val="000000"/>
          <w:sz w:val="22"/>
          <w:szCs w:val="22"/>
        </w:rPr>
        <w:t xml:space="preserve">ny permits, </w:t>
      </w:r>
      <w:proofErr w:type="gramStart"/>
      <w:r w:rsidRPr="006E0EE8">
        <w:rPr>
          <w:color w:val="000000"/>
          <w:sz w:val="22"/>
          <w:szCs w:val="22"/>
        </w:rPr>
        <w:t>approvals</w:t>
      </w:r>
      <w:proofErr w:type="gramEnd"/>
      <w:r w:rsidRPr="006E0EE8">
        <w:rPr>
          <w:color w:val="000000"/>
          <w:sz w:val="22"/>
          <w:szCs w:val="22"/>
        </w:rPr>
        <w:t xml:space="preserve"> or licences from any</w:t>
      </w:r>
    </w:p>
    <w:p w14:paraId="04B3F44B"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 xml:space="preserve">governmental, </w:t>
      </w:r>
      <w:proofErr w:type="gramStart"/>
      <w:r w:rsidR="00731C24" w:rsidRPr="006E0EE8">
        <w:rPr>
          <w:color w:val="000000"/>
          <w:sz w:val="22"/>
          <w:szCs w:val="22"/>
        </w:rPr>
        <w:t>regulatory</w:t>
      </w:r>
      <w:proofErr w:type="gramEnd"/>
      <w:r w:rsidR="00731C24" w:rsidRPr="006E0EE8">
        <w:rPr>
          <w:color w:val="000000"/>
          <w:sz w:val="22"/>
          <w:szCs w:val="22"/>
        </w:rPr>
        <w:t xml:space="preserve"> or public authority, agency</w:t>
      </w:r>
    </w:p>
    <w:p w14:paraId="06AF9314"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or both; and/or</w:t>
      </w:r>
    </w:p>
    <w:p w14:paraId="18AA11BA" w14:textId="77777777" w:rsidR="00810C79" w:rsidRPr="006E0EE8" w:rsidRDefault="00810C79" w:rsidP="006E0EE8">
      <w:pPr>
        <w:autoSpaceDE w:val="0"/>
        <w:autoSpaceDN w:val="0"/>
        <w:adjustRightInd w:val="0"/>
        <w:ind w:left="2160" w:hanging="360"/>
        <w:rPr>
          <w:color w:val="000000"/>
          <w:sz w:val="22"/>
          <w:szCs w:val="22"/>
        </w:rPr>
      </w:pPr>
    </w:p>
    <w:p w14:paraId="4F76CD88" w14:textId="77777777"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(b) </w:t>
      </w:r>
      <w:r w:rsidR="006E0EE8">
        <w:rPr>
          <w:color w:val="000000"/>
          <w:sz w:val="22"/>
          <w:szCs w:val="22"/>
        </w:rPr>
        <w:tab/>
      </w:r>
      <w:r w:rsidRPr="006E0EE8">
        <w:rPr>
          <w:color w:val="000000"/>
          <w:sz w:val="22"/>
          <w:szCs w:val="22"/>
        </w:rPr>
        <w:t>any consent of any owner, landlord, licensor or</w:t>
      </w:r>
    </w:p>
    <w:p w14:paraId="1BB7C6C1"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mortgagee (including any agreement, determination</w:t>
      </w:r>
    </w:p>
    <w:p w14:paraId="7450A69D"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or consent required under any Aboriginal, heritage or</w:t>
      </w:r>
    </w:p>
    <w:p w14:paraId="5514C055" w14:textId="77777777"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native title laws),</w:t>
      </w:r>
    </w:p>
    <w:p w14:paraId="18235AEB" w14:textId="77777777" w:rsidR="006E0EE8" w:rsidRDefault="006E0EE8" w:rsidP="006E0EE8">
      <w:pPr>
        <w:autoSpaceDE w:val="0"/>
        <w:autoSpaceDN w:val="0"/>
        <w:adjustRightInd w:val="0"/>
        <w:ind w:left="1800" w:hanging="360"/>
        <w:rPr>
          <w:color w:val="000000"/>
          <w:sz w:val="22"/>
          <w:szCs w:val="22"/>
        </w:rPr>
      </w:pPr>
    </w:p>
    <w:p w14:paraId="1F639B47" w14:textId="77777777"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in relation to any Make Ready Work, the Second Carrier </w:t>
      </w:r>
      <w:r w:rsidRPr="006E0EE8">
        <w:rPr>
          <w:b/>
          <w:bCs/>
          <w:color w:val="000000"/>
          <w:sz w:val="22"/>
          <w:szCs w:val="22"/>
        </w:rPr>
        <w:t>must</w:t>
      </w:r>
    </w:p>
    <w:p w14:paraId="4B48A538" w14:textId="77777777"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make reasonable endeavours to obtain the same, and it </w:t>
      </w:r>
      <w:r w:rsidRPr="006E0EE8">
        <w:rPr>
          <w:b/>
          <w:bCs/>
          <w:color w:val="000000"/>
          <w:sz w:val="22"/>
          <w:szCs w:val="22"/>
        </w:rPr>
        <w:t>must</w:t>
      </w:r>
    </w:p>
    <w:p w14:paraId="3CF7388D"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bear the cost of obtaining such permission, approvals,</w:t>
      </w:r>
    </w:p>
    <w:p w14:paraId="73413F94" w14:textId="77777777"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licences, consent, agreement or determination and it </w:t>
      </w:r>
      <w:r w:rsidRPr="006E0EE8">
        <w:rPr>
          <w:b/>
          <w:bCs/>
          <w:color w:val="000000"/>
          <w:sz w:val="22"/>
          <w:szCs w:val="22"/>
        </w:rPr>
        <w:t>must</w:t>
      </w:r>
    </w:p>
    <w:p w14:paraId="2931001C"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provide a copy of all permits, authorisations, consents and</w:t>
      </w:r>
    </w:p>
    <w:p w14:paraId="57DE0903"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other approvals to the First Carrier. If the law or government</w:t>
      </w:r>
    </w:p>
    <w:p w14:paraId="7C0CA5EE"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regulations require that the First Carrier obtain such</w:t>
      </w:r>
    </w:p>
    <w:p w14:paraId="0C46A69B"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permission, </w:t>
      </w:r>
      <w:proofErr w:type="gramStart"/>
      <w:r w:rsidRPr="006E0EE8">
        <w:rPr>
          <w:color w:val="000000"/>
          <w:sz w:val="22"/>
          <w:szCs w:val="22"/>
        </w:rPr>
        <w:t>approvals</w:t>
      </w:r>
      <w:proofErr w:type="gramEnd"/>
      <w:r w:rsidRPr="006E0EE8">
        <w:rPr>
          <w:color w:val="000000"/>
          <w:sz w:val="22"/>
          <w:szCs w:val="22"/>
        </w:rPr>
        <w:t xml:space="preserve"> or authorisations, then it </w:t>
      </w:r>
      <w:r w:rsidRPr="006E0EE8">
        <w:rPr>
          <w:b/>
          <w:bCs/>
          <w:color w:val="000000"/>
          <w:sz w:val="22"/>
          <w:szCs w:val="22"/>
        </w:rPr>
        <w:t xml:space="preserve">must </w:t>
      </w:r>
      <w:r w:rsidRPr="006E0EE8">
        <w:rPr>
          <w:color w:val="000000"/>
          <w:sz w:val="22"/>
          <w:szCs w:val="22"/>
        </w:rPr>
        <w:t>make</w:t>
      </w:r>
    </w:p>
    <w:p w14:paraId="0D7247A0"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reasonable endeavours to do so but at the Second Carrier’s</w:t>
      </w:r>
    </w:p>
    <w:p w14:paraId="74328B41"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expense. If any such permit, approval, licence, consent,</w:t>
      </w:r>
    </w:p>
    <w:p w14:paraId="52153D6A"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agreement or determination cannot be obtained then the</w:t>
      </w:r>
    </w:p>
    <w:p w14:paraId="13E1EEA4"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Second Carrier </w:t>
      </w:r>
      <w:r w:rsidRPr="006E0EE8">
        <w:rPr>
          <w:b/>
          <w:bCs/>
          <w:color w:val="000000"/>
          <w:sz w:val="22"/>
          <w:szCs w:val="22"/>
        </w:rPr>
        <w:t xml:space="preserve">must not </w:t>
      </w:r>
      <w:r w:rsidRPr="006E0EE8">
        <w:rPr>
          <w:color w:val="000000"/>
          <w:sz w:val="22"/>
          <w:szCs w:val="22"/>
        </w:rPr>
        <w:t>install its Equipment.</w:t>
      </w:r>
    </w:p>
    <w:p w14:paraId="5D8CC8F7" w14:textId="77777777" w:rsidR="00810C79" w:rsidRPr="006E0EE8" w:rsidRDefault="00810C79" w:rsidP="006E0EE8">
      <w:pPr>
        <w:autoSpaceDE w:val="0"/>
        <w:autoSpaceDN w:val="0"/>
        <w:adjustRightInd w:val="0"/>
        <w:ind w:left="1800" w:hanging="360"/>
        <w:rPr>
          <w:color w:val="000000"/>
          <w:sz w:val="22"/>
          <w:szCs w:val="22"/>
        </w:rPr>
      </w:pPr>
    </w:p>
    <w:p w14:paraId="7D069F31"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(2) </w:t>
      </w:r>
      <w:r w:rsidR="006E0EE8">
        <w:rPr>
          <w:color w:val="000000"/>
          <w:sz w:val="22"/>
          <w:szCs w:val="22"/>
        </w:rPr>
        <w:tab/>
      </w:r>
      <w:r w:rsidRPr="006E0EE8">
        <w:rPr>
          <w:color w:val="000000"/>
          <w:sz w:val="22"/>
          <w:szCs w:val="22"/>
        </w:rPr>
        <w:t xml:space="preserve">The Second Carrier </w:t>
      </w:r>
      <w:r w:rsidRPr="006E0EE8">
        <w:rPr>
          <w:b/>
          <w:bCs/>
          <w:color w:val="000000"/>
          <w:sz w:val="22"/>
          <w:szCs w:val="22"/>
        </w:rPr>
        <w:t xml:space="preserve">must </w:t>
      </w:r>
      <w:r w:rsidRPr="006E0EE8">
        <w:rPr>
          <w:color w:val="000000"/>
          <w:sz w:val="22"/>
          <w:szCs w:val="22"/>
        </w:rPr>
        <w:t>commence obtaining any such</w:t>
      </w:r>
    </w:p>
    <w:p w14:paraId="0216177C"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permit, approval, </w:t>
      </w:r>
      <w:proofErr w:type="gramStart"/>
      <w:r w:rsidR="00731C24" w:rsidRPr="006E0EE8">
        <w:rPr>
          <w:color w:val="000000"/>
          <w:sz w:val="22"/>
          <w:szCs w:val="22"/>
        </w:rPr>
        <w:t>licence</w:t>
      </w:r>
      <w:proofErr w:type="gramEnd"/>
      <w:r w:rsidR="00731C24" w:rsidRPr="006E0EE8">
        <w:rPr>
          <w:color w:val="000000"/>
          <w:sz w:val="22"/>
          <w:szCs w:val="22"/>
        </w:rPr>
        <w:t xml:space="preserve"> or consent referred to in sub-clause</w:t>
      </w:r>
    </w:p>
    <w:p w14:paraId="248FAD1E"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2(1) of Schedule B2 and commence ordering and installing</w:t>
      </w:r>
    </w:p>
    <w:p w14:paraId="36F10CCD"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its Equipment as soon as reasonably practicable.</w:t>
      </w:r>
    </w:p>
    <w:p w14:paraId="5884E817" w14:textId="77777777" w:rsidR="00810C79" w:rsidRPr="006E0EE8" w:rsidRDefault="00810C79" w:rsidP="006E0EE8">
      <w:pPr>
        <w:autoSpaceDE w:val="0"/>
        <w:autoSpaceDN w:val="0"/>
        <w:adjustRightInd w:val="0"/>
        <w:ind w:left="1800" w:hanging="360"/>
        <w:rPr>
          <w:color w:val="000000"/>
          <w:sz w:val="22"/>
          <w:szCs w:val="22"/>
        </w:rPr>
      </w:pPr>
    </w:p>
    <w:p w14:paraId="7DC8AF77"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(3) </w:t>
      </w:r>
      <w:r w:rsidR="006E0EE8">
        <w:rPr>
          <w:color w:val="000000"/>
          <w:sz w:val="22"/>
          <w:szCs w:val="22"/>
        </w:rPr>
        <w:tab/>
      </w:r>
      <w:r w:rsidRPr="006E0EE8">
        <w:rPr>
          <w:color w:val="000000"/>
          <w:sz w:val="22"/>
          <w:szCs w:val="22"/>
        </w:rPr>
        <w:t xml:space="preserve">A Carrier </w:t>
      </w:r>
      <w:r w:rsidRPr="006E0EE8">
        <w:rPr>
          <w:b/>
          <w:bCs/>
          <w:color w:val="000000"/>
          <w:sz w:val="22"/>
          <w:szCs w:val="22"/>
        </w:rPr>
        <w:t xml:space="preserve">must </w:t>
      </w:r>
      <w:r w:rsidRPr="006E0EE8">
        <w:rPr>
          <w:color w:val="000000"/>
          <w:sz w:val="22"/>
          <w:szCs w:val="22"/>
        </w:rPr>
        <w:t>provide such co-operation which the other</w:t>
      </w:r>
    </w:p>
    <w:p w14:paraId="170064C4"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Carrier reasonably requires in obtaining any permission,</w:t>
      </w:r>
    </w:p>
    <w:p w14:paraId="0526627D"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approvals, licences necessary for occupation of the</w:t>
      </w:r>
    </w:p>
    <w:p w14:paraId="2C9CFA20"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Underground Facility as a Shared Underground Facility.</w:t>
      </w:r>
    </w:p>
    <w:p w14:paraId="1D34779E" w14:textId="77777777" w:rsidR="00810C79" w:rsidRDefault="00810C79" w:rsidP="006E0EE8">
      <w:pPr>
        <w:autoSpaceDE w:val="0"/>
        <w:autoSpaceDN w:val="0"/>
        <w:adjustRightInd w:val="0"/>
        <w:ind w:left="1800" w:hanging="360"/>
        <w:rPr>
          <w:b/>
          <w:bCs/>
          <w:color w:val="000000"/>
          <w:sz w:val="26"/>
          <w:szCs w:val="26"/>
        </w:rPr>
      </w:pPr>
    </w:p>
    <w:p w14:paraId="00DDA1A6" w14:textId="77777777" w:rsidR="00731C24" w:rsidRPr="00731C24" w:rsidRDefault="006E0EE8" w:rsidP="006E0EE8">
      <w:pPr>
        <w:autoSpaceDE w:val="0"/>
        <w:autoSpaceDN w:val="0"/>
        <w:adjustRightInd w:val="0"/>
        <w:ind w:left="1800" w:hanging="360"/>
        <w:rPr>
          <w:b/>
          <w:bCs/>
          <w:color w:val="000000"/>
          <w:sz w:val="26"/>
          <w:szCs w:val="26"/>
        </w:rPr>
      </w:pPr>
      <w:r>
        <w:rPr>
          <w:b/>
          <w:bCs/>
          <w:color w:val="000000"/>
          <w:sz w:val="26"/>
          <w:szCs w:val="26"/>
        </w:rPr>
        <w:br w:type="page"/>
      </w:r>
      <w:r w:rsidR="00731C24" w:rsidRPr="00731C24">
        <w:rPr>
          <w:b/>
          <w:bCs/>
          <w:color w:val="000000"/>
          <w:sz w:val="26"/>
          <w:szCs w:val="26"/>
        </w:rPr>
        <w:lastRenderedPageBreak/>
        <w:t xml:space="preserve">3. </w:t>
      </w:r>
      <w:r>
        <w:rPr>
          <w:b/>
          <w:bCs/>
          <w:color w:val="000000"/>
          <w:sz w:val="26"/>
          <w:szCs w:val="26"/>
        </w:rPr>
        <w:tab/>
      </w:r>
      <w:r w:rsidR="00731C24" w:rsidRPr="00731C24">
        <w:rPr>
          <w:b/>
          <w:bCs/>
          <w:color w:val="000000"/>
          <w:sz w:val="26"/>
          <w:szCs w:val="26"/>
        </w:rPr>
        <w:t>Conduct of Make Ready Work</w:t>
      </w:r>
    </w:p>
    <w:p w14:paraId="518F0817" w14:textId="77777777" w:rsidR="00810C79" w:rsidRPr="006E0EE8" w:rsidRDefault="00810C79" w:rsidP="006E0EE8">
      <w:pPr>
        <w:autoSpaceDE w:val="0"/>
        <w:autoSpaceDN w:val="0"/>
        <w:adjustRightInd w:val="0"/>
        <w:ind w:left="1800" w:hanging="360"/>
        <w:rPr>
          <w:color w:val="000000"/>
          <w:sz w:val="22"/>
          <w:szCs w:val="22"/>
        </w:rPr>
      </w:pPr>
    </w:p>
    <w:p w14:paraId="77362954"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(1) </w:t>
      </w:r>
      <w:r w:rsidR="006E0EE8">
        <w:rPr>
          <w:color w:val="000000"/>
          <w:sz w:val="22"/>
          <w:szCs w:val="22"/>
        </w:rPr>
        <w:tab/>
      </w:r>
      <w:r w:rsidRPr="006E0EE8">
        <w:rPr>
          <w:color w:val="000000"/>
          <w:sz w:val="22"/>
          <w:szCs w:val="22"/>
        </w:rPr>
        <w:t xml:space="preserve">The Second Carrier </w:t>
      </w:r>
      <w:r w:rsidRPr="006E0EE8">
        <w:rPr>
          <w:b/>
          <w:bCs/>
          <w:color w:val="000000"/>
          <w:sz w:val="22"/>
          <w:szCs w:val="22"/>
        </w:rPr>
        <w:t xml:space="preserve">must </w:t>
      </w:r>
      <w:r w:rsidRPr="006E0EE8">
        <w:rPr>
          <w:color w:val="000000"/>
          <w:sz w:val="22"/>
          <w:szCs w:val="22"/>
        </w:rPr>
        <w:t>bear all costs of preparing and</w:t>
      </w:r>
    </w:p>
    <w:p w14:paraId="73DC720D"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establishing Make Ready Work and all reasonable legal and</w:t>
      </w:r>
    </w:p>
    <w:p w14:paraId="6B104459"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other costs incurred by the First Carrier and any existing</w:t>
      </w:r>
    </w:p>
    <w:p w14:paraId="6A1AEC43"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Second Carrier or </w:t>
      </w:r>
      <w:proofErr w:type="gramStart"/>
      <w:r w:rsidR="00731C24" w:rsidRPr="006E0EE8">
        <w:rPr>
          <w:color w:val="000000"/>
          <w:sz w:val="22"/>
          <w:szCs w:val="22"/>
        </w:rPr>
        <w:t>Third Party</w:t>
      </w:r>
      <w:proofErr w:type="gramEnd"/>
      <w:r w:rsidR="00731C24" w:rsidRPr="006E0EE8">
        <w:rPr>
          <w:color w:val="000000"/>
          <w:sz w:val="22"/>
          <w:szCs w:val="22"/>
        </w:rPr>
        <w:t xml:space="preserve"> User using the Underground</w:t>
      </w:r>
    </w:p>
    <w:p w14:paraId="25E6AFC4"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Facility.</w:t>
      </w:r>
    </w:p>
    <w:p w14:paraId="1DF1BB7C" w14:textId="77777777" w:rsidR="00810C79" w:rsidRPr="006E0EE8" w:rsidRDefault="00810C79" w:rsidP="006E0EE8">
      <w:pPr>
        <w:autoSpaceDE w:val="0"/>
        <w:autoSpaceDN w:val="0"/>
        <w:adjustRightInd w:val="0"/>
        <w:ind w:left="1800" w:hanging="360"/>
        <w:rPr>
          <w:color w:val="000000"/>
          <w:sz w:val="22"/>
          <w:szCs w:val="22"/>
        </w:rPr>
      </w:pPr>
    </w:p>
    <w:p w14:paraId="5DB2503F"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(2) </w:t>
      </w:r>
      <w:r w:rsidR="006E0EE8">
        <w:rPr>
          <w:color w:val="000000"/>
          <w:sz w:val="22"/>
          <w:szCs w:val="22"/>
        </w:rPr>
        <w:tab/>
      </w:r>
      <w:r w:rsidRPr="006E0EE8">
        <w:rPr>
          <w:color w:val="000000"/>
          <w:sz w:val="22"/>
          <w:szCs w:val="22"/>
        </w:rPr>
        <w:t>Subject to sub-clause 3(3) of Schedule B2, the Second</w:t>
      </w:r>
    </w:p>
    <w:p w14:paraId="1CBD76AD"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Carrier </w:t>
      </w:r>
      <w:r w:rsidR="00731C24" w:rsidRPr="006E0EE8">
        <w:rPr>
          <w:b/>
          <w:bCs/>
          <w:color w:val="000000"/>
          <w:sz w:val="22"/>
          <w:szCs w:val="22"/>
        </w:rPr>
        <w:t xml:space="preserve">must </w:t>
      </w:r>
      <w:r w:rsidR="00731C24" w:rsidRPr="006E0EE8">
        <w:rPr>
          <w:color w:val="000000"/>
          <w:sz w:val="22"/>
          <w:szCs w:val="22"/>
        </w:rPr>
        <w:t>carry out Make Ready Work in accordance with</w:t>
      </w:r>
    </w:p>
    <w:p w14:paraId="2B7E9301"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agreed Construction and Work Plan and provide a copy</w:t>
      </w:r>
    </w:p>
    <w:p w14:paraId="31DA6422"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of diagrams showing any modifications made to the Eligible</w:t>
      </w:r>
    </w:p>
    <w:p w14:paraId="22402CDE"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Facility and the location of the Second Carrier’s installed</w:t>
      </w:r>
    </w:p>
    <w:p w14:paraId="13060330"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Equipment.</w:t>
      </w:r>
    </w:p>
    <w:p w14:paraId="68B5074D" w14:textId="77777777" w:rsidR="00810C79" w:rsidRPr="006E0EE8" w:rsidRDefault="00810C79" w:rsidP="006E0EE8">
      <w:pPr>
        <w:autoSpaceDE w:val="0"/>
        <w:autoSpaceDN w:val="0"/>
        <w:adjustRightInd w:val="0"/>
        <w:ind w:left="1800" w:hanging="360"/>
        <w:rPr>
          <w:color w:val="000000"/>
          <w:sz w:val="22"/>
          <w:szCs w:val="22"/>
        </w:rPr>
      </w:pPr>
    </w:p>
    <w:p w14:paraId="03E5FE07"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(3) </w:t>
      </w:r>
      <w:r w:rsidR="006E0EE8">
        <w:rPr>
          <w:color w:val="000000"/>
          <w:sz w:val="22"/>
          <w:szCs w:val="22"/>
        </w:rPr>
        <w:tab/>
      </w:r>
      <w:r w:rsidRPr="006E0EE8">
        <w:rPr>
          <w:color w:val="000000"/>
          <w:sz w:val="22"/>
          <w:szCs w:val="22"/>
        </w:rPr>
        <w:t>If, after the commencement of Make Ready Work, the</w:t>
      </w:r>
    </w:p>
    <w:p w14:paraId="294EF8FC"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Second Carrier determines that it must depart from the Final</w:t>
      </w:r>
    </w:p>
    <w:p w14:paraId="55B295FD"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Construction and Work Plan, then it may do so, providing</w:t>
      </w:r>
    </w:p>
    <w:p w14:paraId="3F30FED3"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it has secured the agreement of the First Carrier that such</w:t>
      </w:r>
    </w:p>
    <w:p w14:paraId="55ACBE6A"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a departure would not have a material impact on the First</w:t>
      </w:r>
    </w:p>
    <w:p w14:paraId="5F11D993"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Carrier’s use of the Underground Facility. </w:t>
      </w:r>
      <w:proofErr w:type="gramStart"/>
      <w:r w:rsidRPr="006E0EE8">
        <w:rPr>
          <w:color w:val="000000"/>
          <w:sz w:val="22"/>
          <w:szCs w:val="22"/>
        </w:rPr>
        <w:t>In the event that</w:t>
      </w:r>
      <w:proofErr w:type="gramEnd"/>
    </w:p>
    <w:p w14:paraId="4AD4B9EA"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the Carriers cannot agree on whether a variation to Make</w:t>
      </w:r>
    </w:p>
    <w:p w14:paraId="5DED13DB"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Ready Work would have a material impact on the First</w:t>
      </w:r>
    </w:p>
    <w:p w14:paraId="6B1FAE32"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Carrier’s use of the Underground Facility, then the Carriers</w:t>
      </w:r>
    </w:p>
    <w:p w14:paraId="396A94BF" w14:textId="77777777" w:rsidR="00731C24" w:rsidRPr="006E0EE8" w:rsidRDefault="00731C24" w:rsidP="006E0EE8">
      <w:pPr>
        <w:autoSpaceDE w:val="0"/>
        <w:autoSpaceDN w:val="0"/>
        <w:adjustRightInd w:val="0"/>
        <w:ind w:left="1800"/>
        <w:rPr>
          <w:color w:val="000000"/>
          <w:sz w:val="22"/>
          <w:szCs w:val="22"/>
        </w:rPr>
      </w:pPr>
      <w:r w:rsidRPr="006E0EE8">
        <w:rPr>
          <w:b/>
          <w:bCs/>
          <w:color w:val="000000"/>
          <w:sz w:val="22"/>
          <w:szCs w:val="22"/>
        </w:rPr>
        <w:t xml:space="preserve">must </w:t>
      </w:r>
      <w:r w:rsidRPr="006E0EE8">
        <w:rPr>
          <w:color w:val="000000"/>
          <w:sz w:val="22"/>
          <w:szCs w:val="22"/>
        </w:rPr>
        <w:t>engage in dispute resolution, as set out in Chapter 2</w:t>
      </w:r>
    </w:p>
    <w:p w14:paraId="48D94278"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of the main Code.</w:t>
      </w:r>
    </w:p>
    <w:p w14:paraId="51D7E2B0" w14:textId="77777777" w:rsidR="00810C79" w:rsidRPr="006E0EE8" w:rsidRDefault="00810C79" w:rsidP="006E0EE8">
      <w:pPr>
        <w:autoSpaceDE w:val="0"/>
        <w:autoSpaceDN w:val="0"/>
        <w:adjustRightInd w:val="0"/>
        <w:ind w:left="1800"/>
        <w:rPr>
          <w:color w:val="000000"/>
          <w:sz w:val="22"/>
          <w:szCs w:val="22"/>
        </w:rPr>
      </w:pPr>
    </w:p>
    <w:p w14:paraId="622065C2"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(4) </w:t>
      </w:r>
      <w:r w:rsidR="006E0EE8">
        <w:rPr>
          <w:color w:val="000000"/>
          <w:sz w:val="22"/>
          <w:szCs w:val="22"/>
        </w:rPr>
        <w:tab/>
      </w:r>
      <w:r w:rsidRPr="006E0EE8">
        <w:rPr>
          <w:color w:val="000000"/>
          <w:sz w:val="22"/>
          <w:szCs w:val="22"/>
        </w:rPr>
        <w:t>In carrying out the Make Ready Work, the Second Carrier</w:t>
      </w:r>
    </w:p>
    <w:p w14:paraId="0FECABEE" w14:textId="77777777" w:rsidR="00731C24" w:rsidRPr="006E0EE8" w:rsidRDefault="00731C24" w:rsidP="006E0EE8">
      <w:pPr>
        <w:autoSpaceDE w:val="0"/>
        <w:autoSpaceDN w:val="0"/>
        <w:adjustRightInd w:val="0"/>
        <w:ind w:left="1800"/>
        <w:rPr>
          <w:color w:val="000000"/>
          <w:sz w:val="22"/>
          <w:szCs w:val="22"/>
        </w:rPr>
      </w:pPr>
      <w:r w:rsidRPr="006E0EE8">
        <w:rPr>
          <w:b/>
          <w:bCs/>
          <w:color w:val="000000"/>
          <w:sz w:val="22"/>
          <w:szCs w:val="22"/>
        </w:rPr>
        <w:t xml:space="preserve">must </w:t>
      </w:r>
      <w:r w:rsidRPr="006E0EE8">
        <w:rPr>
          <w:color w:val="000000"/>
          <w:sz w:val="22"/>
          <w:szCs w:val="22"/>
        </w:rPr>
        <w:t>take all reasonable steps to ensure that all such work</w:t>
      </w:r>
    </w:p>
    <w:p w14:paraId="058C84E2"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is carried out so far as practicable within the construction</w:t>
      </w:r>
    </w:p>
    <w:p w14:paraId="7AD28726"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timetable included in the Final Construction and Work Plan</w:t>
      </w:r>
    </w:p>
    <w:p w14:paraId="7997ADB8"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and </w:t>
      </w:r>
      <w:r w:rsidRPr="006E0EE8">
        <w:rPr>
          <w:b/>
          <w:bCs/>
          <w:color w:val="000000"/>
          <w:sz w:val="22"/>
          <w:szCs w:val="22"/>
        </w:rPr>
        <w:t xml:space="preserve">must </w:t>
      </w:r>
      <w:r w:rsidRPr="006E0EE8">
        <w:rPr>
          <w:color w:val="000000"/>
          <w:sz w:val="22"/>
          <w:szCs w:val="22"/>
        </w:rPr>
        <w:t>notify the First Carrier of any delays which it</w:t>
      </w:r>
    </w:p>
    <w:p w14:paraId="4AF061DB"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anticipates as soon as practicable after becoming aware</w:t>
      </w:r>
    </w:p>
    <w:p w14:paraId="02E6EBB3"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that such delays will occur.</w:t>
      </w:r>
    </w:p>
    <w:p w14:paraId="6FECDD09" w14:textId="77777777" w:rsidR="00810C79" w:rsidRPr="006E0EE8" w:rsidRDefault="00810C79" w:rsidP="006E0EE8">
      <w:pPr>
        <w:autoSpaceDE w:val="0"/>
        <w:autoSpaceDN w:val="0"/>
        <w:adjustRightInd w:val="0"/>
        <w:ind w:left="1800" w:hanging="360"/>
        <w:rPr>
          <w:color w:val="000000"/>
          <w:sz w:val="22"/>
          <w:szCs w:val="22"/>
        </w:rPr>
      </w:pPr>
    </w:p>
    <w:p w14:paraId="6CE88626"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(5) </w:t>
      </w:r>
      <w:r w:rsidR="006E0EE8">
        <w:rPr>
          <w:color w:val="000000"/>
          <w:sz w:val="22"/>
          <w:szCs w:val="22"/>
        </w:rPr>
        <w:tab/>
      </w:r>
      <w:r w:rsidRPr="006E0EE8">
        <w:rPr>
          <w:color w:val="000000"/>
          <w:sz w:val="22"/>
          <w:szCs w:val="22"/>
        </w:rPr>
        <w:t>As soon as reasonably practicable after the completion</w:t>
      </w:r>
    </w:p>
    <w:p w14:paraId="2F6F5585"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of Make Ready Work, the Second Carrier </w:t>
      </w:r>
      <w:r w:rsidRPr="006E0EE8">
        <w:rPr>
          <w:b/>
          <w:bCs/>
          <w:color w:val="000000"/>
          <w:sz w:val="22"/>
          <w:szCs w:val="22"/>
        </w:rPr>
        <w:t xml:space="preserve">must </w:t>
      </w:r>
      <w:r w:rsidRPr="006E0EE8">
        <w:rPr>
          <w:color w:val="000000"/>
          <w:sz w:val="22"/>
          <w:szCs w:val="22"/>
        </w:rPr>
        <w:t>install its</w:t>
      </w:r>
    </w:p>
    <w:p w14:paraId="5D309094"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Equipment in accordance with the Final Construction and</w:t>
      </w:r>
    </w:p>
    <w:p w14:paraId="2B275FA0"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Work Plan that has been accepted by the First Carrier. Each</w:t>
      </w:r>
    </w:p>
    <w:p w14:paraId="208C3925"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Carrier will be responsible for the installation of its own</w:t>
      </w:r>
    </w:p>
    <w:p w14:paraId="3E7906E0"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Equipment in any existing Underground Facility.</w:t>
      </w:r>
    </w:p>
    <w:p w14:paraId="44098F53" w14:textId="77777777" w:rsidR="00810C79" w:rsidRPr="006E0EE8" w:rsidRDefault="00810C79" w:rsidP="006E0EE8">
      <w:pPr>
        <w:autoSpaceDE w:val="0"/>
        <w:autoSpaceDN w:val="0"/>
        <w:adjustRightInd w:val="0"/>
        <w:ind w:left="1800" w:hanging="360"/>
        <w:rPr>
          <w:color w:val="000000"/>
          <w:sz w:val="22"/>
          <w:szCs w:val="22"/>
        </w:rPr>
      </w:pPr>
    </w:p>
    <w:p w14:paraId="3DCC35B9" w14:textId="77777777"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(6) </w:t>
      </w:r>
      <w:r w:rsidR="006E0EE8">
        <w:rPr>
          <w:color w:val="000000"/>
          <w:sz w:val="22"/>
          <w:szCs w:val="22"/>
        </w:rPr>
        <w:tab/>
      </w:r>
      <w:r w:rsidRPr="006E0EE8">
        <w:rPr>
          <w:color w:val="000000"/>
          <w:sz w:val="22"/>
          <w:szCs w:val="22"/>
        </w:rPr>
        <w:t>Physical access to undertake Make Ready Work and install</w:t>
      </w:r>
    </w:p>
    <w:p w14:paraId="5E35DA7D"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Equipment </w:t>
      </w:r>
      <w:r w:rsidR="00731C24" w:rsidRPr="006E0EE8">
        <w:rPr>
          <w:b/>
          <w:bCs/>
          <w:color w:val="000000"/>
          <w:sz w:val="22"/>
          <w:szCs w:val="22"/>
        </w:rPr>
        <w:t xml:space="preserve">must </w:t>
      </w:r>
      <w:r w:rsidR="00731C24" w:rsidRPr="006E0EE8">
        <w:rPr>
          <w:color w:val="000000"/>
          <w:sz w:val="22"/>
          <w:szCs w:val="22"/>
        </w:rPr>
        <w:t>be in accordance with the procedures</w:t>
      </w:r>
    </w:p>
    <w:p w14:paraId="530BD6E9"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set out in clause 1.2 of Annexure B. In addition, a First</w:t>
      </w:r>
    </w:p>
    <w:p w14:paraId="084078E5" w14:textId="77777777"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Carrier may choose to accompany the Second Carrier’s</w:t>
      </w:r>
    </w:p>
    <w:p w14:paraId="2C6AB146" w14:textId="77777777" w:rsidR="00731C24" w:rsidRPr="006E0EE8" w:rsidRDefault="006E0EE8" w:rsidP="006E0EE8">
      <w:pPr>
        <w:autoSpaceDE w:val="0"/>
        <w:autoSpaceDN w:val="0"/>
        <w:adjustRightInd w:val="0"/>
        <w:ind w:left="1800"/>
        <w:rPr>
          <w:color w:val="000000"/>
          <w:sz w:val="22"/>
          <w:szCs w:val="22"/>
        </w:rPr>
      </w:pPr>
      <w:r>
        <w:rPr>
          <w:color w:val="000000"/>
          <w:sz w:val="22"/>
          <w:szCs w:val="22"/>
        </w:rPr>
        <w:br w:type="page"/>
      </w:r>
      <w:r w:rsidR="00731C24" w:rsidRPr="006E0EE8">
        <w:rPr>
          <w:color w:val="000000"/>
          <w:sz w:val="22"/>
          <w:szCs w:val="22"/>
        </w:rPr>
        <w:lastRenderedPageBreak/>
        <w:t>representatives in undertaking the Make Ready Work or</w:t>
      </w:r>
    </w:p>
    <w:p w14:paraId="141F9A3B"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installing its equipment provided that the Second Carrier</w:t>
      </w:r>
    </w:p>
    <w:p w14:paraId="1B6C8E12"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may gain physical access in accordance with the notification</w:t>
      </w:r>
    </w:p>
    <w:p w14:paraId="2E930AB4"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times set out in clause 1.2 of Annexure B and that the First</w:t>
      </w:r>
    </w:p>
    <w:p w14:paraId="5A0E5DC7" w14:textId="77777777"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Carrier meets its own cost of attending.</w:t>
      </w:r>
    </w:p>
    <w:p w14:paraId="74307295" w14:textId="77777777" w:rsidR="00810C79" w:rsidRDefault="00810C79" w:rsidP="006E0EE8">
      <w:pPr>
        <w:autoSpaceDE w:val="0"/>
        <w:autoSpaceDN w:val="0"/>
        <w:adjustRightInd w:val="0"/>
        <w:ind w:left="1800" w:hanging="360"/>
        <w:rPr>
          <w:b/>
          <w:bCs/>
          <w:color w:val="000000"/>
          <w:sz w:val="26"/>
          <w:szCs w:val="26"/>
        </w:rPr>
      </w:pPr>
    </w:p>
    <w:p w14:paraId="01A8AF6D" w14:textId="77777777" w:rsidR="00731C24" w:rsidRPr="00731C24" w:rsidRDefault="00731C24" w:rsidP="006E0EE8">
      <w:pPr>
        <w:autoSpaceDE w:val="0"/>
        <w:autoSpaceDN w:val="0"/>
        <w:adjustRightInd w:val="0"/>
        <w:ind w:left="1800" w:hanging="360"/>
        <w:rPr>
          <w:b/>
          <w:bCs/>
          <w:color w:val="000000"/>
          <w:sz w:val="26"/>
          <w:szCs w:val="26"/>
        </w:rPr>
      </w:pPr>
      <w:r w:rsidRPr="00731C24">
        <w:rPr>
          <w:b/>
          <w:bCs/>
          <w:color w:val="000000"/>
          <w:sz w:val="26"/>
          <w:szCs w:val="26"/>
        </w:rPr>
        <w:t xml:space="preserve">4. </w:t>
      </w:r>
      <w:r w:rsidR="006E0EE8">
        <w:rPr>
          <w:b/>
          <w:bCs/>
          <w:color w:val="000000"/>
          <w:sz w:val="26"/>
          <w:szCs w:val="26"/>
        </w:rPr>
        <w:tab/>
      </w:r>
      <w:r w:rsidRPr="00731C24">
        <w:rPr>
          <w:b/>
          <w:bCs/>
          <w:color w:val="000000"/>
          <w:sz w:val="26"/>
          <w:szCs w:val="26"/>
        </w:rPr>
        <w:t>Completion inspection</w:t>
      </w:r>
    </w:p>
    <w:p w14:paraId="3F5E8E49" w14:textId="77777777" w:rsidR="00810C79" w:rsidRPr="006E0EE8" w:rsidRDefault="00810C79" w:rsidP="006E0EE8">
      <w:pPr>
        <w:autoSpaceDE w:val="0"/>
        <w:autoSpaceDN w:val="0"/>
        <w:adjustRightInd w:val="0"/>
        <w:ind w:left="1800" w:hanging="360"/>
        <w:rPr>
          <w:color w:val="000000"/>
          <w:sz w:val="22"/>
          <w:szCs w:val="22"/>
        </w:rPr>
      </w:pPr>
    </w:p>
    <w:p w14:paraId="29856E5F" w14:textId="77777777" w:rsidR="00CB7F14" w:rsidRDefault="00CB7F14" w:rsidP="00CB7F14">
      <w:pPr>
        <w:shd w:val="clear" w:color="auto" w:fill="FFFFFF"/>
        <w:ind w:left="1800" w:hanging="360"/>
        <w:rPr>
          <w:rFonts w:ascii="Calibri" w:hAnsi="Calibri" w:cs="Calibri"/>
          <w:color w:val="000000"/>
          <w:sz w:val="22"/>
          <w:szCs w:val="22"/>
        </w:rPr>
      </w:pPr>
      <w:r>
        <w:rPr>
          <w:color w:val="000000"/>
          <w:sz w:val="22"/>
          <w:szCs w:val="22"/>
        </w:rPr>
        <w:t>(1) Unless Carriers otherwise agree, upon completion of installation work by the Second Carrier, there must be a joint on-site inspection by the First Carrier and Second Carrier to ensure that Make Ready Work and installation work have been satisfactorily completed and to agree whether space accessed is in accordance with an approved Facilities Access Application. The scope of the completion inspection must</w:t>
      </w:r>
      <w:r>
        <w:rPr>
          <w:b/>
          <w:bCs/>
          <w:color w:val="000000"/>
          <w:sz w:val="22"/>
          <w:szCs w:val="22"/>
        </w:rPr>
        <w:t> </w:t>
      </w:r>
      <w:r>
        <w:rPr>
          <w:color w:val="000000"/>
          <w:sz w:val="22"/>
          <w:szCs w:val="22"/>
        </w:rPr>
        <w:t>be agreed to by the Carriers.</w:t>
      </w:r>
    </w:p>
    <w:p w14:paraId="7EE80E5F" w14:textId="77777777" w:rsidR="00CB7F14" w:rsidRDefault="00CB7F14" w:rsidP="00CB7F14">
      <w:pPr>
        <w:shd w:val="clear" w:color="auto" w:fill="FFFFFF"/>
        <w:ind w:left="1800" w:hanging="360"/>
        <w:rPr>
          <w:rFonts w:ascii="Calibri" w:hAnsi="Calibri" w:cs="Calibri"/>
          <w:color w:val="000000"/>
          <w:sz w:val="22"/>
          <w:szCs w:val="22"/>
        </w:rPr>
      </w:pPr>
      <w:r>
        <w:rPr>
          <w:color w:val="000000"/>
          <w:sz w:val="22"/>
          <w:szCs w:val="22"/>
        </w:rPr>
        <w:t> </w:t>
      </w:r>
    </w:p>
    <w:p w14:paraId="277C46E1" w14:textId="77777777" w:rsidR="00CB7F14" w:rsidRDefault="00CB7F14" w:rsidP="00CB7F14">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14:paraId="65B7DCA9" w14:textId="77777777" w:rsidR="002D7C11" w:rsidRPr="002D7C11" w:rsidRDefault="002D7C11" w:rsidP="002D7C11">
      <w:pPr>
        <w:pStyle w:val="ENotesHeading1"/>
        <w:pageBreakBefore/>
        <w:outlineLvl w:val="9"/>
      </w:pPr>
      <w:r>
        <w:lastRenderedPageBreak/>
        <w:t xml:space="preserve">Notes to </w:t>
      </w:r>
      <w:r w:rsidRPr="00B600D1">
        <w:rPr>
          <w:i/>
        </w:rPr>
        <w:t>A Code of Access to Telecommunications Transmission Towers, Sites of Towers and Underground Facilities</w:t>
      </w:r>
    </w:p>
    <w:p w14:paraId="59991EB4" w14:textId="77777777" w:rsidR="007D0781" w:rsidRPr="00931A64" w:rsidRDefault="002D7C11" w:rsidP="007D0781">
      <w:pPr>
        <w:pStyle w:val="ENotesHeading2"/>
        <w:outlineLvl w:val="9"/>
      </w:pPr>
      <w:bookmarkStart w:id="0" w:name="_Toc363803666"/>
      <w:r>
        <w:t>Le</w:t>
      </w:r>
      <w:r w:rsidR="007D0781" w:rsidRPr="00931A64">
        <w:t>gislation history</w:t>
      </w:r>
      <w:bookmarkEnd w:id="0"/>
    </w:p>
    <w:p w14:paraId="623BBB07" w14:textId="77777777" w:rsidR="007D0781" w:rsidRPr="00931A64" w:rsidRDefault="007D0781" w:rsidP="007D0781">
      <w:pPr>
        <w:pStyle w:val="ENotesText"/>
      </w:pPr>
      <w:r w:rsidRPr="00931A64">
        <w:t xml:space="preserve">This </w:t>
      </w:r>
      <w:r w:rsidR="002D7C11">
        <w:t>table</w:t>
      </w:r>
      <w:r w:rsidRPr="00931A64">
        <w:t xml:space="preserve"> sets out details of the legislation history of</w:t>
      </w:r>
      <w:r w:rsidR="002D7C11">
        <w:t xml:space="preserve"> </w:t>
      </w:r>
      <w:r w:rsidR="002D7C11" w:rsidRPr="00B600D1">
        <w:rPr>
          <w:i/>
        </w:rPr>
        <w:t>A Code of Access to Telecommunications Transmission Towers, Sites of Towers and Underground Facilities</w:t>
      </w:r>
      <w:r w:rsidRPr="00931A64">
        <w:rPr>
          <w:i/>
        </w:rPr>
        <w:t>.</w:t>
      </w:r>
    </w:p>
    <w:p w14:paraId="2882DB01" w14:textId="77777777" w:rsidR="007D0781" w:rsidRDefault="007D0781" w:rsidP="007D0781">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0"/>
        <w:gridCol w:w="1843"/>
        <w:gridCol w:w="1843"/>
        <w:gridCol w:w="1843"/>
      </w:tblGrid>
      <w:tr w:rsidR="0025549B" w:rsidRPr="00E117A3" w14:paraId="264CA6CC" w14:textId="77777777" w:rsidTr="00AC68AE">
        <w:trPr>
          <w:cantSplit/>
          <w:tblHeader/>
        </w:trPr>
        <w:tc>
          <w:tcPr>
            <w:tcW w:w="2830" w:type="dxa"/>
            <w:tcBorders>
              <w:top w:val="single" w:sz="12" w:space="0" w:color="auto"/>
              <w:bottom w:val="single" w:sz="12" w:space="0" w:color="auto"/>
            </w:tcBorders>
            <w:shd w:val="clear" w:color="auto" w:fill="auto"/>
          </w:tcPr>
          <w:p w14:paraId="51375165" w14:textId="77777777" w:rsidR="0025549B" w:rsidRPr="00E117A3" w:rsidRDefault="0025549B" w:rsidP="00AC68AE">
            <w:pPr>
              <w:pStyle w:val="ENoteTableHeading"/>
            </w:pPr>
            <w:r w:rsidRPr="00E117A3">
              <w:t>Title</w:t>
            </w:r>
          </w:p>
        </w:tc>
        <w:tc>
          <w:tcPr>
            <w:tcW w:w="1843" w:type="dxa"/>
            <w:tcBorders>
              <w:top w:val="single" w:sz="12" w:space="0" w:color="auto"/>
              <w:bottom w:val="single" w:sz="12" w:space="0" w:color="auto"/>
            </w:tcBorders>
            <w:shd w:val="clear" w:color="auto" w:fill="auto"/>
          </w:tcPr>
          <w:p w14:paraId="523A67E2" w14:textId="77777777" w:rsidR="0025549B" w:rsidRPr="00E117A3" w:rsidRDefault="0025549B" w:rsidP="00AC68AE">
            <w:pPr>
              <w:pStyle w:val="ENoteTableHeading"/>
            </w:pPr>
            <w:r>
              <w:t>Gazettal or FRLI registration</w:t>
            </w:r>
          </w:p>
        </w:tc>
        <w:tc>
          <w:tcPr>
            <w:tcW w:w="1843" w:type="dxa"/>
            <w:tcBorders>
              <w:top w:val="single" w:sz="12" w:space="0" w:color="auto"/>
              <w:bottom w:val="single" w:sz="12" w:space="0" w:color="auto"/>
            </w:tcBorders>
            <w:shd w:val="clear" w:color="auto" w:fill="auto"/>
          </w:tcPr>
          <w:p w14:paraId="25B01AED" w14:textId="77777777" w:rsidR="0025549B" w:rsidRPr="00E117A3" w:rsidRDefault="0025549B" w:rsidP="00AC68AE">
            <w:pPr>
              <w:pStyle w:val="ENoteTableHeading"/>
            </w:pPr>
            <w:r w:rsidRPr="00E117A3">
              <w:t>Commencement</w:t>
            </w:r>
            <w:r w:rsidRPr="00E117A3">
              <w:br/>
              <w:t>date</w:t>
            </w:r>
          </w:p>
        </w:tc>
        <w:tc>
          <w:tcPr>
            <w:tcW w:w="1843" w:type="dxa"/>
            <w:tcBorders>
              <w:top w:val="single" w:sz="12" w:space="0" w:color="auto"/>
              <w:bottom w:val="single" w:sz="12" w:space="0" w:color="auto"/>
            </w:tcBorders>
            <w:shd w:val="clear" w:color="auto" w:fill="auto"/>
          </w:tcPr>
          <w:p w14:paraId="7005B70F" w14:textId="77777777" w:rsidR="0025549B" w:rsidRPr="00E117A3" w:rsidRDefault="0025549B" w:rsidP="00AC68AE">
            <w:pPr>
              <w:pStyle w:val="ENoteTableHeading"/>
            </w:pPr>
            <w:r w:rsidRPr="00E117A3">
              <w:t>Application, saving and transitional provisions</w:t>
            </w:r>
          </w:p>
        </w:tc>
      </w:tr>
      <w:tr w:rsidR="0025549B" w:rsidRPr="00E117A3" w14:paraId="0B62B204" w14:textId="77777777" w:rsidTr="00AC68AE">
        <w:trPr>
          <w:cantSplit/>
        </w:trPr>
        <w:tc>
          <w:tcPr>
            <w:tcW w:w="2830" w:type="dxa"/>
            <w:tcBorders>
              <w:top w:val="single" w:sz="12" w:space="0" w:color="auto"/>
              <w:bottom w:val="single" w:sz="4" w:space="0" w:color="auto"/>
            </w:tcBorders>
            <w:shd w:val="clear" w:color="auto" w:fill="auto"/>
          </w:tcPr>
          <w:p w14:paraId="65A7ACC2" w14:textId="77777777" w:rsidR="0025549B" w:rsidRPr="00094A0B" w:rsidRDefault="0025549B" w:rsidP="00AC68AE">
            <w:pPr>
              <w:pStyle w:val="ENoteTableText"/>
            </w:pPr>
            <w:r w:rsidRPr="007D4050">
              <w:t>A Code of Access to Telecommunications</w:t>
            </w:r>
            <w:r>
              <w:t xml:space="preserve"> Transmission</w:t>
            </w:r>
            <w:r w:rsidRPr="007D4050">
              <w:t xml:space="preserve"> Towers, Sites of Towers and Underground Facilities (F2005B01098)</w:t>
            </w:r>
          </w:p>
        </w:tc>
        <w:tc>
          <w:tcPr>
            <w:tcW w:w="1843" w:type="dxa"/>
            <w:tcBorders>
              <w:top w:val="single" w:sz="12" w:space="0" w:color="auto"/>
              <w:bottom w:val="single" w:sz="4" w:space="0" w:color="auto"/>
            </w:tcBorders>
            <w:shd w:val="clear" w:color="auto" w:fill="auto"/>
          </w:tcPr>
          <w:p w14:paraId="6C9B87B5" w14:textId="77777777" w:rsidR="0025549B" w:rsidRPr="00E117A3" w:rsidRDefault="0025549B" w:rsidP="00AC68AE">
            <w:pPr>
              <w:pStyle w:val="ENoteTableText"/>
            </w:pPr>
            <w:r w:rsidRPr="007D4050">
              <w:t>13 October 1999</w:t>
            </w:r>
          </w:p>
        </w:tc>
        <w:tc>
          <w:tcPr>
            <w:tcW w:w="1843" w:type="dxa"/>
            <w:tcBorders>
              <w:top w:val="single" w:sz="12" w:space="0" w:color="auto"/>
              <w:bottom w:val="single" w:sz="4" w:space="0" w:color="auto"/>
            </w:tcBorders>
            <w:shd w:val="clear" w:color="auto" w:fill="auto"/>
          </w:tcPr>
          <w:p w14:paraId="25B226E9" w14:textId="77777777" w:rsidR="0025549B" w:rsidRPr="00E117A3" w:rsidRDefault="0025549B" w:rsidP="00AC68AE">
            <w:pPr>
              <w:pStyle w:val="ENoteTableText"/>
            </w:pPr>
            <w:r w:rsidRPr="007D4050">
              <w:t>13 October 1999</w:t>
            </w:r>
          </w:p>
        </w:tc>
        <w:tc>
          <w:tcPr>
            <w:tcW w:w="1843" w:type="dxa"/>
            <w:tcBorders>
              <w:top w:val="single" w:sz="12" w:space="0" w:color="auto"/>
              <w:bottom w:val="single" w:sz="4" w:space="0" w:color="auto"/>
            </w:tcBorders>
            <w:shd w:val="clear" w:color="auto" w:fill="auto"/>
          </w:tcPr>
          <w:p w14:paraId="3E8B91BC" w14:textId="77777777" w:rsidR="0025549B" w:rsidRPr="00E117A3" w:rsidRDefault="0025549B" w:rsidP="00AC68AE">
            <w:pPr>
              <w:pStyle w:val="ENoteTableText"/>
            </w:pPr>
          </w:p>
        </w:tc>
      </w:tr>
      <w:tr w:rsidR="0025549B" w:rsidRPr="00E117A3" w14:paraId="4A1594CF" w14:textId="77777777" w:rsidTr="00AC68AE">
        <w:trPr>
          <w:cantSplit/>
        </w:trPr>
        <w:tc>
          <w:tcPr>
            <w:tcW w:w="2830" w:type="dxa"/>
            <w:shd w:val="clear" w:color="auto" w:fill="auto"/>
          </w:tcPr>
          <w:p w14:paraId="6453F953" w14:textId="77777777" w:rsidR="0025549B" w:rsidRPr="00E117A3" w:rsidRDefault="0025549B" w:rsidP="00AC68AE">
            <w:pPr>
              <w:pStyle w:val="ENoteTableText"/>
            </w:pPr>
            <w:r w:rsidRPr="007D4050">
              <w:t>A Code of Access to Telecommunications</w:t>
            </w:r>
            <w:r>
              <w:t xml:space="preserve"> Transmission</w:t>
            </w:r>
            <w:r w:rsidRPr="007D4050">
              <w:t xml:space="preserve"> Towers, Sites of Towers and Underground Facilities</w:t>
            </w:r>
            <w:r>
              <w:t xml:space="preserve"> Variation 2013 (</w:t>
            </w:r>
            <w:r w:rsidRPr="007D4050">
              <w:t>F2013L01732</w:t>
            </w:r>
            <w:r>
              <w:t>)</w:t>
            </w:r>
          </w:p>
        </w:tc>
        <w:tc>
          <w:tcPr>
            <w:tcW w:w="1843" w:type="dxa"/>
            <w:shd w:val="clear" w:color="auto" w:fill="auto"/>
          </w:tcPr>
          <w:p w14:paraId="0490D600" w14:textId="77777777" w:rsidR="0025549B" w:rsidRPr="008B32B6" w:rsidRDefault="0025549B" w:rsidP="00AC68AE">
            <w:pPr>
              <w:pStyle w:val="ENoteTableText"/>
              <w:rPr>
                <w:rFonts w:eastAsia="Calibri"/>
                <w:lang w:eastAsia="en-US"/>
              </w:rPr>
            </w:pPr>
            <w:r>
              <w:t>23 September 2013</w:t>
            </w:r>
          </w:p>
        </w:tc>
        <w:tc>
          <w:tcPr>
            <w:tcW w:w="1843" w:type="dxa"/>
            <w:shd w:val="clear" w:color="auto" w:fill="auto"/>
          </w:tcPr>
          <w:p w14:paraId="436E603E" w14:textId="77777777" w:rsidR="0025549B" w:rsidRPr="00E117A3" w:rsidRDefault="0025549B" w:rsidP="00AC68AE">
            <w:pPr>
              <w:pStyle w:val="ENoteTableText"/>
            </w:pPr>
            <w:r>
              <w:t>24 September 2013</w:t>
            </w:r>
          </w:p>
        </w:tc>
        <w:tc>
          <w:tcPr>
            <w:tcW w:w="1843" w:type="dxa"/>
            <w:shd w:val="clear" w:color="auto" w:fill="auto"/>
          </w:tcPr>
          <w:p w14:paraId="7C6F04BC" w14:textId="77777777" w:rsidR="0025549B" w:rsidRPr="00E117A3" w:rsidRDefault="0025549B" w:rsidP="00AC68AE">
            <w:pPr>
              <w:pStyle w:val="ENoteTableText"/>
            </w:pPr>
          </w:p>
        </w:tc>
      </w:tr>
      <w:tr w:rsidR="0025549B" w:rsidRPr="00931A64" w14:paraId="548F9D78" w14:textId="77777777" w:rsidTr="00AC68AE">
        <w:trPr>
          <w:cantSplit/>
        </w:trPr>
        <w:tc>
          <w:tcPr>
            <w:tcW w:w="2830" w:type="dxa"/>
            <w:tcBorders>
              <w:bottom w:val="single" w:sz="12" w:space="0" w:color="auto"/>
            </w:tcBorders>
            <w:shd w:val="clear" w:color="auto" w:fill="auto"/>
          </w:tcPr>
          <w:p w14:paraId="38FAB46C" w14:textId="77777777" w:rsidR="0025549B" w:rsidRPr="007D4050" w:rsidRDefault="0025549B" w:rsidP="00AC68AE">
            <w:pPr>
              <w:pStyle w:val="ENoteTableText"/>
            </w:pPr>
            <w:r>
              <w:t>A Code of Access to Telecommunications Transmission Towers, Sites of Towers and Underground Facilities Amendment 2020 (No. 1) (</w:t>
            </w:r>
            <w:r w:rsidRPr="008D3DC3">
              <w:t>F2020L00692</w:t>
            </w:r>
            <w:r>
              <w:t>)</w:t>
            </w:r>
          </w:p>
        </w:tc>
        <w:tc>
          <w:tcPr>
            <w:tcW w:w="1843" w:type="dxa"/>
            <w:tcBorders>
              <w:bottom w:val="single" w:sz="12" w:space="0" w:color="auto"/>
            </w:tcBorders>
            <w:shd w:val="clear" w:color="auto" w:fill="auto"/>
          </w:tcPr>
          <w:p w14:paraId="04E86A4E" w14:textId="77777777" w:rsidR="0025549B" w:rsidRDefault="0025549B" w:rsidP="00AC68AE">
            <w:pPr>
              <w:pStyle w:val="ENoteTableText"/>
            </w:pPr>
            <w:r>
              <w:t>11 June 2020</w:t>
            </w:r>
          </w:p>
        </w:tc>
        <w:tc>
          <w:tcPr>
            <w:tcW w:w="1843" w:type="dxa"/>
            <w:tcBorders>
              <w:bottom w:val="single" w:sz="12" w:space="0" w:color="auto"/>
            </w:tcBorders>
            <w:shd w:val="clear" w:color="auto" w:fill="auto"/>
          </w:tcPr>
          <w:p w14:paraId="6342E85B" w14:textId="77777777" w:rsidR="0025549B" w:rsidRDefault="0025549B" w:rsidP="00AC68AE">
            <w:pPr>
              <w:pStyle w:val="ENoteTableText"/>
            </w:pPr>
            <w:r>
              <w:t>12 June 2020</w:t>
            </w:r>
          </w:p>
        </w:tc>
        <w:tc>
          <w:tcPr>
            <w:tcW w:w="1843" w:type="dxa"/>
            <w:tcBorders>
              <w:bottom w:val="single" w:sz="12" w:space="0" w:color="auto"/>
            </w:tcBorders>
            <w:shd w:val="clear" w:color="auto" w:fill="auto"/>
          </w:tcPr>
          <w:p w14:paraId="18D8E9D7" w14:textId="77777777" w:rsidR="0025549B" w:rsidRPr="00931A64" w:rsidRDefault="0025549B" w:rsidP="00AC68AE">
            <w:pPr>
              <w:pStyle w:val="ENoteTableText"/>
            </w:pPr>
          </w:p>
        </w:tc>
      </w:tr>
    </w:tbl>
    <w:p w14:paraId="790D7E44" w14:textId="7497B6D2" w:rsidR="00584E77" w:rsidRDefault="00584E77" w:rsidP="00584E77">
      <w:pPr>
        <w:pStyle w:val="Tabletext"/>
      </w:pPr>
    </w:p>
    <w:p w14:paraId="7B4D8495" w14:textId="77777777" w:rsidR="0025549B" w:rsidRPr="004D04C7" w:rsidRDefault="0025549B" w:rsidP="00584E77">
      <w:pPr>
        <w:pStyle w:val="Tabletext"/>
      </w:pPr>
    </w:p>
    <w:tbl>
      <w:tblPr>
        <w:tblW w:w="8539"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42"/>
        <w:gridCol w:w="1064"/>
        <w:gridCol w:w="1064"/>
        <w:gridCol w:w="2127"/>
        <w:gridCol w:w="2142"/>
      </w:tblGrid>
      <w:tr w:rsidR="00584E77" w:rsidRPr="004D04C7" w14:paraId="6372D8FD" w14:textId="77777777" w:rsidTr="00AC68AE">
        <w:trPr>
          <w:cantSplit/>
          <w:tblHeader/>
        </w:trPr>
        <w:tc>
          <w:tcPr>
            <w:tcW w:w="2142" w:type="dxa"/>
            <w:tcBorders>
              <w:top w:val="single" w:sz="12" w:space="0" w:color="auto"/>
              <w:bottom w:val="single" w:sz="12" w:space="0" w:color="auto"/>
            </w:tcBorders>
            <w:shd w:val="clear" w:color="auto" w:fill="auto"/>
          </w:tcPr>
          <w:p w14:paraId="15B1F15E" w14:textId="77777777" w:rsidR="00584E77" w:rsidRPr="004D04C7" w:rsidRDefault="00584E77" w:rsidP="00AC68AE">
            <w:pPr>
              <w:pStyle w:val="ENoteTableHeading"/>
            </w:pPr>
            <w:r w:rsidRPr="004D04C7">
              <w:t>Act</w:t>
            </w:r>
          </w:p>
        </w:tc>
        <w:tc>
          <w:tcPr>
            <w:tcW w:w="1064" w:type="dxa"/>
            <w:tcBorders>
              <w:top w:val="single" w:sz="12" w:space="0" w:color="auto"/>
              <w:bottom w:val="single" w:sz="12" w:space="0" w:color="auto"/>
            </w:tcBorders>
            <w:shd w:val="clear" w:color="auto" w:fill="auto"/>
          </w:tcPr>
          <w:p w14:paraId="66855486" w14:textId="77777777" w:rsidR="00584E77" w:rsidRPr="004D04C7" w:rsidRDefault="00584E77" w:rsidP="00AC68AE">
            <w:pPr>
              <w:pStyle w:val="ENoteTableHeading"/>
            </w:pPr>
            <w:r w:rsidRPr="004D04C7">
              <w:t>Number and year</w:t>
            </w:r>
          </w:p>
        </w:tc>
        <w:tc>
          <w:tcPr>
            <w:tcW w:w="1064" w:type="dxa"/>
            <w:tcBorders>
              <w:top w:val="single" w:sz="12" w:space="0" w:color="auto"/>
              <w:bottom w:val="single" w:sz="12" w:space="0" w:color="auto"/>
            </w:tcBorders>
            <w:shd w:val="clear" w:color="auto" w:fill="auto"/>
          </w:tcPr>
          <w:p w14:paraId="24088D6C" w14:textId="77777777" w:rsidR="00584E77" w:rsidRPr="004D04C7" w:rsidRDefault="00584E77" w:rsidP="00AC68AE">
            <w:pPr>
              <w:pStyle w:val="ENoteTableHeading"/>
            </w:pPr>
            <w:r w:rsidRPr="004D04C7">
              <w:t>Assent</w:t>
            </w:r>
          </w:p>
        </w:tc>
        <w:tc>
          <w:tcPr>
            <w:tcW w:w="2127" w:type="dxa"/>
            <w:tcBorders>
              <w:top w:val="single" w:sz="12" w:space="0" w:color="auto"/>
              <w:bottom w:val="single" w:sz="12" w:space="0" w:color="auto"/>
            </w:tcBorders>
            <w:shd w:val="clear" w:color="auto" w:fill="auto"/>
          </w:tcPr>
          <w:p w14:paraId="77261B8F" w14:textId="77777777" w:rsidR="00584E77" w:rsidRPr="004D04C7" w:rsidRDefault="00584E77" w:rsidP="00AC68AE">
            <w:pPr>
              <w:pStyle w:val="ENoteTableHeading"/>
            </w:pPr>
            <w:r w:rsidRPr="004D04C7">
              <w:t>Commencement</w:t>
            </w:r>
          </w:p>
        </w:tc>
        <w:tc>
          <w:tcPr>
            <w:tcW w:w="2142" w:type="dxa"/>
            <w:tcBorders>
              <w:top w:val="single" w:sz="12" w:space="0" w:color="auto"/>
              <w:bottom w:val="single" w:sz="12" w:space="0" w:color="auto"/>
            </w:tcBorders>
            <w:shd w:val="clear" w:color="auto" w:fill="auto"/>
          </w:tcPr>
          <w:p w14:paraId="0BFC270D" w14:textId="77777777" w:rsidR="00584E77" w:rsidRPr="004D04C7" w:rsidRDefault="00584E77" w:rsidP="00AC68AE">
            <w:pPr>
              <w:pStyle w:val="ENoteTableHeading"/>
            </w:pPr>
            <w:r w:rsidRPr="004D04C7">
              <w:t>Application, saving and transitional provisions</w:t>
            </w:r>
          </w:p>
        </w:tc>
      </w:tr>
      <w:tr w:rsidR="00584E77" w:rsidRPr="004D04C7" w14:paraId="4451AF31" w14:textId="77777777" w:rsidTr="00AC68AE">
        <w:trPr>
          <w:cantSplit/>
        </w:trPr>
        <w:tc>
          <w:tcPr>
            <w:tcW w:w="2142" w:type="dxa"/>
            <w:tcBorders>
              <w:top w:val="single" w:sz="4" w:space="0" w:color="auto"/>
              <w:bottom w:val="single" w:sz="12" w:space="0" w:color="auto"/>
            </w:tcBorders>
            <w:shd w:val="clear" w:color="auto" w:fill="auto"/>
          </w:tcPr>
          <w:p w14:paraId="33C85398" w14:textId="77777777" w:rsidR="00584E77" w:rsidRPr="004D04C7" w:rsidRDefault="00584E77" w:rsidP="00AC68AE">
            <w:pPr>
              <w:pStyle w:val="ENoteTableText"/>
            </w:pPr>
            <w:r w:rsidRPr="004D04C7">
              <w:t>Telstra Corporation and Other Legislation Amendment Act 2021</w:t>
            </w:r>
          </w:p>
        </w:tc>
        <w:tc>
          <w:tcPr>
            <w:tcW w:w="1064" w:type="dxa"/>
            <w:tcBorders>
              <w:top w:val="single" w:sz="4" w:space="0" w:color="auto"/>
              <w:bottom w:val="single" w:sz="12" w:space="0" w:color="auto"/>
            </w:tcBorders>
            <w:shd w:val="clear" w:color="auto" w:fill="auto"/>
          </w:tcPr>
          <w:p w14:paraId="273BB879" w14:textId="77777777" w:rsidR="00584E77" w:rsidRPr="004D04C7" w:rsidRDefault="00584E77" w:rsidP="00AC68AE">
            <w:pPr>
              <w:pStyle w:val="ENoteTableText"/>
            </w:pPr>
            <w:r w:rsidRPr="004D04C7">
              <w:t>140, 2021</w:t>
            </w:r>
          </w:p>
        </w:tc>
        <w:tc>
          <w:tcPr>
            <w:tcW w:w="1064" w:type="dxa"/>
            <w:tcBorders>
              <w:top w:val="single" w:sz="4" w:space="0" w:color="auto"/>
              <w:bottom w:val="single" w:sz="12" w:space="0" w:color="auto"/>
            </w:tcBorders>
            <w:shd w:val="clear" w:color="auto" w:fill="auto"/>
          </w:tcPr>
          <w:p w14:paraId="3920D406" w14:textId="77777777" w:rsidR="00584E77" w:rsidRPr="004D04C7" w:rsidRDefault="00584E77" w:rsidP="00AC68AE">
            <w:pPr>
              <w:pStyle w:val="ENoteTableText"/>
            </w:pPr>
            <w:r w:rsidRPr="004D04C7">
              <w:t>13 Dec 2021</w:t>
            </w:r>
          </w:p>
        </w:tc>
        <w:tc>
          <w:tcPr>
            <w:tcW w:w="2127" w:type="dxa"/>
            <w:tcBorders>
              <w:top w:val="single" w:sz="4" w:space="0" w:color="auto"/>
              <w:bottom w:val="single" w:sz="12" w:space="0" w:color="auto"/>
            </w:tcBorders>
            <w:shd w:val="clear" w:color="auto" w:fill="auto"/>
          </w:tcPr>
          <w:p w14:paraId="3B72AA65" w14:textId="16CC2589" w:rsidR="00584E77" w:rsidRPr="004D04C7" w:rsidRDefault="00584E77" w:rsidP="00AC68AE">
            <w:pPr>
              <w:pStyle w:val="ENoteTableText"/>
            </w:pPr>
            <w:r w:rsidRPr="004D04C7">
              <w:t xml:space="preserve">Sch </w:t>
            </w:r>
            <w:r>
              <w:t>2</w:t>
            </w:r>
            <w:r w:rsidRPr="004D04C7">
              <w:t xml:space="preserve">: </w:t>
            </w:r>
            <w:r>
              <w:t>1 January 2023</w:t>
            </w:r>
            <w:r w:rsidRPr="004D04C7">
              <w:t xml:space="preserve"> (s 2(1) </w:t>
            </w:r>
            <w:r>
              <w:t>item 3</w:t>
            </w:r>
            <w:r w:rsidRPr="004D04C7">
              <w:t>)</w:t>
            </w:r>
          </w:p>
        </w:tc>
        <w:tc>
          <w:tcPr>
            <w:tcW w:w="2142" w:type="dxa"/>
            <w:tcBorders>
              <w:top w:val="single" w:sz="4" w:space="0" w:color="auto"/>
              <w:bottom w:val="single" w:sz="12" w:space="0" w:color="auto"/>
            </w:tcBorders>
            <w:shd w:val="clear" w:color="auto" w:fill="auto"/>
          </w:tcPr>
          <w:p w14:paraId="38FFB1B8" w14:textId="77777777" w:rsidR="00584E77" w:rsidRPr="004D04C7" w:rsidRDefault="00584E77" w:rsidP="00AC68AE">
            <w:pPr>
              <w:pStyle w:val="ENoteTableText"/>
            </w:pPr>
            <w:r w:rsidRPr="004D04C7">
              <w:t>—</w:t>
            </w:r>
          </w:p>
        </w:tc>
      </w:tr>
    </w:tbl>
    <w:p w14:paraId="0CBAD25B" w14:textId="77777777" w:rsidR="00584E77" w:rsidRPr="004D04C7" w:rsidRDefault="00584E77" w:rsidP="00584E77">
      <w:pPr>
        <w:pStyle w:val="Tabletext"/>
      </w:pPr>
    </w:p>
    <w:p w14:paraId="0B836E01" w14:textId="77777777" w:rsidR="00584E77" w:rsidRDefault="00584E77" w:rsidP="007D0781"/>
    <w:p w14:paraId="526A08DC" w14:textId="47A737AE" w:rsidR="003A004E" w:rsidRPr="008D3DC3" w:rsidRDefault="00584E77" w:rsidP="007D0781">
      <w:pPr>
        <w:rPr>
          <w:b/>
        </w:rPr>
      </w:pPr>
      <w:r>
        <w:rPr>
          <w:b/>
        </w:rPr>
        <w:br w:type="column"/>
      </w:r>
      <w:r w:rsidR="008D3DC3">
        <w:rPr>
          <w:b/>
        </w:rPr>
        <w:lastRenderedPageBreak/>
        <w:t>Amendment history</w:t>
      </w:r>
    </w:p>
    <w:tbl>
      <w:tblPr>
        <w:tblW w:w="8359" w:type="dxa"/>
        <w:tblInd w:w="113" w:type="dxa"/>
        <w:tblLayout w:type="fixed"/>
        <w:tblLook w:val="0000" w:firstRow="0" w:lastRow="0" w:firstColumn="0" w:lastColumn="0" w:noHBand="0" w:noVBand="0"/>
      </w:tblPr>
      <w:tblGrid>
        <w:gridCol w:w="2139"/>
        <w:gridCol w:w="6220"/>
      </w:tblGrid>
      <w:tr w:rsidR="003A004E" w:rsidRPr="00931A64" w14:paraId="3C50C746" w14:textId="77777777" w:rsidTr="008D3DC3">
        <w:trPr>
          <w:cantSplit/>
        </w:trPr>
        <w:tc>
          <w:tcPr>
            <w:tcW w:w="8359" w:type="dxa"/>
            <w:gridSpan w:val="2"/>
            <w:tcBorders>
              <w:top w:val="single" w:sz="12" w:space="0" w:color="auto"/>
              <w:bottom w:val="single" w:sz="8" w:space="0" w:color="auto"/>
            </w:tcBorders>
            <w:shd w:val="clear" w:color="auto" w:fill="auto"/>
          </w:tcPr>
          <w:p w14:paraId="48E2B544" w14:textId="77777777" w:rsidR="003A004E" w:rsidRPr="00931A64" w:rsidRDefault="003A004E" w:rsidP="00F134E5">
            <w:pPr>
              <w:pStyle w:val="ENoteTableHeading"/>
              <w:rPr>
                <w:b w:val="0"/>
              </w:rPr>
            </w:pPr>
            <w:r w:rsidRPr="00931A64">
              <w:rPr>
                <w:b w:val="0"/>
              </w:rPr>
              <w:t xml:space="preserve">ad. = added or inserted    am. = amended    rep. = repealed    </w:t>
            </w:r>
            <w:proofErr w:type="spellStart"/>
            <w:r w:rsidRPr="00931A64">
              <w:rPr>
                <w:b w:val="0"/>
              </w:rPr>
              <w:t>rs</w:t>
            </w:r>
            <w:proofErr w:type="spellEnd"/>
            <w:r w:rsidRPr="00931A64">
              <w:rPr>
                <w:b w:val="0"/>
              </w:rPr>
              <w:t>. = repealed and substituted    exp. = expired or ceased to have effect</w:t>
            </w:r>
          </w:p>
        </w:tc>
      </w:tr>
      <w:tr w:rsidR="003A004E" w:rsidRPr="00931A64" w14:paraId="2E58F1C3" w14:textId="77777777" w:rsidTr="008D3DC3">
        <w:trPr>
          <w:cantSplit/>
        </w:trPr>
        <w:tc>
          <w:tcPr>
            <w:tcW w:w="2139" w:type="dxa"/>
            <w:tcBorders>
              <w:top w:val="single" w:sz="8" w:space="0" w:color="auto"/>
              <w:bottom w:val="single" w:sz="12" w:space="0" w:color="auto"/>
            </w:tcBorders>
            <w:shd w:val="clear" w:color="auto" w:fill="auto"/>
          </w:tcPr>
          <w:p w14:paraId="01F98C8B" w14:textId="77777777" w:rsidR="003A004E" w:rsidRPr="00931A64" w:rsidRDefault="003A004E" w:rsidP="00F134E5">
            <w:pPr>
              <w:pStyle w:val="ENoteTableHeading"/>
            </w:pPr>
            <w:r w:rsidRPr="00931A64">
              <w:t>Provision affected</w:t>
            </w:r>
          </w:p>
        </w:tc>
        <w:tc>
          <w:tcPr>
            <w:tcW w:w="6220" w:type="dxa"/>
            <w:tcBorders>
              <w:top w:val="single" w:sz="8" w:space="0" w:color="auto"/>
              <w:bottom w:val="single" w:sz="12" w:space="0" w:color="auto"/>
            </w:tcBorders>
            <w:shd w:val="clear" w:color="auto" w:fill="auto"/>
          </w:tcPr>
          <w:p w14:paraId="5D91683E" w14:textId="77777777" w:rsidR="003A004E" w:rsidRPr="00931A64" w:rsidRDefault="003A004E" w:rsidP="00F134E5">
            <w:pPr>
              <w:pStyle w:val="ENoteTableHeading"/>
            </w:pPr>
            <w:r w:rsidRPr="00931A64">
              <w:t>How affected</w:t>
            </w:r>
          </w:p>
        </w:tc>
      </w:tr>
      <w:tr w:rsidR="003A004E" w:rsidRPr="00931A64" w14:paraId="0F210C74" w14:textId="77777777" w:rsidTr="008D3DC3">
        <w:trPr>
          <w:cantSplit/>
        </w:trPr>
        <w:tc>
          <w:tcPr>
            <w:tcW w:w="2139" w:type="dxa"/>
            <w:shd w:val="clear" w:color="auto" w:fill="auto"/>
          </w:tcPr>
          <w:p w14:paraId="253F8B27" w14:textId="77777777" w:rsidR="003A004E" w:rsidRPr="00931A64" w:rsidRDefault="007D4050" w:rsidP="00460027">
            <w:pPr>
              <w:pStyle w:val="ENoteTableText"/>
              <w:tabs>
                <w:tab w:val="center" w:leader="dot" w:pos="2268"/>
              </w:tabs>
            </w:pPr>
            <w:r>
              <w:t>Title</w:t>
            </w:r>
          </w:p>
        </w:tc>
        <w:tc>
          <w:tcPr>
            <w:tcW w:w="6220" w:type="dxa"/>
            <w:shd w:val="clear" w:color="auto" w:fill="auto"/>
          </w:tcPr>
          <w:p w14:paraId="11CA0B52" w14:textId="77777777" w:rsidR="003A004E" w:rsidRPr="00931A64" w:rsidRDefault="007D4050" w:rsidP="007D4050">
            <w:pPr>
              <w:pStyle w:val="ENoteTableText"/>
            </w:pPr>
            <w:r>
              <w:t xml:space="preserve">am. </w:t>
            </w:r>
            <w:r w:rsidRPr="007D4050">
              <w:t>F2013L01732</w:t>
            </w:r>
          </w:p>
        </w:tc>
      </w:tr>
      <w:tr w:rsidR="003A004E" w:rsidRPr="00931A64" w14:paraId="4B56F4BA" w14:textId="77777777" w:rsidTr="008D3DC3">
        <w:trPr>
          <w:cantSplit/>
        </w:trPr>
        <w:tc>
          <w:tcPr>
            <w:tcW w:w="2139" w:type="dxa"/>
            <w:shd w:val="clear" w:color="auto" w:fill="auto"/>
          </w:tcPr>
          <w:p w14:paraId="01E77272" w14:textId="77777777" w:rsidR="003A004E" w:rsidRPr="00931A64" w:rsidRDefault="007D4050" w:rsidP="00F134E5">
            <w:pPr>
              <w:pStyle w:val="ENoteTableText"/>
              <w:rPr>
                <w:b/>
              </w:rPr>
            </w:pPr>
            <w:r>
              <w:rPr>
                <w:b/>
              </w:rPr>
              <w:t>Chapter 1</w:t>
            </w:r>
          </w:p>
        </w:tc>
        <w:tc>
          <w:tcPr>
            <w:tcW w:w="6220" w:type="dxa"/>
            <w:shd w:val="clear" w:color="auto" w:fill="auto"/>
          </w:tcPr>
          <w:p w14:paraId="271E2AA6" w14:textId="77777777" w:rsidR="003A004E" w:rsidRPr="00931A64" w:rsidRDefault="003A004E" w:rsidP="00F134E5">
            <w:pPr>
              <w:pStyle w:val="ENoteTableText"/>
            </w:pPr>
          </w:p>
        </w:tc>
      </w:tr>
      <w:tr w:rsidR="003A004E" w:rsidRPr="00931A64" w14:paraId="4A4A08AF" w14:textId="77777777" w:rsidTr="008D3DC3">
        <w:trPr>
          <w:cantSplit/>
        </w:trPr>
        <w:tc>
          <w:tcPr>
            <w:tcW w:w="2139" w:type="dxa"/>
            <w:shd w:val="clear" w:color="auto" w:fill="auto"/>
          </w:tcPr>
          <w:p w14:paraId="61F76CEB" w14:textId="77777777" w:rsidR="003A004E" w:rsidRPr="00931A64" w:rsidRDefault="00750187" w:rsidP="00460027">
            <w:pPr>
              <w:pStyle w:val="ENoteTableText"/>
              <w:tabs>
                <w:tab w:val="center" w:leader="dot" w:pos="2268"/>
              </w:tabs>
            </w:pPr>
            <w:r>
              <w:t>cl</w:t>
            </w:r>
            <w:r w:rsidR="00E91FAF">
              <w:t xml:space="preserve">. </w:t>
            </w:r>
            <w:r w:rsidR="007D4050">
              <w:t>1.2.1</w:t>
            </w:r>
          </w:p>
        </w:tc>
        <w:tc>
          <w:tcPr>
            <w:tcW w:w="6220" w:type="dxa"/>
            <w:shd w:val="clear" w:color="auto" w:fill="auto"/>
          </w:tcPr>
          <w:p w14:paraId="6C1A5C0B" w14:textId="5CA26AB0" w:rsidR="003A004E" w:rsidRPr="00931A64" w:rsidRDefault="00E91FAF" w:rsidP="00554B3B">
            <w:pPr>
              <w:pStyle w:val="ENoteTableText"/>
            </w:pPr>
            <w:r>
              <w:t>a</w:t>
            </w:r>
            <w:r w:rsidR="00554B3B">
              <w:t>m</w:t>
            </w:r>
            <w:r w:rsidR="003A004E" w:rsidRPr="00931A64">
              <w:t xml:space="preserve">. </w:t>
            </w:r>
            <w:r w:rsidRPr="007D4050">
              <w:t>F2013L01732</w:t>
            </w:r>
            <w:r w:rsidR="009E4647">
              <w:t>;</w:t>
            </w:r>
            <w:r w:rsidR="008514A1">
              <w:t xml:space="preserve"> </w:t>
            </w:r>
            <w:r w:rsidR="00584E77">
              <w:t>No 140, 2021</w:t>
            </w:r>
          </w:p>
        </w:tc>
      </w:tr>
      <w:tr w:rsidR="00475BF7" w:rsidRPr="00931A64" w14:paraId="6904A4D8" w14:textId="77777777" w:rsidTr="008D3DC3">
        <w:trPr>
          <w:cantSplit/>
        </w:trPr>
        <w:tc>
          <w:tcPr>
            <w:tcW w:w="2139" w:type="dxa"/>
            <w:shd w:val="clear" w:color="auto" w:fill="auto"/>
          </w:tcPr>
          <w:p w14:paraId="153BF0A0" w14:textId="77777777" w:rsidR="00475BF7" w:rsidRPr="00931A64" w:rsidRDefault="00475BF7" w:rsidP="00750187">
            <w:pPr>
              <w:pStyle w:val="ENoteTableText"/>
              <w:tabs>
                <w:tab w:val="center" w:leader="dot" w:pos="2268"/>
              </w:tabs>
            </w:pPr>
            <w:r>
              <w:t>Renumbered Note 1</w:t>
            </w:r>
          </w:p>
        </w:tc>
        <w:tc>
          <w:tcPr>
            <w:tcW w:w="6220" w:type="dxa"/>
            <w:shd w:val="clear" w:color="auto" w:fill="auto"/>
          </w:tcPr>
          <w:p w14:paraId="378AF5CE" w14:textId="77777777" w:rsidR="00475BF7" w:rsidRDefault="00D555DB" w:rsidP="00554B3B">
            <w:pPr>
              <w:pStyle w:val="ENoteTableText"/>
            </w:pPr>
            <w:r>
              <w:t xml:space="preserve">am. </w:t>
            </w:r>
            <w:r w:rsidR="00475BF7" w:rsidRPr="007D4050">
              <w:t>F2013L01732</w:t>
            </w:r>
          </w:p>
        </w:tc>
      </w:tr>
      <w:tr w:rsidR="00475BF7" w:rsidRPr="00931A64" w14:paraId="250BEBB0" w14:textId="77777777" w:rsidTr="008D3DC3">
        <w:trPr>
          <w:cantSplit/>
        </w:trPr>
        <w:tc>
          <w:tcPr>
            <w:tcW w:w="2139" w:type="dxa"/>
            <w:shd w:val="clear" w:color="auto" w:fill="auto"/>
          </w:tcPr>
          <w:p w14:paraId="7234D778" w14:textId="77777777" w:rsidR="00475BF7" w:rsidRDefault="00475BF7" w:rsidP="00460027">
            <w:pPr>
              <w:pStyle w:val="ENoteTableText"/>
              <w:tabs>
                <w:tab w:val="center" w:leader="dot" w:pos="2268"/>
              </w:tabs>
            </w:pPr>
            <w:r>
              <w:t xml:space="preserve">Note 2 to </w:t>
            </w:r>
            <w:r w:rsidR="00750187">
              <w:t>cl</w:t>
            </w:r>
            <w:r>
              <w:t xml:space="preserve"> 1.2.1</w:t>
            </w:r>
          </w:p>
        </w:tc>
        <w:tc>
          <w:tcPr>
            <w:tcW w:w="6220" w:type="dxa"/>
            <w:shd w:val="clear" w:color="auto" w:fill="auto"/>
          </w:tcPr>
          <w:p w14:paraId="703B1119" w14:textId="77777777" w:rsidR="00475BF7" w:rsidRDefault="00475BF7" w:rsidP="00F134E5">
            <w:pPr>
              <w:pStyle w:val="ENoteTableText"/>
            </w:pPr>
            <w:r>
              <w:t>ad. F2013L01732</w:t>
            </w:r>
          </w:p>
        </w:tc>
      </w:tr>
      <w:tr w:rsidR="00CB5448" w:rsidRPr="00931A64" w14:paraId="6010C94B" w14:textId="77777777" w:rsidTr="008D3DC3">
        <w:trPr>
          <w:cantSplit/>
        </w:trPr>
        <w:tc>
          <w:tcPr>
            <w:tcW w:w="2139" w:type="dxa"/>
            <w:shd w:val="clear" w:color="auto" w:fill="auto"/>
          </w:tcPr>
          <w:p w14:paraId="555D7F4D" w14:textId="77777777" w:rsidR="00CB5448" w:rsidRPr="00931A64" w:rsidRDefault="00750187" w:rsidP="00460027">
            <w:pPr>
              <w:pStyle w:val="ENoteTableText"/>
              <w:tabs>
                <w:tab w:val="center" w:leader="dot" w:pos="2268"/>
              </w:tabs>
            </w:pPr>
            <w:r>
              <w:t>cl</w:t>
            </w:r>
            <w:r w:rsidR="00CB5448">
              <w:t>. 1.2.3</w:t>
            </w:r>
          </w:p>
        </w:tc>
        <w:tc>
          <w:tcPr>
            <w:tcW w:w="6220" w:type="dxa"/>
            <w:shd w:val="clear" w:color="auto" w:fill="auto"/>
          </w:tcPr>
          <w:p w14:paraId="7EE987EF" w14:textId="77777777" w:rsidR="00CB5448" w:rsidRPr="00931A64" w:rsidRDefault="00CB5448" w:rsidP="00605CC3">
            <w:pPr>
              <w:pStyle w:val="ENoteTableText"/>
            </w:pPr>
            <w:r>
              <w:t xml:space="preserve">rep. </w:t>
            </w:r>
            <w:r w:rsidRPr="007D4050">
              <w:t>F2013L01732</w:t>
            </w:r>
          </w:p>
        </w:tc>
      </w:tr>
      <w:tr w:rsidR="003A004E" w:rsidRPr="00931A64" w14:paraId="45EC16F0" w14:textId="77777777" w:rsidTr="008D3DC3">
        <w:trPr>
          <w:cantSplit/>
        </w:trPr>
        <w:tc>
          <w:tcPr>
            <w:tcW w:w="2139" w:type="dxa"/>
            <w:shd w:val="clear" w:color="auto" w:fill="auto"/>
          </w:tcPr>
          <w:p w14:paraId="7F072A9E" w14:textId="77777777" w:rsidR="003A004E" w:rsidRPr="00931A64" w:rsidRDefault="00E91FAF" w:rsidP="00F134E5">
            <w:pPr>
              <w:pStyle w:val="ENoteTableText"/>
            </w:pPr>
            <w:r>
              <w:rPr>
                <w:b/>
              </w:rPr>
              <w:t>Chapter 2</w:t>
            </w:r>
          </w:p>
        </w:tc>
        <w:tc>
          <w:tcPr>
            <w:tcW w:w="6220" w:type="dxa"/>
            <w:shd w:val="clear" w:color="auto" w:fill="auto"/>
          </w:tcPr>
          <w:p w14:paraId="50FAF093" w14:textId="77777777" w:rsidR="003A004E" w:rsidRPr="00931A64" w:rsidRDefault="003A004E" w:rsidP="00F134E5">
            <w:pPr>
              <w:pStyle w:val="ENoteTableText"/>
            </w:pPr>
          </w:p>
        </w:tc>
      </w:tr>
      <w:tr w:rsidR="00E91FAF" w:rsidRPr="00931A64" w14:paraId="3A03D139" w14:textId="77777777" w:rsidTr="008D3DC3">
        <w:trPr>
          <w:cantSplit/>
        </w:trPr>
        <w:tc>
          <w:tcPr>
            <w:tcW w:w="2139" w:type="dxa"/>
            <w:shd w:val="clear" w:color="auto" w:fill="auto"/>
          </w:tcPr>
          <w:p w14:paraId="0D38BF5F" w14:textId="77777777" w:rsidR="00E91FAF" w:rsidRPr="007D0781" w:rsidRDefault="00750187" w:rsidP="00460027">
            <w:pPr>
              <w:pStyle w:val="ENoteTableText"/>
              <w:tabs>
                <w:tab w:val="center" w:leader="dot" w:pos="2268"/>
              </w:tabs>
              <w:rPr>
                <w:rFonts w:eastAsia="Calibri"/>
                <w:lang w:eastAsia="en-US"/>
              </w:rPr>
            </w:pPr>
            <w:r>
              <w:t>cl</w:t>
            </w:r>
            <w:r w:rsidR="00E91FAF">
              <w:t>.</w:t>
            </w:r>
            <w:r w:rsidR="00E91FAF" w:rsidRPr="00931A64">
              <w:t xml:space="preserve"> </w:t>
            </w:r>
            <w:r w:rsidR="00E91FAF">
              <w:t>2</w:t>
            </w:r>
            <w:r w:rsidR="00E91FAF" w:rsidRPr="00931A64">
              <w:t>.</w:t>
            </w:r>
            <w:r w:rsidR="00E91FAF">
              <w:t>1</w:t>
            </w:r>
          </w:p>
        </w:tc>
        <w:tc>
          <w:tcPr>
            <w:tcW w:w="6220" w:type="dxa"/>
            <w:shd w:val="clear" w:color="auto" w:fill="auto"/>
          </w:tcPr>
          <w:p w14:paraId="55124C3E" w14:textId="77777777" w:rsidR="00E91FAF" w:rsidRPr="00931A64" w:rsidRDefault="00E91FAF" w:rsidP="00E91FAF">
            <w:pPr>
              <w:pStyle w:val="ENoteTableText"/>
            </w:pPr>
            <w:r>
              <w:t xml:space="preserve">am. </w:t>
            </w:r>
            <w:r w:rsidRPr="007D4050">
              <w:t>F2013L01732</w:t>
            </w:r>
          </w:p>
        </w:tc>
      </w:tr>
      <w:tr w:rsidR="008D3DC3" w:rsidRPr="00931A64" w14:paraId="3542230A" w14:textId="77777777" w:rsidTr="008D3DC3">
        <w:trPr>
          <w:cantSplit/>
        </w:trPr>
        <w:tc>
          <w:tcPr>
            <w:tcW w:w="2139" w:type="dxa"/>
            <w:shd w:val="clear" w:color="auto" w:fill="auto"/>
          </w:tcPr>
          <w:p w14:paraId="3F7E445C" w14:textId="77777777" w:rsidR="008D3DC3" w:rsidRPr="00931A64" w:rsidRDefault="00750187" w:rsidP="00460027">
            <w:pPr>
              <w:pStyle w:val="ENoteTableText"/>
              <w:tabs>
                <w:tab w:val="center" w:leader="dot" w:pos="2268"/>
              </w:tabs>
            </w:pPr>
            <w:r>
              <w:t>cl</w:t>
            </w:r>
            <w:r w:rsidR="008D3DC3">
              <w:t>.</w:t>
            </w:r>
            <w:r w:rsidR="008D3DC3" w:rsidRPr="00931A64">
              <w:t xml:space="preserve"> </w:t>
            </w:r>
            <w:r w:rsidR="008D3DC3">
              <w:t>2</w:t>
            </w:r>
            <w:r w:rsidR="008D3DC3" w:rsidRPr="00931A64">
              <w:t>.</w:t>
            </w:r>
            <w:r w:rsidR="008D3DC3">
              <w:t>3</w:t>
            </w:r>
          </w:p>
        </w:tc>
        <w:tc>
          <w:tcPr>
            <w:tcW w:w="6220" w:type="dxa"/>
            <w:shd w:val="clear" w:color="auto" w:fill="auto"/>
          </w:tcPr>
          <w:p w14:paraId="6A11504A" w14:textId="77777777" w:rsidR="008D3DC3" w:rsidRDefault="008D3DC3" w:rsidP="008D3DC3">
            <w:pPr>
              <w:pStyle w:val="ENoteTableText"/>
            </w:pPr>
            <w:r>
              <w:t xml:space="preserve">am. </w:t>
            </w:r>
            <w:r w:rsidRPr="008D3DC3">
              <w:t>F2020L00692</w:t>
            </w:r>
          </w:p>
        </w:tc>
      </w:tr>
      <w:tr w:rsidR="008D3DC3" w:rsidRPr="00931A64" w14:paraId="1C0A4415" w14:textId="77777777" w:rsidTr="008D3DC3">
        <w:trPr>
          <w:cantSplit/>
        </w:trPr>
        <w:tc>
          <w:tcPr>
            <w:tcW w:w="2139" w:type="dxa"/>
            <w:shd w:val="clear" w:color="auto" w:fill="auto"/>
          </w:tcPr>
          <w:p w14:paraId="45470FA6" w14:textId="77777777" w:rsidR="008D3DC3" w:rsidRPr="00931A64" w:rsidRDefault="00750187" w:rsidP="00460027">
            <w:pPr>
              <w:pStyle w:val="ENoteTableText"/>
              <w:tabs>
                <w:tab w:val="center" w:leader="dot" w:pos="2268"/>
              </w:tabs>
            </w:pPr>
            <w:r>
              <w:t>cl</w:t>
            </w:r>
            <w:r w:rsidR="008D3DC3">
              <w:t>.</w:t>
            </w:r>
            <w:r w:rsidR="008D3DC3" w:rsidRPr="00931A64">
              <w:t xml:space="preserve"> </w:t>
            </w:r>
            <w:r w:rsidR="008D3DC3">
              <w:t>2</w:t>
            </w:r>
            <w:r w:rsidR="008D3DC3" w:rsidRPr="00931A64">
              <w:t>.</w:t>
            </w:r>
            <w:r w:rsidR="008D3DC3">
              <w:t>4</w:t>
            </w:r>
          </w:p>
        </w:tc>
        <w:tc>
          <w:tcPr>
            <w:tcW w:w="6220" w:type="dxa"/>
            <w:shd w:val="clear" w:color="auto" w:fill="auto"/>
          </w:tcPr>
          <w:p w14:paraId="5230250D" w14:textId="77777777" w:rsidR="008D3DC3" w:rsidRPr="00931A64" w:rsidRDefault="008D3DC3" w:rsidP="008D3DC3">
            <w:pPr>
              <w:pStyle w:val="ENoteTableText"/>
            </w:pPr>
            <w:r>
              <w:t xml:space="preserve">am. </w:t>
            </w:r>
            <w:r w:rsidRPr="007D4050">
              <w:t>F2013L01732</w:t>
            </w:r>
          </w:p>
        </w:tc>
      </w:tr>
      <w:tr w:rsidR="008D3DC3" w:rsidRPr="00931A64" w14:paraId="7F18310D" w14:textId="77777777" w:rsidTr="008D3DC3">
        <w:trPr>
          <w:cantSplit/>
        </w:trPr>
        <w:tc>
          <w:tcPr>
            <w:tcW w:w="2139" w:type="dxa"/>
            <w:shd w:val="clear" w:color="auto" w:fill="auto"/>
          </w:tcPr>
          <w:p w14:paraId="50E2A3BB" w14:textId="77777777" w:rsidR="008D3DC3" w:rsidRPr="00931A64" w:rsidRDefault="008D3DC3" w:rsidP="00460027">
            <w:pPr>
              <w:pStyle w:val="ENoteTableText"/>
              <w:tabs>
                <w:tab w:val="center" w:leader="dot" w:pos="2268"/>
              </w:tabs>
            </w:pPr>
            <w:r>
              <w:t xml:space="preserve">Note to </w:t>
            </w:r>
            <w:r w:rsidR="00750187">
              <w:t>cl</w:t>
            </w:r>
            <w:r>
              <w:t>.</w:t>
            </w:r>
            <w:r w:rsidRPr="00931A64">
              <w:t xml:space="preserve"> </w:t>
            </w:r>
            <w:r>
              <w:t>2</w:t>
            </w:r>
            <w:r w:rsidRPr="00931A64">
              <w:t>.</w:t>
            </w:r>
            <w:r>
              <w:t>4</w:t>
            </w:r>
          </w:p>
        </w:tc>
        <w:tc>
          <w:tcPr>
            <w:tcW w:w="6220" w:type="dxa"/>
            <w:shd w:val="clear" w:color="auto" w:fill="auto"/>
          </w:tcPr>
          <w:p w14:paraId="21B02F6D" w14:textId="77777777" w:rsidR="008D3DC3" w:rsidRPr="00931A64" w:rsidRDefault="008D3DC3" w:rsidP="008D3DC3">
            <w:pPr>
              <w:pStyle w:val="ENoteTableText"/>
            </w:pPr>
            <w:r>
              <w:t xml:space="preserve">rep. </w:t>
            </w:r>
            <w:r w:rsidRPr="007D4050">
              <w:t>F2013L01732</w:t>
            </w:r>
          </w:p>
        </w:tc>
      </w:tr>
      <w:tr w:rsidR="008D3DC3" w:rsidRPr="00931A64" w14:paraId="4ABB187D" w14:textId="77777777" w:rsidTr="008D3DC3">
        <w:trPr>
          <w:cantSplit/>
        </w:trPr>
        <w:tc>
          <w:tcPr>
            <w:tcW w:w="2139" w:type="dxa"/>
            <w:shd w:val="clear" w:color="auto" w:fill="auto"/>
          </w:tcPr>
          <w:p w14:paraId="5E1EB25D" w14:textId="77777777" w:rsidR="008D3DC3" w:rsidRPr="00931A64" w:rsidRDefault="00750187" w:rsidP="00460027">
            <w:pPr>
              <w:pStyle w:val="ENoteTableText"/>
              <w:tabs>
                <w:tab w:val="center" w:leader="dot" w:pos="2268"/>
              </w:tabs>
            </w:pPr>
            <w:r>
              <w:t>cl</w:t>
            </w:r>
            <w:r w:rsidR="008D3DC3">
              <w:t>.</w:t>
            </w:r>
            <w:r w:rsidR="008D3DC3" w:rsidRPr="00931A64">
              <w:t xml:space="preserve"> </w:t>
            </w:r>
            <w:r w:rsidR="008D3DC3">
              <w:t>2</w:t>
            </w:r>
            <w:r w:rsidR="008D3DC3" w:rsidRPr="00931A64">
              <w:t>.</w:t>
            </w:r>
            <w:r w:rsidR="008D3DC3">
              <w:t>6</w:t>
            </w:r>
          </w:p>
        </w:tc>
        <w:tc>
          <w:tcPr>
            <w:tcW w:w="6220" w:type="dxa"/>
            <w:shd w:val="clear" w:color="auto" w:fill="auto"/>
          </w:tcPr>
          <w:p w14:paraId="5AAD7053" w14:textId="77777777" w:rsidR="008D3DC3" w:rsidRPr="00931A64" w:rsidRDefault="008D3DC3" w:rsidP="008D3DC3">
            <w:pPr>
              <w:pStyle w:val="ENoteTableText"/>
            </w:pPr>
            <w:r>
              <w:t xml:space="preserve">ad. </w:t>
            </w:r>
            <w:r w:rsidRPr="007D4050">
              <w:t>F2013L01732</w:t>
            </w:r>
          </w:p>
        </w:tc>
      </w:tr>
      <w:tr w:rsidR="008D3DC3" w:rsidRPr="00931A64" w14:paraId="11D01017" w14:textId="77777777" w:rsidTr="008D3DC3">
        <w:trPr>
          <w:cantSplit/>
        </w:trPr>
        <w:tc>
          <w:tcPr>
            <w:tcW w:w="2139" w:type="dxa"/>
            <w:shd w:val="clear" w:color="auto" w:fill="auto"/>
          </w:tcPr>
          <w:p w14:paraId="06A74250" w14:textId="77777777" w:rsidR="008D3DC3" w:rsidRDefault="00750187" w:rsidP="008D3DC3">
            <w:pPr>
              <w:pStyle w:val="ENoteTableText"/>
              <w:rPr>
                <w:b/>
              </w:rPr>
            </w:pPr>
            <w:r>
              <w:rPr>
                <w:b/>
              </w:rPr>
              <w:t>Chapter 3</w:t>
            </w:r>
          </w:p>
        </w:tc>
        <w:tc>
          <w:tcPr>
            <w:tcW w:w="6220" w:type="dxa"/>
            <w:shd w:val="clear" w:color="auto" w:fill="auto"/>
          </w:tcPr>
          <w:p w14:paraId="59A7B4CD" w14:textId="77777777" w:rsidR="008D3DC3" w:rsidRPr="00931A64" w:rsidRDefault="008D3DC3" w:rsidP="008D3DC3">
            <w:pPr>
              <w:pStyle w:val="ENoteTableText"/>
            </w:pPr>
          </w:p>
        </w:tc>
      </w:tr>
      <w:tr w:rsidR="00750187" w:rsidRPr="00931A64" w14:paraId="5A2750FD" w14:textId="77777777" w:rsidTr="008D3DC3">
        <w:trPr>
          <w:cantSplit/>
        </w:trPr>
        <w:tc>
          <w:tcPr>
            <w:tcW w:w="2139" w:type="dxa"/>
            <w:shd w:val="clear" w:color="auto" w:fill="auto"/>
          </w:tcPr>
          <w:p w14:paraId="7606003E" w14:textId="77777777" w:rsidR="00750187" w:rsidRPr="007D0781" w:rsidRDefault="00750187" w:rsidP="00460027">
            <w:pPr>
              <w:pStyle w:val="ENoteTableText"/>
              <w:tabs>
                <w:tab w:val="center" w:leader="dot" w:pos="2268"/>
              </w:tabs>
              <w:rPr>
                <w:rFonts w:eastAsia="Calibri"/>
                <w:lang w:eastAsia="en-US"/>
              </w:rPr>
            </w:pPr>
            <w:r>
              <w:t>cl.</w:t>
            </w:r>
            <w:r w:rsidRPr="00931A64">
              <w:t xml:space="preserve"> </w:t>
            </w:r>
            <w:r>
              <w:t>3.2</w:t>
            </w:r>
          </w:p>
        </w:tc>
        <w:tc>
          <w:tcPr>
            <w:tcW w:w="6220" w:type="dxa"/>
            <w:shd w:val="clear" w:color="auto" w:fill="auto"/>
          </w:tcPr>
          <w:p w14:paraId="5F444C13" w14:textId="77777777" w:rsidR="00750187" w:rsidRPr="00931A64" w:rsidRDefault="00750187" w:rsidP="00750187">
            <w:pPr>
              <w:pStyle w:val="ENoteTableText"/>
            </w:pPr>
            <w:r>
              <w:t xml:space="preserve">am. </w:t>
            </w:r>
            <w:r w:rsidRPr="008D3DC3">
              <w:t>F2020L00692</w:t>
            </w:r>
          </w:p>
        </w:tc>
      </w:tr>
      <w:tr w:rsidR="00750187" w:rsidRPr="00931A64" w14:paraId="58B346E2" w14:textId="77777777" w:rsidTr="008D3DC3">
        <w:trPr>
          <w:cantSplit/>
        </w:trPr>
        <w:tc>
          <w:tcPr>
            <w:tcW w:w="2139" w:type="dxa"/>
            <w:shd w:val="clear" w:color="auto" w:fill="auto"/>
          </w:tcPr>
          <w:p w14:paraId="05D60EC7" w14:textId="0F8D3763" w:rsidR="00750187" w:rsidRPr="00931A64" w:rsidRDefault="00750187" w:rsidP="00750187">
            <w:pPr>
              <w:pStyle w:val="ENoteTableText"/>
            </w:pPr>
            <w:r>
              <w:rPr>
                <w:b/>
              </w:rPr>
              <w:t>Chapter 4</w:t>
            </w:r>
          </w:p>
        </w:tc>
        <w:tc>
          <w:tcPr>
            <w:tcW w:w="6220" w:type="dxa"/>
            <w:shd w:val="clear" w:color="auto" w:fill="auto"/>
          </w:tcPr>
          <w:p w14:paraId="00019B66" w14:textId="77777777" w:rsidR="00750187" w:rsidRPr="00931A64" w:rsidRDefault="00750187" w:rsidP="00750187">
            <w:pPr>
              <w:pStyle w:val="ENoteTableText"/>
            </w:pPr>
          </w:p>
        </w:tc>
      </w:tr>
      <w:tr w:rsidR="00750187" w:rsidRPr="00931A64" w14:paraId="7B6050C2" w14:textId="77777777" w:rsidTr="008D3DC3">
        <w:trPr>
          <w:cantSplit/>
        </w:trPr>
        <w:tc>
          <w:tcPr>
            <w:tcW w:w="2139" w:type="dxa"/>
            <w:shd w:val="clear" w:color="auto" w:fill="auto"/>
          </w:tcPr>
          <w:p w14:paraId="70B33A18" w14:textId="77777777" w:rsidR="00750187" w:rsidRPr="00931A64" w:rsidRDefault="00750187" w:rsidP="00460027">
            <w:pPr>
              <w:pStyle w:val="ENoteTableText"/>
              <w:tabs>
                <w:tab w:val="center" w:leader="dot" w:pos="2268"/>
              </w:tabs>
            </w:pPr>
            <w:r>
              <w:t>cl.</w:t>
            </w:r>
            <w:r w:rsidRPr="00931A64">
              <w:t xml:space="preserve"> </w:t>
            </w:r>
            <w:r>
              <w:t>4</w:t>
            </w:r>
            <w:r w:rsidRPr="00931A64">
              <w:t>.</w:t>
            </w:r>
            <w:r>
              <w:t>4</w:t>
            </w:r>
          </w:p>
        </w:tc>
        <w:tc>
          <w:tcPr>
            <w:tcW w:w="6220" w:type="dxa"/>
            <w:shd w:val="clear" w:color="auto" w:fill="auto"/>
          </w:tcPr>
          <w:p w14:paraId="26C8AB4C" w14:textId="77777777" w:rsidR="00750187" w:rsidRPr="00931A64" w:rsidRDefault="00750187" w:rsidP="00750187">
            <w:pPr>
              <w:pStyle w:val="ENoteTableText"/>
            </w:pPr>
            <w:r>
              <w:t xml:space="preserve">am. </w:t>
            </w:r>
            <w:r w:rsidRPr="007D4050">
              <w:t>F2013L01732</w:t>
            </w:r>
          </w:p>
        </w:tc>
      </w:tr>
      <w:tr w:rsidR="00750187" w:rsidRPr="00931A64" w14:paraId="1B96C1F5" w14:textId="77777777" w:rsidTr="008D3DC3">
        <w:trPr>
          <w:cantSplit/>
        </w:trPr>
        <w:tc>
          <w:tcPr>
            <w:tcW w:w="2139" w:type="dxa"/>
            <w:shd w:val="clear" w:color="auto" w:fill="auto"/>
          </w:tcPr>
          <w:p w14:paraId="39070DA0" w14:textId="77777777" w:rsidR="00750187" w:rsidRPr="00931A64" w:rsidRDefault="00750187" w:rsidP="00460027">
            <w:pPr>
              <w:pStyle w:val="ENoteTableText"/>
              <w:tabs>
                <w:tab w:val="center" w:leader="dot" w:pos="2268"/>
              </w:tabs>
            </w:pPr>
            <w:r>
              <w:t>cl.</w:t>
            </w:r>
            <w:r w:rsidRPr="00931A64">
              <w:t xml:space="preserve"> </w:t>
            </w:r>
            <w:r>
              <w:t>4</w:t>
            </w:r>
            <w:r w:rsidRPr="00931A64">
              <w:t>.</w:t>
            </w:r>
            <w:r>
              <w:t>5</w:t>
            </w:r>
          </w:p>
        </w:tc>
        <w:tc>
          <w:tcPr>
            <w:tcW w:w="6220" w:type="dxa"/>
            <w:shd w:val="clear" w:color="auto" w:fill="auto"/>
          </w:tcPr>
          <w:p w14:paraId="5EA2835F" w14:textId="77777777" w:rsidR="00750187" w:rsidRPr="00931A64" w:rsidRDefault="00750187" w:rsidP="00750187">
            <w:pPr>
              <w:pStyle w:val="ENoteTableText"/>
            </w:pPr>
            <w:r>
              <w:t xml:space="preserve">am. </w:t>
            </w:r>
            <w:r w:rsidRPr="007D4050">
              <w:t>F2013L01732</w:t>
            </w:r>
          </w:p>
        </w:tc>
      </w:tr>
      <w:tr w:rsidR="00750187" w:rsidRPr="00931A64" w14:paraId="3BB5161F" w14:textId="77777777" w:rsidTr="008D3DC3">
        <w:trPr>
          <w:cantSplit/>
        </w:trPr>
        <w:tc>
          <w:tcPr>
            <w:tcW w:w="2139" w:type="dxa"/>
            <w:shd w:val="clear" w:color="auto" w:fill="auto"/>
          </w:tcPr>
          <w:p w14:paraId="019BA3CF" w14:textId="77777777" w:rsidR="00750187" w:rsidRPr="00931A64" w:rsidRDefault="00750187" w:rsidP="00750187">
            <w:pPr>
              <w:pStyle w:val="ENoteTableText"/>
            </w:pPr>
            <w:r>
              <w:rPr>
                <w:b/>
              </w:rPr>
              <w:t>Chapter 5</w:t>
            </w:r>
          </w:p>
        </w:tc>
        <w:tc>
          <w:tcPr>
            <w:tcW w:w="6220" w:type="dxa"/>
            <w:shd w:val="clear" w:color="auto" w:fill="auto"/>
          </w:tcPr>
          <w:p w14:paraId="4AE7DA78" w14:textId="77777777" w:rsidR="00750187" w:rsidRPr="00931A64" w:rsidRDefault="00750187" w:rsidP="00750187">
            <w:pPr>
              <w:pStyle w:val="ENoteTableText"/>
            </w:pPr>
          </w:p>
        </w:tc>
      </w:tr>
      <w:tr w:rsidR="00750187" w:rsidRPr="00931A64" w14:paraId="3184C9C8" w14:textId="77777777" w:rsidTr="008D3DC3">
        <w:trPr>
          <w:cantSplit/>
        </w:trPr>
        <w:tc>
          <w:tcPr>
            <w:tcW w:w="2139" w:type="dxa"/>
            <w:shd w:val="clear" w:color="auto" w:fill="auto"/>
          </w:tcPr>
          <w:p w14:paraId="2D1E711D" w14:textId="77777777" w:rsidR="00750187" w:rsidRPr="00931A64" w:rsidRDefault="00750187" w:rsidP="00460027">
            <w:pPr>
              <w:pStyle w:val="ENoteTableText"/>
              <w:tabs>
                <w:tab w:val="center" w:leader="dot" w:pos="2268"/>
              </w:tabs>
            </w:pPr>
            <w:r>
              <w:t>cl.</w:t>
            </w:r>
            <w:r w:rsidRPr="00931A64">
              <w:t xml:space="preserve"> </w:t>
            </w:r>
            <w:r>
              <w:t>5</w:t>
            </w:r>
            <w:r w:rsidRPr="00931A64">
              <w:t>.</w:t>
            </w:r>
            <w:r>
              <w:t>6</w:t>
            </w:r>
          </w:p>
        </w:tc>
        <w:tc>
          <w:tcPr>
            <w:tcW w:w="6220" w:type="dxa"/>
            <w:shd w:val="clear" w:color="auto" w:fill="auto"/>
          </w:tcPr>
          <w:p w14:paraId="03E634D0" w14:textId="77777777" w:rsidR="00750187" w:rsidRPr="00931A64" w:rsidRDefault="00750187" w:rsidP="00750187">
            <w:pPr>
              <w:pStyle w:val="ENoteTableText"/>
            </w:pPr>
            <w:r>
              <w:t xml:space="preserve">am. </w:t>
            </w:r>
            <w:r w:rsidRPr="007D4050">
              <w:t>F2013L01732</w:t>
            </w:r>
          </w:p>
        </w:tc>
      </w:tr>
      <w:tr w:rsidR="00750187" w:rsidRPr="00931A64" w14:paraId="68370D0B" w14:textId="77777777" w:rsidTr="008D3DC3">
        <w:trPr>
          <w:cantSplit/>
        </w:trPr>
        <w:tc>
          <w:tcPr>
            <w:tcW w:w="2139" w:type="dxa"/>
            <w:shd w:val="clear" w:color="auto" w:fill="auto"/>
          </w:tcPr>
          <w:p w14:paraId="4E3DDCAA" w14:textId="77777777" w:rsidR="00750187" w:rsidRPr="00931A64" w:rsidRDefault="00750187" w:rsidP="00460027">
            <w:pPr>
              <w:pStyle w:val="ENoteTableText"/>
              <w:tabs>
                <w:tab w:val="center" w:leader="dot" w:pos="2268"/>
              </w:tabs>
            </w:pPr>
            <w:r>
              <w:t>cl.</w:t>
            </w:r>
            <w:r w:rsidRPr="00931A64">
              <w:t xml:space="preserve"> </w:t>
            </w:r>
            <w:r>
              <w:t>5</w:t>
            </w:r>
            <w:r w:rsidRPr="00931A64">
              <w:t>.</w:t>
            </w:r>
            <w:r>
              <w:t>8</w:t>
            </w:r>
          </w:p>
        </w:tc>
        <w:tc>
          <w:tcPr>
            <w:tcW w:w="6220" w:type="dxa"/>
            <w:shd w:val="clear" w:color="auto" w:fill="auto"/>
          </w:tcPr>
          <w:p w14:paraId="36474BE3" w14:textId="77777777" w:rsidR="00750187" w:rsidRPr="00931A64" w:rsidRDefault="00750187" w:rsidP="00750187">
            <w:pPr>
              <w:pStyle w:val="ENoteTableText"/>
            </w:pPr>
            <w:r>
              <w:t xml:space="preserve">am. </w:t>
            </w:r>
            <w:r w:rsidRPr="007D4050">
              <w:t>F2013L01732</w:t>
            </w:r>
          </w:p>
        </w:tc>
      </w:tr>
      <w:tr w:rsidR="00750187" w:rsidRPr="00931A64" w14:paraId="71BFC21F" w14:textId="77777777" w:rsidTr="008D3DC3">
        <w:trPr>
          <w:cantSplit/>
        </w:trPr>
        <w:tc>
          <w:tcPr>
            <w:tcW w:w="2139" w:type="dxa"/>
            <w:shd w:val="clear" w:color="auto" w:fill="auto"/>
          </w:tcPr>
          <w:p w14:paraId="22FC4713" w14:textId="77777777" w:rsidR="00750187" w:rsidRPr="00931A64" w:rsidRDefault="00750187" w:rsidP="00750187">
            <w:pPr>
              <w:pStyle w:val="ENoteTableText"/>
            </w:pPr>
            <w:r>
              <w:rPr>
                <w:b/>
              </w:rPr>
              <w:t>Chapter 6</w:t>
            </w:r>
          </w:p>
        </w:tc>
        <w:tc>
          <w:tcPr>
            <w:tcW w:w="6220" w:type="dxa"/>
            <w:shd w:val="clear" w:color="auto" w:fill="auto"/>
          </w:tcPr>
          <w:p w14:paraId="433F62D8" w14:textId="77777777" w:rsidR="00750187" w:rsidRPr="00931A64" w:rsidRDefault="00750187" w:rsidP="00750187">
            <w:pPr>
              <w:pStyle w:val="ENoteTableText"/>
            </w:pPr>
          </w:p>
        </w:tc>
      </w:tr>
      <w:tr w:rsidR="00750187" w:rsidRPr="00931A64" w14:paraId="2DF92317" w14:textId="77777777" w:rsidTr="008D3DC3">
        <w:trPr>
          <w:cantSplit/>
        </w:trPr>
        <w:tc>
          <w:tcPr>
            <w:tcW w:w="2139" w:type="dxa"/>
            <w:shd w:val="clear" w:color="auto" w:fill="auto"/>
          </w:tcPr>
          <w:p w14:paraId="64870E4E" w14:textId="77777777" w:rsidR="00750187" w:rsidRPr="00931A64" w:rsidRDefault="00750187" w:rsidP="00460027">
            <w:pPr>
              <w:pStyle w:val="ENoteTableText"/>
              <w:tabs>
                <w:tab w:val="center" w:leader="dot" w:pos="2268"/>
              </w:tabs>
            </w:pPr>
            <w:r>
              <w:t>cl.</w:t>
            </w:r>
            <w:r w:rsidRPr="00931A64">
              <w:t xml:space="preserve"> </w:t>
            </w:r>
            <w:r>
              <w:t>6</w:t>
            </w:r>
            <w:r w:rsidRPr="00931A64">
              <w:t>.</w:t>
            </w:r>
            <w:r>
              <w:t>1</w:t>
            </w:r>
          </w:p>
        </w:tc>
        <w:tc>
          <w:tcPr>
            <w:tcW w:w="6220" w:type="dxa"/>
            <w:shd w:val="clear" w:color="auto" w:fill="auto"/>
          </w:tcPr>
          <w:p w14:paraId="5AB87D7E" w14:textId="09D77EB1" w:rsidR="008B3DA6" w:rsidRDefault="00750187" w:rsidP="00750187">
            <w:pPr>
              <w:pStyle w:val="ENoteTableText"/>
            </w:pPr>
            <w:r>
              <w:t xml:space="preserve">am. </w:t>
            </w:r>
            <w:proofErr w:type="gramStart"/>
            <w:r w:rsidRPr="007D4050">
              <w:t>F2013L01732</w:t>
            </w:r>
            <w:r w:rsidR="009E4647">
              <w:t>;</w:t>
            </w:r>
            <w:proofErr w:type="gramEnd"/>
            <w:r w:rsidR="009E4647">
              <w:t xml:space="preserve"> </w:t>
            </w:r>
          </w:p>
          <w:p w14:paraId="2C3CA7AB" w14:textId="1F9D542D" w:rsidR="00750187" w:rsidRPr="00931A64" w:rsidRDefault="00AA37B7" w:rsidP="00750187">
            <w:pPr>
              <w:pStyle w:val="ENoteTableText"/>
            </w:pPr>
            <w:proofErr w:type="spellStart"/>
            <w:r>
              <w:t>rs</w:t>
            </w:r>
            <w:proofErr w:type="spellEnd"/>
            <w:r w:rsidR="008514A1">
              <w:t>.</w:t>
            </w:r>
            <w:r w:rsidR="009E4647">
              <w:t xml:space="preserve"> </w:t>
            </w:r>
            <w:r w:rsidR="008514A1">
              <w:t>No 140, 2021</w:t>
            </w:r>
          </w:p>
        </w:tc>
      </w:tr>
      <w:tr w:rsidR="00750187" w:rsidRPr="00931A64" w14:paraId="0D394F57" w14:textId="77777777" w:rsidTr="008D3DC3">
        <w:trPr>
          <w:cantSplit/>
        </w:trPr>
        <w:tc>
          <w:tcPr>
            <w:tcW w:w="2139" w:type="dxa"/>
            <w:shd w:val="clear" w:color="auto" w:fill="auto"/>
          </w:tcPr>
          <w:p w14:paraId="49C3E646" w14:textId="77777777" w:rsidR="00750187" w:rsidRPr="00931A64" w:rsidRDefault="00750187" w:rsidP="00750187">
            <w:pPr>
              <w:pStyle w:val="ENoteTableText"/>
            </w:pPr>
            <w:r>
              <w:rPr>
                <w:b/>
              </w:rPr>
              <w:t>Annexure A</w:t>
            </w:r>
          </w:p>
        </w:tc>
        <w:tc>
          <w:tcPr>
            <w:tcW w:w="6220" w:type="dxa"/>
            <w:shd w:val="clear" w:color="auto" w:fill="auto"/>
          </w:tcPr>
          <w:p w14:paraId="7B65D8C1" w14:textId="77777777" w:rsidR="00750187" w:rsidRPr="00931A64" w:rsidRDefault="00750187" w:rsidP="00750187">
            <w:pPr>
              <w:pStyle w:val="ENoteTableText"/>
            </w:pPr>
          </w:p>
        </w:tc>
      </w:tr>
      <w:tr w:rsidR="00750187" w:rsidRPr="00931A64" w14:paraId="3C3D2A4C" w14:textId="77777777" w:rsidTr="008D3DC3">
        <w:trPr>
          <w:cantSplit/>
        </w:trPr>
        <w:tc>
          <w:tcPr>
            <w:tcW w:w="2139" w:type="dxa"/>
            <w:shd w:val="clear" w:color="auto" w:fill="auto"/>
          </w:tcPr>
          <w:p w14:paraId="6AA56D62" w14:textId="77777777" w:rsidR="00750187" w:rsidRPr="00931A64" w:rsidRDefault="00750187" w:rsidP="00460027">
            <w:pPr>
              <w:pStyle w:val="ENoteTableText"/>
              <w:tabs>
                <w:tab w:val="center" w:leader="dot" w:pos="2268"/>
              </w:tabs>
            </w:pPr>
            <w:r>
              <w:t>Heading to Part 1</w:t>
            </w:r>
          </w:p>
        </w:tc>
        <w:tc>
          <w:tcPr>
            <w:tcW w:w="6220" w:type="dxa"/>
            <w:shd w:val="clear" w:color="auto" w:fill="auto"/>
          </w:tcPr>
          <w:p w14:paraId="67622BF4" w14:textId="77777777" w:rsidR="00750187" w:rsidRPr="00931A64" w:rsidRDefault="00750187" w:rsidP="00750187">
            <w:pPr>
              <w:pStyle w:val="ENoteTableText"/>
            </w:pPr>
            <w:r>
              <w:t xml:space="preserve">am. </w:t>
            </w:r>
            <w:r w:rsidRPr="007D4050">
              <w:t>F2013L01732</w:t>
            </w:r>
          </w:p>
        </w:tc>
      </w:tr>
      <w:tr w:rsidR="00750187" w:rsidRPr="00931A64" w14:paraId="6BB8BBD0" w14:textId="77777777" w:rsidTr="008D3DC3">
        <w:trPr>
          <w:cantSplit/>
        </w:trPr>
        <w:tc>
          <w:tcPr>
            <w:tcW w:w="2139" w:type="dxa"/>
            <w:shd w:val="clear" w:color="auto" w:fill="auto"/>
          </w:tcPr>
          <w:p w14:paraId="118C8CB7" w14:textId="77777777" w:rsidR="00750187" w:rsidRPr="00931A64" w:rsidRDefault="00750187" w:rsidP="00460027">
            <w:pPr>
              <w:pStyle w:val="ENoteTableText"/>
              <w:tabs>
                <w:tab w:val="center" w:leader="dot" w:pos="2268"/>
              </w:tabs>
            </w:pPr>
            <w:r>
              <w:t>cl. 1.1</w:t>
            </w:r>
          </w:p>
        </w:tc>
        <w:tc>
          <w:tcPr>
            <w:tcW w:w="6220" w:type="dxa"/>
            <w:shd w:val="clear" w:color="auto" w:fill="auto"/>
          </w:tcPr>
          <w:p w14:paraId="57FEF98F" w14:textId="77777777" w:rsidR="00750187" w:rsidRPr="00931A64" w:rsidRDefault="00750187" w:rsidP="00750187">
            <w:pPr>
              <w:pStyle w:val="ENoteTableText"/>
            </w:pPr>
            <w:r>
              <w:t xml:space="preserve">am. </w:t>
            </w:r>
            <w:r w:rsidRPr="007D4050">
              <w:t>F2013L01732</w:t>
            </w:r>
          </w:p>
        </w:tc>
      </w:tr>
      <w:tr w:rsidR="00750187" w:rsidRPr="00931A64" w14:paraId="2BE788C8" w14:textId="77777777" w:rsidTr="008D3DC3">
        <w:trPr>
          <w:cantSplit/>
        </w:trPr>
        <w:tc>
          <w:tcPr>
            <w:tcW w:w="2139" w:type="dxa"/>
            <w:shd w:val="clear" w:color="auto" w:fill="auto"/>
          </w:tcPr>
          <w:p w14:paraId="290A04BD" w14:textId="77777777" w:rsidR="00750187" w:rsidRPr="00931A64" w:rsidRDefault="00750187" w:rsidP="00460027">
            <w:pPr>
              <w:pStyle w:val="ENoteTableText"/>
              <w:tabs>
                <w:tab w:val="center" w:leader="dot" w:pos="2268"/>
              </w:tabs>
            </w:pPr>
            <w:r>
              <w:t>cl. 2.3</w:t>
            </w:r>
          </w:p>
        </w:tc>
        <w:tc>
          <w:tcPr>
            <w:tcW w:w="6220" w:type="dxa"/>
            <w:shd w:val="clear" w:color="auto" w:fill="auto"/>
          </w:tcPr>
          <w:p w14:paraId="006488FA" w14:textId="77777777" w:rsidR="00750187" w:rsidRPr="00931A64" w:rsidRDefault="00750187" w:rsidP="00750187">
            <w:pPr>
              <w:pStyle w:val="ENoteTableText"/>
            </w:pPr>
            <w:r>
              <w:t xml:space="preserve">am. </w:t>
            </w:r>
            <w:r w:rsidRPr="007D4050">
              <w:t>F2013L01732</w:t>
            </w:r>
          </w:p>
        </w:tc>
      </w:tr>
      <w:tr w:rsidR="00750187" w:rsidRPr="006C4839" w14:paraId="1FEE94A8" w14:textId="77777777" w:rsidTr="008D3DC3">
        <w:trPr>
          <w:cantSplit/>
        </w:trPr>
        <w:tc>
          <w:tcPr>
            <w:tcW w:w="2139" w:type="dxa"/>
            <w:shd w:val="clear" w:color="auto" w:fill="auto"/>
          </w:tcPr>
          <w:p w14:paraId="6C772FB4" w14:textId="77777777" w:rsidR="00750187" w:rsidRPr="006C4839" w:rsidRDefault="00750187" w:rsidP="00750187">
            <w:pPr>
              <w:pStyle w:val="ENoteTableText"/>
              <w:rPr>
                <w:b/>
              </w:rPr>
            </w:pPr>
            <w:r w:rsidRPr="006C4839">
              <w:rPr>
                <w:b/>
              </w:rPr>
              <w:t>Schedule A1 to Annexure A</w:t>
            </w:r>
          </w:p>
        </w:tc>
        <w:tc>
          <w:tcPr>
            <w:tcW w:w="6220" w:type="dxa"/>
            <w:shd w:val="clear" w:color="auto" w:fill="auto"/>
          </w:tcPr>
          <w:p w14:paraId="336E0CD2" w14:textId="77777777" w:rsidR="00750187" w:rsidRPr="006C4839" w:rsidRDefault="00750187" w:rsidP="00750187">
            <w:pPr>
              <w:pStyle w:val="ENoteTableText"/>
              <w:rPr>
                <w:b/>
              </w:rPr>
            </w:pPr>
          </w:p>
        </w:tc>
      </w:tr>
      <w:tr w:rsidR="00750187" w:rsidRPr="00931A64" w14:paraId="1DB8E54E" w14:textId="77777777" w:rsidTr="008D3DC3">
        <w:trPr>
          <w:cantSplit/>
        </w:trPr>
        <w:tc>
          <w:tcPr>
            <w:tcW w:w="2139" w:type="dxa"/>
            <w:shd w:val="clear" w:color="auto" w:fill="auto"/>
          </w:tcPr>
          <w:p w14:paraId="1EC9A5A2" w14:textId="77777777" w:rsidR="00750187" w:rsidRPr="00931A64" w:rsidRDefault="00750187" w:rsidP="00460027">
            <w:pPr>
              <w:pStyle w:val="ENoteTableText"/>
              <w:tabs>
                <w:tab w:val="center" w:leader="dot" w:pos="2268"/>
              </w:tabs>
            </w:pPr>
            <w:r>
              <w:t>cl. 4</w:t>
            </w:r>
          </w:p>
        </w:tc>
        <w:tc>
          <w:tcPr>
            <w:tcW w:w="6220" w:type="dxa"/>
            <w:shd w:val="clear" w:color="auto" w:fill="auto"/>
          </w:tcPr>
          <w:p w14:paraId="38E3FEF6" w14:textId="77777777" w:rsidR="00750187" w:rsidRPr="00931A64" w:rsidRDefault="00750187" w:rsidP="00750187">
            <w:pPr>
              <w:pStyle w:val="ENoteTableText"/>
            </w:pPr>
            <w:r>
              <w:t xml:space="preserve">am. </w:t>
            </w:r>
            <w:r w:rsidRPr="007D4050">
              <w:t>F2013L01732</w:t>
            </w:r>
          </w:p>
        </w:tc>
      </w:tr>
      <w:tr w:rsidR="00750187" w:rsidRPr="00931A64" w14:paraId="0332A4F5" w14:textId="77777777" w:rsidTr="008D3DC3">
        <w:trPr>
          <w:cantSplit/>
        </w:trPr>
        <w:tc>
          <w:tcPr>
            <w:tcW w:w="2139" w:type="dxa"/>
            <w:shd w:val="clear" w:color="auto" w:fill="auto"/>
          </w:tcPr>
          <w:p w14:paraId="5941B52E" w14:textId="77777777" w:rsidR="00750187" w:rsidRPr="00931A64" w:rsidRDefault="00750187" w:rsidP="00460027">
            <w:pPr>
              <w:pStyle w:val="ENoteTableText"/>
              <w:tabs>
                <w:tab w:val="center" w:leader="dot" w:pos="2268"/>
              </w:tabs>
            </w:pPr>
            <w:r>
              <w:t>cl. 9</w:t>
            </w:r>
          </w:p>
        </w:tc>
        <w:tc>
          <w:tcPr>
            <w:tcW w:w="6220" w:type="dxa"/>
            <w:shd w:val="clear" w:color="auto" w:fill="auto"/>
          </w:tcPr>
          <w:p w14:paraId="48D0895E" w14:textId="77777777" w:rsidR="00750187" w:rsidRPr="00931A64" w:rsidRDefault="00D555DB" w:rsidP="00750187">
            <w:pPr>
              <w:pStyle w:val="ENoteTableText"/>
            </w:pPr>
            <w:proofErr w:type="spellStart"/>
            <w:r>
              <w:t>rs</w:t>
            </w:r>
            <w:proofErr w:type="spellEnd"/>
            <w:r w:rsidR="00750187">
              <w:t xml:space="preserve">. </w:t>
            </w:r>
            <w:r w:rsidR="00750187" w:rsidRPr="008D3DC3">
              <w:t>F2020L00692</w:t>
            </w:r>
          </w:p>
        </w:tc>
      </w:tr>
      <w:tr w:rsidR="00460027" w:rsidRPr="00931A64" w14:paraId="4A4C7827" w14:textId="77777777" w:rsidTr="008D3DC3">
        <w:trPr>
          <w:cantSplit/>
        </w:trPr>
        <w:tc>
          <w:tcPr>
            <w:tcW w:w="2139" w:type="dxa"/>
            <w:shd w:val="clear" w:color="auto" w:fill="auto"/>
          </w:tcPr>
          <w:p w14:paraId="48EEFB42" w14:textId="77777777" w:rsidR="00460027" w:rsidRDefault="00460027" w:rsidP="00750187">
            <w:pPr>
              <w:pStyle w:val="ENoteTableText"/>
              <w:rPr>
                <w:b/>
              </w:rPr>
            </w:pPr>
            <w:r>
              <w:rPr>
                <w:b/>
              </w:rPr>
              <w:t>Schedule A2</w:t>
            </w:r>
            <w:r w:rsidRPr="006C4839">
              <w:rPr>
                <w:b/>
              </w:rPr>
              <w:t xml:space="preserve"> to Annexure A</w:t>
            </w:r>
          </w:p>
        </w:tc>
        <w:tc>
          <w:tcPr>
            <w:tcW w:w="6220" w:type="dxa"/>
            <w:shd w:val="clear" w:color="auto" w:fill="auto"/>
          </w:tcPr>
          <w:p w14:paraId="1329EBEC" w14:textId="77777777" w:rsidR="00460027" w:rsidRPr="00931A64" w:rsidRDefault="00460027" w:rsidP="00750187">
            <w:pPr>
              <w:pStyle w:val="ENoteTableText"/>
            </w:pPr>
          </w:p>
        </w:tc>
      </w:tr>
      <w:tr w:rsidR="00460027" w:rsidRPr="00931A64" w14:paraId="6370D239" w14:textId="77777777" w:rsidTr="008D3DC3">
        <w:trPr>
          <w:cantSplit/>
        </w:trPr>
        <w:tc>
          <w:tcPr>
            <w:tcW w:w="2139" w:type="dxa"/>
            <w:shd w:val="clear" w:color="auto" w:fill="auto"/>
          </w:tcPr>
          <w:p w14:paraId="72AA4B94" w14:textId="77777777" w:rsidR="00460027" w:rsidRPr="00460027" w:rsidRDefault="00460027" w:rsidP="00750187">
            <w:pPr>
              <w:pStyle w:val="ENoteTableText"/>
            </w:pPr>
            <w:r>
              <w:t>cl. 1.4</w:t>
            </w:r>
          </w:p>
        </w:tc>
        <w:tc>
          <w:tcPr>
            <w:tcW w:w="6220" w:type="dxa"/>
            <w:shd w:val="clear" w:color="auto" w:fill="auto"/>
          </w:tcPr>
          <w:p w14:paraId="0A225DB0" w14:textId="77777777" w:rsidR="00460027" w:rsidRPr="00931A64" w:rsidRDefault="00D555DB" w:rsidP="00750187">
            <w:pPr>
              <w:pStyle w:val="ENoteTableText"/>
            </w:pPr>
            <w:proofErr w:type="spellStart"/>
            <w:r>
              <w:t>rs</w:t>
            </w:r>
            <w:proofErr w:type="spellEnd"/>
            <w:r w:rsidR="00460027">
              <w:t xml:space="preserve">. </w:t>
            </w:r>
            <w:r w:rsidR="00460027" w:rsidRPr="008D3DC3">
              <w:t>F2020L00692</w:t>
            </w:r>
          </w:p>
        </w:tc>
      </w:tr>
      <w:tr w:rsidR="00D555DB" w:rsidRPr="00931A64" w14:paraId="5667BE2B" w14:textId="77777777" w:rsidTr="008D3DC3">
        <w:trPr>
          <w:cantSplit/>
        </w:trPr>
        <w:tc>
          <w:tcPr>
            <w:tcW w:w="2139" w:type="dxa"/>
            <w:shd w:val="clear" w:color="auto" w:fill="auto"/>
          </w:tcPr>
          <w:p w14:paraId="7A3DB1C4" w14:textId="77777777" w:rsidR="00D555DB" w:rsidRPr="00D555DB" w:rsidRDefault="00D555DB" w:rsidP="00750187">
            <w:pPr>
              <w:pStyle w:val="ENoteTableText"/>
            </w:pPr>
            <w:r>
              <w:t>cl. 2.4</w:t>
            </w:r>
          </w:p>
        </w:tc>
        <w:tc>
          <w:tcPr>
            <w:tcW w:w="6220" w:type="dxa"/>
            <w:shd w:val="clear" w:color="auto" w:fill="auto"/>
          </w:tcPr>
          <w:p w14:paraId="2BD99CF9" w14:textId="77777777" w:rsidR="00D555DB" w:rsidRPr="00931A64" w:rsidRDefault="00D555DB" w:rsidP="00750187">
            <w:pPr>
              <w:pStyle w:val="ENoteTableText"/>
            </w:pPr>
            <w:r>
              <w:t xml:space="preserve">am. </w:t>
            </w:r>
            <w:r w:rsidRPr="008D3DC3">
              <w:t>F2020L00692</w:t>
            </w:r>
          </w:p>
        </w:tc>
      </w:tr>
      <w:tr w:rsidR="00750187" w:rsidRPr="00931A64" w14:paraId="3046E9CC" w14:textId="77777777" w:rsidTr="008D3DC3">
        <w:trPr>
          <w:cantSplit/>
        </w:trPr>
        <w:tc>
          <w:tcPr>
            <w:tcW w:w="2139" w:type="dxa"/>
            <w:shd w:val="clear" w:color="auto" w:fill="auto"/>
          </w:tcPr>
          <w:p w14:paraId="64F75CEC" w14:textId="77777777" w:rsidR="00750187" w:rsidRPr="00931A64" w:rsidRDefault="00750187" w:rsidP="00750187">
            <w:pPr>
              <w:pStyle w:val="ENoteTableText"/>
            </w:pPr>
            <w:r>
              <w:rPr>
                <w:b/>
              </w:rPr>
              <w:t>Annexure B</w:t>
            </w:r>
          </w:p>
        </w:tc>
        <w:tc>
          <w:tcPr>
            <w:tcW w:w="6220" w:type="dxa"/>
            <w:shd w:val="clear" w:color="auto" w:fill="auto"/>
          </w:tcPr>
          <w:p w14:paraId="00B4B9C2" w14:textId="77777777" w:rsidR="00750187" w:rsidRPr="00931A64" w:rsidRDefault="00750187" w:rsidP="00750187">
            <w:pPr>
              <w:pStyle w:val="ENoteTableText"/>
            </w:pPr>
          </w:p>
        </w:tc>
      </w:tr>
      <w:tr w:rsidR="00750187" w:rsidRPr="00931A64" w14:paraId="11304015" w14:textId="77777777" w:rsidTr="008D3DC3">
        <w:trPr>
          <w:cantSplit/>
        </w:trPr>
        <w:tc>
          <w:tcPr>
            <w:tcW w:w="2139" w:type="dxa"/>
            <w:shd w:val="clear" w:color="auto" w:fill="auto"/>
          </w:tcPr>
          <w:p w14:paraId="2B83F1EE" w14:textId="77777777" w:rsidR="00750187" w:rsidRPr="00931A64" w:rsidRDefault="00750187" w:rsidP="00460027">
            <w:pPr>
              <w:pStyle w:val="ENoteTableText"/>
              <w:tabs>
                <w:tab w:val="center" w:leader="dot" w:pos="2268"/>
              </w:tabs>
            </w:pPr>
            <w:r>
              <w:t>Heading to Part 1</w:t>
            </w:r>
          </w:p>
        </w:tc>
        <w:tc>
          <w:tcPr>
            <w:tcW w:w="6220" w:type="dxa"/>
            <w:shd w:val="clear" w:color="auto" w:fill="auto"/>
          </w:tcPr>
          <w:p w14:paraId="7FE50CFD" w14:textId="77777777" w:rsidR="00750187" w:rsidRPr="00931A64" w:rsidRDefault="00750187" w:rsidP="00750187">
            <w:pPr>
              <w:pStyle w:val="ENoteTableText"/>
            </w:pPr>
            <w:r>
              <w:t xml:space="preserve">am. </w:t>
            </w:r>
            <w:r w:rsidRPr="007D4050">
              <w:t>F2013L01732</w:t>
            </w:r>
          </w:p>
        </w:tc>
      </w:tr>
      <w:tr w:rsidR="00750187" w:rsidRPr="00931A64" w14:paraId="64B6A8AE" w14:textId="77777777" w:rsidTr="008D3DC3">
        <w:trPr>
          <w:cantSplit/>
        </w:trPr>
        <w:tc>
          <w:tcPr>
            <w:tcW w:w="2139" w:type="dxa"/>
            <w:shd w:val="clear" w:color="auto" w:fill="auto"/>
          </w:tcPr>
          <w:p w14:paraId="031732BC" w14:textId="77777777" w:rsidR="00750187" w:rsidRPr="00931A64" w:rsidRDefault="005A20AF" w:rsidP="00460027">
            <w:pPr>
              <w:pStyle w:val="ENoteTableText"/>
              <w:tabs>
                <w:tab w:val="center" w:leader="dot" w:pos="2268"/>
              </w:tabs>
            </w:pPr>
            <w:r>
              <w:t>cl</w:t>
            </w:r>
            <w:r w:rsidR="00750187">
              <w:t>. 1.1</w:t>
            </w:r>
          </w:p>
        </w:tc>
        <w:tc>
          <w:tcPr>
            <w:tcW w:w="6220" w:type="dxa"/>
            <w:shd w:val="clear" w:color="auto" w:fill="auto"/>
          </w:tcPr>
          <w:p w14:paraId="2C020641" w14:textId="77777777" w:rsidR="00750187" w:rsidRPr="00931A64" w:rsidRDefault="00750187" w:rsidP="00750187">
            <w:pPr>
              <w:pStyle w:val="ENoteTableText"/>
            </w:pPr>
            <w:r>
              <w:t xml:space="preserve">am. </w:t>
            </w:r>
            <w:r w:rsidRPr="007D4050">
              <w:t>F2013L01732</w:t>
            </w:r>
          </w:p>
        </w:tc>
      </w:tr>
      <w:tr w:rsidR="00750187" w:rsidRPr="00931A64" w14:paraId="12966571" w14:textId="77777777" w:rsidTr="008D3DC3">
        <w:trPr>
          <w:cantSplit/>
        </w:trPr>
        <w:tc>
          <w:tcPr>
            <w:tcW w:w="2139" w:type="dxa"/>
            <w:shd w:val="clear" w:color="auto" w:fill="auto"/>
          </w:tcPr>
          <w:p w14:paraId="4E720D7A" w14:textId="77777777" w:rsidR="00750187" w:rsidRPr="00931A64" w:rsidRDefault="00750187" w:rsidP="00460027">
            <w:pPr>
              <w:pStyle w:val="ENoteTableText"/>
              <w:tabs>
                <w:tab w:val="center" w:leader="dot" w:pos="2268"/>
              </w:tabs>
            </w:pPr>
            <w:proofErr w:type="spellStart"/>
            <w:r>
              <w:t>s</w:t>
            </w:r>
            <w:r w:rsidR="005A20AF">
              <w:t>cl</w:t>
            </w:r>
            <w:proofErr w:type="spellEnd"/>
            <w:r>
              <w:t>. 2.3</w:t>
            </w:r>
          </w:p>
        </w:tc>
        <w:tc>
          <w:tcPr>
            <w:tcW w:w="6220" w:type="dxa"/>
            <w:shd w:val="clear" w:color="auto" w:fill="auto"/>
          </w:tcPr>
          <w:p w14:paraId="087BDB3D" w14:textId="77777777" w:rsidR="00750187" w:rsidRPr="00931A64" w:rsidRDefault="00750187" w:rsidP="00750187">
            <w:pPr>
              <w:pStyle w:val="ENoteTableText"/>
            </w:pPr>
            <w:r>
              <w:t xml:space="preserve">am. </w:t>
            </w:r>
            <w:r w:rsidRPr="007D4050">
              <w:t>F2013L01732</w:t>
            </w:r>
          </w:p>
        </w:tc>
      </w:tr>
      <w:tr w:rsidR="00D555DB" w:rsidRPr="006C4839" w14:paraId="3AE0918A" w14:textId="77777777" w:rsidTr="00D555DB">
        <w:trPr>
          <w:cantSplit/>
        </w:trPr>
        <w:tc>
          <w:tcPr>
            <w:tcW w:w="2139" w:type="dxa"/>
            <w:shd w:val="clear" w:color="auto" w:fill="auto"/>
          </w:tcPr>
          <w:p w14:paraId="2EBE4EF5" w14:textId="77777777" w:rsidR="00D555DB" w:rsidRPr="00D555DB" w:rsidRDefault="00D555DB" w:rsidP="00D555DB">
            <w:pPr>
              <w:pStyle w:val="ENoteTableText"/>
              <w:tabs>
                <w:tab w:val="center" w:leader="dot" w:pos="2268"/>
              </w:tabs>
              <w:rPr>
                <w:b/>
              </w:rPr>
            </w:pPr>
            <w:r w:rsidRPr="00D555DB">
              <w:rPr>
                <w:b/>
              </w:rPr>
              <w:t>Schedule B1 to Annexure B</w:t>
            </w:r>
          </w:p>
        </w:tc>
        <w:tc>
          <w:tcPr>
            <w:tcW w:w="6220" w:type="dxa"/>
            <w:shd w:val="clear" w:color="auto" w:fill="auto"/>
          </w:tcPr>
          <w:p w14:paraId="55E7DB9A" w14:textId="77777777" w:rsidR="00D555DB" w:rsidRPr="00D555DB" w:rsidRDefault="00D555DB" w:rsidP="00D2571B">
            <w:pPr>
              <w:pStyle w:val="ENoteTableText"/>
            </w:pPr>
          </w:p>
        </w:tc>
      </w:tr>
      <w:tr w:rsidR="00D555DB" w:rsidRPr="00931A64" w14:paraId="354A7BB1" w14:textId="77777777" w:rsidTr="00D555DB">
        <w:trPr>
          <w:cantSplit/>
        </w:trPr>
        <w:tc>
          <w:tcPr>
            <w:tcW w:w="2139" w:type="dxa"/>
            <w:shd w:val="clear" w:color="auto" w:fill="auto"/>
          </w:tcPr>
          <w:p w14:paraId="543C38DE" w14:textId="77777777" w:rsidR="00D555DB" w:rsidRPr="00931A64" w:rsidRDefault="00D555DB" w:rsidP="00D2571B">
            <w:pPr>
              <w:pStyle w:val="ENoteTableText"/>
              <w:tabs>
                <w:tab w:val="center" w:leader="dot" w:pos="2268"/>
              </w:tabs>
            </w:pPr>
            <w:r>
              <w:t>cl. 9</w:t>
            </w:r>
          </w:p>
        </w:tc>
        <w:tc>
          <w:tcPr>
            <w:tcW w:w="6220" w:type="dxa"/>
            <w:shd w:val="clear" w:color="auto" w:fill="auto"/>
          </w:tcPr>
          <w:p w14:paraId="255E7F68" w14:textId="77777777" w:rsidR="00D555DB" w:rsidRPr="00931A64" w:rsidRDefault="00D555DB" w:rsidP="00D2571B">
            <w:pPr>
              <w:pStyle w:val="ENoteTableText"/>
            </w:pPr>
            <w:proofErr w:type="spellStart"/>
            <w:r>
              <w:t>rs</w:t>
            </w:r>
            <w:proofErr w:type="spellEnd"/>
            <w:r>
              <w:t xml:space="preserve">. </w:t>
            </w:r>
            <w:r w:rsidRPr="008D3DC3">
              <w:t>F2020L00692</w:t>
            </w:r>
          </w:p>
        </w:tc>
      </w:tr>
      <w:tr w:rsidR="00D555DB" w:rsidRPr="00931A64" w14:paraId="7F0372A8" w14:textId="77777777" w:rsidTr="00D555DB">
        <w:trPr>
          <w:cantSplit/>
        </w:trPr>
        <w:tc>
          <w:tcPr>
            <w:tcW w:w="2139" w:type="dxa"/>
            <w:shd w:val="clear" w:color="auto" w:fill="auto"/>
          </w:tcPr>
          <w:p w14:paraId="05781703" w14:textId="77777777" w:rsidR="00D555DB" w:rsidRDefault="00D555DB" w:rsidP="00D2571B">
            <w:pPr>
              <w:pStyle w:val="ENoteTableText"/>
              <w:tabs>
                <w:tab w:val="center" w:leader="dot" w:pos="2268"/>
              </w:tabs>
            </w:pPr>
            <w:r w:rsidRPr="00D555DB">
              <w:rPr>
                <w:b/>
              </w:rPr>
              <w:lastRenderedPageBreak/>
              <w:t>Schedule B</w:t>
            </w:r>
            <w:r>
              <w:rPr>
                <w:b/>
              </w:rPr>
              <w:t>2</w:t>
            </w:r>
            <w:r w:rsidRPr="00D555DB">
              <w:rPr>
                <w:b/>
              </w:rPr>
              <w:t xml:space="preserve"> to Annexure B</w:t>
            </w:r>
          </w:p>
        </w:tc>
        <w:tc>
          <w:tcPr>
            <w:tcW w:w="6220" w:type="dxa"/>
            <w:shd w:val="clear" w:color="auto" w:fill="auto"/>
          </w:tcPr>
          <w:p w14:paraId="6B177C2B" w14:textId="77777777" w:rsidR="00D555DB" w:rsidRDefault="00D555DB" w:rsidP="00D2571B">
            <w:pPr>
              <w:pStyle w:val="ENoteTableText"/>
            </w:pPr>
          </w:p>
        </w:tc>
      </w:tr>
      <w:tr w:rsidR="00D555DB" w:rsidRPr="00931A64" w14:paraId="15998E2A" w14:textId="77777777" w:rsidTr="00D555DB">
        <w:trPr>
          <w:cantSplit/>
        </w:trPr>
        <w:tc>
          <w:tcPr>
            <w:tcW w:w="2139" w:type="dxa"/>
            <w:shd w:val="clear" w:color="auto" w:fill="auto"/>
          </w:tcPr>
          <w:p w14:paraId="42528CBE" w14:textId="77777777" w:rsidR="00D555DB" w:rsidRPr="00D555DB" w:rsidRDefault="00D555DB" w:rsidP="00D2571B">
            <w:pPr>
              <w:pStyle w:val="ENoteTableText"/>
              <w:tabs>
                <w:tab w:val="center" w:leader="dot" w:pos="2268"/>
              </w:tabs>
            </w:pPr>
            <w:r w:rsidRPr="00D555DB">
              <w:t>cl. 4</w:t>
            </w:r>
          </w:p>
        </w:tc>
        <w:tc>
          <w:tcPr>
            <w:tcW w:w="6220" w:type="dxa"/>
            <w:shd w:val="clear" w:color="auto" w:fill="auto"/>
          </w:tcPr>
          <w:p w14:paraId="73EE3CA5" w14:textId="77777777" w:rsidR="00D555DB" w:rsidRDefault="00D555DB" w:rsidP="00D2571B">
            <w:pPr>
              <w:pStyle w:val="ENoteTableText"/>
            </w:pPr>
            <w:proofErr w:type="spellStart"/>
            <w:r>
              <w:t>rs</w:t>
            </w:r>
            <w:proofErr w:type="spellEnd"/>
            <w:r>
              <w:t xml:space="preserve">. </w:t>
            </w:r>
            <w:r w:rsidRPr="008D3DC3">
              <w:t>F2020L00692</w:t>
            </w:r>
          </w:p>
        </w:tc>
      </w:tr>
    </w:tbl>
    <w:p w14:paraId="3EEF9D6D" w14:textId="77777777" w:rsidR="003A004E" w:rsidRDefault="003A004E" w:rsidP="007D0781"/>
    <w:p w14:paraId="097732F8" w14:textId="77777777" w:rsidR="00731C24" w:rsidRPr="006E0EE8" w:rsidRDefault="00731C24" w:rsidP="006E0EE8">
      <w:pPr>
        <w:autoSpaceDE w:val="0"/>
        <w:autoSpaceDN w:val="0"/>
        <w:adjustRightInd w:val="0"/>
        <w:ind w:left="1800" w:hanging="360"/>
        <w:rPr>
          <w:color w:val="000000"/>
          <w:sz w:val="22"/>
          <w:szCs w:val="22"/>
        </w:rPr>
      </w:pPr>
    </w:p>
    <w:sectPr w:rsidR="00731C24" w:rsidRPr="006E0EE8" w:rsidSect="00584E77">
      <w:pgSz w:w="12240" w:h="15840"/>
      <w:pgMar w:top="1440" w:right="3168"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CD74" w14:textId="77777777" w:rsidR="00C95D97" w:rsidRDefault="00C95D97">
      <w:r>
        <w:separator/>
      </w:r>
    </w:p>
  </w:endnote>
  <w:endnote w:type="continuationSeparator" w:id="0">
    <w:p w14:paraId="464F8B4C" w14:textId="77777777" w:rsidR="00C95D97" w:rsidRDefault="00C9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759264947"/>
      <w:docPartObj>
        <w:docPartGallery w:val="Page Numbers (Bottom of Page)"/>
        <w:docPartUnique/>
      </w:docPartObj>
    </w:sdtPr>
    <w:sdtEndPr>
      <w:rPr>
        <w:noProof/>
      </w:rPr>
    </w:sdtEndPr>
    <w:sdtContent>
      <w:p w14:paraId="4517C941" w14:textId="536F398B" w:rsidR="00D67320" w:rsidRPr="00341CAF" w:rsidRDefault="00000000">
        <w:pPr>
          <w:pStyle w:val="Footer"/>
          <w:rPr>
            <w:i/>
            <w:iCs/>
          </w:rPr>
        </w:pPr>
      </w:p>
    </w:sdtContent>
  </w:sdt>
  <w:p w14:paraId="5B3165A0" w14:textId="77777777" w:rsidR="00E062F2" w:rsidRDefault="00E0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9"/>
      <w:gridCol w:w="843"/>
    </w:tblGrid>
    <w:tr w:rsidR="00E062F2" w:rsidRPr="007B3B51" w14:paraId="3F233362" w14:textId="77777777" w:rsidTr="00E062F2">
      <w:tc>
        <w:tcPr>
          <w:tcW w:w="4448" w:type="pct"/>
        </w:tcPr>
        <w:p w14:paraId="6E6F7095" w14:textId="0DF9ED21" w:rsidR="00E062F2" w:rsidRPr="007B3B51" w:rsidRDefault="00E062F2" w:rsidP="00E062F2">
          <w:pPr>
            <w:jc w:val="center"/>
            <w:rPr>
              <w:i/>
              <w:sz w:val="16"/>
              <w:szCs w:val="16"/>
            </w:rPr>
          </w:pPr>
        </w:p>
      </w:tc>
      <w:tc>
        <w:tcPr>
          <w:tcW w:w="552" w:type="pct"/>
        </w:tcPr>
        <w:p w14:paraId="443EFAAA" w14:textId="504A450D" w:rsidR="00E062F2" w:rsidRPr="007B3B51" w:rsidRDefault="00E062F2" w:rsidP="00E062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bl>
  <w:p w14:paraId="4AE0A597" w14:textId="2951B4E8" w:rsidR="00605CC3" w:rsidRPr="008413F0" w:rsidRDefault="007D3510" w:rsidP="00341CAF">
    <w:pPr>
      <w:pStyle w:val="Footer"/>
      <w:tabs>
        <w:tab w:val="left" w:pos="7817"/>
      </w:tabs>
      <w:rPr>
        <w:sz w:val="22"/>
        <w:szCs w:val="22"/>
      </w:rPr>
    </w:pPr>
    <w:r>
      <w:rPr>
        <w:sz w:val="22"/>
        <w:szCs w:val="22"/>
      </w:rPr>
      <w:tab/>
    </w:r>
    <w:r>
      <w:rPr>
        <w:sz w:val="22"/>
        <w:szCs w:val="22"/>
      </w:rPr>
      <w:tab/>
    </w: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1D4D" w14:textId="4541A853" w:rsidR="00FC7AFE" w:rsidRPr="008413F0" w:rsidRDefault="00FC7AFE">
    <w:pPr>
      <w:pStyle w:val="Footer"/>
      <w:rPr>
        <w:sz w:val="22"/>
        <w:szCs w:val="22"/>
      </w:rPr>
    </w:pPr>
    <w:r w:rsidRPr="008413F0">
      <w:rPr>
        <w:sz w:val="22"/>
        <w:szCs w:val="22"/>
      </w:rPr>
      <w:t>Prepared by the Australian Competition and Consumer Commission</w:t>
    </w:r>
    <w:r w:rsidR="00A3055E">
      <w:rPr>
        <w:sz w:val="22"/>
        <w:szCs w:val="22"/>
      </w:rPr>
      <w:t>, Melbourne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11506"/>
      <w:docPartObj>
        <w:docPartGallery w:val="Page Numbers (Bottom of Page)"/>
        <w:docPartUnique/>
      </w:docPartObj>
    </w:sdtPr>
    <w:sdtEndPr>
      <w:rPr>
        <w:noProof/>
        <w:sz w:val="16"/>
        <w:szCs w:val="16"/>
        <w:u w:val="single"/>
      </w:rPr>
    </w:sdtEndPr>
    <w:sdtContent>
      <w:p w14:paraId="264119E8" w14:textId="3195F84C" w:rsidR="00D67320" w:rsidRPr="00333665" w:rsidRDefault="00D67320">
        <w:pPr>
          <w:pStyle w:val="Footer"/>
          <w:rPr>
            <w:sz w:val="16"/>
            <w:szCs w:val="16"/>
          </w:rPr>
        </w:pPr>
        <w:r w:rsidRPr="00341CAF">
          <w:rPr>
            <w:i/>
            <w:iCs/>
            <w:sz w:val="16"/>
            <w:szCs w:val="16"/>
          </w:rPr>
          <w:fldChar w:fldCharType="begin"/>
        </w:r>
        <w:r w:rsidRPr="00341CAF">
          <w:rPr>
            <w:i/>
            <w:iCs/>
            <w:sz w:val="16"/>
            <w:szCs w:val="16"/>
          </w:rPr>
          <w:instrText xml:space="preserve"> PAGE   \* MERGEFORMAT </w:instrText>
        </w:r>
        <w:r w:rsidRPr="00341CAF">
          <w:rPr>
            <w:i/>
            <w:iCs/>
            <w:sz w:val="16"/>
            <w:szCs w:val="16"/>
          </w:rPr>
          <w:fldChar w:fldCharType="separate"/>
        </w:r>
        <w:r w:rsidRPr="00341CAF">
          <w:rPr>
            <w:i/>
            <w:iCs/>
            <w:noProof/>
            <w:sz w:val="16"/>
            <w:szCs w:val="16"/>
          </w:rPr>
          <w:t>2</w:t>
        </w:r>
        <w:r w:rsidRPr="00341CAF">
          <w:rPr>
            <w:i/>
            <w:iCs/>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4D4E" w14:textId="77777777" w:rsidR="00C95D97" w:rsidRDefault="00C95D97">
      <w:r>
        <w:separator/>
      </w:r>
    </w:p>
  </w:footnote>
  <w:footnote w:type="continuationSeparator" w:id="0">
    <w:p w14:paraId="21B72C40" w14:textId="77777777" w:rsidR="00C95D97" w:rsidRDefault="00C95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CE8"/>
    <w:multiLevelType w:val="hybridMultilevel"/>
    <w:tmpl w:val="BF280D0E"/>
    <w:lvl w:ilvl="0" w:tplc="1F7ADF7A">
      <w:start w:val="7"/>
      <w:numFmt w:val="lowerLetter"/>
      <w:lvlText w:val="(%1)"/>
      <w:lvlJc w:val="left"/>
      <w:pPr>
        <w:ind w:left="1800" w:hanging="360"/>
      </w:pPr>
      <w:rPr>
        <w:rFonts w:cs="Times New Roman" w:hint="default"/>
      </w:rPr>
    </w:lvl>
    <w:lvl w:ilvl="1" w:tplc="13947C80">
      <w:start w:val="1"/>
      <w:numFmt w:val="lowerRoman"/>
      <w:lvlText w:val="%2."/>
      <w:lvlJc w:val="left"/>
      <w:pPr>
        <w:ind w:left="2880" w:hanging="720"/>
      </w:pPr>
      <w:rPr>
        <w:rFonts w:cs="Times New Roman" w:hint="default"/>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 w15:restartNumberingAfterBreak="0">
    <w:nsid w:val="0B9454A1"/>
    <w:multiLevelType w:val="hybridMultilevel"/>
    <w:tmpl w:val="D8C6B680"/>
    <w:lvl w:ilvl="0" w:tplc="0C09000F">
      <w:start w:val="1"/>
      <w:numFmt w:val="decimal"/>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 w15:restartNumberingAfterBreak="0">
    <w:nsid w:val="0D482D92"/>
    <w:multiLevelType w:val="hybridMultilevel"/>
    <w:tmpl w:val="CABC1848"/>
    <w:lvl w:ilvl="0" w:tplc="CFC2F6AC">
      <w:start w:val="1"/>
      <w:numFmt w:val="lowerRoman"/>
      <w:lvlText w:val="(%1)"/>
      <w:lvlJc w:val="left"/>
      <w:pPr>
        <w:ind w:left="1800" w:hanging="360"/>
      </w:pPr>
      <w:rPr>
        <w:rFonts w:cs="Times New Roman" w:hint="default"/>
      </w:rPr>
    </w:lvl>
    <w:lvl w:ilvl="1" w:tplc="8BD84228">
      <w:start w:val="1"/>
      <w:numFmt w:val="lowerRoman"/>
      <w:lvlText w:val="(%2)  "/>
      <w:lvlJc w:val="left"/>
      <w:pPr>
        <w:ind w:left="2520" w:hanging="360"/>
      </w:pPr>
      <w:rPr>
        <w:rFonts w:cs="Times New Roman" w:hint="default"/>
      </w:rPr>
    </w:lvl>
    <w:lvl w:ilvl="2" w:tplc="0C09001B">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 w15:restartNumberingAfterBreak="0">
    <w:nsid w:val="18A65850"/>
    <w:multiLevelType w:val="hybridMultilevel"/>
    <w:tmpl w:val="0E065544"/>
    <w:lvl w:ilvl="0" w:tplc="6FA68CDA">
      <w:start w:val="1"/>
      <w:numFmt w:val="lowerRoman"/>
      <w:lvlText w:val="(%1)"/>
      <w:lvlJc w:val="left"/>
      <w:pPr>
        <w:ind w:left="2616" w:hanging="720"/>
      </w:pPr>
      <w:rPr>
        <w:rFonts w:hint="default"/>
      </w:rPr>
    </w:lvl>
    <w:lvl w:ilvl="1" w:tplc="0C090019" w:tentative="1">
      <w:start w:val="1"/>
      <w:numFmt w:val="lowerLetter"/>
      <w:lvlText w:val="%2."/>
      <w:lvlJc w:val="left"/>
      <w:pPr>
        <w:ind w:left="2976" w:hanging="360"/>
      </w:pPr>
    </w:lvl>
    <w:lvl w:ilvl="2" w:tplc="0C09001B" w:tentative="1">
      <w:start w:val="1"/>
      <w:numFmt w:val="lowerRoman"/>
      <w:lvlText w:val="%3."/>
      <w:lvlJc w:val="right"/>
      <w:pPr>
        <w:ind w:left="3696" w:hanging="180"/>
      </w:pPr>
    </w:lvl>
    <w:lvl w:ilvl="3" w:tplc="0C09000F" w:tentative="1">
      <w:start w:val="1"/>
      <w:numFmt w:val="decimal"/>
      <w:lvlText w:val="%4."/>
      <w:lvlJc w:val="left"/>
      <w:pPr>
        <w:ind w:left="4416" w:hanging="360"/>
      </w:pPr>
    </w:lvl>
    <w:lvl w:ilvl="4" w:tplc="0C090019" w:tentative="1">
      <w:start w:val="1"/>
      <w:numFmt w:val="lowerLetter"/>
      <w:lvlText w:val="%5."/>
      <w:lvlJc w:val="left"/>
      <w:pPr>
        <w:ind w:left="5136" w:hanging="360"/>
      </w:pPr>
    </w:lvl>
    <w:lvl w:ilvl="5" w:tplc="0C09001B" w:tentative="1">
      <w:start w:val="1"/>
      <w:numFmt w:val="lowerRoman"/>
      <w:lvlText w:val="%6."/>
      <w:lvlJc w:val="right"/>
      <w:pPr>
        <w:ind w:left="5856" w:hanging="180"/>
      </w:pPr>
    </w:lvl>
    <w:lvl w:ilvl="6" w:tplc="0C09000F" w:tentative="1">
      <w:start w:val="1"/>
      <w:numFmt w:val="decimal"/>
      <w:lvlText w:val="%7."/>
      <w:lvlJc w:val="left"/>
      <w:pPr>
        <w:ind w:left="6576" w:hanging="360"/>
      </w:pPr>
    </w:lvl>
    <w:lvl w:ilvl="7" w:tplc="0C090019" w:tentative="1">
      <w:start w:val="1"/>
      <w:numFmt w:val="lowerLetter"/>
      <w:lvlText w:val="%8."/>
      <w:lvlJc w:val="left"/>
      <w:pPr>
        <w:ind w:left="7296" w:hanging="360"/>
      </w:pPr>
    </w:lvl>
    <w:lvl w:ilvl="8" w:tplc="0C09001B" w:tentative="1">
      <w:start w:val="1"/>
      <w:numFmt w:val="lowerRoman"/>
      <w:lvlText w:val="%9."/>
      <w:lvlJc w:val="right"/>
      <w:pPr>
        <w:ind w:left="8016" w:hanging="180"/>
      </w:pPr>
    </w:lvl>
  </w:abstractNum>
  <w:abstractNum w:abstractNumId="4" w15:restartNumberingAfterBreak="0">
    <w:nsid w:val="1CD959B5"/>
    <w:multiLevelType w:val="hybridMultilevel"/>
    <w:tmpl w:val="813AF0FE"/>
    <w:lvl w:ilvl="0" w:tplc="CFC2F6AC">
      <w:start w:val="1"/>
      <w:numFmt w:val="lowerRoman"/>
      <w:lvlText w:val="(%1)"/>
      <w:lvlJc w:val="left"/>
      <w:pPr>
        <w:ind w:left="1800" w:hanging="360"/>
      </w:pPr>
      <w:rPr>
        <w:rFonts w:cs="Times New Roman" w:hint="default"/>
      </w:rPr>
    </w:lvl>
    <w:lvl w:ilvl="1" w:tplc="10BEBAA4">
      <w:start w:val="1"/>
      <w:numFmt w:val="lowerRoman"/>
      <w:lvlText w:val="(%2)"/>
      <w:lvlJc w:val="left"/>
      <w:pPr>
        <w:ind w:left="2520" w:hanging="360"/>
      </w:pPr>
      <w:rPr>
        <w:rFonts w:cs="Times New Roman" w:hint="default"/>
      </w:rPr>
    </w:lvl>
    <w:lvl w:ilvl="2" w:tplc="0C09001B">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2BD07649"/>
    <w:multiLevelType w:val="hybridMultilevel"/>
    <w:tmpl w:val="4EBE67A6"/>
    <w:lvl w:ilvl="0" w:tplc="9C804234">
      <w:start w:val="1"/>
      <w:numFmt w:val="lowerLetter"/>
      <w:lvlText w:val="(%1)"/>
      <w:lvlJc w:val="left"/>
      <w:pPr>
        <w:ind w:left="216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35B34E4A"/>
    <w:multiLevelType w:val="hybridMultilevel"/>
    <w:tmpl w:val="13529204"/>
    <w:lvl w:ilvl="0" w:tplc="0756AD26">
      <w:start w:val="1"/>
      <w:numFmt w:val="decimal"/>
      <w:lvlText w:val="(%1)"/>
      <w:lvlJc w:val="left"/>
      <w:pPr>
        <w:ind w:left="1845" w:hanging="405"/>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7" w15:restartNumberingAfterBreak="0">
    <w:nsid w:val="3F56030F"/>
    <w:multiLevelType w:val="hybridMultilevel"/>
    <w:tmpl w:val="EF2E6C94"/>
    <w:lvl w:ilvl="0" w:tplc="01069078">
      <w:start w:val="1"/>
      <w:numFmt w:val="decimal"/>
      <w:lvlText w:val="(%1)"/>
      <w:lvlJc w:val="left"/>
      <w:pPr>
        <w:ind w:left="2160" w:hanging="360"/>
      </w:pPr>
      <w:rPr>
        <w:rFonts w:cs="Times New Roman" w:hint="default"/>
        <w:sz w:val="22"/>
        <w:szCs w:val="22"/>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num w:numId="1" w16cid:durableId="1294865724">
    <w:abstractNumId w:val="1"/>
  </w:num>
  <w:num w:numId="2" w16cid:durableId="550045656">
    <w:abstractNumId w:val="6"/>
  </w:num>
  <w:num w:numId="3" w16cid:durableId="164323681">
    <w:abstractNumId w:val="7"/>
  </w:num>
  <w:num w:numId="4" w16cid:durableId="1198589189">
    <w:abstractNumId w:val="0"/>
  </w:num>
  <w:num w:numId="5" w16cid:durableId="603730983">
    <w:abstractNumId w:val="2"/>
  </w:num>
  <w:num w:numId="6" w16cid:durableId="1006131320">
    <w:abstractNumId w:val="4"/>
  </w:num>
  <w:num w:numId="7" w16cid:durableId="864099330">
    <w:abstractNumId w:val="5"/>
  </w:num>
  <w:num w:numId="8" w16cid:durableId="1510218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hideGrammaticalErrors/>
  <w:proofState w:spelling="clean" w:grammar="clean"/>
  <w:defaultTabStop w:val="720"/>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C:\Documents and Settings\ephil\Local Settings\Temporary Internet Files\Content.Outlook\H5TO4K9V\Legislative Instrument Compilation - Facilities Access Code - 24 Sept 2013.DOCX"/>
  </w:docVars>
  <w:rsids>
    <w:rsidRoot w:val="00731C24"/>
    <w:rsid w:val="00005BE1"/>
    <w:rsid w:val="00021E52"/>
    <w:rsid w:val="000313D0"/>
    <w:rsid w:val="0004644F"/>
    <w:rsid w:val="0005028A"/>
    <w:rsid w:val="0005184E"/>
    <w:rsid w:val="00065E66"/>
    <w:rsid w:val="00067E9D"/>
    <w:rsid w:val="00075191"/>
    <w:rsid w:val="00082035"/>
    <w:rsid w:val="00091EF3"/>
    <w:rsid w:val="000B3BAE"/>
    <w:rsid w:val="000D3DAE"/>
    <w:rsid w:val="000F3362"/>
    <w:rsid w:val="000F3E8D"/>
    <w:rsid w:val="000F481B"/>
    <w:rsid w:val="00100C20"/>
    <w:rsid w:val="00101146"/>
    <w:rsid w:val="00104A3E"/>
    <w:rsid w:val="0010688B"/>
    <w:rsid w:val="001124C4"/>
    <w:rsid w:val="0012663C"/>
    <w:rsid w:val="00142B48"/>
    <w:rsid w:val="00151AD9"/>
    <w:rsid w:val="00180606"/>
    <w:rsid w:val="0018288A"/>
    <w:rsid w:val="00184869"/>
    <w:rsid w:val="00191086"/>
    <w:rsid w:val="001B3B6B"/>
    <w:rsid w:val="001D0372"/>
    <w:rsid w:val="002365FF"/>
    <w:rsid w:val="00240ACD"/>
    <w:rsid w:val="00242339"/>
    <w:rsid w:val="0024749A"/>
    <w:rsid w:val="0025549B"/>
    <w:rsid w:val="00260940"/>
    <w:rsid w:val="0028054B"/>
    <w:rsid w:val="002842F9"/>
    <w:rsid w:val="002870B8"/>
    <w:rsid w:val="00294CC7"/>
    <w:rsid w:val="002D1C8A"/>
    <w:rsid w:val="002D68CF"/>
    <w:rsid w:val="002D7C11"/>
    <w:rsid w:val="002E2F6E"/>
    <w:rsid w:val="002E5E1C"/>
    <w:rsid w:val="0030201A"/>
    <w:rsid w:val="0031196F"/>
    <w:rsid w:val="0032180A"/>
    <w:rsid w:val="00333665"/>
    <w:rsid w:val="00341CAF"/>
    <w:rsid w:val="00343F7C"/>
    <w:rsid w:val="00351E8C"/>
    <w:rsid w:val="00355E17"/>
    <w:rsid w:val="003A004E"/>
    <w:rsid w:val="003E1E88"/>
    <w:rsid w:val="003E3A2B"/>
    <w:rsid w:val="003E5B11"/>
    <w:rsid w:val="004278E5"/>
    <w:rsid w:val="004355C7"/>
    <w:rsid w:val="00460027"/>
    <w:rsid w:val="004609DB"/>
    <w:rsid w:val="00475BF7"/>
    <w:rsid w:val="00491E86"/>
    <w:rsid w:val="0049535B"/>
    <w:rsid w:val="004B4134"/>
    <w:rsid w:val="004B7BBD"/>
    <w:rsid w:val="004C6D3A"/>
    <w:rsid w:val="004D469C"/>
    <w:rsid w:val="004E5EC4"/>
    <w:rsid w:val="0050509D"/>
    <w:rsid w:val="00505271"/>
    <w:rsid w:val="00511FEF"/>
    <w:rsid w:val="0052029F"/>
    <w:rsid w:val="00554B3B"/>
    <w:rsid w:val="00556B9E"/>
    <w:rsid w:val="00564432"/>
    <w:rsid w:val="00564433"/>
    <w:rsid w:val="005717DF"/>
    <w:rsid w:val="00575674"/>
    <w:rsid w:val="00576E11"/>
    <w:rsid w:val="00584E77"/>
    <w:rsid w:val="00596BC9"/>
    <w:rsid w:val="005A20AF"/>
    <w:rsid w:val="005E4BFB"/>
    <w:rsid w:val="00605CC3"/>
    <w:rsid w:val="00611A5B"/>
    <w:rsid w:val="006165C4"/>
    <w:rsid w:val="006169E2"/>
    <w:rsid w:val="0066516F"/>
    <w:rsid w:val="006A2F63"/>
    <w:rsid w:val="006C4839"/>
    <w:rsid w:val="006E0EE8"/>
    <w:rsid w:val="006F0F57"/>
    <w:rsid w:val="006F187E"/>
    <w:rsid w:val="006F4968"/>
    <w:rsid w:val="006F5793"/>
    <w:rsid w:val="006F7D55"/>
    <w:rsid w:val="00704B84"/>
    <w:rsid w:val="00730633"/>
    <w:rsid w:val="00731C24"/>
    <w:rsid w:val="00735F38"/>
    <w:rsid w:val="00750187"/>
    <w:rsid w:val="00750667"/>
    <w:rsid w:val="007732B3"/>
    <w:rsid w:val="00773B2B"/>
    <w:rsid w:val="007759DA"/>
    <w:rsid w:val="00782513"/>
    <w:rsid w:val="00792261"/>
    <w:rsid w:val="00795B57"/>
    <w:rsid w:val="007A33C9"/>
    <w:rsid w:val="007D0781"/>
    <w:rsid w:val="007D0D06"/>
    <w:rsid w:val="007D3510"/>
    <w:rsid w:val="007D4050"/>
    <w:rsid w:val="007F0E4C"/>
    <w:rsid w:val="007F29A7"/>
    <w:rsid w:val="00810C79"/>
    <w:rsid w:val="008161F3"/>
    <w:rsid w:val="00823531"/>
    <w:rsid w:val="00827CEF"/>
    <w:rsid w:val="008413F0"/>
    <w:rsid w:val="008514A1"/>
    <w:rsid w:val="0086286E"/>
    <w:rsid w:val="008704F8"/>
    <w:rsid w:val="00890A59"/>
    <w:rsid w:val="00897B9F"/>
    <w:rsid w:val="008A4F3C"/>
    <w:rsid w:val="008B32B6"/>
    <w:rsid w:val="008B3DA6"/>
    <w:rsid w:val="008C109B"/>
    <w:rsid w:val="008D0B17"/>
    <w:rsid w:val="008D3DC3"/>
    <w:rsid w:val="008D7CCD"/>
    <w:rsid w:val="008E1EE0"/>
    <w:rsid w:val="008F5DDC"/>
    <w:rsid w:val="00907027"/>
    <w:rsid w:val="00925419"/>
    <w:rsid w:val="0095345E"/>
    <w:rsid w:val="00967DFD"/>
    <w:rsid w:val="0097487B"/>
    <w:rsid w:val="009904B5"/>
    <w:rsid w:val="009B32DE"/>
    <w:rsid w:val="009C1FDC"/>
    <w:rsid w:val="009D661F"/>
    <w:rsid w:val="009E4647"/>
    <w:rsid w:val="00A12E35"/>
    <w:rsid w:val="00A13D49"/>
    <w:rsid w:val="00A22AA2"/>
    <w:rsid w:val="00A3055E"/>
    <w:rsid w:val="00A359F3"/>
    <w:rsid w:val="00A374DF"/>
    <w:rsid w:val="00A434D2"/>
    <w:rsid w:val="00A762B1"/>
    <w:rsid w:val="00A8617D"/>
    <w:rsid w:val="00A97518"/>
    <w:rsid w:val="00AA07D7"/>
    <w:rsid w:val="00AA16C1"/>
    <w:rsid w:val="00AA37B7"/>
    <w:rsid w:val="00AB0E30"/>
    <w:rsid w:val="00AB1A1E"/>
    <w:rsid w:val="00AB49B0"/>
    <w:rsid w:val="00AC4C80"/>
    <w:rsid w:val="00AE0358"/>
    <w:rsid w:val="00B06248"/>
    <w:rsid w:val="00B0743C"/>
    <w:rsid w:val="00B4231E"/>
    <w:rsid w:val="00B600D1"/>
    <w:rsid w:val="00B6524C"/>
    <w:rsid w:val="00B7369B"/>
    <w:rsid w:val="00B75F41"/>
    <w:rsid w:val="00BB57F7"/>
    <w:rsid w:val="00BD650A"/>
    <w:rsid w:val="00BD7490"/>
    <w:rsid w:val="00BF0FEF"/>
    <w:rsid w:val="00C06E31"/>
    <w:rsid w:val="00C1037D"/>
    <w:rsid w:val="00C339B7"/>
    <w:rsid w:val="00C41F77"/>
    <w:rsid w:val="00C70E94"/>
    <w:rsid w:val="00C95D97"/>
    <w:rsid w:val="00CB0980"/>
    <w:rsid w:val="00CB228C"/>
    <w:rsid w:val="00CB5448"/>
    <w:rsid w:val="00CB5868"/>
    <w:rsid w:val="00CB7F14"/>
    <w:rsid w:val="00CD36E1"/>
    <w:rsid w:val="00CD630D"/>
    <w:rsid w:val="00CD6AD0"/>
    <w:rsid w:val="00CF10E1"/>
    <w:rsid w:val="00D17393"/>
    <w:rsid w:val="00D17C81"/>
    <w:rsid w:val="00D22318"/>
    <w:rsid w:val="00D27950"/>
    <w:rsid w:val="00D35446"/>
    <w:rsid w:val="00D471FF"/>
    <w:rsid w:val="00D555DB"/>
    <w:rsid w:val="00D6189D"/>
    <w:rsid w:val="00D67320"/>
    <w:rsid w:val="00D7560E"/>
    <w:rsid w:val="00D758F0"/>
    <w:rsid w:val="00D77F0E"/>
    <w:rsid w:val="00DC301B"/>
    <w:rsid w:val="00DC32F0"/>
    <w:rsid w:val="00DD6028"/>
    <w:rsid w:val="00DE7C74"/>
    <w:rsid w:val="00E0005F"/>
    <w:rsid w:val="00E01C04"/>
    <w:rsid w:val="00E030F9"/>
    <w:rsid w:val="00E04C80"/>
    <w:rsid w:val="00E062F2"/>
    <w:rsid w:val="00E24E4D"/>
    <w:rsid w:val="00E3317B"/>
    <w:rsid w:val="00E41949"/>
    <w:rsid w:val="00E55FFC"/>
    <w:rsid w:val="00E560F3"/>
    <w:rsid w:val="00E7045E"/>
    <w:rsid w:val="00E751BD"/>
    <w:rsid w:val="00E90196"/>
    <w:rsid w:val="00E91FAF"/>
    <w:rsid w:val="00E976EC"/>
    <w:rsid w:val="00EA03B9"/>
    <w:rsid w:val="00EC29EE"/>
    <w:rsid w:val="00EE18F4"/>
    <w:rsid w:val="00EE4BBC"/>
    <w:rsid w:val="00EF1108"/>
    <w:rsid w:val="00EF2322"/>
    <w:rsid w:val="00EF7BD4"/>
    <w:rsid w:val="00F04F03"/>
    <w:rsid w:val="00F134E5"/>
    <w:rsid w:val="00F1687D"/>
    <w:rsid w:val="00F520BD"/>
    <w:rsid w:val="00F8417A"/>
    <w:rsid w:val="00F9380E"/>
    <w:rsid w:val="00FA536C"/>
    <w:rsid w:val="00FB188C"/>
    <w:rsid w:val="00FC5AEF"/>
    <w:rsid w:val="00FC7AFE"/>
    <w:rsid w:val="00FC7CC3"/>
    <w:rsid w:val="00FD422B"/>
    <w:rsid w:val="00FE3A06"/>
    <w:rsid w:val="00FF0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F9E7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3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39B7"/>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C339B7"/>
    <w:rPr>
      <w:rFonts w:cs="Times New Roman"/>
    </w:rPr>
  </w:style>
  <w:style w:type="paragraph" w:styleId="FootnoteText">
    <w:name w:val="footnote text"/>
    <w:basedOn w:val="Normal"/>
    <w:link w:val="FootnoteTextChar"/>
    <w:uiPriority w:val="99"/>
    <w:semiHidden/>
    <w:rsid w:val="00104A3E"/>
    <w:pPr>
      <w:spacing w:after="180"/>
      <w:ind w:left="360" w:hanging="360"/>
    </w:pPr>
    <w:rPr>
      <w:sz w:val="20"/>
      <w:szCs w:val="20"/>
    </w:rPr>
  </w:style>
  <w:style w:type="character" w:customStyle="1" w:styleId="FootnoteTextChar">
    <w:name w:val="Footnote Text Char"/>
    <w:basedOn w:val="DefaultParagraphFont"/>
    <w:link w:val="FootnoteText"/>
    <w:uiPriority w:val="99"/>
    <w:semiHidden/>
    <w:locked/>
    <w:rsid w:val="00104A3E"/>
    <w:rPr>
      <w:rFonts w:cs="Times New Roman"/>
      <w:sz w:val="20"/>
      <w:szCs w:val="20"/>
    </w:rPr>
  </w:style>
  <w:style w:type="character" w:styleId="FootnoteReference">
    <w:name w:val="footnote reference"/>
    <w:basedOn w:val="DefaultParagraphFont"/>
    <w:uiPriority w:val="99"/>
    <w:semiHidden/>
    <w:rsid w:val="00104A3E"/>
    <w:rPr>
      <w:rFonts w:cs="Times New Roman"/>
      <w:vertAlign w:val="superscript"/>
    </w:rPr>
  </w:style>
  <w:style w:type="paragraph" w:styleId="BalloonText">
    <w:name w:val="Balloon Text"/>
    <w:basedOn w:val="Normal"/>
    <w:link w:val="BalloonTextChar"/>
    <w:uiPriority w:val="99"/>
    <w:semiHidden/>
    <w:unhideWhenUsed/>
    <w:rsid w:val="00104A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A3E"/>
    <w:rPr>
      <w:rFonts w:ascii="Tahoma" w:hAnsi="Tahoma" w:cs="Tahoma"/>
      <w:sz w:val="16"/>
      <w:szCs w:val="16"/>
    </w:rPr>
  </w:style>
  <w:style w:type="character" w:styleId="CommentReference">
    <w:name w:val="annotation reference"/>
    <w:basedOn w:val="DefaultParagraphFont"/>
    <w:uiPriority w:val="99"/>
    <w:semiHidden/>
    <w:unhideWhenUsed/>
    <w:rsid w:val="00104A3E"/>
    <w:rPr>
      <w:rFonts w:cs="Times New Roman"/>
      <w:sz w:val="16"/>
      <w:szCs w:val="16"/>
    </w:rPr>
  </w:style>
  <w:style w:type="paragraph" w:styleId="CommentText">
    <w:name w:val="annotation text"/>
    <w:basedOn w:val="Normal"/>
    <w:link w:val="CommentTextChar"/>
    <w:uiPriority w:val="99"/>
    <w:semiHidden/>
    <w:unhideWhenUsed/>
    <w:rsid w:val="00104A3E"/>
    <w:rPr>
      <w:sz w:val="20"/>
      <w:szCs w:val="20"/>
    </w:rPr>
  </w:style>
  <w:style w:type="character" w:customStyle="1" w:styleId="CommentTextChar">
    <w:name w:val="Comment Text Char"/>
    <w:basedOn w:val="DefaultParagraphFont"/>
    <w:link w:val="CommentText"/>
    <w:uiPriority w:val="99"/>
    <w:semiHidden/>
    <w:locked/>
    <w:rsid w:val="00104A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104A3E"/>
    <w:rPr>
      <w:b/>
      <w:bCs/>
    </w:rPr>
  </w:style>
  <w:style w:type="character" w:customStyle="1" w:styleId="CommentSubjectChar">
    <w:name w:val="Comment Subject Char"/>
    <w:basedOn w:val="CommentTextChar"/>
    <w:link w:val="CommentSubject"/>
    <w:uiPriority w:val="99"/>
    <w:semiHidden/>
    <w:locked/>
    <w:rsid w:val="00104A3E"/>
    <w:rPr>
      <w:rFonts w:cs="Times New Roman"/>
      <w:b/>
      <w:bCs/>
      <w:sz w:val="20"/>
      <w:szCs w:val="20"/>
    </w:rPr>
  </w:style>
  <w:style w:type="paragraph" w:styleId="ListParagraph">
    <w:name w:val="List Paragraph"/>
    <w:basedOn w:val="Normal"/>
    <w:uiPriority w:val="34"/>
    <w:qFormat/>
    <w:rsid w:val="0028054B"/>
    <w:pPr>
      <w:spacing w:after="200" w:line="276" w:lineRule="auto"/>
      <w:ind w:left="720"/>
      <w:contextualSpacing/>
    </w:pPr>
    <w:rPr>
      <w:rFonts w:ascii="Calibri" w:hAnsi="Calibri"/>
      <w:sz w:val="22"/>
      <w:szCs w:val="22"/>
      <w:lang w:eastAsia="en-US"/>
    </w:rPr>
  </w:style>
  <w:style w:type="paragraph" w:customStyle="1" w:styleId="Tabletext">
    <w:name w:val="Tabletext"/>
    <w:aliases w:val="tt"/>
    <w:basedOn w:val="Normal"/>
    <w:rsid w:val="007D0781"/>
    <w:pPr>
      <w:spacing w:before="60" w:line="240" w:lineRule="atLeast"/>
    </w:pPr>
    <w:rPr>
      <w:sz w:val="20"/>
      <w:szCs w:val="20"/>
    </w:rPr>
  </w:style>
  <w:style w:type="paragraph" w:customStyle="1" w:styleId="ENotesText">
    <w:name w:val="ENotesText"/>
    <w:aliases w:val="Ent,ENt"/>
    <w:basedOn w:val="Normal"/>
    <w:next w:val="Normal"/>
    <w:rsid w:val="007D0781"/>
    <w:pPr>
      <w:spacing w:before="120" w:line="260" w:lineRule="atLeast"/>
    </w:pPr>
    <w:rPr>
      <w:sz w:val="22"/>
      <w:szCs w:val="20"/>
    </w:rPr>
  </w:style>
  <w:style w:type="paragraph" w:customStyle="1" w:styleId="ENoteTableHeading">
    <w:name w:val="ENoteTableHeading"/>
    <w:aliases w:val="enth"/>
    <w:basedOn w:val="Normal"/>
    <w:rsid w:val="007D0781"/>
    <w:pPr>
      <w:keepNext/>
      <w:spacing w:before="60" w:line="240" w:lineRule="atLeast"/>
    </w:pPr>
    <w:rPr>
      <w:rFonts w:ascii="Arial" w:hAnsi="Arial"/>
      <w:b/>
      <w:sz w:val="16"/>
      <w:szCs w:val="20"/>
    </w:rPr>
  </w:style>
  <w:style w:type="paragraph" w:customStyle="1" w:styleId="ENoteTableText">
    <w:name w:val="ENoteTableText"/>
    <w:aliases w:val="entt"/>
    <w:basedOn w:val="Normal"/>
    <w:rsid w:val="007D0781"/>
    <w:pPr>
      <w:spacing w:before="60" w:line="240" w:lineRule="atLeast"/>
    </w:pPr>
    <w:rPr>
      <w:sz w:val="16"/>
      <w:szCs w:val="20"/>
    </w:rPr>
  </w:style>
  <w:style w:type="paragraph" w:customStyle="1" w:styleId="ENotesHeading1">
    <w:name w:val="ENotesHeading 1"/>
    <w:aliases w:val="Enh1"/>
    <w:basedOn w:val="Normal"/>
    <w:next w:val="Normal"/>
    <w:rsid w:val="007D0781"/>
    <w:pPr>
      <w:spacing w:before="120" w:line="260" w:lineRule="atLeast"/>
      <w:outlineLvl w:val="1"/>
    </w:pPr>
    <w:rPr>
      <w:b/>
      <w:sz w:val="28"/>
      <w:szCs w:val="28"/>
    </w:rPr>
  </w:style>
  <w:style w:type="paragraph" w:customStyle="1" w:styleId="ENotesHeading2">
    <w:name w:val="ENotesHeading 2"/>
    <w:aliases w:val="Enh2,ENh2"/>
    <w:basedOn w:val="Normal"/>
    <w:next w:val="Normal"/>
    <w:rsid w:val="007D0781"/>
    <w:pPr>
      <w:spacing w:before="120" w:after="120" w:line="260" w:lineRule="atLeast"/>
      <w:outlineLvl w:val="2"/>
    </w:pPr>
    <w:rPr>
      <w:b/>
      <w:szCs w:val="28"/>
    </w:rPr>
  </w:style>
  <w:style w:type="paragraph" w:customStyle="1" w:styleId="SignCoverPageStart">
    <w:name w:val="SignCoverPageStart"/>
    <w:basedOn w:val="Normal"/>
    <w:next w:val="Normal"/>
    <w:rsid w:val="00CB228C"/>
    <w:pPr>
      <w:pBdr>
        <w:top w:val="single" w:sz="4" w:space="1" w:color="auto"/>
      </w:pBdr>
      <w:spacing w:before="360" w:line="260" w:lineRule="atLeast"/>
      <w:ind w:right="397"/>
      <w:jc w:val="both"/>
    </w:pPr>
    <w:rPr>
      <w:sz w:val="22"/>
      <w:szCs w:val="20"/>
    </w:rPr>
  </w:style>
  <w:style w:type="paragraph" w:customStyle="1" w:styleId="MadeunderText">
    <w:name w:val="MadeunderText"/>
    <w:basedOn w:val="Normal"/>
    <w:next w:val="Normal"/>
    <w:rsid w:val="00CB228C"/>
    <w:pPr>
      <w:spacing w:before="240" w:line="260" w:lineRule="atLeast"/>
    </w:pPr>
  </w:style>
  <w:style w:type="paragraph" w:styleId="Revision">
    <w:name w:val="Revision"/>
    <w:hidden/>
    <w:uiPriority w:val="99"/>
    <w:semiHidden/>
    <w:rsid w:val="00730633"/>
    <w:pPr>
      <w:spacing w:after="0" w:line="240" w:lineRule="auto"/>
    </w:pPr>
    <w:rPr>
      <w:sz w:val="24"/>
      <w:szCs w:val="24"/>
    </w:rPr>
  </w:style>
  <w:style w:type="paragraph" w:styleId="Header">
    <w:name w:val="header"/>
    <w:basedOn w:val="Normal"/>
    <w:link w:val="HeaderChar"/>
    <w:uiPriority w:val="99"/>
    <w:unhideWhenUsed/>
    <w:rsid w:val="00FC7AFE"/>
    <w:pPr>
      <w:tabs>
        <w:tab w:val="center" w:pos="4513"/>
        <w:tab w:val="right" w:pos="9026"/>
      </w:tabs>
    </w:pPr>
  </w:style>
  <w:style w:type="character" w:customStyle="1" w:styleId="HeaderChar">
    <w:name w:val="Header Char"/>
    <w:basedOn w:val="DefaultParagraphFont"/>
    <w:link w:val="Header"/>
    <w:uiPriority w:val="99"/>
    <w:rsid w:val="00FC7AFE"/>
    <w:rPr>
      <w:sz w:val="24"/>
      <w:szCs w:val="24"/>
    </w:rPr>
  </w:style>
  <w:style w:type="table" w:styleId="TableGrid">
    <w:name w:val="Table Grid"/>
    <w:basedOn w:val="TableNormal"/>
    <w:uiPriority w:val="59"/>
    <w:rsid w:val="00E062F2"/>
    <w:pPr>
      <w:spacing w:after="0" w:line="240" w:lineRule="auto"/>
    </w:pPr>
    <w:rPr>
      <w:rFonts w:eastAsia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370">
      <w:bodyDiv w:val="1"/>
      <w:marLeft w:val="0"/>
      <w:marRight w:val="0"/>
      <w:marTop w:val="0"/>
      <w:marBottom w:val="0"/>
      <w:divBdr>
        <w:top w:val="none" w:sz="0" w:space="0" w:color="auto"/>
        <w:left w:val="none" w:sz="0" w:space="0" w:color="auto"/>
        <w:bottom w:val="none" w:sz="0" w:space="0" w:color="auto"/>
        <w:right w:val="none" w:sz="0" w:space="0" w:color="auto"/>
      </w:divBdr>
      <w:divsChild>
        <w:div w:id="234629019">
          <w:marLeft w:val="0"/>
          <w:marRight w:val="0"/>
          <w:marTop w:val="0"/>
          <w:marBottom w:val="0"/>
          <w:divBdr>
            <w:top w:val="none" w:sz="0" w:space="0" w:color="auto"/>
            <w:left w:val="none" w:sz="0" w:space="0" w:color="auto"/>
            <w:bottom w:val="none" w:sz="0" w:space="0" w:color="auto"/>
            <w:right w:val="none" w:sz="0" w:space="0" w:color="auto"/>
          </w:divBdr>
          <w:divsChild>
            <w:div w:id="1465391790">
              <w:marLeft w:val="0"/>
              <w:marRight w:val="0"/>
              <w:marTop w:val="0"/>
              <w:marBottom w:val="0"/>
              <w:divBdr>
                <w:top w:val="none" w:sz="0" w:space="0" w:color="auto"/>
                <w:left w:val="none" w:sz="0" w:space="0" w:color="auto"/>
                <w:bottom w:val="none" w:sz="0" w:space="0" w:color="auto"/>
                <w:right w:val="none" w:sz="0" w:space="0" w:color="auto"/>
              </w:divBdr>
              <w:divsChild>
                <w:div w:id="2088115314">
                  <w:marLeft w:val="0"/>
                  <w:marRight w:val="0"/>
                  <w:marTop w:val="0"/>
                  <w:marBottom w:val="0"/>
                  <w:divBdr>
                    <w:top w:val="none" w:sz="0" w:space="0" w:color="auto"/>
                    <w:left w:val="none" w:sz="0" w:space="0" w:color="auto"/>
                    <w:bottom w:val="none" w:sz="0" w:space="0" w:color="auto"/>
                    <w:right w:val="none" w:sz="0" w:space="0" w:color="auto"/>
                  </w:divBdr>
                  <w:divsChild>
                    <w:div w:id="1323240729">
                      <w:marLeft w:val="0"/>
                      <w:marRight w:val="0"/>
                      <w:marTop w:val="0"/>
                      <w:marBottom w:val="0"/>
                      <w:divBdr>
                        <w:top w:val="none" w:sz="0" w:space="0" w:color="auto"/>
                        <w:left w:val="none" w:sz="0" w:space="0" w:color="auto"/>
                        <w:bottom w:val="none" w:sz="0" w:space="0" w:color="auto"/>
                        <w:right w:val="none" w:sz="0" w:space="0" w:color="auto"/>
                      </w:divBdr>
                      <w:divsChild>
                        <w:div w:id="653530909">
                          <w:marLeft w:val="0"/>
                          <w:marRight w:val="0"/>
                          <w:marTop w:val="0"/>
                          <w:marBottom w:val="0"/>
                          <w:divBdr>
                            <w:top w:val="single" w:sz="6" w:space="0" w:color="828282"/>
                            <w:left w:val="single" w:sz="6" w:space="0" w:color="828282"/>
                            <w:bottom w:val="single" w:sz="6" w:space="0" w:color="828282"/>
                            <w:right w:val="single" w:sz="6" w:space="0" w:color="828282"/>
                          </w:divBdr>
                          <w:divsChild>
                            <w:div w:id="2012365242">
                              <w:marLeft w:val="0"/>
                              <w:marRight w:val="0"/>
                              <w:marTop w:val="0"/>
                              <w:marBottom w:val="0"/>
                              <w:divBdr>
                                <w:top w:val="none" w:sz="0" w:space="0" w:color="auto"/>
                                <w:left w:val="none" w:sz="0" w:space="0" w:color="auto"/>
                                <w:bottom w:val="none" w:sz="0" w:space="0" w:color="auto"/>
                                <w:right w:val="none" w:sz="0" w:space="0" w:color="auto"/>
                              </w:divBdr>
                              <w:divsChild>
                                <w:div w:id="1438141692">
                                  <w:marLeft w:val="0"/>
                                  <w:marRight w:val="0"/>
                                  <w:marTop w:val="0"/>
                                  <w:marBottom w:val="0"/>
                                  <w:divBdr>
                                    <w:top w:val="none" w:sz="0" w:space="0" w:color="auto"/>
                                    <w:left w:val="none" w:sz="0" w:space="0" w:color="auto"/>
                                    <w:bottom w:val="none" w:sz="0" w:space="0" w:color="auto"/>
                                    <w:right w:val="none" w:sz="0" w:space="0" w:color="auto"/>
                                  </w:divBdr>
                                  <w:divsChild>
                                    <w:div w:id="1824739804">
                                      <w:marLeft w:val="0"/>
                                      <w:marRight w:val="0"/>
                                      <w:marTop w:val="0"/>
                                      <w:marBottom w:val="0"/>
                                      <w:divBdr>
                                        <w:top w:val="none" w:sz="0" w:space="0" w:color="auto"/>
                                        <w:left w:val="none" w:sz="0" w:space="0" w:color="auto"/>
                                        <w:bottom w:val="none" w:sz="0" w:space="0" w:color="auto"/>
                                        <w:right w:val="none" w:sz="0" w:space="0" w:color="auto"/>
                                      </w:divBdr>
                                      <w:divsChild>
                                        <w:div w:id="173039609">
                                          <w:marLeft w:val="0"/>
                                          <w:marRight w:val="0"/>
                                          <w:marTop w:val="0"/>
                                          <w:marBottom w:val="0"/>
                                          <w:divBdr>
                                            <w:top w:val="none" w:sz="0" w:space="0" w:color="auto"/>
                                            <w:left w:val="none" w:sz="0" w:space="0" w:color="auto"/>
                                            <w:bottom w:val="none" w:sz="0" w:space="0" w:color="auto"/>
                                            <w:right w:val="none" w:sz="0" w:space="0" w:color="auto"/>
                                          </w:divBdr>
                                          <w:divsChild>
                                            <w:div w:id="502865999">
                                              <w:marLeft w:val="0"/>
                                              <w:marRight w:val="0"/>
                                              <w:marTop w:val="0"/>
                                              <w:marBottom w:val="0"/>
                                              <w:divBdr>
                                                <w:top w:val="none" w:sz="0" w:space="0" w:color="auto"/>
                                                <w:left w:val="none" w:sz="0" w:space="0" w:color="auto"/>
                                                <w:bottom w:val="none" w:sz="0" w:space="0" w:color="auto"/>
                                                <w:right w:val="none" w:sz="0" w:space="0" w:color="auto"/>
                                              </w:divBdr>
                                              <w:divsChild>
                                                <w:div w:id="9806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04645">
      <w:bodyDiv w:val="1"/>
      <w:marLeft w:val="0"/>
      <w:marRight w:val="0"/>
      <w:marTop w:val="0"/>
      <w:marBottom w:val="0"/>
      <w:divBdr>
        <w:top w:val="none" w:sz="0" w:space="0" w:color="auto"/>
        <w:left w:val="none" w:sz="0" w:space="0" w:color="auto"/>
        <w:bottom w:val="none" w:sz="0" w:space="0" w:color="auto"/>
        <w:right w:val="none" w:sz="0" w:space="0" w:color="auto"/>
      </w:divBdr>
    </w:div>
    <w:div w:id="863904851">
      <w:bodyDiv w:val="1"/>
      <w:marLeft w:val="0"/>
      <w:marRight w:val="0"/>
      <w:marTop w:val="0"/>
      <w:marBottom w:val="0"/>
      <w:divBdr>
        <w:top w:val="none" w:sz="0" w:space="0" w:color="auto"/>
        <w:left w:val="none" w:sz="0" w:space="0" w:color="auto"/>
        <w:bottom w:val="none" w:sz="0" w:space="0" w:color="auto"/>
        <w:right w:val="none" w:sz="0" w:space="0" w:color="auto"/>
      </w:divBdr>
    </w:div>
    <w:div w:id="1310356359">
      <w:bodyDiv w:val="1"/>
      <w:marLeft w:val="0"/>
      <w:marRight w:val="0"/>
      <w:marTop w:val="0"/>
      <w:marBottom w:val="0"/>
      <w:divBdr>
        <w:top w:val="none" w:sz="0" w:space="0" w:color="auto"/>
        <w:left w:val="none" w:sz="0" w:space="0" w:color="auto"/>
        <w:bottom w:val="none" w:sz="0" w:space="0" w:color="auto"/>
        <w:right w:val="none" w:sz="0" w:space="0" w:color="auto"/>
      </w:divBdr>
    </w:div>
    <w:div w:id="13597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26977</Words>
  <Characters>150804</Characters>
  <Application>Microsoft Office Word</Application>
  <DocSecurity>0</DocSecurity>
  <Lines>2556</Lines>
  <Paragraphs>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2005-06-10T04:42:00Z</cp:lastPrinted>
  <dcterms:created xsi:type="dcterms:W3CDTF">2023-03-09T00:40:00Z</dcterms:created>
  <dcterms:modified xsi:type="dcterms:W3CDTF">2023-03-09T00:50:00Z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#14997189v1&lt;ACCCANDAER&gt; - TFA - Facilities Access Code - 2023 compilation following Tel...docx</vt:lpwstr>
  </property>
</Properties>
</file>