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1473"/>
        <w:gridCol w:w="4975"/>
        <w:gridCol w:w="4049"/>
      </w:tblGrid>
      <w:tr w:rsidR="00BB2B0E" w:rsidRPr="00DF401E" w:rsidTr="00A311AF">
        <w:trPr>
          <w:trHeight w:val="20"/>
        </w:trPr>
        <w:tc>
          <w:tcPr>
            <w:tcW w:w="147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B2B0E" w:rsidRPr="00DF401E" w:rsidRDefault="00F12524" w:rsidP="00F1252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2524">
              <w:rPr>
                <w:noProof/>
                <w:sz w:val="20"/>
              </w:rPr>
              <w:drawing>
                <wp:inline distT="0" distB="0" distL="0" distR="0">
                  <wp:extent cx="862965" cy="632460"/>
                  <wp:effectExtent l="0" t="0" r="0" b="0"/>
                  <wp:docPr id="1" name="Picture 1" descr="Commonwealth Coat of Arms of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B2B0E" w:rsidRPr="00F12524" w:rsidRDefault="00BB2B0E" w:rsidP="00A311AF">
            <w:pPr>
              <w:autoSpaceDE w:val="0"/>
              <w:autoSpaceDN w:val="0"/>
              <w:adjustRightInd w:val="0"/>
              <w:ind w:right="904"/>
              <w:rPr>
                <w:b/>
                <w:bCs/>
                <w:sz w:val="52"/>
              </w:rPr>
            </w:pPr>
            <w:r w:rsidRPr="00F12524">
              <w:rPr>
                <w:b/>
                <w:bCs/>
                <w:sz w:val="52"/>
              </w:rPr>
              <w:t>Commonwealth of Australia</w:t>
            </w:r>
          </w:p>
        </w:tc>
        <w:tc>
          <w:tcPr>
            <w:tcW w:w="40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2B0E" w:rsidRPr="00F12524" w:rsidRDefault="00BB2B0E" w:rsidP="00F32D8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12"/>
              </w:rPr>
            </w:pPr>
            <w:r w:rsidRPr="00F12524">
              <w:rPr>
                <w:b/>
                <w:bCs/>
                <w:sz w:val="112"/>
              </w:rPr>
              <w:t>Gazette</w:t>
            </w:r>
          </w:p>
        </w:tc>
      </w:tr>
      <w:tr w:rsidR="00BB2B0E" w:rsidRPr="00DF401E" w:rsidTr="00F12524">
        <w:trPr>
          <w:trHeight w:val="20"/>
        </w:trPr>
        <w:tc>
          <w:tcPr>
            <w:tcW w:w="64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2B0E" w:rsidRPr="00F12524" w:rsidRDefault="00BB2B0E" w:rsidP="00F32D8F">
            <w:pPr>
              <w:autoSpaceDE w:val="0"/>
              <w:autoSpaceDN w:val="0"/>
              <w:adjustRightInd w:val="0"/>
              <w:spacing w:after="30"/>
            </w:pPr>
            <w:r w:rsidRPr="00F12524">
              <w:t>No. S 174, Friday, 21 May 2004</w:t>
            </w:r>
          </w:p>
          <w:p w:rsidR="00BB2B0E" w:rsidRPr="00DF401E" w:rsidRDefault="00BB2B0E" w:rsidP="00F32D8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DF401E">
              <w:rPr>
                <w:sz w:val="20"/>
              </w:rPr>
              <w:t>Published by the Commonwealth of Australia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BB2B0E" w:rsidRPr="00F12524" w:rsidRDefault="00BB2B0E" w:rsidP="00F12524">
            <w:pPr>
              <w:shd w:val="clear" w:color="auto" w:fill="00000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</w:rPr>
            </w:pPr>
            <w:r w:rsidRPr="00F12524">
              <w:rPr>
                <w:b/>
                <w:bCs/>
                <w:sz w:val="28"/>
              </w:rPr>
              <w:t>SPECIAL</w:t>
            </w:r>
          </w:p>
        </w:tc>
      </w:tr>
    </w:tbl>
    <w:p w:rsidR="00BB2B0E" w:rsidRPr="00DF401E" w:rsidRDefault="00F12524" w:rsidP="00BB2B0E">
      <w:pPr>
        <w:autoSpaceDE w:val="0"/>
        <w:autoSpaceDN w:val="0"/>
        <w:adjustRightInd w:val="0"/>
        <w:spacing w:after="30"/>
        <w:rPr>
          <w:sz w:val="20"/>
        </w:rPr>
      </w:pPr>
      <w:r w:rsidRPr="00F12524">
        <w:rPr>
          <w:noProof/>
          <w:sz w:val="20"/>
        </w:rPr>
        <w:drawing>
          <wp:inline distT="0" distB="0" distL="0" distR="0">
            <wp:extent cx="3230245" cy="683895"/>
            <wp:effectExtent l="0" t="0" r="825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1300"/>
        <w:gridCol w:w="2833"/>
      </w:tblGrid>
      <w:tr w:rsidR="00F12524" w:rsidRPr="00DF401E" w:rsidTr="00F12524">
        <w:trPr>
          <w:trHeight w:val="454"/>
          <w:jc w:val="right"/>
        </w:trPr>
        <w:tc>
          <w:tcPr>
            <w:tcW w:w="1300" w:type="dxa"/>
            <w:vMerge w:val="restart"/>
            <w:tcBorders>
              <w:top w:val="nil"/>
              <w:left w:val="nil"/>
              <w:right w:val="nil"/>
            </w:tcBorders>
          </w:tcPr>
          <w:p w:rsidR="00F12524" w:rsidRPr="00DF401E" w:rsidRDefault="00F12524" w:rsidP="00F32D8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12524">
              <w:rPr>
                <w:noProof/>
                <w:sz w:val="20"/>
              </w:rPr>
              <w:drawing>
                <wp:inline distT="0" distB="0" distL="0" distR="0">
                  <wp:extent cx="828675" cy="615315"/>
                  <wp:effectExtent l="0" t="0" r="9525" b="0"/>
                  <wp:docPr id="2" name="Picture 2" descr="Commonwealth Coat of Arms of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12524" w:rsidRPr="00DF401E" w:rsidRDefault="00F12524" w:rsidP="00F1252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DF401E">
              <w:rPr>
                <w:b/>
                <w:bCs/>
                <w:sz w:val="20"/>
              </w:rPr>
              <w:t>Australian Government</w:t>
            </w:r>
          </w:p>
        </w:tc>
      </w:tr>
      <w:tr w:rsidR="00F12524" w:rsidRPr="00DF401E" w:rsidTr="00F12524">
        <w:trPr>
          <w:trHeight w:val="20"/>
          <w:jc w:val="right"/>
        </w:trPr>
        <w:tc>
          <w:tcPr>
            <w:tcW w:w="1300" w:type="dxa"/>
            <w:vMerge/>
            <w:tcBorders>
              <w:left w:val="nil"/>
              <w:bottom w:val="nil"/>
              <w:right w:val="nil"/>
            </w:tcBorders>
          </w:tcPr>
          <w:p w:rsidR="00F12524" w:rsidRPr="00DF401E" w:rsidRDefault="00F12524" w:rsidP="00F32D8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12524" w:rsidRPr="00DF401E" w:rsidRDefault="00F12524" w:rsidP="00F32D8F">
            <w:pPr>
              <w:autoSpaceDE w:val="0"/>
              <w:autoSpaceDN w:val="0"/>
              <w:adjustRightInd w:val="0"/>
              <w:spacing w:after="30"/>
              <w:rPr>
                <w:sz w:val="20"/>
              </w:rPr>
            </w:pPr>
            <w:r w:rsidRPr="00DF401E">
              <w:rPr>
                <w:b/>
                <w:bCs/>
                <w:sz w:val="20"/>
              </w:rPr>
              <w:t>Great Barrier Reef</w:t>
            </w:r>
          </w:p>
          <w:p w:rsidR="00F12524" w:rsidRPr="00DF401E" w:rsidRDefault="00F12524" w:rsidP="00F32D8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DF401E">
              <w:rPr>
                <w:b/>
                <w:bCs/>
                <w:sz w:val="20"/>
              </w:rPr>
              <w:t>Marine Park Authority</w:t>
            </w:r>
          </w:p>
        </w:tc>
      </w:tr>
    </w:tbl>
    <w:p w:rsidR="00BB2B0E" w:rsidRPr="00DF401E" w:rsidRDefault="00BB2B0E" w:rsidP="00F12524">
      <w:pPr>
        <w:autoSpaceDE w:val="0"/>
        <w:autoSpaceDN w:val="0"/>
        <w:adjustRightInd w:val="0"/>
        <w:spacing w:before="480" w:after="240"/>
        <w:jc w:val="center"/>
        <w:rPr>
          <w:sz w:val="20"/>
        </w:rPr>
      </w:pPr>
      <w:r w:rsidRPr="00DF401E">
        <w:rPr>
          <w:b/>
          <w:bCs/>
          <w:sz w:val="20"/>
        </w:rPr>
        <w:t>COMMONWEALTH OF AUSTRALIA</w:t>
      </w:r>
    </w:p>
    <w:p w:rsidR="00BB2B0E" w:rsidRPr="00DF401E" w:rsidRDefault="00BB2B0E" w:rsidP="00F12524">
      <w:pPr>
        <w:autoSpaceDE w:val="0"/>
        <w:autoSpaceDN w:val="0"/>
        <w:adjustRightInd w:val="0"/>
        <w:spacing w:before="10" w:after="240"/>
        <w:jc w:val="center"/>
        <w:rPr>
          <w:sz w:val="20"/>
        </w:rPr>
      </w:pPr>
      <w:r w:rsidRPr="00DF401E">
        <w:rPr>
          <w:i/>
          <w:iCs/>
          <w:sz w:val="20"/>
        </w:rPr>
        <w:t>Great Barrier Reef Marine Park Act 1975</w:t>
      </w:r>
    </w:p>
    <w:p w:rsidR="00BB2B0E" w:rsidRPr="00DF401E" w:rsidRDefault="00BB2B0E" w:rsidP="00BB2B0E">
      <w:pPr>
        <w:autoSpaceDE w:val="0"/>
        <w:autoSpaceDN w:val="0"/>
        <w:adjustRightInd w:val="0"/>
        <w:spacing w:before="226" w:after="30"/>
        <w:ind w:left="1963"/>
        <w:rPr>
          <w:sz w:val="20"/>
        </w:rPr>
      </w:pPr>
      <w:r w:rsidRPr="00DF401E">
        <w:rPr>
          <w:sz w:val="20"/>
        </w:rPr>
        <w:t xml:space="preserve">I, David Alistair Kemp, Minister for the Environment and Heritage, state pursuant to subsection 33(5) of the </w:t>
      </w:r>
      <w:r w:rsidRPr="00DF401E">
        <w:rPr>
          <w:i/>
          <w:iCs/>
          <w:sz w:val="20"/>
        </w:rPr>
        <w:t xml:space="preserve">Great Barrier Reef Marine Park Act 1975 </w:t>
      </w:r>
      <w:r w:rsidRPr="00DF401E">
        <w:rPr>
          <w:sz w:val="20"/>
        </w:rPr>
        <w:t xml:space="preserve">that the </w:t>
      </w:r>
      <w:r w:rsidRPr="00DF401E">
        <w:rPr>
          <w:i/>
          <w:iCs/>
          <w:sz w:val="20"/>
        </w:rPr>
        <w:t xml:space="preserve">Great Barrier Reef Marine Park Zoning Plan 2003, </w:t>
      </w:r>
      <w:r w:rsidRPr="00DF401E">
        <w:rPr>
          <w:sz w:val="20"/>
        </w:rPr>
        <w:t>the new zoning plan for the Great Barrier Reef Marine Park – Amalgamated Great Barrier Reef Section, which was tabled in both Houses of the Federal Parliament on 3 December 2003, shall come into operation on 1 July 2004.</w:t>
      </w:r>
    </w:p>
    <w:p w:rsidR="00BB2B0E" w:rsidRPr="00DF401E" w:rsidRDefault="00BB2B0E" w:rsidP="00BB2B0E">
      <w:pPr>
        <w:autoSpaceDE w:val="0"/>
        <w:autoSpaceDN w:val="0"/>
        <w:adjustRightInd w:val="0"/>
        <w:spacing w:before="206" w:after="30"/>
        <w:ind w:left="1949"/>
        <w:rPr>
          <w:sz w:val="20"/>
        </w:rPr>
      </w:pPr>
      <w:r w:rsidRPr="00DF401E">
        <w:rPr>
          <w:sz w:val="20"/>
        </w:rPr>
        <w:t xml:space="preserve">Copies of the zoning plan are available on the Great Barrier Reef Marine Park Authority’s Website </w:t>
      </w:r>
      <w:r w:rsidRPr="00DF401E">
        <w:rPr>
          <w:sz w:val="20"/>
          <w:u w:val="single"/>
        </w:rPr>
        <w:t>(ww.gbrmpa.gov.au)</w:t>
      </w:r>
      <w:r w:rsidRPr="00DF401E">
        <w:rPr>
          <w:sz w:val="20"/>
        </w:rPr>
        <w:t xml:space="preserve"> or may be obtained by contacting:</w:t>
      </w:r>
    </w:p>
    <w:p w:rsidR="00BB2B0E" w:rsidRPr="00DF401E" w:rsidRDefault="00BB2B0E" w:rsidP="00BB2B0E">
      <w:pPr>
        <w:autoSpaceDE w:val="0"/>
        <w:autoSpaceDN w:val="0"/>
        <w:adjustRightInd w:val="0"/>
        <w:spacing w:before="211" w:after="30"/>
        <w:ind w:left="2218"/>
        <w:rPr>
          <w:sz w:val="20"/>
        </w:rPr>
      </w:pPr>
      <w:r w:rsidRPr="00DF401E">
        <w:rPr>
          <w:sz w:val="20"/>
        </w:rPr>
        <w:t>Great Barrier Reef Marine Park Authority</w:t>
      </w:r>
    </w:p>
    <w:p w:rsidR="00BB2B0E" w:rsidRPr="00DF401E" w:rsidRDefault="00BB2B0E" w:rsidP="00BB2B0E">
      <w:pPr>
        <w:autoSpaceDE w:val="0"/>
        <w:autoSpaceDN w:val="0"/>
        <w:adjustRightInd w:val="0"/>
        <w:spacing w:after="30"/>
        <w:ind w:left="2218"/>
        <w:rPr>
          <w:sz w:val="20"/>
        </w:rPr>
      </w:pPr>
      <w:r w:rsidRPr="00DF401E">
        <w:rPr>
          <w:sz w:val="20"/>
        </w:rPr>
        <w:t>2-68 Flinders Street</w:t>
      </w:r>
    </w:p>
    <w:p w:rsidR="00BB2B0E" w:rsidRPr="00DF401E" w:rsidRDefault="00BB2B0E" w:rsidP="00BB2B0E">
      <w:pPr>
        <w:autoSpaceDE w:val="0"/>
        <w:autoSpaceDN w:val="0"/>
        <w:adjustRightInd w:val="0"/>
        <w:spacing w:after="30"/>
        <w:ind w:left="2218"/>
        <w:rPr>
          <w:sz w:val="20"/>
        </w:rPr>
      </w:pPr>
      <w:r w:rsidRPr="00DF401E">
        <w:rPr>
          <w:sz w:val="20"/>
        </w:rPr>
        <w:t>TOWNSVILLE QLD4810</w:t>
      </w:r>
    </w:p>
    <w:p w:rsidR="00BB2B0E" w:rsidRPr="00DF401E" w:rsidRDefault="00BB2B0E" w:rsidP="00BB2B0E">
      <w:pPr>
        <w:autoSpaceDE w:val="0"/>
        <w:autoSpaceDN w:val="0"/>
        <w:adjustRightInd w:val="0"/>
        <w:spacing w:after="30"/>
        <w:ind w:left="2218"/>
        <w:rPr>
          <w:sz w:val="20"/>
        </w:rPr>
      </w:pPr>
      <w:r w:rsidRPr="00DF401E">
        <w:rPr>
          <w:sz w:val="20"/>
        </w:rPr>
        <w:t>Ph: (07) 4750 0700</w:t>
      </w:r>
    </w:p>
    <w:p w:rsidR="00BB2B0E" w:rsidRPr="00DF401E" w:rsidRDefault="00BB2B0E" w:rsidP="00BB2B0E">
      <w:pPr>
        <w:autoSpaceDE w:val="0"/>
        <w:autoSpaceDN w:val="0"/>
        <w:adjustRightInd w:val="0"/>
        <w:spacing w:after="30"/>
        <w:ind w:left="2218"/>
        <w:rPr>
          <w:sz w:val="20"/>
        </w:rPr>
      </w:pPr>
      <w:r w:rsidRPr="00DF401E">
        <w:rPr>
          <w:sz w:val="20"/>
        </w:rPr>
        <w:t>Fax: (07) 4772 6093</w:t>
      </w:r>
    </w:p>
    <w:p w:rsidR="00BB2B0E" w:rsidRPr="00DF401E" w:rsidRDefault="00BB2B0E" w:rsidP="00BB2B0E">
      <w:pPr>
        <w:autoSpaceDE w:val="0"/>
        <w:autoSpaceDN w:val="0"/>
        <w:adjustRightInd w:val="0"/>
        <w:spacing w:before="173" w:after="30"/>
        <w:ind w:left="2222"/>
        <w:rPr>
          <w:sz w:val="20"/>
        </w:rPr>
      </w:pPr>
      <w:r w:rsidRPr="00DF401E">
        <w:rPr>
          <w:sz w:val="20"/>
        </w:rPr>
        <w:t>or</w:t>
      </w:r>
    </w:p>
    <w:p w:rsidR="00BB2B0E" w:rsidRPr="00DF401E" w:rsidRDefault="00BB2B0E" w:rsidP="00BB2B0E">
      <w:pPr>
        <w:autoSpaceDE w:val="0"/>
        <w:autoSpaceDN w:val="0"/>
        <w:adjustRightInd w:val="0"/>
        <w:spacing w:before="235" w:after="30"/>
        <w:ind w:left="2198"/>
        <w:rPr>
          <w:sz w:val="20"/>
        </w:rPr>
      </w:pPr>
      <w:r w:rsidRPr="00DF401E">
        <w:rPr>
          <w:sz w:val="20"/>
        </w:rPr>
        <w:t>Great Barrier Reef Marine Park Authority</w:t>
      </w:r>
    </w:p>
    <w:p w:rsidR="00BB2B0E" w:rsidRPr="00DF401E" w:rsidRDefault="00BB2B0E" w:rsidP="00BB2B0E">
      <w:pPr>
        <w:autoSpaceDE w:val="0"/>
        <w:autoSpaceDN w:val="0"/>
        <w:adjustRightInd w:val="0"/>
        <w:spacing w:after="30"/>
        <w:ind w:left="2198"/>
        <w:rPr>
          <w:sz w:val="20"/>
        </w:rPr>
      </w:pPr>
      <w:r w:rsidRPr="00DF401E">
        <w:rPr>
          <w:sz w:val="20"/>
        </w:rPr>
        <w:t>John Gorton Building</w:t>
      </w:r>
    </w:p>
    <w:p w:rsidR="00BB2B0E" w:rsidRPr="00DF401E" w:rsidRDefault="00BB2B0E" w:rsidP="00BB2B0E">
      <w:pPr>
        <w:autoSpaceDE w:val="0"/>
        <w:autoSpaceDN w:val="0"/>
        <w:adjustRightInd w:val="0"/>
        <w:spacing w:after="30"/>
        <w:ind w:left="2198"/>
        <w:rPr>
          <w:sz w:val="20"/>
        </w:rPr>
      </w:pPr>
      <w:r w:rsidRPr="00DF401E">
        <w:rPr>
          <w:sz w:val="20"/>
        </w:rPr>
        <w:t>PARKES ACT 2600</w:t>
      </w:r>
    </w:p>
    <w:p w:rsidR="00BB2B0E" w:rsidRPr="00DF401E" w:rsidRDefault="00BB2B0E" w:rsidP="00BB2B0E">
      <w:pPr>
        <w:autoSpaceDE w:val="0"/>
        <w:autoSpaceDN w:val="0"/>
        <w:adjustRightInd w:val="0"/>
        <w:spacing w:after="30"/>
        <w:ind w:left="2198"/>
        <w:rPr>
          <w:sz w:val="20"/>
        </w:rPr>
      </w:pPr>
      <w:r w:rsidRPr="00DF401E">
        <w:rPr>
          <w:sz w:val="20"/>
        </w:rPr>
        <w:t>Ph: (02) 6274 1922</w:t>
      </w:r>
    </w:p>
    <w:p w:rsidR="00BB2B0E" w:rsidRPr="00DF401E" w:rsidRDefault="00BB2B0E" w:rsidP="00BB2B0E">
      <w:pPr>
        <w:autoSpaceDE w:val="0"/>
        <w:autoSpaceDN w:val="0"/>
        <w:adjustRightInd w:val="0"/>
        <w:spacing w:after="30"/>
        <w:ind w:left="2198"/>
        <w:rPr>
          <w:sz w:val="20"/>
        </w:rPr>
      </w:pPr>
      <w:r w:rsidRPr="00DF401E">
        <w:rPr>
          <w:sz w:val="20"/>
        </w:rPr>
        <w:t>Fax: (02) 6274 1509</w:t>
      </w:r>
    </w:p>
    <w:p w:rsidR="00BB2B0E" w:rsidRPr="00DF401E" w:rsidRDefault="00BB2B0E" w:rsidP="00F12524">
      <w:pPr>
        <w:tabs>
          <w:tab w:val="left" w:pos="5861"/>
        </w:tabs>
        <w:autoSpaceDE w:val="0"/>
        <w:autoSpaceDN w:val="0"/>
        <w:adjustRightInd w:val="0"/>
        <w:spacing w:before="240" w:after="240"/>
        <w:ind w:left="2189"/>
        <w:rPr>
          <w:sz w:val="20"/>
        </w:rPr>
      </w:pPr>
      <w:r w:rsidRPr="00DF401E">
        <w:rPr>
          <w:sz w:val="20"/>
        </w:rPr>
        <w:t>Dated this 3rd day of May 2004.</w:t>
      </w:r>
    </w:p>
    <w:p w:rsidR="00F12524" w:rsidRDefault="00F12524" w:rsidP="00BB2B0E">
      <w:pPr>
        <w:autoSpaceDE w:val="0"/>
        <w:autoSpaceDN w:val="0"/>
        <w:adjustRightInd w:val="0"/>
        <w:spacing w:before="101" w:after="30"/>
        <w:ind w:left="2165"/>
        <w:rPr>
          <w:sz w:val="20"/>
        </w:rPr>
      </w:pPr>
      <w:r w:rsidRPr="00F12524">
        <w:rPr>
          <w:noProof/>
          <w:sz w:val="20"/>
        </w:rPr>
        <w:drawing>
          <wp:inline distT="0" distB="0" distL="0" distR="0">
            <wp:extent cx="1743075" cy="581025"/>
            <wp:effectExtent l="0" t="0" r="9525" b="9525"/>
            <wp:docPr id="4" name="Picture 4" descr="Signature of David Kemp Minister for the Environment and Heri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B0E" w:rsidRPr="00DF401E" w:rsidRDefault="00BB2B0E" w:rsidP="00F12524">
      <w:pPr>
        <w:autoSpaceDE w:val="0"/>
        <w:autoSpaceDN w:val="0"/>
        <w:adjustRightInd w:val="0"/>
        <w:spacing w:before="101" w:after="360"/>
        <w:ind w:left="2160"/>
        <w:rPr>
          <w:sz w:val="20"/>
        </w:rPr>
      </w:pPr>
      <w:r w:rsidRPr="00DF401E">
        <w:rPr>
          <w:sz w:val="20"/>
        </w:rPr>
        <w:t>Minister for the Environment and Heritage</w:t>
      </w:r>
    </w:p>
    <w:p w:rsidR="00BB2B0E" w:rsidRPr="00CA4254" w:rsidRDefault="00BB2B0E" w:rsidP="00F12524">
      <w:pPr>
        <w:autoSpaceDE w:val="0"/>
        <w:autoSpaceDN w:val="0"/>
        <w:adjustRightInd w:val="0"/>
        <w:spacing w:before="67" w:after="360"/>
        <w:ind w:left="2250"/>
        <w:jc w:val="center"/>
      </w:pPr>
      <w:r w:rsidRPr="00CA4254">
        <w:rPr>
          <w:b/>
          <w:bCs/>
          <w:i/>
          <w:iCs/>
        </w:rPr>
        <w:t>let’s keep it great</w:t>
      </w:r>
    </w:p>
    <w:p w:rsidR="00F12524" w:rsidRDefault="00F12524" w:rsidP="00F12524">
      <w:pPr>
        <w:autoSpaceDE w:val="0"/>
        <w:autoSpaceDN w:val="0"/>
        <w:adjustRightInd w:val="0"/>
        <w:spacing w:before="48" w:after="30"/>
        <w:rPr>
          <w:sz w:val="20"/>
        </w:rPr>
      </w:pPr>
      <w:r>
        <w:rPr>
          <w:sz w:val="20"/>
        </w:rPr>
        <w:t>__________________________________________________</w:t>
      </w:r>
    </w:p>
    <w:p w:rsidR="00BB2B0E" w:rsidRPr="00DF401E" w:rsidRDefault="00BB2B0E" w:rsidP="00F12524">
      <w:pPr>
        <w:autoSpaceDE w:val="0"/>
        <w:autoSpaceDN w:val="0"/>
        <w:adjustRightInd w:val="0"/>
        <w:spacing w:before="48" w:after="30"/>
        <w:rPr>
          <w:sz w:val="20"/>
        </w:rPr>
      </w:pPr>
      <w:r w:rsidRPr="00DF401E">
        <w:rPr>
          <w:sz w:val="20"/>
        </w:rPr>
        <w:t>50394 Cat. No. S17404</w:t>
      </w:r>
    </w:p>
    <w:p w:rsidR="00BB2B0E" w:rsidRPr="00DF401E" w:rsidRDefault="00BB2B0E" w:rsidP="00F12524">
      <w:pPr>
        <w:autoSpaceDE w:val="0"/>
        <w:autoSpaceDN w:val="0"/>
        <w:adjustRightInd w:val="0"/>
        <w:spacing w:after="30"/>
        <w:rPr>
          <w:sz w:val="20"/>
        </w:rPr>
      </w:pPr>
      <w:r w:rsidRPr="00DF401E">
        <w:rPr>
          <w:sz w:val="20"/>
        </w:rPr>
        <w:t>ISSN 1032-2345</w:t>
      </w:r>
    </w:p>
    <w:p w:rsidR="00BB2B0E" w:rsidRPr="00DF401E" w:rsidRDefault="00BB2B0E" w:rsidP="00F12524">
      <w:pPr>
        <w:autoSpaceDE w:val="0"/>
        <w:autoSpaceDN w:val="0"/>
        <w:adjustRightInd w:val="0"/>
        <w:spacing w:after="30"/>
        <w:rPr>
          <w:sz w:val="20"/>
        </w:rPr>
      </w:pPr>
      <w:r w:rsidRPr="00DF401E">
        <w:rPr>
          <w:sz w:val="20"/>
        </w:rPr>
        <w:t>© Commonwealth of Australia, 2004</w:t>
      </w:r>
      <w:bookmarkStart w:id="0" w:name="_GoBack"/>
      <w:bookmarkEnd w:id="0"/>
    </w:p>
    <w:sectPr w:rsidR="00BB2B0E" w:rsidRPr="00DF401E" w:rsidSect="00BB2B0E"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4F6" w:rsidRDefault="009134F6" w:rsidP="009134F6">
      <w:r>
        <w:separator/>
      </w:r>
    </w:p>
  </w:endnote>
  <w:endnote w:type="continuationSeparator" w:id="0">
    <w:p w:rsidR="009134F6" w:rsidRDefault="009134F6" w:rsidP="0091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4F6" w:rsidRDefault="009134F6" w:rsidP="009134F6">
      <w:r>
        <w:separator/>
      </w:r>
    </w:p>
  </w:footnote>
  <w:footnote w:type="continuationSeparator" w:id="0">
    <w:p w:rsidR="009134F6" w:rsidRDefault="009134F6" w:rsidP="00913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B0E"/>
    <w:rsid w:val="003750AC"/>
    <w:rsid w:val="005D598B"/>
    <w:rsid w:val="009134F6"/>
    <w:rsid w:val="00A311AF"/>
    <w:rsid w:val="00B3530B"/>
    <w:rsid w:val="00BB2B0E"/>
    <w:rsid w:val="00CA4254"/>
    <w:rsid w:val="00DF401E"/>
    <w:rsid w:val="00F1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3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34F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13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34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2023-01-06T05:04:00Z</dcterms:created>
  <dcterms:modified xsi:type="dcterms:W3CDTF">2023-01-06T05:04:00Z</dcterms:modified>
</cp:coreProperties>
</file>