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64E" w:rsidRPr="00E27513" w:rsidRDefault="0031364E" w:rsidP="0031364E">
      <w:r w:rsidRPr="00E27513">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9" o:title=""/>
          </v:shape>
          <o:OLEObject Type="Embed" ProgID="Word.Picture.8" ShapeID="_x0000_i1025" DrawAspect="Content" ObjectID="_1556974853" r:id="rId10"/>
        </w:object>
      </w:r>
    </w:p>
    <w:p w:rsidR="0031364E" w:rsidRPr="00E27513" w:rsidRDefault="0031364E" w:rsidP="0031364E">
      <w:pPr>
        <w:pStyle w:val="ShortT"/>
        <w:spacing w:before="240"/>
      </w:pPr>
      <w:r w:rsidRPr="00E27513">
        <w:t>Aviation Transport Security Regulations</w:t>
      </w:r>
      <w:r w:rsidR="00E27513">
        <w:t> </w:t>
      </w:r>
      <w:r w:rsidR="006D33BA" w:rsidRPr="00E27513">
        <w:t>2005</w:t>
      </w:r>
    </w:p>
    <w:p w:rsidR="0031364E" w:rsidRPr="00E27513" w:rsidRDefault="0031364E" w:rsidP="0031364E">
      <w:pPr>
        <w:pStyle w:val="CompiledActNo"/>
        <w:spacing w:before="240"/>
      </w:pPr>
      <w:r w:rsidRPr="00E27513">
        <w:t>Select Legislative Instrument No.</w:t>
      </w:r>
      <w:r w:rsidR="00E27513">
        <w:t> </w:t>
      </w:r>
      <w:r w:rsidRPr="00E27513">
        <w:t>18, 2005</w:t>
      </w:r>
    </w:p>
    <w:p w:rsidR="0031364E" w:rsidRPr="00E27513" w:rsidRDefault="0031364E" w:rsidP="0031364E">
      <w:pPr>
        <w:pStyle w:val="MadeunderText"/>
      </w:pPr>
      <w:r w:rsidRPr="00E27513">
        <w:t>made under the</w:t>
      </w:r>
    </w:p>
    <w:p w:rsidR="0031364E" w:rsidRPr="00E27513" w:rsidRDefault="0031364E" w:rsidP="0031364E">
      <w:pPr>
        <w:pStyle w:val="CompiledMadeUnder"/>
        <w:spacing w:before="240"/>
      </w:pPr>
      <w:r w:rsidRPr="00E27513">
        <w:t>Aviation Transport Security Act 2004</w:t>
      </w:r>
      <w:r w:rsidRPr="00E27513">
        <w:rPr>
          <w:i w:val="0"/>
        </w:rPr>
        <w:t xml:space="preserve"> and the </w:t>
      </w:r>
      <w:r w:rsidRPr="00E27513">
        <w:t>Aviation Transport Security (Consequential Amendments and Transitional Provisions) Act 2004</w:t>
      </w:r>
    </w:p>
    <w:p w:rsidR="0031364E" w:rsidRPr="00E27513" w:rsidRDefault="0031364E" w:rsidP="0031364E">
      <w:pPr>
        <w:spacing w:before="1000"/>
        <w:rPr>
          <w:rFonts w:cs="Arial"/>
          <w:b/>
          <w:sz w:val="32"/>
          <w:szCs w:val="32"/>
        </w:rPr>
      </w:pPr>
      <w:r w:rsidRPr="00E27513">
        <w:rPr>
          <w:rFonts w:cs="Arial"/>
          <w:b/>
          <w:sz w:val="32"/>
          <w:szCs w:val="32"/>
        </w:rPr>
        <w:t>Compilation No.</w:t>
      </w:r>
      <w:r w:rsidR="00E27513">
        <w:rPr>
          <w:rFonts w:cs="Arial"/>
          <w:b/>
          <w:sz w:val="32"/>
          <w:szCs w:val="32"/>
        </w:rPr>
        <w:t> </w:t>
      </w:r>
      <w:r w:rsidRPr="00E27513">
        <w:rPr>
          <w:rFonts w:cs="Arial"/>
          <w:b/>
          <w:sz w:val="32"/>
          <w:szCs w:val="32"/>
        </w:rPr>
        <w:fldChar w:fldCharType="begin"/>
      </w:r>
      <w:r w:rsidRPr="00E27513">
        <w:rPr>
          <w:rFonts w:cs="Arial"/>
          <w:b/>
          <w:sz w:val="32"/>
          <w:szCs w:val="32"/>
        </w:rPr>
        <w:instrText xml:space="preserve"> DOCPROPERTY  CompilationNumber </w:instrText>
      </w:r>
      <w:r w:rsidRPr="00E27513">
        <w:rPr>
          <w:rFonts w:cs="Arial"/>
          <w:b/>
          <w:sz w:val="32"/>
          <w:szCs w:val="32"/>
        </w:rPr>
        <w:fldChar w:fldCharType="separate"/>
      </w:r>
      <w:r w:rsidR="00CE6E04">
        <w:rPr>
          <w:rFonts w:cs="Arial"/>
          <w:b/>
          <w:sz w:val="32"/>
          <w:szCs w:val="32"/>
        </w:rPr>
        <w:t>48</w:t>
      </w:r>
      <w:r w:rsidRPr="00E27513">
        <w:rPr>
          <w:rFonts w:cs="Arial"/>
          <w:b/>
          <w:sz w:val="32"/>
          <w:szCs w:val="32"/>
        </w:rPr>
        <w:fldChar w:fldCharType="end"/>
      </w:r>
    </w:p>
    <w:p w:rsidR="0031364E" w:rsidRPr="00E27513" w:rsidRDefault="006D33BA" w:rsidP="0031364E">
      <w:pPr>
        <w:spacing w:before="480"/>
        <w:rPr>
          <w:rFonts w:cs="Arial"/>
          <w:sz w:val="24"/>
        </w:rPr>
      </w:pPr>
      <w:r w:rsidRPr="00E27513">
        <w:rPr>
          <w:rFonts w:cs="Arial"/>
          <w:b/>
          <w:sz w:val="24"/>
        </w:rPr>
        <w:t>Compilation date:</w:t>
      </w:r>
      <w:r w:rsidR="0031364E" w:rsidRPr="00E27513">
        <w:rPr>
          <w:rFonts w:cs="Arial"/>
          <w:b/>
          <w:sz w:val="24"/>
        </w:rPr>
        <w:tab/>
      </w:r>
      <w:r w:rsidR="0031364E" w:rsidRPr="00E27513">
        <w:rPr>
          <w:rFonts w:cs="Arial"/>
          <w:b/>
          <w:sz w:val="24"/>
        </w:rPr>
        <w:tab/>
      </w:r>
      <w:r w:rsidR="0031364E" w:rsidRPr="00E27513">
        <w:rPr>
          <w:rFonts w:cs="Arial"/>
          <w:b/>
          <w:sz w:val="24"/>
        </w:rPr>
        <w:tab/>
      </w:r>
      <w:r w:rsidR="0031364E" w:rsidRPr="007B59C4">
        <w:rPr>
          <w:rFonts w:cs="Arial"/>
          <w:sz w:val="24"/>
        </w:rPr>
        <w:fldChar w:fldCharType="begin"/>
      </w:r>
      <w:r w:rsidR="0031364E" w:rsidRPr="007B59C4">
        <w:rPr>
          <w:rFonts w:cs="Arial"/>
          <w:sz w:val="24"/>
        </w:rPr>
        <w:instrText xml:space="preserve"> DOCPROPERTY StartDate \@ "d MMMM yyyy" \*MERGEFORMAT </w:instrText>
      </w:r>
      <w:r w:rsidR="0031364E" w:rsidRPr="007B59C4">
        <w:rPr>
          <w:rFonts w:cs="Arial"/>
          <w:sz w:val="24"/>
        </w:rPr>
        <w:fldChar w:fldCharType="separate"/>
      </w:r>
      <w:r w:rsidR="00CE6E04" w:rsidRPr="00CE6E04">
        <w:rPr>
          <w:rFonts w:cs="Arial"/>
          <w:bCs/>
          <w:sz w:val="24"/>
        </w:rPr>
        <w:t>30</w:t>
      </w:r>
      <w:r w:rsidR="00CE6E04">
        <w:rPr>
          <w:rFonts w:cs="Arial"/>
          <w:sz w:val="24"/>
        </w:rPr>
        <w:t xml:space="preserve"> November 2016</w:t>
      </w:r>
      <w:r w:rsidR="0031364E" w:rsidRPr="007B59C4">
        <w:rPr>
          <w:rFonts w:cs="Arial"/>
          <w:sz w:val="24"/>
        </w:rPr>
        <w:fldChar w:fldCharType="end"/>
      </w:r>
    </w:p>
    <w:p w:rsidR="0031364E" w:rsidRPr="00E27513" w:rsidRDefault="0031364E" w:rsidP="0031364E">
      <w:pPr>
        <w:spacing w:before="240"/>
        <w:rPr>
          <w:rFonts w:cs="Arial"/>
          <w:sz w:val="24"/>
        </w:rPr>
      </w:pPr>
      <w:r w:rsidRPr="00E27513">
        <w:rPr>
          <w:rFonts w:cs="Arial"/>
          <w:b/>
          <w:sz w:val="24"/>
        </w:rPr>
        <w:t>Includes amendments up to:</w:t>
      </w:r>
      <w:r w:rsidRPr="00E27513">
        <w:rPr>
          <w:rFonts w:cs="Arial"/>
          <w:b/>
          <w:sz w:val="24"/>
        </w:rPr>
        <w:tab/>
      </w:r>
      <w:r w:rsidRPr="007B59C4">
        <w:rPr>
          <w:rFonts w:cs="Arial"/>
          <w:sz w:val="24"/>
        </w:rPr>
        <w:fldChar w:fldCharType="begin"/>
      </w:r>
      <w:r w:rsidRPr="007B59C4">
        <w:rPr>
          <w:rFonts w:cs="Arial"/>
          <w:sz w:val="24"/>
        </w:rPr>
        <w:instrText xml:space="preserve"> DOCPROPERTY IncludesUpTo </w:instrText>
      </w:r>
      <w:r w:rsidRPr="007B59C4">
        <w:rPr>
          <w:rFonts w:cs="Arial"/>
          <w:sz w:val="24"/>
        </w:rPr>
        <w:fldChar w:fldCharType="separate"/>
      </w:r>
      <w:r w:rsidR="00CE6E04">
        <w:rPr>
          <w:rFonts w:cs="Arial"/>
          <w:sz w:val="24"/>
        </w:rPr>
        <w:t>F2016L01828</w:t>
      </w:r>
      <w:r w:rsidRPr="007B59C4">
        <w:rPr>
          <w:rFonts w:cs="Arial"/>
          <w:sz w:val="24"/>
        </w:rPr>
        <w:fldChar w:fldCharType="end"/>
      </w:r>
    </w:p>
    <w:p w:rsidR="0031364E" w:rsidRPr="00E27513" w:rsidRDefault="0031364E" w:rsidP="0031364E">
      <w:pPr>
        <w:spacing w:before="240"/>
        <w:rPr>
          <w:rFonts w:cs="Arial"/>
          <w:sz w:val="28"/>
          <w:szCs w:val="28"/>
        </w:rPr>
      </w:pPr>
      <w:r w:rsidRPr="00E27513">
        <w:rPr>
          <w:rFonts w:cs="Arial"/>
          <w:b/>
          <w:sz w:val="24"/>
        </w:rPr>
        <w:t>Registered:</w:t>
      </w:r>
      <w:r w:rsidRPr="00E27513">
        <w:rPr>
          <w:rFonts w:cs="Arial"/>
          <w:b/>
          <w:sz w:val="24"/>
        </w:rPr>
        <w:tab/>
      </w:r>
      <w:r w:rsidRPr="00E27513">
        <w:rPr>
          <w:rFonts w:cs="Arial"/>
          <w:b/>
          <w:sz w:val="24"/>
        </w:rPr>
        <w:tab/>
      </w:r>
      <w:r w:rsidRPr="00E27513">
        <w:rPr>
          <w:rFonts w:cs="Arial"/>
          <w:b/>
          <w:sz w:val="24"/>
        </w:rPr>
        <w:tab/>
      </w:r>
      <w:r w:rsidRPr="00E27513">
        <w:rPr>
          <w:rFonts w:cs="Arial"/>
          <w:b/>
          <w:sz w:val="24"/>
        </w:rPr>
        <w:tab/>
      </w:r>
      <w:r w:rsidRPr="007B59C4">
        <w:rPr>
          <w:rFonts w:cs="Arial"/>
          <w:sz w:val="24"/>
        </w:rPr>
        <w:fldChar w:fldCharType="begin"/>
      </w:r>
      <w:r w:rsidRPr="007B59C4">
        <w:rPr>
          <w:rFonts w:cs="Arial"/>
          <w:sz w:val="24"/>
        </w:rPr>
        <w:instrText xml:space="preserve"> IF </w:instrText>
      </w:r>
      <w:r w:rsidRPr="007B59C4">
        <w:rPr>
          <w:rFonts w:cs="Arial"/>
          <w:sz w:val="24"/>
        </w:rPr>
        <w:fldChar w:fldCharType="begin"/>
      </w:r>
      <w:r w:rsidRPr="007B59C4">
        <w:rPr>
          <w:rFonts w:cs="Arial"/>
          <w:sz w:val="24"/>
        </w:rPr>
        <w:instrText xml:space="preserve"> DOCPROPERTY RegisteredDate </w:instrText>
      </w:r>
      <w:r w:rsidRPr="007B59C4">
        <w:rPr>
          <w:rFonts w:cs="Arial"/>
          <w:sz w:val="24"/>
        </w:rPr>
        <w:fldChar w:fldCharType="separate"/>
      </w:r>
      <w:r w:rsidR="00CE6E04">
        <w:rPr>
          <w:rFonts w:cs="Arial"/>
          <w:sz w:val="24"/>
        </w:rPr>
        <w:instrText>7/12/2016</w:instrText>
      </w:r>
      <w:r w:rsidRPr="007B59C4">
        <w:rPr>
          <w:rFonts w:cs="Arial"/>
          <w:sz w:val="24"/>
        </w:rPr>
        <w:fldChar w:fldCharType="end"/>
      </w:r>
      <w:r w:rsidRPr="007B59C4">
        <w:rPr>
          <w:rFonts w:cs="Arial"/>
          <w:sz w:val="24"/>
        </w:rPr>
        <w:instrText xml:space="preserve"> = #1/1/1901# "Unknown" </w:instrText>
      </w:r>
      <w:r w:rsidRPr="007B59C4">
        <w:rPr>
          <w:rFonts w:cs="Arial"/>
          <w:sz w:val="24"/>
        </w:rPr>
        <w:fldChar w:fldCharType="begin"/>
      </w:r>
      <w:r w:rsidRPr="007B59C4">
        <w:rPr>
          <w:rFonts w:cs="Arial"/>
          <w:sz w:val="24"/>
        </w:rPr>
        <w:instrText xml:space="preserve"> DOCPROPERTY RegisteredDate \@ "d MMMM yyyy" </w:instrText>
      </w:r>
      <w:r w:rsidRPr="007B59C4">
        <w:rPr>
          <w:rFonts w:cs="Arial"/>
          <w:sz w:val="24"/>
        </w:rPr>
        <w:fldChar w:fldCharType="separate"/>
      </w:r>
      <w:r w:rsidR="00CE6E04">
        <w:rPr>
          <w:rFonts w:cs="Arial"/>
          <w:sz w:val="24"/>
        </w:rPr>
        <w:instrText>7 December 2016</w:instrText>
      </w:r>
      <w:r w:rsidRPr="007B59C4">
        <w:rPr>
          <w:rFonts w:cs="Arial"/>
          <w:sz w:val="24"/>
        </w:rPr>
        <w:fldChar w:fldCharType="end"/>
      </w:r>
      <w:r w:rsidRPr="007B59C4">
        <w:rPr>
          <w:rFonts w:cs="Arial"/>
          <w:sz w:val="24"/>
        </w:rPr>
        <w:instrText xml:space="preserve"> \*MERGEFORMAT </w:instrText>
      </w:r>
      <w:r w:rsidRPr="007B59C4">
        <w:rPr>
          <w:rFonts w:cs="Arial"/>
          <w:sz w:val="24"/>
        </w:rPr>
        <w:fldChar w:fldCharType="separate"/>
      </w:r>
      <w:r w:rsidR="00CE6E04" w:rsidRPr="00CE6E04">
        <w:rPr>
          <w:rFonts w:cs="Arial"/>
          <w:bCs/>
          <w:noProof/>
          <w:sz w:val="24"/>
        </w:rPr>
        <w:t>7</w:t>
      </w:r>
      <w:r w:rsidR="00CE6E04">
        <w:rPr>
          <w:rFonts w:cs="Arial"/>
          <w:noProof/>
          <w:sz w:val="24"/>
        </w:rPr>
        <w:t xml:space="preserve"> December 2016</w:t>
      </w:r>
      <w:r w:rsidRPr="007B59C4">
        <w:rPr>
          <w:rFonts w:cs="Arial"/>
          <w:sz w:val="24"/>
        </w:rPr>
        <w:fldChar w:fldCharType="end"/>
      </w:r>
    </w:p>
    <w:p w:rsidR="00CD2443" w:rsidRPr="00E27513" w:rsidRDefault="00CD2443" w:rsidP="0031364E">
      <w:pPr>
        <w:rPr>
          <w:b/>
          <w:szCs w:val="22"/>
        </w:rPr>
      </w:pPr>
    </w:p>
    <w:p w:rsidR="0031364E" w:rsidRPr="00E27513" w:rsidRDefault="0031364E" w:rsidP="0031364E">
      <w:pPr>
        <w:pageBreakBefore/>
        <w:rPr>
          <w:rFonts w:cs="Arial"/>
          <w:b/>
          <w:sz w:val="32"/>
          <w:szCs w:val="32"/>
        </w:rPr>
      </w:pPr>
      <w:r w:rsidRPr="00E27513">
        <w:rPr>
          <w:rFonts w:cs="Arial"/>
          <w:b/>
          <w:sz w:val="32"/>
          <w:szCs w:val="32"/>
        </w:rPr>
        <w:lastRenderedPageBreak/>
        <w:t>About this compilation</w:t>
      </w:r>
    </w:p>
    <w:p w:rsidR="0031364E" w:rsidRPr="00E27513" w:rsidRDefault="0031364E" w:rsidP="0031364E">
      <w:pPr>
        <w:spacing w:before="240"/>
        <w:rPr>
          <w:rFonts w:cs="Arial"/>
        </w:rPr>
      </w:pPr>
      <w:r w:rsidRPr="00E27513">
        <w:rPr>
          <w:rFonts w:cs="Arial"/>
          <w:b/>
          <w:szCs w:val="22"/>
        </w:rPr>
        <w:t>This compilation</w:t>
      </w:r>
    </w:p>
    <w:p w:rsidR="0031364E" w:rsidRPr="00E27513" w:rsidRDefault="0031364E" w:rsidP="0031364E">
      <w:pPr>
        <w:spacing w:before="120" w:after="120"/>
        <w:rPr>
          <w:rFonts w:cs="Arial"/>
          <w:szCs w:val="22"/>
        </w:rPr>
      </w:pPr>
      <w:r w:rsidRPr="00E27513">
        <w:rPr>
          <w:rFonts w:cs="Arial"/>
          <w:szCs w:val="22"/>
        </w:rPr>
        <w:t xml:space="preserve">This is a compilation of the </w:t>
      </w:r>
      <w:r w:rsidRPr="00E27513">
        <w:rPr>
          <w:rFonts w:cs="Arial"/>
          <w:i/>
          <w:szCs w:val="22"/>
        </w:rPr>
        <w:fldChar w:fldCharType="begin"/>
      </w:r>
      <w:r w:rsidRPr="00E27513">
        <w:rPr>
          <w:rFonts w:cs="Arial"/>
          <w:i/>
          <w:szCs w:val="22"/>
        </w:rPr>
        <w:instrText xml:space="preserve"> STYLEREF  ShortT </w:instrText>
      </w:r>
      <w:r w:rsidRPr="00E27513">
        <w:rPr>
          <w:rFonts w:cs="Arial"/>
          <w:i/>
          <w:szCs w:val="22"/>
        </w:rPr>
        <w:fldChar w:fldCharType="separate"/>
      </w:r>
      <w:r w:rsidR="00CE6E04">
        <w:rPr>
          <w:rFonts w:cs="Arial"/>
          <w:i/>
          <w:noProof/>
          <w:szCs w:val="22"/>
        </w:rPr>
        <w:t>Aviation Transport Security Regulations 2005</w:t>
      </w:r>
      <w:r w:rsidRPr="00E27513">
        <w:rPr>
          <w:rFonts w:cs="Arial"/>
          <w:i/>
          <w:szCs w:val="22"/>
        </w:rPr>
        <w:fldChar w:fldCharType="end"/>
      </w:r>
      <w:r w:rsidRPr="00E27513">
        <w:rPr>
          <w:rFonts w:cs="Arial"/>
          <w:szCs w:val="22"/>
        </w:rPr>
        <w:t xml:space="preserve"> that shows the text of the law as amended and in force on </w:t>
      </w:r>
      <w:r w:rsidRPr="007B59C4">
        <w:rPr>
          <w:rFonts w:cs="Arial"/>
          <w:szCs w:val="22"/>
        </w:rPr>
        <w:fldChar w:fldCharType="begin"/>
      </w:r>
      <w:r w:rsidRPr="007B59C4">
        <w:rPr>
          <w:rFonts w:cs="Arial"/>
          <w:szCs w:val="22"/>
        </w:rPr>
        <w:instrText xml:space="preserve"> DOCPROPERTY StartDate \@ "d MMMM yyyy" </w:instrText>
      </w:r>
      <w:r w:rsidRPr="007B59C4">
        <w:rPr>
          <w:rFonts w:cs="Arial"/>
          <w:szCs w:val="22"/>
        </w:rPr>
        <w:fldChar w:fldCharType="separate"/>
      </w:r>
      <w:r w:rsidR="00CE6E04">
        <w:rPr>
          <w:rFonts w:cs="Arial"/>
          <w:szCs w:val="22"/>
        </w:rPr>
        <w:t>30 November 2016</w:t>
      </w:r>
      <w:r w:rsidRPr="007B59C4">
        <w:rPr>
          <w:rFonts w:cs="Arial"/>
          <w:szCs w:val="22"/>
        </w:rPr>
        <w:fldChar w:fldCharType="end"/>
      </w:r>
      <w:r w:rsidRPr="00E27513">
        <w:rPr>
          <w:rFonts w:cs="Arial"/>
          <w:szCs w:val="22"/>
        </w:rPr>
        <w:t xml:space="preserve"> (the </w:t>
      </w:r>
      <w:r w:rsidRPr="00E27513">
        <w:rPr>
          <w:rFonts w:cs="Arial"/>
          <w:b/>
          <w:i/>
          <w:szCs w:val="22"/>
        </w:rPr>
        <w:t>compilation date</w:t>
      </w:r>
      <w:r w:rsidRPr="00E27513">
        <w:rPr>
          <w:rFonts w:cs="Arial"/>
          <w:szCs w:val="22"/>
        </w:rPr>
        <w:t>).</w:t>
      </w:r>
    </w:p>
    <w:p w:rsidR="0031364E" w:rsidRPr="00E27513" w:rsidRDefault="0031364E" w:rsidP="0031364E">
      <w:pPr>
        <w:spacing w:after="120"/>
        <w:rPr>
          <w:rFonts w:cs="Arial"/>
          <w:szCs w:val="22"/>
        </w:rPr>
      </w:pPr>
      <w:r w:rsidRPr="00E27513">
        <w:rPr>
          <w:rFonts w:cs="Arial"/>
          <w:szCs w:val="22"/>
        </w:rPr>
        <w:t xml:space="preserve">The notes at the end of this compilation (the </w:t>
      </w:r>
      <w:r w:rsidRPr="00E27513">
        <w:rPr>
          <w:rFonts w:cs="Arial"/>
          <w:b/>
          <w:i/>
          <w:szCs w:val="22"/>
        </w:rPr>
        <w:t>endnotes</w:t>
      </w:r>
      <w:r w:rsidRPr="00E27513">
        <w:rPr>
          <w:rFonts w:cs="Arial"/>
          <w:szCs w:val="22"/>
        </w:rPr>
        <w:t>) include information about amending laws and the amendment history of provisions of the compiled law.</w:t>
      </w:r>
    </w:p>
    <w:p w:rsidR="0031364E" w:rsidRPr="00E27513" w:rsidRDefault="0031364E" w:rsidP="0031364E">
      <w:pPr>
        <w:tabs>
          <w:tab w:val="left" w:pos="5640"/>
        </w:tabs>
        <w:spacing w:before="120" w:after="120"/>
        <w:rPr>
          <w:rFonts w:cs="Arial"/>
          <w:b/>
          <w:szCs w:val="22"/>
        </w:rPr>
      </w:pPr>
      <w:r w:rsidRPr="00E27513">
        <w:rPr>
          <w:rFonts w:cs="Arial"/>
          <w:b/>
          <w:szCs w:val="22"/>
        </w:rPr>
        <w:t>Uncommenced amendments</w:t>
      </w:r>
    </w:p>
    <w:p w:rsidR="0031364E" w:rsidRPr="00E27513" w:rsidRDefault="0031364E" w:rsidP="0031364E">
      <w:pPr>
        <w:spacing w:after="120"/>
        <w:rPr>
          <w:rFonts w:cs="Arial"/>
          <w:szCs w:val="22"/>
        </w:rPr>
      </w:pPr>
      <w:r w:rsidRPr="00E27513">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1364E" w:rsidRPr="00E27513" w:rsidRDefault="0031364E" w:rsidP="0031364E">
      <w:pPr>
        <w:spacing w:before="120" w:after="120"/>
        <w:rPr>
          <w:rFonts w:cs="Arial"/>
          <w:b/>
          <w:szCs w:val="22"/>
        </w:rPr>
      </w:pPr>
      <w:r w:rsidRPr="00E27513">
        <w:rPr>
          <w:rFonts w:cs="Arial"/>
          <w:b/>
          <w:szCs w:val="22"/>
        </w:rPr>
        <w:t>Application, saving and transitional provisions for provisions and amendments</w:t>
      </w:r>
    </w:p>
    <w:p w:rsidR="0031364E" w:rsidRPr="00E27513" w:rsidRDefault="0031364E" w:rsidP="0031364E">
      <w:pPr>
        <w:spacing w:after="120"/>
        <w:rPr>
          <w:rFonts w:cs="Arial"/>
          <w:szCs w:val="22"/>
        </w:rPr>
      </w:pPr>
      <w:r w:rsidRPr="00E27513">
        <w:rPr>
          <w:rFonts w:cs="Arial"/>
          <w:szCs w:val="22"/>
        </w:rPr>
        <w:t>If the operation of a provision or amendment of the compiled law is affected by an application, saving or transitional provision that is not included in this compilation, details are included in the endnotes.</w:t>
      </w:r>
    </w:p>
    <w:p w:rsidR="0031364E" w:rsidRPr="00E27513" w:rsidRDefault="0031364E" w:rsidP="0031364E">
      <w:pPr>
        <w:spacing w:after="120"/>
        <w:rPr>
          <w:rFonts w:cs="Arial"/>
          <w:b/>
          <w:szCs w:val="22"/>
        </w:rPr>
      </w:pPr>
      <w:r w:rsidRPr="00E27513">
        <w:rPr>
          <w:rFonts w:cs="Arial"/>
          <w:b/>
          <w:szCs w:val="22"/>
        </w:rPr>
        <w:t>Editorial changes</w:t>
      </w:r>
    </w:p>
    <w:p w:rsidR="0031364E" w:rsidRPr="00E27513" w:rsidRDefault="0031364E" w:rsidP="0031364E">
      <w:pPr>
        <w:spacing w:after="120"/>
        <w:rPr>
          <w:rFonts w:cs="Arial"/>
          <w:szCs w:val="22"/>
        </w:rPr>
      </w:pPr>
      <w:r w:rsidRPr="00E27513">
        <w:rPr>
          <w:rFonts w:cs="Arial"/>
          <w:szCs w:val="22"/>
        </w:rPr>
        <w:t>For more information about any editorial changes made in this compilation, see the endnotes.</w:t>
      </w:r>
    </w:p>
    <w:p w:rsidR="0031364E" w:rsidRPr="00E27513" w:rsidRDefault="0031364E" w:rsidP="0031364E">
      <w:pPr>
        <w:spacing w:before="120" w:after="120"/>
        <w:rPr>
          <w:rFonts w:cs="Arial"/>
          <w:b/>
          <w:szCs w:val="22"/>
        </w:rPr>
      </w:pPr>
      <w:r w:rsidRPr="00E27513">
        <w:rPr>
          <w:rFonts w:cs="Arial"/>
          <w:b/>
          <w:szCs w:val="22"/>
        </w:rPr>
        <w:t>Modifications</w:t>
      </w:r>
    </w:p>
    <w:p w:rsidR="0031364E" w:rsidRPr="00E27513" w:rsidRDefault="0031364E" w:rsidP="0031364E">
      <w:pPr>
        <w:spacing w:after="120"/>
        <w:rPr>
          <w:rFonts w:cs="Arial"/>
          <w:szCs w:val="22"/>
        </w:rPr>
      </w:pPr>
      <w:r w:rsidRPr="00E27513">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1364E" w:rsidRPr="00E27513" w:rsidRDefault="0031364E" w:rsidP="0031364E">
      <w:pPr>
        <w:spacing w:before="80" w:after="120"/>
        <w:rPr>
          <w:rFonts w:cs="Arial"/>
          <w:b/>
          <w:szCs w:val="22"/>
        </w:rPr>
      </w:pPr>
      <w:r w:rsidRPr="00E27513">
        <w:rPr>
          <w:rFonts w:cs="Arial"/>
          <w:b/>
          <w:szCs w:val="22"/>
        </w:rPr>
        <w:t>Self</w:t>
      </w:r>
      <w:r w:rsidR="00E27513">
        <w:rPr>
          <w:rFonts w:cs="Arial"/>
          <w:b/>
          <w:szCs w:val="22"/>
        </w:rPr>
        <w:noBreakHyphen/>
      </w:r>
      <w:r w:rsidRPr="00E27513">
        <w:rPr>
          <w:rFonts w:cs="Arial"/>
          <w:b/>
          <w:szCs w:val="22"/>
        </w:rPr>
        <w:t>repealing provisions</w:t>
      </w:r>
    </w:p>
    <w:p w:rsidR="0031364E" w:rsidRPr="00E27513" w:rsidRDefault="0031364E" w:rsidP="0031364E">
      <w:pPr>
        <w:spacing w:after="120"/>
        <w:rPr>
          <w:rFonts w:cs="Arial"/>
          <w:szCs w:val="22"/>
        </w:rPr>
      </w:pPr>
      <w:r w:rsidRPr="00E27513">
        <w:rPr>
          <w:rFonts w:cs="Arial"/>
          <w:szCs w:val="22"/>
        </w:rPr>
        <w:t>If a provision of the compiled law has been repealed in accordance with a provision of the law, details are included in the endnotes.</w:t>
      </w:r>
    </w:p>
    <w:p w:rsidR="0031364E" w:rsidRPr="00E27513" w:rsidRDefault="0031364E" w:rsidP="0031364E">
      <w:pPr>
        <w:pStyle w:val="Header"/>
        <w:tabs>
          <w:tab w:val="clear" w:pos="4150"/>
          <w:tab w:val="clear" w:pos="8307"/>
        </w:tabs>
      </w:pPr>
      <w:r w:rsidRPr="00E27513">
        <w:rPr>
          <w:rStyle w:val="CharChapNo"/>
        </w:rPr>
        <w:t xml:space="preserve"> </w:t>
      </w:r>
      <w:r w:rsidRPr="00E27513">
        <w:rPr>
          <w:rStyle w:val="CharChapText"/>
        </w:rPr>
        <w:t xml:space="preserve"> </w:t>
      </w:r>
    </w:p>
    <w:p w:rsidR="0031364E" w:rsidRPr="00E27513" w:rsidRDefault="0031364E" w:rsidP="0031364E">
      <w:pPr>
        <w:pStyle w:val="Header"/>
        <w:tabs>
          <w:tab w:val="clear" w:pos="4150"/>
          <w:tab w:val="clear" w:pos="8307"/>
        </w:tabs>
      </w:pPr>
      <w:r w:rsidRPr="00E27513">
        <w:rPr>
          <w:rStyle w:val="CharPartNo"/>
        </w:rPr>
        <w:t xml:space="preserve"> </w:t>
      </w:r>
      <w:r w:rsidRPr="00E27513">
        <w:rPr>
          <w:rStyle w:val="CharPartText"/>
        </w:rPr>
        <w:t xml:space="preserve"> </w:t>
      </w:r>
    </w:p>
    <w:p w:rsidR="0031364E" w:rsidRPr="00E27513" w:rsidRDefault="0031364E" w:rsidP="0031364E">
      <w:pPr>
        <w:pStyle w:val="Header"/>
        <w:tabs>
          <w:tab w:val="clear" w:pos="4150"/>
          <w:tab w:val="clear" w:pos="8307"/>
        </w:tabs>
      </w:pPr>
      <w:r w:rsidRPr="00E27513">
        <w:rPr>
          <w:rStyle w:val="CharDivNo"/>
        </w:rPr>
        <w:t xml:space="preserve"> </w:t>
      </w:r>
      <w:r w:rsidRPr="00E27513">
        <w:rPr>
          <w:rStyle w:val="CharDivText"/>
        </w:rPr>
        <w:t xml:space="preserve"> </w:t>
      </w:r>
    </w:p>
    <w:p w:rsidR="0031364E" w:rsidRPr="00E27513" w:rsidRDefault="0031364E" w:rsidP="0031364E">
      <w:pPr>
        <w:sectPr w:rsidR="0031364E" w:rsidRPr="00E27513" w:rsidSect="00C305FF">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564901" w:rsidRPr="00E27513" w:rsidRDefault="00564901" w:rsidP="00D364ED">
      <w:pPr>
        <w:rPr>
          <w:sz w:val="36"/>
        </w:rPr>
      </w:pPr>
      <w:r w:rsidRPr="00E27513">
        <w:rPr>
          <w:sz w:val="36"/>
        </w:rPr>
        <w:lastRenderedPageBreak/>
        <w:t>Contents</w:t>
      </w:r>
    </w:p>
    <w:p w:rsidR="00F25C07" w:rsidRDefault="00735C6F" w:rsidP="00790F64">
      <w:pPr>
        <w:pStyle w:val="TOC2"/>
        <w:ind w:right="1792"/>
        <w:rPr>
          <w:rFonts w:asciiTheme="minorHAnsi" w:eastAsiaTheme="minorEastAsia" w:hAnsiTheme="minorHAnsi" w:cstheme="minorBidi"/>
          <w:b w:val="0"/>
          <w:noProof/>
          <w:kern w:val="0"/>
          <w:sz w:val="22"/>
          <w:szCs w:val="22"/>
        </w:rPr>
      </w:pPr>
      <w:r w:rsidRPr="00F25C07">
        <w:fldChar w:fldCharType="begin"/>
      </w:r>
      <w:r w:rsidRPr="00E27513">
        <w:instrText xml:space="preserve"> TOC \o "1-9" </w:instrText>
      </w:r>
      <w:r w:rsidRPr="00F25C07">
        <w:fldChar w:fldCharType="separate"/>
      </w:r>
      <w:r w:rsidR="00F25C07">
        <w:rPr>
          <w:noProof/>
        </w:rPr>
        <w:t>Part 1—Preliminary</w:t>
      </w:r>
      <w:r w:rsidR="00F25C07" w:rsidRPr="00F25C07">
        <w:rPr>
          <w:b w:val="0"/>
          <w:noProof/>
          <w:sz w:val="18"/>
        </w:rPr>
        <w:tab/>
      </w:r>
      <w:r w:rsidR="00F25C07" w:rsidRPr="00F25C07">
        <w:rPr>
          <w:b w:val="0"/>
          <w:noProof/>
          <w:sz w:val="18"/>
        </w:rPr>
        <w:fldChar w:fldCharType="begin"/>
      </w:r>
      <w:r w:rsidR="00F25C07" w:rsidRPr="00F25C07">
        <w:rPr>
          <w:b w:val="0"/>
          <w:noProof/>
          <w:sz w:val="18"/>
        </w:rPr>
        <w:instrText xml:space="preserve"> PAGEREF _Toc482604194 \h </w:instrText>
      </w:r>
      <w:r w:rsidR="00F25C07" w:rsidRPr="00F25C07">
        <w:rPr>
          <w:b w:val="0"/>
          <w:noProof/>
          <w:sz w:val="18"/>
        </w:rPr>
      </w:r>
      <w:r w:rsidR="00F25C07" w:rsidRPr="00F25C07">
        <w:rPr>
          <w:b w:val="0"/>
          <w:noProof/>
          <w:sz w:val="18"/>
        </w:rPr>
        <w:fldChar w:fldCharType="separate"/>
      </w:r>
      <w:r w:rsidR="00CE6E04">
        <w:rPr>
          <w:b w:val="0"/>
          <w:noProof/>
          <w:sz w:val="18"/>
        </w:rPr>
        <w:t>1</w:t>
      </w:r>
      <w:r w:rsidR="00F25C07"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1.01</w:t>
      </w:r>
      <w:r>
        <w:rPr>
          <w:noProof/>
        </w:rPr>
        <w:tab/>
        <w:t>Name of Regulations</w:t>
      </w:r>
      <w:r w:rsidRPr="00F25C07">
        <w:rPr>
          <w:noProof/>
        </w:rPr>
        <w:tab/>
      </w:r>
      <w:r w:rsidRPr="00F25C07">
        <w:rPr>
          <w:noProof/>
        </w:rPr>
        <w:fldChar w:fldCharType="begin"/>
      </w:r>
      <w:r w:rsidRPr="00F25C07">
        <w:rPr>
          <w:noProof/>
        </w:rPr>
        <w:instrText xml:space="preserve"> PAGEREF _Toc482604195 \h </w:instrText>
      </w:r>
      <w:r w:rsidRPr="00F25C07">
        <w:rPr>
          <w:noProof/>
        </w:rPr>
      </w:r>
      <w:r w:rsidRPr="00F25C07">
        <w:rPr>
          <w:noProof/>
        </w:rPr>
        <w:fldChar w:fldCharType="separate"/>
      </w:r>
      <w:r w:rsidR="00CE6E04">
        <w:rPr>
          <w:noProof/>
        </w:rPr>
        <w:t>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1.03</w:t>
      </w:r>
      <w:r>
        <w:rPr>
          <w:noProof/>
        </w:rPr>
        <w:tab/>
        <w:t>Definitions</w:t>
      </w:r>
      <w:r w:rsidRPr="00F25C07">
        <w:rPr>
          <w:noProof/>
        </w:rPr>
        <w:tab/>
      </w:r>
      <w:r w:rsidRPr="00F25C07">
        <w:rPr>
          <w:noProof/>
        </w:rPr>
        <w:fldChar w:fldCharType="begin"/>
      </w:r>
      <w:r w:rsidRPr="00F25C07">
        <w:rPr>
          <w:noProof/>
        </w:rPr>
        <w:instrText xml:space="preserve"> PAGEREF _Toc482604196 \h </w:instrText>
      </w:r>
      <w:r w:rsidRPr="00F25C07">
        <w:rPr>
          <w:noProof/>
        </w:rPr>
      </w:r>
      <w:r w:rsidRPr="00F25C07">
        <w:rPr>
          <w:noProof/>
        </w:rPr>
        <w:fldChar w:fldCharType="separate"/>
      </w:r>
      <w:r w:rsidR="00CE6E04">
        <w:rPr>
          <w:noProof/>
        </w:rPr>
        <w:t>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1.03A</w:t>
      </w:r>
      <w:r>
        <w:rPr>
          <w:noProof/>
        </w:rPr>
        <w:tab/>
        <w:t xml:space="preserve">Meaning of </w:t>
      </w:r>
      <w:r w:rsidRPr="00D71469">
        <w:rPr>
          <w:i/>
          <w:noProof/>
        </w:rPr>
        <w:t>originate</w:t>
      </w:r>
      <w:r>
        <w:rPr>
          <w:noProof/>
        </w:rPr>
        <w:t xml:space="preserve"> in relation to known consignors</w:t>
      </w:r>
      <w:r w:rsidRPr="00F25C07">
        <w:rPr>
          <w:noProof/>
        </w:rPr>
        <w:tab/>
      </w:r>
      <w:r w:rsidRPr="00F25C07">
        <w:rPr>
          <w:noProof/>
        </w:rPr>
        <w:fldChar w:fldCharType="begin"/>
      </w:r>
      <w:r w:rsidRPr="00F25C07">
        <w:rPr>
          <w:noProof/>
        </w:rPr>
        <w:instrText xml:space="preserve"> PAGEREF _Toc482604197 \h </w:instrText>
      </w:r>
      <w:r w:rsidRPr="00F25C07">
        <w:rPr>
          <w:noProof/>
        </w:rPr>
      </w:r>
      <w:r w:rsidRPr="00F25C07">
        <w:rPr>
          <w:noProof/>
        </w:rPr>
        <w:fldChar w:fldCharType="separate"/>
      </w:r>
      <w:r w:rsidR="00CE6E04">
        <w:rPr>
          <w:noProof/>
        </w:rPr>
        <w:t>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1.04</w:t>
      </w:r>
      <w:r>
        <w:rPr>
          <w:noProof/>
        </w:rPr>
        <w:tab/>
        <w:t xml:space="preserve">What </w:t>
      </w:r>
      <w:r w:rsidRPr="00D71469">
        <w:rPr>
          <w:i/>
          <w:noProof/>
        </w:rPr>
        <w:t xml:space="preserve">properly displaying </w:t>
      </w:r>
      <w:r>
        <w:rPr>
          <w:noProof/>
        </w:rPr>
        <w:t>means</w:t>
      </w:r>
      <w:r w:rsidRPr="00F25C07">
        <w:rPr>
          <w:noProof/>
        </w:rPr>
        <w:tab/>
      </w:r>
      <w:r w:rsidRPr="00F25C07">
        <w:rPr>
          <w:noProof/>
        </w:rPr>
        <w:fldChar w:fldCharType="begin"/>
      </w:r>
      <w:r w:rsidRPr="00F25C07">
        <w:rPr>
          <w:noProof/>
        </w:rPr>
        <w:instrText xml:space="preserve"> PAGEREF _Toc482604198 \h </w:instrText>
      </w:r>
      <w:r w:rsidRPr="00F25C07">
        <w:rPr>
          <w:noProof/>
        </w:rPr>
      </w:r>
      <w:r w:rsidRPr="00F25C07">
        <w:rPr>
          <w:noProof/>
        </w:rPr>
        <w:fldChar w:fldCharType="separate"/>
      </w:r>
      <w:r w:rsidR="00CE6E04">
        <w:rPr>
          <w:noProof/>
        </w:rPr>
        <w:t>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1.05</w:t>
      </w:r>
      <w:r>
        <w:rPr>
          <w:noProof/>
        </w:rPr>
        <w:tab/>
        <w:t xml:space="preserve">Meaning of </w:t>
      </w:r>
      <w:r w:rsidRPr="00D71469">
        <w:rPr>
          <w:i/>
          <w:noProof/>
        </w:rPr>
        <w:t>valid ASIC</w:t>
      </w:r>
      <w:r>
        <w:rPr>
          <w:noProof/>
        </w:rPr>
        <w:t xml:space="preserve">, </w:t>
      </w:r>
      <w:r w:rsidRPr="00D71469">
        <w:rPr>
          <w:i/>
          <w:noProof/>
        </w:rPr>
        <w:t xml:space="preserve">valid VIC </w:t>
      </w:r>
      <w:r>
        <w:rPr>
          <w:noProof/>
        </w:rPr>
        <w:t xml:space="preserve">and </w:t>
      </w:r>
      <w:r w:rsidRPr="00D71469">
        <w:rPr>
          <w:i/>
          <w:noProof/>
        </w:rPr>
        <w:t>valid TAC</w:t>
      </w:r>
      <w:r w:rsidRPr="00F25C07">
        <w:rPr>
          <w:noProof/>
        </w:rPr>
        <w:tab/>
      </w:r>
      <w:r w:rsidRPr="00F25C07">
        <w:rPr>
          <w:noProof/>
        </w:rPr>
        <w:fldChar w:fldCharType="begin"/>
      </w:r>
      <w:r w:rsidRPr="00F25C07">
        <w:rPr>
          <w:noProof/>
        </w:rPr>
        <w:instrText xml:space="preserve"> PAGEREF _Toc482604199 \h </w:instrText>
      </w:r>
      <w:r w:rsidRPr="00F25C07">
        <w:rPr>
          <w:noProof/>
        </w:rPr>
      </w:r>
      <w:r w:rsidRPr="00F25C07">
        <w:rPr>
          <w:noProof/>
        </w:rPr>
        <w:fldChar w:fldCharType="separate"/>
      </w:r>
      <w:r w:rsidR="00CE6E04">
        <w:rPr>
          <w:noProof/>
        </w:rPr>
        <w:t>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1.05A</w:t>
      </w:r>
      <w:r>
        <w:rPr>
          <w:noProof/>
        </w:rPr>
        <w:tab/>
        <w:t>Categories of airports</w:t>
      </w:r>
      <w:r w:rsidRPr="00F25C07">
        <w:rPr>
          <w:noProof/>
        </w:rPr>
        <w:tab/>
      </w:r>
      <w:r w:rsidRPr="00F25C07">
        <w:rPr>
          <w:noProof/>
        </w:rPr>
        <w:fldChar w:fldCharType="begin"/>
      </w:r>
      <w:r w:rsidRPr="00F25C07">
        <w:rPr>
          <w:noProof/>
        </w:rPr>
        <w:instrText xml:space="preserve"> PAGEREF _Toc482604200 \h </w:instrText>
      </w:r>
      <w:r w:rsidRPr="00F25C07">
        <w:rPr>
          <w:noProof/>
        </w:rPr>
      </w:r>
      <w:r w:rsidRPr="00F25C07">
        <w:rPr>
          <w:noProof/>
        </w:rPr>
        <w:fldChar w:fldCharType="separate"/>
      </w:r>
      <w:r w:rsidR="00CE6E04">
        <w:rPr>
          <w:noProof/>
        </w:rPr>
        <w:t>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1.06</w:t>
      </w:r>
      <w:r>
        <w:rPr>
          <w:noProof/>
        </w:rPr>
        <w:tab/>
        <w:t>Prescribed air services</w:t>
      </w:r>
      <w:r w:rsidRPr="00F25C07">
        <w:rPr>
          <w:noProof/>
        </w:rPr>
        <w:tab/>
      </w:r>
      <w:r w:rsidRPr="00F25C07">
        <w:rPr>
          <w:noProof/>
        </w:rPr>
        <w:fldChar w:fldCharType="begin"/>
      </w:r>
      <w:r w:rsidRPr="00F25C07">
        <w:rPr>
          <w:noProof/>
        </w:rPr>
        <w:instrText xml:space="preserve"> PAGEREF _Toc482604201 \h </w:instrText>
      </w:r>
      <w:r w:rsidRPr="00F25C07">
        <w:rPr>
          <w:noProof/>
        </w:rPr>
      </w:r>
      <w:r w:rsidRPr="00F25C07">
        <w:rPr>
          <w:noProof/>
        </w:rPr>
        <w:fldChar w:fldCharType="separate"/>
      </w:r>
      <w:r w:rsidR="00CE6E04">
        <w:rPr>
          <w:noProof/>
        </w:rPr>
        <w:t>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1.08</w:t>
      </w:r>
      <w:r>
        <w:rPr>
          <w:noProof/>
        </w:rPr>
        <w:tab/>
        <w:t>Security designated authorisations</w:t>
      </w:r>
      <w:r w:rsidRPr="00F25C07">
        <w:rPr>
          <w:noProof/>
        </w:rPr>
        <w:tab/>
      </w:r>
      <w:r w:rsidRPr="00F25C07">
        <w:rPr>
          <w:noProof/>
        </w:rPr>
        <w:fldChar w:fldCharType="begin"/>
      </w:r>
      <w:r w:rsidRPr="00F25C07">
        <w:rPr>
          <w:noProof/>
        </w:rPr>
        <w:instrText xml:space="preserve"> PAGEREF _Toc482604202 \h </w:instrText>
      </w:r>
      <w:r w:rsidRPr="00F25C07">
        <w:rPr>
          <w:noProof/>
        </w:rPr>
      </w:r>
      <w:r w:rsidRPr="00F25C07">
        <w:rPr>
          <w:noProof/>
        </w:rPr>
        <w:fldChar w:fldCharType="separate"/>
      </w:r>
      <w:r w:rsidR="00CE6E04">
        <w:rPr>
          <w:noProof/>
        </w:rPr>
        <w:t>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1.09</w:t>
      </w:r>
      <w:r>
        <w:rPr>
          <w:noProof/>
        </w:rPr>
        <w:tab/>
        <w:t>Weapons</w:t>
      </w:r>
      <w:r w:rsidRPr="00F25C07">
        <w:rPr>
          <w:noProof/>
        </w:rPr>
        <w:tab/>
      </w:r>
      <w:r w:rsidRPr="00F25C07">
        <w:rPr>
          <w:noProof/>
        </w:rPr>
        <w:fldChar w:fldCharType="begin"/>
      </w:r>
      <w:r w:rsidRPr="00F25C07">
        <w:rPr>
          <w:noProof/>
        </w:rPr>
        <w:instrText xml:space="preserve"> PAGEREF _Toc482604203 \h </w:instrText>
      </w:r>
      <w:r w:rsidRPr="00F25C07">
        <w:rPr>
          <w:noProof/>
        </w:rPr>
      </w:r>
      <w:r w:rsidRPr="00F25C07">
        <w:rPr>
          <w:noProof/>
        </w:rPr>
        <w:fldChar w:fldCharType="separate"/>
      </w:r>
      <w:r w:rsidR="00CE6E04">
        <w:rPr>
          <w:noProof/>
        </w:rPr>
        <w:t>8</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2—Transport security programs</w:t>
      </w:r>
      <w:r w:rsidRPr="00F25C07">
        <w:rPr>
          <w:b w:val="0"/>
          <w:noProof/>
          <w:sz w:val="18"/>
        </w:rPr>
        <w:tab/>
      </w:r>
      <w:r w:rsidRPr="00F25C07">
        <w:rPr>
          <w:b w:val="0"/>
          <w:noProof/>
          <w:sz w:val="18"/>
        </w:rPr>
        <w:fldChar w:fldCharType="begin"/>
      </w:r>
      <w:r w:rsidRPr="00F25C07">
        <w:rPr>
          <w:b w:val="0"/>
          <w:noProof/>
          <w:sz w:val="18"/>
        </w:rPr>
        <w:instrText xml:space="preserve"> PAGEREF _Toc482604204 \h </w:instrText>
      </w:r>
      <w:r w:rsidRPr="00F25C07">
        <w:rPr>
          <w:b w:val="0"/>
          <w:noProof/>
          <w:sz w:val="18"/>
        </w:rPr>
      </w:r>
      <w:r w:rsidRPr="00F25C07">
        <w:rPr>
          <w:b w:val="0"/>
          <w:noProof/>
          <w:sz w:val="18"/>
        </w:rPr>
        <w:fldChar w:fldCharType="separate"/>
      </w:r>
      <w:r w:rsidR="00CE6E04">
        <w:rPr>
          <w:b w:val="0"/>
          <w:noProof/>
          <w:sz w:val="18"/>
        </w:rPr>
        <w:t>11</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2.1—Preliminary</w:t>
      </w:r>
      <w:r w:rsidRPr="00F25C07">
        <w:rPr>
          <w:b w:val="0"/>
          <w:noProof/>
          <w:sz w:val="18"/>
        </w:rPr>
        <w:tab/>
      </w:r>
      <w:r w:rsidRPr="00F25C07">
        <w:rPr>
          <w:b w:val="0"/>
          <w:noProof/>
          <w:sz w:val="18"/>
        </w:rPr>
        <w:fldChar w:fldCharType="begin"/>
      </w:r>
      <w:r w:rsidRPr="00F25C07">
        <w:rPr>
          <w:b w:val="0"/>
          <w:noProof/>
          <w:sz w:val="18"/>
        </w:rPr>
        <w:instrText xml:space="preserve"> PAGEREF _Toc482604205 \h </w:instrText>
      </w:r>
      <w:r w:rsidRPr="00F25C07">
        <w:rPr>
          <w:b w:val="0"/>
          <w:noProof/>
          <w:sz w:val="18"/>
        </w:rPr>
      </w:r>
      <w:r w:rsidRPr="00F25C07">
        <w:rPr>
          <w:b w:val="0"/>
          <w:noProof/>
          <w:sz w:val="18"/>
        </w:rPr>
        <w:fldChar w:fldCharType="separate"/>
      </w:r>
      <w:r w:rsidR="00CE6E04">
        <w:rPr>
          <w:b w:val="0"/>
          <w:noProof/>
          <w:sz w:val="18"/>
        </w:rPr>
        <w:t>11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2.01</w:t>
      </w:r>
      <w:r>
        <w:rPr>
          <w:noProof/>
        </w:rPr>
        <w:tab/>
        <w:t>Definitions for Part</w:t>
      </w:r>
      <w:r w:rsidRPr="00F25C07">
        <w:rPr>
          <w:noProof/>
        </w:rPr>
        <w:tab/>
      </w:r>
      <w:r w:rsidRPr="00F25C07">
        <w:rPr>
          <w:noProof/>
        </w:rPr>
        <w:fldChar w:fldCharType="begin"/>
      </w:r>
      <w:r w:rsidRPr="00F25C07">
        <w:rPr>
          <w:noProof/>
        </w:rPr>
        <w:instrText xml:space="preserve"> PAGEREF _Toc482604206 \h </w:instrText>
      </w:r>
      <w:r w:rsidRPr="00F25C07">
        <w:rPr>
          <w:noProof/>
        </w:rPr>
      </w:r>
      <w:r w:rsidRPr="00F25C07">
        <w:rPr>
          <w:noProof/>
        </w:rPr>
        <w:fldChar w:fldCharType="separate"/>
      </w:r>
      <w:r w:rsidR="00CE6E04">
        <w:rPr>
          <w:noProof/>
        </w:rPr>
        <w:t>11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2.02</w:t>
      </w:r>
      <w:r>
        <w:rPr>
          <w:noProof/>
        </w:rPr>
        <w:tab/>
        <w:t>Security contact officers</w:t>
      </w:r>
      <w:r w:rsidRPr="00F25C07">
        <w:rPr>
          <w:noProof/>
        </w:rPr>
        <w:tab/>
      </w:r>
      <w:r w:rsidRPr="00F25C07">
        <w:rPr>
          <w:noProof/>
        </w:rPr>
        <w:fldChar w:fldCharType="begin"/>
      </w:r>
      <w:r w:rsidRPr="00F25C07">
        <w:rPr>
          <w:noProof/>
        </w:rPr>
        <w:instrText xml:space="preserve"> PAGEREF _Toc482604207 \h </w:instrText>
      </w:r>
      <w:r w:rsidRPr="00F25C07">
        <w:rPr>
          <w:noProof/>
        </w:rPr>
      </w:r>
      <w:r w:rsidRPr="00F25C07">
        <w:rPr>
          <w:noProof/>
        </w:rPr>
        <w:fldChar w:fldCharType="separate"/>
      </w:r>
      <w:r w:rsidR="00CE6E04">
        <w:rPr>
          <w:noProof/>
        </w:rPr>
        <w:t>11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2.03</w:t>
      </w:r>
      <w:r>
        <w:rPr>
          <w:noProof/>
        </w:rPr>
        <w:tab/>
        <w:t>Aviation industry participants that must have TSPs</w:t>
      </w:r>
      <w:r w:rsidRPr="00F25C07">
        <w:rPr>
          <w:noProof/>
        </w:rPr>
        <w:tab/>
      </w:r>
      <w:r w:rsidRPr="00F25C07">
        <w:rPr>
          <w:noProof/>
        </w:rPr>
        <w:fldChar w:fldCharType="begin"/>
      </w:r>
      <w:r w:rsidRPr="00F25C07">
        <w:rPr>
          <w:noProof/>
        </w:rPr>
        <w:instrText xml:space="preserve"> PAGEREF _Toc482604208 \h </w:instrText>
      </w:r>
      <w:r w:rsidRPr="00F25C07">
        <w:rPr>
          <w:noProof/>
        </w:rPr>
      </w:r>
      <w:r w:rsidRPr="00F25C07">
        <w:rPr>
          <w:noProof/>
        </w:rPr>
        <w:fldChar w:fldCharType="separate"/>
      </w:r>
      <w:r w:rsidR="00CE6E04">
        <w:rPr>
          <w:noProof/>
        </w:rPr>
        <w:t>11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2.04</w:t>
      </w:r>
      <w:r>
        <w:rPr>
          <w:noProof/>
        </w:rPr>
        <w:tab/>
        <w:t>Aviation industry participants to which more than 1 Division applies</w:t>
      </w:r>
      <w:r w:rsidRPr="00F25C07">
        <w:rPr>
          <w:noProof/>
        </w:rPr>
        <w:tab/>
      </w:r>
      <w:r w:rsidRPr="00F25C07">
        <w:rPr>
          <w:noProof/>
        </w:rPr>
        <w:fldChar w:fldCharType="begin"/>
      </w:r>
      <w:r w:rsidRPr="00F25C07">
        <w:rPr>
          <w:noProof/>
        </w:rPr>
        <w:instrText xml:space="preserve"> PAGEREF _Toc482604209 \h </w:instrText>
      </w:r>
      <w:r w:rsidRPr="00F25C07">
        <w:rPr>
          <w:noProof/>
        </w:rPr>
      </w:r>
      <w:r w:rsidRPr="00F25C07">
        <w:rPr>
          <w:noProof/>
        </w:rPr>
        <w:fldChar w:fldCharType="separate"/>
      </w:r>
      <w:r w:rsidR="00CE6E04">
        <w:rPr>
          <w:noProof/>
        </w:rPr>
        <w:t>12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2.05</w:t>
      </w:r>
      <w:r>
        <w:rPr>
          <w:noProof/>
        </w:rPr>
        <w:tab/>
        <w:t>What all TSPs must contain</w:t>
      </w:r>
      <w:r w:rsidRPr="00F25C07">
        <w:rPr>
          <w:noProof/>
        </w:rPr>
        <w:tab/>
      </w:r>
      <w:r w:rsidRPr="00F25C07">
        <w:rPr>
          <w:noProof/>
        </w:rPr>
        <w:fldChar w:fldCharType="begin"/>
      </w:r>
      <w:r w:rsidRPr="00F25C07">
        <w:rPr>
          <w:noProof/>
        </w:rPr>
        <w:instrText xml:space="preserve"> PAGEREF _Toc482604210 \h </w:instrText>
      </w:r>
      <w:r w:rsidRPr="00F25C07">
        <w:rPr>
          <w:noProof/>
        </w:rPr>
      </w:r>
      <w:r w:rsidRPr="00F25C07">
        <w:rPr>
          <w:noProof/>
        </w:rPr>
        <w:fldChar w:fldCharType="separate"/>
      </w:r>
      <w:r w:rsidR="00CE6E04">
        <w:rPr>
          <w:noProof/>
        </w:rPr>
        <w:t>12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2.06</w:t>
      </w:r>
      <w:r>
        <w:rPr>
          <w:noProof/>
        </w:rPr>
        <w:tab/>
        <w:t>Offence—disclosing TSPs without consent</w:t>
      </w:r>
      <w:r w:rsidRPr="00F25C07">
        <w:rPr>
          <w:noProof/>
        </w:rPr>
        <w:tab/>
      </w:r>
      <w:r w:rsidRPr="00F25C07">
        <w:rPr>
          <w:noProof/>
        </w:rPr>
        <w:fldChar w:fldCharType="begin"/>
      </w:r>
      <w:r w:rsidRPr="00F25C07">
        <w:rPr>
          <w:noProof/>
        </w:rPr>
        <w:instrText xml:space="preserve"> PAGEREF _Toc482604211 \h </w:instrText>
      </w:r>
      <w:r w:rsidRPr="00F25C07">
        <w:rPr>
          <w:noProof/>
        </w:rPr>
      </w:r>
      <w:r w:rsidRPr="00F25C07">
        <w:rPr>
          <w:noProof/>
        </w:rPr>
        <w:fldChar w:fldCharType="separate"/>
      </w:r>
      <w:r w:rsidR="00CE6E04">
        <w:rPr>
          <w:noProof/>
        </w:rPr>
        <w:t>12</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2.2—Operators of security controlled airports</w:t>
      </w:r>
      <w:r w:rsidRPr="00F25C07">
        <w:rPr>
          <w:b w:val="0"/>
          <w:noProof/>
          <w:sz w:val="18"/>
        </w:rPr>
        <w:tab/>
      </w:r>
      <w:r w:rsidRPr="00F25C07">
        <w:rPr>
          <w:b w:val="0"/>
          <w:noProof/>
          <w:sz w:val="18"/>
        </w:rPr>
        <w:fldChar w:fldCharType="begin"/>
      </w:r>
      <w:r w:rsidRPr="00F25C07">
        <w:rPr>
          <w:b w:val="0"/>
          <w:noProof/>
          <w:sz w:val="18"/>
        </w:rPr>
        <w:instrText xml:space="preserve"> PAGEREF _Toc482604212 \h </w:instrText>
      </w:r>
      <w:r w:rsidRPr="00F25C07">
        <w:rPr>
          <w:b w:val="0"/>
          <w:noProof/>
          <w:sz w:val="18"/>
        </w:rPr>
      </w:r>
      <w:r w:rsidRPr="00F25C07">
        <w:rPr>
          <w:b w:val="0"/>
          <w:noProof/>
          <w:sz w:val="18"/>
        </w:rPr>
        <w:fldChar w:fldCharType="separate"/>
      </w:r>
      <w:r w:rsidR="00CE6E04">
        <w:rPr>
          <w:b w:val="0"/>
          <w:noProof/>
          <w:sz w:val="18"/>
        </w:rPr>
        <w:t>13</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2.07</w:t>
      </w:r>
      <w:r>
        <w:rPr>
          <w:noProof/>
        </w:rPr>
        <w:tab/>
        <w:t>What this Division does</w:t>
      </w:r>
      <w:r w:rsidRPr="00F25C07">
        <w:rPr>
          <w:noProof/>
        </w:rPr>
        <w:tab/>
      </w:r>
      <w:r w:rsidRPr="00F25C07">
        <w:rPr>
          <w:noProof/>
        </w:rPr>
        <w:fldChar w:fldCharType="begin"/>
      </w:r>
      <w:r w:rsidRPr="00F25C07">
        <w:rPr>
          <w:noProof/>
        </w:rPr>
        <w:instrText xml:space="preserve"> PAGEREF _Toc482604213 \h </w:instrText>
      </w:r>
      <w:r w:rsidRPr="00F25C07">
        <w:rPr>
          <w:noProof/>
        </w:rPr>
      </w:r>
      <w:r w:rsidRPr="00F25C07">
        <w:rPr>
          <w:noProof/>
        </w:rPr>
        <w:fldChar w:fldCharType="separate"/>
      </w:r>
      <w:r w:rsidR="00CE6E04">
        <w:rPr>
          <w:noProof/>
        </w:rPr>
        <w:t>13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2.08</w:t>
      </w:r>
      <w:r>
        <w:rPr>
          <w:noProof/>
        </w:rPr>
        <w:tab/>
        <w:t>Application of this Division</w:t>
      </w:r>
      <w:r w:rsidRPr="00F25C07">
        <w:rPr>
          <w:noProof/>
        </w:rPr>
        <w:tab/>
      </w:r>
      <w:r w:rsidRPr="00F25C07">
        <w:rPr>
          <w:noProof/>
        </w:rPr>
        <w:fldChar w:fldCharType="begin"/>
      </w:r>
      <w:r w:rsidRPr="00F25C07">
        <w:rPr>
          <w:noProof/>
        </w:rPr>
        <w:instrText xml:space="preserve"> PAGEREF _Toc482604214 \h </w:instrText>
      </w:r>
      <w:r w:rsidRPr="00F25C07">
        <w:rPr>
          <w:noProof/>
        </w:rPr>
      </w:r>
      <w:r w:rsidRPr="00F25C07">
        <w:rPr>
          <w:noProof/>
        </w:rPr>
        <w:fldChar w:fldCharType="separate"/>
      </w:r>
      <w:r w:rsidR="00CE6E04">
        <w:rPr>
          <w:noProof/>
        </w:rPr>
        <w:t>13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2.09</w:t>
      </w:r>
      <w:r>
        <w:rPr>
          <w:noProof/>
        </w:rPr>
        <w:tab/>
        <w:t>Scope of airport operator’s TSP</w:t>
      </w:r>
      <w:r w:rsidRPr="00F25C07">
        <w:rPr>
          <w:noProof/>
        </w:rPr>
        <w:tab/>
      </w:r>
      <w:r w:rsidRPr="00F25C07">
        <w:rPr>
          <w:noProof/>
        </w:rPr>
        <w:fldChar w:fldCharType="begin"/>
      </w:r>
      <w:r w:rsidRPr="00F25C07">
        <w:rPr>
          <w:noProof/>
        </w:rPr>
        <w:instrText xml:space="preserve"> PAGEREF _Toc482604215 \h </w:instrText>
      </w:r>
      <w:r w:rsidRPr="00F25C07">
        <w:rPr>
          <w:noProof/>
        </w:rPr>
      </w:r>
      <w:r w:rsidRPr="00F25C07">
        <w:rPr>
          <w:noProof/>
        </w:rPr>
        <w:fldChar w:fldCharType="separate"/>
      </w:r>
      <w:r w:rsidR="00CE6E04">
        <w:rPr>
          <w:noProof/>
        </w:rPr>
        <w:t>13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2.10</w:t>
      </w:r>
      <w:r>
        <w:rPr>
          <w:noProof/>
        </w:rPr>
        <w:tab/>
        <w:t>What airport operator’s TSP must contain—outline etc.</w:t>
      </w:r>
      <w:r w:rsidRPr="00F25C07">
        <w:rPr>
          <w:noProof/>
        </w:rPr>
        <w:tab/>
      </w:r>
      <w:r w:rsidRPr="00F25C07">
        <w:rPr>
          <w:noProof/>
        </w:rPr>
        <w:fldChar w:fldCharType="begin"/>
      </w:r>
      <w:r w:rsidRPr="00F25C07">
        <w:rPr>
          <w:noProof/>
        </w:rPr>
        <w:instrText xml:space="preserve"> PAGEREF _Toc482604216 \h </w:instrText>
      </w:r>
      <w:r w:rsidRPr="00F25C07">
        <w:rPr>
          <w:noProof/>
        </w:rPr>
      </w:r>
      <w:r w:rsidRPr="00F25C07">
        <w:rPr>
          <w:noProof/>
        </w:rPr>
        <w:fldChar w:fldCharType="separate"/>
      </w:r>
      <w:r w:rsidR="00CE6E04">
        <w:rPr>
          <w:noProof/>
        </w:rPr>
        <w:t>13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2.11</w:t>
      </w:r>
      <w:r>
        <w:rPr>
          <w:noProof/>
        </w:rPr>
        <w:tab/>
        <w:t>What airport operator’s TSP must contain—procedures for managing security etc</w:t>
      </w:r>
      <w:r w:rsidRPr="00F25C07">
        <w:rPr>
          <w:noProof/>
        </w:rPr>
        <w:tab/>
      </w:r>
      <w:r w:rsidRPr="00F25C07">
        <w:rPr>
          <w:noProof/>
        </w:rPr>
        <w:fldChar w:fldCharType="begin"/>
      </w:r>
      <w:r w:rsidRPr="00F25C07">
        <w:rPr>
          <w:noProof/>
        </w:rPr>
        <w:instrText xml:space="preserve"> PAGEREF _Toc482604217 \h </w:instrText>
      </w:r>
      <w:r w:rsidRPr="00F25C07">
        <w:rPr>
          <w:noProof/>
        </w:rPr>
      </w:r>
      <w:r w:rsidRPr="00F25C07">
        <w:rPr>
          <w:noProof/>
        </w:rPr>
        <w:fldChar w:fldCharType="separate"/>
      </w:r>
      <w:r w:rsidR="00CE6E04">
        <w:rPr>
          <w:noProof/>
        </w:rPr>
        <w:t>13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2.12</w:t>
      </w:r>
      <w:r>
        <w:rPr>
          <w:noProof/>
        </w:rPr>
        <w:tab/>
        <w:t>What airport operator’s TSP must contain—procedures for quality control</w:t>
      </w:r>
      <w:r w:rsidRPr="00F25C07">
        <w:rPr>
          <w:noProof/>
        </w:rPr>
        <w:tab/>
      </w:r>
      <w:r w:rsidRPr="00F25C07">
        <w:rPr>
          <w:noProof/>
        </w:rPr>
        <w:fldChar w:fldCharType="begin"/>
      </w:r>
      <w:r w:rsidRPr="00F25C07">
        <w:rPr>
          <w:noProof/>
        </w:rPr>
        <w:instrText xml:space="preserve"> PAGEREF _Toc482604218 \h </w:instrText>
      </w:r>
      <w:r w:rsidRPr="00F25C07">
        <w:rPr>
          <w:noProof/>
        </w:rPr>
      </w:r>
      <w:r w:rsidRPr="00F25C07">
        <w:rPr>
          <w:noProof/>
        </w:rPr>
        <w:fldChar w:fldCharType="separate"/>
      </w:r>
      <w:r w:rsidR="00CE6E04">
        <w:rPr>
          <w:noProof/>
        </w:rPr>
        <w:t>14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2.13</w:t>
      </w:r>
      <w:r>
        <w:rPr>
          <w:noProof/>
        </w:rPr>
        <w:tab/>
        <w:t>What airport operator’s TSP must contain—description of airport</w:t>
      </w:r>
      <w:r w:rsidRPr="00F25C07">
        <w:rPr>
          <w:noProof/>
        </w:rPr>
        <w:tab/>
      </w:r>
      <w:r w:rsidRPr="00F25C07">
        <w:rPr>
          <w:noProof/>
        </w:rPr>
        <w:fldChar w:fldCharType="begin"/>
      </w:r>
      <w:r w:rsidRPr="00F25C07">
        <w:rPr>
          <w:noProof/>
        </w:rPr>
        <w:instrText xml:space="preserve"> PAGEREF _Toc482604219 \h </w:instrText>
      </w:r>
      <w:r w:rsidRPr="00F25C07">
        <w:rPr>
          <w:noProof/>
        </w:rPr>
      </w:r>
      <w:r w:rsidRPr="00F25C07">
        <w:rPr>
          <w:noProof/>
        </w:rPr>
        <w:fldChar w:fldCharType="separate"/>
      </w:r>
      <w:r w:rsidR="00CE6E04">
        <w:rPr>
          <w:noProof/>
        </w:rPr>
        <w:t>14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2.14</w:t>
      </w:r>
      <w:r>
        <w:rPr>
          <w:noProof/>
        </w:rPr>
        <w:tab/>
        <w:t>Required information about proposed security zones at airport operator’s airport</w:t>
      </w:r>
      <w:r w:rsidRPr="00F25C07">
        <w:rPr>
          <w:noProof/>
        </w:rPr>
        <w:tab/>
      </w:r>
      <w:r w:rsidRPr="00F25C07">
        <w:rPr>
          <w:noProof/>
        </w:rPr>
        <w:fldChar w:fldCharType="begin"/>
      </w:r>
      <w:r w:rsidRPr="00F25C07">
        <w:rPr>
          <w:noProof/>
        </w:rPr>
        <w:instrText xml:space="preserve"> PAGEREF _Toc482604220 \h </w:instrText>
      </w:r>
      <w:r w:rsidRPr="00F25C07">
        <w:rPr>
          <w:noProof/>
        </w:rPr>
      </w:r>
      <w:r w:rsidRPr="00F25C07">
        <w:rPr>
          <w:noProof/>
        </w:rPr>
        <w:fldChar w:fldCharType="separate"/>
      </w:r>
      <w:r w:rsidR="00CE6E04">
        <w:rPr>
          <w:noProof/>
        </w:rPr>
        <w:t>15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2.15</w:t>
      </w:r>
      <w:r>
        <w:rPr>
          <w:noProof/>
        </w:rPr>
        <w:tab/>
        <w:t>What airport operator’s TSP must contain—map of airside and landside areas and security zones</w:t>
      </w:r>
      <w:r w:rsidRPr="00F25C07">
        <w:rPr>
          <w:noProof/>
        </w:rPr>
        <w:tab/>
      </w:r>
      <w:r w:rsidRPr="00F25C07">
        <w:rPr>
          <w:noProof/>
        </w:rPr>
        <w:fldChar w:fldCharType="begin"/>
      </w:r>
      <w:r w:rsidRPr="00F25C07">
        <w:rPr>
          <w:noProof/>
        </w:rPr>
        <w:instrText xml:space="preserve"> PAGEREF _Toc482604221 \h </w:instrText>
      </w:r>
      <w:r w:rsidRPr="00F25C07">
        <w:rPr>
          <w:noProof/>
        </w:rPr>
      </w:r>
      <w:r w:rsidRPr="00F25C07">
        <w:rPr>
          <w:noProof/>
        </w:rPr>
        <w:fldChar w:fldCharType="separate"/>
      </w:r>
      <w:r w:rsidR="00CE6E04">
        <w:rPr>
          <w:noProof/>
        </w:rPr>
        <w:t>16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2.16</w:t>
      </w:r>
      <w:r>
        <w:rPr>
          <w:noProof/>
        </w:rPr>
        <w:tab/>
        <w:t>What airport operator’s TSP must contain—physical security and access control</w:t>
      </w:r>
      <w:r w:rsidRPr="00F25C07">
        <w:rPr>
          <w:noProof/>
        </w:rPr>
        <w:tab/>
      </w:r>
      <w:r w:rsidRPr="00F25C07">
        <w:rPr>
          <w:noProof/>
        </w:rPr>
        <w:fldChar w:fldCharType="begin"/>
      </w:r>
      <w:r w:rsidRPr="00F25C07">
        <w:rPr>
          <w:noProof/>
        </w:rPr>
        <w:instrText xml:space="preserve"> PAGEREF _Toc482604222 \h </w:instrText>
      </w:r>
      <w:r w:rsidRPr="00F25C07">
        <w:rPr>
          <w:noProof/>
        </w:rPr>
      </w:r>
      <w:r w:rsidRPr="00F25C07">
        <w:rPr>
          <w:noProof/>
        </w:rPr>
        <w:fldChar w:fldCharType="separate"/>
      </w:r>
      <w:r w:rsidR="00CE6E04">
        <w:rPr>
          <w:noProof/>
        </w:rPr>
        <w:t>16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2.17</w:t>
      </w:r>
      <w:r>
        <w:rPr>
          <w:noProof/>
        </w:rPr>
        <w:tab/>
        <w:t>What airport operator’s TSP must contain—screening and clearing</w:t>
      </w:r>
      <w:r w:rsidRPr="00F25C07">
        <w:rPr>
          <w:noProof/>
        </w:rPr>
        <w:tab/>
      </w:r>
      <w:r w:rsidRPr="00F25C07">
        <w:rPr>
          <w:noProof/>
        </w:rPr>
        <w:fldChar w:fldCharType="begin"/>
      </w:r>
      <w:r w:rsidRPr="00F25C07">
        <w:rPr>
          <w:noProof/>
        </w:rPr>
        <w:instrText xml:space="preserve"> PAGEREF _Toc482604223 \h </w:instrText>
      </w:r>
      <w:r w:rsidRPr="00F25C07">
        <w:rPr>
          <w:noProof/>
        </w:rPr>
      </w:r>
      <w:r w:rsidRPr="00F25C07">
        <w:rPr>
          <w:noProof/>
        </w:rPr>
        <w:fldChar w:fldCharType="separate"/>
      </w:r>
      <w:r w:rsidR="00CE6E04">
        <w:rPr>
          <w:noProof/>
        </w:rPr>
        <w:t>17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2.18</w:t>
      </w:r>
      <w:r>
        <w:rPr>
          <w:noProof/>
        </w:rPr>
        <w:tab/>
        <w:t>What airport operator’s TSP must contain—checked baggage screening</w:t>
      </w:r>
      <w:r w:rsidRPr="00F25C07">
        <w:rPr>
          <w:noProof/>
        </w:rPr>
        <w:tab/>
      </w:r>
      <w:r w:rsidRPr="00F25C07">
        <w:rPr>
          <w:noProof/>
        </w:rPr>
        <w:fldChar w:fldCharType="begin"/>
      </w:r>
      <w:r w:rsidRPr="00F25C07">
        <w:rPr>
          <w:noProof/>
        </w:rPr>
        <w:instrText xml:space="preserve"> PAGEREF _Toc482604224 \h </w:instrText>
      </w:r>
      <w:r w:rsidRPr="00F25C07">
        <w:rPr>
          <w:noProof/>
        </w:rPr>
      </w:r>
      <w:r w:rsidRPr="00F25C07">
        <w:rPr>
          <w:noProof/>
        </w:rPr>
        <w:fldChar w:fldCharType="separate"/>
      </w:r>
      <w:r w:rsidR="00CE6E04">
        <w:rPr>
          <w:noProof/>
        </w:rPr>
        <w:t>18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2.18A</w:t>
      </w:r>
      <w:r>
        <w:rPr>
          <w:noProof/>
        </w:rPr>
        <w:tab/>
        <w:t>What airport operator’s TSP must contain—enhanced inspection area screening</w:t>
      </w:r>
      <w:r w:rsidRPr="00F25C07">
        <w:rPr>
          <w:noProof/>
        </w:rPr>
        <w:tab/>
      </w:r>
      <w:r w:rsidRPr="00F25C07">
        <w:rPr>
          <w:noProof/>
        </w:rPr>
        <w:fldChar w:fldCharType="begin"/>
      </w:r>
      <w:r w:rsidRPr="00F25C07">
        <w:rPr>
          <w:noProof/>
        </w:rPr>
        <w:instrText xml:space="preserve"> PAGEREF _Toc482604225 \h </w:instrText>
      </w:r>
      <w:r w:rsidRPr="00F25C07">
        <w:rPr>
          <w:noProof/>
        </w:rPr>
      </w:r>
      <w:r w:rsidRPr="00F25C07">
        <w:rPr>
          <w:noProof/>
        </w:rPr>
        <w:fldChar w:fldCharType="separate"/>
      </w:r>
      <w:r w:rsidR="00CE6E04">
        <w:rPr>
          <w:noProof/>
        </w:rPr>
        <w:t>18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2.19</w:t>
      </w:r>
      <w:r>
        <w:rPr>
          <w:noProof/>
        </w:rPr>
        <w:tab/>
        <w:t>What airport operator’s TSP must contain—cargo facilities with direct access to airside</w:t>
      </w:r>
      <w:r w:rsidRPr="00F25C07">
        <w:rPr>
          <w:noProof/>
        </w:rPr>
        <w:tab/>
      </w:r>
      <w:r w:rsidRPr="00F25C07">
        <w:rPr>
          <w:noProof/>
        </w:rPr>
        <w:fldChar w:fldCharType="begin"/>
      </w:r>
      <w:r w:rsidRPr="00F25C07">
        <w:rPr>
          <w:noProof/>
        </w:rPr>
        <w:instrText xml:space="preserve"> PAGEREF _Toc482604226 \h </w:instrText>
      </w:r>
      <w:r w:rsidRPr="00F25C07">
        <w:rPr>
          <w:noProof/>
        </w:rPr>
      </w:r>
      <w:r w:rsidRPr="00F25C07">
        <w:rPr>
          <w:noProof/>
        </w:rPr>
        <w:fldChar w:fldCharType="separate"/>
      </w:r>
      <w:r w:rsidR="00CE6E04">
        <w:rPr>
          <w:noProof/>
        </w:rPr>
        <w:t>18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2.20</w:t>
      </w:r>
      <w:r>
        <w:rPr>
          <w:noProof/>
        </w:rPr>
        <w:tab/>
        <w:t>What airport operator’s TSP must contain—control of firearms, other weapons and prohibited items</w:t>
      </w:r>
      <w:r w:rsidRPr="00F25C07">
        <w:rPr>
          <w:noProof/>
        </w:rPr>
        <w:tab/>
      </w:r>
      <w:r w:rsidRPr="00F25C07">
        <w:rPr>
          <w:noProof/>
        </w:rPr>
        <w:fldChar w:fldCharType="begin"/>
      </w:r>
      <w:r w:rsidRPr="00F25C07">
        <w:rPr>
          <w:noProof/>
        </w:rPr>
        <w:instrText xml:space="preserve"> PAGEREF _Toc482604227 \h </w:instrText>
      </w:r>
      <w:r w:rsidRPr="00F25C07">
        <w:rPr>
          <w:noProof/>
        </w:rPr>
      </w:r>
      <w:r w:rsidRPr="00F25C07">
        <w:rPr>
          <w:noProof/>
        </w:rPr>
        <w:fldChar w:fldCharType="separate"/>
      </w:r>
      <w:r w:rsidR="00CE6E04">
        <w:rPr>
          <w:noProof/>
        </w:rPr>
        <w:t>19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2.21</w:t>
      </w:r>
      <w:r>
        <w:rPr>
          <w:noProof/>
        </w:rPr>
        <w:tab/>
        <w:t>Required information about measures and procedures in the event of a heightened security alert</w:t>
      </w:r>
      <w:r w:rsidRPr="00F25C07">
        <w:rPr>
          <w:noProof/>
        </w:rPr>
        <w:tab/>
      </w:r>
      <w:r w:rsidRPr="00F25C07">
        <w:rPr>
          <w:noProof/>
        </w:rPr>
        <w:fldChar w:fldCharType="begin"/>
      </w:r>
      <w:r w:rsidRPr="00F25C07">
        <w:rPr>
          <w:noProof/>
        </w:rPr>
        <w:instrText xml:space="preserve"> PAGEREF _Toc482604228 \h </w:instrText>
      </w:r>
      <w:r w:rsidRPr="00F25C07">
        <w:rPr>
          <w:noProof/>
        </w:rPr>
      </w:r>
      <w:r w:rsidRPr="00F25C07">
        <w:rPr>
          <w:noProof/>
        </w:rPr>
        <w:fldChar w:fldCharType="separate"/>
      </w:r>
      <w:r w:rsidR="00CE6E04">
        <w:rPr>
          <w:noProof/>
        </w:rPr>
        <w:t>19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2.22</w:t>
      </w:r>
      <w:r>
        <w:rPr>
          <w:noProof/>
        </w:rPr>
        <w:tab/>
        <w:t>What airport operator’s TSP must contain—personnel with particular security roles</w:t>
      </w:r>
      <w:r w:rsidRPr="00F25C07">
        <w:rPr>
          <w:noProof/>
        </w:rPr>
        <w:tab/>
      </w:r>
      <w:r w:rsidRPr="00F25C07">
        <w:rPr>
          <w:noProof/>
        </w:rPr>
        <w:fldChar w:fldCharType="begin"/>
      </w:r>
      <w:r w:rsidRPr="00F25C07">
        <w:rPr>
          <w:noProof/>
        </w:rPr>
        <w:instrText xml:space="preserve"> PAGEREF _Toc482604229 \h </w:instrText>
      </w:r>
      <w:r w:rsidRPr="00F25C07">
        <w:rPr>
          <w:noProof/>
        </w:rPr>
      </w:r>
      <w:r w:rsidRPr="00F25C07">
        <w:rPr>
          <w:noProof/>
        </w:rPr>
        <w:fldChar w:fldCharType="separate"/>
      </w:r>
      <w:r w:rsidR="00CE6E04">
        <w:rPr>
          <w:noProof/>
        </w:rPr>
        <w:t>20</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2.3—Operators of prescribed air services</w:t>
      </w:r>
      <w:r w:rsidRPr="00F25C07">
        <w:rPr>
          <w:b w:val="0"/>
          <w:noProof/>
          <w:sz w:val="18"/>
        </w:rPr>
        <w:tab/>
      </w:r>
      <w:r w:rsidRPr="00F25C07">
        <w:rPr>
          <w:b w:val="0"/>
          <w:noProof/>
          <w:sz w:val="18"/>
        </w:rPr>
        <w:fldChar w:fldCharType="begin"/>
      </w:r>
      <w:r w:rsidRPr="00F25C07">
        <w:rPr>
          <w:b w:val="0"/>
          <w:noProof/>
          <w:sz w:val="18"/>
        </w:rPr>
        <w:instrText xml:space="preserve"> PAGEREF _Toc482604230 \h </w:instrText>
      </w:r>
      <w:r w:rsidRPr="00F25C07">
        <w:rPr>
          <w:b w:val="0"/>
          <w:noProof/>
          <w:sz w:val="18"/>
        </w:rPr>
      </w:r>
      <w:r w:rsidRPr="00F25C07">
        <w:rPr>
          <w:b w:val="0"/>
          <w:noProof/>
          <w:sz w:val="18"/>
        </w:rPr>
        <w:fldChar w:fldCharType="separate"/>
      </w:r>
      <w:r w:rsidR="00CE6E04">
        <w:rPr>
          <w:b w:val="0"/>
          <w:noProof/>
          <w:sz w:val="18"/>
        </w:rPr>
        <w:t>21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2.25</w:t>
      </w:r>
      <w:r>
        <w:rPr>
          <w:noProof/>
        </w:rPr>
        <w:tab/>
        <w:t>What this Division does</w:t>
      </w:r>
      <w:r w:rsidRPr="00F25C07">
        <w:rPr>
          <w:noProof/>
        </w:rPr>
        <w:tab/>
      </w:r>
      <w:r w:rsidRPr="00F25C07">
        <w:rPr>
          <w:noProof/>
        </w:rPr>
        <w:fldChar w:fldCharType="begin"/>
      </w:r>
      <w:r w:rsidRPr="00F25C07">
        <w:rPr>
          <w:noProof/>
        </w:rPr>
        <w:instrText xml:space="preserve"> PAGEREF _Toc482604231 \h </w:instrText>
      </w:r>
      <w:r w:rsidRPr="00F25C07">
        <w:rPr>
          <w:noProof/>
        </w:rPr>
      </w:r>
      <w:r w:rsidRPr="00F25C07">
        <w:rPr>
          <w:noProof/>
        </w:rPr>
        <w:fldChar w:fldCharType="separate"/>
      </w:r>
      <w:r w:rsidR="00CE6E04">
        <w:rPr>
          <w:noProof/>
        </w:rPr>
        <w:t>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2.26</w:t>
      </w:r>
      <w:r>
        <w:rPr>
          <w:noProof/>
        </w:rPr>
        <w:tab/>
        <w:t>Application of this Division</w:t>
      </w:r>
      <w:r w:rsidRPr="00F25C07">
        <w:rPr>
          <w:noProof/>
        </w:rPr>
        <w:tab/>
      </w:r>
      <w:r w:rsidRPr="00F25C07">
        <w:rPr>
          <w:noProof/>
        </w:rPr>
        <w:fldChar w:fldCharType="begin"/>
      </w:r>
      <w:r w:rsidRPr="00F25C07">
        <w:rPr>
          <w:noProof/>
        </w:rPr>
        <w:instrText xml:space="preserve"> PAGEREF _Toc482604232 \h </w:instrText>
      </w:r>
      <w:r w:rsidRPr="00F25C07">
        <w:rPr>
          <w:noProof/>
        </w:rPr>
      </w:r>
      <w:r w:rsidRPr="00F25C07">
        <w:rPr>
          <w:noProof/>
        </w:rPr>
        <w:fldChar w:fldCharType="separate"/>
      </w:r>
      <w:r w:rsidR="00CE6E04">
        <w:rPr>
          <w:noProof/>
        </w:rPr>
        <w:t>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2.27</w:t>
      </w:r>
      <w:r>
        <w:rPr>
          <w:noProof/>
        </w:rPr>
        <w:tab/>
        <w:t>Scope of aircraft operator’s TSP</w:t>
      </w:r>
      <w:r w:rsidRPr="00F25C07">
        <w:rPr>
          <w:noProof/>
        </w:rPr>
        <w:tab/>
      </w:r>
      <w:r w:rsidRPr="00F25C07">
        <w:rPr>
          <w:noProof/>
        </w:rPr>
        <w:fldChar w:fldCharType="begin"/>
      </w:r>
      <w:r w:rsidRPr="00F25C07">
        <w:rPr>
          <w:noProof/>
        </w:rPr>
        <w:instrText xml:space="preserve"> PAGEREF _Toc482604233 \h </w:instrText>
      </w:r>
      <w:r w:rsidRPr="00F25C07">
        <w:rPr>
          <w:noProof/>
        </w:rPr>
      </w:r>
      <w:r w:rsidRPr="00F25C07">
        <w:rPr>
          <w:noProof/>
        </w:rPr>
        <w:fldChar w:fldCharType="separate"/>
      </w:r>
      <w:r w:rsidR="00CE6E04">
        <w:rPr>
          <w:noProof/>
        </w:rPr>
        <w:t>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2.28</w:t>
      </w:r>
      <w:r>
        <w:rPr>
          <w:noProof/>
        </w:rPr>
        <w:tab/>
        <w:t>What aircraft operator’s TSP must contain—outline etc.</w:t>
      </w:r>
      <w:r w:rsidRPr="00F25C07">
        <w:rPr>
          <w:noProof/>
        </w:rPr>
        <w:tab/>
      </w:r>
      <w:r w:rsidRPr="00F25C07">
        <w:rPr>
          <w:noProof/>
        </w:rPr>
        <w:fldChar w:fldCharType="begin"/>
      </w:r>
      <w:r w:rsidRPr="00F25C07">
        <w:rPr>
          <w:noProof/>
        </w:rPr>
        <w:instrText xml:space="preserve"> PAGEREF _Toc482604234 \h </w:instrText>
      </w:r>
      <w:r w:rsidRPr="00F25C07">
        <w:rPr>
          <w:noProof/>
        </w:rPr>
      </w:r>
      <w:r w:rsidRPr="00F25C07">
        <w:rPr>
          <w:noProof/>
        </w:rPr>
        <w:fldChar w:fldCharType="separate"/>
      </w:r>
      <w:r w:rsidR="00CE6E04">
        <w:rPr>
          <w:noProof/>
        </w:rPr>
        <w:t>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2.29</w:t>
      </w:r>
      <w:r>
        <w:rPr>
          <w:noProof/>
        </w:rPr>
        <w:tab/>
        <w:t>What aircraft operator’s TSP must contain—procedures for managing security etc</w:t>
      </w:r>
      <w:r w:rsidRPr="00F25C07">
        <w:rPr>
          <w:noProof/>
        </w:rPr>
        <w:tab/>
      </w:r>
      <w:r w:rsidRPr="00F25C07">
        <w:rPr>
          <w:noProof/>
        </w:rPr>
        <w:fldChar w:fldCharType="begin"/>
      </w:r>
      <w:r w:rsidRPr="00F25C07">
        <w:rPr>
          <w:noProof/>
        </w:rPr>
        <w:instrText xml:space="preserve"> PAGEREF _Toc482604235 \h </w:instrText>
      </w:r>
      <w:r w:rsidRPr="00F25C07">
        <w:rPr>
          <w:noProof/>
        </w:rPr>
      </w:r>
      <w:r w:rsidRPr="00F25C07">
        <w:rPr>
          <w:noProof/>
        </w:rPr>
        <w:fldChar w:fldCharType="separate"/>
      </w:r>
      <w:r w:rsidR="00CE6E04">
        <w:rPr>
          <w:noProof/>
        </w:rPr>
        <w:t>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2.30</w:t>
      </w:r>
      <w:r>
        <w:rPr>
          <w:noProof/>
        </w:rPr>
        <w:tab/>
        <w:t>What aircraft operator’s TSP must contain—procedures for quality control</w:t>
      </w:r>
      <w:r w:rsidRPr="00F25C07">
        <w:rPr>
          <w:noProof/>
        </w:rPr>
        <w:tab/>
      </w:r>
      <w:r w:rsidRPr="00F25C07">
        <w:rPr>
          <w:noProof/>
        </w:rPr>
        <w:fldChar w:fldCharType="begin"/>
      </w:r>
      <w:r w:rsidRPr="00F25C07">
        <w:rPr>
          <w:noProof/>
        </w:rPr>
        <w:instrText xml:space="preserve"> PAGEREF _Toc482604236 \h </w:instrText>
      </w:r>
      <w:r w:rsidRPr="00F25C07">
        <w:rPr>
          <w:noProof/>
        </w:rPr>
      </w:r>
      <w:r w:rsidRPr="00F25C07">
        <w:rPr>
          <w:noProof/>
        </w:rPr>
        <w:fldChar w:fldCharType="separate"/>
      </w:r>
      <w:r w:rsidR="00CE6E04">
        <w:rPr>
          <w:noProof/>
        </w:rPr>
        <w:t>22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2.31</w:t>
      </w:r>
      <w:r>
        <w:rPr>
          <w:noProof/>
        </w:rPr>
        <w:tab/>
        <w:t>What aircraft operator’s TSP must contain—details of operator’s name and operations</w:t>
      </w:r>
      <w:r w:rsidRPr="00F25C07">
        <w:rPr>
          <w:noProof/>
        </w:rPr>
        <w:tab/>
      </w:r>
      <w:r w:rsidRPr="00F25C07">
        <w:rPr>
          <w:noProof/>
        </w:rPr>
        <w:fldChar w:fldCharType="begin"/>
      </w:r>
      <w:r w:rsidRPr="00F25C07">
        <w:rPr>
          <w:noProof/>
        </w:rPr>
        <w:instrText xml:space="preserve"> PAGEREF _Toc482604237 \h </w:instrText>
      </w:r>
      <w:r w:rsidRPr="00F25C07">
        <w:rPr>
          <w:noProof/>
        </w:rPr>
      </w:r>
      <w:r w:rsidRPr="00F25C07">
        <w:rPr>
          <w:noProof/>
        </w:rPr>
        <w:fldChar w:fldCharType="separate"/>
      </w:r>
      <w:r w:rsidR="00CE6E04">
        <w:rPr>
          <w:noProof/>
        </w:rPr>
        <w:t>22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2.32</w:t>
      </w:r>
      <w:r>
        <w:rPr>
          <w:noProof/>
        </w:rPr>
        <w:tab/>
        <w:t>What aircraft operator’s TSP must contain—physical security and access control</w:t>
      </w:r>
      <w:r w:rsidRPr="00F25C07">
        <w:rPr>
          <w:noProof/>
        </w:rPr>
        <w:tab/>
      </w:r>
      <w:r w:rsidRPr="00F25C07">
        <w:rPr>
          <w:noProof/>
        </w:rPr>
        <w:fldChar w:fldCharType="begin"/>
      </w:r>
      <w:r w:rsidRPr="00F25C07">
        <w:rPr>
          <w:noProof/>
        </w:rPr>
        <w:instrText xml:space="preserve"> PAGEREF _Toc482604238 \h </w:instrText>
      </w:r>
      <w:r w:rsidRPr="00F25C07">
        <w:rPr>
          <w:noProof/>
        </w:rPr>
      </w:r>
      <w:r w:rsidRPr="00F25C07">
        <w:rPr>
          <w:noProof/>
        </w:rPr>
        <w:fldChar w:fldCharType="separate"/>
      </w:r>
      <w:r w:rsidR="00CE6E04">
        <w:rPr>
          <w:noProof/>
        </w:rPr>
        <w:t>23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2.33</w:t>
      </w:r>
      <w:r>
        <w:rPr>
          <w:noProof/>
        </w:rPr>
        <w:tab/>
        <w:t>What aircraft operator’s TSP must contain—control of firearms, other weapons and prohibited items</w:t>
      </w:r>
      <w:r w:rsidRPr="00F25C07">
        <w:rPr>
          <w:noProof/>
        </w:rPr>
        <w:tab/>
      </w:r>
      <w:r w:rsidRPr="00F25C07">
        <w:rPr>
          <w:noProof/>
        </w:rPr>
        <w:fldChar w:fldCharType="begin"/>
      </w:r>
      <w:r w:rsidRPr="00F25C07">
        <w:rPr>
          <w:noProof/>
        </w:rPr>
        <w:instrText xml:space="preserve"> PAGEREF _Toc482604239 \h </w:instrText>
      </w:r>
      <w:r w:rsidRPr="00F25C07">
        <w:rPr>
          <w:noProof/>
        </w:rPr>
      </w:r>
      <w:r w:rsidRPr="00F25C07">
        <w:rPr>
          <w:noProof/>
        </w:rPr>
        <w:fldChar w:fldCharType="separate"/>
      </w:r>
      <w:r w:rsidR="00CE6E04">
        <w:rPr>
          <w:noProof/>
        </w:rPr>
        <w:t>24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2.34</w:t>
      </w:r>
      <w:r>
        <w:rPr>
          <w:noProof/>
        </w:rPr>
        <w:tab/>
        <w:t>What aircraft operator’s TSP must contain—check</w:t>
      </w:r>
      <w:r>
        <w:rPr>
          <w:noProof/>
        </w:rPr>
        <w:noBreakHyphen/>
        <w:t>in and boarding procedures</w:t>
      </w:r>
      <w:r w:rsidRPr="00F25C07">
        <w:rPr>
          <w:noProof/>
        </w:rPr>
        <w:tab/>
      </w:r>
      <w:r w:rsidRPr="00F25C07">
        <w:rPr>
          <w:noProof/>
        </w:rPr>
        <w:fldChar w:fldCharType="begin"/>
      </w:r>
      <w:r w:rsidRPr="00F25C07">
        <w:rPr>
          <w:noProof/>
        </w:rPr>
        <w:instrText xml:space="preserve"> PAGEREF _Toc482604240 \h </w:instrText>
      </w:r>
      <w:r w:rsidRPr="00F25C07">
        <w:rPr>
          <w:noProof/>
        </w:rPr>
      </w:r>
      <w:r w:rsidRPr="00F25C07">
        <w:rPr>
          <w:noProof/>
        </w:rPr>
        <w:fldChar w:fldCharType="separate"/>
      </w:r>
      <w:r w:rsidR="00CE6E04">
        <w:rPr>
          <w:noProof/>
        </w:rPr>
        <w:t>25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2.35</w:t>
      </w:r>
      <w:r>
        <w:rPr>
          <w:noProof/>
        </w:rPr>
        <w:tab/>
        <w:t>What aircraft operator’s TSP must contain—screening and clearing</w:t>
      </w:r>
      <w:r w:rsidRPr="00F25C07">
        <w:rPr>
          <w:noProof/>
        </w:rPr>
        <w:tab/>
      </w:r>
      <w:r w:rsidRPr="00F25C07">
        <w:rPr>
          <w:noProof/>
        </w:rPr>
        <w:fldChar w:fldCharType="begin"/>
      </w:r>
      <w:r w:rsidRPr="00F25C07">
        <w:rPr>
          <w:noProof/>
        </w:rPr>
        <w:instrText xml:space="preserve"> PAGEREF _Toc482604241 \h </w:instrText>
      </w:r>
      <w:r w:rsidRPr="00F25C07">
        <w:rPr>
          <w:noProof/>
        </w:rPr>
      </w:r>
      <w:r w:rsidRPr="00F25C07">
        <w:rPr>
          <w:noProof/>
        </w:rPr>
        <w:fldChar w:fldCharType="separate"/>
      </w:r>
      <w:r w:rsidR="00CE6E04">
        <w:rPr>
          <w:noProof/>
        </w:rPr>
        <w:t>25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2.35A</w:t>
      </w:r>
      <w:r>
        <w:rPr>
          <w:noProof/>
        </w:rPr>
        <w:tab/>
        <w:t>What aircraft operator’s TSP must contain—enhanced inspection area screening</w:t>
      </w:r>
      <w:r w:rsidRPr="00F25C07">
        <w:rPr>
          <w:noProof/>
        </w:rPr>
        <w:tab/>
      </w:r>
      <w:r w:rsidRPr="00F25C07">
        <w:rPr>
          <w:noProof/>
        </w:rPr>
        <w:fldChar w:fldCharType="begin"/>
      </w:r>
      <w:r w:rsidRPr="00F25C07">
        <w:rPr>
          <w:noProof/>
        </w:rPr>
        <w:instrText xml:space="preserve"> PAGEREF _Toc482604242 \h </w:instrText>
      </w:r>
      <w:r w:rsidRPr="00F25C07">
        <w:rPr>
          <w:noProof/>
        </w:rPr>
      </w:r>
      <w:r w:rsidRPr="00F25C07">
        <w:rPr>
          <w:noProof/>
        </w:rPr>
        <w:fldChar w:fldCharType="separate"/>
      </w:r>
      <w:r w:rsidR="00CE6E04">
        <w:rPr>
          <w:noProof/>
        </w:rPr>
        <w:t>26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2.36</w:t>
      </w:r>
      <w:r>
        <w:rPr>
          <w:noProof/>
        </w:rPr>
        <w:tab/>
        <w:t>What aircraft operator’s TSP must contain—security of passenger and crew information</w:t>
      </w:r>
      <w:r w:rsidRPr="00F25C07">
        <w:rPr>
          <w:noProof/>
        </w:rPr>
        <w:tab/>
      </w:r>
      <w:r w:rsidRPr="00F25C07">
        <w:rPr>
          <w:noProof/>
        </w:rPr>
        <w:fldChar w:fldCharType="begin"/>
      </w:r>
      <w:r w:rsidRPr="00F25C07">
        <w:rPr>
          <w:noProof/>
        </w:rPr>
        <w:instrText xml:space="preserve"> PAGEREF _Toc482604243 \h </w:instrText>
      </w:r>
      <w:r w:rsidRPr="00F25C07">
        <w:rPr>
          <w:noProof/>
        </w:rPr>
      </w:r>
      <w:r w:rsidRPr="00F25C07">
        <w:rPr>
          <w:noProof/>
        </w:rPr>
        <w:fldChar w:fldCharType="separate"/>
      </w:r>
      <w:r w:rsidR="00CE6E04">
        <w:rPr>
          <w:noProof/>
        </w:rPr>
        <w:t>26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2.37</w:t>
      </w:r>
      <w:r>
        <w:rPr>
          <w:noProof/>
        </w:rPr>
        <w:tab/>
        <w:t>What aircraft operator’s TSP must contain—checked baggage screening</w:t>
      </w:r>
      <w:r w:rsidRPr="00F25C07">
        <w:rPr>
          <w:noProof/>
        </w:rPr>
        <w:tab/>
      </w:r>
      <w:r w:rsidRPr="00F25C07">
        <w:rPr>
          <w:noProof/>
        </w:rPr>
        <w:fldChar w:fldCharType="begin"/>
      </w:r>
      <w:r w:rsidRPr="00F25C07">
        <w:rPr>
          <w:noProof/>
        </w:rPr>
        <w:instrText xml:space="preserve"> PAGEREF _Toc482604244 \h </w:instrText>
      </w:r>
      <w:r w:rsidRPr="00F25C07">
        <w:rPr>
          <w:noProof/>
        </w:rPr>
      </w:r>
      <w:r w:rsidRPr="00F25C07">
        <w:rPr>
          <w:noProof/>
        </w:rPr>
        <w:fldChar w:fldCharType="separate"/>
      </w:r>
      <w:r w:rsidR="00CE6E04">
        <w:rPr>
          <w:noProof/>
        </w:rPr>
        <w:t>26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2.38</w:t>
      </w:r>
      <w:r>
        <w:rPr>
          <w:noProof/>
        </w:rPr>
        <w:tab/>
        <w:t>What aircraft operator’s TSP must contain—passenger and checked baggage reconciliation</w:t>
      </w:r>
      <w:r w:rsidRPr="00F25C07">
        <w:rPr>
          <w:noProof/>
        </w:rPr>
        <w:tab/>
      </w:r>
      <w:r w:rsidRPr="00F25C07">
        <w:rPr>
          <w:noProof/>
        </w:rPr>
        <w:fldChar w:fldCharType="begin"/>
      </w:r>
      <w:r w:rsidRPr="00F25C07">
        <w:rPr>
          <w:noProof/>
        </w:rPr>
        <w:instrText xml:space="preserve"> PAGEREF _Toc482604245 \h </w:instrText>
      </w:r>
      <w:r w:rsidRPr="00F25C07">
        <w:rPr>
          <w:noProof/>
        </w:rPr>
      </w:r>
      <w:r w:rsidRPr="00F25C07">
        <w:rPr>
          <w:noProof/>
        </w:rPr>
        <w:fldChar w:fldCharType="separate"/>
      </w:r>
      <w:r w:rsidR="00CE6E04">
        <w:rPr>
          <w:noProof/>
        </w:rPr>
        <w:t>26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2.39</w:t>
      </w:r>
      <w:r>
        <w:rPr>
          <w:noProof/>
        </w:rPr>
        <w:tab/>
        <w:t>What aircraft operator’s TSP must contain—security of aircraft</w:t>
      </w:r>
      <w:r w:rsidRPr="00F25C07">
        <w:rPr>
          <w:noProof/>
        </w:rPr>
        <w:tab/>
      </w:r>
      <w:r w:rsidRPr="00F25C07">
        <w:rPr>
          <w:noProof/>
        </w:rPr>
        <w:fldChar w:fldCharType="begin"/>
      </w:r>
      <w:r w:rsidRPr="00F25C07">
        <w:rPr>
          <w:noProof/>
        </w:rPr>
        <w:instrText xml:space="preserve"> PAGEREF _Toc482604246 \h </w:instrText>
      </w:r>
      <w:r w:rsidRPr="00F25C07">
        <w:rPr>
          <w:noProof/>
        </w:rPr>
      </w:r>
      <w:r w:rsidRPr="00F25C07">
        <w:rPr>
          <w:noProof/>
        </w:rPr>
        <w:fldChar w:fldCharType="separate"/>
      </w:r>
      <w:r w:rsidR="00CE6E04">
        <w:rPr>
          <w:noProof/>
        </w:rPr>
        <w:t>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2.40</w:t>
      </w:r>
      <w:r>
        <w:rPr>
          <w:noProof/>
        </w:rPr>
        <w:tab/>
        <w:t>What aircraft operator’s TSP must contain—security of aircraft cleaning operations and stores</w:t>
      </w:r>
      <w:r w:rsidRPr="00F25C07">
        <w:rPr>
          <w:noProof/>
        </w:rPr>
        <w:tab/>
      </w:r>
      <w:r w:rsidRPr="00F25C07">
        <w:rPr>
          <w:noProof/>
        </w:rPr>
        <w:fldChar w:fldCharType="begin"/>
      </w:r>
      <w:r w:rsidRPr="00F25C07">
        <w:rPr>
          <w:noProof/>
        </w:rPr>
        <w:instrText xml:space="preserve"> PAGEREF _Toc482604247 \h </w:instrText>
      </w:r>
      <w:r w:rsidRPr="00F25C07">
        <w:rPr>
          <w:noProof/>
        </w:rPr>
      </w:r>
      <w:r w:rsidRPr="00F25C07">
        <w:rPr>
          <w:noProof/>
        </w:rPr>
        <w:fldChar w:fldCharType="separate"/>
      </w:r>
      <w:r w:rsidR="00CE6E04">
        <w:rPr>
          <w:noProof/>
        </w:rPr>
        <w:t>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2.41</w:t>
      </w:r>
      <w:r>
        <w:rPr>
          <w:noProof/>
        </w:rPr>
        <w:tab/>
        <w:t>What aircraft operator’s TSP must contain—security of cargo etc</w:t>
      </w:r>
      <w:r w:rsidRPr="00F25C07">
        <w:rPr>
          <w:noProof/>
        </w:rPr>
        <w:tab/>
      </w:r>
      <w:r w:rsidRPr="00F25C07">
        <w:rPr>
          <w:noProof/>
        </w:rPr>
        <w:fldChar w:fldCharType="begin"/>
      </w:r>
      <w:r w:rsidRPr="00F25C07">
        <w:rPr>
          <w:noProof/>
        </w:rPr>
        <w:instrText xml:space="preserve"> PAGEREF _Toc482604248 \h </w:instrText>
      </w:r>
      <w:r w:rsidRPr="00F25C07">
        <w:rPr>
          <w:noProof/>
        </w:rPr>
      </w:r>
      <w:r w:rsidRPr="00F25C07">
        <w:rPr>
          <w:noProof/>
        </w:rPr>
        <w:fldChar w:fldCharType="separate"/>
      </w:r>
      <w:r w:rsidR="00CE6E04">
        <w:rPr>
          <w:noProof/>
        </w:rPr>
        <w:t>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2.42</w:t>
      </w:r>
      <w:r>
        <w:rPr>
          <w:noProof/>
        </w:rPr>
        <w:tab/>
        <w:t>What aircraft operator’s TSP must contain—security of documents</w:t>
      </w:r>
      <w:r w:rsidRPr="00F25C07">
        <w:rPr>
          <w:noProof/>
        </w:rPr>
        <w:tab/>
      </w:r>
      <w:r w:rsidRPr="00F25C07">
        <w:rPr>
          <w:noProof/>
        </w:rPr>
        <w:fldChar w:fldCharType="begin"/>
      </w:r>
      <w:r w:rsidRPr="00F25C07">
        <w:rPr>
          <w:noProof/>
        </w:rPr>
        <w:instrText xml:space="preserve"> PAGEREF _Toc482604249 \h </w:instrText>
      </w:r>
      <w:r w:rsidRPr="00F25C07">
        <w:rPr>
          <w:noProof/>
        </w:rPr>
      </w:r>
      <w:r w:rsidRPr="00F25C07">
        <w:rPr>
          <w:noProof/>
        </w:rPr>
        <w:fldChar w:fldCharType="separate"/>
      </w:r>
      <w:r w:rsidR="00CE6E04">
        <w:rPr>
          <w:noProof/>
        </w:rPr>
        <w:t>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2.43</w:t>
      </w:r>
      <w:r>
        <w:rPr>
          <w:noProof/>
        </w:rPr>
        <w:tab/>
        <w:t>Required information about measures and procedures in the event of a heightened security alert</w:t>
      </w:r>
      <w:r w:rsidRPr="00F25C07">
        <w:rPr>
          <w:noProof/>
        </w:rPr>
        <w:tab/>
      </w:r>
      <w:r w:rsidRPr="00F25C07">
        <w:rPr>
          <w:noProof/>
        </w:rPr>
        <w:fldChar w:fldCharType="begin"/>
      </w:r>
      <w:r w:rsidRPr="00F25C07">
        <w:rPr>
          <w:noProof/>
        </w:rPr>
        <w:instrText xml:space="preserve"> PAGEREF _Toc482604250 \h </w:instrText>
      </w:r>
      <w:r w:rsidRPr="00F25C07">
        <w:rPr>
          <w:noProof/>
        </w:rPr>
      </w:r>
      <w:r w:rsidRPr="00F25C07">
        <w:rPr>
          <w:noProof/>
        </w:rPr>
        <w:fldChar w:fldCharType="separate"/>
      </w:r>
      <w:r w:rsidR="00CE6E04">
        <w:rPr>
          <w:noProof/>
        </w:rPr>
        <w:t>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2.45</w:t>
      </w:r>
      <w:r>
        <w:rPr>
          <w:noProof/>
        </w:rPr>
        <w:tab/>
        <w:t>What aircraft operator’s TSP must contain—personnel with particular security roles</w:t>
      </w:r>
      <w:r w:rsidRPr="00F25C07">
        <w:rPr>
          <w:noProof/>
        </w:rPr>
        <w:tab/>
      </w:r>
      <w:r w:rsidRPr="00F25C07">
        <w:rPr>
          <w:noProof/>
        </w:rPr>
        <w:fldChar w:fldCharType="begin"/>
      </w:r>
      <w:r w:rsidRPr="00F25C07">
        <w:rPr>
          <w:noProof/>
        </w:rPr>
        <w:instrText xml:space="preserve"> PAGEREF _Toc482604251 \h </w:instrText>
      </w:r>
      <w:r w:rsidRPr="00F25C07">
        <w:rPr>
          <w:noProof/>
        </w:rPr>
      </w:r>
      <w:r w:rsidRPr="00F25C07">
        <w:rPr>
          <w:noProof/>
        </w:rPr>
        <w:fldChar w:fldCharType="separate"/>
      </w:r>
      <w:r w:rsidR="00CE6E04">
        <w:rPr>
          <w:noProof/>
        </w:rPr>
        <w:t>28</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2.6—Airservices Australia</w:t>
      </w:r>
      <w:r w:rsidRPr="00F25C07">
        <w:rPr>
          <w:b w:val="0"/>
          <w:noProof/>
          <w:sz w:val="18"/>
        </w:rPr>
        <w:tab/>
      </w:r>
      <w:r w:rsidRPr="00F25C07">
        <w:rPr>
          <w:b w:val="0"/>
          <w:noProof/>
          <w:sz w:val="18"/>
        </w:rPr>
        <w:fldChar w:fldCharType="begin"/>
      </w:r>
      <w:r w:rsidRPr="00F25C07">
        <w:rPr>
          <w:b w:val="0"/>
          <w:noProof/>
          <w:sz w:val="18"/>
        </w:rPr>
        <w:instrText xml:space="preserve"> PAGEREF _Toc482604252 \h </w:instrText>
      </w:r>
      <w:r w:rsidRPr="00F25C07">
        <w:rPr>
          <w:b w:val="0"/>
          <w:noProof/>
          <w:sz w:val="18"/>
        </w:rPr>
      </w:r>
      <w:r w:rsidRPr="00F25C07">
        <w:rPr>
          <w:b w:val="0"/>
          <w:noProof/>
          <w:sz w:val="18"/>
        </w:rPr>
        <w:fldChar w:fldCharType="separate"/>
      </w:r>
      <w:r w:rsidR="00CE6E04">
        <w:rPr>
          <w:b w:val="0"/>
          <w:noProof/>
          <w:sz w:val="18"/>
        </w:rPr>
        <w:t>29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2.75</w:t>
      </w:r>
      <w:r>
        <w:rPr>
          <w:noProof/>
        </w:rPr>
        <w:tab/>
        <w:t>Definition for Division—</w:t>
      </w:r>
      <w:r w:rsidRPr="00D71469">
        <w:rPr>
          <w:i/>
          <w:noProof/>
        </w:rPr>
        <w:t>AA</w:t>
      </w:r>
      <w:r w:rsidRPr="00F25C07">
        <w:rPr>
          <w:noProof/>
        </w:rPr>
        <w:tab/>
      </w:r>
      <w:r w:rsidRPr="00F25C07">
        <w:rPr>
          <w:noProof/>
        </w:rPr>
        <w:fldChar w:fldCharType="begin"/>
      </w:r>
      <w:r w:rsidRPr="00F25C07">
        <w:rPr>
          <w:noProof/>
        </w:rPr>
        <w:instrText xml:space="preserve"> PAGEREF _Toc482604253 \h </w:instrText>
      </w:r>
      <w:r w:rsidRPr="00F25C07">
        <w:rPr>
          <w:noProof/>
        </w:rPr>
      </w:r>
      <w:r w:rsidRPr="00F25C07">
        <w:rPr>
          <w:noProof/>
        </w:rPr>
        <w:fldChar w:fldCharType="separate"/>
      </w:r>
      <w:r w:rsidR="00CE6E04">
        <w:rPr>
          <w:noProof/>
        </w:rPr>
        <w:t>29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2.76</w:t>
      </w:r>
      <w:r>
        <w:rPr>
          <w:noProof/>
        </w:rPr>
        <w:tab/>
        <w:t>What this Division does</w:t>
      </w:r>
      <w:r w:rsidRPr="00F25C07">
        <w:rPr>
          <w:noProof/>
        </w:rPr>
        <w:tab/>
      </w:r>
      <w:r w:rsidRPr="00F25C07">
        <w:rPr>
          <w:noProof/>
        </w:rPr>
        <w:fldChar w:fldCharType="begin"/>
      </w:r>
      <w:r w:rsidRPr="00F25C07">
        <w:rPr>
          <w:noProof/>
        </w:rPr>
        <w:instrText xml:space="preserve"> PAGEREF _Toc482604254 \h </w:instrText>
      </w:r>
      <w:r w:rsidRPr="00F25C07">
        <w:rPr>
          <w:noProof/>
        </w:rPr>
      </w:r>
      <w:r w:rsidRPr="00F25C07">
        <w:rPr>
          <w:noProof/>
        </w:rPr>
        <w:fldChar w:fldCharType="separate"/>
      </w:r>
      <w:r w:rsidR="00CE6E04">
        <w:rPr>
          <w:noProof/>
        </w:rPr>
        <w:t>29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2.77</w:t>
      </w:r>
      <w:r>
        <w:rPr>
          <w:noProof/>
        </w:rPr>
        <w:tab/>
        <w:t>Scope of AA’s TSP</w:t>
      </w:r>
      <w:r w:rsidRPr="00F25C07">
        <w:rPr>
          <w:noProof/>
        </w:rPr>
        <w:tab/>
      </w:r>
      <w:r w:rsidRPr="00F25C07">
        <w:rPr>
          <w:noProof/>
        </w:rPr>
        <w:fldChar w:fldCharType="begin"/>
      </w:r>
      <w:r w:rsidRPr="00F25C07">
        <w:rPr>
          <w:noProof/>
        </w:rPr>
        <w:instrText xml:space="preserve"> PAGEREF _Toc482604255 \h </w:instrText>
      </w:r>
      <w:r w:rsidRPr="00F25C07">
        <w:rPr>
          <w:noProof/>
        </w:rPr>
      </w:r>
      <w:r w:rsidRPr="00F25C07">
        <w:rPr>
          <w:noProof/>
        </w:rPr>
        <w:fldChar w:fldCharType="separate"/>
      </w:r>
      <w:r w:rsidR="00CE6E04">
        <w:rPr>
          <w:noProof/>
        </w:rPr>
        <w:t>29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2.78</w:t>
      </w:r>
      <w:r>
        <w:rPr>
          <w:noProof/>
        </w:rPr>
        <w:tab/>
        <w:t>What AA’s TSP must contain—outline</w:t>
      </w:r>
      <w:r w:rsidRPr="00F25C07">
        <w:rPr>
          <w:noProof/>
        </w:rPr>
        <w:tab/>
      </w:r>
      <w:r w:rsidRPr="00F25C07">
        <w:rPr>
          <w:noProof/>
        </w:rPr>
        <w:fldChar w:fldCharType="begin"/>
      </w:r>
      <w:r w:rsidRPr="00F25C07">
        <w:rPr>
          <w:noProof/>
        </w:rPr>
        <w:instrText xml:space="preserve"> PAGEREF _Toc482604256 \h </w:instrText>
      </w:r>
      <w:r w:rsidRPr="00F25C07">
        <w:rPr>
          <w:noProof/>
        </w:rPr>
      </w:r>
      <w:r w:rsidRPr="00F25C07">
        <w:rPr>
          <w:noProof/>
        </w:rPr>
        <w:fldChar w:fldCharType="separate"/>
      </w:r>
      <w:r w:rsidR="00CE6E04">
        <w:rPr>
          <w:noProof/>
        </w:rPr>
        <w:t>29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2.79</w:t>
      </w:r>
      <w:r>
        <w:rPr>
          <w:noProof/>
        </w:rPr>
        <w:tab/>
        <w:t>What AA’s TSP must contain—procedures for managing security etc</w:t>
      </w:r>
      <w:r w:rsidRPr="00F25C07">
        <w:rPr>
          <w:noProof/>
        </w:rPr>
        <w:tab/>
      </w:r>
      <w:r w:rsidRPr="00F25C07">
        <w:rPr>
          <w:noProof/>
        </w:rPr>
        <w:fldChar w:fldCharType="begin"/>
      </w:r>
      <w:r w:rsidRPr="00F25C07">
        <w:rPr>
          <w:noProof/>
        </w:rPr>
        <w:instrText xml:space="preserve"> PAGEREF _Toc482604257 \h </w:instrText>
      </w:r>
      <w:r w:rsidRPr="00F25C07">
        <w:rPr>
          <w:noProof/>
        </w:rPr>
      </w:r>
      <w:r w:rsidRPr="00F25C07">
        <w:rPr>
          <w:noProof/>
        </w:rPr>
        <w:fldChar w:fldCharType="separate"/>
      </w:r>
      <w:r w:rsidR="00CE6E04">
        <w:rPr>
          <w:noProof/>
        </w:rPr>
        <w:t>29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2.80</w:t>
      </w:r>
      <w:r>
        <w:rPr>
          <w:noProof/>
        </w:rPr>
        <w:tab/>
        <w:t>What AA’s TSP must contain—procedures for quality control</w:t>
      </w:r>
      <w:r w:rsidRPr="00F25C07">
        <w:rPr>
          <w:noProof/>
        </w:rPr>
        <w:tab/>
      </w:r>
      <w:r w:rsidRPr="00F25C07">
        <w:rPr>
          <w:noProof/>
        </w:rPr>
        <w:fldChar w:fldCharType="begin"/>
      </w:r>
      <w:r w:rsidRPr="00F25C07">
        <w:rPr>
          <w:noProof/>
        </w:rPr>
        <w:instrText xml:space="preserve"> PAGEREF _Toc482604258 \h </w:instrText>
      </w:r>
      <w:r w:rsidRPr="00F25C07">
        <w:rPr>
          <w:noProof/>
        </w:rPr>
      </w:r>
      <w:r w:rsidRPr="00F25C07">
        <w:rPr>
          <w:noProof/>
        </w:rPr>
        <w:fldChar w:fldCharType="separate"/>
      </w:r>
      <w:r w:rsidR="00CE6E04">
        <w:rPr>
          <w:noProof/>
        </w:rPr>
        <w:t>30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2.81</w:t>
      </w:r>
      <w:r>
        <w:rPr>
          <w:noProof/>
        </w:rPr>
        <w:tab/>
        <w:t>What AA’s TSP must contain—details of AA’s operations</w:t>
      </w:r>
      <w:r w:rsidRPr="00F25C07">
        <w:rPr>
          <w:noProof/>
        </w:rPr>
        <w:tab/>
      </w:r>
      <w:r w:rsidRPr="00F25C07">
        <w:rPr>
          <w:noProof/>
        </w:rPr>
        <w:fldChar w:fldCharType="begin"/>
      </w:r>
      <w:r w:rsidRPr="00F25C07">
        <w:rPr>
          <w:noProof/>
        </w:rPr>
        <w:instrText xml:space="preserve"> PAGEREF _Toc482604259 \h </w:instrText>
      </w:r>
      <w:r w:rsidRPr="00F25C07">
        <w:rPr>
          <w:noProof/>
        </w:rPr>
      </w:r>
      <w:r w:rsidRPr="00F25C07">
        <w:rPr>
          <w:noProof/>
        </w:rPr>
        <w:fldChar w:fldCharType="separate"/>
      </w:r>
      <w:r w:rsidR="00CE6E04">
        <w:rPr>
          <w:noProof/>
        </w:rPr>
        <w:t>30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2.82</w:t>
      </w:r>
      <w:r>
        <w:rPr>
          <w:noProof/>
        </w:rPr>
        <w:tab/>
        <w:t>What AA’s TSP must contain—physical security and access control</w:t>
      </w:r>
      <w:r w:rsidRPr="00F25C07">
        <w:rPr>
          <w:noProof/>
        </w:rPr>
        <w:tab/>
      </w:r>
      <w:r w:rsidRPr="00F25C07">
        <w:rPr>
          <w:noProof/>
        </w:rPr>
        <w:fldChar w:fldCharType="begin"/>
      </w:r>
      <w:r w:rsidRPr="00F25C07">
        <w:rPr>
          <w:noProof/>
        </w:rPr>
        <w:instrText xml:space="preserve"> PAGEREF _Toc482604260 \h </w:instrText>
      </w:r>
      <w:r w:rsidRPr="00F25C07">
        <w:rPr>
          <w:noProof/>
        </w:rPr>
      </w:r>
      <w:r w:rsidRPr="00F25C07">
        <w:rPr>
          <w:noProof/>
        </w:rPr>
        <w:fldChar w:fldCharType="separate"/>
      </w:r>
      <w:r w:rsidR="00CE6E04">
        <w:rPr>
          <w:noProof/>
        </w:rPr>
        <w:t>31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2.83</w:t>
      </w:r>
      <w:r>
        <w:rPr>
          <w:noProof/>
        </w:rPr>
        <w:tab/>
        <w:t>What AA’s TSP must contain—control of firearms, other weapons and prohibited items</w:t>
      </w:r>
      <w:r w:rsidRPr="00F25C07">
        <w:rPr>
          <w:noProof/>
        </w:rPr>
        <w:tab/>
      </w:r>
      <w:r w:rsidRPr="00F25C07">
        <w:rPr>
          <w:noProof/>
        </w:rPr>
        <w:fldChar w:fldCharType="begin"/>
      </w:r>
      <w:r w:rsidRPr="00F25C07">
        <w:rPr>
          <w:noProof/>
        </w:rPr>
        <w:instrText xml:space="preserve"> PAGEREF _Toc482604261 \h </w:instrText>
      </w:r>
      <w:r w:rsidRPr="00F25C07">
        <w:rPr>
          <w:noProof/>
        </w:rPr>
      </w:r>
      <w:r w:rsidRPr="00F25C07">
        <w:rPr>
          <w:noProof/>
        </w:rPr>
        <w:fldChar w:fldCharType="separate"/>
      </w:r>
      <w:r w:rsidR="00CE6E04">
        <w:rPr>
          <w:noProof/>
        </w:rPr>
        <w:t>31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2.84</w:t>
      </w:r>
      <w:r>
        <w:rPr>
          <w:noProof/>
        </w:rPr>
        <w:tab/>
        <w:t>Measures for heightened security alert</w:t>
      </w:r>
      <w:r w:rsidRPr="00F25C07">
        <w:rPr>
          <w:noProof/>
        </w:rPr>
        <w:tab/>
      </w:r>
      <w:r w:rsidRPr="00F25C07">
        <w:rPr>
          <w:noProof/>
        </w:rPr>
        <w:fldChar w:fldCharType="begin"/>
      </w:r>
      <w:r w:rsidRPr="00F25C07">
        <w:rPr>
          <w:noProof/>
        </w:rPr>
        <w:instrText xml:space="preserve"> PAGEREF _Toc482604262 \h </w:instrText>
      </w:r>
      <w:r w:rsidRPr="00F25C07">
        <w:rPr>
          <w:noProof/>
        </w:rPr>
      </w:r>
      <w:r w:rsidRPr="00F25C07">
        <w:rPr>
          <w:noProof/>
        </w:rPr>
        <w:fldChar w:fldCharType="separate"/>
      </w:r>
      <w:r w:rsidR="00CE6E04">
        <w:rPr>
          <w:noProof/>
        </w:rPr>
        <w:t>31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2.85</w:t>
      </w:r>
      <w:r>
        <w:rPr>
          <w:noProof/>
        </w:rPr>
        <w:tab/>
        <w:t>What AA’s TSP must contain—control directions</w:t>
      </w:r>
      <w:r w:rsidRPr="00F25C07">
        <w:rPr>
          <w:noProof/>
        </w:rPr>
        <w:tab/>
      </w:r>
      <w:r w:rsidRPr="00F25C07">
        <w:rPr>
          <w:noProof/>
        </w:rPr>
        <w:fldChar w:fldCharType="begin"/>
      </w:r>
      <w:r w:rsidRPr="00F25C07">
        <w:rPr>
          <w:noProof/>
        </w:rPr>
        <w:instrText xml:space="preserve"> PAGEREF _Toc482604263 \h </w:instrText>
      </w:r>
      <w:r w:rsidRPr="00F25C07">
        <w:rPr>
          <w:noProof/>
        </w:rPr>
      </w:r>
      <w:r w:rsidRPr="00F25C07">
        <w:rPr>
          <w:noProof/>
        </w:rPr>
        <w:fldChar w:fldCharType="separate"/>
      </w:r>
      <w:r w:rsidR="00CE6E04">
        <w:rPr>
          <w:noProof/>
        </w:rPr>
        <w:t>32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2.86</w:t>
      </w:r>
      <w:r>
        <w:rPr>
          <w:noProof/>
        </w:rPr>
        <w:tab/>
        <w:t>What AA’s TSP must contain—personnel with particular security roles</w:t>
      </w:r>
      <w:r w:rsidRPr="00F25C07">
        <w:rPr>
          <w:noProof/>
        </w:rPr>
        <w:tab/>
      </w:r>
      <w:r w:rsidRPr="00F25C07">
        <w:rPr>
          <w:noProof/>
        </w:rPr>
        <w:fldChar w:fldCharType="begin"/>
      </w:r>
      <w:r w:rsidRPr="00F25C07">
        <w:rPr>
          <w:noProof/>
        </w:rPr>
        <w:instrText xml:space="preserve"> PAGEREF _Toc482604264 \h </w:instrText>
      </w:r>
      <w:r w:rsidRPr="00F25C07">
        <w:rPr>
          <w:noProof/>
        </w:rPr>
      </w:r>
      <w:r w:rsidRPr="00F25C07">
        <w:rPr>
          <w:noProof/>
        </w:rPr>
        <w:fldChar w:fldCharType="separate"/>
      </w:r>
      <w:r w:rsidR="00CE6E04">
        <w:rPr>
          <w:noProof/>
        </w:rPr>
        <w:t>32</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3—Airport areas and zones</w:t>
      </w:r>
      <w:r w:rsidRPr="00F25C07">
        <w:rPr>
          <w:b w:val="0"/>
          <w:noProof/>
          <w:sz w:val="18"/>
        </w:rPr>
        <w:tab/>
      </w:r>
      <w:r w:rsidRPr="00F25C07">
        <w:rPr>
          <w:b w:val="0"/>
          <w:noProof/>
          <w:sz w:val="18"/>
        </w:rPr>
        <w:fldChar w:fldCharType="begin"/>
      </w:r>
      <w:r w:rsidRPr="00F25C07">
        <w:rPr>
          <w:b w:val="0"/>
          <w:noProof/>
          <w:sz w:val="18"/>
        </w:rPr>
        <w:instrText xml:space="preserve"> PAGEREF _Toc482604265 \h </w:instrText>
      </w:r>
      <w:r w:rsidRPr="00F25C07">
        <w:rPr>
          <w:b w:val="0"/>
          <w:noProof/>
          <w:sz w:val="18"/>
        </w:rPr>
      </w:r>
      <w:r w:rsidRPr="00F25C07">
        <w:rPr>
          <w:b w:val="0"/>
          <w:noProof/>
          <w:sz w:val="18"/>
        </w:rPr>
        <w:fldChar w:fldCharType="separate"/>
      </w:r>
      <w:r w:rsidR="00CE6E04">
        <w:rPr>
          <w:b w:val="0"/>
          <w:noProof/>
          <w:sz w:val="18"/>
        </w:rPr>
        <w:t>33</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3.1A—Security controlled airports—categories</w:t>
      </w:r>
      <w:r w:rsidRPr="00F25C07">
        <w:rPr>
          <w:b w:val="0"/>
          <w:noProof/>
          <w:sz w:val="18"/>
        </w:rPr>
        <w:tab/>
      </w:r>
      <w:r w:rsidRPr="00F25C07">
        <w:rPr>
          <w:b w:val="0"/>
          <w:noProof/>
          <w:sz w:val="18"/>
        </w:rPr>
        <w:fldChar w:fldCharType="begin"/>
      </w:r>
      <w:r w:rsidRPr="00F25C07">
        <w:rPr>
          <w:b w:val="0"/>
          <w:noProof/>
          <w:sz w:val="18"/>
        </w:rPr>
        <w:instrText xml:space="preserve"> PAGEREF _Toc482604266 \h </w:instrText>
      </w:r>
      <w:r w:rsidRPr="00F25C07">
        <w:rPr>
          <w:b w:val="0"/>
          <w:noProof/>
          <w:sz w:val="18"/>
        </w:rPr>
      </w:r>
      <w:r w:rsidRPr="00F25C07">
        <w:rPr>
          <w:b w:val="0"/>
          <w:noProof/>
          <w:sz w:val="18"/>
        </w:rPr>
        <w:fldChar w:fldCharType="separate"/>
      </w:r>
      <w:r w:rsidR="00CE6E04">
        <w:rPr>
          <w:b w:val="0"/>
          <w:noProof/>
          <w:sz w:val="18"/>
        </w:rPr>
        <w:t>33</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3.01A</w:t>
      </w:r>
      <w:r>
        <w:rPr>
          <w:noProof/>
        </w:rPr>
        <w:tab/>
        <w:t>Definitions</w:t>
      </w:r>
      <w:r w:rsidRPr="00F25C07">
        <w:rPr>
          <w:noProof/>
        </w:rPr>
        <w:tab/>
      </w:r>
      <w:r w:rsidRPr="00F25C07">
        <w:rPr>
          <w:noProof/>
        </w:rPr>
        <w:fldChar w:fldCharType="begin"/>
      </w:r>
      <w:r w:rsidRPr="00F25C07">
        <w:rPr>
          <w:noProof/>
        </w:rPr>
        <w:instrText xml:space="preserve"> PAGEREF _Toc482604267 \h </w:instrText>
      </w:r>
      <w:r w:rsidRPr="00F25C07">
        <w:rPr>
          <w:noProof/>
        </w:rPr>
      </w:r>
      <w:r w:rsidRPr="00F25C07">
        <w:rPr>
          <w:noProof/>
        </w:rPr>
        <w:fldChar w:fldCharType="separate"/>
      </w:r>
      <w:r w:rsidR="00CE6E04">
        <w:rPr>
          <w:noProof/>
        </w:rPr>
        <w:t>33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3.01B</w:t>
      </w:r>
      <w:r>
        <w:rPr>
          <w:noProof/>
        </w:rPr>
        <w:tab/>
        <w:t>Categories of security controlled airports</w:t>
      </w:r>
      <w:r w:rsidRPr="00F25C07">
        <w:rPr>
          <w:noProof/>
        </w:rPr>
        <w:tab/>
      </w:r>
      <w:r w:rsidRPr="00F25C07">
        <w:rPr>
          <w:noProof/>
        </w:rPr>
        <w:fldChar w:fldCharType="begin"/>
      </w:r>
      <w:r w:rsidRPr="00F25C07">
        <w:rPr>
          <w:noProof/>
        </w:rPr>
        <w:instrText xml:space="preserve"> PAGEREF _Toc482604268 \h </w:instrText>
      </w:r>
      <w:r w:rsidRPr="00F25C07">
        <w:rPr>
          <w:noProof/>
        </w:rPr>
      </w:r>
      <w:r w:rsidRPr="00F25C07">
        <w:rPr>
          <w:noProof/>
        </w:rPr>
        <w:fldChar w:fldCharType="separate"/>
      </w:r>
      <w:r w:rsidR="00CE6E04">
        <w:rPr>
          <w:noProof/>
        </w:rPr>
        <w:t>33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3.01C</w:t>
      </w:r>
      <w:r>
        <w:rPr>
          <w:noProof/>
        </w:rPr>
        <w:tab/>
        <w:t>Criteria to be considered by Secretary</w:t>
      </w:r>
      <w:r w:rsidRPr="00F25C07">
        <w:rPr>
          <w:noProof/>
        </w:rPr>
        <w:tab/>
      </w:r>
      <w:r w:rsidRPr="00F25C07">
        <w:rPr>
          <w:noProof/>
        </w:rPr>
        <w:fldChar w:fldCharType="begin"/>
      </w:r>
      <w:r w:rsidRPr="00F25C07">
        <w:rPr>
          <w:noProof/>
        </w:rPr>
        <w:instrText xml:space="preserve"> PAGEREF _Toc482604269 \h </w:instrText>
      </w:r>
      <w:r w:rsidRPr="00F25C07">
        <w:rPr>
          <w:noProof/>
        </w:rPr>
      </w:r>
      <w:r w:rsidRPr="00F25C07">
        <w:rPr>
          <w:noProof/>
        </w:rPr>
        <w:fldChar w:fldCharType="separate"/>
      </w:r>
      <w:r w:rsidR="00CE6E04">
        <w:rPr>
          <w:noProof/>
        </w:rPr>
        <w:t>34</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3.1—Establishment of areas and zones</w:t>
      </w:r>
      <w:r w:rsidRPr="00F25C07">
        <w:rPr>
          <w:b w:val="0"/>
          <w:noProof/>
          <w:sz w:val="18"/>
        </w:rPr>
        <w:tab/>
      </w:r>
      <w:r w:rsidRPr="00F25C07">
        <w:rPr>
          <w:b w:val="0"/>
          <w:noProof/>
          <w:sz w:val="18"/>
        </w:rPr>
        <w:fldChar w:fldCharType="begin"/>
      </w:r>
      <w:r w:rsidRPr="00F25C07">
        <w:rPr>
          <w:b w:val="0"/>
          <w:noProof/>
          <w:sz w:val="18"/>
        </w:rPr>
        <w:instrText xml:space="preserve"> PAGEREF _Toc482604270 \h </w:instrText>
      </w:r>
      <w:r w:rsidRPr="00F25C07">
        <w:rPr>
          <w:b w:val="0"/>
          <w:noProof/>
          <w:sz w:val="18"/>
        </w:rPr>
      </w:r>
      <w:r w:rsidRPr="00F25C07">
        <w:rPr>
          <w:b w:val="0"/>
          <w:noProof/>
          <w:sz w:val="18"/>
        </w:rPr>
        <w:fldChar w:fldCharType="separate"/>
      </w:r>
      <w:r w:rsidR="00CE6E04">
        <w:rPr>
          <w:b w:val="0"/>
          <w:noProof/>
          <w:sz w:val="18"/>
        </w:rPr>
        <w:t>36</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3.01</w:t>
      </w:r>
      <w:r>
        <w:rPr>
          <w:noProof/>
        </w:rPr>
        <w:tab/>
        <w:t>Types of airside security zones</w:t>
      </w:r>
      <w:r w:rsidRPr="00F25C07">
        <w:rPr>
          <w:noProof/>
        </w:rPr>
        <w:tab/>
      </w:r>
      <w:r w:rsidRPr="00F25C07">
        <w:rPr>
          <w:noProof/>
        </w:rPr>
        <w:fldChar w:fldCharType="begin"/>
      </w:r>
      <w:r w:rsidRPr="00F25C07">
        <w:rPr>
          <w:noProof/>
        </w:rPr>
        <w:instrText xml:space="preserve"> PAGEREF _Toc482604271 \h </w:instrText>
      </w:r>
      <w:r w:rsidRPr="00F25C07">
        <w:rPr>
          <w:noProof/>
        </w:rPr>
      </w:r>
      <w:r w:rsidRPr="00F25C07">
        <w:rPr>
          <w:noProof/>
        </w:rPr>
        <w:fldChar w:fldCharType="separate"/>
      </w:r>
      <w:r w:rsidR="00CE6E04">
        <w:rPr>
          <w:noProof/>
        </w:rPr>
        <w:t>36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3.02</w:t>
      </w:r>
      <w:r>
        <w:rPr>
          <w:noProof/>
        </w:rPr>
        <w:tab/>
        <w:t>Types of landside security zones</w:t>
      </w:r>
      <w:r w:rsidRPr="00F25C07">
        <w:rPr>
          <w:noProof/>
        </w:rPr>
        <w:tab/>
      </w:r>
      <w:r w:rsidRPr="00F25C07">
        <w:rPr>
          <w:noProof/>
        </w:rPr>
        <w:fldChar w:fldCharType="begin"/>
      </w:r>
      <w:r w:rsidRPr="00F25C07">
        <w:rPr>
          <w:noProof/>
        </w:rPr>
        <w:instrText xml:space="preserve"> PAGEREF _Toc482604272 \h </w:instrText>
      </w:r>
      <w:r w:rsidRPr="00F25C07">
        <w:rPr>
          <w:noProof/>
        </w:rPr>
      </w:r>
      <w:r w:rsidRPr="00F25C07">
        <w:rPr>
          <w:noProof/>
        </w:rPr>
        <w:fldChar w:fldCharType="separate"/>
      </w:r>
      <w:r w:rsidR="00CE6E04">
        <w:rPr>
          <w:noProof/>
        </w:rPr>
        <w:t>36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3.02A</w:t>
      </w:r>
      <w:r>
        <w:rPr>
          <w:noProof/>
        </w:rPr>
        <w:tab/>
        <w:t>Type of airside event zones</w:t>
      </w:r>
      <w:r w:rsidRPr="00F25C07">
        <w:rPr>
          <w:noProof/>
        </w:rPr>
        <w:tab/>
      </w:r>
      <w:r w:rsidRPr="00F25C07">
        <w:rPr>
          <w:noProof/>
        </w:rPr>
        <w:fldChar w:fldCharType="begin"/>
      </w:r>
      <w:r w:rsidRPr="00F25C07">
        <w:rPr>
          <w:noProof/>
        </w:rPr>
        <w:instrText xml:space="preserve"> PAGEREF _Toc482604273 \h </w:instrText>
      </w:r>
      <w:r w:rsidRPr="00F25C07">
        <w:rPr>
          <w:noProof/>
        </w:rPr>
      </w:r>
      <w:r w:rsidRPr="00F25C07">
        <w:rPr>
          <w:noProof/>
        </w:rPr>
        <w:fldChar w:fldCharType="separate"/>
      </w:r>
      <w:r w:rsidR="00CE6E04">
        <w:rPr>
          <w:noProof/>
        </w:rPr>
        <w:t>36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3.02B</w:t>
      </w:r>
      <w:r>
        <w:rPr>
          <w:noProof/>
        </w:rPr>
        <w:tab/>
        <w:t>Type of landside event zones</w:t>
      </w:r>
      <w:r w:rsidRPr="00F25C07">
        <w:rPr>
          <w:noProof/>
        </w:rPr>
        <w:tab/>
      </w:r>
      <w:r w:rsidRPr="00F25C07">
        <w:rPr>
          <w:noProof/>
        </w:rPr>
        <w:fldChar w:fldCharType="begin"/>
      </w:r>
      <w:r w:rsidRPr="00F25C07">
        <w:rPr>
          <w:noProof/>
        </w:rPr>
        <w:instrText xml:space="preserve"> PAGEREF _Toc482604274 \h </w:instrText>
      </w:r>
      <w:r w:rsidRPr="00F25C07">
        <w:rPr>
          <w:noProof/>
        </w:rPr>
      </w:r>
      <w:r w:rsidRPr="00F25C07">
        <w:rPr>
          <w:noProof/>
        </w:rPr>
        <w:fldChar w:fldCharType="separate"/>
      </w:r>
      <w:r w:rsidR="00CE6E04">
        <w:rPr>
          <w:noProof/>
        </w:rPr>
        <w:t>36</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3.2—Control of secure areas—use of ASICs etc</w:t>
      </w:r>
      <w:r w:rsidRPr="00F25C07">
        <w:rPr>
          <w:b w:val="0"/>
          <w:noProof/>
          <w:sz w:val="18"/>
        </w:rPr>
        <w:tab/>
      </w:r>
      <w:r w:rsidRPr="00F25C07">
        <w:rPr>
          <w:b w:val="0"/>
          <w:noProof/>
          <w:sz w:val="18"/>
        </w:rPr>
        <w:fldChar w:fldCharType="begin"/>
      </w:r>
      <w:r w:rsidRPr="00F25C07">
        <w:rPr>
          <w:b w:val="0"/>
          <w:noProof/>
          <w:sz w:val="18"/>
        </w:rPr>
        <w:instrText xml:space="preserve"> PAGEREF _Toc482604275 \h </w:instrText>
      </w:r>
      <w:r w:rsidRPr="00F25C07">
        <w:rPr>
          <w:b w:val="0"/>
          <w:noProof/>
          <w:sz w:val="18"/>
        </w:rPr>
      </w:r>
      <w:r w:rsidRPr="00F25C07">
        <w:rPr>
          <w:b w:val="0"/>
          <w:noProof/>
          <w:sz w:val="18"/>
        </w:rPr>
        <w:fldChar w:fldCharType="separate"/>
      </w:r>
      <w:r w:rsidR="00CE6E04">
        <w:rPr>
          <w:b w:val="0"/>
          <w:noProof/>
          <w:sz w:val="18"/>
        </w:rPr>
        <w:t>37</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3.2.1—Display and use of ASICs, VICs and TACs in secure areas</w:t>
      </w:r>
      <w:r w:rsidRPr="00F25C07">
        <w:rPr>
          <w:b w:val="0"/>
          <w:noProof/>
          <w:sz w:val="18"/>
        </w:rPr>
        <w:tab/>
      </w:r>
      <w:r w:rsidRPr="00F25C07">
        <w:rPr>
          <w:b w:val="0"/>
          <w:noProof/>
          <w:sz w:val="18"/>
        </w:rPr>
        <w:fldChar w:fldCharType="begin"/>
      </w:r>
      <w:r w:rsidRPr="00F25C07">
        <w:rPr>
          <w:b w:val="0"/>
          <w:noProof/>
          <w:sz w:val="18"/>
        </w:rPr>
        <w:instrText xml:space="preserve"> PAGEREF _Toc482604276 \h </w:instrText>
      </w:r>
      <w:r w:rsidRPr="00F25C07">
        <w:rPr>
          <w:b w:val="0"/>
          <w:noProof/>
          <w:sz w:val="18"/>
        </w:rPr>
      </w:r>
      <w:r w:rsidRPr="00F25C07">
        <w:rPr>
          <w:b w:val="0"/>
          <w:noProof/>
          <w:sz w:val="18"/>
        </w:rPr>
        <w:fldChar w:fldCharType="separate"/>
      </w:r>
      <w:r w:rsidR="00CE6E04">
        <w:rPr>
          <w:b w:val="0"/>
          <w:noProof/>
          <w:sz w:val="18"/>
        </w:rPr>
        <w:t>37</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3.03</w:t>
      </w:r>
      <w:r>
        <w:rPr>
          <w:noProof/>
        </w:rPr>
        <w:tab/>
        <w:t>Requirement to display ASICs in secure areas</w:t>
      </w:r>
      <w:r w:rsidRPr="00F25C07">
        <w:rPr>
          <w:noProof/>
        </w:rPr>
        <w:tab/>
      </w:r>
      <w:r w:rsidRPr="00F25C07">
        <w:rPr>
          <w:noProof/>
        </w:rPr>
        <w:fldChar w:fldCharType="begin"/>
      </w:r>
      <w:r w:rsidRPr="00F25C07">
        <w:rPr>
          <w:noProof/>
        </w:rPr>
        <w:instrText xml:space="preserve"> PAGEREF _Toc482604277 \h </w:instrText>
      </w:r>
      <w:r w:rsidRPr="00F25C07">
        <w:rPr>
          <w:noProof/>
        </w:rPr>
      </w:r>
      <w:r w:rsidRPr="00F25C07">
        <w:rPr>
          <w:noProof/>
        </w:rPr>
        <w:fldChar w:fldCharType="separate"/>
      </w:r>
      <w:r w:rsidR="00CE6E04">
        <w:rPr>
          <w:noProof/>
        </w:rPr>
        <w:t>37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3.04</w:t>
      </w:r>
      <w:r>
        <w:rPr>
          <w:noProof/>
        </w:rPr>
        <w:tab/>
        <w:t>Supervision and control while embarking and disembarking etc</w:t>
      </w:r>
      <w:r w:rsidRPr="00F25C07">
        <w:rPr>
          <w:noProof/>
        </w:rPr>
        <w:tab/>
      </w:r>
      <w:r w:rsidRPr="00F25C07">
        <w:rPr>
          <w:noProof/>
        </w:rPr>
        <w:fldChar w:fldCharType="begin"/>
      </w:r>
      <w:r w:rsidRPr="00F25C07">
        <w:rPr>
          <w:noProof/>
        </w:rPr>
        <w:instrText xml:space="preserve"> PAGEREF _Toc482604278 \h </w:instrText>
      </w:r>
      <w:r w:rsidRPr="00F25C07">
        <w:rPr>
          <w:noProof/>
        </w:rPr>
      </w:r>
      <w:r w:rsidRPr="00F25C07">
        <w:rPr>
          <w:noProof/>
        </w:rPr>
        <w:fldChar w:fldCharType="separate"/>
      </w:r>
      <w:r w:rsidR="00CE6E04">
        <w:rPr>
          <w:noProof/>
        </w:rPr>
        <w:t>38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3.05</w:t>
      </w:r>
      <w:r>
        <w:rPr>
          <w:noProof/>
        </w:rPr>
        <w:tab/>
        <w:t>Crew of foreign and state aircraft etc</w:t>
      </w:r>
      <w:r w:rsidRPr="00F25C07">
        <w:rPr>
          <w:noProof/>
        </w:rPr>
        <w:tab/>
      </w:r>
      <w:r w:rsidRPr="00F25C07">
        <w:rPr>
          <w:noProof/>
        </w:rPr>
        <w:fldChar w:fldCharType="begin"/>
      </w:r>
      <w:r w:rsidRPr="00F25C07">
        <w:rPr>
          <w:noProof/>
        </w:rPr>
        <w:instrText xml:space="preserve"> PAGEREF _Toc482604279 \h </w:instrText>
      </w:r>
      <w:r w:rsidRPr="00F25C07">
        <w:rPr>
          <w:noProof/>
        </w:rPr>
      </w:r>
      <w:r w:rsidRPr="00F25C07">
        <w:rPr>
          <w:noProof/>
        </w:rPr>
        <w:fldChar w:fldCharType="separate"/>
      </w:r>
      <w:r w:rsidR="00CE6E04">
        <w:rPr>
          <w:noProof/>
        </w:rPr>
        <w:t>38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3.06</w:t>
      </w:r>
      <w:r>
        <w:rPr>
          <w:noProof/>
        </w:rPr>
        <w:tab/>
        <w:t>Members of a defence force</w:t>
      </w:r>
      <w:r w:rsidRPr="00F25C07">
        <w:rPr>
          <w:noProof/>
        </w:rPr>
        <w:tab/>
      </w:r>
      <w:r w:rsidRPr="00F25C07">
        <w:rPr>
          <w:noProof/>
        </w:rPr>
        <w:fldChar w:fldCharType="begin"/>
      </w:r>
      <w:r w:rsidRPr="00F25C07">
        <w:rPr>
          <w:noProof/>
        </w:rPr>
        <w:instrText xml:space="preserve"> PAGEREF _Toc482604280 \h </w:instrText>
      </w:r>
      <w:r w:rsidRPr="00F25C07">
        <w:rPr>
          <w:noProof/>
        </w:rPr>
      </w:r>
      <w:r w:rsidRPr="00F25C07">
        <w:rPr>
          <w:noProof/>
        </w:rPr>
        <w:fldChar w:fldCharType="separate"/>
      </w:r>
      <w:r w:rsidR="00CE6E04">
        <w:rPr>
          <w:noProof/>
        </w:rPr>
        <w:t>38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3.07</w:t>
      </w:r>
      <w:r>
        <w:rPr>
          <w:noProof/>
        </w:rPr>
        <w:tab/>
        <w:t>Persons facilitating movement of cargo or passengers</w:t>
      </w:r>
      <w:r w:rsidRPr="00F25C07">
        <w:rPr>
          <w:noProof/>
        </w:rPr>
        <w:tab/>
      </w:r>
      <w:r w:rsidRPr="00F25C07">
        <w:rPr>
          <w:noProof/>
        </w:rPr>
        <w:fldChar w:fldCharType="begin"/>
      </w:r>
      <w:r w:rsidRPr="00F25C07">
        <w:rPr>
          <w:noProof/>
        </w:rPr>
        <w:instrText xml:space="preserve"> PAGEREF _Toc482604281 \h </w:instrText>
      </w:r>
      <w:r w:rsidRPr="00F25C07">
        <w:rPr>
          <w:noProof/>
        </w:rPr>
      </w:r>
      <w:r w:rsidRPr="00F25C07">
        <w:rPr>
          <w:noProof/>
        </w:rPr>
        <w:fldChar w:fldCharType="separate"/>
      </w:r>
      <w:r w:rsidR="00CE6E04">
        <w:rPr>
          <w:noProof/>
        </w:rPr>
        <w:t>39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3.07A</w:t>
      </w:r>
      <w:r>
        <w:rPr>
          <w:noProof/>
        </w:rPr>
        <w:tab/>
        <w:t>Persons attending baggage make</w:t>
      </w:r>
      <w:r>
        <w:rPr>
          <w:noProof/>
        </w:rPr>
        <w:noBreakHyphen/>
        <w:t>up areas</w:t>
      </w:r>
      <w:r w:rsidRPr="00F25C07">
        <w:rPr>
          <w:noProof/>
        </w:rPr>
        <w:tab/>
      </w:r>
      <w:r w:rsidRPr="00F25C07">
        <w:rPr>
          <w:noProof/>
        </w:rPr>
        <w:fldChar w:fldCharType="begin"/>
      </w:r>
      <w:r w:rsidRPr="00F25C07">
        <w:rPr>
          <w:noProof/>
        </w:rPr>
        <w:instrText xml:space="preserve"> PAGEREF _Toc482604282 \h </w:instrText>
      </w:r>
      <w:r w:rsidRPr="00F25C07">
        <w:rPr>
          <w:noProof/>
        </w:rPr>
      </w:r>
      <w:r w:rsidRPr="00F25C07">
        <w:rPr>
          <w:noProof/>
        </w:rPr>
        <w:fldChar w:fldCharType="separate"/>
      </w:r>
      <w:r w:rsidR="00CE6E04">
        <w:rPr>
          <w:noProof/>
        </w:rPr>
        <w:t>40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3.07B</w:t>
      </w:r>
      <w:r>
        <w:rPr>
          <w:noProof/>
        </w:rPr>
        <w:tab/>
        <w:t>Minors exempt from requirement to display ASIC</w:t>
      </w:r>
      <w:r w:rsidRPr="00F25C07">
        <w:rPr>
          <w:noProof/>
        </w:rPr>
        <w:tab/>
      </w:r>
      <w:r w:rsidRPr="00F25C07">
        <w:rPr>
          <w:noProof/>
        </w:rPr>
        <w:fldChar w:fldCharType="begin"/>
      </w:r>
      <w:r w:rsidRPr="00F25C07">
        <w:rPr>
          <w:noProof/>
        </w:rPr>
        <w:instrText xml:space="preserve"> PAGEREF _Toc482604283 \h </w:instrText>
      </w:r>
      <w:r w:rsidRPr="00F25C07">
        <w:rPr>
          <w:noProof/>
        </w:rPr>
      </w:r>
      <w:r w:rsidRPr="00F25C07">
        <w:rPr>
          <w:noProof/>
        </w:rPr>
        <w:fldChar w:fldCharType="separate"/>
      </w:r>
      <w:r w:rsidR="00CE6E04">
        <w:rPr>
          <w:noProof/>
        </w:rPr>
        <w:t>40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3.08</w:t>
      </w:r>
      <w:r>
        <w:rPr>
          <w:noProof/>
        </w:rPr>
        <w:tab/>
        <w:t>Persons exempted by Secretary from requirement to display ASIC</w:t>
      </w:r>
      <w:r w:rsidRPr="00F25C07">
        <w:rPr>
          <w:noProof/>
        </w:rPr>
        <w:tab/>
      </w:r>
      <w:r w:rsidRPr="00F25C07">
        <w:rPr>
          <w:noProof/>
        </w:rPr>
        <w:fldChar w:fldCharType="begin"/>
      </w:r>
      <w:r w:rsidRPr="00F25C07">
        <w:rPr>
          <w:noProof/>
        </w:rPr>
        <w:instrText xml:space="preserve"> PAGEREF _Toc482604284 \h </w:instrText>
      </w:r>
      <w:r w:rsidRPr="00F25C07">
        <w:rPr>
          <w:noProof/>
        </w:rPr>
      </w:r>
      <w:r w:rsidRPr="00F25C07">
        <w:rPr>
          <w:noProof/>
        </w:rPr>
        <w:fldChar w:fldCharType="separate"/>
      </w:r>
      <w:r w:rsidR="00CE6E04">
        <w:rPr>
          <w:noProof/>
        </w:rPr>
        <w:t>40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3.09</w:t>
      </w:r>
      <w:r>
        <w:rPr>
          <w:noProof/>
        </w:rPr>
        <w:tab/>
        <w:t>Persons who display valid VICs or TACs</w:t>
      </w:r>
      <w:r w:rsidRPr="00F25C07">
        <w:rPr>
          <w:noProof/>
        </w:rPr>
        <w:tab/>
      </w:r>
      <w:r w:rsidRPr="00F25C07">
        <w:rPr>
          <w:noProof/>
        </w:rPr>
        <w:fldChar w:fldCharType="begin"/>
      </w:r>
      <w:r w:rsidRPr="00F25C07">
        <w:rPr>
          <w:noProof/>
        </w:rPr>
        <w:instrText xml:space="preserve"> PAGEREF _Toc482604285 \h </w:instrText>
      </w:r>
      <w:r w:rsidRPr="00F25C07">
        <w:rPr>
          <w:noProof/>
        </w:rPr>
      </w:r>
      <w:r w:rsidRPr="00F25C07">
        <w:rPr>
          <w:noProof/>
        </w:rPr>
        <w:fldChar w:fldCharType="separate"/>
      </w:r>
      <w:r w:rsidR="00CE6E04">
        <w:rPr>
          <w:noProof/>
        </w:rPr>
        <w:t>41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3.10</w:t>
      </w:r>
      <w:r>
        <w:rPr>
          <w:noProof/>
        </w:rPr>
        <w:tab/>
        <w:t>Other cards not to be used as red ASICs, grey ASICs, VICs or TACs</w:t>
      </w:r>
      <w:r w:rsidRPr="00F25C07">
        <w:rPr>
          <w:noProof/>
        </w:rPr>
        <w:tab/>
      </w:r>
      <w:r w:rsidRPr="00F25C07">
        <w:rPr>
          <w:noProof/>
        </w:rPr>
        <w:fldChar w:fldCharType="begin"/>
      </w:r>
      <w:r w:rsidRPr="00F25C07">
        <w:rPr>
          <w:noProof/>
        </w:rPr>
        <w:instrText xml:space="preserve"> PAGEREF _Toc482604286 \h </w:instrText>
      </w:r>
      <w:r w:rsidRPr="00F25C07">
        <w:rPr>
          <w:noProof/>
        </w:rPr>
      </w:r>
      <w:r w:rsidRPr="00F25C07">
        <w:rPr>
          <w:noProof/>
        </w:rPr>
        <w:fldChar w:fldCharType="separate"/>
      </w:r>
      <w:r w:rsidR="00CE6E04">
        <w:rPr>
          <w:noProof/>
        </w:rPr>
        <w:t>42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3.11</w:t>
      </w:r>
      <w:r>
        <w:rPr>
          <w:noProof/>
        </w:rPr>
        <w:tab/>
        <w:t>Entry to secure area to be for lawful purposes only</w:t>
      </w:r>
      <w:r w:rsidRPr="00F25C07">
        <w:rPr>
          <w:noProof/>
        </w:rPr>
        <w:tab/>
      </w:r>
      <w:r w:rsidRPr="00F25C07">
        <w:rPr>
          <w:noProof/>
        </w:rPr>
        <w:fldChar w:fldCharType="begin"/>
      </w:r>
      <w:r w:rsidRPr="00F25C07">
        <w:rPr>
          <w:noProof/>
        </w:rPr>
        <w:instrText xml:space="preserve"> PAGEREF _Toc482604287 \h </w:instrText>
      </w:r>
      <w:r w:rsidRPr="00F25C07">
        <w:rPr>
          <w:noProof/>
        </w:rPr>
      </w:r>
      <w:r w:rsidRPr="00F25C07">
        <w:rPr>
          <w:noProof/>
        </w:rPr>
        <w:fldChar w:fldCharType="separate"/>
      </w:r>
      <w:r w:rsidR="00CE6E04">
        <w:rPr>
          <w:noProof/>
        </w:rPr>
        <w:t>42</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3.2.2—Display and use of ASICs, VICs and TACs outside secure areas</w:t>
      </w:r>
      <w:r w:rsidRPr="00F25C07">
        <w:rPr>
          <w:b w:val="0"/>
          <w:noProof/>
          <w:sz w:val="18"/>
        </w:rPr>
        <w:tab/>
      </w:r>
      <w:r w:rsidRPr="00F25C07">
        <w:rPr>
          <w:b w:val="0"/>
          <w:noProof/>
          <w:sz w:val="18"/>
        </w:rPr>
        <w:fldChar w:fldCharType="begin"/>
      </w:r>
      <w:r w:rsidRPr="00F25C07">
        <w:rPr>
          <w:b w:val="0"/>
          <w:noProof/>
          <w:sz w:val="18"/>
        </w:rPr>
        <w:instrText xml:space="preserve"> PAGEREF _Toc482604288 \h </w:instrText>
      </w:r>
      <w:r w:rsidRPr="00F25C07">
        <w:rPr>
          <w:b w:val="0"/>
          <w:noProof/>
          <w:sz w:val="18"/>
        </w:rPr>
      </w:r>
      <w:r w:rsidRPr="00F25C07">
        <w:rPr>
          <w:b w:val="0"/>
          <w:noProof/>
          <w:sz w:val="18"/>
        </w:rPr>
        <w:fldChar w:fldCharType="separate"/>
      </w:r>
      <w:r w:rsidR="00CE6E04">
        <w:rPr>
          <w:b w:val="0"/>
          <w:noProof/>
          <w:sz w:val="18"/>
        </w:rPr>
        <w:t>42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3.12</w:t>
      </w:r>
      <w:r>
        <w:rPr>
          <w:noProof/>
        </w:rPr>
        <w:tab/>
        <w:t>Persons facilitating passenger check</w:t>
      </w:r>
      <w:r>
        <w:rPr>
          <w:noProof/>
        </w:rPr>
        <w:noBreakHyphen/>
        <w:t>in or baggage handling outside secure areas</w:t>
      </w:r>
      <w:r w:rsidRPr="00F25C07">
        <w:rPr>
          <w:noProof/>
        </w:rPr>
        <w:tab/>
      </w:r>
      <w:r w:rsidRPr="00F25C07">
        <w:rPr>
          <w:noProof/>
        </w:rPr>
        <w:fldChar w:fldCharType="begin"/>
      </w:r>
      <w:r w:rsidRPr="00F25C07">
        <w:rPr>
          <w:noProof/>
        </w:rPr>
        <w:instrText xml:space="preserve"> PAGEREF _Toc482604289 \h </w:instrText>
      </w:r>
      <w:r w:rsidRPr="00F25C07">
        <w:rPr>
          <w:noProof/>
        </w:rPr>
      </w:r>
      <w:r w:rsidRPr="00F25C07">
        <w:rPr>
          <w:noProof/>
        </w:rPr>
        <w:fldChar w:fldCharType="separate"/>
      </w:r>
      <w:r w:rsidR="00CE6E04">
        <w:rPr>
          <w:noProof/>
        </w:rPr>
        <w:t>42</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3.3—Control of airside areas and zones—physical security</w:t>
      </w:r>
      <w:r w:rsidRPr="00F25C07">
        <w:rPr>
          <w:b w:val="0"/>
          <w:noProof/>
          <w:sz w:val="18"/>
        </w:rPr>
        <w:tab/>
      </w:r>
      <w:r w:rsidRPr="00F25C07">
        <w:rPr>
          <w:b w:val="0"/>
          <w:noProof/>
          <w:sz w:val="18"/>
        </w:rPr>
        <w:fldChar w:fldCharType="begin"/>
      </w:r>
      <w:r w:rsidRPr="00F25C07">
        <w:rPr>
          <w:b w:val="0"/>
          <w:noProof/>
          <w:sz w:val="18"/>
        </w:rPr>
        <w:instrText xml:space="preserve"> PAGEREF _Toc482604290 \h </w:instrText>
      </w:r>
      <w:r w:rsidRPr="00F25C07">
        <w:rPr>
          <w:b w:val="0"/>
          <w:noProof/>
          <w:sz w:val="18"/>
        </w:rPr>
      </w:r>
      <w:r w:rsidRPr="00F25C07">
        <w:rPr>
          <w:b w:val="0"/>
          <w:noProof/>
          <w:sz w:val="18"/>
        </w:rPr>
        <w:fldChar w:fldCharType="separate"/>
      </w:r>
      <w:r w:rsidR="00CE6E04">
        <w:rPr>
          <w:b w:val="0"/>
          <w:noProof/>
          <w:sz w:val="18"/>
        </w:rPr>
        <w:t>43</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3.3.1—Preliminary</w:t>
      </w:r>
      <w:r w:rsidRPr="00F25C07">
        <w:rPr>
          <w:b w:val="0"/>
          <w:noProof/>
          <w:sz w:val="18"/>
        </w:rPr>
        <w:tab/>
      </w:r>
      <w:r w:rsidRPr="00F25C07">
        <w:rPr>
          <w:b w:val="0"/>
          <w:noProof/>
          <w:sz w:val="18"/>
        </w:rPr>
        <w:fldChar w:fldCharType="begin"/>
      </w:r>
      <w:r w:rsidRPr="00F25C07">
        <w:rPr>
          <w:b w:val="0"/>
          <w:noProof/>
          <w:sz w:val="18"/>
        </w:rPr>
        <w:instrText xml:space="preserve"> PAGEREF _Toc482604291 \h </w:instrText>
      </w:r>
      <w:r w:rsidRPr="00F25C07">
        <w:rPr>
          <w:b w:val="0"/>
          <w:noProof/>
          <w:sz w:val="18"/>
        </w:rPr>
      </w:r>
      <w:r w:rsidRPr="00F25C07">
        <w:rPr>
          <w:b w:val="0"/>
          <w:noProof/>
          <w:sz w:val="18"/>
        </w:rPr>
        <w:fldChar w:fldCharType="separate"/>
      </w:r>
      <w:r w:rsidR="00CE6E04">
        <w:rPr>
          <w:b w:val="0"/>
          <w:noProof/>
          <w:sz w:val="18"/>
        </w:rPr>
        <w:t>43</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3.13</w:t>
      </w:r>
      <w:r>
        <w:rPr>
          <w:noProof/>
        </w:rPr>
        <w:tab/>
        <w:t>Definitions for Division</w:t>
      </w:r>
      <w:r w:rsidRPr="00F25C07">
        <w:rPr>
          <w:noProof/>
        </w:rPr>
        <w:tab/>
      </w:r>
      <w:r w:rsidRPr="00F25C07">
        <w:rPr>
          <w:noProof/>
        </w:rPr>
        <w:fldChar w:fldCharType="begin"/>
      </w:r>
      <w:r w:rsidRPr="00F25C07">
        <w:rPr>
          <w:noProof/>
        </w:rPr>
        <w:instrText xml:space="preserve"> PAGEREF _Toc482604292 \h </w:instrText>
      </w:r>
      <w:r w:rsidRPr="00F25C07">
        <w:rPr>
          <w:noProof/>
        </w:rPr>
      </w:r>
      <w:r w:rsidRPr="00F25C07">
        <w:rPr>
          <w:noProof/>
        </w:rPr>
        <w:fldChar w:fldCharType="separate"/>
      </w:r>
      <w:r w:rsidR="00CE6E04">
        <w:rPr>
          <w:noProof/>
        </w:rPr>
        <w:t>43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3.14</w:t>
      </w:r>
      <w:r>
        <w:rPr>
          <w:noProof/>
        </w:rPr>
        <w:tab/>
        <w:t>Common boundaries of areas and zones</w:t>
      </w:r>
      <w:r w:rsidRPr="00F25C07">
        <w:rPr>
          <w:noProof/>
        </w:rPr>
        <w:tab/>
      </w:r>
      <w:r w:rsidRPr="00F25C07">
        <w:rPr>
          <w:noProof/>
        </w:rPr>
        <w:fldChar w:fldCharType="begin"/>
      </w:r>
      <w:r w:rsidRPr="00F25C07">
        <w:rPr>
          <w:noProof/>
        </w:rPr>
        <w:instrText xml:space="preserve"> PAGEREF _Toc482604293 \h </w:instrText>
      </w:r>
      <w:r w:rsidRPr="00F25C07">
        <w:rPr>
          <w:noProof/>
        </w:rPr>
      </w:r>
      <w:r w:rsidRPr="00F25C07">
        <w:rPr>
          <w:noProof/>
        </w:rPr>
        <w:fldChar w:fldCharType="separate"/>
      </w:r>
      <w:r w:rsidR="00CE6E04">
        <w:rPr>
          <w:noProof/>
        </w:rPr>
        <w:t>44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3.15</w:t>
      </w:r>
      <w:r>
        <w:rPr>
          <w:noProof/>
        </w:rPr>
        <w:tab/>
        <w:t>Requirements for airside generally</w:t>
      </w:r>
      <w:r w:rsidRPr="00F25C07">
        <w:rPr>
          <w:noProof/>
        </w:rPr>
        <w:tab/>
      </w:r>
      <w:r w:rsidRPr="00F25C07">
        <w:rPr>
          <w:noProof/>
        </w:rPr>
        <w:fldChar w:fldCharType="begin"/>
      </w:r>
      <w:r w:rsidRPr="00F25C07">
        <w:rPr>
          <w:noProof/>
        </w:rPr>
        <w:instrText xml:space="preserve"> PAGEREF _Toc482604294 \h </w:instrText>
      </w:r>
      <w:r w:rsidRPr="00F25C07">
        <w:rPr>
          <w:noProof/>
        </w:rPr>
      </w:r>
      <w:r w:rsidRPr="00F25C07">
        <w:rPr>
          <w:noProof/>
        </w:rPr>
        <w:fldChar w:fldCharType="separate"/>
      </w:r>
      <w:r w:rsidR="00CE6E04">
        <w:rPr>
          <w:noProof/>
        </w:rPr>
        <w:t>45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3.15A</w:t>
      </w:r>
      <w:r>
        <w:rPr>
          <w:noProof/>
        </w:rPr>
        <w:tab/>
        <w:t>Alternative requirements relating to signs for airside areas</w:t>
      </w:r>
      <w:r w:rsidRPr="00F25C07">
        <w:rPr>
          <w:noProof/>
        </w:rPr>
        <w:tab/>
      </w:r>
      <w:r w:rsidRPr="00F25C07">
        <w:rPr>
          <w:noProof/>
        </w:rPr>
        <w:fldChar w:fldCharType="begin"/>
      </w:r>
      <w:r w:rsidRPr="00F25C07">
        <w:rPr>
          <w:noProof/>
        </w:rPr>
        <w:instrText xml:space="preserve"> PAGEREF _Toc482604295 \h </w:instrText>
      </w:r>
      <w:r w:rsidRPr="00F25C07">
        <w:rPr>
          <w:noProof/>
        </w:rPr>
      </w:r>
      <w:r w:rsidRPr="00F25C07">
        <w:rPr>
          <w:noProof/>
        </w:rPr>
        <w:fldChar w:fldCharType="separate"/>
      </w:r>
      <w:r w:rsidR="00CE6E04">
        <w:rPr>
          <w:noProof/>
        </w:rPr>
        <w:t>47</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3.3.2—Security restricted area</w:t>
      </w:r>
      <w:r w:rsidRPr="00F25C07">
        <w:rPr>
          <w:b w:val="0"/>
          <w:noProof/>
          <w:sz w:val="18"/>
        </w:rPr>
        <w:tab/>
      </w:r>
      <w:r w:rsidRPr="00F25C07">
        <w:rPr>
          <w:b w:val="0"/>
          <w:noProof/>
          <w:sz w:val="18"/>
        </w:rPr>
        <w:fldChar w:fldCharType="begin"/>
      </w:r>
      <w:r w:rsidRPr="00F25C07">
        <w:rPr>
          <w:b w:val="0"/>
          <w:noProof/>
          <w:sz w:val="18"/>
        </w:rPr>
        <w:instrText xml:space="preserve"> PAGEREF _Toc482604296 \h </w:instrText>
      </w:r>
      <w:r w:rsidRPr="00F25C07">
        <w:rPr>
          <w:b w:val="0"/>
          <w:noProof/>
          <w:sz w:val="18"/>
        </w:rPr>
      </w:r>
      <w:r w:rsidRPr="00F25C07">
        <w:rPr>
          <w:b w:val="0"/>
          <w:noProof/>
          <w:sz w:val="18"/>
        </w:rPr>
        <w:fldChar w:fldCharType="separate"/>
      </w:r>
      <w:r w:rsidR="00CE6E04">
        <w:rPr>
          <w:b w:val="0"/>
          <w:noProof/>
          <w:sz w:val="18"/>
        </w:rPr>
        <w:t>47</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3.16</w:t>
      </w:r>
      <w:r>
        <w:rPr>
          <w:noProof/>
        </w:rPr>
        <w:tab/>
        <w:t>Additional security requirements for security restricted area</w:t>
      </w:r>
      <w:r w:rsidRPr="00F25C07">
        <w:rPr>
          <w:noProof/>
        </w:rPr>
        <w:tab/>
      </w:r>
      <w:r w:rsidRPr="00F25C07">
        <w:rPr>
          <w:noProof/>
        </w:rPr>
        <w:fldChar w:fldCharType="begin"/>
      </w:r>
      <w:r w:rsidRPr="00F25C07">
        <w:rPr>
          <w:noProof/>
        </w:rPr>
        <w:instrText xml:space="preserve"> PAGEREF _Toc482604297 \h </w:instrText>
      </w:r>
      <w:r w:rsidRPr="00F25C07">
        <w:rPr>
          <w:noProof/>
        </w:rPr>
      </w:r>
      <w:r w:rsidRPr="00F25C07">
        <w:rPr>
          <w:noProof/>
        </w:rPr>
        <w:fldChar w:fldCharType="separate"/>
      </w:r>
      <w:r w:rsidR="00CE6E04">
        <w:rPr>
          <w:noProof/>
        </w:rPr>
        <w:t>47</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3.3.3—Enhanced inspection area</w:t>
      </w:r>
      <w:r w:rsidRPr="00F25C07">
        <w:rPr>
          <w:b w:val="0"/>
          <w:noProof/>
          <w:sz w:val="18"/>
        </w:rPr>
        <w:tab/>
      </w:r>
      <w:r w:rsidRPr="00F25C07">
        <w:rPr>
          <w:b w:val="0"/>
          <w:noProof/>
          <w:sz w:val="18"/>
        </w:rPr>
        <w:fldChar w:fldCharType="begin"/>
      </w:r>
      <w:r w:rsidRPr="00F25C07">
        <w:rPr>
          <w:b w:val="0"/>
          <w:noProof/>
          <w:sz w:val="18"/>
        </w:rPr>
        <w:instrText xml:space="preserve"> PAGEREF _Toc482604298 \h </w:instrText>
      </w:r>
      <w:r w:rsidRPr="00F25C07">
        <w:rPr>
          <w:b w:val="0"/>
          <w:noProof/>
          <w:sz w:val="18"/>
        </w:rPr>
      </w:r>
      <w:r w:rsidRPr="00F25C07">
        <w:rPr>
          <w:b w:val="0"/>
          <w:noProof/>
          <w:sz w:val="18"/>
        </w:rPr>
        <w:fldChar w:fldCharType="separate"/>
      </w:r>
      <w:r w:rsidR="00CE6E04">
        <w:rPr>
          <w:b w:val="0"/>
          <w:noProof/>
          <w:sz w:val="18"/>
        </w:rPr>
        <w:t>49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3.16A</w:t>
      </w:r>
      <w:r>
        <w:rPr>
          <w:noProof/>
        </w:rPr>
        <w:tab/>
        <w:t>Purpose and application of Subdivision</w:t>
      </w:r>
      <w:r w:rsidRPr="00F25C07">
        <w:rPr>
          <w:noProof/>
        </w:rPr>
        <w:tab/>
      </w:r>
      <w:r w:rsidRPr="00F25C07">
        <w:rPr>
          <w:noProof/>
        </w:rPr>
        <w:fldChar w:fldCharType="begin"/>
      </w:r>
      <w:r w:rsidRPr="00F25C07">
        <w:rPr>
          <w:noProof/>
        </w:rPr>
        <w:instrText xml:space="preserve"> PAGEREF _Toc482604299 \h </w:instrText>
      </w:r>
      <w:r w:rsidRPr="00F25C07">
        <w:rPr>
          <w:noProof/>
        </w:rPr>
      </w:r>
      <w:r w:rsidRPr="00F25C07">
        <w:rPr>
          <w:noProof/>
        </w:rPr>
        <w:fldChar w:fldCharType="separate"/>
      </w:r>
      <w:r w:rsidR="00CE6E04">
        <w:rPr>
          <w:noProof/>
        </w:rPr>
        <w:t>49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3.16B</w:t>
      </w:r>
      <w:r>
        <w:rPr>
          <w:noProof/>
        </w:rPr>
        <w:tab/>
        <w:t>Requirements for enhanced inspection area generally</w:t>
      </w:r>
      <w:r w:rsidRPr="00F25C07">
        <w:rPr>
          <w:noProof/>
        </w:rPr>
        <w:tab/>
      </w:r>
      <w:r w:rsidRPr="00F25C07">
        <w:rPr>
          <w:noProof/>
        </w:rPr>
        <w:fldChar w:fldCharType="begin"/>
      </w:r>
      <w:r w:rsidRPr="00F25C07">
        <w:rPr>
          <w:noProof/>
        </w:rPr>
        <w:instrText xml:space="preserve"> PAGEREF _Toc482604300 \h </w:instrText>
      </w:r>
      <w:r w:rsidRPr="00F25C07">
        <w:rPr>
          <w:noProof/>
        </w:rPr>
      </w:r>
      <w:r w:rsidRPr="00F25C07">
        <w:rPr>
          <w:noProof/>
        </w:rPr>
        <w:fldChar w:fldCharType="separate"/>
      </w:r>
      <w:r w:rsidR="00CE6E04">
        <w:rPr>
          <w:noProof/>
        </w:rPr>
        <w:t>49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3.16C</w:t>
      </w:r>
      <w:r>
        <w:rPr>
          <w:noProof/>
        </w:rPr>
        <w:tab/>
        <w:t>Additional security requirements for enhanced inspection area—entry point screening</w:t>
      </w:r>
      <w:r w:rsidRPr="00F25C07">
        <w:rPr>
          <w:noProof/>
        </w:rPr>
        <w:tab/>
      </w:r>
      <w:r w:rsidRPr="00F25C07">
        <w:rPr>
          <w:noProof/>
        </w:rPr>
        <w:fldChar w:fldCharType="begin"/>
      </w:r>
      <w:r w:rsidRPr="00F25C07">
        <w:rPr>
          <w:noProof/>
        </w:rPr>
        <w:instrText xml:space="preserve"> PAGEREF _Toc482604301 \h </w:instrText>
      </w:r>
      <w:r w:rsidRPr="00F25C07">
        <w:rPr>
          <w:noProof/>
        </w:rPr>
      </w:r>
      <w:r w:rsidRPr="00F25C07">
        <w:rPr>
          <w:noProof/>
        </w:rPr>
        <w:fldChar w:fldCharType="separate"/>
      </w:r>
      <w:r w:rsidR="00CE6E04">
        <w:rPr>
          <w:noProof/>
        </w:rPr>
        <w:t>49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3.16D</w:t>
      </w:r>
      <w:r>
        <w:rPr>
          <w:noProof/>
        </w:rPr>
        <w:tab/>
        <w:t>Additional security requirements for enhanced inspection area—random screening in area</w:t>
      </w:r>
      <w:r w:rsidRPr="00F25C07">
        <w:rPr>
          <w:noProof/>
        </w:rPr>
        <w:tab/>
      </w:r>
      <w:r w:rsidRPr="00F25C07">
        <w:rPr>
          <w:noProof/>
        </w:rPr>
        <w:fldChar w:fldCharType="begin"/>
      </w:r>
      <w:r w:rsidRPr="00F25C07">
        <w:rPr>
          <w:noProof/>
        </w:rPr>
        <w:instrText xml:space="preserve"> PAGEREF _Toc482604302 \h </w:instrText>
      </w:r>
      <w:r w:rsidRPr="00F25C07">
        <w:rPr>
          <w:noProof/>
        </w:rPr>
      </w:r>
      <w:r w:rsidRPr="00F25C07">
        <w:rPr>
          <w:noProof/>
        </w:rPr>
        <w:fldChar w:fldCharType="separate"/>
      </w:r>
      <w:r w:rsidR="00CE6E04">
        <w:rPr>
          <w:noProof/>
        </w:rPr>
        <w:t>50</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3.3.4—Offences</w:t>
      </w:r>
      <w:r w:rsidRPr="00F25C07">
        <w:rPr>
          <w:b w:val="0"/>
          <w:noProof/>
          <w:sz w:val="18"/>
        </w:rPr>
        <w:tab/>
      </w:r>
      <w:r w:rsidRPr="00F25C07">
        <w:rPr>
          <w:b w:val="0"/>
          <w:noProof/>
          <w:sz w:val="18"/>
        </w:rPr>
        <w:fldChar w:fldCharType="begin"/>
      </w:r>
      <w:r w:rsidRPr="00F25C07">
        <w:rPr>
          <w:b w:val="0"/>
          <w:noProof/>
          <w:sz w:val="18"/>
        </w:rPr>
        <w:instrText xml:space="preserve"> PAGEREF _Toc482604303 \h </w:instrText>
      </w:r>
      <w:r w:rsidRPr="00F25C07">
        <w:rPr>
          <w:b w:val="0"/>
          <w:noProof/>
          <w:sz w:val="18"/>
        </w:rPr>
      </w:r>
      <w:r w:rsidRPr="00F25C07">
        <w:rPr>
          <w:b w:val="0"/>
          <w:noProof/>
          <w:sz w:val="18"/>
        </w:rPr>
        <w:fldChar w:fldCharType="separate"/>
      </w:r>
      <w:r w:rsidR="00CE6E04">
        <w:rPr>
          <w:b w:val="0"/>
          <w:noProof/>
          <w:sz w:val="18"/>
        </w:rPr>
        <w:t>51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3.17</w:t>
      </w:r>
      <w:r>
        <w:rPr>
          <w:noProof/>
        </w:rPr>
        <w:tab/>
        <w:t>Offences relating to entry to airside areas and airside security zones of security controlled airports</w:t>
      </w:r>
      <w:r w:rsidRPr="00F25C07">
        <w:rPr>
          <w:noProof/>
        </w:rPr>
        <w:tab/>
      </w:r>
      <w:r w:rsidRPr="00F25C07">
        <w:rPr>
          <w:noProof/>
        </w:rPr>
        <w:fldChar w:fldCharType="begin"/>
      </w:r>
      <w:r w:rsidRPr="00F25C07">
        <w:rPr>
          <w:noProof/>
        </w:rPr>
        <w:instrText xml:space="preserve"> PAGEREF _Toc482604304 \h </w:instrText>
      </w:r>
      <w:r w:rsidRPr="00F25C07">
        <w:rPr>
          <w:noProof/>
        </w:rPr>
      </w:r>
      <w:r w:rsidRPr="00F25C07">
        <w:rPr>
          <w:noProof/>
        </w:rPr>
        <w:fldChar w:fldCharType="separate"/>
      </w:r>
      <w:r w:rsidR="00CE6E04">
        <w:rPr>
          <w:noProof/>
        </w:rPr>
        <w:t>51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3.17A</w:t>
      </w:r>
      <w:r>
        <w:rPr>
          <w:noProof/>
        </w:rPr>
        <w:tab/>
        <w:t>Offence—not operating enhanced inspection area screening point (entry point screening)</w:t>
      </w:r>
      <w:r w:rsidRPr="00F25C07">
        <w:rPr>
          <w:noProof/>
        </w:rPr>
        <w:tab/>
      </w:r>
      <w:r w:rsidRPr="00F25C07">
        <w:rPr>
          <w:noProof/>
        </w:rPr>
        <w:fldChar w:fldCharType="begin"/>
      </w:r>
      <w:r w:rsidRPr="00F25C07">
        <w:rPr>
          <w:noProof/>
        </w:rPr>
        <w:instrText xml:space="preserve"> PAGEREF _Toc482604305 \h </w:instrText>
      </w:r>
      <w:r w:rsidRPr="00F25C07">
        <w:rPr>
          <w:noProof/>
        </w:rPr>
      </w:r>
      <w:r w:rsidRPr="00F25C07">
        <w:rPr>
          <w:noProof/>
        </w:rPr>
        <w:fldChar w:fldCharType="separate"/>
      </w:r>
      <w:r w:rsidR="00CE6E04">
        <w:rPr>
          <w:noProof/>
        </w:rPr>
        <w:t>52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3.17B</w:t>
      </w:r>
      <w:r>
        <w:rPr>
          <w:noProof/>
        </w:rPr>
        <w:tab/>
        <w:t>Offence—sign at enhanced inspection area screening point</w:t>
      </w:r>
      <w:r w:rsidRPr="00F25C07">
        <w:rPr>
          <w:noProof/>
        </w:rPr>
        <w:tab/>
      </w:r>
      <w:r w:rsidRPr="00F25C07">
        <w:rPr>
          <w:noProof/>
        </w:rPr>
        <w:fldChar w:fldCharType="begin"/>
      </w:r>
      <w:r w:rsidRPr="00F25C07">
        <w:rPr>
          <w:noProof/>
        </w:rPr>
        <w:instrText xml:space="preserve"> PAGEREF _Toc482604306 \h </w:instrText>
      </w:r>
      <w:r w:rsidRPr="00F25C07">
        <w:rPr>
          <w:noProof/>
        </w:rPr>
      </w:r>
      <w:r w:rsidRPr="00F25C07">
        <w:rPr>
          <w:noProof/>
        </w:rPr>
        <w:fldChar w:fldCharType="separate"/>
      </w:r>
      <w:r w:rsidR="00CE6E04">
        <w:rPr>
          <w:noProof/>
        </w:rPr>
        <w:t>52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3.17C</w:t>
      </w:r>
      <w:r>
        <w:rPr>
          <w:noProof/>
        </w:rPr>
        <w:tab/>
        <w:t>Offence—not preventing entry to enhanced inspection area</w:t>
      </w:r>
      <w:r w:rsidRPr="00F25C07">
        <w:rPr>
          <w:noProof/>
        </w:rPr>
        <w:tab/>
      </w:r>
      <w:r w:rsidRPr="00F25C07">
        <w:rPr>
          <w:noProof/>
        </w:rPr>
        <w:fldChar w:fldCharType="begin"/>
      </w:r>
      <w:r w:rsidRPr="00F25C07">
        <w:rPr>
          <w:noProof/>
        </w:rPr>
        <w:instrText xml:space="preserve"> PAGEREF _Toc482604307 \h </w:instrText>
      </w:r>
      <w:r w:rsidRPr="00F25C07">
        <w:rPr>
          <w:noProof/>
        </w:rPr>
      </w:r>
      <w:r w:rsidRPr="00F25C07">
        <w:rPr>
          <w:noProof/>
        </w:rPr>
        <w:fldChar w:fldCharType="separate"/>
      </w:r>
      <w:r w:rsidR="00CE6E04">
        <w:rPr>
          <w:noProof/>
        </w:rPr>
        <w:t>53</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3.3.5—Emergency Access</w:t>
      </w:r>
      <w:r w:rsidRPr="00F25C07">
        <w:rPr>
          <w:b w:val="0"/>
          <w:noProof/>
          <w:sz w:val="18"/>
        </w:rPr>
        <w:tab/>
      </w:r>
      <w:r w:rsidRPr="00F25C07">
        <w:rPr>
          <w:b w:val="0"/>
          <w:noProof/>
          <w:sz w:val="18"/>
        </w:rPr>
        <w:fldChar w:fldCharType="begin"/>
      </w:r>
      <w:r w:rsidRPr="00F25C07">
        <w:rPr>
          <w:b w:val="0"/>
          <w:noProof/>
          <w:sz w:val="18"/>
        </w:rPr>
        <w:instrText xml:space="preserve"> PAGEREF _Toc482604308 \h </w:instrText>
      </w:r>
      <w:r w:rsidRPr="00F25C07">
        <w:rPr>
          <w:b w:val="0"/>
          <w:noProof/>
          <w:sz w:val="18"/>
        </w:rPr>
      </w:r>
      <w:r w:rsidRPr="00F25C07">
        <w:rPr>
          <w:b w:val="0"/>
          <w:noProof/>
          <w:sz w:val="18"/>
        </w:rPr>
        <w:fldChar w:fldCharType="separate"/>
      </w:r>
      <w:r w:rsidR="00CE6E04">
        <w:rPr>
          <w:b w:val="0"/>
          <w:noProof/>
          <w:sz w:val="18"/>
        </w:rPr>
        <w:t>53</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3.18</w:t>
      </w:r>
      <w:r>
        <w:rPr>
          <w:noProof/>
        </w:rPr>
        <w:tab/>
        <w:t>Access by emergency personnel</w:t>
      </w:r>
      <w:r w:rsidRPr="00F25C07">
        <w:rPr>
          <w:noProof/>
        </w:rPr>
        <w:tab/>
      </w:r>
      <w:r w:rsidRPr="00F25C07">
        <w:rPr>
          <w:noProof/>
        </w:rPr>
        <w:fldChar w:fldCharType="begin"/>
      </w:r>
      <w:r w:rsidRPr="00F25C07">
        <w:rPr>
          <w:noProof/>
        </w:rPr>
        <w:instrText xml:space="preserve"> PAGEREF _Toc482604309 \h </w:instrText>
      </w:r>
      <w:r w:rsidRPr="00F25C07">
        <w:rPr>
          <w:noProof/>
        </w:rPr>
      </w:r>
      <w:r w:rsidRPr="00F25C07">
        <w:rPr>
          <w:noProof/>
        </w:rPr>
        <w:fldChar w:fldCharType="separate"/>
      </w:r>
      <w:r w:rsidR="00CE6E04">
        <w:rPr>
          <w:noProof/>
        </w:rPr>
        <w:t>53</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3.4—Control of landside areas and zones—physical security</w:t>
      </w:r>
      <w:r w:rsidRPr="00F25C07">
        <w:rPr>
          <w:b w:val="0"/>
          <w:noProof/>
          <w:sz w:val="18"/>
        </w:rPr>
        <w:tab/>
      </w:r>
      <w:r w:rsidRPr="00F25C07">
        <w:rPr>
          <w:b w:val="0"/>
          <w:noProof/>
          <w:sz w:val="18"/>
        </w:rPr>
        <w:fldChar w:fldCharType="begin"/>
      </w:r>
      <w:r w:rsidRPr="00F25C07">
        <w:rPr>
          <w:b w:val="0"/>
          <w:noProof/>
          <w:sz w:val="18"/>
        </w:rPr>
        <w:instrText xml:space="preserve"> PAGEREF _Toc482604310 \h </w:instrText>
      </w:r>
      <w:r w:rsidRPr="00F25C07">
        <w:rPr>
          <w:b w:val="0"/>
          <w:noProof/>
          <w:sz w:val="18"/>
        </w:rPr>
      </w:r>
      <w:r w:rsidRPr="00F25C07">
        <w:rPr>
          <w:b w:val="0"/>
          <w:noProof/>
          <w:sz w:val="18"/>
        </w:rPr>
        <w:fldChar w:fldCharType="separate"/>
      </w:r>
      <w:r w:rsidR="00CE6E04">
        <w:rPr>
          <w:b w:val="0"/>
          <w:noProof/>
          <w:sz w:val="18"/>
        </w:rPr>
        <w:t>55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3.19</w:t>
      </w:r>
      <w:r>
        <w:rPr>
          <w:noProof/>
        </w:rPr>
        <w:tab/>
        <w:t>Definitions for Division</w:t>
      </w:r>
      <w:r w:rsidRPr="00F25C07">
        <w:rPr>
          <w:noProof/>
        </w:rPr>
        <w:tab/>
      </w:r>
      <w:r w:rsidRPr="00F25C07">
        <w:rPr>
          <w:noProof/>
        </w:rPr>
        <w:fldChar w:fldCharType="begin"/>
      </w:r>
      <w:r w:rsidRPr="00F25C07">
        <w:rPr>
          <w:noProof/>
        </w:rPr>
        <w:instrText xml:space="preserve"> PAGEREF _Toc482604311 \h </w:instrText>
      </w:r>
      <w:r w:rsidRPr="00F25C07">
        <w:rPr>
          <w:noProof/>
        </w:rPr>
      </w:r>
      <w:r w:rsidRPr="00F25C07">
        <w:rPr>
          <w:noProof/>
        </w:rPr>
        <w:fldChar w:fldCharType="separate"/>
      </w:r>
      <w:r w:rsidR="00CE6E04">
        <w:rPr>
          <w:noProof/>
        </w:rPr>
        <w:t>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3.20</w:t>
      </w:r>
      <w:r>
        <w:rPr>
          <w:noProof/>
        </w:rPr>
        <w:tab/>
        <w:t>Security requirements for sterile areas</w:t>
      </w:r>
      <w:r w:rsidRPr="00F25C07">
        <w:rPr>
          <w:noProof/>
        </w:rPr>
        <w:tab/>
      </w:r>
      <w:r w:rsidRPr="00F25C07">
        <w:rPr>
          <w:noProof/>
        </w:rPr>
        <w:fldChar w:fldCharType="begin"/>
      </w:r>
      <w:r w:rsidRPr="00F25C07">
        <w:rPr>
          <w:noProof/>
        </w:rPr>
        <w:instrText xml:space="preserve"> PAGEREF _Toc482604312 \h </w:instrText>
      </w:r>
      <w:r w:rsidRPr="00F25C07">
        <w:rPr>
          <w:noProof/>
        </w:rPr>
      </w:r>
      <w:r w:rsidRPr="00F25C07">
        <w:rPr>
          <w:noProof/>
        </w:rPr>
        <w:fldChar w:fldCharType="separate"/>
      </w:r>
      <w:r w:rsidR="00CE6E04">
        <w:rPr>
          <w:noProof/>
        </w:rPr>
        <w:t>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3.21</w:t>
      </w:r>
      <w:r>
        <w:rPr>
          <w:noProof/>
        </w:rPr>
        <w:tab/>
        <w:t>Security requirements for landside security zones other than sterile areas</w:t>
      </w:r>
      <w:r w:rsidRPr="00F25C07">
        <w:rPr>
          <w:noProof/>
        </w:rPr>
        <w:tab/>
      </w:r>
      <w:r w:rsidRPr="00F25C07">
        <w:rPr>
          <w:noProof/>
        </w:rPr>
        <w:fldChar w:fldCharType="begin"/>
      </w:r>
      <w:r w:rsidRPr="00F25C07">
        <w:rPr>
          <w:noProof/>
        </w:rPr>
        <w:instrText xml:space="preserve"> PAGEREF _Toc482604313 \h </w:instrText>
      </w:r>
      <w:r w:rsidRPr="00F25C07">
        <w:rPr>
          <w:noProof/>
        </w:rPr>
      </w:r>
      <w:r w:rsidRPr="00F25C07">
        <w:rPr>
          <w:noProof/>
        </w:rPr>
        <w:fldChar w:fldCharType="separate"/>
      </w:r>
      <w:r w:rsidR="00CE6E04">
        <w:rPr>
          <w:noProof/>
        </w:rPr>
        <w:t>56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3.22</w:t>
      </w:r>
      <w:r>
        <w:rPr>
          <w:noProof/>
        </w:rPr>
        <w:tab/>
        <w:t>Security requirements for fuel storage zones</w:t>
      </w:r>
      <w:r w:rsidRPr="00F25C07">
        <w:rPr>
          <w:noProof/>
        </w:rPr>
        <w:tab/>
      </w:r>
      <w:r w:rsidRPr="00F25C07">
        <w:rPr>
          <w:noProof/>
        </w:rPr>
        <w:fldChar w:fldCharType="begin"/>
      </w:r>
      <w:r w:rsidRPr="00F25C07">
        <w:rPr>
          <w:noProof/>
        </w:rPr>
        <w:instrText xml:space="preserve"> PAGEREF _Toc482604314 \h </w:instrText>
      </w:r>
      <w:r w:rsidRPr="00F25C07">
        <w:rPr>
          <w:noProof/>
        </w:rPr>
      </w:r>
      <w:r w:rsidRPr="00F25C07">
        <w:rPr>
          <w:noProof/>
        </w:rPr>
        <w:fldChar w:fldCharType="separate"/>
      </w:r>
      <w:r w:rsidR="00CE6E04">
        <w:rPr>
          <w:noProof/>
        </w:rPr>
        <w:t>57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3.23</w:t>
      </w:r>
      <w:r>
        <w:rPr>
          <w:noProof/>
        </w:rPr>
        <w:tab/>
        <w:t>Security requirements for air traffic control facilities zones</w:t>
      </w:r>
      <w:r w:rsidRPr="00F25C07">
        <w:rPr>
          <w:noProof/>
        </w:rPr>
        <w:tab/>
      </w:r>
      <w:r w:rsidRPr="00F25C07">
        <w:rPr>
          <w:noProof/>
        </w:rPr>
        <w:fldChar w:fldCharType="begin"/>
      </w:r>
      <w:r w:rsidRPr="00F25C07">
        <w:rPr>
          <w:noProof/>
        </w:rPr>
        <w:instrText xml:space="preserve"> PAGEREF _Toc482604315 \h </w:instrText>
      </w:r>
      <w:r w:rsidRPr="00F25C07">
        <w:rPr>
          <w:noProof/>
        </w:rPr>
      </w:r>
      <w:r w:rsidRPr="00F25C07">
        <w:rPr>
          <w:noProof/>
        </w:rPr>
        <w:fldChar w:fldCharType="separate"/>
      </w:r>
      <w:r w:rsidR="00CE6E04">
        <w:rPr>
          <w:noProof/>
        </w:rPr>
        <w:t>57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3.24</w:t>
      </w:r>
      <w:r>
        <w:rPr>
          <w:noProof/>
        </w:rPr>
        <w:tab/>
        <w:t>Security requirements for navigational aids zones</w:t>
      </w:r>
      <w:r w:rsidRPr="00F25C07">
        <w:rPr>
          <w:noProof/>
        </w:rPr>
        <w:tab/>
      </w:r>
      <w:r w:rsidRPr="00F25C07">
        <w:rPr>
          <w:noProof/>
        </w:rPr>
        <w:fldChar w:fldCharType="begin"/>
      </w:r>
      <w:r w:rsidRPr="00F25C07">
        <w:rPr>
          <w:noProof/>
        </w:rPr>
        <w:instrText xml:space="preserve"> PAGEREF _Toc482604316 \h </w:instrText>
      </w:r>
      <w:r w:rsidRPr="00F25C07">
        <w:rPr>
          <w:noProof/>
        </w:rPr>
      </w:r>
      <w:r w:rsidRPr="00F25C07">
        <w:rPr>
          <w:noProof/>
        </w:rPr>
        <w:fldChar w:fldCharType="separate"/>
      </w:r>
      <w:r w:rsidR="00CE6E04">
        <w:rPr>
          <w:noProof/>
        </w:rPr>
        <w:t>58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3.24A</w:t>
      </w:r>
      <w:r>
        <w:rPr>
          <w:noProof/>
        </w:rPr>
        <w:tab/>
        <w:t>Alternative requirements relating to signs for landside security zones</w:t>
      </w:r>
      <w:r w:rsidRPr="00F25C07">
        <w:rPr>
          <w:noProof/>
        </w:rPr>
        <w:tab/>
      </w:r>
      <w:r w:rsidRPr="00F25C07">
        <w:rPr>
          <w:noProof/>
        </w:rPr>
        <w:fldChar w:fldCharType="begin"/>
      </w:r>
      <w:r w:rsidRPr="00F25C07">
        <w:rPr>
          <w:noProof/>
        </w:rPr>
        <w:instrText xml:space="preserve"> PAGEREF _Toc482604317 \h </w:instrText>
      </w:r>
      <w:r w:rsidRPr="00F25C07">
        <w:rPr>
          <w:noProof/>
        </w:rPr>
      </w:r>
      <w:r w:rsidRPr="00F25C07">
        <w:rPr>
          <w:noProof/>
        </w:rPr>
        <w:fldChar w:fldCharType="separate"/>
      </w:r>
      <w:r w:rsidR="00CE6E04">
        <w:rPr>
          <w:noProof/>
        </w:rPr>
        <w:t>59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3.25</w:t>
      </w:r>
      <w:r>
        <w:rPr>
          <w:noProof/>
        </w:rPr>
        <w:tab/>
        <w:t>Offences relating to entry to landside security zones</w:t>
      </w:r>
      <w:r w:rsidRPr="00F25C07">
        <w:rPr>
          <w:noProof/>
        </w:rPr>
        <w:tab/>
      </w:r>
      <w:r w:rsidRPr="00F25C07">
        <w:rPr>
          <w:noProof/>
        </w:rPr>
        <w:fldChar w:fldCharType="begin"/>
      </w:r>
      <w:r w:rsidRPr="00F25C07">
        <w:rPr>
          <w:noProof/>
        </w:rPr>
        <w:instrText xml:space="preserve"> PAGEREF _Toc482604318 \h </w:instrText>
      </w:r>
      <w:r w:rsidRPr="00F25C07">
        <w:rPr>
          <w:noProof/>
        </w:rPr>
      </w:r>
      <w:r w:rsidRPr="00F25C07">
        <w:rPr>
          <w:noProof/>
        </w:rPr>
        <w:fldChar w:fldCharType="separate"/>
      </w:r>
      <w:r w:rsidR="00CE6E04">
        <w:rPr>
          <w:noProof/>
        </w:rPr>
        <w:t>60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3.26</w:t>
      </w:r>
      <w:r>
        <w:rPr>
          <w:noProof/>
        </w:rPr>
        <w:tab/>
        <w:t>Access by emergency personnel</w:t>
      </w:r>
      <w:r w:rsidRPr="00F25C07">
        <w:rPr>
          <w:noProof/>
        </w:rPr>
        <w:tab/>
      </w:r>
      <w:r w:rsidRPr="00F25C07">
        <w:rPr>
          <w:noProof/>
        </w:rPr>
        <w:fldChar w:fldCharType="begin"/>
      </w:r>
      <w:r w:rsidRPr="00F25C07">
        <w:rPr>
          <w:noProof/>
        </w:rPr>
        <w:instrText xml:space="preserve"> PAGEREF _Toc482604319 \h </w:instrText>
      </w:r>
      <w:r w:rsidRPr="00F25C07">
        <w:rPr>
          <w:noProof/>
        </w:rPr>
      </w:r>
      <w:r w:rsidRPr="00F25C07">
        <w:rPr>
          <w:noProof/>
        </w:rPr>
        <w:fldChar w:fldCharType="separate"/>
      </w:r>
      <w:r w:rsidR="00CE6E04">
        <w:rPr>
          <w:noProof/>
        </w:rPr>
        <w:t>61</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3.5—Counter</w:t>
      </w:r>
      <w:r>
        <w:rPr>
          <w:noProof/>
        </w:rPr>
        <w:noBreakHyphen/>
        <w:t>terrorist first response function</w:t>
      </w:r>
      <w:r w:rsidRPr="00F25C07">
        <w:rPr>
          <w:b w:val="0"/>
          <w:noProof/>
          <w:sz w:val="18"/>
        </w:rPr>
        <w:tab/>
      </w:r>
      <w:r w:rsidRPr="00F25C07">
        <w:rPr>
          <w:b w:val="0"/>
          <w:noProof/>
          <w:sz w:val="18"/>
        </w:rPr>
        <w:fldChar w:fldCharType="begin"/>
      </w:r>
      <w:r w:rsidRPr="00F25C07">
        <w:rPr>
          <w:b w:val="0"/>
          <w:noProof/>
          <w:sz w:val="18"/>
        </w:rPr>
        <w:instrText xml:space="preserve"> PAGEREF _Toc482604320 \h </w:instrText>
      </w:r>
      <w:r w:rsidRPr="00F25C07">
        <w:rPr>
          <w:b w:val="0"/>
          <w:noProof/>
          <w:sz w:val="18"/>
        </w:rPr>
      </w:r>
      <w:r w:rsidRPr="00F25C07">
        <w:rPr>
          <w:b w:val="0"/>
          <w:noProof/>
          <w:sz w:val="18"/>
        </w:rPr>
        <w:fldChar w:fldCharType="separate"/>
      </w:r>
      <w:r w:rsidR="00CE6E04">
        <w:rPr>
          <w:b w:val="0"/>
          <w:noProof/>
          <w:sz w:val="18"/>
        </w:rPr>
        <w:t>62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3.28</w:t>
      </w:r>
      <w:r>
        <w:rPr>
          <w:noProof/>
        </w:rPr>
        <w:tab/>
        <w:t>Definition—</w:t>
      </w:r>
      <w:r w:rsidRPr="00D71469">
        <w:rPr>
          <w:i/>
          <w:noProof/>
        </w:rPr>
        <w:t>counter</w:t>
      </w:r>
      <w:r w:rsidRPr="00D71469">
        <w:rPr>
          <w:i/>
          <w:noProof/>
        </w:rPr>
        <w:noBreakHyphen/>
        <w:t>terrorist first response</w:t>
      </w:r>
      <w:r w:rsidRPr="00F25C07">
        <w:rPr>
          <w:noProof/>
        </w:rPr>
        <w:tab/>
      </w:r>
      <w:r w:rsidRPr="00F25C07">
        <w:rPr>
          <w:noProof/>
        </w:rPr>
        <w:fldChar w:fldCharType="begin"/>
      </w:r>
      <w:r w:rsidRPr="00F25C07">
        <w:rPr>
          <w:noProof/>
        </w:rPr>
        <w:instrText xml:space="preserve"> PAGEREF _Toc482604321 \h </w:instrText>
      </w:r>
      <w:r w:rsidRPr="00F25C07">
        <w:rPr>
          <w:noProof/>
        </w:rPr>
      </w:r>
      <w:r w:rsidRPr="00F25C07">
        <w:rPr>
          <w:noProof/>
        </w:rPr>
        <w:fldChar w:fldCharType="separate"/>
      </w:r>
      <w:r w:rsidR="00CE6E04">
        <w:rPr>
          <w:noProof/>
        </w:rPr>
        <w:t>62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3.29</w:t>
      </w:r>
      <w:r>
        <w:rPr>
          <w:noProof/>
        </w:rPr>
        <w:tab/>
        <w:t>Provision of counter</w:t>
      </w:r>
      <w:r>
        <w:rPr>
          <w:noProof/>
        </w:rPr>
        <w:noBreakHyphen/>
        <w:t>terrorist first response force</w:t>
      </w:r>
      <w:r w:rsidRPr="00F25C07">
        <w:rPr>
          <w:noProof/>
        </w:rPr>
        <w:tab/>
      </w:r>
      <w:r w:rsidRPr="00F25C07">
        <w:rPr>
          <w:noProof/>
        </w:rPr>
        <w:fldChar w:fldCharType="begin"/>
      </w:r>
      <w:r w:rsidRPr="00F25C07">
        <w:rPr>
          <w:noProof/>
        </w:rPr>
        <w:instrText xml:space="preserve"> PAGEREF _Toc482604322 \h </w:instrText>
      </w:r>
      <w:r w:rsidRPr="00F25C07">
        <w:rPr>
          <w:noProof/>
        </w:rPr>
      </w:r>
      <w:r w:rsidRPr="00F25C07">
        <w:rPr>
          <w:noProof/>
        </w:rPr>
        <w:fldChar w:fldCharType="separate"/>
      </w:r>
      <w:r w:rsidR="00CE6E04">
        <w:rPr>
          <w:noProof/>
        </w:rPr>
        <w:t>63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3.30</w:t>
      </w:r>
      <w:r>
        <w:rPr>
          <w:noProof/>
        </w:rPr>
        <w:tab/>
        <w:t>Qualifications of members of counter</w:t>
      </w:r>
      <w:r>
        <w:rPr>
          <w:noProof/>
        </w:rPr>
        <w:noBreakHyphen/>
        <w:t>terrorist first response force</w:t>
      </w:r>
      <w:r w:rsidRPr="00F25C07">
        <w:rPr>
          <w:noProof/>
        </w:rPr>
        <w:tab/>
      </w:r>
      <w:r w:rsidRPr="00F25C07">
        <w:rPr>
          <w:noProof/>
        </w:rPr>
        <w:fldChar w:fldCharType="begin"/>
      </w:r>
      <w:r w:rsidRPr="00F25C07">
        <w:rPr>
          <w:noProof/>
        </w:rPr>
        <w:instrText xml:space="preserve"> PAGEREF _Toc482604323 \h </w:instrText>
      </w:r>
      <w:r w:rsidRPr="00F25C07">
        <w:rPr>
          <w:noProof/>
        </w:rPr>
      </w:r>
      <w:r w:rsidRPr="00F25C07">
        <w:rPr>
          <w:noProof/>
        </w:rPr>
        <w:fldChar w:fldCharType="separate"/>
      </w:r>
      <w:r w:rsidR="00CE6E04">
        <w:rPr>
          <w:noProof/>
        </w:rPr>
        <w:t>63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3.31</w:t>
      </w:r>
      <w:r>
        <w:rPr>
          <w:noProof/>
        </w:rPr>
        <w:tab/>
        <w:t>Dogs at certain airports</w:t>
      </w:r>
      <w:r w:rsidRPr="00F25C07">
        <w:rPr>
          <w:noProof/>
        </w:rPr>
        <w:tab/>
      </w:r>
      <w:r w:rsidRPr="00F25C07">
        <w:rPr>
          <w:noProof/>
        </w:rPr>
        <w:fldChar w:fldCharType="begin"/>
      </w:r>
      <w:r w:rsidRPr="00F25C07">
        <w:rPr>
          <w:noProof/>
        </w:rPr>
        <w:instrText xml:space="preserve"> PAGEREF _Toc482604324 \h </w:instrText>
      </w:r>
      <w:r w:rsidRPr="00F25C07">
        <w:rPr>
          <w:noProof/>
        </w:rPr>
      </w:r>
      <w:r w:rsidRPr="00F25C07">
        <w:rPr>
          <w:noProof/>
        </w:rPr>
        <w:fldChar w:fldCharType="separate"/>
      </w:r>
      <w:r w:rsidR="00CE6E04">
        <w:rPr>
          <w:noProof/>
        </w:rPr>
        <w:t>64</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3A—Airside and Landside Special Event Zones</w:t>
      </w:r>
      <w:r w:rsidRPr="00F25C07">
        <w:rPr>
          <w:b w:val="0"/>
          <w:noProof/>
          <w:sz w:val="18"/>
        </w:rPr>
        <w:tab/>
      </w:r>
      <w:r w:rsidRPr="00F25C07">
        <w:rPr>
          <w:b w:val="0"/>
          <w:noProof/>
          <w:sz w:val="18"/>
        </w:rPr>
        <w:fldChar w:fldCharType="begin"/>
      </w:r>
      <w:r w:rsidRPr="00F25C07">
        <w:rPr>
          <w:b w:val="0"/>
          <w:noProof/>
          <w:sz w:val="18"/>
        </w:rPr>
        <w:instrText xml:space="preserve"> PAGEREF _Toc482604325 \h </w:instrText>
      </w:r>
      <w:r w:rsidRPr="00F25C07">
        <w:rPr>
          <w:b w:val="0"/>
          <w:noProof/>
          <w:sz w:val="18"/>
        </w:rPr>
      </w:r>
      <w:r w:rsidRPr="00F25C07">
        <w:rPr>
          <w:b w:val="0"/>
          <w:noProof/>
          <w:sz w:val="18"/>
        </w:rPr>
        <w:fldChar w:fldCharType="separate"/>
      </w:r>
      <w:r w:rsidR="00CE6E04">
        <w:rPr>
          <w:b w:val="0"/>
          <w:noProof/>
          <w:sz w:val="18"/>
        </w:rPr>
        <w:t>65</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3A.1—Preliminary</w:t>
      </w:r>
      <w:r w:rsidRPr="00F25C07">
        <w:rPr>
          <w:b w:val="0"/>
          <w:noProof/>
          <w:sz w:val="18"/>
        </w:rPr>
        <w:tab/>
      </w:r>
      <w:r w:rsidRPr="00F25C07">
        <w:rPr>
          <w:b w:val="0"/>
          <w:noProof/>
          <w:sz w:val="18"/>
        </w:rPr>
        <w:fldChar w:fldCharType="begin"/>
      </w:r>
      <w:r w:rsidRPr="00F25C07">
        <w:rPr>
          <w:b w:val="0"/>
          <w:noProof/>
          <w:sz w:val="18"/>
        </w:rPr>
        <w:instrText xml:space="preserve"> PAGEREF _Toc482604326 \h </w:instrText>
      </w:r>
      <w:r w:rsidRPr="00F25C07">
        <w:rPr>
          <w:b w:val="0"/>
          <w:noProof/>
          <w:sz w:val="18"/>
        </w:rPr>
      </w:r>
      <w:r w:rsidRPr="00F25C07">
        <w:rPr>
          <w:b w:val="0"/>
          <w:noProof/>
          <w:sz w:val="18"/>
        </w:rPr>
        <w:fldChar w:fldCharType="separate"/>
      </w:r>
      <w:r w:rsidR="00CE6E04">
        <w:rPr>
          <w:b w:val="0"/>
          <w:noProof/>
          <w:sz w:val="18"/>
        </w:rPr>
        <w:t>65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3A.01</w:t>
      </w:r>
      <w:r>
        <w:rPr>
          <w:noProof/>
        </w:rPr>
        <w:tab/>
        <w:t>Definitions</w:t>
      </w:r>
      <w:r w:rsidRPr="00F25C07">
        <w:rPr>
          <w:noProof/>
        </w:rPr>
        <w:tab/>
      </w:r>
      <w:r w:rsidRPr="00F25C07">
        <w:rPr>
          <w:noProof/>
        </w:rPr>
        <w:fldChar w:fldCharType="begin"/>
      </w:r>
      <w:r w:rsidRPr="00F25C07">
        <w:rPr>
          <w:noProof/>
        </w:rPr>
        <w:instrText xml:space="preserve"> PAGEREF _Toc482604327 \h </w:instrText>
      </w:r>
      <w:r w:rsidRPr="00F25C07">
        <w:rPr>
          <w:noProof/>
        </w:rPr>
      </w:r>
      <w:r w:rsidRPr="00F25C07">
        <w:rPr>
          <w:noProof/>
        </w:rPr>
        <w:fldChar w:fldCharType="separate"/>
      </w:r>
      <w:r w:rsidR="00CE6E04">
        <w:rPr>
          <w:noProof/>
        </w:rPr>
        <w:t>65</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3A.2—Airside special event zones</w:t>
      </w:r>
      <w:r w:rsidRPr="00F25C07">
        <w:rPr>
          <w:b w:val="0"/>
          <w:noProof/>
          <w:sz w:val="18"/>
        </w:rPr>
        <w:tab/>
      </w:r>
      <w:r w:rsidRPr="00F25C07">
        <w:rPr>
          <w:b w:val="0"/>
          <w:noProof/>
          <w:sz w:val="18"/>
        </w:rPr>
        <w:fldChar w:fldCharType="begin"/>
      </w:r>
      <w:r w:rsidRPr="00F25C07">
        <w:rPr>
          <w:b w:val="0"/>
          <w:noProof/>
          <w:sz w:val="18"/>
        </w:rPr>
        <w:instrText xml:space="preserve"> PAGEREF _Toc482604328 \h </w:instrText>
      </w:r>
      <w:r w:rsidRPr="00F25C07">
        <w:rPr>
          <w:b w:val="0"/>
          <w:noProof/>
          <w:sz w:val="18"/>
        </w:rPr>
      </w:r>
      <w:r w:rsidRPr="00F25C07">
        <w:rPr>
          <w:b w:val="0"/>
          <w:noProof/>
          <w:sz w:val="18"/>
        </w:rPr>
        <w:fldChar w:fldCharType="separate"/>
      </w:r>
      <w:r w:rsidR="00CE6E04">
        <w:rPr>
          <w:b w:val="0"/>
          <w:noProof/>
          <w:sz w:val="18"/>
        </w:rPr>
        <w:t>66</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3A.2.1—Application for an airside special event zone</w:t>
      </w:r>
      <w:r w:rsidRPr="00F25C07">
        <w:rPr>
          <w:b w:val="0"/>
          <w:noProof/>
          <w:sz w:val="18"/>
        </w:rPr>
        <w:tab/>
      </w:r>
      <w:r w:rsidRPr="00F25C07">
        <w:rPr>
          <w:b w:val="0"/>
          <w:noProof/>
          <w:sz w:val="18"/>
        </w:rPr>
        <w:fldChar w:fldCharType="begin"/>
      </w:r>
      <w:r w:rsidRPr="00F25C07">
        <w:rPr>
          <w:b w:val="0"/>
          <w:noProof/>
          <w:sz w:val="18"/>
        </w:rPr>
        <w:instrText xml:space="preserve"> PAGEREF _Toc482604329 \h </w:instrText>
      </w:r>
      <w:r w:rsidRPr="00F25C07">
        <w:rPr>
          <w:b w:val="0"/>
          <w:noProof/>
          <w:sz w:val="18"/>
        </w:rPr>
      </w:r>
      <w:r w:rsidRPr="00F25C07">
        <w:rPr>
          <w:b w:val="0"/>
          <w:noProof/>
          <w:sz w:val="18"/>
        </w:rPr>
        <w:fldChar w:fldCharType="separate"/>
      </w:r>
      <w:r w:rsidR="00CE6E04">
        <w:rPr>
          <w:b w:val="0"/>
          <w:noProof/>
          <w:sz w:val="18"/>
        </w:rPr>
        <w:t>66</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3A.02</w:t>
      </w:r>
      <w:r>
        <w:rPr>
          <w:noProof/>
        </w:rPr>
        <w:tab/>
        <w:t>Application for an airside special event zone</w:t>
      </w:r>
      <w:r w:rsidRPr="00F25C07">
        <w:rPr>
          <w:noProof/>
        </w:rPr>
        <w:tab/>
      </w:r>
      <w:r w:rsidRPr="00F25C07">
        <w:rPr>
          <w:noProof/>
        </w:rPr>
        <w:fldChar w:fldCharType="begin"/>
      </w:r>
      <w:r w:rsidRPr="00F25C07">
        <w:rPr>
          <w:noProof/>
        </w:rPr>
        <w:instrText xml:space="preserve"> PAGEREF _Toc482604330 \h </w:instrText>
      </w:r>
      <w:r w:rsidRPr="00F25C07">
        <w:rPr>
          <w:noProof/>
        </w:rPr>
      </w:r>
      <w:r w:rsidRPr="00F25C07">
        <w:rPr>
          <w:noProof/>
        </w:rPr>
        <w:fldChar w:fldCharType="separate"/>
      </w:r>
      <w:r w:rsidR="00CE6E04">
        <w:rPr>
          <w:noProof/>
        </w:rPr>
        <w:t>66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3A.03</w:t>
      </w:r>
      <w:r>
        <w:rPr>
          <w:noProof/>
        </w:rPr>
        <w:tab/>
        <w:t>Further information about applications</w:t>
      </w:r>
      <w:r w:rsidRPr="00F25C07">
        <w:rPr>
          <w:noProof/>
        </w:rPr>
        <w:tab/>
      </w:r>
      <w:r w:rsidRPr="00F25C07">
        <w:rPr>
          <w:noProof/>
        </w:rPr>
        <w:fldChar w:fldCharType="begin"/>
      </w:r>
      <w:r w:rsidRPr="00F25C07">
        <w:rPr>
          <w:noProof/>
        </w:rPr>
        <w:instrText xml:space="preserve"> PAGEREF _Toc482604331 \h </w:instrText>
      </w:r>
      <w:r w:rsidRPr="00F25C07">
        <w:rPr>
          <w:noProof/>
        </w:rPr>
      </w:r>
      <w:r w:rsidRPr="00F25C07">
        <w:rPr>
          <w:noProof/>
        </w:rPr>
        <w:fldChar w:fldCharType="separate"/>
      </w:r>
      <w:r w:rsidR="00CE6E04">
        <w:rPr>
          <w:noProof/>
        </w:rPr>
        <w:t>66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3A.04</w:t>
      </w:r>
      <w:r>
        <w:rPr>
          <w:noProof/>
        </w:rPr>
        <w:tab/>
        <w:t>Notices</w:t>
      </w:r>
      <w:r w:rsidRPr="00F25C07">
        <w:rPr>
          <w:noProof/>
        </w:rPr>
        <w:tab/>
      </w:r>
      <w:r w:rsidRPr="00F25C07">
        <w:rPr>
          <w:noProof/>
        </w:rPr>
        <w:fldChar w:fldCharType="begin"/>
      </w:r>
      <w:r w:rsidRPr="00F25C07">
        <w:rPr>
          <w:noProof/>
        </w:rPr>
        <w:instrText xml:space="preserve"> PAGEREF _Toc482604332 \h </w:instrText>
      </w:r>
      <w:r w:rsidRPr="00F25C07">
        <w:rPr>
          <w:noProof/>
        </w:rPr>
      </w:r>
      <w:r w:rsidRPr="00F25C07">
        <w:rPr>
          <w:noProof/>
        </w:rPr>
        <w:fldChar w:fldCharType="separate"/>
      </w:r>
      <w:r w:rsidR="00CE6E04">
        <w:rPr>
          <w:noProof/>
        </w:rPr>
        <w:t>67</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3A.2.2—Requirements for airside special event zones</w:t>
      </w:r>
      <w:r w:rsidRPr="00F25C07">
        <w:rPr>
          <w:b w:val="0"/>
          <w:noProof/>
          <w:sz w:val="18"/>
        </w:rPr>
        <w:tab/>
      </w:r>
      <w:r w:rsidRPr="00F25C07">
        <w:rPr>
          <w:b w:val="0"/>
          <w:noProof/>
          <w:sz w:val="18"/>
        </w:rPr>
        <w:fldChar w:fldCharType="begin"/>
      </w:r>
      <w:r w:rsidRPr="00F25C07">
        <w:rPr>
          <w:b w:val="0"/>
          <w:noProof/>
          <w:sz w:val="18"/>
        </w:rPr>
        <w:instrText xml:space="preserve"> PAGEREF _Toc482604333 \h </w:instrText>
      </w:r>
      <w:r w:rsidRPr="00F25C07">
        <w:rPr>
          <w:b w:val="0"/>
          <w:noProof/>
          <w:sz w:val="18"/>
        </w:rPr>
      </w:r>
      <w:r w:rsidRPr="00F25C07">
        <w:rPr>
          <w:b w:val="0"/>
          <w:noProof/>
          <w:sz w:val="18"/>
        </w:rPr>
        <w:fldChar w:fldCharType="separate"/>
      </w:r>
      <w:r w:rsidR="00CE6E04">
        <w:rPr>
          <w:b w:val="0"/>
          <w:noProof/>
          <w:sz w:val="18"/>
        </w:rPr>
        <w:t>67</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3A.05</w:t>
      </w:r>
      <w:r>
        <w:rPr>
          <w:noProof/>
        </w:rPr>
        <w:tab/>
        <w:t>Requirements for airside special event zones</w:t>
      </w:r>
      <w:r w:rsidRPr="00F25C07">
        <w:rPr>
          <w:noProof/>
        </w:rPr>
        <w:tab/>
      </w:r>
      <w:r w:rsidRPr="00F25C07">
        <w:rPr>
          <w:noProof/>
        </w:rPr>
        <w:fldChar w:fldCharType="begin"/>
      </w:r>
      <w:r w:rsidRPr="00F25C07">
        <w:rPr>
          <w:noProof/>
        </w:rPr>
        <w:instrText xml:space="preserve"> PAGEREF _Toc482604334 \h </w:instrText>
      </w:r>
      <w:r w:rsidRPr="00F25C07">
        <w:rPr>
          <w:noProof/>
        </w:rPr>
      </w:r>
      <w:r w:rsidRPr="00F25C07">
        <w:rPr>
          <w:noProof/>
        </w:rPr>
        <w:fldChar w:fldCharType="separate"/>
      </w:r>
      <w:r w:rsidR="00CE6E04">
        <w:rPr>
          <w:noProof/>
        </w:rPr>
        <w:t>67</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3A.2.3—Offences relating to airside special event zones</w:t>
      </w:r>
      <w:r w:rsidRPr="00F25C07">
        <w:rPr>
          <w:b w:val="0"/>
          <w:noProof/>
          <w:sz w:val="18"/>
        </w:rPr>
        <w:tab/>
      </w:r>
      <w:r w:rsidRPr="00F25C07">
        <w:rPr>
          <w:b w:val="0"/>
          <w:noProof/>
          <w:sz w:val="18"/>
        </w:rPr>
        <w:fldChar w:fldCharType="begin"/>
      </w:r>
      <w:r w:rsidRPr="00F25C07">
        <w:rPr>
          <w:b w:val="0"/>
          <w:noProof/>
          <w:sz w:val="18"/>
        </w:rPr>
        <w:instrText xml:space="preserve"> PAGEREF _Toc482604335 \h </w:instrText>
      </w:r>
      <w:r w:rsidRPr="00F25C07">
        <w:rPr>
          <w:b w:val="0"/>
          <w:noProof/>
          <w:sz w:val="18"/>
        </w:rPr>
      </w:r>
      <w:r w:rsidRPr="00F25C07">
        <w:rPr>
          <w:b w:val="0"/>
          <w:noProof/>
          <w:sz w:val="18"/>
        </w:rPr>
        <w:fldChar w:fldCharType="separate"/>
      </w:r>
      <w:r w:rsidR="00CE6E04">
        <w:rPr>
          <w:b w:val="0"/>
          <w:noProof/>
          <w:sz w:val="18"/>
        </w:rPr>
        <w:t>68</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3A.06</w:t>
      </w:r>
      <w:r>
        <w:rPr>
          <w:noProof/>
        </w:rPr>
        <w:tab/>
        <w:t>Offence if person moves out of airside special event zone</w:t>
      </w:r>
      <w:r w:rsidRPr="00F25C07">
        <w:rPr>
          <w:noProof/>
        </w:rPr>
        <w:tab/>
      </w:r>
      <w:r w:rsidRPr="00F25C07">
        <w:rPr>
          <w:noProof/>
        </w:rPr>
        <w:fldChar w:fldCharType="begin"/>
      </w:r>
      <w:r w:rsidRPr="00F25C07">
        <w:rPr>
          <w:noProof/>
        </w:rPr>
        <w:instrText xml:space="preserve"> PAGEREF _Toc482604336 \h </w:instrText>
      </w:r>
      <w:r w:rsidRPr="00F25C07">
        <w:rPr>
          <w:noProof/>
        </w:rPr>
      </w:r>
      <w:r w:rsidRPr="00F25C07">
        <w:rPr>
          <w:noProof/>
        </w:rPr>
        <w:fldChar w:fldCharType="separate"/>
      </w:r>
      <w:r w:rsidR="00CE6E04">
        <w:rPr>
          <w:noProof/>
        </w:rPr>
        <w:t>68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3A.07</w:t>
      </w:r>
      <w:r>
        <w:rPr>
          <w:noProof/>
        </w:rPr>
        <w:tab/>
        <w:t>Offence if airside special event zone manager allows unauthorised movement</w:t>
      </w:r>
      <w:r w:rsidRPr="00F25C07">
        <w:rPr>
          <w:noProof/>
        </w:rPr>
        <w:tab/>
      </w:r>
      <w:r w:rsidRPr="00F25C07">
        <w:rPr>
          <w:noProof/>
        </w:rPr>
        <w:fldChar w:fldCharType="begin"/>
      </w:r>
      <w:r w:rsidRPr="00F25C07">
        <w:rPr>
          <w:noProof/>
        </w:rPr>
        <w:instrText xml:space="preserve"> PAGEREF _Toc482604337 \h </w:instrText>
      </w:r>
      <w:r w:rsidRPr="00F25C07">
        <w:rPr>
          <w:noProof/>
        </w:rPr>
      </w:r>
      <w:r w:rsidRPr="00F25C07">
        <w:rPr>
          <w:noProof/>
        </w:rPr>
        <w:fldChar w:fldCharType="separate"/>
      </w:r>
      <w:r w:rsidR="00CE6E04">
        <w:rPr>
          <w:noProof/>
        </w:rPr>
        <w:t>68</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3A.3—Landside special event zones</w:t>
      </w:r>
      <w:r w:rsidRPr="00F25C07">
        <w:rPr>
          <w:b w:val="0"/>
          <w:noProof/>
          <w:sz w:val="18"/>
        </w:rPr>
        <w:tab/>
      </w:r>
      <w:r w:rsidRPr="00F25C07">
        <w:rPr>
          <w:b w:val="0"/>
          <w:noProof/>
          <w:sz w:val="18"/>
        </w:rPr>
        <w:fldChar w:fldCharType="begin"/>
      </w:r>
      <w:r w:rsidRPr="00F25C07">
        <w:rPr>
          <w:b w:val="0"/>
          <w:noProof/>
          <w:sz w:val="18"/>
        </w:rPr>
        <w:instrText xml:space="preserve"> PAGEREF _Toc482604338 \h </w:instrText>
      </w:r>
      <w:r w:rsidRPr="00F25C07">
        <w:rPr>
          <w:b w:val="0"/>
          <w:noProof/>
          <w:sz w:val="18"/>
        </w:rPr>
      </w:r>
      <w:r w:rsidRPr="00F25C07">
        <w:rPr>
          <w:b w:val="0"/>
          <w:noProof/>
          <w:sz w:val="18"/>
        </w:rPr>
        <w:fldChar w:fldCharType="separate"/>
      </w:r>
      <w:r w:rsidR="00CE6E04">
        <w:rPr>
          <w:b w:val="0"/>
          <w:noProof/>
          <w:sz w:val="18"/>
        </w:rPr>
        <w:t>70</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3A.3.1—Application for a landside special event zone</w:t>
      </w:r>
      <w:r w:rsidRPr="00F25C07">
        <w:rPr>
          <w:b w:val="0"/>
          <w:noProof/>
          <w:sz w:val="18"/>
        </w:rPr>
        <w:tab/>
      </w:r>
      <w:r w:rsidRPr="00F25C07">
        <w:rPr>
          <w:b w:val="0"/>
          <w:noProof/>
          <w:sz w:val="18"/>
        </w:rPr>
        <w:fldChar w:fldCharType="begin"/>
      </w:r>
      <w:r w:rsidRPr="00F25C07">
        <w:rPr>
          <w:b w:val="0"/>
          <w:noProof/>
          <w:sz w:val="18"/>
        </w:rPr>
        <w:instrText xml:space="preserve"> PAGEREF _Toc482604339 \h </w:instrText>
      </w:r>
      <w:r w:rsidRPr="00F25C07">
        <w:rPr>
          <w:b w:val="0"/>
          <w:noProof/>
          <w:sz w:val="18"/>
        </w:rPr>
      </w:r>
      <w:r w:rsidRPr="00F25C07">
        <w:rPr>
          <w:b w:val="0"/>
          <w:noProof/>
          <w:sz w:val="18"/>
        </w:rPr>
        <w:fldChar w:fldCharType="separate"/>
      </w:r>
      <w:r w:rsidR="00CE6E04">
        <w:rPr>
          <w:b w:val="0"/>
          <w:noProof/>
          <w:sz w:val="18"/>
        </w:rPr>
        <w:t>70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3A.08</w:t>
      </w:r>
      <w:r>
        <w:rPr>
          <w:noProof/>
        </w:rPr>
        <w:tab/>
        <w:t>Application for a landside special event zone</w:t>
      </w:r>
      <w:r w:rsidRPr="00F25C07">
        <w:rPr>
          <w:noProof/>
        </w:rPr>
        <w:tab/>
      </w:r>
      <w:r w:rsidRPr="00F25C07">
        <w:rPr>
          <w:noProof/>
        </w:rPr>
        <w:fldChar w:fldCharType="begin"/>
      </w:r>
      <w:r w:rsidRPr="00F25C07">
        <w:rPr>
          <w:noProof/>
        </w:rPr>
        <w:instrText xml:space="preserve"> PAGEREF _Toc482604340 \h </w:instrText>
      </w:r>
      <w:r w:rsidRPr="00F25C07">
        <w:rPr>
          <w:noProof/>
        </w:rPr>
      </w:r>
      <w:r w:rsidRPr="00F25C07">
        <w:rPr>
          <w:noProof/>
        </w:rPr>
        <w:fldChar w:fldCharType="separate"/>
      </w:r>
      <w:r w:rsidR="00CE6E04">
        <w:rPr>
          <w:noProof/>
        </w:rPr>
        <w:t>70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3A.09</w:t>
      </w:r>
      <w:r>
        <w:rPr>
          <w:noProof/>
        </w:rPr>
        <w:tab/>
        <w:t>Further information about applications</w:t>
      </w:r>
      <w:r w:rsidRPr="00F25C07">
        <w:rPr>
          <w:noProof/>
        </w:rPr>
        <w:tab/>
      </w:r>
      <w:r w:rsidRPr="00F25C07">
        <w:rPr>
          <w:noProof/>
        </w:rPr>
        <w:fldChar w:fldCharType="begin"/>
      </w:r>
      <w:r w:rsidRPr="00F25C07">
        <w:rPr>
          <w:noProof/>
        </w:rPr>
        <w:instrText xml:space="preserve"> PAGEREF _Toc482604341 \h </w:instrText>
      </w:r>
      <w:r w:rsidRPr="00F25C07">
        <w:rPr>
          <w:noProof/>
        </w:rPr>
      </w:r>
      <w:r w:rsidRPr="00F25C07">
        <w:rPr>
          <w:noProof/>
        </w:rPr>
        <w:fldChar w:fldCharType="separate"/>
      </w:r>
      <w:r w:rsidR="00CE6E04">
        <w:rPr>
          <w:noProof/>
        </w:rPr>
        <w:t>70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3A.10</w:t>
      </w:r>
      <w:r>
        <w:rPr>
          <w:noProof/>
        </w:rPr>
        <w:tab/>
        <w:t>Notices</w:t>
      </w:r>
      <w:r w:rsidRPr="00F25C07">
        <w:rPr>
          <w:noProof/>
        </w:rPr>
        <w:tab/>
      </w:r>
      <w:r w:rsidRPr="00F25C07">
        <w:rPr>
          <w:noProof/>
        </w:rPr>
        <w:fldChar w:fldCharType="begin"/>
      </w:r>
      <w:r w:rsidRPr="00F25C07">
        <w:rPr>
          <w:noProof/>
        </w:rPr>
        <w:instrText xml:space="preserve"> PAGEREF _Toc482604342 \h </w:instrText>
      </w:r>
      <w:r w:rsidRPr="00F25C07">
        <w:rPr>
          <w:noProof/>
        </w:rPr>
      </w:r>
      <w:r w:rsidRPr="00F25C07">
        <w:rPr>
          <w:noProof/>
        </w:rPr>
        <w:fldChar w:fldCharType="separate"/>
      </w:r>
      <w:r w:rsidR="00CE6E04">
        <w:rPr>
          <w:noProof/>
        </w:rPr>
        <w:t>71</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3A.3.2—Requirements for landside special event zones</w:t>
      </w:r>
      <w:r w:rsidRPr="00F25C07">
        <w:rPr>
          <w:b w:val="0"/>
          <w:noProof/>
          <w:sz w:val="18"/>
        </w:rPr>
        <w:tab/>
      </w:r>
      <w:r w:rsidRPr="00F25C07">
        <w:rPr>
          <w:b w:val="0"/>
          <w:noProof/>
          <w:sz w:val="18"/>
        </w:rPr>
        <w:fldChar w:fldCharType="begin"/>
      </w:r>
      <w:r w:rsidRPr="00F25C07">
        <w:rPr>
          <w:b w:val="0"/>
          <w:noProof/>
          <w:sz w:val="18"/>
        </w:rPr>
        <w:instrText xml:space="preserve"> PAGEREF _Toc482604343 \h </w:instrText>
      </w:r>
      <w:r w:rsidRPr="00F25C07">
        <w:rPr>
          <w:b w:val="0"/>
          <w:noProof/>
          <w:sz w:val="18"/>
        </w:rPr>
      </w:r>
      <w:r w:rsidRPr="00F25C07">
        <w:rPr>
          <w:b w:val="0"/>
          <w:noProof/>
          <w:sz w:val="18"/>
        </w:rPr>
        <w:fldChar w:fldCharType="separate"/>
      </w:r>
      <w:r w:rsidR="00CE6E04">
        <w:rPr>
          <w:b w:val="0"/>
          <w:noProof/>
          <w:sz w:val="18"/>
        </w:rPr>
        <w:t>71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3A.11</w:t>
      </w:r>
      <w:r>
        <w:rPr>
          <w:noProof/>
        </w:rPr>
        <w:tab/>
        <w:t>Requirements for landside special event zones</w:t>
      </w:r>
      <w:r w:rsidRPr="00F25C07">
        <w:rPr>
          <w:noProof/>
        </w:rPr>
        <w:tab/>
      </w:r>
      <w:r w:rsidRPr="00F25C07">
        <w:rPr>
          <w:noProof/>
        </w:rPr>
        <w:fldChar w:fldCharType="begin"/>
      </w:r>
      <w:r w:rsidRPr="00F25C07">
        <w:rPr>
          <w:noProof/>
        </w:rPr>
        <w:instrText xml:space="preserve"> PAGEREF _Toc482604344 \h </w:instrText>
      </w:r>
      <w:r w:rsidRPr="00F25C07">
        <w:rPr>
          <w:noProof/>
        </w:rPr>
      </w:r>
      <w:r w:rsidRPr="00F25C07">
        <w:rPr>
          <w:noProof/>
        </w:rPr>
        <w:fldChar w:fldCharType="separate"/>
      </w:r>
      <w:r w:rsidR="00CE6E04">
        <w:rPr>
          <w:noProof/>
        </w:rPr>
        <w:t>71</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3A.3.3—Offences relating to landside special event zones</w:t>
      </w:r>
      <w:r w:rsidRPr="00F25C07">
        <w:rPr>
          <w:b w:val="0"/>
          <w:noProof/>
          <w:sz w:val="18"/>
        </w:rPr>
        <w:tab/>
      </w:r>
      <w:r w:rsidRPr="00F25C07">
        <w:rPr>
          <w:b w:val="0"/>
          <w:noProof/>
          <w:sz w:val="18"/>
        </w:rPr>
        <w:fldChar w:fldCharType="begin"/>
      </w:r>
      <w:r w:rsidRPr="00F25C07">
        <w:rPr>
          <w:b w:val="0"/>
          <w:noProof/>
          <w:sz w:val="18"/>
        </w:rPr>
        <w:instrText xml:space="preserve"> PAGEREF _Toc482604345 \h </w:instrText>
      </w:r>
      <w:r w:rsidRPr="00F25C07">
        <w:rPr>
          <w:b w:val="0"/>
          <w:noProof/>
          <w:sz w:val="18"/>
        </w:rPr>
      </w:r>
      <w:r w:rsidRPr="00F25C07">
        <w:rPr>
          <w:b w:val="0"/>
          <w:noProof/>
          <w:sz w:val="18"/>
        </w:rPr>
        <w:fldChar w:fldCharType="separate"/>
      </w:r>
      <w:r w:rsidR="00CE6E04">
        <w:rPr>
          <w:b w:val="0"/>
          <w:noProof/>
          <w:sz w:val="18"/>
        </w:rPr>
        <w:t>72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3A.12</w:t>
      </w:r>
      <w:r>
        <w:rPr>
          <w:noProof/>
        </w:rPr>
        <w:tab/>
        <w:t>Offence if person moves out of landside special event zone</w:t>
      </w:r>
      <w:r w:rsidRPr="00F25C07">
        <w:rPr>
          <w:noProof/>
        </w:rPr>
        <w:tab/>
      </w:r>
      <w:r w:rsidRPr="00F25C07">
        <w:rPr>
          <w:noProof/>
        </w:rPr>
        <w:fldChar w:fldCharType="begin"/>
      </w:r>
      <w:r w:rsidRPr="00F25C07">
        <w:rPr>
          <w:noProof/>
        </w:rPr>
        <w:instrText xml:space="preserve"> PAGEREF _Toc482604346 \h </w:instrText>
      </w:r>
      <w:r w:rsidRPr="00F25C07">
        <w:rPr>
          <w:noProof/>
        </w:rPr>
      </w:r>
      <w:r w:rsidRPr="00F25C07">
        <w:rPr>
          <w:noProof/>
        </w:rPr>
        <w:fldChar w:fldCharType="separate"/>
      </w:r>
      <w:r w:rsidR="00CE6E04">
        <w:rPr>
          <w:noProof/>
        </w:rPr>
        <w:t>72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3A.13</w:t>
      </w:r>
      <w:r>
        <w:rPr>
          <w:noProof/>
        </w:rPr>
        <w:tab/>
        <w:t>Offence if landside special event zone manager allows unauthorised movement</w:t>
      </w:r>
      <w:r w:rsidRPr="00F25C07">
        <w:rPr>
          <w:noProof/>
        </w:rPr>
        <w:tab/>
      </w:r>
      <w:r w:rsidRPr="00F25C07">
        <w:rPr>
          <w:noProof/>
        </w:rPr>
        <w:fldChar w:fldCharType="begin"/>
      </w:r>
      <w:r w:rsidRPr="00F25C07">
        <w:rPr>
          <w:noProof/>
        </w:rPr>
        <w:instrText xml:space="preserve"> PAGEREF _Toc482604347 \h </w:instrText>
      </w:r>
      <w:r w:rsidRPr="00F25C07">
        <w:rPr>
          <w:noProof/>
        </w:rPr>
      </w:r>
      <w:r w:rsidRPr="00F25C07">
        <w:rPr>
          <w:noProof/>
        </w:rPr>
        <w:fldChar w:fldCharType="separate"/>
      </w:r>
      <w:r w:rsidR="00CE6E04">
        <w:rPr>
          <w:noProof/>
        </w:rPr>
        <w:t>72</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4—Other security measures</w:t>
      </w:r>
      <w:r w:rsidRPr="00F25C07">
        <w:rPr>
          <w:b w:val="0"/>
          <w:noProof/>
          <w:sz w:val="18"/>
        </w:rPr>
        <w:tab/>
      </w:r>
      <w:r w:rsidRPr="00F25C07">
        <w:rPr>
          <w:b w:val="0"/>
          <w:noProof/>
          <w:sz w:val="18"/>
        </w:rPr>
        <w:fldChar w:fldCharType="begin"/>
      </w:r>
      <w:r w:rsidRPr="00F25C07">
        <w:rPr>
          <w:b w:val="0"/>
          <w:noProof/>
          <w:sz w:val="18"/>
        </w:rPr>
        <w:instrText xml:space="preserve"> PAGEREF _Toc482604348 \h </w:instrText>
      </w:r>
      <w:r w:rsidRPr="00F25C07">
        <w:rPr>
          <w:b w:val="0"/>
          <w:noProof/>
          <w:sz w:val="18"/>
        </w:rPr>
      </w:r>
      <w:r w:rsidRPr="00F25C07">
        <w:rPr>
          <w:b w:val="0"/>
          <w:noProof/>
          <w:sz w:val="18"/>
        </w:rPr>
        <w:fldChar w:fldCharType="separate"/>
      </w:r>
      <w:r w:rsidR="00CE6E04">
        <w:rPr>
          <w:b w:val="0"/>
          <w:noProof/>
          <w:sz w:val="18"/>
        </w:rPr>
        <w:t>74</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4.1—Screening and clearing</w:t>
      </w:r>
      <w:r w:rsidRPr="00F25C07">
        <w:rPr>
          <w:b w:val="0"/>
          <w:noProof/>
          <w:sz w:val="18"/>
        </w:rPr>
        <w:tab/>
      </w:r>
      <w:r w:rsidRPr="00F25C07">
        <w:rPr>
          <w:b w:val="0"/>
          <w:noProof/>
          <w:sz w:val="18"/>
        </w:rPr>
        <w:fldChar w:fldCharType="begin"/>
      </w:r>
      <w:r w:rsidRPr="00F25C07">
        <w:rPr>
          <w:b w:val="0"/>
          <w:noProof/>
          <w:sz w:val="18"/>
        </w:rPr>
        <w:instrText xml:space="preserve"> PAGEREF _Toc482604349 \h </w:instrText>
      </w:r>
      <w:r w:rsidRPr="00F25C07">
        <w:rPr>
          <w:b w:val="0"/>
          <w:noProof/>
          <w:sz w:val="18"/>
        </w:rPr>
      </w:r>
      <w:r w:rsidRPr="00F25C07">
        <w:rPr>
          <w:b w:val="0"/>
          <w:noProof/>
          <w:sz w:val="18"/>
        </w:rPr>
        <w:fldChar w:fldCharType="separate"/>
      </w:r>
      <w:r w:rsidR="00CE6E04">
        <w:rPr>
          <w:b w:val="0"/>
          <w:noProof/>
          <w:sz w:val="18"/>
        </w:rPr>
        <w:t>74</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4.1.1—Screening and clearing generally</w:t>
      </w:r>
      <w:r w:rsidRPr="00F25C07">
        <w:rPr>
          <w:b w:val="0"/>
          <w:noProof/>
          <w:sz w:val="18"/>
        </w:rPr>
        <w:tab/>
      </w:r>
      <w:r w:rsidRPr="00F25C07">
        <w:rPr>
          <w:b w:val="0"/>
          <w:noProof/>
          <w:sz w:val="18"/>
        </w:rPr>
        <w:fldChar w:fldCharType="begin"/>
      </w:r>
      <w:r w:rsidRPr="00F25C07">
        <w:rPr>
          <w:b w:val="0"/>
          <w:noProof/>
          <w:sz w:val="18"/>
        </w:rPr>
        <w:instrText xml:space="preserve"> PAGEREF _Toc482604350 \h </w:instrText>
      </w:r>
      <w:r w:rsidRPr="00F25C07">
        <w:rPr>
          <w:b w:val="0"/>
          <w:noProof/>
          <w:sz w:val="18"/>
        </w:rPr>
      </w:r>
      <w:r w:rsidRPr="00F25C07">
        <w:rPr>
          <w:b w:val="0"/>
          <w:noProof/>
          <w:sz w:val="18"/>
        </w:rPr>
        <w:fldChar w:fldCharType="separate"/>
      </w:r>
      <w:r w:rsidR="00CE6E04">
        <w:rPr>
          <w:b w:val="0"/>
          <w:noProof/>
          <w:sz w:val="18"/>
        </w:rPr>
        <w:t>74</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4.01</w:t>
      </w:r>
      <w:r>
        <w:rPr>
          <w:noProof/>
        </w:rPr>
        <w:tab/>
        <w:t>Definition—</w:t>
      </w:r>
      <w:r w:rsidRPr="00D71469">
        <w:rPr>
          <w:i/>
          <w:noProof/>
        </w:rPr>
        <w:t>operational period</w:t>
      </w:r>
      <w:r w:rsidRPr="00F25C07">
        <w:rPr>
          <w:noProof/>
        </w:rPr>
        <w:tab/>
      </w:r>
      <w:r w:rsidRPr="00F25C07">
        <w:rPr>
          <w:noProof/>
        </w:rPr>
        <w:fldChar w:fldCharType="begin"/>
      </w:r>
      <w:r w:rsidRPr="00F25C07">
        <w:rPr>
          <w:noProof/>
        </w:rPr>
        <w:instrText xml:space="preserve"> PAGEREF _Toc482604351 \h </w:instrText>
      </w:r>
      <w:r w:rsidRPr="00F25C07">
        <w:rPr>
          <w:noProof/>
        </w:rPr>
      </w:r>
      <w:r w:rsidRPr="00F25C07">
        <w:rPr>
          <w:noProof/>
        </w:rPr>
        <w:fldChar w:fldCharType="separate"/>
      </w:r>
      <w:r w:rsidR="00CE6E04">
        <w:rPr>
          <w:noProof/>
        </w:rPr>
        <w:t>74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4.02</w:t>
      </w:r>
      <w:r>
        <w:rPr>
          <w:noProof/>
        </w:rPr>
        <w:tab/>
        <w:t xml:space="preserve">Meaning of </w:t>
      </w:r>
      <w:r w:rsidRPr="00D71469">
        <w:rPr>
          <w:i/>
          <w:noProof/>
        </w:rPr>
        <w:t>screened air service</w:t>
      </w:r>
      <w:r w:rsidRPr="00F25C07">
        <w:rPr>
          <w:noProof/>
        </w:rPr>
        <w:tab/>
      </w:r>
      <w:r w:rsidRPr="00F25C07">
        <w:rPr>
          <w:noProof/>
        </w:rPr>
        <w:fldChar w:fldCharType="begin"/>
      </w:r>
      <w:r w:rsidRPr="00F25C07">
        <w:rPr>
          <w:noProof/>
        </w:rPr>
        <w:instrText xml:space="preserve"> PAGEREF _Toc482604352 \h </w:instrText>
      </w:r>
      <w:r w:rsidRPr="00F25C07">
        <w:rPr>
          <w:noProof/>
        </w:rPr>
      </w:r>
      <w:r w:rsidRPr="00F25C07">
        <w:rPr>
          <w:noProof/>
        </w:rPr>
        <w:fldChar w:fldCharType="separate"/>
      </w:r>
      <w:r w:rsidR="00CE6E04">
        <w:rPr>
          <w:noProof/>
        </w:rPr>
        <w:t>74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4.03</w:t>
      </w:r>
      <w:r>
        <w:rPr>
          <w:noProof/>
        </w:rPr>
        <w:tab/>
        <w:t>Specification of persons to carry out screening</w:t>
      </w:r>
      <w:r w:rsidRPr="00F25C07">
        <w:rPr>
          <w:noProof/>
        </w:rPr>
        <w:tab/>
      </w:r>
      <w:r w:rsidRPr="00F25C07">
        <w:rPr>
          <w:noProof/>
        </w:rPr>
        <w:fldChar w:fldCharType="begin"/>
      </w:r>
      <w:r w:rsidRPr="00F25C07">
        <w:rPr>
          <w:noProof/>
        </w:rPr>
        <w:instrText xml:space="preserve"> PAGEREF _Toc482604353 \h </w:instrText>
      </w:r>
      <w:r w:rsidRPr="00F25C07">
        <w:rPr>
          <w:noProof/>
        </w:rPr>
      </w:r>
      <w:r w:rsidRPr="00F25C07">
        <w:rPr>
          <w:noProof/>
        </w:rPr>
        <w:fldChar w:fldCharType="separate"/>
      </w:r>
      <w:r w:rsidR="00CE6E04">
        <w:rPr>
          <w:noProof/>
        </w:rPr>
        <w:t>75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4.03A</w:t>
      </w:r>
      <w:r>
        <w:rPr>
          <w:noProof/>
        </w:rPr>
        <w:tab/>
        <w:t>Persons passing screening point that uses body scanning equipment</w:t>
      </w:r>
      <w:r w:rsidRPr="00F25C07">
        <w:rPr>
          <w:noProof/>
        </w:rPr>
        <w:tab/>
      </w:r>
      <w:r w:rsidRPr="00F25C07">
        <w:rPr>
          <w:noProof/>
        </w:rPr>
        <w:fldChar w:fldCharType="begin"/>
      </w:r>
      <w:r w:rsidRPr="00F25C07">
        <w:rPr>
          <w:noProof/>
        </w:rPr>
        <w:instrText xml:space="preserve"> PAGEREF _Toc482604354 \h </w:instrText>
      </w:r>
      <w:r w:rsidRPr="00F25C07">
        <w:rPr>
          <w:noProof/>
        </w:rPr>
      </w:r>
      <w:r w:rsidRPr="00F25C07">
        <w:rPr>
          <w:noProof/>
        </w:rPr>
        <w:fldChar w:fldCharType="separate"/>
      </w:r>
      <w:r w:rsidR="00CE6E04">
        <w:rPr>
          <w:noProof/>
        </w:rPr>
        <w:t>75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4.04</w:t>
      </w:r>
      <w:r>
        <w:rPr>
          <w:noProof/>
        </w:rPr>
        <w:tab/>
        <w:t>Things to be detected by screening</w:t>
      </w:r>
      <w:r w:rsidRPr="00F25C07">
        <w:rPr>
          <w:noProof/>
        </w:rPr>
        <w:tab/>
      </w:r>
      <w:r w:rsidRPr="00F25C07">
        <w:rPr>
          <w:noProof/>
        </w:rPr>
        <w:fldChar w:fldCharType="begin"/>
      </w:r>
      <w:r w:rsidRPr="00F25C07">
        <w:rPr>
          <w:noProof/>
        </w:rPr>
        <w:instrText xml:space="preserve"> PAGEREF _Toc482604355 \h </w:instrText>
      </w:r>
      <w:r w:rsidRPr="00F25C07">
        <w:rPr>
          <w:noProof/>
        </w:rPr>
      </w:r>
      <w:r w:rsidRPr="00F25C07">
        <w:rPr>
          <w:noProof/>
        </w:rPr>
        <w:fldChar w:fldCharType="separate"/>
      </w:r>
      <w:r w:rsidR="00CE6E04">
        <w:rPr>
          <w:noProof/>
        </w:rPr>
        <w:t>75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4.05</w:t>
      </w:r>
      <w:r>
        <w:rPr>
          <w:noProof/>
        </w:rPr>
        <w:tab/>
        <w:t>Dealing with weapons detected during screening</w:t>
      </w:r>
      <w:r w:rsidRPr="00F25C07">
        <w:rPr>
          <w:noProof/>
        </w:rPr>
        <w:tab/>
      </w:r>
      <w:r w:rsidRPr="00F25C07">
        <w:rPr>
          <w:noProof/>
        </w:rPr>
        <w:fldChar w:fldCharType="begin"/>
      </w:r>
      <w:r w:rsidRPr="00F25C07">
        <w:rPr>
          <w:noProof/>
        </w:rPr>
        <w:instrText xml:space="preserve"> PAGEREF _Toc482604356 \h </w:instrText>
      </w:r>
      <w:r w:rsidRPr="00F25C07">
        <w:rPr>
          <w:noProof/>
        </w:rPr>
      </w:r>
      <w:r w:rsidRPr="00F25C07">
        <w:rPr>
          <w:noProof/>
        </w:rPr>
        <w:fldChar w:fldCharType="separate"/>
      </w:r>
      <w:r w:rsidR="00CE6E04">
        <w:rPr>
          <w:noProof/>
        </w:rPr>
        <w:t>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4.06</w:t>
      </w:r>
      <w:r>
        <w:rPr>
          <w:noProof/>
        </w:rPr>
        <w:tab/>
        <w:t>Dealing with prohibited items detected during screening</w:t>
      </w:r>
      <w:r w:rsidRPr="00F25C07">
        <w:rPr>
          <w:noProof/>
        </w:rPr>
        <w:tab/>
      </w:r>
      <w:r w:rsidRPr="00F25C07">
        <w:rPr>
          <w:noProof/>
        </w:rPr>
        <w:fldChar w:fldCharType="begin"/>
      </w:r>
      <w:r w:rsidRPr="00F25C07">
        <w:rPr>
          <w:noProof/>
        </w:rPr>
        <w:instrText xml:space="preserve"> PAGEREF _Toc482604357 \h </w:instrText>
      </w:r>
      <w:r w:rsidRPr="00F25C07">
        <w:rPr>
          <w:noProof/>
        </w:rPr>
      </w:r>
      <w:r w:rsidRPr="00F25C07">
        <w:rPr>
          <w:noProof/>
        </w:rPr>
        <w:fldChar w:fldCharType="separate"/>
      </w:r>
      <w:r w:rsidR="00CE6E04">
        <w:rPr>
          <w:noProof/>
        </w:rPr>
        <w:t>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4.07</w:t>
      </w:r>
      <w:r>
        <w:rPr>
          <w:noProof/>
        </w:rPr>
        <w:tab/>
        <w:t>Use of hand</w:t>
      </w:r>
      <w:r>
        <w:rPr>
          <w:noProof/>
        </w:rPr>
        <w:noBreakHyphen/>
        <w:t>held metal detectors</w:t>
      </w:r>
      <w:r w:rsidRPr="00F25C07">
        <w:rPr>
          <w:noProof/>
        </w:rPr>
        <w:tab/>
      </w:r>
      <w:r w:rsidRPr="00F25C07">
        <w:rPr>
          <w:noProof/>
        </w:rPr>
        <w:fldChar w:fldCharType="begin"/>
      </w:r>
      <w:r w:rsidRPr="00F25C07">
        <w:rPr>
          <w:noProof/>
        </w:rPr>
        <w:instrText xml:space="preserve"> PAGEREF _Toc482604358 \h </w:instrText>
      </w:r>
      <w:r w:rsidRPr="00F25C07">
        <w:rPr>
          <w:noProof/>
        </w:rPr>
      </w:r>
      <w:r w:rsidRPr="00F25C07">
        <w:rPr>
          <w:noProof/>
        </w:rPr>
        <w:fldChar w:fldCharType="separate"/>
      </w:r>
      <w:r w:rsidR="00CE6E04">
        <w:rPr>
          <w:noProof/>
        </w:rPr>
        <w:t>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4.08</w:t>
      </w:r>
      <w:r>
        <w:rPr>
          <w:noProof/>
        </w:rPr>
        <w:tab/>
        <w:t>Circumstances in which persons must be cleared in order to board aircraft</w:t>
      </w:r>
      <w:r w:rsidRPr="00F25C07">
        <w:rPr>
          <w:noProof/>
        </w:rPr>
        <w:tab/>
      </w:r>
      <w:r w:rsidRPr="00F25C07">
        <w:rPr>
          <w:noProof/>
        </w:rPr>
        <w:fldChar w:fldCharType="begin"/>
      </w:r>
      <w:r w:rsidRPr="00F25C07">
        <w:rPr>
          <w:noProof/>
        </w:rPr>
        <w:instrText xml:space="preserve"> PAGEREF _Toc482604359 \h </w:instrText>
      </w:r>
      <w:r w:rsidRPr="00F25C07">
        <w:rPr>
          <w:noProof/>
        </w:rPr>
      </w:r>
      <w:r w:rsidRPr="00F25C07">
        <w:rPr>
          <w:noProof/>
        </w:rPr>
        <w:fldChar w:fldCharType="separate"/>
      </w:r>
      <w:r w:rsidR="00CE6E04">
        <w:rPr>
          <w:noProof/>
        </w:rPr>
        <w:t>77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4.09</w:t>
      </w:r>
      <w:r>
        <w:rPr>
          <w:noProof/>
        </w:rPr>
        <w:tab/>
        <w:t>Requirements for clearing</w:t>
      </w:r>
      <w:r w:rsidRPr="00F25C07">
        <w:rPr>
          <w:noProof/>
        </w:rPr>
        <w:tab/>
      </w:r>
      <w:r w:rsidRPr="00F25C07">
        <w:rPr>
          <w:noProof/>
        </w:rPr>
        <w:fldChar w:fldCharType="begin"/>
      </w:r>
      <w:r w:rsidRPr="00F25C07">
        <w:rPr>
          <w:noProof/>
        </w:rPr>
        <w:instrText xml:space="preserve"> PAGEREF _Toc482604360 \h </w:instrText>
      </w:r>
      <w:r w:rsidRPr="00F25C07">
        <w:rPr>
          <w:noProof/>
        </w:rPr>
      </w:r>
      <w:r w:rsidRPr="00F25C07">
        <w:rPr>
          <w:noProof/>
        </w:rPr>
        <w:fldChar w:fldCharType="separate"/>
      </w:r>
      <w:r w:rsidR="00CE6E04">
        <w:rPr>
          <w:noProof/>
        </w:rPr>
        <w:t>78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4.10</w:t>
      </w:r>
      <w:r>
        <w:rPr>
          <w:noProof/>
        </w:rPr>
        <w:tab/>
        <w:t>Persons who may pass through screening point without being screened</w:t>
      </w:r>
      <w:r w:rsidRPr="00F25C07">
        <w:rPr>
          <w:noProof/>
        </w:rPr>
        <w:tab/>
      </w:r>
      <w:r w:rsidRPr="00F25C07">
        <w:rPr>
          <w:noProof/>
        </w:rPr>
        <w:fldChar w:fldCharType="begin"/>
      </w:r>
      <w:r w:rsidRPr="00F25C07">
        <w:rPr>
          <w:noProof/>
        </w:rPr>
        <w:instrText xml:space="preserve"> PAGEREF _Toc482604361 \h </w:instrText>
      </w:r>
      <w:r w:rsidRPr="00F25C07">
        <w:rPr>
          <w:noProof/>
        </w:rPr>
      </w:r>
      <w:r w:rsidRPr="00F25C07">
        <w:rPr>
          <w:noProof/>
        </w:rPr>
        <w:fldChar w:fldCharType="separate"/>
      </w:r>
      <w:r w:rsidR="00CE6E04">
        <w:rPr>
          <w:noProof/>
        </w:rPr>
        <w:t>78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4.11</w:t>
      </w:r>
      <w:r>
        <w:rPr>
          <w:noProof/>
        </w:rPr>
        <w:tab/>
        <w:t>Persons who may enter certain cleared areas other than through screening point</w:t>
      </w:r>
      <w:r w:rsidRPr="00F25C07">
        <w:rPr>
          <w:noProof/>
        </w:rPr>
        <w:tab/>
      </w:r>
      <w:r w:rsidRPr="00F25C07">
        <w:rPr>
          <w:noProof/>
        </w:rPr>
        <w:fldChar w:fldCharType="begin"/>
      </w:r>
      <w:r w:rsidRPr="00F25C07">
        <w:rPr>
          <w:noProof/>
        </w:rPr>
        <w:instrText xml:space="preserve"> PAGEREF _Toc482604362 \h </w:instrText>
      </w:r>
      <w:r w:rsidRPr="00F25C07">
        <w:rPr>
          <w:noProof/>
        </w:rPr>
      </w:r>
      <w:r w:rsidRPr="00F25C07">
        <w:rPr>
          <w:noProof/>
        </w:rPr>
        <w:fldChar w:fldCharType="separate"/>
      </w:r>
      <w:r w:rsidR="00CE6E04">
        <w:rPr>
          <w:noProof/>
        </w:rPr>
        <w:t>79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4.12</w:t>
      </w:r>
      <w:r>
        <w:rPr>
          <w:noProof/>
        </w:rPr>
        <w:tab/>
        <w:t>Foreign dignitaries receiving clearance at screening point without being screened</w:t>
      </w:r>
      <w:r w:rsidRPr="00F25C07">
        <w:rPr>
          <w:noProof/>
        </w:rPr>
        <w:tab/>
      </w:r>
      <w:r w:rsidRPr="00F25C07">
        <w:rPr>
          <w:noProof/>
        </w:rPr>
        <w:fldChar w:fldCharType="begin"/>
      </w:r>
      <w:r w:rsidRPr="00F25C07">
        <w:rPr>
          <w:noProof/>
        </w:rPr>
        <w:instrText xml:space="preserve"> PAGEREF _Toc482604363 \h </w:instrText>
      </w:r>
      <w:r w:rsidRPr="00F25C07">
        <w:rPr>
          <w:noProof/>
        </w:rPr>
      </w:r>
      <w:r w:rsidRPr="00F25C07">
        <w:rPr>
          <w:noProof/>
        </w:rPr>
        <w:fldChar w:fldCharType="separate"/>
      </w:r>
      <w:r w:rsidR="00CE6E04">
        <w:rPr>
          <w:noProof/>
        </w:rPr>
        <w:t>80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4.12A</w:t>
      </w:r>
      <w:r>
        <w:rPr>
          <w:noProof/>
        </w:rPr>
        <w:tab/>
        <w:t>Foreign dignitaries receiving clearance other than through a screening point</w:t>
      </w:r>
      <w:r w:rsidRPr="00F25C07">
        <w:rPr>
          <w:noProof/>
        </w:rPr>
        <w:tab/>
      </w:r>
      <w:r w:rsidRPr="00F25C07">
        <w:rPr>
          <w:noProof/>
        </w:rPr>
        <w:fldChar w:fldCharType="begin"/>
      </w:r>
      <w:r w:rsidRPr="00F25C07">
        <w:rPr>
          <w:noProof/>
        </w:rPr>
        <w:instrText xml:space="preserve"> PAGEREF _Toc482604364 \h </w:instrText>
      </w:r>
      <w:r w:rsidRPr="00F25C07">
        <w:rPr>
          <w:noProof/>
        </w:rPr>
      </w:r>
      <w:r w:rsidRPr="00F25C07">
        <w:rPr>
          <w:noProof/>
        </w:rPr>
        <w:fldChar w:fldCharType="separate"/>
      </w:r>
      <w:r w:rsidR="00CE6E04">
        <w:rPr>
          <w:noProof/>
        </w:rPr>
        <w:t>80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4.13</w:t>
      </w:r>
      <w:r>
        <w:rPr>
          <w:noProof/>
        </w:rPr>
        <w:tab/>
        <w:t>Certain inbound international transit passengers—screening of passengers and their carry</w:t>
      </w:r>
      <w:r>
        <w:rPr>
          <w:noProof/>
        </w:rPr>
        <w:noBreakHyphen/>
        <w:t>on baggage</w:t>
      </w:r>
      <w:r w:rsidRPr="00F25C07">
        <w:rPr>
          <w:noProof/>
        </w:rPr>
        <w:tab/>
      </w:r>
      <w:r w:rsidRPr="00F25C07">
        <w:rPr>
          <w:noProof/>
        </w:rPr>
        <w:fldChar w:fldCharType="begin"/>
      </w:r>
      <w:r w:rsidRPr="00F25C07">
        <w:rPr>
          <w:noProof/>
        </w:rPr>
        <w:instrText xml:space="preserve"> PAGEREF _Toc482604365 \h </w:instrText>
      </w:r>
      <w:r w:rsidRPr="00F25C07">
        <w:rPr>
          <w:noProof/>
        </w:rPr>
      </w:r>
      <w:r w:rsidRPr="00F25C07">
        <w:rPr>
          <w:noProof/>
        </w:rPr>
        <w:fldChar w:fldCharType="separate"/>
      </w:r>
      <w:r w:rsidR="00CE6E04">
        <w:rPr>
          <w:noProof/>
        </w:rPr>
        <w:t>81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4.13A</w:t>
      </w:r>
      <w:r>
        <w:rPr>
          <w:noProof/>
        </w:rPr>
        <w:tab/>
        <w:t>Transit passengers may leave LAG items on board certain flights</w:t>
      </w:r>
      <w:r w:rsidRPr="00F25C07">
        <w:rPr>
          <w:noProof/>
        </w:rPr>
        <w:tab/>
      </w:r>
      <w:r w:rsidRPr="00F25C07">
        <w:rPr>
          <w:noProof/>
        </w:rPr>
        <w:fldChar w:fldCharType="begin"/>
      </w:r>
      <w:r w:rsidRPr="00F25C07">
        <w:rPr>
          <w:noProof/>
        </w:rPr>
        <w:instrText xml:space="preserve"> PAGEREF _Toc482604366 \h </w:instrText>
      </w:r>
      <w:r w:rsidRPr="00F25C07">
        <w:rPr>
          <w:noProof/>
        </w:rPr>
      </w:r>
      <w:r w:rsidRPr="00F25C07">
        <w:rPr>
          <w:noProof/>
        </w:rPr>
        <w:fldChar w:fldCharType="separate"/>
      </w:r>
      <w:r w:rsidR="00CE6E04">
        <w:rPr>
          <w:noProof/>
        </w:rPr>
        <w:t>82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4.14</w:t>
      </w:r>
      <w:r>
        <w:rPr>
          <w:noProof/>
        </w:rPr>
        <w:tab/>
        <w:t>Circumstances in which goods must be cleared before being taken on to an aircraft</w:t>
      </w:r>
      <w:r w:rsidRPr="00F25C07">
        <w:rPr>
          <w:noProof/>
        </w:rPr>
        <w:tab/>
      </w:r>
      <w:r w:rsidRPr="00F25C07">
        <w:rPr>
          <w:noProof/>
        </w:rPr>
        <w:fldChar w:fldCharType="begin"/>
      </w:r>
      <w:r w:rsidRPr="00F25C07">
        <w:rPr>
          <w:noProof/>
        </w:rPr>
        <w:instrText xml:space="preserve"> PAGEREF _Toc482604367 \h </w:instrText>
      </w:r>
      <w:r w:rsidRPr="00F25C07">
        <w:rPr>
          <w:noProof/>
        </w:rPr>
      </w:r>
      <w:r w:rsidRPr="00F25C07">
        <w:rPr>
          <w:noProof/>
        </w:rPr>
        <w:fldChar w:fldCharType="separate"/>
      </w:r>
      <w:r w:rsidR="00CE6E04">
        <w:rPr>
          <w:noProof/>
        </w:rPr>
        <w:t>83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4.15</w:t>
      </w:r>
      <w:r>
        <w:rPr>
          <w:noProof/>
        </w:rPr>
        <w:tab/>
        <w:t>When carry</w:t>
      </w:r>
      <w:r>
        <w:rPr>
          <w:noProof/>
        </w:rPr>
        <w:noBreakHyphen/>
        <w:t>on baggage must be cleared</w:t>
      </w:r>
      <w:r w:rsidRPr="00F25C07">
        <w:rPr>
          <w:noProof/>
        </w:rPr>
        <w:tab/>
      </w:r>
      <w:r w:rsidRPr="00F25C07">
        <w:rPr>
          <w:noProof/>
        </w:rPr>
        <w:fldChar w:fldCharType="begin"/>
      </w:r>
      <w:r w:rsidRPr="00F25C07">
        <w:rPr>
          <w:noProof/>
        </w:rPr>
        <w:instrText xml:space="preserve"> PAGEREF _Toc482604368 \h </w:instrText>
      </w:r>
      <w:r w:rsidRPr="00F25C07">
        <w:rPr>
          <w:noProof/>
        </w:rPr>
      </w:r>
      <w:r w:rsidRPr="00F25C07">
        <w:rPr>
          <w:noProof/>
        </w:rPr>
        <w:fldChar w:fldCharType="separate"/>
      </w:r>
      <w:r w:rsidR="00CE6E04">
        <w:rPr>
          <w:noProof/>
        </w:rPr>
        <w:t>83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4.16</w:t>
      </w:r>
      <w:r>
        <w:rPr>
          <w:noProof/>
        </w:rPr>
        <w:tab/>
        <w:t>Circumstances in which vehicles must be cleared in order to be taken onto aircraft</w:t>
      </w:r>
      <w:r w:rsidRPr="00F25C07">
        <w:rPr>
          <w:noProof/>
        </w:rPr>
        <w:tab/>
      </w:r>
      <w:r w:rsidRPr="00F25C07">
        <w:rPr>
          <w:noProof/>
        </w:rPr>
        <w:fldChar w:fldCharType="begin"/>
      </w:r>
      <w:r w:rsidRPr="00F25C07">
        <w:rPr>
          <w:noProof/>
        </w:rPr>
        <w:instrText xml:space="preserve"> PAGEREF _Toc482604369 \h </w:instrText>
      </w:r>
      <w:r w:rsidRPr="00F25C07">
        <w:rPr>
          <w:noProof/>
        </w:rPr>
      </w:r>
      <w:r w:rsidRPr="00F25C07">
        <w:rPr>
          <w:noProof/>
        </w:rPr>
        <w:fldChar w:fldCharType="separate"/>
      </w:r>
      <w:r w:rsidR="00CE6E04">
        <w:rPr>
          <w:noProof/>
        </w:rPr>
        <w:t>84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4.17</w:t>
      </w:r>
      <w:r>
        <w:rPr>
          <w:noProof/>
        </w:rPr>
        <w:tab/>
        <w:t>Secretary’s notice for screening</w:t>
      </w:r>
      <w:r w:rsidRPr="00F25C07">
        <w:rPr>
          <w:noProof/>
        </w:rPr>
        <w:tab/>
      </w:r>
      <w:r w:rsidRPr="00F25C07">
        <w:rPr>
          <w:noProof/>
        </w:rPr>
        <w:fldChar w:fldCharType="begin"/>
      </w:r>
      <w:r w:rsidRPr="00F25C07">
        <w:rPr>
          <w:noProof/>
        </w:rPr>
        <w:instrText xml:space="preserve"> PAGEREF _Toc482604370 \h </w:instrText>
      </w:r>
      <w:r w:rsidRPr="00F25C07">
        <w:rPr>
          <w:noProof/>
        </w:rPr>
      </w:r>
      <w:r w:rsidRPr="00F25C07">
        <w:rPr>
          <w:noProof/>
        </w:rPr>
        <w:fldChar w:fldCharType="separate"/>
      </w:r>
      <w:r w:rsidR="00CE6E04">
        <w:rPr>
          <w:noProof/>
        </w:rPr>
        <w:t>84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4.18</w:t>
      </w:r>
      <w:r>
        <w:rPr>
          <w:noProof/>
        </w:rPr>
        <w:tab/>
        <w:t>Signs to be displayed at places of screening of passengers and carry</w:t>
      </w:r>
      <w:r>
        <w:rPr>
          <w:noProof/>
        </w:rPr>
        <w:noBreakHyphen/>
        <w:t>on baggage</w:t>
      </w:r>
      <w:r w:rsidRPr="00F25C07">
        <w:rPr>
          <w:noProof/>
        </w:rPr>
        <w:tab/>
      </w:r>
      <w:r w:rsidRPr="00F25C07">
        <w:rPr>
          <w:noProof/>
        </w:rPr>
        <w:fldChar w:fldCharType="begin"/>
      </w:r>
      <w:r w:rsidRPr="00F25C07">
        <w:rPr>
          <w:noProof/>
        </w:rPr>
        <w:instrText xml:space="preserve"> PAGEREF _Toc482604371 \h </w:instrText>
      </w:r>
      <w:r w:rsidRPr="00F25C07">
        <w:rPr>
          <w:noProof/>
        </w:rPr>
      </w:r>
      <w:r w:rsidRPr="00F25C07">
        <w:rPr>
          <w:noProof/>
        </w:rPr>
        <w:fldChar w:fldCharType="separate"/>
      </w:r>
      <w:r w:rsidR="00CE6E04">
        <w:rPr>
          <w:noProof/>
        </w:rPr>
        <w:t>84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4.18A</w:t>
      </w:r>
      <w:r>
        <w:rPr>
          <w:noProof/>
        </w:rPr>
        <w:tab/>
        <w:t>Signs to be displayed at operating screening point</w:t>
      </w:r>
      <w:r w:rsidRPr="00F25C07">
        <w:rPr>
          <w:noProof/>
        </w:rPr>
        <w:tab/>
      </w:r>
      <w:r w:rsidRPr="00F25C07">
        <w:rPr>
          <w:noProof/>
        </w:rPr>
        <w:fldChar w:fldCharType="begin"/>
      </w:r>
      <w:r w:rsidRPr="00F25C07">
        <w:rPr>
          <w:noProof/>
        </w:rPr>
        <w:instrText xml:space="preserve"> PAGEREF _Toc482604372 \h </w:instrText>
      </w:r>
      <w:r w:rsidRPr="00F25C07">
        <w:rPr>
          <w:noProof/>
        </w:rPr>
      </w:r>
      <w:r w:rsidRPr="00F25C07">
        <w:rPr>
          <w:noProof/>
        </w:rPr>
        <w:fldChar w:fldCharType="separate"/>
      </w:r>
      <w:r w:rsidR="00CE6E04">
        <w:rPr>
          <w:noProof/>
        </w:rPr>
        <w:t>85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4.18B</w:t>
      </w:r>
      <w:r>
        <w:rPr>
          <w:noProof/>
        </w:rPr>
        <w:tab/>
        <w:t>Alternative requirements relating to signs for screening points</w:t>
      </w:r>
      <w:r w:rsidRPr="00F25C07">
        <w:rPr>
          <w:noProof/>
        </w:rPr>
        <w:tab/>
      </w:r>
      <w:r w:rsidRPr="00F25C07">
        <w:rPr>
          <w:noProof/>
        </w:rPr>
        <w:fldChar w:fldCharType="begin"/>
      </w:r>
      <w:r w:rsidRPr="00F25C07">
        <w:rPr>
          <w:noProof/>
        </w:rPr>
        <w:instrText xml:space="preserve"> PAGEREF _Toc482604373 \h </w:instrText>
      </w:r>
      <w:r w:rsidRPr="00F25C07">
        <w:rPr>
          <w:noProof/>
        </w:rPr>
      </w:r>
      <w:r w:rsidRPr="00F25C07">
        <w:rPr>
          <w:noProof/>
        </w:rPr>
        <w:fldChar w:fldCharType="separate"/>
      </w:r>
      <w:r w:rsidR="00CE6E04">
        <w:rPr>
          <w:noProof/>
        </w:rPr>
        <w:t>86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4.19</w:t>
      </w:r>
      <w:r>
        <w:rPr>
          <w:noProof/>
        </w:rPr>
        <w:tab/>
        <w:t>Supervision etc of baggage</w:t>
      </w:r>
      <w:r w:rsidRPr="00F25C07">
        <w:rPr>
          <w:noProof/>
        </w:rPr>
        <w:tab/>
      </w:r>
      <w:r w:rsidRPr="00F25C07">
        <w:rPr>
          <w:noProof/>
        </w:rPr>
        <w:fldChar w:fldCharType="begin"/>
      </w:r>
      <w:r w:rsidRPr="00F25C07">
        <w:rPr>
          <w:noProof/>
        </w:rPr>
        <w:instrText xml:space="preserve"> PAGEREF _Toc482604374 \h </w:instrText>
      </w:r>
      <w:r w:rsidRPr="00F25C07">
        <w:rPr>
          <w:noProof/>
        </w:rPr>
      </w:r>
      <w:r w:rsidRPr="00F25C07">
        <w:rPr>
          <w:noProof/>
        </w:rPr>
        <w:fldChar w:fldCharType="separate"/>
      </w:r>
      <w:r w:rsidR="00CE6E04">
        <w:rPr>
          <w:noProof/>
        </w:rPr>
        <w:t>86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4.20</w:t>
      </w:r>
      <w:r>
        <w:rPr>
          <w:noProof/>
        </w:rPr>
        <w:tab/>
        <w:t>Unaccompanied baggage</w:t>
      </w:r>
      <w:r w:rsidRPr="00F25C07">
        <w:rPr>
          <w:noProof/>
        </w:rPr>
        <w:tab/>
      </w:r>
      <w:r w:rsidRPr="00F25C07">
        <w:rPr>
          <w:noProof/>
        </w:rPr>
        <w:fldChar w:fldCharType="begin"/>
      </w:r>
      <w:r w:rsidRPr="00F25C07">
        <w:rPr>
          <w:noProof/>
        </w:rPr>
        <w:instrText xml:space="preserve"> PAGEREF _Toc482604375 \h </w:instrText>
      </w:r>
      <w:r w:rsidRPr="00F25C07">
        <w:rPr>
          <w:noProof/>
        </w:rPr>
      </w:r>
      <w:r w:rsidRPr="00F25C07">
        <w:rPr>
          <w:noProof/>
        </w:rPr>
        <w:fldChar w:fldCharType="separate"/>
      </w:r>
      <w:r w:rsidR="00CE6E04">
        <w:rPr>
          <w:noProof/>
        </w:rPr>
        <w:t>87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4.21</w:t>
      </w:r>
      <w:r>
        <w:rPr>
          <w:noProof/>
        </w:rPr>
        <w:tab/>
        <w:t>Control etc of baggage loading</w:t>
      </w:r>
      <w:r w:rsidRPr="00F25C07">
        <w:rPr>
          <w:noProof/>
        </w:rPr>
        <w:tab/>
      </w:r>
      <w:r w:rsidRPr="00F25C07">
        <w:rPr>
          <w:noProof/>
        </w:rPr>
        <w:fldChar w:fldCharType="begin"/>
      </w:r>
      <w:r w:rsidRPr="00F25C07">
        <w:rPr>
          <w:noProof/>
        </w:rPr>
        <w:instrText xml:space="preserve"> PAGEREF _Toc482604376 \h </w:instrText>
      </w:r>
      <w:r w:rsidRPr="00F25C07">
        <w:rPr>
          <w:noProof/>
        </w:rPr>
      </w:r>
      <w:r w:rsidRPr="00F25C07">
        <w:rPr>
          <w:noProof/>
        </w:rPr>
        <w:fldChar w:fldCharType="separate"/>
      </w:r>
      <w:r w:rsidR="00CE6E04">
        <w:rPr>
          <w:noProof/>
        </w:rPr>
        <w:t>87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4.21A</w:t>
      </w:r>
      <w:r>
        <w:rPr>
          <w:noProof/>
        </w:rPr>
        <w:tab/>
        <w:t>Circumstances relating to diversion of flights</w:t>
      </w:r>
      <w:r w:rsidRPr="00F25C07">
        <w:rPr>
          <w:noProof/>
        </w:rPr>
        <w:tab/>
      </w:r>
      <w:r w:rsidRPr="00F25C07">
        <w:rPr>
          <w:noProof/>
        </w:rPr>
        <w:fldChar w:fldCharType="begin"/>
      </w:r>
      <w:r w:rsidRPr="00F25C07">
        <w:rPr>
          <w:noProof/>
        </w:rPr>
        <w:instrText xml:space="preserve"> PAGEREF _Toc482604377 \h </w:instrText>
      </w:r>
      <w:r w:rsidRPr="00F25C07">
        <w:rPr>
          <w:noProof/>
        </w:rPr>
      </w:r>
      <w:r w:rsidRPr="00F25C07">
        <w:rPr>
          <w:noProof/>
        </w:rPr>
        <w:fldChar w:fldCharType="separate"/>
      </w:r>
      <w:r w:rsidR="00CE6E04">
        <w:rPr>
          <w:noProof/>
        </w:rPr>
        <w:t>88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4.21B</w:t>
      </w:r>
      <w:r>
        <w:rPr>
          <w:noProof/>
        </w:rPr>
        <w:tab/>
        <w:t>Circumstances relating to disruption of flights</w:t>
      </w:r>
      <w:r w:rsidRPr="00F25C07">
        <w:rPr>
          <w:noProof/>
        </w:rPr>
        <w:tab/>
      </w:r>
      <w:r w:rsidRPr="00F25C07">
        <w:rPr>
          <w:noProof/>
        </w:rPr>
        <w:fldChar w:fldCharType="begin"/>
      </w:r>
      <w:r w:rsidRPr="00F25C07">
        <w:rPr>
          <w:noProof/>
        </w:rPr>
        <w:instrText xml:space="preserve"> PAGEREF _Toc482604378 \h </w:instrText>
      </w:r>
      <w:r w:rsidRPr="00F25C07">
        <w:rPr>
          <w:noProof/>
        </w:rPr>
      </w:r>
      <w:r w:rsidRPr="00F25C07">
        <w:rPr>
          <w:noProof/>
        </w:rPr>
        <w:fldChar w:fldCharType="separate"/>
      </w:r>
      <w:r w:rsidR="00CE6E04">
        <w:rPr>
          <w:noProof/>
        </w:rPr>
        <w:t>89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w:t>
      </w:r>
      <w:r>
        <w:rPr>
          <w:noProof/>
        </w:rPr>
        <w:tab/>
        <w:t>Clearance of checked baggage removed from prescribed air service aircraft</w:t>
      </w:r>
      <w:r w:rsidRPr="00F25C07">
        <w:rPr>
          <w:noProof/>
        </w:rPr>
        <w:tab/>
      </w:r>
      <w:r w:rsidRPr="00F25C07">
        <w:rPr>
          <w:noProof/>
        </w:rPr>
        <w:fldChar w:fldCharType="begin"/>
      </w:r>
      <w:r w:rsidRPr="00F25C07">
        <w:rPr>
          <w:noProof/>
        </w:rPr>
        <w:instrText xml:space="preserve"> PAGEREF _Toc482604379 \h </w:instrText>
      </w:r>
      <w:r w:rsidRPr="00F25C07">
        <w:rPr>
          <w:noProof/>
        </w:rPr>
      </w:r>
      <w:r w:rsidRPr="00F25C07">
        <w:rPr>
          <w:noProof/>
        </w:rPr>
        <w:fldChar w:fldCharType="separate"/>
      </w:r>
      <w:r w:rsidR="00CE6E04">
        <w:rPr>
          <w:noProof/>
        </w:rPr>
        <w:t>89</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4.1.1A—Liquid, aerosol and gel products</w:t>
      </w:r>
      <w:r w:rsidRPr="00F25C07">
        <w:rPr>
          <w:b w:val="0"/>
          <w:noProof/>
          <w:sz w:val="18"/>
        </w:rPr>
        <w:tab/>
      </w:r>
      <w:r w:rsidRPr="00F25C07">
        <w:rPr>
          <w:b w:val="0"/>
          <w:noProof/>
          <w:sz w:val="18"/>
        </w:rPr>
        <w:fldChar w:fldCharType="begin"/>
      </w:r>
      <w:r w:rsidRPr="00F25C07">
        <w:rPr>
          <w:b w:val="0"/>
          <w:noProof/>
          <w:sz w:val="18"/>
        </w:rPr>
        <w:instrText xml:space="preserve"> PAGEREF _Toc482604380 \h </w:instrText>
      </w:r>
      <w:r w:rsidRPr="00F25C07">
        <w:rPr>
          <w:b w:val="0"/>
          <w:noProof/>
          <w:sz w:val="18"/>
        </w:rPr>
      </w:r>
      <w:r w:rsidRPr="00F25C07">
        <w:rPr>
          <w:b w:val="0"/>
          <w:noProof/>
          <w:sz w:val="18"/>
        </w:rPr>
        <w:fldChar w:fldCharType="separate"/>
      </w:r>
      <w:r w:rsidR="00CE6E04">
        <w:rPr>
          <w:b w:val="0"/>
          <w:noProof/>
          <w:sz w:val="18"/>
        </w:rPr>
        <w:t>89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4.22A</w:t>
      </w:r>
      <w:r>
        <w:rPr>
          <w:noProof/>
        </w:rPr>
        <w:tab/>
        <w:t>Definitions</w:t>
      </w:r>
      <w:r w:rsidRPr="00F25C07">
        <w:rPr>
          <w:noProof/>
        </w:rPr>
        <w:tab/>
      </w:r>
      <w:r w:rsidRPr="00F25C07">
        <w:rPr>
          <w:noProof/>
        </w:rPr>
        <w:fldChar w:fldCharType="begin"/>
      </w:r>
      <w:r w:rsidRPr="00F25C07">
        <w:rPr>
          <w:noProof/>
        </w:rPr>
        <w:instrText xml:space="preserve"> PAGEREF _Toc482604381 \h </w:instrText>
      </w:r>
      <w:r w:rsidRPr="00F25C07">
        <w:rPr>
          <w:noProof/>
        </w:rPr>
      </w:r>
      <w:r w:rsidRPr="00F25C07">
        <w:rPr>
          <w:noProof/>
        </w:rPr>
        <w:fldChar w:fldCharType="separate"/>
      </w:r>
      <w:r w:rsidR="00CE6E04">
        <w:rPr>
          <w:noProof/>
        </w:rPr>
        <w:t>89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4.22B</w:t>
      </w:r>
      <w:r>
        <w:rPr>
          <w:noProof/>
        </w:rPr>
        <w:tab/>
        <w:t xml:space="preserve">Meaning of </w:t>
      </w:r>
      <w:r w:rsidRPr="00D71469">
        <w:rPr>
          <w:i/>
          <w:noProof/>
        </w:rPr>
        <w:t>exempt LAG item</w:t>
      </w:r>
      <w:r w:rsidRPr="00F25C07">
        <w:rPr>
          <w:noProof/>
        </w:rPr>
        <w:tab/>
      </w:r>
      <w:r w:rsidRPr="00F25C07">
        <w:rPr>
          <w:noProof/>
        </w:rPr>
        <w:fldChar w:fldCharType="begin"/>
      </w:r>
      <w:r w:rsidRPr="00F25C07">
        <w:rPr>
          <w:noProof/>
        </w:rPr>
        <w:instrText xml:space="preserve"> PAGEREF _Toc482604382 \h </w:instrText>
      </w:r>
      <w:r w:rsidRPr="00F25C07">
        <w:rPr>
          <w:noProof/>
        </w:rPr>
      </w:r>
      <w:r w:rsidRPr="00F25C07">
        <w:rPr>
          <w:noProof/>
        </w:rPr>
        <w:fldChar w:fldCharType="separate"/>
      </w:r>
      <w:r w:rsidR="00CE6E04">
        <w:rPr>
          <w:noProof/>
        </w:rPr>
        <w:t>89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4.22C</w:t>
      </w:r>
      <w:r>
        <w:rPr>
          <w:noProof/>
        </w:rPr>
        <w:tab/>
        <w:t xml:space="preserve">Meaning of </w:t>
      </w:r>
      <w:r w:rsidRPr="00D71469">
        <w:rPr>
          <w:i/>
          <w:noProof/>
        </w:rPr>
        <w:t>LAG product</w:t>
      </w:r>
      <w:r w:rsidRPr="00F25C07">
        <w:rPr>
          <w:noProof/>
        </w:rPr>
        <w:tab/>
      </w:r>
      <w:r w:rsidRPr="00F25C07">
        <w:rPr>
          <w:noProof/>
        </w:rPr>
        <w:fldChar w:fldCharType="begin"/>
      </w:r>
      <w:r w:rsidRPr="00F25C07">
        <w:rPr>
          <w:noProof/>
        </w:rPr>
        <w:instrText xml:space="preserve"> PAGEREF _Toc482604383 \h </w:instrText>
      </w:r>
      <w:r w:rsidRPr="00F25C07">
        <w:rPr>
          <w:noProof/>
        </w:rPr>
      </w:r>
      <w:r w:rsidRPr="00F25C07">
        <w:rPr>
          <w:noProof/>
        </w:rPr>
        <w:fldChar w:fldCharType="separate"/>
      </w:r>
      <w:r w:rsidR="00CE6E04">
        <w:rPr>
          <w:noProof/>
        </w:rPr>
        <w:t>90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4.22D</w:t>
      </w:r>
      <w:r>
        <w:rPr>
          <w:noProof/>
        </w:rPr>
        <w:tab/>
        <w:t>Offence—not establishing LAGs screening point</w:t>
      </w:r>
      <w:r w:rsidRPr="00F25C07">
        <w:rPr>
          <w:noProof/>
        </w:rPr>
        <w:tab/>
      </w:r>
      <w:r w:rsidRPr="00F25C07">
        <w:rPr>
          <w:noProof/>
        </w:rPr>
        <w:fldChar w:fldCharType="begin"/>
      </w:r>
      <w:r w:rsidRPr="00F25C07">
        <w:rPr>
          <w:noProof/>
        </w:rPr>
        <w:instrText xml:space="preserve"> PAGEREF _Toc482604384 \h </w:instrText>
      </w:r>
      <w:r w:rsidRPr="00F25C07">
        <w:rPr>
          <w:noProof/>
        </w:rPr>
      </w:r>
      <w:r w:rsidRPr="00F25C07">
        <w:rPr>
          <w:noProof/>
        </w:rPr>
        <w:fldChar w:fldCharType="separate"/>
      </w:r>
      <w:r w:rsidR="00CE6E04">
        <w:rPr>
          <w:noProof/>
        </w:rPr>
        <w:t>91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4.22E</w:t>
      </w:r>
      <w:r>
        <w:rPr>
          <w:noProof/>
        </w:rPr>
        <w:tab/>
        <w:t>Offence—operator of inbound flight from exempt country</w:t>
      </w:r>
      <w:r w:rsidRPr="00F25C07">
        <w:rPr>
          <w:noProof/>
        </w:rPr>
        <w:tab/>
      </w:r>
      <w:r w:rsidRPr="00F25C07">
        <w:rPr>
          <w:noProof/>
        </w:rPr>
        <w:fldChar w:fldCharType="begin"/>
      </w:r>
      <w:r w:rsidRPr="00F25C07">
        <w:rPr>
          <w:noProof/>
        </w:rPr>
        <w:instrText xml:space="preserve"> PAGEREF _Toc482604385 \h </w:instrText>
      </w:r>
      <w:r w:rsidRPr="00F25C07">
        <w:rPr>
          <w:noProof/>
        </w:rPr>
      </w:r>
      <w:r w:rsidRPr="00F25C07">
        <w:rPr>
          <w:noProof/>
        </w:rPr>
        <w:fldChar w:fldCharType="separate"/>
      </w:r>
      <w:r w:rsidR="00CE6E04">
        <w:rPr>
          <w:noProof/>
        </w:rPr>
        <w:t>91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4.22F</w:t>
      </w:r>
      <w:r>
        <w:rPr>
          <w:noProof/>
        </w:rPr>
        <w:tab/>
        <w:t>Offence—operator of inbound flight from non</w:t>
      </w:r>
      <w:r>
        <w:rPr>
          <w:noProof/>
        </w:rPr>
        <w:noBreakHyphen/>
        <w:t>exempt country</w:t>
      </w:r>
      <w:r w:rsidRPr="00F25C07">
        <w:rPr>
          <w:noProof/>
        </w:rPr>
        <w:tab/>
      </w:r>
      <w:r w:rsidRPr="00F25C07">
        <w:rPr>
          <w:noProof/>
        </w:rPr>
        <w:fldChar w:fldCharType="begin"/>
      </w:r>
      <w:r w:rsidRPr="00F25C07">
        <w:rPr>
          <w:noProof/>
        </w:rPr>
        <w:instrText xml:space="preserve"> PAGEREF _Toc482604386 \h </w:instrText>
      </w:r>
      <w:r w:rsidRPr="00F25C07">
        <w:rPr>
          <w:noProof/>
        </w:rPr>
      </w:r>
      <w:r w:rsidRPr="00F25C07">
        <w:rPr>
          <w:noProof/>
        </w:rPr>
        <w:fldChar w:fldCharType="separate"/>
      </w:r>
      <w:r w:rsidR="00CE6E04">
        <w:rPr>
          <w:noProof/>
        </w:rPr>
        <w:t>92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4.22G</w:t>
      </w:r>
      <w:r>
        <w:rPr>
          <w:noProof/>
        </w:rPr>
        <w:tab/>
        <w:t>Offence—LAG product passing through LAGs screening point</w:t>
      </w:r>
      <w:r w:rsidRPr="00F25C07">
        <w:rPr>
          <w:noProof/>
        </w:rPr>
        <w:tab/>
      </w:r>
      <w:r w:rsidRPr="00F25C07">
        <w:rPr>
          <w:noProof/>
        </w:rPr>
        <w:fldChar w:fldCharType="begin"/>
      </w:r>
      <w:r w:rsidRPr="00F25C07">
        <w:rPr>
          <w:noProof/>
        </w:rPr>
        <w:instrText xml:space="preserve"> PAGEREF _Toc482604387 \h </w:instrText>
      </w:r>
      <w:r w:rsidRPr="00F25C07">
        <w:rPr>
          <w:noProof/>
        </w:rPr>
      </w:r>
      <w:r w:rsidRPr="00F25C07">
        <w:rPr>
          <w:noProof/>
        </w:rPr>
        <w:fldChar w:fldCharType="separate"/>
      </w:r>
      <w:r w:rsidR="00CE6E04">
        <w:rPr>
          <w:noProof/>
        </w:rPr>
        <w:t>93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4.22H</w:t>
      </w:r>
      <w:r>
        <w:rPr>
          <w:noProof/>
        </w:rPr>
        <w:tab/>
        <w:t>Offence—more than 1 LAGs bag</w:t>
      </w:r>
      <w:r w:rsidRPr="00F25C07">
        <w:rPr>
          <w:noProof/>
        </w:rPr>
        <w:tab/>
      </w:r>
      <w:r w:rsidRPr="00F25C07">
        <w:rPr>
          <w:noProof/>
        </w:rPr>
        <w:fldChar w:fldCharType="begin"/>
      </w:r>
      <w:r w:rsidRPr="00F25C07">
        <w:rPr>
          <w:noProof/>
        </w:rPr>
        <w:instrText xml:space="preserve"> PAGEREF _Toc482604388 \h </w:instrText>
      </w:r>
      <w:r w:rsidRPr="00F25C07">
        <w:rPr>
          <w:noProof/>
        </w:rPr>
      </w:r>
      <w:r w:rsidRPr="00F25C07">
        <w:rPr>
          <w:noProof/>
        </w:rPr>
        <w:fldChar w:fldCharType="separate"/>
      </w:r>
      <w:r w:rsidR="00CE6E04">
        <w:rPr>
          <w:noProof/>
        </w:rPr>
        <w:t>93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4.22HA</w:t>
      </w:r>
      <w:r>
        <w:rPr>
          <w:noProof/>
        </w:rPr>
        <w:tab/>
        <w:t>Offence—entering LAGs cleared area other than through screening point with impermissible LAG product</w:t>
      </w:r>
      <w:r w:rsidRPr="00F25C07">
        <w:rPr>
          <w:noProof/>
        </w:rPr>
        <w:tab/>
      </w:r>
      <w:r w:rsidRPr="00F25C07">
        <w:rPr>
          <w:noProof/>
        </w:rPr>
        <w:fldChar w:fldCharType="begin"/>
      </w:r>
      <w:r w:rsidRPr="00F25C07">
        <w:rPr>
          <w:noProof/>
        </w:rPr>
        <w:instrText xml:space="preserve"> PAGEREF _Toc482604389 \h </w:instrText>
      </w:r>
      <w:r w:rsidRPr="00F25C07">
        <w:rPr>
          <w:noProof/>
        </w:rPr>
      </w:r>
      <w:r w:rsidRPr="00F25C07">
        <w:rPr>
          <w:noProof/>
        </w:rPr>
        <w:fldChar w:fldCharType="separate"/>
      </w:r>
      <w:r w:rsidR="00CE6E04">
        <w:rPr>
          <w:noProof/>
        </w:rPr>
        <w:t>93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4.22I</w:t>
      </w:r>
      <w:r>
        <w:rPr>
          <w:noProof/>
        </w:rPr>
        <w:tab/>
        <w:t>Things to be detected by screening</w:t>
      </w:r>
      <w:r w:rsidRPr="00F25C07">
        <w:rPr>
          <w:noProof/>
        </w:rPr>
        <w:tab/>
      </w:r>
      <w:r w:rsidRPr="00F25C07">
        <w:rPr>
          <w:noProof/>
        </w:rPr>
        <w:fldChar w:fldCharType="begin"/>
      </w:r>
      <w:r w:rsidRPr="00F25C07">
        <w:rPr>
          <w:noProof/>
        </w:rPr>
        <w:instrText xml:space="preserve"> PAGEREF _Toc482604390 \h </w:instrText>
      </w:r>
      <w:r w:rsidRPr="00F25C07">
        <w:rPr>
          <w:noProof/>
        </w:rPr>
      </w:r>
      <w:r w:rsidRPr="00F25C07">
        <w:rPr>
          <w:noProof/>
        </w:rPr>
        <w:fldChar w:fldCharType="separate"/>
      </w:r>
      <w:r w:rsidR="00CE6E04">
        <w:rPr>
          <w:noProof/>
        </w:rPr>
        <w:t>94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4.22J</w:t>
      </w:r>
      <w:r>
        <w:rPr>
          <w:noProof/>
        </w:rPr>
        <w:tab/>
        <w:t>Dealing with LAG product surrendered during screening</w:t>
      </w:r>
      <w:r w:rsidRPr="00F25C07">
        <w:rPr>
          <w:noProof/>
        </w:rPr>
        <w:tab/>
      </w:r>
      <w:r w:rsidRPr="00F25C07">
        <w:rPr>
          <w:noProof/>
        </w:rPr>
        <w:fldChar w:fldCharType="begin"/>
      </w:r>
      <w:r w:rsidRPr="00F25C07">
        <w:rPr>
          <w:noProof/>
        </w:rPr>
        <w:instrText xml:space="preserve"> PAGEREF _Toc482604391 \h </w:instrText>
      </w:r>
      <w:r w:rsidRPr="00F25C07">
        <w:rPr>
          <w:noProof/>
        </w:rPr>
      </w:r>
      <w:r w:rsidRPr="00F25C07">
        <w:rPr>
          <w:noProof/>
        </w:rPr>
        <w:fldChar w:fldCharType="separate"/>
      </w:r>
      <w:r w:rsidR="00CE6E04">
        <w:rPr>
          <w:noProof/>
        </w:rPr>
        <w:t>94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4.22K</w:t>
      </w:r>
      <w:r>
        <w:rPr>
          <w:noProof/>
        </w:rPr>
        <w:tab/>
        <w:t>Offence—preventing destruction of surrendered LAG products</w:t>
      </w:r>
      <w:r w:rsidRPr="00F25C07">
        <w:rPr>
          <w:noProof/>
        </w:rPr>
        <w:tab/>
      </w:r>
      <w:r w:rsidRPr="00F25C07">
        <w:rPr>
          <w:noProof/>
        </w:rPr>
        <w:fldChar w:fldCharType="begin"/>
      </w:r>
      <w:r w:rsidRPr="00F25C07">
        <w:rPr>
          <w:noProof/>
        </w:rPr>
        <w:instrText xml:space="preserve"> PAGEREF _Toc482604392 \h </w:instrText>
      </w:r>
      <w:r w:rsidRPr="00F25C07">
        <w:rPr>
          <w:noProof/>
        </w:rPr>
      </w:r>
      <w:r w:rsidRPr="00F25C07">
        <w:rPr>
          <w:noProof/>
        </w:rPr>
        <w:fldChar w:fldCharType="separate"/>
      </w:r>
      <w:r w:rsidR="00CE6E04">
        <w:rPr>
          <w:noProof/>
        </w:rPr>
        <w:t>94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4.22L</w:t>
      </w:r>
      <w:r>
        <w:rPr>
          <w:noProof/>
        </w:rPr>
        <w:tab/>
        <w:t>Offence—not screening passengers before boarding</w:t>
      </w:r>
      <w:r w:rsidRPr="00F25C07">
        <w:rPr>
          <w:noProof/>
        </w:rPr>
        <w:tab/>
      </w:r>
      <w:r w:rsidRPr="00F25C07">
        <w:rPr>
          <w:noProof/>
        </w:rPr>
        <w:fldChar w:fldCharType="begin"/>
      </w:r>
      <w:r w:rsidRPr="00F25C07">
        <w:rPr>
          <w:noProof/>
        </w:rPr>
        <w:instrText xml:space="preserve"> PAGEREF _Toc482604393 \h </w:instrText>
      </w:r>
      <w:r w:rsidRPr="00F25C07">
        <w:rPr>
          <w:noProof/>
        </w:rPr>
      </w:r>
      <w:r w:rsidRPr="00F25C07">
        <w:rPr>
          <w:noProof/>
        </w:rPr>
        <w:fldChar w:fldCharType="separate"/>
      </w:r>
      <w:r w:rsidR="00CE6E04">
        <w:rPr>
          <w:noProof/>
        </w:rPr>
        <w:t>94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4.22M</w:t>
      </w:r>
      <w:r>
        <w:rPr>
          <w:noProof/>
        </w:rPr>
        <w:tab/>
        <w:t>Offence—not preventing entry to LAGs cleared area</w:t>
      </w:r>
      <w:r w:rsidRPr="00F25C07">
        <w:rPr>
          <w:noProof/>
        </w:rPr>
        <w:tab/>
      </w:r>
      <w:r w:rsidRPr="00F25C07">
        <w:rPr>
          <w:noProof/>
        </w:rPr>
        <w:fldChar w:fldCharType="begin"/>
      </w:r>
      <w:r w:rsidRPr="00F25C07">
        <w:rPr>
          <w:noProof/>
        </w:rPr>
        <w:instrText xml:space="preserve"> PAGEREF _Toc482604394 \h </w:instrText>
      </w:r>
      <w:r w:rsidRPr="00F25C07">
        <w:rPr>
          <w:noProof/>
        </w:rPr>
      </w:r>
      <w:r w:rsidRPr="00F25C07">
        <w:rPr>
          <w:noProof/>
        </w:rPr>
        <w:fldChar w:fldCharType="separate"/>
      </w:r>
      <w:r w:rsidR="00CE6E04">
        <w:rPr>
          <w:noProof/>
        </w:rPr>
        <w:t>95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4.22N</w:t>
      </w:r>
      <w:r>
        <w:rPr>
          <w:noProof/>
        </w:rPr>
        <w:tab/>
        <w:t>Offence—not screening for LAG products</w:t>
      </w:r>
      <w:r w:rsidRPr="00F25C07">
        <w:rPr>
          <w:noProof/>
        </w:rPr>
        <w:tab/>
      </w:r>
      <w:r w:rsidRPr="00F25C07">
        <w:rPr>
          <w:noProof/>
        </w:rPr>
        <w:fldChar w:fldCharType="begin"/>
      </w:r>
      <w:r w:rsidRPr="00F25C07">
        <w:rPr>
          <w:noProof/>
        </w:rPr>
        <w:instrText xml:space="preserve"> PAGEREF _Toc482604395 \h </w:instrText>
      </w:r>
      <w:r w:rsidRPr="00F25C07">
        <w:rPr>
          <w:noProof/>
        </w:rPr>
      </w:r>
      <w:r w:rsidRPr="00F25C07">
        <w:rPr>
          <w:noProof/>
        </w:rPr>
        <w:fldChar w:fldCharType="separate"/>
      </w:r>
      <w:r w:rsidR="00CE6E04">
        <w:rPr>
          <w:noProof/>
        </w:rPr>
        <w:t>95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4.22O</w:t>
      </w:r>
      <w:r>
        <w:rPr>
          <w:noProof/>
        </w:rPr>
        <w:tab/>
        <w:t>Offence—not screening for more than 1 LAGs bag</w:t>
      </w:r>
      <w:r w:rsidRPr="00F25C07">
        <w:rPr>
          <w:noProof/>
        </w:rPr>
        <w:tab/>
      </w:r>
      <w:r w:rsidRPr="00F25C07">
        <w:rPr>
          <w:noProof/>
        </w:rPr>
        <w:fldChar w:fldCharType="begin"/>
      </w:r>
      <w:r w:rsidRPr="00F25C07">
        <w:rPr>
          <w:noProof/>
        </w:rPr>
        <w:instrText xml:space="preserve"> PAGEREF _Toc482604396 \h </w:instrText>
      </w:r>
      <w:r w:rsidRPr="00F25C07">
        <w:rPr>
          <w:noProof/>
        </w:rPr>
      </w:r>
      <w:r w:rsidRPr="00F25C07">
        <w:rPr>
          <w:noProof/>
        </w:rPr>
        <w:fldChar w:fldCharType="separate"/>
      </w:r>
      <w:r w:rsidR="00CE6E04">
        <w:rPr>
          <w:noProof/>
        </w:rPr>
        <w:t>95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4.22P</w:t>
      </w:r>
      <w:r>
        <w:rPr>
          <w:noProof/>
        </w:rPr>
        <w:tab/>
        <w:t>Offence—sign at LAGs screening point</w:t>
      </w:r>
      <w:r w:rsidRPr="00F25C07">
        <w:rPr>
          <w:noProof/>
        </w:rPr>
        <w:tab/>
      </w:r>
      <w:r w:rsidRPr="00F25C07">
        <w:rPr>
          <w:noProof/>
        </w:rPr>
        <w:fldChar w:fldCharType="begin"/>
      </w:r>
      <w:r w:rsidRPr="00F25C07">
        <w:rPr>
          <w:noProof/>
        </w:rPr>
        <w:instrText xml:space="preserve"> PAGEREF _Toc482604397 \h </w:instrText>
      </w:r>
      <w:r w:rsidRPr="00F25C07">
        <w:rPr>
          <w:noProof/>
        </w:rPr>
      </w:r>
      <w:r w:rsidRPr="00F25C07">
        <w:rPr>
          <w:noProof/>
        </w:rPr>
        <w:fldChar w:fldCharType="separate"/>
      </w:r>
      <w:r w:rsidR="00CE6E04">
        <w:rPr>
          <w:noProof/>
        </w:rPr>
        <w:t>96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4.22Q</w:t>
      </w:r>
      <w:r>
        <w:rPr>
          <w:noProof/>
        </w:rPr>
        <w:tab/>
        <w:t>Notices</w:t>
      </w:r>
      <w:r w:rsidRPr="00F25C07">
        <w:rPr>
          <w:noProof/>
        </w:rPr>
        <w:tab/>
      </w:r>
      <w:r w:rsidRPr="00F25C07">
        <w:rPr>
          <w:noProof/>
        </w:rPr>
        <w:fldChar w:fldCharType="begin"/>
      </w:r>
      <w:r w:rsidRPr="00F25C07">
        <w:rPr>
          <w:noProof/>
        </w:rPr>
        <w:instrText xml:space="preserve"> PAGEREF _Toc482604398 \h </w:instrText>
      </w:r>
      <w:r w:rsidRPr="00F25C07">
        <w:rPr>
          <w:noProof/>
        </w:rPr>
      </w:r>
      <w:r w:rsidRPr="00F25C07">
        <w:rPr>
          <w:noProof/>
        </w:rPr>
        <w:fldChar w:fldCharType="separate"/>
      </w:r>
      <w:r w:rsidR="00CE6E04">
        <w:rPr>
          <w:noProof/>
        </w:rPr>
        <w:t>97</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4.1.1B—Security tamper</w:t>
      </w:r>
      <w:r>
        <w:rPr>
          <w:noProof/>
        </w:rPr>
        <w:noBreakHyphen/>
        <w:t>evident bags</w:t>
      </w:r>
      <w:r w:rsidRPr="00F25C07">
        <w:rPr>
          <w:b w:val="0"/>
          <w:noProof/>
          <w:sz w:val="18"/>
        </w:rPr>
        <w:tab/>
      </w:r>
      <w:r w:rsidRPr="00F25C07">
        <w:rPr>
          <w:b w:val="0"/>
          <w:noProof/>
          <w:sz w:val="18"/>
        </w:rPr>
        <w:fldChar w:fldCharType="begin"/>
      </w:r>
      <w:r w:rsidRPr="00F25C07">
        <w:rPr>
          <w:b w:val="0"/>
          <w:noProof/>
          <w:sz w:val="18"/>
        </w:rPr>
        <w:instrText xml:space="preserve"> PAGEREF _Toc482604399 \h </w:instrText>
      </w:r>
      <w:r w:rsidRPr="00F25C07">
        <w:rPr>
          <w:b w:val="0"/>
          <w:noProof/>
          <w:sz w:val="18"/>
        </w:rPr>
      </w:r>
      <w:r w:rsidRPr="00F25C07">
        <w:rPr>
          <w:b w:val="0"/>
          <w:noProof/>
          <w:sz w:val="18"/>
        </w:rPr>
        <w:fldChar w:fldCharType="separate"/>
      </w:r>
      <w:r w:rsidR="00CE6E04">
        <w:rPr>
          <w:b w:val="0"/>
          <w:noProof/>
          <w:sz w:val="18"/>
        </w:rPr>
        <w:t>98</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4.22R</w:t>
      </w:r>
      <w:r>
        <w:rPr>
          <w:noProof/>
        </w:rPr>
        <w:tab/>
        <w:t>Definitions</w:t>
      </w:r>
      <w:r w:rsidRPr="00F25C07">
        <w:rPr>
          <w:noProof/>
        </w:rPr>
        <w:tab/>
      </w:r>
      <w:r w:rsidRPr="00F25C07">
        <w:rPr>
          <w:noProof/>
        </w:rPr>
        <w:fldChar w:fldCharType="begin"/>
      </w:r>
      <w:r w:rsidRPr="00F25C07">
        <w:rPr>
          <w:noProof/>
        </w:rPr>
        <w:instrText xml:space="preserve"> PAGEREF _Toc482604400 \h </w:instrText>
      </w:r>
      <w:r w:rsidRPr="00F25C07">
        <w:rPr>
          <w:noProof/>
        </w:rPr>
      </w:r>
      <w:r w:rsidRPr="00F25C07">
        <w:rPr>
          <w:noProof/>
        </w:rPr>
        <w:fldChar w:fldCharType="separate"/>
      </w:r>
      <w:r w:rsidR="00CE6E04">
        <w:rPr>
          <w:noProof/>
        </w:rPr>
        <w:t>98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4.22S</w:t>
      </w:r>
      <w:r>
        <w:rPr>
          <w:noProof/>
        </w:rPr>
        <w:tab/>
        <w:t>Security requirements for security tamper</w:t>
      </w:r>
      <w:r>
        <w:rPr>
          <w:noProof/>
        </w:rPr>
        <w:noBreakHyphen/>
        <w:t>evident bags</w:t>
      </w:r>
      <w:r w:rsidRPr="00F25C07">
        <w:rPr>
          <w:noProof/>
        </w:rPr>
        <w:tab/>
      </w:r>
      <w:r w:rsidRPr="00F25C07">
        <w:rPr>
          <w:noProof/>
        </w:rPr>
        <w:fldChar w:fldCharType="begin"/>
      </w:r>
      <w:r w:rsidRPr="00F25C07">
        <w:rPr>
          <w:noProof/>
        </w:rPr>
        <w:instrText xml:space="preserve"> PAGEREF _Toc482604401 \h </w:instrText>
      </w:r>
      <w:r w:rsidRPr="00F25C07">
        <w:rPr>
          <w:noProof/>
        </w:rPr>
      </w:r>
      <w:r w:rsidRPr="00F25C07">
        <w:rPr>
          <w:noProof/>
        </w:rPr>
        <w:fldChar w:fldCharType="separate"/>
      </w:r>
      <w:r w:rsidR="00CE6E04">
        <w:rPr>
          <w:noProof/>
        </w:rPr>
        <w:t>98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4.22T</w:t>
      </w:r>
      <w:r>
        <w:rPr>
          <w:noProof/>
        </w:rPr>
        <w:tab/>
        <w:t>Offence—supply of non</w:t>
      </w:r>
      <w:r>
        <w:rPr>
          <w:noProof/>
        </w:rPr>
        <w:noBreakHyphen/>
        <w:t>compliant security tamper</w:t>
      </w:r>
      <w:r>
        <w:rPr>
          <w:noProof/>
        </w:rPr>
        <w:noBreakHyphen/>
        <w:t>evident bags</w:t>
      </w:r>
      <w:r w:rsidRPr="00F25C07">
        <w:rPr>
          <w:noProof/>
        </w:rPr>
        <w:tab/>
      </w:r>
      <w:r w:rsidRPr="00F25C07">
        <w:rPr>
          <w:noProof/>
        </w:rPr>
        <w:fldChar w:fldCharType="begin"/>
      </w:r>
      <w:r w:rsidRPr="00F25C07">
        <w:rPr>
          <w:noProof/>
        </w:rPr>
        <w:instrText xml:space="preserve"> PAGEREF _Toc482604402 \h </w:instrText>
      </w:r>
      <w:r w:rsidRPr="00F25C07">
        <w:rPr>
          <w:noProof/>
        </w:rPr>
      </w:r>
      <w:r w:rsidRPr="00F25C07">
        <w:rPr>
          <w:noProof/>
        </w:rPr>
        <w:fldChar w:fldCharType="separate"/>
      </w:r>
      <w:r w:rsidR="00CE6E04">
        <w:rPr>
          <w:noProof/>
        </w:rPr>
        <w:t>98</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4.1.2—Checked baggage screening</w:t>
      </w:r>
      <w:r w:rsidRPr="00F25C07">
        <w:rPr>
          <w:b w:val="0"/>
          <w:noProof/>
          <w:sz w:val="18"/>
        </w:rPr>
        <w:tab/>
      </w:r>
      <w:r w:rsidRPr="00F25C07">
        <w:rPr>
          <w:b w:val="0"/>
          <w:noProof/>
          <w:sz w:val="18"/>
        </w:rPr>
        <w:fldChar w:fldCharType="begin"/>
      </w:r>
      <w:r w:rsidRPr="00F25C07">
        <w:rPr>
          <w:b w:val="0"/>
          <w:noProof/>
          <w:sz w:val="18"/>
        </w:rPr>
        <w:instrText xml:space="preserve"> PAGEREF _Toc482604403 \h </w:instrText>
      </w:r>
      <w:r w:rsidRPr="00F25C07">
        <w:rPr>
          <w:b w:val="0"/>
          <w:noProof/>
          <w:sz w:val="18"/>
        </w:rPr>
      </w:r>
      <w:r w:rsidRPr="00F25C07">
        <w:rPr>
          <w:b w:val="0"/>
          <w:noProof/>
          <w:sz w:val="18"/>
        </w:rPr>
        <w:fldChar w:fldCharType="separate"/>
      </w:r>
      <w:r w:rsidR="00CE6E04">
        <w:rPr>
          <w:b w:val="0"/>
          <w:noProof/>
          <w:sz w:val="18"/>
        </w:rPr>
        <w:t>99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4.23</w:t>
      </w:r>
      <w:r>
        <w:rPr>
          <w:noProof/>
        </w:rPr>
        <w:tab/>
        <w:t>Offence—aircraft operator loading checked baggage that has not been cleared</w:t>
      </w:r>
      <w:r w:rsidRPr="00F25C07">
        <w:rPr>
          <w:noProof/>
        </w:rPr>
        <w:tab/>
      </w:r>
      <w:r w:rsidRPr="00F25C07">
        <w:rPr>
          <w:noProof/>
        </w:rPr>
        <w:fldChar w:fldCharType="begin"/>
      </w:r>
      <w:r w:rsidRPr="00F25C07">
        <w:rPr>
          <w:noProof/>
        </w:rPr>
        <w:instrText xml:space="preserve"> PAGEREF _Toc482604404 \h </w:instrText>
      </w:r>
      <w:r w:rsidRPr="00F25C07">
        <w:rPr>
          <w:noProof/>
        </w:rPr>
      </w:r>
      <w:r w:rsidRPr="00F25C07">
        <w:rPr>
          <w:noProof/>
        </w:rPr>
        <w:fldChar w:fldCharType="separate"/>
      </w:r>
      <w:r w:rsidR="00CE6E04">
        <w:rPr>
          <w:noProof/>
        </w:rPr>
        <w:t>99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4.24</w:t>
      </w:r>
      <w:r>
        <w:rPr>
          <w:noProof/>
        </w:rPr>
        <w:tab/>
        <w:t>Offence—failure of screening authority to supervise or control</w:t>
      </w:r>
      <w:r w:rsidRPr="00F25C07">
        <w:rPr>
          <w:noProof/>
        </w:rPr>
        <w:tab/>
      </w:r>
      <w:r w:rsidRPr="00F25C07">
        <w:rPr>
          <w:noProof/>
        </w:rPr>
        <w:fldChar w:fldCharType="begin"/>
      </w:r>
      <w:r w:rsidRPr="00F25C07">
        <w:rPr>
          <w:noProof/>
        </w:rPr>
        <w:instrText xml:space="preserve"> PAGEREF _Toc482604405 \h </w:instrText>
      </w:r>
      <w:r w:rsidRPr="00F25C07">
        <w:rPr>
          <w:noProof/>
        </w:rPr>
      </w:r>
      <w:r w:rsidRPr="00F25C07">
        <w:rPr>
          <w:noProof/>
        </w:rPr>
        <w:fldChar w:fldCharType="separate"/>
      </w:r>
      <w:r w:rsidR="00CE6E04">
        <w:rPr>
          <w:noProof/>
        </w:rPr>
        <w:t>99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4.25</w:t>
      </w:r>
      <w:r>
        <w:rPr>
          <w:noProof/>
        </w:rPr>
        <w:tab/>
        <w:t>International air services transiting Australia—inbound</w:t>
      </w:r>
      <w:r w:rsidRPr="00F25C07">
        <w:rPr>
          <w:noProof/>
        </w:rPr>
        <w:tab/>
      </w:r>
      <w:r w:rsidRPr="00F25C07">
        <w:rPr>
          <w:noProof/>
        </w:rPr>
        <w:fldChar w:fldCharType="begin"/>
      </w:r>
      <w:r w:rsidRPr="00F25C07">
        <w:rPr>
          <w:noProof/>
        </w:rPr>
        <w:instrText xml:space="preserve"> PAGEREF _Toc482604406 \h </w:instrText>
      </w:r>
      <w:r w:rsidRPr="00F25C07">
        <w:rPr>
          <w:noProof/>
        </w:rPr>
      </w:r>
      <w:r w:rsidRPr="00F25C07">
        <w:rPr>
          <w:noProof/>
        </w:rPr>
        <w:fldChar w:fldCharType="separate"/>
      </w:r>
      <w:r w:rsidR="00CE6E04">
        <w:rPr>
          <w:noProof/>
        </w:rPr>
        <w:t>100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4.26</w:t>
      </w:r>
      <w:r>
        <w:rPr>
          <w:noProof/>
        </w:rPr>
        <w:tab/>
        <w:t>International air services transferring passengers in Australia—inbound</w:t>
      </w:r>
      <w:r w:rsidRPr="00F25C07">
        <w:rPr>
          <w:noProof/>
        </w:rPr>
        <w:tab/>
      </w:r>
      <w:r w:rsidRPr="00F25C07">
        <w:rPr>
          <w:noProof/>
        </w:rPr>
        <w:fldChar w:fldCharType="begin"/>
      </w:r>
      <w:r w:rsidRPr="00F25C07">
        <w:rPr>
          <w:noProof/>
        </w:rPr>
        <w:instrText xml:space="preserve"> PAGEREF _Toc482604407 \h </w:instrText>
      </w:r>
      <w:r w:rsidRPr="00F25C07">
        <w:rPr>
          <w:noProof/>
        </w:rPr>
      </w:r>
      <w:r w:rsidRPr="00F25C07">
        <w:rPr>
          <w:noProof/>
        </w:rPr>
        <w:fldChar w:fldCharType="separate"/>
      </w:r>
      <w:r w:rsidR="00CE6E04">
        <w:rPr>
          <w:noProof/>
        </w:rPr>
        <w:t>100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4.27</w:t>
      </w:r>
      <w:r>
        <w:rPr>
          <w:noProof/>
        </w:rPr>
        <w:tab/>
        <w:t>International air services transiting Australia—outbound</w:t>
      </w:r>
      <w:r w:rsidRPr="00F25C07">
        <w:rPr>
          <w:noProof/>
        </w:rPr>
        <w:tab/>
      </w:r>
      <w:r w:rsidRPr="00F25C07">
        <w:rPr>
          <w:noProof/>
        </w:rPr>
        <w:fldChar w:fldCharType="begin"/>
      </w:r>
      <w:r w:rsidRPr="00F25C07">
        <w:rPr>
          <w:noProof/>
        </w:rPr>
        <w:instrText xml:space="preserve"> PAGEREF _Toc482604408 \h </w:instrText>
      </w:r>
      <w:r w:rsidRPr="00F25C07">
        <w:rPr>
          <w:noProof/>
        </w:rPr>
      </w:r>
      <w:r w:rsidRPr="00F25C07">
        <w:rPr>
          <w:noProof/>
        </w:rPr>
        <w:fldChar w:fldCharType="separate"/>
      </w:r>
      <w:r w:rsidR="00CE6E04">
        <w:rPr>
          <w:noProof/>
        </w:rPr>
        <w:t>100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4.28</w:t>
      </w:r>
      <w:r>
        <w:rPr>
          <w:noProof/>
        </w:rPr>
        <w:tab/>
        <w:t>International air services transferring passengers in Australia—outbound</w:t>
      </w:r>
      <w:r w:rsidRPr="00F25C07">
        <w:rPr>
          <w:noProof/>
        </w:rPr>
        <w:tab/>
      </w:r>
      <w:r w:rsidRPr="00F25C07">
        <w:rPr>
          <w:noProof/>
        </w:rPr>
        <w:fldChar w:fldCharType="begin"/>
      </w:r>
      <w:r w:rsidRPr="00F25C07">
        <w:rPr>
          <w:noProof/>
        </w:rPr>
        <w:instrText xml:space="preserve"> PAGEREF _Toc482604409 \h </w:instrText>
      </w:r>
      <w:r w:rsidRPr="00F25C07">
        <w:rPr>
          <w:noProof/>
        </w:rPr>
      </w:r>
      <w:r w:rsidRPr="00F25C07">
        <w:rPr>
          <w:noProof/>
        </w:rPr>
        <w:fldChar w:fldCharType="separate"/>
      </w:r>
      <w:r w:rsidR="00CE6E04">
        <w:rPr>
          <w:noProof/>
        </w:rPr>
        <w:t>101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4.37</w:t>
      </w:r>
      <w:r>
        <w:rPr>
          <w:noProof/>
        </w:rPr>
        <w:tab/>
        <w:t>Requirement to notify intending passengers about checked baggage screening</w:t>
      </w:r>
      <w:r w:rsidRPr="00F25C07">
        <w:rPr>
          <w:noProof/>
        </w:rPr>
        <w:tab/>
      </w:r>
      <w:r w:rsidRPr="00F25C07">
        <w:rPr>
          <w:noProof/>
        </w:rPr>
        <w:fldChar w:fldCharType="begin"/>
      </w:r>
      <w:r w:rsidRPr="00F25C07">
        <w:rPr>
          <w:noProof/>
        </w:rPr>
        <w:instrText xml:space="preserve"> PAGEREF _Toc482604410 \h </w:instrText>
      </w:r>
      <w:r w:rsidRPr="00F25C07">
        <w:rPr>
          <w:noProof/>
        </w:rPr>
      </w:r>
      <w:r w:rsidRPr="00F25C07">
        <w:rPr>
          <w:noProof/>
        </w:rPr>
        <w:fldChar w:fldCharType="separate"/>
      </w:r>
      <w:r w:rsidR="00CE6E04">
        <w:rPr>
          <w:noProof/>
        </w:rPr>
        <w:t>101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4.38</w:t>
      </w:r>
      <w:r>
        <w:rPr>
          <w:noProof/>
        </w:rPr>
        <w:tab/>
        <w:t>Explosives not to be loaded on board aircraft</w:t>
      </w:r>
      <w:r w:rsidRPr="00F25C07">
        <w:rPr>
          <w:noProof/>
        </w:rPr>
        <w:tab/>
      </w:r>
      <w:r w:rsidRPr="00F25C07">
        <w:rPr>
          <w:noProof/>
        </w:rPr>
        <w:fldChar w:fldCharType="begin"/>
      </w:r>
      <w:r w:rsidRPr="00F25C07">
        <w:rPr>
          <w:noProof/>
        </w:rPr>
        <w:instrText xml:space="preserve"> PAGEREF _Toc482604411 \h </w:instrText>
      </w:r>
      <w:r w:rsidRPr="00F25C07">
        <w:rPr>
          <w:noProof/>
        </w:rPr>
      </w:r>
      <w:r w:rsidRPr="00F25C07">
        <w:rPr>
          <w:noProof/>
        </w:rPr>
        <w:fldChar w:fldCharType="separate"/>
      </w:r>
      <w:r w:rsidR="00CE6E04">
        <w:rPr>
          <w:noProof/>
        </w:rPr>
        <w:t>101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4.39</w:t>
      </w:r>
      <w:r>
        <w:rPr>
          <w:noProof/>
        </w:rPr>
        <w:tab/>
        <w:t>Opening of checked baggage</w:t>
      </w:r>
      <w:r w:rsidRPr="00F25C07">
        <w:rPr>
          <w:noProof/>
        </w:rPr>
        <w:tab/>
      </w:r>
      <w:r w:rsidRPr="00F25C07">
        <w:rPr>
          <w:noProof/>
        </w:rPr>
        <w:fldChar w:fldCharType="begin"/>
      </w:r>
      <w:r w:rsidRPr="00F25C07">
        <w:rPr>
          <w:noProof/>
        </w:rPr>
        <w:instrText xml:space="preserve"> PAGEREF _Toc482604412 \h </w:instrText>
      </w:r>
      <w:r w:rsidRPr="00F25C07">
        <w:rPr>
          <w:noProof/>
        </w:rPr>
      </w:r>
      <w:r w:rsidRPr="00F25C07">
        <w:rPr>
          <w:noProof/>
        </w:rPr>
        <w:fldChar w:fldCharType="separate"/>
      </w:r>
      <w:r w:rsidR="00CE6E04">
        <w:rPr>
          <w:noProof/>
        </w:rPr>
        <w:t>101</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4.1A—Examining and clearing cargo</w:t>
      </w:r>
      <w:r w:rsidRPr="00F25C07">
        <w:rPr>
          <w:b w:val="0"/>
          <w:noProof/>
          <w:sz w:val="18"/>
        </w:rPr>
        <w:tab/>
      </w:r>
      <w:r w:rsidRPr="00F25C07">
        <w:rPr>
          <w:b w:val="0"/>
          <w:noProof/>
          <w:sz w:val="18"/>
        </w:rPr>
        <w:fldChar w:fldCharType="begin"/>
      </w:r>
      <w:r w:rsidRPr="00F25C07">
        <w:rPr>
          <w:b w:val="0"/>
          <w:noProof/>
          <w:sz w:val="18"/>
        </w:rPr>
        <w:instrText xml:space="preserve"> PAGEREF _Toc482604413 \h </w:instrText>
      </w:r>
      <w:r w:rsidRPr="00F25C07">
        <w:rPr>
          <w:b w:val="0"/>
          <w:noProof/>
          <w:sz w:val="18"/>
        </w:rPr>
      </w:r>
      <w:r w:rsidRPr="00F25C07">
        <w:rPr>
          <w:b w:val="0"/>
          <w:noProof/>
          <w:sz w:val="18"/>
        </w:rPr>
        <w:fldChar w:fldCharType="separate"/>
      </w:r>
      <w:r w:rsidR="00CE6E04">
        <w:rPr>
          <w:b w:val="0"/>
          <w:noProof/>
          <w:sz w:val="18"/>
        </w:rPr>
        <w:t>103</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4.1A.1—Requirements for examining and clearing cargo</w:t>
      </w:r>
      <w:r w:rsidRPr="00F25C07">
        <w:rPr>
          <w:b w:val="0"/>
          <w:noProof/>
          <w:sz w:val="18"/>
        </w:rPr>
        <w:tab/>
      </w:r>
      <w:r w:rsidRPr="00F25C07">
        <w:rPr>
          <w:b w:val="0"/>
          <w:noProof/>
          <w:sz w:val="18"/>
        </w:rPr>
        <w:fldChar w:fldCharType="begin"/>
      </w:r>
      <w:r w:rsidRPr="00F25C07">
        <w:rPr>
          <w:b w:val="0"/>
          <w:noProof/>
          <w:sz w:val="18"/>
        </w:rPr>
        <w:instrText xml:space="preserve"> PAGEREF _Toc482604414 \h </w:instrText>
      </w:r>
      <w:r w:rsidRPr="00F25C07">
        <w:rPr>
          <w:b w:val="0"/>
          <w:noProof/>
          <w:sz w:val="18"/>
        </w:rPr>
      </w:r>
      <w:r w:rsidRPr="00F25C07">
        <w:rPr>
          <w:b w:val="0"/>
          <w:noProof/>
          <w:sz w:val="18"/>
        </w:rPr>
        <w:fldChar w:fldCharType="separate"/>
      </w:r>
      <w:r w:rsidR="00CE6E04">
        <w:rPr>
          <w:b w:val="0"/>
          <w:noProof/>
          <w:sz w:val="18"/>
        </w:rPr>
        <w:t>103</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4.41A</w:t>
      </w:r>
      <w:r>
        <w:rPr>
          <w:noProof/>
        </w:rPr>
        <w:tab/>
        <w:t>Application of Subdivision</w:t>
      </w:r>
      <w:r w:rsidRPr="00F25C07">
        <w:rPr>
          <w:noProof/>
        </w:rPr>
        <w:tab/>
      </w:r>
      <w:r w:rsidRPr="00F25C07">
        <w:rPr>
          <w:noProof/>
        </w:rPr>
        <w:fldChar w:fldCharType="begin"/>
      </w:r>
      <w:r w:rsidRPr="00F25C07">
        <w:rPr>
          <w:noProof/>
        </w:rPr>
        <w:instrText xml:space="preserve"> PAGEREF _Toc482604415 \h </w:instrText>
      </w:r>
      <w:r w:rsidRPr="00F25C07">
        <w:rPr>
          <w:noProof/>
        </w:rPr>
      </w:r>
      <w:r w:rsidRPr="00F25C07">
        <w:rPr>
          <w:noProof/>
        </w:rPr>
        <w:fldChar w:fldCharType="separate"/>
      </w:r>
      <w:r w:rsidR="00CE6E04">
        <w:rPr>
          <w:noProof/>
        </w:rPr>
        <w:t>103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4.41B</w:t>
      </w:r>
      <w:r>
        <w:rPr>
          <w:noProof/>
        </w:rPr>
        <w:tab/>
        <w:t>Purpose of Subdivision</w:t>
      </w:r>
      <w:r w:rsidRPr="00F25C07">
        <w:rPr>
          <w:noProof/>
        </w:rPr>
        <w:tab/>
      </w:r>
      <w:r w:rsidRPr="00F25C07">
        <w:rPr>
          <w:noProof/>
        </w:rPr>
        <w:fldChar w:fldCharType="begin"/>
      </w:r>
      <w:r w:rsidRPr="00F25C07">
        <w:rPr>
          <w:noProof/>
        </w:rPr>
        <w:instrText xml:space="preserve"> PAGEREF _Toc482604416 \h </w:instrText>
      </w:r>
      <w:r w:rsidRPr="00F25C07">
        <w:rPr>
          <w:noProof/>
        </w:rPr>
      </w:r>
      <w:r w:rsidRPr="00F25C07">
        <w:rPr>
          <w:noProof/>
        </w:rPr>
        <w:fldChar w:fldCharType="separate"/>
      </w:r>
      <w:r w:rsidR="00CE6E04">
        <w:rPr>
          <w:noProof/>
        </w:rPr>
        <w:t>103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4.41C</w:t>
      </w:r>
      <w:r>
        <w:rPr>
          <w:noProof/>
        </w:rPr>
        <w:tab/>
        <w:t>When cargo that has not been examined may receive clearance</w:t>
      </w:r>
      <w:r w:rsidRPr="00F25C07">
        <w:rPr>
          <w:noProof/>
        </w:rPr>
        <w:tab/>
      </w:r>
      <w:r w:rsidRPr="00F25C07">
        <w:rPr>
          <w:noProof/>
        </w:rPr>
        <w:fldChar w:fldCharType="begin"/>
      </w:r>
      <w:r w:rsidRPr="00F25C07">
        <w:rPr>
          <w:noProof/>
        </w:rPr>
        <w:instrText xml:space="preserve"> PAGEREF _Toc482604417 \h </w:instrText>
      </w:r>
      <w:r w:rsidRPr="00F25C07">
        <w:rPr>
          <w:noProof/>
        </w:rPr>
      </w:r>
      <w:r w:rsidRPr="00F25C07">
        <w:rPr>
          <w:noProof/>
        </w:rPr>
        <w:fldChar w:fldCharType="separate"/>
      </w:r>
      <w:r w:rsidR="00CE6E04">
        <w:rPr>
          <w:noProof/>
        </w:rPr>
        <w:t>103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4.41CA</w:t>
      </w:r>
      <w:r>
        <w:rPr>
          <w:noProof/>
        </w:rPr>
        <w:tab/>
        <w:t>Requirements for cargo to receive clearance</w:t>
      </w:r>
      <w:r w:rsidRPr="00F25C07">
        <w:rPr>
          <w:noProof/>
        </w:rPr>
        <w:tab/>
      </w:r>
      <w:r w:rsidRPr="00F25C07">
        <w:rPr>
          <w:noProof/>
        </w:rPr>
        <w:fldChar w:fldCharType="begin"/>
      </w:r>
      <w:r w:rsidRPr="00F25C07">
        <w:rPr>
          <w:noProof/>
        </w:rPr>
        <w:instrText xml:space="preserve"> PAGEREF _Toc482604418 \h </w:instrText>
      </w:r>
      <w:r w:rsidRPr="00F25C07">
        <w:rPr>
          <w:noProof/>
        </w:rPr>
      </w:r>
      <w:r w:rsidRPr="00F25C07">
        <w:rPr>
          <w:noProof/>
        </w:rPr>
        <w:fldChar w:fldCharType="separate"/>
      </w:r>
      <w:r w:rsidR="00CE6E04">
        <w:rPr>
          <w:noProof/>
        </w:rPr>
        <w:t>103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4.41D</w:t>
      </w:r>
      <w:r>
        <w:rPr>
          <w:noProof/>
        </w:rPr>
        <w:tab/>
        <w:t xml:space="preserve">Meaning of </w:t>
      </w:r>
      <w:r w:rsidRPr="00D71469">
        <w:rPr>
          <w:i/>
          <w:noProof/>
        </w:rPr>
        <w:t>security declaration</w:t>
      </w:r>
      <w:r w:rsidRPr="00F25C07">
        <w:rPr>
          <w:noProof/>
        </w:rPr>
        <w:tab/>
      </w:r>
      <w:r w:rsidRPr="00F25C07">
        <w:rPr>
          <w:noProof/>
        </w:rPr>
        <w:fldChar w:fldCharType="begin"/>
      </w:r>
      <w:r w:rsidRPr="00F25C07">
        <w:rPr>
          <w:noProof/>
        </w:rPr>
        <w:instrText xml:space="preserve"> PAGEREF _Toc482604419 \h </w:instrText>
      </w:r>
      <w:r w:rsidRPr="00F25C07">
        <w:rPr>
          <w:noProof/>
        </w:rPr>
      </w:r>
      <w:r w:rsidRPr="00F25C07">
        <w:rPr>
          <w:noProof/>
        </w:rPr>
        <w:fldChar w:fldCharType="separate"/>
      </w:r>
      <w:r w:rsidR="00CE6E04">
        <w:rPr>
          <w:noProof/>
        </w:rPr>
        <w:t>104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4.41F</w:t>
      </w:r>
      <w:r>
        <w:rPr>
          <w:noProof/>
        </w:rPr>
        <w:tab/>
        <w:t>Offence—issuing a security declaration in certain circumstances</w:t>
      </w:r>
      <w:r w:rsidRPr="00F25C07">
        <w:rPr>
          <w:noProof/>
        </w:rPr>
        <w:tab/>
      </w:r>
      <w:r w:rsidRPr="00F25C07">
        <w:rPr>
          <w:noProof/>
        </w:rPr>
        <w:fldChar w:fldCharType="begin"/>
      </w:r>
      <w:r w:rsidRPr="00F25C07">
        <w:rPr>
          <w:noProof/>
        </w:rPr>
        <w:instrText xml:space="preserve"> PAGEREF _Toc482604420 \h </w:instrText>
      </w:r>
      <w:r w:rsidRPr="00F25C07">
        <w:rPr>
          <w:noProof/>
        </w:rPr>
      </w:r>
      <w:r w:rsidRPr="00F25C07">
        <w:rPr>
          <w:noProof/>
        </w:rPr>
        <w:fldChar w:fldCharType="separate"/>
      </w:r>
      <w:r w:rsidR="00CE6E04">
        <w:rPr>
          <w:noProof/>
        </w:rPr>
        <w:t>105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4.41G</w:t>
      </w:r>
      <w:r>
        <w:rPr>
          <w:noProof/>
        </w:rPr>
        <w:tab/>
        <w:t>Offence—loading cargo on aircraft if the cargo does not have a security declaration</w:t>
      </w:r>
      <w:r w:rsidRPr="00F25C07">
        <w:rPr>
          <w:noProof/>
        </w:rPr>
        <w:tab/>
      </w:r>
      <w:r w:rsidRPr="00F25C07">
        <w:rPr>
          <w:noProof/>
        </w:rPr>
        <w:fldChar w:fldCharType="begin"/>
      </w:r>
      <w:r w:rsidRPr="00F25C07">
        <w:rPr>
          <w:noProof/>
        </w:rPr>
        <w:instrText xml:space="preserve"> PAGEREF _Toc482604421 \h </w:instrText>
      </w:r>
      <w:r w:rsidRPr="00F25C07">
        <w:rPr>
          <w:noProof/>
        </w:rPr>
      </w:r>
      <w:r w:rsidRPr="00F25C07">
        <w:rPr>
          <w:noProof/>
        </w:rPr>
        <w:fldChar w:fldCharType="separate"/>
      </w:r>
      <w:r w:rsidR="00CE6E04">
        <w:rPr>
          <w:noProof/>
        </w:rPr>
        <w:t>106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4.41H</w:t>
      </w:r>
      <w:r>
        <w:rPr>
          <w:noProof/>
        </w:rPr>
        <w:tab/>
        <w:t>Offence—failing to keep records of security declaration</w:t>
      </w:r>
      <w:r w:rsidRPr="00F25C07">
        <w:rPr>
          <w:noProof/>
        </w:rPr>
        <w:tab/>
      </w:r>
      <w:r w:rsidRPr="00F25C07">
        <w:rPr>
          <w:noProof/>
        </w:rPr>
        <w:fldChar w:fldCharType="begin"/>
      </w:r>
      <w:r w:rsidRPr="00F25C07">
        <w:rPr>
          <w:noProof/>
        </w:rPr>
        <w:instrText xml:space="preserve"> PAGEREF _Toc482604422 \h </w:instrText>
      </w:r>
      <w:r w:rsidRPr="00F25C07">
        <w:rPr>
          <w:noProof/>
        </w:rPr>
      </w:r>
      <w:r w:rsidRPr="00F25C07">
        <w:rPr>
          <w:noProof/>
        </w:rPr>
        <w:fldChar w:fldCharType="separate"/>
      </w:r>
      <w:r w:rsidR="00CE6E04">
        <w:rPr>
          <w:noProof/>
        </w:rPr>
        <w:t>106</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4.1A.1A—Notice by Secretary</w:t>
      </w:r>
      <w:r w:rsidRPr="00F25C07">
        <w:rPr>
          <w:b w:val="0"/>
          <w:noProof/>
          <w:sz w:val="18"/>
        </w:rPr>
        <w:tab/>
      </w:r>
      <w:r w:rsidRPr="00F25C07">
        <w:rPr>
          <w:b w:val="0"/>
          <w:noProof/>
          <w:sz w:val="18"/>
        </w:rPr>
        <w:fldChar w:fldCharType="begin"/>
      </w:r>
      <w:r w:rsidRPr="00F25C07">
        <w:rPr>
          <w:b w:val="0"/>
          <w:noProof/>
          <w:sz w:val="18"/>
        </w:rPr>
        <w:instrText xml:space="preserve"> PAGEREF _Toc482604423 \h </w:instrText>
      </w:r>
      <w:r w:rsidRPr="00F25C07">
        <w:rPr>
          <w:b w:val="0"/>
          <w:noProof/>
          <w:sz w:val="18"/>
        </w:rPr>
      </w:r>
      <w:r w:rsidRPr="00F25C07">
        <w:rPr>
          <w:b w:val="0"/>
          <w:noProof/>
          <w:sz w:val="18"/>
        </w:rPr>
        <w:fldChar w:fldCharType="separate"/>
      </w:r>
      <w:r w:rsidR="00CE6E04">
        <w:rPr>
          <w:b w:val="0"/>
          <w:noProof/>
          <w:sz w:val="18"/>
        </w:rPr>
        <w:t>106</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4.41J</w:t>
      </w:r>
      <w:r>
        <w:rPr>
          <w:noProof/>
        </w:rPr>
        <w:tab/>
        <w:t>Notice for examination of cargo—examination requirements under this regulation</w:t>
      </w:r>
      <w:r w:rsidRPr="00F25C07">
        <w:rPr>
          <w:noProof/>
        </w:rPr>
        <w:tab/>
      </w:r>
      <w:r w:rsidRPr="00F25C07">
        <w:rPr>
          <w:noProof/>
        </w:rPr>
        <w:fldChar w:fldCharType="begin"/>
      </w:r>
      <w:r w:rsidRPr="00F25C07">
        <w:rPr>
          <w:noProof/>
        </w:rPr>
        <w:instrText xml:space="preserve"> PAGEREF _Toc482604424 \h </w:instrText>
      </w:r>
      <w:r w:rsidRPr="00F25C07">
        <w:rPr>
          <w:noProof/>
        </w:rPr>
      </w:r>
      <w:r w:rsidRPr="00F25C07">
        <w:rPr>
          <w:noProof/>
        </w:rPr>
        <w:fldChar w:fldCharType="separate"/>
      </w:r>
      <w:r w:rsidR="00CE6E04">
        <w:rPr>
          <w:noProof/>
        </w:rPr>
        <w:t>106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4.41JA</w:t>
      </w:r>
      <w:r>
        <w:rPr>
          <w:noProof/>
        </w:rPr>
        <w:tab/>
        <w:t>Notice for examination of cargo—examination requirements under this regulation</w:t>
      </w:r>
      <w:r w:rsidRPr="00F25C07">
        <w:rPr>
          <w:noProof/>
        </w:rPr>
        <w:tab/>
      </w:r>
      <w:r w:rsidRPr="00F25C07">
        <w:rPr>
          <w:noProof/>
        </w:rPr>
        <w:fldChar w:fldCharType="begin"/>
      </w:r>
      <w:r w:rsidRPr="00F25C07">
        <w:rPr>
          <w:noProof/>
        </w:rPr>
        <w:instrText xml:space="preserve"> PAGEREF _Toc482604425 \h </w:instrText>
      </w:r>
      <w:r w:rsidRPr="00F25C07">
        <w:rPr>
          <w:noProof/>
        </w:rPr>
      </w:r>
      <w:r w:rsidRPr="00F25C07">
        <w:rPr>
          <w:noProof/>
        </w:rPr>
        <w:fldChar w:fldCharType="separate"/>
      </w:r>
      <w:r w:rsidR="00CE6E04">
        <w:rPr>
          <w:noProof/>
        </w:rPr>
        <w:t>107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4.41JB</w:t>
      </w:r>
      <w:r>
        <w:rPr>
          <w:noProof/>
        </w:rPr>
        <w:tab/>
        <w:t>Revocation of notice issued under this Subdivision</w:t>
      </w:r>
      <w:r w:rsidRPr="00F25C07">
        <w:rPr>
          <w:noProof/>
        </w:rPr>
        <w:tab/>
      </w:r>
      <w:r w:rsidRPr="00F25C07">
        <w:rPr>
          <w:noProof/>
        </w:rPr>
        <w:fldChar w:fldCharType="begin"/>
      </w:r>
      <w:r w:rsidRPr="00F25C07">
        <w:rPr>
          <w:noProof/>
        </w:rPr>
        <w:instrText xml:space="preserve"> PAGEREF _Toc482604426 \h </w:instrText>
      </w:r>
      <w:r w:rsidRPr="00F25C07">
        <w:rPr>
          <w:noProof/>
        </w:rPr>
      </w:r>
      <w:r w:rsidRPr="00F25C07">
        <w:rPr>
          <w:noProof/>
        </w:rPr>
        <w:fldChar w:fldCharType="separate"/>
      </w:r>
      <w:r w:rsidR="00CE6E04">
        <w:rPr>
          <w:noProof/>
        </w:rPr>
        <w:t>108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4.41K</w:t>
      </w:r>
      <w:r>
        <w:rPr>
          <w:noProof/>
        </w:rPr>
        <w:tab/>
        <w:t>Offence—failure to comply with regulation 4.41J or 4.41JA notice</w:t>
      </w:r>
      <w:r w:rsidRPr="00F25C07">
        <w:rPr>
          <w:noProof/>
        </w:rPr>
        <w:tab/>
      </w:r>
      <w:r w:rsidRPr="00F25C07">
        <w:rPr>
          <w:noProof/>
        </w:rPr>
        <w:fldChar w:fldCharType="begin"/>
      </w:r>
      <w:r w:rsidRPr="00F25C07">
        <w:rPr>
          <w:noProof/>
        </w:rPr>
        <w:instrText xml:space="preserve"> PAGEREF _Toc482604427 \h </w:instrText>
      </w:r>
      <w:r w:rsidRPr="00F25C07">
        <w:rPr>
          <w:noProof/>
        </w:rPr>
      </w:r>
      <w:r w:rsidRPr="00F25C07">
        <w:rPr>
          <w:noProof/>
        </w:rPr>
        <w:fldChar w:fldCharType="separate"/>
      </w:r>
      <w:r w:rsidR="00CE6E04">
        <w:rPr>
          <w:noProof/>
        </w:rPr>
        <w:t>108</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4.1A.1B—Approving known consignors</w:t>
      </w:r>
      <w:r w:rsidRPr="00F25C07">
        <w:rPr>
          <w:b w:val="0"/>
          <w:noProof/>
          <w:sz w:val="18"/>
        </w:rPr>
        <w:tab/>
      </w:r>
      <w:r w:rsidRPr="00F25C07">
        <w:rPr>
          <w:b w:val="0"/>
          <w:noProof/>
          <w:sz w:val="18"/>
        </w:rPr>
        <w:fldChar w:fldCharType="begin"/>
      </w:r>
      <w:r w:rsidRPr="00F25C07">
        <w:rPr>
          <w:b w:val="0"/>
          <w:noProof/>
          <w:sz w:val="18"/>
        </w:rPr>
        <w:instrText xml:space="preserve"> PAGEREF _Toc482604428 \h </w:instrText>
      </w:r>
      <w:r w:rsidRPr="00F25C07">
        <w:rPr>
          <w:b w:val="0"/>
          <w:noProof/>
          <w:sz w:val="18"/>
        </w:rPr>
      </w:r>
      <w:r w:rsidRPr="00F25C07">
        <w:rPr>
          <w:b w:val="0"/>
          <w:noProof/>
          <w:sz w:val="18"/>
        </w:rPr>
        <w:fldChar w:fldCharType="separate"/>
      </w:r>
      <w:r w:rsidR="00CE6E04">
        <w:rPr>
          <w:b w:val="0"/>
          <w:noProof/>
          <w:sz w:val="18"/>
        </w:rPr>
        <w:t>109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4.41L</w:t>
      </w:r>
      <w:r>
        <w:rPr>
          <w:noProof/>
        </w:rPr>
        <w:tab/>
        <w:t>Known consignors</w:t>
      </w:r>
      <w:r w:rsidRPr="00F25C07">
        <w:rPr>
          <w:noProof/>
        </w:rPr>
        <w:tab/>
      </w:r>
      <w:r w:rsidRPr="00F25C07">
        <w:rPr>
          <w:noProof/>
        </w:rPr>
        <w:fldChar w:fldCharType="begin"/>
      </w:r>
      <w:r w:rsidRPr="00F25C07">
        <w:rPr>
          <w:noProof/>
        </w:rPr>
        <w:instrText xml:space="preserve"> PAGEREF _Toc482604429 \h </w:instrText>
      </w:r>
      <w:r w:rsidRPr="00F25C07">
        <w:rPr>
          <w:noProof/>
        </w:rPr>
      </w:r>
      <w:r w:rsidRPr="00F25C07">
        <w:rPr>
          <w:noProof/>
        </w:rPr>
        <w:fldChar w:fldCharType="separate"/>
      </w:r>
      <w:r w:rsidR="00CE6E04">
        <w:rPr>
          <w:noProof/>
        </w:rPr>
        <w:t>109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4.41M</w:t>
      </w:r>
      <w:r>
        <w:rPr>
          <w:noProof/>
        </w:rPr>
        <w:tab/>
        <w:t>Applying for approval as a known consignor</w:t>
      </w:r>
      <w:r w:rsidRPr="00F25C07">
        <w:rPr>
          <w:noProof/>
        </w:rPr>
        <w:tab/>
      </w:r>
      <w:r w:rsidRPr="00F25C07">
        <w:rPr>
          <w:noProof/>
        </w:rPr>
        <w:fldChar w:fldCharType="begin"/>
      </w:r>
      <w:r w:rsidRPr="00F25C07">
        <w:rPr>
          <w:noProof/>
        </w:rPr>
        <w:instrText xml:space="preserve"> PAGEREF _Toc482604430 \h </w:instrText>
      </w:r>
      <w:r w:rsidRPr="00F25C07">
        <w:rPr>
          <w:noProof/>
        </w:rPr>
      </w:r>
      <w:r w:rsidRPr="00F25C07">
        <w:rPr>
          <w:noProof/>
        </w:rPr>
        <w:fldChar w:fldCharType="separate"/>
      </w:r>
      <w:r w:rsidR="00CE6E04">
        <w:rPr>
          <w:noProof/>
        </w:rPr>
        <w:t>109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4.41N</w:t>
      </w:r>
      <w:r>
        <w:rPr>
          <w:noProof/>
        </w:rPr>
        <w:tab/>
        <w:t>Decision on application</w:t>
      </w:r>
      <w:r w:rsidRPr="00F25C07">
        <w:rPr>
          <w:noProof/>
        </w:rPr>
        <w:tab/>
      </w:r>
      <w:r w:rsidRPr="00F25C07">
        <w:rPr>
          <w:noProof/>
        </w:rPr>
        <w:fldChar w:fldCharType="begin"/>
      </w:r>
      <w:r w:rsidRPr="00F25C07">
        <w:rPr>
          <w:noProof/>
        </w:rPr>
        <w:instrText xml:space="preserve"> PAGEREF _Toc482604431 \h </w:instrText>
      </w:r>
      <w:r w:rsidRPr="00F25C07">
        <w:rPr>
          <w:noProof/>
        </w:rPr>
      </w:r>
      <w:r w:rsidRPr="00F25C07">
        <w:rPr>
          <w:noProof/>
        </w:rPr>
        <w:fldChar w:fldCharType="separate"/>
      </w:r>
      <w:r w:rsidR="00CE6E04">
        <w:rPr>
          <w:noProof/>
        </w:rPr>
        <w:t>109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4.41P</w:t>
      </w:r>
      <w:r>
        <w:rPr>
          <w:noProof/>
        </w:rPr>
        <w:tab/>
        <w:t>Duration of approval</w:t>
      </w:r>
      <w:r w:rsidRPr="00F25C07">
        <w:rPr>
          <w:noProof/>
        </w:rPr>
        <w:tab/>
      </w:r>
      <w:r w:rsidRPr="00F25C07">
        <w:rPr>
          <w:noProof/>
        </w:rPr>
        <w:fldChar w:fldCharType="begin"/>
      </w:r>
      <w:r w:rsidRPr="00F25C07">
        <w:rPr>
          <w:noProof/>
        </w:rPr>
        <w:instrText xml:space="preserve"> PAGEREF _Toc482604432 \h </w:instrText>
      </w:r>
      <w:r w:rsidRPr="00F25C07">
        <w:rPr>
          <w:noProof/>
        </w:rPr>
      </w:r>
      <w:r w:rsidRPr="00F25C07">
        <w:rPr>
          <w:noProof/>
        </w:rPr>
        <w:fldChar w:fldCharType="separate"/>
      </w:r>
      <w:r w:rsidR="00CE6E04">
        <w:rPr>
          <w:noProof/>
        </w:rPr>
        <w:t>110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4.41Q</w:t>
      </w:r>
      <w:r>
        <w:rPr>
          <w:noProof/>
        </w:rPr>
        <w:tab/>
        <w:t>Action by Secretary in relation to approval</w:t>
      </w:r>
      <w:r w:rsidRPr="00F25C07">
        <w:rPr>
          <w:noProof/>
        </w:rPr>
        <w:tab/>
      </w:r>
      <w:r w:rsidRPr="00F25C07">
        <w:rPr>
          <w:noProof/>
        </w:rPr>
        <w:fldChar w:fldCharType="begin"/>
      </w:r>
      <w:r w:rsidRPr="00F25C07">
        <w:rPr>
          <w:noProof/>
        </w:rPr>
        <w:instrText xml:space="preserve"> PAGEREF _Toc482604433 \h </w:instrText>
      </w:r>
      <w:r w:rsidRPr="00F25C07">
        <w:rPr>
          <w:noProof/>
        </w:rPr>
      </w:r>
      <w:r w:rsidRPr="00F25C07">
        <w:rPr>
          <w:noProof/>
        </w:rPr>
        <w:fldChar w:fldCharType="separate"/>
      </w:r>
      <w:r w:rsidR="00CE6E04">
        <w:rPr>
          <w:noProof/>
        </w:rPr>
        <w:t>111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4.41R</w:t>
      </w:r>
      <w:r>
        <w:rPr>
          <w:noProof/>
        </w:rPr>
        <w:tab/>
        <w:t>Application for re</w:t>
      </w:r>
      <w:r>
        <w:rPr>
          <w:noProof/>
        </w:rPr>
        <w:noBreakHyphen/>
        <w:t>approval</w:t>
      </w:r>
      <w:r w:rsidRPr="00F25C07">
        <w:rPr>
          <w:noProof/>
        </w:rPr>
        <w:tab/>
      </w:r>
      <w:r w:rsidRPr="00F25C07">
        <w:rPr>
          <w:noProof/>
        </w:rPr>
        <w:fldChar w:fldCharType="begin"/>
      </w:r>
      <w:r w:rsidRPr="00F25C07">
        <w:rPr>
          <w:noProof/>
        </w:rPr>
        <w:instrText xml:space="preserve"> PAGEREF _Toc482604434 \h </w:instrText>
      </w:r>
      <w:r w:rsidRPr="00F25C07">
        <w:rPr>
          <w:noProof/>
        </w:rPr>
      </w:r>
      <w:r w:rsidRPr="00F25C07">
        <w:rPr>
          <w:noProof/>
        </w:rPr>
        <w:fldChar w:fldCharType="separate"/>
      </w:r>
      <w:r w:rsidR="00CE6E04">
        <w:rPr>
          <w:noProof/>
        </w:rPr>
        <w:t>112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4.41S</w:t>
      </w:r>
      <w:r>
        <w:rPr>
          <w:noProof/>
        </w:rPr>
        <w:tab/>
        <w:t>Decision on re</w:t>
      </w:r>
      <w:r>
        <w:rPr>
          <w:noProof/>
        </w:rPr>
        <w:noBreakHyphen/>
        <w:t>approval application</w:t>
      </w:r>
      <w:r w:rsidRPr="00F25C07">
        <w:rPr>
          <w:noProof/>
        </w:rPr>
        <w:tab/>
      </w:r>
      <w:r w:rsidRPr="00F25C07">
        <w:rPr>
          <w:noProof/>
        </w:rPr>
        <w:fldChar w:fldCharType="begin"/>
      </w:r>
      <w:r w:rsidRPr="00F25C07">
        <w:rPr>
          <w:noProof/>
        </w:rPr>
        <w:instrText xml:space="preserve"> PAGEREF _Toc482604435 \h </w:instrText>
      </w:r>
      <w:r w:rsidRPr="00F25C07">
        <w:rPr>
          <w:noProof/>
        </w:rPr>
      </w:r>
      <w:r w:rsidRPr="00F25C07">
        <w:rPr>
          <w:noProof/>
        </w:rPr>
        <w:fldChar w:fldCharType="separate"/>
      </w:r>
      <w:r w:rsidR="00CE6E04">
        <w:rPr>
          <w:noProof/>
        </w:rPr>
        <w:t>112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4.41T</w:t>
      </w:r>
      <w:r>
        <w:rPr>
          <w:noProof/>
        </w:rPr>
        <w:tab/>
        <w:t>Approval continues until decision on re</w:t>
      </w:r>
      <w:r>
        <w:rPr>
          <w:noProof/>
        </w:rPr>
        <w:noBreakHyphen/>
        <w:t>approval application</w:t>
      </w:r>
      <w:r w:rsidRPr="00F25C07">
        <w:rPr>
          <w:noProof/>
        </w:rPr>
        <w:tab/>
      </w:r>
      <w:r w:rsidRPr="00F25C07">
        <w:rPr>
          <w:noProof/>
        </w:rPr>
        <w:fldChar w:fldCharType="begin"/>
      </w:r>
      <w:r w:rsidRPr="00F25C07">
        <w:rPr>
          <w:noProof/>
        </w:rPr>
        <w:instrText xml:space="preserve"> PAGEREF _Toc482604436 \h </w:instrText>
      </w:r>
      <w:r w:rsidRPr="00F25C07">
        <w:rPr>
          <w:noProof/>
        </w:rPr>
      </w:r>
      <w:r w:rsidRPr="00F25C07">
        <w:rPr>
          <w:noProof/>
        </w:rPr>
        <w:fldChar w:fldCharType="separate"/>
      </w:r>
      <w:r w:rsidR="00CE6E04">
        <w:rPr>
          <w:noProof/>
        </w:rPr>
        <w:t>113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4.41U</w:t>
      </w:r>
      <w:r>
        <w:rPr>
          <w:noProof/>
        </w:rPr>
        <w:tab/>
        <w:t>Duration of re</w:t>
      </w:r>
      <w:r>
        <w:rPr>
          <w:noProof/>
        </w:rPr>
        <w:noBreakHyphen/>
        <w:t>approval</w:t>
      </w:r>
      <w:r w:rsidRPr="00F25C07">
        <w:rPr>
          <w:noProof/>
        </w:rPr>
        <w:tab/>
      </w:r>
      <w:r w:rsidRPr="00F25C07">
        <w:rPr>
          <w:noProof/>
        </w:rPr>
        <w:fldChar w:fldCharType="begin"/>
      </w:r>
      <w:r w:rsidRPr="00F25C07">
        <w:rPr>
          <w:noProof/>
        </w:rPr>
        <w:instrText xml:space="preserve"> PAGEREF _Toc482604437 \h </w:instrText>
      </w:r>
      <w:r w:rsidRPr="00F25C07">
        <w:rPr>
          <w:noProof/>
        </w:rPr>
      </w:r>
      <w:r w:rsidRPr="00F25C07">
        <w:rPr>
          <w:noProof/>
        </w:rPr>
        <w:fldChar w:fldCharType="separate"/>
      </w:r>
      <w:r w:rsidR="00CE6E04">
        <w:rPr>
          <w:noProof/>
        </w:rPr>
        <w:t>114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4.41V</w:t>
      </w:r>
      <w:r>
        <w:rPr>
          <w:noProof/>
        </w:rPr>
        <w:tab/>
        <w:t>Revocation of known consignor approval on request</w:t>
      </w:r>
      <w:r w:rsidRPr="00F25C07">
        <w:rPr>
          <w:noProof/>
        </w:rPr>
        <w:tab/>
      </w:r>
      <w:r w:rsidRPr="00F25C07">
        <w:rPr>
          <w:noProof/>
        </w:rPr>
        <w:fldChar w:fldCharType="begin"/>
      </w:r>
      <w:r w:rsidRPr="00F25C07">
        <w:rPr>
          <w:noProof/>
        </w:rPr>
        <w:instrText xml:space="preserve"> PAGEREF _Toc482604438 \h </w:instrText>
      </w:r>
      <w:r w:rsidRPr="00F25C07">
        <w:rPr>
          <w:noProof/>
        </w:rPr>
      </w:r>
      <w:r w:rsidRPr="00F25C07">
        <w:rPr>
          <w:noProof/>
        </w:rPr>
        <w:fldChar w:fldCharType="separate"/>
      </w:r>
      <w:r w:rsidR="00CE6E04">
        <w:rPr>
          <w:noProof/>
        </w:rPr>
        <w:t>114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4.41W</w:t>
      </w:r>
      <w:r>
        <w:rPr>
          <w:noProof/>
        </w:rPr>
        <w:tab/>
        <w:t>Revocation of known consignor approval to safeguard against unlawful interference with aviation</w:t>
      </w:r>
      <w:r w:rsidRPr="00F25C07">
        <w:rPr>
          <w:noProof/>
        </w:rPr>
        <w:tab/>
      </w:r>
      <w:r w:rsidRPr="00F25C07">
        <w:rPr>
          <w:noProof/>
        </w:rPr>
        <w:fldChar w:fldCharType="begin"/>
      </w:r>
      <w:r w:rsidRPr="00F25C07">
        <w:rPr>
          <w:noProof/>
        </w:rPr>
        <w:instrText xml:space="preserve"> PAGEREF _Toc482604439 \h </w:instrText>
      </w:r>
      <w:r w:rsidRPr="00F25C07">
        <w:rPr>
          <w:noProof/>
        </w:rPr>
      </w:r>
      <w:r w:rsidRPr="00F25C07">
        <w:rPr>
          <w:noProof/>
        </w:rPr>
        <w:fldChar w:fldCharType="separate"/>
      </w:r>
      <w:r w:rsidR="00CE6E04">
        <w:rPr>
          <w:noProof/>
        </w:rPr>
        <w:t>114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4.41X</w:t>
      </w:r>
      <w:r>
        <w:rPr>
          <w:noProof/>
        </w:rPr>
        <w:tab/>
        <w:t>Revocation of known consignor approval on other grounds</w:t>
      </w:r>
      <w:r w:rsidRPr="00F25C07">
        <w:rPr>
          <w:noProof/>
        </w:rPr>
        <w:tab/>
      </w:r>
      <w:r w:rsidRPr="00F25C07">
        <w:rPr>
          <w:noProof/>
        </w:rPr>
        <w:fldChar w:fldCharType="begin"/>
      </w:r>
      <w:r w:rsidRPr="00F25C07">
        <w:rPr>
          <w:noProof/>
        </w:rPr>
        <w:instrText xml:space="preserve"> PAGEREF _Toc482604440 \h </w:instrText>
      </w:r>
      <w:r w:rsidRPr="00F25C07">
        <w:rPr>
          <w:noProof/>
        </w:rPr>
      </w:r>
      <w:r w:rsidRPr="00F25C07">
        <w:rPr>
          <w:noProof/>
        </w:rPr>
        <w:fldChar w:fldCharType="separate"/>
      </w:r>
      <w:r w:rsidR="00CE6E04">
        <w:rPr>
          <w:noProof/>
        </w:rPr>
        <w:t>114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4.41Y</w:t>
      </w:r>
      <w:r>
        <w:rPr>
          <w:noProof/>
        </w:rPr>
        <w:tab/>
        <w:t>Secretary’s list of known consignors</w:t>
      </w:r>
      <w:r w:rsidRPr="00F25C07">
        <w:rPr>
          <w:noProof/>
        </w:rPr>
        <w:tab/>
      </w:r>
      <w:r w:rsidRPr="00F25C07">
        <w:rPr>
          <w:noProof/>
        </w:rPr>
        <w:fldChar w:fldCharType="begin"/>
      </w:r>
      <w:r w:rsidRPr="00F25C07">
        <w:rPr>
          <w:noProof/>
        </w:rPr>
        <w:instrText xml:space="preserve"> PAGEREF _Toc482604441 \h </w:instrText>
      </w:r>
      <w:r w:rsidRPr="00F25C07">
        <w:rPr>
          <w:noProof/>
        </w:rPr>
      </w:r>
      <w:r w:rsidRPr="00F25C07">
        <w:rPr>
          <w:noProof/>
        </w:rPr>
        <w:fldChar w:fldCharType="separate"/>
      </w:r>
      <w:r w:rsidR="00CE6E04">
        <w:rPr>
          <w:noProof/>
        </w:rPr>
        <w:t>116</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4.1A.1C—Known consignor security programs</w:t>
      </w:r>
      <w:r w:rsidRPr="00F25C07">
        <w:rPr>
          <w:b w:val="0"/>
          <w:noProof/>
          <w:sz w:val="18"/>
        </w:rPr>
        <w:tab/>
      </w:r>
      <w:r w:rsidRPr="00F25C07">
        <w:rPr>
          <w:b w:val="0"/>
          <w:noProof/>
          <w:sz w:val="18"/>
        </w:rPr>
        <w:fldChar w:fldCharType="begin"/>
      </w:r>
      <w:r w:rsidRPr="00F25C07">
        <w:rPr>
          <w:b w:val="0"/>
          <w:noProof/>
          <w:sz w:val="18"/>
        </w:rPr>
        <w:instrText xml:space="preserve"> PAGEREF _Toc482604442 \h </w:instrText>
      </w:r>
      <w:r w:rsidRPr="00F25C07">
        <w:rPr>
          <w:b w:val="0"/>
          <w:noProof/>
          <w:sz w:val="18"/>
        </w:rPr>
      </w:r>
      <w:r w:rsidRPr="00F25C07">
        <w:rPr>
          <w:b w:val="0"/>
          <w:noProof/>
          <w:sz w:val="18"/>
        </w:rPr>
        <w:fldChar w:fldCharType="separate"/>
      </w:r>
      <w:r w:rsidR="00CE6E04">
        <w:rPr>
          <w:b w:val="0"/>
          <w:noProof/>
          <w:sz w:val="18"/>
        </w:rPr>
        <w:t>116</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w:t>
      </w:r>
      <w:r>
        <w:rPr>
          <w:noProof/>
        </w:rPr>
        <w:tab/>
        <w:t>Secretary must provide known consignor with security program</w:t>
      </w:r>
      <w:r w:rsidRPr="00F25C07">
        <w:rPr>
          <w:noProof/>
        </w:rPr>
        <w:tab/>
      </w:r>
      <w:r w:rsidRPr="00F25C07">
        <w:rPr>
          <w:noProof/>
        </w:rPr>
        <w:fldChar w:fldCharType="begin"/>
      </w:r>
      <w:r w:rsidRPr="00F25C07">
        <w:rPr>
          <w:noProof/>
        </w:rPr>
        <w:instrText xml:space="preserve"> PAGEREF _Toc482604443 \h </w:instrText>
      </w:r>
      <w:r w:rsidRPr="00F25C07">
        <w:rPr>
          <w:noProof/>
        </w:rPr>
      </w:r>
      <w:r w:rsidRPr="00F25C07">
        <w:rPr>
          <w:noProof/>
        </w:rPr>
        <w:fldChar w:fldCharType="separate"/>
      </w:r>
      <w:r w:rsidR="00CE6E04">
        <w:rPr>
          <w:noProof/>
        </w:rPr>
        <w:t>116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4.41ZA</w:t>
      </w:r>
      <w:r>
        <w:rPr>
          <w:noProof/>
        </w:rPr>
        <w:tab/>
        <w:t>When a known consignor security program is in force</w:t>
      </w:r>
      <w:r w:rsidRPr="00F25C07">
        <w:rPr>
          <w:noProof/>
        </w:rPr>
        <w:tab/>
      </w:r>
      <w:r w:rsidRPr="00F25C07">
        <w:rPr>
          <w:noProof/>
        </w:rPr>
        <w:fldChar w:fldCharType="begin"/>
      </w:r>
      <w:r w:rsidRPr="00F25C07">
        <w:rPr>
          <w:noProof/>
        </w:rPr>
        <w:instrText xml:space="preserve"> PAGEREF _Toc482604444 \h </w:instrText>
      </w:r>
      <w:r w:rsidRPr="00F25C07">
        <w:rPr>
          <w:noProof/>
        </w:rPr>
      </w:r>
      <w:r w:rsidRPr="00F25C07">
        <w:rPr>
          <w:noProof/>
        </w:rPr>
        <w:fldChar w:fldCharType="separate"/>
      </w:r>
      <w:r w:rsidR="00CE6E04">
        <w:rPr>
          <w:noProof/>
        </w:rPr>
        <w:t>117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4.41ZB</w:t>
      </w:r>
      <w:r>
        <w:rPr>
          <w:noProof/>
        </w:rPr>
        <w:tab/>
        <w:t>Secretary may vary known consignor security program</w:t>
      </w:r>
      <w:r w:rsidRPr="00F25C07">
        <w:rPr>
          <w:noProof/>
        </w:rPr>
        <w:tab/>
      </w:r>
      <w:r w:rsidRPr="00F25C07">
        <w:rPr>
          <w:noProof/>
        </w:rPr>
        <w:fldChar w:fldCharType="begin"/>
      </w:r>
      <w:r w:rsidRPr="00F25C07">
        <w:rPr>
          <w:noProof/>
        </w:rPr>
        <w:instrText xml:space="preserve"> PAGEREF _Toc482604445 \h </w:instrText>
      </w:r>
      <w:r w:rsidRPr="00F25C07">
        <w:rPr>
          <w:noProof/>
        </w:rPr>
      </w:r>
      <w:r w:rsidRPr="00F25C07">
        <w:rPr>
          <w:noProof/>
        </w:rPr>
        <w:fldChar w:fldCharType="separate"/>
      </w:r>
      <w:r w:rsidR="00CE6E04">
        <w:rPr>
          <w:noProof/>
        </w:rPr>
        <w:t>118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4.41ZC</w:t>
      </w:r>
      <w:r>
        <w:rPr>
          <w:noProof/>
        </w:rPr>
        <w:tab/>
        <w:t>Consideration of request to amend known consignor security program as varied by the Secretary</w:t>
      </w:r>
      <w:r w:rsidRPr="00F25C07">
        <w:rPr>
          <w:noProof/>
        </w:rPr>
        <w:tab/>
      </w:r>
      <w:r w:rsidRPr="00F25C07">
        <w:rPr>
          <w:noProof/>
        </w:rPr>
        <w:fldChar w:fldCharType="begin"/>
      </w:r>
      <w:r w:rsidRPr="00F25C07">
        <w:rPr>
          <w:noProof/>
        </w:rPr>
        <w:instrText xml:space="preserve"> PAGEREF _Toc482604446 \h </w:instrText>
      </w:r>
      <w:r w:rsidRPr="00F25C07">
        <w:rPr>
          <w:noProof/>
        </w:rPr>
      </w:r>
      <w:r w:rsidRPr="00F25C07">
        <w:rPr>
          <w:noProof/>
        </w:rPr>
        <w:fldChar w:fldCharType="separate"/>
      </w:r>
      <w:r w:rsidR="00CE6E04">
        <w:rPr>
          <w:noProof/>
        </w:rPr>
        <w:t>119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4.41ZD</w:t>
      </w:r>
      <w:r>
        <w:rPr>
          <w:noProof/>
        </w:rPr>
        <w:tab/>
        <w:t>Secretary may direct known consignors to vary security programs</w:t>
      </w:r>
      <w:r w:rsidRPr="00F25C07">
        <w:rPr>
          <w:noProof/>
        </w:rPr>
        <w:tab/>
      </w:r>
      <w:r w:rsidRPr="00F25C07">
        <w:rPr>
          <w:noProof/>
        </w:rPr>
        <w:fldChar w:fldCharType="begin"/>
      </w:r>
      <w:r w:rsidRPr="00F25C07">
        <w:rPr>
          <w:noProof/>
        </w:rPr>
        <w:instrText xml:space="preserve"> PAGEREF _Toc482604447 \h </w:instrText>
      </w:r>
      <w:r w:rsidRPr="00F25C07">
        <w:rPr>
          <w:noProof/>
        </w:rPr>
      </w:r>
      <w:r w:rsidRPr="00F25C07">
        <w:rPr>
          <w:noProof/>
        </w:rPr>
        <w:fldChar w:fldCharType="separate"/>
      </w:r>
      <w:r w:rsidR="00CE6E04">
        <w:rPr>
          <w:noProof/>
        </w:rPr>
        <w:t>120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4.41ZE</w:t>
      </w:r>
      <w:r>
        <w:rPr>
          <w:noProof/>
        </w:rPr>
        <w:tab/>
        <w:t>Known consignor may request Secretary to vary known consignor security program</w:t>
      </w:r>
      <w:r w:rsidRPr="00F25C07">
        <w:rPr>
          <w:noProof/>
        </w:rPr>
        <w:tab/>
      </w:r>
      <w:r w:rsidRPr="00F25C07">
        <w:rPr>
          <w:noProof/>
        </w:rPr>
        <w:fldChar w:fldCharType="begin"/>
      </w:r>
      <w:r w:rsidRPr="00F25C07">
        <w:rPr>
          <w:noProof/>
        </w:rPr>
        <w:instrText xml:space="preserve"> PAGEREF _Toc482604448 \h </w:instrText>
      </w:r>
      <w:r w:rsidRPr="00F25C07">
        <w:rPr>
          <w:noProof/>
        </w:rPr>
      </w:r>
      <w:r w:rsidRPr="00F25C07">
        <w:rPr>
          <w:noProof/>
        </w:rPr>
        <w:fldChar w:fldCharType="separate"/>
      </w:r>
      <w:r w:rsidR="00CE6E04">
        <w:rPr>
          <w:noProof/>
        </w:rPr>
        <w:t>121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4.41ZF</w:t>
      </w:r>
      <w:r>
        <w:rPr>
          <w:noProof/>
        </w:rPr>
        <w:tab/>
        <w:t>Consideration of request to vary known consignor security program</w:t>
      </w:r>
      <w:r w:rsidRPr="00F25C07">
        <w:rPr>
          <w:noProof/>
        </w:rPr>
        <w:tab/>
      </w:r>
      <w:r w:rsidRPr="00F25C07">
        <w:rPr>
          <w:noProof/>
        </w:rPr>
        <w:fldChar w:fldCharType="begin"/>
      </w:r>
      <w:r w:rsidRPr="00F25C07">
        <w:rPr>
          <w:noProof/>
        </w:rPr>
        <w:instrText xml:space="preserve"> PAGEREF _Toc482604449 \h </w:instrText>
      </w:r>
      <w:r w:rsidRPr="00F25C07">
        <w:rPr>
          <w:noProof/>
        </w:rPr>
      </w:r>
      <w:r w:rsidRPr="00F25C07">
        <w:rPr>
          <w:noProof/>
        </w:rPr>
        <w:fldChar w:fldCharType="separate"/>
      </w:r>
      <w:r w:rsidR="00CE6E04">
        <w:rPr>
          <w:noProof/>
        </w:rPr>
        <w:t>121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4.41ZG</w:t>
      </w:r>
      <w:r>
        <w:rPr>
          <w:noProof/>
        </w:rPr>
        <w:tab/>
        <w:t>Offence—failure to comply with known consignor security program</w:t>
      </w:r>
      <w:r w:rsidRPr="00F25C07">
        <w:rPr>
          <w:noProof/>
        </w:rPr>
        <w:tab/>
      </w:r>
      <w:r w:rsidRPr="00F25C07">
        <w:rPr>
          <w:noProof/>
        </w:rPr>
        <w:fldChar w:fldCharType="begin"/>
      </w:r>
      <w:r w:rsidRPr="00F25C07">
        <w:rPr>
          <w:noProof/>
        </w:rPr>
        <w:instrText xml:space="preserve"> PAGEREF _Toc482604450 \h </w:instrText>
      </w:r>
      <w:r w:rsidRPr="00F25C07">
        <w:rPr>
          <w:noProof/>
        </w:rPr>
      </w:r>
      <w:r w:rsidRPr="00F25C07">
        <w:rPr>
          <w:noProof/>
        </w:rPr>
        <w:fldChar w:fldCharType="separate"/>
      </w:r>
      <w:r w:rsidR="00CE6E04">
        <w:rPr>
          <w:noProof/>
        </w:rPr>
        <w:t>122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4.41ZH</w:t>
      </w:r>
      <w:r>
        <w:rPr>
          <w:noProof/>
        </w:rPr>
        <w:tab/>
        <w:t>Offence—disclosing known consignor security program information without consent</w:t>
      </w:r>
      <w:r w:rsidRPr="00F25C07">
        <w:rPr>
          <w:noProof/>
        </w:rPr>
        <w:tab/>
      </w:r>
      <w:r w:rsidRPr="00F25C07">
        <w:rPr>
          <w:noProof/>
        </w:rPr>
        <w:fldChar w:fldCharType="begin"/>
      </w:r>
      <w:r w:rsidRPr="00F25C07">
        <w:rPr>
          <w:noProof/>
        </w:rPr>
        <w:instrText xml:space="preserve"> PAGEREF _Toc482604451 \h </w:instrText>
      </w:r>
      <w:r w:rsidRPr="00F25C07">
        <w:rPr>
          <w:noProof/>
        </w:rPr>
      </w:r>
      <w:r w:rsidRPr="00F25C07">
        <w:rPr>
          <w:noProof/>
        </w:rPr>
        <w:fldChar w:fldCharType="separate"/>
      </w:r>
      <w:r w:rsidR="00CE6E04">
        <w:rPr>
          <w:noProof/>
        </w:rPr>
        <w:t>122</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4.1A.2—Designating regulated air cargo agents</w:t>
      </w:r>
      <w:r w:rsidRPr="00F25C07">
        <w:rPr>
          <w:b w:val="0"/>
          <w:noProof/>
          <w:sz w:val="18"/>
        </w:rPr>
        <w:tab/>
      </w:r>
      <w:r w:rsidRPr="00F25C07">
        <w:rPr>
          <w:b w:val="0"/>
          <w:noProof/>
          <w:sz w:val="18"/>
        </w:rPr>
        <w:fldChar w:fldCharType="begin"/>
      </w:r>
      <w:r w:rsidRPr="00F25C07">
        <w:rPr>
          <w:b w:val="0"/>
          <w:noProof/>
          <w:sz w:val="18"/>
        </w:rPr>
        <w:instrText xml:space="preserve"> PAGEREF _Toc482604452 \h </w:instrText>
      </w:r>
      <w:r w:rsidRPr="00F25C07">
        <w:rPr>
          <w:b w:val="0"/>
          <w:noProof/>
          <w:sz w:val="18"/>
        </w:rPr>
      </w:r>
      <w:r w:rsidRPr="00F25C07">
        <w:rPr>
          <w:b w:val="0"/>
          <w:noProof/>
          <w:sz w:val="18"/>
        </w:rPr>
        <w:fldChar w:fldCharType="separate"/>
      </w:r>
      <w:r w:rsidR="00CE6E04">
        <w:rPr>
          <w:b w:val="0"/>
          <w:noProof/>
          <w:sz w:val="18"/>
        </w:rPr>
        <w:t>123</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4.42</w:t>
      </w:r>
      <w:r>
        <w:rPr>
          <w:noProof/>
        </w:rPr>
        <w:tab/>
        <w:t>Regulated air cargo agents</w:t>
      </w:r>
      <w:r w:rsidRPr="00F25C07">
        <w:rPr>
          <w:noProof/>
        </w:rPr>
        <w:tab/>
      </w:r>
      <w:r w:rsidRPr="00F25C07">
        <w:rPr>
          <w:noProof/>
        </w:rPr>
        <w:fldChar w:fldCharType="begin"/>
      </w:r>
      <w:r w:rsidRPr="00F25C07">
        <w:rPr>
          <w:noProof/>
        </w:rPr>
        <w:instrText xml:space="preserve"> PAGEREF _Toc482604453 \h </w:instrText>
      </w:r>
      <w:r w:rsidRPr="00F25C07">
        <w:rPr>
          <w:noProof/>
        </w:rPr>
      </w:r>
      <w:r w:rsidRPr="00F25C07">
        <w:rPr>
          <w:noProof/>
        </w:rPr>
        <w:fldChar w:fldCharType="separate"/>
      </w:r>
      <w:r w:rsidR="00CE6E04">
        <w:rPr>
          <w:noProof/>
        </w:rPr>
        <w:t>123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w:t>
      </w:r>
      <w:r>
        <w:rPr>
          <w:noProof/>
        </w:rPr>
        <w:tab/>
        <w:t>Applying for designation as a RACA</w:t>
      </w:r>
      <w:r w:rsidRPr="00F25C07">
        <w:rPr>
          <w:noProof/>
        </w:rPr>
        <w:tab/>
      </w:r>
      <w:r w:rsidRPr="00F25C07">
        <w:rPr>
          <w:noProof/>
        </w:rPr>
        <w:fldChar w:fldCharType="begin"/>
      </w:r>
      <w:r w:rsidRPr="00F25C07">
        <w:rPr>
          <w:noProof/>
        </w:rPr>
        <w:instrText xml:space="preserve"> PAGEREF _Toc482604454 \h </w:instrText>
      </w:r>
      <w:r w:rsidRPr="00F25C07">
        <w:rPr>
          <w:noProof/>
        </w:rPr>
      </w:r>
      <w:r w:rsidRPr="00F25C07">
        <w:rPr>
          <w:noProof/>
        </w:rPr>
        <w:fldChar w:fldCharType="separate"/>
      </w:r>
      <w:r w:rsidR="00CE6E04">
        <w:rPr>
          <w:noProof/>
        </w:rPr>
        <w:t>123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4.43A</w:t>
      </w:r>
      <w:r>
        <w:rPr>
          <w:noProof/>
        </w:rPr>
        <w:tab/>
        <w:t>Decision on application</w:t>
      </w:r>
      <w:r w:rsidRPr="00F25C07">
        <w:rPr>
          <w:noProof/>
        </w:rPr>
        <w:tab/>
      </w:r>
      <w:r w:rsidRPr="00F25C07">
        <w:rPr>
          <w:noProof/>
        </w:rPr>
        <w:fldChar w:fldCharType="begin"/>
      </w:r>
      <w:r w:rsidRPr="00F25C07">
        <w:rPr>
          <w:noProof/>
        </w:rPr>
        <w:instrText xml:space="preserve"> PAGEREF _Toc482604455 \h </w:instrText>
      </w:r>
      <w:r w:rsidRPr="00F25C07">
        <w:rPr>
          <w:noProof/>
        </w:rPr>
      </w:r>
      <w:r w:rsidRPr="00F25C07">
        <w:rPr>
          <w:noProof/>
        </w:rPr>
        <w:fldChar w:fldCharType="separate"/>
      </w:r>
      <w:r w:rsidR="00CE6E04">
        <w:rPr>
          <w:noProof/>
        </w:rPr>
        <w:t>124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4.43B</w:t>
      </w:r>
      <w:r>
        <w:rPr>
          <w:noProof/>
        </w:rPr>
        <w:tab/>
        <w:t>Duration of designation</w:t>
      </w:r>
      <w:r w:rsidRPr="00F25C07">
        <w:rPr>
          <w:noProof/>
        </w:rPr>
        <w:tab/>
      </w:r>
      <w:r w:rsidRPr="00F25C07">
        <w:rPr>
          <w:noProof/>
        </w:rPr>
        <w:fldChar w:fldCharType="begin"/>
      </w:r>
      <w:r w:rsidRPr="00F25C07">
        <w:rPr>
          <w:noProof/>
        </w:rPr>
        <w:instrText xml:space="preserve"> PAGEREF _Toc482604456 \h </w:instrText>
      </w:r>
      <w:r w:rsidRPr="00F25C07">
        <w:rPr>
          <w:noProof/>
        </w:rPr>
      </w:r>
      <w:r w:rsidRPr="00F25C07">
        <w:rPr>
          <w:noProof/>
        </w:rPr>
        <w:fldChar w:fldCharType="separate"/>
      </w:r>
      <w:r w:rsidR="00CE6E04">
        <w:rPr>
          <w:noProof/>
        </w:rPr>
        <w:t>125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4.43C</w:t>
      </w:r>
      <w:r>
        <w:rPr>
          <w:noProof/>
        </w:rPr>
        <w:tab/>
        <w:t>Action by Secretary in relation to designation</w:t>
      </w:r>
      <w:r w:rsidRPr="00F25C07">
        <w:rPr>
          <w:noProof/>
        </w:rPr>
        <w:tab/>
      </w:r>
      <w:r w:rsidRPr="00F25C07">
        <w:rPr>
          <w:noProof/>
        </w:rPr>
        <w:fldChar w:fldCharType="begin"/>
      </w:r>
      <w:r w:rsidRPr="00F25C07">
        <w:rPr>
          <w:noProof/>
        </w:rPr>
        <w:instrText xml:space="preserve"> PAGEREF _Toc482604457 \h </w:instrText>
      </w:r>
      <w:r w:rsidRPr="00F25C07">
        <w:rPr>
          <w:noProof/>
        </w:rPr>
      </w:r>
      <w:r w:rsidRPr="00F25C07">
        <w:rPr>
          <w:noProof/>
        </w:rPr>
        <w:fldChar w:fldCharType="separate"/>
      </w:r>
      <w:r w:rsidR="00CE6E04">
        <w:rPr>
          <w:noProof/>
        </w:rPr>
        <w:t>125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4.43D</w:t>
      </w:r>
      <w:r>
        <w:rPr>
          <w:noProof/>
        </w:rPr>
        <w:tab/>
        <w:t>Application for designation to be renewed</w:t>
      </w:r>
      <w:r w:rsidRPr="00F25C07">
        <w:rPr>
          <w:noProof/>
        </w:rPr>
        <w:tab/>
      </w:r>
      <w:r w:rsidRPr="00F25C07">
        <w:rPr>
          <w:noProof/>
        </w:rPr>
        <w:fldChar w:fldCharType="begin"/>
      </w:r>
      <w:r w:rsidRPr="00F25C07">
        <w:rPr>
          <w:noProof/>
        </w:rPr>
        <w:instrText xml:space="preserve"> PAGEREF _Toc482604458 \h </w:instrText>
      </w:r>
      <w:r w:rsidRPr="00F25C07">
        <w:rPr>
          <w:noProof/>
        </w:rPr>
      </w:r>
      <w:r w:rsidRPr="00F25C07">
        <w:rPr>
          <w:noProof/>
        </w:rPr>
        <w:fldChar w:fldCharType="separate"/>
      </w:r>
      <w:r w:rsidR="00CE6E04">
        <w:rPr>
          <w:noProof/>
        </w:rPr>
        <w:t>126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4.43E</w:t>
      </w:r>
      <w:r>
        <w:rPr>
          <w:noProof/>
        </w:rPr>
        <w:tab/>
        <w:t>Decision on renewal of designation application</w:t>
      </w:r>
      <w:r w:rsidRPr="00F25C07">
        <w:rPr>
          <w:noProof/>
        </w:rPr>
        <w:tab/>
      </w:r>
      <w:r w:rsidRPr="00F25C07">
        <w:rPr>
          <w:noProof/>
        </w:rPr>
        <w:fldChar w:fldCharType="begin"/>
      </w:r>
      <w:r w:rsidRPr="00F25C07">
        <w:rPr>
          <w:noProof/>
        </w:rPr>
        <w:instrText xml:space="preserve"> PAGEREF _Toc482604459 \h </w:instrText>
      </w:r>
      <w:r w:rsidRPr="00F25C07">
        <w:rPr>
          <w:noProof/>
        </w:rPr>
      </w:r>
      <w:r w:rsidRPr="00F25C07">
        <w:rPr>
          <w:noProof/>
        </w:rPr>
        <w:fldChar w:fldCharType="separate"/>
      </w:r>
      <w:r w:rsidR="00CE6E04">
        <w:rPr>
          <w:noProof/>
        </w:rPr>
        <w:t>126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4.43F</w:t>
      </w:r>
      <w:r>
        <w:rPr>
          <w:noProof/>
        </w:rPr>
        <w:tab/>
        <w:t>Designation continues until decision on renewal application</w:t>
      </w:r>
      <w:r w:rsidRPr="00F25C07">
        <w:rPr>
          <w:noProof/>
        </w:rPr>
        <w:tab/>
      </w:r>
      <w:r w:rsidRPr="00F25C07">
        <w:rPr>
          <w:noProof/>
        </w:rPr>
        <w:fldChar w:fldCharType="begin"/>
      </w:r>
      <w:r w:rsidRPr="00F25C07">
        <w:rPr>
          <w:noProof/>
        </w:rPr>
        <w:instrText xml:space="preserve"> PAGEREF _Toc482604460 \h </w:instrText>
      </w:r>
      <w:r w:rsidRPr="00F25C07">
        <w:rPr>
          <w:noProof/>
        </w:rPr>
      </w:r>
      <w:r w:rsidRPr="00F25C07">
        <w:rPr>
          <w:noProof/>
        </w:rPr>
        <w:fldChar w:fldCharType="separate"/>
      </w:r>
      <w:r w:rsidR="00CE6E04">
        <w:rPr>
          <w:noProof/>
        </w:rPr>
        <w:t>127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4.43G</w:t>
      </w:r>
      <w:r>
        <w:rPr>
          <w:noProof/>
        </w:rPr>
        <w:tab/>
        <w:t>Duration of renewed designation</w:t>
      </w:r>
      <w:r w:rsidRPr="00F25C07">
        <w:rPr>
          <w:noProof/>
        </w:rPr>
        <w:tab/>
      </w:r>
      <w:r w:rsidRPr="00F25C07">
        <w:rPr>
          <w:noProof/>
        </w:rPr>
        <w:fldChar w:fldCharType="begin"/>
      </w:r>
      <w:r w:rsidRPr="00F25C07">
        <w:rPr>
          <w:noProof/>
        </w:rPr>
        <w:instrText xml:space="preserve"> PAGEREF _Toc482604461 \h </w:instrText>
      </w:r>
      <w:r w:rsidRPr="00F25C07">
        <w:rPr>
          <w:noProof/>
        </w:rPr>
      </w:r>
      <w:r w:rsidRPr="00F25C07">
        <w:rPr>
          <w:noProof/>
        </w:rPr>
        <w:fldChar w:fldCharType="separate"/>
      </w:r>
      <w:r w:rsidR="00CE6E04">
        <w:rPr>
          <w:noProof/>
        </w:rPr>
        <w:t>128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4.44</w:t>
      </w:r>
      <w:r>
        <w:rPr>
          <w:noProof/>
        </w:rPr>
        <w:tab/>
        <w:t>Revocation of RACA designation on request</w:t>
      </w:r>
      <w:r w:rsidRPr="00F25C07">
        <w:rPr>
          <w:noProof/>
        </w:rPr>
        <w:tab/>
      </w:r>
      <w:r w:rsidRPr="00F25C07">
        <w:rPr>
          <w:noProof/>
        </w:rPr>
        <w:fldChar w:fldCharType="begin"/>
      </w:r>
      <w:r w:rsidRPr="00F25C07">
        <w:rPr>
          <w:noProof/>
        </w:rPr>
        <w:instrText xml:space="preserve"> PAGEREF _Toc482604462 \h </w:instrText>
      </w:r>
      <w:r w:rsidRPr="00F25C07">
        <w:rPr>
          <w:noProof/>
        </w:rPr>
      </w:r>
      <w:r w:rsidRPr="00F25C07">
        <w:rPr>
          <w:noProof/>
        </w:rPr>
        <w:fldChar w:fldCharType="separate"/>
      </w:r>
      <w:r w:rsidR="00CE6E04">
        <w:rPr>
          <w:noProof/>
        </w:rPr>
        <w:t>128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4.44A</w:t>
      </w:r>
      <w:r>
        <w:rPr>
          <w:noProof/>
        </w:rPr>
        <w:tab/>
        <w:t>Revocation of RACA designation to safeguard against unlawful interference with aviation</w:t>
      </w:r>
      <w:r w:rsidRPr="00F25C07">
        <w:rPr>
          <w:noProof/>
        </w:rPr>
        <w:tab/>
      </w:r>
      <w:r w:rsidRPr="00F25C07">
        <w:rPr>
          <w:noProof/>
        </w:rPr>
        <w:fldChar w:fldCharType="begin"/>
      </w:r>
      <w:r w:rsidRPr="00F25C07">
        <w:rPr>
          <w:noProof/>
        </w:rPr>
        <w:instrText xml:space="preserve"> PAGEREF _Toc482604463 \h </w:instrText>
      </w:r>
      <w:r w:rsidRPr="00F25C07">
        <w:rPr>
          <w:noProof/>
        </w:rPr>
      </w:r>
      <w:r w:rsidRPr="00F25C07">
        <w:rPr>
          <w:noProof/>
        </w:rPr>
        <w:fldChar w:fldCharType="separate"/>
      </w:r>
      <w:r w:rsidR="00CE6E04">
        <w:rPr>
          <w:noProof/>
        </w:rPr>
        <w:t>128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4.44B</w:t>
      </w:r>
      <w:r>
        <w:rPr>
          <w:noProof/>
        </w:rPr>
        <w:tab/>
        <w:t>Revocation of RACA designation on other grounds</w:t>
      </w:r>
      <w:r w:rsidRPr="00F25C07">
        <w:rPr>
          <w:noProof/>
        </w:rPr>
        <w:tab/>
      </w:r>
      <w:r w:rsidRPr="00F25C07">
        <w:rPr>
          <w:noProof/>
        </w:rPr>
        <w:fldChar w:fldCharType="begin"/>
      </w:r>
      <w:r w:rsidRPr="00F25C07">
        <w:rPr>
          <w:noProof/>
        </w:rPr>
        <w:instrText xml:space="preserve"> PAGEREF _Toc482604464 \h </w:instrText>
      </w:r>
      <w:r w:rsidRPr="00F25C07">
        <w:rPr>
          <w:noProof/>
        </w:rPr>
      </w:r>
      <w:r w:rsidRPr="00F25C07">
        <w:rPr>
          <w:noProof/>
        </w:rPr>
        <w:fldChar w:fldCharType="separate"/>
      </w:r>
      <w:r w:rsidR="00CE6E04">
        <w:rPr>
          <w:noProof/>
        </w:rPr>
        <w:t>129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4.44C</w:t>
      </w:r>
      <w:r>
        <w:rPr>
          <w:noProof/>
        </w:rPr>
        <w:tab/>
        <w:t>Automatic revocation if RACA accredited as AACA</w:t>
      </w:r>
      <w:r w:rsidRPr="00F25C07">
        <w:rPr>
          <w:noProof/>
        </w:rPr>
        <w:tab/>
      </w:r>
      <w:r w:rsidRPr="00F25C07">
        <w:rPr>
          <w:noProof/>
        </w:rPr>
        <w:fldChar w:fldCharType="begin"/>
      </w:r>
      <w:r w:rsidRPr="00F25C07">
        <w:rPr>
          <w:noProof/>
        </w:rPr>
        <w:instrText xml:space="preserve"> PAGEREF _Toc482604465 \h </w:instrText>
      </w:r>
      <w:r w:rsidRPr="00F25C07">
        <w:rPr>
          <w:noProof/>
        </w:rPr>
      </w:r>
      <w:r w:rsidRPr="00F25C07">
        <w:rPr>
          <w:noProof/>
        </w:rPr>
        <w:fldChar w:fldCharType="separate"/>
      </w:r>
      <w:r w:rsidR="00CE6E04">
        <w:rPr>
          <w:noProof/>
        </w:rPr>
        <w:t>130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4.45</w:t>
      </w:r>
      <w:r>
        <w:rPr>
          <w:noProof/>
        </w:rPr>
        <w:tab/>
        <w:t>Secretary’s list of regulated air cargo agents</w:t>
      </w:r>
      <w:r w:rsidRPr="00F25C07">
        <w:rPr>
          <w:noProof/>
        </w:rPr>
        <w:tab/>
      </w:r>
      <w:r w:rsidRPr="00F25C07">
        <w:rPr>
          <w:noProof/>
        </w:rPr>
        <w:fldChar w:fldCharType="begin"/>
      </w:r>
      <w:r w:rsidRPr="00F25C07">
        <w:rPr>
          <w:noProof/>
        </w:rPr>
        <w:instrText xml:space="preserve"> PAGEREF _Toc482604466 \h </w:instrText>
      </w:r>
      <w:r w:rsidRPr="00F25C07">
        <w:rPr>
          <w:noProof/>
        </w:rPr>
      </w:r>
      <w:r w:rsidRPr="00F25C07">
        <w:rPr>
          <w:noProof/>
        </w:rPr>
        <w:fldChar w:fldCharType="separate"/>
      </w:r>
      <w:r w:rsidR="00CE6E04">
        <w:rPr>
          <w:noProof/>
        </w:rPr>
        <w:t>131</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4.1A.2A—RACA security programs</w:t>
      </w:r>
      <w:r w:rsidRPr="00F25C07">
        <w:rPr>
          <w:b w:val="0"/>
          <w:noProof/>
          <w:sz w:val="18"/>
        </w:rPr>
        <w:tab/>
      </w:r>
      <w:r w:rsidRPr="00F25C07">
        <w:rPr>
          <w:b w:val="0"/>
          <w:noProof/>
          <w:sz w:val="18"/>
        </w:rPr>
        <w:fldChar w:fldCharType="begin"/>
      </w:r>
      <w:r w:rsidRPr="00F25C07">
        <w:rPr>
          <w:b w:val="0"/>
          <w:noProof/>
          <w:sz w:val="18"/>
        </w:rPr>
        <w:instrText xml:space="preserve"> PAGEREF _Toc482604467 \h </w:instrText>
      </w:r>
      <w:r w:rsidRPr="00F25C07">
        <w:rPr>
          <w:b w:val="0"/>
          <w:noProof/>
          <w:sz w:val="18"/>
        </w:rPr>
      </w:r>
      <w:r w:rsidRPr="00F25C07">
        <w:rPr>
          <w:b w:val="0"/>
          <w:noProof/>
          <w:sz w:val="18"/>
        </w:rPr>
        <w:fldChar w:fldCharType="separate"/>
      </w:r>
      <w:r w:rsidR="00CE6E04">
        <w:rPr>
          <w:b w:val="0"/>
          <w:noProof/>
          <w:sz w:val="18"/>
        </w:rPr>
        <w:t>131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w:t>
      </w:r>
      <w:r>
        <w:rPr>
          <w:noProof/>
        </w:rPr>
        <w:tab/>
        <w:t>Secretary must provide RACA with security program</w:t>
      </w:r>
      <w:r w:rsidRPr="00F25C07">
        <w:rPr>
          <w:noProof/>
        </w:rPr>
        <w:tab/>
      </w:r>
      <w:r w:rsidRPr="00F25C07">
        <w:rPr>
          <w:noProof/>
        </w:rPr>
        <w:fldChar w:fldCharType="begin"/>
      </w:r>
      <w:r w:rsidRPr="00F25C07">
        <w:rPr>
          <w:noProof/>
        </w:rPr>
        <w:instrText xml:space="preserve"> PAGEREF _Toc482604468 \h </w:instrText>
      </w:r>
      <w:r w:rsidRPr="00F25C07">
        <w:rPr>
          <w:noProof/>
        </w:rPr>
      </w:r>
      <w:r w:rsidRPr="00F25C07">
        <w:rPr>
          <w:noProof/>
        </w:rPr>
        <w:fldChar w:fldCharType="separate"/>
      </w:r>
      <w:r w:rsidR="00CE6E04">
        <w:rPr>
          <w:noProof/>
        </w:rPr>
        <w:t>131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4.46A</w:t>
      </w:r>
      <w:r>
        <w:rPr>
          <w:noProof/>
        </w:rPr>
        <w:tab/>
        <w:t>When a RACA security program is in force</w:t>
      </w:r>
      <w:r w:rsidRPr="00F25C07">
        <w:rPr>
          <w:noProof/>
        </w:rPr>
        <w:tab/>
      </w:r>
      <w:r w:rsidRPr="00F25C07">
        <w:rPr>
          <w:noProof/>
        </w:rPr>
        <w:fldChar w:fldCharType="begin"/>
      </w:r>
      <w:r w:rsidRPr="00F25C07">
        <w:rPr>
          <w:noProof/>
        </w:rPr>
        <w:instrText xml:space="preserve"> PAGEREF _Toc482604469 \h </w:instrText>
      </w:r>
      <w:r w:rsidRPr="00F25C07">
        <w:rPr>
          <w:noProof/>
        </w:rPr>
      </w:r>
      <w:r w:rsidRPr="00F25C07">
        <w:rPr>
          <w:noProof/>
        </w:rPr>
        <w:fldChar w:fldCharType="separate"/>
      </w:r>
      <w:r w:rsidR="00CE6E04">
        <w:rPr>
          <w:noProof/>
        </w:rPr>
        <w:t>132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4.46B</w:t>
      </w:r>
      <w:r>
        <w:rPr>
          <w:noProof/>
        </w:rPr>
        <w:tab/>
        <w:t>Secretary may vary RACA security program</w:t>
      </w:r>
      <w:r w:rsidRPr="00F25C07">
        <w:rPr>
          <w:noProof/>
        </w:rPr>
        <w:tab/>
      </w:r>
      <w:r w:rsidRPr="00F25C07">
        <w:rPr>
          <w:noProof/>
        </w:rPr>
        <w:fldChar w:fldCharType="begin"/>
      </w:r>
      <w:r w:rsidRPr="00F25C07">
        <w:rPr>
          <w:noProof/>
        </w:rPr>
        <w:instrText xml:space="preserve"> PAGEREF _Toc482604470 \h </w:instrText>
      </w:r>
      <w:r w:rsidRPr="00F25C07">
        <w:rPr>
          <w:noProof/>
        </w:rPr>
      </w:r>
      <w:r w:rsidRPr="00F25C07">
        <w:rPr>
          <w:noProof/>
        </w:rPr>
        <w:fldChar w:fldCharType="separate"/>
      </w:r>
      <w:r w:rsidR="00CE6E04">
        <w:rPr>
          <w:noProof/>
        </w:rPr>
        <w:t>132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4.46C</w:t>
      </w:r>
      <w:r>
        <w:rPr>
          <w:noProof/>
        </w:rPr>
        <w:tab/>
        <w:t>Consideration of request to amend RACA security program as varied by the Secretary</w:t>
      </w:r>
      <w:r w:rsidRPr="00F25C07">
        <w:rPr>
          <w:noProof/>
        </w:rPr>
        <w:tab/>
      </w:r>
      <w:r w:rsidRPr="00F25C07">
        <w:rPr>
          <w:noProof/>
        </w:rPr>
        <w:fldChar w:fldCharType="begin"/>
      </w:r>
      <w:r w:rsidRPr="00F25C07">
        <w:rPr>
          <w:noProof/>
        </w:rPr>
        <w:instrText xml:space="preserve"> PAGEREF _Toc482604471 \h </w:instrText>
      </w:r>
      <w:r w:rsidRPr="00F25C07">
        <w:rPr>
          <w:noProof/>
        </w:rPr>
      </w:r>
      <w:r w:rsidRPr="00F25C07">
        <w:rPr>
          <w:noProof/>
        </w:rPr>
        <w:fldChar w:fldCharType="separate"/>
      </w:r>
      <w:r w:rsidR="00CE6E04">
        <w:rPr>
          <w:noProof/>
        </w:rPr>
        <w:t>133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4.46D</w:t>
      </w:r>
      <w:r>
        <w:rPr>
          <w:noProof/>
        </w:rPr>
        <w:tab/>
        <w:t>Secretary may direct RACAs to vary security programs</w:t>
      </w:r>
      <w:r w:rsidRPr="00F25C07">
        <w:rPr>
          <w:noProof/>
        </w:rPr>
        <w:tab/>
      </w:r>
      <w:r w:rsidRPr="00F25C07">
        <w:rPr>
          <w:noProof/>
        </w:rPr>
        <w:fldChar w:fldCharType="begin"/>
      </w:r>
      <w:r w:rsidRPr="00F25C07">
        <w:rPr>
          <w:noProof/>
        </w:rPr>
        <w:instrText xml:space="preserve"> PAGEREF _Toc482604472 \h </w:instrText>
      </w:r>
      <w:r w:rsidRPr="00F25C07">
        <w:rPr>
          <w:noProof/>
        </w:rPr>
      </w:r>
      <w:r w:rsidRPr="00F25C07">
        <w:rPr>
          <w:noProof/>
        </w:rPr>
        <w:fldChar w:fldCharType="separate"/>
      </w:r>
      <w:r w:rsidR="00CE6E04">
        <w:rPr>
          <w:noProof/>
        </w:rPr>
        <w:t>134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4.46E</w:t>
      </w:r>
      <w:r>
        <w:rPr>
          <w:noProof/>
        </w:rPr>
        <w:tab/>
        <w:t>RACA may request Secretary to vary RACA security program</w:t>
      </w:r>
      <w:r w:rsidRPr="00F25C07">
        <w:rPr>
          <w:noProof/>
        </w:rPr>
        <w:tab/>
      </w:r>
      <w:r w:rsidRPr="00F25C07">
        <w:rPr>
          <w:noProof/>
        </w:rPr>
        <w:fldChar w:fldCharType="begin"/>
      </w:r>
      <w:r w:rsidRPr="00F25C07">
        <w:rPr>
          <w:noProof/>
        </w:rPr>
        <w:instrText xml:space="preserve"> PAGEREF _Toc482604473 \h </w:instrText>
      </w:r>
      <w:r w:rsidRPr="00F25C07">
        <w:rPr>
          <w:noProof/>
        </w:rPr>
      </w:r>
      <w:r w:rsidRPr="00F25C07">
        <w:rPr>
          <w:noProof/>
        </w:rPr>
        <w:fldChar w:fldCharType="separate"/>
      </w:r>
      <w:r w:rsidR="00CE6E04">
        <w:rPr>
          <w:noProof/>
        </w:rPr>
        <w:t>135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4.46F</w:t>
      </w:r>
      <w:r>
        <w:rPr>
          <w:noProof/>
        </w:rPr>
        <w:tab/>
        <w:t>Consideration of request to vary RACA security program</w:t>
      </w:r>
      <w:r w:rsidRPr="00F25C07">
        <w:rPr>
          <w:noProof/>
        </w:rPr>
        <w:tab/>
      </w:r>
      <w:r w:rsidRPr="00F25C07">
        <w:rPr>
          <w:noProof/>
        </w:rPr>
        <w:fldChar w:fldCharType="begin"/>
      </w:r>
      <w:r w:rsidRPr="00F25C07">
        <w:rPr>
          <w:noProof/>
        </w:rPr>
        <w:instrText xml:space="preserve"> PAGEREF _Toc482604474 \h </w:instrText>
      </w:r>
      <w:r w:rsidRPr="00F25C07">
        <w:rPr>
          <w:noProof/>
        </w:rPr>
      </w:r>
      <w:r w:rsidRPr="00F25C07">
        <w:rPr>
          <w:noProof/>
        </w:rPr>
        <w:fldChar w:fldCharType="separate"/>
      </w:r>
      <w:r w:rsidR="00CE6E04">
        <w:rPr>
          <w:noProof/>
        </w:rPr>
        <w:t>135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4.46G</w:t>
      </w:r>
      <w:r>
        <w:rPr>
          <w:noProof/>
        </w:rPr>
        <w:tab/>
        <w:t>Offence—failure to comply with RACA security program</w:t>
      </w:r>
      <w:r w:rsidRPr="00F25C07">
        <w:rPr>
          <w:noProof/>
        </w:rPr>
        <w:tab/>
      </w:r>
      <w:r w:rsidRPr="00F25C07">
        <w:rPr>
          <w:noProof/>
        </w:rPr>
        <w:fldChar w:fldCharType="begin"/>
      </w:r>
      <w:r w:rsidRPr="00F25C07">
        <w:rPr>
          <w:noProof/>
        </w:rPr>
        <w:instrText xml:space="preserve"> PAGEREF _Toc482604475 \h </w:instrText>
      </w:r>
      <w:r w:rsidRPr="00F25C07">
        <w:rPr>
          <w:noProof/>
        </w:rPr>
      </w:r>
      <w:r w:rsidRPr="00F25C07">
        <w:rPr>
          <w:noProof/>
        </w:rPr>
        <w:fldChar w:fldCharType="separate"/>
      </w:r>
      <w:r w:rsidR="00CE6E04">
        <w:rPr>
          <w:noProof/>
        </w:rPr>
        <w:t>136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4.46H</w:t>
      </w:r>
      <w:r>
        <w:rPr>
          <w:noProof/>
        </w:rPr>
        <w:tab/>
        <w:t>Offence—disclosing RACA security program information without consent</w:t>
      </w:r>
      <w:r w:rsidRPr="00F25C07">
        <w:rPr>
          <w:noProof/>
        </w:rPr>
        <w:tab/>
      </w:r>
      <w:r w:rsidRPr="00F25C07">
        <w:rPr>
          <w:noProof/>
        </w:rPr>
        <w:fldChar w:fldCharType="begin"/>
      </w:r>
      <w:r w:rsidRPr="00F25C07">
        <w:rPr>
          <w:noProof/>
        </w:rPr>
        <w:instrText xml:space="preserve"> PAGEREF _Toc482604476 \h </w:instrText>
      </w:r>
      <w:r w:rsidRPr="00F25C07">
        <w:rPr>
          <w:noProof/>
        </w:rPr>
      </w:r>
      <w:r w:rsidRPr="00F25C07">
        <w:rPr>
          <w:noProof/>
        </w:rPr>
        <w:fldChar w:fldCharType="separate"/>
      </w:r>
      <w:r w:rsidR="00CE6E04">
        <w:rPr>
          <w:noProof/>
        </w:rPr>
        <w:t>136</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4.1A.3—Accrediting accredited air cargo agents</w:t>
      </w:r>
      <w:r w:rsidRPr="00F25C07">
        <w:rPr>
          <w:b w:val="0"/>
          <w:noProof/>
          <w:sz w:val="18"/>
        </w:rPr>
        <w:tab/>
      </w:r>
      <w:r w:rsidRPr="00F25C07">
        <w:rPr>
          <w:b w:val="0"/>
          <w:noProof/>
          <w:sz w:val="18"/>
        </w:rPr>
        <w:fldChar w:fldCharType="begin"/>
      </w:r>
      <w:r w:rsidRPr="00F25C07">
        <w:rPr>
          <w:b w:val="0"/>
          <w:noProof/>
          <w:sz w:val="18"/>
        </w:rPr>
        <w:instrText xml:space="preserve"> PAGEREF _Toc482604477 \h </w:instrText>
      </w:r>
      <w:r w:rsidRPr="00F25C07">
        <w:rPr>
          <w:b w:val="0"/>
          <w:noProof/>
          <w:sz w:val="18"/>
        </w:rPr>
      </w:r>
      <w:r w:rsidRPr="00F25C07">
        <w:rPr>
          <w:b w:val="0"/>
          <w:noProof/>
          <w:sz w:val="18"/>
        </w:rPr>
        <w:fldChar w:fldCharType="separate"/>
      </w:r>
      <w:r w:rsidR="00CE6E04">
        <w:rPr>
          <w:b w:val="0"/>
          <w:noProof/>
          <w:sz w:val="18"/>
        </w:rPr>
        <w:t>137</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4.47</w:t>
      </w:r>
      <w:r>
        <w:rPr>
          <w:noProof/>
        </w:rPr>
        <w:tab/>
        <w:t>Accredited air cargo agents</w:t>
      </w:r>
      <w:r w:rsidRPr="00F25C07">
        <w:rPr>
          <w:noProof/>
        </w:rPr>
        <w:tab/>
      </w:r>
      <w:r w:rsidRPr="00F25C07">
        <w:rPr>
          <w:noProof/>
        </w:rPr>
        <w:fldChar w:fldCharType="begin"/>
      </w:r>
      <w:r w:rsidRPr="00F25C07">
        <w:rPr>
          <w:noProof/>
        </w:rPr>
        <w:instrText xml:space="preserve"> PAGEREF _Toc482604478 \h </w:instrText>
      </w:r>
      <w:r w:rsidRPr="00F25C07">
        <w:rPr>
          <w:noProof/>
        </w:rPr>
      </w:r>
      <w:r w:rsidRPr="00F25C07">
        <w:rPr>
          <w:noProof/>
        </w:rPr>
        <w:fldChar w:fldCharType="separate"/>
      </w:r>
      <w:r w:rsidR="00CE6E04">
        <w:rPr>
          <w:noProof/>
        </w:rPr>
        <w:t>137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4.48</w:t>
      </w:r>
      <w:r>
        <w:rPr>
          <w:noProof/>
        </w:rPr>
        <w:tab/>
        <w:t>Applying for accreditation as an AACA</w:t>
      </w:r>
      <w:r w:rsidRPr="00F25C07">
        <w:rPr>
          <w:noProof/>
        </w:rPr>
        <w:tab/>
      </w:r>
      <w:r w:rsidRPr="00F25C07">
        <w:rPr>
          <w:noProof/>
        </w:rPr>
        <w:fldChar w:fldCharType="begin"/>
      </w:r>
      <w:r w:rsidRPr="00F25C07">
        <w:rPr>
          <w:noProof/>
        </w:rPr>
        <w:instrText xml:space="preserve"> PAGEREF _Toc482604479 \h </w:instrText>
      </w:r>
      <w:r w:rsidRPr="00F25C07">
        <w:rPr>
          <w:noProof/>
        </w:rPr>
      </w:r>
      <w:r w:rsidRPr="00F25C07">
        <w:rPr>
          <w:noProof/>
        </w:rPr>
        <w:fldChar w:fldCharType="separate"/>
      </w:r>
      <w:r w:rsidR="00CE6E04">
        <w:rPr>
          <w:noProof/>
        </w:rPr>
        <w:t>137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4.49</w:t>
      </w:r>
      <w:r>
        <w:rPr>
          <w:noProof/>
        </w:rPr>
        <w:tab/>
        <w:t>Decision on application</w:t>
      </w:r>
      <w:r w:rsidRPr="00F25C07">
        <w:rPr>
          <w:noProof/>
        </w:rPr>
        <w:tab/>
      </w:r>
      <w:r w:rsidRPr="00F25C07">
        <w:rPr>
          <w:noProof/>
        </w:rPr>
        <w:fldChar w:fldCharType="begin"/>
      </w:r>
      <w:r w:rsidRPr="00F25C07">
        <w:rPr>
          <w:noProof/>
        </w:rPr>
        <w:instrText xml:space="preserve"> PAGEREF _Toc482604480 \h </w:instrText>
      </w:r>
      <w:r w:rsidRPr="00F25C07">
        <w:rPr>
          <w:noProof/>
        </w:rPr>
      </w:r>
      <w:r w:rsidRPr="00F25C07">
        <w:rPr>
          <w:noProof/>
        </w:rPr>
        <w:fldChar w:fldCharType="separate"/>
      </w:r>
      <w:r w:rsidR="00CE6E04">
        <w:rPr>
          <w:noProof/>
        </w:rPr>
        <w:t>138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4.50</w:t>
      </w:r>
      <w:r>
        <w:rPr>
          <w:noProof/>
        </w:rPr>
        <w:tab/>
        <w:t>Duration of accreditation</w:t>
      </w:r>
      <w:r w:rsidRPr="00F25C07">
        <w:rPr>
          <w:noProof/>
        </w:rPr>
        <w:tab/>
      </w:r>
      <w:r w:rsidRPr="00F25C07">
        <w:rPr>
          <w:noProof/>
        </w:rPr>
        <w:fldChar w:fldCharType="begin"/>
      </w:r>
      <w:r w:rsidRPr="00F25C07">
        <w:rPr>
          <w:noProof/>
        </w:rPr>
        <w:instrText xml:space="preserve"> PAGEREF _Toc482604481 \h </w:instrText>
      </w:r>
      <w:r w:rsidRPr="00F25C07">
        <w:rPr>
          <w:noProof/>
        </w:rPr>
      </w:r>
      <w:r w:rsidRPr="00F25C07">
        <w:rPr>
          <w:noProof/>
        </w:rPr>
        <w:fldChar w:fldCharType="separate"/>
      </w:r>
      <w:r w:rsidR="00CE6E04">
        <w:rPr>
          <w:noProof/>
        </w:rPr>
        <w:t>139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w:t>
      </w:r>
      <w:r>
        <w:rPr>
          <w:noProof/>
        </w:rPr>
        <w:tab/>
        <w:t>Action by Secretary in relation to accreditation</w:t>
      </w:r>
      <w:r w:rsidRPr="00F25C07">
        <w:rPr>
          <w:noProof/>
        </w:rPr>
        <w:tab/>
      </w:r>
      <w:r w:rsidRPr="00F25C07">
        <w:rPr>
          <w:noProof/>
        </w:rPr>
        <w:fldChar w:fldCharType="begin"/>
      </w:r>
      <w:r w:rsidRPr="00F25C07">
        <w:rPr>
          <w:noProof/>
        </w:rPr>
        <w:instrText xml:space="preserve"> PAGEREF _Toc482604482 \h </w:instrText>
      </w:r>
      <w:r w:rsidRPr="00F25C07">
        <w:rPr>
          <w:noProof/>
        </w:rPr>
      </w:r>
      <w:r w:rsidRPr="00F25C07">
        <w:rPr>
          <w:noProof/>
        </w:rPr>
        <w:fldChar w:fldCharType="separate"/>
      </w:r>
      <w:r w:rsidR="00CE6E04">
        <w:rPr>
          <w:noProof/>
        </w:rPr>
        <w:t>139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4.51A</w:t>
      </w:r>
      <w:r>
        <w:rPr>
          <w:noProof/>
        </w:rPr>
        <w:tab/>
        <w:t>Application for accreditation to be renewed</w:t>
      </w:r>
      <w:r w:rsidRPr="00F25C07">
        <w:rPr>
          <w:noProof/>
        </w:rPr>
        <w:tab/>
      </w:r>
      <w:r w:rsidRPr="00F25C07">
        <w:rPr>
          <w:noProof/>
        </w:rPr>
        <w:fldChar w:fldCharType="begin"/>
      </w:r>
      <w:r w:rsidRPr="00F25C07">
        <w:rPr>
          <w:noProof/>
        </w:rPr>
        <w:instrText xml:space="preserve"> PAGEREF _Toc482604483 \h </w:instrText>
      </w:r>
      <w:r w:rsidRPr="00F25C07">
        <w:rPr>
          <w:noProof/>
        </w:rPr>
      </w:r>
      <w:r w:rsidRPr="00F25C07">
        <w:rPr>
          <w:noProof/>
        </w:rPr>
        <w:fldChar w:fldCharType="separate"/>
      </w:r>
      <w:r w:rsidR="00CE6E04">
        <w:rPr>
          <w:noProof/>
        </w:rPr>
        <w:t>140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4.51B</w:t>
      </w:r>
      <w:r>
        <w:rPr>
          <w:noProof/>
        </w:rPr>
        <w:tab/>
        <w:t>Decision on renewal of accreditation application</w:t>
      </w:r>
      <w:r w:rsidRPr="00F25C07">
        <w:rPr>
          <w:noProof/>
        </w:rPr>
        <w:tab/>
      </w:r>
      <w:r w:rsidRPr="00F25C07">
        <w:rPr>
          <w:noProof/>
        </w:rPr>
        <w:fldChar w:fldCharType="begin"/>
      </w:r>
      <w:r w:rsidRPr="00F25C07">
        <w:rPr>
          <w:noProof/>
        </w:rPr>
        <w:instrText xml:space="preserve"> PAGEREF _Toc482604484 \h </w:instrText>
      </w:r>
      <w:r w:rsidRPr="00F25C07">
        <w:rPr>
          <w:noProof/>
        </w:rPr>
      </w:r>
      <w:r w:rsidRPr="00F25C07">
        <w:rPr>
          <w:noProof/>
        </w:rPr>
        <w:fldChar w:fldCharType="separate"/>
      </w:r>
      <w:r w:rsidR="00CE6E04">
        <w:rPr>
          <w:noProof/>
        </w:rPr>
        <w:t>140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4.51C</w:t>
      </w:r>
      <w:r>
        <w:rPr>
          <w:noProof/>
        </w:rPr>
        <w:tab/>
        <w:t>Accreditation continues until decision on renewal application</w:t>
      </w:r>
      <w:r w:rsidRPr="00F25C07">
        <w:rPr>
          <w:noProof/>
        </w:rPr>
        <w:tab/>
      </w:r>
      <w:r w:rsidRPr="00F25C07">
        <w:rPr>
          <w:noProof/>
        </w:rPr>
        <w:fldChar w:fldCharType="begin"/>
      </w:r>
      <w:r w:rsidRPr="00F25C07">
        <w:rPr>
          <w:noProof/>
        </w:rPr>
        <w:instrText xml:space="preserve"> PAGEREF _Toc482604485 \h </w:instrText>
      </w:r>
      <w:r w:rsidRPr="00F25C07">
        <w:rPr>
          <w:noProof/>
        </w:rPr>
      </w:r>
      <w:r w:rsidRPr="00F25C07">
        <w:rPr>
          <w:noProof/>
        </w:rPr>
        <w:fldChar w:fldCharType="separate"/>
      </w:r>
      <w:r w:rsidR="00CE6E04">
        <w:rPr>
          <w:noProof/>
        </w:rPr>
        <w:t>141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4.51CA</w:t>
      </w:r>
      <w:r>
        <w:rPr>
          <w:noProof/>
        </w:rPr>
        <w:tab/>
        <w:t>Duration of renewed accreditation</w:t>
      </w:r>
      <w:r w:rsidRPr="00F25C07">
        <w:rPr>
          <w:noProof/>
        </w:rPr>
        <w:tab/>
      </w:r>
      <w:r w:rsidRPr="00F25C07">
        <w:rPr>
          <w:noProof/>
        </w:rPr>
        <w:fldChar w:fldCharType="begin"/>
      </w:r>
      <w:r w:rsidRPr="00F25C07">
        <w:rPr>
          <w:noProof/>
        </w:rPr>
        <w:instrText xml:space="preserve"> PAGEREF _Toc482604486 \h </w:instrText>
      </w:r>
      <w:r w:rsidRPr="00F25C07">
        <w:rPr>
          <w:noProof/>
        </w:rPr>
      </w:r>
      <w:r w:rsidRPr="00F25C07">
        <w:rPr>
          <w:noProof/>
        </w:rPr>
        <w:fldChar w:fldCharType="separate"/>
      </w:r>
      <w:r w:rsidR="00CE6E04">
        <w:rPr>
          <w:noProof/>
        </w:rPr>
        <w:t>142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4.51D</w:t>
      </w:r>
      <w:r>
        <w:rPr>
          <w:noProof/>
        </w:rPr>
        <w:tab/>
        <w:t>Revocation of AACA accreditation on request</w:t>
      </w:r>
      <w:r w:rsidRPr="00F25C07">
        <w:rPr>
          <w:noProof/>
        </w:rPr>
        <w:tab/>
      </w:r>
      <w:r w:rsidRPr="00F25C07">
        <w:rPr>
          <w:noProof/>
        </w:rPr>
        <w:fldChar w:fldCharType="begin"/>
      </w:r>
      <w:r w:rsidRPr="00F25C07">
        <w:rPr>
          <w:noProof/>
        </w:rPr>
        <w:instrText xml:space="preserve"> PAGEREF _Toc482604487 \h </w:instrText>
      </w:r>
      <w:r w:rsidRPr="00F25C07">
        <w:rPr>
          <w:noProof/>
        </w:rPr>
      </w:r>
      <w:r w:rsidRPr="00F25C07">
        <w:rPr>
          <w:noProof/>
        </w:rPr>
        <w:fldChar w:fldCharType="separate"/>
      </w:r>
      <w:r w:rsidR="00CE6E04">
        <w:rPr>
          <w:noProof/>
        </w:rPr>
        <w:t>142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4.51DA</w:t>
      </w:r>
      <w:r>
        <w:rPr>
          <w:noProof/>
        </w:rPr>
        <w:tab/>
        <w:t>Revocation of AACA accreditation to safeguard against unlawful interference with aviation</w:t>
      </w:r>
      <w:r w:rsidRPr="00F25C07">
        <w:rPr>
          <w:noProof/>
        </w:rPr>
        <w:tab/>
      </w:r>
      <w:r w:rsidRPr="00F25C07">
        <w:rPr>
          <w:noProof/>
        </w:rPr>
        <w:fldChar w:fldCharType="begin"/>
      </w:r>
      <w:r w:rsidRPr="00F25C07">
        <w:rPr>
          <w:noProof/>
        </w:rPr>
        <w:instrText xml:space="preserve"> PAGEREF _Toc482604488 \h </w:instrText>
      </w:r>
      <w:r w:rsidRPr="00F25C07">
        <w:rPr>
          <w:noProof/>
        </w:rPr>
      </w:r>
      <w:r w:rsidRPr="00F25C07">
        <w:rPr>
          <w:noProof/>
        </w:rPr>
        <w:fldChar w:fldCharType="separate"/>
      </w:r>
      <w:r w:rsidR="00CE6E04">
        <w:rPr>
          <w:noProof/>
        </w:rPr>
        <w:t>142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4.51DB</w:t>
      </w:r>
      <w:r>
        <w:rPr>
          <w:noProof/>
        </w:rPr>
        <w:tab/>
        <w:t>Revocation of AACA accreditation on other grounds</w:t>
      </w:r>
      <w:r w:rsidRPr="00F25C07">
        <w:rPr>
          <w:noProof/>
        </w:rPr>
        <w:tab/>
      </w:r>
      <w:r w:rsidRPr="00F25C07">
        <w:rPr>
          <w:noProof/>
        </w:rPr>
        <w:fldChar w:fldCharType="begin"/>
      </w:r>
      <w:r w:rsidRPr="00F25C07">
        <w:rPr>
          <w:noProof/>
        </w:rPr>
        <w:instrText xml:space="preserve"> PAGEREF _Toc482604489 \h </w:instrText>
      </w:r>
      <w:r w:rsidRPr="00F25C07">
        <w:rPr>
          <w:noProof/>
        </w:rPr>
      </w:r>
      <w:r w:rsidRPr="00F25C07">
        <w:rPr>
          <w:noProof/>
        </w:rPr>
        <w:fldChar w:fldCharType="separate"/>
      </w:r>
      <w:r w:rsidR="00CE6E04">
        <w:rPr>
          <w:noProof/>
        </w:rPr>
        <w:t>143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4.51DC</w:t>
      </w:r>
      <w:r>
        <w:rPr>
          <w:noProof/>
        </w:rPr>
        <w:tab/>
        <w:t>Automatic revocation if AACA designated as a RACA</w:t>
      </w:r>
      <w:r w:rsidRPr="00F25C07">
        <w:rPr>
          <w:noProof/>
        </w:rPr>
        <w:tab/>
      </w:r>
      <w:r w:rsidRPr="00F25C07">
        <w:rPr>
          <w:noProof/>
        </w:rPr>
        <w:fldChar w:fldCharType="begin"/>
      </w:r>
      <w:r w:rsidRPr="00F25C07">
        <w:rPr>
          <w:noProof/>
        </w:rPr>
        <w:instrText xml:space="preserve"> PAGEREF _Toc482604490 \h </w:instrText>
      </w:r>
      <w:r w:rsidRPr="00F25C07">
        <w:rPr>
          <w:noProof/>
        </w:rPr>
      </w:r>
      <w:r w:rsidRPr="00F25C07">
        <w:rPr>
          <w:noProof/>
        </w:rPr>
        <w:fldChar w:fldCharType="separate"/>
      </w:r>
      <w:r w:rsidR="00CE6E04">
        <w:rPr>
          <w:noProof/>
        </w:rPr>
        <w:t>144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4.51E</w:t>
      </w:r>
      <w:r>
        <w:rPr>
          <w:noProof/>
        </w:rPr>
        <w:tab/>
        <w:t>Secretary’s list of AACAs</w:t>
      </w:r>
      <w:r w:rsidRPr="00F25C07">
        <w:rPr>
          <w:noProof/>
        </w:rPr>
        <w:tab/>
      </w:r>
      <w:r w:rsidRPr="00F25C07">
        <w:rPr>
          <w:noProof/>
        </w:rPr>
        <w:fldChar w:fldCharType="begin"/>
      </w:r>
      <w:r w:rsidRPr="00F25C07">
        <w:rPr>
          <w:noProof/>
        </w:rPr>
        <w:instrText xml:space="preserve"> PAGEREF _Toc482604491 \h </w:instrText>
      </w:r>
      <w:r w:rsidRPr="00F25C07">
        <w:rPr>
          <w:noProof/>
        </w:rPr>
      </w:r>
      <w:r w:rsidRPr="00F25C07">
        <w:rPr>
          <w:noProof/>
        </w:rPr>
        <w:fldChar w:fldCharType="separate"/>
      </w:r>
      <w:r w:rsidR="00CE6E04">
        <w:rPr>
          <w:noProof/>
        </w:rPr>
        <w:t>144</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4.1A.4—AACA security programs</w:t>
      </w:r>
      <w:r w:rsidRPr="00F25C07">
        <w:rPr>
          <w:b w:val="0"/>
          <w:noProof/>
          <w:sz w:val="18"/>
        </w:rPr>
        <w:tab/>
      </w:r>
      <w:r w:rsidRPr="00F25C07">
        <w:rPr>
          <w:b w:val="0"/>
          <w:noProof/>
          <w:sz w:val="18"/>
        </w:rPr>
        <w:fldChar w:fldCharType="begin"/>
      </w:r>
      <w:r w:rsidRPr="00F25C07">
        <w:rPr>
          <w:b w:val="0"/>
          <w:noProof/>
          <w:sz w:val="18"/>
        </w:rPr>
        <w:instrText xml:space="preserve"> PAGEREF _Toc482604492 \h </w:instrText>
      </w:r>
      <w:r w:rsidRPr="00F25C07">
        <w:rPr>
          <w:b w:val="0"/>
          <w:noProof/>
          <w:sz w:val="18"/>
        </w:rPr>
      </w:r>
      <w:r w:rsidRPr="00F25C07">
        <w:rPr>
          <w:b w:val="0"/>
          <w:noProof/>
          <w:sz w:val="18"/>
        </w:rPr>
        <w:fldChar w:fldCharType="separate"/>
      </w:r>
      <w:r w:rsidR="00CE6E04">
        <w:rPr>
          <w:b w:val="0"/>
          <w:noProof/>
          <w:sz w:val="18"/>
        </w:rPr>
        <w:t>145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4.51F</w:t>
      </w:r>
      <w:r>
        <w:rPr>
          <w:noProof/>
        </w:rPr>
        <w:tab/>
        <w:t>Secretary must provide AACA with security program</w:t>
      </w:r>
      <w:r w:rsidRPr="00F25C07">
        <w:rPr>
          <w:noProof/>
        </w:rPr>
        <w:tab/>
      </w:r>
      <w:r w:rsidRPr="00F25C07">
        <w:rPr>
          <w:noProof/>
        </w:rPr>
        <w:fldChar w:fldCharType="begin"/>
      </w:r>
      <w:r w:rsidRPr="00F25C07">
        <w:rPr>
          <w:noProof/>
        </w:rPr>
        <w:instrText xml:space="preserve"> PAGEREF _Toc482604493 \h </w:instrText>
      </w:r>
      <w:r w:rsidRPr="00F25C07">
        <w:rPr>
          <w:noProof/>
        </w:rPr>
      </w:r>
      <w:r w:rsidRPr="00F25C07">
        <w:rPr>
          <w:noProof/>
        </w:rPr>
        <w:fldChar w:fldCharType="separate"/>
      </w:r>
      <w:r w:rsidR="00CE6E04">
        <w:rPr>
          <w:noProof/>
        </w:rPr>
        <w:t>145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4.51FA</w:t>
      </w:r>
      <w:r>
        <w:rPr>
          <w:noProof/>
        </w:rPr>
        <w:tab/>
        <w:t>When an AACA security program is in force</w:t>
      </w:r>
      <w:r w:rsidRPr="00F25C07">
        <w:rPr>
          <w:noProof/>
        </w:rPr>
        <w:tab/>
      </w:r>
      <w:r w:rsidRPr="00F25C07">
        <w:rPr>
          <w:noProof/>
        </w:rPr>
        <w:fldChar w:fldCharType="begin"/>
      </w:r>
      <w:r w:rsidRPr="00F25C07">
        <w:rPr>
          <w:noProof/>
        </w:rPr>
        <w:instrText xml:space="preserve"> PAGEREF _Toc482604494 \h </w:instrText>
      </w:r>
      <w:r w:rsidRPr="00F25C07">
        <w:rPr>
          <w:noProof/>
        </w:rPr>
      </w:r>
      <w:r w:rsidRPr="00F25C07">
        <w:rPr>
          <w:noProof/>
        </w:rPr>
        <w:fldChar w:fldCharType="separate"/>
      </w:r>
      <w:r w:rsidR="00CE6E04">
        <w:rPr>
          <w:noProof/>
        </w:rPr>
        <w:t>145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4.51FB</w:t>
      </w:r>
      <w:r>
        <w:rPr>
          <w:noProof/>
        </w:rPr>
        <w:tab/>
        <w:t>Secretary may vary AACA security program</w:t>
      </w:r>
      <w:r w:rsidRPr="00F25C07">
        <w:rPr>
          <w:noProof/>
        </w:rPr>
        <w:tab/>
      </w:r>
      <w:r w:rsidRPr="00F25C07">
        <w:rPr>
          <w:noProof/>
        </w:rPr>
        <w:fldChar w:fldCharType="begin"/>
      </w:r>
      <w:r w:rsidRPr="00F25C07">
        <w:rPr>
          <w:noProof/>
        </w:rPr>
        <w:instrText xml:space="preserve"> PAGEREF _Toc482604495 \h </w:instrText>
      </w:r>
      <w:r w:rsidRPr="00F25C07">
        <w:rPr>
          <w:noProof/>
        </w:rPr>
      </w:r>
      <w:r w:rsidRPr="00F25C07">
        <w:rPr>
          <w:noProof/>
        </w:rPr>
        <w:fldChar w:fldCharType="separate"/>
      </w:r>
      <w:r w:rsidR="00CE6E04">
        <w:rPr>
          <w:noProof/>
        </w:rPr>
        <w:t>146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4.51FC</w:t>
      </w:r>
      <w:r>
        <w:rPr>
          <w:noProof/>
        </w:rPr>
        <w:tab/>
        <w:t>Consideration of request to amend AACA security program as varied by the Secretary</w:t>
      </w:r>
      <w:r w:rsidRPr="00F25C07">
        <w:rPr>
          <w:noProof/>
        </w:rPr>
        <w:tab/>
      </w:r>
      <w:r w:rsidRPr="00F25C07">
        <w:rPr>
          <w:noProof/>
        </w:rPr>
        <w:fldChar w:fldCharType="begin"/>
      </w:r>
      <w:r w:rsidRPr="00F25C07">
        <w:rPr>
          <w:noProof/>
        </w:rPr>
        <w:instrText xml:space="preserve"> PAGEREF _Toc482604496 \h </w:instrText>
      </w:r>
      <w:r w:rsidRPr="00F25C07">
        <w:rPr>
          <w:noProof/>
        </w:rPr>
      </w:r>
      <w:r w:rsidRPr="00F25C07">
        <w:rPr>
          <w:noProof/>
        </w:rPr>
        <w:fldChar w:fldCharType="separate"/>
      </w:r>
      <w:r w:rsidR="00CE6E04">
        <w:rPr>
          <w:noProof/>
        </w:rPr>
        <w:t>147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4.51FD</w:t>
      </w:r>
      <w:r>
        <w:rPr>
          <w:noProof/>
        </w:rPr>
        <w:tab/>
        <w:t>Secretary may direct AACAs to vary security programs</w:t>
      </w:r>
      <w:r w:rsidRPr="00F25C07">
        <w:rPr>
          <w:noProof/>
        </w:rPr>
        <w:tab/>
      </w:r>
      <w:r w:rsidRPr="00F25C07">
        <w:rPr>
          <w:noProof/>
        </w:rPr>
        <w:fldChar w:fldCharType="begin"/>
      </w:r>
      <w:r w:rsidRPr="00F25C07">
        <w:rPr>
          <w:noProof/>
        </w:rPr>
        <w:instrText xml:space="preserve"> PAGEREF _Toc482604497 \h </w:instrText>
      </w:r>
      <w:r w:rsidRPr="00F25C07">
        <w:rPr>
          <w:noProof/>
        </w:rPr>
      </w:r>
      <w:r w:rsidRPr="00F25C07">
        <w:rPr>
          <w:noProof/>
        </w:rPr>
        <w:fldChar w:fldCharType="separate"/>
      </w:r>
      <w:r w:rsidR="00CE6E04">
        <w:rPr>
          <w:noProof/>
        </w:rPr>
        <w:t>148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4.51FE</w:t>
      </w:r>
      <w:r>
        <w:rPr>
          <w:noProof/>
        </w:rPr>
        <w:tab/>
        <w:t>AACA may request Secretary to vary AACA security program</w:t>
      </w:r>
      <w:r w:rsidRPr="00F25C07">
        <w:rPr>
          <w:noProof/>
        </w:rPr>
        <w:tab/>
      </w:r>
      <w:r w:rsidRPr="00F25C07">
        <w:rPr>
          <w:noProof/>
        </w:rPr>
        <w:fldChar w:fldCharType="begin"/>
      </w:r>
      <w:r w:rsidRPr="00F25C07">
        <w:rPr>
          <w:noProof/>
        </w:rPr>
        <w:instrText xml:space="preserve"> PAGEREF _Toc482604498 \h </w:instrText>
      </w:r>
      <w:r w:rsidRPr="00F25C07">
        <w:rPr>
          <w:noProof/>
        </w:rPr>
      </w:r>
      <w:r w:rsidRPr="00F25C07">
        <w:rPr>
          <w:noProof/>
        </w:rPr>
        <w:fldChar w:fldCharType="separate"/>
      </w:r>
      <w:r w:rsidR="00CE6E04">
        <w:rPr>
          <w:noProof/>
        </w:rPr>
        <w:t>149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4.51FF</w:t>
      </w:r>
      <w:r>
        <w:rPr>
          <w:noProof/>
        </w:rPr>
        <w:tab/>
        <w:t>Consideration of request to vary AACA security program</w:t>
      </w:r>
      <w:r w:rsidRPr="00F25C07">
        <w:rPr>
          <w:noProof/>
        </w:rPr>
        <w:tab/>
      </w:r>
      <w:r w:rsidRPr="00F25C07">
        <w:rPr>
          <w:noProof/>
        </w:rPr>
        <w:fldChar w:fldCharType="begin"/>
      </w:r>
      <w:r w:rsidRPr="00F25C07">
        <w:rPr>
          <w:noProof/>
        </w:rPr>
        <w:instrText xml:space="preserve"> PAGEREF _Toc482604499 \h </w:instrText>
      </w:r>
      <w:r w:rsidRPr="00F25C07">
        <w:rPr>
          <w:noProof/>
        </w:rPr>
      </w:r>
      <w:r w:rsidRPr="00F25C07">
        <w:rPr>
          <w:noProof/>
        </w:rPr>
        <w:fldChar w:fldCharType="separate"/>
      </w:r>
      <w:r w:rsidR="00CE6E04">
        <w:rPr>
          <w:noProof/>
        </w:rPr>
        <w:t>149</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4.1A.5—Offences</w:t>
      </w:r>
      <w:r w:rsidRPr="00F25C07">
        <w:rPr>
          <w:b w:val="0"/>
          <w:noProof/>
          <w:sz w:val="18"/>
        </w:rPr>
        <w:tab/>
      </w:r>
      <w:r w:rsidRPr="00F25C07">
        <w:rPr>
          <w:b w:val="0"/>
          <w:noProof/>
          <w:sz w:val="18"/>
        </w:rPr>
        <w:fldChar w:fldCharType="begin"/>
      </w:r>
      <w:r w:rsidRPr="00F25C07">
        <w:rPr>
          <w:b w:val="0"/>
          <w:noProof/>
          <w:sz w:val="18"/>
        </w:rPr>
        <w:instrText xml:space="preserve"> PAGEREF _Toc482604500 \h </w:instrText>
      </w:r>
      <w:r w:rsidRPr="00F25C07">
        <w:rPr>
          <w:b w:val="0"/>
          <w:noProof/>
          <w:sz w:val="18"/>
        </w:rPr>
      </w:r>
      <w:r w:rsidRPr="00F25C07">
        <w:rPr>
          <w:b w:val="0"/>
          <w:noProof/>
          <w:sz w:val="18"/>
        </w:rPr>
        <w:fldChar w:fldCharType="separate"/>
      </w:r>
      <w:r w:rsidR="00CE6E04">
        <w:rPr>
          <w:b w:val="0"/>
          <w:noProof/>
          <w:sz w:val="18"/>
        </w:rPr>
        <w:t>150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4.51G</w:t>
      </w:r>
      <w:r>
        <w:rPr>
          <w:noProof/>
        </w:rPr>
        <w:tab/>
        <w:t>AACA must comply with security program</w:t>
      </w:r>
      <w:r w:rsidRPr="00F25C07">
        <w:rPr>
          <w:noProof/>
        </w:rPr>
        <w:tab/>
      </w:r>
      <w:r w:rsidRPr="00F25C07">
        <w:rPr>
          <w:noProof/>
        </w:rPr>
        <w:fldChar w:fldCharType="begin"/>
      </w:r>
      <w:r w:rsidRPr="00F25C07">
        <w:rPr>
          <w:noProof/>
        </w:rPr>
        <w:instrText xml:space="preserve"> PAGEREF _Toc482604501 \h </w:instrText>
      </w:r>
      <w:r w:rsidRPr="00F25C07">
        <w:rPr>
          <w:noProof/>
        </w:rPr>
      </w:r>
      <w:r w:rsidRPr="00F25C07">
        <w:rPr>
          <w:noProof/>
        </w:rPr>
        <w:fldChar w:fldCharType="separate"/>
      </w:r>
      <w:r w:rsidR="00CE6E04">
        <w:rPr>
          <w:noProof/>
        </w:rPr>
        <w:t>150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4.51H</w:t>
      </w:r>
      <w:r>
        <w:rPr>
          <w:noProof/>
        </w:rPr>
        <w:tab/>
        <w:t>Offence—disclosing AACA security program information without consent</w:t>
      </w:r>
      <w:r w:rsidRPr="00F25C07">
        <w:rPr>
          <w:noProof/>
        </w:rPr>
        <w:tab/>
      </w:r>
      <w:r w:rsidRPr="00F25C07">
        <w:rPr>
          <w:noProof/>
        </w:rPr>
        <w:fldChar w:fldCharType="begin"/>
      </w:r>
      <w:r w:rsidRPr="00F25C07">
        <w:rPr>
          <w:noProof/>
        </w:rPr>
        <w:instrText xml:space="preserve"> PAGEREF _Toc482604502 \h </w:instrText>
      </w:r>
      <w:r w:rsidRPr="00F25C07">
        <w:rPr>
          <w:noProof/>
        </w:rPr>
      </w:r>
      <w:r w:rsidRPr="00F25C07">
        <w:rPr>
          <w:noProof/>
        </w:rPr>
        <w:fldChar w:fldCharType="separate"/>
      </w:r>
      <w:r w:rsidR="00CE6E04">
        <w:rPr>
          <w:noProof/>
        </w:rPr>
        <w:t>150</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4.1A.6</w:t>
      </w:r>
      <w:r w:rsidRPr="00D71469">
        <w:rPr>
          <w:i/>
          <w:noProof/>
        </w:rPr>
        <w:t>—</w:t>
      </w:r>
      <w:r>
        <w:rPr>
          <w:noProof/>
        </w:rPr>
        <w:t>Other matters</w:t>
      </w:r>
      <w:r w:rsidRPr="00F25C07">
        <w:rPr>
          <w:b w:val="0"/>
          <w:noProof/>
          <w:sz w:val="18"/>
        </w:rPr>
        <w:tab/>
      </w:r>
      <w:r w:rsidRPr="00F25C07">
        <w:rPr>
          <w:b w:val="0"/>
          <w:noProof/>
          <w:sz w:val="18"/>
        </w:rPr>
        <w:fldChar w:fldCharType="begin"/>
      </w:r>
      <w:r w:rsidRPr="00F25C07">
        <w:rPr>
          <w:b w:val="0"/>
          <w:noProof/>
          <w:sz w:val="18"/>
        </w:rPr>
        <w:instrText xml:space="preserve"> PAGEREF _Toc482604503 \h </w:instrText>
      </w:r>
      <w:r w:rsidRPr="00F25C07">
        <w:rPr>
          <w:b w:val="0"/>
          <w:noProof/>
          <w:sz w:val="18"/>
        </w:rPr>
      </w:r>
      <w:r w:rsidRPr="00F25C07">
        <w:rPr>
          <w:b w:val="0"/>
          <w:noProof/>
          <w:sz w:val="18"/>
        </w:rPr>
        <w:fldChar w:fldCharType="separate"/>
      </w:r>
      <w:r w:rsidR="00CE6E04">
        <w:rPr>
          <w:b w:val="0"/>
          <w:noProof/>
          <w:sz w:val="18"/>
        </w:rPr>
        <w:t>150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4.51J</w:t>
      </w:r>
      <w:r>
        <w:rPr>
          <w:noProof/>
        </w:rPr>
        <w:tab/>
        <w:t>Offence—disclosure of information</w:t>
      </w:r>
      <w:r w:rsidRPr="00F25C07">
        <w:rPr>
          <w:noProof/>
        </w:rPr>
        <w:tab/>
      </w:r>
      <w:r w:rsidRPr="00F25C07">
        <w:rPr>
          <w:noProof/>
        </w:rPr>
        <w:fldChar w:fldCharType="begin"/>
      </w:r>
      <w:r w:rsidRPr="00F25C07">
        <w:rPr>
          <w:noProof/>
        </w:rPr>
        <w:instrText xml:space="preserve"> PAGEREF _Toc482604504 \h </w:instrText>
      </w:r>
      <w:r w:rsidRPr="00F25C07">
        <w:rPr>
          <w:noProof/>
        </w:rPr>
      </w:r>
      <w:r w:rsidRPr="00F25C07">
        <w:rPr>
          <w:noProof/>
        </w:rPr>
        <w:fldChar w:fldCharType="separate"/>
      </w:r>
      <w:r w:rsidR="00CE6E04">
        <w:rPr>
          <w:noProof/>
        </w:rPr>
        <w:t>150</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4.2—Weapons</w:t>
      </w:r>
      <w:r w:rsidRPr="00F25C07">
        <w:rPr>
          <w:b w:val="0"/>
          <w:noProof/>
          <w:sz w:val="18"/>
        </w:rPr>
        <w:tab/>
      </w:r>
      <w:r w:rsidRPr="00F25C07">
        <w:rPr>
          <w:b w:val="0"/>
          <w:noProof/>
          <w:sz w:val="18"/>
        </w:rPr>
        <w:fldChar w:fldCharType="begin"/>
      </w:r>
      <w:r w:rsidRPr="00F25C07">
        <w:rPr>
          <w:b w:val="0"/>
          <w:noProof/>
          <w:sz w:val="18"/>
        </w:rPr>
        <w:instrText xml:space="preserve"> PAGEREF _Toc482604505 \h </w:instrText>
      </w:r>
      <w:r w:rsidRPr="00F25C07">
        <w:rPr>
          <w:b w:val="0"/>
          <w:noProof/>
          <w:sz w:val="18"/>
        </w:rPr>
      </w:r>
      <w:r w:rsidRPr="00F25C07">
        <w:rPr>
          <w:b w:val="0"/>
          <w:noProof/>
          <w:sz w:val="18"/>
        </w:rPr>
        <w:fldChar w:fldCharType="separate"/>
      </w:r>
      <w:r w:rsidR="00CE6E04">
        <w:rPr>
          <w:b w:val="0"/>
          <w:noProof/>
          <w:sz w:val="18"/>
        </w:rPr>
        <w:t>152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4.52</w:t>
      </w:r>
      <w:r>
        <w:rPr>
          <w:noProof/>
        </w:rPr>
        <w:tab/>
        <w:t>Aviation industry participants authorised to have weapons (not firearms) in possession in secure areas</w:t>
      </w:r>
      <w:r w:rsidRPr="00F25C07">
        <w:rPr>
          <w:noProof/>
        </w:rPr>
        <w:tab/>
      </w:r>
      <w:r w:rsidRPr="00F25C07">
        <w:rPr>
          <w:noProof/>
        </w:rPr>
        <w:fldChar w:fldCharType="begin"/>
      </w:r>
      <w:r w:rsidRPr="00F25C07">
        <w:rPr>
          <w:noProof/>
        </w:rPr>
        <w:instrText xml:space="preserve"> PAGEREF _Toc482604506 \h </w:instrText>
      </w:r>
      <w:r w:rsidRPr="00F25C07">
        <w:rPr>
          <w:noProof/>
        </w:rPr>
      </w:r>
      <w:r w:rsidRPr="00F25C07">
        <w:rPr>
          <w:noProof/>
        </w:rPr>
        <w:fldChar w:fldCharType="separate"/>
      </w:r>
      <w:r w:rsidR="00CE6E04">
        <w:rPr>
          <w:noProof/>
        </w:rPr>
        <w:t>152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4.53</w:t>
      </w:r>
      <w:r>
        <w:rPr>
          <w:noProof/>
        </w:rPr>
        <w:tab/>
        <w:t>Persons authorised to have weapons (not firearms) in possession in secure areas</w:t>
      </w:r>
      <w:r w:rsidRPr="00F25C07">
        <w:rPr>
          <w:noProof/>
        </w:rPr>
        <w:tab/>
      </w:r>
      <w:r w:rsidRPr="00F25C07">
        <w:rPr>
          <w:noProof/>
        </w:rPr>
        <w:fldChar w:fldCharType="begin"/>
      </w:r>
      <w:r w:rsidRPr="00F25C07">
        <w:rPr>
          <w:noProof/>
        </w:rPr>
        <w:instrText xml:space="preserve"> PAGEREF _Toc482604507 \h </w:instrText>
      </w:r>
      <w:r w:rsidRPr="00F25C07">
        <w:rPr>
          <w:noProof/>
        </w:rPr>
      </w:r>
      <w:r w:rsidRPr="00F25C07">
        <w:rPr>
          <w:noProof/>
        </w:rPr>
        <w:fldChar w:fldCharType="separate"/>
      </w:r>
      <w:r w:rsidR="00CE6E04">
        <w:rPr>
          <w:noProof/>
        </w:rPr>
        <w:t>152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4.54</w:t>
      </w:r>
      <w:r>
        <w:rPr>
          <w:noProof/>
        </w:rPr>
        <w:tab/>
        <w:t>Persons authorised to have firearms in possession in airside areas</w:t>
      </w:r>
      <w:r w:rsidRPr="00F25C07">
        <w:rPr>
          <w:noProof/>
        </w:rPr>
        <w:tab/>
      </w:r>
      <w:r w:rsidRPr="00F25C07">
        <w:rPr>
          <w:noProof/>
        </w:rPr>
        <w:fldChar w:fldCharType="begin"/>
      </w:r>
      <w:r w:rsidRPr="00F25C07">
        <w:rPr>
          <w:noProof/>
        </w:rPr>
        <w:instrText xml:space="preserve"> PAGEREF _Toc482604508 \h </w:instrText>
      </w:r>
      <w:r w:rsidRPr="00F25C07">
        <w:rPr>
          <w:noProof/>
        </w:rPr>
      </w:r>
      <w:r w:rsidRPr="00F25C07">
        <w:rPr>
          <w:noProof/>
        </w:rPr>
        <w:fldChar w:fldCharType="separate"/>
      </w:r>
      <w:r w:rsidR="00CE6E04">
        <w:rPr>
          <w:noProof/>
        </w:rPr>
        <w:t>153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4.55</w:t>
      </w:r>
      <w:r>
        <w:rPr>
          <w:noProof/>
        </w:rPr>
        <w:tab/>
        <w:t>Persons authorised to carry weapons through screening points</w:t>
      </w:r>
      <w:r w:rsidRPr="00F25C07">
        <w:rPr>
          <w:noProof/>
        </w:rPr>
        <w:tab/>
      </w:r>
      <w:r w:rsidRPr="00F25C07">
        <w:rPr>
          <w:noProof/>
        </w:rPr>
        <w:fldChar w:fldCharType="begin"/>
      </w:r>
      <w:r w:rsidRPr="00F25C07">
        <w:rPr>
          <w:noProof/>
        </w:rPr>
        <w:instrText xml:space="preserve"> PAGEREF _Toc482604509 \h </w:instrText>
      </w:r>
      <w:r w:rsidRPr="00F25C07">
        <w:rPr>
          <w:noProof/>
        </w:rPr>
      </w:r>
      <w:r w:rsidRPr="00F25C07">
        <w:rPr>
          <w:noProof/>
        </w:rPr>
        <w:fldChar w:fldCharType="separate"/>
      </w:r>
      <w:r w:rsidR="00CE6E04">
        <w:rPr>
          <w:noProof/>
        </w:rPr>
        <w:t>154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4.56</w:t>
      </w:r>
      <w:r>
        <w:rPr>
          <w:noProof/>
        </w:rPr>
        <w:tab/>
        <w:t>Persons authorised to have firearms in possession in sterile areas</w:t>
      </w:r>
      <w:r w:rsidRPr="00F25C07">
        <w:rPr>
          <w:noProof/>
        </w:rPr>
        <w:tab/>
      </w:r>
      <w:r w:rsidRPr="00F25C07">
        <w:rPr>
          <w:noProof/>
        </w:rPr>
        <w:fldChar w:fldCharType="begin"/>
      </w:r>
      <w:r w:rsidRPr="00F25C07">
        <w:rPr>
          <w:noProof/>
        </w:rPr>
        <w:instrText xml:space="preserve"> PAGEREF _Toc482604510 \h </w:instrText>
      </w:r>
      <w:r w:rsidRPr="00F25C07">
        <w:rPr>
          <w:noProof/>
        </w:rPr>
      </w:r>
      <w:r w:rsidRPr="00F25C07">
        <w:rPr>
          <w:noProof/>
        </w:rPr>
        <w:fldChar w:fldCharType="separate"/>
      </w:r>
      <w:r w:rsidR="00CE6E04">
        <w:rPr>
          <w:noProof/>
        </w:rPr>
        <w:t>155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4.57</w:t>
      </w:r>
      <w:r>
        <w:rPr>
          <w:noProof/>
        </w:rPr>
        <w:tab/>
        <w:t>Dealing with weapons surrendered at security controlled airports</w:t>
      </w:r>
      <w:r w:rsidRPr="00F25C07">
        <w:rPr>
          <w:noProof/>
        </w:rPr>
        <w:tab/>
      </w:r>
      <w:r w:rsidRPr="00F25C07">
        <w:rPr>
          <w:noProof/>
        </w:rPr>
        <w:fldChar w:fldCharType="begin"/>
      </w:r>
      <w:r w:rsidRPr="00F25C07">
        <w:rPr>
          <w:noProof/>
        </w:rPr>
        <w:instrText xml:space="preserve"> PAGEREF _Toc482604511 \h </w:instrText>
      </w:r>
      <w:r w:rsidRPr="00F25C07">
        <w:rPr>
          <w:noProof/>
        </w:rPr>
      </w:r>
      <w:r w:rsidRPr="00F25C07">
        <w:rPr>
          <w:noProof/>
        </w:rPr>
        <w:fldChar w:fldCharType="separate"/>
      </w:r>
      <w:r w:rsidR="00CE6E04">
        <w:rPr>
          <w:noProof/>
        </w:rPr>
        <w:t>155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4.58</w:t>
      </w:r>
      <w:r>
        <w:rPr>
          <w:noProof/>
        </w:rPr>
        <w:tab/>
        <w:t>Dealing with weapons surrendered etc on aircraft</w:t>
      </w:r>
      <w:r w:rsidRPr="00F25C07">
        <w:rPr>
          <w:noProof/>
        </w:rPr>
        <w:tab/>
      </w:r>
      <w:r w:rsidRPr="00F25C07">
        <w:rPr>
          <w:noProof/>
        </w:rPr>
        <w:fldChar w:fldCharType="begin"/>
      </w:r>
      <w:r w:rsidRPr="00F25C07">
        <w:rPr>
          <w:noProof/>
        </w:rPr>
        <w:instrText xml:space="preserve"> PAGEREF _Toc482604512 \h </w:instrText>
      </w:r>
      <w:r w:rsidRPr="00F25C07">
        <w:rPr>
          <w:noProof/>
        </w:rPr>
      </w:r>
      <w:r w:rsidRPr="00F25C07">
        <w:rPr>
          <w:noProof/>
        </w:rPr>
        <w:fldChar w:fldCharType="separate"/>
      </w:r>
      <w:r w:rsidR="00CE6E04">
        <w:rPr>
          <w:noProof/>
        </w:rPr>
        <w:t>155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4.59</w:t>
      </w:r>
      <w:r>
        <w:rPr>
          <w:noProof/>
        </w:rPr>
        <w:tab/>
        <w:t>Persons authorised to have weapons in possession on prescribed aircraft</w:t>
      </w:r>
      <w:r w:rsidRPr="00F25C07">
        <w:rPr>
          <w:noProof/>
        </w:rPr>
        <w:tab/>
      </w:r>
      <w:r w:rsidRPr="00F25C07">
        <w:rPr>
          <w:noProof/>
        </w:rPr>
        <w:fldChar w:fldCharType="begin"/>
      </w:r>
      <w:r w:rsidRPr="00F25C07">
        <w:rPr>
          <w:noProof/>
        </w:rPr>
        <w:instrText xml:space="preserve"> PAGEREF _Toc482604513 \h </w:instrText>
      </w:r>
      <w:r w:rsidRPr="00F25C07">
        <w:rPr>
          <w:noProof/>
        </w:rPr>
      </w:r>
      <w:r w:rsidRPr="00F25C07">
        <w:rPr>
          <w:noProof/>
        </w:rPr>
        <w:fldChar w:fldCharType="separate"/>
      </w:r>
      <w:r w:rsidR="00CE6E04">
        <w:rPr>
          <w:noProof/>
        </w:rPr>
        <w:t>155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4.59A</w:t>
      </w:r>
      <w:r>
        <w:rPr>
          <w:noProof/>
        </w:rPr>
        <w:tab/>
        <w:t>Persons authorised to use firearms on prescribed aircraft</w:t>
      </w:r>
      <w:r w:rsidRPr="00F25C07">
        <w:rPr>
          <w:noProof/>
        </w:rPr>
        <w:tab/>
      </w:r>
      <w:r w:rsidRPr="00F25C07">
        <w:rPr>
          <w:noProof/>
        </w:rPr>
        <w:fldChar w:fldCharType="begin"/>
      </w:r>
      <w:r w:rsidRPr="00F25C07">
        <w:rPr>
          <w:noProof/>
        </w:rPr>
        <w:instrText xml:space="preserve"> PAGEREF _Toc482604514 \h </w:instrText>
      </w:r>
      <w:r w:rsidRPr="00F25C07">
        <w:rPr>
          <w:noProof/>
        </w:rPr>
      </w:r>
      <w:r w:rsidRPr="00F25C07">
        <w:rPr>
          <w:noProof/>
        </w:rPr>
        <w:fldChar w:fldCharType="separate"/>
      </w:r>
      <w:r w:rsidR="00CE6E04">
        <w:rPr>
          <w:noProof/>
        </w:rPr>
        <w:t>156</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4.3—Prohibited items</w:t>
      </w:r>
      <w:r w:rsidRPr="00F25C07">
        <w:rPr>
          <w:b w:val="0"/>
          <w:noProof/>
          <w:sz w:val="18"/>
        </w:rPr>
        <w:tab/>
      </w:r>
      <w:r w:rsidRPr="00F25C07">
        <w:rPr>
          <w:b w:val="0"/>
          <w:noProof/>
          <w:sz w:val="18"/>
        </w:rPr>
        <w:fldChar w:fldCharType="begin"/>
      </w:r>
      <w:r w:rsidRPr="00F25C07">
        <w:rPr>
          <w:b w:val="0"/>
          <w:noProof/>
          <w:sz w:val="18"/>
        </w:rPr>
        <w:instrText xml:space="preserve"> PAGEREF _Toc482604515 \h </w:instrText>
      </w:r>
      <w:r w:rsidRPr="00F25C07">
        <w:rPr>
          <w:b w:val="0"/>
          <w:noProof/>
          <w:sz w:val="18"/>
        </w:rPr>
      </w:r>
      <w:r w:rsidRPr="00F25C07">
        <w:rPr>
          <w:b w:val="0"/>
          <w:noProof/>
          <w:sz w:val="18"/>
        </w:rPr>
        <w:fldChar w:fldCharType="separate"/>
      </w:r>
      <w:r w:rsidR="00CE6E04">
        <w:rPr>
          <w:b w:val="0"/>
          <w:noProof/>
          <w:sz w:val="18"/>
        </w:rPr>
        <w:t>157</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4.60</w:t>
      </w:r>
      <w:r>
        <w:rPr>
          <w:noProof/>
        </w:rPr>
        <w:tab/>
        <w:t>Prescription of sterile area</w:t>
      </w:r>
      <w:r w:rsidRPr="00F25C07">
        <w:rPr>
          <w:noProof/>
        </w:rPr>
        <w:tab/>
      </w:r>
      <w:r w:rsidRPr="00F25C07">
        <w:rPr>
          <w:noProof/>
        </w:rPr>
        <w:fldChar w:fldCharType="begin"/>
      </w:r>
      <w:r w:rsidRPr="00F25C07">
        <w:rPr>
          <w:noProof/>
        </w:rPr>
        <w:instrText xml:space="preserve"> PAGEREF _Toc482604516 \h </w:instrText>
      </w:r>
      <w:r w:rsidRPr="00F25C07">
        <w:rPr>
          <w:noProof/>
        </w:rPr>
      </w:r>
      <w:r w:rsidRPr="00F25C07">
        <w:rPr>
          <w:noProof/>
        </w:rPr>
        <w:fldChar w:fldCharType="separate"/>
      </w:r>
      <w:r w:rsidR="00CE6E04">
        <w:rPr>
          <w:noProof/>
        </w:rPr>
        <w:t>157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4.61</w:t>
      </w:r>
      <w:r>
        <w:rPr>
          <w:noProof/>
        </w:rPr>
        <w:tab/>
        <w:t>Aviation industry participants authorised to have prohibited items in possession in sterile areas</w:t>
      </w:r>
      <w:r w:rsidRPr="00F25C07">
        <w:rPr>
          <w:noProof/>
        </w:rPr>
        <w:tab/>
      </w:r>
      <w:r w:rsidRPr="00F25C07">
        <w:rPr>
          <w:noProof/>
        </w:rPr>
        <w:fldChar w:fldCharType="begin"/>
      </w:r>
      <w:r w:rsidRPr="00F25C07">
        <w:rPr>
          <w:noProof/>
        </w:rPr>
        <w:instrText xml:space="preserve"> PAGEREF _Toc482604517 \h </w:instrText>
      </w:r>
      <w:r w:rsidRPr="00F25C07">
        <w:rPr>
          <w:noProof/>
        </w:rPr>
      </w:r>
      <w:r w:rsidRPr="00F25C07">
        <w:rPr>
          <w:noProof/>
        </w:rPr>
        <w:fldChar w:fldCharType="separate"/>
      </w:r>
      <w:r w:rsidR="00CE6E04">
        <w:rPr>
          <w:noProof/>
        </w:rPr>
        <w:t>157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4.62</w:t>
      </w:r>
      <w:r>
        <w:rPr>
          <w:noProof/>
        </w:rPr>
        <w:tab/>
        <w:t>Persons authorised to have prohibited items that are tools of trade in possession in sterile areas</w:t>
      </w:r>
      <w:r w:rsidRPr="00F25C07">
        <w:rPr>
          <w:noProof/>
        </w:rPr>
        <w:tab/>
      </w:r>
      <w:r w:rsidRPr="00F25C07">
        <w:rPr>
          <w:noProof/>
        </w:rPr>
        <w:fldChar w:fldCharType="begin"/>
      </w:r>
      <w:r w:rsidRPr="00F25C07">
        <w:rPr>
          <w:noProof/>
        </w:rPr>
        <w:instrText xml:space="preserve"> PAGEREF _Toc482604518 \h </w:instrText>
      </w:r>
      <w:r w:rsidRPr="00F25C07">
        <w:rPr>
          <w:noProof/>
        </w:rPr>
      </w:r>
      <w:r w:rsidRPr="00F25C07">
        <w:rPr>
          <w:noProof/>
        </w:rPr>
        <w:fldChar w:fldCharType="separate"/>
      </w:r>
      <w:r w:rsidR="00CE6E04">
        <w:rPr>
          <w:noProof/>
        </w:rPr>
        <w:t>157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4.63</w:t>
      </w:r>
      <w:r>
        <w:rPr>
          <w:noProof/>
        </w:rPr>
        <w:tab/>
        <w:t>Persons authorised to have prohibited items in possession in sterile areas</w:t>
      </w:r>
      <w:r w:rsidRPr="00F25C07">
        <w:rPr>
          <w:noProof/>
        </w:rPr>
        <w:tab/>
      </w:r>
      <w:r w:rsidRPr="00F25C07">
        <w:rPr>
          <w:noProof/>
        </w:rPr>
        <w:fldChar w:fldCharType="begin"/>
      </w:r>
      <w:r w:rsidRPr="00F25C07">
        <w:rPr>
          <w:noProof/>
        </w:rPr>
        <w:instrText xml:space="preserve"> PAGEREF _Toc482604519 \h </w:instrText>
      </w:r>
      <w:r w:rsidRPr="00F25C07">
        <w:rPr>
          <w:noProof/>
        </w:rPr>
      </w:r>
      <w:r w:rsidRPr="00F25C07">
        <w:rPr>
          <w:noProof/>
        </w:rPr>
        <w:fldChar w:fldCharType="separate"/>
      </w:r>
      <w:r w:rsidR="00CE6E04">
        <w:rPr>
          <w:noProof/>
        </w:rPr>
        <w:t>159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4.64</w:t>
      </w:r>
      <w:r>
        <w:rPr>
          <w:noProof/>
        </w:rPr>
        <w:tab/>
        <w:t>Persons authorised to carry prohibited items through screening point</w:t>
      </w:r>
      <w:r w:rsidRPr="00F25C07">
        <w:rPr>
          <w:noProof/>
        </w:rPr>
        <w:tab/>
      </w:r>
      <w:r w:rsidRPr="00F25C07">
        <w:rPr>
          <w:noProof/>
        </w:rPr>
        <w:fldChar w:fldCharType="begin"/>
      </w:r>
      <w:r w:rsidRPr="00F25C07">
        <w:rPr>
          <w:noProof/>
        </w:rPr>
        <w:instrText xml:space="preserve"> PAGEREF _Toc482604520 \h </w:instrText>
      </w:r>
      <w:r w:rsidRPr="00F25C07">
        <w:rPr>
          <w:noProof/>
        </w:rPr>
      </w:r>
      <w:r w:rsidRPr="00F25C07">
        <w:rPr>
          <w:noProof/>
        </w:rPr>
        <w:fldChar w:fldCharType="separate"/>
      </w:r>
      <w:r w:rsidR="00CE6E04">
        <w:rPr>
          <w:noProof/>
        </w:rPr>
        <w:t>159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4.65</w:t>
      </w:r>
      <w:r>
        <w:rPr>
          <w:noProof/>
        </w:rPr>
        <w:tab/>
        <w:t>Persons authorised to have prohibited items in possession on prescribed aircraft</w:t>
      </w:r>
      <w:r w:rsidRPr="00F25C07">
        <w:rPr>
          <w:noProof/>
        </w:rPr>
        <w:tab/>
      </w:r>
      <w:r w:rsidRPr="00F25C07">
        <w:rPr>
          <w:noProof/>
        </w:rPr>
        <w:fldChar w:fldCharType="begin"/>
      </w:r>
      <w:r w:rsidRPr="00F25C07">
        <w:rPr>
          <w:noProof/>
        </w:rPr>
        <w:instrText xml:space="preserve"> PAGEREF _Toc482604521 \h </w:instrText>
      </w:r>
      <w:r w:rsidRPr="00F25C07">
        <w:rPr>
          <w:noProof/>
        </w:rPr>
      </w:r>
      <w:r w:rsidRPr="00F25C07">
        <w:rPr>
          <w:noProof/>
        </w:rPr>
        <w:fldChar w:fldCharType="separate"/>
      </w:r>
      <w:r w:rsidR="00CE6E04">
        <w:rPr>
          <w:noProof/>
        </w:rPr>
        <w:t>160</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4.4—On</w:t>
      </w:r>
      <w:r>
        <w:rPr>
          <w:noProof/>
        </w:rPr>
        <w:noBreakHyphen/>
        <w:t>board security</w:t>
      </w:r>
      <w:r w:rsidRPr="00F25C07">
        <w:rPr>
          <w:b w:val="0"/>
          <w:noProof/>
          <w:sz w:val="18"/>
        </w:rPr>
        <w:tab/>
      </w:r>
      <w:r w:rsidRPr="00F25C07">
        <w:rPr>
          <w:b w:val="0"/>
          <w:noProof/>
          <w:sz w:val="18"/>
        </w:rPr>
        <w:fldChar w:fldCharType="begin"/>
      </w:r>
      <w:r w:rsidRPr="00F25C07">
        <w:rPr>
          <w:b w:val="0"/>
          <w:noProof/>
          <w:sz w:val="18"/>
        </w:rPr>
        <w:instrText xml:space="preserve"> PAGEREF _Toc482604522 \h </w:instrText>
      </w:r>
      <w:r w:rsidRPr="00F25C07">
        <w:rPr>
          <w:b w:val="0"/>
          <w:noProof/>
          <w:sz w:val="18"/>
        </w:rPr>
      </w:r>
      <w:r w:rsidRPr="00F25C07">
        <w:rPr>
          <w:b w:val="0"/>
          <w:noProof/>
          <w:sz w:val="18"/>
        </w:rPr>
        <w:fldChar w:fldCharType="separate"/>
      </w:r>
      <w:r w:rsidR="00CE6E04">
        <w:rPr>
          <w:b w:val="0"/>
          <w:noProof/>
          <w:sz w:val="18"/>
        </w:rPr>
        <w:t>161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4.66</w:t>
      </w:r>
      <w:r>
        <w:rPr>
          <w:noProof/>
        </w:rPr>
        <w:tab/>
        <w:t>Management and control of passengers</w:t>
      </w:r>
      <w:r w:rsidRPr="00F25C07">
        <w:rPr>
          <w:noProof/>
        </w:rPr>
        <w:tab/>
      </w:r>
      <w:r w:rsidRPr="00F25C07">
        <w:rPr>
          <w:noProof/>
        </w:rPr>
        <w:fldChar w:fldCharType="begin"/>
      </w:r>
      <w:r w:rsidRPr="00F25C07">
        <w:rPr>
          <w:noProof/>
        </w:rPr>
        <w:instrText xml:space="preserve"> PAGEREF _Toc482604523 \h </w:instrText>
      </w:r>
      <w:r w:rsidRPr="00F25C07">
        <w:rPr>
          <w:noProof/>
        </w:rPr>
      </w:r>
      <w:r w:rsidRPr="00F25C07">
        <w:rPr>
          <w:noProof/>
        </w:rPr>
        <w:fldChar w:fldCharType="separate"/>
      </w:r>
      <w:r w:rsidR="00CE6E04">
        <w:rPr>
          <w:noProof/>
        </w:rPr>
        <w:t>161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4.67</w:t>
      </w:r>
      <w:r>
        <w:rPr>
          <w:noProof/>
        </w:rPr>
        <w:tab/>
        <w:t>Security of flight crew compartment—all aircraft</w:t>
      </w:r>
      <w:r w:rsidRPr="00F25C07">
        <w:rPr>
          <w:noProof/>
        </w:rPr>
        <w:tab/>
      </w:r>
      <w:r w:rsidRPr="00F25C07">
        <w:rPr>
          <w:noProof/>
        </w:rPr>
        <w:fldChar w:fldCharType="begin"/>
      </w:r>
      <w:r w:rsidRPr="00F25C07">
        <w:rPr>
          <w:noProof/>
        </w:rPr>
        <w:instrText xml:space="preserve"> PAGEREF _Toc482604524 \h </w:instrText>
      </w:r>
      <w:r w:rsidRPr="00F25C07">
        <w:rPr>
          <w:noProof/>
        </w:rPr>
      </w:r>
      <w:r w:rsidRPr="00F25C07">
        <w:rPr>
          <w:noProof/>
        </w:rPr>
        <w:fldChar w:fldCharType="separate"/>
      </w:r>
      <w:r w:rsidR="00CE6E04">
        <w:rPr>
          <w:noProof/>
        </w:rPr>
        <w:t>161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4.68</w:t>
      </w:r>
      <w:r>
        <w:rPr>
          <w:noProof/>
        </w:rPr>
        <w:tab/>
        <w:t>Additional requirements for security of flight crew compartment—aircraft with seating capacity 30 or more</w:t>
      </w:r>
      <w:r w:rsidRPr="00F25C07">
        <w:rPr>
          <w:noProof/>
        </w:rPr>
        <w:tab/>
      </w:r>
      <w:r w:rsidRPr="00F25C07">
        <w:rPr>
          <w:noProof/>
        </w:rPr>
        <w:fldChar w:fldCharType="begin"/>
      </w:r>
      <w:r w:rsidRPr="00F25C07">
        <w:rPr>
          <w:noProof/>
        </w:rPr>
        <w:instrText xml:space="preserve"> PAGEREF _Toc482604525 \h </w:instrText>
      </w:r>
      <w:r w:rsidRPr="00F25C07">
        <w:rPr>
          <w:noProof/>
        </w:rPr>
      </w:r>
      <w:r w:rsidRPr="00F25C07">
        <w:rPr>
          <w:noProof/>
        </w:rPr>
        <w:fldChar w:fldCharType="separate"/>
      </w:r>
      <w:r w:rsidR="00CE6E04">
        <w:rPr>
          <w:noProof/>
        </w:rPr>
        <w:t>162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4.69</w:t>
      </w:r>
      <w:r>
        <w:rPr>
          <w:noProof/>
        </w:rPr>
        <w:tab/>
        <w:t>Pre</w:t>
      </w:r>
      <w:r>
        <w:rPr>
          <w:noProof/>
        </w:rPr>
        <w:noBreakHyphen/>
        <w:t>flight security checks</w:t>
      </w:r>
      <w:r w:rsidRPr="00F25C07">
        <w:rPr>
          <w:noProof/>
        </w:rPr>
        <w:tab/>
      </w:r>
      <w:r w:rsidRPr="00F25C07">
        <w:rPr>
          <w:noProof/>
        </w:rPr>
        <w:fldChar w:fldCharType="begin"/>
      </w:r>
      <w:r w:rsidRPr="00F25C07">
        <w:rPr>
          <w:noProof/>
        </w:rPr>
        <w:instrText xml:space="preserve"> PAGEREF _Toc482604526 \h </w:instrText>
      </w:r>
      <w:r w:rsidRPr="00F25C07">
        <w:rPr>
          <w:noProof/>
        </w:rPr>
      </w:r>
      <w:r w:rsidRPr="00F25C07">
        <w:rPr>
          <w:noProof/>
        </w:rPr>
        <w:fldChar w:fldCharType="separate"/>
      </w:r>
      <w:r w:rsidR="00CE6E04">
        <w:rPr>
          <w:noProof/>
        </w:rPr>
        <w:t>163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4.70</w:t>
      </w:r>
      <w:r>
        <w:rPr>
          <w:noProof/>
        </w:rPr>
        <w:tab/>
        <w:t>Training programs</w:t>
      </w:r>
      <w:r w:rsidRPr="00F25C07">
        <w:rPr>
          <w:noProof/>
        </w:rPr>
        <w:tab/>
      </w:r>
      <w:r w:rsidRPr="00F25C07">
        <w:rPr>
          <w:noProof/>
        </w:rPr>
        <w:fldChar w:fldCharType="begin"/>
      </w:r>
      <w:r w:rsidRPr="00F25C07">
        <w:rPr>
          <w:noProof/>
        </w:rPr>
        <w:instrText xml:space="preserve"> PAGEREF _Toc482604527 \h </w:instrText>
      </w:r>
      <w:r w:rsidRPr="00F25C07">
        <w:rPr>
          <w:noProof/>
        </w:rPr>
      </w:r>
      <w:r w:rsidRPr="00F25C07">
        <w:rPr>
          <w:noProof/>
        </w:rPr>
        <w:fldChar w:fldCharType="separate"/>
      </w:r>
      <w:r w:rsidR="00CE6E04">
        <w:rPr>
          <w:noProof/>
        </w:rPr>
        <w:t>163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4.71</w:t>
      </w:r>
      <w:r>
        <w:rPr>
          <w:noProof/>
        </w:rPr>
        <w:tab/>
        <w:t>Unattended aircraft—aircraft operating prescribed air service</w:t>
      </w:r>
      <w:r w:rsidRPr="00F25C07">
        <w:rPr>
          <w:noProof/>
        </w:rPr>
        <w:tab/>
      </w:r>
      <w:r w:rsidRPr="00F25C07">
        <w:rPr>
          <w:noProof/>
        </w:rPr>
        <w:fldChar w:fldCharType="begin"/>
      </w:r>
      <w:r w:rsidRPr="00F25C07">
        <w:rPr>
          <w:noProof/>
        </w:rPr>
        <w:instrText xml:space="preserve"> PAGEREF _Toc482604528 \h </w:instrText>
      </w:r>
      <w:r w:rsidRPr="00F25C07">
        <w:rPr>
          <w:noProof/>
        </w:rPr>
      </w:r>
      <w:r w:rsidRPr="00F25C07">
        <w:rPr>
          <w:noProof/>
        </w:rPr>
        <w:fldChar w:fldCharType="separate"/>
      </w:r>
      <w:r w:rsidR="00CE6E04">
        <w:rPr>
          <w:noProof/>
        </w:rPr>
        <w:t>164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4.72</w:t>
      </w:r>
      <w:r>
        <w:rPr>
          <w:noProof/>
        </w:rPr>
        <w:tab/>
        <w:t>Unattended aircraft</w:t>
      </w:r>
      <w:r w:rsidRPr="00F25C07">
        <w:rPr>
          <w:noProof/>
        </w:rPr>
        <w:tab/>
      </w:r>
      <w:r w:rsidRPr="00F25C07">
        <w:rPr>
          <w:noProof/>
        </w:rPr>
        <w:fldChar w:fldCharType="begin"/>
      </w:r>
      <w:r w:rsidRPr="00F25C07">
        <w:rPr>
          <w:noProof/>
        </w:rPr>
        <w:instrText xml:space="preserve"> PAGEREF _Toc482604529 \h </w:instrText>
      </w:r>
      <w:r w:rsidRPr="00F25C07">
        <w:rPr>
          <w:noProof/>
        </w:rPr>
      </w:r>
      <w:r w:rsidRPr="00F25C07">
        <w:rPr>
          <w:noProof/>
        </w:rPr>
        <w:fldChar w:fldCharType="separate"/>
      </w:r>
      <w:r w:rsidR="00CE6E04">
        <w:rPr>
          <w:noProof/>
        </w:rPr>
        <w:t>164</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4.5—Persons in custody</w:t>
      </w:r>
      <w:r w:rsidRPr="00F25C07">
        <w:rPr>
          <w:b w:val="0"/>
          <w:noProof/>
          <w:sz w:val="18"/>
        </w:rPr>
        <w:tab/>
      </w:r>
      <w:r w:rsidRPr="00F25C07">
        <w:rPr>
          <w:b w:val="0"/>
          <w:noProof/>
          <w:sz w:val="18"/>
        </w:rPr>
        <w:fldChar w:fldCharType="begin"/>
      </w:r>
      <w:r w:rsidRPr="00F25C07">
        <w:rPr>
          <w:b w:val="0"/>
          <w:noProof/>
          <w:sz w:val="18"/>
        </w:rPr>
        <w:instrText xml:space="preserve"> PAGEREF _Toc482604530 \h </w:instrText>
      </w:r>
      <w:r w:rsidRPr="00F25C07">
        <w:rPr>
          <w:b w:val="0"/>
          <w:noProof/>
          <w:sz w:val="18"/>
        </w:rPr>
      </w:r>
      <w:r w:rsidRPr="00F25C07">
        <w:rPr>
          <w:b w:val="0"/>
          <w:noProof/>
          <w:sz w:val="18"/>
        </w:rPr>
        <w:fldChar w:fldCharType="separate"/>
      </w:r>
      <w:r w:rsidR="00CE6E04">
        <w:rPr>
          <w:b w:val="0"/>
          <w:noProof/>
          <w:sz w:val="18"/>
        </w:rPr>
        <w:t>165</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4.5.1—Preliminary</w:t>
      </w:r>
      <w:r w:rsidRPr="00F25C07">
        <w:rPr>
          <w:b w:val="0"/>
          <w:noProof/>
          <w:sz w:val="18"/>
        </w:rPr>
        <w:tab/>
      </w:r>
      <w:r w:rsidRPr="00F25C07">
        <w:rPr>
          <w:b w:val="0"/>
          <w:noProof/>
          <w:sz w:val="18"/>
        </w:rPr>
        <w:fldChar w:fldCharType="begin"/>
      </w:r>
      <w:r w:rsidRPr="00F25C07">
        <w:rPr>
          <w:b w:val="0"/>
          <w:noProof/>
          <w:sz w:val="18"/>
        </w:rPr>
        <w:instrText xml:space="preserve"> PAGEREF _Toc482604531 \h </w:instrText>
      </w:r>
      <w:r w:rsidRPr="00F25C07">
        <w:rPr>
          <w:b w:val="0"/>
          <w:noProof/>
          <w:sz w:val="18"/>
        </w:rPr>
      </w:r>
      <w:r w:rsidRPr="00F25C07">
        <w:rPr>
          <w:b w:val="0"/>
          <w:noProof/>
          <w:sz w:val="18"/>
        </w:rPr>
        <w:fldChar w:fldCharType="separate"/>
      </w:r>
      <w:r w:rsidR="00CE6E04">
        <w:rPr>
          <w:b w:val="0"/>
          <w:noProof/>
          <w:sz w:val="18"/>
        </w:rPr>
        <w:t>165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4.73</w:t>
      </w:r>
      <w:r>
        <w:rPr>
          <w:noProof/>
        </w:rPr>
        <w:tab/>
        <w:t>Definition for Division</w:t>
      </w:r>
      <w:r w:rsidRPr="00F25C07">
        <w:rPr>
          <w:noProof/>
        </w:rPr>
        <w:tab/>
      </w:r>
      <w:r w:rsidRPr="00F25C07">
        <w:rPr>
          <w:noProof/>
        </w:rPr>
        <w:fldChar w:fldCharType="begin"/>
      </w:r>
      <w:r w:rsidRPr="00F25C07">
        <w:rPr>
          <w:noProof/>
        </w:rPr>
        <w:instrText xml:space="preserve"> PAGEREF _Toc482604532 \h </w:instrText>
      </w:r>
      <w:r w:rsidRPr="00F25C07">
        <w:rPr>
          <w:noProof/>
        </w:rPr>
      </w:r>
      <w:r w:rsidRPr="00F25C07">
        <w:rPr>
          <w:noProof/>
        </w:rPr>
        <w:fldChar w:fldCharType="separate"/>
      </w:r>
      <w:r w:rsidR="00CE6E04">
        <w:rPr>
          <w:noProof/>
        </w:rPr>
        <w:t>165</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4.5.2—Persons in custody under the Migration Act</w:t>
      </w:r>
      <w:r w:rsidRPr="00F25C07">
        <w:rPr>
          <w:b w:val="0"/>
          <w:noProof/>
          <w:sz w:val="18"/>
        </w:rPr>
        <w:tab/>
      </w:r>
      <w:r w:rsidRPr="00F25C07">
        <w:rPr>
          <w:b w:val="0"/>
          <w:noProof/>
          <w:sz w:val="18"/>
        </w:rPr>
        <w:fldChar w:fldCharType="begin"/>
      </w:r>
      <w:r w:rsidRPr="00F25C07">
        <w:rPr>
          <w:b w:val="0"/>
          <w:noProof/>
          <w:sz w:val="18"/>
        </w:rPr>
        <w:instrText xml:space="preserve"> PAGEREF _Toc482604533 \h </w:instrText>
      </w:r>
      <w:r w:rsidRPr="00F25C07">
        <w:rPr>
          <w:b w:val="0"/>
          <w:noProof/>
          <w:sz w:val="18"/>
        </w:rPr>
      </w:r>
      <w:r w:rsidRPr="00F25C07">
        <w:rPr>
          <w:b w:val="0"/>
          <w:noProof/>
          <w:sz w:val="18"/>
        </w:rPr>
        <w:fldChar w:fldCharType="separate"/>
      </w:r>
      <w:r w:rsidR="00CE6E04">
        <w:rPr>
          <w:b w:val="0"/>
          <w:noProof/>
          <w:sz w:val="18"/>
        </w:rPr>
        <w:t>165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4.74</w:t>
      </w:r>
      <w:r>
        <w:rPr>
          <w:noProof/>
        </w:rPr>
        <w:tab/>
        <w:t>Application of this Subdivision</w:t>
      </w:r>
      <w:r w:rsidRPr="00F25C07">
        <w:rPr>
          <w:noProof/>
        </w:rPr>
        <w:tab/>
      </w:r>
      <w:r w:rsidRPr="00F25C07">
        <w:rPr>
          <w:noProof/>
        </w:rPr>
        <w:fldChar w:fldCharType="begin"/>
      </w:r>
      <w:r w:rsidRPr="00F25C07">
        <w:rPr>
          <w:noProof/>
        </w:rPr>
        <w:instrText xml:space="preserve"> PAGEREF _Toc482604534 \h </w:instrText>
      </w:r>
      <w:r w:rsidRPr="00F25C07">
        <w:rPr>
          <w:noProof/>
        </w:rPr>
      </w:r>
      <w:r w:rsidRPr="00F25C07">
        <w:rPr>
          <w:noProof/>
        </w:rPr>
        <w:fldChar w:fldCharType="separate"/>
      </w:r>
      <w:r w:rsidR="00CE6E04">
        <w:rPr>
          <w:noProof/>
        </w:rPr>
        <w:t>165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4.75</w:t>
      </w:r>
      <w:r>
        <w:rPr>
          <w:noProof/>
        </w:rPr>
        <w:tab/>
        <w:t>Definition for Subdivision</w:t>
      </w:r>
      <w:r w:rsidRPr="00F25C07">
        <w:rPr>
          <w:noProof/>
        </w:rPr>
        <w:tab/>
      </w:r>
      <w:r w:rsidRPr="00F25C07">
        <w:rPr>
          <w:noProof/>
        </w:rPr>
        <w:fldChar w:fldCharType="begin"/>
      </w:r>
      <w:r w:rsidRPr="00F25C07">
        <w:rPr>
          <w:noProof/>
        </w:rPr>
        <w:instrText xml:space="preserve"> PAGEREF _Toc482604535 \h </w:instrText>
      </w:r>
      <w:r w:rsidRPr="00F25C07">
        <w:rPr>
          <w:noProof/>
        </w:rPr>
      </w:r>
      <w:r w:rsidRPr="00F25C07">
        <w:rPr>
          <w:noProof/>
        </w:rPr>
        <w:fldChar w:fldCharType="separate"/>
      </w:r>
      <w:r w:rsidR="00CE6E04">
        <w:rPr>
          <w:noProof/>
        </w:rPr>
        <w:t>165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4.76</w:t>
      </w:r>
      <w:r>
        <w:rPr>
          <w:noProof/>
        </w:rPr>
        <w:tab/>
        <w:t>Persons to whom and situations in which this Subdivision does not apply</w:t>
      </w:r>
      <w:r w:rsidRPr="00F25C07">
        <w:rPr>
          <w:noProof/>
        </w:rPr>
        <w:tab/>
      </w:r>
      <w:r w:rsidRPr="00F25C07">
        <w:rPr>
          <w:noProof/>
        </w:rPr>
        <w:fldChar w:fldCharType="begin"/>
      </w:r>
      <w:r w:rsidRPr="00F25C07">
        <w:rPr>
          <w:noProof/>
        </w:rPr>
        <w:instrText xml:space="preserve"> PAGEREF _Toc482604536 \h </w:instrText>
      </w:r>
      <w:r w:rsidRPr="00F25C07">
        <w:rPr>
          <w:noProof/>
        </w:rPr>
      </w:r>
      <w:r w:rsidRPr="00F25C07">
        <w:rPr>
          <w:noProof/>
        </w:rPr>
        <w:fldChar w:fldCharType="separate"/>
      </w:r>
      <w:r w:rsidR="00CE6E04">
        <w:rPr>
          <w:noProof/>
        </w:rPr>
        <w:t>165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4.77</w:t>
      </w:r>
      <w:r>
        <w:rPr>
          <w:noProof/>
        </w:rPr>
        <w:tab/>
        <w:t>Provision of information to operator of a prescribed air service—person in custody undertaking supervised departure</w:t>
      </w:r>
      <w:r w:rsidRPr="00F25C07">
        <w:rPr>
          <w:noProof/>
        </w:rPr>
        <w:tab/>
      </w:r>
      <w:r w:rsidRPr="00F25C07">
        <w:rPr>
          <w:noProof/>
        </w:rPr>
        <w:fldChar w:fldCharType="begin"/>
      </w:r>
      <w:r w:rsidRPr="00F25C07">
        <w:rPr>
          <w:noProof/>
        </w:rPr>
        <w:instrText xml:space="preserve"> PAGEREF _Toc482604537 \h </w:instrText>
      </w:r>
      <w:r w:rsidRPr="00F25C07">
        <w:rPr>
          <w:noProof/>
        </w:rPr>
      </w:r>
      <w:r w:rsidRPr="00F25C07">
        <w:rPr>
          <w:noProof/>
        </w:rPr>
        <w:fldChar w:fldCharType="separate"/>
      </w:r>
      <w:r w:rsidR="00CE6E04">
        <w:rPr>
          <w:noProof/>
        </w:rPr>
        <w:t>165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4.78</w:t>
      </w:r>
      <w:r>
        <w:rPr>
          <w:noProof/>
        </w:rPr>
        <w:tab/>
        <w:t>Provision of information to operator of a prescribed air service—escorted domestic travel maintaining immigration detention</w:t>
      </w:r>
      <w:r w:rsidRPr="00F25C07">
        <w:rPr>
          <w:noProof/>
        </w:rPr>
        <w:tab/>
      </w:r>
      <w:r w:rsidRPr="00F25C07">
        <w:rPr>
          <w:noProof/>
        </w:rPr>
        <w:fldChar w:fldCharType="begin"/>
      </w:r>
      <w:r w:rsidRPr="00F25C07">
        <w:rPr>
          <w:noProof/>
        </w:rPr>
        <w:instrText xml:space="preserve"> PAGEREF _Toc482604538 \h </w:instrText>
      </w:r>
      <w:r w:rsidRPr="00F25C07">
        <w:rPr>
          <w:noProof/>
        </w:rPr>
      </w:r>
      <w:r w:rsidRPr="00F25C07">
        <w:rPr>
          <w:noProof/>
        </w:rPr>
        <w:fldChar w:fldCharType="separate"/>
      </w:r>
      <w:r w:rsidR="00CE6E04">
        <w:rPr>
          <w:noProof/>
        </w:rPr>
        <w:t>166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4.79</w:t>
      </w:r>
      <w:r>
        <w:rPr>
          <w:noProof/>
        </w:rPr>
        <w:tab/>
        <w:t>Provision of information to operator of prescribed air service—escorted international travel by non</w:t>
      </w:r>
      <w:r>
        <w:rPr>
          <w:noProof/>
        </w:rPr>
        <w:noBreakHyphen/>
        <w:t>dangerous persons</w:t>
      </w:r>
      <w:r w:rsidRPr="00F25C07">
        <w:rPr>
          <w:noProof/>
        </w:rPr>
        <w:tab/>
      </w:r>
      <w:r w:rsidRPr="00F25C07">
        <w:rPr>
          <w:noProof/>
        </w:rPr>
        <w:fldChar w:fldCharType="begin"/>
      </w:r>
      <w:r w:rsidRPr="00F25C07">
        <w:rPr>
          <w:noProof/>
        </w:rPr>
        <w:instrText xml:space="preserve"> PAGEREF _Toc482604539 \h </w:instrText>
      </w:r>
      <w:r w:rsidRPr="00F25C07">
        <w:rPr>
          <w:noProof/>
        </w:rPr>
      </w:r>
      <w:r w:rsidRPr="00F25C07">
        <w:rPr>
          <w:noProof/>
        </w:rPr>
        <w:fldChar w:fldCharType="separate"/>
      </w:r>
      <w:r w:rsidR="00CE6E04">
        <w:rPr>
          <w:noProof/>
        </w:rPr>
        <w:t>167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4.80</w:t>
      </w:r>
      <w:r>
        <w:rPr>
          <w:noProof/>
        </w:rPr>
        <w:tab/>
        <w:t>Provision of information to operator of prescribed air service and operator of security controlled airport—escorted travel by dangerous persons</w:t>
      </w:r>
      <w:r w:rsidRPr="00F25C07">
        <w:rPr>
          <w:noProof/>
        </w:rPr>
        <w:tab/>
      </w:r>
      <w:r w:rsidRPr="00F25C07">
        <w:rPr>
          <w:noProof/>
        </w:rPr>
        <w:fldChar w:fldCharType="begin"/>
      </w:r>
      <w:r w:rsidRPr="00F25C07">
        <w:rPr>
          <w:noProof/>
        </w:rPr>
        <w:instrText xml:space="preserve"> PAGEREF _Toc482604540 \h </w:instrText>
      </w:r>
      <w:r w:rsidRPr="00F25C07">
        <w:rPr>
          <w:noProof/>
        </w:rPr>
      </w:r>
      <w:r w:rsidRPr="00F25C07">
        <w:rPr>
          <w:noProof/>
        </w:rPr>
        <w:fldChar w:fldCharType="separate"/>
      </w:r>
      <w:r w:rsidR="00CE6E04">
        <w:rPr>
          <w:noProof/>
        </w:rPr>
        <w:t>167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4.81</w:t>
      </w:r>
      <w:r>
        <w:rPr>
          <w:noProof/>
        </w:rPr>
        <w:tab/>
        <w:t>Escort arrangements for dangerous persons in custody</w:t>
      </w:r>
      <w:r w:rsidRPr="00F25C07">
        <w:rPr>
          <w:noProof/>
        </w:rPr>
        <w:tab/>
      </w:r>
      <w:r w:rsidRPr="00F25C07">
        <w:rPr>
          <w:noProof/>
        </w:rPr>
        <w:fldChar w:fldCharType="begin"/>
      </w:r>
      <w:r w:rsidRPr="00F25C07">
        <w:rPr>
          <w:noProof/>
        </w:rPr>
        <w:instrText xml:space="preserve"> PAGEREF _Toc482604541 \h </w:instrText>
      </w:r>
      <w:r w:rsidRPr="00F25C07">
        <w:rPr>
          <w:noProof/>
        </w:rPr>
      </w:r>
      <w:r w:rsidRPr="00F25C07">
        <w:rPr>
          <w:noProof/>
        </w:rPr>
        <w:fldChar w:fldCharType="separate"/>
      </w:r>
      <w:r w:rsidR="00CE6E04">
        <w:rPr>
          <w:noProof/>
        </w:rPr>
        <w:t>168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4.82</w:t>
      </w:r>
      <w:r>
        <w:rPr>
          <w:noProof/>
        </w:rPr>
        <w:tab/>
        <w:t>Escort arrangements for non</w:t>
      </w:r>
      <w:r>
        <w:rPr>
          <w:noProof/>
        </w:rPr>
        <w:noBreakHyphen/>
        <w:t>dangerous persons in custody</w:t>
      </w:r>
      <w:r w:rsidRPr="00F25C07">
        <w:rPr>
          <w:noProof/>
        </w:rPr>
        <w:tab/>
      </w:r>
      <w:r w:rsidRPr="00F25C07">
        <w:rPr>
          <w:noProof/>
        </w:rPr>
        <w:fldChar w:fldCharType="begin"/>
      </w:r>
      <w:r w:rsidRPr="00F25C07">
        <w:rPr>
          <w:noProof/>
        </w:rPr>
        <w:instrText xml:space="preserve"> PAGEREF _Toc482604542 \h </w:instrText>
      </w:r>
      <w:r w:rsidRPr="00F25C07">
        <w:rPr>
          <w:noProof/>
        </w:rPr>
      </w:r>
      <w:r w:rsidRPr="00F25C07">
        <w:rPr>
          <w:noProof/>
        </w:rPr>
        <w:fldChar w:fldCharType="separate"/>
      </w:r>
      <w:r w:rsidR="00CE6E04">
        <w:rPr>
          <w:noProof/>
        </w:rPr>
        <w:t>168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4.83</w:t>
      </w:r>
      <w:r>
        <w:rPr>
          <w:noProof/>
        </w:rPr>
        <w:tab/>
        <w:t>Limits on number of persons in custody undertaking escorted travel on prescribed aircraft</w:t>
      </w:r>
      <w:r w:rsidRPr="00F25C07">
        <w:rPr>
          <w:noProof/>
        </w:rPr>
        <w:tab/>
      </w:r>
      <w:r w:rsidRPr="00F25C07">
        <w:rPr>
          <w:noProof/>
        </w:rPr>
        <w:fldChar w:fldCharType="begin"/>
      </w:r>
      <w:r w:rsidRPr="00F25C07">
        <w:rPr>
          <w:noProof/>
        </w:rPr>
        <w:instrText xml:space="preserve"> PAGEREF _Toc482604543 \h </w:instrText>
      </w:r>
      <w:r w:rsidRPr="00F25C07">
        <w:rPr>
          <w:noProof/>
        </w:rPr>
      </w:r>
      <w:r w:rsidRPr="00F25C07">
        <w:rPr>
          <w:noProof/>
        </w:rPr>
        <w:fldChar w:fldCharType="separate"/>
      </w:r>
      <w:r w:rsidR="00CE6E04">
        <w:rPr>
          <w:noProof/>
        </w:rPr>
        <w:t>168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4.84</w:t>
      </w:r>
      <w:r>
        <w:rPr>
          <w:noProof/>
        </w:rPr>
        <w:tab/>
        <w:t>Exception for members of family unit</w:t>
      </w:r>
      <w:r w:rsidRPr="00F25C07">
        <w:rPr>
          <w:noProof/>
        </w:rPr>
        <w:tab/>
      </w:r>
      <w:r w:rsidRPr="00F25C07">
        <w:rPr>
          <w:noProof/>
        </w:rPr>
        <w:fldChar w:fldCharType="begin"/>
      </w:r>
      <w:r w:rsidRPr="00F25C07">
        <w:rPr>
          <w:noProof/>
        </w:rPr>
        <w:instrText xml:space="preserve"> PAGEREF _Toc482604544 \h </w:instrText>
      </w:r>
      <w:r w:rsidRPr="00F25C07">
        <w:rPr>
          <w:noProof/>
        </w:rPr>
      </w:r>
      <w:r w:rsidRPr="00F25C07">
        <w:rPr>
          <w:noProof/>
        </w:rPr>
        <w:fldChar w:fldCharType="separate"/>
      </w:r>
      <w:r w:rsidR="00CE6E04">
        <w:rPr>
          <w:noProof/>
        </w:rPr>
        <w:t>169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4.85</w:t>
      </w:r>
      <w:r>
        <w:rPr>
          <w:noProof/>
        </w:rPr>
        <w:tab/>
        <w:t>Information to be provided to aircraft’s pilot in command</w:t>
      </w:r>
      <w:r w:rsidRPr="00F25C07">
        <w:rPr>
          <w:noProof/>
        </w:rPr>
        <w:tab/>
      </w:r>
      <w:r w:rsidRPr="00F25C07">
        <w:rPr>
          <w:noProof/>
        </w:rPr>
        <w:fldChar w:fldCharType="begin"/>
      </w:r>
      <w:r w:rsidRPr="00F25C07">
        <w:rPr>
          <w:noProof/>
        </w:rPr>
        <w:instrText xml:space="preserve"> PAGEREF _Toc482604545 \h </w:instrText>
      </w:r>
      <w:r w:rsidRPr="00F25C07">
        <w:rPr>
          <w:noProof/>
        </w:rPr>
      </w:r>
      <w:r w:rsidRPr="00F25C07">
        <w:rPr>
          <w:noProof/>
        </w:rPr>
        <w:fldChar w:fldCharType="separate"/>
      </w:r>
      <w:r w:rsidR="00CE6E04">
        <w:rPr>
          <w:noProof/>
        </w:rPr>
        <w:t>169</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4.5.3—Persons in custody otherwise than under Migration Act</w:t>
      </w:r>
      <w:r w:rsidRPr="00F25C07">
        <w:rPr>
          <w:b w:val="0"/>
          <w:noProof/>
          <w:sz w:val="18"/>
        </w:rPr>
        <w:tab/>
      </w:r>
      <w:r w:rsidRPr="00F25C07">
        <w:rPr>
          <w:b w:val="0"/>
          <w:noProof/>
          <w:sz w:val="18"/>
        </w:rPr>
        <w:fldChar w:fldCharType="begin"/>
      </w:r>
      <w:r w:rsidRPr="00F25C07">
        <w:rPr>
          <w:b w:val="0"/>
          <w:noProof/>
          <w:sz w:val="18"/>
        </w:rPr>
        <w:instrText xml:space="preserve"> PAGEREF _Toc482604546 \h </w:instrText>
      </w:r>
      <w:r w:rsidRPr="00F25C07">
        <w:rPr>
          <w:b w:val="0"/>
          <w:noProof/>
          <w:sz w:val="18"/>
        </w:rPr>
      </w:r>
      <w:r w:rsidRPr="00F25C07">
        <w:rPr>
          <w:b w:val="0"/>
          <w:noProof/>
          <w:sz w:val="18"/>
        </w:rPr>
        <w:fldChar w:fldCharType="separate"/>
      </w:r>
      <w:r w:rsidR="00CE6E04">
        <w:rPr>
          <w:b w:val="0"/>
          <w:noProof/>
          <w:sz w:val="18"/>
        </w:rPr>
        <w:t>169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4.86</w:t>
      </w:r>
      <w:r>
        <w:rPr>
          <w:noProof/>
        </w:rPr>
        <w:tab/>
        <w:t>Application of this Subdivision</w:t>
      </w:r>
      <w:r w:rsidRPr="00F25C07">
        <w:rPr>
          <w:noProof/>
        </w:rPr>
        <w:tab/>
      </w:r>
      <w:r w:rsidRPr="00F25C07">
        <w:rPr>
          <w:noProof/>
        </w:rPr>
        <w:fldChar w:fldCharType="begin"/>
      </w:r>
      <w:r w:rsidRPr="00F25C07">
        <w:rPr>
          <w:noProof/>
        </w:rPr>
        <w:instrText xml:space="preserve"> PAGEREF _Toc482604547 \h </w:instrText>
      </w:r>
      <w:r w:rsidRPr="00F25C07">
        <w:rPr>
          <w:noProof/>
        </w:rPr>
      </w:r>
      <w:r w:rsidRPr="00F25C07">
        <w:rPr>
          <w:noProof/>
        </w:rPr>
        <w:fldChar w:fldCharType="separate"/>
      </w:r>
      <w:r w:rsidR="00CE6E04">
        <w:rPr>
          <w:noProof/>
        </w:rPr>
        <w:t>169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4.87</w:t>
      </w:r>
      <w:r>
        <w:rPr>
          <w:noProof/>
        </w:rPr>
        <w:tab/>
        <w:t>Definitions for Subdivision</w:t>
      </w:r>
      <w:r w:rsidRPr="00F25C07">
        <w:rPr>
          <w:noProof/>
        </w:rPr>
        <w:tab/>
      </w:r>
      <w:r w:rsidRPr="00F25C07">
        <w:rPr>
          <w:noProof/>
        </w:rPr>
        <w:fldChar w:fldCharType="begin"/>
      </w:r>
      <w:r w:rsidRPr="00F25C07">
        <w:rPr>
          <w:noProof/>
        </w:rPr>
        <w:instrText xml:space="preserve"> PAGEREF _Toc482604548 \h </w:instrText>
      </w:r>
      <w:r w:rsidRPr="00F25C07">
        <w:rPr>
          <w:noProof/>
        </w:rPr>
      </w:r>
      <w:r w:rsidRPr="00F25C07">
        <w:rPr>
          <w:noProof/>
        </w:rPr>
        <w:fldChar w:fldCharType="separate"/>
      </w:r>
      <w:r w:rsidR="00CE6E04">
        <w:rPr>
          <w:noProof/>
        </w:rPr>
        <w:t>169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4.88</w:t>
      </w:r>
      <w:r>
        <w:rPr>
          <w:noProof/>
        </w:rPr>
        <w:tab/>
        <w:t>Persons to whom Subdivision does not apply</w:t>
      </w:r>
      <w:r w:rsidRPr="00F25C07">
        <w:rPr>
          <w:noProof/>
        </w:rPr>
        <w:tab/>
      </w:r>
      <w:r w:rsidRPr="00F25C07">
        <w:rPr>
          <w:noProof/>
        </w:rPr>
        <w:fldChar w:fldCharType="begin"/>
      </w:r>
      <w:r w:rsidRPr="00F25C07">
        <w:rPr>
          <w:noProof/>
        </w:rPr>
        <w:instrText xml:space="preserve"> PAGEREF _Toc482604549 \h </w:instrText>
      </w:r>
      <w:r w:rsidRPr="00F25C07">
        <w:rPr>
          <w:noProof/>
        </w:rPr>
      </w:r>
      <w:r w:rsidRPr="00F25C07">
        <w:rPr>
          <w:noProof/>
        </w:rPr>
        <w:fldChar w:fldCharType="separate"/>
      </w:r>
      <w:r w:rsidR="00CE6E04">
        <w:rPr>
          <w:noProof/>
        </w:rPr>
        <w:t>170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4.89</w:t>
      </w:r>
      <w:r>
        <w:rPr>
          <w:noProof/>
        </w:rPr>
        <w:tab/>
        <w:t>Provision of information to operator of prescribed air service and operator of security controlled airport—escorted travel</w:t>
      </w:r>
      <w:r w:rsidRPr="00F25C07">
        <w:rPr>
          <w:noProof/>
        </w:rPr>
        <w:tab/>
      </w:r>
      <w:r w:rsidRPr="00F25C07">
        <w:rPr>
          <w:noProof/>
        </w:rPr>
        <w:fldChar w:fldCharType="begin"/>
      </w:r>
      <w:r w:rsidRPr="00F25C07">
        <w:rPr>
          <w:noProof/>
        </w:rPr>
        <w:instrText xml:space="preserve"> PAGEREF _Toc482604550 \h </w:instrText>
      </w:r>
      <w:r w:rsidRPr="00F25C07">
        <w:rPr>
          <w:noProof/>
        </w:rPr>
      </w:r>
      <w:r w:rsidRPr="00F25C07">
        <w:rPr>
          <w:noProof/>
        </w:rPr>
        <w:fldChar w:fldCharType="separate"/>
      </w:r>
      <w:r w:rsidR="00CE6E04">
        <w:rPr>
          <w:noProof/>
        </w:rPr>
        <w:t>170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4.90</w:t>
      </w:r>
      <w:r>
        <w:rPr>
          <w:noProof/>
        </w:rPr>
        <w:tab/>
        <w:t>Escort arrangements for dangerous persons in custody</w:t>
      </w:r>
      <w:r w:rsidRPr="00F25C07">
        <w:rPr>
          <w:noProof/>
        </w:rPr>
        <w:tab/>
      </w:r>
      <w:r w:rsidRPr="00F25C07">
        <w:rPr>
          <w:noProof/>
        </w:rPr>
        <w:fldChar w:fldCharType="begin"/>
      </w:r>
      <w:r w:rsidRPr="00F25C07">
        <w:rPr>
          <w:noProof/>
        </w:rPr>
        <w:instrText xml:space="preserve"> PAGEREF _Toc482604551 \h </w:instrText>
      </w:r>
      <w:r w:rsidRPr="00F25C07">
        <w:rPr>
          <w:noProof/>
        </w:rPr>
      </w:r>
      <w:r w:rsidRPr="00F25C07">
        <w:rPr>
          <w:noProof/>
        </w:rPr>
        <w:fldChar w:fldCharType="separate"/>
      </w:r>
      <w:r w:rsidR="00CE6E04">
        <w:rPr>
          <w:noProof/>
        </w:rPr>
        <w:t>171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4.91</w:t>
      </w:r>
      <w:r>
        <w:rPr>
          <w:noProof/>
        </w:rPr>
        <w:tab/>
        <w:t>Escort arrangements for non</w:t>
      </w:r>
      <w:r>
        <w:rPr>
          <w:noProof/>
        </w:rPr>
        <w:noBreakHyphen/>
        <w:t>dangerous persons in custody</w:t>
      </w:r>
      <w:r w:rsidRPr="00F25C07">
        <w:rPr>
          <w:noProof/>
        </w:rPr>
        <w:tab/>
      </w:r>
      <w:r w:rsidRPr="00F25C07">
        <w:rPr>
          <w:noProof/>
        </w:rPr>
        <w:fldChar w:fldCharType="begin"/>
      </w:r>
      <w:r w:rsidRPr="00F25C07">
        <w:rPr>
          <w:noProof/>
        </w:rPr>
        <w:instrText xml:space="preserve"> PAGEREF _Toc482604552 \h </w:instrText>
      </w:r>
      <w:r w:rsidRPr="00F25C07">
        <w:rPr>
          <w:noProof/>
        </w:rPr>
      </w:r>
      <w:r w:rsidRPr="00F25C07">
        <w:rPr>
          <w:noProof/>
        </w:rPr>
        <w:fldChar w:fldCharType="separate"/>
      </w:r>
      <w:r w:rsidR="00CE6E04">
        <w:rPr>
          <w:noProof/>
        </w:rPr>
        <w:t>171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4.92</w:t>
      </w:r>
      <w:r>
        <w:rPr>
          <w:noProof/>
        </w:rPr>
        <w:tab/>
        <w:t>Limits on number of persons in custody undertaking escorted travel on prescribed aircraft</w:t>
      </w:r>
      <w:r w:rsidRPr="00F25C07">
        <w:rPr>
          <w:noProof/>
        </w:rPr>
        <w:tab/>
      </w:r>
      <w:r w:rsidRPr="00F25C07">
        <w:rPr>
          <w:noProof/>
        </w:rPr>
        <w:fldChar w:fldCharType="begin"/>
      </w:r>
      <w:r w:rsidRPr="00F25C07">
        <w:rPr>
          <w:noProof/>
        </w:rPr>
        <w:instrText xml:space="preserve"> PAGEREF _Toc482604553 \h </w:instrText>
      </w:r>
      <w:r w:rsidRPr="00F25C07">
        <w:rPr>
          <w:noProof/>
        </w:rPr>
      </w:r>
      <w:r w:rsidRPr="00F25C07">
        <w:rPr>
          <w:noProof/>
        </w:rPr>
        <w:fldChar w:fldCharType="separate"/>
      </w:r>
      <w:r w:rsidR="00CE6E04">
        <w:rPr>
          <w:noProof/>
        </w:rPr>
        <w:t>171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4.93</w:t>
      </w:r>
      <w:r>
        <w:rPr>
          <w:noProof/>
        </w:rPr>
        <w:tab/>
        <w:t>Exception for members of family unit</w:t>
      </w:r>
      <w:r w:rsidRPr="00F25C07">
        <w:rPr>
          <w:noProof/>
        </w:rPr>
        <w:tab/>
      </w:r>
      <w:r w:rsidRPr="00F25C07">
        <w:rPr>
          <w:noProof/>
        </w:rPr>
        <w:fldChar w:fldCharType="begin"/>
      </w:r>
      <w:r w:rsidRPr="00F25C07">
        <w:rPr>
          <w:noProof/>
        </w:rPr>
        <w:instrText xml:space="preserve"> PAGEREF _Toc482604554 \h </w:instrText>
      </w:r>
      <w:r w:rsidRPr="00F25C07">
        <w:rPr>
          <w:noProof/>
        </w:rPr>
      </w:r>
      <w:r w:rsidRPr="00F25C07">
        <w:rPr>
          <w:noProof/>
        </w:rPr>
        <w:fldChar w:fldCharType="separate"/>
      </w:r>
      <w:r w:rsidR="00CE6E04">
        <w:rPr>
          <w:noProof/>
        </w:rPr>
        <w:t>172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4.94</w:t>
      </w:r>
      <w:r>
        <w:rPr>
          <w:noProof/>
        </w:rPr>
        <w:tab/>
        <w:t>Information to be provided to aircraft’s pilot in command</w:t>
      </w:r>
      <w:r w:rsidRPr="00F25C07">
        <w:rPr>
          <w:noProof/>
        </w:rPr>
        <w:tab/>
      </w:r>
      <w:r w:rsidRPr="00F25C07">
        <w:rPr>
          <w:noProof/>
        </w:rPr>
        <w:fldChar w:fldCharType="begin"/>
      </w:r>
      <w:r w:rsidRPr="00F25C07">
        <w:rPr>
          <w:noProof/>
        </w:rPr>
        <w:instrText xml:space="preserve"> PAGEREF _Toc482604555 \h </w:instrText>
      </w:r>
      <w:r w:rsidRPr="00F25C07">
        <w:rPr>
          <w:noProof/>
        </w:rPr>
      </w:r>
      <w:r w:rsidRPr="00F25C07">
        <w:rPr>
          <w:noProof/>
        </w:rPr>
        <w:fldChar w:fldCharType="separate"/>
      </w:r>
      <w:r w:rsidR="00CE6E04">
        <w:rPr>
          <w:noProof/>
        </w:rPr>
        <w:t>172</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4.6—Control directions</w:t>
      </w:r>
      <w:r w:rsidRPr="00F25C07">
        <w:rPr>
          <w:b w:val="0"/>
          <w:noProof/>
          <w:sz w:val="18"/>
        </w:rPr>
        <w:tab/>
      </w:r>
      <w:r w:rsidRPr="00F25C07">
        <w:rPr>
          <w:b w:val="0"/>
          <w:noProof/>
          <w:sz w:val="18"/>
        </w:rPr>
        <w:fldChar w:fldCharType="begin"/>
      </w:r>
      <w:r w:rsidRPr="00F25C07">
        <w:rPr>
          <w:b w:val="0"/>
          <w:noProof/>
          <w:sz w:val="18"/>
        </w:rPr>
        <w:instrText xml:space="preserve"> PAGEREF _Toc482604556 \h </w:instrText>
      </w:r>
      <w:r w:rsidRPr="00F25C07">
        <w:rPr>
          <w:b w:val="0"/>
          <w:noProof/>
          <w:sz w:val="18"/>
        </w:rPr>
      </w:r>
      <w:r w:rsidRPr="00F25C07">
        <w:rPr>
          <w:b w:val="0"/>
          <w:noProof/>
          <w:sz w:val="18"/>
        </w:rPr>
        <w:fldChar w:fldCharType="separate"/>
      </w:r>
      <w:r w:rsidR="00CE6E04">
        <w:rPr>
          <w:b w:val="0"/>
          <w:noProof/>
          <w:sz w:val="18"/>
        </w:rPr>
        <w:t>172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4.95</w:t>
      </w:r>
      <w:r>
        <w:rPr>
          <w:noProof/>
        </w:rPr>
        <w:tab/>
        <w:t>Compliance control directions</w:t>
      </w:r>
      <w:r w:rsidRPr="00F25C07">
        <w:rPr>
          <w:noProof/>
        </w:rPr>
        <w:tab/>
      </w:r>
      <w:r w:rsidRPr="00F25C07">
        <w:rPr>
          <w:noProof/>
        </w:rPr>
        <w:fldChar w:fldCharType="begin"/>
      </w:r>
      <w:r w:rsidRPr="00F25C07">
        <w:rPr>
          <w:noProof/>
        </w:rPr>
        <w:instrText xml:space="preserve"> PAGEREF _Toc482604557 \h </w:instrText>
      </w:r>
      <w:r w:rsidRPr="00F25C07">
        <w:rPr>
          <w:noProof/>
        </w:rPr>
      </w:r>
      <w:r w:rsidRPr="00F25C07">
        <w:rPr>
          <w:noProof/>
        </w:rPr>
        <w:fldChar w:fldCharType="separate"/>
      </w:r>
      <w:r w:rsidR="00CE6E04">
        <w:rPr>
          <w:noProof/>
        </w:rPr>
        <w:t>172</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5—Powers of officials</w:t>
      </w:r>
      <w:r w:rsidRPr="00F25C07">
        <w:rPr>
          <w:b w:val="0"/>
          <w:noProof/>
          <w:sz w:val="18"/>
        </w:rPr>
        <w:tab/>
      </w:r>
      <w:r w:rsidRPr="00F25C07">
        <w:rPr>
          <w:b w:val="0"/>
          <w:noProof/>
          <w:sz w:val="18"/>
        </w:rPr>
        <w:fldChar w:fldCharType="begin"/>
      </w:r>
      <w:r w:rsidRPr="00F25C07">
        <w:rPr>
          <w:b w:val="0"/>
          <w:noProof/>
          <w:sz w:val="18"/>
        </w:rPr>
        <w:instrText xml:space="preserve"> PAGEREF _Toc482604558 \h </w:instrText>
      </w:r>
      <w:r w:rsidRPr="00F25C07">
        <w:rPr>
          <w:b w:val="0"/>
          <w:noProof/>
          <w:sz w:val="18"/>
        </w:rPr>
      </w:r>
      <w:r w:rsidRPr="00F25C07">
        <w:rPr>
          <w:b w:val="0"/>
          <w:noProof/>
          <w:sz w:val="18"/>
        </w:rPr>
        <w:fldChar w:fldCharType="separate"/>
      </w:r>
      <w:r w:rsidR="00CE6E04">
        <w:rPr>
          <w:b w:val="0"/>
          <w:noProof/>
          <w:sz w:val="18"/>
        </w:rPr>
        <w:t>174</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5.1—Aviation security inspectors</w:t>
      </w:r>
      <w:r w:rsidRPr="00F25C07">
        <w:rPr>
          <w:b w:val="0"/>
          <w:noProof/>
          <w:sz w:val="18"/>
        </w:rPr>
        <w:tab/>
      </w:r>
      <w:r w:rsidRPr="00F25C07">
        <w:rPr>
          <w:b w:val="0"/>
          <w:noProof/>
          <w:sz w:val="18"/>
        </w:rPr>
        <w:fldChar w:fldCharType="begin"/>
      </w:r>
      <w:r w:rsidRPr="00F25C07">
        <w:rPr>
          <w:b w:val="0"/>
          <w:noProof/>
          <w:sz w:val="18"/>
        </w:rPr>
        <w:instrText xml:space="preserve"> PAGEREF _Toc482604559 \h </w:instrText>
      </w:r>
      <w:r w:rsidRPr="00F25C07">
        <w:rPr>
          <w:b w:val="0"/>
          <w:noProof/>
          <w:sz w:val="18"/>
        </w:rPr>
      </w:r>
      <w:r w:rsidRPr="00F25C07">
        <w:rPr>
          <w:b w:val="0"/>
          <w:noProof/>
          <w:sz w:val="18"/>
        </w:rPr>
        <w:fldChar w:fldCharType="separate"/>
      </w:r>
      <w:r w:rsidR="00CE6E04">
        <w:rPr>
          <w:b w:val="0"/>
          <w:noProof/>
          <w:sz w:val="18"/>
        </w:rPr>
        <w:t>174</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5.01</w:t>
      </w:r>
      <w:r>
        <w:rPr>
          <w:noProof/>
        </w:rPr>
        <w:tab/>
        <w:t>Identity cards</w:t>
      </w:r>
      <w:r w:rsidRPr="00F25C07">
        <w:rPr>
          <w:noProof/>
        </w:rPr>
        <w:tab/>
      </w:r>
      <w:r w:rsidRPr="00F25C07">
        <w:rPr>
          <w:noProof/>
        </w:rPr>
        <w:fldChar w:fldCharType="begin"/>
      </w:r>
      <w:r w:rsidRPr="00F25C07">
        <w:rPr>
          <w:noProof/>
        </w:rPr>
        <w:instrText xml:space="preserve"> PAGEREF _Toc482604560 \h </w:instrText>
      </w:r>
      <w:r w:rsidRPr="00F25C07">
        <w:rPr>
          <w:noProof/>
        </w:rPr>
      </w:r>
      <w:r w:rsidRPr="00F25C07">
        <w:rPr>
          <w:noProof/>
        </w:rPr>
        <w:fldChar w:fldCharType="separate"/>
      </w:r>
      <w:r w:rsidR="00CE6E04">
        <w:rPr>
          <w:noProof/>
        </w:rPr>
        <w:t>174</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5.2—Airport security guards</w:t>
      </w:r>
      <w:r w:rsidRPr="00F25C07">
        <w:rPr>
          <w:b w:val="0"/>
          <w:noProof/>
          <w:sz w:val="18"/>
        </w:rPr>
        <w:tab/>
      </w:r>
      <w:r w:rsidRPr="00F25C07">
        <w:rPr>
          <w:b w:val="0"/>
          <w:noProof/>
          <w:sz w:val="18"/>
        </w:rPr>
        <w:fldChar w:fldCharType="begin"/>
      </w:r>
      <w:r w:rsidRPr="00F25C07">
        <w:rPr>
          <w:b w:val="0"/>
          <w:noProof/>
          <w:sz w:val="18"/>
        </w:rPr>
        <w:instrText xml:space="preserve"> PAGEREF _Toc482604561 \h </w:instrText>
      </w:r>
      <w:r w:rsidRPr="00F25C07">
        <w:rPr>
          <w:b w:val="0"/>
          <w:noProof/>
          <w:sz w:val="18"/>
        </w:rPr>
      </w:r>
      <w:r w:rsidRPr="00F25C07">
        <w:rPr>
          <w:b w:val="0"/>
          <w:noProof/>
          <w:sz w:val="18"/>
        </w:rPr>
        <w:fldChar w:fldCharType="separate"/>
      </w:r>
      <w:r w:rsidR="00CE6E04">
        <w:rPr>
          <w:b w:val="0"/>
          <w:noProof/>
          <w:sz w:val="18"/>
        </w:rPr>
        <w:t>175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5.03</w:t>
      </w:r>
      <w:r>
        <w:rPr>
          <w:noProof/>
        </w:rPr>
        <w:tab/>
        <w:t>Training and qualifications of airport security guards</w:t>
      </w:r>
      <w:r w:rsidRPr="00F25C07">
        <w:rPr>
          <w:noProof/>
        </w:rPr>
        <w:tab/>
      </w:r>
      <w:r w:rsidRPr="00F25C07">
        <w:rPr>
          <w:noProof/>
        </w:rPr>
        <w:fldChar w:fldCharType="begin"/>
      </w:r>
      <w:r w:rsidRPr="00F25C07">
        <w:rPr>
          <w:noProof/>
        </w:rPr>
        <w:instrText xml:space="preserve"> PAGEREF _Toc482604562 \h </w:instrText>
      </w:r>
      <w:r w:rsidRPr="00F25C07">
        <w:rPr>
          <w:noProof/>
        </w:rPr>
      </w:r>
      <w:r w:rsidRPr="00F25C07">
        <w:rPr>
          <w:noProof/>
        </w:rPr>
        <w:fldChar w:fldCharType="separate"/>
      </w:r>
      <w:r w:rsidR="00CE6E04">
        <w:rPr>
          <w:noProof/>
        </w:rPr>
        <w:t>175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5.04</w:t>
      </w:r>
      <w:r>
        <w:rPr>
          <w:noProof/>
        </w:rPr>
        <w:tab/>
        <w:t>Identity cards for airport security guards</w:t>
      </w:r>
      <w:r w:rsidRPr="00F25C07">
        <w:rPr>
          <w:noProof/>
        </w:rPr>
        <w:tab/>
      </w:r>
      <w:r w:rsidRPr="00F25C07">
        <w:rPr>
          <w:noProof/>
        </w:rPr>
        <w:fldChar w:fldCharType="begin"/>
      </w:r>
      <w:r w:rsidRPr="00F25C07">
        <w:rPr>
          <w:noProof/>
        </w:rPr>
        <w:instrText xml:space="preserve"> PAGEREF _Toc482604563 \h </w:instrText>
      </w:r>
      <w:r w:rsidRPr="00F25C07">
        <w:rPr>
          <w:noProof/>
        </w:rPr>
      </w:r>
      <w:r w:rsidRPr="00F25C07">
        <w:rPr>
          <w:noProof/>
        </w:rPr>
        <w:fldChar w:fldCharType="separate"/>
      </w:r>
      <w:r w:rsidR="00CE6E04">
        <w:rPr>
          <w:noProof/>
        </w:rPr>
        <w:t>175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5.05</w:t>
      </w:r>
      <w:r>
        <w:rPr>
          <w:noProof/>
        </w:rPr>
        <w:tab/>
        <w:t>Uniforms of airport security guards</w:t>
      </w:r>
      <w:r w:rsidRPr="00F25C07">
        <w:rPr>
          <w:noProof/>
        </w:rPr>
        <w:tab/>
      </w:r>
      <w:r w:rsidRPr="00F25C07">
        <w:rPr>
          <w:noProof/>
        </w:rPr>
        <w:fldChar w:fldCharType="begin"/>
      </w:r>
      <w:r w:rsidRPr="00F25C07">
        <w:rPr>
          <w:noProof/>
        </w:rPr>
        <w:instrText xml:space="preserve"> PAGEREF _Toc482604564 \h </w:instrText>
      </w:r>
      <w:r w:rsidRPr="00F25C07">
        <w:rPr>
          <w:noProof/>
        </w:rPr>
      </w:r>
      <w:r w:rsidRPr="00F25C07">
        <w:rPr>
          <w:noProof/>
        </w:rPr>
        <w:fldChar w:fldCharType="separate"/>
      </w:r>
      <w:r w:rsidR="00CE6E04">
        <w:rPr>
          <w:noProof/>
        </w:rPr>
        <w:t>175</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5.3—Screening officers</w:t>
      </w:r>
      <w:r w:rsidRPr="00F25C07">
        <w:rPr>
          <w:b w:val="0"/>
          <w:noProof/>
          <w:sz w:val="18"/>
        </w:rPr>
        <w:tab/>
      </w:r>
      <w:r w:rsidRPr="00F25C07">
        <w:rPr>
          <w:b w:val="0"/>
          <w:noProof/>
          <w:sz w:val="18"/>
        </w:rPr>
        <w:fldChar w:fldCharType="begin"/>
      </w:r>
      <w:r w:rsidRPr="00F25C07">
        <w:rPr>
          <w:b w:val="0"/>
          <w:noProof/>
          <w:sz w:val="18"/>
        </w:rPr>
        <w:instrText xml:space="preserve"> PAGEREF _Toc482604565 \h </w:instrText>
      </w:r>
      <w:r w:rsidRPr="00F25C07">
        <w:rPr>
          <w:b w:val="0"/>
          <w:noProof/>
          <w:sz w:val="18"/>
        </w:rPr>
      </w:r>
      <w:r w:rsidRPr="00F25C07">
        <w:rPr>
          <w:b w:val="0"/>
          <w:noProof/>
          <w:sz w:val="18"/>
        </w:rPr>
        <w:fldChar w:fldCharType="separate"/>
      </w:r>
      <w:r w:rsidR="00CE6E04">
        <w:rPr>
          <w:b w:val="0"/>
          <w:noProof/>
          <w:sz w:val="18"/>
        </w:rPr>
        <w:t>176</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5.06</w:t>
      </w:r>
      <w:r>
        <w:rPr>
          <w:noProof/>
        </w:rPr>
        <w:tab/>
        <w:t>Training and qualifications of screening officers</w:t>
      </w:r>
      <w:r w:rsidRPr="00F25C07">
        <w:rPr>
          <w:noProof/>
        </w:rPr>
        <w:tab/>
      </w:r>
      <w:r w:rsidRPr="00F25C07">
        <w:rPr>
          <w:noProof/>
        </w:rPr>
        <w:fldChar w:fldCharType="begin"/>
      </w:r>
      <w:r w:rsidRPr="00F25C07">
        <w:rPr>
          <w:noProof/>
        </w:rPr>
        <w:instrText xml:space="preserve"> PAGEREF _Toc482604566 \h </w:instrText>
      </w:r>
      <w:r w:rsidRPr="00F25C07">
        <w:rPr>
          <w:noProof/>
        </w:rPr>
      </w:r>
      <w:r w:rsidRPr="00F25C07">
        <w:rPr>
          <w:noProof/>
        </w:rPr>
        <w:fldChar w:fldCharType="separate"/>
      </w:r>
      <w:r w:rsidR="00CE6E04">
        <w:rPr>
          <w:noProof/>
        </w:rPr>
        <w:t>176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5.07</w:t>
      </w:r>
      <w:r>
        <w:rPr>
          <w:noProof/>
        </w:rPr>
        <w:tab/>
        <w:t>Identity cards for screening officers</w:t>
      </w:r>
      <w:r w:rsidRPr="00F25C07">
        <w:rPr>
          <w:noProof/>
        </w:rPr>
        <w:tab/>
      </w:r>
      <w:r w:rsidRPr="00F25C07">
        <w:rPr>
          <w:noProof/>
        </w:rPr>
        <w:fldChar w:fldCharType="begin"/>
      </w:r>
      <w:r w:rsidRPr="00F25C07">
        <w:rPr>
          <w:noProof/>
        </w:rPr>
        <w:instrText xml:space="preserve"> PAGEREF _Toc482604567 \h </w:instrText>
      </w:r>
      <w:r w:rsidRPr="00F25C07">
        <w:rPr>
          <w:noProof/>
        </w:rPr>
      </w:r>
      <w:r w:rsidRPr="00F25C07">
        <w:rPr>
          <w:noProof/>
        </w:rPr>
        <w:fldChar w:fldCharType="separate"/>
      </w:r>
      <w:r w:rsidR="00CE6E04">
        <w:rPr>
          <w:noProof/>
        </w:rPr>
        <w:t>176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5.08</w:t>
      </w:r>
      <w:r>
        <w:rPr>
          <w:noProof/>
        </w:rPr>
        <w:tab/>
        <w:t>Uniforms of screening officers</w:t>
      </w:r>
      <w:r w:rsidRPr="00F25C07">
        <w:rPr>
          <w:noProof/>
        </w:rPr>
        <w:tab/>
      </w:r>
      <w:r w:rsidRPr="00F25C07">
        <w:rPr>
          <w:noProof/>
        </w:rPr>
        <w:fldChar w:fldCharType="begin"/>
      </w:r>
      <w:r w:rsidRPr="00F25C07">
        <w:rPr>
          <w:noProof/>
        </w:rPr>
        <w:instrText xml:space="preserve"> PAGEREF _Toc482604568 \h </w:instrText>
      </w:r>
      <w:r w:rsidRPr="00F25C07">
        <w:rPr>
          <w:noProof/>
        </w:rPr>
      </w:r>
      <w:r w:rsidRPr="00F25C07">
        <w:rPr>
          <w:noProof/>
        </w:rPr>
        <w:fldChar w:fldCharType="separate"/>
      </w:r>
      <w:r w:rsidR="00CE6E04">
        <w:rPr>
          <w:noProof/>
        </w:rPr>
        <w:t>176</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5.4—Eligible customs officers</w:t>
      </w:r>
      <w:r w:rsidRPr="00F25C07">
        <w:rPr>
          <w:b w:val="0"/>
          <w:noProof/>
          <w:sz w:val="18"/>
        </w:rPr>
        <w:tab/>
      </w:r>
      <w:r w:rsidRPr="00F25C07">
        <w:rPr>
          <w:b w:val="0"/>
          <w:noProof/>
          <w:sz w:val="18"/>
        </w:rPr>
        <w:fldChar w:fldCharType="begin"/>
      </w:r>
      <w:r w:rsidRPr="00F25C07">
        <w:rPr>
          <w:b w:val="0"/>
          <w:noProof/>
          <w:sz w:val="18"/>
        </w:rPr>
        <w:instrText xml:space="preserve"> PAGEREF _Toc482604569 \h </w:instrText>
      </w:r>
      <w:r w:rsidRPr="00F25C07">
        <w:rPr>
          <w:b w:val="0"/>
          <w:noProof/>
          <w:sz w:val="18"/>
        </w:rPr>
      </w:r>
      <w:r w:rsidRPr="00F25C07">
        <w:rPr>
          <w:b w:val="0"/>
          <w:noProof/>
          <w:sz w:val="18"/>
        </w:rPr>
        <w:fldChar w:fldCharType="separate"/>
      </w:r>
      <w:r w:rsidR="00CE6E04">
        <w:rPr>
          <w:b w:val="0"/>
          <w:noProof/>
          <w:sz w:val="18"/>
        </w:rPr>
        <w:t>176</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5.09</w:t>
      </w:r>
      <w:r>
        <w:rPr>
          <w:noProof/>
        </w:rPr>
        <w:tab/>
        <w:t>Training of eligible customs officers</w:t>
      </w:r>
      <w:r w:rsidRPr="00F25C07">
        <w:rPr>
          <w:noProof/>
        </w:rPr>
        <w:tab/>
      </w:r>
      <w:r w:rsidRPr="00F25C07">
        <w:rPr>
          <w:noProof/>
        </w:rPr>
        <w:fldChar w:fldCharType="begin"/>
      </w:r>
      <w:r w:rsidRPr="00F25C07">
        <w:rPr>
          <w:noProof/>
        </w:rPr>
        <w:instrText xml:space="preserve"> PAGEREF _Toc482604570 \h </w:instrText>
      </w:r>
      <w:r w:rsidRPr="00F25C07">
        <w:rPr>
          <w:noProof/>
        </w:rPr>
      </w:r>
      <w:r w:rsidRPr="00F25C07">
        <w:rPr>
          <w:noProof/>
        </w:rPr>
        <w:fldChar w:fldCharType="separate"/>
      </w:r>
      <w:r w:rsidR="00CE6E04">
        <w:rPr>
          <w:noProof/>
        </w:rPr>
        <w:t>176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5.10</w:t>
      </w:r>
      <w:r>
        <w:rPr>
          <w:noProof/>
        </w:rPr>
        <w:tab/>
        <w:t>Identity cards for eligible customs officers</w:t>
      </w:r>
      <w:r w:rsidRPr="00F25C07">
        <w:rPr>
          <w:noProof/>
        </w:rPr>
        <w:tab/>
      </w:r>
      <w:r w:rsidRPr="00F25C07">
        <w:rPr>
          <w:noProof/>
        </w:rPr>
        <w:fldChar w:fldCharType="begin"/>
      </w:r>
      <w:r w:rsidRPr="00F25C07">
        <w:rPr>
          <w:noProof/>
        </w:rPr>
        <w:instrText xml:space="preserve"> PAGEREF _Toc482604571 \h </w:instrText>
      </w:r>
      <w:r w:rsidRPr="00F25C07">
        <w:rPr>
          <w:noProof/>
        </w:rPr>
      </w:r>
      <w:r w:rsidRPr="00F25C07">
        <w:rPr>
          <w:noProof/>
        </w:rPr>
        <w:fldChar w:fldCharType="separate"/>
      </w:r>
      <w:r w:rsidR="00CE6E04">
        <w:rPr>
          <w:noProof/>
        </w:rPr>
        <w:t>177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5.11</w:t>
      </w:r>
      <w:r>
        <w:rPr>
          <w:noProof/>
        </w:rPr>
        <w:tab/>
        <w:t>Uniforms of eligible customs officers</w:t>
      </w:r>
      <w:r w:rsidRPr="00F25C07">
        <w:rPr>
          <w:noProof/>
        </w:rPr>
        <w:tab/>
      </w:r>
      <w:r w:rsidRPr="00F25C07">
        <w:rPr>
          <w:noProof/>
        </w:rPr>
        <w:fldChar w:fldCharType="begin"/>
      </w:r>
      <w:r w:rsidRPr="00F25C07">
        <w:rPr>
          <w:noProof/>
        </w:rPr>
        <w:instrText xml:space="preserve"> PAGEREF _Toc482604572 \h </w:instrText>
      </w:r>
      <w:r w:rsidRPr="00F25C07">
        <w:rPr>
          <w:noProof/>
        </w:rPr>
      </w:r>
      <w:r w:rsidRPr="00F25C07">
        <w:rPr>
          <w:noProof/>
        </w:rPr>
        <w:fldChar w:fldCharType="separate"/>
      </w:r>
      <w:r w:rsidR="00CE6E04">
        <w:rPr>
          <w:noProof/>
        </w:rPr>
        <w:t>177</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6—Security identification</w:t>
      </w:r>
      <w:r w:rsidRPr="00F25C07">
        <w:rPr>
          <w:b w:val="0"/>
          <w:noProof/>
          <w:sz w:val="18"/>
        </w:rPr>
        <w:tab/>
      </w:r>
      <w:r w:rsidRPr="00F25C07">
        <w:rPr>
          <w:b w:val="0"/>
          <w:noProof/>
          <w:sz w:val="18"/>
        </w:rPr>
        <w:fldChar w:fldCharType="begin"/>
      </w:r>
      <w:r w:rsidRPr="00F25C07">
        <w:rPr>
          <w:b w:val="0"/>
          <w:noProof/>
          <w:sz w:val="18"/>
        </w:rPr>
        <w:instrText xml:space="preserve"> PAGEREF _Toc482604573 \h </w:instrText>
      </w:r>
      <w:r w:rsidRPr="00F25C07">
        <w:rPr>
          <w:b w:val="0"/>
          <w:noProof/>
          <w:sz w:val="18"/>
        </w:rPr>
      </w:r>
      <w:r w:rsidRPr="00F25C07">
        <w:rPr>
          <w:b w:val="0"/>
          <w:noProof/>
          <w:sz w:val="18"/>
        </w:rPr>
        <w:fldChar w:fldCharType="separate"/>
      </w:r>
      <w:r w:rsidR="00CE6E04">
        <w:rPr>
          <w:b w:val="0"/>
          <w:noProof/>
          <w:sz w:val="18"/>
        </w:rPr>
        <w:t>178</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6.1—Preliminary</w:t>
      </w:r>
      <w:r w:rsidRPr="00F25C07">
        <w:rPr>
          <w:b w:val="0"/>
          <w:noProof/>
          <w:sz w:val="18"/>
        </w:rPr>
        <w:tab/>
      </w:r>
      <w:r w:rsidRPr="00F25C07">
        <w:rPr>
          <w:b w:val="0"/>
          <w:noProof/>
          <w:sz w:val="18"/>
        </w:rPr>
        <w:fldChar w:fldCharType="begin"/>
      </w:r>
      <w:r w:rsidRPr="00F25C07">
        <w:rPr>
          <w:b w:val="0"/>
          <w:noProof/>
          <w:sz w:val="18"/>
        </w:rPr>
        <w:instrText xml:space="preserve"> PAGEREF _Toc482604574 \h </w:instrText>
      </w:r>
      <w:r w:rsidRPr="00F25C07">
        <w:rPr>
          <w:b w:val="0"/>
          <w:noProof/>
          <w:sz w:val="18"/>
        </w:rPr>
      </w:r>
      <w:r w:rsidRPr="00F25C07">
        <w:rPr>
          <w:b w:val="0"/>
          <w:noProof/>
          <w:sz w:val="18"/>
        </w:rPr>
        <w:fldChar w:fldCharType="separate"/>
      </w:r>
      <w:r w:rsidR="00CE6E04">
        <w:rPr>
          <w:b w:val="0"/>
          <w:noProof/>
          <w:sz w:val="18"/>
        </w:rPr>
        <w:t>178</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6.01</w:t>
      </w:r>
      <w:r>
        <w:rPr>
          <w:noProof/>
        </w:rPr>
        <w:tab/>
        <w:t>Definitions for this Part</w:t>
      </w:r>
      <w:r w:rsidRPr="00F25C07">
        <w:rPr>
          <w:noProof/>
        </w:rPr>
        <w:tab/>
      </w:r>
      <w:r w:rsidRPr="00F25C07">
        <w:rPr>
          <w:noProof/>
        </w:rPr>
        <w:fldChar w:fldCharType="begin"/>
      </w:r>
      <w:r w:rsidRPr="00F25C07">
        <w:rPr>
          <w:noProof/>
        </w:rPr>
        <w:instrText xml:space="preserve"> PAGEREF _Toc482604575 \h </w:instrText>
      </w:r>
      <w:r w:rsidRPr="00F25C07">
        <w:rPr>
          <w:noProof/>
        </w:rPr>
      </w:r>
      <w:r w:rsidRPr="00F25C07">
        <w:rPr>
          <w:noProof/>
        </w:rPr>
        <w:fldChar w:fldCharType="separate"/>
      </w:r>
      <w:r w:rsidR="00CE6E04">
        <w:rPr>
          <w:noProof/>
        </w:rPr>
        <w:t>178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6.03</w:t>
      </w:r>
      <w:r>
        <w:rPr>
          <w:noProof/>
        </w:rPr>
        <w:tab/>
        <w:t>Kinds of ASICs</w:t>
      </w:r>
      <w:r w:rsidRPr="00F25C07">
        <w:rPr>
          <w:noProof/>
        </w:rPr>
        <w:tab/>
      </w:r>
      <w:r w:rsidRPr="00F25C07">
        <w:rPr>
          <w:noProof/>
        </w:rPr>
        <w:fldChar w:fldCharType="begin"/>
      </w:r>
      <w:r w:rsidRPr="00F25C07">
        <w:rPr>
          <w:noProof/>
        </w:rPr>
        <w:instrText xml:space="preserve"> PAGEREF _Toc482604576 \h </w:instrText>
      </w:r>
      <w:r w:rsidRPr="00F25C07">
        <w:rPr>
          <w:noProof/>
        </w:rPr>
      </w:r>
      <w:r w:rsidRPr="00F25C07">
        <w:rPr>
          <w:noProof/>
        </w:rPr>
        <w:fldChar w:fldCharType="separate"/>
      </w:r>
      <w:r w:rsidR="00CE6E04">
        <w:rPr>
          <w:noProof/>
        </w:rPr>
        <w:t>182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6.04</w:t>
      </w:r>
      <w:r>
        <w:rPr>
          <w:noProof/>
        </w:rPr>
        <w:tab/>
        <w:t>Kinds of identification document</w:t>
      </w:r>
      <w:r w:rsidRPr="00F25C07">
        <w:rPr>
          <w:noProof/>
        </w:rPr>
        <w:tab/>
      </w:r>
      <w:r w:rsidRPr="00F25C07">
        <w:rPr>
          <w:noProof/>
        </w:rPr>
        <w:fldChar w:fldCharType="begin"/>
      </w:r>
      <w:r w:rsidRPr="00F25C07">
        <w:rPr>
          <w:noProof/>
        </w:rPr>
        <w:instrText xml:space="preserve"> PAGEREF _Toc482604577 \h </w:instrText>
      </w:r>
      <w:r w:rsidRPr="00F25C07">
        <w:rPr>
          <w:noProof/>
        </w:rPr>
      </w:r>
      <w:r w:rsidRPr="00F25C07">
        <w:rPr>
          <w:noProof/>
        </w:rPr>
        <w:fldChar w:fldCharType="separate"/>
      </w:r>
      <w:r w:rsidR="00CE6E04">
        <w:rPr>
          <w:noProof/>
        </w:rPr>
        <w:t>182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6.05</w:t>
      </w:r>
      <w:r>
        <w:rPr>
          <w:noProof/>
        </w:rPr>
        <w:tab/>
        <w:t>Authentication of certain foreign documents</w:t>
      </w:r>
      <w:r w:rsidRPr="00F25C07">
        <w:rPr>
          <w:noProof/>
        </w:rPr>
        <w:tab/>
      </w:r>
      <w:r w:rsidRPr="00F25C07">
        <w:rPr>
          <w:noProof/>
        </w:rPr>
        <w:fldChar w:fldCharType="begin"/>
      </w:r>
      <w:r w:rsidRPr="00F25C07">
        <w:rPr>
          <w:noProof/>
        </w:rPr>
        <w:instrText xml:space="preserve"> PAGEREF _Toc482604578 \h </w:instrText>
      </w:r>
      <w:r w:rsidRPr="00F25C07">
        <w:rPr>
          <w:noProof/>
        </w:rPr>
      </w:r>
      <w:r w:rsidRPr="00F25C07">
        <w:rPr>
          <w:noProof/>
        </w:rPr>
        <w:fldChar w:fldCharType="separate"/>
      </w:r>
      <w:r w:rsidR="00CE6E04">
        <w:rPr>
          <w:noProof/>
        </w:rPr>
        <w:t>184</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6.2—ASIC programs</w:t>
      </w:r>
      <w:r w:rsidRPr="00F25C07">
        <w:rPr>
          <w:b w:val="0"/>
          <w:noProof/>
          <w:sz w:val="18"/>
        </w:rPr>
        <w:tab/>
      </w:r>
      <w:r w:rsidRPr="00F25C07">
        <w:rPr>
          <w:b w:val="0"/>
          <w:noProof/>
          <w:sz w:val="18"/>
        </w:rPr>
        <w:fldChar w:fldCharType="begin"/>
      </w:r>
      <w:r w:rsidRPr="00F25C07">
        <w:rPr>
          <w:b w:val="0"/>
          <w:noProof/>
          <w:sz w:val="18"/>
        </w:rPr>
        <w:instrText xml:space="preserve"> PAGEREF _Toc482604579 \h </w:instrText>
      </w:r>
      <w:r w:rsidRPr="00F25C07">
        <w:rPr>
          <w:b w:val="0"/>
          <w:noProof/>
          <w:sz w:val="18"/>
        </w:rPr>
      </w:r>
      <w:r w:rsidRPr="00F25C07">
        <w:rPr>
          <w:b w:val="0"/>
          <w:noProof/>
          <w:sz w:val="18"/>
        </w:rPr>
        <w:fldChar w:fldCharType="separate"/>
      </w:r>
      <w:r w:rsidR="00CE6E04">
        <w:rPr>
          <w:b w:val="0"/>
          <w:noProof/>
          <w:sz w:val="18"/>
        </w:rPr>
        <w:t>185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6.06</w:t>
      </w:r>
      <w:r>
        <w:rPr>
          <w:noProof/>
        </w:rPr>
        <w:tab/>
        <w:t>What an ASIC program is</w:t>
      </w:r>
      <w:r w:rsidRPr="00F25C07">
        <w:rPr>
          <w:noProof/>
        </w:rPr>
        <w:tab/>
      </w:r>
      <w:r w:rsidRPr="00F25C07">
        <w:rPr>
          <w:noProof/>
        </w:rPr>
        <w:fldChar w:fldCharType="begin"/>
      </w:r>
      <w:r w:rsidRPr="00F25C07">
        <w:rPr>
          <w:noProof/>
        </w:rPr>
        <w:instrText xml:space="preserve"> PAGEREF _Toc482604580 \h </w:instrText>
      </w:r>
      <w:r w:rsidRPr="00F25C07">
        <w:rPr>
          <w:noProof/>
        </w:rPr>
      </w:r>
      <w:r w:rsidRPr="00F25C07">
        <w:rPr>
          <w:noProof/>
        </w:rPr>
        <w:fldChar w:fldCharType="separate"/>
      </w:r>
      <w:r w:rsidR="00CE6E04">
        <w:rPr>
          <w:noProof/>
        </w:rPr>
        <w:t>185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6.07</w:t>
      </w:r>
      <w:r>
        <w:rPr>
          <w:noProof/>
        </w:rPr>
        <w:tab/>
        <w:t>Issuing body to give effect to ASIC program</w:t>
      </w:r>
      <w:r w:rsidRPr="00F25C07">
        <w:rPr>
          <w:noProof/>
        </w:rPr>
        <w:tab/>
      </w:r>
      <w:r w:rsidRPr="00F25C07">
        <w:rPr>
          <w:noProof/>
        </w:rPr>
        <w:fldChar w:fldCharType="begin"/>
      </w:r>
      <w:r w:rsidRPr="00F25C07">
        <w:rPr>
          <w:noProof/>
        </w:rPr>
        <w:instrText xml:space="preserve"> PAGEREF _Toc482604581 \h </w:instrText>
      </w:r>
      <w:r w:rsidRPr="00F25C07">
        <w:rPr>
          <w:noProof/>
        </w:rPr>
      </w:r>
      <w:r w:rsidRPr="00F25C07">
        <w:rPr>
          <w:noProof/>
        </w:rPr>
        <w:fldChar w:fldCharType="separate"/>
      </w:r>
      <w:r w:rsidR="00CE6E04">
        <w:rPr>
          <w:noProof/>
        </w:rPr>
        <w:t>186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6.09</w:t>
      </w:r>
      <w:r>
        <w:rPr>
          <w:noProof/>
        </w:rPr>
        <w:tab/>
        <w:t>Direction to vary ASIC program</w:t>
      </w:r>
      <w:r w:rsidRPr="00F25C07">
        <w:rPr>
          <w:noProof/>
        </w:rPr>
        <w:tab/>
      </w:r>
      <w:r w:rsidRPr="00F25C07">
        <w:rPr>
          <w:noProof/>
        </w:rPr>
        <w:fldChar w:fldCharType="begin"/>
      </w:r>
      <w:r w:rsidRPr="00F25C07">
        <w:rPr>
          <w:noProof/>
        </w:rPr>
        <w:instrText xml:space="preserve"> PAGEREF _Toc482604582 \h </w:instrText>
      </w:r>
      <w:r w:rsidRPr="00F25C07">
        <w:rPr>
          <w:noProof/>
        </w:rPr>
      </w:r>
      <w:r w:rsidRPr="00F25C07">
        <w:rPr>
          <w:noProof/>
        </w:rPr>
        <w:fldChar w:fldCharType="separate"/>
      </w:r>
      <w:r w:rsidR="00CE6E04">
        <w:rPr>
          <w:noProof/>
        </w:rPr>
        <w:t>187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6.10</w:t>
      </w:r>
      <w:r>
        <w:rPr>
          <w:noProof/>
        </w:rPr>
        <w:tab/>
        <w:t>Variation of ASIC program by issuing body</w:t>
      </w:r>
      <w:r w:rsidRPr="00F25C07">
        <w:rPr>
          <w:noProof/>
        </w:rPr>
        <w:tab/>
      </w:r>
      <w:r w:rsidRPr="00F25C07">
        <w:rPr>
          <w:noProof/>
        </w:rPr>
        <w:fldChar w:fldCharType="begin"/>
      </w:r>
      <w:r w:rsidRPr="00F25C07">
        <w:rPr>
          <w:noProof/>
        </w:rPr>
        <w:instrText xml:space="preserve"> PAGEREF _Toc482604583 \h </w:instrText>
      </w:r>
      <w:r w:rsidRPr="00F25C07">
        <w:rPr>
          <w:noProof/>
        </w:rPr>
      </w:r>
      <w:r w:rsidRPr="00F25C07">
        <w:rPr>
          <w:noProof/>
        </w:rPr>
        <w:fldChar w:fldCharType="separate"/>
      </w:r>
      <w:r w:rsidR="00CE6E04">
        <w:rPr>
          <w:noProof/>
        </w:rPr>
        <w:t>187</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6.3—Issuing bodies</w:t>
      </w:r>
      <w:r w:rsidRPr="00F25C07">
        <w:rPr>
          <w:b w:val="0"/>
          <w:noProof/>
          <w:sz w:val="18"/>
        </w:rPr>
        <w:tab/>
      </w:r>
      <w:r w:rsidRPr="00F25C07">
        <w:rPr>
          <w:b w:val="0"/>
          <w:noProof/>
          <w:sz w:val="18"/>
        </w:rPr>
        <w:fldChar w:fldCharType="begin"/>
      </w:r>
      <w:r w:rsidRPr="00F25C07">
        <w:rPr>
          <w:b w:val="0"/>
          <w:noProof/>
          <w:sz w:val="18"/>
        </w:rPr>
        <w:instrText xml:space="preserve"> PAGEREF _Toc482604584 \h </w:instrText>
      </w:r>
      <w:r w:rsidRPr="00F25C07">
        <w:rPr>
          <w:b w:val="0"/>
          <w:noProof/>
          <w:sz w:val="18"/>
        </w:rPr>
      </w:r>
      <w:r w:rsidRPr="00F25C07">
        <w:rPr>
          <w:b w:val="0"/>
          <w:noProof/>
          <w:sz w:val="18"/>
        </w:rPr>
        <w:fldChar w:fldCharType="separate"/>
      </w:r>
      <w:r w:rsidR="00CE6E04">
        <w:rPr>
          <w:b w:val="0"/>
          <w:noProof/>
          <w:sz w:val="18"/>
        </w:rPr>
        <w:t>189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6.12</w:t>
      </w:r>
      <w:r>
        <w:rPr>
          <w:noProof/>
        </w:rPr>
        <w:tab/>
        <w:t>Comptroller</w:t>
      </w:r>
      <w:r>
        <w:rPr>
          <w:noProof/>
        </w:rPr>
        <w:noBreakHyphen/>
        <w:t>General of Customs and CASA to be issuing bodies</w:t>
      </w:r>
      <w:r w:rsidRPr="00F25C07">
        <w:rPr>
          <w:noProof/>
        </w:rPr>
        <w:tab/>
      </w:r>
      <w:r w:rsidRPr="00F25C07">
        <w:rPr>
          <w:noProof/>
        </w:rPr>
        <w:fldChar w:fldCharType="begin"/>
      </w:r>
      <w:r w:rsidRPr="00F25C07">
        <w:rPr>
          <w:noProof/>
        </w:rPr>
        <w:instrText xml:space="preserve"> PAGEREF _Toc482604585 \h </w:instrText>
      </w:r>
      <w:r w:rsidRPr="00F25C07">
        <w:rPr>
          <w:noProof/>
        </w:rPr>
      </w:r>
      <w:r w:rsidRPr="00F25C07">
        <w:rPr>
          <w:noProof/>
        </w:rPr>
        <w:fldChar w:fldCharType="separate"/>
      </w:r>
      <w:r w:rsidR="00CE6E04">
        <w:rPr>
          <w:noProof/>
        </w:rPr>
        <w:t>189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6.13</w:t>
      </w:r>
      <w:r>
        <w:rPr>
          <w:noProof/>
        </w:rPr>
        <w:tab/>
        <w:t>Existing issuing bodies</w:t>
      </w:r>
      <w:r w:rsidRPr="00F25C07">
        <w:rPr>
          <w:noProof/>
        </w:rPr>
        <w:tab/>
      </w:r>
      <w:r w:rsidRPr="00F25C07">
        <w:rPr>
          <w:noProof/>
        </w:rPr>
        <w:fldChar w:fldCharType="begin"/>
      </w:r>
      <w:r w:rsidRPr="00F25C07">
        <w:rPr>
          <w:noProof/>
        </w:rPr>
        <w:instrText xml:space="preserve"> PAGEREF _Toc482604586 \h </w:instrText>
      </w:r>
      <w:r w:rsidRPr="00F25C07">
        <w:rPr>
          <w:noProof/>
        </w:rPr>
      </w:r>
      <w:r w:rsidRPr="00F25C07">
        <w:rPr>
          <w:noProof/>
        </w:rPr>
        <w:fldChar w:fldCharType="separate"/>
      </w:r>
      <w:r w:rsidR="00CE6E04">
        <w:rPr>
          <w:noProof/>
        </w:rPr>
        <w:t>189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6.15</w:t>
      </w:r>
      <w:r>
        <w:rPr>
          <w:noProof/>
        </w:rPr>
        <w:tab/>
        <w:t>Application for authorisation to issue ASICs</w:t>
      </w:r>
      <w:r w:rsidRPr="00F25C07">
        <w:rPr>
          <w:noProof/>
        </w:rPr>
        <w:tab/>
      </w:r>
      <w:r w:rsidRPr="00F25C07">
        <w:rPr>
          <w:noProof/>
        </w:rPr>
        <w:fldChar w:fldCharType="begin"/>
      </w:r>
      <w:r w:rsidRPr="00F25C07">
        <w:rPr>
          <w:noProof/>
        </w:rPr>
        <w:instrText xml:space="preserve"> PAGEREF _Toc482604587 \h </w:instrText>
      </w:r>
      <w:r w:rsidRPr="00F25C07">
        <w:rPr>
          <w:noProof/>
        </w:rPr>
      </w:r>
      <w:r w:rsidRPr="00F25C07">
        <w:rPr>
          <w:noProof/>
        </w:rPr>
        <w:fldChar w:fldCharType="separate"/>
      </w:r>
      <w:r w:rsidR="00CE6E04">
        <w:rPr>
          <w:noProof/>
        </w:rPr>
        <w:t>189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6.16</w:t>
      </w:r>
      <w:r>
        <w:rPr>
          <w:noProof/>
        </w:rPr>
        <w:tab/>
        <w:t>Decision on application</w:t>
      </w:r>
      <w:r w:rsidRPr="00F25C07">
        <w:rPr>
          <w:noProof/>
        </w:rPr>
        <w:tab/>
      </w:r>
      <w:r w:rsidRPr="00F25C07">
        <w:rPr>
          <w:noProof/>
        </w:rPr>
        <w:fldChar w:fldCharType="begin"/>
      </w:r>
      <w:r w:rsidRPr="00F25C07">
        <w:rPr>
          <w:noProof/>
        </w:rPr>
        <w:instrText xml:space="preserve"> PAGEREF _Toc482604588 \h </w:instrText>
      </w:r>
      <w:r w:rsidRPr="00F25C07">
        <w:rPr>
          <w:noProof/>
        </w:rPr>
      </w:r>
      <w:r w:rsidRPr="00F25C07">
        <w:rPr>
          <w:noProof/>
        </w:rPr>
        <w:fldChar w:fldCharType="separate"/>
      </w:r>
      <w:r w:rsidR="00CE6E04">
        <w:rPr>
          <w:noProof/>
        </w:rPr>
        <w:t>189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6.17</w:t>
      </w:r>
      <w:r>
        <w:rPr>
          <w:noProof/>
        </w:rPr>
        <w:tab/>
        <w:t>Issuing bodies’ staff etc</w:t>
      </w:r>
      <w:r w:rsidRPr="00F25C07">
        <w:rPr>
          <w:noProof/>
        </w:rPr>
        <w:tab/>
      </w:r>
      <w:r w:rsidRPr="00F25C07">
        <w:rPr>
          <w:noProof/>
        </w:rPr>
        <w:fldChar w:fldCharType="begin"/>
      </w:r>
      <w:r w:rsidRPr="00F25C07">
        <w:rPr>
          <w:noProof/>
        </w:rPr>
        <w:instrText xml:space="preserve"> PAGEREF _Toc482604589 \h </w:instrText>
      </w:r>
      <w:r w:rsidRPr="00F25C07">
        <w:rPr>
          <w:noProof/>
        </w:rPr>
      </w:r>
      <w:r w:rsidRPr="00F25C07">
        <w:rPr>
          <w:noProof/>
        </w:rPr>
        <w:fldChar w:fldCharType="separate"/>
      </w:r>
      <w:r w:rsidR="00CE6E04">
        <w:rPr>
          <w:noProof/>
        </w:rPr>
        <w:t>190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6.18</w:t>
      </w:r>
      <w:r>
        <w:rPr>
          <w:noProof/>
        </w:rPr>
        <w:tab/>
        <w:t>Copies of ASIC program to be made available</w:t>
      </w:r>
      <w:r w:rsidRPr="00F25C07">
        <w:rPr>
          <w:noProof/>
        </w:rPr>
        <w:tab/>
      </w:r>
      <w:r w:rsidRPr="00F25C07">
        <w:rPr>
          <w:noProof/>
        </w:rPr>
        <w:fldChar w:fldCharType="begin"/>
      </w:r>
      <w:r w:rsidRPr="00F25C07">
        <w:rPr>
          <w:noProof/>
        </w:rPr>
        <w:instrText xml:space="preserve"> PAGEREF _Toc482604590 \h </w:instrText>
      </w:r>
      <w:r w:rsidRPr="00F25C07">
        <w:rPr>
          <w:noProof/>
        </w:rPr>
      </w:r>
      <w:r w:rsidRPr="00F25C07">
        <w:rPr>
          <w:noProof/>
        </w:rPr>
        <w:fldChar w:fldCharType="separate"/>
      </w:r>
      <w:r w:rsidR="00CE6E04">
        <w:rPr>
          <w:noProof/>
        </w:rPr>
        <w:t>190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6.19</w:t>
      </w:r>
      <w:r>
        <w:rPr>
          <w:noProof/>
        </w:rPr>
        <w:tab/>
        <w:t>Revocation of authorisation for cause</w:t>
      </w:r>
      <w:r w:rsidRPr="00F25C07">
        <w:rPr>
          <w:noProof/>
        </w:rPr>
        <w:tab/>
      </w:r>
      <w:r w:rsidRPr="00F25C07">
        <w:rPr>
          <w:noProof/>
        </w:rPr>
        <w:fldChar w:fldCharType="begin"/>
      </w:r>
      <w:r w:rsidRPr="00F25C07">
        <w:rPr>
          <w:noProof/>
        </w:rPr>
        <w:instrText xml:space="preserve"> PAGEREF _Toc482604591 \h </w:instrText>
      </w:r>
      <w:r w:rsidRPr="00F25C07">
        <w:rPr>
          <w:noProof/>
        </w:rPr>
      </w:r>
      <w:r w:rsidRPr="00F25C07">
        <w:rPr>
          <w:noProof/>
        </w:rPr>
        <w:fldChar w:fldCharType="separate"/>
      </w:r>
      <w:r w:rsidR="00CE6E04">
        <w:rPr>
          <w:noProof/>
        </w:rPr>
        <w:t>191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6.19A</w:t>
      </w:r>
      <w:r>
        <w:rPr>
          <w:noProof/>
        </w:rPr>
        <w:tab/>
        <w:t>Secretary’s discretion to revoke authorisation</w:t>
      </w:r>
      <w:r w:rsidRPr="00F25C07">
        <w:rPr>
          <w:noProof/>
        </w:rPr>
        <w:tab/>
      </w:r>
      <w:r w:rsidRPr="00F25C07">
        <w:rPr>
          <w:noProof/>
        </w:rPr>
        <w:fldChar w:fldCharType="begin"/>
      </w:r>
      <w:r w:rsidRPr="00F25C07">
        <w:rPr>
          <w:noProof/>
        </w:rPr>
        <w:instrText xml:space="preserve"> PAGEREF _Toc482604592 \h </w:instrText>
      </w:r>
      <w:r w:rsidRPr="00F25C07">
        <w:rPr>
          <w:noProof/>
        </w:rPr>
      </w:r>
      <w:r w:rsidRPr="00F25C07">
        <w:rPr>
          <w:noProof/>
        </w:rPr>
        <w:fldChar w:fldCharType="separate"/>
      </w:r>
      <w:r w:rsidR="00CE6E04">
        <w:rPr>
          <w:noProof/>
        </w:rPr>
        <w:t>192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6.20</w:t>
      </w:r>
      <w:r>
        <w:rPr>
          <w:noProof/>
        </w:rPr>
        <w:tab/>
        <w:t>Application by issuing body for revocation of authorisation</w:t>
      </w:r>
      <w:r w:rsidRPr="00F25C07">
        <w:rPr>
          <w:noProof/>
        </w:rPr>
        <w:tab/>
      </w:r>
      <w:r w:rsidRPr="00F25C07">
        <w:rPr>
          <w:noProof/>
        </w:rPr>
        <w:fldChar w:fldCharType="begin"/>
      </w:r>
      <w:r w:rsidRPr="00F25C07">
        <w:rPr>
          <w:noProof/>
        </w:rPr>
        <w:instrText xml:space="preserve"> PAGEREF _Toc482604593 \h </w:instrText>
      </w:r>
      <w:r w:rsidRPr="00F25C07">
        <w:rPr>
          <w:noProof/>
        </w:rPr>
      </w:r>
      <w:r w:rsidRPr="00F25C07">
        <w:rPr>
          <w:noProof/>
        </w:rPr>
        <w:fldChar w:fldCharType="separate"/>
      </w:r>
      <w:r w:rsidR="00CE6E04">
        <w:rPr>
          <w:noProof/>
        </w:rPr>
        <w:t>193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6.21</w:t>
      </w:r>
      <w:r>
        <w:rPr>
          <w:noProof/>
        </w:rPr>
        <w:tab/>
        <w:t>Revocation does not prevent another application for authorisation</w:t>
      </w:r>
      <w:r w:rsidRPr="00F25C07">
        <w:rPr>
          <w:noProof/>
        </w:rPr>
        <w:tab/>
      </w:r>
      <w:r w:rsidRPr="00F25C07">
        <w:rPr>
          <w:noProof/>
        </w:rPr>
        <w:fldChar w:fldCharType="begin"/>
      </w:r>
      <w:r w:rsidRPr="00F25C07">
        <w:rPr>
          <w:noProof/>
        </w:rPr>
        <w:instrText xml:space="preserve"> PAGEREF _Toc482604594 \h </w:instrText>
      </w:r>
      <w:r w:rsidRPr="00F25C07">
        <w:rPr>
          <w:noProof/>
        </w:rPr>
      </w:r>
      <w:r w:rsidRPr="00F25C07">
        <w:rPr>
          <w:noProof/>
        </w:rPr>
        <w:fldChar w:fldCharType="separate"/>
      </w:r>
      <w:r w:rsidR="00CE6E04">
        <w:rPr>
          <w:noProof/>
        </w:rPr>
        <w:t>194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6.22</w:t>
      </w:r>
      <w:r>
        <w:rPr>
          <w:noProof/>
        </w:rPr>
        <w:tab/>
        <w:t>Responsibility for ASICs, applications and records if body ceases to be an issuing body</w:t>
      </w:r>
      <w:r w:rsidRPr="00F25C07">
        <w:rPr>
          <w:noProof/>
        </w:rPr>
        <w:tab/>
      </w:r>
      <w:r w:rsidRPr="00F25C07">
        <w:rPr>
          <w:noProof/>
        </w:rPr>
        <w:fldChar w:fldCharType="begin"/>
      </w:r>
      <w:r w:rsidRPr="00F25C07">
        <w:rPr>
          <w:noProof/>
        </w:rPr>
        <w:instrText xml:space="preserve"> PAGEREF _Toc482604595 \h </w:instrText>
      </w:r>
      <w:r w:rsidRPr="00F25C07">
        <w:rPr>
          <w:noProof/>
        </w:rPr>
      </w:r>
      <w:r w:rsidRPr="00F25C07">
        <w:rPr>
          <w:noProof/>
        </w:rPr>
        <w:fldChar w:fldCharType="separate"/>
      </w:r>
      <w:r w:rsidR="00CE6E04">
        <w:rPr>
          <w:noProof/>
        </w:rPr>
        <w:t>194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6.22A</w:t>
      </w:r>
      <w:r>
        <w:rPr>
          <w:noProof/>
        </w:rPr>
        <w:tab/>
        <w:t>Transitional issuing bodies</w:t>
      </w:r>
      <w:r w:rsidRPr="00F25C07">
        <w:rPr>
          <w:noProof/>
        </w:rPr>
        <w:tab/>
      </w:r>
      <w:r w:rsidRPr="00F25C07">
        <w:rPr>
          <w:noProof/>
        </w:rPr>
        <w:fldChar w:fldCharType="begin"/>
      </w:r>
      <w:r w:rsidRPr="00F25C07">
        <w:rPr>
          <w:noProof/>
        </w:rPr>
        <w:instrText xml:space="preserve"> PAGEREF _Toc482604596 \h </w:instrText>
      </w:r>
      <w:r w:rsidRPr="00F25C07">
        <w:rPr>
          <w:noProof/>
        </w:rPr>
      </w:r>
      <w:r w:rsidRPr="00F25C07">
        <w:rPr>
          <w:noProof/>
        </w:rPr>
        <w:fldChar w:fldCharType="separate"/>
      </w:r>
      <w:r w:rsidR="00CE6E04">
        <w:rPr>
          <w:noProof/>
        </w:rPr>
        <w:t>195</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6.4—Record</w:t>
      </w:r>
      <w:r>
        <w:rPr>
          <w:noProof/>
        </w:rPr>
        <w:noBreakHyphen/>
        <w:t>keeping</w:t>
      </w:r>
      <w:r w:rsidRPr="00F25C07">
        <w:rPr>
          <w:b w:val="0"/>
          <w:noProof/>
          <w:sz w:val="18"/>
        </w:rPr>
        <w:tab/>
      </w:r>
      <w:r w:rsidRPr="00F25C07">
        <w:rPr>
          <w:b w:val="0"/>
          <w:noProof/>
          <w:sz w:val="18"/>
        </w:rPr>
        <w:fldChar w:fldCharType="begin"/>
      </w:r>
      <w:r w:rsidRPr="00F25C07">
        <w:rPr>
          <w:b w:val="0"/>
          <w:noProof/>
          <w:sz w:val="18"/>
        </w:rPr>
        <w:instrText xml:space="preserve"> PAGEREF _Toc482604597 \h </w:instrText>
      </w:r>
      <w:r w:rsidRPr="00F25C07">
        <w:rPr>
          <w:b w:val="0"/>
          <w:noProof/>
          <w:sz w:val="18"/>
        </w:rPr>
      </w:r>
      <w:r w:rsidRPr="00F25C07">
        <w:rPr>
          <w:b w:val="0"/>
          <w:noProof/>
          <w:sz w:val="18"/>
        </w:rPr>
        <w:fldChar w:fldCharType="separate"/>
      </w:r>
      <w:r w:rsidR="00CE6E04">
        <w:rPr>
          <w:b w:val="0"/>
          <w:noProof/>
          <w:sz w:val="18"/>
        </w:rPr>
        <w:t>197</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6.23</w:t>
      </w:r>
      <w:r>
        <w:rPr>
          <w:noProof/>
        </w:rPr>
        <w:tab/>
        <w:t>Register of ASICs</w:t>
      </w:r>
      <w:r w:rsidRPr="00F25C07">
        <w:rPr>
          <w:noProof/>
        </w:rPr>
        <w:tab/>
      </w:r>
      <w:r w:rsidRPr="00F25C07">
        <w:rPr>
          <w:noProof/>
        </w:rPr>
        <w:fldChar w:fldCharType="begin"/>
      </w:r>
      <w:r w:rsidRPr="00F25C07">
        <w:rPr>
          <w:noProof/>
        </w:rPr>
        <w:instrText xml:space="preserve"> PAGEREF _Toc482604598 \h </w:instrText>
      </w:r>
      <w:r w:rsidRPr="00F25C07">
        <w:rPr>
          <w:noProof/>
        </w:rPr>
      </w:r>
      <w:r w:rsidRPr="00F25C07">
        <w:rPr>
          <w:noProof/>
        </w:rPr>
        <w:fldChar w:fldCharType="separate"/>
      </w:r>
      <w:r w:rsidR="00CE6E04">
        <w:rPr>
          <w:noProof/>
        </w:rPr>
        <w:t>197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6.24</w:t>
      </w:r>
      <w:r>
        <w:rPr>
          <w:noProof/>
        </w:rPr>
        <w:tab/>
        <w:t>Other records of issuing bodies</w:t>
      </w:r>
      <w:r w:rsidRPr="00F25C07">
        <w:rPr>
          <w:noProof/>
        </w:rPr>
        <w:tab/>
      </w:r>
      <w:r w:rsidRPr="00F25C07">
        <w:rPr>
          <w:noProof/>
        </w:rPr>
        <w:fldChar w:fldCharType="begin"/>
      </w:r>
      <w:r w:rsidRPr="00F25C07">
        <w:rPr>
          <w:noProof/>
        </w:rPr>
        <w:instrText xml:space="preserve"> PAGEREF _Toc482604599 \h </w:instrText>
      </w:r>
      <w:r w:rsidRPr="00F25C07">
        <w:rPr>
          <w:noProof/>
        </w:rPr>
      </w:r>
      <w:r w:rsidRPr="00F25C07">
        <w:rPr>
          <w:noProof/>
        </w:rPr>
        <w:fldChar w:fldCharType="separate"/>
      </w:r>
      <w:r w:rsidR="00CE6E04">
        <w:rPr>
          <w:noProof/>
        </w:rPr>
        <w:t>198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6.25</w:t>
      </w:r>
      <w:r>
        <w:rPr>
          <w:noProof/>
        </w:rPr>
        <w:tab/>
        <w:t>Annual reporting by issuing bodies</w:t>
      </w:r>
      <w:r w:rsidRPr="00F25C07">
        <w:rPr>
          <w:noProof/>
        </w:rPr>
        <w:tab/>
      </w:r>
      <w:r w:rsidRPr="00F25C07">
        <w:rPr>
          <w:noProof/>
        </w:rPr>
        <w:fldChar w:fldCharType="begin"/>
      </w:r>
      <w:r w:rsidRPr="00F25C07">
        <w:rPr>
          <w:noProof/>
        </w:rPr>
        <w:instrText xml:space="preserve"> PAGEREF _Toc482604600 \h </w:instrText>
      </w:r>
      <w:r w:rsidRPr="00F25C07">
        <w:rPr>
          <w:noProof/>
        </w:rPr>
      </w:r>
      <w:r w:rsidRPr="00F25C07">
        <w:rPr>
          <w:noProof/>
        </w:rPr>
        <w:fldChar w:fldCharType="separate"/>
      </w:r>
      <w:r w:rsidR="00CE6E04">
        <w:rPr>
          <w:noProof/>
        </w:rPr>
        <w:t>198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6.25A</w:t>
      </w:r>
      <w:r>
        <w:rPr>
          <w:noProof/>
        </w:rPr>
        <w:tab/>
        <w:t>Register of VICs and other records</w:t>
      </w:r>
      <w:r w:rsidRPr="00F25C07">
        <w:rPr>
          <w:noProof/>
        </w:rPr>
        <w:tab/>
      </w:r>
      <w:r w:rsidRPr="00F25C07">
        <w:rPr>
          <w:noProof/>
        </w:rPr>
        <w:fldChar w:fldCharType="begin"/>
      </w:r>
      <w:r w:rsidRPr="00F25C07">
        <w:rPr>
          <w:noProof/>
        </w:rPr>
        <w:instrText xml:space="preserve"> PAGEREF _Toc482604601 \h </w:instrText>
      </w:r>
      <w:r w:rsidRPr="00F25C07">
        <w:rPr>
          <w:noProof/>
        </w:rPr>
      </w:r>
      <w:r w:rsidRPr="00F25C07">
        <w:rPr>
          <w:noProof/>
        </w:rPr>
        <w:fldChar w:fldCharType="separate"/>
      </w:r>
      <w:r w:rsidR="00CE6E04">
        <w:rPr>
          <w:noProof/>
        </w:rPr>
        <w:t>198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6.25B</w:t>
      </w:r>
      <w:r>
        <w:rPr>
          <w:noProof/>
        </w:rPr>
        <w:tab/>
        <w:t>Register of TACs</w:t>
      </w:r>
      <w:r w:rsidRPr="00F25C07">
        <w:rPr>
          <w:noProof/>
        </w:rPr>
        <w:tab/>
      </w:r>
      <w:r w:rsidRPr="00F25C07">
        <w:rPr>
          <w:noProof/>
        </w:rPr>
        <w:fldChar w:fldCharType="begin"/>
      </w:r>
      <w:r w:rsidRPr="00F25C07">
        <w:rPr>
          <w:noProof/>
        </w:rPr>
        <w:instrText xml:space="preserve"> PAGEREF _Toc482604602 \h </w:instrText>
      </w:r>
      <w:r w:rsidRPr="00F25C07">
        <w:rPr>
          <w:noProof/>
        </w:rPr>
      </w:r>
      <w:r w:rsidRPr="00F25C07">
        <w:rPr>
          <w:noProof/>
        </w:rPr>
        <w:fldChar w:fldCharType="separate"/>
      </w:r>
      <w:r w:rsidR="00CE6E04">
        <w:rPr>
          <w:noProof/>
        </w:rPr>
        <w:t>200</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6.5—ASICs, TACs and VICs—issue, expiry, suspension and cancellation</w:t>
      </w:r>
      <w:r w:rsidRPr="00F25C07">
        <w:rPr>
          <w:b w:val="0"/>
          <w:noProof/>
          <w:sz w:val="18"/>
        </w:rPr>
        <w:tab/>
      </w:r>
      <w:r w:rsidRPr="00F25C07">
        <w:rPr>
          <w:b w:val="0"/>
          <w:noProof/>
          <w:sz w:val="18"/>
        </w:rPr>
        <w:fldChar w:fldCharType="begin"/>
      </w:r>
      <w:r w:rsidRPr="00F25C07">
        <w:rPr>
          <w:b w:val="0"/>
          <w:noProof/>
          <w:sz w:val="18"/>
        </w:rPr>
        <w:instrText xml:space="preserve"> PAGEREF _Toc482604603 \h </w:instrText>
      </w:r>
      <w:r w:rsidRPr="00F25C07">
        <w:rPr>
          <w:b w:val="0"/>
          <w:noProof/>
          <w:sz w:val="18"/>
        </w:rPr>
      </w:r>
      <w:r w:rsidRPr="00F25C07">
        <w:rPr>
          <w:b w:val="0"/>
          <w:noProof/>
          <w:sz w:val="18"/>
        </w:rPr>
        <w:fldChar w:fldCharType="separate"/>
      </w:r>
      <w:r w:rsidR="00CE6E04">
        <w:rPr>
          <w:b w:val="0"/>
          <w:noProof/>
          <w:sz w:val="18"/>
        </w:rPr>
        <w:t>202</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6.5.1—Definitions for this Division</w:t>
      </w:r>
      <w:r w:rsidRPr="00F25C07">
        <w:rPr>
          <w:b w:val="0"/>
          <w:noProof/>
          <w:sz w:val="18"/>
        </w:rPr>
        <w:tab/>
      </w:r>
      <w:r w:rsidRPr="00F25C07">
        <w:rPr>
          <w:b w:val="0"/>
          <w:noProof/>
          <w:sz w:val="18"/>
        </w:rPr>
        <w:fldChar w:fldCharType="begin"/>
      </w:r>
      <w:r w:rsidRPr="00F25C07">
        <w:rPr>
          <w:b w:val="0"/>
          <w:noProof/>
          <w:sz w:val="18"/>
        </w:rPr>
        <w:instrText xml:space="preserve"> PAGEREF _Toc482604604 \h </w:instrText>
      </w:r>
      <w:r w:rsidRPr="00F25C07">
        <w:rPr>
          <w:b w:val="0"/>
          <w:noProof/>
          <w:sz w:val="18"/>
        </w:rPr>
      </w:r>
      <w:r w:rsidRPr="00F25C07">
        <w:rPr>
          <w:b w:val="0"/>
          <w:noProof/>
          <w:sz w:val="18"/>
        </w:rPr>
        <w:fldChar w:fldCharType="separate"/>
      </w:r>
      <w:r w:rsidR="00CE6E04">
        <w:rPr>
          <w:b w:val="0"/>
          <w:noProof/>
          <w:sz w:val="18"/>
        </w:rPr>
        <w:t>202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6.26A</w:t>
      </w:r>
      <w:r>
        <w:rPr>
          <w:noProof/>
        </w:rPr>
        <w:tab/>
        <w:t>Definitions</w:t>
      </w:r>
      <w:r w:rsidRPr="00F25C07">
        <w:rPr>
          <w:noProof/>
        </w:rPr>
        <w:tab/>
      </w:r>
      <w:r w:rsidRPr="00F25C07">
        <w:rPr>
          <w:noProof/>
        </w:rPr>
        <w:fldChar w:fldCharType="begin"/>
      </w:r>
      <w:r w:rsidRPr="00F25C07">
        <w:rPr>
          <w:noProof/>
        </w:rPr>
        <w:instrText xml:space="preserve"> PAGEREF _Toc482604605 \h </w:instrText>
      </w:r>
      <w:r w:rsidRPr="00F25C07">
        <w:rPr>
          <w:noProof/>
        </w:rPr>
      </w:r>
      <w:r w:rsidRPr="00F25C07">
        <w:rPr>
          <w:noProof/>
        </w:rPr>
        <w:fldChar w:fldCharType="separate"/>
      </w:r>
      <w:r w:rsidR="00CE6E04">
        <w:rPr>
          <w:noProof/>
        </w:rPr>
        <w:t>202</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6.5.2—Issue and form of ASICs</w:t>
      </w:r>
      <w:r w:rsidRPr="00F25C07">
        <w:rPr>
          <w:b w:val="0"/>
          <w:noProof/>
          <w:sz w:val="18"/>
        </w:rPr>
        <w:tab/>
      </w:r>
      <w:r w:rsidRPr="00F25C07">
        <w:rPr>
          <w:b w:val="0"/>
          <w:noProof/>
          <w:sz w:val="18"/>
        </w:rPr>
        <w:fldChar w:fldCharType="begin"/>
      </w:r>
      <w:r w:rsidRPr="00F25C07">
        <w:rPr>
          <w:b w:val="0"/>
          <w:noProof/>
          <w:sz w:val="18"/>
        </w:rPr>
        <w:instrText xml:space="preserve"> PAGEREF _Toc482604606 \h </w:instrText>
      </w:r>
      <w:r w:rsidRPr="00F25C07">
        <w:rPr>
          <w:b w:val="0"/>
          <w:noProof/>
          <w:sz w:val="18"/>
        </w:rPr>
      </w:r>
      <w:r w:rsidRPr="00F25C07">
        <w:rPr>
          <w:b w:val="0"/>
          <w:noProof/>
          <w:sz w:val="18"/>
        </w:rPr>
        <w:fldChar w:fldCharType="separate"/>
      </w:r>
      <w:r w:rsidR="00CE6E04">
        <w:rPr>
          <w:b w:val="0"/>
          <w:noProof/>
          <w:sz w:val="18"/>
        </w:rPr>
        <w:t>202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6.26</w:t>
      </w:r>
      <w:r>
        <w:rPr>
          <w:noProof/>
        </w:rPr>
        <w:tab/>
        <w:t>ASICs—application for issue</w:t>
      </w:r>
      <w:r w:rsidRPr="00F25C07">
        <w:rPr>
          <w:noProof/>
        </w:rPr>
        <w:tab/>
      </w:r>
      <w:r w:rsidRPr="00F25C07">
        <w:rPr>
          <w:noProof/>
        </w:rPr>
        <w:fldChar w:fldCharType="begin"/>
      </w:r>
      <w:r w:rsidRPr="00F25C07">
        <w:rPr>
          <w:noProof/>
        </w:rPr>
        <w:instrText xml:space="preserve"> PAGEREF _Toc482604607 \h </w:instrText>
      </w:r>
      <w:r w:rsidRPr="00F25C07">
        <w:rPr>
          <w:noProof/>
        </w:rPr>
      </w:r>
      <w:r w:rsidRPr="00F25C07">
        <w:rPr>
          <w:noProof/>
        </w:rPr>
        <w:fldChar w:fldCharType="separate"/>
      </w:r>
      <w:r w:rsidR="00CE6E04">
        <w:rPr>
          <w:noProof/>
        </w:rPr>
        <w:t>202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6.27</w:t>
      </w:r>
      <w:r>
        <w:rPr>
          <w:noProof/>
        </w:rPr>
        <w:tab/>
        <w:t>Issue of ASICs</w:t>
      </w:r>
      <w:r w:rsidRPr="00F25C07">
        <w:rPr>
          <w:noProof/>
        </w:rPr>
        <w:tab/>
      </w:r>
      <w:r w:rsidRPr="00F25C07">
        <w:rPr>
          <w:noProof/>
        </w:rPr>
        <w:fldChar w:fldCharType="begin"/>
      </w:r>
      <w:r w:rsidRPr="00F25C07">
        <w:rPr>
          <w:noProof/>
        </w:rPr>
        <w:instrText xml:space="preserve"> PAGEREF _Toc482604608 \h </w:instrText>
      </w:r>
      <w:r w:rsidRPr="00F25C07">
        <w:rPr>
          <w:noProof/>
        </w:rPr>
      </w:r>
      <w:r w:rsidRPr="00F25C07">
        <w:rPr>
          <w:noProof/>
        </w:rPr>
        <w:fldChar w:fldCharType="separate"/>
      </w:r>
      <w:r w:rsidR="00CE6E04">
        <w:rPr>
          <w:noProof/>
        </w:rPr>
        <w:t>202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6.27A</w:t>
      </w:r>
      <w:r>
        <w:rPr>
          <w:noProof/>
        </w:rPr>
        <w:tab/>
        <w:t>Approval of airport operator for airport</w:t>
      </w:r>
      <w:r>
        <w:rPr>
          <w:noProof/>
        </w:rPr>
        <w:noBreakHyphen/>
        <w:t>specific ASICs</w:t>
      </w:r>
      <w:r w:rsidRPr="00F25C07">
        <w:rPr>
          <w:noProof/>
        </w:rPr>
        <w:tab/>
      </w:r>
      <w:r w:rsidRPr="00F25C07">
        <w:rPr>
          <w:noProof/>
        </w:rPr>
        <w:fldChar w:fldCharType="begin"/>
      </w:r>
      <w:r w:rsidRPr="00F25C07">
        <w:rPr>
          <w:noProof/>
        </w:rPr>
        <w:instrText xml:space="preserve"> PAGEREF _Toc482604609 \h </w:instrText>
      </w:r>
      <w:r w:rsidRPr="00F25C07">
        <w:rPr>
          <w:noProof/>
        </w:rPr>
      </w:r>
      <w:r w:rsidRPr="00F25C07">
        <w:rPr>
          <w:noProof/>
        </w:rPr>
        <w:fldChar w:fldCharType="separate"/>
      </w:r>
      <w:r w:rsidR="00CE6E04">
        <w:rPr>
          <w:noProof/>
        </w:rPr>
        <w:t>203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6.27AA</w:t>
      </w:r>
      <w:r>
        <w:rPr>
          <w:noProof/>
        </w:rPr>
        <w:tab/>
        <w:t>Application for background check</w:t>
      </w:r>
      <w:r w:rsidRPr="00F25C07">
        <w:rPr>
          <w:noProof/>
        </w:rPr>
        <w:tab/>
      </w:r>
      <w:r w:rsidRPr="00F25C07">
        <w:rPr>
          <w:noProof/>
        </w:rPr>
        <w:fldChar w:fldCharType="begin"/>
      </w:r>
      <w:r w:rsidRPr="00F25C07">
        <w:rPr>
          <w:noProof/>
        </w:rPr>
        <w:instrText xml:space="preserve"> PAGEREF _Toc482604610 \h </w:instrText>
      </w:r>
      <w:r w:rsidRPr="00F25C07">
        <w:rPr>
          <w:noProof/>
        </w:rPr>
      </w:r>
      <w:r w:rsidRPr="00F25C07">
        <w:rPr>
          <w:noProof/>
        </w:rPr>
        <w:fldChar w:fldCharType="separate"/>
      </w:r>
      <w:r w:rsidR="00CE6E04">
        <w:rPr>
          <w:noProof/>
        </w:rPr>
        <w:t>204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6.28</w:t>
      </w:r>
      <w:r>
        <w:rPr>
          <w:noProof/>
        </w:rPr>
        <w:tab/>
        <w:t>ASICs—issue</w:t>
      </w:r>
      <w:r w:rsidRPr="00F25C07">
        <w:rPr>
          <w:noProof/>
        </w:rPr>
        <w:tab/>
      </w:r>
      <w:r w:rsidRPr="00F25C07">
        <w:rPr>
          <w:noProof/>
        </w:rPr>
        <w:fldChar w:fldCharType="begin"/>
      </w:r>
      <w:r w:rsidRPr="00F25C07">
        <w:rPr>
          <w:noProof/>
        </w:rPr>
        <w:instrText xml:space="preserve"> PAGEREF _Toc482604611 \h </w:instrText>
      </w:r>
      <w:r w:rsidRPr="00F25C07">
        <w:rPr>
          <w:noProof/>
        </w:rPr>
      </w:r>
      <w:r w:rsidRPr="00F25C07">
        <w:rPr>
          <w:noProof/>
        </w:rPr>
        <w:fldChar w:fldCharType="separate"/>
      </w:r>
      <w:r w:rsidR="00CE6E04">
        <w:rPr>
          <w:noProof/>
        </w:rPr>
        <w:t>204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6.29</w:t>
      </w:r>
      <w:r>
        <w:rPr>
          <w:noProof/>
        </w:rPr>
        <w:tab/>
        <w:t>ASICs—application to Secretary if person has adverse criminal record or is disqualified</w:t>
      </w:r>
      <w:r w:rsidRPr="00F25C07">
        <w:rPr>
          <w:noProof/>
        </w:rPr>
        <w:tab/>
      </w:r>
      <w:r w:rsidRPr="00F25C07">
        <w:rPr>
          <w:noProof/>
        </w:rPr>
        <w:fldChar w:fldCharType="begin"/>
      </w:r>
      <w:r w:rsidRPr="00F25C07">
        <w:rPr>
          <w:noProof/>
        </w:rPr>
        <w:instrText xml:space="preserve"> PAGEREF _Toc482604612 \h </w:instrText>
      </w:r>
      <w:r w:rsidRPr="00F25C07">
        <w:rPr>
          <w:noProof/>
        </w:rPr>
      </w:r>
      <w:r w:rsidRPr="00F25C07">
        <w:rPr>
          <w:noProof/>
        </w:rPr>
        <w:fldChar w:fldCharType="separate"/>
      </w:r>
      <w:r w:rsidR="00CE6E04">
        <w:rPr>
          <w:noProof/>
        </w:rPr>
        <w:t>207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6.29A</w:t>
      </w:r>
      <w:r>
        <w:rPr>
          <w:noProof/>
        </w:rPr>
        <w:tab/>
        <w:t>AusCheck facility to be used when issuing an ASIC</w:t>
      </w:r>
      <w:r w:rsidRPr="00F25C07">
        <w:rPr>
          <w:noProof/>
        </w:rPr>
        <w:tab/>
      </w:r>
      <w:r w:rsidRPr="00F25C07">
        <w:rPr>
          <w:noProof/>
        </w:rPr>
        <w:fldChar w:fldCharType="begin"/>
      </w:r>
      <w:r w:rsidRPr="00F25C07">
        <w:rPr>
          <w:noProof/>
        </w:rPr>
        <w:instrText xml:space="preserve"> PAGEREF _Toc482604613 \h </w:instrText>
      </w:r>
      <w:r w:rsidRPr="00F25C07">
        <w:rPr>
          <w:noProof/>
        </w:rPr>
      </w:r>
      <w:r w:rsidRPr="00F25C07">
        <w:rPr>
          <w:noProof/>
        </w:rPr>
        <w:fldChar w:fldCharType="separate"/>
      </w:r>
      <w:r w:rsidR="00CE6E04">
        <w:rPr>
          <w:noProof/>
        </w:rPr>
        <w:t>209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6.30</w:t>
      </w:r>
      <w:r>
        <w:rPr>
          <w:noProof/>
        </w:rPr>
        <w:tab/>
        <w:t>Report to Secretary of refusal to issue ASICs in certain cases</w:t>
      </w:r>
      <w:r w:rsidRPr="00F25C07">
        <w:rPr>
          <w:noProof/>
        </w:rPr>
        <w:tab/>
      </w:r>
      <w:r w:rsidRPr="00F25C07">
        <w:rPr>
          <w:noProof/>
        </w:rPr>
        <w:fldChar w:fldCharType="begin"/>
      </w:r>
      <w:r w:rsidRPr="00F25C07">
        <w:rPr>
          <w:noProof/>
        </w:rPr>
        <w:instrText xml:space="preserve"> PAGEREF _Toc482604614 \h </w:instrText>
      </w:r>
      <w:r w:rsidRPr="00F25C07">
        <w:rPr>
          <w:noProof/>
        </w:rPr>
      </w:r>
      <w:r w:rsidRPr="00F25C07">
        <w:rPr>
          <w:noProof/>
        </w:rPr>
        <w:fldChar w:fldCharType="separate"/>
      </w:r>
      <w:r w:rsidR="00CE6E04">
        <w:rPr>
          <w:noProof/>
        </w:rPr>
        <w:t>209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6.31</w:t>
      </w:r>
      <w:r>
        <w:rPr>
          <w:noProof/>
        </w:rPr>
        <w:tab/>
        <w:t>Persons the subject of qualified security assessments</w:t>
      </w:r>
      <w:r w:rsidRPr="00F25C07">
        <w:rPr>
          <w:noProof/>
        </w:rPr>
        <w:tab/>
      </w:r>
      <w:r w:rsidRPr="00F25C07">
        <w:rPr>
          <w:noProof/>
        </w:rPr>
        <w:fldChar w:fldCharType="begin"/>
      </w:r>
      <w:r w:rsidRPr="00F25C07">
        <w:rPr>
          <w:noProof/>
        </w:rPr>
        <w:instrText xml:space="preserve"> PAGEREF _Toc482604615 \h </w:instrText>
      </w:r>
      <w:r w:rsidRPr="00F25C07">
        <w:rPr>
          <w:noProof/>
        </w:rPr>
      </w:r>
      <w:r w:rsidRPr="00F25C07">
        <w:rPr>
          <w:noProof/>
        </w:rPr>
        <w:fldChar w:fldCharType="separate"/>
      </w:r>
      <w:r w:rsidR="00CE6E04">
        <w:rPr>
          <w:noProof/>
        </w:rPr>
        <w:t>209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6.31A</w:t>
      </w:r>
      <w:r>
        <w:rPr>
          <w:noProof/>
        </w:rPr>
        <w:tab/>
        <w:t>Provision of information to Secretary AGD</w:t>
      </w:r>
      <w:r w:rsidRPr="00F25C07">
        <w:rPr>
          <w:noProof/>
        </w:rPr>
        <w:tab/>
      </w:r>
      <w:r w:rsidRPr="00F25C07">
        <w:rPr>
          <w:noProof/>
        </w:rPr>
        <w:fldChar w:fldCharType="begin"/>
      </w:r>
      <w:r w:rsidRPr="00F25C07">
        <w:rPr>
          <w:noProof/>
        </w:rPr>
        <w:instrText xml:space="preserve"> PAGEREF _Toc482604616 \h </w:instrText>
      </w:r>
      <w:r w:rsidRPr="00F25C07">
        <w:rPr>
          <w:noProof/>
        </w:rPr>
      </w:r>
      <w:r w:rsidRPr="00F25C07">
        <w:rPr>
          <w:noProof/>
        </w:rPr>
        <w:fldChar w:fldCharType="separate"/>
      </w:r>
      <w:r w:rsidR="00CE6E04">
        <w:rPr>
          <w:noProof/>
        </w:rPr>
        <w:t>209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6.32</w:t>
      </w:r>
      <w:r>
        <w:rPr>
          <w:noProof/>
        </w:rPr>
        <w:tab/>
        <w:t>ASICs—period of issue and expiry</w:t>
      </w:r>
      <w:r w:rsidRPr="00F25C07">
        <w:rPr>
          <w:noProof/>
        </w:rPr>
        <w:tab/>
      </w:r>
      <w:r w:rsidRPr="00F25C07">
        <w:rPr>
          <w:noProof/>
        </w:rPr>
        <w:fldChar w:fldCharType="begin"/>
      </w:r>
      <w:r w:rsidRPr="00F25C07">
        <w:rPr>
          <w:noProof/>
        </w:rPr>
        <w:instrText xml:space="preserve"> PAGEREF _Toc482604617 \h </w:instrText>
      </w:r>
      <w:r w:rsidRPr="00F25C07">
        <w:rPr>
          <w:noProof/>
        </w:rPr>
      </w:r>
      <w:r w:rsidRPr="00F25C07">
        <w:rPr>
          <w:noProof/>
        </w:rPr>
        <w:fldChar w:fldCharType="separate"/>
      </w:r>
      <w:r w:rsidR="00CE6E04">
        <w:rPr>
          <w:noProof/>
        </w:rPr>
        <w:t>210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6.33</w:t>
      </w:r>
      <w:r>
        <w:rPr>
          <w:noProof/>
        </w:rPr>
        <w:tab/>
        <w:t>Form of ASICs other than temporary ASICs</w:t>
      </w:r>
      <w:r w:rsidRPr="00F25C07">
        <w:rPr>
          <w:noProof/>
        </w:rPr>
        <w:tab/>
      </w:r>
      <w:r w:rsidRPr="00F25C07">
        <w:rPr>
          <w:noProof/>
        </w:rPr>
        <w:fldChar w:fldCharType="begin"/>
      </w:r>
      <w:r w:rsidRPr="00F25C07">
        <w:rPr>
          <w:noProof/>
        </w:rPr>
        <w:instrText xml:space="preserve"> PAGEREF _Toc482604618 \h </w:instrText>
      </w:r>
      <w:r w:rsidRPr="00F25C07">
        <w:rPr>
          <w:noProof/>
        </w:rPr>
      </w:r>
      <w:r w:rsidRPr="00F25C07">
        <w:rPr>
          <w:noProof/>
        </w:rPr>
        <w:fldChar w:fldCharType="separate"/>
      </w:r>
      <w:r w:rsidR="00CE6E04">
        <w:rPr>
          <w:noProof/>
        </w:rPr>
        <w:t>210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6.35</w:t>
      </w:r>
      <w:r>
        <w:rPr>
          <w:noProof/>
        </w:rPr>
        <w:tab/>
        <w:t>Issue of replacement ASICs</w:t>
      </w:r>
      <w:r w:rsidRPr="00F25C07">
        <w:rPr>
          <w:noProof/>
        </w:rPr>
        <w:tab/>
      </w:r>
      <w:r w:rsidRPr="00F25C07">
        <w:rPr>
          <w:noProof/>
        </w:rPr>
        <w:fldChar w:fldCharType="begin"/>
      </w:r>
      <w:r w:rsidRPr="00F25C07">
        <w:rPr>
          <w:noProof/>
        </w:rPr>
        <w:instrText xml:space="preserve"> PAGEREF _Toc482604619 \h </w:instrText>
      </w:r>
      <w:r w:rsidRPr="00F25C07">
        <w:rPr>
          <w:noProof/>
        </w:rPr>
      </w:r>
      <w:r w:rsidRPr="00F25C07">
        <w:rPr>
          <w:noProof/>
        </w:rPr>
        <w:fldChar w:fldCharType="separate"/>
      </w:r>
      <w:r w:rsidR="00CE6E04">
        <w:rPr>
          <w:noProof/>
        </w:rPr>
        <w:t>214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6.36</w:t>
      </w:r>
      <w:r>
        <w:rPr>
          <w:noProof/>
        </w:rPr>
        <w:tab/>
        <w:t>Issue of temporary ASICs</w:t>
      </w:r>
      <w:r w:rsidRPr="00F25C07">
        <w:rPr>
          <w:noProof/>
        </w:rPr>
        <w:tab/>
      </w:r>
      <w:r w:rsidRPr="00F25C07">
        <w:rPr>
          <w:noProof/>
        </w:rPr>
        <w:fldChar w:fldCharType="begin"/>
      </w:r>
      <w:r w:rsidRPr="00F25C07">
        <w:rPr>
          <w:noProof/>
        </w:rPr>
        <w:instrText xml:space="preserve"> PAGEREF _Toc482604620 \h </w:instrText>
      </w:r>
      <w:r w:rsidRPr="00F25C07">
        <w:rPr>
          <w:noProof/>
        </w:rPr>
      </w:r>
      <w:r w:rsidRPr="00F25C07">
        <w:rPr>
          <w:noProof/>
        </w:rPr>
        <w:fldChar w:fldCharType="separate"/>
      </w:r>
      <w:r w:rsidR="00CE6E04">
        <w:rPr>
          <w:noProof/>
        </w:rPr>
        <w:t>215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w:t>
      </w:r>
      <w:r>
        <w:rPr>
          <w:noProof/>
        </w:rPr>
        <w:tab/>
        <w:t>Form of temporary ASICs</w:t>
      </w:r>
      <w:r w:rsidRPr="00F25C07">
        <w:rPr>
          <w:noProof/>
        </w:rPr>
        <w:tab/>
      </w:r>
      <w:r w:rsidRPr="00F25C07">
        <w:rPr>
          <w:noProof/>
        </w:rPr>
        <w:fldChar w:fldCharType="begin"/>
      </w:r>
      <w:r w:rsidRPr="00F25C07">
        <w:rPr>
          <w:noProof/>
        </w:rPr>
        <w:instrText xml:space="preserve"> PAGEREF _Toc482604621 \h </w:instrText>
      </w:r>
      <w:r w:rsidRPr="00F25C07">
        <w:rPr>
          <w:noProof/>
        </w:rPr>
      </w:r>
      <w:r w:rsidRPr="00F25C07">
        <w:rPr>
          <w:noProof/>
        </w:rPr>
        <w:fldChar w:fldCharType="separate"/>
      </w:r>
      <w:r w:rsidR="00CE6E04">
        <w:rPr>
          <w:noProof/>
        </w:rPr>
        <w:t>217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6.37A</w:t>
      </w:r>
      <w:r>
        <w:rPr>
          <w:noProof/>
        </w:rPr>
        <w:tab/>
        <w:t>Holder of temporary ASIC to be supervised</w:t>
      </w:r>
      <w:r w:rsidRPr="00F25C07">
        <w:rPr>
          <w:noProof/>
        </w:rPr>
        <w:tab/>
      </w:r>
      <w:r w:rsidRPr="00F25C07">
        <w:rPr>
          <w:noProof/>
        </w:rPr>
        <w:fldChar w:fldCharType="begin"/>
      </w:r>
      <w:r w:rsidRPr="00F25C07">
        <w:rPr>
          <w:noProof/>
        </w:rPr>
        <w:instrText xml:space="preserve"> PAGEREF _Toc482604622 \h </w:instrText>
      </w:r>
      <w:r w:rsidRPr="00F25C07">
        <w:rPr>
          <w:noProof/>
        </w:rPr>
      </w:r>
      <w:r w:rsidRPr="00F25C07">
        <w:rPr>
          <w:noProof/>
        </w:rPr>
        <w:fldChar w:fldCharType="separate"/>
      </w:r>
      <w:r w:rsidR="00CE6E04">
        <w:rPr>
          <w:noProof/>
        </w:rPr>
        <w:t>220</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6.5.2A—Issue and form of TACs</w:t>
      </w:r>
      <w:r w:rsidRPr="00F25C07">
        <w:rPr>
          <w:b w:val="0"/>
          <w:noProof/>
          <w:sz w:val="18"/>
        </w:rPr>
        <w:tab/>
      </w:r>
      <w:r w:rsidRPr="00F25C07">
        <w:rPr>
          <w:b w:val="0"/>
          <w:noProof/>
          <w:sz w:val="18"/>
        </w:rPr>
        <w:fldChar w:fldCharType="begin"/>
      </w:r>
      <w:r w:rsidRPr="00F25C07">
        <w:rPr>
          <w:b w:val="0"/>
          <w:noProof/>
          <w:sz w:val="18"/>
        </w:rPr>
        <w:instrText xml:space="preserve"> PAGEREF _Toc482604623 \h </w:instrText>
      </w:r>
      <w:r w:rsidRPr="00F25C07">
        <w:rPr>
          <w:b w:val="0"/>
          <w:noProof/>
          <w:sz w:val="18"/>
        </w:rPr>
      </w:r>
      <w:r w:rsidRPr="00F25C07">
        <w:rPr>
          <w:b w:val="0"/>
          <w:noProof/>
          <w:sz w:val="18"/>
        </w:rPr>
        <w:fldChar w:fldCharType="separate"/>
      </w:r>
      <w:r w:rsidR="00CE6E04">
        <w:rPr>
          <w:b w:val="0"/>
          <w:noProof/>
          <w:sz w:val="18"/>
        </w:rPr>
        <w:t>220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6.37B</w:t>
      </w:r>
      <w:r>
        <w:rPr>
          <w:noProof/>
        </w:rPr>
        <w:tab/>
        <w:t>Issue of temporary aircrew card</w:t>
      </w:r>
      <w:r w:rsidRPr="00F25C07">
        <w:rPr>
          <w:noProof/>
        </w:rPr>
        <w:tab/>
      </w:r>
      <w:r w:rsidRPr="00F25C07">
        <w:rPr>
          <w:noProof/>
        </w:rPr>
        <w:fldChar w:fldCharType="begin"/>
      </w:r>
      <w:r w:rsidRPr="00F25C07">
        <w:rPr>
          <w:noProof/>
        </w:rPr>
        <w:instrText xml:space="preserve"> PAGEREF _Toc482604624 \h </w:instrText>
      </w:r>
      <w:r w:rsidRPr="00F25C07">
        <w:rPr>
          <w:noProof/>
        </w:rPr>
      </w:r>
      <w:r w:rsidRPr="00F25C07">
        <w:rPr>
          <w:noProof/>
        </w:rPr>
        <w:fldChar w:fldCharType="separate"/>
      </w:r>
      <w:r w:rsidR="00CE6E04">
        <w:rPr>
          <w:noProof/>
        </w:rPr>
        <w:t>220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6.37C</w:t>
      </w:r>
      <w:r>
        <w:rPr>
          <w:noProof/>
        </w:rPr>
        <w:tab/>
        <w:t>Holder of TAC to be supervised</w:t>
      </w:r>
      <w:r w:rsidRPr="00F25C07">
        <w:rPr>
          <w:noProof/>
        </w:rPr>
        <w:tab/>
      </w:r>
      <w:r w:rsidRPr="00F25C07">
        <w:rPr>
          <w:noProof/>
        </w:rPr>
        <w:fldChar w:fldCharType="begin"/>
      </w:r>
      <w:r w:rsidRPr="00F25C07">
        <w:rPr>
          <w:noProof/>
        </w:rPr>
        <w:instrText xml:space="preserve"> PAGEREF _Toc482604625 \h </w:instrText>
      </w:r>
      <w:r w:rsidRPr="00F25C07">
        <w:rPr>
          <w:noProof/>
        </w:rPr>
      </w:r>
      <w:r w:rsidRPr="00F25C07">
        <w:rPr>
          <w:noProof/>
        </w:rPr>
        <w:fldChar w:fldCharType="separate"/>
      </w:r>
      <w:r w:rsidR="00CE6E04">
        <w:rPr>
          <w:noProof/>
        </w:rPr>
        <w:t>221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6.37D</w:t>
      </w:r>
      <w:r>
        <w:rPr>
          <w:noProof/>
        </w:rPr>
        <w:tab/>
        <w:t>Form of TAC</w:t>
      </w:r>
      <w:r w:rsidRPr="00F25C07">
        <w:rPr>
          <w:noProof/>
        </w:rPr>
        <w:tab/>
      </w:r>
      <w:r w:rsidRPr="00F25C07">
        <w:rPr>
          <w:noProof/>
        </w:rPr>
        <w:fldChar w:fldCharType="begin"/>
      </w:r>
      <w:r w:rsidRPr="00F25C07">
        <w:rPr>
          <w:noProof/>
        </w:rPr>
        <w:instrText xml:space="preserve"> PAGEREF _Toc482604626 \h </w:instrText>
      </w:r>
      <w:r w:rsidRPr="00F25C07">
        <w:rPr>
          <w:noProof/>
        </w:rPr>
      </w:r>
      <w:r w:rsidRPr="00F25C07">
        <w:rPr>
          <w:noProof/>
        </w:rPr>
        <w:fldChar w:fldCharType="separate"/>
      </w:r>
      <w:r w:rsidR="00CE6E04">
        <w:rPr>
          <w:noProof/>
        </w:rPr>
        <w:t>221</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6.5.3—Issue and form of VICs</w:t>
      </w:r>
      <w:r w:rsidRPr="00F25C07">
        <w:rPr>
          <w:b w:val="0"/>
          <w:noProof/>
          <w:sz w:val="18"/>
        </w:rPr>
        <w:tab/>
      </w:r>
      <w:r w:rsidRPr="00F25C07">
        <w:rPr>
          <w:b w:val="0"/>
          <w:noProof/>
          <w:sz w:val="18"/>
        </w:rPr>
        <w:fldChar w:fldCharType="begin"/>
      </w:r>
      <w:r w:rsidRPr="00F25C07">
        <w:rPr>
          <w:b w:val="0"/>
          <w:noProof/>
          <w:sz w:val="18"/>
        </w:rPr>
        <w:instrText xml:space="preserve"> PAGEREF _Toc482604627 \h </w:instrText>
      </w:r>
      <w:r w:rsidRPr="00F25C07">
        <w:rPr>
          <w:b w:val="0"/>
          <w:noProof/>
          <w:sz w:val="18"/>
        </w:rPr>
      </w:r>
      <w:r w:rsidRPr="00F25C07">
        <w:rPr>
          <w:b w:val="0"/>
          <w:noProof/>
          <w:sz w:val="18"/>
        </w:rPr>
        <w:fldChar w:fldCharType="separate"/>
      </w:r>
      <w:r w:rsidR="00CE6E04">
        <w:rPr>
          <w:b w:val="0"/>
          <w:noProof/>
          <w:sz w:val="18"/>
        </w:rPr>
        <w:t>223</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6.37E</w:t>
      </w:r>
      <w:r>
        <w:rPr>
          <w:noProof/>
        </w:rPr>
        <w:tab/>
        <w:t>Who may issue a VIC</w:t>
      </w:r>
      <w:r w:rsidRPr="00F25C07">
        <w:rPr>
          <w:noProof/>
        </w:rPr>
        <w:tab/>
      </w:r>
      <w:r w:rsidRPr="00F25C07">
        <w:rPr>
          <w:noProof/>
        </w:rPr>
        <w:fldChar w:fldCharType="begin"/>
      </w:r>
      <w:r w:rsidRPr="00F25C07">
        <w:rPr>
          <w:noProof/>
        </w:rPr>
        <w:instrText xml:space="preserve"> PAGEREF _Toc482604628 \h </w:instrText>
      </w:r>
      <w:r w:rsidRPr="00F25C07">
        <w:rPr>
          <w:noProof/>
        </w:rPr>
      </w:r>
      <w:r w:rsidRPr="00F25C07">
        <w:rPr>
          <w:noProof/>
        </w:rPr>
        <w:fldChar w:fldCharType="separate"/>
      </w:r>
      <w:r w:rsidR="00CE6E04">
        <w:rPr>
          <w:noProof/>
        </w:rPr>
        <w:t>223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6.37F</w:t>
      </w:r>
      <w:r>
        <w:rPr>
          <w:noProof/>
        </w:rPr>
        <w:tab/>
        <w:t>Approval of aircraft operators as VIC issuers</w:t>
      </w:r>
      <w:r w:rsidRPr="00F25C07">
        <w:rPr>
          <w:noProof/>
        </w:rPr>
        <w:tab/>
      </w:r>
      <w:r w:rsidRPr="00F25C07">
        <w:rPr>
          <w:noProof/>
        </w:rPr>
        <w:fldChar w:fldCharType="begin"/>
      </w:r>
      <w:r w:rsidRPr="00F25C07">
        <w:rPr>
          <w:noProof/>
        </w:rPr>
        <w:instrText xml:space="preserve"> PAGEREF _Toc482604629 \h </w:instrText>
      </w:r>
      <w:r w:rsidRPr="00F25C07">
        <w:rPr>
          <w:noProof/>
        </w:rPr>
      </w:r>
      <w:r w:rsidRPr="00F25C07">
        <w:rPr>
          <w:noProof/>
        </w:rPr>
        <w:fldChar w:fldCharType="separate"/>
      </w:r>
      <w:r w:rsidR="00CE6E04">
        <w:rPr>
          <w:noProof/>
        </w:rPr>
        <w:t>223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6.37G</w:t>
      </w:r>
      <w:r>
        <w:rPr>
          <w:noProof/>
        </w:rPr>
        <w:tab/>
        <w:t>Authorisation of agent of airport operator or Secretary</w:t>
      </w:r>
      <w:r>
        <w:rPr>
          <w:noProof/>
        </w:rPr>
        <w:noBreakHyphen/>
        <w:t>approved VIC issuer</w:t>
      </w:r>
      <w:r w:rsidRPr="00F25C07">
        <w:rPr>
          <w:noProof/>
        </w:rPr>
        <w:tab/>
      </w:r>
      <w:r w:rsidRPr="00F25C07">
        <w:rPr>
          <w:noProof/>
        </w:rPr>
        <w:fldChar w:fldCharType="begin"/>
      </w:r>
      <w:r w:rsidRPr="00F25C07">
        <w:rPr>
          <w:noProof/>
        </w:rPr>
        <w:instrText xml:space="preserve"> PAGEREF _Toc482604630 \h </w:instrText>
      </w:r>
      <w:r w:rsidRPr="00F25C07">
        <w:rPr>
          <w:noProof/>
        </w:rPr>
      </w:r>
      <w:r w:rsidRPr="00F25C07">
        <w:rPr>
          <w:noProof/>
        </w:rPr>
        <w:fldChar w:fldCharType="separate"/>
      </w:r>
      <w:r w:rsidR="00CE6E04">
        <w:rPr>
          <w:noProof/>
        </w:rPr>
        <w:t>224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6.37H</w:t>
      </w:r>
      <w:r>
        <w:rPr>
          <w:noProof/>
        </w:rPr>
        <w:tab/>
        <w:t>VIC issuers’ staff etc</w:t>
      </w:r>
      <w:r w:rsidRPr="00F25C07">
        <w:rPr>
          <w:noProof/>
        </w:rPr>
        <w:tab/>
      </w:r>
      <w:r w:rsidRPr="00F25C07">
        <w:rPr>
          <w:noProof/>
        </w:rPr>
        <w:fldChar w:fldCharType="begin"/>
      </w:r>
      <w:r w:rsidRPr="00F25C07">
        <w:rPr>
          <w:noProof/>
        </w:rPr>
        <w:instrText xml:space="preserve"> PAGEREF _Toc482604631 \h </w:instrText>
      </w:r>
      <w:r w:rsidRPr="00F25C07">
        <w:rPr>
          <w:noProof/>
        </w:rPr>
      </w:r>
      <w:r w:rsidRPr="00F25C07">
        <w:rPr>
          <w:noProof/>
        </w:rPr>
        <w:fldChar w:fldCharType="separate"/>
      </w:r>
      <w:r w:rsidR="00CE6E04">
        <w:rPr>
          <w:noProof/>
        </w:rPr>
        <w:t>225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w:t>
      </w:r>
      <w:r>
        <w:rPr>
          <w:noProof/>
        </w:rPr>
        <w:tab/>
        <w:t>Issue of VICs</w:t>
      </w:r>
      <w:r w:rsidRPr="00F25C07">
        <w:rPr>
          <w:noProof/>
        </w:rPr>
        <w:tab/>
      </w:r>
      <w:r w:rsidRPr="00F25C07">
        <w:rPr>
          <w:noProof/>
        </w:rPr>
        <w:fldChar w:fldCharType="begin"/>
      </w:r>
      <w:r w:rsidRPr="00F25C07">
        <w:rPr>
          <w:noProof/>
        </w:rPr>
        <w:instrText xml:space="preserve"> PAGEREF _Toc482604632 \h </w:instrText>
      </w:r>
      <w:r w:rsidRPr="00F25C07">
        <w:rPr>
          <w:noProof/>
        </w:rPr>
      </w:r>
      <w:r w:rsidRPr="00F25C07">
        <w:rPr>
          <w:noProof/>
        </w:rPr>
        <w:fldChar w:fldCharType="separate"/>
      </w:r>
      <w:r w:rsidR="00CE6E04">
        <w:rPr>
          <w:noProof/>
        </w:rPr>
        <w:t>226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6.38A</w:t>
      </w:r>
      <w:r>
        <w:rPr>
          <w:noProof/>
        </w:rPr>
        <w:tab/>
        <w:t>Statement of reasons for entry to secure area</w:t>
      </w:r>
      <w:r w:rsidRPr="00F25C07">
        <w:rPr>
          <w:noProof/>
        </w:rPr>
        <w:tab/>
      </w:r>
      <w:r w:rsidRPr="00F25C07">
        <w:rPr>
          <w:noProof/>
        </w:rPr>
        <w:fldChar w:fldCharType="begin"/>
      </w:r>
      <w:r w:rsidRPr="00F25C07">
        <w:rPr>
          <w:noProof/>
        </w:rPr>
        <w:instrText xml:space="preserve"> PAGEREF _Toc482604633 \h </w:instrText>
      </w:r>
      <w:r w:rsidRPr="00F25C07">
        <w:rPr>
          <w:noProof/>
        </w:rPr>
      </w:r>
      <w:r w:rsidRPr="00F25C07">
        <w:rPr>
          <w:noProof/>
        </w:rPr>
        <w:fldChar w:fldCharType="separate"/>
      </w:r>
      <w:r w:rsidR="00CE6E04">
        <w:rPr>
          <w:noProof/>
        </w:rPr>
        <w:t>227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6.38B</w:t>
      </w:r>
      <w:r>
        <w:rPr>
          <w:noProof/>
        </w:rPr>
        <w:tab/>
        <w:t>Changed reasons for entry</w:t>
      </w:r>
      <w:r w:rsidRPr="00F25C07">
        <w:rPr>
          <w:noProof/>
        </w:rPr>
        <w:tab/>
      </w:r>
      <w:r w:rsidRPr="00F25C07">
        <w:rPr>
          <w:noProof/>
        </w:rPr>
        <w:fldChar w:fldCharType="begin"/>
      </w:r>
      <w:r w:rsidRPr="00F25C07">
        <w:rPr>
          <w:noProof/>
        </w:rPr>
        <w:instrText xml:space="preserve"> PAGEREF _Toc482604634 \h </w:instrText>
      </w:r>
      <w:r w:rsidRPr="00F25C07">
        <w:rPr>
          <w:noProof/>
        </w:rPr>
      </w:r>
      <w:r w:rsidRPr="00F25C07">
        <w:rPr>
          <w:noProof/>
        </w:rPr>
        <w:fldChar w:fldCharType="separate"/>
      </w:r>
      <w:r w:rsidR="00CE6E04">
        <w:rPr>
          <w:noProof/>
        </w:rPr>
        <w:t>227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6.38C</w:t>
      </w:r>
      <w:r>
        <w:rPr>
          <w:noProof/>
        </w:rPr>
        <w:tab/>
        <w:t>Proof of identity</w:t>
      </w:r>
      <w:r w:rsidRPr="00F25C07">
        <w:rPr>
          <w:noProof/>
        </w:rPr>
        <w:tab/>
      </w:r>
      <w:r w:rsidRPr="00F25C07">
        <w:rPr>
          <w:noProof/>
        </w:rPr>
        <w:fldChar w:fldCharType="begin"/>
      </w:r>
      <w:r w:rsidRPr="00F25C07">
        <w:rPr>
          <w:noProof/>
        </w:rPr>
        <w:instrText xml:space="preserve"> PAGEREF _Toc482604635 \h </w:instrText>
      </w:r>
      <w:r w:rsidRPr="00F25C07">
        <w:rPr>
          <w:noProof/>
        </w:rPr>
      </w:r>
      <w:r w:rsidRPr="00F25C07">
        <w:rPr>
          <w:noProof/>
        </w:rPr>
        <w:fldChar w:fldCharType="separate"/>
      </w:r>
      <w:r w:rsidR="00CE6E04">
        <w:rPr>
          <w:noProof/>
        </w:rPr>
        <w:t>228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6.38D</w:t>
      </w:r>
      <w:r>
        <w:rPr>
          <w:noProof/>
        </w:rPr>
        <w:tab/>
        <w:t>Particulars of VICs</w:t>
      </w:r>
      <w:r w:rsidRPr="00F25C07">
        <w:rPr>
          <w:noProof/>
        </w:rPr>
        <w:tab/>
      </w:r>
      <w:r w:rsidRPr="00F25C07">
        <w:rPr>
          <w:noProof/>
        </w:rPr>
        <w:fldChar w:fldCharType="begin"/>
      </w:r>
      <w:r w:rsidRPr="00F25C07">
        <w:rPr>
          <w:noProof/>
        </w:rPr>
        <w:instrText xml:space="preserve"> PAGEREF _Toc482604636 \h </w:instrText>
      </w:r>
      <w:r w:rsidRPr="00F25C07">
        <w:rPr>
          <w:noProof/>
        </w:rPr>
      </w:r>
      <w:r w:rsidRPr="00F25C07">
        <w:rPr>
          <w:noProof/>
        </w:rPr>
        <w:fldChar w:fldCharType="separate"/>
      </w:r>
      <w:r w:rsidR="00CE6E04">
        <w:rPr>
          <w:noProof/>
        </w:rPr>
        <w:t>229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6.38E</w:t>
      </w:r>
      <w:r>
        <w:rPr>
          <w:noProof/>
        </w:rPr>
        <w:tab/>
        <w:t>The 28 day rule—VICs issued for particular airport</w:t>
      </w:r>
      <w:r w:rsidRPr="00F25C07">
        <w:rPr>
          <w:noProof/>
        </w:rPr>
        <w:tab/>
      </w:r>
      <w:r w:rsidRPr="00F25C07">
        <w:rPr>
          <w:noProof/>
        </w:rPr>
        <w:fldChar w:fldCharType="begin"/>
      </w:r>
      <w:r w:rsidRPr="00F25C07">
        <w:rPr>
          <w:noProof/>
        </w:rPr>
        <w:instrText xml:space="preserve"> PAGEREF _Toc482604637 \h </w:instrText>
      </w:r>
      <w:r w:rsidRPr="00F25C07">
        <w:rPr>
          <w:noProof/>
        </w:rPr>
      </w:r>
      <w:r w:rsidRPr="00F25C07">
        <w:rPr>
          <w:noProof/>
        </w:rPr>
        <w:fldChar w:fldCharType="separate"/>
      </w:r>
      <w:r w:rsidR="00CE6E04">
        <w:rPr>
          <w:noProof/>
        </w:rPr>
        <w:t>230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6.38EA</w:t>
      </w:r>
      <w:r>
        <w:rPr>
          <w:noProof/>
        </w:rPr>
        <w:tab/>
        <w:t>The 28 day rule—additional rules for Secretary</w:t>
      </w:r>
      <w:r>
        <w:rPr>
          <w:noProof/>
        </w:rPr>
        <w:noBreakHyphen/>
        <w:t>approved VIC issuers</w:t>
      </w:r>
      <w:r w:rsidRPr="00F25C07">
        <w:rPr>
          <w:noProof/>
        </w:rPr>
        <w:tab/>
      </w:r>
      <w:r w:rsidRPr="00F25C07">
        <w:rPr>
          <w:noProof/>
        </w:rPr>
        <w:fldChar w:fldCharType="begin"/>
      </w:r>
      <w:r w:rsidRPr="00F25C07">
        <w:rPr>
          <w:noProof/>
        </w:rPr>
        <w:instrText xml:space="preserve"> PAGEREF _Toc482604638 \h </w:instrText>
      </w:r>
      <w:r w:rsidRPr="00F25C07">
        <w:rPr>
          <w:noProof/>
        </w:rPr>
      </w:r>
      <w:r w:rsidRPr="00F25C07">
        <w:rPr>
          <w:noProof/>
        </w:rPr>
        <w:fldChar w:fldCharType="separate"/>
      </w:r>
      <w:r w:rsidR="00CE6E04">
        <w:rPr>
          <w:noProof/>
        </w:rPr>
        <w:t>230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6.38EB</w:t>
      </w:r>
      <w:r>
        <w:rPr>
          <w:noProof/>
        </w:rPr>
        <w:tab/>
        <w:t>The 28 day rule—additional rule for Comptroller</w:t>
      </w:r>
      <w:r>
        <w:rPr>
          <w:noProof/>
        </w:rPr>
        <w:noBreakHyphen/>
        <w:t>General of Customs</w:t>
      </w:r>
      <w:r w:rsidRPr="00F25C07">
        <w:rPr>
          <w:noProof/>
        </w:rPr>
        <w:tab/>
      </w:r>
      <w:r w:rsidRPr="00F25C07">
        <w:rPr>
          <w:noProof/>
        </w:rPr>
        <w:fldChar w:fldCharType="begin"/>
      </w:r>
      <w:r w:rsidRPr="00F25C07">
        <w:rPr>
          <w:noProof/>
        </w:rPr>
        <w:instrText xml:space="preserve"> PAGEREF _Toc482604639 \h </w:instrText>
      </w:r>
      <w:r w:rsidRPr="00F25C07">
        <w:rPr>
          <w:noProof/>
        </w:rPr>
      </w:r>
      <w:r w:rsidRPr="00F25C07">
        <w:rPr>
          <w:noProof/>
        </w:rPr>
        <w:fldChar w:fldCharType="separate"/>
      </w:r>
      <w:r w:rsidR="00CE6E04">
        <w:rPr>
          <w:noProof/>
        </w:rPr>
        <w:t>232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6.38F</w:t>
      </w:r>
      <w:r>
        <w:rPr>
          <w:noProof/>
        </w:rPr>
        <w:tab/>
        <w:t>Temporary exemption from 28 day rule</w:t>
      </w:r>
      <w:r w:rsidRPr="00F25C07">
        <w:rPr>
          <w:noProof/>
        </w:rPr>
        <w:tab/>
      </w:r>
      <w:r w:rsidRPr="00F25C07">
        <w:rPr>
          <w:noProof/>
        </w:rPr>
        <w:fldChar w:fldCharType="begin"/>
      </w:r>
      <w:r w:rsidRPr="00F25C07">
        <w:rPr>
          <w:noProof/>
        </w:rPr>
        <w:instrText xml:space="preserve"> PAGEREF _Toc482604640 \h </w:instrText>
      </w:r>
      <w:r w:rsidRPr="00F25C07">
        <w:rPr>
          <w:noProof/>
        </w:rPr>
      </w:r>
      <w:r w:rsidRPr="00F25C07">
        <w:rPr>
          <w:noProof/>
        </w:rPr>
        <w:fldChar w:fldCharType="separate"/>
      </w:r>
      <w:r w:rsidR="00CE6E04">
        <w:rPr>
          <w:noProof/>
        </w:rPr>
        <w:t>232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6.38G</w:t>
      </w:r>
      <w:r>
        <w:rPr>
          <w:noProof/>
        </w:rPr>
        <w:tab/>
        <w:t>VIC issued to applicant for ASIC</w:t>
      </w:r>
      <w:r w:rsidRPr="00F25C07">
        <w:rPr>
          <w:noProof/>
        </w:rPr>
        <w:tab/>
      </w:r>
      <w:r w:rsidRPr="00F25C07">
        <w:rPr>
          <w:noProof/>
        </w:rPr>
        <w:fldChar w:fldCharType="begin"/>
      </w:r>
      <w:r w:rsidRPr="00F25C07">
        <w:rPr>
          <w:noProof/>
        </w:rPr>
        <w:instrText xml:space="preserve"> PAGEREF _Toc482604641 \h </w:instrText>
      </w:r>
      <w:r w:rsidRPr="00F25C07">
        <w:rPr>
          <w:noProof/>
        </w:rPr>
      </w:r>
      <w:r w:rsidRPr="00F25C07">
        <w:rPr>
          <w:noProof/>
        </w:rPr>
        <w:fldChar w:fldCharType="separate"/>
      </w:r>
      <w:r w:rsidR="00CE6E04">
        <w:rPr>
          <w:noProof/>
        </w:rPr>
        <w:t>232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6.38H</w:t>
      </w:r>
      <w:r>
        <w:rPr>
          <w:noProof/>
        </w:rPr>
        <w:tab/>
        <w:t>VIC issued to ASIC holder</w:t>
      </w:r>
      <w:r w:rsidRPr="00F25C07">
        <w:rPr>
          <w:noProof/>
        </w:rPr>
        <w:tab/>
      </w:r>
      <w:r w:rsidRPr="00F25C07">
        <w:rPr>
          <w:noProof/>
        </w:rPr>
        <w:fldChar w:fldCharType="begin"/>
      </w:r>
      <w:r w:rsidRPr="00F25C07">
        <w:rPr>
          <w:noProof/>
        </w:rPr>
        <w:instrText xml:space="preserve"> PAGEREF _Toc482604642 \h </w:instrText>
      </w:r>
      <w:r w:rsidRPr="00F25C07">
        <w:rPr>
          <w:noProof/>
        </w:rPr>
      </w:r>
      <w:r w:rsidRPr="00F25C07">
        <w:rPr>
          <w:noProof/>
        </w:rPr>
        <w:fldChar w:fldCharType="separate"/>
      </w:r>
      <w:r w:rsidR="00CE6E04">
        <w:rPr>
          <w:noProof/>
        </w:rPr>
        <w:t>232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6.38I</w:t>
      </w:r>
      <w:r>
        <w:rPr>
          <w:noProof/>
        </w:rPr>
        <w:tab/>
        <w:t>VIC issued to person in exceptional circumstances</w:t>
      </w:r>
      <w:r w:rsidRPr="00F25C07">
        <w:rPr>
          <w:noProof/>
        </w:rPr>
        <w:tab/>
      </w:r>
      <w:r w:rsidRPr="00F25C07">
        <w:rPr>
          <w:noProof/>
        </w:rPr>
        <w:fldChar w:fldCharType="begin"/>
      </w:r>
      <w:r w:rsidRPr="00F25C07">
        <w:rPr>
          <w:noProof/>
        </w:rPr>
        <w:instrText xml:space="preserve"> PAGEREF _Toc482604643 \h </w:instrText>
      </w:r>
      <w:r w:rsidRPr="00F25C07">
        <w:rPr>
          <w:noProof/>
        </w:rPr>
      </w:r>
      <w:r w:rsidRPr="00F25C07">
        <w:rPr>
          <w:noProof/>
        </w:rPr>
        <w:fldChar w:fldCharType="separate"/>
      </w:r>
      <w:r w:rsidR="00CE6E04">
        <w:rPr>
          <w:noProof/>
        </w:rPr>
        <w:t>233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6.39</w:t>
      </w:r>
      <w:r>
        <w:rPr>
          <w:noProof/>
        </w:rPr>
        <w:tab/>
        <w:t>Default form of VICs</w:t>
      </w:r>
      <w:r w:rsidRPr="00F25C07">
        <w:rPr>
          <w:noProof/>
        </w:rPr>
        <w:tab/>
      </w:r>
      <w:r w:rsidRPr="00F25C07">
        <w:rPr>
          <w:noProof/>
        </w:rPr>
        <w:fldChar w:fldCharType="begin"/>
      </w:r>
      <w:r w:rsidRPr="00F25C07">
        <w:rPr>
          <w:noProof/>
        </w:rPr>
        <w:instrText xml:space="preserve"> PAGEREF _Toc482604644 \h </w:instrText>
      </w:r>
      <w:r w:rsidRPr="00F25C07">
        <w:rPr>
          <w:noProof/>
        </w:rPr>
      </w:r>
      <w:r w:rsidRPr="00F25C07">
        <w:rPr>
          <w:noProof/>
        </w:rPr>
        <w:fldChar w:fldCharType="separate"/>
      </w:r>
      <w:r w:rsidR="00CE6E04">
        <w:rPr>
          <w:noProof/>
        </w:rPr>
        <w:t>233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6.39A</w:t>
      </w:r>
      <w:r>
        <w:rPr>
          <w:noProof/>
        </w:rPr>
        <w:tab/>
        <w:t>Secretary’s approval of the issue of VICs in other forms</w:t>
      </w:r>
      <w:r w:rsidRPr="00F25C07">
        <w:rPr>
          <w:noProof/>
        </w:rPr>
        <w:tab/>
      </w:r>
      <w:r w:rsidRPr="00F25C07">
        <w:rPr>
          <w:noProof/>
        </w:rPr>
        <w:fldChar w:fldCharType="begin"/>
      </w:r>
      <w:r w:rsidRPr="00F25C07">
        <w:rPr>
          <w:noProof/>
        </w:rPr>
        <w:instrText xml:space="preserve"> PAGEREF _Toc482604645 \h </w:instrText>
      </w:r>
      <w:r w:rsidRPr="00F25C07">
        <w:rPr>
          <w:noProof/>
        </w:rPr>
      </w:r>
      <w:r w:rsidRPr="00F25C07">
        <w:rPr>
          <w:noProof/>
        </w:rPr>
        <w:fldChar w:fldCharType="separate"/>
      </w:r>
      <w:r w:rsidR="00CE6E04">
        <w:rPr>
          <w:noProof/>
        </w:rPr>
        <w:t>236</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6.5.3A—Obligations of VIC issuer, VIC holder, ASIC holder or issuing body</w:t>
      </w:r>
      <w:r w:rsidRPr="00F25C07">
        <w:rPr>
          <w:b w:val="0"/>
          <w:noProof/>
          <w:sz w:val="18"/>
        </w:rPr>
        <w:tab/>
      </w:r>
      <w:r w:rsidRPr="00F25C07">
        <w:rPr>
          <w:b w:val="0"/>
          <w:noProof/>
          <w:sz w:val="18"/>
        </w:rPr>
        <w:fldChar w:fldCharType="begin"/>
      </w:r>
      <w:r w:rsidRPr="00F25C07">
        <w:rPr>
          <w:b w:val="0"/>
          <w:noProof/>
          <w:sz w:val="18"/>
        </w:rPr>
        <w:instrText xml:space="preserve"> PAGEREF _Toc482604646 \h </w:instrText>
      </w:r>
      <w:r w:rsidRPr="00F25C07">
        <w:rPr>
          <w:b w:val="0"/>
          <w:noProof/>
          <w:sz w:val="18"/>
        </w:rPr>
      </w:r>
      <w:r w:rsidRPr="00F25C07">
        <w:rPr>
          <w:b w:val="0"/>
          <w:noProof/>
          <w:sz w:val="18"/>
        </w:rPr>
        <w:fldChar w:fldCharType="separate"/>
      </w:r>
      <w:r w:rsidR="00CE6E04">
        <w:rPr>
          <w:b w:val="0"/>
          <w:noProof/>
          <w:sz w:val="18"/>
        </w:rPr>
        <w:t>238</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6.40</w:t>
      </w:r>
      <w:r>
        <w:rPr>
          <w:noProof/>
        </w:rPr>
        <w:tab/>
        <w:t>Obligations of VIC issuer</w:t>
      </w:r>
      <w:r w:rsidRPr="00F25C07">
        <w:rPr>
          <w:noProof/>
        </w:rPr>
        <w:tab/>
      </w:r>
      <w:r w:rsidRPr="00F25C07">
        <w:rPr>
          <w:noProof/>
        </w:rPr>
        <w:fldChar w:fldCharType="begin"/>
      </w:r>
      <w:r w:rsidRPr="00F25C07">
        <w:rPr>
          <w:noProof/>
        </w:rPr>
        <w:instrText xml:space="preserve"> PAGEREF _Toc482604647 \h </w:instrText>
      </w:r>
      <w:r w:rsidRPr="00F25C07">
        <w:rPr>
          <w:noProof/>
        </w:rPr>
      </w:r>
      <w:r w:rsidRPr="00F25C07">
        <w:rPr>
          <w:noProof/>
        </w:rPr>
        <w:fldChar w:fldCharType="separate"/>
      </w:r>
      <w:r w:rsidR="00CE6E04">
        <w:rPr>
          <w:noProof/>
        </w:rPr>
        <w:t>238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6.40A</w:t>
      </w:r>
      <w:r>
        <w:rPr>
          <w:noProof/>
        </w:rPr>
        <w:tab/>
        <w:t>Obligations of VIC holder</w:t>
      </w:r>
      <w:r w:rsidRPr="00F25C07">
        <w:rPr>
          <w:noProof/>
        </w:rPr>
        <w:tab/>
      </w:r>
      <w:r w:rsidRPr="00F25C07">
        <w:rPr>
          <w:noProof/>
        </w:rPr>
        <w:fldChar w:fldCharType="begin"/>
      </w:r>
      <w:r w:rsidRPr="00F25C07">
        <w:rPr>
          <w:noProof/>
        </w:rPr>
        <w:instrText xml:space="preserve"> PAGEREF _Toc482604648 \h </w:instrText>
      </w:r>
      <w:r w:rsidRPr="00F25C07">
        <w:rPr>
          <w:noProof/>
        </w:rPr>
      </w:r>
      <w:r w:rsidRPr="00F25C07">
        <w:rPr>
          <w:noProof/>
        </w:rPr>
        <w:fldChar w:fldCharType="separate"/>
      </w:r>
      <w:r w:rsidR="00CE6E04">
        <w:rPr>
          <w:noProof/>
        </w:rPr>
        <w:t>238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6.41</w:t>
      </w:r>
      <w:r>
        <w:rPr>
          <w:noProof/>
        </w:rPr>
        <w:tab/>
        <w:t>Obligation of applicants for, and holders of, ASICs—conviction of aviation</w:t>
      </w:r>
      <w:r>
        <w:rPr>
          <w:noProof/>
        </w:rPr>
        <w:noBreakHyphen/>
        <w:t>security</w:t>
      </w:r>
      <w:r>
        <w:rPr>
          <w:noProof/>
        </w:rPr>
        <w:noBreakHyphen/>
        <w:t>relevant offence</w:t>
      </w:r>
      <w:r w:rsidRPr="00F25C07">
        <w:rPr>
          <w:noProof/>
        </w:rPr>
        <w:tab/>
      </w:r>
      <w:r w:rsidRPr="00F25C07">
        <w:rPr>
          <w:noProof/>
        </w:rPr>
        <w:fldChar w:fldCharType="begin"/>
      </w:r>
      <w:r w:rsidRPr="00F25C07">
        <w:rPr>
          <w:noProof/>
        </w:rPr>
        <w:instrText xml:space="preserve"> PAGEREF _Toc482604649 \h </w:instrText>
      </w:r>
      <w:r w:rsidRPr="00F25C07">
        <w:rPr>
          <w:noProof/>
        </w:rPr>
      </w:r>
      <w:r w:rsidRPr="00F25C07">
        <w:rPr>
          <w:noProof/>
        </w:rPr>
        <w:fldChar w:fldCharType="separate"/>
      </w:r>
      <w:r w:rsidR="00CE6E04">
        <w:rPr>
          <w:noProof/>
        </w:rPr>
        <w:t>238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6.41A</w:t>
      </w:r>
      <w:r>
        <w:rPr>
          <w:noProof/>
        </w:rPr>
        <w:tab/>
        <w:t>Obligation on issuing body notified under regulation 6.41</w:t>
      </w:r>
      <w:r w:rsidRPr="00F25C07">
        <w:rPr>
          <w:noProof/>
        </w:rPr>
        <w:tab/>
      </w:r>
      <w:r w:rsidRPr="00F25C07">
        <w:rPr>
          <w:noProof/>
        </w:rPr>
        <w:fldChar w:fldCharType="begin"/>
      </w:r>
      <w:r w:rsidRPr="00F25C07">
        <w:rPr>
          <w:noProof/>
        </w:rPr>
        <w:instrText xml:space="preserve"> PAGEREF _Toc482604650 \h </w:instrText>
      </w:r>
      <w:r w:rsidRPr="00F25C07">
        <w:rPr>
          <w:noProof/>
        </w:rPr>
      </w:r>
      <w:r w:rsidRPr="00F25C07">
        <w:rPr>
          <w:noProof/>
        </w:rPr>
        <w:fldChar w:fldCharType="separate"/>
      </w:r>
      <w:r w:rsidR="00CE6E04">
        <w:rPr>
          <w:noProof/>
        </w:rPr>
        <w:t>239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6.42</w:t>
      </w:r>
      <w:r>
        <w:rPr>
          <w:noProof/>
        </w:rPr>
        <w:tab/>
        <w:t>Obligation of applicants for, and holders of, ASICs—change of name</w:t>
      </w:r>
      <w:r w:rsidRPr="00F25C07">
        <w:rPr>
          <w:noProof/>
        </w:rPr>
        <w:tab/>
      </w:r>
      <w:r w:rsidRPr="00F25C07">
        <w:rPr>
          <w:noProof/>
        </w:rPr>
        <w:fldChar w:fldCharType="begin"/>
      </w:r>
      <w:r w:rsidRPr="00F25C07">
        <w:rPr>
          <w:noProof/>
        </w:rPr>
        <w:instrText xml:space="preserve"> PAGEREF _Toc482604651 \h </w:instrText>
      </w:r>
      <w:r w:rsidRPr="00F25C07">
        <w:rPr>
          <w:noProof/>
        </w:rPr>
      </w:r>
      <w:r w:rsidRPr="00F25C07">
        <w:rPr>
          <w:noProof/>
        </w:rPr>
        <w:fldChar w:fldCharType="separate"/>
      </w:r>
      <w:r w:rsidR="00CE6E04">
        <w:rPr>
          <w:noProof/>
        </w:rPr>
        <w:t>240</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6.5.4—Suspension of ASICs</w:t>
      </w:r>
      <w:r w:rsidRPr="00F25C07">
        <w:rPr>
          <w:b w:val="0"/>
          <w:noProof/>
          <w:sz w:val="18"/>
        </w:rPr>
        <w:tab/>
      </w:r>
      <w:r w:rsidRPr="00F25C07">
        <w:rPr>
          <w:b w:val="0"/>
          <w:noProof/>
          <w:sz w:val="18"/>
        </w:rPr>
        <w:fldChar w:fldCharType="begin"/>
      </w:r>
      <w:r w:rsidRPr="00F25C07">
        <w:rPr>
          <w:b w:val="0"/>
          <w:noProof/>
          <w:sz w:val="18"/>
        </w:rPr>
        <w:instrText xml:space="preserve"> PAGEREF _Toc482604652 \h </w:instrText>
      </w:r>
      <w:r w:rsidRPr="00F25C07">
        <w:rPr>
          <w:b w:val="0"/>
          <w:noProof/>
          <w:sz w:val="18"/>
        </w:rPr>
      </w:r>
      <w:r w:rsidRPr="00F25C07">
        <w:rPr>
          <w:b w:val="0"/>
          <w:noProof/>
          <w:sz w:val="18"/>
        </w:rPr>
        <w:fldChar w:fldCharType="separate"/>
      </w:r>
      <w:r w:rsidR="00CE6E04">
        <w:rPr>
          <w:b w:val="0"/>
          <w:noProof/>
          <w:sz w:val="18"/>
        </w:rPr>
        <w:t>240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6.42A</w:t>
      </w:r>
      <w:r>
        <w:rPr>
          <w:noProof/>
        </w:rPr>
        <w:tab/>
        <w:t>Suspension of ASICs—Secretary’s direction</w:t>
      </w:r>
      <w:r w:rsidRPr="00F25C07">
        <w:rPr>
          <w:noProof/>
        </w:rPr>
        <w:tab/>
      </w:r>
      <w:r w:rsidRPr="00F25C07">
        <w:rPr>
          <w:noProof/>
        </w:rPr>
        <w:fldChar w:fldCharType="begin"/>
      </w:r>
      <w:r w:rsidRPr="00F25C07">
        <w:rPr>
          <w:noProof/>
        </w:rPr>
        <w:instrText xml:space="preserve"> PAGEREF _Toc482604653 \h </w:instrText>
      </w:r>
      <w:r w:rsidRPr="00F25C07">
        <w:rPr>
          <w:noProof/>
        </w:rPr>
      </w:r>
      <w:r w:rsidRPr="00F25C07">
        <w:rPr>
          <w:noProof/>
        </w:rPr>
        <w:fldChar w:fldCharType="separate"/>
      </w:r>
      <w:r w:rsidR="00CE6E04">
        <w:rPr>
          <w:noProof/>
        </w:rPr>
        <w:t>240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6.42B</w:t>
      </w:r>
      <w:r>
        <w:rPr>
          <w:noProof/>
        </w:rPr>
        <w:tab/>
        <w:t>Suspension of ASIC by issuing body</w:t>
      </w:r>
      <w:r w:rsidRPr="00F25C07">
        <w:rPr>
          <w:noProof/>
        </w:rPr>
        <w:tab/>
      </w:r>
      <w:r w:rsidRPr="00F25C07">
        <w:rPr>
          <w:noProof/>
        </w:rPr>
        <w:fldChar w:fldCharType="begin"/>
      </w:r>
      <w:r w:rsidRPr="00F25C07">
        <w:rPr>
          <w:noProof/>
        </w:rPr>
        <w:instrText xml:space="preserve"> PAGEREF _Toc482604654 \h </w:instrText>
      </w:r>
      <w:r w:rsidRPr="00F25C07">
        <w:rPr>
          <w:noProof/>
        </w:rPr>
      </w:r>
      <w:r w:rsidRPr="00F25C07">
        <w:rPr>
          <w:noProof/>
        </w:rPr>
        <w:fldChar w:fldCharType="separate"/>
      </w:r>
      <w:r w:rsidR="00CE6E04">
        <w:rPr>
          <w:noProof/>
        </w:rPr>
        <w:t>240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6.42C</w:t>
      </w:r>
      <w:r>
        <w:rPr>
          <w:noProof/>
        </w:rPr>
        <w:tab/>
        <w:t>Period of suspension of ASIC</w:t>
      </w:r>
      <w:r w:rsidRPr="00F25C07">
        <w:rPr>
          <w:noProof/>
        </w:rPr>
        <w:tab/>
      </w:r>
      <w:r w:rsidRPr="00F25C07">
        <w:rPr>
          <w:noProof/>
        </w:rPr>
        <w:fldChar w:fldCharType="begin"/>
      </w:r>
      <w:r w:rsidRPr="00F25C07">
        <w:rPr>
          <w:noProof/>
        </w:rPr>
        <w:instrText xml:space="preserve"> PAGEREF _Toc482604655 \h </w:instrText>
      </w:r>
      <w:r w:rsidRPr="00F25C07">
        <w:rPr>
          <w:noProof/>
        </w:rPr>
      </w:r>
      <w:r w:rsidRPr="00F25C07">
        <w:rPr>
          <w:noProof/>
        </w:rPr>
        <w:fldChar w:fldCharType="separate"/>
      </w:r>
      <w:r w:rsidR="00CE6E04">
        <w:rPr>
          <w:noProof/>
        </w:rPr>
        <w:t>241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6.42D</w:t>
      </w:r>
      <w:r>
        <w:rPr>
          <w:noProof/>
        </w:rPr>
        <w:tab/>
        <w:t>Suspension of temporary ASIC</w:t>
      </w:r>
      <w:r w:rsidRPr="00F25C07">
        <w:rPr>
          <w:noProof/>
        </w:rPr>
        <w:tab/>
      </w:r>
      <w:r w:rsidRPr="00F25C07">
        <w:rPr>
          <w:noProof/>
        </w:rPr>
        <w:fldChar w:fldCharType="begin"/>
      </w:r>
      <w:r w:rsidRPr="00F25C07">
        <w:rPr>
          <w:noProof/>
        </w:rPr>
        <w:instrText xml:space="preserve"> PAGEREF _Toc482604656 \h </w:instrText>
      </w:r>
      <w:r w:rsidRPr="00F25C07">
        <w:rPr>
          <w:noProof/>
        </w:rPr>
      </w:r>
      <w:r w:rsidRPr="00F25C07">
        <w:rPr>
          <w:noProof/>
        </w:rPr>
        <w:fldChar w:fldCharType="separate"/>
      </w:r>
      <w:r w:rsidR="00CE6E04">
        <w:rPr>
          <w:noProof/>
        </w:rPr>
        <w:t>241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6.42E</w:t>
      </w:r>
      <w:r>
        <w:rPr>
          <w:noProof/>
        </w:rPr>
        <w:tab/>
        <w:t>Report to Secretary of suspension of ASIC</w:t>
      </w:r>
      <w:r w:rsidRPr="00F25C07">
        <w:rPr>
          <w:noProof/>
        </w:rPr>
        <w:tab/>
      </w:r>
      <w:r w:rsidRPr="00F25C07">
        <w:rPr>
          <w:noProof/>
        </w:rPr>
        <w:fldChar w:fldCharType="begin"/>
      </w:r>
      <w:r w:rsidRPr="00F25C07">
        <w:rPr>
          <w:noProof/>
        </w:rPr>
        <w:instrText xml:space="preserve"> PAGEREF _Toc482604657 \h </w:instrText>
      </w:r>
      <w:r w:rsidRPr="00F25C07">
        <w:rPr>
          <w:noProof/>
        </w:rPr>
      </w:r>
      <w:r w:rsidRPr="00F25C07">
        <w:rPr>
          <w:noProof/>
        </w:rPr>
        <w:fldChar w:fldCharType="separate"/>
      </w:r>
      <w:r w:rsidR="00CE6E04">
        <w:rPr>
          <w:noProof/>
        </w:rPr>
        <w:t>242</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6.5.5—Cancellation and other matters concerning ASICs, VICs and TACs</w:t>
      </w:r>
      <w:r w:rsidRPr="00F25C07">
        <w:rPr>
          <w:b w:val="0"/>
          <w:noProof/>
          <w:sz w:val="18"/>
        </w:rPr>
        <w:tab/>
      </w:r>
      <w:r w:rsidRPr="00F25C07">
        <w:rPr>
          <w:b w:val="0"/>
          <w:noProof/>
          <w:sz w:val="18"/>
        </w:rPr>
        <w:fldChar w:fldCharType="begin"/>
      </w:r>
      <w:r w:rsidRPr="00F25C07">
        <w:rPr>
          <w:b w:val="0"/>
          <w:noProof/>
          <w:sz w:val="18"/>
        </w:rPr>
        <w:instrText xml:space="preserve"> PAGEREF _Toc482604658 \h </w:instrText>
      </w:r>
      <w:r w:rsidRPr="00F25C07">
        <w:rPr>
          <w:b w:val="0"/>
          <w:noProof/>
          <w:sz w:val="18"/>
        </w:rPr>
      </w:r>
      <w:r w:rsidRPr="00F25C07">
        <w:rPr>
          <w:b w:val="0"/>
          <w:noProof/>
          <w:sz w:val="18"/>
        </w:rPr>
        <w:fldChar w:fldCharType="separate"/>
      </w:r>
      <w:r w:rsidR="00CE6E04">
        <w:rPr>
          <w:b w:val="0"/>
          <w:noProof/>
          <w:sz w:val="18"/>
        </w:rPr>
        <w:t>242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6.42F</w:t>
      </w:r>
      <w:r>
        <w:rPr>
          <w:noProof/>
        </w:rPr>
        <w:tab/>
        <w:t>Definition</w:t>
      </w:r>
      <w:r w:rsidRPr="00F25C07">
        <w:rPr>
          <w:noProof/>
        </w:rPr>
        <w:tab/>
      </w:r>
      <w:r w:rsidRPr="00F25C07">
        <w:rPr>
          <w:noProof/>
        </w:rPr>
        <w:fldChar w:fldCharType="begin"/>
      </w:r>
      <w:r w:rsidRPr="00F25C07">
        <w:rPr>
          <w:noProof/>
        </w:rPr>
        <w:instrText xml:space="preserve"> PAGEREF _Toc482604659 \h </w:instrText>
      </w:r>
      <w:r w:rsidRPr="00F25C07">
        <w:rPr>
          <w:noProof/>
        </w:rPr>
      </w:r>
      <w:r w:rsidRPr="00F25C07">
        <w:rPr>
          <w:noProof/>
        </w:rPr>
        <w:fldChar w:fldCharType="separate"/>
      </w:r>
      <w:r w:rsidR="00CE6E04">
        <w:rPr>
          <w:noProof/>
        </w:rPr>
        <w:t>242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6.43</w:t>
      </w:r>
      <w:r>
        <w:rPr>
          <w:noProof/>
        </w:rPr>
        <w:tab/>
        <w:t>Cancellation of ASICs</w:t>
      </w:r>
      <w:r w:rsidRPr="00F25C07">
        <w:rPr>
          <w:noProof/>
        </w:rPr>
        <w:tab/>
      </w:r>
      <w:r w:rsidRPr="00F25C07">
        <w:rPr>
          <w:noProof/>
        </w:rPr>
        <w:fldChar w:fldCharType="begin"/>
      </w:r>
      <w:r w:rsidRPr="00F25C07">
        <w:rPr>
          <w:noProof/>
        </w:rPr>
        <w:instrText xml:space="preserve"> PAGEREF _Toc482604660 \h </w:instrText>
      </w:r>
      <w:r w:rsidRPr="00F25C07">
        <w:rPr>
          <w:noProof/>
        </w:rPr>
      </w:r>
      <w:r w:rsidRPr="00F25C07">
        <w:rPr>
          <w:noProof/>
        </w:rPr>
        <w:fldChar w:fldCharType="separate"/>
      </w:r>
      <w:r w:rsidR="00CE6E04">
        <w:rPr>
          <w:noProof/>
        </w:rPr>
        <w:t>242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6.43A</w:t>
      </w:r>
      <w:r>
        <w:rPr>
          <w:noProof/>
        </w:rPr>
        <w:tab/>
        <w:t>Reinstatement of cancelled ASIC—application</w:t>
      </w:r>
      <w:r w:rsidRPr="00F25C07">
        <w:rPr>
          <w:noProof/>
        </w:rPr>
        <w:tab/>
      </w:r>
      <w:r w:rsidRPr="00F25C07">
        <w:rPr>
          <w:noProof/>
        </w:rPr>
        <w:fldChar w:fldCharType="begin"/>
      </w:r>
      <w:r w:rsidRPr="00F25C07">
        <w:rPr>
          <w:noProof/>
        </w:rPr>
        <w:instrText xml:space="preserve"> PAGEREF _Toc482604661 \h </w:instrText>
      </w:r>
      <w:r w:rsidRPr="00F25C07">
        <w:rPr>
          <w:noProof/>
        </w:rPr>
      </w:r>
      <w:r w:rsidRPr="00F25C07">
        <w:rPr>
          <w:noProof/>
        </w:rPr>
        <w:fldChar w:fldCharType="separate"/>
      </w:r>
      <w:r w:rsidR="00CE6E04">
        <w:rPr>
          <w:noProof/>
        </w:rPr>
        <w:t>244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6.43B</w:t>
      </w:r>
      <w:r>
        <w:rPr>
          <w:noProof/>
        </w:rPr>
        <w:tab/>
        <w:t>Reinstatement of ASIC cancelled for qualified security assessment—Secretary’s decision</w:t>
      </w:r>
      <w:r w:rsidRPr="00F25C07">
        <w:rPr>
          <w:noProof/>
        </w:rPr>
        <w:tab/>
      </w:r>
      <w:r w:rsidRPr="00F25C07">
        <w:rPr>
          <w:noProof/>
        </w:rPr>
        <w:fldChar w:fldCharType="begin"/>
      </w:r>
      <w:r w:rsidRPr="00F25C07">
        <w:rPr>
          <w:noProof/>
        </w:rPr>
        <w:instrText xml:space="preserve"> PAGEREF _Toc482604662 \h </w:instrText>
      </w:r>
      <w:r w:rsidRPr="00F25C07">
        <w:rPr>
          <w:noProof/>
        </w:rPr>
      </w:r>
      <w:r w:rsidRPr="00F25C07">
        <w:rPr>
          <w:noProof/>
        </w:rPr>
        <w:fldChar w:fldCharType="separate"/>
      </w:r>
      <w:r w:rsidR="00CE6E04">
        <w:rPr>
          <w:noProof/>
        </w:rPr>
        <w:t>244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6.43C</w:t>
      </w:r>
      <w:r>
        <w:rPr>
          <w:noProof/>
        </w:rPr>
        <w:tab/>
        <w:t>Reinstatement of ASIC cancelled for adverse criminal record—Secretary’s decision</w:t>
      </w:r>
      <w:r w:rsidRPr="00F25C07">
        <w:rPr>
          <w:noProof/>
        </w:rPr>
        <w:tab/>
      </w:r>
      <w:r w:rsidRPr="00F25C07">
        <w:rPr>
          <w:noProof/>
        </w:rPr>
        <w:fldChar w:fldCharType="begin"/>
      </w:r>
      <w:r w:rsidRPr="00F25C07">
        <w:rPr>
          <w:noProof/>
        </w:rPr>
        <w:instrText xml:space="preserve"> PAGEREF _Toc482604663 \h </w:instrText>
      </w:r>
      <w:r w:rsidRPr="00F25C07">
        <w:rPr>
          <w:noProof/>
        </w:rPr>
      </w:r>
      <w:r w:rsidRPr="00F25C07">
        <w:rPr>
          <w:noProof/>
        </w:rPr>
        <w:fldChar w:fldCharType="separate"/>
      </w:r>
      <w:r w:rsidR="00CE6E04">
        <w:rPr>
          <w:noProof/>
        </w:rPr>
        <w:t>246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6.43D</w:t>
      </w:r>
      <w:r>
        <w:rPr>
          <w:noProof/>
        </w:rPr>
        <w:tab/>
        <w:t>Reinstatement of ASIC subject to condition</w:t>
      </w:r>
      <w:r w:rsidRPr="00F25C07">
        <w:rPr>
          <w:noProof/>
        </w:rPr>
        <w:tab/>
      </w:r>
      <w:r w:rsidRPr="00F25C07">
        <w:rPr>
          <w:noProof/>
        </w:rPr>
        <w:fldChar w:fldCharType="begin"/>
      </w:r>
      <w:r w:rsidRPr="00F25C07">
        <w:rPr>
          <w:noProof/>
        </w:rPr>
        <w:instrText xml:space="preserve"> PAGEREF _Toc482604664 \h </w:instrText>
      </w:r>
      <w:r w:rsidRPr="00F25C07">
        <w:rPr>
          <w:noProof/>
        </w:rPr>
      </w:r>
      <w:r w:rsidRPr="00F25C07">
        <w:rPr>
          <w:noProof/>
        </w:rPr>
        <w:fldChar w:fldCharType="separate"/>
      </w:r>
      <w:r w:rsidR="00CE6E04">
        <w:rPr>
          <w:noProof/>
        </w:rPr>
        <w:t>247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6.43E</w:t>
      </w:r>
      <w:r>
        <w:rPr>
          <w:noProof/>
        </w:rPr>
        <w:tab/>
        <w:t>When issuing body must reinstate cancelled ASIC</w:t>
      </w:r>
      <w:r w:rsidRPr="00F25C07">
        <w:rPr>
          <w:noProof/>
        </w:rPr>
        <w:tab/>
      </w:r>
      <w:r w:rsidRPr="00F25C07">
        <w:rPr>
          <w:noProof/>
        </w:rPr>
        <w:fldChar w:fldCharType="begin"/>
      </w:r>
      <w:r w:rsidRPr="00F25C07">
        <w:rPr>
          <w:noProof/>
        </w:rPr>
        <w:instrText xml:space="preserve"> PAGEREF _Toc482604665 \h </w:instrText>
      </w:r>
      <w:r w:rsidRPr="00F25C07">
        <w:rPr>
          <w:noProof/>
        </w:rPr>
      </w:r>
      <w:r w:rsidRPr="00F25C07">
        <w:rPr>
          <w:noProof/>
        </w:rPr>
        <w:fldChar w:fldCharType="separate"/>
      </w:r>
      <w:r w:rsidR="00CE6E04">
        <w:rPr>
          <w:noProof/>
        </w:rPr>
        <w:t>247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6.43F</w:t>
      </w:r>
      <w:r>
        <w:rPr>
          <w:noProof/>
        </w:rPr>
        <w:tab/>
        <w:t>Cancellation of VICs and TACs</w:t>
      </w:r>
      <w:r w:rsidRPr="00F25C07">
        <w:rPr>
          <w:noProof/>
        </w:rPr>
        <w:tab/>
      </w:r>
      <w:r w:rsidRPr="00F25C07">
        <w:rPr>
          <w:noProof/>
        </w:rPr>
        <w:fldChar w:fldCharType="begin"/>
      </w:r>
      <w:r w:rsidRPr="00F25C07">
        <w:rPr>
          <w:noProof/>
        </w:rPr>
        <w:instrText xml:space="preserve"> PAGEREF _Toc482604666 \h </w:instrText>
      </w:r>
      <w:r w:rsidRPr="00F25C07">
        <w:rPr>
          <w:noProof/>
        </w:rPr>
      </w:r>
      <w:r w:rsidRPr="00F25C07">
        <w:rPr>
          <w:noProof/>
        </w:rPr>
        <w:fldChar w:fldCharType="separate"/>
      </w:r>
      <w:r w:rsidR="00CE6E04">
        <w:rPr>
          <w:noProof/>
        </w:rPr>
        <w:t>247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6.44</w:t>
      </w:r>
      <w:r>
        <w:rPr>
          <w:noProof/>
        </w:rPr>
        <w:tab/>
        <w:t>Report of cancellation of ASICs, VICs and TACs in certain cases</w:t>
      </w:r>
      <w:r w:rsidRPr="00F25C07">
        <w:rPr>
          <w:noProof/>
        </w:rPr>
        <w:tab/>
      </w:r>
      <w:r w:rsidRPr="00F25C07">
        <w:rPr>
          <w:noProof/>
        </w:rPr>
        <w:fldChar w:fldCharType="begin"/>
      </w:r>
      <w:r w:rsidRPr="00F25C07">
        <w:rPr>
          <w:noProof/>
        </w:rPr>
        <w:instrText xml:space="preserve"> PAGEREF _Toc482604667 \h </w:instrText>
      </w:r>
      <w:r w:rsidRPr="00F25C07">
        <w:rPr>
          <w:noProof/>
        </w:rPr>
      </w:r>
      <w:r w:rsidRPr="00F25C07">
        <w:rPr>
          <w:noProof/>
        </w:rPr>
        <w:fldChar w:fldCharType="separate"/>
      </w:r>
      <w:r w:rsidR="00CE6E04">
        <w:rPr>
          <w:noProof/>
        </w:rPr>
        <w:t>248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6.44A</w:t>
      </w:r>
      <w:r>
        <w:rPr>
          <w:noProof/>
        </w:rPr>
        <w:tab/>
        <w:t>Notifying airport operator or employer of suspended or cancelled ASIC</w:t>
      </w:r>
      <w:r w:rsidRPr="00F25C07">
        <w:rPr>
          <w:noProof/>
        </w:rPr>
        <w:tab/>
      </w:r>
      <w:r w:rsidRPr="00F25C07">
        <w:rPr>
          <w:noProof/>
        </w:rPr>
        <w:fldChar w:fldCharType="begin"/>
      </w:r>
      <w:r w:rsidRPr="00F25C07">
        <w:rPr>
          <w:noProof/>
        </w:rPr>
        <w:instrText xml:space="preserve"> PAGEREF _Toc482604668 \h </w:instrText>
      </w:r>
      <w:r w:rsidRPr="00F25C07">
        <w:rPr>
          <w:noProof/>
        </w:rPr>
      </w:r>
      <w:r w:rsidRPr="00F25C07">
        <w:rPr>
          <w:noProof/>
        </w:rPr>
        <w:fldChar w:fldCharType="separate"/>
      </w:r>
      <w:r w:rsidR="00CE6E04">
        <w:rPr>
          <w:noProof/>
        </w:rPr>
        <w:t>248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6.45</w:t>
      </w:r>
      <w:r>
        <w:rPr>
          <w:noProof/>
        </w:rPr>
        <w:tab/>
        <w:t>Return of red ASICs, grey ASICs, VICs and TACs that have expired etc.</w:t>
      </w:r>
      <w:r w:rsidRPr="00F25C07">
        <w:rPr>
          <w:noProof/>
        </w:rPr>
        <w:tab/>
      </w:r>
      <w:r w:rsidRPr="00F25C07">
        <w:rPr>
          <w:noProof/>
        </w:rPr>
        <w:fldChar w:fldCharType="begin"/>
      </w:r>
      <w:r w:rsidRPr="00F25C07">
        <w:rPr>
          <w:noProof/>
        </w:rPr>
        <w:instrText xml:space="preserve"> PAGEREF _Toc482604669 \h </w:instrText>
      </w:r>
      <w:r w:rsidRPr="00F25C07">
        <w:rPr>
          <w:noProof/>
        </w:rPr>
      </w:r>
      <w:r w:rsidRPr="00F25C07">
        <w:rPr>
          <w:noProof/>
        </w:rPr>
        <w:fldChar w:fldCharType="separate"/>
      </w:r>
      <w:r w:rsidR="00CE6E04">
        <w:rPr>
          <w:noProof/>
        </w:rPr>
        <w:t>249</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6.46</w:t>
      </w:r>
      <w:r>
        <w:rPr>
          <w:noProof/>
        </w:rPr>
        <w:tab/>
        <w:t>Notification of lost, stolen or destroyed ASICs, VICs and TACs</w:t>
      </w:r>
      <w:r w:rsidRPr="00F25C07">
        <w:rPr>
          <w:noProof/>
        </w:rPr>
        <w:tab/>
      </w:r>
      <w:r w:rsidRPr="00F25C07">
        <w:rPr>
          <w:noProof/>
        </w:rPr>
        <w:fldChar w:fldCharType="begin"/>
      </w:r>
      <w:r w:rsidRPr="00F25C07">
        <w:rPr>
          <w:noProof/>
        </w:rPr>
        <w:instrText xml:space="preserve"> PAGEREF _Toc482604670 \h </w:instrText>
      </w:r>
      <w:r w:rsidRPr="00F25C07">
        <w:rPr>
          <w:noProof/>
        </w:rPr>
      </w:r>
      <w:r w:rsidRPr="00F25C07">
        <w:rPr>
          <w:noProof/>
        </w:rPr>
        <w:fldChar w:fldCharType="separate"/>
      </w:r>
      <w:r w:rsidR="00CE6E04">
        <w:rPr>
          <w:noProof/>
        </w:rPr>
        <w:t>250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6.47</w:t>
      </w:r>
      <w:r>
        <w:rPr>
          <w:noProof/>
        </w:rPr>
        <w:tab/>
        <w:t>Cancellation of ASICs, VICs or TACs at holder’s request</w:t>
      </w:r>
      <w:r w:rsidRPr="00F25C07">
        <w:rPr>
          <w:noProof/>
        </w:rPr>
        <w:tab/>
      </w:r>
      <w:r w:rsidRPr="00F25C07">
        <w:rPr>
          <w:noProof/>
        </w:rPr>
        <w:fldChar w:fldCharType="begin"/>
      </w:r>
      <w:r w:rsidRPr="00F25C07">
        <w:rPr>
          <w:noProof/>
        </w:rPr>
        <w:instrText xml:space="preserve"> PAGEREF _Toc482604671 \h </w:instrText>
      </w:r>
      <w:r w:rsidRPr="00F25C07">
        <w:rPr>
          <w:noProof/>
        </w:rPr>
      </w:r>
      <w:r w:rsidRPr="00F25C07">
        <w:rPr>
          <w:noProof/>
        </w:rPr>
        <w:fldChar w:fldCharType="separate"/>
      </w:r>
      <w:r w:rsidR="00CE6E04">
        <w:rPr>
          <w:noProof/>
        </w:rPr>
        <w:t>250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6.48</w:t>
      </w:r>
      <w:r>
        <w:rPr>
          <w:noProof/>
        </w:rPr>
        <w:tab/>
        <w:t>Disqualification from holding ASICs for contravening display requirements</w:t>
      </w:r>
      <w:r w:rsidRPr="00F25C07">
        <w:rPr>
          <w:noProof/>
        </w:rPr>
        <w:tab/>
      </w:r>
      <w:r w:rsidRPr="00F25C07">
        <w:rPr>
          <w:noProof/>
        </w:rPr>
        <w:fldChar w:fldCharType="begin"/>
      </w:r>
      <w:r w:rsidRPr="00F25C07">
        <w:rPr>
          <w:noProof/>
        </w:rPr>
        <w:instrText xml:space="preserve"> PAGEREF _Toc482604672 \h </w:instrText>
      </w:r>
      <w:r w:rsidRPr="00F25C07">
        <w:rPr>
          <w:noProof/>
        </w:rPr>
      </w:r>
      <w:r w:rsidRPr="00F25C07">
        <w:rPr>
          <w:noProof/>
        </w:rPr>
        <w:fldChar w:fldCharType="separate"/>
      </w:r>
      <w:r w:rsidR="00CE6E04">
        <w:rPr>
          <w:noProof/>
        </w:rPr>
        <w:t>251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6.49</w:t>
      </w:r>
      <w:r>
        <w:rPr>
          <w:noProof/>
        </w:rPr>
        <w:tab/>
        <w:t>Minister may recall ASICs, VICs and TACs</w:t>
      </w:r>
      <w:r w:rsidRPr="00F25C07">
        <w:rPr>
          <w:noProof/>
        </w:rPr>
        <w:tab/>
      </w:r>
      <w:r w:rsidRPr="00F25C07">
        <w:rPr>
          <w:noProof/>
        </w:rPr>
        <w:fldChar w:fldCharType="begin"/>
      </w:r>
      <w:r w:rsidRPr="00F25C07">
        <w:rPr>
          <w:noProof/>
        </w:rPr>
        <w:instrText xml:space="preserve"> PAGEREF _Toc482604673 \h </w:instrText>
      </w:r>
      <w:r w:rsidRPr="00F25C07">
        <w:rPr>
          <w:noProof/>
        </w:rPr>
      </w:r>
      <w:r w:rsidRPr="00F25C07">
        <w:rPr>
          <w:noProof/>
        </w:rPr>
        <w:fldChar w:fldCharType="separate"/>
      </w:r>
      <w:r w:rsidR="00CE6E04">
        <w:rPr>
          <w:noProof/>
        </w:rPr>
        <w:t>251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6.50</w:t>
      </w:r>
      <w:r>
        <w:rPr>
          <w:noProof/>
        </w:rPr>
        <w:tab/>
        <w:t>Sample ASICs, VICs and TACs for training purposes</w:t>
      </w:r>
      <w:r w:rsidRPr="00F25C07">
        <w:rPr>
          <w:noProof/>
        </w:rPr>
        <w:tab/>
      </w:r>
      <w:r w:rsidRPr="00F25C07">
        <w:rPr>
          <w:noProof/>
        </w:rPr>
        <w:fldChar w:fldCharType="begin"/>
      </w:r>
      <w:r w:rsidRPr="00F25C07">
        <w:rPr>
          <w:noProof/>
        </w:rPr>
        <w:instrText xml:space="preserve"> PAGEREF _Toc482604674 \h </w:instrText>
      </w:r>
      <w:r w:rsidRPr="00F25C07">
        <w:rPr>
          <w:noProof/>
        </w:rPr>
      </w:r>
      <w:r w:rsidRPr="00F25C07">
        <w:rPr>
          <w:noProof/>
        </w:rPr>
        <w:fldChar w:fldCharType="separate"/>
      </w:r>
      <w:r w:rsidR="00CE6E04">
        <w:rPr>
          <w:noProof/>
        </w:rPr>
        <w:t>251</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6.6—Powers of security officers in relation to ASICs, VICs and TACs</w:t>
      </w:r>
      <w:r w:rsidRPr="00F25C07">
        <w:rPr>
          <w:b w:val="0"/>
          <w:noProof/>
          <w:sz w:val="18"/>
        </w:rPr>
        <w:tab/>
      </w:r>
      <w:r w:rsidRPr="00F25C07">
        <w:rPr>
          <w:b w:val="0"/>
          <w:noProof/>
          <w:sz w:val="18"/>
        </w:rPr>
        <w:fldChar w:fldCharType="begin"/>
      </w:r>
      <w:r w:rsidRPr="00F25C07">
        <w:rPr>
          <w:b w:val="0"/>
          <w:noProof/>
          <w:sz w:val="18"/>
        </w:rPr>
        <w:instrText xml:space="preserve"> PAGEREF _Toc482604675 \h </w:instrText>
      </w:r>
      <w:r w:rsidRPr="00F25C07">
        <w:rPr>
          <w:b w:val="0"/>
          <w:noProof/>
          <w:sz w:val="18"/>
        </w:rPr>
      </w:r>
      <w:r w:rsidRPr="00F25C07">
        <w:rPr>
          <w:b w:val="0"/>
          <w:noProof/>
          <w:sz w:val="18"/>
        </w:rPr>
        <w:fldChar w:fldCharType="separate"/>
      </w:r>
      <w:r w:rsidR="00CE6E04">
        <w:rPr>
          <w:b w:val="0"/>
          <w:noProof/>
          <w:sz w:val="18"/>
        </w:rPr>
        <w:t>252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6.52</w:t>
      </w:r>
      <w:r>
        <w:rPr>
          <w:noProof/>
        </w:rPr>
        <w:tab/>
        <w:t>Definition—</w:t>
      </w:r>
      <w:r w:rsidRPr="00D71469">
        <w:rPr>
          <w:i/>
          <w:noProof/>
        </w:rPr>
        <w:t>security officer</w:t>
      </w:r>
      <w:r w:rsidRPr="00F25C07">
        <w:rPr>
          <w:noProof/>
        </w:rPr>
        <w:tab/>
      </w:r>
      <w:r w:rsidRPr="00F25C07">
        <w:rPr>
          <w:noProof/>
        </w:rPr>
        <w:fldChar w:fldCharType="begin"/>
      </w:r>
      <w:r w:rsidRPr="00F25C07">
        <w:rPr>
          <w:noProof/>
        </w:rPr>
        <w:instrText xml:space="preserve"> PAGEREF _Toc482604676 \h </w:instrText>
      </w:r>
      <w:r w:rsidRPr="00F25C07">
        <w:rPr>
          <w:noProof/>
        </w:rPr>
      </w:r>
      <w:r w:rsidRPr="00F25C07">
        <w:rPr>
          <w:noProof/>
        </w:rPr>
        <w:fldChar w:fldCharType="separate"/>
      </w:r>
      <w:r w:rsidR="00CE6E04">
        <w:rPr>
          <w:noProof/>
        </w:rPr>
        <w:t>252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6.53</w:t>
      </w:r>
      <w:r>
        <w:rPr>
          <w:noProof/>
        </w:rPr>
        <w:tab/>
        <w:t>Directions to show valid ASICs, VICs and TACs</w:t>
      </w:r>
      <w:r w:rsidRPr="00F25C07">
        <w:rPr>
          <w:noProof/>
        </w:rPr>
        <w:tab/>
      </w:r>
      <w:r w:rsidRPr="00F25C07">
        <w:rPr>
          <w:noProof/>
        </w:rPr>
        <w:fldChar w:fldCharType="begin"/>
      </w:r>
      <w:r w:rsidRPr="00F25C07">
        <w:rPr>
          <w:noProof/>
        </w:rPr>
        <w:instrText xml:space="preserve"> PAGEREF _Toc482604677 \h </w:instrText>
      </w:r>
      <w:r w:rsidRPr="00F25C07">
        <w:rPr>
          <w:noProof/>
        </w:rPr>
      </w:r>
      <w:r w:rsidRPr="00F25C07">
        <w:rPr>
          <w:noProof/>
        </w:rPr>
        <w:fldChar w:fldCharType="separate"/>
      </w:r>
      <w:r w:rsidR="00CE6E04">
        <w:rPr>
          <w:noProof/>
        </w:rPr>
        <w:t>252</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6.7—Security designated authorisations</w:t>
      </w:r>
      <w:r w:rsidRPr="00F25C07">
        <w:rPr>
          <w:b w:val="0"/>
          <w:noProof/>
          <w:sz w:val="18"/>
        </w:rPr>
        <w:tab/>
      </w:r>
      <w:r w:rsidRPr="00F25C07">
        <w:rPr>
          <w:b w:val="0"/>
          <w:noProof/>
          <w:sz w:val="18"/>
        </w:rPr>
        <w:fldChar w:fldCharType="begin"/>
      </w:r>
      <w:r w:rsidRPr="00F25C07">
        <w:rPr>
          <w:b w:val="0"/>
          <w:noProof/>
          <w:sz w:val="18"/>
        </w:rPr>
        <w:instrText xml:space="preserve"> PAGEREF _Toc482604678 \h </w:instrText>
      </w:r>
      <w:r w:rsidRPr="00F25C07">
        <w:rPr>
          <w:b w:val="0"/>
          <w:noProof/>
          <w:sz w:val="18"/>
        </w:rPr>
      </w:r>
      <w:r w:rsidRPr="00F25C07">
        <w:rPr>
          <w:b w:val="0"/>
          <w:noProof/>
          <w:sz w:val="18"/>
        </w:rPr>
        <w:fldChar w:fldCharType="separate"/>
      </w:r>
      <w:r w:rsidR="00CE6E04">
        <w:rPr>
          <w:b w:val="0"/>
          <w:noProof/>
          <w:sz w:val="18"/>
        </w:rPr>
        <w:t>254</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6.54</w:t>
      </w:r>
      <w:r>
        <w:rPr>
          <w:noProof/>
        </w:rPr>
        <w:tab/>
        <w:t>Definitions for Division</w:t>
      </w:r>
      <w:r w:rsidRPr="00F25C07">
        <w:rPr>
          <w:noProof/>
        </w:rPr>
        <w:tab/>
      </w:r>
      <w:r w:rsidRPr="00F25C07">
        <w:rPr>
          <w:noProof/>
        </w:rPr>
        <w:fldChar w:fldCharType="begin"/>
      </w:r>
      <w:r w:rsidRPr="00F25C07">
        <w:rPr>
          <w:noProof/>
        </w:rPr>
        <w:instrText xml:space="preserve"> PAGEREF _Toc482604679 \h </w:instrText>
      </w:r>
      <w:r w:rsidRPr="00F25C07">
        <w:rPr>
          <w:noProof/>
        </w:rPr>
      </w:r>
      <w:r w:rsidRPr="00F25C07">
        <w:rPr>
          <w:noProof/>
        </w:rPr>
        <w:fldChar w:fldCharType="separate"/>
      </w:r>
      <w:r w:rsidR="00CE6E04">
        <w:rPr>
          <w:noProof/>
        </w:rPr>
        <w:t>254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6.55</w:t>
      </w:r>
      <w:r>
        <w:rPr>
          <w:noProof/>
        </w:rPr>
        <w:tab/>
        <w:t>Exercise of privileges of flight crew licences etc</w:t>
      </w:r>
      <w:r w:rsidRPr="00F25C07">
        <w:rPr>
          <w:noProof/>
        </w:rPr>
        <w:tab/>
      </w:r>
      <w:r w:rsidRPr="00F25C07">
        <w:rPr>
          <w:noProof/>
        </w:rPr>
        <w:fldChar w:fldCharType="begin"/>
      </w:r>
      <w:r w:rsidRPr="00F25C07">
        <w:rPr>
          <w:noProof/>
        </w:rPr>
        <w:instrText xml:space="preserve"> PAGEREF _Toc482604680 \h </w:instrText>
      </w:r>
      <w:r w:rsidRPr="00F25C07">
        <w:rPr>
          <w:noProof/>
        </w:rPr>
      </w:r>
      <w:r w:rsidRPr="00F25C07">
        <w:rPr>
          <w:noProof/>
        </w:rPr>
        <w:fldChar w:fldCharType="separate"/>
      </w:r>
      <w:r w:rsidR="00CE6E04">
        <w:rPr>
          <w:noProof/>
        </w:rPr>
        <w:t>254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6.55A</w:t>
      </w:r>
      <w:r>
        <w:rPr>
          <w:noProof/>
        </w:rPr>
        <w:tab/>
        <w:t>Functions of CASA</w:t>
      </w:r>
      <w:r w:rsidRPr="00F25C07">
        <w:rPr>
          <w:noProof/>
        </w:rPr>
        <w:tab/>
      </w:r>
      <w:r w:rsidRPr="00F25C07">
        <w:rPr>
          <w:noProof/>
        </w:rPr>
        <w:fldChar w:fldCharType="begin"/>
      </w:r>
      <w:r w:rsidRPr="00F25C07">
        <w:rPr>
          <w:noProof/>
        </w:rPr>
        <w:instrText xml:space="preserve"> PAGEREF _Toc482604681 \h </w:instrText>
      </w:r>
      <w:r w:rsidRPr="00F25C07">
        <w:rPr>
          <w:noProof/>
        </w:rPr>
      </w:r>
      <w:r w:rsidRPr="00F25C07">
        <w:rPr>
          <w:noProof/>
        </w:rPr>
        <w:fldChar w:fldCharType="separate"/>
      </w:r>
      <w:r w:rsidR="00CE6E04">
        <w:rPr>
          <w:noProof/>
        </w:rPr>
        <w:t>255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6.56</w:t>
      </w:r>
      <w:r>
        <w:rPr>
          <w:noProof/>
        </w:rPr>
        <w:tab/>
        <w:t>Request for aviation security status check</w:t>
      </w:r>
      <w:r w:rsidRPr="00F25C07">
        <w:rPr>
          <w:noProof/>
        </w:rPr>
        <w:tab/>
      </w:r>
      <w:r w:rsidRPr="00F25C07">
        <w:rPr>
          <w:noProof/>
        </w:rPr>
        <w:fldChar w:fldCharType="begin"/>
      </w:r>
      <w:r w:rsidRPr="00F25C07">
        <w:rPr>
          <w:noProof/>
        </w:rPr>
        <w:instrText xml:space="preserve"> PAGEREF _Toc482604682 \h </w:instrText>
      </w:r>
      <w:r w:rsidRPr="00F25C07">
        <w:rPr>
          <w:noProof/>
        </w:rPr>
      </w:r>
      <w:r w:rsidRPr="00F25C07">
        <w:rPr>
          <w:noProof/>
        </w:rPr>
        <w:fldChar w:fldCharType="separate"/>
      </w:r>
      <w:r w:rsidR="00CE6E04">
        <w:rPr>
          <w:noProof/>
        </w:rPr>
        <w:t>255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6.56A</w:t>
      </w:r>
      <w:r>
        <w:rPr>
          <w:noProof/>
        </w:rPr>
        <w:tab/>
        <w:t>Authorisation of certain disclosures of personal information</w:t>
      </w:r>
      <w:r w:rsidRPr="00F25C07">
        <w:rPr>
          <w:noProof/>
        </w:rPr>
        <w:tab/>
      </w:r>
      <w:r w:rsidRPr="00F25C07">
        <w:rPr>
          <w:noProof/>
        </w:rPr>
        <w:fldChar w:fldCharType="begin"/>
      </w:r>
      <w:r w:rsidRPr="00F25C07">
        <w:rPr>
          <w:noProof/>
        </w:rPr>
        <w:instrText xml:space="preserve"> PAGEREF _Toc482604683 \h </w:instrText>
      </w:r>
      <w:r w:rsidRPr="00F25C07">
        <w:rPr>
          <w:noProof/>
        </w:rPr>
      </w:r>
      <w:r w:rsidRPr="00F25C07">
        <w:rPr>
          <w:noProof/>
        </w:rPr>
        <w:fldChar w:fldCharType="separate"/>
      </w:r>
      <w:r w:rsidR="00CE6E04">
        <w:rPr>
          <w:noProof/>
        </w:rPr>
        <w:t>255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6.57</w:t>
      </w:r>
      <w:r>
        <w:rPr>
          <w:noProof/>
        </w:rPr>
        <w:tab/>
        <w:t>Flight crew licences etc—requirements in relation to issue</w:t>
      </w:r>
      <w:r w:rsidRPr="00F25C07">
        <w:rPr>
          <w:noProof/>
        </w:rPr>
        <w:tab/>
      </w:r>
      <w:r w:rsidRPr="00F25C07">
        <w:rPr>
          <w:noProof/>
        </w:rPr>
        <w:fldChar w:fldCharType="begin"/>
      </w:r>
      <w:r w:rsidRPr="00F25C07">
        <w:rPr>
          <w:noProof/>
        </w:rPr>
        <w:instrText xml:space="preserve"> PAGEREF _Toc482604684 \h </w:instrText>
      </w:r>
      <w:r w:rsidRPr="00F25C07">
        <w:rPr>
          <w:noProof/>
        </w:rPr>
      </w:r>
      <w:r w:rsidRPr="00F25C07">
        <w:rPr>
          <w:noProof/>
        </w:rPr>
        <w:fldChar w:fldCharType="separate"/>
      </w:r>
      <w:r w:rsidR="00CE6E04">
        <w:rPr>
          <w:noProof/>
        </w:rPr>
        <w:t>256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6.58</w:t>
      </w:r>
      <w:r>
        <w:rPr>
          <w:noProof/>
        </w:rPr>
        <w:tab/>
        <w:t>Secretary’s determination whether a person has adverse aviation security status</w:t>
      </w:r>
      <w:r w:rsidRPr="00F25C07">
        <w:rPr>
          <w:noProof/>
        </w:rPr>
        <w:tab/>
      </w:r>
      <w:r w:rsidRPr="00F25C07">
        <w:rPr>
          <w:noProof/>
        </w:rPr>
        <w:fldChar w:fldCharType="begin"/>
      </w:r>
      <w:r w:rsidRPr="00F25C07">
        <w:rPr>
          <w:noProof/>
        </w:rPr>
        <w:instrText xml:space="preserve"> PAGEREF _Toc482604685 \h </w:instrText>
      </w:r>
      <w:r w:rsidRPr="00F25C07">
        <w:rPr>
          <w:noProof/>
        </w:rPr>
      </w:r>
      <w:r w:rsidRPr="00F25C07">
        <w:rPr>
          <w:noProof/>
        </w:rPr>
        <w:fldChar w:fldCharType="separate"/>
      </w:r>
      <w:r w:rsidR="00CE6E04">
        <w:rPr>
          <w:noProof/>
        </w:rPr>
        <w:t>257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6.58A</w:t>
      </w:r>
      <w:r>
        <w:rPr>
          <w:noProof/>
        </w:rPr>
        <w:tab/>
        <w:t>Matters to which CASA must have regard in determining aviation security status</w:t>
      </w:r>
      <w:r w:rsidRPr="00F25C07">
        <w:rPr>
          <w:noProof/>
        </w:rPr>
        <w:tab/>
      </w:r>
      <w:r w:rsidRPr="00F25C07">
        <w:rPr>
          <w:noProof/>
        </w:rPr>
        <w:fldChar w:fldCharType="begin"/>
      </w:r>
      <w:r w:rsidRPr="00F25C07">
        <w:rPr>
          <w:noProof/>
        </w:rPr>
        <w:instrText xml:space="preserve"> PAGEREF _Toc482604686 \h </w:instrText>
      </w:r>
      <w:r w:rsidRPr="00F25C07">
        <w:rPr>
          <w:noProof/>
        </w:rPr>
      </w:r>
      <w:r w:rsidRPr="00F25C07">
        <w:rPr>
          <w:noProof/>
        </w:rPr>
        <w:fldChar w:fldCharType="separate"/>
      </w:r>
      <w:r w:rsidR="00CE6E04">
        <w:rPr>
          <w:noProof/>
        </w:rPr>
        <w:t>257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6.58B</w:t>
      </w:r>
      <w:r>
        <w:rPr>
          <w:noProof/>
        </w:rPr>
        <w:tab/>
        <w:t>Notice by CASA of certain decisions</w:t>
      </w:r>
      <w:r w:rsidRPr="00F25C07">
        <w:rPr>
          <w:noProof/>
        </w:rPr>
        <w:tab/>
      </w:r>
      <w:r w:rsidRPr="00F25C07">
        <w:rPr>
          <w:noProof/>
        </w:rPr>
        <w:fldChar w:fldCharType="begin"/>
      </w:r>
      <w:r w:rsidRPr="00F25C07">
        <w:rPr>
          <w:noProof/>
        </w:rPr>
        <w:instrText xml:space="preserve"> PAGEREF _Toc482604687 \h </w:instrText>
      </w:r>
      <w:r w:rsidRPr="00F25C07">
        <w:rPr>
          <w:noProof/>
        </w:rPr>
      </w:r>
      <w:r w:rsidRPr="00F25C07">
        <w:rPr>
          <w:noProof/>
        </w:rPr>
        <w:fldChar w:fldCharType="separate"/>
      </w:r>
      <w:r w:rsidR="00CE6E04">
        <w:rPr>
          <w:noProof/>
        </w:rPr>
        <w:t>258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6.59</w:t>
      </w:r>
      <w:r>
        <w:rPr>
          <w:noProof/>
        </w:rPr>
        <w:tab/>
        <w:t>Conviction of holders of security designated authorisation of aviation</w:t>
      </w:r>
      <w:r>
        <w:rPr>
          <w:noProof/>
        </w:rPr>
        <w:noBreakHyphen/>
        <w:t>security</w:t>
      </w:r>
      <w:r>
        <w:rPr>
          <w:noProof/>
        </w:rPr>
        <w:noBreakHyphen/>
        <w:t>relevant offences</w:t>
      </w:r>
      <w:r w:rsidRPr="00F25C07">
        <w:rPr>
          <w:noProof/>
        </w:rPr>
        <w:tab/>
      </w:r>
      <w:r w:rsidRPr="00F25C07">
        <w:rPr>
          <w:noProof/>
        </w:rPr>
        <w:fldChar w:fldCharType="begin"/>
      </w:r>
      <w:r w:rsidRPr="00F25C07">
        <w:rPr>
          <w:noProof/>
        </w:rPr>
        <w:instrText xml:space="preserve"> PAGEREF _Toc482604688 \h </w:instrText>
      </w:r>
      <w:r w:rsidRPr="00F25C07">
        <w:rPr>
          <w:noProof/>
        </w:rPr>
      </w:r>
      <w:r w:rsidRPr="00F25C07">
        <w:rPr>
          <w:noProof/>
        </w:rPr>
        <w:fldChar w:fldCharType="separate"/>
      </w:r>
      <w:r w:rsidR="00CE6E04">
        <w:rPr>
          <w:noProof/>
        </w:rPr>
        <w:t>258</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6A—Information</w:t>
      </w:r>
      <w:r>
        <w:rPr>
          <w:noProof/>
        </w:rPr>
        <w:noBreakHyphen/>
        <w:t>gathering</w:t>
      </w:r>
      <w:r w:rsidRPr="00F25C07">
        <w:rPr>
          <w:b w:val="0"/>
          <w:noProof/>
          <w:sz w:val="18"/>
        </w:rPr>
        <w:tab/>
      </w:r>
      <w:r w:rsidRPr="00F25C07">
        <w:rPr>
          <w:b w:val="0"/>
          <w:noProof/>
          <w:sz w:val="18"/>
        </w:rPr>
        <w:fldChar w:fldCharType="begin"/>
      </w:r>
      <w:r w:rsidRPr="00F25C07">
        <w:rPr>
          <w:b w:val="0"/>
          <w:noProof/>
          <w:sz w:val="18"/>
        </w:rPr>
        <w:instrText xml:space="preserve"> PAGEREF _Toc482604689 \h </w:instrText>
      </w:r>
      <w:r w:rsidRPr="00F25C07">
        <w:rPr>
          <w:b w:val="0"/>
          <w:noProof/>
          <w:sz w:val="18"/>
        </w:rPr>
      </w:r>
      <w:r w:rsidRPr="00F25C07">
        <w:rPr>
          <w:b w:val="0"/>
          <w:noProof/>
          <w:sz w:val="18"/>
        </w:rPr>
        <w:fldChar w:fldCharType="separate"/>
      </w:r>
      <w:r w:rsidR="00CE6E04">
        <w:rPr>
          <w:b w:val="0"/>
          <w:noProof/>
          <w:sz w:val="18"/>
        </w:rPr>
        <w:t>259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6A.01</w:t>
      </w:r>
      <w:r>
        <w:rPr>
          <w:noProof/>
        </w:rPr>
        <w:tab/>
        <w:t>Aviation security information—statistical information about VICs</w:t>
      </w:r>
      <w:r w:rsidRPr="00F25C07">
        <w:rPr>
          <w:noProof/>
        </w:rPr>
        <w:tab/>
      </w:r>
      <w:r w:rsidRPr="00F25C07">
        <w:rPr>
          <w:noProof/>
        </w:rPr>
        <w:fldChar w:fldCharType="begin"/>
      </w:r>
      <w:r w:rsidRPr="00F25C07">
        <w:rPr>
          <w:noProof/>
        </w:rPr>
        <w:instrText xml:space="preserve"> PAGEREF _Toc482604690 \h </w:instrText>
      </w:r>
      <w:r w:rsidRPr="00F25C07">
        <w:rPr>
          <w:noProof/>
        </w:rPr>
      </w:r>
      <w:r w:rsidRPr="00F25C07">
        <w:rPr>
          <w:noProof/>
        </w:rPr>
        <w:fldChar w:fldCharType="separate"/>
      </w:r>
      <w:r w:rsidR="00CE6E04">
        <w:rPr>
          <w:noProof/>
        </w:rPr>
        <w:t>259</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7—Enforcement</w:t>
      </w:r>
      <w:r w:rsidRPr="00F25C07">
        <w:rPr>
          <w:b w:val="0"/>
          <w:noProof/>
          <w:sz w:val="18"/>
        </w:rPr>
        <w:tab/>
      </w:r>
      <w:r w:rsidRPr="00F25C07">
        <w:rPr>
          <w:b w:val="0"/>
          <w:noProof/>
          <w:sz w:val="18"/>
        </w:rPr>
        <w:fldChar w:fldCharType="begin"/>
      </w:r>
      <w:r w:rsidRPr="00F25C07">
        <w:rPr>
          <w:b w:val="0"/>
          <w:noProof/>
          <w:sz w:val="18"/>
        </w:rPr>
        <w:instrText xml:space="preserve"> PAGEREF _Toc482604691 \h </w:instrText>
      </w:r>
      <w:r w:rsidRPr="00F25C07">
        <w:rPr>
          <w:b w:val="0"/>
          <w:noProof/>
          <w:sz w:val="18"/>
        </w:rPr>
      </w:r>
      <w:r w:rsidRPr="00F25C07">
        <w:rPr>
          <w:b w:val="0"/>
          <w:noProof/>
          <w:sz w:val="18"/>
        </w:rPr>
        <w:fldChar w:fldCharType="separate"/>
      </w:r>
      <w:r w:rsidR="00CE6E04">
        <w:rPr>
          <w:b w:val="0"/>
          <w:noProof/>
          <w:sz w:val="18"/>
        </w:rPr>
        <w:t>260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7.01</w:t>
      </w:r>
      <w:r>
        <w:rPr>
          <w:noProof/>
        </w:rPr>
        <w:tab/>
        <w:t>Purpose and effect of Part</w:t>
      </w:r>
      <w:r w:rsidRPr="00F25C07">
        <w:rPr>
          <w:noProof/>
        </w:rPr>
        <w:tab/>
      </w:r>
      <w:r w:rsidRPr="00F25C07">
        <w:rPr>
          <w:noProof/>
        </w:rPr>
        <w:fldChar w:fldCharType="begin"/>
      </w:r>
      <w:r w:rsidRPr="00F25C07">
        <w:rPr>
          <w:noProof/>
        </w:rPr>
        <w:instrText xml:space="preserve"> PAGEREF _Toc482604692 \h </w:instrText>
      </w:r>
      <w:r w:rsidRPr="00F25C07">
        <w:rPr>
          <w:noProof/>
        </w:rPr>
      </w:r>
      <w:r w:rsidRPr="00F25C07">
        <w:rPr>
          <w:noProof/>
        </w:rPr>
        <w:fldChar w:fldCharType="separate"/>
      </w:r>
      <w:r w:rsidR="00CE6E04">
        <w:rPr>
          <w:noProof/>
        </w:rPr>
        <w:t>260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7.02</w:t>
      </w:r>
      <w:r>
        <w:rPr>
          <w:noProof/>
        </w:rPr>
        <w:tab/>
        <w:t>Definition for Part—</w:t>
      </w:r>
      <w:r w:rsidRPr="00D71469">
        <w:rPr>
          <w:i/>
          <w:noProof/>
        </w:rPr>
        <w:t>authorised person</w:t>
      </w:r>
      <w:r w:rsidRPr="00F25C07">
        <w:rPr>
          <w:noProof/>
        </w:rPr>
        <w:tab/>
      </w:r>
      <w:r w:rsidRPr="00F25C07">
        <w:rPr>
          <w:noProof/>
        </w:rPr>
        <w:fldChar w:fldCharType="begin"/>
      </w:r>
      <w:r w:rsidRPr="00F25C07">
        <w:rPr>
          <w:noProof/>
        </w:rPr>
        <w:instrText xml:space="preserve"> PAGEREF _Toc482604693 \h </w:instrText>
      </w:r>
      <w:r w:rsidRPr="00F25C07">
        <w:rPr>
          <w:noProof/>
        </w:rPr>
      </w:r>
      <w:r w:rsidRPr="00F25C07">
        <w:rPr>
          <w:noProof/>
        </w:rPr>
        <w:fldChar w:fldCharType="separate"/>
      </w:r>
      <w:r w:rsidR="00CE6E04">
        <w:rPr>
          <w:noProof/>
        </w:rPr>
        <w:t>260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7.03</w:t>
      </w:r>
      <w:r>
        <w:rPr>
          <w:noProof/>
        </w:rPr>
        <w:tab/>
        <w:t>Penalty payable under infringement notice</w:t>
      </w:r>
      <w:r w:rsidRPr="00F25C07">
        <w:rPr>
          <w:noProof/>
        </w:rPr>
        <w:tab/>
      </w:r>
      <w:r w:rsidRPr="00F25C07">
        <w:rPr>
          <w:noProof/>
        </w:rPr>
        <w:fldChar w:fldCharType="begin"/>
      </w:r>
      <w:r w:rsidRPr="00F25C07">
        <w:rPr>
          <w:noProof/>
        </w:rPr>
        <w:instrText xml:space="preserve"> PAGEREF _Toc482604694 \h </w:instrText>
      </w:r>
      <w:r w:rsidRPr="00F25C07">
        <w:rPr>
          <w:noProof/>
        </w:rPr>
      </w:r>
      <w:r w:rsidRPr="00F25C07">
        <w:rPr>
          <w:noProof/>
        </w:rPr>
        <w:fldChar w:fldCharType="separate"/>
      </w:r>
      <w:r w:rsidR="00CE6E04">
        <w:rPr>
          <w:noProof/>
        </w:rPr>
        <w:t>260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7.04</w:t>
      </w:r>
      <w:r>
        <w:rPr>
          <w:noProof/>
        </w:rPr>
        <w:tab/>
        <w:t>Authorised persons may issue infringement notices</w:t>
      </w:r>
      <w:r w:rsidRPr="00F25C07">
        <w:rPr>
          <w:noProof/>
        </w:rPr>
        <w:tab/>
      </w:r>
      <w:r w:rsidRPr="00F25C07">
        <w:rPr>
          <w:noProof/>
        </w:rPr>
        <w:fldChar w:fldCharType="begin"/>
      </w:r>
      <w:r w:rsidRPr="00F25C07">
        <w:rPr>
          <w:noProof/>
        </w:rPr>
        <w:instrText xml:space="preserve"> PAGEREF _Toc482604695 \h </w:instrText>
      </w:r>
      <w:r w:rsidRPr="00F25C07">
        <w:rPr>
          <w:noProof/>
        </w:rPr>
      </w:r>
      <w:r w:rsidRPr="00F25C07">
        <w:rPr>
          <w:noProof/>
        </w:rPr>
        <w:fldChar w:fldCharType="separate"/>
      </w:r>
      <w:r w:rsidR="00CE6E04">
        <w:rPr>
          <w:noProof/>
        </w:rPr>
        <w:t>260</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7.05</w:t>
      </w:r>
      <w:r>
        <w:rPr>
          <w:noProof/>
        </w:rPr>
        <w:tab/>
        <w:t>Contents of infringement notice</w:t>
      </w:r>
      <w:r w:rsidRPr="00F25C07">
        <w:rPr>
          <w:noProof/>
        </w:rPr>
        <w:tab/>
      </w:r>
      <w:r w:rsidRPr="00F25C07">
        <w:rPr>
          <w:noProof/>
        </w:rPr>
        <w:fldChar w:fldCharType="begin"/>
      </w:r>
      <w:r w:rsidRPr="00F25C07">
        <w:rPr>
          <w:noProof/>
        </w:rPr>
        <w:instrText xml:space="preserve"> PAGEREF _Toc482604696 \h </w:instrText>
      </w:r>
      <w:r w:rsidRPr="00F25C07">
        <w:rPr>
          <w:noProof/>
        </w:rPr>
      </w:r>
      <w:r w:rsidRPr="00F25C07">
        <w:rPr>
          <w:noProof/>
        </w:rPr>
        <w:fldChar w:fldCharType="separate"/>
      </w:r>
      <w:r w:rsidR="00CE6E04">
        <w:rPr>
          <w:noProof/>
        </w:rPr>
        <w:t>261</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7.06</w:t>
      </w:r>
      <w:r>
        <w:rPr>
          <w:noProof/>
        </w:rPr>
        <w:tab/>
        <w:t>Service of infringement notices</w:t>
      </w:r>
      <w:r w:rsidRPr="00F25C07">
        <w:rPr>
          <w:noProof/>
        </w:rPr>
        <w:tab/>
      </w:r>
      <w:r w:rsidRPr="00F25C07">
        <w:rPr>
          <w:noProof/>
        </w:rPr>
        <w:fldChar w:fldCharType="begin"/>
      </w:r>
      <w:r w:rsidRPr="00F25C07">
        <w:rPr>
          <w:noProof/>
        </w:rPr>
        <w:instrText xml:space="preserve"> PAGEREF _Toc482604697 \h </w:instrText>
      </w:r>
      <w:r w:rsidRPr="00F25C07">
        <w:rPr>
          <w:noProof/>
        </w:rPr>
      </w:r>
      <w:r w:rsidRPr="00F25C07">
        <w:rPr>
          <w:noProof/>
        </w:rPr>
        <w:fldChar w:fldCharType="separate"/>
      </w:r>
      <w:r w:rsidR="00CE6E04">
        <w:rPr>
          <w:noProof/>
        </w:rPr>
        <w:t>262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7.07</w:t>
      </w:r>
      <w:r>
        <w:rPr>
          <w:noProof/>
        </w:rPr>
        <w:tab/>
        <w:t>Time for payment of penalty</w:t>
      </w:r>
      <w:r w:rsidRPr="00F25C07">
        <w:rPr>
          <w:noProof/>
        </w:rPr>
        <w:tab/>
      </w:r>
      <w:r w:rsidRPr="00F25C07">
        <w:rPr>
          <w:noProof/>
        </w:rPr>
        <w:fldChar w:fldCharType="begin"/>
      </w:r>
      <w:r w:rsidRPr="00F25C07">
        <w:rPr>
          <w:noProof/>
        </w:rPr>
        <w:instrText xml:space="preserve"> PAGEREF _Toc482604698 \h </w:instrText>
      </w:r>
      <w:r w:rsidRPr="00F25C07">
        <w:rPr>
          <w:noProof/>
        </w:rPr>
      </w:r>
      <w:r w:rsidRPr="00F25C07">
        <w:rPr>
          <w:noProof/>
        </w:rPr>
        <w:fldChar w:fldCharType="separate"/>
      </w:r>
      <w:r w:rsidR="00CE6E04">
        <w:rPr>
          <w:noProof/>
        </w:rPr>
        <w:t>262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7.08</w:t>
      </w:r>
      <w:r>
        <w:rPr>
          <w:noProof/>
        </w:rPr>
        <w:tab/>
        <w:t>Extension of time to pay penalty</w:t>
      </w:r>
      <w:r w:rsidRPr="00F25C07">
        <w:rPr>
          <w:noProof/>
        </w:rPr>
        <w:tab/>
      </w:r>
      <w:r w:rsidRPr="00F25C07">
        <w:rPr>
          <w:noProof/>
        </w:rPr>
        <w:fldChar w:fldCharType="begin"/>
      </w:r>
      <w:r w:rsidRPr="00F25C07">
        <w:rPr>
          <w:noProof/>
        </w:rPr>
        <w:instrText xml:space="preserve"> PAGEREF _Toc482604699 \h </w:instrText>
      </w:r>
      <w:r w:rsidRPr="00F25C07">
        <w:rPr>
          <w:noProof/>
        </w:rPr>
      </w:r>
      <w:r w:rsidRPr="00F25C07">
        <w:rPr>
          <w:noProof/>
        </w:rPr>
        <w:fldChar w:fldCharType="separate"/>
      </w:r>
      <w:r w:rsidR="00CE6E04">
        <w:rPr>
          <w:noProof/>
        </w:rPr>
        <w:t>263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7.09</w:t>
      </w:r>
      <w:r>
        <w:rPr>
          <w:noProof/>
        </w:rPr>
        <w:tab/>
        <w:t>Effect of payment of penalty</w:t>
      </w:r>
      <w:r w:rsidRPr="00F25C07">
        <w:rPr>
          <w:noProof/>
        </w:rPr>
        <w:tab/>
      </w:r>
      <w:r w:rsidRPr="00F25C07">
        <w:rPr>
          <w:noProof/>
        </w:rPr>
        <w:fldChar w:fldCharType="begin"/>
      </w:r>
      <w:r w:rsidRPr="00F25C07">
        <w:rPr>
          <w:noProof/>
        </w:rPr>
        <w:instrText xml:space="preserve"> PAGEREF _Toc482604700 \h </w:instrText>
      </w:r>
      <w:r w:rsidRPr="00F25C07">
        <w:rPr>
          <w:noProof/>
        </w:rPr>
      </w:r>
      <w:r w:rsidRPr="00F25C07">
        <w:rPr>
          <w:noProof/>
        </w:rPr>
        <w:fldChar w:fldCharType="separate"/>
      </w:r>
      <w:r w:rsidR="00CE6E04">
        <w:rPr>
          <w:noProof/>
        </w:rPr>
        <w:t>263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7.10</w:t>
      </w:r>
      <w:r>
        <w:rPr>
          <w:noProof/>
        </w:rPr>
        <w:tab/>
        <w:t>Withdrawal of infringement notice</w:t>
      </w:r>
      <w:r w:rsidRPr="00F25C07">
        <w:rPr>
          <w:noProof/>
        </w:rPr>
        <w:tab/>
      </w:r>
      <w:r w:rsidRPr="00F25C07">
        <w:rPr>
          <w:noProof/>
        </w:rPr>
        <w:fldChar w:fldCharType="begin"/>
      </w:r>
      <w:r w:rsidRPr="00F25C07">
        <w:rPr>
          <w:noProof/>
        </w:rPr>
        <w:instrText xml:space="preserve"> PAGEREF _Toc482604701 \h </w:instrText>
      </w:r>
      <w:r w:rsidRPr="00F25C07">
        <w:rPr>
          <w:noProof/>
        </w:rPr>
      </w:r>
      <w:r w:rsidRPr="00F25C07">
        <w:rPr>
          <w:noProof/>
        </w:rPr>
        <w:fldChar w:fldCharType="separate"/>
      </w:r>
      <w:r w:rsidR="00CE6E04">
        <w:rPr>
          <w:noProof/>
        </w:rPr>
        <w:t>263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7.11</w:t>
      </w:r>
      <w:r>
        <w:rPr>
          <w:noProof/>
        </w:rPr>
        <w:tab/>
        <w:t>Notice of withdrawal of infringement notices</w:t>
      </w:r>
      <w:r w:rsidRPr="00F25C07">
        <w:rPr>
          <w:noProof/>
        </w:rPr>
        <w:tab/>
      </w:r>
      <w:r w:rsidRPr="00F25C07">
        <w:rPr>
          <w:noProof/>
        </w:rPr>
        <w:fldChar w:fldCharType="begin"/>
      </w:r>
      <w:r w:rsidRPr="00F25C07">
        <w:rPr>
          <w:noProof/>
        </w:rPr>
        <w:instrText xml:space="preserve"> PAGEREF _Toc482604702 \h </w:instrText>
      </w:r>
      <w:r w:rsidRPr="00F25C07">
        <w:rPr>
          <w:noProof/>
        </w:rPr>
      </w:r>
      <w:r w:rsidRPr="00F25C07">
        <w:rPr>
          <w:noProof/>
        </w:rPr>
        <w:fldChar w:fldCharType="separate"/>
      </w:r>
      <w:r w:rsidR="00CE6E04">
        <w:rPr>
          <w:noProof/>
        </w:rPr>
        <w:t>264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7.12</w:t>
      </w:r>
      <w:r>
        <w:rPr>
          <w:noProof/>
        </w:rPr>
        <w:tab/>
        <w:t>Refund of penalty</w:t>
      </w:r>
      <w:r w:rsidRPr="00F25C07">
        <w:rPr>
          <w:noProof/>
        </w:rPr>
        <w:tab/>
      </w:r>
      <w:r w:rsidRPr="00F25C07">
        <w:rPr>
          <w:noProof/>
        </w:rPr>
        <w:fldChar w:fldCharType="begin"/>
      </w:r>
      <w:r w:rsidRPr="00F25C07">
        <w:rPr>
          <w:noProof/>
        </w:rPr>
        <w:instrText xml:space="preserve"> PAGEREF _Toc482604703 \h </w:instrText>
      </w:r>
      <w:r w:rsidRPr="00F25C07">
        <w:rPr>
          <w:noProof/>
        </w:rPr>
      </w:r>
      <w:r w:rsidRPr="00F25C07">
        <w:rPr>
          <w:noProof/>
        </w:rPr>
        <w:fldChar w:fldCharType="separate"/>
      </w:r>
      <w:r w:rsidR="00CE6E04">
        <w:rPr>
          <w:noProof/>
        </w:rPr>
        <w:t>264</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8—Review of decisions</w:t>
      </w:r>
      <w:r w:rsidRPr="00F25C07">
        <w:rPr>
          <w:b w:val="0"/>
          <w:noProof/>
          <w:sz w:val="18"/>
        </w:rPr>
        <w:tab/>
      </w:r>
      <w:r w:rsidRPr="00F25C07">
        <w:rPr>
          <w:b w:val="0"/>
          <w:noProof/>
          <w:sz w:val="18"/>
        </w:rPr>
        <w:fldChar w:fldCharType="begin"/>
      </w:r>
      <w:r w:rsidRPr="00F25C07">
        <w:rPr>
          <w:b w:val="0"/>
          <w:noProof/>
          <w:sz w:val="18"/>
        </w:rPr>
        <w:instrText xml:space="preserve"> PAGEREF _Toc482604704 \h </w:instrText>
      </w:r>
      <w:r w:rsidRPr="00F25C07">
        <w:rPr>
          <w:b w:val="0"/>
          <w:noProof/>
          <w:sz w:val="18"/>
        </w:rPr>
      </w:r>
      <w:r w:rsidRPr="00F25C07">
        <w:rPr>
          <w:b w:val="0"/>
          <w:noProof/>
          <w:sz w:val="18"/>
        </w:rPr>
        <w:fldChar w:fldCharType="separate"/>
      </w:r>
      <w:r w:rsidR="00CE6E04">
        <w:rPr>
          <w:b w:val="0"/>
          <w:noProof/>
          <w:sz w:val="18"/>
        </w:rPr>
        <w:t>265</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8.01</w:t>
      </w:r>
      <w:r>
        <w:rPr>
          <w:noProof/>
        </w:rPr>
        <w:tab/>
        <w:t>Definitions</w:t>
      </w:r>
      <w:r w:rsidRPr="00F25C07">
        <w:rPr>
          <w:noProof/>
        </w:rPr>
        <w:tab/>
      </w:r>
      <w:r w:rsidRPr="00F25C07">
        <w:rPr>
          <w:noProof/>
        </w:rPr>
        <w:fldChar w:fldCharType="begin"/>
      </w:r>
      <w:r w:rsidRPr="00F25C07">
        <w:rPr>
          <w:noProof/>
        </w:rPr>
        <w:instrText xml:space="preserve"> PAGEREF _Toc482604705 \h </w:instrText>
      </w:r>
      <w:r w:rsidRPr="00F25C07">
        <w:rPr>
          <w:noProof/>
        </w:rPr>
      </w:r>
      <w:r w:rsidRPr="00F25C07">
        <w:rPr>
          <w:noProof/>
        </w:rPr>
        <w:fldChar w:fldCharType="separate"/>
      </w:r>
      <w:r w:rsidR="00CE6E04">
        <w:rPr>
          <w:noProof/>
        </w:rPr>
        <w:t>265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8.02</w:t>
      </w:r>
      <w:r>
        <w:rPr>
          <w:noProof/>
        </w:rPr>
        <w:tab/>
        <w:t>Review of decisions in relation to ASICs and related matters—decisions of Secretary</w:t>
      </w:r>
      <w:r w:rsidRPr="00F25C07">
        <w:rPr>
          <w:noProof/>
        </w:rPr>
        <w:tab/>
      </w:r>
      <w:r w:rsidRPr="00F25C07">
        <w:rPr>
          <w:noProof/>
        </w:rPr>
        <w:fldChar w:fldCharType="begin"/>
      </w:r>
      <w:r w:rsidRPr="00F25C07">
        <w:rPr>
          <w:noProof/>
        </w:rPr>
        <w:instrText xml:space="preserve"> PAGEREF _Toc482604706 \h </w:instrText>
      </w:r>
      <w:r w:rsidRPr="00F25C07">
        <w:rPr>
          <w:noProof/>
        </w:rPr>
      </w:r>
      <w:r w:rsidRPr="00F25C07">
        <w:rPr>
          <w:noProof/>
        </w:rPr>
        <w:fldChar w:fldCharType="separate"/>
      </w:r>
      <w:r w:rsidR="00CE6E04">
        <w:rPr>
          <w:noProof/>
        </w:rPr>
        <w:t>265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8.03</w:t>
      </w:r>
      <w:r>
        <w:rPr>
          <w:noProof/>
        </w:rPr>
        <w:tab/>
        <w:t>Review of decisions in relation to ASICs and related matters—decisions of issuing bodies</w:t>
      </w:r>
      <w:r w:rsidRPr="00F25C07">
        <w:rPr>
          <w:noProof/>
        </w:rPr>
        <w:tab/>
      </w:r>
      <w:r w:rsidRPr="00F25C07">
        <w:rPr>
          <w:noProof/>
        </w:rPr>
        <w:fldChar w:fldCharType="begin"/>
      </w:r>
      <w:r w:rsidRPr="00F25C07">
        <w:rPr>
          <w:noProof/>
        </w:rPr>
        <w:instrText xml:space="preserve"> PAGEREF _Toc482604707 \h </w:instrText>
      </w:r>
      <w:r w:rsidRPr="00F25C07">
        <w:rPr>
          <w:noProof/>
        </w:rPr>
      </w:r>
      <w:r w:rsidRPr="00F25C07">
        <w:rPr>
          <w:noProof/>
        </w:rPr>
        <w:fldChar w:fldCharType="separate"/>
      </w:r>
      <w:r w:rsidR="00CE6E04">
        <w:rPr>
          <w:noProof/>
        </w:rPr>
        <w:t>266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8.03A</w:t>
      </w:r>
      <w:r>
        <w:rPr>
          <w:noProof/>
        </w:rPr>
        <w:tab/>
        <w:t>Review of decisions in relation to known consignors</w:t>
      </w:r>
      <w:r w:rsidRPr="00F25C07">
        <w:rPr>
          <w:noProof/>
        </w:rPr>
        <w:tab/>
      </w:r>
      <w:r w:rsidRPr="00F25C07">
        <w:rPr>
          <w:noProof/>
        </w:rPr>
        <w:fldChar w:fldCharType="begin"/>
      </w:r>
      <w:r w:rsidRPr="00F25C07">
        <w:rPr>
          <w:noProof/>
        </w:rPr>
        <w:instrText xml:space="preserve"> PAGEREF _Toc482604708 \h </w:instrText>
      </w:r>
      <w:r w:rsidRPr="00F25C07">
        <w:rPr>
          <w:noProof/>
        </w:rPr>
      </w:r>
      <w:r w:rsidRPr="00F25C07">
        <w:rPr>
          <w:noProof/>
        </w:rPr>
        <w:fldChar w:fldCharType="separate"/>
      </w:r>
      <w:r w:rsidR="00CE6E04">
        <w:rPr>
          <w:noProof/>
        </w:rPr>
        <w:t>266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8.04</w:t>
      </w:r>
      <w:r>
        <w:rPr>
          <w:noProof/>
        </w:rPr>
        <w:tab/>
        <w:t>Review of decisions in relation to regulated air cargo agents</w:t>
      </w:r>
      <w:r w:rsidRPr="00F25C07">
        <w:rPr>
          <w:noProof/>
        </w:rPr>
        <w:tab/>
      </w:r>
      <w:r w:rsidRPr="00F25C07">
        <w:rPr>
          <w:noProof/>
        </w:rPr>
        <w:fldChar w:fldCharType="begin"/>
      </w:r>
      <w:r w:rsidRPr="00F25C07">
        <w:rPr>
          <w:noProof/>
        </w:rPr>
        <w:instrText xml:space="preserve"> PAGEREF _Toc482604709 \h </w:instrText>
      </w:r>
      <w:r w:rsidRPr="00F25C07">
        <w:rPr>
          <w:noProof/>
        </w:rPr>
      </w:r>
      <w:r w:rsidRPr="00F25C07">
        <w:rPr>
          <w:noProof/>
        </w:rPr>
        <w:fldChar w:fldCharType="separate"/>
      </w:r>
      <w:r w:rsidR="00CE6E04">
        <w:rPr>
          <w:noProof/>
        </w:rPr>
        <w:t>267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8.05</w:t>
      </w:r>
      <w:r>
        <w:rPr>
          <w:noProof/>
        </w:rPr>
        <w:tab/>
        <w:t>Review of decisions in relation to AACAs</w:t>
      </w:r>
      <w:r w:rsidRPr="00F25C07">
        <w:rPr>
          <w:noProof/>
        </w:rPr>
        <w:tab/>
      </w:r>
      <w:r w:rsidRPr="00F25C07">
        <w:rPr>
          <w:noProof/>
        </w:rPr>
        <w:fldChar w:fldCharType="begin"/>
      </w:r>
      <w:r w:rsidRPr="00F25C07">
        <w:rPr>
          <w:noProof/>
        </w:rPr>
        <w:instrText xml:space="preserve"> PAGEREF _Toc482604710 \h </w:instrText>
      </w:r>
      <w:r w:rsidRPr="00F25C07">
        <w:rPr>
          <w:noProof/>
        </w:rPr>
      </w:r>
      <w:r w:rsidRPr="00F25C07">
        <w:rPr>
          <w:noProof/>
        </w:rPr>
        <w:fldChar w:fldCharType="separate"/>
      </w:r>
      <w:r w:rsidR="00CE6E04">
        <w:rPr>
          <w:noProof/>
        </w:rPr>
        <w:t>267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8.06</w:t>
      </w:r>
      <w:r>
        <w:rPr>
          <w:noProof/>
        </w:rPr>
        <w:tab/>
        <w:t>Review of decisions in relation to VIC issuers</w:t>
      </w:r>
      <w:r w:rsidRPr="00F25C07">
        <w:rPr>
          <w:noProof/>
        </w:rPr>
        <w:tab/>
      </w:r>
      <w:r w:rsidRPr="00F25C07">
        <w:rPr>
          <w:noProof/>
        </w:rPr>
        <w:fldChar w:fldCharType="begin"/>
      </w:r>
      <w:r w:rsidRPr="00F25C07">
        <w:rPr>
          <w:noProof/>
        </w:rPr>
        <w:instrText xml:space="preserve"> PAGEREF _Toc482604711 \h </w:instrText>
      </w:r>
      <w:r w:rsidRPr="00F25C07">
        <w:rPr>
          <w:noProof/>
        </w:rPr>
      </w:r>
      <w:r w:rsidRPr="00F25C07">
        <w:rPr>
          <w:noProof/>
        </w:rPr>
        <w:fldChar w:fldCharType="separate"/>
      </w:r>
      <w:r w:rsidR="00CE6E04">
        <w:rPr>
          <w:noProof/>
        </w:rPr>
        <w:t>267</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9—Miscellaneous</w:t>
      </w:r>
      <w:r w:rsidRPr="00F25C07">
        <w:rPr>
          <w:b w:val="0"/>
          <w:noProof/>
          <w:sz w:val="18"/>
        </w:rPr>
        <w:tab/>
      </w:r>
      <w:r w:rsidRPr="00F25C07">
        <w:rPr>
          <w:b w:val="0"/>
          <w:noProof/>
          <w:sz w:val="18"/>
        </w:rPr>
        <w:fldChar w:fldCharType="begin"/>
      </w:r>
      <w:r w:rsidRPr="00F25C07">
        <w:rPr>
          <w:b w:val="0"/>
          <w:noProof/>
          <w:sz w:val="18"/>
        </w:rPr>
        <w:instrText xml:space="preserve"> PAGEREF _Toc482604712 \h </w:instrText>
      </w:r>
      <w:r w:rsidRPr="00F25C07">
        <w:rPr>
          <w:b w:val="0"/>
          <w:noProof/>
          <w:sz w:val="18"/>
        </w:rPr>
      </w:r>
      <w:r w:rsidRPr="00F25C07">
        <w:rPr>
          <w:b w:val="0"/>
          <w:noProof/>
          <w:sz w:val="18"/>
        </w:rPr>
        <w:fldChar w:fldCharType="separate"/>
      </w:r>
      <w:r w:rsidR="00CE6E04">
        <w:rPr>
          <w:b w:val="0"/>
          <w:noProof/>
          <w:sz w:val="18"/>
        </w:rPr>
        <w:t>268</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9.01</w:t>
      </w:r>
      <w:r>
        <w:rPr>
          <w:noProof/>
        </w:rPr>
        <w:tab/>
        <w:t>Threats regarding aviation security</w:t>
      </w:r>
      <w:r w:rsidRPr="00F25C07">
        <w:rPr>
          <w:noProof/>
        </w:rPr>
        <w:tab/>
      </w:r>
      <w:r w:rsidRPr="00F25C07">
        <w:rPr>
          <w:noProof/>
        </w:rPr>
        <w:fldChar w:fldCharType="begin"/>
      </w:r>
      <w:r w:rsidRPr="00F25C07">
        <w:rPr>
          <w:noProof/>
        </w:rPr>
        <w:instrText xml:space="preserve"> PAGEREF _Toc482604713 \h </w:instrText>
      </w:r>
      <w:r w:rsidRPr="00F25C07">
        <w:rPr>
          <w:noProof/>
        </w:rPr>
      </w:r>
      <w:r w:rsidRPr="00F25C07">
        <w:rPr>
          <w:noProof/>
        </w:rPr>
        <w:fldChar w:fldCharType="separate"/>
      </w:r>
      <w:r w:rsidR="00CE6E04">
        <w:rPr>
          <w:noProof/>
        </w:rPr>
        <w:t>268</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9.02</w:t>
      </w:r>
      <w:r>
        <w:rPr>
          <w:noProof/>
        </w:rPr>
        <w:tab/>
        <w:t>Service of notices</w:t>
      </w:r>
      <w:r w:rsidRPr="00F25C07">
        <w:rPr>
          <w:noProof/>
        </w:rPr>
        <w:tab/>
      </w:r>
      <w:r w:rsidRPr="00F25C07">
        <w:rPr>
          <w:noProof/>
        </w:rPr>
        <w:fldChar w:fldCharType="begin"/>
      </w:r>
      <w:r w:rsidRPr="00F25C07">
        <w:rPr>
          <w:noProof/>
        </w:rPr>
        <w:instrText xml:space="preserve"> PAGEREF _Toc482604714 \h </w:instrText>
      </w:r>
      <w:r w:rsidRPr="00F25C07">
        <w:rPr>
          <w:noProof/>
        </w:rPr>
      </w:r>
      <w:r w:rsidRPr="00F25C07">
        <w:rPr>
          <w:noProof/>
        </w:rPr>
        <w:fldChar w:fldCharType="separate"/>
      </w:r>
      <w:r w:rsidR="00CE6E04">
        <w:rPr>
          <w:noProof/>
        </w:rPr>
        <w:t>268</w:t>
      </w:r>
      <w:r w:rsidRPr="00F25C07">
        <w:rPr>
          <w:noProof/>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Part 10—Application and transitional matters</w:t>
      </w:r>
      <w:r w:rsidRPr="00F25C07">
        <w:rPr>
          <w:b w:val="0"/>
          <w:noProof/>
          <w:sz w:val="18"/>
        </w:rPr>
        <w:tab/>
      </w:r>
      <w:r w:rsidRPr="00F25C07">
        <w:rPr>
          <w:b w:val="0"/>
          <w:noProof/>
          <w:sz w:val="18"/>
        </w:rPr>
        <w:fldChar w:fldCharType="begin"/>
      </w:r>
      <w:r w:rsidRPr="00F25C07">
        <w:rPr>
          <w:b w:val="0"/>
          <w:noProof/>
          <w:sz w:val="18"/>
        </w:rPr>
        <w:instrText xml:space="preserve"> PAGEREF _Toc482604715 \h </w:instrText>
      </w:r>
      <w:r w:rsidRPr="00F25C07">
        <w:rPr>
          <w:b w:val="0"/>
          <w:noProof/>
          <w:sz w:val="18"/>
        </w:rPr>
      </w:r>
      <w:r w:rsidRPr="00F25C07">
        <w:rPr>
          <w:b w:val="0"/>
          <w:noProof/>
          <w:sz w:val="18"/>
        </w:rPr>
        <w:fldChar w:fldCharType="separate"/>
      </w:r>
      <w:r w:rsidR="00CE6E04">
        <w:rPr>
          <w:b w:val="0"/>
          <w:noProof/>
          <w:sz w:val="18"/>
        </w:rPr>
        <w:t>269</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1—Amendments made by the Customs and Other Legislation Amendment (Australian Border Force) Regulation 2015</w:t>
      </w:r>
      <w:r w:rsidRPr="00F25C07">
        <w:rPr>
          <w:b w:val="0"/>
          <w:noProof/>
          <w:sz w:val="18"/>
        </w:rPr>
        <w:tab/>
      </w:r>
      <w:r w:rsidRPr="00F25C07">
        <w:rPr>
          <w:b w:val="0"/>
          <w:noProof/>
          <w:sz w:val="18"/>
        </w:rPr>
        <w:fldChar w:fldCharType="begin"/>
      </w:r>
      <w:r w:rsidRPr="00F25C07">
        <w:rPr>
          <w:b w:val="0"/>
          <w:noProof/>
          <w:sz w:val="18"/>
        </w:rPr>
        <w:instrText xml:space="preserve"> PAGEREF _Toc482604716 \h </w:instrText>
      </w:r>
      <w:r w:rsidRPr="00F25C07">
        <w:rPr>
          <w:b w:val="0"/>
          <w:noProof/>
          <w:sz w:val="18"/>
        </w:rPr>
      </w:r>
      <w:r w:rsidRPr="00F25C07">
        <w:rPr>
          <w:b w:val="0"/>
          <w:noProof/>
          <w:sz w:val="18"/>
        </w:rPr>
        <w:fldChar w:fldCharType="separate"/>
      </w:r>
      <w:r w:rsidR="00CE6E04">
        <w:rPr>
          <w:b w:val="0"/>
          <w:noProof/>
          <w:sz w:val="18"/>
        </w:rPr>
        <w:t>269</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10.01</w:t>
      </w:r>
      <w:r>
        <w:rPr>
          <w:noProof/>
        </w:rPr>
        <w:tab/>
        <w:t xml:space="preserve">Amendments made by the </w:t>
      </w:r>
      <w:r w:rsidRPr="00D71469">
        <w:rPr>
          <w:i/>
          <w:noProof/>
        </w:rPr>
        <w:t>Customs and Other Legislation Amendment (Australian Border Force) Regulation 2015</w:t>
      </w:r>
      <w:r w:rsidRPr="00F25C07">
        <w:rPr>
          <w:noProof/>
        </w:rPr>
        <w:tab/>
      </w:r>
      <w:r w:rsidRPr="00F25C07">
        <w:rPr>
          <w:noProof/>
        </w:rPr>
        <w:fldChar w:fldCharType="begin"/>
      </w:r>
      <w:r w:rsidRPr="00F25C07">
        <w:rPr>
          <w:noProof/>
        </w:rPr>
        <w:instrText xml:space="preserve"> PAGEREF _Toc482604717 \h </w:instrText>
      </w:r>
      <w:r w:rsidRPr="00F25C07">
        <w:rPr>
          <w:noProof/>
        </w:rPr>
      </w:r>
      <w:r w:rsidRPr="00F25C07">
        <w:rPr>
          <w:noProof/>
        </w:rPr>
        <w:fldChar w:fldCharType="separate"/>
      </w:r>
      <w:r w:rsidR="00CE6E04">
        <w:rPr>
          <w:noProof/>
        </w:rPr>
        <w:t>269</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2—Amendments made by the Aviation Transport Security Amendment (2015 Measures No. 1) Regulation 2015</w:t>
      </w:r>
      <w:r w:rsidRPr="00F25C07">
        <w:rPr>
          <w:b w:val="0"/>
          <w:noProof/>
          <w:sz w:val="18"/>
        </w:rPr>
        <w:tab/>
      </w:r>
      <w:r w:rsidRPr="00F25C07">
        <w:rPr>
          <w:b w:val="0"/>
          <w:noProof/>
          <w:sz w:val="18"/>
        </w:rPr>
        <w:fldChar w:fldCharType="begin"/>
      </w:r>
      <w:r w:rsidRPr="00F25C07">
        <w:rPr>
          <w:b w:val="0"/>
          <w:noProof/>
          <w:sz w:val="18"/>
        </w:rPr>
        <w:instrText xml:space="preserve"> PAGEREF _Toc482604718 \h </w:instrText>
      </w:r>
      <w:r w:rsidRPr="00F25C07">
        <w:rPr>
          <w:b w:val="0"/>
          <w:noProof/>
          <w:sz w:val="18"/>
        </w:rPr>
      </w:r>
      <w:r w:rsidRPr="00F25C07">
        <w:rPr>
          <w:b w:val="0"/>
          <w:noProof/>
          <w:sz w:val="18"/>
        </w:rPr>
        <w:fldChar w:fldCharType="separate"/>
      </w:r>
      <w:r w:rsidR="00CE6E04">
        <w:rPr>
          <w:b w:val="0"/>
          <w:noProof/>
          <w:sz w:val="18"/>
        </w:rPr>
        <w:t>270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10.02</w:t>
      </w:r>
      <w:r>
        <w:rPr>
          <w:noProof/>
        </w:rPr>
        <w:tab/>
        <w:t xml:space="preserve">Amendments made by the </w:t>
      </w:r>
      <w:r w:rsidRPr="00D71469">
        <w:rPr>
          <w:i/>
          <w:noProof/>
        </w:rPr>
        <w:t>Aviation Transport Security Amendment (2015 Measures No. 1) Regulation 2015</w:t>
      </w:r>
      <w:r w:rsidRPr="00F25C07">
        <w:rPr>
          <w:noProof/>
        </w:rPr>
        <w:tab/>
      </w:r>
      <w:r w:rsidRPr="00F25C07">
        <w:rPr>
          <w:noProof/>
        </w:rPr>
        <w:fldChar w:fldCharType="begin"/>
      </w:r>
      <w:r w:rsidRPr="00F25C07">
        <w:rPr>
          <w:noProof/>
        </w:rPr>
        <w:instrText xml:space="preserve"> PAGEREF _Toc482604719 \h </w:instrText>
      </w:r>
      <w:r w:rsidRPr="00F25C07">
        <w:rPr>
          <w:noProof/>
        </w:rPr>
      </w:r>
      <w:r w:rsidRPr="00F25C07">
        <w:rPr>
          <w:noProof/>
        </w:rPr>
        <w:fldChar w:fldCharType="separate"/>
      </w:r>
      <w:r w:rsidR="00CE6E04">
        <w:rPr>
          <w:noProof/>
        </w:rPr>
        <w:t>270</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3—Amendments made by the Transport Security Legislation Amendment (Job Ready Status) Regulation 2015</w:t>
      </w:r>
      <w:r w:rsidRPr="00F25C07">
        <w:rPr>
          <w:b w:val="0"/>
          <w:noProof/>
          <w:sz w:val="18"/>
        </w:rPr>
        <w:tab/>
      </w:r>
      <w:r w:rsidRPr="00F25C07">
        <w:rPr>
          <w:b w:val="0"/>
          <w:noProof/>
          <w:sz w:val="18"/>
        </w:rPr>
        <w:fldChar w:fldCharType="begin"/>
      </w:r>
      <w:r w:rsidRPr="00F25C07">
        <w:rPr>
          <w:b w:val="0"/>
          <w:noProof/>
          <w:sz w:val="18"/>
        </w:rPr>
        <w:instrText xml:space="preserve"> PAGEREF _Toc482604720 \h </w:instrText>
      </w:r>
      <w:r w:rsidRPr="00F25C07">
        <w:rPr>
          <w:b w:val="0"/>
          <w:noProof/>
          <w:sz w:val="18"/>
        </w:rPr>
      </w:r>
      <w:r w:rsidRPr="00F25C07">
        <w:rPr>
          <w:b w:val="0"/>
          <w:noProof/>
          <w:sz w:val="18"/>
        </w:rPr>
        <w:fldChar w:fldCharType="separate"/>
      </w:r>
      <w:r w:rsidR="00CE6E04">
        <w:rPr>
          <w:b w:val="0"/>
          <w:noProof/>
          <w:sz w:val="18"/>
        </w:rPr>
        <w:t>271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10.03</w:t>
      </w:r>
      <w:r>
        <w:rPr>
          <w:noProof/>
        </w:rPr>
        <w:tab/>
        <w:t xml:space="preserve">Amendments made by the </w:t>
      </w:r>
      <w:r w:rsidRPr="00D71469">
        <w:rPr>
          <w:i/>
          <w:noProof/>
        </w:rPr>
        <w:t>Transport Security Legislation Amendment (Job Ready Status) Regulation 2015</w:t>
      </w:r>
      <w:r w:rsidRPr="00F25C07">
        <w:rPr>
          <w:noProof/>
        </w:rPr>
        <w:tab/>
      </w:r>
      <w:r w:rsidRPr="00F25C07">
        <w:rPr>
          <w:noProof/>
        </w:rPr>
        <w:fldChar w:fldCharType="begin"/>
      </w:r>
      <w:r w:rsidRPr="00F25C07">
        <w:rPr>
          <w:noProof/>
        </w:rPr>
        <w:instrText xml:space="preserve"> PAGEREF _Toc482604721 \h </w:instrText>
      </w:r>
      <w:r w:rsidRPr="00F25C07">
        <w:rPr>
          <w:noProof/>
        </w:rPr>
      </w:r>
      <w:r w:rsidRPr="00F25C07">
        <w:rPr>
          <w:noProof/>
        </w:rPr>
        <w:fldChar w:fldCharType="separate"/>
      </w:r>
      <w:r w:rsidR="00CE6E04">
        <w:rPr>
          <w:noProof/>
        </w:rPr>
        <w:t>271</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4—Amendments made by the Aviation Transport Security Amendment (Cargo) Regulation 2016</w:t>
      </w:r>
      <w:r w:rsidRPr="00F25C07">
        <w:rPr>
          <w:b w:val="0"/>
          <w:noProof/>
          <w:sz w:val="18"/>
        </w:rPr>
        <w:tab/>
      </w:r>
      <w:r w:rsidRPr="00F25C07">
        <w:rPr>
          <w:b w:val="0"/>
          <w:noProof/>
          <w:sz w:val="18"/>
        </w:rPr>
        <w:fldChar w:fldCharType="begin"/>
      </w:r>
      <w:r w:rsidRPr="00F25C07">
        <w:rPr>
          <w:b w:val="0"/>
          <w:noProof/>
          <w:sz w:val="18"/>
        </w:rPr>
        <w:instrText xml:space="preserve"> PAGEREF _Toc482604722 \h </w:instrText>
      </w:r>
      <w:r w:rsidRPr="00F25C07">
        <w:rPr>
          <w:b w:val="0"/>
          <w:noProof/>
          <w:sz w:val="18"/>
        </w:rPr>
      </w:r>
      <w:r w:rsidRPr="00F25C07">
        <w:rPr>
          <w:b w:val="0"/>
          <w:noProof/>
          <w:sz w:val="18"/>
        </w:rPr>
        <w:fldChar w:fldCharType="separate"/>
      </w:r>
      <w:r w:rsidR="00CE6E04">
        <w:rPr>
          <w:b w:val="0"/>
          <w:noProof/>
          <w:sz w:val="18"/>
        </w:rPr>
        <w:t>272</w:t>
      </w:r>
      <w:r w:rsidRPr="00F25C07">
        <w:rPr>
          <w:b w:val="0"/>
          <w:noProof/>
          <w:sz w:val="18"/>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A—Preliminary</w:t>
      </w:r>
      <w:r w:rsidRPr="00F25C07">
        <w:rPr>
          <w:b w:val="0"/>
          <w:noProof/>
          <w:sz w:val="18"/>
        </w:rPr>
        <w:tab/>
      </w:r>
      <w:r w:rsidRPr="00F25C07">
        <w:rPr>
          <w:b w:val="0"/>
          <w:noProof/>
          <w:sz w:val="18"/>
        </w:rPr>
        <w:fldChar w:fldCharType="begin"/>
      </w:r>
      <w:r w:rsidRPr="00F25C07">
        <w:rPr>
          <w:b w:val="0"/>
          <w:noProof/>
          <w:sz w:val="18"/>
        </w:rPr>
        <w:instrText xml:space="preserve"> PAGEREF _Toc482604723 \h </w:instrText>
      </w:r>
      <w:r w:rsidRPr="00F25C07">
        <w:rPr>
          <w:b w:val="0"/>
          <w:noProof/>
          <w:sz w:val="18"/>
        </w:rPr>
      </w:r>
      <w:r w:rsidRPr="00F25C07">
        <w:rPr>
          <w:b w:val="0"/>
          <w:noProof/>
          <w:sz w:val="18"/>
        </w:rPr>
        <w:fldChar w:fldCharType="separate"/>
      </w:r>
      <w:r w:rsidR="00CE6E04">
        <w:rPr>
          <w:b w:val="0"/>
          <w:noProof/>
          <w:sz w:val="18"/>
        </w:rPr>
        <w:t>272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10.04</w:t>
      </w:r>
      <w:r>
        <w:rPr>
          <w:noProof/>
        </w:rPr>
        <w:tab/>
        <w:t>Definitions</w:t>
      </w:r>
      <w:r w:rsidRPr="00F25C07">
        <w:rPr>
          <w:noProof/>
        </w:rPr>
        <w:tab/>
      </w:r>
      <w:r w:rsidRPr="00F25C07">
        <w:rPr>
          <w:noProof/>
        </w:rPr>
        <w:fldChar w:fldCharType="begin"/>
      </w:r>
      <w:r w:rsidRPr="00F25C07">
        <w:rPr>
          <w:noProof/>
        </w:rPr>
        <w:instrText xml:space="preserve"> PAGEREF _Toc482604724 \h </w:instrText>
      </w:r>
      <w:r w:rsidRPr="00F25C07">
        <w:rPr>
          <w:noProof/>
        </w:rPr>
      </w:r>
      <w:r w:rsidRPr="00F25C07">
        <w:rPr>
          <w:noProof/>
        </w:rPr>
        <w:fldChar w:fldCharType="separate"/>
      </w:r>
      <w:r w:rsidR="00CE6E04">
        <w:rPr>
          <w:noProof/>
        </w:rPr>
        <w:t>272</w:t>
      </w:r>
      <w:r w:rsidRPr="00F25C07">
        <w:rPr>
          <w:noProof/>
        </w:rPr>
        <w:fldChar w:fldCharType="end"/>
      </w:r>
    </w:p>
    <w:p w:rsidR="00F25C07" w:rsidRDefault="00F25C07" w:rsidP="00790F64">
      <w:pPr>
        <w:pStyle w:val="TOC4"/>
        <w:ind w:right="1792"/>
        <w:rPr>
          <w:rFonts w:asciiTheme="minorHAnsi" w:eastAsiaTheme="minorEastAsia" w:hAnsiTheme="minorHAnsi" w:cstheme="minorBidi"/>
          <w:b w:val="0"/>
          <w:noProof/>
          <w:kern w:val="0"/>
          <w:sz w:val="22"/>
          <w:szCs w:val="22"/>
        </w:rPr>
      </w:pPr>
      <w:r>
        <w:rPr>
          <w:noProof/>
        </w:rPr>
        <w:t>Subdivision B—Amendments made by Schedule 1 to the Aviation Transport Security Amendment (Cargo) Regulation 2016</w:t>
      </w:r>
      <w:r w:rsidRPr="00F25C07">
        <w:rPr>
          <w:b w:val="0"/>
          <w:noProof/>
          <w:sz w:val="18"/>
        </w:rPr>
        <w:tab/>
      </w:r>
      <w:r w:rsidRPr="00F25C07">
        <w:rPr>
          <w:b w:val="0"/>
          <w:noProof/>
          <w:sz w:val="18"/>
        </w:rPr>
        <w:fldChar w:fldCharType="begin"/>
      </w:r>
      <w:r w:rsidRPr="00F25C07">
        <w:rPr>
          <w:b w:val="0"/>
          <w:noProof/>
          <w:sz w:val="18"/>
        </w:rPr>
        <w:instrText xml:space="preserve"> PAGEREF _Toc482604725 \h </w:instrText>
      </w:r>
      <w:r w:rsidRPr="00F25C07">
        <w:rPr>
          <w:b w:val="0"/>
          <w:noProof/>
          <w:sz w:val="18"/>
        </w:rPr>
      </w:r>
      <w:r w:rsidRPr="00F25C07">
        <w:rPr>
          <w:b w:val="0"/>
          <w:noProof/>
          <w:sz w:val="18"/>
        </w:rPr>
        <w:fldChar w:fldCharType="separate"/>
      </w:r>
      <w:r w:rsidR="00CE6E04">
        <w:rPr>
          <w:b w:val="0"/>
          <w:noProof/>
          <w:sz w:val="18"/>
        </w:rPr>
        <w:t>272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10.05</w:t>
      </w:r>
      <w:r>
        <w:rPr>
          <w:noProof/>
        </w:rPr>
        <w:tab/>
        <w:t>Continuation of existing designations for RACAs who have a notice given under regulation 4.41J</w:t>
      </w:r>
      <w:r w:rsidRPr="00F25C07">
        <w:rPr>
          <w:noProof/>
        </w:rPr>
        <w:tab/>
      </w:r>
      <w:r w:rsidRPr="00F25C07">
        <w:rPr>
          <w:noProof/>
        </w:rPr>
        <w:fldChar w:fldCharType="begin"/>
      </w:r>
      <w:r w:rsidRPr="00F25C07">
        <w:rPr>
          <w:noProof/>
        </w:rPr>
        <w:instrText xml:space="preserve"> PAGEREF _Toc482604726 \h </w:instrText>
      </w:r>
      <w:r w:rsidRPr="00F25C07">
        <w:rPr>
          <w:noProof/>
        </w:rPr>
      </w:r>
      <w:r w:rsidRPr="00F25C07">
        <w:rPr>
          <w:noProof/>
        </w:rPr>
        <w:fldChar w:fldCharType="separate"/>
      </w:r>
      <w:r w:rsidR="00CE6E04">
        <w:rPr>
          <w:noProof/>
        </w:rPr>
        <w:t>272</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10.06</w:t>
      </w:r>
      <w:r>
        <w:rPr>
          <w:noProof/>
        </w:rPr>
        <w:tab/>
        <w:t>Security programs for RACAs whose designation has been continued under regulation 10.05</w:t>
      </w:r>
      <w:r w:rsidRPr="00F25C07">
        <w:rPr>
          <w:noProof/>
        </w:rPr>
        <w:tab/>
      </w:r>
      <w:r w:rsidRPr="00F25C07">
        <w:rPr>
          <w:noProof/>
        </w:rPr>
        <w:fldChar w:fldCharType="begin"/>
      </w:r>
      <w:r w:rsidRPr="00F25C07">
        <w:rPr>
          <w:noProof/>
        </w:rPr>
        <w:instrText xml:space="preserve"> PAGEREF _Toc482604727 \h </w:instrText>
      </w:r>
      <w:r w:rsidRPr="00F25C07">
        <w:rPr>
          <w:noProof/>
        </w:rPr>
      </w:r>
      <w:r w:rsidRPr="00F25C07">
        <w:rPr>
          <w:noProof/>
        </w:rPr>
        <w:fldChar w:fldCharType="separate"/>
      </w:r>
      <w:r w:rsidR="00CE6E04">
        <w:rPr>
          <w:noProof/>
        </w:rPr>
        <w:t>273</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10.07</w:t>
      </w:r>
      <w:r>
        <w:rPr>
          <w:noProof/>
        </w:rPr>
        <w:tab/>
        <w:t>Transition of existing designations for RACAs who do not have a notice given under regulation 4.41J</w:t>
      </w:r>
      <w:r w:rsidRPr="00F25C07">
        <w:rPr>
          <w:noProof/>
        </w:rPr>
        <w:tab/>
      </w:r>
      <w:r w:rsidRPr="00F25C07">
        <w:rPr>
          <w:noProof/>
        </w:rPr>
        <w:fldChar w:fldCharType="begin"/>
      </w:r>
      <w:r w:rsidRPr="00F25C07">
        <w:rPr>
          <w:noProof/>
        </w:rPr>
        <w:instrText xml:space="preserve"> PAGEREF _Toc482604728 \h </w:instrText>
      </w:r>
      <w:r w:rsidRPr="00F25C07">
        <w:rPr>
          <w:noProof/>
        </w:rPr>
      </w:r>
      <w:r w:rsidRPr="00F25C07">
        <w:rPr>
          <w:noProof/>
        </w:rPr>
        <w:fldChar w:fldCharType="separate"/>
      </w:r>
      <w:r w:rsidR="00CE6E04">
        <w:rPr>
          <w:noProof/>
        </w:rPr>
        <w:t>274</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10.08</w:t>
      </w:r>
      <w:r>
        <w:rPr>
          <w:noProof/>
        </w:rPr>
        <w:tab/>
        <w:t>Security programs for RACAs whose designation has been transitioned to accreditation as an AACA under regulation 10.07</w:t>
      </w:r>
      <w:r w:rsidRPr="00F25C07">
        <w:rPr>
          <w:noProof/>
        </w:rPr>
        <w:tab/>
      </w:r>
      <w:r w:rsidRPr="00F25C07">
        <w:rPr>
          <w:noProof/>
        </w:rPr>
        <w:fldChar w:fldCharType="begin"/>
      </w:r>
      <w:r w:rsidRPr="00F25C07">
        <w:rPr>
          <w:noProof/>
        </w:rPr>
        <w:instrText xml:space="preserve"> PAGEREF _Toc482604729 \h </w:instrText>
      </w:r>
      <w:r w:rsidRPr="00F25C07">
        <w:rPr>
          <w:noProof/>
        </w:rPr>
      </w:r>
      <w:r w:rsidRPr="00F25C07">
        <w:rPr>
          <w:noProof/>
        </w:rPr>
        <w:fldChar w:fldCharType="separate"/>
      </w:r>
      <w:r w:rsidR="00CE6E04">
        <w:rPr>
          <w:noProof/>
        </w:rPr>
        <w:t>275</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10.09</w:t>
      </w:r>
      <w:r>
        <w:rPr>
          <w:noProof/>
        </w:rPr>
        <w:tab/>
        <w:t>Revocation of existing designations for RACAs who do not have a TSP in force immediately before 1 November 2016</w:t>
      </w:r>
      <w:r w:rsidRPr="00F25C07">
        <w:rPr>
          <w:noProof/>
        </w:rPr>
        <w:tab/>
      </w:r>
      <w:r w:rsidRPr="00F25C07">
        <w:rPr>
          <w:noProof/>
        </w:rPr>
        <w:fldChar w:fldCharType="begin"/>
      </w:r>
      <w:r w:rsidRPr="00F25C07">
        <w:rPr>
          <w:noProof/>
        </w:rPr>
        <w:instrText xml:space="preserve"> PAGEREF _Toc482604730 \h </w:instrText>
      </w:r>
      <w:r w:rsidRPr="00F25C07">
        <w:rPr>
          <w:noProof/>
        </w:rPr>
      </w:r>
      <w:r w:rsidRPr="00F25C07">
        <w:rPr>
          <w:noProof/>
        </w:rPr>
        <w:fldChar w:fldCharType="separate"/>
      </w:r>
      <w:r w:rsidR="00CE6E04">
        <w:rPr>
          <w:noProof/>
        </w:rPr>
        <w:t>276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10.10</w:t>
      </w:r>
      <w:r>
        <w:rPr>
          <w:noProof/>
        </w:rPr>
        <w:tab/>
        <w:t>Continuation of existing accreditations for AACAs</w:t>
      </w:r>
      <w:r w:rsidRPr="00F25C07">
        <w:rPr>
          <w:noProof/>
        </w:rPr>
        <w:tab/>
      </w:r>
      <w:r w:rsidRPr="00F25C07">
        <w:rPr>
          <w:noProof/>
        </w:rPr>
        <w:fldChar w:fldCharType="begin"/>
      </w:r>
      <w:r w:rsidRPr="00F25C07">
        <w:rPr>
          <w:noProof/>
        </w:rPr>
        <w:instrText xml:space="preserve"> PAGEREF _Toc482604731 \h </w:instrText>
      </w:r>
      <w:r w:rsidRPr="00F25C07">
        <w:rPr>
          <w:noProof/>
        </w:rPr>
      </w:r>
      <w:r w:rsidRPr="00F25C07">
        <w:rPr>
          <w:noProof/>
        </w:rPr>
        <w:fldChar w:fldCharType="separate"/>
      </w:r>
      <w:r w:rsidR="00CE6E04">
        <w:rPr>
          <w:noProof/>
        </w:rPr>
        <w:t>276</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10.11</w:t>
      </w:r>
      <w:r>
        <w:rPr>
          <w:noProof/>
        </w:rPr>
        <w:tab/>
        <w:t>Security programs for AACAs whose accreditation has been continued under regulation 10.10</w:t>
      </w:r>
      <w:r w:rsidRPr="00F25C07">
        <w:rPr>
          <w:noProof/>
        </w:rPr>
        <w:tab/>
      </w:r>
      <w:r w:rsidRPr="00F25C07">
        <w:rPr>
          <w:noProof/>
        </w:rPr>
        <w:fldChar w:fldCharType="begin"/>
      </w:r>
      <w:r w:rsidRPr="00F25C07">
        <w:rPr>
          <w:noProof/>
        </w:rPr>
        <w:instrText xml:space="preserve"> PAGEREF _Toc482604732 \h </w:instrText>
      </w:r>
      <w:r w:rsidRPr="00F25C07">
        <w:rPr>
          <w:noProof/>
        </w:rPr>
      </w:r>
      <w:r w:rsidRPr="00F25C07">
        <w:rPr>
          <w:noProof/>
        </w:rPr>
        <w:fldChar w:fldCharType="separate"/>
      </w:r>
      <w:r w:rsidR="00CE6E04">
        <w:rPr>
          <w:noProof/>
        </w:rPr>
        <w:t>277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10.12</w:t>
      </w:r>
      <w:r>
        <w:rPr>
          <w:noProof/>
        </w:rPr>
        <w:tab/>
        <w:t>Application of offence of loading cargo without security declaration</w:t>
      </w:r>
      <w:r w:rsidRPr="00F25C07">
        <w:rPr>
          <w:noProof/>
        </w:rPr>
        <w:tab/>
      </w:r>
      <w:r w:rsidRPr="00F25C07">
        <w:rPr>
          <w:noProof/>
        </w:rPr>
        <w:fldChar w:fldCharType="begin"/>
      </w:r>
      <w:r w:rsidRPr="00F25C07">
        <w:rPr>
          <w:noProof/>
        </w:rPr>
        <w:instrText xml:space="preserve"> PAGEREF _Toc482604733 \h </w:instrText>
      </w:r>
      <w:r w:rsidRPr="00F25C07">
        <w:rPr>
          <w:noProof/>
        </w:rPr>
      </w:r>
      <w:r w:rsidRPr="00F25C07">
        <w:rPr>
          <w:noProof/>
        </w:rPr>
        <w:fldChar w:fldCharType="separate"/>
      </w:r>
      <w:r w:rsidR="00CE6E04">
        <w:rPr>
          <w:noProof/>
        </w:rPr>
        <w:t>277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10.13</w:t>
      </w:r>
      <w:r>
        <w:rPr>
          <w:noProof/>
        </w:rPr>
        <w:tab/>
        <w:t>Notices issued under regulation 4.41J</w:t>
      </w:r>
      <w:r w:rsidRPr="00F25C07">
        <w:rPr>
          <w:noProof/>
        </w:rPr>
        <w:tab/>
      </w:r>
      <w:r w:rsidRPr="00F25C07">
        <w:rPr>
          <w:noProof/>
        </w:rPr>
        <w:fldChar w:fldCharType="begin"/>
      </w:r>
      <w:r w:rsidRPr="00F25C07">
        <w:rPr>
          <w:noProof/>
        </w:rPr>
        <w:instrText xml:space="preserve"> PAGEREF _Toc482604734 \h </w:instrText>
      </w:r>
      <w:r w:rsidRPr="00F25C07">
        <w:rPr>
          <w:noProof/>
        </w:rPr>
      </w:r>
      <w:r w:rsidRPr="00F25C07">
        <w:rPr>
          <w:noProof/>
        </w:rPr>
        <w:fldChar w:fldCharType="separate"/>
      </w:r>
      <w:r w:rsidR="00CE6E04">
        <w:rPr>
          <w:noProof/>
        </w:rPr>
        <w:t>277</w:t>
      </w:r>
      <w:r w:rsidRPr="00F25C07">
        <w:rPr>
          <w:noProof/>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10.14</w:t>
      </w:r>
      <w:r>
        <w:rPr>
          <w:noProof/>
        </w:rPr>
        <w:tab/>
        <w:t>High risk cargo</w:t>
      </w:r>
      <w:r w:rsidRPr="00F25C07">
        <w:rPr>
          <w:noProof/>
        </w:rPr>
        <w:tab/>
      </w:r>
      <w:r w:rsidRPr="00F25C07">
        <w:rPr>
          <w:noProof/>
        </w:rPr>
        <w:fldChar w:fldCharType="begin"/>
      </w:r>
      <w:r w:rsidRPr="00F25C07">
        <w:rPr>
          <w:noProof/>
        </w:rPr>
        <w:instrText xml:space="preserve"> PAGEREF _Toc482604735 \h </w:instrText>
      </w:r>
      <w:r w:rsidRPr="00F25C07">
        <w:rPr>
          <w:noProof/>
        </w:rPr>
      </w:r>
      <w:r w:rsidRPr="00F25C07">
        <w:rPr>
          <w:noProof/>
        </w:rPr>
        <w:fldChar w:fldCharType="separate"/>
      </w:r>
      <w:r w:rsidR="00CE6E04">
        <w:rPr>
          <w:noProof/>
        </w:rPr>
        <w:t>277</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5—Amendments made by the Transport Security Legislation Amendment (Identity Security) Regulation 2016</w:t>
      </w:r>
      <w:r w:rsidRPr="00F25C07">
        <w:rPr>
          <w:b w:val="0"/>
          <w:noProof/>
          <w:sz w:val="18"/>
        </w:rPr>
        <w:tab/>
      </w:r>
      <w:r w:rsidRPr="00F25C07">
        <w:rPr>
          <w:b w:val="0"/>
          <w:noProof/>
          <w:sz w:val="18"/>
        </w:rPr>
        <w:fldChar w:fldCharType="begin"/>
      </w:r>
      <w:r w:rsidRPr="00F25C07">
        <w:rPr>
          <w:b w:val="0"/>
          <w:noProof/>
          <w:sz w:val="18"/>
        </w:rPr>
        <w:instrText xml:space="preserve"> PAGEREF _Toc482604736 \h </w:instrText>
      </w:r>
      <w:r w:rsidRPr="00F25C07">
        <w:rPr>
          <w:b w:val="0"/>
          <w:noProof/>
          <w:sz w:val="18"/>
        </w:rPr>
      </w:r>
      <w:r w:rsidRPr="00F25C07">
        <w:rPr>
          <w:b w:val="0"/>
          <w:noProof/>
          <w:sz w:val="18"/>
        </w:rPr>
        <w:fldChar w:fldCharType="separate"/>
      </w:r>
      <w:r w:rsidR="00CE6E04">
        <w:rPr>
          <w:b w:val="0"/>
          <w:noProof/>
          <w:sz w:val="18"/>
        </w:rPr>
        <w:t>278</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10.18</w:t>
      </w:r>
      <w:r>
        <w:rPr>
          <w:noProof/>
        </w:rPr>
        <w:tab/>
        <w:t xml:space="preserve">Amendments made by the </w:t>
      </w:r>
      <w:r w:rsidRPr="00D71469">
        <w:rPr>
          <w:i/>
          <w:noProof/>
        </w:rPr>
        <w:t>Transport Security Legislation Amendment (Identity Security) Regulation 2016</w:t>
      </w:r>
      <w:r>
        <w:rPr>
          <w:noProof/>
        </w:rPr>
        <w:t xml:space="preserve"> and commencing 1 November 2016</w:t>
      </w:r>
      <w:r w:rsidRPr="00F25C07">
        <w:rPr>
          <w:noProof/>
        </w:rPr>
        <w:tab/>
      </w:r>
      <w:r w:rsidRPr="00F25C07">
        <w:rPr>
          <w:noProof/>
        </w:rPr>
        <w:fldChar w:fldCharType="begin"/>
      </w:r>
      <w:r w:rsidRPr="00F25C07">
        <w:rPr>
          <w:noProof/>
        </w:rPr>
        <w:instrText xml:space="preserve"> PAGEREF _Toc482604737 \h </w:instrText>
      </w:r>
      <w:r w:rsidRPr="00F25C07">
        <w:rPr>
          <w:noProof/>
        </w:rPr>
      </w:r>
      <w:r w:rsidRPr="00F25C07">
        <w:rPr>
          <w:noProof/>
        </w:rPr>
        <w:fldChar w:fldCharType="separate"/>
      </w:r>
      <w:r w:rsidR="00CE6E04">
        <w:rPr>
          <w:noProof/>
        </w:rPr>
        <w:t>278</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6—Amendments made by the Transport Security Legislation Amendment (Security Assessments) Regulation 2016</w:t>
      </w:r>
      <w:r w:rsidRPr="00F25C07">
        <w:rPr>
          <w:b w:val="0"/>
          <w:noProof/>
          <w:sz w:val="18"/>
        </w:rPr>
        <w:tab/>
      </w:r>
      <w:r w:rsidRPr="00F25C07">
        <w:rPr>
          <w:b w:val="0"/>
          <w:noProof/>
          <w:sz w:val="18"/>
        </w:rPr>
        <w:fldChar w:fldCharType="begin"/>
      </w:r>
      <w:r w:rsidRPr="00F25C07">
        <w:rPr>
          <w:b w:val="0"/>
          <w:noProof/>
          <w:sz w:val="18"/>
        </w:rPr>
        <w:instrText xml:space="preserve"> PAGEREF _Toc482604738 \h </w:instrText>
      </w:r>
      <w:r w:rsidRPr="00F25C07">
        <w:rPr>
          <w:b w:val="0"/>
          <w:noProof/>
          <w:sz w:val="18"/>
        </w:rPr>
      </w:r>
      <w:r w:rsidRPr="00F25C07">
        <w:rPr>
          <w:b w:val="0"/>
          <w:noProof/>
          <w:sz w:val="18"/>
        </w:rPr>
        <w:fldChar w:fldCharType="separate"/>
      </w:r>
      <w:r w:rsidR="00CE6E04">
        <w:rPr>
          <w:b w:val="0"/>
          <w:noProof/>
          <w:sz w:val="18"/>
        </w:rPr>
        <w:t>280</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10.20</w:t>
      </w:r>
      <w:r>
        <w:rPr>
          <w:noProof/>
        </w:rPr>
        <w:tab/>
        <w:t xml:space="preserve">Amendments made by the </w:t>
      </w:r>
      <w:r w:rsidRPr="00D71469">
        <w:rPr>
          <w:i/>
          <w:noProof/>
        </w:rPr>
        <w:t>Transport Security Legislation Amendment (Security Assessments) Regulation 2016</w:t>
      </w:r>
      <w:r w:rsidRPr="00F25C07">
        <w:rPr>
          <w:noProof/>
        </w:rPr>
        <w:tab/>
      </w:r>
      <w:r w:rsidRPr="00F25C07">
        <w:rPr>
          <w:noProof/>
        </w:rPr>
        <w:fldChar w:fldCharType="begin"/>
      </w:r>
      <w:r w:rsidRPr="00F25C07">
        <w:rPr>
          <w:noProof/>
        </w:rPr>
        <w:instrText xml:space="preserve"> PAGEREF _Toc482604739 \h </w:instrText>
      </w:r>
      <w:r w:rsidRPr="00F25C07">
        <w:rPr>
          <w:noProof/>
        </w:rPr>
      </w:r>
      <w:r w:rsidRPr="00F25C07">
        <w:rPr>
          <w:noProof/>
        </w:rPr>
        <w:fldChar w:fldCharType="separate"/>
      </w:r>
      <w:r w:rsidR="00CE6E04">
        <w:rPr>
          <w:noProof/>
        </w:rPr>
        <w:t>280</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7—Amendments made by the Transport Security Legislation Amendment (Issuing Body Processes) Regulation 2016</w:t>
      </w:r>
      <w:r w:rsidRPr="00F25C07">
        <w:rPr>
          <w:b w:val="0"/>
          <w:noProof/>
          <w:sz w:val="18"/>
        </w:rPr>
        <w:tab/>
      </w:r>
      <w:r w:rsidRPr="00F25C07">
        <w:rPr>
          <w:b w:val="0"/>
          <w:noProof/>
          <w:sz w:val="18"/>
        </w:rPr>
        <w:fldChar w:fldCharType="begin"/>
      </w:r>
      <w:r w:rsidRPr="00F25C07">
        <w:rPr>
          <w:b w:val="0"/>
          <w:noProof/>
          <w:sz w:val="18"/>
        </w:rPr>
        <w:instrText xml:space="preserve"> PAGEREF _Toc482604740 \h </w:instrText>
      </w:r>
      <w:r w:rsidRPr="00F25C07">
        <w:rPr>
          <w:b w:val="0"/>
          <w:noProof/>
          <w:sz w:val="18"/>
        </w:rPr>
      </w:r>
      <w:r w:rsidRPr="00F25C07">
        <w:rPr>
          <w:b w:val="0"/>
          <w:noProof/>
          <w:sz w:val="18"/>
        </w:rPr>
        <w:fldChar w:fldCharType="separate"/>
      </w:r>
      <w:r w:rsidR="00CE6E04">
        <w:rPr>
          <w:b w:val="0"/>
          <w:noProof/>
          <w:sz w:val="18"/>
        </w:rPr>
        <w:t>281</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10.21</w:t>
      </w:r>
      <w:r>
        <w:rPr>
          <w:noProof/>
        </w:rPr>
        <w:tab/>
        <w:t xml:space="preserve">Amendments made by the </w:t>
      </w:r>
      <w:r w:rsidRPr="00D71469">
        <w:rPr>
          <w:i/>
          <w:noProof/>
        </w:rPr>
        <w:t>Transport Security Legislation Amendment (Issuing Body Processes) Regulation 2016</w:t>
      </w:r>
      <w:r w:rsidRPr="00F25C07">
        <w:rPr>
          <w:noProof/>
        </w:rPr>
        <w:tab/>
      </w:r>
      <w:r w:rsidRPr="00F25C07">
        <w:rPr>
          <w:noProof/>
        </w:rPr>
        <w:fldChar w:fldCharType="begin"/>
      </w:r>
      <w:r w:rsidRPr="00F25C07">
        <w:rPr>
          <w:noProof/>
        </w:rPr>
        <w:instrText xml:space="preserve"> PAGEREF _Toc482604741 \h </w:instrText>
      </w:r>
      <w:r w:rsidRPr="00F25C07">
        <w:rPr>
          <w:noProof/>
        </w:rPr>
      </w:r>
      <w:r w:rsidRPr="00F25C07">
        <w:rPr>
          <w:noProof/>
        </w:rPr>
        <w:fldChar w:fldCharType="separate"/>
      </w:r>
      <w:r w:rsidR="00CE6E04">
        <w:rPr>
          <w:noProof/>
        </w:rPr>
        <w:t>281</w:t>
      </w:r>
      <w:r w:rsidRPr="00F25C07">
        <w:rPr>
          <w:noProof/>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Division 8—Amendments made by the Aviation Transport Security Amendment (Streamlining and Other Measures) Regulation 2016</w:t>
      </w:r>
      <w:r w:rsidRPr="00F25C07">
        <w:rPr>
          <w:b w:val="0"/>
          <w:noProof/>
          <w:sz w:val="18"/>
        </w:rPr>
        <w:tab/>
      </w:r>
      <w:r w:rsidRPr="00F25C07">
        <w:rPr>
          <w:b w:val="0"/>
          <w:noProof/>
          <w:sz w:val="18"/>
        </w:rPr>
        <w:fldChar w:fldCharType="begin"/>
      </w:r>
      <w:r w:rsidRPr="00F25C07">
        <w:rPr>
          <w:b w:val="0"/>
          <w:noProof/>
          <w:sz w:val="18"/>
        </w:rPr>
        <w:instrText xml:space="preserve"> PAGEREF _Toc482604742 \h </w:instrText>
      </w:r>
      <w:r w:rsidRPr="00F25C07">
        <w:rPr>
          <w:b w:val="0"/>
          <w:noProof/>
          <w:sz w:val="18"/>
        </w:rPr>
      </w:r>
      <w:r w:rsidRPr="00F25C07">
        <w:rPr>
          <w:b w:val="0"/>
          <w:noProof/>
          <w:sz w:val="18"/>
        </w:rPr>
        <w:fldChar w:fldCharType="separate"/>
      </w:r>
      <w:r w:rsidR="00CE6E04">
        <w:rPr>
          <w:b w:val="0"/>
          <w:noProof/>
          <w:sz w:val="18"/>
        </w:rPr>
        <w:t>282</w:t>
      </w:r>
      <w:r w:rsidRPr="00F25C07">
        <w:rPr>
          <w:b w:val="0"/>
          <w:noProof/>
          <w:sz w:val="18"/>
        </w:rPr>
        <w:fldChar w:fldCharType="end"/>
      </w:r>
    </w:p>
    <w:p w:rsidR="00F25C07" w:rsidRDefault="00F25C07" w:rsidP="00790F64">
      <w:pPr>
        <w:pStyle w:val="TOC5"/>
        <w:ind w:right="1792"/>
        <w:rPr>
          <w:rFonts w:asciiTheme="minorHAnsi" w:eastAsiaTheme="minorEastAsia" w:hAnsiTheme="minorHAnsi" w:cstheme="minorBidi"/>
          <w:noProof/>
          <w:kern w:val="0"/>
          <w:sz w:val="22"/>
          <w:szCs w:val="22"/>
        </w:rPr>
      </w:pPr>
      <w:r>
        <w:rPr>
          <w:noProof/>
        </w:rPr>
        <w:t>10.22</w:t>
      </w:r>
      <w:r>
        <w:rPr>
          <w:noProof/>
        </w:rPr>
        <w:tab/>
        <w:t xml:space="preserve">Amendments made by the </w:t>
      </w:r>
      <w:r w:rsidRPr="00D71469">
        <w:rPr>
          <w:i/>
          <w:noProof/>
        </w:rPr>
        <w:t>Aviation Transport Security Amendment (Streamlining and Other Measures) Regulation 2016</w:t>
      </w:r>
      <w:r w:rsidRPr="00F25C07">
        <w:rPr>
          <w:noProof/>
        </w:rPr>
        <w:tab/>
      </w:r>
      <w:r w:rsidRPr="00F25C07">
        <w:rPr>
          <w:noProof/>
        </w:rPr>
        <w:fldChar w:fldCharType="begin"/>
      </w:r>
      <w:r w:rsidRPr="00F25C07">
        <w:rPr>
          <w:noProof/>
        </w:rPr>
        <w:instrText xml:space="preserve"> PAGEREF _Toc482604743 \h </w:instrText>
      </w:r>
      <w:r w:rsidRPr="00F25C07">
        <w:rPr>
          <w:noProof/>
        </w:rPr>
      </w:r>
      <w:r w:rsidRPr="00F25C07">
        <w:rPr>
          <w:noProof/>
        </w:rPr>
        <w:fldChar w:fldCharType="separate"/>
      </w:r>
      <w:r w:rsidR="00CE6E04">
        <w:rPr>
          <w:noProof/>
        </w:rPr>
        <w:t>282</w:t>
      </w:r>
      <w:r w:rsidRPr="00F25C07">
        <w:rPr>
          <w:noProof/>
        </w:rPr>
        <w:fldChar w:fldCharType="end"/>
      </w:r>
    </w:p>
    <w:p w:rsidR="00F25C07" w:rsidRDefault="00F25C07" w:rsidP="00790F64">
      <w:pPr>
        <w:pStyle w:val="TOC1"/>
        <w:ind w:right="1792"/>
        <w:rPr>
          <w:rFonts w:asciiTheme="minorHAnsi" w:eastAsiaTheme="minorEastAsia" w:hAnsiTheme="minorHAnsi" w:cstheme="minorBidi"/>
          <w:b w:val="0"/>
          <w:noProof/>
          <w:kern w:val="0"/>
          <w:sz w:val="22"/>
          <w:szCs w:val="22"/>
        </w:rPr>
      </w:pPr>
      <w:r>
        <w:rPr>
          <w:noProof/>
        </w:rPr>
        <w:t>Schedule—Forms</w:t>
      </w:r>
      <w:r w:rsidRPr="00F25C07">
        <w:rPr>
          <w:b w:val="0"/>
          <w:noProof/>
          <w:sz w:val="18"/>
        </w:rPr>
        <w:tab/>
      </w:r>
      <w:r w:rsidRPr="00F25C07">
        <w:rPr>
          <w:b w:val="0"/>
          <w:noProof/>
          <w:sz w:val="18"/>
        </w:rPr>
        <w:fldChar w:fldCharType="begin"/>
      </w:r>
      <w:r w:rsidRPr="00F25C07">
        <w:rPr>
          <w:b w:val="0"/>
          <w:noProof/>
          <w:sz w:val="18"/>
        </w:rPr>
        <w:instrText xml:space="preserve"> PAGEREF _Toc482604744 \h </w:instrText>
      </w:r>
      <w:r w:rsidRPr="00F25C07">
        <w:rPr>
          <w:b w:val="0"/>
          <w:noProof/>
          <w:sz w:val="18"/>
        </w:rPr>
      </w:r>
      <w:r w:rsidRPr="00F25C07">
        <w:rPr>
          <w:b w:val="0"/>
          <w:noProof/>
          <w:sz w:val="18"/>
        </w:rPr>
        <w:fldChar w:fldCharType="separate"/>
      </w:r>
      <w:r w:rsidR="00CE6E04">
        <w:rPr>
          <w:b w:val="0"/>
          <w:noProof/>
          <w:sz w:val="18"/>
        </w:rPr>
        <w:t>284</w:t>
      </w:r>
      <w:r w:rsidRPr="00F25C07">
        <w:rPr>
          <w:b w:val="0"/>
          <w:noProof/>
          <w:sz w:val="18"/>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Form 1—Notice of proposed movement of person in custody</w:t>
      </w:r>
      <w:r w:rsidRPr="00F25C07">
        <w:rPr>
          <w:b w:val="0"/>
          <w:noProof/>
          <w:sz w:val="18"/>
        </w:rPr>
        <w:tab/>
      </w:r>
      <w:r w:rsidRPr="00F25C07">
        <w:rPr>
          <w:b w:val="0"/>
          <w:noProof/>
          <w:sz w:val="18"/>
        </w:rPr>
        <w:fldChar w:fldCharType="begin"/>
      </w:r>
      <w:r w:rsidRPr="00F25C07">
        <w:rPr>
          <w:b w:val="0"/>
          <w:noProof/>
          <w:sz w:val="18"/>
        </w:rPr>
        <w:instrText xml:space="preserve"> PAGEREF _Toc482604745 \h </w:instrText>
      </w:r>
      <w:r w:rsidRPr="00F25C07">
        <w:rPr>
          <w:b w:val="0"/>
          <w:noProof/>
          <w:sz w:val="18"/>
        </w:rPr>
      </w:r>
      <w:r w:rsidRPr="00F25C07">
        <w:rPr>
          <w:b w:val="0"/>
          <w:noProof/>
          <w:sz w:val="18"/>
        </w:rPr>
        <w:fldChar w:fldCharType="separate"/>
      </w:r>
      <w:r w:rsidR="00CE6E04">
        <w:rPr>
          <w:b w:val="0"/>
          <w:noProof/>
          <w:sz w:val="18"/>
        </w:rPr>
        <w:t>284</w:t>
      </w:r>
      <w:r w:rsidRPr="00F25C07">
        <w:rPr>
          <w:b w:val="0"/>
          <w:noProof/>
          <w:sz w:val="18"/>
        </w:rPr>
        <w:fldChar w:fldCharType="end"/>
      </w:r>
    </w:p>
    <w:p w:rsidR="00F25C07" w:rsidRDefault="00F25C07" w:rsidP="00790F64">
      <w:pPr>
        <w:pStyle w:val="TOC2"/>
        <w:ind w:right="1792"/>
        <w:rPr>
          <w:rFonts w:asciiTheme="minorHAnsi" w:eastAsiaTheme="minorEastAsia" w:hAnsiTheme="minorHAnsi" w:cstheme="minorBidi"/>
          <w:b w:val="0"/>
          <w:noProof/>
          <w:kern w:val="0"/>
          <w:sz w:val="22"/>
          <w:szCs w:val="22"/>
        </w:rPr>
      </w:pPr>
      <w:r>
        <w:rPr>
          <w:noProof/>
        </w:rPr>
        <w:t>Endnotes</w:t>
      </w:r>
      <w:r w:rsidRPr="00F25C07">
        <w:rPr>
          <w:b w:val="0"/>
          <w:noProof/>
          <w:sz w:val="18"/>
        </w:rPr>
        <w:tab/>
      </w:r>
      <w:r w:rsidRPr="00F25C07">
        <w:rPr>
          <w:b w:val="0"/>
          <w:noProof/>
          <w:sz w:val="18"/>
        </w:rPr>
        <w:fldChar w:fldCharType="begin"/>
      </w:r>
      <w:r w:rsidRPr="00F25C07">
        <w:rPr>
          <w:b w:val="0"/>
          <w:noProof/>
          <w:sz w:val="18"/>
        </w:rPr>
        <w:instrText xml:space="preserve"> PAGEREF _Toc482604746 \h </w:instrText>
      </w:r>
      <w:r w:rsidRPr="00F25C07">
        <w:rPr>
          <w:b w:val="0"/>
          <w:noProof/>
          <w:sz w:val="18"/>
        </w:rPr>
      </w:r>
      <w:r w:rsidRPr="00F25C07">
        <w:rPr>
          <w:b w:val="0"/>
          <w:noProof/>
          <w:sz w:val="18"/>
        </w:rPr>
        <w:fldChar w:fldCharType="separate"/>
      </w:r>
      <w:r w:rsidR="00CE6E04">
        <w:rPr>
          <w:b w:val="0"/>
          <w:noProof/>
          <w:sz w:val="18"/>
        </w:rPr>
        <w:t>288</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Endnote 1—About the endnotes</w:t>
      </w:r>
      <w:r w:rsidRPr="00F25C07">
        <w:rPr>
          <w:b w:val="0"/>
          <w:noProof/>
          <w:sz w:val="18"/>
        </w:rPr>
        <w:tab/>
      </w:r>
      <w:r w:rsidRPr="00F25C07">
        <w:rPr>
          <w:b w:val="0"/>
          <w:noProof/>
          <w:sz w:val="18"/>
        </w:rPr>
        <w:fldChar w:fldCharType="begin"/>
      </w:r>
      <w:r w:rsidRPr="00F25C07">
        <w:rPr>
          <w:b w:val="0"/>
          <w:noProof/>
          <w:sz w:val="18"/>
        </w:rPr>
        <w:instrText xml:space="preserve"> PAGEREF _Toc482604747 \h </w:instrText>
      </w:r>
      <w:r w:rsidRPr="00F25C07">
        <w:rPr>
          <w:b w:val="0"/>
          <w:noProof/>
          <w:sz w:val="18"/>
        </w:rPr>
      </w:r>
      <w:r w:rsidRPr="00F25C07">
        <w:rPr>
          <w:b w:val="0"/>
          <w:noProof/>
          <w:sz w:val="18"/>
        </w:rPr>
        <w:fldChar w:fldCharType="separate"/>
      </w:r>
      <w:r w:rsidR="00CE6E04">
        <w:rPr>
          <w:b w:val="0"/>
          <w:noProof/>
          <w:sz w:val="18"/>
        </w:rPr>
        <w:t>288</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Endnote 2—Abbreviation key</w:t>
      </w:r>
      <w:r w:rsidRPr="00F25C07">
        <w:rPr>
          <w:b w:val="0"/>
          <w:noProof/>
          <w:sz w:val="18"/>
        </w:rPr>
        <w:tab/>
      </w:r>
      <w:r w:rsidRPr="00F25C07">
        <w:rPr>
          <w:b w:val="0"/>
          <w:noProof/>
          <w:sz w:val="18"/>
        </w:rPr>
        <w:fldChar w:fldCharType="begin"/>
      </w:r>
      <w:r w:rsidRPr="00F25C07">
        <w:rPr>
          <w:b w:val="0"/>
          <w:noProof/>
          <w:sz w:val="18"/>
        </w:rPr>
        <w:instrText xml:space="preserve"> PAGEREF _Toc482604748 \h </w:instrText>
      </w:r>
      <w:r w:rsidRPr="00F25C07">
        <w:rPr>
          <w:b w:val="0"/>
          <w:noProof/>
          <w:sz w:val="18"/>
        </w:rPr>
      </w:r>
      <w:r w:rsidRPr="00F25C07">
        <w:rPr>
          <w:b w:val="0"/>
          <w:noProof/>
          <w:sz w:val="18"/>
        </w:rPr>
        <w:fldChar w:fldCharType="separate"/>
      </w:r>
      <w:r w:rsidR="00CE6E04">
        <w:rPr>
          <w:b w:val="0"/>
          <w:noProof/>
          <w:sz w:val="18"/>
        </w:rPr>
        <w:t>289</w:t>
      </w:r>
      <w:r w:rsidRPr="00F25C07">
        <w:rPr>
          <w:b w:val="0"/>
          <w:noProof/>
          <w:sz w:val="18"/>
        </w:rPr>
        <w:fldChar w:fldCharType="end"/>
      </w:r>
    </w:p>
    <w:p w:rsidR="00F25C07" w:rsidRDefault="00F25C07" w:rsidP="00790F64">
      <w:pPr>
        <w:pStyle w:val="TOC3"/>
        <w:ind w:right="1792"/>
        <w:rPr>
          <w:rFonts w:asciiTheme="minorHAnsi" w:eastAsiaTheme="minorEastAsia" w:hAnsiTheme="minorHAnsi" w:cstheme="minorBidi"/>
          <w:b w:val="0"/>
          <w:noProof/>
          <w:kern w:val="0"/>
          <w:szCs w:val="22"/>
        </w:rPr>
      </w:pPr>
      <w:r>
        <w:rPr>
          <w:noProof/>
        </w:rPr>
        <w:t>Endnote 3—Legislation history</w:t>
      </w:r>
      <w:r w:rsidRPr="00F25C07">
        <w:rPr>
          <w:b w:val="0"/>
          <w:noProof/>
          <w:sz w:val="18"/>
        </w:rPr>
        <w:tab/>
      </w:r>
      <w:r w:rsidRPr="00F25C07">
        <w:rPr>
          <w:b w:val="0"/>
          <w:noProof/>
          <w:sz w:val="18"/>
        </w:rPr>
        <w:fldChar w:fldCharType="begin"/>
      </w:r>
      <w:r w:rsidRPr="00F25C07">
        <w:rPr>
          <w:b w:val="0"/>
          <w:noProof/>
          <w:sz w:val="18"/>
        </w:rPr>
        <w:instrText xml:space="preserve"> PAGEREF _Toc482604749 \h </w:instrText>
      </w:r>
      <w:r w:rsidRPr="00F25C07">
        <w:rPr>
          <w:b w:val="0"/>
          <w:noProof/>
          <w:sz w:val="18"/>
        </w:rPr>
      </w:r>
      <w:r w:rsidRPr="00F25C07">
        <w:rPr>
          <w:b w:val="0"/>
          <w:noProof/>
          <w:sz w:val="18"/>
        </w:rPr>
        <w:fldChar w:fldCharType="separate"/>
      </w:r>
      <w:r w:rsidR="00CE6E04">
        <w:rPr>
          <w:b w:val="0"/>
          <w:noProof/>
          <w:sz w:val="18"/>
        </w:rPr>
        <w:t>290</w:t>
      </w:r>
      <w:r w:rsidRPr="00F25C07">
        <w:rPr>
          <w:b w:val="0"/>
          <w:noProof/>
          <w:sz w:val="18"/>
        </w:rPr>
        <w:fldChar w:fldCharType="end"/>
      </w:r>
    </w:p>
    <w:p w:rsidR="00F25C07" w:rsidRPr="00F25C07" w:rsidRDefault="00F25C07" w:rsidP="00790F64">
      <w:pPr>
        <w:pStyle w:val="TOC3"/>
        <w:ind w:right="1792"/>
        <w:rPr>
          <w:rFonts w:eastAsiaTheme="minorEastAsia"/>
          <w:b w:val="0"/>
          <w:noProof/>
          <w:kern w:val="0"/>
          <w:sz w:val="18"/>
          <w:szCs w:val="22"/>
        </w:rPr>
      </w:pPr>
      <w:r>
        <w:rPr>
          <w:noProof/>
        </w:rPr>
        <w:t>Endnote 4—Amendment history</w:t>
      </w:r>
      <w:r w:rsidRPr="00F25C07">
        <w:rPr>
          <w:b w:val="0"/>
          <w:noProof/>
          <w:sz w:val="18"/>
        </w:rPr>
        <w:tab/>
      </w:r>
      <w:r w:rsidRPr="00F25C07">
        <w:rPr>
          <w:b w:val="0"/>
          <w:noProof/>
          <w:sz w:val="18"/>
        </w:rPr>
        <w:fldChar w:fldCharType="begin"/>
      </w:r>
      <w:r w:rsidRPr="00F25C07">
        <w:rPr>
          <w:b w:val="0"/>
          <w:noProof/>
          <w:sz w:val="18"/>
        </w:rPr>
        <w:instrText xml:space="preserve"> PAGEREF _Toc482604750 \h </w:instrText>
      </w:r>
      <w:r w:rsidRPr="00F25C07">
        <w:rPr>
          <w:b w:val="0"/>
          <w:noProof/>
          <w:sz w:val="18"/>
        </w:rPr>
      </w:r>
      <w:r w:rsidRPr="00F25C07">
        <w:rPr>
          <w:b w:val="0"/>
          <w:noProof/>
          <w:sz w:val="18"/>
        </w:rPr>
        <w:fldChar w:fldCharType="separate"/>
      </w:r>
      <w:r w:rsidR="00CE6E04">
        <w:rPr>
          <w:b w:val="0"/>
          <w:noProof/>
          <w:sz w:val="18"/>
        </w:rPr>
        <w:t>293</w:t>
      </w:r>
      <w:r w:rsidRPr="00F25C07">
        <w:rPr>
          <w:b w:val="0"/>
          <w:noProof/>
          <w:sz w:val="18"/>
        </w:rPr>
        <w:fldChar w:fldCharType="end"/>
      </w:r>
    </w:p>
    <w:p w:rsidR="00564901" w:rsidRPr="00E27513" w:rsidRDefault="00735C6F" w:rsidP="00790F64">
      <w:pPr>
        <w:tabs>
          <w:tab w:val="right" w:pos="7655"/>
        </w:tabs>
        <w:ind w:right="1792"/>
      </w:pPr>
      <w:r w:rsidRPr="00F25C07">
        <w:rPr>
          <w:rFonts w:cs="Times New Roman"/>
          <w:sz w:val="18"/>
        </w:rPr>
        <w:fldChar w:fldCharType="end"/>
      </w:r>
    </w:p>
    <w:p w:rsidR="003957D6" w:rsidRPr="00E27513" w:rsidRDefault="003957D6" w:rsidP="00A554B6">
      <w:pPr>
        <w:sectPr w:rsidR="003957D6" w:rsidRPr="00E27513" w:rsidSect="00C305FF">
          <w:headerReference w:type="even" r:id="rId17"/>
          <w:headerReference w:type="default" r:id="rId18"/>
          <w:footerReference w:type="even" r:id="rId19"/>
          <w:footerReference w:type="default" r:id="rId20"/>
          <w:headerReference w:type="first" r:id="rId21"/>
          <w:pgSz w:w="11907" w:h="16839"/>
          <w:pgMar w:top="2378" w:right="1797" w:bottom="1440" w:left="1797" w:header="720" w:footer="709" w:gutter="0"/>
          <w:pgNumType w:fmt="lowerRoman" w:start="1"/>
          <w:cols w:space="708"/>
          <w:docGrid w:linePitch="360"/>
        </w:sectPr>
      </w:pPr>
      <w:bookmarkStart w:id="0" w:name="OPCSB_ContentsB5"/>
    </w:p>
    <w:p w:rsidR="00D56687" w:rsidRPr="00E27513" w:rsidRDefault="00564901" w:rsidP="00564901">
      <w:pPr>
        <w:pStyle w:val="ActHead2"/>
      </w:pPr>
      <w:bookmarkStart w:id="1" w:name="_Toc482604194"/>
      <w:bookmarkEnd w:id="0"/>
      <w:r w:rsidRPr="00E27513">
        <w:rPr>
          <w:rStyle w:val="CharPartNo"/>
        </w:rPr>
        <w:t>Part</w:t>
      </w:r>
      <w:r w:rsidR="00E27513" w:rsidRPr="00E27513">
        <w:rPr>
          <w:rStyle w:val="CharPartNo"/>
        </w:rPr>
        <w:t> </w:t>
      </w:r>
      <w:r w:rsidR="00D56687" w:rsidRPr="00E27513">
        <w:rPr>
          <w:rStyle w:val="CharPartNo"/>
        </w:rPr>
        <w:t>1</w:t>
      </w:r>
      <w:r w:rsidRPr="00E27513">
        <w:t>—</w:t>
      </w:r>
      <w:r w:rsidR="00D56687" w:rsidRPr="00E27513">
        <w:rPr>
          <w:rStyle w:val="CharPartText"/>
        </w:rPr>
        <w:t>Preliminary</w:t>
      </w:r>
      <w:bookmarkEnd w:id="1"/>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rPr>
          <w:sz w:val="18"/>
        </w:rPr>
      </w:pPr>
      <w:bookmarkStart w:id="2" w:name="_Toc482604195"/>
      <w:r w:rsidRPr="00E27513">
        <w:rPr>
          <w:rStyle w:val="CharSectno"/>
        </w:rPr>
        <w:t>1.01</w:t>
      </w:r>
      <w:r w:rsidR="00564901" w:rsidRPr="00E27513">
        <w:t xml:space="preserve">  </w:t>
      </w:r>
      <w:r w:rsidRPr="00E27513">
        <w:t>Name of Regulations</w:t>
      </w:r>
      <w:bookmarkEnd w:id="2"/>
    </w:p>
    <w:p w:rsidR="00D56687" w:rsidRPr="00E27513" w:rsidRDefault="00D56687" w:rsidP="00564901">
      <w:pPr>
        <w:pStyle w:val="subsection"/>
      </w:pPr>
      <w:r w:rsidRPr="00E27513">
        <w:tab/>
      </w:r>
      <w:r w:rsidRPr="00E27513">
        <w:tab/>
        <w:t xml:space="preserve">These Regulations are the </w:t>
      </w:r>
      <w:r w:rsidRPr="00E27513">
        <w:rPr>
          <w:i/>
        </w:rPr>
        <w:t>Aviation Transport Security Regulations</w:t>
      </w:r>
      <w:r w:rsidR="00E27513">
        <w:rPr>
          <w:i/>
        </w:rPr>
        <w:t> </w:t>
      </w:r>
      <w:r w:rsidRPr="00E27513">
        <w:rPr>
          <w:i/>
        </w:rPr>
        <w:t>2005</w:t>
      </w:r>
      <w:r w:rsidRPr="00E27513">
        <w:t>.</w:t>
      </w:r>
    </w:p>
    <w:p w:rsidR="00D56687" w:rsidRPr="00E27513" w:rsidRDefault="00D56687" w:rsidP="00564901">
      <w:pPr>
        <w:pStyle w:val="ActHead5"/>
      </w:pPr>
      <w:bookmarkStart w:id="3" w:name="_Toc482604196"/>
      <w:r w:rsidRPr="00E27513">
        <w:rPr>
          <w:rStyle w:val="CharSectno"/>
        </w:rPr>
        <w:t>1.03</w:t>
      </w:r>
      <w:r w:rsidR="00564901" w:rsidRPr="00E27513">
        <w:t xml:space="preserve">  </w:t>
      </w:r>
      <w:r w:rsidRPr="00E27513">
        <w:t>Definitions</w:t>
      </w:r>
      <w:bookmarkEnd w:id="3"/>
    </w:p>
    <w:p w:rsidR="00D56687" w:rsidRPr="00E27513" w:rsidRDefault="00D56687" w:rsidP="00564901">
      <w:pPr>
        <w:pStyle w:val="subsection"/>
      </w:pPr>
      <w:r w:rsidRPr="00E27513">
        <w:tab/>
      </w:r>
      <w:r w:rsidRPr="00E27513">
        <w:tab/>
        <w:t>In these Regulations:</w:t>
      </w:r>
    </w:p>
    <w:p w:rsidR="00D56687" w:rsidRPr="00E27513" w:rsidRDefault="00D56687" w:rsidP="00564901">
      <w:pPr>
        <w:pStyle w:val="Definition"/>
      </w:pPr>
      <w:r w:rsidRPr="00E27513">
        <w:rPr>
          <w:b/>
          <w:i/>
        </w:rPr>
        <w:t xml:space="preserve">AACA </w:t>
      </w:r>
      <w:r w:rsidRPr="00E27513">
        <w:t>means accredited air cargo agent.</w:t>
      </w:r>
    </w:p>
    <w:p w:rsidR="00D26149" w:rsidRPr="00E27513" w:rsidRDefault="00D26149" w:rsidP="00D26149">
      <w:pPr>
        <w:pStyle w:val="Definition"/>
      </w:pPr>
      <w:r w:rsidRPr="00E27513">
        <w:rPr>
          <w:b/>
          <w:i/>
        </w:rPr>
        <w:t>AACA security program</w:t>
      </w:r>
      <w:r w:rsidRPr="00E27513">
        <w:t xml:space="preserve"> for an AACA means a security program provided by the Secretary to the AACA under regulation</w:t>
      </w:r>
      <w:r w:rsidR="00E27513">
        <w:t> </w:t>
      </w:r>
      <w:r w:rsidRPr="00E27513">
        <w:t>4.51F, and includes such a security program as varied under these Regulations.</w:t>
      </w:r>
    </w:p>
    <w:p w:rsidR="00D56C68" w:rsidRPr="00E27513" w:rsidRDefault="00D56C68" w:rsidP="00D56C68">
      <w:pPr>
        <w:pStyle w:val="Definition"/>
      </w:pPr>
      <w:r w:rsidRPr="00E27513">
        <w:rPr>
          <w:b/>
          <w:i/>
        </w:rPr>
        <w:t>ABN</w:t>
      </w:r>
      <w:r w:rsidRPr="00E27513">
        <w:t xml:space="preserve"> (short for Australian Business Number) has the meaning given by section</w:t>
      </w:r>
      <w:r w:rsidR="00E27513">
        <w:t> </w:t>
      </w:r>
      <w:r w:rsidRPr="00E27513">
        <w:t xml:space="preserve">41 of the </w:t>
      </w:r>
      <w:r w:rsidRPr="00E27513">
        <w:rPr>
          <w:i/>
        </w:rPr>
        <w:t>A New Tax System (Australian Business Number) Act 1999</w:t>
      </w:r>
      <w:r w:rsidRPr="00E27513">
        <w:t>.</w:t>
      </w:r>
    </w:p>
    <w:p w:rsidR="00D56C68" w:rsidRPr="00E27513" w:rsidRDefault="00D56C68" w:rsidP="00D56C68">
      <w:pPr>
        <w:pStyle w:val="Definition"/>
      </w:pPr>
      <w:r w:rsidRPr="00E27513">
        <w:rPr>
          <w:b/>
          <w:i/>
        </w:rPr>
        <w:t>ACN</w:t>
      </w:r>
      <w:r w:rsidRPr="00E27513">
        <w:t xml:space="preserve"> (short for Australian Company Number) has the meaning given by section</w:t>
      </w:r>
      <w:r w:rsidR="00E27513">
        <w:t> </w:t>
      </w:r>
      <w:r w:rsidRPr="00E27513">
        <w:t xml:space="preserve">9 of the </w:t>
      </w:r>
      <w:r w:rsidRPr="00E27513">
        <w:rPr>
          <w:i/>
        </w:rPr>
        <w:t>Corporations Act 2001</w:t>
      </w:r>
      <w:r w:rsidRPr="00E27513">
        <w:t>.</w:t>
      </w:r>
    </w:p>
    <w:p w:rsidR="00D56687" w:rsidRPr="00E27513" w:rsidRDefault="00D56687" w:rsidP="00564901">
      <w:pPr>
        <w:pStyle w:val="Definition"/>
      </w:pPr>
      <w:r w:rsidRPr="00E27513">
        <w:rPr>
          <w:b/>
          <w:i/>
        </w:rPr>
        <w:t>Act</w:t>
      </w:r>
      <w:r w:rsidRPr="00E27513">
        <w:t xml:space="preserve"> means the </w:t>
      </w:r>
      <w:r w:rsidRPr="00E27513">
        <w:rPr>
          <w:i/>
        </w:rPr>
        <w:t>Aviation Transport Security Act 2004</w:t>
      </w:r>
      <w:r w:rsidRPr="00E27513">
        <w:t>.</w:t>
      </w:r>
    </w:p>
    <w:p w:rsidR="00D56687" w:rsidRPr="00E27513" w:rsidRDefault="00D56687" w:rsidP="00564901">
      <w:pPr>
        <w:pStyle w:val="Definition"/>
      </w:pPr>
      <w:r w:rsidRPr="00E27513">
        <w:rPr>
          <w:b/>
          <w:i/>
        </w:rPr>
        <w:t>air security officer</w:t>
      </w:r>
      <w:r w:rsidRPr="00E27513">
        <w:t xml:space="preserve"> means:</w:t>
      </w:r>
    </w:p>
    <w:p w:rsidR="004C34F9" w:rsidRPr="00E27513" w:rsidRDefault="004C34F9" w:rsidP="00564901">
      <w:pPr>
        <w:pStyle w:val="paragraph"/>
      </w:pPr>
      <w:r w:rsidRPr="00E27513">
        <w:tab/>
        <w:t>(a)</w:t>
      </w:r>
      <w:r w:rsidRPr="00E27513">
        <w:tab/>
        <w:t>a protective service officer, special protective service officer, member, or special member, of the Australian Federal Police who is directed by the Commissioner to carry out the duties of a position of air security officer; or</w:t>
      </w:r>
    </w:p>
    <w:p w:rsidR="00D56687" w:rsidRPr="00E27513" w:rsidRDefault="00D56687" w:rsidP="00564901">
      <w:pPr>
        <w:pStyle w:val="paragraph"/>
      </w:pPr>
      <w:r w:rsidRPr="00E27513">
        <w:tab/>
        <w:t>(b)</w:t>
      </w:r>
      <w:r w:rsidRPr="00E27513">
        <w:tab/>
        <w:t>a person who is:</w:t>
      </w:r>
    </w:p>
    <w:p w:rsidR="00D56687" w:rsidRPr="00E27513" w:rsidRDefault="00D56687" w:rsidP="00564901">
      <w:pPr>
        <w:pStyle w:val="paragraphsub"/>
      </w:pPr>
      <w:r w:rsidRPr="00E27513">
        <w:tab/>
        <w:t>(i)</w:t>
      </w:r>
      <w:r w:rsidRPr="00E27513">
        <w:tab/>
        <w:t>employed and trained by a foreign government to travel on aircraft to provide security for aircraft and their passengers and crew (other than a person who is employed to provide exclusive personal protection for 1 or more individuals travelling on an aircraft); and</w:t>
      </w:r>
    </w:p>
    <w:p w:rsidR="00D56687" w:rsidRPr="00E27513" w:rsidRDefault="00D56687" w:rsidP="00564901">
      <w:pPr>
        <w:pStyle w:val="paragraphsub"/>
      </w:pPr>
      <w:r w:rsidRPr="00E27513">
        <w:tab/>
        <w:t>(ii)</w:t>
      </w:r>
      <w:r w:rsidRPr="00E27513">
        <w:tab/>
        <w:t>operating in accordance with an arrangement between the foreign government and the Australian Government.</w:t>
      </w:r>
    </w:p>
    <w:p w:rsidR="00D56687" w:rsidRPr="00E27513" w:rsidRDefault="00D56687" w:rsidP="00564901">
      <w:pPr>
        <w:pStyle w:val="Definition"/>
      </w:pPr>
      <w:r w:rsidRPr="00E27513">
        <w:rPr>
          <w:b/>
          <w:i/>
        </w:rPr>
        <w:t>air traffic control</w:t>
      </w:r>
      <w:r w:rsidRPr="00E27513">
        <w:t xml:space="preserve"> has the same meaning as in the </w:t>
      </w:r>
      <w:r w:rsidRPr="00E27513">
        <w:rPr>
          <w:i/>
        </w:rPr>
        <w:t>Civil Aviation Regulations</w:t>
      </w:r>
      <w:r w:rsidR="00E27513">
        <w:rPr>
          <w:i/>
        </w:rPr>
        <w:t> </w:t>
      </w:r>
      <w:r w:rsidRPr="00E27513">
        <w:rPr>
          <w:i/>
        </w:rPr>
        <w:t>1988</w:t>
      </w:r>
      <w:r w:rsidRPr="00E27513">
        <w:t>.</w:t>
      </w:r>
    </w:p>
    <w:p w:rsidR="00D56687" w:rsidRPr="00E27513" w:rsidRDefault="00D56687" w:rsidP="00564901">
      <w:pPr>
        <w:pStyle w:val="Definition"/>
        <w:rPr>
          <w:i/>
        </w:rPr>
      </w:pPr>
      <w:r w:rsidRPr="00E27513">
        <w:rPr>
          <w:b/>
          <w:i/>
        </w:rPr>
        <w:t>ANA</w:t>
      </w:r>
      <w:r w:rsidRPr="00E27513">
        <w:t xml:space="preserve"> means the </w:t>
      </w:r>
      <w:r w:rsidRPr="00E27513">
        <w:rPr>
          <w:i/>
        </w:rPr>
        <w:t>Air Navigation Act 1920</w:t>
      </w:r>
      <w:r w:rsidRPr="00E27513">
        <w:t>.</w:t>
      </w:r>
    </w:p>
    <w:p w:rsidR="00D56687" w:rsidRPr="00E27513" w:rsidRDefault="00D56687" w:rsidP="00564901">
      <w:pPr>
        <w:pStyle w:val="Definition"/>
        <w:rPr>
          <w:b/>
          <w:i/>
        </w:rPr>
      </w:pPr>
      <w:r w:rsidRPr="00E27513">
        <w:rPr>
          <w:b/>
          <w:i/>
        </w:rPr>
        <w:t>ANR</w:t>
      </w:r>
      <w:r w:rsidRPr="00E27513">
        <w:t xml:space="preserve"> means the </w:t>
      </w:r>
      <w:r w:rsidRPr="00E27513">
        <w:rPr>
          <w:i/>
        </w:rPr>
        <w:t>Air Navigation Regulations</w:t>
      </w:r>
      <w:r w:rsidR="00E27513">
        <w:rPr>
          <w:i/>
        </w:rPr>
        <w:t> </w:t>
      </w:r>
      <w:r w:rsidRPr="00E27513">
        <w:rPr>
          <w:i/>
        </w:rPr>
        <w:t>1947</w:t>
      </w:r>
      <w:r w:rsidRPr="00E27513">
        <w:t>.</w:t>
      </w:r>
    </w:p>
    <w:p w:rsidR="00D56C68" w:rsidRPr="00E27513" w:rsidRDefault="00D56C68" w:rsidP="00D56C68">
      <w:pPr>
        <w:pStyle w:val="Definition"/>
      </w:pPr>
      <w:r w:rsidRPr="00E27513">
        <w:rPr>
          <w:b/>
          <w:i/>
        </w:rPr>
        <w:t>ARBN</w:t>
      </w:r>
      <w:r w:rsidRPr="00E27513">
        <w:t xml:space="preserve"> (short for Australian Registered Body Number) has the meaning given by section</w:t>
      </w:r>
      <w:r w:rsidR="00E27513">
        <w:t> </w:t>
      </w:r>
      <w:r w:rsidRPr="00E27513">
        <w:t xml:space="preserve">9 of the </w:t>
      </w:r>
      <w:r w:rsidRPr="00E27513">
        <w:rPr>
          <w:i/>
        </w:rPr>
        <w:t>Corporations Act 2001</w:t>
      </w:r>
      <w:r w:rsidRPr="00E27513">
        <w:t>.</w:t>
      </w:r>
    </w:p>
    <w:p w:rsidR="00D56687" w:rsidRPr="00E27513" w:rsidRDefault="00D56687" w:rsidP="00564901">
      <w:pPr>
        <w:pStyle w:val="Definition"/>
      </w:pPr>
      <w:r w:rsidRPr="00E27513">
        <w:rPr>
          <w:b/>
          <w:bCs/>
          <w:i/>
          <w:iCs/>
        </w:rPr>
        <w:t>ASIC</w:t>
      </w:r>
      <w:r w:rsidRPr="00E27513">
        <w:rPr>
          <w:b/>
          <w:bCs/>
        </w:rPr>
        <w:t xml:space="preserve"> </w:t>
      </w:r>
      <w:r w:rsidRPr="00E27513">
        <w:t>means aviation security identification card.</w:t>
      </w:r>
    </w:p>
    <w:p w:rsidR="00D56687" w:rsidRPr="00E27513" w:rsidRDefault="00D56687" w:rsidP="00564901">
      <w:pPr>
        <w:pStyle w:val="Definition"/>
      </w:pPr>
      <w:r w:rsidRPr="00E27513">
        <w:rPr>
          <w:b/>
          <w:i/>
        </w:rPr>
        <w:t xml:space="preserve">Australia </w:t>
      </w:r>
      <w:r w:rsidRPr="00E27513">
        <w:t>means the Commonwealth of Australia and, when used in a geographical sense, includes:</w:t>
      </w:r>
    </w:p>
    <w:p w:rsidR="00D56687" w:rsidRPr="00E27513" w:rsidRDefault="00D56687" w:rsidP="00564901">
      <w:pPr>
        <w:pStyle w:val="paragraph"/>
      </w:pPr>
      <w:r w:rsidRPr="00E27513">
        <w:tab/>
        <w:t>(a)</w:t>
      </w:r>
      <w:r w:rsidRPr="00E27513">
        <w:tab/>
        <w:t>the Territory of Christmas Island; and</w:t>
      </w:r>
    </w:p>
    <w:p w:rsidR="00D56687" w:rsidRPr="00E27513" w:rsidRDefault="00D56687" w:rsidP="00564901">
      <w:pPr>
        <w:pStyle w:val="paragraph"/>
      </w:pPr>
      <w:r w:rsidRPr="00E27513">
        <w:tab/>
        <w:t>(b)</w:t>
      </w:r>
      <w:r w:rsidRPr="00E27513">
        <w:tab/>
        <w:t>the Territory of Cocos (Keeling) Island; and</w:t>
      </w:r>
    </w:p>
    <w:p w:rsidR="00D56687" w:rsidRPr="00E27513" w:rsidRDefault="00D56687" w:rsidP="00564901">
      <w:pPr>
        <w:pStyle w:val="paragraph"/>
      </w:pPr>
      <w:r w:rsidRPr="00E27513">
        <w:tab/>
        <w:t>(c)</w:t>
      </w:r>
      <w:r w:rsidRPr="00E27513">
        <w:tab/>
        <w:t>the Territory of Norfolk Island.</w:t>
      </w:r>
    </w:p>
    <w:p w:rsidR="00D56687" w:rsidRPr="00E27513" w:rsidRDefault="00D56687" w:rsidP="00564901">
      <w:pPr>
        <w:pStyle w:val="Definition"/>
      </w:pPr>
      <w:r w:rsidRPr="00E27513">
        <w:rPr>
          <w:b/>
          <w:bCs/>
          <w:i/>
          <w:iCs/>
        </w:rPr>
        <w:t>aviation security identification card</w:t>
      </w:r>
      <w:r w:rsidRPr="00E27513">
        <w:t xml:space="preserve"> means a card of that type issued under </w:t>
      </w:r>
      <w:r w:rsidR="00564901" w:rsidRPr="00E27513">
        <w:t>Part</w:t>
      </w:r>
      <w:r w:rsidR="00E27513">
        <w:t> </w:t>
      </w:r>
      <w:r w:rsidRPr="00E27513">
        <w:rPr>
          <w:noProof/>
        </w:rPr>
        <w:t>6</w:t>
      </w:r>
      <w:r w:rsidRPr="00E27513">
        <w:t>.</w:t>
      </w:r>
    </w:p>
    <w:p w:rsidR="002050CA" w:rsidRPr="00E27513" w:rsidRDefault="002050CA" w:rsidP="002050CA">
      <w:pPr>
        <w:pStyle w:val="Definition"/>
      </w:pPr>
      <w:r w:rsidRPr="00E27513">
        <w:rPr>
          <w:b/>
          <w:i/>
        </w:rPr>
        <w:t>biosecurity official</w:t>
      </w:r>
      <w:r w:rsidRPr="00E27513">
        <w:t xml:space="preserve"> has the same meaning as in the </w:t>
      </w:r>
      <w:r w:rsidRPr="00E27513">
        <w:rPr>
          <w:i/>
        </w:rPr>
        <w:t>Biosecurity Act 2015</w:t>
      </w:r>
      <w:r w:rsidRPr="00E27513">
        <w:t>.</w:t>
      </w:r>
    </w:p>
    <w:p w:rsidR="00D56687" w:rsidRPr="00E27513" w:rsidRDefault="00D56687" w:rsidP="00564901">
      <w:pPr>
        <w:pStyle w:val="Definition"/>
      </w:pPr>
      <w:r w:rsidRPr="00E27513">
        <w:rPr>
          <w:b/>
          <w:i/>
        </w:rPr>
        <w:t>carry</w:t>
      </w:r>
      <w:r w:rsidR="00E27513">
        <w:rPr>
          <w:b/>
          <w:i/>
        </w:rPr>
        <w:noBreakHyphen/>
      </w:r>
      <w:r w:rsidRPr="00E27513">
        <w:rPr>
          <w:b/>
          <w:i/>
        </w:rPr>
        <w:t>on baggage</w:t>
      </w:r>
      <w:r w:rsidRPr="00E27513">
        <w:t xml:space="preserve"> means an article or possession of a passenger on, or a member of the crew of, an aircraft, being an article or possession that is accessible to the passenger or crew member while the aircraft is in flight.</w:t>
      </w:r>
    </w:p>
    <w:p w:rsidR="00D56687" w:rsidRPr="00E27513" w:rsidRDefault="00D56687" w:rsidP="00564901">
      <w:pPr>
        <w:pStyle w:val="Definition"/>
        <w:rPr>
          <w:b/>
          <w:i/>
        </w:rPr>
      </w:pPr>
      <w:r w:rsidRPr="00E27513">
        <w:rPr>
          <w:b/>
          <w:i/>
        </w:rPr>
        <w:t>categorised airport</w:t>
      </w:r>
      <w:r w:rsidRPr="00E27513">
        <w:t xml:space="preserve"> means an airport that was a categorised airport under the ANA.</w:t>
      </w:r>
    </w:p>
    <w:p w:rsidR="00D56687" w:rsidRPr="00E27513" w:rsidRDefault="00D56687" w:rsidP="00564901">
      <w:pPr>
        <w:pStyle w:val="Definition"/>
      </w:pPr>
      <w:r w:rsidRPr="00E27513">
        <w:rPr>
          <w:b/>
          <w:i/>
          <w:iCs/>
        </w:rPr>
        <w:t>charter operation</w:t>
      </w:r>
      <w:r w:rsidRPr="00E27513">
        <w:t xml:space="preserve"> means an operation of an aircraft for the purpose of:</w:t>
      </w:r>
    </w:p>
    <w:p w:rsidR="00D56687" w:rsidRPr="00E27513" w:rsidRDefault="00D56687" w:rsidP="00564901">
      <w:pPr>
        <w:pStyle w:val="paragraph"/>
      </w:pPr>
      <w:r w:rsidRPr="00E27513">
        <w:tab/>
        <w:t>(a)</w:t>
      </w:r>
      <w:r w:rsidRPr="00E27513">
        <w:tab/>
        <w:t>a service of providing air transportation of people, or both people and goods, that:</w:t>
      </w:r>
    </w:p>
    <w:p w:rsidR="00D56687" w:rsidRPr="00E27513" w:rsidRDefault="00D56687" w:rsidP="00564901">
      <w:pPr>
        <w:pStyle w:val="paragraphsub"/>
      </w:pPr>
      <w:r w:rsidRPr="00E27513">
        <w:tab/>
        <w:t>(i)</w:t>
      </w:r>
      <w:r w:rsidRPr="00E27513">
        <w:tab/>
        <w:t>is provided for a fee payable by persons using the service; and</w:t>
      </w:r>
    </w:p>
    <w:p w:rsidR="00D56687" w:rsidRPr="00E27513" w:rsidRDefault="00D56687" w:rsidP="00564901">
      <w:pPr>
        <w:pStyle w:val="paragraphsub"/>
      </w:pPr>
      <w:r w:rsidRPr="00E27513">
        <w:tab/>
        <w:t>(ii)</w:t>
      </w:r>
      <w:r w:rsidRPr="00E27513">
        <w:tab/>
        <w:t>is not available to the general public;</w:t>
      </w:r>
    </w:p>
    <w:p w:rsidR="00D56687" w:rsidRPr="00E27513" w:rsidRDefault="00D56687" w:rsidP="00564901">
      <w:pPr>
        <w:pStyle w:val="paragraph"/>
      </w:pPr>
      <w:r w:rsidRPr="00E27513">
        <w:tab/>
      </w:r>
      <w:r w:rsidRPr="00E27513">
        <w:tab/>
        <w:t>whether or not the service is conducted in accordance with fixed schedules to or from fixed terminals over specific routes; or</w:t>
      </w:r>
    </w:p>
    <w:p w:rsidR="00D56687" w:rsidRPr="00E27513" w:rsidRDefault="00D56687" w:rsidP="00564901">
      <w:pPr>
        <w:pStyle w:val="paragraph"/>
      </w:pPr>
      <w:r w:rsidRPr="00E27513">
        <w:tab/>
        <w:t>(b)</w:t>
      </w:r>
      <w:r w:rsidRPr="00E27513">
        <w:tab/>
        <w:t>a service of providing air transportation of people, or both people and goods, that:</w:t>
      </w:r>
    </w:p>
    <w:p w:rsidR="00D56687" w:rsidRPr="00E27513" w:rsidRDefault="00D56687" w:rsidP="00564901">
      <w:pPr>
        <w:pStyle w:val="paragraphsub"/>
      </w:pPr>
      <w:r w:rsidRPr="00E27513">
        <w:tab/>
        <w:t>(i)</w:t>
      </w:r>
      <w:r w:rsidRPr="00E27513">
        <w:tab/>
        <w:t>is provided for a fee payable by persons using the service; and</w:t>
      </w:r>
    </w:p>
    <w:p w:rsidR="00D56687" w:rsidRPr="00E27513" w:rsidRDefault="00D56687" w:rsidP="00564901">
      <w:pPr>
        <w:pStyle w:val="paragraphsub"/>
      </w:pPr>
      <w:r w:rsidRPr="00E27513">
        <w:tab/>
        <w:t>(ii)</w:t>
      </w:r>
      <w:r w:rsidRPr="00E27513">
        <w:tab/>
        <w:t>is available to the general public; and</w:t>
      </w:r>
    </w:p>
    <w:p w:rsidR="00D56687" w:rsidRPr="00E27513" w:rsidRDefault="00D56687" w:rsidP="00564901">
      <w:pPr>
        <w:pStyle w:val="paragraphsub"/>
      </w:pPr>
      <w:r w:rsidRPr="00E27513">
        <w:tab/>
        <w:t>(iii)</w:t>
      </w:r>
      <w:r w:rsidRPr="00E27513">
        <w:tab/>
        <w:t>is not conducted in accordance with fixed schedules to or from fixed terminals over specific routes; or</w:t>
      </w:r>
    </w:p>
    <w:p w:rsidR="00D56687" w:rsidRPr="00E27513" w:rsidRDefault="00D56687" w:rsidP="00564901">
      <w:pPr>
        <w:pStyle w:val="paragraph"/>
      </w:pPr>
      <w:r w:rsidRPr="00E27513">
        <w:tab/>
        <w:t>(c)</w:t>
      </w:r>
      <w:r w:rsidRPr="00E27513">
        <w:tab/>
        <w:t>a service of providing air transportation of people, or both people and goods, that:</w:t>
      </w:r>
    </w:p>
    <w:p w:rsidR="00D56687" w:rsidRPr="00E27513" w:rsidRDefault="00D56687" w:rsidP="00564901">
      <w:pPr>
        <w:pStyle w:val="paragraphsub"/>
      </w:pPr>
      <w:r w:rsidRPr="00E27513">
        <w:tab/>
        <w:t>(i)</w:t>
      </w:r>
      <w:r w:rsidRPr="00E27513">
        <w:tab/>
        <w:t>is not provided for a fee payable by persons using the service; and</w:t>
      </w:r>
    </w:p>
    <w:p w:rsidR="00D56687" w:rsidRPr="00E27513" w:rsidRDefault="00D56687" w:rsidP="00564901">
      <w:pPr>
        <w:pStyle w:val="paragraphsub"/>
      </w:pPr>
      <w:r w:rsidRPr="00E27513">
        <w:tab/>
        <w:t>(ii)</w:t>
      </w:r>
      <w:r w:rsidRPr="00E27513">
        <w:tab/>
        <w:t>is not available to the general public; and</w:t>
      </w:r>
    </w:p>
    <w:p w:rsidR="00D56687" w:rsidRPr="00E27513" w:rsidRDefault="00D56687" w:rsidP="00564901">
      <w:pPr>
        <w:pStyle w:val="paragraphsub"/>
      </w:pPr>
      <w:r w:rsidRPr="00E27513">
        <w:tab/>
        <w:t>(iii)</w:t>
      </w:r>
      <w:r w:rsidRPr="00E27513">
        <w:tab/>
        <w:t>is conducted in accordance with fixed schedules to or from fixed terminals over specific routes.</w:t>
      </w:r>
    </w:p>
    <w:p w:rsidR="00D56687" w:rsidRPr="00E27513" w:rsidRDefault="00D56687" w:rsidP="00564901">
      <w:pPr>
        <w:pStyle w:val="Definition"/>
      </w:pPr>
      <w:r w:rsidRPr="00E27513">
        <w:rPr>
          <w:b/>
          <w:bCs/>
          <w:i/>
          <w:iCs/>
        </w:rPr>
        <w:t>checked baggage</w:t>
      </w:r>
      <w:r w:rsidRPr="00E27513">
        <w:t xml:space="preserve"> means an article or possession of an aircraft passenger or crew member that:</w:t>
      </w:r>
    </w:p>
    <w:p w:rsidR="00D56687" w:rsidRPr="00E27513" w:rsidRDefault="00D56687" w:rsidP="00564901">
      <w:pPr>
        <w:pStyle w:val="paragraph"/>
      </w:pPr>
      <w:r w:rsidRPr="00E27513">
        <w:tab/>
        <w:t>(a)</w:t>
      </w:r>
      <w:r w:rsidRPr="00E27513">
        <w:tab/>
        <w:t>has been checked in for a flight on the aircraft; and</w:t>
      </w:r>
    </w:p>
    <w:p w:rsidR="00D56687" w:rsidRPr="00E27513" w:rsidRDefault="00D56687" w:rsidP="00564901">
      <w:pPr>
        <w:pStyle w:val="paragraph"/>
      </w:pPr>
      <w:r w:rsidRPr="00E27513">
        <w:tab/>
        <w:t>(b)</w:t>
      </w:r>
      <w:r w:rsidRPr="00E27513">
        <w:tab/>
        <w:t>is intended to be carried on board the aircraft or another aircraft; and</w:t>
      </w:r>
    </w:p>
    <w:p w:rsidR="00D56687" w:rsidRPr="00E27513" w:rsidRDefault="00D56687" w:rsidP="00564901">
      <w:pPr>
        <w:pStyle w:val="paragraph"/>
      </w:pPr>
      <w:r w:rsidRPr="00E27513">
        <w:tab/>
        <w:t>(c)</w:t>
      </w:r>
      <w:r w:rsidRPr="00E27513">
        <w:tab/>
        <w:t>if carried in an aircraft, is not accessible to the passenger or crew member while the aircraft is in flight.</w:t>
      </w:r>
    </w:p>
    <w:p w:rsidR="00D56687" w:rsidRPr="00E27513" w:rsidRDefault="00D56687" w:rsidP="00564901">
      <w:pPr>
        <w:pStyle w:val="Definition"/>
      </w:pPr>
      <w:r w:rsidRPr="00E27513">
        <w:rPr>
          <w:b/>
          <w:bCs/>
          <w:i/>
          <w:iCs/>
        </w:rPr>
        <w:t>checked in</w:t>
      </w:r>
      <w:r w:rsidRPr="00E27513">
        <w:t>, in relation to an item of checked baggage, means that the item:</w:t>
      </w:r>
    </w:p>
    <w:p w:rsidR="00D56687" w:rsidRPr="00E27513" w:rsidRDefault="00D56687" w:rsidP="00564901">
      <w:pPr>
        <w:pStyle w:val="paragraph"/>
      </w:pPr>
      <w:r w:rsidRPr="00E27513">
        <w:tab/>
        <w:t>(a)</w:t>
      </w:r>
      <w:r w:rsidRPr="00E27513">
        <w:tab/>
        <w:t>has been presented to an aircraft operator, or another person on the operator’s behalf, for carrying on a flight on board an aircraft of the operator; and</w:t>
      </w:r>
    </w:p>
    <w:p w:rsidR="00D56687" w:rsidRPr="00E27513" w:rsidRDefault="00D56687" w:rsidP="00564901">
      <w:pPr>
        <w:pStyle w:val="paragraph"/>
      </w:pPr>
      <w:r w:rsidRPr="00E27513">
        <w:tab/>
        <w:t>(b)</w:t>
      </w:r>
      <w:r w:rsidRPr="00E27513">
        <w:tab/>
        <w:t>has been accepted by the aircraft operator, or the other person on the operator’s behalf, for that purpose.</w:t>
      </w:r>
    </w:p>
    <w:p w:rsidR="00D56687" w:rsidRPr="00E27513" w:rsidRDefault="00D56687" w:rsidP="00564901">
      <w:pPr>
        <w:pStyle w:val="Definition"/>
      </w:pPr>
      <w:r w:rsidRPr="00E27513">
        <w:rPr>
          <w:b/>
          <w:i/>
        </w:rPr>
        <w:t>child</w:t>
      </w:r>
      <w:r w:rsidRPr="00E27513">
        <w:t xml:space="preserve"> means a person who has not turned 18 years of age.</w:t>
      </w:r>
    </w:p>
    <w:p w:rsidR="009A46D5" w:rsidRPr="00E27513" w:rsidRDefault="009A46D5" w:rsidP="00564901">
      <w:pPr>
        <w:pStyle w:val="Definition"/>
      </w:pPr>
      <w:r w:rsidRPr="00E27513">
        <w:rPr>
          <w:b/>
          <w:i/>
        </w:rPr>
        <w:t>class of regulated business</w:t>
      </w:r>
      <w:r w:rsidRPr="00E27513">
        <w:t xml:space="preserve"> includes a class identified by reference to the kind of site or facility where a regulated business </w:t>
      </w:r>
      <w:r w:rsidR="00D26149" w:rsidRPr="00E27513">
        <w:t>originates, examines or handles cargo</w:t>
      </w:r>
      <w:r w:rsidRPr="00E27513">
        <w:t>.</w:t>
      </w:r>
    </w:p>
    <w:p w:rsidR="00D56687" w:rsidRPr="00E27513" w:rsidRDefault="00D56687" w:rsidP="00564901">
      <w:pPr>
        <w:pStyle w:val="Definition"/>
      </w:pPr>
      <w:r w:rsidRPr="00E27513">
        <w:rPr>
          <w:b/>
          <w:i/>
        </w:rPr>
        <w:t>crew</w:t>
      </w:r>
      <w:r w:rsidRPr="00E27513">
        <w:t xml:space="preserve"> includes flight crew and cabin crew, and any other person travelling on board an aircraft for any purpose relating to the aircraft’s operation or to examine the qualifications or competency of its flight crew.</w:t>
      </w:r>
    </w:p>
    <w:p w:rsidR="006D3867" w:rsidRPr="00E27513" w:rsidRDefault="006D3867" w:rsidP="00564901">
      <w:pPr>
        <w:pStyle w:val="Definition"/>
      </w:pPr>
      <w:r w:rsidRPr="00E27513">
        <w:rPr>
          <w:b/>
          <w:i/>
        </w:rPr>
        <w:t>designated airport</w:t>
      </w:r>
      <w:r w:rsidRPr="00E27513">
        <w:t xml:space="preserve"> means each of the following airports:</w:t>
      </w:r>
    </w:p>
    <w:p w:rsidR="006D3867" w:rsidRPr="00E27513" w:rsidRDefault="006D3867" w:rsidP="00564901">
      <w:pPr>
        <w:pStyle w:val="paragraph"/>
      </w:pPr>
      <w:r w:rsidRPr="00E27513">
        <w:tab/>
        <w:t>(a)</w:t>
      </w:r>
      <w:r w:rsidRPr="00E27513">
        <w:tab/>
        <w:t>Adelaide Airport;</w:t>
      </w:r>
    </w:p>
    <w:p w:rsidR="006D3867" w:rsidRPr="00E27513" w:rsidRDefault="006D3867" w:rsidP="00564901">
      <w:pPr>
        <w:pStyle w:val="paragraph"/>
      </w:pPr>
      <w:r w:rsidRPr="00E27513">
        <w:tab/>
        <w:t>(c)</w:t>
      </w:r>
      <w:r w:rsidRPr="00E27513">
        <w:tab/>
        <w:t>Brisbane Airport;</w:t>
      </w:r>
    </w:p>
    <w:p w:rsidR="006D3867" w:rsidRPr="00E27513" w:rsidRDefault="006D3867" w:rsidP="00564901">
      <w:pPr>
        <w:pStyle w:val="paragraph"/>
      </w:pPr>
      <w:r w:rsidRPr="00E27513">
        <w:tab/>
        <w:t>(d)</w:t>
      </w:r>
      <w:r w:rsidRPr="00E27513">
        <w:tab/>
        <w:t>Cairns Airport;</w:t>
      </w:r>
    </w:p>
    <w:p w:rsidR="006D3867" w:rsidRPr="00E27513" w:rsidRDefault="006D3867" w:rsidP="00564901">
      <w:pPr>
        <w:pStyle w:val="paragraph"/>
      </w:pPr>
      <w:r w:rsidRPr="00E27513">
        <w:tab/>
        <w:t>(e)</w:t>
      </w:r>
      <w:r w:rsidRPr="00E27513">
        <w:tab/>
        <w:t>Canberra Airport;</w:t>
      </w:r>
    </w:p>
    <w:p w:rsidR="006D3867" w:rsidRPr="00E27513" w:rsidRDefault="006D3867" w:rsidP="00564901">
      <w:pPr>
        <w:pStyle w:val="paragraph"/>
      </w:pPr>
      <w:r w:rsidRPr="00E27513">
        <w:tab/>
        <w:t>(f)</w:t>
      </w:r>
      <w:r w:rsidRPr="00E27513">
        <w:tab/>
        <w:t>Coolangatta Airport;</w:t>
      </w:r>
    </w:p>
    <w:p w:rsidR="006D3867" w:rsidRPr="00E27513" w:rsidRDefault="006D3867" w:rsidP="00564901">
      <w:pPr>
        <w:pStyle w:val="paragraph"/>
      </w:pPr>
      <w:r w:rsidRPr="00E27513">
        <w:tab/>
        <w:t>(g)</w:t>
      </w:r>
      <w:r w:rsidRPr="00E27513">
        <w:tab/>
        <w:t>Darwin Airport;</w:t>
      </w:r>
    </w:p>
    <w:p w:rsidR="006D3867" w:rsidRPr="00E27513" w:rsidRDefault="006D3867" w:rsidP="00564901">
      <w:pPr>
        <w:pStyle w:val="paragraph"/>
      </w:pPr>
      <w:r w:rsidRPr="00E27513">
        <w:tab/>
        <w:t>(i)</w:t>
      </w:r>
      <w:r w:rsidRPr="00E27513">
        <w:tab/>
        <w:t>Melbourne Airport;</w:t>
      </w:r>
    </w:p>
    <w:p w:rsidR="006D3867" w:rsidRPr="00E27513" w:rsidRDefault="006D3867" w:rsidP="00564901">
      <w:pPr>
        <w:pStyle w:val="paragraph"/>
      </w:pPr>
      <w:r w:rsidRPr="00E27513">
        <w:tab/>
        <w:t>(j)</w:t>
      </w:r>
      <w:r w:rsidRPr="00E27513">
        <w:tab/>
        <w:t>Perth Airport;</w:t>
      </w:r>
    </w:p>
    <w:p w:rsidR="006D3867" w:rsidRPr="00E27513" w:rsidRDefault="006D3867" w:rsidP="00564901">
      <w:pPr>
        <w:pStyle w:val="paragraph"/>
      </w:pPr>
      <w:r w:rsidRPr="00E27513">
        <w:tab/>
        <w:t>(k)</w:t>
      </w:r>
      <w:r w:rsidRPr="00E27513">
        <w:tab/>
        <w:t>Sydney Airport.</w:t>
      </w:r>
    </w:p>
    <w:p w:rsidR="00D56687" w:rsidRPr="00E27513" w:rsidRDefault="00D56687" w:rsidP="00564901">
      <w:pPr>
        <w:pStyle w:val="Definition"/>
      </w:pPr>
      <w:r w:rsidRPr="00E27513">
        <w:rPr>
          <w:b/>
          <w:i/>
          <w:iCs/>
        </w:rPr>
        <w:t>domestic air service</w:t>
      </w:r>
      <w:r w:rsidRPr="00E27513">
        <w:t xml:space="preserve"> means an air service provided by means of a flight from a place within Australia to another place within Australia with no intermediate stop outside Australia.</w:t>
      </w:r>
    </w:p>
    <w:p w:rsidR="00D56687" w:rsidRPr="00E27513" w:rsidRDefault="00D56687" w:rsidP="00564901">
      <w:pPr>
        <w:pStyle w:val="Definition"/>
      </w:pPr>
      <w:r w:rsidRPr="00E27513">
        <w:rPr>
          <w:b/>
          <w:i/>
        </w:rPr>
        <w:t xml:space="preserve">exempt country </w:t>
      </w:r>
      <w:r w:rsidRPr="00E27513">
        <w:t>means New Zealand or the United States of America.</w:t>
      </w:r>
    </w:p>
    <w:p w:rsidR="00D56687" w:rsidRPr="00E27513" w:rsidRDefault="00D56687" w:rsidP="00564901">
      <w:pPr>
        <w:pStyle w:val="Definition"/>
      </w:pPr>
      <w:r w:rsidRPr="00E27513">
        <w:rPr>
          <w:b/>
          <w:i/>
        </w:rPr>
        <w:t>exempt duty free item</w:t>
      </w:r>
      <w:r w:rsidRPr="00E27513">
        <w:t>,</w:t>
      </w:r>
      <w:r w:rsidRPr="00E27513">
        <w:rPr>
          <w:b/>
          <w:i/>
        </w:rPr>
        <w:t xml:space="preserve"> </w:t>
      </w:r>
      <w:r w:rsidRPr="00E27513">
        <w:t>in relation to a passenger who will arrive in Australia on an aircraft operating an inbound international air service, means a duty free item that:</w:t>
      </w:r>
    </w:p>
    <w:p w:rsidR="006718CC" w:rsidRPr="00E27513" w:rsidRDefault="006718CC" w:rsidP="00564901">
      <w:pPr>
        <w:pStyle w:val="paragraph"/>
      </w:pPr>
      <w:r w:rsidRPr="00E27513">
        <w:rPr>
          <w:color w:val="000000"/>
        </w:rPr>
        <w:tab/>
        <w:t>(aa)</w:t>
      </w:r>
      <w:r w:rsidRPr="00E27513">
        <w:rPr>
          <w:color w:val="000000"/>
        </w:rPr>
        <w:tab/>
        <w:t>is acquired at an airport retail outlet at the point of origin of the flight, or a port of call before reaching Australia, at which all goods for sale:</w:t>
      </w:r>
    </w:p>
    <w:p w:rsidR="006718CC" w:rsidRPr="00E27513" w:rsidRDefault="006718CC" w:rsidP="00564901">
      <w:pPr>
        <w:pStyle w:val="paragraphsub"/>
      </w:pPr>
      <w:r w:rsidRPr="00E27513">
        <w:rPr>
          <w:color w:val="000000"/>
        </w:rPr>
        <w:tab/>
        <w:t>(i)</w:t>
      </w:r>
      <w:r w:rsidRPr="00E27513">
        <w:rPr>
          <w:color w:val="000000"/>
        </w:rPr>
        <w:tab/>
        <w:t>undergo security screening at the point of entry to the airport; and</w:t>
      </w:r>
    </w:p>
    <w:p w:rsidR="006718CC" w:rsidRPr="00E27513" w:rsidRDefault="006718CC" w:rsidP="00564901">
      <w:pPr>
        <w:pStyle w:val="paragraphsub"/>
      </w:pPr>
      <w:r w:rsidRPr="00E27513">
        <w:tab/>
        <w:t>(ii)</w:t>
      </w:r>
      <w:r w:rsidRPr="00E27513">
        <w:tab/>
        <w:t>are protected from unlawful interference by a process of supply chain security from the time they are delivered to the airport; and</w:t>
      </w:r>
    </w:p>
    <w:p w:rsidR="00D56687" w:rsidRPr="00E27513" w:rsidRDefault="00D56687" w:rsidP="00564901">
      <w:pPr>
        <w:pStyle w:val="paragraph"/>
      </w:pPr>
      <w:r w:rsidRPr="00E27513">
        <w:tab/>
        <w:t>(a)</w:t>
      </w:r>
      <w:r w:rsidRPr="00E27513">
        <w:tab/>
        <w:t xml:space="preserve">is collected by the passenger at the boarding gate before boarding the aircraft for departure from </w:t>
      </w:r>
      <w:r w:rsidR="006718CC" w:rsidRPr="00E27513">
        <w:rPr>
          <w:color w:val="000000"/>
        </w:rPr>
        <w:t>the airport where the item was acquired; and</w:t>
      </w:r>
    </w:p>
    <w:p w:rsidR="00D56687" w:rsidRPr="00E27513" w:rsidRDefault="00D56687" w:rsidP="00564901">
      <w:pPr>
        <w:pStyle w:val="paragraph"/>
      </w:pPr>
      <w:r w:rsidRPr="00E27513">
        <w:tab/>
        <w:t>(b)</w:t>
      </w:r>
      <w:r w:rsidRPr="00E27513">
        <w:tab/>
        <w:t>is in a sealed plastic bag with proof of purchase by the passenger affixed to the bag, or enclosed in the bag, so that proof of purchase is visible.</w:t>
      </w:r>
    </w:p>
    <w:p w:rsidR="00D56687" w:rsidRPr="00E27513" w:rsidRDefault="00D56687" w:rsidP="00564901">
      <w:pPr>
        <w:pStyle w:val="Definition"/>
      </w:pPr>
      <w:r w:rsidRPr="00E27513">
        <w:rPr>
          <w:b/>
          <w:i/>
        </w:rPr>
        <w:t>exempt LAG item</w:t>
      </w:r>
      <w:r w:rsidRPr="00E27513">
        <w:t xml:space="preserve"> has the meaning given in regulation</w:t>
      </w:r>
      <w:r w:rsidR="00E27513">
        <w:t> </w:t>
      </w:r>
      <w:r w:rsidRPr="00E27513">
        <w:t>4.22B.</w:t>
      </w:r>
    </w:p>
    <w:p w:rsidR="00D56687" w:rsidRPr="00E27513" w:rsidRDefault="00D56687" w:rsidP="00564901">
      <w:pPr>
        <w:pStyle w:val="Definition"/>
        <w:rPr>
          <w:b/>
          <w:i/>
        </w:rPr>
      </w:pPr>
      <w:r w:rsidRPr="00E27513">
        <w:rPr>
          <w:b/>
          <w:i/>
        </w:rPr>
        <w:t>grey ASIC</w:t>
      </w:r>
      <w:r w:rsidRPr="00E27513">
        <w:t xml:space="preserve"> means an ASIC of the design set out in subregulation</w:t>
      </w:r>
      <w:r w:rsidR="00E27513">
        <w:t> </w:t>
      </w:r>
      <w:r w:rsidRPr="00E27513">
        <w:rPr>
          <w:noProof/>
        </w:rPr>
        <w:t>6</w:t>
      </w:r>
      <w:r w:rsidRPr="00E27513">
        <w:t>.</w:t>
      </w:r>
      <w:r w:rsidRPr="00E27513">
        <w:rPr>
          <w:noProof/>
        </w:rPr>
        <w:t>33</w:t>
      </w:r>
      <w:r w:rsidRPr="00E27513">
        <w:t xml:space="preserve">(3) or </w:t>
      </w:r>
      <w:r w:rsidRPr="00E27513">
        <w:rPr>
          <w:noProof/>
        </w:rPr>
        <w:t>6</w:t>
      </w:r>
      <w:r w:rsidRPr="00E27513">
        <w:t>.</w:t>
      </w:r>
      <w:r w:rsidRPr="00E27513">
        <w:rPr>
          <w:noProof/>
        </w:rPr>
        <w:t>37</w:t>
      </w:r>
      <w:r w:rsidRPr="00E27513">
        <w:t>(2).</w:t>
      </w:r>
    </w:p>
    <w:p w:rsidR="006718CC" w:rsidRPr="00E27513" w:rsidRDefault="006718CC" w:rsidP="00564901">
      <w:pPr>
        <w:pStyle w:val="Definition"/>
        <w:rPr>
          <w:color w:val="000000"/>
        </w:rPr>
      </w:pPr>
      <w:r w:rsidRPr="00E27513">
        <w:rPr>
          <w:b/>
          <w:i/>
          <w:color w:val="000000"/>
        </w:rPr>
        <w:t>ICAO</w:t>
      </w:r>
      <w:r w:rsidRPr="00E27513">
        <w:rPr>
          <w:color w:val="000000"/>
        </w:rPr>
        <w:t xml:space="preserve"> has the same meaning as in the </w:t>
      </w:r>
      <w:r w:rsidRPr="00E27513">
        <w:rPr>
          <w:i/>
          <w:color w:val="000000"/>
        </w:rPr>
        <w:t>Civil Aviation Act 1988</w:t>
      </w:r>
      <w:r w:rsidRPr="00E27513">
        <w:rPr>
          <w:color w:val="000000"/>
        </w:rPr>
        <w:t>.</w:t>
      </w:r>
    </w:p>
    <w:p w:rsidR="00D56687" w:rsidRPr="00E27513" w:rsidRDefault="00D56687" w:rsidP="00564901">
      <w:pPr>
        <w:pStyle w:val="Definition"/>
      </w:pPr>
      <w:r w:rsidRPr="00E27513">
        <w:rPr>
          <w:b/>
          <w:i/>
        </w:rPr>
        <w:t>immediate family</w:t>
      </w:r>
      <w:r w:rsidRPr="00E27513">
        <w:t xml:space="preserve"> of a person means the following individuals, if they are travelling with the person:</w:t>
      </w:r>
    </w:p>
    <w:p w:rsidR="00D56687" w:rsidRPr="00E27513" w:rsidRDefault="00D56687" w:rsidP="00564901">
      <w:pPr>
        <w:pStyle w:val="paragraph"/>
      </w:pPr>
      <w:r w:rsidRPr="00E27513">
        <w:tab/>
        <w:t>(a)</w:t>
      </w:r>
      <w:r w:rsidRPr="00E27513">
        <w:tab/>
        <w:t>the person’s spouse or</w:t>
      </w:r>
      <w:r w:rsidR="00AB3A8B" w:rsidRPr="00E27513">
        <w:t> </w:t>
      </w:r>
      <w:r w:rsidRPr="00E27513">
        <w:t>de</w:t>
      </w:r>
      <w:r w:rsidR="00AB3A8B" w:rsidRPr="00E27513">
        <w:t> </w:t>
      </w:r>
      <w:r w:rsidRPr="00E27513">
        <w:t>facto</w:t>
      </w:r>
      <w:r w:rsidR="00AB3A8B" w:rsidRPr="00E27513">
        <w:t> </w:t>
      </w:r>
      <w:r w:rsidRPr="00E27513">
        <w:t xml:space="preserve">partner (within the meaning of the </w:t>
      </w:r>
      <w:r w:rsidRPr="00E27513">
        <w:rPr>
          <w:i/>
        </w:rPr>
        <w:t>Acts Interpretation Act 1901</w:t>
      </w:r>
      <w:r w:rsidRPr="00E27513">
        <w:t>);</w:t>
      </w:r>
    </w:p>
    <w:p w:rsidR="00D56687" w:rsidRPr="00E27513" w:rsidRDefault="00D56687" w:rsidP="00564901">
      <w:pPr>
        <w:pStyle w:val="paragraph"/>
      </w:pPr>
      <w:r w:rsidRPr="00E27513">
        <w:tab/>
        <w:t>(b)</w:t>
      </w:r>
      <w:r w:rsidRPr="00E27513">
        <w:tab/>
        <w:t>the person’s child (including an adopted child);</w:t>
      </w:r>
    </w:p>
    <w:p w:rsidR="00D56687" w:rsidRPr="00E27513" w:rsidRDefault="00D56687" w:rsidP="00564901">
      <w:pPr>
        <w:pStyle w:val="paragraph"/>
      </w:pPr>
      <w:r w:rsidRPr="00E27513">
        <w:tab/>
        <w:t>(c)</w:t>
      </w:r>
      <w:r w:rsidRPr="00E27513">
        <w:tab/>
        <w:t>a child for whom the person is a legal guardian.</w:t>
      </w:r>
    </w:p>
    <w:p w:rsidR="00352656" w:rsidRPr="00E27513" w:rsidRDefault="00352656" w:rsidP="00564901">
      <w:pPr>
        <w:pStyle w:val="Definition"/>
      </w:pPr>
      <w:r w:rsidRPr="00E27513">
        <w:rPr>
          <w:b/>
          <w:i/>
        </w:rPr>
        <w:t>Immigration Department</w:t>
      </w:r>
      <w:r w:rsidRPr="00E27513">
        <w:t xml:space="preserve"> means the Department administered by the Minister who administers the </w:t>
      </w:r>
      <w:r w:rsidRPr="00E27513">
        <w:rPr>
          <w:i/>
        </w:rPr>
        <w:t>Migration Act 1958</w:t>
      </w:r>
      <w:r w:rsidRPr="00E27513">
        <w:t>.</w:t>
      </w:r>
    </w:p>
    <w:p w:rsidR="00D56687" w:rsidRPr="00E27513" w:rsidRDefault="00D56687" w:rsidP="00564901">
      <w:pPr>
        <w:pStyle w:val="Definition"/>
      </w:pPr>
      <w:r w:rsidRPr="00E27513">
        <w:rPr>
          <w:b/>
          <w:i/>
          <w:iCs/>
        </w:rPr>
        <w:t>international air service</w:t>
      </w:r>
      <w:r w:rsidRPr="00E27513">
        <w:t xml:space="preserve"> means an air service provided by means of a flight:</w:t>
      </w:r>
    </w:p>
    <w:p w:rsidR="00D56687" w:rsidRPr="00E27513" w:rsidRDefault="00D56687" w:rsidP="00564901">
      <w:pPr>
        <w:pStyle w:val="paragraph"/>
      </w:pPr>
      <w:r w:rsidRPr="00E27513">
        <w:tab/>
        <w:t>(a)</w:t>
      </w:r>
      <w:r w:rsidRPr="00E27513">
        <w:tab/>
        <w:t>from a place within Australia to a place outside Australia; or</w:t>
      </w:r>
    </w:p>
    <w:p w:rsidR="00D56687" w:rsidRPr="00E27513" w:rsidRDefault="00D56687" w:rsidP="00564901">
      <w:pPr>
        <w:pStyle w:val="paragraph"/>
      </w:pPr>
      <w:r w:rsidRPr="00E27513">
        <w:tab/>
        <w:t>(b)</w:t>
      </w:r>
      <w:r w:rsidRPr="00E27513">
        <w:tab/>
        <w:t>from a place outside Australia to a place within Australia.</w:t>
      </w:r>
    </w:p>
    <w:p w:rsidR="005D43A6" w:rsidRPr="00E27513" w:rsidRDefault="005D43A6" w:rsidP="005D43A6">
      <w:pPr>
        <w:pStyle w:val="Definition"/>
      </w:pPr>
      <w:r w:rsidRPr="00E27513">
        <w:rPr>
          <w:b/>
          <w:i/>
        </w:rPr>
        <w:t>international cargo</w:t>
      </w:r>
      <w:r w:rsidRPr="00E27513">
        <w:t xml:space="preserve"> means cargo that is destined for a foreign country, but does not include cargo that:</w:t>
      </w:r>
    </w:p>
    <w:p w:rsidR="005D43A6" w:rsidRPr="00E27513" w:rsidRDefault="005D43A6" w:rsidP="005D43A6">
      <w:pPr>
        <w:pStyle w:val="paragraph"/>
      </w:pPr>
      <w:r w:rsidRPr="00E27513">
        <w:tab/>
        <w:t>(a)</w:t>
      </w:r>
      <w:r w:rsidRPr="00E27513">
        <w:tab/>
        <w:t>originates overseas; and</w:t>
      </w:r>
    </w:p>
    <w:p w:rsidR="005D43A6" w:rsidRPr="00E27513" w:rsidRDefault="005D43A6" w:rsidP="005D43A6">
      <w:pPr>
        <w:pStyle w:val="paragraph"/>
      </w:pPr>
      <w:r w:rsidRPr="00E27513">
        <w:tab/>
        <w:t>(b)</w:t>
      </w:r>
      <w:r w:rsidRPr="00E27513">
        <w:tab/>
        <w:t>arrives at an Australian airport on an aircraft operating an inbound international air service; and</w:t>
      </w:r>
    </w:p>
    <w:p w:rsidR="005D43A6" w:rsidRPr="00E27513" w:rsidRDefault="005D43A6" w:rsidP="005D43A6">
      <w:pPr>
        <w:pStyle w:val="paragraph"/>
      </w:pPr>
      <w:r w:rsidRPr="00E27513">
        <w:tab/>
        <w:t>(c)</w:t>
      </w:r>
      <w:r w:rsidRPr="00E27513">
        <w:tab/>
        <w:t>either remains on board the aircraft, or is transferred to another aircraft operating an outbound international air service; and</w:t>
      </w:r>
    </w:p>
    <w:p w:rsidR="005D43A6" w:rsidRPr="00E27513" w:rsidRDefault="005D43A6" w:rsidP="005D43A6">
      <w:pPr>
        <w:pStyle w:val="paragraph"/>
      </w:pPr>
      <w:r w:rsidRPr="00E27513">
        <w:tab/>
        <w:t>(d)</w:t>
      </w:r>
      <w:r w:rsidRPr="00E27513">
        <w:tab/>
        <w:t>if the cargo is transferred—remains in the airside area of the airport during the transfer.</w:t>
      </w:r>
    </w:p>
    <w:p w:rsidR="00D56687" w:rsidRPr="00E27513" w:rsidRDefault="00D56687" w:rsidP="00564901">
      <w:pPr>
        <w:pStyle w:val="Definition"/>
      </w:pPr>
      <w:r w:rsidRPr="00E27513">
        <w:rPr>
          <w:b/>
          <w:i/>
        </w:rPr>
        <w:t>jet</w:t>
      </w:r>
      <w:r w:rsidRPr="00E27513">
        <w:t xml:space="preserve"> means a fixed</w:t>
      </w:r>
      <w:r w:rsidR="00E27513">
        <w:noBreakHyphen/>
      </w:r>
      <w:r w:rsidRPr="00E27513">
        <w:t>wing aircraft powered by gas</w:t>
      </w:r>
      <w:r w:rsidR="00E27513">
        <w:noBreakHyphen/>
      </w:r>
      <w:r w:rsidRPr="00E27513">
        <w:t>turbine engines (other than turbo</w:t>
      </w:r>
      <w:r w:rsidR="00E27513">
        <w:noBreakHyphen/>
      </w:r>
      <w:r w:rsidRPr="00E27513">
        <w:t>prop engines).</w:t>
      </w:r>
    </w:p>
    <w:p w:rsidR="005D43A6" w:rsidRPr="00E27513" w:rsidRDefault="005D43A6" w:rsidP="005D43A6">
      <w:pPr>
        <w:pStyle w:val="Definition"/>
      </w:pPr>
      <w:r w:rsidRPr="00E27513">
        <w:rPr>
          <w:b/>
          <w:i/>
        </w:rPr>
        <w:t>known consignor security program</w:t>
      </w:r>
      <w:r w:rsidRPr="00E27513">
        <w:t xml:space="preserve"> for a known consignor means a security program provided by the Secretary to the known consignor under regulation</w:t>
      </w:r>
      <w:r w:rsidR="00E27513">
        <w:t> </w:t>
      </w:r>
      <w:r w:rsidRPr="00E27513">
        <w:t>4.41Z, and includes such a security program as varied under these Regulations.</w:t>
      </w:r>
    </w:p>
    <w:p w:rsidR="00D56687" w:rsidRPr="00E27513" w:rsidRDefault="00D56687" w:rsidP="00564901">
      <w:pPr>
        <w:pStyle w:val="Definition"/>
      </w:pPr>
      <w:r w:rsidRPr="00E27513">
        <w:rPr>
          <w:b/>
          <w:i/>
        </w:rPr>
        <w:t>LAG product</w:t>
      </w:r>
      <w:r w:rsidRPr="00E27513">
        <w:t xml:space="preserve"> has the meaning given in regulation</w:t>
      </w:r>
      <w:r w:rsidR="00E27513">
        <w:t> </w:t>
      </w:r>
      <w:r w:rsidRPr="00E27513">
        <w:t>4.22C.</w:t>
      </w:r>
    </w:p>
    <w:p w:rsidR="00D56687" w:rsidRPr="00E27513" w:rsidRDefault="00D56687" w:rsidP="00564901">
      <w:pPr>
        <w:pStyle w:val="Definition"/>
      </w:pPr>
      <w:r w:rsidRPr="00E27513">
        <w:rPr>
          <w:b/>
          <w:i/>
        </w:rPr>
        <w:t xml:space="preserve">LAGs bag </w:t>
      </w:r>
      <w:r w:rsidRPr="00E27513">
        <w:t>means a transparent plastic bag that:</w:t>
      </w:r>
    </w:p>
    <w:p w:rsidR="00D56687" w:rsidRPr="00E27513" w:rsidRDefault="00D56687" w:rsidP="00564901">
      <w:pPr>
        <w:pStyle w:val="paragraph"/>
      </w:pPr>
      <w:r w:rsidRPr="00E27513">
        <w:tab/>
        <w:t>(a)</w:t>
      </w:r>
      <w:r w:rsidRPr="00E27513">
        <w:tab/>
        <w:t>may be sealed and unsealed using a resealing mechanism that is a part of the bag; and</w:t>
      </w:r>
    </w:p>
    <w:p w:rsidR="00D56687" w:rsidRPr="00E27513" w:rsidRDefault="00D56687" w:rsidP="00564901">
      <w:pPr>
        <w:pStyle w:val="paragraph"/>
      </w:pPr>
      <w:r w:rsidRPr="00E27513">
        <w:tab/>
        <w:t>(b)</w:t>
      </w:r>
      <w:r w:rsidRPr="00E27513">
        <w:tab/>
        <w:t>has an area enclosed by the sealing mechanism that has, when the bag is laid flat, a perimeter of 80 cm or less.</w:t>
      </w:r>
    </w:p>
    <w:p w:rsidR="006718CC" w:rsidRPr="00E27513" w:rsidRDefault="006718CC" w:rsidP="00564901">
      <w:pPr>
        <w:pStyle w:val="Definition"/>
      </w:pPr>
      <w:r w:rsidRPr="00E27513">
        <w:rPr>
          <w:b/>
          <w:i/>
          <w:color w:val="000000"/>
        </w:rPr>
        <w:t>LAGs cleared area</w:t>
      </w:r>
      <w:r w:rsidRPr="00E27513">
        <w:rPr>
          <w:color w:val="000000"/>
        </w:rPr>
        <w:t xml:space="preserve"> means an area of a security controlled airport, at least one entrance to which (for use by persons required to be screened) is a LAGs screening point.</w:t>
      </w:r>
    </w:p>
    <w:p w:rsidR="006718CC" w:rsidRPr="00E27513" w:rsidRDefault="00564901" w:rsidP="00564901">
      <w:pPr>
        <w:pStyle w:val="notetext"/>
      </w:pPr>
      <w:r w:rsidRPr="00E27513">
        <w:rPr>
          <w:color w:val="000000"/>
        </w:rPr>
        <w:t>Note:</w:t>
      </w:r>
      <w:r w:rsidRPr="00E27513">
        <w:rPr>
          <w:color w:val="000000"/>
        </w:rPr>
        <w:tab/>
      </w:r>
      <w:r w:rsidR="006718CC" w:rsidRPr="00E27513">
        <w:rPr>
          <w:color w:val="000000"/>
        </w:rPr>
        <w:t>A LAGs cleared area may have entrances other than a LAGs screening point for use solely by persons who may enter a LAGs cleared area other than through a screening point.</w:t>
      </w:r>
    </w:p>
    <w:p w:rsidR="00D56687" w:rsidRPr="00E27513" w:rsidRDefault="00D56687" w:rsidP="00564901">
      <w:pPr>
        <w:pStyle w:val="Definition"/>
      </w:pPr>
      <w:r w:rsidRPr="00E27513">
        <w:rPr>
          <w:b/>
          <w:i/>
        </w:rPr>
        <w:t>LAGs container</w:t>
      </w:r>
      <w:r w:rsidRPr="00E27513">
        <w:t xml:space="preserve"> means a container that has a capacity of 100 ml or less.</w:t>
      </w:r>
    </w:p>
    <w:p w:rsidR="00D56687" w:rsidRPr="00E27513" w:rsidRDefault="00D56687" w:rsidP="00564901">
      <w:pPr>
        <w:pStyle w:val="Definition"/>
      </w:pPr>
      <w:r w:rsidRPr="00E27513">
        <w:rPr>
          <w:b/>
          <w:i/>
        </w:rPr>
        <w:t xml:space="preserve">LAGs screening point </w:t>
      </w:r>
      <w:r w:rsidRPr="00E27513">
        <w:t>means a screening point at a security controlled airport at which passengers travelling on an international air service (including any domestic sectors of such a service) are screened for LAG products.</w:t>
      </w:r>
    </w:p>
    <w:p w:rsidR="00D56687" w:rsidRPr="00E27513" w:rsidRDefault="00D56687" w:rsidP="00564901">
      <w:pPr>
        <w:pStyle w:val="Definition"/>
      </w:pPr>
      <w:r w:rsidRPr="00E27513">
        <w:rPr>
          <w:b/>
          <w:i/>
        </w:rPr>
        <w:t>Migration Act</w:t>
      </w:r>
      <w:r w:rsidRPr="00E27513">
        <w:t xml:space="preserve"> means the </w:t>
      </w:r>
      <w:r w:rsidRPr="00E27513">
        <w:rPr>
          <w:i/>
        </w:rPr>
        <w:t>Migration Act 1958</w:t>
      </w:r>
      <w:r w:rsidRPr="00E27513">
        <w:t>.</w:t>
      </w:r>
    </w:p>
    <w:p w:rsidR="00D56687" w:rsidRPr="00E27513" w:rsidRDefault="00D56687" w:rsidP="00564901">
      <w:pPr>
        <w:pStyle w:val="Definition"/>
      </w:pPr>
      <w:r w:rsidRPr="00E27513">
        <w:rPr>
          <w:b/>
          <w:i/>
        </w:rPr>
        <w:t>non</w:t>
      </w:r>
      <w:r w:rsidR="00E27513">
        <w:rPr>
          <w:b/>
          <w:i/>
        </w:rPr>
        <w:noBreakHyphen/>
      </w:r>
      <w:r w:rsidRPr="00E27513">
        <w:rPr>
          <w:b/>
          <w:i/>
        </w:rPr>
        <w:t xml:space="preserve">exempt country </w:t>
      </w:r>
      <w:r w:rsidRPr="00E27513">
        <w:t>means a country that is not an exempt country.</w:t>
      </w:r>
    </w:p>
    <w:p w:rsidR="00CB1D99" w:rsidRPr="00E27513" w:rsidRDefault="00CB1D99" w:rsidP="00CB1D99">
      <w:pPr>
        <w:pStyle w:val="Definition"/>
      </w:pPr>
      <w:r w:rsidRPr="00E27513">
        <w:rPr>
          <w:b/>
          <w:i/>
        </w:rPr>
        <w:t>officer of Customs</w:t>
      </w:r>
      <w:r w:rsidRPr="00E27513">
        <w:t xml:space="preserve"> has the same meaning as in the </w:t>
      </w:r>
      <w:r w:rsidRPr="00E27513">
        <w:rPr>
          <w:i/>
        </w:rPr>
        <w:t>Customs Act 1901</w:t>
      </w:r>
      <w:r w:rsidRPr="00E27513">
        <w:t>.</w:t>
      </w:r>
    </w:p>
    <w:p w:rsidR="00D56687" w:rsidRPr="00E27513" w:rsidRDefault="00D56687" w:rsidP="00564901">
      <w:pPr>
        <w:pStyle w:val="Definition"/>
      </w:pPr>
      <w:r w:rsidRPr="00E27513">
        <w:rPr>
          <w:b/>
          <w:i/>
          <w:iCs/>
        </w:rPr>
        <w:t>open charter operation</w:t>
      </w:r>
      <w:r w:rsidRPr="00E27513">
        <w:t xml:space="preserve"> means a charter operation of the kind described in </w:t>
      </w:r>
      <w:r w:rsidR="00E27513">
        <w:t>paragraph (</w:t>
      </w:r>
      <w:r w:rsidRPr="00E27513">
        <w:t xml:space="preserve">b) of the definition of </w:t>
      </w:r>
      <w:r w:rsidRPr="00E27513">
        <w:rPr>
          <w:b/>
          <w:i/>
        </w:rPr>
        <w:t>charter operation</w:t>
      </w:r>
      <w:r w:rsidRPr="00E27513">
        <w:t>.</w:t>
      </w:r>
    </w:p>
    <w:p w:rsidR="005D43A6" w:rsidRPr="00E27513" w:rsidRDefault="005D43A6" w:rsidP="005D43A6">
      <w:pPr>
        <w:pStyle w:val="Definition"/>
      </w:pPr>
      <w:r w:rsidRPr="00E27513">
        <w:rPr>
          <w:b/>
          <w:i/>
        </w:rPr>
        <w:t>originate</w:t>
      </w:r>
      <w:r w:rsidRPr="00E27513">
        <w:t>, in relation to a known consignor, has a meaning affected by regulation</w:t>
      </w:r>
      <w:r w:rsidR="00E27513">
        <w:t> </w:t>
      </w:r>
      <w:r w:rsidRPr="00E27513">
        <w:t>1.03A.</w:t>
      </w:r>
    </w:p>
    <w:p w:rsidR="00AA20CC" w:rsidRPr="00E27513" w:rsidRDefault="00AA20CC" w:rsidP="00AA20CC">
      <w:pPr>
        <w:pStyle w:val="Definition"/>
      </w:pPr>
      <w:r w:rsidRPr="00E27513">
        <w:rPr>
          <w:b/>
          <w:i/>
        </w:rPr>
        <w:t>parent</w:t>
      </w:r>
      <w:r w:rsidRPr="00E27513">
        <w:t xml:space="preserve">: without limiting who is a parent of anyone for the purposes of these Regulations, a person is the </w:t>
      </w:r>
      <w:r w:rsidRPr="00E27513">
        <w:rPr>
          <w:b/>
          <w:i/>
        </w:rPr>
        <w:t>parent</w:t>
      </w:r>
      <w:r w:rsidRPr="00E27513">
        <w:t xml:space="preserve"> of another person if the other person is a child of the person within the meaning of the </w:t>
      </w:r>
      <w:r w:rsidRPr="00E27513">
        <w:rPr>
          <w:i/>
        </w:rPr>
        <w:t>Family Law Act 1975</w:t>
      </w:r>
      <w:r w:rsidRPr="00E27513">
        <w:t>.</w:t>
      </w:r>
    </w:p>
    <w:p w:rsidR="006718CC" w:rsidRPr="00E27513" w:rsidRDefault="006718CC" w:rsidP="00564901">
      <w:pPr>
        <w:pStyle w:val="Definition"/>
        <w:rPr>
          <w:color w:val="000000"/>
        </w:rPr>
      </w:pPr>
      <w:r w:rsidRPr="00E27513">
        <w:rPr>
          <w:b/>
          <w:i/>
          <w:color w:val="000000"/>
        </w:rPr>
        <w:t>permitted item</w:t>
      </w:r>
      <w:r w:rsidRPr="00E27513">
        <w:rPr>
          <w:color w:val="000000"/>
        </w:rPr>
        <w:t xml:space="preserve"> has the meaning given by subregulation</w:t>
      </w:r>
      <w:r w:rsidR="00E27513">
        <w:rPr>
          <w:color w:val="000000"/>
        </w:rPr>
        <w:t> </w:t>
      </w:r>
      <w:r w:rsidRPr="00E27513">
        <w:rPr>
          <w:color w:val="000000"/>
        </w:rPr>
        <w:t>4.13A(1).</w:t>
      </w:r>
    </w:p>
    <w:p w:rsidR="00D56687" w:rsidRPr="00E27513" w:rsidRDefault="00D56687" w:rsidP="00564901">
      <w:pPr>
        <w:pStyle w:val="Definition"/>
      </w:pPr>
      <w:r w:rsidRPr="00E27513">
        <w:rPr>
          <w:b/>
          <w:bCs/>
          <w:i/>
          <w:iCs/>
        </w:rPr>
        <w:t>photograph</w:t>
      </w:r>
      <w:r w:rsidRPr="00E27513">
        <w:t xml:space="preserve"> of somebody includes a digital image of him or her.</w:t>
      </w:r>
    </w:p>
    <w:p w:rsidR="001F69E9" w:rsidRPr="00E27513" w:rsidRDefault="001F69E9" w:rsidP="00564901">
      <w:pPr>
        <w:pStyle w:val="Definition"/>
      </w:pPr>
      <w:r w:rsidRPr="00E27513">
        <w:rPr>
          <w:b/>
          <w:i/>
        </w:rPr>
        <w:t>qualified security assessment</w:t>
      </w:r>
      <w:r w:rsidRPr="00E27513">
        <w:t xml:space="preserve"> has the same meaning as in Part</w:t>
      </w:r>
      <w:r w:rsidR="00AB3A8B" w:rsidRPr="00E27513">
        <w:t> </w:t>
      </w:r>
      <w:r w:rsidRPr="00E27513">
        <w:t xml:space="preserve">IV of the </w:t>
      </w:r>
      <w:r w:rsidRPr="00E27513">
        <w:rPr>
          <w:i/>
        </w:rPr>
        <w:t>Australian Security Intelligence Organisation Act 1979</w:t>
      </w:r>
      <w:r w:rsidRPr="00E27513">
        <w:t>.</w:t>
      </w:r>
    </w:p>
    <w:p w:rsidR="00D56687" w:rsidRPr="00E27513" w:rsidRDefault="00D56687" w:rsidP="00564901">
      <w:pPr>
        <w:pStyle w:val="Definition"/>
      </w:pPr>
      <w:r w:rsidRPr="00E27513">
        <w:rPr>
          <w:b/>
          <w:i/>
        </w:rPr>
        <w:t>RACA</w:t>
      </w:r>
      <w:r w:rsidRPr="00E27513">
        <w:t xml:space="preserve"> means regulated air cargo agent.</w:t>
      </w:r>
    </w:p>
    <w:p w:rsidR="005D43A6" w:rsidRPr="00E27513" w:rsidRDefault="005D43A6" w:rsidP="005D43A6">
      <w:pPr>
        <w:pStyle w:val="Definition"/>
      </w:pPr>
      <w:r w:rsidRPr="00E27513">
        <w:rPr>
          <w:b/>
          <w:i/>
        </w:rPr>
        <w:t>RACA security program</w:t>
      </w:r>
      <w:r w:rsidRPr="00E27513">
        <w:t xml:space="preserve"> for a RACA means a security program provided by the Secretary to the RACA under regulation</w:t>
      </w:r>
      <w:r w:rsidR="00E27513">
        <w:t> </w:t>
      </w:r>
      <w:r w:rsidRPr="00E27513">
        <w:t>4.46, and includes such a security program as varied under these Regulations.</w:t>
      </w:r>
    </w:p>
    <w:p w:rsidR="00D56687" w:rsidRPr="00E27513" w:rsidRDefault="00D56687" w:rsidP="00564901">
      <w:pPr>
        <w:pStyle w:val="Definition"/>
        <w:rPr>
          <w:b/>
          <w:i/>
        </w:rPr>
      </w:pPr>
      <w:r w:rsidRPr="00E27513">
        <w:rPr>
          <w:b/>
          <w:i/>
        </w:rPr>
        <w:t>red ASIC</w:t>
      </w:r>
      <w:r w:rsidRPr="00E27513">
        <w:t xml:space="preserve"> means an ASIC of the design set out in subregulation</w:t>
      </w:r>
      <w:r w:rsidR="00E27513">
        <w:t> </w:t>
      </w:r>
      <w:r w:rsidRPr="00E27513">
        <w:rPr>
          <w:noProof/>
        </w:rPr>
        <w:t>6</w:t>
      </w:r>
      <w:r w:rsidRPr="00E27513">
        <w:t>.</w:t>
      </w:r>
      <w:r w:rsidRPr="00E27513">
        <w:rPr>
          <w:noProof/>
        </w:rPr>
        <w:t>33</w:t>
      </w:r>
      <w:r w:rsidRPr="00E27513">
        <w:t xml:space="preserve">(2) or </w:t>
      </w:r>
      <w:r w:rsidRPr="00E27513">
        <w:rPr>
          <w:noProof/>
        </w:rPr>
        <w:t>6</w:t>
      </w:r>
      <w:r w:rsidRPr="00E27513">
        <w:t>.</w:t>
      </w:r>
      <w:r w:rsidRPr="00E27513">
        <w:rPr>
          <w:noProof/>
        </w:rPr>
        <w:t>37</w:t>
      </w:r>
      <w:r w:rsidRPr="00E27513">
        <w:t>(1).</w:t>
      </w:r>
    </w:p>
    <w:p w:rsidR="00D56687" w:rsidRPr="00E27513" w:rsidRDefault="00D56687" w:rsidP="00564901">
      <w:pPr>
        <w:pStyle w:val="Definition"/>
      </w:pPr>
      <w:r w:rsidRPr="00E27513">
        <w:rPr>
          <w:b/>
          <w:i/>
          <w:iCs/>
        </w:rPr>
        <w:t>regular public transport operation</w:t>
      </w:r>
      <w:r w:rsidRPr="00E27513">
        <w:t xml:space="preserve"> means an operation of an aircraft for the purposes of the carriage of people, or both people and goods, of an air service that:</w:t>
      </w:r>
    </w:p>
    <w:p w:rsidR="00D56687" w:rsidRPr="00E27513" w:rsidRDefault="00D56687" w:rsidP="00564901">
      <w:pPr>
        <w:pStyle w:val="paragraph"/>
      </w:pPr>
      <w:r w:rsidRPr="00E27513">
        <w:tab/>
        <w:t>(a)</w:t>
      </w:r>
      <w:r w:rsidRPr="00E27513">
        <w:tab/>
        <w:t>is provided for a fee payable by persons using the service; and</w:t>
      </w:r>
    </w:p>
    <w:p w:rsidR="00D56687" w:rsidRPr="00E27513" w:rsidRDefault="00D56687" w:rsidP="00564901">
      <w:pPr>
        <w:pStyle w:val="paragraph"/>
      </w:pPr>
      <w:r w:rsidRPr="00E27513">
        <w:tab/>
        <w:t>(b)</w:t>
      </w:r>
      <w:r w:rsidRPr="00E27513">
        <w:tab/>
        <w:t>is available to the general public on a regular basis; and</w:t>
      </w:r>
    </w:p>
    <w:p w:rsidR="00D56687" w:rsidRPr="00E27513" w:rsidRDefault="00D56687" w:rsidP="00564901">
      <w:pPr>
        <w:pStyle w:val="paragraph"/>
      </w:pPr>
      <w:r w:rsidRPr="00E27513">
        <w:tab/>
        <w:t>(c)</w:t>
      </w:r>
      <w:r w:rsidRPr="00E27513">
        <w:tab/>
        <w:t>is conducted in accordance with fixed schedules to or from fixed terminals over specific routes.</w:t>
      </w:r>
    </w:p>
    <w:p w:rsidR="009A46D5" w:rsidRPr="00E27513" w:rsidRDefault="009A46D5" w:rsidP="00564901">
      <w:pPr>
        <w:pStyle w:val="Definition"/>
      </w:pPr>
      <w:r w:rsidRPr="00E27513">
        <w:rPr>
          <w:b/>
          <w:i/>
        </w:rPr>
        <w:t xml:space="preserve">regulated business </w:t>
      </w:r>
      <w:r w:rsidRPr="00E27513">
        <w:t>means:</w:t>
      </w:r>
    </w:p>
    <w:p w:rsidR="009A46D5" w:rsidRPr="00E27513" w:rsidRDefault="009A46D5" w:rsidP="00564901">
      <w:pPr>
        <w:pStyle w:val="paragraph"/>
      </w:pPr>
      <w:r w:rsidRPr="00E27513">
        <w:tab/>
        <w:t>(a)</w:t>
      </w:r>
      <w:r w:rsidRPr="00E27513">
        <w:tab/>
        <w:t>an AACA; or</w:t>
      </w:r>
    </w:p>
    <w:p w:rsidR="009A46D5" w:rsidRPr="00E27513" w:rsidRDefault="009A46D5" w:rsidP="00564901">
      <w:pPr>
        <w:pStyle w:val="paragraph"/>
      </w:pPr>
      <w:r w:rsidRPr="00E27513">
        <w:tab/>
        <w:t>(b)</w:t>
      </w:r>
      <w:r w:rsidRPr="00E27513">
        <w:tab/>
        <w:t>an operator of a prescribed air service; or</w:t>
      </w:r>
    </w:p>
    <w:p w:rsidR="005D43A6" w:rsidRPr="00E27513" w:rsidRDefault="005D43A6" w:rsidP="00564901">
      <w:pPr>
        <w:pStyle w:val="paragraph"/>
      </w:pPr>
      <w:r w:rsidRPr="00E27513">
        <w:tab/>
        <w:t>(ba)</w:t>
      </w:r>
      <w:r w:rsidRPr="00E27513">
        <w:tab/>
        <w:t>a known consignor; or</w:t>
      </w:r>
    </w:p>
    <w:p w:rsidR="009A46D5" w:rsidRPr="00E27513" w:rsidRDefault="009A46D5" w:rsidP="00564901">
      <w:pPr>
        <w:pStyle w:val="paragraph"/>
      </w:pPr>
      <w:r w:rsidRPr="00E27513">
        <w:tab/>
        <w:t>(c)</w:t>
      </w:r>
      <w:r w:rsidRPr="00E27513">
        <w:tab/>
        <w:t>a RACA.</w:t>
      </w:r>
    </w:p>
    <w:p w:rsidR="005D43A6" w:rsidRPr="00E27513" w:rsidRDefault="005D43A6" w:rsidP="005D43A6">
      <w:pPr>
        <w:pStyle w:val="Definition"/>
      </w:pPr>
      <w:r w:rsidRPr="00E27513">
        <w:rPr>
          <w:b/>
          <w:i/>
        </w:rPr>
        <w:t>regulation</w:t>
      </w:r>
      <w:r w:rsidR="00E27513">
        <w:rPr>
          <w:b/>
          <w:i/>
        </w:rPr>
        <w:t> </w:t>
      </w:r>
      <w:r w:rsidRPr="00E27513">
        <w:rPr>
          <w:b/>
          <w:i/>
        </w:rPr>
        <w:t>4.41JA notice</w:t>
      </w:r>
      <w:r w:rsidRPr="00E27513">
        <w:t xml:space="preserve"> has the meaning given by subregulation</w:t>
      </w:r>
      <w:r w:rsidR="00E27513">
        <w:t> </w:t>
      </w:r>
      <w:r w:rsidRPr="00E27513">
        <w:t>4.41JA(2).</w:t>
      </w:r>
    </w:p>
    <w:p w:rsidR="005D43A6" w:rsidRPr="00E27513" w:rsidRDefault="005D43A6" w:rsidP="005D43A6">
      <w:pPr>
        <w:pStyle w:val="Definition"/>
      </w:pPr>
      <w:r w:rsidRPr="00E27513">
        <w:rPr>
          <w:b/>
          <w:i/>
        </w:rPr>
        <w:t>regulation</w:t>
      </w:r>
      <w:r w:rsidR="00E27513">
        <w:rPr>
          <w:b/>
          <w:i/>
        </w:rPr>
        <w:t> </w:t>
      </w:r>
      <w:r w:rsidRPr="00E27513">
        <w:rPr>
          <w:b/>
          <w:i/>
        </w:rPr>
        <w:t>4.41J notice</w:t>
      </w:r>
      <w:r w:rsidRPr="00E27513">
        <w:t xml:space="preserve"> has the meaning given by subregulation</w:t>
      </w:r>
      <w:r w:rsidR="00E27513">
        <w:t> </w:t>
      </w:r>
      <w:r w:rsidRPr="00E27513">
        <w:t>4.41J(2).</w:t>
      </w:r>
    </w:p>
    <w:p w:rsidR="00D56687" w:rsidRPr="00E27513" w:rsidRDefault="00D56687" w:rsidP="00564901">
      <w:pPr>
        <w:pStyle w:val="Definition"/>
      </w:pPr>
      <w:r w:rsidRPr="00E27513">
        <w:rPr>
          <w:b/>
          <w:i/>
        </w:rPr>
        <w:t>screened air service</w:t>
      </w:r>
      <w:r w:rsidR="00564901" w:rsidRPr="00E27513">
        <w:t>—</w:t>
      </w:r>
      <w:r w:rsidRPr="00E27513">
        <w:t>see regulation</w:t>
      </w:r>
      <w:r w:rsidR="00E27513">
        <w:t> </w:t>
      </w:r>
      <w:r w:rsidRPr="00E27513">
        <w:t>4.02.</w:t>
      </w:r>
    </w:p>
    <w:p w:rsidR="00D56687" w:rsidRPr="00E27513" w:rsidRDefault="00D56687" w:rsidP="00564901">
      <w:pPr>
        <w:pStyle w:val="Definition"/>
      </w:pPr>
      <w:r w:rsidRPr="00E27513">
        <w:rPr>
          <w:b/>
          <w:i/>
        </w:rPr>
        <w:t>screening authority</w:t>
      </w:r>
      <w:r w:rsidRPr="00E27513">
        <w:t xml:space="preserve"> means a person specified by notice under regulation</w:t>
      </w:r>
      <w:r w:rsidR="00E27513">
        <w:t> </w:t>
      </w:r>
      <w:r w:rsidRPr="00E27513">
        <w:t>4.03.</w:t>
      </w:r>
    </w:p>
    <w:p w:rsidR="00D56687" w:rsidRPr="00E27513" w:rsidRDefault="00D56687" w:rsidP="00564901">
      <w:pPr>
        <w:pStyle w:val="Definition"/>
      </w:pPr>
      <w:r w:rsidRPr="00E27513">
        <w:rPr>
          <w:b/>
          <w:i/>
        </w:rPr>
        <w:t>secure area</w:t>
      </w:r>
      <w:r w:rsidRPr="00E27513">
        <w:t xml:space="preserve"> means a landside security zone or the airside area (including airside security zone) of a security controlled airport.</w:t>
      </w:r>
    </w:p>
    <w:p w:rsidR="00D56687" w:rsidRPr="00E27513" w:rsidRDefault="00564901" w:rsidP="00564901">
      <w:pPr>
        <w:pStyle w:val="notetext"/>
      </w:pPr>
      <w:r w:rsidRPr="00E27513">
        <w:t>Note:</w:t>
      </w:r>
      <w:r w:rsidRPr="00E27513">
        <w:tab/>
      </w:r>
      <w:r w:rsidR="00D56687" w:rsidRPr="00E27513">
        <w:t xml:space="preserve">For the definitions of </w:t>
      </w:r>
      <w:r w:rsidR="00D56687" w:rsidRPr="00E27513">
        <w:rPr>
          <w:b/>
          <w:i/>
        </w:rPr>
        <w:t>landside security zone</w:t>
      </w:r>
      <w:r w:rsidR="00D56687" w:rsidRPr="00E27513">
        <w:t xml:space="preserve"> and </w:t>
      </w:r>
      <w:r w:rsidR="00D56687" w:rsidRPr="00E27513">
        <w:rPr>
          <w:b/>
          <w:i/>
        </w:rPr>
        <w:t>airside area</w:t>
      </w:r>
      <w:r w:rsidR="00D56687" w:rsidRPr="00E27513">
        <w:t>, see section</w:t>
      </w:r>
      <w:r w:rsidR="00E27513">
        <w:t> </w:t>
      </w:r>
      <w:r w:rsidR="00D56687" w:rsidRPr="00E27513">
        <w:t>9 of the Act and regulations</w:t>
      </w:r>
      <w:r w:rsidR="00E27513">
        <w:t> </w:t>
      </w:r>
      <w:r w:rsidR="00D56687" w:rsidRPr="00E27513">
        <w:t>3.01 and 3.02.</w:t>
      </w:r>
    </w:p>
    <w:p w:rsidR="009A46D5" w:rsidRPr="00E27513" w:rsidRDefault="009A46D5" w:rsidP="00564901">
      <w:pPr>
        <w:pStyle w:val="Definition"/>
      </w:pPr>
      <w:r w:rsidRPr="00E27513">
        <w:rPr>
          <w:b/>
          <w:i/>
        </w:rPr>
        <w:t>security contact officer</w:t>
      </w:r>
      <w:r w:rsidRPr="00E27513">
        <w:t xml:space="preserve"> has the meaning given by subregulation</w:t>
      </w:r>
      <w:r w:rsidR="00E27513">
        <w:t> </w:t>
      </w:r>
      <w:r w:rsidRPr="00E27513">
        <w:t>2.01(1).</w:t>
      </w:r>
    </w:p>
    <w:p w:rsidR="009A46D5" w:rsidRPr="00E27513" w:rsidRDefault="009A46D5" w:rsidP="00564901">
      <w:pPr>
        <w:pStyle w:val="Definition"/>
      </w:pPr>
      <w:r w:rsidRPr="00E27513">
        <w:rPr>
          <w:b/>
          <w:i/>
        </w:rPr>
        <w:t>security declaration</w:t>
      </w:r>
      <w:r w:rsidRPr="00E27513">
        <w:t xml:space="preserve"> has the meaning given by regulation</w:t>
      </w:r>
      <w:r w:rsidR="00E27513">
        <w:t> </w:t>
      </w:r>
      <w:r w:rsidRPr="00E27513">
        <w:t>4.41D.</w:t>
      </w:r>
    </w:p>
    <w:p w:rsidR="005D43A6" w:rsidRPr="00E27513" w:rsidRDefault="005D43A6" w:rsidP="005D43A6">
      <w:pPr>
        <w:pStyle w:val="Definition"/>
      </w:pPr>
      <w:r w:rsidRPr="00E27513">
        <w:rPr>
          <w:b/>
          <w:i/>
        </w:rPr>
        <w:t>security program</w:t>
      </w:r>
      <w:r w:rsidRPr="00E27513">
        <w:t xml:space="preserve"> means:</w:t>
      </w:r>
    </w:p>
    <w:p w:rsidR="005D43A6" w:rsidRPr="00E27513" w:rsidRDefault="005D43A6" w:rsidP="005D43A6">
      <w:pPr>
        <w:pStyle w:val="paragraph"/>
      </w:pPr>
      <w:r w:rsidRPr="00E27513">
        <w:tab/>
        <w:t>(a)</w:t>
      </w:r>
      <w:r w:rsidRPr="00E27513">
        <w:tab/>
        <w:t>in relation to a known consignor—the known consignor security program for the known consignor; or</w:t>
      </w:r>
    </w:p>
    <w:p w:rsidR="005D43A6" w:rsidRPr="00E27513" w:rsidRDefault="005D43A6" w:rsidP="005D43A6">
      <w:pPr>
        <w:pStyle w:val="paragraph"/>
      </w:pPr>
      <w:r w:rsidRPr="00E27513">
        <w:tab/>
        <w:t>(b)</w:t>
      </w:r>
      <w:r w:rsidRPr="00E27513">
        <w:tab/>
        <w:t>in relation to a RACA—the RACA security program for the RACA; or</w:t>
      </w:r>
    </w:p>
    <w:p w:rsidR="005D43A6" w:rsidRPr="00E27513" w:rsidRDefault="005D43A6" w:rsidP="005D43A6">
      <w:pPr>
        <w:pStyle w:val="paragraph"/>
      </w:pPr>
      <w:r w:rsidRPr="00E27513">
        <w:tab/>
        <w:t>(c)</w:t>
      </w:r>
      <w:r w:rsidRPr="00E27513">
        <w:tab/>
        <w:t>in relation to an AACA—the AACA security program for the AACA; or</w:t>
      </w:r>
    </w:p>
    <w:p w:rsidR="005D43A6" w:rsidRPr="00E27513" w:rsidRDefault="005D43A6" w:rsidP="005D43A6">
      <w:pPr>
        <w:pStyle w:val="paragraph"/>
      </w:pPr>
      <w:r w:rsidRPr="00E27513">
        <w:tab/>
        <w:t>(d)</w:t>
      </w:r>
      <w:r w:rsidRPr="00E27513">
        <w:tab/>
        <w:t>in relation to an aviation industry participant who is an operator of a security controlled airport, an operator of a prescribed air service or Airservices Australia—the TSP for the aviation industry participant.</w:t>
      </w:r>
    </w:p>
    <w:p w:rsidR="00892CE1" w:rsidRPr="00E27513" w:rsidRDefault="00892CE1" w:rsidP="00564901">
      <w:pPr>
        <w:pStyle w:val="Definition"/>
        <w:rPr>
          <w:color w:val="000000"/>
        </w:rPr>
      </w:pPr>
      <w:r w:rsidRPr="00E27513">
        <w:rPr>
          <w:b/>
          <w:i/>
          <w:color w:val="000000"/>
        </w:rPr>
        <w:t>security tamper</w:t>
      </w:r>
      <w:r w:rsidR="00E27513">
        <w:rPr>
          <w:b/>
          <w:i/>
          <w:color w:val="000000"/>
        </w:rPr>
        <w:noBreakHyphen/>
      </w:r>
      <w:r w:rsidRPr="00E27513">
        <w:rPr>
          <w:b/>
          <w:i/>
          <w:color w:val="000000"/>
        </w:rPr>
        <w:t>evident bag</w:t>
      </w:r>
      <w:r w:rsidRPr="00E27513">
        <w:rPr>
          <w:color w:val="000000"/>
        </w:rPr>
        <w:t xml:space="preserve"> has the meaning given by regulation</w:t>
      </w:r>
      <w:r w:rsidR="00E27513">
        <w:rPr>
          <w:color w:val="000000"/>
        </w:rPr>
        <w:t> </w:t>
      </w:r>
      <w:r w:rsidRPr="00E27513">
        <w:rPr>
          <w:color w:val="000000"/>
        </w:rPr>
        <w:t>4.22R.</w:t>
      </w:r>
    </w:p>
    <w:p w:rsidR="006D3867" w:rsidRPr="00E27513" w:rsidRDefault="006D3867" w:rsidP="00564901">
      <w:pPr>
        <w:pStyle w:val="Definition"/>
      </w:pPr>
      <w:r w:rsidRPr="00E27513">
        <w:rPr>
          <w:b/>
          <w:i/>
        </w:rPr>
        <w:t>TAC</w:t>
      </w:r>
      <w:r w:rsidRPr="00E27513">
        <w:t xml:space="preserve"> means a temporary aircrew card issued under regulation</w:t>
      </w:r>
      <w:r w:rsidR="00E27513">
        <w:t> </w:t>
      </w:r>
      <w:r w:rsidRPr="00E27513">
        <w:t>6.37B.</w:t>
      </w:r>
    </w:p>
    <w:p w:rsidR="00D56687" w:rsidRPr="00E27513" w:rsidRDefault="00D56687" w:rsidP="00564901">
      <w:pPr>
        <w:pStyle w:val="Definition"/>
      </w:pPr>
      <w:r w:rsidRPr="00E27513">
        <w:rPr>
          <w:b/>
          <w:i/>
        </w:rPr>
        <w:t>traffic period</w:t>
      </w:r>
      <w:r w:rsidRPr="00E27513">
        <w:t>, for a security controlled airport, means a period that begins 2 hours before the scheduled time of arrival, and ends 2 hours after the actual time of departure, of a scheduled air service that operates to or from the airport.</w:t>
      </w:r>
    </w:p>
    <w:p w:rsidR="00D56687" w:rsidRPr="00E27513" w:rsidRDefault="00D56687" w:rsidP="00564901">
      <w:pPr>
        <w:pStyle w:val="Definition"/>
      </w:pPr>
      <w:r w:rsidRPr="00E27513">
        <w:rPr>
          <w:b/>
          <w:i/>
        </w:rPr>
        <w:t>TSP</w:t>
      </w:r>
      <w:r w:rsidRPr="00E27513">
        <w:t xml:space="preserve"> means transport security program.</w:t>
      </w:r>
    </w:p>
    <w:p w:rsidR="005D43A6" w:rsidRPr="00E27513" w:rsidRDefault="005D43A6" w:rsidP="005D43A6">
      <w:pPr>
        <w:pStyle w:val="Definition"/>
      </w:pPr>
      <w:r w:rsidRPr="00E27513">
        <w:rPr>
          <w:b/>
          <w:i/>
        </w:rPr>
        <w:t>unauthorised explosive</w:t>
      </w:r>
      <w:r w:rsidRPr="00E27513">
        <w:t xml:space="preserve"> means any explosive or explosive device, other than an explosive or explosive device that is to be carried as cargo in relation to which the Secretary has issued a written notice under subparagraph</w:t>
      </w:r>
      <w:r w:rsidR="00E27513">
        <w:t> </w:t>
      </w:r>
      <w:r w:rsidRPr="00E27513">
        <w:t>44B(2)(b)(i) of the Act.</w:t>
      </w:r>
    </w:p>
    <w:p w:rsidR="00D56687" w:rsidRPr="00E27513" w:rsidRDefault="00D56687" w:rsidP="00564901">
      <w:pPr>
        <w:pStyle w:val="Definition"/>
      </w:pPr>
      <w:r w:rsidRPr="00E27513">
        <w:rPr>
          <w:b/>
          <w:i/>
        </w:rPr>
        <w:t>unauthorised person</w:t>
      </w:r>
      <w:r w:rsidRPr="00E27513">
        <w:t>, in relation to a place or thing, means a person who:</w:t>
      </w:r>
    </w:p>
    <w:p w:rsidR="00D56687" w:rsidRPr="00E27513" w:rsidRDefault="00D56687" w:rsidP="00564901">
      <w:pPr>
        <w:pStyle w:val="paragraph"/>
      </w:pPr>
      <w:r w:rsidRPr="00E27513">
        <w:tab/>
        <w:t>(a)</w:t>
      </w:r>
      <w:r w:rsidRPr="00E27513">
        <w:tab/>
        <w:t>is not authorised by the owner or person in control of the place or thing to have access to the place or thing; and</w:t>
      </w:r>
    </w:p>
    <w:p w:rsidR="00D56687" w:rsidRPr="00E27513" w:rsidRDefault="00D56687" w:rsidP="00564901">
      <w:pPr>
        <w:pStyle w:val="paragraph"/>
      </w:pPr>
      <w:r w:rsidRPr="00E27513">
        <w:tab/>
        <w:t>(b)</w:t>
      </w:r>
      <w:r w:rsidRPr="00E27513">
        <w:tab/>
        <w:t>has no other lawful reason to have access to the place or thing.</w:t>
      </w:r>
    </w:p>
    <w:p w:rsidR="00D56687" w:rsidRPr="00E27513" w:rsidRDefault="00D56687" w:rsidP="00564901">
      <w:pPr>
        <w:pStyle w:val="Definition"/>
      </w:pPr>
      <w:r w:rsidRPr="00E27513">
        <w:rPr>
          <w:b/>
          <w:bCs/>
          <w:i/>
        </w:rPr>
        <w:t>unlawful non</w:t>
      </w:r>
      <w:r w:rsidR="00E27513">
        <w:rPr>
          <w:b/>
          <w:bCs/>
          <w:i/>
        </w:rPr>
        <w:noBreakHyphen/>
      </w:r>
      <w:r w:rsidRPr="00E27513">
        <w:rPr>
          <w:b/>
          <w:bCs/>
          <w:i/>
        </w:rPr>
        <w:t>citizen</w:t>
      </w:r>
      <w:r w:rsidRPr="00E27513">
        <w:t xml:space="preserve"> has the same meaning as in the Migration Act.</w:t>
      </w:r>
    </w:p>
    <w:p w:rsidR="00D56687" w:rsidRPr="00E27513" w:rsidRDefault="00564901" w:rsidP="00564901">
      <w:pPr>
        <w:pStyle w:val="notetext"/>
      </w:pPr>
      <w:r w:rsidRPr="00E27513">
        <w:rPr>
          <w:iCs/>
        </w:rPr>
        <w:t>Note:</w:t>
      </w:r>
      <w:r w:rsidRPr="00E27513">
        <w:rPr>
          <w:iCs/>
        </w:rPr>
        <w:tab/>
      </w:r>
      <w:r w:rsidR="00D56687" w:rsidRPr="00E27513">
        <w:t>See sections</w:t>
      </w:r>
      <w:r w:rsidR="00E27513">
        <w:t> </w:t>
      </w:r>
      <w:r w:rsidR="00D56687" w:rsidRPr="00E27513">
        <w:t>13, 14 and 15 of that Act.</w:t>
      </w:r>
    </w:p>
    <w:p w:rsidR="00D56687" w:rsidRPr="00E27513" w:rsidRDefault="00D56687" w:rsidP="00564901">
      <w:pPr>
        <w:pStyle w:val="Definition"/>
      </w:pPr>
      <w:r w:rsidRPr="00E27513">
        <w:rPr>
          <w:b/>
          <w:bCs/>
          <w:i/>
          <w:iCs/>
        </w:rPr>
        <w:t>VIC</w:t>
      </w:r>
      <w:r w:rsidRPr="00E27513">
        <w:rPr>
          <w:b/>
          <w:bCs/>
        </w:rPr>
        <w:t xml:space="preserve"> </w:t>
      </w:r>
      <w:r w:rsidRPr="00E27513">
        <w:t>means visitor identification card.</w:t>
      </w:r>
    </w:p>
    <w:p w:rsidR="00D56687" w:rsidRPr="00E27513" w:rsidRDefault="00D56687" w:rsidP="00564901">
      <w:pPr>
        <w:pStyle w:val="Definition"/>
      </w:pPr>
      <w:r w:rsidRPr="00E27513">
        <w:rPr>
          <w:b/>
          <w:bCs/>
          <w:i/>
          <w:iCs/>
        </w:rPr>
        <w:t>visitor identification card</w:t>
      </w:r>
      <w:r w:rsidRPr="00E27513">
        <w:t xml:space="preserve"> means a card of that type issued under </w:t>
      </w:r>
      <w:r w:rsidR="00564901" w:rsidRPr="00E27513">
        <w:t>Part</w:t>
      </w:r>
      <w:r w:rsidR="00E27513">
        <w:t> </w:t>
      </w:r>
      <w:r w:rsidRPr="00E27513">
        <w:rPr>
          <w:noProof/>
        </w:rPr>
        <w:t>6</w:t>
      </w:r>
      <w:r w:rsidRPr="00E27513">
        <w:t>.</w:t>
      </w:r>
    </w:p>
    <w:p w:rsidR="00D56C68" w:rsidRPr="00E27513" w:rsidRDefault="00D56C68" w:rsidP="00564901">
      <w:pPr>
        <w:pStyle w:val="Definition"/>
      </w:pPr>
      <w:r w:rsidRPr="00E27513">
        <w:rPr>
          <w:b/>
          <w:i/>
        </w:rPr>
        <w:t>white ASIC</w:t>
      </w:r>
      <w:r w:rsidRPr="00E27513">
        <w:t xml:space="preserve"> means an ASIC of the design set out in subregulation</w:t>
      </w:r>
      <w:r w:rsidR="00E27513">
        <w:t> </w:t>
      </w:r>
      <w:r w:rsidRPr="00E27513">
        <w:t>6.33(3A).</w:t>
      </w:r>
    </w:p>
    <w:p w:rsidR="005D43A6" w:rsidRPr="00E27513" w:rsidRDefault="005D43A6" w:rsidP="005D43A6">
      <w:pPr>
        <w:pStyle w:val="ActHead5"/>
      </w:pPr>
      <w:bookmarkStart w:id="4" w:name="_Toc482604197"/>
      <w:r w:rsidRPr="00E27513">
        <w:rPr>
          <w:rStyle w:val="CharSectno"/>
        </w:rPr>
        <w:t>1.03A</w:t>
      </w:r>
      <w:r w:rsidRPr="00E27513">
        <w:t xml:space="preserve">  Meaning of </w:t>
      </w:r>
      <w:r w:rsidRPr="00E27513">
        <w:rPr>
          <w:i/>
        </w:rPr>
        <w:t>originate</w:t>
      </w:r>
      <w:r w:rsidRPr="00E27513">
        <w:t xml:space="preserve"> in relation to known consignors</w:t>
      </w:r>
      <w:bookmarkEnd w:id="4"/>
    </w:p>
    <w:p w:rsidR="005D43A6" w:rsidRPr="00E27513" w:rsidRDefault="005D43A6" w:rsidP="005D43A6">
      <w:pPr>
        <w:pStyle w:val="subsection"/>
      </w:pPr>
      <w:r w:rsidRPr="00E27513">
        <w:tab/>
      </w:r>
      <w:r w:rsidRPr="00E27513">
        <w:tab/>
        <w:t xml:space="preserve">Cargo </w:t>
      </w:r>
      <w:r w:rsidRPr="00E27513">
        <w:rPr>
          <w:b/>
          <w:i/>
        </w:rPr>
        <w:t>originates</w:t>
      </w:r>
      <w:r w:rsidRPr="00E27513">
        <w:t xml:space="preserve"> with a known consignor in circumstances including the following:</w:t>
      </w:r>
    </w:p>
    <w:p w:rsidR="005D43A6" w:rsidRPr="00E27513" w:rsidRDefault="005D43A6" w:rsidP="005D43A6">
      <w:pPr>
        <w:pStyle w:val="paragraph"/>
      </w:pPr>
      <w:r w:rsidRPr="00E27513">
        <w:tab/>
        <w:t>(a)</w:t>
      </w:r>
      <w:r w:rsidRPr="00E27513">
        <w:tab/>
        <w:t>where the known consignor makes, manufactures, assembles or otherwise produces the goods that are, or are reasonably likely to be, cargo;</w:t>
      </w:r>
    </w:p>
    <w:p w:rsidR="005D43A6" w:rsidRPr="00E27513" w:rsidRDefault="005D43A6" w:rsidP="005D43A6">
      <w:pPr>
        <w:pStyle w:val="paragraph"/>
      </w:pPr>
      <w:r w:rsidRPr="00E27513">
        <w:tab/>
        <w:t>(b)</w:t>
      </w:r>
      <w:r w:rsidRPr="00E27513">
        <w:tab/>
        <w:t>where the known consignor has not made, manufactured, assembled or otherwise produced the goods that are, or are reasonably likely to be, cargo, but the known consignor:</w:t>
      </w:r>
    </w:p>
    <w:p w:rsidR="005D43A6" w:rsidRPr="00E27513" w:rsidRDefault="005D43A6" w:rsidP="005D43A6">
      <w:pPr>
        <w:pStyle w:val="paragraphsub"/>
      </w:pPr>
      <w:r w:rsidRPr="00E27513">
        <w:tab/>
        <w:t>(i)</w:t>
      </w:r>
      <w:r w:rsidRPr="00E27513">
        <w:tab/>
        <w:t>is the owner or person in control of the goods; and</w:t>
      </w:r>
    </w:p>
    <w:p w:rsidR="005D43A6" w:rsidRPr="00E27513" w:rsidRDefault="005D43A6" w:rsidP="005D43A6">
      <w:pPr>
        <w:pStyle w:val="paragraphsub"/>
      </w:pPr>
      <w:r w:rsidRPr="00E27513">
        <w:tab/>
        <w:t>(ii)</w:t>
      </w:r>
      <w:r w:rsidRPr="00E27513">
        <w:tab/>
        <w:t>the goods are in the known consignor’s possession when the goods become, or become reasonably likely to be, cargo.</w:t>
      </w:r>
    </w:p>
    <w:p w:rsidR="00D56687" w:rsidRPr="00E27513" w:rsidRDefault="00D56687" w:rsidP="00564901">
      <w:pPr>
        <w:pStyle w:val="ActHead5"/>
      </w:pPr>
      <w:bookmarkStart w:id="5" w:name="_Toc482604198"/>
      <w:r w:rsidRPr="00E27513">
        <w:rPr>
          <w:rStyle w:val="CharSectno"/>
        </w:rPr>
        <w:t>1.04</w:t>
      </w:r>
      <w:r w:rsidR="00564901" w:rsidRPr="00E27513">
        <w:t xml:space="preserve">  </w:t>
      </w:r>
      <w:r w:rsidRPr="00E27513">
        <w:t xml:space="preserve">What </w:t>
      </w:r>
      <w:r w:rsidRPr="00E27513">
        <w:rPr>
          <w:i/>
        </w:rPr>
        <w:t xml:space="preserve">properly displaying </w:t>
      </w:r>
      <w:r w:rsidRPr="00E27513">
        <w:t>means</w:t>
      </w:r>
      <w:bookmarkEnd w:id="5"/>
    </w:p>
    <w:p w:rsidR="00D56687" w:rsidRPr="00E27513" w:rsidRDefault="00D56687" w:rsidP="00564901">
      <w:pPr>
        <w:pStyle w:val="subsection"/>
      </w:pPr>
      <w:r w:rsidRPr="00E27513">
        <w:tab/>
        <w:t>(1)</w:t>
      </w:r>
      <w:r w:rsidRPr="00E27513">
        <w:tab/>
        <w:t xml:space="preserve">For these Regulations, somebody is </w:t>
      </w:r>
      <w:r w:rsidRPr="00E27513">
        <w:rPr>
          <w:b/>
          <w:bCs/>
          <w:i/>
          <w:iCs/>
        </w:rPr>
        <w:t>properly displaying</w:t>
      </w:r>
      <w:r w:rsidRPr="00E27513">
        <w:t xml:space="preserve"> an </w:t>
      </w:r>
      <w:r w:rsidR="006D3867" w:rsidRPr="00E27513">
        <w:t>ASIC, VIC or TAC</w:t>
      </w:r>
      <w:r w:rsidRPr="00E27513">
        <w:t xml:space="preserve"> only if it is attached to his or her outer clothing:</w:t>
      </w:r>
    </w:p>
    <w:p w:rsidR="00D56687" w:rsidRPr="00E27513" w:rsidRDefault="00D56687" w:rsidP="00564901">
      <w:pPr>
        <w:pStyle w:val="paragraph"/>
      </w:pPr>
      <w:r w:rsidRPr="00E27513">
        <w:tab/>
        <w:t>(a)</w:t>
      </w:r>
      <w:r w:rsidRPr="00E27513">
        <w:tab/>
        <w:t>above waist height; and</w:t>
      </w:r>
    </w:p>
    <w:p w:rsidR="00D56687" w:rsidRPr="00E27513" w:rsidRDefault="00D56687" w:rsidP="00564901">
      <w:pPr>
        <w:pStyle w:val="paragraph"/>
      </w:pPr>
      <w:r w:rsidRPr="00E27513">
        <w:tab/>
        <w:t>(b)</w:t>
      </w:r>
      <w:r w:rsidRPr="00E27513">
        <w:tab/>
        <w:t>at the front or side of his or her body; and</w:t>
      </w:r>
    </w:p>
    <w:p w:rsidR="00D56687" w:rsidRPr="00E27513" w:rsidRDefault="00D56687" w:rsidP="00564901">
      <w:pPr>
        <w:pStyle w:val="paragraph"/>
      </w:pPr>
      <w:r w:rsidRPr="00E27513">
        <w:tab/>
        <w:t>(c)</w:t>
      </w:r>
      <w:r w:rsidRPr="00E27513">
        <w:tab/>
        <w:t xml:space="preserve">with the whole front of the </w:t>
      </w:r>
      <w:r w:rsidR="006D3867" w:rsidRPr="00E27513">
        <w:t>ASIC, VIC or TAC</w:t>
      </w:r>
      <w:r w:rsidRPr="00E27513">
        <w:t xml:space="preserve"> clearly visible.</w:t>
      </w:r>
    </w:p>
    <w:p w:rsidR="00D56687" w:rsidRPr="00E27513" w:rsidRDefault="00D56687" w:rsidP="00564901">
      <w:pPr>
        <w:pStyle w:val="subsection"/>
      </w:pPr>
      <w:r w:rsidRPr="00E27513">
        <w:tab/>
        <w:t>(2)</w:t>
      </w:r>
      <w:r w:rsidRPr="00E27513">
        <w:tab/>
        <w:t xml:space="preserve">He or she is not </w:t>
      </w:r>
      <w:r w:rsidRPr="00E27513">
        <w:rPr>
          <w:b/>
          <w:bCs/>
          <w:i/>
          <w:iCs/>
        </w:rPr>
        <w:t>properly displaying</w:t>
      </w:r>
      <w:r w:rsidRPr="00E27513">
        <w:t xml:space="preserve"> the </w:t>
      </w:r>
      <w:r w:rsidR="006D3867" w:rsidRPr="00E27513">
        <w:t>ASIC, VIC or TAC</w:t>
      </w:r>
      <w:r w:rsidRPr="00E27513">
        <w:t xml:space="preserve"> if anything adhering to it obscures a photograph or anything else on it.</w:t>
      </w:r>
    </w:p>
    <w:p w:rsidR="006D3867" w:rsidRPr="00E27513" w:rsidRDefault="006D3867" w:rsidP="00564901">
      <w:pPr>
        <w:pStyle w:val="ActHead5"/>
      </w:pPr>
      <w:bookmarkStart w:id="6" w:name="_Toc482604199"/>
      <w:r w:rsidRPr="00E27513">
        <w:rPr>
          <w:rStyle w:val="CharSectno"/>
        </w:rPr>
        <w:t>1.05</w:t>
      </w:r>
      <w:r w:rsidR="00564901" w:rsidRPr="00E27513">
        <w:t xml:space="preserve">  </w:t>
      </w:r>
      <w:r w:rsidRPr="00E27513">
        <w:t xml:space="preserve">Meaning of </w:t>
      </w:r>
      <w:r w:rsidRPr="00E27513">
        <w:rPr>
          <w:i/>
        </w:rPr>
        <w:t>valid ASIC</w:t>
      </w:r>
      <w:r w:rsidRPr="00E27513">
        <w:t xml:space="preserve">, </w:t>
      </w:r>
      <w:r w:rsidRPr="00E27513">
        <w:rPr>
          <w:i/>
        </w:rPr>
        <w:t xml:space="preserve">valid VIC </w:t>
      </w:r>
      <w:r w:rsidRPr="00E27513">
        <w:t xml:space="preserve">and </w:t>
      </w:r>
      <w:r w:rsidRPr="00E27513">
        <w:rPr>
          <w:i/>
        </w:rPr>
        <w:t>valid TAC</w:t>
      </w:r>
      <w:bookmarkEnd w:id="6"/>
    </w:p>
    <w:p w:rsidR="00D56687" w:rsidRPr="00E27513" w:rsidRDefault="00D56687" w:rsidP="00564901">
      <w:pPr>
        <w:pStyle w:val="subsection"/>
      </w:pPr>
      <w:r w:rsidRPr="00E27513">
        <w:tab/>
        <w:t>(1)</w:t>
      </w:r>
      <w:r w:rsidRPr="00E27513">
        <w:tab/>
        <w:t>In these Regulations:</w:t>
      </w:r>
    </w:p>
    <w:p w:rsidR="00D56687" w:rsidRPr="00E27513" w:rsidRDefault="00D56687" w:rsidP="00564901">
      <w:pPr>
        <w:pStyle w:val="Definition"/>
      </w:pPr>
      <w:r w:rsidRPr="00E27513">
        <w:rPr>
          <w:b/>
          <w:bCs/>
          <w:i/>
          <w:iCs/>
        </w:rPr>
        <w:t>valid</w:t>
      </w:r>
      <w:r w:rsidRPr="00E27513">
        <w:t xml:space="preserve">, used about </w:t>
      </w:r>
      <w:r w:rsidR="00D56C68" w:rsidRPr="00E27513">
        <w:t>a red ASIC, grey ASIC</w:t>
      </w:r>
      <w:r w:rsidR="006D3867" w:rsidRPr="00E27513">
        <w:t>, VIC or TAC</w:t>
      </w:r>
      <w:r w:rsidRPr="00E27513">
        <w:t>, means:</w:t>
      </w:r>
    </w:p>
    <w:p w:rsidR="00D56687" w:rsidRPr="00E27513" w:rsidRDefault="00D56687" w:rsidP="00564901">
      <w:pPr>
        <w:pStyle w:val="paragraph"/>
      </w:pPr>
      <w:r w:rsidRPr="00E27513">
        <w:tab/>
        <w:t>(a)</w:t>
      </w:r>
      <w:r w:rsidRPr="00E27513">
        <w:tab/>
        <w:t xml:space="preserve">issued in accordance with </w:t>
      </w:r>
      <w:r w:rsidR="00564901" w:rsidRPr="00E27513">
        <w:t>Part</w:t>
      </w:r>
      <w:r w:rsidR="00E27513">
        <w:t> </w:t>
      </w:r>
      <w:r w:rsidRPr="00E27513">
        <w:rPr>
          <w:noProof/>
        </w:rPr>
        <w:t>6</w:t>
      </w:r>
      <w:r w:rsidRPr="00E27513">
        <w:t>; and</w:t>
      </w:r>
    </w:p>
    <w:p w:rsidR="001F69E9" w:rsidRPr="00E27513" w:rsidRDefault="001F69E9" w:rsidP="00564901">
      <w:pPr>
        <w:pStyle w:val="paragraph"/>
      </w:pPr>
      <w:r w:rsidRPr="00E27513">
        <w:tab/>
        <w:t>(b)</w:t>
      </w:r>
      <w:r w:rsidRPr="00E27513">
        <w:tab/>
        <w:t>not expired, suspended or cancelled; and</w:t>
      </w:r>
    </w:p>
    <w:p w:rsidR="00D56687" w:rsidRPr="00E27513" w:rsidRDefault="00D56687" w:rsidP="00564901">
      <w:pPr>
        <w:pStyle w:val="paragraph"/>
      </w:pPr>
      <w:r w:rsidRPr="00E27513">
        <w:tab/>
        <w:t>(c)</w:t>
      </w:r>
      <w:r w:rsidRPr="00E27513">
        <w:tab/>
        <w:t>not altered or defaced (permanently or temporarily); and</w:t>
      </w:r>
    </w:p>
    <w:p w:rsidR="00D56687" w:rsidRPr="00E27513" w:rsidRDefault="00D56687" w:rsidP="00564901">
      <w:pPr>
        <w:pStyle w:val="paragraph"/>
      </w:pPr>
      <w:r w:rsidRPr="00E27513">
        <w:tab/>
        <w:t>(d)</w:t>
      </w:r>
      <w:r w:rsidRPr="00E27513">
        <w:tab/>
        <w:t>issued to the person who shows or displays it.</w:t>
      </w:r>
    </w:p>
    <w:p w:rsidR="00D56C68" w:rsidRPr="00E27513" w:rsidRDefault="00D56C68" w:rsidP="00D56C68">
      <w:pPr>
        <w:pStyle w:val="subsection"/>
      </w:pPr>
      <w:r w:rsidRPr="00E27513">
        <w:tab/>
        <w:t>(2)</w:t>
      </w:r>
      <w:r w:rsidRPr="00E27513">
        <w:tab/>
        <w:t>For the purposes of a provision of these Regulations that refers to a person displaying a valid ASIC in a place without specifying which kind of ASIC is to be displayed, a person is taken to be displaying a valid ASIC in the place only if:</w:t>
      </w:r>
    </w:p>
    <w:p w:rsidR="00D56C68" w:rsidRPr="00E27513" w:rsidRDefault="00D56C68" w:rsidP="00D56C68">
      <w:pPr>
        <w:pStyle w:val="paragraph"/>
      </w:pPr>
      <w:r w:rsidRPr="00E27513">
        <w:tab/>
        <w:t>(a)</w:t>
      </w:r>
      <w:r w:rsidRPr="00E27513">
        <w:tab/>
        <w:t>the person is properly displaying a valid red ASIC; or</w:t>
      </w:r>
    </w:p>
    <w:p w:rsidR="00D56C68" w:rsidRPr="00E27513" w:rsidRDefault="00D56C68" w:rsidP="00D56C68">
      <w:pPr>
        <w:pStyle w:val="paragraph"/>
      </w:pPr>
      <w:r w:rsidRPr="00E27513">
        <w:tab/>
        <w:t>(b)</w:t>
      </w:r>
      <w:r w:rsidRPr="00E27513">
        <w:tab/>
        <w:t>if regulation</w:t>
      </w:r>
      <w:r w:rsidR="00E27513">
        <w:t> </w:t>
      </w:r>
      <w:r w:rsidRPr="00E27513">
        <w:t>3.03 does not require the person to be properly displaying a valid red ASIC in the place—the person is properly displaying a valid grey ASIC.</w:t>
      </w:r>
    </w:p>
    <w:p w:rsidR="00D56C68" w:rsidRPr="00E27513" w:rsidRDefault="00D56C68" w:rsidP="00D56C68">
      <w:pPr>
        <w:pStyle w:val="notetext"/>
      </w:pPr>
      <w:r w:rsidRPr="00E27513">
        <w:t>Note:</w:t>
      </w:r>
      <w:r w:rsidRPr="00E27513">
        <w:tab/>
        <w:t>A requirement under these Regulations to display a valid ASIC cannot be satisfied with a white ASIC.</w:t>
      </w:r>
    </w:p>
    <w:p w:rsidR="009C56B7" w:rsidRPr="00E27513" w:rsidRDefault="009C56B7" w:rsidP="00564901">
      <w:pPr>
        <w:pStyle w:val="ActHead5"/>
      </w:pPr>
      <w:bookmarkStart w:id="7" w:name="_Toc482604200"/>
      <w:r w:rsidRPr="00E27513">
        <w:rPr>
          <w:rStyle w:val="CharSectno"/>
        </w:rPr>
        <w:t>1.05A</w:t>
      </w:r>
      <w:r w:rsidR="00564901" w:rsidRPr="00E27513">
        <w:t xml:space="preserve">  </w:t>
      </w:r>
      <w:r w:rsidRPr="00E27513">
        <w:t>Categories of airports</w:t>
      </w:r>
      <w:bookmarkEnd w:id="7"/>
    </w:p>
    <w:p w:rsidR="009C56B7" w:rsidRPr="00E27513" w:rsidRDefault="009C56B7" w:rsidP="00564901">
      <w:pPr>
        <w:pStyle w:val="subsection"/>
      </w:pPr>
      <w:r w:rsidRPr="00E27513">
        <w:tab/>
      </w:r>
      <w:r w:rsidRPr="00E27513">
        <w:tab/>
        <w:t>A reference in these Regulations to a security controlled airport that is identified by reference to a category is a reference to a security controlled airport that is assigned to that category by the Secretary under subsection</w:t>
      </w:r>
      <w:r w:rsidR="00E27513">
        <w:t> </w:t>
      </w:r>
      <w:r w:rsidRPr="00E27513">
        <w:t>28(6) of the Act.</w:t>
      </w:r>
    </w:p>
    <w:p w:rsidR="009C56B7" w:rsidRPr="00E27513" w:rsidRDefault="00D542CC" w:rsidP="00564901">
      <w:pPr>
        <w:pStyle w:val="notetext"/>
      </w:pPr>
      <w:r w:rsidRPr="00E27513">
        <w:t>Example:</w:t>
      </w:r>
      <w:r w:rsidRPr="00E27513">
        <w:rPr>
          <w:i/>
        </w:rPr>
        <w:tab/>
      </w:r>
      <w:r w:rsidR="009C56B7" w:rsidRPr="00E27513">
        <w:t>A category 1 security controlled airport is a security controlled airport that has been assigned to category 1 by the Secretary under subsection</w:t>
      </w:r>
      <w:r w:rsidR="00E27513">
        <w:t> </w:t>
      </w:r>
      <w:r w:rsidR="009C56B7" w:rsidRPr="00E27513">
        <w:t>28(6) of the Act.</w:t>
      </w:r>
    </w:p>
    <w:p w:rsidR="00D56687" w:rsidRPr="00E27513" w:rsidRDefault="00D56687" w:rsidP="00564901">
      <w:pPr>
        <w:pStyle w:val="ActHead5"/>
      </w:pPr>
      <w:bookmarkStart w:id="8" w:name="_Toc482604201"/>
      <w:r w:rsidRPr="00E27513">
        <w:rPr>
          <w:rStyle w:val="CharSectno"/>
        </w:rPr>
        <w:t>1.06</w:t>
      </w:r>
      <w:r w:rsidR="00564901" w:rsidRPr="00E27513">
        <w:t xml:space="preserve">  </w:t>
      </w:r>
      <w:r w:rsidRPr="00E27513">
        <w:t>Prescribed air services</w:t>
      </w:r>
      <w:bookmarkEnd w:id="8"/>
    </w:p>
    <w:p w:rsidR="00D56687" w:rsidRPr="00E27513" w:rsidRDefault="00D56687" w:rsidP="00564901">
      <w:pPr>
        <w:pStyle w:val="subsection"/>
      </w:pPr>
      <w:r w:rsidRPr="00E27513">
        <w:tab/>
        <w:t>(1)</w:t>
      </w:r>
      <w:r w:rsidRPr="00E27513">
        <w:tab/>
        <w:t xml:space="preserve">For the definition of </w:t>
      </w:r>
      <w:r w:rsidRPr="00E27513">
        <w:rPr>
          <w:b/>
          <w:i/>
        </w:rPr>
        <w:t>prescribed air service</w:t>
      </w:r>
      <w:r w:rsidRPr="00E27513">
        <w:t xml:space="preserve"> in section</w:t>
      </w:r>
      <w:r w:rsidR="00E27513">
        <w:t> </w:t>
      </w:r>
      <w:r w:rsidRPr="00E27513">
        <w:t>9 of the Act, an air service of any of the following kinds is prescribed:</w:t>
      </w:r>
    </w:p>
    <w:p w:rsidR="00D56687" w:rsidRPr="00E27513" w:rsidRDefault="00D56687" w:rsidP="00564901">
      <w:pPr>
        <w:pStyle w:val="paragraph"/>
      </w:pPr>
      <w:r w:rsidRPr="00E27513">
        <w:tab/>
        <w:t>(a)</w:t>
      </w:r>
      <w:r w:rsidRPr="00E27513">
        <w:tab/>
        <w:t>a regular public transport operation;</w:t>
      </w:r>
    </w:p>
    <w:p w:rsidR="00D56687" w:rsidRPr="00E27513" w:rsidRDefault="00D56687" w:rsidP="00564901">
      <w:pPr>
        <w:pStyle w:val="paragraph"/>
      </w:pPr>
      <w:r w:rsidRPr="00E27513">
        <w:tab/>
        <w:t>(b)</w:t>
      </w:r>
      <w:r w:rsidRPr="00E27513">
        <w:tab/>
        <w:t>an air service in which a jet is used;</w:t>
      </w:r>
    </w:p>
    <w:p w:rsidR="00D56687" w:rsidRPr="00E27513" w:rsidRDefault="00D56687" w:rsidP="00564901">
      <w:pPr>
        <w:pStyle w:val="paragraph"/>
      </w:pPr>
      <w:r w:rsidRPr="00E27513">
        <w:tab/>
        <w:t>(c)</w:t>
      </w:r>
      <w:r w:rsidRPr="00E27513">
        <w:tab/>
        <w:t>an air service in which an aircraft with a certificated maximum take</w:t>
      </w:r>
      <w:r w:rsidR="00E27513">
        <w:noBreakHyphen/>
      </w:r>
      <w:r w:rsidRPr="00E27513">
        <w:t>off weight greater than 5</w:t>
      </w:r>
      <w:r w:rsidR="00E27513">
        <w:t> </w:t>
      </w:r>
      <w:r w:rsidRPr="00E27513">
        <w:t>700 kilograms is used.</w:t>
      </w:r>
    </w:p>
    <w:p w:rsidR="00D56687" w:rsidRPr="00E27513" w:rsidRDefault="00D56687" w:rsidP="00564901">
      <w:pPr>
        <w:pStyle w:val="subsection"/>
      </w:pPr>
      <w:r w:rsidRPr="00E27513">
        <w:tab/>
        <w:t>(2)</w:t>
      </w:r>
      <w:r w:rsidRPr="00E27513">
        <w:tab/>
        <w:t>However, an air service is not taken to be a prescribed air service if the Secretary declares, by instrument in writing, that the air service is not a prescribed air service.</w:t>
      </w:r>
    </w:p>
    <w:p w:rsidR="00D56687" w:rsidRPr="00E27513" w:rsidRDefault="00D56687" w:rsidP="00564901">
      <w:pPr>
        <w:pStyle w:val="ActHead5"/>
      </w:pPr>
      <w:bookmarkStart w:id="9" w:name="_Toc482604202"/>
      <w:r w:rsidRPr="00E27513">
        <w:rPr>
          <w:rStyle w:val="CharSectno"/>
        </w:rPr>
        <w:t>1.08</w:t>
      </w:r>
      <w:r w:rsidR="00564901" w:rsidRPr="00E27513">
        <w:t xml:space="preserve">  </w:t>
      </w:r>
      <w:r w:rsidRPr="00E27513">
        <w:t>Security designated authorisations</w:t>
      </w:r>
      <w:bookmarkEnd w:id="9"/>
    </w:p>
    <w:p w:rsidR="00D56687" w:rsidRPr="00E27513" w:rsidRDefault="00D56687" w:rsidP="00564901">
      <w:pPr>
        <w:pStyle w:val="subsection"/>
      </w:pPr>
      <w:r w:rsidRPr="00E27513">
        <w:tab/>
      </w:r>
      <w:r w:rsidRPr="00E27513">
        <w:tab/>
        <w:t xml:space="preserve">For the definition of </w:t>
      </w:r>
      <w:r w:rsidRPr="00E27513">
        <w:rPr>
          <w:b/>
          <w:i/>
        </w:rPr>
        <w:t>security designated authorisation</w:t>
      </w:r>
      <w:r w:rsidRPr="00E27513">
        <w:t xml:space="preserve"> in section</w:t>
      </w:r>
      <w:r w:rsidR="00E27513">
        <w:t> </w:t>
      </w:r>
      <w:r w:rsidRPr="00E27513">
        <w:t>9 of the Act, each of the following authorisations:</w:t>
      </w:r>
    </w:p>
    <w:p w:rsidR="00D56687" w:rsidRPr="00E27513" w:rsidRDefault="00D56687" w:rsidP="00564901">
      <w:pPr>
        <w:pStyle w:val="paragraph"/>
      </w:pPr>
      <w:r w:rsidRPr="00E27513">
        <w:tab/>
        <w:t>(a)</w:t>
      </w:r>
      <w:r w:rsidRPr="00E27513">
        <w:tab/>
        <w:t>a flight crew licence;</w:t>
      </w:r>
    </w:p>
    <w:p w:rsidR="00D56687" w:rsidRPr="00E27513" w:rsidRDefault="00D56687" w:rsidP="00564901">
      <w:pPr>
        <w:pStyle w:val="paragraph"/>
      </w:pPr>
      <w:r w:rsidRPr="00E27513">
        <w:tab/>
        <w:t>(b)</w:t>
      </w:r>
      <w:r w:rsidRPr="00E27513">
        <w:tab/>
        <w:t>a special pilot licence;</w:t>
      </w:r>
    </w:p>
    <w:p w:rsidR="00D56687" w:rsidRPr="00E27513" w:rsidRDefault="00D56687" w:rsidP="00564901">
      <w:pPr>
        <w:pStyle w:val="subsection2"/>
      </w:pPr>
      <w:r w:rsidRPr="00E27513">
        <w:t xml:space="preserve">(in each case within the meaning given by the </w:t>
      </w:r>
      <w:r w:rsidRPr="00E27513">
        <w:rPr>
          <w:i/>
        </w:rPr>
        <w:t>Civil Aviation Regulations</w:t>
      </w:r>
      <w:r w:rsidR="00E27513">
        <w:rPr>
          <w:i/>
        </w:rPr>
        <w:t> </w:t>
      </w:r>
      <w:r w:rsidRPr="00E27513">
        <w:rPr>
          <w:i/>
        </w:rPr>
        <w:t>1988</w:t>
      </w:r>
      <w:r w:rsidRPr="00E27513">
        <w:t>) is a security designated authorisation.</w:t>
      </w:r>
    </w:p>
    <w:p w:rsidR="00D56687" w:rsidRPr="00E27513" w:rsidRDefault="00D56687" w:rsidP="00564901">
      <w:pPr>
        <w:pStyle w:val="ActHead5"/>
      </w:pPr>
      <w:bookmarkStart w:id="10" w:name="_Toc482604203"/>
      <w:r w:rsidRPr="00E27513">
        <w:rPr>
          <w:rStyle w:val="CharSectno"/>
        </w:rPr>
        <w:t>1.09</w:t>
      </w:r>
      <w:r w:rsidR="00564901" w:rsidRPr="00E27513">
        <w:t xml:space="preserve">  </w:t>
      </w:r>
      <w:r w:rsidRPr="00E27513">
        <w:t>Weapons</w:t>
      </w:r>
      <w:bookmarkEnd w:id="10"/>
    </w:p>
    <w:p w:rsidR="00D56687" w:rsidRPr="00E27513" w:rsidRDefault="00D56687" w:rsidP="00564901">
      <w:pPr>
        <w:pStyle w:val="subsection"/>
      </w:pPr>
      <w:r w:rsidRPr="00E27513">
        <w:tab/>
        <w:t>(1)</w:t>
      </w:r>
      <w:r w:rsidRPr="00E27513">
        <w:tab/>
        <w:t xml:space="preserve">For </w:t>
      </w:r>
      <w:r w:rsidR="00E27513">
        <w:t>paragraph (</w:t>
      </w:r>
      <w:r w:rsidRPr="00E27513">
        <w:t xml:space="preserve">b) of the definition of </w:t>
      </w:r>
      <w:r w:rsidRPr="00E27513">
        <w:rPr>
          <w:b/>
          <w:i/>
        </w:rPr>
        <w:t>weapon</w:t>
      </w:r>
      <w:r w:rsidRPr="00E27513">
        <w:t xml:space="preserve"> in section</w:t>
      </w:r>
      <w:r w:rsidR="00E27513">
        <w:t> </w:t>
      </w:r>
      <w:r w:rsidRPr="00E27513">
        <w:t xml:space="preserve">9 of the Act, each thing of the kind described in column 2 of an item in table </w:t>
      </w:r>
      <w:r w:rsidRPr="00E27513">
        <w:rPr>
          <w:noProof/>
        </w:rPr>
        <w:t>1</w:t>
      </w:r>
      <w:r w:rsidRPr="00E27513">
        <w:t>.</w:t>
      </w:r>
      <w:r w:rsidRPr="00E27513">
        <w:rPr>
          <w:noProof/>
        </w:rPr>
        <w:t>09</w:t>
      </w:r>
      <w:r w:rsidRPr="00E27513">
        <w:t xml:space="preserve"> is a weapon.</w:t>
      </w:r>
    </w:p>
    <w:p w:rsidR="00D56687" w:rsidRPr="00E27513" w:rsidRDefault="00564901" w:rsidP="00564901">
      <w:pPr>
        <w:pStyle w:val="notetext"/>
      </w:pPr>
      <w:r w:rsidRPr="00E27513">
        <w:t>Note 1:</w:t>
      </w:r>
      <w:r w:rsidRPr="00E27513">
        <w:tab/>
      </w:r>
      <w:r w:rsidR="00D56687" w:rsidRPr="00E27513">
        <w:t>Firearms of all kinds are already weapons</w:t>
      </w:r>
      <w:r w:rsidRPr="00E27513">
        <w:t>—</w:t>
      </w:r>
      <w:r w:rsidR="00D56687" w:rsidRPr="00E27513">
        <w:t>see the definition in section</w:t>
      </w:r>
      <w:r w:rsidR="00E27513">
        <w:t> </w:t>
      </w:r>
      <w:r w:rsidR="00D56687" w:rsidRPr="00E27513">
        <w:t>9 of the Act.</w:t>
      </w:r>
    </w:p>
    <w:p w:rsidR="00D56687" w:rsidRPr="00E27513" w:rsidRDefault="00564901" w:rsidP="00564901">
      <w:pPr>
        <w:pStyle w:val="notetext"/>
      </w:pPr>
      <w:r w:rsidRPr="00E27513">
        <w:t>Note 2:</w:t>
      </w:r>
      <w:r w:rsidRPr="00E27513">
        <w:tab/>
      </w:r>
      <w:r w:rsidR="00D56687" w:rsidRPr="00E27513">
        <w:t>Subregulation (8</w:t>
      </w:r>
      <w:r w:rsidRPr="00E27513">
        <w:t>) (a</w:t>
      </w:r>
      <w:r w:rsidR="00D56687" w:rsidRPr="00E27513">
        <w:t>fter the table) excepts defibrillators (which are arguably covered by item</w:t>
      </w:r>
      <w:r w:rsidR="00E27513">
        <w:t> </w:t>
      </w:r>
      <w:r w:rsidR="00D56687" w:rsidRPr="00E27513">
        <w:t>5 of the table) from the general definition in subregulation</w:t>
      </w:r>
      <w:r w:rsidR="00183AC8" w:rsidRPr="00E27513">
        <w:t> </w:t>
      </w:r>
      <w:r w:rsidR="00D56687" w:rsidRPr="00E27513">
        <w:t>(1).</w:t>
      </w:r>
    </w:p>
    <w:p w:rsidR="00D56687" w:rsidRPr="00E27513" w:rsidRDefault="00D56687" w:rsidP="00564901">
      <w:pPr>
        <w:pStyle w:val="subsection"/>
      </w:pPr>
      <w:r w:rsidRPr="00E27513">
        <w:tab/>
        <w:t>(2)</w:t>
      </w:r>
      <w:r w:rsidRPr="00E27513">
        <w:tab/>
        <w:t>Examples set out in an item of the table are not exhaustive of the things described in the item.</w:t>
      </w:r>
    </w:p>
    <w:p w:rsidR="00D56687" w:rsidRPr="00E27513" w:rsidRDefault="00D56687" w:rsidP="00564901">
      <w:pPr>
        <w:pStyle w:val="subsection"/>
      </w:pPr>
      <w:r w:rsidRPr="00E27513">
        <w:tab/>
        <w:t>(3)</w:t>
      </w:r>
      <w:r w:rsidRPr="00E27513">
        <w:tab/>
        <w:t>To avoid doubt, nothing in this regulation implies that an article or thing not described in the table is permitted to be carried by air if its carriage would be prohibited by another law.</w:t>
      </w:r>
    </w:p>
    <w:p w:rsidR="00D56687" w:rsidRPr="00E27513" w:rsidRDefault="00564901" w:rsidP="00564901">
      <w:pPr>
        <w:pStyle w:val="notetext"/>
      </w:pPr>
      <w:r w:rsidRPr="00E27513">
        <w:t>Note:</w:t>
      </w:r>
      <w:r w:rsidRPr="00E27513">
        <w:tab/>
      </w:r>
      <w:r w:rsidR="00D56687" w:rsidRPr="00E27513">
        <w:t>See in particular section</w:t>
      </w:r>
      <w:r w:rsidR="00E27513">
        <w:t> </w:t>
      </w:r>
      <w:r w:rsidR="00D56687" w:rsidRPr="00E27513">
        <w:t xml:space="preserve">23 of the </w:t>
      </w:r>
      <w:r w:rsidR="00D56687" w:rsidRPr="00E27513">
        <w:rPr>
          <w:i/>
        </w:rPr>
        <w:t>Civil Aviation Act 1988</w:t>
      </w:r>
      <w:r w:rsidR="00D56687" w:rsidRPr="00E27513">
        <w:t xml:space="preserve"> and </w:t>
      </w:r>
      <w:r w:rsidRPr="00E27513">
        <w:t>Part</w:t>
      </w:r>
      <w:r w:rsidR="00E27513">
        <w:t> </w:t>
      </w:r>
      <w:r w:rsidR="00D56687" w:rsidRPr="00E27513">
        <w:t xml:space="preserve">92 of the </w:t>
      </w:r>
      <w:r w:rsidR="00D56687" w:rsidRPr="00E27513">
        <w:rPr>
          <w:i/>
        </w:rPr>
        <w:t>Civil Aviation Safety Regulations</w:t>
      </w:r>
      <w:r w:rsidR="00E27513">
        <w:rPr>
          <w:i/>
        </w:rPr>
        <w:t> </w:t>
      </w:r>
      <w:r w:rsidR="00D56687" w:rsidRPr="00E27513">
        <w:rPr>
          <w:i/>
        </w:rPr>
        <w:t>1998</w:t>
      </w:r>
      <w:r w:rsidR="00D56687" w:rsidRPr="00E27513">
        <w:t xml:space="preserve"> in relation to the carriage of dangerous goods.</w:t>
      </w:r>
    </w:p>
    <w:p w:rsidR="00D56687" w:rsidRPr="00E27513" w:rsidRDefault="00D56687" w:rsidP="00564901">
      <w:pPr>
        <w:pStyle w:val="subsection"/>
      </w:pPr>
      <w:r w:rsidRPr="00E27513">
        <w:tab/>
        <w:t>(4)</w:t>
      </w:r>
      <w:r w:rsidRPr="00E27513">
        <w:tab/>
        <w:t>A replica or an imitation of a weapon is also a weapon.</w:t>
      </w:r>
    </w:p>
    <w:p w:rsidR="00D56687" w:rsidRPr="00E27513" w:rsidRDefault="00D56687" w:rsidP="00564901">
      <w:pPr>
        <w:pStyle w:val="subsection"/>
      </w:pPr>
      <w:r w:rsidRPr="00E27513">
        <w:tab/>
        <w:t>(5)</w:t>
      </w:r>
      <w:r w:rsidRPr="00E27513">
        <w:tab/>
        <w:t>A thing that is both a prohibited item and a weapon is, for the purposes of these Regulations, a weapon.</w:t>
      </w:r>
    </w:p>
    <w:p w:rsidR="00D56687" w:rsidRPr="00E27513" w:rsidRDefault="00D56687" w:rsidP="00564901">
      <w:pPr>
        <w:pStyle w:val="subsection"/>
      </w:pPr>
      <w:r w:rsidRPr="00E27513">
        <w:tab/>
        <w:t>(6)</w:t>
      </w:r>
      <w:r w:rsidRPr="00E27513">
        <w:tab/>
        <w:t>However, such a thing that is part of an aircraft’s stores or emergency equipment, or of an airline operator’s or airport operator’s emergency equipment, is taken not to be a weapon if it is not readily accessible to passengers or the public generally.</w:t>
      </w:r>
    </w:p>
    <w:p w:rsidR="00D56687" w:rsidRPr="00E27513" w:rsidRDefault="00D56687" w:rsidP="004722F0">
      <w:pPr>
        <w:spacing w:before="120"/>
        <w:rPr>
          <w:rFonts w:cs="Times New Roman"/>
          <w:b/>
        </w:rPr>
      </w:pPr>
      <w:r w:rsidRPr="00E27513">
        <w:rPr>
          <w:rFonts w:cs="Times New Roman"/>
          <w:b/>
        </w:rPr>
        <w:t xml:space="preserve">Table </w:t>
      </w:r>
      <w:r w:rsidRPr="00E27513">
        <w:rPr>
          <w:rFonts w:cs="Times New Roman"/>
          <w:b/>
          <w:noProof/>
        </w:rPr>
        <w:t>1</w:t>
      </w:r>
      <w:r w:rsidRPr="00E27513">
        <w:rPr>
          <w:rFonts w:cs="Times New Roman"/>
          <w:b/>
        </w:rPr>
        <w:t>.</w:t>
      </w:r>
      <w:r w:rsidRPr="00E27513">
        <w:rPr>
          <w:rFonts w:cs="Times New Roman"/>
          <w:b/>
          <w:noProof/>
        </w:rPr>
        <w:t>09</w:t>
      </w:r>
      <w:r w:rsidRPr="00E27513">
        <w:rPr>
          <w:rFonts w:cs="Times New Roman"/>
        </w:rPr>
        <w:tab/>
      </w:r>
      <w:r w:rsidRPr="00E27513">
        <w:rPr>
          <w:rFonts w:cs="Times New Roman"/>
          <w:b/>
        </w:rPr>
        <w:t>Weapons</w:t>
      </w:r>
    </w:p>
    <w:p w:rsidR="00564901" w:rsidRPr="00E27513" w:rsidRDefault="00564901" w:rsidP="00564901">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266"/>
        <w:gridCol w:w="7263"/>
      </w:tblGrid>
      <w:tr w:rsidR="00D56687" w:rsidRPr="00E27513" w:rsidTr="00397D81">
        <w:trPr>
          <w:tblHeader/>
        </w:trPr>
        <w:tc>
          <w:tcPr>
            <w:tcW w:w="742"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Column 1</w:t>
            </w:r>
          </w:p>
          <w:p w:rsidR="00D56687" w:rsidRPr="00E27513" w:rsidRDefault="00D56687" w:rsidP="00564901">
            <w:pPr>
              <w:pStyle w:val="TableHeading"/>
            </w:pPr>
            <w:r w:rsidRPr="00E27513">
              <w:t>Item</w:t>
            </w:r>
          </w:p>
        </w:tc>
        <w:tc>
          <w:tcPr>
            <w:tcW w:w="4258"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Column 2</w:t>
            </w:r>
          </w:p>
          <w:p w:rsidR="00D56687" w:rsidRPr="00E27513" w:rsidRDefault="00D56687" w:rsidP="00564901">
            <w:pPr>
              <w:pStyle w:val="TableHeading"/>
            </w:pPr>
            <w:r w:rsidRPr="00E27513">
              <w:t>Description of things</w:t>
            </w:r>
          </w:p>
        </w:tc>
      </w:tr>
      <w:tr w:rsidR="00D56687" w:rsidRPr="00E27513" w:rsidTr="00397D81">
        <w:tc>
          <w:tcPr>
            <w:tcW w:w="742" w:type="pct"/>
            <w:tcBorders>
              <w:top w:val="single" w:sz="12" w:space="0" w:color="auto"/>
            </w:tcBorders>
            <w:shd w:val="clear" w:color="auto" w:fill="auto"/>
          </w:tcPr>
          <w:p w:rsidR="00D56687" w:rsidRPr="00E27513" w:rsidRDefault="00D56687" w:rsidP="00564901">
            <w:pPr>
              <w:pStyle w:val="Tabletext"/>
            </w:pPr>
            <w:r w:rsidRPr="00E27513">
              <w:t>1</w:t>
            </w:r>
          </w:p>
        </w:tc>
        <w:tc>
          <w:tcPr>
            <w:tcW w:w="4258" w:type="pct"/>
            <w:tcBorders>
              <w:top w:val="single" w:sz="12" w:space="0" w:color="auto"/>
            </w:tcBorders>
            <w:shd w:val="clear" w:color="auto" w:fill="auto"/>
          </w:tcPr>
          <w:p w:rsidR="00D56687" w:rsidRPr="00E27513" w:rsidRDefault="00D56687" w:rsidP="00564901">
            <w:pPr>
              <w:pStyle w:val="Tabletext"/>
            </w:pPr>
            <w:r w:rsidRPr="00E27513">
              <w:t xml:space="preserve">Parts and ammunition for firearms </w:t>
            </w:r>
          </w:p>
          <w:p w:rsidR="00D56687" w:rsidRPr="00E27513" w:rsidRDefault="00D56687" w:rsidP="009725AC">
            <w:pPr>
              <w:pStyle w:val="notetext"/>
              <w:ind w:left="1150" w:hanging="1150"/>
            </w:pPr>
            <w:r w:rsidRPr="00E27513">
              <w:t>Examples</w:t>
            </w:r>
            <w:r w:rsidR="009725AC" w:rsidRPr="00E27513">
              <w:t>:</w:t>
            </w:r>
            <w:r w:rsidR="009725AC" w:rsidRPr="00E27513">
              <w:tab/>
            </w:r>
            <w:r w:rsidRPr="00E27513">
              <w:t>Flares</w:t>
            </w:r>
          </w:p>
          <w:p w:rsidR="00D56687" w:rsidRPr="00E27513" w:rsidRDefault="00D56687" w:rsidP="009725AC">
            <w:pPr>
              <w:pStyle w:val="notetext"/>
            </w:pPr>
            <w:r w:rsidRPr="00E27513">
              <w:t>Gun powders</w:t>
            </w:r>
          </w:p>
          <w:p w:rsidR="00D56687" w:rsidRPr="00E27513" w:rsidRDefault="00564901" w:rsidP="00A7422A">
            <w:pPr>
              <w:pStyle w:val="notemargin"/>
            </w:pPr>
            <w:r w:rsidRPr="00E27513">
              <w:t>Note:</w:t>
            </w:r>
            <w:r w:rsidRPr="00E27513">
              <w:tab/>
            </w:r>
            <w:r w:rsidR="00D56687" w:rsidRPr="00E27513">
              <w:t>Firearms are defined as weapons in s 9 of the Act.</w:t>
            </w:r>
          </w:p>
        </w:tc>
      </w:tr>
      <w:tr w:rsidR="00D56687" w:rsidRPr="00E27513" w:rsidTr="00397D81">
        <w:tc>
          <w:tcPr>
            <w:tcW w:w="742" w:type="pct"/>
            <w:tcBorders>
              <w:bottom w:val="single" w:sz="4" w:space="0" w:color="auto"/>
            </w:tcBorders>
            <w:shd w:val="clear" w:color="auto" w:fill="auto"/>
          </w:tcPr>
          <w:p w:rsidR="00D56687" w:rsidRPr="00E27513" w:rsidRDefault="00D56687" w:rsidP="00564901">
            <w:pPr>
              <w:pStyle w:val="Tabletext"/>
            </w:pPr>
            <w:r w:rsidRPr="00E27513">
              <w:t>2</w:t>
            </w:r>
          </w:p>
        </w:tc>
        <w:tc>
          <w:tcPr>
            <w:tcW w:w="4258" w:type="pct"/>
            <w:tcBorders>
              <w:bottom w:val="single" w:sz="4" w:space="0" w:color="auto"/>
            </w:tcBorders>
            <w:shd w:val="clear" w:color="auto" w:fill="auto"/>
          </w:tcPr>
          <w:p w:rsidR="00D56687" w:rsidRPr="00E27513" w:rsidRDefault="00D56687" w:rsidP="00564901">
            <w:pPr>
              <w:pStyle w:val="Tabletext"/>
            </w:pPr>
            <w:r w:rsidRPr="00E27513">
              <w:t>Sharp things designed to be used primarily to inflict injury or to be used in self</w:t>
            </w:r>
            <w:r w:rsidR="00E27513">
              <w:noBreakHyphen/>
            </w:r>
            <w:r w:rsidRPr="00E27513">
              <w:t>defence</w:t>
            </w:r>
          </w:p>
          <w:p w:rsidR="00D56687" w:rsidRPr="00E27513" w:rsidRDefault="00D56687" w:rsidP="0002049A">
            <w:pPr>
              <w:pStyle w:val="notetext"/>
              <w:ind w:left="1150" w:hanging="1150"/>
            </w:pPr>
            <w:r w:rsidRPr="00E27513">
              <w:t>Examples</w:t>
            </w:r>
            <w:r w:rsidR="001E2764" w:rsidRPr="00E27513">
              <w:t>:</w:t>
            </w:r>
            <w:r w:rsidR="001E2764" w:rsidRPr="00E27513">
              <w:tab/>
            </w:r>
            <w:r w:rsidRPr="00E27513">
              <w:t>Daggers, flick</w:t>
            </w:r>
            <w:r w:rsidR="00E27513">
              <w:noBreakHyphen/>
            </w:r>
            <w:r w:rsidRPr="00E27513">
              <w:t>knives, star knives and Shuriken throwing irons and stars</w:t>
            </w:r>
          </w:p>
          <w:p w:rsidR="00D56687" w:rsidRPr="00E27513" w:rsidRDefault="00D56687" w:rsidP="0002049A">
            <w:pPr>
              <w:pStyle w:val="notetext"/>
            </w:pPr>
            <w:r w:rsidRPr="00E27513">
              <w:t>Harpoons</w:t>
            </w:r>
          </w:p>
          <w:p w:rsidR="00D56687" w:rsidRPr="00E27513" w:rsidRDefault="00D56687" w:rsidP="001E2764">
            <w:pPr>
              <w:pStyle w:val="notetext"/>
            </w:pPr>
            <w:r w:rsidRPr="00E27513">
              <w:t>Sabres, swords and swordsticks and similar things</w:t>
            </w:r>
          </w:p>
          <w:p w:rsidR="00D56687" w:rsidRPr="00E27513" w:rsidRDefault="00D56687" w:rsidP="001E2764">
            <w:pPr>
              <w:pStyle w:val="notetext"/>
            </w:pPr>
            <w:r w:rsidRPr="00E27513">
              <w:t>Spears</w:t>
            </w:r>
          </w:p>
        </w:tc>
      </w:tr>
      <w:tr w:rsidR="00D56687" w:rsidRPr="00E27513" w:rsidTr="00397D81">
        <w:tc>
          <w:tcPr>
            <w:tcW w:w="742" w:type="pct"/>
            <w:tcBorders>
              <w:bottom w:val="single" w:sz="4" w:space="0" w:color="auto"/>
            </w:tcBorders>
            <w:shd w:val="clear" w:color="auto" w:fill="auto"/>
          </w:tcPr>
          <w:p w:rsidR="00D56687" w:rsidRPr="00E27513" w:rsidRDefault="00D56687" w:rsidP="00564901">
            <w:pPr>
              <w:pStyle w:val="Tabletext"/>
            </w:pPr>
            <w:bookmarkStart w:id="11" w:name="CU_458013"/>
            <w:bookmarkEnd w:id="11"/>
            <w:r w:rsidRPr="00E27513">
              <w:t>3</w:t>
            </w:r>
          </w:p>
        </w:tc>
        <w:tc>
          <w:tcPr>
            <w:tcW w:w="4258" w:type="pct"/>
            <w:tcBorders>
              <w:bottom w:val="single" w:sz="4" w:space="0" w:color="auto"/>
            </w:tcBorders>
            <w:shd w:val="clear" w:color="auto" w:fill="auto"/>
          </w:tcPr>
          <w:p w:rsidR="00D56687" w:rsidRPr="00E27513" w:rsidRDefault="00D56687" w:rsidP="00564901">
            <w:pPr>
              <w:pStyle w:val="Tabletext"/>
            </w:pPr>
            <w:r w:rsidRPr="00E27513">
              <w:t>Blunt things designed to inflict injury or to be used in self</w:t>
            </w:r>
            <w:r w:rsidR="00E27513">
              <w:noBreakHyphen/>
            </w:r>
            <w:r w:rsidRPr="00E27513">
              <w:t>defence</w:t>
            </w:r>
          </w:p>
          <w:p w:rsidR="00D56687" w:rsidRPr="00E27513" w:rsidRDefault="00D56687" w:rsidP="0002049A">
            <w:pPr>
              <w:pStyle w:val="notetext"/>
              <w:ind w:left="1150" w:hanging="1150"/>
            </w:pPr>
            <w:r w:rsidRPr="00E27513">
              <w:t>Examples</w:t>
            </w:r>
            <w:r w:rsidR="0002049A" w:rsidRPr="00E27513">
              <w:t>:</w:t>
            </w:r>
            <w:r w:rsidR="0002049A" w:rsidRPr="00E27513">
              <w:tab/>
            </w:r>
            <w:r w:rsidRPr="00E27513">
              <w:t>Billy clubs and leather billies</w:t>
            </w:r>
          </w:p>
          <w:p w:rsidR="00D56687" w:rsidRPr="00E27513" w:rsidRDefault="00D56687" w:rsidP="0002049A">
            <w:pPr>
              <w:pStyle w:val="notetext"/>
            </w:pPr>
            <w:r w:rsidRPr="00E27513">
              <w:t>Blackjacks</w:t>
            </w:r>
          </w:p>
          <w:p w:rsidR="00D56687" w:rsidRPr="00E27513" w:rsidRDefault="00D56687" w:rsidP="0002049A">
            <w:pPr>
              <w:pStyle w:val="notetext"/>
              <w:ind w:left="1178" w:hanging="44"/>
            </w:pPr>
            <w:r w:rsidRPr="00E27513">
              <w:t>Martial arts equipment such as knuckle dusters, clubs, coshes, rice flails and numchucks, kubatons and kubasaunts</w:t>
            </w:r>
          </w:p>
          <w:p w:rsidR="00D56687" w:rsidRPr="00E27513" w:rsidRDefault="00D56687" w:rsidP="0002049A">
            <w:pPr>
              <w:pStyle w:val="notetext"/>
            </w:pPr>
            <w:r w:rsidRPr="00E27513">
              <w:t>Night sticks and batons</w:t>
            </w:r>
          </w:p>
        </w:tc>
      </w:tr>
      <w:tr w:rsidR="00D56687" w:rsidRPr="00E27513" w:rsidTr="00397D81">
        <w:tc>
          <w:tcPr>
            <w:tcW w:w="742" w:type="pct"/>
            <w:tcBorders>
              <w:top w:val="single" w:sz="4" w:space="0" w:color="auto"/>
            </w:tcBorders>
            <w:shd w:val="clear" w:color="auto" w:fill="auto"/>
          </w:tcPr>
          <w:p w:rsidR="00D56687" w:rsidRPr="00E27513" w:rsidRDefault="00D56687" w:rsidP="00564901">
            <w:pPr>
              <w:pStyle w:val="Tabletext"/>
            </w:pPr>
            <w:r w:rsidRPr="00E27513">
              <w:t>4</w:t>
            </w:r>
          </w:p>
        </w:tc>
        <w:tc>
          <w:tcPr>
            <w:tcW w:w="4258" w:type="pct"/>
            <w:tcBorders>
              <w:top w:val="single" w:sz="4" w:space="0" w:color="auto"/>
            </w:tcBorders>
            <w:shd w:val="clear" w:color="auto" w:fill="auto"/>
          </w:tcPr>
          <w:p w:rsidR="00D56687" w:rsidRPr="00E27513" w:rsidRDefault="00D56687" w:rsidP="00564901">
            <w:pPr>
              <w:pStyle w:val="Tabletext"/>
            </w:pPr>
            <w:r w:rsidRPr="00E27513">
              <w:t>Things capable (with or without modification) of discharging projectiles for the purpose of disabling or incapacitating a person or animal</w:t>
            </w:r>
          </w:p>
          <w:p w:rsidR="00D56687" w:rsidRPr="00E27513" w:rsidRDefault="00D56687" w:rsidP="009725AC">
            <w:pPr>
              <w:pStyle w:val="notetext"/>
              <w:ind w:left="1150" w:hanging="1150"/>
            </w:pPr>
            <w:r w:rsidRPr="00E27513">
              <w:t>Examples</w:t>
            </w:r>
            <w:r w:rsidR="009725AC" w:rsidRPr="00E27513">
              <w:t>:</w:t>
            </w:r>
            <w:r w:rsidR="009725AC" w:rsidRPr="00E27513">
              <w:tab/>
            </w:r>
            <w:r w:rsidRPr="00E27513">
              <w:t>Ballistic knives and similar devices designed to discharge a projectile by means of an explosive or other propellant or mechanism</w:t>
            </w:r>
          </w:p>
          <w:p w:rsidR="00D56687" w:rsidRPr="00E27513" w:rsidRDefault="00D56687" w:rsidP="009725AC">
            <w:pPr>
              <w:pStyle w:val="notetext"/>
              <w:ind w:left="1178" w:hanging="44"/>
            </w:pPr>
            <w:r w:rsidRPr="00E27513">
              <w:t>Blow pipes</w:t>
            </w:r>
          </w:p>
          <w:p w:rsidR="00D56687" w:rsidRPr="00E27513" w:rsidRDefault="00D56687" w:rsidP="009725AC">
            <w:pPr>
              <w:pStyle w:val="notetext"/>
              <w:ind w:left="1178" w:hanging="44"/>
            </w:pPr>
            <w:r w:rsidRPr="00E27513">
              <w:t>Cross</w:t>
            </w:r>
            <w:r w:rsidR="00E27513">
              <w:noBreakHyphen/>
            </w:r>
            <w:r w:rsidRPr="00E27513">
              <w:t>bows</w:t>
            </w:r>
          </w:p>
          <w:p w:rsidR="00D56687" w:rsidRPr="00E27513" w:rsidRDefault="00D56687" w:rsidP="009725AC">
            <w:pPr>
              <w:pStyle w:val="notetext"/>
              <w:ind w:left="1178" w:hanging="44"/>
            </w:pPr>
            <w:r w:rsidRPr="00E27513">
              <w:t>Spear guns</w:t>
            </w:r>
          </w:p>
          <w:p w:rsidR="00D56687" w:rsidRPr="00E27513" w:rsidRDefault="00D56687" w:rsidP="009725AC">
            <w:pPr>
              <w:pStyle w:val="notetext"/>
              <w:ind w:left="1178" w:hanging="44"/>
            </w:pPr>
            <w:r w:rsidRPr="00E27513">
              <w:t>Hunting slings</w:t>
            </w:r>
          </w:p>
          <w:p w:rsidR="00D56687" w:rsidRPr="00E27513" w:rsidRDefault="00D56687" w:rsidP="009725AC">
            <w:pPr>
              <w:pStyle w:val="notetext"/>
              <w:ind w:left="1178" w:hanging="44"/>
            </w:pPr>
            <w:r w:rsidRPr="00E27513">
              <w:t>Catapults</w:t>
            </w:r>
          </w:p>
          <w:p w:rsidR="00D56687" w:rsidRPr="00E27513" w:rsidRDefault="00D56687" w:rsidP="009725AC">
            <w:pPr>
              <w:pStyle w:val="notetext"/>
              <w:ind w:left="1178" w:hanging="44"/>
            </w:pPr>
            <w:r w:rsidRPr="00E27513">
              <w:t>Slingshots</w:t>
            </w:r>
          </w:p>
          <w:p w:rsidR="00D56687" w:rsidRPr="00E27513" w:rsidRDefault="00D56687" w:rsidP="009725AC">
            <w:pPr>
              <w:pStyle w:val="notetext"/>
              <w:ind w:left="1178" w:hanging="44"/>
            </w:pPr>
            <w:r w:rsidRPr="00E27513">
              <w:t>Bows and arrows</w:t>
            </w:r>
          </w:p>
        </w:tc>
      </w:tr>
      <w:tr w:rsidR="00D56687" w:rsidRPr="00E27513" w:rsidTr="00397D81">
        <w:tc>
          <w:tcPr>
            <w:tcW w:w="742" w:type="pct"/>
            <w:tcBorders>
              <w:bottom w:val="single" w:sz="4" w:space="0" w:color="auto"/>
            </w:tcBorders>
            <w:shd w:val="clear" w:color="auto" w:fill="auto"/>
          </w:tcPr>
          <w:p w:rsidR="00D56687" w:rsidRPr="00E27513" w:rsidRDefault="00D56687" w:rsidP="00102FB9">
            <w:pPr>
              <w:pStyle w:val="Tabletext"/>
              <w:keepNext/>
            </w:pPr>
            <w:r w:rsidRPr="00E27513">
              <w:t>5</w:t>
            </w:r>
          </w:p>
        </w:tc>
        <w:tc>
          <w:tcPr>
            <w:tcW w:w="4258" w:type="pct"/>
            <w:tcBorders>
              <w:bottom w:val="single" w:sz="4" w:space="0" w:color="auto"/>
            </w:tcBorders>
            <w:shd w:val="clear" w:color="auto" w:fill="auto"/>
          </w:tcPr>
          <w:p w:rsidR="00D56687" w:rsidRPr="00E27513" w:rsidRDefault="00D56687" w:rsidP="00564901">
            <w:pPr>
              <w:pStyle w:val="Tabletext"/>
            </w:pPr>
            <w:r w:rsidRPr="00E27513">
              <w:t>Things designed to disable or incapacitate, or otherwise harm, a person or animal</w:t>
            </w:r>
          </w:p>
          <w:p w:rsidR="00D56687" w:rsidRPr="00E27513" w:rsidRDefault="00D56687" w:rsidP="007D26C8">
            <w:pPr>
              <w:pStyle w:val="notetext"/>
              <w:ind w:left="1164" w:hanging="1164"/>
            </w:pPr>
            <w:r w:rsidRPr="00E27513">
              <w:t>Examples</w:t>
            </w:r>
            <w:r w:rsidR="009725AC" w:rsidRPr="00E27513">
              <w:t>:</w:t>
            </w:r>
            <w:r w:rsidR="009725AC" w:rsidRPr="00E27513">
              <w:tab/>
            </w:r>
            <w:r w:rsidRPr="00E27513">
              <w:t>Stun guns</w:t>
            </w:r>
          </w:p>
          <w:p w:rsidR="00D56687" w:rsidRPr="00E27513" w:rsidRDefault="00D56687" w:rsidP="009725AC">
            <w:pPr>
              <w:pStyle w:val="notetext"/>
              <w:ind w:left="1178" w:hanging="44"/>
            </w:pPr>
            <w:r w:rsidRPr="00E27513">
              <w:t>Things capable of being used to administer an electric shock; for example, cattle prods and Tasers</w:t>
            </w:r>
          </w:p>
          <w:p w:rsidR="00D56687" w:rsidRPr="00E27513" w:rsidRDefault="00564901" w:rsidP="00B352AC">
            <w:pPr>
              <w:pStyle w:val="notetext"/>
            </w:pPr>
            <w:r w:rsidRPr="00E27513">
              <w:t>Note:</w:t>
            </w:r>
            <w:r w:rsidRPr="00E27513">
              <w:tab/>
            </w:r>
            <w:r w:rsidR="00D56687" w:rsidRPr="00E27513">
              <w:t>See subregulation</w:t>
            </w:r>
            <w:r w:rsidR="00183AC8" w:rsidRPr="00E27513">
              <w:t> </w:t>
            </w:r>
            <w:r w:rsidR="00D56687" w:rsidRPr="00E27513">
              <w:t>(8).</w:t>
            </w:r>
          </w:p>
          <w:p w:rsidR="00D56687" w:rsidRPr="00E27513" w:rsidRDefault="00D56687" w:rsidP="00B352AC">
            <w:pPr>
              <w:pStyle w:val="notetext"/>
              <w:ind w:left="1178" w:hanging="44"/>
            </w:pPr>
            <w:r w:rsidRPr="00E27513">
              <w:t>Disabling and incapacitating chemicals, gases or sprays, such as Mace, pepper or capsicum spray, tear gas, acid sprays and animal</w:t>
            </w:r>
            <w:r w:rsidR="00E27513">
              <w:noBreakHyphen/>
            </w:r>
            <w:r w:rsidRPr="00E27513">
              <w:t>repellent sprays</w:t>
            </w:r>
          </w:p>
        </w:tc>
      </w:tr>
      <w:tr w:rsidR="00D56687" w:rsidRPr="00E27513" w:rsidTr="00397D81">
        <w:tc>
          <w:tcPr>
            <w:tcW w:w="742" w:type="pct"/>
            <w:tcBorders>
              <w:bottom w:val="single" w:sz="4" w:space="0" w:color="auto"/>
            </w:tcBorders>
            <w:shd w:val="clear" w:color="auto" w:fill="auto"/>
          </w:tcPr>
          <w:p w:rsidR="00D56687" w:rsidRPr="00E27513" w:rsidRDefault="00D56687" w:rsidP="00564901">
            <w:pPr>
              <w:pStyle w:val="Tabletext"/>
            </w:pPr>
            <w:bookmarkStart w:id="12" w:name="CU_759024"/>
            <w:bookmarkEnd w:id="12"/>
            <w:r w:rsidRPr="00E27513">
              <w:t>6</w:t>
            </w:r>
          </w:p>
        </w:tc>
        <w:tc>
          <w:tcPr>
            <w:tcW w:w="4258" w:type="pct"/>
            <w:tcBorders>
              <w:bottom w:val="single" w:sz="4" w:space="0" w:color="auto"/>
            </w:tcBorders>
            <w:shd w:val="clear" w:color="auto" w:fill="auto"/>
          </w:tcPr>
          <w:p w:rsidR="00D56687" w:rsidRPr="00E27513" w:rsidRDefault="00D56687" w:rsidP="00564901">
            <w:pPr>
              <w:pStyle w:val="Tabletext"/>
            </w:pPr>
            <w:r w:rsidRPr="00E27513">
              <w:t>Explosive or incendiary devices and flammable materials not ordinarily found around the home</w:t>
            </w:r>
          </w:p>
          <w:p w:rsidR="00D56687" w:rsidRPr="00E27513" w:rsidRDefault="00D56687" w:rsidP="00B352AC">
            <w:pPr>
              <w:pStyle w:val="notetext"/>
              <w:ind w:left="1150" w:hanging="1150"/>
            </w:pPr>
            <w:r w:rsidRPr="00E27513">
              <w:t>Examples</w:t>
            </w:r>
            <w:r w:rsidR="00B352AC" w:rsidRPr="00E27513">
              <w:t>:</w:t>
            </w:r>
            <w:r w:rsidR="00B352AC" w:rsidRPr="00E27513">
              <w:tab/>
            </w:r>
            <w:r w:rsidRPr="00E27513">
              <w:t>Dynamite</w:t>
            </w:r>
          </w:p>
          <w:p w:rsidR="00D56687" w:rsidRPr="00E27513" w:rsidRDefault="00D56687" w:rsidP="009725AC">
            <w:pPr>
              <w:pStyle w:val="notetext"/>
              <w:ind w:left="1178" w:hanging="44"/>
            </w:pPr>
            <w:r w:rsidRPr="00E27513">
              <w:t>Explosives (plastic or otherwise)</w:t>
            </w:r>
          </w:p>
          <w:p w:rsidR="00D56687" w:rsidRPr="00E27513" w:rsidRDefault="00D56687" w:rsidP="009725AC">
            <w:pPr>
              <w:pStyle w:val="notetext"/>
              <w:ind w:left="1178" w:hanging="44"/>
            </w:pPr>
            <w:r w:rsidRPr="00E27513">
              <w:t>Blasting caps</w:t>
            </w:r>
          </w:p>
          <w:p w:rsidR="00D56687" w:rsidRPr="00E27513" w:rsidRDefault="00D56687" w:rsidP="009725AC">
            <w:pPr>
              <w:pStyle w:val="notetext"/>
              <w:ind w:left="1178" w:hanging="44"/>
            </w:pPr>
            <w:r w:rsidRPr="00E27513">
              <w:t>Blow</w:t>
            </w:r>
            <w:r w:rsidR="00E27513">
              <w:noBreakHyphen/>
            </w:r>
            <w:r w:rsidRPr="00E27513">
              <w:t>torches</w:t>
            </w:r>
          </w:p>
          <w:p w:rsidR="00D56687" w:rsidRPr="00E27513" w:rsidRDefault="00D56687" w:rsidP="009725AC">
            <w:pPr>
              <w:pStyle w:val="notetext"/>
              <w:ind w:left="1178" w:hanging="44"/>
            </w:pPr>
            <w:r w:rsidRPr="00E27513">
              <w:t>Detonators, fuses and detonator cord</w:t>
            </w:r>
          </w:p>
          <w:p w:rsidR="00D56687" w:rsidRPr="00E27513" w:rsidRDefault="00D56687" w:rsidP="009725AC">
            <w:pPr>
              <w:pStyle w:val="notetext"/>
              <w:ind w:left="1178" w:hanging="44"/>
            </w:pPr>
            <w:r w:rsidRPr="00E27513">
              <w:t>Explosive flares in any form</w:t>
            </w:r>
          </w:p>
          <w:p w:rsidR="00D56687" w:rsidRPr="00E27513" w:rsidRDefault="00D56687" w:rsidP="009725AC">
            <w:pPr>
              <w:pStyle w:val="notetext"/>
              <w:ind w:left="1178" w:hanging="44"/>
            </w:pPr>
            <w:r w:rsidRPr="00E27513">
              <w:t>Grenades</w:t>
            </w:r>
          </w:p>
          <w:p w:rsidR="00D56687" w:rsidRPr="00E27513" w:rsidRDefault="00D56687" w:rsidP="009725AC">
            <w:pPr>
              <w:pStyle w:val="notetext"/>
              <w:ind w:left="1178" w:hanging="44"/>
            </w:pPr>
            <w:r w:rsidRPr="00E27513">
              <w:t>Mines and other explosive military stores</w:t>
            </w:r>
          </w:p>
          <w:p w:rsidR="00D56687" w:rsidRPr="00E27513" w:rsidRDefault="00D56687" w:rsidP="009725AC">
            <w:pPr>
              <w:pStyle w:val="notetext"/>
              <w:ind w:left="1178" w:hanging="44"/>
            </w:pPr>
            <w:r w:rsidRPr="00E27513">
              <w:t>Smoke cartridges</w:t>
            </w:r>
          </w:p>
        </w:tc>
      </w:tr>
      <w:tr w:rsidR="00D56687" w:rsidRPr="00E27513" w:rsidTr="00397D81">
        <w:tc>
          <w:tcPr>
            <w:tcW w:w="742" w:type="pct"/>
            <w:tcBorders>
              <w:top w:val="single" w:sz="4" w:space="0" w:color="auto"/>
              <w:bottom w:val="single" w:sz="4" w:space="0" w:color="auto"/>
            </w:tcBorders>
            <w:shd w:val="clear" w:color="auto" w:fill="auto"/>
          </w:tcPr>
          <w:p w:rsidR="00D56687" w:rsidRPr="00E27513" w:rsidRDefault="00D56687" w:rsidP="00564901">
            <w:pPr>
              <w:pStyle w:val="Tabletext"/>
            </w:pPr>
            <w:r w:rsidRPr="00E27513">
              <w:t>7</w:t>
            </w:r>
          </w:p>
        </w:tc>
        <w:tc>
          <w:tcPr>
            <w:tcW w:w="4258" w:type="pct"/>
            <w:tcBorders>
              <w:top w:val="single" w:sz="4" w:space="0" w:color="auto"/>
              <w:bottom w:val="single" w:sz="4" w:space="0" w:color="auto"/>
            </w:tcBorders>
            <w:shd w:val="clear" w:color="auto" w:fill="auto"/>
          </w:tcPr>
          <w:p w:rsidR="00D56687" w:rsidRPr="00E27513" w:rsidRDefault="00D56687" w:rsidP="00564901">
            <w:pPr>
              <w:pStyle w:val="Tabletext"/>
            </w:pPr>
            <w:r w:rsidRPr="00E27513">
              <w:t>Biotoxins and infectious substances</w:t>
            </w:r>
          </w:p>
          <w:p w:rsidR="00D56687" w:rsidRPr="00E27513" w:rsidRDefault="00D56687" w:rsidP="00B352AC">
            <w:pPr>
              <w:pStyle w:val="notetext"/>
              <w:ind w:left="1150" w:hanging="1150"/>
            </w:pPr>
            <w:r w:rsidRPr="00E27513">
              <w:t>Examples</w:t>
            </w:r>
            <w:r w:rsidR="00B352AC" w:rsidRPr="00E27513">
              <w:t>:</w:t>
            </w:r>
            <w:r w:rsidR="00B352AC" w:rsidRPr="00E27513">
              <w:tab/>
            </w:r>
            <w:r w:rsidRPr="00E27513">
              <w:t>Pre</w:t>
            </w:r>
            <w:r w:rsidR="0002049A" w:rsidRPr="00E27513">
              <w:t>parations of anthrax spores</w:t>
            </w:r>
          </w:p>
        </w:tc>
      </w:tr>
      <w:tr w:rsidR="00D56687" w:rsidRPr="00E27513" w:rsidTr="00397D81">
        <w:tc>
          <w:tcPr>
            <w:tcW w:w="742" w:type="pct"/>
            <w:tcBorders>
              <w:bottom w:val="single" w:sz="12" w:space="0" w:color="auto"/>
            </w:tcBorders>
            <w:shd w:val="clear" w:color="auto" w:fill="auto"/>
          </w:tcPr>
          <w:p w:rsidR="00D56687" w:rsidRPr="00E27513" w:rsidRDefault="00D56687" w:rsidP="00564901">
            <w:pPr>
              <w:pStyle w:val="Tabletext"/>
            </w:pPr>
            <w:r w:rsidRPr="00E27513">
              <w:t>8</w:t>
            </w:r>
          </w:p>
        </w:tc>
        <w:tc>
          <w:tcPr>
            <w:tcW w:w="4258" w:type="pct"/>
            <w:tcBorders>
              <w:bottom w:val="single" w:sz="12" w:space="0" w:color="auto"/>
            </w:tcBorders>
            <w:shd w:val="clear" w:color="auto" w:fill="auto"/>
          </w:tcPr>
          <w:p w:rsidR="00D56687" w:rsidRPr="00E27513" w:rsidRDefault="00D56687" w:rsidP="00564901">
            <w:pPr>
              <w:pStyle w:val="Tabletext"/>
            </w:pPr>
            <w:r w:rsidRPr="00E27513">
              <w:t>Chemical toxins</w:t>
            </w:r>
          </w:p>
          <w:p w:rsidR="00D56687" w:rsidRPr="00E27513" w:rsidRDefault="00D56687" w:rsidP="00B352AC">
            <w:pPr>
              <w:pStyle w:val="notetext"/>
              <w:ind w:left="1150" w:hanging="1150"/>
            </w:pPr>
            <w:r w:rsidRPr="00E27513">
              <w:t>Examples</w:t>
            </w:r>
            <w:r w:rsidR="00623A5B" w:rsidRPr="00E27513">
              <w:t>:</w:t>
            </w:r>
            <w:r w:rsidR="009725AC" w:rsidRPr="00E27513">
              <w:tab/>
            </w:r>
            <w:r w:rsidRPr="00E27513">
              <w:t>Chemical warfare agents</w:t>
            </w:r>
          </w:p>
        </w:tc>
      </w:tr>
    </w:tbl>
    <w:p w:rsidR="00D56687" w:rsidRPr="00E27513" w:rsidRDefault="00D56687" w:rsidP="00564901">
      <w:pPr>
        <w:pStyle w:val="subsection"/>
      </w:pPr>
      <w:r w:rsidRPr="00E27513">
        <w:tab/>
        <w:t>(7)</w:t>
      </w:r>
      <w:r w:rsidRPr="00E27513">
        <w:tab/>
        <w:t>To avoid doubt, a telescopic sight is not a weapon.</w:t>
      </w:r>
    </w:p>
    <w:p w:rsidR="00D56687" w:rsidRPr="00E27513" w:rsidRDefault="00D56687" w:rsidP="00564901">
      <w:pPr>
        <w:pStyle w:val="subsection"/>
      </w:pPr>
      <w:r w:rsidRPr="00E27513">
        <w:tab/>
        <w:t>(8)</w:t>
      </w:r>
      <w:r w:rsidRPr="00E27513">
        <w:tab/>
        <w:t>Despite subregulation</w:t>
      </w:r>
      <w:r w:rsidR="00183AC8" w:rsidRPr="00E27513">
        <w:t> </w:t>
      </w:r>
      <w:r w:rsidRPr="00E27513">
        <w:t>(1) and item</w:t>
      </w:r>
      <w:r w:rsidR="00E27513">
        <w:t> </w:t>
      </w:r>
      <w:r w:rsidRPr="00E27513">
        <w:t>5 of the table, a defibrillator is taken not to be a weapon if it is required for medical purposes or is part of an aircraft’s equipment.</w:t>
      </w:r>
    </w:p>
    <w:p w:rsidR="00D56687" w:rsidRPr="00E27513" w:rsidRDefault="00564901" w:rsidP="00D364ED">
      <w:pPr>
        <w:pStyle w:val="ActHead2"/>
        <w:pageBreakBefore/>
      </w:pPr>
      <w:bookmarkStart w:id="13" w:name="_Toc482604204"/>
      <w:r w:rsidRPr="00E27513">
        <w:rPr>
          <w:rStyle w:val="CharPartNo"/>
        </w:rPr>
        <w:t>Part</w:t>
      </w:r>
      <w:r w:rsidR="00E27513" w:rsidRPr="00E27513">
        <w:rPr>
          <w:rStyle w:val="CharPartNo"/>
        </w:rPr>
        <w:t> </w:t>
      </w:r>
      <w:r w:rsidR="00D56687" w:rsidRPr="00E27513">
        <w:rPr>
          <w:rStyle w:val="CharPartNo"/>
        </w:rPr>
        <w:t>2</w:t>
      </w:r>
      <w:r w:rsidRPr="00E27513">
        <w:t>—</w:t>
      </w:r>
      <w:r w:rsidR="00D56687" w:rsidRPr="00E27513">
        <w:rPr>
          <w:rStyle w:val="CharPartText"/>
        </w:rPr>
        <w:t>Transport security programs</w:t>
      </w:r>
      <w:bookmarkEnd w:id="13"/>
    </w:p>
    <w:p w:rsidR="00D56687" w:rsidRPr="00E27513" w:rsidRDefault="00564901" w:rsidP="00564901">
      <w:pPr>
        <w:pStyle w:val="ActHead3"/>
      </w:pPr>
      <w:bookmarkStart w:id="14" w:name="_Toc482604205"/>
      <w:r w:rsidRPr="00E27513">
        <w:rPr>
          <w:rStyle w:val="CharDivNo"/>
        </w:rPr>
        <w:t>Division</w:t>
      </w:r>
      <w:r w:rsidR="00E27513" w:rsidRPr="00E27513">
        <w:rPr>
          <w:rStyle w:val="CharDivNo"/>
        </w:rPr>
        <w:t> </w:t>
      </w:r>
      <w:r w:rsidR="00D56687" w:rsidRPr="00E27513">
        <w:rPr>
          <w:rStyle w:val="CharDivNo"/>
        </w:rPr>
        <w:t>2.1</w:t>
      </w:r>
      <w:r w:rsidRPr="00E27513">
        <w:t>—</w:t>
      </w:r>
      <w:r w:rsidR="00D56687" w:rsidRPr="00E27513">
        <w:rPr>
          <w:rStyle w:val="CharDivText"/>
        </w:rPr>
        <w:t>Preliminary</w:t>
      </w:r>
      <w:bookmarkEnd w:id="14"/>
    </w:p>
    <w:p w:rsidR="00D56687" w:rsidRPr="00E27513" w:rsidRDefault="00D56687" w:rsidP="00564901">
      <w:pPr>
        <w:pStyle w:val="ActHead5"/>
      </w:pPr>
      <w:bookmarkStart w:id="15" w:name="_Toc482604206"/>
      <w:r w:rsidRPr="00E27513">
        <w:rPr>
          <w:rStyle w:val="CharSectno"/>
        </w:rPr>
        <w:t>2.01</w:t>
      </w:r>
      <w:r w:rsidR="00564901" w:rsidRPr="00E27513">
        <w:t xml:space="preserve">  </w:t>
      </w:r>
      <w:r w:rsidRPr="00E27513">
        <w:t>Definitions for Part</w:t>
      </w:r>
      <w:bookmarkEnd w:id="15"/>
    </w:p>
    <w:p w:rsidR="00D56687" w:rsidRPr="00E27513" w:rsidRDefault="00D56687" w:rsidP="00564901">
      <w:pPr>
        <w:pStyle w:val="subsection"/>
      </w:pPr>
      <w:r w:rsidRPr="00E27513">
        <w:tab/>
        <w:t>(1)</w:t>
      </w:r>
      <w:r w:rsidRPr="00E27513">
        <w:tab/>
        <w:t>In this Part:</w:t>
      </w:r>
    </w:p>
    <w:p w:rsidR="00D56687" w:rsidRPr="00E27513" w:rsidRDefault="00D56687" w:rsidP="00564901">
      <w:pPr>
        <w:pStyle w:val="Definition"/>
      </w:pPr>
      <w:r w:rsidRPr="00E27513">
        <w:rPr>
          <w:b/>
          <w:i/>
        </w:rPr>
        <w:t>security contact officer</w:t>
      </w:r>
      <w:r w:rsidRPr="00E27513">
        <w:t>, for an aviation industry participant, means a person appointed by the participant to carry out the responsibilities of a security contact officer for the participant.</w:t>
      </w:r>
    </w:p>
    <w:p w:rsidR="00D56687" w:rsidRPr="00E27513" w:rsidRDefault="00D56687" w:rsidP="00564901">
      <w:pPr>
        <w:pStyle w:val="subsection"/>
      </w:pPr>
      <w:r w:rsidRPr="00E27513">
        <w:tab/>
        <w:t>(2)</w:t>
      </w:r>
      <w:r w:rsidRPr="00E27513">
        <w:tab/>
        <w:t>In this Part:</w:t>
      </w:r>
    </w:p>
    <w:p w:rsidR="00D56687" w:rsidRPr="00E27513" w:rsidRDefault="00D56687" w:rsidP="00564901">
      <w:pPr>
        <w:pStyle w:val="paragraph"/>
      </w:pPr>
      <w:r w:rsidRPr="00E27513">
        <w:tab/>
        <w:t>(a)</w:t>
      </w:r>
      <w:r w:rsidRPr="00E27513">
        <w:tab/>
        <w:t>a reference to an audit is a reference to an examination by an aviation industry participant of security measures under the participant’s TSP to find out whether the measures have been implemented correctly; and</w:t>
      </w:r>
    </w:p>
    <w:p w:rsidR="00D56687" w:rsidRPr="00E27513" w:rsidRDefault="00D56687" w:rsidP="00564901">
      <w:pPr>
        <w:pStyle w:val="paragraph"/>
      </w:pPr>
      <w:r w:rsidRPr="00E27513">
        <w:tab/>
        <w:t>(b)</w:t>
      </w:r>
      <w:r w:rsidRPr="00E27513">
        <w:tab/>
        <w:t>a reference to review of an aviation industry participant’s TSP is a reference to an evaluation by the participant of security measures and procedures under its TSP to find out whether the measures and procedures are adequate.</w:t>
      </w:r>
    </w:p>
    <w:p w:rsidR="00D56687" w:rsidRPr="00E27513" w:rsidRDefault="00D56687" w:rsidP="00564901">
      <w:pPr>
        <w:pStyle w:val="ActHead5"/>
      </w:pPr>
      <w:bookmarkStart w:id="16" w:name="_Toc482604207"/>
      <w:r w:rsidRPr="00E27513">
        <w:rPr>
          <w:rStyle w:val="CharSectno"/>
        </w:rPr>
        <w:t>2.02</w:t>
      </w:r>
      <w:r w:rsidR="00564901" w:rsidRPr="00E27513">
        <w:t xml:space="preserve">  </w:t>
      </w:r>
      <w:r w:rsidRPr="00E27513">
        <w:t>Security contact officers</w:t>
      </w:r>
      <w:bookmarkEnd w:id="16"/>
    </w:p>
    <w:p w:rsidR="00D56687" w:rsidRPr="00E27513" w:rsidRDefault="00D56687" w:rsidP="00564901">
      <w:pPr>
        <w:pStyle w:val="subsection"/>
      </w:pPr>
      <w:r w:rsidRPr="00E27513">
        <w:tab/>
        <w:t>(1)</w:t>
      </w:r>
      <w:r w:rsidRPr="00E27513">
        <w:tab/>
        <w:t xml:space="preserve">The responsibilities of a security contact officer for an aviation industry participant for this </w:t>
      </w:r>
      <w:r w:rsidR="00564901" w:rsidRPr="00E27513">
        <w:t>Part</w:t>
      </w:r>
      <w:r w:rsidR="00D364ED" w:rsidRPr="00E27513">
        <w:t xml:space="preserve"> </w:t>
      </w:r>
      <w:r w:rsidRPr="00E27513">
        <w:t>are:</w:t>
      </w:r>
    </w:p>
    <w:p w:rsidR="00D56687" w:rsidRPr="00E27513" w:rsidRDefault="00D56687" w:rsidP="00564901">
      <w:pPr>
        <w:pStyle w:val="paragraph"/>
      </w:pPr>
      <w:r w:rsidRPr="00E27513">
        <w:tab/>
        <w:t>(a)</w:t>
      </w:r>
      <w:r w:rsidRPr="00E27513">
        <w:tab/>
        <w:t>to facilitate the development, implementation, review and maintenance of the participant’s TSP; and</w:t>
      </w:r>
    </w:p>
    <w:p w:rsidR="00D56687" w:rsidRPr="00E27513" w:rsidRDefault="00D56687" w:rsidP="00564901">
      <w:pPr>
        <w:pStyle w:val="paragraph"/>
      </w:pPr>
      <w:r w:rsidRPr="00E27513">
        <w:tab/>
        <w:t>(b)</w:t>
      </w:r>
      <w:r w:rsidRPr="00E27513">
        <w:tab/>
        <w:t>to undertake liaison with other aviation industry participants in relation to aviation security matters.</w:t>
      </w:r>
    </w:p>
    <w:p w:rsidR="00D56687" w:rsidRPr="00E27513" w:rsidRDefault="00D56687" w:rsidP="00564901">
      <w:pPr>
        <w:pStyle w:val="subsection"/>
      </w:pPr>
      <w:r w:rsidRPr="00E27513">
        <w:tab/>
        <w:t>(2)</w:t>
      </w:r>
      <w:r w:rsidRPr="00E27513">
        <w:tab/>
        <w:t xml:space="preserve">An aviation industry participant that must have a TSP must appoint a security contact officer </w:t>
      </w:r>
      <w:r w:rsidR="00CB2A93" w:rsidRPr="00E27513">
        <w:t>who has the knowledge, skills, training, qualifications or other requirements set out in</w:t>
      </w:r>
      <w:r w:rsidRPr="00E27513">
        <w:t xml:space="preserve"> its TSP.</w:t>
      </w:r>
    </w:p>
    <w:p w:rsidR="00D56687" w:rsidRPr="00E27513" w:rsidRDefault="00564901" w:rsidP="00D56687">
      <w:pPr>
        <w:pStyle w:val="Penalty"/>
        <w:rPr>
          <w:color w:val="000000"/>
        </w:rPr>
      </w:pPr>
      <w:r w:rsidRPr="00E27513">
        <w:t>Penalty:</w:t>
      </w:r>
      <w:r w:rsidRPr="00E27513">
        <w:tab/>
      </w:r>
      <w:r w:rsidR="00D56687" w:rsidRPr="00E27513">
        <w:t>10</w:t>
      </w:r>
      <w:r w:rsidR="00D56687" w:rsidRPr="00E27513">
        <w:rPr>
          <w:color w:val="000000"/>
        </w:rPr>
        <w:t xml:space="preserve"> penalty units.</w:t>
      </w:r>
    </w:p>
    <w:p w:rsidR="00D56687" w:rsidRPr="00E27513" w:rsidRDefault="00D56687" w:rsidP="00564901">
      <w:pPr>
        <w:pStyle w:val="subsection"/>
      </w:pPr>
      <w:r w:rsidRPr="00E27513">
        <w:tab/>
        <w:t>(3)</w:t>
      </w:r>
      <w:r w:rsidRPr="00E27513">
        <w:tab/>
        <w:t>A security contact officer for an aviation industry participant must be the participant or an employee of the participant.</w:t>
      </w:r>
    </w:p>
    <w:p w:rsidR="005D43A6" w:rsidRPr="00E27513" w:rsidRDefault="005D43A6" w:rsidP="005D43A6">
      <w:pPr>
        <w:pStyle w:val="ActHead5"/>
      </w:pPr>
      <w:bookmarkStart w:id="17" w:name="_Toc482604208"/>
      <w:r w:rsidRPr="00E27513">
        <w:rPr>
          <w:rStyle w:val="CharSectno"/>
        </w:rPr>
        <w:t>2.03</w:t>
      </w:r>
      <w:r w:rsidRPr="00E27513">
        <w:t xml:space="preserve">  Aviation industry participants that must have TSPs</w:t>
      </w:r>
      <w:bookmarkEnd w:id="17"/>
    </w:p>
    <w:p w:rsidR="005D43A6" w:rsidRPr="00E27513" w:rsidRDefault="005D43A6" w:rsidP="005D43A6">
      <w:pPr>
        <w:pStyle w:val="subsection"/>
      </w:pPr>
      <w:r w:rsidRPr="00E27513">
        <w:tab/>
      </w:r>
      <w:r w:rsidRPr="00E27513">
        <w:tab/>
        <w:t>For the purposes of paragraph</w:t>
      </w:r>
      <w:r w:rsidR="00E27513">
        <w:t> </w:t>
      </w:r>
      <w:r w:rsidRPr="00E27513">
        <w:t>12(1)(c) of the Act, Airservices Australia is prescribed as an aviation industry participant that is required to have a transport security program.</w:t>
      </w:r>
    </w:p>
    <w:p w:rsidR="005D43A6" w:rsidRPr="00E27513" w:rsidRDefault="005D43A6" w:rsidP="005D43A6">
      <w:pPr>
        <w:pStyle w:val="notetext"/>
      </w:pPr>
      <w:r w:rsidRPr="00E27513">
        <w:t>Note:</w:t>
      </w:r>
      <w:r w:rsidRPr="00E27513">
        <w:tab/>
        <w:t>Operators of security controlled airports and operators of prescribed air services are also required to have a transport security program—see section</w:t>
      </w:r>
      <w:r w:rsidR="00E27513">
        <w:t> </w:t>
      </w:r>
      <w:r w:rsidRPr="00E27513">
        <w:t>12 of the Act.</w:t>
      </w:r>
    </w:p>
    <w:p w:rsidR="00D56687" w:rsidRPr="00E27513" w:rsidRDefault="00D56687" w:rsidP="00564901">
      <w:pPr>
        <w:pStyle w:val="ActHead5"/>
      </w:pPr>
      <w:bookmarkStart w:id="18" w:name="_Toc482604209"/>
      <w:r w:rsidRPr="00E27513">
        <w:rPr>
          <w:rStyle w:val="CharSectno"/>
        </w:rPr>
        <w:t>2.04</w:t>
      </w:r>
      <w:r w:rsidR="00564901" w:rsidRPr="00E27513">
        <w:t xml:space="preserve">  </w:t>
      </w:r>
      <w:r w:rsidRPr="00E27513">
        <w:t>Aviation industry participants to which more than 1</w:t>
      </w:r>
      <w:r w:rsidR="00D364ED" w:rsidRPr="00E27513">
        <w:t xml:space="preserve"> </w:t>
      </w:r>
      <w:r w:rsidR="00564901" w:rsidRPr="00E27513">
        <w:t>Division</w:t>
      </w:r>
      <w:r w:rsidR="00D364ED" w:rsidRPr="00E27513">
        <w:t xml:space="preserve"> </w:t>
      </w:r>
      <w:r w:rsidRPr="00E27513">
        <w:t>applies</w:t>
      </w:r>
      <w:bookmarkEnd w:id="18"/>
    </w:p>
    <w:p w:rsidR="00D56687" w:rsidRPr="00E27513" w:rsidRDefault="00D56687" w:rsidP="00564901">
      <w:pPr>
        <w:pStyle w:val="subsection"/>
      </w:pPr>
      <w:r w:rsidRPr="00E27513">
        <w:tab/>
      </w:r>
      <w:r w:rsidRPr="00E27513">
        <w:tab/>
        <w:t xml:space="preserve">To avoid doubt, if 2 or more Divisions of this </w:t>
      </w:r>
      <w:r w:rsidR="00564901" w:rsidRPr="00E27513">
        <w:t>Part</w:t>
      </w:r>
      <w:r w:rsidR="00D364ED" w:rsidRPr="00E27513">
        <w:t xml:space="preserve"> </w:t>
      </w:r>
      <w:r w:rsidRPr="00E27513">
        <w:t>apply to an aviation industry participant that is required to have a TSP, the participant’s TSP must comply with both or all of the applicable Divisions.</w:t>
      </w:r>
    </w:p>
    <w:p w:rsidR="00D56687" w:rsidRPr="00E27513" w:rsidRDefault="00D56687" w:rsidP="00564901">
      <w:pPr>
        <w:pStyle w:val="ActHead5"/>
        <w:rPr>
          <w:noProof/>
        </w:rPr>
      </w:pPr>
      <w:bookmarkStart w:id="19" w:name="_Toc482604210"/>
      <w:r w:rsidRPr="00E27513">
        <w:rPr>
          <w:rStyle w:val="CharSectno"/>
        </w:rPr>
        <w:t>2.05</w:t>
      </w:r>
      <w:r w:rsidR="00564901" w:rsidRPr="00E27513">
        <w:rPr>
          <w:noProof/>
        </w:rPr>
        <w:t xml:space="preserve">  </w:t>
      </w:r>
      <w:r w:rsidRPr="00E27513">
        <w:rPr>
          <w:noProof/>
        </w:rPr>
        <w:t>What all TSPs must contain</w:t>
      </w:r>
      <w:bookmarkEnd w:id="19"/>
    </w:p>
    <w:p w:rsidR="00D56687" w:rsidRPr="00E27513" w:rsidRDefault="00D56687" w:rsidP="00564901">
      <w:pPr>
        <w:pStyle w:val="subsection"/>
      </w:pPr>
      <w:r w:rsidRPr="00E27513">
        <w:tab/>
      </w:r>
      <w:r w:rsidRPr="00E27513">
        <w:tab/>
        <w:t>A TSP for an aviation industry participant must contain a statement signed by the participant to the effect that the participant believes that the TSP gives effect to the participant’s obligation in subsection</w:t>
      </w:r>
      <w:r w:rsidR="00E27513">
        <w:t> </w:t>
      </w:r>
      <w:r w:rsidRPr="00E27513">
        <w:t>16(1) of the Act.</w:t>
      </w:r>
    </w:p>
    <w:p w:rsidR="00D56687" w:rsidRPr="00E27513" w:rsidRDefault="00D56687" w:rsidP="00564901">
      <w:pPr>
        <w:pStyle w:val="ActHead5"/>
        <w:rPr>
          <w:noProof/>
        </w:rPr>
      </w:pPr>
      <w:bookmarkStart w:id="20" w:name="_Toc482604211"/>
      <w:r w:rsidRPr="00E27513">
        <w:rPr>
          <w:rStyle w:val="CharSectno"/>
        </w:rPr>
        <w:t>2.06</w:t>
      </w:r>
      <w:r w:rsidR="00564901" w:rsidRPr="00E27513">
        <w:rPr>
          <w:noProof/>
        </w:rPr>
        <w:t xml:space="preserve">  </w:t>
      </w:r>
      <w:r w:rsidRPr="00E27513">
        <w:rPr>
          <w:noProof/>
        </w:rPr>
        <w:t>Offence</w:t>
      </w:r>
      <w:r w:rsidR="00564901" w:rsidRPr="00E27513">
        <w:rPr>
          <w:noProof/>
        </w:rPr>
        <w:t>—</w:t>
      </w:r>
      <w:r w:rsidRPr="00E27513">
        <w:rPr>
          <w:noProof/>
        </w:rPr>
        <w:t>disclosing TSPs without consent</w:t>
      </w:r>
      <w:bookmarkEnd w:id="20"/>
    </w:p>
    <w:p w:rsidR="00D56687" w:rsidRPr="00E27513" w:rsidRDefault="00D56687" w:rsidP="00564901">
      <w:pPr>
        <w:pStyle w:val="subsection"/>
      </w:pPr>
      <w:r w:rsidRPr="00E27513">
        <w:tab/>
      </w:r>
      <w:r w:rsidRPr="00E27513">
        <w:tab/>
        <w:t>A person must not disclose to any other person any information about the content of an aviation industry participant’s TSP without the consent of the participant.</w:t>
      </w:r>
    </w:p>
    <w:p w:rsidR="00D56687" w:rsidRPr="00E27513" w:rsidRDefault="00564901" w:rsidP="00D56687">
      <w:pPr>
        <w:pStyle w:val="Penalty"/>
        <w:rPr>
          <w:color w:val="000000"/>
        </w:rPr>
      </w:pPr>
      <w:r w:rsidRPr="00E27513">
        <w:t>Penalty:</w:t>
      </w:r>
      <w:r w:rsidRPr="00E27513">
        <w:tab/>
      </w:r>
      <w:r w:rsidR="00D56687" w:rsidRPr="00E27513">
        <w:t>50 penalty units</w:t>
      </w:r>
      <w:r w:rsidR="00D56687" w:rsidRPr="00E27513">
        <w:rPr>
          <w:color w:val="000000"/>
        </w:rPr>
        <w:t>.</w:t>
      </w:r>
    </w:p>
    <w:p w:rsidR="00D56687" w:rsidRPr="00E27513" w:rsidRDefault="00564901" w:rsidP="00564901">
      <w:pPr>
        <w:pStyle w:val="ActHead3"/>
        <w:pageBreakBefore/>
      </w:pPr>
      <w:bookmarkStart w:id="21" w:name="_Toc482604212"/>
      <w:r w:rsidRPr="00E27513">
        <w:rPr>
          <w:rStyle w:val="CharDivNo"/>
        </w:rPr>
        <w:t>Division</w:t>
      </w:r>
      <w:r w:rsidR="00E27513" w:rsidRPr="00E27513">
        <w:rPr>
          <w:rStyle w:val="CharDivNo"/>
        </w:rPr>
        <w:t> </w:t>
      </w:r>
      <w:r w:rsidR="00D56687" w:rsidRPr="00E27513">
        <w:rPr>
          <w:rStyle w:val="CharDivNo"/>
        </w:rPr>
        <w:t>2.2</w:t>
      </w:r>
      <w:r w:rsidRPr="00E27513">
        <w:t>—</w:t>
      </w:r>
      <w:r w:rsidR="00D56687" w:rsidRPr="00E27513">
        <w:rPr>
          <w:rStyle w:val="CharDivText"/>
        </w:rPr>
        <w:t>Operators of security controlled airports</w:t>
      </w:r>
      <w:bookmarkEnd w:id="21"/>
    </w:p>
    <w:p w:rsidR="00D56687" w:rsidRPr="00E27513" w:rsidRDefault="00D56687" w:rsidP="00564901">
      <w:pPr>
        <w:pStyle w:val="ActHead5"/>
      </w:pPr>
      <w:bookmarkStart w:id="22" w:name="_Toc482604213"/>
      <w:r w:rsidRPr="00E27513">
        <w:rPr>
          <w:rStyle w:val="CharSectno"/>
        </w:rPr>
        <w:t>2.07</w:t>
      </w:r>
      <w:r w:rsidR="00564901" w:rsidRPr="00E27513">
        <w:t xml:space="preserve">  </w:t>
      </w:r>
      <w:r w:rsidRPr="00E27513">
        <w:t xml:space="preserve">What this </w:t>
      </w:r>
      <w:r w:rsidR="00564901" w:rsidRPr="00E27513">
        <w:t>Division</w:t>
      </w:r>
      <w:r w:rsidR="00D364ED" w:rsidRPr="00E27513">
        <w:t xml:space="preserve"> </w:t>
      </w:r>
      <w:r w:rsidRPr="00E27513">
        <w:t>does</w:t>
      </w:r>
      <w:bookmarkEnd w:id="22"/>
    </w:p>
    <w:p w:rsidR="00D56687" w:rsidRPr="00E27513" w:rsidRDefault="00D56687" w:rsidP="00564901">
      <w:pPr>
        <w:pStyle w:val="subsection"/>
      </w:pPr>
      <w:r w:rsidRPr="00E27513">
        <w:tab/>
      </w:r>
      <w:r w:rsidRPr="00E27513">
        <w:tab/>
        <w:t xml:space="preserve">This </w:t>
      </w:r>
      <w:r w:rsidR="00564901" w:rsidRPr="00E27513">
        <w:t>Division</w:t>
      </w:r>
      <w:r w:rsidR="00D364ED" w:rsidRPr="00E27513">
        <w:t xml:space="preserve"> </w:t>
      </w:r>
      <w:r w:rsidRPr="00E27513">
        <w:t>sets out the requirements about the content of a TSP for the operator of a security controlled airport.</w:t>
      </w:r>
    </w:p>
    <w:p w:rsidR="00D56687" w:rsidRPr="00E27513" w:rsidRDefault="00D56687" w:rsidP="00564901">
      <w:pPr>
        <w:pStyle w:val="ActHead5"/>
      </w:pPr>
      <w:bookmarkStart w:id="23" w:name="_Toc482604214"/>
      <w:r w:rsidRPr="00E27513">
        <w:rPr>
          <w:rStyle w:val="CharSectno"/>
        </w:rPr>
        <w:t>2.08</w:t>
      </w:r>
      <w:r w:rsidR="00564901" w:rsidRPr="00E27513">
        <w:t xml:space="preserve">  </w:t>
      </w:r>
      <w:r w:rsidRPr="00E27513">
        <w:t>Application of this Division</w:t>
      </w:r>
      <w:bookmarkEnd w:id="23"/>
    </w:p>
    <w:p w:rsidR="00D56687" w:rsidRPr="00E27513" w:rsidRDefault="00D56687" w:rsidP="00564901">
      <w:pPr>
        <w:pStyle w:val="subsection"/>
      </w:pPr>
      <w:r w:rsidRPr="00E27513">
        <w:tab/>
        <w:t>(1)</w:t>
      </w:r>
      <w:r w:rsidRPr="00E27513">
        <w:tab/>
        <w:t xml:space="preserve">This </w:t>
      </w:r>
      <w:r w:rsidR="00564901" w:rsidRPr="00E27513">
        <w:t>Division</w:t>
      </w:r>
      <w:r w:rsidR="00D364ED" w:rsidRPr="00E27513">
        <w:t xml:space="preserve"> </w:t>
      </w:r>
      <w:r w:rsidRPr="00E27513">
        <w:t>applies to the operator of a security controlled airport.</w:t>
      </w:r>
    </w:p>
    <w:p w:rsidR="00D56687" w:rsidRPr="00E27513" w:rsidRDefault="00D56687" w:rsidP="00564901">
      <w:pPr>
        <w:pStyle w:val="subsection"/>
      </w:pPr>
      <w:r w:rsidRPr="00E27513">
        <w:tab/>
        <w:t>(2)</w:t>
      </w:r>
      <w:r w:rsidRPr="00E27513">
        <w:tab/>
        <w:t xml:space="preserve">A reference in this </w:t>
      </w:r>
      <w:r w:rsidR="00564901" w:rsidRPr="00E27513">
        <w:t>Division</w:t>
      </w:r>
      <w:r w:rsidR="00D364ED" w:rsidRPr="00E27513">
        <w:t xml:space="preserve"> </w:t>
      </w:r>
      <w:r w:rsidRPr="00E27513">
        <w:t xml:space="preserve">to an </w:t>
      </w:r>
      <w:r w:rsidRPr="00E27513">
        <w:rPr>
          <w:b/>
          <w:i/>
        </w:rPr>
        <w:t>airport operator</w:t>
      </w:r>
      <w:r w:rsidRPr="00E27513">
        <w:t xml:space="preserve"> is a reference to the operator of a security controlled airport.</w:t>
      </w:r>
    </w:p>
    <w:p w:rsidR="00D56687" w:rsidRPr="00E27513" w:rsidRDefault="00D56687" w:rsidP="00564901">
      <w:pPr>
        <w:pStyle w:val="ActHead5"/>
        <w:rPr>
          <w:noProof/>
        </w:rPr>
      </w:pPr>
      <w:bookmarkStart w:id="24" w:name="_Toc482604215"/>
      <w:r w:rsidRPr="00E27513">
        <w:rPr>
          <w:rStyle w:val="CharSectno"/>
        </w:rPr>
        <w:t>2.09</w:t>
      </w:r>
      <w:r w:rsidR="00564901" w:rsidRPr="00E27513">
        <w:rPr>
          <w:noProof/>
        </w:rPr>
        <w:t xml:space="preserve">  </w:t>
      </w:r>
      <w:r w:rsidRPr="00E27513">
        <w:rPr>
          <w:noProof/>
        </w:rPr>
        <w:t>Scope of airport operator’s TSP</w:t>
      </w:r>
      <w:bookmarkEnd w:id="24"/>
    </w:p>
    <w:p w:rsidR="00D56687" w:rsidRPr="00E27513" w:rsidRDefault="00D56687" w:rsidP="00564901">
      <w:pPr>
        <w:pStyle w:val="subsection"/>
      </w:pPr>
      <w:r w:rsidRPr="00E27513">
        <w:tab/>
      </w:r>
      <w:r w:rsidRPr="00E27513">
        <w:tab/>
        <w:t>An airport operator’s TSP must cover any aviation</w:t>
      </w:r>
      <w:r w:rsidR="00E27513">
        <w:noBreakHyphen/>
      </w:r>
      <w:r w:rsidRPr="00E27513">
        <w:t>security</w:t>
      </w:r>
      <w:r w:rsidR="00E27513">
        <w:noBreakHyphen/>
      </w:r>
      <w:r w:rsidRPr="00E27513">
        <w:t>related activity on the airport that is not covered by the TSP of any other aviation industry participant.</w:t>
      </w:r>
    </w:p>
    <w:p w:rsidR="00CB2A93" w:rsidRPr="00E27513" w:rsidRDefault="00CB2A93" w:rsidP="00CB2A93">
      <w:pPr>
        <w:pStyle w:val="ActHead5"/>
      </w:pPr>
      <w:bookmarkStart w:id="25" w:name="_Toc482604216"/>
      <w:r w:rsidRPr="00E27513">
        <w:rPr>
          <w:rStyle w:val="CharSectno"/>
        </w:rPr>
        <w:t>2.10</w:t>
      </w:r>
      <w:r w:rsidRPr="00E27513">
        <w:t xml:space="preserve">  </w:t>
      </w:r>
      <w:r w:rsidRPr="00E27513">
        <w:rPr>
          <w:noProof/>
        </w:rPr>
        <w:t>What airport operator’s TSP must contain—outline etc.</w:t>
      </w:r>
      <w:bookmarkEnd w:id="25"/>
    </w:p>
    <w:p w:rsidR="00D56687" w:rsidRPr="00E27513" w:rsidRDefault="00D56687" w:rsidP="00564901">
      <w:pPr>
        <w:pStyle w:val="subsection"/>
      </w:pPr>
      <w:r w:rsidRPr="00E27513">
        <w:tab/>
      </w:r>
      <w:r w:rsidRPr="00E27513">
        <w:tab/>
        <w:t xml:space="preserve">The TSP must set out an outline of the objectives of the TSP </w:t>
      </w:r>
      <w:r w:rsidR="00CB2A93" w:rsidRPr="00E27513">
        <w:t>and must include</w:t>
      </w:r>
      <w:r w:rsidRPr="00E27513">
        <w:t>:</w:t>
      </w:r>
    </w:p>
    <w:p w:rsidR="00D56687" w:rsidRPr="00E27513" w:rsidRDefault="00D56687" w:rsidP="00564901">
      <w:pPr>
        <w:pStyle w:val="paragraph"/>
      </w:pPr>
      <w:r w:rsidRPr="00E27513">
        <w:rPr>
          <w:rStyle w:val="Strong"/>
          <w:b w:val="0"/>
        </w:rPr>
        <w:tab/>
        <w:t>(a)</w:t>
      </w:r>
      <w:r w:rsidRPr="00E27513">
        <w:rPr>
          <w:rStyle w:val="Strong"/>
          <w:b w:val="0"/>
        </w:rPr>
        <w:tab/>
        <w:t>a statement outlining the local security risk context of the airport, including consideration of its location and seasonal and operational factors;</w:t>
      </w:r>
      <w:r w:rsidRPr="00E27513">
        <w:t xml:space="preserve"> and</w:t>
      </w:r>
    </w:p>
    <w:p w:rsidR="00D56687" w:rsidRPr="00E27513" w:rsidRDefault="00D56687" w:rsidP="00564901">
      <w:pPr>
        <w:pStyle w:val="paragraph"/>
      </w:pPr>
      <w:r w:rsidRPr="00E27513">
        <w:rPr>
          <w:rStyle w:val="Strong"/>
          <w:b w:val="0"/>
        </w:rPr>
        <w:tab/>
        <w:t>(b)</w:t>
      </w:r>
      <w:r w:rsidRPr="00E27513">
        <w:rPr>
          <w:rStyle w:val="Strong"/>
          <w:b w:val="0"/>
        </w:rPr>
        <w:tab/>
        <w:t>a list of general threats and generic security risk events to people, assets, infrastructure and operations; and</w:t>
      </w:r>
    </w:p>
    <w:p w:rsidR="00D56687" w:rsidRPr="00E27513" w:rsidRDefault="00D56687" w:rsidP="00564901">
      <w:pPr>
        <w:pStyle w:val="paragraph"/>
      </w:pPr>
      <w:r w:rsidRPr="00E27513">
        <w:rPr>
          <w:rStyle w:val="Strong"/>
          <w:b w:val="0"/>
        </w:rPr>
        <w:tab/>
        <w:t>(c)</w:t>
      </w:r>
      <w:r w:rsidRPr="00E27513">
        <w:rPr>
          <w:rStyle w:val="Strong"/>
          <w:b w:val="0"/>
        </w:rPr>
        <w:tab/>
        <w:t>an outline of the people, assets, infrastructure and operations that need to be protected.</w:t>
      </w:r>
    </w:p>
    <w:p w:rsidR="00D56687" w:rsidRPr="00E27513" w:rsidRDefault="00D56687" w:rsidP="00564901">
      <w:pPr>
        <w:pStyle w:val="ActHead5"/>
      </w:pPr>
      <w:bookmarkStart w:id="26" w:name="_Toc482604217"/>
      <w:r w:rsidRPr="00E27513">
        <w:rPr>
          <w:rStyle w:val="CharSectno"/>
        </w:rPr>
        <w:t>2.11</w:t>
      </w:r>
      <w:r w:rsidR="00564901" w:rsidRPr="00E27513">
        <w:rPr>
          <w:noProof/>
        </w:rPr>
        <w:t xml:space="preserve">  </w:t>
      </w:r>
      <w:r w:rsidRPr="00E27513">
        <w:rPr>
          <w:noProof/>
        </w:rPr>
        <w:t>What airport operator’s TSP must contain</w:t>
      </w:r>
      <w:r w:rsidR="00564901" w:rsidRPr="00E27513">
        <w:rPr>
          <w:noProof/>
        </w:rPr>
        <w:t>—</w:t>
      </w:r>
      <w:r w:rsidRPr="00E27513">
        <w:rPr>
          <w:noProof/>
        </w:rPr>
        <w:t>procedures for managing security etc</w:t>
      </w:r>
      <w:bookmarkEnd w:id="26"/>
    </w:p>
    <w:p w:rsidR="00D56687" w:rsidRPr="00E27513" w:rsidRDefault="00D56687" w:rsidP="00564901">
      <w:pPr>
        <w:pStyle w:val="subsection"/>
      </w:pPr>
      <w:r w:rsidRPr="00E27513">
        <w:tab/>
        <w:t>(1)</w:t>
      </w:r>
      <w:r w:rsidRPr="00E27513">
        <w:tab/>
        <w:t>The TSP must set out the procedures for managing security at the airport, including:</w:t>
      </w:r>
    </w:p>
    <w:p w:rsidR="00D56687" w:rsidRPr="00E27513" w:rsidRDefault="00D56687" w:rsidP="00564901">
      <w:pPr>
        <w:pStyle w:val="paragraph"/>
      </w:pPr>
      <w:r w:rsidRPr="00E27513">
        <w:tab/>
        <w:t>(a)</w:t>
      </w:r>
      <w:r w:rsidRPr="00E27513">
        <w:tab/>
        <w:t>organisational structures and security management arrangements; and</w:t>
      </w:r>
    </w:p>
    <w:p w:rsidR="00D56687" w:rsidRPr="00E27513" w:rsidRDefault="00D56687" w:rsidP="00564901">
      <w:pPr>
        <w:pStyle w:val="paragraph"/>
      </w:pPr>
      <w:r w:rsidRPr="00E27513">
        <w:tab/>
        <w:t>(b)</w:t>
      </w:r>
      <w:r w:rsidRPr="00E27513">
        <w:tab/>
        <w:t>the roles and responsibilities of security contact officers, security staff</w:t>
      </w:r>
      <w:r w:rsidR="00CB2A93" w:rsidRPr="00E27513">
        <w:t xml:space="preserve"> and contractors</w:t>
      </w:r>
      <w:r w:rsidRPr="00E27513">
        <w:t>; and</w:t>
      </w:r>
    </w:p>
    <w:p w:rsidR="00D56687" w:rsidRPr="00E27513" w:rsidRDefault="00D56687" w:rsidP="00564901">
      <w:pPr>
        <w:pStyle w:val="paragraph"/>
      </w:pPr>
      <w:r w:rsidRPr="00E27513">
        <w:tab/>
        <w:t>(c)</w:t>
      </w:r>
      <w:r w:rsidRPr="00E27513">
        <w:tab/>
        <w:t xml:space="preserve">the roles and responsibilities of other staff who have been assigned security duties and </w:t>
      </w:r>
      <w:r w:rsidR="00CB2A93" w:rsidRPr="00E27513">
        <w:t>responsibilities.</w:t>
      </w:r>
    </w:p>
    <w:p w:rsidR="00D56687" w:rsidRPr="00E27513" w:rsidRDefault="00D56687" w:rsidP="00CB2A93">
      <w:pPr>
        <w:pStyle w:val="subsection"/>
      </w:pPr>
      <w:r w:rsidRPr="00E27513">
        <w:tab/>
        <w:t>(2)</w:t>
      </w:r>
      <w:r w:rsidRPr="00E27513">
        <w:tab/>
        <w:t>The TSP must, for the purpose of coordinating security</w:t>
      </w:r>
      <w:r w:rsidR="00E27513">
        <w:noBreakHyphen/>
      </w:r>
      <w:r w:rsidRPr="00E27513">
        <w:t xml:space="preserve">related activities, set out a mechanism for </w:t>
      </w:r>
      <w:r w:rsidR="00CB2A93" w:rsidRPr="00E27513">
        <w:t>consultation between the operator and relevant third parties.</w:t>
      </w:r>
    </w:p>
    <w:p w:rsidR="00CB2A93" w:rsidRPr="00E27513" w:rsidRDefault="00CB2A93" w:rsidP="00CB2A93">
      <w:pPr>
        <w:pStyle w:val="notetext"/>
      </w:pPr>
      <w:r w:rsidRPr="00E27513">
        <w:t>Note:</w:t>
      </w:r>
      <w:r w:rsidRPr="00E27513">
        <w:tab/>
        <w:t>Relevant third parties might, for example, include police, aircraft operators, tenants or lessees.</w:t>
      </w:r>
    </w:p>
    <w:p w:rsidR="00D56687" w:rsidRPr="00E27513" w:rsidRDefault="00D56687" w:rsidP="00564901">
      <w:pPr>
        <w:pStyle w:val="subsection"/>
      </w:pPr>
      <w:r w:rsidRPr="00E27513">
        <w:tab/>
        <w:t>(4)</w:t>
      </w:r>
      <w:r w:rsidRPr="00E27513">
        <w:tab/>
        <w:t>The TSP must set out measures to ensure that the TSP and other security information is protected against unauthorised access, amendment and disclosure.</w:t>
      </w:r>
    </w:p>
    <w:p w:rsidR="00D56687" w:rsidRPr="00E27513" w:rsidRDefault="00D56687" w:rsidP="00564901">
      <w:pPr>
        <w:pStyle w:val="ActHead5"/>
        <w:rPr>
          <w:noProof/>
        </w:rPr>
      </w:pPr>
      <w:bookmarkStart w:id="27" w:name="_Toc482604218"/>
      <w:r w:rsidRPr="00E27513">
        <w:rPr>
          <w:rStyle w:val="CharSectno"/>
        </w:rPr>
        <w:t>2.12</w:t>
      </w:r>
      <w:r w:rsidR="00564901" w:rsidRPr="00E27513">
        <w:rPr>
          <w:noProof/>
        </w:rPr>
        <w:t xml:space="preserve">  </w:t>
      </w:r>
      <w:r w:rsidRPr="00E27513">
        <w:rPr>
          <w:noProof/>
        </w:rPr>
        <w:t>What airport operator’s TSP must contain</w:t>
      </w:r>
      <w:r w:rsidR="00564901" w:rsidRPr="00E27513">
        <w:rPr>
          <w:noProof/>
        </w:rPr>
        <w:t>—</w:t>
      </w:r>
      <w:r w:rsidRPr="00E27513">
        <w:rPr>
          <w:noProof/>
        </w:rPr>
        <w:t>procedures for quality control</w:t>
      </w:r>
      <w:bookmarkEnd w:id="27"/>
    </w:p>
    <w:p w:rsidR="00D56687" w:rsidRPr="00E27513" w:rsidRDefault="00D56687" w:rsidP="00564901">
      <w:pPr>
        <w:pStyle w:val="subsection"/>
      </w:pPr>
      <w:r w:rsidRPr="00E27513">
        <w:tab/>
        <w:t>(1)</w:t>
      </w:r>
      <w:r w:rsidRPr="00E27513">
        <w:tab/>
        <w:t>The TSP must set out quality control procedures, including:</w:t>
      </w:r>
    </w:p>
    <w:p w:rsidR="00CB2A93" w:rsidRPr="00E27513" w:rsidRDefault="00CB2A93" w:rsidP="00CB2A93">
      <w:pPr>
        <w:pStyle w:val="paragraph"/>
      </w:pPr>
      <w:r w:rsidRPr="00E27513">
        <w:tab/>
        <w:t>(a)</w:t>
      </w:r>
      <w:r w:rsidRPr="00E27513">
        <w:tab/>
        <w:t>details of how audits are scheduled; and</w:t>
      </w:r>
    </w:p>
    <w:p w:rsidR="00D56687" w:rsidRPr="00E27513" w:rsidRDefault="00D56687" w:rsidP="00564901">
      <w:pPr>
        <w:pStyle w:val="paragraph"/>
      </w:pPr>
      <w:r w:rsidRPr="00E27513">
        <w:tab/>
        <w:t>(b)</w:t>
      </w:r>
      <w:r w:rsidRPr="00E27513">
        <w:tab/>
        <w:t>the procedures for carrying out an audit; and</w:t>
      </w:r>
    </w:p>
    <w:p w:rsidR="00D56687" w:rsidRPr="00E27513" w:rsidRDefault="00D56687" w:rsidP="00564901">
      <w:pPr>
        <w:pStyle w:val="paragraph"/>
      </w:pPr>
      <w:r w:rsidRPr="00E27513">
        <w:tab/>
        <w:t>(c)</w:t>
      </w:r>
      <w:r w:rsidRPr="00E27513">
        <w:tab/>
        <w:t>the procedures for reviewing the TSP, including a process for consultation during such a review; and</w:t>
      </w:r>
    </w:p>
    <w:p w:rsidR="00D56687" w:rsidRPr="00E27513" w:rsidRDefault="00D56687" w:rsidP="00564901">
      <w:pPr>
        <w:pStyle w:val="paragraph"/>
      </w:pPr>
      <w:r w:rsidRPr="00E27513">
        <w:tab/>
        <w:t>(d)</w:t>
      </w:r>
      <w:r w:rsidRPr="00E27513">
        <w:tab/>
        <w:t>a description of the circumstances that will require a review of the TSP, including those surrounding the occurrence of an aviation security incident.</w:t>
      </w:r>
    </w:p>
    <w:p w:rsidR="00CB2A93" w:rsidRPr="00E27513" w:rsidRDefault="00CB2A93" w:rsidP="00CB2A93">
      <w:pPr>
        <w:pStyle w:val="subsection"/>
      </w:pPr>
      <w:r w:rsidRPr="00E27513">
        <w:tab/>
        <w:t>(2)</w:t>
      </w:r>
      <w:r w:rsidRPr="00E27513">
        <w:tab/>
        <w:t>An operator must:</w:t>
      </w:r>
    </w:p>
    <w:p w:rsidR="00CB2A93" w:rsidRPr="00E27513" w:rsidRDefault="00CB2A93" w:rsidP="00CB2A93">
      <w:pPr>
        <w:pStyle w:val="paragraph"/>
      </w:pPr>
      <w:r w:rsidRPr="00E27513">
        <w:tab/>
        <w:t>(a)</w:t>
      </w:r>
      <w:r w:rsidRPr="00E27513">
        <w:tab/>
        <w:t>retain the records of an audit for 7 years; and</w:t>
      </w:r>
    </w:p>
    <w:p w:rsidR="00CB2A93" w:rsidRPr="00E27513" w:rsidRDefault="00CB2A93" w:rsidP="00CB2A93">
      <w:pPr>
        <w:pStyle w:val="paragraph"/>
      </w:pPr>
      <w:r w:rsidRPr="00E27513">
        <w:tab/>
        <w:t>(b)</w:t>
      </w:r>
      <w:r w:rsidRPr="00E27513">
        <w:tab/>
        <w:t>retain the records of a review for 3 years.</w:t>
      </w:r>
    </w:p>
    <w:p w:rsidR="00D56687" w:rsidRPr="00E27513" w:rsidRDefault="00D56687" w:rsidP="00564901">
      <w:pPr>
        <w:pStyle w:val="ActHead5"/>
      </w:pPr>
      <w:bookmarkStart w:id="28" w:name="_Toc482604219"/>
      <w:r w:rsidRPr="00E27513">
        <w:rPr>
          <w:rStyle w:val="CharSectno"/>
        </w:rPr>
        <w:t>2.13</w:t>
      </w:r>
      <w:r w:rsidR="00564901" w:rsidRPr="00E27513">
        <w:rPr>
          <w:noProof/>
        </w:rPr>
        <w:t xml:space="preserve">  </w:t>
      </w:r>
      <w:r w:rsidRPr="00E27513">
        <w:rPr>
          <w:noProof/>
        </w:rPr>
        <w:t>What airport operator’s TSP must contain</w:t>
      </w:r>
      <w:r w:rsidR="00564901" w:rsidRPr="00E27513">
        <w:rPr>
          <w:noProof/>
        </w:rPr>
        <w:t>—</w:t>
      </w:r>
      <w:r w:rsidRPr="00E27513">
        <w:t>description of airport</w:t>
      </w:r>
      <w:bookmarkEnd w:id="28"/>
    </w:p>
    <w:p w:rsidR="00CB2A93" w:rsidRPr="00E27513" w:rsidRDefault="00CB2A93" w:rsidP="00CB2A93">
      <w:pPr>
        <w:pStyle w:val="subsection"/>
      </w:pPr>
      <w:r w:rsidRPr="00E27513">
        <w:tab/>
        <w:t>(1)</w:t>
      </w:r>
      <w:r w:rsidRPr="00E27513">
        <w:tab/>
        <w:t>The TSP must set out:</w:t>
      </w:r>
    </w:p>
    <w:p w:rsidR="00CB2A93" w:rsidRPr="00E27513" w:rsidRDefault="00CB2A93" w:rsidP="00CB2A93">
      <w:pPr>
        <w:pStyle w:val="paragraph"/>
      </w:pPr>
      <w:r w:rsidRPr="00E27513">
        <w:tab/>
        <w:t>(a)</w:t>
      </w:r>
      <w:r w:rsidRPr="00E27513">
        <w:tab/>
        <w:t>the name of the airport; and</w:t>
      </w:r>
    </w:p>
    <w:p w:rsidR="00CB2A93" w:rsidRPr="00E27513" w:rsidRDefault="00CB2A93" w:rsidP="00CB2A93">
      <w:pPr>
        <w:pStyle w:val="paragraph"/>
      </w:pPr>
      <w:r w:rsidRPr="00E27513">
        <w:tab/>
        <w:t>(b)</w:t>
      </w:r>
      <w:r w:rsidRPr="00E27513">
        <w:tab/>
        <w:t>its geographic location, including a reference to the closest population centre; and</w:t>
      </w:r>
    </w:p>
    <w:p w:rsidR="00CB2A93" w:rsidRPr="00E27513" w:rsidRDefault="00CB2A93" w:rsidP="00CB2A93">
      <w:pPr>
        <w:pStyle w:val="paragraph"/>
      </w:pPr>
      <w:r w:rsidRPr="00E27513">
        <w:tab/>
        <w:t>(c)</w:t>
      </w:r>
      <w:r w:rsidRPr="00E27513">
        <w:tab/>
        <w:t>whether or not access into landside and airside areas and zones of the airport, and the internal security of such areas and zones, is controlled at all times; and</w:t>
      </w:r>
    </w:p>
    <w:p w:rsidR="00CB2A93" w:rsidRPr="00E27513" w:rsidRDefault="00CB2A93" w:rsidP="00CB2A93">
      <w:pPr>
        <w:pStyle w:val="paragraph"/>
      </w:pPr>
      <w:r w:rsidRPr="00E27513">
        <w:tab/>
        <w:t>(d)</w:t>
      </w:r>
      <w:r w:rsidRPr="00E27513">
        <w:tab/>
        <w:t>details of procedures for security outside the airport’s normal hours of operation.</w:t>
      </w:r>
    </w:p>
    <w:p w:rsidR="00CB2A93" w:rsidRPr="00E27513" w:rsidRDefault="00CB2A93" w:rsidP="00CB2A93">
      <w:pPr>
        <w:pStyle w:val="subsection"/>
      </w:pPr>
      <w:r w:rsidRPr="00E27513">
        <w:tab/>
        <w:t>(1A)</w:t>
      </w:r>
      <w:r w:rsidRPr="00E27513">
        <w:tab/>
        <w:t>The TSP must be accompanied by a document that sets out:</w:t>
      </w:r>
    </w:p>
    <w:p w:rsidR="00CB2A93" w:rsidRPr="00E27513" w:rsidRDefault="00CB2A93" w:rsidP="00CB2A93">
      <w:pPr>
        <w:pStyle w:val="paragraph"/>
      </w:pPr>
      <w:r w:rsidRPr="00E27513">
        <w:tab/>
        <w:t>(a)</w:t>
      </w:r>
      <w:r w:rsidRPr="00E27513">
        <w:tab/>
        <w:t>the types of aircraft operations that operate to and from the airport, including regular public transport, cargo, general aviation and joint</w:t>
      </w:r>
      <w:r w:rsidR="00E27513">
        <w:noBreakHyphen/>
      </w:r>
      <w:r w:rsidRPr="00E27513">
        <w:t>user facilities and other significant operations that may require security considerations; and</w:t>
      </w:r>
    </w:p>
    <w:p w:rsidR="00CB2A93" w:rsidRPr="00E27513" w:rsidRDefault="00CB2A93" w:rsidP="00CB2A93">
      <w:pPr>
        <w:pStyle w:val="paragraph"/>
      </w:pPr>
      <w:r w:rsidRPr="00E27513">
        <w:tab/>
        <w:t>(b)</w:t>
      </w:r>
      <w:r w:rsidRPr="00E27513">
        <w:tab/>
        <w:t>the size of the airport; and</w:t>
      </w:r>
    </w:p>
    <w:p w:rsidR="00CB2A93" w:rsidRPr="00E27513" w:rsidRDefault="00CB2A93" w:rsidP="00CB2A93">
      <w:pPr>
        <w:pStyle w:val="paragraph"/>
      </w:pPr>
      <w:r w:rsidRPr="00E27513">
        <w:tab/>
        <w:t>(c)</w:t>
      </w:r>
      <w:r w:rsidRPr="00E27513">
        <w:tab/>
        <w:t>a description of significant features affecting the security of the airport perimeter, such as waterways or residential areas; and</w:t>
      </w:r>
    </w:p>
    <w:p w:rsidR="00CB2A93" w:rsidRPr="00E27513" w:rsidRDefault="00CB2A93" w:rsidP="00CB2A93">
      <w:pPr>
        <w:pStyle w:val="paragraph"/>
      </w:pPr>
      <w:r w:rsidRPr="00E27513">
        <w:tab/>
        <w:t>(d)</w:t>
      </w:r>
      <w:r w:rsidRPr="00E27513">
        <w:tab/>
        <w:t>a description of the airside and landside operations for which the operator has responsibility; and</w:t>
      </w:r>
    </w:p>
    <w:p w:rsidR="00CB2A93" w:rsidRPr="00E27513" w:rsidRDefault="00CB2A93" w:rsidP="00CB2A93">
      <w:pPr>
        <w:pStyle w:val="paragraph"/>
      </w:pPr>
      <w:r w:rsidRPr="00E27513">
        <w:tab/>
        <w:t>(e)</w:t>
      </w:r>
      <w:r w:rsidRPr="00E27513">
        <w:tab/>
        <w:t>the hours during which the airport normally operates.</w:t>
      </w:r>
    </w:p>
    <w:p w:rsidR="00F56B4B" w:rsidRPr="00E27513" w:rsidRDefault="00F56B4B" w:rsidP="00F56B4B">
      <w:pPr>
        <w:pStyle w:val="subsection"/>
      </w:pPr>
      <w:r w:rsidRPr="00E27513">
        <w:tab/>
        <w:t>(1B)</w:t>
      </w:r>
      <w:r w:rsidRPr="00E27513">
        <w:tab/>
        <w:t>If a screened air service operates from the airport, the TSP must be accompanied by a document that contains a description of the apron or aprons for the airport.</w:t>
      </w:r>
    </w:p>
    <w:p w:rsidR="00D56687" w:rsidRPr="00E27513" w:rsidRDefault="00D56687" w:rsidP="00564901">
      <w:pPr>
        <w:pStyle w:val="subsection"/>
      </w:pPr>
      <w:r w:rsidRPr="00E27513">
        <w:tab/>
        <w:t>(2)</w:t>
      </w:r>
      <w:r w:rsidRPr="00E27513">
        <w:tab/>
        <w:t xml:space="preserve">The TSP must identify all aviation industry participants that have a facility at, or are located within, the airport that are required to have a TSP, </w:t>
      </w:r>
      <w:r w:rsidR="00CB2A93" w:rsidRPr="00E27513">
        <w:t>or are covered</w:t>
      </w:r>
      <w:r w:rsidRPr="00E27513">
        <w:t xml:space="preserve"> by the airport operator’s TSP or another aviation industry participant’s TSP.</w:t>
      </w:r>
    </w:p>
    <w:p w:rsidR="00D56687" w:rsidRPr="00E27513" w:rsidRDefault="00D56687" w:rsidP="00564901">
      <w:pPr>
        <w:pStyle w:val="subsection"/>
      </w:pPr>
      <w:r w:rsidRPr="00E27513">
        <w:tab/>
        <w:t>(3)</w:t>
      </w:r>
      <w:r w:rsidRPr="00E27513">
        <w:tab/>
        <w:t>The operator of a security controlled airport must, within 7</w:t>
      </w:r>
      <w:r w:rsidR="00D364ED" w:rsidRPr="00E27513">
        <w:t xml:space="preserve"> </w:t>
      </w:r>
      <w:r w:rsidRPr="00E27513">
        <w:t>working days after becoming aware of a change in any of the details mentioned in subregulation</w:t>
      </w:r>
      <w:r w:rsidR="00183AC8" w:rsidRPr="00E27513">
        <w:t> </w:t>
      </w:r>
      <w:r w:rsidRPr="00E27513">
        <w:t>(1)</w:t>
      </w:r>
      <w:r w:rsidR="00CB2A93" w:rsidRPr="00E27513">
        <w:t>, (1A)</w:t>
      </w:r>
      <w:r w:rsidRPr="00E27513">
        <w:t xml:space="preserve"> or (2),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(4)</w:t>
      </w:r>
      <w:r w:rsidRPr="00E27513">
        <w:tab/>
        <w:t>The TSP must be accompanied by a document that sets out:</w:t>
      </w:r>
    </w:p>
    <w:p w:rsidR="00D56687" w:rsidRPr="00E27513" w:rsidRDefault="00D56687" w:rsidP="00564901">
      <w:pPr>
        <w:pStyle w:val="paragraph"/>
      </w:pPr>
      <w:r w:rsidRPr="00E27513">
        <w:tab/>
        <w:t>(a)</w:t>
      </w:r>
      <w:r w:rsidRPr="00E27513">
        <w:tab/>
        <w:t>the operator’s name; and</w:t>
      </w:r>
    </w:p>
    <w:p w:rsidR="00D56687" w:rsidRPr="00E27513" w:rsidRDefault="00D56687" w:rsidP="00564901">
      <w:pPr>
        <w:pStyle w:val="paragraph"/>
      </w:pPr>
      <w:r w:rsidRPr="00E27513">
        <w:tab/>
        <w:t>(b)</w:t>
      </w:r>
      <w:r w:rsidRPr="00E27513">
        <w:tab/>
        <w:t>the name of its chief executive officer or manager; and</w:t>
      </w:r>
    </w:p>
    <w:p w:rsidR="00D56687" w:rsidRPr="00E27513" w:rsidRDefault="00D56687" w:rsidP="00564901">
      <w:pPr>
        <w:pStyle w:val="paragraph"/>
      </w:pPr>
      <w:r w:rsidRPr="00E27513">
        <w:tab/>
        <w:t>(c)</w:t>
      </w:r>
      <w:r w:rsidRPr="00E27513">
        <w:tab/>
        <w:t>the operator’s mailing address, if different to the airport’s location; and</w:t>
      </w:r>
    </w:p>
    <w:p w:rsidR="00D56687" w:rsidRPr="00E27513" w:rsidRDefault="00D56687" w:rsidP="00564901">
      <w:pPr>
        <w:pStyle w:val="paragraph"/>
      </w:pPr>
      <w:r w:rsidRPr="00E27513">
        <w:tab/>
        <w:t>(d)</w:t>
      </w:r>
      <w:r w:rsidRPr="00E27513">
        <w:tab/>
        <w:t>the operator’s fax number; and</w:t>
      </w:r>
    </w:p>
    <w:p w:rsidR="00D56687" w:rsidRPr="00E27513" w:rsidRDefault="00D56687" w:rsidP="00564901">
      <w:pPr>
        <w:pStyle w:val="paragraph"/>
      </w:pPr>
      <w:r w:rsidRPr="00E27513">
        <w:tab/>
        <w:t>(e)</w:t>
      </w:r>
      <w:r w:rsidRPr="00E27513">
        <w:tab/>
        <w:t>the contact telephone number for the operator, including an after</w:t>
      </w:r>
      <w:r w:rsidR="00E27513">
        <w:noBreakHyphen/>
      </w:r>
      <w:r w:rsidRPr="00E27513">
        <w:t>hours number; and</w:t>
      </w:r>
    </w:p>
    <w:p w:rsidR="00D56687" w:rsidRPr="00E27513" w:rsidRDefault="00D56687" w:rsidP="00564901">
      <w:pPr>
        <w:pStyle w:val="paragraph"/>
      </w:pPr>
      <w:r w:rsidRPr="00E27513">
        <w:tab/>
        <w:t>(f)</w:t>
      </w:r>
      <w:r w:rsidRPr="00E27513">
        <w:tab/>
        <w:t>an alternative contact person and number; and</w:t>
      </w:r>
    </w:p>
    <w:p w:rsidR="00D56687" w:rsidRPr="00E27513" w:rsidRDefault="00D56687" w:rsidP="00564901">
      <w:pPr>
        <w:pStyle w:val="paragraph"/>
      </w:pPr>
      <w:r w:rsidRPr="00E27513">
        <w:tab/>
        <w:t>(g)</w:t>
      </w:r>
      <w:r w:rsidRPr="00E27513">
        <w:tab/>
        <w:t>the name of the security contact officer and his or her business phone number, fax number, e</w:t>
      </w:r>
      <w:r w:rsidR="00E27513">
        <w:noBreakHyphen/>
      </w:r>
      <w:r w:rsidRPr="00E27513">
        <w:t>mail address</w:t>
      </w:r>
      <w:r w:rsidRPr="00E27513" w:rsidDel="00D30C31">
        <w:t xml:space="preserve"> </w:t>
      </w:r>
      <w:r w:rsidRPr="00E27513">
        <w:t>and a 24</w:t>
      </w:r>
      <w:r w:rsidR="00E27513">
        <w:noBreakHyphen/>
      </w:r>
      <w:r w:rsidRPr="00E27513">
        <w:t>hour security contact number.</w:t>
      </w:r>
    </w:p>
    <w:p w:rsidR="00D56687" w:rsidRPr="00E27513" w:rsidRDefault="00D56687" w:rsidP="00564901">
      <w:pPr>
        <w:pStyle w:val="subsection"/>
      </w:pPr>
      <w:r w:rsidRPr="00E27513">
        <w:tab/>
        <w:t>(5)</w:t>
      </w:r>
      <w:r w:rsidRPr="00E27513">
        <w:tab/>
        <w:t>The operator of a security controlled airport must, within 2 working days after becoming aware of a change in contact details (that is, the details required by subregulation</w:t>
      </w:r>
      <w:r w:rsidR="00183AC8" w:rsidRPr="00E27513">
        <w:t> </w:t>
      </w:r>
      <w:r w:rsidRPr="00E27513">
        <w:t>(4) to accompany the TSP),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(6)</w:t>
      </w:r>
      <w:r w:rsidRPr="00E27513">
        <w:tab/>
        <w:t>A contravention of subregulation</w:t>
      </w:r>
      <w:r w:rsidR="00183AC8" w:rsidRPr="00E27513">
        <w:t> </w:t>
      </w:r>
      <w:r w:rsidRPr="00E27513">
        <w:t>(3) or (5) is an offence of strict liability.</w:t>
      </w:r>
    </w:p>
    <w:p w:rsidR="00D56687" w:rsidRPr="00E27513" w:rsidRDefault="00D56687" w:rsidP="00564901">
      <w:pPr>
        <w:pStyle w:val="subsection"/>
      </w:pPr>
      <w:r w:rsidRPr="00E27513">
        <w:tab/>
        <w:t>(7)</w:t>
      </w:r>
      <w:r w:rsidRPr="00E27513">
        <w:tab/>
        <w:t>The operator must give each other aviation industry participant that has a facility at, or is located within, the airport:</w:t>
      </w:r>
    </w:p>
    <w:p w:rsidR="00D56687" w:rsidRPr="00E27513" w:rsidRDefault="00D56687" w:rsidP="00564901">
      <w:pPr>
        <w:pStyle w:val="paragraph"/>
      </w:pPr>
      <w:r w:rsidRPr="00E27513">
        <w:tab/>
        <w:t>(a)</w:t>
      </w:r>
      <w:r w:rsidRPr="00E27513">
        <w:tab/>
        <w:t>contact details for the operator, including contact details for the operator’s security contact officer; and</w:t>
      </w:r>
    </w:p>
    <w:p w:rsidR="00D56687" w:rsidRPr="00E27513" w:rsidRDefault="00D56687" w:rsidP="00564901">
      <w:pPr>
        <w:pStyle w:val="paragraph"/>
      </w:pPr>
      <w:r w:rsidRPr="00E27513">
        <w:tab/>
        <w:t>(b)</w:t>
      </w:r>
      <w:r w:rsidRPr="00E27513">
        <w:tab/>
        <w:t>details of the procedures to make known the location of airside areas, airside security zones and landside security zones within the boundaries of the airport; and</w:t>
      </w:r>
    </w:p>
    <w:p w:rsidR="00D56687" w:rsidRPr="00E27513" w:rsidRDefault="00D56687" w:rsidP="00564901">
      <w:pPr>
        <w:pStyle w:val="paragraph"/>
      </w:pPr>
      <w:r w:rsidRPr="00E27513">
        <w:tab/>
        <w:t>(c)</w:t>
      </w:r>
      <w:r w:rsidRPr="00E27513">
        <w:tab/>
        <w:t>details of the procedures to check the identity of persons who are authorised to have access to those areas and security zones.</w:t>
      </w:r>
    </w:p>
    <w:p w:rsidR="00D56687" w:rsidRPr="00E27513" w:rsidRDefault="00D56687" w:rsidP="00564901">
      <w:pPr>
        <w:pStyle w:val="subsection"/>
      </w:pPr>
      <w:r w:rsidRPr="00E27513">
        <w:tab/>
        <w:t>(8)</w:t>
      </w:r>
      <w:r w:rsidRPr="00E27513">
        <w:tab/>
        <w:t>The TSP must require the airport operator to maintain a system to enable all aviation industry participants that have a facility at, or are located within, the airport to be contacted if an aviation security incident occurs.</w:t>
      </w:r>
    </w:p>
    <w:p w:rsidR="00CB2A93" w:rsidRPr="00E27513" w:rsidRDefault="00CB2A93" w:rsidP="00CB2A93">
      <w:pPr>
        <w:pStyle w:val="ActHead5"/>
        <w:rPr>
          <w:u w:val="single"/>
        </w:rPr>
      </w:pPr>
      <w:bookmarkStart w:id="29" w:name="_Toc482604220"/>
      <w:r w:rsidRPr="00E27513">
        <w:rPr>
          <w:rStyle w:val="CharSectno"/>
        </w:rPr>
        <w:t>2.14</w:t>
      </w:r>
      <w:r w:rsidRPr="00E27513">
        <w:t xml:space="preserve">  Required information about proposed security zones at airport operator’s airport</w:t>
      </w:r>
      <w:bookmarkEnd w:id="29"/>
    </w:p>
    <w:p w:rsidR="00D56687" w:rsidRPr="00E27513" w:rsidRDefault="00D56687" w:rsidP="00564901">
      <w:pPr>
        <w:pStyle w:val="subsection"/>
      </w:pPr>
      <w:r w:rsidRPr="00E27513">
        <w:tab/>
      </w:r>
      <w:r w:rsidRPr="00E27513">
        <w:tab/>
        <w:t xml:space="preserve">If an airport operator wishes the Secretary to establish an airside security zone or a landside security zone at the airport, the operator’s TSP </w:t>
      </w:r>
      <w:r w:rsidR="00CB2A93" w:rsidRPr="00E27513">
        <w:t>must be accompanied by a document that sets out</w:t>
      </w:r>
      <w:r w:rsidRPr="00E27513">
        <w:t>:</w:t>
      </w:r>
    </w:p>
    <w:p w:rsidR="00D56687" w:rsidRPr="00E27513" w:rsidRDefault="00D56687" w:rsidP="00564901">
      <w:pPr>
        <w:pStyle w:val="paragraph"/>
      </w:pPr>
      <w:r w:rsidRPr="00E27513">
        <w:tab/>
        <w:t>(a)</w:t>
      </w:r>
      <w:r w:rsidRPr="00E27513">
        <w:tab/>
        <w:t>the purpose of establishing the zone; and</w:t>
      </w:r>
    </w:p>
    <w:p w:rsidR="00D56687" w:rsidRPr="00E27513" w:rsidRDefault="00D56687" w:rsidP="00564901">
      <w:pPr>
        <w:pStyle w:val="paragraph"/>
      </w:pPr>
      <w:r w:rsidRPr="00E27513">
        <w:tab/>
        <w:t>(b)</w:t>
      </w:r>
      <w:r w:rsidRPr="00E27513">
        <w:tab/>
        <w:t>the proposed boundaries of the zone; and</w:t>
      </w:r>
    </w:p>
    <w:p w:rsidR="00D56687" w:rsidRPr="00E27513" w:rsidRDefault="00D56687" w:rsidP="00564901">
      <w:pPr>
        <w:pStyle w:val="paragraph"/>
      </w:pPr>
      <w:r w:rsidRPr="00E27513">
        <w:tab/>
        <w:t>(c)</w:t>
      </w:r>
      <w:r w:rsidRPr="00E27513">
        <w:tab/>
        <w:t>if applicable, the period when, or the circumstances in which, the zone will be in force; and</w:t>
      </w:r>
    </w:p>
    <w:p w:rsidR="00D56687" w:rsidRPr="00E27513" w:rsidRDefault="00D56687" w:rsidP="00564901">
      <w:pPr>
        <w:pStyle w:val="paragraph"/>
      </w:pPr>
      <w:r w:rsidRPr="00E27513">
        <w:tab/>
        <w:t>(d)</w:t>
      </w:r>
      <w:r w:rsidRPr="00E27513">
        <w:tab/>
        <w:t>the name or position of the person or persons responsible for security measures in relation to the zone.</w:t>
      </w:r>
    </w:p>
    <w:p w:rsidR="00F56B4B" w:rsidRPr="00E27513" w:rsidRDefault="00F56B4B" w:rsidP="00F56B4B">
      <w:pPr>
        <w:pStyle w:val="ActHead5"/>
      </w:pPr>
      <w:bookmarkStart w:id="30" w:name="_Toc482604221"/>
      <w:r w:rsidRPr="00E27513">
        <w:rPr>
          <w:rStyle w:val="CharSectno"/>
        </w:rPr>
        <w:t>2.15</w:t>
      </w:r>
      <w:r w:rsidRPr="00E27513">
        <w:t xml:space="preserve">  What airport operator’s TSP must contain—map of airside and landside areas and security zones</w:t>
      </w:r>
      <w:bookmarkEnd w:id="30"/>
    </w:p>
    <w:p w:rsidR="00D56687" w:rsidRPr="00E27513" w:rsidRDefault="00D56687" w:rsidP="00564901">
      <w:pPr>
        <w:pStyle w:val="subsection"/>
      </w:pPr>
      <w:r w:rsidRPr="00E27513">
        <w:tab/>
      </w:r>
      <w:r w:rsidRPr="00E27513">
        <w:tab/>
      </w:r>
      <w:r w:rsidR="00F56B4B" w:rsidRPr="00E27513">
        <w:t>A map</w:t>
      </w:r>
      <w:r w:rsidRPr="00E27513">
        <w:t xml:space="preserve"> </w:t>
      </w:r>
      <w:r w:rsidR="00CB2A93" w:rsidRPr="00E27513">
        <w:t>that accompanies</w:t>
      </w:r>
      <w:r w:rsidRPr="00E27513">
        <w:t xml:space="preserve"> the TSP for the purposes of paragraph</w:t>
      </w:r>
      <w:r w:rsidR="00E27513">
        <w:t> </w:t>
      </w:r>
      <w:r w:rsidRPr="00E27513">
        <w:t>17(2</w:t>
      </w:r>
      <w:r w:rsidR="00564901" w:rsidRPr="00E27513">
        <w:t>)(</w:t>
      </w:r>
      <w:r w:rsidRPr="00E27513">
        <w:t>a) of the Act:</w:t>
      </w:r>
    </w:p>
    <w:p w:rsidR="00D56687" w:rsidRPr="00E27513" w:rsidRDefault="00D56687" w:rsidP="00564901">
      <w:pPr>
        <w:pStyle w:val="paragraph"/>
      </w:pPr>
      <w:r w:rsidRPr="00E27513">
        <w:tab/>
        <w:t>(a)</w:t>
      </w:r>
      <w:r w:rsidRPr="00E27513">
        <w:tab/>
        <w:t>must have a linear scale; and</w:t>
      </w:r>
    </w:p>
    <w:p w:rsidR="00D56687" w:rsidRPr="00E27513" w:rsidRDefault="00D56687" w:rsidP="00564901">
      <w:pPr>
        <w:pStyle w:val="paragraph"/>
      </w:pPr>
      <w:r w:rsidRPr="00E27513">
        <w:tab/>
        <w:t>(b)</w:t>
      </w:r>
      <w:r w:rsidRPr="00E27513">
        <w:tab/>
        <w:t>must show a north point; and</w:t>
      </w:r>
    </w:p>
    <w:p w:rsidR="00D56687" w:rsidRPr="00E27513" w:rsidRDefault="00D56687" w:rsidP="00564901">
      <w:pPr>
        <w:pStyle w:val="paragraph"/>
      </w:pPr>
      <w:r w:rsidRPr="00E27513">
        <w:tab/>
        <w:t>(c)</w:t>
      </w:r>
      <w:r w:rsidRPr="00E27513">
        <w:tab/>
        <w:t>must show the latitude and longitude of the airport; and</w:t>
      </w:r>
    </w:p>
    <w:p w:rsidR="00D56687" w:rsidRPr="00E27513" w:rsidRDefault="00D56687" w:rsidP="00564901">
      <w:pPr>
        <w:pStyle w:val="paragraph"/>
      </w:pPr>
      <w:r w:rsidRPr="00E27513">
        <w:tab/>
        <w:t>(d)</w:t>
      </w:r>
      <w:r w:rsidRPr="00E27513">
        <w:tab/>
        <w:t>must be in black and white</w:t>
      </w:r>
      <w:r w:rsidR="009628FD" w:rsidRPr="00E27513">
        <w:t>, with limited shading, or in colour</w:t>
      </w:r>
      <w:r w:rsidRPr="00E27513">
        <w:t>; and</w:t>
      </w:r>
    </w:p>
    <w:p w:rsidR="00D56687" w:rsidRPr="00E27513" w:rsidRDefault="00D56687" w:rsidP="00564901">
      <w:pPr>
        <w:pStyle w:val="paragraph"/>
      </w:pPr>
      <w:r w:rsidRPr="00E27513">
        <w:tab/>
        <w:t>(e)</w:t>
      </w:r>
      <w:r w:rsidRPr="00E27513">
        <w:tab/>
        <w:t>must be a clear and light featured depiction of the airport and its airside and landside areas; and</w:t>
      </w:r>
    </w:p>
    <w:p w:rsidR="00D56687" w:rsidRPr="00E27513" w:rsidRDefault="00D56687" w:rsidP="00564901">
      <w:pPr>
        <w:pStyle w:val="paragraph"/>
      </w:pPr>
      <w:r w:rsidRPr="00E27513">
        <w:tab/>
        <w:t>(f)</w:t>
      </w:r>
      <w:r w:rsidRPr="00E27513">
        <w:tab/>
        <w:t>must be on A4</w:t>
      </w:r>
      <w:r w:rsidR="00E27513">
        <w:noBreakHyphen/>
      </w:r>
      <w:r w:rsidRPr="00E27513">
        <w:t>size paper or in electronic form.</w:t>
      </w:r>
    </w:p>
    <w:p w:rsidR="00D56687" w:rsidRPr="00E27513" w:rsidRDefault="00564901" w:rsidP="00564901">
      <w:pPr>
        <w:pStyle w:val="notetext"/>
      </w:pPr>
      <w:r w:rsidRPr="00E27513">
        <w:t>Note:</w:t>
      </w:r>
      <w:r w:rsidRPr="00E27513">
        <w:tab/>
      </w:r>
      <w:r w:rsidR="00D56687" w:rsidRPr="00E27513">
        <w:t>The TSP for an airport operator must include a map of the airside and landside boundaries within the airport</w:t>
      </w:r>
      <w:r w:rsidRPr="00E27513">
        <w:t>—</w:t>
      </w:r>
      <w:r w:rsidR="00D56687" w:rsidRPr="00E27513">
        <w:t>see paragraph</w:t>
      </w:r>
      <w:r w:rsidR="00E27513">
        <w:t> </w:t>
      </w:r>
      <w:r w:rsidR="00D56687" w:rsidRPr="00E27513">
        <w:t>17(2</w:t>
      </w:r>
      <w:r w:rsidRPr="00E27513">
        <w:t>)(</w:t>
      </w:r>
      <w:r w:rsidR="00D56687" w:rsidRPr="00E27513">
        <w:t>a) of the Act.</w:t>
      </w:r>
    </w:p>
    <w:p w:rsidR="00D56687" w:rsidRPr="00E27513" w:rsidRDefault="00D56687" w:rsidP="00564901">
      <w:pPr>
        <w:pStyle w:val="ActHead5"/>
      </w:pPr>
      <w:bookmarkStart w:id="31" w:name="_Toc482604222"/>
      <w:r w:rsidRPr="00E27513">
        <w:rPr>
          <w:rStyle w:val="CharSectno"/>
        </w:rPr>
        <w:t>2.16</w:t>
      </w:r>
      <w:r w:rsidR="00564901" w:rsidRPr="00E27513">
        <w:rPr>
          <w:noProof/>
        </w:rPr>
        <w:t xml:space="preserve">  </w:t>
      </w:r>
      <w:r w:rsidRPr="00E27513">
        <w:rPr>
          <w:noProof/>
        </w:rPr>
        <w:t>What airport operator’s TSP must contain</w:t>
      </w:r>
      <w:r w:rsidR="00564901" w:rsidRPr="00E27513">
        <w:rPr>
          <w:noProof/>
        </w:rPr>
        <w:t>—</w:t>
      </w:r>
      <w:r w:rsidRPr="00E27513">
        <w:t>physical security and access control</w:t>
      </w:r>
      <w:bookmarkEnd w:id="31"/>
    </w:p>
    <w:p w:rsidR="00D56687" w:rsidRPr="00E27513" w:rsidRDefault="00D56687" w:rsidP="00564901">
      <w:pPr>
        <w:pStyle w:val="subsection"/>
      </w:pPr>
      <w:r w:rsidRPr="00E27513">
        <w:tab/>
        <w:t>(1)</w:t>
      </w:r>
      <w:r w:rsidRPr="00E27513">
        <w:tab/>
        <w:t>The TSP must set out the security measures and procedures to be used within the airport, including measures and procedures:</w:t>
      </w:r>
    </w:p>
    <w:p w:rsidR="00D56687" w:rsidRPr="00E27513" w:rsidRDefault="00D56687" w:rsidP="00564901">
      <w:pPr>
        <w:pStyle w:val="paragraph"/>
      </w:pPr>
      <w:r w:rsidRPr="00E27513">
        <w:tab/>
        <w:t>(a)</w:t>
      </w:r>
      <w:r w:rsidRPr="00E27513">
        <w:tab/>
        <w:t>to control access at the airport and maintain the integrity of access control systems; and</w:t>
      </w:r>
    </w:p>
    <w:p w:rsidR="009628FD" w:rsidRPr="00E27513" w:rsidRDefault="009628FD" w:rsidP="009628FD">
      <w:pPr>
        <w:pStyle w:val="paragraph"/>
      </w:pPr>
      <w:r w:rsidRPr="00E27513">
        <w:tab/>
        <w:t>(aa)</w:t>
      </w:r>
      <w:r w:rsidRPr="00E27513">
        <w:tab/>
        <w:t>to monitor and control access to landside and airside security zones; and</w:t>
      </w:r>
    </w:p>
    <w:p w:rsidR="00D56687" w:rsidRPr="00E27513" w:rsidRDefault="00D56687" w:rsidP="00564901">
      <w:pPr>
        <w:pStyle w:val="paragraph"/>
      </w:pPr>
      <w:r w:rsidRPr="00E27513">
        <w:tab/>
        <w:t>(b)</w:t>
      </w:r>
      <w:r w:rsidRPr="00E27513">
        <w:tab/>
        <w:t>to deter and detect unauthorised access into the airside area by people, aircraft, vehicles or things; and</w:t>
      </w:r>
    </w:p>
    <w:p w:rsidR="00D56687" w:rsidRPr="00E27513" w:rsidRDefault="00D56687" w:rsidP="00564901">
      <w:pPr>
        <w:pStyle w:val="paragraph"/>
      </w:pPr>
      <w:r w:rsidRPr="00E27513">
        <w:tab/>
        <w:t>(c)</w:t>
      </w:r>
      <w:r w:rsidRPr="00E27513">
        <w:tab/>
        <w:t>to deter and detect unauthorised access into the airside security zone by people, aircraft, vehicles or things; and</w:t>
      </w:r>
    </w:p>
    <w:p w:rsidR="00D56687" w:rsidRPr="00E27513" w:rsidRDefault="00D56687" w:rsidP="00564901">
      <w:pPr>
        <w:pStyle w:val="paragraph"/>
      </w:pPr>
      <w:r w:rsidRPr="00E27513">
        <w:tab/>
        <w:t>(d)</w:t>
      </w:r>
      <w:r w:rsidRPr="00E27513">
        <w:tab/>
        <w:t>to deter and detect unauthorised access into a landside security zone by people, vehicles or things; and</w:t>
      </w:r>
    </w:p>
    <w:p w:rsidR="00D56687" w:rsidRPr="00E27513" w:rsidRDefault="00D56687" w:rsidP="00564901">
      <w:pPr>
        <w:pStyle w:val="paragraph"/>
      </w:pPr>
      <w:r w:rsidRPr="00E27513">
        <w:tab/>
        <w:t>(e)</w:t>
      </w:r>
      <w:r w:rsidRPr="00E27513">
        <w:tab/>
        <w:t>to be applied to unattended aircraft; and</w:t>
      </w:r>
    </w:p>
    <w:p w:rsidR="00D56687" w:rsidRPr="00E27513" w:rsidRDefault="00D56687" w:rsidP="00564901">
      <w:pPr>
        <w:pStyle w:val="paragraph"/>
      </w:pPr>
      <w:r w:rsidRPr="00E27513">
        <w:tab/>
        <w:t>(f)</w:t>
      </w:r>
      <w:r w:rsidRPr="00E27513">
        <w:tab/>
        <w:t>to assess, identify and respond to unknown substances; and</w:t>
      </w:r>
    </w:p>
    <w:p w:rsidR="00D56687" w:rsidRPr="00E27513" w:rsidRDefault="00D56687" w:rsidP="00564901">
      <w:pPr>
        <w:pStyle w:val="paragraph"/>
      </w:pPr>
      <w:r w:rsidRPr="00E27513">
        <w:tab/>
        <w:t>(g)</w:t>
      </w:r>
      <w:r w:rsidRPr="00E27513">
        <w:tab/>
        <w:t>to investigate, secure, and remove unattended or suspect vehicles, aircraft or things, including baggage and cargo; and</w:t>
      </w:r>
    </w:p>
    <w:p w:rsidR="00D56687" w:rsidRPr="00E27513" w:rsidRDefault="00D56687" w:rsidP="00564901">
      <w:pPr>
        <w:pStyle w:val="paragraph"/>
      </w:pPr>
      <w:r w:rsidRPr="00E27513">
        <w:tab/>
        <w:t>(h)</w:t>
      </w:r>
      <w:r w:rsidRPr="00E27513">
        <w:tab/>
        <w:t>to ensure the security of passwords, keys and key lists, electronic access cards and other security privileges.</w:t>
      </w:r>
    </w:p>
    <w:p w:rsidR="009628FD" w:rsidRPr="00E27513" w:rsidRDefault="009628FD" w:rsidP="009628FD">
      <w:pPr>
        <w:pStyle w:val="subsection"/>
      </w:pPr>
      <w:r w:rsidRPr="00E27513">
        <w:tab/>
        <w:t>(2)</w:t>
      </w:r>
      <w:r w:rsidRPr="00E27513">
        <w:tab/>
        <w:t>The TSP must:</w:t>
      </w:r>
    </w:p>
    <w:p w:rsidR="009628FD" w:rsidRPr="00E27513" w:rsidRDefault="009628FD" w:rsidP="009628FD">
      <w:pPr>
        <w:pStyle w:val="paragraph"/>
      </w:pPr>
      <w:r w:rsidRPr="00E27513">
        <w:tab/>
        <w:t>(a)</w:t>
      </w:r>
      <w:r w:rsidRPr="00E27513">
        <w:tab/>
        <w:t>specify the security measures and procedures that have been implemented within the airport; and</w:t>
      </w:r>
    </w:p>
    <w:p w:rsidR="009628FD" w:rsidRPr="00E27513" w:rsidRDefault="009628FD" w:rsidP="009628FD">
      <w:pPr>
        <w:pStyle w:val="paragraph"/>
      </w:pPr>
      <w:r w:rsidRPr="00E27513">
        <w:tab/>
        <w:t>(b)</w:t>
      </w:r>
      <w:r w:rsidRPr="00E27513">
        <w:tab/>
        <w:t>be accompanied by a document that sets out a timetable for implementation of any security measures and procedures that have not been implemented.</w:t>
      </w:r>
    </w:p>
    <w:p w:rsidR="006D3867" w:rsidRPr="00E27513" w:rsidRDefault="006D3867" w:rsidP="00564901">
      <w:pPr>
        <w:pStyle w:val="SubsectionHead"/>
      </w:pPr>
      <w:r w:rsidRPr="00E27513">
        <w:t>Issuing VICs for access control</w:t>
      </w:r>
    </w:p>
    <w:p w:rsidR="006D3867" w:rsidRPr="00E27513" w:rsidRDefault="006D3867" w:rsidP="00564901">
      <w:pPr>
        <w:pStyle w:val="subsection"/>
      </w:pPr>
      <w:r w:rsidRPr="00E27513">
        <w:tab/>
        <w:t>(3)</w:t>
      </w:r>
      <w:r w:rsidRPr="00E27513">
        <w:tab/>
        <w:t>If an airport operator intends to authorise agents to issue VICs on behalf of the airport operator, the TSP must set out procedures for:</w:t>
      </w:r>
    </w:p>
    <w:p w:rsidR="006D3867" w:rsidRPr="00E27513" w:rsidRDefault="006D3867" w:rsidP="00564901">
      <w:pPr>
        <w:pStyle w:val="paragraph"/>
      </w:pPr>
      <w:r w:rsidRPr="00E27513">
        <w:tab/>
        <w:t>(a)</w:t>
      </w:r>
      <w:r w:rsidRPr="00E27513">
        <w:tab/>
        <w:t>how the airport operator will authorise agents; and</w:t>
      </w:r>
    </w:p>
    <w:p w:rsidR="006D3867" w:rsidRPr="00E27513" w:rsidRDefault="006D3867" w:rsidP="00564901">
      <w:pPr>
        <w:pStyle w:val="paragraph"/>
      </w:pPr>
      <w:r w:rsidRPr="00E27513">
        <w:tab/>
        <w:t>(b)</w:t>
      </w:r>
      <w:r w:rsidRPr="00E27513">
        <w:tab/>
        <w:t xml:space="preserve">auditing an agent’s practices. </w:t>
      </w:r>
    </w:p>
    <w:p w:rsidR="006D3867" w:rsidRPr="00E27513" w:rsidRDefault="006D3867" w:rsidP="00564901">
      <w:pPr>
        <w:pStyle w:val="subsection"/>
      </w:pPr>
      <w:r w:rsidRPr="00E27513">
        <w:tab/>
        <w:t>(4)</w:t>
      </w:r>
      <w:r w:rsidRPr="00E27513">
        <w:tab/>
        <w:t>If an airport operator intends to issue VICs in a form that is different from that set out in regulation</w:t>
      </w:r>
      <w:r w:rsidR="00E27513">
        <w:t> </w:t>
      </w:r>
      <w:r w:rsidRPr="00E27513">
        <w:t>6.39, the TSP must set out:</w:t>
      </w:r>
    </w:p>
    <w:p w:rsidR="006D3867" w:rsidRPr="00E27513" w:rsidRDefault="006D3867" w:rsidP="00564901">
      <w:pPr>
        <w:pStyle w:val="paragraph"/>
      </w:pPr>
      <w:r w:rsidRPr="00E27513">
        <w:tab/>
        <w:t>(a)</w:t>
      </w:r>
      <w:r w:rsidRPr="00E27513">
        <w:tab/>
        <w:t>the form; and</w:t>
      </w:r>
    </w:p>
    <w:p w:rsidR="006D3867" w:rsidRPr="00E27513" w:rsidRDefault="006D3867" w:rsidP="00564901">
      <w:pPr>
        <w:pStyle w:val="paragraph"/>
      </w:pPr>
      <w:r w:rsidRPr="00E27513">
        <w:tab/>
        <w:t>(b)</w:t>
      </w:r>
      <w:r w:rsidRPr="00E27513">
        <w:tab/>
        <w:t>whether VICs issued by the airport operator’s agents will be in the different form.</w:t>
      </w:r>
    </w:p>
    <w:p w:rsidR="006D3867" w:rsidRPr="00E27513" w:rsidRDefault="006D3867" w:rsidP="00564901">
      <w:pPr>
        <w:pStyle w:val="subsection"/>
      </w:pPr>
      <w:r w:rsidRPr="00E27513">
        <w:tab/>
        <w:t>(5)</w:t>
      </w:r>
      <w:r w:rsidRPr="00E27513">
        <w:tab/>
        <w:t>An airport operator’s TSP may set out:</w:t>
      </w:r>
    </w:p>
    <w:p w:rsidR="006D3867" w:rsidRPr="00E27513" w:rsidRDefault="006D3867" w:rsidP="00564901">
      <w:pPr>
        <w:pStyle w:val="paragraph"/>
      </w:pPr>
      <w:r w:rsidRPr="00E27513">
        <w:tab/>
        <w:t>(a)</w:t>
      </w:r>
      <w:r w:rsidRPr="00E27513">
        <w:tab/>
        <w:t>more than 1 form for a VIC; and</w:t>
      </w:r>
    </w:p>
    <w:p w:rsidR="006D3867" w:rsidRPr="00E27513" w:rsidRDefault="006D3867" w:rsidP="00564901">
      <w:pPr>
        <w:pStyle w:val="paragraph"/>
      </w:pPr>
      <w:r w:rsidRPr="00E27513">
        <w:tab/>
        <w:t>(b)</w:t>
      </w:r>
      <w:r w:rsidRPr="00E27513">
        <w:tab/>
        <w:t>that the airport operator’s agents may use a different form, set out in the TSP, than that used by the airport operator.</w:t>
      </w:r>
    </w:p>
    <w:p w:rsidR="006D3867" w:rsidRPr="00E27513" w:rsidRDefault="006D3867" w:rsidP="00564901">
      <w:pPr>
        <w:pStyle w:val="subsection"/>
      </w:pPr>
      <w:r w:rsidRPr="00E27513">
        <w:tab/>
        <w:t>(6)</w:t>
      </w:r>
      <w:r w:rsidRPr="00E27513">
        <w:tab/>
        <w:t>An airport operator’s TSP may state that the airport operator (or its agent) must not issue VICs in the form set out in regulation</w:t>
      </w:r>
      <w:r w:rsidR="00E27513">
        <w:t> </w:t>
      </w:r>
      <w:r w:rsidRPr="00E27513">
        <w:t>6.39.</w:t>
      </w:r>
    </w:p>
    <w:p w:rsidR="006D3867" w:rsidRPr="00E27513" w:rsidRDefault="006D3867" w:rsidP="00564901">
      <w:pPr>
        <w:pStyle w:val="subsection"/>
      </w:pPr>
      <w:r w:rsidRPr="00E27513">
        <w:tab/>
        <w:t>(7)</w:t>
      </w:r>
      <w:r w:rsidRPr="00E27513">
        <w:tab/>
        <w:t>If an airport operator intends to issue VICs, the TSP may set out circumstances in which a VIC need not be returned to the airport operator within 7 days after the VIC has expired.</w:t>
      </w:r>
    </w:p>
    <w:p w:rsidR="00D56687" w:rsidRPr="00E27513" w:rsidRDefault="00D56687" w:rsidP="00564901">
      <w:pPr>
        <w:pStyle w:val="ActHead5"/>
        <w:rPr>
          <w:u w:val="single"/>
        </w:rPr>
      </w:pPr>
      <w:bookmarkStart w:id="32" w:name="_Toc482604223"/>
      <w:r w:rsidRPr="00E27513">
        <w:rPr>
          <w:rStyle w:val="CharSectno"/>
        </w:rPr>
        <w:t>2.17</w:t>
      </w:r>
      <w:r w:rsidR="00564901" w:rsidRPr="00E27513">
        <w:rPr>
          <w:noProof/>
        </w:rPr>
        <w:t xml:space="preserve">  </w:t>
      </w:r>
      <w:r w:rsidRPr="00E27513">
        <w:rPr>
          <w:noProof/>
        </w:rPr>
        <w:t>What airport operator’s TSP must contain</w:t>
      </w:r>
      <w:r w:rsidR="00564901" w:rsidRPr="00E27513">
        <w:rPr>
          <w:noProof/>
        </w:rPr>
        <w:t>—</w:t>
      </w:r>
      <w:r w:rsidRPr="00E27513">
        <w:t>screening and clearing</w:t>
      </w:r>
      <w:bookmarkEnd w:id="32"/>
    </w:p>
    <w:p w:rsidR="00D56687" w:rsidRPr="00E27513" w:rsidRDefault="00D56687" w:rsidP="009628FD">
      <w:pPr>
        <w:pStyle w:val="subsection"/>
      </w:pPr>
      <w:r w:rsidRPr="00E27513">
        <w:tab/>
        <w:t>(1)</w:t>
      </w:r>
      <w:r w:rsidRPr="00E27513">
        <w:tab/>
        <w:t xml:space="preserve">If a screened air service operates from the airport, the TSP must </w:t>
      </w:r>
      <w:r w:rsidR="009628FD" w:rsidRPr="00E27513">
        <w:t>set out measures and procedures to carry out screening and clearing of persons and baggage.</w:t>
      </w:r>
    </w:p>
    <w:p w:rsidR="00D56687" w:rsidRPr="00E27513" w:rsidRDefault="00D56687" w:rsidP="00564901">
      <w:pPr>
        <w:pStyle w:val="subsection"/>
      </w:pPr>
      <w:r w:rsidRPr="00E27513">
        <w:tab/>
        <w:t>(2)</w:t>
      </w:r>
      <w:r w:rsidRPr="00E27513">
        <w:tab/>
        <w:t>These measures and procedures must include:</w:t>
      </w:r>
    </w:p>
    <w:p w:rsidR="00D56687" w:rsidRPr="00E27513" w:rsidRDefault="00D56687" w:rsidP="00564901">
      <w:pPr>
        <w:pStyle w:val="paragraph"/>
      </w:pPr>
      <w:r w:rsidRPr="00E27513">
        <w:tab/>
        <w:t>(a)</w:t>
      </w:r>
      <w:r w:rsidRPr="00E27513">
        <w:tab/>
        <w:t>the locations where screening is undertaken; and</w:t>
      </w:r>
    </w:p>
    <w:p w:rsidR="00D56687" w:rsidRPr="00E27513" w:rsidRDefault="00D56687" w:rsidP="00564901">
      <w:pPr>
        <w:pStyle w:val="paragraph"/>
      </w:pPr>
      <w:r w:rsidRPr="00E27513">
        <w:tab/>
        <w:t>(e)</w:t>
      </w:r>
      <w:r w:rsidRPr="00E27513">
        <w:tab/>
        <w:t>measures and procedures to control the movement of passengers; and</w:t>
      </w:r>
    </w:p>
    <w:p w:rsidR="00D56687" w:rsidRPr="00E27513" w:rsidRDefault="00D56687" w:rsidP="00564901">
      <w:pPr>
        <w:pStyle w:val="paragraph"/>
      </w:pPr>
      <w:r w:rsidRPr="00E27513">
        <w:tab/>
        <w:t>(f)</w:t>
      </w:r>
      <w:r w:rsidRPr="00E27513">
        <w:tab/>
        <w:t>procedures for handling and screening transit passengers from inbound international flights at their first Australian port of call; and</w:t>
      </w:r>
    </w:p>
    <w:p w:rsidR="00D56687" w:rsidRPr="00E27513" w:rsidRDefault="00D56687" w:rsidP="00564901">
      <w:pPr>
        <w:pStyle w:val="paragraph"/>
      </w:pPr>
      <w:r w:rsidRPr="00E27513">
        <w:tab/>
        <w:t>(g)</w:t>
      </w:r>
      <w:r w:rsidRPr="00E27513">
        <w:tab/>
        <w:t>measures to ensure that non</w:t>
      </w:r>
      <w:r w:rsidR="00E27513">
        <w:noBreakHyphen/>
      </w:r>
      <w:r w:rsidRPr="00E27513">
        <w:t>screened passengers on arriving aircraft (for example, small general</w:t>
      </w:r>
      <w:r w:rsidR="00E27513">
        <w:noBreakHyphen/>
      </w:r>
      <w:r w:rsidRPr="00E27513">
        <w:t>aviation aircraft) do not mix or interfere with screened passengers; and</w:t>
      </w:r>
    </w:p>
    <w:p w:rsidR="00D56687" w:rsidRPr="00E27513" w:rsidRDefault="00D56687" w:rsidP="00564901">
      <w:pPr>
        <w:pStyle w:val="paragraph"/>
      </w:pPr>
      <w:r w:rsidRPr="00E27513">
        <w:tab/>
        <w:t>(h)</w:t>
      </w:r>
      <w:r w:rsidRPr="00E27513">
        <w:tab/>
        <w:t>measures and procedures to handle:</w:t>
      </w:r>
    </w:p>
    <w:p w:rsidR="00D56687" w:rsidRPr="00E27513" w:rsidRDefault="00D56687" w:rsidP="00564901">
      <w:pPr>
        <w:pStyle w:val="paragraphsub"/>
      </w:pPr>
      <w:r w:rsidRPr="00E27513">
        <w:tab/>
        <w:t>(i)</w:t>
      </w:r>
      <w:r w:rsidRPr="00E27513">
        <w:tab/>
        <w:t>diplomats and other VIPs; and</w:t>
      </w:r>
    </w:p>
    <w:p w:rsidR="00D56687" w:rsidRPr="00E27513" w:rsidRDefault="00D56687" w:rsidP="00564901">
      <w:pPr>
        <w:pStyle w:val="paragraphsub"/>
      </w:pPr>
      <w:r w:rsidRPr="00E27513">
        <w:tab/>
        <w:t>(ii)</w:t>
      </w:r>
      <w:r w:rsidRPr="00E27513">
        <w:tab/>
        <w:t>government couriers and diplomatic bags; and</w:t>
      </w:r>
    </w:p>
    <w:p w:rsidR="00D56687" w:rsidRPr="00E27513" w:rsidRDefault="00D56687" w:rsidP="00564901">
      <w:pPr>
        <w:pStyle w:val="paragraphsub"/>
      </w:pPr>
      <w:r w:rsidRPr="00E27513">
        <w:tab/>
        <w:t>(iii)</w:t>
      </w:r>
      <w:r w:rsidRPr="00E27513">
        <w:tab/>
        <w:t>passengers with reduced mobility or a medical condition; and</w:t>
      </w:r>
    </w:p>
    <w:p w:rsidR="00D56687" w:rsidRPr="00E27513" w:rsidRDefault="00D56687" w:rsidP="00564901">
      <w:pPr>
        <w:pStyle w:val="paragraphsub"/>
      </w:pPr>
      <w:r w:rsidRPr="00E27513">
        <w:tab/>
        <w:t>(iv)</w:t>
      </w:r>
      <w:r w:rsidRPr="00E27513">
        <w:tab/>
        <w:t>persons in custody; and</w:t>
      </w:r>
    </w:p>
    <w:p w:rsidR="00D56687" w:rsidRPr="00E27513" w:rsidRDefault="00D56687" w:rsidP="00564901">
      <w:pPr>
        <w:pStyle w:val="paragraphsub"/>
      </w:pPr>
      <w:r w:rsidRPr="00E27513">
        <w:tab/>
        <w:t>(v)</w:t>
      </w:r>
      <w:r w:rsidRPr="00E27513">
        <w:tab/>
        <w:t>suspect behaviour by a passenger; and</w:t>
      </w:r>
    </w:p>
    <w:p w:rsidR="00D56687" w:rsidRPr="00E27513" w:rsidRDefault="00D56687" w:rsidP="00564901">
      <w:pPr>
        <w:pStyle w:val="paragraphsub"/>
      </w:pPr>
      <w:r w:rsidRPr="00E27513">
        <w:tab/>
        <w:t>(vi)</w:t>
      </w:r>
      <w:r w:rsidRPr="00E27513">
        <w:tab/>
        <w:t>transit passengers; and</w:t>
      </w:r>
    </w:p>
    <w:p w:rsidR="00D56687" w:rsidRPr="00E27513" w:rsidRDefault="00D56687" w:rsidP="00564901">
      <w:pPr>
        <w:pStyle w:val="paragraph"/>
      </w:pPr>
      <w:r w:rsidRPr="00E27513">
        <w:tab/>
        <w:t>(i)</w:t>
      </w:r>
      <w:r w:rsidRPr="00E27513">
        <w:tab/>
        <w:t>measures and procedures to follow sterile area breaches, including post</w:t>
      </w:r>
      <w:r w:rsidR="00E27513">
        <w:noBreakHyphen/>
      </w:r>
      <w:r w:rsidRPr="00E27513">
        <w:t>breach recovery plans.</w:t>
      </w:r>
    </w:p>
    <w:p w:rsidR="00D56687" w:rsidRPr="00E27513" w:rsidRDefault="00D56687" w:rsidP="00564901">
      <w:pPr>
        <w:pStyle w:val="ActHead5"/>
      </w:pPr>
      <w:bookmarkStart w:id="33" w:name="_Toc482604224"/>
      <w:r w:rsidRPr="00E27513">
        <w:rPr>
          <w:rStyle w:val="CharSectno"/>
        </w:rPr>
        <w:t>2.18</w:t>
      </w:r>
      <w:r w:rsidR="00564901" w:rsidRPr="00E27513">
        <w:rPr>
          <w:noProof/>
        </w:rPr>
        <w:t xml:space="preserve">  </w:t>
      </w:r>
      <w:r w:rsidRPr="00E27513">
        <w:t>What airport operator’s TSP must contain</w:t>
      </w:r>
      <w:r w:rsidR="00564901" w:rsidRPr="00E27513">
        <w:t>—</w:t>
      </w:r>
      <w:r w:rsidRPr="00E27513">
        <w:t>checked baggage screening</w:t>
      </w:r>
      <w:bookmarkEnd w:id="33"/>
    </w:p>
    <w:p w:rsidR="00D56687" w:rsidRPr="00E27513" w:rsidRDefault="00D56687" w:rsidP="00564901">
      <w:pPr>
        <w:pStyle w:val="subsection"/>
      </w:pPr>
      <w:r w:rsidRPr="00E27513">
        <w:tab/>
      </w:r>
      <w:r w:rsidRPr="00E27513">
        <w:tab/>
        <w:t>If the airport operator carries out checked baggage screening itself, the TSP must include:</w:t>
      </w:r>
    </w:p>
    <w:p w:rsidR="009628FD" w:rsidRPr="00E27513" w:rsidRDefault="009628FD" w:rsidP="009628FD">
      <w:pPr>
        <w:pStyle w:val="paragraph"/>
      </w:pPr>
      <w:r w:rsidRPr="00E27513">
        <w:tab/>
        <w:t>(a)</w:t>
      </w:r>
      <w:r w:rsidRPr="00E27513">
        <w:tab/>
        <w:t>measures and procedures to carry out that screening,</w:t>
      </w:r>
      <w:r w:rsidRPr="00E27513">
        <w:rPr>
          <w:i/>
        </w:rPr>
        <w:t xml:space="preserve"> </w:t>
      </w:r>
      <w:r w:rsidRPr="00E27513">
        <w:t>including details of the locations where screening is undertaken; and</w:t>
      </w:r>
    </w:p>
    <w:p w:rsidR="00D56687" w:rsidRPr="00E27513" w:rsidRDefault="00D56687" w:rsidP="00564901">
      <w:pPr>
        <w:pStyle w:val="paragraph"/>
      </w:pPr>
      <w:r w:rsidRPr="00E27513">
        <w:tab/>
        <w:t>(b)</w:t>
      </w:r>
      <w:r w:rsidRPr="00E27513">
        <w:tab/>
        <w:t>measures and procedures to ensure that checked baggage is protected against tampering and the introduction of explosives; and</w:t>
      </w:r>
    </w:p>
    <w:p w:rsidR="00D56687" w:rsidRPr="00E27513" w:rsidRDefault="00D56687" w:rsidP="00564901">
      <w:pPr>
        <w:pStyle w:val="paragraph"/>
      </w:pPr>
      <w:r w:rsidRPr="00E27513">
        <w:tab/>
        <w:t>(c)</w:t>
      </w:r>
      <w:r w:rsidRPr="00E27513">
        <w:tab/>
        <w:t>procedures to treat unattended and suspect baggage; and</w:t>
      </w:r>
    </w:p>
    <w:p w:rsidR="00D56687" w:rsidRPr="00E27513" w:rsidRDefault="00D56687" w:rsidP="00564901">
      <w:pPr>
        <w:pStyle w:val="paragraph"/>
      </w:pPr>
      <w:r w:rsidRPr="00E27513">
        <w:tab/>
        <w:t>(d)</w:t>
      </w:r>
      <w:r w:rsidRPr="00E27513">
        <w:tab/>
        <w:t>measures and procedures to respond to the detection of explosives.</w:t>
      </w:r>
    </w:p>
    <w:p w:rsidR="00D56687" w:rsidRPr="00E27513" w:rsidRDefault="00D56687" w:rsidP="00564901">
      <w:pPr>
        <w:pStyle w:val="ActHead5"/>
      </w:pPr>
      <w:bookmarkStart w:id="34" w:name="_Toc482604225"/>
      <w:r w:rsidRPr="00E27513">
        <w:rPr>
          <w:rStyle w:val="CharSectno"/>
        </w:rPr>
        <w:t>2.18A</w:t>
      </w:r>
      <w:r w:rsidR="00564901" w:rsidRPr="00E27513">
        <w:rPr>
          <w:noProof/>
        </w:rPr>
        <w:t xml:space="preserve">  </w:t>
      </w:r>
      <w:r w:rsidRPr="00E27513">
        <w:t>What airport operator’s TSP must contain</w:t>
      </w:r>
      <w:r w:rsidR="00564901" w:rsidRPr="00E27513">
        <w:t>—</w:t>
      </w:r>
      <w:r w:rsidRPr="00E27513">
        <w:t>enhanced inspection area screening</w:t>
      </w:r>
      <w:bookmarkEnd w:id="34"/>
    </w:p>
    <w:p w:rsidR="00D56687" w:rsidRPr="00E27513" w:rsidRDefault="00D56687" w:rsidP="00564901">
      <w:pPr>
        <w:pStyle w:val="subsection"/>
      </w:pPr>
      <w:r w:rsidRPr="00E27513">
        <w:tab/>
        <w:t>(1)</w:t>
      </w:r>
      <w:r w:rsidRPr="00E27513">
        <w:tab/>
        <w:t>This regulation applies to the TSPs for the operators of the following airports:</w:t>
      </w:r>
    </w:p>
    <w:p w:rsidR="00D56687" w:rsidRPr="00E27513" w:rsidRDefault="00D56687" w:rsidP="00564901">
      <w:pPr>
        <w:pStyle w:val="paragraph"/>
      </w:pPr>
      <w:r w:rsidRPr="00E27513">
        <w:tab/>
        <w:t>(a)</w:t>
      </w:r>
      <w:r w:rsidRPr="00E27513">
        <w:tab/>
        <w:t>Adelaide Airport;</w:t>
      </w:r>
    </w:p>
    <w:p w:rsidR="00D56687" w:rsidRPr="00E27513" w:rsidRDefault="00D56687" w:rsidP="00564901">
      <w:pPr>
        <w:pStyle w:val="paragraph"/>
      </w:pPr>
      <w:r w:rsidRPr="00E27513">
        <w:tab/>
        <w:t>(c)</w:t>
      </w:r>
      <w:r w:rsidRPr="00E27513">
        <w:tab/>
        <w:t>Brisbane Airport;</w:t>
      </w:r>
    </w:p>
    <w:p w:rsidR="00D56687" w:rsidRPr="00E27513" w:rsidRDefault="00D56687" w:rsidP="00564901">
      <w:pPr>
        <w:pStyle w:val="paragraph"/>
      </w:pPr>
      <w:r w:rsidRPr="00E27513">
        <w:tab/>
        <w:t>(d)</w:t>
      </w:r>
      <w:r w:rsidRPr="00E27513">
        <w:tab/>
        <w:t>Cairns Airport;</w:t>
      </w:r>
    </w:p>
    <w:p w:rsidR="00D56687" w:rsidRPr="00E27513" w:rsidRDefault="00D56687" w:rsidP="00564901">
      <w:pPr>
        <w:pStyle w:val="paragraph"/>
      </w:pPr>
      <w:r w:rsidRPr="00E27513">
        <w:tab/>
        <w:t>(e)</w:t>
      </w:r>
      <w:r w:rsidRPr="00E27513">
        <w:tab/>
        <w:t>Canberra Airport;</w:t>
      </w:r>
    </w:p>
    <w:p w:rsidR="00D56687" w:rsidRPr="00E27513" w:rsidRDefault="00D56687" w:rsidP="00564901">
      <w:pPr>
        <w:pStyle w:val="paragraph"/>
      </w:pPr>
      <w:r w:rsidRPr="00E27513">
        <w:tab/>
        <w:t>(f)</w:t>
      </w:r>
      <w:r w:rsidRPr="00E27513">
        <w:tab/>
        <w:t>Coolangatta Airport;</w:t>
      </w:r>
    </w:p>
    <w:p w:rsidR="00D56687" w:rsidRPr="00E27513" w:rsidRDefault="00D56687" w:rsidP="00564901">
      <w:pPr>
        <w:pStyle w:val="paragraph"/>
      </w:pPr>
      <w:r w:rsidRPr="00E27513">
        <w:tab/>
        <w:t>(g)</w:t>
      </w:r>
      <w:r w:rsidRPr="00E27513">
        <w:tab/>
        <w:t>Darwin Airport;</w:t>
      </w:r>
    </w:p>
    <w:p w:rsidR="00D56687" w:rsidRPr="00E27513" w:rsidRDefault="00D56687" w:rsidP="00564901">
      <w:pPr>
        <w:pStyle w:val="paragraph"/>
      </w:pPr>
      <w:r w:rsidRPr="00E27513">
        <w:tab/>
        <w:t>(i)</w:t>
      </w:r>
      <w:r w:rsidRPr="00E27513">
        <w:tab/>
        <w:t>Melbourne Airport;</w:t>
      </w:r>
    </w:p>
    <w:p w:rsidR="00D56687" w:rsidRPr="00E27513" w:rsidRDefault="00D56687" w:rsidP="00564901">
      <w:pPr>
        <w:pStyle w:val="paragraph"/>
      </w:pPr>
      <w:r w:rsidRPr="00E27513">
        <w:tab/>
        <w:t>(j)</w:t>
      </w:r>
      <w:r w:rsidRPr="00E27513">
        <w:tab/>
        <w:t>Perth Airport;</w:t>
      </w:r>
    </w:p>
    <w:p w:rsidR="00D56687" w:rsidRPr="00E27513" w:rsidRDefault="00D56687" w:rsidP="00564901">
      <w:pPr>
        <w:pStyle w:val="paragraph"/>
      </w:pPr>
      <w:r w:rsidRPr="00E27513">
        <w:tab/>
        <w:t>(k)</w:t>
      </w:r>
      <w:r w:rsidRPr="00E27513">
        <w:tab/>
        <w:t>Sydney Airport.</w:t>
      </w:r>
    </w:p>
    <w:p w:rsidR="00D56687" w:rsidRPr="00E27513" w:rsidRDefault="00D56687" w:rsidP="00564901">
      <w:pPr>
        <w:pStyle w:val="subsection"/>
      </w:pPr>
      <w:r w:rsidRPr="00E27513">
        <w:tab/>
        <w:t>(2)</w:t>
      </w:r>
      <w:r w:rsidRPr="00E27513">
        <w:tab/>
        <w:t>If a screened air service operates from an airport</w:t>
      </w:r>
      <w:r w:rsidR="009628FD" w:rsidRPr="00E27513">
        <w:t xml:space="preserve"> mentioned in subregulation (1) at which an enhanced inspection area has been established</w:t>
      </w:r>
      <w:r w:rsidRPr="00E27513">
        <w:t>, the airport operator’s TSP must set out the following matters:</w:t>
      </w:r>
    </w:p>
    <w:p w:rsidR="009628FD" w:rsidRPr="00E27513" w:rsidRDefault="009628FD" w:rsidP="009628FD">
      <w:pPr>
        <w:pStyle w:val="paragraph"/>
      </w:pPr>
      <w:r w:rsidRPr="00E27513">
        <w:tab/>
        <w:t>(a)</w:t>
      </w:r>
      <w:r w:rsidRPr="00E27513">
        <w:tab/>
        <w:t>measures and procedures to carry out screening for the area, including details of the locations where screening is undertaken; and</w:t>
      </w:r>
    </w:p>
    <w:p w:rsidR="00D56687" w:rsidRPr="00E27513" w:rsidRDefault="00D56687" w:rsidP="00564901">
      <w:pPr>
        <w:pStyle w:val="paragraph"/>
      </w:pPr>
      <w:r w:rsidRPr="00E27513">
        <w:tab/>
        <w:t>(b)</w:t>
      </w:r>
      <w:r w:rsidRPr="00E27513">
        <w:tab/>
        <w:t>details of training that will be provided to screening officers that carry out screening for the area; and</w:t>
      </w:r>
    </w:p>
    <w:p w:rsidR="00D56687" w:rsidRPr="00E27513" w:rsidRDefault="00D56687" w:rsidP="00564901">
      <w:pPr>
        <w:pStyle w:val="paragraph"/>
      </w:pPr>
      <w:r w:rsidRPr="00E27513">
        <w:tab/>
        <w:t>(c)</w:t>
      </w:r>
      <w:r w:rsidRPr="00E27513">
        <w:tab/>
        <w:t>measures and procedures for responding to the detection of weapons.</w:t>
      </w:r>
    </w:p>
    <w:p w:rsidR="00D56687" w:rsidRPr="00E27513" w:rsidRDefault="00D56687" w:rsidP="00564901">
      <w:pPr>
        <w:pStyle w:val="subsection"/>
      </w:pPr>
      <w:r w:rsidRPr="00E27513">
        <w:tab/>
        <w:t>(3)</w:t>
      </w:r>
      <w:r w:rsidRPr="00E27513">
        <w:tab/>
        <w:t xml:space="preserve">For </w:t>
      </w:r>
      <w:r w:rsidR="00E27513">
        <w:t>paragraph (</w:t>
      </w:r>
      <w:r w:rsidRPr="00E27513">
        <w:t>2</w:t>
      </w:r>
      <w:r w:rsidR="00564901" w:rsidRPr="00E27513">
        <w:t>)(</w:t>
      </w:r>
      <w:r w:rsidRPr="00E27513">
        <w:t>b):</w:t>
      </w:r>
    </w:p>
    <w:p w:rsidR="00D56687" w:rsidRPr="00E27513" w:rsidRDefault="00D56687" w:rsidP="00564901">
      <w:pPr>
        <w:pStyle w:val="paragraph"/>
      </w:pPr>
      <w:r w:rsidRPr="00E27513">
        <w:tab/>
        <w:t>(a)</w:t>
      </w:r>
      <w:r w:rsidRPr="00E27513">
        <w:tab/>
        <w:t xml:space="preserve">the training must be training that meets all of the training requirements of paragraphs </w:t>
      </w:r>
      <w:r w:rsidR="009628FD" w:rsidRPr="00E27513">
        <w:t>5.06(d)</w:t>
      </w:r>
      <w:r w:rsidRPr="00E27513">
        <w:t xml:space="preserve"> and (e); and</w:t>
      </w:r>
    </w:p>
    <w:p w:rsidR="00D56687" w:rsidRPr="00E27513" w:rsidRDefault="00D56687" w:rsidP="00564901">
      <w:pPr>
        <w:pStyle w:val="paragraph"/>
      </w:pPr>
      <w:r w:rsidRPr="00E27513">
        <w:tab/>
        <w:t>(b)</w:t>
      </w:r>
      <w:r w:rsidRPr="00E27513">
        <w:tab/>
        <w:t>paragraph</w:t>
      </w:r>
      <w:r w:rsidR="00E27513">
        <w:t> </w:t>
      </w:r>
      <w:r w:rsidR="009628FD" w:rsidRPr="00E27513">
        <w:t>5.06(d)</w:t>
      </w:r>
      <w:r w:rsidRPr="00E27513">
        <w:t xml:space="preserve"> applies as if the reference in </w:t>
      </w:r>
      <w:r w:rsidR="00E27513">
        <w:t>subparagraph (</w:t>
      </w:r>
      <w:r w:rsidRPr="00E27513">
        <w:t>i) of that paragraph to a sterile area were a reference to an enhanced inspection area.</w:t>
      </w:r>
    </w:p>
    <w:p w:rsidR="00D56687" w:rsidRPr="00E27513" w:rsidRDefault="00D56687" w:rsidP="00564901">
      <w:pPr>
        <w:pStyle w:val="ActHead5"/>
      </w:pPr>
      <w:bookmarkStart w:id="35" w:name="_Toc482604226"/>
      <w:r w:rsidRPr="00E27513">
        <w:rPr>
          <w:rStyle w:val="CharSectno"/>
        </w:rPr>
        <w:t>2.19</w:t>
      </w:r>
      <w:r w:rsidR="00564901" w:rsidRPr="00E27513">
        <w:t xml:space="preserve">  </w:t>
      </w:r>
      <w:r w:rsidRPr="00E27513">
        <w:t xml:space="preserve">What </w:t>
      </w:r>
      <w:r w:rsidRPr="00E27513">
        <w:rPr>
          <w:noProof/>
        </w:rPr>
        <w:t xml:space="preserve">airport operator’s TSP </w:t>
      </w:r>
      <w:r w:rsidRPr="00E27513">
        <w:t>must contain</w:t>
      </w:r>
      <w:r w:rsidR="00564901" w:rsidRPr="00E27513">
        <w:t>—</w:t>
      </w:r>
      <w:r w:rsidRPr="00E27513">
        <w:t>cargo facilities with direct access to airside</w:t>
      </w:r>
      <w:bookmarkEnd w:id="35"/>
    </w:p>
    <w:p w:rsidR="00D56687" w:rsidRPr="00E27513" w:rsidRDefault="00D56687" w:rsidP="00564901">
      <w:pPr>
        <w:pStyle w:val="subsection"/>
      </w:pPr>
      <w:r w:rsidRPr="00E27513">
        <w:tab/>
      </w:r>
      <w:r w:rsidRPr="00E27513">
        <w:tab/>
        <w:t>If a screened air service operates from the airport, the TSP must be accompanied by a document listing each facility that has direct access to the airside of the airport and is responsible for receiving, processing and clearing cargo.</w:t>
      </w:r>
    </w:p>
    <w:p w:rsidR="00D56687" w:rsidRPr="00E27513" w:rsidRDefault="00D56687" w:rsidP="00564901">
      <w:pPr>
        <w:pStyle w:val="ActHead5"/>
      </w:pPr>
      <w:bookmarkStart w:id="36" w:name="_Toc482604227"/>
      <w:r w:rsidRPr="00E27513">
        <w:rPr>
          <w:rStyle w:val="CharSectno"/>
        </w:rPr>
        <w:t>2.20</w:t>
      </w:r>
      <w:r w:rsidR="00564901" w:rsidRPr="00E27513">
        <w:t xml:space="preserve">  </w:t>
      </w:r>
      <w:r w:rsidRPr="00E27513">
        <w:t xml:space="preserve">What </w:t>
      </w:r>
      <w:r w:rsidRPr="00E27513">
        <w:rPr>
          <w:noProof/>
        </w:rPr>
        <w:t xml:space="preserve">airport operator’s TSP </w:t>
      </w:r>
      <w:r w:rsidRPr="00E27513">
        <w:t>must contain</w:t>
      </w:r>
      <w:r w:rsidR="00564901" w:rsidRPr="00E27513">
        <w:t>—</w:t>
      </w:r>
      <w:r w:rsidRPr="00E27513">
        <w:t>control of firearms, other weapons and prohibited items</w:t>
      </w:r>
      <w:bookmarkEnd w:id="36"/>
    </w:p>
    <w:p w:rsidR="00D56687" w:rsidRPr="00E27513" w:rsidRDefault="00D56687" w:rsidP="00564901">
      <w:pPr>
        <w:pStyle w:val="subsection"/>
      </w:pPr>
      <w:r w:rsidRPr="00E27513">
        <w:tab/>
        <w:t>(1)</w:t>
      </w:r>
      <w:r w:rsidRPr="00E27513">
        <w:tab/>
        <w:t>The TSP must include:</w:t>
      </w:r>
    </w:p>
    <w:p w:rsidR="00D56687" w:rsidRPr="00E27513" w:rsidRDefault="00D56687" w:rsidP="00564901">
      <w:pPr>
        <w:pStyle w:val="paragraph"/>
      </w:pPr>
      <w:r w:rsidRPr="00E27513">
        <w:tab/>
        <w:t>(a)</w:t>
      </w:r>
      <w:r w:rsidRPr="00E27513">
        <w:tab/>
        <w:t>measures to deter unauthorised possession of firearms, other weapons and prohibited items; and</w:t>
      </w:r>
    </w:p>
    <w:p w:rsidR="00D56687" w:rsidRPr="00E27513" w:rsidRDefault="00D56687" w:rsidP="00564901">
      <w:pPr>
        <w:pStyle w:val="paragraph"/>
      </w:pPr>
      <w:r w:rsidRPr="00E27513">
        <w:tab/>
        <w:t>(b)</w:t>
      </w:r>
      <w:r w:rsidRPr="00E27513">
        <w:tab/>
        <w:t>procedures for dealing with surrendered firearms, other weapons and prohibited items; and</w:t>
      </w:r>
    </w:p>
    <w:p w:rsidR="00D56687" w:rsidRPr="00E27513" w:rsidRDefault="00D56687" w:rsidP="00564901">
      <w:pPr>
        <w:pStyle w:val="paragraph"/>
      </w:pPr>
      <w:r w:rsidRPr="00E27513">
        <w:tab/>
        <w:t>(c)</w:t>
      </w:r>
      <w:r w:rsidRPr="00E27513">
        <w:tab/>
        <w:t>procedures for handling and movement of firearms and other weapons; and</w:t>
      </w:r>
    </w:p>
    <w:p w:rsidR="00D56687" w:rsidRPr="00E27513" w:rsidRDefault="00D56687" w:rsidP="00564901">
      <w:pPr>
        <w:pStyle w:val="paragraph"/>
      </w:pPr>
      <w:r w:rsidRPr="00E27513">
        <w:tab/>
        <w:t>(d)</w:t>
      </w:r>
      <w:r w:rsidRPr="00E27513">
        <w:tab/>
        <w:t>procedures for using firearms and other weapons in the airside area or landside security zones; and</w:t>
      </w:r>
    </w:p>
    <w:p w:rsidR="00D56687" w:rsidRPr="00E27513" w:rsidRDefault="00D56687" w:rsidP="00564901">
      <w:pPr>
        <w:pStyle w:val="paragraph"/>
      </w:pPr>
      <w:r w:rsidRPr="00E27513">
        <w:tab/>
        <w:t>(e)</w:t>
      </w:r>
      <w:r w:rsidRPr="00E27513">
        <w:tab/>
        <w:t>methods for ensuring that staff who have a need to know are aware of the restrictions on the possession and use of firearms, other weapons and prohibited items within the airport.</w:t>
      </w:r>
    </w:p>
    <w:p w:rsidR="00D56687" w:rsidRPr="00E27513" w:rsidRDefault="00D56687" w:rsidP="00564901">
      <w:pPr>
        <w:pStyle w:val="subsection"/>
      </w:pPr>
      <w:r w:rsidRPr="00E27513">
        <w:tab/>
        <w:t>(2)</w:t>
      </w:r>
      <w:r w:rsidRPr="00E27513">
        <w:tab/>
        <w:t>The airport operator must ensure that procedures in the TSP to handle or transport firearms, other weapons and prohibited items are consistent with relevant Commonwealth, State or Territory laws.</w:t>
      </w:r>
    </w:p>
    <w:p w:rsidR="009628FD" w:rsidRPr="00E27513" w:rsidRDefault="009628FD" w:rsidP="009628FD">
      <w:pPr>
        <w:pStyle w:val="ActHead5"/>
      </w:pPr>
      <w:bookmarkStart w:id="37" w:name="_Toc482604228"/>
      <w:r w:rsidRPr="00E27513">
        <w:rPr>
          <w:rStyle w:val="CharSectno"/>
        </w:rPr>
        <w:t>2.21</w:t>
      </w:r>
      <w:r w:rsidRPr="00E27513">
        <w:t xml:space="preserve">  Required information about m</w:t>
      </w:r>
      <w:r w:rsidRPr="00E27513">
        <w:rPr>
          <w:noProof/>
        </w:rPr>
        <w:t>easures and procedures in the event of a heightened security alert</w:t>
      </w:r>
      <w:bookmarkEnd w:id="37"/>
    </w:p>
    <w:p w:rsidR="00D56687" w:rsidRPr="00E27513" w:rsidRDefault="00D56687" w:rsidP="00564901">
      <w:pPr>
        <w:pStyle w:val="subsection"/>
      </w:pPr>
      <w:r w:rsidRPr="00E27513">
        <w:tab/>
        <w:t>(1)</w:t>
      </w:r>
      <w:r w:rsidRPr="00E27513">
        <w:tab/>
        <w:t xml:space="preserve">The TSP must </w:t>
      </w:r>
      <w:r w:rsidR="009628FD" w:rsidRPr="00E27513">
        <w:t>be accompanied by a document that sets out</w:t>
      </w:r>
      <w:r w:rsidRPr="00E27513">
        <w:t xml:space="preserve"> additional security measures and procedures available in the event of a heightened security alert.</w:t>
      </w:r>
    </w:p>
    <w:p w:rsidR="00D56687" w:rsidRPr="00E27513" w:rsidRDefault="00D56687" w:rsidP="00564901">
      <w:pPr>
        <w:pStyle w:val="subsection"/>
      </w:pPr>
      <w:r w:rsidRPr="00E27513">
        <w:tab/>
        <w:t>(2)</w:t>
      </w:r>
      <w:r w:rsidRPr="00E27513">
        <w:tab/>
        <w:t>Those measures and procedures must include:</w:t>
      </w:r>
    </w:p>
    <w:p w:rsidR="00D56687" w:rsidRPr="00E27513" w:rsidRDefault="00D56687" w:rsidP="00564901">
      <w:pPr>
        <w:pStyle w:val="paragraph"/>
        <w:rPr>
          <w:snapToGrid w:val="0"/>
        </w:rPr>
      </w:pPr>
      <w:r w:rsidRPr="00E27513">
        <w:rPr>
          <w:snapToGrid w:val="0"/>
        </w:rPr>
        <w:tab/>
        <w:t>(a)</w:t>
      </w:r>
      <w:r w:rsidRPr="00E27513">
        <w:rPr>
          <w:snapToGrid w:val="0"/>
        </w:rPr>
        <w:tab/>
        <w:t>procedures for responding to and investigating aviation security incidents, including threats and breaches of security; and</w:t>
      </w:r>
    </w:p>
    <w:p w:rsidR="00D56687" w:rsidRPr="00E27513" w:rsidRDefault="00D56687" w:rsidP="00564901">
      <w:pPr>
        <w:pStyle w:val="paragraph"/>
        <w:rPr>
          <w:snapToGrid w:val="0"/>
        </w:rPr>
      </w:pPr>
      <w:r w:rsidRPr="00E27513">
        <w:rPr>
          <w:snapToGrid w:val="0"/>
        </w:rPr>
        <w:tab/>
        <w:t>(b)</w:t>
      </w:r>
      <w:r w:rsidRPr="00E27513">
        <w:rPr>
          <w:snapToGrid w:val="0"/>
        </w:rPr>
        <w:tab/>
        <w:t>procedures for reporting aviation security breaches, including occurrences that threaten the security of the airport; and</w:t>
      </w:r>
    </w:p>
    <w:p w:rsidR="00D56687" w:rsidRPr="00E27513" w:rsidRDefault="00D56687" w:rsidP="00564901">
      <w:pPr>
        <w:pStyle w:val="paragraph"/>
      </w:pPr>
      <w:r w:rsidRPr="00E27513">
        <w:rPr>
          <w:snapToGrid w:val="0"/>
        </w:rPr>
        <w:tab/>
        <w:t>(c)</w:t>
      </w:r>
      <w:r w:rsidRPr="00E27513">
        <w:rPr>
          <w:snapToGrid w:val="0"/>
        </w:rPr>
        <w:tab/>
      </w:r>
      <w:r w:rsidRPr="00E27513">
        <w:t>procedures for evacuation and emergency management in case of an aviation security incident, security threat or breach of security, including:</w:t>
      </w:r>
    </w:p>
    <w:p w:rsidR="00D56687" w:rsidRPr="00E27513" w:rsidRDefault="00D56687" w:rsidP="00564901">
      <w:pPr>
        <w:pStyle w:val="paragraphsub"/>
      </w:pPr>
      <w:r w:rsidRPr="00E27513">
        <w:tab/>
        <w:t>(i)</w:t>
      </w:r>
      <w:r w:rsidRPr="00E27513">
        <w:tab/>
        <w:t>an aircraft hijacking; and</w:t>
      </w:r>
    </w:p>
    <w:p w:rsidR="00D56687" w:rsidRPr="00E27513" w:rsidRDefault="00D56687" w:rsidP="00564901">
      <w:pPr>
        <w:pStyle w:val="paragraphsub"/>
      </w:pPr>
      <w:r w:rsidRPr="00E27513">
        <w:tab/>
        <w:t>(ii)</w:t>
      </w:r>
      <w:r w:rsidRPr="00E27513">
        <w:tab/>
        <w:t>a bomb threat; and</w:t>
      </w:r>
    </w:p>
    <w:p w:rsidR="00D56687" w:rsidRPr="00E27513" w:rsidRDefault="00D56687" w:rsidP="00564901">
      <w:pPr>
        <w:pStyle w:val="paragraphsub"/>
      </w:pPr>
      <w:r w:rsidRPr="00E27513">
        <w:tab/>
        <w:t>(iii)</w:t>
      </w:r>
      <w:r w:rsidRPr="00E27513">
        <w:tab/>
        <w:t>a failure of critical security equipment; and</w:t>
      </w:r>
    </w:p>
    <w:p w:rsidR="00D56687" w:rsidRPr="00E27513" w:rsidRDefault="00D56687" w:rsidP="00564901">
      <w:pPr>
        <w:pStyle w:val="paragraph"/>
      </w:pPr>
      <w:r w:rsidRPr="00E27513">
        <w:tab/>
        <w:t>(d)</w:t>
      </w:r>
      <w:r w:rsidRPr="00E27513">
        <w:tab/>
        <w:t>procedures for responding to any special security direction given by the Secretary, including procedures to communicate directions within the airport; and</w:t>
      </w:r>
    </w:p>
    <w:p w:rsidR="00D56687" w:rsidRPr="00E27513" w:rsidRDefault="00D56687" w:rsidP="00564901">
      <w:pPr>
        <w:pStyle w:val="paragraph"/>
      </w:pPr>
      <w:r w:rsidRPr="00E27513">
        <w:tab/>
        <w:t>(e)</w:t>
      </w:r>
      <w:r w:rsidRPr="00E27513">
        <w:tab/>
        <w:t>procedures for raising the awareness and alertness of staff to security threats and their responsibility to report aviation security incidents and breaches; and</w:t>
      </w:r>
    </w:p>
    <w:p w:rsidR="00D56687" w:rsidRPr="00E27513" w:rsidRDefault="00D56687" w:rsidP="00564901">
      <w:pPr>
        <w:pStyle w:val="paragraph"/>
      </w:pPr>
      <w:r w:rsidRPr="00E27513">
        <w:tab/>
        <w:t>(f)</w:t>
      </w:r>
      <w:r w:rsidRPr="00E27513">
        <w:tab/>
        <w:t>details of any other security contingency procedures and plans.</w:t>
      </w:r>
    </w:p>
    <w:p w:rsidR="009628FD" w:rsidRPr="00E27513" w:rsidRDefault="009628FD" w:rsidP="009628FD">
      <w:pPr>
        <w:pStyle w:val="ActHead5"/>
      </w:pPr>
      <w:bookmarkStart w:id="38" w:name="_Toc482604229"/>
      <w:r w:rsidRPr="00E27513">
        <w:rPr>
          <w:rStyle w:val="CharSectno"/>
        </w:rPr>
        <w:t>2.22</w:t>
      </w:r>
      <w:r w:rsidRPr="00E27513">
        <w:t xml:space="preserve">  What airport operator’s TSP must contain—personnel with particular security roles</w:t>
      </w:r>
      <w:bookmarkEnd w:id="38"/>
    </w:p>
    <w:p w:rsidR="009628FD" w:rsidRPr="00E27513" w:rsidRDefault="009628FD" w:rsidP="009628FD">
      <w:pPr>
        <w:pStyle w:val="subsection"/>
      </w:pPr>
      <w:r w:rsidRPr="00E27513">
        <w:tab/>
        <w:t>(1)</w:t>
      </w:r>
      <w:r w:rsidRPr="00E27513">
        <w:tab/>
        <w:t>The TSP must set out the knowledge, skills, training, qualifications or other requirements required by relevant staff of the operator in respect of the security</w:t>
      </w:r>
      <w:r w:rsidR="00E27513">
        <w:noBreakHyphen/>
      </w:r>
      <w:r w:rsidRPr="00E27513">
        <w:t>related aspects of their positions.</w:t>
      </w:r>
    </w:p>
    <w:p w:rsidR="009628FD" w:rsidRPr="00E27513" w:rsidRDefault="009628FD" w:rsidP="009628FD">
      <w:pPr>
        <w:pStyle w:val="subsection"/>
      </w:pPr>
      <w:r w:rsidRPr="00E27513">
        <w:tab/>
        <w:t>(2)</w:t>
      </w:r>
      <w:r w:rsidRPr="00E27513">
        <w:tab/>
        <w:t>The operator must provide security awareness training for the relevant staff to enable them to properly perform the security</w:t>
      </w:r>
      <w:r w:rsidR="00E27513">
        <w:noBreakHyphen/>
      </w:r>
      <w:r w:rsidRPr="00E27513">
        <w:t>related aspects of their positions at the operator’s airport.</w:t>
      </w:r>
    </w:p>
    <w:p w:rsidR="009628FD" w:rsidRPr="00E27513" w:rsidRDefault="009628FD" w:rsidP="009628FD">
      <w:pPr>
        <w:pStyle w:val="subsection"/>
      </w:pPr>
      <w:r w:rsidRPr="00E27513">
        <w:tab/>
        <w:t>(3)</w:t>
      </w:r>
      <w:r w:rsidRPr="00E27513">
        <w:tab/>
        <w:t>In this regulation:</w:t>
      </w:r>
    </w:p>
    <w:p w:rsidR="009628FD" w:rsidRPr="00E27513" w:rsidRDefault="009628FD" w:rsidP="009628FD">
      <w:pPr>
        <w:pStyle w:val="Definition"/>
      </w:pPr>
      <w:r w:rsidRPr="00E27513">
        <w:rPr>
          <w:b/>
          <w:i/>
        </w:rPr>
        <w:t>relevant staff</w:t>
      </w:r>
      <w:r w:rsidRPr="00E27513">
        <w:t xml:space="preserve"> of an operator means employees, contractors and other persons who have been assigned particular security duties and responsibilities at the operator’s airport.</w:t>
      </w:r>
    </w:p>
    <w:p w:rsidR="00D56687" w:rsidRPr="00E27513" w:rsidRDefault="00564901" w:rsidP="00EB2271">
      <w:pPr>
        <w:pStyle w:val="ActHead3"/>
        <w:pageBreakBefore/>
      </w:pPr>
      <w:bookmarkStart w:id="39" w:name="_Toc482604230"/>
      <w:r w:rsidRPr="00E27513">
        <w:rPr>
          <w:rStyle w:val="CharDivNo"/>
        </w:rPr>
        <w:t>Division</w:t>
      </w:r>
      <w:r w:rsidR="00E27513" w:rsidRPr="00E27513">
        <w:rPr>
          <w:rStyle w:val="CharDivNo"/>
        </w:rPr>
        <w:t> </w:t>
      </w:r>
      <w:r w:rsidR="00D56687" w:rsidRPr="00E27513">
        <w:rPr>
          <w:rStyle w:val="CharDivNo"/>
        </w:rPr>
        <w:t>2.3</w:t>
      </w:r>
      <w:r w:rsidRPr="00E27513">
        <w:t>—</w:t>
      </w:r>
      <w:r w:rsidR="00D56687" w:rsidRPr="00E27513">
        <w:rPr>
          <w:rStyle w:val="CharDivText"/>
        </w:rPr>
        <w:t>Operators of prescribed air services</w:t>
      </w:r>
      <w:bookmarkEnd w:id="39"/>
    </w:p>
    <w:p w:rsidR="00D56687" w:rsidRPr="00E27513" w:rsidRDefault="00D56687" w:rsidP="00564901">
      <w:pPr>
        <w:pStyle w:val="ActHead5"/>
      </w:pPr>
      <w:bookmarkStart w:id="40" w:name="_Toc482604231"/>
      <w:r w:rsidRPr="00E27513">
        <w:rPr>
          <w:rStyle w:val="CharSectno"/>
        </w:rPr>
        <w:t>2.25</w:t>
      </w:r>
      <w:r w:rsidR="00564901" w:rsidRPr="00E27513">
        <w:t xml:space="preserve">  </w:t>
      </w:r>
      <w:r w:rsidRPr="00E27513">
        <w:t xml:space="preserve">What this </w:t>
      </w:r>
      <w:r w:rsidR="00564901" w:rsidRPr="00E27513">
        <w:t>Division</w:t>
      </w:r>
      <w:r w:rsidR="00D364ED" w:rsidRPr="00E27513">
        <w:t xml:space="preserve"> </w:t>
      </w:r>
      <w:r w:rsidRPr="00E27513">
        <w:t>does</w:t>
      </w:r>
      <w:bookmarkEnd w:id="40"/>
    </w:p>
    <w:p w:rsidR="00D56687" w:rsidRPr="00E27513" w:rsidRDefault="00D56687" w:rsidP="00564901">
      <w:pPr>
        <w:pStyle w:val="subsection"/>
      </w:pPr>
      <w:r w:rsidRPr="00E27513">
        <w:tab/>
      </w:r>
      <w:r w:rsidRPr="00E27513">
        <w:tab/>
        <w:t xml:space="preserve">This </w:t>
      </w:r>
      <w:r w:rsidR="00564901" w:rsidRPr="00E27513">
        <w:t>Division</w:t>
      </w:r>
      <w:r w:rsidR="00D364ED" w:rsidRPr="00E27513">
        <w:t xml:space="preserve"> </w:t>
      </w:r>
      <w:r w:rsidRPr="00E27513">
        <w:t>sets out the requirements about the content of a TSP for the operator of a prescribed air service.</w:t>
      </w:r>
    </w:p>
    <w:p w:rsidR="00D56687" w:rsidRPr="00E27513" w:rsidRDefault="00D56687" w:rsidP="00564901">
      <w:pPr>
        <w:pStyle w:val="ActHead5"/>
      </w:pPr>
      <w:bookmarkStart w:id="41" w:name="_Toc482604232"/>
      <w:r w:rsidRPr="00E27513">
        <w:rPr>
          <w:rStyle w:val="CharSectno"/>
        </w:rPr>
        <w:t>2.26</w:t>
      </w:r>
      <w:r w:rsidR="00564901" w:rsidRPr="00E27513">
        <w:t xml:space="preserve">  </w:t>
      </w:r>
      <w:r w:rsidRPr="00E27513">
        <w:t>Application of this Division</w:t>
      </w:r>
      <w:bookmarkEnd w:id="41"/>
    </w:p>
    <w:p w:rsidR="00D56687" w:rsidRPr="00E27513" w:rsidRDefault="00D56687" w:rsidP="00564901">
      <w:pPr>
        <w:pStyle w:val="subsection"/>
      </w:pPr>
      <w:r w:rsidRPr="00E27513">
        <w:tab/>
        <w:t>(1)</w:t>
      </w:r>
      <w:r w:rsidRPr="00E27513">
        <w:tab/>
        <w:t xml:space="preserve">This </w:t>
      </w:r>
      <w:r w:rsidR="00564901" w:rsidRPr="00E27513">
        <w:t>Division</w:t>
      </w:r>
      <w:r w:rsidR="00D364ED" w:rsidRPr="00E27513">
        <w:t xml:space="preserve"> </w:t>
      </w:r>
      <w:r w:rsidRPr="00E27513">
        <w:t>applies to the operator of a prescribed air service.</w:t>
      </w:r>
    </w:p>
    <w:p w:rsidR="00D56687" w:rsidRPr="00E27513" w:rsidRDefault="00D56687" w:rsidP="00564901">
      <w:pPr>
        <w:pStyle w:val="subsection"/>
      </w:pPr>
      <w:r w:rsidRPr="00E27513">
        <w:tab/>
        <w:t>(2)</w:t>
      </w:r>
      <w:r w:rsidRPr="00E27513">
        <w:tab/>
        <w:t xml:space="preserve">A reference in this </w:t>
      </w:r>
      <w:r w:rsidR="00564901" w:rsidRPr="00E27513">
        <w:t>Division</w:t>
      </w:r>
      <w:r w:rsidR="00D364ED" w:rsidRPr="00E27513">
        <w:t xml:space="preserve"> </w:t>
      </w:r>
      <w:r w:rsidRPr="00E27513">
        <w:t xml:space="preserve">to an </w:t>
      </w:r>
      <w:r w:rsidRPr="00E27513">
        <w:rPr>
          <w:b/>
          <w:i/>
        </w:rPr>
        <w:t>aircraft operator</w:t>
      </w:r>
      <w:r w:rsidRPr="00E27513">
        <w:t xml:space="preserve"> is a reference to the operator of a prescribed air service.</w:t>
      </w:r>
    </w:p>
    <w:p w:rsidR="00D56687" w:rsidRPr="00E27513" w:rsidRDefault="00D56687" w:rsidP="00564901">
      <w:pPr>
        <w:pStyle w:val="ActHead5"/>
        <w:rPr>
          <w:noProof/>
        </w:rPr>
      </w:pPr>
      <w:bookmarkStart w:id="42" w:name="_Toc482604233"/>
      <w:r w:rsidRPr="00E27513">
        <w:rPr>
          <w:rStyle w:val="CharSectno"/>
        </w:rPr>
        <w:t>2.27</w:t>
      </w:r>
      <w:r w:rsidR="00564901" w:rsidRPr="00E27513">
        <w:rPr>
          <w:noProof/>
        </w:rPr>
        <w:t xml:space="preserve">  </w:t>
      </w:r>
      <w:r w:rsidRPr="00E27513">
        <w:rPr>
          <w:noProof/>
        </w:rPr>
        <w:t>Scope of aircraft operator’s TSP</w:t>
      </w:r>
      <w:bookmarkEnd w:id="42"/>
    </w:p>
    <w:p w:rsidR="00D56687" w:rsidRPr="00E27513" w:rsidRDefault="00D56687" w:rsidP="00564901">
      <w:pPr>
        <w:pStyle w:val="subsection"/>
      </w:pPr>
      <w:r w:rsidRPr="00E27513">
        <w:tab/>
      </w:r>
      <w:r w:rsidRPr="00E27513">
        <w:tab/>
        <w:t>An aircraft operator’s TSP must cover any aviation</w:t>
      </w:r>
      <w:r w:rsidR="00E27513">
        <w:noBreakHyphen/>
      </w:r>
      <w:r w:rsidRPr="00E27513">
        <w:t>security</w:t>
      </w:r>
      <w:r w:rsidR="00E27513">
        <w:noBreakHyphen/>
      </w:r>
      <w:r w:rsidRPr="00E27513">
        <w:t>related activity that is relevant to its operations, including significant facilities on security controlled airports.</w:t>
      </w:r>
    </w:p>
    <w:p w:rsidR="00A25566" w:rsidRPr="00E27513" w:rsidRDefault="00A25566" w:rsidP="00A25566">
      <w:pPr>
        <w:pStyle w:val="ActHead5"/>
      </w:pPr>
      <w:bookmarkStart w:id="43" w:name="_Toc482604234"/>
      <w:r w:rsidRPr="00E27513">
        <w:rPr>
          <w:rStyle w:val="CharSectno"/>
        </w:rPr>
        <w:t>2.28</w:t>
      </w:r>
      <w:r w:rsidRPr="00E27513">
        <w:t xml:space="preserve">  </w:t>
      </w:r>
      <w:r w:rsidRPr="00E27513">
        <w:rPr>
          <w:noProof/>
        </w:rPr>
        <w:t>What aircraft operator’s TSP must contain—outline etc.</w:t>
      </w:r>
      <w:bookmarkEnd w:id="43"/>
    </w:p>
    <w:p w:rsidR="00D56687" w:rsidRPr="00E27513" w:rsidRDefault="00D56687" w:rsidP="00564901">
      <w:pPr>
        <w:pStyle w:val="subsection"/>
      </w:pPr>
      <w:r w:rsidRPr="00E27513">
        <w:tab/>
      </w:r>
      <w:r w:rsidRPr="00E27513">
        <w:tab/>
        <w:t xml:space="preserve">The TSP must set out an outline of the </w:t>
      </w:r>
      <w:r w:rsidR="00A25566" w:rsidRPr="00E27513">
        <w:t>objectives of the TSP and must include</w:t>
      </w:r>
      <w:r w:rsidRPr="00E27513">
        <w:t>:</w:t>
      </w:r>
    </w:p>
    <w:p w:rsidR="00D56687" w:rsidRPr="00E27513" w:rsidRDefault="00D56687" w:rsidP="00564901">
      <w:pPr>
        <w:pStyle w:val="paragraph"/>
      </w:pPr>
      <w:r w:rsidRPr="00E27513">
        <w:rPr>
          <w:rStyle w:val="Strong"/>
          <w:b w:val="0"/>
        </w:rPr>
        <w:tab/>
        <w:t>(a)</w:t>
      </w:r>
      <w:r w:rsidRPr="00E27513">
        <w:rPr>
          <w:rStyle w:val="Strong"/>
          <w:b w:val="0"/>
        </w:rPr>
        <w:tab/>
        <w:t>a statement outlining the local security risk context of the operator, including consideration of location, seasonal and operational factors;</w:t>
      </w:r>
      <w:r w:rsidRPr="00E27513">
        <w:t xml:space="preserve"> and</w:t>
      </w:r>
    </w:p>
    <w:p w:rsidR="00D56687" w:rsidRPr="00E27513" w:rsidRDefault="00D56687" w:rsidP="00564901">
      <w:pPr>
        <w:pStyle w:val="paragraph"/>
      </w:pPr>
      <w:r w:rsidRPr="00E27513">
        <w:rPr>
          <w:rStyle w:val="Strong"/>
          <w:b w:val="0"/>
        </w:rPr>
        <w:tab/>
        <w:t>(b)</w:t>
      </w:r>
      <w:r w:rsidRPr="00E27513">
        <w:rPr>
          <w:rStyle w:val="Strong"/>
          <w:b w:val="0"/>
        </w:rPr>
        <w:tab/>
        <w:t>a list of general threats and generic security risk events to people, assets, infrastructure and operations; and</w:t>
      </w:r>
    </w:p>
    <w:p w:rsidR="00D56687" w:rsidRPr="00E27513" w:rsidRDefault="00D56687" w:rsidP="00564901">
      <w:pPr>
        <w:pStyle w:val="paragraph"/>
      </w:pPr>
      <w:r w:rsidRPr="00E27513">
        <w:rPr>
          <w:rStyle w:val="Strong"/>
          <w:b w:val="0"/>
        </w:rPr>
        <w:tab/>
        <w:t>(c)</w:t>
      </w:r>
      <w:r w:rsidRPr="00E27513">
        <w:rPr>
          <w:rStyle w:val="Strong"/>
          <w:b w:val="0"/>
        </w:rPr>
        <w:tab/>
        <w:t>an outline of the people, assets, infrastructure and operations that need to be protected.</w:t>
      </w:r>
    </w:p>
    <w:p w:rsidR="00D56687" w:rsidRPr="00E27513" w:rsidRDefault="00D56687" w:rsidP="00564901">
      <w:pPr>
        <w:pStyle w:val="ActHead5"/>
      </w:pPr>
      <w:bookmarkStart w:id="44" w:name="_Toc482604235"/>
      <w:r w:rsidRPr="00E27513">
        <w:rPr>
          <w:rStyle w:val="CharSectno"/>
        </w:rPr>
        <w:t>2.29</w:t>
      </w:r>
      <w:r w:rsidR="00564901" w:rsidRPr="00E27513">
        <w:rPr>
          <w:noProof/>
        </w:rPr>
        <w:t xml:space="preserve">  </w:t>
      </w:r>
      <w:r w:rsidRPr="00E27513">
        <w:rPr>
          <w:noProof/>
        </w:rPr>
        <w:t>What aircraft operator’s TSP must contain</w:t>
      </w:r>
      <w:r w:rsidR="00564901" w:rsidRPr="00E27513">
        <w:rPr>
          <w:noProof/>
        </w:rPr>
        <w:t>—</w:t>
      </w:r>
      <w:r w:rsidRPr="00E27513">
        <w:rPr>
          <w:noProof/>
        </w:rPr>
        <w:t>procedures for managing security etc</w:t>
      </w:r>
      <w:bookmarkEnd w:id="44"/>
    </w:p>
    <w:p w:rsidR="00D56687" w:rsidRPr="00E27513" w:rsidRDefault="00D56687" w:rsidP="00564901">
      <w:pPr>
        <w:pStyle w:val="subsection"/>
      </w:pPr>
      <w:r w:rsidRPr="00E27513">
        <w:tab/>
        <w:t>(1)</w:t>
      </w:r>
      <w:r w:rsidRPr="00E27513">
        <w:tab/>
        <w:t>The TSP must set out procedures for managing security at the operator’s facilities, including:</w:t>
      </w:r>
    </w:p>
    <w:p w:rsidR="00D56687" w:rsidRPr="00E27513" w:rsidRDefault="00D56687" w:rsidP="00564901">
      <w:pPr>
        <w:pStyle w:val="paragraph"/>
      </w:pPr>
      <w:r w:rsidRPr="00E27513">
        <w:tab/>
        <w:t>(a)</w:t>
      </w:r>
      <w:r w:rsidRPr="00E27513">
        <w:tab/>
        <w:t>organisational structures and security management arrangements; and</w:t>
      </w:r>
    </w:p>
    <w:p w:rsidR="00D56687" w:rsidRPr="00E27513" w:rsidRDefault="00D56687" w:rsidP="00564901">
      <w:pPr>
        <w:pStyle w:val="paragraph"/>
      </w:pPr>
      <w:r w:rsidRPr="00E27513">
        <w:tab/>
        <w:t>(b)</w:t>
      </w:r>
      <w:r w:rsidRPr="00E27513">
        <w:tab/>
        <w:t>the roles and responsibilities of security contact officers, security staff</w:t>
      </w:r>
      <w:r w:rsidR="00A25566" w:rsidRPr="00E27513">
        <w:t xml:space="preserve"> and contractors</w:t>
      </w:r>
      <w:r w:rsidRPr="00E27513">
        <w:t>; and</w:t>
      </w:r>
    </w:p>
    <w:p w:rsidR="00D56687" w:rsidRPr="00E27513" w:rsidRDefault="00D56687" w:rsidP="00564901">
      <w:pPr>
        <w:pStyle w:val="paragraph"/>
      </w:pPr>
      <w:r w:rsidRPr="00E27513">
        <w:tab/>
        <w:t>(c)</w:t>
      </w:r>
      <w:r w:rsidRPr="00E27513">
        <w:tab/>
        <w:t xml:space="preserve">the roles and responsibilities of other staff who have been assigned security duties and </w:t>
      </w:r>
      <w:r w:rsidR="00A25566" w:rsidRPr="00E27513">
        <w:t>responsibilities.</w:t>
      </w:r>
    </w:p>
    <w:p w:rsidR="00D56687" w:rsidRPr="00E27513" w:rsidRDefault="00D56687" w:rsidP="00564901">
      <w:pPr>
        <w:pStyle w:val="subsection"/>
      </w:pPr>
      <w:r w:rsidRPr="00E27513">
        <w:tab/>
        <w:t>(2)</w:t>
      </w:r>
      <w:r w:rsidRPr="00E27513">
        <w:tab/>
        <w:t>The TSP must, for the purpose of coordinating security</w:t>
      </w:r>
      <w:r w:rsidR="00E27513">
        <w:noBreakHyphen/>
      </w:r>
      <w:r w:rsidRPr="00E27513">
        <w:t>related activities, set out a mechanism for consultation:</w:t>
      </w:r>
    </w:p>
    <w:p w:rsidR="00D56687" w:rsidRPr="00E27513" w:rsidRDefault="00D56687" w:rsidP="00564901">
      <w:pPr>
        <w:pStyle w:val="paragraph"/>
      </w:pPr>
      <w:r w:rsidRPr="00E27513">
        <w:tab/>
        <w:t>(a)</w:t>
      </w:r>
      <w:r w:rsidRPr="00E27513">
        <w:tab/>
        <w:t>between the operator and the operator of any security controlled airport at which the operator has a facility; and</w:t>
      </w:r>
    </w:p>
    <w:p w:rsidR="00D56687" w:rsidRPr="00E27513" w:rsidRDefault="00D56687" w:rsidP="00564901">
      <w:pPr>
        <w:pStyle w:val="paragraph"/>
      </w:pPr>
      <w:r w:rsidRPr="00E27513">
        <w:tab/>
        <w:t>(c)</w:t>
      </w:r>
      <w:r w:rsidRPr="00E27513">
        <w:tab/>
        <w:t>between the operator and relevant third parties.</w:t>
      </w:r>
    </w:p>
    <w:p w:rsidR="00A25566" w:rsidRPr="00E27513" w:rsidRDefault="00A25566" w:rsidP="00A25566">
      <w:pPr>
        <w:pStyle w:val="notetext"/>
      </w:pPr>
      <w:r w:rsidRPr="00E27513">
        <w:t>Note:</w:t>
      </w:r>
      <w:r w:rsidRPr="00E27513">
        <w:tab/>
        <w:t>Relevant third parties might, for example, include police, tenants or lessees.</w:t>
      </w:r>
    </w:p>
    <w:p w:rsidR="00D56687" w:rsidRPr="00E27513" w:rsidRDefault="00D56687" w:rsidP="00564901">
      <w:pPr>
        <w:pStyle w:val="subsection"/>
      </w:pPr>
      <w:r w:rsidRPr="00E27513">
        <w:tab/>
        <w:t>(3)</w:t>
      </w:r>
      <w:r w:rsidRPr="00E27513">
        <w:tab/>
        <w:t>The TSP must set out measures to ensure that the TSP and other security information is protected against unauthorised access, amendment and disclosure.</w:t>
      </w:r>
    </w:p>
    <w:p w:rsidR="00D56687" w:rsidRPr="00E27513" w:rsidRDefault="00D56687" w:rsidP="00564901">
      <w:pPr>
        <w:pStyle w:val="ActHead5"/>
        <w:rPr>
          <w:noProof/>
        </w:rPr>
      </w:pPr>
      <w:bookmarkStart w:id="45" w:name="_Toc482604236"/>
      <w:r w:rsidRPr="00E27513">
        <w:rPr>
          <w:rStyle w:val="CharSectno"/>
        </w:rPr>
        <w:t>2.30</w:t>
      </w:r>
      <w:r w:rsidR="00564901" w:rsidRPr="00E27513">
        <w:rPr>
          <w:noProof/>
        </w:rPr>
        <w:t xml:space="preserve">  </w:t>
      </w:r>
      <w:r w:rsidRPr="00E27513">
        <w:rPr>
          <w:noProof/>
        </w:rPr>
        <w:t>What aircraft operator’s TSP must contain</w:t>
      </w:r>
      <w:r w:rsidR="00564901" w:rsidRPr="00E27513">
        <w:rPr>
          <w:noProof/>
        </w:rPr>
        <w:t>—</w:t>
      </w:r>
      <w:r w:rsidRPr="00E27513">
        <w:rPr>
          <w:noProof/>
        </w:rPr>
        <w:t>procedures for quality control</w:t>
      </w:r>
      <w:bookmarkEnd w:id="45"/>
    </w:p>
    <w:p w:rsidR="00D56687" w:rsidRPr="00E27513" w:rsidRDefault="00D56687" w:rsidP="00564901">
      <w:pPr>
        <w:pStyle w:val="subsection"/>
      </w:pPr>
      <w:r w:rsidRPr="00E27513">
        <w:tab/>
        <w:t>(1)</w:t>
      </w:r>
      <w:r w:rsidRPr="00E27513">
        <w:tab/>
        <w:t>The TSP must set out quality control procedures, including:</w:t>
      </w:r>
    </w:p>
    <w:p w:rsidR="00A25566" w:rsidRPr="00E27513" w:rsidRDefault="00A25566" w:rsidP="00A25566">
      <w:pPr>
        <w:pStyle w:val="paragraph"/>
      </w:pPr>
      <w:r w:rsidRPr="00E27513">
        <w:tab/>
        <w:t>(a)</w:t>
      </w:r>
      <w:r w:rsidRPr="00E27513">
        <w:tab/>
        <w:t>details of how audits are scheduled; and</w:t>
      </w:r>
    </w:p>
    <w:p w:rsidR="00D56687" w:rsidRPr="00E27513" w:rsidRDefault="00D56687" w:rsidP="00564901">
      <w:pPr>
        <w:pStyle w:val="paragraph"/>
      </w:pPr>
      <w:r w:rsidRPr="00E27513">
        <w:tab/>
        <w:t>(b)</w:t>
      </w:r>
      <w:r w:rsidRPr="00E27513">
        <w:tab/>
        <w:t>the procedures for carrying out an audit; and</w:t>
      </w:r>
    </w:p>
    <w:p w:rsidR="00D56687" w:rsidRPr="00E27513" w:rsidRDefault="00D56687" w:rsidP="00564901">
      <w:pPr>
        <w:pStyle w:val="paragraph"/>
      </w:pPr>
      <w:r w:rsidRPr="00E27513">
        <w:tab/>
        <w:t>(c)</w:t>
      </w:r>
      <w:r w:rsidRPr="00E27513">
        <w:tab/>
        <w:t>the procedures for reviewing the TSP, including a process for consultation during such a review; and</w:t>
      </w:r>
    </w:p>
    <w:p w:rsidR="00D56687" w:rsidRPr="00E27513" w:rsidRDefault="00D56687" w:rsidP="00564901">
      <w:pPr>
        <w:pStyle w:val="paragraph"/>
      </w:pPr>
      <w:r w:rsidRPr="00E27513">
        <w:tab/>
        <w:t>(d)</w:t>
      </w:r>
      <w:r w:rsidRPr="00E27513">
        <w:tab/>
        <w:t>a description of the circumstances that will require a review of the TSP, including those surrounding the occurrence of an aviation security incident.</w:t>
      </w:r>
    </w:p>
    <w:p w:rsidR="00A25566" w:rsidRPr="00E27513" w:rsidRDefault="00A25566" w:rsidP="00A25566">
      <w:pPr>
        <w:pStyle w:val="subsection"/>
      </w:pPr>
      <w:r w:rsidRPr="00E27513">
        <w:tab/>
        <w:t>(2)</w:t>
      </w:r>
      <w:r w:rsidRPr="00E27513">
        <w:tab/>
        <w:t>An operator must:</w:t>
      </w:r>
    </w:p>
    <w:p w:rsidR="00A25566" w:rsidRPr="00E27513" w:rsidRDefault="00A25566" w:rsidP="00A25566">
      <w:pPr>
        <w:pStyle w:val="paragraph"/>
      </w:pPr>
      <w:r w:rsidRPr="00E27513">
        <w:tab/>
        <w:t>(a)</w:t>
      </w:r>
      <w:r w:rsidRPr="00E27513">
        <w:tab/>
        <w:t>retain the records of an audit for 7 years; and</w:t>
      </w:r>
    </w:p>
    <w:p w:rsidR="00A25566" w:rsidRPr="00E27513" w:rsidRDefault="00A25566" w:rsidP="00A25566">
      <w:pPr>
        <w:pStyle w:val="paragraph"/>
      </w:pPr>
      <w:r w:rsidRPr="00E27513">
        <w:tab/>
        <w:t>(b)</w:t>
      </w:r>
      <w:r w:rsidRPr="00E27513">
        <w:tab/>
        <w:t>retain the records of a review for 3 years.</w:t>
      </w:r>
    </w:p>
    <w:p w:rsidR="00D56687" w:rsidRPr="00E27513" w:rsidRDefault="00D56687" w:rsidP="00564901">
      <w:pPr>
        <w:pStyle w:val="ActHead5"/>
        <w:rPr>
          <w:noProof/>
        </w:rPr>
      </w:pPr>
      <w:bookmarkStart w:id="46" w:name="_Toc482604237"/>
      <w:r w:rsidRPr="00E27513">
        <w:rPr>
          <w:rStyle w:val="CharSectno"/>
        </w:rPr>
        <w:t>2.31</w:t>
      </w:r>
      <w:r w:rsidR="00564901" w:rsidRPr="00E27513">
        <w:rPr>
          <w:noProof/>
        </w:rPr>
        <w:t xml:space="preserve">  </w:t>
      </w:r>
      <w:r w:rsidRPr="00E27513">
        <w:rPr>
          <w:noProof/>
        </w:rPr>
        <w:t>What aircraft operator’s TSP must contain</w:t>
      </w:r>
      <w:r w:rsidR="00564901" w:rsidRPr="00E27513">
        <w:rPr>
          <w:noProof/>
        </w:rPr>
        <w:t>—</w:t>
      </w:r>
      <w:r w:rsidRPr="00E27513">
        <w:rPr>
          <w:noProof/>
        </w:rPr>
        <w:t>details of operator’s name and operations</w:t>
      </w:r>
      <w:bookmarkEnd w:id="46"/>
    </w:p>
    <w:p w:rsidR="00A25566" w:rsidRPr="00E27513" w:rsidRDefault="00A25566" w:rsidP="00A25566">
      <w:pPr>
        <w:pStyle w:val="subsection"/>
      </w:pPr>
      <w:r w:rsidRPr="00E27513">
        <w:tab/>
        <w:t>(1)</w:t>
      </w:r>
      <w:r w:rsidRPr="00E27513">
        <w:tab/>
        <w:t>The TSP must set out:</w:t>
      </w:r>
    </w:p>
    <w:p w:rsidR="00A25566" w:rsidRPr="00E27513" w:rsidRDefault="00A25566" w:rsidP="00A25566">
      <w:pPr>
        <w:pStyle w:val="paragraph"/>
      </w:pPr>
      <w:r w:rsidRPr="00E27513">
        <w:tab/>
        <w:t>(a)</w:t>
      </w:r>
      <w:r w:rsidRPr="00E27513">
        <w:tab/>
        <w:t>the name of the operator; and</w:t>
      </w:r>
    </w:p>
    <w:p w:rsidR="00A25566" w:rsidRPr="00E27513" w:rsidRDefault="00A25566" w:rsidP="00A25566">
      <w:pPr>
        <w:pStyle w:val="paragraph"/>
      </w:pPr>
      <w:r w:rsidRPr="00E27513">
        <w:tab/>
        <w:t>(b)</w:t>
      </w:r>
      <w:r w:rsidRPr="00E27513">
        <w:tab/>
        <w:t>the geographic location of each of its operational facilities that is located within a security controlled airport; and</w:t>
      </w:r>
    </w:p>
    <w:p w:rsidR="00A25566" w:rsidRPr="00E27513" w:rsidRDefault="00A25566" w:rsidP="00A25566">
      <w:pPr>
        <w:pStyle w:val="paragraph"/>
      </w:pPr>
      <w:r w:rsidRPr="00E27513">
        <w:tab/>
        <w:t>(c)</w:t>
      </w:r>
      <w:r w:rsidRPr="00E27513">
        <w:tab/>
        <w:t>for each of the operator’s operational facilities—details of procedures for security outside the facility’s normal hours of operation.</w:t>
      </w:r>
    </w:p>
    <w:p w:rsidR="00A25566" w:rsidRPr="00E27513" w:rsidRDefault="00A25566" w:rsidP="00A25566">
      <w:pPr>
        <w:pStyle w:val="subsection"/>
      </w:pPr>
      <w:r w:rsidRPr="00E27513">
        <w:tab/>
        <w:t>(1A)</w:t>
      </w:r>
      <w:r w:rsidRPr="00E27513">
        <w:tab/>
        <w:t>The TSP must be accompanied by a document that sets out:</w:t>
      </w:r>
    </w:p>
    <w:p w:rsidR="00A25566" w:rsidRPr="00E27513" w:rsidRDefault="00A25566" w:rsidP="00A25566">
      <w:pPr>
        <w:pStyle w:val="paragraph"/>
      </w:pPr>
      <w:r w:rsidRPr="00E27513">
        <w:tab/>
        <w:t>(a)</w:t>
      </w:r>
      <w:r w:rsidRPr="00E27513">
        <w:tab/>
        <w:t>the types of aircraft operations the operator carries on (including regular public transport, cargo and general aviation operations) that may require security considerations, including:</w:t>
      </w:r>
    </w:p>
    <w:p w:rsidR="00A25566" w:rsidRPr="00E27513" w:rsidRDefault="00A25566" w:rsidP="00A25566">
      <w:pPr>
        <w:pStyle w:val="paragraphsub"/>
      </w:pPr>
      <w:r w:rsidRPr="00E27513">
        <w:tab/>
        <w:t>(i)</w:t>
      </w:r>
      <w:r w:rsidRPr="00E27513">
        <w:tab/>
        <w:t>details of the operator’s aircraft, including aircraft types and numbers; and</w:t>
      </w:r>
    </w:p>
    <w:p w:rsidR="00A25566" w:rsidRPr="00E27513" w:rsidRDefault="00A25566" w:rsidP="00A25566">
      <w:pPr>
        <w:pStyle w:val="paragraphsub"/>
      </w:pPr>
      <w:r w:rsidRPr="00E27513">
        <w:tab/>
        <w:t>(ii)</w:t>
      </w:r>
      <w:r w:rsidRPr="00E27513">
        <w:tab/>
        <w:t>details of regular routes flown and airports served; and</w:t>
      </w:r>
    </w:p>
    <w:p w:rsidR="00A25566" w:rsidRPr="00E27513" w:rsidRDefault="00A25566" w:rsidP="00A25566">
      <w:pPr>
        <w:pStyle w:val="paragraph"/>
      </w:pPr>
      <w:r w:rsidRPr="00E27513">
        <w:tab/>
        <w:t>(b)</w:t>
      </w:r>
      <w:r w:rsidRPr="00E27513">
        <w:tab/>
        <w:t>for each of the operator’s operational facilities—the hours of the facility’s normal operation.</w:t>
      </w:r>
    </w:p>
    <w:p w:rsidR="00D56687" w:rsidRPr="00E27513" w:rsidRDefault="00D56687" w:rsidP="00564901">
      <w:pPr>
        <w:pStyle w:val="subsection"/>
      </w:pPr>
      <w:r w:rsidRPr="00E27513">
        <w:tab/>
        <w:t>(2)</w:t>
      </w:r>
      <w:r w:rsidRPr="00E27513">
        <w:tab/>
        <w:t>The operator of a prescribed air service must, within 7 working days after becoming aware of a change in any of the details mentioned in subregulation</w:t>
      </w:r>
      <w:r w:rsidR="00183AC8" w:rsidRPr="00E27513">
        <w:t> </w:t>
      </w:r>
      <w:r w:rsidRPr="00E27513">
        <w:t>(1)</w:t>
      </w:r>
      <w:r w:rsidR="00A25566" w:rsidRPr="00E27513">
        <w:t xml:space="preserve"> or (1A)</w:t>
      </w:r>
      <w:r w:rsidRPr="00E27513">
        <w:t>,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(3)</w:t>
      </w:r>
      <w:r w:rsidRPr="00E27513">
        <w:tab/>
        <w:t>The TSP must be accompanied by a document that sets out:</w:t>
      </w:r>
    </w:p>
    <w:p w:rsidR="00D56687" w:rsidRPr="00E27513" w:rsidRDefault="00D56687" w:rsidP="00564901">
      <w:pPr>
        <w:pStyle w:val="paragraph"/>
      </w:pPr>
      <w:r w:rsidRPr="00E27513">
        <w:tab/>
        <w:t>(a)</w:t>
      </w:r>
      <w:r w:rsidRPr="00E27513">
        <w:tab/>
        <w:t>the operator’s name; and</w:t>
      </w:r>
    </w:p>
    <w:p w:rsidR="00D56687" w:rsidRPr="00E27513" w:rsidRDefault="00D56687" w:rsidP="00564901">
      <w:pPr>
        <w:pStyle w:val="paragraph"/>
      </w:pPr>
      <w:r w:rsidRPr="00E27513">
        <w:tab/>
        <w:t>(b)</w:t>
      </w:r>
      <w:r w:rsidRPr="00E27513">
        <w:tab/>
        <w:t>the name of its chief executive officer or manager; and</w:t>
      </w:r>
    </w:p>
    <w:p w:rsidR="00D56687" w:rsidRPr="00E27513" w:rsidRDefault="00D56687" w:rsidP="00564901">
      <w:pPr>
        <w:pStyle w:val="paragraph"/>
      </w:pPr>
      <w:r w:rsidRPr="00E27513">
        <w:tab/>
        <w:t>(c)</w:t>
      </w:r>
      <w:r w:rsidRPr="00E27513">
        <w:tab/>
        <w:t>the operator’s mailing address; and</w:t>
      </w:r>
    </w:p>
    <w:p w:rsidR="00D56687" w:rsidRPr="00E27513" w:rsidRDefault="00D56687" w:rsidP="00564901">
      <w:pPr>
        <w:pStyle w:val="paragraph"/>
      </w:pPr>
      <w:r w:rsidRPr="00E27513">
        <w:tab/>
        <w:t>(d)</w:t>
      </w:r>
      <w:r w:rsidRPr="00E27513">
        <w:tab/>
        <w:t>the operator’s fax number; and</w:t>
      </w:r>
    </w:p>
    <w:p w:rsidR="00D56687" w:rsidRPr="00E27513" w:rsidRDefault="00D56687" w:rsidP="00564901">
      <w:pPr>
        <w:pStyle w:val="paragraph"/>
      </w:pPr>
      <w:r w:rsidRPr="00E27513">
        <w:tab/>
        <w:t>(e)</w:t>
      </w:r>
      <w:r w:rsidRPr="00E27513">
        <w:tab/>
        <w:t>the contact telephone number for the operator, including an after</w:t>
      </w:r>
      <w:r w:rsidR="00E27513">
        <w:noBreakHyphen/>
      </w:r>
      <w:r w:rsidRPr="00E27513">
        <w:t>hours number; and</w:t>
      </w:r>
    </w:p>
    <w:p w:rsidR="00D56687" w:rsidRPr="00E27513" w:rsidRDefault="00D56687" w:rsidP="00564901">
      <w:pPr>
        <w:pStyle w:val="paragraph"/>
      </w:pPr>
      <w:r w:rsidRPr="00E27513">
        <w:tab/>
        <w:t>(f)</w:t>
      </w:r>
      <w:r w:rsidRPr="00E27513">
        <w:tab/>
        <w:t>an alternative contact person and number; and</w:t>
      </w:r>
    </w:p>
    <w:p w:rsidR="00D56687" w:rsidRPr="00E27513" w:rsidRDefault="00D56687" w:rsidP="00564901">
      <w:pPr>
        <w:pStyle w:val="paragraph"/>
      </w:pPr>
      <w:r w:rsidRPr="00E27513">
        <w:tab/>
        <w:t>(g)</w:t>
      </w:r>
      <w:r w:rsidRPr="00E27513">
        <w:tab/>
        <w:t>the name of the security contact officer and his or her business phone number, fax number, e</w:t>
      </w:r>
      <w:r w:rsidR="00E27513">
        <w:noBreakHyphen/>
      </w:r>
      <w:r w:rsidRPr="00E27513">
        <w:t>mail address</w:t>
      </w:r>
      <w:r w:rsidRPr="00E27513" w:rsidDel="00D30C31">
        <w:t xml:space="preserve"> </w:t>
      </w:r>
      <w:r w:rsidRPr="00E27513">
        <w:t>and a 24</w:t>
      </w:r>
      <w:r w:rsidR="00E27513">
        <w:noBreakHyphen/>
      </w:r>
      <w:r w:rsidRPr="00E27513">
        <w:t>hour security contact number.</w:t>
      </w:r>
    </w:p>
    <w:p w:rsidR="00D56687" w:rsidRPr="00E27513" w:rsidRDefault="00D56687" w:rsidP="00564901">
      <w:pPr>
        <w:pStyle w:val="subsection"/>
      </w:pPr>
      <w:r w:rsidRPr="00E27513">
        <w:tab/>
        <w:t>(4)</w:t>
      </w:r>
      <w:r w:rsidRPr="00E27513">
        <w:tab/>
        <w:t>The operator of a prescribed air service must, within 2 working days after becoming aware of a change in contact details (that is, the details required by subregulation</w:t>
      </w:r>
      <w:r w:rsidR="00183AC8" w:rsidRPr="00E27513">
        <w:t> </w:t>
      </w:r>
      <w:r w:rsidRPr="00E27513">
        <w:t>(3) to accompany the TSP), notify the Secretary in writing of the new details.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(5)</w:t>
      </w:r>
      <w:r w:rsidRPr="00E27513">
        <w:tab/>
        <w:t>A contravention of subregulation</w:t>
      </w:r>
      <w:r w:rsidR="00183AC8" w:rsidRPr="00E27513">
        <w:t> </w:t>
      </w:r>
      <w:r w:rsidRPr="00E27513">
        <w:t>(2) or (4) is an offence of strict liability.</w:t>
      </w:r>
    </w:p>
    <w:p w:rsidR="00A25566" w:rsidRPr="00E27513" w:rsidRDefault="00A25566" w:rsidP="00A25566">
      <w:pPr>
        <w:pStyle w:val="subsection"/>
      </w:pPr>
      <w:r w:rsidRPr="00E27513">
        <w:tab/>
        <w:t>(6)</w:t>
      </w:r>
      <w:r w:rsidRPr="00E27513">
        <w:tab/>
        <w:t>The operator of a prescribed air service must give the operator of each security controlled airport at which it has a facility contact details for the facility, including contact details for the operator’s security contact officer.</w:t>
      </w:r>
    </w:p>
    <w:p w:rsidR="00D56687" w:rsidRPr="00E27513" w:rsidRDefault="00D56687" w:rsidP="00564901">
      <w:pPr>
        <w:pStyle w:val="ActHead5"/>
      </w:pPr>
      <w:bookmarkStart w:id="47" w:name="_Toc482604238"/>
      <w:r w:rsidRPr="00E27513">
        <w:rPr>
          <w:rStyle w:val="CharSectno"/>
        </w:rPr>
        <w:t>2.32</w:t>
      </w:r>
      <w:r w:rsidR="00564901" w:rsidRPr="00E27513">
        <w:rPr>
          <w:noProof/>
        </w:rPr>
        <w:t xml:space="preserve">  </w:t>
      </w:r>
      <w:r w:rsidRPr="00E27513">
        <w:rPr>
          <w:noProof/>
        </w:rPr>
        <w:t>What aircraft operator’s TSP must contain</w:t>
      </w:r>
      <w:r w:rsidR="00564901" w:rsidRPr="00E27513">
        <w:rPr>
          <w:noProof/>
        </w:rPr>
        <w:t>—</w:t>
      </w:r>
      <w:r w:rsidRPr="00E27513">
        <w:t>physical security and access control</w:t>
      </w:r>
      <w:bookmarkEnd w:id="47"/>
    </w:p>
    <w:p w:rsidR="00D56687" w:rsidRPr="00E27513" w:rsidRDefault="00D56687" w:rsidP="00564901">
      <w:pPr>
        <w:pStyle w:val="subsection"/>
      </w:pPr>
      <w:r w:rsidRPr="00E27513">
        <w:tab/>
        <w:t>(1)</w:t>
      </w:r>
      <w:r w:rsidRPr="00E27513">
        <w:tab/>
        <w:t>The TSP must set out the security measures and procedures to be used within each of the operator’s facilities, including measures and procedures:</w:t>
      </w:r>
    </w:p>
    <w:p w:rsidR="00D56687" w:rsidRPr="00E27513" w:rsidRDefault="00D56687" w:rsidP="00564901">
      <w:pPr>
        <w:pStyle w:val="paragraph"/>
      </w:pPr>
      <w:r w:rsidRPr="00E27513">
        <w:tab/>
        <w:t>(a)</w:t>
      </w:r>
      <w:r w:rsidRPr="00E27513">
        <w:tab/>
        <w:t>to control access to aircraft and facilities and maintain the integrity of access control systems; and</w:t>
      </w:r>
    </w:p>
    <w:p w:rsidR="00D56687" w:rsidRPr="00E27513" w:rsidRDefault="00D56687" w:rsidP="00564901">
      <w:pPr>
        <w:pStyle w:val="paragraph"/>
      </w:pPr>
      <w:r w:rsidRPr="00E27513">
        <w:tab/>
        <w:t>(b)</w:t>
      </w:r>
      <w:r w:rsidRPr="00E27513">
        <w:tab/>
        <w:t>to deter and detect unauthorised access into the airside area by people, aircraft, vehicles or things; and</w:t>
      </w:r>
    </w:p>
    <w:p w:rsidR="00D56687" w:rsidRPr="00E27513" w:rsidRDefault="00D56687" w:rsidP="00564901">
      <w:pPr>
        <w:pStyle w:val="paragraph"/>
      </w:pPr>
      <w:r w:rsidRPr="00E27513">
        <w:tab/>
        <w:t>(c)</w:t>
      </w:r>
      <w:r w:rsidRPr="00E27513">
        <w:tab/>
        <w:t>to deter and detect unauthorised access into the airside security zone by people, aircraft, vehicles or things; and</w:t>
      </w:r>
    </w:p>
    <w:p w:rsidR="00D56687" w:rsidRPr="00E27513" w:rsidRDefault="00D56687" w:rsidP="00564901">
      <w:pPr>
        <w:pStyle w:val="paragraph"/>
      </w:pPr>
      <w:r w:rsidRPr="00E27513">
        <w:tab/>
        <w:t>(d)</w:t>
      </w:r>
      <w:r w:rsidRPr="00E27513">
        <w:tab/>
        <w:t>to deter and detect unauthorised access into a landside security zone by people, vehicles or things; and</w:t>
      </w:r>
    </w:p>
    <w:p w:rsidR="00D56687" w:rsidRPr="00E27513" w:rsidRDefault="00D56687" w:rsidP="00564901">
      <w:pPr>
        <w:pStyle w:val="paragraph"/>
      </w:pPr>
      <w:r w:rsidRPr="00E27513">
        <w:tab/>
        <w:t>(e)</w:t>
      </w:r>
      <w:r w:rsidRPr="00E27513">
        <w:tab/>
        <w:t>to be applied to unattended aircraft; and</w:t>
      </w:r>
    </w:p>
    <w:p w:rsidR="00D56687" w:rsidRPr="00E27513" w:rsidRDefault="00D56687" w:rsidP="00564901">
      <w:pPr>
        <w:pStyle w:val="paragraph"/>
      </w:pPr>
      <w:r w:rsidRPr="00E27513">
        <w:tab/>
        <w:t>(f)</w:t>
      </w:r>
      <w:r w:rsidRPr="00E27513">
        <w:tab/>
        <w:t>to assess, identify and respond to unknown substances; and</w:t>
      </w:r>
    </w:p>
    <w:p w:rsidR="00D56687" w:rsidRPr="00E27513" w:rsidRDefault="00D56687" w:rsidP="00564901">
      <w:pPr>
        <w:pStyle w:val="paragraph"/>
      </w:pPr>
      <w:r w:rsidRPr="00E27513">
        <w:tab/>
        <w:t>(g)</w:t>
      </w:r>
      <w:r w:rsidRPr="00E27513">
        <w:tab/>
        <w:t>to investigate, secure, and remove unattended or suspect vehicles, aircraft or things, including baggage and cargo; and</w:t>
      </w:r>
    </w:p>
    <w:p w:rsidR="00D56687" w:rsidRPr="00E27513" w:rsidRDefault="00D56687" w:rsidP="00564901">
      <w:pPr>
        <w:pStyle w:val="paragraph"/>
      </w:pPr>
      <w:r w:rsidRPr="00E27513">
        <w:tab/>
        <w:t>(h)</w:t>
      </w:r>
      <w:r w:rsidRPr="00E27513">
        <w:tab/>
        <w:t>to ensure the security of passwords, keys and key lists, electronic access cards and other security privileges.</w:t>
      </w:r>
    </w:p>
    <w:p w:rsidR="00A25566" w:rsidRPr="00E27513" w:rsidRDefault="00A25566" w:rsidP="00A25566">
      <w:pPr>
        <w:pStyle w:val="subsection"/>
      </w:pPr>
      <w:r w:rsidRPr="00E27513">
        <w:tab/>
        <w:t>(2)</w:t>
      </w:r>
      <w:r w:rsidRPr="00E27513">
        <w:tab/>
        <w:t>The TSP must:</w:t>
      </w:r>
    </w:p>
    <w:p w:rsidR="00A25566" w:rsidRPr="00E27513" w:rsidRDefault="00A25566" w:rsidP="00A25566">
      <w:pPr>
        <w:pStyle w:val="paragraph"/>
      </w:pPr>
      <w:r w:rsidRPr="00E27513">
        <w:tab/>
        <w:t>(a)</w:t>
      </w:r>
      <w:r w:rsidRPr="00E27513">
        <w:tab/>
        <w:t>specify the security measures and procedures that have been implemented within each of the operator’s facilities; and</w:t>
      </w:r>
    </w:p>
    <w:p w:rsidR="00A25566" w:rsidRPr="00E27513" w:rsidRDefault="00A25566" w:rsidP="00A25566">
      <w:pPr>
        <w:pStyle w:val="paragraph"/>
      </w:pPr>
      <w:r w:rsidRPr="00E27513">
        <w:tab/>
        <w:t>(b)</w:t>
      </w:r>
      <w:r w:rsidRPr="00E27513">
        <w:tab/>
        <w:t>be accompanied by a document that sets out</w:t>
      </w:r>
      <w:r w:rsidRPr="00E27513">
        <w:rPr>
          <w:i/>
        </w:rPr>
        <w:t xml:space="preserve"> </w:t>
      </w:r>
      <w:r w:rsidRPr="00E27513">
        <w:t>a timetable for implementation of any measures and procedures that have not been implemented.</w:t>
      </w:r>
    </w:p>
    <w:p w:rsidR="00D56687" w:rsidRPr="00E27513" w:rsidRDefault="00D56687" w:rsidP="00564901">
      <w:pPr>
        <w:pStyle w:val="subsection"/>
      </w:pPr>
      <w:r w:rsidRPr="00E27513">
        <w:tab/>
        <w:t>(3)</w:t>
      </w:r>
      <w:r w:rsidRPr="00E27513">
        <w:tab/>
        <w:t>If:</w:t>
      </w:r>
    </w:p>
    <w:p w:rsidR="00D56687" w:rsidRPr="00E27513" w:rsidRDefault="00D56687" w:rsidP="00564901">
      <w:pPr>
        <w:pStyle w:val="paragraph"/>
      </w:pPr>
      <w:r w:rsidRPr="00E27513">
        <w:tab/>
        <w:t>(a)</w:t>
      </w:r>
      <w:r w:rsidRPr="00E27513">
        <w:tab/>
        <w:t>the facilities are next to or form part of an enhanced inspection area; and</w:t>
      </w:r>
    </w:p>
    <w:p w:rsidR="00D56687" w:rsidRPr="00E27513" w:rsidRDefault="00D56687" w:rsidP="00564901">
      <w:pPr>
        <w:pStyle w:val="paragraph"/>
      </w:pPr>
      <w:r w:rsidRPr="00E27513">
        <w:tab/>
        <w:t>(b)</w:t>
      </w:r>
      <w:r w:rsidRPr="00E27513">
        <w:tab/>
        <w:t>the operator controls a designated access point to the area;</w:t>
      </w:r>
    </w:p>
    <w:p w:rsidR="00D56687" w:rsidRPr="00E27513" w:rsidRDefault="00D56687" w:rsidP="00564901">
      <w:pPr>
        <w:pStyle w:val="subsection2"/>
      </w:pPr>
      <w:r w:rsidRPr="00E27513">
        <w:t>the TSP must set out information about the surveillance measures and procedures used to deter and detect unauthorised access to the area.</w:t>
      </w:r>
    </w:p>
    <w:p w:rsidR="00D56687" w:rsidRPr="00E27513" w:rsidRDefault="00D56687" w:rsidP="00564901">
      <w:pPr>
        <w:pStyle w:val="subsection"/>
      </w:pPr>
      <w:r w:rsidRPr="00E27513">
        <w:tab/>
        <w:t>(4)</w:t>
      </w:r>
      <w:r w:rsidRPr="00E27513">
        <w:tab/>
        <w:t xml:space="preserve">In </w:t>
      </w:r>
      <w:r w:rsidR="00E27513">
        <w:t>paragraph (</w:t>
      </w:r>
      <w:r w:rsidRPr="00E27513">
        <w:t>3</w:t>
      </w:r>
      <w:r w:rsidR="00564901" w:rsidRPr="00E27513">
        <w:t>)(</w:t>
      </w:r>
      <w:r w:rsidRPr="00E27513">
        <w:t xml:space="preserve">b), </w:t>
      </w:r>
      <w:r w:rsidRPr="00E27513">
        <w:rPr>
          <w:b/>
          <w:i/>
        </w:rPr>
        <w:t>designated access point</w:t>
      </w:r>
      <w:r w:rsidRPr="00E27513">
        <w:t xml:space="preserve"> means an access point designated by the operator.</w:t>
      </w:r>
    </w:p>
    <w:p w:rsidR="00673857" w:rsidRPr="00E27513" w:rsidRDefault="00673857" w:rsidP="00564901">
      <w:pPr>
        <w:pStyle w:val="SubsectionHead"/>
      </w:pPr>
      <w:r w:rsidRPr="00E27513">
        <w:t>Issuing TACs for access control</w:t>
      </w:r>
    </w:p>
    <w:p w:rsidR="00673857" w:rsidRPr="00E27513" w:rsidRDefault="00673857" w:rsidP="00564901">
      <w:pPr>
        <w:pStyle w:val="subsection"/>
      </w:pPr>
      <w:r w:rsidRPr="00E27513">
        <w:tab/>
        <w:t>(5)</w:t>
      </w:r>
      <w:r w:rsidRPr="00E27513">
        <w:tab/>
        <w:t>If an aircraft operator intends to issue TACs, the TSP must set out the process for how the aircraft operator will issue TACs.</w:t>
      </w:r>
    </w:p>
    <w:p w:rsidR="00673857" w:rsidRPr="00E27513" w:rsidRDefault="00673857" w:rsidP="00564901">
      <w:pPr>
        <w:pStyle w:val="SubsectionHead"/>
      </w:pPr>
      <w:r w:rsidRPr="00E27513">
        <w:t>Issuing VICs for access control</w:t>
      </w:r>
    </w:p>
    <w:p w:rsidR="00673857" w:rsidRPr="00E27513" w:rsidRDefault="00673857" w:rsidP="00564901">
      <w:pPr>
        <w:pStyle w:val="subsection"/>
      </w:pPr>
      <w:r w:rsidRPr="00E27513">
        <w:tab/>
        <w:t>(6)</w:t>
      </w:r>
      <w:r w:rsidRPr="00E27513">
        <w:tab/>
        <w:t xml:space="preserve">If an aircraft operator intends to authorise agents to issue VICs on behalf of the aircraft operator, the TSP must set out procedures for: </w:t>
      </w:r>
    </w:p>
    <w:p w:rsidR="00673857" w:rsidRPr="00E27513" w:rsidRDefault="00673857" w:rsidP="00564901">
      <w:pPr>
        <w:pStyle w:val="paragraph"/>
      </w:pPr>
      <w:r w:rsidRPr="00E27513">
        <w:tab/>
        <w:t>(a)</w:t>
      </w:r>
      <w:r w:rsidRPr="00E27513">
        <w:tab/>
        <w:t>how the aircraft operator will authorise agents; and</w:t>
      </w:r>
    </w:p>
    <w:p w:rsidR="00673857" w:rsidRPr="00E27513" w:rsidRDefault="00673857" w:rsidP="00564901">
      <w:pPr>
        <w:pStyle w:val="paragraph"/>
      </w:pPr>
      <w:r w:rsidRPr="00E27513">
        <w:tab/>
        <w:t>(b)</w:t>
      </w:r>
      <w:r w:rsidRPr="00E27513">
        <w:tab/>
        <w:t xml:space="preserve">auditing an agent’s practices. </w:t>
      </w:r>
    </w:p>
    <w:p w:rsidR="00673857" w:rsidRPr="00E27513" w:rsidRDefault="00673857" w:rsidP="00564901">
      <w:pPr>
        <w:pStyle w:val="subsection"/>
      </w:pPr>
      <w:r w:rsidRPr="00E27513">
        <w:tab/>
        <w:t>(7)</w:t>
      </w:r>
      <w:r w:rsidRPr="00E27513">
        <w:tab/>
        <w:t>If an aircraft operator is approved by the Secretary to issue VICs and the aircraft operator intends to issue VICs in a form that is different from that set out in regulation</w:t>
      </w:r>
      <w:r w:rsidR="00E27513">
        <w:t> </w:t>
      </w:r>
      <w:r w:rsidRPr="00E27513">
        <w:t xml:space="preserve">6.39, the TSP must set out: </w:t>
      </w:r>
    </w:p>
    <w:p w:rsidR="00673857" w:rsidRPr="00E27513" w:rsidRDefault="00673857" w:rsidP="00564901">
      <w:pPr>
        <w:pStyle w:val="paragraph"/>
      </w:pPr>
      <w:r w:rsidRPr="00E27513">
        <w:tab/>
        <w:t>(a)</w:t>
      </w:r>
      <w:r w:rsidRPr="00E27513">
        <w:tab/>
        <w:t>the form; and</w:t>
      </w:r>
    </w:p>
    <w:p w:rsidR="00673857" w:rsidRPr="00E27513" w:rsidRDefault="00673857" w:rsidP="00564901">
      <w:pPr>
        <w:pStyle w:val="paragraph"/>
      </w:pPr>
      <w:r w:rsidRPr="00E27513">
        <w:tab/>
        <w:t>(b)</w:t>
      </w:r>
      <w:r w:rsidRPr="00E27513">
        <w:tab/>
        <w:t>whether VICs issued by the aircraft operator’s agents will be in the different form.</w:t>
      </w:r>
    </w:p>
    <w:p w:rsidR="00673857" w:rsidRPr="00E27513" w:rsidRDefault="00673857" w:rsidP="00564901">
      <w:pPr>
        <w:pStyle w:val="subsection"/>
      </w:pPr>
      <w:r w:rsidRPr="00E27513">
        <w:tab/>
        <w:t>(8)</w:t>
      </w:r>
      <w:r w:rsidRPr="00E27513">
        <w:tab/>
        <w:t xml:space="preserve">An aircraft operator’s TSP may set out: </w:t>
      </w:r>
    </w:p>
    <w:p w:rsidR="00673857" w:rsidRPr="00E27513" w:rsidRDefault="00673857" w:rsidP="00564901">
      <w:pPr>
        <w:pStyle w:val="paragraph"/>
      </w:pPr>
      <w:r w:rsidRPr="00E27513">
        <w:tab/>
        <w:t>(a)</w:t>
      </w:r>
      <w:r w:rsidRPr="00E27513">
        <w:tab/>
        <w:t>more than 1 form for a VIC; and</w:t>
      </w:r>
    </w:p>
    <w:p w:rsidR="00673857" w:rsidRPr="00E27513" w:rsidRDefault="00673857" w:rsidP="00564901">
      <w:pPr>
        <w:pStyle w:val="paragraph"/>
      </w:pPr>
      <w:r w:rsidRPr="00E27513">
        <w:tab/>
        <w:t>(b)</w:t>
      </w:r>
      <w:r w:rsidRPr="00E27513">
        <w:tab/>
        <w:t>that an aircraft operator’s agents may use a different form, set out in the TSP, than that used by the aircraft operator.</w:t>
      </w:r>
    </w:p>
    <w:p w:rsidR="00673857" w:rsidRPr="00E27513" w:rsidRDefault="00673857" w:rsidP="00564901">
      <w:pPr>
        <w:pStyle w:val="subsection"/>
      </w:pPr>
      <w:r w:rsidRPr="00E27513">
        <w:tab/>
        <w:t>(9)</w:t>
      </w:r>
      <w:r w:rsidRPr="00E27513">
        <w:tab/>
        <w:t>An aircraft operator’s TSP may state that the aircraft operator (or its agent) must not issue VICs in the form set out in regulation</w:t>
      </w:r>
      <w:r w:rsidR="00E27513">
        <w:t> </w:t>
      </w:r>
      <w:r w:rsidRPr="00E27513">
        <w:t>6.39.</w:t>
      </w:r>
    </w:p>
    <w:p w:rsidR="00673857" w:rsidRPr="00E27513" w:rsidRDefault="00673857" w:rsidP="00564901">
      <w:pPr>
        <w:pStyle w:val="subsection"/>
      </w:pPr>
      <w:r w:rsidRPr="00E27513">
        <w:tab/>
        <w:t>(10)</w:t>
      </w:r>
      <w:r w:rsidRPr="00E27513">
        <w:tab/>
        <w:t>If an aircraft operator is approved by the Secretary to issue VICs, the TSP may set out circumstances in which a VIC need not be returned to the aircraft operator within 7 days after the VIC has expired.</w:t>
      </w:r>
    </w:p>
    <w:p w:rsidR="00D56687" w:rsidRPr="00E27513" w:rsidRDefault="00D56687" w:rsidP="00564901">
      <w:pPr>
        <w:pStyle w:val="ActHead5"/>
      </w:pPr>
      <w:bookmarkStart w:id="48" w:name="_Toc482604239"/>
      <w:r w:rsidRPr="00E27513">
        <w:rPr>
          <w:rStyle w:val="CharSectno"/>
        </w:rPr>
        <w:t>2.33</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control of firearms, other weapons and prohibited items</w:t>
      </w:r>
      <w:bookmarkEnd w:id="48"/>
    </w:p>
    <w:p w:rsidR="00D56687" w:rsidRPr="00E27513" w:rsidRDefault="00D56687" w:rsidP="00564901">
      <w:pPr>
        <w:pStyle w:val="subsection"/>
      </w:pPr>
      <w:r w:rsidRPr="00E27513">
        <w:tab/>
        <w:t>(1)</w:t>
      </w:r>
      <w:r w:rsidRPr="00E27513">
        <w:tab/>
        <w:t>The aircraft operator must ensure that procedures in the TSP include:</w:t>
      </w:r>
    </w:p>
    <w:p w:rsidR="00D56687" w:rsidRPr="00E27513" w:rsidRDefault="00D56687" w:rsidP="00564901">
      <w:pPr>
        <w:pStyle w:val="paragraph"/>
      </w:pPr>
      <w:r w:rsidRPr="00E27513">
        <w:tab/>
        <w:t>(a)</w:t>
      </w:r>
      <w:r w:rsidRPr="00E27513">
        <w:tab/>
        <w:t>measures to deter unauthorised possession of firearms, other weapons and prohibited items; and</w:t>
      </w:r>
    </w:p>
    <w:p w:rsidR="00D56687" w:rsidRPr="00E27513" w:rsidRDefault="00D56687" w:rsidP="00564901">
      <w:pPr>
        <w:pStyle w:val="paragraph"/>
      </w:pPr>
      <w:r w:rsidRPr="00E27513">
        <w:tab/>
        <w:t>(b)</w:t>
      </w:r>
      <w:r w:rsidRPr="00E27513">
        <w:tab/>
        <w:t>procedures for dealing with surrendered firearms, other weapons and prohibited items; and</w:t>
      </w:r>
    </w:p>
    <w:p w:rsidR="00D56687" w:rsidRPr="00E27513" w:rsidRDefault="00D56687" w:rsidP="00564901">
      <w:pPr>
        <w:pStyle w:val="paragraph"/>
      </w:pPr>
      <w:r w:rsidRPr="00E27513">
        <w:tab/>
        <w:t>(c)</w:t>
      </w:r>
      <w:r w:rsidRPr="00E27513">
        <w:tab/>
        <w:t>procedures for handling and movement of firearms and other weapons; and</w:t>
      </w:r>
    </w:p>
    <w:p w:rsidR="00D56687" w:rsidRPr="00E27513" w:rsidRDefault="00D56687" w:rsidP="00564901">
      <w:pPr>
        <w:pStyle w:val="paragraph"/>
      </w:pPr>
      <w:r w:rsidRPr="00E27513">
        <w:tab/>
        <w:t>(e)</w:t>
      </w:r>
      <w:r w:rsidRPr="00E27513">
        <w:tab/>
        <w:t>methods for ensuring operational staff are aware of the restrictions on the possession and use of firearms, other weapons and prohibited items within the airport.</w:t>
      </w:r>
    </w:p>
    <w:p w:rsidR="00D56687" w:rsidRPr="00E27513" w:rsidRDefault="00D56687" w:rsidP="00564901">
      <w:pPr>
        <w:pStyle w:val="subsection"/>
      </w:pPr>
      <w:r w:rsidRPr="00E27513">
        <w:tab/>
        <w:t>(2)</w:t>
      </w:r>
      <w:r w:rsidRPr="00E27513">
        <w:tab/>
        <w:t>The aircraft operator must ensure that procedures in the TSP to handle or transport firearms, other weapons and prohibited items are consistent with relevant Commonwealth, State or Territory laws.</w:t>
      </w:r>
    </w:p>
    <w:p w:rsidR="00D56687" w:rsidRPr="00E27513" w:rsidRDefault="00D56687" w:rsidP="00564901">
      <w:pPr>
        <w:pStyle w:val="ActHead5"/>
      </w:pPr>
      <w:bookmarkStart w:id="49" w:name="_Toc482604240"/>
      <w:r w:rsidRPr="00E27513">
        <w:rPr>
          <w:rStyle w:val="CharSectno"/>
        </w:rPr>
        <w:t>2.34</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check</w:t>
      </w:r>
      <w:r w:rsidR="00E27513">
        <w:noBreakHyphen/>
      </w:r>
      <w:r w:rsidRPr="00E27513">
        <w:t>in and boarding procedures</w:t>
      </w:r>
      <w:bookmarkEnd w:id="49"/>
    </w:p>
    <w:p w:rsidR="00D56687" w:rsidRPr="00E27513" w:rsidRDefault="00D56687" w:rsidP="00564901">
      <w:pPr>
        <w:pStyle w:val="subsection"/>
      </w:pPr>
      <w:r w:rsidRPr="00E27513">
        <w:tab/>
      </w:r>
      <w:r w:rsidRPr="00E27513">
        <w:tab/>
        <w:t>The TSP must set out passenger check</w:t>
      </w:r>
      <w:r w:rsidR="00E27513">
        <w:noBreakHyphen/>
      </w:r>
      <w:r w:rsidRPr="00E27513">
        <w:t>in and boarding procedures, including procedures for dealing with any anomalies in passenger reconciliation that may arise during check</w:t>
      </w:r>
      <w:r w:rsidR="00E27513">
        <w:noBreakHyphen/>
      </w:r>
      <w:r w:rsidRPr="00E27513">
        <w:t>in or boarding.</w:t>
      </w:r>
    </w:p>
    <w:p w:rsidR="00D56687" w:rsidRPr="00E27513" w:rsidRDefault="00D56687" w:rsidP="00564901">
      <w:pPr>
        <w:pStyle w:val="ActHead5"/>
        <w:rPr>
          <w:u w:val="single"/>
        </w:rPr>
      </w:pPr>
      <w:bookmarkStart w:id="50" w:name="_Toc482604241"/>
      <w:r w:rsidRPr="00E27513">
        <w:rPr>
          <w:rStyle w:val="CharSectno"/>
        </w:rPr>
        <w:t>2.35</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screening and clearing</w:t>
      </w:r>
      <w:bookmarkEnd w:id="50"/>
    </w:p>
    <w:p w:rsidR="00D56687" w:rsidRPr="00E27513" w:rsidRDefault="00D56687" w:rsidP="00564901">
      <w:pPr>
        <w:pStyle w:val="subsection"/>
      </w:pPr>
      <w:r w:rsidRPr="00E27513">
        <w:tab/>
      </w:r>
      <w:r w:rsidRPr="00E27513">
        <w:tab/>
        <w:t>If the operator carries out passenger or crew screening, the TSP must include:</w:t>
      </w:r>
    </w:p>
    <w:p w:rsidR="00A25566" w:rsidRPr="00E27513" w:rsidRDefault="00A25566" w:rsidP="00A25566">
      <w:pPr>
        <w:pStyle w:val="paragraph"/>
      </w:pPr>
      <w:r w:rsidRPr="00E27513">
        <w:tab/>
        <w:t>(a)</w:t>
      </w:r>
      <w:r w:rsidRPr="00E27513">
        <w:tab/>
        <w:t>measures and procedures to carry out that screening, including details of the locations where screening is undertaken; and</w:t>
      </w:r>
    </w:p>
    <w:p w:rsidR="00D56687" w:rsidRPr="00E27513" w:rsidRDefault="00D56687" w:rsidP="00564901">
      <w:pPr>
        <w:pStyle w:val="paragraph"/>
      </w:pPr>
      <w:r w:rsidRPr="00E27513">
        <w:tab/>
        <w:t>(b)</w:t>
      </w:r>
      <w:r w:rsidRPr="00E27513">
        <w:tab/>
        <w:t>measures to ensure that screened passengers departing from or boarding an aircraft do not mix with unscreened passengers on arriving aircraft; and</w:t>
      </w:r>
    </w:p>
    <w:p w:rsidR="00A25566" w:rsidRPr="00E27513" w:rsidRDefault="00A25566" w:rsidP="00A25566">
      <w:pPr>
        <w:pStyle w:val="paragraph"/>
      </w:pPr>
      <w:r w:rsidRPr="00E27513">
        <w:tab/>
        <w:t>(c)</w:t>
      </w:r>
      <w:r w:rsidRPr="00E27513">
        <w:tab/>
        <w:t>measures and procedures to carry out screening and clearing of carry</w:t>
      </w:r>
      <w:r w:rsidR="00E27513">
        <w:noBreakHyphen/>
      </w:r>
      <w:r w:rsidRPr="00E27513">
        <w:t>on baggage, including details of the locations where that screening and clearing is undertaken; and</w:t>
      </w:r>
    </w:p>
    <w:p w:rsidR="00D56687" w:rsidRPr="00E27513" w:rsidRDefault="00D56687" w:rsidP="00564901">
      <w:pPr>
        <w:pStyle w:val="paragraph"/>
      </w:pPr>
      <w:r w:rsidRPr="00E27513">
        <w:tab/>
        <w:t>(d)</w:t>
      </w:r>
      <w:r w:rsidRPr="00E27513">
        <w:tab/>
        <w:t>measures and procedures for the screening and clearing of transit passengers, including passengers who cannot leave the aircraft during transit; and</w:t>
      </w:r>
    </w:p>
    <w:p w:rsidR="00D56687" w:rsidRPr="00E27513" w:rsidRDefault="00D56687" w:rsidP="00564901">
      <w:pPr>
        <w:pStyle w:val="paragraph"/>
      </w:pPr>
      <w:r w:rsidRPr="00E27513">
        <w:tab/>
        <w:t>(e)</w:t>
      </w:r>
      <w:r w:rsidRPr="00E27513">
        <w:tab/>
        <w:t>procedures to treat suspect passengers or carry</w:t>
      </w:r>
      <w:r w:rsidR="00E27513">
        <w:noBreakHyphen/>
      </w:r>
      <w:r w:rsidRPr="00E27513">
        <w:t>on baggage; and</w:t>
      </w:r>
    </w:p>
    <w:p w:rsidR="00D56687" w:rsidRPr="00E27513" w:rsidRDefault="00D56687" w:rsidP="00564901">
      <w:pPr>
        <w:pStyle w:val="paragraph"/>
      </w:pPr>
      <w:r w:rsidRPr="00E27513">
        <w:tab/>
        <w:t>(f)</w:t>
      </w:r>
      <w:r w:rsidRPr="00E27513">
        <w:tab/>
        <w:t>measures and procedures to control the movement of passengers; and</w:t>
      </w:r>
    </w:p>
    <w:p w:rsidR="00D56687" w:rsidRPr="00E27513" w:rsidRDefault="00D56687" w:rsidP="00564901">
      <w:pPr>
        <w:pStyle w:val="paragraph"/>
      </w:pPr>
      <w:r w:rsidRPr="00E27513">
        <w:tab/>
        <w:t>(g)</w:t>
      </w:r>
      <w:r w:rsidRPr="00E27513">
        <w:tab/>
        <w:t>measures and procedures to handle:</w:t>
      </w:r>
    </w:p>
    <w:p w:rsidR="00D56687" w:rsidRPr="00E27513" w:rsidRDefault="00D56687" w:rsidP="00564901">
      <w:pPr>
        <w:pStyle w:val="paragraphsub"/>
      </w:pPr>
      <w:r w:rsidRPr="00E27513">
        <w:tab/>
        <w:t>(i)</w:t>
      </w:r>
      <w:r w:rsidRPr="00E27513">
        <w:tab/>
        <w:t>diplomats and other VIPs; and</w:t>
      </w:r>
    </w:p>
    <w:p w:rsidR="00D56687" w:rsidRPr="00E27513" w:rsidRDefault="00D56687" w:rsidP="00564901">
      <w:pPr>
        <w:pStyle w:val="paragraphsub"/>
      </w:pPr>
      <w:r w:rsidRPr="00E27513">
        <w:tab/>
        <w:t>(ii)</w:t>
      </w:r>
      <w:r w:rsidRPr="00E27513">
        <w:tab/>
        <w:t>government couriers and diplomatic bags; and</w:t>
      </w:r>
    </w:p>
    <w:p w:rsidR="00D56687" w:rsidRPr="00E27513" w:rsidRDefault="00D56687" w:rsidP="00564901">
      <w:pPr>
        <w:pStyle w:val="paragraphsub"/>
      </w:pPr>
      <w:r w:rsidRPr="00E27513">
        <w:tab/>
        <w:t>(iii)</w:t>
      </w:r>
      <w:r w:rsidRPr="00E27513">
        <w:tab/>
        <w:t>passengers with reduced mobility or a medical condition; and</w:t>
      </w:r>
    </w:p>
    <w:p w:rsidR="00D56687" w:rsidRPr="00E27513" w:rsidRDefault="00D56687" w:rsidP="00564901">
      <w:pPr>
        <w:pStyle w:val="paragraphsub"/>
      </w:pPr>
      <w:r w:rsidRPr="00E27513">
        <w:tab/>
        <w:t>(iv)</w:t>
      </w:r>
      <w:r w:rsidRPr="00E27513">
        <w:tab/>
        <w:t>persons in custody; and</w:t>
      </w:r>
    </w:p>
    <w:p w:rsidR="00D56687" w:rsidRPr="00E27513" w:rsidRDefault="00D56687" w:rsidP="00564901">
      <w:pPr>
        <w:pStyle w:val="paragraphsub"/>
      </w:pPr>
      <w:r w:rsidRPr="00E27513">
        <w:tab/>
        <w:t>(v)</w:t>
      </w:r>
      <w:r w:rsidRPr="00E27513">
        <w:tab/>
        <w:t>transit passengers; and</w:t>
      </w:r>
    </w:p>
    <w:p w:rsidR="00D56687" w:rsidRPr="00E27513" w:rsidRDefault="00D56687" w:rsidP="00564901">
      <w:pPr>
        <w:pStyle w:val="paragraph"/>
      </w:pPr>
      <w:r w:rsidRPr="00E27513">
        <w:tab/>
        <w:t>(h)</w:t>
      </w:r>
      <w:r w:rsidRPr="00E27513">
        <w:tab/>
        <w:t>measures and procedures for handling suspect behaviour by a passenger, including:</w:t>
      </w:r>
    </w:p>
    <w:p w:rsidR="00D56687" w:rsidRPr="00E27513" w:rsidRDefault="00D56687" w:rsidP="00564901">
      <w:pPr>
        <w:pStyle w:val="paragraphsub"/>
      </w:pPr>
      <w:r w:rsidRPr="00E27513">
        <w:tab/>
        <w:t>(i)</w:t>
      </w:r>
      <w:r w:rsidRPr="00E27513">
        <w:tab/>
        <w:t>details of restraining devices that will be carried onboard each aircraft and their location; and</w:t>
      </w:r>
    </w:p>
    <w:p w:rsidR="00D56687" w:rsidRPr="00E27513" w:rsidRDefault="00D56687" w:rsidP="00564901">
      <w:pPr>
        <w:pStyle w:val="paragraphsub"/>
      </w:pPr>
      <w:r w:rsidRPr="00E27513">
        <w:tab/>
        <w:t>(ii)</w:t>
      </w:r>
      <w:r w:rsidRPr="00E27513">
        <w:tab/>
        <w:t>details of the crew members who are authorised to use restraints; and</w:t>
      </w:r>
    </w:p>
    <w:p w:rsidR="00D56687" w:rsidRPr="00E27513" w:rsidRDefault="00D56687" w:rsidP="00564901">
      <w:pPr>
        <w:pStyle w:val="paragraphsub"/>
      </w:pPr>
      <w:r w:rsidRPr="00E27513">
        <w:tab/>
        <w:t>(iii)</w:t>
      </w:r>
      <w:r w:rsidRPr="00E27513">
        <w:tab/>
        <w:t>the procedures for reporting such behaviour; and</w:t>
      </w:r>
    </w:p>
    <w:p w:rsidR="00D56687" w:rsidRPr="00E27513" w:rsidRDefault="00D56687" w:rsidP="00564901">
      <w:pPr>
        <w:pStyle w:val="paragraph"/>
      </w:pPr>
      <w:r w:rsidRPr="00E27513">
        <w:tab/>
        <w:t>(i)</w:t>
      </w:r>
      <w:r w:rsidRPr="00E27513">
        <w:tab/>
        <w:t>measures and procedures following sterile area breaches, including post</w:t>
      </w:r>
      <w:r w:rsidR="00E27513">
        <w:noBreakHyphen/>
      </w:r>
      <w:r w:rsidRPr="00E27513">
        <w:t>breach recovery plans.</w:t>
      </w:r>
    </w:p>
    <w:p w:rsidR="00D56687" w:rsidRPr="00E27513" w:rsidRDefault="00D56687" w:rsidP="00564901">
      <w:pPr>
        <w:pStyle w:val="ActHead5"/>
      </w:pPr>
      <w:bookmarkStart w:id="51" w:name="_Toc482604242"/>
      <w:r w:rsidRPr="00E27513">
        <w:rPr>
          <w:rStyle w:val="CharSectno"/>
        </w:rPr>
        <w:t>2.35A</w:t>
      </w:r>
      <w:r w:rsidR="00564901" w:rsidRPr="00E27513">
        <w:rPr>
          <w:noProof/>
        </w:rPr>
        <w:t xml:space="preserve">  </w:t>
      </w:r>
      <w:r w:rsidRPr="00E27513">
        <w:t>What aircraft operator’s TSP must contain</w:t>
      </w:r>
      <w:r w:rsidR="00564901" w:rsidRPr="00E27513">
        <w:t>—</w:t>
      </w:r>
      <w:r w:rsidRPr="00E27513">
        <w:t>enhanced inspection area screening</w:t>
      </w:r>
      <w:bookmarkEnd w:id="51"/>
    </w:p>
    <w:p w:rsidR="00D56687" w:rsidRPr="00E27513" w:rsidRDefault="00D56687" w:rsidP="00564901">
      <w:pPr>
        <w:pStyle w:val="subsection"/>
      </w:pPr>
      <w:r w:rsidRPr="00E27513">
        <w:tab/>
        <w:t>(1)</w:t>
      </w:r>
      <w:r w:rsidRPr="00E27513">
        <w:tab/>
        <w:t>If an aircraft operator carries out screening for an enhanced inspection area, the TSP must set out:</w:t>
      </w:r>
    </w:p>
    <w:p w:rsidR="00A25566" w:rsidRPr="00E27513" w:rsidRDefault="00A25566" w:rsidP="00A25566">
      <w:pPr>
        <w:pStyle w:val="paragraph"/>
      </w:pPr>
      <w:r w:rsidRPr="00E27513">
        <w:tab/>
        <w:t>(a)</w:t>
      </w:r>
      <w:r w:rsidRPr="00E27513">
        <w:tab/>
        <w:t>measures and procedures to carry out screening for the area, including details of the locations where screening is undertaken; and</w:t>
      </w:r>
    </w:p>
    <w:p w:rsidR="00D56687" w:rsidRPr="00E27513" w:rsidRDefault="00D56687" w:rsidP="00564901">
      <w:pPr>
        <w:pStyle w:val="paragraph"/>
      </w:pPr>
      <w:r w:rsidRPr="00E27513">
        <w:tab/>
        <w:t>(b)</w:t>
      </w:r>
      <w:r w:rsidRPr="00E27513">
        <w:tab/>
        <w:t>details of training that will be provided to screening officers that carry out screening for the area; and</w:t>
      </w:r>
    </w:p>
    <w:p w:rsidR="00D56687" w:rsidRPr="00E27513" w:rsidRDefault="00D56687" w:rsidP="00564901">
      <w:pPr>
        <w:pStyle w:val="paragraph"/>
      </w:pPr>
      <w:r w:rsidRPr="00E27513">
        <w:tab/>
        <w:t>(c)</w:t>
      </w:r>
      <w:r w:rsidRPr="00E27513">
        <w:tab/>
        <w:t>measures and procedures to respond to the detection of weapons.</w:t>
      </w:r>
    </w:p>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b):</w:t>
      </w:r>
    </w:p>
    <w:p w:rsidR="00D56687" w:rsidRPr="00E27513" w:rsidRDefault="00D56687" w:rsidP="00564901">
      <w:pPr>
        <w:pStyle w:val="paragraph"/>
      </w:pPr>
      <w:r w:rsidRPr="00E27513">
        <w:tab/>
        <w:t>(a)</w:t>
      </w:r>
      <w:r w:rsidRPr="00E27513">
        <w:tab/>
        <w:t xml:space="preserve">the training must be training that meets all of the training requirements of paragraphs </w:t>
      </w:r>
      <w:r w:rsidR="00A25566" w:rsidRPr="00E27513">
        <w:t>5.06(d)</w:t>
      </w:r>
      <w:r w:rsidRPr="00E27513">
        <w:t xml:space="preserve"> and (e); and</w:t>
      </w:r>
    </w:p>
    <w:p w:rsidR="00D56687" w:rsidRPr="00E27513" w:rsidRDefault="00D56687" w:rsidP="00564901">
      <w:pPr>
        <w:pStyle w:val="paragraph"/>
      </w:pPr>
      <w:r w:rsidRPr="00E27513">
        <w:tab/>
        <w:t>(b)</w:t>
      </w:r>
      <w:r w:rsidRPr="00E27513">
        <w:tab/>
        <w:t>paragraph</w:t>
      </w:r>
      <w:r w:rsidR="00E27513">
        <w:t> </w:t>
      </w:r>
      <w:r w:rsidR="00A25566" w:rsidRPr="00E27513">
        <w:t>5.06(d)</w:t>
      </w:r>
      <w:r w:rsidRPr="00E27513">
        <w:t xml:space="preserve"> applies as if the reference in </w:t>
      </w:r>
      <w:r w:rsidR="00E27513">
        <w:t>subparagraph (</w:t>
      </w:r>
      <w:r w:rsidRPr="00E27513">
        <w:t>i) of that paragraph to a sterile area were a reference to an enhanced inspection area.</w:t>
      </w:r>
    </w:p>
    <w:p w:rsidR="00D56687" w:rsidRPr="00E27513" w:rsidRDefault="00D56687" w:rsidP="00564901">
      <w:pPr>
        <w:pStyle w:val="subsection"/>
      </w:pPr>
      <w:r w:rsidRPr="00E27513">
        <w:tab/>
        <w:t>(3)</w:t>
      </w:r>
      <w:r w:rsidRPr="00E27513">
        <w:tab/>
        <w:t>If the aircraft operator does not carry out screening for the area, the TSP must specify the screening authority that carries out screening for the area.</w:t>
      </w:r>
    </w:p>
    <w:p w:rsidR="00D56687" w:rsidRPr="00E27513" w:rsidRDefault="00D56687" w:rsidP="00564901">
      <w:pPr>
        <w:pStyle w:val="ActHead5"/>
        <w:rPr>
          <w:u w:val="single"/>
        </w:rPr>
      </w:pPr>
      <w:bookmarkStart w:id="52" w:name="_Toc482604243"/>
      <w:r w:rsidRPr="00E27513">
        <w:rPr>
          <w:rStyle w:val="CharSectno"/>
        </w:rPr>
        <w:t>2.36</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passenger and crew information</w:t>
      </w:r>
      <w:bookmarkEnd w:id="52"/>
    </w:p>
    <w:p w:rsidR="00D56687" w:rsidRPr="00E27513" w:rsidRDefault="00D56687" w:rsidP="00564901">
      <w:pPr>
        <w:pStyle w:val="subsection"/>
      </w:pPr>
      <w:r w:rsidRPr="00E27513">
        <w:tab/>
      </w:r>
      <w:r w:rsidRPr="00E27513">
        <w:tab/>
        <w:t>The TSP must set out measures to ensure the protection of information about passenger and crew movements.</w:t>
      </w:r>
    </w:p>
    <w:p w:rsidR="00D56687" w:rsidRPr="00E27513" w:rsidRDefault="00D56687" w:rsidP="00564901">
      <w:pPr>
        <w:pStyle w:val="ActHead5"/>
      </w:pPr>
      <w:bookmarkStart w:id="53" w:name="_Toc482604244"/>
      <w:r w:rsidRPr="00E27513">
        <w:rPr>
          <w:rStyle w:val="CharSectno"/>
        </w:rPr>
        <w:t>2.37</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checked baggage screening</w:t>
      </w:r>
      <w:bookmarkEnd w:id="53"/>
    </w:p>
    <w:p w:rsidR="00D56687" w:rsidRPr="00E27513" w:rsidRDefault="00D56687" w:rsidP="00564901">
      <w:pPr>
        <w:pStyle w:val="subsection"/>
      </w:pPr>
      <w:r w:rsidRPr="00E27513">
        <w:tab/>
      </w:r>
      <w:r w:rsidRPr="00E27513">
        <w:tab/>
        <w:t>If the operator carries out checked baggage screening itself, the TSP must include:</w:t>
      </w:r>
    </w:p>
    <w:p w:rsidR="00A25566" w:rsidRPr="00E27513" w:rsidRDefault="00A25566" w:rsidP="00A25566">
      <w:pPr>
        <w:pStyle w:val="paragraph"/>
      </w:pPr>
      <w:r w:rsidRPr="00E27513">
        <w:tab/>
        <w:t>(a)</w:t>
      </w:r>
      <w:r w:rsidRPr="00E27513">
        <w:tab/>
        <w:t>measures and procedures to carry out that screening, including details of the locations where screening is undertaken; and</w:t>
      </w:r>
    </w:p>
    <w:p w:rsidR="00D56687" w:rsidRPr="00E27513" w:rsidRDefault="00D56687" w:rsidP="00564901">
      <w:pPr>
        <w:pStyle w:val="paragraph"/>
      </w:pPr>
      <w:r w:rsidRPr="00E27513">
        <w:tab/>
        <w:t>(c)</w:t>
      </w:r>
      <w:r w:rsidRPr="00E27513">
        <w:tab/>
        <w:t>measures and procedures to ensure that checked baggage is protected against tampering and the introduction of explosives; and</w:t>
      </w:r>
    </w:p>
    <w:p w:rsidR="00D56687" w:rsidRPr="00E27513" w:rsidRDefault="00D56687" w:rsidP="00564901">
      <w:pPr>
        <w:pStyle w:val="paragraph"/>
      </w:pPr>
      <w:r w:rsidRPr="00E27513">
        <w:tab/>
        <w:t>(d)</w:t>
      </w:r>
      <w:r w:rsidRPr="00E27513">
        <w:tab/>
        <w:t>procedures to treat unattended and suspect baggage; and</w:t>
      </w:r>
    </w:p>
    <w:p w:rsidR="00D56687" w:rsidRPr="00E27513" w:rsidRDefault="00D56687" w:rsidP="00564901">
      <w:pPr>
        <w:pStyle w:val="paragraph"/>
      </w:pPr>
      <w:r w:rsidRPr="00E27513">
        <w:tab/>
        <w:t>(e)</w:t>
      </w:r>
      <w:r w:rsidRPr="00E27513">
        <w:tab/>
        <w:t>measures and procedures to respond to the detection of explosives.</w:t>
      </w:r>
    </w:p>
    <w:p w:rsidR="00A25566" w:rsidRPr="00E27513" w:rsidRDefault="00A25566" w:rsidP="00A25566">
      <w:pPr>
        <w:pStyle w:val="ActHead5"/>
      </w:pPr>
      <w:bookmarkStart w:id="54" w:name="_Toc482604245"/>
      <w:r w:rsidRPr="00E27513">
        <w:rPr>
          <w:rStyle w:val="CharSectno"/>
        </w:rPr>
        <w:t>2.38</w:t>
      </w:r>
      <w:r w:rsidRPr="00E27513">
        <w:t xml:space="preserve">  What aircraft operator’s TSP must contain—passenger and checked baggage reconciliation</w:t>
      </w:r>
      <w:bookmarkEnd w:id="54"/>
    </w:p>
    <w:p w:rsidR="00A25566" w:rsidRPr="00E27513" w:rsidRDefault="00A25566" w:rsidP="00A25566">
      <w:pPr>
        <w:pStyle w:val="subsection"/>
      </w:pPr>
      <w:r w:rsidRPr="00E27513">
        <w:tab/>
      </w:r>
      <w:r w:rsidRPr="00E27513">
        <w:tab/>
        <w:t>The TSP must include measures and procedures to ensure that checked baggage transported on an aircraft belongs to the passengers on the flight, including:</w:t>
      </w:r>
    </w:p>
    <w:p w:rsidR="00A25566" w:rsidRPr="00E27513" w:rsidRDefault="00A25566" w:rsidP="00A25566">
      <w:pPr>
        <w:pStyle w:val="paragraph"/>
      </w:pPr>
      <w:r w:rsidRPr="00E27513">
        <w:tab/>
        <w:t>(a)</w:t>
      </w:r>
      <w:r w:rsidRPr="00E27513">
        <w:tab/>
        <w:t xml:space="preserve">details of the </w:t>
      </w:r>
      <w:r w:rsidR="00B660FA" w:rsidRPr="00E27513">
        <w:t>procedures</w:t>
      </w:r>
      <w:r w:rsidRPr="00E27513">
        <w:t xml:space="preserve"> used to reconcile passengers and baggage; and</w:t>
      </w:r>
    </w:p>
    <w:p w:rsidR="00B660FA" w:rsidRPr="00E27513" w:rsidRDefault="00B660FA" w:rsidP="00B660FA">
      <w:pPr>
        <w:pStyle w:val="paragraph"/>
      </w:pPr>
      <w:r w:rsidRPr="00E27513">
        <w:tab/>
        <w:t>(b)</w:t>
      </w:r>
      <w:r w:rsidRPr="00E27513">
        <w:tab/>
        <w:t>procedures to ensure that the requirements of subregulations 4.21(6) and (7) are complied with before the aircraft departs.</w:t>
      </w:r>
    </w:p>
    <w:p w:rsidR="00D56687" w:rsidRPr="00E27513" w:rsidRDefault="00D56687" w:rsidP="00564901">
      <w:pPr>
        <w:pStyle w:val="ActHead5"/>
      </w:pPr>
      <w:bookmarkStart w:id="55" w:name="_Toc482604246"/>
      <w:r w:rsidRPr="00E27513">
        <w:rPr>
          <w:rStyle w:val="CharSectno"/>
        </w:rPr>
        <w:t>2.39</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aircraft</w:t>
      </w:r>
      <w:bookmarkEnd w:id="55"/>
    </w:p>
    <w:p w:rsidR="00D56687" w:rsidRPr="00E27513" w:rsidRDefault="00D56687" w:rsidP="00564901">
      <w:pPr>
        <w:pStyle w:val="subsection"/>
      </w:pPr>
      <w:r w:rsidRPr="00E27513">
        <w:tab/>
      </w:r>
      <w:r w:rsidRPr="00E27513">
        <w:tab/>
        <w:t>The TSP must include:</w:t>
      </w:r>
    </w:p>
    <w:p w:rsidR="00A25566" w:rsidRPr="00E27513" w:rsidRDefault="00A25566" w:rsidP="00A25566">
      <w:pPr>
        <w:pStyle w:val="paragraph"/>
      </w:pPr>
      <w:r w:rsidRPr="00E27513">
        <w:tab/>
        <w:t>(a)</w:t>
      </w:r>
      <w:r w:rsidRPr="00E27513">
        <w:tab/>
        <w:t>measures and procedures to prevent the unlawful carriage of a firearm, another weapon or a prohibited item, including the procedures to respond to the detection of a firearm, another weapon or a prohibited item; and</w:t>
      </w:r>
    </w:p>
    <w:p w:rsidR="00D56687" w:rsidRPr="00E27513" w:rsidRDefault="00D56687" w:rsidP="00564901">
      <w:pPr>
        <w:pStyle w:val="paragraph"/>
      </w:pPr>
      <w:r w:rsidRPr="00E27513">
        <w:tab/>
        <w:t>(b)</w:t>
      </w:r>
      <w:r w:rsidRPr="00E27513">
        <w:tab/>
        <w:t>measures and procedures to deter unauthorised access to aircraft at all times; and</w:t>
      </w:r>
    </w:p>
    <w:p w:rsidR="00D56687" w:rsidRPr="00E27513" w:rsidRDefault="00D56687" w:rsidP="00564901">
      <w:pPr>
        <w:pStyle w:val="paragraph"/>
      </w:pPr>
      <w:r w:rsidRPr="00E27513">
        <w:tab/>
        <w:t>(c)</w:t>
      </w:r>
      <w:r w:rsidRPr="00E27513">
        <w:tab/>
        <w:t>measures and procedures to ensure that access to an aircraft’s flight deck is controlled to prevent unauthorised entry at all times; and</w:t>
      </w:r>
    </w:p>
    <w:p w:rsidR="00D56687" w:rsidRPr="00E27513" w:rsidRDefault="00D56687" w:rsidP="00564901">
      <w:pPr>
        <w:pStyle w:val="paragraph"/>
      </w:pPr>
      <w:r w:rsidRPr="00E27513">
        <w:tab/>
        <w:t>(d)</w:t>
      </w:r>
      <w:r w:rsidRPr="00E27513">
        <w:tab/>
        <w:t>measures and procedures to assess, identify and respond to unknown substances; and</w:t>
      </w:r>
    </w:p>
    <w:p w:rsidR="00D56687" w:rsidRPr="00E27513" w:rsidRDefault="00D56687" w:rsidP="00564901">
      <w:pPr>
        <w:pStyle w:val="paragraph"/>
      </w:pPr>
      <w:r w:rsidRPr="00E27513">
        <w:tab/>
        <w:t>(e)</w:t>
      </w:r>
      <w:r w:rsidRPr="00E27513">
        <w:tab/>
        <w:t>measures and procedures to investigate, secure and remove unattended and suspect items, including baggage and cargo; and</w:t>
      </w:r>
    </w:p>
    <w:p w:rsidR="00D56687" w:rsidRPr="00E27513" w:rsidRDefault="00D56687" w:rsidP="00564901">
      <w:pPr>
        <w:pStyle w:val="paragraph"/>
      </w:pPr>
      <w:r w:rsidRPr="00E27513">
        <w:tab/>
        <w:t>(f)</w:t>
      </w:r>
      <w:r w:rsidRPr="00E27513">
        <w:tab/>
        <w:t>measures and procedures to maintain the security of stores.</w:t>
      </w:r>
    </w:p>
    <w:p w:rsidR="00D56687" w:rsidRPr="00E27513" w:rsidRDefault="00D56687" w:rsidP="00564901">
      <w:pPr>
        <w:pStyle w:val="ActHead5"/>
      </w:pPr>
      <w:bookmarkStart w:id="56" w:name="_Toc482604247"/>
      <w:r w:rsidRPr="00E27513">
        <w:rPr>
          <w:rStyle w:val="CharSectno"/>
        </w:rPr>
        <w:t>2.40</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aircraft cleaning operations and stores</w:t>
      </w:r>
      <w:bookmarkEnd w:id="56"/>
    </w:p>
    <w:p w:rsidR="00D56687" w:rsidRPr="00E27513" w:rsidRDefault="00D56687" w:rsidP="00564901">
      <w:pPr>
        <w:pStyle w:val="subsection"/>
      </w:pPr>
      <w:r w:rsidRPr="00E27513">
        <w:tab/>
      </w:r>
      <w:r w:rsidRPr="00E27513">
        <w:tab/>
        <w:t>The TSP must include measures and procedures to ensure the security of aircraft cleaning operations and materials to be taken on board an aircraft and at facilities controlled by the operator.</w:t>
      </w:r>
    </w:p>
    <w:p w:rsidR="00D56687" w:rsidRPr="00E27513" w:rsidRDefault="00D56687" w:rsidP="00564901">
      <w:pPr>
        <w:pStyle w:val="ActHead5"/>
        <w:rPr>
          <w:u w:val="single"/>
        </w:rPr>
      </w:pPr>
      <w:bookmarkStart w:id="57" w:name="_Toc482604248"/>
      <w:r w:rsidRPr="00E27513">
        <w:rPr>
          <w:rStyle w:val="CharSectno"/>
        </w:rPr>
        <w:t>2.41</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cargo etc</w:t>
      </w:r>
      <w:bookmarkEnd w:id="57"/>
    </w:p>
    <w:p w:rsidR="00D56687" w:rsidRPr="00E27513" w:rsidRDefault="00D56687" w:rsidP="00564901">
      <w:pPr>
        <w:pStyle w:val="subsection"/>
      </w:pPr>
      <w:r w:rsidRPr="00E27513">
        <w:tab/>
        <w:t>(2)</w:t>
      </w:r>
      <w:r w:rsidRPr="00E27513">
        <w:tab/>
        <w:t>The TSP must set out the procedures for receipt and handling of cargo.</w:t>
      </w:r>
    </w:p>
    <w:p w:rsidR="00D56687" w:rsidRPr="00E27513" w:rsidRDefault="00D56687" w:rsidP="00564901">
      <w:pPr>
        <w:pStyle w:val="subsection"/>
      </w:pPr>
      <w:r w:rsidRPr="00E27513">
        <w:tab/>
        <w:t>(3)</w:t>
      </w:r>
      <w:r w:rsidRPr="00E27513">
        <w:tab/>
        <w:t>The TSP must set out measures and procedures to be used to ensure the security of cargo at all times, including supervising and controlling access to cargo that has received clearance.</w:t>
      </w:r>
    </w:p>
    <w:p w:rsidR="00D56687" w:rsidRPr="00E27513" w:rsidRDefault="00D56687" w:rsidP="00564901">
      <w:pPr>
        <w:pStyle w:val="subsection"/>
      </w:pPr>
      <w:r w:rsidRPr="00E27513">
        <w:tab/>
        <w:t>(4)</w:t>
      </w:r>
      <w:r w:rsidRPr="00E27513">
        <w:tab/>
        <w:t>The TSP must set out measures and procedures to be used to ensure the security of diplomatic mail.</w:t>
      </w:r>
    </w:p>
    <w:p w:rsidR="00D56687" w:rsidRPr="00E27513" w:rsidRDefault="00D56687" w:rsidP="00564901">
      <w:pPr>
        <w:pStyle w:val="subsection"/>
      </w:pPr>
      <w:r w:rsidRPr="00E27513">
        <w:tab/>
        <w:t>(5)</w:t>
      </w:r>
      <w:r w:rsidRPr="00E27513">
        <w:tab/>
        <w:t xml:space="preserve">The TSP must set out measures and procedures to be used for handling and treating </w:t>
      </w:r>
      <w:r w:rsidR="005D43A6" w:rsidRPr="00E27513">
        <w:t>high risk cargo</w:t>
      </w:r>
      <w:r w:rsidRPr="00E27513">
        <w:t>.</w:t>
      </w:r>
    </w:p>
    <w:p w:rsidR="00D56687" w:rsidRPr="00E27513" w:rsidRDefault="00D56687" w:rsidP="00564901">
      <w:pPr>
        <w:pStyle w:val="ActHead5"/>
        <w:rPr>
          <w:u w:val="single"/>
        </w:rPr>
      </w:pPr>
      <w:bookmarkStart w:id="58" w:name="_Toc482604249"/>
      <w:r w:rsidRPr="00E27513">
        <w:rPr>
          <w:rStyle w:val="CharSectno"/>
        </w:rPr>
        <w:t>2.42</w:t>
      </w:r>
      <w:r w:rsidR="00564901" w:rsidRPr="00E27513">
        <w:t xml:space="preserve">  </w:t>
      </w:r>
      <w:r w:rsidRPr="00E27513">
        <w:t xml:space="preserve">What </w:t>
      </w:r>
      <w:r w:rsidRPr="00E27513">
        <w:rPr>
          <w:noProof/>
        </w:rPr>
        <w:t xml:space="preserve">aircraft operator’s TSP </w:t>
      </w:r>
      <w:r w:rsidRPr="00E27513">
        <w:t>must contain</w:t>
      </w:r>
      <w:r w:rsidR="00564901" w:rsidRPr="00E27513">
        <w:t>—</w:t>
      </w:r>
      <w:r w:rsidRPr="00E27513">
        <w:t>security of documents</w:t>
      </w:r>
      <w:bookmarkEnd w:id="58"/>
    </w:p>
    <w:p w:rsidR="00D56687" w:rsidRPr="00E27513" w:rsidRDefault="00D56687" w:rsidP="00564901">
      <w:pPr>
        <w:pStyle w:val="subsection"/>
      </w:pPr>
      <w:r w:rsidRPr="00E27513">
        <w:tab/>
      </w:r>
      <w:r w:rsidRPr="00E27513">
        <w:tab/>
        <w:t>The TSP must include measures and procedures to control access to operational documents (such as baggage tags, boarding passes and tickets), including those produced electronically.</w:t>
      </w:r>
    </w:p>
    <w:p w:rsidR="00A25566" w:rsidRPr="00E27513" w:rsidRDefault="00A25566" w:rsidP="00A25566">
      <w:pPr>
        <w:pStyle w:val="ActHead5"/>
      </w:pPr>
      <w:bookmarkStart w:id="59" w:name="_Toc482604250"/>
      <w:r w:rsidRPr="00E27513">
        <w:rPr>
          <w:rStyle w:val="CharSectno"/>
        </w:rPr>
        <w:t>2.43</w:t>
      </w:r>
      <w:r w:rsidRPr="00E27513">
        <w:t xml:space="preserve">  Required information about m</w:t>
      </w:r>
      <w:r w:rsidRPr="00E27513">
        <w:rPr>
          <w:noProof/>
        </w:rPr>
        <w:t>easures and procedures in the event of a heightened security alert</w:t>
      </w:r>
      <w:bookmarkEnd w:id="59"/>
    </w:p>
    <w:p w:rsidR="00D56687" w:rsidRPr="00E27513" w:rsidRDefault="00D56687" w:rsidP="00564901">
      <w:pPr>
        <w:pStyle w:val="subsection"/>
      </w:pPr>
      <w:r w:rsidRPr="00E27513">
        <w:tab/>
        <w:t>(1)</w:t>
      </w:r>
      <w:r w:rsidRPr="00E27513">
        <w:tab/>
        <w:t xml:space="preserve">The TSP must </w:t>
      </w:r>
      <w:r w:rsidR="00A25566" w:rsidRPr="00E27513">
        <w:t>be accompanied by a document that sets out</w:t>
      </w:r>
      <w:r w:rsidRPr="00E27513">
        <w:t xml:space="preserve"> additional security measures and procedures available in the event of a heightened security alert.</w:t>
      </w:r>
    </w:p>
    <w:p w:rsidR="00D56687" w:rsidRPr="00E27513" w:rsidRDefault="00D56687" w:rsidP="00564901">
      <w:pPr>
        <w:pStyle w:val="subsection"/>
      </w:pPr>
      <w:r w:rsidRPr="00E27513">
        <w:tab/>
        <w:t>(2)</w:t>
      </w:r>
      <w:r w:rsidRPr="00E27513">
        <w:tab/>
      </w:r>
      <w:r w:rsidR="00A25566" w:rsidRPr="00E27513">
        <w:t>Those measures and procedures</w:t>
      </w:r>
      <w:r w:rsidRPr="00E27513">
        <w:t xml:space="preserve"> must include:</w:t>
      </w:r>
    </w:p>
    <w:p w:rsidR="00D56687" w:rsidRPr="00E27513" w:rsidRDefault="00D56687" w:rsidP="00564901">
      <w:pPr>
        <w:pStyle w:val="paragraph"/>
        <w:rPr>
          <w:snapToGrid w:val="0"/>
        </w:rPr>
      </w:pPr>
      <w:r w:rsidRPr="00E27513">
        <w:rPr>
          <w:snapToGrid w:val="0"/>
        </w:rPr>
        <w:tab/>
        <w:t>(a)</w:t>
      </w:r>
      <w:r w:rsidRPr="00E27513">
        <w:rPr>
          <w:snapToGrid w:val="0"/>
        </w:rPr>
        <w:tab/>
        <w:t>procedures for responding to and investigating aviation security incidents, including threats and breaches of security; and</w:t>
      </w:r>
    </w:p>
    <w:p w:rsidR="00D56687" w:rsidRPr="00E27513" w:rsidRDefault="00D56687" w:rsidP="00564901">
      <w:pPr>
        <w:pStyle w:val="paragraph"/>
        <w:rPr>
          <w:snapToGrid w:val="0"/>
        </w:rPr>
      </w:pPr>
      <w:r w:rsidRPr="00E27513">
        <w:rPr>
          <w:snapToGrid w:val="0"/>
        </w:rPr>
        <w:tab/>
        <w:t>(b)</w:t>
      </w:r>
      <w:r w:rsidRPr="00E27513">
        <w:rPr>
          <w:snapToGrid w:val="0"/>
        </w:rPr>
        <w:tab/>
        <w:t>procedures for reporting aviation security breaches, including occurrences that threaten aviation security; and</w:t>
      </w:r>
    </w:p>
    <w:p w:rsidR="00D56687" w:rsidRPr="00E27513" w:rsidRDefault="00D56687" w:rsidP="00564901">
      <w:pPr>
        <w:pStyle w:val="paragraph"/>
      </w:pPr>
      <w:r w:rsidRPr="00E27513">
        <w:rPr>
          <w:snapToGrid w:val="0"/>
        </w:rPr>
        <w:tab/>
        <w:t>(c)</w:t>
      </w:r>
      <w:r w:rsidRPr="00E27513">
        <w:rPr>
          <w:snapToGrid w:val="0"/>
        </w:rPr>
        <w:tab/>
      </w:r>
      <w:r w:rsidRPr="00E27513">
        <w:t>procedures for evacuation and emergency management in case of an aviation security incident, security threat or breach of security, including:</w:t>
      </w:r>
    </w:p>
    <w:p w:rsidR="00D56687" w:rsidRPr="00E27513" w:rsidRDefault="00D56687" w:rsidP="00564901">
      <w:pPr>
        <w:pStyle w:val="paragraphsub"/>
      </w:pPr>
      <w:r w:rsidRPr="00E27513">
        <w:tab/>
        <w:t>(i)</w:t>
      </w:r>
      <w:r w:rsidRPr="00E27513">
        <w:tab/>
        <w:t>an aircraft hijacking; and</w:t>
      </w:r>
    </w:p>
    <w:p w:rsidR="00D56687" w:rsidRPr="00E27513" w:rsidRDefault="00D56687" w:rsidP="00564901">
      <w:pPr>
        <w:pStyle w:val="paragraphsub"/>
      </w:pPr>
      <w:r w:rsidRPr="00E27513">
        <w:tab/>
        <w:t>(ii)</w:t>
      </w:r>
      <w:r w:rsidRPr="00E27513">
        <w:tab/>
        <w:t>a bomb threat; and</w:t>
      </w:r>
    </w:p>
    <w:p w:rsidR="00D56687" w:rsidRPr="00E27513" w:rsidRDefault="00D56687" w:rsidP="00564901">
      <w:pPr>
        <w:pStyle w:val="paragraphsub"/>
      </w:pPr>
      <w:r w:rsidRPr="00E27513">
        <w:tab/>
        <w:t>(iii)</w:t>
      </w:r>
      <w:r w:rsidRPr="00E27513">
        <w:tab/>
        <w:t>a failure of critical security equipment; and</w:t>
      </w:r>
    </w:p>
    <w:p w:rsidR="00D56687" w:rsidRPr="00E27513" w:rsidRDefault="00D56687" w:rsidP="00564901">
      <w:pPr>
        <w:pStyle w:val="paragraphsub"/>
      </w:pPr>
      <w:r w:rsidRPr="00E27513">
        <w:tab/>
        <w:t>(iv)</w:t>
      </w:r>
      <w:r w:rsidRPr="00E27513">
        <w:tab/>
        <w:t>an external attack on an aircraft; and</w:t>
      </w:r>
    </w:p>
    <w:p w:rsidR="00D56687" w:rsidRPr="00E27513" w:rsidRDefault="00D56687" w:rsidP="00564901">
      <w:pPr>
        <w:pStyle w:val="paragraphsub"/>
      </w:pPr>
      <w:r w:rsidRPr="00E27513">
        <w:tab/>
        <w:t>(v)</w:t>
      </w:r>
      <w:r w:rsidRPr="00E27513">
        <w:tab/>
        <w:t>the discovery of an unknown substance on an aircraft in flight; and</w:t>
      </w:r>
    </w:p>
    <w:p w:rsidR="00D56687" w:rsidRPr="00E27513" w:rsidRDefault="00D56687" w:rsidP="00564901">
      <w:pPr>
        <w:pStyle w:val="paragraphsub"/>
      </w:pPr>
      <w:r w:rsidRPr="00E27513">
        <w:tab/>
        <w:t>(vi)</w:t>
      </w:r>
      <w:r w:rsidRPr="00E27513">
        <w:tab/>
        <w:t>the discovery of an unauthorised person on board an aircraft in flight; and</w:t>
      </w:r>
    </w:p>
    <w:p w:rsidR="00D56687" w:rsidRPr="00E27513" w:rsidRDefault="00D56687" w:rsidP="00564901">
      <w:pPr>
        <w:pStyle w:val="paragraph"/>
      </w:pPr>
      <w:r w:rsidRPr="00E27513">
        <w:tab/>
        <w:t>(d)</w:t>
      </w:r>
      <w:r w:rsidRPr="00E27513">
        <w:tab/>
        <w:t>procedures for responding to any special security directions given by the Secretary; and</w:t>
      </w:r>
    </w:p>
    <w:p w:rsidR="00D56687" w:rsidRPr="00E27513" w:rsidRDefault="00D56687" w:rsidP="00564901">
      <w:pPr>
        <w:pStyle w:val="paragraph"/>
      </w:pPr>
      <w:r w:rsidRPr="00E27513">
        <w:tab/>
        <w:t>(e)</w:t>
      </w:r>
      <w:r w:rsidRPr="00E27513">
        <w:tab/>
        <w:t>procedures for raising the awareness and alertness of staff to security threats and their responsibility to report aviation security incidents and breaches; and</w:t>
      </w:r>
    </w:p>
    <w:p w:rsidR="00D56687" w:rsidRPr="00E27513" w:rsidRDefault="00D56687" w:rsidP="00564901">
      <w:pPr>
        <w:pStyle w:val="paragraph"/>
      </w:pPr>
      <w:r w:rsidRPr="00E27513">
        <w:tab/>
        <w:t>(f)</w:t>
      </w:r>
      <w:r w:rsidRPr="00E27513">
        <w:tab/>
        <w:t>details of any other security contingency procedures and plans.</w:t>
      </w:r>
    </w:p>
    <w:p w:rsidR="00A25566" w:rsidRPr="00E27513" w:rsidRDefault="00A25566" w:rsidP="00A25566">
      <w:pPr>
        <w:pStyle w:val="ActHead5"/>
      </w:pPr>
      <w:bookmarkStart w:id="60" w:name="_Toc482604251"/>
      <w:r w:rsidRPr="00E27513">
        <w:rPr>
          <w:rStyle w:val="CharSectno"/>
        </w:rPr>
        <w:t>2.45</w:t>
      </w:r>
      <w:r w:rsidRPr="00E27513">
        <w:t xml:space="preserve">  What aircraft operator’s TSP must contain—personnel with particular security roles</w:t>
      </w:r>
      <w:bookmarkEnd w:id="60"/>
    </w:p>
    <w:p w:rsidR="00A25566" w:rsidRPr="00E27513" w:rsidRDefault="00A25566" w:rsidP="00A25566">
      <w:pPr>
        <w:pStyle w:val="subsection"/>
      </w:pPr>
      <w:r w:rsidRPr="00E27513">
        <w:tab/>
        <w:t>(1)</w:t>
      </w:r>
      <w:r w:rsidRPr="00E27513">
        <w:tab/>
        <w:t>The TSP must set out the knowledge, skills, training, qualifications or other requirements required by relevant staff of the operator in respect of the security</w:t>
      </w:r>
      <w:r w:rsidR="00E27513">
        <w:noBreakHyphen/>
      </w:r>
      <w:r w:rsidRPr="00E27513">
        <w:t>related aspects of their positions.</w:t>
      </w:r>
    </w:p>
    <w:p w:rsidR="00A25566" w:rsidRPr="00E27513" w:rsidRDefault="00A25566" w:rsidP="00A25566">
      <w:pPr>
        <w:pStyle w:val="subsection"/>
      </w:pPr>
      <w:r w:rsidRPr="00E27513">
        <w:tab/>
        <w:t>(2)</w:t>
      </w:r>
      <w:r w:rsidRPr="00E27513">
        <w:tab/>
        <w:t>The operator must provide security awareness training for the relevant staff to enable them to properly perform the security</w:t>
      </w:r>
      <w:r w:rsidR="00E27513">
        <w:noBreakHyphen/>
      </w:r>
      <w:r w:rsidRPr="00E27513">
        <w:t xml:space="preserve">related aspects of their positions at the operator’s </w:t>
      </w:r>
      <w:r w:rsidR="00005C22" w:rsidRPr="00E27513">
        <w:t>facilities</w:t>
      </w:r>
      <w:r w:rsidRPr="00E27513">
        <w:t>.</w:t>
      </w:r>
    </w:p>
    <w:p w:rsidR="00A25566" w:rsidRPr="00E27513" w:rsidRDefault="00A25566" w:rsidP="00A25566">
      <w:pPr>
        <w:pStyle w:val="subsection"/>
      </w:pPr>
      <w:r w:rsidRPr="00E27513">
        <w:tab/>
        <w:t>(3)</w:t>
      </w:r>
      <w:r w:rsidRPr="00E27513">
        <w:tab/>
        <w:t>In this regulation:</w:t>
      </w:r>
    </w:p>
    <w:p w:rsidR="00A25566" w:rsidRPr="00E27513" w:rsidRDefault="00A25566" w:rsidP="00A25566">
      <w:pPr>
        <w:pStyle w:val="Definition"/>
      </w:pPr>
      <w:r w:rsidRPr="00E27513">
        <w:rPr>
          <w:b/>
          <w:i/>
        </w:rPr>
        <w:t>relevant staff</w:t>
      </w:r>
      <w:r w:rsidRPr="00E27513">
        <w:t xml:space="preserve"> of an operator means employees, contractors and other persons who have been assigned particular security duties and responsibilities at the operator’s facilities.</w:t>
      </w:r>
    </w:p>
    <w:p w:rsidR="00D56687" w:rsidRPr="00E27513" w:rsidRDefault="00564901" w:rsidP="00564901">
      <w:pPr>
        <w:pStyle w:val="ActHead3"/>
        <w:pageBreakBefore/>
      </w:pPr>
      <w:bookmarkStart w:id="61" w:name="_Toc482604252"/>
      <w:r w:rsidRPr="00E27513">
        <w:rPr>
          <w:rStyle w:val="CharDivNo"/>
        </w:rPr>
        <w:t>Division</w:t>
      </w:r>
      <w:r w:rsidR="00E27513" w:rsidRPr="00E27513">
        <w:rPr>
          <w:rStyle w:val="CharDivNo"/>
        </w:rPr>
        <w:t> </w:t>
      </w:r>
      <w:r w:rsidR="00D56687" w:rsidRPr="00E27513">
        <w:rPr>
          <w:rStyle w:val="CharDivNo"/>
        </w:rPr>
        <w:t>2.6</w:t>
      </w:r>
      <w:r w:rsidRPr="00E27513">
        <w:t>—</w:t>
      </w:r>
      <w:r w:rsidR="00D56687" w:rsidRPr="00E27513">
        <w:rPr>
          <w:rStyle w:val="CharDivText"/>
        </w:rPr>
        <w:t>Airservices Australia</w:t>
      </w:r>
      <w:bookmarkEnd w:id="61"/>
    </w:p>
    <w:p w:rsidR="00D56687" w:rsidRPr="00E27513" w:rsidRDefault="00D56687" w:rsidP="00564901">
      <w:pPr>
        <w:pStyle w:val="ActHead5"/>
        <w:rPr>
          <w:i/>
        </w:rPr>
      </w:pPr>
      <w:bookmarkStart w:id="62" w:name="_Toc482604253"/>
      <w:r w:rsidRPr="00E27513">
        <w:rPr>
          <w:rStyle w:val="CharSectno"/>
        </w:rPr>
        <w:t>2.75</w:t>
      </w:r>
      <w:r w:rsidR="00564901" w:rsidRPr="00E27513">
        <w:t xml:space="preserve">  </w:t>
      </w:r>
      <w:r w:rsidRPr="00E27513">
        <w:t>Definition for Division</w:t>
      </w:r>
      <w:r w:rsidR="00564901" w:rsidRPr="00E27513">
        <w:t>—</w:t>
      </w:r>
      <w:r w:rsidRPr="00E27513">
        <w:rPr>
          <w:i/>
        </w:rPr>
        <w:t>AA</w:t>
      </w:r>
      <w:bookmarkEnd w:id="62"/>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AA</w:t>
      </w:r>
      <w:r w:rsidRPr="00E27513">
        <w:t xml:space="preserve"> means Airservices Australia.</w:t>
      </w:r>
    </w:p>
    <w:p w:rsidR="00D56687" w:rsidRPr="00E27513" w:rsidRDefault="00D56687" w:rsidP="00564901">
      <w:pPr>
        <w:pStyle w:val="ActHead5"/>
      </w:pPr>
      <w:bookmarkStart w:id="63" w:name="_Toc482604254"/>
      <w:r w:rsidRPr="00E27513">
        <w:rPr>
          <w:rStyle w:val="CharSectno"/>
        </w:rPr>
        <w:t>2.76</w:t>
      </w:r>
      <w:r w:rsidR="00564901" w:rsidRPr="00E27513">
        <w:t xml:space="preserve">  </w:t>
      </w:r>
      <w:r w:rsidRPr="00E27513">
        <w:t xml:space="preserve">What this </w:t>
      </w:r>
      <w:r w:rsidR="00564901" w:rsidRPr="00E27513">
        <w:t>Division</w:t>
      </w:r>
      <w:r w:rsidR="00D364ED" w:rsidRPr="00E27513">
        <w:t xml:space="preserve"> </w:t>
      </w:r>
      <w:r w:rsidRPr="00E27513">
        <w:t>does</w:t>
      </w:r>
      <w:bookmarkEnd w:id="63"/>
    </w:p>
    <w:p w:rsidR="00D56687" w:rsidRPr="00E27513" w:rsidRDefault="00D56687" w:rsidP="00564901">
      <w:pPr>
        <w:pStyle w:val="subsection"/>
      </w:pPr>
      <w:r w:rsidRPr="00E27513">
        <w:tab/>
      </w:r>
      <w:r w:rsidRPr="00E27513">
        <w:tab/>
        <w:t xml:space="preserve">This </w:t>
      </w:r>
      <w:r w:rsidR="00564901" w:rsidRPr="00E27513">
        <w:t>Division</w:t>
      </w:r>
      <w:r w:rsidR="00D364ED" w:rsidRPr="00E27513">
        <w:t xml:space="preserve"> </w:t>
      </w:r>
      <w:r w:rsidRPr="00E27513">
        <w:t>sets out the requirements about the content of a TSP for AA.</w:t>
      </w:r>
    </w:p>
    <w:p w:rsidR="00D56687" w:rsidRPr="00E27513" w:rsidRDefault="00D56687" w:rsidP="00564901">
      <w:pPr>
        <w:pStyle w:val="ActHead5"/>
        <w:rPr>
          <w:noProof/>
        </w:rPr>
      </w:pPr>
      <w:bookmarkStart w:id="64" w:name="_Toc482604255"/>
      <w:r w:rsidRPr="00E27513">
        <w:rPr>
          <w:rStyle w:val="CharSectno"/>
        </w:rPr>
        <w:t>2.77</w:t>
      </w:r>
      <w:r w:rsidR="00564901" w:rsidRPr="00E27513">
        <w:rPr>
          <w:noProof/>
        </w:rPr>
        <w:t xml:space="preserve">  </w:t>
      </w:r>
      <w:r w:rsidRPr="00E27513">
        <w:rPr>
          <w:noProof/>
        </w:rPr>
        <w:t>Scope of AA’s TSP</w:t>
      </w:r>
      <w:bookmarkEnd w:id="64"/>
    </w:p>
    <w:p w:rsidR="00D56687" w:rsidRPr="00E27513" w:rsidRDefault="00D56687" w:rsidP="00564901">
      <w:pPr>
        <w:pStyle w:val="subsection"/>
        <w:rPr>
          <w:rStyle w:val="Strong"/>
          <w:b w:val="0"/>
        </w:rPr>
      </w:pPr>
      <w:r w:rsidRPr="00E27513">
        <w:rPr>
          <w:rStyle w:val="Strong"/>
          <w:b w:val="0"/>
        </w:rPr>
        <w:tab/>
      </w:r>
      <w:r w:rsidRPr="00E27513">
        <w:rPr>
          <w:rStyle w:val="Strong"/>
          <w:b w:val="0"/>
        </w:rPr>
        <w:tab/>
        <w:t>The TSP must set out the measures and procedures for managing the provision of protective security to minimise the risk of unlawful interference with aviation, including security threats and other major security threats against critical air traffic facilities, aeronautical navigation facilities, telecommunications facilities and surveillance facilities.</w:t>
      </w:r>
    </w:p>
    <w:p w:rsidR="00D56687" w:rsidRPr="00E27513" w:rsidRDefault="00D56687" w:rsidP="00564901">
      <w:pPr>
        <w:pStyle w:val="ActHead5"/>
      </w:pPr>
      <w:bookmarkStart w:id="65" w:name="_Toc482604256"/>
      <w:r w:rsidRPr="00E27513">
        <w:rPr>
          <w:rStyle w:val="CharSectno"/>
        </w:rPr>
        <w:t>2.78</w:t>
      </w:r>
      <w:r w:rsidR="00564901" w:rsidRPr="00E27513">
        <w:rPr>
          <w:noProof/>
        </w:rPr>
        <w:t xml:space="preserve">  </w:t>
      </w:r>
      <w:r w:rsidRPr="00E27513">
        <w:rPr>
          <w:noProof/>
        </w:rPr>
        <w:t>What AA’s TSP must contain</w:t>
      </w:r>
      <w:r w:rsidR="00564901" w:rsidRPr="00E27513">
        <w:rPr>
          <w:noProof/>
        </w:rPr>
        <w:t>—</w:t>
      </w:r>
      <w:r w:rsidRPr="00E27513">
        <w:rPr>
          <w:noProof/>
        </w:rPr>
        <w:t>outline</w:t>
      </w:r>
      <w:bookmarkEnd w:id="65"/>
    </w:p>
    <w:p w:rsidR="00D56687" w:rsidRPr="00E27513" w:rsidRDefault="00D56687" w:rsidP="00564901">
      <w:pPr>
        <w:pStyle w:val="subsection"/>
      </w:pPr>
      <w:r w:rsidRPr="00E27513">
        <w:tab/>
      </w:r>
      <w:r w:rsidRPr="00E27513">
        <w:tab/>
        <w:t>The TSP must set out an outline of the objective of the TSP</w:t>
      </w:r>
      <w:r w:rsidR="00551943" w:rsidRPr="00E27513">
        <w:t xml:space="preserve"> and must include</w:t>
      </w:r>
      <w:r w:rsidRPr="00E27513">
        <w:t>:</w:t>
      </w:r>
    </w:p>
    <w:p w:rsidR="00D56687" w:rsidRPr="00E27513" w:rsidRDefault="00D56687" w:rsidP="00564901">
      <w:pPr>
        <w:pStyle w:val="paragraph"/>
      </w:pPr>
      <w:r w:rsidRPr="00E27513">
        <w:rPr>
          <w:rStyle w:val="Strong"/>
          <w:b w:val="0"/>
        </w:rPr>
        <w:tab/>
        <w:t>(a)</w:t>
      </w:r>
      <w:r w:rsidRPr="00E27513">
        <w:rPr>
          <w:rStyle w:val="Strong"/>
          <w:b w:val="0"/>
        </w:rPr>
        <w:tab/>
        <w:t>a statement outlining the local security risk context of AA’s facilities, including consideration of location, seasonal and operational factors;</w:t>
      </w:r>
      <w:r w:rsidRPr="00E27513">
        <w:t xml:space="preserve"> and</w:t>
      </w:r>
    </w:p>
    <w:p w:rsidR="00D56687" w:rsidRPr="00E27513" w:rsidRDefault="00D56687" w:rsidP="00564901">
      <w:pPr>
        <w:pStyle w:val="paragraph"/>
      </w:pPr>
      <w:r w:rsidRPr="00E27513">
        <w:rPr>
          <w:rStyle w:val="Strong"/>
          <w:b w:val="0"/>
        </w:rPr>
        <w:tab/>
        <w:t>(b)</w:t>
      </w:r>
      <w:r w:rsidRPr="00E27513">
        <w:rPr>
          <w:rStyle w:val="Strong"/>
          <w:b w:val="0"/>
        </w:rPr>
        <w:tab/>
        <w:t>a list of general threats and generic security risk events to people, assets, infrastructure and operations; and</w:t>
      </w:r>
    </w:p>
    <w:p w:rsidR="00D56687" w:rsidRPr="00E27513" w:rsidRDefault="00D56687" w:rsidP="00564901">
      <w:pPr>
        <w:pStyle w:val="paragraph"/>
      </w:pPr>
      <w:r w:rsidRPr="00E27513">
        <w:rPr>
          <w:rStyle w:val="Strong"/>
          <w:b w:val="0"/>
        </w:rPr>
        <w:tab/>
        <w:t>(c)</w:t>
      </w:r>
      <w:r w:rsidRPr="00E27513">
        <w:rPr>
          <w:rStyle w:val="Strong"/>
          <w:b w:val="0"/>
        </w:rPr>
        <w:tab/>
        <w:t>an outline of the people, assets, infrastructure and operations that need to be protected.</w:t>
      </w:r>
    </w:p>
    <w:p w:rsidR="00D56687" w:rsidRPr="00E27513" w:rsidRDefault="00D56687" w:rsidP="00564901">
      <w:pPr>
        <w:pStyle w:val="ActHead5"/>
      </w:pPr>
      <w:bookmarkStart w:id="66" w:name="_Toc482604257"/>
      <w:r w:rsidRPr="00E27513">
        <w:rPr>
          <w:rStyle w:val="CharSectno"/>
        </w:rPr>
        <w:t>2.79</w:t>
      </w:r>
      <w:r w:rsidR="00564901" w:rsidRPr="00E27513">
        <w:rPr>
          <w:noProof/>
        </w:rPr>
        <w:t xml:space="preserve">  </w:t>
      </w:r>
      <w:r w:rsidRPr="00E27513">
        <w:rPr>
          <w:noProof/>
        </w:rPr>
        <w:t>What AA’s TSP must contain</w:t>
      </w:r>
      <w:r w:rsidR="00564901" w:rsidRPr="00E27513">
        <w:rPr>
          <w:noProof/>
        </w:rPr>
        <w:t>—</w:t>
      </w:r>
      <w:r w:rsidRPr="00E27513">
        <w:rPr>
          <w:noProof/>
        </w:rPr>
        <w:t>procedures for managing security etc</w:t>
      </w:r>
      <w:bookmarkEnd w:id="66"/>
    </w:p>
    <w:p w:rsidR="00D56687" w:rsidRPr="00E27513" w:rsidRDefault="00D56687" w:rsidP="00564901">
      <w:pPr>
        <w:pStyle w:val="subsection"/>
      </w:pPr>
      <w:r w:rsidRPr="00E27513">
        <w:tab/>
        <w:t>(1)</w:t>
      </w:r>
      <w:r w:rsidRPr="00E27513">
        <w:tab/>
        <w:t>The TSP must set out procedures for managing security at its facilities, including:</w:t>
      </w:r>
    </w:p>
    <w:p w:rsidR="00D56687" w:rsidRPr="00E27513" w:rsidRDefault="00D56687" w:rsidP="00564901">
      <w:pPr>
        <w:pStyle w:val="paragraph"/>
      </w:pPr>
      <w:r w:rsidRPr="00E27513">
        <w:tab/>
        <w:t>(a)</w:t>
      </w:r>
      <w:r w:rsidRPr="00E27513">
        <w:tab/>
        <w:t>organisational structures and security management arrangements; and</w:t>
      </w:r>
    </w:p>
    <w:p w:rsidR="00D56687" w:rsidRPr="00E27513" w:rsidRDefault="00D56687" w:rsidP="00564901">
      <w:pPr>
        <w:pStyle w:val="paragraph"/>
      </w:pPr>
      <w:r w:rsidRPr="00E27513">
        <w:tab/>
        <w:t>(b)</w:t>
      </w:r>
      <w:r w:rsidRPr="00E27513">
        <w:tab/>
        <w:t>the roles and responsibilities of AA’s security officers, security staff</w:t>
      </w:r>
      <w:r w:rsidR="00AA4A77" w:rsidRPr="00E27513">
        <w:t xml:space="preserve"> </w:t>
      </w:r>
      <w:r w:rsidR="00551943" w:rsidRPr="00E27513">
        <w:t>and contractors</w:t>
      </w:r>
      <w:r w:rsidRPr="00E27513">
        <w:t>; and</w:t>
      </w:r>
    </w:p>
    <w:p w:rsidR="00D56687" w:rsidRPr="00E27513" w:rsidRDefault="00D56687" w:rsidP="00564901">
      <w:pPr>
        <w:pStyle w:val="paragraph"/>
      </w:pPr>
      <w:r w:rsidRPr="00E27513">
        <w:tab/>
        <w:t>(c)</w:t>
      </w:r>
      <w:r w:rsidRPr="00E27513">
        <w:tab/>
        <w:t xml:space="preserve">the roles and responsibilities of other staff who have been assigned other security duties and </w:t>
      </w:r>
      <w:r w:rsidR="00551943" w:rsidRPr="00E27513">
        <w:t>responsibilities.</w:t>
      </w:r>
    </w:p>
    <w:p w:rsidR="00551943" w:rsidRPr="00E27513" w:rsidRDefault="00D56687" w:rsidP="00551943">
      <w:pPr>
        <w:pStyle w:val="notetext"/>
      </w:pPr>
      <w:r w:rsidRPr="00E27513">
        <w:tab/>
        <w:t>(2)</w:t>
      </w:r>
      <w:r w:rsidRPr="00E27513">
        <w:tab/>
        <w:t>The TSP must, for the purpose of coordinating security</w:t>
      </w:r>
      <w:r w:rsidR="00E27513">
        <w:noBreakHyphen/>
      </w:r>
      <w:r w:rsidRPr="00E27513">
        <w:t xml:space="preserve">related activities, set out a mechanism for </w:t>
      </w:r>
      <w:r w:rsidR="00551943" w:rsidRPr="00E27513">
        <w:t>consultation between AA and relevant third parties.Note:</w:t>
      </w:r>
      <w:r w:rsidR="00551943" w:rsidRPr="00E27513">
        <w:tab/>
        <w:t>Relevant third parties might, for example, include police, aircraft operators, tenants or lessees.</w:t>
      </w:r>
    </w:p>
    <w:p w:rsidR="00D56687" w:rsidRPr="00E27513" w:rsidRDefault="00D56687" w:rsidP="00564901">
      <w:pPr>
        <w:pStyle w:val="subsection"/>
      </w:pPr>
      <w:r w:rsidRPr="00E27513">
        <w:tab/>
        <w:t>(3)</w:t>
      </w:r>
      <w:r w:rsidRPr="00E27513">
        <w:tab/>
        <w:t>The TSP must set out measures to ensure that the TSP and other security information is protected against unauthorised access, amendment and disclosure.</w:t>
      </w:r>
    </w:p>
    <w:p w:rsidR="00D56687" w:rsidRPr="00E27513" w:rsidRDefault="00D56687" w:rsidP="00564901">
      <w:pPr>
        <w:pStyle w:val="ActHead5"/>
        <w:rPr>
          <w:noProof/>
        </w:rPr>
      </w:pPr>
      <w:bookmarkStart w:id="67" w:name="_Toc482604258"/>
      <w:r w:rsidRPr="00E27513">
        <w:rPr>
          <w:rStyle w:val="CharSectno"/>
        </w:rPr>
        <w:t>2.80</w:t>
      </w:r>
      <w:r w:rsidR="00564901" w:rsidRPr="00E27513">
        <w:rPr>
          <w:noProof/>
        </w:rPr>
        <w:t xml:space="preserve">  </w:t>
      </w:r>
      <w:r w:rsidRPr="00E27513">
        <w:rPr>
          <w:noProof/>
        </w:rPr>
        <w:t>What AA’s TSP must contain</w:t>
      </w:r>
      <w:r w:rsidR="00564901" w:rsidRPr="00E27513">
        <w:rPr>
          <w:noProof/>
        </w:rPr>
        <w:t>—</w:t>
      </w:r>
      <w:r w:rsidRPr="00E27513">
        <w:rPr>
          <w:noProof/>
        </w:rPr>
        <w:t>procedures for quality control</w:t>
      </w:r>
      <w:bookmarkEnd w:id="67"/>
    </w:p>
    <w:p w:rsidR="00D56687" w:rsidRPr="00E27513" w:rsidRDefault="00D56687" w:rsidP="00564901">
      <w:pPr>
        <w:pStyle w:val="subsection"/>
      </w:pPr>
      <w:r w:rsidRPr="00E27513">
        <w:tab/>
        <w:t>(1)</w:t>
      </w:r>
      <w:r w:rsidRPr="00E27513">
        <w:tab/>
        <w:t>The TSP must set out quality control procedures, including:</w:t>
      </w:r>
    </w:p>
    <w:p w:rsidR="006F2C07" w:rsidRPr="00E27513" w:rsidRDefault="006F2C07" w:rsidP="006F2C07">
      <w:pPr>
        <w:pStyle w:val="paragraph"/>
      </w:pPr>
      <w:r w:rsidRPr="00E27513">
        <w:tab/>
        <w:t>(a)</w:t>
      </w:r>
      <w:r w:rsidRPr="00E27513">
        <w:tab/>
        <w:t>details of how audits are scheduled; and</w:t>
      </w:r>
    </w:p>
    <w:p w:rsidR="00D56687" w:rsidRPr="00E27513" w:rsidRDefault="00D56687" w:rsidP="00564901">
      <w:pPr>
        <w:pStyle w:val="paragraph"/>
      </w:pPr>
      <w:r w:rsidRPr="00E27513">
        <w:tab/>
        <w:t>(b)</w:t>
      </w:r>
      <w:r w:rsidRPr="00E27513">
        <w:tab/>
        <w:t>the procedures for carrying out an audit; and</w:t>
      </w:r>
    </w:p>
    <w:p w:rsidR="00D56687" w:rsidRPr="00E27513" w:rsidRDefault="00D56687" w:rsidP="00564901">
      <w:pPr>
        <w:pStyle w:val="paragraph"/>
      </w:pPr>
      <w:r w:rsidRPr="00E27513">
        <w:tab/>
        <w:t>(c)</w:t>
      </w:r>
      <w:r w:rsidRPr="00E27513">
        <w:tab/>
        <w:t>the procedures for reviewing the TSP, including a process for consultation during such a review; and</w:t>
      </w:r>
    </w:p>
    <w:p w:rsidR="006F2C07" w:rsidRPr="00E27513" w:rsidRDefault="00D56687" w:rsidP="00F849ED">
      <w:pPr>
        <w:pStyle w:val="paragraph"/>
      </w:pPr>
      <w:r w:rsidRPr="00E27513">
        <w:tab/>
        <w:t>(d)</w:t>
      </w:r>
      <w:r w:rsidRPr="00E27513">
        <w:tab/>
        <w:t>a description of the circumstances that will require a review of the TSP including those surrounding the occurrence of an aviation security incident.</w:t>
      </w:r>
    </w:p>
    <w:p w:rsidR="006F2C07" w:rsidRPr="00E27513" w:rsidRDefault="006F2C07" w:rsidP="006F2C07">
      <w:pPr>
        <w:pStyle w:val="subsection"/>
      </w:pPr>
      <w:r w:rsidRPr="00E27513">
        <w:tab/>
        <w:t>(2)</w:t>
      </w:r>
      <w:r w:rsidRPr="00E27513">
        <w:tab/>
        <w:t>AA must:</w:t>
      </w:r>
    </w:p>
    <w:p w:rsidR="006F2C07" w:rsidRPr="00E27513" w:rsidRDefault="006F2C07" w:rsidP="006F2C07">
      <w:pPr>
        <w:pStyle w:val="paragraph"/>
      </w:pPr>
      <w:r w:rsidRPr="00E27513">
        <w:tab/>
        <w:t>(a)</w:t>
      </w:r>
      <w:r w:rsidRPr="00E27513">
        <w:tab/>
        <w:t>retain the records of an audit for 7 years; and</w:t>
      </w:r>
    </w:p>
    <w:p w:rsidR="006F2C07" w:rsidRPr="00E27513" w:rsidRDefault="006F2C07" w:rsidP="006F2C07">
      <w:pPr>
        <w:pStyle w:val="paragraph"/>
      </w:pPr>
      <w:r w:rsidRPr="00E27513">
        <w:tab/>
        <w:t>(b)</w:t>
      </w:r>
      <w:r w:rsidRPr="00E27513">
        <w:tab/>
        <w:t>retain the records of a review for 3 years.</w:t>
      </w:r>
    </w:p>
    <w:p w:rsidR="00D56687" w:rsidRPr="00E27513" w:rsidRDefault="00D56687" w:rsidP="00564901">
      <w:pPr>
        <w:pStyle w:val="ActHead5"/>
        <w:rPr>
          <w:noProof/>
        </w:rPr>
      </w:pPr>
      <w:bookmarkStart w:id="68" w:name="_Toc482604259"/>
      <w:r w:rsidRPr="00E27513">
        <w:rPr>
          <w:rStyle w:val="CharSectno"/>
        </w:rPr>
        <w:t>2.81</w:t>
      </w:r>
      <w:r w:rsidR="00564901" w:rsidRPr="00E27513">
        <w:rPr>
          <w:noProof/>
        </w:rPr>
        <w:t xml:space="preserve">  </w:t>
      </w:r>
      <w:r w:rsidRPr="00E27513">
        <w:rPr>
          <w:noProof/>
        </w:rPr>
        <w:t>What AA’s TSP must contain</w:t>
      </w:r>
      <w:r w:rsidR="00564901" w:rsidRPr="00E27513">
        <w:rPr>
          <w:noProof/>
        </w:rPr>
        <w:t>—</w:t>
      </w:r>
      <w:r w:rsidRPr="00E27513">
        <w:rPr>
          <w:noProof/>
        </w:rPr>
        <w:t>details of AA’s operations</w:t>
      </w:r>
      <w:bookmarkEnd w:id="68"/>
    </w:p>
    <w:p w:rsidR="006F2C07" w:rsidRPr="00E27513" w:rsidRDefault="006F2C07" w:rsidP="006F2C07">
      <w:pPr>
        <w:pStyle w:val="subsection"/>
      </w:pPr>
      <w:r w:rsidRPr="00E27513">
        <w:tab/>
        <w:t>(1)</w:t>
      </w:r>
      <w:r w:rsidRPr="00E27513">
        <w:tab/>
        <w:t>The TSP must set out:</w:t>
      </w:r>
    </w:p>
    <w:p w:rsidR="006F2C07" w:rsidRPr="00E27513" w:rsidRDefault="006F2C07" w:rsidP="006F2C07">
      <w:pPr>
        <w:pStyle w:val="paragraph"/>
      </w:pPr>
      <w:r w:rsidRPr="00E27513">
        <w:tab/>
        <w:t>(a)</w:t>
      </w:r>
      <w:r w:rsidRPr="00E27513">
        <w:tab/>
        <w:t>details of AA’s aviation</w:t>
      </w:r>
      <w:r w:rsidR="00E27513">
        <w:noBreakHyphen/>
      </w:r>
      <w:r w:rsidRPr="00E27513">
        <w:t>related facilities (including facilities for air traffic control and related activities) that are covered by the TSP; and</w:t>
      </w:r>
    </w:p>
    <w:p w:rsidR="006F2C07" w:rsidRPr="00E27513" w:rsidRDefault="006F2C07" w:rsidP="006F2C07">
      <w:pPr>
        <w:pStyle w:val="paragraph"/>
      </w:pPr>
      <w:r w:rsidRPr="00E27513">
        <w:tab/>
        <w:t>(b)</w:t>
      </w:r>
      <w:r w:rsidRPr="00E27513">
        <w:tab/>
        <w:t>for each of those facilities—details of:</w:t>
      </w:r>
    </w:p>
    <w:p w:rsidR="006F2C07" w:rsidRPr="00E27513" w:rsidRDefault="006F2C07" w:rsidP="006F2C07">
      <w:pPr>
        <w:pStyle w:val="paragraphsub"/>
      </w:pPr>
      <w:r w:rsidRPr="00E27513">
        <w:tab/>
        <w:t>(i)</w:t>
      </w:r>
      <w:r w:rsidRPr="00E27513">
        <w:tab/>
        <w:t>the type of operations carried out by the facility, including joint</w:t>
      </w:r>
      <w:r w:rsidR="00E27513">
        <w:noBreakHyphen/>
      </w:r>
      <w:r w:rsidRPr="00E27513">
        <w:t>user facilities and other significant operations that may require security considerations; and</w:t>
      </w:r>
    </w:p>
    <w:p w:rsidR="006F2C07" w:rsidRPr="00E27513" w:rsidRDefault="006F2C07" w:rsidP="006F2C07">
      <w:pPr>
        <w:pStyle w:val="paragraphsub"/>
      </w:pPr>
      <w:r w:rsidRPr="00E27513">
        <w:tab/>
        <w:t>(ii)</w:t>
      </w:r>
      <w:r w:rsidRPr="00E27513">
        <w:tab/>
        <w:t>the hours of operation of the facility; and</w:t>
      </w:r>
    </w:p>
    <w:p w:rsidR="006F2C07" w:rsidRPr="00E27513" w:rsidRDefault="006F2C07" w:rsidP="006F2C07">
      <w:pPr>
        <w:pStyle w:val="paragraphsub"/>
      </w:pPr>
      <w:r w:rsidRPr="00E27513">
        <w:tab/>
        <w:t>(iii)</w:t>
      </w:r>
      <w:r w:rsidRPr="00E27513">
        <w:tab/>
        <w:t>the procedures for security outside each facility’s normal hours of operation.</w:t>
      </w:r>
    </w:p>
    <w:p w:rsidR="00D56687" w:rsidRPr="00E27513" w:rsidRDefault="00D56687" w:rsidP="00564901">
      <w:pPr>
        <w:pStyle w:val="subsection"/>
      </w:pPr>
      <w:r w:rsidRPr="00E27513">
        <w:tab/>
        <w:t>(3)</w:t>
      </w:r>
      <w:r w:rsidRPr="00E27513">
        <w:tab/>
      </w:r>
      <w:r w:rsidR="008E3A0D" w:rsidRPr="00E27513">
        <w:t>The TSP must be accompanied by a document that sets out</w:t>
      </w:r>
      <w:r w:rsidRPr="00E27513">
        <w:t>:</w:t>
      </w:r>
    </w:p>
    <w:p w:rsidR="00D56687" w:rsidRPr="00E27513" w:rsidRDefault="00D56687" w:rsidP="00564901">
      <w:pPr>
        <w:pStyle w:val="paragraph"/>
      </w:pPr>
      <w:r w:rsidRPr="00E27513">
        <w:tab/>
        <w:t>(a)</w:t>
      </w:r>
      <w:r w:rsidRPr="00E27513">
        <w:tab/>
        <w:t>AA’s fax number; and</w:t>
      </w:r>
    </w:p>
    <w:p w:rsidR="00D56687" w:rsidRPr="00E27513" w:rsidRDefault="00D56687" w:rsidP="00564901">
      <w:pPr>
        <w:pStyle w:val="paragraph"/>
      </w:pPr>
      <w:r w:rsidRPr="00E27513">
        <w:tab/>
        <w:t>(b)</w:t>
      </w:r>
      <w:r w:rsidRPr="00E27513">
        <w:tab/>
        <w:t>AA’s contact telephone number, an after</w:t>
      </w:r>
      <w:r w:rsidR="00E27513">
        <w:noBreakHyphen/>
      </w:r>
      <w:r w:rsidRPr="00E27513">
        <w:t>hours number and an alternative contact person and number; and</w:t>
      </w:r>
    </w:p>
    <w:p w:rsidR="00D56687" w:rsidRPr="00E27513" w:rsidRDefault="00D56687" w:rsidP="00564901">
      <w:pPr>
        <w:pStyle w:val="paragraph"/>
      </w:pPr>
      <w:r w:rsidRPr="00E27513">
        <w:tab/>
        <w:t>(c)</w:t>
      </w:r>
      <w:r w:rsidRPr="00E27513">
        <w:tab/>
        <w:t>the name of AA’s security contact officer,</w:t>
      </w:r>
      <w:r w:rsidRPr="00E27513" w:rsidDel="00D30C31">
        <w:t xml:space="preserve"> </w:t>
      </w:r>
      <w:r w:rsidRPr="00E27513">
        <w:t>and his or her business phone number,</w:t>
      </w:r>
      <w:r w:rsidRPr="00E27513" w:rsidDel="00D30C31">
        <w:t xml:space="preserve"> </w:t>
      </w:r>
      <w:r w:rsidRPr="00E27513">
        <w:t>fax number,</w:t>
      </w:r>
      <w:r w:rsidRPr="00E27513" w:rsidDel="00D30C31">
        <w:t xml:space="preserve"> </w:t>
      </w:r>
      <w:r w:rsidRPr="00E27513">
        <w:t>e</w:t>
      </w:r>
      <w:r w:rsidR="00E27513">
        <w:noBreakHyphen/>
      </w:r>
      <w:r w:rsidRPr="00E27513">
        <w:t>mail address</w:t>
      </w:r>
      <w:r w:rsidRPr="00E27513" w:rsidDel="00D30C31">
        <w:t xml:space="preserve"> </w:t>
      </w:r>
      <w:r w:rsidRPr="00E27513">
        <w:t>and 24</w:t>
      </w:r>
      <w:r w:rsidR="00E27513">
        <w:noBreakHyphen/>
      </w:r>
      <w:r w:rsidRPr="00E27513">
        <w:t>hour security contact number.</w:t>
      </w:r>
    </w:p>
    <w:p w:rsidR="00D56687" w:rsidRPr="00E27513" w:rsidRDefault="00D56687" w:rsidP="00564901">
      <w:pPr>
        <w:pStyle w:val="subsection"/>
      </w:pPr>
      <w:r w:rsidRPr="00E27513">
        <w:tab/>
        <w:t>(4)</w:t>
      </w:r>
      <w:r w:rsidRPr="00E27513">
        <w:tab/>
        <w:t>AA must, within 2 working days after becoming aware of a change in contact details (that is, the details required by subregulation</w:t>
      </w:r>
      <w:r w:rsidR="00183AC8" w:rsidRPr="00E27513">
        <w:t> </w:t>
      </w:r>
      <w:r w:rsidRPr="00E27513">
        <w:t>(3) to accompany the TSP), notify the Secretary in writing of the new details.</w:t>
      </w:r>
    </w:p>
    <w:p w:rsidR="00D56687" w:rsidRPr="00E27513" w:rsidRDefault="00D56687" w:rsidP="00564901">
      <w:pPr>
        <w:pStyle w:val="SubsectionHead"/>
      </w:pPr>
      <w:r w:rsidRPr="00E27513">
        <w:t>List of AA’s contact details</w:t>
      </w:r>
    </w:p>
    <w:p w:rsidR="00D56687" w:rsidRPr="00E27513" w:rsidRDefault="00D56687" w:rsidP="00564901">
      <w:pPr>
        <w:pStyle w:val="subsection"/>
      </w:pPr>
      <w:r w:rsidRPr="00E27513">
        <w:tab/>
        <w:t>(5)</w:t>
      </w:r>
      <w:r w:rsidRPr="00E27513">
        <w:tab/>
        <w:t>AA must maintain a contact system for all facilities and other significant operations covered under the TSP.</w:t>
      </w:r>
    </w:p>
    <w:p w:rsidR="00D56687" w:rsidRPr="00E27513" w:rsidRDefault="00D56687" w:rsidP="00564901">
      <w:pPr>
        <w:pStyle w:val="SubsectionHead"/>
      </w:pPr>
      <w:r w:rsidRPr="00E27513">
        <w:t>AA to give information</w:t>
      </w:r>
    </w:p>
    <w:p w:rsidR="00D56687" w:rsidRPr="00E27513" w:rsidRDefault="00D56687" w:rsidP="00564901">
      <w:pPr>
        <w:pStyle w:val="subsection"/>
      </w:pPr>
      <w:r w:rsidRPr="00E27513">
        <w:tab/>
        <w:t>(6)</w:t>
      </w:r>
      <w:r w:rsidRPr="00E27513">
        <w:tab/>
        <w:t>For each of its facilities that is located within a security controlled airport, AA must give the operator of the airport the contact information for the facility, including contact details for AA’s security contact officer or the facility security contact officer.</w:t>
      </w:r>
    </w:p>
    <w:p w:rsidR="00D56687" w:rsidRPr="00E27513" w:rsidRDefault="00D56687" w:rsidP="00564901">
      <w:pPr>
        <w:pStyle w:val="ActHead5"/>
      </w:pPr>
      <w:bookmarkStart w:id="69" w:name="_Toc482604260"/>
      <w:r w:rsidRPr="00E27513">
        <w:rPr>
          <w:rStyle w:val="CharSectno"/>
        </w:rPr>
        <w:t>2.82</w:t>
      </w:r>
      <w:r w:rsidR="00564901" w:rsidRPr="00E27513">
        <w:rPr>
          <w:noProof/>
        </w:rPr>
        <w:t xml:space="preserve">  </w:t>
      </w:r>
      <w:r w:rsidRPr="00E27513">
        <w:rPr>
          <w:noProof/>
        </w:rPr>
        <w:t>What AA’s TSP must contain</w:t>
      </w:r>
      <w:r w:rsidR="00564901" w:rsidRPr="00E27513">
        <w:rPr>
          <w:noProof/>
        </w:rPr>
        <w:t>—</w:t>
      </w:r>
      <w:r w:rsidRPr="00E27513">
        <w:t>physical security and access control</w:t>
      </w:r>
      <w:bookmarkEnd w:id="69"/>
    </w:p>
    <w:p w:rsidR="00D56687" w:rsidRPr="00E27513" w:rsidRDefault="00D56687" w:rsidP="00564901">
      <w:pPr>
        <w:pStyle w:val="subsection"/>
      </w:pPr>
      <w:r w:rsidRPr="00E27513">
        <w:tab/>
        <w:t>(1)</w:t>
      </w:r>
      <w:r w:rsidRPr="00E27513">
        <w:tab/>
        <w:t>The TSP must set out the security measures and procedures to be used by each of its facilities, including measures and procedures:</w:t>
      </w:r>
    </w:p>
    <w:p w:rsidR="00D56687" w:rsidRPr="00E27513" w:rsidRDefault="00D56687" w:rsidP="00564901">
      <w:pPr>
        <w:pStyle w:val="paragraph"/>
      </w:pPr>
      <w:r w:rsidRPr="00E27513">
        <w:tab/>
        <w:t>(a)</w:t>
      </w:r>
      <w:r w:rsidRPr="00E27513">
        <w:tab/>
        <w:t>to control access at facilities and maintain integrity of access control systems, both within a security controlled airport and off</w:t>
      </w:r>
      <w:r w:rsidR="00E27513">
        <w:noBreakHyphen/>
      </w:r>
      <w:r w:rsidRPr="00E27513">
        <w:t>airport; and</w:t>
      </w:r>
    </w:p>
    <w:p w:rsidR="00D56687" w:rsidRPr="00E27513" w:rsidRDefault="00D56687" w:rsidP="00564901">
      <w:pPr>
        <w:pStyle w:val="paragraph"/>
      </w:pPr>
      <w:r w:rsidRPr="00E27513">
        <w:tab/>
        <w:t>(b)</w:t>
      </w:r>
      <w:r w:rsidRPr="00E27513">
        <w:tab/>
        <w:t>to deter and detect unauthorised access by people, vehicles or things; and</w:t>
      </w:r>
    </w:p>
    <w:p w:rsidR="00D56687" w:rsidRPr="00E27513" w:rsidRDefault="00D56687" w:rsidP="00564901">
      <w:pPr>
        <w:pStyle w:val="paragraph"/>
      </w:pPr>
      <w:r w:rsidRPr="00E27513">
        <w:tab/>
        <w:t>(c)</w:t>
      </w:r>
      <w:r w:rsidRPr="00E27513">
        <w:tab/>
        <w:t>to deal with unattended vehicles at a facility that is within a security controlled airport; and</w:t>
      </w:r>
    </w:p>
    <w:p w:rsidR="00D56687" w:rsidRPr="00E27513" w:rsidRDefault="00D56687" w:rsidP="00564901">
      <w:pPr>
        <w:pStyle w:val="paragraph"/>
      </w:pPr>
      <w:r w:rsidRPr="00E27513">
        <w:tab/>
        <w:t>(d)</w:t>
      </w:r>
      <w:r w:rsidRPr="00E27513">
        <w:tab/>
        <w:t>to investigate, secure and remove unattended or suspect items, including vehicles, materials and stores; and</w:t>
      </w:r>
    </w:p>
    <w:p w:rsidR="00D56687" w:rsidRPr="00E27513" w:rsidRDefault="00D56687" w:rsidP="00564901">
      <w:pPr>
        <w:pStyle w:val="paragraph"/>
      </w:pPr>
      <w:r w:rsidRPr="00E27513">
        <w:tab/>
        <w:t>(e)</w:t>
      </w:r>
      <w:r w:rsidRPr="00E27513">
        <w:tab/>
        <w:t>to ensure the continued security of passwords, keys and key lists, electronic access cards and other security privileges; and</w:t>
      </w:r>
    </w:p>
    <w:p w:rsidR="00D56687" w:rsidRPr="00E27513" w:rsidRDefault="00D56687" w:rsidP="00564901">
      <w:pPr>
        <w:pStyle w:val="paragraph"/>
      </w:pPr>
      <w:r w:rsidRPr="00E27513">
        <w:tab/>
        <w:t>(f)</w:t>
      </w:r>
      <w:r w:rsidRPr="00E27513">
        <w:tab/>
        <w:t>to assess, identify and respond to unknown substances.</w:t>
      </w:r>
    </w:p>
    <w:p w:rsidR="008E3A0D" w:rsidRPr="00E27513" w:rsidRDefault="008E3A0D" w:rsidP="008E3A0D">
      <w:pPr>
        <w:pStyle w:val="subsection"/>
      </w:pPr>
      <w:r w:rsidRPr="00E27513">
        <w:tab/>
        <w:t>(2)</w:t>
      </w:r>
      <w:r w:rsidRPr="00E27513">
        <w:tab/>
        <w:t>The TSP must:</w:t>
      </w:r>
    </w:p>
    <w:p w:rsidR="008E3A0D" w:rsidRPr="00E27513" w:rsidRDefault="008E3A0D" w:rsidP="008E3A0D">
      <w:pPr>
        <w:pStyle w:val="paragraph"/>
      </w:pPr>
      <w:r w:rsidRPr="00E27513">
        <w:tab/>
        <w:t>(a)</w:t>
      </w:r>
      <w:r w:rsidRPr="00E27513">
        <w:tab/>
        <w:t>specify the security measures and procedures that have been implemented within each of AA’s facilities; and</w:t>
      </w:r>
    </w:p>
    <w:p w:rsidR="008E3A0D" w:rsidRPr="00E27513" w:rsidRDefault="008E3A0D" w:rsidP="008E3A0D">
      <w:pPr>
        <w:pStyle w:val="paragraph"/>
      </w:pPr>
      <w:r w:rsidRPr="00E27513">
        <w:tab/>
        <w:t>(b)</w:t>
      </w:r>
      <w:r w:rsidRPr="00E27513">
        <w:tab/>
        <w:t>be accompanied by a document that sets out</w:t>
      </w:r>
      <w:r w:rsidRPr="00E27513">
        <w:rPr>
          <w:i/>
        </w:rPr>
        <w:t xml:space="preserve"> </w:t>
      </w:r>
      <w:r w:rsidRPr="00E27513">
        <w:t>a timetable for implementation of any measures and procedures that have not been implemented.</w:t>
      </w:r>
    </w:p>
    <w:p w:rsidR="00D56687" w:rsidRPr="00E27513" w:rsidRDefault="00D56687" w:rsidP="00564901">
      <w:pPr>
        <w:pStyle w:val="ActHead5"/>
      </w:pPr>
      <w:bookmarkStart w:id="70" w:name="_Toc482604261"/>
      <w:r w:rsidRPr="00E27513">
        <w:rPr>
          <w:rStyle w:val="CharSectno"/>
        </w:rPr>
        <w:t>2.83</w:t>
      </w:r>
      <w:r w:rsidR="00564901" w:rsidRPr="00E27513">
        <w:t xml:space="preserve">  </w:t>
      </w:r>
      <w:r w:rsidRPr="00E27513">
        <w:t xml:space="preserve">What </w:t>
      </w:r>
      <w:r w:rsidRPr="00E27513">
        <w:rPr>
          <w:noProof/>
        </w:rPr>
        <w:t xml:space="preserve">AA’s </w:t>
      </w:r>
      <w:r w:rsidRPr="00E27513">
        <w:t>TSP must contain</w:t>
      </w:r>
      <w:r w:rsidR="00564901" w:rsidRPr="00E27513">
        <w:t>—</w:t>
      </w:r>
      <w:r w:rsidRPr="00E27513">
        <w:t>control of firearms, other weapons and prohibited items</w:t>
      </w:r>
      <w:bookmarkEnd w:id="70"/>
    </w:p>
    <w:p w:rsidR="00D56687" w:rsidRPr="00E27513" w:rsidRDefault="00D56687" w:rsidP="00564901">
      <w:pPr>
        <w:pStyle w:val="subsection"/>
      </w:pPr>
      <w:r w:rsidRPr="00E27513">
        <w:tab/>
        <w:t>(1)</w:t>
      </w:r>
      <w:r w:rsidRPr="00E27513">
        <w:tab/>
        <w:t>The TSP must include:</w:t>
      </w:r>
    </w:p>
    <w:p w:rsidR="00D56687" w:rsidRPr="00E27513" w:rsidRDefault="00D56687" w:rsidP="00564901">
      <w:pPr>
        <w:pStyle w:val="paragraph"/>
      </w:pPr>
      <w:r w:rsidRPr="00E27513">
        <w:tab/>
        <w:t>(a)</w:t>
      </w:r>
      <w:r w:rsidRPr="00E27513">
        <w:tab/>
        <w:t>measures to deter unauthorised possession of firearms, other weapons and prohibited items; and</w:t>
      </w:r>
    </w:p>
    <w:p w:rsidR="00D56687" w:rsidRPr="00E27513" w:rsidRDefault="00D56687" w:rsidP="00564901">
      <w:pPr>
        <w:pStyle w:val="paragraph"/>
      </w:pPr>
      <w:r w:rsidRPr="00E27513">
        <w:tab/>
        <w:t>(b)</w:t>
      </w:r>
      <w:r w:rsidRPr="00E27513">
        <w:tab/>
        <w:t>procedures for dealing with surrendered firearms, other weapons and prohibited items; and</w:t>
      </w:r>
    </w:p>
    <w:p w:rsidR="00D56687" w:rsidRPr="00E27513" w:rsidRDefault="00D56687" w:rsidP="00564901">
      <w:pPr>
        <w:pStyle w:val="paragraph"/>
      </w:pPr>
      <w:r w:rsidRPr="00E27513">
        <w:tab/>
        <w:t>(c)</w:t>
      </w:r>
      <w:r w:rsidRPr="00E27513">
        <w:tab/>
        <w:t>procedures for the handling and movement of firearms and other weapons; and</w:t>
      </w:r>
    </w:p>
    <w:p w:rsidR="00D56687" w:rsidRPr="00E27513" w:rsidRDefault="00D56687" w:rsidP="00564901">
      <w:pPr>
        <w:pStyle w:val="paragraph"/>
      </w:pPr>
      <w:r w:rsidRPr="00E27513">
        <w:tab/>
        <w:t>(d)</w:t>
      </w:r>
      <w:r w:rsidRPr="00E27513">
        <w:tab/>
        <w:t>procedures for using firearms and other weapons in the airside area or landside security zones; and</w:t>
      </w:r>
    </w:p>
    <w:p w:rsidR="00D56687" w:rsidRPr="00E27513" w:rsidRDefault="00D56687" w:rsidP="00564901">
      <w:pPr>
        <w:pStyle w:val="paragraph"/>
      </w:pPr>
      <w:r w:rsidRPr="00E27513">
        <w:tab/>
        <w:t>(e)</w:t>
      </w:r>
      <w:r w:rsidRPr="00E27513">
        <w:tab/>
        <w:t>methods for ensuring that operational staff are aware of the restrictions on the possession and use of firearms, other weapons and prohibited items within a facility.</w:t>
      </w:r>
    </w:p>
    <w:p w:rsidR="00D56687" w:rsidRPr="00E27513" w:rsidRDefault="00D56687" w:rsidP="00564901">
      <w:pPr>
        <w:pStyle w:val="subsection"/>
      </w:pPr>
      <w:r w:rsidRPr="00E27513">
        <w:tab/>
        <w:t>(2)</w:t>
      </w:r>
      <w:r w:rsidRPr="00E27513">
        <w:tab/>
        <w:t>AA must ensure that procedures in the TSP to handle or transport firearms, other weapons and prohibited items are consistent with relevant Commonwealth, State or Territory laws.</w:t>
      </w:r>
    </w:p>
    <w:p w:rsidR="008E3A0D" w:rsidRPr="00E27513" w:rsidRDefault="008E3A0D" w:rsidP="008E3A0D">
      <w:pPr>
        <w:pStyle w:val="ActHead5"/>
      </w:pPr>
      <w:bookmarkStart w:id="71" w:name="_Toc482604262"/>
      <w:r w:rsidRPr="00E27513">
        <w:rPr>
          <w:rStyle w:val="CharSectno"/>
        </w:rPr>
        <w:t>2.84</w:t>
      </w:r>
      <w:r w:rsidRPr="00E27513">
        <w:t xml:space="preserve">  Measures for heightened security alert</w:t>
      </w:r>
      <w:bookmarkEnd w:id="71"/>
    </w:p>
    <w:p w:rsidR="008E3A0D" w:rsidRPr="00E27513" w:rsidRDefault="008E3A0D" w:rsidP="008E3A0D">
      <w:pPr>
        <w:pStyle w:val="subsection"/>
      </w:pPr>
      <w:r w:rsidRPr="00E27513">
        <w:tab/>
        <w:t>(1)</w:t>
      </w:r>
      <w:r w:rsidRPr="00E27513">
        <w:tab/>
        <w:t>The TSP must be accompanied by a document that sets out additional security measures and procedures available in the event of a heightened security alert.</w:t>
      </w:r>
    </w:p>
    <w:p w:rsidR="00D56687" w:rsidRPr="00E27513" w:rsidRDefault="00D56687" w:rsidP="00564901">
      <w:pPr>
        <w:pStyle w:val="subsection"/>
      </w:pPr>
      <w:r w:rsidRPr="00E27513">
        <w:tab/>
        <w:t>(2)</w:t>
      </w:r>
      <w:r w:rsidRPr="00E27513">
        <w:tab/>
      </w:r>
      <w:r w:rsidR="008E3A0D" w:rsidRPr="00E27513">
        <w:t>The document</w:t>
      </w:r>
      <w:r w:rsidRPr="00E27513">
        <w:t xml:space="preserve"> must include:</w:t>
      </w:r>
    </w:p>
    <w:p w:rsidR="00D56687" w:rsidRPr="00E27513" w:rsidRDefault="00D56687" w:rsidP="00564901">
      <w:pPr>
        <w:pStyle w:val="paragraph"/>
        <w:rPr>
          <w:snapToGrid w:val="0"/>
        </w:rPr>
      </w:pPr>
      <w:r w:rsidRPr="00E27513">
        <w:rPr>
          <w:snapToGrid w:val="0"/>
        </w:rPr>
        <w:tab/>
        <w:t>(a)</w:t>
      </w:r>
      <w:r w:rsidRPr="00E27513">
        <w:rPr>
          <w:snapToGrid w:val="0"/>
        </w:rPr>
        <w:tab/>
        <w:t>procedures for responding to and investigating aviation security incidents, including threats and breaches of security; and</w:t>
      </w:r>
    </w:p>
    <w:p w:rsidR="008E3A0D" w:rsidRPr="00E27513" w:rsidRDefault="008E3A0D" w:rsidP="008E3A0D">
      <w:pPr>
        <w:pStyle w:val="paragraph"/>
      </w:pPr>
      <w:r w:rsidRPr="00E27513">
        <w:tab/>
        <w:t>(b)</w:t>
      </w:r>
      <w:r w:rsidRPr="00E27513">
        <w:tab/>
        <w:t>procedures for reporting aviation security breaches, including occurrences that threaten the security of an AA facility within a security controlled airport; and</w:t>
      </w:r>
    </w:p>
    <w:p w:rsidR="00D56687" w:rsidRPr="00E27513" w:rsidRDefault="00D56687" w:rsidP="00564901">
      <w:pPr>
        <w:pStyle w:val="paragraph"/>
      </w:pPr>
      <w:r w:rsidRPr="00E27513">
        <w:tab/>
        <w:t>(c)</w:t>
      </w:r>
      <w:r w:rsidRPr="00E27513">
        <w:tab/>
        <w:t>procedures for evacuation and emergency management in case of an aviation security incident, security threat or breach of security, including bomb threats and critical security equipment failures; and</w:t>
      </w:r>
    </w:p>
    <w:p w:rsidR="00D56687" w:rsidRPr="00E27513" w:rsidRDefault="00D56687" w:rsidP="00564901">
      <w:pPr>
        <w:pStyle w:val="paragraph"/>
      </w:pPr>
      <w:r w:rsidRPr="00E27513">
        <w:tab/>
        <w:t>(d)</w:t>
      </w:r>
      <w:r w:rsidRPr="00E27513">
        <w:tab/>
        <w:t>procedures for responding to any special security directions given by the Secretary, including procedures to communicate directions within a security controlled airport; and</w:t>
      </w:r>
    </w:p>
    <w:p w:rsidR="00D56687" w:rsidRPr="00E27513" w:rsidRDefault="00D56687" w:rsidP="00564901">
      <w:pPr>
        <w:pStyle w:val="paragraph"/>
      </w:pPr>
      <w:r w:rsidRPr="00E27513">
        <w:tab/>
        <w:t>(e)</w:t>
      </w:r>
      <w:r w:rsidRPr="00E27513">
        <w:tab/>
        <w:t>procedures for raising the awareness and alertness of staff to security threats and responsibility to report aviation security incidents and breaches; and</w:t>
      </w:r>
    </w:p>
    <w:p w:rsidR="00D56687" w:rsidRPr="00E27513" w:rsidRDefault="00D56687" w:rsidP="00564901">
      <w:pPr>
        <w:pStyle w:val="paragraph"/>
      </w:pPr>
      <w:r w:rsidRPr="00E27513">
        <w:tab/>
        <w:t>(f)</w:t>
      </w:r>
      <w:r w:rsidRPr="00E27513">
        <w:tab/>
        <w:t>details of any other security contingency procedures and plans.</w:t>
      </w:r>
    </w:p>
    <w:p w:rsidR="00D56687" w:rsidRPr="00E27513" w:rsidRDefault="00D56687" w:rsidP="00564901">
      <w:pPr>
        <w:pStyle w:val="ActHead5"/>
        <w:rPr>
          <w:noProof/>
        </w:rPr>
      </w:pPr>
      <w:bookmarkStart w:id="72" w:name="_Toc482604263"/>
      <w:r w:rsidRPr="00E27513">
        <w:rPr>
          <w:rStyle w:val="CharSectno"/>
        </w:rPr>
        <w:t>2.85</w:t>
      </w:r>
      <w:r w:rsidR="00564901" w:rsidRPr="00E27513">
        <w:rPr>
          <w:noProof/>
        </w:rPr>
        <w:t xml:space="preserve">  </w:t>
      </w:r>
      <w:r w:rsidRPr="00E27513">
        <w:rPr>
          <w:noProof/>
        </w:rPr>
        <w:t>What AA’s TSP must contain</w:t>
      </w:r>
      <w:r w:rsidR="00564901" w:rsidRPr="00E27513">
        <w:rPr>
          <w:noProof/>
        </w:rPr>
        <w:t>—</w:t>
      </w:r>
      <w:r w:rsidRPr="00E27513">
        <w:rPr>
          <w:noProof/>
        </w:rPr>
        <w:t>control directions</w:t>
      </w:r>
      <w:bookmarkEnd w:id="72"/>
    </w:p>
    <w:p w:rsidR="00D56687" w:rsidRPr="00E27513" w:rsidRDefault="00D56687" w:rsidP="00564901">
      <w:pPr>
        <w:pStyle w:val="subsection"/>
      </w:pPr>
      <w:r w:rsidRPr="00E27513">
        <w:tab/>
        <w:t>(1)</w:t>
      </w:r>
      <w:r w:rsidRPr="00E27513">
        <w:tab/>
        <w:t>The TSP must describe the procedures that AA will use for passing compliance control directions to the pilot in command of the aircraft concerned.</w:t>
      </w:r>
    </w:p>
    <w:p w:rsidR="00D56687" w:rsidRPr="00E27513" w:rsidRDefault="00564901" w:rsidP="00564901">
      <w:pPr>
        <w:pStyle w:val="notetext"/>
      </w:pPr>
      <w:r w:rsidRPr="00E27513">
        <w:t>Note:</w:t>
      </w:r>
      <w:r w:rsidRPr="00E27513">
        <w:tab/>
      </w:r>
      <w:r w:rsidR="00D56687" w:rsidRPr="00E27513">
        <w:t>In relation to compliance control directions, see section</w:t>
      </w:r>
      <w:r w:rsidR="00E27513">
        <w:t> </w:t>
      </w:r>
      <w:r w:rsidR="00D56687" w:rsidRPr="00E27513">
        <w:t>74B of the Act.</w:t>
      </w:r>
    </w:p>
    <w:p w:rsidR="00D56687" w:rsidRPr="00E27513" w:rsidRDefault="00D56687" w:rsidP="00564901">
      <w:pPr>
        <w:pStyle w:val="subsection"/>
      </w:pPr>
      <w:r w:rsidRPr="00E27513">
        <w:tab/>
        <w:t>(2)</w:t>
      </w:r>
      <w:r w:rsidRPr="00E27513">
        <w:tab/>
        <w:t>The TSP must describe the procedures that AA will use to pass an incident control direction to the pilot in command of an aircraft.</w:t>
      </w:r>
    </w:p>
    <w:p w:rsidR="00D56687" w:rsidRPr="00E27513" w:rsidRDefault="00564901" w:rsidP="00564901">
      <w:pPr>
        <w:pStyle w:val="notetext"/>
      </w:pPr>
      <w:r w:rsidRPr="00E27513">
        <w:t>Note:</w:t>
      </w:r>
      <w:r w:rsidRPr="00E27513">
        <w:tab/>
      </w:r>
      <w:r w:rsidR="00D56687" w:rsidRPr="00E27513">
        <w:t>In relation to incident control directions, see section</w:t>
      </w:r>
      <w:r w:rsidR="00E27513">
        <w:t> </w:t>
      </w:r>
      <w:r w:rsidR="00D56687" w:rsidRPr="00E27513">
        <w:t>74D of the Act.</w:t>
      </w:r>
    </w:p>
    <w:p w:rsidR="00D56687" w:rsidRPr="00E27513" w:rsidRDefault="00D56687" w:rsidP="00564901">
      <w:pPr>
        <w:pStyle w:val="subsection"/>
      </w:pPr>
      <w:r w:rsidRPr="00E27513">
        <w:tab/>
        <w:t>(3)</w:t>
      </w:r>
      <w:r w:rsidRPr="00E27513">
        <w:tab/>
        <w:t>The TSP complies with subregulations (1) and (2) if it refers to another document that sets out the procedures.</w:t>
      </w:r>
    </w:p>
    <w:p w:rsidR="008E3A0D" w:rsidRPr="00E27513" w:rsidRDefault="008E3A0D" w:rsidP="008E3A0D">
      <w:pPr>
        <w:pStyle w:val="ActHead5"/>
      </w:pPr>
      <w:bookmarkStart w:id="73" w:name="_Toc482604264"/>
      <w:r w:rsidRPr="00E27513">
        <w:rPr>
          <w:rStyle w:val="CharSectno"/>
        </w:rPr>
        <w:t>2.86</w:t>
      </w:r>
      <w:r w:rsidRPr="00E27513">
        <w:t xml:space="preserve">  What AA’s TSP must contain—personnel with particular security roles</w:t>
      </w:r>
      <w:bookmarkEnd w:id="73"/>
    </w:p>
    <w:p w:rsidR="008E3A0D" w:rsidRPr="00E27513" w:rsidRDefault="008E3A0D" w:rsidP="008E3A0D">
      <w:pPr>
        <w:pStyle w:val="subsection"/>
      </w:pPr>
      <w:r w:rsidRPr="00E27513">
        <w:tab/>
        <w:t>(1)</w:t>
      </w:r>
      <w:r w:rsidRPr="00E27513">
        <w:tab/>
        <w:t>The TSP must set out the knowledge, skills, training, qualifications or other requirements required by relevant staff of AA in respect of the security</w:t>
      </w:r>
      <w:r w:rsidR="00E27513">
        <w:noBreakHyphen/>
      </w:r>
      <w:r w:rsidRPr="00E27513">
        <w:t>related aspects of their positions.</w:t>
      </w:r>
    </w:p>
    <w:p w:rsidR="008E3A0D" w:rsidRPr="00E27513" w:rsidRDefault="008E3A0D" w:rsidP="008E3A0D">
      <w:pPr>
        <w:pStyle w:val="subsection"/>
      </w:pPr>
      <w:r w:rsidRPr="00E27513">
        <w:tab/>
        <w:t>(2)</w:t>
      </w:r>
      <w:r w:rsidRPr="00E27513">
        <w:tab/>
        <w:t>AA must provide security awareness training for the relevant staff to enable them to properly perform the security</w:t>
      </w:r>
      <w:r w:rsidR="00E27513">
        <w:noBreakHyphen/>
      </w:r>
      <w:r w:rsidRPr="00E27513">
        <w:t>related aspects of their positions at AA’s facilities.</w:t>
      </w:r>
    </w:p>
    <w:p w:rsidR="008E3A0D" w:rsidRPr="00E27513" w:rsidRDefault="008E3A0D" w:rsidP="008E3A0D">
      <w:pPr>
        <w:pStyle w:val="subsection"/>
      </w:pPr>
      <w:r w:rsidRPr="00E27513">
        <w:tab/>
        <w:t>(3)</w:t>
      </w:r>
      <w:r w:rsidRPr="00E27513">
        <w:tab/>
        <w:t>In this regulation:</w:t>
      </w:r>
    </w:p>
    <w:p w:rsidR="008E3A0D" w:rsidRPr="00E27513" w:rsidRDefault="008E3A0D" w:rsidP="008E3A0D">
      <w:pPr>
        <w:pStyle w:val="Definition"/>
      </w:pPr>
      <w:r w:rsidRPr="00E27513">
        <w:rPr>
          <w:b/>
          <w:i/>
        </w:rPr>
        <w:t>relevant staff</w:t>
      </w:r>
      <w:r w:rsidRPr="00E27513">
        <w:t xml:space="preserve"> of AA means employees, contractors and other persons who have been assigned particular security duties and responsibilities at AA’s facilities.</w:t>
      </w:r>
    </w:p>
    <w:p w:rsidR="00D56687" w:rsidRPr="00E27513" w:rsidRDefault="00564901" w:rsidP="00D364ED">
      <w:pPr>
        <w:pStyle w:val="ActHead2"/>
        <w:pageBreakBefore/>
      </w:pPr>
      <w:bookmarkStart w:id="74" w:name="_Toc482604265"/>
      <w:r w:rsidRPr="00E27513">
        <w:rPr>
          <w:rStyle w:val="CharPartNo"/>
        </w:rPr>
        <w:t>Part</w:t>
      </w:r>
      <w:r w:rsidR="00E27513" w:rsidRPr="00E27513">
        <w:rPr>
          <w:rStyle w:val="CharPartNo"/>
        </w:rPr>
        <w:t> </w:t>
      </w:r>
      <w:r w:rsidR="00D56687" w:rsidRPr="00E27513">
        <w:rPr>
          <w:rStyle w:val="CharPartNo"/>
        </w:rPr>
        <w:t>3</w:t>
      </w:r>
      <w:r w:rsidRPr="00E27513">
        <w:t>—</w:t>
      </w:r>
      <w:r w:rsidR="00D56687" w:rsidRPr="00E27513">
        <w:rPr>
          <w:rStyle w:val="CharPartText"/>
        </w:rPr>
        <w:t>Airport areas and zones</w:t>
      </w:r>
      <w:bookmarkEnd w:id="74"/>
    </w:p>
    <w:p w:rsidR="00FD3208" w:rsidRPr="00E27513" w:rsidRDefault="00564901" w:rsidP="00564901">
      <w:pPr>
        <w:pStyle w:val="ActHead3"/>
      </w:pPr>
      <w:bookmarkStart w:id="75" w:name="_Toc482604266"/>
      <w:r w:rsidRPr="00E27513">
        <w:rPr>
          <w:rStyle w:val="CharDivNo"/>
        </w:rPr>
        <w:t>Division</w:t>
      </w:r>
      <w:r w:rsidR="00E27513" w:rsidRPr="00E27513">
        <w:rPr>
          <w:rStyle w:val="CharDivNo"/>
        </w:rPr>
        <w:t> </w:t>
      </w:r>
      <w:r w:rsidR="00FD3208" w:rsidRPr="00E27513">
        <w:rPr>
          <w:rStyle w:val="CharDivNo"/>
        </w:rPr>
        <w:t>3.1A</w:t>
      </w:r>
      <w:r w:rsidRPr="00E27513">
        <w:t>—</w:t>
      </w:r>
      <w:r w:rsidR="00FD3208" w:rsidRPr="00E27513">
        <w:rPr>
          <w:rStyle w:val="CharDivText"/>
        </w:rPr>
        <w:t>Security controlled airports</w:t>
      </w:r>
      <w:r w:rsidRPr="00E27513">
        <w:rPr>
          <w:rStyle w:val="CharDivText"/>
        </w:rPr>
        <w:t>—</w:t>
      </w:r>
      <w:r w:rsidR="00FD3208" w:rsidRPr="00E27513">
        <w:rPr>
          <w:rStyle w:val="CharDivText"/>
        </w:rPr>
        <w:t>categories</w:t>
      </w:r>
      <w:bookmarkEnd w:id="75"/>
    </w:p>
    <w:p w:rsidR="00FD3208" w:rsidRPr="00E27513" w:rsidRDefault="00FD3208" w:rsidP="00564901">
      <w:pPr>
        <w:pStyle w:val="ActHead5"/>
      </w:pPr>
      <w:bookmarkStart w:id="76" w:name="_Toc482604267"/>
      <w:r w:rsidRPr="00E27513">
        <w:rPr>
          <w:rStyle w:val="CharSectno"/>
        </w:rPr>
        <w:t>3.01A</w:t>
      </w:r>
      <w:r w:rsidR="00564901" w:rsidRPr="00E27513">
        <w:t xml:space="preserve">  </w:t>
      </w:r>
      <w:r w:rsidRPr="00E27513">
        <w:t>Definitions</w:t>
      </w:r>
      <w:bookmarkEnd w:id="76"/>
    </w:p>
    <w:p w:rsidR="00FD3208" w:rsidRPr="00E27513" w:rsidRDefault="00FD3208" w:rsidP="00564901">
      <w:pPr>
        <w:pStyle w:val="subsection"/>
      </w:pPr>
      <w:r w:rsidRPr="00E27513">
        <w:tab/>
        <w:t>(1)</w:t>
      </w:r>
      <w:r w:rsidRPr="00E27513">
        <w:tab/>
        <w:t>In this Division:</w:t>
      </w:r>
    </w:p>
    <w:p w:rsidR="00FD3208" w:rsidRPr="00E27513" w:rsidRDefault="00FD3208" w:rsidP="00564901">
      <w:pPr>
        <w:pStyle w:val="Definition"/>
      </w:pPr>
      <w:r w:rsidRPr="00E27513">
        <w:rPr>
          <w:b/>
          <w:i/>
        </w:rPr>
        <w:t>closed charter operation</w:t>
      </w:r>
      <w:r w:rsidRPr="00E27513">
        <w:t xml:space="preserve"> means a charter operation that is not an open charter operation.</w:t>
      </w:r>
    </w:p>
    <w:p w:rsidR="00FD3208" w:rsidRPr="00E27513" w:rsidRDefault="00FD3208" w:rsidP="00564901">
      <w:pPr>
        <w:pStyle w:val="Definition"/>
      </w:pPr>
      <w:r w:rsidRPr="00E27513">
        <w:rPr>
          <w:b/>
          <w:i/>
        </w:rPr>
        <w:t>maximum weight</w:t>
      </w:r>
      <w:r w:rsidRPr="00E27513">
        <w:t xml:space="preserve"> has the meaning given by subregulation</w:t>
      </w:r>
      <w:r w:rsidR="00E27513">
        <w:t> </w:t>
      </w:r>
      <w:r w:rsidRPr="00E27513">
        <w:t>4.02(1A).</w:t>
      </w:r>
    </w:p>
    <w:p w:rsidR="00FD3208" w:rsidRPr="00E27513" w:rsidRDefault="00FD3208" w:rsidP="00564901">
      <w:pPr>
        <w:pStyle w:val="Definition"/>
      </w:pPr>
      <w:r w:rsidRPr="00E27513">
        <w:rPr>
          <w:b/>
          <w:i/>
        </w:rPr>
        <w:t>revenue passenger</w:t>
      </w:r>
      <w:r w:rsidRPr="00E27513">
        <w:t xml:space="preserve"> means a passenger who has paid a fee for a flight, including a passenger who has acquired a ticket for the flight under a frequent flyer scheme.</w:t>
      </w:r>
    </w:p>
    <w:p w:rsidR="00FD3208" w:rsidRPr="00E27513" w:rsidRDefault="00FD3208" w:rsidP="00564901">
      <w:pPr>
        <w:pStyle w:val="subsection"/>
      </w:pPr>
      <w:r w:rsidRPr="00E27513">
        <w:tab/>
        <w:t>(2)</w:t>
      </w:r>
      <w:r w:rsidRPr="00E27513">
        <w:tab/>
        <w:t>For this Division, the average number of revenue passengers is worked out by:</w:t>
      </w:r>
    </w:p>
    <w:p w:rsidR="00FD3208" w:rsidRPr="00E27513" w:rsidRDefault="00FD3208" w:rsidP="00564901">
      <w:pPr>
        <w:pStyle w:val="paragraph"/>
      </w:pPr>
      <w:r w:rsidRPr="00E27513">
        <w:tab/>
        <w:t>(a)</w:t>
      </w:r>
      <w:r w:rsidRPr="00E27513">
        <w:tab/>
        <w:t>adding together the number of revenue passengers departing the airport:</w:t>
      </w:r>
    </w:p>
    <w:p w:rsidR="00FD3208" w:rsidRPr="00E27513" w:rsidRDefault="00FD3208" w:rsidP="00564901">
      <w:pPr>
        <w:pStyle w:val="paragraphsub"/>
      </w:pPr>
      <w:r w:rsidRPr="00E27513">
        <w:tab/>
        <w:t>(i)</w:t>
      </w:r>
      <w:r w:rsidRPr="00E27513">
        <w:tab/>
        <w:t>if the airport has been operating for at least 3</w:t>
      </w:r>
      <w:r w:rsidR="00D364ED" w:rsidRPr="00E27513">
        <w:t xml:space="preserve"> </w:t>
      </w:r>
      <w:r w:rsidRPr="00E27513">
        <w:t>financial years</w:t>
      </w:r>
      <w:r w:rsidR="00564901" w:rsidRPr="00E27513">
        <w:t>—</w:t>
      </w:r>
      <w:r w:rsidRPr="00E27513">
        <w:t>in each of the 3 previous financial years; or</w:t>
      </w:r>
    </w:p>
    <w:p w:rsidR="00FD3208" w:rsidRPr="00E27513" w:rsidRDefault="00FD3208" w:rsidP="00564901">
      <w:pPr>
        <w:pStyle w:val="paragraphsub"/>
      </w:pPr>
      <w:r w:rsidRPr="00E27513">
        <w:tab/>
        <w:t>(ii)</w:t>
      </w:r>
      <w:r w:rsidRPr="00E27513">
        <w:tab/>
        <w:t>if the airport has been operating for less than 3</w:t>
      </w:r>
      <w:r w:rsidR="00D364ED" w:rsidRPr="00E27513">
        <w:t xml:space="preserve"> </w:t>
      </w:r>
      <w:r w:rsidRPr="00E27513">
        <w:t>financial years</w:t>
      </w:r>
      <w:r w:rsidR="00564901" w:rsidRPr="00E27513">
        <w:t>—</w:t>
      </w:r>
      <w:r w:rsidRPr="00E27513">
        <w:t>in each of the previous financial years that the airport has been operating; and</w:t>
      </w:r>
    </w:p>
    <w:p w:rsidR="00FD3208" w:rsidRPr="00E27513" w:rsidRDefault="00FD3208" w:rsidP="00564901">
      <w:pPr>
        <w:pStyle w:val="paragraph"/>
      </w:pPr>
      <w:r w:rsidRPr="00E27513">
        <w:tab/>
        <w:t>(b)</w:t>
      </w:r>
      <w:r w:rsidRPr="00E27513">
        <w:tab/>
        <w:t>dividing the total by:</w:t>
      </w:r>
    </w:p>
    <w:p w:rsidR="00FD3208" w:rsidRPr="00E27513" w:rsidRDefault="00FD3208" w:rsidP="00564901">
      <w:pPr>
        <w:pStyle w:val="paragraphsub"/>
      </w:pPr>
      <w:r w:rsidRPr="00E27513">
        <w:tab/>
        <w:t>(i)</w:t>
      </w:r>
      <w:r w:rsidRPr="00E27513">
        <w:tab/>
        <w:t>if the airport has been operating for at least 3</w:t>
      </w:r>
      <w:r w:rsidR="00D364ED" w:rsidRPr="00E27513">
        <w:t xml:space="preserve"> </w:t>
      </w:r>
      <w:r w:rsidRPr="00E27513">
        <w:t>financial years</w:t>
      </w:r>
      <w:r w:rsidR="00564901" w:rsidRPr="00E27513">
        <w:t>—</w:t>
      </w:r>
      <w:r w:rsidRPr="00E27513">
        <w:t>3; or</w:t>
      </w:r>
    </w:p>
    <w:p w:rsidR="00FD3208" w:rsidRPr="00E27513" w:rsidRDefault="00FD3208" w:rsidP="00564901">
      <w:pPr>
        <w:pStyle w:val="paragraphsub"/>
      </w:pPr>
      <w:r w:rsidRPr="00E27513">
        <w:tab/>
        <w:t>(ii)</w:t>
      </w:r>
      <w:r w:rsidRPr="00E27513">
        <w:tab/>
        <w:t>if the airport has been operating for less than 3</w:t>
      </w:r>
      <w:r w:rsidR="00D364ED" w:rsidRPr="00E27513">
        <w:t xml:space="preserve"> </w:t>
      </w:r>
      <w:r w:rsidRPr="00E27513">
        <w:t>financial years</w:t>
      </w:r>
      <w:r w:rsidR="00564901" w:rsidRPr="00E27513">
        <w:t>—</w:t>
      </w:r>
      <w:r w:rsidRPr="00E27513">
        <w:t>the number of financial years that the airport has been operating.</w:t>
      </w:r>
    </w:p>
    <w:p w:rsidR="009C56B7" w:rsidRPr="00E27513" w:rsidRDefault="009C56B7" w:rsidP="00564901">
      <w:pPr>
        <w:pStyle w:val="ActHead5"/>
      </w:pPr>
      <w:bookmarkStart w:id="77" w:name="_Toc482604268"/>
      <w:r w:rsidRPr="00E27513">
        <w:rPr>
          <w:rStyle w:val="CharSectno"/>
        </w:rPr>
        <w:t>3.01B</w:t>
      </w:r>
      <w:r w:rsidR="00564901" w:rsidRPr="00E27513">
        <w:t xml:space="preserve">  </w:t>
      </w:r>
      <w:r w:rsidRPr="00E27513">
        <w:t>Categories of security controlled airports</w:t>
      </w:r>
      <w:bookmarkEnd w:id="77"/>
    </w:p>
    <w:p w:rsidR="009C56B7" w:rsidRPr="00E27513" w:rsidRDefault="009C56B7" w:rsidP="00564901">
      <w:pPr>
        <w:pStyle w:val="subsection"/>
      </w:pPr>
      <w:r w:rsidRPr="00E27513">
        <w:tab/>
      </w:r>
      <w:r w:rsidRPr="00E27513">
        <w:tab/>
        <w:t>For section</w:t>
      </w:r>
      <w:r w:rsidR="00E27513">
        <w:t> </w:t>
      </w:r>
      <w:r w:rsidRPr="00E27513">
        <w:t>28A of the Act, the categories in column 1 of the table are prescribed.</w:t>
      </w:r>
    </w:p>
    <w:p w:rsidR="00564901" w:rsidRPr="00E27513" w:rsidRDefault="00564901" w:rsidP="00564901">
      <w:pPr>
        <w:pStyle w:val="Tabletext"/>
      </w:pPr>
    </w:p>
    <w:tbl>
      <w:tblPr>
        <w:tblW w:w="5000" w:type="pct"/>
        <w:tblBorders>
          <w:top w:val="single" w:sz="4" w:space="0" w:color="auto"/>
          <w:bottom w:val="single" w:sz="2" w:space="0" w:color="auto"/>
          <w:insideH w:val="single" w:sz="4" w:space="0" w:color="auto"/>
        </w:tblBorders>
        <w:tblLook w:val="04A0" w:firstRow="1" w:lastRow="0" w:firstColumn="1" w:lastColumn="0" w:noHBand="0" w:noVBand="1"/>
      </w:tblPr>
      <w:tblGrid>
        <w:gridCol w:w="2373"/>
        <w:gridCol w:w="6156"/>
      </w:tblGrid>
      <w:tr w:rsidR="009C56B7" w:rsidRPr="00E27513" w:rsidTr="00397D81">
        <w:trPr>
          <w:tblHeader/>
        </w:trPr>
        <w:tc>
          <w:tcPr>
            <w:tcW w:w="1391" w:type="pct"/>
            <w:tcBorders>
              <w:top w:val="single" w:sz="12" w:space="0" w:color="auto"/>
              <w:bottom w:val="single" w:sz="12" w:space="0" w:color="auto"/>
            </w:tcBorders>
            <w:shd w:val="clear" w:color="auto" w:fill="auto"/>
            <w:hideMark/>
          </w:tcPr>
          <w:p w:rsidR="009C56B7" w:rsidRPr="00E27513" w:rsidRDefault="009C56B7" w:rsidP="00564901">
            <w:pPr>
              <w:pStyle w:val="TableHeading"/>
            </w:pPr>
            <w:r w:rsidRPr="00E27513">
              <w:t>Category of security controlled airport</w:t>
            </w:r>
          </w:p>
        </w:tc>
        <w:tc>
          <w:tcPr>
            <w:tcW w:w="3609" w:type="pct"/>
            <w:tcBorders>
              <w:top w:val="single" w:sz="12" w:space="0" w:color="auto"/>
              <w:bottom w:val="single" w:sz="12" w:space="0" w:color="auto"/>
            </w:tcBorders>
            <w:shd w:val="clear" w:color="auto" w:fill="auto"/>
            <w:hideMark/>
          </w:tcPr>
          <w:p w:rsidR="009C56B7" w:rsidRPr="00E27513" w:rsidRDefault="009C56B7" w:rsidP="00564901">
            <w:pPr>
              <w:pStyle w:val="TableHeading"/>
            </w:pPr>
            <w:r w:rsidRPr="00E27513">
              <w:t>Examples of security controlled airports that may fall within corresponding category</w:t>
            </w:r>
          </w:p>
        </w:tc>
      </w:tr>
      <w:tr w:rsidR="009C56B7" w:rsidRPr="00E27513" w:rsidTr="00397D81">
        <w:tc>
          <w:tcPr>
            <w:tcW w:w="1391" w:type="pct"/>
            <w:tcBorders>
              <w:top w:val="single" w:sz="12" w:space="0" w:color="auto"/>
            </w:tcBorders>
            <w:shd w:val="clear" w:color="auto" w:fill="auto"/>
            <w:hideMark/>
          </w:tcPr>
          <w:p w:rsidR="009C56B7" w:rsidRPr="00E27513" w:rsidRDefault="009C56B7" w:rsidP="00564901">
            <w:pPr>
              <w:pStyle w:val="Tabletext"/>
            </w:pPr>
            <w:r w:rsidRPr="00E27513">
              <w:t>1</w:t>
            </w:r>
          </w:p>
        </w:tc>
        <w:tc>
          <w:tcPr>
            <w:tcW w:w="3609" w:type="pct"/>
            <w:tcBorders>
              <w:top w:val="single" w:sz="12" w:space="0" w:color="auto"/>
            </w:tcBorders>
            <w:shd w:val="clear" w:color="auto" w:fill="auto"/>
            <w:hideMark/>
          </w:tcPr>
          <w:p w:rsidR="009C56B7" w:rsidRPr="00E27513" w:rsidRDefault="009C56B7" w:rsidP="00564901">
            <w:pPr>
              <w:pStyle w:val="Tabletext"/>
            </w:pPr>
            <w:r w:rsidRPr="00E27513">
              <w:t xml:space="preserve">Designated airports </w:t>
            </w:r>
          </w:p>
        </w:tc>
      </w:tr>
      <w:tr w:rsidR="009C56B7" w:rsidRPr="00E27513" w:rsidTr="00397D81">
        <w:tc>
          <w:tcPr>
            <w:tcW w:w="1391" w:type="pct"/>
            <w:shd w:val="clear" w:color="auto" w:fill="auto"/>
            <w:hideMark/>
          </w:tcPr>
          <w:p w:rsidR="009C56B7" w:rsidRPr="00E27513" w:rsidRDefault="009C56B7" w:rsidP="00564901">
            <w:pPr>
              <w:pStyle w:val="Tabletext"/>
            </w:pPr>
            <w:r w:rsidRPr="00E27513">
              <w:t xml:space="preserve">2 </w:t>
            </w:r>
          </w:p>
        </w:tc>
        <w:tc>
          <w:tcPr>
            <w:tcW w:w="3609" w:type="pct"/>
            <w:shd w:val="clear" w:color="auto" w:fill="auto"/>
            <w:hideMark/>
          </w:tcPr>
          <w:p w:rsidR="009C56B7" w:rsidRPr="00E27513" w:rsidRDefault="009C56B7" w:rsidP="00564901">
            <w:pPr>
              <w:pStyle w:val="Tabletext"/>
            </w:pPr>
            <w:r w:rsidRPr="00E27513">
              <w:t>Airports to or from which an international air service operates and that do not fall within any examples corresponding to category 1 security controlled airports</w:t>
            </w:r>
          </w:p>
        </w:tc>
      </w:tr>
      <w:tr w:rsidR="009C56B7" w:rsidRPr="00E27513" w:rsidTr="00397D81">
        <w:tc>
          <w:tcPr>
            <w:tcW w:w="1391" w:type="pct"/>
            <w:shd w:val="clear" w:color="auto" w:fill="auto"/>
            <w:hideMark/>
          </w:tcPr>
          <w:p w:rsidR="009C56B7" w:rsidRPr="00E27513" w:rsidRDefault="009C56B7" w:rsidP="00564901">
            <w:pPr>
              <w:pStyle w:val="Tabletext"/>
            </w:pPr>
            <w:r w:rsidRPr="00E27513">
              <w:t>3</w:t>
            </w:r>
          </w:p>
        </w:tc>
        <w:tc>
          <w:tcPr>
            <w:tcW w:w="3609" w:type="pct"/>
            <w:shd w:val="clear" w:color="auto" w:fill="auto"/>
            <w:hideMark/>
          </w:tcPr>
          <w:p w:rsidR="009C56B7" w:rsidRPr="00E27513" w:rsidRDefault="009C56B7" w:rsidP="00564901">
            <w:pPr>
              <w:pStyle w:val="Tabletext"/>
            </w:pPr>
            <w:r w:rsidRPr="00E27513">
              <w:t>Airports that do not fall within any examples corresponding to category 1 or category 2 security controlled airports, and that meet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20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if those operations are only operated to or from the airport by aircraft with a maximum weight of at least 20</w:t>
            </w:r>
            <w:r w:rsidR="00E27513">
              <w:t> </w:t>
            </w:r>
            <w:r w:rsidR="009C56B7" w:rsidRPr="00E27513">
              <w:t>000</w:t>
            </w:r>
            <w:r w:rsidR="00D364ED" w:rsidRPr="00E27513">
              <w:t xml:space="preserve"> </w:t>
            </w:r>
            <w:r w:rsidR="009C56B7" w:rsidRPr="00E27513">
              <w:t>kg but less than 30</w:t>
            </w:r>
            <w:r w:rsidR="00E27513">
              <w:t> </w:t>
            </w:r>
            <w:r w:rsidR="009C56B7" w:rsidRPr="00E27513">
              <w:t>000</w:t>
            </w:r>
            <w:r w:rsidR="00D364ED" w:rsidRPr="00E27513">
              <w:t xml:space="preserve"> </w:t>
            </w:r>
            <w:r w:rsidR="009C56B7" w:rsidRPr="00E27513">
              <w:t>kg—those operations involve an average of at least 50</w:t>
            </w:r>
            <w:r w:rsidR="00E27513">
              <w:t> </w:t>
            </w:r>
            <w:r w:rsidR="009C56B7" w:rsidRPr="00E27513">
              <w:t>000 revenue passengers departing the airport each year</w:t>
            </w:r>
          </w:p>
        </w:tc>
      </w:tr>
      <w:tr w:rsidR="009C56B7" w:rsidRPr="00E27513" w:rsidTr="00397D81">
        <w:tc>
          <w:tcPr>
            <w:tcW w:w="1391" w:type="pct"/>
            <w:shd w:val="clear" w:color="auto" w:fill="auto"/>
            <w:hideMark/>
          </w:tcPr>
          <w:p w:rsidR="009C56B7" w:rsidRPr="00E27513" w:rsidRDefault="009C56B7" w:rsidP="00564901">
            <w:pPr>
              <w:pStyle w:val="Tabletext"/>
            </w:pPr>
            <w:r w:rsidRPr="00E27513">
              <w:t>4</w:t>
            </w:r>
          </w:p>
        </w:tc>
        <w:tc>
          <w:tcPr>
            <w:tcW w:w="3609" w:type="pct"/>
            <w:shd w:val="clear" w:color="auto" w:fill="auto"/>
            <w:hideMark/>
          </w:tcPr>
          <w:p w:rsidR="009C56B7" w:rsidRPr="00E27513" w:rsidRDefault="009C56B7" w:rsidP="00564901">
            <w:pPr>
              <w:pStyle w:val="Tabletext"/>
            </w:pPr>
            <w:r w:rsidRPr="00E27513">
              <w:t>Airports that do not fall within any examples corresponding to categories 1 to 3 security controlled airports, and that meet both of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20</w:t>
            </w:r>
            <w:r w:rsidR="00E27513">
              <w:t> </w:t>
            </w:r>
            <w:r w:rsidR="009C56B7" w:rsidRPr="00E27513">
              <w:t>000</w:t>
            </w:r>
            <w:r w:rsidR="00D364ED" w:rsidRPr="00E27513">
              <w:t xml:space="preserve"> </w:t>
            </w:r>
            <w:r w:rsidR="009C56B7" w:rsidRPr="00E27513">
              <w:t>kg but less than 30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those operations involve an average of at least 30</w:t>
            </w:r>
            <w:r w:rsidR="00E27513">
              <w:t> </w:t>
            </w:r>
            <w:r w:rsidR="009C56B7" w:rsidRPr="00E27513">
              <w:t>000 but less than 50</w:t>
            </w:r>
            <w:r w:rsidR="00E27513">
              <w:t> </w:t>
            </w:r>
            <w:r w:rsidR="009C56B7" w:rsidRPr="00E27513">
              <w:t>000 revenue passengers departing the airport each year</w:t>
            </w:r>
          </w:p>
        </w:tc>
      </w:tr>
      <w:tr w:rsidR="009C56B7" w:rsidRPr="00E27513" w:rsidTr="00397D81">
        <w:tc>
          <w:tcPr>
            <w:tcW w:w="1391" w:type="pct"/>
            <w:shd w:val="clear" w:color="auto" w:fill="auto"/>
            <w:hideMark/>
          </w:tcPr>
          <w:p w:rsidR="009C56B7" w:rsidRPr="00E27513" w:rsidRDefault="009C56B7" w:rsidP="00564901">
            <w:pPr>
              <w:pStyle w:val="Tabletext"/>
            </w:pPr>
            <w:r w:rsidRPr="00E27513">
              <w:t>5</w:t>
            </w:r>
          </w:p>
        </w:tc>
        <w:tc>
          <w:tcPr>
            <w:tcW w:w="3609" w:type="pct"/>
            <w:shd w:val="clear" w:color="auto" w:fill="auto"/>
            <w:hideMark/>
          </w:tcPr>
          <w:p w:rsidR="009C56B7" w:rsidRPr="00E27513" w:rsidRDefault="009C56B7" w:rsidP="00564901">
            <w:pPr>
              <w:pStyle w:val="Tabletext"/>
            </w:pPr>
            <w:r w:rsidRPr="00E27513">
              <w:t>Airports that do not fall within any examples corresponding to categories 1 to 4 security controlled airports, and that meet both of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20</w:t>
            </w:r>
            <w:r w:rsidR="00E27513">
              <w:t> </w:t>
            </w:r>
            <w:r w:rsidR="009C56B7" w:rsidRPr="00E27513">
              <w:t>000</w:t>
            </w:r>
            <w:r w:rsidR="00D364ED" w:rsidRPr="00E27513">
              <w:t xml:space="preserve"> </w:t>
            </w:r>
            <w:r w:rsidR="009C56B7" w:rsidRPr="00E27513">
              <w:t>kg but less than 30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those operations involve an average of less than 30</w:t>
            </w:r>
            <w:r w:rsidR="00E27513">
              <w:t> </w:t>
            </w:r>
            <w:r w:rsidR="009C56B7" w:rsidRPr="00E27513">
              <w:t>000 revenue passengers departing the airport each year</w:t>
            </w:r>
          </w:p>
        </w:tc>
      </w:tr>
      <w:tr w:rsidR="009C56B7" w:rsidRPr="00E27513" w:rsidTr="00397D81">
        <w:trPr>
          <w:cantSplit/>
        </w:trPr>
        <w:tc>
          <w:tcPr>
            <w:tcW w:w="1391" w:type="pct"/>
            <w:tcBorders>
              <w:bottom w:val="single" w:sz="4" w:space="0" w:color="auto"/>
            </w:tcBorders>
            <w:shd w:val="clear" w:color="auto" w:fill="auto"/>
            <w:hideMark/>
          </w:tcPr>
          <w:p w:rsidR="009C56B7" w:rsidRPr="00E27513" w:rsidRDefault="009C56B7" w:rsidP="00564901">
            <w:pPr>
              <w:pStyle w:val="Tabletext"/>
            </w:pPr>
            <w:r w:rsidRPr="00E27513">
              <w:t>6</w:t>
            </w:r>
          </w:p>
        </w:tc>
        <w:tc>
          <w:tcPr>
            <w:tcW w:w="3609" w:type="pct"/>
            <w:tcBorders>
              <w:bottom w:val="single" w:sz="4" w:space="0" w:color="auto"/>
            </w:tcBorders>
            <w:shd w:val="clear" w:color="auto" w:fill="auto"/>
            <w:hideMark/>
          </w:tcPr>
          <w:p w:rsidR="009C56B7" w:rsidRPr="00E27513" w:rsidRDefault="009C56B7" w:rsidP="00564901">
            <w:pPr>
              <w:pStyle w:val="Tabletext"/>
            </w:pPr>
            <w:r w:rsidRPr="00E27513">
              <w:t>Airports that do not fall within any examples corresponding to categories 1 to 5 security controlled airports, and that meet either of the following:</w:t>
            </w:r>
          </w:p>
          <w:p w:rsidR="009C56B7" w:rsidRPr="00E27513" w:rsidRDefault="00564901" w:rsidP="00564901">
            <w:pPr>
              <w:pStyle w:val="Tablea"/>
            </w:pPr>
            <w:r w:rsidRPr="00E27513">
              <w:t>(</w:t>
            </w:r>
            <w:r w:rsidR="009C56B7" w:rsidRPr="00E27513">
              <w:t>a</w:t>
            </w:r>
            <w:r w:rsidRPr="00E27513">
              <w:t xml:space="preserve">) </w:t>
            </w:r>
            <w:r w:rsidR="009C56B7" w:rsidRPr="00E27513">
              <w:t>aircraft operate regular public transport operations or open charter operations to or from the airport with a maximum weight of at least 5</w:t>
            </w:r>
            <w:r w:rsidR="00E27513">
              <w:t> </w:t>
            </w:r>
            <w:r w:rsidR="009C56B7" w:rsidRPr="00E27513">
              <w:t>700</w:t>
            </w:r>
            <w:r w:rsidR="00D364ED" w:rsidRPr="00E27513">
              <w:t xml:space="preserve"> </w:t>
            </w:r>
            <w:r w:rsidR="009C56B7" w:rsidRPr="00E27513">
              <w:t>kg but less than 20</w:t>
            </w:r>
            <w:r w:rsidR="00E27513">
              <w:t> </w:t>
            </w:r>
            <w:r w:rsidR="009C56B7" w:rsidRPr="00E27513">
              <w:t>000</w:t>
            </w:r>
            <w:r w:rsidR="00D364ED" w:rsidRPr="00E27513">
              <w:t xml:space="preserve"> </w:t>
            </w:r>
            <w:r w:rsidR="009C56B7" w:rsidRPr="00E27513">
              <w:t>kg;</w:t>
            </w:r>
          </w:p>
          <w:p w:rsidR="009C56B7" w:rsidRPr="00E27513" w:rsidRDefault="00564901" w:rsidP="00564901">
            <w:pPr>
              <w:pStyle w:val="Tablea"/>
            </w:pPr>
            <w:r w:rsidRPr="00E27513">
              <w:t>(</w:t>
            </w:r>
            <w:r w:rsidR="009C56B7" w:rsidRPr="00E27513">
              <w:t>b</w:t>
            </w:r>
            <w:r w:rsidRPr="00E27513">
              <w:t xml:space="preserve">) </w:t>
            </w:r>
            <w:r w:rsidR="009C56B7" w:rsidRPr="00E27513">
              <w:t>aircraft operate closed charter operations to or from the airport with a maximum weight of at least 10</w:t>
            </w:r>
            <w:r w:rsidR="00E27513">
              <w:t> </w:t>
            </w:r>
            <w:r w:rsidR="009C56B7" w:rsidRPr="00E27513">
              <w:t>750</w:t>
            </w:r>
            <w:r w:rsidR="00D364ED" w:rsidRPr="00E27513">
              <w:t xml:space="preserve"> </w:t>
            </w:r>
            <w:r w:rsidR="009C56B7" w:rsidRPr="00E27513">
              <w:t>kg</w:t>
            </w:r>
          </w:p>
        </w:tc>
      </w:tr>
      <w:tr w:rsidR="009C56B7" w:rsidRPr="00E27513" w:rsidTr="00397D81">
        <w:tc>
          <w:tcPr>
            <w:tcW w:w="1391" w:type="pct"/>
            <w:tcBorders>
              <w:bottom w:val="single" w:sz="12" w:space="0" w:color="auto"/>
            </w:tcBorders>
            <w:shd w:val="clear" w:color="auto" w:fill="auto"/>
            <w:hideMark/>
          </w:tcPr>
          <w:p w:rsidR="009C56B7" w:rsidRPr="00E27513" w:rsidRDefault="009C56B7" w:rsidP="00564901">
            <w:pPr>
              <w:pStyle w:val="Tabletext"/>
            </w:pPr>
            <w:r w:rsidRPr="00E27513">
              <w:t>7</w:t>
            </w:r>
          </w:p>
        </w:tc>
        <w:tc>
          <w:tcPr>
            <w:tcW w:w="3609" w:type="pct"/>
            <w:tcBorders>
              <w:bottom w:val="single" w:sz="12" w:space="0" w:color="auto"/>
            </w:tcBorders>
            <w:shd w:val="clear" w:color="auto" w:fill="auto"/>
            <w:hideMark/>
          </w:tcPr>
          <w:p w:rsidR="009C56B7" w:rsidRPr="00E27513" w:rsidRDefault="009C56B7" w:rsidP="00564901">
            <w:pPr>
              <w:pStyle w:val="Tabletext"/>
            </w:pPr>
            <w:r w:rsidRPr="00E27513">
              <w:t xml:space="preserve">Airports that may be required to comply with requirements imposed on different categories of security controlled airports </w:t>
            </w:r>
          </w:p>
        </w:tc>
      </w:tr>
    </w:tbl>
    <w:p w:rsidR="00FD3208" w:rsidRPr="00E27513" w:rsidRDefault="00FD3208" w:rsidP="00564901">
      <w:pPr>
        <w:pStyle w:val="ActHead5"/>
      </w:pPr>
      <w:bookmarkStart w:id="78" w:name="_Toc482604269"/>
      <w:r w:rsidRPr="00E27513">
        <w:rPr>
          <w:rStyle w:val="CharSectno"/>
        </w:rPr>
        <w:t>3.01C</w:t>
      </w:r>
      <w:r w:rsidR="00564901" w:rsidRPr="00E27513">
        <w:t xml:space="preserve">  </w:t>
      </w:r>
      <w:r w:rsidRPr="00E27513">
        <w:t>Criteria to be considered by Secretary</w:t>
      </w:r>
      <w:bookmarkEnd w:id="78"/>
    </w:p>
    <w:p w:rsidR="00FD3208" w:rsidRPr="00E27513" w:rsidRDefault="00FD3208" w:rsidP="00564901">
      <w:pPr>
        <w:pStyle w:val="subsection"/>
      </w:pPr>
      <w:r w:rsidRPr="00E27513">
        <w:tab/>
        <w:t>(1)</w:t>
      </w:r>
      <w:r w:rsidRPr="00E27513">
        <w:tab/>
        <w:t>For subsection</w:t>
      </w:r>
      <w:r w:rsidR="00E27513">
        <w:t> </w:t>
      </w:r>
      <w:r w:rsidRPr="00E27513">
        <w:t>133(1) of the Act, before assigning a particular security controlled airport a category under subsection</w:t>
      </w:r>
      <w:r w:rsidR="00E27513">
        <w:t> </w:t>
      </w:r>
      <w:r w:rsidRPr="00E27513">
        <w:t>28(6) of the Act, the Secretary may consider the matters set out in this regulation.</w:t>
      </w:r>
    </w:p>
    <w:p w:rsidR="00FD3208" w:rsidRPr="00E27513" w:rsidRDefault="00564901" w:rsidP="00564901">
      <w:pPr>
        <w:pStyle w:val="notetext"/>
      </w:pPr>
      <w:r w:rsidRPr="00E27513">
        <w:t>Note:</w:t>
      </w:r>
      <w:r w:rsidRPr="00E27513">
        <w:tab/>
      </w:r>
      <w:r w:rsidR="00FD3208" w:rsidRPr="00E27513">
        <w:t>Under paragraph</w:t>
      </w:r>
      <w:r w:rsidR="00E27513">
        <w:t> </w:t>
      </w:r>
      <w:r w:rsidR="00FD3208" w:rsidRPr="00E27513">
        <w:t>126(1</w:t>
      </w:r>
      <w:r w:rsidRPr="00E27513">
        <w:t>)(</w:t>
      </w:r>
      <w:r w:rsidR="00FD3208" w:rsidRPr="00E27513">
        <w:t>ea) of the Act, application may be made to the Administrative Appeals Tribunal for a review of the Secretary’s decision to assign a category to a particular security controlled airport.</w:t>
      </w:r>
    </w:p>
    <w:p w:rsidR="00FD3208" w:rsidRPr="00E27513" w:rsidRDefault="00FD3208" w:rsidP="00564901">
      <w:pPr>
        <w:pStyle w:val="subsection"/>
      </w:pPr>
      <w:r w:rsidRPr="00E27513">
        <w:tab/>
        <w:t>(2)</w:t>
      </w:r>
      <w:r w:rsidRPr="00E27513">
        <w:tab/>
        <w:t>The Secretary may consider the following:</w:t>
      </w:r>
    </w:p>
    <w:p w:rsidR="00FD3208" w:rsidRPr="00E27513" w:rsidRDefault="00FD3208" w:rsidP="00564901">
      <w:pPr>
        <w:pStyle w:val="paragraph"/>
      </w:pPr>
      <w:r w:rsidRPr="00E27513">
        <w:tab/>
        <w:t>(a)</w:t>
      </w:r>
      <w:r w:rsidRPr="00E27513">
        <w:tab/>
        <w:t>whether the airport is a designated airport;</w:t>
      </w:r>
    </w:p>
    <w:p w:rsidR="00FD3208" w:rsidRPr="00E27513" w:rsidRDefault="00FD3208" w:rsidP="00564901">
      <w:pPr>
        <w:pStyle w:val="paragraph"/>
      </w:pPr>
      <w:r w:rsidRPr="00E27513">
        <w:tab/>
        <w:t>(b)</w:t>
      </w:r>
      <w:r w:rsidRPr="00E27513">
        <w:tab/>
        <w:t>whether an international air service operates to or from the airport;</w:t>
      </w:r>
    </w:p>
    <w:p w:rsidR="00FD3208" w:rsidRPr="00E27513" w:rsidRDefault="00FD3208" w:rsidP="00564901">
      <w:pPr>
        <w:pStyle w:val="paragraph"/>
      </w:pPr>
      <w:r w:rsidRPr="00E27513">
        <w:tab/>
        <w:t>(c)</w:t>
      </w:r>
      <w:r w:rsidRPr="00E27513">
        <w:tab/>
        <w:t>whether aircraft operate regular public transport operations or open charter operations to or from the airport, and if so:</w:t>
      </w:r>
    </w:p>
    <w:p w:rsidR="00FD3208" w:rsidRPr="00E27513" w:rsidRDefault="00FD3208" w:rsidP="00564901">
      <w:pPr>
        <w:pStyle w:val="paragraphsub"/>
      </w:pPr>
      <w:r w:rsidRPr="00E27513">
        <w:tab/>
        <w:t>(i)</w:t>
      </w:r>
      <w:r w:rsidRPr="00E27513">
        <w:tab/>
        <w:t>the maximum weight of those aircraft; and</w:t>
      </w:r>
    </w:p>
    <w:p w:rsidR="00FD3208" w:rsidRPr="00E27513" w:rsidRDefault="00FD3208" w:rsidP="00564901">
      <w:pPr>
        <w:pStyle w:val="paragraphsub"/>
      </w:pPr>
      <w:r w:rsidRPr="00E27513">
        <w:tab/>
        <w:t>(ii)</w:t>
      </w:r>
      <w:r w:rsidRPr="00E27513">
        <w:tab/>
        <w:t>the average number of revenue passengers that depart the airport each year as part of those operations;</w:t>
      </w:r>
    </w:p>
    <w:p w:rsidR="00FD3208" w:rsidRPr="00E27513" w:rsidRDefault="00FD3208" w:rsidP="00564901">
      <w:pPr>
        <w:pStyle w:val="paragraph"/>
      </w:pPr>
      <w:r w:rsidRPr="00E27513">
        <w:tab/>
        <w:t>(d)</w:t>
      </w:r>
      <w:r w:rsidRPr="00E27513">
        <w:tab/>
        <w:t>whether aircraft operate closed charter operations to or from the airport, and if so, the maximum weight of those aircraft.</w:t>
      </w:r>
    </w:p>
    <w:p w:rsidR="00FD3208" w:rsidRPr="00E27513" w:rsidRDefault="00FD3208" w:rsidP="00564901">
      <w:pPr>
        <w:pStyle w:val="subsection"/>
      </w:pPr>
      <w:r w:rsidRPr="00E27513">
        <w:tab/>
        <w:t>(3)</w:t>
      </w:r>
      <w:r w:rsidRPr="00E27513">
        <w:tab/>
        <w:t>The Secretary may also consider the following:</w:t>
      </w:r>
    </w:p>
    <w:p w:rsidR="00FD3208" w:rsidRPr="00E27513" w:rsidRDefault="00FD3208" w:rsidP="00564901">
      <w:pPr>
        <w:pStyle w:val="paragraph"/>
      </w:pPr>
      <w:r w:rsidRPr="00E27513">
        <w:tab/>
        <w:t>(a)</w:t>
      </w:r>
      <w:r w:rsidRPr="00E27513">
        <w:tab/>
        <w:t>whether</w:t>
      </w:r>
      <w:r w:rsidRPr="00E27513">
        <w:rPr>
          <w:i/>
        </w:rPr>
        <w:t xml:space="preserve"> </w:t>
      </w:r>
      <w:r w:rsidRPr="00E27513">
        <w:t>the design of the existing terminal at the airport will prevent the airport operator from complying with particular security screening requirements;</w:t>
      </w:r>
    </w:p>
    <w:p w:rsidR="00FD3208" w:rsidRPr="00E27513" w:rsidRDefault="00FD3208" w:rsidP="00564901">
      <w:pPr>
        <w:pStyle w:val="paragraph"/>
      </w:pPr>
      <w:r w:rsidRPr="00E27513">
        <w:tab/>
        <w:t>(b)</w:t>
      </w:r>
      <w:r w:rsidRPr="00E27513">
        <w:tab/>
        <w:t>whether it is practicable for temporary facilities to be installed at the airport so that the airport operator can comply with particular security screening requirements;</w:t>
      </w:r>
    </w:p>
    <w:p w:rsidR="00FD3208" w:rsidRPr="00E27513" w:rsidRDefault="00FD3208" w:rsidP="00564901">
      <w:pPr>
        <w:pStyle w:val="paragraph"/>
      </w:pPr>
      <w:r w:rsidRPr="00E27513">
        <w:rPr>
          <w:i/>
        </w:rPr>
        <w:tab/>
      </w:r>
      <w:r w:rsidRPr="00E27513">
        <w:t>(c)</w:t>
      </w:r>
      <w:r w:rsidRPr="00E27513">
        <w:tab/>
        <w:t>the operational environment of the airport, including:</w:t>
      </w:r>
    </w:p>
    <w:p w:rsidR="00FD3208" w:rsidRPr="00E27513" w:rsidRDefault="00FD3208" w:rsidP="00564901">
      <w:pPr>
        <w:pStyle w:val="paragraphsub"/>
      </w:pPr>
      <w:r w:rsidRPr="00E27513">
        <w:tab/>
        <w:t>(i)</w:t>
      </w:r>
      <w:r w:rsidRPr="00E27513">
        <w:tab/>
        <w:t>the types of aircraft operating to and from the airport; and</w:t>
      </w:r>
    </w:p>
    <w:p w:rsidR="00FD3208" w:rsidRPr="00E27513" w:rsidRDefault="00FD3208" w:rsidP="00564901">
      <w:pPr>
        <w:pStyle w:val="paragraphsub"/>
      </w:pPr>
      <w:r w:rsidRPr="00E27513">
        <w:tab/>
        <w:t>(ii)</w:t>
      </w:r>
      <w:r w:rsidRPr="00E27513">
        <w:tab/>
        <w:t>the services those aircraft provide; and</w:t>
      </w:r>
    </w:p>
    <w:p w:rsidR="00FD3208" w:rsidRPr="00E27513" w:rsidRDefault="00FD3208" w:rsidP="00564901">
      <w:pPr>
        <w:pStyle w:val="paragraphsub"/>
      </w:pPr>
      <w:r w:rsidRPr="00E27513">
        <w:tab/>
        <w:t>(iii)</w:t>
      </w:r>
      <w:r w:rsidRPr="00E27513">
        <w:tab/>
        <w:t>the services available at the airport, such as refuelling and maintenance services;</w:t>
      </w:r>
    </w:p>
    <w:p w:rsidR="00FD3208" w:rsidRPr="00E27513" w:rsidRDefault="00FD3208" w:rsidP="00564901">
      <w:pPr>
        <w:pStyle w:val="paragraph"/>
      </w:pPr>
      <w:r w:rsidRPr="00E27513">
        <w:tab/>
        <w:t>(d)</w:t>
      </w:r>
      <w:r w:rsidRPr="00E27513">
        <w:tab/>
        <w:t>the number of revenue passengers that:</w:t>
      </w:r>
    </w:p>
    <w:p w:rsidR="00FD3208" w:rsidRPr="00E27513" w:rsidRDefault="00FD3208" w:rsidP="00564901">
      <w:pPr>
        <w:pStyle w:val="paragraphsub"/>
      </w:pPr>
      <w:r w:rsidRPr="00E27513">
        <w:tab/>
        <w:t>(i)</w:t>
      </w:r>
      <w:r w:rsidRPr="00E27513">
        <w:tab/>
        <w:t>departed the airport in each of the 3 previous financial years; and</w:t>
      </w:r>
    </w:p>
    <w:p w:rsidR="00FD3208" w:rsidRPr="00E27513" w:rsidRDefault="00FD3208" w:rsidP="00564901">
      <w:pPr>
        <w:pStyle w:val="paragraphsub"/>
      </w:pPr>
      <w:r w:rsidRPr="00E27513">
        <w:tab/>
        <w:t>(ii)</w:t>
      </w:r>
      <w:r w:rsidRPr="00E27513">
        <w:tab/>
        <w:t>are expected to depart the airport in the following 3</w:t>
      </w:r>
      <w:r w:rsidR="00D364ED" w:rsidRPr="00E27513">
        <w:t xml:space="preserve"> </w:t>
      </w:r>
      <w:r w:rsidRPr="00E27513">
        <w:t>financial years;</w:t>
      </w:r>
    </w:p>
    <w:p w:rsidR="00FD3208" w:rsidRPr="00E27513" w:rsidRDefault="00FD3208" w:rsidP="00564901">
      <w:pPr>
        <w:pStyle w:val="paragraph"/>
      </w:pPr>
      <w:r w:rsidRPr="00E27513">
        <w:tab/>
        <w:t>(e)</w:t>
      </w:r>
      <w:r w:rsidRPr="00E27513">
        <w:tab/>
        <w:t>the ability of the screening authority for the airport to:</w:t>
      </w:r>
    </w:p>
    <w:p w:rsidR="00FD3208" w:rsidRPr="00E27513" w:rsidRDefault="00FD3208" w:rsidP="00564901">
      <w:pPr>
        <w:pStyle w:val="paragraphsub"/>
      </w:pPr>
      <w:r w:rsidRPr="00E27513">
        <w:tab/>
        <w:t>(i)</w:t>
      </w:r>
      <w:r w:rsidRPr="00E27513">
        <w:tab/>
        <w:t>provide and operate security screening equipment; and</w:t>
      </w:r>
    </w:p>
    <w:p w:rsidR="00FD3208" w:rsidRPr="00E27513" w:rsidRDefault="00FD3208" w:rsidP="00564901">
      <w:pPr>
        <w:pStyle w:val="paragraphsub"/>
      </w:pPr>
      <w:r w:rsidRPr="00E27513">
        <w:tab/>
        <w:t>(ii)</w:t>
      </w:r>
      <w:r w:rsidRPr="00E27513">
        <w:tab/>
        <w:t>provide particular security screening services;</w:t>
      </w:r>
    </w:p>
    <w:p w:rsidR="00FD3208" w:rsidRPr="00E27513" w:rsidRDefault="00FD3208" w:rsidP="00564901">
      <w:pPr>
        <w:pStyle w:val="paragraph"/>
      </w:pPr>
      <w:r w:rsidRPr="00E27513">
        <w:tab/>
        <w:t>(f)</w:t>
      </w:r>
      <w:r w:rsidRPr="00E27513">
        <w:tab/>
        <w:t>when the airport operator expects to be able to start complying with particular security screening requirements;</w:t>
      </w:r>
    </w:p>
    <w:p w:rsidR="00FD3208" w:rsidRPr="00E27513" w:rsidRDefault="00FD3208" w:rsidP="00564901">
      <w:pPr>
        <w:pStyle w:val="paragraph"/>
      </w:pPr>
      <w:r w:rsidRPr="00E27513">
        <w:tab/>
        <w:t>(g)</w:t>
      </w:r>
      <w:r w:rsidRPr="00E27513">
        <w:tab/>
        <w:t>the social and financial implications of requiring, or not requiring, the airport to use or implement equipment or procedures specified in the Act, these Regulations, or in a notice given by the Secretary under regulation</w:t>
      </w:r>
      <w:r w:rsidR="00E27513">
        <w:t> </w:t>
      </w:r>
      <w:r w:rsidRPr="00E27513">
        <w:t>4.17;</w:t>
      </w:r>
    </w:p>
    <w:p w:rsidR="00FD3208" w:rsidRPr="00E27513" w:rsidRDefault="00FD3208" w:rsidP="00564901">
      <w:pPr>
        <w:pStyle w:val="paragraph"/>
      </w:pPr>
      <w:r w:rsidRPr="00E27513">
        <w:tab/>
        <w:t>(h)</w:t>
      </w:r>
      <w:r w:rsidRPr="00E27513">
        <w:tab/>
        <w:t>any other matter that the Secretary considers relevant.</w:t>
      </w:r>
    </w:p>
    <w:p w:rsidR="00FD3208" w:rsidRPr="00E27513" w:rsidRDefault="00FD3208" w:rsidP="00564901">
      <w:pPr>
        <w:pStyle w:val="notetext"/>
      </w:pPr>
      <w:r w:rsidRPr="00E27513">
        <w:t xml:space="preserve">Example of social implications for </w:t>
      </w:r>
      <w:r w:rsidR="00E27513">
        <w:t>paragraph (</w:t>
      </w:r>
      <w:r w:rsidRPr="00E27513">
        <w:t>g)</w:t>
      </w:r>
      <w:r w:rsidR="0002049A" w:rsidRPr="00E27513">
        <w:t>:</w:t>
      </w:r>
      <w:r w:rsidR="0002049A" w:rsidRPr="00E27513">
        <w:tab/>
      </w:r>
      <w:r w:rsidRPr="00E27513">
        <w:t>The loss of access by the local community to medical services.</w:t>
      </w:r>
    </w:p>
    <w:p w:rsidR="00D56687" w:rsidRPr="00E27513" w:rsidRDefault="00564901" w:rsidP="00564901">
      <w:pPr>
        <w:pStyle w:val="ActHead3"/>
        <w:pageBreakBefore/>
      </w:pPr>
      <w:bookmarkStart w:id="79" w:name="_Toc482604270"/>
      <w:r w:rsidRPr="00E27513">
        <w:rPr>
          <w:rStyle w:val="CharDivNo"/>
        </w:rPr>
        <w:t>Division</w:t>
      </w:r>
      <w:r w:rsidR="00E27513" w:rsidRPr="00E27513">
        <w:rPr>
          <w:rStyle w:val="CharDivNo"/>
        </w:rPr>
        <w:t> </w:t>
      </w:r>
      <w:r w:rsidR="00D56687" w:rsidRPr="00E27513">
        <w:rPr>
          <w:rStyle w:val="CharDivNo"/>
        </w:rPr>
        <w:t>3.1</w:t>
      </w:r>
      <w:r w:rsidRPr="00E27513">
        <w:t>—</w:t>
      </w:r>
      <w:r w:rsidR="00D56687" w:rsidRPr="00E27513">
        <w:rPr>
          <w:rStyle w:val="CharDivText"/>
        </w:rPr>
        <w:t>Establishment of areas and zones</w:t>
      </w:r>
      <w:bookmarkEnd w:id="79"/>
    </w:p>
    <w:p w:rsidR="00D56687" w:rsidRPr="00E27513" w:rsidRDefault="00D56687" w:rsidP="00564901">
      <w:pPr>
        <w:pStyle w:val="ActHead5"/>
      </w:pPr>
      <w:bookmarkStart w:id="80" w:name="_Toc482604271"/>
      <w:r w:rsidRPr="00E27513">
        <w:rPr>
          <w:rStyle w:val="CharSectno"/>
        </w:rPr>
        <w:t>3.01</w:t>
      </w:r>
      <w:r w:rsidR="00564901" w:rsidRPr="00E27513">
        <w:t xml:space="preserve">  </w:t>
      </w:r>
      <w:r w:rsidRPr="00E27513">
        <w:t>Types of airside security zones</w:t>
      </w:r>
      <w:bookmarkEnd w:id="80"/>
    </w:p>
    <w:p w:rsidR="00D56687" w:rsidRPr="00E27513" w:rsidRDefault="00D56687" w:rsidP="00564901">
      <w:pPr>
        <w:pStyle w:val="subsection"/>
      </w:pPr>
      <w:r w:rsidRPr="00E27513">
        <w:tab/>
      </w:r>
      <w:r w:rsidRPr="00E27513">
        <w:tab/>
        <w:t>For section</w:t>
      </w:r>
      <w:r w:rsidR="00E27513">
        <w:t> </w:t>
      </w:r>
      <w:r w:rsidRPr="00E27513">
        <w:t>31 of the Act, the following types of airside security zones are prescribed:</w:t>
      </w:r>
    </w:p>
    <w:p w:rsidR="00D56687" w:rsidRPr="00E27513" w:rsidRDefault="00D56687" w:rsidP="00564901">
      <w:pPr>
        <w:pStyle w:val="paragraph"/>
      </w:pPr>
      <w:r w:rsidRPr="00E27513">
        <w:tab/>
        <w:t>(a)</w:t>
      </w:r>
      <w:r w:rsidRPr="00E27513">
        <w:tab/>
        <w:t>the security restricted area;</w:t>
      </w:r>
    </w:p>
    <w:p w:rsidR="00D56687" w:rsidRPr="00E27513" w:rsidRDefault="00D56687" w:rsidP="00564901">
      <w:pPr>
        <w:pStyle w:val="paragraph"/>
      </w:pPr>
      <w:r w:rsidRPr="00E27513">
        <w:tab/>
        <w:t>(b)</w:t>
      </w:r>
      <w:r w:rsidRPr="00E27513">
        <w:tab/>
        <w:t>the enhanced inspection area.</w:t>
      </w:r>
    </w:p>
    <w:p w:rsidR="00D56687" w:rsidRPr="00E27513" w:rsidRDefault="00D56687" w:rsidP="00564901">
      <w:pPr>
        <w:pStyle w:val="ActHead5"/>
      </w:pPr>
      <w:bookmarkStart w:id="81" w:name="_Toc482604272"/>
      <w:r w:rsidRPr="00E27513">
        <w:rPr>
          <w:rStyle w:val="CharSectno"/>
        </w:rPr>
        <w:t>3.02</w:t>
      </w:r>
      <w:r w:rsidR="00564901" w:rsidRPr="00E27513">
        <w:t xml:space="preserve">  </w:t>
      </w:r>
      <w:r w:rsidRPr="00E27513">
        <w:t>Types of landside security zones</w:t>
      </w:r>
      <w:bookmarkEnd w:id="81"/>
    </w:p>
    <w:p w:rsidR="00D56687" w:rsidRPr="00E27513" w:rsidRDefault="00D56687" w:rsidP="00564901">
      <w:pPr>
        <w:pStyle w:val="subsection"/>
      </w:pPr>
      <w:r w:rsidRPr="00E27513">
        <w:tab/>
      </w:r>
      <w:r w:rsidRPr="00E27513">
        <w:tab/>
        <w:t>For section</w:t>
      </w:r>
      <w:r w:rsidR="00E27513">
        <w:t> </w:t>
      </w:r>
      <w:r w:rsidRPr="00E27513">
        <w:t>33 of the Act, the following types of landside security zones are prescribed:</w:t>
      </w:r>
    </w:p>
    <w:p w:rsidR="00D56687" w:rsidRPr="00E27513" w:rsidRDefault="00D56687" w:rsidP="00564901">
      <w:pPr>
        <w:pStyle w:val="paragraph"/>
      </w:pPr>
      <w:r w:rsidRPr="00E27513">
        <w:tab/>
        <w:t>(a)</w:t>
      </w:r>
      <w:r w:rsidRPr="00E27513">
        <w:tab/>
        <w:t>the sterile area;</w:t>
      </w:r>
    </w:p>
    <w:p w:rsidR="00D56687" w:rsidRPr="00E27513" w:rsidRDefault="00D56687" w:rsidP="00564901">
      <w:pPr>
        <w:pStyle w:val="paragraph"/>
      </w:pPr>
      <w:r w:rsidRPr="00E27513">
        <w:tab/>
        <w:t>(b)</w:t>
      </w:r>
      <w:r w:rsidRPr="00E27513">
        <w:tab/>
        <w:t>the fuel storage zone;</w:t>
      </w:r>
    </w:p>
    <w:p w:rsidR="00D56687" w:rsidRPr="00E27513" w:rsidRDefault="00D56687" w:rsidP="00564901">
      <w:pPr>
        <w:pStyle w:val="paragraph"/>
      </w:pPr>
      <w:r w:rsidRPr="00E27513">
        <w:tab/>
        <w:t>(c)</w:t>
      </w:r>
      <w:r w:rsidRPr="00E27513">
        <w:tab/>
        <w:t>the air traffic control facilities zone;</w:t>
      </w:r>
    </w:p>
    <w:p w:rsidR="00D56687" w:rsidRPr="00E27513" w:rsidRDefault="00D56687" w:rsidP="00564901">
      <w:pPr>
        <w:pStyle w:val="paragraph"/>
      </w:pPr>
      <w:r w:rsidRPr="00E27513">
        <w:tab/>
        <w:t>(d)</w:t>
      </w:r>
      <w:r w:rsidRPr="00E27513">
        <w:tab/>
        <w:t>the navigational aids zone.</w:t>
      </w:r>
    </w:p>
    <w:p w:rsidR="00D56687" w:rsidRPr="00E27513" w:rsidRDefault="00564901" w:rsidP="00564901">
      <w:pPr>
        <w:pStyle w:val="notetext"/>
      </w:pPr>
      <w:r w:rsidRPr="00E27513">
        <w:t>Note:</w:t>
      </w:r>
      <w:r w:rsidRPr="00E27513">
        <w:tab/>
      </w:r>
      <w:r w:rsidR="00D56687" w:rsidRPr="00E27513">
        <w:t>The following is a diagram of a typical security controlled airport:</w:t>
      </w:r>
    </w:p>
    <w:p w:rsidR="00D56687" w:rsidRPr="00E27513" w:rsidRDefault="00D56687" w:rsidP="00564901">
      <w:pPr>
        <w:pStyle w:val="notetext"/>
      </w:pPr>
    </w:p>
    <w:p w:rsidR="00D56687" w:rsidRPr="00E27513" w:rsidRDefault="001D66C4" w:rsidP="00D56687">
      <w:r w:rsidRPr="00E27513">
        <w:rPr>
          <w:noProof/>
          <w:lang w:eastAsia="en-AU"/>
        </w:rPr>
        <w:drawing>
          <wp:inline distT="0" distB="0" distL="0" distR="0" wp14:anchorId="12F1A260" wp14:editId="5AEEEC01">
            <wp:extent cx="44958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2714625"/>
                    </a:xfrm>
                    <a:prstGeom prst="rect">
                      <a:avLst/>
                    </a:prstGeom>
                    <a:noFill/>
                    <a:ln>
                      <a:noFill/>
                    </a:ln>
                  </pic:spPr>
                </pic:pic>
              </a:graphicData>
            </a:graphic>
          </wp:inline>
        </w:drawing>
      </w:r>
    </w:p>
    <w:p w:rsidR="00D56687" w:rsidRPr="00E27513" w:rsidRDefault="00D56687" w:rsidP="00564901">
      <w:pPr>
        <w:pStyle w:val="ActHead5"/>
      </w:pPr>
      <w:bookmarkStart w:id="82" w:name="_Toc482604273"/>
      <w:r w:rsidRPr="00E27513">
        <w:rPr>
          <w:rStyle w:val="CharSectno"/>
        </w:rPr>
        <w:t>3.02A</w:t>
      </w:r>
      <w:r w:rsidR="00564901" w:rsidRPr="00E27513">
        <w:t xml:space="preserve">  </w:t>
      </w:r>
      <w:r w:rsidRPr="00E27513">
        <w:t>Type of airside event zones</w:t>
      </w:r>
      <w:bookmarkEnd w:id="82"/>
    </w:p>
    <w:p w:rsidR="00D56687" w:rsidRPr="00E27513" w:rsidRDefault="00D56687" w:rsidP="00564901">
      <w:pPr>
        <w:pStyle w:val="subsection"/>
      </w:pPr>
      <w:r w:rsidRPr="00E27513">
        <w:tab/>
      </w:r>
      <w:r w:rsidRPr="00E27513">
        <w:tab/>
        <w:t>For section</w:t>
      </w:r>
      <w:r w:rsidR="00E27513">
        <w:t> </w:t>
      </w:r>
      <w:r w:rsidRPr="00E27513">
        <w:t>31B of the Act, the following type of airside event zone is prescribed, that is, the airside special event zone.</w:t>
      </w:r>
    </w:p>
    <w:p w:rsidR="00D56687" w:rsidRPr="00E27513" w:rsidRDefault="00D56687" w:rsidP="00564901">
      <w:pPr>
        <w:pStyle w:val="ActHead5"/>
      </w:pPr>
      <w:bookmarkStart w:id="83" w:name="_Toc482604274"/>
      <w:r w:rsidRPr="00E27513">
        <w:rPr>
          <w:rStyle w:val="CharSectno"/>
        </w:rPr>
        <w:t>3.02B</w:t>
      </w:r>
      <w:r w:rsidR="00564901" w:rsidRPr="00E27513">
        <w:t xml:space="preserve">  </w:t>
      </w:r>
      <w:r w:rsidRPr="00E27513">
        <w:t>Type of landside event zones</w:t>
      </w:r>
      <w:bookmarkEnd w:id="83"/>
    </w:p>
    <w:p w:rsidR="00D56687" w:rsidRPr="00E27513" w:rsidRDefault="00D56687" w:rsidP="00564901">
      <w:pPr>
        <w:pStyle w:val="subsection"/>
      </w:pPr>
      <w:r w:rsidRPr="00E27513">
        <w:tab/>
      </w:r>
      <w:r w:rsidRPr="00E27513">
        <w:tab/>
        <w:t>For section</w:t>
      </w:r>
      <w:r w:rsidR="00E27513">
        <w:t> </w:t>
      </w:r>
      <w:r w:rsidRPr="00E27513">
        <w:t>33B of the Act, the following type of landside event zone is prescribed, that is, the landside special event zone.</w:t>
      </w:r>
    </w:p>
    <w:p w:rsidR="00D56687" w:rsidRPr="00E27513" w:rsidRDefault="00564901" w:rsidP="00564901">
      <w:pPr>
        <w:pStyle w:val="ActHead3"/>
        <w:pageBreakBefore/>
      </w:pPr>
      <w:bookmarkStart w:id="84" w:name="_Toc482604275"/>
      <w:r w:rsidRPr="00E27513">
        <w:rPr>
          <w:rStyle w:val="CharDivNo"/>
        </w:rPr>
        <w:t>Division</w:t>
      </w:r>
      <w:r w:rsidR="00E27513" w:rsidRPr="00E27513">
        <w:rPr>
          <w:rStyle w:val="CharDivNo"/>
        </w:rPr>
        <w:t> </w:t>
      </w:r>
      <w:r w:rsidR="00D56687" w:rsidRPr="00E27513">
        <w:rPr>
          <w:rStyle w:val="CharDivNo"/>
        </w:rPr>
        <w:t>3.2</w:t>
      </w:r>
      <w:r w:rsidRPr="00E27513">
        <w:t>—</w:t>
      </w:r>
      <w:r w:rsidR="00D56687" w:rsidRPr="00E27513">
        <w:rPr>
          <w:rStyle w:val="CharDivText"/>
        </w:rPr>
        <w:t>Control of secure areas</w:t>
      </w:r>
      <w:r w:rsidRPr="00E27513">
        <w:rPr>
          <w:rStyle w:val="CharDivText"/>
        </w:rPr>
        <w:t>—</w:t>
      </w:r>
      <w:r w:rsidR="00D56687" w:rsidRPr="00E27513">
        <w:rPr>
          <w:rStyle w:val="CharDivText"/>
        </w:rPr>
        <w:t>use of ASICs etc</w:t>
      </w:r>
      <w:bookmarkEnd w:id="84"/>
    </w:p>
    <w:p w:rsidR="00673857" w:rsidRPr="00E27513" w:rsidRDefault="00564901" w:rsidP="00564901">
      <w:pPr>
        <w:pStyle w:val="ActHead4"/>
      </w:pPr>
      <w:bookmarkStart w:id="85" w:name="_Toc482604276"/>
      <w:r w:rsidRPr="00E27513">
        <w:rPr>
          <w:rStyle w:val="CharSubdNo"/>
        </w:rPr>
        <w:t>Subdivision</w:t>
      </w:r>
      <w:r w:rsidR="00E27513" w:rsidRPr="00E27513">
        <w:rPr>
          <w:rStyle w:val="CharSubdNo"/>
        </w:rPr>
        <w:t> </w:t>
      </w:r>
      <w:r w:rsidR="00673857" w:rsidRPr="00E27513">
        <w:rPr>
          <w:rStyle w:val="CharSubdNo"/>
        </w:rPr>
        <w:t>3.2.1</w:t>
      </w:r>
      <w:r w:rsidRPr="00E27513">
        <w:t>—</w:t>
      </w:r>
      <w:r w:rsidR="00673857" w:rsidRPr="00E27513">
        <w:rPr>
          <w:rStyle w:val="CharSubdText"/>
        </w:rPr>
        <w:t>Display and use of ASICs, VICs and TACs in secure areas</w:t>
      </w:r>
      <w:bookmarkEnd w:id="85"/>
    </w:p>
    <w:p w:rsidR="00D56687" w:rsidRPr="00E27513" w:rsidRDefault="00D56687" w:rsidP="00564901">
      <w:pPr>
        <w:pStyle w:val="ActHead5"/>
      </w:pPr>
      <w:bookmarkStart w:id="86" w:name="_Toc482604277"/>
      <w:r w:rsidRPr="00E27513">
        <w:rPr>
          <w:rStyle w:val="CharSectno"/>
        </w:rPr>
        <w:t>3.03</w:t>
      </w:r>
      <w:r w:rsidR="00564901" w:rsidRPr="00E27513">
        <w:t xml:space="preserve">  </w:t>
      </w:r>
      <w:r w:rsidRPr="00E27513">
        <w:t>Requirement to display ASICs in secure areas</w:t>
      </w:r>
      <w:bookmarkEnd w:id="86"/>
    </w:p>
    <w:p w:rsidR="00D56687" w:rsidRPr="00E27513" w:rsidRDefault="00D56687" w:rsidP="00564901">
      <w:pPr>
        <w:pStyle w:val="subsection"/>
      </w:pPr>
      <w:r w:rsidRPr="00E27513">
        <w:tab/>
        <w:t>(1)</w:t>
      </w:r>
      <w:r w:rsidRPr="00E27513">
        <w:tab/>
        <w:t>Subject to subregulations (4), (4A) and (5), regulations</w:t>
      </w:r>
      <w:r w:rsidR="00E27513">
        <w:t> </w:t>
      </w:r>
      <w:r w:rsidR="00673857" w:rsidRPr="00E27513">
        <w:rPr>
          <w:noProof/>
        </w:rPr>
        <w:t>3.05 to 3.09</w:t>
      </w:r>
      <w:r w:rsidRPr="00E27513">
        <w:t xml:space="preserve"> and subregulations </w:t>
      </w:r>
      <w:r w:rsidRPr="00E27513">
        <w:rPr>
          <w:noProof/>
        </w:rPr>
        <w:t>3</w:t>
      </w:r>
      <w:r w:rsidRPr="00E27513">
        <w:t>.</w:t>
      </w:r>
      <w:r w:rsidRPr="00E27513">
        <w:rPr>
          <w:noProof/>
        </w:rPr>
        <w:t>18</w:t>
      </w:r>
      <w:r w:rsidRPr="00E27513">
        <w:t xml:space="preserve">(2) and </w:t>
      </w:r>
      <w:r w:rsidRPr="00E27513">
        <w:rPr>
          <w:noProof/>
        </w:rPr>
        <w:t>3</w:t>
      </w:r>
      <w:r w:rsidRPr="00E27513">
        <w:t>.</w:t>
      </w:r>
      <w:r w:rsidRPr="00E27513">
        <w:rPr>
          <w:noProof/>
        </w:rPr>
        <w:t>26</w:t>
      </w:r>
      <w:r w:rsidRPr="00E27513">
        <w:t>(2):</w:t>
      </w:r>
    </w:p>
    <w:p w:rsidR="00D56687" w:rsidRPr="00E27513" w:rsidRDefault="00D56687" w:rsidP="00564901">
      <w:pPr>
        <w:pStyle w:val="paragraph"/>
      </w:pPr>
      <w:r w:rsidRPr="00E27513">
        <w:tab/>
        <w:t>(a)</w:t>
      </w:r>
      <w:r w:rsidRPr="00E27513">
        <w:tab/>
        <w:t>a person in the airside security zone of a security controlled airport must properly display a valid red ASIC; and</w:t>
      </w:r>
    </w:p>
    <w:p w:rsidR="00D56687" w:rsidRPr="00E27513" w:rsidRDefault="00D56687" w:rsidP="00564901">
      <w:pPr>
        <w:pStyle w:val="paragraph"/>
      </w:pPr>
      <w:r w:rsidRPr="00E27513">
        <w:tab/>
        <w:t>(b)</w:t>
      </w:r>
      <w:r w:rsidRPr="00E27513">
        <w:tab/>
        <w:t>a person in a secure area (other than the airside security zone) of such an airport must properly display either a valid red ASIC or a valid grey ASIC.</w:t>
      </w:r>
    </w:p>
    <w:p w:rsidR="00D56687" w:rsidRPr="00E27513" w:rsidRDefault="00564901" w:rsidP="00D56687">
      <w:pPr>
        <w:pStyle w:val="Penalty"/>
      </w:pPr>
      <w:r w:rsidRPr="00E27513">
        <w:t>Penalty:</w:t>
      </w:r>
      <w:r w:rsidRPr="00E27513">
        <w:tab/>
      </w:r>
      <w:r w:rsidR="00D56687" w:rsidRPr="00E27513">
        <w:t>5 penalty units.</w:t>
      </w:r>
    </w:p>
    <w:p w:rsidR="00D56687" w:rsidRPr="00E27513" w:rsidRDefault="00564901" w:rsidP="00564901">
      <w:pPr>
        <w:pStyle w:val="notetext"/>
      </w:pPr>
      <w:r w:rsidRPr="00E27513">
        <w:rPr>
          <w:iCs/>
        </w:rPr>
        <w:t>Note 1:</w:t>
      </w:r>
      <w:r w:rsidRPr="00E27513">
        <w:rPr>
          <w:iCs/>
        </w:rPr>
        <w:tab/>
      </w:r>
      <w:r w:rsidR="00D56687" w:rsidRPr="00E27513">
        <w:rPr>
          <w:iCs/>
        </w:rPr>
        <w:t>The requirement in subregulation</w:t>
      </w:r>
      <w:r w:rsidR="00183AC8" w:rsidRPr="00E27513">
        <w:rPr>
          <w:iCs/>
        </w:rPr>
        <w:t> </w:t>
      </w:r>
      <w:r w:rsidR="00D56687" w:rsidRPr="00E27513">
        <w:rPr>
          <w:iCs/>
        </w:rPr>
        <w:t>(1) applies to a person who is accessing parts of the sterile area not generally accessible to passengers or the public.</w:t>
      </w:r>
    </w:p>
    <w:p w:rsidR="00D56687" w:rsidRPr="00E27513" w:rsidRDefault="00564901" w:rsidP="00564901">
      <w:pPr>
        <w:pStyle w:val="notetext"/>
      </w:pPr>
      <w:r w:rsidRPr="00E27513">
        <w:t>Note 2:</w:t>
      </w:r>
      <w:r w:rsidRPr="00E27513">
        <w:tab/>
      </w:r>
      <w:r w:rsidR="00D56687" w:rsidRPr="00E27513">
        <w:t xml:space="preserve">For </w:t>
      </w:r>
      <w:r w:rsidR="00D56687" w:rsidRPr="00E27513">
        <w:rPr>
          <w:b/>
          <w:bCs/>
          <w:i/>
        </w:rPr>
        <w:t>properly displaying</w:t>
      </w:r>
      <w:r w:rsidR="00D56687" w:rsidRPr="00E27513">
        <w:t>, see regulation</w:t>
      </w:r>
      <w:r w:rsidR="00E27513">
        <w:t> </w:t>
      </w:r>
      <w:r w:rsidR="00D56687" w:rsidRPr="00E27513">
        <w:rPr>
          <w:noProof/>
        </w:rPr>
        <w:t>1</w:t>
      </w:r>
      <w:r w:rsidR="00D56687" w:rsidRPr="00E27513">
        <w:t>.</w:t>
      </w:r>
      <w:r w:rsidR="00D56687" w:rsidRPr="00E27513">
        <w:rPr>
          <w:noProof/>
        </w:rPr>
        <w:t>04</w:t>
      </w:r>
      <w:r w:rsidR="00D56687" w:rsidRPr="00E27513">
        <w:t xml:space="preserve">; for </w:t>
      </w:r>
      <w:r w:rsidR="00D56687" w:rsidRPr="00E27513">
        <w:rPr>
          <w:b/>
          <w:bCs/>
          <w:i/>
        </w:rPr>
        <w:t>valid</w:t>
      </w:r>
      <w:r w:rsidR="00D56687" w:rsidRPr="00E27513">
        <w:t>, see regulation</w:t>
      </w:r>
      <w:r w:rsidR="00E27513">
        <w:t> </w:t>
      </w:r>
      <w:r w:rsidR="00D56687" w:rsidRPr="00E27513">
        <w:rPr>
          <w:noProof/>
        </w:rPr>
        <w:t>1</w:t>
      </w:r>
      <w:r w:rsidR="00D56687" w:rsidRPr="00E27513">
        <w:t>.</w:t>
      </w:r>
      <w:r w:rsidR="00D56687" w:rsidRPr="00E27513">
        <w:rPr>
          <w:noProof/>
        </w:rPr>
        <w:t>05</w:t>
      </w:r>
      <w:r w:rsidR="00D56687" w:rsidRPr="00E27513">
        <w:t xml:space="preserve">; for </w:t>
      </w:r>
      <w:r w:rsidR="00D56687" w:rsidRPr="00E27513">
        <w:rPr>
          <w:b/>
          <w:i/>
        </w:rPr>
        <w:t>secure area</w:t>
      </w:r>
      <w:r w:rsidR="00D56687" w:rsidRPr="00E27513">
        <w:t>, see regulation</w:t>
      </w:r>
      <w:r w:rsidR="00E27513">
        <w:t> </w:t>
      </w:r>
      <w:r w:rsidR="00D56687" w:rsidRPr="00E27513">
        <w:t>1.03.</w:t>
      </w:r>
    </w:p>
    <w:p w:rsidR="00673857" w:rsidRPr="00E27513" w:rsidRDefault="00564901" w:rsidP="00564901">
      <w:pPr>
        <w:pStyle w:val="notetext"/>
      </w:pPr>
      <w:r w:rsidRPr="00E27513">
        <w:t>Note 3:</w:t>
      </w:r>
      <w:r w:rsidRPr="00E27513">
        <w:tab/>
      </w:r>
      <w:r w:rsidR="00673857" w:rsidRPr="00E27513">
        <w:t>A person who properly displays a valid VIC or TAC, and is supervised by a person who properly displays a valid ASIC, need not display a valid ASIC</w:t>
      </w:r>
      <w:r w:rsidRPr="00E27513">
        <w:t>—</w:t>
      </w:r>
      <w:r w:rsidR="00673857" w:rsidRPr="00E27513">
        <w:t>see regulation</w:t>
      </w:r>
      <w:r w:rsidR="00E27513">
        <w:t> </w:t>
      </w:r>
      <w:r w:rsidR="00673857" w:rsidRPr="00E27513">
        <w:t>3.09.</w:t>
      </w:r>
    </w:p>
    <w:p w:rsidR="00D56687" w:rsidRPr="00E27513" w:rsidRDefault="00D56687" w:rsidP="00564901">
      <w:pPr>
        <w:pStyle w:val="subsection"/>
      </w:pPr>
      <w:r w:rsidRPr="00E27513">
        <w:tab/>
        <w:t>(2)</w:t>
      </w:r>
      <w:r w:rsidRPr="00E27513">
        <w:tab/>
        <w:t>To avoid doubt, the obligations in subregulation</w:t>
      </w:r>
      <w:r w:rsidR="00183AC8" w:rsidRPr="00E27513">
        <w:t> </w:t>
      </w:r>
      <w:r w:rsidRPr="00E27513">
        <w:t>(1) apply to crew.</w:t>
      </w:r>
    </w:p>
    <w:p w:rsidR="00D56687" w:rsidRPr="00E27513" w:rsidRDefault="00D56687" w:rsidP="00564901">
      <w:pPr>
        <w:pStyle w:val="subsection"/>
      </w:pPr>
      <w:r w:rsidRPr="00E27513">
        <w:tab/>
        <w:t>(3)</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(4)</w:t>
      </w:r>
      <w:r w:rsidRPr="00E27513">
        <w:tab/>
        <w:t>Subregulation (1) does not apply in relation to a security controlled airport from or to which no regular public transport operation operates.</w:t>
      </w:r>
    </w:p>
    <w:p w:rsidR="00D56687" w:rsidRPr="00E27513" w:rsidRDefault="00D56687" w:rsidP="00564901">
      <w:pPr>
        <w:pStyle w:val="subsection"/>
      </w:pPr>
      <w:r w:rsidRPr="00E27513">
        <w:tab/>
        <w:t>(4A)</w:t>
      </w:r>
      <w:r w:rsidRPr="00E27513">
        <w:tab/>
        <w:t xml:space="preserve">At a security controlled airport from or to which no screened air service operates, </w:t>
      </w:r>
      <w:r w:rsidR="00E27513">
        <w:t>paragraphs (</w:t>
      </w:r>
      <w:r w:rsidRPr="00E27513">
        <w:t>1</w:t>
      </w:r>
      <w:r w:rsidR="00564901" w:rsidRPr="00E27513">
        <w:t>)(</w:t>
      </w:r>
      <w:r w:rsidRPr="00E27513">
        <w:t>a) and (b) apply only during traffic periods.</w:t>
      </w:r>
    </w:p>
    <w:p w:rsidR="00D56687" w:rsidRPr="00E27513" w:rsidRDefault="00D56687" w:rsidP="00564901">
      <w:pPr>
        <w:pStyle w:val="subsection"/>
      </w:pPr>
      <w:r w:rsidRPr="00E27513">
        <w:tab/>
        <w:t>(4B)</w:t>
      </w:r>
      <w:r w:rsidRPr="00E27513">
        <w:tab/>
        <w:t xml:space="preserve">To avoid doubt, there is no requirement that a person display a VIC </w:t>
      </w:r>
      <w:r w:rsidR="00673857" w:rsidRPr="00E27513">
        <w:t xml:space="preserve">or TAC </w:t>
      </w:r>
      <w:r w:rsidRPr="00E27513">
        <w:t>in the secure area of an airport referred to in subregulation</w:t>
      </w:r>
      <w:r w:rsidR="00183AC8" w:rsidRPr="00E27513">
        <w:t> </w:t>
      </w:r>
      <w:r w:rsidRPr="00E27513">
        <w:t>(4A) other than during traffic periods.</w:t>
      </w:r>
    </w:p>
    <w:p w:rsidR="00D56687" w:rsidRPr="00E27513" w:rsidRDefault="00D56687" w:rsidP="00564901">
      <w:pPr>
        <w:pStyle w:val="subsection"/>
      </w:pPr>
      <w:r w:rsidRPr="00E27513">
        <w:tab/>
        <w:t>(5)</w:t>
      </w:r>
      <w:r w:rsidRPr="00E27513">
        <w:tab/>
        <w:t>Subregulation (1) does not apply to a person:</w:t>
      </w:r>
    </w:p>
    <w:p w:rsidR="00D56687" w:rsidRPr="00E27513" w:rsidRDefault="00D56687" w:rsidP="00564901">
      <w:pPr>
        <w:pStyle w:val="paragraph"/>
      </w:pPr>
      <w:r w:rsidRPr="00E27513">
        <w:tab/>
        <w:t>(a)</w:t>
      </w:r>
      <w:r w:rsidRPr="00E27513">
        <w:tab/>
        <w:t>who is in a part of the sterile area that is generally accessible to passengers or the public generally; or</w:t>
      </w:r>
    </w:p>
    <w:p w:rsidR="00D56687" w:rsidRPr="00E27513" w:rsidRDefault="00D56687" w:rsidP="00564901">
      <w:pPr>
        <w:pStyle w:val="paragraph"/>
      </w:pPr>
      <w:r w:rsidRPr="00E27513">
        <w:tab/>
        <w:t>(b)</w:t>
      </w:r>
      <w:r w:rsidRPr="00E27513">
        <w:tab/>
        <w:t>who is a passenger and:</w:t>
      </w:r>
    </w:p>
    <w:p w:rsidR="00D56687" w:rsidRPr="00E27513" w:rsidRDefault="00D56687" w:rsidP="00564901">
      <w:pPr>
        <w:pStyle w:val="paragraphsub"/>
      </w:pPr>
      <w:r w:rsidRPr="00E27513">
        <w:tab/>
        <w:t>(i)</w:t>
      </w:r>
      <w:r w:rsidRPr="00E27513">
        <w:tab/>
        <w:t>is boarding or disembarking from an aircraft by means of an aerobridge; or</w:t>
      </w:r>
    </w:p>
    <w:p w:rsidR="00D56687" w:rsidRPr="00E27513" w:rsidRDefault="00D56687" w:rsidP="00564901">
      <w:pPr>
        <w:pStyle w:val="paragraphsub"/>
      </w:pPr>
      <w:r w:rsidRPr="00E27513">
        <w:tab/>
        <w:t>(ii)</w:t>
      </w:r>
      <w:r w:rsidRPr="00E27513">
        <w:tab/>
        <w:t>is boarding or disembarking from an aircraft in the secure area and is moving reasonably directly between the aircraft and the terminal building.</w:t>
      </w:r>
    </w:p>
    <w:p w:rsidR="00D56687" w:rsidRPr="00E27513" w:rsidRDefault="00D56687" w:rsidP="00564901">
      <w:pPr>
        <w:pStyle w:val="ActHead5"/>
      </w:pPr>
      <w:bookmarkStart w:id="87" w:name="_Toc482604278"/>
      <w:r w:rsidRPr="00E27513">
        <w:rPr>
          <w:rStyle w:val="CharSectno"/>
        </w:rPr>
        <w:t>3.04</w:t>
      </w:r>
      <w:r w:rsidR="00564901" w:rsidRPr="00E27513">
        <w:t xml:space="preserve">  </w:t>
      </w:r>
      <w:r w:rsidRPr="00E27513">
        <w:t>Supervision and control while embarking and disembarking etc</w:t>
      </w:r>
      <w:bookmarkEnd w:id="87"/>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l) of the Act, a screening authority must have, and must employ, supervision and control measures adequate to ensure that persons, goods and vehicles in the sterile area that have received clearance remain cleared.</w:t>
      </w:r>
    </w:p>
    <w:p w:rsidR="00D56687" w:rsidRPr="00E27513" w:rsidRDefault="00D56687" w:rsidP="00564901">
      <w:pPr>
        <w:pStyle w:val="subsection"/>
      </w:pPr>
      <w:r w:rsidRPr="00E27513">
        <w:tab/>
        <w:t>(2)</w:t>
      </w:r>
      <w:r w:rsidRPr="00E27513">
        <w:tab/>
        <w:t>For paragraph</w:t>
      </w:r>
      <w:r w:rsidR="00E27513">
        <w:t> </w:t>
      </w:r>
      <w:r w:rsidRPr="00E27513">
        <w:t>44(2</w:t>
      </w:r>
      <w:r w:rsidR="00564901" w:rsidRPr="00E27513">
        <w:t>)(</w:t>
      </w:r>
      <w:r w:rsidRPr="00E27513">
        <w:t>l) of the Act, an aircraft operator must have, and must employ, supervision and control measures adequate to ensure that:</w:t>
      </w:r>
    </w:p>
    <w:p w:rsidR="00D56687" w:rsidRPr="00E27513" w:rsidRDefault="00D56687" w:rsidP="00564901">
      <w:pPr>
        <w:pStyle w:val="paragraph"/>
      </w:pPr>
      <w:r w:rsidRPr="00E27513">
        <w:tab/>
        <w:t>(a)</w:t>
      </w:r>
      <w:r w:rsidRPr="00E27513">
        <w:tab/>
        <w:t>persons in the airside area who have received clearance remain cleared while boarding or disembarking from a prescribed air service; and</w:t>
      </w:r>
    </w:p>
    <w:p w:rsidR="00D56687" w:rsidRPr="00E27513" w:rsidRDefault="00D56687" w:rsidP="00564901">
      <w:pPr>
        <w:pStyle w:val="paragraph"/>
      </w:pPr>
      <w:r w:rsidRPr="00E27513">
        <w:tab/>
        <w:t>(b)</w:t>
      </w:r>
      <w:r w:rsidRPr="00E27513">
        <w:tab/>
        <w:t>goods and vehicles in the airside area that have received clearance remain cleared while being loaded onto or unloaded from a prescribed air service.</w:t>
      </w:r>
    </w:p>
    <w:p w:rsidR="00D56687" w:rsidRPr="00E27513" w:rsidRDefault="00D56687" w:rsidP="00564901">
      <w:pPr>
        <w:pStyle w:val="subsection"/>
      </w:pPr>
      <w:r w:rsidRPr="00E27513">
        <w:tab/>
        <w:t>(3)</w:t>
      </w:r>
      <w:r w:rsidRPr="00E27513">
        <w:tab/>
        <w:t>The supervision and control measures must ensure that passengers moving between the sterile area and an aircraft do not have access to a weapon or a prohibited item if the aircraft is to operate a screened air service.</w:t>
      </w:r>
    </w:p>
    <w:p w:rsidR="00D56687" w:rsidRPr="00E27513" w:rsidRDefault="00D56687" w:rsidP="00564901">
      <w:pPr>
        <w:pStyle w:val="ActHead5"/>
      </w:pPr>
      <w:bookmarkStart w:id="88" w:name="_Toc482604279"/>
      <w:r w:rsidRPr="00E27513">
        <w:rPr>
          <w:rStyle w:val="CharSectno"/>
        </w:rPr>
        <w:t>3.05</w:t>
      </w:r>
      <w:r w:rsidR="00564901" w:rsidRPr="00E27513">
        <w:t xml:space="preserve">  </w:t>
      </w:r>
      <w:r w:rsidRPr="00E27513">
        <w:t>Crew of foreign and state aircraft etc</w:t>
      </w:r>
      <w:bookmarkEnd w:id="88"/>
    </w:p>
    <w:p w:rsidR="00D56687" w:rsidRPr="00E27513" w:rsidRDefault="00D56687" w:rsidP="00564901">
      <w:pPr>
        <w:pStyle w:val="subsection"/>
      </w:pPr>
      <w:r w:rsidRPr="00E27513">
        <w:tab/>
      </w:r>
      <w:r w:rsidRPr="00E27513">
        <w:tab/>
        <w:t>Despite regulation</w:t>
      </w:r>
      <w:r w:rsidR="00E27513">
        <w:t> </w:t>
      </w:r>
      <w:r w:rsidRPr="00E27513">
        <w:rPr>
          <w:noProof/>
        </w:rPr>
        <w:t>3</w:t>
      </w:r>
      <w:r w:rsidRPr="00E27513">
        <w:t>.</w:t>
      </w:r>
      <w:r w:rsidRPr="00E27513">
        <w:rPr>
          <w:noProof/>
        </w:rPr>
        <w:t>03</w:t>
      </w:r>
      <w:r w:rsidRPr="00E27513">
        <w:t>, the following people need not display an ASIC in a secure area:</w:t>
      </w:r>
    </w:p>
    <w:p w:rsidR="00D56687" w:rsidRPr="00E27513" w:rsidRDefault="00D56687" w:rsidP="00564901">
      <w:pPr>
        <w:pStyle w:val="paragraph"/>
      </w:pPr>
      <w:r w:rsidRPr="00E27513">
        <w:tab/>
        <w:t>(a)</w:t>
      </w:r>
      <w:r w:rsidRPr="00E27513">
        <w:tab/>
        <w:t>a person who is a member of the crew of a foreign aircraft (other than a state aircraft) that is engaged in a regular public transport operation or a charter operation and who:</w:t>
      </w:r>
    </w:p>
    <w:p w:rsidR="00D56687" w:rsidRPr="00E27513" w:rsidRDefault="00D56687" w:rsidP="00564901">
      <w:pPr>
        <w:pStyle w:val="paragraphsub"/>
      </w:pPr>
      <w:r w:rsidRPr="00E27513">
        <w:tab/>
        <w:t>(i)</w:t>
      </w:r>
      <w:r w:rsidRPr="00E27513">
        <w:tab/>
        <w:t>is in the uniform of the aircraft operator; and</w:t>
      </w:r>
    </w:p>
    <w:p w:rsidR="00D56687" w:rsidRPr="00E27513" w:rsidRDefault="00D56687" w:rsidP="00564901">
      <w:pPr>
        <w:pStyle w:val="paragraphsub"/>
      </w:pPr>
      <w:r w:rsidRPr="00E27513">
        <w:tab/>
        <w:t>(ii)</w:t>
      </w:r>
      <w:r w:rsidRPr="00E27513">
        <w:tab/>
        <w:t>displays appropriate identification issued or authorised by the aircraft operator;</w:t>
      </w:r>
    </w:p>
    <w:p w:rsidR="00D56687" w:rsidRPr="00E27513" w:rsidRDefault="00D56687" w:rsidP="00564901">
      <w:pPr>
        <w:pStyle w:val="paragraph"/>
      </w:pPr>
      <w:r w:rsidRPr="00E27513">
        <w:tab/>
        <w:t>(b)</w:t>
      </w:r>
      <w:r w:rsidRPr="00E27513">
        <w:tab/>
        <w:t>a person who is a member of the crew of a state aircraft (that is, a person who has duties or functions on board such an aircraft during its flight in connection with the flying or safety of the aircraft) and who:</w:t>
      </w:r>
    </w:p>
    <w:p w:rsidR="00D56687" w:rsidRPr="00E27513" w:rsidRDefault="00D56687" w:rsidP="00564901">
      <w:pPr>
        <w:pStyle w:val="paragraphsub"/>
      </w:pPr>
      <w:r w:rsidRPr="00E27513">
        <w:tab/>
        <w:t>(i)</w:t>
      </w:r>
      <w:r w:rsidRPr="00E27513">
        <w:tab/>
        <w:t>is in uniform; and</w:t>
      </w:r>
    </w:p>
    <w:p w:rsidR="00D56687" w:rsidRPr="00E27513" w:rsidRDefault="00D56687" w:rsidP="00564901">
      <w:pPr>
        <w:pStyle w:val="paragraphsub"/>
      </w:pPr>
      <w:r w:rsidRPr="00E27513">
        <w:tab/>
        <w:t>(ii)</w:t>
      </w:r>
      <w:r w:rsidRPr="00E27513">
        <w:tab/>
        <w:t>displays appropriate identification issued or authorised by the defence force or service of which he or she is a member;</w:t>
      </w:r>
    </w:p>
    <w:p w:rsidR="00D56687" w:rsidRPr="00E27513" w:rsidRDefault="00D56687" w:rsidP="00564901">
      <w:pPr>
        <w:pStyle w:val="paragraph"/>
      </w:pPr>
      <w:r w:rsidRPr="00E27513">
        <w:tab/>
        <w:t>(c)</w:t>
      </w:r>
      <w:r w:rsidRPr="00E27513">
        <w:tab/>
        <w:t>a person who:</w:t>
      </w:r>
    </w:p>
    <w:p w:rsidR="00D56687" w:rsidRPr="00E27513" w:rsidRDefault="00D56687" w:rsidP="00564901">
      <w:pPr>
        <w:pStyle w:val="paragraphsub"/>
      </w:pPr>
      <w:r w:rsidRPr="00E27513">
        <w:tab/>
        <w:t>(i)</w:t>
      </w:r>
      <w:r w:rsidRPr="00E27513">
        <w:tab/>
        <w:t>is a member of a foreign defence force or service; and</w:t>
      </w:r>
    </w:p>
    <w:p w:rsidR="00D56687" w:rsidRPr="00E27513" w:rsidRDefault="00D56687" w:rsidP="00564901">
      <w:pPr>
        <w:pStyle w:val="paragraphsub"/>
      </w:pPr>
      <w:r w:rsidRPr="00E27513">
        <w:tab/>
        <w:t>(ii)</w:t>
      </w:r>
      <w:r w:rsidRPr="00E27513">
        <w:tab/>
        <w:t>is undergoing flight training; and</w:t>
      </w:r>
    </w:p>
    <w:p w:rsidR="00D56687" w:rsidRPr="00E27513" w:rsidRDefault="00D56687" w:rsidP="00564901">
      <w:pPr>
        <w:pStyle w:val="paragraphsub"/>
      </w:pPr>
      <w:r w:rsidRPr="00E27513">
        <w:tab/>
        <w:t>(iii)</w:t>
      </w:r>
      <w:r w:rsidRPr="00E27513">
        <w:tab/>
        <w:t>is in uniform; and</w:t>
      </w:r>
    </w:p>
    <w:p w:rsidR="00D56687" w:rsidRPr="00E27513" w:rsidRDefault="00D56687" w:rsidP="00564901">
      <w:pPr>
        <w:pStyle w:val="paragraphsub"/>
      </w:pPr>
      <w:r w:rsidRPr="00E27513">
        <w:tab/>
        <w:t>(iv)</w:t>
      </w:r>
      <w:r w:rsidRPr="00E27513">
        <w:tab/>
        <w:t>displays appropriate identification issued or authorised by the defence force or service of which he or she is a member; and</w:t>
      </w:r>
    </w:p>
    <w:p w:rsidR="00D56687" w:rsidRPr="00E27513" w:rsidRDefault="00D56687" w:rsidP="00564901">
      <w:pPr>
        <w:pStyle w:val="paragraphsub"/>
      </w:pPr>
      <w:r w:rsidRPr="00E27513">
        <w:tab/>
        <w:t>(v)</w:t>
      </w:r>
      <w:r w:rsidRPr="00E27513">
        <w:tab/>
        <w:t xml:space="preserve">is supervised by </w:t>
      </w:r>
      <w:r w:rsidR="00D56C68" w:rsidRPr="00E27513">
        <w:t>a person who is displaying a valid ASIC</w:t>
      </w:r>
      <w:r w:rsidRPr="00E27513">
        <w:t>.</w:t>
      </w:r>
    </w:p>
    <w:p w:rsidR="00D56687" w:rsidRPr="00E27513" w:rsidRDefault="00D56687" w:rsidP="00564901">
      <w:pPr>
        <w:pStyle w:val="ActHead5"/>
      </w:pPr>
      <w:bookmarkStart w:id="89" w:name="_Toc482604280"/>
      <w:r w:rsidRPr="00E27513">
        <w:rPr>
          <w:rStyle w:val="CharSectno"/>
        </w:rPr>
        <w:t>3.06</w:t>
      </w:r>
      <w:r w:rsidR="00564901" w:rsidRPr="00E27513">
        <w:t xml:space="preserve">  </w:t>
      </w:r>
      <w:r w:rsidRPr="00E27513">
        <w:t>Members of a defence force</w:t>
      </w:r>
      <w:bookmarkEnd w:id="89"/>
    </w:p>
    <w:p w:rsidR="00D56687" w:rsidRPr="00E27513" w:rsidRDefault="00D56687" w:rsidP="00564901">
      <w:pPr>
        <w:pStyle w:val="subsection"/>
      </w:pPr>
      <w:r w:rsidRPr="00E27513">
        <w:tab/>
        <w:t>(1)</w:t>
      </w:r>
      <w:r w:rsidRPr="00E27513">
        <w:tab/>
        <w:t>This regulation applies to a member of:</w:t>
      </w:r>
    </w:p>
    <w:p w:rsidR="00D56687" w:rsidRPr="00E27513" w:rsidRDefault="00D56687" w:rsidP="00564901">
      <w:pPr>
        <w:pStyle w:val="paragraph"/>
      </w:pPr>
      <w:r w:rsidRPr="00E27513">
        <w:tab/>
        <w:t>(a)</w:t>
      </w:r>
      <w:r w:rsidRPr="00E27513">
        <w:tab/>
        <w:t xml:space="preserve">the Australian Defence Force </w:t>
      </w:r>
      <w:r w:rsidRPr="00E27513">
        <w:rPr>
          <w:b/>
          <w:i/>
        </w:rPr>
        <w:t>(ADF)</w:t>
      </w:r>
      <w:r w:rsidRPr="00E27513">
        <w:t>; and</w:t>
      </w:r>
    </w:p>
    <w:p w:rsidR="00D56687" w:rsidRPr="00E27513" w:rsidRDefault="00D56687" w:rsidP="00564901">
      <w:pPr>
        <w:pStyle w:val="paragraph"/>
      </w:pPr>
      <w:r w:rsidRPr="00E27513">
        <w:tab/>
        <w:t>(b)</w:t>
      </w:r>
      <w:r w:rsidRPr="00E27513">
        <w:tab/>
        <w:t xml:space="preserve">a visiting force, within the meaning of the </w:t>
      </w:r>
      <w:r w:rsidRPr="00E27513">
        <w:rPr>
          <w:i/>
        </w:rPr>
        <w:t>Defence (Visiting Forces) Act 1963</w:t>
      </w:r>
      <w:r w:rsidRPr="00E27513">
        <w:t>, on training, exercises or operations with the ADF.</w:t>
      </w:r>
    </w:p>
    <w:p w:rsidR="00D56687" w:rsidRPr="00E27513" w:rsidRDefault="00D56687" w:rsidP="00564901">
      <w:pPr>
        <w:pStyle w:val="subsection"/>
      </w:pPr>
      <w:r w:rsidRPr="00E27513">
        <w:tab/>
        <w:t>(2)</w:t>
      </w:r>
      <w:r w:rsidRPr="00E27513">
        <w:tab/>
        <w:t>Despite regulation</w:t>
      </w:r>
      <w:r w:rsidR="00E27513">
        <w:t> </w:t>
      </w:r>
      <w:r w:rsidRPr="00E27513">
        <w:rPr>
          <w:noProof/>
        </w:rPr>
        <w:t>3</w:t>
      </w:r>
      <w:r w:rsidRPr="00E27513">
        <w:t>.</w:t>
      </w:r>
      <w:r w:rsidRPr="00E27513">
        <w:rPr>
          <w:noProof/>
        </w:rPr>
        <w:t>03</w:t>
      </w:r>
      <w:r w:rsidRPr="00E27513">
        <w:t>, a member of a defence force to whom this regulation applies need not display an ASIC in a secure area if the member:</w:t>
      </w:r>
    </w:p>
    <w:p w:rsidR="00D56687" w:rsidRPr="00E27513" w:rsidRDefault="00D56687" w:rsidP="00564901">
      <w:pPr>
        <w:pStyle w:val="paragraph"/>
      </w:pPr>
      <w:r w:rsidRPr="00E27513">
        <w:tab/>
        <w:t>(a)</w:t>
      </w:r>
      <w:r w:rsidRPr="00E27513">
        <w:tab/>
        <w:t>is on duty and involved:</w:t>
      </w:r>
    </w:p>
    <w:p w:rsidR="00D56687" w:rsidRPr="00E27513" w:rsidRDefault="00D56687" w:rsidP="00564901">
      <w:pPr>
        <w:pStyle w:val="paragraphsub"/>
      </w:pPr>
      <w:r w:rsidRPr="00E27513">
        <w:tab/>
        <w:t>(i)</w:t>
      </w:r>
      <w:r w:rsidRPr="00E27513">
        <w:tab/>
        <w:t>in the operation of an aircraft; or</w:t>
      </w:r>
    </w:p>
    <w:p w:rsidR="00D56687" w:rsidRPr="00E27513" w:rsidRDefault="00D56687" w:rsidP="00564901">
      <w:pPr>
        <w:pStyle w:val="paragraphsub"/>
      </w:pPr>
      <w:r w:rsidRPr="00E27513">
        <w:tab/>
        <w:t>(ii)</w:t>
      </w:r>
      <w:r w:rsidRPr="00E27513">
        <w:tab/>
        <w:t>in supporting the operation of an aircraft; and</w:t>
      </w:r>
    </w:p>
    <w:p w:rsidR="00D56687" w:rsidRPr="00E27513" w:rsidRDefault="00D56687" w:rsidP="00564901">
      <w:pPr>
        <w:pStyle w:val="paragraph"/>
      </w:pPr>
      <w:r w:rsidRPr="00E27513">
        <w:tab/>
        <w:t>(b)</w:t>
      </w:r>
      <w:r w:rsidRPr="00E27513">
        <w:tab/>
        <w:t>is in uniform or other role appropriate clothing; and</w:t>
      </w:r>
    </w:p>
    <w:p w:rsidR="00D56687" w:rsidRPr="00E27513" w:rsidRDefault="00D56687" w:rsidP="00564901">
      <w:pPr>
        <w:pStyle w:val="paragraph"/>
      </w:pPr>
      <w:r w:rsidRPr="00E27513">
        <w:tab/>
        <w:t>(c)</w:t>
      </w:r>
      <w:r w:rsidRPr="00E27513">
        <w:tab/>
        <w:t>displays proper identification as a member of a defence force.</w:t>
      </w:r>
    </w:p>
    <w:p w:rsidR="00D56687" w:rsidRPr="00E27513" w:rsidRDefault="00D56687" w:rsidP="00564901">
      <w:pPr>
        <w:pStyle w:val="ActHead5"/>
      </w:pPr>
      <w:bookmarkStart w:id="90" w:name="_Toc482604281"/>
      <w:r w:rsidRPr="00E27513">
        <w:rPr>
          <w:rStyle w:val="CharSectno"/>
        </w:rPr>
        <w:t>3.07</w:t>
      </w:r>
      <w:r w:rsidR="00564901" w:rsidRPr="00E27513">
        <w:t xml:space="preserve">  </w:t>
      </w:r>
      <w:r w:rsidRPr="00E27513">
        <w:t>Persons facilitating movement of cargo or passengers</w:t>
      </w:r>
      <w:bookmarkEnd w:id="90"/>
    </w:p>
    <w:p w:rsidR="00D56687" w:rsidRPr="00E27513" w:rsidRDefault="00D56687" w:rsidP="00564901">
      <w:pPr>
        <w:pStyle w:val="subsection"/>
      </w:pPr>
      <w:r w:rsidRPr="00E27513">
        <w:tab/>
        <w:t>(1)</w:t>
      </w:r>
      <w:r w:rsidRPr="00E27513">
        <w:tab/>
        <w:t>In this regulation:</w:t>
      </w:r>
    </w:p>
    <w:p w:rsidR="00966E8B" w:rsidRPr="00E27513" w:rsidRDefault="00966E8B" w:rsidP="00564901">
      <w:pPr>
        <w:pStyle w:val="Definition"/>
      </w:pPr>
      <w:r w:rsidRPr="00E27513">
        <w:rPr>
          <w:b/>
          <w:i/>
        </w:rPr>
        <w:t>cargo facilitator</w:t>
      </w:r>
      <w:r w:rsidRPr="00E27513">
        <w:t xml:space="preserve"> means a person who:</w:t>
      </w:r>
    </w:p>
    <w:p w:rsidR="00966E8B" w:rsidRPr="00E27513" w:rsidRDefault="00966E8B" w:rsidP="00564901">
      <w:pPr>
        <w:pStyle w:val="paragraph"/>
      </w:pPr>
      <w:r w:rsidRPr="00E27513">
        <w:tab/>
        <w:t>(a)</w:t>
      </w:r>
      <w:r w:rsidRPr="00E27513">
        <w:tab/>
        <w:t>is at a security controlled airport for the purpose of travelling with cargo on a prescribed aircraft; and</w:t>
      </w:r>
    </w:p>
    <w:p w:rsidR="00966E8B" w:rsidRPr="00E27513" w:rsidRDefault="00966E8B" w:rsidP="00564901">
      <w:pPr>
        <w:pStyle w:val="paragraph"/>
      </w:pPr>
      <w:r w:rsidRPr="00E27513">
        <w:tab/>
        <w:t>(b)</w:t>
      </w:r>
      <w:r w:rsidRPr="00E27513">
        <w:tab/>
        <w:t>has arrived at the airport on the aircraft; and</w:t>
      </w:r>
    </w:p>
    <w:p w:rsidR="00966E8B" w:rsidRPr="00E27513" w:rsidRDefault="00966E8B" w:rsidP="00564901">
      <w:pPr>
        <w:pStyle w:val="paragraph"/>
      </w:pPr>
      <w:r w:rsidRPr="00E27513">
        <w:tab/>
        <w:t>(c)</w:t>
      </w:r>
      <w:r w:rsidRPr="00E27513">
        <w:tab/>
        <w:t>is travelling for the purpose of assisting with the movement of the cargo; and</w:t>
      </w:r>
    </w:p>
    <w:p w:rsidR="00966E8B" w:rsidRPr="00E27513" w:rsidRDefault="00966E8B" w:rsidP="00564901">
      <w:pPr>
        <w:pStyle w:val="paragraph"/>
      </w:pPr>
      <w:r w:rsidRPr="00E27513">
        <w:tab/>
        <w:t>(d)</w:t>
      </w:r>
      <w:r w:rsidRPr="00E27513">
        <w:tab/>
        <w:t>does not travel through the airport for that purpose more than 3 times a year.</w:t>
      </w:r>
    </w:p>
    <w:p w:rsidR="00966E8B" w:rsidRPr="00E27513" w:rsidRDefault="005D7668" w:rsidP="00564901">
      <w:pPr>
        <w:pStyle w:val="notetext"/>
      </w:pPr>
      <w:r w:rsidRPr="00E27513">
        <w:t>Example:</w:t>
      </w:r>
      <w:r w:rsidRPr="00E27513">
        <w:tab/>
      </w:r>
      <w:r w:rsidR="00966E8B" w:rsidRPr="00E27513">
        <w:t>A person travelling with a racehorse to move the horse off the aircraft.</w:t>
      </w:r>
    </w:p>
    <w:p w:rsidR="001F69E9" w:rsidRPr="00E27513" w:rsidRDefault="001F69E9" w:rsidP="00564901">
      <w:pPr>
        <w:pStyle w:val="Definition"/>
      </w:pPr>
      <w:r w:rsidRPr="00E27513">
        <w:rPr>
          <w:b/>
          <w:i/>
        </w:rPr>
        <w:t>medical transport facilitator</w:t>
      </w:r>
      <w:r w:rsidRPr="00E27513">
        <w:t xml:space="preserve"> means a person who is an employee, contractor or volunteer of a State or Territory ambulance service and is at a security controlled airport for the purpose of assisting with the movement of:</w:t>
      </w:r>
    </w:p>
    <w:p w:rsidR="001F69E9" w:rsidRPr="00E27513" w:rsidRDefault="001F69E9" w:rsidP="00564901">
      <w:pPr>
        <w:pStyle w:val="paragraph"/>
      </w:pPr>
      <w:r w:rsidRPr="00E27513">
        <w:tab/>
        <w:t>(a)</w:t>
      </w:r>
      <w:r w:rsidRPr="00E27513">
        <w:tab/>
        <w:t>a sick or injured passenger to or from an aircraft; or</w:t>
      </w:r>
    </w:p>
    <w:p w:rsidR="001F69E9" w:rsidRPr="00E27513" w:rsidRDefault="001F69E9" w:rsidP="00564901">
      <w:pPr>
        <w:pStyle w:val="paragraph"/>
      </w:pPr>
      <w:r w:rsidRPr="00E27513">
        <w:tab/>
        <w:t>(b)</w:t>
      </w:r>
      <w:r w:rsidRPr="00E27513">
        <w:tab/>
        <w:t>medical cargo.</w:t>
      </w:r>
    </w:p>
    <w:p w:rsidR="00D56687" w:rsidRPr="00E27513" w:rsidRDefault="00D56687" w:rsidP="00564901">
      <w:pPr>
        <w:pStyle w:val="Definition"/>
      </w:pPr>
      <w:r w:rsidRPr="00E27513">
        <w:rPr>
          <w:b/>
          <w:bCs/>
          <w:i/>
          <w:iCs/>
        </w:rPr>
        <w:t>passenger facilitator</w:t>
      </w:r>
      <w:r w:rsidRPr="00E27513">
        <w:t xml:space="preserve"> means a person who is at a security controlled airport, or on a prescribed aircraft, for the purpose of assisting the movement of a passenger with reduced mobility or a specialised medical need.</w:t>
      </w:r>
    </w:p>
    <w:p w:rsidR="00D56687" w:rsidRPr="00E27513" w:rsidRDefault="00D56687" w:rsidP="00564901">
      <w:pPr>
        <w:pStyle w:val="subsection"/>
      </w:pPr>
      <w:r w:rsidRPr="00E27513">
        <w:tab/>
        <w:t>(2)</w:t>
      </w:r>
      <w:r w:rsidRPr="00E27513">
        <w:tab/>
        <w:t>Despite regulation</w:t>
      </w:r>
      <w:r w:rsidR="00E27513">
        <w:t> </w:t>
      </w:r>
      <w:r w:rsidRPr="00E27513">
        <w:rPr>
          <w:noProof/>
        </w:rPr>
        <w:t>3</w:t>
      </w:r>
      <w:r w:rsidRPr="00E27513">
        <w:t>.</w:t>
      </w:r>
      <w:r w:rsidRPr="00E27513">
        <w:rPr>
          <w:noProof/>
        </w:rPr>
        <w:t>03</w:t>
      </w:r>
      <w:r w:rsidRPr="00E27513">
        <w:t>, a cargo facilitator or passenger facilitator need not display an ASIC in the secure area if, while he or she is in the area, he or she is escorted by:</w:t>
      </w:r>
    </w:p>
    <w:p w:rsidR="00D56687" w:rsidRPr="00E27513" w:rsidRDefault="00D56687" w:rsidP="00564901">
      <w:pPr>
        <w:pStyle w:val="paragraph"/>
      </w:pPr>
      <w:r w:rsidRPr="00E27513">
        <w:tab/>
        <w:t>(a)</w:t>
      </w:r>
      <w:r w:rsidRPr="00E27513">
        <w:tab/>
        <w:t>an employee or officer of the operator of the aircraft on which the relevant cargo or passenger is or will be carried; or</w:t>
      </w:r>
    </w:p>
    <w:p w:rsidR="00D56687" w:rsidRPr="00E27513" w:rsidRDefault="00D56687" w:rsidP="00564901">
      <w:pPr>
        <w:pStyle w:val="paragraph"/>
      </w:pPr>
      <w:r w:rsidRPr="00E27513">
        <w:tab/>
        <w:t>(b)</w:t>
      </w:r>
      <w:r w:rsidRPr="00E27513">
        <w:tab/>
        <w:t>somebody else who the cargo facilitator or passenger facilitator has reason to believe is authorised to supervise cargo facilitators or passenger facilitators in the area.</w:t>
      </w:r>
    </w:p>
    <w:p w:rsidR="001F69E9" w:rsidRPr="00E27513" w:rsidRDefault="001F69E9" w:rsidP="00564901">
      <w:pPr>
        <w:pStyle w:val="subsection"/>
      </w:pPr>
      <w:r w:rsidRPr="00E27513">
        <w:tab/>
        <w:t>(2A)</w:t>
      </w:r>
      <w:r w:rsidRPr="00E27513">
        <w:tab/>
        <w:t>Despite regulation</w:t>
      </w:r>
      <w:r w:rsidR="00E27513">
        <w:t> </w:t>
      </w:r>
      <w:r w:rsidRPr="00E27513">
        <w:t xml:space="preserve">3.03, a medical transport facilitator is not required to display an ASIC in the secure area if he or she, while in the secure area, is supervised by </w:t>
      </w:r>
      <w:r w:rsidR="00D56C68" w:rsidRPr="00E27513">
        <w:t>a person who is displaying a valid ASIC and</w:t>
      </w:r>
      <w:r w:rsidRPr="00E27513">
        <w:t xml:space="preserve"> who is authorised by the operator of the aircraft on which the medical cargo or sick or injured passenger is or will be carried.</w:t>
      </w:r>
    </w:p>
    <w:p w:rsidR="001F69E9" w:rsidRPr="00E27513" w:rsidRDefault="001F69E9" w:rsidP="00564901">
      <w:pPr>
        <w:pStyle w:val="subsection"/>
      </w:pPr>
      <w:r w:rsidRPr="00E27513">
        <w:tab/>
        <w:t>(2B)</w:t>
      </w:r>
      <w:r w:rsidRPr="00E27513">
        <w:tab/>
        <w:t>For subregulation</w:t>
      </w:r>
      <w:r w:rsidR="00183AC8" w:rsidRPr="00E27513">
        <w:t> </w:t>
      </w:r>
      <w:r w:rsidRPr="00E27513">
        <w:t xml:space="preserve">(2A), a medical transport facilitator is supervised if </w:t>
      </w:r>
      <w:r w:rsidR="00D56C68" w:rsidRPr="00E27513">
        <w:t>the person who is displaying a valid ASIC</w:t>
      </w:r>
      <w:r w:rsidRPr="00E27513">
        <w:t>:</w:t>
      </w:r>
    </w:p>
    <w:p w:rsidR="001F69E9" w:rsidRPr="00E27513" w:rsidRDefault="001F69E9" w:rsidP="00564901">
      <w:pPr>
        <w:pStyle w:val="paragraph"/>
      </w:pPr>
      <w:r w:rsidRPr="00E27513">
        <w:tab/>
        <w:t>(a)</w:t>
      </w:r>
      <w:r w:rsidRPr="00E27513">
        <w:tab/>
        <w:t>escorts or accompanies the medical transport facilitator at all times when the medical transport facilitator is in the secure area; or</w:t>
      </w:r>
    </w:p>
    <w:p w:rsidR="001F69E9" w:rsidRPr="00E27513" w:rsidRDefault="001F69E9" w:rsidP="00564901">
      <w:pPr>
        <w:pStyle w:val="paragraph"/>
      </w:pPr>
      <w:r w:rsidRPr="00E27513">
        <w:tab/>
        <w:t>(b)</w:t>
      </w:r>
      <w:r w:rsidRPr="00E27513">
        <w:tab/>
        <w:t>watches the medical transport facilitator at all times when the medical transport facilitator is in the secure area.</w:t>
      </w:r>
    </w:p>
    <w:p w:rsidR="00D56687" w:rsidRPr="00E27513" w:rsidRDefault="00D56687" w:rsidP="00564901">
      <w:pPr>
        <w:pStyle w:val="subsection"/>
      </w:pPr>
      <w:r w:rsidRPr="00E27513">
        <w:tab/>
        <w:t>(3)</w:t>
      </w:r>
      <w:r w:rsidRPr="00E27513">
        <w:tab/>
        <w:t xml:space="preserve">An aircraft operator must </w:t>
      </w:r>
      <w:r w:rsidR="001F69E9" w:rsidRPr="00E27513">
        <w:t>ensure that a cargo</w:t>
      </w:r>
      <w:r w:rsidRPr="00E27513">
        <w:t xml:space="preserve"> facilitator or passenger facilitator does not enter, or stay in, a secure area of an airport unless the cargo facilitator or passenger facilitator:</w:t>
      </w:r>
    </w:p>
    <w:p w:rsidR="00D56687" w:rsidRPr="00E27513" w:rsidRDefault="00D56687" w:rsidP="00564901">
      <w:pPr>
        <w:pStyle w:val="paragraph"/>
      </w:pPr>
      <w:r w:rsidRPr="00E27513">
        <w:tab/>
        <w:t>(a)</w:t>
      </w:r>
      <w:r w:rsidRPr="00E27513">
        <w:tab/>
        <w:t>holds, and properly displays, a valid ASIC; or</w:t>
      </w:r>
    </w:p>
    <w:p w:rsidR="00D56687" w:rsidRPr="00E27513" w:rsidRDefault="00D56687" w:rsidP="00564901">
      <w:pPr>
        <w:pStyle w:val="paragraph"/>
      </w:pPr>
      <w:r w:rsidRPr="00E27513">
        <w:tab/>
        <w:t>(b)</w:t>
      </w:r>
      <w:r w:rsidRPr="00E27513">
        <w:tab/>
        <w:t xml:space="preserve">is directed to enter the area, and while in the area is escorted, by a person referred to in </w:t>
      </w:r>
      <w:r w:rsidR="00E27513">
        <w:t>paragraph (</w:t>
      </w:r>
      <w:r w:rsidRPr="00E27513">
        <w:t>2</w:t>
      </w:r>
      <w:r w:rsidR="00564901" w:rsidRPr="00E27513">
        <w:t>)(</w:t>
      </w:r>
      <w:r w:rsidRPr="00E27513">
        <w:t>a) or (b).</w:t>
      </w:r>
    </w:p>
    <w:p w:rsidR="00D56687" w:rsidRPr="00E27513" w:rsidRDefault="00564901" w:rsidP="00D56687">
      <w:pPr>
        <w:pStyle w:val="Penalty"/>
      </w:pPr>
      <w:r w:rsidRPr="00E27513">
        <w:t>Penalty:</w:t>
      </w:r>
      <w:r w:rsidRPr="00E27513">
        <w:tab/>
      </w:r>
      <w:r w:rsidR="00D56687" w:rsidRPr="00E27513">
        <w:t>10 penalty units.</w:t>
      </w:r>
    </w:p>
    <w:p w:rsidR="001F69E9" w:rsidRPr="00E27513" w:rsidRDefault="001F69E9" w:rsidP="00564901">
      <w:pPr>
        <w:pStyle w:val="subsection"/>
      </w:pPr>
      <w:r w:rsidRPr="00E27513">
        <w:tab/>
        <w:t>(3A)</w:t>
      </w:r>
      <w:r w:rsidRPr="00E27513">
        <w:tab/>
        <w:t>An aircraft operator must ensure that a medical transport facilitator does not enter, or stay in, a secure area of an airport unless the medical transport facilitator:</w:t>
      </w:r>
    </w:p>
    <w:p w:rsidR="001F69E9" w:rsidRPr="00E27513" w:rsidRDefault="001F69E9" w:rsidP="00564901">
      <w:pPr>
        <w:pStyle w:val="paragraph"/>
      </w:pPr>
      <w:r w:rsidRPr="00E27513">
        <w:tab/>
        <w:t>(a)</w:t>
      </w:r>
      <w:r w:rsidRPr="00E27513">
        <w:tab/>
        <w:t>holds and properly displays a valid ASIC; or</w:t>
      </w:r>
    </w:p>
    <w:p w:rsidR="001F69E9" w:rsidRPr="00E27513" w:rsidRDefault="001F69E9" w:rsidP="00564901">
      <w:pPr>
        <w:pStyle w:val="paragraph"/>
      </w:pPr>
      <w:r w:rsidRPr="00E27513">
        <w:tab/>
        <w:t>(b)</w:t>
      </w:r>
      <w:r w:rsidRPr="00E27513">
        <w:tab/>
        <w:t>is supervised by a person mentioned in subregulation</w:t>
      </w:r>
      <w:r w:rsidR="00183AC8" w:rsidRPr="00E27513">
        <w:t> </w:t>
      </w:r>
      <w:r w:rsidRPr="00E27513">
        <w:t>(2A).</w:t>
      </w:r>
    </w:p>
    <w:p w:rsidR="001F69E9" w:rsidRPr="00E27513" w:rsidRDefault="00564901" w:rsidP="001F69E9">
      <w:pPr>
        <w:pStyle w:val="Penalty"/>
        <w:keepLines/>
        <w:rPr>
          <w:color w:val="000000"/>
        </w:rPr>
      </w:pPr>
      <w:r w:rsidRPr="00E27513">
        <w:t>Penalty:</w:t>
      </w:r>
      <w:r w:rsidRPr="00E27513">
        <w:tab/>
      </w:r>
      <w:r w:rsidR="001F69E9" w:rsidRPr="00E27513">
        <w:t>10</w:t>
      </w:r>
      <w:r w:rsidR="001F69E9" w:rsidRPr="00E27513">
        <w:rPr>
          <w:color w:val="000000"/>
        </w:rPr>
        <w:t xml:space="preserve"> penalty units.</w:t>
      </w:r>
    </w:p>
    <w:p w:rsidR="00D56687" w:rsidRPr="00E27513" w:rsidRDefault="00D56687" w:rsidP="00564901">
      <w:pPr>
        <w:pStyle w:val="subsection"/>
      </w:pPr>
      <w:r w:rsidRPr="00E27513">
        <w:tab/>
        <w:t>(4)</w:t>
      </w:r>
      <w:r w:rsidRPr="00E27513">
        <w:tab/>
        <w:t>A contravention of subregulation</w:t>
      </w:r>
      <w:r w:rsidR="00183AC8" w:rsidRPr="00E27513">
        <w:t> </w:t>
      </w:r>
      <w:r w:rsidRPr="00E27513">
        <w:t xml:space="preserve">(3) </w:t>
      </w:r>
      <w:r w:rsidR="001F69E9" w:rsidRPr="00E27513">
        <w:t xml:space="preserve">or (3A) </w:t>
      </w:r>
      <w:r w:rsidRPr="00E27513">
        <w:t>is an offence of strict liability.</w:t>
      </w:r>
    </w:p>
    <w:p w:rsidR="00D56687" w:rsidRPr="00E27513" w:rsidRDefault="00D56687" w:rsidP="00564901">
      <w:pPr>
        <w:pStyle w:val="ActHead5"/>
      </w:pPr>
      <w:bookmarkStart w:id="91" w:name="_Toc482604282"/>
      <w:r w:rsidRPr="00E27513">
        <w:rPr>
          <w:rStyle w:val="CharSectno"/>
        </w:rPr>
        <w:t>3.07A</w:t>
      </w:r>
      <w:r w:rsidR="00564901" w:rsidRPr="00E27513">
        <w:t xml:space="preserve">  </w:t>
      </w:r>
      <w:r w:rsidRPr="00E27513">
        <w:t>Persons attending baggage make</w:t>
      </w:r>
      <w:r w:rsidR="00E27513">
        <w:noBreakHyphen/>
      </w:r>
      <w:r w:rsidRPr="00E27513">
        <w:t>up areas</w:t>
      </w:r>
      <w:bookmarkEnd w:id="91"/>
    </w:p>
    <w:p w:rsidR="00D56687" w:rsidRPr="00E27513" w:rsidRDefault="00D56687" w:rsidP="00564901">
      <w:pPr>
        <w:pStyle w:val="subsection"/>
      </w:pPr>
      <w:r w:rsidRPr="00E27513">
        <w:tab/>
      </w:r>
      <w:r w:rsidRPr="00E27513">
        <w:tab/>
        <w:t>Despite regulation</w:t>
      </w:r>
      <w:r w:rsidR="00E27513">
        <w:t> </w:t>
      </w:r>
      <w:r w:rsidRPr="00E27513">
        <w:t>3.03, a person need not display an ASIC in a secure area if:</w:t>
      </w:r>
    </w:p>
    <w:p w:rsidR="00D56687" w:rsidRPr="00E27513" w:rsidRDefault="00D56687" w:rsidP="00564901">
      <w:pPr>
        <w:pStyle w:val="paragraph"/>
      </w:pPr>
      <w:r w:rsidRPr="00E27513">
        <w:tab/>
        <w:t>(a)</w:t>
      </w:r>
      <w:r w:rsidRPr="00E27513">
        <w:tab/>
        <w:t>he or she is in the area for the purpose of identifying his or her baggage as part of baggage screening or reconciliation; and</w:t>
      </w:r>
    </w:p>
    <w:p w:rsidR="00D56687" w:rsidRPr="00E27513" w:rsidRDefault="00D56687" w:rsidP="00564901">
      <w:pPr>
        <w:pStyle w:val="paragraph"/>
      </w:pPr>
      <w:r w:rsidRPr="00E27513">
        <w:tab/>
        <w:t>(b)</w:t>
      </w:r>
      <w:r w:rsidRPr="00E27513">
        <w:tab/>
        <w:t>at all times while he or she is in the area, he or she is escorted by a person who is properly displaying a valid ASIC.</w:t>
      </w:r>
    </w:p>
    <w:p w:rsidR="00673857" w:rsidRPr="00E27513" w:rsidRDefault="00673857" w:rsidP="00564901">
      <w:pPr>
        <w:pStyle w:val="ActHead5"/>
      </w:pPr>
      <w:bookmarkStart w:id="92" w:name="_Toc482604283"/>
      <w:r w:rsidRPr="00E27513">
        <w:rPr>
          <w:rStyle w:val="CharSectno"/>
        </w:rPr>
        <w:t>3.07B</w:t>
      </w:r>
      <w:r w:rsidR="00564901" w:rsidRPr="00E27513">
        <w:t xml:space="preserve">  </w:t>
      </w:r>
      <w:r w:rsidRPr="00E27513">
        <w:t>Minors exempt from requirement to display ASIC</w:t>
      </w:r>
      <w:bookmarkEnd w:id="92"/>
    </w:p>
    <w:p w:rsidR="00673857" w:rsidRPr="00E27513" w:rsidRDefault="00673857" w:rsidP="00564901">
      <w:pPr>
        <w:pStyle w:val="subsection"/>
      </w:pPr>
      <w:r w:rsidRPr="00E27513">
        <w:tab/>
      </w:r>
      <w:r w:rsidRPr="00E27513">
        <w:tab/>
        <w:t>Despite regulation</w:t>
      </w:r>
      <w:r w:rsidR="00E27513">
        <w:t> </w:t>
      </w:r>
      <w:r w:rsidRPr="00E27513">
        <w:t>3.03, a person is not required to display an ASIC in a secure area if:</w:t>
      </w:r>
    </w:p>
    <w:p w:rsidR="00673857" w:rsidRPr="00E27513" w:rsidRDefault="00673857" w:rsidP="00564901">
      <w:pPr>
        <w:pStyle w:val="paragraph"/>
      </w:pPr>
      <w:r w:rsidRPr="00E27513">
        <w:tab/>
        <w:t>(a)</w:t>
      </w:r>
      <w:r w:rsidRPr="00E27513">
        <w:tab/>
        <w:t xml:space="preserve">the person is: </w:t>
      </w:r>
    </w:p>
    <w:p w:rsidR="00673857" w:rsidRPr="00E27513" w:rsidRDefault="00673857" w:rsidP="00564901">
      <w:pPr>
        <w:pStyle w:val="paragraphsub"/>
      </w:pPr>
      <w:r w:rsidRPr="00E27513">
        <w:tab/>
        <w:t>(i)</w:t>
      </w:r>
      <w:r w:rsidRPr="00E27513">
        <w:tab/>
        <w:t>younger than 5; or</w:t>
      </w:r>
    </w:p>
    <w:p w:rsidR="00673857" w:rsidRPr="00E27513" w:rsidRDefault="00673857" w:rsidP="00564901">
      <w:pPr>
        <w:pStyle w:val="paragraphsub"/>
      </w:pPr>
      <w:r w:rsidRPr="00E27513">
        <w:tab/>
        <w:t>(ii)</w:t>
      </w:r>
      <w:r w:rsidRPr="00E27513">
        <w:tab/>
        <w:t>younger than 16 and on a school excursion; and</w:t>
      </w:r>
    </w:p>
    <w:p w:rsidR="00673857" w:rsidRPr="00E27513" w:rsidRDefault="00673857" w:rsidP="00564901">
      <w:pPr>
        <w:pStyle w:val="paragraph"/>
      </w:pPr>
      <w:r w:rsidRPr="00E27513">
        <w:tab/>
        <w:t>(b)</w:t>
      </w:r>
      <w:r w:rsidRPr="00E27513">
        <w:tab/>
        <w:t>at all times the person is in the secure area, he or she is escorted by a person who is properly displaying a valid ASIC.</w:t>
      </w:r>
    </w:p>
    <w:p w:rsidR="00D56687" w:rsidRPr="00E27513" w:rsidRDefault="00D56687" w:rsidP="00564901">
      <w:pPr>
        <w:pStyle w:val="ActHead5"/>
      </w:pPr>
      <w:bookmarkStart w:id="93" w:name="_Toc482604284"/>
      <w:r w:rsidRPr="00E27513">
        <w:rPr>
          <w:rStyle w:val="CharSectno"/>
        </w:rPr>
        <w:t>3.08</w:t>
      </w:r>
      <w:r w:rsidR="00564901" w:rsidRPr="00E27513">
        <w:t xml:space="preserve">  </w:t>
      </w:r>
      <w:r w:rsidRPr="00E27513">
        <w:t>Persons exempted by Secretary from requirement to display ASIC</w:t>
      </w:r>
      <w:bookmarkEnd w:id="93"/>
    </w:p>
    <w:p w:rsidR="00D56687" w:rsidRPr="00E27513" w:rsidRDefault="00D56687" w:rsidP="00564901">
      <w:pPr>
        <w:pStyle w:val="subsection"/>
      </w:pPr>
      <w:r w:rsidRPr="00E27513">
        <w:tab/>
        <w:t>(1)</w:t>
      </w:r>
      <w:r w:rsidRPr="00E27513">
        <w:tab/>
        <w:t>Despite regulation</w:t>
      </w:r>
      <w:r w:rsidR="00E27513">
        <w:t> </w:t>
      </w:r>
      <w:r w:rsidRPr="00E27513">
        <w:rPr>
          <w:noProof/>
        </w:rPr>
        <w:t>3</w:t>
      </w:r>
      <w:r w:rsidRPr="00E27513">
        <w:t>.</w:t>
      </w:r>
      <w:r w:rsidRPr="00E27513">
        <w:rPr>
          <w:noProof/>
        </w:rPr>
        <w:t>03</w:t>
      </w:r>
      <w:r w:rsidRPr="00E27513">
        <w:t>, somebody to whom the Secretary has given an exemption under this regulation need not display an ASIC in a secure area.</w:t>
      </w:r>
    </w:p>
    <w:p w:rsidR="00D56687" w:rsidRPr="00E27513" w:rsidRDefault="00D56687" w:rsidP="00564901">
      <w:pPr>
        <w:pStyle w:val="subsection"/>
      </w:pPr>
      <w:r w:rsidRPr="00E27513">
        <w:tab/>
        <w:t>(2)</w:t>
      </w:r>
      <w:r w:rsidRPr="00E27513">
        <w:tab/>
        <w:t>A person may apply, in writing, to the Secretary for a written exemption from displaying an ASIC in such an area.</w:t>
      </w:r>
    </w:p>
    <w:p w:rsidR="00D56687" w:rsidRPr="00E27513" w:rsidRDefault="00D56687" w:rsidP="00564901">
      <w:pPr>
        <w:pStyle w:val="subsection"/>
      </w:pPr>
      <w:r w:rsidRPr="00E27513">
        <w:tab/>
        <w:t>(3)</w:t>
      </w:r>
      <w:r w:rsidRPr="00E27513">
        <w:tab/>
        <w:t>Within 30 days after receiving an application, the Secretary must:</w:t>
      </w:r>
    </w:p>
    <w:p w:rsidR="00D56687" w:rsidRPr="00E27513" w:rsidRDefault="00D56687" w:rsidP="00564901">
      <w:pPr>
        <w:pStyle w:val="paragraph"/>
      </w:pPr>
      <w:r w:rsidRPr="00E27513">
        <w:tab/>
        <w:t>(a)</w:t>
      </w:r>
      <w:r w:rsidRPr="00E27513">
        <w:tab/>
        <w:t>give or refuse the exemption; and</w:t>
      </w:r>
    </w:p>
    <w:p w:rsidR="00D56687" w:rsidRPr="00E27513" w:rsidRDefault="00D56687" w:rsidP="00564901">
      <w:pPr>
        <w:pStyle w:val="paragraph"/>
      </w:pPr>
      <w:r w:rsidRPr="00E27513">
        <w:tab/>
        <w:t>(b)</w:t>
      </w:r>
      <w:r w:rsidRPr="00E27513">
        <w:tab/>
        <w:t>notify the person in writing of the decision and, if the decision is a refusal, the reasons for it.</w:t>
      </w:r>
    </w:p>
    <w:p w:rsidR="00D56687" w:rsidRPr="00E27513" w:rsidRDefault="00D56687" w:rsidP="00564901">
      <w:pPr>
        <w:pStyle w:val="subsection"/>
      </w:pPr>
      <w:r w:rsidRPr="00E27513">
        <w:tab/>
        <w:t>(4)</w:t>
      </w:r>
      <w:r w:rsidRPr="00E27513">
        <w:tab/>
        <w:t>On the Secretary’s own initiative, the Secretary may give a person, or all persons in a specified class, exemption from displaying an ASIC in a secure area.</w:t>
      </w:r>
    </w:p>
    <w:p w:rsidR="00D56687" w:rsidRPr="00E27513" w:rsidRDefault="00D56687" w:rsidP="00564901">
      <w:pPr>
        <w:pStyle w:val="subsection"/>
      </w:pPr>
      <w:r w:rsidRPr="00E27513">
        <w:tab/>
        <w:t>(5)</w:t>
      </w:r>
      <w:r w:rsidRPr="00E27513">
        <w:tab/>
        <w:t>Before giving or refusing an exemption, the Secretary must consider:</w:t>
      </w:r>
    </w:p>
    <w:p w:rsidR="00D56687" w:rsidRPr="00E27513" w:rsidRDefault="00D56687" w:rsidP="00564901">
      <w:pPr>
        <w:pStyle w:val="paragraph"/>
      </w:pPr>
      <w:r w:rsidRPr="00E27513">
        <w:tab/>
        <w:t>(a)</w:t>
      </w:r>
      <w:r w:rsidRPr="00E27513">
        <w:tab/>
        <w:t>why the exemption is necessary; and</w:t>
      </w:r>
    </w:p>
    <w:p w:rsidR="00D56687" w:rsidRPr="00E27513" w:rsidRDefault="00D56687" w:rsidP="00564901">
      <w:pPr>
        <w:pStyle w:val="paragraph"/>
      </w:pPr>
      <w:r w:rsidRPr="00E27513">
        <w:tab/>
        <w:t>(b)</w:t>
      </w:r>
      <w:r w:rsidRPr="00E27513">
        <w:tab/>
        <w:t>the likely effect of the proposed exemption on aviation security at the airport; and</w:t>
      </w:r>
    </w:p>
    <w:p w:rsidR="00D56687" w:rsidRPr="00E27513" w:rsidRDefault="00D56687" w:rsidP="00564901">
      <w:pPr>
        <w:pStyle w:val="paragraph"/>
      </w:pPr>
      <w:r w:rsidRPr="00E27513">
        <w:tab/>
        <w:t>(c)</w:t>
      </w:r>
      <w:r w:rsidRPr="00E27513">
        <w:tab/>
        <w:t>how long the proposed exemption will last, if it is given; and</w:t>
      </w:r>
    </w:p>
    <w:p w:rsidR="00D56687" w:rsidRPr="00E27513" w:rsidRDefault="00D56687" w:rsidP="00564901">
      <w:pPr>
        <w:pStyle w:val="paragraph"/>
      </w:pPr>
      <w:r w:rsidRPr="00E27513">
        <w:tab/>
        <w:t>(d)</w:t>
      </w:r>
      <w:r w:rsidRPr="00E27513">
        <w:tab/>
        <w:t>anything else relevant that the Secretary knows about.</w:t>
      </w:r>
    </w:p>
    <w:p w:rsidR="00D56687" w:rsidRPr="00E27513" w:rsidRDefault="00D56687" w:rsidP="00564901">
      <w:pPr>
        <w:pStyle w:val="subsection"/>
      </w:pPr>
      <w:r w:rsidRPr="00E27513">
        <w:tab/>
        <w:t>(6)</w:t>
      </w:r>
      <w:r w:rsidRPr="00E27513">
        <w:tab/>
        <w:t>The Secretary may give an exemption:</w:t>
      </w:r>
    </w:p>
    <w:p w:rsidR="00D56687" w:rsidRPr="00E27513" w:rsidRDefault="00D56687" w:rsidP="00564901">
      <w:pPr>
        <w:pStyle w:val="paragraph"/>
      </w:pPr>
      <w:r w:rsidRPr="00E27513">
        <w:tab/>
        <w:t>(a)</w:t>
      </w:r>
      <w:r w:rsidRPr="00E27513">
        <w:tab/>
        <w:t>for a particular period and subject to a condition or conditions mentioned in the exemption; or</w:t>
      </w:r>
    </w:p>
    <w:p w:rsidR="00D56687" w:rsidRPr="00E27513" w:rsidRDefault="00D56687" w:rsidP="00564901">
      <w:pPr>
        <w:pStyle w:val="paragraph"/>
      </w:pPr>
      <w:r w:rsidRPr="00E27513">
        <w:tab/>
        <w:t>(b)</w:t>
      </w:r>
      <w:r w:rsidRPr="00E27513">
        <w:tab/>
        <w:t>limited to part of such an area of a particular airport.</w:t>
      </w:r>
    </w:p>
    <w:p w:rsidR="00D56687" w:rsidRPr="00E27513" w:rsidRDefault="00D56687" w:rsidP="00564901">
      <w:pPr>
        <w:pStyle w:val="subsection"/>
      </w:pPr>
      <w:r w:rsidRPr="00E27513">
        <w:tab/>
        <w:t>(7)</w:t>
      </w:r>
      <w:r w:rsidRPr="00E27513">
        <w:tab/>
        <w:t xml:space="preserve">If the Secretary gives an exemption to all persons in a specified class, the Secretary must publish a notice of the exemption in the </w:t>
      </w:r>
      <w:r w:rsidRPr="00E27513">
        <w:rPr>
          <w:i/>
        </w:rPr>
        <w:t>Gazette</w:t>
      </w:r>
      <w:r w:rsidRPr="00E27513">
        <w:t>.</w:t>
      </w:r>
    </w:p>
    <w:p w:rsidR="00D56687" w:rsidRPr="00E27513" w:rsidRDefault="00D56687" w:rsidP="00564901">
      <w:pPr>
        <w:pStyle w:val="subsection"/>
      </w:pPr>
      <w:r w:rsidRPr="00E27513">
        <w:tab/>
        <w:t>(8)</w:t>
      </w:r>
      <w:r w:rsidRPr="00E27513">
        <w:tab/>
        <w:t>To avoid doubt, an exemption under this regulation does not authorise the holder to:</w:t>
      </w:r>
    </w:p>
    <w:p w:rsidR="00D56687" w:rsidRPr="00E27513" w:rsidRDefault="00D56687" w:rsidP="00564901">
      <w:pPr>
        <w:pStyle w:val="paragraph"/>
      </w:pPr>
      <w:r w:rsidRPr="00E27513">
        <w:tab/>
        <w:t>(a)</w:t>
      </w:r>
      <w:r w:rsidRPr="00E27513">
        <w:tab/>
        <w:t>pass through a screening point without being screened; or</w:t>
      </w:r>
    </w:p>
    <w:p w:rsidR="00D56687" w:rsidRPr="00E27513" w:rsidRDefault="00D56687" w:rsidP="00564901">
      <w:pPr>
        <w:pStyle w:val="paragraph"/>
      </w:pPr>
      <w:r w:rsidRPr="00E27513">
        <w:tab/>
        <w:t>(b)</w:t>
      </w:r>
      <w:r w:rsidRPr="00E27513">
        <w:tab/>
        <w:t>enter a secure area or a prescribed aircraft otherwise than through a screening point.</w:t>
      </w:r>
    </w:p>
    <w:p w:rsidR="00673857" w:rsidRPr="00E27513" w:rsidRDefault="00673857" w:rsidP="00564901">
      <w:pPr>
        <w:pStyle w:val="ActHead5"/>
      </w:pPr>
      <w:bookmarkStart w:id="94" w:name="_Toc482604285"/>
      <w:r w:rsidRPr="00E27513">
        <w:rPr>
          <w:rStyle w:val="CharSectno"/>
        </w:rPr>
        <w:t>3.09</w:t>
      </w:r>
      <w:r w:rsidR="00564901" w:rsidRPr="00E27513">
        <w:t xml:space="preserve">  </w:t>
      </w:r>
      <w:r w:rsidRPr="00E27513">
        <w:t>Persons who display valid VICs or TACs</w:t>
      </w:r>
      <w:bookmarkEnd w:id="94"/>
    </w:p>
    <w:p w:rsidR="00D56687" w:rsidRPr="00E27513" w:rsidRDefault="00D56687" w:rsidP="00564901">
      <w:pPr>
        <w:pStyle w:val="subsection"/>
      </w:pPr>
      <w:r w:rsidRPr="00E27513">
        <w:tab/>
        <w:t>(1)</w:t>
      </w:r>
      <w:r w:rsidRPr="00E27513">
        <w:tab/>
        <w:t>Despite regulation</w:t>
      </w:r>
      <w:r w:rsidR="00E27513">
        <w:t> </w:t>
      </w:r>
      <w:r w:rsidRPr="00E27513">
        <w:rPr>
          <w:noProof/>
        </w:rPr>
        <w:t>3</w:t>
      </w:r>
      <w:r w:rsidRPr="00E27513">
        <w:t>.</w:t>
      </w:r>
      <w:r w:rsidRPr="00E27513">
        <w:rPr>
          <w:noProof/>
        </w:rPr>
        <w:t>03</w:t>
      </w:r>
      <w:r w:rsidRPr="00E27513">
        <w:t>, a person who is properly displaying a valid VIC</w:t>
      </w:r>
      <w:r w:rsidR="00673857" w:rsidRPr="00E27513">
        <w:t xml:space="preserve"> or TAC</w:t>
      </w:r>
      <w:r w:rsidRPr="00E27513">
        <w:t xml:space="preserve"> need not display an ASIC in the secure area to which the VIC</w:t>
      </w:r>
      <w:r w:rsidR="00673857" w:rsidRPr="00E27513">
        <w:t xml:space="preserve"> or TAC</w:t>
      </w:r>
      <w:r w:rsidRPr="00E27513">
        <w:t xml:space="preserve"> allows access.</w:t>
      </w:r>
    </w:p>
    <w:p w:rsidR="00D56687" w:rsidRPr="00E27513" w:rsidRDefault="00D56687" w:rsidP="00564901">
      <w:pPr>
        <w:pStyle w:val="subsection"/>
      </w:pPr>
      <w:r w:rsidRPr="00E27513">
        <w:tab/>
        <w:t>(2)</w:t>
      </w:r>
      <w:r w:rsidRPr="00E27513">
        <w:tab/>
        <w:t xml:space="preserve">A person who is the holder of an ASIC, and has supervised a person who holds a VIC </w:t>
      </w:r>
      <w:r w:rsidR="00673857" w:rsidRPr="00E27513">
        <w:t xml:space="preserve">or TAC </w:t>
      </w:r>
      <w:r w:rsidRPr="00E27513">
        <w:t xml:space="preserve">into the secure area to which the VIC </w:t>
      </w:r>
      <w:r w:rsidR="00673857" w:rsidRPr="00E27513">
        <w:t xml:space="preserve">or TAC </w:t>
      </w:r>
      <w:r w:rsidRPr="00E27513">
        <w:t>allows access, must not leave the holder of the VIC</w:t>
      </w:r>
      <w:r w:rsidR="00673857" w:rsidRPr="00E27513">
        <w:t xml:space="preserve"> or TAC</w:t>
      </w:r>
      <w:r w:rsidRPr="00E27513">
        <w:t xml:space="preserve"> unsupervised while the holder of the VIC </w:t>
      </w:r>
      <w:r w:rsidR="00673857" w:rsidRPr="00E27513">
        <w:t xml:space="preserve">or TAC </w:t>
      </w:r>
      <w:r w:rsidRPr="00E27513">
        <w:t>is in the area unless the supervision of the VIC</w:t>
      </w:r>
      <w:r w:rsidR="00673857" w:rsidRPr="00E27513">
        <w:t xml:space="preserve"> or TAC</w:t>
      </w:r>
      <w:r w:rsidRPr="00E27513">
        <w:t xml:space="preserve"> holder is taken over by </w:t>
      </w:r>
      <w:r w:rsidR="00D56C68" w:rsidRPr="00E27513">
        <w:t>another person who is displaying a valid ASIC</w:t>
      </w:r>
      <w:r w:rsidRPr="00E27513">
        <w:t>.</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(3)</w:t>
      </w:r>
      <w:r w:rsidRPr="00E27513">
        <w:tab/>
        <w:t>A contravention of subregulation</w:t>
      </w:r>
      <w:r w:rsidR="00183AC8" w:rsidRPr="00E27513">
        <w:t> </w:t>
      </w:r>
      <w:r w:rsidRPr="00E27513">
        <w:t>(2) is an offence of strict liability.</w:t>
      </w:r>
    </w:p>
    <w:p w:rsidR="00D56687" w:rsidRPr="00E27513" w:rsidRDefault="00D56687" w:rsidP="00564901">
      <w:pPr>
        <w:pStyle w:val="subsection"/>
      </w:pPr>
      <w:r w:rsidRPr="00E27513">
        <w:tab/>
        <w:t>(4)</w:t>
      </w:r>
      <w:r w:rsidRPr="00E27513">
        <w:tab/>
        <w:t>A person who is the holder of a VIC</w:t>
      </w:r>
      <w:r w:rsidR="00673857" w:rsidRPr="00E27513">
        <w:t xml:space="preserve"> or TAC</w:t>
      </w:r>
      <w:r w:rsidRPr="00E27513">
        <w:t>, and was supervised by the holder of an ASIC into the secure area to which the VIC</w:t>
      </w:r>
      <w:r w:rsidR="00673857" w:rsidRPr="00E27513">
        <w:t xml:space="preserve"> or TAC</w:t>
      </w:r>
      <w:r w:rsidRPr="00E27513">
        <w:t xml:space="preserve"> allows access, must leave the area immediately if </w:t>
      </w:r>
      <w:r w:rsidR="00D56C68" w:rsidRPr="00E27513">
        <w:t>no person who is displaying a valid ASIC</w:t>
      </w:r>
      <w:r w:rsidRPr="00E27513">
        <w:t xml:space="preserve"> is supervising him or her.</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C68" w:rsidRPr="00E27513" w:rsidRDefault="00D56C68" w:rsidP="00D56C68">
      <w:pPr>
        <w:pStyle w:val="ActHead5"/>
      </w:pPr>
      <w:bookmarkStart w:id="95" w:name="_Toc482604286"/>
      <w:r w:rsidRPr="00E27513">
        <w:rPr>
          <w:rStyle w:val="CharSectno"/>
        </w:rPr>
        <w:t>3.10</w:t>
      </w:r>
      <w:r w:rsidRPr="00E27513">
        <w:t xml:space="preserve">  Other cards not to be used as red ASICs, grey ASICs, VICs or TACs</w:t>
      </w:r>
      <w:bookmarkEnd w:id="95"/>
    </w:p>
    <w:p w:rsidR="00D56687" w:rsidRPr="00E27513" w:rsidRDefault="00D56687" w:rsidP="00564901">
      <w:pPr>
        <w:pStyle w:val="subsection"/>
      </w:pPr>
      <w:r w:rsidRPr="00E27513">
        <w:tab/>
        <w:t>(1)</w:t>
      </w:r>
      <w:r w:rsidRPr="00E27513">
        <w:tab/>
        <w:t xml:space="preserve">A person must not intentionally use an identity card, or another type of card, to be in a secure area, if he or she knows or believes that the card is not a </w:t>
      </w:r>
      <w:r w:rsidR="00D56C68" w:rsidRPr="00E27513">
        <w:t>valid red ASIC, grey ASIC</w:t>
      </w:r>
      <w:r w:rsidR="00673857" w:rsidRPr="00E27513">
        <w:t>, VIC or TAC</w:t>
      </w:r>
      <w:r w:rsidRPr="00E27513">
        <w:t>.</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D56687" w:rsidP="00564901">
      <w:pPr>
        <w:pStyle w:val="subsection"/>
      </w:pPr>
      <w:r w:rsidRPr="00E27513">
        <w:tab/>
        <w:t>(2)</w:t>
      </w:r>
      <w:r w:rsidRPr="00E27513">
        <w:tab/>
        <w:t>Subregulation (1) does not apply to a person who, under this Division, need not properly display a valid ASIC in the relevant secure area.</w:t>
      </w:r>
    </w:p>
    <w:p w:rsidR="00D56687" w:rsidRPr="00E27513" w:rsidRDefault="00D56687" w:rsidP="00564901">
      <w:pPr>
        <w:pStyle w:val="ActHead5"/>
      </w:pPr>
      <w:bookmarkStart w:id="96" w:name="_Toc482604287"/>
      <w:r w:rsidRPr="00E27513">
        <w:rPr>
          <w:rStyle w:val="CharSectno"/>
        </w:rPr>
        <w:t>3.11</w:t>
      </w:r>
      <w:r w:rsidR="00564901" w:rsidRPr="00E27513">
        <w:t xml:space="preserve">  </w:t>
      </w:r>
      <w:r w:rsidRPr="00E27513">
        <w:t>Entry to secure area to be for lawful purposes only</w:t>
      </w:r>
      <w:bookmarkEnd w:id="96"/>
    </w:p>
    <w:p w:rsidR="00D56687" w:rsidRPr="00E27513" w:rsidRDefault="00D56687" w:rsidP="00564901">
      <w:pPr>
        <w:pStyle w:val="subsection"/>
      </w:pPr>
      <w:r w:rsidRPr="00E27513">
        <w:tab/>
      </w:r>
      <w:r w:rsidRPr="00E27513">
        <w:tab/>
        <w:t xml:space="preserve">The holder of </w:t>
      </w:r>
      <w:r w:rsidR="00D56C68" w:rsidRPr="00E27513">
        <w:t>a red ASIC, grey ASIC</w:t>
      </w:r>
      <w:r w:rsidR="00673857" w:rsidRPr="00E27513">
        <w:t xml:space="preserve">, VIC or TAC </w:t>
      </w:r>
      <w:r w:rsidRPr="00E27513">
        <w:t>must not enter, or stay in, a secure area other than for a lawful purpose.</w:t>
      </w:r>
    </w:p>
    <w:p w:rsidR="00D56687" w:rsidRPr="00E27513" w:rsidRDefault="00564901" w:rsidP="00D56687">
      <w:pPr>
        <w:pStyle w:val="Penalty"/>
      </w:pPr>
      <w:r w:rsidRPr="00E27513">
        <w:t>Penalty:</w:t>
      </w:r>
      <w:r w:rsidRPr="00E27513">
        <w:tab/>
      </w:r>
      <w:r w:rsidR="00D56687" w:rsidRPr="00E27513">
        <w:t>5 penalty units.</w:t>
      </w:r>
    </w:p>
    <w:p w:rsidR="00992469" w:rsidRPr="00E27513" w:rsidRDefault="00564901" w:rsidP="00564901">
      <w:pPr>
        <w:pStyle w:val="ActHead4"/>
      </w:pPr>
      <w:bookmarkStart w:id="97" w:name="_Toc482604288"/>
      <w:r w:rsidRPr="00E27513">
        <w:rPr>
          <w:rStyle w:val="CharSubdNo"/>
        </w:rPr>
        <w:t>Subdivision</w:t>
      </w:r>
      <w:r w:rsidR="00E27513" w:rsidRPr="00E27513">
        <w:rPr>
          <w:rStyle w:val="CharSubdNo"/>
        </w:rPr>
        <w:t> </w:t>
      </w:r>
      <w:r w:rsidR="00992469" w:rsidRPr="00E27513">
        <w:rPr>
          <w:rStyle w:val="CharSubdNo"/>
        </w:rPr>
        <w:t>3.2.2</w:t>
      </w:r>
      <w:r w:rsidRPr="00E27513">
        <w:t>—</w:t>
      </w:r>
      <w:r w:rsidR="00992469" w:rsidRPr="00E27513">
        <w:rPr>
          <w:rStyle w:val="CharSubdText"/>
        </w:rPr>
        <w:t>Display and use of ASICs, VICs and TACs outside secure areas</w:t>
      </w:r>
      <w:bookmarkEnd w:id="97"/>
    </w:p>
    <w:p w:rsidR="00D56687" w:rsidRPr="00E27513" w:rsidRDefault="00D56687" w:rsidP="00564901">
      <w:pPr>
        <w:pStyle w:val="ActHead5"/>
      </w:pPr>
      <w:bookmarkStart w:id="98" w:name="_Toc482604289"/>
      <w:r w:rsidRPr="00E27513">
        <w:rPr>
          <w:rStyle w:val="CharSectno"/>
        </w:rPr>
        <w:t>3.12</w:t>
      </w:r>
      <w:r w:rsidR="00564901" w:rsidRPr="00E27513">
        <w:t xml:space="preserve">  </w:t>
      </w:r>
      <w:r w:rsidRPr="00E27513">
        <w:t>Persons facilitating passenger check</w:t>
      </w:r>
      <w:r w:rsidR="00E27513">
        <w:noBreakHyphen/>
      </w:r>
      <w:r w:rsidRPr="00E27513">
        <w:t>in or baggage handling outside secure areas</w:t>
      </w:r>
      <w:bookmarkEnd w:id="98"/>
    </w:p>
    <w:p w:rsidR="00D56687" w:rsidRPr="00E27513" w:rsidRDefault="00D56687" w:rsidP="00564901">
      <w:pPr>
        <w:pStyle w:val="subsection"/>
      </w:pPr>
      <w:r w:rsidRPr="00E27513">
        <w:tab/>
        <w:t>(1)</w:t>
      </w:r>
      <w:r w:rsidRPr="00E27513">
        <w:tab/>
        <w:t>A person who is facilitating:</w:t>
      </w:r>
    </w:p>
    <w:p w:rsidR="00D56687" w:rsidRPr="00E27513" w:rsidRDefault="00D56687" w:rsidP="00564901">
      <w:pPr>
        <w:pStyle w:val="paragraph"/>
      </w:pPr>
      <w:r w:rsidRPr="00E27513">
        <w:tab/>
        <w:t>(a)</w:t>
      </w:r>
      <w:r w:rsidRPr="00E27513">
        <w:tab/>
        <w:t>passenger check</w:t>
      </w:r>
      <w:r w:rsidR="00E27513">
        <w:noBreakHyphen/>
      </w:r>
      <w:r w:rsidRPr="00E27513">
        <w:t>in; or</w:t>
      </w:r>
    </w:p>
    <w:p w:rsidR="00D56687" w:rsidRPr="00E27513" w:rsidRDefault="00D56687" w:rsidP="00564901">
      <w:pPr>
        <w:pStyle w:val="paragraph"/>
      </w:pPr>
      <w:r w:rsidRPr="00E27513">
        <w:tab/>
        <w:t>(b)</w:t>
      </w:r>
      <w:r w:rsidRPr="00E27513">
        <w:tab/>
        <w:t>the handling of checked baggage;</w:t>
      </w:r>
    </w:p>
    <w:p w:rsidR="00D56687" w:rsidRPr="00E27513" w:rsidRDefault="00D56687" w:rsidP="00564901">
      <w:pPr>
        <w:pStyle w:val="subsection2"/>
      </w:pPr>
      <w:r w:rsidRPr="00E27513">
        <w:t>at a security controlled airport (regardless of whether, at the time, he or she is in a secure area) must properly display a valid ASIC at all times while doing so.</w:t>
      </w:r>
    </w:p>
    <w:p w:rsidR="00D56687" w:rsidRPr="00E27513" w:rsidRDefault="00564901" w:rsidP="00D56687">
      <w:pPr>
        <w:pStyle w:val="Penalty"/>
      </w:pPr>
      <w:r w:rsidRPr="00E27513">
        <w:t>Penalty:</w:t>
      </w:r>
      <w:r w:rsidRPr="00E27513">
        <w:tab/>
      </w:r>
      <w:r w:rsidR="00D56687" w:rsidRPr="00E27513">
        <w:t>5 penalty units.</w:t>
      </w:r>
    </w:p>
    <w:p w:rsidR="00D56687" w:rsidRPr="00E27513" w:rsidRDefault="00564901" w:rsidP="00564901">
      <w:pPr>
        <w:pStyle w:val="notetext"/>
      </w:pPr>
      <w:r w:rsidRPr="00E27513">
        <w:rPr>
          <w:iCs/>
        </w:rPr>
        <w:t>Note 1:</w:t>
      </w:r>
      <w:r w:rsidRPr="00E27513">
        <w:rPr>
          <w:iCs/>
        </w:rPr>
        <w:tab/>
      </w:r>
      <w:r w:rsidR="00D56687" w:rsidRPr="00E27513">
        <w:t xml:space="preserve">For </w:t>
      </w:r>
      <w:r w:rsidR="00D56687" w:rsidRPr="00E27513">
        <w:rPr>
          <w:b/>
          <w:bCs/>
          <w:i/>
          <w:iCs/>
        </w:rPr>
        <w:t>properly displaying</w:t>
      </w:r>
      <w:r w:rsidR="00D56687" w:rsidRPr="00E27513">
        <w:t>, see regulation</w:t>
      </w:r>
      <w:r w:rsidR="00E27513">
        <w:t> </w:t>
      </w:r>
      <w:r w:rsidR="00D56687" w:rsidRPr="00E27513">
        <w:rPr>
          <w:noProof/>
        </w:rPr>
        <w:t>1</w:t>
      </w:r>
      <w:r w:rsidR="00D56687" w:rsidRPr="00E27513">
        <w:t>.</w:t>
      </w:r>
      <w:r w:rsidR="00D56687" w:rsidRPr="00E27513">
        <w:rPr>
          <w:noProof/>
        </w:rPr>
        <w:t>04</w:t>
      </w:r>
      <w:r w:rsidR="00D56687" w:rsidRPr="00E27513">
        <w:t xml:space="preserve">; for </w:t>
      </w:r>
      <w:r w:rsidR="00D56687" w:rsidRPr="00E27513">
        <w:rPr>
          <w:b/>
          <w:bCs/>
          <w:i/>
          <w:iCs/>
        </w:rPr>
        <w:t>valid</w:t>
      </w:r>
      <w:r w:rsidR="00D56687" w:rsidRPr="00E27513">
        <w:t>, see regulation</w:t>
      </w:r>
      <w:r w:rsidR="00E27513">
        <w:t> </w:t>
      </w:r>
      <w:r w:rsidR="00D56687" w:rsidRPr="00E27513">
        <w:rPr>
          <w:noProof/>
        </w:rPr>
        <w:t>1</w:t>
      </w:r>
      <w:r w:rsidR="00D56687" w:rsidRPr="00E27513">
        <w:t>.</w:t>
      </w:r>
      <w:r w:rsidR="00D56687" w:rsidRPr="00E27513">
        <w:rPr>
          <w:noProof/>
        </w:rPr>
        <w:t>05</w:t>
      </w:r>
      <w:r w:rsidR="00D56687" w:rsidRPr="00E27513">
        <w:t>. The passenger and baggage check</w:t>
      </w:r>
      <w:r w:rsidR="00E27513">
        <w:noBreakHyphen/>
      </w:r>
      <w:r w:rsidR="00D56687" w:rsidRPr="00E27513">
        <w:t>in areas are not normally part of the secure area of an airport.</w:t>
      </w:r>
    </w:p>
    <w:p w:rsidR="00992469" w:rsidRPr="00E27513" w:rsidRDefault="00564901" w:rsidP="00564901">
      <w:pPr>
        <w:pStyle w:val="notetext"/>
      </w:pPr>
      <w:r w:rsidRPr="00E27513">
        <w:t>Note 2:</w:t>
      </w:r>
      <w:r w:rsidRPr="00E27513">
        <w:tab/>
      </w:r>
      <w:r w:rsidR="00992469" w:rsidRPr="00E27513">
        <w:t>A person who properly displays a valid VIC or TAC, and is supervised by a person who properly displays a valid ASIC, need not display a valid ASIC</w:t>
      </w:r>
      <w:r w:rsidRPr="00E27513">
        <w:t>—</w:t>
      </w:r>
      <w:r w:rsidR="00992469" w:rsidRPr="00E27513">
        <w:t>see regulation</w:t>
      </w:r>
      <w:r w:rsidR="00E27513">
        <w:t> </w:t>
      </w:r>
      <w:r w:rsidR="00992469" w:rsidRPr="00E27513">
        <w:t>3.09.</w:t>
      </w:r>
    </w:p>
    <w:p w:rsidR="00D56687" w:rsidRPr="00E27513" w:rsidRDefault="00564901" w:rsidP="00564901">
      <w:pPr>
        <w:pStyle w:val="notetext"/>
        <w:rPr>
          <w:i/>
        </w:rPr>
      </w:pPr>
      <w:r w:rsidRPr="00E27513">
        <w:t>Note 3:</w:t>
      </w:r>
      <w:r w:rsidRPr="00E27513">
        <w:tab/>
      </w:r>
      <w:r w:rsidR="00D56687" w:rsidRPr="00E27513">
        <w:t>At a time when such a person is outside the secure area, he or she complies with subregulation</w:t>
      </w:r>
      <w:r w:rsidR="00183AC8" w:rsidRPr="00E27513">
        <w:t> </w:t>
      </w:r>
      <w:r w:rsidR="00D56687" w:rsidRPr="00E27513">
        <w:t>(1) if the ASIC is either a red ASIC or a grey ASIC. At a time when he or she is in the secure area, the ASIC must be either a red ASIC or a grey ASIC in accordance with regulation</w:t>
      </w:r>
      <w:r w:rsidR="00E27513">
        <w:t> </w:t>
      </w:r>
      <w:r w:rsidR="00D56687" w:rsidRPr="00E27513">
        <w:rPr>
          <w:noProof/>
        </w:rPr>
        <w:t>3</w:t>
      </w:r>
      <w:r w:rsidR="00D56687" w:rsidRPr="00E27513">
        <w:t>.</w:t>
      </w:r>
      <w:r w:rsidR="00D56687" w:rsidRPr="00E27513">
        <w:rPr>
          <w:noProof/>
        </w:rPr>
        <w:t>03</w:t>
      </w:r>
      <w:r w:rsidR="00D56687" w:rsidRPr="00E27513">
        <w:t>.</w:t>
      </w:r>
    </w:p>
    <w:p w:rsidR="00D56687" w:rsidRPr="00E27513" w:rsidRDefault="00D56687" w:rsidP="00564901">
      <w:pPr>
        <w:pStyle w:val="subsection"/>
      </w:pPr>
      <w:r w:rsidRPr="00E27513">
        <w:tab/>
        <w:t>(2)</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(3)</w:t>
      </w:r>
      <w:r w:rsidRPr="00E27513">
        <w:tab/>
        <w:t>In relation to a security controlled airport from or to which no screened air service operates, subregulation</w:t>
      </w:r>
      <w:r w:rsidR="00183AC8" w:rsidRPr="00E27513">
        <w:t> </w:t>
      </w:r>
      <w:r w:rsidRPr="00E27513">
        <w:t>(1) has effect only during traffic periods.</w:t>
      </w:r>
    </w:p>
    <w:p w:rsidR="00D56687" w:rsidRPr="00E27513" w:rsidRDefault="00564901" w:rsidP="00EB2271">
      <w:pPr>
        <w:pStyle w:val="ActHead3"/>
        <w:pageBreakBefore/>
      </w:pPr>
      <w:bookmarkStart w:id="99" w:name="_Toc482604290"/>
      <w:r w:rsidRPr="00E27513">
        <w:rPr>
          <w:rStyle w:val="CharDivNo"/>
        </w:rPr>
        <w:t>Division</w:t>
      </w:r>
      <w:r w:rsidR="00E27513" w:rsidRPr="00E27513">
        <w:rPr>
          <w:rStyle w:val="CharDivNo"/>
        </w:rPr>
        <w:t> </w:t>
      </w:r>
      <w:r w:rsidR="00D56687" w:rsidRPr="00E27513">
        <w:rPr>
          <w:rStyle w:val="CharDivNo"/>
        </w:rPr>
        <w:t>3.3</w:t>
      </w:r>
      <w:r w:rsidRPr="00E27513">
        <w:t>—</w:t>
      </w:r>
      <w:r w:rsidR="00D56687" w:rsidRPr="00E27513">
        <w:rPr>
          <w:rStyle w:val="CharDivText"/>
        </w:rPr>
        <w:t>Control of airside areas and zones</w:t>
      </w:r>
      <w:r w:rsidRPr="00E27513">
        <w:rPr>
          <w:rStyle w:val="CharDivText"/>
        </w:rPr>
        <w:t>—</w:t>
      </w:r>
      <w:r w:rsidR="00D56687" w:rsidRPr="00E27513">
        <w:rPr>
          <w:rStyle w:val="CharDivText"/>
        </w:rPr>
        <w:t>physical security</w:t>
      </w:r>
      <w:bookmarkEnd w:id="99"/>
    </w:p>
    <w:p w:rsidR="00D56687" w:rsidRPr="00E27513" w:rsidRDefault="00564901" w:rsidP="00564901">
      <w:pPr>
        <w:pStyle w:val="ActHead4"/>
      </w:pPr>
      <w:bookmarkStart w:id="100" w:name="_Toc482604291"/>
      <w:r w:rsidRPr="00E27513">
        <w:rPr>
          <w:rStyle w:val="CharSubdNo"/>
        </w:rPr>
        <w:t>Subdivision</w:t>
      </w:r>
      <w:r w:rsidR="00E27513" w:rsidRPr="00E27513">
        <w:rPr>
          <w:rStyle w:val="CharSubdNo"/>
        </w:rPr>
        <w:t> </w:t>
      </w:r>
      <w:r w:rsidR="00D56687" w:rsidRPr="00E27513">
        <w:rPr>
          <w:rStyle w:val="CharSubdNo"/>
        </w:rPr>
        <w:t>3.3.1</w:t>
      </w:r>
      <w:r w:rsidRPr="00E27513">
        <w:t>—</w:t>
      </w:r>
      <w:r w:rsidR="00D56687" w:rsidRPr="00E27513">
        <w:rPr>
          <w:rStyle w:val="CharSubdText"/>
        </w:rPr>
        <w:t>Preliminary</w:t>
      </w:r>
      <w:bookmarkEnd w:id="100"/>
    </w:p>
    <w:p w:rsidR="00D56687" w:rsidRPr="00E27513" w:rsidRDefault="00D56687" w:rsidP="00564901">
      <w:pPr>
        <w:pStyle w:val="ActHead5"/>
      </w:pPr>
      <w:bookmarkStart w:id="101" w:name="_Toc482604292"/>
      <w:r w:rsidRPr="00E27513">
        <w:rPr>
          <w:rStyle w:val="CharSectno"/>
        </w:rPr>
        <w:t>3.13</w:t>
      </w:r>
      <w:r w:rsidR="00564901" w:rsidRPr="00E27513">
        <w:t xml:space="preserve">  </w:t>
      </w:r>
      <w:r w:rsidRPr="00E27513">
        <w:t>Definitions for Division</w:t>
      </w:r>
      <w:bookmarkEnd w:id="101"/>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exempt goods</w:t>
      </w:r>
      <w:r w:rsidRPr="00E27513">
        <w:t>, in relation to an enhanced inspection area at an airport, means any of the following:</w:t>
      </w:r>
    </w:p>
    <w:p w:rsidR="00D56687" w:rsidRPr="00E27513" w:rsidRDefault="00D56687" w:rsidP="00564901">
      <w:pPr>
        <w:pStyle w:val="paragraph"/>
      </w:pPr>
      <w:r w:rsidRPr="00E27513">
        <w:tab/>
        <w:t>(a)</w:t>
      </w:r>
      <w:r w:rsidRPr="00E27513">
        <w:tab/>
        <w:t>baggage that has been cleared;</w:t>
      </w:r>
    </w:p>
    <w:p w:rsidR="00D56687" w:rsidRPr="00E27513" w:rsidRDefault="00D56687" w:rsidP="00564901">
      <w:pPr>
        <w:pStyle w:val="paragraph"/>
      </w:pPr>
      <w:r w:rsidRPr="00E27513">
        <w:tab/>
        <w:t>(b)</w:t>
      </w:r>
      <w:r w:rsidRPr="00E27513">
        <w:tab/>
        <w:t>cargo that has been cleared;</w:t>
      </w:r>
    </w:p>
    <w:p w:rsidR="00D56687" w:rsidRPr="00E27513" w:rsidRDefault="00D56687" w:rsidP="00564901">
      <w:pPr>
        <w:pStyle w:val="paragraph"/>
      </w:pPr>
      <w:r w:rsidRPr="00E27513">
        <w:tab/>
        <w:t>(c)</w:t>
      </w:r>
      <w:r w:rsidRPr="00E27513">
        <w:tab/>
        <w:t>goods, of a particular kind, that:</w:t>
      </w:r>
    </w:p>
    <w:p w:rsidR="00D56687" w:rsidRPr="00E27513" w:rsidRDefault="00D56687" w:rsidP="00564901">
      <w:pPr>
        <w:pStyle w:val="paragraphsub"/>
      </w:pPr>
      <w:r w:rsidRPr="00E27513">
        <w:tab/>
        <w:t>(i)</w:t>
      </w:r>
      <w:r w:rsidRPr="00E27513">
        <w:tab/>
        <w:t xml:space="preserve">are provided by a person (the </w:t>
      </w:r>
      <w:r w:rsidRPr="00E27513">
        <w:rPr>
          <w:b/>
          <w:i/>
        </w:rPr>
        <w:t>regular provider</w:t>
      </w:r>
      <w:r w:rsidRPr="00E27513">
        <w:t>) who has established an arrangement, recorded in writing, with an aviation industry participant for the supply of goods of that kind; and</w:t>
      </w:r>
    </w:p>
    <w:p w:rsidR="00D56687" w:rsidRPr="00E27513" w:rsidRDefault="00D56687" w:rsidP="00564901">
      <w:pPr>
        <w:pStyle w:val="paragraphsub"/>
      </w:pPr>
      <w:r w:rsidRPr="00E27513">
        <w:tab/>
        <w:t>(ii)</w:t>
      </w:r>
      <w:r w:rsidRPr="00E27513">
        <w:tab/>
        <w:t>have not been accessible to unauthorised persons from the time the goods are accepted from the regular provider by the aviation industry participant, until the start of a screened air service for which the goods are taken on board an aircraft;</w:t>
      </w:r>
    </w:p>
    <w:p w:rsidR="00D56687" w:rsidRPr="00E27513" w:rsidRDefault="00D56687" w:rsidP="00564901">
      <w:pPr>
        <w:pStyle w:val="paragraph"/>
      </w:pPr>
      <w:r w:rsidRPr="00E27513">
        <w:tab/>
        <w:t>(d)</w:t>
      </w:r>
      <w:r w:rsidRPr="00E27513">
        <w:tab/>
        <w:t>duty free items that:</w:t>
      </w:r>
    </w:p>
    <w:p w:rsidR="00D56687" w:rsidRPr="00E27513" w:rsidRDefault="00D56687" w:rsidP="00564901">
      <w:pPr>
        <w:pStyle w:val="paragraphsub"/>
      </w:pPr>
      <w:r w:rsidRPr="00E27513">
        <w:tab/>
        <w:t>(i)</w:t>
      </w:r>
      <w:r w:rsidRPr="00E27513">
        <w:tab/>
        <w:t>are intended for supply by an aircraft operator, or a duty free shop, operating from the airport; and</w:t>
      </w:r>
    </w:p>
    <w:p w:rsidR="00D56687" w:rsidRPr="00E27513" w:rsidRDefault="00D56687" w:rsidP="00564901">
      <w:pPr>
        <w:pStyle w:val="paragraphsub"/>
      </w:pPr>
      <w:r w:rsidRPr="00E27513">
        <w:tab/>
        <w:t>(ii)</w:t>
      </w:r>
      <w:r w:rsidRPr="00E27513">
        <w:tab/>
        <w:t>are items that have been authorised by the airport operator for the airport as being items needed for delivery to an aircraft located in the area, or as items that must be carried through the area for delivery;</w:t>
      </w:r>
    </w:p>
    <w:p w:rsidR="00D56687" w:rsidRPr="00E27513" w:rsidRDefault="00D56687" w:rsidP="00564901">
      <w:pPr>
        <w:pStyle w:val="paragraph"/>
      </w:pPr>
      <w:r w:rsidRPr="00E27513">
        <w:tab/>
        <w:t>(e)</w:t>
      </w:r>
      <w:r w:rsidRPr="00E27513">
        <w:tab/>
        <w:t>items that:</w:t>
      </w:r>
    </w:p>
    <w:p w:rsidR="00D56687" w:rsidRPr="00E27513" w:rsidRDefault="00D56687" w:rsidP="00564901">
      <w:pPr>
        <w:pStyle w:val="paragraphsub"/>
      </w:pPr>
      <w:r w:rsidRPr="00E27513">
        <w:tab/>
        <w:t>(i)</w:t>
      </w:r>
      <w:r w:rsidRPr="00E27513">
        <w:tab/>
        <w:t>are carried by a private security contractor; and</w:t>
      </w:r>
    </w:p>
    <w:p w:rsidR="00D56687" w:rsidRPr="00E27513" w:rsidRDefault="00D56687" w:rsidP="00564901">
      <w:pPr>
        <w:pStyle w:val="paragraphsub"/>
      </w:pPr>
      <w:r w:rsidRPr="00E27513">
        <w:tab/>
        <w:t>(ii)</w:t>
      </w:r>
      <w:r w:rsidRPr="00E27513">
        <w:tab/>
        <w:t>are contained in an armoured vehicle that displays the livery of the contractor; and</w:t>
      </w:r>
    </w:p>
    <w:p w:rsidR="00D56687" w:rsidRPr="00E27513" w:rsidRDefault="00D56687" w:rsidP="00564901">
      <w:pPr>
        <w:pStyle w:val="paragraphsub"/>
      </w:pPr>
      <w:r w:rsidRPr="00E27513">
        <w:tab/>
        <w:t>(iii)</w:t>
      </w:r>
      <w:r w:rsidRPr="00E27513">
        <w:tab/>
        <w:t>remain under the lawful authority of a uniformed member of the contractor’s staff who properly displays a valid red ASIC if required do so under regulation</w:t>
      </w:r>
      <w:r w:rsidR="00E27513">
        <w:t> </w:t>
      </w:r>
      <w:r w:rsidRPr="00E27513">
        <w:t>3.03; and</w:t>
      </w:r>
    </w:p>
    <w:p w:rsidR="00D56687" w:rsidRPr="00E27513" w:rsidRDefault="00D56687" w:rsidP="00564901">
      <w:pPr>
        <w:pStyle w:val="paragraphsub"/>
      </w:pPr>
      <w:r w:rsidRPr="00E27513">
        <w:tab/>
        <w:t>(iv)</w:t>
      </w:r>
      <w:r w:rsidRPr="00E27513">
        <w:tab/>
        <w:t>need to be delivered to, or carried through, the area with the consent of the airport operator;</w:t>
      </w:r>
    </w:p>
    <w:p w:rsidR="00D56687" w:rsidRPr="00E27513" w:rsidRDefault="00D56687" w:rsidP="00564901">
      <w:pPr>
        <w:pStyle w:val="paragraph"/>
      </w:pPr>
      <w:r w:rsidRPr="00E27513">
        <w:tab/>
        <w:t>(f)</w:t>
      </w:r>
      <w:r w:rsidRPr="00E27513">
        <w:tab/>
        <w:t>goods under the lawful control of any of the following:</w:t>
      </w:r>
    </w:p>
    <w:p w:rsidR="00D56687" w:rsidRPr="00E27513" w:rsidRDefault="00D56687" w:rsidP="00564901">
      <w:pPr>
        <w:pStyle w:val="paragraphsub"/>
      </w:pPr>
      <w:r w:rsidRPr="00E27513">
        <w:tab/>
        <w:t>(i)</w:t>
      </w:r>
      <w:r w:rsidRPr="00E27513">
        <w:tab/>
        <w:t>a law enforcement officer;</w:t>
      </w:r>
    </w:p>
    <w:p w:rsidR="00D56687" w:rsidRPr="00E27513" w:rsidRDefault="00D56687" w:rsidP="00564901">
      <w:pPr>
        <w:pStyle w:val="paragraphsub"/>
      </w:pPr>
      <w:r w:rsidRPr="00E27513">
        <w:tab/>
        <w:t>(ii)</w:t>
      </w:r>
      <w:r w:rsidRPr="00E27513">
        <w:tab/>
        <w:t>a member of the Australian Defence Force (</w:t>
      </w:r>
      <w:r w:rsidRPr="00E27513">
        <w:rPr>
          <w:b/>
          <w:i/>
        </w:rPr>
        <w:t>ADF</w:t>
      </w:r>
      <w:r w:rsidRPr="00E27513">
        <w:t>);</w:t>
      </w:r>
    </w:p>
    <w:p w:rsidR="00D56687" w:rsidRPr="00E27513" w:rsidRDefault="00D56687" w:rsidP="00564901">
      <w:pPr>
        <w:pStyle w:val="paragraphsub"/>
      </w:pPr>
      <w:r w:rsidRPr="00E27513">
        <w:tab/>
        <w:t>(iii)</w:t>
      </w:r>
      <w:r w:rsidRPr="00E27513">
        <w:tab/>
        <w:t xml:space="preserve">a member of a visiting force, within the meaning of the </w:t>
      </w:r>
      <w:r w:rsidRPr="00E27513">
        <w:rPr>
          <w:i/>
        </w:rPr>
        <w:t>Defence (Visiting Forces) Act 1963</w:t>
      </w:r>
      <w:r w:rsidRPr="00E27513">
        <w:t>, on training exercises or operations with the ADF;</w:t>
      </w:r>
    </w:p>
    <w:p w:rsidR="00D56687" w:rsidRPr="00E27513" w:rsidRDefault="00D56687" w:rsidP="00564901">
      <w:pPr>
        <w:pStyle w:val="paragraph"/>
      </w:pPr>
      <w:r w:rsidRPr="00E27513">
        <w:tab/>
        <w:t>(g)</w:t>
      </w:r>
      <w:r w:rsidRPr="00E27513">
        <w:tab/>
        <w:t>goods that the Secretary by written notice has provided, under paragraph</w:t>
      </w:r>
      <w:r w:rsidR="00E27513">
        <w:t> </w:t>
      </w:r>
      <w:r w:rsidRPr="00E27513">
        <w:t>42(2</w:t>
      </w:r>
      <w:r w:rsidR="00564901" w:rsidRPr="00E27513">
        <w:t>)(</w:t>
      </w:r>
      <w:r w:rsidRPr="00E27513">
        <w:t>b) of the Act, may pass through a screening point for the area without being screened.</w:t>
      </w:r>
    </w:p>
    <w:p w:rsidR="00D56687" w:rsidRPr="00E27513" w:rsidRDefault="00564901" w:rsidP="00564901">
      <w:pPr>
        <w:pStyle w:val="notetext"/>
      </w:pPr>
      <w:r w:rsidRPr="00E27513">
        <w:t>Note:</w:t>
      </w:r>
      <w:r w:rsidRPr="00E27513">
        <w:tab/>
      </w:r>
      <w:r w:rsidR="00D56687" w:rsidRPr="00E27513">
        <w:t>The requirement to display a valid red ASIC arises under paragraph</w:t>
      </w:r>
      <w:r w:rsidR="00E27513">
        <w:t> </w:t>
      </w:r>
      <w:r w:rsidR="00D56687" w:rsidRPr="00E27513">
        <w:t>3.03(1</w:t>
      </w:r>
      <w:r w:rsidRPr="00E27513">
        <w:t>)(</w:t>
      </w:r>
      <w:r w:rsidR="00D56687" w:rsidRPr="00E27513">
        <w:t>a). Subregulations</w:t>
      </w:r>
      <w:r w:rsidR="00E27513">
        <w:t> </w:t>
      </w:r>
      <w:r w:rsidR="00D56687" w:rsidRPr="00E27513">
        <w:t>3.03(4) to (4B) affect when and where this requirement applies.</w:t>
      </w:r>
    </w:p>
    <w:p w:rsidR="00D56687" w:rsidRPr="00E27513" w:rsidRDefault="00D56687" w:rsidP="00564901">
      <w:pPr>
        <w:pStyle w:val="Definition"/>
      </w:pPr>
      <w:r w:rsidRPr="00E27513">
        <w:rPr>
          <w:b/>
          <w:i/>
        </w:rPr>
        <w:t>exempt person</w:t>
      </w:r>
      <w:r w:rsidRPr="00E27513">
        <w:t xml:space="preserve"> means:</w:t>
      </w:r>
    </w:p>
    <w:p w:rsidR="00D56687" w:rsidRPr="00E27513" w:rsidRDefault="00D56687" w:rsidP="00564901">
      <w:pPr>
        <w:pStyle w:val="paragraph"/>
      </w:pPr>
      <w:r w:rsidRPr="00E27513">
        <w:tab/>
        <w:t>(a)</w:t>
      </w:r>
      <w:r w:rsidRPr="00E27513">
        <w:tab/>
        <w:t>a law enforcement officer; or</w:t>
      </w:r>
    </w:p>
    <w:p w:rsidR="00D56687" w:rsidRPr="00E27513" w:rsidRDefault="00D56687" w:rsidP="00564901">
      <w:pPr>
        <w:pStyle w:val="paragraph"/>
      </w:pPr>
      <w:r w:rsidRPr="00E27513">
        <w:tab/>
        <w:t>(b)</w:t>
      </w:r>
      <w:r w:rsidRPr="00E27513">
        <w:tab/>
        <w:t>a member of the Defence Force who is responding to an event or threat of unlawful interference with aviation; or</w:t>
      </w:r>
    </w:p>
    <w:p w:rsidR="001F69E9" w:rsidRPr="00E27513" w:rsidRDefault="001F69E9" w:rsidP="00564901">
      <w:pPr>
        <w:pStyle w:val="paragraph"/>
      </w:pPr>
      <w:r w:rsidRPr="00E27513">
        <w:tab/>
        <w:t>(c)</w:t>
      </w:r>
      <w:r w:rsidRPr="00E27513">
        <w:tab/>
        <w:t>an employee, contractor or volunteer of an ambulance, rescue or fire service or a state or territory emergency service who is responding to an emergency in Australia or overseas; or</w:t>
      </w:r>
    </w:p>
    <w:p w:rsidR="001F69E9" w:rsidRPr="00E27513" w:rsidRDefault="001F69E9" w:rsidP="00564901">
      <w:pPr>
        <w:pStyle w:val="paragraph"/>
      </w:pPr>
      <w:r w:rsidRPr="00E27513">
        <w:tab/>
        <w:t>(ca)</w:t>
      </w:r>
      <w:r w:rsidRPr="00E27513">
        <w:tab/>
        <w:t xml:space="preserve">a person acting under the direction of a person mentioned in </w:t>
      </w:r>
      <w:r w:rsidR="00E27513">
        <w:t>paragraph (</w:t>
      </w:r>
      <w:r w:rsidRPr="00E27513">
        <w:t>c) during an emergency; or</w:t>
      </w:r>
    </w:p>
    <w:p w:rsidR="00D56687" w:rsidRPr="00E27513" w:rsidRDefault="00D56687" w:rsidP="00564901">
      <w:pPr>
        <w:pStyle w:val="paragraph"/>
      </w:pPr>
      <w:r w:rsidRPr="00E27513">
        <w:tab/>
        <w:t>(d)</w:t>
      </w:r>
      <w:r w:rsidRPr="00E27513">
        <w:tab/>
        <w:t>a person to whom the Secretary has given an exemption under regulation</w:t>
      </w:r>
      <w:r w:rsidR="00E27513">
        <w:t> </w:t>
      </w:r>
      <w:r w:rsidRPr="00E27513">
        <w:t>3.08.</w:t>
      </w:r>
    </w:p>
    <w:p w:rsidR="00D56687" w:rsidRPr="00E27513" w:rsidRDefault="00D56687" w:rsidP="00564901">
      <w:pPr>
        <w:pStyle w:val="Definition"/>
      </w:pPr>
      <w:r w:rsidRPr="00E27513">
        <w:rPr>
          <w:b/>
          <w:i/>
        </w:rPr>
        <w:t>exempt vehicle</w:t>
      </w:r>
      <w:r w:rsidRPr="00E27513">
        <w:t>, in relation to an enhanced inspection area at an airport, means any of the following:</w:t>
      </w:r>
    </w:p>
    <w:p w:rsidR="00D56687" w:rsidRPr="00E27513" w:rsidRDefault="00D56687" w:rsidP="00564901">
      <w:pPr>
        <w:pStyle w:val="paragraph"/>
      </w:pPr>
      <w:r w:rsidRPr="00E27513">
        <w:tab/>
        <w:t>(a)</w:t>
      </w:r>
      <w:r w:rsidRPr="00E27513">
        <w:tab/>
        <w:t>a vehicle that:</w:t>
      </w:r>
    </w:p>
    <w:p w:rsidR="00D56687" w:rsidRPr="00E27513" w:rsidRDefault="00D56687" w:rsidP="00564901">
      <w:pPr>
        <w:pStyle w:val="paragraphsub"/>
      </w:pPr>
      <w:r w:rsidRPr="00E27513">
        <w:tab/>
        <w:t>(i)</w:t>
      </w:r>
      <w:r w:rsidRPr="00E27513">
        <w:tab/>
        <w:t>has been screened at an enhanced inspection area screening point at the airport; and</w:t>
      </w:r>
    </w:p>
    <w:p w:rsidR="00D56687" w:rsidRPr="00E27513" w:rsidRDefault="00D56687" w:rsidP="00564901">
      <w:pPr>
        <w:pStyle w:val="paragraphsub"/>
      </w:pPr>
      <w:r w:rsidRPr="00E27513">
        <w:tab/>
        <w:t>(ii)</w:t>
      </w:r>
      <w:r w:rsidRPr="00E27513">
        <w:tab/>
        <w:t>after being screened, is allowed, by a screening officer, to pass through the screening point into the area; and</w:t>
      </w:r>
    </w:p>
    <w:p w:rsidR="00D56687" w:rsidRPr="00E27513" w:rsidRDefault="00D56687" w:rsidP="00564901">
      <w:pPr>
        <w:pStyle w:val="paragraphsub"/>
      </w:pPr>
      <w:r w:rsidRPr="00E27513">
        <w:tab/>
        <w:t>(iii)</w:t>
      </w:r>
      <w:r w:rsidRPr="00E27513">
        <w:tab/>
        <w:t>since being allowed to pass through the screening point, has not left the airside area of the airport;</w:t>
      </w:r>
    </w:p>
    <w:p w:rsidR="00D56687" w:rsidRPr="00E27513" w:rsidRDefault="00D56687" w:rsidP="00564901">
      <w:pPr>
        <w:pStyle w:val="paragraph"/>
      </w:pPr>
      <w:r w:rsidRPr="00E27513">
        <w:tab/>
        <w:t>(b)</w:t>
      </w:r>
      <w:r w:rsidRPr="00E27513">
        <w:tab/>
        <w:t>a vehicle, whether or not it has been screened, carrying any of the following persons to an aircraft at the airport for boarding if the persons have been screened and allowed by a screening officer to pass through a screening point:</w:t>
      </w:r>
    </w:p>
    <w:p w:rsidR="00D56687" w:rsidRPr="00E27513" w:rsidRDefault="00D56687" w:rsidP="00564901">
      <w:pPr>
        <w:pStyle w:val="paragraphsub"/>
      </w:pPr>
      <w:r w:rsidRPr="00E27513">
        <w:tab/>
        <w:t>(i)</w:t>
      </w:r>
      <w:r w:rsidRPr="00E27513">
        <w:tab/>
        <w:t>a member of the crew of the aircraft;</w:t>
      </w:r>
    </w:p>
    <w:p w:rsidR="00D56687" w:rsidRPr="00E27513" w:rsidRDefault="00D56687" w:rsidP="00564901">
      <w:pPr>
        <w:pStyle w:val="paragraphsub"/>
      </w:pPr>
      <w:r w:rsidRPr="00E27513">
        <w:tab/>
        <w:t>(ii)</w:t>
      </w:r>
      <w:r w:rsidRPr="00E27513">
        <w:tab/>
        <w:t>passengers</w:t>
      </w:r>
      <w:r w:rsidRPr="00E27513">
        <w:rPr>
          <w:color w:val="0000FF"/>
        </w:rPr>
        <w:t>;</w:t>
      </w:r>
    </w:p>
    <w:p w:rsidR="00D56687" w:rsidRPr="00E27513" w:rsidRDefault="00D56687" w:rsidP="00564901">
      <w:pPr>
        <w:pStyle w:val="paragraph"/>
      </w:pPr>
      <w:r w:rsidRPr="00E27513">
        <w:tab/>
        <w:t>(c)</w:t>
      </w:r>
      <w:r w:rsidRPr="00E27513">
        <w:tab/>
        <w:t>a vehicle used for the official duties of an exempt person;</w:t>
      </w:r>
    </w:p>
    <w:p w:rsidR="00D56687" w:rsidRPr="00E27513" w:rsidRDefault="00D56687" w:rsidP="00564901">
      <w:pPr>
        <w:pStyle w:val="paragraph"/>
      </w:pPr>
      <w:r w:rsidRPr="00E27513">
        <w:tab/>
        <w:t>(d)</w:t>
      </w:r>
      <w:r w:rsidRPr="00E27513">
        <w:tab/>
        <w:t>an armoured vehicle carrying exempt goods.</w:t>
      </w:r>
    </w:p>
    <w:p w:rsidR="00D56687" w:rsidRPr="00E27513" w:rsidRDefault="00D56687" w:rsidP="00564901">
      <w:pPr>
        <w:pStyle w:val="Definition"/>
      </w:pPr>
      <w:r w:rsidRPr="00E27513">
        <w:rPr>
          <w:b/>
          <w:i/>
        </w:rPr>
        <w:t>responsible aviation industry participant</w:t>
      </w:r>
      <w:r w:rsidRPr="00E27513">
        <w:t>, in relation to an area or a zone, means:</w:t>
      </w:r>
    </w:p>
    <w:p w:rsidR="00D56687" w:rsidRPr="00E27513" w:rsidRDefault="00D56687" w:rsidP="00564901">
      <w:pPr>
        <w:pStyle w:val="paragraph"/>
      </w:pPr>
      <w:r w:rsidRPr="00E27513">
        <w:tab/>
        <w:t>(a)</w:t>
      </w:r>
      <w:r w:rsidRPr="00E27513">
        <w:tab/>
        <w:t>in the case of an area or a zone that is covered by the TSP of an aviation industry participant</w:t>
      </w:r>
      <w:r w:rsidR="00564901" w:rsidRPr="00E27513">
        <w:t>—</w:t>
      </w:r>
      <w:r w:rsidRPr="00E27513">
        <w:t>that aviation industry participant; or</w:t>
      </w:r>
    </w:p>
    <w:p w:rsidR="00D56687" w:rsidRPr="00E27513" w:rsidRDefault="00D56687" w:rsidP="00564901">
      <w:pPr>
        <w:pStyle w:val="paragraph"/>
      </w:pPr>
      <w:r w:rsidRPr="00E27513">
        <w:tab/>
        <w:t>(b)</w:t>
      </w:r>
      <w:r w:rsidRPr="00E27513">
        <w:tab/>
        <w:t>in any other case</w:t>
      </w:r>
      <w:r w:rsidR="00564901" w:rsidRPr="00E27513">
        <w:t>—</w:t>
      </w:r>
      <w:r w:rsidRPr="00E27513">
        <w:t>the operator of the security controlled airport at which the area or zone is located.</w:t>
      </w:r>
    </w:p>
    <w:p w:rsidR="00D56687" w:rsidRPr="00E27513" w:rsidRDefault="00D56687" w:rsidP="00564901">
      <w:pPr>
        <w:pStyle w:val="ActHead5"/>
      </w:pPr>
      <w:bookmarkStart w:id="102" w:name="_Toc482604293"/>
      <w:r w:rsidRPr="00E27513">
        <w:rPr>
          <w:rStyle w:val="CharSectno"/>
        </w:rPr>
        <w:t>3.14</w:t>
      </w:r>
      <w:r w:rsidR="00564901" w:rsidRPr="00E27513">
        <w:t xml:space="preserve">  </w:t>
      </w:r>
      <w:r w:rsidRPr="00E27513">
        <w:t>Common boundaries of areas and zones</w:t>
      </w:r>
      <w:bookmarkEnd w:id="102"/>
    </w:p>
    <w:p w:rsidR="00D56687" w:rsidRPr="00E27513" w:rsidRDefault="00D56687" w:rsidP="00564901">
      <w:pPr>
        <w:pStyle w:val="subsection"/>
      </w:pPr>
      <w:r w:rsidRPr="00E27513">
        <w:tab/>
        <w:t>(1)</w:t>
      </w:r>
      <w:r w:rsidRPr="00E27513">
        <w:tab/>
        <w:t>If a boundary within an airside area is a common boundary for the airside area and an enhanced inspection area, only the requirements for signs applicable to the enhanced inspection area apply.</w:t>
      </w:r>
    </w:p>
    <w:p w:rsidR="00D56687" w:rsidRPr="00E27513" w:rsidRDefault="00D56687" w:rsidP="00564901">
      <w:pPr>
        <w:pStyle w:val="subsection"/>
      </w:pPr>
      <w:r w:rsidRPr="00E27513">
        <w:tab/>
        <w:t>(2)</w:t>
      </w:r>
      <w:r w:rsidRPr="00E27513">
        <w:tab/>
        <w:t>If a boundary within an airside area is a common boundary for the airside area and a security restricted area, only the requirements for signs applicable to the security restricted area apply.</w:t>
      </w:r>
    </w:p>
    <w:p w:rsidR="00D56687" w:rsidRPr="00E27513" w:rsidRDefault="00D56687" w:rsidP="00564901">
      <w:pPr>
        <w:pStyle w:val="subsection"/>
      </w:pPr>
      <w:r w:rsidRPr="00E27513">
        <w:tab/>
        <w:t>(3)</w:t>
      </w:r>
      <w:r w:rsidRPr="00E27513">
        <w:tab/>
        <w:t>If a boundary within an airside area is a common boundary for an enhanced inspection area and a security restricted area, only the requirements for signs applicable to the security restricted area apply.</w:t>
      </w:r>
    </w:p>
    <w:p w:rsidR="00D56687" w:rsidRPr="00E27513" w:rsidRDefault="00D56687" w:rsidP="00564901">
      <w:pPr>
        <w:pStyle w:val="ActHead5"/>
      </w:pPr>
      <w:bookmarkStart w:id="103" w:name="_Toc482604294"/>
      <w:r w:rsidRPr="00E27513">
        <w:rPr>
          <w:rStyle w:val="CharSectno"/>
        </w:rPr>
        <w:t>3.15</w:t>
      </w:r>
      <w:r w:rsidR="00564901" w:rsidRPr="00E27513">
        <w:t xml:space="preserve">  </w:t>
      </w:r>
      <w:r w:rsidRPr="00E27513">
        <w:t>Requirements for airside generally</w:t>
      </w:r>
      <w:bookmarkEnd w:id="103"/>
    </w:p>
    <w:p w:rsidR="00D56687" w:rsidRPr="00E27513" w:rsidRDefault="00D56687" w:rsidP="00564901">
      <w:pPr>
        <w:pStyle w:val="subsection"/>
      </w:pPr>
      <w:r w:rsidRPr="00E27513">
        <w:tab/>
        <w:t>(1)</w:t>
      </w:r>
      <w:r w:rsidRPr="00E27513">
        <w:tab/>
        <w:t>The requirements for the fencing of, and the provision of other physical barriers to entry to, the airside area of a security controlled airport are:</w:t>
      </w:r>
    </w:p>
    <w:p w:rsidR="00D56687" w:rsidRPr="00E27513" w:rsidRDefault="00D56687" w:rsidP="00564901">
      <w:pPr>
        <w:pStyle w:val="paragraph"/>
      </w:pPr>
      <w:r w:rsidRPr="00E27513">
        <w:tab/>
        <w:t>(a)</w:t>
      </w:r>
      <w:r w:rsidRPr="00E27513">
        <w:tab/>
        <w:t>a barrier sufficient to delineate the airside area; and</w:t>
      </w:r>
    </w:p>
    <w:p w:rsidR="00D56687" w:rsidRPr="00E27513" w:rsidRDefault="00D56687" w:rsidP="00564901">
      <w:pPr>
        <w:pStyle w:val="paragraph"/>
      </w:pPr>
      <w:r w:rsidRPr="00E27513">
        <w:tab/>
        <w:t>(b)</w:t>
      </w:r>
      <w:r w:rsidRPr="00E27513">
        <w:tab/>
        <w:t>effective access control points to permit authorised access to the airside area; and</w:t>
      </w:r>
    </w:p>
    <w:p w:rsidR="00D56687" w:rsidRPr="00E27513" w:rsidRDefault="00D56687" w:rsidP="00564901">
      <w:pPr>
        <w:pStyle w:val="paragraph"/>
      </w:pPr>
      <w:r w:rsidRPr="00E27513">
        <w:tab/>
        <w:t>(c)</w:t>
      </w:r>
      <w:r w:rsidRPr="00E27513">
        <w:tab/>
        <w:t>patrolling, electronic surveillance or any other suitable measures to inspect the barriers for damage and to deter and detect unauthorised access to the airside area; and</w:t>
      </w:r>
    </w:p>
    <w:p w:rsidR="00D56687" w:rsidRPr="00E27513" w:rsidRDefault="00D56687" w:rsidP="00564901">
      <w:pPr>
        <w:pStyle w:val="paragraph"/>
        <w:rPr>
          <w:snapToGrid w:val="0"/>
        </w:rPr>
      </w:pPr>
      <w:r w:rsidRPr="00E27513">
        <w:tab/>
        <w:t>(d)</w:t>
      </w:r>
      <w:r w:rsidRPr="00E27513">
        <w:tab/>
        <w:t>if possible, illumination of the aircraft parking area while a prescribed aircraft is parked there at night; and</w:t>
      </w:r>
    </w:p>
    <w:p w:rsidR="008A6F1B" w:rsidRPr="00E27513" w:rsidRDefault="008A6F1B" w:rsidP="008A6F1B">
      <w:pPr>
        <w:pStyle w:val="paragraph"/>
      </w:pPr>
      <w:r w:rsidRPr="00E27513">
        <w:tab/>
        <w:t>(e)</w:t>
      </w:r>
      <w:r w:rsidRPr="00E27513">
        <w:tab/>
        <w:t>signs, at least 0.4 m wide by 0.3 m high, and otherwise complying with subregulation (4), placed at the barrier in such a way that anyone entering the area knows that it is an airside area; and</w:t>
      </w:r>
    </w:p>
    <w:p w:rsidR="008A6F1B" w:rsidRPr="00E27513" w:rsidRDefault="008A6F1B" w:rsidP="008A6F1B">
      <w:pPr>
        <w:pStyle w:val="paragraph"/>
      </w:pPr>
      <w:r w:rsidRPr="00E27513">
        <w:tab/>
        <w:t>(f)</w:t>
      </w:r>
      <w:r w:rsidRPr="00E27513">
        <w:tab/>
        <w:t>either:</w:t>
      </w:r>
    </w:p>
    <w:p w:rsidR="008A6F1B" w:rsidRPr="00E27513" w:rsidRDefault="008A6F1B" w:rsidP="008A6F1B">
      <w:pPr>
        <w:pStyle w:val="paragraphsub"/>
      </w:pPr>
      <w:r w:rsidRPr="00E27513">
        <w:tab/>
        <w:t>(i)</w:t>
      </w:r>
      <w:r w:rsidRPr="00E27513">
        <w:tab/>
        <w:t>a sign, at least 0.4 m wide by 0.3 m high, and otherwise complying with subregulation (6), placed at every entrance to the airside area; or</w:t>
      </w:r>
    </w:p>
    <w:p w:rsidR="008A6F1B" w:rsidRPr="00E27513" w:rsidRDefault="008A6F1B" w:rsidP="008A6F1B">
      <w:pPr>
        <w:pStyle w:val="paragraphsub"/>
      </w:pPr>
      <w:r w:rsidRPr="00E27513">
        <w:tab/>
        <w:t>(ii)</w:t>
      </w:r>
      <w:r w:rsidRPr="00E27513">
        <w:tab/>
        <w:t>signs, at least 0.4 m wide by 0.3 m high, and otherwise complying with subregulation (6A), placed at the barrier</w:t>
      </w:r>
      <w:r w:rsidRPr="00E27513">
        <w:rPr>
          <w:i/>
        </w:rPr>
        <w:t xml:space="preserve"> </w:t>
      </w:r>
      <w:r w:rsidRPr="00E27513">
        <w:t>in such a way that anyone entering the area knows that it is an airside area.</w:t>
      </w:r>
    </w:p>
    <w:p w:rsidR="00D56687" w:rsidRPr="00E27513" w:rsidRDefault="00D56687" w:rsidP="00564901">
      <w:pPr>
        <w:pStyle w:val="subsection"/>
      </w:pPr>
      <w:r w:rsidRPr="00E27513">
        <w:tab/>
        <w:t>(3)</w:t>
      </w:r>
      <w:r w:rsidRPr="00E27513">
        <w:tab/>
        <w:t>The responsible aviation industry participant for the airside area of the airport must ensure that the area can be entered only by:</w:t>
      </w:r>
    </w:p>
    <w:p w:rsidR="00D56687" w:rsidRPr="00E27513" w:rsidRDefault="00D56687" w:rsidP="00564901">
      <w:pPr>
        <w:pStyle w:val="paragraph"/>
      </w:pPr>
      <w:r w:rsidRPr="00E27513">
        <w:tab/>
        <w:t>(a)</w:t>
      </w:r>
      <w:r w:rsidRPr="00E27513">
        <w:tab/>
        <w:t>a person authorised to do so who:</w:t>
      </w:r>
    </w:p>
    <w:p w:rsidR="00D56687" w:rsidRPr="00E27513" w:rsidRDefault="00D56687" w:rsidP="00564901">
      <w:pPr>
        <w:pStyle w:val="paragraphsub"/>
      </w:pPr>
      <w:r w:rsidRPr="00E27513">
        <w:tab/>
        <w:t>(i)</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
      </w:pPr>
      <w:r w:rsidRPr="00E27513">
        <w:tab/>
        <w:t>(ii)</w:t>
      </w:r>
      <w:r w:rsidRPr="00E27513">
        <w:tab/>
        <w:t xml:space="preserve">properly displays a valid VIC </w:t>
      </w:r>
      <w:r w:rsidR="00992469" w:rsidRPr="00E27513">
        <w:t xml:space="preserve">or TAC </w:t>
      </w:r>
      <w:r w:rsidRPr="00E27513">
        <w:t xml:space="preserve">and is supervised by someone authorised to enter the area who properly displays a valid </w:t>
      </w:r>
      <w:r w:rsidRPr="00E27513">
        <w:rPr>
          <w:snapToGrid w:val="0"/>
        </w:rPr>
        <w:t>ASIC</w:t>
      </w:r>
      <w:r w:rsidRPr="00E27513">
        <w:t>; or</w:t>
      </w:r>
    </w:p>
    <w:p w:rsidR="00D56687" w:rsidRPr="00E27513" w:rsidRDefault="00D56687" w:rsidP="00564901">
      <w:pPr>
        <w:pStyle w:val="paragraph"/>
      </w:pPr>
      <w:r w:rsidRPr="00E27513">
        <w:tab/>
        <w:t>(b)</w:t>
      </w:r>
      <w:r w:rsidRPr="00E27513">
        <w:tab/>
        <w:t>an exempt person; or</w:t>
      </w:r>
    </w:p>
    <w:p w:rsidR="00D56687" w:rsidRPr="00E27513" w:rsidRDefault="00D56687" w:rsidP="00564901">
      <w:pPr>
        <w:pStyle w:val="paragraph"/>
      </w:pPr>
      <w:r w:rsidRPr="00E27513">
        <w:tab/>
        <w:t>(c)</w:t>
      </w:r>
      <w:r w:rsidRPr="00E27513">
        <w:tab/>
        <w:t>a vehicle driven by:</w:t>
      </w:r>
    </w:p>
    <w:p w:rsidR="00D56687" w:rsidRPr="00E27513" w:rsidRDefault="00D56687" w:rsidP="00564901">
      <w:pPr>
        <w:pStyle w:val="paragraphsub"/>
      </w:pPr>
      <w:r w:rsidRPr="00E27513">
        <w:tab/>
        <w:t>(i)</w:t>
      </w:r>
      <w:r w:rsidRPr="00E27513">
        <w:tab/>
        <w:t>a person who is authorised to enter the area and who:</w:t>
      </w:r>
    </w:p>
    <w:p w:rsidR="00D56687" w:rsidRPr="00E27513" w:rsidRDefault="00D56687" w:rsidP="00564901">
      <w:pPr>
        <w:pStyle w:val="paragraphsub-sub"/>
      </w:pPr>
      <w:r w:rsidRPr="00E27513">
        <w:tab/>
        <w:t>(A)</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sub"/>
      </w:pPr>
      <w:r w:rsidRPr="00E27513">
        <w:tab/>
        <w:t>(B)</w:t>
      </w:r>
      <w:r w:rsidRPr="00E27513">
        <w:tab/>
        <w:t xml:space="preserve">properly displays a valid VIC </w:t>
      </w:r>
      <w:r w:rsidR="00992469" w:rsidRPr="00E27513">
        <w:t xml:space="preserve">or TAC </w:t>
      </w:r>
      <w:r w:rsidRPr="00E27513">
        <w:t xml:space="preserve">and is supervised by someone authorised to enter the area who properly displays a valid </w:t>
      </w:r>
      <w:r w:rsidRPr="00E27513">
        <w:rPr>
          <w:snapToGrid w:val="0"/>
        </w:rPr>
        <w:t>ASIC</w:t>
      </w:r>
      <w:r w:rsidRPr="00E27513">
        <w:t>; or</w:t>
      </w:r>
    </w:p>
    <w:p w:rsidR="00D56687" w:rsidRPr="00E27513" w:rsidRDefault="00D56687" w:rsidP="00564901">
      <w:pPr>
        <w:pStyle w:val="paragraphsub"/>
      </w:pPr>
      <w:r w:rsidRPr="00E27513">
        <w:tab/>
        <w:t>(ii)</w:t>
      </w:r>
      <w:r w:rsidRPr="00E27513">
        <w:tab/>
        <w:t>an exempt person; or</w:t>
      </w:r>
    </w:p>
    <w:p w:rsidR="00D56687" w:rsidRPr="00E27513" w:rsidRDefault="00D56687" w:rsidP="00564901">
      <w:pPr>
        <w:pStyle w:val="paragraph"/>
      </w:pPr>
      <w:r w:rsidRPr="00E27513">
        <w:tab/>
        <w:t>(d)</w:t>
      </w:r>
      <w:r w:rsidRPr="00E27513">
        <w:tab/>
        <w:t>a person who:</w:t>
      </w:r>
    </w:p>
    <w:p w:rsidR="00D56687" w:rsidRPr="00E27513" w:rsidRDefault="00D56687" w:rsidP="00564901">
      <w:pPr>
        <w:pStyle w:val="paragraphsub"/>
      </w:pPr>
      <w:r w:rsidRPr="00E27513">
        <w:tab/>
        <w:t>(i)</w:t>
      </w:r>
      <w:r w:rsidRPr="00E27513">
        <w:tab/>
        <w:t>holds a ticket for carriage on an aircraft that will take its passengers on board through the airside area; and</w:t>
      </w:r>
    </w:p>
    <w:p w:rsidR="00D56687" w:rsidRPr="00E27513" w:rsidRDefault="00D56687" w:rsidP="00564901">
      <w:pPr>
        <w:pStyle w:val="paragraphsub"/>
      </w:pPr>
      <w:r w:rsidRPr="00E27513">
        <w:tab/>
        <w:t>(ii)</w:t>
      </w:r>
      <w:r w:rsidRPr="00E27513">
        <w:tab/>
        <w:t>is moving reasonably directly from the terminal exit to the aircraft, under the supervision of the aircraft or airport operator, for the purpose of boarding; or</w:t>
      </w:r>
    </w:p>
    <w:p w:rsidR="00D56687" w:rsidRPr="00E27513" w:rsidRDefault="00D56687" w:rsidP="00564901">
      <w:pPr>
        <w:pStyle w:val="paragraph"/>
      </w:pPr>
      <w:r w:rsidRPr="00E27513">
        <w:tab/>
        <w:t>(e)</w:t>
      </w:r>
      <w:r w:rsidRPr="00E27513">
        <w:tab/>
        <w:t>a person who arrived on board an aircraft that disembarked its passengers into the airside area, and is moving reasonably directly, under the supervision of the aircraft or airport operator, from the aircraft to the terminal entry.</w:t>
      </w:r>
    </w:p>
    <w:p w:rsidR="00D56687" w:rsidRPr="00E27513" w:rsidRDefault="00D56687" w:rsidP="00564901">
      <w:pPr>
        <w:pStyle w:val="subsection"/>
      </w:pPr>
      <w:r w:rsidRPr="00E27513">
        <w:tab/>
        <w:t>(4)</w:t>
      </w:r>
      <w:r w:rsidRPr="00E27513">
        <w:tab/>
        <w:t xml:space="preserve">A sign required by </w:t>
      </w:r>
      <w:r w:rsidR="00E27513">
        <w:t>paragraph (</w:t>
      </w:r>
      <w:r w:rsidRPr="00E27513">
        <w:t>1</w:t>
      </w:r>
      <w:r w:rsidR="00564901" w:rsidRPr="00E27513">
        <w:t>)(</w:t>
      </w:r>
      <w:r w:rsidRPr="00E27513">
        <w:t xml:space="preserve">e) </w:t>
      </w:r>
      <w:r w:rsidR="008A6F1B" w:rsidRPr="00E27513">
        <w:t>must be in the following form, or in the form set out in regulation</w:t>
      </w:r>
      <w:r w:rsidR="00E27513">
        <w:t> </w:t>
      </w:r>
      <w:r w:rsidR="008A6F1B" w:rsidRPr="00E27513">
        <w:t>3.15A</w:t>
      </w:r>
      <w:r w:rsidRPr="00E27513">
        <w:t>:</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A617FE" w:rsidRPr="00E27513" w:rsidTr="00397D81">
        <w:trPr>
          <w:cantSplit/>
        </w:trPr>
        <w:tc>
          <w:tcPr>
            <w:tcW w:w="1222" w:type="pct"/>
            <w:tcBorders>
              <w:top w:val="single" w:sz="18" w:space="0" w:color="auto"/>
              <w:bottom w:val="single" w:sz="18" w:space="0" w:color="auto"/>
            </w:tcBorders>
            <w:vAlign w:val="center"/>
          </w:tcPr>
          <w:p w:rsidR="00A617FE" w:rsidRPr="00E27513" w:rsidRDefault="00A617FE" w:rsidP="00044613">
            <w:pPr>
              <w:jc w:val="center"/>
            </w:pPr>
            <w:r w:rsidRPr="00E27513">
              <w:rPr>
                <w:noProof/>
                <w:lang w:eastAsia="en-AU"/>
              </w:rPr>
              <w:drawing>
                <wp:inline distT="0" distB="0" distL="0" distR="0" wp14:anchorId="1AE0C5DF" wp14:editId="3C13B7E1">
                  <wp:extent cx="847725"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jc w:val="center"/>
            </w:pPr>
          </w:p>
        </w:tc>
        <w:tc>
          <w:tcPr>
            <w:tcW w:w="3778"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ZR1"/>
              <w:spacing w:line="240" w:lineRule="auto"/>
              <w:ind w:left="0" w:firstLine="0"/>
              <w:jc w:val="center"/>
              <w:rPr>
                <w:b/>
                <w:snapToGrid w:val="0"/>
              </w:rPr>
            </w:pPr>
            <w:r w:rsidRPr="00E27513">
              <w:rPr>
                <w:rFonts w:ascii="Arial" w:hAnsi="Arial" w:cs="Arial"/>
                <w:b/>
              </w:rPr>
              <w:t>WARNING</w:t>
            </w:r>
            <w:r w:rsidRPr="00E27513">
              <w:rPr>
                <w:rFonts w:ascii="Arial" w:hAnsi="Arial" w:cs="Arial"/>
                <w:b/>
                <w:snapToGrid w:val="0"/>
              </w:rPr>
              <w:t>!</w:t>
            </w:r>
          </w:p>
          <w:p w:rsidR="00A617FE" w:rsidRPr="00E27513" w:rsidRDefault="00A617FE" w:rsidP="00044613">
            <w:pPr>
              <w:jc w:val="center"/>
              <w:rPr>
                <w:rFonts w:ascii="Arial" w:hAnsi="Arial" w:cs="Arial"/>
              </w:rPr>
            </w:pPr>
            <w:r w:rsidRPr="00E27513">
              <w:rPr>
                <w:rFonts w:ascii="Arial" w:hAnsi="Arial" w:cs="Arial"/>
              </w:rPr>
              <w:t>Airside area</w:t>
            </w:r>
          </w:p>
          <w:p w:rsidR="00A617FE" w:rsidRPr="00E27513" w:rsidRDefault="00A617FE" w:rsidP="00044613">
            <w:pPr>
              <w:pStyle w:val="P1"/>
              <w:jc w:val="center"/>
              <w:rPr>
                <w:rFonts w:ascii="Arial" w:hAnsi="Arial" w:cs="Arial"/>
                <w:snapToGrid w:val="0"/>
              </w:rPr>
            </w:pPr>
            <w:r w:rsidRPr="00E27513">
              <w:rPr>
                <w:rFonts w:ascii="Arial" w:hAnsi="Arial" w:cs="Arial"/>
                <w:snapToGrid w:val="0"/>
              </w:rPr>
              <w:t>Unauthorised e</w:t>
            </w:r>
            <w:r w:rsidRPr="00E27513">
              <w:rPr>
                <w:rFonts w:ascii="Arial" w:hAnsi="Arial" w:cs="Arial"/>
              </w:rPr>
              <w:t>n</w:t>
            </w:r>
            <w:r w:rsidRPr="00E27513">
              <w:rPr>
                <w:rFonts w:ascii="Arial" w:hAnsi="Arial" w:cs="Arial"/>
                <w:snapToGrid w:val="0"/>
              </w:rPr>
              <w:t>try prohibited</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P1"/>
              <w:tabs>
                <w:tab w:val="clear" w:pos="1191"/>
              </w:tabs>
              <w:ind w:left="9" w:hanging="9"/>
              <w:jc w:val="center"/>
              <w:rPr>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(6)</w:t>
      </w:r>
      <w:r w:rsidRPr="00E27513">
        <w:tab/>
        <w:t xml:space="preserve">A sign required by </w:t>
      </w:r>
      <w:r w:rsidR="00E27513">
        <w:t>subparagraph (</w:t>
      </w:r>
      <w:r w:rsidR="008A6F1B" w:rsidRPr="00E27513">
        <w:t>1)(f)(i) must be in the following form</w:t>
      </w:r>
      <w:r w:rsidRPr="00E27513">
        <w:t>:</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A617FE" w:rsidRPr="00E27513" w:rsidTr="00397D81">
        <w:trPr>
          <w:cantSplit/>
        </w:trPr>
        <w:tc>
          <w:tcPr>
            <w:tcW w:w="1222" w:type="pct"/>
            <w:tcBorders>
              <w:top w:val="single" w:sz="18" w:space="0" w:color="auto"/>
              <w:bottom w:val="single" w:sz="18" w:space="0" w:color="auto"/>
            </w:tcBorders>
            <w:vAlign w:val="center"/>
          </w:tcPr>
          <w:p w:rsidR="00A617FE" w:rsidRPr="00E27513" w:rsidRDefault="00A617FE" w:rsidP="00044613">
            <w:pPr>
              <w:jc w:val="center"/>
            </w:pPr>
            <w:r w:rsidRPr="00E27513">
              <w:rPr>
                <w:noProof/>
                <w:lang w:eastAsia="en-AU"/>
              </w:rPr>
              <w:drawing>
                <wp:inline distT="0" distB="0" distL="0" distR="0" wp14:anchorId="5B821199" wp14:editId="27E9F2C6">
                  <wp:extent cx="847725" cy="657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jc w:val="center"/>
            </w:pPr>
          </w:p>
        </w:tc>
        <w:tc>
          <w:tcPr>
            <w:tcW w:w="3778"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ZR1"/>
              <w:keepNext w:val="0"/>
              <w:keepLines w:val="0"/>
              <w:spacing w:line="240" w:lineRule="auto"/>
              <w:ind w:left="0" w:firstLine="0"/>
              <w:jc w:val="center"/>
              <w:rPr>
                <w:rFonts w:ascii="Arial" w:hAnsi="Arial" w:cs="Arial"/>
                <w:b/>
              </w:rPr>
            </w:pPr>
            <w:r w:rsidRPr="00E27513">
              <w:rPr>
                <w:rFonts w:ascii="Arial" w:hAnsi="Arial" w:cs="Arial"/>
                <w:b/>
              </w:rPr>
              <w:t>WARNING!</w:t>
            </w:r>
          </w:p>
          <w:p w:rsidR="00A617FE" w:rsidRPr="00E27513" w:rsidRDefault="00A617FE" w:rsidP="00044613">
            <w:pPr>
              <w:jc w:val="center"/>
              <w:rPr>
                <w:rFonts w:ascii="Arial" w:hAnsi="Arial" w:cs="Arial"/>
              </w:rPr>
            </w:pPr>
            <w:r w:rsidRPr="00E27513">
              <w:rPr>
                <w:rFonts w:ascii="Arial" w:hAnsi="Arial" w:cs="Arial"/>
              </w:rPr>
              <w:t>Airside area</w:t>
            </w:r>
          </w:p>
          <w:p w:rsidR="00A617FE" w:rsidRPr="00E27513" w:rsidRDefault="00A617FE" w:rsidP="00044613">
            <w:pPr>
              <w:jc w:val="center"/>
              <w:rPr>
                <w:rFonts w:ascii="Arial" w:hAnsi="Arial" w:cs="Arial"/>
              </w:rPr>
            </w:pPr>
            <w:r w:rsidRPr="00E27513">
              <w:rPr>
                <w:rFonts w:ascii="Arial" w:hAnsi="Arial" w:cs="Arial"/>
              </w:rPr>
              <w:t>Unauthorised possession of weapons prohibited</w:t>
            </w:r>
          </w:p>
          <w:p w:rsidR="00A617FE" w:rsidRPr="00E27513" w:rsidRDefault="00A617FE" w:rsidP="00044613">
            <w:pPr>
              <w:pStyle w:val="ZR1"/>
              <w:keepNext w:val="0"/>
              <w:keepLines w:val="0"/>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P1"/>
              <w:tabs>
                <w:tab w:val="clear" w:pos="1191"/>
              </w:tabs>
              <w:ind w:left="9" w:hanging="9"/>
              <w:jc w:val="center"/>
              <w:rPr>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8A6F1B" w:rsidRPr="00E27513" w:rsidRDefault="008A6F1B" w:rsidP="008A6F1B">
      <w:pPr>
        <w:pStyle w:val="subsection"/>
      </w:pPr>
      <w:r w:rsidRPr="00E27513">
        <w:tab/>
        <w:t>(6A)</w:t>
      </w:r>
      <w:r w:rsidRPr="00E27513">
        <w:tab/>
        <w:t xml:space="preserve">A sign required by </w:t>
      </w:r>
      <w:r w:rsidR="00E27513">
        <w:t>subparagraph (</w:t>
      </w:r>
      <w:r w:rsidRPr="00E27513">
        <w:t>1)(f)(ii) must be in the form set out in regulation</w:t>
      </w:r>
      <w:r w:rsidR="00E27513">
        <w:t> </w:t>
      </w:r>
      <w:r w:rsidRPr="00E27513">
        <w:t>3.15A.</w:t>
      </w:r>
    </w:p>
    <w:p w:rsidR="00D56687" w:rsidRPr="00E27513" w:rsidRDefault="00D56687" w:rsidP="00564901">
      <w:pPr>
        <w:pStyle w:val="subsection"/>
      </w:pPr>
      <w:r w:rsidRPr="00E27513">
        <w:tab/>
        <w:t>(7)</w:t>
      </w:r>
      <w:r w:rsidRPr="00E27513">
        <w:tab/>
        <w:t xml:space="preserve">A responsible aviation industry participant for the airside, or part of the airside, of a security controlled airport must comply with the requirements of subregulations (1), (3), (4), </w:t>
      </w:r>
      <w:r w:rsidR="008A6F1B" w:rsidRPr="00E27513">
        <w:t>(6) and (6A)</w:t>
      </w:r>
      <w:r w:rsidRPr="00E27513">
        <w:t>.</w:t>
      </w:r>
    </w:p>
    <w:p w:rsidR="00D56687" w:rsidRPr="00E27513" w:rsidRDefault="00D56687" w:rsidP="00D56687">
      <w:pPr>
        <w:pStyle w:val="Penalty"/>
      </w:pPr>
      <w:r w:rsidRPr="00E27513">
        <w:t>Penalty:</w:t>
      </w:r>
    </w:p>
    <w:p w:rsidR="00D56687" w:rsidRPr="00E27513" w:rsidRDefault="00D56687" w:rsidP="00564901">
      <w:pPr>
        <w:pStyle w:val="paragraph"/>
      </w:pPr>
      <w:r w:rsidRPr="00E27513">
        <w:tab/>
        <w:t>(a)</w:t>
      </w:r>
      <w:r w:rsidRPr="00E27513">
        <w:tab/>
        <w:t>if the offender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subsection"/>
      </w:pPr>
      <w:r w:rsidRPr="00E27513">
        <w:tab/>
        <w:t>(10)</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992469" w:rsidRPr="00E27513">
        <w:t>ASIC, VIC or TAC</w:t>
      </w:r>
      <w:r w:rsidRPr="00E27513">
        <w:t xml:space="preserve">, that entry does not constitute a contravention by the airport operator of </w:t>
      </w:r>
      <w:r w:rsidR="00E27513">
        <w:t>paragraph (</w:t>
      </w:r>
      <w:r w:rsidRPr="00E27513">
        <w:t>3</w:t>
      </w:r>
      <w:r w:rsidR="00564901" w:rsidRPr="00E27513">
        <w:t>)(</w:t>
      </w:r>
      <w:r w:rsidRPr="00E27513">
        <w:t>a) or (c).</w:t>
      </w:r>
    </w:p>
    <w:p w:rsidR="008A6F1B" w:rsidRPr="00E27513" w:rsidRDefault="008A6F1B" w:rsidP="008A6F1B">
      <w:pPr>
        <w:pStyle w:val="ActHead5"/>
      </w:pPr>
      <w:bookmarkStart w:id="104" w:name="_Toc482604295"/>
      <w:r w:rsidRPr="00E27513">
        <w:rPr>
          <w:rStyle w:val="CharSectno"/>
        </w:rPr>
        <w:t>3.15A</w:t>
      </w:r>
      <w:r w:rsidRPr="00E27513">
        <w:t xml:space="preserve">  Alternative requirements relating to signs for airside areas</w:t>
      </w:r>
      <w:bookmarkEnd w:id="104"/>
    </w:p>
    <w:p w:rsidR="008A6F1B" w:rsidRPr="00E27513" w:rsidRDefault="008A6F1B" w:rsidP="008A6F1B">
      <w:pPr>
        <w:pStyle w:val="subsection"/>
      </w:pPr>
      <w:r w:rsidRPr="00E27513">
        <w:tab/>
      </w:r>
      <w:r w:rsidRPr="00E27513">
        <w:tab/>
        <w:t>For the purposes of subregulations 3.15(4) and (6A), the form of the sign is as follows:</w:t>
      </w:r>
    </w:p>
    <w:p w:rsidR="008A6F1B" w:rsidRPr="00E27513" w:rsidRDefault="008A6F1B" w:rsidP="008A6F1B">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8A6F1B" w:rsidRPr="00E27513" w:rsidTr="00E06CD1">
        <w:trPr>
          <w:cantSplit/>
        </w:trPr>
        <w:tc>
          <w:tcPr>
            <w:tcW w:w="1551" w:type="dxa"/>
            <w:tcBorders>
              <w:top w:val="single" w:sz="18" w:space="0" w:color="auto"/>
              <w:bottom w:val="single" w:sz="18" w:space="0" w:color="auto"/>
            </w:tcBorders>
            <w:vAlign w:val="center"/>
          </w:tcPr>
          <w:p w:rsidR="008A6F1B" w:rsidRPr="00E27513" w:rsidRDefault="008A6F1B" w:rsidP="00E06CD1">
            <w:r w:rsidRPr="00E27513">
              <w:rPr>
                <w:noProof/>
                <w:lang w:eastAsia="en-AU"/>
              </w:rPr>
              <w:drawing>
                <wp:inline distT="0" distB="0" distL="0" distR="0" wp14:anchorId="551367C0" wp14:editId="64801813">
                  <wp:extent cx="845820" cy="655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A6F1B" w:rsidRPr="00E27513" w:rsidRDefault="008A6F1B" w:rsidP="00E06CD1">
            <w:pPr>
              <w:rPr>
                <w:rFonts w:ascii="Arial" w:hAnsi="Arial" w:cs="Arial"/>
              </w:rPr>
            </w:pPr>
          </w:p>
        </w:tc>
        <w:tc>
          <w:tcPr>
            <w:tcW w:w="4793" w:type="dxa"/>
            <w:tcBorders>
              <w:top w:val="single" w:sz="18" w:space="0" w:color="auto"/>
              <w:bottom w:val="single" w:sz="18" w:space="0" w:color="auto"/>
            </w:tcBorders>
          </w:tcPr>
          <w:p w:rsidR="008A6F1B" w:rsidRPr="00E27513" w:rsidRDefault="008A6F1B" w:rsidP="00E06CD1">
            <w:pPr>
              <w:pStyle w:val="Warningsignsmall"/>
              <w:rPr>
                <w:rFonts w:ascii="Arial" w:hAnsi="Arial"/>
              </w:rPr>
            </w:pPr>
            <w:r w:rsidRPr="00E27513">
              <w:rPr>
                <w:rFonts w:ascii="Arial" w:hAnsi="Arial"/>
              </w:rPr>
              <w:t>Commonwealth of Australia</w:t>
            </w:r>
          </w:p>
          <w:p w:rsidR="008A6F1B" w:rsidRPr="00E27513" w:rsidRDefault="008A6F1B" w:rsidP="00E06CD1">
            <w:pPr>
              <w:pStyle w:val="Warningsignbold"/>
              <w:rPr>
                <w:rFonts w:ascii="Times New Roman" w:hAnsi="Times New Roman" w:cs="Times New Roman"/>
              </w:rPr>
            </w:pPr>
          </w:p>
          <w:p w:rsidR="008A6F1B" w:rsidRPr="00E27513" w:rsidRDefault="008A6F1B" w:rsidP="00E06CD1">
            <w:pPr>
              <w:pStyle w:val="Warningsignbold"/>
              <w:rPr>
                <w:rFonts w:ascii="Arial" w:hAnsi="Arial"/>
              </w:rPr>
            </w:pPr>
            <w:r w:rsidRPr="00E27513">
              <w:rPr>
                <w:rFonts w:ascii="Arial" w:hAnsi="Arial"/>
              </w:rPr>
              <w:t>WARNING!</w:t>
            </w:r>
          </w:p>
          <w:p w:rsidR="008A6F1B" w:rsidRPr="00E27513" w:rsidRDefault="008A6F1B" w:rsidP="00E06CD1">
            <w:pPr>
              <w:jc w:val="center"/>
              <w:rPr>
                <w:rFonts w:ascii="Arial" w:hAnsi="Arial" w:cs="Arial"/>
              </w:rPr>
            </w:pPr>
          </w:p>
          <w:p w:rsidR="008A6F1B" w:rsidRPr="00E27513" w:rsidRDefault="008A6F1B" w:rsidP="00E06CD1">
            <w:pPr>
              <w:jc w:val="center"/>
              <w:rPr>
                <w:rFonts w:ascii="Arial" w:hAnsi="Arial" w:cs="Arial"/>
              </w:rPr>
            </w:pPr>
            <w:r w:rsidRPr="00E27513">
              <w:rPr>
                <w:rFonts w:ascii="Arial" w:hAnsi="Arial" w:cs="Arial"/>
              </w:rPr>
              <w:t>Airside area</w:t>
            </w:r>
          </w:p>
          <w:p w:rsidR="008A6F1B" w:rsidRPr="00E27513" w:rsidRDefault="008A6F1B" w:rsidP="00E06CD1">
            <w:pPr>
              <w:jc w:val="center"/>
              <w:rPr>
                <w:rFonts w:ascii="Arial" w:hAnsi="Arial" w:cs="Arial"/>
              </w:rPr>
            </w:pPr>
          </w:p>
          <w:p w:rsidR="008A6F1B" w:rsidRPr="00E27513" w:rsidRDefault="008A6F1B" w:rsidP="00E06CD1">
            <w:pPr>
              <w:jc w:val="center"/>
              <w:rPr>
                <w:rFonts w:ascii="Arial" w:hAnsi="Arial" w:cs="Arial"/>
              </w:rPr>
            </w:pPr>
            <w:r w:rsidRPr="00E27513">
              <w:rPr>
                <w:rFonts w:ascii="Arial" w:hAnsi="Arial" w:cs="Arial"/>
              </w:rPr>
              <w:t>Unauthorised entry prohibited</w:t>
            </w:r>
          </w:p>
          <w:p w:rsidR="008A6F1B" w:rsidRPr="00E27513" w:rsidRDefault="008A6F1B"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A6F1B" w:rsidRPr="00E27513" w:rsidRDefault="008A6F1B" w:rsidP="00E06CD1">
            <w:pPr>
              <w:jc w:val="center"/>
              <w:rPr>
                <w:rFonts w:ascii="Arial" w:hAnsi="Arial" w:cs="Arial"/>
              </w:rPr>
            </w:pPr>
          </w:p>
          <w:p w:rsidR="008A6F1B" w:rsidRPr="00E27513" w:rsidRDefault="008A6F1B" w:rsidP="00E06CD1">
            <w:pPr>
              <w:jc w:val="center"/>
              <w:rPr>
                <w:rFonts w:ascii="Arial" w:hAnsi="Arial" w:cs="Arial"/>
              </w:rPr>
            </w:pPr>
            <w:r w:rsidRPr="00E27513">
              <w:rPr>
                <w:rFonts w:ascii="Arial" w:hAnsi="Arial" w:cs="Arial"/>
              </w:rPr>
              <w:t>Unauthorised possession of weapons prohibited</w:t>
            </w:r>
          </w:p>
          <w:p w:rsidR="008A6F1B" w:rsidRPr="00E27513" w:rsidRDefault="008A6F1B"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A6F1B" w:rsidRPr="00E27513" w:rsidRDefault="008A6F1B" w:rsidP="00E06CD1">
            <w:pPr>
              <w:pStyle w:val="Tablea"/>
              <w:jc w:val="center"/>
              <w:rPr>
                <w:rFonts w:ascii="Arial" w:hAnsi="Arial" w:cs="Arial"/>
                <w:sz w:val="16"/>
                <w:szCs w:val="16"/>
              </w:rPr>
            </w:pPr>
          </w:p>
          <w:p w:rsidR="008A6F1B" w:rsidRPr="00E27513" w:rsidRDefault="008A6F1B"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564901" w:rsidP="00564901">
      <w:pPr>
        <w:pStyle w:val="ActHead4"/>
      </w:pPr>
      <w:bookmarkStart w:id="105" w:name="_Toc482604296"/>
      <w:r w:rsidRPr="00E27513">
        <w:rPr>
          <w:rStyle w:val="CharSubdNo"/>
        </w:rPr>
        <w:t>Subdivision</w:t>
      </w:r>
      <w:r w:rsidR="00E27513" w:rsidRPr="00E27513">
        <w:rPr>
          <w:rStyle w:val="CharSubdNo"/>
        </w:rPr>
        <w:t> </w:t>
      </w:r>
      <w:r w:rsidR="00D56687" w:rsidRPr="00E27513">
        <w:rPr>
          <w:rStyle w:val="CharSubdNo"/>
        </w:rPr>
        <w:t>3.3.2</w:t>
      </w:r>
      <w:r w:rsidRPr="00E27513">
        <w:t>—</w:t>
      </w:r>
      <w:r w:rsidR="00D56687" w:rsidRPr="00E27513">
        <w:rPr>
          <w:rStyle w:val="CharSubdText"/>
        </w:rPr>
        <w:t>Security restricted area</w:t>
      </w:r>
      <w:bookmarkEnd w:id="105"/>
    </w:p>
    <w:p w:rsidR="00D56687" w:rsidRPr="00E27513" w:rsidRDefault="00D56687" w:rsidP="00564901">
      <w:pPr>
        <w:pStyle w:val="ActHead5"/>
      </w:pPr>
      <w:bookmarkStart w:id="106" w:name="_Toc482604297"/>
      <w:r w:rsidRPr="00E27513">
        <w:rPr>
          <w:rStyle w:val="CharSectno"/>
        </w:rPr>
        <w:t>3.16</w:t>
      </w:r>
      <w:r w:rsidR="00564901" w:rsidRPr="00E27513">
        <w:t xml:space="preserve">  </w:t>
      </w:r>
      <w:r w:rsidRPr="00E27513">
        <w:t>Additional security requirements for security restricted area</w:t>
      </w:r>
      <w:bookmarkEnd w:id="106"/>
    </w:p>
    <w:p w:rsidR="00D56687" w:rsidRPr="00E27513" w:rsidRDefault="00D56687" w:rsidP="00564901">
      <w:pPr>
        <w:pStyle w:val="subsection"/>
      </w:pPr>
      <w:r w:rsidRPr="00E27513">
        <w:tab/>
        <w:t>(1)</w:t>
      </w:r>
      <w:r w:rsidRPr="00E27513">
        <w:tab/>
        <w:t>This regulation sets out the additional security requirements applicable to an airside security zone that is a security restricted area.</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D56687" w:rsidRPr="00E27513" w:rsidRDefault="00D56687" w:rsidP="00564901">
      <w:pPr>
        <w:pStyle w:val="subsection"/>
      </w:pPr>
      <w:r w:rsidRPr="00E27513">
        <w:tab/>
        <w:t>(3)</w:t>
      </w:r>
      <w:r w:rsidRPr="00E27513">
        <w:tab/>
        <w:t>The responsible aviation industry participant must ensure that:</w:t>
      </w:r>
    </w:p>
    <w:p w:rsidR="00D56687" w:rsidRPr="00E27513" w:rsidRDefault="00D56687" w:rsidP="00564901">
      <w:pPr>
        <w:pStyle w:val="paragraph"/>
      </w:pPr>
      <w:r w:rsidRPr="00E27513">
        <w:tab/>
        <w:t>(a)</w:t>
      </w:r>
      <w:r w:rsidRPr="00E27513">
        <w:tab/>
      </w:r>
      <w:r w:rsidR="001D709F" w:rsidRPr="00E27513">
        <w:t>the security restricted area</w:t>
      </w:r>
      <w:r w:rsidRPr="00E27513">
        <w:t xml:space="preserve"> can be entered only by:</w:t>
      </w:r>
    </w:p>
    <w:p w:rsidR="00D56687" w:rsidRPr="00E27513" w:rsidRDefault="00D56687" w:rsidP="00564901">
      <w:pPr>
        <w:pStyle w:val="paragraphsub"/>
      </w:pPr>
      <w:r w:rsidRPr="00E27513">
        <w:tab/>
        <w:t>(i)</w:t>
      </w:r>
      <w:r w:rsidRPr="00E27513">
        <w:tab/>
        <w:t>a person authorised to do so who:</w:t>
      </w:r>
    </w:p>
    <w:p w:rsidR="00D56687" w:rsidRPr="00E27513" w:rsidRDefault="00D56687" w:rsidP="00564901">
      <w:pPr>
        <w:pStyle w:val="paragraphsub-sub"/>
      </w:pPr>
      <w:r w:rsidRPr="00E27513">
        <w:tab/>
        <w:t>(A)</w:t>
      </w:r>
      <w:r w:rsidRPr="00E27513">
        <w:tab/>
        <w:t xml:space="preserve">properly displays a valid red </w:t>
      </w:r>
      <w:r w:rsidRPr="00E27513">
        <w:rPr>
          <w:snapToGrid w:val="0"/>
        </w:rPr>
        <w:t>ASIC;</w:t>
      </w:r>
      <w:r w:rsidRPr="00E27513">
        <w:t xml:space="preserve"> or</w:t>
      </w:r>
    </w:p>
    <w:p w:rsidR="00D56687" w:rsidRPr="00E27513" w:rsidRDefault="00D56687" w:rsidP="00564901">
      <w:pPr>
        <w:pStyle w:val="paragraphsub-sub"/>
      </w:pPr>
      <w:r w:rsidRPr="00E27513">
        <w:tab/>
        <w:t>(B)</w:t>
      </w:r>
      <w:r w:rsidRPr="00E27513">
        <w:tab/>
        <w:t xml:space="preserve">properly displays a valid </w:t>
      </w:r>
      <w:r w:rsidR="00D205E6" w:rsidRPr="00E27513">
        <w:t>VIC, a valid TAC</w:t>
      </w:r>
      <w:r w:rsidRPr="00E27513">
        <w:t xml:space="preserve"> or a valid grey ASIC and is supervised by someone authorised to enter </w:t>
      </w:r>
      <w:r w:rsidR="001D709F" w:rsidRPr="00E27513">
        <w:t>the security restricted area</w:t>
      </w:r>
      <w:r w:rsidRPr="00E27513">
        <w:t xml:space="preserve"> who properly displays a valid red </w:t>
      </w:r>
      <w:r w:rsidRPr="00E27513">
        <w:rPr>
          <w:snapToGrid w:val="0"/>
        </w:rPr>
        <w:t>ASIC</w:t>
      </w:r>
      <w:r w:rsidRPr="00E27513">
        <w:t>; or</w:t>
      </w:r>
    </w:p>
    <w:p w:rsidR="00D56687" w:rsidRPr="00E27513" w:rsidRDefault="00D56687" w:rsidP="00564901">
      <w:pPr>
        <w:pStyle w:val="paragraphsub"/>
      </w:pPr>
      <w:r w:rsidRPr="00E27513">
        <w:tab/>
        <w:t>(ii)</w:t>
      </w:r>
      <w:r w:rsidRPr="00E27513">
        <w:tab/>
        <w:t>an exempt person; or</w:t>
      </w:r>
    </w:p>
    <w:p w:rsidR="00D56687" w:rsidRPr="00E27513" w:rsidRDefault="00D56687" w:rsidP="00564901">
      <w:pPr>
        <w:pStyle w:val="paragraphsub"/>
      </w:pPr>
      <w:r w:rsidRPr="00E27513">
        <w:tab/>
        <w:t>(iii)</w:t>
      </w:r>
      <w:r w:rsidRPr="00E27513">
        <w:tab/>
        <w:t>a vehicle driven by:</w:t>
      </w:r>
    </w:p>
    <w:p w:rsidR="00D56687" w:rsidRPr="00E27513" w:rsidRDefault="00D56687" w:rsidP="00564901">
      <w:pPr>
        <w:pStyle w:val="paragraphsub-sub"/>
      </w:pPr>
      <w:r w:rsidRPr="00E27513">
        <w:tab/>
        <w:t>(A)</w:t>
      </w:r>
      <w:r w:rsidRPr="00E27513">
        <w:tab/>
        <w:t>a person who is authorised to enter</w:t>
      </w:r>
      <w:r w:rsidR="001D709F" w:rsidRPr="00E27513">
        <w:t xml:space="preserve"> the security restricted area</w:t>
      </w:r>
      <w:r w:rsidRPr="00E27513">
        <w:t xml:space="preserve"> and who:</w:t>
      </w:r>
    </w:p>
    <w:p w:rsidR="00D56687" w:rsidRPr="00E27513" w:rsidRDefault="00D56687" w:rsidP="0065696E">
      <w:pPr>
        <w:pStyle w:val="Paragraphsub-sub-sub"/>
        <w:ind w:left="3572"/>
      </w:pPr>
      <w:r w:rsidRPr="00E27513">
        <w:tab/>
        <w:t>(I)</w:t>
      </w:r>
      <w:r w:rsidRPr="00E27513">
        <w:tab/>
        <w:t xml:space="preserve">properly displays a valid red </w:t>
      </w:r>
      <w:r w:rsidRPr="00E27513">
        <w:rPr>
          <w:snapToGrid w:val="0"/>
        </w:rPr>
        <w:t>ASIC;</w:t>
      </w:r>
      <w:r w:rsidRPr="00E27513">
        <w:t xml:space="preserve"> or</w:t>
      </w:r>
    </w:p>
    <w:p w:rsidR="00D56687" w:rsidRPr="00E27513" w:rsidRDefault="00D56687" w:rsidP="0065696E">
      <w:pPr>
        <w:pStyle w:val="Paragraphsub-sub-sub"/>
        <w:ind w:left="3572"/>
      </w:pPr>
      <w:r w:rsidRPr="00E27513">
        <w:tab/>
        <w:t>(II)</w:t>
      </w:r>
      <w:r w:rsidRPr="00E27513">
        <w:tab/>
        <w:t xml:space="preserve">properly displays a valid </w:t>
      </w:r>
      <w:r w:rsidR="00D205E6" w:rsidRPr="00E27513">
        <w:t>VIC, a valid TAC</w:t>
      </w:r>
      <w:r w:rsidRPr="00E27513">
        <w:t xml:space="preserve"> or a valid grey ASIC and is supervised by someone authorised to enter </w:t>
      </w:r>
      <w:r w:rsidR="001D709F" w:rsidRPr="00E27513">
        <w:t>the security restricted area</w:t>
      </w:r>
      <w:r w:rsidRPr="00E27513">
        <w:t xml:space="preserve"> who properly displays a valid red </w:t>
      </w:r>
      <w:r w:rsidRPr="00E27513">
        <w:rPr>
          <w:snapToGrid w:val="0"/>
        </w:rPr>
        <w:t>ASIC</w:t>
      </w:r>
      <w:r w:rsidRPr="00E27513">
        <w:t>; or</w:t>
      </w:r>
    </w:p>
    <w:p w:rsidR="00D56687" w:rsidRPr="00E27513" w:rsidRDefault="00D56687" w:rsidP="00564901">
      <w:pPr>
        <w:pStyle w:val="paragraphsub-sub"/>
      </w:pPr>
      <w:r w:rsidRPr="00E27513">
        <w:tab/>
        <w:t>(B)</w:t>
      </w:r>
      <w:r w:rsidRPr="00E27513">
        <w:tab/>
        <w:t>an exempt person; or</w:t>
      </w:r>
    </w:p>
    <w:p w:rsidR="00D56687" w:rsidRPr="00E27513" w:rsidRDefault="00D56687" w:rsidP="00564901">
      <w:pPr>
        <w:pStyle w:val="paragraphsub"/>
      </w:pPr>
      <w:r w:rsidRPr="00E27513">
        <w:tab/>
        <w:t>(iv)</w:t>
      </w:r>
      <w:r w:rsidRPr="00E27513">
        <w:tab/>
        <w:t>a person who:</w:t>
      </w:r>
    </w:p>
    <w:p w:rsidR="00D56687" w:rsidRPr="00E27513" w:rsidRDefault="00D56687" w:rsidP="00564901">
      <w:pPr>
        <w:pStyle w:val="paragraphsub-sub"/>
      </w:pPr>
      <w:r w:rsidRPr="00E27513">
        <w:tab/>
        <w:t>(A)</w:t>
      </w:r>
      <w:r w:rsidRPr="00E27513">
        <w:tab/>
        <w:t>holds a ticket for carriage on an aircraft that will take its passengers on board through the security restricted area; and</w:t>
      </w:r>
    </w:p>
    <w:p w:rsidR="00D56687" w:rsidRPr="00E27513" w:rsidRDefault="00D56687" w:rsidP="00564901">
      <w:pPr>
        <w:pStyle w:val="paragraphsub-sub"/>
      </w:pPr>
      <w:r w:rsidRPr="00E27513">
        <w:tab/>
        <w:t>(B)</w:t>
      </w:r>
      <w:r w:rsidRPr="00E27513">
        <w:tab/>
        <w:t>is moving reasonably directly from the terminal exit to the aircraft, under the supervision of the aircraft or airport operator, for the purpose of boarding; or</w:t>
      </w:r>
    </w:p>
    <w:p w:rsidR="00D56687" w:rsidRPr="00E27513" w:rsidRDefault="00D56687" w:rsidP="00564901">
      <w:pPr>
        <w:pStyle w:val="paragraphsub"/>
      </w:pPr>
      <w:r w:rsidRPr="00E27513">
        <w:tab/>
        <w:t>(v)</w:t>
      </w:r>
      <w:r w:rsidRPr="00E27513">
        <w:tab/>
        <w:t>a person who arrived on board an aircraft that disembarked its passengers into the security restricted area, and is moving reasonably directly, under the supervision of the aircraft or airport operator, from the aircraft to the terminal entry; and</w:t>
      </w:r>
    </w:p>
    <w:p w:rsidR="00D56687" w:rsidRPr="00E27513" w:rsidRDefault="00D56687" w:rsidP="00564901">
      <w:pPr>
        <w:pStyle w:val="paragraph"/>
      </w:pPr>
      <w:r w:rsidRPr="00E27513">
        <w:tab/>
        <w:t>(b)</w:t>
      </w:r>
      <w:r w:rsidRPr="00E27513">
        <w:tab/>
        <w:t xml:space="preserve">if access to the </w:t>
      </w:r>
      <w:r w:rsidR="00665DD5" w:rsidRPr="00E27513">
        <w:t>security restricted area</w:t>
      </w:r>
      <w:r w:rsidRPr="00E27513">
        <w:t xml:space="preserve"> or any part of it is not continuously controlled, the</w:t>
      </w:r>
      <w:r w:rsidR="00665DD5" w:rsidRPr="00E27513">
        <w:t xml:space="preserve"> security restricted area</w:t>
      </w:r>
      <w:r w:rsidRPr="00E27513">
        <w:t xml:space="preserve"> or part is inspected before it is used; and</w:t>
      </w:r>
    </w:p>
    <w:p w:rsidR="009A2E73" w:rsidRPr="00E27513" w:rsidRDefault="009A2E73" w:rsidP="009A2E73">
      <w:pPr>
        <w:pStyle w:val="paragraph"/>
      </w:pPr>
      <w:r w:rsidRPr="00E27513">
        <w:tab/>
        <w:t>(c)</w:t>
      </w:r>
      <w:r w:rsidRPr="00E27513">
        <w:tab/>
        <w:t>signs, at least 0.4 m wide by 0.3 m high, and otherwise complying with subregulation (4), are placed at the boundary of the security restricted area in such a way that anyone entering the security restricted area knows that it is a security restricted area.</w:t>
      </w:r>
    </w:p>
    <w:p w:rsidR="00D56687" w:rsidRPr="00E27513" w:rsidRDefault="00D56687" w:rsidP="00D56687">
      <w:pPr>
        <w:pStyle w:val="Penalty"/>
      </w:pPr>
      <w:r w:rsidRPr="00E27513">
        <w:t>Penalty:</w:t>
      </w:r>
    </w:p>
    <w:p w:rsidR="00D56687" w:rsidRPr="00E27513" w:rsidRDefault="00D56687" w:rsidP="00564901">
      <w:pPr>
        <w:pStyle w:val="paragraph"/>
      </w:pPr>
      <w:r w:rsidRPr="00E27513">
        <w:tab/>
        <w:t>(a)</w:t>
      </w:r>
      <w:r w:rsidRPr="00E27513">
        <w:tab/>
        <w:t>if the offender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E23FC">
      <w:pPr>
        <w:pStyle w:val="notetext"/>
        <w:tabs>
          <w:tab w:val="left" w:pos="3261"/>
        </w:tabs>
      </w:pPr>
      <w:r w:rsidRPr="00E27513">
        <w:t xml:space="preserve">Note for </w:t>
      </w:r>
      <w:r w:rsidR="00E27513">
        <w:t>paragraph (</w:t>
      </w:r>
      <w:r w:rsidRPr="00E27513">
        <w:t>3</w:t>
      </w:r>
      <w:r w:rsidR="00564901" w:rsidRPr="00E27513">
        <w:t>)(</w:t>
      </w:r>
      <w:r w:rsidRPr="00E27513">
        <w:t>a)</w:t>
      </w:r>
      <w:r w:rsidR="004E5266" w:rsidRPr="00E27513">
        <w:t>:</w:t>
      </w:r>
      <w:r w:rsidR="005E23FC" w:rsidRPr="00E27513">
        <w:tab/>
      </w:r>
      <w:r w:rsidRPr="00E27513">
        <w:t xml:space="preserve">For </w:t>
      </w:r>
      <w:r w:rsidRPr="00E27513">
        <w:rPr>
          <w:b/>
          <w:bCs/>
          <w:i/>
          <w:iCs/>
        </w:rPr>
        <w:t>properly displays</w:t>
      </w:r>
      <w:r w:rsidRPr="00E27513">
        <w:t>, see regulation</w:t>
      </w:r>
      <w:r w:rsidR="00E27513">
        <w:t> </w:t>
      </w:r>
      <w:r w:rsidRPr="00E27513">
        <w:t xml:space="preserve">1.04; for </w:t>
      </w:r>
      <w:r w:rsidRPr="00E27513">
        <w:rPr>
          <w:b/>
          <w:bCs/>
          <w:i/>
          <w:iCs/>
        </w:rPr>
        <w:t>valid</w:t>
      </w:r>
      <w:r w:rsidRPr="00E27513">
        <w:t>, see regulation</w:t>
      </w:r>
      <w:r w:rsidR="00E27513">
        <w:t> </w:t>
      </w:r>
      <w:r w:rsidRPr="00E27513">
        <w:t>1.05.</w:t>
      </w:r>
    </w:p>
    <w:p w:rsidR="009A2E73" w:rsidRPr="00E27513" w:rsidRDefault="009A2E73" w:rsidP="009A2E73">
      <w:pPr>
        <w:pStyle w:val="subsection"/>
      </w:pPr>
      <w:r w:rsidRPr="00E27513">
        <w:tab/>
        <w:t>(4)</w:t>
      </w:r>
      <w:r w:rsidRPr="00E27513">
        <w:tab/>
        <w:t xml:space="preserve">A sign required by </w:t>
      </w:r>
      <w:r w:rsidR="00E27513">
        <w:t>paragraph (</w:t>
      </w:r>
      <w:r w:rsidRPr="00E27513">
        <w:t>3)(c) must be in the following form:</w:t>
      </w:r>
    </w:p>
    <w:p w:rsidR="009A2E73" w:rsidRPr="00E27513" w:rsidRDefault="009A2E73" w:rsidP="009A2E73">
      <w:pPr>
        <w:pStyle w:val="Tabletext"/>
      </w:pPr>
    </w:p>
    <w:tbl>
      <w:tblPr>
        <w:tblW w:w="6344"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4793"/>
      </w:tblGrid>
      <w:tr w:rsidR="009A2E73" w:rsidRPr="00E27513" w:rsidTr="00E06CD1">
        <w:trPr>
          <w:cantSplit/>
        </w:trPr>
        <w:tc>
          <w:tcPr>
            <w:tcW w:w="1551" w:type="dxa"/>
            <w:tcBorders>
              <w:top w:val="single" w:sz="18" w:space="0" w:color="auto"/>
              <w:bottom w:val="single" w:sz="18" w:space="0" w:color="auto"/>
            </w:tcBorders>
            <w:vAlign w:val="center"/>
          </w:tcPr>
          <w:p w:rsidR="009A2E73" w:rsidRPr="00E27513" w:rsidRDefault="009A2E73" w:rsidP="00E06CD1">
            <w:r w:rsidRPr="00E27513">
              <w:rPr>
                <w:noProof/>
                <w:lang w:eastAsia="en-AU"/>
              </w:rPr>
              <w:drawing>
                <wp:inline distT="0" distB="0" distL="0" distR="0" wp14:anchorId="21287D40" wp14:editId="2959CCC1">
                  <wp:extent cx="845820" cy="65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A2E73" w:rsidRPr="00E27513" w:rsidRDefault="009A2E73" w:rsidP="00E06CD1">
            <w:pPr>
              <w:rPr>
                <w:rFonts w:ascii="Arial" w:hAnsi="Arial" w:cs="Arial"/>
              </w:rPr>
            </w:pPr>
          </w:p>
        </w:tc>
        <w:tc>
          <w:tcPr>
            <w:tcW w:w="4793" w:type="dxa"/>
            <w:tcBorders>
              <w:top w:val="single" w:sz="18" w:space="0" w:color="auto"/>
              <w:bottom w:val="single" w:sz="18" w:space="0" w:color="auto"/>
            </w:tcBorders>
          </w:tcPr>
          <w:p w:rsidR="009A2E73" w:rsidRPr="00E27513" w:rsidRDefault="009A2E73" w:rsidP="00E06CD1">
            <w:pPr>
              <w:pStyle w:val="Warningsignsmall"/>
              <w:rPr>
                <w:rFonts w:ascii="Arial" w:hAnsi="Arial"/>
              </w:rPr>
            </w:pPr>
            <w:r w:rsidRPr="00E27513">
              <w:rPr>
                <w:rFonts w:ascii="Arial" w:hAnsi="Arial"/>
              </w:rPr>
              <w:t>Commonwealth of Australia</w:t>
            </w:r>
          </w:p>
          <w:p w:rsidR="009A2E73" w:rsidRPr="00E27513" w:rsidRDefault="009A2E73" w:rsidP="00E06CD1">
            <w:pPr>
              <w:pStyle w:val="Warningsignbold"/>
              <w:rPr>
                <w:rFonts w:ascii="Times New Roman" w:hAnsi="Times New Roman" w:cs="Times New Roman"/>
              </w:rPr>
            </w:pPr>
          </w:p>
          <w:p w:rsidR="009A2E73" w:rsidRPr="00E27513" w:rsidRDefault="009A2E73" w:rsidP="00E06CD1">
            <w:pPr>
              <w:pStyle w:val="Warningsignbold"/>
              <w:rPr>
                <w:rFonts w:ascii="Arial" w:hAnsi="Arial"/>
              </w:rPr>
            </w:pPr>
            <w:r w:rsidRPr="00E27513">
              <w:rPr>
                <w:rFonts w:ascii="Arial" w:hAnsi="Arial"/>
              </w:rPr>
              <w:t>WARNING!</w:t>
            </w:r>
          </w:p>
          <w:p w:rsidR="009A2E73" w:rsidRPr="00E27513" w:rsidRDefault="009A2E73" w:rsidP="00E06CD1">
            <w:pPr>
              <w:jc w:val="center"/>
              <w:rPr>
                <w:rFonts w:ascii="Arial" w:hAnsi="Arial" w:cs="Arial"/>
              </w:rPr>
            </w:pPr>
          </w:p>
          <w:p w:rsidR="009A2E73" w:rsidRPr="00E27513" w:rsidRDefault="009A2E73" w:rsidP="00E06CD1">
            <w:pPr>
              <w:jc w:val="center"/>
              <w:rPr>
                <w:rFonts w:ascii="Arial" w:hAnsi="Arial" w:cs="Arial"/>
              </w:rPr>
            </w:pPr>
            <w:r w:rsidRPr="00E27513">
              <w:rPr>
                <w:rFonts w:ascii="Arial" w:hAnsi="Arial" w:cs="Arial"/>
              </w:rPr>
              <w:t>Security restricted area</w:t>
            </w:r>
          </w:p>
          <w:p w:rsidR="009A2E73" w:rsidRPr="00E27513" w:rsidRDefault="009A2E73" w:rsidP="00E06CD1">
            <w:pPr>
              <w:jc w:val="center"/>
              <w:rPr>
                <w:rFonts w:ascii="Arial" w:hAnsi="Arial" w:cs="Arial"/>
              </w:rPr>
            </w:pPr>
          </w:p>
          <w:p w:rsidR="009A2E73" w:rsidRPr="00E27513" w:rsidRDefault="009A2E73" w:rsidP="00E06CD1">
            <w:pPr>
              <w:jc w:val="center"/>
              <w:rPr>
                <w:rFonts w:ascii="Arial" w:hAnsi="Arial" w:cs="Arial"/>
              </w:rPr>
            </w:pPr>
            <w:r w:rsidRPr="00E27513">
              <w:rPr>
                <w:rFonts w:ascii="Arial" w:hAnsi="Arial" w:cs="Arial"/>
              </w:rPr>
              <w:t>Unauthorised entry prohibited</w:t>
            </w:r>
          </w:p>
          <w:p w:rsidR="009A2E73" w:rsidRPr="00E27513" w:rsidRDefault="009A2E73"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9A2E73" w:rsidRPr="00E27513" w:rsidRDefault="009A2E73" w:rsidP="00E06CD1">
            <w:pPr>
              <w:jc w:val="center"/>
              <w:rPr>
                <w:rFonts w:ascii="Arial" w:hAnsi="Arial" w:cs="Arial"/>
              </w:rPr>
            </w:pPr>
          </w:p>
          <w:p w:rsidR="009A2E73" w:rsidRPr="00E27513" w:rsidRDefault="009A2E73" w:rsidP="00E06CD1">
            <w:pPr>
              <w:jc w:val="center"/>
              <w:rPr>
                <w:rFonts w:ascii="Arial" w:hAnsi="Arial" w:cs="Arial"/>
              </w:rPr>
            </w:pPr>
            <w:r w:rsidRPr="00E27513">
              <w:rPr>
                <w:rFonts w:ascii="Arial" w:hAnsi="Arial" w:cs="Arial"/>
              </w:rPr>
              <w:t>Unauthorised possession of weapons prohibited</w:t>
            </w:r>
          </w:p>
          <w:p w:rsidR="009A2E73" w:rsidRPr="00E27513" w:rsidRDefault="009A2E73"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9A2E73" w:rsidRPr="00E27513" w:rsidRDefault="009A2E73" w:rsidP="00E06CD1">
            <w:pPr>
              <w:pStyle w:val="subsection"/>
              <w:jc w:val="center"/>
              <w:rPr>
                <w:rFonts w:ascii="Arial" w:hAnsi="Arial" w:cs="Arial"/>
                <w:snapToGrid w:val="0"/>
                <w:sz w:val="16"/>
                <w:szCs w:val="16"/>
              </w:rPr>
            </w:pPr>
          </w:p>
          <w:p w:rsidR="009A2E73" w:rsidRPr="00E27513" w:rsidRDefault="009A2E73" w:rsidP="00E06CD1">
            <w:pPr>
              <w:pStyle w:val="Tablea"/>
              <w:jc w:val="center"/>
              <w:rPr>
                <w:snapToGrid w:val="0"/>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(7)</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E27513">
        <w:t>ASIC, VIC or TAC</w:t>
      </w:r>
      <w:r w:rsidRPr="00E27513">
        <w:t xml:space="preserve">, that entry does not constitute a contravention by the airport operator of </w:t>
      </w:r>
      <w:r w:rsidR="00E27513">
        <w:t>subparagraph (</w:t>
      </w:r>
      <w:r w:rsidRPr="00E27513">
        <w:t>3</w:t>
      </w:r>
      <w:r w:rsidR="00564901" w:rsidRPr="00E27513">
        <w:t>)(</w:t>
      </w:r>
      <w:r w:rsidRPr="00E27513">
        <w:t>a</w:t>
      </w:r>
      <w:r w:rsidR="00564901" w:rsidRPr="00E27513">
        <w:t>)(</w:t>
      </w:r>
      <w:r w:rsidRPr="00E27513">
        <w:t>i) or (iii).</w:t>
      </w:r>
    </w:p>
    <w:p w:rsidR="00D56687" w:rsidRPr="00E27513" w:rsidRDefault="00564901" w:rsidP="00564901">
      <w:pPr>
        <w:pStyle w:val="ActHead4"/>
      </w:pPr>
      <w:bookmarkStart w:id="107" w:name="_Toc482604298"/>
      <w:r w:rsidRPr="00E27513">
        <w:rPr>
          <w:rStyle w:val="CharSubdNo"/>
        </w:rPr>
        <w:t>Subdivision</w:t>
      </w:r>
      <w:r w:rsidR="00E27513" w:rsidRPr="00E27513">
        <w:rPr>
          <w:rStyle w:val="CharSubdNo"/>
        </w:rPr>
        <w:t> </w:t>
      </w:r>
      <w:r w:rsidR="00D56687" w:rsidRPr="00E27513">
        <w:rPr>
          <w:rStyle w:val="CharSubdNo"/>
        </w:rPr>
        <w:t>3.3.3</w:t>
      </w:r>
      <w:r w:rsidRPr="00E27513">
        <w:t>—</w:t>
      </w:r>
      <w:r w:rsidR="00D56687" w:rsidRPr="00E27513">
        <w:rPr>
          <w:rStyle w:val="CharSubdText"/>
        </w:rPr>
        <w:t>Enhanced inspection area</w:t>
      </w:r>
      <w:bookmarkEnd w:id="107"/>
    </w:p>
    <w:p w:rsidR="00D56687" w:rsidRPr="00E27513" w:rsidRDefault="00D56687" w:rsidP="00564901">
      <w:pPr>
        <w:pStyle w:val="ActHead5"/>
      </w:pPr>
      <w:bookmarkStart w:id="108" w:name="_Toc482604299"/>
      <w:r w:rsidRPr="00E27513">
        <w:rPr>
          <w:rStyle w:val="CharSectno"/>
        </w:rPr>
        <w:t>3.16A</w:t>
      </w:r>
      <w:r w:rsidR="00564901" w:rsidRPr="00E27513">
        <w:t xml:space="preserve">  </w:t>
      </w:r>
      <w:r w:rsidRPr="00E27513">
        <w:t>Purpose and application of Subdivision</w:t>
      </w:r>
      <w:bookmarkEnd w:id="108"/>
    </w:p>
    <w:p w:rsidR="00D56687" w:rsidRPr="00E27513" w:rsidRDefault="00D56687" w:rsidP="00564901">
      <w:pPr>
        <w:pStyle w:val="subsection"/>
      </w:pPr>
      <w:r w:rsidRPr="00E27513">
        <w:tab/>
        <w:t>(1)</w:t>
      </w:r>
      <w:r w:rsidRPr="00E27513">
        <w:tab/>
        <w:t xml:space="preserve">This </w:t>
      </w:r>
      <w:r w:rsidR="00564901" w:rsidRPr="00E27513">
        <w:t>Subdivision</w:t>
      </w:r>
      <w:r w:rsidR="00D364ED" w:rsidRPr="00E27513">
        <w:t xml:space="preserve"> </w:t>
      </w:r>
      <w:r w:rsidRPr="00E27513">
        <w:t>sets out the additional security requirements applicable to an airside security zone that is an enhanced inspection area.</w:t>
      </w:r>
    </w:p>
    <w:p w:rsidR="00D56687" w:rsidRPr="00E27513" w:rsidRDefault="00D56687" w:rsidP="00564901">
      <w:pPr>
        <w:pStyle w:val="subsection"/>
      </w:pPr>
      <w:r w:rsidRPr="00E27513">
        <w:tab/>
        <w:t>(2)</w:t>
      </w:r>
      <w:r w:rsidRPr="00E27513">
        <w:tab/>
        <w:t xml:space="preserve">This </w:t>
      </w:r>
      <w:r w:rsidR="00564901" w:rsidRPr="00E27513">
        <w:t>Subdivision</w:t>
      </w:r>
      <w:r w:rsidR="00D364ED" w:rsidRPr="00E27513">
        <w:t xml:space="preserve"> </w:t>
      </w:r>
      <w:r w:rsidRPr="00E27513">
        <w:t>applies to an enhanced inspection area of an airport when the Secretary establishes such a zone within the airside area of the airport.</w:t>
      </w:r>
    </w:p>
    <w:p w:rsidR="00D56687" w:rsidRPr="00E27513" w:rsidRDefault="00564901" w:rsidP="00564901">
      <w:pPr>
        <w:pStyle w:val="notetext"/>
      </w:pPr>
      <w:r w:rsidRPr="00E27513">
        <w:t>Note:</w:t>
      </w:r>
      <w:r w:rsidRPr="00E27513">
        <w:tab/>
      </w:r>
      <w:r w:rsidR="00D56687" w:rsidRPr="00E27513">
        <w:t>An enhanced inspection area is a type of airside security zone prescribed under regulation</w:t>
      </w:r>
      <w:r w:rsidR="00E27513">
        <w:t> </w:t>
      </w:r>
      <w:r w:rsidR="00D56687" w:rsidRPr="00E27513">
        <w:t>3.01. Under section</w:t>
      </w:r>
      <w:r w:rsidR="00E27513">
        <w:t> </w:t>
      </w:r>
      <w:r w:rsidR="00D56687" w:rsidRPr="00E27513">
        <w:t>30 of the Act, the Secretary may establish an airside security zone within the airside area of a security controlled airport by written notice given to the airport operator of the airport.</w:t>
      </w:r>
    </w:p>
    <w:p w:rsidR="00D56687" w:rsidRPr="00E27513" w:rsidRDefault="00D56687" w:rsidP="00564901">
      <w:pPr>
        <w:pStyle w:val="ActHead5"/>
      </w:pPr>
      <w:bookmarkStart w:id="109" w:name="_Toc482604300"/>
      <w:r w:rsidRPr="00E27513">
        <w:rPr>
          <w:rStyle w:val="CharSectno"/>
        </w:rPr>
        <w:t>3.16B</w:t>
      </w:r>
      <w:r w:rsidR="00564901" w:rsidRPr="00E27513">
        <w:t xml:space="preserve">  </w:t>
      </w:r>
      <w:r w:rsidRPr="00E27513">
        <w:t>Requirements for enhanced inspection area generally</w:t>
      </w:r>
      <w:bookmarkEnd w:id="109"/>
    </w:p>
    <w:p w:rsidR="00D56687" w:rsidRPr="00E27513" w:rsidRDefault="00D56687" w:rsidP="00564901">
      <w:pPr>
        <w:pStyle w:val="subsection"/>
      </w:pPr>
      <w:r w:rsidRPr="00E27513">
        <w:tab/>
      </w:r>
      <w:r w:rsidRPr="00E27513">
        <w:tab/>
        <w:t>For subsection</w:t>
      </w:r>
      <w:r w:rsidR="00E27513">
        <w:t> </w:t>
      </w:r>
      <w:r w:rsidRPr="00E27513">
        <w:t>36(1) of the Act, the requirements in regulation</w:t>
      </w:r>
      <w:r w:rsidR="00E27513">
        <w:t> </w:t>
      </w:r>
      <w:r w:rsidRPr="00E27513">
        <w:t>3.16 dealing with security restricted areas are prescribed and apply to enhanced inspection areas as if a reference in regulation</w:t>
      </w:r>
      <w:r w:rsidR="00E27513">
        <w:t> </w:t>
      </w:r>
      <w:r w:rsidRPr="00E27513">
        <w:t>3.16 to a security restricted area were a reference to an enhanced inspection area.</w:t>
      </w:r>
    </w:p>
    <w:p w:rsidR="00D56687" w:rsidRPr="00E27513" w:rsidRDefault="00D56687" w:rsidP="00564901">
      <w:pPr>
        <w:pStyle w:val="ActHead5"/>
      </w:pPr>
      <w:bookmarkStart w:id="110" w:name="_Toc482604301"/>
      <w:r w:rsidRPr="00E27513">
        <w:rPr>
          <w:rStyle w:val="CharSectno"/>
        </w:rPr>
        <w:t>3.16C</w:t>
      </w:r>
      <w:r w:rsidR="00564901" w:rsidRPr="00E27513">
        <w:t xml:space="preserve">  </w:t>
      </w:r>
      <w:r w:rsidRPr="00E27513">
        <w:t>Additional security requirements for enhanced inspection area</w:t>
      </w:r>
      <w:r w:rsidR="00564901" w:rsidRPr="00E27513">
        <w:t>—</w:t>
      </w:r>
      <w:r w:rsidRPr="00E27513">
        <w:t>entry point screening</w:t>
      </w:r>
      <w:bookmarkEnd w:id="110"/>
    </w:p>
    <w:p w:rsidR="00D56687" w:rsidRPr="00E27513" w:rsidRDefault="00D56687" w:rsidP="00564901">
      <w:pPr>
        <w:pStyle w:val="subsection"/>
      </w:pPr>
      <w:r w:rsidRPr="00E27513">
        <w:tab/>
        <w:t>(1)</w:t>
      </w:r>
      <w:r w:rsidRPr="00E27513">
        <w:tab/>
        <w:t>This regulation is made for sections</w:t>
      </w:r>
      <w:r w:rsidR="00E27513">
        <w:t> </w:t>
      </w:r>
      <w:r w:rsidRPr="00E27513">
        <w:t>36 and 44 of the Act.</w:t>
      </w:r>
    </w:p>
    <w:p w:rsidR="00D56687" w:rsidRPr="00E27513" w:rsidRDefault="00D56687" w:rsidP="00564901">
      <w:pPr>
        <w:pStyle w:val="subsection"/>
      </w:pPr>
      <w:r w:rsidRPr="00E27513">
        <w:tab/>
        <w:t>(2)</w:t>
      </w:r>
      <w:r w:rsidRPr="00E27513">
        <w:tab/>
        <w:t>This regulation applies only at an airport listed in subregulation</w:t>
      </w:r>
      <w:r w:rsidR="00E27513">
        <w:t> </w:t>
      </w:r>
      <w:r w:rsidRPr="00E27513">
        <w:t>2.18A(1) from or to which a screened air service operates.</w:t>
      </w:r>
    </w:p>
    <w:p w:rsidR="00D56687" w:rsidRPr="00E27513" w:rsidRDefault="00D56687" w:rsidP="00564901">
      <w:pPr>
        <w:pStyle w:val="subsection"/>
      </w:pPr>
      <w:r w:rsidRPr="00E27513">
        <w:tab/>
        <w:t>(3)</w:t>
      </w:r>
      <w:r w:rsidRPr="00E27513">
        <w:tab/>
        <w:t>A responsible aviation industry participant must, during traffic periods at the airport:</w:t>
      </w:r>
    </w:p>
    <w:p w:rsidR="00D56687" w:rsidRPr="00E27513" w:rsidRDefault="00D56687" w:rsidP="00564901">
      <w:pPr>
        <w:pStyle w:val="paragraph"/>
      </w:pPr>
      <w:r w:rsidRPr="00E27513">
        <w:tab/>
        <w:t>(a)</w:t>
      </w:r>
      <w:r w:rsidRPr="00E27513">
        <w:tab/>
        <w:t>establish and maintain a screening point at every point of entry into an enhanced inspection area from an area occupied or controlled by the participant; and</w:t>
      </w:r>
    </w:p>
    <w:p w:rsidR="00D56687" w:rsidRPr="00E27513" w:rsidRDefault="00D56687" w:rsidP="00564901">
      <w:pPr>
        <w:pStyle w:val="paragraph"/>
      </w:pPr>
      <w:r w:rsidRPr="00E27513">
        <w:tab/>
        <w:t>(b)</w:t>
      </w:r>
      <w:r w:rsidRPr="00E27513">
        <w:tab/>
        <w:t>adopt appropriate measures to deter and detect unauthorised access to the enhanced inspection area; and</w:t>
      </w:r>
    </w:p>
    <w:p w:rsidR="00D56687" w:rsidRPr="00E27513" w:rsidRDefault="00D56687" w:rsidP="00564901">
      <w:pPr>
        <w:pStyle w:val="paragraph"/>
      </w:pPr>
      <w:r w:rsidRPr="00E27513">
        <w:tab/>
        <w:t>(c)</w:t>
      </w:r>
      <w:r w:rsidRPr="00E27513">
        <w:tab/>
        <w:t>if an area is not continuously used as an enhanced inspection area, ensure the area is inspected and cleared of unauthorised weapons and explosives before it is so used.</w:t>
      </w:r>
    </w:p>
    <w:p w:rsidR="00D56687" w:rsidRPr="00E27513" w:rsidRDefault="00D56687" w:rsidP="00564901">
      <w:pPr>
        <w:pStyle w:val="subsection"/>
      </w:pPr>
      <w:r w:rsidRPr="00E27513">
        <w:tab/>
        <w:t>(4)</w:t>
      </w:r>
      <w:r w:rsidRPr="00E27513">
        <w:tab/>
        <w:t>For paragraph</w:t>
      </w:r>
      <w:r w:rsidR="00E27513">
        <w:t> </w:t>
      </w:r>
      <w:r w:rsidRPr="00E27513">
        <w:t>44(2</w:t>
      </w:r>
      <w:r w:rsidR="00564901" w:rsidRPr="00E27513">
        <w:t>)(</w:t>
      </w:r>
      <w:r w:rsidRPr="00E27513">
        <w:t>b) of the Act, the screening point must screen for weapons only.</w:t>
      </w:r>
    </w:p>
    <w:p w:rsidR="00D56687" w:rsidRPr="00E27513" w:rsidRDefault="00D56687" w:rsidP="00564901">
      <w:pPr>
        <w:pStyle w:val="subsection"/>
      </w:pPr>
      <w:r w:rsidRPr="00E27513">
        <w:tab/>
        <w:t>(5)</w:t>
      </w:r>
      <w:r w:rsidRPr="00E27513">
        <w:tab/>
        <w:t>The screening point must be operated by a screening authority and be able to screen the things mentioned in subregulation</w:t>
      </w:r>
      <w:r w:rsidR="00183AC8" w:rsidRPr="00E27513">
        <w:t> </w:t>
      </w:r>
      <w:r w:rsidRPr="00E27513">
        <w:t>(4).</w:t>
      </w:r>
    </w:p>
    <w:p w:rsidR="00D56687" w:rsidRPr="00E27513" w:rsidRDefault="00D56687" w:rsidP="00564901">
      <w:pPr>
        <w:pStyle w:val="subsection"/>
      </w:pPr>
      <w:r w:rsidRPr="00E27513">
        <w:tab/>
        <w:t>(6)</w:t>
      </w:r>
      <w:r w:rsidRPr="00E27513">
        <w:tab/>
        <w:t>The responsible aviation industry participant must do the following:</w:t>
      </w:r>
    </w:p>
    <w:p w:rsidR="00D56687" w:rsidRPr="00E27513" w:rsidRDefault="00D56687" w:rsidP="00564901">
      <w:pPr>
        <w:pStyle w:val="paragraph"/>
      </w:pPr>
      <w:r w:rsidRPr="00E27513">
        <w:tab/>
        <w:t>(a)</w:t>
      </w:r>
      <w:r w:rsidRPr="00E27513">
        <w:tab/>
        <w:t>require all goods, persons and vehicles entering the enhanced inspection area to enter the area through an enhanced inspection area screening point;</w:t>
      </w:r>
    </w:p>
    <w:p w:rsidR="00D56687" w:rsidRPr="00E27513" w:rsidRDefault="00D56687" w:rsidP="00564901">
      <w:pPr>
        <w:pStyle w:val="paragraph"/>
      </w:pPr>
      <w:r w:rsidRPr="00E27513">
        <w:tab/>
        <w:t>(b)</w:t>
      </w:r>
      <w:r w:rsidRPr="00E27513">
        <w:tab/>
        <w:t>require all goods, persons and vehicles entering the enhanced inspection area from or through an area occupied or controlled by the responsible aviation industry participant, other than exempt goods, exempt persons or exempt vehicles, to be screened before passing through the screening point;</w:t>
      </w:r>
    </w:p>
    <w:p w:rsidR="00D56687" w:rsidRPr="00E27513" w:rsidRDefault="00D56687" w:rsidP="00564901">
      <w:pPr>
        <w:pStyle w:val="paragraph"/>
      </w:pPr>
      <w:r w:rsidRPr="00E27513">
        <w:tab/>
        <w:t>(c)</w:t>
      </w:r>
      <w:r w:rsidRPr="00E27513">
        <w:tab/>
        <w:t>ensure that all goods, persons and vehicles screened at the screening point receive clearance before entering the enhanced inspection area;</w:t>
      </w:r>
    </w:p>
    <w:p w:rsidR="00D56687" w:rsidRPr="00E27513" w:rsidRDefault="00D56687" w:rsidP="00564901">
      <w:pPr>
        <w:pStyle w:val="paragraph"/>
      </w:pPr>
      <w:r w:rsidRPr="00E27513">
        <w:tab/>
        <w:t>(d)</w:t>
      </w:r>
      <w:r w:rsidRPr="00E27513">
        <w:tab/>
        <w:t>carry out screening in accordance with any methods, techniques and equipment that apply to the authority as specified in a notice:</w:t>
      </w:r>
    </w:p>
    <w:p w:rsidR="00D56687" w:rsidRPr="00E27513" w:rsidRDefault="00D56687" w:rsidP="00564901">
      <w:pPr>
        <w:pStyle w:val="paragraphsub"/>
      </w:pPr>
      <w:r w:rsidRPr="00E27513">
        <w:tab/>
        <w:t>(i)</w:t>
      </w:r>
      <w:r w:rsidRPr="00E27513">
        <w:tab/>
        <w:t>issued by the Secretary under regulation</w:t>
      </w:r>
      <w:r w:rsidR="00E27513">
        <w:t> </w:t>
      </w:r>
      <w:r w:rsidRPr="00E27513">
        <w:t>4.17; and</w:t>
      </w:r>
    </w:p>
    <w:p w:rsidR="00D56687" w:rsidRPr="00E27513" w:rsidRDefault="00D56687" w:rsidP="00564901">
      <w:pPr>
        <w:pStyle w:val="paragraphsub"/>
      </w:pPr>
      <w:r w:rsidRPr="00E27513">
        <w:tab/>
        <w:t>(ii)</w:t>
      </w:r>
      <w:r w:rsidRPr="00E27513">
        <w:tab/>
        <w:t>that is binding, under subregulation</w:t>
      </w:r>
      <w:r w:rsidR="00E27513">
        <w:t> </w:t>
      </w:r>
      <w:r w:rsidRPr="00E27513">
        <w:t>4.17(3), on the responsible aviation industry participant.</w:t>
      </w:r>
    </w:p>
    <w:p w:rsidR="00D56687" w:rsidRPr="00E27513" w:rsidRDefault="00D56687" w:rsidP="00564901">
      <w:pPr>
        <w:pStyle w:val="subsection"/>
      </w:pPr>
      <w:r w:rsidRPr="00E27513">
        <w:tab/>
        <w:t>(7)</w:t>
      </w:r>
      <w:r w:rsidRPr="00E27513">
        <w:tab/>
        <w:t>The responsible aviation industry participant commits an offence if the participant does not comply with a requirement in subregulation</w:t>
      </w:r>
      <w:r w:rsidR="00183AC8" w:rsidRPr="00E27513">
        <w:t> </w:t>
      </w:r>
      <w:r w:rsidRPr="00E27513">
        <w:t>(3), (4), (5) or (6).</w:t>
      </w:r>
    </w:p>
    <w:p w:rsidR="00D56687" w:rsidRPr="00E27513" w:rsidRDefault="00D56687" w:rsidP="00D56687">
      <w:pPr>
        <w:pStyle w:val="Penalty"/>
        <w:keepNext/>
      </w:pPr>
      <w:r w:rsidRPr="00E27513">
        <w:t>Penalty:</w:t>
      </w:r>
    </w:p>
    <w:p w:rsidR="00D56687" w:rsidRPr="00E27513" w:rsidRDefault="00D56687" w:rsidP="00564901">
      <w:pPr>
        <w:pStyle w:val="paragraph"/>
      </w:pPr>
      <w:r w:rsidRPr="00E27513">
        <w:tab/>
        <w:t>(a)</w:t>
      </w:r>
      <w:r w:rsidRPr="00E27513">
        <w:tab/>
        <w:t>if the responsible aviation industry participant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ActHead5"/>
      </w:pPr>
      <w:bookmarkStart w:id="111" w:name="_Toc482604302"/>
      <w:r w:rsidRPr="00E27513">
        <w:rPr>
          <w:rStyle w:val="CharSectno"/>
        </w:rPr>
        <w:t>3.16D</w:t>
      </w:r>
      <w:r w:rsidR="00564901" w:rsidRPr="00E27513">
        <w:t xml:space="preserve">  </w:t>
      </w:r>
      <w:r w:rsidRPr="00E27513">
        <w:t>Additional security requirements for enhanced inspection area</w:t>
      </w:r>
      <w:r w:rsidR="00564901" w:rsidRPr="00E27513">
        <w:t>—</w:t>
      </w:r>
      <w:r w:rsidRPr="00E27513">
        <w:t>random screening in area</w:t>
      </w:r>
      <w:bookmarkEnd w:id="111"/>
    </w:p>
    <w:p w:rsidR="00D56687" w:rsidRPr="00E27513" w:rsidRDefault="00D56687" w:rsidP="00564901">
      <w:pPr>
        <w:pStyle w:val="subsection"/>
      </w:pPr>
      <w:r w:rsidRPr="00E27513">
        <w:tab/>
        <w:t>(1)</w:t>
      </w:r>
      <w:r w:rsidRPr="00E27513">
        <w:tab/>
        <w:t>This regulation is made for sections</w:t>
      </w:r>
      <w:r w:rsidR="00E27513">
        <w:t> </w:t>
      </w:r>
      <w:r w:rsidRPr="00E27513">
        <w:t>36 and 44 of the Act.</w:t>
      </w:r>
    </w:p>
    <w:p w:rsidR="00D56687" w:rsidRPr="00E27513" w:rsidRDefault="00D56687" w:rsidP="00564901">
      <w:pPr>
        <w:pStyle w:val="subsection"/>
      </w:pPr>
      <w:r w:rsidRPr="00E27513">
        <w:tab/>
        <w:t>(2)</w:t>
      </w:r>
      <w:r w:rsidRPr="00E27513">
        <w:tab/>
        <w:t>This regulation applies only at an airport listed in subregulation</w:t>
      </w:r>
      <w:r w:rsidR="00E27513">
        <w:t> </w:t>
      </w:r>
      <w:r w:rsidRPr="00E27513">
        <w:t>2.18A(1) from or to which a screened air service operates.</w:t>
      </w:r>
    </w:p>
    <w:p w:rsidR="00D56687" w:rsidRPr="00E27513" w:rsidRDefault="00D56687" w:rsidP="00564901">
      <w:pPr>
        <w:pStyle w:val="subsection"/>
      </w:pPr>
      <w:r w:rsidRPr="00E27513">
        <w:tab/>
        <w:t>(3)</w:t>
      </w:r>
      <w:r w:rsidRPr="00E27513">
        <w:tab/>
        <w:t>This regulation applies to a responsible aviation industry participant who occupies or controls an area of the airport that includes a point of entry into an enhanced inspection area.</w:t>
      </w:r>
    </w:p>
    <w:p w:rsidR="00D56687" w:rsidRPr="00E27513" w:rsidRDefault="00D56687" w:rsidP="00564901">
      <w:pPr>
        <w:pStyle w:val="subsection"/>
      </w:pPr>
      <w:r w:rsidRPr="00E27513">
        <w:tab/>
        <w:t>(4)</w:t>
      </w:r>
      <w:r w:rsidRPr="00E27513">
        <w:tab/>
        <w:t>The responsible aviation industry participant must conduct random inspections within the enhanced inspection area during traffic periods at the airport.</w:t>
      </w:r>
    </w:p>
    <w:p w:rsidR="00D56687" w:rsidRPr="00E27513" w:rsidRDefault="00D56687" w:rsidP="00564901">
      <w:pPr>
        <w:pStyle w:val="subsection"/>
      </w:pPr>
      <w:r w:rsidRPr="00E27513">
        <w:tab/>
        <w:t>(5)</w:t>
      </w:r>
      <w:r w:rsidRPr="00E27513">
        <w:tab/>
        <w:t>For paragraph</w:t>
      </w:r>
      <w:r w:rsidR="00E27513">
        <w:t> </w:t>
      </w:r>
      <w:r w:rsidRPr="00E27513">
        <w:t>44(2</w:t>
      </w:r>
      <w:r w:rsidR="00564901" w:rsidRPr="00E27513">
        <w:t>)(</w:t>
      </w:r>
      <w:r w:rsidRPr="00E27513">
        <w:t>b) of the Act, the screening point must screen for weapons only.</w:t>
      </w:r>
    </w:p>
    <w:p w:rsidR="00D56687" w:rsidRPr="00E27513" w:rsidRDefault="00D56687" w:rsidP="00564901">
      <w:pPr>
        <w:pStyle w:val="subsection"/>
      </w:pPr>
      <w:r w:rsidRPr="00E27513">
        <w:tab/>
        <w:t>(6)</w:t>
      </w:r>
      <w:r w:rsidRPr="00E27513">
        <w:tab/>
        <w:t>The screening point must be operated by a screening authority and be able to screen the things mentioned in subregulation</w:t>
      </w:r>
      <w:r w:rsidR="00183AC8" w:rsidRPr="00E27513">
        <w:t> </w:t>
      </w:r>
      <w:r w:rsidRPr="00E27513">
        <w:t xml:space="preserve">(5) in accordance with the requirements of </w:t>
      </w:r>
      <w:r w:rsidR="00E27513">
        <w:t>paragraph (</w:t>
      </w:r>
      <w:r w:rsidRPr="00E27513">
        <w:t>7</w:t>
      </w:r>
      <w:r w:rsidR="00564901" w:rsidRPr="00E27513">
        <w:t>)(</w:t>
      </w:r>
      <w:r w:rsidRPr="00E27513">
        <w:t>b).</w:t>
      </w:r>
    </w:p>
    <w:p w:rsidR="00D56687" w:rsidRPr="00E27513" w:rsidRDefault="00D56687" w:rsidP="00564901">
      <w:pPr>
        <w:pStyle w:val="subsection"/>
      </w:pPr>
      <w:r w:rsidRPr="00E27513">
        <w:tab/>
        <w:t>(7)</w:t>
      </w:r>
      <w:r w:rsidRPr="00E27513">
        <w:tab/>
        <w:t>The responsible aviation industry participant must do the following at the screening point:</w:t>
      </w:r>
    </w:p>
    <w:p w:rsidR="00D56687" w:rsidRPr="00E27513" w:rsidRDefault="00D56687" w:rsidP="00564901">
      <w:pPr>
        <w:pStyle w:val="paragraph"/>
      </w:pPr>
      <w:r w:rsidRPr="00E27513">
        <w:tab/>
        <w:t>(a)</w:t>
      </w:r>
      <w:r w:rsidRPr="00E27513">
        <w:tab/>
        <w:t>randomly select for screening goods, persons or vehicles that have entered the enhanced inspection area;</w:t>
      </w:r>
    </w:p>
    <w:p w:rsidR="00D56687" w:rsidRPr="00E27513" w:rsidRDefault="00D56687" w:rsidP="00564901">
      <w:pPr>
        <w:pStyle w:val="paragraph"/>
      </w:pPr>
      <w:r w:rsidRPr="00E27513">
        <w:tab/>
        <w:t>(b)</w:t>
      </w:r>
      <w:r w:rsidRPr="00E27513">
        <w:tab/>
        <w:t>screen the goods, persons or vehicles (other than exempt goods, exempt persons and exempt vehicles) in accordance with the methods, techniques and equipment specified in a notice:</w:t>
      </w:r>
    </w:p>
    <w:p w:rsidR="00D56687" w:rsidRPr="00E27513" w:rsidRDefault="00D56687" w:rsidP="00564901">
      <w:pPr>
        <w:pStyle w:val="paragraphsub"/>
      </w:pPr>
      <w:r w:rsidRPr="00E27513">
        <w:tab/>
        <w:t>(i)</w:t>
      </w:r>
      <w:r w:rsidRPr="00E27513">
        <w:tab/>
        <w:t>issued by the Secretary under regulation</w:t>
      </w:r>
      <w:r w:rsidR="00E27513">
        <w:t> </w:t>
      </w:r>
      <w:r w:rsidRPr="00E27513">
        <w:t>4.17; and</w:t>
      </w:r>
    </w:p>
    <w:p w:rsidR="00D56687" w:rsidRPr="00E27513" w:rsidRDefault="00D56687" w:rsidP="00564901">
      <w:pPr>
        <w:pStyle w:val="paragraphsub"/>
      </w:pPr>
      <w:r w:rsidRPr="00E27513">
        <w:tab/>
        <w:t>(ii)</w:t>
      </w:r>
      <w:r w:rsidRPr="00E27513">
        <w:tab/>
        <w:t>that is binding, under subregulation</w:t>
      </w:r>
      <w:r w:rsidR="00E27513">
        <w:t> </w:t>
      </w:r>
      <w:r w:rsidRPr="00E27513">
        <w:t>4.17(3), on the responsible aviation industry participant.</w:t>
      </w:r>
    </w:p>
    <w:p w:rsidR="00D56687" w:rsidRPr="00E27513" w:rsidRDefault="00D56687" w:rsidP="00564901">
      <w:pPr>
        <w:pStyle w:val="subsection"/>
      </w:pPr>
      <w:r w:rsidRPr="00E27513">
        <w:tab/>
        <w:t>(8)</w:t>
      </w:r>
      <w:r w:rsidRPr="00E27513">
        <w:tab/>
        <w:t>The responsible aviation industry participant commits an offence if the participant does not comply with a requirement in subregulation</w:t>
      </w:r>
      <w:r w:rsidR="00183AC8" w:rsidRPr="00E27513">
        <w:t> </w:t>
      </w:r>
      <w:r w:rsidRPr="00E27513">
        <w:t>(4), (5), (6) or (7).</w:t>
      </w:r>
    </w:p>
    <w:p w:rsidR="00D56687" w:rsidRPr="00E27513" w:rsidRDefault="00D56687" w:rsidP="00D56687">
      <w:pPr>
        <w:pStyle w:val="Penalty"/>
        <w:keepNext/>
      </w:pPr>
      <w:r w:rsidRPr="00E27513">
        <w:t>Penalty:</w:t>
      </w:r>
    </w:p>
    <w:p w:rsidR="00D56687" w:rsidRPr="00E27513" w:rsidRDefault="00D56687" w:rsidP="00564901">
      <w:pPr>
        <w:pStyle w:val="paragraph"/>
      </w:pPr>
      <w:r w:rsidRPr="00E27513">
        <w:tab/>
        <w:t>(a)</w:t>
      </w:r>
      <w:r w:rsidRPr="00E27513">
        <w:tab/>
        <w:t>if the responsible aviation industry participant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subsection"/>
      </w:pPr>
      <w:r w:rsidRPr="00E27513">
        <w:tab/>
        <w:t>(9)</w:t>
      </w:r>
      <w:r w:rsidRPr="00E27513">
        <w:tab/>
        <w:t>This regulation does not authorise the screening of exempt goods, exempt persons or exempt vehicles that have entered the enhanced inspection area.</w:t>
      </w:r>
    </w:p>
    <w:p w:rsidR="00D56687" w:rsidRPr="00E27513" w:rsidRDefault="00564901" w:rsidP="00564901">
      <w:pPr>
        <w:pStyle w:val="ActHead4"/>
      </w:pPr>
      <w:bookmarkStart w:id="112" w:name="_Toc482604303"/>
      <w:r w:rsidRPr="00E27513">
        <w:rPr>
          <w:rStyle w:val="CharSubdNo"/>
        </w:rPr>
        <w:t>Subdivision</w:t>
      </w:r>
      <w:r w:rsidR="00E27513" w:rsidRPr="00E27513">
        <w:rPr>
          <w:rStyle w:val="CharSubdNo"/>
        </w:rPr>
        <w:t> </w:t>
      </w:r>
      <w:r w:rsidR="00D56687" w:rsidRPr="00E27513">
        <w:rPr>
          <w:rStyle w:val="CharSubdNo"/>
        </w:rPr>
        <w:t>3.3.4</w:t>
      </w:r>
      <w:r w:rsidRPr="00E27513">
        <w:t>—</w:t>
      </w:r>
      <w:r w:rsidR="00D56687" w:rsidRPr="00E27513">
        <w:rPr>
          <w:rStyle w:val="CharSubdText"/>
        </w:rPr>
        <w:t>Offences</w:t>
      </w:r>
      <w:bookmarkEnd w:id="112"/>
    </w:p>
    <w:p w:rsidR="00D56687" w:rsidRPr="00E27513" w:rsidRDefault="00D56687" w:rsidP="00564901">
      <w:pPr>
        <w:pStyle w:val="ActHead5"/>
      </w:pPr>
      <w:bookmarkStart w:id="113" w:name="_Toc482604304"/>
      <w:r w:rsidRPr="00E27513">
        <w:rPr>
          <w:rStyle w:val="CharSectno"/>
        </w:rPr>
        <w:t>3.17</w:t>
      </w:r>
      <w:r w:rsidR="00564901" w:rsidRPr="00E27513">
        <w:t xml:space="preserve">  </w:t>
      </w:r>
      <w:r w:rsidRPr="00E27513">
        <w:t>Offences relating to entry to airside areas and airside security zones of security controlled airports</w:t>
      </w:r>
      <w:bookmarkEnd w:id="113"/>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regulatory officer</w:t>
      </w:r>
      <w:r w:rsidRPr="00E27513">
        <w:t xml:space="preserve"> means a person who has authority, under the Act, these Regulations or another law, to enter the airside area or an airside security zone of a security controlled airport.</w:t>
      </w:r>
    </w:p>
    <w:p w:rsidR="00D56687" w:rsidRPr="00E27513" w:rsidRDefault="00D56687" w:rsidP="00564901">
      <w:pPr>
        <w:pStyle w:val="subsection"/>
      </w:pPr>
      <w:r w:rsidRPr="00E27513">
        <w:tab/>
        <w:t>(2)</w:t>
      </w:r>
      <w:r w:rsidRPr="00E27513">
        <w:tab/>
        <w:t>A person (other than a regulatory officer) must not enter an airside area or an airside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(3)</w:t>
      </w:r>
      <w:r w:rsidRPr="00E27513">
        <w:tab/>
        <w:t>A person (other than a regulatory officer) must not stay in an airside area or an airside security zone of a security controlled airport after being asked by the responsible aviation industry participant to leave the area or zone.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(4)</w:t>
      </w:r>
      <w:r w:rsidRPr="00E27513">
        <w:tab/>
        <w:t>A person (other than a regulatory officer) must not take a vehicle into an airside area or an airside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(5)</w:t>
      </w:r>
      <w:r w:rsidRPr="00E27513">
        <w:tab/>
        <w:t>A person (other than a regulatory officer) must not leave a vehicle in an airside area or an airside security zone of a security controlled airport after being asked by the responsible aviation industry participant to remove the vehicle.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(6)</w:t>
      </w:r>
      <w:r w:rsidRPr="00E27513">
        <w:tab/>
        <w:t>To avoid doubt, nothing in this regulation is taken to affect any right of access or privilege granted by or under any other Commonwealth law.</w:t>
      </w:r>
    </w:p>
    <w:p w:rsidR="00D56687" w:rsidRPr="00E27513" w:rsidRDefault="00564901" w:rsidP="00564901">
      <w:pPr>
        <w:pStyle w:val="notetext"/>
      </w:pPr>
      <w:r w:rsidRPr="00E27513">
        <w:t>Note:</w:t>
      </w:r>
      <w:r w:rsidRPr="00E27513">
        <w:tab/>
      </w:r>
      <w:r w:rsidR="00D56687" w:rsidRPr="00E27513">
        <w:t>Section</w:t>
      </w:r>
      <w:r w:rsidR="00E27513">
        <w:t> </w:t>
      </w:r>
      <w:r w:rsidR="00D56687" w:rsidRPr="00E27513">
        <w:t>131 of the Act preserves rights and privileges granted under other Acts. In addition, law enforcement officers have the right, under section</w:t>
      </w:r>
      <w:r w:rsidR="00E27513">
        <w:t> </w:t>
      </w:r>
      <w:r w:rsidR="00D56687" w:rsidRPr="00E27513">
        <w:t>83 of the Act, to have access to any part of an airport for the purpose of carrying out their duties.</w:t>
      </w:r>
    </w:p>
    <w:p w:rsidR="00D56687" w:rsidRPr="00E27513" w:rsidRDefault="00D56687" w:rsidP="00564901">
      <w:pPr>
        <w:pStyle w:val="ActHead5"/>
      </w:pPr>
      <w:bookmarkStart w:id="114" w:name="_Toc482604305"/>
      <w:r w:rsidRPr="00E27513">
        <w:rPr>
          <w:rStyle w:val="CharSectno"/>
        </w:rPr>
        <w:t>3.17A</w:t>
      </w:r>
      <w:r w:rsidR="00564901" w:rsidRPr="00E27513">
        <w:t xml:space="preserve">  </w:t>
      </w:r>
      <w:r w:rsidRPr="00E27513">
        <w:t>Offence</w:t>
      </w:r>
      <w:r w:rsidR="00564901" w:rsidRPr="00E27513">
        <w:t>—</w:t>
      </w:r>
      <w:r w:rsidRPr="00E27513">
        <w:t>not operating enhanced inspection area screening point (entry point screening)</w:t>
      </w:r>
      <w:bookmarkEnd w:id="114"/>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a) of the Act.</w:t>
      </w:r>
    </w:p>
    <w:p w:rsidR="00D56687" w:rsidRPr="00E27513" w:rsidRDefault="00D56687" w:rsidP="00564901">
      <w:pPr>
        <w:pStyle w:val="subsection"/>
      </w:pPr>
      <w:r w:rsidRPr="00E27513">
        <w:tab/>
        <w:t>(2)</w:t>
      </w:r>
      <w:r w:rsidRPr="00E27513">
        <w:tab/>
        <w:t>A person commits an offence if:</w:t>
      </w:r>
    </w:p>
    <w:p w:rsidR="00D56687" w:rsidRPr="00E27513" w:rsidRDefault="00D56687" w:rsidP="00564901">
      <w:pPr>
        <w:pStyle w:val="paragraph"/>
      </w:pPr>
      <w:r w:rsidRPr="00E27513">
        <w:tab/>
        <w:t>(a)</w:t>
      </w:r>
      <w:r w:rsidRPr="00E27513">
        <w:tab/>
        <w:t>the person is a screening authority responsible for operating an enhanced inspection area screening point of the kind mentioned in regulation</w:t>
      </w:r>
      <w:r w:rsidR="00E27513">
        <w:t> </w:t>
      </w:r>
      <w:r w:rsidRPr="00E27513">
        <w:t>3.16C at an airport; and</w:t>
      </w:r>
    </w:p>
    <w:p w:rsidR="00D56687" w:rsidRPr="00E27513" w:rsidRDefault="00D56687" w:rsidP="00564901">
      <w:pPr>
        <w:pStyle w:val="paragraph"/>
      </w:pPr>
      <w:r w:rsidRPr="00E27513">
        <w:tab/>
        <w:t>(b)</w:t>
      </w:r>
      <w:r w:rsidRPr="00E27513">
        <w:tab/>
        <w:t>an aircraft operating a screened air service is at the airport; and</w:t>
      </w:r>
    </w:p>
    <w:p w:rsidR="00D56687" w:rsidRPr="00E27513" w:rsidRDefault="00D56687" w:rsidP="00564901">
      <w:pPr>
        <w:pStyle w:val="paragraph"/>
      </w:pPr>
      <w:r w:rsidRPr="00E27513">
        <w:tab/>
        <w:t>(c)</w:t>
      </w:r>
      <w:r w:rsidRPr="00E27513">
        <w:tab/>
        <w:t>the screening point has been established and maintained by a responsible aviation industry participant to meet the requirements in subregulation</w:t>
      </w:r>
      <w:r w:rsidR="00E27513">
        <w:t> </w:t>
      </w:r>
      <w:r w:rsidRPr="00E27513">
        <w:t>3.16C(6); and</w:t>
      </w:r>
    </w:p>
    <w:p w:rsidR="00D56687" w:rsidRPr="00E27513" w:rsidRDefault="00D56687" w:rsidP="00564901">
      <w:pPr>
        <w:pStyle w:val="paragraph"/>
      </w:pPr>
      <w:r w:rsidRPr="00E27513">
        <w:tab/>
        <w:t>(d)</w:t>
      </w:r>
      <w:r w:rsidRPr="00E27513">
        <w:tab/>
        <w:t>at a particular time, it is a traffic period at the airport; and</w:t>
      </w:r>
    </w:p>
    <w:p w:rsidR="00D56687" w:rsidRPr="00E27513" w:rsidRDefault="00D56687" w:rsidP="00564901">
      <w:pPr>
        <w:pStyle w:val="paragraph"/>
      </w:pPr>
      <w:r w:rsidRPr="00E27513">
        <w:tab/>
        <w:t>(e)</w:t>
      </w:r>
      <w:r w:rsidRPr="00E27513">
        <w:tab/>
        <w:t>at that time, the screening authority does not have in place adequate measures to ensure:</w:t>
      </w:r>
    </w:p>
    <w:p w:rsidR="00D56687" w:rsidRPr="00E27513" w:rsidRDefault="00D56687" w:rsidP="00564901">
      <w:pPr>
        <w:pStyle w:val="paragraphsub"/>
      </w:pPr>
      <w:r w:rsidRPr="00E27513">
        <w:tab/>
        <w:t>(i)</w:t>
      </w:r>
      <w:r w:rsidRPr="00E27513">
        <w:tab/>
        <w:t>that persons, goods or vehicles entering the enhanced inspection area do not enter the area other than through the screening point; and</w:t>
      </w:r>
    </w:p>
    <w:p w:rsidR="00D56687" w:rsidRPr="00E27513" w:rsidRDefault="00D56687" w:rsidP="00564901">
      <w:pPr>
        <w:pStyle w:val="paragraphsub"/>
      </w:pPr>
      <w:r w:rsidRPr="00E27513">
        <w:tab/>
        <w:t>(ii)</w:t>
      </w:r>
      <w:r w:rsidRPr="00E27513">
        <w:tab/>
        <w:t>that persons, goods or vehicles (other than exempt persons, exempt goods or exempt vehicles) do not enter the enhanced inspection area without being screened.</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115" w:name="_Toc482604306"/>
      <w:r w:rsidRPr="00E27513">
        <w:rPr>
          <w:rStyle w:val="CharSectno"/>
        </w:rPr>
        <w:t>3.17B</w:t>
      </w:r>
      <w:r w:rsidR="00564901" w:rsidRPr="00E27513">
        <w:t xml:space="preserve">  </w:t>
      </w:r>
      <w:r w:rsidRPr="00E27513">
        <w:t>Offence</w:t>
      </w:r>
      <w:r w:rsidR="00564901" w:rsidRPr="00E27513">
        <w:t>—</w:t>
      </w:r>
      <w:r w:rsidRPr="00E27513">
        <w:t>sign at enhanced inspection area screening point</w:t>
      </w:r>
      <w:bookmarkEnd w:id="115"/>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k) of the Act.</w:t>
      </w:r>
    </w:p>
    <w:p w:rsidR="00D56687" w:rsidRPr="00E27513" w:rsidRDefault="00D56687" w:rsidP="00564901">
      <w:pPr>
        <w:pStyle w:val="subsection"/>
      </w:pPr>
      <w:r w:rsidRPr="00E27513">
        <w:tab/>
        <w:t>(2)</w:t>
      </w:r>
      <w:r w:rsidRPr="00E27513">
        <w:tab/>
        <w:t>A person commits an offence if:</w:t>
      </w:r>
    </w:p>
    <w:p w:rsidR="00D56687" w:rsidRPr="00E27513" w:rsidRDefault="00D56687" w:rsidP="00564901">
      <w:pPr>
        <w:pStyle w:val="paragraph"/>
      </w:pPr>
      <w:r w:rsidRPr="00E27513">
        <w:tab/>
        <w:t>(a)</w:t>
      </w:r>
      <w:r w:rsidRPr="00E27513">
        <w:tab/>
        <w:t>the person is a responsible aviation industry participant for an enhanced inspection area at an airport; and</w:t>
      </w:r>
    </w:p>
    <w:p w:rsidR="00D56687" w:rsidRPr="00E27513" w:rsidRDefault="00D56687" w:rsidP="00564901">
      <w:pPr>
        <w:pStyle w:val="paragraph"/>
      </w:pPr>
      <w:r w:rsidRPr="00E27513">
        <w:tab/>
        <w:t>(b)</w:t>
      </w:r>
      <w:r w:rsidRPr="00E27513">
        <w:tab/>
        <w:t>the participant has established an enhanced inspection area screening point for the enhanced inspection area; and</w:t>
      </w:r>
    </w:p>
    <w:p w:rsidR="00D56687" w:rsidRPr="00E27513" w:rsidRDefault="00D56687" w:rsidP="00564901">
      <w:pPr>
        <w:pStyle w:val="paragraph"/>
      </w:pPr>
      <w:r w:rsidRPr="00E27513">
        <w:tab/>
        <w:t>(c)</w:t>
      </w:r>
      <w:r w:rsidRPr="00E27513">
        <w:tab/>
        <w:t>the participant does not display, at the enhanced inspection area screening point, a sign that is:</w:t>
      </w:r>
    </w:p>
    <w:p w:rsidR="00D56687" w:rsidRPr="00E27513" w:rsidRDefault="00D56687" w:rsidP="00564901">
      <w:pPr>
        <w:pStyle w:val="paragraphsub"/>
      </w:pPr>
      <w:r w:rsidRPr="00E27513">
        <w:tab/>
        <w:t>(i)</w:t>
      </w:r>
      <w:r w:rsidRPr="00E27513">
        <w:tab/>
        <w:t>0.4 m wide and 0.3 m high; and</w:t>
      </w:r>
    </w:p>
    <w:p w:rsidR="00D56687" w:rsidRPr="00E27513" w:rsidRDefault="00D56687" w:rsidP="00564901">
      <w:pPr>
        <w:pStyle w:val="paragraphsub"/>
      </w:pPr>
      <w:r w:rsidRPr="00E27513">
        <w:tab/>
        <w:t>(ii)</w:t>
      </w:r>
      <w:r w:rsidRPr="00E27513">
        <w:tab/>
        <w:t>in the following form:</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240"/>
        <w:gridCol w:w="6289"/>
      </w:tblGrid>
      <w:tr w:rsidR="00A617FE" w:rsidRPr="00E27513" w:rsidTr="00397D81">
        <w:tc>
          <w:tcPr>
            <w:tcW w:w="1313" w:type="pct"/>
            <w:tcBorders>
              <w:top w:val="single" w:sz="18" w:space="0" w:color="auto"/>
              <w:bottom w:val="single" w:sz="18" w:space="0" w:color="auto"/>
            </w:tcBorders>
            <w:vAlign w:val="center"/>
          </w:tcPr>
          <w:p w:rsidR="00A617FE" w:rsidRPr="00E27513" w:rsidRDefault="00A617FE" w:rsidP="00044613">
            <w:r w:rsidRPr="00E27513">
              <w:rPr>
                <w:noProof/>
                <w:lang w:eastAsia="en-AU"/>
              </w:rPr>
              <w:drawing>
                <wp:inline distT="0" distB="0" distL="0" distR="0" wp14:anchorId="7510CD0B" wp14:editId="20972366">
                  <wp:extent cx="847725" cy="657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rPr>
                <w:rFonts w:ascii="Arial" w:hAnsi="Arial" w:cs="Arial"/>
              </w:rPr>
            </w:pPr>
          </w:p>
        </w:tc>
        <w:tc>
          <w:tcPr>
            <w:tcW w:w="3687" w:type="pct"/>
            <w:tcBorders>
              <w:top w:val="single" w:sz="18" w:space="0" w:color="auto"/>
              <w:bottom w:val="single" w:sz="18" w:space="0" w:color="auto"/>
            </w:tcBorders>
          </w:tcPr>
          <w:p w:rsidR="00A617FE" w:rsidRPr="00E27513" w:rsidRDefault="00A617FE" w:rsidP="00044613">
            <w:pPr>
              <w:pStyle w:val="Warningsignsmall"/>
              <w:keepLines/>
            </w:pPr>
            <w:r w:rsidRPr="00E27513">
              <w:t>Commonwealth of Australia</w:t>
            </w:r>
          </w:p>
          <w:p w:rsidR="00A617FE" w:rsidRPr="00E27513" w:rsidRDefault="00A617FE" w:rsidP="00044613">
            <w:pPr>
              <w:pStyle w:val="Warningsignbold"/>
            </w:pPr>
            <w:r w:rsidRPr="00E27513">
              <w:t>WARNING!</w:t>
            </w:r>
          </w:p>
          <w:p w:rsidR="00A617FE" w:rsidRPr="00E27513" w:rsidRDefault="00A617FE" w:rsidP="00044613">
            <w:r w:rsidRPr="00E27513">
              <w:t>Enhanced inspection area screening point in operation.</w:t>
            </w:r>
          </w:p>
          <w:p w:rsidR="00A617FE" w:rsidRPr="00E27513" w:rsidRDefault="00A617FE" w:rsidP="00044613">
            <w:r w:rsidRPr="00E27513">
              <w:t>Weapons must not be taken past this point without authority.</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$2000.00</w:t>
            </w:r>
          </w:p>
          <w:p w:rsidR="00A617FE" w:rsidRPr="00E27513" w:rsidRDefault="00A617FE" w:rsidP="00044613">
            <w:pPr>
              <w:pStyle w:val="ZR1"/>
              <w:spacing w:line="240" w:lineRule="auto"/>
              <w:ind w:left="0" w:firstLine="0"/>
              <w:jc w:val="center"/>
              <w:rPr>
                <w:rFonts w:ascii="Arial" w:hAnsi="Arial" w:cs="Arial"/>
                <w:sz w:val="16"/>
                <w:szCs w:val="16"/>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D56687">
      <w:pPr>
        <w:pStyle w:val="Penalty"/>
        <w:keepNext/>
      </w:pPr>
      <w:r w:rsidRPr="00E27513">
        <w:t>Penalty:</w:t>
      </w:r>
    </w:p>
    <w:p w:rsidR="00D56687" w:rsidRPr="00E27513" w:rsidRDefault="00D56687" w:rsidP="00564901">
      <w:pPr>
        <w:pStyle w:val="paragraph"/>
      </w:pPr>
      <w:r w:rsidRPr="00E27513">
        <w:tab/>
        <w:t>(a)</w:t>
      </w:r>
      <w:r w:rsidRPr="00E27513">
        <w:tab/>
        <w:t>if the responsible aviation industry participant is an airport operator or an aircraft operator</w:t>
      </w:r>
      <w:r w:rsidR="00564901" w:rsidRPr="00E27513">
        <w:t>—</w:t>
      </w:r>
      <w:r w:rsidRPr="00E27513">
        <w:t>200 penalty units; or</w:t>
      </w:r>
    </w:p>
    <w:p w:rsidR="00D56687" w:rsidRPr="00E27513" w:rsidRDefault="00D56687" w:rsidP="00564901">
      <w:pPr>
        <w:pStyle w:val="paragraph"/>
      </w:pPr>
      <w:r w:rsidRPr="00E27513">
        <w:tab/>
        <w:t>(b)</w:t>
      </w:r>
      <w:r w:rsidRPr="00E27513">
        <w:tab/>
        <w:t>in any other case</w:t>
      </w:r>
      <w:r w:rsidR="00564901" w:rsidRPr="00E27513">
        <w:t>—</w:t>
      </w:r>
      <w:r w:rsidRPr="00E27513">
        <w:t>100 penalty units.</w:t>
      </w:r>
    </w:p>
    <w:p w:rsidR="00D56687" w:rsidRPr="00E27513" w:rsidRDefault="00D56687" w:rsidP="00564901">
      <w:pPr>
        <w:pStyle w:val="ActHead5"/>
      </w:pPr>
      <w:bookmarkStart w:id="116" w:name="_Toc482604307"/>
      <w:r w:rsidRPr="00E27513">
        <w:rPr>
          <w:rStyle w:val="CharSectno"/>
        </w:rPr>
        <w:t>3.17C</w:t>
      </w:r>
      <w:r w:rsidR="00564901" w:rsidRPr="00E27513">
        <w:t xml:space="preserve">  </w:t>
      </w:r>
      <w:r w:rsidRPr="00E27513">
        <w:t>Offence</w:t>
      </w:r>
      <w:r w:rsidR="00564901" w:rsidRPr="00E27513">
        <w:t>—</w:t>
      </w:r>
      <w:r w:rsidRPr="00E27513">
        <w:t>not preventing entry to enhanced inspection area</w:t>
      </w:r>
      <w:bookmarkEnd w:id="116"/>
    </w:p>
    <w:p w:rsidR="00D56687" w:rsidRPr="00E27513" w:rsidRDefault="00D56687" w:rsidP="00564901">
      <w:pPr>
        <w:pStyle w:val="subsection"/>
      </w:pPr>
      <w:r w:rsidRPr="00E27513">
        <w:tab/>
        <w:t>(1)</w:t>
      </w:r>
      <w:r w:rsidRPr="00E27513">
        <w:tab/>
        <w:t>This regulation is made for subparagraph</w:t>
      </w:r>
      <w:r w:rsidR="00E27513">
        <w:t> </w:t>
      </w:r>
      <w:r w:rsidRPr="00E27513">
        <w:t>44(2</w:t>
      </w:r>
      <w:r w:rsidR="00564901" w:rsidRPr="00E27513">
        <w:t>)(</w:t>
      </w:r>
      <w:r w:rsidRPr="00E27513">
        <w:t>d</w:t>
      </w:r>
      <w:r w:rsidR="00564901" w:rsidRPr="00E27513">
        <w:t>)(</w:t>
      </w:r>
      <w:r w:rsidRPr="00E27513">
        <w:t>ii) of the Act.</w:t>
      </w:r>
    </w:p>
    <w:p w:rsidR="00D56687" w:rsidRPr="00E27513" w:rsidRDefault="00D56687" w:rsidP="00564901">
      <w:pPr>
        <w:pStyle w:val="subsection"/>
      </w:pPr>
      <w:r w:rsidRPr="00E27513">
        <w:tab/>
        <w:t>(2)</w:t>
      </w:r>
      <w:r w:rsidRPr="00E27513">
        <w:tab/>
        <w:t>A person commits an offence if:</w:t>
      </w:r>
    </w:p>
    <w:p w:rsidR="00D56687" w:rsidRPr="00E27513" w:rsidRDefault="00D56687" w:rsidP="00564901">
      <w:pPr>
        <w:pStyle w:val="paragraph"/>
      </w:pPr>
      <w:r w:rsidRPr="00E27513">
        <w:tab/>
        <w:t>(a)</w:t>
      </w:r>
      <w:r w:rsidRPr="00E27513">
        <w:tab/>
        <w:t>the person is the responsible aviation industry participant operating an enhanced inspection area screening point of the kind mentioned in regulation</w:t>
      </w:r>
      <w:r w:rsidR="00E27513">
        <w:t> </w:t>
      </w:r>
      <w:r w:rsidRPr="00E27513">
        <w:t>3.16C at an airport; and</w:t>
      </w:r>
    </w:p>
    <w:p w:rsidR="00D56687" w:rsidRPr="00E27513" w:rsidRDefault="00D56687" w:rsidP="00564901">
      <w:pPr>
        <w:pStyle w:val="paragraph"/>
      </w:pPr>
      <w:r w:rsidRPr="00E27513">
        <w:tab/>
        <w:t>(b)</w:t>
      </w:r>
      <w:r w:rsidRPr="00E27513">
        <w:tab/>
        <w:t>an aircraft operating a screened air service is at the airport; and</w:t>
      </w:r>
    </w:p>
    <w:p w:rsidR="00D56687" w:rsidRPr="00E27513" w:rsidRDefault="00D56687" w:rsidP="00564901">
      <w:pPr>
        <w:pStyle w:val="paragraph"/>
      </w:pPr>
      <w:r w:rsidRPr="00E27513">
        <w:tab/>
        <w:t>(c)</w:t>
      </w:r>
      <w:r w:rsidRPr="00E27513">
        <w:tab/>
        <w:t>at a particular time, it is a traffic period at the airport; and</w:t>
      </w:r>
    </w:p>
    <w:p w:rsidR="00D56687" w:rsidRPr="00E27513" w:rsidRDefault="00D56687" w:rsidP="00564901">
      <w:pPr>
        <w:pStyle w:val="paragraph"/>
      </w:pPr>
      <w:r w:rsidRPr="00E27513">
        <w:tab/>
        <w:t>(d)</w:t>
      </w:r>
      <w:r w:rsidRPr="00E27513">
        <w:tab/>
        <w:t>at that time, the aviation industry participant does not have in place adequate measures to ensure:</w:t>
      </w:r>
    </w:p>
    <w:p w:rsidR="00D56687" w:rsidRPr="00E27513" w:rsidRDefault="00D56687" w:rsidP="00564901">
      <w:pPr>
        <w:pStyle w:val="paragraphsub"/>
      </w:pPr>
      <w:r w:rsidRPr="00E27513">
        <w:tab/>
        <w:t>(i)</w:t>
      </w:r>
      <w:r w:rsidRPr="00E27513">
        <w:tab/>
        <w:t>that persons, goods or vehicles entering the enhanced inspection area from an area occupied or controlled by the participant do not do so other than through that screening point; and</w:t>
      </w:r>
    </w:p>
    <w:p w:rsidR="00D56687" w:rsidRPr="00E27513" w:rsidRDefault="00D56687" w:rsidP="00564901">
      <w:pPr>
        <w:pStyle w:val="paragraphsub"/>
      </w:pPr>
      <w:r w:rsidRPr="00E27513">
        <w:tab/>
        <w:t>(ii)</w:t>
      </w:r>
      <w:r w:rsidRPr="00E27513">
        <w:tab/>
        <w:t>that persons, goods or vehicles (other than exempt persons, exempt goods or exempt vehicles) are screened before they enter the enhanced inspection area:</w:t>
      </w:r>
    </w:p>
    <w:p w:rsidR="00D56687" w:rsidRPr="00E27513" w:rsidRDefault="00D56687" w:rsidP="00564901">
      <w:pPr>
        <w:pStyle w:val="paragraphsub-sub"/>
      </w:pPr>
      <w:r w:rsidRPr="00E27513">
        <w:tab/>
        <w:t>(A)</w:t>
      </w:r>
      <w:r w:rsidRPr="00E27513">
        <w:tab/>
        <w:t>from an area occupied or controlled by the participant; or</w:t>
      </w:r>
    </w:p>
    <w:p w:rsidR="00D56687" w:rsidRPr="00E27513" w:rsidRDefault="00D56687" w:rsidP="00564901">
      <w:pPr>
        <w:pStyle w:val="paragraphsub-sub"/>
      </w:pPr>
      <w:r w:rsidRPr="00E27513">
        <w:tab/>
        <w:t>(B)</w:t>
      </w:r>
      <w:r w:rsidRPr="00E27513">
        <w:tab/>
        <w:t>through an access point controlled by the participant.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564901" w:rsidP="00564901">
      <w:pPr>
        <w:pStyle w:val="ActHead4"/>
      </w:pPr>
      <w:bookmarkStart w:id="117" w:name="_Toc482604308"/>
      <w:r w:rsidRPr="00E27513">
        <w:rPr>
          <w:rStyle w:val="CharSubdNo"/>
        </w:rPr>
        <w:t>Subdivision</w:t>
      </w:r>
      <w:r w:rsidR="00E27513" w:rsidRPr="00E27513">
        <w:rPr>
          <w:rStyle w:val="CharSubdNo"/>
        </w:rPr>
        <w:t> </w:t>
      </w:r>
      <w:r w:rsidR="00D56687" w:rsidRPr="00E27513">
        <w:rPr>
          <w:rStyle w:val="CharSubdNo"/>
        </w:rPr>
        <w:t>3.3.5</w:t>
      </w:r>
      <w:r w:rsidRPr="00E27513">
        <w:t>—</w:t>
      </w:r>
      <w:r w:rsidR="00D56687" w:rsidRPr="00E27513">
        <w:rPr>
          <w:rStyle w:val="CharSubdText"/>
        </w:rPr>
        <w:t>Emergency Access</w:t>
      </w:r>
      <w:bookmarkEnd w:id="117"/>
    </w:p>
    <w:p w:rsidR="00D56687" w:rsidRPr="00E27513" w:rsidRDefault="00D56687" w:rsidP="00564901">
      <w:pPr>
        <w:pStyle w:val="ActHead5"/>
      </w:pPr>
      <w:bookmarkStart w:id="118" w:name="_Toc482604309"/>
      <w:r w:rsidRPr="00E27513">
        <w:rPr>
          <w:rStyle w:val="CharSectno"/>
        </w:rPr>
        <w:t>3.18</w:t>
      </w:r>
      <w:r w:rsidR="00564901" w:rsidRPr="00E27513">
        <w:t xml:space="preserve">  </w:t>
      </w:r>
      <w:r w:rsidRPr="00E27513">
        <w:t>Access by emergency personnel</w:t>
      </w:r>
      <w:bookmarkEnd w:id="118"/>
    </w:p>
    <w:p w:rsidR="00D56687" w:rsidRPr="00E27513" w:rsidRDefault="00D56687" w:rsidP="00564901">
      <w:pPr>
        <w:pStyle w:val="subsection"/>
      </w:pPr>
      <w:r w:rsidRPr="00E27513">
        <w:tab/>
        <w:t>(1)</w:t>
      </w:r>
      <w:r w:rsidRPr="00E27513">
        <w:tab/>
        <w:t xml:space="preserve">Nothing in this </w:t>
      </w:r>
      <w:r w:rsidR="00564901" w:rsidRPr="00E27513">
        <w:t>Division</w:t>
      </w:r>
      <w:r w:rsidR="00D364ED" w:rsidRPr="00E27513">
        <w:t xml:space="preserve"> </w:t>
      </w:r>
      <w:r w:rsidRPr="00E27513">
        <w:t>requires or authorises an aviation industry participant to prevent any of the following having access to any part of the airside area or any airside security zone of the airport:</w:t>
      </w:r>
    </w:p>
    <w:p w:rsidR="00D56687" w:rsidRPr="00E27513" w:rsidRDefault="00D56687" w:rsidP="00564901">
      <w:pPr>
        <w:pStyle w:val="paragraph"/>
      </w:pPr>
      <w:r w:rsidRPr="00E27513">
        <w:tab/>
        <w:t>(a)</w:t>
      </w:r>
      <w:r w:rsidRPr="00E27513">
        <w:tab/>
        <w:t>members of the Defence Force who are responding to an event or threat of unlawful interference with aviation;</w:t>
      </w:r>
    </w:p>
    <w:p w:rsidR="001F69E9" w:rsidRPr="00E27513" w:rsidRDefault="001F69E9" w:rsidP="00564901">
      <w:pPr>
        <w:pStyle w:val="paragraph"/>
      </w:pPr>
      <w:r w:rsidRPr="00E27513">
        <w:tab/>
        <w:t>(b)</w:t>
      </w:r>
      <w:r w:rsidRPr="00E27513">
        <w:tab/>
        <w:t>an employee, contractor or volunteer of an ambulance, rescue or fire service or a state or territory emergency service who is responding to an emergency in Australia or overseas;</w:t>
      </w:r>
    </w:p>
    <w:p w:rsidR="001F69E9" w:rsidRPr="00E27513" w:rsidRDefault="001F69E9" w:rsidP="00564901">
      <w:pPr>
        <w:pStyle w:val="paragraph"/>
      </w:pPr>
      <w:r w:rsidRPr="00E27513">
        <w:tab/>
        <w:t>(c)</w:t>
      </w:r>
      <w:r w:rsidRPr="00E27513">
        <w:tab/>
        <w:t xml:space="preserve">a person acting under the direction of a person mentioned in </w:t>
      </w:r>
      <w:r w:rsidR="00E27513">
        <w:t>paragraph (</w:t>
      </w:r>
      <w:r w:rsidRPr="00E27513">
        <w:t>b) during an emergency.</w:t>
      </w:r>
    </w:p>
    <w:p w:rsidR="00D56687" w:rsidRPr="00E27513" w:rsidRDefault="00D56687" w:rsidP="00564901">
      <w:pPr>
        <w:pStyle w:val="subsection"/>
      </w:pPr>
      <w:r w:rsidRPr="00E27513">
        <w:tab/>
        <w:t>(2)</w:t>
      </w:r>
      <w:r w:rsidRPr="00E27513">
        <w:tab/>
        <w:t xml:space="preserve">A requirement of this </w:t>
      </w:r>
      <w:r w:rsidR="00564901" w:rsidRPr="00E27513">
        <w:t>Part</w:t>
      </w:r>
      <w:r w:rsidR="00D364ED" w:rsidRPr="00E27513">
        <w:t xml:space="preserve"> </w:t>
      </w:r>
      <w:r w:rsidRPr="00E27513">
        <w:t xml:space="preserve">to display an </w:t>
      </w:r>
      <w:r w:rsidR="00D205E6" w:rsidRPr="00E27513">
        <w:t>ASIC, VIC or TAC</w:t>
      </w:r>
      <w:r w:rsidRPr="00E27513">
        <w:t xml:space="preserve"> does not apply to a person referred to in </w:t>
      </w:r>
      <w:r w:rsidR="00E27513">
        <w:t>paragraph (</w:t>
      </w:r>
      <w:r w:rsidR="00561FF3" w:rsidRPr="00E27513">
        <w:t>1</w:t>
      </w:r>
      <w:r w:rsidR="00564901" w:rsidRPr="00E27513">
        <w:t>)(</w:t>
      </w:r>
      <w:r w:rsidR="00561FF3" w:rsidRPr="00E27513">
        <w:t>a), (b) or (c).</w:t>
      </w:r>
    </w:p>
    <w:p w:rsidR="00D56687" w:rsidRPr="00E27513" w:rsidRDefault="00564901" w:rsidP="00564901">
      <w:pPr>
        <w:pStyle w:val="ActHead3"/>
        <w:pageBreakBefore/>
      </w:pPr>
      <w:bookmarkStart w:id="119" w:name="_Toc482604310"/>
      <w:r w:rsidRPr="00E27513">
        <w:rPr>
          <w:rStyle w:val="CharDivNo"/>
        </w:rPr>
        <w:t>Division</w:t>
      </w:r>
      <w:r w:rsidR="00E27513" w:rsidRPr="00E27513">
        <w:rPr>
          <w:rStyle w:val="CharDivNo"/>
        </w:rPr>
        <w:t> </w:t>
      </w:r>
      <w:r w:rsidR="00D56687" w:rsidRPr="00E27513">
        <w:rPr>
          <w:rStyle w:val="CharDivNo"/>
        </w:rPr>
        <w:t>3.4</w:t>
      </w:r>
      <w:r w:rsidRPr="00E27513">
        <w:t>—</w:t>
      </w:r>
      <w:r w:rsidR="00D56687" w:rsidRPr="00E27513">
        <w:rPr>
          <w:rStyle w:val="CharDivText"/>
        </w:rPr>
        <w:t>Control of landside areas and zones</w:t>
      </w:r>
      <w:r w:rsidRPr="00E27513">
        <w:rPr>
          <w:rStyle w:val="CharDivText"/>
        </w:rPr>
        <w:t>—</w:t>
      </w:r>
      <w:r w:rsidR="00D56687" w:rsidRPr="00E27513">
        <w:rPr>
          <w:rStyle w:val="CharDivText"/>
        </w:rPr>
        <w:t>physical security</w:t>
      </w:r>
      <w:bookmarkEnd w:id="119"/>
    </w:p>
    <w:p w:rsidR="00D56687" w:rsidRPr="00E27513" w:rsidRDefault="00D56687" w:rsidP="00564901">
      <w:pPr>
        <w:pStyle w:val="ActHead5"/>
      </w:pPr>
      <w:bookmarkStart w:id="120" w:name="_Toc482604311"/>
      <w:r w:rsidRPr="00E27513">
        <w:rPr>
          <w:rStyle w:val="CharSectno"/>
        </w:rPr>
        <w:t>3.19</w:t>
      </w:r>
      <w:r w:rsidR="00564901" w:rsidRPr="00E27513">
        <w:t xml:space="preserve">  </w:t>
      </w:r>
      <w:r w:rsidRPr="00E27513">
        <w:t>Definitions for Division</w:t>
      </w:r>
      <w:bookmarkEnd w:id="120"/>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responsible aviation industry participant</w:t>
      </w:r>
      <w:r w:rsidRPr="00E27513">
        <w:t>, in relation to an area or a zone, means:</w:t>
      </w:r>
    </w:p>
    <w:p w:rsidR="00D56687" w:rsidRPr="00E27513" w:rsidRDefault="00D56687" w:rsidP="00564901">
      <w:pPr>
        <w:pStyle w:val="paragraph"/>
      </w:pPr>
      <w:r w:rsidRPr="00E27513">
        <w:tab/>
        <w:t>(a)</w:t>
      </w:r>
      <w:r w:rsidRPr="00E27513">
        <w:tab/>
        <w:t>in the case of an area or a zone that is covered by the TSP of an aviation industry participant</w:t>
      </w:r>
      <w:r w:rsidR="00564901" w:rsidRPr="00E27513">
        <w:t>—</w:t>
      </w:r>
      <w:r w:rsidRPr="00E27513">
        <w:t>that aviation industry participant; or</w:t>
      </w:r>
    </w:p>
    <w:p w:rsidR="00D56687" w:rsidRPr="00E27513" w:rsidRDefault="00D56687" w:rsidP="00564901">
      <w:pPr>
        <w:pStyle w:val="paragraph"/>
      </w:pPr>
      <w:r w:rsidRPr="00E27513">
        <w:tab/>
        <w:t>(b)</w:t>
      </w:r>
      <w:r w:rsidRPr="00E27513">
        <w:tab/>
        <w:t>in any other case</w:t>
      </w:r>
      <w:r w:rsidR="00564901" w:rsidRPr="00E27513">
        <w:t>—</w:t>
      </w:r>
      <w:r w:rsidRPr="00E27513">
        <w:t>the operator of the security controlled airport at which the area or zone is located.</w:t>
      </w:r>
    </w:p>
    <w:p w:rsidR="00D56687" w:rsidRPr="00E27513" w:rsidRDefault="00D56687" w:rsidP="00564901">
      <w:pPr>
        <w:pStyle w:val="ActHead5"/>
      </w:pPr>
      <w:bookmarkStart w:id="121" w:name="_Toc482604312"/>
      <w:r w:rsidRPr="00E27513">
        <w:rPr>
          <w:rStyle w:val="CharSectno"/>
        </w:rPr>
        <w:t>3.20</w:t>
      </w:r>
      <w:r w:rsidR="00564901" w:rsidRPr="00E27513">
        <w:t xml:space="preserve">  </w:t>
      </w:r>
      <w:r w:rsidRPr="00E27513">
        <w:t>Security requirements for sterile areas</w:t>
      </w:r>
      <w:bookmarkEnd w:id="121"/>
    </w:p>
    <w:p w:rsidR="00D56687" w:rsidRPr="00E27513" w:rsidRDefault="00D56687" w:rsidP="00564901">
      <w:pPr>
        <w:pStyle w:val="subsection"/>
      </w:pPr>
      <w:r w:rsidRPr="00E27513">
        <w:tab/>
        <w:t>(1)</w:t>
      </w:r>
      <w:r w:rsidRPr="00E27513">
        <w:tab/>
        <w:t>The physical security requirements for a landside security zone that is the sterile area of a security controlled airport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D56687" w:rsidRPr="00E27513" w:rsidRDefault="00D56687" w:rsidP="00564901">
      <w:pPr>
        <w:pStyle w:val="subsection"/>
      </w:pPr>
      <w:r w:rsidRPr="00E27513">
        <w:tab/>
        <w:t>(3)</w:t>
      </w:r>
      <w:r w:rsidRPr="00E27513">
        <w:tab/>
        <w:t xml:space="preserve">The responsible aviation industry participant </w:t>
      </w:r>
      <w:r w:rsidR="009A2E73" w:rsidRPr="00E27513">
        <w:t>for the sterile area</w:t>
      </w:r>
      <w:r w:rsidRPr="00E27513">
        <w:t xml:space="preserve"> must ensure that:</w:t>
      </w:r>
    </w:p>
    <w:p w:rsidR="00D56687" w:rsidRPr="00E27513" w:rsidRDefault="00D56687" w:rsidP="00564901">
      <w:pPr>
        <w:pStyle w:val="paragraph"/>
      </w:pPr>
      <w:r w:rsidRPr="00E27513">
        <w:tab/>
        <w:t>(a)</w:t>
      </w:r>
      <w:r w:rsidRPr="00E27513">
        <w:tab/>
        <w:t>at least 1 screening point is established and maintained; and</w:t>
      </w:r>
    </w:p>
    <w:p w:rsidR="00D56687" w:rsidRPr="00E27513" w:rsidRDefault="00D56687" w:rsidP="00564901">
      <w:pPr>
        <w:pStyle w:val="paragraph"/>
      </w:pPr>
      <w:r w:rsidRPr="00E27513">
        <w:tab/>
        <w:t>(b)</w:t>
      </w:r>
      <w:r w:rsidRPr="00E27513">
        <w:tab/>
        <w:t xml:space="preserve">the </w:t>
      </w:r>
      <w:r w:rsidR="00FF5496" w:rsidRPr="00E27513">
        <w:t>sterile area</w:t>
      </w:r>
      <w:r w:rsidRPr="00E27513">
        <w:t xml:space="preserve"> is enclosed in a barrier sufficient to prevent cleared persons in the </w:t>
      </w:r>
      <w:r w:rsidR="00FF5496" w:rsidRPr="00E27513">
        <w:t>sterile area</w:t>
      </w:r>
      <w:r w:rsidRPr="00E27513">
        <w:t xml:space="preserve"> coming into contact with persons who have not been cleared, and to prevent cleared persons getting access to anything from outside the </w:t>
      </w:r>
      <w:r w:rsidR="00FF5496" w:rsidRPr="00E27513">
        <w:t>sterile area</w:t>
      </w:r>
      <w:r w:rsidRPr="00E27513">
        <w:t xml:space="preserve"> that has not been cleared; and</w:t>
      </w:r>
    </w:p>
    <w:p w:rsidR="00D56687" w:rsidRPr="00E27513" w:rsidRDefault="00D56687" w:rsidP="00564901">
      <w:pPr>
        <w:pStyle w:val="paragraph"/>
      </w:pPr>
      <w:r w:rsidRPr="00E27513">
        <w:tab/>
        <w:t>(c)</w:t>
      </w:r>
      <w:r w:rsidRPr="00E27513">
        <w:tab/>
        <w:t xml:space="preserve">appropriate measures are taken to deter and detect unauthorised access to the </w:t>
      </w:r>
      <w:r w:rsidR="00FF5496" w:rsidRPr="00E27513">
        <w:t>sterile area</w:t>
      </w:r>
      <w:r w:rsidRPr="00E27513">
        <w:t>; and</w:t>
      </w:r>
    </w:p>
    <w:p w:rsidR="00D56687" w:rsidRPr="00E27513" w:rsidRDefault="00D56687" w:rsidP="00564901">
      <w:pPr>
        <w:pStyle w:val="paragraph"/>
      </w:pPr>
      <w:r w:rsidRPr="00E27513">
        <w:tab/>
        <w:t>(d)</w:t>
      </w:r>
      <w:r w:rsidRPr="00E27513">
        <w:tab/>
        <w:t xml:space="preserve">a person who enters the </w:t>
      </w:r>
      <w:r w:rsidR="00FF5496" w:rsidRPr="00E27513">
        <w:t>sterile area</w:t>
      </w:r>
      <w:r w:rsidRPr="00E27513">
        <w:t xml:space="preserve"> through a screening point is screened and cleared unless the person is of a class that is permitted to pass through a screening point without being screened; and</w:t>
      </w:r>
    </w:p>
    <w:p w:rsidR="00D56687" w:rsidRPr="00E27513" w:rsidRDefault="00D56687" w:rsidP="00564901">
      <w:pPr>
        <w:pStyle w:val="paragraph"/>
        <w:rPr>
          <w:snapToGrid w:val="0"/>
        </w:rPr>
      </w:pPr>
      <w:r w:rsidRPr="00E27513">
        <w:rPr>
          <w:snapToGrid w:val="0"/>
        </w:rPr>
        <w:tab/>
        <w:t>(e)</w:t>
      </w:r>
      <w:r w:rsidRPr="00E27513">
        <w:rPr>
          <w:snapToGrid w:val="0"/>
        </w:rPr>
        <w:tab/>
        <w:t>a person can enter the</w:t>
      </w:r>
      <w:r w:rsidR="002E0503" w:rsidRPr="00E27513">
        <w:rPr>
          <w:snapToGrid w:val="0"/>
        </w:rPr>
        <w:t xml:space="preserve"> </w:t>
      </w:r>
      <w:r w:rsidR="00FF5496" w:rsidRPr="00E27513">
        <w:t>sterile area</w:t>
      </w:r>
      <w:r w:rsidRPr="00E27513">
        <w:rPr>
          <w:snapToGrid w:val="0"/>
        </w:rPr>
        <w:t xml:space="preserve"> other </w:t>
      </w:r>
      <w:r w:rsidRPr="00E27513">
        <w:t>than</w:t>
      </w:r>
      <w:r w:rsidRPr="00E27513">
        <w:rPr>
          <w:snapToGrid w:val="0"/>
        </w:rPr>
        <w:t xml:space="preserve"> through a screening point only if he or she is of a class of persons permitted to do so under</w:t>
      </w:r>
      <w:r w:rsidR="0024002F" w:rsidRPr="00E27513">
        <w:t xml:space="preserve"> subregulation</w:t>
      </w:r>
      <w:r w:rsidR="00E27513">
        <w:t> </w:t>
      </w:r>
      <w:r w:rsidR="0024002F" w:rsidRPr="00E27513">
        <w:t>4.09(3) or</w:t>
      </w:r>
      <w:r w:rsidRPr="00E27513">
        <w:rPr>
          <w:snapToGrid w:val="0"/>
        </w:rPr>
        <w:t xml:space="preserve"> </w:t>
      </w:r>
      <w:r w:rsidRPr="00E27513">
        <w:t>regulation</w:t>
      </w:r>
      <w:r w:rsidR="00E27513">
        <w:t> </w:t>
      </w:r>
      <w:r w:rsidRPr="00E27513">
        <w:t xml:space="preserve">4.11 or 4.12A; </w:t>
      </w:r>
      <w:r w:rsidRPr="00E27513">
        <w:rPr>
          <w:snapToGrid w:val="0"/>
        </w:rPr>
        <w:t>and</w:t>
      </w:r>
    </w:p>
    <w:p w:rsidR="00D56687" w:rsidRPr="00E27513" w:rsidRDefault="00D56687" w:rsidP="00564901">
      <w:pPr>
        <w:pStyle w:val="paragraph"/>
        <w:rPr>
          <w:snapToGrid w:val="0"/>
        </w:rPr>
      </w:pPr>
      <w:r w:rsidRPr="00E27513">
        <w:rPr>
          <w:snapToGrid w:val="0"/>
        </w:rPr>
        <w:tab/>
        <w:t>(f)</w:t>
      </w:r>
      <w:r w:rsidRPr="00E27513">
        <w:rPr>
          <w:snapToGrid w:val="0"/>
        </w:rPr>
        <w:tab/>
        <w:t>a vehicle that enters the sterile area is screened and cleared; and</w:t>
      </w:r>
    </w:p>
    <w:p w:rsidR="00D56687" w:rsidRPr="00E27513" w:rsidRDefault="00D56687" w:rsidP="00564901">
      <w:pPr>
        <w:pStyle w:val="paragraph"/>
        <w:rPr>
          <w:snapToGrid w:val="0"/>
        </w:rPr>
      </w:pPr>
      <w:r w:rsidRPr="00E27513">
        <w:rPr>
          <w:snapToGrid w:val="0"/>
        </w:rPr>
        <w:tab/>
        <w:t>(g)</w:t>
      </w:r>
      <w:r w:rsidRPr="00E27513">
        <w:rPr>
          <w:snapToGrid w:val="0"/>
        </w:rPr>
        <w:tab/>
        <w:t>goods that enter the sterile area are screened and cleared; and</w:t>
      </w:r>
    </w:p>
    <w:p w:rsidR="00D56687" w:rsidRPr="00E27513" w:rsidRDefault="00D56687" w:rsidP="00564901">
      <w:pPr>
        <w:pStyle w:val="paragraph"/>
        <w:rPr>
          <w:snapToGrid w:val="0"/>
        </w:rPr>
      </w:pPr>
      <w:r w:rsidRPr="00E27513">
        <w:rPr>
          <w:snapToGrid w:val="0"/>
        </w:rPr>
        <w:tab/>
        <w:t>(h)</w:t>
      </w:r>
      <w:r w:rsidRPr="00E27513">
        <w:rPr>
          <w:snapToGrid w:val="0"/>
        </w:rPr>
        <w:tab/>
        <w:t xml:space="preserve">a cleared vehicle is able to enter the </w:t>
      </w:r>
      <w:r w:rsidR="00FF5496" w:rsidRPr="00E27513">
        <w:t>sterile area</w:t>
      </w:r>
      <w:r w:rsidRPr="00E27513">
        <w:rPr>
          <w:snapToGrid w:val="0"/>
        </w:rPr>
        <w:t xml:space="preserve"> only if it is authorised to do so and it is driven by a person who is authorised to enter the </w:t>
      </w:r>
      <w:r w:rsidR="002E0503" w:rsidRPr="00E27513">
        <w:t xml:space="preserve">sterile </w:t>
      </w:r>
      <w:r w:rsidRPr="00E27513">
        <w:rPr>
          <w:snapToGrid w:val="0"/>
        </w:rPr>
        <w:t>area who:</w:t>
      </w:r>
    </w:p>
    <w:p w:rsidR="00D56687" w:rsidRPr="00E27513" w:rsidRDefault="00D56687" w:rsidP="00564901">
      <w:pPr>
        <w:pStyle w:val="paragraphsub"/>
        <w:rPr>
          <w:snapToGrid w:val="0"/>
        </w:rPr>
      </w:pPr>
      <w:r w:rsidRPr="00E27513">
        <w:rPr>
          <w:snapToGrid w:val="0"/>
        </w:rPr>
        <w:tab/>
        <w:t>(i)</w:t>
      </w:r>
      <w:r w:rsidRPr="00E27513">
        <w:rPr>
          <w:snapToGrid w:val="0"/>
        </w:rPr>
        <w:tab/>
        <w:t>properly displays a valid ASIC; or</w:t>
      </w:r>
    </w:p>
    <w:p w:rsidR="00D56687" w:rsidRPr="00E27513" w:rsidRDefault="00D56687" w:rsidP="00564901">
      <w:pPr>
        <w:pStyle w:val="paragraphsub"/>
        <w:rPr>
          <w:snapToGrid w:val="0"/>
        </w:rPr>
      </w:pPr>
      <w:r w:rsidRPr="00E27513">
        <w:rPr>
          <w:snapToGrid w:val="0"/>
        </w:rPr>
        <w:tab/>
        <w:t>(ii)</w:t>
      </w:r>
      <w:r w:rsidRPr="00E27513">
        <w:rPr>
          <w:snapToGrid w:val="0"/>
        </w:rPr>
        <w:tab/>
        <w:t>properly displays a valid VIC</w:t>
      </w:r>
      <w:r w:rsidR="00D205E6" w:rsidRPr="00E27513">
        <w:rPr>
          <w:snapToGrid w:val="0"/>
        </w:rPr>
        <w:t xml:space="preserve"> or TAC</w:t>
      </w:r>
      <w:r w:rsidRPr="00E27513">
        <w:rPr>
          <w:snapToGrid w:val="0"/>
        </w:rPr>
        <w:t xml:space="preserve"> and is supervised by somebody who properly displays a valid ASIC; and</w:t>
      </w:r>
    </w:p>
    <w:p w:rsidR="00D56687" w:rsidRPr="00E27513" w:rsidRDefault="00D56687" w:rsidP="00564901">
      <w:pPr>
        <w:pStyle w:val="paragraph"/>
      </w:pPr>
      <w:r w:rsidRPr="00E27513">
        <w:tab/>
        <w:t>(i)</w:t>
      </w:r>
      <w:r w:rsidRPr="00E27513">
        <w:tab/>
        <w:t xml:space="preserve">if the </w:t>
      </w:r>
      <w:r w:rsidR="002E0503" w:rsidRPr="00E27513">
        <w:t>sterile area</w:t>
      </w:r>
      <w:r w:rsidRPr="00E27513">
        <w:t xml:space="preserve"> is not continuously used as a sterile area, the</w:t>
      </w:r>
      <w:r w:rsidR="001B4EDD" w:rsidRPr="00E27513">
        <w:t xml:space="preserve"> </w:t>
      </w:r>
      <w:r w:rsidR="002E0503" w:rsidRPr="00E27513">
        <w:t>sterile area</w:t>
      </w:r>
      <w:r w:rsidRPr="00E27513">
        <w:t xml:space="preserve"> is inspected before it is so used; and</w:t>
      </w:r>
    </w:p>
    <w:p w:rsidR="00D56687" w:rsidRPr="00E27513" w:rsidRDefault="00D56687" w:rsidP="00564901">
      <w:pPr>
        <w:pStyle w:val="paragraph"/>
      </w:pPr>
      <w:r w:rsidRPr="00E27513">
        <w:tab/>
        <w:t>(j)</w:t>
      </w:r>
      <w:r w:rsidRPr="00E27513">
        <w:tab/>
        <w:t>signs at least 0.4</w:t>
      </w:r>
      <w:r w:rsidR="00D364ED" w:rsidRPr="00E27513">
        <w:t xml:space="preserve"> </w:t>
      </w:r>
      <w:r w:rsidRPr="00E27513">
        <w:t>m wide by 0.3</w:t>
      </w:r>
      <w:r w:rsidR="00D364ED" w:rsidRPr="00E27513">
        <w:t xml:space="preserve"> </w:t>
      </w:r>
      <w:r w:rsidRPr="00E27513">
        <w:t>m high, and otherwise complying with subregulation</w:t>
      </w:r>
      <w:r w:rsidR="00183AC8" w:rsidRPr="00E27513">
        <w:t> </w:t>
      </w:r>
      <w:r w:rsidRPr="00E27513">
        <w:t xml:space="preserve">(4), are placed </w:t>
      </w:r>
      <w:r w:rsidR="002E0503" w:rsidRPr="00E27513">
        <w:t>at the barrier of the sterile area in such a way that anyone entering the sterile area</w:t>
      </w:r>
      <w:r w:rsidRPr="00E27513">
        <w:t xml:space="preserve"> knows that it is a sterile area.</w:t>
      </w:r>
    </w:p>
    <w:p w:rsidR="00D56687" w:rsidRPr="00E27513" w:rsidRDefault="00D56687" w:rsidP="00564901">
      <w:pPr>
        <w:pStyle w:val="subsection"/>
      </w:pPr>
      <w:r w:rsidRPr="00E27513">
        <w:tab/>
        <w:t>(4)</w:t>
      </w:r>
      <w:r w:rsidRPr="00E27513">
        <w:tab/>
        <w:t xml:space="preserve">A sign required by </w:t>
      </w:r>
      <w:r w:rsidR="00E27513">
        <w:t>paragraph (</w:t>
      </w:r>
      <w:r w:rsidRPr="00E27513">
        <w:t>3</w:t>
      </w:r>
      <w:r w:rsidR="00564901" w:rsidRPr="00E27513">
        <w:t>)(</w:t>
      </w:r>
      <w:r w:rsidRPr="00E27513">
        <w:t>j) must be in the following form:</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A617FE" w:rsidRPr="00E27513" w:rsidTr="00397D81">
        <w:trPr>
          <w:cantSplit/>
        </w:trPr>
        <w:tc>
          <w:tcPr>
            <w:tcW w:w="1222" w:type="pct"/>
            <w:tcBorders>
              <w:top w:val="single" w:sz="18" w:space="0" w:color="auto"/>
              <w:bottom w:val="single" w:sz="18" w:space="0" w:color="auto"/>
            </w:tcBorders>
            <w:vAlign w:val="center"/>
          </w:tcPr>
          <w:p w:rsidR="00A617FE" w:rsidRPr="00E27513" w:rsidRDefault="00A617FE" w:rsidP="00044613">
            <w:r w:rsidRPr="00E27513">
              <w:rPr>
                <w:noProof/>
                <w:lang w:eastAsia="en-AU"/>
              </w:rPr>
              <w:drawing>
                <wp:inline distT="0" distB="0" distL="0" distR="0" wp14:anchorId="6135B208" wp14:editId="63FBBCAA">
                  <wp:extent cx="847725" cy="657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rPr>
                <w:rFonts w:ascii="Arial" w:hAnsi="Arial" w:cs="Arial"/>
              </w:rPr>
            </w:pPr>
          </w:p>
        </w:tc>
        <w:tc>
          <w:tcPr>
            <w:tcW w:w="3778"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Warningsignbold"/>
            </w:pPr>
            <w:r w:rsidRPr="00E27513">
              <w:t>WARNING!</w:t>
            </w:r>
          </w:p>
          <w:p w:rsidR="00A617FE" w:rsidRPr="00E27513" w:rsidRDefault="00A617FE" w:rsidP="00044613">
            <w:pPr>
              <w:jc w:val="center"/>
              <w:rPr>
                <w:rFonts w:ascii="Arial" w:hAnsi="Arial" w:cs="Arial"/>
              </w:rPr>
            </w:pPr>
            <w:r w:rsidRPr="00E27513">
              <w:rPr>
                <w:rFonts w:ascii="Arial" w:hAnsi="Arial" w:cs="Arial"/>
              </w:rPr>
              <w:t>Sterile area</w:t>
            </w:r>
          </w:p>
          <w:p w:rsidR="00A617FE" w:rsidRPr="00E27513" w:rsidRDefault="00A617FE" w:rsidP="00044613">
            <w:pPr>
              <w:jc w:val="center"/>
              <w:rPr>
                <w:rFonts w:ascii="Arial" w:hAnsi="Arial" w:cs="Arial"/>
              </w:rPr>
            </w:pPr>
            <w:r w:rsidRPr="00E27513">
              <w:rPr>
                <w:rFonts w:ascii="Arial" w:hAnsi="Arial" w:cs="Arial"/>
              </w:rPr>
              <w:t>Unauthorised possession of weapons or prohibited items prohibited</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jc w:val="center"/>
              <w:rPr>
                <w:rFonts w:ascii="Arial" w:hAnsi="Arial" w:cs="Arial"/>
              </w:rPr>
            </w:pPr>
            <w:r w:rsidRPr="00E27513">
              <w:rPr>
                <w:rFonts w:ascii="Arial" w:hAnsi="Arial" w:cs="Arial"/>
              </w:rPr>
              <w:t>Unauthorised entry prohibited</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P1"/>
              <w:tabs>
                <w:tab w:val="clear" w:pos="1191"/>
              </w:tabs>
              <w:ind w:left="0" w:firstLine="0"/>
              <w:jc w:val="center"/>
              <w:rPr>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(5)</w:t>
      </w:r>
      <w:r w:rsidRPr="00E27513">
        <w:tab/>
        <w:t>The responsible aviation industry participant for the sterile area must ensure that the requirements of subregulation</w:t>
      </w:r>
      <w:r w:rsidR="00183AC8" w:rsidRPr="00E27513">
        <w:t> </w:t>
      </w:r>
      <w:r w:rsidRPr="00E27513">
        <w:t>(3) are complied with in relation to the area.</w:t>
      </w:r>
    </w:p>
    <w:p w:rsidR="00D56687" w:rsidRPr="00E27513" w:rsidRDefault="00564901" w:rsidP="00D56687">
      <w:pPr>
        <w:pStyle w:val="Penalty"/>
      </w:pPr>
      <w:r w:rsidRPr="00E27513">
        <w:t>Penalty:</w:t>
      </w:r>
      <w:r w:rsidRPr="00E27513">
        <w:tab/>
      </w:r>
      <w:r w:rsidR="00D56687" w:rsidRPr="00E27513">
        <w:t>200</w:t>
      </w:r>
      <w:r w:rsidR="00D56687" w:rsidRPr="00E27513">
        <w:rPr>
          <w:color w:val="000000"/>
        </w:rPr>
        <w:t xml:space="preserve"> penalty units.</w:t>
      </w:r>
    </w:p>
    <w:p w:rsidR="00D56687" w:rsidRPr="00E27513" w:rsidRDefault="00D56687" w:rsidP="00564901">
      <w:pPr>
        <w:pStyle w:val="subsection"/>
      </w:pPr>
      <w:r w:rsidRPr="00E27513">
        <w:tab/>
        <w:t>(8)</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E27513">
        <w:t>ASIC, VIC or TAC</w:t>
      </w:r>
      <w:r w:rsidRPr="00E27513">
        <w:t xml:space="preserve">, that entry does not constitute a contravention by the airport operator of </w:t>
      </w:r>
      <w:r w:rsidR="00E27513">
        <w:t>paragraph (</w:t>
      </w:r>
      <w:r w:rsidRPr="00E27513">
        <w:t>3</w:t>
      </w:r>
      <w:r w:rsidR="00564901" w:rsidRPr="00E27513">
        <w:t>)(</w:t>
      </w:r>
      <w:r w:rsidRPr="00E27513">
        <w:t>h).</w:t>
      </w:r>
    </w:p>
    <w:p w:rsidR="00D56687" w:rsidRPr="00E27513" w:rsidRDefault="00D56687" w:rsidP="00564901">
      <w:pPr>
        <w:pStyle w:val="ActHead5"/>
      </w:pPr>
      <w:bookmarkStart w:id="122" w:name="_Toc482604313"/>
      <w:r w:rsidRPr="00E27513">
        <w:rPr>
          <w:rStyle w:val="CharSectno"/>
        </w:rPr>
        <w:t>3.21</w:t>
      </w:r>
      <w:r w:rsidR="00564901" w:rsidRPr="00E27513">
        <w:t xml:space="preserve">  </w:t>
      </w:r>
      <w:r w:rsidRPr="00E27513">
        <w:t>Security requirements for landside security zones other than sterile areas</w:t>
      </w:r>
      <w:bookmarkEnd w:id="122"/>
    </w:p>
    <w:p w:rsidR="00D56687" w:rsidRPr="00E27513" w:rsidRDefault="00D56687" w:rsidP="00564901">
      <w:pPr>
        <w:pStyle w:val="subsection"/>
      </w:pPr>
      <w:r w:rsidRPr="00E27513">
        <w:tab/>
        <w:t>(1)</w:t>
      </w:r>
      <w:r w:rsidRPr="00E27513">
        <w:tab/>
        <w:t>The security requirements set out in this regulation apply to a landside security zone of any type other than a sterile area.</w:t>
      </w:r>
    </w:p>
    <w:p w:rsidR="00D56687" w:rsidRPr="00E27513" w:rsidRDefault="00D56687" w:rsidP="00564901">
      <w:pPr>
        <w:pStyle w:val="subsection"/>
      </w:pPr>
      <w:r w:rsidRPr="00E27513">
        <w:tab/>
        <w:t>(2)</w:t>
      </w:r>
      <w:r w:rsidRPr="00E27513">
        <w:tab/>
        <w:t>The responsible aviation industry participant for the zone must take precautions (for example, barriers, patrolling or surveillance), that are reasonably sufficient to ensure that:</w:t>
      </w:r>
    </w:p>
    <w:p w:rsidR="00D56687" w:rsidRPr="00E27513" w:rsidRDefault="00D56687" w:rsidP="00564901">
      <w:pPr>
        <w:pStyle w:val="paragraph"/>
      </w:pPr>
      <w:r w:rsidRPr="00E27513">
        <w:tab/>
        <w:t>(a)</w:t>
      </w:r>
      <w:r w:rsidRPr="00E27513">
        <w:tab/>
        <w:t>a person can enter the zone only if he or she is authorised to do so and:</w:t>
      </w:r>
    </w:p>
    <w:p w:rsidR="00D56687" w:rsidRPr="00E27513" w:rsidRDefault="00D56687" w:rsidP="00564901">
      <w:pPr>
        <w:pStyle w:val="paragraphsub"/>
      </w:pPr>
      <w:r w:rsidRPr="00E27513">
        <w:tab/>
        <w:t>(i)</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
      </w:pPr>
      <w:r w:rsidRPr="00E27513">
        <w:tab/>
        <w:t>(ii)</w:t>
      </w:r>
      <w:r w:rsidRPr="00E27513">
        <w:tab/>
        <w:t xml:space="preserve">properly displays a valid VIC </w:t>
      </w:r>
      <w:r w:rsidR="00D205E6" w:rsidRPr="00E27513">
        <w:t xml:space="preserve">or TAC </w:t>
      </w:r>
      <w:r w:rsidRPr="00E27513">
        <w:t xml:space="preserve">and is supervised by someone authorised to enter the zone who properly displays a valid </w:t>
      </w:r>
      <w:r w:rsidRPr="00E27513">
        <w:rPr>
          <w:snapToGrid w:val="0"/>
        </w:rPr>
        <w:t>ASIC</w:t>
      </w:r>
      <w:r w:rsidRPr="00E27513">
        <w:t>; and</w:t>
      </w:r>
    </w:p>
    <w:p w:rsidR="00D56687" w:rsidRPr="00E27513" w:rsidRDefault="00D56687" w:rsidP="00564901">
      <w:pPr>
        <w:pStyle w:val="paragraph"/>
      </w:pPr>
      <w:r w:rsidRPr="00E27513">
        <w:tab/>
        <w:t>(b)</w:t>
      </w:r>
      <w:r w:rsidRPr="00E27513">
        <w:tab/>
        <w:t>a vehicle can enter the zone only if it is authorised to do so, and is driven by a person who is authorised to enter the zone and:</w:t>
      </w:r>
    </w:p>
    <w:p w:rsidR="00D56687" w:rsidRPr="00E27513" w:rsidRDefault="00D56687" w:rsidP="00564901">
      <w:pPr>
        <w:pStyle w:val="paragraphsub"/>
      </w:pPr>
      <w:r w:rsidRPr="00E27513">
        <w:tab/>
        <w:t>(i)</w:t>
      </w:r>
      <w:r w:rsidRPr="00E27513">
        <w:tab/>
        <w:t xml:space="preserve">properly displays a valid </w:t>
      </w:r>
      <w:r w:rsidRPr="00E27513">
        <w:rPr>
          <w:snapToGrid w:val="0"/>
        </w:rPr>
        <w:t>ASIC;</w:t>
      </w:r>
      <w:r w:rsidRPr="00E27513">
        <w:t xml:space="preserve"> or</w:t>
      </w:r>
    </w:p>
    <w:p w:rsidR="00D56687" w:rsidRPr="00E27513" w:rsidRDefault="00D56687" w:rsidP="00564901">
      <w:pPr>
        <w:pStyle w:val="paragraphsub"/>
      </w:pPr>
      <w:r w:rsidRPr="00E27513">
        <w:tab/>
        <w:t>(ii)</w:t>
      </w:r>
      <w:r w:rsidRPr="00E27513">
        <w:tab/>
        <w:t xml:space="preserve">properly displays a valid VIC </w:t>
      </w:r>
      <w:r w:rsidR="00D205E6" w:rsidRPr="00E27513">
        <w:t xml:space="preserve">or TAC </w:t>
      </w:r>
      <w:r w:rsidRPr="00E27513">
        <w:t xml:space="preserve">and is supervised by someone authorised to enter the zone who properly displays a valid </w:t>
      </w:r>
      <w:r w:rsidRPr="00E27513">
        <w:rPr>
          <w:snapToGrid w:val="0"/>
        </w:rPr>
        <w:t>ASIC</w:t>
      </w:r>
      <w:r w:rsidRPr="00E27513">
        <w:t>.</w:t>
      </w:r>
    </w:p>
    <w:p w:rsidR="00D56687" w:rsidRPr="00E27513" w:rsidRDefault="00564901" w:rsidP="00D56687">
      <w:pPr>
        <w:pStyle w:val="Penalty"/>
        <w:rPr>
          <w:color w:val="000000"/>
        </w:rPr>
      </w:pPr>
      <w:r w:rsidRPr="00E27513">
        <w:t>Penalty:</w:t>
      </w:r>
      <w:r w:rsidRPr="00E27513">
        <w:tab/>
      </w:r>
      <w:r w:rsidR="00D56687" w:rsidRPr="00E27513">
        <w:t>200</w:t>
      </w:r>
      <w:r w:rsidR="00D56687" w:rsidRPr="00E27513">
        <w:rPr>
          <w:color w:val="000000"/>
        </w:rPr>
        <w:t xml:space="preserve"> penalty units.</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bCs/>
          <w:i/>
          <w:iCs/>
        </w:rPr>
        <w:t>properly displays</w:t>
      </w:r>
      <w:r w:rsidR="00D56687" w:rsidRPr="00E27513">
        <w:t>, see regulation</w:t>
      </w:r>
      <w:r w:rsidR="00E27513">
        <w:t> </w:t>
      </w:r>
      <w:r w:rsidR="00D56687" w:rsidRPr="00E27513">
        <w:t xml:space="preserve">1.04; for </w:t>
      </w:r>
      <w:r w:rsidR="00D56687" w:rsidRPr="00E27513">
        <w:rPr>
          <w:b/>
          <w:bCs/>
          <w:i/>
          <w:iCs/>
        </w:rPr>
        <w:t>valid</w:t>
      </w:r>
      <w:r w:rsidR="00D56687" w:rsidRPr="00E27513">
        <w:t>, see regulation</w:t>
      </w:r>
      <w:r w:rsidR="00E27513">
        <w:t> </w:t>
      </w:r>
      <w:r w:rsidR="00D56687" w:rsidRPr="00E27513">
        <w:t>1.05.</w:t>
      </w:r>
    </w:p>
    <w:p w:rsidR="00D56687" w:rsidRPr="00E27513" w:rsidRDefault="00D56687" w:rsidP="00564901">
      <w:pPr>
        <w:pStyle w:val="subsection"/>
      </w:pPr>
      <w:r w:rsidRPr="00E27513">
        <w:tab/>
        <w:t>(3)</w:t>
      </w:r>
      <w:r w:rsidRPr="00E27513">
        <w:tab/>
        <w:t xml:space="preserve">If the secure area of a security controlled airport from or to which no screened air service operates is entered, during a period that is not a traffic period for the airport, by a person, or a vehicle driven by a person, not displaying a valid </w:t>
      </w:r>
      <w:r w:rsidR="00D205E6" w:rsidRPr="00E27513">
        <w:t>ASIC, VIC or TAC</w:t>
      </w:r>
      <w:r w:rsidRPr="00E27513">
        <w:t>, that entry does not constitute a contravention by the airport operator of subregulation</w:t>
      </w:r>
      <w:r w:rsidR="00183AC8" w:rsidRPr="00E27513">
        <w:t> </w:t>
      </w:r>
      <w:r w:rsidRPr="00E27513">
        <w:t>(2).</w:t>
      </w:r>
    </w:p>
    <w:p w:rsidR="00D56687" w:rsidRPr="00E27513" w:rsidRDefault="00D56687" w:rsidP="00564901">
      <w:pPr>
        <w:pStyle w:val="ActHead5"/>
      </w:pPr>
      <w:bookmarkStart w:id="123" w:name="_Toc482604314"/>
      <w:r w:rsidRPr="00E27513">
        <w:rPr>
          <w:rStyle w:val="CharSectno"/>
        </w:rPr>
        <w:t>3.22</w:t>
      </w:r>
      <w:r w:rsidR="00564901" w:rsidRPr="00E27513">
        <w:t xml:space="preserve">  </w:t>
      </w:r>
      <w:r w:rsidRPr="00E27513">
        <w:t>Security requirements for fuel storage zones</w:t>
      </w:r>
      <w:bookmarkEnd w:id="123"/>
    </w:p>
    <w:p w:rsidR="00D56687" w:rsidRPr="00E27513" w:rsidRDefault="00D56687" w:rsidP="00564901">
      <w:pPr>
        <w:pStyle w:val="subsection"/>
      </w:pPr>
      <w:r w:rsidRPr="00E27513">
        <w:tab/>
        <w:t>(1)</w:t>
      </w:r>
      <w:r w:rsidRPr="00E27513">
        <w:tab/>
        <w:t>The additional physical security requirements for a fuel storage zone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8907E9" w:rsidRPr="00E27513" w:rsidRDefault="008907E9" w:rsidP="008907E9">
      <w:pPr>
        <w:pStyle w:val="subsection"/>
      </w:pPr>
      <w:r w:rsidRPr="00E27513">
        <w:tab/>
        <w:t>(3)</w:t>
      </w:r>
      <w:r w:rsidRPr="00E27513">
        <w:tab/>
        <w:t>A person commits an offence if:</w:t>
      </w:r>
    </w:p>
    <w:p w:rsidR="008907E9" w:rsidRPr="00E27513" w:rsidRDefault="008907E9" w:rsidP="008907E9">
      <w:pPr>
        <w:pStyle w:val="paragraph"/>
      </w:pPr>
      <w:r w:rsidRPr="00E27513">
        <w:tab/>
        <w:t>(a)</w:t>
      </w:r>
      <w:r w:rsidRPr="00E27513">
        <w:tab/>
        <w:t>the Secretary has established a fuel storage zone for an airport; and</w:t>
      </w:r>
    </w:p>
    <w:p w:rsidR="008907E9" w:rsidRPr="00E27513" w:rsidRDefault="008907E9" w:rsidP="008907E9">
      <w:pPr>
        <w:pStyle w:val="paragraph"/>
      </w:pPr>
      <w:r w:rsidRPr="00E27513">
        <w:tab/>
        <w:t>(b)</w:t>
      </w:r>
      <w:r w:rsidRPr="00E27513">
        <w:tab/>
        <w:t>the person is the responsible aviation industry participant for the fuel storage zone at the airport; and</w:t>
      </w:r>
    </w:p>
    <w:p w:rsidR="008907E9" w:rsidRPr="00E27513" w:rsidRDefault="008907E9" w:rsidP="008907E9">
      <w:pPr>
        <w:pStyle w:val="paragraph"/>
      </w:pPr>
      <w:r w:rsidRPr="00E27513">
        <w:tab/>
        <w:t>(c)</w:t>
      </w:r>
      <w:r w:rsidRPr="00E27513">
        <w:tab/>
        <w:t>either:</w:t>
      </w:r>
    </w:p>
    <w:p w:rsidR="008907E9" w:rsidRPr="00E27513" w:rsidRDefault="008907E9" w:rsidP="008907E9">
      <w:pPr>
        <w:pStyle w:val="paragraphsub"/>
      </w:pPr>
      <w:r w:rsidRPr="00E27513">
        <w:tab/>
        <w:t>(i)</w:t>
      </w:r>
      <w:r w:rsidRPr="00E27513">
        <w:tab/>
        <w:t>the person does not display signs, at least 0.4 m wide by 0.3 m high, and otherwise complying with subregulation (4), at the boundary of the zone in such a way that anyone entering the zone knows that it is a fuel storage zone; or</w:t>
      </w:r>
    </w:p>
    <w:p w:rsidR="008907E9" w:rsidRPr="00E27513" w:rsidRDefault="008907E9" w:rsidP="008907E9">
      <w:pPr>
        <w:pStyle w:val="paragraphsub"/>
      </w:pPr>
      <w:r w:rsidRPr="00E27513">
        <w:tab/>
        <w:t>(ii)</w:t>
      </w:r>
      <w:r w:rsidRPr="00E27513">
        <w:tab/>
        <w:t>the person does not display signs, at least 0.4 m wide by 0.3 m high, and otherwise complying with regulation</w:t>
      </w:r>
      <w:r w:rsidR="00E27513">
        <w:t> </w:t>
      </w:r>
      <w:r w:rsidRPr="00E27513">
        <w:t>3.24A, at the boundary of the zone in such a way that anyone entering the zone knows that it is a landside security zone.</w:t>
      </w:r>
    </w:p>
    <w:p w:rsidR="008907E9" w:rsidRPr="00E27513" w:rsidRDefault="008907E9" w:rsidP="008907E9">
      <w:pPr>
        <w:pStyle w:val="Penalty"/>
      </w:pPr>
      <w:r w:rsidRPr="00E27513">
        <w:t>Penalty:</w:t>
      </w:r>
      <w:r w:rsidRPr="00E27513">
        <w:tab/>
        <w:t>200 penalty units.</w:t>
      </w:r>
    </w:p>
    <w:p w:rsidR="008907E9" w:rsidRPr="00E27513" w:rsidRDefault="008907E9" w:rsidP="008907E9">
      <w:pPr>
        <w:pStyle w:val="subsection"/>
      </w:pPr>
      <w:r w:rsidRPr="00E27513">
        <w:tab/>
        <w:t>(4)</w:t>
      </w:r>
      <w:r w:rsidRPr="00E27513">
        <w:tab/>
        <w:t xml:space="preserve">A sign required by </w:t>
      </w:r>
      <w:r w:rsidR="00E27513">
        <w:t>subparagraph (</w:t>
      </w:r>
      <w:r w:rsidRPr="00E27513">
        <w:t>3)(c)(i)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4B81A4D7" wp14:editId="479DB933">
                  <wp:extent cx="845820" cy="655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Fuel storage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Tablea"/>
              <w:jc w:val="center"/>
              <w:rPr>
                <w:rFonts w:ascii="Arial" w:hAnsi="Arial" w:cs="Arial"/>
                <w:sz w:val="16"/>
                <w:szCs w:val="16"/>
              </w:rPr>
            </w:pPr>
          </w:p>
          <w:p w:rsidR="008907E9" w:rsidRPr="00E27513" w:rsidRDefault="008907E9"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24" w:name="_Toc482604315"/>
      <w:r w:rsidRPr="00E27513">
        <w:rPr>
          <w:rStyle w:val="CharSectno"/>
        </w:rPr>
        <w:t>3.23</w:t>
      </w:r>
      <w:r w:rsidR="00564901" w:rsidRPr="00E27513">
        <w:t xml:space="preserve">  </w:t>
      </w:r>
      <w:r w:rsidRPr="00E27513">
        <w:t>Security requirements for air traffic control facilities zones</w:t>
      </w:r>
      <w:bookmarkEnd w:id="124"/>
    </w:p>
    <w:p w:rsidR="00D56687" w:rsidRPr="00E27513" w:rsidRDefault="00D56687" w:rsidP="00564901">
      <w:pPr>
        <w:pStyle w:val="subsection"/>
      </w:pPr>
      <w:r w:rsidRPr="00E27513">
        <w:tab/>
        <w:t>(1)</w:t>
      </w:r>
      <w:r w:rsidRPr="00E27513">
        <w:tab/>
        <w:t>The additional physical security requirements for an air traffic control facilities zone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8907E9" w:rsidRPr="00E27513" w:rsidRDefault="008907E9" w:rsidP="008907E9">
      <w:pPr>
        <w:pStyle w:val="subsection"/>
      </w:pPr>
      <w:r w:rsidRPr="00E27513">
        <w:tab/>
        <w:t>(3)</w:t>
      </w:r>
      <w:r w:rsidRPr="00E27513">
        <w:tab/>
        <w:t>A person commits an offence if:</w:t>
      </w:r>
    </w:p>
    <w:p w:rsidR="008907E9" w:rsidRPr="00E27513" w:rsidRDefault="008907E9" w:rsidP="008907E9">
      <w:pPr>
        <w:pStyle w:val="paragraph"/>
      </w:pPr>
      <w:r w:rsidRPr="00E27513">
        <w:tab/>
        <w:t>(a)</w:t>
      </w:r>
      <w:r w:rsidRPr="00E27513">
        <w:tab/>
        <w:t>the Secretary has established an air traffic control facilities zone for an airport; and</w:t>
      </w:r>
    </w:p>
    <w:p w:rsidR="008907E9" w:rsidRPr="00E27513" w:rsidRDefault="008907E9" w:rsidP="008907E9">
      <w:pPr>
        <w:pStyle w:val="paragraph"/>
      </w:pPr>
      <w:r w:rsidRPr="00E27513">
        <w:tab/>
        <w:t>(b)</w:t>
      </w:r>
      <w:r w:rsidRPr="00E27513">
        <w:tab/>
        <w:t>the person is the responsible aviation industry participant for the air traffic control facilities zone at the airport; and</w:t>
      </w:r>
    </w:p>
    <w:p w:rsidR="008907E9" w:rsidRPr="00E27513" w:rsidRDefault="008907E9" w:rsidP="008907E9">
      <w:pPr>
        <w:pStyle w:val="paragraph"/>
      </w:pPr>
      <w:r w:rsidRPr="00E27513">
        <w:tab/>
        <w:t>(c)</w:t>
      </w:r>
      <w:r w:rsidRPr="00E27513">
        <w:tab/>
        <w:t>either:</w:t>
      </w:r>
    </w:p>
    <w:p w:rsidR="008907E9" w:rsidRPr="00E27513" w:rsidRDefault="008907E9" w:rsidP="008907E9">
      <w:pPr>
        <w:pStyle w:val="paragraphsub"/>
      </w:pPr>
      <w:r w:rsidRPr="00E27513">
        <w:tab/>
        <w:t>(i)</w:t>
      </w:r>
      <w:r w:rsidRPr="00E27513">
        <w:tab/>
        <w:t>the person does not display signs, at least 0.4 m wide by 0.3 m high, and otherwise complying with subregulation (4), at the boundary of the zone in such a way that anyone entering the zone knows that it is an air traffic control facilities zone; or</w:t>
      </w:r>
    </w:p>
    <w:p w:rsidR="008907E9" w:rsidRPr="00E27513" w:rsidRDefault="008907E9" w:rsidP="008907E9">
      <w:pPr>
        <w:pStyle w:val="paragraphsub"/>
      </w:pPr>
      <w:r w:rsidRPr="00E27513">
        <w:tab/>
        <w:t>(ii)</w:t>
      </w:r>
      <w:r w:rsidRPr="00E27513">
        <w:tab/>
        <w:t>the person does not display signs, at least 0.4 m wide by 0.3 m high, and otherwise complying with regulation</w:t>
      </w:r>
      <w:r w:rsidR="00E27513">
        <w:t> </w:t>
      </w:r>
      <w:r w:rsidRPr="00E27513">
        <w:t>3.24A, at the boundary of the zone in such a way that anyone entering the zone knows that it is a landside security zone.</w:t>
      </w:r>
    </w:p>
    <w:p w:rsidR="008907E9" w:rsidRPr="00E27513" w:rsidRDefault="008907E9" w:rsidP="008907E9">
      <w:pPr>
        <w:pStyle w:val="Penalty"/>
      </w:pPr>
      <w:r w:rsidRPr="00E27513">
        <w:t>Penalty:</w:t>
      </w:r>
      <w:r w:rsidRPr="00E27513">
        <w:tab/>
        <w:t>200 penalty units.</w:t>
      </w:r>
    </w:p>
    <w:p w:rsidR="008907E9" w:rsidRPr="00E27513" w:rsidRDefault="008907E9" w:rsidP="008907E9">
      <w:pPr>
        <w:pStyle w:val="subsection"/>
      </w:pPr>
      <w:r w:rsidRPr="00E27513">
        <w:tab/>
        <w:t>(4)</w:t>
      </w:r>
      <w:r w:rsidRPr="00E27513">
        <w:tab/>
        <w:t xml:space="preserve">A sign required by </w:t>
      </w:r>
      <w:r w:rsidR="00E27513">
        <w:t>subparagraph (</w:t>
      </w:r>
      <w:r w:rsidRPr="00E27513">
        <w:t>3)(c)(i)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08D6C55A" wp14:editId="325DCFC9">
                  <wp:extent cx="845820" cy="655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Air traffic control facilities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Tablea"/>
              <w:jc w:val="center"/>
              <w:rPr>
                <w:rFonts w:ascii="Arial" w:hAnsi="Arial" w:cs="Arial"/>
                <w:sz w:val="16"/>
                <w:szCs w:val="16"/>
              </w:rPr>
            </w:pPr>
          </w:p>
          <w:p w:rsidR="008907E9" w:rsidRPr="00E27513" w:rsidRDefault="008907E9"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25" w:name="_Toc482604316"/>
      <w:r w:rsidRPr="00E27513">
        <w:rPr>
          <w:rStyle w:val="CharSectno"/>
        </w:rPr>
        <w:t>3.24</w:t>
      </w:r>
      <w:r w:rsidR="00564901" w:rsidRPr="00E27513">
        <w:t xml:space="preserve">  </w:t>
      </w:r>
      <w:r w:rsidRPr="00E27513">
        <w:t>Security requirements for navigational aids zones</w:t>
      </w:r>
      <w:bookmarkEnd w:id="125"/>
    </w:p>
    <w:p w:rsidR="00D56687" w:rsidRPr="00E27513" w:rsidRDefault="00D56687" w:rsidP="00564901">
      <w:pPr>
        <w:pStyle w:val="subsection"/>
      </w:pPr>
      <w:r w:rsidRPr="00E27513">
        <w:tab/>
        <w:t>(1)</w:t>
      </w:r>
      <w:r w:rsidRPr="00E27513">
        <w:tab/>
        <w:t>The additional physical security requirements for a navigational aids zone are as set out in this regulation.</w:t>
      </w:r>
    </w:p>
    <w:p w:rsidR="00D56687" w:rsidRPr="00E27513" w:rsidRDefault="00D56687" w:rsidP="00564901">
      <w:pPr>
        <w:pStyle w:val="subsection"/>
      </w:pPr>
      <w:r w:rsidRPr="00E27513">
        <w:tab/>
        <w:t>(2)</w:t>
      </w:r>
      <w:r w:rsidRPr="00E27513">
        <w:tab/>
        <w:t>This regulation begins to have effect in relation to an airport when the Secretary establishes such a zone for the airport.</w:t>
      </w:r>
    </w:p>
    <w:p w:rsidR="008907E9" w:rsidRPr="00E27513" w:rsidRDefault="008907E9" w:rsidP="008907E9">
      <w:pPr>
        <w:pStyle w:val="subsection"/>
      </w:pPr>
      <w:r w:rsidRPr="00E27513">
        <w:tab/>
        <w:t>(3)</w:t>
      </w:r>
      <w:r w:rsidRPr="00E27513">
        <w:tab/>
        <w:t>A person commits an offence if:</w:t>
      </w:r>
    </w:p>
    <w:p w:rsidR="008907E9" w:rsidRPr="00E27513" w:rsidRDefault="008907E9" w:rsidP="008907E9">
      <w:pPr>
        <w:pStyle w:val="paragraph"/>
      </w:pPr>
      <w:r w:rsidRPr="00E27513">
        <w:tab/>
        <w:t>(a)</w:t>
      </w:r>
      <w:r w:rsidRPr="00E27513">
        <w:tab/>
        <w:t>the Secretary has established a navigational aids zone for an airport; and</w:t>
      </w:r>
    </w:p>
    <w:p w:rsidR="008907E9" w:rsidRPr="00E27513" w:rsidRDefault="008907E9" w:rsidP="008907E9">
      <w:pPr>
        <w:pStyle w:val="paragraph"/>
      </w:pPr>
      <w:r w:rsidRPr="00E27513">
        <w:tab/>
        <w:t>(b)</w:t>
      </w:r>
      <w:r w:rsidRPr="00E27513">
        <w:tab/>
        <w:t>the person is the responsible aviation industry participant for the navigational aids zone at the airport; and</w:t>
      </w:r>
    </w:p>
    <w:p w:rsidR="008907E9" w:rsidRPr="00E27513" w:rsidRDefault="008907E9" w:rsidP="008907E9">
      <w:pPr>
        <w:pStyle w:val="paragraph"/>
      </w:pPr>
      <w:r w:rsidRPr="00E27513">
        <w:tab/>
        <w:t>(c)</w:t>
      </w:r>
      <w:r w:rsidRPr="00E27513">
        <w:tab/>
        <w:t>either:</w:t>
      </w:r>
    </w:p>
    <w:p w:rsidR="008907E9" w:rsidRPr="00E27513" w:rsidRDefault="008907E9" w:rsidP="008907E9">
      <w:pPr>
        <w:pStyle w:val="paragraphsub"/>
      </w:pPr>
      <w:r w:rsidRPr="00E27513">
        <w:tab/>
        <w:t>(i)</w:t>
      </w:r>
      <w:r w:rsidRPr="00E27513">
        <w:tab/>
        <w:t>the person does not display signs, at least 0.4 m wide by 0.3 m high, and otherwise complying with subregulation (4), at the boundary of the zone in such a way that anyone entering the zone knows that it is a navigational aids zone; or</w:t>
      </w:r>
    </w:p>
    <w:p w:rsidR="008907E9" w:rsidRPr="00E27513" w:rsidRDefault="008907E9" w:rsidP="008907E9">
      <w:pPr>
        <w:pStyle w:val="paragraphsub"/>
      </w:pPr>
      <w:r w:rsidRPr="00E27513">
        <w:tab/>
        <w:t>(ii)</w:t>
      </w:r>
      <w:r w:rsidRPr="00E27513">
        <w:tab/>
        <w:t>the person does not display signs, at least 0.4 m wide by 0.3 m high, and otherwise complying with regulation</w:t>
      </w:r>
      <w:r w:rsidR="00E27513">
        <w:t> </w:t>
      </w:r>
      <w:r w:rsidRPr="00E27513">
        <w:t>3.24A, at the boundary of the zone in such a way that anyone entering the zone knows that it is a landside security zone.</w:t>
      </w:r>
    </w:p>
    <w:p w:rsidR="008907E9" w:rsidRPr="00E27513" w:rsidRDefault="008907E9" w:rsidP="008907E9">
      <w:pPr>
        <w:pStyle w:val="Penalty"/>
      </w:pPr>
      <w:r w:rsidRPr="00E27513">
        <w:t>Penalty:</w:t>
      </w:r>
      <w:r w:rsidRPr="00E27513">
        <w:tab/>
        <w:t>200 penalty units.</w:t>
      </w:r>
    </w:p>
    <w:p w:rsidR="008907E9" w:rsidRPr="00E27513" w:rsidRDefault="008907E9" w:rsidP="008907E9">
      <w:pPr>
        <w:pStyle w:val="subsection"/>
      </w:pPr>
      <w:r w:rsidRPr="00E27513">
        <w:tab/>
        <w:t>(4)</w:t>
      </w:r>
      <w:r w:rsidRPr="00E27513">
        <w:tab/>
        <w:t xml:space="preserve">A sign required by </w:t>
      </w:r>
      <w:r w:rsidR="00E27513">
        <w:t>subparagraph (</w:t>
      </w:r>
      <w:r w:rsidRPr="00E27513">
        <w:t>3)(c)(i)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53F90D70" wp14:editId="14855D1A">
                  <wp:extent cx="845820" cy="655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Navigational aids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Tablea"/>
              <w:jc w:val="center"/>
              <w:rPr>
                <w:rFonts w:ascii="Arial" w:hAnsi="Arial" w:cs="Arial"/>
                <w:sz w:val="16"/>
                <w:szCs w:val="16"/>
              </w:rPr>
            </w:pPr>
          </w:p>
          <w:p w:rsidR="008907E9" w:rsidRPr="00E27513" w:rsidRDefault="008907E9" w:rsidP="00E06CD1">
            <w:pPr>
              <w:pStyle w:val="Tablea"/>
              <w:jc w:val="center"/>
              <w:rPr>
                <w:rFonts w:ascii="Arial" w:hAnsi="Arial" w:cs="Arial"/>
                <w:snapToGrid w:val="0"/>
                <w:sz w:val="16"/>
                <w:szCs w:val="16"/>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8907E9" w:rsidRPr="00E27513" w:rsidRDefault="008907E9" w:rsidP="008907E9">
      <w:pPr>
        <w:pStyle w:val="ActHead5"/>
      </w:pPr>
      <w:bookmarkStart w:id="126" w:name="_Toc482604317"/>
      <w:r w:rsidRPr="00E27513">
        <w:rPr>
          <w:rStyle w:val="CharSectno"/>
        </w:rPr>
        <w:t>3.24A</w:t>
      </w:r>
      <w:r w:rsidRPr="00E27513">
        <w:t xml:space="preserve">  Alternative requirements relating to signs for landside security zones</w:t>
      </w:r>
      <w:bookmarkEnd w:id="126"/>
    </w:p>
    <w:p w:rsidR="008907E9" w:rsidRPr="00E27513" w:rsidRDefault="008907E9" w:rsidP="008907E9">
      <w:pPr>
        <w:pStyle w:val="subsection"/>
      </w:pPr>
      <w:r w:rsidRPr="00E27513">
        <w:tab/>
      </w:r>
      <w:r w:rsidRPr="00E27513">
        <w:tab/>
        <w:t>For the purposes of subparagraphs</w:t>
      </w:r>
      <w:r w:rsidR="00E27513">
        <w:t> </w:t>
      </w:r>
      <w:r w:rsidRPr="00E27513">
        <w:t>3.22(3)(c)(ii), 3.23(3)(c)(ii) and 3.24(3)(c)(ii), the sign must be in the following form:</w:t>
      </w:r>
    </w:p>
    <w:p w:rsidR="008907E9" w:rsidRPr="00E27513" w:rsidRDefault="008907E9" w:rsidP="008907E9">
      <w:pPr>
        <w:pStyle w:val="Tabletext"/>
      </w:pPr>
    </w:p>
    <w:tbl>
      <w:tblPr>
        <w:tblW w:w="6657" w:type="dxa"/>
        <w:tblInd w:w="964"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1551"/>
        <w:gridCol w:w="5106"/>
      </w:tblGrid>
      <w:tr w:rsidR="008907E9" w:rsidRPr="00E27513" w:rsidTr="00E06CD1">
        <w:trPr>
          <w:cantSplit/>
        </w:trPr>
        <w:tc>
          <w:tcPr>
            <w:tcW w:w="1551" w:type="dxa"/>
            <w:tcBorders>
              <w:top w:val="single" w:sz="18" w:space="0" w:color="auto"/>
              <w:bottom w:val="single" w:sz="18" w:space="0" w:color="auto"/>
            </w:tcBorders>
            <w:vAlign w:val="center"/>
          </w:tcPr>
          <w:p w:rsidR="008907E9" w:rsidRPr="00E27513" w:rsidRDefault="008907E9" w:rsidP="00E06CD1">
            <w:r w:rsidRPr="00E27513">
              <w:rPr>
                <w:noProof/>
                <w:lang w:eastAsia="en-AU"/>
              </w:rPr>
              <w:drawing>
                <wp:inline distT="0" distB="0" distL="0" distR="0" wp14:anchorId="5B5178FF" wp14:editId="5F9BC492">
                  <wp:extent cx="845820" cy="655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8907E9" w:rsidRPr="00E27513" w:rsidRDefault="008907E9" w:rsidP="00E06CD1">
            <w:pPr>
              <w:rPr>
                <w:rFonts w:ascii="Arial" w:hAnsi="Arial" w:cs="Arial"/>
              </w:rPr>
            </w:pPr>
          </w:p>
        </w:tc>
        <w:tc>
          <w:tcPr>
            <w:tcW w:w="5106" w:type="dxa"/>
            <w:tcBorders>
              <w:top w:val="single" w:sz="18" w:space="0" w:color="auto"/>
              <w:bottom w:val="single" w:sz="18" w:space="0" w:color="auto"/>
            </w:tcBorders>
          </w:tcPr>
          <w:p w:rsidR="008907E9" w:rsidRPr="00E27513" w:rsidRDefault="008907E9" w:rsidP="00E06CD1">
            <w:pPr>
              <w:pStyle w:val="Warningsignsmall"/>
              <w:rPr>
                <w:rFonts w:ascii="Arial" w:hAnsi="Arial"/>
              </w:rPr>
            </w:pPr>
            <w:r w:rsidRPr="00E27513">
              <w:rPr>
                <w:rFonts w:ascii="Arial" w:hAnsi="Arial"/>
              </w:rPr>
              <w:t>Commonwealth of Australia</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pStyle w:val="Warningsignbold"/>
              <w:rPr>
                <w:rFonts w:ascii="Arial" w:hAnsi="Arial"/>
              </w:rPr>
            </w:pPr>
            <w:r w:rsidRPr="00E27513">
              <w:rPr>
                <w:rFonts w:ascii="Arial" w:hAnsi="Arial"/>
              </w:rPr>
              <w:t>WARNING!</w:t>
            </w:r>
          </w:p>
          <w:p w:rsidR="008907E9" w:rsidRPr="00E27513" w:rsidRDefault="008907E9" w:rsidP="00E06CD1">
            <w:pPr>
              <w:pStyle w:val="Warningsignbold"/>
              <w:rPr>
                <w:rFonts w:ascii="Times New Roman" w:hAnsi="Times New Roman" w:cs="Times New Roman"/>
              </w:rPr>
            </w:pPr>
          </w:p>
          <w:p w:rsidR="008907E9" w:rsidRPr="00E27513" w:rsidRDefault="008907E9" w:rsidP="00E06CD1">
            <w:pPr>
              <w:jc w:val="center"/>
              <w:rPr>
                <w:rFonts w:ascii="Arial" w:hAnsi="Arial" w:cs="Arial"/>
              </w:rPr>
            </w:pPr>
            <w:r w:rsidRPr="00E27513">
              <w:rPr>
                <w:rFonts w:ascii="Arial" w:hAnsi="Arial" w:cs="Arial"/>
              </w:rPr>
              <w:t>Landside security zone</w:t>
            </w:r>
          </w:p>
          <w:p w:rsidR="008907E9" w:rsidRPr="00E27513" w:rsidRDefault="008907E9" w:rsidP="00E06CD1">
            <w:pPr>
              <w:jc w:val="center"/>
              <w:rPr>
                <w:rFonts w:ascii="Arial" w:hAnsi="Arial" w:cs="Arial"/>
              </w:rPr>
            </w:pPr>
          </w:p>
          <w:p w:rsidR="008907E9" w:rsidRPr="00E27513" w:rsidRDefault="008907E9" w:rsidP="00E06CD1">
            <w:pPr>
              <w:jc w:val="center"/>
              <w:rPr>
                <w:rFonts w:ascii="Arial" w:hAnsi="Arial" w:cs="Arial"/>
              </w:rPr>
            </w:pPr>
            <w:r w:rsidRPr="00E27513">
              <w:rPr>
                <w:rFonts w:ascii="Arial" w:hAnsi="Arial" w:cs="Arial"/>
              </w:rPr>
              <w:t>Unauthorised entry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$5</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jc w:val="center"/>
              <w:rPr>
                <w:rFonts w:ascii="Arial" w:hAnsi="Arial" w:cs="Arial"/>
                <w:sz w:val="16"/>
                <w:szCs w:val="16"/>
              </w:rPr>
            </w:pPr>
          </w:p>
          <w:p w:rsidR="008907E9" w:rsidRPr="00E27513" w:rsidRDefault="008907E9" w:rsidP="00E06CD1">
            <w:pPr>
              <w:jc w:val="center"/>
              <w:rPr>
                <w:rFonts w:ascii="Arial" w:hAnsi="Arial" w:cs="Arial"/>
              </w:rPr>
            </w:pPr>
            <w:r w:rsidRPr="00E27513">
              <w:rPr>
                <w:rFonts w:ascii="Arial" w:hAnsi="Arial" w:cs="Arial"/>
              </w:rPr>
              <w:t>Unauthorised possession of weapons prohibited</w:t>
            </w:r>
          </w:p>
          <w:p w:rsidR="008907E9" w:rsidRPr="00E27513" w:rsidRDefault="008907E9" w:rsidP="00E06CD1">
            <w:pPr>
              <w:pStyle w:val="subsection"/>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8907E9" w:rsidRPr="00E27513" w:rsidRDefault="008907E9" w:rsidP="00E06CD1">
            <w:pPr>
              <w:pStyle w:val="subsection"/>
              <w:jc w:val="center"/>
              <w:rPr>
                <w:rFonts w:ascii="Arial" w:hAnsi="Arial" w:cs="Arial"/>
                <w:snapToGrid w:val="0"/>
                <w:sz w:val="16"/>
                <w:szCs w:val="16"/>
              </w:rPr>
            </w:pPr>
          </w:p>
          <w:p w:rsidR="008907E9" w:rsidRPr="00E27513" w:rsidRDefault="008907E9" w:rsidP="00E06CD1">
            <w:pPr>
              <w:pStyle w:val="Tablea"/>
              <w:jc w:val="center"/>
              <w:rPr>
                <w:snapToGrid w:val="0"/>
              </w:rPr>
            </w:pPr>
            <w:r w:rsidRPr="00E27513">
              <w:rPr>
                <w:rFonts w:ascii="Arial" w:hAnsi="Arial" w:cs="Arial"/>
                <w:sz w:val="16"/>
                <w:szCs w:val="16"/>
              </w:rPr>
              <w:t>(</w:t>
            </w:r>
            <w:r w:rsidRPr="00E27513">
              <w:rPr>
                <w:rFonts w:ascii="Arial" w:hAnsi="Arial" w:cs="Arial"/>
                <w:i/>
                <w:sz w:val="16"/>
                <w:szCs w:val="16"/>
              </w:rPr>
              <w:t xml:space="preserve">Aviation Transport Security Act 2004 </w:t>
            </w:r>
            <w:r w:rsidRPr="00E27513">
              <w:rPr>
                <w:rFonts w:ascii="Arial" w:hAnsi="Arial" w:cs="Arial"/>
                <w:sz w:val="16"/>
                <w:szCs w:val="16"/>
              </w:rPr>
              <w:t xml:space="preserve">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27" w:name="_Toc482604318"/>
      <w:r w:rsidRPr="00E27513">
        <w:rPr>
          <w:rStyle w:val="CharSectno"/>
        </w:rPr>
        <w:t>3.25</w:t>
      </w:r>
      <w:r w:rsidR="00564901" w:rsidRPr="00E27513">
        <w:t xml:space="preserve">  </w:t>
      </w:r>
      <w:r w:rsidRPr="00E27513">
        <w:t>Offences relating to entry to landside security zones</w:t>
      </w:r>
      <w:bookmarkEnd w:id="127"/>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regulatory officer</w:t>
      </w:r>
      <w:r w:rsidRPr="00E27513">
        <w:t xml:space="preserve"> means a person who has authority, under the Act, these Regulations or another law, to enter the landside security zone of a security controlled airport.</w:t>
      </w:r>
    </w:p>
    <w:p w:rsidR="00D56687" w:rsidRPr="00E27513" w:rsidRDefault="00D56687" w:rsidP="00564901">
      <w:pPr>
        <w:pStyle w:val="subsection"/>
      </w:pPr>
      <w:r w:rsidRPr="00E27513">
        <w:tab/>
        <w:t>(2)</w:t>
      </w:r>
      <w:r w:rsidRPr="00E27513">
        <w:tab/>
        <w:t>A person (other than a regulatory officer) must not enter a landside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(3)</w:t>
      </w:r>
      <w:r w:rsidRPr="00E27513">
        <w:tab/>
        <w:t>A person (other than a regulatory officer) must not stay in a landside security zone of a security controlled airport after being asked by the responsible aviation industry participant to leave the zone.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(4)</w:t>
      </w:r>
      <w:r w:rsidRPr="00E27513">
        <w:tab/>
        <w:t>A person (other than a regulatory officer) must not take a vehicle into a landside security zone of a security controlled airport without the permission of the responsible aviation industry participant.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(5)</w:t>
      </w:r>
      <w:r w:rsidRPr="00E27513">
        <w:tab/>
        <w:t>A person (other than a regulatory officer) must not leave a vehicle in a landside security zone of a security controlled airport after being asked by the responsible aviation industry participant to remove the vehicle.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(6)</w:t>
      </w:r>
      <w:r w:rsidRPr="00E27513">
        <w:tab/>
        <w:t>To avoid doubt, nothing in this regulation is taken to affect any right of access or privilege granted by or under any other Commonwealth law.</w:t>
      </w:r>
    </w:p>
    <w:p w:rsidR="00D56687" w:rsidRPr="00E27513" w:rsidRDefault="00564901" w:rsidP="00564901">
      <w:pPr>
        <w:pStyle w:val="notetext"/>
      </w:pPr>
      <w:r w:rsidRPr="00E27513">
        <w:t>Note:</w:t>
      </w:r>
      <w:r w:rsidRPr="00E27513">
        <w:tab/>
      </w:r>
      <w:r w:rsidR="00D56687" w:rsidRPr="00E27513">
        <w:t>Section</w:t>
      </w:r>
      <w:r w:rsidR="00E27513">
        <w:t> </w:t>
      </w:r>
      <w:r w:rsidR="00D56687" w:rsidRPr="00E27513">
        <w:t>131 of the Act preserves rights and privileges granted under other Acts. In addition, law enforcement officers have the right, under section</w:t>
      </w:r>
      <w:r w:rsidR="00E27513">
        <w:t> </w:t>
      </w:r>
      <w:r w:rsidR="00D56687" w:rsidRPr="00E27513">
        <w:t>83 of the Act, to have access to any part of an airport for the purpose of carrying out their duties.</w:t>
      </w:r>
    </w:p>
    <w:p w:rsidR="00D56687" w:rsidRPr="00E27513" w:rsidRDefault="00D56687" w:rsidP="00564901">
      <w:pPr>
        <w:pStyle w:val="ActHead5"/>
      </w:pPr>
      <w:bookmarkStart w:id="128" w:name="_Toc482604319"/>
      <w:r w:rsidRPr="00E27513">
        <w:rPr>
          <w:rStyle w:val="CharSectno"/>
        </w:rPr>
        <w:t>3.26</w:t>
      </w:r>
      <w:r w:rsidR="00564901" w:rsidRPr="00E27513">
        <w:t xml:space="preserve">  </w:t>
      </w:r>
      <w:r w:rsidRPr="00E27513">
        <w:t>Access by emergency personnel</w:t>
      </w:r>
      <w:bookmarkEnd w:id="128"/>
    </w:p>
    <w:p w:rsidR="00D56687" w:rsidRPr="00E27513" w:rsidRDefault="00D56687" w:rsidP="00564901">
      <w:pPr>
        <w:pStyle w:val="subsection"/>
      </w:pPr>
      <w:r w:rsidRPr="00E27513">
        <w:tab/>
        <w:t>(1)</w:t>
      </w:r>
      <w:r w:rsidRPr="00E27513">
        <w:tab/>
        <w:t xml:space="preserve">Nothing in this </w:t>
      </w:r>
      <w:r w:rsidR="00564901" w:rsidRPr="00E27513">
        <w:t>Division</w:t>
      </w:r>
      <w:r w:rsidR="00D364ED" w:rsidRPr="00E27513">
        <w:t xml:space="preserve"> </w:t>
      </w:r>
      <w:r w:rsidRPr="00E27513">
        <w:t>requires or authorises an aviation industry participant to prevent any of the following having access to any part of the landside of the airport:</w:t>
      </w:r>
    </w:p>
    <w:p w:rsidR="00D56687" w:rsidRPr="00E27513" w:rsidRDefault="00D56687" w:rsidP="00564901">
      <w:pPr>
        <w:pStyle w:val="paragraph"/>
      </w:pPr>
      <w:r w:rsidRPr="00E27513">
        <w:tab/>
        <w:t>(a)</w:t>
      </w:r>
      <w:r w:rsidRPr="00E27513">
        <w:tab/>
        <w:t>members of the Defence Force who are responding to an event or threat of unlawful interference with aviation;</w:t>
      </w:r>
    </w:p>
    <w:p w:rsidR="00966E8B" w:rsidRPr="00E27513" w:rsidRDefault="00966E8B" w:rsidP="00564901">
      <w:pPr>
        <w:pStyle w:val="paragraph"/>
      </w:pPr>
      <w:r w:rsidRPr="00E27513">
        <w:tab/>
        <w:t>(b)</w:t>
      </w:r>
      <w:r w:rsidRPr="00E27513">
        <w:tab/>
        <w:t xml:space="preserve">an employee, contractor or volunteer of an ambulance, rescue or fire service, or a State or Territory emergency service, who is responding to an emergency in Australia or overseas; </w:t>
      </w:r>
    </w:p>
    <w:p w:rsidR="00966E8B" w:rsidRPr="00E27513" w:rsidRDefault="00966E8B" w:rsidP="00564901">
      <w:pPr>
        <w:pStyle w:val="paragraph"/>
      </w:pPr>
      <w:r w:rsidRPr="00E27513">
        <w:tab/>
        <w:t>(c)</w:t>
      </w:r>
      <w:r w:rsidRPr="00E27513">
        <w:tab/>
        <w:t xml:space="preserve">a person acting under the direction of a person mentioned in </w:t>
      </w:r>
      <w:r w:rsidR="00E27513">
        <w:t>paragraph (</w:t>
      </w:r>
      <w:r w:rsidRPr="00E27513">
        <w:t>b) during an emergency.</w:t>
      </w:r>
    </w:p>
    <w:p w:rsidR="00D56687" w:rsidRPr="00E27513" w:rsidRDefault="00D56687" w:rsidP="00564901">
      <w:pPr>
        <w:pStyle w:val="subsection"/>
      </w:pPr>
      <w:r w:rsidRPr="00E27513">
        <w:tab/>
        <w:t>(2)</w:t>
      </w:r>
      <w:r w:rsidRPr="00E27513">
        <w:tab/>
        <w:t xml:space="preserve">A requirement of this </w:t>
      </w:r>
      <w:r w:rsidR="00564901" w:rsidRPr="00E27513">
        <w:t>Part</w:t>
      </w:r>
      <w:r w:rsidR="00D364ED" w:rsidRPr="00E27513">
        <w:t xml:space="preserve"> </w:t>
      </w:r>
      <w:r w:rsidRPr="00E27513">
        <w:t xml:space="preserve">to display an </w:t>
      </w:r>
      <w:r w:rsidR="00D205E6" w:rsidRPr="00E27513">
        <w:t>ASIC, VIC or TAC</w:t>
      </w:r>
      <w:r w:rsidRPr="00E27513">
        <w:t xml:space="preserve"> does not apply to a person referred to in </w:t>
      </w:r>
      <w:r w:rsidR="00E27513">
        <w:t>paragraph (</w:t>
      </w:r>
      <w:r w:rsidRPr="00E27513">
        <w:t>1</w:t>
      </w:r>
      <w:r w:rsidR="00564901" w:rsidRPr="00E27513">
        <w:t>)(</w:t>
      </w:r>
      <w:r w:rsidR="00966E8B" w:rsidRPr="00E27513">
        <w:t>a), (b) or (c).</w:t>
      </w:r>
    </w:p>
    <w:p w:rsidR="00D56687" w:rsidRPr="00E27513" w:rsidRDefault="00564901" w:rsidP="00564901">
      <w:pPr>
        <w:pStyle w:val="ActHead3"/>
        <w:pageBreakBefore/>
      </w:pPr>
      <w:bookmarkStart w:id="129" w:name="_Toc482604320"/>
      <w:r w:rsidRPr="00E27513">
        <w:rPr>
          <w:rStyle w:val="CharDivNo"/>
        </w:rPr>
        <w:t>Division</w:t>
      </w:r>
      <w:r w:rsidR="00E27513" w:rsidRPr="00E27513">
        <w:rPr>
          <w:rStyle w:val="CharDivNo"/>
        </w:rPr>
        <w:t> </w:t>
      </w:r>
      <w:r w:rsidR="00D56687" w:rsidRPr="00E27513">
        <w:rPr>
          <w:rStyle w:val="CharDivNo"/>
        </w:rPr>
        <w:t>3.5</w:t>
      </w:r>
      <w:r w:rsidRPr="00E27513">
        <w:t>—</w:t>
      </w:r>
      <w:r w:rsidR="00D56687" w:rsidRPr="00E27513">
        <w:rPr>
          <w:rStyle w:val="CharDivText"/>
        </w:rPr>
        <w:t>Counter</w:t>
      </w:r>
      <w:r w:rsidR="00E27513" w:rsidRPr="00E27513">
        <w:rPr>
          <w:rStyle w:val="CharDivText"/>
        </w:rPr>
        <w:noBreakHyphen/>
      </w:r>
      <w:r w:rsidR="00D56687" w:rsidRPr="00E27513">
        <w:rPr>
          <w:rStyle w:val="CharDivText"/>
        </w:rPr>
        <w:t>terrorist first response function</w:t>
      </w:r>
      <w:bookmarkEnd w:id="129"/>
    </w:p>
    <w:p w:rsidR="00D56687" w:rsidRPr="00E27513" w:rsidRDefault="00D56687" w:rsidP="00564901">
      <w:pPr>
        <w:pStyle w:val="ActHead5"/>
      </w:pPr>
      <w:bookmarkStart w:id="130" w:name="_Toc482604321"/>
      <w:r w:rsidRPr="00E27513">
        <w:rPr>
          <w:rStyle w:val="CharSectno"/>
        </w:rPr>
        <w:t>3.28</w:t>
      </w:r>
      <w:r w:rsidR="00564901" w:rsidRPr="00E27513">
        <w:t xml:space="preserve">  </w:t>
      </w:r>
      <w:r w:rsidRPr="00E27513">
        <w:t>Definition</w:t>
      </w:r>
      <w:r w:rsidR="00564901" w:rsidRPr="00E27513">
        <w:t>—</w:t>
      </w:r>
      <w:r w:rsidRPr="00E27513">
        <w:rPr>
          <w:i/>
        </w:rPr>
        <w:t>counter</w:t>
      </w:r>
      <w:r w:rsidR="00E27513">
        <w:rPr>
          <w:i/>
        </w:rPr>
        <w:noBreakHyphen/>
      </w:r>
      <w:r w:rsidRPr="00E27513">
        <w:rPr>
          <w:i/>
        </w:rPr>
        <w:t>terrorist first response</w:t>
      </w:r>
      <w:bookmarkEnd w:id="130"/>
    </w:p>
    <w:p w:rsidR="00D56687" w:rsidRPr="00E27513" w:rsidRDefault="00D56687" w:rsidP="00564901">
      <w:pPr>
        <w:pStyle w:val="subsection"/>
      </w:pPr>
      <w:r w:rsidRPr="00E27513">
        <w:tab/>
      </w:r>
      <w:r w:rsidRPr="00E27513">
        <w:tab/>
        <w:t xml:space="preserve">For the purposes of this Division, </w:t>
      </w:r>
      <w:r w:rsidRPr="00E27513">
        <w:rPr>
          <w:b/>
          <w:i/>
        </w:rPr>
        <w:t>counter</w:t>
      </w:r>
      <w:r w:rsidR="00E27513">
        <w:rPr>
          <w:b/>
          <w:i/>
        </w:rPr>
        <w:noBreakHyphen/>
      </w:r>
      <w:r w:rsidRPr="00E27513">
        <w:rPr>
          <w:b/>
          <w:i/>
        </w:rPr>
        <w:t>terrorist first response</w:t>
      </w:r>
      <w:r w:rsidRPr="00E27513">
        <w:t xml:space="preserve"> means providing:</w:t>
      </w:r>
    </w:p>
    <w:p w:rsidR="00D56687" w:rsidRPr="00E27513" w:rsidRDefault="00D56687" w:rsidP="00564901">
      <w:pPr>
        <w:pStyle w:val="paragraph"/>
      </w:pPr>
      <w:r w:rsidRPr="00E27513">
        <w:tab/>
        <w:t>(a)</w:t>
      </w:r>
      <w:r w:rsidRPr="00E27513">
        <w:tab/>
        <w:t>deterrence measures designed to deny information to terrorists and deter acts of terrorism, and if an act is threatened or prospective, to deter or prevent it, being measures that vary in accordance with the threat, and include, but are not limited to, continuous patrolling within the airport by members of a counter</w:t>
      </w:r>
      <w:r w:rsidR="00E27513">
        <w:noBreakHyphen/>
      </w:r>
      <w:r w:rsidRPr="00E27513">
        <w:t>terrorist first response force at all times when the airport is operational, with emphasis on, but not exclusively:</w:t>
      </w:r>
    </w:p>
    <w:p w:rsidR="00D56687" w:rsidRPr="00E27513" w:rsidRDefault="00D56687" w:rsidP="00564901">
      <w:pPr>
        <w:pStyle w:val="paragraphsub"/>
      </w:pPr>
      <w:r w:rsidRPr="00E27513">
        <w:tab/>
        <w:t>(i)</w:t>
      </w:r>
      <w:r w:rsidRPr="00E27513">
        <w:tab/>
        <w:t>within terminals; and</w:t>
      </w:r>
    </w:p>
    <w:p w:rsidR="00D56687" w:rsidRPr="00E27513" w:rsidRDefault="00D56687" w:rsidP="00564901">
      <w:pPr>
        <w:pStyle w:val="paragraphsub"/>
      </w:pPr>
      <w:r w:rsidRPr="00E27513">
        <w:tab/>
        <w:t>(ii)</w:t>
      </w:r>
      <w:r w:rsidRPr="00E27513">
        <w:tab/>
        <w:t>approaches to terminals; and</w:t>
      </w:r>
    </w:p>
    <w:p w:rsidR="00D56687" w:rsidRPr="00E27513" w:rsidRDefault="00D56687" w:rsidP="00564901">
      <w:pPr>
        <w:pStyle w:val="paragraphsub"/>
      </w:pPr>
      <w:r w:rsidRPr="00E27513">
        <w:tab/>
        <w:t>(iii)</w:t>
      </w:r>
      <w:r w:rsidRPr="00E27513">
        <w:tab/>
        <w:t>at barriers that separate the parts of the airport that are publicly accessible from airside areas, airside security zones and landside security zones of the airport in relation to movement of passengers to or from prescribed aircraft or loading and unloading of goods (including baggage and cargo) on a prescribed aircraft; and</w:t>
      </w:r>
    </w:p>
    <w:p w:rsidR="00D56687" w:rsidRPr="00E27513" w:rsidRDefault="00D56687" w:rsidP="00564901">
      <w:pPr>
        <w:pStyle w:val="paragraphsub"/>
      </w:pPr>
      <w:r w:rsidRPr="00E27513">
        <w:tab/>
        <w:t>(iv)</w:t>
      </w:r>
      <w:r w:rsidRPr="00E27513">
        <w:tab/>
        <w:t>in the areas of the airport where goods (including baggage and cargo) are handled by airline, RACA or airport staff at times when goods (including baggage and cargo) are being handled; and</w:t>
      </w:r>
    </w:p>
    <w:p w:rsidR="00D56687" w:rsidRPr="00E27513" w:rsidRDefault="00D56687" w:rsidP="00564901">
      <w:pPr>
        <w:pStyle w:val="paragraphsub"/>
      </w:pPr>
      <w:r w:rsidRPr="00E27513">
        <w:tab/>
        <w:t>(v)</w:t>
      </w:r>
      <w:r w:rsidRPr="00E27513">
        <w:tab/>
        <w:t>at locations in the airport that provide access by persons or vehicles to areas of the airport that are not publicly accessible; and</w:t>
      </w:r>
    </w:p>
    <w:p w:rsidR="00D56687" w:rsidRPr="00E27513" w:rsidRDefault="00D56687" w:rsidP="00564901">
      <w:pPr>
        <w:pStyle w:val="paragraphsub"/>
      </w:pPr>
      <w:r w:rsidRPr="00E27513">
        <w:tab/>
        <w:t>(vi)</w:t>
      </w:r>
      <w:r w:rsidRPr="00E27513">
        <w:tab/>
        <w:t>parts of the airport used for the surface movement of aircraft (except taxiways and runways) and adjacent parts of the airport; and</w:t>
      </w:r>
    </w:p>
    <w:p w:rsidR="00D56687" w:rsidRPr="00E27513" w:rsidRDefault="00D56687" w:rsidP="00564901">
      <w:pPr>
        <w:pStyle w:val="paragraph"/>
      </w:pPr>
      <w:r w:rsidRPr="00E27513">
        <w:tab/>
        <w:t>(b)</w:t>
      </w:r>
      <w:r w:rsidRPr="00E27513">
        <w:tab/>
        <w:t>a response capability that provides:</w:t>
      </w:r>
    </w:p>
    <w:p w:rsidR="00D56687" w:rsidRPr="00E27513" w:rsidRDefault="00D56687" w:rsidP="00564901">
      <w:pPr>
        <w:pStyle w:val="paragraphsub"/>
      </w:pPr>
      <w:r w:rsidRPr="00E27513">
        <w:tab/>
        <w:t>(i)</w:t>
      </w:r>
      <w:r w:rsidRPr="00E27513">
        <w:tab/>
        <w:t>an initial response capability for acts of terrorism:</w:t>
      </w:r>
    </w:p>
    <w:p w:rsidR="00D56687" w:rsidRPr="00E27513" w:rsidRDefault="00D56687" w:rsidP="00564901">
      <w:pPr>
        <w:pStyle w:val="paragraphsub-sub"/>
      </w:pPr>
      <w:r w:rsidRPr="00E27513">
        <w:tab/>
        <w:t>(A)</w:t>
      </w:r>
      <w:r w:rsidRPr="00E27513">
        <w:tab/>
        <w:t>to evacuate endangered or potentially endangered persons; and</w:t>
      </w:r>
    </w:p>
    <w:p w:rsidR="00D56687" w:rsidRPr="00E27513" w:rsidRDefault="00D56687" w:rsidP="00564901">
      <w:pPr>
        <w:pStyle w:val="paragraphsub-sub"/>
      </w:pPr>
      <w:r w:rsidRPr="00E27513">
        <w:tab/>
        <w:t>(B)</w:t>
      </w:r>
      <w:r w:rsidRPr="00E27513">
        <w:tab/>
        <w:t>if the act has occurred or is occurring, to contain it; and</w:t>
      </w:r>
    </w:p>
    <w:p w:rsidR="00D56687" w:rsidRPr="00E27513" w:rsidRDefault="00D56687" w:rsidP="00564901">
      <w:pPr>
        <w:pStyle w:val="paragraphsub-sub"/>
      </w:pPr>
      <w:r w:rsidRPr="00E27513">
        <w:tab/>
        <w:t>(C)</w:t>
      </w:r>
      <w:r w:rsidRPr="00E27513">
        <w:tab/>
        <w:t>to cordon the location of the act; and</w:t>
      </w:r>
    </w:p>
    <w:p w:rsidR="00D56687" w:rsidRPr="00E27513" w:rsidRDefault="00D56687" w:rsidP="00564901">
      <w:pPr>
        <w:pStyle w:val="paragraphsub"/>
      </w:pPr>
      <w:r w:rsidRPr="00E27513">
        <w:tab/>
        <w:t>(ii)</w:t>
      </w:r>
      <w:r w:rsidRPr="00E27513">
        <w:tab/>
        <w:t>an initial response to other acts of unlawful interference with aviation; and</w:t>
      </w:r>
    </w:p>
    <w:p w:rsidR="00D56687" w:rsidRPr="00E27513" w:rsidRDefault="00D56687" w:rsidP="00564901">
      <w:pPr>
        <w:pStyle w:val="paragraphsub"/>
      </w:pPr>
      <w:r w:rsidRPr="00E27513">
        <w:tab/>
        <w:t>(iii)</w:t>
      </w:r>
      <w:r w:rsidRPr="00E27513">
        <w:tab/>
        <w:t>an initial response to other aviation security incidents to make a determination as to whether they are counter</w:t>
      </w:r>
      <w:r w:rsidR="00E27513">
        <w:noBreakHyphen/>
      </w:r>
      <w:r w:rsidRPr="00E27513">
        <w:t>terrorist first response related; and</w:t>
      </w:r>
    </w:p>
    <w:p w:rsidR="00D56687" w:rsidRPr="00E27513" w:rsidRDefault="00D56687" w:rsidP="00564901">
      <w:pPr>
        <w:pStyle w:val="paragraphsub"/>
      </w:pPr>
      <w:r w:rsidRPr="00E27513">
        <w:tab/>
        <w:t>(iv)</w:t>
      </w:r>
      <w:r w:rsidRPr="00E27513">
        <w:tab/>
        <w:t>at least 2 members of a counter</w:t>
      </w:r>
      <w:r w:rsidR="00E27513">
        <w:noBreakHyphen/>
      </w:r>
      <w:r w:rsidRPr="00E27513">
        <w:t>terrorist first response force to make a rapid response on the activation of an operational screening point duress alarm, or request to attend at an operational screening point for an international or domestic air service; and</w:t>
      </w:r>
    </w:p>
    <w:p w:rsidR="00D56687" w:rsidRPr="00E27513" w:rsidRDefault="00D56687" w:rsidP="00564901">
      <w:pPr>
        <w:pStyle w:val="paragraph"/>
      </w:pPr>
      <w:r w:rsidRPr="00E27513">
        <w:tab/>
        <w:t>(c)</w:t>
      </w:r>
      <w:r w:rsidRPr="00E27513">
        <w:tab/>
        <w:t>to transfer responsibility for command and control after completion of that response</w:t>
      </w:r>
      <w:r w:rsidRPr="00E27513">
        <w:rPr>
          <w:i/>
        </w:rPr>
        <w:t xml:space="preserve"> </w:t>
      </w:r>
      <w:r w:rsidRPr="00E27513">
        <w:t>to the responsible law enforcement agency or agencies and to pass relevant information relating to a terrorist act to other government agencies, the airport operator and the aircraft operator to ensure that the airport and aircraft operators are able to meet their incident reporting obligations under the Act.</w:t>
      </w:r>
    </w:p>
    <w:p w:rsidR="00D56687" w:rsidRPr="00E27513" w:rsidRDefault="00D56687" w:rsidP="00564901">
      <w:pPr>
        <w:pStyle w:val="ActHead5"/>
      </w:pPr>
      <w:bookmarkStart w:id="131" w:name="_Toc482604322"/>
      <w:r w:rsidRPr="00E27513">
        <w:rPr>
          <w:rStyle w:val="CharSectno"/>
        </w:rPr>
        <w:t>3.29</w:t>
      </w:r>
      <w:r w:rsidR="00564901" w:rsidRPr="00E27513">
        <w:t xml:space="preserve">  </w:t>
      </w:r>
      <w:r w:rsidRPr="00E27513">
        <w:t>Provision of counter</w:t>
      </w:r>
      <w:r w:rsidR="00E27513">
        <w:noBreakHyphen/>
      </w:r>
      <w:r w:rsidRPr="00E27513">
        <w:t>terrorist first response force</w:t>
      </w:r>
      <w:bookmarkEnd w:id="131"/>
    </w:p>
    <w:p w:rsidR="00D56687" w:rsidRPr="00E27513" w:rsidRDefault="00D56687" w:rsidP="00564901">
      <w:pPr>
        <w:pStyle w:val="subsection"/>
      </w:pPr>
      <w:r w:rsidRPr="00E27513">
        <w:tab/>
        <w:t>(1)</w:t>
      </w:r>
      <w:r w:rsidRPr="00E27513">
        <w:tab/>
        <w:t>The operator of a designated airport must enter into an agreement with a counter</w:t>
      </w:r>
      <w:r w:rsidR="00E27513">
        <w:noBreakHyphen/>
      </w:r>
      <w:r w:rsidRPr="00E27513">
        <w:t>terrorist first response service provider, in accordance with this Division, for the provision of a counter</w:t>
      </w:r>
      <w:r w:rsidR="00E27513">
        <w:noBreakHyphen/>
      </w:r>
      <w:r w:rsidRPr="00E27513">
        <w:t>terrorist first response force for the airport.</w:t>
      </w:r>
    </w:p>
    <w:p w:rsidR="00D56687" w:rsidRPr="00E27513" w:rsidRDefault="00D56687" w:rsidP="00564901">
      <w:pPr>
        <w:pStyle w:val="subsection"/>
      </w:pPr>
      <w:r w:rsidRPr="00E27513">
        <w:tab/>
        <w:t>(2)</w:t>
      </w:r>
      <w:r w:rsidRPr="00E27513">
        <w:tab/>
        <w:t>The counter</w:t>
      </w:r>
      <w:r w:rsidR="00E27513">
        <w:noBreakHyphen/>
      </w:r>
      <w:r w:rsidRPr="00E27513">
        <w:t>terrorist first response service provider is responsible for the implementation and operational delivery of the counter</w:t>
      </w:r>
      <w:r w:rsidR="00E27513">
        <w:noBreakHyphen/>
      </w:r>
      <w:r w:rsidRPr="00E27513">
        <w:t>terrorist first response function.</w:t>
      </w:r>
    </w:p>
    <w:p w:rsidR="00D56687" w:rsidRPr="00E27513" w:rsidRDefault="00D56687" w:rsidP="00564901">
      <w:pPr>
        <w:pStyle w:val="subsection"/>
      </w:pPr>
      <w:r w:rsidRPr="00E27513">
        <w:tab/>
        <w:t>(3)</w:t>
      </w:r>
      <w:r w:rsidRPr="00E27513">
        <w:tab/>
        <w:t xml:space="preserve">Nothing in this </w:t>
      </w:r>
      <w:r w:rsidR="00564901" w:rsidRPr="00E27513">
        <w:t>Division</w:t>
      </w:r>
      <w:r w:rsidR="00D364ED" w:rsidRPr="00E27513">
        <w:t xml:space="preserve"> </w:t>
      </w:r>
      <w:r w:rsidRPr="00E27513">
        <w:t>requires the service provider to give an airport operator or aircraft operator information the disclosure of which would constitute an offence under an Act or the law of a State or Territory.</w:t>
      </w:r>
    </w:p>
    <w:p w:rsidR="00D56687" w:rsidRPr="00E27513" w:rsidRDefault="00D56687" w:rsidP="00564901">
      <w:pPr>
        <w:pStyle w:val="ActHead5"/>
      </w:pPr>
      <w:bookmarkStart w:id="132" w:name="_Toc482604323"/>
      <w:r w:rsidRPr="00E27513">
        <w:rPr>
          <w:rStyle w:val="CharSectno"/>
        </w:rPr>
        <w:t>3.30</w:t>
      </w:r>
      <w:r w:rsidR="00564901" w:rsidRPr="00E27513">
        <w:t xml:space="preserve">  </w:t>
      </w:r>
      <w:r w:rsidRPr="00E27513">
        <w:t>Qualifications of members of counter</w:t>
      </w:r>
      <w:r w:rsidR="00E27513">
        <w:noBreakHyphen/>
      </w:r>
      <w:r w:rsidRPr="00E27513">
        <w:t>terrorist first response force</w:t>
      </w:r>
      <w:bookmarkEnd w:id="132"/>
    </w:p>
    <w:p w:rsidR="00D56687" w:rsidRPr="00E27513" w:rsidRDefault="00D56687" w:rsidP="00564901">
      <w:pPr>
        <w:pStyle w:val="subsection"/>
      </w:pPr>
      <w:r w:rsidRPr="00E27513">
        <w:tab/>
        <w:t>(1)</w:t>
      </w:r>
      <w:r w:rsidRPr="00E27513">
        <w:tab/>
        <w:t>To be qualified to be a member of a counter</w:t>
      </w:r>
      <w:r w:rsidR="00E27513">
        <w:noBreakHyphen/>
      </w:r>
      <w:r w:rsidRPr="00E27513">
        <w:t>terrorist first response force for a designated airport, a person must be:</w:t>
      </w:r>
    </w:p>
    <w:p w:rsidR="00D56687" w:rsidRPr="00E27513" w:rsidRDefault="00D56687" w:rsidP="00564901">
      <w:pPr>
        <w:pStyle w:val="paragraph"/>
      </w:pPr>
      <w:r w:rsidRPr="00E27513">
        <w:tab/>
        <w:t>(a)</w:t>
      </w:r>
      <w:r w:rsidRPr="00E27513">
        <w:tab/>
        <w:t>either:</w:t>
      </w:r>
    </w:p>
    <w:p w:rsidR="00D56687" w:rsidRPr="00E27513" w:rsidRDefault="00D56687" w:rsidP="00564901">
      <w:pPr>
        <w:pStyle w:val="paragraphsub"/>
      </w:pPr>
      <w:r w:rsidRPr="00E27513">
        <w:tab/>
        <w:t>(i)</w:t>
      </w:r>
      <w:r w:rsidRPr="00E27513">
        <w:tab/>
        <w:t>a member, special member, protective service officer or special protective service officer of the Australian Federal Police; or</w:t>
      </w:r>
    </w:p>
    <w:p w:rsidR="00D56687" w:rsidRPr="00E27513" w:rsidRDefault="00D56687" w:rsidP="00564901">
      <w:pPr>
        <w:pStyle w:val="paragraphsub"/>
      </w:pPr>
      <w:r w:rsidRPr="00E27513">
        <w:tab/>
        <w:t>(ii)</w:t>
      </w:r>
      <w:r w:rsidRPr="00E27513">
        <w:tab/>
        <w:t>a member of the police force of the State or Territory in which the airport is located; and</w:t>
      </w:r>
    </w:p>
    <w:p w:rsidR="00D56687" w:rsidRPr="00E27513" w:rsidRDefault="00D56687" w:rsidP="00564901">
      <w:pPr>
        <w:pStyle w:val="paragraph"/>
      </w:pPr>
      <w:r w:rsidRPr="00E27513">
        <w:tab/>
        <w:t>(b)</w:t>
      </w:r>
      <w:r w:rsidRPr="00E27513">
        <w:tab/>
        <w:t>authorised to bear firearms under the Commonwealth, State or Territory law applying at the airport; and</w:t>
      </w:r>
    </w:p>
    <w:p w:rsidR="00D56687" w:rsidRPr="00E27513" w:rsidRDefault="00D56687" w:rsidP="00564901">
      <w:pPr>
        <w:pStyle w:val="paragraph"/>
      </w:pPr>
      <w:r w:rsidRPr="00E27513">
        <w:tab/>
        <w:t>(c)</w:t>
      </w:r>
      <w:r w:rsidRPr="00E27513">
        <w:tab/>
        <w:t>trained to a proficient level in the use of firearms, other weapons and other techniques used in the exercise of counter</w:t>
      </w:r>
      <w:r w:rsidR="00E27513">
        <w:noBreakHyphen/>
      </w:r>
      <w:r w:rsidRPr="00E27513">
        <w:t>terrorist first response; and</w:t>
      </w:r>
    </w:p>
    <w:p w:rsidR="00D56687" w:rsidRPr="00E27513" w:rsidRDefault="00D56687" w:rsidP="00564901">
      <w:pPr>
        <w:pStyle w:val="paragraph"/>
      </w:pPr>
      <w:r w:rsidRPr="00E27513">
        <w:tab/>
        <w:t>(d)</w:t>
      </w:r>
      <w:r w:rsidRPr="00E27513">
        <w:tab/>
        <w:t>trained to a level of competence in general airport procedures in relation to the movement of persons, aircraft, vehicles, other machinery and goods (including baggage and cargo) within an airport; and</w:t>
      </w:r>
    </w:p>
    <w:p w:rsidR="00D56687" w:rsidRPr="00E27513" w:rsidRDefault="00D56687" w:rsidP="00564901">
      <w:pPr>
        <w:pStyle w:val="paragraph"/>
      </w:pPr>
      <w:r w:rsidRPr="00E27513">
        <w:tab/>
        <w:t>(e)</w:t>
      </w:r>
      <w:r w:rsidRPr="00E27513">
        <w:tab/>
        <w:t>capable of responding promptly and effectively as a member of a counter</w:t>
      </w:r>
      <w:r w:rsidR="00E27513">
        <w:noBreakHyphen/>
      </w:r>
      <w:r w:rsidRPr="00E27513">
        <w:t>terrorist first response force.</w:t>
      </w:r>
    </w:p>
    <w:p w:rsidR="00D56687" w:rsidRPr="00E27513" w:rsidRDefault="00D56687" w:rsidP="00564901">
      <w:pPr>
        <w:pStyle w:val="subsection"/>
      </w:pPr>
      <w:r w:rsidRPr="00E27513">
        <w:tab/>
        <w:t>(2)</w:t>
      </w:r>
      <w:r w:rsidRPr="00E27513">
        <w:tab/>
        <w:t>To be qualified to be a member of a counter</w:t>
      </w:r>
      <w:r w:rsidR="00E27513">
        <w:noBreakHyphen/>
      </w:r>
      <w:r w:rsidRPr="00E27513">
        <w:t>terrorist first response force at a designated airport, a person must have:</w:t>
      </w:r>
    </w:p>
    <w:p w:rsidR="00D56687" w:rsidRPr="00E27513" w:rsidRDefault="00D56687" w:rsidP="00564901">
      <w:pPr>
        <w:pStyle w:val="paragraph"/>
      </w:pPr>
      <w:r w:rsidRPr="00E27513">
        <w:tab/>
        <w:t>(a)</w:t>
      </w:r>
      <w:r w:rsidRPr="00E27513">
        <w:tab/>
        <w:t xml:space="preserve">under the laws of the Commonwealth, State or Territory in which the airport is located, powers of arrest and associated powers not less than the powers conferred by </w:t>
      </w:r>
      <w:r w:rsidR="00564901" w:rsidRPr="00E27513">
        <w:t>Part</w:t>
      </w:r>
      <w:r w:rsidR="00AB3A8B" w:rsidRPr="00E27513">
        <w:t> </w:t>
      </w:r>
      <w:r w:rsidRPr="00E27513">
        <w:t xml:space="preserve">II of the </w:t>
      </w:r>
      <w:r w:rsidRPr="00E27513">
        <w:rPr>
          <w:i/>
          <w:iCs/>
        </w:rPr>
        <w:t>Australian Federal Police Act 1979</w:t>
      </w:r>
      <w:r w:rsidRPr="00E27513">
        <w:t>; and</w:t>
      </w:r>
    </w:p>
    <w:p w:rsidR="00D56687" w:rsidRPr="00E27513" w:rsidRDefault="00D56687" w:rsidP="00564901">
      <w:pPr>
        <w:pStyle w:val="paragraph"/>
      </w:pPr>
      <w:r w:rsidRPr="00E27513">
        <w:tab/>
        <w:t>(b)</w:t>
      </w:r>
      <w:r w:rsidRPr="00E27513">
        <w:tab/>
        <w:t>proficiency:</w:t>
      </w:r>
    </w:p>
    <w:p w:rsidR="00D56687" w:rsidRPr="00E27513" w:rsidRDefault="00D56687" w:rsidP="00564901">
      <w:pPr>
        <w:pStyle w:val="paragraphsub"/>
      </w:pPr>
      <w:r w:rsidRPr="00E27513">
        <w:tab/>
        <w:t>(i)</w:t>
      </w:r>
      <w:r w:rsidRPr="00E27513">
        <w:tab/>
        <w:t>in contributing to the collection and management of information of value to aviation security intelligence; and</w:t>
      </w:r>
    </w:p>
    <w:p w:rsidR="00D56687" w:rsidRPr="00E27513" w:rsidRDefault="00D56687" w:rsidP="00564901">
      <w:pPr>
        <w:pStyle w:val="paragraphsub"/>
      </w:pPr>
      <w:r w:rsidRPr="00E27513">
        <w:tab/>
        <w:t>(ii)</w:t>
      </w:r>
      <w:r w:rsidRPr="00E27513">
        <w:tab/>
        <w:t>in the appropriate application of such intelligence.</w:t>
      </w:r>
    </w:p>
    <w:p w:rsidR="00D56687" w:rsidRPr="00E27513" w:rsidRDefault="00D56687" w:rsidP="00564901">
      <w:pPr>
        <w:pStyle w:val="ActHead5"/>
      </w:pPr>
      <w:bookmarkStart w:id="133" w:name="_Toc482604324"/>
      <w:r w:rsidRPr="00E27513">
        <w:rPr>
          <w:rStyle w:val="CharSectno"/>
        </w:rPr>
        <w:t>3.31</w:t>
      </w:r>
      <w:r w:rsidR="00564901" w:rsidRPr="00E27513">
        <w:t xml:space="preserve">  </w:t>
      </w:r>
      <w:r w:rsidRPr="00E27513">
        <w:t>Dogs at certain airports</w:t>
      </w:r>
      <w:bookmarkEnd w:id="133"/>
    </w:p>
    <w:p w:rsidR="00D56687" w:rsidRPr="00E27513" w:rsidRDefault="00D56687" w:rsidP="00564901">
      <w:pPr>
        <w:pStyle w:val="subsection"/>
      </w:pPr>
      <w:r w:rsidRPr="00E27513">
        <w:tab/>
      </w:r>
      <w:r w:rsidRPr="00E27513">
        <w:tab/>
        <w:t>In the case of each of the following airports:</w:t>
      </w:r>
    </w:p>
    <w:p w:rsidR="00D56687" w:rsidRPr="00E27513" w:rsidRDefault="00D56687" w:rsidP="00564901">
      <w:pPr>
        <w:pStyle w:val="paragraph"/>
      </w:pPr>
      <w:r w:rsidRPr="00E27513">
        <w:tab/>
        <w:t>(a)</w:t>
      </w:r>
      <w:r w:rsidRPr="00E27513">
        <w:tab/>
        <w:t>Brisbane Airport;</w:t>
      </w:r>
    </w:p>
    <w:p w:rsidR="00D56687" w:rsidRPr="00E27513" w:rsidRDefault="00D56687" w:rsidP="00564901">
      <w:pPr>
        <w:pStyle w:val="paragraph"/>
      </w:pPr>
      <w:r w:rsidRPr="00E27513">
        <w:tab/>
        <w:t>(b)</w:t>
      </w:r>
      <w:r w:rsidRPr="00E27513">
        <w:tab/>
        <w:t>Melbourne Airport;</w:t>
      </w:r>
    </w:p>
    <w:p w:rsidR="00D56687" w:rsidRPr="00E27513" w:rsidRDefault="00D56687" w:rsidP="00564901">
      <w:pPr>
        <w:pStyle w:val="paragraph"/>
      </w:pPr>
      <w:r w:rsidRPr="00E27513">
        <w:tab/>
        <w:t>(c)</w:t>
      </w:r>
      <w:r w:rsidRPr="00E27513">
        <w:tab/>
        <w:t>Sydney Airport;</w:t>
      </w:r>
    </w:p>
    <w:p w:rsidR="00D56687" w:rsidRPr="00E27513" w:rsidRDefault="00D56687" w:rsidP="00564901">
      <w:pPr>
        <w:pStyle w:val="subsection2"/>
      </w:pPr>
      <w:r w:rsidRPr="00E27513">
        <w:t>the agreement required by regulation</w:t>
      </w:r>
      <w:r w:rsidR="00E27513">
        <w:t> </w:t>
      </w:r>
      <w:r w:rsidRPr="00E27513">
        <w:rPr>
          <w:noProof/>
        </w:rPr>
        <w:t>3</w:t>
      </w:r>
      <w:r w:rsidRPr="00E27513">
        <w:t>.</w:t>
      </w:r>
      <w:r w:rsidRPr="00E27513">
        <w:rPr>
          <w:noProof/>
        </w:rPr>
        <w:t>29</w:t>
      </w:r>
      <w:r w:rsidRPr="00E27513">
        <w:t xml:space="preserve"> must require the service provider to keep available at least 2 dogs that are trained to detect explosives, and a handler for each dog.</w:t>
      </w:r>
    </w:p>
    <w:p w:rsidR="00D56687" w:rsidRPr="00E27513" w:rsidRDefault="00564901" w:rsidP="00D364ED">
      <w:pPr>
        <w:pStyle w:val="ActHead2"/>
        <w:pageBreakBefore/>
      </w:pPr>
      <w:bookmarkStart w:id="134" w:name="_Toc482604325"/>
      <w:r w:rsidRPr="00E27513">
        <w:rPr>
          <w:rStyle w:val="CharPartNo"/>
        </w:rPr>
        <w:t>Part</w:t>
      </w:r>
      <w:r w:rsidR="00E27513" w:rsidRPr="00E27513">
        <w:rPr>
          <w:rStyle w:val="CharPartNo"/>
        </w:rPr>
        <w:t> </w:t>
      </w:r>
      <w:r w:rsidR="00D56687" w:rsidRPr="00E27513">
        <w:rPr>
          <w:rStyle w:val="CharPartNo"/>
        </w:rPr>
        <w:t>3A</w:t>
      </w:r>
      <w:r w:rsidRPr="00E27513">
        <w:t>—</w:t>
      </w:r>
      <w:r w:rsidR="00D56687" w:rsidRPr="00E27513">
        <w:rPr>
          <w:rStyle w:val="CharPartText"/>
        </w:rPr>
        <w:t>Airside and Landside Special Event Zones</w:t>
      </w:r>
      <w:bookmarkEnd w:id="134"/>
    </w:p>
    <w:p w:rsidR="00D56687" w:rsidRPr="00E27513" w:rsidRDefault="00564901" w:rsidP="00564901">
      <w:pPr>
        <w:pStyle w:val="ActHead3"/>
      </w:pPr>
      <w:bookmarkStart w:id="135" w:name="_Toc482604326"/>
      <w:r w:rsidRPr="00E27513">
        <w:rPr>
          <w:rStyle w:val="CharDivNo"/>
        </w:rPr>
        <w:t>Division</w:t>
      </w:r>
      <w:r w:rsidR="00E27513" w:rsidRPr="00E27513">
        <w:rPr>
          <w:rStyle w:val="CharDivNo"/>
        </w:rPr>
        <w:t> </w:t>
      </w:r>
      <w:r w:rsidR="00D56687" w:rsidRPr="00E27513">
        <w:rPr>
          <w:rStyle w:val="CharDivNo"/>
        </w:rPr>
        <w:t>3A.1</w:t>
      </w:r>
      <w:r w:rsidRPr="00E27513">
        <w:t>—</w:t>
      </w:r>
      <w:r w:rsidR="00D56687" w:rsidRPr="00E27513">
        <w:rPr>
          <w:rStyle w:val="CharDivText"/>
        </w:rPr>
        <w:t>Preliminary</w:t>
      </w:r>
      <w:bookmarkEnd w:id="135"/>
    </w:p>
    <w:p w:rsidR="00D56687" w:rsidRPr="00E27513" w:rsidRDefault="00D56687" w:rsidP="00564901">
      <w:pPr>
        <w:pStyle w:val="ActHead5"/>
      </w:pPr>
      <w:bookmarkStart w:id="136" w:name="_Toc482604327"/>
      <w:r w:rsidRPr="00E27513">
        <w:rPr>
          <w:rStyle w:val="CharSectno"/>
        </w:rPr>
        <w:t>3A.01</w:t>
      </w:r>
      <w:r w:rsidR="00564901" w:rsidRPr="00E27513">
        <w:t xml:space="preserve">  </w:t>
      </w:r>
      <w:r w:rsidRPr="00E27513">
        <w:t>Definitions</w:t>
      </w:r>
      <w:bookmarkEnd w:id="136"/>
    </w:p>
    <w:p w:rsidR="00D56687" w:rsidRPr="00E27513" w:rsidRDefault="00D56687" w:rsidP="00564901">
      <w:pPr>
        <w:pStyle w:val="subsection"/>
      </w:pPr>
      <w:r w:rsidRPr="00E27513">
        <w:tab/>
        <w:t>(1)</w:t>
      </w:r>
      <w:r w:rsidRPr="00E27513">
        <w:tab/>
        <w:t xml:space="preserve">In this Part, an aviation industry participant is the </w:t>
      </w:r>
      <w:r w:rsidRPr="00E27513">
        <w:rPr>
          <w:b/>
          <w:i/>
        </w:rPr>
        <w:t>airside special event zone manager</w:t>
      </w:r>
      <w:r w:rsidRPr="00E27513">
        <w:t xml:space="preserve"> in respect of a particular zone if:</w:t>
      </w:r>
    </w:p>
    <w:p w:rsidR="00D56687" w:rsidRPr="00E27513" w:rsidRDefault="00D56687" w:rsidP="00564901">
      <w:pPr>
        <w:pStyle w:val="paragraph"/>
      </w:pPr>
      <w:r w:rsidRPr="00E27513">
        <w:tab/>
        <w:t>(a)</w:t>
      </w:r>
      <w:r w:rsidRPr="00E27513">
        <w:tab/>
        <w:t>the aviation industry participant applied to the Secretary to establish an airside special event zone under regulation</w:t>
      </w:r>
      <w:r w:rsidR="00E27513">
        <w:t> </w:t>
      </w:r>
      <w:r w:rsidRPr="00E27513">
        <w:t>3A.02 in respect of the particular zone; and</w:t>
      </w:r>
    </w:p>
    <w:p w:rsidR="00D56687" w:rsidRPr="00E27513" w:rsidRDefault="00D56687" w:rsidP="00564901">
      <w:pPr>
        <w:pStyle w:val="paragraph"/>
      </w:pPr>
      <w:r w:rsidRPr="00E27513">
        <w:tab/>
        <w:t>(b)</w:t>
      </w:r>
      <w:r w:rsidRPr="00E27513">
        <w:tab/>
        <w:t>the Secretary established the airside special event zone in respect of the zone.</w:t>
      </w:r>
    </w:p>
    <w:p w:rsidR="00D56687" w:rsidRPr="00E27513" w:rsidRDefault="00D56687" w:rsidP="00564901">
      <w:pPr>
        <w:pStyle w:val="subsection"/>
      </w:pPr>
      <w:r w:rsidRPr="00E27513">
        <w:tab/>
        <w:t>(2)</w:t>
      </w:r>
      <w:r w:rsidRPr="00E27513">
        <w:tab/>
        <w:t xml:space="preserve">In this Part, an aviation industry participant is the </w:t>
      </w:r>
      <w:r w:rsidRPr="00E27513">
        <w:rPr>
          <w:b/>
          <w:i/>
        </w:rPr>
        <w:t>landside special event zone manager</w:t>
      </w:r>
      <w:r w:rsidRPr="00E27513">
        <w:t xml:space="preserve"> in respect of a particular zone if:</w:t>
      </w:r>
    </w:p>
    <w:p w:rsidR="00D56687" w:rsidRPr="00E27513" w:rsidRDefault="00D56687" w:rsidP="00564901">
      <w:pPr>
        <w:pStyle w:val="paragraph"/>
      </w:pPr>
      <w:r w:rsidRPr="00E27513">
        <w:tab/>
        <w:t>(a)</w:t>
      </w:r>
      <w:r w:rsidRPr="00E27513">
        <w:tab/>
        <w:t>the aviation industry participant applied to the Secretary to establish a landside special event zone under regulation</w:t>
      </w:r>
      <w:r w:rsidR="00E27513">
        <w:t> </w:t>
      </w:r>
      <w:r w:rsidRPr="00E27513">
        <w:t>3A.08 in respect of the particular zone; and</w:t>
      </w:r>
    </w:p>
    <w:p w:rsidR="00D56687" w:rsidRPr="00E27513" w:rsidRDefault="00D56687" w:rsidP="00564901">
      <w:pPr>
        <w:pStyle w:val="paragraph"/>
      </w:pPr>
      <w:r w:rsidRPr="00E27513">
        <w:tab/>
        <w:t>(b)</w:t>
      </w:r>
      <w:r w:rsidRPr="00E27513">
        <w:tab/>
        <w:t>the Secretary established the landside special event zone in respect of the zone.</w:t>
      </w:r>
    </w:p>
    <w:p w:rsidR="00D56687" w:rsidRPr="00E27513" w:rsidRDefault="00564901" w:rsidP="00564901">
      <w:pPr>
        <w:pStyle w:val="ActHead3"/>
        <w:pageBreakBefore/>
      </w:pPr>
      <w:bookmarkStart w:id="137" w:name="_Toc482604328"/>
      <w:r w:rsidRPr="00E27513">
        <w:rPr>
          <w:rStyle w:val="CharDivNo"/>
        </w:rPr>
        <w:t>Division</w:t>
      </w:r>
      <w:r w:rsidR="00E27513" w:rsidRPr="00E27513">
        <w:rPr>
          <w:rStyle w:val="CharDivNo"/>
        </w:rPr>
        <w:t> </w:t>
      </w:r>
      <w:r w:rsidR="00D56687" w:rsidRPr="00E27513">
        <w:rPr>
          <w:rStyle w:val="CharDivNo"/>
        </w:rPr>
        <w:t>3A.2</w:t>
      </w:r>
      <w:r w:rsidRPr="00E27513">
        <w:t>—</w:t>
      </w:r>
      <w:r w:rsidR="00D56687" w:rsidRPr="00E27513">
        <w:rPr>
          <w:rStyle w:val="CharDivText"/>
        </w:rPr>
        <w:t>Airside special event zones</w:t>
      </w:r>
      <w:bookmarkEnd w:id="137"/>
    </w:p>
    <w:p w:rsidR="00D56687" w:rsidRPr="00E27513" w:rsidRDefault="00564901" w:rsidP="00564901">
      <w:pPr>
        <w:pStyle w:val="ActHead4"/>
      </w:pPr>
      <w:bookmarkStart w:id="138" w:name="_Toc482604329"/>
      <w:r w:rsidRPr="00E27513">
        <w:rPr>
          <w:rStyle w:val="CharSubdNo"/>
        </w:rPr>
        <w:t>Subdivision</w:t>
      </w:r>
      <w:r w:rsidR="00E27513" w:rsidRPr="00E27513">
        <w:rPr>
          <w:rStyle w:val="CharSubdNo"/>
        </w:rPr>
        <w:t> </w:t>
      </w:r>
      <w:r w:rsidR="00D56687" w:rsidRPr="00E27513">
        <w:rPr>
          <w:rStyle w:val="CharSubdNo"/>
        </w:rPr>
        <w:t>3A.2.1</w:t>
      </w:r>
      <w:r w:rsidRPr="00E27513">
        <w:t>—</w:t>
      </w:r>
      <w:r w:rsidR="00D56687" w:rsidRPr="00E27513">
        <w:rPr>
          <w:rStyle w:val="CharSubdText"/>
        </w:rPr>
        <w:t>Application for an airside special event zone</w:t>
      </w:r>
      <w:bookmarkEnd w:id="138"/>
    </w:p>
    <w:p w:rsidR="00D56687" w:rsidRPr="00E27513" w:rsidRDefault="00D56687" w:rsidP="00564901">
      <w:pPr>
        <w:pStyle w:val="ActHead5"/>
      </w:pPr>
      <w:bookmarkStart w:id="139" w:name="_Toc482604330"/>
      <w:r w:rsidRPr="00E27513">
        <w:rPr>
          <w:rStyle w:val="CharSectno"/>
        </w:rPr>
        <w:t>3A.02</w:t>
      </w:r>
      <w:r w:rsidR="00564901" w:rsidRPr="00E27513">
        <w:t xml:space="preserve">  </w:t>
      </w:r>
      <w:r w:rsidRPr="00E27513">
        <w:t>Application for an airside special event zone</w:t>
      </w:r>
      <w:bookmarkEnd w:id="139"/>
    </w:p>
    <w:p w:rsidR="00D56687" w:rsidRPr="00E27513" w:rsidRDefault="00D56687" w:rsidP="00564901">
      <w:pPr>
        <w:pStyle w:val="subsection"/>
      </w:pPr>
      <w:r w:rsidRPr="00E27513">
        <w:tab/>
        <w:t>(1)</w:t>
      </w:r>
      <w:r w:rsidRPr="00E27513">
        <w:tab/>
        <w:t>For section</w:t>
      </w:r>
      <w:r w:rsidR="00E27513">
        <w:t> </w:t>
      </w:r>
      <w:r w:rsidRPr="00E27513">
        <w:t>133 of the Act, an aviation industry participant may apply in writing to the Secretary for the Secretary to establish an airside special event zone under section</w:t>
      </w:r>
      <w:r w:rsidR="00E27513">
        <w:t> </w:t>
      </w:r>
      <w:r w:rsidRPr="00E27513">
        <w:t>31A of the Act.</w:t>
      </w:r>
    </w:p>
    <w:p w:rsidR="00D56687" w:rsidRPr="00E27513" w:rsidRDefault="00D56687" w:rsidP="00564901">
      <w:pPr>
        <w:pStyle w:val="subsection"/>
      </w:pPr>
      <w:r w:rsidRPr="00E27513">
        <w:tab/>
        <w:t>(2)</w:t>
      </w:r>
      <w:r w:rsidRPr="00E27513">
        <w:tab/>
        <w:t>The application must contain the following information:</w:t>
      </w:r>
    </w:p>
    <w:p w:rsidR="00D56687" w:rsidRPr="00E27513" w:rsidRDefault="00D56687" w:rsidP="00564901">
      <w:pPr>
        <w:pStyle w:val="paragraph"/>
      </w:pPr>
      <w:r w:rsidRPr="00E27513">
        <w:tab/>
        <w:t>(a)</w:t>
      </w:r>
      <w:r w:rsidRPr="00E27513">
        <w:tab/>
        <w:t>the name and contact details of the aviation industry participant;</w:t>
      </w:r>
    </w:p>
    <w:p w:rsidR="000735DC" w:rsidRPr="00E27513" w:rsidRDefault="000735DC" w:rsidP="000735DC">
      <w:pPr>
        <w:pStyle w:val="paragraph"/>
      </w:pPr>
      <w:r w:rsidRPr="00E27513">
        <w:tab/>
        <w:t>(aa)</w:t>
      </w:r>
      <w:r w:rsidRPr="00E27513">
        <w:tab/>
        <w:t>if the aviation industry participant is not the operator of the airport at which the airside special event zone is proposed to be established—details of the consultation undertaken by the aviation industry participant with the airport operator about the establishment of the proposed airside special event zone;</w:t>
      </w:r>
    </w:p>
    <w:p w:rsidR="00D56687" w:rsidRPr="00E27513" w:rsidRDefault="00D56687" w:rsidP="00564901">
      <w:pPr>
        <w:pStyle w:val="paragraph"/>
      </w:pPr>
      <w:r w:rsidRPr="00E27513">
        <w:tab/>
        <w:t>(b)</w:t>
      </w:r>
      <w:r w:rsidRPr="00E27513">
        <w:tab/>
        <w:t>a map showing the proposed airside special event zone including entry points into the zone and exit points out of the zone;</w:t>
      </w:r>
    </w:p>
    <w:p w:rsidR="00D56687" w:rsidRPr="00E27513" w:rsidRDefault="00D56687" w:rsidP="00564901">
      <w:pPr>
        <w:pStyle w:val="paragraph"/>
      </w:pPr>
      <w:r w:rsidRPr="00E27513">
        <w:tab/>
        <w:t>(c)</w:t>
      </w:r>
      <w:r w:rsidRPr="00E27513">
        <w:tab/>
        <w:t>a description of the proposed event to be held in the proposed airside special event zone;</w:t>
      </w:r>
    </w:p>
    <w:p w:rsidR="00D56687" w:rsidRPr="00E27513" w:rsidRDefault="00D56687" w:rsidP="00564901">
      <w:pPr>
        <w:pStyle w:val="paragraph"/>
      </w:pPr>
      <w:r w:rsidRPr="00E27513">
        <w:tab/>
        <w:t>(d)</w:t>
      </w:r>
      <w:r w:rsidRPr="00E27513">
        <w:tab/>
        <w:t>the period (or periods) during which the proposed airside special event zone will be in force;</w:t>
      </w:r>
    </w:p>
    <w:p w:rsidR="00D56687" w:rsidRPr="00E27513" w:rsidRDefault="00D56687" w:rsidP="00564901">
      <w:pPr>
        <w:pStyle w:val="paragraph"/>
      </w:pPr>
      <w:r w:rsidRPr="00E27513">
        <w:tab/>
        <w:t>(e)</w:t>
      </w:r>
      <w:r w:rsidRPr="00E27513">
        <w:tab/>
        <w:t>an estimate of the number of people who will attend the event to be held in the proposed airside special event zone including an explanation of how that estimate was calculated;</w:t>
      </w:r>
    </w:p>
    <w:p w:rsidR="00D56687" w:rsidRPr="00E27513" w:rsidRDefault="00D56687" w:rsidP="00564901">
      <w:pPr>
        <w:pStyle w:val="paragraph"/>
      </w:pPr>
      <w:r w:rsidRPr="00E27513">
        <w:tab/>
        <w:t>(f)</w:t>
      </w:r>
      <w:r w:rsidRPr="00E27513">
        <w:tab/>
        <w:t>a description of any security risks with respect to the event to be held in the proposed airside special event zone;</w:t>
      </w:r>
    </w:p>
    <w:p w:rsidR="00D56687" w:rsidRPr="00E27513" w:rsidRDefault="00D56687" w:rsidP="00564901">
      <w:pPr>
        <w:pStyle w:val="paragraph"/>
      </w:pPr>
      <w:r w:rsidRPr="00E27513">
        <w:tab/>
        <w:t>(g)</w:t>
      </w:r>
      <w:r w:rsidRPr="00E27513">
        <w:tab/>
        <w:t>an explanation of how the security risks were identified;</w:t>
      </w:r>
    </w:p>
    <w:p w:rsidR="00D56687" w:rsidRPr="00E27513" w:rsidRDefault="00D56687" w:rsidP="00564901">
      <w:pPr>
        <w:pStyle w:val="paragraph"/>
      </w:pPr>
      <w:r w:rsidRPr="00E27513">
        <w:tab/>
        <w:t>(h)</w:t>
      </w:r>
      <w:r w:rsidRPr="00E27513">
        <w:tab/>
        <w:t>details of the measures that the aviation industry participant will take to manage and mitigate security risks resulting from the event that will be held in the proposed airside special event zone.</w:t>
      </w:r>
    </w:p>
    <w:p w:rsidR="000735DC" w:rsidRPr="00E27513" w:rsidRDefault="000735DC" w:rsidP="000735DC">
      <w:pPr>
        <w:pStyle w:val="notetext"/>
      </w:pPr>
      <w:r w:rsidRPr="00E27513">
        <w:t>Note:</w:t>
      </w:r>
      <w:r w:rsidRPr="00E27513">
        <w:tab/>
        <w:t>If an aviation industry participant needs to revise or make alterations to its transport security program for the purposes of managing and mitigating security risks resulting from a proposed event to be held in a proposed airside special event zone, the aviation industry participant must request the Secretary’s approval, see sections</w:t>
      </w:r>
      <w:r w:rsidR="00E27513">
        <w:t> </w:t>
      </w:r>
      <w:r w:rsidRPr="00E27513">
        <w:t>22 and 23A of the Act.</w:t>
      </w:r>
    </w:p>
    <w:p w:rsidR="00D56687" w:rsidRPr="00E27513" w:rsidRDefault="00D56687" w:rsidP="00564901">
      <w:pPr>
        <w:pStyle w:val="ActHead5"/>
      </w:pPr>
      <w:bookmarkStart w:id="140" w:name="_Toc482604331"/>
      <w:r w:rsidRPr="00E27513">
        <w:rPr>
          <w:rStyle w:val="CharSectno"/>
        </w:rPr>
        <w:t>3A.03</w:t>
      </w:r>
      <w:r w:rsidR="00564901" w:rsidRPr="00E27513">
        <w:t xml:space="preserve">  </w:t>
      </w:r>
      <w:r w:rsidRPr="00E27513">
        <w:t>Further information about applications</w:t>
      </w:r>
      <w:bookmarkEnd w:id="140"/>
    </w:p>
    <w:p w:rsidR="00D56687" w:rsidRPr="00E27513" w:rsidRDefault="00D56687" w:rsidP="00564901">
      <w:pPr>
        <w:pStyle w:val="subsection"/>
      </w:pPr>
      <w:r w:rsidRPr="00E27513">
        <w:tab/>
        <w:t>(1)</w:t>
      </w:r>
      <w:r w:rsidRPr="00E27513">
        <w:tab/>
        <w:t>The Secretary may request that the applicant provide the Secretary with further information about the application.</w:t>
      </w:r>
    </w:p>
    <w:p w:rsidR="00D56687" w:rsidRPr="00E27513" w:rsidRDefault="00D56687" w:rsidP="00564901">
      <w:pPr>
        <w:pStyle w:val="subsection"/>
      </w:pPr>
      <w:r w:rsidRPr="00E27513">
        <w:tab/>
        <w:t>(2)</w:t>
      </w:r>
      <w:r w:rsidRPr="00E27513">
        <w:tab/>
        <w:t>The Secretary may refuse to consider the application until the applicant gives the Secretary the information.</w:t>
      </w:r>
    </w:p>
    <w:p w:rsidR="00D56687" w:rsidRPr="00E27513" w:rsidRDefault="00D56687" w:rsidP="00564901">
      <w:pPr>
        <w:pStyle w:val="ActHead5"/>
      </w:pPr>
      <w:bookmarkStart w:id="141" w:name="_Toc482604332"/>
      <w:r w:rsidRPr="00E27513">
        <w:rPr>
          <w:rStyle w:val="CharSectno"/>
        </w:rPr>
        <w:t>3A.04</w:t>
      </w:r>
      <w:r w:rsidR="00564901" w:rsidRPr="00E27513">
        <w:t xml:space="preserve">  </w:t>
      </w:r>
      <w:r w:rsidRPr="00E27513">
        <w:t>Notices</w:t>
      </w:r>
      <w:bookmarkEnd w:id="141"/>
      <w:r w:rsidRPr="00E27513">
        <w:t xml:space="preserve"> </w:t>
      </w:r>
    </w:p>
    <w:p w:rsidR="00D56687" w:rsidRPr="00E27513" w:rsidRDefault="00D56687" w:rsidP="00564901">
      <w:pPr>
        <w:pStyle w:val="subsection"/>
      </w:pPr>
      <w:r w:rsidRPr="00E27513">
        <w:tab/>
      </w:r>
      <w:r w:rsidRPr="00E27513">
        <w:tab/>
        <w:t>If:</w:t>
      </w:r>
    </w:p>
    <w:p w:rsidR="00D56687" w:rsidRPr="00E27513" w:rsidRDefault="00D56687" w:rsidP="00564901">
      <w:pPr>
        <w:pStyle w:val="paragraph"/>
      </w:pPr>
      <w:r w:rsidRPr="00E27513">
        <w:tab/>
        <w:t>(a)</w:t>
      </w:r>
      <w:r w:rsidRPr="00E27513">
        <w:tab/>
        <w:t>the Secretary gives the operator of a security controlled airport a notice establishing an airside special event zone under section</w:t>
      </w:r>
      <w:r w:rsidR="00E27513">
        <w:t> </w:t>
      </w:r>
      <w:r w:rsidRPr="00E27513">
        <w:t>31A of the Act; and</w:t>
      </w:r>
    </w:p>
    <w:p w:rsidR="00D56687" w:rsidRPr="00E27513" w:rsidRDefault="00D56687" w:rsidP="00564901">
      <w:pPr>
        <w:pStyle w:val="paragraph"/>
      </w:pPr>
      <w:r w:rsidRPr="00E27513">
        <w:tab/>
        <w:t>(b)</w:t>
      </w:r>
      <w:r w:rsidRPr="00E27513">
        <w:tab/>
        <w:t>the airside special event zone manager is not the operator of the airport in which the event zone is established;</w:t>
      </w:r>
    </w:p>
    <w:p w:rsidR="00D56687" w:rsidRPr="00E27513" w:rsidRDefault="00D56687" w:rsidP="00564901">
      <w:pPr>
        <w:pStyle w:val="subsection2"/>
      </w:pPr>
      <w:r w:rsidRPr="00E27513">
        <w:t>the Secretary must provide the airside special event zone manager with a copy of the notice.</w:t>
      </w:r>
    </w:p>
    <w:p w:rsidR="00D56687" w:rsidRPr="00E27513" w:rsidRDefault="00564901" w:rsidP="00564901">
      <w:pPr>
        <w:pStyle w:val="notetext"/>
      </w:pPr>
      <w:r w:rsidRPr="00E27513">
        <w:t>Note:</w:t>
      </w:r>
      <w:r w:rsidRPr="00E27513">
        <w:tab/>
      </w:r>
      <w:r w:rsidR="00D56687" w:rsidRPr="00E27513">
        <w:t>The notice establishing an airside special event zone includes a map of the airport showing the boundaries of the airside special event zone and specifies the period (or periods) during which the event zone is in force.</w:t>
      </w:r>
    </w:p>
    <w:p w:rsidR="00D56687" w:rsidRPr="00E27513" w:rsidRDefault="00564901" w:rsidP="00564901">
      <w:pPr>
        <w:pStyle w:val="ActHead4"/>
      </w:pPr>
      <w:bookmarkStart w:id="142" w:name="_Toc482604333"/>
      <w:r w:rsidRPr="00E27513">
        <w:rPr>
          <w:rStyle w:val="CharSubdNo"/>
        </w:rPr>
        <w:t>Subdivision</w:t>
      </w:r>
      <w:r w:rsidR="00E27513" w:rsidRPr="00E27513">
        <w:rPr>
          <w:rStyle w:val="CharSubdNo"/>
        </w:rPr>
        <w:t> </w:t>
      </w:r>
      <w:r w:rsidR="00D56687" w:rsidRPr="00E27513">
        <w:rPr>
          <w:rStyle w:val="CharSubdNo"/>
        </w:rPr>
        <w:t>3A.2.2</w:t>
      </w:r>
      <w:r w:rsidRPr="00E27513">
        <w:t>—</w:t>
      </w:r>
      <w:r w:rsidR="00D56687" w:rsidRPr="00E27513">
        <w:rPr>
          <w:rStyle w:val="CharSubdText"/>
        </w:rPr>
        <w:t>Requirements for airside special event zones</w:t>
      </w:r>
      <w:bookmarkEnd w:id="142"/>
    </w:p>
    <w:p w:rsidR="00F84462" w:rsidRPr="00E27513" w:rsidRDefault="00F84462" w:rsidP="00F84462">
      <w:pPr>
        <w:pStyle w:val="ActHead5"/>
      </w:pPr>
      <w:bookmarkStart w:id="143" w:name="_Toc482604334"/>
      <w:r w:rsidRPr="00E27513">
        <w:rPr>
          <w:rStyle w:val="CharSectno"/>
        </w:rPr>
        <w:t>3A.05</w:t>
      </w:r>
      <w:r w:rsidRPr="00E27513">
        <w:t xml:space="preserve">  Requirements for airside special event zones</w:t>
      </w:r>
      <w:bookmarkEnd w:id="143"/>
    </w:p>
    <w:p w:rsidR="00F84462" w:rsidRPr="00E27513" w:rsidRDefault="00F84462" w:rsidP="00F84462">
      <w:pPr>
        <w:pStyle w:val="subsection"/>
      </w:pPr>
      <w:r w:rsidRPr="00E27513">
        <w:tab/>
        <w:t>(1)</w:t>
      </w:r>
      <w:r w:rsidRPr="00E27513">
        <w:tab/>
        <w:t>This regulation prescribes requirements for the purposes of section</w:t>
      </w:r>
      <w:r w:rsidR="00E27513">
        <w:t> </w:t>
      </w:r>
      <w:r w:rsidRPr="00E27513">
        <w:t>36A of the Act in relation to airside special event zones.</w:t>
      </w:r>
    </w:p>
    <w:p w:rsidR="00F84462" w:rsidRPr="00E27513" w:rsidRDefault="00F84462" w:rsidP="00F84462">
      <w:pPr>
        <w:pStyle w:val="subsection"/>
      </w:pPr>
      <w:r w:rsidRPr="00E27513">
        <w:tab/>
        <w:t>(2)</w:t>
      </w:r>
      <w:r w:rsidRPr="00E27513">
        <w:tab/>
        <w:t>A person commits an offence if:</w:t>
      </w:r>
    </w:p>
    <w:p w:rsidR="00F84462" w:rsidRPr="00E27513" w:rsidRDefault="00F84462" w:rsidP="00F84462">
      <w:pPr>
        <w:pStyle w:val="paragraph"/>
      </w:pPr>
      <w:r w:rsidRPr="00E27513">
        <w:tab/>
        <w:t>(a)</w:t>
      </w:r>
      <w:r w:rsidRPr="00E27513">
        <w:tab/>
        <w:t>an airside special event zone is established within the airside area of an airport; and</w:t>
      </w:r>
    </w:p>
    <w:p w:rsidR="00F84462" w:rsidRPr="00E27513" w:rsidRDefault="00F84462" w:rsidP="00F84462">
      <w:pPr>
        <w:pStyle w:val="paragraph"/>
      </w:pPr>
      <w:r w:rsidRPr="00E27513">
        <w:tab/>
        <w:t>(b)</w:t>
      </w:r>
      <w:r w:rsidRPr="00E27513">
        <w:tab/>
        <w:t>the person is the airside special event zone manager in respect of that zone; and</w:t>
      </w:r>
    </w:p>
    <w:p w:rsidR="00F84462" w:rsidRPr="00E27513" w:rsidRDefault="00F84462" w:rsidP="00F84462">
      <w:pPr>
        <w:pStyle w:val="paragraph"/>
      </w:pPr>
      <w:r w:rsidRPr="00E27513">
        <w:tab/>
        <w:t>(c)</w:t>
      </w:r>
      <w:r w:rsidRPr="00E27513">
        <w:tab/>
        <w:t>the person fails to delineate the boundaries of that zone.</w:t>
      </w:r>
    </w:p>
    <w:p w:rsidR="00F84462" w:rsidRPr="00E27513" w:rsidRDefault="00F84462" w:rsidP="00F84462">
      <w:pPr>
        <w:pStyle w:val="Penalty"/>
      </w:pPr>
      <w:r w:rsidRPr="00E27513">
        <w:t>Penalty:</w:t>
      </w:r>
    </w:p>
    <w:p w:rsidR="00F84462" w:rsidRPr="00E27513" w:rsidRDefault="00F84462" w:rsidP="00F84462">
      <w:pPr>
        <w:pStyle w:val="paragraph"/>
      </w:pPr>
      <w:r w:rsidRPr="00E27513">
        <w:tab/>
        <w:t>(a)</w:t>
      </w:r>
      <w:r w:rsidRPr="00E27513">
        <w:tab/>
        <w:t>for an offence committed by an airport operator or an aircraft operator—200 penalty units; or</w:t>
      </w:r>
    </w:p>
    <w:p w:rsidR="00F84462" w:rsidRPr="00E27513" w:rsidRDefault="00F84462" w:rsidP="00F84462">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F84462" w:rsidRPr="00E27513" w:rsidRDefault="00F84462" w:rsidP="00F84462">
      <w:pPr>
        <w:pStyle w:val="paragraph"/>
      </w:pPr>
      <w:r w:rsidRPr="00E27513">
        <w:tab/>
        <w:t>(c)</w:t>
      </w:r>
      <w:r w:rsidRPr="00E27513">
        <w:tab/>
        <w:t>for an offence committed by an accredited air cargo agent—50 penalty units.</w:t>
      </w:r>
    </w:p>
    <w:p w:rsidR="00F84462" w:rsidRPr="00E27513" w:rsidRDefault="00F84462" w:rsidP="00F84462">
      <w:pPr>
        <w:pStyle w:val="subsection"/>
      </w:pPr>
      <w:r w:rsidRPr="00E27513">
        <w:tab/>
        <w:t>(3)</w:t>
      </w:r>
      <w:r w:rsidRPr="00E27513">
        <w:tab/>
        <w:t>A person commits an offence if:</w:t>
      </w:r>
    </w:p>
    <w:p w:rsidR="00F84462" w:rsidRPr="00E27513" w:rsidRDefault="00F84462" w:rsidP="00F84462">
      <w:pPr>
        <w:pStyle w:val="paragraph"/>
      </w:pPr>
      <w:r w:rsidRPr="00E27513">
        <w:tab/>
        <w:t>(a)</w:t>
      </w:r>
      <w:r w:rsidRPr="00E27513">
        <w:tab/>
        <w:t>an airside special event zone is established within the airside area of an airport; and</w:t>
      </w:r>
    </w:p>
    <w:p w:rsidR="00F84462" w:rsidRPr="00E27513" w:rsidRDefault="00F84462" w:rsidP="00F84462">
      <w:pPr>
        <w:pStyle w:val="paragraph"/>
      </w:pPr>
      <w:r w:rsidRPr="00E27513">
        <w:tab/>
        <w:t>(b)</w:t>
      </w:r>
      <w:r w:rsidRPr="00E27513">
        <w:tab/>
        <w:t>the person is the airside special event zone manager in respect of that zone; and</w:t>
      </w:r>
    </w:p>
    <w:p w:rsidR="00F84462" w:rsidRPr="00E27513" w:rsidRDefault="00F84462" w:rsidP="00F84462">
      <w:pPr>
        <w:pStyle w:val="paragraph"/>
      </w:pPr>
      <w:r w:rsidRPr="00E27513">
        <w:tab/>
        <w:t>(c)</w:t>
      </w:r>
      <w:r w:rsidRPr="00E27513">
        <w:tab/>
        <w:t>the person fails to notify relevant aviation industry participants of either or both of the following:</w:t>
      </w:r>
    </w:p>
    <w:p w:rsidR="00F84462" w:rsidRPr="00E27513" w:rsidRDefault="00F84462" w:rsidP="00F84462">
      <w:pPr>
        <w:pStyle w:val="paragraphsub"/>
      </w:pPr>
      <w:r w:rsidRPr="00E27513">
        <w:tab/>
        <w:t>(i)</w:t>
      </w:r>
      <w:r w:rsidRPr="00E27513">
        <w:tab/>
        <w:t>when the zone is in force;</w:t>
      </w:r>
    </w:p>
    <w:p w:rsidR="00F84462" w:rsidRPr="00E27513" w:rsidRDefault="00F84462" w:rsidP="00F84462">
      <w:pPr>
        <w:pStyle w:val="paragraphsub"/>
      </w:pPr>
      <w:r w:rsidRPr="00E27513">
        <w:tab/>
        <w:t>(ii)</w:t>
      </w:r>
      <w:r w:rsidRPr="00E27513">
        <w:tab/>
        <w:t>when the zone ceases to be in force.</w:t>
      </w:r>
    </w:p>
    <w:p w:rsidR="00F84462" w:rsidRPr="00E27513" w:rsidRDefault="00F84462" w:rsidP="00F84462">
      <w:pPr>
        <w:pStyle w:val="Penalty"/>
      </w:pPr>
      <w:r w:rsidRPr="00E27513">
        <w:t>Penalty:</w:t>
      </w:r>
    </w:p>
    <w:p w:rsidR="00F84462" w:rsidRPr="00E27513" w:rsidRDefault="00F84462" w:rsidP="00F84462">
      <w:pPr>
        <w:pStyle w:val="paragraph"/>
      </w:pPr>
      <w:r w:rsidRPr="00E27513">
        <w:tab/>
        <w:t>(a)</w:t>
      </w:r>
      <w:r w:rsidRPr="00E27513">
        <w:tab/>
        <w:t>for an offence committed by an airport operator or an aircraft operator—200 penalty units; or</w:t>
      </w:r>
    </w:p>
    <w:p w:rsidR="00F84462" w:rsidRPr="00E27513" w:rsidRDefault="00F84462" w:rsidP="00F84462">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F84462" w:rsidRPr="00E27513" w:rsidRDefault="00F84462" w:rsidP="00F84462">
      <w:pPr>
        <w:pStyle w:val="paragraph"/>
      </w:pPr>
      <w:r w:rsidRPr="00E27513">
        <w:tab/>
        <w:t>(c)</w:t>
      </w:r>
      <w:r w:rsidRPr="00E27513">
        <w:tab/>
        <w:t>for an offence committed by an accredited air cargo agent—50 penalty units.</w:t>
      </w:r>
    </w:p>
    <w:p w:rsidR="00F84462" w:rsidRPr="00E27513" w:rsidRDefault="00F84462" w:rsidP="00F84462">
      <w:pPr>
        <w:pStyle w:val="subsection"/>
      </w:pPr>
      <w:r w:rsidRPr="00E27513">
        <w:tab/>
        <w:t>(4)</w:t>
      </w:r>
      <w:r w:rsidRPr="00E27513">
        <w:tab/>
        <w:t>In this regulation:</w:t>
      </w:r>
    </w:p>
    <w:p w:rsidR="00F84462" w:rsidRPr="00E27513" w:rsidRDefault="00F84462" w:rsidP="00F84462">
      <w:pPr>
        <w:pStyle w:val="Definition"/>
      </w:pPr>
      <w:r w:rsidRPr="00E27513">
        <w:rPr>
          <w:b/>
          <w:i/>
        </w:rPr>
        <w:t>relevant aviation industry participants</w:t>
      </w:r>
      <w:r w:rsidRPr="00E27513">
        <w:t>, in relation to an airside special event zone, means aviation industry participants that are, or are likely to be, affected by the operation of the zone.</w:t>
      </w:r>
    </w:p>
    <w:p w:rsidR="00D56687" w:rsidRPr="00E27513" w:rsidRDefault="00564901" w:rsidP="00564901">
      <w:pPr>
        <w:pStyle w:val="ActHead4"/>
      </w:pPr>
      <w:bookmarkStart w:id="144" w:name="_Toc482604335"/>
      <w:r w:rsidRPr="00E27513">
        <w:rPr>
          <w:rStyle w:val="CharSubdNo"/>
        </w:rPr>
        <w:t>Subdivision</w:t>
      </w:r>
      <w:r w:rsidR="00E27513" w:rsidRPr="00E27513">
        <w:rPr>
          <w:rStyle w:val="CharSubdNo"/>
        </w:rPr>
        <w:t> </w:t>
      </w:r>
      <w:r w:rsidR="00D56687" w:rsidRPr="00E27513">
        <w:rPr>
          <w:rStyle w:val="CharSubdNo"/>
        </w:rPr>
        <w:t>3A.2.3</w:t>
      </w:r>
      <w:r w:rsidRPr="00E27513">
        <w:t>—</w:t>
      </w:r>
      <w:r w:rsidR="00D56687" w:rsidRPr="00E27513">
        <w:rPr>
          <w:rStyle w:val="CharSubdText"/>
        </w:rPr>
        <w:t>Offences relating to airside special event zones</w:t>
      </w:r>
      <w:bookmarkEnd w:id="144"/>
    </w:p>
    <w:p w:rsidR="00D56687" w:rsidRPr="00E27513" w:rsidRDefault="00D56687" w:rsidP="00564901">
      <w:pPr>
        <w:pStyle w:val="ActHead5"/>
      </w:pPr>
      <w:bookmarkStart w:id="145" w:name="_Toc482604336"/>
      <w:r w:rsidRPr="00E27513">
        <w:rPr>
          <w:rStyle w:val="CharSectno"/>
        </w:rPr>
        <w:t>3A.06</w:t>
      </w:r>
      <w:r w:rsidR="00564901" w:rsidRPr="00E27513">
        <w:t xml:space="preserve">  </w:t>
      </w:r>
      <w:r w:rsidRPr="00E27513">
        <w:t>Offence if person moves out of airside special event zone</w:t>
      </w:r>
      <w:bookmarkEnd w:id="145"/>
    </w:p>
    <w:p w:rsidR="00D56687" w:rsidRPr="00E27513" w:rsidRDefault="00D56687" w:rsidP="00564901">
      <w:pPr>
        <w:pStyle w:val="subsection"/>
      </w:pPr>
      <w:r w:rsidRPr="00E27513">
        <w:tab/>
        <w:t>(1)</w:t>
      </w:r>
      <w:r w:rsidRPr="00E27513">
        <w:tab/>
        <w:t>For subsection</w:t>
      </w:r>
      <w:r w:rsidR="00E27513">
        <w:t> </w:t>
      </w:r>
      <w:r w:rsidRPr="00E27513">
        <w:t>36A(3) of the Act, a person commits an offence if:</w:t>
      </w:r>
    </w:p>
    <w:p w:rsidR="00D56687" w:rsidRPr="00E27513" w:rsidRDefault="00D56687" w:rsidP="00564901">
      <w:pPr>
        <w:pStyle w:val="paragraph"/>
      </w:pPr>
      <w:r w:rsidRPr="00E27513">
        <w:tab/>
        <w:t>(a)</w:t>
      </w:r>
      <w:r w:rsidRPr="00E27513">
        <w:tab/>
        <w:t>an airside special event zone is in force; and</w:t>
      </w:r>
    </w:p>
    <w:p w:rsidR="00D56687" w:rsidRPr="00E27513" w:rsidRDefault="00D56687" w:rsidP="00564901">
      <w:pPr>
        <w:pStyle w:val="paragraph"/>
      </w:pPr>
      <w:r w:rsidRPr="00E27513">
        <w:tab/>
        <w:t>(b)</w:t>
      </w:r>
      <w:r w:rsidRPr="00E27513">
        <w:tab/>
        <w:t>the person is in the airside special event zone; and</w:t>
      </w:r>
    </w:p>
    <w:p w:rsidR="00D56687" w:rsidRPr="00E27513" w:rsidRDefault="00D56687" w:rsidP="00564901">
      <w:pPr>
        <w:pStyle w:val="paragraph"/>
      </w:pPr>
      <w:r w:rsidRPr="00E27513">
        <w:tab/>
        <w:t>(c)</w:t>
      </w:r>
      <w:r w:rsidRPr="00E27513">
        <w:tab/>
        <w:t>the person moves from the zone into any of the following:</w:t>
      </w:r>
    </w:p>
    <w:p w:rsidR="00D56687" w:rsidRPr="00E27513" w:rsidRDefault="00D56687" w:rsidP="00564901">
      <w:pPr>
        <w:pStyle w:val="paragraphsub"/>
      </w:pPr>
      <w:r w:rsidRPr="00E27513">
        <w:tab/>
        <w:t>(i)</w:t>
      </w:r>
      <w:r w:rsidRPr="00E27513">
        <w:tab/>
        <w:t>a part of a landside security zone that is outside a landside special event zone that is in force;</w:t>
      </w:r>
    </w:p>
    <w:p w:rsidR="00D56687" w:rsidRPr="00E27513" w:rsidRDefault="00D56687" w:rsidP="00564901">
      <w:pPr>
        <w:pStyle w:val="paragraphsub"/>
      </w:pPr>
      <w:r w:rsidRPr="00E27513">
        <w:tab/>
        <w:t>(ii)</w:t>
      </w:r>
      <w:r w:rsidRPr="00E27513">
        <w:tab/>
        <w:t>a part of an airside security zone that is outside an airside special event zone that is in force;</w:t>
      </w:r>
    </w:p>
    <w:p w:rsidR="00D56687" w:rsidRPr="00E27513" w:rsidRDefault="00D56687" w:rsidP="00564901">
      <w:pPr>
        <w:pStyle w:val="paragraphsub"/>
      </w:pPr>
      <w:r w:rsidRPr="00E27513">
        <w:tab/>
        <w:t>(iii)</w:t>
      </w:r>
      <w:r w:rsidRPr="00E27513">
        <w:tab/>
        <w:t>a part of an airside area that is outside an airside special event zone that is in force; and</w:t>
      </w:r>
    </w:p>
    <w:p w:rsidR="00D56687" w:rsidRPr="00E27513" w:rsidRDefault="00D56687" w:rsidP="00564901">
      <w:pPr>
        <w:pStyle w:val="paragraph"/>
      </w:pPr>
      <w:r w:rsidRPr="00E27513">
        <w:tab/>
        <w:t>(d)</w:t>
      </w:r>
      <w:r w:rsidRPr="00E27513">
        <w:tab/>
        <w:t>the person is not authorised by the Act or by these Regulations to enter the zone or area.</w:t>
      </w:r>
    </w:p>
    <w:p w:rsidR="00D56687" w:rsidRPr="00E27513" w:rsidRDefault="00564901" w:rsidP="00D56687">
      <w:pPr>
        <w:pStyle w:val="Penalty"/>
      </w:pPr>
      <w:r w:rsidRPr="00E27513">
        <w:t>Penalty:</w:t>
      </w:r>
      <w:r w:rsidRPr="00E27513">
        <w:tab/>
      </w:r>
      <w:r w:rsidR="00FF7CCE"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 xml:space="preserve">strict liability </w:t>
      </w:r>
      <w:r w:rsidR="00D56687" w:rsidRPr="00E27513">
        <w:t>see section</w:t>
      </w:r>
      <w:r w:rsidR="00E27513">
        <w:t> </w:t>
      </w:r>
      <w:r w:rsidR="00D56687" w:rsidRPr="00E27513">
        <w:t xml:space="preserve">6.1 of the </w:t>
      </w:r>
      <w:r w:rsidR="00D56687" w:rsidRPr="00E27513">
        <w:rPr>
          <w:i/>
        </w:rPr>
        <w:t>Criminal Code</w:t>
      </w:r>
      <w:r w:rsidR="00D56687" w:rsidRPr="00E27513">
        <w:t>.</w:t>
      </w:r>
    </w:p>
    <w:p w:rsidR="00D56687" w:rsidRPr="00E27513" w:rsidRDefault="00D56687" w:rsidP="00564901">
      <w:pPr>
        <w:pStyle w:val="ActHead5"/>
      </w:pPr>
      <w:bookmarkStart w:id="146" w:name="_Toc482604337"/>
      <w:r w:rsidRPr="00E27513">
        <w:rPr>
          <w:rStyle w:val="CharSectno"/>
        </w:rPr>
        <w:t>3A.07</w:t>
      </w:r>
      <w:r w:rsidR="00564901" w:rsidRPr="00E27513">
        <w:t xml:space="preserve">  </w:t>
      </w:r>
      <w:r w:rsidRPr="00E27513">
        <w:t>Offence if airside special event zone manager allows unauthorised movement</w:t>
      </w:r>
      <w:bookmarkEnd w:id="146"/>
    </w:p>
    <w:p w:rsidR="00D56687" w:rsidRPr="00E27513" w:rsidRDefault="00D56687" w:rsidP="00564901">
      <w:pPr>
        <w:pStyle w:val="subsection"/>
      </w:pPr>
      <w:r w:rsidRPr="00E27513">
        <w:tab/>
        <w:t>(1)</w:t>
      </w:r>
      <w:r w:rsidRPr="00E27513">
        <w:tab/>
        <w:t>For subsection</w:t>
      </w:r>
      <w:r w:rsidR="00E27513">
        <w:t> </w:t>
      </w:r>
      <w:r w:rsidRPr="00E27513">
        <w:t>36A(3) of the Act, a person commits an offence if:</w:t>
      </w:r>
    </w:p>
    <w:p w:rsidR="00D56687" w:rsidRPr="00E27513" w:rsidRDefault="00D56687" w:rsidP="00564901">
      <w:pPr>
        <w:pStyle w:val="paragraph"/>
      </w:pPr>
      <w:r w:rsidRPr="00E27513">
        <w:tab/>
        <w:t>(a)</w:t>
      </w:r>
      <w:r w:rsidRPr="00E27513">
        <w:tab/>
        <w:t>an airside special event zone is in force; and</w:t>
      </w:r>
    </w:p>
    <w:p w:rsidR="00D56687" w:rsidRPr="00E27513" w:rsidRDefault="00D56687" w:rsidP="00564901">
      <w:pPr>
        <w:pStyle w:val="paragraph"/>
      </w:pPr>
      <w:r w:rsidRPr="00E27513">
        <w:tab/>
        <w:t>(b)</w:t>
      </w:r>
      <w:r w:rsidRPr="00E27513">
        <w:tab/>
        <w:t>the person is the airside special event zone manager for the airside special event zone; and</w:t>
      </w:r>
    </w:p>
    <w:p w:rsidR="00D56687" w:rsidRPr="00E27513" w:rsidRDefault="00D56687" w:rsidP="00564901">
      <w:pPr>
        <w:pStyle w:val="paragraph"/>
      </w:pPr>
      <w:r w:rsidRPr="00E27513">
        <w:tab/>
        <w:t>(c)</w:t>
      </w:r>
      <w:r w:rsidRPr="00E27513">
        <w:tab/>
        <w:t>another person (the</w:t>
      </w:r>
      <w:r w:rsidRPr="00E27513">
        <w:rPr>
          <w:b/>
          <w:i/>
        </w:rPr>
        <w:t xml:space="preserve"> transient person</w:t>
      </w:r>
      <w:r w:rsidRPr="00E27513">
        <w:t>) who is in the airside special event zone moves from the zone into any of the following:</w:t>
      </w:r>
    </w:p>
    <w:p w:rsidR="00D56687" w:rsidRPr="00E27513" w:rsidRDefault="00D56687" w:rsidP="00564901">
      <w:pPr>
        <w:pStyle w:val="paragraphsub"/>
      </w:pPr>
      <w:r w:rsidRPr="00E27513">
        <w:tab/>
        <w:t>(i)</w:t>
      </w:r>
      <w:r w:rsidRPr="00E27513">
        <w:tab/>
        <w:t>a part of a landside security zone that is outside a landside special event zone that is in force;</w:t>
      </w:r>
    </w:p>
    <w:p w:rsidR="00D56687" w:rsidRPr="00E27513" w:rsidRDefault="00D56687" w:rsidP="00564901">
      <w:pPr>
        <w:pStyle w:val="paragraphsub"/>
      </w:pPr>
      <w:r w:rsidRPr="00E27513">
        <w:tab/>
        <w:t>(ii)</w:t>
      </w:r>
      <w:r w:rsidRPr="00E27513">
        <w:tab/>
        <w:t>a part of an airside security zone that is outside an airside special event zone that is in force;</w:t>
      </w:r>
    </w:p>
    <w:p w:rsidR="00D56687" w:rsidRPr="00E27513" w:rsidRDefault="00D56687" w:rsidP="00564901">
      <w:pPr>
        <w:pStyle w:val="paragraphsub"/>
      </w:pPr>
      <w:r w:rsidRPr="00E27513">
        <w:tab/>
        <w:t>(iii)</w:t>
      </w:r>
      <w:r w:rsidRPr="00E27513">
        <w:tab/>
        <w:t>a part of the airside area that is outside an airside special event zone that is in force; and</w:t>
      </w:r>
    </w:p>
    <w:p w:rsidR="00D56687" w:rsidRPr="00E27513" w:rsidRDefault="00D56687" w:rsidP="00564901">
      <w:pPr>
        <w:pStyle w:val="paragraph"/>
      </w:pPr>
      <w:r w:rsidRPr="00E27513">
        <w:tab/>
        <w:t>(d)</w:t>
      </w:r>
      <w:r w:rsidRPr="00E27513">
        <w:tab/>
        <w:t>the transient person is not authorised by the Act or by these Regulations to enter the zone or area.</w:t>
      </w:r>
    </w:p>
    <w:p w:rsidR="00D56687" w:rsidRPr="00E27513" w:rsidRDefault="00564901" w:rsidP="00D56687">
      <w:pPr>
        <w:pStyle w:val="Penalty"/>
      </w:pPr>
      <w:r w:rsidRPr="00E27513">
        <w:t>Penalty:</w:t>
      </w:r>
      <w:r w:rsidRPr="00E27513">
        <w:tab/>
      </w:r>
      <w:r w:rsidR="00FF7CCE"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strict liability</w:t>
      </w:r>
      <w:r w:rsidR="00D56687" w:rsidRPr="00E27513">
        <w:t xml:space="preserve"> see section</w:t>
      </w:r>
      <w:r w:rsidR="00E27513">
        <w:t> </w:t>
      </w:r>
      <w:r w:rsidR="00D56687" w:rsidRPr="00E27513">
        <w:t xml:space="preserve">6.1 of the </w:t>
      </w:r>
      <w:r w:rsidR="00D56687" w:rsidRPr="00E27513">
        <w:rPr>
          <w:i/>
        </w:rPr>
        <w:t>Criminal Code</w:t>
      </w:r>
      <w:r w:rsidR="00D56687" w:rsidRPr="00E27513">
        <w:t>.</w:t>
      </w:r>
    </w:p>
    <w:p w:rsidR="00D56687" w:rsidRPr="00E27513" w:rsidRDefault="00564901" w:rsidP="00564901">
      <w:pPr>
        <w:pStyle w:val="ActHead3"/>
        <w:pageBreakBefore/>
      </w:pPr>
      <w:bookmarkStart w:id="147" w:name="_Toc482604338"/>
      <w:r w:rsidRPr="00E27513">
        <w:rPr>
          <w:rStyle w:val="CharDivNo"/>
        </w:rPr>
        <w:t>Division</w:t>
      </w:r>
      <w:r w:rsidR="00E27513" w:rsidRPr="00E27513">
        <w:rPr>
          <w:rStyle w:val="CharDivNo"/>
        </w:rPr>
        <w:t> </w:t>
      </w:r>
      <w:r w:rsidR="00D56687" w:rsidRPr="00E27513">
        <w:rPr>
          <w:rStyle w:val="CharDivNo"/>
        </w:rPr>
        <w:t>3A.3</w:t>
      </w:r>
      <w:r w:rsidRPr="00E27513">
        <w:t>—</w:t>
      </w:r>
      <w:r w:rsidR="00D56687" w:rsidRPr="00E27513">
        <w:rPr>
          <w:rStyle w:val="CharDivText"/>
        </w:rPr>
        <w:t>Landside special event zones</w:t>
      </w:r>
      <w:bookmarkEnd w:id="147"/>
    </w:p>
    <w:p w:rsidR="00D56687" w:rsidRPr="00E27513" w:rsidRDefault="00564901" w:rsidP="00564901">
      <w:pPr>
        <w:pStyle w:val="ActHead4"/>
      </w:pPr>
      <w:bookmarkStart w:id="148" w:name="_Toc482604339"/>
      <w:r w:rsidRPr="00E27513">
        <w:rPr>
          <w:rStyle w:val="CharSubdNo"/>
        </w:rPr>
        <w:t>Subdivision</w:t>
      </w:r>
      <w:r w:rsidR="00E27513" w:rsidRPr="00E27513">
        <w:rPr>
          <w:rStyle w:val="CharSubdNo"/>
        </w:rPr>
        <w:t> </w:t>
      </w:r>
      <w:r w:rsidR="00D56687" w:rsidRPr="00E27513">
        <w:rPr>
          <w:rStyle w:val="CharSubdNo"/>
        </w:rPr>
        <w:t>3A.3.1</w:t>
      </w:r>
      <w:r w:rsidRPr="00E27513">
        <w:t>—</w:t>
      </w:r>
      <w:r w:rsidR="00D56687" w:rsidRPr="00E27513">
        <w:rPr>
          <w:rStyle w:val="CharSubdText"/>
        </w:rPr>
        <w:t>Application for a landside special event zone</w:t>
      </w:r>
      <w:bookmarkEnd w:id="148"/>
    </w:p>
    <w:p w:rsidR="00D56687" w:rsidRPr="00E27513" w:rsidRDefault="00D56687" w:rsidP="00564901">
      <w:pPr>
        <w:pStyle w:val="ActHead5"/>
      </w:pPr>
      <w:bookmarkStart w:id="149" w:name="_Toc482604340"/>
      <w:r w:rsidRPr="00E27513">
        <w:rPr>
          <w:rStyle w:val="CharSectno"/>
        </w:rPr>
        <w:t>3A.08</w:t>
      </w:r>
      <w:r w:rsidR="00564901" w:rsidRPr="00E27513">
        <w:t xml:space="preserve">  </w:t>
      </w:r>
      <w:r w:rsidRPr="00E27513">
        <w:t>Application for a landside special event zone</w:t>
      </w:r>
      <w:bookmarkEnd w:id="149"/>
    </w:p>
    <w:p w:rsidR="00D56687" w:rsidRPr="00E27513" w:rsidRDefault="00623A5B" w:rsidP="00564901">
      <w:pPr>
        <w:pStyle w:val="subsection"/>
      </w:pPr>
      <w:r w:rsidRPr="00E27513">
        <w:tab/>
        <w:t>(1)</w:t>
      </w:r>
      <w:r w:rsidR="00D56687" w:rsidRPr="00E27513">
        <w:tab/>
        <w:t>For section</w:t>
      </w:r>
      <w:r w:rsidR="00E27513">
        <w:t> </w:t>
      </w:r>
      <w:r w:rsidR="00D56687" w:rsidRPr="00E27513">
        <w:t>133 of the Act, an aviation industry participant may apply in writing to the Secretary for the Secretary to establish a landside special event zone under section</w:t>
      </w:r>
      <w:r w:rsidR="00E27513">
        <w:t> </w:t>
      </w:r>
      <w:r w:rsidR="00D56687" w:rsidRPr="00E27513">
        <w:t>33A of the Act.</w:t>
      </w:r>
    </w:p>
    <w:p w:rsidR="00D56687" w:rsidRPr="00E27513" w:rsidRDefault="00D56687" w:rsidP="00564901">
      <w:pPr>
        <w:pStyle w:val="subsection"/>
      </w:pPr>
      <w:r w:rsidRPr="00E27513">
        <w:tab/>
        <w:t>(2)</w:t>
      </w:r>
      <w:r w:rsidRPr="00E27513">
        <w:tab/>
        <w:t>The application must contain the following information:</w:t>
      </w:r>
    </w:p>
    <w:p w:rsidR="00D56687" w:rsidRPr="00E27513" w:rsidRDefault="00D56687" w:rsidP="00564901">
      <w:pPr>
        <w:pStyle w:val="paragraph"/>
      </w:pPr>
      <w:r w:rsidRPr="00E27513">
        <w:tab/>
        <w:t>(a)</w:t>
      </w:r>
      <w:r w:rsidRPr="00E27513">
        <w:tab/>
        <w:t>the name and contact details of the aviation industry participant;</w:t>
      </w:r>
    </w:p>
    <w:p w:rsidR="00FF7CCE" w:rsidRPr="00E27513" w:rsidRDefault="00FF7CCE" w:rsidP="00FF7CCE">
      <w:pPr>
        <w:pStyle w:val="paragraph"/>
      </w:pPr>
      <w:r w:rsidRPr="00E27513">
        <w:tab/>
        <w:t>(aa)</w:t>
      </w:r>
      <w:r w:rsidRPr="00E27513">
        <w:tab/>
        <w:t>if the aviation industry participant is not the operator of the airport at which the landside special event zone is proposed to be established—details of the consultation undertaken by the aviation industry participant with the airport operator about the establishment of the proposed landside special event zone;</w:t>
      </w:r>
    </w:p>
    <w:p w:rsidR="00D56687" w:rsidRPr="00E27513" w:rsidRDefault="00D56687" w:rsidP="00564901">
      <w:pPr>
        <w:pStyle w:val="paragraph"/>
      </w:pPr>
      <w:r w:rsidRPr="00E27513">
        <w:tab/>
        <w:t>(b)</w:t>
      </w:r>
      <w:r w:rsidRPr="00E27513">
        <w:tab/>
        <w:t>a map showing the proposed landside special event zone including entry points into the zone and exit points out of the zone;</w:t>
      </w:r>
    </w:p>
    <w:p w:rsidR="00D56687" w:rsidRPr="00E27513" w:rsidRDefault="00D56687" w:rsidP="00564901">
      <w:pPr>
        <w:pStyle w:val="paragraph"/>
      </w:pPr>
      <w:r w:rsidRPr="00E27513">
        <w:tab/>
        <w:t>(c)</w:t>
      </w:r>
      <w:r w:rsidRPr="00E27513">
        <w:tab/>
        <w:t>a description of the proposed event to be held in the proposed landside special event zone;</w:t>
      </w:r>
    </w:p>
    <w:p w:rsidR="00D56687" w:rsidRPr="00E27513" w:rsidRDefault="00D56687" w:rsidP="00564901">
      <w:pPr>
        <w:pStyle w:val="paragraph"/>
      </w:pPr>
      <w:r w:rsidRPr="00E27513">
        <w:tab/>
        <w:t>(d)</w:t>
      </w:r>
      <w:r w:rsidRPr="00E27513">
        <w:tab/>
        <w:t>the period (or periods) during which the proposed landside special event zone will be in force;</w:t>
      </w:r>
    </w:p>
    <w:p w:rsidR="00D56687" w:rsidRPr="00E27513" w:rsidRDefault="00D56687" w:rsidP="00564901">
      <w:pPr>
        <w:pStyle w:val="paragraph"/>
      </w:pPr>
      <w:r w:rsidRPr="00E27513">
        <w:tab/>
        <w:t>(e)</w:t>
      </w:r>
      <w:r w:rsidRPr="00E27513">
        <w:tab/>
        <w:t>an estimate of the number of people who will attend the event to be held in the proposed landside special event zone including an explanation of how that estimate was calculated;</w:t>
      </w:r>
    </w:p>
    <w:p w:rsidR="00D56687" w:rsidRPr="00E27513" w:rsidRDefault="00D56687" w:rsidP="00564901">
      <w:pPr>
        <w:pStyle w:val="paragraph"/>
      </w:pPr>
      <w:r w:rsidRPr="00E27513">
        <w:tab/>
        <w:t>(f)</w:t>
      </w:r>
      <w:r w:rsidRPr="00E27513">
        <w:tab/>
        <w:t>a description of any security risks with respect to the event to be held in the proposed landside special event zone;</w:t>
      </w:r>
    </w:p>
    <w:p w:rsidR="00D56687" w:rsidRPr="00E27513" w:rsidRDefault="00D56687" w:rsidP="00564901">
      <w:pPr>
        <w:pStyle w:val="paragraph"/>
      </w:pPr>
      <w:r w:rsidRPr="00E27513">
        <w:tab/>
        <w:t>(g)</w:t>
      </w:r>
      <w:r w:rsidRPr="00E27513">
        <w:tab/>
        <w:t>an explanation of how the security risks were identified;</w:t>
      </w:r>
    </w:p>
    <w:p w:rsidR="00D56687" w:rsidRPr="00E27513" w:rsidRDefault="00D56687" w:rsidP="00564901">
      <w:pPr>
        <w:pStyle w:val="paragraph"/>
      </w:pPr>
      <w:r w:rsidRPr="00E27513">
        <w:tab/>
        <w:t>(h)</w:t>
      </w:r>
      <w:r w:rsidRPr="00E27513">
        <w:tab/>
        <w:t>details of the measures that the aviation industry participant will take to manage and mitigate security risks resulting from the event that will be held in the proposed landside special event zone.</w:t>
      </w:r>
    </w:p>
    <w:p w:rsidR="00891222" w:rsidRPr="00E27513" w:rsidRDefault="00891222" w:rsidP="00891222">
      <w:pPr>
        <w:pStyle w:val="notetext"/>
      </w:pPr>
      <w:r w:rsidRPr="00E27513">
        <w:t>Note:</w:t>
      </w:r>
      <w:r w:rsidRPr="00E27513">
        <w:tab/>
        <w:t>If an aviation industry participant needs to revise or make alterations to its transport security program for the purposes of managing and mitigating security risks resulting from a proposed event to be held in a proposed landside special event zone, the aviation industry participant must request the Secretary’s approval, see sections</w:t>
      </w:r>
      <w:r w:rsidR="00E27513">
        <w:t> </w:t>
      </w:r>
      <w:r w:rsidRPr="00E27513">
        <w:t>22 and 23A of the Act.</w:t>
      </w:r>
    </w:p>
    <w:p w:rsidR="00D56687" w:rsidRPr="00E27513" w:rsidRDefault="00D56687" w:rsidP="00564901">
      <w:pPr>
        <w:pStyle w:val="ActHead5"/>
      </w:pPr>
      <w:bookmarkStart w:id="150" w:name="_Toc482604341"/>
      <w:r w:rsidRPr="00E27513">
        <w:rPr>
          <w:rStyle w:val="CharSectno"/>
        </w:rPr>
        <w:t>3A.09</w:t>
      </w:r>
      <w:r w:rsidR="00564901" w:rsidRPr="00E27513">
        <w:t xml:space="preserve">  </w:t>
      </w:r>
      <w:r w:rsidRPr="00E27513">
        <w:t>Further information about applications</w:t>
      </w:r>
      <w:bookmarkEnd w:id="150"/>
      <w:r w:rsidRPr="00E27513">
        <w:t xml:space="preserve"> </w:t>
      </w:r>
    </w:p>
    <w:p w:rsidR="00D56687" w:rsidRPr="00E27513" w:rsidRDefault="00D56687" w:rsidP="00564901">
      <w:pPr>
        <w:pStyle w:val="subsection"/>
      </w:pPr>
      <w:r w:rsidRPr="00E27513">
        <w:tab/>
        <w:t>(1)</w:t>
      </w:r>
      <w:r w:rsidRPr="00E27513">
        <w:tab/>
        <w:t>The Secretary may request that the applicant provide the Secretary with further information about the application.</w:t>
      </w:r>
    </w:p>
    <w:p w:rsidR="00D56687" w:rsidRPr="00E27513" w:rsidRDefault="00D56687" w:rsidP="00564901">
      <w:pPr>
        <w:pStyle w:val="subsection"/>
      </w:pPr>
      <w:r w:rsidRPr="00E27513">
        <w:tab/>
        <w:t>(2)</w:t>
      </w:r>
      <w:r w:rsidRPr="00E27513">
        <w:tab/>
        <w:t>The Secretary may refuse to consider the application until the applicant gives the Secretary the information.</w:t>
      </w:r>
    </w:p>
    <w:p w:rsidR="00D56687" w:rsidRPr="00E27513" w:rsidRDefault="00D56687" w:rsidP="00564901">
      <w:pPr>
        <w:pStyle w:val="ActHead5"/>
      </w:pPr>
      <w:bookmarkStart w:id="151" w:name="_Toc482604342"/>
      <w:r w:rsidRPr="00E27513">
        <w:rPr>
          <w:rStyle w:val="CharSectno"/>
        </w:rPr>
        <w:t>3A.10</w:t>
      </w:r>
      <w:r w:rsidR="00564901" w:rsidRPr="00E27513">
        <w:t xml:space="preserve">  </w:t>
      </w:r>
      <w:r w:rsidRPr="00E27513">
        <w:t>Notices</w:t>
      </w:r>
      <w:bookmarkEnd w:id="151"/>
      <w:r w:rsidRPr="00E27513">
        <w:t xml:space="preserve"> </w:t>
      </w:r>
    </w:p>
    <w:p w:rsidR="00D56687" w:rsidRPr="00E27513" w:rsidRDefault="00D56687" w:rsidP="00564901">
      <w:pPr>
        <w:pStyle w:val="subsection"/>
      </w:pPr>
      <w:r w:rsidRPr="00E27513">
        <w:tab/>
      </w:r>
      <w:r w:rsidRPr="00E27513">
        <w:tab/>
        <w:t>If:</w:t>
      </w:r>
    </w:p>
    <w:p w:rsidR="00D56687" w:rsidRPr="00E27513" w:rsidRDefault="00D56687" w:rsidP="00564901">
      <w:pPr>
        <w:pStyle w:val="paragraph"/>
      </w:pPr>
      <w:r w:rsidRPr="00E27513">
        <w:tab/>
        <w:t>(a)</w:t>
      </w:r>
      <w:r w:rsidRPr="00E27513">
        <w:tab/>
        <w:t>the Secretary gives the operator of a security controlled airport a notice establishing a landside special event zone under section</w:t>
      </w:r>
      <w:r w:rsidR="00E27513">
        <w:t> </w:t>
      </w:r>
      <w:r w:rsidRPr="00E27513">
        <w:t>33A of the Act; and</w:t>
      </w:r>
    </w:p>
    <w:p w:rsidR="00D56687" w:rsidRPr="00E27513" w:rsidRDefault="00D56687" w:rsidP="00564901">
      <w:pPr>
        <w:pStyle w:val="paragraph"/>
      </w:pPr>
      <w:r w:rsidRPr="00E27513">
        <w:tab/>
        <w:t>(b)</w:t>
      </w:r>
      <w:r w:rsidRPr="00E27513">
        <w:tab/>
        <w:t>the landside special event zone manager is not the operator of the airport in which the event zone is established;</w:t>
      </w:r>
    </w:p>
    <w:p w:rsidR="00D56687" w:rsidRPr="00E27513" w:rsidRDefault="00D56687" w:rsidP="00564901">
      <w:pPr>
        <w:pStyle w:val="subsection2"/>
      </w:pPr>
      <w:r w:rsidRPr="00E27513">
        <w:t>the Secretary must provide the landside special event zone manager with a copy of the notice.</w:t>
      </w:r>
    </w:p>
    <w:p w:rsidR="00D56687" w:rsidRPr="00E27513" w:rsidRDefault="00564901" w:rsidP="00564901">
      <w:pPr>
        <w:pStyle w:val="notetext"/>
      </w:pPr>
      <w:r w:rsidRPr="00E27513">
        <w:t>Note:</w:t>
      </w:r>
      <w:r w:rsidRPr="00E27513">
        <w:tab/>
      </w:r>
      <w:r w:rsidR="00D56687" w:rsidRPr="00E27513">
        <w:t>The notice establishing a landside special event zone includes a map of the airport showing the boundaries of the landside special event zone and specifies the period (or periods) during which the event zone is in force.</w:t>
      </w:r>
    </w:p>
    <w:p w:rsidR="00D56687" w:rsidRPr="00E27513" w:rsidRDefault="00564901" w:rsidP="00564901">
      <w:pPr>
        <w:pStyle w:val="ActHead4"/>
      </w:pPr>
      <w:bookmarkStart w:id="152" w:name="_Toc482604343"/>
      <w:r w:rsidRPr="00E27513">
        <w:rPr>
          <w:rStyle w:val="CharSubdNo"/>
        </w:rPr>
        <w:t>Subdivision</w:t>
      </w:r>
      <w:r w:rsidR="00E27513" w:rsidRPr="00E27513">
        <w:rPr>
          <w:rStyle w:val="CharSubdNo"/>
        </w:rPr>
        <w:t> </w:t>
      </w:r>
      <w:r w:rsidR="00D56687" w:rsidRPr="00E27513">
        <w:rPr>
          <w:rStyle w:val="CharSubdNo"/>
        </w:rPr>
        <w:t>3A.3.2</w:t>
      </w:r>
      <w:r w:rsidRPr="00E27513">
        <w:t>—</w:t>
      </w:r>
      <w:r w:rsidR="00D56687" w:rsidRPr="00E27513">
        <w:rPr>
          <w:rStyle w:val="CharSubdText"/>
        </w:rPr>
        <w:t>Requirements for landside special event zones</w:t>
      </w:r>
      <w:bookmarkEnd w:id="152"/>
    </w:p>
    <w:p w:rsidR="00830AFB" w:rsidRPr="00E27513" w:rsidRDefault="00830AFB" w:rsidP="00830AFB">
      <w:pPr>
        <w:pStyle w:val="ActHead5"/>
      </w:pPr>
      <w:bookmarkStart w:id="153" w:name="_Toc482604344"/>
      <w:r w:rsidRPr="00E27513">
        <w:rPr>
          <w:rStyle w:val="CharSectno"/>
        </w:rPr>
        <w:t>3A.11</w:t>
      </w:r>
      <w:r w:rsidRPr="00E27513">
        <w:t xml:space="preserve">  Requirements for landside special event zones</w:t>
      </w:r>
      <w:bookmarkEnd w:id="153"/>
    </w:p>
    <w:p w:rsidR="00830AFB" w:rsidRPr="00E27513" w:rsidRDefault="00830AFB" w:rsidP="00830AFB">
      <w:pPr>
        <w:pStyle w:val="subsection"/>
      </w:pPr>
      <w:r w:rsidRPr="00E27513">
        <w:tab/>
        <w:t>(1)</w:t>
      </w:r>
      <w:r w:rsidRPr="00E27513">
        <w:tab/>
        <w:t>This regulation prescribes requirements for the purposes of section</w:t>
      </w:r>
      <w:r w:rsidR="00E27513">
        <w:t> </w:t>
      </w:r>
      <w:r w:rsidRPr="00E27513">
        <w:t>38A of the Act in relation to landside special event zones.</w:t>
      </w:r>
    </w:p>
    <w:p w:rsidR="00830AFB" w:rsidRPr="00E27513" w:rsidRDefault="00830AFB" w:rsidP="00830AFB">
      <w:pPr>
        <w:pStyle w:val="subsection"/>
      </w:pPr>
      <w:r w:rsidRPr="00E27513">
        <w:tab/>
        <w:t>(2)</w:t>
      </w:r>
      <w:r w:rsidRPr="00E27513">
        <w:tab/>
        <w:t>A person commits an offence if:</w:t>
      </w:r>
    </w:p>
    <w:p w:rsidR="00830AFB" w:rsidRPr="00E27513" w:rsidRDefault="00830AFB" w:rsidP="00830AFB">
      <w:pPr>
        <w:pStyle w:val="paragraph"/>
      </w:pPr>
      <w:r w:rsidRPr="00E27513">
        <w:tab/>
        <w:t>(a)</w:t>
      </w:r>
      <w:r w:rsidRPr="00E27513">
        <w:tab/>
        <w:t>a landside special event zone is established within the landside area of an airport; and</w:t>
      </w:r>
    </w:p>
    <w:p w:rsidR="00830AFB" w:rsidRPr="00E27513" w:rsidRDefault="00830AFB" w:rsidP="00830AFB">
      <w:pPr>
        <w:pStyle w:val="paragraph"/>
      </w:pPr>
      <w:r w:rsidRPr="00E27513">
        <w:tab/>
        <w:t>(b)</w:t>
      </w:r>
      <w:r w:rsidRPr="00E27513">
        <w:tab/>
        <w:t>the person is the landside special event zone manager in respect of that zone; and</w:t>
      </w:r>
    </w:p>
    <w:p w:rsidR="00830AFB" w:rsidRPr="00E27513" w:rsidRDefault="00830AFB" w:rsidP="00830AFB">
      <w:pPr>
        <w:pStyle w:val="paragraph"/>
      </w:pPr>
      <w:r w:rsidRPr="00E27513">
        <w:tab/>
        <w:t>(c)</w:t>
      </w:r>
      <w:r w:rsidRPr="00E27513">
        <w:tab/>
        <w:t>the person fails to delineate the boundaries of that zone.</w:t>
      </w:r>
    </w:p>
    <w:p w:rsidR="00830AFB" w:rsidRPr="00E27513" w:rsidRDefault="00830AFB" w:rsidP="00830AFB">
      <w:pPr>
        <w:pStyle w:val="Penalty"/>
      </w:pPr>
      <w:r w:rsidRPr="00E27513">
        <w:t>Penalty:</w:t>
      </w:r>
    </w:p>
    <w:p w:rsidR="00830AFB" w:rsidRPr="00E27513" w:rsidRDefault="00830AFB" w:rsidP="00830AFB">
      <w:pPr>
        <w:pStyle w:val="paragraph"/>
      </w:pPr>
      <w:r w:rsidRPr="00E27513">
        <w:tab/>
        <w:t>(a)</w:t>
      </w:r>
      <w:r w:rsidRPr="00E27513">
        <w:tab/>
        <w:t>for an offence committed by an airport operator or an aircraft operator—200 penalty units; or</w:t>
      </w:r>
    </w:p>
    <w:p w:rsidR="00830AFB" w:rsidRPr="00E27513" w:rsidRDefault="00830AFB" w:rsidP="00830AFB">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830AFB" w:rsidRPr="00E27513" w:rsidRDefault="00830AFB" w:rsidP="00830AFB">
      <w:pPr>
        <w:pStyle w:val="paragraph"/>
      </w:pPr>
      <w:r w:rsidRPr="00E27513">
        <w:tab/>
        <w:t>(c)</w:t>
      </w:r>
      <w:r w:rsidRPr="00E27513">
        <w:tab/>
        <w:t>for an offence committed by an accredited air cargo agent—50 penalty units.</w:t>
      </w:r>
    </w:p>
    <w:p w:rsidR="00830AFB" w:rsidRPr="00E27513" w:rsidRDefault="00830AFB" w:rsidP="00830AFB">
      <w:pPr>
        <w:pStyle w:val="subsection"/>
      </w:pPr>
      <w:r w:rsidRPr="00E27513">
        <w:tab/>
        <w:t>(3)</w:t>
      </w:r>
      <w:r w:rsidRPr="00E27513">
        <w:tab/>
        <w:t>A person commits an offence if:</w:t>
      </w:r>
    </w:p>
    <w:p w:rsidR="00830AFB" w:rsidRPr="00E27513" w:rsidRDefault="00830AFB" w:rsidP="00830AFB">
      <w:pPr>
        <w:pStyle w:val="paragraph"/>
      </w:pPr>
      <w:r w:rsidRPr="00E27513">
        <w:tab/>
        <w:t>(a)</w:t>
      </w:r>
      <w:r w:rsidRPr="00E27513">
        <w:tab/>
        <w:t>a landside special event zone is established within the landside area of an airport; and</w:t>
      </w:r>
    </w:p>
    <w:p w:rsidR="00830AFB" w:rsidRPr="00E27513" w:rsidRDefault="00830AFB" w:rsidP="00830AFB">
      <w:pPr>
        <w:pStyle w:val="paragraph"/>
      </w:pPr>
      <w:r w:rsidRPr="00E27513">
        <w:tab/>
        <w:t>(b)</w:t>
      </w:r>
      <w:r w:rsidRPr="00E27513">
        <w:tab/>
        <w:t>the person is the landside special event zone manager in respect of that zone; and</w:t>
      </w:r>
    </w:p>
    <w:p w:rsidR="00830AFB" w:rsidRPr="00E27513" w:rsidRDefault="00830AFB" w:rsidP="00830AFB">
      <w:pPr>
        <w:pStyle w:val="paragraph"/>
      </w:pPr>
      <w:r w:rsidRPr="00E27513">
        <w:tab/>
        <w:t>(c)</w:t>
      </w:r>
      <w:r w:rsidRPr="00E27513">
        <w:tab/>
        <w:t>the person fails to notify relevant aviation industry participants of either or both of the following:</w:t>
      </w:r>
    </w:p>
    <w:p w:rsidR="00830AFB" w:rsidRPr="00E27513" w:rsidRDefault="00830AFB" w:rsidP="00830AFB">
      <w:pPr>
        <w:pStyle w:val="paragraphsub"/>
      </w:pPr>
      <w:r w:rsidRPr="00E27513">
        <w:tab/>
        <w:t>(i)</w:t>
      </w:r>
      <w:r w:rsidRPr="00E27513">
        <w:tab/>
        <w:t>when the zone is in force;</w:t>
      </w:r>
    </w:p>
    <w:p w:rsidR="00830AFB" w:rsidRPr="00E27513" w:rsidRDefault="00830AFB" w:rsidP="00830AFB">
      <w:pPr>
        <w:pStyle w:val="paragraphsub"/>
      </w:pPr>
      <w:r w:rsidRPr="00E27513">
        <w:tab/>
        <w:t>(ii)</w:t>
      </w:r>
      <w:r w:rsidRPr="00E27513">
        <w:tab/>
        <w:t>when the zone ceases to be in force.</w:t>
      </w:r>
    </w:p>
    <w:p w:rsidR="00830AFB" w:rsidRPr="00E27513" w:rsidRDefault="00830AFB" w:rsidP="00830AFB">
      <w:pPr>
        <w:pStyle w:val="Penalty"/>
      </w:pPr>
      <w:r w:rsidRPr="00E27513">
        <w:t>Penalty:</w:t>
      </w:r>
    </w:p>
    <w:p w:rsidR="00830AFB" w:rsidRPr="00E27513" w:rsidRDefault="00830AFB" w:rsidP="00830AFB">
      <w:pPr>
        <w:pStyle w:val="paragraph"/>
      </w:pPr>
      <w:r w:rsidRPr="00E27513">
        <w:tab/>
        <w:t>(a)</w:t>
      </w:r>
      <w:r w:rsidRPr="00E27513">
        <w:tab/>
        <w:t>for an offence committed by an airport operator or an aircraft operator—200 penalty units; or</w:t>
      </w:r>
    </w:p>
    <w:p w:rsidR="00830AFB" w:rsidRPr="00E27513" w:rsidRDefault="00830AFB" w:rsidP="00830AFB">
      <w:pPr>
        <w:pStyle w:val="paragraph"/>
      </w:pPr>
      <w:r w:rsidRPr="00E27513">
        <w:tab/>
        <w:t>(b)</w:t>
      </w:r>
      <w:r w:rsidRPr="00E27513">
        <w:tab/>
        <w:t xml:space="preserve">for an offence committed by an aviation industry participant other than an accredited air cargo agent or a participant covered by </w:t>
      </w:r>
      <w:r w:rsidR="00E27513">
        <w:t>paragraph (</w:t>
      </w:r>
      <w:r w:rsidRPr="00E27513">
        <w:t>a)—100 penalty units; or</w:t>
      </w:r>
    </w:p>
    <w:p w:rsidR="00830AFB" w:rsidRPr="00E27513" w:rsidRDefault="00830AFB" w:rsidP="00830AFB">
      <w:pPr>
        <w:pStyle w:val="paragraph"/>
      </w:pPr>
      <w:r w:rsidRPr="00E27513">
        <w:tab/>
        <w:t>(c)</w:t>
      </w:r>
      <w:r w:rsidRPr="00E27513">
        <w:tab/>
        <w:t>for an offence committed by an accredited air cargo agent—50 penalty units.</w:t>
      </w:r>
    </w:p>
    <w:p w:rsidR="00830AFB" w:rsidRPr="00E27513" w:rsidRDefault="00830AFB" w:rsidP="00830AFB">
      <w:pPr>
        <w:pStyle w:val="subsection"/>
      </w:pPr>
      <w:r w:rsidRPr="00E27513">
        <w:tab/>
        <w:t>(4)</w:t>
      </w:r>
      <w:r w:rsidRPr="00E27513">
        <w:tab/>
        <w:t>In this regulation:</w:t>
      </w:r>
    </w:p>
    <w:p w:rsidR="00830AFB" w:rsidRPr="00E27513" w:rsidRDefault="00830AFB" w:rsidP="00830AFB">
      <w:pPr>
        <w:pStyle w:val="Definition"/>
      </w:pPr>
      <w:r w:rsidRPr="00E27513">
        <w:rPr>
          <w:b/>
          <w:i/>
        </w:rPr>
        <w:t>relevant aviation industry participants</w:t>
      </w:r>
      <w:r w:rsidRPr="00E27513">
        <w:t>, in relation to a landside special event zone, means aviation industry participants that are, or are likely to be, affected by the operation of the zone.</w:t>
      </w:r>
    </w:p>
    <w:p w:rsidR="00D56687" w:rsidRPr="00E27513" w:rsidRDefault="00564901" w:rsidP="00564901">
      <w:pPr>
        <w:pStyle w:val="ActHead4"/>
      </w:pPr>
      <w:bookmarkStart w:id="154" w:name="_Toc482604345"/>
      <w:r w:rsidRPr="00E27513">
        <w:rPr>
          <w:rStyle w:val="CharSubdNo"/>
        </w:rPr>
        <w:t>Subdivision</w:t>
      </w:r>
      <w:r w:rsidR="00E27513" w:rsidRPr="00E27513">
        <w:rPr>
          <w:rStyle w:val="CharSubdNo"/>
        </w:rPr>
        <w:t> </w:t>
      </w:r>
      <w:r w:rsidR="00D56687" w:rsidRPr="00E27513">
        <w:rPr>
          <w:rStyle w:val="CharSubdNo"/>
        </w:rPr>
        <w:t>3A.3.3</w:t>
      </w:r>
      <w:r w:rsidRPr="00E27513">
        <w:t>—</w:t>
      </w:r>
      <w:r w:rsidR="00D56687" w:rsidRPr="00E27513">
        <w:rPr>
          <w:rStyle w:val="CharSubdText"/>
        </w:rPr>
        <w:t>Offences relating to landside special event zones</w:t>
      </w:r>
      <w:bookmarkEnd w:id="154"/>
    </w:p>
    <w:p w:rsidR="00D56687" w:rsidRPr="00E27513" w:rsidRDefault="00D56687" w:rsidP="00564901">
      <w:pPr>
        <w:pStyle w:val="ActHead5"/>
      </w:pPr>
      <w:bookmarkStart w:id="155" w:name="_Toc482604346"/>
      <w:r w:rsidRPr="00E27513">
        <w:rPr>
          <w:rStyle w:val="CharSectno"/>
        </w:rPr>
        <w:t>3A.12</w:t>
      </w:r>
      <w:r w:rsidR="00564901" w:rsidRPr="00E27513">
        <w:t xml:space="preserve">  </w:t>
      </w:r>
      <w:r w:rsidRPr="00E27513">
        <w:t>Offence if person moves out of landside special event zone</w:t>
      </w:r>
      <w:bookmarkEnd w:id="155"/>
    </w:p>
    <w:p w:rsidR="00D56687" w:rsidRPr="00E27513" w:rsidRDefault="00D56687" w:rsidP="00564901">
      <w:pPr>
        <w:pStyle w:val="subsection"/>
      </w:pPr>
      <w:r w:rsidRPr="00E27513">
        <w:tab/>
        <w:t>(1)</w:t>
      </w:r>
      <w:r w:rsidRPr="00E27513">
        <w:tab/>
        <w:t>For subsection</w:t>
      </w:r>
      <w:r w:rsidR="00E27513">
        <w:t> </w:t>
      </w:r>
      <w:r w:rsidRPr="00E27513">
        <w:t>38A(3) of the Act, a person commits an offence if:</w:t>
      </w:r>
    </w:p>
    <w:p w:rsidR="00D56687" w:rsidRPr="00E27513" w:rsidRDefault="00D56687" w:rsidP="00564901">
      <w:pPr>
        <w:pStyle w:val="paragraph"/>
      </w:pPr>
      <w:r w:rsidRPr="00E27513">
        <w:tab/>
        <w:t>(a)</w:t>
      </w:r>
      <w:r w:rsidRPr="00E27513">
        <w:tab/>
        <w:t>a landside special event zone is in force; and</w:t>
      </w:r>
    </w:p>
    <w:p w:rsidR="00D56687" w:rsidRPr="00E27513" w:rsidRDefault="00D56687" w:rsidP="00564901">
      <w:pPr>
        <w:pStyle w:val="paragraph"/>
      </w:pPr>
      <w:r w:rsidRPr="00E27513">
        <w:tab/>
        <w:t>(b)</w:t>
      </w:r>
      <w:r w:rsidRPr="00E27513">
        <w:tab/>
        <w:t>the person is in the landside special event zone; and</w:t>
      </w:r>
    </w:p>
    <w:p w:rsidR="00D56687" w:rsidRPr="00E27513" w:rsidRDefault="00D56687" w:rsidP="00564901">
      <w:pPr>
        <w:pStyle w:val="paragraph"/>
      </w:pPr>
      <w:r w:rsidRPr="00E27513">
        <w:tab/>
        <w:t>(c)</w:t>
      </w:r>
      <w:r w:rsidRPr="00E27513">
        <w:tab/>
        <w:t>the person moves from the zone into any of the following:</w:t>
      </w:r>
    </w:p>
    <w:p w:rsidR="00D56687" w:rsidRPr="00E27513" w:rsidRDefault="00D56687" w:rsidP="00564901">
      <w:pPr>
        <w:pStyle w:val="paragraphsub"/>
      </w:pPr>
      <w:r w:rsidRPr="00E27513">
        <w:tab/>
        <w:t>(i)</w:t>
      </w:r>
      <w:r w:rsidRPr="00E27513">
        <w:tab/>
        <w:t>an airside area that is outside an airside special event zone that is in force;</w:t>
      </w:r>
    </w:p>
    <w:p w:rsidR="00D56687" w:rsidRPr="00E27513" w:rsidRDefault="00D56687" w:rsidP="00564901">
      <w:pPr>
        <w:pStyle w:val="paragraphsub"/>
      </w:pPr>
      <w:r w:rsidRPr="00E27513">
        <w:tab/>
        <w:t>(ii)</w:t>
      </w:r>
      <w:r w:rsidRPr="00E27513">
        <w:tab/>
        <w:t>a part of a landside security zone that is outside a landside special event zone that is in force; and</w:t>
      </w:r>
    </w:p>
    <w:p w:rsidR="00D56687" w:rsidRPr="00E27513" w:rsidRDefault="00D56687" w:rsidP="00564901">
      <w:pPr>
        <w:pStyle w:val="paragraph"/>
      </w:pPr>
      <w:r w:rsidRPr="00E27513">
        <w:tab/>
        <w:t>(d)</w:t>
      </w:r>
      <w:r w:rsidRPr="00E27513">
        <w:tab/>
        <w:t>the person is not authorised by the Act or by these Regulations to enter the area or zone.</w:t>
      </w:r>
    </w:p>
    <w:p w:rsidR="00D56687" w:rsidRPr="00E27513" w:rsidRDefault="00564901" w:rsidP="00D56687">
      <w:pPr>
        <w:pStyle w:val="Penalty"/>
      </w:pPr>
      <w:r w:rsidRPr="00E27513">
        <w:t>Penalty:</w:t>
      </w:r>
      <w:r w:rsidRPr="00E27513">
        <w:tab/>
      </w:r>
      <w:r w:rsidR="00830AFB"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strict liability</w:t>
      </w:r>
      <w:r w:rsidR="00D56687" w:rsidRPr="00E27513">
        <w:t xml:space="preserve"> see section</w:t>
      </w:r>
      <w:r w:rsidR="00E27513">
        <w:t> </w:t>
      </w:r>
      <w:r w:rsidR="00D56687" w:rsidRPr="00E27513">
        <w:t xml:space="preserve">6.1 of the </w:t>
      </w:r>
      <w:r w:rsidR="00D56687" w:rsidRPr="00E27513">
        <w:rPr>
          <w:i/>
        </w:rPr>
        <w:t>Criminal Code</w:t>
      </w:r>
      <w:r w:rsidR="00D56687" w:rsidRPr="00E27513">
        <w:t>.</w:t>
      </w:r>
    </w:p>
    <w:p w:rsidR="00D56687" w:rsidRPr="00E27513" w:rsidRDefault="00D56687" w:rsidP="00564901">
      <w:pPr>
        <w:pStyle w:val="ActHead5"/>
      </w:pPr>
      <w:bookmarkStart w:id="156" w:name="_Toc482604347"/>
      <w:r w:rsidRPr="00E27513">
        <w:rPr>
          <w:rStyle w:val="CharSectno"/>
        </w:rPr>
        <w:t>3A.13</w:t>
      </w:r>
      <w:r w:rsidR="00564901" w:rsidRPr="00E27513">
        <w:t xml:space="preserve">  </w:t>
      </w:r>
      <w:r w:rsidRPr="00E27513">
        <w:t>Offence if landside special event zone manager allows unauthorised movement</w:t>
      </w:r>
      <w:bookmarkEnd w:id="156"/>
    </w:p>
    <w:p w:rsidR="00D56687" w:rsidRPr="00E27513" w:rsidRDefault="00D56687" w:rsidP="00564901">
      <w:pPr>
        <w:pStyle w:val="subsection"/>
      </w:pPr>
      <w:r w:rsidRPr="00E27513">
        <w:tab/>
        <w:t>(1)</w:t>
      </w:r>
      <w:r w:rsidRPr="00E27513">
        <w:tab/>
        <w:t>For subsection</w:t>
      </w:r>
      <w:r w:rsidR="00E27513">
        <w:t> </w:t>
      </w:r>
      <w:r w:rsidRPr="00E27513">
        <w:t>38A(3) of the Act, a person commits an offence if:</w:t>
      </w:r>
    </w:p>
    <w:p w:rsidR="00D56687" w:rsidRPr="00E27513" w:rsidRDefault="00D56687" w:rsidP="00564901">
      <w:pPr>
        <w:pStyle w:val="paragraph"/>
      </w:pPr>
      <w:r w:rsidRPr="00E27513">
        <w:tab/>
        <w:t>(a)</w:t>
      </w:r>
      <w:r w:rsidRPr="00E27513">
        <w:tab/>
        <w:t>a landside special event zone is in force; and</w:t>
      </w:r>
    </w:p>
    <w:p w:rsidR="00D56687" w:rsidRPr="00E27513" w:rsidRDefault="00D56687" w:rsidP="00564901">
      <w:pPr>
        <w:pStyle w:val="paragraph"/>
      </w:pPr>
      <w:r w:rsidRPr="00E27513">
        <w:tab/>
        <w:t>(b)</w:t>
      </w:r>
      <w:r w:rsidRPr="00E27513">
        <w:tab/>
        <w:t>the person is the landside special event zone manager for the landside special event zone; and</w:t>
      </w:r>
    </w:p>
    <w:p w:rsidR="00D56687" w:rsidRPr="00E27513" w:rsidRDefault="00D56687" w:rsidP="00564901">
      <w:pPr>
        <w:pStyle w:val="paragraph"/>
      </w:pPr>
      <w:r w:rsidRPr="00E27513">
        <w:tab/>
        <w:t>(c)</w:t>
      </w:r>
      <w:r w:rsidRPr="00E27513">
        <w:tab/>
        <w:t>another person (the</w:t>
      </w:r>
      <w:r w:rsidRPr="00E27513">
        <w:rPr>
          <w:b/>
          <w:i/>
        </w:rPr>
        <w:t xml:space="preserve"> transient person</w:t>
      </w:r>
      <w:r w:rsidRPr="00E27513">
        <w:t>) who is in the landside special event zone moves from the zone into any of the following:</w:t>
      </w:r>
    </w:p>
    <w:p w:rsidR="00D56687" w:rsidRPr="00E27513" w:rsidRDefault="00D56687" w:rsidP="00564901">
      <w:pPr>
        <w:pStyle w:val="paragraphsub"/>
      </w:pPr>
      <w:r w:rsidRPr="00E27513">
        <w:tab/>
        <w:t>(i)</w:t>
      </w:r>
      <w:r w:rsidRPr="00E27513">
        <w:tab/>
        <w:t>an airside area that is outside an airside special event zone that is in force;</w:t>
      </w:r>
    </w:p>
    <w:p w:rsidR="00D56687" w:rsidRPr="00E27513" w:rsidRDefault="00D56687" w:rsidP="00564901">
      <w:pPr>
        <w:pStyle w:val="paragraphsub"/>
      </w:pPr>
      <w:r w:rsidRPr="00E27513">
        <w:tab/>
        <w:t>(ii)</w:t>
      </w:r>
      <w:r w:rsidRPr="00E27513">
        <w:tab/>
        <w:t>a part of a landside security zone that is outside a landside special event zone that is in force; and</w:t>
      </w:r>
    </w:p>
    <w:p w:rsidR="00D56687" w:rsidRPr="00E27513" w:rsidRDefault="00D56687" w:rsidP="00564901">
      <w:pPr>
        <w:pStyle w:val="paragraph"/>
      </w:pPr>
      <w:r w:rsidRPr="00E27513">
        <w:tab/>
        <w:t>(d)</w:t>
      </w:r>
      <w:r w:rsidRPr="00E27513">
        <w:tab/>
        <w:t>the transient person is not authorised by the Act or by these Regulations to enter the area or zone.</w:t>
      </w:r>
    </w:p>
    <w:p w:rsidR="00D56687" w:rsidRPr="00E27513" w:rsidRDefault="00564901" w:rsidP="00D56687">
      <w:pPr>
        <w:pStyle w:val="Penalty"/>
      </w:pPr>
      <w:r w:rsidRPr="00E27513">
        <w:t>Penalty:</w:t>
      </w:r>
      <w:r w:rsidRPr="00E27513">
        <w:tab/>
      </w:r>
      <w:r w:rsidR="00830AFB" w:rsidRPr="00E27513">
        <w:t>50</w:t>
      </w:r>
      <w:r w:rsidR="00D56687" w:rsidRPr="00E27513">
        <w:t xml:space="preserve"> penalty units.</w:t>
      </w:r>
    </w:p>
    <w:p w:rsidR="00D56687" w:rsidRPr="00E27513" w:rsidRDefault="00D56687" w:rsidP="00564901">
      <w:pPr>
        <w:pStyle w:val="subsection"/>
      </w:pPr>
      <w:r w:rsidRPr="00E27513">
        <w:tab/>
        <w:t>(2)</w:t>
      </w:r>
      <w:r w:rsidRPr="00E27513">
        <w:tab/>
        <w:t>Strict liability applies to the physical elements in subregulation</w:t>
      </w:r>
      <w:r w:rsidR="00183AC8" w:rsidRPr="00E27513">
        <w:t> </w:t>
      </w:r>
      <w:r w:rsidRPr="00E27513">
        <w:t>(1).</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rPr>
        <w:t>strict liability</w:t>
      </w:r>
      <w:r w:rsidR="00D56687" w:rsidRPr="00E27513">
        <w:t xml:space="preserve"> see section</w:t>
      </w:r>
      <w:r w:rsidR="00E27513">
        <w:t> </w:t>
      </w:r>
      <w:r w:rsidR="00D56687" w:rsidRPr="00E27513">
        <w:t xml:space="preserve">6.1 of the </w:t>
      </w:r>
      <w:r w:rsidR="00D56687" w:rsidRPr="00E27513">
        <w:rPr>
          <w:i/>
        </w:rPr>
        <w:t>Criminal Code</w:t>
      </w:r>
      <w:r w:rsidR="00D56687" w:rsidRPr="00E27513">
        <w:t>.</w:t>
      </w:r>
    </w:p>
    <w:p w:rsidR="00D56687" w:rsidRPr="00E27513" w:rsidRDefault="00564901" w:rsidP="00EB2271">
      <w:pPr>
        <w:pStyle w:val="ActHead2"/>
        <w:pageBreakBefore/>
      </w:pPr>
      <w:bookmarkStart w:id="157" w:name="_Toc482604348"/>
      <w:r w:rsidRPr="00E27513">
        <w:rPr>
          <w:rStyle w:val="CharPartNo"/>
        </w:rPr>
        <w:t>Part</w:t>
      </w:r>
      <w:r w:rsidR="00E27513" w:rsidRPr="00E27513">
        <w:rPr>
          <w:rStyle w:val="CharPartNo"/>
        </w:rPr>
        <w:t> </w:t>
      </w:r>
      <w:r w:rsidR="00D56687" w:rsidRPr="00E27513">
        <w:rPr>
          <w:rStyle w:val="CharPartNo"/>
        </w:rPr>
        <w:t>4</w:t>
      </w:r>
      <w:r w:rsidRPr="00E27513">
        <w:t>—</w:t>
      </w:r>
      <w:r w:rsidR="00D56687" w:rsidRPr="00E27513">
        <w:rPr>
          <w:rStyle w:val="CharPartText"/>
        </w:rPr>
        <w:t>Other security measures</w:t>
      </w:r>
      <w:bookmarkEnd w:id="157"/>
    </w:p>
    <w:p w:rsidR="00D56687" w:rsidRPr="00E27513" w:rsidRDefault="00564901" w:rsidP="00564901">
      <w:pPr>
        <w:pStyle w:val="ActHead3"/>
      </w:pPr>
      <w:bookmarkStart w:id="158" w:name="_Toc482604349"/>
      <w:r w:rsidRPr="00E27513">
        <w:rPr>
          <w:rStyle w:val="CharDivNo"/>
        </w:rPr>
        <w:t>Division</w:t>
      </w:r>
      <w:r w:rsidR="00E27513" w:rsidRPr="00E27513">
        <w:rPr>
          <w:rStyle w:val="CharDivNo"/>
        </w:rPr>
        <w:t> </w:t>
      </w:r>
      <w:r w:rsidR="00D56687" w:rsidRPr="00E27513">
        <w:rPr>
          <w:rStyle w:val="CharDivNo"/>
        </w:rPr>
        <w:t>4.1</w:t>
      </w:r>
      <w:r w:rsidRPr="00E27513">
        <w:t>—</w:t>
      </w:r>
      <w:r w:rsidR="00D56687" w:rsidRPr="00E27513">
        <w:rPr>
          <w:rStyle w:val="CharDivText"/>
        </w:rPr>
        <w:t>Screening and clearing</w:t>
      </w:r>
      <w:bookmarkEnd w:id="158"/>
    </w:p>
    <w:p w:rsidR="00D56687" w:rsidRPr="00E27513" w:rsidRDefault="00564901" w:rsidP="00564901">
      <w:pPr>
        <w:pStyle w:val="ActHead4"/>
      </w:pPr>
      <w:bookmarkStart w:id="159" w:name="_Toc482604350"/>
      <w:r w:rsidRPr="00E27513">
        <w:rPr>
          <w:rStyle w:val="CharSubdNo"/>
        </w:rPr>
        <w:t>Subdivision</w:t>
      </w:r>
      <w:r w:rsidR="00E27513" w:rsidRPr="00E27513">
        <w:rPr>
          <w:rStyle w:val="CharSubdNo"/>
        </w:rPr>
        <w:t> </w:t>
      </w:r>
      <w:r w:rsidR="00D56687" w:rsidRPr="00E27513">
        <w:rPr>
          <w:rStyle w:val="CharSubdNo"/>
        </w:rPr>
        <w:t>4.1.1</w:t>
      </w:r>
      <w:r w:rsidRPr="00E27513">
        <w:t>—</w:t>
      </w:r>
      <w:r w:rsidR="00D56687" w:rsidRPr="00E27513">
        <w:rPr>
          <w:rStyle w:val="CharSubdText"/>
        </w:rPr>
        <w:t>Screening and clearing generally</w:t>
      </w:r>
      <w:bookmarkEnd w:id="159"/>
    </w:p>
    <w:p w:rsidR="009C56B7" w:rsidRPr="00E27513" w:rsidRDefault="009C56B7" w:rsidP="00564901">
      <w:pPr>
        <w:pStyle w:val="ActHead5"/>
      </w:pPr>
      <w:bookmarkStart w:id="160" w:name="_Toc482604351"/>
      <w:r w:rsidRPr="00E27513">
        <w:rPr>
          <w:rStyle w:val="CharSectno"/>
        </w:rPr>
        <w:t>4.01</w:t>
      </w:r>
      <w:r w:rsidR="00564901" w:rsidRPr="00E27513">
        <w:t xml:space="preserve">  </w:t>
      </w:r>
      <w:r w:rsidRPr="00E27513">
        <w:t>Definition—</w:t>
      </w:r>
      <w:r w:rsidRPr="00E27513">
        <w:rPr>
          <w:i/>
        </w:rPr>
        <w:t>operational period</w:t>
      </w:r>
      <w:bookmarkEnd w:id="160"/>
    </w:p>
    <w:p w:rsidR="00D56687" w:rsidRPr="00E27513" w:rsidRDefault="00D56687" w:rsidP="00564901">
      <w:pPr>
        <w:pStyle w:val="subsection"/>
      </w:pPr>
      <w:r w:rsidRPr="00E27513">
        <w:tab/>
      </w:r>
      <w:r w:rsidRPr="00E27513">
        <w:tab/>
        <w:t>In this Subdivision:</w:t>
      </w:r>
    </w:p>
    <w:p w:rsidR="00D56687" w:rsidRPr="00E27513" w:rsidRDefault="00D56687" w:rsidP="00564901">
      <w:pPr>
        <w:pStyle w:val="Definition"/>
      </w:pPr>
      <w:r w:rsidRPr="00E27513">
        <w:rPr>
          <w:b/>
          <w:i/>
        </w:rPr>
        <w:t>operational period</w:t>
      </w:r>
      <w:r w:rsidRPr="00E27513">
        <w:t xml:space="preserve"> of an aircraft means:</w:t>
      </w:r>
    </w:p>
    <w:p w:rsidR="00D56687" w:rsidRPr="00E27513" w:rsidRDefault="00D56687" w:rsidP="00564901">
      <w:pPr>
        <w:pStyle w:val="paragraph"/>
      </w:pPr>
      <w:r w:rsidRPr="00E27513">
        <w:tab/>
        <w:t>(a)</w:t>
      </w:r>
      <w:r w:rsidRPr="00E27513">
        <w:tab/>
        <w:t>for a departing aircraft:</w:t>
      </w:r>
    </w:p>
    <w:p w:rsidR="00D56687" w:rsidRPr="00E27513" w:rsidRDefault="00D56687" w:rsidP="00564901">
      <w:pPr>
        <w:pStyle w:val="paragraphsub"/>
      </w:pPr>
      <w:r w:rsidRPr="00E27513">
        <w:tab/>
        <w:t>(i)</w:t>
      </w:r>
      <w:r w:rsidRPr="00E27513">
        <w:tab/>
        <w:t xml:space="preserve">if the aircraft is at </w:t>
      </w:r>
      <w:r w:rsidR="009C56B7" w:rsidRPr="00E27513">
        <w:t xml:space="preserve">a category 1 security controlled airport—the </w:t>
      </w:r>
      <w:r w:rsidRPr="00E27513">
        <w:t>period beginning 2 hours before the aircraft’s scheduled departure time (or, if it is known in advance that its departure will be delayed, 2 hours before its re</w:t>
      </w:r>
      <w:r w:rsidR="00E27513">
        <w:noBreakHyphen/>
      </w:r>
      <w:r w:rsidRPr="00E27513">
        <w:t>scheduled departure time) and ending 30 minutes after its actual departure time; or</w:t>
      </w:r>
    </w:p>
    <w:p w:rsidR="00D56687" w:rsidRPr="00E27513" w:rsidRDefault="00D56687" w:rsidP="00564901">
      <w:pPr>
        <w:pStyle w:val="paragraphsub"/>
      </w:pPr>
      <w:r w:rsidRPr="00E27513">
        <w:tab/>
        <w:t>(ii)</w:t>
      </w:r>
      <w:r w:rsidRPr="00E27513">
        <w:tab/>
        <w:t>if the aircraft is at any other security controlled</w:t>
      </w:r>
      <w:r w:rsidRPr="00E27513">
        <w:rPr>
          <w:b/>
          <w:i/>
        </w:rPr>
        <w:t xml:space="preserve"> </w:t>
      </w:r>
      <w:r w:rsidRPr="00E27513">
        <w:t>airport</w:t>
      </w:r>
      <w:r w:rsidR="00564901" w:rsidRPr="00E27513">
        <w:t>—</w:t>
      </w:r>
      <w:r w:rsidRPr="00E27513">
        <w:t>the period beginning 30 minutes before the aircraft’s scheduled departure time (or, if it is known in advance that its departure will be delayed, 30 minutes before its re</w:t>
      </w:r>
      <w:r w:rsidR="00E27513">
        <w:noBreakHyphen/>
      </w:r>
      <w:r w:rsidRPr="00E27513">
        <w:t>scheduled departure time) and ending 30 minutes after its actual departure time; and</w:t>
      </w:r>
    </w:p>
    <w:p w:rsidR="00D56687" w:rsidRPr="00E27513" w:rsidRDefault="00D56687" w:rsidP="00564901">
      <w:pPr>
        <w:pStyle w:val="paragraph"/>
      </w:pPr>
      <w:r w:rsidRPr="00E27513">
        <w:tab/>
        <w:t>(b)</w:t>
      </w:r>
      <w:r w:rsidRPr="00E27513">
        <w:tab/>
        <w:t>for an arriving aircraft, the period beginning 30 minutes before its scheduled arrival time (or, if it is known in advance that its arrival will be delayed, 30 minutes before its re</w:t>
      </w:r>
      <w:r w:rsidR="00E27513">
        <w:noBreakHyphen/>
      </w:r>
      <w:r w:rsidRPr="00E27513">
        <w:t>scheduled arrival time) and ending 30 minutes after its actual arrival time.</w:t>
      </w:r>
    </w:p>
    <w:p w:rsidR="00D56687" w:rsidRPr="00E27513" w:rsidRDefault="00D56687" w:rsidP="00564901">
      <w:pPr>
        <w:pStyle w:val="ActHead5"/>
      </w:pPr>
      <w:bookmarkStart w:id="161" w:name="_Toc482604352"/>
      <w:r w:rsidRPr="00E27513">
        <w:rPr>
          <w:rStyle w:val="CharSectno"/>
        </w:rPr>
        <w:t>4.02</w:t>
      </w:r>
      <w:r w:rsidR="00564901" w:rsidRPr="00E27513">
        <w:t xml:space="preserve">  </w:t>
      </w:r>
      <w:r w:rsidRPr="00E27513">
        <w:t xml:space="preserve">Meaning of </w:t>
      </w:r>
      <w:r w:rsidRPr="00E27513">
        <w:rPr>
          <w:i/>
        </w:rPr>
        <w:t>screened air service</w:t>
      </w:r>
      <w:bookmarkEnd w:id="161"/>
    </w:p>
    <w:p w:rsidR="009C56B7" w:rsidRPr="00E27513" w:rsidRDefault="009C56B7" w:rsidP="00564901">
      <w:pPr>
        <w:pStyle w:val="subsection"/>
      </w:pPr>
      <w:r w:rsidRPr="00E27513">
        <w:tab/>
        <w:t>(1)</w:t>
      </w:r>
      <w:r w:rsidRPr="00E27513">
        <w:tab/>
        <w:t>An aircraft must be a cleared aircraft before departure if it is operating a regular public transport operation or an open charter operation with a maximum weight of at least 20</w:t>
      </w:r>
      <w:r w:rsidR="00E27513">
        <w:t> </w:t>
      </w:r>
      <w:r w:rsidRPr="00E27513">
        <w:t>000 kg.</w:t>
      </w:r>
    </w:p>
    <w:p w:rsidR="00D56687" w:rsidRPr="00E27513" w:rsidRDefault="00D56687" w:rsidP="00516EFA">
      <w:pPr>
        <w:pStyle w:val="subsection"/>
        <w:keepNext/>
        <w:keepLines/>
      </w:pPr>
      <w:r w:rsidRPr="00E27513">
        <w:tab/>
        <w:t>(1A)</w:t>
      </w:r>
      <w:r w:rsidRPr="00E27513">
        <w:tab/>
        <w:t>For subregulation</w:t>
      </w:r>
      <w:r w:rsidR="00183AC8" w:rsidRPr="00E27513">
        <w:t> </w:t>
      </w:r>
      <w:r w:rsidRPr="00E27513">
        <w:t>(1):</w:t>
      </w:r>
    </w:p>
    <w:p w:rsidR="00D56687" w:rsidRPr="00E27513" w:rsidRDefault="00D56687" w:rsidP="00564901">
      <w:pPr>
        <w:pStyle w:val="Definition"/>
      </w:pPr>
      <w:r w:rsidRPr="00E27513">
        <w:rPr>
          <w:b/>
          <w:i/>
        </w:rPr>
        <w:t>maximum weight</w:t>
      </w:r>
      <w:r w:rsidRPr="00E27513">
        <w:t>, for an aircraft, means the maximum gross weight at take off that the manufacturer of the aircraft, or a person authorised by the Civil Aviation Safety Authority, certifies for structural safety or control of the aircraft.</w:t>
      </w:r>
    </w:p>
    <w:p w:rsidR="009C56B7" w:rsidRPr="00E27513" w:rsidRDefault="009C56B7" w:rsidP="00564901">
      <w:pPr>
        <w:pStyle w:val="subsection"/>
      </w:pPr>
      <w:r w:rsidRPr="00E27513">
        <w:tab/>
        <w:t>(2)</w:t>
      </w:r>
      <w:r w:rsidRPr="00E27513">
        <w:tab/>
        <w:t>An aircraft must be a cleared aircraft if the aircraft:</w:t>
      </w:r>
    </w:p>
    <w:p w:rsidR="009C56B7" w:rsidRPr="00E27513" w:rsidRDefault="009C56B7" w:rsidP="00564901">
      <w:pPr>
        <w:pStyle w:val="paragraph"/>
      </w:pPr>
      <w:r w:rsidRPr="00E27513">
        <w:tab/>
        <w:t>(a)</w:t>
      </w:r>
      <w:r w:rsidRPr="00E27513">
        <w:tab/>
        <w:t>is not covered by subregulation</w:t>
      </w:r>
      <w:r w:rsidR="00183AC8" w:rsidRPr="00E27513">
        <w:t> </w:t>
      </w:r>
      <w:r w:rsidRPr="00E27513">
        <w:t>(1); and</w:t>
      </w:r>
    </w:p>
    <w:p w:rsidR="009C56B7" w:rsidRPr="00E27513" w:rsidRDefault="009C56B7" w:rsidP="00564901">
      <w:pPr>
        <w:pStyle w:val="paragraph"/>
      </w:pPr>
      <w:r w:rsidRPr="00E27513">
        <w:tab/>
        <w:t>(b)</w:t>
      </w:r>
      <w:r w:rsidRPr="00E27513">
        <w:tab/>
        <w:t>departs from a category 1 security controlled airport; and</w:t>
      </w:r>
    </w:p>
    <w:p w:rsidR="009C56B7" w:rsidRPr="00E27513" w:rsidRDefault="009C56B7" w:rsidP="00564901">
      <w:pPr>
        <w:pStyle w:val="paragraph"/>
      </w:pPr>
      <w:r w:rsidRPr="00E27513">
        <w:tab/>
        <w:t>(c)</w:t>
      </w:r>
      <w:r w:rsidRPr="00E27513">
        <w:tab/>
        <w:t xml:space="preserve">departs from the same airport apron as an aircraft (the </w:t>
      </w:r>
      <w:r w:rsidRPr="00E27513">
        <w:rPr>
          <w:b/>
          <w:i/>
        </w:rPr>
        <w:t>other aircraft</w:t>
      </w:r>
      <w:r w:rsidRPr="00E27513">
        <w:t>) described in subregulation</w:t>
      </w:r>
      <w:r w:rsidR="00183AC8" w:rsidRPr="00E27513">
        <w:t> </w:t>
      </w:r>
      <w:r w:rsidRPr="00E27513">
        <w:t>(1); and</w:t>
      </w:r>
    </w:p>
    <w:p w:rsidR="009C56B7" w:rsidRPr="00E27513" w:rsidRDefault="009C56B7" w:rsidP="00564901">
      <w:pPr>
        <w:pStyle w:val="paragraph"/>
      </w:pPr>
      <w:r w:rsidRPr="00E27513">
        <w:tab/>
        <w:t>(d)</w:t>
      </w:r>
      <w:r w:rsidRPr="00E27513">
        <w:tab/>
        <w:t>is scheduled to depart within the operational period of the other aircraft.</w:t>
      </w:r>
    </w:p>
    <w:p w:rsidR="00374918" w:rsidRPr="00E27513" w:rsidRDefault="00374918" w:rsidP="00374918">
      <w:pPr>
        <w:pStyle w:val="subsection"/>
      </w:pPr>
      <w:r w:rsidRPr="00E27513">
        <w:tab/>
        <w:t>(3)</w:t>
      </w:r>
      <w:r w:rsidRPr="00E27513">
        <w:tab/>
        <w:t>For subregulation (2):</w:t>
      </w:r>
    </w:p>
    <w:p w:rsidR="00374918" w:rsidRPr="00E27513" w:rsidRDefault="00374918" w:rsidP="00374918">
      <w:pPr>
        <w:pStyle w:val="Definition"/>
      </w:pPr>
      <w:r w:rsidRPr="00E27513">
        <w:rPr>
          <w:b/>
          <w:i/>
        </w:rPr>
        <w:t>apron</w:t>
      </w:r>
      <w:r w:rsidRPr="00E27513">
        <w:t>, for an airport, means an apron described in the document accompanying the TSP of an operator of a security controlled airport in accordance with subregulation</w:t>
      </w:r>
      <w:r w:rsidR="00E27513">
        <w:t> </w:t>
      </w:r>
      <w:r w:rsidR="00005C22" w:rsidRPr="00E27513">
        <w:t>2.13(1B)</w:t>
      </w:r>
      <w:r w:rsidRPr="00E27513">
        <w:t>.</w:t>
      </w:r>
    </w:p>
    <w:p w:rsidR="00D56687" w:rsidRPr="00E27513" w:rsidRDefault="00D56687" w:rsidP="00564901">
      <w:pPr>
        <w:pStyle w:val="subsection"/>
      </w:pPr>
      <w:r w:rsidRPr="00E27513">
        <w:tab/>
        <w:t>(4)</w:t>
      </w:r>
      <w:r w:rsidRPr="00E27513">
        <w:tab/>
        <w:t>An aircraft described in subregulation</w:t>
      </w:r>
      <w:r w:rsidR="00183AC8" w:rsidRPr="00E27513">
        <w:t> </w:t>
      </w:r>
      <w:r w:rsidRPr="00E27513">
        <w:t xml:space="preserve">(1) or (2) operates a </w:t>
      </w:r>
      <w:r w:rsidRPr="00E27513">
        <w:rPr>
          <w:b/>
          <w:i/>
        </w:rPr>
        <w:t>screened air service</w:t>
      </w:r>
      <w:r w:rsidRPr="00E27513">
        <w:t>.</w:t>
      </w:r>
    </w:p>
    <w:p w:rsidR="00D56687" w:rsidRPr="00E27513" w:rsidRDefault="00D56687" w:rsidP="00564901">
      <w:pPr>
        <w:pStyle w:val="ActHead5"/>
      </w:pPr>
      <w:bookmarkStart w:id="162" w:name="_Toc482604353"/>
      <w:r w:rsidRPr="00E27513">
        <w:rPr>
          <w:rStyle w:val="CharSectno"/>
        </w:rPr>
        <w:t>4.03</w:t>
      </w:r>
      <w:r w:rsidR="00564901" w:rsidRPr="00E27513">
        <w:t xml:space="preserve">  </w:t>
      </w:r>
      <w:r w:rsidRPr="00E27513">
        <w:t>Specification of persons to carry out screening</w:t>
      </w:r>
      <w:bookmarkEnd w:id="162"/>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a) of the Act.</w:t>
      </w:r>
    </w:p>
    <w:p w:rsidR="00D56687" w:rsidRPr="00E27513" w:rsidRDefault="00D56687" w:rsidP="00564901">
      <w:pPr>
        <w:pStyle w:val="subsection"/>
      </w:pPr>
      <w:r w:rsidRPr="00E27513">
        <w:tab/>
        <w:t>(2)</w:t>
      </w:r>
      <w:r w:rsidRPr="00E27513">
        <w:tab/>
        <w:t>The Secretary may specify, by a written notice in accordance with subsection</w:t>
      </w:r>
      <w:r w:rsidR="00E27513">
        <w:t> </w:t>
      </w:r>
      <w:r w:rsidRPr="00E27513">
        <w:t>44(3) of the Act, a person, or persons jointly, who are authorised or required to carry out screening at a security controlled airport or part of a security controlled airport.</w:t>
      </w:r>
    </w:p>
    <w:p w:rsidR="00D56687" w:rsidRPr="00E27513" w:rsidRDefault="00D56687" w:rsidP="00564901">
      <w:pPr>
        <w:pStyle w:val="subsection"/>
      </w:pPr>
      <w:r w:rsidRPr="00E27513">
        <w:tab/>
        <w:t>(3)</w:t>
      </w:r>
      <w:r w:rsidRPr="00E27513">
        <w:tab/>
        <w:t>The Secretary must specify sufficient persons under subregulation</w:t>
      </w:r>
      <w:r w:rsidR="00183AC8" w:rsidRPr="00E27513">
        <w:t> </w:t>
      </w:r>
      <w:r w:rsidRPr="00E27513">
        <w:t>(2) for an airport or part of an airport to ensure that at all times:</w:t>
      </w:r>
    </w:p>
    <w:p w:rsidR="00D56687" w:rsidRPr="00E27513" w:rsidRDefault="00D56687" w:rsidP="00564901">
      <w:pPr>
        <w:pStyle w:val="paragraph"/>
      </w:pPr>
      <w:r w:rsidRPr="00E27513">
        <w:tab/>
        <w:t>(a)</w:t>
      </w:r>
      <w:r w:rsidRPr="00E27513">
        <w:tab/>
        <w:t>there is at least 1 screening authority for the whole of the sterile area of the airport; and</w:t>
      </w:r>
    </w:p>
    <w:p w:rsidR="00D56687" w:rsidRPr="00E27513" w:rsidRDefault="00D56687" w:rsidP="00564901">
      <w:pPr>
        <w:pStyle w:val="paragraph"/>
      </w:pPr>
      <w:r w:rsidRPr="00E27513">
        <w:tab/>
        <w:t>(b)</w:t>
      </w:r>
      <w:r w:rsidRPr="00E27513">
        <w:tab/>
        <w:t>if 1 or more screening authorities are specified for part of the area, there is at least 1 screening authority for the remainder of the area.</w:t>
      </w:r>
    </w:p>
    <w:p w:rsidR="0068266D" w:rsidRPr="00E27513" w:rsidRDefault="0068266D" w:rsidP="00564901">
      <w:pPr>
        <w:pStyle w:val="ActHead5"/>
      </w:pPr>
      <w:bookmarkStart w:id="163" w:name="_Toc482604354"/>
      <w:r w:rsidRPr="00E27513">
        <w:rPr>
          <w:rStyle w:val="CharSectno"/>
        </w:rPr>
        <w:t>4.03A</w:t>
      </w:r>
      <w:r w:rsidR="00564901" w:rsidRPr="00E27513">
        <w:t xml:space="preserve">  </w:t>
      </w:r>
      <w:r w:rsidRPr="00E27513">
        <w:t>Persons passing screening point that uses body scanning equipment</w:t>
      </w:r>
      <w:bookmarkEnd w:id="163"/>
    </w:p>
    <w:p w:rsidR="0068266D" w:rsidRPr="00E27513" w:rsidRDefault="0068266D" w:rsidP="00564901">
      <w:pPr>
        <w:pStyle w:val="subsection"/>
      </w:pPr>
      <w:r w:rsidRPr="00E27513">
        <w:tab/>
        <w:t>(1)</w:t>
      </w:r>
      <w:r w:rsidRPr="00E27513">
        <w:tab/>
        <w:t>This regulation is made for paragraph</w:t>
      </w:r>
      <w:r w:rsidR="00E27513">
        <w:t> </w:t>
      </w:r>
      <w:r w:rsidRPr="00E27513">
        <w:t>44(2</w:t>
      </w:r>
      <w:r w:rsidR="00564901" w:rsidRPr="00E27513">
        <w:t>)(</w:t>
      </w:r>
      <w:r w:rsidRPr="00E27513">
        <w:t>aa) of the Act.</w:t>
      </w:r>
    </w:p>
    <w:p w:rsidR="0068266D" w:rsidRPr="00E27513" w:rsidRDefault="0068266D" w:rsidP="00564901">
      <w:pPr>
        <w:pStyle w:val="subsection"/>
      </w:pPr>
      <w:r w:rsidRPr="00E27513">
        <w:tab/>
        <w:t>(2)</w:t>
      </w:r>
      <w:r w:rsidRPr="00E27513">
        <w:tab/>
        <w:t>This regulation applies if:</w:t>
      </w:r>
    </w:p>
    <w:p w:rsidR="0068266D" w:rsidRPr="00E27513" w:rsidRDefault="0068266D" w:rsidP="00564901">
      <w:pPr>
        <w:pStyle w:val="paragraph"/>
      </w:pPr>
      <w:r w:rsidRPr="00E27513">
        <w:tab/>
        <w:t>(a)</w:t>
      </w:r>
      <w:r w:rsidRPr="00E27513">
        <w:tab/>
        <w:t>a person who is required, under the Act or these Regulations, to be screened by body scanning equipment is at a screening point; and</w:t>
      </w:r>
    </w:p>
    <w:p w:rsidR="0068266D" w:rsidRPr="00E27513" w:rsidRDefault="0068266D" w:rsidP="00564901">
      <w:pPr>
        <w:pStyle w:val="paragraph"/>
      </w:pPr>
      <w:r w:rsidRPr="00E27513">
        <w:tab/>
        <w:t>(b)</w:t>
      </w:r>
      <w:r w:rsidRPr="00E27513">
        <w:tab/>
        <w:t>the person refuses to be screened by body scanning equipment at the screening point.</w:t>
      </w:r>
    </w:p>
    <w:p w:rsidR="0068266D" w:rsidRPr="00E27513" w:rsidRDefault="0068266D" w:rsidP="00564901">
      <w:pPr>
        <w:pStyle w:val="subsection"/>
      </w:pPr>
      <w:r w:rsidRPr="00E27513">
        <w:tab/>
        <w:t>(3)</w:t>
      </w:r>
      <w:r w:rsidRPr="00E27513">
        <w:tab/>
        <w:t>A screening officer must not knowingly allow the person to pass through the screening point, within 24 hours after the person refuses to be scanned by body scanning equipment, unless the person is screened by body scanning equipment.</w:t>
      </w:r>
    </w:p>
    <w:p w:rsidR="00D56687" w:rsidRPr="00E27513" w:rsidRDefault="00D56687" w:rsidP="00564901">
      <w:pPr>
        <w:pStyle w:val="ActHead5"/>
      </w:pPr>
      <w:bookmarkStart w:id="164" w:name="_Toc482604355"/>
      <w:r w:rsidRPr="00E27513">
        <w:rPr>
          <w:rStyle w:val="CharSectno"/>
        </w:rPr>
        <w:t>4.04</w:t>
      </w:r>
      <w:r w:rsidR="00564901" w:rsidRPr="00E27513">
        <w:t xml:space="preserve">  </w:t>
      </w:r>
      <w:r w:rsidRPr="00E27513">
        <w:t>Things to be detected by screening</w:t>
      </w:r>
      <w:bookmarkEnd w:id="164"/>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b) of the Act.</w:t>
      </w:r>
    </w:p>
    <w:p w:rsidR="00D56687" w:rsidRPr="00E27513" w:rsidRDefault="00D56687" w:rsidP="00564901">
      <w:pPr>
        <w:pStyle w:val="subsection"/>
      </w:pPr>
      <w:r w:rsidRPr="00E27513">
        <w:tab/>
        <w:t>(2)</w:t>
      </w:r>
      <w:r w:rsidRPr="00E27513">
        <w:tab/>
        <w:t>The things that are to be detected by screening are:</w:t>
      </w:r>
    </w:p>
    <w:p w:rsidR="00D56687" w:rsidRPr="00E27513" w:rsidRDefault="00D56687" w:rsidP="00564901">
      <w:pPr>
        <w:pStyle w:val="paragraph"/>
      </w:pPr>
      <w:r w:rsidRPr="00E27513">
        <w:tab/>
        <w:t>(a)</w:t>
      </w:r>
      <w:r w:rsidRPr="00E27513">
        <w:tab/>
        <w:t>on a person, or in a person’s belongings, or in stores entering a sterile area</w:t>
      </w:r>
      <w:r w:rsidR="00564901" w:rsidRPr="00E27513">
        <w:t>—</w:t>
      </w:r>
      <w:r w:rsidRPr="00E27513">
        <w:t>weapons and prohibited items; and</w:t>
      </w:r>
    </w:p>
    <w:p w:rsidR="00D56687" w:rsidRPr="00E27513" w:rsidRDefault="00D56687" w:rsidP="00564901">
      <w:pPr>
        <w:pStyle w:val="paragraph"/>
      </w:pPr>
      <w:r w:rsidRPr="00E27513">
        <w:tab/>
        <w:t>(b)</w:t>
      </w:r>
      <w:r w:rsidRPr="00E27513">
        <w:tab/>
        <w:t>in checked baggage</w:t>
      </w:r>
      <w:r w:rsidR="00564901" w:rsidRPr="00E27513">
        <w:t>—</w:t>
      </w:r>
      <w:r w:rsidRPr="00E27513">
        <w:t>explosives; and</w:t>
      </w:r>
    </w:p>
    <w:p w:rsidR="00D56687" w:rsidRPr="00E27513" w:rsidRDefault="00D56687" w:rsidP="00564901">
      <w:pPr>
        <w:pStyle w:val="paragraph"/>
      </w:pPr>
      <w:r w:rsidRPr="00E27513">
        <w:tab/>
        <w:t>(c)</w:t>
      </w:r>
      <w:r w:rsidRPr="00E27513">
        <w:tab/>
        <w:t>in a vehicle or in goods entering an enhanced inspection area</w:t>
      </w:r>
      <w:r w:rsidR="00564901" w:rsidRPr="00E27513">
        <w:t>—</w:t>
      </w:r>
      <w:r w:rsidRPr="00E27513">
        <w:t>weapons.</w:t>
      </w:r>
    </w:p>
    <w:p w:rsidR="00D56687" w:rsidRPr="00E27513" w:rsidRDefault="00D56687" w:rsidP="00564901">
      <w:pPr>
        <w:pStyle w:val="subsection"/>
      </w:pPr>
      <w:r w:rsidRPr="00E27513">
        <w:tab/>
        <w:t>(3)</w:t>
      </w:r>
      <w:r w:rsidRPr="00E27513">
        <w:tab/>
        <w:t>To avoid doubt, subregulation</w:t>
      </w:r>
      <w:r w:rsidR="00183AC8" w:rsidRPr="00E27513">
        <w:t> </w:t>
      </w:r>
      <w:r w:rsidRPr="00E27513">
        <w:t>(2) does not oblige a screening authority to detect weapons, prohibited items or explosives if it is not technically possible to do so.</w:t>
      </w:r>
    </w:p>
    <w:p w:rsidR="00D56687" w:rsidRPr="00E27513" w:rsidRDefault="00564901" w:rsidP="00564901">
      <w:pPr>
        <w:pStyle w:val="notetext"/>
      </w:pPr>
      <w:r w:rsidRPr="00E27513">
        <w:t>Note:</w:t>
      </w:r>
      <w:r w:rsidRPr="00E27513">
        <w:tab/>
      </w:r>
      <w:r w:rsidR="00D56687" w:rsidRPr="00E27513">
        <w:t xml:space="preserve">See </w:t>
      </w:r>
      <w:r w:rsidRPr="00E27513">
        <w:t>Subdivision</w:t>
      </w:r>
      <w:r w:rsidR="00E27513">
        <w:t> </w:t>
      </w:r>
      <w:r w:rsidR="00D56687" w:rsidRPr="00E27513">
        <w:t>4.1.1A for the requirements for screening for the detection of LAG products.</w:t>
      </w:r>
    </w:p>
    <w:p w:rsidR="00D56687" w:rsidRPr="00E27513" w:rsidRDefault="00D56687" w:rsidP="00564901">
      <w:pPr>
        <w:pStyle w:val="ActHead5"/>
      </w:pPr>
      <w:bookmarkStart w:id="165" w:name="_Toc482604356"/>
      <w:r w:rsidRPr="00E27513">
        <w:rPr>
          <w:rStyle w:val="CharSectno"/>
        </w:rPr>
        <w:t>4.05</w:t>
      </w:r>
      <w:r w:rsidR="00564901" w:rsidRPr="00E27513">
        <w:t xml:space="preserve">  </w:t>
      </w:r>
      <w:r w:rsidRPr="00E27513">
        <w:t>Dealing with weapons detected during screening</w:t>
      </w:r>
      <w:bookmarkEnd w:id="165"/>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c) of the Act, this regulation sets out how weapons detected during screening are to be dealt with.</w:t>
      </w:r>
    </w:p>
    <w:p w:rsidR="00D56687" w:rsidRPr="00E27513" w:rsidRDefault="00D56687" w:rsidP="00564901">
      <w:pPr>
        <w:pStyle w:val="subsection"/>
      </w:pPr>
      <w:r w:rsidRPr="00E27513">
        <w:tab/>
        <w:t>(2)</w:t>
      </w:r>
      <w:r w:rsidRPr="00E27513">
        <w:tab/>
        <w:t>Subject to subregulation</w:t>
      </w:r>
      <w:r w:rsidR="00183AC8" w:rsidRPr="00E27513">
        <w:t> </w:t>
      </w:r>
      <w:r w:rsidRPr="00E27513">
        <w:t>(3), a weapon detected during screening must be:</w:t>
      </w:r>
    </w:p>
    <w:p w:rsidR="00D56687" w:rsidRPr="00E27513" w:rsidRDefault="00D56687" w:rsidP="00564901">
      <w:pPr>
        <w:pStyle w:val="paragraph"/>
      </w:pPr>
      <w:r w:rsidRPr="00E27513">
        <w:tab/>
        <w:t>(a)</w:t>
      </w:r>
      <w:r w:rsidRPr="00E27513">
        <w:tab/>
        <w:t>surrendered to a screening authority; and</w:t>
      </w:r>
    </w:p>
    <w:p w:rsidR="00D56687" w:rsidRPr="00E27513" w:rsidRDefault="00D56687" w:rsidP="00564901">
      <w:pPr>
        <w:pStyle w:val="paragraph"/>
      </w:pPr>
      <w:r w:rsidRPr="00E27513">
        <w:tab/>
        <w:t>(b)</w:t>
      </w:r>
      <w:r w:rsidRPr="00E27513">
        <w:tab/>
        <w:t>stored and handled in accordance with subregulation</w:t>
      </w:r>
      <w:r w:rsidR="00E27513">
        <w:t> </w:t>
      </w:r>
      <w:r w:rsidRPr="00E27513">
        <w:t>4.57(2).</w:t>
      </w:r>
    </w:p>
    <w:p w:rsidR="00D56687" w:rsidRPr="00E27513" w:rsidRDefault="00D56687" w:rsidP="00564901">
      <w:pPr>
        <w:pStyle w:val="subsection"/>
      </w:pPr>
      <w:r w:rsidRPr="00E27513">
        <w:tab/>
        <w:t>(3)</w:t>
      </w:r>
      <w:r w:rsidRPr="00E27513">
        <w:tab/>
        <w:t>Subregulation (2) does not apply if:</w:t>
      </w:r>
    </w:p>
    <w:p w:rsidR="00D56687" w:rsidRPr="00E27513" w:rsidRDefault="00D56687" w:rsidP="00564901">
      <w:pPr>
        <w:pStyle w:val="paragraph"/>
      </w:pPr>
      <w:r w:rsidRPr="00E27513">
        <w:tab/>
        <w:t>(a)</w:t>
      </w:r>
      <w:r w:rsidRPr="00E27513">
        <w:tab/>
        <w:t>a weapon is detected by a screening authority for a particular screening area; and</w:t>
      </w:r>
    </w:p>
    <w:p w:rsidR="00D56687" w:rsidRPr="00E27513" w:rsidRDefault="00D56687" w:rsidP="00564901">
      <w:pPr>
        <w:pStyle w:val="paragraph"/>
      </w:pPr>
      <w:r w:rsidRPr="00E27513">
        <w:tab/>
        <w:t>(b)</w:t>
      </w:r>
      <w:r w:rsidRPr="00E27513">
        <w:tab/>
        <w:t xml:space="preserve">the weapon is in the possession of a person authorised under </w:t>
      </w:r>
      <w:r w:rsidR="00564901" w:rsidRPr="00E27513">
        <w:t>Division</w:t>
      </w:r>
      <w:r w:rsidR="00E27513">
        <w:t> </w:t>
      </w:r>
      <w:r w:rsidRPr="00E27513">
        <w:t>4.2 to have the weapon:</w:t>
      </w:r>
    </w:p>
    <w:p w:rsidR="00D56687" w:rsidRPr="00E27513" w:rsidRDefault="00D56687" w:rsidP="00564901">
      <w:pPr>
        <w:pStyle w:val="paragraphsub"/>
      </w:pPr>
      <w:r w:rsidRPr="00E27513">
        <w:tab/>
        <w:t>(i)</w:t>
      </w:r>
      <w:r w:rsidRPr="00E27513">
        <w:tab/>
        <w:t>in his or her possession; and</w:t>
      </w:r>
    </w:p>
    <w:p w:rsidR="00D56687" w:rsidRPr="00E27513" w:rsidRDefault="00D56687" w:rsidP="00564901">
      <w:pPr>
        <w:pStyle w:val="paragraphsub"/>
      </w:pPr>
      <w:r w:rsidRPr="00E27513">
        <w:tab/>
        <w:t>(ii)</w:t>
      </w:r>
      <w:r w:rsidRPr="00E27513">
        <w:tab/>
        <w:t>in the screening area.</w:t>
      </w:r>
    </w:p>
    <w:p w:rsidR="00D56687" w:rsidRPr="00E27513" w:rsidRDefault="00564901" w:rsidP="00564901">
      <w:pPr>
        <w:pStyle w:val="notetext"/>
      </w:pPr>
      <w:r w:rsidRPr="00E27513">
        <w:t>Note:</w:t>
      </w:r>
      <w:r w:rsidRPr="00E27513">
        <w:tab/>
        <w:t>Division</w:t>
      </w:r>
      <w:r w:rsidR="00E27513">
        <w:t> </w:t>
      </w:r>
      <w:r w:rsidR="00D56687" w:rsidRPr="00E27513">
        <w:t>4.2 deals with weapons, and the classes of persons authorised to possess weapons in secure areas. Regulation</w:t>
      </w:r>
      <w:r w:rsidR="00E27513">
        <w:t> </w:t>
      </w:r>
      <w:r w:rsidR="00D56687" w:rsidRPr="00E27513">
        <w:t>4.52 authorises an aviation industry participant to have some types of weapon in an airside security zone if the weapon is a tool of trade controlled by the participant.</w:t>
      </w:r>
    </w:p>
    <w:p w:rsidR="00D56687" w:rsidRPr="00E27513" w:rsidRDefault="00D56687" w:rsidP="00564901">
      <w:pPr>
        <w:pStyle w:val="ActHead5"/>
      </w:pPr>
      <w:bookmarkStart w:id="166" w:name="_Toc482604357"/>
      <w:r w:rsidRPr="00E27513">
        <w:rPr>
          <w:rStyle w:val="CharSectno"/>
        </w:rPr>
        <w:t>4.06</w:t>
      </w:r>
      <w:r w:rsidR="00564901" w:rsidRPr="00E27513">
        <w:t xml:space="preserve">  </w:t>
      </w:r>
      <w:r w:rsidRPr="00E27513">
        <w:t>Dealing with prohibited items detected during screening</w:t>
      </w:r>
      <w:bookmarkEnd w:id="166"/>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c) of the Act, this regulation sets out how prohibited items detected during screening are to be dealt with.</w:t>
      </w:r>
    </w:p>
    <w:p w:rsidR="00D56687" w:rsidRPr="00E27513" w:rsidRDefault="00D56687" w:rsidP="00564901">
      <w:pPr>
        <w:pStyle w:val="subsection"/>
      </w:pPr>
      <w:r w:rsidRPr="00E27513">
        <w:tab/>
        <w:t>(2)</w:t>
      </w:r>
      <w:r w:rsidRPr="00E27513">
        <w:tab/>
        <w:t>Any prohibited item detected during screening must be stored and handled in accordance with any applicable Commonwealth, State or Territory law.</w:t>
      </w:r>
    </w:p>
    <w:p w:rsidR="00D56687" w:rsidRPr="00E27513" w:rsidRDefault="00D56687" w:rsidP="00564901">
      <w:pPr>
        <w:pStyle w:val="ActHead5"/>
      </w:pPr>
      <w:bookmarkStart w:id="167" w:name="_Toc482604358"/>
      <w:r w:rsidRPr="00E27513">
        <w:rPr>
          <w:rStyle w:val="CharSectno"/>
        </w:rPr>
        <w:t>4.07</w:t>
      </w:r>
      <w:r w:rsidR="00564901" w:rsidRPr="00E27513">
        <w:rPr>
          <w:noProof/>
        </w:rPr>
        <w:t xml:space="preserve">  </w:t>
      </w:r>
      <w:r w:rsidRPr="00E27513">
        <w:t>Use of hand</w:t>
      </w:r>
      <w:r w:rsidR="00E27513">
        <w:noBreakHyphen/>
      </w:r>
      <w:r w:rsidRPr="00E27513">
        <w:t>held metal detectors</w:t>
      </w:r>
      <w:bookmarkEnd w:id="167"/>
    </w:p>
    <w:p w:rsidR="00D56687" w:rsidRPr="00E27513" w:rsidRDefault="00D56687" w:rsidP="00564901">
      <w:pPr>
        <w:pStyle w:val="subsection"/>
      </w:pPr>
      <w:r w:rsidRPr="00E27513">
        <w:tab/>
        <w:t>(1)</w:t>
      </w:r>
      <w:r w:rsidRPr="00E27513">
        <w:tab/>
        <w:t>This regulation is made for paragraph</w:t>
      </w:r>
      <w:r w:rsidR="00E27513">
        <w:t> </w:t>
      </w:r>
      <w:r w:rsidRPr="00E27513">
        <w:t>44(2</w:t>
      </w:r>
      <w:r w:rsidR="00564901" w:rsidRPr="00E27513">
        <w:t>)(</w:t>
      </w:r>
      <w:r w:rsidRPr="00E27513">
        <w:t>j) of the Act.</w:t>
      </w:r>
    </w:p>
    <w:p w:rsidR="00D56687" w:rsidRPr="00E27513" w:rsidRDefault="00D56687" w:rsidP="00564901">
      <w:pPr>
        <w:pStyle w:val="subsection"/>
      </w:pPr>
      <w:r w:rsidRPr="00E27513">
        <w:tab/>
        <w:t>(2)</w:t>
      </w:r>
      <w:r w:rsidRPr="00E27513">
        <w:tab/>
        <w:t>A hand</w:t>
      </w:r>
      <w:r w:rsidR="00E27513">
        <w:noBreakHyphen/>
      </w:r>
      <w:r w:rsidRPr="00E27513">
        <w:t>held metal detector must not be used for screening at a security controlled airport from which a screened air service does not operate unless its use is required by:</w:t>
      </w:r>
    </w:p>
    <w:p w:rsidR="00D56687" w:rsidRPr="00E27513" w:rsidRDefault="00D56687" w:rsidP="00564901">
      <w:pPr>
        <w:pStyle w:val="paragraph"/>
      </w:pPr>
      <w:r w:rsidRPr="00E27513">
        <w:tab/>
        <w:t>(a)</w:t>
      </w:r>
      <w:r w:rsidRPr="00E27513">
        <w:tab/>
        <w:t>written notice under subsection</w:t>
      </w:r>
      <w:r w:rsidR="00E27513">
        <w:t> </w:t>
      </w:r>
      <w:r w:rsidRPr="00E27513">
        <w:t>44(3) of the Act; or</w:t>
      </w:r>
    </w:p>
    <w:p w:rsidR="00D56687" w:rsidRPr="00E27513" w:rsidRDefault="00D56687" w:rsidP="00564901">
      <w:pPr>
        <w:pStyle w:val="paragraph"/>
      </w:pPr>
      <w:r w:rsidRPr="00E27513">
        <w:tab/>
        <w:t>(b)</w:t>
      </w:r>
      <w:r w:rsidRPr="00E27513">
        <w:tab/>
        <w:t>a special security direction under section</w:t>
      </w:r>
      <w:r w:rsidR="00E27513">
        <w:t> </w:t>
      </w:r>
      <w:r w:rsidRPr="00E27513">
        <w:t>67 of the Act.</w:t>
      </w:r>
    </w:p>
    <w:p w:rsidR="00D56687" w:rsidRPr="00E27513" w:rsidRDefault="00D56687" w:rsidP="00564901">
      <w:pPr>
        <w:pStyle w:val="subsection"/>
      </w:pPr>
      <w:r w:rsidRPr="00E27513">
        <w:tab/>
        <w:t>(3)</w:t>
      </w:r>
      <w:r w:rsidRPr="00E27513">
        <w:tab/>
        <w:t>If a hand</w:t>
      </w:r>
      <w:r w:rsidR="00E27513">
        <w:noBreakHyphen/>
      </w:r>
      <w:r w:rsidRPr="00E27513">
        <w:t>held metal detector is used as a screening tool in accordance with a requirement referred to in subregulation</w:t>
      </w:r>
      <w:r w:rsidR="00183AC8" w:rsidRPr="00E27513">
        <w:t> </w:t>
      </w:r>
      <w:r w:rsidRPr="00E27513">
        <w:t>(2), it must be operated in accordance with the relevant direction.</w:t>
      </w:r>
    </w:p>
    <w:p w:rsidR="00D56687" w:rsidRPr="00E27513" w:rsidRDefault="00D56687" w:rsidP="00564901">
      <w:pPr>
        <w:pStyle w:val="subsection"/>
      </w:pPr>
      <w:r w:rsidRPr="00E27513">
        <w:tab/>
        <w:t>(4)</w:t>
      </w:r>
      <w:r w:rsidRPr="00E27513">
        <w:tab/>
        <w:t>An airport operator must not use or purport to use a hand</w:t>
      </w:r>
      <w:r w:rsidR="00E27513">
        <w:noBreakHyphen/>
      </w:r>
      <w:r w:rsidRPr="00E27513">
        <w:t>held metal detector as a screening device in contravention of subregulation</w:t>
      </w:r>
      <w:r w:rsidR="00183AC8" w:rsidRPr="00E27513">
        <w:t> </w:t>
      </w:r>
      <w:r w:rsidRPr="00E27513">
        <w:t>(2) or (3).</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24002F" w:rsidRPr="00E27513" w:rsidRDefault="0024002F" w:rsidP="00564901">
      <w:pPr>
        <w:pStyle w:val="ActHead5"/>
      </w:pPr>
      <w:bookmarkStart w:id="168" w:name="_Toc482604359"/>
      <w:r w:rsidRPr="00E27513">
        <w:rPr>
          <w:rStyle w:val="CharSectno"/>
        </w:rPr>
        <w:t>4.08</w:t>
      </w:r>
      <w:r w:rsidR="00564901" w:rsidRPr="00E27513">
        <w:t xml:space="preserve">  </w:t>
      </w:r>
      <w:r w:rsidRPr="00E27513">
        <w:t>Circumstances in which persons must be cleared in order to board aircraft</w:t>
      </w:r>
      <w:bookmarkEnd w:id="168"/>
    </w:p>
    <w:p w:rsidR="0024002F" w:rsidRPr="00E27513" w:rsidRDefault="0024002F" w:rsidP="00564901">
      <w:pPr>
        <w:pStyle w:val="subsection"/>
      </w:pPr>
      <w:r w:rsidRPr="00E27513">
        <w:tab/>
        <w:t>(1)</w:t>
      </w:r>
      <w:r w:rsidRPr="00E27513">
        <w:tab/>
        <w:t>This regulation is made for subparagraph</w:t>
      </w:r>
      <w:r w:rsidR="00E27513">
        <w:t> </w:t>
      </w:r>
      <w:r w:rsidRPr="00E27513">
        <w:t>44(2</w:t>
      </w:r>
      <w:r w:rsidR="00564901" w:rsidRPr="00E27513">
        <w:t>)(</w:t>
      </w:r>
      <w:r w:rsidRPr="00E27513">
        <w:t>d</w:t>
      </w:r>
      <w:r w:rsidR="00564901" w:rsidRPr="00E27513">
        <w:t>)(</w:t>
      </w:r>
      <w:r w:rsidRPr="00E27513">
        <w:t>i) of the Act.</w:t>
      </w:r>
    </w:p>
    <w:p w:rsidR="0024002F" w:rsidRPr="00E27513" w:rsidRDefault="0024002F" w:rsidP="00564901">
      <w:pPr>
        <w:pStyle w:val="subsection"/>
      </w:pPr>
      <w:r w:rsidRPr="00E27513">
        <w:tab/>
        <w:t>(2)</w:t>
      </w:r>
      <w:r w:rsidRPr="00E27513">
        <w:tab/>
        <w:t>A person must be cleared to board before boarding an aircraft if:</w:t>
      </w:r>
    </w:p>
    <w:p w:rsidR="0024002F" w:rsidRPr="00E27513" w:rsidRDefault="0024002F" w:rsidP="00564901">
      <w:pPr>
        <w:pStyle w:val="paragraph"/>
      </w:pPr>
      <w:r w:rsidRPr="00E27513">
        <w:tab/>
        <w:t>(a)</w:t>
      </w:r>
      <w:r w:rsidRPr="00E27513">
        <w:tab/>
        <w:t>the aircraft is to operate a screened air service; and</w:t>
      </w:r>
    </w:p>
    <w:p w:rsidR="0024002F" w:rsidRPr="00E27513" w:rsidRDefault="0024002F" w:rsidP="00564901">
      <w:pPr>
        <w:pStyle w:val="paragraph"/>
      </w:pPr>
      <w:r w:rsidRPr="00E27513">
        <w:tab/>
        <w:t>(b)</w:t>
      </w:r>
      <w:r w:rsidRPr="00E27513">
        <w:tab/>
        <w:t>the person is a passenger on, or a member of the crew of, the aircraft.</w:t>
      </w:r>
    </w:p>
    <w:p w:rsidR="0024002F" w:rsidRPr="00E27513" w:rsidRDefault="0024002F" w:rsidP="00564901">
      <w:pPr>
        <w:pStyle w:val="subsection"/>
      </w:pPr>
      <w:r w:rsidRPr="00E27513">
        <w:tab/>
        <w:t>(3)</w:t>
      </w:r>
      <w:r w:rsidRPr="00E27513">
        <w:tab/>
        <w:t xml:space="preserve">However, </w:t>
      </w:r>
      <w:r w:rsidR="00E27513">
        <w:t>subsection (</w:t>
      </w:r>
      <w:r w:rsidRPr="00E27513">
        <w:t xml:space="preserve">2) does not apply if the person </w:t>
      </w:r>
      <w:r w:rsidRPr="00E27513">
        <w:rPr>
          <w:iCs/>
        </w:rPr>
        <w:t>receives clearance</w:t>
      </w:r>
      <w:r w:rsidRPr="00E27513">
        <w:t xml:space="preserve"> to enter the aircraft other than through a screening point.</w:t>
      </w:r>
    </w:p>
    <w:p w:rsidR="0024002F" w:rsidRPr="00E27513" w:rsidRDefault="0024002F" w:rsidP="00564901">
      <w:pPr>
        <w:pStyle w:val="subsection"/>
      </w:pPr>
      <w:r w:rsidRPr="00E27513">
        <w:tab/>
        <w:t>(4)</w:t>
      </w:r>
      <w:r w:rsidRPr="00E27513">
        <w:tab/>
        <w:t>For subregulation</w:t>
      </w:r>
      <w:r w:rsidR="00183AC8" w:rsidRPr="00E27513">
        <w:t> </w:t>
      </w:r>
      <w:r w:rsidRPr="00E27513">
        <w:t>(2), a member of an aircraft’s crew is taken to continue to be cleared if he or she, since he or she was last screened, has continuously been:</w:t>
      </w:r>
    </w:p>
    <w:p w:rsidR="0024002F" w:rsidRPr="00E27513" w:rsidRDefault="0024002F" w:rsidP="00564901">
      <w:pPr>
        <w:pStyle w:val="paragraph"/>
      </w:pPr>
      <w:r w:rsidRPr="00E27513">
        <w:tab/>
        <w:t>(a)</w:t>
      </w:r>
      <w:r w:rsidRPr="00E27513">
        <w:tab/>
        <w:t>in the airside of an airport at which there is a sterile area (and if the sterile area is not continuously in operation, while the area was in operation); or</w:t>
      </w:r>
    </w:p>
    <w:p w:rsidR="0024002F" w:rsidRPr="00E27513" w:rsidRDefault="0024002F" w:rsidP="00564901">
      <w:pPr>
        <w:pStyle w:val="paragraph"/>
      </w:pPr>
      <w:r w:rsidRPr="00E27513">
        <w:tab/>
        <w:t>(b)</w:t>
      </w:r>
      <w:r w:rsidRPr="00E27513">
        <w:tab/>
        <w:t>in the sterile area of an airport; or</w:t>
      </w:r>
    </w:p>
    <w:p w:rsidR="0024002F" w:rsidRPr="00E27513" w:rsidRDefault="0024002F" w:rsidP="00564901">
      <w:pPr>
        <w:pStyle w:val="paragraph"/>
      </w:pPr>
      <w:r w:rsidRPr="00E27513">
        <w:tab/>
        <w:t>(c)</w:t>
      </w:r>
      <w:r w:rsidRPr="00E27513">
        <w:tab/>
        <w:t>on board an aircraft that operates a screened air service.</w:t>
      </w:r>
    </w:p>
    <w:p w:rsidR="0024002F" w:rsidRPr="00E27513" w:rsidRDefault="00564901" w:rsidP="00564901">
      <w:pPr>
        <w:pStyle w:val="notetext"/>
      </w:pPr>
      <w:r w:rsidRPr="00E27513">
        <w:rPr>
          <w:iCs/>
        </w:rPr>
        <w:t>Note:</w:t>
      </w:r>
      <w:r w:rsidRPr="00E27513">
        <w:rPr>
          <w:iCs/>
        </w:rPr>
        <w:tab/>
      </w:r>
      <w:r w:rsidR="0024002F" w:rsidRPr="00E27513">
        <w:t>The following table summarises the requirements of these Regulations in relation to foreign aircrew and cabin crew, or the crew of a state aircraft.</w:t>
      </w:r>
    </w:p>
    <w:p w:rsidR="00564901" w:rsidRPr="00E27513" w:rsidRDefault="00564901" w:rsidP="00122EF9">
      <w:pPr>
        <w:pStyle w:val="Tabletext"/>
        <w:keepNext/>
        <w:keepLines/>
        <w:pageBreakBefore/>
      </w:pPr>
    </w:p>
    <w:tbl>
      <w:tblPr>
        <w:tblW w:w="5000" w:type="pct"/>
        <w:tblCellMar>
          <w:left w:w="0" w:type="dxa"/>
          <w:right w:w="0" w:type="dxa"/>
        </w:tblCellMar>
        <w:tblLook w:val="04A0" w:firstRow="1" w:lastRow="0" w:firstColumn="1" w:lastColumn="0" w:noHBand="0" w:noVBand="1"/>
      </w:tblPr>
      <w:tblGrid>
        <w:gridCol w:w="1253"/>
        <w:gridCol w:w="1288"/>
        <w:gridCol w:w="1365"/>
        <w:gridCol w:w="1556"/>
        <w:gridCol w:w="1554"/>
        <w:gridCol w:w="1513"/>
      </w:tblGrid>
      <w:tr w:rsidR="00245DB9" w:rsidRPr="00E27513" w:rsidTr="00397D81">
        <w:trPr>
          <w:tblHeader/>
        </w:trPr>
        <w:tc>
          <w:tcPr>
            <w:tcW w:w="735"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Class of person</w:t>
            </w:r>
          </w:p>
        </w:tc>
        <w:tc>
          <w:tcPr>
            <w:tcW w:w="755"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 xml:space="preserve">Entry to aircraft </w:t>
            </w:r>
          </w:p>
        </w:tc>
        <w:tc>
          <w:tcPr>
            <w:tcW w:w="800"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Entry to sterile area</w:t>
            </w:r>
          </w:p>
        </w:tc>
        <w:tc>
          <w:tcPr>
            <w:tcW w:w="912"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Wearing of ASIC in secure area</w:t>
            </w:r>
          </w:p>
        </w:tc>
        <w:tc>
          <w:tcPr>
            <w:tcW w:w="911"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Checked baggage screening (if otherwise applicable)</w:t>
            </w:r>
          </w:p>
        </w:tc>
        <w:tc>
          <w:tcPr>
            <w:tcW w:w="887" w:type="pct"/>
            <w:tcBorders>
              <w:top w:val="single" w:sz="12"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ColHead"/>
              <w:rPr>
                <w:sz w:val="14"/>
                <w:szCs w:val="14"/>
              </w:rPr>
            </w:pPr>
            <w:r w:rsidRPr="00E27513">
              <w:rPr>
                <w:sz w:val="14"/>
                <w:szCs w:val="14"/>
              </w:rPr>
              <w:t>Baggage remaining on aircraft or overnighting</w:t>
            </w:r>
          </w:p>
        </w:tc>
      </w:tr>
      <w:tr w:rsidR="00245DB9" w:rsidRPr="00E27513" w:rsidTr="00397D81">
        <w:tc>
          <w:tcPr>
            <w:tcW w:w="735"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Crew of foreign aircraft</w:t>
            </w:r>
          </w:p>
        </w:tc>
        <w:tc>
          <w:tcPr>
            <w:tcW w:w="755"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w:t>
            </w:r>
          </w:p>
        </w:tc>
        <w:tc>
          <w:tcPr>
            <w:tcW w:w="800"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w:t>
            </w:r>
          </w:p>
        </w:tc>
        <w:tc>
          <w:tcPr>
            <w:tcW w:w="912"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Not required, but company uniform and ID required</w:t>
            </w:r>
          </w:p>
        </w:tc>
        <w:tc>
          <w:tcPr>
            <w:tcW w:w="911"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 when baggage loaded</w:t>
            </w:r>
          </w:p>
        </w:tc>
        <w:tc>
          <w:tcPr>
            <w:tcW w:w="887" w:type="pct"/>
            <w:tcBorders>
              <w:top w:val="single" w:sz="12" w:space="0" w:color="auto"/>
              <w:left w:val="nil"/>
              <w:bottom w:val="single" w:sz="4"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r>
      <w:tr w:rsidR="00245DB9" w:rsidRPr="00E27513" w:rsidTr="00397D81">
        <w:tc>
          <w:tcPr>
            <w:tcW w:w="735"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Crew of state aircraft</w:t>
            </w:r>
          </w:p>
        </w:tc>
        <w:tc>
          <w:tcPr>
            <w:tcW w:w="755"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c>
          <w:tcPr>
            <w:tcW w:w="800"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required</w:t>
            </w:r>
          </w:p>
        </w:tc>
        <w:tc>
          <w:tcPr>
            <w:tcW w:w="912"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Not required</w:t>
            </w:r>
          </w:p>
        </w:tc>
        <w:tc>
          <w:tcPr>
            <w:tcW w:w="911"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c>
          <w:tcPr>
            <w:tcW w:w="887" w:type="pct"/>
            <w:tcBorders>
              <w:top w:val="single" w:sz="4" w:space="0" w:color="auto"/>
              <w:left w:val="nil"/>
              <w:bottom w:val="single" w:sz="12" w:space="0" w:color="auto"/>
              <w:right w:val="nil"/>
            </w:tcBorders>
            <w:tcMar>
              <w:top w:w="0" w:type="dxa"/>
              <w:left w:w="108" w:type="dxa"/>
              <w:bottom w:w="0" w:type="dxa"/>
              <w:right w:w="108" w:type="dxa"/>
            </w:tcMar>
            <w:hideMark/>
          </w:tcPr>
          <w:p w:rsidR="00245DB9" w:rsidRPr="00E27513" w:rsidRDefault="00245DB9" w:rsidP="00C91A79">
            <w:pPr>
              <w:pStyle w:val="TableText0"/>
              <w:rPr>
                <w:sz w:val="18"/>
                <w:szCs w:val="18"/>
              </w:rPr>
            </w:pPr>
            <w:r w:rsidRPr="00E27513">
              <w:rPr>
                <w:sz w:val="18"/>
                <w:szCs w:val="18"/>
              </w:rPr>
              <w:t>Screening not required</w:t>
            </w:r>
          </w:p>
        </w:tc>
      </w:tr>
    </w:tbl>
    <w:p w:rsidR="0024002F" w:rsidRPr="00E27513" w:rsidRDefault="0024002F" w:rsidP="00564901">
      <w:pPr>
        <w:pStyle w:val="ActHead5"/>
      </w:pPr>
      <w:bookmarkStart w:id="169" w:name="_Toc482604360"/>
      <w:r w:rsidRPr="00E27513">
        <w:rPr>
          <w:rStyle w:val="CharSectno"/>
        </w:rPr>
        <w:t>4.09</w:t>
      </w:r>
      <w:r w:rsidR="00564901" w:rsidRPr="00E27513">
        <w:t xml:space="preserve">  </w:t>
      </w:r>
      <w:r w:rsidRPr="00E27513">
        <w:t>Requirements for clearing</w:t>
      </w:r>
      <w:bookmarkEnd w:id="169"/>
    </w:p>
    <w:p w:rsidR="0024002F" w:rsidRPr="00E27513" w:rsidRDefault="0024002F" w:rsidP="00564901">
      <w:pPr>
        <w:pStyle w:val="subsection"/>
      </w:pPr>
      <w:r w:rsidRPr="00E27513">
        <w:tab/>
        <w:t>(1)</w:t>
      </w:r>
      <w:r w:rsidRPr="00E27513">
        <w:tab/>
        <w:t>This regulation is made for paragraph</w:t>
      </w:r>
      <w:r w:rsidR="00E27513">
        <w:t> </w:t>
      </w:r>
      <w:r w:rsidRPr="00E27513">
        <w:t>44(1</w:t>
      </w:r>
      <w:r w:rsidR="00564901" w:rsidRPr="00E27513">
        <w:t>)(</w:t>
      </w:r>
      <w:r w:rsidRPr="00E27513">
        <w:t>b) of the Act.</w:t>
      </w:r>
    </w:p>
    <w:p w:rsidR="0024002F" w:rsidRPr="00E27513" w:rsidRDefault="0024002F" w:rsidP="00564901">
      <w:pPr>
        <w:pStyle w:val="subsection"/>
      </w:pPr>
      <w:r w:rsidRPr="00E27513">
        <w:tab/>
        <w:t>(2)</w:t>
      </w:r>
      <w:r w:rsidRPr="00E27513">
        <w:tab/>
        <w:t>A person must receive clearance before the person enters:</w:t>
      </w:r>
    </w:p>
    <w:p w:rsidR="0024002F" w:rsidRPr="00E27513" w:rsidRDefault="0024002F" w:rsidP="00564901">
      <w:pPr>
        <w:pStyle w:val="paragraph"/>
      </w:pPr>
      <w:r w:rsidRPr="00E27513">
        <w:tab/>
        <w:t>(a)</w:t>
      </w:r>
      <w:r w:rsidRPr="00E27513">
        <w:tab/>
        <w:t>an enhanced inspection area; or</w:t>
      </w:r>
    </w:p>
    <w:p w:rsidR="0024002F" w:rsidRPr="00E27513" w:rsidRDefault="0024002F" w:rsidP="00564901">
      <w:pPr>
        <w:pStyle w:val="paragraph"/>
      </w:pPr>
      <w:r w:rsidRPr="00E27513">
        <w:tab/>
        <w:t>(b)</w:t>
      </w:r>
      <w:r w:rsidRPr="00E27513">
        <w:tab/>
        <w:t>a sterile area.</w:t>
      </w:r>
    </w:p>
    <w:p w:rsidR="0024002F" w:rsidRPr="00E27513" w:rsidRDefault="0024002F" w:rsidP="00564901">
      <w:pPr>
        <w:pStyle w:val="subsection"/>
      </w:pPr>
      <w:r w:rsidRPr="00E27513">
        <w:tab/>
        <w:t>(3)</w:t>
      </w:r>
      <w:r w:rsidRPr="00E27513">
        <w:tab/>
        <w:t>However, a person may enter an enhanced inspection area or a sterile area other than through a screening point, or by passing through a screening point without being screened, if:</w:t>
      </w:r>
    </w:p>
    <w:p w:rsidR="0024002F" w:rsidRPr="00E27513" w:rsidRDefault="0024002F" w:rsidP="00564901">
      <w:pPr>
        <w:pStyle w:val="paragraph"/>
      </w:pPr>
      <w:r w:rsidRPr="00E27513">
        <w:tab/>
        <w:t>(a)</w:t>
      </w:r>
      <w:r w:rsidRPr="00E27513">
        <w:tab/>
        <w:t>the person is entering the area after disembarking from a screened air service and all persons on board the service received clearance to board at a category 1, 2, 3 or 4 security controlled airport; or</w:t>
      </w:r>
    </w:p>
    <w:p w:rsidR="0024002F" w:rsidRPr="00E27513" w:rsidRDefault="0024002F" w:rsidP="00564901">
      <w:pPr>
        <w:pStyle w:val="paragraph"/>
      </w:pPr>
      <w:r w:rsidRPr="00E27513">
        <w:tab/>
        <w:t>(b)</w:t>
      </w:r>
      <w:r w:rsidRPr="00E27513">
        <w:tab/>
        <w:t>in the case of a person arriving at a category 5 security controlled airport:</w:t>
      </w:r>
    </w:p>
    <w:p w:rsidR="0024002F" w:rsidRPr="00E27513" w:rsidRDefault="0024002F" w:rsidP="00564901">
      <w:pPr>
        <w:pStyle w:val="paragraphsub"/>
      </w:pPr>
      <w:r w:rsidRPr="00E27513">
        <w:tab/>
        <w:t>(i)</w:t>
      </w:r>
      <w:r w:rsidRPr="00E27513">
        <w:tab/>
        <w:t>the person is entering the area after disembarking from a screened air service; and</w:t>
      </w:r>
    </w:p>
    <w:p w:rsidR="0024002F" w:rsidRPr="00E27513" w:rsidRDefault="0024002F" w:rsidP="00564901">
      <w:pPr>
        <w:pStyle w:val="paragraphsub"/>
      </w:pPr>
      <w:r w:rsidRPr="00E27513">
        <w:tab/>
        <w:t>(ii)</w:t>
      </w:r>
      <w:r w:rsidRPr="00E27513">
        <w:tab/>
        <w:t>all persons on board the service received clearance to board at a category 1, 2, 3, 4 or 5 security controlled airport.</w:t>
      </w:r>
    </w:p>
    <w:p w:rsidR="00D56687" w:rsidRPr="00E27513" w:rsidRDefault="00D56687" w:rsidP="00564901">
      <w:pPr>
        <w:pStyle w:val="ActHead5"/>
      </w:pPr>
      <w:bookmarkStart w:id="170" w:name="_Toc482604361"/>
      <w:r w:rsidRPr="00E27513">
        <w:rPr>
          <w:rStyle w:val="CharSectno"/>
        </w:rPr>
        <w:t>4.10</w:t>
      </w:r>
      <w:r w:rsidR="00564901" w:rsidRPr="00E27513">
        <w:t xml:space="preserve">  </w:t>
      </w:r>
      <w:r w:rsidRPr="00E27513">
        <w:t>Persons who may pass through screening point without being screened</w:t>
      </w:r>
      <w:bookmarkEnd w:id="170"/>
    </w:p>
    <w:p w:rsidR="00D56687" w:rsidRPr="00E27513" w:rsidRDefault="00D56687" w:rsidP="00564901">
      <w:pPr>
        <w:pStyle w:val="subsection"/>
      </w:pPr>
      <w:r w:rsidRPr="00E27513">
        <w:tab/>
      </w:r>
      <w:r w:rsidRPr="00E27513">
        <w:tab/>
        <w:t>For paragraph</w:t>
      </w:r>
      <w:r w:rsidR="00E27513">
        <w:t> </w:t>
      </w:r>
      <w:r w:rsidRPr="00E27513">
        <w:t>41(2</w:t>
      </w:r>
      <w:r w:rsidR="00564901" w:rsidRPr="00E27513">
        <w:t>)(</w:t>
      </w:r>
      <w:r w:rsidRPr="00E27513">
        <w:t>b) of the Act, the following persons may pass through a screening point without being screened:</w:t>
      </w:r>
    </w:p>
    <w:p w:rsidR="00D56687" w:rsidRPr="00E27513" w:rsidRDefault="00D56687" w:rsidP="00564901">
      <w:pPr>
        <w:pStyle w:val="paragraph"/>
      </w:pPr>
      <w:r w:rsidRPr="00E27513">
        <w:tab/>
        <w:t>(a)</w:t>
      </w:r>
      <w:r w:rsidRPr="00E27513">
        <w:tab/>
        <w:t>a law enforcement officer who produces his or her identity card as a law enforcement officer;</w:t>
      </w:r>
    </w:p>
    <w:p w:rsidR="00D56687" w:rsidRPr="00E27513" w:rsidRDefault="00D56687" w:rsidP="00564901">
      <w:pPr>
        <w:pStyle w:val="paragraph"/>
        <w:rPr>
          <w:iCs/>
        </w:rPr>
      </w:pPr>
      <w:r w:rsidRPr="00E27513">
        <w:tab/>
        <w:t>(b)</w:t>
      </w:r>
      <w:r w:rsidRPr="00E27513">
        <w:tab/>
        <w:t>a screening officer who is engaged in the management of the screening point</w:t>
      </w:r>
      <w:r w:rsidRPr="00E27513">
        <w:rPr>
          <w:iCs/>
        </w:rPr>
        <w:t>;</w:t>
      </w:r>
    </w:p>
    <w:p w:rsidR="00D56687" w:rsidRPr="00E27513" w:rsidRDefault="00D56687" w:rsidP="00564901">
      <w:pPr>
        <w:pStyle w:val="paragraph"/>
      </w:pPr>
      <w:r w:rsidRPr="00E27513">
        <w:tab/>
        <w:t>(c)</w:t>
      </w:r>
      <w:r w:rsidRPr="00E27513">
        <w:tab/>
        <w:t>an ambulance, rescue or fire service officer who is responding to an emergency on the landside of the airport;</w:t>
      </w:r>
    </w:p>
    <w:p w:rsidR="00D56687" w:rsidRPr="00E27513" w:rsidRDefault="00D56687" w:rsidP="00564901">
      <w:pPr>
        <w:pStyle w:val="paragraph"/>
      </w:pPr>
      <w:r w:rsidRPr="00E27513">
        <w:tab/>
        <w:t>(d)</w:t>
      </w:r>
      <w:r w:rsidRPr="00E27513">
        <w:tab/>
        <w:t>a member of the Defence Force who is responding to an event or threat of unlawful interference with aviation.</w:t>
      </w:r>
    </w:p>
    <w:p w:rsidR="002D7556" w:rsidRPr="00E27513" w:rsidRDefault="002D7556" w:rsidP="00564901">
      <w:pPr>
        <w:pStyle w:val="ActHead5"/>
      </w:pPr>
      <w:bookmarkStart w:id="171" w:name="_Toc482604362"/>
      <w:r w:rsidRPr="00E27513">
        <w:rPr>
          <w:rStyle w:val="CharSectno"/>
        </w:rPr>
        <w:t>4.11</w:t>
      </w:r>
      <w:r w:rsidR="00564901" w:rsidRPr="00E27513">
        <w:t xml:space="preserve">  </w:t>
      </w:r>
      <w:r w:rsidRPr="00E27513">
        <w:t>Persons who may enter certain cleared areas other than through screening point</w:t>
      </w:r>
      <w:bookmarkEnd w:id="171"/>
    </w:p>
    <w:p w:rsidR="002D7556" w:rsidRPr="00E27513" w:rsidRDefault="002D7556" w:rsidP="00564901">
      <w:pPr>
        <w:pStyle w:val="SubsectionHead"/>
      </w:pPr>
      <w:r w:rsidRPr="00E27513">
        <w:t>Sterile areas</w:t>
      </w:r>
    </w:p>
    <w:p w:rsidR="002D7556" w:rsidRPr="00E27513" w:rsidRDefault="002D7556" w:rsidP="00564901">
      <w:pPr>
        <w:pStyle w:val="subsection"/>
      </w:pPr>
      <w:r w:rsidRPr="00E27513">
        <w:rPr>
          <w:color w:val="000000"/>
        </w:rPr>
        <w:tab/>
        <w:t>(1)</w:t>
      </w:r>
      <w:r w:rsidRPr="00E27513">
        <w:rPr>
          <w:color w:val="000000"/>
        </w:rPr>
        <w:tab/>
        <w:t>For paragraph</w:t>
      </w:r>
      <w:r w:rsidR="00E27513">
        <w:rPr>
          <w:color w:val="000000"/>
        </w:rPr>
        <w:t> </w:t>
      </w:r>
      <w:r w:rsidRPr="00E27513">
        <w:rPr>
          <w:color w:val="000000"/>
        </w:rPr>
        <w:t>41(2</w:t>
      </w:r>
      <w:r w:rsidR="00564901" w:rsidRPr="00E27513">
        <w:rPr>
          <w:color w:val="000000"/>
        </w:rPr>
        <w:t>)(</w:t>
      </w:r>
      <w:r w:rsidRPr="00E27513">
        <w:rPr>
          <w:color w:val="000000"/>
        </w:rPr>
        <w:t>c) of the Act, a person mentioned in subregulation</w:t>
      </w:r>
      <w:r w:rsidR="00183AC8" w:rsidRPr="00E27513">
        <w:rPr>
          <w:color w:val="000000"/>
        </w:rPr>
        <w:t> </w:t>
      </w:r>
      <w:r w:rsidRPr="00E27513">
        <w:rPr>
          <w:color w:val="000000"/>
        </w:rPr>
        <w:t xml:space="preserve">(2) may </w:t>
      </w:r>
      <w:r w:rsidRPr="00E27513">
        <w:rPr>
          <w:iCs/>
          <w:color w:val="000000"/>
        </w:rPr>
        <w:t>enter an area that is a cleared area other than through a screening point if:</w:t>
      </w:r>
    </w:p>
    <w:p w:rsidR="002D7556" w:rsidRPr="00E27513" w:rsidRDefault="002D7556" w:rsidP="00564901">
      <w:pPr>
        <w:pStyle w:val="paragraph"/>
      </w:pPr>
      <w:r w:rsidRPr="00E27513">
        <w:rPr>
          <w:color w:val="000000"/>
        </w:rPr>
        <w:tab/>
        <w:t>(a)</w:t>
      </w:r>
      <w:r w:rsidRPr="00E27513">
        <w:rPr>
          <w:color w:val="000000"/>
        </w:rPr>
        <w:tab/>
        <w:t>for a sterile area within the cleared area</w:t>
      </w:r>
      <w:r w:rsidR="00564901" w:rsidRPr="00E27513">
        <w:rPr>
          <w:color w:val="000000"/>
        </w:rPr>
        <w:t>—</w:t>
      </w:r>
      <w:r w:rsidRPr="00E27513">
        <w:rPr>
          <w:color w:val="000000"/>
        </w:rPr>
        <w:t>either of the following apply:</w:t>
      </w:r>
    </w:p>
    <w:p w:rsidR="002D7556" w:rsidRPr="00E27513" w:rsidRDefault="002D7556" w:rsidP="00564901">
      <w:pPr>
        <w:pStyle w:val="paragraphsub"/>
      </w:pPr>
      <w:r w:rsidRPr="00E27513">
        <w:rPr>
          <w:color w:val="000000"/>
        </w:rPr>
        <w:tab/>
        <w:t>(i)</w:t>
      </w:r>
      <w:r w:rsidRPr="00E27513">
        <w:rPr>
          <w:color w:val="000000"/>
        </w:rPr>
        <w:tab/>
      </w:r>
      <w:r w:rsidRPr="00E27513">
        <w:rPr>
          <w:iCs/>
          <w:color w:val="000000"/>
        </w:rPr>
        <w:t>he or she</w:t>
      </w:r>
      <w:r w:rsidRPr="00E27513">
        <w:rPr>
          <w:color w:val="000000"/>
        </w:rPr>
        <w:t xml:space="preserve"> is authorised to do so and properly displays a valid ASIC;</w:t>
      </w:r>
    </w:p>
    <w:p w:rsidR="002D7556" w:rsidRPr="00E27513" w:rsidRDefault="002D7556" w:rsidP="00564901">
      <w:pPr>
        <w:pStyle w:val="paragraphsub"/>
      </w:pPr>
      <w:r w:rsidRPr="00E27513">
        <w:tab/>
        <w:t>(ii)</w:t>
      </w:r>
      <w:r w:rsidRPr="00E27513">
        <w:tab/>
      </w:r>
      <w:r w:rsidRPr="00E27513">
        <w:rPr>
          <w:iCs/>
        </w:rPr>
        <w:t xml:space="preserve">he or she is authorised to do so, </w:t>
      </w:r>
      <w:r w:rsidRPr="00E27513">
        <w:t xml:space="preserve">properly displays a valid VIC </w:t>
      </w:r>
      <w:r w:rsidR="00245085" w:rsidRPr="00E27513">
        <w:t xml:space="preserve">or TAC </w:t>
      </w:r>
      <w:r w:rsidRPr="00E27513">
        <w:t>and is supervised by somebody who may</w:t>
      </w:r>
      <w:r w:rsidRPr="00E27513">
        <w:rPr>
          <w:iCs/>
        </w:rPr>
        <w:t xml:space="preserve"> enter the sterile area other than through a screening point and properly </w:t>
      </w:r>
      <w:r w:rsidRPr="00E27513">
        <w:t>displays a valid ASIC; and</w:t>
      </w:r>
    </w:p>
    <w:p w:rsidR="002D7556" w:rsidRPr="00E27513" w:rsidRDefault="002D7556" w:rsidP="00564901">
      <w:pPr>
        <w:pStyle w:val="paragraph"/>
      </w:pPr>
      <w:r w:rsidRPr="00E27513">
        <w:rPr>
          <w:color w:val="000000"/>
        </w:rPr>
        <w:tab/>
        <w:t>(b)</w:t>
      </w:r>
      <w:r w:rsidRPr="00E27513">
        <w:rPr>
          <w:color w:val="000000"/>
        </w:rPr>
        <w:tab/>
        <w:t>for a LAGs cleared area within the cleared area</w:t>
      </w:r>
      <w:r w:rsidR="00564901" w:rsidRPr="00E27513">
        <w:rPr>
          <w:color w:val="000000"/>
        </w:rPr>
        <w:t>—</w:t>
      </w:r>
      <w:r w:rsidRPr="00E27513">
        <w:rPr>
          <w:color w:val="000000"/>
        </w:rPr>
        <w:t>he or she does not have in his or her possession an impermissible LAG product.</w:t>
      </w:r>
    </w:p>
    <w:p w:rsidR="002D7556" w:rsidRPr="00E27513" w:rsidRDefault="002D7556" w:rsidP="00564901">
      <w:pPr>
        <w:pStyle w:val="SubsectionHead"/>
      </w:pPr>
      <w:r w:rsidRPr="00E27513">
        <w:t>Persons who may enter sterile area</w:t>
      </w:r>
    </w:p>
    <w:p w:rsidR="002D7556" w:rsidRPr="00E27513" w:rsidRDefault="002D7556" w:rsidP="00564901">
      <w:pPr>
        <w:pStyle w:val="subsection"/>
      </w:pPr>
      <w:r w:rsidRPr="00E27513">
        <w:rPr>
          <w:color w:val="000000"/>
        </w:rPr>
        <w:tab/>
        <w:t>(2)</w:t>
      </w:r>
      <w:r w:rsidRPr="00E27513">
        <w:rPr>
          <w:color w:val="000000"/>
        </w:rPr>
        <w:tab/>
        <w:t>For subregulation</w:t>
      </w:r>
      <w:r w:rsidR="00183AC8" w:rsidRPr="00E27513">
        <w:rPr>
          <w:color w:val="000000"/>
        </w:rPr>
        <w:t> </w:t>
      </w:r>
      <w:r w:rsidRPr="00E27513">
        <w:rPr>
          <w:color w:val="000000"/>
        </w:rPr>
        <w:t>(1), the persons are the following:</w:t>
      </w:r>
    </w:p>
    <w:p w:rsidR="002D7556" w:rsidRPr="00E27513" w:rsidRDefault="002D7556" w:rsidP="00564901">
      <w:pPr>
        <w:pStyle w:val="paragraph"/>
      </w:pPr>
      <w:r w:rsidRPr="00E27513">
        <w:rPr>
          <w:color w:val="000000"/>
        </w:rPr>
        <w:tab/>
        <w:t>(a)</w:t>
      </w:r>
      <w:r w:rsidRPr="00E27513">
        <w:rPr>
          <w:color w:val="000000"/>
        </w:rPr>
        <w:tab/>
        <w:t>an aviation security inspector;</w:t>
      </w:r>
    </w:p>
    <w:p w:rsidR="00CB1D99" w:rsidRPr="00E27513" w:rsidRDefault="00CB1D99" w:rsidP="00CB1D99">
      <w:pPr>
        <w:pStyle w:val="paragraph"/>
      </w:pPr>
      <w:r w:rsidRPr="00E27513">
        <w:tab/>
        <w:t>(b)</w:t>
      </w:r>
      <w:r w:rsidRPr="00E27513">
        <w:tab/>
        <w:t>an officer of Customs;</w:t>
      </w:r>
    </w:p>
    <w:p w:rsidR="002D7556" w:rsidRPr="00E27513" w:rsidRDefault="002D7556" w:rsidP="00564901">
      <w:pPr>
        <w:pStyle w:val="paragraph"/>
      </w:pPr>
      <w:r w:rsidRPr="00E27513">
        <w:tab/>
        <w:t>(c)</w:t>
      </w:r>
      <w:r w:rsidRPr="00E27513">
        <w:tab/>
        <w:t>a screening officer;</w:t>
      </w:r>
    </w:p>
    <w:p w:rsidR="002D7556" w:rsidRPr="00E27513" w:rsidRDefault="002D7556" w:rsidP="00564901">
      <w:pPr>
        <w:pStyle w:val="paragraph"/>
      </w:pPr>
      <w:r w:rsidRPr="00E27513">
        <w:tab/>
        <w:t>(d)</w:t>
      </w:r>
      <w:r w:rsidRPr="00E27513">
        <w:tab/>
        <w:t>an employee of the operator of the airport in which the sterile area is located;</w:t>
      </w:r>
    </w:p>
    <w:p w:rsidR="002D7556" w:rsidRPr="00E27513" w:rsidRDefault="002D7556" w:rsidP="00564901">
      <w:pPr>
        <w:pStyle w:val="paragraph"/>
      </w:pPr>
      <w:r w:rsidRPr="00E27513">
        <w:tab/>
        <w:t>(e)</w:t>
      </w:r>
      <w:r w:rsidRPr="00E27513">
        <w:tab/>
        <w:t>an employee of the operator of a screened air service aircraft;</w:t>
      </w:r>
    </w:p>
    <w:p w:rsidR="002D7556" w:rsidRPr="00E27513" w:rsidRDefault="002D7556" w:rsidP="00564901">
      <w:pPr>
        <w:pStyle w:val="paragraph"/>
      </w:pPr>
      <w:r w:rsidRPr="00E27513">
        <w:tab/>
        <w:t>(f)</w:t>
      </w:r>
      <w:r w:rsidRPr="00E27513">
        <w:tab/>
        <w:t>a contractor, and an employee of a contractor, to the operator of the airport in which the sterile area is located</w:t>
      </w:r>
      <w:r w:rsidRPr="00E27513">
        <w:rPr>
          <w:rStyle w:val="Emphasis"/>
          <w:i w:val="0"/>
          <w:color w:val="000000"/>
        </w:rPr>
        <w:t xml:space="preserve"> </w:t>
      </w:r>
      <w:r w:rsidRPr="00E27513">
        <w:t>who is engaged in the loading of cargo, stores or checked baggage, or the boarding of passengers, onto a cleared aircraft that is operating a screened air service, or who is otherwise authorised for access to the aircraft;</w:t>
      </w:r>
    </w:p>
    <w:p w:rsidR="002D7556" w:rsidRPr="00E27513" w:rsidRDefault="002D7556" w:rsidP="00564901">
      <w:pPr>
        <w:pStyle w:val="paragraph"/>
      </w:pPr>
      <w:r w:rsidRPr="00E27513">
        <w:tab/>
        <w:t>(g)</w:t>
      </w:r>
      <w:r w:rsidRPr="00E27513">
        <w:tab/>
        <w:t>a contractor, and an employee of a contractor, to the operator of a screened air service aircraft</w:t>
      </w:r>
      <w:r w:rsidRPr="00E27513">
        <w:rPr>
          <w:rStyle w:val="Emphasis"/>
          <w:i w:val="0"/>
          <w:color w:val="000000"/>
        </w:rPr>
        <w:t xml:space="preserve"> </w:t>
      </w:r>
      <w:r w:rsidRPr="00E27513">
        <w:t>who is engaged in the loading of cargo, stores or checked baggage, or the boarding of passengers, onto a cleared aircraft that is operating a screened air service, or who is otherwise authorised for access to the aircraft.</w:t>
      </w:r>
    </w:p>
    <w:p w:rsidR="002D7556" w:rsidRPr="00E27513" w:rsidRDefault="002D7556" w:rsidP="00564901">
      <w:pPr>
        <w:pStyle w:val="SubsectionHead"/>
      </w:pPr>
      <w:r w:rsidRPr="00E27513">
        <w:t>Enhanced inspection areas or sterile areas</w:t>
      </w:r>
    </w:p>
    <w:p w:rsidR="002D7556" w:rsidRPr="00E27513" w:rsidRDefault="002D7556" w:rsidP="00564901">
      <w:pPr>
        <w:pStyle w:val="subsection"/>
      </w:pPr>
      <w:r w:rsidRPr="00E27513">
        <w:rPr>
          <w:color w:val="000000"/>
        </w:rPr>
        <w:tab/>
        <w:t>(3)</w:t>
      </w:r>
      <w:r w:rsidRPr="00E27513">
        <w:rPr>
          <w:color w:val="000000"/>
        </w:rPr>
        <w:tab/>
        <w:t>For paragraph</w:t>
      </w:r>
      <w:r w:rsidR="00E27513">
        <w:rPr>
          <w:color w:val="000000"/>
        </w:rPr>
        <w:t> </w:t>
      </w:r>
      <w:r w:rsidRPr="00E27513">
        <w:rPr>
          <w:color w:val="000000"/>
        </w:rPr>
        <w:t>41(2</w:t>
      </w:r>
      <w:r w:rsidR="00564901" w:rsidRPr="00E27513">
        <w:rPr>
          <w:color w:val="000000"/>
        </w:rPr>
        <w:t>)(</w:t>
      </w:r>
      <w:r w:rsidRPr="00E27513">
        <w:rPr>
          <w:color w:val="000000"/>
        </w:rPr>
        <w:t>c) of the Act, the following persons may enter a cleared area that is an enhanced inspection area or a sterile area other than through a screening point:</w:t>
      </w:r>
    </w:p>
    <w:p w:rsidR="002D7556" w:rsidRPr="00E27513" w:rsidRDefault="002D7556" w:rsidP="00564901">
      <w:pPr>
        <w:pStyle w:val="paragraph"/>
      </w:pPr>
      <w:r w:rsidRPr="00E27513">
        <w:rPr>
          <w:color w:val="000000"/>
        </w:rPr>
        <w:tab/>
        <w:t>(a)</w:t>
      </w:r>
      <w:r w:rsidRPr="00E27513">
        <w:rPr>
          <w:color w:val="000000"/>
        </w:rPr>
        <w:tab/>
        <w:t>an ambulance, rescue or fire service officer who is responding to an emergency;</w:t>
      </w:r>
    </w:p>
    <w:p w:rsidR="002D7556" w:rsidRPr="00E27513" w:rsidRDefault="002D7556" w:rsidP="00564901">
      <w:pPr>
        <w:pStyle w:val="paragraph"/>
      </w:pPr>
      <w:r w:rsidRPr="00E27513">
        <w:tab/>
        <w:t>(b)</w:t>
      </w:r>
      <w:r w:rsidRPr="00E27513">
        <w:tab/>
        <w:t xml:space="preserve">a member of the Defence Force who is responding to an event or threat of unlawful interference with aviation; </w:t>
      </w:r>
    </w:p>
    <w:p w:rsidR="002D7556" w:rsidRPr="00E27513" w:rsidRDefault="002D7556" w:rsidP="00564901">
      <w:pPr>
        <w:pStyle w:val="paragraph"/>
      </w:pPr>
      <w:r w:rsidRPr="00E27513">
        <w:tab/>
        <w:t>(c)</w:t>
      </w:r>
      <w:r w:rsidRPr="00E27513">
        <w:tab/>
        <w:t>an air security officer;</w:t>
      </w:r>
    </w:p>
    <w:p w:rsidR="002D7556" w:rsidRPr="00E27513" w:rsidRDefault="002D7556" w:rsidP="00564901">
      <w:pPr>
        <w:pStyle w:val="paragraph"/>
      </w:pPr>
      <w:r w:rsidRPr="00E27513">
        <w:tab/>
        <w:t>(d)</w:t>
      </w:r>
      <w:r w:rsidRPr="00E27513">
        <w:tab/>
        <w:t>a law enforcement officer who produces his or her identity card as a law enforcement officer.</w:t>
      </w:r>
    </w:p>
    <w:p w:rsidR="002D7556" w:rsidRPr="00E27513" w:rsidRDefault="002D7556" w:rsidP="00564901">
      <w:pPr>
        <w:pStyle w:val="SubsectionHead"/>
      </w:pPr>
      <w:r w:rsidRPr="00E27513">
        <w:t>Interpretation</w:t>
      </w:r>
    </w:p>
    <w:p w:rsidR="002D7556" w:rsidRPr="00E27513" w:rsidRDefault="002D7556" w:rsidP="00564901">
      <w:pPr>
        <w:pStyle w:val="subsection"/>
      </w:pPr>
      <w:r w:rsidRPr="00E27513">
        <w:rPr>
          <w:color w:val="000000"/>
        </w:rPr>
        <w:tab/>
        <w:t>(4)</w:t>
      </w:r>
      <w:r w:rsidRPr="00E27513">
        <w:rPr>
          <w:color w:val="000000"/>
        </w:rPr>
        <w:tab/>
        <w:t xml:space="preserve">For </w:t>
      </w:r>
      <w:r w:rsidR="00E27513">
        <w:rPr>
          <w:color w:val="000000"/>
        </w:rPr>
        <w:t>paragraph (</w:t>
      </w:r>
      <w:r w:rsidRPr="00E27513">
        <w:rPr>
          <w:color w:val="000000"/>
        </w:rPr>
        <w:t>1</w:t>
      </w:r>
      <w:r w:rsidR="00564901" w:rsidRPr="00E27513">
        <w:rPr>
          <w:color w:val="000000"/>
        </w:rPr>
        <w:t>)(</w:t>
      </w:r>
      <w:r w:rsidRPr="00E27513">
        <w:rPr>
          <w:color w:val="000000"/>
        </w:rPr>
        <w:t xml:space="preserve">b), an </w:t>
      </w:r>
      <w:r w:rsidRPr="00E27513">
        <w:rPr>
          <w:b/>
          <w:i/>
          <w:color w:val="000000"/>
        </w:rPr>
        <w:t>impermissible LAG product</w:t>
      </w:r>
      <w:r w:rsidRPr="00E27513">
        <w:rPr>
          <w:color w:val="000000"/>
        </w:rPr>
        <w:t>, for a person, is a LAG product that is not:</w:t>
      </w:r>
    </w:p>
    <w:p w:rsidR="002D7556" w:rsidRPr="00E27513" w:rsidRDefault="002D7556" w:rsidP="00564901">
      <w:pPr>
        <w:pStyle w:val="paragraph"/>
      </w:pPr>
      <w:r w:rsidRPr="00E27513">
        <w:rPr>
          <w:color w:val="000000"/>
        </w:rPr>
        <w:tab/>
        <w:t>(a)</w:t>
      </w:r>
      <w:r w:rsidRPr="00E27513">
        <w:rPr>
          <w:color w:val="000000"/>
        </w:rPr>
        <w:tab/>
        <w:t>in a LAGs bag that contains only LAG products that are in LAGs containers and either of the following subparagraphs apply:</w:t>
      </w:r>
    </w:p>
    <w:p w:rsidR="002D7556" w:rsidRPr="00E27513" w:rsidRDefault="002D7556" w:rsidP="00564901">
      <w:pPr>
        <w:pStyle w:val="paragraphsub"/>
      </w:pPr>
      <w:r w:rsidRPr="00E27513">
        <w:rPr>
          <w:color w:val="000000"/>
        </w:rPr>
        <w:tab/>
        <w:t>(i)</w:t>
      </w:r>
      <w:r w:rsidRPr="00E27513">
        <w:rPr>
          <w:color w:val="000000"/>
        </w:rPr>
        <w:tab/>
        <w:t>the LAGs bag is sealed and is the only LAGs bag in the person’s possession;</w:t>
      </w:r>
    </w:p>
    <w:p w:rsidR="002D7556" w:rsidRPr="00E27513" w:rsidRDefault="002D7556" w:rsidP="00564901">
      <w:pPr>
        <w:pStyle w:val="paragraphsub"/>
      </w:pPr>
      <w:r w:rsidRPr="00E27513">
        <w:tab/>
        <w:t>(ii)</w:t>
      </w:r>
      <w:r w:rsidRPr="00E27513">
        <w:tab/>
        <w:t>the LAG products are needed for the use or care of the person because of an infirmity; or</w:t>
      </w:r>
    </w:p>
    <w:p w:rsidR="002D7556" w:rsidRPr="00E27513" w:rsidRDefault="002D7556" w:rsidP="00564901">
      <w:pPr>
        <w:pStyle w:val="paragraph"/>
      </w:pPr>
      <w:r w:rsidRPr="00E27513">
        <w:rPr>
          <w:color w:val="000000"/>
        </w:rPr>
        <w:tab/>
        <w:t>(b)</w:t>
      </w:r>
      <w:r w:rsidRPr="00E27513">
        <w:rPr>
          <w:color w:val="000000"/>
        </w:rPr>
        <w:tab/>
        <w:t>a tool of trade for the person.</w:t>
      </w:r>
    </w:p>
    <w:p w:rsidR="002D7556" w:rsidRPr="00E27513" w:rsidRDefault="002D7556" w:rsidP="00564901">
      <w:pPr>
        <w:pStyle w:val="subsection"/>
      </w:pPr>
      <w:r w:rsidRPr="00E27513">
        <w:rPr>
          <w:color w:val="000000"/>
        </w:rPr>
        <w:tab/>
        <w:t>(5)</w:t>
      </w:r>
      <w:r w:rsidRPr="00E27513">
        <w:rPr>
          <w:color w:val="000000"/>
        </w:rPr>
        <w:tab/>
        <w:t xml:space="preserve">For </w:t>
      </w:r>
      <w:r w:rsidR="00E27513">
        <w:rPr>
          <w:color w:val="000000"/>
        </w:rPr>
        <w:t>paragraph (</w:t>
      </w:r>
      <w:r w:rsidRPr="00E27513">
        <w:rPr>
          <w:color w:val="000000"/>
        </w:rPr>
        <w:t>4</w:t>
      </w:r>
      <w:r w:rsidR="00564901" w:rsidRPr="00E27513">
        <w:rPr>
          <w:color w:val="000000"/>
        </w:rPr>
        <w:t>)(</w:t>
      </w:r>
      <w:r w:rsidRPr="00E27513">
        <w:rPr>
          <w:color w:val="000000"/>
        </w:rPr>
        <w:t xml:space="preserve">b), something is a </w:t>
      </w:r>
      <w:r w:rsidRPr="00E27513">
        <w:rPr>
          <w:b/>
          <w:i/>
          <w:color w:val="000000"/>
        </w:rPr>
        <w:t>tool of trade</w:t>
      </w:r>
      <w:r w:rsidRPr="00E27513">
        <w:rPr>
          <w:color w:val="000000"/>
        </w:rPr>
        <w:t xml:space="preserve"> for a person if:</w:t>
      </w:r>
    </w:p>
    <w:p w:rsidR="002D7556" w:rsidRPr="00E27513" w:rsidRDefault="002D7556" w:rsidP="00564901">
      <w:pPr>
        <w:pStyle w:val="paragraph"/>
      </w:pPr>
      <w:r w:rsidRPr="00E27513">
        <w:rPr>
          <w:color w:val="000000"/>
        </w:rPr>
        <w:tab/>
        <w:t>(a)</w:t>
      </w:r>
      <w:r w:rsidRPr="00E27513">
        <w:rPr>
          <w:color w:val="000000"/>
        </w:rPr>
        <w:tab/>
        <w:t>the person requires it for the purpose for which he or she is in the sterile area; and</w:t>
      </w:r>
    </w:p>
    <w:p w:rsidR="002D7556" w:rsidRPr="00E27513" w:rsidRDefault="002D7556" w:rsidP="00564901">
      <w:pPr>
        <w:pStyle w:val="paragraph"/>
      </w:pPr>
      <w:r w:rsidRPr="00E27513">
        <w:tab/>
        <w:t>(b)</w:t>
      </w:r>
      <w:r w:rsidRPr="00E27513">
        <w:tab/>
        <w:t>the purpose is lawful.</w:t>
      </w:r>
    </w:p>
    <w:p w:rsidR="00D56687" w:rsidRPr="00E27513" w:rsidRDefault="00D56687" w:rsidP="00564901">
      <w:pPr>
        <w:pStyle w:val="ActHead5"/>
      </w:pPr>
      <w:bookmarkStart w:id="172" w:name="_Toc482604363"/>
      <w:r w:rsidRPr="00E27513">
        <w:rPr>
          <w:rStyle w:val="CharSectno"/>
        </w:rPr>
        <w:t>4.12</w:t>
      </w:r>
      <w:r w:rsidR="00564901" w:rsidRPr="00E27513">
        <w:t xml:space="preserve">  </w:t>
      </w:r>
      <w:r w:rsidRPr="00E27513">
        <w:t>Foreign dignitaries receiving clearance at screening point without being screened</w:t>
      </w:r>
      <w:bookmarkEnd w:id="172"/>
    </w:p>
    <w:p w:rsidR="00D56687" w:rsidRPr="00E27513" w:rsidRDefault="00D56687" w:rsidP="00564901">
      <w:pPr>
        <w:pStyle w:val="subsection"/>
      </w:pPr>
      <w:r w:rsidRPr="00E27513">
        <w:tab/>
        <w:t>(1)</w:t>
      </w:r>
      <w:r w:rsidRPr="00E27513">
        <w:tab/>
        <w:t>For paragraph</w:t>
      </w:r>
      <w:r w:rsidR="00E27513">
        <w:t> </w:t>
      </w:r>
      <w:r w:rsidRPr="00E27513">
        <w:t>41(2</w:t>
      </w:r>
      <w:r w:rsidR="00564901" w:rsidRPr="00E27513">
        <w:t>)(</w:t>
      </w:r>
      <w:r w:rsidRPr="00E27513">
        <w:t>b) of the Act, any of the following persons may pass through a screening point without being screened:</w:t>
      </w:r>
    </w:p>
    <w:p w:rsidR="00D56687" w:rsidRPr="00E27513" w:rsidRDefault="00D56687" w:rsidP="00564901">
      <w:pPr>
        <w:pStyle w:val="paragraph"/>
      </w:pPr>
      <w:r w:rsidRPr="00E27513">
        <w:tab/>
        <w:t>(a)</w:t>
      </w:r>
      <w:r w:rsidRPr="00E27513">
        <w:tab/>
        <w:t>a Head of State of a country recognised by Australia and members of his or her immediate family;</w:t>
      </w:r>
    </w:p>
    <w:p w:rsidR="00D56687" w:rsidRPr="00E27513" w:rsidRDefault="00D56687" w:rsidP="00564901">
      <w:pPr>
        <w:pStyle w:val="paragraph"/>
      </w:pPr>
      <w:r w:rsidRPr="00E27513">
        <w:tab/>
        <w:t>(b)</w:t>
      </w:r>
      <w:r w:rsidRPr="00E27513">
        <w:tab/>
        <w:t>a Head of the government of a country recognised by Australia and members of his or her immediate family;</w:t>
      </w:r>
    </w:p>
    <w:p w:rsidR="00D56687" w:rsidRPr="00E27513" w:rsidRDefault="00D56687" w:rsidP="00564901">
      <w:pPr>
        <w:pStyle w:val="paragraph"/>
      </w:pPr>
      <w:r w:rsidRPr="00E27513">
        <w:tab/>
        <w:t>(c)</w:t>
      </w:r>
      <w:r w:rsidRPr="00E27513">
        <w:tab/>
        <w:t>a Minister responsible for foreign affairs of the government of a country recognised by Australia and members of his or her immediate family.</w:t>
      </w:r>
    </w:p>
    <w:p w:rsidR="00D56687" w:rsidRPr="00E27513" w:rsidRDefault="00D56687" w:rsidP="00564901">
      <w:pPr>
        <w:pStyle w:val="subsection"/>
      </w:pPr>
      <w:r w:rsidRPr="00E27513">
        <w:tab/>
        <w:t>(2)</w:t>
      </w:r>
      <w:r w:rsidRPr="00E27513">
        <w:tab/>
        <w:t>For paragraph</w:t>
      </w:r>
      <w:r w:rsidR="00E27513">
        <w:t> </w:t>
      </w:r>
      <w:r w:rsidRPr="00E27513">
        <w:t>42(2</w:t>
      </w:r>
      <w:r w:rsidR="00564901" w:rsidRPr="00E27513">
        <w:t>)(</w:t>
      </w:r>
      <w:r w:rsidRPr="00E27513">
        <w:t>b) of the Act, carry</w:t>
      </w:r>
      <w:r w:rsidR="00E27513">
        <w:noBreakHyphen/>
      </w:r>
      <w:r w:rsidRPr="00E27513">
        <w:t>on baggage of a person mentioned in subregulation</w:t>
      </w:r>
      <w:r w:rsidR="00183AC8" w:rsidRPr="00E27513">
        <w:t> </w:t>
      </w:r>
      <w:r w:rsidRPr="00E27513">
        <w:t>(1) may pass through a screening point with the person without being screened.</w:t>
      </w:r>
    </w:p>
    <w:p w:rsidR="00D56687" w:rsidRPr="00E27513" w:rsidRDefault="00564901" w:rsidP="00564901">
      <w:pPr>
        <w:pStyle w:val="notetext"/>
      </w:pPr>
      <w:r w:rsidRPr="00E27513">
        <w:t>Note:</w:t>
      </w:r>
      <w:r w:rsidRPr="00E27513">
        <w:tab/>
      </w:r>
      <w:r w:rsidR="00D56687" w:rsidRPr="00E27513">
        <w:t>The Secretary may also provide for clearance by written notice under subsection</w:t>
      </w:r>
      <w:r w:rsidR="00E27513">
        <w:t> </w:t>
      </w:r>
      <w:r w:rsidR="00D56687" w:rsidRPr="00E27513">
        <w:t xml:space="preserve">41(2) of the Act. </w:t>
      </w:r>
    </w:p>
    <w:p w:rsidR="00D56687" w:rsidRPr="00E27513" w:rsidRDefault="00D56687" w:rsidP="00564901">
      <w:pPr>
        <w:pStyle w:val="ActHead5"/>
      </w:pPr>
      <w:bookmarkStart w:id="173" w:name="_Toc482604364"/>
      <w:r w:rsidRPr="00E27513">
        <w:rPr>
          <w:rStyle w:val="CharSectno"/>
        </w:rPr>
        <w:t>4.12A</w:t>
      </w:r>
      <w:r w:rsidR="00564901" w:rsidRPr="00E27513">
        <w:t xml:space="preserve">  </w:t>
      </w:r>
      <w:r w:rsidRPr="00E27513">
        <w:t>Foreign dignitaries receiving clearance other than through a screening point</w:t>
      </w:r>
      <w:bookmarkEnd w:id="173"/>
    </w:p>
    <w:p w:rsidR="00D56687" w:rsidRPr="00E27513" w:rsidRDefault="00D56687" w:rsidP="00564901">
      <w:pPr>
        <w:pStyle w:val="subsection"/>
      </w:pPr>
      <w:r w:rsidRPr="00E27513">
        <w:tab/>
        <w:t>(1)</w:t>
      </w:r>
      <w:r w:rsidRPr="00E27513">
        <w:tab/>
        <w:t>For paragraph</w:t>
      </w:r>
      <w:r w:rsidR="00E27513">
        <w:t> </w:t>
      </w:r>
      <w:r w:rsidRPr="00E27513">
        <w:t>41(2</w:t>
      </w:r>
      <w:r w:rsidR="00564901" w:rsidRPr="00E27513">
        <w:t>)(</w:t>
      </w:r>
      <w:r w:rsidRPr="00E27513">
        <w:t>c) of the Act, any of the persons mentioned in subregulation</w:t>
      </w:r>
      <w:r w:rsidR="00183AC8" w:rsidRPr="00E27513">
        <w:t> </w:t>
      </w:r>
      <w:r w:rsidRPr="00E27513">
        <w:t>(2) may enter a cleared area, a cleared zone or a cleared aircraft other than through a screening point if the person is accompanied by:</w:t>
      </w:r>
    </w:p>
    <w:p w:rsidR="00D56687" w:rsidRPr="00E27513" w:rsidRDefault="00D56687" w:rsidP="00564901">
      <w:pPr>
        <w:pStyle w:val="paragraph"/>
      </w:pPr>
      <w:r w:rsidRPr="00E27513">
        <w:tab/>
        <w:t>(a)</w:t>
      </w:r>
      <w:r w:rsidRPr="00E27513">
        <w:tab/>
        <w:t>a member of the Australian Federal Police who meets the requirements of subregulation</w:t>
      </w:r>
      <w:r w:rsidR="00E27513">
        <w:t> </w:t>
      </w:r>
      <w:r w:rsidRPr="00E27513">
        <w:t>4.11(4); or</w:t>
      </w:r>
    </w:p>
    <w:p w:rsidR="00D56687" w:rsidRPr="00E27513" w:rsidRDefault="00D56687" w:rsidP="00564901">
      <w:pPr>
        <w:pStyle w:val="paragraph"/>
      </w:pPr>
      <w:r w:rsidRPr="00E27513">
        <w:tab/>
        <w:t>(b)</w:t>
      </w:r>
      <w:r w:rsidRPr="00E27513">
        <w:tab/>
      </w:r>
      <w:r w:rsidR="00CB1D99" w:rsidRPr="00E27513">
        <w:t>an officer of Customs</w:t>
      </w:r>
      <w:r w:rsidR="00966E8B" w:rsidRPr="00E27513">
        <w:t xml:space="preserve"> </w:t>
      </w:r>
      <w:r w:rsidRPr="00E27513">
        <w:t>who meets the requirements of subregulation</w:t>
      </w:r>
      <w:r w:rsidR="00E27513">
        <w:t> </w:t>
      </w:r>
      <w:r w:rsidRPr="00E27513">
        <w:t>4.11(1).</w:t>
      </w:r>
    </w:p>
    <w:p w:rsidR="00D56687" w:rsidRPr="00E27513" w:rsidRDefault="00D56687" w:rsidP="00564901">
      <w:pPr>
        <w:pStyle w:val="subsection"/>
      </w:pPr>
      <w:r w:rsidRPr="00E27513">
        <w:tab/>
        <w:t>(2)</w:t>
      </w:r>
      <w:r w:rsidRPr="00E27513">
        <w:tab/>
        <w:t>The persons are as follows:</w:t>
      </w:r>
    </w:p>
    <w:p w:rsidR="00D56687" w:rsidRPr="00E27513" w:rsidRDefault="00D56687" w:rsidP="00564901">
      <w:pPr>
        <w:pStyle w:val="paragraph"/>
      </w:pPr>
      <w:r w:rsidRPr="00E27513">
        <w:tab/>
        <w:t>(a)</w:t>
      </w:r>
      <w:r w:rsidRPr="00E27513">
        <w:tab/>
        <w:t>a Head of State of a country recognised by Australia and members of his or her immediate family;</w:t>
      </w:r>
    </w:p>
    <w:p w:rsidR="00D56687" w:rsidRPr="00E27513" w:rsidRDefault="00D56687" w:rsidP="00564901">
      <w:pPr>
        <w:pStyle w:val="paragraph"/>
      </w:pPr>
      <w:r w:rsidRPr="00E27513">
        <w:tab/>
        <w:t>(b)</w:t>
      </w:r>
      <w:r w:rsidRPr="00E27513">
        <w:tab/>
        <w:t>a Head of the government of a country recognised by Australia and members of his or her immediate family;</w:t>
      </w:r>
    </w:p>
    <w:p w:rsidR="00D56687" w:rsidRPr="00E27513" w:rsidRDefault="00D56687" w:rsidP="00564901">
      <w:pPr>
        <w:pStyle w:val="paragraph"/>
      </w:pPr>
      <w:r w:rsidRPr="00E27513">
        <w:tab/>
        <w:t>(c)</w:t>
      </w:r>
      <w:r w:rsidRPr="00E27513">
        <w:tab/>
        <w:t>a Minister responsible for foreign affairs of the government of a country recognised by Australia and members of his or her immediate family.</w:t>
      </w:r>
    </w:p>
    <w:p w:rsidR="00D56687" w:rsidRPr="00E27513" w:rsidRDefault="00D56687" w:rsidP="00564901">
      <w:pPr>
        <w:pStyle w:val="subsection"/>
      </w:pPr>
      <w:r w:rsidRPr="00E27513">
        <w:tab/>
        <w:t>(3)</w:t>
      </w:r>
      <w:r w:rsidRPr="00E27513">
        <w:tab/>
        <w:t>For paragraph</w:t>
      </w:r>
      <w:r w:rsidR="00E27513">
        <w:t> </w:t>
      </w:r>
      <w:r w:rsidRPr="00E27513">
        <w:t>42(2</w:t>
      </w:r>
      <w:r w:rsidR="00564901" w:rsidRPr="00E27513">
        <w:t>)(</w:t>
      </w:r>
      <w:r w:rsidRPr="00E27513">
        <w:t>c) of the Act, carry</w:t>
      </w:r>
      <w:r w:rsidR="00E27513">
        <w:noBreakHyphen/>
      </w:r>
      <w:r w:rsidRPr="00E27513">
        <w:t>on baggage of a person mentioned in subregulation</w:t>
      </w:r>
      <w:r w:rsidR="00183AC8" w:rsidRPr="00E27513">
        <w:t> </w:t>
      </w:r>
      <w:r w:rsidRPr="00E27513">
        <w:t>(2) may enter a cleared area, a cleared zone or a cleared aircraft with the person other than through a screening point.</w:t>
      </w:r>
    </w:p>
    <w:p w:rsidR="00D56687" w:rsidRPr="00E27513" w:rsidRDefault="00564901" w:rsidP="00564901">
      <w:pPr>
        <w:pStyle w:val="notetext"/>
      </w:pPr>
      <w:r w:rsidRPr="00E27513">
        <w:t>Note:</w:t>
      </w:r>
      <w:r w:rsidRPr="00E27513">
        <w:tab/>
      </w:r>
      <w:r w:rsidR="00D56687" w:rsidRPr="00E27513">
        <w:t>The Secretary may also provide for clearance by written notice under subsection</w:t>
      </w:r>
      <w:r w:rsidR="00E27513">
        <w:t> </w:t>
      </w:r>
      <w:r w:rsidR="00D56687" w:rsidRPr="00E27513">
        <w:t>41(2) of the Act.</w:t>
      </w:r>
    </w:p>
    <w:p w:rsidR="00D56687" w:rsidRPr="00E27513" w:rsidRDefault="00D56687" w:rsidP="00564901">
      <w:pPr>
        <w:pStyle w:val="ActHead5"/>
      </w:pPr>
      <w:bookmarkStart w:id="174" w:name="_Toc482604365"/>
      <w:r w:rsidRPr="00E27513">
        <w:rPr>
          <w:rStyle w:val="CharSectno"/>
        </w:rPr>
        <w:t>4.13</w:t>
      </w:r>
      <w:r w:rsidR="00564901" w:rsidRPr="00E27513">
        <w:t xml:space="preserve">  </w:t>
      </w:r>
      <w:r w:rsidRPr="00E27513">
        <w:t>Certain inbound international transit passengers</w:t>
      </w:r>
      <w:r w:rsidR="00564901" w:rsidRPr="00E27513">
        <w:t>—</w:t>
      </w:r>
      <w:r w:rsidRPr="00E27513">
        <w:t>screening of passengers and their carry</w:t>
      </w:r>
      <w:r w:rsidR="00E27513">
        <w:noBreakHyphen/>
      </w:r>
      <w:r w:rsidRPr="00E27513">
        <w:t>on baggage</w:t>
      </w:r>
      <w:bookmarkEnd w:id="174"/>
    </w:p>
    <w:p w:rsidR="00D56687" w:rsidRPr="00E27513" w:rsidRDefault="00D56687" w:rsidP="00564901">
      <w:pPr>
        <w:pStyle w:val="subsection"/>
      </w:pPr>
      <w:r w:rsidRPr="00E27513">
        <w:tab/>
        <w:t>(1)</w:t>
      </w:r>
      <w:r w:rsidRPr="00E27513">
        <w:tab/>
        <w:t>Subject to subregulation</w:t>
      </w:r>
      <w:r w:rsidR="00183AC8" w:rsidRPr="00E27513">
        <w:t> </w:t>
      </w:r>
      <w:r w:rsidRPr="00E27513">
        <w:t>(2), this regulation applies in relation to an aircraft that is operating an inbound international air service if:</w:t>
      </w:r>
    </w:p>
    <w:p w:rsidR="00D56687" w:rsidRPr="00E27513" w:rsidRDefault="00D56687" w:rsidP="00564901">
      <w:pPr>
        <w:pStyle w:val="paragraph"/>
      </w:pPr>
      <w:r w:rsidRPr="00E27513">
        <w:tab/>
        <w:t>(a)</w:t>
      </w:r>
      <w:r w:rsidRPr="00E27513">
        <w:tab/>
        <w:t>the service is a screened air service; and</w:t>
      </w:r>
    </w:p>
    <w:p w:rsidR="00D56687" w:rsidRPr="00E27513" w:rsidRDefault="00D56687" w:rsidP="00564901">
      <w:pPr>
        <w:pStyle w:val="paragraph"/>
      </w:pPr>
      <w:r w:rsidRPr="00E27513">
        <w:tab/>
        <w:t>(b)</w:t>
      </w:r>
      <w:r w:rsidRPr="00E27513">
        <w:tab/>
        <w:t>the aircraft lands in Australia, having flown directly from a foreign country; and</w:t>
      </w:r>
    </w:p>
    <w:p w:rsidR="00D56687" w:rsidRPr="00E27513" w:rsidRDefault="00D56687" w:rsidP="00564901">
      <w:pPr>
        <w:pStyle w:val="paragraph"/>
      </w:pPr>
      <w:r w:rsidRPr="00E27513">
        <w:tab/>
        <w:t>(c)</w:t>
      </w:r>
      <w:r w:rsidRPr="00E27513">
        <w:tab/>
        <w:t>the place of the landing is not the aircraft’s final destination;</w:t>
      </w:r>
    </w:p>
    <w:p w:rsidR="00D56687" w:rsidRPr="00E27513" w:rsidRDefault="00D56687" w:rsidP="00564901">
      <w:pPr>
        <w:pStyle w:val="subsection2"/>
      </w:pPr>
      <w:r w:rsidRPr="00E27513">
        <w:t>unless:</w:t>
      </w:r>
    </w:p>
    <w:p w:rsidR="00D56687" w:rsidRPr="00E27513" w:rsidRDefault="00D56687" w:rsidP="00564901">
      <w:pPr>
        <w:pStyle w:val="paragraph"/>
      </w:pPr>
      <w:r w:rsidRPr="00E27513">
        <w:tab/>
        <w:t>(d)</w:t>
      </w:r>
      <w:r w:rsidRPr="00E27513">
        <w:tab/>
        <w:t xml:space="preserve">no passengers disembark from, or board, the aircraft at the place of the landing referred to in </w:t>
      </w:r>
      <w:r w:rsidR="00E27513">
        <w:t>paragraph (</w:t>
      </w:r>
      <w:r w:rsidRPr="00E27513">
        <w:t>b); and</w:t>
      </w:r>
    </w:p>
    <w:p w:rsidR="00D56687" w:rsidRPr="00E27513" w:rsidRDefault="00D56687" w:rsidP="00564901">
      <w:pPr>
        <w:pStyle w:val="paragraph"/>
      </w:pPr>
      <w:r w:rsidRPr="00E27513">
        <w:tab/>
        <w:t>(e)</w:t>
      </w:r>
      <w:r w:rsidRPr="00E27513">
        <w:tab/>
        <w:t>every passenger was screened at the place where he or she boarded the aircraft.</w:t>
      </w:r>
    </w:p>
    <w:p w:rsidR="00D56687" w:rsidRPr="00E27513" w:rsidRDefault="00D56687" w:rsidP="00564901">
      <w:pPr>
        <w:pStyle w:val="subsection"/>
      </w:pPr>
      <w:r w:rsidRPr="00E27513">
        <w:tab/>
        <w:t>(2)</w:t>
      </w:r>
      <w:r w:rsidRPr="00E27513">
        <w:tab/>
        <w:t>This regulation does not apply if the landing is an unscheduled stop and no passenger boards the aircraft.</w:t>
      </w:r>
    </w:p>
    <w:p w:rsidR="00D56687" w:rsidRPr="00E27513" w:rsidRDefault="00D56687" w:rsidP="00564901">
      <w:pPr>
        <w:pStyle w:val="subsection"/>
      </w:pPr>
      <w:r w:rsidRPr="00E27513">
        <w:tab/>
        <w:t>(3)</w:t>
      </w:r>
      <w:r w:rsidRPr="00E27513">
        <w:tab/>
        <w:t xml:space="preserve">Subject to </w:t>
      </w:r>
      <w:r w:rsidR="002D7556" w:rsidRPr="00E27513">
        <w:rPr>
          <w:color w:val="000000"/>
        </w:rPr>
        <w:t>subregulation</w:t>
      </w:r>
      <w:r w:rsidR="00183AC8" w:rsidRPr="00E27513">
        <w:rPr>
          <w:color w:val="000000"/>
        </w:rPr>
        <w:t> </w:t>
      </w:r>
      <w:r w:rsidR="002D7556" w:rsidRPr="00E27513">
        <w:rPr>
          <w:color w:val="000000"/>
        </w:rPr>
        <w:t>(7) and regulation</w:t>
      </w:r>
      <w:r w:rsidR="00E27513">
        <w:rPr>
          <w:color w:val="000000"/>
        </w:rPr>
        <w:t> </w:t>
      </w:r>
      <w:r w:rsidR="002D7556" w:rsidRPr="00E27513">
        <w:rPr>
          <w:color w:val="000000"/>
        </w:rPr>
        <w:t>4.13A</w:t>
      </w:r>
      <w:r w:rsidRPr="00E27513">
        <w:t>, every passenger must disembark from the aircraft with his or her carry</w:t>
      </w:r>
      <w:r w:rsidR="00E27513">
        <w:noBreakHyphen/>
      </w:r>
      <w:r w:rsidRPr="00E27513">
        <w:t>on baggage.</w:t>
      </w:r>
    </w:p>
    <w:p w:rsidR="00D56687" w:rsidRPr="00E27513" w:rsidRDefault="00D56687" w:rsidP="00564901">
      <w:pPr>
        <w:pStyle w:val="subsection"/>
      </w:pPr>
      <w:r w:rsidRPr="00E27513">
        <w:tab/>
        <w:t>(4)</w:t>
      </w:r>
      <w:r w:rsidRPr="00E27513">
        <w:tab/>
        <w:t>The aircraft operator must ensure that before any passenger re</w:t>
      </w:r>
      <w:r w:rsidR="00E27513">
        <w:noBreakHyphen/>
      </w:r>
      <w:r w:rsidRPr="00E27513">
        <w:t>boards the aircraft, the aircraft is inspected.</w:t>
      </w:r>
    </w:p>
    <w:p w:rsidR="00D56687" w:rsidRPr="00E27513" w:rsidRDefault="00D56687" w:rsidP="00564901">
      <w:pPr>
        <w:pStyle w:val="subsection"/>
      </w:pPr>
      <w:r w:rsidRPr="00E27513">
        <w:tab/>
        <w:t>(5)</w:t>
      </w:r>
      <w:r w:rsidRPr="00E27513">
        <w:tab/>
        <w:t>The inspection must include at least a thorough inspection of:</w:t>
      </w:r>
    </w:p>
    <w:p w:rsidR="00D56687" w:rsidRPr="00E27513" w:rsidRDefault="00D56687" w:rsidP="00564901">
      <w:pPr>
        <w:pStyle w:val="paragraph"/>
      </w:pPr>
      <w:r w:rsidRPr="00E27513">
        <w:tab/>
        <w:t>(a)</w:t>
      </w:r>
      <w:r w:rsidRPr="00E27513">
        <w:tab/>
        <w:t>the interior of the aircraft, including the passenger cabin, seats, overhead baggage lockers, toilets, crew rest stations, catering and food preparation areas, flight crew compartment, and any other technical areas such as the flight deck; and</w:t>
      </w:r>
    </w:p>
    <w:p w:rsidR="00D56687" w:rsidRPr="00E27513" w:rsidRDefault="00D56687" w:rsidP="00564901">
      <w:pPr>
        <w:pStyle w:val="paragraph"/>
      </w:pPr>
      <w:r w:rsidRPr="00E27513">
        <w:tab/>
        <w:t>(b)</w:t>
      </w:r>
      <w:r w:rsidRPr="00E27513">
        <w:tab/>
        <w:t xml:space="preserve">any unlocked storage facilities in the parts of the aircraft mentioned in </w:t>
      </w:r>
      <w:r w:rsidR="00E27513">
        <w:t>paragraph (</w:t>
      </w:r>
      <w:r w:rsidRPr="00E27513">
        <w:t>a).</w:t>
      </w:r>
    </w:p>
    <w:p w:rsidR="007637E0" w:rsidRPr="00E27513" w:rsidRDefault="007637E0" w:rsidP="007637E0">
      <w:pPr>
        <w:pStyle w:val="subsection"/>
      </w:pPr>
      <w:r w:rsidRPr="00E27513">
        <w:tab/>
        <w:t>(6)</w:t>
      </w:r>
      <w:r w:rsidRPr="00E27513">
        <w:tab/>
        <w:t>Each passenger, and each passenger’s carry</w:t>
      </w:r>
      <w:r w:rsidR="00E27513">
        <w:noBreakHyphen/>
      </w:r>
      <w:r w:rsidRPr="00E27513">
        <w:t>on baggage, must be cleared before the aircraft departs.</w:t>
      </w:r>
    </w:p>
    <w:p w:rsidR="00D56687" w:rsidRPr="00E27513" w:rsidRDefault="00D56687" w:rsidP="00564901">
      <w:pPr>
        <w:pStyle w:val="subsection"/>
      </w:pPr>
      <w:r w:rsidRPr="00E27513">
        <w:tab/>
        <w:t>(7)</w:t>
      </w:r>
      <w:r w:rsidRPr="00E27513">
        <w:tab/>
        <w:t>If a passenger has a disability that would make disembarking and re</w:t>
      </w:r>
      <w:r w:rsidR="00E27513">
        <w:noBreakHyphen/>
      </w:r>
      <w:r w:rsidRPr="00E27513">
        <w:t>boarding difficult for him or her, the aircraft operator may arrange to have him or her and his or her carry</w:t>
      </w:r>
      <w:r w:rsidR="00E27513">
        <w:noBreakHyphen/>
      </w:r>
      <w:r w:rsidRPr="00E27513">
        <w:t>on baggage screened in his or her seat.</w:t>
      </w:r>
    </w:p>
    <w:p w:rsidR="00D56687" w:rsidRPr="00E27513" w:rsidRDefault="00D56687" w:rsidP="00564901">
      <w:pPr>
        <w:pStyle w:val="subsection"/>
      </w:pPr>
      <w:r w:rsidRPr="00E27513">
        <w:tab/>
        <w:t>(8)</w:t>
      </w:r>
      <w:r w:rsidRPr="00E27513">
        <w:tab/>
        <w:t>If subregulation</w:t>
      </w:r>
      <w:r w:rsidR="00183AC8" w:rsidRPr="00E27513">
        <w:t> </w:t>
      </w:r>
      <w:r w:rsidRPr="00E27513">
        <w:t>(3), (4), (5) or (6) is not complied with in relation to an aircraft mentioned in subregulation</w:t>
      </w:r>
      <w:r w:rsidR="00183AC8" w:rsidRPr="00E27513">
        <w:t> </w:t>
      </w:r>
      <w:r w:rsidRPr="00E27513">
        <w:t>(1), the aircraft’s operator is guilty of an offence.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(9)</w:t>
      </w:r>
      <w:r w:rsidRPr="00E27513">
        <w:tab/>
        <w:t>An offence against subregulation</w:t>
      </w:r>
      <w:r w:rsidR="00183AC8" w:rsidRPr="00E27513">
        <w:t> </w:t>
      </w:r>
      <w:r w:rsidRPr="00E27513">
        <w:t>(8) is an offence of strict liability.</w:t>
      </w:r>
    </w:p>
    <w:p w:rsidR="002D7556" w:rsidRPr="00E27513" w:rsidRDefault="002D7556" w:rsidP="00564901">
      <w:pPr>
        <w:pStyle w:val="ActHead5"/>
      </w:pPr>
      <w:bookmarkStart w:id="175" w:name="_Toc482604366"/>
      <w:r w:rsidRPr="00E27513">
        <w:rPr>
          <w:rStyle w:val="CharSectno"/>
        </w:rPr>
        <w:t>4.13A</w:t>
      </w:r>
      <w:r w:rsidR="00564901" w:rsidRPr="00E27513">
        <w:t xml:space="preserve">  </w:t>
      </w:r>
      <w:r w:rsidRPr="00E27513">
        <w:t>Transit passengers may leave LAG items on board certain flights</w:t>
      </w:r>
      <w:bookmarkEnd w:id="175"/>
    </w:p>
    <w:p w:rsidR="002D7556" w:rsidRPr="00E27513" w:rsidRDefault="002D7556" w:rsidP="00564901">
      <w:pPr>
        <w:pStyle w:val="subsection"/>
      </w:pPr>
      <w:r w:rsidRPr="00E27513">
        <w:rPr>
          <w:color w:val="000000"/>
        </w:rPr>
        <w:tab/>
        <w:t>(1)</w:t>
      </w:r>
      <w:r w:rsidRPr="00E27513">
        <w:rPr>
          <w:color w:val="000000"/>
        </w:rPr>
        <w:tab/>
        <w:t>In this regulation:</w:t>
      </w:r>
    </w:p>
    <w:p w:rsidR="002D7556" w:rsidRPr="00E27513" w:rsidRDefault="002D7556" w:rsidP="00564901">
      <w:pPr>
        <w:pStyle w:val="Definition"/>
      </w:pPr>
      <w:r w:rsidRPr="00E27513">
        <w:rPr>
          <w:b/>
          <w:i/>
          <w:color w:val="000000"/>
        </w:rPr>
        <w:t>permitted item</w:t>
      </w:r>
      <w:r w:rsidRPr="00E27513">
        <w:rPr>
          <w:color w:val="000000"/>
        </w:rPr>
        <w:t xml:space="preserve"> means an item that:</w:t>
      </w:r>
    </w:p>
    <w:p w:rsidR="002D7556" w:rsidRPr="00E27513" w:rsidRDefault="002D7556" w:rsidP="00564901">
      <w:pPr>
        <w:pStyle w:val="paragraph"/>
      </w:pPr>
      <w:r w:rsidRPr="00E27513">
        <w:rPr>
          <w:color w:val="000000"/>
        </w:rPr>
        <w:tab/>
        <w:t>(a)</w:t>
      </w:r>
      <w:r w:rsidRPr="00E27513">
        <w:rPr>
          <w:color w:val="000000"/>
        </w:rPr>
        <w:tab/>
        <w:t>is a LAG product that is in a container that has a capacity of more than 100 ml; and</w:t>
      </w:r>
    </w:p>
    <w:p w:rsidR="002D7556" w:rsidRPr="00E27513" w:rsidRDefault="002D7556" w:rsidP="00564901">
      <w:pPr>
        <w:pStyle w:val="paragraph"/>
      </w:pPr>
      <w:r w:rsidRPr="00E27513">
        <w:tab/>
        <w:t>(b)</w:t>
      </w:r>
      <w:r w:rsidRPr="00E27513">
        <w:tab/>
        <w:t>is purchased by a passenger at an airport retail outlet; and</w:t>
      </w:r>
    </w:p>
    <w:p w:rsidR="002D7556" w:rsidRPr="00E27513" w:rsidRDefault="002D7556" w:rsidP="00564901">
      <w:pPr>
        <w:pStyle w:val="paragraph"/>
      </w:pPr>
      <w:r w:rsidRPr="00E27513">
        <w:tab/>
        <w:t>(c)</w:t>
      </w:r>
      <w:r w:rsidRPr="00E27513">
        <w:tab/>
        <w:t>is in a sealed plastic bag with proof of purchase by the passenger affixed to the bag, or enclosed in the bag, so that proof of purchase is visible; and</w:t>
      </w:r>
    </w:p>
    <w:p w:rsidR="002D7556" w:rsidRPr="00E27513" w:rsidRDefault="002D7556" w:rsidP="00564901">
      <w:pPr>
        <w:pStyle w:val="paragraph"/>
      </w:pPr>
      <w:r w:rsidRPr="00E27513">
        <w:tab/>
        <w:t>(d)</w:t>
      </w:r>
      <w:r w:rsidRPr="00E27513">
        <w:tab/>
        <w:t>has undergone security screening at the airport before being taken on board an aircraft.</w:t>
      </w:r>
    </w:p>
    <w:p w:rsidR="002D7556" w:rsidRPr="00E27513" w:rsidRDefault="002D7556" w:rsidP="00564901">
      <w:pPr>
        <w:pStyle w:val="subsection"/>
      </w:pPr>
      <w:r w:rsidRPr="00E27513">
        <w:rPr>
          <w:color w:val="000000"/>
        </w:rPr>
        <w:tab/>
        <w:t>(2)</w:t>
      </w:r>
      <w:r w:rsidRPr="00E27513">
        <w:rPr>
          <w:color w:val="000000"/>
        </w:rPr>
        <w:tab/>
        <w:t>Despite subregulation</w:t>
      </w:r>
      <w:r w:rsidR="00E27513">
        <w:rPr>
          <w:color w:val="000000"/>
        </w:rPr>
        <w:t> </w:t>
      </w:r>
      <w:r w:rsidRPr="00E27513">
        <w:rPr>
          <w:color w:val="000000"/>
        </w:rPr>
        <w:t>4.13(3), a passenger may leave a LAG product on board an aircraft operating an inbound international air service in the circumstances set out in subregulation</w:t>
      </w:r>
      <w:r w:rsidR="00183AC8" w:rsidRPr="00E27513">
        <w:rPr>
          <w:color w:val="000000"/>
        </w:rPr>
        <w:t> </w:t>
      </w:r>
      <w:r w:rsidRPr="00E27513">
        <w:rPr>
          <w:color w:val="000000"/>
        </w:rPr>
        <w:t>(3).</w:t>
      </w:r>
    </w:p>
    <w:p w:rsidR="002D7556" w:rsidRPr="00E27513" w:rsidRDefault="002D7556" w:rsidP="00564901">
      <w:pPr>
        <w:pStyle w:val="subsection"/>
      </w:pPr>
      <w:r w:rsidRPr="00E27513">
        <w:tab/>
        <w:t>(3)</w:t>
      </w:r>
      <w:r w:rsidRPr="00E27513">
        <w:tab/>
        <w:t>For subregulation</w:t>
      </w:r>
      <w:r w:rsidR="00183AC8" w:rsidRPr="00E27513">
        <w:t> </w:t>
      </w:r>
      <w:r w:rsidRPr="00E27513">
        <w:t>(2), the circumstances are that:</w:t>
      </w:r>
    </w:p>
    <w:p w:rsidR="002D7556" w:rsidRPr="00E27513" w:rsidRDefault="002D7556" w:rsidP="00564901">
      <w:pPr>
        <w:pStyle w:val="paragraph"/>
      </w:pPr>
      <w:r w:rsidRPr="00E27513">
        <w:rPr>
          <w:color w:val="000000"/>
        </w:rPr>
        <w:tab/>
        <w:t>(a)</w:t>
      </w:r>
      <w:r w:rsidRPr="00E27513">
        <w:rPr>
          <w:color w:val="000000"/>
        </w:rPr>
        <w:tab/>
        <w:t>if the aircraft makes a scheduled transit stop in Australia or outside Australia as part of its journey to its final destination in Australia</w:t>
      </w:r>
      <w:r w:rsidR="00564901" w:rsidRPr="00E27513">
        <w:rPr>
          <w:color w:val="000000"/>
        </w:rPr>
        <w:t>—</w:t>
      </w:r>
      <w:r w:rsidRPr="00E27513">
        <w:rPr>
          <w:color w:val="000000"/>
        </w:rPr>
        <w:t>all the following apply;</w:t>
      </w:r>
    </w:p>
    <w:p w:rsidR="002D7556" w:rsidRPr="00E27513" w:rsidRDefault="002D7556" w:rsidP="00564901">
      <w:pPr>
        <w:pStyle w:val="paragraphsub"/>
      </w:pPr>
      <w:r w:rsidRPr="00E27513">
        <w:rPr>
          <w:color w:val="000000"/>
        </w:rPr>
        <w:tab/>
        <w:t>(i)</w:t>
      </w:r>
      <w:r w:rsidRPr="00E27513">
        <w:rPr>
          <w:color w:val="000000"/>
        </w:rPr>
        <w:tab/>
        <w:t>the service is approved by the Secretary;</w:t>
      </w:r>
    </w:p>
    <w:p w:rsidR="002D7556" w:rsidRPr="00E27513" w:rsidRDefault="002D7556" w:rsidP="00564901">
      <w:pPr>
        <w:pStyle w:val="paragraphsub"/>
      </w:pPr>
      <w:r w:rsidRPr="00E27513">
        <w:tab/>
        <w:t>(ii)</w:t>
      </w:r>
      <w:r w:rsidRPr="00E27513">
        <w:tab/>
        <w:t>the LAG product to be left on board is a permitted item or an exempt duty free item;</w:t>
      </w:r>
    </w:p>
    <w:p w:rsidR="002D7556" w:rsidRPr="00E27513" w:rsidRDefault="002D7556" w:rsidP="00564901">
      <w:pPr>
        <w:pStyle w:val="paragraphsub"/>
      </w:pPr>
      <w:r w:rsidRPr="00E27513">
        <w:tab/>
        <w:t>(iii)</w:t>
      </w:r>
      <w:r w:rsidRPr="00E27513">
        <w:tab/>
        <w:t xml:space="preserve">the Secretary has, in the approval under </w:t>
      </w:r>
      <w:r w:rsidR="00E27513">
        <w:t>subparagraph (</w:t>
      </w:r>
      <w:r w:rsidRPr="00E27513">
        <w:t>i) or otherwise, also approved the LAG product to remain on board the aircraft; or</w:t>
      </w:r>
    </w:p>
    <w:p w:rsidR="002D7556" w:rsidRPr="00E27513" w:rsidRDefault="002D7556" w:rsidP="00564901">
      <w:pPr>
        <w:pStyle w:val="paragraph"/>
      </w:pPr>
      <w:r w:rsidRPr="00E27513">
        <w:rPr>
          <w:color w:val="000000"/>
        </w:rPr>
        <w:tab/>
        <w:t>(b)</w:t>
      </w:r>
      <w:r w:rsidRPr="00E27513">
        <w:rPr>
          <w:color w:val="000000"/>
        </w:rPr>
        <w:tab/>
        <w:t>if the aircraft makes an unscheduled stop in Australia or outside Australia as a result of an emergency or other technical safety problem during its journey to its final destination in Australia</w:t>
      </w:r>
      <w:r w:rsidR="00564901" w:rsidRPr="00E27513">
        <w:rPr>
          <w:color w:val="000000"/>
        </w:rPr>
        <w:t>—</w:t>
      </w:r>
      <w:r w:rsidRPr="00E27513">
        <w:rPr>
          <w:color w:val="000000"/>
        </w:rPr>
        <w:t>all the following apply:</w:t>
      </w:r>
    </w:p>
    <w:p w:rsidR="002D7556" w:rsidRPr="00E27513" w:rsidRDefault="002D7556" w:rsidP="00564901">
      <w:pPr>
        <w:pStyle w:val="paragraphsub"/>
      </w:pPr>
      <w:r w:rsidRPr="00E27513">
        <w:rPr>
          <w:color w:val="000000"/>
        </w:rPr>
        <w:tab/>
        <w:t>(i)</w:t>
      </w:r>
      <w:r w:rsidRPr="00E27513">
        <w:rPr>
          <w:color w:val="000000"/>
        </w:rPr>
        <w:tab/>
        <w:t>the service is approved by the Secretary;</w:t>
      </w:r>
    </w:p>
    <w:p w:rsidR="002D7556" w:rsidRPr="00E27513" w:rsidRDefault="002D7556" w:rsidP="00564901">
      <w:pPr>
        <w:pStyle w:val="paragraphsub"/>
      </w:pPr>
      <w:r w:rsidRPr="00E27513">
        <w:tab/>
        <w:t>(ii)</w:t>
      </w:r>
      <w:r w:rsidRPr="00E27513">
        <w:tab/>
        <w:t>the LAG product to be left on board is a permitted item or an exempt duty free item;</w:t>
      </w:r>
    </w:p>
    <w:p w:rsidR="002D7556" w:rsidRPr="00E27513" w:rsidRDefault="002D7556" w:rsidP="00564901">
      <w:pPr>
        <w:pStyle w:val="paragraphsub"/>
      </w:pPr>
      <w:r w:rsidRPr="00E27513">
        <w:tab/>
        <w:t>(iii)</w:t>
      </w:r>
      <w:r w:rsidRPr="00E27513">
        <w:tab/>
        <w:t xml:space="preserve">the Secretary has, in the approval under </w:t>
      </w:r>
      <w:r w:rsidR="00E27513">
        <w:t>subparagraph (</w:t>
      </w:r>
      <w:r w:rsidRPr="00E27513">
        <w:t xml:space="preserve">i) or otherwise, also approved the LAG product to remain on board the aircraft; </w:t>
      </w:r>
    </w:p>
    <w:p w:rsidR="002D7556" w:rsidRPr="00E27513" w:rsidRDefault="002D7556" w:rsidP="00564901">
      <w:pPr>
        <w:pStyle w:val="paragraphsub"/>
      </w:pPr>
      <w:r w:rsidRPr="00E27513">
        <w:tab/>
        <w:t>(iv)</w:t>
      </w:r>
      <w:r w:rsidRPr="00E27513">
        <w:tab/>
        <w:t>the passengers disembark from the aircraft in order to allow the emergency or problem to be rectified;</w:t>
      </w:r>
    </w:p>
    <w:p w:rsidR="002D7556" w:rsidRPr="00E27513" w:rsidRDefault="002D7556" w:rsidP="00564901">
      <w:pPr>
        <w:pStyle w:val="paragraphsub"/>
      </w:pPr>
      <w:r w:rsidRPr="00E27513">
        <w:tab/>
        <w:t>(v)</w:t>
      </w:r>
      <w:r w:rsidRPr="00E27513">
        <w:tab/>
        <w:t>all the passengers board the aircraft after the emergency or problem is rectified and no new passengers board the aircraft.</w:t>
      </w:r>
    </w:p>
    <w:p w:rsidR="002D7556" w:rsidRPr="00E27513" w:rsidRDefault="002D7556" w:rsidP="00564901">
      <w:pPr>
        <w:pStyle w:val="subsection"/>
      </w:pPr>
      <w:r w:rsidRPr="00E27513">
        <w:rPr>
          <w:color w:val="000000"/>
        </w:rPr>
        <w:tab/>
        <w:t>(4)</w:t>
      </w:r>
      <w:r w:rsidRPr="00E27513">
        <w:rPr>
          <w:color w:val="000000"/>
        </w:rPr>
        <w:tab/>
        <w:t>The Secretary may, by written notice:</w:t>
      </w:r>
    </w:p>
    <w:p w:rsidR="002D7556" w:rsidRPr="00E27513" w:rsidRDefault="002D7556" w:rsidP="00564901">
      <w:pPr>
        <w:pStyle w:val="paragraph"/>
      </w:pPr>
      <w:r w:rsidRPr="00E27513">
        <w:rPr>
          <w:color w:val="000000"/>
        </w:rPr>
        <w:tab/>
        <w:t>(a)</w:t>
      </w:r>
      <w:r w:rsidRPr="00E27513">
        <w:rPr>
          <w:color w:val="000000"/>
        </w:rPr>
        <w:tab/>
        <w:t xml:space="preserve">approve an inbound international service for </w:t>
      </w:r>
      <w:r w:rsidR="00E27513">
        <w:rPr>
          <w:color w:val="000000"/>
        </w:rPr>
        <w:t>subparagraphs (</w:t>
      </w:r>
      <w:r w:rsidRPr="00E27513">
        <w:rPr>
          <w:color w:val="000000"/>
        </w:rPr>
        <w:t>3</w:t>
      </w:r>
      <w:r w:rsidR="00564901" w:rsidRPr="00E27513">
        <w:rPr>
          <w:color w:val="000000"/>
        </w:rPr>
        <w:t>)(</w:t>
      </w:r>
      <w:r w:rsidRPr="00E27513">
        <w:rPr>
          <w:color w:val="000000"/>
        </w:rPr>
        <w:t>a</w:t>
      </w:r>
      <w:r w:rsidR="00564901" w:rsidRPr="00E27513">
        <w:rPr>
          <w:color w:val="000000"/>
        </w:rPr>
        <w:t>)(</w:t>
      </w:r>
      <w:r w:rsidRPr="00E27513">
        <w:rPr>
          <w:color w:val="000000"/>
        </w:rPr>
        <w:t>i) and</w:t>
      </w:r>
      <w:r w:rsidR="00D364ED" w:rsidRPr="00E27513">
        <w:rPr>
          <w:color w:val="000000"/>
        </w:rPr>
        <w:t xml:space="preserve"> </w:t>
      </w:r>
      <w:r w:rsidRPr="00E27513">
        <w:rPr>
          <w:color w:val="000000"/>
        </w:rPr>
        <w:t>(3</w:t>
      </w:r>
      <w:r w:rsidR="00564901" w:rsidRPr="00E27513">
        <w:rPr>
          <w:color w:val="000000"/>
        </w:rPr>
        <w:t>)(</w:t>
      </w:r>
      <w:r w:rsidRPr="00E27513">
        <w:rPr>
          <w:color w:val="000000"/>
        </w:rPr>
        <w:t>b</w:t>
      </w:r>
      <w:r w:rsidR="00564901" w:rsidRPr="00E27513">
        <w:rPr>
          <w:color w:val="000000"/>
        </w:rPr>
        <w:t>)(</w:t>
      </w:r>
      <w:r w:rsidRPr="00E27513">
        <w:rPr>
          <w:color w:val="000000"/>
        </w:rPr>
        <w:t>i); and</w:t>
      </w:r>
    </w:p>
    <w:p w:rsidR="002D7556" w:rsidRPr="00E27513" w:rsidRDefault="002D7556" w:rsidP="00564901">
      <w:pPr>
        <w:pStyle w:val="paragraph"/>
      </w:pPr>
      <w:r w:rsidRPr="00E27513">
        <w:tab/>
        <w:t>(b)</w:t>
      </w:r>
      <w:r w:rsidRPr="00E27513">
        <w:tab/>
        <w:t xml:space="preserve">approve, for </w:t>
      </w:r>
      <w:r w:rsidR="00E27513">
        <w:t>subparagraphs (</w:t>
      </w:r>
      <w:r w:rsidRPr="00E27513">
        <w:t>3</w:t>
      </w:r>
      <w:r w:rsidR="00564901" w:rsidRPr="00E27513">
        <w:t>)(</w:t>
      </w:r>
      <w:r w:rsidRPr="00E27513">
        <w:t>a</w:t>
      </w:r>
      <w:r w:rsidR="00564901" w:rsidRPr="00E27513">
        <w:t>)(</w:t>
      </w:r>
      <w:r w:rsidRPr="00E27513">
        <w:t>iii) and</w:t>
      </w:r>
      <w:r w:rsidR="00D364ED" w:rsidRPr="00E27513">
        <w:t xml:space="preserve"> </w:t>
      </w:r>
      <w:r w:rsidRPr="00E27513">
        <w:t>(3</w:t>
      </w:r>
      <w:r w:rsidR="00564901" w:rsidRPr="00E27513">
        <w:t>)(</w:t>
      </w:r>
      <w:r w:rsidRPr="00E27513">
        <w:t>b</w:t>
      </w:r>
      <w:r w:rsidR="00564901" w:rsidRPr="00E27513">
        <w:t>)(</w:t>
      </w:r>
      <w:r w:rsidRPr="00E27513">
        <w:t>iii), a LAG product that is a permitted item or an exempt duty free item to remain on the board the aircraft operating the service.</w:t>
      </w:r>
    </w:p>
    <w:p w:rsidR="00D56687" w:rsidRPr="00E27513" w:rsidRDefault="00D56687" w:rsidP="00564901">
      <w:pPr>
        <w:pStyle w:val="ActHead5"/>
      </w:pPr>
      <w:bookmarkStart w:id="176" w:name="_Toc482604367"/>
      <w:r w:rsidRPr="00E27513">
        <w:rPr>
          <w:rStyle w:val="CharSectno"/>
        </w:rPr>
        <w:t>4.14</w:t>
      </w:r>
      <w:r w:rsidR="00564901" w:rsidRPr="00E27513">
        <w:t xml:space="preserve">  </w:t>
      </w:r>
      <w:r w:rsidRPr="00E27513">
        <w:t>Circumstances in which goods must be cleared before being taken on to an aircraft</w:t>
      </w:r>
      <w:bookmarkEnd w:id="176"/>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regular provider</w:t>
      </w:r>
      <w:r w:rsidRPr="00E27513">
        <w:t>, for stores of a particular kind, means a person that has established an arrangement, recorded in writing, with an aircraft operator for the supply of stores of that kind.</w:t>
      </w:r>
    </w:p>
    <w:p w:rsidR="00D56687" w:rsidRPr="00E27513" w:rsidRDefault="00D56687" w:rsidP="00564901">
      <w:pPr>
        <w:pStyle w:val="subsection"/>
      </w:pPr>
      <w:r w:rsidRPr="00E27513">
        <w:tab/>
        <w:t>(2)</w:t>
      </w:r>
      <w:r w:rsidRPr="00E27513">
        <w:tab/>
        <w:t>An item of stores that is provided by a regular provider of items of that kind may enter a cleared area, a cleared zone or a cleared aircraft otherwise than through a screening point.</w:t>
      </w:r>
    </w:p>
    <w:p w:rsidR="00D56687" w:rsidRPr="00E27513" w:rsidRDefault="00D56687" w:rsidP="00564901">
      <w:pPr>
        <w:pStyle w:val="subsection"/>
      </w:pPr>
      <w:r w:rsidRPr="00E27513">
        <w:tab/>
        <w:t>(3)</w:t>
      </w:r>
      <w:r w:rsidRPr="00E27513">
        <w:tab/>
        <w:t>To avoid doubt, an item of stores that is not provided by a regular provider of similar items must be cleared before it is taken onto a cleared aircraft or into a landside security zone.</w:t>
      </w:r>
    </w:p>
    <w:p w:rsidR="00D56687" w:rsidRPr="00E27513" w:rsidRDefault="00D56687" w:rsidP="00564901">
      <w:pPr>
        <w:pStyle w:val="subsection"/>
      </w:pPr>
      <w:r w:rsidRPr="00E27513">
        <w:tab/>
        <w:t>(4)</w:t>
      </w:r>
      <w:r w:rsidRPr="00E27513">
        <w:tab/>
        <w:t>The operator of a screened air service must ensure that stores are not accessible to unauthorised persons:</w:t>
      </w:r>
    </w:p>
    <w:p w:rsidR="00D56687" w:rsidRPr="00E27513" w:rsidRDefault="00D56687" w:rsidP="00564901">
      <w:pPr>
        <w:pStyle w:val="paragraph"/>
      </w:pPr>
      <w:r w:rsidRPr="00E27513">
        <w:tab/>
        <w:t>(a)</w:t>
      </w:r>
      <w:r w:rsidRPr="00E27513">
        <w:tab/>
        <w:t>in the case of an item that is provided by a regular provider of similar items</w:t>
      </w:r>
      <w:r w:rsidR="00564901" w:rsidRPr="00E27513">
        <w:t>—</w:t>
      </w:r>
      <w:r w:rsidRPr="00E27513">
        <w:t>from the time the item is accepted from the provider or the provider’s agent by the operator; or</w:t>
      </w:r>
    </w:p>
    <w:p w:rsidR="00D56687" w:rsidRPr="00E27513" w:rsidRDefault="00D56687" w:rsidP="00564901">
      <w:pPr>
        <w:pStyle w:val="paragraph"/>
      </w:pPr>
      <w:r w:rsidRPr="00E27513">
        <w:tab/>
        <w:t>(b)</w:t>
      </w:r>
      <w:r w:rsidRPr="00E27513">
        <w:tab/>
        <w:t>in the case of any other item of stores</w:t>
      </w:r>
      <w:r w:rsidR="00564901" w:rsidRPr="00E27513">
        <w:t>—</w:t>
      </w:r>
      <w:r w:rsidRPr="00E27513">
        <w:t>from the time it is cleared;</w:t>
      </w:r>
    </w:p>
    <w:p w:rsidR="00D56687" w:rsidRPr="00E27513" w:rsidRDefault="00D56687" w:rsidP="00564901">
      <w:pPr>
        <w:pStyle w:val="subsection2"/>
      </w:pPr>
      <w:r w:rsidRPr="00E27513">
        <w:t>until the start of the screened air service for which it is taken on board the aircraft.</w:t>
      </w:r>
    </w:p>
    <w:p w:rsidR="00D56687" w:rsidRPr="00E27513" w:rsidRDefault="00564901" w:rsidP="00D56687">
      <w:pPr>
        <w:pStyle w:val="Penalty"/>
      </w:pPr>
      <w:r w:rsidRPr="00E27513">
        <w:t>Penalty:</w:t>
      </w:r>
      <w:r w:rsidRPr="00E27513">
        <w:tab/>
      </w:r>
      <w:r w:rsidR="00D56687" w:rsidRPr="00E27513">
        <w:t>100 penalty units.</w:t>
      </w:r>
    </w:p>
    <w:p w:rsidR="00D56687" w:rsidRPr="00E27513" w:rsidRDefault="00D56687" w:rsidP="00564901">
      <w:pPr>
        <w:pStyle w:val="subsection"/>
      </w:pPr>
      <w:r w:rsidRPr="00E27513">
        <w:tab/>
        <w:t>(5)</w:t>
      </w:r>
      <w:r w:rsidRPr="00E27513">
        <w:tab/>
        <w:t>For each item of stores loaded onto an aircraft that operates a screened air service, the aircraft operator must keep, until the end of the air service, a record of the provider of the item.</w:t>
      </w:r>
    </w:p>
    <w:p w:rsidR="00D56687" w:rsidRPr="00E27513" w:rsidRDefault="00564901" w:rsidP="00D56687">
      <w:pPr>
        <w:pStyle w:val="Penalty"/>
      </w:pPr>
      <w:r w:rsidRPr="00E27513">
        <w:t>Penalty:</w:t>
      </w:r>
      <w:r w:rsidRPr="00E27513">
        <w:tab/>
      </w:r>
      <w:r w:rsidR="00D56687" w:rsidRPr="00E27513">
        <w:t>100 penalty units.</w:t>
      </w:r>
    </w:p>
    <w:p w:rsidR="00D56687" w:rsidRPr="00E27513" w:rsidRDefault="00D56687" w:rsidP="00564901">
      <w:pPr>
        <w:pStyle w:val="ActHead5"/>
      </w:pPr>
      <w:bookmarkStart w:id="177" w:name="_Toc482604368"/>
      <w:r w:rsidRPr="00E27513">
        <w:rPr>
          <w:rStyle w:val="CharSectno"/>
        </w:rPr>
        <w:t>4.15</w:t>
      </w:r>
      <w:r w:rsidR="00564901" w:rsidRPr="00E27513">
        <w:t xml:space="preserve">  </w:t>
      </w:r>
      <w:r w:rsidRPr="00E27513">
        <w:t>When carry</w:t>
      </w:r>
      <w:r w:rsidR="00E27513">
        <w:noBreakHyphen/>
      </w:r>
      <w:r w:rsidRPr="00E27513">
        <w:t>on baggage must be cleared</w:t>
      </w:r>
      <w:bookmarkEnd w:id="177"/>
    </w:p>
    <w:p w:rsidR="00D56687" w:rsidRPr="00E27513" w:rsidRDefault="00D56687" w:rsidP="00564901">
      <w:pPr>
        <w:pStyle w:val="subsection"/>
      </w:pPr>
      <w:r w:rsidRPr="00E27513">
        <w:tab/>
      </w:r>
      <w:r w:rsidRPr="00E27513">
        <w:tab/>
        <w:t>Carry</w:t>
      </w:r>
      <w:r w:rsidR="00E27513">
        <w:noBreakHyphen/>
      </w:r>
      <w:r w:rsidRPr="00E27513">
        <w:t>on baggage (including carry</w:t>
      </w:r>
      <w:r w:rsidR="00E27513">
        <w:noBreakHyphen/>
      </w:r>
      <w:r w:rsidRPr="00E27513">
        <w:t>on baggage belonging to an aircraft’s flight crew) must be cleared before being taken on to an aircraft if the aircraft is to operate a screened air service.</w:t>
      </w:r>
    </w:p>
    <w:p w:rsidR="00D56687" w:rsidRPr="00E27513" w:rsidRDefault="00564901" w:rsidP="00564901">
      <w:pPr>
        <w:pStyle w:val="notetext"/>
      </w:pPr>
      <w:r w:rsidRPr="00E27513">
        <w:t>Note:</w:t>
      </w:r>
      <w:r w:rsidRPr="00E27513">
        <w:tab/>
      </w:r>
      <w:r w:rsidR="00D56687" w:rsidRPr="00E27513">
        <w:t>The carry</w:t>
      </w:r>
      <w:r w:rsidR="00E27513">
        <w:noBreakHyphen/>
      </w:r>
      <w:r w:rsidR="00D56687" w:rsidRPr="00E27513">
        <w:t>on baggage of foreign dignitaries may receive clearance under subregulation</w:t>
      </w:r>
      <w:r w:rsidR="00E27513">
        <w:t> </w:t>
      </w:r>
      <w:r w:rsidR="00D56687" w:rsidRPr="00E27513">
        <w:t>4.12(2) or 4.12A(3).</w:t>
      </w:r>
    </w:p>
    <w:p w:rsidR="00D56687" w:rsidRPr="00E27513" w:rsidRDefault="00D56687" w:rsidP="00564901">
      <w:pPr>
        <w:pStyle w:val="ActHead5"/>
      </w:pPr>
      <w:bookmarkStart w:id="178" w:name="_Toc482604369"/>
      <w:r w:rsidRPr="00E27513">
        <w:rPr>
          <w:rStyle w:val="CharSectno"/>
        </w:rPr>
        <w:t>4.16</w:t>
      </w:r>
      <w:r w:rsidR="00564901" w:rsidRPr="00E27513">
        <w:t xml:space="preserve">  </w:t>
      </w:r>
      <w:r w:rsidRPr="00E27513">
        <w:t>Circumstances in which vehicles must be cleared in order to be taken onto aircraft</w:t>
      </w:r>
      <w:bookmarkEnd w:id="178"/>
    </w:p>
    <w:p w:rsidR="00D56687" w:rsidRPr="00E27513" w:rsidRDefault="00D56687" w:rsidP="00564901">
      <w:pPr>
        <w:pStyle w:val="subsection"/>
      </w:pPr>
      <w:r w:rsidRPr="00E27513">
        <w:tab/>
      </w:r>
      <w:r w:rsidRPr="00E27513">
        <w:tab/>
        <w:t>A vehicle that is to be loaded onto an aircraft that is to operate a screened air service is to be treated as cargo.</w:t>
      </w:r>
    </w:p>
    <w:p w:rsidR="0068266D" w:rsidRPr="00E27513" w:rsidRDefault="0068266D" w:rsidP="00564901">
      <w:pPr>
        <w:pStyle w:val="ActHead5"/>
      </w:pPr>
      <w:bookmarkStart w:id="179" w:name="_Toc482604370"/>
      <w:r w:rsidRPr="00E27513">
        <w:rPr>
          <w:rStyle w:val="CharSectno"/>
        </w:rPr>
        <w:t>4.17</w:t>
      </w:r>
      <w:r w:rsidR="00564901" w:rsidRPr="00E27513">
        <w:t xml:space="preserve">  </w:t>
      </w:r>
      <w:r w:rsidRPr="00E27513">
        <w:t>Secretary’s notice for screening</w:t>
      </w:r>
      <w:bookmarkEnd w:id="179"/>
    </w:p>
    <w:p w:rsidR="0068266D" w:rsidRPr="00E27513" w:rsidRDefault="0068266D" w:rsidP="00564901">
      <w:pPr>
        <w:pStyle w:val="subsection"/>
      </w:pPr>
      <w:r w:rsidRPr="00E27513">
        <w:tab/>
        <w:t>(1)</w:t>
      </w:r>
      <w:r w:rsidRPr="00E27513">
        <w:tab/>
        <w:t>The Secretary may, by written notice, specify the following:</w:t>
      </w:r>
    </w:p>
    <w:p w:rsidR="0068266D" w:rsidRPr="00E27513" w:rsidRDefault="0068266D" w:rsidP="00564901">
      <w:pPr>
        <w:pStyle w:val="paragraph"/>
      </w:pPr>
      <w:r w:rsidRPr="00E27513">
        <w:tab/>
        <w:t>(a)</w:t>
      </w:r>
      <w:r w:rsidRPr="00E27513">
        <w:tab/>
        <w:t>methods, techniques and equipment to be used for screening;</w:t>
      </w:r>
    </w:p>
    <w:p w:rsidR="0068266D" w:rsidRPr="00E27513" w:rsidRDefault="0068266D" w:rsidP="00564901">
      <w:pPr>
        <w:pStyle w:val="paragraph"/>
      </w:pPr>
      <w:r w:rsidRPr="00E27513">
        <w:tab/>
        <w:t>(b)</w:t>
      </w:r>
      <w:r w:rsidRPr="00E27513">
        <w:tab/>
        <w:t>the persons who, or things that, must not pass through a screening point.</w:t>
      </w:r>
    </w:p>
    <w:p w:rsidR="00D56687" w:rsidRPr="00E27513" w:rsidRDefault="00D56687" w:rsidP="00564901">
      <w:pPr>
        <w:pStyle w:val="subsection"/>
      </w:pPr>
      <w:r w:rsidRPr="00E27513">
        <w:tab/>
        <w:t>(2)</w:t>
      </w:r>
      <w:r w:rsidRPr="00E27513">
        <w:tab/>
        <w:t>A notice under subregulation</w:t>
      </w:r>
      <w:r w:rsidR="00183AC8" w:rsidRPr="00E27513">
        <w:t> </w:t>
      </w:r>
      <w:r w:rsidRPr="00E27513">
        <w:t>(1) may specify that it is to be given only to a person or persons responsible for carrying out the relevant screening.</w:t>
      </w:r>
    </w:p>
    <w:p w:rsidR="00D56687" w:rsidRPr="00E27513" w:rsidRDefault="00D56687" w:rsidP="00564901">
      <w:pPr>
        <w:pStyle w:val="subsection"/>
      </w:pPr>
      <w:r w:rsidRPr="00E27513">
        <w:tab/>
        <w:t>(3)</w:t>
      </w:r>
      <w:r w:rsidRPr="00E27513">
        <w:tab/>
        <w:t>A notice under subregulation</w:t>
      </w:r>
      <w:r w:rsidR="00183AC8" w:rsidRPr="00E27513">
        <w:t> </w:t>
      </w:r>
      <w:r w:rsidRPr="00E27513">
        <w:t>(1) is binding on a person if and only if it has been served on the person.</w:t>
      </w:r>
    </w:p>
    <w:p w:rsidR="00D56687" w:rsidRPr="00E27513" w:rsidRDefault="00D56687" w:rsidP="00564901">
      <w:pPr>
        <w:pStyle w:val="subsection"/>
      </w:pPr>
      <w:r w:rsidRPr="00E27513">
        <w:tab/>
        <w:t>(4)</w:t>
      </w:r>
      <w:r w:rsidRPr="00E27513">
        <w:tab/>
        <w:t>A person must comply with a notice under subregulation</w:t>
      </w:r>
      <w:r w:rsidR="00183AC8" w:rsidRPr="00E27513">
        <w:t> </w:t>
      </w:r>
      <w:r w:rsidRPr="00E27513">
        <w:t>(1) that is binding on him or her.</w:t>
      </w:r>
    </w:p>
    <w:p w:rsidR="00D56687" w:rsidRPr="00E27513" w:rsidRDefault="00564901" w:rsidP="00D56687">
      <w:pPr>
        <w:pStyle w:val="Penalty"/>
      </w:pPr>
      <w:r w:rsidRPr="00E27513">
        <w:t>Penalty:</w:t>
      </w:r>
      <w:r w:rsidRPr="00E27513">
        <w:tab/>
      </w:r>
      <w:r w:rsidR="00D56687" w:rsidRPr="00E27513">
        <w:t>100 penalty units.</w:t>
      </w:r>
    </w:p>
    <w:p w:rsidR="0068266D" w:rsidRPr="00E27513" w:rsidRDefault="0068266D" w:rsidP="00564901">
      <w:pPr>
        <w:pStyle w:val="subsection"/>
      </w:pPr>
      <w:r w:rsidRPr="00E27513">
        <w:tab/>
        <w:t>(5)</w:t>
      </w:r>
      <w:r w:rsidRPr="00E27513">
        <w:tab/>
        <w:t>If a person is served with a notice under subregulation</w:t>
      </w:r>
      <w:r w:rsidR="00183AC8" w:rsidRPr="00E27513">
        <w:t> </w:t>
      </w:r>
      <w:r w:rsidRPr="00E27513">
        <w:t>(1) that is binding on the person, the person must ensure that:</w:t>
      </w:r>
    </w:p>
    <w:p w:rsidR="0068266D" w:rsidRPr="00E27513" w:rsidRDefault="0068266D" w:rsidP="00564901">
      <w:pPr>
        <w:pStyle w:val="paragraph"/>
      </w:pPr>
      <w:r w:rsidRPr="00E27513">
        <w:tab/>
        <w:t>(a)</w:t>
      </w:r>
      <w:r w:rsidRPr="00E27513">
        <w:tab/>
        <w:t xml:space="preserve">a person or thing specified in a notice made under </w:t>
      </w:r>
      <w:r w:rsidR="00E27513">
        <w:t>paragraph (</w:t>
      </w:r>
      <w:r w:rsidRPr="00E27513">
        <w:t>1</w:t>
      </w:r>
      <w:r w:rsidR="00564901" w:rsidRPr="00E27513">
        <w:t>)(</w:t>
      </w:r>
      <w:r w:rsidRPr="00E27513">
        <w:t>a) is screened, in a circumstance specified in the notice, by using the following:</w:t>
      </w:r>
    </w:p>
    <w:p w:rsidR="0068266D" w:rsidRPr="00E27513" w:rsidRDefault="0068266D" w:rsidP="00564901">
      <w:pPr>
        <w:pStyle w:val="paragraphsub"/>
      </w:pPr>
      <w:r w:rsidRPr="00E27513">
        <w:tab/>
        <w:t>(i)</w:t>
      </w:r>
      <w:r w:rsidRPr="00E27513">
        <w:tab/>
        <w:t>the methods specified in the notice for the person, thing or circumstance;</w:t>
      </w:r>
    </w:p>
    <w:p w:rsidR="0068266D" w:rsidRPr="00E27513" w:rsidRDefault="0068266D" w:rsidP="00564901">
      <w:pPr>
        <w:pStyle w:val="paragraphsub"/>
      </w:pPr>
      <w:r w:rsidRPr="00E27513">
        <w:tab/>
        <w:t>(ii)</w:t>
      </w:r>
      <w:r w:rsidRPr="00E27513">
        <w:tab/>
        <w:t>the techniques specified in the notice for the person, thing or circumstance;</w:t>
      </w:r>
    </w:p>
    <w:p w:rsidR="0068266D" w:rsidRPr="00E27513" w:rsidRDefault="0068266D" w:rsidP="00564901">
      <w:pPr>
        <w:pStyle w:val="paragraphsub"/>
      </w:pPr>
      <w:r w:rsidRPr="00E27513">
        <w:tab/>
        <w:t>(iii)</w:t>
      </w:r>
      <w:r w:rsidRPr="00E27513">
        <w:tab/>
        <w:t>the equipment specified in the notice for the person, thing or circumstance; and</w:t>
      </w:r>
    </w:p>
    <w:p w:rsidR="0068266D" w:rsidRPr="00E27513" w:rsidRDefault="0068266D" w:rsidP="00564901">
      <w:pPr>
        <w:pStyle w:val="paragraph"/>
      </w:pPr>
      <w:r w:rsidRPr="00E27513">
        <w:tab/>
        <w:t>(b)</w:t>
      </w:r>
      <w:r w:rsidRPr="00E27513">
        <w:tab/>
        <w:t xml:space="preserve">a person or thing specified in a notice made under </w:t>
      </w:r>
      <w:r w:rsidR="00E27513">
        <w:t>paragraph (</w:t>
      </w:r>
      <w:r w:rsidRPr="00E27513">
        <w:t>1</w:t>
      </w:r>
      <w:r w:rsidR="00564901" w:rsidRPr="00E27513">
        <w:t>)(</w:t>
      </w:r>
      <w:r w:rsidRPr="00E27513">
        <w:t>b) does not pass through a screening point.</w:t>
      </w:r>
    </w:p>
    <w:p w:rsidR="0068266D" w:rsidRPr="00E27513" w:rsidRDefault="00564901" w:rsidP="0068266D">
      <w:pPr>
        <w:pStyle w:val="Penalty"/>
      </w:pPr>
      <w:r w:rsidRPr="00E27513">
        <w:t>Penalty:</w:t>
      </w:r>
      <w:r w:rsidRPr="00E27513">
        <w:tab/>
      </w:r>
      <w:r w:rsidR="0068266D" w:rsidRPr="00E27513">
        <w:t>100 penalty units.</w:t>
      </w:r>
    </w:p>
    <w:p w:rsidR="0068266D" w:rsidRPr="00E27513" w:rsidRDefault="0068266D" w:rsidP="00564901">
      <w:pPr>
        <w:pStyle w:val="subsection"/>
      </w:pPr>
      <w:r w:rsidRPr="00E27513">
        <w:tab/>
        <w:t>(6)</w:t>
      </w:r>
      <w:r w:rsidRPr="00E27513">
        <w:tab/>
        <w:t>A contravention of subregulation</w:t>
      </w:r>
      <w:r w:rsidR="00183AC8" w:rsidRPr="00E27513">
        <w:t> </w:t>
      </w:r>
      <w:r w:rsidRPr="00E27513">
        <w:t>(4) or (5) is an offence of strict liability.</w:t>
      </w:r>
    </w:p>
    <w:p w:rsidR="008907E9" w:rsidRPr="00E27513" w:rsidRDefault="008907E9" w:rsidP="008907E9">
      <w:pPr>
        <w:pStyle w:val="ActHead5"/>
      </w:pPr>
      <w:bookmarkStart w:id="180" w:name="_Toc482604371"/>
      <w:r w:rsidRPr="00E27513">
        <w:rPr>
          <w:rStyle w:val="CharSectno"/>
        </w:rPr>
        <w:t>4.18</w:t>
      </w:r>
      <w:r w:rsidRPr="00E27513">
        <w:t xml:space="preserve">  Signs to be displayed at places of screening of passengers and carry</w:t>
      </w:r>
      <w:r w:rsidR="00E27513">
        <w:noBreakHyphen/>
      </w:r>
      <w:r w:rsidRPr="00E27513">
        <w:t>on baggage</w:t>
      </w:r>
      <w:bookmarkEnd w:id="180"/>
    </w:p>
    <w:p w:rsidR="00D56687" w:rsidRPr="00E27513" w:rsidRDefault="00D56687" w:rsidP="00564901">
      <w:pPr>
        <w:pStyle w:val="subsection"/>
      </w:pPr>
      <w:r w:rsidRPr="00E27513">
        <w:tab/>
        <w:t>(1)</w:t>
      </w:r>
      <w:r w:rsidRPr="00E27513">
        <w:tab/>
      </w:r>
      <w:r w:rsidR="008907E9" w:rsidRPr="00E27513">
        <w:t>A sign, at least 0.4 m wide and 0.3 m high, is to be displayed at a place where screening is carried out, in the following form or in the form required by regulation</w:t>
      </w:r>
      <w:r w:rsidR="00E27513">
        <w:t> </w:t>
      </w:r>
      <w:r w:rsidR="008907E9" w:rsidRPr="00E27513">
        <w:t>4.18B</w:t>
      </w:r>
      <w:r w:rsidRPr="00E27513">
        <w:t>:</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240"/>
        <w:gridCol w:w="6289"/>
      </w:tblGrid>
      <w:tr w:rsidR="00A617FE" w:rsidRPr="00E27513" w:rsidTr="00397D81">
        <w:tc>
          <w:tcPr>
            <w:tcW w:w="1313" w:type="pct"/>
            <w:tcBorders>
              <w:top w:val="single" w:sz="18" w:space="0" w:color="auto"/>
              <w:bottom w:val="single" w:sz="18" w:space="0" w:color="auto"/>
            </w:tcBorders>
            <w:vAlign w:val="center"/>
          </w:tcPr>
          <w:p w:rsidR="00A617FE" w:rsidRPr="00E27513" w:rsidRDefault="00A617FE" w:rsidP="00044613">
            <w:r w:rsidRPr="00E27513">
              <w:rPr>
                <w:noProof/>
                <w:lang w:eastAsia="en-AU"/>
              </w:rPr>
              <w:drawing>
                <wp:inline distT="0" distB="0" distL="0" distR="0" wp14:anchorId="75D1117E" wp14:editId="709903A9">
                  <wp:extent cx="847725" cy="657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rPr>
                <w:rFonts w:ascii="Arial" w:hAnsi="Arial" w:cs="Arial"/>
              </w:rPr>
            </w:pPr>
          </w:p>
        </w:tc>
        <w:tc>
          <w:tcPr>
            <w:tcW w:w="3687" w:type="pct"/>
            <w:tcBorders>
              <w:top w:val="single" w:sz="18" w:space="0" w:color="auto"/>
              <w:bottom w:val="single" w:sz="18" w:space="0" w:color="auto"/>
            </w:tcBorders>
          </w:tcPr>
          <w:p w:rsidR="00A617FE" w:rsidRPr="00E27513" w:rsidRDefault="00A617FE" w:rsidP="00044613">
            <w:pPr>
              <w:pStyle w:val="Warningsignsmall"/>
            </w:pPr>
            <w:r w:rsidRPr="00E27513">
              <w:t>Commonwealth of Australia</w:t>
            </w:r>
          </w:p>
          <w:p w:rsidR="00A617FE" w:rsidRPr="00E27513" w:rsidRDefault="00A617FE" w:rsidP="00044613">
            <w:pPr>
              <w:pStyle w:val="Warningsignbold"/>
            </w:pPr>
            <w:r w:rsidRPr="00E27513">
              <w:t>WARNING!</w:t>
            </w:r>
          </w:p>
          <w:p w:rsidR="00A617FE" w:rsidRPr="00E27513" w:rsidRDefault="00A617FE" w:rsidP="00044613">
            <w:pPr>
              <w:jc w:val="center"/>
              <w:rPr>
                <w:rFonts w:ascii="Arial" w:hAnsi="Arial" w:cs="Arial"/>
              </w:rPr>
            </w:pPr>
            <w:r w:rsidRPr="00E27513">
              <w:rPr>
                <w:rFonts w:ascii="Arial" w:hAnsi="Arial" w:cs="Arial"/>
              </w:rPr>
              <w:t>Screening point in operation</w:t>
            </w:r>
          </w:p>
          <w:p w:rsidR="00A617FE" w:rsidRPr="00E27513" w:rsidRDefault="00A617FE" w:rsidP="00044613">
            <w:pPr>
              <w:jc w:val="center"/>
              <w:rPr>
                <w:rFonts w:ascii="Arial" w:hAnsi="Arial" w:cs="Arial"/>
              </w:rPr>
            </w:pPr>
            <w:r w:rsidRPr="00E27513">
              <w:rPr>
                <w:rFonts w:ascii="Arial" w:hAnsi="Arial" w:cs="Arial"/>
              </w:rPr>
              <w:t>Weapons and prohibited items must not be taken past this point without authority</w:t>
            </w:r>
          </w:p>
          <w:p w:rsidR="00A617FE" w:rsidRPr="00E27513" w:rsidRDefault="00A617FE" w:rsidP="00044613">
            <w:pPr>
              <w:pStyle w:val="ZR1"/>
              <w:spacing w:line="240" w:lineRule="auto"/>
              <w:ind w:left="0" w:firstLine="0"/>
              <w:jc w:val="center"/>
              <w:rPr>
                <w:rFonts w:ascii="Arial" w:hAnsi="Arial" w:cs="Arial"/>
                <w:snapToGrid w:val="0"/>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A617FE" w:rsidRPr="00E27513" w:rsidRDefault="00A617FE" w:rsidP="00044613">
            <w:pPr>
              <w:pStyle w:val="ZR1"/>
              <w:tabs>
                <w:tab w:val="clear" w:pos="794"/>
              </w:tabs>
              <w:spacing w:line="240" w:lineRule="auto"/>
              <w:ind w:left="0" w:firstLine="0"/>
              <w:jc w:val="center"/>
              <w:rPr>
                <w:rFonts w:ascii="Arial" w:hAnsi="Arial" w:cs="Arial"/>
                <w:sz w:val="16"/>
                <w:szCs w:val="16"/>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subsection"/>
      </w:pPr>
      <w:r w:rsidRPr="00E27513">
        <w:tab/>
        <w:t>(2)</w:t>
      </w:r>
      <w:r w:rsidRPr="00E27513">
        <w:tab/>
        <w:t>If a sign in accordance with subregulation</w:t>
      </w:r>
      <w:r w:rsidR="00183AC8" w:rsidRPr="00E27513">
        <w:t> </w:t>
      </w:r>
      <w:r w:rsidRPr="00E27513">
        <w:t>(1) is not visibly displayed at an operating screening point, the screening authority responsible for operating the screening point is guilty of an offence.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8907E9" w:rsidRPr="00E27513" w:rsidRDefault="008907E9" w:rsidP="008907E9">
      <w:pPr>
        <w:pStyle w:val="ActHead5"/>
      </w:pPr>
      <w:bookmarkStart w:id="181" w:name="_Toc482604372"/>
      <w:r w:rsidRPr="00E27513">
        <w:rPr>
          <w:rStyle w:val="CharSectno"/>
        </w:rPr>
        <w:t>4.18A</w:t>
      </w:r>
      <w:r w:rsidRPr="00E27513">
        <w:t xml:space="preserve">  Signs to be displayed at operating screening point</w:t>
      </w:r>
      <w:bookmarkEnd w:id="181"/>
    </w:p>
    <w:p w:rsidR="0068266D" w:rsidRPr="00E27513" w:rsidRDefault="0068266D" w:rsidP="00564901">
      <w:pPr>
        <w:pStyle w:val="subsection"/>
      </w:pPr>
      <w:r w:rsidRPr="00E27513">
        <w:tab/>
        <w:t>(1)</w:t>
      </w:r>
      <w:r w:rsidRPr="00E27513">
        <w:tab/>
        <w:t xml:space="preserve">The screening authority responsible for operating a screening point must clearly display a </w:t>
      </w:r>
      <w:r w:rsidR="008907E9" w:rsidRPr="00E27513">
        <w:t>sign</w:t>
      </w:r>
      <w:r w:rsidRPr="00E27513">
        <w:t>, that is at least 0.4</w:t>
      </w:r>
      <w:r w:rsidR="00D364ED" w:rsidRPr="00E27513">
        <w:t xml:space="preserve"> </w:t>
      </w:r>
      <w:r w:rsidRPr="00E27513">
        <w:t>m wide and 0.3</w:t>
      </w:r>
      <w:r w:rsidR="00D364ED" w:rsidRPr="00E27513">
        <w:t xml:space="preserve"> </w:t>
      </w:r>
      <w:r w:rsidRPr="00E27513">
        <w:t>m high, in the following form</w:t>
      </w:r>
      <w:r w:rsidR="00F45A4C" w:rsidRPr="00E27513">
        <w:t>, or in the form required by regulation</w:t>
      </w:r>
      <w:r w:rsidR="00E27513">
        <w:t> </w:t>
      </w:r>
      <w:r w:rsidR="00F45A4C" w:rsidRPr="00E27513">
        <w:t>4.18B,</w:t>
      </w:r>
      <w:r w:rsidRPr="00E27513">
        <w:t xml:space="preserve"> at each place where screening is carried out:</w:t>
      </w:r>
    </w:p>
    <w:p w:rsidR="00564901" w:rsidRPr="00E27513" w:rsidRDefault="00564901" w:rsidP="00564901">
      <w:pPr>
        <w:pStyle w:val="Tabletext"/>
      </w:pPr>
    </w:p>
    <w:tbl>
      <w:tblPr>
        <w:tblW w:w="5000" w:type="pct"/>
        <w:tblCellMar>
          <w:left w:w="0" w:type="dxa"/>
          <w:right w:w="0" w:type="dxa"/>
        </w:tblCellMar>
        <w:tblLook w:val="04A0" w:firstRow="1" w:lastRow="0" w:firstColumn="1" w:lastColumn="0" w:noHBand="0" w:noVBand="1"/>
      </w:tblPr>
      <w:tblGrid>
        <w:gridCol w:w="2240"/>
        <w:gridCol w:w="6289"/>
      </w:tblGrid>
      <w:tr w:rsidR="00A617FE" w:rsidRPr="00E27513" w:rsidTr="00397D81">
        <w:trPr>
          <w:trHeight w:val="4658"/>
        </w:trPr>
        <w:tc>
          <w:tcPr>
            <w:tcW w:w="1313" w:type="pct"/>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A617FE" w:rsidRPr="00E27513" w:rsidRDefault="00AB3A8B" w:rsidP="00044613">
            <w:pPr>
              <w:spacing w:before="100" w:beforeAutospacing="1" w:after="100" w:afterAutospacing="1"/>
            </w:pPr>
            <w:r w:rsidRPr="00E27513">
              <w:t xml:space="preserve"> </w:t>
            </w:r>
            <w:r w:rsidR="00A617FE" w:rsidRPr="00E27513">
              <w:rPr>
                <w:noProof/>
                <w:lang w:eastAsia="en-AU"/>
              </w:rPr>
              <w:drawing>
                <wp:inline distT="0" distB="0" distL="0" distR="0" wp14:anchorId="392E5205" wp14:editId="410D6BBF">
                  <wp:extent cx="847725" cy="657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A617FE" w:rsidRPr="00E27513" w:rsidRDefault="00A617FE" w:rsidP="00044613">
            <w:pPr>
              <w:spacing w:before="100" w:beforeAutospacing="1" w:after="100" w:afterAutospacing="1"/>
            </w:pPr>
          </w:p>
        </w:tc>
        <w:tc>
          <w:tcPr>
            <w:tcW w:w="3687" w:type="pct"/>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A617FE" w:rsidRPr="00E27513" w:rsidRDefault="00A617FE" w:rsidP="00044613">
            <w:pPr>
              <w:spacing w:before="120" w:after="100" w:afterAutospacing="1"/>
              <w:jc w:val="center"/>
              <w:rPr>
                <w:rFonts w:ascii="Arial" w:hAnsi="Arial" w:cs="Arial"/>
                <w:sz w:val="19"/>
                <w:szCs w:val="19"/>
              </w:rPr>
            </w:pPr>
            <w:r w:rsidRPr="00E27513">
              <w:rPr>
                <w:rFonts w:ascii="Arial" w:hAnsi="Arial" w:cs="Arial"/>
                <w:sz w:val="19"/>
                <w:szCs w:val="19"/>
              </w:rPr>
              <w:t>Commonwealth of Australia</w:t>
            </w:r>
          </w:p>
          <w:p w:rsidR="00A617FE" w:rsidRPr="00E27513" w:rsidRDefault="00A617FE" w:rsidP="00044613">
            <w:pPr>
              <w:pStyle w:val="ZR1"/>
              <w:keepNext w:val="0"/>
              <w:keepLines w:val="0"/>
              <w:spacing w:line="240" w:lineRule="auto"/>
              <w:ind w:left="0" w:firstLine="0"/>
              <w:jc w:val="center"/>
              <w:rPr>
                <w:rFonts w:ascii="Arial" w:hAnsi="Arial" w:cs="Arial"/>
                <w:b/>
              </w:rPr>
            </w:pPr>
            <w:r w:rsidRPr="00E27513">
              <w:rPr>
                <w:rFonts w:ascii="Arial" w:hAnsi="Arial" w:cs="Arial"/>
                <w:b/>
              </w:rPr>
              <w:t>WARNING!</w:t>
            </w:r>
          </w:p>
          <w:p w:rsidR="00A617FE" w:rsidRPr="00E27513" w:rsidRDefault="00A617FE" w:rsidP="00044613">
            <w:pPr>
              <w:spacing w:before="100" w:beforeAutospacing="1" w:after="100" w:afterAutospacing="1"/>
              <w:jc w:val="center"/>
            </w:pPr>
            <w:r w:rsidRPr="00E27513">
              <w:rPr>
                <w:rFonts w:ascii="Arial" w:hAnsi="Arial" w:cs="Arial"/>
              </w:rPr>
              <w:t>Screening point in operation</w:t>
            </w:r>
          </w:p>
          <w:p w:rsidR="00A617FE" w:rsidRPr="00E27513" w:rsidRDefault="00A617FE" w:rsidP="00044613">
            <w:pPr>
              <w:spacing w:before="100" w:beforeAutospacing="1" w:after="100" w:afterAutospacing="1"/>
              <w:jc w:val="center"/>
            </w:pPr>
            <w:r w:rsidRPr="00E27513">
              <w:rPr>
                <w:rFonts w:ascii="Arial" w:hAnsi="Arial" w:cs="Arial"/>
              </w:rPr>
              <w:t>A person at this screening point is taken, by law, to have consented to undergo a screening procedure (except a frisk search), unless the person refuses to undergo the screening procedure. A person who refuses to undergo a screening procedure will not be allowed through the screening point.</w:t>
            </w:r>
          </w:p>
          <w:p w:rsidR="00A617FE" w:rsidRPr="00E27513" w:rsidRDefault="00A617FE" w:rsidP="00044613">
            <w:pPr>
              <w:spacing w:before="100" w:beforeAutospacing="1" w:after="100" w:afterAutospacing="1"/>
              <w:jc w:val="center"/>
              <w:rPr>
                <w:rFonts w:ascii="Arial" w:hAnsi="Arial" w:cs="Arial"/>
                <w:sz w:val="19"/>
                <w:szCs w:val="19"/>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68266D" w:rsidRPr="00E27513" w:rsidRDefault="0068266D" w:rsidP="00564901">
      <w:pPr>
        <w:pStyle w:val="subsection"/>
      </w:pPr>
      <w:r w:rsidRPr="00E27513">
        <w:tab/>
        <w:t>(2)</w:t>
      </w:r>
      <w:r w:rsidRPr="00E27513">
        <w:tab/>
        <w:t>If the screening authority fails to do so, the screening authority commits an offence.</w:t>
      </w:r>
    </w:p>
    <w:p w:rsidR="0068266D" w:rsidRPr="00E27513" w:rsidRDefault="00564901" w:rsidP="0068266D">
      <w:pPr>
        <w:pStyle w:val="Penalty"/>
      </w:pPr>
      <w:r w:rsidRPr="00E27513">
        <w:t>Penalty:</w:t>
      </w:r>
      <w:r w:rsidRPr="00E27513">
        <w:tab/>
      </w:r>
      <w:r w:rsidR="0068266D" w:rsidRPr="00E27513">
        <w:t>50 penalty units.</w:t>
      </w:r>
    </w:p>
    <w:p w:rsidR="00971E0C" w:rsidRPr="00E27513" w:rsidRDefault="00971E0C" w:rsidP="00971E0C">
      <w:pPr>
        <w:pStyle w:val="ActHead5"/>
      </w:pPr>
      <w:bookmarkStart w:id="182" w:name="_Toc482604373"/>
      <w:r w:rsidRPr="00E27513">
        <w:rPr>
          <w:rStyle w:val="CharSectno"/>
        </w:rPr>
        <w:t>4.18B</w:t>
      </w:r>
      <w:r w:rsidRPr="00E27513">
        <w:t xml:space="preserve">  Alternative requirements relating to signs for screening points</w:t>
      </w:r>
      <w:bookmarkEnd w:id="182"/>
    </w:p>
    <w:p w:rsidR="00971E0C" w:rsidRPr="00E27513" w:rsidRDefault="00971E0C" w:rsidP="00971E0C">
      <w:pPr>
        <w:pStyle w:val="subsection"/>
      </w:pPr>
      <w:r w:rsidRPr="00E27513">
        <w:tab/>
      </w:r>
      <w:r w:rsidRPr="00E27513">
        <w:tab/>
        <w:t>For the purposes of subregulations 4.18(1) and 4.18A(1), the required form of the sign is:</w:t>
      </w:r>
    </w:p>
    <w:p w:rsidR="00971E0C" w:rsidRPr="00E27513" w:rsidRDefault="00971E0C" w:rsidP="00971E0C">
      <w:pPr>
        <w:pStyle w:val="paragraph"/>
      </w:pPr>
      <w:r w:rsidRPr="00E27513">
        <w:tab/>
        <w:t>(a)</w:t>
      </w:r>
      <w:r w:rsidRPr="00E27513">
        <w:tab/>
        <w:t>if the place where screening is carried out is also a LAGs screening point—the form set out in subregulation</w:t>
      </w:r>
      <w:r w:rsidR="00E27513">
        <w:t> </w:t>
      </w:r>
      <w:r w:rsidRPr="00E27513">
        <w:t>4.22P(2); or</w:t>
      </w:r>
    </w:p>
    <w:p w:rsidR="00971E0C" w:rsidRPr="00E27513" w:rsidRDefault="00971E0C" w:rsidP="00971E0C">
      <w:pPr>
        <w:pStyle w:val="paragraph"/>
      </w:pPr>
      <w:r w:rsidRPr="00E27513">
        <w:tab/>
        <w:t>(b)</w:t>
      </w:r>
      <w:r w:rsidRPr="00E27513">
        <w:tab/>
        <w:t>if the place where screening is carried out is not a LAGs screening point—the following form:</w:t>
      </w:r>
    </w:p>
    <w:p w:rsidR="00971E0C" w:rsidRPr="00E27513" w:rsidRDefault="00971E0C" w:rsidP="00971E0C">
      <w:pPr>
        <w:pStyle w:val="Tabletext"/>
      </w:pPr>
    </w:p>
    <w:tbl>
      <w:tblPr>
        <w:tblW w:w="0" w:type="auto"/>
        <w:tblInd w:w="964" w:type="dxa"/>
        <w:tblCellMar>
          <w:left w:w="0" w:type="dxa"/>
          <w:right w:w="0" w:type="dxa"/>
        </w:tblCellMar>
        <w:tblLook w:val="04A0" w:firstRow="1" w:lastRow="0" w:firstColumn="1" w:lastColumn="0" w:noHBand="0" w:noVBand="1"/>
      </w:tblPr>
      <w:tblGrid>
        <w:gridCol w:w="1664"/>
        <w:gridCol w:w="5844"/>
      </w:tblGrid>
      <w:tr w:rsidR="00971E0C" w:rsidRPr="00E27513" w:rsidTr="00E06CD1">
        <w:trPr>
          <w:trHeight w:val="4658"/>
        </w:trPr>
        <w:tc>
          <w:tcPr>
            <w:tcW w:w="1664" w:type="dxa"/>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971E0C" w:rsidRPr="00E27513" w:rsidRDefault="00971E0C" w:rsidP="00E06CD1">
            <w:pPr>
              <w:spacing w:before="100" w:beforeAutospacing="1" w:after="100" w:afterAutospacing="1"/>
            </w:pPr>
            <w:r w:rsidRPr="00E27513">
              <w:t xml:space="preserve"> </w:t>
            </w:r>
            <w:r w:rsidRPr="00E27513">
              <w:rPr>
                <w:noProof/>
                <w:lang w:eastAsia="en-AU"/>
              </w:rPr>
              <w:drawing>
                <wp:inline distT="0" distB="0" distL="0" distR="0" wp14:anchorId="3AEB67BD" wp14:editId="73F77FF8">
                  <wp:extent cx="845820" cy="655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71E0C" w:rsidRPr="00E27513" w:rsidRDefault="00971E0C" w:rsidP="00E06CD1">
            <w:pPr>
              <w:spacing w:before="100" w:beforeAutospacing="1" w:after="100" w:afterAutospacing="1"/>
            </w:pPr>
          </w:p>
        </w:tc>
        <w:tc>
          <w:tcPr>
            <w:tcW w:w="5844"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971E0C" w:rsidRPr="00E27513" w:rsidRDefault="00971E0C" w:rsidP="00E06CD1">
            <w:pPr>
              <w:spacing w:before="120" w:after="100" w:afterAutospacing="1"/>
              <w:jc w:val="center"/>
              <w:rPr>
                <w:rFonts w:ascii="Arial" w:hAnsi="Arial" w:cs="Arial"/>
                <w:sz w:val="20"/>
              </w:rPr>
            </w:pPr>
            <w:r w:rsidRPr="00E27513">
              <w:rPr>
                <w:rFonts w:ascii="Arial" w:hAnsi="Arial" w:cs="Arial"/>
                <w:sz w:val="20"/>
              </w:rPr>
              <w:t>Commonwealth of Australia</w:t>
            </w:r>
          </w:p>
          <w:p w:rsidR="00971E0C" w:rsidRPr="00E27513" w:rsidRDefault="00971E0C" w:rsidP="00E06CD1">
            <w:pPr>
              <w:pStyle w:val="Warningsignbold"/>
              <w:rPr>
                <w:rFonts w:ascii="Arial" w:hAnsi="Arial"/>
              </w:rPr>
            </w:pPr>
            <w:r w:rsidRPr="00E27513">
              <w:rPr>
                <w:rFonts w:ascii="Arial" w:hAnsi="Arial"/>
              </w:rPr>
              <w:t>WARNING!</w:t>
            </w:r>
          </w:p>
          <w:p w:rsidR="00971E0C" w:rsidRPr="00E27513" w:rsidRDefault="00971E0C" w:rsidP="00E06CD1">
            <w:pPr>
              <w:pStyle w:val="Warningsignbold"/>
              <w:rPr>
                <w:rFonts w:ascii="Arial" w:hAnsi="Arial"/>
              </w:rPr>
            </w:pPr>
          </w:p>
          <w:p w:rsidR="00971E0C" w:rsidRPr="00E27513" w:rsidRDefault="00971E0C" w:rsidP="00E06CD1">
            <w:pPr>
              <w:spacing w:before="120" w:after="100" w:afterAutospacing="1"/>
              <w:jc w:val="center"/>
              <w:rPr>
                <w:rFonts w:ascii="Arial" w:hAnsi="Arial" w:cs="Arial"/>
                <w:szCs w:val="22"/>
              </w:rPr>
            </w:pPr>
            <w:r w:rsidRPr="00E27513">
              <w:rPr>
                <w:rFonts w:ascii="Arial" w:hAnsi="Arial" w:cs="Arial"/>
                <w:szCs w:val="22"/>
              </w:rPr>
              <w:t>Screening point in operation</w:t>
            </w:r>
          </w:p>
          <w:p w:rsidR="00971E0C" w:rsidRPr="00E27513" w:rsidRDefault="00971E0C" w:rsidP="00E06CD1">
            <w:pPr>
              <w:spacing w:before="100" w:beforeAutospacing="1" w:after="100" w:afterAutospacing="1"/>
              <w:jc w:val="center"/>
              <w:rPr>
                <w:rFonts w:ascii="Arial" w:hAnsi="Arial" w:cs="Arial"/>
                <w:szCs w:val="22"/>
              </w:rPr>
            </w:pPr>
            <w:r w:rsidRPr="00E27513">
              <w:rPr>
                <w:rFonts w:ascii="Arial" w:hAnsi="Arial" w:cs="Arial"/>
                <w:szCs w:val="22"/>
              </w:rPr>
              <w:t>A person at this screening point is taken, by law, to have consented to undergo a screening procedure (except a frisk search), unless the person refuses to undergo the screening procedure. A person who refuses to undergo a screening procedure will not be allowed through the screening point</w:t>
            </w:r>
          </w:p>
          <w:p w:rsidR="00971E0C" w:rsidRPr="00E27513" w:rsidRDefault="00971E0C" w:rsidP="00E06CD1">
            <w:pPr>
              <w:jc w:val="center"/>
              <w:rPr>
                <w:rFonts w:ascii="Arial" w:hAnsi="Arial" w:cs="Arial"/>
                <w:szCs w:val="22"/>
              </w:rPr>
            </w:pPr>
            <w:r w:rsidRPr="00E27513">
              <w:rPr>
                <w:rFonts w:ascii="Arial" w:hAnsi="Arial" w:cs="Arial"/>
                <w:szCs w:val="22"/>
              </w:rPr>
              <w:t>Weapons and prohibited items must not be taken past this point without authority</w:t>
            </w:r>
          </w:p>
          <w:p w:rsidR="00971E0C" w:rsidRPr="00E27513" w:rsidRDefault="00971E0C" w:rsidP="00E06CD1">
            <w:pPr>
              <w:jc w:val="center"/>
              <w:rPr>
                <w:rFonts w:ascii="Arial" w:hAnsi="Arial" w:cs="Arial"/>
                <w:szCs w:val="22"/>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spacing w:before="100" w:beforeAutospacing="1" w:after="100" w:afterAutospacing="1"/>
              <w:jc w:val="center"/>
              <w:rPr>
                <w:rFonts w:ascii="Arial" w:hAnsi="Arial" w:cs="Arial"/>
                <w:sz w:val="19"/>
                <w:szCs w:val="19"/>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183" w:name="_Toc482604374"/>
      <w:r w:rsidRPr="00E27513">
        <w:rPr>
          <w:rStyle w:val="CharSectno"/>
        </w:rPr>
        <w:t>4.19</w:t>
      </w:r>
      <w:r w:rsidR="00564901" w:rsidRPr="00E27513">
        <w:t xml:space="preserve">  </w:t>
      </w:r>
      <w:r w:rsidRPr="00E27513">
        <w:t>Supervision etc of baggage</w:t>
      </w:r>
      <w:bookmarkEnd w:id="183"/>
    </w:p>
    <w:p w:rsidR="00D56687" w:rsidRPr="00E27513" w:rsidRDefault="00D56687" w:rsidP="00564901">
      <w:pPr>
        <w:pStyle w:val="subsection"/>
      </w:pPr>
      <w:r w:rsidRPr="00E27513">
        <w:tab/>
        <w:t>(1)</w:t>
      </w:r>
      <w:r w:rsidRPr="00E27513">
        <w:tab/>
        <w:t>The operator of a prescribed aircraft must ensure that checked baggage is not accessible to an unauthorised person between the time it is checked in and the time it is made available (for example, by being placed on a baggage carousel) for collection at the end of the prescribed air service.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564901" w:rsidP="00564901">
      <w:pPr>
        <w:pStyle w:val="notetext"/>
      </w:pPr>
      <w:r w:rsidRPr="00E27513">
        <w:t>Note:</w:t>
      </w:r>
      <w:r w:rsidRPr="00E27513">
        <w:tab/>
      </w:r>
      <w:r w:rsidR="00D56687" w:rsidRPr="00E27513">
        <w:t>For requirements for the control and supervision of baggage that is screened and cleared before it is checked in, see regulation</w:t>
      </w:r>
      <w:r w:rsidR="00E27513">
        <w:t> </w:t>
      </w:r>
      <w:r w:rsidR="00D56687" w:rsidRPr="00E27513">
        <w:t>4.24.</w:t>
      </w:r>
    </w:p>
    <w:p w:rsidR="00D56687" w:rsidRPr="00E27513" w:rsidRDefault="00D56687" w:rsidP="00564901">
      <w:pPr>
        <w:pStyle w:val="subsection"/>
      </w:pPr>
      <w:r w:rsidRPr="00E27513">
        <w:tab/>
        <w:t>(2)</w:t>
      </w:r>
      <w:r w:rsidRPr="00E27513">
        <w:tab/>
        <w:t>If the operator of a prescribed aircraft knows that a passenger’s baggage contains a firearm, the aircraft operator must take reasonable precautions to ensure that the baggage is not retrieved by any person other than the passenger.</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184" w:name="_Toc482604375"/>
      <w:r w:rsidRPr="00E27513">
        <w:rPr>
          <w:rStyle w:val="CharSectno"/>
        </w:rPr>
        <w:t>4.20</w:t>
      </w:r>
      <w:r w:rsidR="00564901" w:rsidRPr="00E27513">
        <w:t xml:space="preserve">  </w:t>
      </w:r>
      <w:r w:rsidRPr="00E27513">
        <w:t>Unaccompanied baggage</w:t>
      </w:r>
      <w:bookmarkEnd w:id="184"/>
    </w:p>
    <w:p w:rsidR="00D56687" w:rsidRPr="00E27513" w:rsidRDefault="00D56687" w:rsidP="00564901">
      <w:pPr>
        <w:pStyle w:val="subsection"/>
        <w:rPr>
          <w:noProof/>
        </w:rPr>
      </w:pPr>
      <w:r w:rsidRPr="00E27513">
        <w:tab/>
      </w:r>
      <w:r w:rsidRPr="00E27513">
        <w:tab/>
        <w:t>For the purposes of screening and clearing, unaccompanied baggage is to be treated as cargo.</w:t>
      </w:r>
    </w:p>
    <w:p w:rsidR="00D56687" w:rsidRPr="00E27513" w:rsidRDefault="00D56687" w:rsidP="00564901">
      <w:pPr>
        <w:pStyle w:val="ActHead5"/>
      </w:pPr>
      <w:bookmarkStart w:id="185" w:name="_Toc482604376"/>
      <w:r w:rsidRPr="00E27513">
        <w:rPr>
          <w:rStyle w:val="CharSectno"/>
        </w:rPr>
        <w:t>4.21</w:t>
      </w:r>
      <w:r w:rsidR="00564901" w:rsidRPr="00E27513">
        <w:t xml:space="preserve">  </w:t>
      </w:r>
      <w:r w:rsidRPr="00E27513">
        <w:t>Control etc of baggage loading</w:t>
      </w:r>
      <w:bookmarkEnd w:id="185"/>
    </w:p>
    <w:p w:rsidR="002346C6" w:rsidRPr="00E27513" w:rsidRDefault="00D56687" w:rsidP="002346C6">
      <w:pPr>
        <w:pStyle w:val="subsection"/>
      </w:pPr>
      <w:r w:rsidRPr="00E27513">
        <w:tab/>
        <w:t>(1)</w:t>
      </w:r>
      <w:r w:rsidRPr="00E27513">
        <w:tab/>
        <w:t xml:space="preserve">There must be attached, to each item of checked baggage that is carried on board an aircraft that is operating a domestic or international regular public transport operation or domestic or international open charter operation, </w:t>
      </w:r>
      <w:r w:rsidR="002346C6" w:rsidRPr="00E27513">
        <w:t>a tag that:</w:t>
      </w:r>
    </w:p>
    <w:p w:rsidR="002346C6" w:rsidRPr="00E27513" w:rsidRDefault="002346C6" w:rsidP="002346C6">
      <w:pPr>
        <w:pStyle w:val="paragraph"/>
      </w:pPr>
      <w:r w:rsidRPr="00E27513">
        <w:tab/>
        <w:t>(a)</w:t>
      </w:r>
      <w:r w:rsidRPr="00E27513">
        <w:tab/>
        <w:t>identifies the relevant flight of the aircraft; or</w:t>
      </w:r>
    </w:p>
    <w:p w:rsidR="002346C6" w:rsidRPr="00E27513" w:rsidRDefault="002346C6" w:rsidP="002346C6">
      <w:pPr>
        <w:pStyle w:val="paragraph"/>
      </w:pPr>
      <w:r w:rsidRPr="00E27513">
        <w:tab/>
        <w:t>(b)</w:t>
      </w:r>
      <w:r w:rsidRPr="00E27513">
        <w:tab/>
        <w:t xml:space="preserve">if the item is carried on board the aircraft in the circumstances mentioned in </w:t>
      </w:r>
      <w:r w:rsidR="00E27513">
        <w:t>paragraph (</w:t>
      </w:r>
      <w:r w:rsidRPr="00E27513">
        <w:t>6)(d)—identifies the original flight referred to in paragraph</w:t>
      </w:r>
      <w:r w:rsidR="00E27513">
        <w:t> </w:t>
      </w:r>
      <w:r w:rsidRPr="00E27513">
        <w:t>4.21B(b).</w:t>
      </w:r>
    </w:p>
    <w:p w:rsidR="00D56687" w:rsidRPr="00E27513" w:rsidRDefault="00D56687" w:rsidP="00564901">
      <w:pPr>
        <w:pStyle w:val="subsection"/>
      </w:pPr>
      <w:r w:rsidRPr="00E27513">
        <w:tab/>
        <w:t>(2)</w:t>
      </w:r>
      <w:r w:rsidRPr="00E27513">
        <w:tab/>
        <w:t xml:space="preserve">The tag must be attached to the item before the start of the flight referred to in </w:t>
      </w:r>
      <w:r w:rsidR="00E27513">
        <w:t>paragraph (</w:t>
      </w:r>
      <w:r w:rsidR="002346C6" w:rsidRPr="00E27513">
        <w:t>1)(a)</w:t>
      </w:r>
      <w:r w:rsidRPr="00E27513">
        <w:t>.</w:t>
      </w:r>
    </w:p>
    <w:p w:rsidR="00D56687" w:rsidRPr="00E27513" w:rsidRDefault="00D56687" w:rsidP="00564901">
      <w:pPr>
        <w:pStyle w:val="subsection"/>
      </w:pPr>
      <w:r w:rsidRPr="00E27513">
        <w:tab/>
        <w:t>(3)</w:t>
      </w:r>
      <w:r w:rsidRPr="00E27513">
        <w:tab/>
        <w:t>Before the start of the flight, a record must be created for each such item that is carried on board the aircraft, and the record must be kept until at least 2 days after the end of the flight.</w:t>
      </w:r>
    </w:p>
    <w:p w:rsidR="00D56687" w:rsidRPr="00E27513" w:rsidRDefault="00D56687" w:rsidP="00564901">
      <w:pPr>
        <w:pStyle w:val="subsection"/>
      </w:pPr>
      <w:r w:rsidRPr="00E27513">
        <w:tab/>
        <w:t>(4)</w:t>
      </w:r>
      <w:r w:rsidRPr="00E27513">
        <w:tab/>
        <w:t>The record must:</w:t>
      </w:r>
    </w:p>
    <w:p w:rsidR="00D56687" w:rsidRPr="00E27513" w:rsidRDefault="00D56687" w:rsidP="00564901">
      <w:pPr>
        <w:pStyle w:val="paragraph"/>
      </w:pPr>
      <w:r w:rsidRPr="00E27513">
        <w:tab/>
        <w:t>(a)</w:t>
      </w:r>
      <w:r w:rsidRPr="00E27513">
        <w:tab/>
        <w:t>identify the passenger who checked in the item; and</w:t>
      </w:r>
    </w:p>
    <w:p w:rsidR="00D56687" w:rsidRPr="00E27513" w:rsidRDefault="00D56687" w:rsidP="00564901">
      <w:pPr>
        <w:pStyle w:val="paragraph"/>
      </w:pPr>
      <w:r w:rsidRPr="00E27513">
        <w:tab/>
        <w:t>(b)</w:t>
      </w:r>
      <w:r w:rsidRPr="00E27513">
        <w:tab/>
        <w:t>record the number of the flight for which the passenger was checked in; and</w:t>
      </w:r>
    </w:p>
    <w:p w:rsidR="00D56687" w:rsidRPr="00E27513" w:rsidRDefault="00D56687" w:rsidP="00564901">
      <w:pPr>
        <w:pStyle w:val="paragraph"/>
      </w:pPr>
      <w:r w:rsidRPr="00E27513">
        <w:tab/>
        <w:t>(c)</w:t>
      </w:r>
      <w:r w:rsidRPr="00E27513">
        <w:tab/>
        <w:t>match the item to a passenger on board the aircraft, or specify the circumstances of its carriage if the person who checked in the item is not on board the aircraft when it departs.</w:t>
      </w:r>
    </w:p>
    <w:p w:rsidR="007E3C70" w:rsidRPr="00E27513" w:rsidRDefault="007E3C70" w:rsidP="007E3C70">
      <w:pPr>
        <w:pStyle w:val="subsection"/>
      </w:pPr>
      <w:r w:rsidRPr="00E27513">
        <w:tab/>
        <w:t>(5)</w:t>
      </w:r>
      <w:r w:rsidRPr="00E27513">
        <w:tab/>
        <w:t>The operator of a prescribed air service commits an offence if any of subregulations (1) to (4) are not complied with in respect of every item of checked baggage that is carried on an aircraft that is operating the prescribed air service.</w:t>
      </w:r>
    </w:p>
    <w:p w:rsidR="007E3C70" w:rsidRPr="00E27513" w:rsidRDefault="007E3C70" w:rsidP="007E3C70">
      <w:pPr>
        <w:pStyle w:val="Penalty"/>
      </w:pPr>
      <w:r w:rsidRPr="00E27513">
        <w:t>Penalty:</w:t>
      </w:r>
      <w:r w:rsidRPr="00E27513">
        <w:tab/>
        <w:t>50 penalty units.</w:t>
      </w:r>
    </w:p>
    <w:p w:rsidR="007E3C70" w:rsidRPr="00E27513" w:rsidRDefault="007E3C70" w:rsidP="007E3C70">
      <w:pPr>
        <w:pStyle w:val="subsection"/>
      </w:pPr>
      <w:r w:rsidRPr="00E27513">
        <w:tab/>
        <w:t>(6)</w:t>
      </w:r>
      <w:r w:rsidRPr="00E27513">
        <w:tab/>
        <w:t xml:space="preserve">The operator of a prescribed air service commits an offence if, before an aircraft (the </w:t>
      </w:r>
      <w:r w:rsidRPr="00E27513">
        <w:rPr>
          <w:b/>
          <w:i/>
        </w:rPr>
        <w:t>departing aircraft</w:t>
      </w:r>
      <w:r w:rsidRPr="00E27513">
        <w:t>) that is operating the prescribed air service departs, every item of checked baggage that is carried on board the departing aircraft is not matched to:</w:t>
      </w:r>
    </w:p>
    <w:p w:rsidR="007E3C70" w:rsidRPr="00E27513" w:rsidRDefault="007E3C70" w:rsidP="007E3C70">
      <w:pPr>
        <w:pStyle w:val="paragraph"/>
      </w:pPr>
      <w:r w:rsidRPr="00E27513">
        <w:tab/>
        <w:t>(a)</w:t>
      </w:r>
      <w:r w:rsidRPr="00E27513">
        <w:tab/>
        <w:t>a passenger who is on board the departing aircraft; or</w:t>
      </w:r>
    </w:p>
    <w:p w:rsidR="007E3C70" w:rsidRPr="00E27513" w:rsidRDefault="007E3C70" w:rsidP="007E3C70">
      <w:pPr>
        <w:pStyle w:val="paragraph"/>
      </w:pPr>
      <w:r w:rsidRPr="00E27513">
        <w:tab/>
        <w:t>(b)</w:t>
      </w:r>
      <w:r w:rsidRPr="00E27513">
        <w:tab/>
        <w:t>a passenger who was properly checked in for a flight of an aircraft that has departed; or</w:t>
      </w:r>
    </w:p>
    <w:p w:rsidR="007E3C70" w:rsidRPr="00E27513" w:rsidRDefault="007E3C70" w:rsidP="007E3C70">
      <w:pPr>
        <w:pStyle w:val="paragraph"/>
      </w:pPr>
      <w:r w:rsidRPr="00E27513">
        <w:tab/>
        <w:t>(c)</w:t>
      </w:r>
      <w:r w:rsidRPr="00E27513">
        <w:tab/>
        <w:t>a passenger who does not re</w:t>
      </w:r>
      <w:r w:rsidR="00E27513">
        <w:noBreakHyphen/>
      </w:r>
      <w:r w:rsidRPr="00E27513">
        <w:t>board, or remain on board, the departing aircraft following diversion of the flight of the aircraft from its scheduled destination to an alternative destination in a circumstance specified in regulation</w:t>
      </w:r>
      <w:r w:rsidR="00E27513">
        <w:t> </w:t>
      </w:r>
      <w:r w:rsidRPr="00E27513">
        <w:t>4.21A; or</w:t>
      </w:r>
    </w:p>
    <w:p w:rsidR="007E3C70" w:rsidRPr="00E27513" w:rsidRDefault="007E3C70" w:rsidP="007E3C70">
      <w:pPr>
        <w:pStyle w:val="paragraph"/>
      </w:pPr>
      <w:r w:rsidRPr="00E27513">
        <w:tab/>
        <w:t>(d)</w:t>
      </w:r>
      <w:r w:rsidRPr="00E27513">
        <w:tab/>
        <w:t>a passenger who is not on board the departing aircraft in the circumstances specified in regulation</w:t>
      </w:r>
      <w:r w:rsidR="00E27513">
        <w:t> </w:t>
      </w:r>
      <w:r w:rsidRPr="00E27513">
        <w:t>4.21B.</w:t>
      </w:r>
    </w:p>
    <w:p w:rsidR="007E3C70" w:rsidRPr="00E27513" w:rsidRDefault="007E3C70" w:rsidP="007E3C70">
      <w:pPr>
        <w:pStyle w:val="Penalty"/>
      </w:pPr>
      <w:r w:rsidRPr="00E27513">
        <w:t>Penalty:</w:t>
      </w:r>
      <w:r w:rsidRPr="00E27513">
        <w:tab/>
        <w:t>50 penalty units.</w:t>
      </w:r>
    </w:p>
    <w:p w:rsidR="007E3C70" w:rsidRPr="00E27513" w:rsidRDefault="007E3C70" w:rsidP="007E3C70">
      <w:pPr>
        <w:pStyle w:val="subsection"/>
      </w:pPr>
      <w:r w:rsidRPr="00E27513">
        <w:tab/>
        <w:t>(7)</w:t>
      </w:r>
      <w:r w:rsidRPr="00E27513">
        <w:tab/>
        <w:t>The operator of a prescribed air service commits an offence if, before an aircraft that is operating</w:t>
      </w:r>
      <w:r w:rsidRPr="00E27513">
        <w:rPr>
          <w:i/>
        </w:rPr>
        <w:t xml:space="preserve"> </w:t>
      </w:r>
      <w:r w:rsidRPr="00E27513">
        <w:t>the prescribed air service departs, every item of checked baggage that cannot be matched to a passenger in accordance with subregulation (6) is not removed from the aircraft.</w:t>
      </w:r>
    </w:p>
    <w:p w:rsidR="007E3C70" w:rsidRPr="00E27513" w:rsidRDefault="007E3C70" w:rsidP="007E3C70">
      <w:pPr>
        <w:pStyle w:val="Penalty"/>
      </w:pPr>
      <w:r w:rsidRPr="00E27513">
        <w:t>Penalty:</w:t>
      </w:r>
      <w:r w:rsidRPr="00E27513">
        <w:tab/>
        <w:t>50 penalty units.</w:t>
      </w:r>
    </w:p>
    <w:p w:rsidR="00D56687" w:rsidRPr="00E27513" w:rsidRDefault="00D56687" w:rsidP="00564901">
      <w:pPr>
        <w:pStyle w:val="ActHead5"/>
      </w:pPr>
      <w:bookmarkStart w:id="186" w:name="_Toc482604377"/>
      <w:r w:rsidRPr="00E27513">
        <w:rPr>
          <w:rStyle w:val="CharSectno"/>
        </w:rPr>
        <w:t>4.21A</w:t>
      </w:r>
      <w:r w:rsidR="00564901" w:rsidRPr="00E27513">
        <w:t xml:space="preserve">  </w:t>
      </w:r>
      <w:r w:rsidRPr="00E27513">
        <w:t>Circumstances relating to diversion of flights</w:t>
      </w:r>
      <w:bookmarkEnd w:id="186"/>
    </w:p>
    <w:p w:rsidR="00D56687" w:rsidRPr="00E27513" w:rsidRDefault="00D56687" w:rsidP="00564901">
      <w:pPr>
        <w:pStyle w:val="subsection"/>
      </w:pPr>
      <w:r w:rsidRPr="00E27513">
        <w:tab/>
        <w:t>(1)</w:t>
      </w:r>
      <w:r w:rsidRPr="00E27513">
        <w:tab/>
        <w:t xml:space="preserve">For </w:t>
      </w:r>
      <w:r w:rsidR="003C37D6" w:rsidRPr="00E27513">
        <w:t>paragraph</w:t>
      </w:r>
      <w:r w:rsidR="00E27513">
        <w:t> </w:t>
      </w:r>
      <w:r w:rsidR="003C37D6" w:rsidRPr="00E27513">
        <w:t>4.21(6)(c)</w:t>
      </w:r>
      <w:r w:rsidRPr="00E27513">
        <w:t>, each of the following paragraphs specifies a circumstance for the diversion of a flight of an aircraft from its scheduled destination to an alternative destination:</w:t>
      </w:r>
    </w:p>
    <w:p w:rsidR="00D56687" w:rsidRPr="00E27513" w:rsidRDefault="00D56687" w:rsidP="00564901">
      <w:pPr>
        <w:pStyle w:val="paragraph"/>
      </w:pPr>
      <w:r w:rsidRPr="00E27513">
        <w:tab/>
        <w:t>(a)</w:t>
      </w:r>
      <w:r w:rsidRPr="00E27513">
        <w:tab/>
        <w:t>the pilot in command of the aircraft was required to divert the aircraft because of:</w:t>
      </w:r>
    </w:p>
    <w:p w:rsidR="00D56687" w:rsidRPr="00E27513" w:rsidRDefault="00D56687" w:rsidP="00564901">
      <w:pPr>
        <w:pStyle w:val="paragraphsub"/>
      </w:pPr>
      <w:r w:rsidRPr="00E27513">
        <w:tab/>
        <w:t>(i)</w:t>
      </w:r>
      <w:r w:rsidRPr="00E27513">
        <w:tab/>
        <w:t>the meteorological conditions at the scheduled destination or on the way to the scheduled destination; or</w:t>
      </w:r>
    </w:p>
    <w:p w:rsidR="00D56687" w:rsidRPr="00E27513" w:rsidRDefault="00D56687" w:rsidP="00564901">
      <w:pPr>
        <w:pStyle w:val="paragraphsub"/>
      </w:pPr>
      <w:r w:rsidRPr="00E27513">
        <w:tab/>
        <w:t>(ii)</w:t>
      </w:r>
      <w:r w:rsidRPr="00E27513">
        <w:tab/>
        <w:t>an emergency or other event at the scheduled destination that made the scheduled destination unsuitable for landing of the aircraft; or</w:t>
      </w:r>
    </w:p>
    <w:p w:rsidR="00D56687" w:rsidRPr="00E27513" w:rsidRDefault="00D56687" w:rsidP="00564901">
      <w:pPr>
        <w:pStyle w:val="paragraphsub"/>
      </w:pPr>
      <w:r w:rsidRPr="00E27513">
        <w:tab/>
        <w:t>(iii)</w:t>
      </w:r>
      <w:r w:rsidRPr="00E27513">
        <w:tab/>
        <w:t>curfew restrictions at the scheduled destination; or</w:t>
      </w:r>
    </w:p>
    <w:p w:rsidR="00D56687" w:rsidRPr="00E27513" w:rsidRDefault="00D56687" w:rsidP="00564901">
      <w:pPr>
        <w:pStyle w:val="paragraphsub"/>
      </w:pPr>
      <w:r w:rsidRPr="00E27513">
        <w:tab/>
        <w:t>(iv)</w:t>
      </w:r>
      <w:r w:rsidRPr="00E27513">
        <w:tab/>
        <w:t>concerns about the aircraft’s remaining fuel supply; or</w:t>
      </w:r>
    </w:p>
    <w:p w:rsidR="00D56687" w:rsidRPr="00E27513" w:rsidRDefault="00D56687" w:rsidP="00564901">
      <w:pPr>
        <w:pStyle w:val="paragraphsub"/>
      </w:pPr>
      <w:r w:rsidRPr="00E27513">
        <w:tab/>
        <w:t>(v)</w:t>
      </w:r>
      <w:r w:rsidRPr="00E27513">
        <w:tab/>
        <w:t>a malfunction of the aircraft, or aircraft equipment; or</w:t>
      </w:r>
    </w:p>
    <w:p w:rsidR="00D56687" w:rsidRPr="00E27513" w:rsidRDefault="00D56687" w:rsidP="00564901">
      <w:pPr>
        <w:pStyle w:val="paragraphsub"/>
      </w:pPr>
      <w:r w:rsidRPr="00E27513">
        <w:tab/>
        <w:t>(vi)</w:t>
      </w:r>
      <w:r w:rsidRPr="00E27513">
        <w:tab/>
        <w:t>an instruction or direction given by air traffic control, CASA or the Secretary;</w:t>
      </w:r>
    </w:p>
    <w:p w:rsidR="00D56687" w:rsidRPr="00E27513" w:rsidRDefault="00D56687" w:rsidP="00564901">
      <w:pPr>
        <w:pStyle w:val="paragraph"/>
      </w:pPr>
      <w:r w:rsidRPr="00E27513">
        <w:tab/>
        <w:t>(b)</w:t>
      </w:r>
      <w:r w:rsidRPr="00E27513">
        <w:tab/>
        <w:t>all of the following apply:</w:t>
      </w:r>
    </w:p>
    <w:p w:rsidR="00D56687" w:rsidRPr="00E27513" w:rsidRDefault="00D56687" w:rsidP="00564901">
      <w:pPr>
        <w:pStyle w:val="paragraphsub"/>
      </w:pPr>
      <w:r w:rsidRPr="00E27513">
        <w:tab/>
        <w:t>(i)</w:t>
      </w:r>
      <w:r w:rsidRPr="00E27513">
        <w:tab/>
        <w:t xml:space="preserve">the pilot in command of the aircraft diverted the aircraft to the alternative destination for a reason not mentioned in </w:t>
      </w:r>
      <w:r w:rsidR="00E27513">
        <w:t>paragraph (</w:t>
      </w:r>
      <w:r w:rsidRPr="00E27513">
        <w:t>a);</w:t>
      </w:r>
    </w:p>
    <w:p w:rsidR="00D56687" w:rsidRPr="00E27513" w:rsidRDefault="00D56687" w:rsidP="00564901">
      <w:pPr>
        <w:pStyle w:val="paragraphsub"/>
      </w:pPr>
      <w:r w:rsidRPr="00E27513">
        <w:tab/>
        <w:t>(ii)</w:t>
      </w:r>
      <w:r w:rsidRPr="00E27513">
        <w:tab/>
        <w:t>an item of checked baggage on board the aircraft is matched to a passenger who does not re</w:t>
      </w:r>
      <w:r w:rsidR="00E27513">
        <w:noBreakHyphen/>
      </w:r>
      <w:r w:rsidRPr="00E27513">
        <w:t>board, or remain on board, the aircraft following the diversion;</w:t>
      </w:r>
    </w:p>
    <w:p w:rsidR="00D56687" w:rsidRPr="00E27513" w:rsidRDefault="00D56687" w:rsidP="00564901">
      <w:pPr>
        <w:pStyle w:val="paragraphsub"/>
      </w:pPr>
      <w:r w:rsidRPr="00E27513">
        <w:tab/>
        <w:t>(iii)</w:t>
      </w:r>
      <w:r w:rsidRPr="00E27513">
        <w:tab/>
        <w:t>before the aircraft departs from the alternative destination, the Secretary gives an approval for the item of checked baggage to remain on board the aircraft when it departs from the alternative destination;</w:t>
      </w:r>
    </w:p>
    <w:p w:rsidR="00D56687" w:rsidRPr="00E27513" w:rsidRDefault="00D56687" w:rsidP="00564901">
      <w:pPr>
        <w:pStyle w:val="paragraph"/>
      </w:pPr>
      <w:r w:rsidRPr="00E27513">
        <w:tab/>
        <w:t>(c)</w:t>
      </w:r>
      <w:r w:rsidRPr="00E27513">
        <w:tab/>
        <w:t>all of the following apply:</w:t>
      </w:r>
    </w:p>
    <w:p w:rsidR="00D56687" w:rsidRPr="00E27513" w:rsidRDefault="00D56687" w:rsidP="00564901">
      <w:pPr>
        <w:pStyle w:val="paragraphsub"/>
      </w:pPr>
      <w:r w:rsidRPr="00E27513">
        <w:tab/>
        <w:t>(i)</w:t>
      </w:r>
      <w:r w:rsidRPr="00E27513">
        <w:tab/>
        <w:t xml:space="preserve">the pilot in command of the aircraft diverted the aircraft to the alternative destination for a reason not mentioned in </w:t>
      </w:r>
      <w:r w:rsidR="00E27513">
        <w:t>paragraph (</w:t>
      </w:r>
      <w:r w:rsidRPr="00E27513">
        <w:t>a);</w:t>
      </w:r>
    </w:p>
    <w:p w:rsidR="00D56687" w:rsidRPr="00E27513" w:rsidRDefault="00D56687" w:rsidP="00564901">
      <w:pPr>
        <w:pStyle w:val="paragraphsub"/>
      </w:pPr>
      <w:r w:rsidRPr="00E27513">
        <w:tab/>
        <w:t>(ii)</w:t>
      </w:r>
      <w:r w:rsidRPr="00E27513">
        <w:tab/>
        <w:t>an item of checked baggage on board the aircraft is matched to a passenger who does not re</w:t>
      </w:r>
      <w:r w:rsidR="00E27513">
        <w:noBreakHyphen/>
      </w:r>
      <w:r w:rsidRPr="00E27513">
        <w:t>board, or remain on board, the aircraft following the diversion;</w:t>
      </w:r>
    </w:p>
    <w:p w:rsidR="00D56687" w:rsidRPr="00E27513" w:rsidRDefault="00D56687" w:rsidP="00564901">
      <w:pPr>
        <w:pStyle w:val="paragraphsub"/>
      </w:pPr>
      <w:r w:rsidRPr="00E27513">
        <w:tab/>
        <w:t>(iii)</w:t>
      </w:r>
      <w:r w:rsidRPr="00E27513">
        <w:tab/>
        <w:t>the alternative destination does not have appropriate equipment for unloading that kind of aircraft.</w:t>
      </w:r>
    </w:p>
    <w:p w:rsidR="00D56687" w:rsidRPr="00E27513" w:rsidRDefault="00D56687" w:rsidP="00564901">
      <w:pPr>
        <w:pStyle w:val="subsection"/>
      </w:pPr>
      <w:r w:rsidRPr="00E27513">
        <w:tab/>
        <w:t>(2)</w:t>
      </w:r>
      <w:r w:rsidRPr="00E27513">
        <w:tab/>
        <w:t xml:space="preserve">The Secretary may give an approval under </w:t>
      </w:r>
      <w:r w:rsidR="00E27513">
        <w:t>subparagraph (</w:t>
      </w:r>
      <w:r w:rsidRPr="00E27513">
        <w:t>1</w:t>
      </w:r>
      <w:r w:rsidR="00564901" w:rsidRPr="00E27513">
        <w:t>)(</w:t>
      </w:r>
      <w:r w:rsidRPr="00E27513">
        <w:t>b</w:t>
      </w:r>
      <w:r w:rsidR="00564901" w:rsidRPr="00E27513">
        <w:t>)(</w:t>
      </w:r>
      <w:r w:rsidRPr="00E27513">
        <w:t>iii) if the Secretary is satisfied that the approval will not adversely affect the safety or security of the aircraft.</w:t>
      </w:r>
    </w:p>
    <w:p w:rsidR="00D56687" w:rsidRPr="00E27513" w:rsidRDefault="00D56687" w:rsidP="00564901">
      <w:pPr>
        <w:pStyle w:val="subsection"/>
      </w:pPr>
      <w:r w:rsidRPr="00E27513">
        <w:tab/>
        <w:t>(3)</w:t>
      </w:r>
      <w:r w:rsidRPr="00E27513">
        <w:tab/>
        <w:t xml:space="preserve">If an approval under </w:t>
      </w:r>
      <w:r w:rsidR="00E27513">
        <w:t>subparagraph (</w:t>
      </w:r>
      <w:r w:rsidRPr="00E27513">
        <w:t>1</w:t>
      </w:r>
      <w:r w:rsidR="00564901" w:rsidRPr="00E27513">
        <w:t>)(</w:t>
      </w:r>
      <w:r w:rsidRPr="00E27513">
        <w:t>b</w:t>
      </w:r>
      <w:r w:rsidR="00564901" w:rsidRPr="00E27513">
        <w:t>)(</w:t>
      </w:r>
      <w:r w:rsidRPr="00E27513">
        <w:t>iii) is not given in writing, the Secretary must make a written record of the approval as soon as practicable after giving the approval.</w:t>
      </w:r>
    </w:p>
    <w:p w:rsidR="00D56687" w:rsidRPr="00E27513" w:rsidRDefault="00D56687" w:rsidP="00564901">
      <w:pPr>
        <w:pStyle w:val="subsection"/>
      </w:pPr>
      <w:r w:rsidRPr="00E27513">
        <w:tab/>
        <w:t>(4)</w:t>
      </w:r>
      <w:r w:rsidRPr="00E27513">
        <w:tab/>
        <w:t>The record must include:</w:t>
      </w:r>
    </w:p>
    <w:p w:rsidR="00D56687" w:rsidRPr="00E27513" w:rsidRDefault="00D56687" w:rsidP="00564901">
      <w:pPr>
        <w:pStyle w:val="paragraph"/>
      </w:pPr>
      <w:r w:rsidRPr="00E27513">
        <w:tab/>
        <w:t>(a)</w:t>
      </w:r>
      <w:r w:rsidRPr="00E27513">
        <w:tab/>
        <w:t>the date and time the approval was given; and</w:t>
      </w:r>
    </w:p>
    <w:p w:rsidR="00D56687" w:rsidRPr="00E27513" w:rsidRDefault="00D56687" w:rsidP="00564901">
      <w:pPr>
        <w:pStyle w:val="paragraph"/>
      </w:pPr>
      <w:r w:rsidRPr="00E27513">
        <w:tab/>
        <w:t>(b)</w:t>
      </w:r>
      <w:r w:rsidRPr="00E27513">
        <w:tab/>
        <w:t>the reasons for giving the approval.</w:t>
      </w:r>
    </w:p>
    <w:p w:rsidR="003C37D6" w:rsidRPr="00E27513" w:rsidRDefault="003C37D6" w:rsidP="003C37D6">
      <w:pPr>
        <w:pStyle w:val="ActHead5"/>
      </w:pPr>
      <w:bookmarkStart w:id="187" w:name="_Toc482604378"/>
      <w:r w:rsidRPr="00E27513">
        <w:rPr>
          <w:rStyle w:val="CharSectno"/>
        </w:rPr>
        <w:t>4.21B</w:t>
      </w:r>
      <w:r w:rsidRPr="00E27513">
        <w:t xml:space="preserve">  Circumstances relating to disruption of flights</w:t>
      </w:r>
      <w:bookmarkEnd w:id="187"/>
    </w:p>
    <w:p w:rsidR="003C37D6" w:rsidRPr="00E27513" w:rsidRDefault="003C37D6" w:rsidP="003C37D6">
      <w:pPr>
        <w:pStyle w:val="subsection"/>
      </w:pPr>
      <w:r w:rsidRPr="00E27513">
        <w:tab/>
      </w:r>
      <w:r w:rsidRPr="00E27513">
        <w:tab/>
        <w:t>For paragraph</w:t>
      </w:r>
      <w:r w:rsidR="00E27513">
        <w:t> </w:t>
      </w:r>
      <w:r w:rsidRPr="00E27513">
        <w:t>4.21(6)(d), the circumstances are that the passenger is not on board the departing aircraft and each of the following applies:</w:t>
      </w:r>
    </w:p>
    <w:p w:rsidR="003C37D6" w:rsidRPr="00E27513" w:rsidRDefault="003C37D6" w:rsidP="003C37D6">
      <w:pPr>
        <w:pStyle w:val="paragraph"/>
      </w:pPr>
      <w:r w:rsidRPr="00E27513">
        <w:tab/>
        <w:t>(a)</w:t>
      </w:r>
      <w:r w:rsidRPr="00E27513">
        <w:tab/>
        <w:t>the departing aircraft is operating a domestic air service;</w:t>
      </w:r>
    </w:p>
    <w:p w:rsidR="003C37D6" w:rsidRPr="00E27513" w:rsidRDefault="003C37D6" w:rsidP="003C37D6">
      <w:pPr>
        <w:pStyle w:val="paragraph"/>
      </w:pPr>
      <w:r w:rsidRPr="00E27513">
        <w:tab/>
        <w:t>(b)</w:t>
      </w:r>
      <w:r w:rsidRPr="00E27513">
        <w:tab/>
        <w:t xml:space="preserve">the passenger was properly checked in for a flight on a different air service (the </w:t>
      </w:r>
      <w:r w:rsidRPr="00E27513">
        <w:rPr>
          <w:b/>
          <w:i/>
        </w:rPr>
        <w:t>original flight</w:t>
      </w:r>
      <w:r w:rsidRPr="00E27513">
        <w:t>);</w:t>
      </w:r>
    </w:p>
    <w:p w:rsidR="003C37D6" w:rsidRPr="00E27513" w:rsidRDefault="003C37D6" w:rsidP="003C37D6">
      <w:pPr>
        <w:pStyle w:val="paragraph"/>
      </w:pPr>
      <w:r w:rsidRPr="00E27513">
        <w:tab/>
        <w:t>(c)</w:t>
      </w:r>
      <w:r w:rsidRPr="00E27513">
        <w:tab/>
        <w:t>the passenger was unable to travel on the original flight due to the disruption of that flight by events outside the passenger’s control.</w:t>
      </w:r>
    </w:p>
    <w:p w:rsidR="00D56687" w:rsidRPr="00E27513" w:rsidRDefault="00D56687" w:rsidP="00564901">
      <w:pPr>
        <w:pStyle w:val="ActHead5"/>
      </w:pPr>
      <w:bookmarkStart w:id="188" w:name="_Toc482604379"/>
      <w:r w:rsidRPr="00E27513">
        <w:rPr>
          <w:rStyle w:val="CharSectno"/>
        </w:rPr>
        <w:t>4.22</w:t>
      </w:r>
      <w:r w:rsidR="00564901" w:rsidRPr="00E27513">
        <w:t xml:space="preserve">  </w:t>
      </w:r>
      <w:r w:rsidRPr="00E27513">
        <w:t>Clearance of checked baggage removed from prescribed air service aircraft</w:t>
      </w:r>
      <w:bookmarkEnd w:id="188"/>
    </w:p>
    <w:p w:rsidR="00D56687" w:rsidRPr="00E27513" w:rsidRDefault="00D56687" w:rsidP="00564901">
      <w:pPr>
        <w:pStyle w:val="subsection"/>
      </w:pPr>
      <w:r w:rsidRPr="00E27513">
        <w:tab/>
      </w:r>
      <w:r w:rsidRPr="00E27513">
        <w:tab/>
        <w:t>If checked baggage is removed, for any reason other than an operational requirement, from an aircraft that is operating a prescribed air service, it must be cleared before it is re</w:t>
      </w:r>
      <w:r w:rsidR="00E27513">
        <w:noBreakHyphen/>
      </w:r>
      <w:r w:rsidRPr="00E27513">
        <w:t>loaded on board such an aircraft.</w:t>
      </w:r>
    </w:p>
    <w:p w:rsidR="00D56687" w:rsidRPr="00E27513" w:rsidRDefault="00564901" w:rsidP="00564901">
      <w:pPr>
        <w:pStyle w:val="ActHead4"/>
      </w:pPr>
      <w:bookmarkStart w:id="189" w:name="_Toc482604380"/>
      <w:r w:rsidRPr="00E27513">
        <w:rPr>
          <w:rStyle w:val="CharSubdNo"/>
        </w:rPr>
        <w:t>Subdivision</w:t>
      </w:r>
      <w:r w:rsidR="00E27513" w:rsidRPr="00E27513">
        <w:rPr>
          <w:rStyle w:val="CharSubdNo"/>
        </w:rPr>
        <w:t> </w:t>
      </w:r>
      <w:r w:rsidR="00D56687" w:rsidRPr="00E27513">
        <w:rPr>
          <w:rStyle w:val="CharSubdNo"/>
        </w:rPr>
        <w:t>4.1.1A</w:t>
      </w:r>
      <w:r w:rsidRPr="00E27513">
        <w:t>—</w:t>
      </w:r>
      <w:r w:rsidR="00D56687" w:rsidRPr="00E27513">
        <w:rPr>
          <w:rStyle w:val="CharSubdText"/>
        </w:rPr>
        <w:t>Liquid, aerosol and gel products</w:t>
      </w:r>
      <w:bookmarkEnd w:id="189"/>
    </w:p>
    <w:p w:rsidR="00D56687" w:rsidRPr="00E27513" w:rsidRDefault="00D56687" w:rsidP="00564901">
      <w:pPr>
        <w:pStyle w:val="ActHead5"/>
      </w:pPr>
      <w:bookmarkStart w:id="190" w:name="_Toc482604381"/>
      <w:r w:rsidRPr="00E27513">
        <w:rPr>
          <w:rStyle w:val="CharSectno"/>
        </w:rPr>
        <w:t>4.22A</w:t>
      </w:r>
      <w:r w:rsidR="00564901" w:rsidRPr="00E27513">
        <w:t xml:space="preserve">  </w:t>
      </w:r>
      <w:r w:rsidRPr="00E27513">
        <w:t>Definitions</w:t>
      </w:r>
      <w:bookmarkEnd w:id="190"/>
    </w:p>
    <w:p w:rsidR="00D56687" w:rsidRPr="00E27513" w:rsidRDefault="00D56687" w:rsidP="00564901">
      <w:pPr>
        <w:pStyle w:val="subsection"/>
      </w:pPr>
      <w:r w:rsidRPr="00E27513">
        <w:tab/>
      </w:r>
      <w:r w:rsidRPr="00E27513">
        <w:tab/>
        <w:t>In this Subdivision:</w:t>
      </w:r>
    </w:p>
    <w:p w:rsidR="00D56687" w:rsidRPr="00E27513" w:rsidRDefault="00D56687" w:rsidP="00564901">
      <w:pPr>
        <w:pStyle w:val="Definition"/>
      </w:pPr>
      <w:r w:rsidRPr="00E27513">
        <w:rPr>
          <w:b/>
          <w:i/>
        </w:rPr>
        <w:t>exempt person</w:t>
      </w:r>
      <w:r w:rsidRPr="00E27513">
        <w:t xml:space="preserve"> means:</w:t>
      </w:r>
    </w:p>
    <w:p w:rsidR="008376DB" w:rsidRPr="00E27513" w:rsidRDefault="008376DB" w:rsidP="008376DB">
      <w:pPr>
        <w:pStyle w:val="paragraph"/>
      </w:pPr>
      <w:r w:rsidRPr="00E27513">
        <w:tab/>
        <w:t>(a)</w:t>
      </w:r>
      <w:r w:rsidRPr="00E27513">
        <w:tab/>
        <w:t>a person who is cleared to pass through a screening point without being screened; or</w:t>
      </w:r>
    </w:p>
    <w:p w:rsidR="00D56687" w:rsidRPr="00E27513" w:rsidRDefault="00D56687" w:rsidP="00564901">
      <w:pPr>
        <w:pStyle w:val="paragraph"/>
      </w:pPr>
      <w:r w:rsidRPr="00E27513">
        <w:tab/>
        <w:t>(b)</w:t>
      </w:r>
      <w:r w:rsidRPr="00E27513">
        <w:tab/>
        <w:t>an aviation security inspector, or a representative of the screening authority, who is lawfully testing the screening system.</w:t>
      </w:r>
    </w:p>
    <w:p w:rsidR="008376DB" w:rsidRPr="00E27513" w:rsidRDefault="008376DB" w:rsidP="008376DB">
      <w:pPr>
        <w:pStyle w:val="notetext"/>
      </w:pPr>
      <w:r w:rsidRPr="00E27513">
        <w:t>Note:</w:t>
      </w:r>
      <w:r w:rsidRPr="00E27513">
        <w:tab/>
        <w:t xml:space="preserve">For the meaning of </w:t>
      </w:r>
      <w:r w:rsidRPr="00E27513">
        <w:rPr>
          <w:b/>
          <w:i/>
        </w:rPr>
        <w:t>cleared</w:t>
      </w:r>
      <w:r w:rsidRPr="00E27513">
        <w:t>, see paragraph</w:t>
      </w:r>
      <w:r w:rsidR="00E27513">
        <w:t> </w:t>
      </w:r>
      <w:r w:rsidRPr="00E27513">
        <w:t>41(2)(b) and subsection</w:t>
      </w:r>
      <w:r w:rsidR="00E27513">
        <w:t> </w:t>
      </w:r>
      <w:r w:rsidRPr="00E27513">
        <w:t>41(3) of the Act. See also regulation</w:t>
      </w:r>
      <w:r w:rsidR="00E27513">
        <w:t> </w:t>
      </w:r>
      <w:r w:rsidRPr="00E27513">
        <w:t>4.10.</w:t>
      </w:r>
    </w:p>
    <w:p w:rsidR="00D56687" w:rsidRPr="00E27513" w:rsidRDefault="00D56687" w:rsidP="00564901">
      <w:pPr>
        <w:pStyle w:val="Definition"/>
      </w:pPr>
      <w:r w:rsidRPr="00E27513">
        <w:rPr>
          <w:b/>
          <w:i/>
        </w:rPr>
        <w:t xml:space="preserve">international air service </w:t>
      </w:r>
      <w:r w:rsidRPr="00E27513">
        <w:t>does not include a closed charter service.</w:t>
      </w:r>
    </w:p>
    <w:p w:rsidR="00D56687" w:rsidRPr="00E27513" w:rsidRDefault="00D56687" w:rsidP="00564901">
      <w:pPr>
        <w:pStyle w:val="ActHead5"/>
        <w:rPr>
          <w:i/>
        </w:rPr>
      </w:pPr>
      <w:bookmarkStart w:id="191" w:name="_Toc482604382"/>
      <w:r w:rsidRPr="00E27513">
        <w:rPr>
          <w:rStyle w:val="CharSectno"/>
        </w:rPr>
        <w:t>4.22B</w:t>
      </w:r>
      <w:r w:rsidR="00564901" w:rsidRPr="00E27513">
        <w:t xml:space="preserve">  </w:t>
      </w:r>
      <w:r w:rsidRPr="00E27513">
        <w:t xml:space="preserve">Meaning of </w:t>
      </w:r>
      <w:r w:rsidRPr="00E27513">
        <w:rPr>
          <w:i/>
        </w:rPr>
        <w:t>exempt LAG item</w:t>
      </w:r>
      <w:bookmarkEnd w:id="191"/>
    </w:p>
    <w:p w:rsidR="00D56687" w:rsidRPr="00E27513" w:rsidRDefault="00D56687" w:rsidP="00564901">
      <w:pPr>
        <w:pStyle w:val="subsection"/>
      </w:pPr>
      <w:r w:rsidRPr="00E27513">
        <w:tab/>
      </w:r>
      <w:r w:rsidRPr="00E27513">
        <w:tab/>
        <w:t xml:space="preserve">A LAG product (including a duty free item or an item supplied by the aircraft operator) is an </w:t>
      </w:r>
      <w:r w:rsidRPr="00E27513">
        <w:rPr>
          <w:b/>
          <w:i/>
        </w:rPr>
        <w:t>exempt LAG item</w:t>
      </w:r>
      <w:r w:rsidRPr="00E27513">
        <w:t>, if:</w:t>
      </w:r>
    </w:p>
    <w:p w:rsidR="00D56687" w:rsidRPr="00E27513" w:rsidRDefault="00D56687" w:rsidP="00564901">
      <w:pPr>
        <w:pStyle w:val="paragraph"/>
      </w:pPr>
      <w:r w:rsidRPr="00E27513">
        <w:tab/>
        <w:t>(a)</w:t>
      </w:r>
      <w:r w:rsidRPr="00E27513">
        <w:tab/>
        <w:t>the LAG product is in the possession of a passenger travelling on an aircraft that is operating an inbound international air service to Australia from an airport in an exempt country; and</w:t>
      </w:r>
    </w:p>
    <w:p w:rsidR="00D56687" w:rsidRPr="00E27513" w:rsidRDefault="00D56687" w:rsidP="00564901">
      <w:pPr>
        <w:pStyle w:val="paragraph"/>
      </w:pPr>
      <w:r w:rsidRPr="00E27513">
        <w:tab/>
        <w:t>(b)</w:t>
      </w:r>
      <w:r w:rsidRPr="00E27513">
        <w:tab/>
        <w:t>the passenger passed through a screening point for international passengers at the airport in the exempt country before boarding the aircraft; and</w:t>
      </w:r>
    </w:p>
    <w:p w:rsidR="00D56687" w:rsidRPr="00E27513" w:rsidRDefault="00D56687" w:rsidP="00564901">
      <w:pPr>
        <w:pStyle w:val="paragraph"/>
      </w:pPr>
      <w:r w:rsidRPr="00E27513">
        <w:tab/>
        <w:t>(c)</w:t>
      </w:r>
      <w:r w:rsidRPr="00E27513">
        <w:tab/>
        <w:t>the passenger obtained the LAG product after he or she passed through the screening point and before he or she boarded the aircraft; and</w:t>
      </w:r>
    </w:p>
    <w:p w:rsidR="00D56687" w:rsidRPr="00E27513" w:rsidRDefault="00D56687" w:rsidP="00564901">
      <w:pPr>
        <w:pStyle w:val="paragraph"/>
      </w:pPr>
      <w:r w:rsidRPr="00E27513">
        <w:tab/>
        <w:t>(d)</w:t>
      </w:r>
      <w:r w:rsidRPr="00E27513">
        <w:tab/>
        <w:t>the passenger did not disembark and reboard the aircraft in a non</w:t>
      </w:r>
      <w:r w:rsidR="00E27513">
        <w:noBreakHyphen/>
      </w:r>
      <w:r w:rsidRPr="00E27513">
        <w:t>exempt country during the international air service, unless the passenger did so as the result of an unscheduled stop.</w:t>
      </w:r>
    </w:p>
    <w:p w:rsidR="00D56687" w:rsidRPr="00E27513" w:rsidRDefault="00D56687" w:rsidP="00564901">
      <w:pPr>
        <w:pStyle w:val="ActHead5"/>
        <w:rPr>
          <w:i/>
        </w:rPr>
      </w:pPr>
      <w:bookmarkStart w:id="192" w:name="_Toc482604383"/>
      <w:r w:rsidRPr="00E27513">
        <w:rPr>
          <w:rStyle w:val="CharSectno"/>
        </w:rPr>
        <w:t>4.22C</w:t>
      </w:r>
      <w:r w:rsidR="00564901" w:rsidRPr="00E27513">
        <w:t xml:space="preserve">  </w:t>
      </w:r>
      <w:r w:rsidRPr="00E27513">
        <w:t xml:space="preserve">Meaning of </w:t>
      </w:r>
      <w:r w:rsidRPr="00E27513">
        <w:rPr>
          <w:i/>
        </w:rPr>
        <w:t>LAG product</w:t>
      </w:r>
      <w:bookmarkEnd w:id="192"/>
    </w:p>
    <w:p w:rsidR="00D56687" w:rsidRPr="00E27513" w:rsidRDefault="00D56687" w:rsidP="00564901">
      <w:pPr>
        <w:pStyle w:val="subsection"/>
      </w:pPr>
      <w:r w:rsidRPr="00E27513">
        <w:rPr>
          <w:b/>
          <w:i/>
        </w:rPr>
        <w:tab/>
      </w:r>
      <w:r w:rsidRPr="00E27513">
        <w:t>(1)</w:t>
      </w:r>
      <w:r w:rsidRPr="00E27513">
        <w:tab/>
        <w:t xml:space="preserve">Subject to </w:t>
      </w:r>
      <w:r w:rsidR="008376DB" w:rsidRPr="00E27513">
        <w:t>subregulations (1A) to (5)</w:t>
      </w:r>
      <w:r w:rsidRPr="00E27513">
        <w:t xml:space="preserve"> a </w:t>
      </w:r>
      <w:r w:rsidRPr="00E27513">
        <w:rPr>
          <w:b/>
          <w:i/>
        </w:rPr>
        <w:t>LAG product</w:t>
      </w:r>
      <w:r w:rsidRPr="00E27513">
        <w:t xml:space="preserve"> means any of the following things:</w:t>
      </w:r>
    </w:p>
    <w:p w:rsidR="00D56687" w:rsidRPr="00E27513" w:rsidRDefault="00D56687" w:rsidP="00564901">
      <w:pPr>
        <w:pStyle w:val="paragraph"/>
      </w:pPr>
      <w:r w:rsidRPr="00E27513">
        <w:tab/>
        <w:t>(a)</w:t>
      </w:r>
      <w:r w:rsidRPr="00E27513">
        <w:tab/>
        <w:t>a substance that is a liquid when at room temperature;</w:t>
      </w:r>
    </w:p>
    <w:p w:rsidR="00D56687" w:rsidRPr="00E27513" w:rsidRDefault="00D56687" w:rsidP="00564901">
      <w:pPr>
        <w:pStyle w:val="paragraph"/>
      </w:pPr>
      <w:r w:rsidRPr="00E27513">
        <w:tab/>
        <w:t>(b)</w:t>
      </w:r>
      <w:r w:rsidRPr="00E27513">
        <w:tab/>
        <w:t>an aerosol;</w:t>
      </w:r>
    </w:p>
    <w:p w:rsidR="00D56687" w:rsidRPr="00E27513" w:rsidRDefault="00D56687" w:rsidP="00564901">
      <w:pPr>
        <w:pStyle w:val="paragraph"/>
      </w:pPr>
      <w:r w:rsidRPr="00E27513">
        <w:tab/>
        <w:t>(c)</w:t>
      </w:r>
      <w:r w:rsidRPr="00E27513">
        <w:tab/>
        <w:t>a gel;</w:t>
      </w:r>
    </w:p>
    <w:p w:rsidR="00D56687" w:rsidRPr="00E27513" w:rsidRDefault="00D56687" w:rsidP="00564901">
      <w:pPr>
        <w:pStyle w:val="paragraph"/>
      </w:pPr>
      <w:r w:rsidRPr="00E27513">
        <w:tab/>
        <w:t>(d)</w:t>
      </w:r>
      <w:r w:rsidRPr="00E27513">
        <w:tab/>
        <w:t>a cream;</w:t>
      </w:r>
    </w:p>
    <w:p w:rsidR="00D56687" w:rsidRPr="00E27513" w:rsidRDefault="00D56687" w:rsidP="00564901">
      <w:pPr>
        <w:pStyle w:val="paragraph"/>
      </w:pPr>
      <w:r w:rsidRPr="00E27513">
        <w:tab/>
        <w:t>(e)</w:t>
      </w:r>
      <w:r w:rsidRPr="00E27513">
        <w:tab/>
        <w:t>a paste.</w:t>
      </w:r>
    </w:p>
    <w:p w:rsidR="008376DB" w:rsidRPr="00E27513" w:rsidRDefault="008376DB" w:rsidP="008376DB">
      <w:pPr>
        <w:pStyle w:val="subsection"/>
      </w:pPr>
      <w:r w:rsidRPr="00E27513">
        <w:tab/>
        <w:t>(1A)</w:t>
      </w:r>
      <w:r w:rsidRPr="00E27513">
        <w:tab/>
        <w:t xml:space="preserve">Goods are not </w:t>
      </w:r>
      <w:r w:rsidRPr="00E27513">
        <w:rPr>
          <w:b/>
          <w:i/>
        </w:rPr>
        <w:t>LAG products</w:t>
      </w:r>
      <w:r w:rsidRPr="00E27513">
        <w:t xml:space="preserve"> if they are covered by a notice given by the Secretary under paragraph</w:t>
      </w:r>
      <w:r w:rsidR="00E27513">
        <w:t> </w:t>
      </w:r>
      <w:r w:rsidRPr="00E27513">
        <w:t>42(2)(c) of the Act.</w:t>
      </w:r>
    </w:p>
    <w:p w:rsidR="008376DB" w:rsidRPr="00E27513" w:rsidRDefault="008376DB" w:rsidP="008376DB">
      <w:pPr>
        <w:pStyle w:val="notetext"/>
      </w:pPr>
      <w:r w:rsidRPr="00E27513">
        <w:t>Note:</w:t>
      </w:r>
      <w:r w:rsidRPr="00E27513">
        <w:tab/>
        <w:t>If the Secretary gives a notice covering goods under paragraph</w:t>
      </w:r>
      <w:r w:rsidR="00E27513">
        <w:t> </w:t>
      </w:r>
      <w:r w:rsidRPr="00E27513">
        <w:t xml:space="preserve">42(2)(c) of the Act, the goods </w:t>
      </w:r>
      <w:r w:rsidRPr="00E27513">
        <w:rPr>
          <w:b/>
          <w:i/>
        </w:rPr>
        <w:t xml:space="preserve">receive clearance </w:t>
      </w:r>
      <w:r w:rsidRPr="00E27513">
        <w:t>for the purposes of the Act and these Regulations.</w:t>
      </w:r>
    </w:p>
    <w:p w:rsidR="00D56687" w:rsidRPr="00E27513" w:rsidRDefault="00D56687" w:rsidP="00564901">
      <w:pPr>
        <w:pStyle w:val="subsection"/>
      </w:pPr>
      <w:r w:rsidRPr="00E27513">
        <w:tab/>
        <w:t>(2)</w:t>
      </w:r>
      <w:r w:rsidRPr="00E27513">
        <w:tab/>
        <w:t xml:space="preserve">The following things, in relation to a person travelling on an international air service, are not </w:t>
      </w:r>
      <w:r w:rsidRPr="00E27513">
        <w:rPr>
          <w:b/>
          <w:i/>
        </w:rPr>
        <w:t>LAG products</w:t>
      </w:r>
      <w:r w:rsidRPr="00E27513">
        <w:t>:</w:t>
      </w:r>
    </w:p>
    <w:p w:rsidR="00D56687" w:rsidRPr="00E27513" w:rsidRDefault="00D56687" w:rsidP="00564901">
      <w:pPr>
        <w:pStyle w:val="paragraph"/>
      </w:pPr>
      <w:r w:rsidRPr="00E27513">
        <w:tab/>
        <w:t>(a)</w:t>
      </w:r>
      <w:r w:rsidRPr="00E27513">
        <w:tab/>
        <w:t>if the person is an infant or toddler</w:t>
      </w:r>
      <w:r w:rsidR="00564901" w:rsidRPr="00E27513">
        <w:t>—</w:t>
      </w:r>
      <w:r w:rsidRPr="00E27513">
        <w:t>a baby product that is in a quantity that is reasonable having regard to the duration of the flight;</w:t>
      </w:r>
    </w:p>
    <w:p w:rsidR="00D56687" w:rsidRPr="00E27513" w:rsidRDefault="00D56687" w:rsidP="00564901">
      <w:pPr>
        <w:pStyle w:val="paragraph"/>
      </w:pPr>
      <w:r w:rsidRPr="00E27513">
        <w:tab/>
        <w:t>(b)</w:t>
      </w:r>
      <w:r w:rsidRPr="00E27513">
        <w:tab/>
        <w:t>a medical product for the person;</w:t>
      </w:r>
    </w:p>
    <w:p w:rsidR="00D56687" w:rsidRPr="00E27513" w:rsidRDefault="00D56687" w:rsidP="00564901">
      <w:pPr>
        <w:pStyle w:val="paragraph"/>
      </w:pPr>
      <w:r w:rsidRPr="00E27513">
        <w:tab/>
        <w:t>(c)</w:t>
      </w:r>
      <w:r w:rsidRPr="00E27513">
        <w:tab/>
        <w:t>a therapeutic product for the person in a quantity that is reasonable having regard to the duration of the flight;</w:t>
      </w:r>
    </w:p>
    <w:p w:rsidR="00D56687" w:rsidRPr="00E27513" w:rsidRDefault="00D56687" w:rsidP="00564901">
      <w:pPr>
        <w:pStyle w:val="paragraph"/>
      </w:pPr>
      <w:r w:rsidRPr="00E27513">
        <w:tab/>
        <w:t>(d)</w:t>
      </w:r>
      <w:r w:rsidRPr="00E27513">
        <w:tab/>
        <w:t>the contents of a bag being used to manage a medical condition of the person (such as a colostomy bag);</w:t>
      </w:r>
    </w:p>
    <w:p w:rsidR="00D56687" w:rsidRPr="00E27513" w:rsidRDefault="00D56687" w:rsidP="00564901">
      <w:pPr>
        <w:pStyle w:val="paragraph"/>
      </w:pPr>
      <w:r w:rsidRPr="00E27513">
        <w:tab/>
        <w:t>(e)</w:t>
      </w:r>
      <w:r w:rsidRPr="00E27513">
        <w:tab/>
        <w:t xml:space="preserve">biological tissues, blood products, blood cultures, samples and substances used for medical research or reproductive </w:t>
      </w:r>
      <w:r w:rsidR="002D7556" w:rsidRPr="00E27513">
        <w:rPr>
          <w:color w:val="000000"/>
        </w:rPr>
        <w:t>health;</w:t>
      </w:r>
    </w:p>
    <w:p w:rsidR="002D7556" w:rsidRPr="00E27513" w:rsidRDefault="002D7556" w:rsidP="00564901">
      <w:pPr>
        <w:pStyle w:val="paragraph"/>
        <w:rPr>
          <w:color w:val="000000"/>
        </w:rPr>
      </w:pPr>
      <w:r w:rsidRPr="00E27513">
        <w:rPr>
          <w:color w:val="000000"/>
        </w:rPr>
        <w:tab/>
        <w:t>(f)</w:t>
      </w:r>
      <w:r w:rsidRPr="00E27513">
        <w:rPr>
          <w:color w:val="000000"/>
        </w:rPr>
        <w:tab/>
        <w:t xml:space="preserve">material or containers that are required to maintain the temperature, quality or integrity of something mentioned in </w:t>
      </w:r>
      <w:r w:rsidR="00E27513">
        <w:rPr>
          <w:color w:val="000000"/>
        </w:rPr>
        <w:t>paragraphs (</w:t>
      </w:r>
      <w:r w:rsidRPr="00E27513">
        <w:rPr>
          <w:color w:val="000000"/>
        </w:rPr>
        <w:t>a) to (e).</w:t>
      </w:r>
    </w:p>
    <w:p w:rsidR="0094160C" w:rsidRPr="00E27513" w:rsidRDefault="0094160C" w:rsidP="00564901">
      <w:pPr>
        <w:pStyle w:val="subsection"/>
      </w:pPr>
      <w:r w:rsidRPr="00E27513">
        <w:rPr>
          <w:color w:val="000000"/>
        </w:rPr>
        <w:tab/>
        <w:t>(2A)</w:t>
      </w:r>
      <w:r w:rsidRPr="00E27513">
        <w:rPr>
          <w:color w:val="000000"/>
        </w:rPr>
        <w:tab/>
        <w:t xml:space="preserve">The following things, in relation to a person authorised to enter a LAGs cleared area other than through a screening point, are not </w:t>
      </w:r>
      <w:r w:rsidRPr="00E27513">
        <w:rPr>
          <w:b/>
          <w:i/>
          <w:color w:val="000000"/>
        </w:rPr>
        <w:t>LAG products</w:t>
      </w:r>
      <w:r w:rsidRPr="00E27513">
        <w:rPr>
          <w:color w:val="000000"/>
        </w:rPr>
        <w:t>:</w:t>
      </w:r>
    </w:p>
    <w:p w:rsidR="0094160C" w:rsidRPr="00E27513" w:rsidRDefault="0094160C" w:rsidP="00564901">
      <w:pPr>
        <w:pStyle w:val="paragraph"/>
      </w:pPr>
      <w:r w:rsidRPr="00E27513">
        <w:rPr>
          <w:color w:val="000000"/>
        </w:rPr>
        <w:tab/>
        <w:t>(a)</w:t>
      </w:r>
      <w:r w:rsidRPr="00E27513">
        <w:rPr>
          <w:color w:val="000000"/>
        </w:rPr>
        <w:tab/>
        <w:t>a medical product for the person;</w:t>
      </w:r>
    </w:p>
    <w:p w:rsidR="0094160C" w:rsidRPr="00E27513" w:rsidRDefault="0094160C" w:rsidP="00564901">
      <w:pPr>
        <w:pStyle w:val="paragraph"/>
      </w:pPr>
      <w:r w:rsidRPr="00E27513">
        <w:tab/>
        <w:t>(b)</w:t>
      </w:r>
      <w:r w:rsidRPr="00E27513">
        <w:tab/>
        <w:t>a therapeutic product for the person in a quantity that is reasonable having regard to the length of time that he or she will be in the LAGs cleared area;</w:t>
      </w:r>
    </w:p>
    <w:p w:rsidR="0094160C" w:rsidRPr="00E27513" w:rsidRDefault="0094160C" w:rsidP="00564901">
      <w:pPr>
        <w:pStyle w:val="paragraph"/>
      </w:pPr>
      <w:r w:rsidRPr="00E27513">
        <w:tab/>
        <w:t>(c)</w:t>
      </w:r>
      <w:r w:rsidRPr="00E27513">
        <w:tab/>
        <w:t>the contents of a bag being used to manage a medical condition of the person (such as a colostomy bag);</w:t>
      </w:r>
    </w:p>
    <w:p w:rsidR="0094160C" w:rsidRPr="00E27513" w:rsidRDefault="0094160C" w:rsidP="00564901">
      <w:pPr>
        <w:pStyle w:val="paragraph"/>
      </w:pPr>
      <w:r w:rsidRPr="00E27513">
        <w:tab/>
        <w:t>(d)</w:t>
      </w:r>
      <w:r w:rsidRPr="00E27513">
        <w:tab/>
        <w:t xml:space="preserve">material or containers that are required to maintain the temperature, quality or integrity of something mentioned in </w:t>
      </w:r>
      <w:r w:rsidR="00E27513">
        <w:t>paragraphs (</w:t>
      </w:r>
      <w:r w:rsidRPr="00E27513">
        <w:t>a) to (c).</w:t>
      </w:r>
    </w:p>
    <w:p w:rsidR="00D56687" w:rsidRPr="00E27513" w:rsidRDefault="00D56687" w:rsidP="00564901">
      <w:pPr>
        <w:pStyle w:val="subsection"/>
      </w:pPr>
      <w:r w:rsidRPr="00E27513">
        <w:tab/>
        <w:t>(3)</w:t>
      </w:r>
      <w:r w:rsidRPr="00E27513">
        <w:tab/>
        <w:t>A thing mentioned in subregulation</w:t>
      </w:r>
      <w:r w:rsidR="00183AC8" w:rsidRPr="00E27513">
        <w:t> </w:t>
      </w:r>
      <w:r w:rsidRPr="00E27513">
        <w:t>(1) that is taken through a LAGs screening point by a person is not a LAG product if:</w:t>
      </w:r>
    </w:p>
    <w:p w:rsidR="00D56687" w:rsidRPr="00E27513" w:rsidRDefault="00D56687" w:rsidP="00564901">
      <w:pPr>
        <w:pStyle w:val="paragraph"/>
      </w:pPr>
      <w:r w:rsidRPr="00E27513">
        <w:tab/>
        <w:t>(a)</w:t>
      </w:r>
      <w:r w:rsidRPr="00E27513">
        <w:tab/>
        <w:t>the thing is to be used by the person in the course of, or for the purposes of, carrying on a business in a landside security zone; and</w:t>
      </w:r>
    </w:p>
    <w:p w:rsidR="00D56687" w:rsidRPr="00E27513" w:rsidRDefault="00D56687" w:rsidP="00564901">
      <w:pPr>
        <w:pStyle w:val="paragraph"/>
      </w:pPr>
      <w:r w:rsidRPr="00E27513">
        <w:tab/>
        <w:t>(b)</w:t>
      </w:r>
      <w:r w:rsidRPr="00E27513">
        <w:tab/>
        <w:t>the thing is not for the personal use of the person.</w:t>
      </w:r>
    </w:p>
    <w:p w:rsidR="00D56687" w:rsidRPr="00E27513" w:rsidRDefault="00D56687" w:rsidP="00564901">
      <w:pPr>
        <w:pStyle w:val="subsection"/>
      </w:pPr>
      <w:r w:rsidRPr="00E27513">
        <w:tab/>
        <w:t>(4)</w:t>
      </w:r>
      <w:r w:rsidRPr="00E27513">
        <w:tab/>
        <w:t>A thing mentioned in subregulation</w:t>
      </w:r>
      <w:r w:rsidR="00183AC8" w:rsidRPr="00E27513">
        <w:t> </w:t>
      </w:r>
      <w:r w:rsidRPr="00E27513">
        <w:t>(1) that is taken through a LAGs screening point is not a LAG product if:</w:t>
      </w:r>
    </w:p>
    <w:p w:rsidR="00D56687" w:rsidRPr="00E27513" w:rsidRDefault="00D56687" w:rsidP="00564901">
      <w:pPr>
        <w:pStyle w:val="paragraph"/>
      </w:pPr>
      <w:r w:rsidRPr="00E27513">
        <w:tab/>
        <w:t>(a)</w:t>
      </w:r>
      <w:r w:rsidRPr="00E27513">
        <w:tab/>
        <w:t>the thing is taken by a person specified in an item in column 2 of the table in regulation</w:t>
      </w:r>
      <w:r w:rsidR="00E27513">
        <w:t> </w:t>
      </w:r>
      <w:r w:rsidRPr="00E27513">
        <w:t>4.62; and</w:t>
      </w:r>
    </w:p>
    <w:p w:rsidR="00D56687" w:rsidRPr="00E27513" w:rsidRDefault="00D56687" w:rsidP="00564901">
      <w:pPr>
        <w:pStyle w:val="paragraph"/>
      </w:pPr>
      <w:r w:rsidRPr="00E27513">
        <w:tab/>
        <w:t>(b)</w:t>
      </w:r>
      <w:r w:rsidRPr="00E27513">
        <w:tab/>
        <w:t>the thing is a tool of trade for that person.</w:t>
      </w:r>
    </w:p>
    <w:p w:rsidR="00D56687" w:rsidRPr="00E27513" w:rsidRDefault="00D56687" w:rsidP="00564901">
      <w:pPr>
        <w:pStyle w:val="subsection"/>
      </w:pPr>
      <w:r w:rsidRPr="00E27513">
        <w:tab/>
        <w:t>(5)</w:t>
      </w:r>
      <w:r w:rsidRPr="00E27513">
        <w:tab/>
        <w:t>A thing mentioned in subregulation</w:t>
      </w:r>
      <w:r w:rsidR="00183AC8" w:rsidRPr="00E27513">
        <w:t> </w:t>
      </w:r>
      <w:r w:rsidRPr="00E27513">
        <w:t xml:space="preserve">(1) that is taken through a LAGs screening point is taken not to be a LAG product if the thing is the subject of a notice by the Secretary under </w:t>
      </w:r>
      <w:r w:rsidR="008376DB" w:rsidRPr="00E27513">
        <w:t>subregulation</w:t>
      </w:r>
      <w:r w:rsidR="00E27513">
        <w:t> </w:t>
      </w:r>
      <w:r w:rsidR="008376DB" w:rsidRPr="00E27513">
        <w:t>4.22Q(1)</w:t>
      </w:r>
      <w:r w:rsidRPr="00E27513">
        <w:t>.</w:t>
      </w:r>
    </w:p>
    <w:p w:rsidR="00D56687" w:rsidRPr="00E27513" w:rsidRDefault="00D56687" w:rsidP="00564901">
      <w:pPr>
        <w:pStyle w:val="subsection"/>
      </w:pPr>
      <w:r w:rsidRPr="00E27513">
        <w:tab/>
        <w:t>(6)</w:t>
      </w:r>
      <w:r w:rsidRPr="00E27513">
        <w:tab/>
        <w:t>In this regulation:</w:t>
      </w:r>
    </w:p>
    <w:p w:rsidR="00D56687" w:rsidRPr="00E27513" w:rsidRDefault="00D56687" w:rsidP="00564901">
      <w:pPr>
        <w:pStyle w:val="Definition"/>
      </w:pPr>
      <w:r w:rsidRPr="00E27513">
        <w:rPr>
          <w:b/>
          <w:i/>
        </w:rPr>
        <w:t xml:space="preserve">baby product </w:t>
      </w:r>
      <w:r w:rsidRPr="00E27513">
        <w:t>means:</w:t>
      </w:r>
    </w:p>
    <w:p w:rsidR="00D56687" w:rsidRPr="00E27513" w:rsidRDefault="00D56687" w:rsidP="00564901">
      <w:pPr>
        <w:pStyle w:val="paragraph"/>
      </w:pPr>
      <w:r w:rsidRPr="00E27513">
        <w:tab/>
        <w:t>(a)</w:t>
      </w:r>
      <w:r w:rsidRPr="00E27513">
        <w:tab/>
        <w:t>a product used in the care of an infant or toddler; or</w:t>
      </w:r>
    </w:p>
    <w:p w:rsidR="00D56687" w:rsidRPr="00E27513" w:rsidRDefault="00D56687" w:rsidP="00564901">
      <w:pPr>
        <w:pStyle w:val="paragraph"/>
      </w:pPr>
      <w:r w:rsidRPr="00E27513">
        <w:tab/>
        <w:t>(b)</w:t>
      </w:r>
      <w:r w:rsidRPr="00E27513">
        <w:tab/>
        <w:t>food for an infant or toddler, including infant formula.</w:t>
      </w:r>
    </w:p>
    <w:p w:rsidR="00D56687" w:rsidRPr="00E27513" w:rsidRDefault="00D56687" w:rsidP="00564901">
      <w:pPr>
        <w:pStyle w:val="Definition"/>
      </w:pPr>
      <w:r w:rsidRPr="00E27513">
        <w:rPr>
          <w:b/>
          <w:i/>
        </w:rPr>
        <w:t xml:space="preserve">medical product </w:t>
      </w:r>
      <w:r w:rsidRPr="00E27513">
        <w:t>means a product supplied on prescription to a person.</w:t>
      </w:r>
    </w:p>
    <w:p w:rsidR="00D56687" w:rsidRPr="00E27513" w:rsidRDefault="00D56687" w:rsidP="00564901">
      <w:pPr>
        <w:pStyle w:val="Definition"/>
      </w:pPr>
      <w:r w:rsidRPr="00E27513">
        <w:rPr>
          <w:b/>
          <w:i/>
        </w:rPr>
        <w:t>therapeutic product</w:t>
      </w:r>
      <w:r w:rsidRPr="00E27513">
        <w:t xml:space="preserve"> means a product, other than a medical product, that is used for the treatment or management of a person’s medical condition.</w:t>
      </w:r>
    </w:p>
    <w:p w:rsidR="00D56687" w:rsidRPr="00E27513" w:rsidRDefault="00D56687" w:rsidP="00DB3E68">
      <w:pPr>
        <w:pStyle w:val="notetext"/>
      </w:pPr>
      <w:r w:rsidRPr="00E27513">
        <w:t>Examples</w:t>
      </w:r>
      <w:r w:rsidR="00DB3E68" w:rsidRPr="00E27513">
        <w:t>:</w:t>
      </w:r>
    </w:p>
    <w:p w:rsidR="00D56687" w:rsidRPr="00E27513" w:rsidRDefault="00D56687" w:rsidP="0020238C">
      <w:pPr>
        <w:pStyle w:val="notepara"/>
      </w:pPr>
      <w:r w:rsidRPr="00E27513">
        <w:sym w:font="Symbol" w:char="F0B7"/>
      </w:r>
      <w:r w:rsidRPr="00E27513">
        <w:tab/>
        <w:t>Special dietary products</w:t>
      </w:r>
    </w:p>
    <w:p w:rsidR="00D56687" w:rsidRPr="00E27513" w:rsidRDefault="00D56687" w:rsidP="0020238C">
      <w:pPr>
        <w:pStyle w:val="notepara"/>
      </w:pPr>
      <w:r w:rsidRPr="00E27513">
        <w:sym w:font="Symbol" w:char="F0B7"/>
      </w:r>
      <w:r w:rsidRPr="00E27513">
        <w:tab/>
        <w:t>Contact lens solution.</w:t>
      </w:r>
    </w:p>
    <w:p w:rsidR="00D56687" w:rsidRPr="00E27513" w:rsidRDefault="00D56687" w:rsidP="00564901">
      <w:pPr>
        <w:pStyle w:val="ActHead5"/>
      </w:pPr>
      <w:bookmarkStart w:id="193" w:name="_Toc482604384"/>
      <w:r w:rsidRPr="00E27513">
        <w:rPr>
          <w:rStyle w:val="CharSectno"/>
        </w:rPr>
        <w:t>4.22D</w:t>
      </w:r>
      <w:r w:rsidR="00564901" w:rsidRPr="00E27513">
        <w:t xml:space="preserve">  </w:t>
      </w:r>
      <w:r w:rsidRPr="00E27513">
        <w:t>Offence</w:t>
      </w:r>
      <w:r w:rsidR="00564901" w:rsidRPr="00E27513">
        <w:t>—</w:t>
      </w:r>
      <w:r w:rsidRPr="00E27513">
        <w:t>not establishing LAGs screening point</w:t>
      </w:r>
      <w:bookmarkEnd w:id="193"/>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a)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does not establish a LAGs screening point at the airport, or area of the airport.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194" w:name="_Toc482604385"/>
      <w:r w:rsidRPr="00E27513">
        <w:rPr>
          <w:rStyle w:val="CharSectno"/>
        </w:rPr>
        <w:t>4.22E</w:t>
      </w:r>
      <w:r w:rsidR="00564901" w:rsidRPr="00E27513">
        <w:t xml:space="preserve">  </w:t>
      </w:r>
      <w:r w:rsidRPr="00E27513">
        <w:t>Offence</w:t>
      </w:r>
      <w:r w:rsidR="00564901" w:rsidRPr="00E27513">
        <w:t>—</w:t>
      </w:r>
      <w:r w:rsidRPr="00E27513">
        <w:t>operator of inbound flight from exempt country</w:t>
      </w:r>
      <w:bookmarkEnd w:id="194"/>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 of the Act, the operator of an aircraft that is operating an inbound international air service commits an offence if:</w:t>
      </w:r>
    </w:p>
    <w:p w:rsidR="00D56687" w:rsidRPr="00E27513" w:rsidRDefault="00D56687" w:rsidP="00564901">
      <w:pPr>
        <w:pStyle w:val="paragraph"/>
      </w:pPr>
      <w:r w:rsidRPr="00E27513">
        <w:tab/>
        <w:t>(a)</w:t>
      </w:r>
      <w:r w:rsidRPr="00E27513">
        <w:tab/>
        <w:t>the aircraft is flying to Australia from an airport in an exempt country; and</w:t>
      </w:r>
    </w:p>
    <w:p w:rsidR="00D56687" w:rsidRPr="00E27513" w:rsidRDefault="00D56687" w:rsidP="00564901">
      <w:pPr>
        <w:pStyle w:val="paragraph"/>
      </w:pPr>
      <w:r w:rsidRPr="00E27513">
        <w:tab/>
        <w:t>(b)</w:t>
      </w:r>
      <w:r w:rsidRPr="00E27513">
        <w:tab/>
        <w:t>the aircraft operator does not put in place appropriate procedures to ensure that passengers on the aircraft do not have a LAG product in their possession, at the relevant times, unless the LAG product is:</w:t>
      </w:r>
    </w:p>
    <w:p w:rsidR="00D56687" w:rsidRPr="00E27513" w:rsidRDefault="00D56687" w:rsidP="00564901">
      <w:pPr>
        <w:pStyle w:val="paragraphsub"/>
      </w:pPr>
      <w:r w:rsidRPr="00E27513">
        <w:tab/>
        <w:t>(i)</w:t>
      </w:r>
      <w:r w:rsidRPr="00E27513">
        <w:tab/>
        <w:t>in a LAGs container that is in a sealed LAGs bag; or</w:t>
      </w:r>
    </w:p>
    <w:p w:rsidR="00D56687" w:rsidRPr="00E27513" w:rsidRDefault="00D56687" w:rsidP="00564901">
      <w:pPr>
        <w:pStyle w:val="paragraphsub"/>
      </w:pPr>
      <w:r w:rsidRPr="00E27513">
        <w:tab/>
        <w:t>(ii)</w:t>
      </w:r>
      <w:r w:rsidRPr="00E27513">
        <w:tab/>
        <w:t>an exempt LAG item; or</w:t>
      </w:r>
    </w:p>
    <w:p w:rsidR="00D56687" w:rsidRPr="00E27513" w:rsidRDefault="00D56687" w:rsidP="00564901">
      <w:pPr>
        <w:pStyle w:val="paragraphsub"/>
      </w:pPr>
      <w:r w:rsidRPr="00E27513">
        <w:tab/>
        <w:t>(iii)</w:t>
      </w:r>
      <w:r w:rsidRPr="00E27513">
        <w:tab/>
        <w:t xml:space="preserve">a LAG product that was supplied to the passenger by the aircraft operator during the </w:t>
      </w:r>
      <w:r w:rsidR="002D7556" w:rsidRPr="00E27513">
        <w:rPr>
          <w:color w:val="000000"/>
        </w:rPr>
        <w:t>flight; or</w:t>
      </w:r>
    </w:p>
    <w:p w:rsidR="002D7556" w:rsidRPr="00E27513" w:rsidRDefault="002D7556" w:rsidP="00564901">
      <w:pPr>
        <w:pStyle w:val="paragraphsub"/>
        <w:rPr>
          <w:color w:val="000000"/>
        </w:rPr>
      </w:pPr>
      <w:r w:rsidRPr="00E27513">
        <w:rPr>
          <w:color w:val="000000"/>
        </w:rPr>
        <w:tab/>
        <w:t>(iv)</w:t>
      </w:r>
      <w:r w:rsidRPr="00E27513">
        <w:rPr>
          <w:color w:val="000000"/>
        </w:rPr>
        <w:tab/>
        <w:t>a permitted item.</w:t>
      </w:r>
    </w:p>
    <w:p w:rsidR="00D56687" w:rsidRPr="00E27513" w:rsidRDefault="00564901" w:rsidP="00D56687">
      <w:pPr>
        <w:pStyle w:val="Penalty"/>
      </w:pPr>
      <w:r w:rsidRPr="00E27513">
        <w:t>Penalty:</w:t>
      </w:r>
      <w:r w:rsidRPr="00E27513">
        <w:tab/>
      </w:r>
      <w:r w:rsidR="00D56687" w:rsidRPr="00E27513">
        <w:t>200 penalty units.</w:t>
      </w:r>
    </w:p>
    <w:p w:rsidR="00D56687" w:rsidRPr="00E27513" w:rsidRDefault="00D56687" w:rsidP="00564901">
      <w:pPr>
        <w:pStyle w:val="subsection"/>
      </w:pPr>
      <w:r w:rsidRPr="00E27513">
        <w:tab/>
        <w:t>(2)</w:t>
      </w:r>
      <w:r w:rsidRPr="00E27513">
        <w:tab/>
        <w:t>In this regulation:</w:t>
      </w:r>
    </w:p>
    <w:p w:rsidR="00D56687" w:rsidRPr="00E27513" w:rsidRDefault="00D56687" w:rsidP="00564901">
      <w:pPr>
        <w:pStyle w:val="Definition"/>
      </w:pPr>
      <w:r w:rsidRPr="00E27513">
        <w:rPr>
          <w:b/>
          <w:i/>
        </w:rPr>
        <w:t xml:space="preserve">passenger </w:t>
      </w:r>
      <w:r w:rsidRPr="00E27513">
        <w:t>does not include:</w:t>
      </w:r>
    </w:p>
    <w:p w:rsidR="00D56687" w:rsidRPr="00E27513" w:rsidRDefault="00D56687" w:rsidP="00564901">
      <w:pPr>
        <w:pStyle w:val="paragraph"/>
      </w:pPr>
      <w:r w:rsidRPr="00E27513">
        <w:tab/>
        <w:t>(a)</w:t>
      </w:r>
      <w:r w:rsidRPr="00E27513">
        <w:tab/>
        <w:t>a person who is exempt from screening requirements under regulation</w:t>
      </w:r>
      <w:r w:rsidR="00E27513">
        <w:t> </w:t>
      </w:r>
      <w:r w:rsidRPr="00E27513">
        <w:t>4.12; or</w:t>
      </w:r>
    </w:p>
    <w:p w:rsidR="00D56687" w:rsidRPr="00E27513" w:rsidRDefault="00D56687" w:rsidP="00564901">
      <w:pPr>
        <w:pStyle w:val="paragraph"/>
      </w:pPr>
      <w:r w:rsidRPr="00E27513">
        <w:tab/>
        <w:t>(b)</w:t>
      </w:r>
      <w:r w:rsidRPr="00E27513">
        <w:tab/>
        <w:t>a member of the crew of the aircraft.</w:t>
      </w:r>
    </w:p>
    <w:p w:rsidR="00D56687" w:rsidRPr="00E27513" w:rsidRDefault="00D56687" w:rsidP="00564901">
      <w:pPr>
        <w:pStyle w:val="Definition"/>
      </w:pPr>
      <w:r w:rsidRPr="00E27513">
        <w:rPr>
          <w:b/>
          <w:i/>
        </w:rPr>
        <w:t>relevant times</w:t>
      </w:r>
      <w:r w:rsidRPr="00E27513">
        <w:t>, in relation to an aircraft, means:</w:t>
      </w:r>
    </w:p>
    <w:p w:rsidR="00D56687" w:rsidRPr="00E27513" w:rsidRDefault="00D56687" w:rsidP="00564901">
      <w:pPr>
        <w:pStyle w:val="paragraph"/>
      </w:pPr>
      <w:r w:rsidRPr="00E27513">
        <w:tab/>
        <w:t>(a)</w:t>
      </w:r>
      <w:r w:rsidRPr="00E27513">
        <w:tab/>
        <w:t>the time the aircraft departs from its last port of call before it reaches Australia; and</w:t>
      </w:r>
    </w:p>
    <w:p w:rsidR="00D56687" w:rsidRPr="00E27513" w:rsidRDefault="00D56687" w:rsidP="00564901">
      <w:pPr>
        <w:pStyle w:val="paragraph"/>
      </w:pPr>
      <w:r w:rsidRPr="00E27513">
        <w:tab/>
        <w:t>(b)</w:t>
      </w:r>
      <w:r w:rsidRPr="00E27513">
        <w:tab/>
        <w:t>the time the aircraft arrives in Australia.</w:t>
      </w:r>
    </w:p>
    <w:p w:rsidR="00D56687" w:rsidRPr="00E27513" w:rsidRDefault="00D56687" w:rsidP="00564901">
      <w:pPr>
        <w:pStyle w:val="ActHead5"/>
      </w:pPr>
      <w:bookmarkStart w:id="195" w:name="_Toc482604386"/>
      <w:r w:rsidRPr="00E27513">
        <w:rPr>
          <w:rStyle w:val="CharSectno"/>
        </w:rPr>
        <w:t>4.22F</w:t>
      </w:r>
      <w:r w:rsidR="00564901" w:rsidRPr="00E27513">
        <w:t xml:space="preserve">  </w:t>
      </w:r>
      <w:r w:rsidRPr="00E27513">
        <w:t>Offence</w:t>
      </w:r>
      <w:r w:rsidR="00564901" w:rsidRPr="00E27513">
        <w:t>—</w:t>
      </w:r>
      <w:r w:rsidRPr="00E27513">
        <w:t>operator of inbound flight from non</w:t>
      </w:r>
      <w:r w:rsidR="00E27513">
        <w:noBreakHyphen/>
      </w:r>
      <w:r w:rsidRPr="00E27513">
        <w:t>exempt country</w:t>
      </w:r>
      <w:bookmarkEnd w:id="195"/>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 of the Act, the operator of an aircraft that is operating an inbound international air service commits an offence if:</w:t>
      </w:r>
    </w:p>
    <w:p w:rsidR="00D56687" w:rsidRPr="00E27513" w:rsidRDefault="00D56687" w:rsidP="00564901">
      <w:pPr>
        <w:pStyle w:val="paragraph"/>
      </w:pPr>
      <w:r w:rsidRPr="00E27513">
        <w:tab/>
        <w:t>(a)</w:t>
      </w:r>
      <w:r w:rsidRPr="00E27513">
        <w:tab/>
        <w:t>the aircraft is flying to Australia from an airport in a non</w:t>
      </w:r>
      <w:r w:rsidR="00E27513">
        <w:noBreakHyphen/>
      </w:r>
      <w:r w:rsidRPr="00E27513">
        <w:t>exempt country; and</w:t>
      </w:r>
    </w:p>
    <w:p w:rsidR="00D56687" w:rsidRPr="00E27513" w:rsidRDefault="00D56687" w:rsidP="00564901">
      <w:pPr>
        <w:pStyle w:val="paragraph"/>
      </w:pPr>
      <w:r w:rsidRPr="00E27513">
        <w:tab/>
        <w:t>(b)</w:t>
      </w:r>
      <w:r w:rsidRPr="00E27513">
        <w:tab/>
        <w:t>the aircraft operator does not put in place appropriate procedures to ensure that passengers on the aircraft do not have a LAG product in their possession, during the relevant times, unless the LAG product is:</w:t>
      </w:r>
    </w:p>
    <w:p w:rsidR="00D56687" w:rsidRPr="00E27513" w:rsidRDefault="00D56687" w:rsidP="00564901">
      <w:pPr>
        <w:pStyle w:val="paragraphsub"/>
      </w:pPr>
      <w:r w:rsidRPr="00E27513">
        <w:tab/>
        <w:t>(i)</w:t>
      </w:r>
      <w:r w:rsidRPr="00E27513">
        <w:tab/>
        <w:t>in a LAGs container that is in a sealed LAGs bag; or</w:t>
      </w:r>
    </w:p>
    <w:p w:rsidR="00D56687" w:rsidRPr="00E27513" w:rsidRDefault="00D56687" w:rsidP="00564901">
      <w:pPr>
        <w:pStyle w:val="paragraphsub"/>
      </w:pPr>
      <w:r w:rsidRPr="00E27513">
        <w:tab/>
        <w:t>(ii)</w:t>
      </w:r>
      <w:r w:rsidRPr="00E27513">
        <w:tab/>
        <w:t>an exempt duty free item; or</w:t>
      </w:r>
    </w:p>
    <w:p w:rsidR="00D56687" w:rsidRPr="00E27513" w:rsidRDefault="00D56687" w:rsidP="00564901">
      <w:pPr>
        <w:pStyle w:val="paragraphsub"/>
      </w:pPr>
      <w:r w:rsidRPr="00E27513">
        <w:tab/>
        <w:t>(iii)</w:t>
      </w:r>
      <w:r w:rsidRPr="00E27513">
        <w:tab/>
        <w:t xml:space="preserve">a LAG product that was supplied to the passenger by the aircraft operator during the </w:t>
      </w:r>
      <w:r w:rsidR="002D7556" w:rsidRPr="00E27513">
        <w:rPr>
          <w:color w:val="000000"/>
        </w:rPr>
        <w:t>flight; or</w:t>
      </w:r>
    </w:p>
    <w:p w:rsidR="002D7556" w:rsidRPr="00E27513" w:rsidRDefault="002D7556" w:rsidP="00564901">
      <w:pPr>
        <w:pStyle w:val="paragraphsub"/>
        <w:rPr>
          <w:color w:val="000000"/>
        </w:rPr>
      </w:pPr>
      <w:r w:rsidRPr="00E27513">
        <w:rPr>
          <w:color w:val="000000"/>
        </w:rPr>
        <w:tab/>
        <w:t>(iv)</w:t>
      </w:r>
      <w:r w:rsidRPr="00E27513">
        <w:rPr>
          <w:color w:val="000000"/>
        </w:rPr>
        <w:tab/>
        <w:t>a permitted item.</w:t>
      </w:r>
    </w:p>
    <w:p w:rsidR="00D56687" w:rsidRPr="00E27513" w:rsidRDefault="00564901" w:rsidP="00D56687">
      <w:pPr>
        <w:pStyle w:val="Penalty"/>
      </w:pPr>
      <w:r w:rsidRPr="00E27513">
        <w:t>Penalty:</w:t>
      </w:r>
      <w:r w:rsidRPr="00E27513">
        <w:tab/>
      </w:r>
      <w:r w:rsidR="00D56687" w:rsidRPr="00E27513">
        <w:t>200 penalty units.</w:t>
      </w:r>
    </w:p>
    <w:p w:rsidR="00D56687" w:rsidRPr="00E27513" w:rsidRDefault="00D56687" w:rsidP="00564901">
      <w:pPr>
        <w:pStyle w:val="subsection"/>
      </w:pPr>
      <w:r w:rsidRPr="00E27513">
        <w:tab/>
        <w:t>(2)</w:t>
      </w:r>
      <w:r w:rsidRPr="00E27513">
        <w:tab/>
        <w:t xml:space="preserve">In this regulation: </w:t>
      </w:r>
    </w:p>
    <w:p w:rsidR="00D56687" w:rsidRPr="00E27513" w:rsidRDefault="00D56687" w:rsidP="00564901">
      <w:pPr>
        <w:pStyle w:val="Definition"/>
      </w:pPr>
      <w:r w:rsidRPr="00E27513">
        <w:rPr>
          <w:b/>
          <w:i/>
        </w:rPr>
        <w:t xml:space="preserve">passenger </w:t>
      </w:r>
      <w:r w:rsidRPr="00E27513">
        <w:t>does not include:</w:t>
      </w:r>
    </w:p>
    <w:p w:rsidR="00D56687" w:rsidRPr="00E27513" w:rsidRDefault="00D56687" w:rsidP="00564901">
      <w:pPr>
        <w:pStyle w:val="paragraph"/>
      </w:pPr>
      <w:r w:rsidRPr="00E27513">
        <w:tab/>
        <w:t>(a)</w:t>
      </w:r>
      <w:r w:rsidRPr="00E27513">
        <w:tab/>
        <w:t>a person who is exempt from screening requirements under regulation</w:t>
      </w:r>
      <w:r w:rsidR="00E27513">
        <w:t> </w:t>
      </w:r>
      <w:r w:rsidRPr="00E27513">
        <w:t>4.12; or</w:t>
      </w:r>
    </w:p>
    <w:p w:rsidR="00D56687" w:rsidRPr="00E27513" w:rsidRDefault="00D56687" w:rsidP="00564901">
      <w:pPr>
        <w:pStyle w:val="paragraph"/>
      </w:pPr>
      <w:r w:rsidRPr="00E27513">
        <w:tab/>
        <w:t>(b)</w:t>
      </w:r>
      <w:r w:rsidRPr="00E27513">
        <w:tab/>
        <w:t>a member of the crew of the aircraft.</w:t>
      </w:r>
    </w:p>
    <w:p w:rsidR="00D56687" w:rsidRPr="00E27513" w:rsidRDefault="00D56687" w:rsidP="00564901">
      <w:pPr>
        <w:pStyle w:val="Definition"/>
      </w:pPr>
      <w:r w:rsidRPr="00E27513">
        <w:rPr>
          <w:b/>
          <w:i/>
        </w:rPr>
        <w:t>relevant times</w:t>
      </w:r>
      <w:r w:rsidRPr="00E27513">
        <w:t>,</w:t>
      </w:r>
      <w:r w:rsidRPr="00E27513">
        <w:rPr>
          <w:b/>
          <w:i/>
        </w:rPr>
        <w:t xml:space="preserve"> </w:t>
      </w:r>
      <w:r w:rsidRPr="00E27513">
        <w:t>in relation to an aircraft, means:</w:t>
      </w:r>
    </w:p>
    <w:p w:rsidR="00D56687" w:rsidRPr="00E27513" w:rsidRDefault="00D56687" w:rsidP="00564901">
      <w:pPr>
        <w:pStyle w:val="paragraph"/>
      </w:pPr>
      <w:r w:rsidRPr="00E27513">
        <w:tab/>
        <w:t>(a)</w:t>
      </w:r>
      <w:r w:rsidRPr="00E27513">
        <w:tab/>
        <w:t>the time the aircraft departs from its last port of call before it reaches Australia; and</w:t>
      </w:r>
    </w:p>
    <w:p w:rsidR="00D56687" w:rsidRPr="00E27513" w:rsidRDefault="00D56687" w:rsidP="00564901">
      <w:pPr>
        <w:pStyle w:val="paragraph"/>
      </w:pPr>
      <w:r w:rsidRPr="00E27513">
        <w:tab/>
        <w:t>(b)</w:t>
      </w:r>
      <w:r w:rsidRPr="00E27513">
        <w:tab/>
        <w:t>the time the aircraft arrives in Australia.</w:t>
      </w:r>
    </w:p>
    <w:p w:rsidR="00D56687" w:rsidRPr="00E27513" w:rsidRDefault="00D56687" w:rsidP="00564901">
      <w:pPr>
        <w:pStyle w:val="ActHead5"/>
      </w:pPr>
      <w:bookmarkStart w:id="196" w:name="_Toc482604387"/>
      <w:r w:rsidRPr="00E27513">
        <w:rPr>
          <w:rStyle w:val="CharSectno"/>
        </w:rPr>
        <w:t>4.22G</w:t>
      </w:r>
      <w:r w:rsidR="00564901" w:rsidRPr="00E27513">
        <w:t xml:space="preserve">  </w:t>
      </w:r>
      <w:r w:rsidRPr="00E27513">
        <w:t>Offence</w:t>
      </w:r>
      <w:r w:rsidR="00564901" w:rsidRPr="00E27513">
        <w:t>—</w:t>
      </w:r>
      <w:r w:rsidRPr="00E27513">
        <w:t>LAG product passing through LAGs screening point</w:t>
      </w:r>
      <w:bookmarkEnd w:id="196"/>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aa) of the Act, a person commits an offence if:</w:t>
      </w:r>
    </w:p>
    <w:p w:rsidR="00D56687" w:rsidRPr="00E27513" w:rsidRDefault="00D56687" w:rsidP="00564901">
      <w:pPr>
        <w:pStyle w:val="paragraph"/>
      </w:pPr>
      <w:r w:rsidRPr="00E27513">
        <w:tab/>
        <w:t>(a)</w:t>
      </w:r>
      <w:r w:rsidRPr="00E27513">
        <w:tab/>
        <w:t>the person passes through a LAGs screening point; and</w:t>
      </w:r>
    </w:p>
    <w:p w:rsidR="00D56687" w:rsidRPr="00E27513" w:rsidRDefault="00D56687" w:rsidP="00564901">
      <w:pPr>
        <w:pStyle w:val="paragraph"/>
      </w:pPr>
      <w:r w:rsidRPr="00E27513">
        <w:tab/>
        <w:t>(b)</w:t>
      </w:r>
      <w:r w:rsidRPr="00E27513">
        <w:tab/>
        <w:t xml:space="preserve">the person is not an exempt person; and </w:t>
      </w:r>
    </w:p>
    <w:p w:rsidR="00D56687" w:rsidRPr="00E27513" w:rsidRDefault="00D56687" w:rsidP="00564901">
      <w:pPr>
        <w:pStyle w:val="paragraph"/>
      </w:pPr>
      <w:r w:rsidRPr="00E27513">
        <w:tab/>
        <w:t>(c)</w:t>
      </w:r>
      <w:r w:rsidRPr="00E27513">
        <w:tab/>
        <w:t>the person has a LAG product in his or her possession; and</w:t>
      </w:r>
    </w:p>
    <w:p w:rsidR="00D56687" w:rsidRPr="00E27513" w:rsidRDefault="00D56687" w:rsidP="00564901">
      <w:pPr>
        <w:pStyle w:val="paragraph"/>
      </w:pPr>
      <w:r w:rsidRPr="00E27513">
        <w:tab/>
        <w:t>(d)</w:t>
      </w:r>
      <w:r w:rsidRPr="00E27513">
        <w:tab/>
        <w:t>the LAG product is not in a LAGs container that is in a sealed LAGs bag.</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(2)</w:t>
      </w:r>
      <w:r w:rsidRPr="00E27513">
        <w:tab/>
        <w:t>Subregulation (1) is an offence of strict liability.</w:t>
      </w:r>
    </w:p>
    <w:p w:rsidR="00D56687" w:rsidRPr="00E27513" w:rsidRDefault="00D56687" w:rsidP="00564901">
      <w:pPr>
        <w:pStyle w:val="ActHead5"/>
      </w:pPr>
      <w:bookmarkStart w:id="197" w:name="_Toc482604388"/>
      <w:r w:rsidRPr="00E27513">
        <w:rPr>
          <w:rStyle w:val="CharSectno"/>
        </w:rPr>
        <w:t>4.22H</w:t>
      </w:r>
      <w:r w:rsidR="00564901" w:rsidRPr="00E27513">
        <w:t xml:space="preserve">  </w:t>
      </w:r>
      <w:r w:rsidRPr="00E27513">
        <w:t>Offence</w:t>
      </w:r>
      <w:r w:rsidR="00564901" w:rsidRPr="00E27513">
        <w:t>—</w:t>
      </w:r>
      <w:r w:rsidRPr="00E27513">
        <w:t>more than 1 LAGs bag</w:t>
      </w:r>
      <w:bookmarkEnd w:id="197"/>
      <w:r w:rsidRPr="00E27513">
        <w:t xml:space="preserve"> </w:t>
      </w:r>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aa) of the Act, a person commits an offence if:</w:t>
      </w:r>
    </w:p>
    <w:p w:rsidR="00D56687" w:rsidRPr="00E27513" w:rsidRDefault="00D56687" w:rsidP="00564901">
      <w:pPr>
        <w:pStyle w:val="paragraph"/>
      </w:pPr>
      <w:r w:rsidRPr="00E27513">
        <w:tab/>
        <w:t>(a)</w:t>
      </w:r>
      <w:r w:rsidRPr="00E27513">
        <w:tab/>
        <w:t>the person passes through a LAGs screening point; and</w:t>
      </w:r>
    </w:p>
    <w:p w:rsidR="00D56687" w:rsidRPr="00E27513" w:rsidRDefault="00D56687" w:rsidP="00564901">
      <w:pPr>
        <w:pStyle w:val="paragraph"/>
      </w:pPr>
      <w:r w:rsidRPr="00E27513">
        <w:tab/>
        <w:t>(b)</w:t>
      </w:r>
      <w:r w:rsidRPr="00E27513">
        <w:tab/>
        <w:t>the person is not an exempt person; and</w:t>
      </w:r>
    </w:p>
    <w:p w:rsidR="00D56687" w:rsidRPr="00E27513" w:rsidRDefault="00D56687" w:rsidP="00564901">
      <w:pPr>
        <w:pStyle w:val="paragraph"/>
      </w:pPr>
      <w:r w:rsidRPr="00E27513">
        <w:tab/>
        <w:t>(c)</w:t>
      </w:r>
      <w:r w:rsidRPr="00E27513">
        <w:tab/>
        <w:t>the person has, in his or her possession, more than 1 sealed LAGs bag that contains LAG products that are in LAGs containers, unless the second or subsequent bags are care bags.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(2)</w:t>
      </w:r>
      <w:r w:rsidRPr="00E27513">
        <w:tab/>
        <w:t>Subregulation (1) is an offence of strict liability.</w:t>
      </w:r>
    </w:p>
    <w:p w:rsidR="00D56687" w:rsidRPr="00E27513" w:rsidRDefault="00D56687" w:rsidP="00564901">
      <w:pPr>
        <w:pStyle w:val="subsection"/>
      </w:pPr>
      <w:r w:rsidRPr="00E27513">
        <w:tab/>
        <w:t>(3)</w:t>
      </w:r>
      <w:r w:rsidRPr="00E27513">
        <w:tab/>
        <w:t>In this regulation:</w:t>
      </w:r>
    </w:p>
    <w:p w:rsidR="00D56687" w:rsidRPr="00E27513" w:rsidRDefault="00D56687" w:rsidP="00564901">
      <w:pPr>
        <w:pStyle w:val="Definition"/>
      </w:pPr>
      <w:r w:rsidRPr="00E27513">
        <w:rPr>
          <w:b/>
          <w:i/>
        </w:rPr>
        <w:t>care bag</w:t>
      </w:r>
      <w:r w:rsidRPr="00E27513">
        <w:t>, in relation to a person, means 1 LAGs bag containing LAG products that are in LAGs containers for use by, or for the care of, an infirm person or child who the person is accompanying through a LAGs screening point.</w:t>
      </w:r>
    </w:p>
    <w:p w:rsidR="002D7556" w:rsidRPr="00E27513" w:rsidRDefault="002D7556" w:rsidP="00564901">
      <w:pPr>
        <w:pStyle w:val="ActHead5"/>
      </w:pPr>
      <w:bookmarkStart w:id="198" w:name="_Toc482604389"/>
      <w:r w:rsidRPr="00E27513">
        <w:rPr>
          <w:rStyle w:val="CharSectno"/>
        </w:rPr>
        <w:t>4.22HA</w:t>
      </w:r>
      <w:r w:rsidR="00564901" w:rsidRPr="00E27513">
        <w:t xml:space="preserve">  </w:t>
      </w:r>
      <w:r w:rsidRPr="00E27513">
        <w:t>Offence</w:t>
      </w:r>
      <w:r w:rsidR="00564901" w:rsidRPr="00E27513">
        <w:t>—</w:t>
      </w:r>
      <w:r w:rsidRPr="00E27513">
        <w:t>entering LAGs cleared area other than through screening point with impermissible LAG product</w:t>
      </w:r>
      <w:bookmarkEnd w:id="198"/>
    </w:p>
    <w:p w:rsidR="002D7556" w:rsidRPr="00E27513" w:rsidRDefault="002D7556" w:rsidP="00564901">
      <w:pPr>
        <w:pStyle w:val="subsection"/>
      </w:pPr>
      <w:r w:rsidRPr="00E27513">
        <w:rPr>
          <w:color w:val="000000"/>
        </w:rPr>
        <w:tab/>
        <w:t>(1)</w:t>
      </w:r>
      <w:r w:rsidRPr="00E27513">
        <w:rPr>
          <w:color w:val="000000"/>
        </w:rPr>
        <w:tab/>
        <w:t>For subparagraph</w:t>
      </w:r>
      <w:r w:rsidR="00E27513">
        <w:rPr>
          <w:color w:val="000000"/>
        </w:rPr>
        <w:t> </w:t>
      </w:r>
      <w:r w:rsidRPr="00E27513">
        <w:rPr>
          <w:color w:val="000000"/>
        </w:rPr>
        <w:t>44(2</w:t>
      </w:r>
      <w:r w:rsidR="00564901" w:rsidRPr="00E27513">
        <w:rPr>
          <w:color w:val="000000"/>
        </w:rPr>
        <w:t>)(</w:t>
      </w:r>
      <w:r w:rsidRPr="00E27513">
        <w:rPr>
          <w:color w:val="000000"/>
        </w:rPr>
        <w:t>d</w:t>
      </w:r>
      <w:r w:rsidR="00564901" w:rsidRPr="00E27513">
        <w:rPr>
          <w:color w:val="000000"/>
        </w:rPr>
        <w:t>)(</w:t>
      </w:r>
      <w:r w:rsidRPr="00E27513">
        <w:rPr>
          <w:color w:val="000000"/>
        </w:rPr>
        <w:t>ii) of the Act, a person commits an offence if:</w:t>
      </w:r>
    </w:p>
    <w:p w:rsidR="002D7556" w:rsidRPr="00E27513" w:rsidRDefault="002D7556" w:rsidP="00564901">
      <w:pPr>
        <w:pStyle w:val="paragraph"/>
      </w:pPr>
      <w:r w:rsidRPr="00E27513">
        <w:rPr>
          <w:color w:val="000000"/>
        </w:rPr>
        <w:tab/>
        <w:t>(a)</w:t>
      </w:r>
      <w:r w:rsidRPr="00E27513">
        <w:rPr>
          <w:color w:val="000000"/>
        </w:rPr>
        <w:tab/>
        <w:t>the person enters a LAGs cleared area other than through a screening point; and</w:t>
      </w:r>
    </w:p>
    <w:p w:rsidR="002D7556" w:rsidRPr="00E27513" w:rsidRDefault="002D7556" w:rsidP="00564901">
      <w:pPr>
        <w:pStyle w:val="paragraph"/>
      </w:pPr>
      <w:r w:rsidRPr="00E27513">
        <w:tab/>
        <w:t>(b)</w:t>
      </w:r>
      <w:r w:rsidRPr="00E27513">
        <w:tab/>
        <w:t>when entering the LAGs cleared area, the person has in his or her possession a LAG product; and</w:t>
      </w:r>
    </w:p>
    <w:p w:rsidR="002D7556" w:rsidRPr="00E27513" w:rsidRDefault="002D7556" w:rsidP="00564901">
      <w:pPr>
        <w:pStyle w:val="paragraph"/>
      </w:pPr>
      <w:r w:rsidRPr="00E27513">
        <w:tab/>
        <w:t>(c)</w:t>
      </w:r>
      <w:r w:rsidRPr="00E27513">
        <w:tab/>
        <w:t>the LAG product is an impermissible LAG product within the meaning of subregulation</w:t>
      </w:r>
      <w:r w:rsidR="00E27513">
        <w:t> </w:t>
      </w:r>
      <w:r w:rsidRPr="00E27513">
        <w:t>4.11(4).</w:t>
      </w:r>
    </w:p>
    <w:p w:rsidR="002D7556" w:rsidRPr="00E27513" w:rsidRDefault="00564901" w:rsidP="002D7556">
      <w:pPr>
        <w:pStyle w:val="Penalty"/>
        <w:rPr>
          <w:color w:val="000000"/>
        </w:rPr>
      </w:pPr>
      <w:r w:rsidRPr="00E27513">
        <w:rPr>
          <w:color w:val="000000"/>
        </w:rPr>
        <w:t>Penalty:</w:t>
      </w:r>
      <w:r w:rsidRPr="00E27513">
        <w:rPr>
          <w:color w:val="000000"/>
        </w:rPr>
        <w:tab/>
      </w:r>
      <w:r w:rsidR="002D7556" w:rsidRPr="00E27513">
        <w:rPr>
          <w:color w:val="000000"/>
        </w:rPr>
        <w:t xml:space="preserve">20 penalty units. </w:t>
      </w:r>
    </w:p>
    <w:p w:rsidR="002D7556" w:rsidRPr="00E27513" w:rsidRDefault="002D7556" w:rsidP="00564901">
      <w:pPr>
        <w:pStyle w:val="subsection"/>
      </w:pPr>
      <w:r w:rsidRPr="00E27513">
        <w:rPr>
          <w:color w:val="000000"/>
        </w:rPr>
        <w:tab/>
        <w:t>(2)</w:t>
      </w:r>
      <w:r w:rsidRPr="00E27513">
        <w:rPr>
          <w:color w:val="000000"/>
        </w:rPr>
        <w:tab/>
        <w:t>Subregulation (1) is an offence of strict liability.</w:t>
      </w:r>
    </w:p>
    <w:p w:rsidR="00D56687" w:rsidRPr="00E27513" w:rsidRDefault="00D56687" w:rsidP="00564901">
      <w:pPr>
        <w:pStyle w:val="ActHead5"/>
      </w:pPr>
      <w:bookmarkStart w:id="199" w:name="_Toc482604390"/>
      <w:r w:rsidRPr="00E27513">
        <w:rPr>
          <w:rStyle w:val="CharSectno"/>
        </w:rPr>
        <w:t>4.22I</w:t>
      </w:r>
      <w:r w:rsidR="00564901" w:rsidRPr="00E27513">
        <w:t xml:space="preserve">  </w:t>
      </w:r>
      <w:r w:rsidRPr="00E27513">
        <w:t>Things to be detected by screening</w:t>
      </w:r>
      <w:bookmarkEnd w:id="199"/>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b) of the Act, LAG products are things that are to be detected at a LAGs screening point.</w:t>
      </w:r>
    </w:p>
    <w:p w:rsidR="00D56687" w:rsidRPr="00E27513" w:rsidRDefault="00564901" w:rsidP="00564901">
      <w:pPr>
        <w:pStyle w:val="notetext"/>
      </w:pPr>
      <w:r w:rsidRPr="00E27513">
        <w:t>Note:</w:t>
      </w:r>
      <w:r w:rsidRPr="00E27513">
        <w:tab/>
      </w:r>
      <w:r w:rsidR="00D56687" w:rsidRPr="00E27513">
        <w:t>Regulation</w:t>
      </w:r>
      <w:r w:rsidR="00E27513">
        <w:t> </w:t>
      </w:r>
      <w:r w:rsidR="00D56687" w:rsidRPr="00E27513">
        <w:t>4.04 sets out the other things that are to be detected by screening under these Regulations.</w:t>
      </w:r>
    </w:p>
    <w:p w:rsidR="00D56687" w:rsidRPr="00E27513" w:rsidRDefault="00D56687" w:rsidP="00564901">
      <w:pPr>
        <w:pStyle w:val="subsection"/>
      </w:pPr>
      <w:r w:rsidRPr="00E27513">
        <w:tab/>
        <w:t>(2)</w:t>
      </w:r>
      <w:r w:rsidRPr="00E27513">
        <w:tab/>
        <w:t>To avoid doubt, subregulation</w:t>
      </w:r>
      <w:r w:rsidR="00183AC8" w:rsidRPr="00E27513">
        <w:t> </w:t>
      </w:r>
      <w:r w:rsidRPr="00E27513">
        <w:t>(1) does not require a screening authority to detect LAG products if it is not technically possible to do so.</w:t>
      </w:r>
    </w:p>
    <w:p w:rsidR="00D56687" w:rsidRPr="00E27513" w:rsidRDefault="00564901" w:rsidP="00564901">
      <w:pPr>
        <w:pStyle w:val="notetext"/>
      </w:pPr>
      <w:r w:rsidRPr="00E27513">
        <w:t>Note 1:</w:t>
      </w:r>
      <w:r w:rsidRPr="00E27513">
        <w:tab/>
      </w:r>
      <w:r w:rsidR="00D56687" w:rsidRPr="00E27513">
        <w:t>Regulation</w:t>
      </w:r>
      <w:r w:rsidR="00E27513">
        <w:t> </w:t>
      </w:r>
      <w:r w:rsidR="00D56687" w:rsidRPr="00E27513">
        <w:t>4.08 sets out when a person must be cleared before boarding an aircraft.</w:t>
      </w:r>
    </w:p>
    <w:p w:rsidR="00D56687" w:rsidRPr="00E27513" w:rsidRDefault="00564901" w:rsidP="00564901">
      <w:pPr>
        <w:pStyle w:val="notetext"/>
      </w:pPr>
      <w:r w:rsidRPr="00E27513">
        <w:t>Note 2:</w:t>
      </w:r>
      <w:r w:rsidRPr="00E27513">
        <w:tab/>
      </w:r>
      <w:r w:rsidR="00D56687" w:rsidRPr="00E27513">
        <w:t>Regulation</w:t>
      </w:r>
      <w:r w:rsidR="00E27513">
        <w:t> </w:t>
      </w:r>
      <w:r w:rsidR="00D56687" w:rsidRPr="00E27513">
        <w:t>4.15 deals with when a person’s carry</w:t>
      </w:r>
      <w:r w:rsidR="00E27513">
        <w:noBreakHyphen/>
      </w:r>
      <w:r w:rsidR="00D56687" w:rsidRPr="00E27513">
        <w:t>on baggage must be cleared.</w:t>
      </w:r>
    </w:p>
    <w:p w:rsidR="00D56687" w:rsidRPr="00E27513" w:rsidRDefault="00D56687" w:rsidP="00564901">
      <w:pPr>
        <w:pStyle w:val="ActHead5"/>
      </w:pPr>
      <w:bookmarkStart w:id="200" w:name="_Toc482604391"/>
      <w:r w:rsidRPr="00E27513">
        <w:rPr>
          <w:rStyle w:val="CharSectno"/>
        </w:rPr>
        <w:t>4.22J</w:t>
      </w:r>
      <w:r w:rsidR="00564901" w:rsidRPr="00E27513">
        <w:t xml:space="preserve">  </w:t>
      </w:r>
      <w:r w:rsidRPr="00E27513">
        <w:t>Dealing with LAG product surrendered during screening</w:t>
      </w:r>
      <w:bookmarkEnd w:id="200"/>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c) of the Act, a screening authority must put in place procedures for the handling and destruction of LAG products surrendered as a result of screening.</w:t>
      </w:r>
    </w:p>
    <w:p w:rsidR="00D56687" w:rsidRPr="00E27513" w:rsidRDefault="00D56687" w:rsidP="00564901">
      <w:pPr>
        <w:pStyle w:val="subsection"/>
      </w:pPr>
      <w:r w:rsidRPr="00E27513">
        <w:tab/>
        <w:t>(2)</w:t>
      </w:r>
      <w:r w:rsidRPr="00E27513">
        <w:tab/>
        <w:t>The procedures that the screening authority puts in place for the handling and destruction of LAG products surrendered as a result of screening must be in accordance with any applicable law in the place where screening occurs.</w:t>
      </w:r>
    </w:p>
    <w:p w:rsidR="00D56687" w:rsidRPr="00E27513" w:rsidRDefault="00D56687" w:rsidP="00564901">
      <w:pPr>
        <w:pStyle w:val="subsection"/>
      </w:pPr>
      <w:r w:rsidRPr="00E27513">
        <w:tab/>
        <w:t>(3)</w:t>
      </w:r>
      <w:r w:rsidRPr="00E27513">
        <w:tab/>
        <w:t>A LAG product surrendered during screening must be handled and destroyed in accordance with the procedures put in place under this regulation.</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01" w:name="_Toc482604392"/>
      <w:r w:rsidRPr="00E27513">
        <w:rPr>
          <w:rStyle w:val="CharSectno"/>
        </w:rPr>
        <w:t>4.22K</w:t>
      </w:r>
      <w:r w:rsidR="00564901" w:rsidRPr="00E27513">
        <w:t xml:space="preserve">  </w:t>
      </w:r>
      <w:r w:rsidRPr="00E27513">
        <w:t>Offence</w:t>
      </w:r>
      <w:r w:rsidR="00564901" w:rsidRPr="00E27513">
        <w:t>—</w:t>
      </w:r>
      <w:r w:rsidRPr="00E27513">
        <w:t>preventing destruction of surrendered LAG products</w:t>
      </w:r>
      <w:bookmarkEnd w:id="201"/>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c) of the Act, a person commits an offence if:</w:t>
      </w:r>
    </w:p>
    <w:p w:rsidR="00D56687" w:rsidRPr="00E27513" w:rsidRDefault="00D56687" w:rsidP="00564901">
      <w:pPr>
        <w:pStyle w:val="paragraph"/>
      </w:pPr>
      <w:r w:rsidRPr="00E27513">
        <w:tab/>
        <w:t>(a)</w:t>
      </w:r>
      <w:r w:rsidRPr="00E27513">
        <w:tab/>
        <w:t>a screening authority has put in place procedures for the destruction of LAG products; and</w:t>
      </w:r>
    </w:p>
    <w:p w:rsidR="00D56687" w:rsidRPr="00E27513" w:rsidRDefault="00D56687" w:rsidP="00564901">
      <w:pPr>
        <w:pStyle w:val="paragraph"/>
      </w:pPr>
      <w:r w:rsidRPr="00E27513">
        <w:tab/>
        <w:t>(b)</w:t>
      </w:r>
      <w:r w:rsidRPr="00E27513">
        <w:tab/>
        <w:t xml:space="preserve">a LAG product has been surrendered to the screening authority as a result of screening; and </w:t>
      </w:r>
    </w:p>
    <w:p w:rsidR="00D56687" w:rsidRPr="00E27513" w:rsidRDefault="00D56687" w:rsidP="00564901">
      <w:pPr>
        <w:pStyle w:val="paragraph"/>
      </w:pPr>
      <w:r w:rsidRPr="00E27513">
        <w:tab/>
        <w:t>(c)</w:t>
      </w:r>
      <w:r w:rsidRPr="00E27513">
        <w:tab/>
        <w:t>the person prevents the destruction of the LAG product.</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ActHead5"/>
      </w:pPr>
      <w:bookmarkStart w:id="202" w:name="_Toc482604393"/>
      <w:r w:rsidRPr="00E27513">
        <w:rPr>
          <w:rStyle w:val="CharSectno"/>
        </w:rPr>
        <w:t>4.22L</w:t>
      </w:r>
      <w:r w:rsidR="00564901" w:rsidRPr="00E27513">
        <w:t xml:space="preserve">  </w:t>
      </w:r>
      <w:r w:rsidRPr="00E27513">
        <w:t>Offence</w:t>
      </w:r>
      <w:r w:rsidR="00564901" w:rsidRPr="00E27513">
        <w:t>—</w:t>
      </w:r>
      <w:r w:rsidRPr="00E27513">
        <w:t>not screening passengers before boarding</w:t>
      </w:r>
      <w:bookmarkEnd w:id="202"/>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has established a LAGs screening point at the airport, or area of the airport; and</w:t>
      </w:r>
    </w:p>
    <w:p w:rsidR="00D56687" w:rsidRPr="00E27513" w:rsidRDefault="00D56687" w:rsidP="00564901">
      <w:pPr>
        <w:pStyle w:val="paragraph"/>
      </w:pPr>
      <w:r w:rsidRPr="00E27513">
        <w:tab/>
        <w:t>(c)</w:t>
      </w:r>
      <w:r w:rsidRPr="00E27513">
        <w:tab/>
        <w:t>the screening authority does not put in place reasonable measures to ensure that persons who pass through the LAGs screening point, to enter a LAGs cleared area, are screened at the screening point.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03" w:name="_Toc482604394"/>
      <w:r w:rsidRPr="00E27513">
        <w:rPr>
          <w:rStyle w:val="CharSectno"/>
        </w:rPr>
        <w:t>4.22M</w:t>
      </w:r>
      <w:r w:rsidR="00564901" w:rsidRPr="00E27513">
        <w:t xml:space="preserve">  </w:t>
      </w:r>
      <w:r w:rsidRPr="00E27513">
        <w:t>Offence</w:t>
      </w:r>
      <w:r w:rsidR="00564901" w:rsidRPr="00E27513">
        <w:t>—</w:t>
      </w:r>
      <w:r w:rsidRPr="00E27513">
        <w:t>not preventing entry to LAGs cleared area</w:t>
      </w:r>
      <w:bookmarkEnd w:id="203"/>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 xml:space="preserve">the screening authority does not put in place reasonable measures to ensure that a person does not enter a LAGs cleared area </w:t>
      </w:r>
      <w:r w:rsidR="008376DB" w:rsidRPr="00E27513">
        <w:t>without being cleared</w:t>
      </w:r>
      <w:r w:rsidRPr="00E27513">
        <w:t>, unless the person:</w:t>
      </w:r>
    </w:p>
    <w:p w:rsidR="00D56687" w:rsidRPr="00E27513" w:rsidRDefault="00D56687" w:rsidP="00564901">
      <w:pPr>
        <w:pStyle w:val="paragraphsub"/>
      </w:pPr>
      <w:r w:rsidRPr="00E27513">
        <w:tab/>
        <w:t>(i)</w:t>
      </w:r>
      <w:r w:rsidRPr="00E27513">
        <w:tab/>
        <w:t>is an exempt person; or</w:t>
      </w:r>
    </w:p>
    <w:p w:rsidR="00D56687" w:rsidRPr="00E27513" w:rsidRDefault="00D56687" w:rsidP="00564901">
      <w:pPr>
        <w:pStyle w:val="paragraphsub"/>
      </w:pPr>
      <w:r w:rsidRPr="00E27513">
        <w:tab/>
        <w:t>(ii)</w:t>
      </w:r>
      <w:r w:rsidRPr="00E27513">
        <w:tab/>
        <w:t>if the airport is an airport in which the sterile area is the same as the LAGs cleared area</w:t>
      </w:r>
      <w:r w:rsidR="00564901" w:rsidRPr="00E27513">
        <w:t>—</w:t>
      </w:r>
      <w:r w:rsidRPr="00E27513">
        <w:t>is a person permitted under regulation</w:t>
      </w:r>
      <w:r w:rsidR="00E27513">
        <w:t> </w:t>
      </w:r>
      <w:r w:rsidRPr="00E27513">
        <w:t>4.11 to enter a sterile area other than through a LAGs screening point; or</w:t>
      </w:r>
    </w:p>
    <w:p w:rsidR="00D56687" w:rsidRPr="00E27513" w:rsidRDefault="00D56687" w:rsidP="00564901">
      <w:pPr>
        <w:pStyle w:val="paragraphsub"/>
      </w:pPr>
      <w:r w:rsidRPr="00E27513">
        <w:tab/>
        <w:t>(iii)</w:t>
      </w:r>
      <w:r w:rsidRPr="00E27513">
        <w:tab/>
        <w:t>has entered the sterile area from an airside area of the airport after disembarking from a LAGs screened air service.</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In this regulation:</w:t>
      </w:r>
    </w:p>
    <w:p w:rsidR="00D56687" w:rsidRPr="00E27513" w:rsidRDefault="00D56687" w:rsidP="00564901">
      <w:pPr>
        <w:pStyle w:val="Definition"/>
      </w:pPr>
      <w:r w:rsidRPr="00E27513">
        <w:rPr>
          <w:b/>
          <w:i/>
        </w:rPr>
        <w:t xml:space="preserve">LAGs screened air service </w:t>
      </w:r>
      <w:r w:rsidRPr="00E27513">
        <w:t xml:space="preserve">means an air service operated by an aircraft that: </w:t>
      </w:r>
    </w:p>
    <w:p w:rsidR="00D56687" w:rsidRPr="00E27513" w:rsidRDefault="00D56687" w:rsidP="00564901">
      <w:pPr>
        <w:pStyle w:val="paragraph"/>
      </w:pPr>
      <w:r w:rsidRPr="00E27513">
        <w:tab/>
        <w:t>(a)</w:t>
      </w:r>
      <w:r w:rsidRPr="00E27513">
        <w:tab/>
        <w:t>departed from a place inside Australia; and</w:t>
      </w:r>
    </w:p>
    <w:p w:rsidR="00D56687" w:rsidRPr="00E27513" w:rsidRDefault="00D56687" w:rsidP="00564901">
      <w:pPr>
        <w:pStyle w:val="paragraph"/>
      </w:pPr>
      <w:r w:rsidRPr="00E27513">
        <w:tab/>
        <w:t>(b)</w:t>
      </w:r>
      <w:r w:rsidRPr="00E27513">
        <w:tab/>
        <w:t>only carried passengers that were screened for LAG products before boarding the service.</w:t>
      </w:r>
    </w:p>
    <w:p w:rsidR="00D56687" w:rsidRPr="00E27513" w:rsidRDefault="00D56687" w:rsidP="00564901">
      <w:pPr>
        <w:pStyle w:val="ActHead5"/>
      </w:pPr>
      <w:bookmarkStart w:id="204" w:name="_Toc482604395"/>
      <w:r w:rsidRPr="00E27513">
        <w:rPr>
          <w:rStyle w:val="CharSectno"/>
        </w:rPr>
        <w:t>4.22N</w:t>
      </w:r>
      <w:r w:rsidR="00564901" w:rsidRPr="00E27513">
        <w:t xml:space="preserve">  </w:t>
      </w:r>
      <w:r w:rsidRPr="00E27513">
        <w:t>Offence</w:t>
      </w:r>
      <w:r w:rsidR="00564901" w:rsidRPr="00E27513">
        <w:t>—</w:t>
      </w:r>
      <w:r w:rsidRPr="00E27513">
        <w:t>not screening for LAG products</w:t>
      </w:r>
      <w:bookmarkEnd w:id="204"/>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has established a LAGs screening point at the airport, or area of the airport; and</w:t>
      </w:r>
    </w:p>
    <w:p w:rsidR="00D56687" w:rsidRPr="00E27513" w:rsidRDefault="00D56687" w:rsidP="00564901">
      <w:pPr>
        <w:pStyle w:val="paragraph"/>
      </w:pPr>
      <w:r w:rsidRPr="00E27513">
        <w:tab/>
        <w:t>(c)</w:t>
      </w:r>
      <w:r w:rsidRPr="00E27513">
        <w:tab/>
        <w:t>the screening authority does not put in place appropriate procedures to ensure that a person does not carry a LAG product through the LAGs screening point unless:</w:t>
      </w:r>
    </w:p>
    <w:p w:rsidR="00D56687" w:rsidRPr="00E27513" w:rsidRDefault="00D56687" w:rsidP="00564901">
      <w:pPr>
        <w:pStyle w:val="paragraphsub"/>
      </w:pPr>
      <w:r w:rsidRPr="00E27513">
        <w:tab/>
        <w:t>(i)</w:t>
      </w:r>
      <w:r w:rsidRPr="00E27513">
        <w:tab/>
        <w:t>the person is an exempt person; or</w:t>
      </w:r>
    </w:p>
    <w:p w:rsidR="00D56687" w:rsidRPr="00E27513" w:rsidRDefault="00D56687" w:rsidP="00564901">
      <w:pPr>
        <w:pStyle w:val="paragraphsub"/>
      </w:pPr>
      <w:r w:rsidRPr="00E27513">
        <w:tab/>
        <w:t>(ii)</w:t>
      </w:r>
      <w:r w:rsidRPr="00E27513">
        <w:tab/>
        <w:t>the LAG product is in a LAGs container that is in a sealed LAGs bag.</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05" w:name="_Toc482604396"/>
      <w:r w:rsidRPr="00E27513">
        <w:rPr>
          <w:rStyle w:val="CharSectno"/>
        </w:rPr>
        <w:t>4.22O</w:t>
      </w:r>
      <w:r w:rsidR="00564901" w:rsidRPr="00E27513">
        <w:t xml:space="preserve">  </w:t>
      </w:r>
      <w:r w:rsidRPr="00E27513">
        <w:t>Offence</w:t>
      </w:r>
      <w:r w:rsidR="00564901" w:rsidRPr="00E27513">
        <w:t>—</w:t>
      </w:r>
      <w:r w:rsidRPr="00E27513">
        <w:t>not screening for more than 1 LAGs bag</w:t>
      </w:r>
      <w:bookmarkEnd w:id="205"/>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d)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screening authority has established a LAGs screening point at the airport, or area of the airport; and</w:t>
      </w:r>
    </w:p>
    <w:p w:rsidR="00D56687" w:rsidRPr="00E27513" w:rsidRDefault="00D56687" w:rsidP="00564901">
      <w:pPr>
        <w:pStyle w:val="paragraph"/>
      </w:pPr>
      <w:r w:rsidRPr="00E27513">
        <w:tab/>
        <w:t>(c)</w:t>
      </w:r>
      <w:r w:rsidRPr="00E27513">
        <w:tab/>
        <w:t>the screening authority does not put in place appropriate procedures to ensure that a person does not carry more than 1 sealed LAGs bag that contains LAG products in LAGs containers through the LAGs screening point, unless the second or subsequent bags are care bags.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D56687" w:rsidP="00564901">
      <w:pPr>
        <w:pStyle w:val="subsection"/>
      </w:pPr>
      <w:r w:rsidRPr="00E27513">
        <w:tab/>
        <w:t>(2)</w:t>
      </w:r>
      <w:r w:rsidRPr="00E27513">
        <w:tab/>
        <w:t>Subregulation (1) is an offence of strict liability.</w:t>
      </w:r>
    </w:p>
    <w:p w:rsidR="00D56687" w:rsidRPr="00E27513" w:rsidRDefault="00D56687" w:rsidP="00564901">
      <w:pPr>
        <w:pStyle w:val="subsection"/>
      </w:pPr>
      <w:r w:rsidRPr="00E27513">
        <w:tab/>
        <w:t>(3)</w:t>
      </w:r>
      <w:r w:rsidRPr="00E27513">
        <w:tab/>
        <w:t>In this regulation:</w:t>
      </w:r>
    </w:p>
    <w:p w:rsidR="00D56687" w:rsidRPr="00E27513" w:rsidRDefault="00D56687" w:rsidP="00564901">
      <w:pPr>
        <w:pStyle w:val="Definition"/>
      </w:pPr>
      <w:r w:rsidRPr="00E27513">
        <w:rPr>
          <w:b/>
          <w:i/>
        </w:rPr>
        <w:t>care bag</w:t>
      </w:r>
      <w:r w:rsidRPr="00E27513">
        <w:t>, in relation to a person, means 1 LAGs bag containing LAG products that are in LAGs containers for use by, or for the care of, an infirm person or child who the person is accompanying through a LAGs screening point.</w:t>
      </w:r>
    </w:p>
    <w:p w:rsidR="00D56687" w:rsidRPr="00E27513" w:rsidRDefault="00D56687" w:rsidP="00564901">
      <w:pPr>
        <w:pStyle w:val="ActHead5"/>
      </w:pPr>
      <w:bookmarkStart w:id="206" w:name="_Toc482604397"/>
      <w:r w:rsidRPr="00E27513">
        <w:rPr>
          <w:rStyle w:val="CharSectno"/>
        </w:rPr>
        <w:t>4.22P</w:t>
      </w:r>
      <w:r w:rsidR="00564901" w:rsidRPr="00E27513">
        <w:t xml:space="preserve">  </w:t>
      </w:r>
      <w:r w:rsidRPr="00E27513">
        <w:t>Offence</w:t>
      </w:r>
      <w:r w:rsidR="00564901" w:rsidRPr="00E27513">
        <w:t>—</w:t>
      </w:r>
      <w:r w:rsidRPr="00E27513">
        <w:t>sign at LAGs screening point</w:t>
      </w:r>
      <w:bookmarkEnd w:id="206"/>
    </w:p>
    <w:p w:rsidR="00D56687" w:rsidRPr="00E27513" w:rsidRDefault="00D56687" w:rsidP="00564901">
      <w:pPr>
        <w:pStyle w:val="subsection"/>
      </w:pPr>
      <w:r w:rsidRPr="00E27513">
        <w:tab/>
      </w:r>
      <w:r w:rsidR="00971E0C" w:rsidRPr="00E27513">
        <w:t>(1)</w:t>
      </w:r>
      <w:r w:rsidRPr="00E27513">
        <w:tab/>
      </w:r>
      <w:r w:rsidR="00971E0C" w:rsidRPr="00E27513">
        <w:t>For</w:t>
      </w:r>
      <w:r w:rsidRPr="00E27513">
        <w:t xml:space="preserve"> paragraph</w:t>
      </w:r>
      <w:r w:rsidR="00E27513">
        <w:t> </w:t>
      </w:r>
      <w:r w:rsidRPr="00E27513">
        <w:t>44(2</w:t>
      </w:r>
      <w:r w:rsidR="00564901" w:rsidRPr="00E27513">
        <w:t>)(</w:t>
      </w:r>
      <w:r w:rsidRPr="00E27513">
        <w:t>k) of the Act, a screening authority for a security controlled airport, or an area of a security controlled airport, commits an offence if:</w:t>
      </w:r>
    </w:p>
    <w:p w:rsidR="00D56687" w:rsidRPr="00E27513" w:rsidRDefault="00D56687" w:rsidP="00564901">
      <w:pPr>
        <w:pStyle w:val="paragraph"/>
      </w:pPr>
      <w:r w:rsidRPr="00E27513">
        <w:tab/>
        <w:t>(a)</w:t>
      </w:r>
      <w:r w:rsidRPr="00E27513">
        <w:tab/>
        <w:t>an international air service operates from the airport, or area of the airport, as the case may be; and</w:t>
      </w:r>
    </w:p>
    <w:p w:rsidR="00D56687" w:rsidRPr="00E27513" w:rsidRDefault="00D56687" w:rsidP="00564901">
      <w:pPr>
        <w:pStyle w:val="paragraph"/>
      </w:pPr>
      <w:r w:rsidRPr="00E27513">
        <w:tab/>
        <w:t>(b)</w:t>
      </w:r>
      <w:r w:rsidRPr="00E27513">
        <w:tab/>
        <w:t>the person has established a LAGs screening point at the airport, or area of the airport; and</w:t>
      </w:r>
    </w:p>
    <w:p w:rsidR="00D56687" w:rsidRPr="00E27513" w:rsidRDefault="00D56687" w:rsidP="00564901">
      <w:pPr>
        <w:pStyle w:val="paragraph"/>
      </w:pPr>
      <w:r w:rsidRPr="00E27513">
        <w:tab/>
        <w:t>(c)</w:t>
      </w:r>
      <w:r w:rsidRPr="00E27513">
        <w:tab/>
        <w:t>the person does not display, at the LAGs screening point, a sign that is:</w:t>
      </w:r>
    </w:p>
    <w:p w:rsidR="00D56687" w:rsidRPr="00E27513" w:rsidRDefault="00D56687" w:rsidP="00564901">
      <w:pPr>
        <w:pStyle w:val="paragraphsub"/>
      </w:pPr>
      <w:r w:rsidRPr="00E27513">
        <w:tab/>
        <w:t>(i)</w:t>
      </w:r>
      <w:r w:rsidRPr="00E27513">
        <w:tab/>
      </w:r>
      <w:r w:rsidR="00971E0C" w:rsidRPr="00E27513">
        <w:t xml:space="preserve">at least </w:t>
      </w:r>
      <w:r w:rsidRPr="00E27513">
        <w:t>0.4 m wide and 0.3 m high; and</w:t>
      </w:r>
    </w:p>
    <w:p w:rsidR="00D56687" w:rsidRPr="00E27513" w:rsidRDefault="00D56687" w:rsidP="00564901">
      <w:pPr>
        <w:pStyle w:val="paragraphsub"/>
      </w:pPr>
      <w:r w:rsidRPr="00E27513">
        <w:tab/>
        <w:t>(ii)</w:t>
      </w:r>
      <w:r w:rsidRPr="00E27513">
        <w:tab/>
        <w:t>in the following form</w:t>
      </w:r>
      <w:r w:rsidR="00971E0C" w:rsidRPr="00E27513">
        <w:t xml:space="preserve"> or in the form set out in subregulation (2)</w:t>
      </w:r>
      <w:r w:rsidRPr="00E27513">
        <w:t>:</w:t>
      </w:r>
    </w:p>
    <w:p w:rsidR="00971E0C" w:rsidRPr="00E27513" w:rsidRDefault="00971E0C" w:rsidP="00971E0C">
      <w:pPr>
        <w:pStyle w:val="Tabletext"/>
      </w:pPr>
    </w:p>
    <w:tbl>
      <w:tblPr>
        <w:tblW w:w="0" w:type="auto"/>
        <w:tblInd w:w="964" w:type="dxa"/>
        <w:tblCellMar>
          <w:left w:w="0" w:type="dxa"/>
          <w:right w:w="0" w:type="dxa"/>
        </w:tblCellMar>
        <w:tblLook w:val="04A0" w:firstRow="1" w:lastRow="0" w:firstColumn="1" w:lastColumn="0" w:noHBand="0" w:noVBand="1"/>
      </w:tblPr>
      <w:tblGrid>
        <w:gridCol w:w="1664"/>
        <w:gridCol w:w="4675"/>
      </w:tblGrid>
      <w:tr w:rsidR="00971E0C" w:rsidRPr="00E27513" w:rsidTr="00E06CD1">
        <w:trPr>
          <w:trHeight w:val="3968"/>
        </w:trPr>
        <w:tc>
          <w:tcPr>
            <w:tcW w:w="1664" w:type="dxa"/>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971E0C" w:rsidRPr="00E27513" w:rsidRDefault="00971E0C" w:rsidP="00E06CD1">
            <w:pPr>
              <w:spacing w:before="100" w:beforeAutospacing="1" w:after="100" w:afterAutospacing="1"/>
            </w:pPr>
            <w:r w:rsidRPr="00E27513">
              <w:t xml:space="preserve"> </w:t>
            </w:r>
            <w:r w:rsidRPr="00E27513">
              <w:rPr>
                <w:noProof/>
                <w:lang w:eastAsia="en-AU"/>
              </w:rPr>
              <w:drawing>
                <wp:inline distT="0" distB="0" distL="0" distR="0" wp14:anchorId="78F543C7" wp14:editId="74361EB4">
                  <wp:extent cx="845820" cy="65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71E0C" w:rsidRPr="00E27513" w:rsidRDefault="00971E0C" w:rsidP="00E06CD1">
            <w:pPr>
              <w:spacing w:before="100" w:beforeAutospacing="1" w:after="100" w:afterAutospacing="1"/>
            </w:pPr>
          </w:p>
        </w:tc>
        <w:tc>
          <w:tcPr>
            <w:tcW w:w="4675"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971E0C" w:rsidRPr="00E27513" w:rsidRDefault="00971E0C" w:rsidP="00E06CD1">
            <w:pPr>
              <w:spacing w:before="120" w:after="100" w:afterAutospacing="1"/>
              <w:jc w:val="center"/>
              <w:rPr>
                <w:rFonts w:ascii="Arial" w:hAnsi="Arial" w:cs="Arial"/>
                <w:sz w:val="20"/>
              </w:rPr>
            </w:pPr>
            <w:r w:rsidRPr="00E27513">
              <w:rPr>
                <w:rFonts w:ascii="Arial" w:hAnsi="Arial" w:cs="Arial"/>
                <w:sz w:val="20"/>
              </w:rPr>
              <w:t>Commonwealth of Australia</w:t>
            </w:r>
          </w:p>
          <w:p w:rsidR="00971E0C" w:rsidRPr="00E27513" w:rsidRDefault="00971E0C" w:rsidP="00E06CD1">
            <w:pPr>
              <w:pStyle w:val="Warningsignbold"/>
              <w:rPr>
                <w:rFonts w:ascii="Arial" w:hAnsi="Arial"/>
              </w:rPr>
            </w:pPr>
            <w:r w:rsidRPr="00E27513">
              <w:rPr>
                <w:rFonts w:ascii="Arial" w:hAnsi="Arial"/>
              </w:rPr>
              <w:t>WARNING!</w:t>
            </w:r>
          </w:p>
          <w:p w:rsidR="00971E0C" w:rsidRPr="00E27513" w:rsidRDefault="00971E0C" w:rsidP="00E06CD1">
            <w:pPr>
              <w:spacing w:before="100" w:beforeAutospacing="1" w:after="100" w:afterAutospacing="1"/>
              <w:jc w:val="center"/>
            </w:pPr>
            <w:r w:rsidRPr="00E27513">
              <w:rPr>
                <w:rFonts w:ascii="Arial" w:hAnsi="Arial" w:cs="Arial"/>
              </w:rPr>
              <w:t>International screening point in operation</w:t>
            </w:r>
          </w:p>
          <w:p w:rsidR="00971E0C" w:rsidRPr="00E27513" w:rsidRDefault="00971E0C" w:rsidP="00E06CD1">
            <w:pPr>
              <w:jc w:val="center"/>
              <w:rPr>
                <w:rFonts w:ascii="Arial" w:hAnsi="Arial" w:cs="Arial"/>
              </w:rPr>
            </w:pPr>
            <w:r w:rsidRPr="00E27513">
              <w:rPr>
                <w:rFonts w:ascii="Arial" w:hAnsi="Arial" w:cs="Arial"/>
              </w:rPr>
              <w:t>Liquids, aerosols and gels other than those prescribed by, or under, the Regulations must not be taken past this point without authority</w:t>
            </w:r>
          </w:p>
          <w:p w:rsidR="00971E0C" w:rsidRPr="00E27513" w:rsidRDefault="00971E0C" w:rsidP="00E06CD1">
            <w:pPr>
              <w:jc w:val="center"/>
              <w:rPr>
                <w:snapToGrid w:val="0"/>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$2</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spacing w:before="100" w:beforeAutospacing="1" w:after="100" w:afterAutospacing="1"/>
              <w:jc w:val="center"/>
              <w:rPr>
                <w:rFonts w:ascii="Arial" w:hAnsi="Arial" w:cs="Arial"/>
                <w:sz w:val="16"/>
                <w:szCs w:val="16"/>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D56687" w:rsidRPr="00E27513" w:rsidRDefault="00564901" w:rsidP="00D56687">
      <w:pPr>
        <w:pStyle w:val="Penalty"/>
      </w:pPr>
      <w:r w:rsidRPr="00E27513">
        <w:t>Penalty:</w:t>
      </w:r>
      <w:r w:rsidRPr="00E27513">
        <w:tab/>
      </w:r>
      <w:r w:rsidR="00D56687" w:rsidRPr="00E27513">
        <w:t>50 penalty units.</w:t>
      </w:r>
    </w:p>
    <w:p w:rsidR="00971E0C" w:rsidRPr="00E27513" w:rsidRDefault="00971E0C" w:rsidP="00971E0C">
      <w:pPr>
        <w:pStyle w:val="subsection"/>
      </w:pPr>
      <w:r w:rsidRPr="00E27513">
        <w:tab/>
        <w:t>(2)</w:t>
      </w:r>
      <w:r w:rsidRPr="00E27513">
        <w:tab/>
        <w:t xml:space="preserve">For the purposes of </w:t>
      </w:r>
      <w:r w:rsidR="00E27513">
        <w:t>subparagraph (</w:t>
      </w:r>
      <w:r w:rsidRPr="00E27513">
        <w:t>1)(c)(ii), the form of the sign is as follows:</w:t>
      </w:r>
    </w:p>
    <w:p w:rsidR="00971E0C" w:rsidRPr="00E27513" w:rsidRDefault="00971E0C" w:rsidP="00971E0C">
      <w:pPr>
        <w:pStyle w:val="Tabletext"/>
      </w:pPr>
    </w:p>
    <w:tbl>
      <w:tblPr>
        <w:tblW w:w="0" w:type="auto"/>
        <w:tblInd w:w="964" w:type="dxa"/>
        <w:tblCellMar>
          <w:left w:w="0" w:type="dxa"/>
          <w:right w:w="0" w:type="dxa"/>
        </w:tblCellMar>
        <w:tblLook w:val="04A0" w:firstRow="1" w:lastRow="0" w:firstColumn="1" w:lastColumn="0" w:noHBand="0" w:noVBand="1"/>
      </w:tblPr>
      <w:tblGrid>
        <w:gridCol w:w="1664"/>
        <w:gridCol w:w="5844"/>
      </w:tblGrid>
      <w:tr w:rsidR="00971E0C" w:rsidRPr="00E27513" w:rsidTr="00E06CD1">
        <w:trPr>
          <w:trHeight w:val="4658"/>
        </w:trPr>
        <w:tc>
          <w:tcPr>
            <w:tcW w:w="1664" w:type="dxa"/>
            <w:tcBorders>
              <w:top w:val="single" w:sz="18" w:space="0" w:color="auto"/>
              <w:left w:val="single" w:sz="18" w:space="0" w:color="auto"/>
              <w:bottom w:val="single" w:sz="18" w:space="0" w:color="auto"/>
              <w:right w:val="nil"/>
            </w:tcBorders>
            <w:tcMar>
              <w:top w:w="0" w:type="dxa"/>
              <w:left w:w="108" w:type="dxa"/>
              <w:bottom w:w="0" w:type="dxa"/>
              <w:right w:w="108" w:type="dxa"/>
            </w:tcMar>
            <w:vAlign w:val="center"/>
            <w:hideMark/>
          </w:tcPr>
          <w:p w:rsidR="00971E0C" w:rsidRPr="00E27513" w:rsidRDefault="00971E0C" w:rsidP="00E06CD1">
            <w:pPr>
              <w:spacing w:before="100" w:beforeAutospacing="1" w:after="100" w:afterAutospacing="1"/>
            </w:pPr>
            <w:r w:rsidRPr="00E27513">
              <w:t xml:space="preserve"> </w:t>
            </w:r>
            <w:r w:rsidRPr="00E27513">
              <w:rPr>
                <w:noProof/>
                <w:lang w:eastAsia="en-AU"/>
              </w:rPr>
              <w:drawing>
                <wp:inline distT="0" distB="0" distL="0" distR="0" wp14:anchorId="5B44D181" wp14:editId="7A263447">
                  <wp:extent cx="845820" cy="655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655320"/>
                          </a:xfrm>
                          <a:prstGeom prst="rect">
                            <a:avLst/>
                          </a:prstGeom>
                          <a:noFill/>
                          <a:ln>
                            <a:noFill/>
                          </a:ln>
                        </pic:spPr>
                      </pic:pic>
                    </a:graphicData>
                  </a:graphic>
                </wp:inline>
              </w:drawing>
            </w:r>
          </w:p>
          <w:p w:rsidR="00971E0C" w:rsidRPr="00E27513" w:rsidRDefault="00971E0C" w:rsidP="00E06CD1">
            <w:pPr>
              <w:spacing w:before="100" w:beforeAutospacing="1" w:after="100" w:afterAutospacing="1"/>
            </w:pPr>
          </w:p>
        </w:tc>
        <w:tc>
          <w:tcPr>
            <w:tcW w:w="5844"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rsidR="00971E0C" w:rsidRPr="00E27513" w:rsidRDefault="00971E0C" w:rsidP="00E06CD1">
            <w:pPr>
              <w:spacing w:before="120" w:after="100" w:afterAutospacing="1"/>
              <w:jc w:val="center"/>
              <w:rPr>
                <w:rFonts w:ascii="Arial" w:hAnsi="Arial" w:cs="Arial"/>
                <w:sz w:val="20"/>
              </w:rPr>
            </w:pPr>
            <w:r w:rsidRPr="00E27513">
              <w:rPr>
                <w:rFonts w:ascii="Arial" w:hAnsi="Arial" w:cs="Arial"/>
                <w:sz w:val="20"/>
              </w:rPr>
              <w:t>Commonwealth of Australia</w:t>
            </w:r>
          </w:p>
          <w:p w:rsidR="00971E0C" w:rsidRPr="00E27513" w:rsidRDefault="00971E0C" w:rsidP="00E06CD1">
            <w:pPr>
              <w:pStyle w:val="Warningsignbold"/>
              <w:rPr>
                <w:rFonts w:ascii="Arial" w:hAnsi="Arial"/>
              </w:rPr>
            </w:pPr>
            <w:r w:rsidRPr="00E27513">
              <w:rPr>
                <w:rFonts w:ascii="Arial" w:hAnsi="Arial"/>
              </w:rPr>
              <w:t>WARNING!</w:t>
            </w:r>
          </w:p>
          <w:p w:rsidR="00971E0C" w:rsidRPr="00E27513" w:rsidRDefault="00971E0C" w:rsidP="00E06CD1">
            <w:pPr>
              <w:spacing w:before="100" w:beforeAutospacing="1" w:after="100" w:afterAutospacing="1"/>
              <w:jc w:val="center"/>
            </w:pPr>
            <w:r w:rsidRPr="00E27513">
              <w:rPr>
                <w:rFonts w:ascii="Arial" w:hAnsi="Arial" w:cs="Arial"/>
              </w:rPr>
              <w:t>International screening point in operation</w:t>
            </w:r>
          </w:p>
          <w:p w:rsidR="00971E0C" w:rsidRPr="00E27513" w:rsidRDefault="00971E0C" w:rsidP="00E06CD1">
            <w:pPr>
              <w:spacing w:before="100" w:beforeAutospacing="1" w:after="100" w:afterAutospacing="1"/>
              <w:jc w:val="center"/>
              <w:rPr>
                <w:rFonts w:ascii="Arial" w:hAnsi="Arial" w:cs="Arial"/>
              </w:rPr>
            </w:pPr>
            <w:r w:rsidRPr="00E27513">
              <w:rPr>
                <w:rFonts w:ascii="Arial" w:hAnsi="Arial" w:cs="Arial"/>
              </w:rPr>
              <w:t>A person at this screening point is taken, by law, to have consented to undergo a screening procedure (except a frisk search), unless the person refuses to undergo the screening procedure. A person who refuses to undergo a screening procedure will not be allowed through the screening point</w:t>
            </w:r>
          </w:p>
          <w:p w:rsidR="00971E0C" w:rsidRPr="00E27513" w:rsidRDefault="00971E0C" w:rsidP="00E06CD1">
            <w:pPr>
              <w:jc w:val="center"/>
              <w:rPr>
                <w:rFonts w:ascii="Arial" w:hAnsi="Arial" w:cs="Arial"/>
              </w:rPr>
            </w:pPr>
            <w:r w:rsidRPr="00E27513">
              <w:rPr>
                <w:rFonts w:ascii="Arial" w:hAnsi="Arial" w:cs="Arial"/>
              </w:rPr>
              <w:t>Weapons and prohibited items must not be taken past this point without authority</w:t>
            </w:r>
          </w:p>
          <w:p w:rsidR="00971E0C" w:rsidRPr="00E27513" w:rsidRDefault="00971E0C" w:rsidP="00E06CD1">
            <w:pPr>
              <w:jc w:val="center"/>
              <w:rPr>
                <w:rFonts w:ascii="Arial" w:hAnsi="Arial" w:cs="Arial"/>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$10</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jc w:val="center"/>
              <w:rPr>
                <w:rFonts w:ascii="Arial" w:hAnsi="Arial" w:cs="Arial"/>
              </w:rPr>
            </w:pPr>
          </w:p>
          <w:p w:rsidR="00971E0C" w:rsidRPr="00E27513" w:rsidRDefault="00971E0C" w:rsidP="00E06CD1">
            <w:pPr>
              <w:jc w:val="center"/>
              <w:rPr>
                <w:rFonts w:ascii="Arial" w:hAnsi="Arial" w:cs="Arial"/>
              </w:rPr>
            </w:pPr>
            <w:r w:rsidRPr="00E27513">
              <w:rPr>
                <w:rFonts w:ascii="Arial" w:hAnsi="Arial" w:cs="Arial"/>
              </w:rPr>
              <w:t>Liquids, aerosols and gels other than those prescribed by, or under, the Regulations must not be taken past this point without authority</w:t>
            </w:r>
          </w:p>
          <w:p w:rsidR="00971E0C" w:rsidRPr="00E27513" w:rsidRDefault="00971E0C" w:rsidP="00E06CD1">
            <w:pPr>
              <w:jc w:val="center"/>
              <w:rPr>
                <w:snapToGrid w:val="0"/>
              </w:rPr>
            </w:pPr>
          </w:p>
          <w:p w:rsidR="00971E0C" w:rsidRPr="00E27513" w:rsidRDefault="00971E0C" w:rsidP="00E06CD1">
            <w:pPr>
              <w:jc w:val="center"/>
              <w:rPr>
                <w:rFonts w:ascii="Arial" w:hAnsi="Arial" w:cs="Arial"/>
                <w:sz w:val="16"/>
                <w:szCs w:val="16"/>
              </w:rPr>
            </w:pPr>
            <w:r w:rsidRPr="00E27513">
              <w:rPr>
                <w:rFonts w:ascii="Arial" w:hAnsi="Arial" w:cs="Arial"/>
                <w:snapToGrid w:val="0"/>
                <w:sz w:val="16"/>
                <w:szCs w:val="16"/>
              </w:rPr>
              <w:t>Maximum penalty exceeds $2</w:t>
            </w:r>
            <w:r w:rsidR="00E27513">
              <w:rPr>
                <w:rFonts w:ascii="Arial" w:hAnsi="Arial" w:cs="Arial"/>
                <w:snapToGrid w:val="0"/>
                <w:sz w:val="16"/>
                <w:szCs w:val="16"/>
              </w:rPr>
              <w:t> </w:t>
            </w:r>
            <w:r w:rsidRPr="00E27513">
              <w:rPr>
                <w:rFonts w:ascii="Arial" w:hAnsi="Arial" w:cs="Arial"/>
                <w:snapToGrid w:val="0"/>
                <w:sz w:val="16"/>
                <w:szCs w:val="16"/>
              </w:rPr>
              <w:t>000</w:t>
            </w:r>
          </w:p>
          <w:p w:rsidR="00971E0C" w:rsidRPr="00E27513" w:rsidRDefault="00971E0C" w:rsidP="00E06CD1">
            <w:pPr>
              <w:spacing w:before="100" w:beforeAutospacing="1" w:after="100" w:afterAutospacing="1"/>
              <w:jc w:val="center"/>
              <w:rPr>
                <w:rFonts w:ascii="Arial" w:hAnsi="Arial" w:cs="Arial"/>
                <w:sz w:val="19"/>
                <w:szCs w:val="19"/>
              </w:rPr>
            </w:pPr>
            <w:r w:rsidRPr="00E27513">
              <w:rPr>
                <w:rFonts w:ascii="Arial" w:hAnsi="Arial" w:cs="Arial"/>
                <w:sz w:val="16"/>
                <w:szCs w:val="16"/>
              </w:rPr>
              <w:t>(</w:t>
            </w:r>
            <w:r w:rsidRPr="00E27513">
              <w:rPr>
                <w:rFonts w:ascii="Arial" w:hAnsi="Arial" w:cs="Arial"/>
                <w:i/>
                <w:iCs/>
                <w:sz w:val="16"/>
                <w:szCs w:val="16"/>
              </w:rPr>
              <w:t>Aviation Transport Security Act 2004</w:t>
            </w:r>
            <w:r w:rsidRPr="00E27513">
              <w:rPr>
                <w:rFonts w:ascii="Arial" w:hAnsi="Arial" w:cs="Arial"/>
                <w:sz w:val="16"/>
                <w:szCs w:val="16"/>
              </w:rPr>
              <w:t xml:space="preserve"> and </w:t>
            </w:r>
            <w:r w:rsidRPr="00E27513">
              <w:rPr>
                <w:rFonts w:ascii="Arial" w:hAnsi="Arial" w:cs="Arial"/>
                <w:i/>
                <w:iCs/>
                <w:sz w:val="16"/>
                <w:szCs w:val="16"/>
              </w:rPr>
              <w:t>Aviation Transport Security Regulations</w:t>
            </w:r>
            <w:r w:rsidR="00E27513">
              <w:rPr>
                <w:rFonts w:ascii="Arial" w:hAnsi="Arial" w:cs="Arial"/>
                <w:i/>
                <w:iCs/>
                <w:sz w:val="16"/>
                <w:szCs w:val="16"/>
              </w:rPr>
              <w:t> </w:t>
            </w:r>
            <w:r w:rsidRPr="00E27513">
              <w:rPr>
                <w:rFonts w:ascii="Arial" w:hAnsi="Arial" w:cs="Arial"/>
                <w:i/>
                <w:iCs/>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207" w:name="_Toc482604398"/>
      <w:r w:rsidRPr="00E27513">
        <w:rPr>
          <w:rStyle w:val="CharSectno"/>
        </w:rPr>
        <w:t>4.22Q</w:t>
      </w:r>
      <w:r w:rsidR="00564901" w:rsidRPr="00E27513">
        <w:t xml:space="preserve">  </w:t>
      </w:r>
      <w:r w:rsidRPr="00E27513">
        <w:t>Notices</w:t>
      </w:r>
      <w:bookmarkEnd w:id="207"/>
    </w:p>
    <w:p w:rsidR="00D56687" w:rsidRPr="00E27513" w:rsidRDefault="00D56687" w:rsidP="00564901">
      <w:pPr>
        <w:pStyle w:val="subsection"/>
      </w:pPr>
      <w:r w:rsidRPr="00E27513">
        <w:tab/>
        <w:t>(1)</w:t>
      </w:r>
      <w:r w:rsidRPr="00E27513">
        <w:tab/>
        <w:t>For subsection</w:t>
      </w:r>
      <w:r w:rsidR="00E27513">
        <w:t> </w:t>
      </w:r>
      <w:r w:rsidRPr="00E27513">
        <w:t>44(3) of the Act, the Secretary may by written notice provide that a thing, or a class of things, that would, except for this regulation be a LAG product, is taken not to be a LAG product.</w:t>
      </w:r>
    </w:p>
    <w:p w:rsidR="00D56687" w:rsidRPr="00E27513" w:rsidRDefault="00D56687" w:rsidP="00564901">
      <w:pPr>
        <w:pStyle w:val="subsection"/>
      </w:pPr>
      <w:r w:rsidRPr="00E27513">
        <w:tab/>
        <w:t>(2)</w:t>
      </w:r>
      <w:r w:rsidRPr="00E27513">
        <w:tab/>
        <w:t>For subsection</w:t>
      </w:r>
      <w:r w:rsidR="00E27513">
        <w:t> </w:t>
      </w:r>
      <w:r w:rsidRPr="00E27513">
        <w:t>44(3) of the Act, the Secretary may by written notice provide that a thing or a class of things, that is not a LAG product under these Regulations, is taken to be a LAG product.</w:t>
      </w:r>
    </w:p>
    <w:p w:rsidR="00D56687" w:rsidRPr="00E27513" w:rsidRDefault="00D56687" w:rsidP="00564901">
      <w:pPr>
        <w:pStyle w:val="subsection"/>
      </w:pPr>
      <w:r w:rsidRPr="00E27513">
        <w:tab/>
        <w:t>(3)</w:t>
      </w:r>
      <w:r w:rsidRPr="00E27513">
        <w:tab/>
        <w:t>A notice under subregulation</w:t>
      </w:r>
      <w:r w:rsidR="00183AC8" w:rsidRPr="00E27513">
        <w:t> </w:t>
      </w:r>
      <w:r w:rsidRPr="00E27513">
        <w:t>(1) or (2) may apply to a thing, or to a class of things, that is carried by a particular person, or class of persons, or that is taken on to a particular flight.</w:t>
      </w:r>
    </w:p>
    <w:p w:rsidR="0038440C" w:rsidRPr="00E27513" w:rsidRDefault="00564901" w:rsidP="00564901">
      <w:pPr>
        <w:pStyle w:val="ActHead4"/>
      </w:pPr>
      <w:bookmarkStart w:id="208" w:name="_Toc482604399"/>
      <w:r w:rsidRPr="00E27513">
        <w:rPr>
          <w:rStyle w:val="CharSubdNo"/>
        </w:rPr>
        <w:t>Subdivision</w:t>
      </w:r>
      <w:r w:rsidR="00E27513" w:rsidRPr="00E27513">
        <w:rPr>
          <w:rStyle w:val="CharSubdNo"/>
        </w:rPr>
        <w:t> </w:t>
      </w:r>
      <w:r w:rsidR="0038440C" w:rsidRPr="00E27513">
        <w:rPr>
          <w:rStyle w:val="CharSubdNo"/>
        </w:rPr>
        <w:t>4.1.1B</w:t>
      </w:r>
      <w:r w:rsidRPr="00E27513">
        <w:t>—</w:t>
      </w:r>
      <w:r w:rsidR="0038440C" w:rsidRPr="00E27513">
        <w:rPr>
          <w:rStyle w:val="CharSubdText"/>
        </w:rPr>
        <w:t>Security tamper</w:t>
      </w:r>
      <w:r w:rsidR="00E27513" w:rsidRPr="00E27513">
        <w:rPr>
          <w:rStyle w:val="CharSubdText"/>
        </w:rPr>
        <w:noBreakHyphen/>
      </w:r>
      <w:r w:rsidR="0038440C" w:rsidRPr="00E27513">
        <w:rPr>
          <w:rStyle w:val="CharSubdText"/>
        </w:rPr>
        <w:t>evident bags</w:t>
      </w:r>
      <w:bookmarkEnd w:id="208"/>
    </w:p>
    <w:p w:rsidR="0038440C" w:rsidRPr="00E27513" w:rsidRDefault="0038440C" w:rsidP="00564901">
      <w:pPr>
        <w:pStyle w:val="ActHead5"/>
      </w:pPr>
      <w:bookmarkStart w:id="209" w:name="_Toc482604400"/>
      <w:r w:rsidRPr="00E27513">
        <w:rPr>
          <w:rStyle w:val="CharSectno"/>
        </w:rPr>
        <w:t>4.22R</w:t>
      </w:r>
      <w:r w:rsidR="00564901" w:rsidRPr="00E27513">
        <w:t xml:space="preserve">  </w:t>
      </w:r>
      <w:r w:rsidRPr="00E27513">
        <w:t>Definitions</w:t>
      </w:r>
      <w:bookmarkEnd w:id="209"/>
    </w:p>
    <w:p w:rsidR="0038440C" w:rsidRPr="00E27513" w:rsidRDefault="0038440C" w:rsidP="00564901">
      <w:pPr>
        <w:pStyle w:val="subsection"/>
      </w:pPr>
      <w:r w:rsidRPr="00E27513">
        <w:rPr>
          <w:color w:val="000000"/>
        </w:rPr>
        <w:tab/>
      </w:r>
      <w:r w:rsidRPr="00E27513">
        <w:rPr>
          <w:color w:val="000000"/>
        </w:rPr>
        <w:tab/>
        <w:t>In this Subdivision:</w:t>
      </w:r>
    </w:p>
    <w:p w:rsidR="0038440C" w:rsidRPr="00E27513" w:rsidRDefault="0038440C" w:rsidP="00564901">
      <w:pPr>
        <w:pStyle w:val="Definition"/>
      </w:pPr>
      <w:r w:rsidRPr="00E27513">
        <w:rPr>
          <w:b/>
          <w:i/>
          <w:color w:val="000000"/>
        </w:rPr>
        <w:t>ICAO guidance material</w:t>
      </w:r>
      <w:r w:rsidRPr="00E27513">
        <w:rPr>
          <w:color w:val="000000"/>
        </w:rPr>
        <w:t xml:space="preserve"> means the </w:t>
      </w:r>
      <w:r w:rsidRPr="00E27513">
        <w:rPr>
          <w:i/>
          <w:color w:val="000000"/>
        </w:rPr>
        <w:t>Guidance Material on Security Control for Liquids, Aerosols and Gels (LAGs)</w:t>
      </w:r>
      <w:r w:rsidRPr="00E27513">
        <w:rPr>
          <w:color w:val="000000"/>
        </w:rPr>
        <w:t xml:space="preserve"> that was issued on 16</w:t>
      </w:r>
      <w:r w:rsidR="00E27513">
        <w:rPr>
          <w:color w:val="000000"/>
        </w:rPr>
        <w:t> </w:t>
      </w:r>
      <w:r w:rsidRPr="00E27513">
        <w:rPr>
          <w:color w:val="000000"/>
        </w:rPr>
        <w:t>October 2008 by ICAO.</w:t>
      </w:r>
    </w:p>
    <w:p w:rsidR="0038440C" w:rsidRPr="00E27513" w:rsidRDefault="0038440C" w:rsidP="00564901">
      <w:pPr>
        <w:pStyle w:val="Definition"/>
      </w:pPr>
      <w:r w:rsidRPr="00E27513">
        <w:rPr>
          <w:b/>
          <w:i/>
        </w:rPr>
        <w:t>security tamper</w:t>
      </w:r>
      <w:r w:rsidR="00E27513">
        <w:rPr>
          <w:b/>
          <w:i/>
        </w:rPr>
        <w:noBreakHyphen/>
      </w:r>
      <w:r w:rsidRPr="00E27513">
        <w:rPr>
          <w:b/>
          <w:i/>
        </w:rPr>
        <w:t>evident bag</w:t>
      </w:r>
      <w:r w:rsidRPr="00E27513">
        <w:t xml:space="preserve"> means a bag:</w:t>
      </w:r>
    </w:p>
    <w:p w:rsidR="0038440C" w:rsidRPr="00E27513" w:rsidRDefault="0038440C" w:rsidP="00564901">
      <w:pPr>
        <w:pStyle w:val="paragraph"/>
      </w:pPr>
      <w:r w:rsidRPr="00E27513">
        <w:rPr>
          <w:color w:val="000000"/>
        </w:rPr>
        <w:tab/>
        <w:t>(a)</w:t>
      </w:r>
      <w:r w:rsidRPr="00E27513">
        <w:rPr>
          <w:color w:val="000000"/>
        </w:rPr>
        <w:tab/>
        <w:t>that complies with the technical specifications for security tamper</w:t>
      </w:r>
      <w:r w:rsidR="00E27513">
        <w:rPr>
          <w:color w:val="000000"/>
        </w:rPr>
        <w:noBreakHyphen/>
      </w:r>
      <w:r w:rsidRPr="00E27513">
        <w:rPr>
          <w:color w:val="000000"/>
        </w:rPr>
        <w:t>evident bags set out in the ICAO guidance material; and</w:t>
      </w:r>
    </w:p>
    <w:p w:rsidR="0038440C" w:rsidRPr="00E27513" w:rsidRDefault="0038440C" w:rsidP="00564901">
      <w:pPr>
        <w:pStyle w:val="paragraph"/>
      </w:pPr>
      <w:r w:rsidRPr="00E27513">
        <w:tab/>
        <w:t>(b)</w:t>
      </w:r>
      <w:r w:rsidRPr="00E27513">
        <w:tab/>
        <w:t>for which the security requirements set out in regulation</w:t>
      </w:r>
      <w:r w:rsidR="00E27513">
        <w:t> </w:t>
      </w:r>
      <w:r w:rsidRPr="00E27513">
        <w:t>4.22S have been satisfied.</w:t>
      </w:r>
    </w:p>
    <w:p w:rsidR="0038440C" w:rsidRPr="00E27513" w:rsidRDefault="0038440C" w:rsidP="00564901">
      <w:pPr>
        <w:pStyle w:val="ActHead5"/>
      </w:pPr>
      <w:bookmarkStart w:id="210" w:name="_Toc482604401"/>
      <w:r w:rsidRPr="00E27513">
        <w:rPr>
          <w:rStyle w:val="CharSectno"/>
        </w:rPr>
        <w:t>4.22S</w:t>
      </w:r>
      <w:r w:rsidR="00564901" w:rsidRPr="00E27513">
        <w:t xml:space="preserve">  </w:t>
      </w:r>
      <w:r w:rsidRPr="00E27513">
        <w:t>Security requirements for security tamper</w:t>
      </w:r>
      <w:r w:rsidR="00E27513">
        <w:noBreakHyphen/>
      </w:r>
      <w:r w:rsidRPr="00E27513">
        <w:t>evident bags</w:t>
      </w:r>
      <w:bookmarkEnd w:id="210"/>
    </w:p>
    <w:p w:rsidR="0038440C" w:rsidRPr="00E27513" w:rsidRDefault="0038440C" w:rsidP="00564901">
      <w:pPr>
        <w:pStyle w:val="subsection"/>
      </w:pPr>
      <w:r w:rsidRPr="00E27513">
        <w:tab/>
        <w:t>(1)</w:t>
      </w:r>
      <w:r w:rsidRPr="00E27513">
        <w:tab/>
        <w:t xml:space="preserve">For </w:t>
      </w:r>
      <w:r w:rsidR="00E27513">
        <w:t>paragraph (</w:t>
      </w:r>
      <w:r w:rsidRPr="00E27513">
        <w:t xml:space="preserve">b) of the definition of </w:t>
      </w:r>
      <w:r w:rsidRPr="00E27513">
        <w:rPr>
          <w:b/>
          <w:i/>
        </w:rPr>
        <w:t>security tamper</w:t>
      </w:r>
      <w:r w:rsidR="00E27513">
        <w:rPr>
          <w:b/>
          <w:i/>
        </w:rPr>
        <w:noBreakHyphen/>
      </w:r>
      <w:r w:rsidRPr="00E27513">
        <w:rPr>
          <w:b/>
          <w:i/>
        </w:rPr>
        <w:t>evident bag</w:t>
      </w:r>
      <w:r w:rsidRPr="00E27513">
        <w:t xml:space="preserve"> in regulation</w:t>
      </w:r>
      <w:r w:rsidR="00E27513">
        <w:t> </w:t>
      </w:r>
      <w:r w:rsidRPr="00E27513">
        <w:t>4.22R and subparagraph</w:t>
      </w:r>
      <w:r w:rsidR="00E27513">
        <w:t> </w:t>
      </w:r>
      <w:r w:rsidRPr="00E27513">
        <w:t>4.22T(1</w:t>
      </w:r>
      <w:r w:rsidR="00564901" w:rsidRPr="00E27513">
        <w:t>)(</w:t>
      </w:r>
      <w:r w:rsidRPr="00E27513">
        <w:t>b</w:t>
      </w:r>
      <w:r w:rsidR="00564901" w:rsidRPr="00E27513">
        <w:t>)(</w:t>
      </w:r>
      <w:r w:rsidRPr="00E27513">
        <w:t>ii), the requirements are:</w:t>
      </w:r>
    </w:p>
    <w:p w:rsidR="0038440C" w:rsidRPr="00E27513" w:rsidRDefault="0038440C" w:rsidP="00564901">
      <w:pPr>
        <w:pStyle w:val="paragraph"/>
      </w:pPr>
      <w:r w:rsidRPr="00E27513">
        <w:rPr>
          <w:color w:val="000000"/>
        </w:rPr>
        <w:tab/>
        <w:t>(a)</w:t>
      </w:r>
      <w:r w:rsidRPr="00E27513">
        <w:rPr>
          <w:color w:val="000000"/>
        </w:rPr>
        <w:tab/>
        <w:t xml:space="preserve">the bag was delivered to a retail business within a secure area of an airport (the </w:t>
      </w:r>
      <w:r w:rsidRPr="00E27513">
        <w:rPr>
          <w:b/>
          <w:i/>
          <w:color w:val="000000"/>
        </w:rPr>
        <w:t>business</w:t>
      </w:r>
      <w:r w:rsidRPr="00E27513">
        <w:rPr>
          <w:color w:val="000000"/>
        </w:rPr>
        <w:t>) in a sealed container; and</w:t>
      </w:r>
    </w:p>
    <w:p w:rsidR="0038440C" w:rsidRPr="00E27513" w:rsidRDefault="0038440C" w:rsidP="00564901">
      <w:pPr>
        <w:pStyle w:val="paragraph"/>
      </w:pPr>
      <w:r w:rsidRPr="00E27513">
        <w:tab/>
        <w:t>(b)</w:t>
      </w:r>
      <w:r w:rsidRPr="00E27513">
        <w:tab/>
        <w:t>the container was inspected after delivery to the business for signs that it had been tampered with before delivery and no such signs were found; and</w:t>
      </w:r>
    </w:p>
    <w:p w:rsidR="0038440C" w:rsidRPr="00E27513" w:rsidRDefault="0038440C" w:rsidP="00564901">
      <w:pPr>
        <w:pStyle w:val="paragraph"/>
      </w:pPr>
      <w:r w:rsidRPr="00E27513">
        <w:tab/>
        <w:t>(c)</w:t>
      </w:r>
      <w:r w:rsidRPr="00E27513">
        <w:tab/>
        <w:t>the business has in place procedures to ensure that bags under its control cannot be tampered with; and</w:t>
      </w:r>
    </w:p>
    <w:p w:rsidR="0038440C" w:rsidRPr="00E27513" w:rsidRDefault="0038440C" w:rsidP="00564901">
      <w:pPr>
        <w:pStyle w:val="paragraph"/>
      </w:pPr>
      <w:r w:rsidRPr="00E27513">
        <w:tab/>
        <w:t>(d)</w:t>
      </w:r>
      <w:r w:rsidRPr="00E27513">
        <w:tab/>
        <w:t>bags are stored in a secure manner and are accessible only by persons whose names are on a written list of persons authorised by the business to have access to the bags; and</w:t>
      </w:r>
    </w:p>
    <w:p w:rsidR="0038440C" w:rsidRPr="00E27513" w:rsidRDefault="0038440C" w:rsidP="00564901">
      <w:pPr>
        <w:pStyle w:val="paragraph"/>
      </w:pPr>
      <w:r w:rsidRPr="00E27513">
        <w:tab/>
        <w:t>(e)</w:t>
      </w:r>
      <w:r w:rsidRPr="00E27513">
        <w:tab/>
        <w:t>the business keeps records relating to the delivery, storage and handling of the bags.</w:t>
      </w:r>
    </w:p>
    <w:p w:rsidR="0038440C" w:rsidRPr="00E27513" w:rsidRDefault="0038440C" w:rsidP="00564901">
      <w:pPr>
        <w:pStyle w:val="subsection"/>
      </w:pPr>
      <w:r w:rsidRPr="00E27513">
        <w:rPr>
          <w:color w:val="000000"/>
        </w:rPr>
        <w:tab/>
        <w:t>(2)</w:t>
      </w:r>
      <w:r w:rsidRPr="00E27513">
        <w:rPr>
          <w:color w:val="000000"/>
        </w:rPr>
        <w:tab/>
        <w:t xml:space="preserve">The Secretary may direct a person who conducts the business to keep a list mentioned in </w:t>
      </w:r>
      <w:r w:rsidR="00E27513">
        <w:rPr>
          <w:color w:val="000000"/>
        </w:rPr>
        <w:t>paragraph (</w:t>
      </w:r>
      <w:r w:rsidRPr="00E27513">
        <w:rPr>
          <w:color w:val="000000"/>
        </w:rPr>
        <w:t>1</w:t>
      </w:r>
      <w:r w:rsidR="00564901" w:rsidRPr="00E27513">
        <w:rPr>
          <w:color w:val="000000"/>
        </w:rPr>
        <w:t>)(</w:t>
      </w:r>
      <w:r w:rsidRPr="00E27513">
        <w:rPr>
          <w:color w:val="000000"/>
        </w:rPr>
        <w:t xml:space="preserve">d) or a record mentioned in </w:t>
      </w:r>
      <w:r w:rsidR="00E27513">
        <w:rPr>
          <w:color w:val="000000"/>
        </w:rPr>
        <w:t>paragraph (</w:t>
      </w:r>
      <w:r w:rsidRPr="00E27513">
        <w:rPr>
          <w:color w:val="000000"/>
        </w:rPr>
        <w:t>1</w:t>
      </w:r>
      <w:r w:rsidR="00564901" w:rsidRPr="00E27513">
        <w:rPr>
          <w:color w:val="000000"/>
        </w:rPr>
        <w:t>)(</w:t>
      </w:r>
      <w:r w:rsidRPr="00E27513">
        <w:rPr>
          <w:color w:val="000000"/>
        </w:rPr>
        <w:t>e) for the period specified in the direction.</w:t>
      </w:r>
    </w:p>
    <w:p w:rsidR="0038440C" w:rsidRPr="00E27513" w:rsidRDefault="0038440C" w:rsidP="00564901">
      <w:pPr>
        <w:pStyle w:val="ActHead5"/>
      </w:pPr>
      <w:bookmarkStart w:id="211" w:name="_Toc482604402"/>
      <w:r w:rsidRPr="00E27513">
        <w:rPr>
          <w:rStyle w:val="CharSectno"/>
        </w:rPr>
        <w:t>4.22T</w:t>
      </w:r>
      <w:r w:rsidR="00564901" w:rsidRPr="00E27513">
        <w:t xml:space="preserve">  </w:t>
      </w:r>
      <w:r w:rsidRPr="00E27513">
        <w:t>Offence</w:t>
      </w:r>
      <w:r w:rsidR="00564901" w:rsidRPr="00E27513">
        <w:t>—</w:t>
      </w:r>
      <w:r w:rsidRPr="00E27513">
        <w:t>supply of non</w:t>
      </w:r>
      <w:r w:rsidR="00E27513">
        <w:noBreakHyphen/>
      </w:r>
      <w:r w:rsidRPr="00E27513">
        <w:t>compliant security tamper</w:t>
      </w:r>
      <w:r w:rsidR="00E27513">
        <w:noBreakHyphen/>
      </w:r>
      <w:r w:rsidRPr="00E27513">
        <w:t>evident bags</w:t>
      </w:r>
      <w:bookmarkEnd w:id="211"/>
    </w:p>
    <w:p w:rsidR="0038440C" w:rsidRPr="00E27513" w:rsidRDefault="0038440C" w:rsidP="00564901">
      <w:pPr>
        <w:pStyle w:val="subsection"/>
      </w:pPr>
      <w:r w:rsidRPr="00E27513">
        <w:tab/>
        <w:t>(1)</w:t>
      </w:r>
      <w:r w:rsidRPr="00E27513">
        <w:tab/>
        <w:t xml:space="preserve">A person who conducts a retail business (the </w:t>
      </w:r>
      <w:r w:rsidRPr="00E27513">
        <w:rPr>
          <w:b/>
          <w:i/>
        </w:rPr>
        <w:t>business</w:t>
      </w:r>
      <w:r w:rsidRPr="00E27513">
        <w:t>) within a secure area of an airport commits an offence if:</w:t>
      </w:r>
    </w:p>
    <w:p w:rsidR="0038440C" w:rsidRPr="00E27513" w:rsidRDefault="0038440C" w:rsidP="00564901">
      <w:pPr>
        <w:pStyle w:val="paragraph"/>
      </w:pPr>
      <w:r w:rsidRPr="00E27513">
        <w:rPr>
          <w:color w:val="000000"/>
        </w:rPr>
        <w:tab/>
        <w:t>(a)</w:t>
      </w:r>
      <w:r w:rsidRPr="00E27513">
        <w:rPr>
          <w:color w:val="000000"/>
        </w:rPr>
        <w:tab/>
        <w:t xml:space="preserve">someone working in the business seals a LAG product purchased by a person (the </w:t>
      </w:r>
      <w:r w:rsidRPr="00E27513">
        <w:rPr>
          <w:b/>
          <w:i/>
          <w:color w:val="000000"/>
        </w:rPr>
        <w:t>customer</w:t>
      </w:r>
      <w:r w:rsidRPr="00E27513">
        <w:rPr>
          <w:color w:val="000000"/>
        </w:rPr>
        <w:t>) in a bag that is represented to the customer by the business to be a security tamper</w:t>
      </w:r>
      <w:r w:rsidR="00E27513">
        <w:rPr>
          <w:color w:val="000000"/>
        </w:rPr>
        <w:noBreakHyphen/>
      </w:r>
      <w:r w:rsidRPr="00E27513">
        <w:rPr>
          <w:color w:val="000000"/>
        </w:rPr>
        <w:t>evident bag; and</w:t>
      </w:r>
    </w:p>
    <w:p w:rsidR="0038440C" w:rsidRPr="00E27513" w:rsidRDefault="0038440C" w:rsidP="00564901">
      <w:pPr>
        <w:pStyle w:val="paragraph"/>
      </w:pPr>
      <w:r w:rsidRPr="00E27513">
        <w:tab/>
        <w:t>(b)</w:t>
      </w:r>
      <w:r w:rsidRPr="00E27513">
        <w:tab/>
        <w:t>either or both of the following apply:</w:t>
      </w:r>
    </w:p>
    <w:p w:rsidR="0038440C" w:rsidRPr="00E27513" w:rsidRDefault="0038440C" w:rsidP="00564901">
      <w:pPr>
        <w:pStyle w:val="paragraphsub"/>
      </w:pPr>
      <w:r w:rsidRPr="00E27513">
        <w:rPr>
          <w:color w:val="000000"/>
        </w:rPr>
        <w:tab/>
        <w:t>(i)</w:t>
      </w:r>
      <w:r w:rsidRPr="00E27513">
        <w:rPr>
          <w:color w:val="000000"/>
        </w:rPr>
        <w:tab/>
        <w:t>the bag does not comply with the technical specifications for security tamper</w:t>
      </w:r>
      <w:r w:rsidR="00E27513">
        <w:rPr>
          <w:color w:val="000000"/>
        </w:rPr>
        <w:noBreakHyphen/>
      </w:r>
      <w:r w:rsidRPr="00E27513">
        <w:rPr>
          <w:color w:val="000000"/>
        </w:rPr>
        <w:t xml:space="preserve">evident bags set out in the ICAO guidance material; </w:t>
      </w:r>
    </w:p>
    <w:p w:rsidR="0038440C" w:rsidRPr="00E27513" w:rsidRDefault="0038440C" w:rsidP="00564901">
      <w:pPr>
        <w:pStyle w:val="paragraphsub"/>
      </w:pPr>
      <w:r w:rsidRPr="00E27513">
        <w:tab/>
        <w:t>(ii)</w:t>
      </w:r>
      <w:r w:rsidRPr="00E27513">
        <w:tab/>
        <w:t>the security requirements set out in regulation</w:t>
      </w:r>
      <w:r w:rsidR="00E27513">
        <w:t> </w:t>
      </w:r>
      <w:r w:rsidRPr="00E27513">
        <w:t>4.22S have not been satisfied for the bag.</w:t>
      </w:r>
    </w:p>
    <w:p w:rsidR="0038440C" w:rsidRPr="00E27513" w:rsidRDefault="0038440C" w:rsidP="00564901">
      <w:pPr>
        <w:pStyle w:val="subsection"/>
      </w:pPr>
      <w:r w:rsidRPr="00E27513">
        <w:rPr>
          <w:color w:val="000000"/>
        </w:rPr>
        <w:tab/>
        <w:t>(2)</w:t>
      </w:r>
      <w:r w:rsidRPr="00E27513">
        <w:rPr>
          <w:color w:val="000000"/>
        </w:rPr>
        <w:tab/>
        <w:t xml:space="preserve">For </w:t>
      </w:r>
      <w:r w:rsidR="00E27513">
        <w:rPr>
          <w:color w:val="000000"/>
        </w:rPr>
        <w:t>paragraph (</w:t>
      </w:r>
      <w:r w:rsidRPr="00E27513">
        <w:rPr>
          <w:color w:val="000000"/>
        </w:rPr>
        <w:t>1</w:t>
      </w:r>
      <w:r w:rsidR="00564901" w:rsidRPr="00E27513">
        <w:rPr>
          <w:color w:val="000000"/>
        </w:rPr>
        <w:t>)(</w:t>
      </w:r>
      <w:r w:rsidRPr="00E27513">
        <w:rPr>
          <w:color w:val="000000"/>
        </w:rPr>
        <w:t>a), a business is taken to have represented to a customer that a bag is a security tamper</w:t>
      </w:r>
      <w:r w:rsidR="00E27513">
        <w:rPr>
          <w:color w:val="000000"/>
        </w:rPr>
        <w:noBreakHyphen/>
      </w:r>
      <w:r w:rsidRPr="00E27513">
        <w:rPr>
          <w:color w:val="000000"/>
        </w:rPr>
        <w:t>evident bag if signage in the premises of the business or anything said to the customer by someone working in the business would reasonably lead the customer to believe that an item placed in the bag can be taken through a screening point for LAG products at an airport outside Australia without being surrendered.</w:t>
      </w:r>
    </w:p>
    <w:p w:rsidR="0038440C" w:rsidRPr="00E27513" w:rsidRDefault="00564901" w:rsidP="0038440C">
      <w:pPr>
        <w:pStyle w:val="Penalty"/>
        <w:rPr>
          <w:color w:val="000000"/>
        </w:rPr>
      </w:pPr>
      <w:r w:rsidRPr="00E27513">
        <w:rPr>
          <w:color w:val="000000"/>
        </w:rPr>
        <w:t>Penalty:</w:t>
      </w:r>
      <w:r w:rsidRPr="00E27513">
        <w:rPr>
          <w:color w:val="000000"/>
        </w:rPr>
        <w:tab/>
      </w:r>
      <w:r w:rsidR="0038440C" w:rsidRPr="00E27513">
        <w:rPr>
          <w:color w:val="000000"/>
        </w:rPr>
        <w:t xml:space="preserve">20 penalty units. </w:t>
      </w:r>
    </w:p>
    <w:p w:rsidR="00D56687" w:rsidRPr="00E27513" w:rsidRDefault="00564901" w:rsidP="00564901">
      <w:pPr>
        <w:pStyle w:val="ActHead4"/>
      </w:pPr>
      <w:bookmarkStart w:id="212" w:name="_Toc482604403"/>
      <w:r w:rsidRPr="00E27513">
        <w:rPr>
          <w:rStyle w:val="CharSubdNo"/>
        </w:rPr>
        <w:t>Subdivision</w:t>
      </w:r>
      <w:r w:rsidR="00E27513" w:rsidRPr="00E27513">
        <w:rPr>
          <w:rStyle w:val="CharSubdNo"/>
        </w:rPr>
        <w:t> </w:t>
      </w:r>
      <w:r w:rsidR="00D56687" w:rsidRPr="00E27513">
        <w:rPr>
          <w:rStyle w:val="CharSubdNo"/>
        </w:rPr>
        <w:t>4.1.2</w:t>
      </w:r>
      <w:r w:rsidRPr="00E27513">
        <w:t>—</w:t>
      </w:r>
      <w:r w:rsidR="00D56687" w:rsidRPr="00E27513">
        <w:rPr>
          <w:rStyle w:val="CharSubdText"/>
        </w:rPr>
        <w:t>Checked baggage screening</w:t>
      </w:r>
      <w:bookmarkEnd w:id="212"/>
    </w:p>
    <w:p w:rsidR="00D56687" w:rsidRPr="00E27513" w:rsidRDefault="00D56687" w:rsidP="00564901">
      <w:pPr>
        <w:pStyle w:val="ActHead5"/>
      </w:pPr>
      <w:bookmarkStart w:id="213" w:name="_Toc482604404"/>
      <w:r w:rsidRPr="00E27513">
        <w:rPr>
          <w:rStyle w:val="CharSectno"/>
        </w:rPr>
        <w:t>4.23</w:t>
      </w:r>
      <w:r w:rsidR="00564901" w:rsidRPr="00E27513">
        <w:t xml:space="preserve">  </w:t>
      </w:r>
      <w:r w:rsidRPr="00E27513">
        <w:t>Offence</w:t>
      </w:r>
      <w:r w:rsidR="00564901" w:rsidRPr="00E27513">
        <w:t>—</w:t>
      </w:r>
      <w:r w:rsidRPr="00E27513">
        <w:t>aircraft operator loading checked baggage that has not been cleared</w:t>
      </w:r>
      <w:bookmarkEnd w:id="213"/>
    </w:p>
    <w:p w:rsidR="00D56687" w:rsidRPr="00E27513" w:rsidRDefault="00D56687" w:rsidP="00564901">
      <w:pPr>
        <w:pStyle w:val="subsection"/>
      </w:pPr>
      <w:r w:rsidRPr="00E27513">
        <w:tab/>
      </w:r>
      <w:r w:rsidRPr="00E27513">
        <w:tab/>
        <w:t>For paragraph</w:t>
      </w:r>
      <w:r w:rsidR="00E27513">
        <w:t> </w:t>
      </w:r>
      <w:r w:rsidRPr="00E27513">
        <w:t>44(2</w:t>
      </w:r>
      <w:r w:rsidR="00564901" w:rsidRPr="00E27513">
        <w:t>)(</w:t>
      </w:r>
      <w:r w:rsidRPr="00E27513">
        <w:t>f) and subsection</w:t>
      </w:r>
      <w:r w:rsidR="00E27513">
        <w:t> </w:t>
      </w:r>
      <w:r w:rsidRPr="00E27513">
        <w:t>44(4) of the Act, an aircraft operator commits an offence if:</w:t>
      </w:r>
    </w:p>
    <w:p w:rsidR="00D56687" w:rsidRPr="00E27513" w:rsidRDefault="00D56687" w:rsidP="00564901">
      <w:pPr>
        <w:pStyle w:val="paragraph"/>
      </w:pPr>
      <w:r w:rsidRPr="00E27513">
        <w:tab/>
        <w:t>(a)</w:t>
      </w:r>
      <w:r w:rsidRPr="00E27513">
        <w:tab/>
        <w:t>the aircraft operator conducts a screened air service; and</w:t>
      </w:r>
    </w:p>
    <w:p w:rsidR="00D56687" w:rsidRPr="00E27513" w:rsidRDefault="00D56687" w:rsidP="00564901">
      <w:pPr>
        <w:pStyle w:val="paragraph"/>
      </w:pPr>
      <w:r w:rsidRPr="00E27513">
        <w:tab/>
        <w:t>(b)</w:t>
      </w:r>
      <w:r w:rsidRPr="00E27513">
        <w:tab/>
        <w:t>the operator loads an item of checked baggage onto an aircraft that is being used for the air service; and</w:t>
      </w:r>
    </w:p>
    <w:p w:rsidR="00D56687" w:rsidRPr="00E27513" w:rsidRDefault="00D56687" w:rsidP="00564901">
      <w:pPr>
        <w:pStyle w:val="paragraph"/>
      </w:pPr>
      <w:r w:rsidRPr="00E27513">
        <w:tab/>
        <w:t>(c)</w:t>
      </w:r>
      <w:r w:rsidRPr="00E27513">
        <w:tab/>
        <w:t>the operator knows the item has not been cleared.</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ActHead5"/>
      </w:pPr>
      <w:bookmarkStart w:id="214" w:name="_Toc482604405"/>
      <w:r w:rsidRPr="00E27513">
        <w:rPr>
          <w:rStyle w:val="CharSectno"/>
        </w:rPr>
        <w:t>4.24</w:t>
      </w:r>
      <w:r w:rsidR="00564901" w:rsidRPr="00E27513">
        <w:t xml:space="preserve">  </w:t>
      </w:r>
      <w:r w:rsidRPr="00E27513">
        <w:t>Offence</w:t>
      </w:r>
      <w:r w:rsidR="00564901" w:rsidRPr="00E27513">
        <w:t>—</w:t>
      </w:r>
      <w:r w:rsidRPr="00E27513">
        <w:t>failure of screening authority to supervise or control</w:t>
      </w:r>
      <w:bookmarkEnd w:id="214"/>
      <w:r w:rsidRPr="00E27513">
        <w:t xml:space="preserve"> </w:t>
      </w:r>
    </w:p>
    <w:p w:rsidR="00D56687" w:rsidRPr="00E27513" w:rsidRDefault="00D56687" w:rsidP="00564901">
      <w:pPr>
        <w:pStyle w:val="subsection"/>
      </w:pPr>
      <w:r w:rsidRPr="00E27513">
        <w:tab/>
        <w:t>(1)</w:t>
      </w:r>
      <w:r w:rsidRPr="00E27513">
        <w:tab/>
        <w:t>For paragraph</w:t>
      </w:r>
      <w:r w:rsidR="00E27513">
        <w:t> </w:t>
      </w:r>
      <w:r w:rsidRPr="00E27513">
        <w:t>44(2</w:t>
      </w:r>
      <w:r w:rsidR="00564901" w:rsidRPr="00E27513">
        <w:t>)(</w:t>
      </w:r>
      <w:r w:rsidRPr="00E27513">
        <w:t>l) and subsection</w:t>
      </w:r>
      <w:r w:rsidR="00E27513">
        <w:t> </w:t>
      </w:r>
      <w:r w:rsidRPr="00E27513">
        <w:t>44(4) of the Act, a screening authority at a security controlled airport, or part of the airport, commits an offence if:</w:t>
      </w:r>
    </w:p>
    <w:p w:rsidR="00D56687" w:rsidRPr="00E27513" w:rsidRDefault="00D56687" w:rsidP="00564901">
      <w:pPr>
        <w:pStyle w:val="paragraph"/>
      </w:pPr>
      <w:r w:rsidRPr="00E27513">
        <w:tab/>
        <w:t>(a)</w:t>
      </w:r>
      <w:r w:rsidRPr="00E27513">
        <w:tab/>
        <w:t>a screened air service operates from the airport or part of the airport, as the case may be; and</w:t>
      </w:r>
    </w:p>
    <w:p w:rsidR="00D56687" w:rsidRPr="00E27513" w:rsidRDefault="00D56687" w:rsidP="00564901">
      <w:pPr>
        <w:pStyle w:val="paragraph"/>
      </w:pPr>
      <w:r w:rsidRPr="00E27513">
        <w:tab/>
        <w:t>(b)</w:t>
      </w:r>
      <w:r w:rsidRPr="00E27513">
        <w:tab/>
        <w:t>the screening authority:</w:t>
      </w:r>
    </w:p>
    <w:p w:rsidR="00D56687" w:rsidRPr="00E27513" w:rsidRDefault="00D56687" w:rsidP="00564901">
      <w:pPr>
        <w:pStyle w:val="paragraphsub"/>
      </w:pPr>
      <w:r w:rsidRPr="00E27513">
        <w:tab/>
        <w:t>(i)</w:t>
      </w:r>
      <w:r w:rsidRPr="00E27513">
        <w:tab/>
        <w:t>carries out screening and clearing of baggage for the air service at the airport or part of the airport; and</w:t>
      </w:r>
    </w:p>
    <w:p w:rsidR="00D56687" w:rsidRPr="00E27513" w:rsidRDefault="00D56687" w:rsidP="00564901">
      <w:pPr>
        <w:pStyle w:val="paragraphsub"/>
      </w:pPr>
      <w:r w:rsidRPr="00E27513">
        <w:tab/>
        <w:t>(ii)</w:t>
      </w:r>
      <w:r w:rsidRPr="00E27513">
        <w:tab/>
        <w:t>is required to carry out screening of the baggage in accordance with the specifications of a binding screening notice; and</w:t>
      </w:r>
    </w:p>
    <w:p w:rsidR="00D56687" w:rsidRPr="00E27513" w:rsidRDefault="00D56687" w:rsidP="00564901">
      <w:pPr>
        <w:pStyle w:val="paragraph"/>
      </w:pPr>
      <w:r w:rsidRPr="00E27513">
        <w:tab/>
        <w:t>(c)</w:t>
      </w:r>
      <w:r w:rsidRPr="00E27513">
        <w:tab/>
        <w:t xml:space="preserve">baggage belonging to passengers of the air service must be cleared before it is checked in; and </w:t>
      </w:r>
    </w:p>
    <w:p w:rsidR="00D56687" w:rsidRPr="00E27513" w:rsidRDefault="00D56687" w:rsidP="00564901">
      <w:pPr>
        <w:pStyle w:val="paragraph"/>
      </w:pPr>
      <w:r w:rsidRPr="00E27513">
        <w:tab/>
        <w:t>(d)</w:t>
      </w:r>
      <w:r w:rsidRPr="00E27513">
        <w:tab/>
        <w:t>the screening authority does not have appropriate procedures in place to ensure that an item cannot be placed in or on any cleared baggage during the supervision or control period.</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In this regulation:</w:t>
      </w:r>
    </w:p>
    <w:p w:rsidR="00D56687" w:rsidRPr="00E27513" w:rsidRDefault="00D56687" w:rsidP="00564901">
      <w:pPr>
        <w:pStyle w:val="Definition"/>
      </w:pPr>
      <w:r w:rsidRPr="00E27513">
        <w:rPr>
          <w:b/>
          <w:i/>
        </w:rPr>
        <w:t>binding screening notice</w:t>
      </w:r>
      <w:r w:rsidRPr="00E27513">
        <w:t>, in relation to a screening authority, means a notice:</w:t>
      </w:r>
    </w:p>
    <w:p w:rsidR="00D56687" w:rsidRPr="00E27513" w:rsidRDefault="00D56687" w:rsidP="00564901">
      <w:pPr>
        <w:pStyle w:val="paragraph"/>
      </w:pPr>
      <w:r w:rsidRPr="00E27513">
        <w:tab/>
        <w:t>(a)</w:t>
      </w:r>
      <w:r w:rsidRPr="00E27513">
        <w:tab/>
        <w:t>given under regulation</w:t>
      </w:r>
      <w:r w:rsidR="00E27513">
        <w:t> </w:t>
      </w:r>
      <w:r w:rsidRPr="00E27513">
        <w:t>4.17(1); and</w:t>
      </w:r>
    </w:p>
    <w:p w:rsidR="00D56687" w:rsidRPr="00E27513" w:rsidRDefault="00D56687" w:rsidP="00564901">
      <w:pPr>
        <w:pStyle w:val="paragraph"/>
      </w:pPr>
      <w:r w:rsidRPr="00E27513">
        <w:tab/>
        <w:t>(b)</w:t>
      </w:r>
      <w:r w:rsidRPr="00E27513">
        <w:tab/>
        <w:t>binding on the authority.</w:t>
      </w:r>
    </w:p>
    <w:p w:rsidR="00D56687" w:rsidRPr="00E27513" w:rsidRDefault="00564901" w:rsidP="00564901">
      <w:pPr>
        <w:pStyle w:val="notetext"/>
      </w:pPr>
      <w:r w:rsidRPr="00E27513">
        <w:t>Note:</w:t>
      </w:r>
      <w:r w:rsidRPr="00E27513">
        <w:tab/>
      </w:r>
      <w:r w:rsidR="00D56687" w:rsidRPr="00E27513">
        <w:t>Subregulation</w:t>
      </w:r>
      <w:r w:rsidR="00E27513">
        <w:t> </w:t>
      </w:r>
      <w:r w:rsidR="00D56687" w:rsidRPr="00E27513">
        <w:t>4.17(3) sets out the requirement for a binding notice.</w:t>
      </w:r>
    </w:p>
    <w:p w:rsidR="00D56687" w:rsidRPr="00E27513" w:rsidRDefault="00D56687" w:rsidP="00564901">
      <w:pPr>
        <w:pStyle w:val="Definition"/>
      </w:pPr>
      <w:r w:rsidRPr="00E27513">
        <w:rPr>
          <w:b/>
          <w:i/>
        </w:rPr>
        <w:t>supervision or control period</w:t>
      </w:r>
      <w:r w:rsidRPr="00E27513">
        <w:t xml:space="preserve"> means the period that starts when baggage is cleared and ends when baggage is checked in.</w:t>
      </w:r>
    </w:p>
    <w:p w:rsidR="00D56687" w:rsidRPr="00E27513" w:rsidRDefault="00D56687" w:rsidP="00564901">
      <w:pPr>
        <w:pStyle w:val="ActHead5"/>
      </w:pPr>
      <w:bookmarkStart w:id="215" w:name="_Toc482604406"/>
      <w:r w:rsidRPr="00E27513">
        <w:rPr>
          <w:rStyle w:val="CharSectno"/>
        </w:rPr>
        <w:t>4.25</w:t>
      </w:r>
      <w:r w:rsidR="00564901" w:rsidRPr="00E27513">
        <w:t xml:space="preserve">  </w:t>
      </w:r>
      <w:r w:rsidRPr="00E27513">
        <w:t>International air services transiting Australia</w:t>
      </w:r>
      <w:r w:rsidR="00564901" w:rsidRPr="00E27513">
        <w:t>—</w:t>
      </w:r>
      <w:r w:rsidRPr="00E27513">
        <w:t>inbound</w:t>
      </w:r>
      <w:bookmarkEnd w:id="215"/>
    </w:p>
    <w:p w:rsidR="00D56687" w:rsidRPr="00E27513" w:rsidRDefault="00D56687" w:rsidP="00564901">
      <w:pPr>
        <w:pStyle w:val="subsection"/>
      </w:pPr>
      <w:r w:rsidRPr="00E27513">
        <w:tab/>
        <w:t>(1)</w:t>
      </w:r>
      <w:r w:rsidRPr="00E27513">
        <w:tab/>
        <w:t>This regulation applies in relation to checked baggage on board an inbound international air service that becomes a screened air service by transiting through an airport in Australia.</w:t>
      </w:r>
    </w:p>
    <w:p w:rsidR="00D56687" w:rsidRPr="00E27513" w:rsidRDefault="00D56687" w:rsidP="00564901">
      <w:pPr>
        <w:pStyle w:val="subsection"/>
      </w:pPr>
      <w:r w:rsidRPr="00E27513">
        <w:tab/>
        <w:t>(2)</w:t>
      </w:r>
      <w:r w:rsidRPr="00E27513">
        <w:tab/>
        <w:t>An item of the baggage must be screened at the aircraft’s first port of call in Australia if:</w:t>
      </w:r>
    </w:p>
    <w:p w:rsidR="00D56687" w:rsidRPr="00E27513" w:rsidRDefault="00D56687" w:rsidP="00564901">
      <w:pPr>
        <w:pStyle w:val="paragraph"/>
      </w:pPr>
      <w:r w:rsidRPr="00E27513">
        <w:tab/>
        <w:t>(a)</w:t>
      </w:r>
      <w:r w:rsidRPr="00E27513">
        <w:tab/>
        <w:t>the aircraft’s operator cannot demonstrate that the item:</w:t>
      </w:r>
    </w:p>
    <w:p w:rsidR="00D56687" w:rsidRPr="00E27513" w:rsidRDefault="00D56687" w:rsidP="00564901">
      <w:pPr>
        <w:pStyle w:val="paragraphsub"/>
      </w:pPr>
      <w:r w:rsidRPr="00E27513">
        <w:tab/>
        <w:t>(i)</w:t>
      </w:r>
      <w:r w:rsidRPr="00E27513">
        <w:tab/>
        <w:t>was screened at the port where the baggage was loaded on the aircraft outside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16" w:name="_Toc482604407"/>
      <w:r w:rsidRPr="00E27513">
        <w:rPr>
          <w:rStyle w:val="CharSectno"/>
        </w:rPr>
        <w:t>4.26</w:t>
      </w:r>
      <w:r w:rsidR="00564901" w:rsidRPr="00E27513">
        <w:t xml:space="preserve">  </w:t>
      </w:r>
      <w:r w:rsidRPr="00E27513">
        <w:t>International air services transferring passengers in Australia</w:t>
      </w:r>
      <w:r w:rsidR="00564901" w:rsidRPr="00E27513">
        <w:t>—</w:t>
      </w:r>
      <w:r w:rsidRPr="00E27513">
        <w:t>inbound</w:t>
      </w:r>
      <w:bookmarkEnd w:id="216"/>
    </w:p>
    <w:p w:rsidR="00D56687" w:rsidRPr="00E27513" w:rsidRDefault="00D56687" w:rsidP="00564901">
      <w:pPr>
        <w:pStyle w:val="subsection"/>
      </w:pPr>
      <w:r w:rsidRPr="00E27513">
        <w:tab/>
        <w:t>(1)</w:t>
      </w:r>
      <w:r w:rsidRPr="00E27513">
        <w:tab/>
        <w:t>This regulation applies in relation to checked baggage on board an inbound international air service if some or all of its passengers are to be transferred to a screened air service in Australia.</w:t>
      </w:r>
    </w:p>
    <w:p w:rsidR="00D56687" w:rsidRPr="00E27513" w:rsidRDefault="00D56687" w:rsidP="00564901">
      <w:pPr>
        <w:pStyle w:val="subsection"/>
      </w:pPr>
      <w:r w:rsidRPr="00E27513">
        <w:tab/>
        <w:t>(2)</w:t>
      </w:r>
      <w:r w:rsidRPr="00E27513">
        <w:tab/>
        <w:t>An item of the baggage must be screened before it is transferred to the other air service if:</w:t>
      </w:r>
    </w:p>
    <w:p w:rsidR="00D56687" w:rsidRPr="00E27513" w:rsidRDefault="00D56687" w:rsidP="00564901">
      <w:pPr>
        <w:pStyle w:val="paragraph"/>
      </w:pPr>
      <w:r w:rsidRPr="00E27513">
        <w:tab/>
        <w:t>(a)</w:t>
      </w:r>
      <w:r w:rsidRPr="00E27513">
        <w:tab/>
        <w:t>the international aircraft’s operator cannot demonstrate that the item:</w:t>
      </w:r>
    </w:p>
    <w:p w:rsidR="00D56687" w:rsidRPr="00E27513" w:rsidRDefault="00D56687" w:rsidP="00564901">
      <w:pPr>
        <w:pStyle w:val="paragraphsub"/>
      </w:pPr>
      <w:r w:rsidRPr="00E27513">
        <w:tab/>
        <w:t>(i)</w:t>
      </w:r>
      <w:r w:rsidRPr="00E27513">
        <w:tab/>
        <w:t>was screened at the port where the baggage was loaded on the aircraft outside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17" w:name="_Toc482604408"/>
      <w:r w:rsidRPr="00E27513">
        <w:rPr>
          <w:rStyle w:val="CharSectno"/>
        </w:rPr>
        <w:t>4.27</w:t>
      </w:r>
      <w:r w:rsidR="00564901" w:rsidRPr="00E27513">
        <w:t xml:space="preserve">  </w:t>
      </w:r>
      <w:r w:rsidRPr="00E27513">
        <w:t>International air services transiting Australia</w:t>
      </w:r>
      <w:r w:rsidR="00564901" w:rsidRPr="00E27513">
        <w:t>—</w:t>
      </w:r>
      <w:r w:rsidRPr="00E27513">
        <w:t>outbound</w:t>
      </w:r>
      <w:bookmarkEnd w:id="217"/>
    </w:p>
    <w:p w:rsidR="00D56687" w:rsidRPr="00E27513" w:rsidRDefault="00D56687" w:rsidP="00564901">
      <w:pPr>
        <w:pStyle w:val="subsection"/>
      </w:pPr>
      <w:r w:rsidRPr="00E27513">
        <w:tab/>
        <w:t>(1)</w:t>
      </w:r>
      <w:r w:rsidRPr="00E27513">
        <w:tab/>
        <w:t>This regulation applies in relation to checked baggage on board an outbound international air service that becomes a screened air service by transiting through an airport in Australia.</w:t>
      </w:r>
    </w:p>
    <w:p w:rsidR="00D56687" w:rsidRPr="00E27513" w:rsidRDefault="00D56687" w:rsidP="00564901">
      <w:pPr>
        <w:pStyle w:val="subsection"/>
      </w:pPr>
      <w:r w:rsidRPr="00E27513">
        <w:tab/>
        <w:t>(2)</w:t>
      </w:r>
      <w:r w:rsidRPr="00E27513">
        <w:tab/>
        <w:t>An item of the baggage must be screened at the aircraft’s last port of call in Australia if:</w:t>
      </w:r>
    </w:p>
    <w:p w:rsidR="00D56687" w:rsidRPr="00E27513" w:rsidRDefault="00D56687" w:rsidP="00564901">
      <w:pPr>
        <w:pStyle w:val="paragraph"/>
      </w:pPr>
      <w:r w:rsidRPr="00E27513">
        <w:tab/>
        <w:t>(a)</w:t>
      </w:r>
      <w:r w:rsidRPr="00E27513">
        <w:tab/>
        <w:t>the aircraft’s operator cannot demonstrate that the item:</w:t>
      </w:r>
    </w:p>
    <w:p w:rsidR="00D56687" w:rsidRPr="00E27513" w:rsidRDefault="00D56687" w:rsidP="00564901">
      <w:pPr>
        <w:pStyle w:val="paragraphsub"/>
      </w:pPr>
      <w:r w:rsidRPr="00E27513">
        <w:tab/>
        <w:t>(i)</w:t>
      </w:r>
      <w:r w:rsidRPr="00E27513">
        <w:tab/>
        <w:t>was screened at any of the aircraft’s previous ports of call in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18" w:name="_Toc482604409"/>
      <w:r w:rsidRPr="00E27513">
        <w:rPr>
          <w:rStyle w:val="CharSectno"/>
        </w:rPr>
        <w:t>4.28</w:t>
      </w:r>
      <w:r w:rsidR="00564901" w:rsidRPr="00E27513">
        <w:t xml:space="preserve">  </w:t>
      </w:r>
      <w:r w:rsidRPr="00E27513">
        <w:t>International air services transferring passengers in Australia</w:t>
      </w:r>
      <w:r w:rsidR="00564901" w:rsidRPr="00E27513">
        <w:t>—</w:t>
      </w:r>
      <w:r w:rsidRPr="00E27513">
        <w:t>outbound</w:t>
      </w:r>
      <w:bookmarkEnd w:id="218"/>
    </w:p>
    <w:p w:rsidR="00D56687" w:rsidRPr="00E27513" w:rsidRDefault="00D56687" w:rsidP="00564901">
      <w:pPr>
        <w:pStyle w:val="subsection"/>
      </w:pPr>
      <w:r w:rsidRPr="00E27513">
        <w:tab/>
        <w:t>(1)</w:t>
      </w:r>
      <w:r w:rsidRPr="00E27513">
        <w:tab/>
        <w:t>This regulation applies in relation to checked baggage on board an outbound international air service if some or all of its passengers are to be transferred to a screened air service in Australia.</w:t>
      </w:r>
    </w:p>
    <w:p w:rsidR="00D56687" w:rsidRPr="00E27513" w:rsidRDefault="00D56687" w:rsidP="00564901">
      <w:pPr>
        <w:pStyle w:val="subsection"/>
      </w:pPr>
      <w:r w:rsidRPr="00E27513">
        <w:tab/>
        <w:t>(2)</w:t>
      </w:r>
      <w:r w:rsidRPr="00E27513">
        <w:tab/>
        <w:t>An item of the baggage must be screened before it is transferred to the other air service if:</w:t>
      </w:r>
    </w:p>
    <w:p w:rsidR="00D56687" w:rsidRPr="00E27513" w:rsidRDefault="00D56687" w:rsidP="00564901">
      <w:pPr>
        <w:pStyle w:val="paragraph"/>
      </w:pPr>
      <w:r w:rsidRPr="00E27513">
        <w:tab/>
        <w:t>(a)</w:t>
      </w:r>
      <w:r w:rsidRPr="00E27513">
        <w:tab/>
        <w:t>the aircraft’s operator cannot demonstrate that the item:</w:t>
      </w:r>
    </w:p>
    <w:p w:rsidR="00D56687" w:rsidRPr="00E27513" w:rsidRDefault="00D56687" w:rsidP="00564901">
      <w:pPr>
        <w:pStyle w:val="paragraphsub"/>
      </w:pPr>
      <w:r w:rsidRPr="00E27513">
        <w:tab/>
        <w:t>(i)</w:t>
      </w:r>
      <w:r w:rsidRPr="00E27513">
        <w:tab/>
        <w:t>was screened at any of the aircraft’s previous ports of call in Australia; and</w:t>
      </w:r>
    </w:p>
    <w:p w:rsidR="00D56687" w:rsidRPr="00E27513" w:rsidRDefault="00D56687" w:rsidP="00564901">
      <w:pPr>
        <w:pStyle w:val="paragraphsub"/>
      </w:pPr>
      <w:r w:rsidRPr="00E27513">
        <w:tab/>
        <w:t>(ii)</w:t>
      </w:r>
      <w:r w:rsidRPr="00E27513">
        <w:tab/>
        <w:t>has been kept continuously secure since it was screened; or</w:t>
      </w:r>
    </w:p>
    <w:p w:rsidR="00D56687" w:rsidRPr="00E27513" w:rsidRDefault="00D56687" w:rsidP="00564901">
      <w:pPr>
        <w:pStyle w:val="paragraph"/>
      </w:pPr>
      <w:r w:rsidRPr="00E27513">
        <w:tab/>
        <w:t>(b)</w:t>
      </w:r>
      <w:r w:rsidRPr="00E27513">
        <w:tab/>
        <w:t>the Secretary, by notice in writing, so requires.</w:t>
      </w:r>
    </w:p>
    <w:p w:rsidR="00D56687" w:rsidRPr="00E27513" w:rsidRDefault="00D56687" w:rsidP="00564901">
      <w:pPr>
        <w:pStyle w:val="ActHead5"/>
      </w:pPr>
      <w:bookmarkStart w:id="219" w:name="_Toc482604410"/>
      <w:r w:rsidRPr="00E27513">
        <w:rPr>
          <w:rStyle w:val="CharSectno"/>
        </w:rPr>
        <w:t>4.37</w:t>
      </w:r>
      <w:r w:rsidR="00564901" w:rsidRPr="00E27513">
        <w:t xml:space="preserve">  </w:t>
      </w:r>
      <w:r w:rsidRPr="00E27513">
        <w:t>Requirement to notify intending passengers about checked baggage screening</w:t>
      </w:r>
      <w:bookmarkEnd w:id="219"/>
    </w:p>
    <w:p w:rsidR="00D56687" w:rsidRPr="00E27513" w:rsidRDefault="00D56687" w:rsidP="00564901">
      <w:pPr>
        <w:pStyle w:val="subsection"/>
      </w:pPr>
      <w:r w:rsidRPr="00E27513">
        <w:tab/>
        <w:t>(1)</w:t>
      </w:r>
      <w:r w:rsidRPr="00E27513">
        <w:tab/>
        <w:t>A screening authority must display signs, not less than 0.4</w:t>
      </w:r>
      <w:r w:rsidR="00D364ED" w:rsidRPr="00E27513">
        <w:t xml:space="preserve"> </w:t>
      </w:r>
      <w:r w:rsidRPr="00E27513">
        <w:t>m wide by 0.3</w:t>
      </w:r>
      <w:r w:rsidR="00D364ED" w:rsidRPr="00E27513">
        <w:t xml:space="preserve"> </w:t>
      </w:r>
      <w:r w:rsidRPr="00E27513">
        <w:t>m high, in the form set out in subregulation</w:t>
      </w:r>
      <w:r w:rsidR="00183AC8" w:rsidRPr="00E27513">
        <w:t> </w:t>
      </w:r>
      <w:r w:rsidRPr="00E27513">
        <w:t>(2), indicating that checked baggage screening may occur.</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D56687" w:rsidP="00564901">
      <w:pPr>
        <w:pStyle w:val="subsection"/>
      </w:pPr>
      <w:r w:rsidRPr="00E27513">
        <w:tab/>
        <w:t>(2)</w:t>
      </w:r>
      <w:r w:rsidRPr="00E27513">
        <w:tab/>
        <w:t>A sign required by subregulation</w:t>
      </w:r>
      <w:r w:rsidR="00183AC8" w:rsidRPr="00E27513">
        <w:t> </w:t>
      </w:r>
      <w:r w:rsidRPr="00E27513">
        <w:t>(1) must be in the following form:</w:t>
      </w:r>
    </w:p>
    <w:p w:rsidR="00564901" w:rsidRPr="00E27513" w:rsidRDefault="00564901" w:rsidP="00564901">
      <w:pPr>
        <w:pStyle w:val="Tabletext"/>
      </w:pPr>
    </w:p>
    <w:tbl>
      <w:tblPr>
        <w:tblW w:w="5000" w:type="pct"/>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2084"/>
        <w:gridCol w:w="6445"/>
      </w:tblGrid>
      <w:tr w:rsidR="00E207FE" w:rsidRPr="00E27513" w:rsidTr="00397D81">
        <w:tc>
          <w:tcPr>
            <w:tcW w:w="1222" w:type="pct"/>
            <w:tcBorders>
              <w:top w:val="single" w:sz="18" w:space="0" w:color="auto"/>
              <w:bottom w:val="single" w:sz="18" w:space="0" w:color="auto"/>
            </w:tcBorders>
            <w:vAlign w:val="center"/>
          </w:tcPr>
          <w:p w:rsidR="00E207FE" w:rsidRPr="00E27513" w:rsidRDefault="00E207FE" w:rsidP="00044613">
            <w:pPr>
              <w:jc w:val="center"/>
            </w:pPr>
            <w:r w:rsidRPr="00E27513">
              <w:rPr>
                <w:noProof/>
                <w:lang w:eastAsia="en-AU"/>
              </w:rPr>
              <w:drawing>
                <wp:inline distT="0" distB="0" distL="0" distR="0" wp14:anchorId="26B06FA5" wp14:editId="59B7DD57">
                  <wp:extent cx="847725" cy="657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7725" cy="657225"/>
                          </a:xfrm>
                          <a:prstGeom prst="rect">
                            <a:avLst/>
                          </a:prstGeom>
                          <a:noFill/>
                          <a:ln>
                            <a:noFill/>
                          </a:ln>
                        </pic:spPr>
                      </pic:pic>
                    </a:graphicData>
                  </a:graphic>
                </wp:inline>
              </w:drawing>
            </w:r>
          </w:p>
          <w:p w:rsidR="00E207FE" w:rsidRPr="00E27513" w:rsidRDefault="00E207FE" w:rsidP="00044613">
            <w:pPr>
              <w:jc w:val="center"/>
              <w:rPr>
                <w:rFonts w:ascii="Arial" w:hAnsi="Arial" w:cs="Arial"/>
                <w:highlight w:val="yellow"/>
              </w:rPr>
            </w:pPr>
          </w:p>
        </w:tc>
        <w:tc>
          <w:tcPr>
            <w:tcW w:w="3778" w:type="pct"/>
            <w:tcBorders>
              <w:top w:val="single" w:sz="18" w:space="0" w:color="auto"/>
              <w:bottom w:val="single" w:sz="18" w:space="0" w:color="auto"/>
            </w:tcBorders>
          </w:tcPr>
          <w:p w:rsidR="00E207FE" w:rsidRPr="00E27513" w:rsidRDefault="00E207FE" w:rsidP="00044613">
            <w:pPr>
              <w:pStyle w:val="Warningsignsmall"/>
            </w:pPr>
            <w:r w:rsidRPr="00E27513">
              <w:t>Commonwealth of Australia</w:t>
            </w:r>
          </w:p>
          <w:p w:rsidR="00E207FE" w:rsidRPr="00E27513" w:rsidRDefault="00E207FE" w:rsidP="00044613">
            <w:pPr>
              <w:pStyle w:val="Warningsignbold"/>
            </w:pPr>
            <w:r w:rsidRPr="00E27513">
              <w:t>WARNING!</w:t>
            </w:r>
          </w:p>
          <w:p w:rsidR="00E207FE" w:rsidRPr="00E27513" w:rsidRDefault="00E207FE" w:rsidP="00044613">
            <w:pPr>
              <w:jc w:val="center"/>
              <w:rPr>
                <w:rFonts w:ascii="Arial" w:hAnsi="Arial" w:cs="Arial"/>
              </w:rPr>
            </w:pPr>
            <w:r w:rsidRPr="00E27513">
              <w:rPr>
                <w:rFonts w:ascii="Arial" w:hAnsi="Arial" w:cs="Arial"/>
              </w:rPr>
              <w:t>Checked baggage screening may be in operation</w:t>
            </w:r>
          </w:p>
          <w:p w:rsidR="00E207FE" w:rsidRPr="00E27513" w:rsidRDefault="00E207FE" w:rsidP="00044613">
            <w:pPr>
              <w:pStyle w:val="P1"/>
              <w:tabs>
                <w:tab w:val="clear" w:pos="1191"/>
              </w:tabs>
              <w:ind w:left="0" w:firstLine="0"/>
              <w:jc w:val="center"/>
              <w:rPr>
                <w:rFonts w:ascii="Arial" w:hAnsi="Arial" w:cs="Arial"/>
                <w:snapToGrid w:val="0"/>
              </w:rPr>
            </w:pPr>
            <w:r w:rsidRPr="00E27513">
              <w:rPr>
                <w:rFonts w:ascii="Arial" w:hAnsi="Arial" w:cs="Arial"/>
                <w:sz w:val="16"/>
                <w:szCs w:val="16"/>
              </w:rPr>
              <w:t>(</w:t>
            </w:r>
            <w:r w:rsidRPr="00E27513">
              <w:rPr>
                <w:rFonts w:ascii="Arial" w:hAnsi="Arial" w:cs="Arial"/>
                <w:i/>
                <w:sz w:val="16"/>
                <w:szCs w:val="16"/>
              </w:rPr>
              <w:t>Aviation Transport Security Act 2004</w:t>
            </w:r>
            <w:r w:rsidRPr="00E27513">
              <w:rPr>
                <w:rFonts w:ascii="Arial" w:hAnsi="Arial" w:cs="Arial"/>
                <w:sz w:val="16"/>
                <w:szCs w:val="16"/>
              </w:rPr>
              <w:t xml:space="preserve"> and </w:t>
            </w:r>
            <w:r w:rsidRPr="00E27513">
              <w:rPr>
                <w:rFonts w:ascii="Arial" w:hAnsi="Arial" w:cs="Arial"/>
                <w:i/>
                <w:sz w:val="16"/>
                <w:szCs w:val="16"/>
              </w:rPr>
              <w:t>Aviation Transport Security Regulations</w:t>
            </w:r>
            <w:r w:rsidR="00E27513">
              <w:rPr>
                <w:rFonts w:ascii="Arial" w:hAnsi="Arial" w:cs="Arial"/>
                <w:i/>
                <w:sz w:val="16"/>
                <w:szCs w:val="16"/>
              </w:rPr>
              <w:t> </w:t>
            </w:r>
            <w:r w:rsidRPr="00E27513">
              <w:rPr>
                <w:rFonts w:ascii="Arial" w:hAnsi="Arial" w:cs="Arial"/>
                <w:i/>
                <w:sz w:val="16"/>
                <w:szCs w:val="16"/>
              </w:rPr>
              <w:t>2005</w:t>
            </w:r>
            <w:r w:rsidRPr="00E27513">
              <w:rPr>
                <w:rFonts w:ascii="Arial" w:hAnsi="Arial" w:cs="Arial"/>
                <w:sz w:val="16"/>
                <w:szCs w:val="16"/>
              </w:rPr>
              <w:t>)</w:t>
            </w:r>
          </w:p>
        </w:tc>
      </w:tr>
    </w:tbl>
    <w:p w:rsidR="00D56687" w:rsidRPr="00E27513" w:rsidRDefault="00D56687" w:rsidP="00564901">
      <w:pPr>
        <w:pStyle w:val="ActHead5"/>
      </w:pPr>
      <w:bookmarkStart w:id="220" w:name="_Toc482604411"/>
      <w:r w:rsidRPr="00E27513">
        <w:rPr>
          <w:rStyle w:val="CharSectno"/>
        </w:rPr>
        <w:t>4.38</w:t>
      </w:r>
      <w:r w:rsidR="00564901" w:rsidRPr="00E27513">
        <w:t xml:space="preserve">  </w:t>
      </w:r>
      <w:r w:rsidRPr="00E27513">
        <w:t>Explosives not to be loaded on board aircraft</w:t>
      </w:r>
      <w:bookmarkEnd w:id="220"/>
    </w:p>
    <w:p w:rsidR="00D56687" w:rsidRPr="00E27513" w:rsidRDefault="00D56687" w:rsidP="00564901">
      <w:pPr>
        <w:pStyle w:val="subsection"/>
      </w:pPr>
      <w:r w:rsidRPr="00E27513">
        <w:tab/>
        <w:t>(1)</w:t>
      </w:r>
      <w:r w:rsidRPr="00E27513">
        <w:tab/>
        <w:t>Subject to subregulation</w:t>
      </w:r>
      <w:r w:rsidR="00183AC8" w:rsidRPr="00E27513">
        <w:t> </w:t>
      </w:r>
      <w:r w:rsidRPr="00E27513">
        <w:t>(3), a screening authority must ensure that an explosive that is detected in an item of checked baggage during screening at the terminal facility is not loaded on board an aircraft.</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An offence against subregulation</w:t>
      </w:r>
      <w:r w:rsidR="00183AC8" w:rsidRPr="00E27513">
        <w:t> </w:t>
      </w:r>
      <w:r w:rsidRPr="00E27513">
        <w:t>(1) is an offence of strict liability.</w:t>
      </w:r>
    </w:p>
    <w:p w:rsidR="00D56687" w:rsidRPr="00E27513" w:rsidRDefault="00D56687" w:rsidP="00564901">
      <w:pPr>
        <w:pStyle w:val="subsection"/>
      </w:pPr>
      <w:r w:rsidRPr="00E27513">
        <w:tab/>
        <w:t>(3)</w:t>
      </w:r>
      <w:r w:rsidRPr="00E27513">
        <w:tab/>
        <w:t xml:space="preserve">Subregulation (1) does not apply in relation to an explosive the carriage of which is permitted by or under the </w:t>
      </w:r>
      <w:r w:rsidRPr="00E27513">
        <w:rPr>
          <w:i/>
        </w:rPr>
        <w:t>Civil Aviation Safety Regulations</w:t>
      </w:r>
      <w:r w:rsidR="00E27513">
        <w:rPr>
          <w:i/>
        </w:rPr>
        <w:t> </w:t>
      </w:r>
      <w:r w:rsidRPr="00E27513">
        <w:rPr>
          <w:i/>
        </w:rPr>
        <w:t>1998</w:t>
      </w:r>
      <w:r w:rsidRPr="00E27513">
        <w:t>.</w:t>
      </w:r>
    </w:p>
    <w:p w:rsidR="00D56687" w:rsidRPr="00E27513" w:rsidRDefault="00D56687" w:rsidP="00564901">
      <w:pPr>
        <w:pStyle w:val="ActHead5"/>
      </w:pPr>
      <w:bookmarkStart w:id="221" w:name="_Toc482604412"/>
      <w:r w:rsidRPr="00E27513">
        <w:rPr>
          <w:rStyle w:val="CharSectno"/>
        </w:rPr>
        <w:t>4.39</w:t>
      </w:r>
      <w:r w:rsidR="00564901" w:rsidRPr="00E27513">
        <w:t xml:space="preserve">  </w:t>
      </w:r>
      <w:r w:rsidRPr="00E27513">
        <w:t>Opening of checked baggage</w:t>
      </w:r>
      <w:bookmarkEnd w:id="221"/>
    </w:p>
    <w:p w:rsidR="00D56687" w:rsidRPr="00E27513" w:rsidRDefault="00D56687" w:rsidP="00564901">
      <w:pPr>
        <w:pStyle w:val="subsection"/>
      </w:pPr>
      <w:r w:rsidRPr="00E27513">
        <w:tab/>
      </w:r>
      <w:r w:rsidRPr="00E27513">
        <w:tab/>
        <w:t>Nothing in these Regulations authorises a screening authority or a screening officer to open an item of checked baggage without the consent of a person who is entitled to possession of the item, or of the person who checked the item in, unless:</w:t>
      </w:r>
    </w:p>
    <w:p w:rsidR="00D56687" w:rsidRPr="00E27513" w:rsidRDefault="00D56687" w:rsidP="00564901">
      <w:pPr>
        <w:pStyle w:val="paragraph"/>
      </w:pPr>
      <w:r w:rsidRPr="00E27513">
        <w:tab/>
        <w:t>(a)</w:t>
      </w:r>
      <w:r w:rsidRPr="00E27513">
        <w:tab/>
        <w:t>the screening authority first makes a reasonable attempt to find a person who is entitled to possession of the item, or the person who checked the item in; and</w:t>
      </w:r>
    </w:p>
    <w:p w:rsidR="00D56687" w:rsidRPr="00E27513" w:rsidRDefault="00D56687" w:rsidP="00564901">
      <w:pPr>
        <w:pStyle w:val="paragraph"/>
      </w:pPr>
      <w:r w:rsidRPr="00E27513">
        <w:tab/>
        <w:t>(b)</w:t>
      </w:r>
      <w:r w:rsidRPr="00E27513">
        <w:tab/>
        <w:t>no such person is found.</w:t>
      </w:r>
    </w:p>
    <w:p w:rsidR="00887B9E" w:rsidRPr="00E27513" w:rsidRDefault="00564901" w:rsidP="00EB2271">
      <w:pPr>
        <w:pStyle w:val="ActHead3"/>
        <w:pageBreakBefore/>
      </w:pPr>
      <w:bookmarkStart w:id="222" w:name="_Toc482604413"/>
      <w:r w:rsidRPr="00E27513">
        <w:rPr>
          <w:rStyle w:val="CharDivNo"/>
        </w:rPr>
        <w:t>Division</w:t>
      </w:r>
      <w:r w:rsidR="00E27513" w:rsidRPr="00E27513">
        <w:rPr>
          <w:rStyle w:val="CharDivNo"/>
        </w:rPr>
        <w:t> </w:t>
      </w:r>
      <w:r w:rsidR="00887B9E" w:rsidRPr="00E27513">
        <w:rPr>
          <w:rStyle w:val="CharDivNo"/>
        </w:rPr>
        <w:t>4.1A</w:t>
      </w:r>
      <w:r w:rsidRPr="00E27513">
        <w:t>—</w:t>
      </w:r>
      <w:r w:rsidR="00887B9E" w:rsidRPr="00E27513">
        <w:rPr>
          <w:rStyle w:val="CharDivText"/>
        </w:rPr>
        <w:t>Examining and clearing cargo</w:t>
      </w:r>
      <w:bookmarkEnd w:id="222"/>
    </w:p>
    <w:p w:rsidR="00887B9E" w:rsidRPr="00E27513" w:rsidRDefault="00564901" w:rsidP="00564901">
      <w:pPr>
        <w:pStyle w:val="ActHead4"/>
      </w:pPr>
      <w:bookmarkStart w:id="223" w:name="_Toc482604414"/>
      <w:r w:rsidRPr="00E27513">
        <w:rPr>
          <w:rStyle w:val="CharSubdNo"/>
        </w:rPr>
        <w:t>Subdivision</w:t>
      </w:r>
      <w:r w:rsidR="00E27513" w:rsidRPr="00E27513">
        <w:rPr>
          <w:rStyle w:val="CharSubdNo"/>
        </w:rPr>
        <w:t> </w:t>
      </w:r>
      <w:r w:rsidR="00887B9E" w:rsidRPr="00E27513">
        <w:rPr>
          <w:rStyle w:val="CharSubdNo"/>
        </w:rPr>
        <w:t>4.1A.1</w:t>
      </w:r>
      <w:r w:rsidRPr="00E27513">
        <w:t>—</w:t>
      </w:r>
      <w:r w:rsidR="00887B9E" w:rsidRPr="00E27513">
        <w:rPr>
          <w:rStyle w:val="CharSubdText"/>
        </w:rPr>
        <w:t>Requirements for examining and clearing cargo</w:t>
      </w:r>
      <w:bookmarkEnd w:id="223"/>
    </w:p>
    <w:p w:rsidR="00887B9E" w:rsidRPr="00E27513" w:rsidRDefault="00887B9E" w:rsidP="00564901">
      <w:pPr>
        <w:pStyle w:val="ActHead5"/>
      </w:pPr>
      <w:bookmarkStart w:id="224" w:name="_Toc482604415"/>
      <w:r w:rsidRPr="00E27513">
        <w:rPr>
          <w:rStyle w:val="CharSectno"/>
        </w:rPr>
        <w:t>4.41A</w:t>
      </w:r>
      <w:r w:rsidR="00564901" w:rsidRPr="00E27513">
        <w:t xml:space="preserve">  </w:t>
      </w:r>
      <w:r w:rsidRPr="00E27513">
        <w:t>Application of Subdivision</w:t>
      </w:r>
      <w:bookmarkEnd w:id="224"/>
    </w:p>
    <w:p w:rsidR="00887B9E" w:rsidRPr="00E27513" w:rsidRDefault="00887B9E" w:rsidP="00564901">
      <w:pPr>
        <w:pStyle w:val="subsection"/>
      </w:pPr>
      <w:r w:rsidRPr="00E27513">
        <w:tab/>
      </w:r>
      <w:r w:rsidRPr="00E27513">
        <w:tab/>
        <w:t xml:space="preserve">This </w:t>
      </w:r>
      <w:r w:rsidR="00564901" w:rsidRPr="00E27513">
        <w:t>Subdivision</w:t>
      </w:r>
      <w:r w:rsidR="00D364ED" w:rsidRPr="00E27513">
        <w:t xml:space="preserve"> </w:t>
      </w:r>
      <w:r w:rsidRPr="00E27513">
        <w:t>applies to:</w:t>
      </w:r>
    </w:p>
    <w:p w:rsidR="00887B9E" w:rsidRPr="00E27513" w:rsidRDefault="00887B9E" w:rsidP="00564901">
      <w:pPr>
        <w:pStyle w:val="paragraph"/>
      </w:pPr>
      <w:r w:rsidRPr="00E27513">
        <w:tab/>
        <w:t>(a)</w:t>
      </w:r>
      <w:r w:rsidRPr="00E27513">
        <w:tab/>
        <w:t>international cargo; and</w:t>
      </w:r>
    </w:p>
    <w:p w:rsidR="00887B9E" w:rsidRPr="00E27513" w:rsidRDefault="00887B9E" w:rsidP="00564901">
      <w:pPr>
        <w:pStyle w:val="paragraph"/>
      </w:pPr>
      <w:r w:rsidRPr="00E27513">
        <w:tab/>
        <w:t>(b)</w:t>
      </w:r>
      <w:r w:rsidRPr="00E27513">
        <w:tab/>
        <w:t xml:space="preserve">cargo to which this </w:t>
      </w:r>
      <w:r w:rsidR="00564901" w:rsidRPr="00E27513">
        <w:t>Subdivision</w:t>
      </w:r>
      <w:r w:rsidR="00D364ED" w:rsidRPr="00E27513">
        <w:t xml:space="preserve"> </w:t>
      </w:r>
      <w:r w:rsidRPr="00E27513">
        <w:t>applies because the Secretary has issued a notice to that effect under regulation</w:t>
      </w:r>
      <w:r w:rsidR="00E27513">
        <w:t> </w:t>
      </w:r>
      <w:r w:rsidRPr="00E27513">
        <w:t>4.41J.</w:t>
      </w:r>
    </w:p>
    <w:p w:rsidR="00887B9E" w:rsidRPr="00E27513" w:rsidRDefault="00887B9E" w:rsidP="00564901">
      <w:pPr>
        <w:pStyle w:val="ActHead5"/>
      </w:pPr>
      <w:bookmarkStart w:id="225" w:name="_Toc482604416"/>
      <w:r w:rsidRPr="00E27513">
        <w:rPr>
          <w:rStyle w:val="CharSectno"/>
        </w:rPr>
        <w:t>4.41B</w:t>
      </w:r>
      <w:r w:rsidR="00564901" w:rsidRPr="00E27513">
        <w:t xml:space="preserve">  </w:t>
      </w:r>
      <w:r w:rsidRPr="00E27513">
        <w:t>Purpose of Subdivision</w:t>
      </w:r>
      <w:bookmarkEnd w:id="225"/>
    </w:p>
    <w:p w:rsidR="00887B9E" w:rsidRPr="00E27513" w:rsidRDefault="00887B9E" w:rsidP="00564901">
      <w:pPr>
        <w:pStyle w:val="subsection"/>
      </w:pPr>
      <w:r w:rsidRPr="00E27513">
        <w:tab/>
      </w:r>
      <w:r w:rsidR="005103FD" w:rsidRPr="00E27513">
        <w:t>(1)</w:t>
      </w:r>
      <w:r w:rsidRPr="00E27513">
        <w:tab/>
        <w:t xml:space="preserve">This </w:t>
      </w:r>
      <w:r w:rsidR="00564901" w:rsidRPr="00E27513">
        <w:t>Subdivision</w:t>
      </w:r>
      <w:r w:rsidR="00D364ED" w:rsidRPr="00E27513">
        <w:t xml:space="preserve"> </w:t>
      </w:r>
      <w:r w:rsidRPr="00E27513">
        <w:t>sets out the requirements for examining and clearing cargo for the following provisions of the Act:</w:t>
      </w:r>
    </w:p>
    <w:p w:rsidR="00887B9E" w:rsidRPr="00E27513" w:rsidRDefault="00887B9E" w:rsidP="00564901">
      <w:pPr>
        <w:pStyle w:val="paragraph"/>
      </w:pPr>
      <w:r w:rsidRPr="00E27513">
        <w:tab/>
        <w:t>(a)</w:t>
      </w:r>
      <w:r w:rsidRPr="00E27513">
        <w:tab/>
        <w:t>section</w:t>
      </w:r>
      <w:r w:rsidR="00E27513">
        <w:t> </w:t>
      </w:r>
      <w:r w:rsidRPr="00E27513">
        <w:t>44B;</w:t>
      </w:r>
    </w:p>
    <w:p w:rsidR="00887B9E" w:rsidRPr="00E27513" w:rsidRDefault="00887B9E" w:rsidP="00564901">
      <w:pPr>
        <w:pStyle w:val="paragraph"/>
      </w:pPr>
      <w:r w:rsidRPr="00E27513">
        <w:tab/>
        <w:t>(b)</w:t>
      </w:r>
      <w:r w:rsidRPr="00E27513">
        <w:tab/>
        <w:t>paragraph</w:t>
      </w:r>
      <w:r w:rsidR="00E27513">
        <w:t> </w:t>
      </w:r>
      <w:r w:rsidRPr="00E27513">
        <w:t>44C(1</w:t>
      </w:r>
      <w:r w:rsidR="00564901" w:rsidRPr="00E27513">
        <w:t>)(</w:t>
      </w:r>
      <w:r w:rsidRPr="00E27513">
        <w:t>a);</w:t>
      </w:r>
    </w:p>
    <w:p w:rsidR="00887B9E" w:rsidRPr="00E27513" w:rsidRDefault="00887B9E" w:rsidP="00564901">
      <w:pPr>
        <w:pStyle w:val="paragraph"/>
      </w:pPr>
      <w:r w:rsidRPr="00E27513">
        <w:tab/>
        <w:t>(c)</w:t>
      </w:r>
      <w:r w:rsidRPr="00E27513">
        <w:tab/>
        <w:t>paragraphs</w:t>
      </w:r>
      <w:r w:rsidR="00D364ED" w:rsidRPr="00E27513">
        <w:t xml:space="preserve"> </w:t>
      </w:r>
      <w:r w:rsidRPr="00E27513">
        <w:t>44C(2</w:t>
      </w:r>
      <w:r w:rsidR="00564901" w:rsidRPr="00E27513">
        <w:t>)(</w:t>
      </w:r>
      <w:r w:rsidRPr="00E27513">
        <w:t>a), (b), (d), (e), (g) and (h);</w:t>
      </w:r>
    </w:p>
    <w:p w:rsidR="00887B9E" w:rsidRPr="00E27513" w:rsidRDefault="00887B9E" w:rsidP="00564901">
      <w:pPr>
        <w:pStyle w:val="paragraph"/>
      </w:pPr>
      <w:r w:rsidRPr="00E27513">
        <w:tab/>
        <w:t>(d)</w:t>
      </w:r>
      <w:r w:rsidRPr="00E27513">
        <w:tab/>
        <w:t>subsection</w:t>
      </w:r>
      <w:r w:rsidR="00E27513">
        <w:t> </w:t>
      </w:r>
      <w:r w:rsidRPr="00E27513">
        <w:t>44C(4).</w:t>
      </w:r>
    </w:p>
    <w:p w:rsidR="005103FD" w:rsidRPr="00E27513" w:rsidRDefault="005103FD" w:rsidP="005103FD">
      <w:pPr>
        <w:pStyle w:val="subsection"/>
      </w:pPr>
      <w:r w:rsidRPr="00E27513">
        <w:tab/>
        <w:t>(2)</w:t>
      </w:r>
      <w:r w:rsidRPr="00E27513">
        <w:tab/>
        <w:t>For the purposes of paragraph</w:t>
      </w:r>
      <w:r w:rsidR="00E27513">
        <w:t> </w:t>
      </w:r>
      <w:r w:rsidRPr="00E27513">
        <w:t>44C(2)(e) of the Act, the things to be detected by the examination of cargo are explosives.</w:t>
      </w:r>
    </w:p>
    <w:p w:rsidR="005D43A6" w:rsidRPr="00E27513" w:rsidRDefault="005D43A6" w:rsidP="005D43A6">
      <w:pPr>
        <w:pStyle w:val="ActHead5"/>
      </w:pPr>
      <w:bookmarkStart w:id="226" w:name="_Toc482604417"/>
      <w:r w:rsidRPr="00E27513">
        <w:rPr>
          <w:rStyle w:val="CharSectno"/>
        </w:rPr>
        <w:t>4.41C</w:t>
      </w:r>
      <w:r w:rsidRPr="00E27513">
        <w:t xml:space="preserve">  When cargo that has not been examined may receive clearance</w:t>
      </w:r>
      <w:bookmarkEnd w:id="226"/>
    </w:p>
    <w:p w:rsidR="005D43A6" w:rsidRPr="00E27513" w:rsidRDefault="005D43A6" w:rsidP="005D43A6">
      <w:pPr>
        <w:pStyle w:val="subsection"/>
      </w:pPr>
      <w:r w:rsidRPr="00E27513">
        <w:tab/>
      </w:r>
      <w:r w:rsidRPr="00E27513">
        <w:tab/>
        <w:t>For the purposes of paragraph</w:t>
      </w:r>
      <w:r w:rsidR="00E27513">
        <w:t> </w:t>
      </w:r>
      <w:r w:rsidRPr="00E27513">
        <w:t>44B(2)(b) of the Act, cargo may receive clearance without being examined if:</w:t>
      </w:r>
    </w:p>
    <w:p w:rsidR="005D43A6" w:rsidRPr="00E27513" w:rsidRDefault="005D43A6" w:rsidP="005D43A6">
      <w:pPr>
        <w:pStyle w:val="paragraph"/>
      </w:pPr>
      <w:r w:rsidRPr="00E27513">
        <w:tab/>
        <w:t>(a)</w:t>
      </w:r>
      <w:r w:rsidRPr="00E27513">
        <w:tab/>
        <w:t>the cargo originates with a known consignor; and</w:t>
      </w:r>
    </w:p>
    <w:p w:rsidR="005D43A6" w:rsidRPr="00E27513" w:rsidRDefault="005D43A6" w:rsidP="005D43A6">
      <w:pPr>
        <w:pStyle w:val="paragraph"/>
      </w:pPr>
      <w:r w:rsidRPr="00E27513">
        <w:tab/>
        <w:t>(b)</w:t>
      </w:r>
      <w:r w:rsidRPr="00E27513">
        <w:tab/>
        <w:t>the known consignor handles the cargo in accordance with the requirements under the known consignor’s security program that deal with how cargo that has not been examined is to be handled in order to receive clearance.</w:t>
      </w:r>
    </w:p>
    <w:p w:rsidR="005D43A6" w:rsidRPr="00E27513" w:rsidRDefault="005D43A6" w:rsidP="005D43A6">
      <w:pPr>
        <w:pStyle w:val="notetext"/>
      </w:pPr>
      <w:r w:rsidRPr="00E27513">
        <w:t>Note:</w:t>
      </w:r>
      <w:r w:rsidRPr="00E27513">
        <w:tab/>
        <w:t>There may be other circumstances in which cargo may receive clearance without being examined—see section</w:t>
      </w:r>
      <w:r w:rsidR="00E27513">
        <w:t> </w:t>
      </w:r>
      <w:r w:rsidRPr="00E27513">
        <w:t>44B of the Act.</w:t>
      </w:r>
    </w:p>
    <w:p w:rsidR="005D43A6" w:rsidRPr="00E27513" w:rsidRDefault="005D43A6" w:rsidP="005D43A6">
      <w:pPr>
        <w:pStyle w:val="ActHead5"/>
      </w:pPr>
      <w:bookmarkStart w:id="227" w:name="_Toc482604418"/>
      <w:r w:rsidRPr="00E27513">
        <w:rPr>
          <w:rStyle w:val="CharSectno"/>
        </w:rPr>
        <w:t>4.41CA</w:t>
      </w:r>
      <w:r w:rsidRPr="00E27513">
        <w:t xml:space="preserve">  Requirements for cargo to receive clearance</w:t>
      </w:r>
      <w:bookmarkEnd w:id="227"/>
    </w:p>
    <w:p w:rsidR="005D43A6" w:rsidRPr="00E27513" w:rsidRDefault="005D43A6" w:rsidP="005D43A6">
      <w:pPr>
        <w:pStyle w:val="subsection"/>
      </w:pPr>
      <w:r w:rsidRPr="00E27513">
        <w:tab/>
        <w:t>(1)</w:t>
      </w:r>
      <w:r w:rsidRPr="00E27513">
        <w:tab/>
        <w:t>For the purposes of subparagraph</w:t>
      </w:r>
      <w:r w:rsidR="00E27513">
        <w:t> </w:t>
      </w:r>
      <w:r w:rsidRPr="00E27513">
        <w:t>44C(1)(a)(iii) of the Act, in order for cargo to receive clearance, the cargo must satisfy the requirements set out in subregulation (2) or (3).</w:t>
      </w:r>
    </w:p>
    <w:p w:rsidR="005D43A6" w:rsidRPr="00E27513" w:rsidRDefault="005D43A6" w:rsidP="005D43A6">
      <w:pPr>
        <w:pStyle w:val="SubsectionHead"/>
      </w:pPr>
      <w:r w:rsidRPr="00E27513">
        <w:t>Cargo examined by RACAs</w:t>
      </w:r>
    </w:p>
    <w:p w:rsidR="005D43A6" w:rsidRPr="00E27513" w:rsidRDefault="005D43A6" w:rsidP="005D43A6">
      <w:pPr>
        <w:pStyle w:val="subsection"/>
      </w:pPr>
      <w:r w:rsidRPr="00E27513">
        <w:tab/>
        <w:t>(2)</w:t>
      </w:r>
      <w:r w:rsidRPr="00E27513">
        <w:tab/>
        <w:t>For this subregulation to be satisfied, the cargo must:</w:t>
      </w:r>
    </w:p>
    <w:p w:rsidR="005D43A6" w:rsidRPr="00E27513" w:rsidRDefault="005D43A6" w:rsidP="005D43A6">
      <w:pPr>
        <w:pStyle w:val="paragraph"/>
      </w:pPr>
      <w:r w:rsidRPr="00E27513">
        <w:tab/>
        <w:t>(a)</w:t>
      </w:r>
      <w:r w:rsidRPr="00E27513">
        <w:tab/>
        <w:t>have been examined by a RACA in accordance with a regulation</w:t>
      </w:r>
      <w:r w:rsidR="00E27513">
        <w:t> </w:t>
      </w:r>
      <w:r w:rsidRPr="00E27513">
        <w:t>4.41J notice or a regulation</w:t>
      </w:r>
      <w:r w:rsidR="00E27513">
        <w:t> </w:t>
      </w:r>
      <w:r w:rsidRPr="00E27513">
        <w:t>4.41JA notice that has been given to the RACA; and</w:t>
      </w:r>
    </w:p>
    <w:p w:rsidR="005D43A6" w:rsidRPr="00E27513" w:rsidRDefault="005D43A6" w:rsidP="005D43A6">
      <w:pPr>
        <w:pStyle w:val="paragraph"/>
      </w:pPr>
      <w:r w:rsidRPr="00E27513">
        <w:tab/>
        <w:t>(b)</w:t>
      </w:r>
      <w:r w:rsidRPr="00E27513">
        <w:tab/>
        <w:t>be handled by the RACA in accordance with the requirements under the RACA’s security program that deal with how cargo is to be handled in order to receive clearance; and</w:t>
      </w:r>
    </w:p>
    <w:p w:rsidR="005D43A6" w:rsidRPr="00E27513" w:rsidRDefault="005D43A6" w:rsidP="005D43A6">
      <w:pPr>
        <w:pStyle w:val="paragraph"/>
      </w:pPr>
      <w:r w:rsidRPr="00E27513">
        <w:tab/>
        <w:t>(c)</w:t>
      </w:r>
      <w:r w:rsidRPr="00E27513">
        <w:tab/>
        <w:t>have a security declaration; and</w:t>
      </w:r>
    </w:p>
    <w:p w:rsidR="005D43A6" w:rsidRPr="00E27513" w:rsidRDefault="005D43A6" w:rsidP="005D43A6">
      <w:pPr>
        <w:pStyle w:val="paragraph"/>
      </w:pPr>
      <w:r w:rsidRPr="00E27513">
        <w:tab/>
        <w:t>(d)</w:t>
      </w:r>
      <w:r w:rsidRPr="00E27513">
        <w:tab/>
        <w:t>not contain any explosives.</w:t>
      </w:r>
    </w:p>
    <w:p w:rsidR="005D43A6" w:rsidRPr="00E27513" w:rsidRDefault="005D43A6" w:rsidP="005D43A6">
      <w:pPr>
        <w:pStyle w:val="SubsectionHead"/>
      </w:pPr>
      <w:r w:rsidRPr="00E27513">
        <w:t>Cargo that need not be examined</w:t>
      </w:r>
    </w:p>
    <w:p w:rsidR="005D43A6" w:rsidRPr="00E27513" w:rsidRDefault="005D43A6" w:rsidP="005D43A6">
      <w:pPr>
        <w:pStyle w:val="subsection"/>
      </w:pPr>
      <w:r w:rsidRPr="00E27513">
        <w:tab/>
        <w:t>(3)</w:t>
      </w:r>
      <w:r w:rsidRPr="00E27513">
        <w:tab/>
        <w:t>For this subregulation to be satisfied, the cargo must:</w:t>
      </w:r>
    </w:p>
    <w:p w:rsidR="005D43A6" w:rsidRPr="00E27513" w:rsidRDefault="005D43A6" w:rsidP="005D43A6">
      <w:pPr>
        <w:pStyle w:val="paragraph"/>
      </w:pPr>
      <w:r w:rsidRPr="00E27513">
        <w:tab/>
        <w:t>(a)</w:t>
      </w:r>
      <w:r w:rsidRPr="00E27513">
        <w:tab/>
        <w:t>not require examination to receive clearance in accordance with:</w:t>
      </w:r>
    </w:p>
    <w:p w:rsidR="005D43A6" w:rsidRPr="00E27513" w:rsidRDefault="005D43A6" w:rsidP="005D43A6">
      <w:pPr>
        <w:pStyle w:val="paragraphsub"/>
      </w:pPr>
      <w:r w:rsidRPr="00E27513">
        <w:tab/>
        <w:t>(i)</w:t>
      </w:r>
      <w:r w:rsidRPr="00E27513">
        <w:tab/>
        <w:t>regulation</w:t>
      </w:r>
      <w:r w:rsidR="00E27513">
        <w:t> </w:t>
      </w:r>
      <w:r w:rsidRPr="00E27513">
        <w:t>4.41C; or</w:t>
      </w:r>
    </w:p>
    <w:p w:rsidR="005D43A6" w:rsidRPr="00E27513" w:rsidRDefault="005D43A6" w:rsidP="005D43A6">
      <w:pPr>
        <w:pStyle w:val="paragraphsub"/>
      </w:pPr>
      <w:r w:rsidRPr="00E27513">
        <w:tab/>
        <w:t>(ii)</w:t>
      </w:r>
      <w:r w:rsidRPr="00E27513">
        <w:tab/>
        <w:t>a written notice issued by the Secretary under subparagraph</w:t>
      </w:r>
      <w:r w:rsidR="00E27513">
        <w:t> </w:t>
      </w:r>
      <w:r w:rsidRPr="00E27513">
        <w:t>44B(2)(b)(i) of the Act; and</w:t>
      </w:r>
    </w:p>
    <w:p w:rsidR="005D43A6" w:rsidRPr="00E27513" w:rsidRDefault="005D43A6" w:rsidP="005D43A6">
      <w:pPr>
        <w:pStyle w:val="paragraph"/>
      </w:pPr>
      <w:r w:rsidRPr="00E27513">
        <w:tab/>
        <w:t>(b)</w:t>
      </w:r>
      <w:r w:rsidRPr="00E27513">
        <w:tab/>
        <w:t>be handled by a regulated business in accordance with the requirements under the regulated business’ security program that deal with how cargo that has not been examined is to be handled in order to receive clearance; and</w:t>
      </w:r>
    </w:p>
    <w:p w:rsidR="005D43A6" w:rsidRPr="00E27513" w:rsidRDefault="005D43A6" w:rsidP="005D43A6">
      <w:pPr>
        <w:pStyle w:val="paragraph"/>
      </w:pPr>
      <w:r w:rsidRPr="00E27513">
        <w:tab/>
        <w:t>(c)</w:t>
      </w:r>
      <w:r w:rsidRPr="00E27513">
        <w:tab/>
        <w:t>have a security declaration; and</w:t>
      </w:r>
    </w:p>
    <w:p w:rsidR="005D43A6" w:rsidRPr="00E27513" w:rsidRDefault="005D43A6" w:rsidP="005D43A6">
      <w:pPr>
        <w:pStyle w:val="paragraph"/>
      </w:pPr>
      <w:r w:rsidRPr="00E27513">
        <w:tab/>
        <w:t>(d)</w:t>
      </w:r>
      <w:r w:rsidRPr="00E27513">
        <w:tab/>
        <w:t>not contain any unauthorised explosives.</w:t>
      </w:r>
    </w:p>
    <w:p w:rsidR="005D43A6" w:rsidRPr="00E27513" w:rsidRDefault="005D43A6" w:rsidP="005D43A6">
      <w:pPr>
        <w:pStyle w:val="ActHead5"/>
        <w:rPr>
          <w:i/>
        </w:rPr>
      </w:pPr>
      <w:bookmarkStart w:id="228" w:name="_Toc482604419"/>
      <w:r w:rsidRPr="00E27513">
        <w:rPr>
          <w:rStyle w:val="CharSectno"/>
        </w:rPr>
        <w:t>4.41D</w:t>
      </w:r>
      <w:r w:rsidRPr="00E27513">
        <w:t xml:space="preserve">  Meaning of </w:t>
      </w:r>
      <w:r w:rsidRPr="00E27513">
        <w:rPr>
          <w:i/>
        </w:rPr>
        <w:t>security declaration</w:t>
      </w:r>
      <w:bookmarkEnd w:id="228"/>
    </w:p>
    <w:p w:rsidR="005D43A6" w:rsidRPr="00E27513" w:rsidRDefault="005D43A6" w:rsidP="005D43A6">
      <w:pPr>
        <w:pStyle w:val="subsection"/>
      </w:pPr>
      <w:r w:rsidRPr="00E27513">
        <w:tab/>
      </w:r>
      <w:r w:rsidRPr="00E27513">
        <w:tab/>
        <w:t xml:space="preserve">A </w:t>
      </w:r>
      <w:r w:rsidRPr="00E27513">
        <w:rPr>
          <w:b/>
          <w:i/>
        </w:rPr>
        <w:t>security declaration</w:t>
      </w:r>
      <w:r w:rsidRPr="00E27513">
        <w:t xml:space="preserve"> is a document that:</w:t>
      </w:r>
    </w:p>
    <w:p w:rsidR="005D43A6" w:rsidRPr="00E27513" w:rsidRDefault="005D43A6" w:rsidP="005D43A6">
      <w:pPr>
        <w:pStyle w:val="paragraph"/>
      </w:pPr>
      <w:r w:rsidRPr="00E27513">
        <w:tab/>
        <w:t>(a)</w:t>
      </w:r>
      <w:r w:rsidRPr="00E27513">
        <w:tab/>
        <w:t>is in relation to cargo; and</w:t>
      </w:r>
    </w:p>
    <w:p w:rsidR="005D43A6" w:rsidRPr="00E27513" w:rsidRDefault="005D43A6" w:rsidP="005D43A6">
      <w:pPr>
        <w:pStyle w:val="paragraph"/>
      </w:pPr>
      <w:r w:rsidRPr="00E27513">
        <w:tab/>
        <w:t>(b)</w:t>
      </w:r>
      <w:r w:rsidRPr="00E27513">
        <w:tab/>
        <w:t>is issued by a regulated business, when the cargo is in the possession of the regulated business, that is a RACA or a known consignor; and</w:t>
      </w:r>
    </w:p>
    <w:p w:rsidR="005D43A6" w:rsidRPr="00E27513" w:rsidRDefault="005D43A6" w:rsidP="005D43A6">
      <w:pPr>
        <w:pStyle w:val="paragraph"/>
      </w:pPr>
      <w:r w:rsidRPr="00E27513">
        <w:tab/>
        <w:t>(c)</w:t>
      </w:r>
      <w:r w:rsidRPr="00E27513">
        <w:tab/>
        <w:t>includes the following information:</w:t>
      </w:r>
    </w:p>
    <w:p w:rsidR="005D43A6" w:rsidRPr="00E27513" w:rsidRDefault="005D43A6" w:rsidP="005D43A6">
      <w:pPr>
        <w:pStyle w:val="paragraphsub"/>
      </w:pPr>
      <w:r w:rsidRPr="00E27513">
        <w:tab/>
        <w:t>(i)</w:t>
      </w:r>
      <w:r w:rsidRPr="00E27513">
        <w:tab/>
        <w:t>the name of the regulated business issuing the document;</w:t>
      </w:r>
    </w:p>
    <w:p w:rsidR="005D43A6" w:rsidRPr="00E27513" w:rsidRDefault="005D43A6" w:rsidP="005D43A6">
      <w:pPr>
        <w:pStyle w:val="paragraphsub"/>
      </w:pPr>
      <w:r w:rsidRPr="00E27513">
        <w:tab/>
        <w:t>(ii)</w:t>
      </w:r>
      <w:r w:rsidRPr="00E27513">
        <w:tab/>
        <w:t>the name of the individual issuing the document on behalf of the regulated business;</w:t>
      </w:r>
    </w:p>
    <w:p w:rsidR="005D43A6" w:rsidRPr="00E27513" w:rsidRDefault="005D43A6" w:rsidP="005D43A6">
      <w:pPr>
        <w:pStyle w:val="paragraphsub"/>
      </w:pPr>
      <w:r w:rsidRPr="00E27513">
        <w:tab/>
        <w:t>(iii)</w:t>
      </w:r>
      <w:r w:rsidRPr="00E27513">
        <w:tab/>
        <w:t>whether the regulated business is a known consignor or a RACA;</w:t>
      </w:r>
    </w:p>
    <w:p w:rsidR="005D43A6" w:rsidRPr="00E27513" w:rsidRDefault="005D43A6" w:rsidP="005D43A6">
      <w:pPr>
        <w:pStyle w:val="paragraphsub"/>
      </w:pPr>
      <w:r w:rsidRPr="00E27513">
        <w:tab/>
        <w:t>(iv)</w:t>
      </w:r>
      <w:r w:rsidRPr="00E27513">
        <w:tab/>
        <w:t>a general description of the contents of the cargo;</w:t>
      </w:r>
    </w:p>
    <w:p w:rsidR="005D43A6" w:rsidRPr="00E27513" w:rsidRDefault="005D43A6" w:rsidP="005D43A6">
      <w:pPr>
        <w:pStyle w:val="paragraphsub"/>
      </w:pPr>
      <w:r w:rsidRPr="00E27513">
        <w:tab/>
        <w:t>(v)</w:t>
      </w:r>
      <w:r w:rsidRPr="00E27513">
        <w:tab/>
        <w:t>the cargo’s country of origin;</w:t>
      </w:r>
    </w:p>
    <w:p w:rsidR="005D43A6" w:rsidRPr="00E27513" w:rsidRDefault="005D43A6" w:rsidP="005D43A6">
      <w:pPr>
        <w:pStyle w:val="paragraphsub"/>
      </w:pPr>
      <w:r w:rsidRPr="00E27513">
        <w:tab/>
        <w:t>(vi)</w:t>
      </w:r>
      <w:r w:rsidRPr="00E27513">
        <w:tab/>
        <w:t>the cargo’s country of destination;</w:t>
      </w:r>
    </w:p>
    <w:p w:rsidR="005D43A6" w:rsidRPr="00E27513" w:rsidRDefault="005D43A6" w:rsidP="005D43A6">
      <w:pPr>
        <w:pStyle w:val="paragraphsub"/>
      </w:pPr>
      <w:r w:rsidRPr="00E27513">
        <w:tab/>
        <w:t>(vii)</w:t>
      </w:r>
      <w:r w:rsidRPr="00E27513">
        <w:tab/>
        <w:t>the time and date when the document was issued;</w:t>
      </w:r>
    </w:p>
    <w:p w:rsidR="005D43A6" w:rsidRPr="00E27513" w:rsidRDefault="005D43A6" w:rsidP="005D43A6">
      <w:pPr>
        <w:pStyle w:val="paragraphsub"/>
      </w:pPr>
      <w:r w:rsidRPr="00E27513">
        <w:tab/>
        <w:t>(viii)</w:t>
      </w:r>
      <w:r w:rsidRPr="00E27513">
        <w:tab/>
        <w:t>if the cargo is required to be examined to receive clearance—the examination method applied to the cargo by the regulated business, including whether the cargo was examined in accordance with a regulation</w:t>
      </w:r>
      <w:r w:rsidR="00E27513">
        <w:t> </w:t>
      </w:r>
      <w:r w:rsidRPr="00E27513">
        <w:t>4.41J notice or a regulation</w:t>
      </w:r>
      <w:r w:rsidR="00E27513">
        <w:t> </w:t>
      </w:r>
      <w:r w:rsidRPr="00E27513">
        <w:t>4.41JA notice;</w:t>
      </w:r>
    </w:p>
    <w:p w:rsidR="005D43A6" w:rsidRPr="00E27513" w:rsidRDefault="005D43A6" w:rsidP="005D43A6">
      <w:pPr>
        <w:pStyle w:val="paragraphsub"/>
      </w:pPr>
      <w:r w:rsidRPr="00E27513">
        <w:tab/>
        <w:t>(ix)</w:t>
      </w:r>
      <w:r w:rsidRPr="00E27513">
        <w:tab/>
        <w:t>if the cargo is not required to be examined to receive clearance—a statement of the grounds on which the cargo is not required to be examined to receive clearance;</w:t>
      </w:r>
    </w:p>
    <w:p w:rsidR="005D43A6" w:rsidRPr="00E27513" w:rsidRDefault="005D43A6" w:rsidP="005D43A6">
      <w:pPr>
        <w:pStyle w:val="paragraphsub"/>
      </w:pPr>
      <w:r w:rsidRPr="00E27513">
        <w:tab/>
        <w:t>(x)</w:t>
      </w:r>
      <w:r w:rsidRPr="00E27513">
        <w:tab/>
        <w:t>a declaration that the cargo has received clearance.</w:t>
      </w:r>
    </w:p>
    <w:p w:rsidR="005D43A6" w:rsidRPr="00E27513" w:rsidRDefault="005D43A6" w:rsidP="005D43A6">
      <w:pPr>
        <w:pStyle w:val="notetext"/>
      </w:pPr>
      <w:r w:rsidRPr="00E27513">
        <w:t>Note 1:</w:t>
      </w:r>
      <w:r w:rsidRPr="00E27513">
        <w:tab/>
        <w:t xml:space="preserve">Though </w:t>
      </w:r>
      <w:r w:rsidR="00E27513">
        <w:t>subparagraph (</w:t>
      </w:r>
      <w:r w:rsidRPr="00E27513">
        <w:t>viii) refers to examination by a regulated business, cargo may only be examined by a RACA (which is a type of regulated business)—see subregulation</w:t>
      </w:r>
      <w:r w:rsidR="00E27513">
        <w:t> </w:t>
      </w:r>
      <w:r w:rsidRPr="00E27513">
        <w:t>4.41CA(2).</w:t>
      </w:r>
    </w:p>
    <w:p w:rsidR="005D43A6" w:rsidRPr="00E27513" w:rsidRDefault="005D43A6" w:rsidP="005D43A6">
      <w:pPr>
        <w:pStyle w:val="notetext"/>
      </w:pPr>
      <w:r w:rsidRPr="00E27513">
        <w:t>Note 2:</w:t>
      </w:r>
      <w:r w:rsidRPr="00E27513">
        <w:tab/>
        <w:t xml:space="preserve">For the purposes of </w:t>
      </w:r>
      <w:r w:rsidR="00E27513">
        <w:t>subparagraph (</w:t>
      </w:r>
      <w:r w:rsidRPr="00E27513">
        <w:t>ix), the 2 grounds on which cargo may not require examination to receive clearance are:</w:t>
      </w:r>
    </w:p>
    <w:p w:rsidR="005D43A6" w:rsidRPr="00E27513" w:rsidRDefault="005D43A6" w:rsidP="005D43A6">
      <w:pPr>
        <w:pStyle w:val="notepara"/>
      </w:pPr>
      <w:r w:rsidRPr="00E27513">
        <w:t>(a)</w:t>
      </w:r>
      <w:r w:rsidRPr="00E27513">
        <w:tab/>
        <w:t>in accordance with regulation</w:t>
      </w:r>
      <w:r w:rsidR="00E27513">
        <w:t> </w:t>
      </w:r>
      <w:r w:rsidRPr="00E27513">
        <w:t>4.41C; or</w:t>
      </w:r>
    </w:p>
    <w:p w:rsidR="005D43A6" w:rsidRPr="00E27513" w:rsidRDefault="005D43A6" w:rsidP="005D43A6">
      <w:pPr>
        <w:pStyle w:val="notepara"/>
      </w:pPr>
      <w:r w:rsidRPr="00E27513">
        <w:t>(b)</w:t>
      </w:r>
      <w:r w:rsidRPr="00E27513">
        <w:tab/>
        <w:t>in accordance with a written notice issued by the Secretary under subparagraph</w:t>
      </w:r>
      <w:r w:rsidR="00E27513">
        <w:t> </w:t>
      </w:r>
      <w:r w:rsidRPr="00E27513">
        <w:t>44B(2)(b)(i) of the Act.</w:t>
      </w:r>
    </w:p>
    <w:p w:rsidR="005D43A6" w:rsidRPr="00E27513" w:rsidRDefault="005D43A6" w:rsidP="005D43A6">
      <w:pPr>
        <w:pStyle w:val="notetext"/>
      </w:pPr>
      <w:r w:rsidRPr="00E27513">
        <w:t>Note 3:</w:t>
      </w:r>
      <w:r w:rsidRPr="00E27513">
        <w:tab/>
      </w:r>
      <w:r w:rsidR="00E27513">
        <w:t>Subparagraph (</w:t>
      </w:r>
      <w:r w:rsidRPr="00E27513">
        <w:t>x) refers to cargo having received clearance at the point in time at which the declaration is made. In order for cargo to be cleared at a particular time the cargo must have both received clearance and subsequently at all times have been handled in accordance with these Regulations—see subsection</w:t>
      </w:r>
      <w:r w:rsidR="00E27513">
        <w:t> </w:t>
      </w:r>
      <w:r w:rsidRPr="00E27513">
        <w:t>44B(3) of the Act.</w:t>
      </w:r>
    </w:p>
    <w:p w:rsidR="005D43A6" w:rsidRPr="00E27513" w:rsidRDefault="005D43A6" w:rsidP="005D43A6">
      <w:pPr>
        <w:pStyle w:val="ActHead5"/>
      </w:pPr>
      <w:bookmarkStart w:id="229" w:name="_Toc482604420"/>
      <w:r w:rsidRPr="00E27513">
        <w:rPr>
          <w:rStyle w:val="CharSectno"/>
        </w:rPr>
        <w:t>4.41F</w:t>
      </w:r>
      <w:r w:rsidRPr="00E27513">
        <w:t xml:space="preserve">  Offence—issuing a security declaration in certain circumstances</w:t>
      </w:r>
      <w:bookmarkEnd w:id="229"/>
    </w:p>
    <w:p w:rsidR="005D43A6" w:rsidRPr="00E27513" w:rsidRDefault="005D43A6" w:rsidP="005D43A6">
      <w:pPr>
        <w:pStyle w:val="SubsectionHead"/>
      </w:pPr>
      <w:r w:rsidRPr="00E27513">
        <w:t>Known consignors</w:t>
      </w:r>
    </w:p>
    <w:p w:rsidR="005D43A6" w:rsidRPr="00E27513" w:rsidRDefault="005D43A6" w:rsidP="005D43A6">
      <w:pPr>
        <w:pStyle w:val="subsection"/>
      </w:pPr>
      <w:r w:rsidRPr="00E27513">
        <w:tab/>
        <w:t>(1)</w:t>
      </w:r>
      <w:r w:rsidRPr="00E27513">
        <w:tab/>
        <w:t>A known consignor commits an offence of strict liability if:</w:t>
      </w:r>
    </w:p>
    <w:p w:rsidR="005D43A6" w:rsidRPr="00E27513" w:rsidRDefault="005D43A6" w:rsidP="005D43A6">
      <w:pPr>
        <w:pStyle w:val="paragraph"/>
      </w:pPr>
      <w:r w:rsidRPr="00E27513">
        <w:tab/>
        <w:t>(a)</w:t>
      </w:r>
      <w:r w:rsidRPr="00E27513">
        <w:tab/>
        <w:t>the known consignor issues a security declaration for cargo; and</w:t>
      </w:r>
    </w:p>
    <w:p w:rsidR="005D43A6" w:rsidRPr="00E27513" w:rsidRDefault="005D43A6" w:rsidP="005D43A6">
      <w:pPr>
        <w:pStyle w:val="paragraph"/>
      </w:pPr>
      <w:r w:rsidRPr="00E27513">
        <w:tab/>
        <w:t>(b)</w:t>
      </w:r>
      <w:r w:rsidRPr="00E27513">
        <w:tab/>
        <w:t>the Secretary has not issued a notice under subparagraph</w:t>
      </w:r>
      <w:r w:rsidR="00E27513">
        <w:t> </w:t>
      </w:r>
      <w:r w:rsidRPr="00E27513">
        <w:t>44B(2)(b)(i) of the Act in relation to the cargo; and</w:t>
      </w:r>
    </w:p>
    <w:p w:rsidR="005D43A6" w:rsidRPr="00E27513" w:rsidRDefault="005D43A6" w:rsidP="005D43A6">
      <w:pPr>
        <w:pStyle w:val="paragraph"/>
      </w:pPr>
      <w:r w:rsidRPr="00E27513">
        <w:tab/>
        <w:t>(c)</w:t>
      </w:r>
      <w:r w:rsidRPr="00E27513">
        <w:tab/>
        <w:t>the cargo did not originate with the known consignor.</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
      </w:pPr>
      <w:r w:rsidRPr="00E27513">
        <w:tab/>
        <w:t>(2)</w:t>
      </w:r>
      <w:r w:rsidRPr="00E27513">
        <w:tab/>
        <w:t>A known consignor commits an offence of strict liability if:</w:t>
      </w:r>
    </w:p>
    <w:p w:rsidR="005D43A6" w:rsidRPr="00E27513" w:rsidRDefault="005D43A6" w:rsidP="005D43A6">
      <w:pPr>
        <w:pStyle w:val="paragraph"/>
      </w:pPr>
      <w:r w:rsidRPr="00E27513">
        <w:tab/>
        <w:t>(a)</w:t>
      </w:r>
      <w:r w:rsidRPr="00E27513">
        <w:tab/>
        <w:t>the known consignor issues a security declaration for cargo; and</w:t>
      </w:r>
    </w:p>
    <w:p w:rsidR="005D43A6" w:rsidRPr="00E27513" w:rsidRDefault="005D43A6" w:rsidP="005D43A6">
      <w:pPr>
        <w:pStyle w:val="paragraph"/>
      </w:pPr>
      <w:r w:rsidRPr="00E27513">
        <w:tab/>
        <w:t>(b)</w:t>
      </w:r>
      <w:r w:rsidRPr="00E27513">
        <w:tab/>
        <w:t>the known consignor has not handled the cargo in accordance with the known consignor security program in force for the known consignor.</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Head"/>
      </w:pPr>
      <w:r w:rsidRPr="00E27513">
        <w:t>RACAs</w:t>
      </w:r>
    </w:p>
    <w:p w:rsidR="005D43A6" w:rsidRPr="00E27513" w:rsidRDefault="005D43A6" w:rsidP="005D43A6">
      <w:pPr>
        <w:pStyle w:val="subsection"/>
      </w:pPr>
      <w:r w:rsidRPr="00E27513">
        <w:tab/>
        <w:t>(3)</w:t>
      </w:r>
      <w:r w:rsidRPr="00E27513">
        <w:tab/>
        <w:t>A RACA commits an offence of strict liability if:</w:t>
      </w:r>
    </w:p>
    <w:p w:rsidR="005D43A6" w:rsidRPr="00E27513" w:rsidRDefault="005D43A6" w:rsidP="005D43A6">
      <w:pPr>
        <w:pStyle w:val="paragraph"/>
      </w:pPr>
      <w:r w:rsidRPr="00E27513">
        <w:tab/>
        <w:t>(a)</w:t>
      </w:r>
      <w:r w:rsidRPr="00E27513">
        <w:tab/>
        <w:t>the RACA issues a security declaration for cargo; and</w:t>
      </w:r>
    </w:p>
    <w:p w:rsidR="005D43A6" w:rsidRPr="00E27513" w:rsidRDefault="005D43A6" w:rsidP="005D43A6">
      <w:pPr>
        <w:pStyle w:val="paragraph"/>
      </w:pPr>
      <w:r w:rsidRPr="00E27513">
        <w:tab/>
        <w:t>(b)</w:t>
      </w:r>
      <w:r w:rsidRPr="00E27513">
        <w:tab/>
        <w:t>the Secretary has not issued a notice under subparagraph</w:t>
      </w:r>
      <w:r w:rsidR="00E27513">
        <w:t> </w:t>
      </w:r>
      <w:r w:rsidRPr="00E27513">
        <w:t>44B(2)(b)(i) of the Act in relation to the cargo; and</w:t>
      </w:r>
    </w:p>
    <w:p w:rsidR="005D43A6" w:rsidRPr="00E27513" w:rsidRDefault="005D43A6" w:rsidP="005D43A6">
      <w:pPr>
        <w:pStyle w:val="paragraph"/>
      </w:pPr>
      <w:r w:rsidRPr="00E27513">
        <w:tab/>
        <w:t>(c)</w:t>
      </w:r>
      <w:r w:rsidRPr="00E27513">
        <w:tab/>
        <w:t>the RACA has not examined the cargo in accordance with a regulation</w:t>
      </w:r>
      <w:r w:rsidR="00E27513">
        <w:t> </w:t>
      </w:r>
      <w:r w:rsidRPr="00E27513">
        <w:t>4.41J notice or a regulation</w:t>
      </w:r>
      <w:r w:rsidR="00E27513">
        <w:t> </w:t>
      </w:r>
      <w:r w:rsidRPr="00E27513">
        <w:t>4.41JA notice given to the RACA.</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
      </w:pPr>
      <w:r w:rsidRPr="00E27513">
        <w:tab/>
        <w:t>(4)</w:t>
      </w:r>
      <w:r w:rsidRPr="00E27513">
        <w:tab/>
        <w:t>A RACA commits an offence of strict liability if:</w:t>
      </w:r>
    </w:p>
    <w:p w:rsidR="005D43A6" w:rsidRPr="00E27513" w:rsidRDefault="005D43A6" w:rsidP="005D43A6">
      <w:pPr>
        <w:pStyle w:val="paragraph"/>
      </w:pPr>
      <w:r w:rsidRPr="00E27513">
        <w:tab/>
        <w:t>(a)</w:t>
      </w:r>
      <w:r w:rsidRPr="00E27513">
        <w:tab/>
        <w:t>the RACA issues a security declaration for cargo; and</w:t>
      </w:r>
    </w:p>
    <w:p w:rsidR="005D43A6" w:rsidRPr="00E27513" w:rsidRDefault="005D43A6" w:rsidP="005D43A6">
      <w:pPr>
        <w:pStyle w:val="paragraph"/>
      </w:pPr>
      <w:r w:rsidRPr="00E27513">
        <w:tab/>
        <w:t>(b)</w:t>
      </w:r>
      <w:r w:rsidRPr="00E27513">
        <w:tab/>
        <w:t>the RACA has not handled the cargo in accordance with the RACA security program in force for the RACA.</w:t>
      </w:r>
    </w:p>
    <w:p w:rsidR="005D43A6" w:rsidRPr="00E27513" w:rsidRDefault="005D43A6" w:rsidP="005D43A6">
      <w:pPr>
        <w:pStyle w:val="Penalty"/>
      </w:pPr>
      <w:r w:rsidRPr="00E27513">
        <w:t>Penalty:</w:t>
      </w:r>
      <w:r w:rsidRPr="00E27513">
        <w:tab/>
        <w:t>100 penalty units.</w:t>
      </w:r>
    </w:p>
    <w:p w:rsidR="005D43A6" w:rsidRPr="00E27513" w:rsidRDefault="005D43A6" w:rsidP="005D43A6">
      <w:pPr>
        <w:pStyle w:val="SubsectionHead"/>
      </w:pPr>
      <w:r w:rsidRPr="00E27513">
        <w:t>Persons other than known consignors and RACAs</w:t>
      </w:r>
    </w:p>
    <w:p w:rsidR="005D43A6" w:rsidRPr="00E27513" w:rsidRDefault="005D43A6" w:rsidP="005D43A6">
      <w:pPr>
        <w:pStyle w:val="subsection"/>
      </w:pPr>
      <w:r w:rsidRPr="00E27513">
        <w:tab/>
        <w:t>(5)</w:t>
      </w:r>
      <w:r w:rsidRPr="00E27513">
        <w:tab/>
        <w:t>A person commits an offence of strict liability if:</w:t>
      </w:r>
    </w:p>
    <w:p w:rsidR="005D43A6" w:rsidRPr="00E27513" w:rsidRDefault="005D43A6" w:rsidP="005D43A6">
      <w:pPr>
        <w:pStyle w:val="paragraph"/>
      </w:pPr>
      <w:r w:rsidRPr="00E27513">
        <w:tab/>
        <w:t>(a)</w:t>
      </w:r>
      <w:r w:rsidRPr="00E27513">
        <w:tab/>
        <w:t>the person purports to issue a security declaration for cargo; and</w:t>
      </w:r>
    </w:p>
    <w:p w:rsidR="005D43A6" w:rsidRPr="00E27513" w:rsidRDefault="005D43A6" w:rsidP="005D43A6">
      <w:pPr>
        <w:pStyle w:val="paragraph"/>
      </w:pPr>
      <w:r w:rsidRPr="00E27513">
        <w:tab/>
        <w:t>(b)</w:t>
      </w:r>
      <w:r w:rsidRPr="00E27513">
        <w:tab/>
        <w:t>the person is not a known consignor or a RACA.</w:t>
      </w:r>
    </w:p>
    <w:p w:rsidR="005D43A6" w:rsidRPr="00E27513" w:rsidRDefault="005D43A6" w:rsidP="005D43A6">
      <w:pPr>
        <w:pStyle w:val="Penalty"/>
      </w:pPr>
      <w:r w:rsidRPr="00E27513">
        <w:t>Penalty:</w:t>
      </w:r>
      <w:r w:rsidRPr="00E27513">
        <w:tab/>
        <w:t>50 penalty units.</w:t>
      </w:r>
    </w:p>
    <w:p w:rsidR="005D43A6" w:rsidRPr="00E27513" w:rsidRDefault="005D43A6" w:rsidP="005D43A6">
      <w:pPr>
        <w:pStyle w:val="ActHead5"/>
      </w:pPr>
      <w:bookmarkStart w:id="230" w:name="_Toc482604421"/>
      <w:r w:rsidRPr="00E27513">
        <w:rPr>
          <w:rStyle w:val="CharSectno"/>
        </w:rPr>
        <w:t>4.41G</w:t>
      </w:r>
      <w:r w:rsidRPr="00E27513">
        <w:t xml:space="preserve">  Offence—loading cargo on aircraft if the cargo does not have a security declaration</w:t>
      </w:r>
      <w:bookmarkEnd w:id="230"/>
    </w:p>
    <w:p w:rsidR="005D43A6" w:rsidRPr="00E27513" w:rsidRDefault="005D43A6" w:rsidP="005D43A6">
      <w:pPr>
        <w:pStyle w:val="subsection"/>
      </w:pPr>
      <w:r w:rsidRPr="00E27513">
        <w:tab/>
        <w:t>(1)</w:t>
      </w:r>
      <w:r w:rsidRPr="00E27513">
        <w:tab/>
        <w:t>A regulated business commits an offence of strict liability if:</w:t>
      </w:r>
    </w:p>
    <w:p w:rsidR="005D43A6" w:rsidRPr="00E27513" w:rsidRDefault="005D43A6" w:rsidP="005D43A6">
      <w:pPr>
        <w:pStyle w:val="paragraph"/>
      </w:pPr>
      <w:r w:rsidRPr="00E27513">
        <w:tab/>
        <w:t>(a)</w:t>
      </w:r>
      <w:r w:rsidRPr="00E27513">
        <w:tab/>
        <w:t>the regulated business loads cargo onto a prescribed aircraft; and</w:t>
      </w:r>
    </w:p>
    <w:p w:rsidR="005D43A6" w:rsidRPr="00E27513" w:rsidRDefault="005D43A6" w:rsidP="005D43A6">
      <w:pPr>
        <w:pStyle w:val="paragraph"/>
      </w:pPr>
      <w:r w:rsidRPr="00E27513">
        <w:tab/>
        <w:t>(b)</w:t>
      </w:r>
      <w:r w:rsidRPr="00E27513">
        <w:tab/>
        <w:t>at the time of loading, the cargo is to be unloaded outside Australia; and</w:t>
      </w:r>
    </w:p>
    <w:p w:rsidR="005D43A6" w:rsidRPr="00E27513" w:rsidRDefault="005D43A6" w:rsidP="005D43A6">
      <w:pPr>
        <w:pStyle w:val="paragraph"/>
      </w:pPr>
      <w:r w:rsidRPr="00E27513">
        <w:tab/>
        <w:t>(c)</w:t>
      </w:r>
      <w:r w:rsidRPr="00E27513">
        <w:tab/>
        <w:t>the regulated business does not have a security declaration for the cargo.</w:t>
      </w:r>
    </w:p>
    <w:p w:rsidR="005D43A6" w:rsidRPr="00E27513" w:rsidRDefault="005D43A6" w:rsidP="005D43A6">
      <w:pPr>
        <w:pStyle w:val="Penalty"/>
      </w:pPr>
      <w:r w:rsidRPr="00E27513">
        <w:t>Penalty:</w:t>
      </w:r>
    </w:p>
    <w:p w:rsidR="005D43A6" w:rsidRPr="00E27513" w:rsidRDefault="005D43A6" w:rsidP="005D43A6">
      <w:pPr>
        <w:pStyle w:val="paragraph"/>
      </w:pPr>
      <w:r w:rsidRPr="00E27513">
        <w:tab/>
        <w:t>(a)</w:t>
      </w:r>
      <w:r w:rsidRPr="00E27513">
        <w:tab/>
        <w:t>if the regulated business is an AACA—50 penalty units; or</w:t>
      </w:r>
    </w:p>
    <w:p w:rsidR="005D43A6" w:rsidRPr="00E27513" w:rsidRDefault="005D43A6" w:rsidP="005D43A6">
      <w:pPr>
        <w:pStyle w:val="paragraph"/>
      </w:pPr>
      <w:r w:rsidRPr="00E27513">
        <w:tab/>
        <w:t>(b)</w:t>
      </w:r>
      <w:r w:rsidRPr="00E27513">
        <w:tab/>
        <w:t>in any other case—100 penalty units.</w:t>
      </w:r>
    </w:p>
    <w:p w:rsidR="005D43A6" w:rsidRPr="00E27513" w:rsidRDefault="005D43A6" w:rsidP="005D43A6">
      <w:pPr>
        <w:pStyle w:val="subsection"/>
      </w:pPr>
      <w:r w:rsidRPr="00E27513">
        <w:tab/>
        <w:t>(2)</w:t>
      </w:r>
      <w:r w:rsidRPr="00E27513">
        <w:tab/>
        <w:t>A regulated business commits an offence of strict liability if:</w:t>
      </w:r>
    </w:p>
    <w:p w:rsidR="005D43A6" w:rsidRPr="00E27513" w:rsidRDefault="005D43A6" w:rsidP="005D43A6">
      <w:pPr>
        <w:pStyle w:val="paragraph"/>
      </w:pPr>
      <w:r w:rsidRPr="00E27513">
        <w:tab/>
        <w:t>(a)</w:t>
      </w:r>
      <w:r w:rsidRPr="00E27513">
        <w:tab/>
        <w:t>the regulated business enters into an arrangement with another business that is not a regulated business to load cargo onto a prescribed aircraft; and</w:t>
      </w:r>
    </w:p>
    <w:p w:rsidR="005D43A6" w:rsidRPr="00E27513" w:rsidRDefault="005D43A6" w:rsidP="005D43A6">
      <w:pPr>
        <w:pStyle w:val="paragraph"/>
      </w:pPr>
      <w:r w:rsidRPr="00E27513">
        <w:tab/>
        <w:t>(b)</w:t>
      </w:r>
      <w:r w:rsidRPr="00E27513">
        <w:tab/>
        <w:t>the other business loads the cargo onto the prescribed aircraft; and</w:t>
      </w:r>
    </w:p>
    <w:p w:rsidR="005D43A6" w:rsidRPr="00E27513" w:rsidRDefault="005D43A6" w:rsidP="005D43A6">
      <w:pPr>
        <w:pStyle w:val="paragraph"/>
      </w:pPr>
      <w:r w:rsidRPr="00E27513">
        <w:tab/>
        <w:t>(c)</w:t>
      </w:r>
      <w:r w:rsidRPr="00E27513">
        <w:tab/>
        <w:t>at the time of loading, the cargo is to be unloaded outside Australia; and</w:t>
      </w:r>
    </w:p>
    <w:p w:rsidR="005D43A6" w:rsidRPr="00E27513" w:rsidRDefault="005D43A6" w:rsidP="005D43A6">
      <w:pPr>
        <w:pStyle w:val="paragraph"/>
      </w:pPr>
      <w:r w:rsidRPr="00E27513">
        <w:tab/>
        <w:t>(d)</w:t>
      </w:r>
      <w:r w:rsidRPr="00E27513">
        <w:tab/>
        <w:t>the regulated business does not have a security declaration for the cargo.</w:t>
      </w:r>
    </w:p>
    <w:p w:rsidR="005D43A6" w:rsidRPr="00E27513" w:rsidRDefault="005D43A6" w:rsidP="005D43A6">
      <w:pPr>
        <w:pStyle w:val="Penalty"/>
      </w:pPr>
      <w:r w:rsidRPr="00E27513">
        <w:t>Penalty:</w:t>
      </w:r>
    </w:p>
    <w:p w:rsidR="005D43A6" w:rsidRPr="00E27513" w:rsidRDefault="005D43A6" w:rsidP="005D43A6">
      <w:pPr>
        <w:pStyle w:val="paragraph"/>
      </w:pPr>
      <w:r w:rsidRPr="00E27513">
        <w:tab/>
        <w:t>(a)</w:t>
      </w:r>
      <w:r w:rsidRPr="00E27513">
        <w:tab/>
        <w:t>if the regulated business is an AACA—50 penalty units; or</w:t>
      </w:r>
    </w:p>
    <w:p w:rsidR="005D43A6" w:rsidRPr="00E27513" w:rsidRDefault="005D43A6" w:rsidP="005D43A6">
      <w:pPr>
        <w:pStyle w:val="paragraph"/>
      </w:pPr>
      <w:r w:rsidRPr="00E27513">
        <w:tab/>
        <w:t>(b)</w:t>
      </w:r>
      <w:r w:rsidRPr="00E27513">
        <w:tab/>
        <w:t>in any other case—100 penalty units.</w:t>
      </w:r>
    </w:p>
    <w:p w:rsidR="005D43A6" w:rsidRPr="00E27513" w:rsidRDefault="005D43A6" w:rsidP="005D43A6">
      <w:pPr>
        <w:pStyle w:val="ActHead5"/>
      </w:pPr>
      <w:bookmarkStart w:id="231" w:name="_Toc482604422"/>
      <w:r w:rsidRPr="00E27513">
        <w:rPr>
          <w:rStyle w:val="CharSectno"/>
        </w:rPr>
        <w:t>4.41H</w:t>
      </w:r>
      <w:r w:rsidRPr="00E27513">
        <w:t xml:space="preserve">  Offence—failing to keep records of security declaration</w:t>
      </w:r>
      <w:bookmarkEnd w:id="231"/>
    </w:p>
    <w:p w:rsidR="005D43A6" w:rsidRPr="00E27513" w:rsidRDefault="005D43A6" w:rsidP="005D43A6">
      <w:pPr>
        <w:pStyle w:val="subsection"/>
      </w:pPr>
      <w:r w:rsidRPr="00E27513">
        <w:tab/>
      </w:r>
      <w:r w:rsidRPr="00E27513">
        <w:tab/>
        <w:t>A person commits an offence of strict liability if:</w:t>
      </w:r>
    </w:p>
    <w:p w:rsidR="005D43A6" w:rsidRPr="00E27513" w:rsidRDefault="005D43A6" w:rsidP="005D43A6">
      <w:pPr>
        <w:pStyle w:val="paragraph"/>
      </w:pPr>
      <w:r w:rsidRPr="00E27513">
        <w:tab/>
        <w:t>(a)</w:t>
      </w:r>
      <w:r w:rsidRPr="00E27513">
        <w:tab/>
        <w:t>the person is or was a regulated business; and</w:t>
      </w:r>
    </w:p>
    <w:p w:rsidR="005D43A6" w:rsidRPr="00E27513" w:rsidRDefault="005D43A6" w:rsidP="005D43A6">
      <w:pPr>
        <w:pStyle w:val="paragraph"/>
      </w:pPr>
      <w:r w:rsidRPr="00E27513">
        <w:tab/>
        <w:t>(b)</w:t>
      </w:r>
      <w:r w:rsidRPr="00E27513">
        <w:tab/>
        <w:t>the person has, as a regulated business, issued a security declaration for cargo; and</w:t>
      </w:r>
    </w:p>
    <w:p w:rsidR="005D43A6" w:rsidRPr="00E27513" w:rsidRDefault="005D43A6" w:rsidP="005D43A6">
      <w:pPr>
        <w:pStyle w:val="paragraph"/>
      </w:pPr>
      <w:r w:rsidRPr="00E27513">
        <w:tab/>
        <w:t>(c)</w:t>
      </w:r>
      <w:r w:rsidRPr="00E27513">
        <w:tab/>
        <w:t>the person does not keep a record of the declaration for 90 days after issuing the declaration.</w:t>
      </w:r>
    </w:p>
    <w:p w:rsidR="005D43A6" w:rsidRPr="00E27513" w:rsidRDefault="005D43A6" w:rsidP="005D43A6">
      <w:pPr>
        <w:pStyle w:val="Penalty"/>
      </w:pPr>
      <w:r w:rsidRPr="00E27513">
        <w:t>Penalty:</w:t>
      </w:r>
      <w:r w:rsidRPr="00E27513">
        <w:tab/>
        <w:t>50 penalty units.</w:t>
      </w:r>
    </w:p>
    <w:p w:rsidR="00887B9E" w:rsidRPr="00E27513" w:rsidRDefault="00564901" w:rsidP="00564901">
      <w:pPr>
        <w:pStyle w:val="ActHead4"/>
      </w:pPr>
      <w:bookmarkStart w:id="232" w:name="_Toc482604423"/>
      <w:r w:rsidRPr="00E27513">
        <w:rPr>
          <w:rStyle w:val="CharSubdNo"/>
        </w:rPr>
        <w:t>Subdivision</w:t>
      </w:r>
      <w:r w:rsidR="00E27513" w:rsidRPr="00E27513">
        <w:rPr>
          <w:rStyle w:val="CharSubdNo"/>
        </w:rPr>
        <w:t> </w:t>
      </w:r>
      <w:r w:rsidR="00C3449E" w:rsidRPr="00E27513">
        <w:rPr>
          <w:rStyle w:val="CharSubdNo"/>
        </w:rPr>
        <w:t>4.1A.1A</w:t>
      </w:r>
      <w:r w:rsidRPr="00E27513">
        <w:t>—</w:t>
      </w:r>
      <w:r w:rsidR="00887B9E" w:rsidRPr="00E27513">
        <w:rPr>
          <w:rStyle w:val="CharSubdText"/>
        </w:rPr>
        <w:t>Notice by Secretary</w:t>
      </w:r>
      <w:bookmarkEnd w:id="232"/>
    </w:p>
    <w:p w:rsidR="005D43A6" w:rsidRPr="00E27513" w:rsidRDefault="005D43A6" w:rsidP="005D43A6">
      <w:pPr>
        <w:pStyle w:val="ActHead5"/>
      </w:pPr>
      <w:bookmarkStart w:id="233" w:name="_Toc482604424"/>
      <w:r w:rsidRPr="00E27513">
        <w:rPr>
          <w:rStyle w:val="CharSectno"/>
        </w:rPr>
        <w:t>4.41J</w:t>
      </w:r>
      <w:r w:rsidRPr="00E27513">
        <w:t xml:space="preserve">  Notice for examination of cargo—examination requirements under this regulation</w:t>
      </w:r>
      <w:bookmarkEnd w:id="233"/>
    </w:p>
    <w:p w:rsidR="005D43A6" w:rsidRPr="00E27513" w:rsidRDefault="005D43A6" w:rsidP="005D43A6">
      <w:pPr>
        <w:pStyle w:val="subsection"/>
      </w:pPr>
      <w:r w:rsidRPr="00E27513">
        <w:tab/>
        <w:t>(1)</w:t>
      </w:r>
      <w:r w:rsidRPr="00E27513">
        <w:tab/>
        <w:t>This regulation is made for the purposes of subsection</w:t>
      </w:r>
      <w:r w:rsidR="00E27513">
        <w:t> </w:t>
      </w:r>
      <w:r w:rsidRPr="00E27513">
        <w:t>44C(3) of the Act.</w:t>
      </w:r>
    </w:p>
    <w:p w:rsidR="005D43A6" w:rsidRPr="00E27513" w:rsidRDefault="005D43A6" w:rsidP="005D43A6">
      <w:pPr>
        <w:pStyle w:val="subsection"/>
      </w:pPr>
      <w:r w:rsidRPr="00E27513">
        <w:tab/>
        <w:t>(2)</w:t>
      </w:r>
      <w:r w:rsidRPr="00E27513">
        <w:tab/>
        <w:t xml:space="preserve">The Secretary may issue a written notice under this regulation (a </w:t>
      </w:r>
      <w:r w:rsidRPr="00E27513">
        <w:rPr>
          <w:b/>
          <w:i/>
        </w:rPr>
        <w:t>regulation</w:t>
      </w:r>
      <w:r w:rsidR="00E27513">
        <w:rPr>
          <w:b/>
          <w:i/>
        </w:rPr>
        <w:t> </w:t>
      </w:r>
      <w:r w:rsidRPr="00E27513">
        <w:rPr>
          <w:b/>
          <w:i/>
        </w:rPr>
        <w:t>4.41J notice</w:t>
      </w:r>
      <w:r w:rsidRPr="00E27513">
        <w:t>) that sets out requirements in relation to how cargo must be examined by a RACA for the purposes of this regulation.</w:t>
      </w:r>
    </w:p>
    <w:p w:rsidR="005D43A6" w:rsidRPr="00E27513" w:rsidRDefault="005D43A6" w:rsidP="005D43A6">
      <w:pPr>
        <w:pStyle w:val="notetext"/>
      </w:pPr>
      <w:r w:rsidRPr="00E27513">
        <w:t>Note:</w:t>
      </w:r>
      <w:r w:rsidRPr="00E27513">
        <w:tab/>
        <w:t>In certain circumstances cargo may need to be examined in accordance with other requirements—see regulation</w:t>
      </w:r>
      <w:r w:rsidR="00E27513">
        <w:t> </w:t>
      </w:r>
      <w:r w:rsidRPr="00E27513">
        <w:t>4.41JA.</w:t>
      </w:r>
    </w:p>
    <w:p w:rsidR="005D43A6" w:rsidRPr="00E27513" w:rsidRDefault="005D43A6" w:rsidP="005D43A6">
      <w:pPr>
        <w:pStyle w:val="subsection"/>
      </w:pPr>
      <w:r w:rsidRPr="00E27513">
        <w:tab/>
        <w:t>(3)</w:t>
      </w:r>
      <w:r w:rsidRPr="00E27513">
        <w:tab/>
        <w:t>Without limiting subregulation (2), the notice may include one or more of the following:</w:t>
      </w:r>
    </w:p>
    <w:p w:rsidR="005D43A6" w:rsidRPr="00E27513" w:rsidRDefault="005D43A6" w:rsidP="005D43A6">
      <w:pPr>
        <w:pStyle w:val="paragraph"/>
      </w:pPr>
      <w:r w:rsidRPr="00E27513">
        <w:tab/>
        <w:t>(a)</w:t>
      </w:r>
      <w:r w:rsidRPr="00E27513">
        <w:tab/>
        <w:t>the types of cargo that must be examined in accordance with the notice;</w:t>
      </w:r>
    </w:p>
    <w:p w:rsidR="005D43A6" w:rsidRPr="00E27513" w:rsidRDefault="005D43A6" w:rsidP="005D43A6">
      <w:pPr>
        <w:pStyle w:val="paragraph"/>
      </w:pPr>
      <w:r w:rsidRPr="00E27513">
        <w:tab/>
        <w:t>(b)</w:t>
      </w:r>
      <w:r w:rsidRPr="00E27513">
        <w:tab/>
        <w:t>the methods, techniques and equipment to be used for examination;</w:t>
      </w:r>
    </w:p>
    <w:p w:rsidR="005D43A6" w:rsidRPr="00E27513" w:rsidRDefault="005D43A6" w:rsidP="005D43A6">
      <w:pPr>
        <w:pStyle w:val="paragraph"/>
      </w:pPr>
      <w:r w:rsidRPr="00E27513">
        <w:tab/>
        <w:t>(c)</w:t>
      </w:r>
      <w:r w:rsidRPr="00E27513">
        <w:tab/>
        <w:t>the places where examination is to be conducted;</w:t>
      </w:r>
    </w:p>
    <w:p w:rsidR="005D43A6" w:rsidRPr="00E27513" w:rsidRDefault="005D43A6" w:rsidP="005D43A6">
      <w:pPr>
        <w:pStyle w:val="paragraph"/>
      </w:pPr>
      <w:r w:rsidRPr="00E27513">
        <w:tab/>
        <w:t>(d)</w:t>
      </w:r>
      <w:r w:rsidRPr="00E27513">
        <w:tab/>
        <w:t>who may conduct the examination;</w:t>
      </w:r>
    </w:p>
    <w:p w:rsidR="005D43A6" w:rsidRPr="00E27513" w:rsidRDefault="005D43A6" w:rsidP="005D43A6">
      <w:pPr>
        <w:pStyle w:val="paragraph"/>
      </w:pPr>
      <w:r w:rsidRPr="00E27513">
        <w:tab/>
        <w:t>(e)</w:t>
      </w:r>
      <w:r w:rsidRPr="00E27513">
        <w:tab/>
        <w:t>the things to be detected by examination;</w:t>
      </w:r>
    </w:p>
    <w:p w:rsidR="005D43A6" w:rsidRPr="00E27513" w:rsidRDefault="005D43A6" w:rsidP="005D43A6">
      <w:pPr>
        <w:pStyle w:val="paragraph"/>
      </w:pPr>
      <w:r w:rsidRPr="00E27513">
        <w:tab/>
        <w:t>(f)</w:t>
      </w:r>
      <w:r w:rsidRPr="00E27513">
        <w:tab/>
        <w:t>the procedures for dealing with cargo that has been examined;</w:t>
      </w:r>
    </w:p>
    <w:p w:rsidR="005D43A6" w:rsidRPr="00E27513" w:rsidRDefault="005D43A6" w:rsidP="005D43A6">
      <w:pPr>
        <w:pStyle w:val="paragraph"/>
      </w:pPr>
      <w:r w:rsidRPr="00E27513">
        <w:tab/>
        <w:t>(g)</w:t>
      </w:r>
      <w:r w:rsidRPr="00E27513">
        <w:tab/>
        <w:t>the records that must be kept about examination;</w:t>
      </w:r>
    </w:p>
    <w:p w:rsidR="005D43A6" w:rsidRPr="00E27513" w:rsidRDefault="005D43A6" w:rsidP="005D43A6">
      <w:pPr>
        <w:pStyle w:val="paragraph"/>
      </w:pPr>
      <w:r w:rsidRPr="00E27513">
        <w:tab/>
        <w:t>(h)</w:t>
      </w:r>
      <w:r w:rsidRPr="00E27513">
        <w:tab/>
        <w:t>any other matter the Secretary considers relevant.</w:t>
      </w:r>
    </w:p>
    <w:p w:rsidR="005D43A6" w:rsidRPr="00E27513" w:rsidRDefault="005D43A6" w:rsidP="005D43A6">
      <w:pPr>
        <w:pStyle w:val="subsection"/>
      </w:pPr>
      <w:r w:rsidRPr="00E27513">
        <w:tab/>
        <w:t>(4)</w:t>
      </w:r>
      <w:r w:rsidRPr="00E27513">
        <w:tab/>
        <w:t>The notice may apply to a RACA or a class of RACAs.</w:t>
      </w:r>
    </w:p>
    <w:p w:rsidR="005D43A6" w:rsidRPr="00E27513" w:rsidRDefault="005D43A6" w:rsidP="005D43A6">
      <w:pPr>
        <w:pStyle w:val="subsection"/>
      </w:pPr>
      <w:r w:rsidRPr="00E27513">
        <w:tab/>
        <w:t>(5)</w:t>
      </w:r>
      <w:r w:rsidRPr="00E27513">
        <w:tab/>
        <w:t>The Secretary must give the notice to a RACA to which the notice applies if the Secretary is satisfied on reasonable grounds that:</w:t>
      </w:r>
    </w:p>
    <w:p w:rsidR="005D43A6" w:rsidRPr="00E27513" w:rsidRDefault="005D43A6" w:rsidP="005D43A6">
      <w:pPr>
        <w:pStyle w:val="paragraph"/>
      </w:pPr>
      <w:r w:rsidRPr="00E27513">
        <w:tab/>
        <w:t>(a)</w:t>
      </w:r>
      <w:r w:rsidRPr="00E27513">
        <w:tab/>
        <w:t>the RACA is capable of examining cargo in accordance with the notice; and</w:t>
      </w:r>
    </w:p>
    <w:p w:rsidR="005D43A6" w:rsidRPr="00E27513" w:rsidRDefault="005D43A6" w:rsidP="005D43A6">
      <w:pPr>
        <w:pStyle w:val="paragraph"/>
      </w:pPr>
      <w:r w:rsidRPr="00E27513">
        <w:tab/>
        <w:t>(b)</w:t>
      </w:r>
      <w:r w:rsidRPr="00E27513">
        <w:tab/>
        <w:t>the RACA intends to examine cargo in accordance with the notice; and</w:t>
      </w:r>
    </w:p>
    <w:p w:rsidR="005D43A6" w:rsidRPr="00E27513" w:rsidRDefault="005D43A6" w:rsidP="005D43A6">
      <w:pPr>
        <w:pStyle w:val="paragraph"/>
      </w:pPr>
      <w:r w:rsidRPr="00E27513">
        <w:tab/>
        <w:t>(c)</w:t>
      </w:r>
      <w:r w:rsidRPr="00E27513">
        <w:tab/>
        <w:t>issuing the notice to the RACA is in the interests of safeguarding against unlawful interference with aviation.</w:t>
      </w:r>
    </w:p>
    <w:p w:rsidR="005D43A6" w:rsidRPr="00E27513" w:rsidRDefault="005D43A6" w:rsidP="005D43A6">
      <w:pPr>
        <w:pStyle w:val="subsection"/>
      </w:pPr>
      <w:r w:rsidRPr="00E27513">
        <w:tab/>
        <w:t>(6)</w:t>
      </w:r>
      <w:r w:rsidRPr="00E27513">
        <w:tab/>
        <w:t>A RACA who has been given a notice under this regulation may, for the purposes of examining cargo, open, deconsolidate or unpack the cargo (whether or not the owner of the cargo, or any other person, has consented).</w:t>
      </w:r>
    </w:p>
    <w:p w:rsidR="005D43A6" w:rsidRPr="00E27513" w:rsidRDefault="005D43A6" w:rsidP="005D43A6">
      <w:pPr>
        <w:pStyle w:val="ActHead5"/>
      </w:pPr>
      <w:bookmarkStart w:id="234" w:name="_Toc482604425"/>
      <w:r w:rsidRPr="00E27513">
        <w:rPr>
          <w:rStyle w:val="CharSectno"/>
        </w:rPr>
        <w:t>4.41JA</w:t>
      </w:r>
      <w:r w:rsidRPr="00E27513">
        <w:t xml:space="preserve">  Notice for examination of cargo—examination requirements under this regulation</w:t>
      </w:r>
      <w:bookmarkEnd w:id="234"/>
    </w:p>
    <w:p w:rsidR="005D43A6" w:rsidRPr="00E27513" w:rsidRDefault="005D43A6" w:rsidP="005D43A6">
      <w:pPr>
        <w:pStyle w:val="subsection"/>
      </w:pPr>
      <w:r w:rsidRPr="00E27513">
        <w:tab/>
        <w:t>(1)</w:t>
      </w:r>
      <w:r w:rsidRPr="00E27513">
        <w:tab/>
        <w:t>This regulation is made for the purposes of subsection</w:t>
      </w:r>
      <w:r w:rsidR="00E27513">
        <w:t> </w:t>
      </w:r>
      <w:r w:rsidRPr="00E27513">
        <w:t>44C(3) of the Act.</w:t>
      </w:r>
    </w:p>
    <w:p w:rsidR="005D43A6" w:rsidRPr="00E27513" w:rsidRDefault="005D43A6" w:rsidP="005D43A6">
      <w:pPr>
        <w:pStyle w:val="subsection"/>
      </w:pPr>
      <w:r w:rsidRPr="00E27513">
        <w:tab/>
        <w:t>(2)</w:t>
      </w:r>
      <w:r w:rsidRPr="00E27513">
        <w:tab/>
        <w:t xml:space="preserve">The Secretary may issue a written notice under this regulation (a </w:t>
      </w:r>
      <w:r w:rsidRPr="00E27513">
        <w:rPr>
          <w:b/>
          <w:i/>
        </w:rPr>
        <w:t>regulation</w:t>
      </w:r>
      <w:r w:rsidR="00E27513">
        <w:rPr>
          <w:b/>
          <w:i/>
        </w:rPr>
        <w:t> </w:t>
      </w:r>
      <w:r w:rsidRPr="00E27513">
        <w:rPr>
          <w:b/>
          <w:i/>
        </w:rPr>
        <w:t>4.41JA notice</w:t>
      </w:r>
      <w:r w:rsidRPr="00E27513">
        <w:t>) that sets out the requirements in relation to how cargo must be examined by a RACA for the purposes of this regulation.</w:t>
      </w:r>
    </w:p>
    <w:p w:rsidR="005D43A6" w:rsidRPr="00E27513" w:rsidRDefault="005D43A6" w:rsidP="005D43A6">
      <w:pPr>
        <w:pStyle w:val="notetext"/>
      </w:pPr>
      <w:r w:rsidRPr="00E27513">
        <w:t>Note:</w:t>
      </w:r>
      <w:r w:rsidRPr="00E27513">
        <w:tab/>
        <w:t>These requirements for examination may apply, for example, in relation to cargo which is to be unloaded in a country which has particular requirements for how inbound cargo is to be examined.</w:t>
      </w:r>
    </w:p>
    <w:p w:rsidR="005D43A6" w:rsidRPr="00E27513" w:rsidRDefault="005D43A6" w:rsidP="005D43A6">
      <w:pPr>
        <w:pStyle w:val="subsection"/>
      </w:pPr>
      <w:r w:rsidRPr="00E27513">
        <w:tab/>
        <w:t>(3)</w:t>
      </w:r>
      <w:r w:rsidRPr="00E27513">
        <w:tab/>
        <w:t>Without limiting subregulation (2), the notice may include one or more of the following:</w:t>
      </w:r>
    </w:p>
    <w:p w:rsidR="005D43A6" w:rsidRPr="00E27513" w:rsidRDefault="005D43A6" w:rsidP="005D43A6">
      <w:pPr>
        <w:pStyle w:val="paragraph"/>
      </w:pPr>
      <w:r w:rsidRPr="00E27513">
        <w:tab/>
        <w:t>(a)</w:t>
      </w:r>
      <w:r w:rsidRPr="00E27513">
        <w:tab/>
        <w:t>the types of cargo that must be examined in accordance with the notice;</w:t>
      </w:r>
    </w:p>
    <w:p w:rsidR="005D43A6" w:rsidRPr="00E27513" w:rsidRDefault="005D43A6" w:rsidP="005D43A6">
      <w:pPr>
        <w:pStyle w:val="paragraph"/>
      </w:pPr>
      <w:r w:rsidRPr="00E27513">
        <w:tab/>
        <w:t>(b)</w:t>
      </w:r>
      <w:r w:rsidRPr="00E27513">
        <w:tab/>
        <w:t>the methods, techniques and equipment to be used for examination;</w:t>
      </w:r>
    </w:p>
    <w:p w:rsidR="005D43A6" w:rsidRPr="00E27513" w:rsidRDefault="005D43A6" w:rsidP="005D43A6">
      <w:pPr>
        <w:pStyle w:val="paragraph"/>
      </w:pPr>
      <w:r w:rsidRPr="00E27513">
        <w:tab/>
        <w:t>(c)</w:t>
      </w:r>
      <w:r w:rsidRPr="00E27513">
        <w:tab/>
        <w:t>the places where examination is to be conducted;</w:t>
      </w:r>
    </w:p>
    <w:p w:rsidR="005D43A6" w:rsidRPr="00E27513" w:rsidRDefault="005D43A6" w:rsidP="005D43A6">
      <w:pPr>
        <w:pStyle w:val="paragraph"/>
      </w:pPr>
      <w:r w:rsidRPr="00E27513">
        <w:tab/>
        <w:t>(d)</w:t>
      </w:r>
      <w:r w:rsidRPr="00E27513">
        <w:tab/>
        <w:t>who may conduct the examination;</w:t>
      </w:r>
    </w:p>
    <w:p w:rsidR="005D43A6" w:rsidRPr="00E27513" w:rsidRDefault="005D43A6" w:rsidP="005D43A6">
      <w:pPr>
        <w:pStyle w:val="paragraph"/>
      </w:pPr>
      <w:r w:rsidRPr="00E27513">
        <w:tab/>
        <w:t>(e)</w:t>
      </w:r>
      <w:r w:rsidRPr="00E27513">
        <w:tab/>
        <w:t>the things to be detected by examination;</w:t>
      </w:r>
    </w:p>
    <w:p w:rsidR="005D43A6" w:rsidRPr="00E27513" w:rsidRDefault="005D43A6" w:rsidP="005D43A6">
      <w:pPr>
        <w:pStyle w:val="paragraph"/>
      </w:pPr>
      <w:r w:rsidRPr="00E27513">
        <w:tab/>
        <w:t>(f)</w:t>
      </w:r>
      <w:r w:rsidRPr="00E27513">
        <w:tab/>
        <w:t>the procedures for dealing with cargo that has been examined;</w:t>
      </w:r>
    </w:p>
    <w:p w:rsidR="005D43A6" w:rsidRPr="00E27513" w:rsidRDefault="005D43A6" w:rsidP="005D43A6">
      <w:pPr>
        <w:pStyle w:val="paragraph"/>
      </w:pPr>
      <w:r w:rsidRPr="00E27513">
        <w:tab/>
        <w:t>(g)</w:t>
      </w:r>
      <w:r w:rsidRPr="00E27513">
        <w:tab/>
        <w:t>the records that must be kept about the examination;</w:t>
      </w:r>
    </w:p>
    <w:p w:rsidR="005D43A6" w:rsidRPr="00E27513" w:rsidRDefault="005D43A6" w:rsidP="005D43A6">
      <w:pPr>
        <w:pStyle w:val="paragraph"/>
      </w:pPr>
      <w:r w:rsidRPr="00E27513">
        <w:tab/>
        <w:t>(h)</w:t>
      </w:r>
      <w:r w:rsidRPr="00E27513">
        <w:tab/>
        <w:t>any other matter the Secretary considers relevant.</w:t>
      </w:r>
    </w:p>
    <w:p w:rsidR="005D43A6" w:rsidRPr="00E27513" w:rsidRDefault="005D43A6" w:rsidP="005D43A6">
      <w:pPr>
        <w:pStyle w:val="subsection"/>
      </w:pPr>
      <w:r w:rsidRPr="00E27513">
        <w:tab/>
        <w:t>(4)</w:t>
      </w:r>
      <w:r w:rsidRPr="00E27513">
        <w:tab/>
        <w:t>The notice may apply to a RACA or a class of RACAs.</w:t>
      </w:r>
    </w:p>
    <w:p w:rsidR="005D43A6" w:rsidRPr="00E27513" w:rsidRDefault="005D43A6" w:rsidP="005D43A6">
      <w:pPr>
        <w:pStyle w:val="subsection"/>
      </w:pPr>
      <w:r w:rsidRPr="00E27513">
        <w:tab/>
        <w:t>(5)</w:t>
      </w:r>
      <w:r w:rsidRPr="00E27513">
        <w:tab/>
        <w:t>The Secretary must give the notice to a RACA to which the notice applies if the Secretary is satisfied on reasonable grounds that:</w:t>
      </w:r>
    </w:p>
    <w:p w:rsidR="005D43A6" w:rsidRPr="00E27513" w:rsidRDefault="005D43A6" w:rsidP="005D43A6">
      <w:pPr>
        <w:pStyle w:val="paragraph"/>
      </w:pPr>
      <w:r w:rsidRPr="00E27513">
        <w:tab/>
        <w:t>(a)</w:t>
      </w:r>
      <w:r w:rsidRPr="00E27513">
        <w:tab/>
        <w:t>the RACA is capable of examining cargo in accordance with the notice; and</w:t>
      </w:r>
    </w:p>
    <w:p w:rsidR="005D43A6" w:rsidRPr="00E27513" w:rsidRDefault="005D43A6" w:rsidP="005D43A6">
      <w:pPr>
        <w:pStyle w:val="paragraph"/>
      </w:pPr>
      <w:r w:rsidRPr="00E27513">
        <w:tab/>
        <w:t>(b)</w:t>
      </w:r>
      <w:r w:rsidRPr="00E27513">
        <w:tab/>
        <w:t>the RACA intends to examine cargo in accordance with the notice; and</w:t>
      </w:r>
    </w:p>
    <w:p w:rsidR="005D43A6" w:rsidRPr="00E27513" w:rsidRDefault="005D43A6" w:rsidP="005D43A6">
      <w:pPr>
        <w:pStyle w:val="paragraph"/>
      </w:pPr>
      <w:r w:rsidRPr="00E27513">
        <w:tab/>
        <w:t>(c)</w:t>
      </w:r>
      <w:r w:rsidRPr="00E27513">
        <w:tab/>
        <w:t>issuing the notice to the RACA is in the interests of safeguarding against unlawful interference with aviation.</w:t>
      </w:r>
    </w:p>
    <w:p w:rsidR="005D43A6" w:rsidRPr="00E27513" w:rsidRDefault="005D43A6" w:rsidP="005D43A6">
      <w:pPr>
        <w:pStyle w:val="subsection"/>
      </w:pPr>
      <w:r w:rsidRPr="00E27513">
        <w:tab/>
        <w:t>(6)</w:t>
      </w:r>
      <w:r w:rsidRPr="00E27513">
        <w:tab/>
        <w:t>A RACA who has been given a notice under this regulation may, for the purposes of examining cargo, open, deconsolidate or unpack the cargo (whether or not the owner of the cargo, or any other person, has consented).</w:t>
      </w:r>
    </w:p>
    <w:p w:rsidR="005D43A6" w:rsidRPr="00E27513" w:rsidRDefault="005D43A6" w:rsidP="005D43A6">
      <w:pPr>
        <w:pStyle w:val="ActHead5"/>
      </w:pPr>
      <w:bookmarkStart w:id="235" w:name="_Toc482604426"/>
      <w:r w:rsidRPr="00E27513">
        <w:rPr>
          <w:rStyle w:val="CharSectno"/>
        </w:rPr>
        <w:t>4.41JB</w:t>
      </w:r>
      <w:r w:rsidRPr="00E27513">
        <w:t xml:space="preserve">  Revocation of notice issued under this Subdivision</w:t>
      </w:r>
      <w:bookmarkEnd w:id="235"/>
    </w:p>
    <w:p w:rsidR="005D43A6" w:rsidRPr="00E27513" w:rsidRDefault="005D43A6" w:rsidP="005D43A6">
      <w:pPr>
        <w:pStyle w:val="subsection"/>
      </w:pPr>
      <w:r w:rsidRPr="00E27513">
        <w:tab/>
        <w:t>(1)</w:t>
      </w:r>
      <w:r w:rsidRPr="00E27513">
        <w:tab/>
        <w:t>The Secretary must revoke a notice given to a RACA under this Subdivision if the RACA requests the Secretary, in writing, to revoke the notice.</w:t>
      </w:r>
    </w:p>
    <w:p w:rsidR="005D43A6" w:rsidRPr="00E27513" w:rsidRDefault="005D43A6" w:rsidP="005D43A6">
      <w:pPr>
        <w:pStyle w:val="subsection"/>
      </w:pPr>
      <w:r w:rsidRPr="00E27513">
        <w:tab/>
        <w:t>(2)</w:t>
      </w:r>
      <w:r w:rsidRPr="00E27513">
        <w:tab/>
        <w:t>The Secretary may revoke a notice given to a RACA, or a class of RACAs, under this Subdivision if the Secretary is satisfied on reasonable grounds that:</w:t>
      </w:r>
    </w:p>
    <w:p w:rsidR="005D43A6" w:rsidRPr="00E27513" w:rsidRDefault="005D43A6" w:rsidP="005D43A6">
      <w:pPr>
        <w:pStyle w:val="paragraph"/>
      </w:pPr>
      <w:r w:rsidRPr="00E27513">
        <w:tab/>
        <w:t>(a)</w:t>
      </w:r>
      <w:r w:rsidRPr="00E27513">
        <w:tab/>
        <w:t>the RACA, or class of RACAs, concerned is not capable of examining cargo in accordance with the notice; or</w:t>
      </w:r>
    </w:p>
    <w:p w:rsidR="005D43A6" w:rsidRPr="00E27513" w:rsidRDefault="005D43A6" w:rsidP="005D43A6">
      <w:pPr>
        <w:pStyle w:val="paragraph"/>
      </w:pPr>
      <w:r w:rsidRPr="00E27513">
        <w:tab/>
        <w:t>(b)</w:t>
      </w:r>
      <w:r w:rsidRPr="00E27513">
        <w:tab/>
        <w:t>the RACA, or class of RACAs, concerned is not examining cargo in accordance with the notice; or</w:t>
      </w:r>
    </w:p>
    <w:p w:rsidR="005D43A6" w:rsidRPr="00E27513" w:rsidRDefault="005D43A6" w:rsidP="005D43A6">
      <w:pPr>
        <w:pStyle w:val="paragraph"/>
      </w:pPr>
      <w:r w:rsidRPr="00E27513">
        <w:tab/>
        <w:t>(c)</w:t>
      </w:r>
      <w:r w:rsidRPr="00E27513">
        <w:tab/>
        <w:t>revoking the notice is in the interests of safeguarding against unlawful interference with aviation.</w:t>
      </w:r>
    </w:p>
    <w:p w:rsidR="005D43A6" w:rsidRPr="00E27513" w:rsidRDefault="005D43A6" w:rsidP="005D43A6">
      <w:pPr>
        <w:pStyle w:val="subsection"/>
      </w:pPr>
      <w:r w:rsidRPr="00E27513">
        <w:tab/>
        <w:t>(3)</w:t>
      </w:r>
      <w:r w:rsidRPr="00E27513">
        <w:tab/>
        <w:t>To avoid doubt, if:</w:t>
      </w:r>
    </w:p>
    <w:p w:rsidR="005D43A6" w:rsidRPr="00E27513" w:rsidRDefault="005D43A6" w:rsidP="005D43A6">
      <w:pPr>
        <w:pStyle w:val="paragraph"/>
      </w:pPr>
      <w:r w:rsidRPr="00E27513">
        <w:tab/>
        <w:t>(a)</w:t>
      </w:r>
      <w:r w:rsidRPr="00E27513">
        <w:tab/>
        <w:t>the Secretary has given a notice under this Subdivision to a class of RACAs; and</w:t>
      </w:r>
    </w:p>
    <w:p w:rsidR="005D43A6" w:rsidRPr="00E27513" w:rsidRDefault="005D43A6" w:rsidP="005D43A6">
      <w:pPr>
        <w:pStyle w:val="paragraph"/>
      </w:pPr>
      <w:r w:rsidRPr="00E27513">
        <w:tab/>
        <w:t>(b)</w:t>
      </w:r>
      <w:r w:rsidRPr="00E27513">
        <w:tab/>
        <w:t>subregulation (2) applies in relation to a particular RACA within that class;</w:t>
      </w:r>
    </w:p>
    <w:p w:rsidR="005D43A6" w:rsidRPr="00E27513" w:rsidRDefault="005D43A6" w:rsidP="005D43A6">
      <w:pPr>
        <w:pStyle w:val="subsection2"/>
      </w:pPr>
      <w:r w:rsidRPr="00E27513">
        <w:t>the Secretary may, under that subregulation, revoke the notice given to the particular RACA without revoking the notice given to other RACAs within the class.</w:t>
      </w:r>
    </w:p>
    <w:p w:rsidR="005D43A6" w:rsidRPr="00E27513" w:rsidRDefault="005D43A6" w:rsidP="005D43A6">
      <w:pPr>
        <w:pStyle w:val="ActHead5"/>
      </w:pPr>
      <w:bookmarkStart w:id="236" w:name="_Toc482604427"/>
      <w:r w:rsidRPr="00E27513">
        <w:rPr>
          <w:rStyle w:val="CharSectno"/>
        </w:rPr>
        <w:t>4.41K</w:t>
      </w:r>
      <w:r w:rsidRPr="00E27513">
        <w:t xml:space="preserve">  Offence—failure to comply with regulation</w:t>
      </w:r>
      <w:r w:rsidR="00E27513">
        <w:t> </w:t>
      </w:r>
      <w:r w:rsidRPr="00E27513">
        <w:t>4.41J or 4.41JA notice</w:t>
      </w:r>
      <w:bookmarkEnd w:id="236"/>
    </w:p>
    <w:p w:rsidR="005D43A6" w:rsidRPr="00E27513" w:rsidRDefault="005D43A6" w:rsidP="005D43A6">
      <w:pPr>
        <w:pStyle w:val="subsection"/>
      </w:pPr>
      <w:r w:rsidRPr="00E27513">
        <w:tab/>
      </w:r>
      <w:r w:rsidRPr="00E27513">
        <w:tab/>
        <w:t>A RACA commits an offence of strict liability if:</w:t>
      </w:r>
    </w:p>
    <w:p w:rsidR="005D43A6" w:rsidRPr="00E27513" w:rsidRDefault="005D43A6" w:rsidP="005D43A6">
      <w:pPr>
        <w:pStyle w:val="paragraph"/>
      </w:pPr>
      <w:r w:rsidRPr="00E27513">
        <w:tab/>
        <w:t>(a)</w:t>
      </w:r>
      <w:r w:rsidRPr="00E27513">
        <w:tab/>
        <w:t>the Secretary has given the RACA a regulation</w:t>
      </w:r>
      <w:r w:rsidR="00E27513">
        <w:t> </w:t>
      </w:r>
      <w:r w:rsidRPr="00E27513">
        <w:t>4.41J notice or a regulation</w:t>
      </w:r>
      <w:r w:rsidR="00E27513">
        <w:t> </w:t>
      </w:r>
      <w:r w:rsidRPr="00E27513">
        <w:t>4.41JA notice; and</w:t>
      </w:r>
    </w:p>
    <w:p w:rsidR="005D43A6" w:rsidRPr="00E27513" w:rsidRDefault="005D43A6" w:rsidP="005D43A6">
      <w:pPr>
        <w:pStyle w:val="paragraph"/>
      </w:pPr>
      <w:r w:rsidRPr="00E27513">
        <w:tab/>
        <w:t>(b)</w:t>
      </w:r>
      <w:r w:rsidRPr="00E27513">
        <w:tab/>
        <w:t>the RACA does not comply with the notice.</w:t>
      </w:r>
    </w:p>
    <w:p w:rsidR="005D43A6" w:rsidRPr="00E27513" w:rsidRDefault="005D43A6" w:rsidP="005D43A6">
      <w:pPr>
        <w:pStyle w:val="Penalty"/>
      </w:pPr>
      <w:r w:rsidRPr="00E27513">
        <w:t>Penalty:</w:t>
      </w:r>
      <w:r w:rsidRPr="00E27513">
        <w:tab/>
        <w:t>100 penalty units.</w:t>
      </w:r>
    </w:p>
    <w:p w:rsidR="007F3264" w:rsidRPr="00E27513" w:rsidRDefault="007F3264" w:rsidP="007F3264">
      <w:pPr>
        <w:pStyle w:val="ActHead4"/>
      </w:pPr>
      <w:bookmarkStart w:id="237" w:name="_Toc482604428"/>
      <w:r w:rsidRPr="00E27513">
        <w:rPr>
          <w:rStyle w:val="CharSubdNo"/>
        </w:rPr>
        <w:t>Subdivision</w:t>
      </w:r>
      <w:r w:rsidR="00E27513" w:rsidRPr="00E27513">
        <w:rPr>
          <w:rStyle w:val="CharSubdNo"/>
        </w:rPr>
        <w:t> </w:t>
      </w:r>
      <w:r w:rsidRPr="00E27513">
        <w:rPr>
          <w:rStyle w:val="CharSubdNo"/>
        </w:rPr>
        <w:t>4.1A.1B</w:t>
      </w:r>
      <w:r w:rsidRPr="00E27513">
        <w:t>—</w:t>
      </w:r>
      <w:r w:rsidRPr="00E27513">
        <w:rPr>
          <w:rStyle w:val="CharSubdText"/>
        </w:rPr>
        <w:t>Approving known consignors</w:t>
      </w:r>
      <w:bookmarkEnd w:id="237"/>
    </w:p>
    <w:p w:rsidR="007F3264" w:rsidRPr="00E27513" w:rsidRDefault="007F3264" w:rsidP="007F3264">
      <w:pPr>
        <w:pStyle w:val="ActHead5"/>
      </w:pPr>
      <w:bookmarkStart w:id="238" w:name="_Toc482604429"/>
      <w:r w:rsidRPr="00E27513">
        <w:rPr>
          <w:rStyle w:val="CharSectno"/>
        </w:rPr>
        <w:t>4.41L</w:t>
      </w:r>
      <w:r w:rsidRPr="00E27513">
        <w:t xml:space="preserve">  Known consignors</w:t>
      </w:r>
      <w:bookmarkEnd w:id="238"/>
    </w:p>
    <w:p w:rsidR="007F3264" w:rsidRPr="00E27513" w:rsidRDefault="007F3264" w:rsidP="007F3264">
      <w:pPr>
        <w:pStyle w:val="subsection"/>
      </w:pPr>
      <w:r w:rsidRPr="00E27513">
        <w:tab/>
      </w:r>
      <w:r w:rsidRPr="00E27513">
        <w:tab/>
        <w:t>For the purposes of paragraph</w:t>
      </w:r>
      <w:r w:rsidR="00E27513">
        <w:t> </w:t>
      </w:r>
      <w:r w:rsidRPr="00E27513">
        <w:t>44C(2)(ha) of the Act, a person is a known consignor if the person:</w:t>
      </w:r>
    </w:p>
    <w:p w:rsidR="007F3264" w:rsidRPr="00E27513" w:rsidRDefault="007F3264" w:rsidP="007F3264">
      <w:pPr>
        <w:pStyle w:val="paragraph"/>
      </w:pPr>
      <w:r w:rsidRPr="00E27513">
        <w:tab/>
        <w:t>(a)</w:t>
      </w:r>
      <w:r w:rsidRPr="00E27513">
        <w:tab/>
        <w:t>carries on a business that engages in originating cargo; and</w:t>
      </w:r>
    </w:p>
    <w:p w:rsidR="007F3264" w:rsidRPr="00E27513" w:rsidRDefault="007F3264" w:rsidP="007F3264">
      <w:pPr>
        <w:pStyle w:val="paragraph"/>
      </w:pPr>
      <w:r w:rsidRPr="00E27513">
        <w:tab/>
        <w:t>(b)</w:t>
      </w:r>
      <w:r w:rsidRPr="00E27513">
        <w:tab/>
        <w:t>is approved as a known consignor under regulation</w:t>
      </w:r>
      <w:r w:rsidR="00E27513">
        <w:t> </w:t>
      </w:r>
      <w:r w:rsidRPr="00E27513">
        <w:t>4.41N.</w:t>
      </w:r>
    </w:p>
    <w:p w:rsidR="007F3264" w:rsidRPr="00E27513" w:rsidRDefault="007F3264" w:rsidP="007F3264">
      <w:pPr>
        <w:pStyle w:val="ActHead5"/>
      </w:pPr>
      <w:bookmarkStart w:id="239" w:name="_Toc482604430"/>
      <w:r w:rsidRPr="00E27513">
        <w:rPr>
          <w:rStyle w:val="CharSectno"/>
        </w:rPr>
        <w:t>4.41M</w:t>
      </w:r>
      <w:r w:rsidRPr="00E27513">
        <w:t xml:space="preserve">  Applying for approval as a known consignor</w:t>
      </w:r>
      <w:bookmarkEnd w:id="239"/>
    </w:p>
    <w:p w:rsidR="007F3264" w:rsidRPr="00E27513" w:rsidRDefault="007F3264" w:rsidP="007F3264">
      <w:pPr>
        <w:pStyle w:val="subsection"/>
      </w:pPr>
      <w:r w:rsidRPr="00E27513">
        <w:tab/>
        <w:t>(1)</w:t>
      </w:r>
      <w:r w:rsidRPr="00E27513">
        <w:tab/>
        <w:t>A person may apply, in writing, to the Secretary to be approved as a known consignor if the person:</w:t>
      </w:r>
    </w:p>
    <w:p w:rsidR="007F3264" w:rsidRPr="00E27513" w:rsidRDefault="007F3264" w:rsidP="007F3264">
      <w:pPr>
        <w:pStyle w:val="paragraph"/>
      </w:pPr>
      <w:r w:rsidRPr="00E27513">
        <w:tab/>
        <w:t>(a)</w:t>
      </w:r>
      <w:r w:rsidRPr="00E27513">
        <w:tab/>
        <w:t>carries on a business that engages in originating cargo; or</w:t>
      </w:r>
    </w:p>
    <w:p w:rsidR="007F3264" w:rsidRPr="00E27513" w:rsidRDefault="007F3264" w:rsidP="007F3264">
      <w:pPr>
        <w:pStyle w:val="paragraph"/>
      </w:pPr>
      <w:r w:rsidRPr="00E27513">
        <w:tab/>
        <w:t>(b)</w:t>
      </w:r>
      <w:r w:rsidRPr="00E27513">
        <w:tab/>
        <w:t>intends to carry on such a business.</w:t>
      </w:r>
    </w:p>
    <w:p w:rsidR="007F3264" w:rsidRPr="00E27513" w:rsidRDefault="007F3264" w:rsidP="007F3264">
      <w:pPr>
        <w:pStyle w:val="subsection"/>
      </w:pPr>
      <w:r w:rsidRPr="00E27513">
        <w:tab/>
        <w:t>(2)</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(3)</w:t>
      </w:r>
      <w:r w:rsidRPr="00E27513">
        <w:tab/>
        <w:t>The Secretary may request, in writing, that the applicant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applicant’s sites to gather further information in relation to the application.</w:t>
      </w:r>
    </w:p>
    <w:p w:rsidR="007F3264" w:rsidRPr="00E27513" w:rsidRDefault="007F3264" w:rsidP="007F3264">
      <w:pPr>
        <w:pStyle w:val="subsection"/>
      </w:pPr>
      <w:r w:rsidRPr="00E27513">
        <w:tab/>
        <w:t>(4)</w:t>
      </w:r>
      <w:r w:rsidRPr="00E27513">
        <w:tab/>
        <w:t>The notice must specify the period within which the further information or access is to be provided.</w:t>
      </w:r>
    </w:p>
    <w:p w:rsidR="007F3264" w:rsidRPr="00E27513" w:rsidRDefault="007F3264" w:rsidP="007F3264">
      <w:pPr>
        <w:pStyle w:val="subsection"/>
      </w:pPr>
      <w:r w:rsidRPr="00E27513">
        <w:tab/>
        <w:t>(5)</w:t>
      </w:r>
      <w:r w:rsidRPr="00E27513">
        <w:tab/>
        <w:t xml:space="preserve">An inspection under </w:t>
      </w:r>
      <w:r w:rsidR="00E27513">
        <w:t>paragraph (</w:t>
      </w:r>
      <w:r w:rsidRPr="00E27513">
        <w:t>3)(b)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(6)</w:t>
      </w:r>
      <w:r w:rsidRPr="00E27513">
        <w:tab/>
        <w:t>The Secretary may refuse to consider the application until the applicant provides the further information or access.</w:t>
      </w:r>
    </w:p>
    <w:p w:rsidR="007F3264" w:rsidRPr="00E27513" w:rsidRDefault="007F3264" w:rsidP="007F3264">
      <w:pPr>
        <w:pStyle w:val="ActHead5"/>
      </w:pPr>
      <w:bookmarkStart w:id="240" w:name="_Toc482604431"/>
      <w:r w:rsidRPr="00E27513">
        <w:rPr>
          <w:rStyle w:val="CharSectno"/>
        </w:rPr>
        <w:t>4.41N</w:t>
      </w:r>
      <w:r w:rsidRPr="00E27513">
        <w:t xml:space="preserve">  Decision on application</w:t>
      </w:r>
      <w:bookmarkEnd w:id="240"/>
    </w:p>
    <w:p w:rsidR="007F3264" w:rsidRPr="00E27513" w:rsidRDefault="007F3264" w:rsidP="007F3264">
      <w:pPr>
        <w:pStyle w:val="subsection"/>
      </w:pPr>
      <w:r w:rsidRPr="00E27513">
        <w:tab/>
        <w:t>(1)</w:t>
      </w:r>
      <w:r w:rsidRPr="00E27513">
        <w:tab/>
        <w:t>The Secretary may, in relation to an application made by an applicant under regulation</w:t>
      </w:r>
      <w:r w:rsidR="00E27513">
        <w:t> </w:t>
      </w:r>
      <w:r w:rsidRPr="00E27513">
        <w:t>4.41M:</w:t>
      </w:r>
    </w:p>
    <w:p w:rsidR="007F3264" w:rsidRPr="00E27513" w:rsidRDefault="007F3264" w:rsidP="007F3264">
      <w:pPr>
        <w:pStyle w:val="paragraph"/>
      </w:pPr>
      <w:r w:rsidRPr="00E27513">
        <w:tab/>
        <w:t>(a)</w:t>
      </w:r>
      <w:r w:rsidRPr="00E27513">
        <w:tab/>
        <w:t>approve the applicant as a known consignor; or</w:t>
      </w:r>
    </w:p>
    <w:p w:rsidR="007F3264" w:rsidRPr="00E27513" w:rsidRDefault="007F3264" w:rsidP="007F3264">
      <w:pPr>
        <w:pStyle w:val="paragraph"/>
      </w:pPr>
      <w:r w:rsidRPr="00E27513">
        <w:tab/>
        <w:t>(b)</w:t>
      </w:r>
      <w:r w:rsidRPr="00E27513">
        <w:tab/>
        <w:t>refuse to approve the applicant as a known consignor.</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applicant under paragraph</w:t>
      </w:r>
      <w:r w:rsidR="00E27513">
        <w:t> </w:t>
      </w:r>
      <w:r w:rsidRPr="00E27513">
        <w:t>4.41M(3)(a);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4.41M(3)(b);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applicant,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approves the applicant as a known consignor:</w:t>
      </w:r>
    </w:p>
    <w:p w:rsidR="007F3264" w:rsidRPr="00E27513" w:rsidRDefault="007F3264" w:rsidP="007F3264">
      <w:pPr>
        <w:pStyle w:val="notepara"/>
      </w:pPr>
      <w:r w:rsidRPr="00E27513">
        <w:t>(a)</w:t>
      </w:r>
      <w:r w:rsidRPr="00E27513">
        <w:tab/>
        <w:t>the notice must include the duration of the approval—see regulation</w:t>
      </w:r>
      <w:r w:rsidR="00E27513">
        <w:t> </w:t>
      </w:r>
      <w:r w:rsidRPr="00E27513">
        <w:t>4.41P; and</w:t>
      </w:r>
    </w:p>
    <w:p w:rsidR="007F3264" w:rsidRPr="00E27513" w:rsidRDefault="007F3264" w:rsidP="007F3264">
      <w:pPr>
        <w:pStyle w:val="notepara"/>
      </w:pPr>
      <w:r w:rsidRPr="00E27513">
        <w:t>(b)</w:t>
      </w:r>
      <w:r w:rsidRPr="00E27513">
        <w:tab/>
        <w:t>the Secretary must also provide the known consignor with a security program—see regulation</w:t>
      </w:r>
      <w:r w:rsidR="00E27513">
        <w:t> </w:t>
      </w:r>
      <w:r w:rsidRPr="00E27513">
        <w:t>4.41Z.</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approve the applicant as a known consignor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4.41M(3)(a); or</w:t>
      </w:r>
    </w:p>
    <w:p w:rsidR="007F3264" w:rsidRPr="00E27513" w:rsidRDefault="007F3264" w:rsidP="007F3264">
      <w:pPr>
        <w:pStyle w:val="paragraph"/>
      </w:pPr>
      <w:r w:rsidRPr="00E27513">
        <w:tab/>
        <w:t>(b)</w:t>
      </w:r>
      <w:r w:rsidRPr="00E27513">
        <w:tab/>
        <w:t>access for inspection of one or more of the applicant’s sites under paragraph</w:t>
      </w:r>
      <w:r w:rsidR="00E27513">
        <w:t> </w:t>
      </w:r>
      <w:r w:rsidRPr="00E27513">
        <w:t>4.41M(3)(b);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4.41M(3),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41" w:name="_Toc482604432"/>
      <w:r w:rsidRPr="00E27513">
        <w:rPr>
          <w:rStyle w:val="CharSectno"/>
        </w:rPr>
        <w:t>4.41P</w:t>
      </w:r>
      <w:r w:rsidRPr="00E27513">
        <w:t xml:space="preserve">  Duration of approval</w:t>
      </w:r>
      <w:bookmarkEnd w:id="241"/>
    </w:p>
    <w:p w:rsidR="007F3264" w:rsidRPr="00E27513" w:rsidRDefault="007F3264" w:rsidP="007F3264">
      <w:pPr>
        <w:pStyle w:val="subsection"/>
      </w:pPr>
      <w:r w:rsidRPr="00E27513">
        <w:tab/>
        <w:t>(1)</w:t>
      </w:r>
      <w:r w:rsidRPr="00E27513">
        <w:tab/>
        <w:t>A known consignor’s approval as a known consignor commences on the day specified in the notice under subregulation</w:t>
      </w:r>
      <w:r w:rsidR="00E27513">
        <w:t> </w:t>
      </w:r>
      <w:r w:rsidRPr="00E27513">
        <w:t>4.41N(3).</w:t>
      </w:r>
    </w:p>
    <w:p w:rsidR="007F3264" w:rsidRPr="00E27513" w:rsidRDefault="007F3264" w:rsidP="007F3264">
      <w:pPr>
        <w:pStyle w:val="subsection"/>
      </w:pPr>
      <w:r w:rsidRPr="00E27513">
        <w:tab/>
        <w:t>(2)</w:t>
      </w:r>
      <w:r w:rsidRPr="00E27513">
        <w:tab/>
        <w:t>The day specified in the notice must not be earlier than:</w:t>
      </w:r>
    </w:p>
    <w:p w:rsidR="007F3264" w:rsidRPr="00E27513" w:rsidRDefault="007F3264" w:rsidP="007F3264">
      <w:pPr>
        <w:pStyle w:val="paragraph"/>
      </w:pPr>
      <w:r w:rsidRPr="00E27513">
        <w:tab/>
        <w:t>(a)</w:t>
      </w:r>
      <w:r w:rsidRPr="00E27513">
        <w:tab/>
        <w:t>the day the notice is given; or</w:t>
      </w:r>
    </w:p>
    <w:p w:rsidR="007F3264" w:rsidRPr="00E27513" w:rsidRDefault="007F3264" w:rsidP="007F3264">
      <w:pPr>
        <w:pStyle w:val="paragraph"/>
      </w:pPr>
      <w:r w:rsidRPr="00E27513">
        <w:tab/>
        <w:t>(b)</w:t>
      </w:r>
      <w:r w:rsidRPr="00E27513">
        <w:tab/>
        <w:t>if the applicant is not already carrying on a business that engages in originating cargo—the day on which the applicant commences carrying on such a business.</w:t>
      </w:r>
    </w:p>
    <w:p w:rsidR="007F3264" w:rsidRPr="00E27513" w:rsidRDefault="007F3264" w:rsidP="007F3264">
      <w:pPr>
        <w:pStyle w:val="subsection"/>
      </w:pPr>
      <w:r w:rsidRPr="00E27513">
        <w:tab/>
        <w:t>(3)</w:t>
      </w:r>
      <w:r w:rsidRPr="00E27513">
        <w:tab/>
        <w:t>The approval continues in force until the earlier of:</w:t>
      </w:r>
    </w:p>
    <w:p w:rsidR="007F3264" w:rsidRPr="00E27513" w:rsidRDefault="007F3264" w:rsidP="007F3264">
      <w:pPr>
        <w:pStyle w:val="paragraph"/>
      </w:pPr>
      <w:r w:rsidRPr="00E27513">
        <w:tab/>
        <w:t>(a)</w:t>
      </w:r>
      <w:r w:rsidRPr="00E27513">
        <w:tab/>
        <w:t>the end of the period specified in the notice; and</w:t>
      </w:r>
    </w:p>
    <w:p w:rsidR="007F3264" w:rsidRPr="00E27513" w:rsidRDefault="007F3264" w:rsidP="007F3264">
      <w:pPr>
        <w:pStyle w:val="paragraph"/>
      </w:pPr>
      <w:r w:rsidRPr="00E27513">
        <w:tab/>
        <w:t>(b)</w:t>
      </w:r>
      <w:r w:rsidRPr="00E27513">
        <w:tab/>
        <w:t>if the approval is revoked under regulation</w:t>
      </w:r>
      <w:r w:rsidR="00E27513">
        <w:t> </w:t>
      </w:r>
      <w:r w:rsidRPr="00E27513">
        <w:t>4.41V, 4.41W or 4.41X—the day the approval is revoked.</w:t>
      </w:r>
    </w:p>
    <w:p w:rsidR="007F3264" w:rsidRPr="00E27513" w:rsidRDefault="007F3264" w:rsidP="007F3264">
      <w:pPr>
        <w:pStyle w:val="notetext"/>
      </w:pPr>
      <w:r w:rsidRPr="00E27513">
        <w:t>Note:</w:t>
      </w:r>
      <w:r w:rsidRPr="00E27513">
        <w:tab/>
        <w:t xml:space="preserve">If a known consignor applies for the known consignor’s approval to be renewed before the end of the period mentioned in </w:t>
      </w:r>
      <w:r w:rsidR="00E27513">
        <w:t>paragraph (</w:t>
      </w:r>
      <w:r w:rsidRPr="00E27513">
        <w:t>a), the approval continues in force until a decision is made on the renewal application—see regulation</w:t>
      </w:r>
      <w:r w:rsidR="00E27513">
        <w:t> </w:t>
      </w:r>
      <w:r w:rsidRPr="00E27513">
        <w:t>4.41T.</w:t>
      </w:r>
    </w:p>
    <w:p w:rsidR="007F3264" w:rsidRPr="00E27513" w:rsidRDefault="007F3264" w:rsidP="007F3264">
      <w:pPr>
        <w:pStyle w:val="subsection"/>
      </w:pPr>
      <w:r w:rsidRPr="00E27513">
        <w:tab/>
        <w:t>(4)</w:t>
      </w:r>
      <w:r w:rsidRPr="00E27513">
        <w:tab/>
        <w:t>The period specified in the notice must be at least 12 months, but not more than 5 years, after the day on which the approval commences.</w:t>
      </w:r>
    </w:p>
    <w:p w:rsidR="007F3264" w:rsidRPr="00E27513" w:rsidRDefault="007F3264" w:rsidP="007F3264">
      <w:pPr>
        <w:pStyle w:val="ActHead5"/>
      </w:pPr>
      <w:bookmarkStart w:id="242" w:name="_Toc482604433"/>
      <w:r w:rsidRPr="00E27513">
        <w:rPr>
          <w:rStyle w:val="CharSectno"/>
        </w:rPr>
        <w:t>4.41Q</w:t>
      </w:r>
      <w:r w:rsidRPr="00E27513">
        <w:t xml:space="preserve">  Action by Secretary in relation to approval</w:t>
      </w:r>
      <w:bookmarkEnd w:id="242"/>
    </w:p>
    <w:p w:rsidR="007F3264" w:rsidRPr="00E27513" w:rsidRDefault="007F3264" w:rsidP="007F3264">
      <w:pPr>
        <w:pStyle w:val="subsection"/>
      </w:pPr>
      <w:r w:rsidRPr="00E27513">
        <w:tab/>
        <w:t>(1)</w:t>
      </w:r>
      <w:r w:rsidRPr="00E27513">
        <w:tab/>
        <w:t>If there is a change to a known consignor’s operations resulting in the known consignor no longer carrying on business in accordance with the requirements of the known consignor’s security program, the Secretary may issue a notice, in writing, to the known consignor in accordance with subregulation (2).</w:t>
      </w:r>
    </w:p>
    <w:p w:rsidR="007F3264" w:rsidRPr="00E27513" w:rsidRDefault="007F3264" w:rsidP="007F3264">
      <w:pPr>
        <w:pStyle w:val="subsection"/>
      </w:pPr>
      <w:r w:rsidRPr="00E27513">
        <w:tab/>
        <w:t>(2)</w:t>
      </w:r>
      <w:r w:rsidRPr="00E27513">
        <w:tab/>
        <w:t>The notice may propose one or more of the following actions:</w:t>
      </w:r>
    </w:p>
    <w:p w:rsidR="007F3264" w:rsidRPr="00E27513" w:rsidRDefault="007F3264" w:rsidP="007F3264">
      <w:pPr>
        <w:pStyle w:val="paragraph"/>
      </w:pPr>
      <w:r w:rsidRPr="00E27513">
        <w:tab/>
        <w:t>(a)</w:t>
      </w:r>
      <w:r w:rsidRPr="00E27513">
        <w:tab/>
        <w:t>that the known consignor agree to restrict the known consignor’s activities to those that are in accordance with the known consignor’s security program;</w:t>
      </w:r>
    </w:p>
    <w:p w:rsidR="007F3264" w:rsidRPr="00E27513" w:rsidRDefault="007F3264" w:rsidP="007F3264">
      <w:pPr>
        <w:pStyle w:val="paragraph"/>
      </w:pPr>
      <w:r w:rsidRPr="00E27513">
        <w:tab/>
        <w:t>(b)</w:t>
      </w:r>
      <w:r w:rsidRPr="00E27513">
        <w:tab/>
        <w:t>that the known consignor agree to the Secretary imposing a condition on the known consignor’s approval as a known consignor relating to activities that are not in accordance with the known consignor’s security program;</w:t>
      </w:r>
    </w:p>
    <w:p w:rsidR="007F3264" w:rsidRPr="00E27513" w:rsidRDefault="007F3264" w:rsidP="007F3264">
      <w:pPr>
        <w:pStyle w:val="paragraph"/>
      </w:pPr>
      <w:r w:rsidRPr="00E27513">
        <w:tab/>
        <w:t>(c)</w:t>
      </w:r>
      <w:r w:rsidRPr="00E27513">
        <w:tab/>
        <w:t>that the known consignor agree to comply with a different known consignor security program;</w:t>
      </w:r>
    </w:p>
    <w:p w:rsidR="007F3264" w:rsidRPr="00E27513" w:rsidRDefault="007F3264" w:rsidP="007F3264">
      <w:pPr>
        <w:pStyle w:val="paragraph"/>
      </w:pPr>
      <w:r w:rsidRPr="00E27513">
        <w:tab/>
        <w:t>(d)</w:t>
      </w:r>
      <w:r w:rsidRPr="00E27513">
        <w:tab/>
        <w:t>that the known consignor’s approval as a known consignor be revoked.</w:t>
      </w:r>
    </w:p>
    <w:p w:rsidR="007F3264" w:rsidRPr="00E27513" w:rsidRDefault="007F3264" w:rsidP="007F3264">
      <w:pPr>
        <w:pStyle w:val="subsection"/>
      </w:pPr>
      <w:r w:rsidRPr="00E27513">
        <w:tab/>
        <w:t>(3)</w:t>
      </w:r>
      <w:r w:rsidRPr="00E27513">
        <w:tab/>
        <w:t>The known consignor must:</w:t>
      </w:r>
    </w:p>
    <w:p w:rsidR="007F3264" w:rsidRPr="00E27513" w:rsidRDefault="007F3264" w:rsidP="007F3264">
      <w:pPr>
        <w:pStyle w:val="paragraph"/>
      </w:pPr>
      <w:r w:rsidRPr="00E27513">
        <w:tab/>
        <w:t>(a)</w:t>
      </w:r>
      <w:r w:rsidRPr="00E27513">
        <w:tab/>
        <w:t>notify the Secretary, in writing, of which, if any, of the actions proposed in the notice the known consignor will accept; and</w:t>
      </w:r>
    </w:p>
    <w:p w:rsidR="007F3264" w:rsidRPr="00E27513" w:rsidRDefault="007F3264" w:rsidP="007F3264">
      <w:pPr>
        <w:pStyle w:val="paragraph"/>
      </w:pPr>
      <w:r w:rsidRPr="00E27513">
        <w:tab/>
        <w:t>(b)</w:t>
      </w:r>
      <w:r w:rsidRPr="00E27513">
        <w:tab/>
        <w:t>do so within 14 days of receiving the notice.</w:t>
      </w:r>
    </w:p>
    <w:p w:rsidR="007F3264" w:rsidRPr="00E27513" w:rsidRDefault="007F3264" w:rsidP="007F3264">
      <w:pPr>
        <w:pStyle w:val="notetext"/>
      </w:pPr>
      <w:r w:rsidRPr="00E27513">
        <w:t>Note:</w:t>
      </w:r>
      <w:r w:rsidRPr="00E27513">
        <w:tab/>
        <w:t>The Secretary may revoke the known consignor’s approval as a known consignor if the known consignor does not accept a proposed action, or if the known consignor accepts a proposed action but does not complete the action—see regulation</w:t>
      </w:r>
      <w:r w:rsidR="00E27513">
        <w:t> </w:t>
      </w:r>
      <w:r w:rsidRPr="00E27513">
        <w:t>4.41X.</w:t>
      </w:r>
    </w:p>
    <w:p w:rsidR="007F3264" w:rsidRPr="00E27513" w:rsidRDefault="007F3264" w:rsidP="007F3264">
      <w:pPr>
        <w:pStyle w:val="subsection"/>
      </w:pPr>
      <w:r w:rsidRPr="00E27513">
        <w:tab/>
        <w:t>(4)</w:t>
      </w:r>
      <w:r w:rsidRPr="00E27513">
        <w:tab/>
        <w:t>If:</w:t>
      </w:r>
    </w:p>
    <w:p w:rsidR="007F3264" w:rsidRPr="00E27513" w:rsidRDefault="007F3264" w:rsidP="007F3264">
      <w:pPr>
        <w:pStyle w:val="paragraph"/>
      </w:pPr>
      <w:r w:rsidRPr="00E27513">
        <w:tab/>
        <w:t>(a)</w:t>
      </w:r>
      <w:r w:rsidRPr="00E27513">
        <w:tab/>
        <w:t xml:space="preserve">the notice proposes that the known consignor’s approval as a known consignor be revoked in accordance with </w:t>
      </w:r>
      <w:r w:rsidR="00E27513">
        <w:t>paragraph (</w:t>
      </w:r>
      <w:r w:rsidRPr="00E27513">
        <w:t>2)(d); and</w:t>
      </w:r>
    </w:p>
    <w:p w:rsidR="007F3264" w:rsidRPr="00E27513" w:rsidRDefault="007F3264" w:rsidP="007F3264">
      <w:pPr>
        <w:pStyle w:val="paragraph"/>
      </w:pPr>
      <w:r w:rsidRPr="00E27513">
        <w:tab/>
        <w:t>(b)</w:t>
      </w:r>
      <w:r w:rsidRPr="00E27513">
        <w:tab/>
        <w:t>the known consignor accepts the proposed action;</w:t>
      </w:r>
    </w:p>
    <w:p w:rsidR="007F3264" w:rsidRPr="00E27513" w:rsidRDefault="007F3264" w:rsidP="007F3264">
      <w:pPr>
        <w:pStyle w:val="subsection2"/>
      </w:pPr>
      <w:r w:rsidRPr="00E27513">
        <w:t>the known consignor is taken to have requested the Secretary to revoke the known consignor’s approval under regulation</w:t>
      </w:r>
      <w:r w:rsidR="00E27513">
        <w:t> </w:t>
      </w:r>
      <w:r w:rsidRPr="00E27513">
        <w:t>4.41V.</w:t>
      </w:r>
    </w:p>
    <w:p w:rsidR="007F3264" w:rsidRPr="00E27513" w:rsidRDefault="007F3264" w:rsidP="007F3264">
      <w:pPr>
        <w:pStyle w:val="ActHead5"/>
      </w:pPr>
      <w:bookmarkStart w:id="243" w:name="_Toc482604434"/>
      <w:r w:rsidRPr="00E27513">
        <w:rPr>
          <w:rStyle w:val="CharSectno"/>
        </w:rPr>
        <w:t>4.41R</w:t>
      </w:r>
      <w:r w:rsidRPr="00E27513">
        <w:t xml:space="preserve">  Application for re</w:t>
      </w:r>
      <w:r w:rsidR="00E27513">
        <w:noBreakHyphen/>
      </w:r>
      <w:r w:rsidRPr="00E27513">
        <w:t>approval</w:t>
      </w:r>
      <w:bookmarkEnd w:id="243"/>
    </w:p>
    <w:p w:rsidR="007F3264" w:rsidRPr="00E27513" w:rsidRDefault="007F3264" w:rsidP="007F3264">
      <w:pPr>
        <w:pStyle w:val="subsection"/>
      </w:pPr>
      <w:r w:rsidRPr="00E27513">
        <w:tab/>
        <w:t>(1)</w:t>
      </w:r>
      <w:r w:rsidRPr="00E27513">
        <w:tab/>
        <w:t>A known consignor may apply, in writing, to the Secretary for re</w:t>
      </w:r>
      <w:r w:rsidR="00E27513">
        <w:noBreakHyphen/>
      </w:r>
      <w:r w:rsidRPr="00E27513">
        <w:t>approval as a known consignor.</w:t>
      </w:r>
    </w:p>
    <w:p w:rsidR="007F3264" w:rsidRPr="00E27513" w:rsidRDefault="007F3264" w:rsidP="007F3264">
      <w:pPr>
        <w:pStyle w:val="subsection"/>
      </w:pPr>
      <w:r w:rsidRPr="00E27513">
        <w:tab/>
        <w:t>(2)</w:t>
      </w:r>
      <w:r w:rsidRPr="00E27513">
        <w:tab/>
        <w:t>The application may only be made within the last 12 months of the period for which the known consignor’s approval is in force.</w:t>
      </w:r>
    </w:p>
    <w:p w:rsidR="007F3264" w:rsidRPr="00E27513" w:rsidRDefault="007F3264" w:rsidP="007F3264">
      <w:pPr>
        <w:pStyle w:val="subsection"/>
      </w:pPr>
      <w:r w:rsidRPr="00E27513">
        <w:tab/>
        <w:t>(3)</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(4)</w:t>
      </w:r>
      <w:r w:rsidRPr="00E27513">
        <w:tab/>
        <w:t>The Secretary may request, in writing, that the known consignor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known consignor’s sites to gather further information in relation to the application.</w:t>
      </w:r>
    </w:p>
    <w:p w:rsidR="007F3264" w:rsidRPr="00E27513" w:rsidRDefault="007F3264" w:rsidP="007F3264">
      <w:pPr>
        <w:pStyle w:val="subsection"/>
      </w:pPr>
      <w:r w:rsidRPr="00E27513">
        <w:tab/>
        <w:t>(5)</w:t>
      </w:r>
      <w:r w:rsidRPr="00E27513">
        <w:tab/>
        <w:t>The notice must specify the period within which the further information or access is to be provided.</w:t>
      </w:r>
    </w:p>
    <w:p w:rsidR="007F3264" w:rsidRPr="00E27513" w:rsidRDefault="007F3264" w:rsidP="007F3264">
      <w:pPr>
        <w:pStyle w:val="subsection"/>
      </w:pPr>
      <w:r w:rsidRPr="00E27513">
        <w:tab/>
        <w:t>(6)</w:t>
      </w:r>
      <w:r w:rsidRPr="00E27513">
        <w:tab/>
        <w:t xml:space="preserve">An inspection under </w:t>
      </w:r>
      <w:r w:rsidR="00E27513">
        <w:t>paragraph (</w:t>
      </w:r>
      <w:r w:rsidRPr="00E27513">
        <w:t>4)(b)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(7)</w:t>
      </w:r>
      <w:r w:rsidRPr="00E27513">
        <w:tab/>
        <w:t>The Secretary may refuse to consider the application until the known consignor provides the further information or access.</w:t>
      </w:r>
    </w:p>
    <w:p w:rsidR="007F3264" w:rsidRPr="00E27513" w:rsidRDefault="007F3264" w:rsidP="007F3264">
      <w:pPr>
        <w:pStyle w:val="ActHead5"/>
      </w:pPr>
      <w:bookmarkStart w:id="244" w:name="_Toc482604435"/>
      <w:r w:rsidRPr="00E27513">
        <w:rPr>
          <w:rStyle w:val="CharSectno"/>
        </w:rPr>
        <w:t>4.41S</w:t>
      </w:r>
      <w:r w:rsidRPr="00E27513">
        <w:t xml:space="preserve">  Decision on re</w:t>
      </w:r>
      <w:r w:rsidR="00E27513">
        <w:noBreakHyphen/>
      </w:r>
      <w:r w:rsidRPr="00E27513">
        <w:t>approval application</w:t>
      </w:r>
      <w:bookmarkEnd w:id="244"/>
    </w:p>
    <w:p w:rsidR="007F3264" w:rsidRPr="00E27513" w:rsidRDefault="007F3264" w:rsidP="007F3264">
      <w:pPr>
        <w:pStyle w:val="subsection"/>
      </w:pPr>
      <w:r w:rsidRPr="00E27513">
        <w:tab/>
        <w:t>(1)</w:t>
      </w:r>
      <w:r w:rsidRPr="00E27513">
        <w:tab/>
        <w:t>The Secretary may, in relation to an application made by a known consignor under regulation</w:t>
      </w:r>
      <w:r w:rsidR="00E27513">
        <w:t> </w:t>
      </w:r>
      <w:r w:rsidRPr="00E27513">
        <w:t>4.41R:</w:t>
      </w:r>
    </w:p>
    <w:p w:rsidR="007F3264" w:rsidRPr="00E27513" w:rsidRDefault="007F3264" w:rsidP="007F3264">
      <w:pPr>
        <w:pStyle w:val="paragraph"/>
      </w:pPr>
      <w:r w:rsidRPr="00E27513">
        <w:tab/>
        <w:t>(a)</w:t>
      </w:r>
      <w:r w:rsidRPr="00E27513">
        <w:tab/>
        <w:t>re</w:t>
      </w:r>
      <w:r w:rsidR="00E27513">
        <w:noBreakHyphen/>
      </w:r>
      <w:r w:rsidRPr="00E27513">
        <w:t>approve the known consignor as a known consignor; or</w:t>
      </w:r>
    </w:p>
    <w:p w:rsidR="007F3264" w:rsidRPr="00E27513" w:rsidRDefault="007F3264" w:rsidP="007F3264">
      <w:pPr>
        <w:pStyle w:val="paragraph"/>
      </w:pPr>
      <w:r w:rsidRPr="00E27513">
        <w:tab/>
        <w:t>(b)</w:t>
      </w:r>
      <w:r w:rsidRPr="00E27513">
        <w:tab/>
        <w:t>refuse to re</w:t>
      </w:r>
      <w:r w:rsidR="00E27513">
        <w:noBreakHyphen/>
      </w:r>
      <w:r w:rsidRPr="00E27513">
        <w:t>approve the known consignor as a known consignor.</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known consignor under paragraph</w:t>
      </w:r>
      <w:r w:rsidR="00E27513">
        <w:t> </w:t>
      </w:r>
      <w:r w:rsidRPr="00E27513">
        <w:t>4.41R(4)(a);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4.41R(4)(b);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re</w:t>
      </w:r>
      <w:r w:rsidR="00E27513">
        <w:noBreakHyphen/>
      </w:r>
      <w:r w:rsidRPr="00E27513">
        <w:t>approves the known consignor as a known consignor, the notice must include the duration of the re</w:t>
      </w:r>
      <w:r w:rsidR="00E27513">
        <w:noBreakHyphen/>
      </w:r>
      <w:r w:rsidRPr="00E27513">
        <w:t>approval—see regulation</w:t>
      </w:r>
      <w:r w:rsidR="00E27513">
        <w:t> </w:t>
      </w:r>
      <w:r w:rsidRPr="00E27513">
        <w:t>4.41U.</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re</w:t>
      </w:r>
      <w:r w:rsidR="00E27513">
        <w:noBreakHyphen/>
      </w:r>
      <w:r w:rsidRPr="00E27513">
        <w:t>approve the known consignor as a known consignor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4.41R(4)(a); or</w:t>
      </w:r>
    </w:p>
    <w:p w:rsidR="007F3264" w:rsidRPr="00E27513" w:rsidRDefault="007F3264" w:rsidP="007F3264">
      <w:pPr>
        <w:pStyle w:val="paragraph"/>
      </w:pPr>
      <w:r w:rsidRPr="00E27513">
        <w:tab/>
        <w:t>(b)</w:t>
      </w:r>
      <w:r w:rsidRPr="00E27513">
        <w:tab/>
        <w:t>access for inspection of one or more of the known consignor’s sites under paragraph</w:t>
      </w:r>
      <w:r w:rsidR="00E27513">
        <w:t> </w:t>
      </w:r>
      <w:r w:rsidRPr="00E27513">
        <w:t>4.41R(4)(b);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4.41R(4),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45" w:name="_Toc482604436"/>
      <w:r w:rsidRPr="00E27513">
        <w:rPr>
          <w:rStyle w:val="CharSectno"/>
        </w:rPr>
        <w:t>4.41T</w:t>
      </w:r>
      <w:r w:rsidRPr="00E27513">
        <w:t xml:space="preserve">  Approval continues until decision on re</w:t>
      </w:r>
      <w:r w:rsidR="00E27513">
        <w:noBreakHyphen/>
      </w:r>
      <w:r w:rsidRPr="00E27513">
        <w:t>approval application</w:t>
      </w:r>
      <w:bookmarkEnd w:id="245"/>
    </w:p>
    <w:p w:rsidR="007F3264" w:rsidRPr="00E27513" w:rsidRDefault="007F3264" w:rsidP="007F3264">
      <w:pPr>
        <w:pStyle w:val="subsection"/>
      </w:pPr>
      <w:r w:rsidRPr="00E27513">
        <w:tab/>
      </w:r>
      <w:r w:rsidRPr="00E27513">
        <w:tab/>
        <w:t>If:</w:t>
      </w:r>
    </w:p>
    <w:p w:rsidR="007F3264" w:rsidRPr="00E27513" w:rsidRDefault="007F3264" w:rsidP="007F3264">
      <w:pPr>
        <w:pStyle w:val="paragraph"/>
      </w:pPr>
      <w:r w:rsidRPr="00E27513">
        <w:tab/>
        <w:t>(a)</w:t>
      </w:r>
      <w:r w:rsidRPr="00E27513">
        <w:tab/>
        <w:t>a known consignor makes an application for re</w:t>
      </w:r>
      <w:r w:rsidR="00E27513">
        <w:noBreakHyphen/>
      </w:r>
      <w:r w:rsidRPr="00E27513">
        <w:t>approval as a known consignor under regulation</w:t>
      </w:r>
      <w:r w:rsidR="00E27513">
        <w:t> </w:t>
      </w:r>
      <w:r w:rsidRPr="00E27513">
        <w:t>4.41R; and</w:t>
      </w:r>
    </w:p>
    <w:p w:rsidR="007F3264" w:rsidRPr="00E27513" w:rsidRDefault="007F3264" w:rsidP="007F3264">
      <w:pPr>
        <w:pStyle w:val="paragraph"/>
      </w:pPr>
      <w:r w:rsidRPr="00E27513">
        <w:tab/>
        <w:t>(b)</w:t>
      </w:r>
      <w:r w:rsidRPr="00E27513">
        <w:tab/>
        <w:t>the Secretary has not made a decision on the application before the known consignor’s approval is due to cease to be in force;</w:t>
      </w:r>
    </w:p>
    <w:p w:rsidR="007F3264" w:rsidRPr="00E27513" w:rsidRDefault="007F3264" w:rsidP="007F3264">
      <w:pPr>
        <w:pStyle w:val="subsection2"/>
      </w:pPr>
      <w:r w:rsidRPr="00E27513">
        <w:t>the known consignor’s approval is taken to continue until:</w:t>
      </w:r>
    </w:p>
    <w:p w:rsidR="007F3264" w:rsidRPr="00E27513" w:rsidRDefault="007F3264" w:rsidP="007F3264">
      <w:pPr>
        <w:pStyle w:val="paragraph"/>
      </w:pPr>
      <w:r w:rsidRPr="00E27513">
        <w:tab/>
        <w:t>(c)</w:t>
      </w:r>
      <w:r w:rsidRPr="00E27513">
        <w:tab/>
        <w:t>if the Secretary re</w:t>
      </w:r>
      <w:r w:rsidR="00E27513">
        <w:noBreakHyphen/>
      </w:r>
      <w:r w:rsidRPr="00E27513">
        <w:t>approves the known consignor as a known consignor—the day specified in the notice under subregulation</w:t>
      </w:r>
      <w:r w:rsidR="00E27513">
        <w:t> </w:t>
      </w:r>
      <w:r w:rsidRPr="00E27513">
        <w:t>4.41S(3) as the day on which the re</w:t>
      </w:r>
      <w:r w:rsidR="00E27513">
        <w:noBreakHyphen/>
      </w:r>
      <w:r w:rsidRPr="00E27513">
        <w:t>approval commences; or</w:t>
      </w:r>
    </w:p>
    <w:p w:rsidR="007F3264" w:rsidRPr="00E27513" w:rsidRDefault="007F3264" w:rsidP="007F3264">
      <w:pPr>
        <w:pStyle w:val="paragraph"/>
      </w:pPr>
      <w:r w:rsidRPr="00E27513">
        <w:tab/>
        <w:t>(d)</w:t>
      </w:r>
      <w:r w:rsidRPr="00E27513">
        <w:tab/>
        <w:t>if the Secretary refuses to re</w:t>
      </w:r>
      <w:r w:rsidR="00E27513">
        <w:noBreakHyphen/>
      </w:r>
      <w:r w:rsidRPr="00E27513">
        <w:t>approve the known consignor as a known consignor—the day the Secretary makes the decision to refuse the application.</w:t>
      </w:r>
    </w:p>
    <w:p w:rsidR="007F3264" w:rsidRPr="00E27513" w:rsidRDefault="007F3264" w:rsidP="007F3264">
      <w:pPr>
        <w:pStyle w:val="ActHead5"/>
      </w:pPr>
      <w:bookmarkStart w:id="246" w:name="_Toc482604437"/>
      <w:r w:rsidRPr="00E27513">
        <w:rPr>
          <w:rStyle w:val="CharSectno"/>
        </w:rPr>
        <w:t>4.41U</w:t>
      </w:r>
      <w:r w:rsidRPr="00E27513">
        <w:t xml:space="preserve">  Duration of re</w:t>
      </w:r>
      <w:r w:rsidR="00E27513">
        <w:noBreakHyphen/>
      </w:r>
      <w:r w:rsidRPr="00E27513">
        <w:t>approval</w:t>
      </w:r>
      <w:bookmarkEnd w:id="246"/>
    </w:p>
    <w:p w:rsidR="007F3264" w:rsidRPr="00E27513" w:rsidRDefault="007F3264" w:rsidP="007F3264">
      <w:pPr>
        <w:pStyle w:val="subsection"/>
      </w:pPr>
      <w:r w:rsidRPr="00E27513">
        <w:tab/>
        <w:t>(1)</w:t>
      </w:r>
      <w:r w:rsidRPr="00E27513">
        <w:tab/>
        <w:t>A known consignor’s re</w:t>
      </w:r>
      <w:r w:rsidR="00E27513">
        <w:noBreakHyphen/>
      </w:r>
      <w:r w:rsidRPr="00E27513">
        <w:t>approval as a known consignor commences on the day specified in the notice under subregulation</w:t>
      </w:r>
      <w:r w:rsidR="00E27513">
        <w:t> </w:t>
      </w:r>
      <w:r w:rsidRPr="00E27513">
        <w:t>4.41S(3) (which must not be earlier than the day the notice is given).</w:t>
      </w:r>
    </w:p>
    <w:p w:rsidR="007F3264" w:rsidRPr="00E27513" w:rsidRDefault="007F3264" w:rsidP="007F3264">
      <w:pPr>
        <w:pStyle w:val="subsection"/>
      </w:pPr>
      <w:r w:rsidRPr="00E27513">
        <w:tab/>
        <w:t>(2)</w:t>
      </w:r>
      <w:r w:rsidRPr="00E27513">
        <w:tab/>
        <w:t>The re</w:t>
      </w:r>
      <w:r w:rsidR="00E27513">
        <w:noBreakHyphen/>
      </w:r>
      <w:r w:rsidRPr="00E27513">
        <w:t>approval continues in force until the earlier of:</w:t>
      </w:r>
    </w:p>
    <w:p w:rsidR="007F3264" w:rsidRPr="00E27513" w:rsidRDefault="007F3264" w:rsidP="007F3264">
      <w:pPr>
        <w:pStyle w:val="paragraph"/>
      </w:pPr>
      <w:r w:rsidRPr="00E27513">
        <w:tab/>
        <w:t>(a)</w:t>
      </w:r>
      <w:r w:rsidRPr="00E27513">
        <w:tab/>
        <w:t>the end of the period specified in the notice; and</w:t>
      </w:r>
    </w:p>
    <w:p w:rsidR="007F3264" w:rsidRPr="00E27513" w:rsidRDefault="007F3264" w:rsidP="007F3264">
      <w:pPr>
        <w:pStyle w:val="paragraph"/>
      </w:pPr>
      <w:r w:rsidRPr="00E27513">
        <w:tab/>
        <w:t>(b)</w:t>
      </w:r>
      <w:r w:rsidRPr="00E27513">
        <w:tab/>
        <w:t>if the re</w:t>
      </w:r>
      <w:r w:rsidR="00E27513">
        <w:noBreakHyphen/>
      </w:r>
      <w:r w:rsidRPr="00E27513">
        <w:t>approval is revoked under regulation</w:t>
      </w:r>
      <w:r w:rsidR="00E27513">
        <w:t> </w:t>
      </w:r>
      <w:r w:rsidRPr="00E27513">
        <w:t>4.41V, 4.41W or 4.41X—the day the re</w:t>
      </w:r>
      <w:r w:rsidR="00E27513">
        <w:noBreakHyphen/>
      </w:r>
      <w:r w:rsidRPr="00E27513">
        <w:t>approval is revoked.</w:t>
      </w:r>
    </w:p>
    <w:p w:rsidR="007F3264" w:rsidRPr="00E27513" w:rsidRDefault="007F3264" w:rsidP="007F3264">
      <w:pPr>
        <w:pStyle w:val="subsection"/>
      </w:pPr>
      <w:r w:rsidRPr="00E27513">
        <w:tab/>
        <w:t>(3)</w:t>
      </w:r>
      <w:r w:rsidRPr="00E27513">
        <w:tab/>
        <w:t>The period specified in the notice must be at least 12 months, but not more than 5 years, after the day on which the re</w:t>
      </w:r>
      <w:r w:rsidR="00E27513">
        <w:noBreakHyphen/>
      </w:r>
      <w:r w:rsidRPr="00E27513">
        <w:t>approval commences.</w:t>
      </w:r>
    </w:p>
    <w:p w:rsidR="007F3264" w:rsidRPr="00E27513" w:rsidRDefault="007F3264" w:rsidP="007F3264">
      <w:pPr>
        <w:pStyle w:val="ActHead5"/>
      </w:pPr>
      <w:bookmarkStart w:id="247" w:name="_Toc482604438"/>
      <w:r w:rsidRPr="00E27513">
        <w:rPr>
          <w:rStyle w:val="CharSectno"/>
        </w:rPr>
        <w:t>4.41V</w:t>
      </w:r>
      <w:r w:rsidRPr="00E27513">
        <w:t xml:space="preserve">  Revocation of known consignor approval on request</w:t>
      </w:r>
      <w:bookmarkEnd w:id="247"/>
    </w:p>
    <w:p w:rsidR="007F3264" w:rsidRPr="00E27513" w:rsidRDefault="007F3264" w:rsidP="007F3264">
      <w:pPr>
        <w:pStyle w:val="SubsectionHead"/>
      </w:pPr>
      <w:r w:rsidRPr="00E27513">
        <w:t>Revocation on request</w:t>
      </w:r>
    </w:p>
    <w:p w:rsidR="007F3264" w:rsidRPr="00E27513" w:rsidRDefault="007F3264" w:rsidP="007F3264">
      <w:pPr>
        <w:pStyle w:val="subsection"/>
      </w:pPr>
      <w:r w:rsidRPr="00E27513">
        <w:tab/>
        <w:t>(1)</w:t>
      </w:r>
      <w:r w:rsidRPr="00E27513">
        <w:tab/>
        <w:t>The Secretary must revoke the approval of a person as a known consignor if the person requests, in writing, the Secretary to revoke the approval.</w:t>
      </w:r>
    </w:p>
    <w:p w:rsidR="007F3264" w:rsidRPr="00E27513" w:rsidRDefault="007F3264" w:rsidP="007F3264">
      <w:pPr>
        <w:pStyle w:val="SubsectionHead"/>
      </w:pPr>
      <w:r w:rsidRPr="00E27513">
        <w:t>When revocation has effect</w:t>
      </w:r>
    </w:p>
    <w:p w:rsidR="007F3264" w:rsidRPr="00E27513" w:rsidRDefault="007F3264" w:rsidP="007F3264">
      <w:pPr>
        <w:pStyle w:val="subsection"/>
        <w:rPr>
          <w:lang w:eastAsia="en-US"/>
        </w:rPr>
      </w:pPr>
      <w:r w:rsidRPr="00E27513">
        <w:tab/>
        <w:t>(2)</w:t>
      </w:r>
      <w:r w:rsidRPr="00E27513">
        <w:tab/>
      </w:r>
      <w:r w:rsidRPr="00E27513">
        <w:rPr>
          <w:lang w:eastAsia="en-US"/>
        </w:rPr>
        <w:t>The revocation has effect on:</w:t>
      </w:r>
    </w:p>
    <w:p w:rsidR="007F3264" w:rsidRPr="00E27513" w:rsidRDefault="007F3264" w:rsidP="007F3264">
      <w:pPr>
        <w:pStyle w:val="paragraph"/>
      </w:pPr>
      <w:r w:rsidRPr="00E27513">
        <w:tab/>
        <w:t>(a)</w:t>
      </w:r>
      <w:r w:rsidRPr="00E27513">
        <w:tab/>
        <w:t>the day nominated in the request (which must not be a day before the request is made); or</w:t>
      </w:r>
    </w:p>
    <w:p w:rsidR="007F3264" w:rsidRPr="00E27513" w:rsidRDefault="007F3264" w:rsidP="007F3264">
      <w:pPr>
        <w:pStyle w:val="paragraph"/>
      </w:pPr>
      <w:r w:rsidRPr="00E27513">
        <w:tab/>
        <w:t>(b)</w:t>
      </w:r>
      <w:r w:rsidRPr="00E27513">
        <w:tab/>
        <w:t>if no such day is specified in the request—the day the Secretary receives the request.</w:t>
      </w:r>
    </w:p>
    <w:p w:rsidR="007F3264" w:rsidRPr="00E27513" w:rsidRDefault="007F3264" w:rsidP="007F3264">
      <w:pPr>
        <w:pStyle w:val="ActHead5"/>
      </w:pPr>
      <w:bookmarkStart w:id="248" w:name="_Toc482604439"/>
      <w:r w:rsidRPr="00E27513">
        <w:rPr>
          <w:rStyle w:val="CharSectno"/>
        </w:rPr>
        <w:t>4.41W</w:t>
      </w:r>
      <w:r w:rsidRPr="00E27513">
        <w:t xml:space="preserve">  Revocation of known consignor approval to safeguard against unlawful interference with aviation</w:t>
      </w:r>
      <w:bookmarkEnd w:id="248"/>
    </w:p>
    <w:p w:rsidR="007F3264" w:rsidRPr="00E27513" w:rsidRDefault="007F3264" w:rsidP="007F3264">
      <w:pPr>
        <w:pStyle w:val="SubsectionHead"/>
      </w:pPr>
      <w:r w:rsidRPr="00E27513">
        <w:t>Revocation to safeguard against unlawful interference with aviation</w:t>
      </w:r>
    </w:p>
    <w:p w:rsidR="007F3264" w:rsidRPr="00E27513" w:rsidRDefault="007F3264" w:rsidP="007F3264">
      <w:pPr>
        <w:pStyle w:val="subsection"/>
      </w:pPr>
      <w:r w:rsidRPr="00E27513">
        <w:tab/>
        <w:t>(1)</w:t>
      </w:r>
      <w:r w:rsidRPr="00E27513">
        <w:tab/>
        <w:t>The Secretary may, at any time by notice in writing, revoke the approval of a person as a known consignor if the Secretary is satisfied on reasonable grounds that revoking the approval is in the interests of safeguarding against unlawful interference with aviation.</w:t>
      </w:r>
    </w:p>
    <w:p w:rsidR="007F3264" w:rsidRPr="00E27513" w:rsidRDefault="007F3264" w:rsidP="007F3264">
      <w:pPr>
        <w:pStyle w:val="subsection"/>
      </w:pPr>
      <w:r w:rsidRPr="00E27513">
        <w:tab/>
        <w:t>(2)</w:t>
      </w:r>
      <w:r w:rsidRPr="00E27513">
        <w:tab/>
        <w:t>The notice must include the reasons for the revocation.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(3)</w:t>
      </w:r>
      <w:r w:rsidRPr="00E27513">
        <w:tab/>
        <w:t>The revocation has effect on the day the Secretary gives the person the notice.</w:t>
      </w:r>
    </w:p>
    <w:p w:rsidR="007F3264" w:rsidRPr="00E27513" w:rsidRDefault="007F3264" w:rsidP="007F3264">
      <w:pPr>
        <w:pStyle w:val="ActHead5"/>
      </w:pPr>
      <w:bookmarkStart w:id="249" w:name="_Toc482604440"/>
      <w:r w:rsidRPr="00E27513">
        <w:rPr>
          <w:rStyle w:val="CharSectno"/>
        </w:rPr>
        <w:t>4.41X</w:t>
      </w:r>
      <w:r w:rsidRPr="00E27513">
        <w:t xml:space="preserve">  Revocation of known consignor approval on other grounds</w:t>
      </w:r>
      <w:bookmarkEnd w:id="249"/>
    </w:p>
    <w:p w:rsidR="007F3264" w:rsidRPr="00E27513" w:rsidRDefault="007F3264" w:rsidP="007F3264">
      <w:pPr>
        <w:pStyle w:val="SubsectionHead"/>
      </w:pPr>
      <w:r w:rsidRPr="00E27513">
        <w:t>Revocation on other grounds</w:t>
      </w:r>
    </w:p>
    <w:p w:rsidR="007F3264" w:rsidRPr="00E27513" w:rsidRDefault="007F3264" w:rsidP="007F3264">
      <w:pPr>
        <w:pStyle w:val="subsection"/>
      </w:pPr>
      <w:r w:rsidRPr="00E27513">
        <w:tab/>
        <w:t>(1)</w:t>
      </w:r>
      <w:r w:rsidRPr="00E27513">
        <w:tab/>
        <w:t>The Secretary may revoke the approval of a person as a known consignor if:</w:t>
      </w:r>
    </w:p>
    <w:p w:rsidR="007F3264" w:rsidRPr="00E27513" w:rsidRDefault="007F3264" w:rsidP="007F3264">
      <w:pPr>
        <w:pStyle w:val="paragraph"/>
      </w:pPr>
      <w:r w:rsidRPr="00E27513">
        <w:tab/>
        <w:t>(a)</w:t>
      </w:r>
      <w:r w:rsidRPr="00E27513">
        <w:tab/>
        <w:t>any information given in the known consignor’s application under regulation</w:t>
      </w:r>
      <w:r w:rsidR="00E27513">
        <w:t> </w:t>
      </w:r>
      <w:r w:rsidRPr="00E27513">
        <w:t>4.41M is false or misleading in a material particular; or</w:t>
      </w:r>
    </w:p>
    <w:p w:rsidR="007F3264" w:rsidRPr="00E27513" w:rsidRDefault="007F3264" w:rsidP="007F3264">
      <w:pPr>
        <w:pStyle w:val="paragraph"/>
      </w:pPr>
      <w:r w:rsidRPr="00E27513">
        <w:tab/>
        <w:t>(b)</w:t>
      </w:r>
      <w:r w:rsidRPr="00E27513">
        <w:tab/>
        <w:t>if the known consignor’s site has been inspected in accordance with paragraph</w:t>
      </w:r>
      <w:r w:rsidR="00E27513">
        <w:t> </w:t>
      </w:r>
      <w:r w:rsidRPr="00E27513">
        <w:t>4.41M(3)(b) or 4.41R(4)(b)—any information given during the inspection is false or misleading in a material particular; or</w:t>
      </w:r>
    </w:p>
    <w:p w:rsidR="007F3264" w:rsidRPr="00E27513" w:rsidRDefault="007F3264" w:rsidP="007F3264">
      <w:pPr>
        <w:pStyle w:val="paragraph"/>
      </w:pPr>
      <w:r w:rsidRPr="00E27513">
        <w:tab/>
        <w:t>(c)</w:t>
      </w:r>
      <w:r w:rsidRPr="00E27513">
        <w:tab/>
        <w:t>the known consignor has not accepted an action proposed in a notice issued under regulation</w:t>
      </w:r>
      <w:r w:rsidR="00E27513">
        <w:t> </w:t>
      </w:r>
      <w:r w:rsidRPr="00E27513">
        <w:t>4.41Q; or</w:t>
      </w:r>
    </w:p>
    <w:p w:rsidR="007F3264" w:rsidRPr="00E27513" w:rsidRDefault="007F3264" w:rsidP="007F3264">
      <w:pPr>
        <w:pStyle w:val="paragraph"/>
      </w:pPr>
      <w:r w:rsidRPr="00E27513">
        <w:tab/>
        <w:t>(d)</w:t>
      </w:r>
      <w:r w:rsidRPr="00E27513">
        <w:tab/>
        <w:t>the known consignor has accepted an action proposed in a notice issued under regulation</w:t>
      </w:r>
      <w:r w:rsidR="00E27513">
        <w:t> </w:t>
      </w:r>
      <w:r w:rsidRPr="00E27513">
        <w:t>4.41Q but the known consignor has not restricted the known consignor’s activities, or has not complied with a condition imposed, in accordance with the notice; or</w:t>
      </w:r>
    </w:p>
    <w:p w:rsidR="007F3264" w:rsidRPr="00E27513" w:rsidRDefault="007F3264" w:rsidP="007F3264">
      <w:pPr>
        <w:pStyle w:val="paragraph"/>
      </w:pPr>
      <w:r w:rsidRPr="00E27513">
        <w:tab/>
        <w:t>(e)</w:t>
      </w:r>
      <w:r w:rsidRPr="00E27513">
        <w:tab/>
        <w:t>if an application has been made for re</w:t>
      </w:r>
      <w:r w:rsidR="00E27513">
        <w:noBreakHyphen/>
      </w:r>
      <w:r w:rsidRPr="00E27513">
        <w:t>approval—any information given in the known consignor’s application under regulation</w:t>
      </w:r>
      <w:r w:rsidR="00E27513">
        <w:t> </w:t>
      </w:r>
      <w:r w:rsidRPr="00E27513">
        <w:t>4.41R is false or misleading in a material particular; or</w:t>
      </w:r>
    </w:p>
    <w:p w:rsidR="007F3264" w:rsidRPr="00E27513" w:rsidRDefault="007F3264" w:rsidP="007F3264">
      <w:pPr>
        <w:pStyle w:val="paragraph"/>
      </w:pPr>
      <w:r w:rsidRPr="00E27513">
        <w:tab/>
        <w:t>(f)</w:t>
      </w:r>
      <w:r w:rsidRPr="00E27513">
        <w:tab/>
        <w:t>the known consignor’s business no longer engages in originating cargo; or</w:t>
      </w:r>
    </w:p>
    <w:p w:rsidR="007F3264" w:rsidRPr="00E27513" w:rsidRDefault="007F3264" w:rsidP="007F3264">
      <w:pPr>
        <w:pStyle w:val="paragraph"/>
      </w:pPr>
      <w:r w:rsidRPr="00E27513">
        <w:tab/>
        <w:t>(g)</w:t>
      </w:r>
      <w:r w:rsidRPr="00E27513">
        <w:tab/>
        <w:t>the known consignor has failed to comply with the known consignor security program for the known consignor; or</w:t>
      </w:r>
    </w:p>
    <w:p w:rsidR="007F3264" w:rsidRPr="00E27513" w:rsidRDefault="007F3264" w:rsidP="007F3264">
      <w:pPr>
        <w:pStyle w:val="paragraph"/>
      </w:pPr>
      <w:r w:rsidRPr="00E27513">
        <w:tab/>
        <w:t>(h)</w:t>
      </w:r>
      <w:r w:rsidRPr="00E27513">
        <w:tab/>
        <w:t>the known consignor has failed to comply with a direction to vary the known consignor’s security program under regulation</w:t>
      </w:r>
      <w:r w:rsidR="00E27513">
        <w:t> </w:t>
      </w:r>
      <w:r w:rsidRPr="00E27513">
        <w:t>4.41ZD; or</w:t>
      </w:r>
    </w:p>
    <w:p w:rsidR="007F3264" w:rsidRPr="00E27513" w:rsidRDefault="007F3264" w:rsidP="007F3264">
      <w:pPr>
        <w:pStyle w:val="paragraph"/>
      </w:pPr>
      <w:r w:rsidRPr="00E27513">
        <w:tab/>
        <w:t>(i)</w:t>
      </w:r>
      <w:r w:rsidRPr="00E27513">
        <w:tab/>
        <w:t>the known consignor has failed to comply with a special security direction under section</w:t>
      </w:r>
      <w:r w:rsidR="00E27513">
        <w:t> </w:t>
      </w:r>
      <w:r w:rsidRPr="00E27513">
        <w:t>73 of the Act.</w:t>
      </w:r>
    </w:p>
    <w:p w:rsidR="007F3264" w:rsidRPr="00E27513" w:rsidRDefault="007F3264" w:rsidP="007F3264">
      <w:pPr>
        <w:pStyle w:val="SubsectionHead"/>
      </w:pPr>
      <w:r w:rsidRPr="00E27513">
        <w:t>Notice of proposed revocation</w:t>
      </w:r>
    </w:p>
    <w:p w:rsidR="007F3264" w:rsidRPr="00E27513" w:rsidRDefault="007F3264" w:rsidP="007F3264">
      <w:pPr>
        <w:pStyle w:val="subsection"/>
      </w:pPr>
      <w:r w:rsidRPr="00E27513">
        <w:tab/>
        <w:t>(2)</w:t>
      </w:r>
      <w:r w:rsidRPr="00E27513">
        <w:tab/>
        <w:t>Before deciding to revoke a known consignor’s approval under subregulation (1), the Secretary must:</w:t>
      </w:r>
    </w:p>
    <w:p w:rsidR="007F3264" w:rsidRPr="00E27513" w:rsidRDefault="007F3264" w:rsidP="007F3264">
      <w:pPr>
        <w:pStyle w:val="paragraph"/>
      </w:pPr>
      <w:r w:rsidRPr="00E27513">
        <w:tab/>
        <w:t>(a)</w:t>
      </w:r>
      <w:r w:rsidRPr="00E27513">
        <w:tab/>
        <w:t>notify the known consignor, in writing, of:</w:t>
      </w:r>
    </w:p>
    <w:p w:rsidR="007F3264" w:rsidRPr="00E27513" w:rsidRDefault="007F3264" w:rsidP="007F3264">
      <w:pPr>
        <w:pStyle w:val="paragraphsub"/>
      </w:pPr>
      <w:r w:rsidRPr="00E27513">
        <w:tab/>
        <w:t>(i)</w:t>
      </w:r>
      <w:r w:rsidRPr="00E27513">
        <w:tab/>
        <w:t>the proposed revocation; and</w:t>
      </w:r>
    </w:p>
    <w:p w:rsidR="007F3264" w:rsidRPr="00E27513" w:rsidRDefault="007F3264" w:rsidP="007F3264">
      <w:pPr>
        <w:pStyle w:val="paragraphsub"/>
      </w:pPr>
      <w:r w:rsidRPr="00E27513">
        <w:tab/>
        <w:t>(ii)</w:t>
      </w:r>
      <w:r w:rsidRPr="00E27513">
        <w:tab/>
        <w:t>the reasons for the proposed revocation; and</w:t>
      </w:r>
    </w:p>
    <w:p w:rsidR="007F3264" w:rsidRPr="00E27513" w:rsidRDefault="007F3264" w:rsidP="007F3264">
      <w:pPr>
        <w:pStyle w:val="paragraph"/>
      </w:pPr>
      <w:r w:rsidRPr="00E27513">
        <w:tab/>
        <w:t>(b)</w:t>
      </w:r>
      <w:r w:rsidRPr="00E27513">
        <w:tab/>
        <w:t>invite the known consignor to:</w:t>
      </w:r>
    </w:p>
    <w:p w:rsidR="007F3264" w:rsidRPr="00E27513" w:rsidRDefault="007F3264" w:rsidP="007F3264">
      <w:pPr>
        <w:pStyle w:val="paragraphsub"/>
      </w:pPr>
      <w:r w:rsidRPr="00E27513">
        <w:tab/>
        <w:t>(i)</w:t>
      </w:r>
      <w:r w:rsidRPr="00E27513">
        <w:tab/>
        <w:t>make a submission as to why the known consignor’s approval should not be revoked; and</w:t>
      </w:r>
    </w:p>
    <w:p w:rsidR="007F3264" w:rsidRPr="00E27513" w:rsidRDefault="007F3264" w:rsidP="007F3264">
      <w:pPr>
        <w:pStyle w:val="paragraphsub"/>
      </w:pPr>
      <w:r w:rsidRPr="00E27513">
        <w:tab/>
        <w:t>(ii)</w:t>
      </w:r>
      <w:r w:rsidRPr="00E27513">
        <w:tab/>
        <w:t>do so within the period specified in the notice.</w:t>
      </w:r>
    </w:p>
    <w:p w:rsidR="007F3264" w:rsidRPr="00E27513" w:rsidRDefault="007F3264" w:rsidP="007F3264">
      <w:pPr>
        <w:pStyle w:val="subsection"/>
        <w:rPr>
          <w:lang w:eastAsia="en-US"/>
        </w:rPr>
      </w:pPr>
      <w:r w:rsidRPr="00E27513">
        <w:tab/>
        <w:t>(3)</w:t>
      </w:r>
      <w:r w:rsidRPr="00E27513">
        <w:tab/>
        <w:t>The period specified in the notice must be at le</w:t>
      </w:r>
      <w:r w:rsidRPr="00E27513">
        <w:rPr>
          <w:lang w:eastAsia="en-US"/>
        </w:rPr>
        <w:t xml:space="preserve">ast 14 days commencing on the day the notice is given (the </w:t>
      </w:r>
      <w:r w:rsidRPr="00E27513">
        <w:rPr>
          <w:b/>
          <w:i/>
          <w:lang w:eastAsia="en-US"/>
        </w:rPr>
        <w:t>response period</w:t>
      </w:r>
      <w:r w:rsidRPr="00E27513">
        <w:rPr>
          <w:lang w:eastAsia="en-US"/>
        </w:rPr>
        <w:t>).</w:t>
      </w:r>
    </w:p>
    <w:p w:rsidR="007F3264" w:rsidRPr="00E27513" w:rsidRDefault="007F3264" w:rsidP="007F3264">
      <w:pPr>
        <w:pStyle w:val="SubsectionHead"/>
      </w:pPr>
      <w:r w:rsidRPr="00E27513">
        <w:t>Decision on revocation</w:t>
      </w:r>
    </w:p>
    <w:p w:rsidR="007F3264" w:rsidRPr="00E27513" w:rsidRDefault="007F3264" w:rsidP="007F3264">
      <w:pPr>
        <w:pStyle w:val="subsection"/>
      </w:pPr>
      <w:r w:rsidRPr="00E27513">
        <w:tab/>
        <w:t>(4)</w:t>
      </w:r>
      <w:r w:rsidRPr="00E27513">
        <w:tab/>
        <w:t>In deciding whether to revoke the known consignor’s approval under subregulation (1), the Secretary must consider any submissions made within the response period.</w:t>
      </w:r>
    </w:p>
    <w:p w:rsidR="007F3264" w:rsidRPr="00E27513" w:rsidRDefault="007F3264" w:rsidP="007F3264">
      <w:pPr>
        <w:pStyle w:val="subsection"/>
      </w:pPr>
      <w:r w:rsidRPr="00E27513">
        <w:tab/>
        <w:t>(5)</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28 days after the end of the response period.</w:t>
      </w:r>
    </w:p>
    <w:p w:rsidR="007F3264" w:rsidRPr="00E27513" w:rsidRDefault="007F3264" w:rsidP="007F3264">
      <w:pPr>
        <w:pStyle w:val="subsection"/>
        <w:rPr>
          <w:lang w:eastAsia="en-US"/>
        </w:rPr>
      </w:pPr>
      <w:r w:rsidRPr="00E27513">
        <w:rPr>
          <w:lang w:eastAsia="en-US"/>
        </w:rPr>
        <w:tab/>
        <w:t>(6)</w:t>
      </w:r>
      <w:r w:rsidRPr="00E27513">
        <w:rPr>
          <w:lang w:eastAsia="en-US"/>
        </w:rPr>
        <w:tab/>
        <w:t>If the decision is to revoke the known consignor’s approval, the notice must include the reasons for the decision.</w:t>
      </w:r>
    </w:p>
    <w:p w:rsidR="007F3264" w:rsidRPr="00E27513" w:rsidRDefault="007F3264" w:rsidP="007F3264">
      <w:pPr>
        <w:pStyle w:val="SubsectionHead"/>
      </w:pPr>
      <w:r w:rsidRPr="00E27513">
        <w:t>Deemed decision to revoke</w:t>
      </w:r>
    </w:p>
    <w:p w:rsidR="007F3264" w:rsidRPr="00E27513" w:rsidRDefault="007F3264" w:rsidP="007F3264">
      <w:pPr>
        <w:pStyle w:val="subsection"/>
      </w:pPr>
      <w:r w:rsidRPr="00E27513">
        <w:tab/>
        <w:t>(7)</w:t>
      </w:r>
      <w:r w:rsidRPr="00E27513">
        <w:tab/>
        <w:t>If the notice is not given within 28 days after the end of the response period, the Secretary is taken to have decided to revoke the known consignor’s approval at the end of that period.</w:t>
      </w:r>
    </w:p>
    <w:p w:rsidR="007F3264" w:rsidRPr="00E27513" w:rsidRDefault="007F3264" w:rsidP="007F3264">
      <w:pPr>
        <w:pStyle w:val="subsection"/>
      </w:pPr>
      <w:r w:rsidRPr="00E27513">
        <w:tab/>
        <w:t>(8)</w:t>
      </w:r>
      <w:r w:rsidRPr="00E27513">
        <w:tab/>
      </w:r>
      <w:r w:rsidR="00E27513">
        <w:t>Paragraph (</w:t>
      </w:r>
      <w:r w:rsidRPr="00E27513">
        <w:t>5)(a) does not apply to a decision that is taken to have been made because of subregulation (7).</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(9)</w:t>
      </w:r>
      <w:r w:rsidRPr="00E27513">
        <w:tab/>
        <w:t>If no submissions were made within the response period, the revocation has effect on the day after the last day of the response period.</w:t>
      </w:r>
    </w:p>
    <w:p w:rsidR="007F3264" w:rsidRPr="00E27513" w:rsidRDefault="007F3264" w:rsidP="007F3264">
      <w:pPr>
        <w:pStyle w:val="subsection"/>
      </w:pPr>
      <w:r w:rsidRPr="00E27513">
        <w:tab/>
        <w:t>(10)</w:t>
      </w:r>
      <w:r w:rsidRPr="00E27513">
        <w:tab/>
        <w:t>If submissions were made within the response period, the revocation has effect on:</w:t>
      </w:r>
    </w:p>
    <w:p w:rsidR="007F3264" w:rsidRPr="00E27513" w:rsidRDefault="007F3264" w:rsidP="007F3264">
      <w:pPr>
        <w:pStyle w:val="paragraph"/>
      </w:pPr>
      <w:r w:rsidRPr="00E27513">
        <w:tab/>
        <w:t>(a)</w:t>
      </w:r>
      <w:r w:rsidRPr="00E27513">
        <w:tab/>
        <w:t>if the known consignor was given a notice under subregulation (5)—the day after the known consignor was given the notice; or</w:t>
      </w:r>
    </w:p>
    <w:p w:rsidR="007F3264" w:rsidRPr="00E27513" w:rsidRDefault="007F3264" w:rsidP="007F3264">
      <w:pPr>
        <w:pStyle w:val="paragraph"/>
      </w:pPr>
      <w:r w:rsidRPr="00E27513">
        <w:tab/>
        <w:t>(b)</w:t>
      </w:r>
      <w:r w:rsidRPr="00E27513">
        <w:tab/>
        <w:t>if the known consignor was not given a notice under subregulation (5)—the day after the Secretary is taken, under subregulation (7), to have decided to revoke the known consignor’s approval.</w:t>
      </w:r>
    </w:p>
    <w:p w:rsidR="007F3264" w:rsidRPr="00E27513" w:rsidRDefault="007F3264" w:rsidP="007F3264">
      <w:pPr>
        <w:pStyle w:val="ActHead5"/>
      </w:pPr>
      <w:bookmarkStart w:id="250" w:name="_Toc482604441"/>
      <w:r w:rsidRPr="00E27513">
        <w:rPr>
          <w:rStyle w:val="CharSectno"/>
        </w:rPr>
        <w:t>4.41Y</w:t>
      </w:r>
      <w:r w:rsidRPr="00E27513">
        <w:t xml:space="preserve">  Secretary’s list of known consignors</w:t>
      </w:r>
      <w:bookmarkEnd w:id="250"/>
    </w:p>
    <w:p w:rsidR="007F3264" w:rsidRPr="00E27513" w:rsidRDefault="007F3264" w:rsidP="007F3264">
      <w:pPr>
        <w:pStyle w:val="subsection"/>
      </w:pPr>
      <w:r w:rsidRPr="00E27513">
        <w:tab/>
        <w:t>(1)</w:t>
      </w:r>
      <w:r w:rsidRPr="00E27513">
        <w:tab/>
        <w:t>The Secretary must keep a list of persons approved as known consignors.</w:t>
      </w:r>
    </w:p>
    <w:p w:rsidR="007F3264" w:rsidRPr="00E27513" w:rsidRDefault="007F3264" w:rsidP="007F3264">
      <w:pPr>
        <w:pStyle w:val="subsection"/>
      </w:pPr>
      <w:r w:rsidRPr="00E27513">
        <w:tab/>
        <w:t>(2)</w:t>
      </w:r>
      <w:r w:rsidRPr="00E27513">
        <w:tab/>
        <w:t>The Secretary may publish the list.</w:t>
      </w:r>
    </w:p>
    <w:p w:rsidR="007F3264" w:rsidRPr="00E27513" w:rsidRDefault="007F3264" w:rsidP="007F3264">
      <w:pPr>
        <w:pStyle w:val="ActHead4"/>
      </w:pPr>
      <w:bookmarkStart w:id="251" w:name="_Toc482604442"/>
      <w:r w:rsidRPr="00E27513">
        <w:rPr>
          <w:rStyle w:val="CharSubdNo"/>
        </w:rPr>
        <w:t>Subdivision</w:t>
      </w:r>
      <w:r w:rsidR="00E27513" w:rsidRPr="00E27513">
        <w:rPr>
          <w:rStyle w:val="CharSubdNo"/>
        </w:rPr>
        <w:t> </w:t>
      </w:r>
      <w:r w:rsidRPr="00E27513">
        <w:rPr>
          <w:rStyle w:val="CharSubdNo"/>
        </w:rPr>
        <w:t>4.1A.1C</w:t>
      </w:r>
      <w:r w:rsidRPr="00E27513">
        <w:t>—</w:t>
      </w:r>
      <w:r w:rsidRPr="00E27513">
        <w:rPr>
          <w:rStyle w:val="CharSubdText"/>
        </w:rPr>
        <w:t>Known consignor security programs</w:t>
      </w:r>
      <w:bookmarkEnd w:id="251"/>
    </w:p>
    <w:p w:rsidR="007F3264" w:rsidRPr="00E27513" w:rsidRDefault="007F3264" w:rsidP="007F3264">
      <w:pPr>
        <w:pStyle w:val="ActHead5"/>
      </w:pPr>
      <w:bookmarkStart w:id="252" w:name="_Toc482604443"/>
      <w:r w:rsidRPr="00E27513">
        <w:rPr>
          <w:rStyle w:val="CharSectno"/>
        </w:rPr>
        <w:t>4.41Z</w:t>
      </w:r>
      <w:r w:rsidRPr="00E27513">
        <w:t xml:space="preserve">  Secretary must provide known consignor with security program</w:t>
      </w:r>
      <w:bookmarkEnd w:id="252"/>
    </w:p>
    <w:p w:rsidR="007F3264" w:rsidRPr="00E27513" w:rsidRDefault="007F3264" w:rsidP="007F3264">
      <w:pPr>
        <w:pStyle w:val="SubsectionHead"/>
      </w:pPr>
      <w:r w:rsidRPr="00E27513">
        <w:t>Security program for persons approved as known consignors</w:t>
      </w:r>
    </w:p>
    <w:p w:rsidR="007F3264" w:rsidRPr="00E27513" w:rsidRDefault="007F3264" w:rsidP="007F3264">
      <w:pPr>
        <w:pStyle w:val="subsection"/>
      </w:pPr>
      <w:r w:rsidRPr="00E27513">
        <w:tab/>
        <w:t>(1)</w:t>
      </w:r>
      <w:r w:rsidRPr="00E27513">
        <w:tab/>
        <w:t>If the Secretary approves a person as a known consignor under regulation</w:t>
      </w:r>
      <w:r w:rsidR="00E27513">
        <w:t> </w:t>
      </w:r>
      <w:r w:rsidRPr="00E27513">
        <w:t>4.41N, the Secretary must:</w:t>
      </w:r>
    </w:p>
    <w:p w:rsidR="007F3264" w:rsidRPr="00E27513" w:rsidRDefault="007F3264" w:rsidP="007F3264">
      <w:pPr>
        <w:pStyle w:val="paragraph"/>
      </w:pPr>
      <w:r w:rsidRPr="00E27513">
        <w:tab/>
        <w:t>(a)</w:t>
      </w:r>
      <w:r w:rsidRPr="00E27513">
        <w:tab/>
        <w:t>provide the person with a known consignor security program that:</w:t>
      </w:r>
    </w:p>
    <w:p w:rsidR="007F3264" w:rsidRPr="00E27513" w:rsidRDefault="007F3264" w:rsidP="007F3264">
      <w:pPr>
        <w:pStyle w:val="paragraphsub"/>
      </w:pPr>
      <w:r w:rsidRPr="00E27513">
        <w:tab/>
        <w:t>(i)</w:t>
      </w:r>
      <w:r w:rsidRPr="00E27513">
        <w:tab/>
        <w:t>is appropriate for the kind of business that is carried on by the known consignor; and</w:t>
      </w:r>
    </w:p>
    <w:p w:rsidR="007F3264" w:rsidRPr="00E27513" w:rsidRDefault="007F3264" w:rsidP="007F3264">
      <w:pPr>
        <w:pStyle w:val="paragraphsub"/>
      </w:pPr>
      <w:r w:rsidRPr="00E27513">
        <w:tab/>
        <w:t>(ii)</w:t>
      </w:r>
      <w:r w:rsidRPr="00E27513">
        <w:tab/>
        <w:t>addresses the requirements set out in subregulation (2); and</w:t>
      </w:r>
    </w:p>
    <w:p w:rsidR="007F3264" w:rsidRPr="00E27513" w:rsidRDefault="007F3264" w:rsidP="007F3264">
      <w:pPr>
        <w:pStyle w:val="paragraph"/>
      </w:pPr>
      <w:r w:rsidRPr="00E27513">
        <w:tab/>
        <w:t>(b)</w:t>
      </w:r>
      <w:r w:rsidRPr="00E27513">
        <w:tab/>
        <w:t>do so at the same time as the notice of the approval is given under subregulation</w:t>
      </w:r>
      <w:r w:rsidR="00E27513">
        <w:t> </w:t>
      </w:r>
      <w:r w:rsidRPr="00E27513">
        <w:t>4.41N(3).</w:t>
      </w:r>
    </w:p>
    <w:p w:rsidR="007F3264" w:rsidRPr="00E27513" w:rsidRDefault="007F3264" w:rsidP="007F3264">
      <w:pPr>
        <w:pStyle w:val="subsection"/>
      </w:pPr>
      <w:r w:rsidRPr="00E27513">
        <w:tab/>
        <w:t>(2)</w:t>
      </w:r>
      <w:r w:rsidRPr="00E27513">
        <w:tab/>
        <w:t>The known consignor security program must set out the following requirements:</w:t>
      </w:r>
    </w:p>
    <w:p w:rsidR="007F3264" w:rsidRPr="00E27513" w:rsidRDefault="007F3264" w:rsidP="007F3264">
      <w:pPr>
        <w:pStyle w:val="paragraph"/>
      </w:pPr>
      <w:r w:rsidRPr="00E27513">
        <w:tab/>
        <w:t>(a)</w:t>
      </w:r>
      <w:r w:rsidRPr="00E27513">
        <w:tab/>
        <w:t>measures and procedures to ensure security of the known consignor’s facilities;</w:t>
      </w:r>
    </w:p>
    <w:p w:rsidR="007F3264" w:rsidRPr="00E27513" w:rsidRDefault="007F3264" w:rsidP="007F3264">
      <w:pPr>
        <w:pStyle w:val="paragraph"/>
      </w:pPr>
      <w:r w:rsidRPr="00E27513">
        <w:tab/>
        <w:t>(b)</w:t>
      </w:r>
      <w:r w:rsidRPr="00E27513">
        <w:tab/>
        <w:t>measures and procedures to ensure security of the known consignor’s personnel;</w:t>
      </w:r>
    </w:p>
    <w:p w:rsidR="007F3264" w:rsidRPr="00E27513" w:rsidRDefault="007F3264" w:rsidP="007F3264">
      <w:pPr>
        <w:pStyle w:val="paragraph"/>
      </w:pPr>
      <w:r w:rsidRPr="00E27513">
        <w:tab/>
        <w:t>(c)</w:t>
      </w:r>
      <w:r w:rsidRPr="00E27513">
        <w:tab/>
        <w:t>training requirements and procedures for the known consignor’s personnel;</w:t>
      </w:r>
    </w:p>
    <w:p w:rsidR="007F3264" w:rsidRPr="00E27513" w:rsidRDefault="007F3264" w:rsidP="007F3264">
      <w:pPr>
        <w:pStyle w:val="paragraph"/>
      </w:pPr>
      <w:r w:rsidRPr="00E27513">
        <w:tab/>
        <w:t>(d)</w:t>
      </w:r>
      <w:r w:rsidRPr="00E27513">
        <w:tab/>
        <w:t>measures and procedures for clearing cargo;</w:t>
      </w:r>
    </w:p>
    <w:p w:rsidR="007F3264" w:rsidRPr="00E27513" w:rsidRDefault="007F3264" w:rsidP="007F3264">
      <w:pPr>
        <w:pStyle w:val="paragraph"/>
      </w:pPr>
      <w:r w:rsidRPr="00E27513">
        <w:tab/>
        <w:t>(e)</w:t>
      </w:r>
      <w:r w:rsidRPr="00E27513">
        <w:tab/>
        <w:t>measures and procedures to ensure the chain of custody for cargo;</w:t>
      </w:r>
    </w:p>
    <w:p w:rsidR="007F3264" w:rsidRPr="00E27513" w:rsidRDefault="007F3264" w:rsidP="007F3264">
      <w:pPr>
        <w:pStyle w:val="paragraph"/>
      </w:pPr>
      <w:r w:rsidRPr="00E27513">
        <w:tab/>
        <w:t>(f)</w:t>
      </w:r>
      <w:r w:rsidRPr="00E27513">
        <w:tab/>
        <w:t xml:space="preserve">measures and procedures for oversight of the operation of the measures, procedures and requirements for </w:t>
      </w:r>
      <w:r w:rsidR="00E27513">
        <w:t>paragraphs (</w:t>
      </w:r>
      <w:r w:rsidRPr="00E27513">
        <w:t>a) to (e), including quality assurance and incident response.</w:t>
      </w:r>
    </w:p>
    <w:p w:rsidR="007F3264" w:rsidRPr="00E27513" w:rsidRDefault="007F3264" w:rsidP="007F3264">
      <w:pPr>
        <w:pStyle w:val="SubsectionHead"/>
      </w:pPr>
      <w:r w:rsidRPr="00E27513">
        <w:t>Security programs for known consignors that are re</w:t>
      </w:r>
      <w:r w:rsidR="00E27513">
        <w:noBreakHyphen/>
      </w:r>
      <w:r w:rsidRPr="00E27513">
        <w:t>approved</w:t>
      </w:r>
    </w:p>
    <w:p w:rsidR="007F3264" w:rsidRPr="00E27513" w:rsidRDefault="007F3264" w:rsidP="007F3264">
      <w:pPr>
        <w:pStyle w:val="subsection"/>
      </w:pPr>
      <w:r w:rsidRPr="00E27513">
        <w:tab/>
        <w:t>(3)</w:t>
      </w:r>
      <w:r w:rsidRPr="00E27513">
        <w:tab/>
        <w:t>The Secretary may provide a known consignor who is re</w:t>
      </w:r>
      <w:r w:rsidR="00E27513">
        <w:noBreakHyphen/>
      </w:r>
      <w:r w:rsidRPr="00E27513">
        <w:t>approved as a known consignor under regulation</w:t>
      </w:r>
      <w:r w:rsidR="00E27513">
        <w:t> </w:t>
      </w:r>
      <w:r w:rsidRPr="00E27513">
        <w:t>4.41S with a known consignor security program that:</w:t>
      </w:r>
    </w:p>
    <w:p w:rsidR="007F3264" w:rsidRPr="00E27513" w:rsidRDefault="007F3264" w:rsidP="007F3264">
      <w:pPr>
        <w:pStyle w:val="paragraph"/>
      </w:pPr>
      <w:r w:rsidRPr="00E27513">
        <w:tab/>
        <w:t>(a)</w:t>
      </w:r>
      <w:r w:rsidRPr="00E27513">
        <w:tab/>
        <w:t>is appropriate for the kind of business that is carried on by the known consignor; and</w:t>
      </w:r>
    </w:p>
    <w:p w:rsidR="007F3264" w:rsidRPr="00E27513" w:rsidRDefault="007F3264" w:rsidP="007F3264">
      <w:pPr>
        <w:pStyle w:val="paragraph"/>
      </w:pPr>
      <w:r w:rsidRPr="00E27513">
        <w:tab/>
        <w:t>(b)</w:t>
      </w:r>
      <w:r w:rsidRPr="00E27513">
        <w:tab/>
        <w:t>addresses the requirements set out in subregulation (2).</w:t>
      </w:r>
    </w:p>
    <w:p w:rsidR="007F3264" w:rsidRPr="00E27513" w:rsidRDefault="007F3264" w:rsidP="007F3264">
      <w:pPr>
        <w:pStyle w:val="subsection"/>
      </w:pPr>
      <w:r w:rsidRPr="00E27513">
        <w:tab/>
        <w:t>(4)</w:t>
      </w:r>
      <w:r w:rsidRPr="00E27513">
        <w:tab/>
        <w:t>However, if:</w:t>
      </w:r>
    </w:p>
    <w:p w:rsidR="007F3264" w:rsidRPr="00E27513" w:rsidRDefault="007F3264" w:rsidP="007F3264">
      <w:pPr>
        <w:pStyle w:val="paragraph"/>
      </w:pPr>
      <w:r w:rsidRPr="00E27513">
        <w:tab/>
        <w:t>(a)</w:t>
      </w:r>
      <w:r w:rsidRPr="00E27513">
        <w:tab/>
        <w:t>a known consignor is re</w:t>
      </w:r>
      <w:r w:rsidR="00E27513">
        <w:noBreakHyphen/>
      </w:r>
      <w:r w:rsidRPr="00E27513">
        <w:t>approved under regulation</w:t>
      </w:r>
      <w:r w:rsidR="00E27513">
        <w:t> </w:t>
      </w:r>
      <w:r w:rsidRPr="00E27513">
        <w:t>4.41S; and</w:t>
      </w:r>
    </w:p>
    <w:p w:rsidR="007F3264" w:rsidRPr="00E27513" w:rsidRDefault="007F3264" w:rsidP="007F3264">
      <w:pPr>
        <w:pStyle w:val="paragraph"/>
      </w:pPr>
      <w:r w:rsidRPr="00E27513">
        <w:tab/>
        <w:t>(b)</w:t>
      </w:r>
      <w:r w:rsidRPr="00E27513">
        <w:tab/>
        <w:t>immediately before the known consignor was re</w:t>
      </w:r>
      <w:r w:rsidR="00E27513">
        <w:noBreakHyphen/>
      </w:r>
      <w:r w:rsidRPr="00E27513">
        <w:t xml:space="preserve">approved there was a known consignor security program in force for the known consignor (the </w:t>
      </w:r>
      <w:r w:rsidRPr="00E27513">
        <w:rPr>
          <w:b/>
          <w:i/>
        </w:rPr>
        <w:t>original security program</w:t>
      </w:r>
      <w:r w:rsidRPr="00E27513">
        <w:t>); and</w:t>
      </w:r>
    </w:p>
    <w:p w:rsidR="007F3264" w:rsidRPr="00E27513" w:rsidRDefault="007F3264" w:rsidP="007F3264">
      <w:pPr>
        <w:pStyle w:val="paragraph"/>
      </w:pPr>
      <w:r w:rsidRPr="00E27513">
        <w:tab/>
        <w:t>(c)</w:t>
      </w:r>
      <w:r w:rsidRPr="00E27513">
        <w:tab/>
        <w:t>the Secretary does not provide the known consignor with a known consignor security program under subregulation (3);</w:t>
      </w:r>
    </w:p>
    <w:p w:rsidR="007F3264" w:rsidRPr="00E27513" w:rsidRDefault="007F3264" w:rsidP="007F3264">
      <w:pPr>
        <w:pStyle w:val="subsection2"/>
      </w:pPr>
      <w:r w:rsidRPr="00E27513">
        <w:t>the original security program continues in force for the known consignor.</w:t>
      </w:r>
    </w:p>
    <w:p w:rsidR="007F3264" w:rsidRPr="00E27513" w:rsidRDefault="007F3264" w:rsidP="007F3264">
      <w:pPr>
        <w:pStyle w:val="ActHead5"/>
      </w:pPr>
      <w:bookmarkStart w:id="253" w:name="_Toc482604444"/>
      <w:r w:rsidRPr="00E27513">
        <w:rPr>
          <w:rStyle w:val="CharSectno"/>
        </w:rPr>
        <w:t>4.41ZA</w:t>
      </w:r>
      <w:r w:rsidRPr="00E27513">
        <w:t xml:space="preserve">  When a known consignor security program is in force</w:t>
      </w:r>
      <w:bookmarkEnd w:id="253"/>
    </w:p>
    <w:p w:rsidR="007F3264" w:rsidRPr="00E27513" w:rsidRDefault="007F3264" w:rsidP="007F3264">
      <w:pPr>
        <w:pStyle w:val="SubsectionHead"/>
      </w:pPr>
      <w:r w:rsidRPr="00E27513">
        <w:t>When a known consignor security program comes into force</w:t>
      </w:r>
    </w:p>
    <w:p w:rsidR="007F3264" w:rsidRPr="00E27513" w:rsidRDefault="007F3264" w:rsidP="007F3264">
      <w:pPr>
        <w:pStyle w:val="subsection"/>
      </w:pPr>
      <w:r w:rsidRPr="00E27513">
        <w:tab/>
        <w:t>(1)</w:t>
      </w:r>
      <w:r w:rsidRPr="00E27513">
        <w:tab/>
        <w:t>A known consignor security program for a known consignor comes into force at the time specified in the security program.</w:t>
      </w:r>
    </w:p>
    <w:p w:rsidR="007F3264" w:rsidRPr="00E27513" w:rsidRDefault="007F3264" w:rsidP="007F3264">
      <w:pPr>
        <w:pStyle w:val="subsection"/>
      </w:pPr>
      <w:r w:rsidRPr="00E27513">
        <w:tab/>
        <w:t>(2)</w:t>
      </w:r>
      <w:r w:rsidRPr="00E27513">
        <w:tab/>
        <w:t>However, if:</w:t>
      </w:r>
    </w:p>
    <w:p w:rsidR="007F3264" w:rsidRPr="00E27513" w:rsidRDefault="007F3264" w:rsidP="007F3264">
      <w:pPr>
        <w:pStyle w:val="paragraph"/>
      </w:pPr>
      <w:r w:rsidRPr="00E27513">
        <w:tab/>
        <w:t>(a)</w:t>
      </w:r>
      <w:r w:rsidRPr="00E27513">
        <w:tab/>
        <w:t>the time specified in the security program is earlier than the time at which the security program was given to the known consignor; or</w:t>
      </w:r>
    </w:p>
    <w:p w:rsidR="007F3264" w:rsidRPr="00E27513" w:rsidRDefault="007F3264" w:rsidP="007F3264">
      <w:pPr>
        <w:pStyle w:val="paragraph"/>
      </w:pPr>
      <w:r w:rsidRPr="00E27513">
        <w:tab/>
        <w:t>(b)</w:t>
      </w:r>
      <w:r w:rsidRPr="00E27513">
        <w:tab/>
        <w:t>no time is specified in the security program as the time when the security program comes into force;</w:t>
      </w:r>
    </w:p>
    <w:p w:rsidR="007F3264" w:rsidRPr="00E27513" w:rsidRDefault="007F3264" w:rsidP="007F3264">
      <w:pPr>
        <w:pStyle w:val="subsection2"/>
      </w:pPr>
      <w:r w:rsidRPr="00E27513">
        <w:t>the security program comes into force when the security program is given to the known consignor.</w:t>
      </w:r>
    </w:p>
    <w:p w:rsidR="007F3264" w:rsidRPr="00E27513" w:rsidRDefault="007F3264" w:rsidP="007F3264">
      <w:pPr>
        <w:pStyle w:val="SubsectionHead"/>
      </w:pPr>
      <w:r w:rsidRPr="00E27513">
        <w:t>Known consignor security program remains in force for duration of approval</w:t>
      </w:r>
    </w:p>
    <w:p w:rsidR="007F3264" w:rsidRPr="00E27513" w:rsidRDefault="007F3264" w:rsidP="007F3264">
      <w:pPr>
        <w:pStyle w:val="subsection"/>
      </w:pPr>
      <w:r w:rsidRPr="00E27513">
        <w:tab/>
        <w:t>(3)</w:t>
      </w:r>
      <w:r w:rsidRPr="00E27513">
        <w:tab/>
        <w:t>The security program for the known consignor remains in force for so long as the known consignor is approved as a known consignor.</w:t>
      </w:r>
    </w:p>
    <w:p w:rsidR="007F3264" w:rsidRPr="00E27513" w:rsidRDefault="007F3264" w:rsidP="007F3264">
      <w:pPr>
        <w:pStyle w:val="ActHead5"/>
      </w:pPr>
      <w:bookmarkStart w:id="254" w:name="_Toc482604445"/>
      <w:r w:rsidRPr="00E27513">
        <w:rPr>
          <w:rStyle w:val="CharSectno"/>
        </w:rPr>
        <w:t>4.41ZB</w:t>
      </w:r>
      <w:r w:rsidRPr="00E27513">
        <w:t xml:space="preserve">  Secretary may vary known consignor security program</w:t>
      </w:r>
      <w:bookmarkEnd w:id="254"/>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known consignor security program for a known consignor is in force;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4.41Z(2);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pPr>
      <w:r w:rsidRPr="00E27513">
        <w:t>the Secretary:</w:t>
      </w:r>
    </w:p>
    <w:p w:rsidR="007F3264" w:rsidRPr="00E27513" w:rsidRDefault="007F3264" w:rsidP="007F3264">
      <w:pPr>
        <w:pStyle w:val="paragraph"/>
      </w:pPr>
      <w:r w:rsidRPr="00E27513">
        <w:tab/>
        <w:t>(c)</w:t>
      </w:r>
      <w:r w:rsidRPr="00E27513">
        <w:tab/>
        <w:t>may vary the security program; and</w:t>
      </w:r>
    </w:p>
    <w:p w:rsidR="007F3264" w:rsidRPr="00E27513" w:rsidRDefault="007F3264" w:rsidP="007F3264">
      <w:pPr>
        <w:pStyle w:val="paragraph"/>
      </w:pPr>
      <w:r w:rsidRPr="00E27513">
        <w:tab/>
        <w:t>(d)</w:t>
      </w:r>
      <w:r w:rsidRPr="00E27513">
        <w:tab/>
        <w:t>must provide a copy of the varied security program to the known consignor.</w:t>
      </w:r>
    </w:p>
    <w:p w:rsidR="007F3264" w:rsidRPr="00E27513" w:rsidRDefault="007F3264" w:rsidP="007F3264">
      <w:pPr>
        <w:pStyle w:val="notetext"/>
      </w:pPr>
      <w:r w:rsidRPr="00E27513">
        <w:t>Note:</w:t>
      </w:r>
      <w:r w:rsidRPr="00E27513">
        <w:tab/>
        <w:t>The Secretary may also direct the known consignor to vary the security program, or the known consignor may request the Secretary to vary the security program—see regulations</w:t>
      </w:r>
      <w:r w:rsidR="00E27513">
        <w:t> </w:t>
      </w:r>
      <w:r w:rsidRPr="00E27513">
        <w:t>4.41ZD and 4.41ZE.</w:t>
      </w:r>
    </w:p>
    <w:p w:rsidR="007F3264" w:rsidRPr="00E27513" w:rsidRDefault="007F3264" w:rsidP="007F3264">
      <w:pPr>
        <w:pStyle w:val="subsection"/>
      </w:pPr>
      <w:r w:rsidRPr="00E27513">
        <w:tab/>
        <w:t>(2)</w:t>
      </w:r>
      <w:r w:rsidRPr="00E27513">
        <w:tab/>
        <w:t>However, the Secretary must not vary the security program under subregulation (1) unless the Secretary is satisfied that the security program, as varied, would adequately address the requirements set out in subregulation</w:t>
      </w:r>
      <w:r w:rsidR="00E27513">
        <w:t> </w:t>
      </w:r>
      <w:r w:rsidRPr="00E27513">
        <w:t>4.41Z(2).</w:t>
      </w:r>
    </w:p>
    <w:p w:rsidR="007F3264" w:rsidRPr="00E27513" w:rsidRDefault="007F3264" w:rsidP="007F3264">
      <w:pPr>
        <w:pStyle w:val="subsection"/>
      </w:pPr>
      <w:r w:rsidRPr="00E27513">
        <w:tab/>
        <w:t>(3)</w:t>
      </w:r>
      <w:r w:rsidRPr="00E27513">
        <w:tab/>
        <w:t xml:space="preserve">The known consignor must, within 14 days of receiving the varied security program (the </w:t>
      </w:r>
      <w:r w:rsidRPr="00E27513">
        <w:rPr>
          <w:b/>
          <w:i/>
        </w:rPr>
        <w:t>response period</w:t>
      </w:r>
      <w:r w:rsidRPr="00E27513">
        <w:t>):</w:t>
      </w:r>
    </w:p>
    <w:p w:rsidR="007F3264" w:rsidRPr="00E27513" w:rsidRDefault="007F3264" w:rsidP="007F3264">
      <w:pPr>
        <w:pStyle w:val="paragraph"/>
      </w:pPr>
      <w:r w:rsidRPr="00E27513">
        <w:tab/>
        <w:t>(a)</w:t>
      </w:r>
      <w:r w:rsidRPr="00E27513">
        <w:tab/>
        <w:t>notify the Secretary, in writing, that the known consignor accepts the varied security program; or</w:t>
      </w:r>
    </w:p>
    <w:p w:rsidR="007F3264" w:rsidRPr="00E27513" w:rsidRDefault="007F3264" w:rsidP="007F3264">
      <w:pPr>
        <w:pStyle w:val="paragraph"/>
      </w:pPr>
      <w:r w:rsidRPr="00E27513">
        <w:tab/>
        <w:t>(b)</w:t>
      </w:r>
      <w:r w:rsidRPr="00E27513">
        <w:tab/>
        <w:t>request the Secretary, in writing, to amend the varied security program; or</w:t>
      </w:r>
    </w:p>
    <w:p w:rsidR="007F3264" w:rsidRPr="00E27513" w:rsidRDefault="007F3264" w:rsidP="007F3264">
      <w:pPr>
        <w:pStyle w:val="paragraph"/>
      </w:pPr>
      <w:r w:rsidRPr="00E27513">
        <w:tab/>
        <w:t>(c)</w:t>
      </w:r>
      <w:r w:rsidRPr="00E27513">
        <w:tab/>
        <w:t>both:</w:t>
      </w:r>
    </w:p>
    <w:p w:rsidR="007F3264" w:rsidRPr="00E27513" w:rsidRDefault="007F3264" w:rsidP="007F3264">
      <w:pPr>
        <w:pStyle w:val="paragraphsub"/>
      </w:pPr>
      <w:r w:rsidRPr="00E27513">
        <w:tab/>
        <w:t>(i)</w:t>
      </w:r>
      <w:r w:rsidRPr="00E27513">
        <w:tab/>
        <w:t>notify the Secretary, in writing, that the known consignor rejects the varied security program; and</w:t>
      </w:r>
    </w:p>
    <w:p w:rsidR="007F3264" w:rsidRPr="00E27513" w:rsidRDefault="007F3264" w:rsidP="007F3264">
      <w:pPr>
        <w:pStyle w:val="paragraphsub"/>
      </w:pPr>
      <w:r w:rsidRPr="00E27513">
        <w:tab/>
        <w:t>(ii)</w:t>
      </w:r>
      <w:r w:rsidRPr="00E27513">
        <w:tab/>
        <w:t>request the Secretary to revoke, under regulation</w:t>
      </w:r>
      <w:r w:rsidR="00E27513">
        <w:t> </w:t>
      </w:r>
      <w:r w:rsidRPr="00E27513">
        <w:t>4.41V, the known consignor’s approval as a known consignor.</w:t>
      </w:r>
    </w:p>
    <w:p w:rsidR="007F3264" w:rsidRPr="00E27513" w:rsidRDefault="007F3264" w:rsidP="007F3264">
      <w:pPr>
        <w:pStyle w:val="subsection"/>
      </w:pPr>
      <w:r w:rsidRPr="00E27513">
        <w:tab/>
        <w:t>(4)</w:t>
      </w:r>
      <w:r w:rsidRPr="00E27513">
        <w:tab/>
        <w:t>If, within the response period, the known consignor notifies the Secretary that the known consignor accepts the varied security program, the varied security program comes into force 14 days after the day the known consignor notifies the Secretary of the acceptance.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
      </w:pPr>
      <w:r w:rsidRPr="00E27513">
        <w:tab/>
        <w:t>(5)</w:t>
      </w:r>
      <w:r w:rsidRPr="00E27513">
        <w:tab/>
        <w:t>If, within the response period, the known consignor requests the Secretary to amend the varied security program, the known consignor must give the Secretary:</w:t>
      </w:r>
    </w:p>
    <w:p w:rsidR="007F3264" w:rsidRPr="00E27513" w:rsidRDefault="007F3264" w:rsidP="007F3264">
      <w:pPr>
        <w:pStyle w:val="paragraph"/>
      </w:pPr>
      <w:r w:rsidRPr="00E27513">
        <w:tab/>
        <w:t>(a)</w:t>
      </w:r>
      <w:r w:rsidRPr="00E27513">
        <w:tab/>
        <w:t>written details of the proposed amendment; and</w:t>
      </w:r>
    </w:p>
    <w:p w:rsidR="007F3264" w:rsidRPr="00E27513" w:rsidRDefault="007F3264" w:rsidP="007F3264">
      <w:pPr>
        <w:pStyle w:val="paragraph"/>
      </w:pPr>
      <w:r w:rsidRPr="00E27513">
        <w:tab/>
        <w:t>(b)</w:t>
      </w:r>
      <w:r w:rsidRPr="00E27513">
        <w:tab/>
        <w:t>written reasons why the proposed amendment is being requested.</w:t>
      </w:r>
    </w:p>
    <w:p w:rsidR="007F3264" w:rsidRPr="00E27513" w:rsidRDefault="007F3264" w:rsidP="007F3264">
      <w:pPr>
        <w:pStyle w:val="subsection"/>
      </w:pPr>
      <w:r w:rsidRPr="00E27513">
        <w:tab/>
        <w:t>(6)</w:t>
      </w:r>
      <w:r w:rsidRPr="00E27513">
        <w:tab/>
        <w:t>If, within the response period, the known consignor does not take any of the actions mentioned in subregulation (3), the varied security program comes into force 14 days after the end of the response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ActHead5"/>
      </w:pPr>
      <w:bookmarkStart w:id="255" w:name="_Toc482604446"/>
      <w:r w:rsidRPr="00E27513">
        <w:rPr>
          <w:rStyle w:val="CharSectno"/>
        </w:rPr>
        <w:t>4.41ZC</w:t>
      </w:r>
      <w:r w:rsidRPr="00E27513">
        <w:t xml:space="preserve">  Consideration of request to amend known consignor security program as varied by the Secretary</w:t>
      </w:r>
      <w:bookmarkEnd w:id="255"/>
    </w:p>
    <w:p w:rsidR="007F3264" w:rsidRPr="00E27513" w:rsidRDefault="007F3264" w:rsidP="007F3264">
      <w:pPr>
        <w:pStyle w:val="subsection"/>
      </w:pPr>
      <w:r w:rsidRPr="00E27513">
        <w:tab/>
        <w:t>(1)</w:t>
      </w:r>
      <w:r w:rsidRPr="00E27513">
        <w:tab/>
        <w:t>The Secretary may, in relation to a request made by a known consignor, under paragraph</w:t>
      </w:r>
      <w:r w:rsidR="00E27513">
        <w:t> </w:t>
      </w:r>
      <w:r w:rsidRPr="00E27513">
        <w:t>4.41ZB(3)(b), to amend a varied known consignor security program:</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varied known consignor security program, as proposed to be amended, addresses the requirements set out in subregulation</w:t>
      </w:r>
      <w:r w:rsidR="00E27513">
        <w:t> </w:t>
      </w:r>
      <w:r w:rsidRPr="00E27513">
        <w:t>4.41Z(2);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varied known consignor security program (if any) by a business of the kind carried on by the known consignor;</w:t>
      </w:r>
    </w:p>
    <w:p w:rsidR="007F3264" w:rsidRPr="00E27513" w:rsidRDefault="007F3264" w:rsidP="007F3264">
      <w:pPr>
        <w:pStyle w:val="paragraph"/>
      </w:pPr>
      <w:r w:rsidRPr="00E27513">
        <w:tab/>
        <w:t>(d)</w:t>
      </w:r>
      <w:r w:rsidRPr="00E27513">
        <w:tab/>
        <w:t>the efficient administration of the known consignor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amendment into the varied security program; and</w:t>
      </w:r>
    </w:p>
    <w:p w:rsidR="007F3264" w:rsidRPr="00E27513" w:rsidRDefault="007F3264" w:rsidP="007F3264">
      <w:pPr>
        <w:pStyle w:val="paragraph"/>
      </w:pPr>
      <w:r w:rsidRPr="00E27513">
        <w:tab/>
        <w:t>(b)</w:t>
      </w:r>
      <w:r w:rsidRPr="00E27513">
        <w:tab/>
        <w:t>provide the varied security program, as amended, to the known consignor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as amended,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Head"/>
      </w:pPr>
      <w:r w:rsidRPr="00E27513">
        <w:t>Refused requests</w:t>
      </w:r>
    </w:p>
    <w:p w:rsidR="007F3264" w:rsidRPr="00E27513" w:rsidRDefault="007F3264" w:rsidP="007F3264">
      <w:pPr>
        <w:pStyle w:val="subsection"/>
      </w:pPr>
      <w:r w:rsidRPr="00E27513">
        <w:tab/>
        <w:t>(6)</w:t>
      </w:r>
      <w:r w:rsidRPr="00E27513">
        <w:tab/>
        <w:t>If the Secretary refuses the request, the varied security program comes into force on the day specified in the notice under subregulation (3)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(7)</w:t>
      </w:r>
      <w:r w:rsidRPr="00E27513">
        <w:tab/>
        <w:t>If the Secretary does not make a decision under subregulation (1) within 90 days of the request being made:</w:t>
      </w:r>
    </w:p>
    <w:p w:rsidR="007F3264" w:rsidRPr="00E27513" w:rsidRDefault="007F3264" w:rsidP="007F3264">
      <w:pPr>
        <w:pStyle w:val="paragraph"/>
      </w:pPr>
      <w:r w:rsidRPr="00E27513">
        <w:tab/>
        <w:t>(a)</w:t>
      </w:r>
      <w:r w:rsidRPr="00E27513">
        <w:tab/>
        <w:t>the Secretary is taken to have refused the request; and</w:t>
      </w:r>
    </w:p>
    <w:p w:rsidR="007F3264" w:rsidRPr="00E27513" w:rsidRDefault="007F3264" w:rsidP="007F3264">
      <w:pPr>
        <w:pStyle w:val="paragraph"/>
      </w:pPr>
      <w:r w:rsidRPr="00E27513">
        <w:tab/>
        <w:t>(b)</w:t>
      </w:r>
      <w:r w:rsidRPr="00E27513">
        <w:tab/>
        <w:t>the varied security program comes into force at the end of the 90 day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
      </w:pPr>
      <w:r w:rsidRPr="00E27513">
        <w:tab/>
        <w:t>(8)</w:t>
      </w:r>
      <w:r w:rsidRPr="00E27513">
        <w:tab/>
      </w:r>
      <w:r w:rsidR="00E27513">
        <w:t>Paragraph (</w:t>
      </w:r>
      <w:r w:rsidRPr="00E27513">
        <w:t>3)(a) does not apply to a decision that is taken to have been made because of subregulation (7).</w:t>
      </w:r>
    </w:p>
    <w:p w:rsidR="007F3264" w:rsidRPr="00E27513" w:rsidRDefault="007F3264" w:rsidP="007F3264">
      <w:pPr>
        <w:pStyle w:val="ActHead5"/>
      </w:pPr>
      <w:bookmarkStart w:id="256" w:name="_Toc482604447"/>
      <w:r w:rsidRPr="00E27513">
        <w:rPr>
          <w:rStyle w:val="CharSectno"/>
        </w:rPr>
        <w:t>4.41ZD</w:t>
      </w:r>
      <w:r w:rsidRPr="00E27513">
        <w:t xml:space="preserve">  Secretary may direct known consignors to vary security programs</w:t>
      </w:r>
      <w:bookmarkEnd w:id="256"/>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known consignor security program is in force for a known consignor;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4.41Z(2);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rPr>
          <w:lang w:eastAsia="en-US"/>
        </w:rPr>
      </w:pPr>
      <w:r w:rsidRPr="00E27513">
        <w:t>the Secretary may, by written notice given to the known consignor, direct the known consignor</w:t>
      </w:r>
      <w:r w:rsidRPr="00E27513">
        <w:rPr>
          <w:lang w:eastAsia="en-US"/>
        </w:rPr>
        <w:t xml:space="preserve"> to vary the security program.</w:t>
      </w:r>
    </w:p>
    <w:p w:rsidR="007F3264" w:rsidRPr="00E27513" w:rsidRDefault="007F3264" w:rsidP="007F3264">
      <w:pPr>
        <w:pStyle w:val="notetext"/>
      </w:pPr>
      <w:r w:rsidRPr="00E27513">
        <w:t>Note:</w:t>
      </w:r>
      <w:r w:rsidRPr="00E27513">
        <w:tab/>
        <w:t>The Secretary may also vary the security program himself or herself, or the known consignor may request the Secretary to vary the security program—see regulations</w:t>
      </w:r>
      <w:r w:rsidR="00E27513">
        <w:t> </w:t>
      </w:r>
      <w:r w:rsidRPr="00E27513">
        <w:t>4.41ZB and 4.41ZE.</w:t>
      </w:r>
    </w:p>
    <w:p w:rsidR="007F3264" w:rsidRPr="00E27513" w:rsidRDefault="007F3264" w:rsidP="007F3264">
      <w:pPr>
        <w:pStyle w:val="subsection"/>
      </w:pPr>
      <w:r w:rsidRPr="00E27513">
        <w:tab/>
        <w:t>(2)</w:t>
      </w:r>
      <w:r w:rsidRPr="00E27513">
        <w:tab/>
        <w:t>However, the Secretary must not give a direction under subregulation (1) unless the Secretary is satisfied that the security program, as varied, would adequately address the requirements set out in subregulation</w:t>
      </w:r>
      <w:r w:rsidR="00E27513">
        <w:t> </w:t>
      </w:r>
      <w:r w:rsidRPr="00E27513">
        <w:t>4.41Z(2).</w:t>
      </w:r>
    </w:p>
    <w:p w:rsidR="007F3264" w:rsidRPr="00E27513" w:rsidRDefault="007F3264" w:rsidP="007F3264">
      <w:pPr>
        <w:pStyle w:val="subsection"/>
      </w:pPr>
      <w:r w:rsidRPr="00E27513">
        <w:tab/>
        <w:t>(3)</w:t>
      </w:r>
      <w:r w:rsidRPr="00E27513">
        <w:tab/>
        <w:t>In the notice, the Secretary must:</w:t>
      </w:r>
    </w:p>
    <w:p w:rsidR="007F3264" w:rsidRPr="00E27513" w:rsidRDefault="007F3264" w:rsidP="007F3264">
      <w:pPr>
        <w:pStyle w:val="paragraph"/>
      </w:pPr>
      <w:r w:rsidRPr="00E27513">
        <w:tab/>
        <w:t>(a)</w:t>
      </w:r>
      <w:r w:rsidRPr="00E27513">
        <w:tab/>
        <w:t>set out the variation; and</w:t>
      </w:r>
    </w:p>
    <w:p w:rsidR="007F3264" w:rsidRPr="00E27513" w:rsidRDefault="007F3264" w:rsidP="007F3264">
      <w:pPr>
        <w:pStyle w:val="paragraph"/>
      </w:pPr>
      <w:r w:rsidRPr="00E27513">
        <w:tab/>
        <w:t>(b)</w:t>
      </w:r>
      <w:r w:rsidRPr="00E27513">
        <w:tab/>
        <w:t>specify the period within which the known consignor must give the Secretary the security program as varied.</w:t>
      </w:r>
    </w:p>
    <w:p w:rsidR="007F3264" w:rsidRPr="00E27513" w:rsidRDefault="007F3264" w:rsidP="007F3264">
      <w:pPr>
        <w:pStyle w:val="subsection"/>
      </w:pPr>
      <w:r w:rsidRPr="00E27513">
        <w:tab/>
        <w:t>(4)</w:t>
      </w:r>
      <w:r w:rsidRPr="00E27513">
        <w:tab/>
        <w:t>If the known consignor gives the Secretary the security program:</w:t>
      </w:r>
    </w:p>
    <w:p w:rsidR="007F3264" w:rsidRPr="00E27513" w:rsidRDefault="007F3264" w:rsidP="007F3264">
      <w:pPr>
        <w:pStyle w:val="paragraph"/>
      </w:pPr>
      <w:r w:rsidRPr="00E27513">
        <w:tab/>
        <w:t>(a)</w:t>
      </w:r>
      <w:r w:rsidRPr="00E27513">
        <w:tab/>
        <w:t>varied in accordance with the direction; and</w:t>
      </w:r>
    </w:p>
    <w:p w:rsidR="007F3264" w:rsidRPr="00E27513" w:rsidRDefault="007F3264" w:rsidP="007F3264">
      <w:pPr>
        <w:pStyle w:val="paragraph"/>
      </w:pPr>
      <w:r w:rsidRPr="00E27513">
        <w:tab/>
        <w:t>(b)</w:t>
      </w:r>
      <w:r w:rsidRPr="00E27513">
        <w:tab/>
        <w:t>within the specified period, or within any further period allowed by the Secretary;</w:t>
      </w:r>
    </w:p>
    <w:p w:rsidR="007F3264" w:rsidRPr="00E27513" w:rsidRDefault="007F3264" w:rsidP="007F3264">
      <w:pPr>
        <w:pStyle w:val="subsection2"/>
      </w:pPr>
      <w:r w:rsidRPr="00E27513">
        <w:t>the Secretary must, by written notice given to the known consignor, approve the variation. The variation comes into force when the notice is given.</w:t>
      </w:r>
    </w:p>
    <w:p w:rsidR="007F3264" w:rsidRPr="00E27513" w:rsidRDefault="007F3264" w:rsidP="007F3264">
      <w:pPr>
        <w:pStyle w:val="notetext"/>
      </w:pPr>
      <w:r w:rsidRPr="00E27513">
        <w:t>Note 1:</w:t>
      </w:r>
      <w:r w:rsidRPr="00E27513">
        <w:tab/>
        <w:t>As the security program is not replaced, the variation does not affect the period for which the security program is in force. Regulation</w:t>
      </w:r>
      <w:r w:rsidR="00E27513">
        <w:t> </w:t>
      </w:r>
      <w:r w:rsidRPr="00E27513">
        <w:t>4.41ZA deals with the period for which a known consignor security program is in force.</w:t>
      </w:r>
    </w:p>
    <w:p w:rsidR="007F3264" w:rsidRPr="00E27513" w:rsidRDefault="007F3264" w:rsidP="007F3264">
      <w:pPr>
        <w:pStyle w:val="notetext"/>
      </w:pPr>
      <w:r w:rsidRPr="00E27513">
        <w:t>Note 2:</w:t>
      </w:r>
      <w:r w:rsidRPr="00E27513">
        <w:tab/>
        <w:t>If the known consignor does not vary the security program in accordance with the notice the known consignor’s approval as a known consignor may be revoked—see regulation</w:t>
      </w:r>
      <w:r w:rsidR="00E27513">
        <w:t> </w:t>
      </w:r>
      <w:r w:rsidRPr="00E27513">
        <w:t>4.41X.</w:t>
      </w:r>
    </w:p>
    <w:p w:rsidR="007F3264" w:rsidRPr="00E27513" w:rsidRDefault="007F3264" w:rsidP="007F3264">
      <w:pPr>
        <w:pStyle w:val="ActHead5"/>
      </w:pPr>
      <w:bookmarkStart w:id="257" w:name="_Toc482604448"/>
      <w:r w:rsidRPr="00E27513">
        <w:rPr>
          <w:rStyle w:val="CharSectno"/>
        </w:rPr>
        <w:t>4.41ZE</w:t>
      </w:r>
      <w:r w:rsidRPr="00E27513">
        <w:t xml:space="preserve">  Known consignor may request Secretary to vary known consignor security program</w:t>
      </w:r>
      <w:bookmarkEnd w:id="257"/>
    </w:p>
    <w:p w:rsidR="007F3264" w:rsidRPr="00E27513" w:rsidRDefault="007F3264" w:rsidP="007F3264">
      <w:pPr>
        <w:pStyle w:val="subsection"/>
      </w:pPr>
      <w:r w:rsidRPr="00E27513">
        <w:tab/>
        <w:t>(1)</w:t>
      </w:r>
      <w:r w:rsidRPr="00E27513">
        <w:tab/>
        <w:t>A known consignor may request the Secretary to vary the known consignor security program for the known consignor.</w:t>
      </w:r>
    </w:p>
    <w:p w:rsidR="007F3264" w:rsidRPr="00E27513" w:rsidRDefault="007F3264" w:rsidP="007F3264">
      <w:pPr>
        <w:pStyle w:val="subsection"/>
      </w:pPr>
      <w:r w:rsidRPr="00E27513">
        <w:tab/>
        <w:t>(2)</w:t>
      </w:r>
      <w:r w:rsidRPr="00E27513">
        <w:tab/>
        <w:t>The request must:</w:t>
      </w:r>
    </w:p>
    <w:p w:rsidR="007F3264" w:rsidRPr="00E27513" w:rsidRDefault="007F3264" w:rsidP="007F3264">
      <w:pPr>
        <w:pStyle w:val="paragraph"/>
      </w:pPr>
      <w:r w:rsidRPr="00E27513">
        <w:tab/>
        <w:t>(a)</w:t>
      </w:r>
      <w:r w:rsidRPr="00E27513">
        <w:tab/>
        <w:t>be in writing; and</w:t>
      </w:r>
    </w:p>
    <w:p w:rsidR="007F3264" w:rsidRPr="00E27513" w:rsidRDefault="007F3264" w:rsidP="007F3264">
      <w:pPr>
        <w:pStyle w:val="paragraph"/>
      </w:pPr>
      <w:r w:rsidRPr="00E27513">
        <w:tab/>
        <w:t>(b)</w:t>
      </w:r>
      <w:r w:rsidRPr="00E27513">
        <w:tab/>
        <w:t>provide details of the proposed variation; and</w:t>
      </w:r>
    </w:p>
    <w:p w:rsidR="007F3264" w:rsidRPr="00E27513" w:rsidRDefault="007F3264" w:rsidP="007F3264">
      <w:pPr>
        <w:pStyle w:val="paragraph"/>
      </w:pPr>
      <w:r w:rsidRPr="00E27513">
        <w:tab/>
        <w:t>(c)</w:t>
      </w:r>
      <w:r w:rsidRPr="00E27513">
        <w:tab/>
        <w:t>include reasons why the proposed variation is being requested.</w:t>
      </w:r>
    </w:p>
    <w:p w:rsidR="007F3264" w:rsidRPr="00E27513" w:rsidRDefault="007F3264" w:rsidP="007F3264">
      <w:pPr>
        <w:pStyle w:val="ActHead5"/>
      </w:pPr>
      <w:bookmarkStart w:id="258" w:name="_Toc482604449"/>
      <w:r w:rsidRPr="00E27513">
        <w:rPr>
          <w:rStyle w:val="CharSectno"/>
        </w:rPr>
        <w:t>4.41ZF</w:t>
      </w:r>
      <w:r w:rsidRPr="00E27513">
        <w:t xml:space="preserve">  Consideration of request to vary known consignor security program</w:t>
      </w:r>
      <w:bookmarkEnd w:id="258"/>
    </w:p>
    <w:p w:rsidR="007F3264" w:rsidRPr="00E27513" w:rsidRDefault="007F3264" w:rsidP="007F3264">
      <w:pPr>
        <w:pStyle w:val="subsection"/>
      </w:pPr>
      <w:r w:rsidRPr="00E27513">
        <w:tab/>
        <w:t>(1)</w:t>
      </w:r>
      <w:r w:rsidRPr="00E27513">
        <w:tab/>
        <w:t>The Secretary may, in relation to a request made by a known consignor, under subregulation</w:t>
      </w:r>
      <w:r w:rsidR="00E27513">
        <w:t> </w:t>
      </w:r>
      <w:r w:rsidRPr="00E27513">
        <w:t>4.41ZE(1), to vary the known consignor security program for the known consignor:</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known consignor’s security program, as proposed to be varied, addresses the requirements set out in subregulation</w:t>
      </w:r>
      <w:r w:rsidR="00E27513">
        <w:t> </w:t>
      </w:r>
      <w:r w:rsidRPr="00E27513">
        <w:t>4.41Z(2);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known consignor security program (if any) by a business of the kind carried on by the known consignor;</w:t>
      </w:r>
    </w:p>
    <w:p w:rsidR="007F3264" w:rsidRPr="00E27513" w:rsidRDefault="007F3264" w:rsidP="007F3264">
      <w:pPr>
        <w:pStyle w:val="paragraph"/>
      </w:pPr>
      <w:r w:rsidRPr="00E27513">
        <w:tab/>
        <w:t>(d)</w:t>
      </w:r>
      <w:r w:rsidRPr="00E27513">
        <w:tab/>
        <w:t>the efficient administration of the known consignor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known consignor,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variation into the security program; and</w:t>
      </w:r>
    </w:p>
    <w:p w:rsidR="007F3264" w:rsidRPr="00E27513" w:rsidRDefault="007F3264" w:rsidP="007F3264">
      <w:pPr>
        <w:pStyle w:val="paragraph"/>
      </w:pPr>
      <w:r w:rsidRPr="00E27513">
        <w:tab/>
        <w:t>(b)</w:t>
      </w:r>
      <w:r w:rsidRPr="00E27513">
        <w:tab/>
        <w:t>provide the varied security program to the known consignor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4.41ZA.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(6)</w:t>
      </w:r>
      <w:r w:rsidRPr="00E27513">
        <w:tab/>
        <w:t>If the Secretary does not make a decision under subregulation (1) within 90 days of the request being made, the Secretary is taken to have refused the request at the end of the 90 day period.</w:t>
      </w:r>
    </w:p>
    <w:p w:rsidR="007F3264" w:rsidRPr="00E27513" w:rsidRDefault="007F3264" w:rsidP="007F3264">
      <w:pPr>
        <w:pStyle w:val="subsection"/>
      </w:pPr>
      <w:r w:rsidRPr="00E27513">
        <w:tab/>
        <w:t>(7)</w:t>
      </w:r>
      <w:r w:rsidRPr="00E27513">
        <w:tab/>
      </w:r>
      <w:r w:rsidR="00E27513">
        <w:t>Paragraph (</w:t>
      </w:r>
      <w:r w:rsidRPr="00E27513">
        <w:t>3)(a) does not apply to a decision that is taken to have been made because of subregulation (6).</w:t>
      </w:r>
    </w:p>
    <w:p w:rsidR="007F3264" w:rsidRPr="00E27513" w:rsidRDefault="007F3264" w:rsidP="007F3264">
      <w:pPr>
        <w:pStyle w:val="ActHead5"/>
      </w:pPr>
      <w:bookmarkStart w:id="259" w:name="_Toc482604450"/>
      <w:r w:rsidRPr="00E27513">
        <w:rPr>
          <w:rStyle w:val="CharSectno"/>
        </w:rPr>
        <w:t>4.41ZG</w:t>
      </w:r>
      <w:r w:rsidRPr="00E27513">
        <w:t xml:space="preserve">  Offence—failure to comply with known consignor security program</w:t>
      </w:r>
      <w:bookmarkEnd w:id="259"/>
    </w:p>
    <w:p w:rsidR="007F3264" w:rsidRPr="00E27513" w:rsidRDefault="007F3264" w:rsidP="007F3264">
      <w:pPr>
        <w:pStyle w:val="subsection"/>
      </w:pPr>
      <w:r w:rsidRPr="00E27513">
        <w:tab/>
      </w:r>
      <w:r w:rsidRPr="00E27513">
        <w:tab/>
        <w:t>A known consignor commits an offence of strict liability if:</w:t>
      </w:r>
    </w:p>
    <w:p w:rsidR="007F3264" w:rsidRPr="00E27513" w:rsidRDefault="007F3264" w:rsidP="007F3264">
      <w:pPr>
        <w:pStyle w:val="paragraph"/>
      </w:pPr>
      <w:r w:rsidRPr="00E27513">
        <w:tab/>
        <w:t>(a)</w:t>
      </w:r>
      <w:r w:rsidRPr="00E27513">
        <w:tab/>
        <w:t>there is a known consignor security program in force for the known consignor; and</w:t>
      </w:r>
    </w:p>
    <w:p w:rsidR="007F3264" w:rsidRPr="00E27513" w:rsidRDefault="007F3264" w:rsidP="007F3264">
      <w:pPr>
        <w:pStyle w:val="paragraph"/>
      </w:pPr>
      <w:r w:rsidRPr="00E27513">
        <w:tab/>
        <w:t>(b)</w:t>
      </w:r>
      <w:r w:rsidRPr="00E27513">
        <w:tab/>
        <w:t>the known consignor fails to comply with the security program.</w:t>
      </w:r>
    </w:p>
    <w:p w:rsidR="007F3264" w:rsidRPr="00E27513" w:rsidRDefault="007F3264" w:rsidP="007F3264">
      <w:pPr>
        <w:pStyle w:val="Penalty"/>
      </w:pPr>
      <w:r w:rsidRPr="00E27513">
        <w:t>Penalty:</w:t>
      </w:r>
      <w:r w:rsidRPr="00E27513">
        <w:tab/>
        <w:t>100 penalty units.</w:t>
      </w:r>
    </w:p>
    <w:p w:rsidR="007F3264" w:rsidRPr="00E27513" w:rsidRDefault="007F3264" w:rsidP="007F3264">
      <w:pPr>
        <w:pStyle w:val="ActHead5"/>
      </w:pPr>
      <w:bookmarkStart w:id="260" w:name="_Toc482604451"/>
      <w:r w:rsidRPr="00E27513">
        <w:rPr>
          <w:rStyle w:val="CharSectno"/>
        </w:rPr>
        <w:t>4.41ZH</w:t>
      </w:r>
      <w:r w:rsidRPr="00E27513">
        <w:t xml:space="preserve">  Offence—disclosing known consignor security program information without consent</w:t>
      </w:r>
      <w:bookmarkEnd w:id="260"/>
    </w:p>
    <w:p w:rsidR="007F3264" w:rsidRPr="00E27513" w:rsidRDefault="007F3264" w:rsidP="007F3264">
      <w:pPr>
        <w:pStyle w:val="subsection"/>
      </w:pPr>
      <w:r w:rsidRPr="00E27513">
        <w:tab/>
      </w:r>
      <w:r w:rsidRPr="00E27513">
        <w:tab/>
        <w:t>A person commits an offence if:</w:t>
      </w:r>
    </w:p>
    <w:p w:rsidR="007F3264" w:rsidRPr="00E27513" w:rsidRDefault="007F3264" w:rsidP="007F3264">
      <w:pPr>
        <w:pStyle w:val="paragraph"/>
      </w:pPr>
      <w:r w:rsidRPr="00E27513">
        <w:tab/>
        <w:t>(a)</w:t>
      </w:r>
      <w:r w:rsidRPr="00E27513">
        <w:tab/>
        <w:t>the person discloses information; and</w:t>
      </w:r>
    </w:p>
    <w:p w:rsidR="007F3264" w:rsidRPr="00E27513" w:rsidRDefault="007F3264" w:rsidP="007F3264">
      <w:pPr>
        <w:pStyle w:val="paragraph"/>
      </w:pPr>
      <w:r w:rsidRPr="00E27513">
        <w:tab/>
        <w:t>(b)</w:t>
      </w:r>
      <w:r w:rsidRPr="00E27513">
        <w:tab/>
        <w:t>the information is about the content of a known consignor security program for a known consignor; and</w:t>
      </w:r>
    </w:p>
    <w:p w:rsidR="007F3264" w:rsidRPr="00E27513" w:rsidRDefault="007F3264" w:rsidP="007F3264">
      <w:pPr>
        <w:pStyle w:val="paragraph"/>
      </w:pPr>
      <w:r w:rsidRPr="00E27513">
        <w:tab/>
        <w:t>(c)</w:t>
      </w:r>
      <w:r w:rsidRPr="00E27513">
        <w:tab/>
        <w:t>the person does not have the consent of the known consignor to disclose the information.</w:t>
      </w:r>
    </w:p>
    <w:p w:rsidR="007F3264" w:rsidRPr="00E27513" w:rsidRDefault="007F3264" w:rsidP="007F3264">
      <w:pPr>
        <w:pStyle w:val="Penalty"/>
      </w:pPr>
      <w:r w:rsidRPr="00E27513">
        <w:t>Penalty:</w:t>
      </w:r>
      <w:r w:rsidRPr="00E27513">
        <w:tab/>
        <w:t>50 penalty units.</w:t>
      </w:r>
    </w:p>
    <w:p w:rsidR="00D56687" w:rsidRPr="00E27513" w:rsidRDefault="00564901" w:rsidP="00564901">
      <w:pPr>
        <w:pStyle w:val="ActHead4"/>
      </w:pPr>
      <w:bookmarkStart w:id="261" w:name="_Toc482604452"/>
      <w:r w:rsidRPr="00E27513">
        <w:rPr>
          <w:rStyle w:val="CharSubdNo"/>
        </w:rPr>
        <w:t>Subdivision</w:t>
      </w:r>
      <w:r w:rsidR="00E27513" w:rsidRPr="00E27513">
        <w:rPr>
          <w:rStyle w:val="CharSubdNo"/>
        </w:rPr>
        <w:t> </w:t>
      </w:r>
      <w:r w:rsidR="00D56687" w:rsidRPr="00E27513">
        <w:rPr>
          <w:rStyle w:val="CharSubdNo"/>
        </w:rPr>
        <w:t>4.1A.2</w:t>
      </w:r>
      <w:r w:rsidRPr="00E27513">
        <w:t>—</w:t>
      </w:r>
      <w:r w:rsidR="00D56687" w:rsidRPr="00E27513">
        <w:rPr>
          <w:rStyle w:val="CharSubdText"/>
        </w:rPr>
        <w:t>Designating regulated air cargo agents</w:t>
      </w:r>
      <w:bookmarkEnd w:id="261"/>
    </w:p>
    <w:p w:rsidR="007F3264" w:rsidRPr="00E27513" w:rsidRDefault="007F3264" w:rsidP="007F3264">
      <w:pPr>
        <w:pStyle w:val="ActHead5"/>
      </w:pPr>
      <w:bookmarkStart w:id="262" w:name="_Toc482604453"/>
      <w:r w:rsidRPr="00E27513">
        <w:rPr>
          <w:rStyle w:val="CharSectno"/>
        </w:rPr>
        <w:t>4.42</w:t>
      </w:r>
      <w:r w:rsidRPr="00E27513">
        <w:t xml:space="preserve">  Regulated air cargo agents</w:t>
      </w:r>
      <w:bookmarkEnd w:id="262"/>
    </w:p>
    <w:p w:rsidR="007F3264" w:rsidRPr="00E27513" w:rsidRDefault="007F3264" w:rsidP="007F3264">
      <w:pPr>
        <w:pStyle w:val="subsection"/>
      </w:pPr>
      <w:r w:rsidRPr="00E27513">
        <w:tab/>
      </w:r>
      <w:r w:rsidRPr="00E27513">
        <w:tab/>
        <w:t>For the purposes of paragraph</w:t>
      </w:r>
      <w:r w:rsidR="00E27513">
        <w:t> </w:t>
      </w:r>
      <w:r w:rsidRPr="00E27513">
        <w:t>44C(2)(i) of the Act, a person is a RACA if the person:</w:t>
      </w:r>
    </w:p>
    <w:p w:rsidR="007F3264" w:rsidRPr="00E27513" w:rsidRDefault="007F3264" w:rsidP="007F3264">
      <w:pPr>
        <w:pStyle w:val="paragraph"/>
      </w:pPr>
      <w:r w:rsidRPr="00E27513">
        <w:tab/>
        <w:t>(a)</w:t>
      </w:r>
      <w:r w:rsidRPr="00E27513">
        <w:tab/>
        <w:t>carries on a business that includes:</w:t>
      </w:r>
    </w:p>
    <w:p w:rsidR="007F3264" w:rsidRPr="00E27513" w:rsidRDefault="007F3264" w:rsidP="007F3264">
      <w:pPr>
        <w:pStyle w:val="paragraphsub"/>
      </w:pPr>
      <w:r w:rsidRPr="00E27513">
        <w:tab/>
        <w:t>(i)</w:t>
      </w:r>
      <w:r w:rsidRPr="00E27513">
        <w:tab/>
        <w:t>the handling, or making arrangements for transport, of cargo to be carried on a prescribed aircraft; and</w:t>
      </w:r>
    </w:p>
    <w:p w:rsidR="007F3264" w:rsidRPr="00E27513" w:rsidRDefault="007F3264" w:rsidP="007F3264">
      <w:pPr>
        <w:pStyle w:val="paragraphsub"/>
      </w:pPr>
      <w:r w:rsidRPr="00E27513">
        <w:tab/>
        <w:t>(ii)</w:t>
      </w:r>
      <w:r w:rsidRPr="00E27513">
        <w:tab/>
        <w:t>the examination, in accordance with a regulation</w:t>
      </w:r>
      <w:r w:rsidR="00E27513">
        <w:t> </w:t>
      </w:r>
      <w:r w:rsidRPr="00E27513">
        <w:t>4.41J notice or a regulation</w:t>
      </w:r>
      <w:r w:rsidR="00E27513">
        <w:t> </w:t>
      </w:r>
      <w:r w:rsidRPr="00E27513">
        <w:t>4.41JA notice given to the person, of cargo to be carried on a prescribed aircraft; and</w:t>
      </w:r>
    </w:p>
    <w:p w:rsidR="007F3264" w:rsidRPr="00E27513" w:rsidRDefault="007F3264" w:rsidP="007F3264">
      <w:pPr>
        <w:pStyle w:val="paragraph"/>
      </w:pPr>
      <w:r w:rsidRPr="00E27513">
        <w:tab/>
        <w:t>(b)</w:t>
      </w:r>
      <w:r w:rsidRPr="00E27513">
        <w:tab/>
        <w:t>is designated as a RACA under regulation</w:t>
      </w:r>
      <w:r w:rsidR="00E27513">
        <w:t> </w:t>
      </w:r>
      <w:r w:rsidRPr="00E27513">
        <w:t>4.43A.</w:t>
      </w:r>
    </w:p>
    <w:p w:rsidR="007F3264" w:rsidRPr="00E27513" w:rsidRDefault="007F3264" w:rsidP="007F3264">
      <w:pPr>
        <w:pStyle w:val="ActHead5"/>
      </w:pPr>
      <w:bookmarkStart w:id="263" w:name="_Toc482604454"/>
      <w:r w:rsidRPr="00E27513">
        <w:rPr>
          <w:rStyle w:val="CharSectno"/>
        </w:rPr>
        <w:t>4.43</w:t>
      </w:r>
      <w:r w:rsidRPr="00E27513">
        <w:t xml:space="preserve">  Applying for designation as a RACA</w:t>
      </w:r>
      <w:bookmarkEnd w:id="263"/>
    </w:p>
    <w:p w:rsidR="007F3264" w:rsidRPr="00E27513" w:rsidRDefault="007F3264" w:rsidP="007F3264">
      <w:pPr>
        <w:pStyle w:val="subsection"/>
      </w:pPr>
      <w:r w:rsidRPr="00E27513">
        <w:tab/>
        <w:t>(1)</w:t>
      </w:r>
      <w:r w:rsidRPr="00E27513">
        <w:tab/>
        <w:t>A person may apply, in writing, to the Secretary to be designated as a RACA if the person intends to carry on a business that includes:</w:t>
      </w:r>
    </w:p>
    <w:p w:rsidR="007F3264" w:rsidRPr="00E27513" w:rsidRDefault="007F3264" w:rsidP="007F3264">
      <w:pPr>
        <w:pStyle w:val="paragraph"/>
      </w:pPr>
      <w:r w:rsidRPr="00E27513">
        <w:t>.</w:t>
      </w:r>
      <w:r w:rsidRPr="00E27513">
        <w:tab/>
        <w:t>(a)</w:t>
      </w:r>
      <w:r w:rsidRPr="00E27513">
        <w:tab/>
        <w:t>the handling, or making arrangements for transport, of cargo to be carried on a prescribed aircraft; and</w:t>
      </w:r>
    </w:p>
    <w:p w:rsidR="007F3264" w:rsidRPr="00E27513" w:rsidRDefault="007F3264" w:rsidP="007F3264">
      <w:pPr>
        <w:pStyle w:val="paragraph"/>
      </w:pPr>
      <w:r w:rsidRPr="00E27513">
        <w:tab/>
        <w:t>(b)</w:t>
      </w:r>
      <w:r w:rsidRPr="00E27513">
        <w:tab/>
        <w:t>the examination, in accordance with a regulation</w:t>
      </w:r>
      <w:r w:rsidR="00E27513">
        <w:t> </w:t>
      </w:r>
      <w:r w:rsidRPr="00E27513">
        <w:t>4.41J notice or a regulation</w:t>
      </w:r>
      <w:r w:rsidR="00E27513">
        <w:t> </w:t>
      </w:r>
      <w:r w:rsidRPr="00E27513">
        <w:t>4.41JA notice, of cargo to be carried on a prescribed aircraft.</w:t>
      </w:r>
    </w:p>
    <w:p w:rsidR="007F3264" w:rsidRPr="00E27513" w:rsidRDefault="007F3264" w:rsidP="007F3264">
      <w:pPr>
        <w:pStyle w:val="subsection"/>
      </w:pPr>
      <w:r w:rsidRPr="00E27513">
        <w:tab/>
        <w:t>(2)</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(3)</w:t>
      </w:r>
      <w:r w:rsidRPr="00E27513">
        <w:tab/>
        <w:t>The Secretary may request, in writing, that the applicant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applicant’s sites to gather further information in relation to the application.</w:t>
      </w:r>
    </w:p>
    <w:p w:rsidR="007F3264" w:rsidRPr="00E27513" w:rsidRDefault="007F3264" w:rsidP="007F3264">
      <w:pPr>
        <w:pStyle w:val="subsection"/>
      </w:pPr>
      <w:r w:rsidRPr="00E27513">
        <w:tab/>
        <w:t>(4)</w:t>
      </w:r>
      <w:r w:rsidRPr="00E27513">
        <w:tab/>
        <w:t>The notice must specify the period within which the further information or access is to be provided.</w:t>
      </w:r>
    </w:p>
    <w:p w:rsidR="007F3264" w:rsidRPr="00E27513" w:rsidRDefault="007F3264" w:rsidP="007F3264">
      <w:pPr>
        <w:pStyle w:val="subsection"/>
      </w:pPr>
      <w:r w:rsidRPr="00E27513">
        <w:tab/>
        <w:t>(5)</w:t>
      </w:r>
      <w:r w:rsidRPr="00E27513">
        <w:tab/>
        <w:t xml:space="preserve">An inspection under </w:t>
      </w:r>
      <w:r w:rsidR="00E27513">
        <w:t>paragraph (</w:t>
      </w:r>
      <w:r w:rsidRPr="00E27513">
        <w:t>3)(b)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(6)</w:t>
      </w:r>
      <w:r w:rsidRPr="00E27513">
        <w:tab/>
        <w:t>The Secretary may refuse to consider the application until the applicant provides the further information or access.</w:t>
      </w:r>
    </w:p>
    <w:p w:rsidR="007F3264" w:rsidRPr="00E27513" w:rsidRDefault="007F3264" w:rsidP="007F3264">
      <w:pPr>
        <w:pStyle w:val="ActHead5"/>
      </w:pPr>
      <w:bookmarkStart w:id="264" w:name="_Toc482604455"/>
      <w:r w:rsidRPr="00E27513">
        <w:rPr>
          <w:rStyle w:val="CharSectno"/>
        </w:rPr>
        <w:t>4.43A</w:t>
      </w:r>
      <w:r w:rsidRPr="00E27513">
        <w:t xml:space="preserve">  Decision on application</w:t>
      </w:r>
      <w:bookmarkEnd w:id="264"/>
    </w:p>
    <w:p w:rsidR="007F3264" w:rsidRPr="00E27513" w:rsidRDefault="007F3264" w:rsidP="007F3264">
      <w:pPr>
        <w:pStyle w:val="subsection"/>
      </w:pPr>
      <w:r w:rsidRPr="00E27513">
        <w:tab/>
        <w:t>(1)</w:t>
      </w:r>
      <w:r w:rsidRPr="00E27513">
        <w:tab/>
        <w:t>The Secretary may, in relation to an application made by an applicant under regulation</w:t>
      </w:r>
      <w:r w:rsidR="00E27513">
        <w:t> </w:t>
      </w:r>
      <w:r w:rsidRPr="00E27513">
        <w:t>4.43:</w:t>
      </w:r>
    </w:p>
    <w:p w:rsidR="007F3264" w:rsidRPr="00E27513" w:rsidRDefault="007F3264" w:rsidP="007F3264">
      <w:pPr>
        <w:pStyle w:val="paragraph"/>
      </w:pPr>
      <w:r w:rsidRPr="00E27513">
        <w:tab/>
        <w:t>(a)</w:t>
      </w:r>
      <w:r w:rsidRPr="00E27513">
        <w:tab/>
        <w:t>designate the applicant as a RACA; or</w:t>
      </w:r>
    </w:p>
    <w:p w:rsidR="007F3264" w:rsidRPr="00E27513" w:rsidRDefault="007F3264" w:rsidP="007F3264">
      <w:pPr>
        <w:pStyle w:val="paragraph"/>
      </w:pPr>
      <w:r w:rsidRPr="00E27513">
        <w:tab/>
        <w:t>(b)</w:t>
      </w:r>
      <w:r w:rsidRPr="00E27513">
        <w:tab/>
        <w:t>refuse to designate the applicant as a RACA.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applicant under paragraph</w:t>
      </w:r>
      <w:r w:rsidR="00E27513">
        <w:t> </w:t>
      </w:r>
      <w:r w:rsidRPr="00E27513">
        <w:t>4.43(3)(a);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4.43(3)(b);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applicant,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designates the applicant as a RACA:</w:t>
      </w:r>
    </w:p>
    <w:p w:rsidR="007F3264" w:rsidRPr="00E27513" w:rsidRDefault="007F3264" w:rsidP="007F3264">
      <w:pPr>
        <w:pStyle w:val="notepara"/>
      </w:pPr>
      <w:r w:rsidRPr="00E27513">
        <w:t>(a)</w:t>
      </w:r>
      <w:r w:rsidRPr="00E27513">
        <w:tab/>
        <w:t>the notice must include the duration of the designation—see regulation</w:t>
      </w:r>
      <w:r w:rsidR="00E27513">
        <w:t> </w:t>
      </w:r>
      <w:r w:rsidRPr="00E27513">
        <w:t>4.43B; and</w:t>
      </w:r>
    </w:p>
    <w:p w:rsidR="007F3264" w:rsidRPr="00E27513" w:rsidRDefault="007F3264" w:rsidP="007F3264">
      <w:pPr>
        <w:pStyle w:val="notepara"/>
      </w:pPr>
      <w:r w:rsidRPr="00E27513">
        <w:t>(b)</w:t>
      </w:r>
      <w:r w:rsidRPr="00E27513">
        <w:tab/>
        <w:t>the Secretary must also provide the applicant with a RACA security program—see regulation</w:t>
      </w:r>
      <w:r w:rsidR="00E27513">
        <w:t> </w:t>
      </w:r>
      <w:r w:rsidRPr="00E27513">
        <w:t>4.46.</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designate the applicant as a RACA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4.43(3)(a); or</w:t>
      </w:r>
    </w:p>
    <w:p w:rsidR="007F3264" w:rsidRPr="00E27513" w:rsidRDefault="007F3264" w:rsidP="007F3264">
      <w:pPr>
        <w:pStyle w:val="paragraph"/>
      </w:pPr>
      <w:r w:rsidRPr="00E27513">
        <w:tab/>
        <w:t>(b)</w:t>
      </w:r>
      <w:r w:rsidRPr="00E27513">
        <w:tab/>
        <w:t>access for inspection of one or more of the applicant’s sites under paragraph</w:t>
      </w:r>
      <w:r w:rsidR="00E27513">
        <w:t> </w:t>
      </w:r>
      <w:r w:rsidRPr="00E27513">
        <w:t>4.43(3)(b);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4.43(3),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65" w:name="_Toc482604456"/>
      <w:r w:rsidRPr="00E27513">
        <w:rPr>
          <w:rStyle w:val="CharSectno"/>
        </w:rPr>
        <w:t>4.43B</w:t>
      </w:r>
      <w:r w:rsidRPr="00E27513">
        <w:t xml:space="preserve">  Duration of designation</w:t>
      </w:r>
      <w:bookmarkEnd w:id="265"/>
    </w:p>
    <w:p w:rsidR="007F3264" w:rsidRPr="00E27513" w:rsidRDefault="007F3264" w:rsidP="007F3264">
      <w:pPr>
        <w:pStyle w:val="subsection"/>
      </w:pPr>
      <w:r w:rsidRPr="00E27513">
        <w:tab/>
        <w:t>(1)</w:t>
      </w:r>
      <w:r w:rsidRPr="00E27513">
        <w:tab/>
        <w:t>A RACA’s designation as a RACA commences on the day specified in the notice under subregulation</w:t>
      </w:r>
      <w:r w:rsidR="00E27513">
        <w:t> </w:t>
      </w:r>
      <w:r w:rsidRPr="00E27513">
        <w:t>4.43A(3).</w:t>
      </w:r>
    </w:p>
    <w:p w:rsidR="007F3264" w:rsidRPr="00E27513" w:rsidRDefault="007F3264" w:rsidP="007F3264">
      <w:pPr>
        <w:pStyle w:val="subsection"/>
      </w:pPr>
      <w:r w:rsidRPr="00E27513">
        <w:tab/>
        <w:t>(2)</w:t>
      </w:r>
      <w:r w:rsidRPr="00E27513">
        <w:tab/>
        <w:t>The day specified in the notice must not be earlier than:</w:t>
      </w:r>
    </w:p>
    <w:p w:rsidR="007F3264" w:rsidRPr="00E27513" w:rsidRDefault="007F3264" w:rsidP="007F3264">
      <w:pPr>
        <w:pStyle w:val="paragraph"/>
      </w:pPr>
      <w:r w:rsidRPr="00E27513">
        <w:tab/>
        <w:t>(a)</w:t>
      </w:r>
      <w:r w:rsidRPr="00E27513">
        <w:tab/>
        <w:t>the day the notice is given; or</w:t>
      </w:r>
    </w:p>
    <w:p w:rsidR="007F3264" w:rsidRPr="00E27513" w:rsidRDefault="007F3264" w:rsidP="007F3264">
      <w:pPr>
        <w:pStyle w:val="paragraph"/>
      </w:pPr>
      <w:r w:rsidRPr="00E27513">
        <w:tab/>
        <w:t>(b)</w:t>
      </w:r>
      <w:r w:rsidRPr="00E27513">
        <w:tab/>
        <w:t>if the applicant is not already carrying on a business that includes the handling, or making arrangements for the transport, of cargo—the day on which the applicant commences carrying on such a business.</w:t>
      </w:r>
    </w:p>
    <w:p w:rsidR="007F3264" w:rsidRPr="00E27513" w:rsidRDefault="007F3264" w:rsidP="007F3264">
      <w:pPr>
        <w:pStyle w:val="subsection"/>
      </w:pPr>
      <w:r w:rsidRPr="00E27513">
        <w:tab/>
        <w:t>(3)</w:t>
      </w:r>
      <w:r w:rsidRPr="00E27513">
        <w:tab/>
        <w:t>The designation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designation is revoked under regulation</w:t>
      </w:r>
      <w:r w:rsidR="00E27513">
        <w:t> </w:t>
      </w:r>
      <w:r w:rsidRPr="00E27513">
        <w:t>4.44, 4.44A, 4.44B or 4.44C—the day the designation is revoked.</w:t>
      </w:r>
    </w:p>
    <w:p w:rsidR="007F3264" w:rsidRPr="00E27513" w:rsidRDefault="007F3264" w:rsidP="007F3264">
      <w:pPr>
        <w:pStyle w:val="notetext"/>
      </w:pPr>
      <w:r w:rsidRPr="00E27513">
        <w:t>Note:</w:t>
      </w:r>
      <w:r w:rsidRPr="00E27513">
        <w:tab/>
        <w:t xml:space="preserve">If a RACA applies for the RACA’s designation to be renewed before the end of the period mentioned in </w:t>
      </w:r>
      <w:r w:rsidR="00E27513">
        <w:t>paragraph (</w:t>
      </w:r>
      <w:r w:rsidRPr="00E27513">
        <w:t>a), the designation continues in force until a decision is made on the renewal application—see regulation</w:t>
      </w:r>
      <w:r w:rsidR="00E27513">
        <w:t> </w:t>
      </w:r>
      <w:r w:rsidRPr="00E27513">
        <w:t>4.43F.</w:t>
      </w:r>
    </w:p>
    <w:p w:rsidR="007F3264" w:rsidRPr="00E27513" w:rsidRDefault="007F3264" w:rsidP="007F3264">
      <w:pPr>
        <w:pStyle w:val="subsection"/>
      </w:pPr>
      <w:r w:rsidRPr="00E27513">
        <w:tab/>
        <w:t>(4)</w:t>
      </w:r>
      <w:r w:rsidRPr="00E27513">
        <w:tab/>
        <w:t>The period specified in the notice must be at least 12 months, but not more than 5 years, after the day on which the designation commences.</w:t>
      </w:r>
    </w:p>
    <w:p w:rsidR="007F3264" w:rsidRPr="00E27513" w:rsidRDefault="007F3264" w:rsidP="007F3264">
      <w:pPr>
        <w:pStyle w:val="ActHead5"/>
      </w:pPr>
      <w:bookmarkStart w:id="266" w:name="_Toc482604457"/>
      <w:r w:rsidRPr="00E27513">
        <w:rPr>
          <w:rStyle w:val="CharSectno"/>
        </w:rPr>
        <w:t>4.43C</w:t>
      </w:r>
      <w:r w:rsidRPr="00E27513">
        <w:t xml:space="preserve">  Action by Secretary in relation to designation</w:t>
      </w:r>
      <w:bookmarkEnd w:id="266"/>
    </w:p>
    <w:p w:rsidR="007F3264" w:rsidRPr="00E27513" w:rsidRDefault="007F3264" w:rsidP="007F3264">
      <w:pPr>
        <w:pStyle w:val="subsection"/>
      </w:pPr>
      <w:r w:rsidRPr="00E27513">
        <w:tab/>
        <w:t>(1)</w:t>
      </w:r>
      <w:r w:rsidRPr="00E27513">
        <w:tab/>
        <w:t>If there is a change to a RACA’s operations resulting in the RACA no longer carrying on business in accordance with the requirements of the RACA’s security program, the Secretary may issue a notice, in writing, to the RACA in accordance with subregulation (2).</w:t>
      </w:r>
    </w:p>
    <w:p w:rsidR="007F3264" w:rsidRPr="00E27513" w:rsidRDefault="007F3264" w:rsidP="007F3264">
      <w:pPr>
        <w:pStyle w:val="subsection"/>
      </w:pPr>
      <w:r w:rsidRPr="00E27513">
        <w:tab/>
        <w:t>(2)</w:t>
      </w:r>
      <w:r w:rsidRPr="00E27513">
        <w:tab/>
        <w:t>The notice may propose one or more of the following actions:</w:t>
      </w:r>
    </w:p>
    <w:p w:rsidR="007F3264" w:rsidRPr="00E27513" w:rsidRDefault="007F3264" w:rsidP="007F3264">
      <w:pPr>
        <w:pStyle w:val="paragraph"/>
      </w:pPr>
      <w:r w:rsidRPr="00E27513">
        <w:tab/>
        <w:t>(a)</w:t>
      </w:r>
      <w:r w:rsidRPr="00E27513">
        <w:tab/>
        <w:t>that the RACA agree to restrict the RACA’s activities to those that are in accordance with the RACA’s security program;</w:t>
      </w:r>
    </w:p>
    <w:p w:rsidR="007F3264" w:rsidRPr="00E27513" w:rsidRDefault="007F3264" w:rsidP="007F3264">
      <w:pPr>
        <w:pStyle w:val="paragraph"/>
      </w:pPr>
      <w:r w:rsidRPr="00E27513">
        <w:tab/>
        <w:t>(b)</w:t>
      </w:r>
      <w:r w:rsidRPr="00E27513">
        <w:tab/>
        <w:t>that the RACA agree to the Secretary imposing a condition on the RACA’s designation as a RACA relating to activities that are not in accordance with the RACA’s security program;</w:t>
      </w:r>
    </w:p>
    <w:p w:rsidR="007F3264" w:rsidRPr="00E27513" w:rsidRDefault="007F3264" w:rsidP="007F3264">
      <w:pPr>
        <w:pStyle w:val="paragraph"/>
      </w:pPr>
      <w:r w:rsidRPr="00E27513">
        <w:tab/>
        <w:t>(c)</w:t>
      </w:r>
      <w:r w:rsidRPr="00E27513">
        <w:tab/>
        <w:t>that the RACA agree to comply with a different RACA security program;</w:t>
      </w:r>
    </w:p>
    <w:p w:rsidR="007F3264" w:rsidRPr="00E27513" w:rsidRDefault="007F3264" w:rsidP="007F3264">
      <w:pPr>
        <w:pStyle w:val="paragraph"/>
      </w:pPr>
      <w:r w:rsidRPr="00E27513">
        <w:tab/>
        <w:t>(d)</w:t>
      </w:r>
      <w:r w:rsidRPr="00E27513">
        <w:tab/>
        <w:t>that the RACA’s designation as a RACA be revoked.</w:t>
      </w:r>
    </w:p>
    <w:p w:rsidR="007F3264" w:rsidRPr="00E27513" w:rsidRDefault="007F3264" w:rsidP="007F3264">
      <w:pPr>
        <w:pStyle w:val="subsection"/>
      </w:pPr>
      <w:r w:rsidRPr="00E27513">
        <w:tab/>
        <w:t>(3)</w:t>
      </w:r>
      <w:r w:rsidRPr="00E27513">
        <w:tab/>
        <w:t>The RACA must:</w:t>
      </w:r>
    </w:p>
    <w:p w:rsidR="007F3264" w:rsidRPr="00E27513" w:rsidRDefault="007F3264" w:rsidP="007F3264">
      <w:pPr>
        <w:pStyle w:val="paragraph"/>
      </w:pPr>
      <w:r w:rsidRPr="00E27513">
        <w:tab/>
        <w:t>(a)</w:t>
      </w:r>
      <w:r w:rsidRPr="00E27513">
        <w:tab/>
        <w:t>notify the Secretary, in writing, of which, if any, of the actions proposed in the notice the RACA will accept; and</w:t>
      </w:r>
    </w:p>
    <w:p w:rsidR="007F3264" w:rsidRPr="00E27513" w:rsidRDefault="007F3264" w:rsidP="007F3264">
      <w:pPr>
        <w:pStyle w:val="paragraph"/>
      </w:pPr>
      <w:r w:rsidRPr="00E27513">
        <w:tab/>
        <w:t>(b)</w:t>
      </w:r>
      <w:r w:rsidRPr="00E27513">
        <w:tab/>
        <w:t>do so within 14 days of receiving the notice.</w:t>
      </w:r>
    </w:p>
    <w:p w:rsidR="007F3264" w:rsidRPr="00E27513" w:rsidRDefault="007F3264" w:rsidP="007F3264">
      <w:pPr>
        <w:pStyle w:val="notetext"/>
      </w:pPr>
      <w:r w:rsidRPr="00E27513">
        <w:t>Note:</w:t>
      </w:r>
      <w:r w:rsidRPr="00E27513">
        <w:tab/>
        <w:t>The Secretary may revoke the RACA’s designation as a RACA if the RACA does not accept a proposed action, or if the RACA accepts a proposed action but does not complete the action—see regulation</w:t>
      </w:r>
      <w:r w:rsidR="00E27513">
        <w:t> </w:t>
      </w:r>
      <w:r w:rsidRPr="00E27513">
        <w:t>4.44B.</w:t>
      </w:r>
    </w:p>
    <w:p w:rsidR="007F3264" w:rsidRPr="00E27513" w:rsidRDefault="007F3264" w:rsidP="007F3264">
      <w:pPr>
        <w:pStyle w:val="subsection"/>
      </w:pPr>
      <w:r w:rsidRPr="00E27513">
        <w:tab/>
        <w:t>(4)</w:t>
      </w:r>
      <w:r w:rsidRPr="00E27513">
        <w:tab/>
        <w:t>If:</w:t>
      </w:r>
    </w:p>
    <w:p w:rsidR="007F3264" w:rsidRPr="00E27513" w:rsidRDefault="007F3264" w:rsidP="007F3264">
      <w:pPr>
        <w:pStyle w:val="paragraph"/>
      </w:pPr>
      <w:r w:rsidRPr="00E27513">
        <w:tab/>
        <w:t>(a)</w:t>
      </w:r>
      <w:r w:rsidRPr="00E27513">
        <w:tab/>
        <w:t xml:space="preserve">the notice proposes that the RACA’s designation as a RACA be revoked in accordance with </w:t>
      </w:r>
      <w:r w:rsidR="00E27513">
        <w:t>paragraph (</w:t>
      </w:r>
      <w:r w:rsidRPr="00E27513">
        <w:t>2)(d); and</w:t>
      </w:r>
    </w:p>
    <w:p w:rsidR="007F3264" w:rsidRPr="00E27513" w:rsidRDefault="007F3264" w:rsidP="007F3264">
      <w:pPr>
        <w:pStyle w:val="paragraph"/>
      </w:pPr>
      <w:r w:rsidRPr="00E27513">
        <w:tab/>
        <w:t>(b)</w:t>
      </w:r>
      <w:r w:rsidRPr="00E27513">
        <w:tab/>
        <w:t>the RACA accepts the proposed action;</w:t>
      </w:r>
    </w:p>
    <w:p w:rsidR="007F3264" w:rsidRPr="00E27513" w:rsidRDefault="007F3264" w:rsidP="007F3264">
      <w:pPr>
        <w:pStyle w:val="subsection2"/>
      </w:pPr>
      <w:r w:rsidRPr="00E27513">
        <w:t>the RACA is taken to have requested the Secretary to revoke the RACA’s designation under regulation</w:t>
      </w:r>
      <w:r w:rsidR="00E27513">
        <w:t> </w:t>
      </w:r>
      <w:r w:rsidRPr="00E27513">
        <w:t>4.44.</w:t>
      </w:r>
    </w:p>
    <w:p w:rsidR="007F3264" w:rsidRPr="00E27513" w:rsidRDefault="007F3264" w:rsidP="007F3264">
      <w:pPr>
        <w:pStyle w:val="ActHead5"/>
      </w:pPr>
      <w:bookmarkStart w:id="267" w:name="_Toc482604458"/>
      <w:r w:rsidRPr="00E27513">
        <w:rPr>
          <w:rStyle w:val="CharSectno"/>
        </w:rPr>
        <w:t>4.43D</w:t>
      </w:r>
      <w:r w:rsidRPr="00E27513">
        <w:t xml:space="preserve">  Application for designation to be renewed</w:t>
      </w:r>
      <w:bookmarkEnd w:id="267"/>
    </w:p>
    <w:p w:rsidR="007F3264" w:rsidRPr="00E27513" w:rsidRDefault="007F3264" w:rsidP="007F3264">
      <w:pPr>
        <w:pStyle w:val="subsection"/>
      </w:pPr>
      <w:r w:rsidRPr="00E27513">
        <w:tab/>
        <w:t>(1)</w:t>
      </w:r>
      <w:r w:rsidRPr="00E27513">
        <w:tab/>
        <w:t>A RACA may apply, in writing, to the Secretary for the RACA’s designation as a RACA to be renewed.</w:t>
      </w:r>
    </w:p>
    <w:p w:rsidR="007F3264" w:rsidRPr="00E27513" w:rsidRDefault="007F3264" w:rsidP="007F3264">
      <w:pPr>
        <w:pStyle w:val="subsection"/>
      </w:pPr>
      <w:r w:rsidRPr="00E27513">
        <w:tab/>
        <w:t>(2)</w:t>
      </w:r>
      <w:r w:rsidRPr="00E27513">
        <w:tab/>
        <w:t>The application may only be made within the last 12 months of the period for which the RACA’s designation is in force.</w:t>
      </w:r>
    </w:p>
    <w:p w:rsidR="007F3264" w:rsidRPr="00E27513" w:rsidRDefault="007F3264" w:rsidP="007F3264">
      <w:pPr>
        <w:pStyle w:val="subsection"/>
      </w:pPr>
      <w:r w:rsidRPr="00E27513">
        <w:tab/>
        <w:t>(3)</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(4)</w:t>
      </w:r>
      <w:r w:rsidRPr="00E27513">
        <w:tab/>
        <w:t>The Secretary may request, in writing, that the RACA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RACA’s sites to gather further information in relation to the application.</w:t>
      </w:r>
    </w:p>
    <w:p w:rsidR="007F3264" w:rsidRPr="00E27513" w:rsidRDefault="007F3264" w:rsidP="007F3264">
      <w:pPr>
        <w:pStyle w:val="subsection"/>
      </w:pPr>
      <w:r w:rsidRPr="00E27513">
        <w:tab/>
        <w:t>(5)</w:t>
      </w:r>
      <w:r w:rsidRPr="00E27513">
        <w:tab/>
        <w:t>The notice must specify the period within which the further information or access is to be provided.</w:t>
      </w:r>
    </w:p>
    <w:p w:rsidR="007F3264" w:rsidRPr="00E27513" w:rsidRDefault="007F3264" w:rsidP="007F3264">
      <w:pPr>
        <w:pStyle w:val="subsection"/>
      </w:pPr>
      <w:r w:rsidRPr="00E27513">
        <w:tab/>
        <w:t>(6)</w:t>
      </w:r>
      <w:r w:rsidRPr="00E27513">
        <w:tab/>
        <w:t xml:space="preserve">An inspection under </w:t>
      </w:r>
      <w:r w:rsidR="00E27513">
        <w:t>paragraph (</w:t>
      </w:r>
      <w:r w:rsidRPr="00E27513">
        <w:t>4)(b)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(7)</w:t>
      </w:r>
      <w:r w:rsidRPr="00E27513">
        <w:tab/>
        <w:t>The Secretary may refuse to consider the application until the RACA provides the further information or access.</w:t>
      </w:r>
    </w:p>
    <w:p w:rsidR="007F3264" w:rsidRPr="00E27513" w:rsidRDefault="007F3264" w:rsidP="007F3264">
      <w:pPr>
        <w:pStyle w:val="ActHead5"/>
      </w:pPr>
      <w:bookmarkStart w:id="268" w:name="_Toc482604459"/>
      <w:r w:rsidRPr="00E27513">
        <w:rPr>
          <w:rStyle w:val="CharSectno"/>
        </w:rPr>
        <w:t>4.43E</w:t>
      </w:r>
      <w:r w:rsidRPr="00E27513">
        <w:t xml:space="preserve">  Decision on renewal of designation application</w:t>
      </w:r>
      <w:bookmarkEnd w:id="268"/>
    </w:p>
    <w:p w:rsidR="007F3264" w:rsidRPr="00E27513" w:rsidRDefault="007F3264" w:rsidP="007F3264">
      <w:pPr>
        <w:pStyle w:val="subsection"/>
      </w:pPr>
      <w:r w:rsidRPr="00E27513">
        <w:tab/>
        <w:t>(1)</w:t>
      </w:r>
      <w:r w:rsidRPr="00E27513">
        <w:tab/>
        <w:t>The Secretary may, in relation to an application made by a RACA under regulation</w:t>
      </w:r>
      <w:r w:rsidR="00E27513">
        <w:t> </w:t>
      </w:r>
      <w:r w:rsidRPr="00E27513">
        <w:t>4.43D:</w:t>
      </w:r>
    </w:p>
    <w:p w:rsidR="007F3264" w:rsidRPr="00E27513" w:rsidRDefault="007F3264" w:rsidP="007F3264">
      <w:pPr>
        <w:pStyle w:val="paragraph"/>
      </w:pPr>
      <w:r w:rsidRPr="00E27513">
        <w:tab/>
        <w:t>(a)</w:t>
      </w:r>
      <w:r w:rsidRPr="00E27513">
        <w:tab/>
        <w:t>renew the RACA’s designation as a RACA; or</w:t>
      </w:r>
    </w:p>
    <w:p w:rsidR="007F3264" w:rsidRPr="00E27513" w:rsidRDefault="007F3264" w:rsidP="007F3264">
      <w:pPr>
        <w:pStyle w:val="paragraph"/>
      </w:pPr>
      <w:r w:rsidRPr="00E27513">
        <w:tab/>
        <w:t>(b)</w:t>
      </w:r>
      <w:r w:rsidRPr="00E27513">
        <w:tab/>
        <w:t>refuse to renew the RACA’s designation as a RACA.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RACA under paragraph</w:t>
      </w:r>
      <w:r w:rsidR="00E27513">
        <w:t> </w:t>
      </w:r>
      <w:r w:rsidRPr="00E27513">
        <w:t>4.43D(4)(a);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4.43D(4)(b);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renews the RACA’s designation as a RACA, the notice must include the duration of the renewed designation—see regulation</w:t>
      </w:r>
      <w:r w:rsidR="00E27513">
        <w:t> </w:t>
      </w:r>
      <w:r w:rsidRPr="00E27513">
        <w:t>4.43G.</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renew the RACA’s designation as a RACA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4.43D(4)(a); or</w:t>
      </w:r>
    </w:p>
    <w:p w:rsidR="007F3264" w:rsidRPr="00E27513" w:rsidRDefault="007F3264" w:rsidP="007F3264">
      <w:pPr>
        <w:pStyle w:val="paragraph"/>
      </w:pPr>
      <w:r w:rsidRPr="00E27513">
        <w:tab/>
        <w:t>(b)</w:t>
      </w:r>
      <w:r w:rsidRPr="00E27513">
        <w:tab/>
        <w:t>access for inspection of one or more of the RACA’s sites under paragraph</w:t>
      </w:r>
      <w:r w:rsidR="00E27513">
        <w:t> </w:t>
      </w:r>
      <w:r w:rsidRPr="00E27513">
        <w:t>4.43D(4)(b);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4.43D(4),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69" w:name="_Toc482604460"/>
      <w:r w:rsidRPr="00E27513">
        <w:rPr>
          <w:rStyle w:val="CharSectno"/>
        </w:rPr>
        <w:t>4.43F</w:t>
      </w:r>
      <w:r w:rsidRPr="00E27513">
        <w:t xml:space="preserve">  Designation continues until decision on renewal application</w:t>
      </w:r>
      <w:bookmarkEnd w:id="269"/>
    </w:p>
    <w:p w:rsidR="007F3264" w:rsidRPr="00E27513" w:rsidRDefault="007F3264" w:rsidP="007F3264">
      <w:pPr>
        <w:pStyle w:val="subsection"/>
      </w:pPr>
      <w:r w:rsidRPr="00E27513">
        <w:tab/>
      </w:r>
      <w:r w:rsidRPr="00E27513">
        <w:tab/>
        <w:t>If:</w:t>
      </w:r>
    </w:p>
    <w:p w:rsidR="007F3264" w:rsidRPr="00E27513" w:rsidRDefault="007F3264" w:rsidP="007F3264">
      <w:pPr>
        <w:pStyle w:val="paragraph"/>
      </w:pPr>
      <w:r w:rsidRPr="00E27513">
        <w:tab/>
        <w:t>(a)</w:t>
      </w:r>
      <w:r w:rsidRPr="00E27513">
        <w:tab/>
        <w:t>a RACA makes an application for renewal of the RACA’s designation as a RACA under regulation</w:t>
      </w:r>
      <w:r w:rsidR="00E27513">
        <w:t> </w:t>
      </w:r>
      <w:r w:rsidRPr="00E27513">
        <w:t>4.43D; and</w:t>
      </w:r>
    </w:p>
    <w:p w:rsidR="007F3264" w:rsidRPr="00E27513" w:rsidRDefault="007F3264" w:rsidP="007F3264">
      <w:pPr>
        <w:pStyle w:val="paragraph"/>
      </w:pPr>
      <w:r w:rsidRPr="00E27513">
        <w:tab/>
        <w:t>(b)</w:t>
      </w:r>
      <w:r w:rsidRPr="00E27513">
        <w:tab/>
        <w:t>the Secretary has not made a decision on the application before the RACA’s designation is due to cease to be in force;</w:t>
      </w:r>
    </w:p>
    <w:p w:rsidR="007F3264" w:rsidRPr="00E27513" w:rsidRDefault="007F3264" w:rsidP="007F3264">
      <w:pPr>
        <w:pStyle w:val="subsection2"/>
      </w:pPr>
      <w:r w:rsidRPr="00E27513">
        <w:t>the RACA’s designation is taken to continue until:</w:t>
      </w:r>
    </w:p>
    <w:p w:rsidR="007F3264" w:rsidRPr="00E27513" w:rsidRDefault="007F3264" w:rsidP="007F3264">
      <w:pPr>
        <w:pStyle w:val="paragraph"/>
      </w:pPr>
      <w:r w:rsidRPr="00E27513">
        <w:tab/>
        <w:t>(c)</w:t>
      </w:r>
      <w:r w:rsidRPr="00E27513">
        <w:tab/>
        <w:t>if the Secretary renews the RACA’s designation as a RACA—the day specified in the notice under subregulation</w:t>
      </w:r>
      <w:r w:rsidR="00E27513">
        <w:t> </w:t>
      </w:r>
      <w:r w:rsidRPr="00E27513">
        <w:t>4.43E(3) as the day on which the renewed designation commences; or</w:t>
      </w:r>
    </w:p>
    <w:p w:rsidR="007F3264" w:rsidRPr="00E27513" w:rsidRDefault="007F3264" w:rsidP="007F3264">
      <w:pPr>
        <w:pStyle w:val="paragraph"/>
      </w:pPr>
      <w:r w:rsidRPr="00E27513">
        <w:tab/>
        <w:t>(d)</w:t>
      </w:r>
      <w:r w:rsidRPr="00E27513">
        <w:tab/>
        <w:t>if the Secretary refuses to renew the RACA’s designation as a RACA—the day the Secretary makes the decision to refuse the application.</w:t>
      </w:r>
    </w:p>
    <w:p w:rsidR="007F3264" w:rsidRPr="00E27513" w:rsidRDefault="007F3264" w:rsidP="007F3264">
      <w:pPr>
        <w:pStyle w:val="ActHead5"/>
      </w:pPr>
      <w:bookmarkStart w:id="270" w:name="_Toc482604461"/>
      <w:r w:rsidRPr="00E27513">
        <w:rPr>
          <w:rStyle w:val="CharSectno"/>
        </w:rPr>
        <w:t>4.43G</w:t>
      </w:r>
      <w:r w:rsidRPr="00E27513">
        <w:t xml:space="preserve">  Duration of renewed designation</w:t>
      </w:r>
      <w:bookmarkEnd w:id="270"/>
    </w:p>
    <w:p w:rsidR="007F3264" w:rsidRPr="00E27513" w:rsidRDefault="007F3264" w:rsidP="007F3264">
      <w:pPr>
        <w:pStyle w:val="subsection"/>
      </w:pPr>
      <w:r w:rsidRPr="00E27513">
        <w:tab/>
        <w:t>(1)</w:t>
      </w:r>
      <w:r w:rsidRPr="00E27513">
        <w:tab/>
        <w:t>A RACA’s renewed designation as a RACA commences on the day specified in the notice under subregulation</w:t>
      </w:r>
      <w:r w:rsidR="00E27513">
        <w:t> </w:t>
      </w:r>
      <w:r w:rsidRPr="00E27513">
        <w:t>4.43E(3) (which must not be earlier than the day the notice is given).</w:t>
      </w:r>
    </w:p>
    <w:p w:rsidR="007F3264" w:rsidRPr="00E27513" w:rsidRDefault="007F3264" w:rsidP="007F3264">
      <w:pPr>
        <w:pStyle w:val="subsection"/>
      </w:pPr>
      <w:r w:rsidRPr="00E27513">
        <w:tab/>
        <w:t>(2)</w:t>
      </w:r>
      <w:r w:rsidRPr="00E27513">
        <w:tab/>
        <w:t>The renewed designation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renewed designation is revoked under regulation</w:t>
      </w:r>
      <w:r w:rsidR="00E27513">
        <w:t> </w:t>
      </w:r>
      <w:r w:rsidRPr="00E27513">
        <w:t>4.44, 4.44A, 4.44B or 4.44C—the day the renewed designation is revoked.</w:t>
      </w:r>
    </w:p>
    <w:p w:rsidR="007F3264" w:rsidRPr="00E27513" w:rsidRDefault="007F3264" w:rsidP="007F3264">
      <w:pPr>
        <w:pStyle w:val="subsection"/>
      </w:pPr>
      <w:r w:rsidRPr="00E27513">
        <w:tab/>
        <w:t>(3)</w:t>
      </w:r>
      <w:r w:rsidRPr="00E27513">
        <w:tab/>
        <w:t>The period specified in the notice must be at least 12 months, but not more than 5 years, after the day on which the renewed designation commences.</w:t>
      </w:r>
    </w:p>
    <w:p w:rsidR="007F3264" w:rsidRPr="00E27513" w:rsidRDefault="007F3264" w:rsidP="007F3264">
      <w:pPr>
        <w:pStyle w:val="ActHead5"/>
      </w:pPr>
      <w:bookmarkStart w:id="271" w:name="_Toc482604462"/>
      <w:r w:rsidRPr="00E27513">
        <w:rPr>
          <w:rStyle w:val="CharSectno"/>
        </w:rPr>
        <w:t>4.44</w:t>
      </w:r>
      <w:r w:rsidRPr="00E27513">
        <w:t xml:space="preserve">  Revocation of RACA designation on request</w:t>
      </w:r>
      <w:bookmarkEnd w:id="271"/>
    </w:p>
    <w:p w:rsidR="007F3264" w:rsidRPr="00E27513" w:rsidRDefault="007F3264" w:rsidP="007F3264">
      <w:pPr>
        <w:pStyle w:val="SubsectionHead"/>
      </w:pPr>
      <w:r w:rsidRPr="00E27513">
        <w:t>Revocation on request</w:t>
      </w:r>
    </w:p>
    <w:p w:rsidR="007F3264" w:rsidRPr="00E27513" w:rsidRDefault="007F3264" w:rsidP="007F3264">
      <w:pPr>
        <w:pStyle w:val="subsection"/>
      </w:pPr>
      <w:r w:rsidRPr="00E27513">
        <w:tab/>
        <w:t>(1)</w:t>
      </w:r>
      <w:r w:rsidRPr="00E27513">
        <w:tab/>
        <w:t>The Secretary must revoke the designation of a person as a RACA if the person requests, in writing, the Secretary to revoke the designation.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(2)</w:t>
      </w:r>
      <w:r w:rsidRPr="00E27513">
        <w:tab/>
        <w:t>The revocation has effect on:</w:t>
      </w:r>
    </w:p>
    <w:p w:rsidR="007F3264" w:rsidRPr="00E27513" w:rsidRDefault="007F3264" w:rsidP="007F3264">
      <w:pPr>
        <w:pStyle w:val="paragraph"/>
      </w:pPr>
      <w:r w:rsidRPr="00E27513">
        <w:tab/>
        <w:t>(a)</w:t>
      </w:r>
      <w:r w:rsidRPr="00E27513">
        <w:tab/>
        <w:t>the day nominated in the request (which must not be a day before the request is made); or</w:t>
      </w:r>
    </w:p>
    <w:p w:rsidR="007F3264" w:rsidRPr="00E27513" w:rsidRDefault="007F3264" w:rsidP="007F3264">
      <w:pPr>
        <w:pStyle w:val="paragraph"/>
      </w:pPr>
      <w:r w:rsidRPr="00E27513">
        <w:tab/>
        <w:t>(b)</w:t>
      </w:r>
      <w:r w:rsidRPr="00E27513">
        <w:tab/>
        <w:t>if no such day is specified in the request—the day the Secretary receives the request.</w:t>
      </w:r>
    </w:p>
    <w:p w:rsidR="007F3264" w:rsidRPr="00E27513" w:rsidRDefault="007F3264" w:rsidP="007F3264">
      <w:pPr>
        <w:pStyle w:val="ActHead5"/>
      </w:pPr>
      <w:bookmarkStart w:id="272" w:name="_Toc482604463"/>
      <w:r w:rsidRPr="00E27513">
        <w:rPr>
          <w:rStyle w:val="CharSectno"/>
        </w:rPr>
        <w:t>4.44A</w:t>
      </w:r>
      <w:r w:rsidRPr="00E27513">
        <w:t xml:space="preserve">  Revocation of RACA designation to safeguard against unlawful interference with aviation</w:t>
      </w:r>
      <w:bookmarkEnd w:id="272"/>
    </w:p>
    <w:p w:rsidR="007F3264" w:rsidRPr="00E27513" w:rsidRDefault="007F3264" w:rsidP="007F3264">
      <w:pPr>
        <w:pStyle w:val="SubsectionHead"/>
      </w:pPr>
      <w:r w:rsidRPr="00E27513">
        <w:t>Revocation to safeguard against unlawful interference with aviation</w:t>
      </w:r>
    </w:p>
    <w:p w:rsidR="007F3264" w:rsidRPr="00E27513" w:rsidRDefault="007F3264" w:rsidP="007F3264">
      <w:pPr>
        <w:pStyle w:val="subsection"/>
      </w:pPr>
      <w:r w:rsidRPr="00E27513">
        <w:tab/>
        <w:t>(1)</w:t>
      </w:r>
      <w:r w:rsidRPr="00E27513">
        <w:tab/>
        <w:t>The Secretary may, at any time by notice in writing, revoke the designation of a person as a RACA if the Secretary is satisfied on reasonable grounds that revoking the designation is in the interests of safeguarding against unlawful interference with aviation.</w:t>
      </w:r>
    </w:p>
    <w:p w:rsidR="007F3264" w:rsidRPr="00E27513" w:rsidRDefault="007F3264" w:rsidP="007F3264">
      <w:pPr>
        <w:pStyle w:val="subsection"/>
      </w:pPr>
      <w:r w:rsidRPr="00E27513">
        <w:tab/>
        <w:t>(2)</w:t>
      </w:r>
      <w:r w:rsidRPr="00E27513">
        <w:tab/>
        <w:t>The notice must include the reasons for the revocation.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(3)</w:t>
      </w:r>
      <w:r w:rsidRPr="00E27513">
        <w:tab/>
        <w:t>The revocation has effect on the day the Secretary gives the person the notice.</w:t>
      </w:r>
    </w:p>
    <w:p w:rsidR="007F3264" w:rsidRPr="00E27513" w:rsidRDefault="007F3264" w:rsidP="007F3264">
      <w:pPr>
        <w:pStyle w:val="ActHead5"/>
      </w:pPr>
      <w:bookmarkStart w:id="273" w:name="_Toc482604464"/>
      <w:r w:rsidRPr="00E27513">
        <w:rPr>
          <w:rStyle w:val="CharSectno"/>
        </w:rPr>
        <w:t>4.44B</w:t>
      </w:r>
      <w:r w:rsidRPr="00E27513">
        <w:t xml:space="preserve">  Revocation of RACA designation on other grounds</w:t>
      </w:r>
      <w:bookmarkEnd w:id="273"/>
    </w:p>
    <w:p w:rsidR="007F3264" w:rsidRPr="00E27513" w:rsidRDefault="007F3264" w:rsidP="007F3264">
      <w:pPr>
        <w:pStyle w:val="SubsectionHead"/>
      </w:pPr>
      <w:r w:rsidRPr="00E27513">
        <w:t>Revocation on other grounds</w:t>
      </w:r>
    </w:p>
    <w:p w:rsidR="007F3264" w:rsidRPr="00E27513" w:rsidRDefault="007F3264" w:rsidP="007F3264">
      <w:pPr>
        <w:pStyle w:val="subsection"/>
      </w:pPr>
      <w:r w:rsidRPr="00E27513">
        <w:tab/>
        <w:t>(1)</w:t>
      </w:r>
      <w:r w:rsidRPr="00E27513">
        <w:tab/>
        <w:t>The Secretary may revoke the designation of a person as a RACA if:</w:t>
      </w:r>
    </w:p>
    <w:p w:rsidR="007F3264" w:rsidRPr="00E27513" w:rsidRDefault="007F3264" w:rsidP="007F3264">
      <w:pPr>
        <w:pStyle w:val="paragraph"/>
      </w:pPr>
      <w:r w:rsidRPr="00E27513">
        <w:tab/>
        <w:t>(a)</w:t>
      </w:r>
      <w:r w:rsidRPr="00E27513">
        <w:tab/>
        <w:t>any information given in the RACA’s application under regulation</w:t>
      </w:r>
      <w:r w:rsidR="00E27513">
        <w:t> </w:t>
      </w:r>
      <w:r w:rsidRPr="00E27513">
        <w:t>4.43 is false or misleading in a material particular; or</w:t>
      </w:r>
    </w:p>
    <w:p w:rsidR="007F3264" w:rsidRPr="00E27513" w:rsidRDefault="007F3264" w:rsidP="007F3264">
      <w:pPr>
        <w:pStyle w:val="paragraph"/>
      </w:pPr>
      <w:r w:rsidRPr="00E27513">
        <w:tab/>
        <w:t>(b)</w:t>
      </w:r>
      <w:r w:rsidRPr="00E27513">
        <w:tab/>
        <w:t>if the RACA’s site has been inspected in accordance with paragraph</w:t>
      </w:r>
      <w:r w:rsidR="00E27513">
        <w:t> </w:t>
      </w:r>
      <w:r w:rsidRPr="00E27513">
        <w:t>4.43(3)(b) or 4.43D(4)(b)—any information given during the inspection is false or misleading in a material particular; or</w:t>
      </w:r>
    </w:p>
    <w:p w:rsidR="007F3264" w:rsidRPr="00E27513" w:rsidRDefault="007F3264" w:rsidP="007F3264">
      <w:pPr>
        <w:pStyle w:val="paragraph"/>
      </w:pPr>
      <w:r w:rsidRPr="00E27513">
        <w:tab/>
        <w:t>(c)</w:t>
      </w:r>
      <w:r w:rsidRPr="00E27513">
        <w:tab/>
        <w:t>the RACA has not accepted an action proposed in a notice issued under regulation</w:t>
      </w:r>
      <w:r w:rsidR="00E27513">
        <w:t> </w:t>
      </w:r>
      <w:r w:rsidRPr="00E27513">
        <w:t>4.43C; or</w:t>
      </w:r>
    </w:p>
    <w:p w:rsidR="007F3264" w:rsidRPr="00E27513" w:rsidRDefault="007F3264" w:rsidP="007F3264">
      <w:pPr>
        <w:pStyle w:val="paragraph"/>
      </w:pPr>
      <w:r w:rsidRPr="00E27513">
        <w:tab/>
        <w:t>(d)</w:t>
      </w:r>
      <w:r w:rsidRPr="00E27513">
        <w:tab/>
        <w:t>the RACA has accepted an action proposed in a notice issued under regulation</w:t>
      </w:r>
      <w:r w:rsidR="00E27513">
        <w:t> </w:t>
      </w:r>
      <w:r w:rsidRPr="00E27513">
        <w:t>4.43C but the RACA has not restricted the RACA’s activities, or has not complied with a condition imposed, in accordance with the notice; or</w:t>
      </w:r>
    </w:p>
    <w:p w:rsidR="007F3264" w:rsidRPr="00E27513" w:rsidRDefault="007F3264" w:rsidP="007F3264">
      <w:pPr>
        <w:pStyle w:val="paragraph"/>
      </w:pPr>
      <w:r w:rsidRPr="00E27513">
        <w:tab/>
        <w:t>(e)</w:t>
      </w:r>
      <w:r w:rsidRPr="00E27513">
        <w:tab/>
        <w:t>if an application has been made for renewal of the RACA’s designation—any information given in the RACA’s application under regulation</w:t>
      </w:r>
      <w:r w:rsidR="00E27513">
        <w:t> </w:t>
      </w:r>
      <w:r w:rsidRPr="00E27513">
        <w:t>4.43D is false or misleading in a material particular; or</w:t>
      </w:r>
    </w:p>
    <w:p w:rsidR="007F3264" w:rsidRPr="00E27513" w:rsidRDefault="007F3264" w:rsidP="007F3264">
      <w:pPr>
        <w:pStyle w:val="paragraph"/>
      </w:pPr>
      <w:r w:rsidRPr="00E27513">
        <w:tab/>
        <w:t>(f)</w:t>
      </w:r>
      <w:r w:rsidRPr="00E27513">
        <w:tab/>
        <w:t>the RACA’s business no longer includes:</w:t>
      </w:r>
    </w:p>
    <w:p w:rsidR="007F3264" w:rsidRPr="00E27513" w:rsidRDefault="007F3264" w:rsidP="007F3264">
      <w:pPr>
        <w:pStyle w:val="paragraphsub"/>
      </w:pPr>
      <w:r w:rsidRPr="00E27513">
        <w:tab/>
        <w:t>(i)</w:t>
      </w:r>
      <w:r w:rsidRPr="00E27513">
        <w:tab/>
        <w:t>the handling, or making arrangements for transport, of cargo to be carried on a prescribed aircraft; or</w:t>
      </w:r>
    </w:p>
    <w:p w:rsidR="007F3264" w:rsidRPr="00E27513" w:rsidRDefault="007F3264" w:rsidP="007F3264">
      <w:pPr>
        <w:pStyle w:val="paragraphsub"/>
      </w:pPr>
      <w:r w:rsidRPr="00E27513">
        <w:tab/>
        <w:t>(ii)</w:t>
      </w:r>
      <w:r w:rsidRPr="00E27513">
        <w:tab/>
        <w:t>examining cargo, in accordance with a regulation</w:t>
      </w:r>
      <w:r w:rsidR="00E27513">
        <w:t> </w:t>
      </w:r>
      <w:r w:rsidRPr="00E27513">
        <w:t>4.41J notice or a regulation</w:t>
      </w:r>
      <w:r w:rsidR="00E27513">
        <w:t> </w:t>
      </w:r>
      <w:r w:rsidRPr="00E27513">
        <w:t>4.41JA notice given to the RACA, that is to be carried on a prescribed aircraft; or</w:t>
      </w:r>
    </w:p>
    <w:p w:rsidR="007F3264" w:rsidRPr="00E27513" w:rsidRDefault="007F3264" w:rsidP="007F3264">
      <w:pPr>
        <w:pStyle w:val="paragraph"/>
      </w:pPr>
      <w:r w:rsidRPr="00E27513">
        <w:tab/>
        <w:t>(g)</w:t>
      </w:r>
      <w:r w:rsidRPr="00E27513">
        <w:tab/>
        <w:t>the RACA has failed to comply with the RACA security program for the RACA; or</w:t>
      </w:r>
    </w:p>
    <w:p w:rsidR="007F3264" w:rsidRPr="00E27513" w:rsidRDefault="007F3264" w:rsidP="007F3264">
      <w:pPr>
        <w:pStyle w:val="paragraph"/>
      </w:pPr>
      <w:r w:rsidRPr="00E27513">
        <w:tab/>
        <w:t>(h)</w:t>
      </w:r>
      <w:r w:rsidRPr="00E27513">
        <w:tab/>
        <w:t>the RACA has failed to comply with a direction to vary the RACA’s security program under regulation</w:t>
      </w:r>
      <w:r w:rsidR="00E27513">
        <w:t> </w:t>
      </w:r>
      <w:r w:rsidRPr="00E27513">
        <w:t>4.46D; or</w:t>
      </w:r>
    </w:p>
    <w:p w:rsidR="007F3264" w:rsidRPr="00E27513" w:rsidRDefault="007F3264" w:rsidP="007F3264">
      <w:pPr>
        <w:pStyle w:val="paragraph"/>
      </w:pPr>
      <w:r w:rsidRPr="00E27513">
        <w:tab/>
        <w:t>(i)</w:t>
      </w:r>
      <w:r w:rsidRPr="00E27513">
        <w:tab/>
        <w:t>the RACA has failed to comply with a special security direction under section</w:t>
      </w:r>
      <w:r w:rsidR="00E27513">
        <w:t> </w:t>
      </w:r>
      <w:r w:rsidRPr="00E27513">
        <w:t>73 of the Act.</w:t>
      </w:r>
    </w:p>
    <w:p w:rsidR="007F3264" w:rsidRPr="00E27513" w:rsidRDefault="007F3264" w:rsidP="007F3264">
      <w:pPr>
        <w:pStyle w:val="SubsectionHead"/>
      </w:pPr>
      <w:r w:rsidRPr="00E27513">
        <w:t>Notice of proposed revocation</w:t>
      </w:r>
    </w:p>
    <w:p w:rsidR="007F3264" w:rsidRPr="00E27513" w:rsidRDefault="007F3264" w:rsidP="007F3264">
      <w:pPr>
        <w:pStyle w:val="subsection"/>
      </w:pPr>
      <w:r w:rsidRPr="00E27513">
        <w:tab/>
        <w:t>(2)</w:t>
      </w:r>
      <w:r w:rsidRPr="00E27513">
        <w:tab/>
        <w:t>Before deciding to revoke a RACA’s designation under subregulation (1), the Secretary must:</w:t>
      </w:r>
    </w:p>
    <w:p w:rsidR="007F3264" w:rsidRPr="00E27513" w:rsidRDefault="007F3264" w:rsidP="007F3264">
      <w:pPr>
        <w:pStyle w:val="paragraph"/>
      </w:pPr>
      <w:r w:rsidRPr="00E27513">
        <w:tab/>
        <w:t>(a)</w:t>
      </w:r>
      <w:r w:rsidRPr="00E27513">
        <w:tab/>
        <w:t>notify the RACA, in writing, of:</w:t>
      </w:r>
    </w:p>
    <w:p w:rsidR="007F3264" w:rsidRPr="00E27513" w:rsidRDefault="007F3264" w:rsidP="007F3264">
      <w:pPr>
        <w:pStyle w:val="paragraphsub"/>
      </w:pPr>
      <w:r w:rsidRPr="00E27513">
        <w:tab/>
        <w:t>(i)</w:t>
      </w:r>
      <w:r w:rsidRPr="00E27513">
        <w:tab/>
        <w:t>the proposed revocation; and</w:t>
      </w:r>
    </w:p>
    <w:p w:rsidR="007F3264" w:rsidRPr="00E27513" w:rsidRDefault="007F3264" w:rsidP="007F3264">
      <w:pPr>
        <w:pStyle w:val="paragraphsub"/>
      </w:pPr>
      <w:r w:rsidRPr="00E27513">
        <w:tab/>
        <w:t>(ii)</w:t>
      </w:r>
      <w:r w:rsidRPr="00E27513">
        <w:tab/>
        <w:t>the reasons for the proposed revocation; and</w:t>
      </w:r>
    </w:p>
    <w:p w:rsidR="007F3264" w:rsidRPr="00E27513" w:rsidRDefault="007F3264" w:rsidP="007F3264">
      <w:pPr>
        <w:pStyle w:val="paragraph"/>
      </w:pPr>
      <w:r w:rsidRPr="00E27513">
        <w:tab/>
        <w:t>(b)</w:t>
      </w:r>
      <w:r w:rsidRPr="00E27513">
        <w:tab/>
        <w:t>invite the RACA to:</w:t>
      </w:r>
    </w:p>
    <w:p w:rsidR="007F3264" w:rsidRPr="00E27513" w:rsidRDefault="007F3264" w:rsidP="007F3264">
      <w:pPr>
        <w:pStyle w:val="paragraphsub"/>
      </w:pPr>
      <w:r w:rsidRPr="00E27513">
        <w:tab/>
        <w:t>(i)</w:t>
      </w:r>
      <w:r w:rsidRPr="00E27513">
        <w:tab/>
        <w:t>make a submission as to why the RACA’s designation should not be revoked; and</w:t>
      </w:r>
    </w:p>
    <w:p w:rsidR="007F3264" w:rsidRPr="00E27513" w:rsidRDefault="007F3264" w:rsidP="007F3264">
      <w:pPr>
        <w:pStyle w:val="paragraphsub"/>
      </w:pPr>
      <w:r w:rsidRPr="00E27513">
        <w:tab/>
        <w:t>(ii)</w:t>
      </w:r>
      <w:r w:rsidRPr="00E27513">
        <w:tab/>
        <w:t>do so within the period specified in the notice.</w:t>
      </w:r>
    </w:p>
    <w:p w:rsidR="007F3264" w:rsidRPr="00E27513" w:rsidRDefault="007F3264" w:rsidP="007F3264">
      <w:pPr>
        <w:pStyle w:val="subsection"/>
        <w:rPr>
          <w:lang w:eastAsia="en-US"/>
        </w:rPr>
      </w:pPr>
      <w:r w:rsidRPr="00E27513">
        <w:tab/>
        <w:t>(3)</w:t>
      </w:r>
      <w:r w:rsidRPr="00E27513">
        <w:tab/>
        <w:t>The period specified in the notice must be at le</w:t>
      </w:r>
      <w:r w:rsidRPr="00E27513">
        <w:rPr>
          <w:lang w:eastAsia="en-US"/>
        </w:rPr>
        <w:t xml:space="preserve">ast 14 days commencing on the day the notice is given (the </w:t>
      </w:r>
      <w:r w:rsidRPr="00E27513">
        <w:rPr>
          <w:b/>
          <w:i/>
          <w:lang w:eastAsia="en-US"/>
        </w:rPr>
        <w:t>response period</w:t>
      </w:r>
      <w:r w:rsidRPr="00E27513">
        <w:rPr>
          <w:lang w:eastAsia="en-US"/>
        </w:rPr>
        <w:t>).</w:t>
      </w:r>
    </w:p>
    <w:p w:rsidR="007F3264" w:rsidRPr="00E27513" w:rsidRDefault="007F3264" w:rsidP="007F3264">
      <w:pPr>
        <w:pStyle w:val="SubsectionHead"/>
      </w:pPr>
      <w:r w:rsidRPr="00E27513">
        <w:t>Decision on revocation</w:t>
      </w:r>
    </w:p>
    <w:p w:rsidR="007F3264" w:rsidRPr="00E27513" w:rsidRDefault="007F3264" w:rsidP="007F3264">
      <w:pPr>
        <w:pStyle w:val="subsection"/>
      </w:pPr>
      <w:r w:rsidRPr="00E27513">
        <w:tab/>
        <w:t>(4)</w:t>
      </w:r>
      <w:r w:rsidRPr="00E27513">
        <w:tab/>
        <w:t>In deciding whether to revoke the RACA’s designation under subregulation (1), the Secretary must consider any submissions made within the response period.</w:t>
      </w:r>
    </w:p>
    <w:p w:rsidR="007F3264" w:rsidRPr="00E27513" w:rsidRDefault="007F3264" w:rsidP="007F3264">
      <w:pPr>
        <w:pStyle w:val="subsection"/>
      </w:pPr>
      <w:r w:rsidRPr="00E27513">
        <w:tab/>
        <w:t>(5)</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rPr>
          <w:lang w:eastAsia="en-US"/>
        </w:rPr>
      </w:pPr>
      <w:r w:rsidRPr="00E27513">
        <w:tab/>
        <w:t>(b)</w:t>
      </w:r>
      <w:r w:rsidRPr="00E27513">
        <w:tab/>
        <w:t xml:space="preserve">do so </w:t>
      </w:r>
      <w:r w:rsidRPr="00E27513">
        <w:rPr>
          <w:lang w:eastAsia="en-US"/>
        </w:rPr>
        <w:t>within 28 days after the end of the response period.</w:t>
      </w:r>
    </w:p>
    <w:p w:rsidR="007F3264" w:rsidRPr="00E27513" w:rsidRDefault="007F3264" w:rsidP="007F3264">
      <w:pPr>
        <w:pStyle w:val="subsection"/>
      </w:pPr>
      <w:r w:rsidRPr="00E27513">
        <w:tab/>
        <w:t>(6)</w:t>
      </w:r>
      <w:r w:rsidRPr="00E27513">
        <w:tab/>
        <w:t>If the decision is to revoke the RACA’s designation, the notice must include the reasons for the decision.</w:t>
      </w:r>
    </w:p>
    <w:p w:rsidR="007F3264" w:rsidRPr="00E27513" w:rsidRDefault="007F3264" w:rsidP="007F3264">
      <w:pPr>
        <w:pStyle w:val="SubsectionHead"/>
      </w:pPr>
      <w:r w:rsidRPr="00E27513">
        <w:t>Deemed decision to revoke</w:t>
      </w:r>
    </w:p>
    <w:p w:rsidR="007F3264" w:rsidRPr="00E27513" w:rsidRDefault="007F3264" w:rsidP="007F3264">
      <w:pPr>
        <w:pStyle w:val="subsection"/>
      </w:pPr>
      <w:r w:rsidRPr="00E27513">
        <w:tab/>
        <w:t>(7)</w:t>
      </w:r>
      <w:r w:rsidRPr="00E27513">
        <w:tab/>
        <w:t>If the notice is not given within 28 days after the end of the response period, the Secretary is taken to have decided to revoke the RACA’s designation at the end of that period.</w:t>
      </w:r>
    </w:p>
    <w:p w:rsidR="007F3264" w:rsidRPr="00E27513" w:rsidRDefault="007F3264" w:rsidP="007F3264">
      <w:pPr>
        <w:pStyle w:val="subsection"/>
      </w:pPr>
      <w:r w:rsidRPr="00E27513">
        <w:tab/>
        <w:t>(8)</w:t>
      </w:r>
      <w:r w:rsidRPr="00E27513">
        <w:tab/>
      </w:r>
      <w:r w:rsidR="00E27513">
        <w:t>Paragraph (</w:t>
      </w:r>
      <w:r w:rsidRPr="00E27513">
        <w:t>5)(a) does not apply to a decision that is taken to have been made because of subregulation (7).</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(9)</w:t>
      </w:r>
      <w:r w:rsidRPr="00E27513">
        <w:tab/>
        <w:t>If no submissions were made within the response period, the revocation has effect on the day after the last day of the response period.</w:t>
      </w:r>
    </w:p>
    <w:p w:rsidR="007F3264" w:rsidRPr="00E27513" w:rsidRDefault="007F3264" w:rsidP="007F3264">
      <w:pPr>
        <w:pStyle w:val="subsection"/>
      </w:pPr>
      <w:r w:rsidRPr="00E27513">
        <w:tab/>
        <w:t>(10)</w:t>
      </w:r>
      <w:r w:rsidRPr="00E27513">
        <w:tab/>
        <w:t>If submissions were made within the response period, the revocation has effect on:</w:t>
      </w:r>
    </w:p>
    <w:p w:rsidR="007F3264" w:rsidRPr="00E27513" w:rsidRDefault="007F3264" w:rsidP="007F3264">
      <w:pPr>
        <w:pStyle w:val="paragraph"/>
      </w:pPr>
      <w:r w:rsidRPr="00E27513">
        <w:tab/>
        <w:t>(a)</w:t>
      </w:r>
      <w:r w:rsidRPr="00E27513">
        <w:tab/>
        <w:t>if the RACA was given a notice under subregulation (5)—the day after the RACA was given the notice; or</w:t>
      </w:r>
    </w:p>
    <w:p w:rsidR="007F3264" w:rsidRPr="00E27513" w:rsidRDefault="007F3264" w:rsidP="007F3264">
      <w:pPr>
        <w:pStyle w:val="paragraph"/>
      </w:pPr>
      <w:r w:rsidRPr="00E27513">
        <w:tab/>
        <w:t>(b)</w:t>
      </w:r>
      <w:r w:rsidRPr="00E27513">
        <w:tab/>
        <w:t>if the RACA was not given a notice under subregulation (5)—the day after the Secretary is taken, under subregulation (7), to have decided to revoke the RACA’s designation.</w:t>
      </w:r>
    </w:p>
    <w:p w:rsidR="007F3264" w:rsidRPr="00E27513" w:rsidRDefault="007F3264" w:rsidP="007F3264">
      <w:pPr>
        <w:pStyle w:val="ActHead5"/>
      </w:pPr>
      <w:bookmarkStart w:id="274" w:name="_Toc482604465"/>
      <w:r w:rsidRPr="00E27513">
        <w:rPr>
          <w:rStyle w:val="CharSectno"/>
        </w:rPr>
        <w:t>4.44C</w:t>
      </w:r>
      <w:r w:rsidRPr="00E27513">
        <w:t xml:space="preserve">  Automatic revocation if RACA accredited as AACA</w:t>
      </w:r>
      <w:bookmarkEnd w:id="274"/>
    </w:p>
    <w:p w:rsidR="007F3264" w:rsidRPr="00E27513" w:rsidRDefault="007F3264" w:rsidP="007F3264">
      <w:pPr>
        <w:pStyle w:val="SubsectionHead"/>
      </w:pPr>
      <w:r w:rsidRPr="00E27513">
        <w:t>Automatic revocation if accredited as AACA</w:t>
      </w:r>
    </w:p>
    <w:p w:rsidR="007F3264" w:rsidRPr="00E27513" w:rsidRDefault="007F3264" w:rsidP="007F3264">
      <w:pPr>
        <w:pStyle w:val="subsection"/>
      </w:pPr>
      <w:r w:rsidRPr="00E27513">
        <w:tab/>
        <w:t>(1)</w:t>
      </w:r>
      <w:r w:rsidRPr="00E27513">
        <w:tab/>
        <w:t>The designation of a person as a RACA is automatically revoked if the person is subsequently accredited as an AACA.</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(2)</w:t>
      </w:r>
      <w:r w:rsidRPr="00E27513">
        <w:tab/>
        <w:t>The revocation has effect on the day the person is accredited as an AACA.</w:t>
      </w:r>
    </w:p>
    <w:p w:rsidR="00D56687" w:rsidRPr="00E27513" w:rsidRDefault="00D56687" w:rsidP="00564901">
      <w:pPr>
        <w:pStyle w:val="ActHead5"/>
      </w:pPr>
      <w:bookmarkStart w:id="275" w:name="_Toc482604466"/>
      <w:r w:rsidRPr="00E27513">
        <w:rPr>
          <w:rStyle w:val="CharSectno"/>
        </w:rPr>
        <w:t>4.45</w:t>
      </w:r>
      <w:r w:rsidR="00564901" w:rsidRPr="00E27513">
        <w:t xml:space="preserve">  </w:t>
      </w:r>
      <w:r w:rsidRPr="00E27513">
        <w:t>Secretary’s list of regulated air cargo agents</w:t>
      </w:r>
      <w:bookmarkEnd w:id="275"/>
    </w:p>
    <w:p w:rsidR="00D56687" w:rsidRPr="00E27513" w:rsidRDefault="00D56687" w:rsidP="00564901">
      <w:pPr>
        <w:pStyle w:val="subsection"/>
      </w:pPr>
      <w:r w:rsidRPr="00E27513">
        <w:tab/>
        <w:t>(1)</w:t>
      </w:r>
      <w:r w:rsidRPr="00E27513">
        <w:tab/>
        <w:t>The Secretary must keep a list of persons designated as RACAs.</w:t>
      </w:r>
    </w:p>
    <w:p w:rsidR="00D56687" w:rsidRPr="00E27513" w:rsidRDefault="00D56687" w:rsidP="00564901">
      <w:pPr>
        <w:pStyle w:val="subsection"/>
      </w:pPr>
      <w:r w:rsidRPr="00E27513">
        <w:tab/>
        <w:t>(2)</w:t>
      </w:r>
      <w:r w:rsidRPr="00E27513">
        <w:tab/>
        <w:t>The Secretary may publish the list.</w:t>
      </w:r>
    </w:p>
    <w:p w:rsidR="007F3264" w:rsidRPr="00E27513" w:rsidRDefault="007F3264" w:rsidP="007F3264">
      <w:pPr>
        <w:pStyle w:val="ActHead4"/>
      </w:pPr>
      <w:bookmarkStart w:id="276" w:name="_Toc482604467"/>
      <w:r w:rsidRPr="00E27513">
        <w:rPr>
          <w:rStyle w:val="CharSubdNo"/>
        </w:rPr>
        <w:t>Subdivision</w:t>
      </w:r>
      <w:r w:rsidR="00E27513" w:rsidRPr="00E27513">
        <w:rPr>
          <w:rStyle w:val="CharSubdNo"/>
        </w:rPr>
        <w:t> </w:t>
      </w:r>
      <w:r w:rsidRPr="00E27513">
        <w:rPr>
          <w:rStyle w:val="CharSubdNo"/>
        </w:rPr>
        <w:t>4.1A.2A</w:t>
      </w:r>
      <w:r w:rsidRPr="00E27513">
        <w:t>—</w:t>
      </w:r>
      <w:r w:rsidRPr="00E27513">
        <w:rPr>
          <w:rStyle w:val="CharSubdText"/>
        </w:rPr>
        <w:t>RACA security programs</w:t>
      </w:r>
      <w:bookmarkEnd w:id="276"/>
    </w:p>
    <w:p w:rsidR="007F3264" w:rsidRPr="00E27513" w:rsidRDefault="007F3264" w:rsidP="007F3264">
      <w:pPr>
        <w:pStyle w:val="ActHead5"/>
      </w:pPr>
      <w:bookmarkStart w:id="277" w:name="_Toc482604468"/>
      <w:r w:rsidRPr="00E27513">
        <w:rPr>
          <w:rStyle w:val="CharSectno"/>
        </w:rPr>
        <w:t>4.46</w:t>
      </w:r>
      <w:r w:rsidRPr="00E27513">
        <w:t xml:space="preserve">  Secretary must provide RACA with security program</w:t>
      </w:r>
      <w:bookmarkEnd w:id="277"/>
    </w:p>
    <w:p w:rsidR="007F3264" w:rsidRPr="00E27513" w:rsidRDefault="007F3264" w:rsidP="007F3264">
      <w:pPr>
        <w:pStyle w:val="SubsectionHead"/>
      </w:pPr>
      <w:r w:rsidRPr="00E27513">
        <w:t>Security program for persons designated as RACAs</w:t>
      </w:r>
    </w:p>
    <w:p w:rsidR="007F3264" w:rsidRPr="00E27513" w:rsidRDefault="007F3264" w:rsidP="007F3264">
      <w:pPr>
        <w:pStyle w:val="subsection"/>
      </w:pPr>
      <w:r w:rsidRPr="00E27513">
        <w:tab/>
        <w:t>(1)</w:t>
      </w:r>
      <w:r w:rsidRPr="00E27513">
        <w:tab/>
        <w:t>If the Secretary designates a person as a RACA under regulation</w:t>
      </w:r>
      <w:r w:rsidR="00E27513">
        <w:t> </w:t>
      </w:r>
      <w:r w:rsidRPr="00E27513">
        <w:t>4.43A, the Secretary must:</w:t>
      </w:r>
    </w:p>
    <w:p w:rsidR="007F3264" w:rsidRPr="00E27513" w:rsidRDefault="007F3264" w:rsidP="007F3264">
      <w:pPr>
        <w:pStyle w:val="paragraph"/>
      </w:pPr>
      <w:r w:rsidRPr="00E27513">
        <w:tab/>
        <w:t>(a)</w:t>
      </w:r>
      <w:r w:rsidRPr="00E27513">
        <w:tab/>
        <w:t>provide the person with a RACA security program that:</w:t>
      </w:r>
    </w:p>
    <w:p w:rsidR="007F3264" w:rsidRPr="00E27513" w:rsidRDefault="007F3264" w:rsidP="007F3264">
      <w:pPr>
        <w:pStyle w:val="paragraphsub"/>
      </w:pPr>
      <w:r w:rsidRPr="00E27513">
        <w:tab/>
        <w:t>(i)</w:t>
      </w:r>
      <w:r w:rsidRPr="00E27513">
        <w:tab/>
        <w:t>is appropriate for the kind of business that is carried on by the RACA; and</w:t>
      </w:r>
    </w:p>
    <w:p w:rsidR="007F3264" w:rsidRPr="00E27513" w:rsidRDefault="007F3264" w:rsidP="007F3264">
      <w:pPr>
        <w:pStyle w:val="paragraphsub"/>
      </w:pPr>
      <w:r w:rsidRPr="00E27513">
        <w:tab/>
        <w:t>(ii)</w:t>
      </w:r>
      <w:r w:rsidRPr="00E27513">
        <w:tab/>
        <w:t>addresses the requirements set out in subregulation (2); and</w:t>
      </w:r>
    </w:p>
    <w:p w:rsidR="007F3264" w:rsidRPr="00E27513" w:rsidRDefault="007F3264" w:rsidP="007F3264">
      <w:pPr>
        <w:pStyle w:val="paragraph"/>
      </w:pPr>
      <w:r w:rsidRPr="00E27513">
        <w:tab/>
        <w:t>(b)</w:t>
      </w:r>
      <w:r w:rsidRPr="00E27513">
        <w:tab/>
        <w:t>do so at the same time as the notice of the designation is given under subregulation</w:t>
      </w:r>
      <w:r w:rsidR="00E27513">
        <w:t> </w:t>
      </w:r>
      <w:r w:rsidRPr="00E27513">
        <w:t>4.43A(3).</w:t>
      </w:r>
    </w:p>
    <w:p w:rsidR="007F3264" w:rsidRPr="00E27513" w:rsidRDefault="007F3264" w:rsidP="007F3264">
      <w:pPr>
        <w:pStyle w:val="subsection"/>
      </w:pPr>
      <w:r w:rsidRPr="00E27513">
        <w:tab/>
        <w:t>(2)</w:t>
      </w:r>
      <w:r w:rsidRPr="00E27513">
        <w:tab/>
        <w:t>The RACA security program must set out the following requirements:</w:t>
      </w:r>
    </w:p>
    <w:p w:rsidR="007F3264" w:rsidRPr="00E27513" w:rsidRDefault="007F3264" w:rsidP="007F3264">
      <w:pPr>
        <w:pStyle w:val="paragraph"/>
      </w:pPr>
      <w:r w:rsidRPr="00E27513">
        <w:tab/>
        <w:t>(a)</w:t>
      </w:r>
      <w:r w:rsidRPr="00E27513">
        <w:tab/>
        <w:t>measures and procedures to ensure security of the RACA’s facilities;</w:t>
      </w:r>
    </w:p>
    <w:p w:rsidR="007F3264" w:rsidRPr="00E27513" w:rsidRDefault="007F3264" w:rsidP="007F3264">
      <w:pPr>
        <w:pStyle w:val="paragraph"/>
      </w:pPr>
      <w:r w:rsidRPr="00E27513">
        <w:tab/>
        <w:t>(b)</w:t>
      </w:r>
      <w:r w:rsidRPr="00E27513">
        <w:tab/>
        <w:t>measures and procedures to ensure security of the RACA’s personnel;</w:t>
      </w:r>
    </w:p>
    <w:p w:rsidR="007F3264" w:rsidRPr="00E27513" w:rsidRDefault="007F3264" w:rsidP="007F3264">
      <w:pPr>
        <w:pStyle w:val="paragraph"/>
      </w:pPr>
      <w:r w:rsidRPr="00E27513">
        <w:tab/>
        <w:t>(c)</w:t>
      </w:r>
      <w:r w:rsidRPr="00E27513">
        <w:tab/>
        <w:t>training requirements and procedures for the RACA’s personnel;</w:t>
      </w:r>
    </w:p>
    <w:p w:rsidR="007F3264" w:rsidRPr="00E27513" w:rsidRDefault="007F3264" w:rsidP="007F3264">
      <w:pPr>
        <w:pStyle w:val="paragraph"/>
      </w:pPr>
      <w:r w:rsidRPr="00E27513">
        <w:tab/>
        <w:t>(d)</w:t>
      </w:r>
      <w:r w:rsidRPr="00E27513">
        <w:tab/>
        <w:t>measures and procedures for clearing cargo;</w:t>
      </w:r>
    </w:p>
    <w:p w:rsidR="007F3264" w:rsidRPr="00E27513" w:rsidRDefault="007F3264" w:rsidP="007F3264">
      <w:pPr>
        <w:pStyle w:val="paragraph"/>
      </w:pPr>
      <w:r w:rsidRPr="00E27513">
        <w:tab/>
        <w:t>(e)</w:t>
      </w:r>
      <w:r w:rsidRPr="00E27513">
        <w:tab/>
        <w:t>measures and procedures to ensure the chain of custody for cargo;</w:t>
      </w:r>
    </w:p>
    <w:p w:rsidR="007F3264" w:rsidRPr="00E27513" w:rsidRDefault="007F3264" w:rsidP="007F3264">
      <w:pPr>
        <w:pStyle w:val="paragraph"/>
      </w:pPr>
      <w:r w:rsidRPr="00E27513">
        <w:tab/>
        <w:t>(f)</w:t>
      </w:r>
      <w:r w:rsidRPr="00E27513">
        <w:tab/>
        <w:t>measures and procedures for handling high risk cargo;</w:t>
      </w:r>
    </w:p>
    <w:p w:rsidR="007F3264" w:rsidRPr="00E27513" w:rsidRDefault="007F3264" w:rsidP="007F3264">
      <w:pPr>
        <w:pStyle w:val="paragraph"/>
      </w:pPr>
      <w:r w:rsidRPr="00E27513">
        <w:tab/>
        <w:t>(g)</w:t>
      </w:r>
      <w:r w:rsidRPr="00E27513">
        <w:tab/>
        <w:t xml:space="preserve">measures and procedures for oversight of the operation of the measures, procedures and requirements for </w:t>
      </w:r>
      <w:r w:rsidR="00E27513">
        <w:t>paragraphs (</w:t>
      </w:r>
      <w:r w:rsidRPr="00E27513">
        <w:t>a) to (f), including quality assurance and incident response.</w:t>
      </w:r>
    </w:p>
    <w:p w:rsidR="007F3264" w:rsidRPr="00E27513" w:rsidRDefault="007F3264" w:rsidP="007F3264">
      <w:pPr>
        <w:pStyle w:val="SubsectionHead"/>
      </w:pPr>
      <w:r w:rsidRPr="00E27513">
        <w:t>Security programs for RACAs whose designation is renewed</w:t>
      </w:r>
    </w:p>
    <w:p w:rsidR="007F3264" w:rsidRPr="00E27513" w:rsidRDefault="007F3264" w:rsidP="007F3264">
      <w:pPr>
        <w:pStyle w:val="subsection"/>
      </w:pPr>
      <w:r w:rsidRPr="00E27513">
        <w:tab/>
        <w:t>(3)</w:t>
      </w:r>
      <w:r w:rsidRPr="00E27513">
        <w:tab/>
        <w:t>The Secretary may provide a RACA whose designation as a RACA is renewed under regulation</w:t>
      </w:r>
      <w:r w:rsidR="00E27513">
        <w:t> </w:t>
      </w:r>
      <w:r w:rsidRPr="00E27513">
        <w:t>4.43E with a RACA security program that:</w:t>
      </w:r>
    </w:p>
    <w:p w:rsidR="007F3264" w:rsidRPr="00E27513" w:rsidRDefault="007F3264" w:rsidP="007F3264">
      <w:pPr>
        <w:pStyle w:val="paragraph"/>
      </w:pPr>
      <w:r w:rsidRPr="00E27513">
        <w:tab/>
        <w:t>(a)</w:t>
      </w:r>
      <w:r w:rsidRPr="00E27513">
        <w:tab/>
        <w:t>is appropriate for the kind of business that is carried on by the RACA; and</w:t>
      </w:r>
    </w:p>
    <w:p w:rsidR="007F3264" w:rsidRPr="00E27513" w:rsidRDefault="007F3264" w:rsidP="007F3264">
      <w:pPr>
        <w:pStyle w:val="paragraph"/>
      </w:pPr>
      <w:r w:rsidRPr="00E27513">
        <w:tab/>
        <w:t>(b)</w:t>
      </w:r>
      <w:r w:rsidRPr="00E27513">
        <w:tab/>
        <w:t>addresses the requirements set out in subregulation (2).</w:t>
      </w:r>
    </w:p>
    <w:p w:rsidR="007F3264" w:rsidRPr="00E27513" w:rsidRDefault="007F3264" w:rsidP="007F3264">
      <w:pPr>
        <w:pStyle w:val="subsection"/>
      </w:pPr>
      <w:r w:rsidRPr="00E27513">
        <w:tab/>
        <w:t>(4)</w:t>
      </w:r>
      <w:r w:rsidRPr="00E27513">
        <w:tab/>
        <w:t>However, if:</w:t>
      </w:r>
    </w:p>
    <w:p w:rsidR="007F3264" w:rsidRPr="00E27513" w:rsidRDefault="007F3264" w:rsidP="007F3264">
      <w:pPr>
        <w:pStyle w:val="paragraph"/>
      </w:pPr>
      <w:r w:rsidRPr="00E27513">
        <w:tab/>
        <w:t>(a)</w:t>
      </w:r>
      <w:r w:rsidRPr="00E27513">
        <w:tab/>
        <w:t>a RACA’s designation is renewed under regulation</w:t>
      </w:r>
      <w:r w:rsidR="00E27513">
        <w:t> </w:t>
      </w:r>
      <w:r w:rsidRPr="00E27513">
        <w:t>4.43E; and</w:t>
      </w:r>
    </w:p>
    <w:p w:rsidR="007F3264" w:rsidRPr="00E27513" w:rsidRDefault="007F3264" w:rsidP="007F3264">
      <w:pPr>
        <w:pStyle w:val="paragraph"/>
      </w:pPr>
      <w:r w:rsidRPr="00E27513">
        <w:tab/>
        <w:t>(b)</w:t>
      </w:r>
      <w:r w:rsidRPr="00E27513">
        <w:tab/>
        <w:t xml:space="preserve">immediately before the RACA’s designation was renewed there was a RACA security program in force for the RACA (the </w:t>
      </w:r>
      <w:r w:rsidRPr="00E27513">
        <w:rPr>
          <w:b/>
          <w:i/>
        </w:rPr>
        <w:t>original security program</w:t>
      </w:r>
      <w:r w:rsidRPr="00E27513">
        <w:t>); and</w:t>
      </w:r>
    </w:p>
    <w:p w:rsidR="007F3264" w:rsidRPr="00E27513" w:rsidRDefault="007F3264" w:rsidP="007F3264">
      <w:pPr>
        <w:pStyle w:val="paragraph"/>
      </w:pPr>
      <w:r w:rsidRPr="00E27513">
        <w:tab/>
        <w:t>(c)</w:t>
      </w:r>
      <w:r w:rsidRPr="00E27513">
        <w:tab/>
        <w:t>the Secretary does not provide the RACA with a RACA security program under subregulation (3);</w:t>
      </w:r>
    </w:p>
    <w:p w:rsidR="007F3264" w:rsidRPr="00E27513" w:rsidRDefault="007F3264" w:rsidP="007F3264">
      <w:pPr>
        <w:pStyle w:val="subsection2"/>
      </w:pPr>
      <w:r w:rsidRPr="00E27513">
        <w:t>the original security program continues in force for the RACA.</w:t>
      </w:r>
    </w:p>
    <w:p w:rsidR="007F3264" w:rsidRPr="00E27513" w:rsidRDefault="007F3264" w:rsidP="007F3264">
      <w:pPr>
        <w:pStyle w:val="ActHead5"/>
      </w:pPr>
      <w:bookmarkStart w:id="278" w:name="_Toc482604469"/>
      <w:r w:rsidRPr="00E27513">
        <w:rPr>
          <w:rStyle w:val="CharSectno"/>
        </w:rPr>
        <w:t>4.46A</w:t>
      </w:r>
      <w:r w:rsidRPr="00E27513">
        <w:t xml:space="preserve">  When a RACA security program is in force</w:t>
      </w:r>
      <w:bookmarkEnd w:id="278"/>
    </w:p>
    <w:p w:rsidR="007F3264" w:rsidRPr="00E27513" w:rsidRDefault="007F3264" w:rsidP="007F3264">
      <w:pPr>
        <w:pStyle w:val="SubsectionHead"/>
      </w:pPr>
      <w:r w:rsidRPr="00E27513">
        <w:t>When a RACA security program comes into force</w:t>
      </w:r>
    </w:p>
    <w:p w:rsidR="007F3264" w:rsidRPr="00E27513" w:rsidRDefault="007F3264" w:rsidP="007F3264">
      <w:pPr>
        <w:pStyle w:val="subsection"/>
      </w:pPr>
      <w:r w:rsidRPr="00E27513">
        <w:tab/>
        <w:t>(1)</w:t>
      </w:r>
      <w:r w:rsidRPr="00E27513">
        <w:tab/>
        <w:t>A RACA security program for a RACA comes into force at the time specified in the security program.</w:t>
      </w:r>
    </w:p>
    <w:p w:rsidR="007F3264" w:rsidRPr="00E27513" w:rsidRDefault="007F3264" w:rsidP="007F3264">
      <w:pPr>
        <w:pStyle w:val="subsection"/>
      </w:pPr>
      <w:r w:rsidRPr="00E27513">
        <w:tab/>
        <w:t>(2)</w:t>
      </w:r>
      <w:r w:rsidRPr="00E27513">
        <w:tab/>
        <w:t>However, if:</w:t>
      </w:r>
    </w:p>
    <w:p w:rsidR="007F3264" w:rsidRPr="00E27513" w:rsidRDefault="007F3264" w:rsidP="007F3264">
      <w:pPr>
        <w:pStyle w:val="paragraph"/>
      </w:pPr>
      <w:r w:rsidRPr="00E27513">
        <w:tab/>
        <w:t>(a)</w:t>
      </w:r>
      <w:r w:rsidRPr="00E27513">
        <w:tab/>
        <w:t>the time specified in the security program is earlier than the time at which the security program was given to the RACA; or</w:t>
      </w:r>
    </w:p>
    <w:p w:rsidR="007F3264" w:rsidRPr="00E27513" w:rsidRDefault="007F3264" w:rsidP="007F3264">
      <w:pPr>
        <w:pStyle w:val="paragraph"/>
      </w:pPr>
      <w:r w:rsidRPr="00E27513">
        <w:tab/>
        <w:t>(b)</w:t>
      </w:r>
      <w:r w:rsidRPr="00E27513">
        <w:tab/>
        <w:t>no time is specified in the security program as the time when the security program comes into force;</w:t>
      </w:r>
    </w:p>
    <w:p w:rsidR="007F3264" w:rsidRPr="00E27513" w:rsidRDefault="007F3264" w:rsidP="007F3264">
      <w:pPr>
        <w:pStyle w:val="subsection2"/>
      </w:pPr>
      <w:r w:rsidRPr="00E27513">
        <w:t>the security program comes into force when the security program is given to the RACA.</w:t>
      </w:r>
    </w:p>
    <w:p w:rsidR="007F3264" w:rsidRPr="00E27513" w:rsidRDefault="007F3264" w:rsidP="007F3264">
      <w:pPr>
        <w:pStyle w:val="SubsectionHead"/>
      </w:pPr>
      <w:r w:rsidRPr="00E27513">
        <w:t>RACA security program remains in force for duration of designation</w:t>
      </w:r>
    </w:p>
    <w:p w:rsidR="007F3264" w:rsidRPr="00E27513" w:rsidRDefault="007F3264" w:rsidP="007F3264">
      <w:pPr>
        <w:pStyle w:val="subsection"/>
      </w:pPr>
      <w:r w:rsidRPr="00E27513">
        <w:tab/>
        <w:t>(3)</w:t>
      </w:r>
      <w:r w:rsidRPr="00E27513">
        <w:tab/>
        <w:t>The security program for the RACA remains in force for so long as the RACA is designated as a RACA.</w:t>
      </w:r>
    </w:p>
    <w:p w:rsidR="007F3264" w:rsidRPr="00E27513" w:rsidRDefault="007F3264" w:rsidP="007F3264">
      <w:pPr>
        <w:pStyle w:val="ActHead5"/>
      </w:pPr>
      <w:bookmarkStart w:id="279" w:name="_Toc482604470"/>
      <w:r w:rsidRPr="00E27513">
        <w:rPr>
          <w:rStyle w:val="CharSectno"/>
        </w:rPr>
        <w:t>4.46B</w:t>
      </w:r>
      <w:r w:rsidRPr="00E27513">
        <w:t xml:space="preserve">  Secretary may vary RACA security program</w:t>
      </w:r>
      <w:bookmarkEnd w:id="279"/>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RACA security program is in force for a RACA;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4.46(2);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pPr>
      <w:r w:rsidRPr="00E27513">
        <w:t>the Secretary:</w:t>
      </w:r>
    </w:p>
    <w:p w:rsidR="007F3264" w:rsidRPr="00E27513" w:rsidRDefault="007F3264" w:rsidP="007F3264">
      <w:pPr>
        <w:pStyle w:val="paragraph"/>
      </w:pPr>
      <w:r w:rsidRPr="00E27513">
        <w:tab/>
        <w:t>(c)</w:t>
      </w:r>
      <w:r w:rsidRPr="00E27513">
        <w:tab/>
        <w:t>may vary the security program; and</w:t>
      </w:r>
    </w:p>
    <w:p w:rsidR="007F3264" w:rsidRPr="00E27513" w:rsidRDefault="007F3264" w:rsidP="007F3264">
      <w:pPr>
        <w:pStyle w:val="paragraph"/>
      </w:pPr>
      <w:r w:rsidRPr="00E27513">
        <w:tab/>
        <w:t>(d)</w:t>
      </w:r>
      <w:r w:rsidRPr="00E27513">
        <w:tab/>
        <w:t>must provide a copy of the varied security program to the RACA.</w:t>
      </w:r>
    </w:p>
    <w:p w:rsidR="007F3264" w:rsidRPr="00E27513" w:rsidRDefault="007F3264" w:rsidP="007F3264">
      <w:pPr>
        <w:pStyle w:val="notetext"/>
      </w:pPr>
      <w:r w:rsidRPr="00E27513">
        <w:t>Note:</w:t>
      </w:r>
      <w:r w:rsidRPr="00E27513">
        <w:tab/>
        <w:t>The Secretary may also direct the RACA to vary the security program, or the RACA may request the Secretary to vary the security program—see regulations</w:t>
      </w:r>
      <w:r w:rsidR="00E27513">
        <w:t> </w:t>
      </w:r>
      <w:r w:rsidRPr="00E27513">
        <w:t>4.46D and 4.46E.</w:t>
      </w:r>
    </w:p>
    <w:p w:rsidR="007F3264" w:rsidRPr="00E27513" w:rsidRDefault="007F3264" w:rsidP="007F3264">
      <w:pPr>
        <w:pStyle w:val="subsection"/>
      </w:pPr>
      <w:r w:rsidRPr="00E27513">
        <w:tab/>
        <w:t>(2)</w:t>
      </w:r>
      <w:r w:rsidRPr="00E27513">
        <w:tab/>
        <w:t>However, the Secretary must not vary the security program under subregulation (1) unless the Secretary is satisfied that the security program, as varied, would adequately address the requirements set out in subregulation</w:t>
      </w:r>
      <w:r w:rsidR="00E27513">
        <w:t> </w:t>
      </w:r>
      <w:r w:rsidRPr="00E27513">
        <w:t>4.46(2).</w:t>
      </w:r>
    </w:p>
    <w:p w:rsidR="007F3264" w:rsidRPr="00E27513" w:rsidRDefault="007F3264" w:rsidP="007F3264">
      <w:pPr>
        <w:pStyle w:val="subsection"/>
      </w:pPr>
      <w:r w:rsidRPr="00E27513">
        <w:tab/>
        <w:t>(3)</w:t>
      </w:r>
      <w:r w:rsidRPr="00E27513">
        <w:tab/>
        <w:t xml:space="preserve">The RACA must, within 14 days of receiving the varied security program (the </w:t>
      </w:r>
      <w:r w:rsidRPr="00E27513">
        <w:rPr>
          <w:b/>
          <w:i/>
        </w:rPr>
        <w:t>response period</w:t>
      </w:r>
      <w:r w:rsidRPr="00E27513">
        <w:t>):</w:t>
      </w:r>
    </w:p>
    <w:p w:rsidR="007F3264" w:rsidRPr="00E27513" w:rsidRDefault="007F3264" w:rsidP="007F3264">
      <w:pPr>
        <w:pStyle w:val="paragraph"/>
      </w:pPr>
      <w:r w:rsidRPr="00E27513">
        <w:tab/>
        <w:t>(a)</w:t>
      </w:r>
      <w:r w:rsidRPr="00E27513">
        <w:tab/>
        <w:t>notify the Secretary, in writing, that the RACA accepts the varied security program; or</w:t>
      </w:r>
    </w:p>
    <w:p w:rsidR="007F3264" w:rsidRPr="00E27513" w:rsidRDefault="007F3264" w:rsidP="007F3264">
      <w:pPr>
        <w:pStyle w:val="paragraph"/>
      </w:pPr>
      <w:r w:rsidRPr="00E27513">
        <w:tab/>
        <w:t>(b)</w:t>
      </w:r>
      <w:r w:rsidRPr="00E27513">
        <w:tab/>
        <w:t>request the Secretary, in writing, to amend the varied security program; or</w:t>
      </w:r>
    </w:p>
    <w:p w:rsidR="007F3264" w:rsidRPr="00E27513" w:rsidRDefault="007F3264" w:rsidP="007F3264">
      <w:pPr>
        <w:pStyle w:val="paragraph"/>
      </w:pPr>
      <w:r w:rsidRPr="00E27513">
        <w:tab/>
        <w:t>(c)</w:t>
      </w:r>
      <w:r w:rsidRPr="00E27513">
        <w:tab/>
        <w:t>both:</w:t>
      </w:r>
    </w:p>
    <w:p w:rsidR="007F3264" w:rsidRPr="00E27513" w:rsidRDefault="007F3264" w:rsidP="007F3264">
      <w:pPr>
        <w:pStyle w:val="paragraphsub"/>
      </w:pPr>
      <w:r w:rsidRPr="00E27513">
        <w:tab/>
        <w:t>(i)</w:t>
      </w:r>
      <w:r w:rsidRPr="00E27513">
        <w:tab/>
        <w:t>notify the Secretary, in writing, that the RACA rejects the varied security program; and</w:t>
      </w:r>
    </w:p>
    <w:p w:rsidR="007F3264" w:rsidRPr="00E27513" w:rsidRDefault="007F3264" w:rsidP="007F3264">
      <w:pPr>
        <w:pStyle w:val="paragraphsub"/>
      </w:pPr>
      <w:r w:rsidRPr="00E27513">
        <w:tab/>
        <w:t>(ii)</w:t>
      </w:r>
      <w:r w:rsidRPr="00E27513">
        <w:tab/>
        <w:t>request the Secretary to revoke, under regulation</w:t>
      </w:r>
      <w:r w:rsidR="00E27513">
        <w:t> </w:t>
      </w:r>
      <w:r w:rsidRPr="00E27513">
        <w:t>4.44, the RACA’s designation as a RACA.</w:t>
      </w:r>
    </w:p>
    <w:p w:rsidR="007F3264" w:rsidRPr="00E27513" w:rsidRDefault="007F3264" w:rsidP="007F3264">
      <w:pPr>
        <w:pStyle w:val="subsection"/>
      </w:pPr>
      <w:r w:rsidRPr="00E27513">
        <w:tab/>
        <w:t>(4)</w:t>
      </w:r>
      <w:r w:rsidRPr="00E27513">
        <w:tab/>
        <w:t>If, within the response period, the RACA notifies the Secretary that the RACA accepts the varied security program, the varied security program comes into force 14 days after the day the RACA notifies the Secretary of the acceptance.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
      </w:pPr>
      <w:r w:rsidRPr="00E27513">
        <w:tab/>
        <w:t>(5)</w:t>
      </w:r>
      <w:r w:rsidRPr="00E27513">
        <w:tab/>
        <w:t>If, within the response period, the RACA requests the Secretary to amend the varied security program, the RACA must give the Secretary:</w:t>
      </w:r>
    </w:p>
    <w:p w:rsidR="007F3264" w:rsidRPr="00E27513" w:rsidRDefault="007F3264" w:rsidP="007F3264">
      <w:pPr>
        <w:pStyle w:val="paragraph"/>
      </w:pPr>
      <w:r w:rsidRPr="00E27513">
        <w:tab/>
        <w:t>(a)</w:t>
      </w:r>
      <w:r w:rsidRPr="00E27513">
        <w:tab/>
        <w:t>written details of the proposed amendment; and</w:t>
      </w:r>
    </w:p>
    <w:p w:rsidR="007F3264" w:rsidRPr="00E27513" w:rsidRDefault="007F3264" w:rsidP="007F3264">
      <w:pPr>
        <w:pStyle w:val="paragraph"/>
      </w:pPr>
      <w:r w:rsidRPr="00E27513">
        <w:tab/>
        <w:t>(b)</w:t>
      </w:r>
      <w:r w:rsidRPr="00E27513">
        <w:tab/>
        <w:t>written reasons why the proposed amendment is being requested.</w:t>
      </w:r>
    </w:p>
    <w:p w:rsidR="007F3264" w:rsidRPr="00E27513" w:rsidRDefault="007F3264" w:rsidP="007F3264">
      <w:pPr>
        <w:pStyle w:val="subsection"/>
      </w:pPr>
      <w:r w:rsidRPr="00E27513">
        <w:tab/>
        <w:t>(6)</w:t>
      </w:r>
      <w:r w:rsidRPr="00E27513">
        <w:tab/>
        <w:t>If, within the response period, the RACA does not take any of the actions mentioned in subregulation (3), the varied security program comes into force 14 days after the end of the response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ActHead5"/>
      </w:pPr>
      <w:bookmarkStart w:id="280" w:name="_Toc482604471"/>
      <w:r w:rsidRPr="00E27513">
        <w:rPr>
          <w:rStyle w:val="CharSectno"/>
        </w:rPr>
        <w:t>4.46C</w:t>
      </w:r>
      <w:r w:rsidRPr="00E27513">
        <w:t xml:space="preserve">  Consideration of request to amend RACA security program as varied by the Secretary</w:t>
      </w:r>
      <w:bookmarkEnd w:id="280"/>
    </w:p>
    <w:p w:rsidR="007F3264" w:rsidRPr="00E27513" w:rsidRDefault="007F3264" w:rsidP="007F3264">
      <w:pPr>
        <w:pStyle w:val="subsection"/>
      </w:pPr>
      <w:r w:rsidRPr="00E27513">
        <w:tab/>
        <w:t>(1)</w:t>
      </w:r>
      <w:r w:rsidRPr="00E27513">
        <w:tab/>
        <w:t>The Secretary may, in relation to a request made by a RACA, under paragraph</w:t>
      </w:r>
      <w:r w:rsidR="00E27513">
        <w:t> </w:t>
      </w:r>
      <w:r w:rsidRPr="00E27513">
        <w:t>4.46B(3)(b), to amend a varied RACA security program:</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varied RACA security program, as proposed to be amended, addresses the requirements set out in subregulation</w:t>
      </w:r>
      <w:r w:rsidR="00E27513">
        <w:t> </w:t>
      </w:r>
      <w:r w:rsidRPr="00E27513">
        <w:t>4.46(2);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varied RACA security program (if any) by a business of the kind carried on by the RACA;</w:t>
      </w:r>
    </w:p>
    <w:p w:rsidR="007F3264" w:rsidRPr="00E27513" w:rsidRDefault="007F3264" w:rsidP="007F3264">
      <w:pPr>
        <w:pStyle w:val="paragraph"/>
      </w:pPr>
      <w:r w:rsidRPr="00E27513">
        <w:tab/>
        <w:t>(d)</w:t>
      </w:r>
      <w:r w:rsidRPr="00E27513">
        <w:tab/>
        <w:t>the efficient administration of the RACA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amendment into the varied security program; and</w:t>
      </w:r>
    </w:p>
    <w:p w:rsidR="007F3264" w:rsidRPr="00E27513" w:rsidRDefault="007F3264" w:rsidP="007F3264">
      <w:pPr>
        <w:pStyle w:val="paragraph"/>
      </w:pPr>
      <w:r w:rsidRPr="00E27513">
        <w:tab/>
        <w:t>(b)</w:t>
      </w:r>
      <w:r w:rsidRPr="00E27513">
        <w:tab/>
        <w:t>provide the varied security program, as amended, to the RACA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as amended,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Head"/>
      </w:pPr>
      <w:r w:rsidRPr="00E27513">
        <w:t>Refused requests</w:t>
      </w:r>
    </w:p>
    <w:p w:rsidR="007F3264" w:rsidRPr="00E27513" w:rsidRDefault="007F3264" w:rsidP="007F3264">
      <w:pPr>
        <w:pStyle w:val="subsection"/>
      </w:pPr>
      <w:r w:rsidRPr="00E27513">
        <w:tab/>
        <w:t>(6)</w:t>
      </w:r>
      <w:r w:rsidRPr="00E27513">
        <w:tab/>
        <w:t>If the Secretary refuses the request, the varied security program comes into force on the day specified in the notice under subregulation (3)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(7)</w:t>
      </w:r>
      <w:r w:rsidRPr="00E27513">
        <w:tab/>
        <w:t>If the Secretary does not make a decision under subregulation (1) within 90 days of the request being made:</w:t>
      </w:r>
    </w:p>
    <w:p w:rsidR="007F3264" w:rsidRPr="00E27513" w:rsidRDefault="007F3264" w:rsidP="007F3264">
      <w:pPr>
        <w:pStyle w:val="paragraph"/>
      </w:pPr>
      <w:r w:rsidRPr="00E27513">
        <w:tab/>
        <w:t>(a)</w:t>
      </w:r>
      <w:r w:rsidRPr="00E27513">
        <w:tab/>
        <w:t>the Secretary is taken to have refused the request; and</w:t>
      </w:r>
    </w:p>
    <w:p w:rsidR="007F3264" w:rsidRPr="00E27513" w:rsidRDefault="007F3264" w:rsidP="007F3264">
      <w:pPr>
        <w:pStyle w:val="paragraph"/>
      </w:pPr>
      <w:r w:rsidRPr="00E27513">
        <w:tab/>
        <w:t>(b)</w:t>
      </w:r>
      <w:r w:rsidRPr="00E27513">
        <w:tab/>
        <w:t>the varied security program comes into force at the end of the 90 day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
      </w:pPr>
      <w:r w:rsidRPr="00E27513">
        <w:tab/>
        <w:t>(8)</w:t>
      </w:r>
      <w:r w:rsidRPr="00E27513">
        <w:tab/>
      </w:r>
      <w:r w:rsidR="00E27513">
        <w:t>Paragraph (</w:t>
      </w:r>
      <w:r w:rsidRPr="00E27513">
        <w:t>3)(a) does not apply to a decision that is taken to have been made because of subregulation (7).</w:t>
      </w:r>
    </w:p>
    <w:p w:rsidR="007F3264" w:rsidRPr="00E27513" w:rsidRDefault="007F3264" w:rsidP="007F3264">
      <w:pPr>
        <w:pStyle w:val="ActHead5"/>
      </w:pPr>
      <w:bookmarkStart w:id="281" w:name="_Toc482604472"/>
      <w:r w:rsidRPr="00E27513">
        <w:rPr>
          <w:rStyle w:val="CharSectno"/>
        </w:rPr>
        <w:t>4.46D</w:t>
      </w:r>
      <w:r w:rsidRPr="00E27513">
        <w:t xml:space="preserve">  Secretary may direct RACAs to vary security programs</w:t>
      </w:r>
      <w:bookmarkEnd w:id="281"/>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 RACA security program is in force for a RACA; and</w:t>
      </w:r>
    </w:p>
    <w:p w:rsidR="007F3264" w:rsidRPr="00E27513" w:rsidRDefault="007F3264" w:rsidP="007F3264">
      <w:pPr>
        <w:pStyle w:val="paragraph"/>
      </w:pPr>
      <w:r w:rsidRPr="00E27513">
        <w:tab/>
        <w:t>(b)</w:t>
      </w:r>
      <w:r w:rsidRPr="00E27513">
        <w:tab/>
        <w:t>either:</w:t>
      </w:r>
    </w:p>
    <w:p w:rsidR="007F3264" w:rsidRPr="00E27513" w:rsidRDefault="007F3264" w:rsidP="007F3264">
      <w:pPr>
        <w:pStyle w:val="paragraphsub"/>
      </w:pPr>
      <w:r w:rsidRPr="00E27513">
        <w:tab/>
        <w:t>(i)</w:t>
      </w:r>
      <w:r w:rsidRPr="00E27513">
        <w:tab/>
        <w:t>the Secretary is no longer satisfied that the security program adequately addresses the requirements set out in subregulation</w:t>
      </w:r>
      <w:r w:rsidR="00E27513">
        <w:t> </w:t>
      </w:r>
      <w:r w:rsidRPr="00E27513">
        <w:t>4.46(2); or</w:t>
      </w:r>
    </w:p>
    <w:p w:rsidR="007F3264" w:rsidRPr="00E27513" w:rsidRDefault="007F3264" w:rsidP="007F3264">
      <w:pPr>
        <w:pStyle w:val="paragraphsub"/>
      </w:pPr>
      <w:r w:rsidRPr="00E27513">
        <w:tab/>
        <w:t>(ii)</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rPr>
          <w:lang w:eastAsia="en-US"/>
        </w:rPr>
      </w:pPr>
      <w:r w:rsidRPr="00E27513">
        <w:t>the Secretary may, by written notice given to the RACA, direct the RACA</w:t>
      </w:r>
      <w:r w:rsidRPr="00E27513">
        <w:rPr>
          <w:lang w:eastAsia="en-US"/>
        </w:rPr>
        <w:t xml:space="preserve"> to vary the </w:t>
      </w:r>
      <w:r w:rsidRPr="00E27513">
        <w:t xml:space="preserve">security </w:t>
      </w:r>
      <w:r w:rsidRPr="00E27513">
        <w:rPr>
          <w:lang w:eastAsia="en-US"/>
        </w:rPr>
        <w:t>program.</w:t>
      </w:r>
    </w:p>
    <w:p w:rsidR="007F3264" w:rsidRPr="00E27513" w:rsidRDefault="007F3264" w:rsidP="007F3264">
      <w:pPr>
        <w:pStyle w:val="notetext"/>
      </w:pPr>
      <w:r w:rsidRPr="00E27513">
        <w:t>Note:</w:t>
      </w:r>
      <w:r w:rsidRPr="00E27513">
        <w:tab/>
        <w:t>The Secretary may also vary the security program himself or herself, or the RACA may request the Secretary to vary the security program—see regulations</w:t>
      </w:r>
      <w:r w:rsidR="00E27513">
        <w:t> </w:t>
      </w:r>
      <w:r w:rsidRPr="00E27513">
        <w:t>4.46B and 4.46E.</w:t>
      </w:r>
    </w:p>
    <w:p w:rsidR="007F3264" w:rsidRPr="00E27513" w:rsidRDefault="007F3264" w:rsidP="007F3264">
      <w:pPr>
        <w:pStyle w:val="subsection"/>
      </w:pPr>
      <w:r w:rsidRPr="00E27513">
        <w:tab/>
        <w:t>(2)</w:t>
      </w:r>
      <w:r w:rsidRPr="00E27513">
        <w:tab/>
        <w:t>However, the Secretary must not give a direction under subregulation (1) unless the Secretary is satisfied that the security program, as varied, would adequately address the requirements set out in subregulation</w:t>
      </w:r>
      <w:r w:rsidR="00E27513">
        <w:t> </w:t>
      </w:r>
      <w:r w:rsidRPr="00E27513">
        <w:t>4.46(2).</w:t>
      </w:r>
    </w:p>
    <w:p w:rsidR="007F3264" w:rsidRPr="00E27513" w:rsidRDefault="007F3264" w:rsidP="007F3264">
      <w:pPr>
        <w:pStyle w:val="subsection"/>
      </w:pPr>
      <w:r w:rsidRPr="00E27513">
        <w:tab/>
        <w:t>(3)</w:t>
      </w:r>
      <w:r w:rsidRPr="00E27513">
        <w:tab/>
        <w:t>In the notice, the Secretary must:</w:t>
      </w:r>
    </w:p>
    <w:p w:rsidR="007F3264" w:rsidRPr="00E27513" w:rsidRDefault="007F3264" w:rsidP="007F3264">
      <w:pPr>
        <w:pStyle w:val="paragraph"/>
      </w:pPr>
      <w:r w:rsidRPr="00E27513">
        <w:tab/>
        <w:t>(a)</w:t>
      </w:r>
      <w:r w:rsidRPr="00E27513">
        <w:tab/>
        <w:t>set out the variation; and</w:t>
      </w:r>
    </w:p>
    <w:p w:rsidR="007F3264" w:rsidRPr="00E27513" w:rsidRDefault="007F3264" w:rsidP="007F3264">
      <w:pPr>
        <w:pStyle w:val="paragraph"/>
      </w:pPr>
      <w:r w:rsidRPr="00E27513">
        <w:tab/>
        <w:t>(b)</w:t>
      </w:r>
      <w:r w:rsidRPr="00E27513">
        <w:tab/>
        <w:t>specify the period within which the RACA must give the Secretary the security program as varied.</w:t>
      </w:r>
    </w:p>
    <w:p w:rsidR="007F3264" w:rsidRPr="00E27513" w:rsidRDefault="007F3264" w:rsidP="007F3264">
      <w:pPr>
        <w:pStyle w:val="subsection"/>
      </w:pPr>
      <w:r w:rsidRPr="00E27513">
        <w:tab/>
        <w:t>(4)</w:t>
      </w:r>
      <w:r w:rsidRPr="00E27513">
        <w:tab/>
        <w:t>If the RACA gives the Secretary the security program:</w:t>
      </w:r>
    </w:p>
    <w:p w:rsidR="007F3264" w:rsidRPr="00E27513" w:rsidRDefault="007F3264" w:rsidP="007F3264">
      <w:pPr>
        <w:pStyle w:val="paragraph"/>
      </w:pPr>
      <w:r w:rsidRPr="00E27513">
        <w:tab/>
        <w:t>(a)</w:t>
      </w:r>
      <w:r w:rsidRPr="00E27513">
        <w:tab/>
        <w:t>varied in accordance with the direction; and</w:t>
      </w:r>
    </w:p>
    <w:p w:rsidR="007F3264" w:rsidRPr="00E27513" w:rsidRDefault="007F3264" w:rsidP="007F3264">
      <w:pPr>
        <w:pStyle w:val="paragraph"/>
      </w:pPr>
      <w:r w:rsidRPr="00E27513">
        <w:tab/>
        <w:t>(b)</w:t>
      </w:r>
      <w:r w:rsidRPr="00E27513">
        <w:tab/>
        <w:t>within the specified period, or within any further period allowed by the Secretary;</w:t>
      </w:r>
    </w:p>
    <w:p w:rsidR="007F3264" w:rsidRPr="00E27513" w:rsidRDefault="007F3264" w:rsidP="007F3264">
      <w:pPr>
        <w:pStyle w:val="subsection2"/>
      </w:pPr>
      <w:r w:rsidRPr="00E27513">
        <w:t>the Secretary must, by written notice given to the RACA, approve the variation. The variation comes into force when the notice is given.</w:t>
      </w:r>
    </w:p>
    <w:p w:rsidR="007F3264" w:rsidRPr="00E27513" w:rsidRDefault="007F3264" w:rsidP="007F3264">
      <w:pPr>
        <w:pStyle w:val="notetext"/>
      </w:pPr>
      <w:r w:rsidRPr="00E27513">
        <w:t>Note 1:</w:t>
      </w:r>
      <w:r w:rsidRPr="00E27513">
        <w:tab/>
        <w:t>As the security program is not replaced, the variation does not affect the period for which the security program is in force. Regulation</w:t>
      </w:r>
      <w:r w:rsidR="00E27513">
        <w:t> </w:t>
      </w:r>
      <w:r w:rsidRPr="00E27513">
        <w:t>4.46A deals with the period for which a RACA security program is in force.</w:t>
      </w:r>
    </w:p>
    <w:p w:rsidR="007F3264" w:rsidRPr="00E27513" w:rsidRDefault="007F3264" w:rsidP="007F3264">
      <w:pPr>
        <w:pStyle w:val="notetext"/>
      </w:pPr>
      <w:r w:rsidRPr="00E27513">
        <w:t>Note 2:</w:t>
      </w:r>
      <w:r w:rsidRPr="00E27513">
        <w:tab/>
        <w:t>If the RACA does not vary the security program in accordance with the notice the RACA’s designation as a RACA may be revoked—see regulation</w:t>
      </w:r>
      <w:r w:rsidR="00E27513">
        <w:t> </w:t>
      </w:r>
      <w:r w:rsidRPr="00E27513">
        <w:t>4.44B.</w:t>
      </w:r>
    </w:p>
    <w:p w:rsidR="007F3264" w:rsidRPr="00E27513" w:rsidRDefault="007F3264" w:rsidP="007F3264">
      <w:pPr>
        <w:pStyle w:val="ActHead5"/>
      </w:pPr>
      <w:bookmarkStart w:id="282" w:name="_Toc482604473"/>
      <w:r w:rsidRPr="00E27513">
        <w:rPr>
          <w:rStyle w:val="CharSectno"/>
        </w:rPr>
        <w:t>4.46E</w:t>
      </w:r>
      <w:r w:rsidRPr="00E27513">
        <w:t xml:space="preserve">  RACA may request Secretary to vary RACA security program</w:t>
      </w:r>
      <w:bookmarkEnd w:id="282"/>
    </w:p>
    <w:p w:rsidR="007F3264" w:rsidRPr="00E27513" w:rsidRDefault="007F3264" w:rsidP="007F3264">
      <w:pPr>
        <w:pStyle w:val="subsection"/>
      </w:pPr>
      <w:r w:rsidRPr="00E27513">
        <w:tab/>
        <w:t>(1)</w:t>
      </w:r>
      <w:r w:rsidRPr="00E27513">
        <w:tab/>
        <w:t>A RACA may request the Secretary to vary the RACA security program for the RACA.</w:t>
      </w:r>
    </w:p>
    <w:p w:rsidR="007F3264" w:rsidRPr="00E27513" w:rsidRDefault="007F3264" w:rsidP="007F3264">
      <w:pPr>
        <w:pStyle w:val="subsection"/>
      </w:pPr>
      <w:r w:rsidRPr="00E27513">
        <w:tab/>
        <w:t>(2)</w:t>
      </w:r>
      <w:r w:rsidRPr="00E27513">
        <w:tab/>
        <w:t>The request must:</w:t>
      </w:r>
    </w:p>
    <w:p w:rsidR="007F3264" w:rsidRPr="00E27513" w:rsidRDefault="007F3264" w:rsidP="007F3264">
      <w:pPr>
        <w:pStyle w:val="paragraph"/>
      </w:pPr>
      <w:r w:rsidRPr="00E27513">
        <w:tab/>
        <w:t>(a)</w:t>
      </w:r>
      <w:r w:rsidRPr="00E27513">
        <w:tab/>
        <w:t>be in writing; and</w:t>
      </w:r>
    </w:p>
    <w:p w:rsidR="007F3264" w:rsidRPr="00E27513" w:rsidRDefault="007F3264" w:rsidP="007F3264">
      <w:pPr>
        <w:pStyle w:val="paragraph"/>
      </w:pPr>
      <w:r w:rsidRPr="00E27513">
        <w:tab/>
        <w:t>(b)</w:t>
      </w:r>
      <w:r w:rsidRPr="00E27513">
        <w:tab/>
        <w:t>provide details of the proposed variation; and</w:t>
      </w:r>
    </w:p>
    <w:p w:rsidR="007F3264" w:rsidRPr="00E27513" w:rsidRDefault="007F3264" w:rsidP="007F3264">
      <w:pPr>
        <w:pStyle w:val="paragraph"/>
      </w:pPr>
      <w:r w:rsidRPr="00E27513">
        <w:tab/>
        <w:t>(c)</w:t>
      </w:r>
      <w:r w:rsidRPr="00E27513">
        <w:tab/>
        <w:t>include reasons why the proposed variation is being requested.</w:t>
      </w:r>
    </w:p>
    <w:p w:rsidR="007F3264" w:rsidRPr="00E27513" w:rsidRDefault="007F3264" w:rsidP="007F3264">
      <w:pPr>
        <w:pStyle w:val="ActHead5"/>
      </w:pPr>
      <w:bookmarkStart w:id="283" w:name="_Toc482604474"/>
      <w:r w:rsidRPr="00E27513">
        <w:rPr>
          <w:rStyle w:val="CharSectno"/>
        </w:rPr>
        <w:t>4.46F</w:t>
      </w:r>
      <w:r w:rsidRPr="00E27513">
        <w:t xml:space="preserve">  Consideration of request to vary RACA security program</w:t>
      </w:r>
      <w:bookmarkEnd w:id="283"/>
    </w:p>
    <w:p w:rsidR="007F3264" w:rsidRPr="00E27513" w:rsidRDefault="007F3264" w:rsidP="007F3264">
      <w:pPr>
        <w:pStyle w:val="subsection"/>
      </w:pPr>
      <w:r w:rsidRPr="00E27513">
        <w:tab/>
        <w:t>(1)</w:t>
      </w:r>
      <w:r w:rsidRPr="00E27513">
        <w:tab/>
        <w:t>The Secretary may, in relation to a request made by a RACA, under subregulation</w:t>
      </w:r>
      <w:r w:rsidR="00E27513">
        <w:t> </w:t>
      </w:r>
      <w:r w:rsidRPr="00E27513">
        <w:t>4.46E(1), to vary the RACA security program for the RACA:</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whether the RACA’s security program, as proposed to be varied, addresses the requirements set out in subregulation</w:t>
      </w:r>
      <w:r w:rsidR="00E27513">
        <w:t> </w:t>
      </w:r>
      <w:r w:rsidRPr="00E27513">
        <w:t>4.46(2);</w:t>
      </w:r>
    </w:p>
    <w:p w:rsidR="007F3264" w:rsidRPr="00E27513" w:rsidRDefault="007F3264" w:rsidP="007F3264">
      <w:pPr>
        <w:pStyle w:val="paragraph"/>
      </w:pPr>
      <w:r w:rsidRPr="00E27513">
        <w:tab/>
        <w:t>(b)</w:t>
      </w:r>
      <w:r w:rsidRPr="00E27513">
        <w:tab/>
        <w:t>existing circumstances as they relate to aviation security;</w:t>
      </w:r>
    </w:p>
    <w:p w:rsidR="007F3264" w:rsidRPr="00E27513" w:rsidRDefault="007F3264" w:rsidP="007F3264">
      <w:pPr>
        <w:pStyle w:val="paragraph"/>
      </w:pPr>
      <w:r w:rsidRPr="00E27513">
        <w:tab/>
        <w:t>(c)</w:t>
      </w:r>
      <w:r w:rsidRPr="00E27513">
        <w:tab/>
        <w:t>the current use of the RACA security program (if any) by a business of the kind carried on by the RACA;</w:t>
      </w:r>
    </w:p>
    <w:p w:rsidR="007F3264" w:rsidRPr="00E27513" w:rsidRDefault="007F3264" w:rsidP="007F3264">
      <w:pPr>
        <w:pStyle w:val="paragraph"/>
      </w:pPr>
      <w:r w:rsidRPr="00E27513">
        <w:tab/>
        <w:t>(d)</w:t>
      </w:r>
      <w:r w:rsidRPr="00E27513">
        <w:tab/>
        <w:t>the efficient administration of the RACA scheme;</w:t>
      </w:r>
    </w:p>
    <w:p w:rsidR="007F3264" w:rsidRPr="00E27513" w:rsidRDefault="007F3264" w:rsidP="007F3264">
      <w:pPr>
        <w:pStyle w:val="paragraph"/>
      </w:pPr>
      <w:r w:rsidRPr="00E27513">
        <w:tab/>
        <w:t>(e)</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RACA,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variation into the security program; and</w:t>
      </w:r>
    </w:p>
    <w:p w:rsidR="007F3264" w:rsidRPr="00E27513" w:rsidRDefault="007F3264" w:rsidP="007F3264">
      <w:pPr>
        <w:pStyle w:val="paragraph"/>
      </w:pPr>
      <w:r w:rsidRPr="00E27513">
        <w:tab/>
        <w:t>(b)</w:t>
      </w:r>
      <w:r w:rsidRPr="00E27513">
        <w:tab/>
        <w:t>provide the varied security program to the RACA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4.46A.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(6)</w:t>
      </w:r>
      <w:r w:rsidRPr="00E27513">
        <w:tab/>
        <w:t>If the Secretary does not make a decision under subregulation (1) within 90 days of the request being made, the Secretary is taken to have refused the request at the end of the 90 day period.</w:t>
      </w:r>
    </w:p>
    <w:p w:rsidR="007F3264" w:rsidRPr="00E27513" w:rsidRDefault="007F3264" w:rsidP="007F3264">
      <w:pPr>
        <w:pStyle w:val="subsection"/>
      </w:pPr>
      <w:r w:rsidRPr="00E27513">
        <w:tab/>
        <w:t>(7)</w:t>
      </w:r>
      <w:r w:rsidRPr="00E27513">
        <w:tab/>
      </w:r>
      <w:r w:rsidR="00E27513">
        <w:t>Paragraph (</w:t>
      </w:r>
      <w:r w:rsidRPr="00E27513">
        <w:t>3)(a) does not apply to a decision that is taken to have been made because of subregulation (6).</w:t>
      </w:r>
    </w:p>
    <w:p w:rsidR="007F3264" w:rsidRPr="00E27513" w:rsidRDefault="007F3264" w:rsidP="007F3264">
      <w:pPr>
        <w:pStyle w:val="ActHead5"/>
      </w:pPr>
      <w:bookmarkStart w:id="284" w:name="_Toc482604475"/>
      <w:r w:rsidRPr="00E27513">
        <w:rPr>
          <w:rStyle w:val="CharSectno"/>
        </w:rPr>
        <w:t>4.46G</w:t>
      </w:r>
      <w:r w:rsidRPr="00E27513">
        <w:t xml:space="preserve">  Offence—failure to comply with RACA security program</w:t>
      </w:r>
      <w:bookmarkEnd w:id="284"/>
    </w:p>
    <w:p w:rsidR="007F3264" w:rsidRPr="00E27513" w:rsidRDefault="007F3264" w:rsidP="007F3264">
      <w:pPr>
        <w:pStyle w:val="subsection"/>
      </w:pPr>
      <w:r w:rsidRPr="00E27513">
        <w:tab/>
      </w:r>
      <w:r w:rsidRPr="00E27513">
        <w:tab/>
        <w:t>A RACA commits an offence of strict liability if:</w:t>
      </w:r>
    </w:p>
    <w:p w:rsidR="007F3264" w:rsidRPr="00E27513" w:rsidRDefault="007F3264" w:rsidP="007F3264">
      <w:pPr>
        <w:pStyle w:val="paragraph"/>
      </w:pPr>
      <w:r w:rsidRPr="00E27513">
        <w:tab/>
        <w:t>(a)</w:t>
      </w:r>
      <w:r w:rsidRPr="00E27513">
        <w:tab/>
        <w:t>there is a RACA security program in force for the RACA; and</w:t>
      </w:r>
    </w:p>
    <w:p w:rsidR="007F3264" w:rsidRPr="00E27513" w:rsidRDefault="007F3264" w:rsidP="007F3264">
      <w:pPr>
        <w:pStyle w:val="paragraph"/>
      </w:pPr>
      <w:r w:rsidRPr="00E27513">
        <w:tab/>
        <w:t>(b)</w:t>
      </w:r>
      <w:r w:rsidRPr="00E27513">
        <w:tab/>
        <w:t>the RACA fails to comply with the security program.</w:t>
      </w:r>
    </w:p>
    <w:p w:rsidR="007F3264" w:rsidRPr="00E27513" w:rsidRDefault="007F3264" w:rsidP="007F3264">
      <w:pPr>
        <w:pStyle w:val="Penalty"/>
      </w:pPr>
      <w:r w:rsidRPr="00E27513">
        <w:t>Penalty:</w:t>
      </w:r>
      <w:r w:rsidRPr="00E27513">
        <w:tab/>
        <w:t>100 penalty units.</w:t>
      </w:r>
    </w:p>
    <w:p w:rsidR="007F3264" w:rsidRPr="00E27513" w:rsidRDefault="007F3264" w:rsidP="007F3264">
      <w:pPr>
        <w:pStyle w:val="ActHead5"/>
      </w:pPr>
      <w:bookmarkStart w:id="285" w:name="_Toc482604476"/>
      <w:r w:rsidRPr="00E27513">
        <w:rPr>
          <w:rStyle w:val="CharSectno"/>
        </w:rPr>
        <w:t>4.46H</w:t>
      </w:r>
      <w:r w:rsidRPr="00E27513">
        <w:t xml:space="preserve">  Offence—disclosing RACA security program information without consent</w:t>
      </w:r>
      <w:bookmarkEnd w:id="285"/>
    </w:p>
    <w:p w:rsidR="007F3264" w:rsidRPr="00E27513" w:rsidRDefault="007F3264" w:rsidP="007F3264">
      <w:pPr>
        <w:pStyle w:val="subsection"/>
      </w:pPr>
      <w:r w:rsidRPr="00E27513">
        <w:tab/>
      </w:r>
      <w:r w:rsidRPr="00E27513">
        <w:tab/>
        <w:t>A person commits an offence if:</w:t>
      </w:r>
    </w:p>
    <w:p w:rsidR="007F3264" w:rsidRPr="00E27513" w:rsidRDefault="007F3264" w:rsidP="007F3264">
      <w:pPr>
        <w:pStyle w:val="paragraph"/>
      </w:pPr>
      <w:r w:rsidRPr="00E27513">
        <w:tab/>
        <w:t>(a)</w:t>
      </w:r>
      <w:r w:rsidRPr="00E27513">
        <w:tab/>
        <w:t>the person discloses information; and</w:t>
      </w:r>
    </w:p>
    <w:p w:rsidR="007F3264" w:rsidRPr="00E27513" w:rsidRDefault="007F3264" w:rsidP="007F3264">
      <w:pPr>
        <w:pStyle w:val="paragraph"/>
      </w:pPr>
      <w:r w:rsidRPr="00E27513">
        <w:tab/>
        <w:t>(b)</w:t>
      </w:r>
      <w:r w:rsidRPr="00E27513">
        <w:tab/>
        <w:t>the information is about the content of a RACA security program for a RACA; and</w:t>
      </w:r>
    </w:p>
    <w:p w:rsidR="007F3264" w:rsidRPr="00E27513" w:rsidRDefault="007F3264" w:rsidP="007F3264">
      <w:pPr>
        <w:pStyle w:val="paragraph"/>
      </w:pPr>
      <w:r w:rsidRPr="00E27513">
        <w:tab/>
        <w:t>(c)</w:t>
      </w:r>
      <w:r w:rsidRPr="00E27513">
        <w:tab/>
        <w:t>the person does not have the consent of the RACA to disclose the information.</w:t>
      </w:r>
    </w:p>
    <w:p w:rsidR="007F3264" w:rsidRPr="00E27513" w:rsidRDefault="007F3264" w:rsidP="007F3264">
      <w:pPr>
        <w:pStyle w:val="Penalty"/>
      </w:pPr>
      <w:r w:rsidRPr="00E27513">
        <w:t>Penalty:</w:t>
      </w:r>
      <w:r w:rsidRPr="00E27513">
        <w:tab/>
        <w:t>50 penalty units.</w:t>
      </w:r>
    </w:p>
    <w:p w:rsidR="00D56687" w:rsidRPr="00E27513" w:rsidRDefault="00564901" w:rsidP="00564901">
      <w:pPr>
        <w:pStyle w:val="ActHead4"/>
      </w:pPr>
      <w:bookmarkStart w:id="286" w:name="_Toc482604477"/>
      <w:r w:rsidRPr="00E27513">
        <w:rPr>
          <w:rStyle w:val="CharSubdNo"/>
        </w:rPr>
        <w:t>Subdivis</w:t>
      </w:r>
      <w:r w:rsidR="00441C77">
        <w:rPr>
          <w:rStyle w:val="CharSubdNo"/>
        </w:rPr>
        <w:t>i</w:t>
      </w:r>
      <w:r w:rsidRPr="00E27513">
        <w:rPr>
          <w:rStyle w:val="CharSubdNo"/>
        </w:rPr>
        <w:t>on</w:t>
      </w:r>
      <w:r w:rsidR="00D364ED" w:rsidRPr="00E27513">
        <w:rPr>
          <w:rStyle w:val="CharSubdNo"/>
        </w:rPr>
        <w:t xml:space="preserve"> </w:t>
      </w:r>
      <w:r w:rsidR="00D56687" w:rsidRPr="00E27513">
        <w:rPr>
          <w:rStyle w:val="CharSubdNo"/>
        </w:rPr>
        <w:t>4.1A.3</w:t>
      </w:r>
      <w:r w:rsidRPr="00E27513">
        <w:t>—</w:t>
      </w:r>
      <w:r w:rsidR="00D56687" w:rsidRPr="00E27513">
        <w:rPr>
          <w:rStyle w:val="CharSubdText"/>
        </w:rPr>
        <w:t>Accrediting accredited air cargo agents</w:t>
      </w:r>
      <w:bookmarkEnd w:id="286"/>
    </w:p>
    <w:p w:rsidR="00D56687" w:rsidRPr="00E27513" w:rsidRDefault="00D56687" w:rsidP="00564901">
      <w:pPr>
        <w:pStyle w:val="ActHead5"/>
      </w:pPr>
      <w:bookmarkStart w:id="287" w:name="_Toc482604478"/>
      <w:r w:rsidRPr="00E27513">
        <w:rPr>
          <w:rStyle w:val="CharSectno"/>
        </w:rPr>
        <w:t>4.47</w:t>
      </w:r>
      <w:r w:rsidR="00564901" w:rsidRPr="00E27513">
        <w:t xml:space="preserve">  </w:t>
      </w:r>
      <w:r w:rsidRPr="00E27513">
        <w:t>Accredited air cargo agents</w:t>
      </w:r>
      <w:bookmarkEnd w:id="287"/>
    </w:p>
    <w:p w:rsidR="00D56687" w:rsidRPr="00E27513" w:rsidRDefault="00D56687" w:rsidP="00564901">
      <w:pPr>
        <w:pStyle w:val="subsection"/>
      </w:pPr>
      <w:r w:rsidRPr="00E27513">
        <w:tab/>
      </w:r>
      <w:r w:rsidRPr="00E27513">
        <w:tab/>
        <w:t>For paragraph</w:t>
      </w:r>
      <w:r w:rsidR="00E27513">
        <w:t> </w:t>
      </w:r>
      <w:r w:rsidRPr="00E27513">
        <w:t>44C(2</w:t>
      </w:r>
      <w:r w:rsidR="00564901" w:rsidRPr="00E27513">
        <w:t>)(</w:t>
      </w:r>
      <w:r w:rsidRPr="00E27513">
        <w:t>j) of the Act, a person is an AACA if:</w:t>
      </w:r>
    </w:p>
    <w:p w:rsidR="00D56687" w:rsidRPr="00E27513" w:rsidRDefault="00D56687" w:rsidP="00564901">
      <w:pPr>
        <w:pStyle w:val="paragraph"/>
      </w:pPr>
      <w:r w:rsidRPr="00E27513">
        <w:tab/>
        <w:t>(a)</w:t>
      </w:r>
      <w:r w:rsidRPr="00E27513">
        <w:tab/>
        <w:t xml:space="preserve">the person carries on a business that includes the handling, or making arrangements for the transport, of cargo; and </w:t>
      </w:r>
    </w:p>
    <w:p w:rsidR="00D56687" w:rsidRPr="00E27513" w:rsidRDefault="00D56687" w:rsidP="00564901">
      <w:pPr>
        <w:pStyle w:val="paragraph"/>
      </w:pPr>
      <w:r w:rsidRPr="00E27513">
        <w:tab/>
        <w:t>(b)</w:t>
      </w:r>
      <w:r w:rsidRPr="00E27513">
        <w:tab/>
        <w:t>the person is accredited by the Secretary as an AACA under this Subdivision.</w:t>
      </w:r>
    </w:p>
    <w:p w:rsidR="007F3264" w:rsidRPr="00E27513" w:rsidRDefault="007F3264" w:rsidP="007F3264">
      <w:pPr>
        <w:pStyle w:val="ActHead5"/>
      </w:pPr>
      <w:bookmarkStart w:id="288" w:name="_Toc482604479"/>
      <w:r w:rsidRPr="00E27513">
        <w:rPr>
          <w:rStyle w:val="CharSectno"/>
        </w:rPr>
        <w:t>4.48</w:t>
      </w:r>
      <w:r w:rsidRPr="00E27513">
        <w:t xml:space="preserve">  Applying for accreditation as an AACA</w:t>
      </w:r>
      <w:bookmarkEnd w:id="288"/>
    </w:p>
    <w:p w:rsidR="007F3264" w:rsidRPr="00E27513" w:rsidRDefault="007F3264" w:rsidP="007F3264">
      <w:pPr>
        <w:pStyle w:val="subsection"/>
      </w:pPr>
      <w:r w:rsidRPr="00E27513">
        <w:tab/>
        <w:t>(1)</w:t>
      </w:r>
      <w:r w:rsidRPr="00E27513">
        <w:tab/>
        <w:t>A person may apply, in writing, to the Secretary to be accredited as an AACA if the person:</w:t>
      </w:r>
    </w:p>
    <w:p w:rsidR="007F3264" w:rsidRPr="00E27513" w:rsidRDefault="007F3264" w:rsidP="007F3264">
      <w:pPr>
        <w:pStyle w:val="paragraph"/>
      </w:pPr>
      <w:r w:rsidRPr="00E27513">
        <w:tab/>
        <w:t>(a)</w:t>
      </w:r>
      <w:r w:rsidRPr="00E27513">
        <w:tab/>
        <w:t>carries on a business that includes the handling, or making arrangements for the transport, of cargo; or</w:t>
      </w:r>
    </w:p>
    <w:p w:rsidR="007F3264" w:rsidRPr="00E27513" w:rsidRDefault="007F3264" w:rsidP="007F3264">
      <w:pPr>
        <w:pStyle w:val="paragraph"/>
      </w:pPr>
      <w:r w:rsidRPr="00E27513">
        <w:tab/>
        <w:t>(b)</w:t>
      </w:r>
      <w:r w:rsidRPr="00E27513">
        <w:tab/>
        <w:t>intends to carry on such a business.</w:t>
      </w:r>
    </w:p>
    <w:p w:rsidR="007F3264" w:rsidRPr="00E27513" w:rsidRDefault="007F3264" w:rsidP="007F3264">
      <w:pPr>
        <w:pStyle w:val="subsection"/>
      </w:pPr>
      <w:r w:rsidRPr="00E27513">
        <w:tab/>
        <w:t>(2)</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(3)</w:t>
      </w:r>
      <w:r w:rsidRPr="00E27513">
        <w:tab/>
        <w:t>The Secretary may request, in writing, that the applicant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applicant’s sites to gather further information in relation to the application.</w:t>
      </w:r>
    </w:p>
    <w:p w:rsidR="007F3264" w:rsidRPr="00E27513" w:rsidRDefault="007F3264" w:rsidP="007F3264">
      <w:pPr>
        <w:pStyle w:val="subsection"/>
      </w:pPr>
      <w:r w:rsidRPr="00E27513">
        <w:tab/>
        <w:t>(4)</w:t>
      </w:r>
      <w:r w:rsidRPr="00E27513">
        <w:tab/>
        <w:t>The notice must specify the period within which the further information or access is to be provided.</w:t>
      </w:r>
    </w:p>
    <w:p w:rsidR="007F3264" w:rsidRPr="00E27513" w:rsidRDefault="007F3264" w:rsidP="007F3264">
      <w:pPr>
        <w:pStyle w:val="subsection"/>
      </w:pPr>
      <w:r w:rsidRPr="00E27513">
        <w:tab/>
        <w:t>(5)</w:t>
      </w:r>
      <w:r w:rsidRPr="00E27513">
        <w:tab/>
        <w:t xml:space="preserve">An inspection under </w:t>
      </w:r>
      <w:r w:rsidR="00E27513">
        <w:t>paragraph (</w:t>
      </w:r>
      <w:r w:rsidRPr="00E27513">
        <w:t>3)(b)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(6)</w:t>
      </w:r>
      <w:r w:rsidRPr="00E27513">
        <w:tab/>
        <w:t>The Secretary may refuse to consider the application until the applicant provides the further information or access.</w:t>
      </w:r>
    </w:p>
    <w:p w:rsidR="007F3264" w:rsidRPr="00E27513" w:rsidRDefault="007F3264" w:rsidP="007F3264">
      <w:pPr>
        <w:pStyle w:val="ActHead5"/>
      </w:pPr>
      <w:bookmarkStart w:id="289" w:name="_Toc482604480"/>
      <w:r w:rsidRPr="00E27513">
        <w:rPr>
          <w:rStyle w:val="CharSectno"/>
        </w:rPr>
        <w:t>4.49</w:t>
      </w:r>
      <w:r w:rsidRPr="00E27513">
        <w:t xml:space="preserve">  Decision on application</w:t>
      </w:r>
      <w:bookmarkEnd w:id="289"/>
    </w:p>
    <w:p w:rsidR="007F3264" w:rsidRPr="00E27513" w:rsidRDefault="007F3264" w:rsidP="007F3264">
      <w:pPr>
        <w:pStyle w:val="subsection"/>
      </w:pPr>
      <w:r w:rsidRPr="00E27513">
        <w:tab/>
        <w:t>(1)</w:t>
      </w:r>
      <w:r w:rsidRPr="00E27513">
        <w:tab/>
        <w:t>The Secretary may, in relation to an application made by an applicant under regulation</w:t>
      </w:r>
      <w:r w:rsidR="00E27513">
        <w:t> </w:t>
      </w:r>
      <w:r w:rsidRPr="00E27513">
        <w:t>4.48:</w:t>
      </w:r>
    </w:p>
    <w:p w:rsidR="007F3264" w:rsidRPr="00E27513" w:rsidRDefault="007F3264" w:rsidP="007F3264">
      <w:pPr>
        <w:pStyle w:val="paragraph"/>
      </w:pPr>
      <w:r w:rsidRPr="00E27513">
        <w:tab/>
        <w:t>(a)</w:t>
      </w:r>
      <w:r w:rsidRPr="00E27513">
        <w:tab/>
        <w:t>accredit the applicant as an AACA; or</w:t>
      </w:r>
    </w:p>
    <w:p w:rsidR="007F3264" w:rsidRPr="00E27513" w:rsidRDefault="007F3264" w:rsidP="007F3264">
      <w:pPr>
        <w:pStyle w:val="paragraph"/>
      </w:pPr>
      <w:r w:rsidRPr="00E27513">
        <w:tab/>
        <w:t>(b)</w:t>
      </w:r>
      <w:r w:rsidRPr="00E27513">
        <w:tab/>
        <w:t>refuse to accredit the applicant as an AACA.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applicant under paragraph</w:t>
      </w:r>
      <w:r w:rsidR="00E27513">
        <w:t> </w:t>
      </w:r>
      <w:r w:rsidRPr="00E27513">
        <w:t>4.48(3)(a);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4.48(3)(b);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applicant,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accredits the applicant as an AACA:</w:t>
      </w:r>
    </w:p>
    <w:p w:rsidR="007F3264" w:rsidRPr="00E27513" w:rsidRDefault="007F3264" w:rsidP="007F3264">
      <w:pPr>
        <w:pStyle w:val="notepara"/>
      </w:pPr>
      <w:r w:rsidRPr="00E27513">
        <w:t>(a)</w:t>
      </w:r>
      <w:r w:rsidRPr="00E27513">
        <w:tab/>
        <w:t>the notice must include the duration of the accreditation—see regulation</w:t>
      </w:r>
      <w:r w:rsidR="00E27513">
        <w:t> </w:t>
      </w:r>
      <w:r w:rsidRPr="00E27513">
        <w:t>4.50; and</w:t>
      </w:r>
    </w:p>
    <w:p w:rsidR="007F3264" w:rsidRPr="00E27513" w:rsidRDefault="007F3264" w:rsidP="007F3264">
      <w:pPr>
        <w:pStyle w:val="notepara"/>
      </w:pPr>
      <w:r w:rsidRPr="00E27513">
        <w:t>(b)</w:t>
      </w:r>
      <w:r w:rsidRPr="00E27513">
        <w:tab/>
        <w:t>the Secretary must also provide the AACA with an AACA security program—see regulation</w:t>
      </w:r>
      <w:r w:rsidR="00E27513">
        <w:t> </w:t>
      </w:r>
      <w:r w:rsidRPr="00E27513">
        <w:t>4.51F.</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accredit the applicant as an AACA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4.48(3)(a); or</w:t>
      </w:r>
    </w:p>
    <w:p w:rsidR="007F3264" w:rsidRPr="00E27513" w:rsidRDefault="007F3264" w:rsidP="007F3264">
      <w:pPr>
        <w:pStyle w:val="paragraph"/>
      </w:pPr>
      <w:r w:rsidRPr="00E27513">
        <w:tab/>
        <w:t>(b)</w:t>
      </w:r>
      <w:r w:rsidRPr="00E27513">
        <w:tab/>
        <w:t>access for inspection of one or more of the applicant’s sites under paragraph</w:t>
      </w:r>
      <w:r w:rsidR="00E27513">
        <w:t> </w:t>
      </w:r>
      <w:r w:rsidRPr="00E27513">
        <w:t>4.48(3)(b);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4.48(3),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information or access was not provided within the period specified in the notice—the last day of that period.</w:t>
      </w:r>
    </w:p>
    <w:p w:rsidR="007F3264" w:rsidRPr="00E27513" w:rsidRDefault="007F3264" w:rsidP="007F3264">
      <w:pPr>
        <w:pStyle w:val="ActHead5"/>
      </w:pPr>
      <w:bookmarkStart w:id="290" w:name="_Toc482604481"/>
      <w:r w:rsidRPr="00E27513">
        <w:rPr>
          <w:rStyle w:val="CharSectno"/>
        </w:rPr>
        <w:t>4.50</w:t>
      </w:r>
      <w:r w:rsidRPr="00E27513">
        <w:t xml:space="preserve">  Duration of accreditation</w:t>
      </w:r>
      <w:bookmarkEnd w:id="290"/>
    </w:p>
    <w:p w:rsidR="007F3264" w:rsidRPr="00E27513" w:rsidRDefault="007F3264" w:rsidP="007F3264">
      <w:pPr>
        <w:pStyle w:val="subsection"/>
      </w:pPr>
      <w:r w:rsidRPr="00E27513">
        <w:tab/>
        <w:t>(1)</w:t>
      </w:r>
      <w:r w:rsidRPr="00E27513">
        <w:tab/>
        <w:t>An AACA’s accreditation as an AACA commences on the day specified in the notice under subregulation</w:t>
      </w:r>
      <w:r w:rsidR="00E27513">
        <w:t> </w:t>
      </w:r>
      <w:r w:rsidRPr="00E27513">
        <w:t>4.49(3).</w:t>
      </w:r>
    </w:p>
    <w:p w:rsidR="007F3264" w:rsidRPr="00E27513" w:rsidRDefault="007F3264" w:rsidP="007F3264">
      <w:pPr>
        <w:pStyle w:val="subsection"/>
      </w:pPr>
      <w:r w:rsidRPr="00E27513">
        <w:tab/>
        <w:t>(2)</w:t>
      </w:r>
      <w:r w:rsidRPr="00E27513">
        <w:tab/>
        <w:t>The day specified in the notice must not be earlier than:</w:t>
      </w:r>
    </w:p>
    <w:p w:rsidR="007F3264" w:rsidRPr="00E27513" w:rsidRDefault="007F3264" w:rsidP="007F3264">
      <w:pPr>
        <w:pStyle w:val="paragraph"/>
      </w:pPr>
      <w:r w:rsidRPr="00E27513">
        <w:tab/>
        <w:t>(a)</w:t>
      </w:r>
      <w:r w:rsidRPr="00E27513">
        <w:tab/>
        <w:t>the day the notice is given; or</w:t>
      </w:r>
    </w:p>
    <w:p w:rsidR="007F3264" w:rsidRPr="00E27513" w:rsidRDefault="007F3264" w:rsidP="007F3264">
      <w:pPr>
        <w:pStyle w:val="paragraph"/>
      </w:pPr>
      <w:r w:rsidRPr="00E27513">
        <w:tab/>
        <w:t>(b)</w:t>
      </w:r>
      <w:r w:rsidRPr="00E27513">
        <w:tab/>
        <w:t>if the applicant is not already carrying on a business that includes the handling, or making arrangements for the transport, of cargo—the day on which the applicant commences carrying on such a business.</w:t>
      </w:r>
    </w:p>
    <w:p w:rsidR="007F3264" w:rsidRPr="00E27513" w:rsidRDefault="007F3264" w:rsidP="007F3264">
      <w:pPr>
        <w:pStyle w:val="subsection"/>
      </w:pPr>
      <w:r w:rsidRPr="00E27513">
        <w:tab/>
        <w:t>(3)</w:t>
      </w:r>
      <w:r w:rsidRPr="00E27513">
        <w:tab/>
        <w:t>The accreditation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accreditation is revoked under regulation</w:t>
      </w:r>
      <w:r w:rsidR="00E27513">
        <w:t> </w:t>
      </w:r>
      <w:r w:rsidRPr="00E27513">
        <w:t>4.51D, 4.51DA, 4.51DB or 4.51DC—the day the accreditation is revoked.</w:t>
      </w:r>
    </w:p>
    <w:p w:rsidR="007F3264" w:rsidRPr="00E27513" w:rsidRDefault="007F3264" w:rsidP="007F3264">
      <w:pPr>
        <w:pStyle w:val="notetext"/>
      </w:pPr>
      <w:r w:rsidRPr="00E27513">
        <w:t>Note:</w:t>
      </w:r>
      <w:r w:rsidRPr="00E27513">
        <w:tab/>
        <w:t xml:space="preserve">If an AACA applies for the AACA’s accreditation to be renewed before the end of the period mentioned in </w:t>
      </w:r>
      <w:r w:rsidR="00E27513">
        <w:t>paragraph (</w:t>
      </w:r>
      <w:r w:rsidRPr="00E27513">
        <w:t>a), the accreditation continues in force until a decision is made on the renewal application—see regulation</w:t>
      </w:r>
      <w:r w:rsidR="00E27513">
        <w:t> </w:t>
      </w:r>
      <w:r w:rsidRPr="00E27513">
        <w:t>4.51C.</w:t>
      </w:r>
    </w:p>
    <w:p w:rsidR="007F3264" w:rsidRPr="00E27513" w:rsidRDefault="007F3264" w:rsidP="007F3264">
      <w:pPr>
        <w:pStyle w:val="subsection"/>
      </w:pPr>
      <w:r w:rsidRPr="00E27513">
        <w:tab/>
        <w:t>(4)</w:t>
      </w:r>
      <w:r w:rsidRPr="00E27513">
        <w:tab/>
        <w:t>The period specified in the notice must be at least 12 months, but not more than 5 years, after the day on which the accreditation commences.</w:t>
      </w:r>
    </w:p>
    <w:p w:rsidR="007F3264" w:rsidRPr="00E27513" w:rsidRDefault="007F3264" w:rsidP="007F3264">
      <w:pPr>
        <w:pStyle w:val="ActHead5"/>
      </w:pPr>
      <w:bookmarkStart w:id="291" w:name="_Toc482604482"/>
      <w:r w:rsidRPr="00E27513">
        <w:rPr>
          <w:rStyle w:val="CharSectno"/>
        </w:rPr>
        <w:t>4.51</w:t>
      </w:r>
      <w:r w:rsidRPr="00E27513">
        <w:t xml:space="preserve">  Action by Secretary in relation to accreditation</w:t>
      </w:r>
      <w:bookmarkEnd w:id="291"/>
    </w:p>
    <w:p w:rsidR="007F3264" w:rsidRPr="00E27513" w:rsidRDefault="007F3264" w:rsidP="007F3264">
      <w:pPr>
        <w:pStyle w:val="subsection"/>
      </w:pPr>
      <w:r w:rsidRPr="00E27513">
        <w:tab/>
        <w:t>(1)</w:t>
      </w:r>
      <w:r w:rsidRPr="00E27513">
        <w:tab/>
        <w:t>If there is a change to an AACA’s operations resulting in the AACA no longer carrying on business in accordance with the requirements of the AACA’s security program, the Secretary may issue a notice, in writing, to the AACA in accordance with subregulation (2).</w:t>
      </w:r>
    </w:p>
    <w:p w:rsidR="007F3264" w:rsidRPr="00E27513" w:rsidRDefault="007F3264" w:rsidP="007F3264">
      <w:pPr>
        <w:pStyle w:val="subsection"/>
      </w:pPr>
      <w:r w:rsidRPr="00E27513">
        <w:tab/>
        <w:t>(2)</w:t>
      </w:r>
      <w:r w:rsidRPr="00E27513">
        <w:tab/>
        <w:t>The notice may propose one or more of the following actions:</w:t>
      </w:r>
    </w:p>
    <w:p w:rsidR="007F3264" w:rsidRPr="00E27513" w:rsidRDefault="007F3264" w:rsidP="007F3264">
      <w:pPr>
        <w:pStyle w:val="paragraph"/>
      </w:pPr>
      <w:r w:rsidRPr="00E27513">
        <w:tab/>
        <w:t>(a)</w:t>
      </w:r>
      <w:r w:rsidRPr="00E27513">
        <w:tab/>
        <w:t>that the AACA agree to restrict the AACA’s activities to those that are in accordance with the AACA’s security program;</w:t>
      </w:r>
    </w:p>
    <w:p w:rsidR="007F3264" w:rsidRPr="00E27513" w:rsidRDefault="007F3264" w:rsidP="007F3264">
      <w:pPr>
        <w:pStyle w:val="paragraph"/>
      </w:pPr>
      <w:r w:rsidRPr="00E27513">
        <w:tab/>
        <w:t>(b)</w:t>
      </w:r>
      <w:r w:rsidRPr="00E27513">
        <w:tab/>
        <w:t>that the AACA agree to the Secretary imposing a condition on the AACA’s accreditation as an AACA relating to activities that are not in accordance with the AACA’s security program;</w:t>
      </w:r>
    </w:p>
    <w:p w:rsidR="007F3264" w:rsidRPr="00E27513" w:rsidRDefault="007F3264" w:rsidP="007F3264">
      <w:pPr>
        <w:pStyle w:val="paragraph"/>
      </w:pPr>
      <w:r w:rsidRPr="00E27513">
        <w:tab/>
        <w:t>(c)</w:t>
      </w:r>
      <w:r w:rsidRPr="00E27513">
        <w:tab/>
        <w:t>that the AACA agree to comply with a different AACA security program;</w:t>
      </w:r>
    </w:p>
    <w:p w:rsidR="007F3264" w:rsidRPr="00E27513" w:rsidRDefault="007F3264" w:rsidP="007F3264">
      <w:pPr>
        <w:pStyle w:val="paragraph"/>
      </w:pPr>
      <w:r w:rsidRPr="00E27513">
        <w:tab/>
        <w:t>(d)</w:t>
      </w:r>
      <w:r w:rsidRPr="00E27513">
        <w:tab/>
        <w:t>that the AACA’s accreditation as an AACA be revoked.</w:t>
      </w:r>
    </w:p>
    <w:p w:rsidR="007F3264" w:rsidRPr="00E27513" w:rsidRDefault="007F3264" w:rsidP="007F3264">
      <w:pPr>
        <w:pStyle w:val="notetext"/>
      </w:pPr>
      <w:r w:rsidRPr="00E27513">
        <w:t>Note:</w:t>
      </w:r>
      <w:r w:rsidRPr="00E27513">
        <w:tab/>
        <w:t>The Secretary may revoke the AACA’s accreditation as an AACA if the AACA does not accept a proposed action, or if the AACA accepts a proposed action but does not complete the action—see regulation</w:t>
      </w:r>
      <w:r w:rsidR="00E27513">
        <w:t> </w:t>
      </w:r>
      <w:r w:rsidRPr="00E27513">
        <w:t>4.51DB.</w:t>
      </w:r>
    </w:p>
    <w:p w:rsidR="007F3264" w:rsidRPr="00E27513" w:rsidRDefault="007F3264" w:rsidP="007F3264">
      <w:pPr>
        <w:pStyle w:val="subsection"/>
      </w:pPr>
      <w:r w:rsidRPr="00E27513">
        <w:tab/>
        <w:t>(3)</w:t>
      </w:r>
      <w:r w:rsidRPr="00E27513">
        <w:tab/>
        <w:t>The AACA must:</w:t>
      </w:r>
    </w:p>
    <w:p w:rsidR="007F3264" w:rsidRPr="00E27513" w:rsidRDefault="007F3264" w:rsidP="007F3264">
      <w:pPr>
        <w:pStyle w:val="paragraph"/>
      </w:pPr>
      <w:r w:rsidRPr="00E27513">
        <w:tab/>
        <w:t>(a)</w:t>
      </w:r>
      <w:r w:rsidRPr="00E27513">
        <w:tab/>
        <w:t>notify the Secretary, in writing, of which, if any, of the actions proposed in the notice the AACA will accept; and</w:t>
      </w:r>
    </w:p>
    <w:p w:rsidR="007F3264" w:rsidRPr="00E27513" w:rsidRDefault="007F3264" w:rsidP="007F3264">
      <w:pPr>
        <w:pStyle w:val="paragraph"/>
      </w:pPr>
      <w:r w:rsidRPr="00E27513">
        <w:tab/>
        <w:t>(b)</w:t>
      </w:r>
      <w:r w:rsidRPr="00E27513">
        <w:tab/>
        <w:t>do so within 14 days of receiving the notice.</w:t>
      </w:r>
    </w:p>
    <w:p w:rsidR="007F3264" w:rsidRPr="00E27513" w:rsidRDefault="007F3264" w:rsidP="007F3264">
      <w:pPr>
        <w:pStyle w:val="subsection"/>
      </w:pPr>
      <w:r w:rsidRPr="00E27513">
        <w:tab/>
        <w:t>(4)</w:t>
      </w:r>
      <w:r w:rsidRPr="00E27513">
        <w:tab/>
        <w:t>If:</w:t>
      </w:r>
    </w:p>
    <w:p w:rsidR="007F3264" w:rsidRPr="00E27513" w:rsidRDefault="007F3264" w:rsidP="007F3264">
      <w:pPr>
        <w:pStyle w:val="paragraph"/>
      </w:pPr>
      <w:r w:rsidRPr="00E27513">
        <w:tab/>
        <w:t>(a)</w:t>
      </w:r>
      <w:r w:rsidRPr="00E27513">
        <w:tab/>
        <w:t xml:space="preserve">the notice proposes that the AACA’s accreditation as an AACA be revoked in accordance with </w:t>
      </w:r>
      <w:r w:rsidR="00E27513">
        <w:t>paragraph (</w:t>
      </w:r>
      <w:r w:rsidRPr="00E27513">
        <w:t>2)(d); and</w:t>
      </w:r>
    </w:p>
    <w:p w:rsidR="007F3264" w:rsidRPr="00E27513" w:rsidRDefault="007F3264" w:rsidP="007F3264">
      <w:pPr>
        <w:pStyle w:val="paragraph"/>
      </w:pPr>
      <w:r w:rsidRPr="00E27513">
        <w:tab/>
        <w:t>(b)</w:t>
      </w:r>
      <w:r w:rsidRPr="00E27513">
        <w:tab/>
        <w:t>the AACA accepts the proposed action;</w:t>
      </w:r>
    </w:p>
    <w:p w:rsidR="007F3264" w:rsidRPr="00E27513" w:rsidRDefault="007F3264" w:rsidP="007F3264">
      <w:pPr>
        <w:pStyle w:val="subsection2"/>
      </w:pPr>
      <w:r w:rsidRPr="00E27513">
        <w:t>the AACA is taken to have requested the Secretary to revoke the AACA’s accreditation under regulation</w:t>
      </w:r>
      <w:r w:rsidR="00E27513">
        <w:t> </w:t>
      </w:r>
      <w:r w:rsidRPr="00E27513">
        <w:t>4.51D.</w:t>
      </w:r>
    </w:p>
    <w:p w:rsidR="007F3264" w:rsidRPr="00E27513" w:rsidRDefault="007F3264" w:rsidP="007F3264">
      <w:pPr>
        <w:pStyle w:val="ActHead5"/>
      </w:pPr>
      <w:bookmarkStart w:id="292" w:name="_Toc482604483"/>
      <w:r w:rsidRPr="00E27513">
        <w:rPr>
          <w:rStyle w:val="CharSectno"/>
        </w:rPr>
        <w:t>4.51A</w:t>
      </w:r>
      <w:r w:rsidRPr="00E27513">
        <w:t xml:space="preserve">  Application for accreditation to be renewed</w:t>
      </w:r>
      <w:bookmarkEnd w:id="292"/>
    </w:p>
    <w:p w:rsidR="007F3264" w:rsidRPr="00E27513" w:rsidRDefault="007F3264" w:rsidP="007F3264">
      <w:pPr>
        <w:pStyle w:val="subsection"/>
      </w:pPr>
      <w:r w:rsidRPr="00E27513">
        <w:tab/>
        <w:t>(1)</w:t>
      </w:r>
      <w:r w:rsidRPr="00E27513">
        <w:tab/>
        <w:t>An AACA may apply, in writing, to the Secretary for the AACA’s accreditation as an AACA to be renewed.</w:t>
      </w:r>
    </w:p>
    <w:p w:rsidR="007F3264" w:rsidRPr="00E27513" w:rsidRDefault="007F3264" w:rsidP="007F3264">
      <w:pPr>
        <w:pStyle w:val="subsection"/>
      </w:pPr>
      <w:r w:rsidRPr="00E27513">
        <w:tab/>
        <w:t>(2)</w:t>
      </w:r>
      <w:r w:rsidRPr="00E27513">
        <w:tab/>
        <w:t>The application may only be made within the last 12 months of the period for which the AACA’s accreditation is in force.</w:t>
      </w:r>
    </w:p>
    <w:p w:rsidR="007F3264" w:rsidRPr="00E27513" w:rsidRDefault="007F3264" w:rsidP="007F3264">
      <w:pPr>
        <w:pStyle w:val="subsection"/>
      </w:pPr>
      <w:r w:rsidRPr="00E27513">
        <w:tab/>
        <w:t>(3)</w:t>
      </w:r>
      <w:r w:rsidRPr="00E27513">
        <w:tab/>
        <w:t>The application must:</w:t>
      </w:r>
    </w:p>
    <w:p w:rsidR="007F3264" w:rsidRPr="00E27513" w:rsidRDefault="007F3264" w:rsidP="007F3264">
      <w:pPr>
        <w:pStyle w:val="paragraph"/>
      </w:pPr>
      <w:r w:rsidRPr="00E27513">
        <w:tab/>
        <w:t>(a)</w:t>
      </w:r>
      <w:r w:rsidRPr="00E27513">
        <w:tab/>
        <w:t>be in the form approved, in writing, by the Secretary; and</w:t>
      </w:r>
    </w:p>
    <w:p w:rsidR="007F3264" w:rsidRPr="00E27513" w:rsidRDefault="007F3264" w:rsidP="007F3264">
      <w:pPr>
        <w:pStyle w:val="paragraph"/>
      </w:pPr>
      <w:r w:rsidRPr="00E27513">
        <w:tab/>
        <w:t>(b)</w:t>
      </w:r>
      <w:r w:rsidRPr="00E27513">
        <w:tab/>
        <w:t>include the information required by the form.</w:t>
      </w:r>
    </w:p>
    <w:p w:rsidR="007F3264" w:rsidRPr="00E27513" w:rsidRDefault="007F3264" w:rsidP="007F3264">
      <w:pPr>
        <w:pStyle w:val="SubsectionHead"/>
      </w:pPr>
      <w:r w:rsidRPr="00E27513">
        <w:t>Further information</w:t>
      </w:r>
    </w:p>
    <w:p w:rsidR="007F3264" w:rsidRPr="00E27513" w:rsidRDefault="007F3264" w:rsidP="007F3264">
      <w:pPr>
        <w:pStyle w:val="subsection"/>
      </w:pPr>
      <w:r w:rsidRPr="00E27513">
        <w:tab/>
        <w:t>(4)</w:t>
      </w:r>
      <w:r w:rsidRPr="00E27513">
        <w:tab/>
        <w:t>The Secretary may request, in writing, that the AACA provide:</w:t>
      </w:r>
    </w:p>
    <w:p w:rsidR="007F3264" w:rsidRPr="00E27513" w:rsidRDefault="007F3264" w:rsidP="007F3264">
      <w:pPr>
        <w:pStyle w:val="paragraph"/>
      </w:pPr>
      <w:r w:rsidRPr="00E27513">
        <w:tab/>
        <w:t>(a)</w:t>
      </w:r>
      <w:r w:rsidRPr="00E27513">
        <w:tab/>
        <w:t>further information in relation to the application; or</w:t>
      </w:r>
    </w:p>
    <w:p w:rsidR="007F3264" w:rsidRPr="00E27513" w:rsidRDefault="007F3264" w:rsidP="007F3264">
      <w:pPr>
        <w:pStyle w:val="paragraph"/>
      </w:pPr>
      <w:r w:rsidRPr="00E27513">
        <w:tab/>
        <w:t>(b)</w:t>
      </w:r>
      <w:r w:rsidRPr="00E27513">
        <w:tab/>
        <w:t>access for inspection of one or more of the AACA’s sites to gather further information in relation to the application.</w:t>
      </w:r>
    </w:p>
    <w:p w:rsidR="007F3264" w:rsidRPr="00E27513" w:rsidRDefault="007F3264" w:rsidP="007F3264">
      <w:pPr>
        <w:pStyle w:val="subsection"/>
      </w:pPr>
      <w:r w:rsidRPr="00E27513">
        <w:tab/>
        <w:t>(5)</w:t>
      </w:r>
      <w:r w:rsidRPr="00E27513">
        <w:tab/>
        <w:t>The notice must specify the period within which the further information or access is to be provided.</w:t>
      </w:r>
    </w:p>
    <w:p w:rsidR="007F3264" w:rsidRPr="00E27513" w:rsidRDefault="007F3264" w:rsidP="007F3264">
      <w:pPr>
        <w:pStyle w:val="subsection"/>
      </w:pPr>
      <w:r w:rsidRPr="00E27513">
        <w:tab/>
        <w:t>(6)</w:t>
      </w:r>
      <w:r w:rsidRPr="00E27513">
        <w:tab/>
        <w:t xml:space="preserve">An inspection under </w:t>
      </w:r>
      <w:r w:rsidR="00E27513">
        <w:t>paragraph (</w:t>
      </w:r>
      <w:r w:rsidRPr="00E27513">
        <w:t>4)(b) may be conducted by any of the following:</w:t>
      </w:r>
    </w:p>
    <w:p w:rsidR="007F3264" w:rsidRPr="00E27513" w:rsidRDefault="007F3264" w:rsidP="007F3264">
      <w:pPr>
        <w:pStyle w:val="paragraph"/>
      </w:pPr>
      <w:r w:rsidRPr="00E27513">
        <w:tab/>
        <w:t>(a)</w:t>
      </w:r>
      <w:r w:rsidRPr="00E27513">
        <w:tab/>
        <w:t>an APS employee;</w:t>
      </w:r>
    </w:p>
    <w:p w:rsidR="007F3264" w:rsidRPr="00E27513" w:rsidRDefault="007F3264" w:rsidP="007F3264">
      <w:pPr>
        <w:pStyle w:val="paragraph"/>
      </w:pPr>
      <w:r w:rsidRPr="00E27513">
        <w:tab/>
        <w:t>(b)</w:t>
      </w:r>
      <w:r w:rsidRPr="00E27513">
        <w:tab/>
        <w:t>a person who is engaged as a consultant or contractor to perform services for the Department;</w:t>
      </w:r>
    </w:p>
    <w:p w:rsidR="007F3264" w:rsidRPr="00E27513" w:rsidRDefault="007F3264" w:rsidP="007F3264">
      <w:pPr>
        <w:pStyle w:val="paragraph"/>
      </w:pPr>
      <w:r w:rsidRPr="00E27513">
        <w:tab/>
        <w:t>(c)</w:t>
      </w:r>
      <w:r w:rsidRPr="00E27513">
        <w:tab/>
        <w:t>a law enforcement officer.</w:t>
      </w:r>
    </w:p>
    <w:p w:rsidR="007F3264" w:rsidRPr="00E27513" w:rsidRDefault="007F3264" w:rsidP="007F3264">
      <w:pPr>
        <w:pStyle w:val="subsection"/>
      </w:pPr>
      <w:r w:rsidRPr="00E27513">
        <w:tab/>
        <w:t>(7)</w:t>
      </w:r>
      <w:r w:rsidRPr="00E27513">
        <w:tab/>
        <w:t>The Secretary may refuse to consider the application until the AACA provides the further information or access.</w:t>
      </w:r>
    </w:p>
    <w:p w:rsidR="007F3264" w:rsidRPr="00E27513" w:rsidRDefault="007F3264" w:rsidP="007F3264">
      <w:pPr>
        <w:pStyle w:val="ActHead5"/>
      </w:pPr>
      <w:bookmarkStart w:id="293" w:name="_Toc482604484"/>
      <w:r w:rsidRPr="00E27513">
        <w:rPr>
          <w:rStyle w:val="CharSectno"/>
        </w:rPr>
        <w:t>4.51B</w:t>
      </w:r>
      <w:r w:rsidRPr="00E27513">
        <w:t xml:space="preserve">  Decision on renewal of accreditation application</w:t>
      </w:r>
      <w:bookmarkEnd w:id="293"/>
    </w:p>
    <w:p w:rsidR="007F3264" w:rsidRPr="00E27513" w:rsidRDefault="007F3264" w:rsidP="007F3264">
      <w:pPr>
        <w:pStyle w:val="subsection"/>
      </w:pPr>
      <w:r w:rsidRPr="00E27513">
        <w:tab/>
        <w:t>(1)</w:t>
      </w:r>
      <w:r w:rsidRPr="00E27513">
        <w:tab/>
        <w:t>The Secretary may, in relation to an application made by an AACA under regulation</w:t>
      </w:r>
      <w:r w:rsidR="00E27513">
        <w:t> </w:t>
      </w:r>
      <w:r w:rsidRPr="00E27513">
        <w:t>4.51A:</w:t>
      </w:r>
    </w:p>
    <w:p w:rsidR="007F3264" w:rsidRPr="00E27513" w:rsidRDefault="007F3264" w:rsidP="007F3264">
      <w:pPr>
        <w:pStyle w:val="paragraph"/>
      </w:pPr>
      <w:r w:rsidRPr="00E27513">
        <w:tab/>
        <w:t>(a)</w:t>
      </w:r>
      <w:r w:rsidRPr="00E27513">
        <w:tab/>
        <w:t>renew the AACA’s accreditation as an AACA; or</w:t>
      </w:r>
    </w:p>
    <w:p w:rsidR="007F3264" w:rsidRPr="00E27513" w:rsidRDefault="007F3264" w:rsidP="007F3264">
      <w:pPr>
        <w:pStyle w:val="paragraph"/>
      </w:pPr>
      <w:r w:rsidRPr="00E27513">
        <w:tab/>
        <w:t>(b)</w:t>
      </w:r>
      <w:r w:rsidRPr="00E27513">
        <w:tab/>
        <w:t>refuse to renew the AACA’s accreditation as an AACA.</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application, the Secretary may take into account:</w:t>
      </w:r>
    </w:p>
    <w:p w:rsidR="007F3264" w:rsidRPr="00E27513" w:rsidRDefault="007F3264" w:rsidP="007F3264">
      <w:pPr>
        <w:pStyle w:val="paragraph"/>
      </w:pPr>
      <w:r w:rsidRPr="00E27513">
        <w:tab/>
        <w:t>(a)</w:t>
      </w:r>
      <w:r w:rsidRPr="00E27513">
        <w:tab/>
        <w:t>any further information provided by the AACA under paragraph</w:t>
      </w:r>
      <w:r w:rsidR="00E27513">
        <w:t> </w:t>
      </w:r>
      <w:r w:rsidRPr="00E27513">
        <w:t>4.51A(4)(a); and</w:t>
      </w:r>
    </w:p>
    <w:p w:rsidR="007F3264" w:rsidRPr="00E27513" w:rsidRDefault="007F3264" w:rsidP="007F3264">
      <w:pPr>
        <w:pStyle w:val="paragraph"/>
      </w:pPr>
      <w:r w:rsidRPr="00E27513">
        <w:tab/>
        <w:t>(b)</w:t>
      </w:r>
      <w:r w:rsidRPr="00E27513">
        <w:tab/>
        <w:t>any further information obtained as a result of any inspections carried out under paragraph</w:t>
      </w:r>
      <w:r w:rsidR="00E27513">
        <w:t> </w:t>
      </w:r>
      <w:r w:rsidRPr="00E27513">
        <w:t>4.51A(4)(b); and</w:t>
      </w:r>
    </w:p>
    <w:p w:rsidR="007F3264" w:rsidRPr="00E27513" w:rsidRDefault="007F3264" w:rsidP="007F3264">
      <w:pPr>
        <w:pStyle w:val="paragraph"/>
      </w:pPr>
      <w:r w:rsidRPr="00E27513">
        <w:tab/>
        <w:t>(c)</w:t>
      </w:r>
      <w:r w:rsidRPr="00E27513">
        <w:tab/>
        <w:t>any other information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do so within 90 days of the application being made.</w:t>
      </w:r>
    </w:p>
    <w:p w:rsidR="007F3264" w:rsidRPr="00E27513" w:rsidRDefault="007F3264" w:rsidP="007F3264">
      <w:pPr>
        <w:pStyle w:val="notetext"/>
      </w:pPr>
      <w:r w:rsidRPr="00E27513">
        <w:t>Note:</w:t>
      </w:r>
      <w:r w:rsidRPr="00E27513">
        <w:tab/>
        <w:t>If the Secretary renews the AACA’s accreditation as an AACA, the notice must include the duration of the renewed accreditation—see regulation</w:t>
      </w:r>
      <w:r w:rsidR="00E27513">
        <w:t> </w:t>
      </w:r>
      <w:r w:rsidRPr="00E27513">
        <w:t>4.51CA.</w:t>
      </w:r>
    </w:p>
    <w:p w:rsidR="007F3264" w:rsidRPr="00E27513" w:rsidRDefault="007F3264" w:rsidP="007F3264">
      <w:pPr>
        <w:pStyle w:val="subsection"/>
      </w:pPr>
      <w:r w:rsidRPr="00E27513">
        <w:tab/>
        <w:t>(4)</w:t>
      </w:r>
      <w:r w:rsidRPr="00E27513">
        <w:tab/>
        <w:t>If the decision is to refuse the application, the notice must include the reasons for the decision.</w:t>
      </w:r>
    </w:p>
    <w:p w:rsidR="007F3264" w:rsidRPr="00E27513" w:rsidRDefault="007F3264" w:rsidP="007F3264">
      <w:pPr>
        <w:pStyle w:val="SubsectionHead"/>
      </w:pPr>
      <w:r w:rsidRPr="00E27513">
        <w:t>Deemed refusal of application</w:t>
      </w:r>
    </w:p>
    <w:p w:rsidR="007F3264" w:rsidRPr="00E27513" w:rsidRDefault="007F3264" w:rsidP="007F3264">
      <w:pPr>
        <w:pStyle w:val="subsection"/>
      </w:pPr>
      <w:r w:rsidRPr="00E27513">
        <w:tab/>
        <w:t>(5)</w:t>
      </w:r>
      <w:r w:rsidRPr="00E27513">
        <w:tab/>
        <w:t>If the Secretary does not make a decision under subregulation (1) within 90 days of the application being made the Secretary is taken to have refused to renew the AACA’s accreditation as an AACA at the end of that period.</w:t>
      </w:r>
    </w:p>
    <w:p w:rsidR="007F3264" w:rsidRPr="00E27513" w:rsidRDefault="007F3264" w:rsidP="007F3264">
      <w:pPr>
        <w:pStyle w:val="subsection"/>
      </w:pPr>
      <w:r w:rsidRPr="00E27513">
        <w:tab/>
        <w:t>(6)</w:t>
      </w:r>
      <w:r w:rsidRPr="00E27513">
        <w:tab/>
      </w:r>
      <w:r w:rsidR="00E27513">
        <w:t>Paragraph (</w:t>
      </w:r>
      <w:r w:rsidRPr="00E27513">
        <w:t>3)(a) does not apply to a decision that is taken to have been made because of subregulation (5).</w:t>
      </w:r>
    </w:p>
    <w:p w:rsidR="007F3264" w:rsidRPr="00E27513" w:rsidRDefault="007F3264" w:rsidP="007F3264">
      <w:pPr>
        <w:pStyle w:val="SubsectionHead"/>
      </w:pPr>
      <w:r w:rsidRPr="00E27513">
        <w:t>Stopping the clock</w:t>
      </w:r>
    </w:p>
    <w:p w:rsidR="007F3264" w:rsidRPr="00E27513" w:rsidRDefault="007F3264" w:rsidP="007F3264">
      <w:pPr>
        <w:pStyle w:val="subsection"/>
      </w:pPr>
      <w:r w:rsidRPr="00E27513">
        <w:tab/>
        <w:t>(7)</w:t>
      </w:r>
      <w:r w:rsidRPr="00E27513">
        <w:tab/>
        <w:t>If the Secretary has requested:</w:t>
      </w:r>
    </w:p>
    <w:p w:rsidR="007F3264" w:rsidRPr="00E27513" w:rsidRDefault="007F3264" w:rsidP="007F3264">
      <w:pPr>
        <w:pStyle w:val="paragraph"/>
      </w:pPr>
      <w:r w:rsidRPr="00E27513">
        <w:tab/>
        <w:t>(a)</w:t>
      </w:r>
      <w:r w:rsidRPr="00E27513">
        <w:tab/>
        <w:t>further information under paragraph</w:t>
      </w:r>
      <w:r w:rsidR="00E27513">
        <w:t> </w:t>
      </w:r>
      <w:r w:rsidRPr="00E27513">
        <w:t>4.51A(4)(a); or</w:t>
      </w:r>
    </w:p>
    <w:p w:rsidR="007F3264" w:rsidRPr="00E27513" w:rsidRDefault="007F3264" w:rsidP="007F3264">
      <w:pPr>
        <w:pStyle w:val="paragraph"/>
      </w:pPr>
      <w:r w:rsidRPr="00E27513">
        <w:tab/>
        <w:t>(b)</w:t>
      </w:r>
      <w:r w:rsidRPr="00E27513">
        <w:tab/>
        <w:t>access for inspection of one or more of the AACA’s sites under paragraph</w:t>
      </w:r>
      <w:r w:rsidR="00E27513">
        <w:t> </w:t>
      </w:r>
      <w:r w:rsidRPr="00E27513">
        <w:t>4.51A(4)(b);</w:t>
      </w:r>
    </w:p>
    <w:p w:rsidR="007F3264" w:rsidRPr="00E27513" w:rsidRDefault="007F3264" w:rsidP="007F3264">
      <w:pPr>
        <w:pStyle w:val="subsection2"/>
      </w:pPr>
      <w:r w:rsidRPr="00E27513">
        <w:t xml:space="preserve">then, for the purposes of </w:t>
      </w:r>
      <w:r w:rsidR="00E27513">
        <w:t>paragraph (</w:t>
      </w:r>
      <w:r w:rsidRPr="00E27513">
        <w:t>3)(b) of this regulation and subregulation (5) of this regulation, the 90 day period is extended, for each request made under subregulation</w:t>
      </w:r>
      <w:r w:rsidR="00E27513">
        <w:t> </w:t>
      </w:r>
      <w:r w:rsidRPr="00E27513">
        <w:t>4.51A(4), by the number of days falling within the period:</w:t>
      </w:r>
    </w:p>
    <w:p w:rsidR="007F3264" w:rsidRPr="00E27513" w:rsidRDefault="007F3264" w:rsidP="007F3264">
      <w:pPr>
        <w:pStyle w:val="paragraph"/>
      </w:pPr>
      <w:r w:rsidRPr="00E27513">
        <w:tab/>
        <w:t>(c)</w:t>
      </w:r>
      <w:r w:rsidRPr="00E27513">
        <w:tab/>
        <w:t>starting on the day on which the notice was given; and</w:t>
      </w:r>
    </w:p>
    <w:p w:rsidR="007F3264" w:rsidRPr="00E27513" w:rsidRDefault="007F3264" w:rsidP="007F3264">
      <w:pPr>
        <w:pStyle w:val="paragraph"/>
      </w:pPr>
      <w:r w:rsidRPr="00E27513">
        <w:tab/>
        <w:t>(d)</w:t>
      </w:r>
      <w:r w:rsidRPr="00E27513">
        <w:tab/>
        <w:t>ending on:</w:t>
      </w:r>
    </w:p>
    <w:p w:rsidR="007F3264" w:rsidRPr="00E27513" w:rsidRDefault="007F3264" w:rsidP="007F3264">
      <w:pPr>
        <w:pStyle w:val="paragraphsub"/>
      </w:pPr>
      <w:r w:rsidRPr="00E27513">
        <w:tab/>
        <w:t>(i)</w:t>
      </w:r>
      <w:r w:rsidRPr="00E27513">
        <w:tab/>
        <w:t>the day on which the information requested in the notice was received by the Secretary, or the inspection was conducted; or</w:t>
      </w:r>
    </w:p>
    <w:p w:rsidR="007F3264" w:rsidRPr="00E27513" w:rsidRDefault="007F3264" w:rsidP="007F3264">
      <w:pPr>
        <w:pStyle w:val="paragraphsub"/>
      </w:pPr>
      <w:r w:rsidRPr="00E27513">
        <w:tab/>
        <w:t>(ii)</w:t>
      </w:r>
      <w:r w:rsidRPr="00E27513">
        <w:tab/>
        <w:t>if the inf</w:t>
      </w:r>
      <w:r w:rsidRPr="00E27513">
        <w:rPr>
          <w:lang w:eastAsia="en-US"/>
        </w:rPr>
        <w:t>ormation or access was not provided within the perio</w:t>
      </w:r>
      <w:r w:rsidRPr="00E27513">
        <w:t>d specified in the notice—the last day of that period.</w:t>
      </w:r>
    </w:p>
    <w:p w:rsidR="007F3264" w:rsidRPr="00E27513" w:rsidRDefault="007F3264" w:rsidP="007F3264">
      <w:pPr>
        <w:pStyle w:val="ActHead5"/>
      </w:pPr>
      <w:bookmarkStart w:id="294" w:name="_Toc482604485"/>
      <w:r w:rsidRPr="00E27513">
        <w:rPr>
          <w:rStyle w:val="CharSectno"/>
        </w:rPr>
        <w:t>4.51C</w:t>
      </w:r>
      <w:r w:rsidRPr="00E27513">
        <w:t xml:space="preserve">  Accreditation continues until decision on renewal application</w:t>
      </w:r>
      <w:bookmarkEnd w:id="294"/>
    </w:p>
    <w:p w:rsidR="007F3264" w:rsidRPr="00E27513" w:rsidRDefault="007F3264" w:rsidP="007F3264">
      <w:pPr>
        <w:pStyle w:val="subsection"/>
      </w:pPr>
      <w:r w:rsidRPr="00E27513">
        <w:tab/>
      </w:r>
      <w:r w:rsidRPr="00E27513">
        <w:tab/>
        <w:t>If:</w:t>
      </w:r>
    </w:p>
    <w:p w:rsidR="007F3264" w:rsidRPr="00E27513" w:rsidRDefault="007F3264" w:rsidP="007F3264">
      <w:pPr>
        <w:pStyle w:val="paragraph"/>
      </w:pPr>
      <w:r w:rsidRPr="00E27513">
        <w:tab/>
        <w:t>(a)</w:t>
      </w:r>
      <w:r w:rsidRPr="00E27513">
        <w:tab/>
        <w:t>an AACA makes an application for renewal of the AACA’s accreditation as an AACA under regulation</w:t>
      </w:r>
      <w:r w:rsidR="00E27513">
        <w:t> </w:t>
      </w:r>
      <w:r w:rsidRPr="00E27513">
        <w:t>4.51A; and</w:t>
      </w:r>
    </w:p>
    <w:p w:rsidR="007F3264" w:rsidRPr="00E27513" w:rsidRDefault="007F3264" w:rsidP="007F3264">
      <w:pPr>
        <w:pStyle w:val="paragraph"/>
      </w:pPr>
      <w:r w:rsidRPr="00E27513">
        <w:tab/>
        <w:t>(b)</w:t>
      </w:r>
      <w:r w:rsidRPr="00E27513">
        <w:tab/>
        <w:t>the Secretary has not made a decision on the application before the AACA’s accreditation is due to cease to be in force;</w:t>
      </w:r>
    </w:p>
    <w:p w:rsidR="007F3264" w:rsidRPr="00E27513" w:rsidRDefault="007F3264" w:rsidP="007F3264">
      <w:pPr>
        <w:pStyle w:val="subsection2"/>
      </w:pPr>
      <w:r w:rsidRPr="00E27513">
        <w:t>the AACA’s accreditation is taken to continue until:</w:t>
      </w:r>
    </w:p>
    <w:p w:rsidR="007F3264" w:rsidRPr="00E27513" w:rsidRDefault="007F3264" w:rsidP="007F3264">
      <w:pPr>
        <w:pStyle w:val="paragraph"/>
      </w:pPr>
      <w:r w:rsidRPr="00E27513">
        <w:tab/>
        <w:t>(c)</w:t>
      </w:r>
      <w:r w:rsidRPr="00E27513">
        <w:tab/>
        <w:t>if the Secretary renews the AACA’s accreditation as an AACA—the day specified in the notice under subregulation</w:t>
      </w:r>
      <w:r w:rsidR="00E27513">
        <w:t> </w:t>
      </w:r>
      <w:r w:rsidRPr="00E27513">
        <w:t>4.51B(3) as the day on which the renewed accreditation commences; or</w:t>
      </w:r>
    </w:p>
    <w:p w:rsidR="007F3264" w:rsidRPr="00E27513" w:rsidRDefault="007F3264" w:rsidP="007F3264">
      <w:pPr>
        <w:pStyle w:val="paragraph"/>
      </w:pPr>
      <w:r w:rsidRPr="00E27513">
        <w:tab/>
        <w:t>(d)</w:t>
      </w:r>
      <w:r w:rsidRPr="00E27513">
        <w:tab/>
        <w:t>if the Secretary refuses to renew the AACA’s accreditation as an AACA—the day the Secretary makes the decision to refuse the application.</w:t>
      </w:r>
    </w:p>
    <w:p w:rsidR="007F3264" w:rsidRPr="00E27513" w:rsidRDefault="007F3264" w:rsidP="007F3264">
      <w:pPr>
        <w:pStyle w:val="ActHead5"/>
      </w:pPr>
      <w:bookmarkStart w:id="295" w:name="_Toc482604486"/>
      <w:r w:rsidRPr="00E27513">
        <w:rPr>
          <w:rStyle w:val="CharSectno"/>
        </w:rPr>
        <w:t>4.51CA</w:t>
      </w:r>
      <w:r w:rsidRPr="00E27513">
        <w:t xml:space="preserve">  Duration of renewed accreditation</w:t>
      </w:r>
      <w:bookmarkEnd w:id="295"/>
    </w:p>
    <w:p w:rsidR="007F3264" w:rsidRPr="00E27513" w:rsidRDefault="007F3264" w:rsidP="007F3264">
      <w:pPr>
        <w:pStyle w:val="subsection"/>
      </w:pPr>
      <w:r w:rsidRPr="00E27513">
        <w:tab/>
        <w:t>(1)</w:t>
      </w:r>
      <w:r w:rsidRPr="00E27513">
        <w:tab/>
        <w:t>An AACA’s renewed accreditation as an AACA commences on the day specified in the notice under subregulation</w:t>
      </w:r>
      <w:r w:rsidR="00E27513">
        <w:t> </w:t>
      </w:r>
      <w:r w:rsidRPr="00E27513">
        <w:t>4.51B(3) (which must not be earlier than the day the notice is given).</w:t>
      </w:r>
    </w:p>
    <w:p w:rsidR="007F3264" w:rsidRPr="00E27513" w:rsidRDefault="007F3264" w:rsidP="007F3264">
      <w:pPr>
        <w:pStyle w:val="subsection"/>
      </w:pPr>
      <w:r w:rsidRPr="00E27513">
        <w:tab/>
        <w:t>(2)</w:t>
      </w:r>
      <w:r w:rsidRPr="00E27513">
        <w:tab/>
        <w:t>The renewed accreditation continues in force until the earlier of:</w:t>
      </w:r>
    </w:p>
    <w:p w:rsidR="007F3264" w:rsidRPr="00E27513" w:rsidRDefault="007F3264" w:rsidP="007F3264">
      <w:pPr>
        <w:pStyle w:val="paragraph"/>
      </w:pPr>
      <w:r w:rsidRPr="00E27513">
        <w:tab/>
        <w:t>(a)</w:t>
      </w:r>
      <w:r w:rsidRPr="00E27513">
        <w:tab/>
        <w:t>the end of the period specified in the notice; or</w:t>
      </w:r>
    </w:p>
    <w:p w:rsidR="007F3264" w:rsidRPr="00E27513" w:rsidRDefault="007F3264" w:rsidP="007F3264">
      <w:pPr>
        <w:pStyle w:val="paragraph"/>
      </w:pPr>
      <w:r w:rsidRPr="00E27513">
        <w:tab/>
        <w:t>(b)</w:t>
      </w:r>
      <w:r w:rsidRPr="00E27513">
        <w:tab/>
        <w:t>if the renewed accreditation is revoked under regulation</w:t>
      </w:r>
      <w:r w:rsidR="00E27513">
        <w:t> </w:t>
      </w:r>
      <w:r w:rsidRPr="00E27513">
        <w:t>4.51D, 4.51DA, 4.51DB or 4.51DC—the day the renewed accreditation is revoked.</w:t>
      </w:r>
    </w:p>
    <w:p w:rsidR="007F3264" w:rsidRPr="00E27513" w:rsidRDefault="007F3264" w:rsidP="007F3264">
      <w:pPr>
        <w:pStyle w:val="subsection"/>
      </w:pPr>
      <w:r w:rsidRPr="00E27513">
        <w:tab/>
        <w:t>(3)</w:t>
      </w:r>
      <w:r w:rsidRPr="00E27513">
        <w:tab/>
        <w:t>The period specified in the notice must be at least 12 months, but not more than 5 years, after the day on which the renewed accreditation commences.</w:t>
      </w:r>
    </w:p>
    <w:p w:rsidR="007F3264" w:rsidRPr="00E27513" w:rsidRDefault="007F3264" w:rsidP="007F3264">
      <w:pPr>
        <w:pStyle w:val="ActHead5"/>
      </w:pPr>
      <w:bookmarkStart w:id="296" w:name="_Toc482604487"/>
      <w:r w:rsidRPr="00E27513">
        <w:rPr>
          <w:rStyle w:val="CharSectno"/>
        </w:rPr>
        <w:t>4.51D</w:t>
      </w:r>
      <w:r w:rsidRPr="00E27513">
        <w:t xml:space="preserve">  Revocation of AACA accreditation on request</w:t>
      </w:r>
      <w:bookmarkEnd w:id="296"/>
    </w:p>
    <w:p w:rsidR="007F3264" w:rsidRPr="00E27513" w:rsidRDefault="007F3264" w:rsidP="007F3264">
      <w:pPr>
        <w:pStyle w:val="SubsectionHead"/>
      </w:pPr>
      <w:r w:rsidRPr="00E27513">
        <w:t>Revocation on request</w:t>
      </w:r>
    </w:p>
    <w:p w:rsidR="007F3264" w:rsidRPr="00E27513" w:rsidRDefault="007F3264" w:rsidP="007F3264">
      <w:pPr>
        <w:pStyle w:val="subsection"/>
      </w:pPr>
      <w:r w:rsidRPr="00E27513">
        <w:tab/>
        <w:t>(1)</w:t>
      </w:r>
      <w:r w:rsidRPr="00E27513">
        <w:tab/>
        <w:t>The Secretary must revoke the accreditation of a person as an AACA if the person requests, in writing, the Secretary to revoke the accreditation.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rPr>
          <w:lang w:eastAsia="en-US"/>
        </w:rPr>
      </w:pPr>
      <w:r w:rsidRPr="00E27513">
        <w:rPr>
          <w:lang w:eastAsia="en-US"/>
        </w:rPr>
        <w:tab/>
        <w:t>(2)</w:t>
      </w:r>
      <w:r w:rsidRPr="00E27513">
        <w:rPr>
          <w:lang w:eastAsia="en-US"/>
        </w:rPr>
        <w:tab/>
        <w:t>The revocation has effect on:</w:t>
      </w:r>
    </w:p>
    <w:p w:rsidR="007F3264" w:rsidRPr="00E27513" w:rsidRDefault="007F3264" w:rsidP="007F3264">
      <w:pPr>
        <w:pStyle w:val="paragraph"/>
      </w:pPr>
      <w:r w:rsidRPr="00E27513">
        <w:tab/>
        <w:t>(a)</w:t>
      </w:r>
      <w:r w:rsidRPr="00E27513">
        <w:tab/>
        <w:t>the day nominated in the request (which must not be a day before the request is made); or</w:t>
      </w:r>
    </w:p>
    <w:p w:rsidR="007F3264" w:rsidRPr="00E27513" w:rsidRDefault="007F3264" w:rsidP="007F3264">
      <w:pPr>
        <w:pStyle w:val="paragraph"/>
      </w:pPr>
      <w:r w:rsidRPr="00E27513">
        <w:tab/>
        <w:t>(b)</w:t>
      </w:r>
      <w:r w:rsidRPr="00E27513">
        <w:tab/>
        <w:t>if no such day is specified in the request—the day the Secretary receives the request.</w:t>
      </w:r>
    </w:p>
    <w:p w:rsidR="007F3264" w:rsidRPr="00E27513" w:rsidRDefault="007F3264" w:rsidP="007F3264">
      <w:pPr>
        <w:pStyle w:val="ActHead5"/>
      </w:pPr>
      <w:bookmarkStart w:id="297" w:name="_Toc482604488"/>
      <w:r w:rsidRPr="00E27513">
        <w:rPr>
          <w:rStyle w:val="CharSectno"/>
        </w:rPr>
        <w:t>4.51DA</w:t>
      </w:r>
      <w:r w:rsidRPr="00E27513">
        <w:t xml:space="preserve">  Revocation of AACA accreditation to safeguard against unlawful interference with aviation</w:t>
      </w:r>
      <w:bookmarkEnd w:id="297"/>
    </w:p>
    <w:p w:rsidR="007F3264" w:rsidRPr="00E27513" w:rsidRDefault="007F3264" w:rsidP="007F3264">
      <w:pPr>
        <w:pStyle w:val="SubsectionHead"/>
      </w:pPr>
      <w:r w:rsidRPr="00E27513">
        <w:t>Revocation to safeguard against unlawful interference with aviation</w:t>
      </w:r>
    </w:p>
    <w:p w:rsidR="007F3264" w:rsidRPr="00E27513" w:rsidRDefault="007F3264" w:rsidP="007F3264">
      <w:pPr>
        <w:pStyle w:val="subsection"/>
      </w:pPr>
      <w:r w:rsidRPr="00E27513">
        <w:tab/>
        <w:t>(1)</w:t>
      </w:r>
      <w:r w:rsidRPr="00E27513">
        <w:tab/>
        <w:t>The Secretary may, at any time by notice in writing, revoke the accreditation of a person as an AACA if the Secretary is satisfied on reasonable grounds that revoking the accreditation is in the interests of safeguarding against unlawful interference with aviation.</w:t>
      </w:r>
    </w:p>
    <w:p w:rsidR="007F3264" w:rsidRPr="00E27513" w:rsidRDefault="007F3264" w:rsidP="007F3264">
      <w:pPr>
        <w:pStyle w:val="subsection"/>
      </w:pPr>
      <w:r w:rsidRPr="00E27513">
        <w:tab/>
        <w:t>(2)</w:t>
      </w:r>
      <w:r w:rsidRPr="00E27513">
        <w:tab/>
        <w:t>The notice must include the reasons for the revocation.</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(3)</w:t>
      </w:r>
      <w:r w:rsidRPr="00E27513">
        <w:tab/>
        <w:t>The revocation has effect on the day the Secretary gives the person the notice.</w:t>
      </w:r>
    </w:p>
    <w:p w:rsidR="007F3264" w:rsidRPr="00E27513" w:rsidRDefault="007F3264" w:rsidP="007F3264">
      <w:pPr>
        <w:pStyle w:val="ActHead5"/>
      </w:pPr>
      <w:bookmarkStart w:id="298" w:name="_Toc482604489"/>
      <w:r w:rsidRPr="00E27513">
        <w:rPr>
          <w:rStyle w:val="CharSectno"/>
        </w:rPr>
        <w:t>4.51DB</w:t>
      </w:r>
      <w:r w:rsidRPr="00E27513">
        <w:t xml:space="preserve">  Revocation of AACA accreditation on other grounds</w:t>
      </w:r>
      <w:bookmarkEnd w:id="298"/>
    </w:p>
    <w:p w:rsidR="007F3264" w:rsidRPr="00E27513" w:rsidRDefault="007F3264" w:rsidP="007F3264">
      <w:pPr>
        <w:pStyle w:val="SubsectionHead"/>
      </w:pPr>
      <w:r w:rsidRPr="00E27513">
        <w:t>Revocation on other grounds</w:t>
      </w:r>
    </w:p>
    <w:p w:rsidR="007F3264" w:rsidRPr="00E27513" w:rsidRDefault="007F3264" w:rsidP="007F3264">
      <w:pPr>
        <w:pStyle w:val="subsection"/>
      </w:pPr>
      <w:r w:rsidRPr="00E27513">
        <w:tab/>
        <w:t>(1)</w:t>
      </w:r>
      <w:r w:rsidRPr="00E27513">
        <w:tab/>
        <w:t>The Secretary may revoke the accreditation of person as an AACA if:</w:t>
      </w:r>
    </w:p>
    <w:p w:rsidR="007F3264" w:rsidRPr="00E27513" w:rsidRDefault="007F3264" w:rsidP="007F3264">
      <w:pPr>
        <w:pStyle w:val="paragraph"/>
      </w:pPr>
      <w:r w:rsidRPr="00E27513">
        <w:tab/>
        <w:t>(a)</w:t>
      </w:r>
      <w:r w:rsidRPr="00E27513">
        <w:tab/>
        <w:t>any information given in the AACA’s application under regulation</w:t>
      </w:r>
      <w:r w:rsidR="00E27513">
        <w:t> </w:t>
      </w:r>
      <w:r w:rsidRPr="00E27513">
        <w:t>4.48 is false or misleading in a material particular; or</w:t>
      </w:r>
    </w:p>
    <w:p w:rsidR="007F3264" w:rsidRPr="00E27513" w:rsidRDefault="007F3264" w:rsidP="007F3264">
      <w:pPr>
        <w:pStyle w:val="paragraph"/>
      </w:pPr>
      <w:r w:rsidRPr="00E27513">
        <w:tab/>
        <w:t>(b)</w:t>
      </w:r>
      <w:r w:rsidRPr="00E27513">
        <w:tab/>
        <w:t>if the AACA’s site has been inspected in accordance with paragraph</w:t>
      </w:r>
      <w:r w:rsidR="00E27513">
        <w:t> </w:t>
      </w:r>
      <w:r w:rsidRPr="00E27513">
        <w:t>4.48(3)(b) or 4.51A(4)(b)—any information given during the inspection is false or misleading in a material particular; or</w:t>
      </w:r>
    </w:p>
    <w:p w:rsidR="007F3264" w:rsidRPr="00E27513" w:rsidRDefault="007F3264" w:rsidP="007F3264">
      <w:pPr>
        <w:pStyle w:val="paragraph"/>
      </w:pPr>
      <w:r w:rsidRPr="00E27513">
        <w:tab/>
        <w:t>(c)</w:t>
      </w:r>
      <w:r w:rsidRPr="00E27513">
        <w:tab/>
        <w:t>the AACA has not accepted an action proposed in a notice issued under regulation</w:t>
      </w:r>
      <w:r w:rsidR="00E27513">
        <w:t> </w:t>
      </w:r>
      <w:r w:rsidRPr="00E27513">
        <w:t>4.51; or</w:t>
      </w:r>
    </w:p>
    <w:p w:rsidR="007F3264" w:rsidRPr="00E27513" w:rsidRDefault="007F3264" w:rsidP="007F3264">
      <w:pPr>
        <w:pStyle w:val="paragraph"/>
      </w:pPr>
      <w:r w:rsidRPr="00E27513">
        <w:tab/>
        <w:t>(d)</w:t>
      </w:r>
      <w:r w:rsidRPr="00E27513">
        <w:tab/>
        <w:t>the AACA has accepted an action proposed in a notice issued under regulation</w:t>
      </w:r>
      <w:r w:rsidR="00E27513">
        <w:t> </w:t>
      </w:r>
      <w:r w:rsidRPr="00E27513">
        <w:t>4.51 but the AACA has not restricted the AACA’s activities, or has not complied with a condition imposed, in accordance with the notice; or</w:t>
      </w:r>
    </w:p>
    <w:p w:rsidR="007F3264" w:rsidRPr="00E27513" w:rsidRDefault="007F3264" w:rsidP="007F3264">
      <w:pPr>
        <w:pStyle w:val="paragraph"/>
      </w:pPr>
      <w:r w:rsidRPr="00E27513">
        <w:tab/>
        <w:t>(e)</w:t>
      </w:r>
      <w:r w:rsidRPr="00E27513">
        <w:tab/>
        <w:t>if an application has been made for renewal of the AACA’s accreditation—any information given in the AACA’s application under regulation</w:t>
      </w:r>
      <w:r w:rsidR="00E27513">
        <w:t> </w:t>
      </w:r>
      <w:r w:rsidRPr="00E27513">
        <w:t>4.51A is false or misleading in a material particular; or</w:t>
      </w:r>
    </w:p>
    <w:p w:rsidR="007F3264" w:rsidRPr="00E27513" w:rsidRDefault="007F3264" w:rsidP="007F3264">
      <w:pPr>
        <w:pStyle w:val="paragraph"/>
      </w:pPr>
      <w:r w:rsidRPr="00E27513">
        <w:tab/>
        <w:t>(f)</w:t>
      </w:r>
      <w:r w:rsidRPr="00E27513">
        <w:tab/>
        <w:t>the AACA’s business no longer includes the handling, or making arrangements for the transport, of cargo; or</w:t>
      </w:r>
    </w:p>
    <w:p w:rsidR="007F3264" w:rsidRPr="00E27513" w:rsidRDefault="007F3264" w:rsidP="007F3264">
      <w:pPr>
        <w:pStyle w:val="paragraph"/>
      </w:pPr>
      <w:r w:rsidRPr="00E27513">
        <w:tab/>
        <w:t>(g)</w:t>
      </w:r>
      <w:r w:rsidRPr="00E27513">
        <w:tab/>
        <w:t>the AACA has failed to comply with the AACA security program for the AACA; or</w:t>
      </w:r>
    </w:p>
    <w:p w:rsidR="007F3264" w:rsidRPr="00E27513" w:rsidRDefault="007F3264" w:rsidP="007F3264">
      <w:pPr>
        <w:pStyle w:val="paragraph"/>
      </w:pPr>
      <w:r w:rsidRPr="00E27513">
        <w:tab/>
        <w:t>(h)</w:t>
      </w:r>
      <w:r w:rsidRPr="00E27513">
        <w:tab/>
        <w:t>the AACA has failed to comply with a direction to vary the AACA’s security program under regulation</w:t>
      </w:r>
      <w:r w:rsidR="00E27513">
        <w:t> </w:t>
      </w:r>
      <w:r w:rsidRPr="00E27513">
        <w:t>4.51FD; or</w:t>
      </w:r>
    </w:p>
    <w:p w:rsidR="007F3264" w:rsidRPr="00E27513" w:rsidRDefault="007F3264" w:rsidP="007F3264">
      <w:pPr>
        <w:pStyle w:val="paragraph"/>
      </w:pPr>
      <w:r w:rsidRPr="00E27513">
        <w:tab/>
        <w:t>(i)</w:t>
      </w:r>
      <w:r w:rsidRPr="00E27513">
        <w:tab/>
        <w:t>the AACA has failed to comply with a special security direction under section</w:t>
      </w:r>
      <w:r w:rsidR="00E27513">
        <w:t> </w:t>
      </w:r>
      <w:r w:rsidRPr="00E27513">
        <w:t>73 of the Act.</w:t>
      </w:r>
    </w:p>
    <w:p w:rsidR="007F3264" w:rsidRPr="00E27513" w:rsidRDefault="007F3264" w:rsidP="007F3264">
      <w:pPr>
        <w:pStyle w:val="SubsectionHead"/>
      </w:pPr>
      <w:r w:rsidRPr="00E27513">
        <w:t>Notice of proposed revocation</w:t>
      </w:r>
    </w:p>
    <w:p w:rsidR="007F3264" w:rsidRPr="00E27513" w:rsidRDefault="007F3264" w:rsidP="007F3264">
      <w:pPr>
        <w:pStyle w:val="subsection"/>
      </w:pPr>
      <w:r w:rsidRPr="00E27513">
        <w:tab/>
        <w:t>(2)</w:t>
      </w:r>
      <w:r w:rsidRPr="00E27513">
        <w:tab/>
        <w:t>Before deciding to revoke an AACA’s accreditation under subregulation (1), the Secretary must:</w:t>
      </w:r>
    </w:p>
    <w:p w:rsidR="007F3264" w:rsidRPr="00E27513" w:rsidRDefault="007F3264" w:rsidP="007F3264">
      <w:pPr>
        <w:pStyle w:val="paragraph"/>
      </w:pPr>
      <w:r w:rsidRPr="00E27513">
        <w:tab/>
        <w:t>(a)</w:t>
      </w:r>
      <w:r w:rsidRPr="00E27513">
        <w:tab/>
        <w:t>notify the AACA, in writing, of:</w:t>
      </w:r>
    </w:p>
    <w:p w:rsidR="007F3264" w:rsidRPr="00E27513" w:rsidRDefault="007F3264" w:rsidP="007F3264">
      <w:pPr>
        <w:pStyle w:val="paragraphsub"/>
      </w:pPr>
      <w:r w:rsidRPr="00E27513">
        <w:tab/>
        <w:t>(i)</w:t>
      </w:r>
      <w:r w:rsidRPr="00E27513">
        <w:tab/>
        <w:t>the proposed revocation; and</w:t>
      </w:r>
    </w:p>
    <w:p w:rsidR="007F3264" w:rsidRPr="00E27513" w:rsidRDefault="007F3264" w:rsidP="007F3264">
      <w:pPr>
        <w:pStyle w:val="paragraphsub"/>
      </w:pPr>
      <w:r w:rsidRPr="00E27513">
        <w:tab/>
        <w:t>(ii)</w:t>
      </w:r>
      <w:r w:rsidRPr="00E27513">
        <w:tab/>
        <w:t>the reasons for the proposed revocation; and</w:t>
      </w:r>
    </w:p>
    <w:p w:rsidR="007F3264" w:rsidRPr="00E27513" w:rsidRDefault="007F3264" w:rsidP="007F3264">
      <w:pPr>
        <w:pStyle w:val="paragraph"/>
      </w:pPr>
      <w:r w:rsidRPr="00E27513">
        <w:tab/>
        <w:t>(b)</w:t>
      </w:r>
      <w:r w:rsidRPr="00E27513">
        <w:tab/>
        <w:t>invite the AACA to:</w:t>
      </w:r>
    </w:p>
    <w:p w:rsidR="007F3264" w:rsidRPr="00E27513" w:rsidRDefault="007F3264" w:rsidP="007F3264">
      <w:pPr>
        <w:pStyle w:val="paragraphsub"/>
      </w:pPr>
      <w:r w:rsidRPr="00E27513">
        <w:tab/>
        <w:t>(i)</w:t>
      </w:r>
      <w:r w:rsidRPr="00E27513">
        <w:tab/>
        <w:t>make a submission as to why the AACA’s accreditation should not be revoked; and</w:t>
      </w:r>
    </w:p>
    <w:p w:rsidR="007F3264" w:rsidRPr="00E27513" w:rsidRDefault="007F3264" w:rsidP="007F3264">
      <w:pPr>
        <w:pStyle w:val="paragraphsub"/>
      </w:pPr>
      <w:r w:rsidRPr="00E27513">
        <w:tab/>
        <w:t>(ii)</w:t>
      </w:r>
      <w:r w:rsidRPr="00E27513">
        <w:tab/>
        <w:t>do so within the period specified in the notice.</w:t>
      </w:r>
    </w:p>
    <w:p w:rsidR="007F3264" w:rsidRPr="00E27513" w:rsidRDefault="007F3264" w:rsidP="007F3264">
      <w:pPr>
        <w:pStyle w:val="subsection"/>
        <w:rPr>
          <w:lang w:eastAsia="en-US"/>
        </w:rPr>
      </w:pPr>
      <w:r w:rsidRPr="00E27513">
        <w:tab/>
        <w:t>(3)</w:t>
      </w:r>
      <w:r w:rsidRPr="00E27513">
        <w:tab/>
        <w:t>The period specified in the notice must be at le</w:t>
      </w:r>
      <w:r w:rsidRPr="00E27513">
        <w:rPr>
          <w:lang w:eastAsia="en-US"/>
        </w:rPr>
        <w:t xml:space="preserve">ast 14 days commencing on the day the notice is given (the </w:t>
      </w:r>
      <w:r w:rsidRPr="00E27513">
        <w:rPr>
          <w:b/>
          <w:i/>
          <w:lang w:eastAsia="en-US"/>
        </w:rPr>
        <w:t>response period</w:t>
      </w:r>
      <w:r w:rsidRPr="00E27513">
        <w:rPr>
          <w:lang w:eastAsia="en-US"/>
        </w:rPr>
        <w:t>).</w:t>
      </w:r>
    </w:p>
    <w:p w:rsidR="007F3264" w:rsidRPr="00E27513" w:rsidRDefault="007F3264" w:rsidP="007F3264">
      <w:pPr>
        <w:pStyle w:val="SubsectionHead"/>
      </w:pPr>
      <w:r w:rsidRPr="00E27513">
        <w:t>Decision on revocation</w:t>
      </w:r>
    </w:p>
    <w:p w:rsidR="007F3264" w:rsidRPr="00E27513" w:rsidRDefault="007F3264" w:rsidP="007F3264">
      <w:pPr>
        <w:pStyle w:val="subsection"/>
      </w:pPr>
      <w:r w:rsidRPr="00E27513">
        <w:tab/>
        <w:t>(4)</w:t>
      </w:r>
      <w:r w:rsidRPr="00E27513">
        <w:tab/>
        <w:t>In deciding whether to revoke the AACA’s accreditation under subregulation (1), the Secretary must consider any submissions made within the response period.</w:t>
      </w:r>
    </w:p>
    <w:p w:rsidR="007F3264" w:rsidRPr="00E27513" w:rsidRDefault="007F3264" w:rsidP="007F3264">
      <w:pPr>
        <w:pStyle w:val="subsection"/>
      </w:pPr>
      <w:r w:rsidRPr="00E27513">
        <w:tab/>
        <w:t>(5)</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 xml:space="preserve">do so within </w:t>
      </w:r>
      <w:r w:rsidRPr="00E27513">
        <w:rPr>
          <w:lang w:eastAsia="en-US"/>
        </w:rPr>
        <w:t>28 days after the end of the response period.</w:t>
      </w:r>
    </w:p>
    <w:p w:rsidR="007F3264" w:rsidRPr="00E27513" w:rsidRDefault="007F3264" w:rsidP="007F3264">
      <w:pPr>
        <w:pStyle w:val="subsection"/>
        <w:rPr>
          <w:lang w:eastAsia="en-US"/>
        </w:rPr>
      </w:pPr>
      <w:r w:rsidRPr="00E27513">
        <w:rPr>
          <w:lang w:eastAsia="en-US"/>
        </w:rPr>
        <w:tab/>
        <w:t>(6)</w:t>
      </w:r>
      <w:r w:rsidRPr="00E27513">
        <w:rPr>
          <w:lang w:eastAsia="en-US"/>
        </w:rPr>
        <w:tab/>
        <w:t>If the decision is to revoke the AACA’s accreditation, the notice must include the reasons for the decision.</w:t>
      </w:r>
    </w:p>
    <w:p w:rsidR="007F3264" w:rsidRPr="00E27513" w:rsidRDefault="007F3264" w:rsidP="007F3264">
      <w:pPr>
        <w:pStyle w:val="SubsectionHead"/>
      </w:pPr>
      <w:r w:rsidRPr="00E27513">
        <w:t>Deemed decision to revoke</w:t>
      </w:r>
    </w:p>
    <w:p w:rsidR="007F3264" w:rsidRPr="00E27513" w:rsidRDefault="007F3264" w:rsidP="007F3264">
      <w:pPr>
        <w:pStyle w:val="subsection"/>
      </w:pPr>
      <w:r w:rsidRPr="00E27513">
        <w:tab/>
        <w:t>(7)</w:t>
      </w:r>
      <w:r w:rsidRPr="00E27513">
        <w:tab/>
        <w:t>If the notice is not given within 28 days after the end of the response period, the Secretary is taken to have decided to revoke the AACA’s accreditation at the end of that period.</w:t>
      </w:r>
    </w:p>
    <w:p w:rsidR="007F3264" w:rsidRPr="00E27513" w:rsidRDefault="007F3264" w:rsidP="007F3264">
      <w:pPr>
        <w:pStyle w:val="subsection"/>
      </w:pPr>
      <w:r w:rsidRPr="00E27513">
        <w:tab/>
        <w:t>(8)</w:t>
      </w:r>
      <w:r w:rsidRPr="00E27513">
        <w:tab/>
      </w:r>
      <w:r w:rsidR="00E27513">
        <w:t>Paragraph (</w:t>
      </w:r>
      <w:r w:rsidRPr="00E27513">
        <w:t>5)(a) does not apply to a decision that is taken to have been made because of subregulation (7).</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(9)</w:t>
      </w:r>
      <w:r w:rsidRPr="00E27513">
        <w:tab/>
        <w:t>If no submissions were made within the response period, the revocation has effect on the day after the last day of the response period.</w:t>
      </w:r>
    </w:p>
    <w:p w:rsidR="007F3264" w:rsidRPr="00E27513" w:rsidRDefault="007F3264" w:rsidP="007F3264">
      <w:pPr>
        <w:pStyle w:val="subsection"/>
      </w:pPr>
      <w:r w:rsidRPr="00E27513">
        <w:tab/>
        <w:t>(10)</w:t>
      </w:r>
      <w:r w:rsidRPr="00E27513">
        <w:tab/>
        <w:t>If submissions were made within the response period, the revocation has effect on:</w:t>
      </w:r>
    </w:p>
    <w:p w:rsidR="007F3264" w:rsidRPr="00E27513" w:rsidRDefault="007F3264" w:rsidP="007F3264">
      <w:pPr>
        <w:pStyle w:val="paragraph"/>
      </w:pPr>
      <w:r w:rsidRPr="00E27513">
        <w:tab/>
        <w:t>(a)</w:t>
      </w:r>
      <w:r w:rsidRPr="00E27513">
        <w:tab/>
        <w:t>if the AACA was given a notice under subregulation (5)—the day after the AACA was given the notice; or</w:t>
      </w:r>
    </w:p>
    <w:p w:rsidR="007F3264" w:rsidRPr="00E27513" w:rsidRDefault="007F3264" w:rsidP="007F3264">
      <w:pPr>
        <w:pStyle w:val="paragraph"/>
      </w:pPr>
      <w:r w:rsidRPr="00E27513">
        <w:tab/>
        <w:t>(b)</w:t>
      </w:r>
      <w:r w:rsidRPr="00E27513">
        <w:tab/>
        <w:t>if the AACA was not given a notice under subregulation (5)—the day after the Secretary is taken, under subregulation (7), to have decided to revoke the AACA’s accreditation.</w:t>
      </w:r>
    </w:p>
    <w:p w:rsidR="007F3264" w:rsidRPr="00E27513" w:rsidRDefault="007F3264" w:rsidP="007F3264">
      <w:pPr>
        <w:pStyle w:val="ActHead5"/>
      </w:pPr>
      <w:bookmarkStart w:id="299" w:name="_Toc482604490"/>
      <w:r w:rsidRPr="00E27513">
        <w:rPr>
          <w:rStyle w:val="CharSectno"/>
        </w:rPr>
        <w:t>4.51DC</w:t>
      </w:r>
      <w:r w:rsidRPr="00E27513">
        <w:t xml:space="preserve">  Automatic revocation if AACA designated as a RACA</w:t>
      </w:r>
      <w:bookmarkEnd w:id="299"/>
    </w:p>
    <w:p w:rsidR="007F3264" w:rsidRPr="00E27513" w:rsidRDefault="007F3264" w:rsidP="007F3264">
      <w:pPr>
        <w:pStyle w:val="SubsectionHead"/>
      </w:pPr>
      <w:r w:rsidRPr="00E27513">
        <w:t>Automatic revocation if designated as a RACA</w:t>
      </w:r>
    </w:p>
    <w:p w:rsidR="007F3264" w:rsidRPr="00E27513" w:rsidRDefault="007F3264" w:rsidP="007F3264">
      <w:pPr>
        <w:pStyle w:val="subsection"/>
      </w:pPr>
      <w:r w:rsidRPr="00E27513">
        <w:tab/>
        <w:t>(1)</w:t>
      </w:r>
      <w:r w:rsidRPr="00E27513">
        <w:tab/>
        <w:t>The accreditation of a person as an AACA is automatically revoked if the person is subsequently designated as a RACA.</w:t>
      </w:r>
    </w:p>
    <w:p w:rsidR="007F3264" w:rsidRPr="00E27513" w:rsidRDefault="007F3264" w:rsidP="007F3264">
      <w:pPr>
        <w:pStyle w:val="SubsectionHead"/>
      </w:pPr>
      <w:r w:rsidRPr="00E27513">
        <w:t>When revocation has effect</w:t>
      </w:r>
    </w:p>
    <w:p w:rsidR="007F3264" w:rsidRPr="00E27513" w:rsidRDefault="007F3264" w:rsidP="007F3264">
      <w:pPr>
        <w:pStyle w:val="subsection"/>
      </w:pPr>
      <w:r w:rsidRPr="00E27513">
        <w:tab/>
        <w:t>(2)</w:t>
      </w:r>
      <w:r w:rsidRPr="00E27513">
        <w:tab/>
        <w:t>The revocation has effect on the day the person is designated as a RACA.</w:t>
      </w:r>
    </w:p>
    <w:p w:rsidR="00D56687" w:rsidRPr="00E27513" w:rsidRDefault="00D56687" w:rsidP="00564901">
      <w:pPr>
        <w:pStyle w:val="ActHead5"/>
      </w:pPr>
      <w:bookmarkStart w:id="300" w:name="_Toc482604491"/>
      <w:r w:rsidRPr="00E27513">
        <w:rPr>
          <w:rStyle w:val="CharSectno"/>
        </w:rPr>
        <w:t>4.51E</w:t>
      </w:r>
      <w:r w:rsidR="00564901" w:rsidRPr="00E27513">
        <w:t xml:space="preserve">  </w:t>
      </w:r>
      <w:r w:rsidRPr="00E27513">
        <w:t>Secretary’s list of AACAs</w:t>
      </w:r>
      <w:bookmarkEnd w:id="300"/>
    </w:p>
    <w:p w:rsidR="00D56687" w:rsidRPr="00E27513" w:rsidRDefault="00D56687" w:rsidP="00564901">
      <w:pPr>
        <w:pStyle w:val="subsection"/>
      </w:pPr>
      <w:r w:rsidRPr="00E27513">
        <w:tab/>
        <w:t>(1)</w:t>
      </w:r>
      <w:r w:rsidRPr="00E27513">
        <w:tab/>
        <w:t>The Secretary must keep a list of persons accredited as AACAs.</w:t>
      </w:r>
    </w:p>
    <w:p w:rsidR="00D56687" w:rsidRPr="00E27513" w:rsidRDefault="00D56687" w:rsidP="00564901">
      <w:pPr>
        <w:pStyle w:val="subsection"/>
      </w:pPr>
      <w:r w:rsidRPr="00E27513">
        <w:tab/>
        <w:t>(2)</w:t>
      </w:r>
      <w:r w:rsidRPr="00E27513">
        <w:tab/>
        <w:t>The Secretary may publish the list.</w:t>
      </w:r>
    </w:p>
    <w:p w:rsidR="007F3264" w:rsidRPr="00E27513" w:rsidRDefault="007F3264" w:rsidP="007F3264">
      <w:pPr>
        <w:pStyle w:val="ActHead4"/>
      </w:pPr>
      <w:bookmarkStart w:id="301" w:name="_Toc482604492"/>
      <w:r w:rsidRPr="00E27513">
        <w:rPr>
          <w:rStyle w:val="CharSubdNo"/>
        </w:rPr>
        <w:t>Subdivision</w:t>
      </w:r>
      <w:r w:rsidR="00E27513" w:rsidRPr="00E27513">
        <w:rPr>
          <w:rStyle w:val="CharSubdNo"/>
        </w:rPr>
        <w:t> </w:t>
      </w:r>
      <w:r w:rsidRPr="00E27513">
        <w:rPr>
          <w:rStyle w:val="CharSubdNo"/>
        </w:rPr>
        <w:t>4.1A.4</w:t>
      </w:r>
      <w:r w:rsidRPr="00E27513">
        <w:t>—</w:t>
      </w:r>
      <w:r w:rsidRPr="00E27513">
        <w:rPr>
          <w:rStyle w:val="CharSubdText"/>
        </w:rPr>
        <w:t>AACA security programs</w:t>
      </w:r>
      <w:bookmarkEnd w:id="301"/>
    </w:p>
    <w:p w:rsidR="007F3264" w:rsidRPr="00E27513" w:rsidRDefault="007F3264" w:rsidP="007F3264">
      <w:pPr>
        <w:pStyle w:val="ActHead5"/>
      </w:pPr>
      <w:bookmarkStart w:id="302" w:name="_Toc482604493"/>
      <w:r w:rsidRPr="00E27513">
        <w:rPr>
          <w:rStyle w:val="CharSectno"/>
        </w:rPr>
        <w:t>4.51F</w:t>
      </w:r>
      <w:r w:rsidRPr="00E27513">
        <w:t xml:space="preserve">  Secretary must provide AACA with security program</w:t>
      </w:r>
      <w:bookmarkEnd w:id="302"/>
    </w:p>
    <w:p w:rsidR="007F3264" w:rsidRPr="00E27513" w:rsidRDefault="007F3264" w:rsidP="007F3264">
      <w:pPr>
        <w:pStyle w:val="SubsectionHead"/>
      </w:pPr>
      <w:r w:rsidRPr="00E27513">
        <w:t>Security program for persons accredited as AACAs</w:t>
      </w:r>
    </w:p>
    <w:p w:rsidR="007F3264" w:rsidRPr="00E27513" w:rsidRDefault="007F3264" w:rsidP="007F3264">
      <w:pPr>
        <w:pStyle w:val="subsection"/>
      </w:pPr>
      <w:r w:rsidRPr="00E27513">
        <w:tab/>
        <w:t>(1)</w:t>
      </w:r>
      <w:r w:rsidRPr="00E27513">
        <w:tab/>
        <w:t>If the Secretary accredits a person as an AACA under regulation</w:t>
      </w:r>
      <w:r w:rsidR="00E27513">
        <w:t> </w:t>
      </w:r>
      <w:r w:rsidRPr="00E27513">
        <w:t>4.49, the Secretary must:</w:t>
      </w:r>
    </w:p>
    <w:p w:rsidR="007F3264" w:rsidRPr="00E27513" w:rsidRDefault="007F3264" w:rsidP="007F3264">
      <w:pPr>
        <w:pStyle w:val="paragraph"/>
      </w:pPr>
      <w:r w:rsidRPr="00E27513">
        <w:tab/>
        <w:t>(a)</w:t>
      </w:r>
      <w:r w:rsidRPr="00E27513">
        <w:tab/>
        <w:t>provide the person with an AACA security program that is appropriate for the kind of business that is carried on by the AACA; and</w:t>
      </w:r>
    </w:p>
    <w:p w:rsidR="007F3264" w:rsidRPr="00E27513" w:rsidRDefault="007F3264" w:rsidP="007F3264">
      <w:pPr>
        <w:pStyle w:val="paragraph"/>
      </w:pPr>
      <w:r w:rsidRPr="00E27513">
        <w:tab/>
        <w:t>(b)</w:t>
      </w:r>
      <w:r w:rsidRPr="00E27513">
        <w:tab/>
        <w:t>do so at the same time as the notice of the accreditation is given under subregulation</w:t>
      </w:r>
      <w:r w:rsidR="00E27513">
        <w:t> </w:t>
      </w:r>
      <w:r w:rsidRPr="00E27513">
        <w:t>4.49(3).</w:t>
      </w:r>
    </w:p>
    <w:p w:rsidR="007F3264" w:rsidRPr="00E27513" w:rsidRDefault="007F3264" w:rsidP="007F3264">
      <w:pPr>
        <w:pStyle w:val="subsection"/>
      </w:pPr>
      <w:r w:rsidRPr="00E27513">
        <w:tab/>
        <w:t>(2)</w:t>
      </w:r>
      <w:r w:rsidRPr="00E27513">
        <w:tab/>
        <w:t>Without limiting subregulation (1), the AACA security program may set out requirements in relation to the following:</w:t>
      </w:r>
    </w:p>
    <w:p w:rsidR="007F3264" w:rsidRPr="00E27513" w:rsidRDefault="007F3264" w:rsidP="007F3264">
      <w:pPr>
        <w:pStyle w:val="paragraph"/>
      </w:pPr>
      <w:r w:rsidRPr="00E27513">
        <w:tab/>
        <w:t>(a)</w:t>
      </w:r>
      <w:r w:rsidRPr="00E27513">
        <w:tab/>
        <w:t>measures and procedures to ensure security of the AACA’s facilities;</w:t>
      </w:r>
    </w:p>
    <w:p w:rsidR="007F3264" w:rsidRPr="00E27513" w:rsidRDefault="007F3264" w:rsidP="007F3264">
      <w:pPr>
        <w:pStyle w:val="paragraph"/>
      </w:pPr>
      <w:r w:rsidRPr="00E27513">
        <w:tab/>
        <w:t>(b)</w:t>
      </w:r>
      <w:r w:rsidRPr="00E27513">
        <w:tab/>
        <w:t>measures and procedures to ensure security of the AACA’s personnel;</w:t>
      </w:r>
    </w:p>
    <w:p w:rsidR="007F3264" w:rsidRPr="00E27513" w:rsidRDefault="007F3264" w:rsidP="007F3264">
      <w:pPr>
        <w:pStyle w:val="paragraph"/>
      </w:pPr>
      <w:r w:rsidRPr="00E27513">
        <w:tab/>
        <w:t>(c)</w:t>
      </w:r>
      <w:r w:rsidRPr="00E27513">
        <w:tab/>
        <w:t>training requirements and procedures for the AACA’s personnel;</w:t>
      </w:r>
    </w:p>
    <w:p w:rsidR="007F3264" w:rsidRPr="00E27513" w:rsidRDefault="007F3264" w:rsidP="007F3264">
      <w:pPr>
        <w:pStyle w:val="paragraph"/>
      </w:pPr>
      <w:r w:rsidRPr="00E27513">
        <w:tab/>
        <w:t>(d)</w:t>
      </w:r>
      <w:r w:rsidRPr="00E27513">
        <w:tab/>
        <w:t>measures and procedures for handling cleared cargo;</w:t>
      </w:r>
    </w:p>
    <w:p w:rsidR="007F3264" w:rsidRPr="00E27513" w:rsidRDefault="007F3264" w:rsidP="007F3264">
      <w:pPr>
        <w:pStyle w:val="paragraph"/>
      </w:pPr>
      <w:r w:rsidRPr="00E27513">
        <w:tab/>
        <w:t>(e)</w:t>
      </w:r>
      <w:r w:rsidRPr="00E27513">
        <w:tab/>
        <w:t>measures and procedures to ensure the chain of custody for cargo;</w:t>
      </w:r>
    </w:p>
    <w:p w:rsidR="007F3264" w:rsidRPr="00E27513" w:rsidRDefault="007F3264" w:rsidP="007F3264">
      <w:pPr>
        <w:pStyle w:val="paragraph"/>
      </w:pPr>
      <w:r w:rsidRPr="00E27513">
        <w:tab/>
        <w:t>(f)</w:t>
      </w:r>
      <w:r w:rsidRPr="00E27513">
        <w:tab/>
        <w:t>measures and procedures for handling high risk cargo;</w:t>
      </w:r>
    </w:p>
    <w:p w:rsidR="007F3264" w:rsidRPr="00E27513" w:rsidRDefault="007F3264" w:rsidP="007F3264">
      <w:pPr>
        <w:pStyle w:val="paragraph"/>
      </w:pPr>
      <w:r w:rsidRPr="00E27513">
        <w:tab/>
        <w:t>(g)</w:t>
      </w:r>
      <w:r w:rsidRPr="00E27513">
        <w:tab/>
        <w:t xml:space="preserve">measures and procedures for oversight of the operation of the measures, procedures and requirements for </w:t>
      </w:r>
      <w:r w:rsidR="00E27513">
        <w:t>paragraphs (</w:t>
      </w:r>
      <w:r w:rsidRPr="00E27513">
        <w:t>a) to (f), including quality assurance and incident response.</w:t>
      </w:r>
    </w:p>
    <w:p w:rsidR="007F3264" w:rsidRPr="00E27513" w:rsidRDefault="007F3264" w:rsidP="007F3264">
      <w:pPr>
        <w:pStyle w:val="SubsectionHead"/>
      </w:pPr>
      <w:r w:rsidRPr="00E27513">
        <w:t>Security programs for AACAs whose accreditation is renewed</w:t>
      </w:r>
    </w:p>
    <w:p w:rsidR="007F3264" w:rsidRPr="00E27513" w:rsidRDefault="007F3264" w:rsidP="007F3264">
      <w:pPr>
        <w:pStyle w:val="subsection"/>
      </w:pPr>
      <w:r w:rsidRPr="00E27513">
        <w:tab/>
        <w:t>(3)</w:t>
      </w:r>
      <w:r w:rsidRPr="00E27513">
        <w:tab/>
        <w:t>The Secretary may provide an AACA whose accreditation as an AACA is renewed under regulation</w:t>
      </w:r>
      <w:r w:rsidR="00E27513">
        <w:t> </w:t>
      </w:r>
      <w:r w:rsidRPr="00E27513">
        <w:t>4.51B with an AACA security program that is appropriate for the kind of business that is carried on by the AACA.</w:t>
      </w:r>
    </w:p>
    <w:p w:rsidR="007F3264" w:rsidRPr="00E27513" w:rsidRDefault="007F3264" w:rsidP="007F3264">
      <w:pPr>
        <w:pStyle w:val="subsection"/>
      </w:pPr>
      <w:r w:rsidRPr="00E27513">
        <w:tab/>
        <w:t>(4)</w:t>
      </w:r>
      <w:r w:rsidRPr="00E27513">
        <w:tab/>
        <w:t>However, if:</w:t>
      </w:r>
    </w:p>
    <w:p w:rsidR="007F3264" w:rsidRPr="00E27513" w:rsidRDefault="007F3264" w:rsidP="007F3264">
      <w:pPr>
        <w:pStyle w:val="paragraph"/>
      </w:pPr>
      <w:r w:rsidRPr="00E27513">
        <w:tab/>
        <w:t>(a)</w:t>
      </w:r>
      <w:r w:rsidRPr="00E27513">
        <w:tab/>
        <w:t>an AACA’s accreditation is renewed under regulation</w:t>
      </w:r>
      <w:r w:rsidR="00E27513">
        <w:t> </w:t>
      </w:r>
      <w:r w:rsidRPr="00E27513">
        <w:t>4.51B; and</w:t>
      </w:r>
    </w:p>
    <w:p w:rsidR="007F3264" w:rsidRPr="00E27513" w:rsidRDefault="007F3264" w:rsidP="007F3264">
      <w:pPr>
        <w:pStyle w:val="paragraph"/>
      </w:pPr>
      <w:r w:rsidRPr="00E27513">
        <w:tab/>
        <w:t>(b)</w:t>
      </w:r>
      <w:r w:rsidRPr="00E27513">
        <w:tab/>
        <w:t xml:space="preserve">immediately before the AACA’s accreditation was renewed there was an AACA security program in force for the AACA (the </w:t>
      </w:r>
      <w:r w:rsidRPr="00E27513">
        <w:rPr>
          <w:b/>
          <w:i/>
        </w:rPr>
        <w:t>original security program</w:t>
      </w:r>
      <w:r w:rsidRPr="00E27513">
        <w:t>); and</w:t>
      </w:r>
    </w:p>
    <w:p w:rsidR="007F3264" w:rsidRPr="00E27513" w:rsidRDefault="007F3264" w:rsidP="007F3264">
      <w:pPr>
        <w:pStyle w:val="paragraph"/>
      </w:pPr>
      <w:r w:rsidRPr="00E27513">
        <w:tab/>
        <w:t>(c)</w:t>
      </w:r>
      <w:r w:rsidRPr="00E27513">
        <w:tab/>
        <w:t>the Secretary does not provide the AACA with an AACA security program under subregulation (3);</w:t>
      </w:r>
    </w:p>
    <w:p w:rsidR="007F3264" w:rsidRPr="00E27513" w:rsidRDefault="007F3264" w:rsidP="007F3264">
      <w:pPr>
        <w:pStyle w:val="subsection2"/>
      </w:pPr>
      <w:r w:rsidRPr="00E27513">
        <w:t>the original security program continues in force for the AACA.</w:t>
      </w:r>
    </w:p>
    <w:p w:rsidR="007F3264" w:rsidRPr="00E27513" w:rsidRDefault="007F3264" w:rsidP="007F3264">
      <w:pPr>
        <w:pStyle w:val="ActHead5"/>
      </w:pPr>
      <w:bookmarkStart w:id="303" w:name="_Toc482604494"/>
      <w:r w:rsidRPr="00E27513">
        <w:rPr>
          <w:rStyle w:val="CharSectno"/>
        </w:rPr>
        <w:t>4.51FA</w:t>
      </w:r>
      <w:r w:rsidRPr="00E27513">
        <w:t xml:space="preserve">  When an AACA security program is in force</w:t>
      </w:r>
      <w:bookmarkEnd w:id="303"/>
    </w:p>
    <w:p w:rsidR="007F3264" w:rsidRPr="00E27513" w:rsidRDefault="007F3264" w:rsidP="007F3264">
      <w:pPr>
        <w:pStyle w:val="SubsectionHead"/>
      </w:pPr>
      <w:r w:rsidRPr="00E27513">
        <w:t>When an AACA security program comes into force</w:t>
      </w:r>
    </w:p>
    <w:p w:rsidR="007F3264" w:rsidRPr="00E27513" w:rsidRDefault="007F3264" w:rsidP="007F3264">
      <w:pPr>
        <w:pStyle w:val="subsection"/>
      </w:pPr>
      <w:r w:rsidRPr="00E27513">
        <w:tab/>
        <w:t>(1)</w:t>
      </w:r>
      <w:r w:rsidRPr="00E27513">
        <w:tab/>
        <w:t>An AACA security program for an AACA comes into force at the time specified in the security program.</w:t>
      </w:r>
    </w:p>
    <w:p w:rsidR="007F3264" w:rsidRPr="00E27513" w:rsidRDefault="007F3264" w:rsidP="007F3264">
      <w:pPr>
        <w:pStyle w:val="subsection"/>
      </w:pPr>
      <w:r w:rsidRPr="00E27513">
        <w:tab/>
        <w:t>(2)</w:t>
      </w:r>
      <w:r w:rsidRPr="00E27513">
        <w:tab/>
        <w:t>However, if:</w:t>
      </w:r>
    </w:p>
    <w:p w:rsidR="007F3264" w:rsidRPr="00E27513" w:rsidRDefault="007F3264" w:rsidP="007F3264">
      <w:pPr>
        <w:pStyle w:val="paragraph"/>
      </w:pPr>
      <w:r w:rsidRPr="00E27513">
        <w:tab/>
        <w:t>(a)</w:t>
      </w:r>
      <w:r w:rsidRPr="00E27513">
        <w:tab/>
        <w:t>the time specified in the security program is earlier than the time at which the security program was given to the AACA; or</w:t>
      </w:r>
    </w:p>
    <w:p w:rsidR="007F3264" w:rsidRPr="00E27513" w:rsidRDefault="007F3264" w:rsidP="007F3264">
      <w:pPr>
        <w:pStyle w:val="paragraph"/>
      </w:pPr>
      <w:r w:rsidRPr="00E27513">
        <w:tab/>
        <w:t>(b)</w:t>
      </w:r>
      <w:r w:rsidRPr="00E27513">
        <w:tab/>
        <w:t>no time is specified in the security program as the time when the security program comes into force;</w:t>
      </w:r>
    </w:p>
    <w:p w:rsidR="007F3264" w:rsidRPr="00E27513" w:rsidRDefault="007F3264" w:rsidP="007F3264">
      <w:pPr>
        <w:pStyle w:val="subsection2"/>
      </w:pPr>
      <w:r w:rsidRPr="00E27513">
        <w:t>the security program comes into force when the security program is given to the AACA.</w:t>
      </w:r>
    </w:p>
    <w:p w:rsidR="007F3264" w:rsidRPr="00E27513" w:rsidRDefault="007F3264" w:rsidP="007F3264">
      <w:pPr>
        <w:pStyle w:val="SubsectionHead"/>
      </w:pPr>
      <w:r w:rsidRPr="00E27513">
        <w:t>AACA security program remains in force for duration of accreditation</w:t>
      </w:r>
    </w:p>
    <w:p w:rsidR="007F3264" w:rsidRPr="00E27513" w:rsidRDefault="007F3264" w:rsidP="007F3264">
      <w:pPr>
        <w:pStyle w:val="subsection"/>
      </w:pPr>
      <w:r w:rsidRPr="00E27513">
        <w:tab/>
        <w:t>(3)</w:t>
      </w:r>
      <w:r w:rsidRPr="00E27513">
        <w:tab/>
        <w:t>The security program for the AACA remains in force for so long as the AACA is accredited as an AACA.</w:t>
      </w:r>
    </w:p>
    <w:p w:rsidR="007F3264" w:rsidRPr="00E27513" w:rsidRDefault="007F3264" w:rsidP="007F3264">
      <w:pPr>
        <w:pStyle w:val="ActHead5"/>
      </w:pPr>
      <w:bookmarkStart w:id="304" w:name="_Toc482604495"/>
      <w:r w:rsidRPr="00E27513">
        <w:rPr>
          <w:rStyle w:val="CharSectno"/>
        </w:rPr>
        <w:t>4.51FB</w:t>
      </w:r>
      <w:r w:rsidRPr="00E27513">
        <w:t xml:space="preserve">  Secretary may vary AACA security program</w:t>
      </w:r>
      <w:bookmarkEnd w:id="304"/>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an AACA security program is in force for an AACA; and</w:t>
      </w:r>
    </w:p>
    <w:p w:rsidR="007F3264" w:rsidRPr="00E27513" w:rsidRDefault="007F3264" w:rsidP="007F3264">
      <w:pPr>
        <w:pStyle w:val="paragraph"/>
      </w:pPr>
      <w:r w:rsidRPr="00E27513">
        <w:tab/>
        <w:t>(b)</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pPr>
      <w:r w:rsidRPr="00E27513">
        <w:t>the Secretary:</w:t>
      </w:r>
    </w:p>
    <w:p w:rsidR="007F3264" w:rsidRPr="00E27513" w:rsidRDefault="007F3264" w:rsidP="007F3264">
      <w:pPr>
        <w:pStyle w:val="paragraph"/>
      </w:pPr>
      <w:r w:rsidRPr="00E27513">
        <w:tab/>
        <w:t>(c)</w:t>
      </w:r>
      <w:r w:rsidRPr="00E27513">
        <w:tab/>
        <w:t>may vary the security program; and</w:t>
      </w:r>
    </w:p>
    <w:p w:rsidR="007F3264" w:rsidRPr="00E27513" w:rsidRDefault="007F3264" w:rsidP="007F3264">
      <w:pPr>
        <w:pStyle w:val="paragraph"/>
      </w:pPr>
      <w:r w:rsidRPr="00E27513">
        <w:tab/>
        <w:t>(d)</w:t>
      </w:r>
      <w:r w:rsidRPr="00E27513">
        <w:tab/>
        <w:t>must provide a copy of the varied security program to the AACA.</w:t>
      </w:r>
    </w:p>
    <w:p w:rsidR="007F3264" w:rsidRPr="00E27513" w:rsidRDefault="007F3264" w:rsidP="007F3264">
      <w:pPr>
        <w:pStyle w:val="notetext"/>
      </w:pPr>
      <w:r w:rsidRPr="00E27513">
        <w:t>Note:</w:t>
      </w:r>
      <w:r w:rsidRPr="00E27513">
        <w:tab/>
        <w:t>The Secretary may also direct the AACA to vary the security program, or the AACA may request the Secretary to vary the security program—see regulations</w:t>
      </w:r>
      <w:r w:rsidR="00E27513">
        <w:t> </w:t>
      </w:r>
      <w:r w:rsidRPr="00E27513">
        <w:t>4.51FD and 4.51FE.</w:t>
      </w:r>
    </w:p>
    <w:p w:rsidR="007F3264" w:rsidRPr="00E27513" w:rsidRDefault="007F3264" w:rsidP="007F3264">
      <w:pPr>
        <w:pStyle w:val="subsection"/>
      </w:pPr>
      <w:r w:rsidRPr="00E27513">
        <w:tab/>
        <w:t>(2)</w:t>
      </w:r>
      <w:r w:rsidRPr="00E27513">
        <w:tab/>
        <w:t xml:space="preserve">The AACA must, within 14 days of receiving the varied security program (the </w:t>
      </w:r>
      <w:r w:rsidRPr="00E27513">
        <w:rPr>
          <w:b/>
          <w:i/>
        </w:rPr>
        <w:t>response period</w:t>
      </w:r>
      <w:r w:rsidRPr="00E27513">
        <w:t>):</w:t>
      </w:r>
    </w:p>
    <w:p w:rsidR="007F3264" w:rsidRPr="00E27513" w:rsidRDefault="007F3264" w:rsidP="007F3264">
      <w:pPr>
        <w:pStyle w:val="paragraph"/>
      </w:pPr>
      <w:r w:rsidRPr="00E27513">
        <w:tab/>
        <w:t>(a)</w:t>
      </w:r>
      <w:r w:rsidRPr="00E27513">
        <w:tab/>
        <w:t>notify the Secretary, in writing, that the AACA accepts the varied security program; or</w:t>
      </w:r>
    </w:p>
    <w:p w:rsidR="007F3264" w:rsidRPr="00E27513" w:rsidRDefault="007F3264" w:rsidP="007F3264">
      <w:pPr>
        <w:pStyle w:val="paragraph"/>
      </w:pPr>
      <w:r w:rsidRPr="00E27513">
        <w:tab/>
        <w:t>(b)</w:t>
      </w:r>
      <w:r w:rsidRPr="00E27513">
        <w:tab/>
        <w:t>request the Secretary, in writing, to amend the varied security program; or</w:t>
      </w:r>
    </w:p>
    <w:p w:rsidR="007F3264" w:rsidRPr="00E27513" w:rsidRDefault="007F3264" w:rsidP="007F3264">
      <w:pPr>
        <w:pStyle w:val="paragraph"/>
      </w:pPr>
      <w:r w:rsidRPr="00E27513">
        <w:tab/>
        <w:t>(c)</w:t>
      </w:r>
      <w:r w:rsidRPr="00E27513">
        <w:tab/>
        <w:t>both:</w:t>
      </w:r>
    </w:p>
    <w:p w:rsidR="007F3264" w:rsidRPr="00E27513" w:rsidRDefault="007F3264" w:rsidP="007F3264">
      <w:pPr>
        <w:pStyle w:val="paragraphsub"/>
      </w:pPr>
      <w:r w:rsidRPr="00E27513">
        <w:tab/>
        <w:t>(i)</w:t>
      </w:r>
      <w:r w:rsidRPr="00E27513">
        <w:tab/>
        <w:t>notify the Secretary, in writing, that the AACA rejects the varied security program; and</w:t>
      </w:r>
    </w:p>
    <w:p w:rsidR="007F3264" w:rsidRPr="00E27513" w:rsidRDefault="007F3264" w:rsidP="007F3264">
      <w:pPr>
        <w:pStyle w:val="paragraphsub"/>
      </w:pPr>
      <w:r w:rsidRPr="00E27513">
        <w:tab/>
        <w:t>(ii)</w:t>
      </w:r>
      <w:r w:rsidRPr="00E27513">
        <w:tab/>
        <w:t>request the Secretary to revoke, under regulation</w:t>
      </w:r>
      <w:r w:rsidR="00E27513">
        <w:t> </w:t>
      </w:r>
      <w:r w:rsidRPr="00E27513">
        <w:t>4.51D, the AACA’s accreditation as an AACA.</w:t>
      </w:r>
    </w:p>
    <w:p w:rsidR="007F3264" w:rsidRPr="00E27513" w:rsidRDefault="007F3264" w:rsidP="007F3264">
      <w:pPr>
        <w:pStyle w:val="subsection"/>
      </w:pPr>
      <w:r w:rsidRPr="00E27513">
        <w:tab/>
        <w:t>(3)</w:t>
      </w:r>
      <w:r w:rsidRPr="00E27513">
        <w:tab/>
        <w:t>If, within the response period, the AACA notifies the Secretary that the AACA accepts the varied security program, the varied security program comes into force 14 days after the day the AACA notifies the Secretary of the acceptance.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
      </w:pPr>
      <w:r w:rsidRPr="00E27513">
        <w:tab/>
        <w:t>(4)</w:t>
      </w:r>
      <w:r w:rsidRPr="00E27513">
        <w:tab/>
        <w:t>If, within the response period, the AACA requests the Secretary to amend the varied security program, the AACA must give the Secretary:</w:t>
      </w:r>
    </w:p>
    <w:p w:rsidR="007F3264" w:rsidRPr="00E27513" w:rsidRDefault="007F3264" w:rsidP="007F3264">
      <w:pPr>
        <w:pStyle w:val="paragraph"/>
      </w:pPr>
      <w:r w:rsidRPr="00E27513">
        <w:tab/>
        <w:t>(a)</w:t>
      </w:r>
      <w:r w:rsidRPr="00E27513">
        <w:tab/>
        <w:t>written details of the proposed amendment; and</w:t>
      </w:r>
    </w:p>
    <w:p w:rsidR="007F3264" w:rsidRPr="00E27513" w:rsidRDefault="007F3264" w:rsidP="007F3264">
      <w:pPr>
        <w:pStyle w:val="paragraph"/>
      </w:pPr>
      <w:r w:rsidRPr="00E27513">
        <w:tab/>
        <w:t>(b)</w:t>
      </w:r>
      <w:r w:rsidRPr="00E27513">
        <w:tab/>
        <w:t>written reasons why the proposed amendment is being requested.</w:t>
      </w:r>
    </w:p>
    <w:p w:rsidR="007F3264" w:rsidRPr="00E27513" w:rsidRDefault="007F3264" w:rsidP="007F3264">
      <w:pPr>
        <w:pStyle w:val="subsection"/>
      </w:pPr>
      <w:r w:rsidRPr="00E27513">
        <w:tab/>
        <w:t>(5)</w:t>
      </w:r>
      <w:r w:rsidRPr="00E27513">
        <w:tab/>
        <w:t>If, within the response period, the AACA does not take any of the actions mentioned in subregulation (2), the varied security program comes into force 14 days after the end of the response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ActHead5"/>
      </w:pPr>
      <w:bookmarkStart w:id="305" w:name="_Toc482604496"/>
      <w:r w:rsidRPr="00E27513">
        <w:rPr>
          <w:rStyle w:val="CharSectno"/>
        </w:rPr>
        <w:t>4.51FC</w:t>
      </w:r>
      <w:r w:rsidRPr="00E27513">
        <w:t xml:space="preserve">  Consideration of request to amend AACA security program as varied by the Secretary</w:t>
      </w:r>
      <w:bookmarkEnd w:id="305"/>
    </w:p>
    <w:p w:rsidR="007F3264" w:rsidRPr="00E27513" w:rsidRDefault="007F3264" w:rsidP="007F3264">
      <w:pPr>
        <w:pStyle w:val="subsection"/>
      </w:pPr>
      <w:r w:rsidRPr="00E27513">
        <w:tab/>
        <w:t>(1)</w:t>
      </w:r>
      <w:r w:rsidRPr="00E27513">
        <w:tab/>
        <w:t>The Secretary may, in relation to a request made by an AACA, under paragraph</w:t>
      </w:r>
      <w:r w:rsidR="00E27513">
        <w:t> </w:t>
      </w:r>
      <w:r w:rsidRPr="00E27513">
        <w:t>4.51FB(2)(b), to amend a varied AACA security program:</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existing circumstances as they relate to aviation security;</w:t>
      </w:r>
    </w:p>
    <w:p w:rsidR="007F3264" w:rsidRPr="00E27513" w:rsidRDefault="007F3264" w:rsidP="007F3264">
      <w:pPr>
        <w:pStyle w:val="paragraph"/>
      </w:pPr>
      <w:r w:rsidRPr="00E27513">
        <w:tab/>
        <w:t>(b)</w:t>
      </w:r>
      <w:r w:rsidRPr="00E27513">
        <w:tab/>
        <w:t>the current use of the varied AACA security program (if any) by a business of the kind carried on by the AACA;</w:t>
      </w:r>
    </w:p>
    <w:p w:rsidR="007F3264" w:rsidRPr="00E27513" w:rsidRDefault="007F3264" w:rsidP="007F3264">
      <w:pPr>
        <w:pStyle w:val="paragraph"/>
      </w:pPr>
      <w:r w:rsidRPr="00E27513">
        <w:tab/>
        <w:t>(c)</w:t>
      </w:r>
      <w:r w:rsidRPr="00E27513">
        <w:tab/>
        <w:t>the efficient administration of the AACA scheme;</w:t>
      </w:r>
    </w:p>
    <w:p w:rsidR="007F3264" w:rsidRPr="00E27513" w:rsidRDefault="007F3264" w:rsidP="007F3264">
      <w:pPr>
        <w:pStyle w:val="paragraph"/>
      </w:pPr>
      <w:r w:rsidRPr="00E27513">
        <w:tab/>
        <w:t>(d)</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amendment into the varied security program; and</w:t>
      </w:r>
    </w:p>
    <w:p w:rsidR="007F3264" w:rsidRPr="00E27513" w:rsidRDefault="007F3264" w:rsidP="007F3264">
      <w:pPr>
        <w:pStyle w:val="paragraph"/>
      </w:pPr>
      <w:r w:rsidRPr="00E27513">
        <w:tab/>
        <w:t>(b)</w:t>
      </w:r>
      <w:r w:rsidRPr="00E27513">
        <w:tab/>
        <w:t>provide the varied security program, as amended, to the AACA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as amended,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Head"/>
      </w:pPr>
      <w:r w:rsidRPr="00E27513">
        <w:t>Refused requests</w:t>
      </w:r>
    </w:p>
    <w:p w:rsidR="007F3264" w:rsidRPr="00E27513" w:rsidRDefault="007F3264" w:rsidP="007F3264">
      <w:pPr>
        <w:pStyle w:val="subsection"/>
      </w:pPr>
      <w:r w:rsidRPr="00E27513">
        <w:tab/>
        <w:t>(6)</w:t>
      </w:r>
      <w:r w:rsidRPr="00E27513">
        <w:tab/>
        <w:t>If the Secretary refuses the request, the varied security program comes into force on the day specified in the notice under subregulation (3)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(7)</w:t>
      </w:r>
      <w:r w:rsidRPr="00E27513">
        <w:tab/>
        <w:t>If the Secretary does not make a decision under subregulation (1) within 90 days of the request being made:</w:t>
      </w:r>
    </w:p>
    <w:p w:rsidR="007F3264" w:rsidRPr="00E27513" w:rsidRDefault="007F3264" w:rsidP="007F3264">
      <w:pPr>
        <w:pStyle w:val="paragraph"/>
      </w:pPr>
      <w:r w:rsidRPr="00E27513">
        <w:tab/>
        <w:t>(a)</w:t>
      </w:r>
      <w:r w:rsidRPr="00E27513">
        <w:tab/>
        <w:t>the Secretary is taken to have refused the request; and</w:t>
      </w:r>
    </w:p>
    <w:p w:rsidR="007F3264" w:rsidRPr="00E27513" w:rsidRDefault="007F3264" w:rsidP="007F3264">
      <w:pPr>
        <w:pStyle w:val="paragraph"/>
      </w:pPr>
      <w:r w:rsidRPr="00E27513">
        <w:tab/>
        <w:t>(b)</w:t>
      </w:r>
      <w:r w:rsidRPr="00E27513">
        <w:tab/>
        <w:t>the varied security program comes into force at the end of the 90 day period.</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
      </w:pPr>
      <w:r w:rsidRPr="00E27513">
        <w:tab/>
        <w:t>(8)</w:t>
      </w:r>
      <w:r w:rsidRPr="00E27513">
        <w:tab/>
      </w:r>
      <w:r w:rsidR="00E27513">
        <w:t>Paragraph (</w:t>
      </w:r>
      <w:r w:rsidRPr="00E27513">
        <w:t>3)(a) does not apply to a decision that is taken to have been made because of subregulation (7).</w:t>
      </w:r>
    </w:p>
    <w:p w:rsidR="007F3264" w:rsidRPr="00E27513" w:rsidRDefault="007F3264" w:rsidP="007F3264">
      <w:pPr>
        <w:pStyle w:val="ActHead5"/>
      </w:pPr>
      <w:bookmarkStart w:id="306" w:name="_Toc482604497"/>
      <w:r w:rsidRPr="00E27513">
        <w:rPr>
          <w:rStyle w:val="CharSectno"/>
        </w:rPr>
        <w:t>4.51FD</w:t>
      </w:r>
      <w:r w:rsidRPr="00E27513">
        <w:t xml:space="preserve">  Secretary may direct AACAs to vary security programs</w:t>
      </w:r>
      <w:bookmarkEnd w:id="306"/>
    </w:p>
    <w:p w:rsidR="007F3264" w:rsidRPr="00E27513" w:rsidRDefault="007F3264" w:rsidP="007F3264">
      <w:pPr>
        <w:pStyle w:val="subsection"/>
      </w:pPr>
      <w:r w:rsidRPr="00E27513">
        <w:tab/>
        <w:t>(1)</w:t>
      </w:r>
      <w:r w:rsidRPr="00E27513">
        <w:tab/>
        <w:t>If:</w:t>
      </w:r>
    </w:p>
    <w:p w:rsidR="007F3264" w:rsidRPr="00E27513" w:rsidRDefault="007F3264" w:rsidP="007F3264">
      <w:pPr>
        <w:pStyle w:val="paragraph"/>
      </w:pPr>
      <w:r w:rsidRPr="00E27513">
        <w:tab/>
        <w:t>(a)</w:t>
      </w:r>
      <w:r w:rsidRPr="00E27513">
        <w:tab/>
        <w:t>an AACA security program is in force for an AACA; and</w:t>
      </w:r>
    </w:p>
    <w:p w:rsidR="007F3264" w:rsidRPr="00E27513" w:rsidRDefault="007F3264" w:rsidP="007F3264">
      <w:pPr>
        <w:pStyle w:val="paragraph"/>
      </w:pPr>
      <w:r w:rsidRPr="00E27513">
        <w:tab/>
        <w:t>(b)</w:t>
      </w:r>
      <w:r w:rsidRPr="00E27513">
        <w:tab/>
        <w:t>the Secretary is satisfied on reasonable grounds that varying the security program is in the interests of safeguarding against unlawful interference with aviation;</w:t>
      </w:r>
    </w:p>
    <w:p w:rsidR="007F3264" w:rsidRPr="00E27513" w:rsidRDefault="007F3264" w:rsidP="007F3264">
      <w:pPr>
        <w:pStyle w:val="subsection2"/>
        <w:rPr>
          <w:lang w:eastAsia="en-US"/>
        </w:rPr>
      </w:pPr>
      <w:r w:rsidRPr="00E27513">
        <w:t>the Secretary may, by written notice given to the AACA, direct the AACA</w:t>
      </w:r>
      <w:r w:rsidRPr="00E27513">
        <w:rPr>
          <w:lang w:eastAsia="en-US"/>
        </w:rPr>
        <w:t xml:space="preserve"> to vary the security program.</w:t>
      </w:r>
    </w:p>
    <w:p w:rsidR="007F3264" w:rsidRPr="00E27513" w:rsidRDefault="007F3264" w:rsidP="007F3264">
      <w:pPr>
        <w:pStyle w:val="notetext"/>
      </w:pPr>
      <w:r w:rsidRPr="00E27513">
        <w:t>Note:</w:t>
      </w:r>
      <w:r w:rsidRPr="00E27513">
        <w:tab/>
        <w:t>The Secretary may also vary the security program himself or herself, or the AACA may request the Secretary to vary the security program—see regulations</w:t>
      </w:r>
      <w:r w:rsidR="00E27513">
        <w:t> </w:t>
      </w:r>
      <w:r w:rsidRPr="00E27513">
        <w:t>4.51FB and 4.51FE.</w:t>
      </w:r>
    </w:p>
    <w:p w:rsidR="007F3264" w:rsidRPr="00E27513" w:rsidRDefault="007F3264" w:rsidP="007F3264">
      <w:pPr>
        <w:pStyle w:val="subsection"/>
      </w:pPr>
      <w:r w:rsidRPr="00E27513">
        <w:tab/>
        <w:t>(2)</w:t>
      </w:r>
      <w:r w:rsidRPr="00E27513">
        <w:tab/>
        <w:t>In the notice, the Secretary must:</w:t>
      </w:r>
    </w:p>
    <w:p w:rsidR="007F3264" w:rsidRPr="00E27513" w:rsidRDefault="007F3264" w:rsidP="007F3264">
      <w:pPr>
        <w:pStyle w:val="paragraph"/>
      </w:pPr>
      <w:r w:rsidRPr="00E27513">
        <w:tab/>
        <w:t>(a)</w:t>
      </w:r>
      <w:r w:rsidRPr="00E27513">
        <w:tab/>
        <w:t>set out the variation; and</w:t>
      </w:r>
    </w:p>
    <w:p w:rsidR="007F3264" w:rsidRPr="00E27513" w:rsidRDefault="007F3264" w:rsidP="007F3264">
      <w:pPr>
        <w:pStyle w:val="paragraph"/>
      </w:pPr>
      <w:r w:rsidRPr="00E27513">
        <w:tab/>
        <w:t>(b)</w:t>
      </w:r>
      <w:r w:rsidRPr="00E27513">
        <w:tab/>
        <w:t>specify the period within which the AACA must give the Secretary the security program as varied.</w:t>
      </w:r>
    </w:p>
    <w:p w:rsidR="007F3264" w:rsidRPr="00E27513" w:rsidRDefault="007F3264" w:rsidP="007F3264">
      <w:pPr>
        <w:pStyle w:val="subsection"/>
      </w:pPr>
      <w:r w:rsidRPr="00E27513">
        <w:tab/>
        <w:t>(3)</w:t>
      </w:r>
      <w:r w:rsidRPr="00E27513">
        <w:tab/>
        <w:t>If the AACA gives the Secretary the security program:</w:t>
      </w:r>
    </w:p>
    <w:p w:rsidR="007F3264" w:rsidRPr="00E27513" w:rsidRDefault="007F3264" w:rsidP="007F3264">
      <w:pPr>
        <w:pStyle w:val="paragraph"/>
      </w:pPr>
      <w:r w:rsidRPr="00E27513">
        <w:tab/>
        <w:t>(a)</w:t>
      </w:r>
      <w:r w:rsidRPr="00E27513">
        <w:tab/>
        <w:t>varied in accordance with the direction; and</w:t>
      </w:r>
    </w:p>
    <w:p w:rsidR="007F3264" w:rsidRPr="00E27513" w:rsidRDefault="007F3264" w:rsidP="007F3264">
      <w:pPr>
        <w:pStyle w:val="paragraph"/>
      </w:pPr>
      <w:r w:rsidRPr="00E27513">
        <w:tab/>
        <w:t>(b)</w:t>
      </w:r>
      <w:r w:rsidRPr="00E27513">
        <w:tab/>
        <w:t>within the specified period, or within any further period allowed by the Secretary;</w:t>
      </w:r>
    </w:p>
    <w:p w:rsidR="007F3264" w:rsidRPr="00E27513" w:rsidRDefault="007F3264" w:rsidP="007F3264">
      <w:pPr>
        <w:pStyle w:val="subsection2"/>
      </w:pPr>
      <w:r w:rsidRPr="00E27513">
        <w:t>the Secretary must, by written notice given to the AACA, approve the variation. The variation comes into force when the notice is given.</w:t>
      </w:r>
    </w:p>
    <w:p w:rsidR="007F3264" w:rsidRPr="00E27513" w:rsidRDefault="007F3264" w:rsidP="007F3264">
      <w:pPr>
        <w:pStyle w:val="notetext"/>
      </w:pPr>
      <w:r w:rsidRPr="00E27513">
        <w:t>Note 1:</w:t>
      </w:r>
      <w:r w:rsidRPr="00E27513">
        <w:tab/>
        <w:t>As the security program is not replaced, the variation does not affect the period for which the security program is in force. Regulation</w:t>
      </w:r>
      <w:r w:rsidR="00E27513">
        <w:t> </w:t>
      </w:r>
      <w:r w:rsidRPr="00E27513">
        <w:t>4.51FA deals with the period for which an AACA security program is in force.</w:t>
      </w:r>
    </w:p>
    <w:p w:rsidR="007F3264" w:rsidRPr="00E27513" w:rsidRDefault="007F3264" w:rsidP="007F3264">
      <w:pPr>
        <w:pStyle w:val="notetext"/>
      </w:pPr>
      <w:r w:rsidRPr="00E27513">
        <w:t>Note 2:</w:t>
      </w:r>
      <w:r w:rsidRPr="00E27513">
        <w:tab/>
        <w:t>If the AACA does not vary the security program in accordance with the notice the AACA’s accreditation as an AACA may be revoked—see regulation</w:t>
      </w:r>
      <w:r w:rsidR="00E27513">
        <w:t> </w:t>
      </w:r>
      <w:r w:rsidRPr="00E27513">
        <w:t>4.51DB.</w:t>
      </w:r>
    </w:p>
    <w:p w:rsidR="007F3264" w:rsidRPr="00E27513" w:rsidRDefault="007F3264" w:rsidP="007F3264">
      <w:pPr>
        <w:pStyle w:val="ActHead5"/>
      </w:pPr>
      <w:bookmarkStart w:id="307" w:name="_Toc482604498"/>
      <w:r w:rsidRPr="00E27513">
        <w:rPr>
          <w:rStyle w:val="CharSectno"/>
        </w:rPr>
        <w:t>4.51FE</w:t>
      </w:r>
      <w:r w:rsidRPr="00E27513">
        <w:t xml:space="preserve">  AACA may request Secretary to vary AACA security program</w:t>
      </w:r>
      <w:bookmarkEnd w:id="307"/>
    </w:p>
    <w:p w:rsidR="007F3264" w:rsidRPr="00E27513" w:rsidRDefault="007F3264" w:rsidP="007F3264">
      <w:pPr>
        <w:pStyle w:val="subsection"/>
      </w:pPr>
      <w:r w:rsidRPr="00E27513">
        <w:tab/>
        <w:t>(1)</w:t>
      </w:r>
      <w:r w:rsidRPr="00E27513">
        <w:tab/>
        <w:t>An AACA may request the Secretary to vary the AACA security program for the AACA.</w:t>
      </w:r>
    </w:p>
    <w:p w:rsidR="007F3264" w:rsidRPr="00E27513" w:rsidRDefault="007F3264" w:rsidP="007F3264">
      <w:pPr>
        <w:pStyle w:val="subsection"/>
      </w:pPr>
      <w:r w:rsidRPr="00E27513">
        <w:tab/>
        <w:t>(2)</w:t>
      </w:r>
      <w:r w:rsidRPr="00E27513">
        <w:tab/>
        <w:t>The request must:</w:t>
      </w:r>
    </w:p>
    <w:p w:rsidR="007F3264" w:rsidRPr="00E27513" w:rsidRDefault="007F3264" w:rsidP="007F3264">
      <w:pPr>
        <w:pStyle w:val="paragraph"/>
      </w:pPr>
      <w:r w:rsidRPr="00E27513">
        <w:tab/>
        <w:t>(a)</w:t>
      </w:r>
      <w:r w:rsidRPr="00E27513">
        <w:tab/>
        <w:t>be in writing; and</w:t>
      </w:r>
    </w:p>
    <w:p w:rsidR="007F3264" w:rsidRPr="00E27513" w:rsidRDefault="007F3264" w:rsidP="007F3264">
      <w:pPr>
        <w:pStyle w:val="paragraph"/>
      </w:pPr>
      <w:r w:rsidRPr="00E27513">
        <w:tab/>
        <w:t>(b)</w:t>
      </w:r>
      <w:r w:rsidRPr="00E27513">
        <w:tab/>
        <w:t>provide details of the proposed variation; and</w:t>
      </w:r>
    </w:p>
    <w:p w:rsidR="007F3264" w:rsidRPr="00E27513" w:rsidRDefault="007F3264" w:rsidP="007F3264">
      <w:pPr>
        <w:pStyle w:val="paragraph"/>
      </w:pPr>
      <w:r w:rsidRPr="00E27513">
        <w:tab/>
        <w:t>(c)</w:t>
      </w:r>
      <w:r w:rsidRPr="00E27513">
        <w:tab/>
        <w:t>include reasons why the proposed variation is being requested.</w:t>
      </w:r>
    </w:p>
    <w:p w:rsidR="007F3264" w:rsidRPr="00E27513" w:rsidRDefault="007F3264" w:rsidP="007F3264">
      <w:pPr>
        <w:pStyle w:val="ActHead5"/>
      </w:pPr>
      <w:bookmarkStart w:id="308" w:name="_Toc482604499"/>
      <w:r w:rsidRPr="00E27513">
        <w:rPr>
          <w:rStyle w:val="CharSectno"/>
        </w:rPr>
        <w:t>4.51FF</w:t>
      </w:r>
      <w:r w:rsidRPr="00E27513">
        <w:t xml:space="preserve">  Consideration of request to vary AACA security program</w:t>
      </w:r>
      <w:bookmarkEnd w:id="308"/>
    </w:p>
    <w:p w:rsidR="007F3264" w:rsidRPr="00E27513" w:rsidRDefault="007F3264" w:rsidP="007F3264">
      <w:pPr>
        <w:pStyle w:val="subsection"/>
      </w:pPr>
      <w:r w:rsidRPr="00E27513">
        <w:tab/>
        <w:t>(1)</w:t>
      </w:r>
      <w:r w:rsidRPr="00E27513">
        <w:tab/>
        <w:t>The Secretary may, in relation to a request made by an AACA, under subregulation</w:t>
      </w:r>
      <w:r w:rsidR="00E27513">
        <w:t> </w:t>
      </w:r>
      <w:r w:rsidRPr="00E27513">
        <w:t>4.51FE(1), to vary the AACA security program for the AACA:</w:t>
      </w:r>
    </w:p>
    <w:p w:rsidR="007F3264" w:rsidRPr="00E27513" w:rsidRDefault="007F3264" w:rsidP="007F3264">
      <w:pPr>
        <w:pStyle w:val="paragraph"/>
      </w:pPr>
      <w:r w:rsidRPr="00E27513">
        <w:tab/>
        <w:t>(a)</w:t>
      </w:r>
      <w:r w:rsidRPr="00E27513">
        <w:tab/>
        <w:t>approve the request; or</w:t>
      </w:r>
    </w:p>
    <w:p w:rsidR="007F3264" w:rsidRPr="00E27513" w:rsidRDefault="007F3264" w:rsidP="007F3264">
      <w:pPr>
        <w:pStyle w:val="paragraph"/>
      </w:pPr>
      <w:r w:rsidRPr="00E27513">
        <w:tab/>
        <w:t>(b)</w:t>
      </w:r>
      <w:r w:rsidRPr="00E27513">
        <w:tab/>
        <w:t>refuse the request.</w:t>
      </w:r>
    </w:p>
    <w:p w:rsidR="007F3264" w:rsidRPr="00E27513" w:rsidRDefault="007F3264" w:rsidP="007F3264">
      <w:pPr>
        <w:pStyle w:val="SubsectionHead"/>
      </w:pPr>
      <w:r w:rsidRPr="00E27513">
        <w:t>Matters to be taken into account</w:t>
      </w:r>
    </w:p>
    <w:p w:rsidR="007F3264" w:rsidRPr="00E27513" w:rsidRDefault="007F3264" w:rsidP="007F3264">
      <w:pPr>
        <w:pStyle w:val="subsection"/>
      </w:pPr>
      <w:r w:rsidRPr="00E27513">
        <w:tab/>
        <w:t>(2)</w:t>
      </w:r>
      <w:r w:rsidRPr="00E27513">
        <w:tab/>
        <w:t>In making a decision on the request, the Secretary must take into account the following:</w:t>
      </w:r>
    </w:p>
    <w:p w:rsidR="007F3264" w:rsidRPr="00E27513" w:rsidRDefault="007F3264" w:rsidP="007F3264">
      <w:pPr>
        <w:pStyle w:val="paragraph"/>
      </w:pPr>
      <w:r w:rsidRPr="00E27513">
        <w:tab/>
        <w:t>(a)</w:t>
      </w:r>
      <w:r w:rsidRPr="00E27513">
        <w:tab/>
        <w:t>existing circumstances as they relate to aviation security;</w:t>
      </w:r>
    </w:p>
    <w:p w:rsidR="007F3264" w:rsidRPr="00E27513" w:rsidRDefault="007F3264" w:rsidP="007F3264">
      <w:pPr>
        <w:pStyle w:val="paragraph"/>
      </w:pPr>
      <w:r w:rsidRPr="00E27513">
        <w:tab/>
        <w:t>(b)</w:t>
      </w:r>
      <w:r w:rsidRPr="00E27513">
        <w:tab/>
        <w:t>the current use of the AACA security program (if any) by a business of the kind carried on by the AACA;</w:t>
      </w:r>
    </w:p>
    <w:p w:rsidR="007F3264" w:rsidRPr="00E27513" w:rsidRDefault="007F3264" w:rsidP="007F3264">
      <w:pPr>
        <w:pStyle w:val="paragraph"/>
      </w:pPr>
      <w:r w:rsidRPr="00E27513">
        <w:tab/>
        <w:t>(c)</w:t>
      </w:r>
      <w:r w:rsidRPr="00E27513">
        <w:tab/>
        <w:t>the efficient administration of the AACA scheme;</w:t>
      </w:r>
    </w:p>
    <w:p w:rsidR="007F3264" w:rsidRPr="00E27513" w:rsidRDefault="007F3264" w:rsidP="007F3264">
      <w:pPr>
        <w:pStyle w:val="paragraph"/>
      </w:pPr>
      <w:r w:rsidRPr="00E27513">
        <w:tab/>
        <w:t>(d)</w:t>
      </w:r>
      <w:r w:rsidRPr="00E27513">
        <w:tab/>
        <w:t>any other matter the Secretary considers relevant.</w:t>
      </w:r>
    </w:p>
    <w:p w:rsidR="007F3264" w:rsidRPr="00E27513" w:rsidRDefault="007F3264" w:rsidP="007F3264">
      <w:pPr>
        <w:pStyle w:val="SubsectionHead"/>
      </w:pPr>
      <w:r w:rsidRPr="00E27513">
        <w:t>Notice of decision</w:t>
      </w:r>
    </w:p>
    <w:p w:rsidR="007F3264" w:rsidRPr="00E27513" w:rsidRDefault="007F3264" w:rsidP="007F3264">
      <w:pPr>
        <w:pStyle w:val="subsection"/>
      </w:pPr>
      <w:r w:rsidRPr="00E27513">
        <w:tab/>
        <w:t>(3)</w:t>
      </w:r>
      <w:r w:rsidRPr="00E27513">
        <w:tab/>
        <w:t>The Secretary must:</w:t>
      </w:r>
    </w:p>
    <w:p w:rsidR="007F3264" w:rsidRPr="00E27513" w:rsidRDefault="007F3264" w:rsidP="007F3264">
      <w:pPr>
        <w:pStyle w:val="paragraph"/>
      </w:pPr>
      <w:r w:rsidRPr="00E27513">
        <w:tab/>
        <w:t>(a)</w:t>
      </w:r>
      <w:r w:rsidRPr="00E27513">
        <w:tab/>
        <w:t>notify the AACA, in writing, of the decision; and</w:t>
      </w:r>
    </w:p>
    <w:p w:rsidR="007F3264" w:rsidRPr="00E27513" w:rsidRDefault="007F3264" w:rsidP="007F3264">
      <w:pPr>
        <w:pStyle w:val="paragraph"/>
      </w:pPr>
      <w:r w:rsidRPr="00E27513">
        <w:tab/>
        <w:t>(b)</w:t>
      </w:r>
      <w:r w:rsidRPr="00E27513">
        <w:tab/>
        <w:t>do so within 14 days of making the decision.</w:t>
      </w:r>
    </w:p>
    <w:p w:rsidR="007F3264" w:rsidRPr="00E27513" w:rsidRDefault="007F3264" w:rsidP="007F3264">
      <w:pPr>
        <w:pStyle w:val="subsection"/>
      </w:pPr>
      <w:r w:rsidRPr="00E27513">
        <w:tab/>
        <w:t>(4)</w:t>
      </w:r>
      <w:r w:rsidRPr="00E27513">
        <w:tab/>
        <w:t>If the decision is to refuse the request, the notice must include the reasons for the decision.</w:t>
      </w:r>
    </w:p>
    <w:p w:rsidR="007F3264" w:rsidRPr="00E27513" w:rsidRDefault="007F3264" w:rsidP="007F3264">
      <w:pPr>
        <w:pStyle w:val="SubsectionHead"/>
      </w:pPr>
      <w:r w:rsidRPr="00E27513">
        <w:t>Approved requests</w:t>
      </w:r>
    </w:p>
    <w:p w:rsidR="007F3264" w:rsidRPr="00E27513" w:rsidRDefault="007F3264" w:rsidP="007F3264">
      <w:pPr>
        <w:pStyle w:val="subsection"/>
      </w:pPr>
      <w:r w:rsidRPr="00E27513">
        <w:tab/>
        <w:t>(5)</w:t>
      </w:r>
      <w:r w:rsidRPr="00E27513">
        <w:tab/>
        <w:t>If the Secretary approves the request, the Secretary must:</w:t>
      </w:r>
    </w:p>
    <w:p w:rsidR="007F3264" w:rsidRPr="00E27513" w:rsidRDefault="007F3264" w:rsidP="007F3264">
      <w:pPr>
        <w:pStyle w:val="paragraph"/>
      </w:pPr>
      <w:r w:rsidRPr="00E27513">
        <w:tab/>
        <w:t>(a)</w:t>
      </w:r>
      <w:r w:rsidRPr="00E27513">
        <w:tab/>
        <w:t>incorporate the variation into the security program; and</w:t>
      </w:r>
    </w:p>
    <w:p w:rsidR="007F3264" w:rsidRPr="00E27513" w:rsidRDefault="007F3264" w:rsidP="007F3264">
      <w:pPr>
        <w:pStyle w:val="paragraph"/>
      </w:pPr>
      <w:r w:rsidRPr="00E27513">
        <w:tab/>
        <w:t>(b)</w:t>
      </w:r>
      <w:r w:rsidRPr="00E27513">
        <w:tab/>
        <w:t>provide the varied security program to the AACA with the notice under subregulation (3); and</w:t>
      </w:r>
    </w:p>
    <w:p w:rsidR="007F3264" w:rsidRPr="00E27513" w:rsidRDefault="007F3264" w:rsidP="007F3264">
      <w:pPr>
        <w:pStyle w:val="paragraph"/>
      </w:pPr>
      <w:r w:rsidRPr="00E27513">
        <w:tab/>
        <w:t>(c)</w:t>
      </w:r>
      <w:r w:rsidRPr="00E27513">
        <w:tab/>
        <w:t>specify in the notice the day on which the varied security program comes into force (which must not be earlier than the day of the notice).</w:t>
      </w:r>
    </w:p>
    <w:p w:rsidR="007F3264" w:rsidRPr="00E27513" w:rsidRDefault="007F3264" w:rsidP="007F3264">
      <w:pPr>
        <w:pStyle w:val="notetext"/>
      </w:pPr>
      <w:r w:rsidRPr="00E27513">
        <w:t>Note:</w:t>
      </w:r>
      <w:r w:rsidRPr="00E27513">
        <w:tab/>
        <w:t>The variation does not affect the period for which the security program is in force—see regulation</w:t>
      </w:r>
      <w:r w:rsidR="00E27513">
        <w:t> </w:t>
      </w:r>
      <w:r w:rsidRPr="00E27513">
        <w:t>4.51FA.</w:t>
      </w:r>
    </w:p>
    <w:p w:rsidR="007F3264" w:rsidRPr="00E27513" w:rsidRDefault="007F3264" w:rsidP="007F3264">
      <w:pPr>
        <w:pStyle w:val="SubsectionHead"/>
      </w:pPr>
      <w:r w:rsidRPr="00E27513">
        <w:t>Deemed refusal of request</w:t>
      </w:r>
    </w:p>
    <w:p w:rsidR="007F3264" w:rsidRPr="00E27513" w:rsidRDefault="007F3264" w:rsidP="007F3264">
      <w:pPr>
        <w:pStyle w:val="subsection"/>
      </w:pPr>
      <w:r w:rsidRPr="00E27513">
        <w:tab/>
        <w:t>(6)</w:t>
      </w:r>
      <w:r w:rsidRPr="00E27513">
        <w:tab/>
        <w:t>If the Secretary does not make a decision under subregulation (1) within 90 days of the request being made, the Secretary is taken to have refused the request at the end of the 90 day period.</w:t>
      </w:r>
    </w:p>
    <w:p w:rsidR="007F3264" w:rsidRPr="00E27513" w:rsidRDefault="007F3264" w:rsidP="007F3264">
      <w:pPr>
        <w:pStyle w:val="subsection"/>
      </w:pPr>
      <w:r w:rsidRPr="00E27513">
        <w:tab/>
        <w:t>(7)</w:t>
      </w:r>
      <w:r w:rsidRPr="00E27513">
        <w:tab/>
      </w:r>
      <w:r w:rsidR="00E27513">
        <w:t>Paragraph (</w:t>
      </w:r>
      <w:r w:rsidRPr="00E27513">
        <w:t>3)(a) does not apply to a decision that is taken to have been made because of subregulation (6).</w:t>
      </w:r>
    </w:p>
    <w:p w:rsidR="00D56687" w:rsidRPr="00E27513" w:rsidRDefault="00564901" w:rsidP="00564901">
      <w:pPr>
        <w:pStyle w:val="ActHead4"/>
      </w:pPr>
      <w:bookmarkStart w:id="309" w:name="_Toc482604500"/>
      <w:r w:rsidRPr="00E27513">
        <w:rPr>
          <w:rStyle w:val="CharSubdNo"/>
        </w:rPr>
        <w:t>Subdivision</w:t>
      </w:r>
      <w:r w:rsidR="00E27513" w:rsidRPr="00E27513">
        <w:rPr>
          <w:rStyle w:val="CharSubdNo"/>
        </w:rPr>
        <w:t> </w:t>
      </w:r>
      <w:r w:rsidR="00D56687" w:rsidRPr="00E27513">
        <w:rPr>
          <w:rStyle w:val="CharSubdNo"/>
        </w:rPr>
        <w:t>4.1A.5</w:t>
      </w:r>
      <w:r w:rsidRPr="00E27513">
        <w:t>—</w:t>
      </w:r>
      <w:r w:rsidR="00D56687" w:rsidRPr="00E27513">
        <w:rPr>
          <w:rStyle w:val="CharSubdText"/>
        </w:rPr>
        <w:t>Offences</w:t>
      </w:r>
      <w:bookmarkEnd w:id="309"/>
    </w:p>
    <w:p w:rsidR="00D56687" w:rsidRPr="00E27513" w:rsidRDefault="00D56687" w:rsidP="00564901">
      <w:pPr>
        <w:pStyle w:val="ActHead5"/>
      </w:pPr>
      <w:bookmarkStart w:id="310" w:name="_Toc482604501"/>
      <w:r w:rsidRPr="00E27513">
        <w:rPr>
          <w:rStyle w:val="CharSectno"/>
        </w:rPr>
        <w:t>4.51G</w:t>
      </w:r>
      <w:r w:rsidR="00564901" w:rsidRPr="00E27513">
        <w:t xml:space="preserve">  </w:t>
      </w:r>
      <w:r w:rsidRPr="00E27513">
        <w:t>AACA must comply with security program</w:t>
      </w:r>
      <w:bookmarkEnd w:id="310"/>
    </w:p>
    <w:p w:rsidR="00D56687" w:rsidRPr="00E27513" w:rsidRDefault="00D56687" w:rsidP="00564901">
      <w:pPr>
        <w:pStyle w:val="subsection"/>
      </w:pPr>
      <w:r w:rsidRPr="00E27513">
        <w:tab/>
        <w:t>(1)</w:t>
      </w:r>
      <w:r w:rsidRPr="00E27513">
        <w:tab/>
        <w:t>An AACA commits an offence if:</w:t>
      </w:r>
    </w:p>
    <w:p w:rsidR="00D56687" w:rsidRPr="00E27513" w:rsidRDefault="00D56687" w:rsidP="00564901">
      <w:pPr>
        <w:pStyle w:val="paragraph"/>
      </w:pPr>
      <w:r w:rsidRPr="00E27513">
        <w:tab/>
        <w:t>(a)</w:t>
      </w:r>
      <w:r w:rsidRPr="00E27513">
        <w:tab/>
        <w:t>there is an AACA security program that is currently in force for the AACA; and</w:t>
      </w:r>
    </w:p>
    <w:p w:rsidR="00D56687" w:rsidRPr="00E27513" w:rsidRDefault="00D56687" w:rsidP="00564901">
      <w:pPr>
        <w:pStyle w:val="paragraph"/>
      </w:pPr>
      <w:r w:rsidRPr="00E27513">
        <w:tab/>
        <w:t>(b)</w:t>
      </w:r>
      <w:r w:rsidRPr="00E27513">
        <w:tab/>
        <w:t>the AACA fails to comply with the program.</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(4)</w:t>
      </w:r>
      <w:r w:rsidRPr="00E27513">
        <w:tab/>
        <w:t>Subregulation (1) is an offence of strict liability.</w:t>
      </w:r>
    </w:p>
    <w:p w:rsidR="007F3264" w:rsidRPr="00E27513" w:rsidRDefault="007F3264" w:rsidP="007F3264">
      <w:pPr>
        <w:pStyle w:val="ActHead5"/>
      </w:pPr>
      <w:bookmarkStart w:id="311" w:name="_Toc482604502"/>
      <w:r w:rsidRPr="00E27513">
        <w:rPr>
          <w:rStyle w:val="CharSectno"/>
        </w:rPr>
        <w:t>4.51H</w:t>
      </w:r>
      <w:r w:rsidRPr="00E27513">
        <w:t xml:space="preserve">  Offence—disclosing AACA security program information without consent</w:t>
      </w:r>
      <w:bookmarkEnd w:id="311"/>
    </w:p>
    <w:p w:rsidR="007F3264" w:rsidRPr="00E27513" w:rsidRDefault="007F3264" w:rsidP="007F3264">
      <w:pPr>
        <w:pStyle w:val="subsection"/>
      </w:pPr>
      <w:r w:rsidRPr="00E27513">
        <w:tab/>
      </w:r>
      <w:r w:rsidRPr="00E27513">
        <w:tab/>
        <w:t>A person commits an offence if:</w:t>
      </w:r>
    </w:p>
    <w:p w:rsidR="007F3264" w:rsidRPr="00E27513" w:rsidRDefault="007F3264" w:rsidP="007F3264">
      <w:pPr>
        <w:pStyle w:val="paragraph"/>
      </w:pPr>
      <w:r w:rsidRPr="00E27513">
        <w:tab/>
        <w:t>(a)</w:t>
      </w:r>
      <w:r w:rsidRPr="00E27513">
        <w:tab/>
        <w:t>the person discloses information; and</w:t>
      </w:r>
    </w:p>
    <w:p w:rsidR="007F3264" w:rsidRPr="00E27513" w:rsidRDefault="007F3264" w:rsidP="007F3264">
      <w:pPr>
        <w:pStyle w:val="paragraph"/>
      </w:pPr>
      <w:r w:rsidRPr="00E27513">
        <w:tab/>
        <w:t>(b)</w:t>
      </w:r>
      <w:r w:rsidRPr="00E27513">
        <w:tab/>
        <w:t>the information is about the content of an AACA security program for an AACA; and</w:t>
      </w:r>
    </w:p>
    <w:p w:rsidR="007F3264" w:rsidRPr="00E27513" w:rsidRDefault="007F3264" w:rsidP="007F3264">
      <w:pPr>
        <w:pStyle w:val="paragraph"/>
      </w:pPr>
      <w:r w:rsidRPr="00E27513">
        <w:tab/>
        <w:t>(c)</w:t>
      </w:r>
      <w:r w:rsidRPr="00E27513">
        <w:tab/>
        <w:t>the person does not have the consent of the AACA to disclose the information.</w:t>
      </w:r>
    </w:p>
    <w:p w:rsidR="007F3264" w:rsidRPr="00E27513" w:rsidRDefault="007F3264" w:rsidP="007F3264">
      <w:pPr>
        <w:pStyle w:val="Penalty"/>
      </w:pPr>
      <w:r w:rsidRPr="00E27513">
        <w:t>Penalty:</w:t>
      </w:r>
      <w:r w:rsidRPr="00E27513">
        <w:tab/>
        <w:t>50 penalty units.</w:t>
      </w:r>
    </w:p>
    <w:p w:rsidR="007F3264" w:rsidRPr="00E27513" w:rsidRDefault="007F3264" w:rsidP="007F3264">
      <w:pPr>
        <w:pStyle w:val="ActHead4"/>
        <w:rPr>
          <w:i/>
        </w:rPr>
      </w:pPr>
      <w:bookmarkStart w:id="312" w:name="_Toc482604503"/>
      <w:r w:rsidRPr="00E27513">
        <w:rPr>
          <w:rStyle w:val="CharSubdNo"/>
        </w:rPr>
        <w:t>Subdivision</w:t>
      </w:r>
      <w:r w:rsidR="00E27513" w:rsidRPr="00E27513">
        <w:rPr>
          <w:rStyle w:val="CharSubdNo"/>
        </w:rPr>
        <w:t> </w:t>
      </w:r>
      <w:r w:rsidRPr="00E27513">
        <w:rPr>
          <w:rStyle w:val="CharSubdNo"/>
        </w:rPr>
        <w:t>4.1A.6</w:t>
      </w:r>
      <w:r w:rsidRPr="00E27513">
        <w:rPr>
          <w:i/>
        </w:rPr>
        <w:t>—</w:t>
      </w:r>
      <w:r w:rsidRPr="00E27513">
        <w:rPr>
          <w:rStyle w:val="CharSubdText"/>
        </w:rPr>
        <w:t>Other matters</w:t>
      </w:r>
      <w:bookmarkEnd w:id="312"/>
    </w:p>
    <w:p w:rsidR="007F3264" w:rsidRPr="00E27513" w:rsidRDefault="007F3264" w:rsidP="007F3264">
      <w:pPr>
        <w:pStyle w:val="ActHead5"/>
      </w:pPr>
      <w:bookmarkStart w:id="313" w:name="_Toc482604504"/>
      <w:r w:rsidRPr="00E27513">
        <w:rPr>
          <w:rStyle w:val="CharSectno"/>
        </w:rPr>
        <w:t>4.51J</w:t>
      </w:r>
      <w:r w:rsidRPr="00E27513">
        <w:t xml:space="preserve">  Offence—disclosure of information</w:t>
      </w:r>
      <w:bookmarkEnd w:id="313"/>
    </w:p>
    <w:p w:rsidR="007F3264" w:rsidRPr="00E27513" w:rsidRDefault="007F3264" w:rsidP="007F3264">
      <w:pPr>
        <w:pStyle w:val="subsection"/>
      </w:pPr>
      <w:r w:rsidRPr="00E27513">
        <w:tab/>
        <w:t>(1)</w:t>
      </w:r>
      <w:r w:rsidRPr="00E27513">
        <w:tab/>
        <w:t>A person commits an offence if:</w:t>
      </w:r>
    </w:p>
    <w:p w:rsidR="007F3264" w:rsidRPr="00E27513" w:rsidRDefault="007F3264" w:rsidP="007F3264">
      <w:pPr>
        <w:pStyle w:val="paragraph"/>
      </w:pPr>
      <w:r w:rsidRPr="00E27513">
        <w:tab/>
        <w:t>(a)</w:t>
      </w:r>
      <w:r w:rsidRPr="00E27513">
        <w:tab/>
        <w:t>the person is an aviation industry participant (other than a known consignor, a RACA or an AACA); and</w:t>
      </w:r>
    </w:p>
    <w:p w:rsidR="007F3264" w:rsidRPr="00E27513" w:rsidRDefault="007F3264" w:rsidP="007F3264">
      <w:pPr>
        <w:pStyle w:val="paragraph"/>
      </w:pPr>
      <w:r w:rsidRPr="00E27513">
        <w:tab/>
        <w:t>(b)</w:t>
      </w:r>
      <w:r w:rsidRPr="00E27513">
        <w:tab/>
        <w:t>the person discloses to another person details about the airline or flight on which particular cargo will be carried; and</w:t>
      </w:r>
    </w:p>
    <w:p w:rsidR="007F3264" w:rsidRPr="00E27513" w:rsidRDefault="007F3264" w:rsidP="007F3264">
      <w:pPr>
        <w:pStyle w:val="paragraph"/>
      </w:pPr>
      <w:r w:rsidRPr="00E27513">
        <w:tab/>
        <w:t>(c)</w:t>
      </w:r>
      <w:r w:rsidRPr="00E27513">
        <w:tab/>
        <w:t>the disclosure is not in accordance with a security program.</w:t>
      </w:r>
    </w:p>
    <w:p w:rsidR="007F3264" w:rsidRPr="00E27513" w:rsidRDefault="007F3264" w:rsidP="007F3264">
      <w:pPr>
        <w:pStyle w:val="Penalty"/>
      </w:pPr>
      <w:r w:rsidRPr="00E27513">
        <w:t>Penalty:</w:t>
      </w:r>
      <w:r w:rsidRPr="00E27513">
        <w:tab/>
        <w:t>50 penalty units.</w:t>
      </w:r>
    </w:p>
    <w:p w:rsidR="007F3264" w:rsidRPr="00E27513" w:rsidRDefault="007F3264" w:rsidP="007F3264">
      <w:pPr>
        <w:pStyle w:val="subsection"/>
      </w:pPr>
      <w:r w:rsidRPr="00E27513">
        <w:tab/>
        <w:t>(2)</w:t>
      </w:r>
      <w:r w:rsidRPr="00E27513">
        <w:tab/>
        <w:t>If:</w:t>
      </w:r>
    </w:p>
    <w:p w:rsidR="007F3264" w:rsidRPr="00E27513" w:rsidRDefault="007F3264" w:rsidP="007F3264">
      <w:pPr>
        <w:pStyle w:val="paragraph"/>
      </w:pPr>
      <w:r w:rsidRPr="00E27513">
        <w:tab/>
        <w:t>(a)</w:t>
      </w:r>
      <w:r w:rsidRPr="00E27513">
        <w:tab/>
        <w:t>an aviation industry participant (other than a known consignor, a RACA or an AACA) discloses to another person details about the airline or flight on which particular cargo will be carried; and</w:t>
      </w:r>
    </w:p>
    <w:p w:rsidR="007F3264" w:rsidRPr="00E27513" w:rsidRDefault="007F3264" w:rsidP="007F3264">
      <w:pPr>
        <w:pStyle w:val="paragraph"/>
      </w:pPr>
      <w:r w:rsidRPr="00E27513">
        <w:tab/>
        <w:t>(b)</w:t>
      </w:r>
      <w:r w:rsidRPr="00E27513">
        <w:tab/>
        <w:t>the disclosure is in accordance with a security program;</w:t>
      </w:r>
    </w:p>
    <w:p w:rsidR="007F3264" w:rsidRPr="00E27513" w:rsidRDefault="007F3264" w:rsidP="007F3264">
      <w:pPr>
        <w:pStyle w:val="subsection2"/>
      </w:pPr>
      <w:r w:rsidRPr="00E27513">
        <w:t>the aviation industry participant must:</w:t>
      </w:r>
    </w:p>
    <w:p w:rsidR="007F3264" w:rsidRPr="00E27513" w:rsidRDefault="007F3264" w:rsidP="007F3264">
      <w:pPr>
        <w:pStyle w:val="paragraph"/>
      </w:pPr>
      <w:r w:rsidRPr="00E27513">
        <w:tab/>
        <w:t>(c)</w:t>
      </w:r>
      <w:r w:rsidRPr="00E27513">
        <w:tab/>
        <w:t>make a record of the person who is given the airline or flight information; and</w:t>
      </w:r>
    </w:p>
    <w:p w:rsidR="007F3264" w:rsidRPr="00E27513" w:rsidRDefault="007F3264" w:rsidP="007F3264">
      <w:pPr>
        <w:pStyle w:val="paragraph"/>
      </w:pPr>
      <w:r w:rsidRPr="00E27513">
        <w:tab/>
        <w:t>(d)</w:t>
      </w:r>
      <w:r w:rsidRPr="00E27513">
        <w:tab/>
        <w:t>keep the record for 90 days.</w:t>
      </w:r>
    </w:p>
    <w:p w:rsidR="007F3264" w:rsidRPr="00E27513" w:rsidRDefault="007F3264" w:rsidP="007F3264">
      <w:pPr>
        <w:pStyle w:val="subsection"/>
      </w:pPr>
      <w:r w:rsidRPr="00E27513">
        <w:tab/>
        <w:t>(3)</w:t>
      </w:r>
      <w:r w:rsidRPr="00E27513">
        <w:tab/>
        <w:t>A person commits an offence if the person contravenes subregulation (2).</w:t>
      </w:r>
    </w:p>
    <w:p w:rsidR="007F3264" w:rsidRPr="00E27513" w:rsidRDefault="007F3264" w:rsidP="0036143B">
      <w:pPr>
        <w:pStyle w:val="Penalty"/>
      </w:pPr>
      <w:r w:rsidRPr="00E27513">
        <w:t>Penalty:</w:t>
      </w:r>
      <w:r w:rsidRPr="00E27513">
        <w:tab/>
        <w:t>20 penalty units.</w:t>
      </w:r>
    </w:p>
    <w:p w:rsidR="00D56687" w:rsidRPr="00E27513" w:rsidRDefault="00564901" w:rsidP="00EB2271">
      <w:pPr>
        <w:pStyle w:val="ActHead3"/>
        <w:pageBreakBefore/>
      </w:pPr>
      <w:bookmarkStart w:id="314" w:name="_Toc482604505"/>
      <w:r w:rsidRPr="00E27513">
        <w:rPr>
          <w:rStyle w:val="CharDivNo"/>
        </w:rPr>
        <w:t>Division</w:t>
      </w:r>
      <w:r w:rsidR="00E27513" w:rsidRPr="00E27513">
        <w:rPr>
          <w:rStyle w:val="CharDivNo"/>
        </w:rPr>
        <w:t> </w:t>
      </w:r>
      <w:r w:rsidR="00D56687" w:rsidRPr="00E27513">
        <w:rPr>
          <w:rStyle w:val="CharDivNo"/>
        </w:rPr>
        <w:t>4.2</w:t>
      </w:r>
      <w:r w:rsidRPr="00E27513">
        <w:t>—</w:t>
      </w:r>
      <w:r w:rsidR="00D56687" w:rsidRPr="00E27513">
        <w:rPr>
          <w:rStyle w:val="CharDivText"/>
        </w:rPr>
        <w:t>Weapons</w:t>
      </w:r>
      <w:bookmarkEnd w:id="314"/>
    </w:p>
    <w:p w:rsidR="00D56687" w:rsidRPr="00E27513" w:rsidRDefault="00D56687" w:rsidP="00564901">
      <w:pPr>
        <w:pStyle w:val="ActHead5"/>
      </w:pPr>
      <w:bookmarkStart w:id="315" w:name="_Toc482604506"/>
      <w:r w:rsidRPr="00E27513">
        <w:rPr>
          <w:rStyle w:val="CharSectno"/>
        </w:rPr>
        <w:t>4.52</w:t>
      </w:r>
      <w:r w:rsidR="00564901" w:rsidRPr="00E27513">
        <w:t xml:space="preserve">  </w:t>
      </w:r>
      <w:r w:rsidRPr="00E27513">
        <w:t>Aviation industry participants authorised to have weapons (not firearms) in possession in secure areas</w:t>
      </w:r>
      <w:bookmarkEnd w:id="315"/>
    </w:p>
    <w:p w:rsidR="00D56687" w:rsidRPr="00E27513" w:rsidRDefault="00D56687" w:rsidP="00564901">
      <w:pPr>
        <w:pStyle w:val="subsection"/>
      </w:pPr>
      <w:r w:rsidRPr="00E27513">
        <w:tab/>
        <w:t>(1)</w:t>
      </w:r>
      <w:r w:rsidRPr="00E27513">
        <w:tab/>
        <w:t>An aviation industry participant is authorised to have a weapon (other than a firearm) in its possession in an airside area or a landside security zone if:</w:t>
      </w:r>
    </w:p>
    <w:p w:rsidR="00D56687" w:rsidRPr="00E27513" w:rsidRDefault="00D56687" w:rsidP="00564901">
      <w:pPr>
        <w:pStyle w:val="paragraph"/>
      </w:pPr>
      <w:r w:rsidRPr="00E27513">
        <w:tab/>
        <w:t>(a)</w:t>
      </w:r>
      <w:r w:rsidRPr="00E27513">
        <w:tab/>
        <w:t>the weapon is a tool of trade; and</w:t>
      </w:r>
    </w:p>
    <w:p w:rsidR="00D56687" w:rsidRPr="00E27513" w:rsidRDefault="00D56687" w:rsidP="00564901">
      <w:pPr>
        <w:pStyle w:val="paragraph"/>
      </w:pPr>
      <w:r w:rsidRPr="00E27513">
        <w:tab/>
        <w:t>(b)</w:t>
      </w:r>
      <w:r w:rsidRPr="00E27513">
        <w:tab/>
        <w:t>the aviation industry participant takes reasonable precautions to ensure that the weapon remains under its control.</w:t>
      </w:r>
    </w:p>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 xml:space="preserve">a), something is a </w:t>
      </w:r>
      <w:r w:rsidRPr="00E27513">
        <w:rPr>
          <w:b/>
          <w:i/>
        </w:rPr>
        <w:t>tool of trade</w:t>
      </w:r>
      <w:r w:rsidRPr="00E27513">
        <w:t xml:space="preserve"> if the relevant aviation industry participant requires it for a lawful purpose.</w:t>
      </w:r>
    </w:p>
    <w:p w:rsidR="00D56687" w:rsidRPr="00E27513" w:rsidRDefault="00D56687" w:rsidP="00564901">
      <w:pPr>
        <w:pStyle w:val="ActHead5"/>
      </w:pPr>
      <w:bookmarkStart w:id="316" w:name="_Toc482604507"/>
      <w:r w:rsidRPr="00E27513">
        <w:rPr>
          <w:rStyle w:val="CharSectno"/>
        </w:rPr>
        <w:t>4.53</w:t>
      </w:r>
      <w:r w:rsidR="00564901" w:rsidRPr="00E27513">
        <w:t xml:space="preserve">  </w:t>
      </w:r>
      <w:r w:rsidRPr="00E27513">
        <w:t>Persons authorised to have weapons (not firearms) in possession in secure areas</w:t>
      </w:r>
      <w:bookmarkEnd w:id="316"/>
    </w:p>
    <w:p w:rsidR="00D56687" w:rsidRPr="00E27513" w:rsidRDefault="00D56687" w:rsidP="00564901">
      <w:pPr>
        <w:pStyle w:val="subsection"/>
      </w:pPr>
      <w:r w:rsidRPr="00E27513">
        <w:tab/>
        <w:t>(1)</w:t>
      </w:r>
      <w:r w:rsidRPr="00E27513">
        <w:tab/>
        <w:t>Each of the following persons is authorised to have a weapon (not a firearm) in his or her possession in a secure area of an airport:</w:t>
      </w:r>
    </w:p>
    <w:p w:rsidR="00CB1D99" w:rsidRPr="00E27513" w:rsidRDefault="00CB1D99" w:rsidP="00CB1D99">
      <w:pPr>
        <w:pStyle w:val="paragraph"/>
      </w:pPr>
      <w:r w:rsidRPr="00E27513">
        <w:tab/>
        <w:t>(a)</w:t>
      </w:r>
      <w:r w:rsidRPr="00E27513">
        <w:tab/>
        <w:t>an officer of Customs;</w:t>
      </w:r>
    </w:p>
    <w:p w:rsidR="00D56687" w:rsidRPr="00E27513" w:rsidRDefault="00D56687" w:rsidP="00564901">
      <w:pPr>
        <w:pStyle w:val="paragraph"/>
      </w:pPr>
      <w:r w:rsidRPr="00E27513">
        <w:tab/>
        <w:t>(b)</w:t>
      </w:r>
      <w:r w:rsidRPr="00E27513">
        <w:tab/>
        <w:t xml:space="preserve">an air security officer; </w:t>
      </w:r>
    </w:p>
    <w:p w:rsidR="00D56687" w:rsidRPr="00E27513" w:rsidRDefault="00D56687" w:rsidP="00564901">
      <w:pPr>
        <w:pStyle w:val="paragraph"/>
      </w:pPr>
      <w:r w:rsidRPr="00E27513">
        <w:tab/>
        <w:t>(c)</w:t>
      </w:r>
      <w:r w:rsidRPr="00E27513">
        <w:tab/>
        <w:t>a screening officer who is carrying the weapon to or from an aircraft because the weapon:</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D56687" w:rsidRPr="00E27513" w:rsidRDefault="00D56687" w:rsidP="00564901">
      <w:pPr>
        <w:pStyle w:val="paragraph"/>
      </w:pPr>
      <w:r w:rsidRPr="00E27513">
        <w:tab/>
        <w:t>(d)</w:t>
      </w:r>
      <w:r w:rsidRPr="00E27513">
        <w:tab/>
        <w:t>an authorised representative of an airline operator who is carrying the weapon to or from an aircraft because the weapon:</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D56687" w:rsidRPr="00E27513" w:rsidRDefault="00D56687" w:rsidP="00564901">
      <w:pPr>
        <w:pStyle w:val="subsection"/>
      </w:pPr>
      <w:r w:rsidRPr="00E27513">
        <w:tab/>
        <w:t>(2)</w:t>
      </w:r>
      <w:r w:rsidRPr="00E27513">
        <w:tab/>
        <w:t>A person is authorised to have a weapon (other than a firearm) in his or her possession in a secure area if:</w:t>
      </w:r>
    </w:p>
    <w:p w:rsidR="00D56687" w:rsidRPr="00E27513" w:rsidRDefault="00D56687" w:rsidP="00564901">
      <w:pPr>
        <w:pStyle w:val="paragraph"/>
      </w:pPr>
      <w:r w:rsidRPr="00E27513">
        <w:tab/>
        <w:t>(a)</w:t>
      </w:r>
      <w:r w:rsidRPr="00E27513">
        <w:tab/>
        <w:t>the weapon is a tool of trade; and</w:t>
      </w:r>
    </w:p>
    <w:p w:rsidR="00D56687" w:rsidRPr="00E27513" w:rsidRDefault="00D56687" w:rsidP="00564901">
      <w:pPr>
        <w:pStyle w:val="paragraph"/>
      </w:pPr>
      <w:r w:rsidRPr="00E27513">
        <w:tab/>
        <w:t>(b)</w:t>
      </w:r>
      <w:r w:rsidRPr="00E27513">
        <w:tab/>
        <w:t>the person keeps control of the weapon at all times.</w:t>
      </w:r>
    </w:p>
    <w:p w:rsidR="00D56687" w:rsidRPr="00E27513" w:rsidRDefault="00D56687" w:rsidP="00564901">
      <w:pPr>
        <w:pStyle w:val="subsection"/>
      </w:pPr>
      <w:r w:rsidRPr="00E27513">
        <w:tab/>
        <w:t>(3)</w:t>
      </w:r>
      <w:r w:rsidRPr="00E27513">
        <w:tab/>
        <w:t xml:space="preserve">For </w:t>
      </w:r>
      <w:r w:rsidR="00E27513">
        <w:t>paragraph (</w:t>
      </w:r>
      <w:r w:rsidRPr="00E27513">
        <w:t>2</w:t>
      </w:r>
      <w:r w:rsidR="00564901" w:rsidRPr="00E27513">
        <w:t>)(</w:t>
      </w:r>
      <w:r w:rsidRPr="00E27513">
        <w:t>b), the person ceases to have control of the weapon if he or she gives possession of it to, or allows it to be accessible to, a person for whom it is not a tool of trade.</w:t>
      </w:r>
    </w:p>
    <w:p w:rsidR="00D56687" w:rsidRPr="00E27513" w:rsidRDefault="00D56687" w:rsidP="00564901">
      <w:pPr>
        <w:pStyle w:val="subsection"/>
      </w:pPr>
      <w:r w:rsidRPr="00E27513">
        <w:tab/>
        <w:t>(4)</w:t>
      </w:r>
      <w:r w:rsidRPr="00E27513">
        <w:tab/>
        <w:t xml:space="preserve">For </w:t>
      </w:r>
      <w:r w:rsidR="00E27513">
        <w:t>paragraph (</w:t>
      </w:r>
      <w:r w:rsidRPr="00E27513">
        <w:t>2</w:t>
      </w:r>
      <w:r w:rsidR="00564901" w:rsidRPr="00E27513">
        <w:t>)(</w:t>
      </w:r>
      <w:r w:rsidRPr="00E27513">
        <w:t>a) and subregulation</w:t>
      </w:r>
      <w:r w:rsidR="00183AC8" w:rsidRPr="00E27513">
        <w:t> </w:t>
      </w:r>
      <w:r w:rsidRPr="00E27513">
        <w:t xml:space="preserve">(3),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the relevant area or zone;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ActHead5"/>
      </w:pPr>
      <w:bookmarkStart w:id="317" w:name="_Toc482604508"/>
      <w:r w:rsidRPr="00E27513">
        <w:rPr>
          <w:rStyle w:val="CharSectno"/>
        </w:rPr>
        <w:t>4.54</w:t>
      </w:r>
      <w:r w:rsidR="00564901" w:rsidRPr="00E27513">
        <w:t xml:space="preserve">  </w:t>
      </w:r>
      <w:r w:rsidRPr="00E27513">
        <w:t>Persons authorised to have firearms in possession in airside areas</w:t>
      </w:r>
      <w:bookmarkEnd w:id="317"/>
    </w:p>
    <w:p w:rsidR="00D56687" w:rsidRPr="00E27513" w:rsidRDefault="00D56687" w:rsidP="00564901">
      <w:pPr>
        <w:pStyle w:val="subsection"/>
      </w:pPr>
      <w:r w:rsidRPr="00E27513">
        <w:tab/>
        <w:t>(1)</w:t>
      </w:r>
      <w:r w:rsidRPr="00E27513">
        <w:tab/>
        <w:t>Each of the following persons is authorised to have a firearm in his or her possession in an airside area of an airport:</w:t>
      </w:r>
    </w:p>
    <w:p w:rsidR="00D56687" w:rsidRPr="00E27513" w:rsidRDefault="00D56687" w:rsidP="00564901">
      <w:pPr>
        <w:pStyle w:val="paragraph"/>
      </w:pPr>
      <w:r w:rsidRPr="00E27513">
        <w:tab/>
        <w:t>(a)</w:t>
      </w:r>
      <w:r w:rsidRPr="00E27513">
        <w:tab/>
        <w:t>a person who:</w:t>
      </w:r>
    </w:p>
    <w:p w:rsidR="00D56687" w:rsidRPr="00E27513" w:rsidRDefault="00D56687" w:rsidP="00564901">
      <w:pPr>
        <w:pStyle w:val="paragraphsub"/>
      </w:pPr>
      <w:r w:rsidRPr="00E27513">
        <w:tab/>
        <w:t>(i)</w:t>
      </w:r>
      <w:r w:rsidRPr="00E27513">
        <w:tab/>
        <w:t>with the consent of the airport operator, is engaged in controlling wildlife or other animals on the airport; and</w:t>
      </w:r>
    </w:p>
    <w:p w:rsidR="00D56687" w:rsidRPr="00E27513" w:rsidRDefault="00D56687" w:rsidP="00564901">
      <w:pPr>
        <w:pStyle w:val="paragraphsub"/>
      </w:pPr>
      <w:r w:rsidRPr="00E27513">
        <w:tab/>
        <w:t>(ii)</w:t>
      </w:r>
      <w:r w:rsidRPr="00E27513">
        <w:tab/>
        <w:t>if the airport is an airport from which a regular public transport operation operates</w:t>
      </w:r>
      <w:r w:rsidR="00564901" w:rsidRPr="00E27513">
        <w:t>—</w:t>
      </w:r>
      <w:r w:rsidRPr="00E27513">
        <w:t>properly displays a valid ASIC; and</w:t>
      </w:r>
    </w:p>
    <w:p w:rsidR="00D56687" w:rsidRPr="00E27513" w:rsidRDefault="00564901" w:rsidP="00412086">
      <w:pPr>
        <w:pStyle w:val="notetext"/>
      </w:pPr>
      <w:r w:rsidRPr="00E27513">
        <w:t>Note:</w:t>
      </w:r>
      <w:r w:rsidRPr="00E27513">
        <w:tab/>
      </w:r>
      <w:r w:rsidR="00D56687" w:rsidRPr="00E27513">
        <w:t>The requirement to display an ASIC does not apply to security regulated airports that do not have regular public transport operations, see subregulation</w:t>
      </w:r>
      <w:r w:rsidR="00E27513">
        <w:t> </w:t>
      </w:r>
      <w:r w:rsidR="00D56687" w:rsidRPr="00E27513">
        <w:t>3.03(4).</w:t>
      </w:r>
    </w:p>
    <w:p w:rsidR="00D56687" w:rsidRPr="00E27513" w:rsidRDefault="00D56687" w:rsidP="00564901">
      <w:pPr>
        <w:pStyle w:val="paragraphsub"/>
      </w:pPr>
      <w:r w:rsidRPr="00E27513">
        <w:tab/>
        <w:t>(iii)</w:t>
      </w:r>
      <w:r w:rsidRPr="00E27513">
        <w:tab/>
        <w:t>holds, and has on his or her person, a firearms licence, validly issued under the law of the State or Territory in which the airport is located, for the firearm; and</w:t>
      </w:r>
    </w:p>
    <w:p w:rsidR="00D56687" w:rsidRPr="00E27513" w:rsidRDefault="00D56687" w:rsidP="00564901">
      <w:pPr>
        <w:pStyle w:val="paragraphsub"/>
      </w:pPr>
      <w:r w:rsidRPr="00E27513">
        <w:tab/>
        <w:t>(iv)</w:t>
      </w:r>
      <w:r w:rsidRPr="00E27513">
        <w:tab/>
        <w:t>if a licence or permission is required under the law of the State or Territory for the person to shoot wildlife or animals on the airport, holds, and has on his or her person, such a licence or permission;</w:t>
      </w:r>
    </w:p>
    <w:p w:rsidR="00D56687" w:rsidRPr="00E27513" w:rsidRDefault="00D56687" w:rsidP="00564901">
      <w:pPr>
        <w:pStyle w:val="paragraph"/>
      </w:pPr>
      <w:r w:rsidRPr="00E27513">
        <w:tab/>
        <w:t>(b)</w:t>
      </w:r>
      <w:r w:rsidRPr="00E27513">
        <w:tab/>
        <w:t>a uniformed member of the staff of a private security contractor who:</w:t>
      </w:r>
    </w:p>
    <w:p w:rsidR="00D56687" w:rsidRPr="00E27513" w:rsidRDefault="00D56687" w:rsidP="00564901">
      <w:pPr>
        <w:pStyle w:val="paragraphsub"/>
      </w:pPr>
      <w:r w:rsidRPr="00E27513">
        <w:tab/>
        <w:t>(i)</w:t>
      </w:r>
      <w:r w:rsidRPr="00E27513">
        <w:tab/>
        <w:t>with the consent of the airport operator, is in an armoured vehicle, or is facilitating the movement of, an armoured vehicle that displays the contractor’s livery, or a vehicle that is accompanying such a vehicle and also displays the contractor’s livery; and</w:t>
      </w:r>
    </w:p>
    <w:p w:rsidR="00D56687" w:rsidRPr="00E27513" w:rsidRDefault="00D56687" w:rsidP="00564901">
      <w:pPr>
        <w:pStyle w:val="paragraphsub"/>
      </w:pPr>
      <w:r w:rsidRPr="00E27513">
        <w:tab/>
        <w:t>(ii)</w:t>
      </w:r>
      <w:r w:rsidRPr="00E27513">
        <w:tab/>
        <w:t>if the airport is an airport from which a regular public transport operation operates</w:t>
      </w:r>
      <w:r w:rsidR="00564901" w:rsidRPr="00E27513">
        <w:t>—</w:t>
      </w:r>
      <w:r w:rsidRPr="00E27513">
        <w:t>properly displays a valid ASIC; and</w:t>
      </w:r>
    </w:p>
    <w:p w:rsidR="00D56687" w:rsidRPr="00E27513" w:rsidRDefault="00564901" w:rsidP="00564901">
      <w:pPr>
        <w:pStyle w:val="notetext"/>
      </w:pPr>
      <w:r w:rsidRPr="00E27513">
        <w:t>Note:</w:t>
      </w:r>
      <w:r w:rsidRPr="00E27513">
        <w:tab/>
      </w:r>
      <w:r w:rsidR="00D56687" w:rsidRPr="00E27513">
        <w:t>The requirement to display an ASIC does not apply to security regulated airports that do not have regular public transport operations, see subregulation</w:t>
      </w:r>
      <w:r w:rsidR="00E27513">
        <w:t> </w:t>
      </w:r>
      <w:r w:rsidR="00D56687" w:rsidRPr="00E27513">
        <w:t>3.03(4).</w:t>
      </w:r>
    </w:p>
    <w:p w:rsidR="00D56687" w:rsidRPr="00E27513" w:rsidRDefault="00D56687" w:rsidP="00564901">
      <w:pPr>
        <w:pStyle w:val="paragraphsub"/>
      </w:pPr>
      <w:r w:rsidRPr="00E27513">
        <w:tab/>
        <w:t>(iii)</w:t>
      </w:r>
      <w:r w:rsidRPr="00E27513">
        <w:tab/>
        <w:t>holds, and has on his or her person, a firearms licence, validly issued under the law of the State or Territory in which the airport is located, for the firearm; and</w:t>
      </w:r>
    </w:p>
    <w:p w:rsidR="00D56687" w:rsidRPr="00E27513" w:rsidRDefault="00D56687" w:rsidP="00564901">
      <w:pPr>
        <w:pStyle w:val="paragraphsub"/>
      </w:pPr>
      <w:r w:rsidRPr="00E27513">
        <w:tab/>
        <w:t>(iv)</w:t>
      </w:r>
      <w:r w:rsidRPr="00E27513">
        <w:tab/>
        <w:t>if required by State or Territory legislation</w:t>
      </w:r>
      <w:r w:rsidR="00564901" w:rsidRPr="00E27513">
        <w:t>—</w:t>
      </w:r>
      <w:r w:rsidRPr="00E27513">
        <w:t>holds, and has on his or her person, a valid 1A Security Guard licence issued under the law of the State or Territory; and</w:t>
      </w:r>
    </w:p>
    <w:p w:rsidR="00D56687" w:rsidRPr="00E27513" w:rsidRDefault="00D56687" w:rsidP="00564901">
      <w:pPr>
        <w:pStyle w:val="paragraphsub"/>
      </w:pPr>
      <w:r w:rsidRPr="00E27513">
        <w:tab/>
        <w:t>(v)</w:t>
      </w:r>
      <w:r w:rsidRPr="00E27513">
        <w:tab/>
        <w:t>stays close to at least 1 other uniformed member of the staff of the contractor;</w:t>
      </w:r>
    </w:p>
    <w:p w:rsidR="00D56687" w:rsidRPr="00E27513" w:rsidRDefault="00D56687" w:rsidP="00564901">
      <w:pPr>
        <w:pStyle w:val="paragraph"/>
      </w:pPr>
      <w:r w:rsidRPr="00E27513">
        <w:tab/>
        <w:t>(c)</w:t>
      </w:r>
      <w:r w:rsidRPr="00E27513">
        <w:tab/>
        <w:t>a screening officer who is carrying the firearm to or from an aircraft because the firearm:</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D56687" w:rsidRPr="00E27513" w:rsidRDefault="00D56687" w:rsidP="00564901">
      <w:pPr>
        <w:pStyle w:val="paragraph"/>
      </w:pPr>
      <w:r w:rsidRPr="00E27513">
        <w:tab/>
        <w:t>(d)</w:t>
      </w:r>
      <w:r w:rsidRPr="00E27513">
        <w:tab/>
        <w:t>an authorised representative of an airline operator who is carrying the firearm to or from an aircraft because the firearm:</w:t>
      </w:r>
    </w:p>
    <w:p w:rsidR="00D56687" w:rsidRPr="00E27513" w:rsidRDefault="00D56687" w:rsidP="00564901">
      <w:pPr>
        <w:pStyle w:val="paragraphsub"/>
      </w:pPr>
      <w:r w:rsidRPr="00E27513">
        <w:tab/>
        <w:t>(i)</w:t>
      </w:r>
      <w:r w:rsidRPr="00E27513">
        <w:tab/>
        <w:t>has been accepted for carriage by the aircraft’s operator; or</w:t>
      </w:r>
    </w:p>
    <w:p w:rsidR="00D56687" w:rsidRPr="00E27513" w:rsidRDefault="00D56687" w:rsidP="00564901">
      <w:pPr>
        <w:pStyle w:val="paragraphsub"/>
      </w:pPr>
      <w:r w:rsidRPr="00E27513">
        <w:tab/>
        <w:t>(ii)</w:t>
      </w:r>
      <w:r w:rsidRPr="00E27513">
        <w:tab/>
        <w:t>is being removed from the aircraft;</w:t>
      </w:r>
    </w:p>
    <w:p w:rsidR="00CB1D99" w:rsidRPr="00E27513" w:rsidRDefault="00CB1D99" w:rsidP="00CB1D99">
      <w:pPr>
        <w:pStyle w:val="paragraph"/>
      </w:pPr>
      <w:r w:rsidRPr="00E27513">
        <w:tab/>
        <w:t>(e)</w:t>
      </w:r>
      <w:r w:rsidRPr="00E27513">
        <w:tab/>
        <w:t>an officer of Customs;</w:t>
      </w:r>
    </w:p>
    <w:p w:rsidR="00D56687" w:rsidRPr="00E27513" w:rsidRDefault="00D56687" w:rsidP="00564901">
      <w:pPr>
        <w:pStyle w:val="paragraph"/>
      </w:pPr>
      <w:r w:rsidRPr="00E27513">
        <w:tab/>
        <w:t>(f)</w:t>
      </w:r>
      <w:r w:rsidRPr="00E27513">
        <w:tab/>
        <w:t>an air security officer.</w:t>
      </w:r>
    </w:p>
    <w:p w:rsidR="00D56687" w:rsidRPr="00E27513" w:rsidRDefault="00D56687" w:rsidP="00564901">
      <w:pPr>
        <w:pStyle w:val="subsection"/>
      </w:pPr>
      <w:r w:rsidRPr="00E27513">
        <w:tab/>
        <w:t>(2)</w:t>
      </w:r>
      <w:r w:rsidRPr="00E27513">
        <w:tab/>
        <w:t xml:space="preserve">A person (other than a person referred to in </w:t>
      </w:r>
      <w:r w:rsidR="00E27513">
        <w:t>paragraph (</w:t>
      </w:r>
      <w:r w:rsidRPr="00E27513">
        <w:t>1</w:t>
      </w:r>
      <w:r w:rsidR="00564901" w:rsidRPr="00E27513">
        <w:t>)(</w:t>
      </w:r>
      <w:r w:rsidRPr="00E27513">
        <w:t xml:space="preserve">c), (d), (e) or (f)) in an airside area of an airport who is carrying a firearm, or has a firearm close by and under his or her control, must, on demand by a </w:t>
      </w:r>
      <w:r w:rsidRPr="00E27513">
        <w:rPr>
          <w:bCs/>
          <w:iCs/>
        </w:rPr>
        <w:t>law enforcement officer, an aviation security inspector or a representative of the airport operator or an airline operator</w:t>
      </w:r>
      <w:r w:rsidRPr="00E27513">
        <w:t xml:space="preserve">, immediately show the </w:t>
      </w:r>
      <w:r w:rsidRPr="00E27513">
        <w:rPr>
          <w:bCs/>
          <w:iCs/>
        </w:rPr>
        <w:t>law enforcement officer, aviation security inspector or representative:</w:t>
      </w:r>
    </w:p>
    <w:p w:rsidR="00D56687" w:rsidRPr="00E27513" w:rsidRDefault="00D56687" w:rsidP="00564901">
      <w:pPr>
        <w:pStyle w:val="paragraph"/>
      </w:pPr>
      <w:r w:rsidRPr="00E27513">
        <w:rPr>
          <w:bCs/>
          <w:iCs/>
        </w:rPr>
        <w:tab/>
        <w:t>(a)</w:t>
      </w:r>
      <w:r w:rsidRPr="00E27513">
        <w:rPr>
          <w:bCs/>
          <w:iCs/>
        </w:rPr>
        <w:tab/>
      </w:r>
      <w:r w:rsidRPr="00E27513">
        <w:t>the person’s firearms licence; and</w:t>
      </w:r>
    </w:p>
    <w:p w:rsidR="00D56687" w:rsidRPr="00E27513" w:rsidRDefault="00D56687" w:rsidP="00564901">
      <w:pPr>
        <w:pStyle w:val="paragraph"/>
      </w:pPr>
      <w:r w:rsidRPr="00E27513">
        <w:tab/>
        <w:t>(b)</w:t>
      </w:r>
      <w:r w:rsidRPr="00E27513">
        <w:tab/>
        <w:t xml:space="preserve">if the person is a person referred to in </w:t>
      </w:r>
      <w:r w:rsidR="00E27513">
        <w:t>paragraph (</w:t>
      </w:r>
      <w:r w:rsidRPr="00E27513">
        <w:t>1</w:t>
      </w:r>
      <w:r w:rsidR="00564901" w:rsidRPr="00E27513">
        <w:t>)(</w:t>
      </w:r>
      <w:r w:rsidRPr="00E27513">
        <w:t>b), the person’s security guard licence; and</w:t>
      </w:r>
    </w:p>
    <w:p w:rsidR="00D56687" w:rsidRPr="00E27513" w:rsidRDefault="00D56687" w:rsidP="00564901">
      <w:pPr>
        <w:pStyle w:val="paragraph"/>
      </w:pPr>
      <w:r w:rsidRPr="00E27513">
        <w:tab/>
        <w:t>(c)</w:t>
      </w:r>
      <w:r w:rsidRPr="00E27513">
        <w:tab/>
        <w:t xml:space="preserve">if the person is a person referred to in </w:t>
      </w:r>
      <w:r w:rsidR="00E27513">
        <w:t>paragraph (</w:t>
      </w:r>
      <w:r w:rsidRPr="00E27513">
        <w:t>1</w:t>
      </w:r>
      <w:r w:rsidR="00564901" w:rsidRPr="00E27513">
        <w:t>)(</w:t>
      </w:r>
      <w:r w:rsidRPr="00E27513">
        <w:t xml:space="preserve">a), and the law of the State or Territory requires the person to hold a licence or permission referred to in </w:t>
      </w:r>
      <w:r w:rsidR="00E27513">
        <w:t>subparagraph (</w:t>
      </w:r>
      <w:r w:rsidRPr="00E27513">
        <w:t>1</w:t>
      </w:r>
      <w:r w:rsidR="00564901" w:rsidRPr="00E27513">
        <w:t>)(</w:t>
      </w:r>
      <w:r w:rsidRPr="00E27513">
        <w:t>a</w:t>
      </w:r>
      <w:r w:rsidR="00564901" w:rsidRPr="00E27513">
        <w:t>)(</w:t>
      </w:r>
      <w:r w:rsidRPr="00E27513">
        <w:t>iv)</w:t>
      </w:r>
      <w:r w:rsidR="00564901" w:rsidRPr="00E27513">
        <w:t>—</w:t>
      </w:r>
      <w:r w:rsidRPr="00E27513">
        <w:t>that licence or permission.</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subsection"/>
      </w:pPr>
      <w:r w:rsidRPr="00E27513">
        <w:tab/>
        <w:t>(3)</w:t>
      </w:r>
      <w:r w:rsidRPr="00E27513">
        <w:tab/>
        <w:t>An offence against subregulation</w:t>
      </w:r>
      <w:r w:rsidR="00183AC8" w:rsidRPr="00E27513">
        <w:t> </w:t>
      </w:r>
      <w:r w:rsidRPr="00E27513">
        <w:t>(2) is an offence of strict liability.</w:t>
      </w:r>
    </w:p>
    <w:p w:rsidR="00D56687" w:rsidRPr="00E27513" w:rsidRDefault="00564901" w:rsidP="00564901">
      <w:pPr>
        <w:pStyle w:val="notetext"/>
      </w:pPr>
      <w:r w:rsidRPr="00E27513">
        <w:t>Note:</w:t>
      </w:r>
      <w:r w:rsidRPr="00E27513">
        <w:tab/>
      </w:r>
      <w:r w:rsidR="00D56687" w:rsidRPr="00E27513">
        <w:t>This regulation does not authorise a person to have a firearm in his or her possession in a land side security zone, including a sterile area. For the carriage of firearms in the sterile area, see the Act, section</w:t>
      </w:r>
      <w:r w:rsidR="00E27513">
        <w:t> </w:t>
      </w:r>
      <w:r w:rsidR="00D56687" w:rsidRPr="00E27513">
        <w:t>46.</w:t>
      </w:r>
    </w:p>
    <w:p w:rsidR="00D56687" w:rsidRPr="00E27513" w:rsidRDefault="00D56687" w:rsidP="00564901">
      <w:pPr>
        <w:pStyle w:val="ActHead5"/>
      </w:pPr>
      <w:bookmarkStart w:id="318" w:name="_Toc482604509"/>
      <w:r w:rsidRPr="00E27513">
        <w:rPr>
          <w:rStyle w:val="CharSectno"/>
        </w:rPr>
        <w:t>4.55</w:t>
      </w:r>
      <w:r w:rsidR="00564901" w:rsidRPr="00E27513">
        <w:t xml:space="preserve">  </w:t>
      </w:r>
      <w:r w:rsidRPr="00E27513">
        <w:t>Persons authorised to carry weapons through screening points</w:t>
      </w:r>
      <w:bookmarkEnd w:id="318"/>
    </w:p>
    <w:p w:rsidR="00D56687" w:rsidRPr="00E27513" w:rsidRDefault="00D56687" w:rsidP="00564901">
      <w:pPr>
        <w:pStyle w:val="subsection"/>
      </w:pPr>
      <w:r w:rsidRPr="00E27513">
        <w:tab/>
      </w:r>
      <w:r w:rsidRPr="00E27513">
        <w:tab/>
        <w:t>The following persons are authorised to carry a weapon through a screening point:</w:t>
      </w:r>
    </w:p>
    <w:p w:rsidR="00D56687" w:rsidRPr="00E27513" w:rsidRDefault="00D56687" w:rsidP="00564901">
      <w:pPr>
        <w:pStyle w:val="paragraph"/>
      </w:pPr>
      <w:r w:rsidRPr="00E27513">
        <w:tab/>
        <w:t>(a)</w:t>
      </w:r>
      <w:r w:rsidRPr="00E27513">
        <w:tab/>
        <w:t>a screening officer on duty, or an employee or contractor of the airport operator or the operator of a screened aircraft (being an employee or contractor who is on duty), if:</w:t>
      </w:r>
    </w:p>
    <w:p w:rsidR="00D56687" w:rsidRPr="00E27513" w:rsidRDefault="00D56687" w:rsidP="00564901">
      <w:pPr>
        <w:pStyle w:val="paragraphsub"/>
      </w:pPr>
      <w:r w:rsidRPr="00E27513">
        <w:tab/>
        <w:t>(i)</w:t>
      </w:r>
      <w:r w:rsidRPr="00E27513">
        <w:tab/>
        <w:t>the weapon has been detected during screening; and</w:t>
      </w:r>
    </w:p>
    <w:p w:rsidR="00D56687" w:rsidRPr="00E27513" w:rsidRDefault="00D56687" w:rsidP="00564901">
      <w:pPr>
        <w:pStyle w:val="paragraphsub"/>
      </w:pPr>
      <w:r w:rsidRPr="00E27513">
        <w:tab/>
        <w:t>(ii)</w:t>
      </w:r>
      <w:r w:rsidRPr="00E27513">
        <w:tab/>
        <w:t>the weapon is to be stored until it is handed over in accordance with regulation</w:t>
      </w:r>
      <w:r w:rsidR="00E27513">
        <w:t> </w:t>
      </w:r>
      <w:r w:rsidRPr="00E27513">
        <w:t>4.57; and</w:t>
      </w:r>
    </w:p>
    <w:p w:rsidR="00D56687" w:rsidRPr="00E27513" w:rsidRDefault="00D56687" w:rsidP="00564901">
      <w:pPr>
        <w:pStyle w:val="paragraphsub"/>
      </w:pPr>
      <w:r w:rsidRPr="00E27513">
        <w:tab/>
        <w:t>(iii)</w:t>
      </w:r>
      <w:r w:rsidRPr="00E27513">
        <w:tab/>
        <w:t>to reach the place where the weapon is to be stored or released, the weapon must be carried through the screening point; and</w:t>
      </w:r>
    </w:p>
    <w:p w:rsidR="00D56687" w:rsidRPr="00E27513" w:rsidRDefault="00D56687" w:rsidP="00564901">
      <w:pPr>
        <w:pStyle w:val="paragraphsub"/>
      </w:pPr>
      <w:r w:rsidRPr="00E27513">
        <w:tab/>
        <w:t>(iv)</w:t>
      </w:r>
      <w:r w:rsidRPr="00E27513">
        <w:tab/>
        <w:t>the weapon is carried in such a way that its presence is not apparent to members of the public;</w:t>
      </w:r>
    </w:p>
    <w:p w:rsidR="00D56687" w:rsidRPr="00E27513" w:rsidRDefault="00D56687" w:rsidP="00564901">
      <w:pPr>
        <w:pStyle w:val="paragraph"/>
      </w:pPr>
      <w:r w:rsidRPr="00E27513">
        <w:tab/>
        <w:t>(b)</w:t>
      </w:r>
      <w:r w:rsidRPr="00E27513">
        <w:tab/>
        <w:t>a screening officer on duty, or an employee or a contractor of the airport operator or the operator of a screened aircraft (being an employee or contractor who is on duty),</w:t>
      </w:r>
      <w:r w:rsidRPr="00E27513">
        <w:rPr>
          <w:i/>
        </w:rPr>
        <w:t xml:space="preserve"> </w:t>
      </w:r>
      <w:r w:rsidRPr="00E27513">
        <w:t>if:</w:t>
      </w:r>
    </w:p>
    <w:p w:rsidR="00D56687" w:rsidRPr="00E27513" w:rsidRDefault="00D56687" w:rsidP="00564901">
      <w:pPr>
        <w:pStyle w:val="paragraphsub"/>
      </w:pPr>
      <w:r w:rsidRPr="00E27513">
        <w:tab/>
        <w:t>(i)</w:t>
      </w:r>
      <w:r w:rsidRPr="00E27513">
        <w:tab/>
        <w:t>the weapon has been surrendered for the purpose of being carried in the hold of the aircraft; and</w:t>
      </w:r>
    </w:p>
    <w:p w:rsidR="00D56687" w:rsidRPr="00E27513" w:rsidRDefault="00D56687" w:rsidP="00564901">
      <w:pPr>
        <w:pStyle w:val="paragraphsub"/>
      </w:pPr>
      <w:r w:rsidRPr="00E27513">
        <w:tab/>
        <w:t>(ii)</w:t>
      </w:r>
      <w:r w:rsidRPr="00E27513">
        <w:tab/>
        <w:t>the aircraft operator has agreed to carry the weapon in the hold of the aircraft; and</w:t>
      </w:r>
    </w:p>
    <w:p w:rsidR="00D56687" w:rsidRPr="00E27513" w:rsidRDefault="00D56687" w:rsidP="00564901">
      <w:pPr>
        <w:pStyle w:val="paragraphsub"/>
      </w:pPr>
      <w:r w:rsidRPr="00E27513">
        <w:tab/>
        <w:t>(iii)</w:t>
      </w:r>
      <w:r w:rsidRPr="00E27513">
        <w:tab/>
        <w:t>to reach the place where the weapon is to be checked in or to be loaded onto the aircraft, the weapon must be carried through the screening point; and</w:t>
      </w:r>
    </w:p>
    <w:p w:rsidR="00D56687" w:rsidRPr="00E27513" w:rsidRDefault="00D56687" w:rsidP="00564901">
      <w:pPr>
        <w:pStyle w:val="paragraphsub"/>
      </w:pPr>
      <w:r w:rsidRPr="00E27513">
        <w:tab/>
        <w:t>(iv)</w:t>
      </w:r>
      <w:r w:rsidRPr="00E27513">
        <w:tab/>
        <w:t>the weapon is carried in such a way that its presence is not apparent to members of the public;</w:t>
      </w:r>
    </w:p>
    <w:p w:rsidR="00D56687" w:rsidRPr="00E27513" w:rsidRDefault="00D56687" w:rsidP="00564901">
      <w:pPr>
        <w:pStyle w:val="paragraph"/>
      </w:pPr>
      <w:r w:rsidRPr="00E27513">
        <w:tab/>
        <w:t>(c)</w:t>
      </w:r>
      <w:r w:rsidRPr="00E27513">
        <w:tab/>
        <w:t>an aviation security inspector on duty, or a representative of the screening authority, who is lawfully testing the screening system.</w:t>
      </w:r>
    </w:p>
    <w:p w:rsidR="00D56687" w:rsidRPr="00E27513" w:rsidRDefault="00564901" w:rsidP="00564901">
      <w:pPr>
        <w:pStyle w:val="notetext"/>
      </w:pPr>
      <w:r w:rsidRPr="00E27513">
        <w:t>Note 1:</w:t>
      </w:r>
      <w:r w:rsidRPr="00E27513">
        <w:tab/>
      </w:r>
      <w:r w:rsidR="00D56687" w:rsidRPr="00E27513">
        <w:t>This regulation does not authorise the carrying of a weapon through the sterile area, see the Act, section</w:t>
      </w:r>
      <w:r w:rsidR="00E27513">
        <w:t> </w:t>
      </w:r>
      <w:r w:rsidR="00D56687" w:rsidRPr="00E27513">
        <w:t>46.</w:t>
      </w:r>
    </w:p>
    <w:p w:rsidR="00D56687" w:rsidRPr="00E27513" w:rsidRDefault="00564901" w:rsidP="00564901">
      <w:pPr>
        <w:pStyle w:val="notetext"/>
      </w:pPr>
      <w:r w:rsidRPr="00E27513">
        <w:t>Note 2:</w:t>
      </w:r>
      <w:r w:rsidRPr="00E27513">
        <w:tab/>
      </w:r>
      <w:r w:rsidR="00D56687" w:rsidRPr="00E27513">
        <w:t xml:space="preserve">If a weapon has been surrendered for the purpose of being carried on an international aircraft as checked baggage, and the airline operator is not sure whether carriage of the weapon constitutes an offence of unlawful export under the </w:t>
      </w:r>
      <w:r w:rsidR="00D56687" w:rsidRPr="00E27513">
        <w:rPr>
          <w:i/>
        </w:rPr>
        <w:t>Customs Act 1901</w:t>
      </w:r>
      <w:r w:rsidR="00D56687" w:rsidRPr="00E27513">
        <w:t xml:space="preserve">, the airline operator should refer the matter to </w:t>
      </w:r>
      <w:r w:rsidR="00CB1D99" w:rsidRPr="00E27513">
        <w:t>an officer of Customs</w:t>
      </w:r>
      <w:r w:rsidR="00832852" w:rsidRPr="00E27513">
        <w:t xml:space="preserve"> </w:t>
      </w:r>
      <w:r w:rsidR="00D56687" w:rsidRPr="00E27513">
        <w:t>before loading the weapon on the aircraft.</w:t>
      </w:r>
    </w:p>
    <w:p w:rsidR="00D56687" w:rsidRPr="00E27513" w:rsidRDefault="00D56687" w:rsidP="00564901">
      <w:pPr>
        <w:pStyle w:val="ActHead5"/>
      </w:pPr>
      <w:bookmarkStart w:id="319" w:name="_Toc482604510"/>
      <w:r w:rsidRPr="00E27513">
        <w:rPr>
          <w:rStyle w:val="CharSectno"/>
        </w:rPr>
        <w:t>4.56</w:t>
      </w:r>
      <w:r w:rsidR="00564901" w:rsidRPr="00E27513">
        <w:t xml:space="preserve">  </w:t>
      </w:r>
      <w:r w:rsidRPr="00E27513">
        <w:t>Persons authorised to have firearms in possession in sterile areas</w:t>
      </w:r>
      <w:bookmarkEnd w:id="319"/>
    </w:p>
    <w:p w:rsidR="00D56687" w:rsidRPr="00E27513" w:rsidRDefault="00D56687" w:rsidP="00564901">
      <w:pPr>
        <w:pStyle w:val="subsection"/>
      </w:pPr>
      <w:r w:rsidRPr="00E27513">
        <w:tab/>
      </w:r>
      <w:r w:rsidRPr="00E27513">
        <w:tab/>
        <w:t>An air security officer is authorised to have a firearm in his or her possession in a sterile area.</w:t>
      </w:r>
    </w:p>
    <w:p w:rsidR="00D56687" w:rsidRPr="00E27513" w:rsidRDefault="00D56687" w:rsidP="00564901">
      <w:pPr>
        <w:pStyle w:val="ActHead5"/>
      </w:pPr>
      <w:bookmarkStart w:id="320" w:name="_Toc482604511"/>
      <w:r w:rsidRPr="00E27513">
        <w:rPr>
          <w:rStyle w:val="CharSectno"/>
        </w:rPr>
        <w:t>4.57</w:t>
      </w:r>
      <w:r w:rsidR="00564901" w:rsidRPr="00E27513">
        <w:t xml:space="preserve">  </w:t>
      </w:r>
      <w:r w:rsidRPr="00E27513">
        <w:t>Dealing with weapons surrendered at security controlled airports</w:t>
      </w:r>
      <w:bookmarkEnd w:id="320"/>
    </w:p>
    <w:p w:rsidR="00D56687" w:rsidRPr="00E27513" w:rsidRDefault="00D56687" w:rsidP="00564901">
      <w:pPr>
        <w:pStyle w:val="subsection"/>
      </w:pPr>
      <w:r w:rsidRPr="00E27513">
        <w:tab/>
        <w:t>(1)</w:t>
      </w:r>
      <w:r w:rsidRPr="00E27513">
        <w:tab/>
        <w:t>This regulation sets out how to deal with a weapon surrendered by a person at a security controlled airport.</w:t>
      </w:r>
    </w:p>
    <w:p w:rsidR="00D56687" w:rsidRPr="00E27513" w:rsidRDefault="00D56687" w:rsidP="00564901">
      <w:pPr>
        <w:pStyle w:val="subsection"/>
      </w:pPr>
      <w:r w:rsidRPr="00E27513">
        <w:tab/>
        <w:t>(2)</w:t>
      </w:r>
      <w:r w:rsidRPr="00E27513">
        <w:tab/>
        <w:t>A weapon surrendered at a security controlled airport is to be stored and handled in accordance with any other applicable Commonwealth law or any applicable State or Territory law.</w:t>
      </w:r>
    </w:p>
    <w:p w:rsidR="00D56687" w:rsidRPr="00E27513" w:rsidRDefault="00D56687" w:rsidP="00564901">
      <w:pPr>
        <w:pStyle w:val="ActHead5"/>
      </w:pPr>
      <w:bookmarkStart w:id="321" w:name="_Toc482604512"/>
      <w:r w:rsidRPr="00E27513">
        <w:rPr>
          <w:rStyle w:val="CharSectno"/>
        </w:rPr>
        <w:t>4.58</w:t>
      </w:r>
      <w:r w:rsidR="00564901" w:rsidRPr="00E27513">
        <w:t xml:space="preserve">  </w:t>
      </w:r>
      <w:r w:rsidRPr="00E27513">
        <w:t>Dealing with weapons surrendered etc on aircraft</w:t>
      </w:r>
      <w:bookmarkEnd w:id="321"/>
    </w:p>
    <w:p w:rsidR="00D56687" w:rsidRPr="00E27513" w:rsidRDefault="00D56687" w:rsidP="00564901">
      <w:pPr>
        <w:pStyle w:val="subsection"/>
      </w:pPr>
      <w:r w:rsidRPr="00E27513">
        <w:tab/>
        <w:t>(1)</w:t>
      </w:r>
      <w:r w:rsidRPr="00E27513">
        <w:tab/>
        <w:t>This regulation sets out how to deal with a weapon surrendered by a person on a prescribed aircraft.</w:t>
      </w:r>
    </w:p>
    <w:p w:rsidR="00D56687" w:rsidRPr="00E27513" w:rsidRDefault="00D56687" w:rsidP="00564901">
      <w:pPr>
        <w:pStyle w:val="subsection"/>
      </w:pPr>
      <w:r w:rsidRPr="00E27513">
        <w:tab/>
        <w:t>(2)</w:t>
      </w:r>
      <w:r w:rsidRPr="00E27513">
        <w:tab/>
        <w:t>If the person to whom the weapon is surrendered knows or suspects that the carriage of the weapon is an offence, he or she must cause the weapon to be handed over to a law enforcement officer in accordance with the law of the Commonwealth or a State or Territory as soon as practicable after the end of the flight.</w:t>
      </w:r>
    </w:p>
    <w:p w:rsidR="00D56687" w:rsidRPr="00E27513" w:rsidRDefault="00D56687" w:rsidP="00564901">
      <w:pPr>
        <w:pStyle w:val="subsection"/>
      </w:pPr>
      <w:r w:rsidRPr="00E27513">
        <w:tab/>
        <w:t>(3)</w:t>
      </w:r>
      <w:r w:rsidRPr="00E27513">
        <w:tab/>
        <w:t>Until the weapon is handed over as required by subregulation</w:t>
      </w:r>
      <w:r w:rsidR="00183AC8" w:rsidRPr="00E27513">
        <w:t> </w:t>
      </w:r>
      <w:r w:rsidRPr="00E27513">
        <w:t>(2), it must be stored in such a way that its presence is not apparent to passengers.</w:t>
      </w:r>
    </w:p>
    <w:p w:rsidR="00D56687" w:rsidRPr="00E27513" w:rsidRDefault="00D56687" w:rsidP="00564901">
      <w:pPr>
        <w:pStyle w:val="ActHead5"/>
      </w:pPr>
      <w:bookmarkStart w:id="322" w:name="_Toc482604513"/>
      <w:r w:rsidRPr="00E27513">
        <w:rPr>
          <w:rStyle w:val="CharSectno"/>
        </w:rPr>
        <w:t>4.59</w:t>
      </w:r>
      <w:r w:rsidR="00564901" w:rsidRPr="00E27513">
        <w:t xml:space="preserve">  </w:t>
      </w:r>
      <w:r w:rsidRPr="00E27513">
        <w:t>Persons authorised to have weapons in possession on prescribed aircraft</w:t>
      </w:r>
      <w:bookmarkEnd w:id="322"/>
    </w:p>
    <w:p w:rsidR="00D56687" w:rsidRPr="00E27513" w:rsidRDefault="00D56687" w:rsidP="00564901">
      <w:pPr>
        <w:pStyle w:val="subsection"/>
      </w:pPr>
      <w:r w:rsidRPr="00E27513">
        <w:tab/>
        <w:t>(1)</w:t>
      </w:r>
      <w:r w:rsidRPr="00E27513">
        <w:tab/>
        <w:t>An air security officer is authorised to have a weapon in his or her possession on board a prescribed aircraft.</w:t>
      </w:r>
    </w:p>
    <w:p w:rsidR="00D56687" w:rsidRPr="00E27513" w:rsidRDefault="00D56687" w:rsidP="00564901">
      <w:pPr>
        <w:pStyle w:val="subsection"/>
      </w:pPr>
      <w:r w:rsidRPr="00E27513">
        <w:tab/>
        <w:t>(2)</w:t>
      </w:r>
      <w:r w:rsidRPr="00E27513">
        <w:tab/>
        <w:t>A representative of the operator of a prescribed aircraft is authorised to possess a weapon on board the aircraft if:</w:t>
      </w:r>
    </w:p>
    <w:p w:rsidR="00D56687" w:rsidRPr="00E27513" w:rsidRDefault="00D56687" w:rsidP="00564901">
      <w:pPr>
        <w:pStyle w:val="paragraph"/>
      </w:pPr>
      <w:r w:rsidRPr="00E27513">
        <w:tab/>
        <w:t>(a)</w:t>
      </w:r>
      <w:r w:rsidRPr="00E27513">
        <w:tab/>
        <w:t>the weapon has been surrendered on board the aircraft; and</w:t>
      </w:r>
    </w:p>
    <w:p w:rsidR="00D56687" w:rsidRPr="00E27513" w:rsidRDefault="00D56687" w:rsidP="00564901">
      <w:pPr>
        <w:pStyle w:val="paragraph"/>
      </w:pPr>
      <w:r w:rsidRPr="00E27513">
        <w:tab/>
        <w:t>(b)</w:t>
      </w:r>
      <w:r w:rsidRPr="00E27513">
        <w:tab/>
        <w:t>the weapon is to be handed over to a law enforcement officer in accordance with the law of the Commonwealth or a State or Territory; and</w:t>
      </w:r>
    </w:p>
    <w:p w:rsidR="00D56687" w:rsidRPr="00E27513" w:rsidRDefault="00D56687" w:rsidP="00564901">
      <w:pPr>
        <w:pStyle w:val="paragraph"/>
      </w:pPr>
      <w:r w:rsidRPr="00E27513">
        <w:tab/>
        <w:t>(c)</w:t>
      </w:r>
      <w:r w:rsidRPr="00E27513">
        <w:tab/>
        <w:t>the weapon is to be stored until it is handed over; and</w:t>
      </w:r>
    </w:p>
    <w:p w:rsidR="00D56687" w:rsidRPr="00E27513" w:rsidRDefault="00D56687" w:rsidP="00564901">
      <w:pPr>
        <w:pStyle w:val="paragraph"/>
      </w:pPr>
      <w:r w:rsidRPr="00E27513">
        <w:tab/>
        <w:t>(d)</w:t>
      </w:r>
      <w:r w:rsidRPr="00E27513">
        <w:tab/>
        <w:t>the weapon is stored in such a way that its presence is not apparent to passengers.</w:t>
      </w:r>
    </w:p>
    <w:p w:rsidR="00D56687" w:rsidRPr="00E27513" w:rsidRDefault="00D56687" w:rsidP="00564901">
      <w:pPr>
        <w:pStyle w:val="subsection"/>
      </w:pPr>
      <w:r w:rsidRPr="00E27513">
        <w:tab/>
        <w:t>(3)</w:t>
      </w:r>
      <w:r w:rsidRPr="00E27513">
        <w:tab/>
        <w:t>A person is authorised to have a weapon (other than a firearm) in his or her possession on a prescribed aircraft if:</w:t>
      </w:r>
    </w:p>
    <w:p w:rsidR="00D56687" w:rsidRPr="00E27513" w:rsidRDefault="00D56687" w:rsidP="00564901">
      <w:pPr>
        <w:pStyle w:val="paragraph"/>
      </w:pPr>
      <w:r w:rsidRPr="00E27513">
        <w:tab/>
        <w:t>(a)</w:t>
      </w:r>
      <w:r w:rsidRPr="00E27513">
        <w:tab/>
        <w:t>the weapon is a tool of trade; and</w:t>
      </w:r>
    </w:p>
    <w:p w:rsidR="00D56687" w:rsidRPr="00E27513" w:rsidRDefault="00D56687" w:rsidP="00564901">
      <w:pPr>
        <w:pStyle w:val="paragraph"/>
      </w:pPr>
      <w:r w:rsidRPr="00E27513">
        <w:tab/>
        <w:t>(b)</w:t>
      </w:r>
      <w:r w:rsidRPr="00E27513">
        <w:tab/>
        <w:t>the person keeps control of the weapon at all times.</w:t>
      </w:r>
    </w:p>
    <w:p w:rsidR="00D56687" w:rsidRPr="00E27513" w:rsidRDefault="00D56687" w:rsidP="00564901">
      <w:pPr>
        <w:pStyle w:val="subsection"/>
      </w:pPr>
      <w:r w:rsidRPr="00E27513">
        <w:tab/>
        <w:t>(4)</w:t>
      </w:r>
      <w:r w:rsidRPr="00E27513">
        <w:tab/>
        <w:t xml:space="preserve">For </w:t>
      </w:r>
      <w:r w:rsidR="00E27513">
        <w:t>paragraph (</w:t>
      </w:r>
      <w:r w:rsidRPr="00E27513">
        <w:t>3</w:t>
      </w:r>
      <w:r w:rsidR="00564901" w:rsidRPr="00E27513">
        <w:t>)(</w:t>
      </w:r>
      <w:r w:rsidRPr="00E27513">
        <w:t>b), the person ceases to have control of the weapon if he or she gives possession of it to, or allows it to be accessible to, a person for whom it is not a tool of trade.</w:t>
      </w:r>
    </w:p>
    <w:p w:rsidR="00D56687" w:rsidRPr="00E27513" w:rsidRDefault="00D56687" w:rsidP="00564901">
      <w:pPr>
        <w:pStyle w:val="subsection"/>
      </w:pPr>
      <w:r w:rsidRPr="00E27513">
        <w:tab/>
        <w:t>(5)</w:t>
      </w:r>
      <w:r w:rsidRPr="00E27513">
        <w:tab/>
        <w:t xml:space="preserve">For </w:t>
      </w:r>
      <w:r w:rsidR="00E27513">
        <w:t>paragraph (</w:t>
      </w:r>
      <w:r w:rsidRPr="00E27513">
        <w:t>3</w:t>
      </w:r>
      <w:r w:rsidR="00564901" w:rsidRPr="00E27513">
        <w:t>)(</w:t>
      </w:r>
      <w:r w:rsidRPr="00E27513">
        <w:t>a) and subregulation</w:t>
      </w:r>
      <w:r w:rsidR="00183AC8" w:rsidRPr="00E27513">
        <w:t> </w:t>
      </w:r>
      <w:r w:rsidRPr="00E27513">
        <w:t xml:space="preserve">(4),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a prescribed aircraft;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ActHead5"/>
      </w:pPr>
      <w:bookmarkStart w:id="323" w:name="_Toc482604514"/>
      <w:r w:rsidRPr="00E27513">
        <w:rPr>
          <w:rStyle w:val="CharSectno"/>
        </w:rPr>
        <w:t>4.59A</w:t>
      </w:r>
      <w:r w:rsidR="00564901" w:rsidRPr="00E27513">
        <w:t xml:space="preserve">  </w:t>
      </w:r>
      <w:r w:rsidRPr="00E27513">
        <w:t>Persons authorised to use firearms on prescribed aircraft</w:t>
      </w:r>
      <w:bookmarkEnd w:id="323"/>
    </w:p>
    <w:p w:rsidR="00D56687" w:rsidRPr="00E27513" w:rsidRDefault="00D56687" w:rsidP="00564901">
      <w:pPr>
        <w:pStyle w:val="subsection"/>
      </w:pPr>
      <w:r w:rsidRPr="00E27513">
        <w:tab/>
        <w:t>(1)</w:t>
      </w:r>
      <w:r w:rsidRPr="00E27513">
        <w:tab/>
        <w:t>For subsection</w:t>
      </w:r>
      <w:r w:rsidR="00E27513">
        <w:t> </w:t>
      </w:r>
      <w:r w:rsidRPr="00E27513">
        <w:t>52(1) of the Act, an air security officer is authorised to use a firearm on board a prescribed aircraft if the use of the firearm is necessary to safeguard against unlawful interference with aviation.</w:t>
      </w:r>
    </w:p>
    <w:p w:rsidR="00D56687" w:rsidRPr="00E27513" w:rsidRDefault="00D56687" w:rsidP="00564901">
      <w:pPr>
        <w:pStyle w:val="subsection"/>
      </w:pPr>
      <w:r w:rsidRPr="00E27513">
        <w:tab/>
        <w:t>(2)</w:t>
      </w:r>
      <w:r w:rsidRPr="00E27513">
        <w:tab/>
        <w:t>This regulation has extra</w:t>
      </w:r>
      <w:r w:rsidR="00E27513">
        <w:noBreakHyphen/>
      </w:r>
      <w:r w:rsidRPr="00E27513">
        <w:t>territorial application under subsection</w:t>
      </w:r>
      <w:r w:rsidR="00E27513">
        <w:t> </w:t>
      </w:r>
      <w:r w:rsidRPr="00E27513">
        <w:t>134(1) of the Act in relation to prescribed aircraft that are:</w:t>
      </w:r>
    </w:p>
    <w:p w:rsidR="00D56687" w:rsidRPr="00E27513" w:rsidRDefault="00D56687" w:rsidP="00564901">
      <w:pPr>
        <w:pStyle w:val="paragraph"/>
      </w:pPr>
      <w:r w:rsidRPr="00E27513">
        <w:tab/>
        <w:t>(a)</w:t>
      </w:r>
      <w:r w:rsidRPr="00E27513">
        <w:tab/>
        <w:t>Australian aircraft; or</w:t>
      </w:r>
    </w:p>
    <w:p w:rsidR="00D56687" w:rsidRPr="00E27513" w:rsidRDefault="00D56687" w:rsidP="00564901">
      <w:pPr>
        <w:pStyle w:val="paragraph"/>
      </w:pPr>
      <w:r w:rsidRPr="00E27513">
        <w:tab/>
        <w:t>(b)</w:t>
      </w:r>
      <w:r w:rsidRPr="00E27513">
        <w:tab/>
        <w:t>aircraft (other than Australian aircraft) engaged in Australian international carriage;</w:t>
      </w:r>
    </w:p>
    <w:p w:rsidR="00D56687" w:rsidRPr="00E27513" w:rsidRDefault="00D56687" w:rsidP="00564901">
      <w:pPr>
        <w:pStyle w:val="subsection2"/>
      </w:pPr>
      <w:r w:rsidRPr="00E27513">
        <w:t>while the aircraft are outside Australian territory.</w:t>
      </w:r>
    </w:p>
    <w:p w:rsidR="00D56687" w:rsidRPr="00E27513" w:rsidRDefault="00564901" w:rsidP="00564901">
      <w:pPr>
        <w:pStyle w:val="ActHead3"/>
        <w:pageBreakBefore/>
      </w:pPr>
      <w:bookmarkStart w:id="324" w:name="_Toc482604515"/>
      <w:r w:rsidRPr="00E27513">
        <w:rPr>
          <w:rStyle w:val="CharDivNo"/>
        </w:rPr>
        <w:t>Division</w:t>
      </w:r>
      <w:r w:rsidR="00E27513" w:rsidRPr="00E27513">
        <w:rPr>
          <w:rStyle w:val="CharDivNo"/>
        </w:rPr>
        <w:t> </w:t>
      </w:r>
      <w:r w:rsidR="00D56687" w:rsidRPr="00E27513">
        <w:rPr>
          <w:rStyle w:val="CharDivNo"/>
        </w:rPr>
        <w:t>4.3</w:t>
      </w:r>
      <w:r w:rsidRPr="00E27513">
        <w:t>—</w:t>
      </w:r>
      <w:r w:rsidR="00D56687" w:rsidRPr="00E27513">
        <w:rPr>
          <w:rStyle w:val="CharDivText"/>
        </w:rPr>
        <w:t>Prohibited items</w:t>
      </w:r>
      <w:bookmarkEnd w:id="324"/>
    </w:p>
    <w:p w:rsidR="00D56687" w:rsidRPr="00E27513" w:rsidRDefault="00D56687" w:rsidP="00564901">
      <w:pPr>
        <w:pStyle w:val="ActHead5"/>
      </w:pPr>
      <w:bookmarkStart w:id="325" w:name="_Toc482604516"/>
      <w:r w:rsidRPr="00E27513">
        <w:rPr>
          <w:rStyle w:val="CharSectno"/>
        </w:rPr>
        <w:t>4.60</w:t>
      </w:r>
      <w:r w:rsidR="00564901" w:rsidRPr="00E27513">
        <w:t xml:space="preserve">  </w:t>
      </w:r>
      <w:r w:rsidRPr="00E27513">
        <w:t>Prescription of sterile area</w:t>
      </w:r>
      <w:bookmarkEnd w:id="325"/>
    </w:p>
    <w:p w:rsidR="00D56687" w:rsidRPr="00E27513" w:rsidRDefault="00D56687" w:rsidP="00564901">
      <w:pPr>
        <w:pStyle w:val="subsection"/>
      </w:pPr>
      <w:r w:rsidRPr="00E27513">
        <w:tab/>
      </w:r>
      <w:r w:rsidRPr="00E27513">
        <w:tab/>
        <w:t>The sterile area of a security controlled airport is prescribed for the purposes of paragraphs 54(1</w:t>
      </w:r>
      <w:r w:rsidR="00564901" w:rsidRPr="00E27513">
        <w:t>)(</w:t>
      </w:r>
      <w:r w:rsidRPr="00E27513">
        <w:t>aa) and (3</w:t>
      </w:r>
      <w:r w:rsidR="00564901" w:rsidRPr="00E27513">
        <w:t>)(</w:t>
      </w:r>
      <w:r w:rsidRPr="00E27513">
        <w:t>aa) of the Act.</w:t>
      </w:r>
    </w:p>
    <w:p w:rsidR="00D56687" w:rsidRPr="00E27513" w:rsidRDefault="00D56687" w:rsidP="00564901">
      <w:pPr>
        <w:pStyle w:val="ActHead5"/>
      </w:pPr>
      <w:bookmarkStart w:id="326" w:name="_Toc482604517"/>
      <w:r w:rsidRPr="00E27513">
        <w:rPr>
          <w:rStyle w:val="CharSectno"/>
        </w:rPr>
        <w:t>4.61</w:t>
      </w:r>
      <w:r w:rsidR="00564901" w:rsidRPr="00E27513">
        <w:t xml:space="preserve">  </w:t>
      </w:r>
      <w:r w:rsidRPr="00E27513">
        <w:t>Aviation industry participants authorised to have prohibited items in possession in sterile areas</w:t>
      </w:r>
      <w:bookmarkEnd w:id="326"/>
    </w:p>
    <w:p w:rsidR="00D56687" w:rsidRPr="00E27513" w:rsidRDefault="00D56687" w:rsidP="00564901">
      <w:pPr>
        <w:pStyle w:val="subsection"/>
      </w:pPr>
      <w:r w:rsidRPr="00E27513">
        <w:tab/>
        <w:t>(1)</w:t>
      </w:r>
      <w:r w:rsidRPr="00E27513">
        <w:tab/>
        <w:t>An aviation industry participant is authorised to have a prohibited item in its possession in the sterile area if:</w:t>
      </w:r>
    </w:p>
    <w:p w:rsidR="00D56687" w:rsidRPr="00E27513" w:rsidRDefault="00D56687" w:rsidP="00564901">
      <w:pPr>
        <w:pStyle w:val="paragraph"/>
      </w:pPr>
      <w:r w:rsidRPr="00E27513">
        <w:tab/>
        <w:t>(a)</w:t>
      </w:r>
      <w:r w:rsidRPr="00E27513">
        <w:tab/>
        <w:t>the item is a tool of trade; and</w:t>
      </w:r>
    </w:p>
    <w:p w:rsidR="00D56687" w:rsidRPr="00E27513" w:rsidRDefault="00D56687" w:rsidP="00564901">
      <w:pPr>
        <w:pStyle w:val="paragraph"/>
      </w:pPr>
      <w:r w:rsidRPr="00E27513">
        <w:tab/>
        <w:t>(b)</w:t>
      </w:r>
      <w:r w:rsidRPr="00E27513">
        <w:tab/>
        <w:t>the aviation industry participant takes reasonable precautions to ensure that the item remains under its control.</w:t>
      </w:r>
    </w:p>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 xml:space="preserve">a), something is a </w:t>
      </w:r>
      <w:r w:rsidRPr="00E27513">
        <w:rPr>
          <w:b/>
          <w:i/>
        </w:rPr>
        <w:t>tool of trade</w:t>
      </w:r>
      <w:r w:rsidRPr="00E27513">
        <w:t xml:space="preserve"> if the relevant aviation industry participant requires it for a lawful purpose.</w:t>
      </w:r>
    </w:p>
    <w:p w:rsidR="00D56687" w:rsidRPr="00E27513" w:rsidRDefault="00D56687" w:rsidP="00564901">
      <w:pPr>
        <w:pStyle w:val="ActHead5"/>
      </w:pPr>
      <w:bookmarkStart w:id="327" w:name="_Toc482604518"/>
      <w:r w:rsidRPr="00E27513">
        <w:rPr>
          <w:rStyle w:val="CharSectno"/>
        </w:rPr>
        <w:t>4.62</w:t>
      </w:r>
      <w:r w:rsidR="00564901" w:rsidRPr="00E27513">
        <w:t xml:space="preserve">  </w:t>
      </w:r>
      <w:r w:rsidRPr="00E27513">
        <w:t>Persons authorised to have prohibited items that are tools of trade in possession in sterile areas</w:t>
      </w:r>
      <w:bookmarkEnd w:id="327"/>
    </w:p>
    <w:p w:rsidR="00D56687" w:rsidRPr="00E27513" w:rsidRDefault="00D56687" w:rsidP="00564901">
      <w:pPr>
        <w:pStyle w:val="subsection"/>
      </w:pPr>
      <w:r w:rsidRPr="00E27513">
        <w:tab/>
        <w:t>(1)</w:t>
      </w:r>
      <w:r w:rsidRPr="00E27513">
        <w:tab/>
        <w:t>A person (other than a person who is an aviation industry participant) described in an item of the following table is authorised to have a prohibited item in his or her possession in the sterile area if:</w:t>
      </w:r>
    </w:p>
    <w:p w:rsidR="00D56687" w:rsidRPr="00E27513" w:rsidRDefault="00D56687" w:rsidP="00564901">
      <w:pPr>
        <w:pStyle w:val="paragraph"/>
      </w:pPr>
      <w:r w:rsidRPr="00E27513">
        <w:tab/>
        <w:t>(a)</w:t>
      </w:r>
      <w:r w:rsidRPr="00E27513">
        <w:tab/>
        <w:t>any limitations specified in the item are met; and</w:t>
      </w:r>
    </w:p>
    <w:p w:rsidR="00D56687" w:rsidRPr="00E27513" w:rsidRDefault="00D56687" w:rsidP="00564901">
      <w:pPr>
        <w:pStyle w:val="paragraph"/>
      </w:pPr>
      <w:r w:rsidRPr="00E27513">
        <w:tab/>
        <w:t>(b)</w:t>
      </w:r>
      <w:r w:rsidRPr="00E27513">
        <w:tab/>
        <w:t>the item is a tool of trade in relation to the person; and</w:t>
      </w:r>
    </w:p>
    <w:p w:rsidR="00564901" w:rsidRPr="00E27513" w:rsidRDefault="00D56687" w:rsidP="00412086">
      <w:pPr>
        <w:pStyle w:val="paragraph"/>
      </w:pPr>
      <w:r w:rsidRPr="00E27513">
        <w:tab/>
        <w:t>(c)</w:t>
      </w:r>
      <w:r w:rsidRPr="00E27513">
        <w:tab/>
        <w:t>the person keeps co</w:t>
      </w:r>
      <w:r w:rsidR="00412086" w:rsidRPr="00E27513">
        <w:t>ntrol of the item at all times.</w:t>
      </w: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431"/>
        <w:gridCol w:w="4038"/>
        <w:gridCol w:w="3060"/>
      </w:tblGrid>
      <w:tr w:rsidR="00D56687" w:rsidRPr="00E27513" w:rsidTr="00397D81">
        <w:trPr>
          <w:tblHeader/>
        </w:trPr>
        <w:tc>
          <w:tcPr>
            <w:tcW w:w="839" w:type="pct"/>
            <w:tcBorders>
              <w:top w:val="single" w:sz="12" w:space="0" w:color="auto"/>
              <w:bottom w:val="single" w:sz="12" w:space="0" w:color="auto"/>
            </w:tcBorders>
            <w:shd w:val="clear" w:color="auto" w:fill="auto"/>
          </w:tcPr>
          <w:p w:rsidR="00D56687" w:rsidRPr="00E27513" w:rsidRDefault="00D56687" w:rsidP="000C6CEF">
            <w:pPr>
              <w:pStyle w:val="TableHeading"/>
              <w:keepLines/>
              <w:pageBreakBefore/>
            </w:pPr>
            <w:r w:rsidRPr="00E27513">
              <w:t>Column 1</w:t>
            </w:r>
            <w:r w:rsidRPr="00E27513">
              <w:br/>
              <w:t>Item</w:t>
            </w:r>
          </w:p>
        </w:tc>
        <w:tc>
          <w:tcPr>
            <w:tcW w:w="2367" w:type="pct"/>
            <w:tcBorders>
              <w:top w:val="single" w:sz="12" w:space="0" w:color="auto"/>
              <w:bottom w:val="single" w:sz="12" w:space="0" w:color="auto"/>
            </w:tcBorders>
            <w:shd w:val="clear" w:color="auto" w:fill="auto"/>
          </w:tcPr>
          <w:p w:rsidR="00D56687" w:rsidRPr="00E27513" w:rsidRDefault="00D56687" w:rsidP="000C6CEF">
            <w:pPr>
              <w:pStyle w:val="TableHeading"/>
              <w:keepLines/>
              <w:pageBreakBefore/>
            </w:pPr>
            <w:r w:rsidRPr="00E27513">
              <w:t>Column 2</w:t>
            </w:r>
            <w:r w:rsidRPr="00E27513">
              <w:br/>
              <w:t>Person</w:t>
            </w:r>
          </w:p>
        </w:tc>
        <w:tc>
          <w:tcPr>
            <w:tcW w:w="1794" w:type="pct"/>
            <w:tcBorders>
              <w:top w:val="single" w:sz="12" w:space="0" w:color="auto"/>
              <w:bottom w:val="single" w:sz="12" w:space="0" w:color="auto"/>
            </w:tcBorders>
            <w:shd w:val="clear" w:color="auto" w:fill="auto"/>
          </w:tcPr>
          <w:p w:rsidR="00D56687" w:rsidRPr="00E27513" w:rsidRDefault="00D56687" w:rsidP="000C6CEF">
            <w:pPr>
              <w:pStyle w:val="TableHeading"/>
              <w:keepLines/>
              <w:pageBreakBefore/>
            </w:pPr>
            <w:r w:rsidRPr="00E27513">
              <w:t>Column 3</w:t>
            </w:r>
            <w:r w:rsidRPr="00E27513">
              <w:br/>
              <w:t>Limitations</w:t>
            </w:r>
          </w:p>
        </w:tc>
      </w:tr>
      <w:tr w:rsidR="00D56687" w:rsidRPr="00E27513" w:rsidTr="00397D81">
        <w:tc>
          <w:tcPr>
            <w:tcW w:w="839" w:type="pct"/>
            <w:tcBorders>
              <w:top w:val="single" w:sz="12" w:space="0" w:color="auto"/>
            </w:tcBorders>
            <w:shd w:val="clear" w:color="auto" w:fill="auto"/>
          </w:tcPr>
          <w:p w:rsidR="00D56687" w:rsidRPr="00E27513" w:rsidRDefault="00D56687" w:rsidP="00564901">
            <w:pPr>
              <w:pStyle w:val="Tabletext"/>
            </w:pPr>
            <w:r w:rsidRPr="00E27513">
              <w:t>1</w:t>
            </w:r>
          </w:p>
        </w:tc>
        <w:tc>
          <w:tcPr>
            <w:tcW w:w="2367" w:type="pct"/>
            <w:tcBorders>
              <w:top w:val="single" w:sz="12" w:space="0" w:color="auto"/>
            </w:tcBorders>
            <w:shd w:val="clear" w:color="auto" w:fill="auto"/>
          </w:tcPr>
          <w:p w:rsidR="00D56687" w:rsidRPr="00E27513" w:rsidRDefault="00D56687" w:rsidP="00564901">
            <w:pPr>
              <w:pStyle w:val="Tabletext"/>
            </w:pPr>
            <w:r w:rsidRPr="00E27513">
              <w:t>An employee of an aviation industry participant who occupies or controls an area of a security controlled airport, or an employee of a contractor to such an aviation industry participant</w:t>
            </w:r>
          </w:p>
        </w:tc>
        <w:tc>
          <w:tcPr>
            <w:tcW w:w="1794" w:type="pct"/>
            <w:tcBorders>
              <w:top w:val="single" w:sz="12" w:space="0" w:color="auto"/>
            </w:tcBorders>
            <w:shd w:val="clear" w:color="auto" w:fill="auto"/>
          </w:tcPr>
          <w:p w:rsidR="00D56687" w:rsidRPr="00E27513" w:rsidRDefault="00D56687" w:rsidP="00564901">
            <w:pPr>
              <w:pStyle w:val="Tabletext"/>
            </w:pPr>
            <w:r w:rsidRPr="00E27513">
              <w:t>In an area which the participant occupies or controls</w:t>
            </w:r>
          </w:p>
        </w:tc>
      </w:tr>
      <w:tr w:rsidR="00D56687" w:rsidRPr="00E27513" w:rsidTr="00397D81">
        <w:tc>
          <w:tcPr>
            <w:tcW w:w="839" w:type="pct"/>
            <w:shd w:val="clear" w:color="auto" w:fill="auto"/>
          </w:tcPr>
          <w:p w:rsidR="00D56687" w:rsidRPr="00E27513" w:rsidRDefault="00D56687" w:rsidP="00564901">
            <w:pPr>
              <w:pStyle w:val="Tabletext"/>
            </w:pPr>
            <w:r w:rsidRPr="00E27513">
              <w:t>2</w:t>
            </w:r>
          </w:p>
        </w:tc>
        <w:tc>
          <w:tcPr>
            <w:tcW w:w="2367" w:type="pct"/>
            <w:shd w:val="clear" w:color="auto" w:fill="auto"/>
          </w:tcPr>
          <w:p w:rsidR="00D56687" w:rsidRPr="00E27513" w:rsidRDefault="00D56687" w:rsidP="00564901">
            <w:pPr>
              <w:pStyle w:val="Tabletext"/>
            </w:pPr>
            <w:r w:rsidRPr="00E27513">
              <w:t xml:space="preserve">An employee of the operator of a security controlled airport </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3</w:t>
            </w:r>
          </w:p>
        </w:tc>
        <w:tc>
          <w:tcPr>
            <w:tcW w:w="2367" w:type="pct"/>
            <w:shd w:val="clear" w:color="auto" w:fill="auto"/>
          </w:tcPr>
          <w:p w:rsidR="00D56687" w:rsidRPr="00E27513" w:rsidRDefault="00D56687" w:rsidP="00564901">
            <w:pPr>
              <w:pStyle w:val="Tabletext"/>
            </w:pPr>
            <w:r w:rsidRPr="00E27513">
              <w:t>An employee of a contractor to the operator of a security controlled airport</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4</w:t>
            </w:r>
          </w:p>
        </w:tc>
        <w:tc>
          <w:tcPr>
            <w:tcW w:w="2367" w:type="pct"/>
            <w:shd w:val="clear" w:color="auto" w:fill="auto"/>
          </w:tcPr>
          <w:p w:rsidR="00D56687" w:rsidRPr="00E27513" w:rsidRDefault="00D56687" w:rsidP="00564901">
            <w:pPr>
              <w:pStyle w:val="Tabletext"/>
            </w:pPr>
            <w:r w:rsidRPr="00E27513">
              <w:t>An employee of an operator of a prescribed air service</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5</w:t>
            </w:r>
          </w:p>
        </w:tc>
        <w:tc>
          <w:tcPr>
            <w:tcW w:w="2367" w:type="pct"/>
            <w:shd w:val="clear" w:color="auto" w:fill="auto"/>
          </w:tcPr>
          <w:p w:rsidR="00D56687" w:rsidRPr="00E27513" w:rsidRDefault="00D56687" w:rsidP="00564901">
            <w:pPr>
              <w:pStyle w:val="Tabletext"/>
            </w:pPr>
            <w:r w:rsidRPr="00E27513">
              <w:t>An employee of a contractor to an operator of a prescribed air service</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shd w:val="clear" w:color="auto" w:fill="auto"/>
          </w:tcPr>
          <w:p w:rsidR="00D56687" w:rsidRPr="00E27513" w:rsidRDefault="00D56687" w:rsidP="00564901">
            <w:pPr>
              <w:pStyle w:val="Tabletext"/>
            </w:pPr>
            <w:r w:rsidRPr="00E27513">
              <w:t>6</w:t>
            </w:r>
          </w:p>
        </w:tc>
        <w:tc>
          <w:tcPr>
            <w:tcW w:w="2367" w:type="pct"/>
            <w:shd w:val="clear" w:color="auto" w:fill="auto"/>
          </w:tcPr>
          <w:p w:rsidR="00D56687" w:rsidRPr="00E27513" w:rsidRDefault="00CB1D99" w:rsidP="00564901">
            <w:pPr>
              <w:pStyle w:val="Tabletext"/>
            </w:pPr>
            <w:r w:rsidRPr="00E27513">
              <w:t>An officer of Customs</w:t>
            </w:r>
            <w:r w:rsidR="00D56687" w:rsidRPr="00E27513">
              <w:t xml:space="preserve">, </w:t>
            </w:r>
            <w:r w:rsidR="002050CA" w:rsidRPr="00E27513">
              <w:t>a biosecurity official or an officer of</w:t>
            </w:r>
            <w:r w:rsidR="00362C00" w:rsidRPr="00E27513">
              <w:t xml:space="preserve"> the Immigration Department</w:t>
            </w:r>
            <w:r w:rsidR="00D56687" w:rsidRPr="00E27513">
              <w:t>, on duty at the airport concerned</w:t>
            </w:r>
          </w:p>
        </w:tc>
        <w:tc>
          <w:tcPr>
            <w:tcW w:w="1794" w:type="pct"/>
            <w:shd w:val="clear" w:color="auto" w:fill="auto"/>
          </w:tcPr>
          <w:p w:rsidR="00D56687" w:rsidRPr="00E27513" w:rsidRDefault="00D56687" w:rsidP="00564901">
            <w:pPr>
              <w:pStyle w:val="Tabletext"/>
            </w:pPr>
            <w:r w:rsidRPr="00E27513">
              <w:t>—</w:t>
            </w:r>
          </w:p>
        </w:tc>
      </w:tr>
      <w:tr w:rsidR="00D56687" w:rsidRPr="00E27513" w:rsidTr="00397D81">
        <w:tc>
          <w:tcPr>
            <w:tcW w:w="839" w:type="pct"/>
            <w:tcBorders>
              <w:bottom w:val="single" w:sz="4" w:space="0" w:color="auto"/>
            </w:tcBorders>
            <w:shd w:val="clear" w:color="auto" w:fill="auto"/>
          </w:tcPr>
          <w:p w:rsidR="00D56687" w:rsidRPr="00E27513" w:rsidRDefault="00D56687" w:rsidP="00564901">
            <w:pPr>
              <w:pStyle w:val="Tabletext"/>
            </w:pPr>
            <w:r w:rsidRPr="00E27513">
              <w:t>7</w:t>
            </w:r>
          </w:p>
        </w:tc>
        <w:tc>
          <w:tcPr>
            <w:tcW w:w="2367" w:type="pct"/>
            <w:tcBorders>
              <w:bottom w:val="single" w:sz="4" w:space="0" w:color="auto"/>
            </w:tcBorders>
            <w:shd w:val="clear" w:color="auto" w:fill="auto"/>
          </w:tcPr>
          <w:p w:rsidR="00D56687" w:rsidRPr="00E27513" w:rsidRDefault="00D56687" w:rsidP="00564901">
            <w:pPr>
              <w:pStyle w:val="Tabletext"/>
            </w:pPr>
            <w:r w:rsidRPr="00E27513">
              <w:t>An officer of a fire service, rescue service or ambulance service, or a medical practitioner, attending at an emergency at the airport</w:t>
            </w:r>
          </w:p>
        </w:tc>
        <w:tc>
          <w:tcPr>
            <w:tcW w:w="1794" w:type="pct"/>
            <w:tcBorders>
              <w:bottom w:val="single" w:sz="4" w:space="0" w:color="auto"/>
            </w:tcBorders>
            <w:shd w:val="clear" w:color="auto" w:fill="auto"/>
          </w:tcPr>
          <w:p w:rsidR="00D56687" w:rsidRPr="00E27513" w:rsidRDefault="00D56687" w:rsidP="00564901">
            <w:pPr>
              <w:pStyle w:val="Tabletext"/>
            </w:pPr>
            <w:r w:rsidRPr="00E27513">
              <w:t>—</w:t>
            </w:r>
          </w:p>
        </w:tc>
      </w:tr>
      <w:tr w:rsidR="00D56687" w:rsidRPr="00E27513" w:rsidTr="00397D81">
        <w:tc>
          <w:tcPr>
            <w:tcW w:w="839" w:type="pct"/>
            <w:tcBorders>
              <w:bottom w:val="single" w:sz="12" w:space="0" w:color="auto"/>
            </w:tcBorders>
            <w:shd w:val="clear" w:color="auto" w:fill="auto"/>
          </w:tcPr>
          <w:p w:rsidR="00D56687" w:rsidRPr="00E27513" w:rsidRDefault="00D56687" w:rsidP="00564901">
            <w:pPr>
              <w:pStyle w:val="Tabletext"/>
            </w:pPr>
            <w:r w:rsidRPr="00E27513">
              <w:t>8</w:t>
            </w:r>
          </w:p>
        </w:tc>
        <w:tc>
          <w:tcPr>
            <w:tcW w:w="2367" w:type="pct"/>
            <w:tcBorders>
              <w:bottom w:val="single" w:sz="12" w:space="0" w:color="auto"/>
            </w:tcBorders>
            <w:shd w:val="clear" w:color="auto" w:fill="auto"/>
          </w:tcPr>
          <w:p w:rsidR="00D56687" w:rsidRPr="00E27513" w:rsidRDefault="00D56687" w:rsidP="00564901">
            <w:pPr>
              <w:pStyle w:val="Tabletext"/>
            </w:pPr>
            <w:r w:rsidRPr="00E27513">
              <w:t>A medical practitioner or paramedic attending a person who suffers from a medical condition</w:t>
            </w:r>
          </w:p>
        </w:tc>
        <w:tc>
          <w:tcPr>
            <w:tcW w:w="1794" w:type="pct"/>
            <w:tcBorders>
              <w:bottom w:val="single" w:sz="12" w:space="0" w:color="auto"/>
            </w:tcBorders>
            <w:shd w:val="clear" w:color="auto" w:fill="auto"/>
          </w:tcPr>
          <w:p w:rsidR="00D56687" w:rsidRPr="00E27513" w:rsidRDefault="00D56687" w:rsidP="00564901">
            <w:pPr>
              <w:pStyle w:val="Tabletext"/>
            </w:pPr>
            <w:r w:rsidRPr="00E27513">
              <w:t>—</w:t>
            </w:r>
          </w:p>
        </w:tc>
      </w:tr>
    </w:tbl>
    <w:p w:rsidR="00D56687" w:rsidRPr="00E27513" w:rsidRDefault="00D56687" w:rsidP="00564901">
      <w:pPr>
        <w:pStyle w:val="subsection"/>
      </w:pPr>
      <w:r w:rsidRPr="00E27513">
        <w:tab/>
        <w:t>(2)</w:t>
      </w:r>
      <w:r w:rsidRPr="00E27513">
        <w:tab/>
        <w:t xml:space="preserve">For </w:t>
      </w:r>
      <w:r w:rsidR="00E27513">
        <w:t>paragraph (</w:t>
      </w:r>
      <w:r w:rsidRPr="00E27513">
        <w:t>1</w:t>
      </w:r>
      <w:r w:rsidR="00564901" w:rsidRPr="00E27513">
        <w:t>)(</w:t>
      </w:r>
      <w:r w:rsidRPr="00E27513">
        <w:t>c), a person ceases to have control of an item if he or she gives possession of it to, or allows it to be accessible to, a person for whom it is not a tool of trade.</w:t>
      </w:r>
    </w:p>
    <w:p w:rsidR="00D56687" w:rsidRPr="00E27513" w:rsidRDefault="00D56687" w:rsidP="00564901">
      <w:pPr>
        <w:pStyle w:val="subsection"/>
      </w:pPr>
      <w:r w:rsidRPr="00E27513">
        <w:tab/>
        <w:t>(3)</w:t>
      </w:r>
      <w:r w:rsidRPr="00E27513">
        <w:tab/>
        <w:t xml:space="preserve">For </w:t>
      </w:r>
      <w:r w:rsidR="00E27513">
        <w:t>paragraph (</w:t>
      </w:r>
      <w:r w:rsidRPr="00E27513">
        <w:t>1</w:t>
      </w:r>
      <w:r w:rsidR="00564901" w:rsidRPr="00E27513">
        <w:t>)(</w:t>
      </w:r>
      <w:r w:rsidRPr="00E27513">
        <w:t>b) and subregulation</w:t>
      </w:r>
      <w:r w:rsidR="00183AC8" w:rsidRPr="00E27513">
        <w:t> </w:t>
      </w:r>
      <w:r w:rsidRPr="00E27513">
        <w:t xml:space="preserve">(2),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the sterile area;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subsection"/>
      </w:pPr>
      <w:r w:rsidRPr="00E27513">
        <w:tab/>
        <w:t>(4)</w:t>
      </w:r>
      <w:r w:rsidRPr="00E27513">
        <w:tab/>
        <w:t>A person who suffers from a medical condition is authorised to have a prohibited item in his or her possession in the sterile area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a medical certificate to that effect.</w:t>
      </w:r>
    </w:p>
    <w:p w:rsidR="00D56687" w:rsidRPr="00E27513" w:rsidRDefault="00D56687" w:rsidP="00564901">
      <w:pPr>
        <w:pStyle w:val="subsection"/>
      </w:pPr>
      <w:r w:rsidRPr="00E27513">
        <w:tab/>
        <w:t>(5)</w:t>
      </w:r>
      <w:r w:rsidRPr="00E27513">
        <w:tab/>
        <w:t>A person who is caring for another person who suffers from a medical condition is authorised to have a prohibited item in his or her possession in the sterile area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a medical certificate to that effect.</w:t>
      </w:r>
    </w:p>
    <w:p w:rsidR="00D56687" w:rsidRPr="00E27513" w:rsidRDefault="00D56687" w:rsidP="00564901">
      <w:pPr>
        <w:pStyle w:val="ActHead5"/>
      </w:pPr>
      <w:bookmarkStart w:id="328" w:name="_Toc482604519"/>
      <w:r w:rsidRPr="00E27513">
        <w:rPr>
          <w:rStyle w:val="CharSectno"/>
        </w:rPr>
        <w:t>4.63</w:t>
      </w:r>
      <w:r w:rsidR="00564901" w:rsidRPr="00E27513">
        <w:t xml:space="preserve">  </w:t>
      </w:r>
      <w:r w:rsidRPr="00E27513">
        <w:t>Persons authorised to have prohibited items in possession in sterile areas</w:t>
      </w:r>
      <w:bookmarkEnd w:id="328"/>
    </w:p>
    <w:p w:rsidR="00D56687" w:rsidRPr="00E27513" w:rsidRDefault="00D56687" w:rsidP="00564901">
      <w:pPr>
        <w:pStyle w:val="subsection"/>
      </w:pPr>
      <w:r w:rsidRPr="00E27513">
        <w:tab/>
        <w:t>(1)</w:t>
      </w:r>
      <w:r w:rsidRPr="00E27513">
        <w:tab/>
        <w:t>An air security officer is authorised to have a prohibited item in his or her possession in a sterile area.</w:t>
      </w:r>
    </w:p>
    <w:p w:rsidR="00D56687" w:rsidRPr="00E27513" w:rsidRDefault="00D56687" w:rsidP="00564901">
      <w:pPr>
        <w:pStyle w:val="subsection"/>
      </w:pPr>
      <w:r w:rsidRPr="00E27513">
        <w:tab/>
        <w:t>(2)</w:t>
      </w:r>
      <w:r w:rsidRPr="00E27513">
        <w:tab/>
        <w:t>A person escorting a person in custody is authorised to have a prohibited item in his or her possession in the sterile area if the item is reasonably necessary in connection with the escort.</w:t>
      </w:r>
    </w:p>
    <w:p w:rsidR="00D56687" w:rsidRPr="00E27513" w:rsidRDefault="00D56687" w:rsidP="00564901">
      <w:pPr>
        <w:pStyle w:val="ActHead5"/>
      </w:pPr>
      <w:bookmarkStart w:id="329" w:name="_Toc482604520"/>
      <w:r w:rsidRPr="00E27513">
        <w:rPr>
          <w:rStyle w:val="CharSectno"/>
        </w:rPr>
        <w:t>4.64</w:t>
      </w:r>
      <w:r w:rsidR="00564901" w:rsidRPr="00E27513">
        <w:t xml:space="preserve">  </w:t>
      </w:r>
      <w:r w:rsidRPr="00E27513">
        <w:t>Persons authorised to carry prohibited items through screening point</w:t>
      </w:r>
      <w:bookmarkEnd w:id="329"/>
    </w:p>
    <w:p w:rsidR="00D56687" w:rsidRPr="00E27513" w:rsidRDefault="00D56687" w:rsidP="00564901">
      <w:pPr>
        <w:pStyle w:val="subsection"/>
      </w:pPr>
      <w:r w:rsidRPr="00E27513">
        <w:tab/>
        <w:t>(1)</w:t>
      </w:r>
      <w:r w:rsidRPr="00E27513">
        <w:tab/>
        <w:t>A screening officer on duty, or an employee of, or a contractor to, the operator of a screened aircraft (being an employee or contractor who is on duty) is authorised to carry a prohibited item through a screening point if:</w:t>
      </w:r>
    </w:p>
    <w:p w:rsidR="00D56687" w:rsidRPr="00E27513" w:rsidRDefault="00D56687" w:rsidP="00564901">
      <w:pPr>
        <w:pStyle w:val="paragraph"/>
      </w:pPr>
      <w:r w:rsidRPr="00E27513">
        <w:tab/>
        <w:t>(a)</w:t>
      </w:r>
      <w:r w:rsidRPr="00E27513">
        <w:tab/>
        <w:t>the item has been detected during screening; and</w:t>
      </w:r>
    </w:p>
    <w:p w:rsidR="00D56687" w:rsidRPr="00E27513" w:rsidRDefault="00D56687" w:rsidP="00564901">
      <w:pPr>
        <w:pStyle w:val="paragraph"/>
      </w:pPr>
      <w:r w:rsidRPr="00E27513">
        <w:tab/>
        <w:t>(b)</w:t>
      </w:r>
      <w:r w:rsidRPr="00E27513">
        <w:tab/>
        <w:t>the item is to be stored until it is disposed of; and</w:t>
      </w:r>
    </w:p>
    <w:p w:rsidR="00D56687" w:rsidRPr="00E27513" w:rsidRDefault="00D56687" w:rsidP="00564901">
      <w:pPr>
        <w:pStyle w:val="paragraph"/>
      </w:pPr>
      <w:r w:rsidRPr="00E27513">
        <w:tab/>
        <w:t>(c)</w:t>
      </w:r>
      <w:r w:rsidRPr="00E27513">
        <w:tab/>
        <w:t>to reach the place where the item is to be stored, it must be carried through the screening point; and</w:t>
      </w:r>
    </w:p>
    <w:p w:rsidR="00D56687" w:rsidRPr="00E27513" w:rsidRDefault="00D56687" w:rsidP="00564901">
      <w:pPr>
        <w:pStyle w:val="paragraph"/>
      </w:pPr>
      <w:r w:rsidRPr="00E27513">
        <w:tab/>
        <w:t>(d)</w:t>
      </w:r>
      <w:r w:rsidRPr="00E27513">
        <w:tab/>
        <w:t>the item is carried in such a way that its presence is not apparent to members of the public.</w:t>
      </w:r>
    </w:p>
    <w:p w:rsidR="00D56687" w:rsidRPr="00E27513" w:rsidRDefault="00D56687" w:rsidP="00564901">
      <w:pPr>
        <w:pStyle w:val="subsection"/>
      </w:pPr>
      <w:r w:rsidRPr="00E27513">
        <w:tab/>
        <w:t>(2)</w:t>
      </w:r>
      <w:r w:rsidRPr="00E27513">
        <w:tab/>
        <w:t>A screening officer on duty, or an employee of, or a contractor to, the operator of a screened aircraft (being an employee or contractor who is on duty)</w:t>
      </w:r>
      <w:r w:rsidRPr="00E27513">
        <w:rPr>
          <w:b/>
          <w:i/>
        </w:rPr>
        <w:t xml:space="preserve"> </w:t>
      </w:r>
      <w:r w:rsidRPr="00E27513">
        <w:t>is authorised to carry a prohibited item through a screening point if:</w:t>
      </w:r>
    </w:p>
    <w:p w:rsidR="00D56687" w:rsidRPr="00E27513" w:rsidRDefault="00D56687" w:rsidP="00564901">
      <w:pPr>
        <w:pStyle w:val="paragraph"/>
      </w:pPr>
      <w:r w:rsidRPr="00E27513">
        <w:tab/>
        <w:t>(a)</w:t>
      </w:r>
      <w:r w:rsidRPr="00E27513">
        <w:tab/>
        <w:t>the item has been surrendered for the purpose of being carried in the hold of the aircraft; and</w:t>
      </w:r>
    </w:p>
    <w:p w:rsidR="00D56687" w:rsidRPr="00E27513" w:rsidRDefault="00D56687" w:rsidP="00564901">
      <w:pPr>
        <w:pStyle w:val="paragraph"/>
      </w:pPr>
      <w:r w:rsidRPr="00E27513">
        <w:tab/>
        <w:t>(b)</w:t>
      </w:r>
      <w:r w:rsidRPr="00E27513">
        <w:tab/>
        <w:t>the aircraft operator has agreed to carry the item in the hold of the aircraft; and</w:t>
      </w:r>
    </w:p>
    <w:p w:rsidR="00D56687" w:rsidRPr="00E27513" w:rsidRDefault="00D56687" w:rsidP="00564901">
      <w:pPr>
        <w:pStyle w:val="paragraph"/>
      </w:pPr>
      <w:r w:rsidRPr="00E27513">
        <w:tab/>
        <w:t>(c)</w:t>
      </w:r>
      <w:r w:rsidRPr="00E27513">
        <w:tab/>
        <w:t>to reach the place where the item is to be loaded onto the aircraft, the item must be carried through the screening point; and</w:t>
      </w:r>
    </w:p>
    <w:p w:rsidR="00D56687" w:rsidRPr="00E27513" w:rsidRDefault="00D56687" w:rsidP="00564901">
      <w:pPr>
        <w:pStyle w:val="paragraph"/>
      </w:pPr>
      <w:r w:rsidRPr="00E27513">
        <w:tab/>
        <w:t>(d)</w:t>
      </w:r>
      <w:r w:rsidRPr="00E27513">
        <w:tab/>
        <w:t>the item is carried in such a way that its presence is not apparent to members of the public.</w:t>
      </w:r>
    </w:p>
    <w:p w:rsidR="00D56687" w:rsidRPr="00E27513" w:rsidRDefault="00D56687" w:rsidP="00564901">
      <w:pPr>
        <w:pStyle w:val="subsection"/>
      </w:pPr>
      <w:r w:rsidRPr="00E27513">
        <w:tab/>
        <w:t>(3)</w:t>
      </w:r>
      <w:r w:rsidRPr="00E27513">
        <w:tab/>
        <w:t>A person escorting a person in custody is authorised to carry a prohibited item through a screening point if the item is reasonably necessary in connection with the escort.</w:t>
      </w:r>
    </w:p>
    <w:p w:rsidR="00D56687" w:rsidRPr="00E27513" w:rsidRDefault="00D56687" w:rsidP="00564901">
      <w:pPr>
        <w:pStyle w:val="subsection"/>
      </w:pPr>
      <w:r w:rsidRPr="00E27513">
        <w:tab/>
        <w:t>(4)</w:t>
      </w:r>
      <w:r w:rsidRPr="00E27513">
        <w:tab/>
        <w:t>A person who suffers from a medical condition is authorised to carry a prohibited item through a screening point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or a representative of the screening authority, a medical certificate to that effect.</w:t>
      </w:r>
    </w:p>
    <w:p w:rsidR="00D56687" w:rsidRPr="00E27513" w:rsidRDefault="00D56687" w:rsidP="00564901">
      <w:pPr>
        <w:pStyle w:val="subsection"/>
      </w:pPr>
      <w:r w:rsidRPr="00E27513">
        <w:tab/>
        <w:t>(5)</w:t>
      </w:r>
      <w:r w:rsidRPr="00E27513">
        <w:tab/>
        <w:t>A person who is caring for another person who suffers from a medical condition is authorised to carry a prohibited item through a screening point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screening officer, or a representative of the screening authority, a medical certificate to that effect.</w:t>
      </w:r>
    </w:p>
    <w:p w:rsidR="00D56687" w:rsidRPr="00E27513" w:rsidRDefault="00D56687" w:rsidP="00564901">
      <w:pPr>
        <w:pStyle w:val="ActHead5"/>
      </w:pPr>
      <w:bookmarkStart w:id="330" w:name="_Toc482604521"/>
      <w:r w:rsidRPr="00E27513">
        <w:rPr>
          <w:rStyle w:val="CharSectno"/>
        </w:rPr>
        <w:t>4.65</w:t>
      </w:r>
      <w:r w:rsidR="00564901" w:rsidRPr="00E27513">
        <w:t xml:space="preserve">  </w:t>
      </w:r>
      <w:r w:rsidRPr="00E27513">
        <w:t>Persons authorised to have prohibited items in possession on prescribed aircraft</w:t>
      </w:r>
      <w:bookmarkEnd w:id="330"/>
    </w:p>
    <w:p w:rsidR="00D56687" w:rsidRPr="00E27513" w:rsidRDefault="00D56687" w:rsidP="00564901">
      <w:pPr>
        <w:pStyle w:val="subsection"/>
      </w:pPr>
      <w:r w:rsidRPr="00E27513">
        <w:tab/>
        <w:t>(1)</w:t>
      </w:r>
      <w:r w:rsidRPr="00E27513">
        <w:tab/>
        <w:t>An air security officer is authorised to have a prohibited item in his or her possession on board a prescribed aircraft.</w:t>
      </w:r>
    </w:p>
    <w:p w:rsidR="00D56687" w:rsidRPr="00E27513" w:rsidRDefault="00D56687" w:rsidP="00564901">
      <w:pPr>
        <w:pStyle w:val="subsection"/>
      </w:pPr>
      <w:r w:rsidRPr="00E27513">
        <w:tab/>
        <w:t>(2)</w:t>
      </w:r>
      <w:r w:rsidRPr="00E27513">
        <w:tab/>
      </w:r>
      <w:r w:rsidR="00063E79" w:rsidRPr="00E27513">
        <w:t>An officer of Customs</w:t>
      </w:r>
      <w:r w:rsidR="00362C00" w:rsidRPr="00E27513">
        <w:t xml:space="preserve"> </w:t>
      </w:r>
      <w:r w:rsidRPr="00E27513">
        <w:t xml:space="preserve">is authorised to have a prohibited item in his or her possession on board a prescribed aircraft if the officer is undertaking duties in accordance with the </w:t>
      </w:r>
      <w:r w:rsidRPr="00E27513">
        <w:rPr>
          <w:i/>
        </w:rPr>
        <w:t>Customs Act 1901</w:t>
      </w:r>
      <w:r w:rsidRPr="00E27513">
        <w:t>.</w:t>
      </w:r>
    </w:p>
    <w:p w:rsidR="00D56687" w:rsidRPr="00E27513" w:rsidRDefault="00D56687" w:rsidP="00564901">
      <w:pPr>
        <w:pStyle w:val="subsection"/>
      </w:pPr>
      <w:r w:rsidRPr="00E27513">
        <w:tab/>
        <w:t>(3)</w:t>
      </w:r>
      <w:r w:rsidRPr="00E27513">
        <w:tab/>
        <w:t>A representative of the operator of a prescribed aircraft is authorised to possess a prohibited item on board the aircraft if:</w:t>
      </w:r>
    </w:p>
    <w:p w:rsidR="00D56687" w:rsidRPr="00E27513" w:rsidRDefault="00D56687" w:rsidP="00564901">
      <w:pPr>
        <w:pStyle w:val="paragraph"/>
      </w:pPr>
      <w:r w:rsidRPr="00E27513">
        <w:tab/>
        <w:t>(a)</w:t>
      </w:r>
      <w:r w:rsidRPr="00E27513">
        <w:tab/>
        <w:t>the item has been surrendered on board the aircraft; and</w:t>
      </w:r>
    </w:p>
    <w:p w:rsidR="00D56687" w:rsidRPr="00E27513" w:rsidRDefault="00D56687" w:rsidP="00564901">
      <w:pPr>
        <w:pStyle w:val="paragraph"/>
      </w:pPr>
      <w:r w:rsidRPr="00E27513">
        <w:tab/>
        <w:t>(b)</w:t>
      </w:r>
      <w:r w:rsidRPr="00E27513">
        <w:tab/>
        <w:t>the item is to be stored; and</w:t>
      </w:r>
    </w:p>
    <w:p w:rsidR="00D56687" w:rsidRPr="00E27513" w:rsidRDefault="00D56687" w:rsidP="00564901">
      <w:pPr>
        <w:pStyle w:val="paragraph"/>
      </w:pPr>
      <w:r w:rsidRPr="00E27513">
        <w:tab/>
        <w:t>(c)</w:t>
      </w:r>
      <w:r w:rsidRPr="00E27513">
        <w:tab/>
        <w:t>the item is stored in such a way that its presence is not apparent to passengers.</w:t>
      </w:r>
    </w:p>
    <w:p w:rsidR="00D56687" w:rsidRPr="00E27513" w:rsidRDefault="00D56687" w:rsidP="00564901">
      <w:pPr>
        <w:pStyle w:val="subsection"/>
      </w:pPr>
      <w:r w:rsidRPr="00E27513">
        <w:tab/>
        <w:t>(4)</w:t>
      </w:r>
      <w:r w:rsidRPr="00E27513">
        <w:tab/>
        <w:t>A person is authorised to have a prohibited item in his or her possession in a prescribed aircraft if:</w:t>
      </w:r>
    </w:p>
    <w:p w:rsidR="00D56687" w:rsidRPr="00E27513" w:rsidRDefault="00D56687" w:rsidP="00564901">
      <w:pPr>
        <w:pStyle w:val="paragraph"/>
      </w:pPr>
      <w:r w:rsidRPr="00E27513">
        <w:tab/>
        <w:t>(a)</w:t>
      </w:r>
      <w:r w:rsidRPr="00E27513">
        <w:tab/>
        <w:t>the prohibited item is a tool of trade; and</w:t>
      </w:r>
    </w:p>
    <w:p w:rsidR="00D56687" w:rsidRPr="00E27513" w:rsidRDefault="00D56687" w:rsidP="00564901">
      <w:pPr>
        <w:pStyle w:val="paragraph"/>
      </w:pPr>
      <w:r w:rsidRPr="00E27513">
        <w:tab/>
        <w:t>(b)</w:t>
      </w:r>
      <w:r w:rsidRPr="00E27513">
        <w:tab/>
        <w:t>the person keeps control of the prohibited item at all times.</w:t>
      </w:r>
    </w:p>
    <w:p w:rsidR="00D56687" w:rsidRPr="00E27513" w:rsidRDefault="00D56687" w:rsidP="00564901">
      <w:pPr>
        <w:pStyle w:val="subsection"/>
      </w:pPr>
      <w:r w:rsidRPr="00E27513">
        <w:tab/>
        <w:t>(5)</w:t>
      </w:r>
      <w:r w:rsidRPr="00E27513">
        <w:tab/>
        <w:t xml:space="preserve">For </w:t>
      </w:r>
      <w:r w:rsidR="00E27513">
        <w:t>paragraph (</w:t>
      </w:r>
      <w:r w:rsidRPr="00E27513">
        <w:t>4</w:t>
      </w:r>
      <w:r w:rsidR="00564901" w:rsidRPr="00E27513">
        <w:t>)(</w:t>
      </w:r>
      <w:r w:rsidRPr="00E27513">
        <w:t>b), the person ceases to have control of the prohibited item if he or she gives possession of it to, or allows it to be accessible to, a person for whom it is not a tool of trade.</w:t>
      </w:r>
    </w:p>
    <w:p w:rsidR="00D56687" w:rsidRPr="00E27513" w:rsidRDefault="00D56687" w:rsidP="00564901">
      <w:pPr>
        <w:pStyle w:val="subsection"/>
      </w:pPr>
      <w:r w:rsidRPr="00E27513">
        <w:tab/>
        <w:t>(6)</w:t>
      </w:r>
      <w:r w:rsidRPr="00E27513">
        <w:tab/>
        <w:t xml:space="preserve">For </w:t>
      </w:r>
      <w:r w:rsidR="00E27513">
        <w:t>paragraph (</w:t>
      </w:r>
      <w:r w:rsidRPr="00E27513">
        <w:t>4</w:t>
      </w:r>
      <w:r w:rsidR="00564901" w:rsidRPr="00E27513">
        <w:t>)(</w:t>
      </w:r>
      <w:r w:rsidRPr="00E27513">
        <w:t>a) and subregulation</w:t>
      </w:r>
      <w:r w:rsidR="00183AC8" w:rsidRPr="00E27513">
        <w:t> </w:t>
      </w:r>
      <w:r w:rsidRPr="00E27513">
        <w:t xml:space="preserve">(5), something is a </w:t>
      </w:r>
      <w:r w:rsidRPr="00E27513">
        <w:rPr>
          <w:b/>
          <w:i/>
        </w:rPr>
        <w:t>tool of trade</w:t>
      </w:r>
      <w:r w:rsidRPr="00E27513">
        <w:t xml:space="preserve"> if:</w:t>
      </w:r>
    </w:p>
    <w:p w:rsidR="00D56687" w:rsidRPr="00E27513" w:rsidRDefault="00D56687" w:rsidP="00564901">
      <w:pPr>
        <w:pStyle w:val="paragraph"/>
      </w:pPr>
      <w:r w:rsidRPr="00E27513">
        <w:tab/>
        <w:t>(a)</w:t>
      </w:r>
      <w:r w:rsidRPr="00E27513">
        <w:tab/>
        <w:t>the person whose possession it is in requires it for the purpose for which he or she is in a prescribed aircraft; and</w:t>
      </w:r>
    </w:p>
    <w:p w:rsidR="00D56687" w:rsidRPr="00E27513" w:rsidRDefault="00D56687" w:rsidP="00564901">
      <w:pPr>
        <w:pStyle w:val="paragraph"/>
      </w:pPr>
      <w:r w:rsidRPr="00E27513">
        <w:tab/>
        <w:t>(b)</w:t>
      </w:r>
      <w:r w:rsidRPr="00E27513">
        <w:tab/>
        <w:t>the purpose is lawful.</w:t>
      </w:r>
    </w:p>
    <w:p w:rsidR="00D56687" w:rsidRPr="00E27513" w:rsidRDefault="00D56687" w:rsidP="00564901">
      <w:pPr>
        <w:pStyle w:val="subsection"/>
      </w:pPr>
      <w:r w:rsidRPr="00E27513">
        <w:tab/>
        <w:t>(7)</w:t>
      </w:r>
      <w:r w:rsidRPr="00E27513">
        <w:tab/>
        <w:t>A person who suffers from a medical condition is authorised to have a prohibited item in his or her possession in a prescribed aircraft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representative of the aircraft operator a medical certificate to that effect.</w:t>
      </w:r>
    </w:p>
    <w:p w:rsidR="00D56687" w:rsidRPr="00E27513" w:rsidRDefault="00D56687" w:rsidP="00564901">
      <w:pPr>
        <w:pStyle w:val="subsection"/>
      </w:pPr>
      <w:r w:rsidRPr="00E27513">
        <w:tab/>
        <w:t>(8)</w:t>
      </w:r>
      <w:r w:rsidRPr="00E27513">
        <w:tab/>
        <w:t>A person who is caring for another person who suffers from a medical condition is authorised to have a prohibited item in his or her possession in a prescribed aircraft if:</w:t>
      </w:r>
    </w:p>
    <w:p w:rsidR="00D56687" w:rsidRPr="00E27513" w:rsidRDefault="00D56687" w:rsidP="00564901">
      <w:pPr>
        <w:pStyle w:val="paragraph"/>
      </w:pPr>
      <w:r w:rsidRPr="00E27513">
        <w:tab/>
        <w:t>(a)</w:t>
      </w:r>
      <w:r w:rsidRPr="00E27513">
        <w:tab/>
        <w:t>the item is medically necessary for the purpose of treating the condition; and</w:t>
      </w:r>
    </w:p>
    <w:p w:rsidR="00D56687" w:rsidRPr="00E27513" w:rsidRDefault="00D56687" w:rsidP="00564901">
      <w:pPr>
        <w:pStyle w:val="paragraph"/>
      </w:pPr>
      <w:r w:rsidRPr="00E27513">
        <w:tab/>
        <w:t>(b)</w:t>
      </w:r>
      <w:r w:rsidRPr="00E27513">
        <w:tab/>
        <w:t>the person shows a representative of the aircraft operator a medical certificate to that effect.</w:t>
      </w:r>
    </w:p>
    <w:p w:rsidR="00D56687" w:rsidRPr="00E27513" w:rsidRDefault="00564901" w:rsidP="00EB2271">
      <w:pPr>
        <w:pStyle w:val="ActHead3"/>
        <w:pageBreakBefore/>
      </w:pPr>
      <w:bookmarkStart w:id="331" w:name="_Toc482604522"/>
      <w:r w:rsidRPr="00E27513">
        <w:rPr>
          <w:rStyle w:val="CharDivNo"/>
        </w:rPr>
        <w:t>Division</w:t>
      </w:r>
      <w:r w:rsidR="00E27513" w:rsidRPr="00E27513">
        <w:rPr>
          <w:rStyle w:val="CharDivNo"/>
        </w:rPr>
        <w:t> </w:t>
      </w:r>
      <w:r w:rsidR="00D56687" w:rsidRPr="00E27513">
        <w:rPr>
          <w:rStyle w:val="CharDivNo"/>
        </w:rPr>
        <w:t>4.4</w:t>
      </w:r>
      <w:r w:rsidRPr="00E27513">
        <w:t>—</w:t>
      </w:r>
      <w:r w:rsidR="00D56687" w:rsidRPr="00E27513">
        <w:rPr>
          <w:rStyle w:val="CharDivText"/>
        </w:rPr>
        <w:t>On</w:t>
      </w:r>
      <w:r w:rsidR="00E27513" w:rsidRPr="00E27513">
        <w:rPr>
          <w:rStyle w:val="CharDivText"/>
        </w:rPr>
        <w:noBreakHyphen/>
      </w:r>
      <w:r w:rsidR="00D56687" w:rsidRPr="00E27513">
        <w:rPr>
          <w:rStyle w:val="CharDivText"/>
        </w:rPr>
        <w:t>board security</w:t>
      </w:r>
      <w:bookmarkEnd w:id="331"/>
    </w:p>
    <w:p w:rsidR="00D56687" w:rsidRPr="00E27513" w:rsidRDefault="00D56687" w:rsidP="00564901">
      <w:pPr>
        <w:pStyle w:val="ActHead5"/>
      </w:pPr>
      <w:bookmarkStart w:id="332" w:name="_Toc482604523"/>
      <w:r w:rsidRPr="00E27513">
        <w:rPr>
          <w:rStyle w:val="CharSectno"/>
        </w:rPr>
        <w:t>4.66</w:t>
      </w:r>
      <w:r w:rsidR="00564901" w:rsidRPr="00E27513">
        <w:t xml:space="preserve">  </w:t>
      </w:r>
      <w:r w:rsidRPr="00E27513">
        <w:t>Management and control of passengers</w:t>
      </w:r>
      <w:bookmarkEnd w:id="332"/>
    </w:p>
    <w:p w:rsidR="00D56687" w:rsidRPr="00E27513" w:rsidRDefault="00D56687" w:rsidP="00564901">
      <w:pPr>
        <w:pStyle w:val="subsection"/>
      </w:pPr>
      <w:r w:rsidRPr="00E27513">
        <w:tab/>
        <w:t>(1)</w:t>
      </w:r>
      <w:r w:rsidRPr="00E27513">
        <w:tab/>
        <w:t>The operator of a domestic regular public transport operation or domestic open charter operation or international regular public transport operation or international open charter operation must carry on board an aircraft enough restraining devices to permit the restraint of at least 2 passengers.</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(2)</w:t>
      </w:r>
      <w:r w:rsidRPr="00E27513">
        <w:tab/>
        <w:t>The restraining devices must be stored on the aircraft in a place that:</w:t>
      </w:r>
    </w:p>
    <w:p w:rsidR="00D56687" w:rsidRPr="00E27513" w:rsidRDefault="00D56687" w:rsidP="00564901">
      <w:pPr>
        <w:pStyle w:val="paragraph"/>
      </w:pPr>
      <w:r w:rsidRPr="00E27513">
        <w:tab/>
        <w:t>(a)</w:t>
      </w:r>
      <w:r w:rsidRPr="00E27513">
        <w:tab/>
        <w:t>is readily accessible to the aircraft’s crew; and</w:t>
      </w:r>
    </w:p>
    <w:p w:rsidR="00D56687" w:rsidRPr="00E27513" w:rsidRDefault="00D56687" w:rsidP="00564901">
      <w:pPr>
        <w:pStyle w:val="paragraph"/>
      </w:pPr>
      <w:r w:rsidRPr="00E27513">
        <w:tab/>
        <w:t>(b)</w:t>
      </w:r>
      <w:r w:rsidRPr="00E27513">
        <w:tab/>
        <w:t>is not visible nor readily accessible to the aircraft’s passengers.</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ActHead5"/>
      </w:pPr>
      <w:bookmarkStart w:id="333" w:name="_Toc482604524"/>
      <w:r w:rsidRPr="00E27513">
        <w:rPr>
          <w:rStyle w:val="CharSectno"/>
        </w:rPr>
        <w:t>4.67</w:t>
      </w:r>
      <w:r w:rsidR="00564901" w:rsidRPr="00E27513">
        <w:t xml:space="preserve">  </w:t>
      </w:r>
      <w:r w:rsidRPr="00E27513">
        <w:t>Security of flight crew compartment</w:t>
      </w:r>
      <w:r w:rsidR="00564901" w:rsidRPr="00E27513">
        <w:t>—</w:t>
      </w:r>
      <w:r w:rsidRPr="00E27513">
        <w:t>all aircraft</w:t>
      </w:r>
      <w:bookmarkEnd w:id="333"/>
    </w:p>
    <w:p w:rsidR="00D56687" w:rsidRPr="00E27513" w:rsidRDefault="00D56687" w:rsidP="00564901">
      <w:pPr>
        <w:pStyle w:val="subsection"/>
      </w:pPr>
      <w:r w:rsidRPr="00E27513">
        <w:tab/>
        <w:t>(1)</w:t>
      </w:r>
      <w:r w:rsidRPr="00E27513">
        <w:tab/>
        <w:t>This regulation applies to an aircraft that is used to operate a prescribed air service.</w:t>
      </w:r>
    </w:p>
    <w:p w:rsidR="00D56687" w:rsidRPr="00E27513" w:rsidRDefault="00D56687" w:rsidP="00564901">
      <w:pPr>
        <w:pStyle w:val="subsection"/>
      </w:pPr>
      <w:r w:rsidRPr="00E27513">
        <w:tab/>
        <w:t>(2)</w:t>
      </w:r>
      <w:r w:rsidRPr="00E27513">
        <w:tab/>
        <w:t>If such an aircraft has a cockpit door:</w:t>
      </w:r>
    </w:p>
    <w:p w:rsidR="00D56687" w:rsidRPr="00E27513" w:rsidRDefault="00D56687" w:rsidP="00564901">
      <w:pPr>
        <w:pStyle w:val="paragraph"/>
      </w:pPr>
      <w:r w:rsidRPr="00E27513">
        <w:tab/>
        <w:t>(a)</w:t>
      </w:r>
      <w:r w:rsidRPr="00E27513">
        <w:tab/>
        <w:t>the door must be able to be locked; and</w:t>
      </w:r>
    </w:p>
    <w:p w:rsidR="00D56687" w:rsidRPr="00E27513" w:rsidRDefault="00D56687" w:rsidP="00564901">
      <w:pPr>
        <w:pStyle w:val="paragraph"/>
      </w:pPr>
      <w:r w:rsidRPr="00E27513">
        <w:tab/>
        <w:t>(b)</w:t>
      </w:r>
      <w:r w:rsidRPr="00E27513">
        <w:tab/>
        <w:t>there must be a means for the cabin crew to communicate with the flight crew while the door is locked.</w:t>
      </w:r>
    </w:p>
    <w:p w:rsidR="00D56687" w:rsidRPr="00E27513" w:rsidRDefault="00D56687" w:rsidP="00564901">
      <w:pPr>
        <w:pStyle w:val="subsection"/>
      </w:pPr>
      <w:r w:rsidRPr="00E27513">
        <w:tab/>
        <w:t>(3)</w:t>
      </w:r>
      <w:r w:rsidRPr="00E27513">
        <w:tab/>
        <w:t>If the aircraft has a cockpit door, the door must remain locked from the time the aircraft’s passenger doors are closed and secured for departure until they are unlocked to allow the passengers to disembark, except:</w:t>
      </w:r>
    </w:p>
    <w:p w:rsidR="00D56687" w:rsidRPr="00E27513" w:rsidRDefault="00D56687" w:rsidP="00564901">
      <w:pPr>
        <w:pStyle w:val="paragraph"/>
      </w:pPr>
      <w:r w:rsidRPr="00E27513">
        <w:tab/>
        <w:t>(a)</w:t>
      </w:r>
      <w:r w:rsidRPr="00E27513">
        <w:tab/>
        <w:t>when necessary to allow a person to enter or leave the cockpit; or</w:t>
      </w:r>
    </w:p>
    <w:p w:rsidR="00D56687" w:rsidRPr="00E27513" w:rsidRDefault="00D56687" w:rsidP="00564901">
      <w:pPr>
        <w:pStyle w:val="paragraph"/>
      </w:pPr>
      <w:r w:rsidRPr="00E27513">
        <w:tab/>
        <w:t>(b)</w:t>
      </w:r>
      <w:r w:rsidRPr="00E27513">
        <w:tab/>
        <w:t>when otherwise necessary for safety reasons.</w:t>
      </w:r>
    </w:p>
    <w:p w:rsidR="00D56687" w:rsidRPr="00E27513" w:rsidRDefault="00D56687" w:rsidP="00564901">
      <w:pPr>
        <w:pStyle w:val="subsection"/>
      </w:pPr>
      <w:r w:rsidRPr="00E27513">
        <w:tab/>
        <w:t>(4)</w:t>
      </w:r>
      <w:r w:rsidRPr="00E27513">
        <w:tab/>
        <w:t>A person must not be allowed to enter the cockpit after the aircraft has taken off unless:</w:t>
      </w:r>
    </w:p>
    <w:p w:rsidR="00D56687" w:rsidRPr="00E27513" w:rsidRDefault="00D56687" w:rsidP="00564901">
      <w:pPr>
        <w:pStyle w:val="paragraph"/>
      </w:pPr>
      <w:r w:rsidRPr="00E27513">
        <w:tab/>
        <w:t>(a)</w:t>
      </w:r>
      <w:r w:rsidRPr="00E27513">
        <w:tab/>
        <w:t>he or she is authorised to do so by the aircraft’s pilot in command or the aircraft’s operator and:</w:t>
      </w:r>
    </w:p>
    <w:p w:rsidR="00D56687" w:rsidRPr="00E27513" w:rsidRDefault="00D56687" w:rsidP="00564901">
      <w:pPr>
        <w:pStyle w:val="paragraphsub"/>
      </w:pPr>
      <w:r w:rsidRPr="00E27513">
        <w:tab/>
        <w:t>(i)</w:t>
      </w:r>
      <w:r w:rsidRPr="00E27513">
        <w:tab/>
        <w:t>is a member of the aircraft’s crew; or</w:t>
      </w:r>
    </w:p>
    <w:p w:rsidR="00D56687" w:rsidRPr="00E27513" w:rsidRDefault="00D56687" w:rsidP="00564901">
      <w:pPr>
        <w:pStyle w:val="paragraphsub"/>
      </w:pPr>
      <w:r w:rsidRPr="00E27513">
        <w:tab/>
        <w:t>(ii)</w:t>
      </w:r>
      <w:r w:rsidRPr="00E27513">
        <w:tab/>
        <w:t>is an employee of the aircraft’s operator; or</w:t>
      </w:r>
    </w:p>
    <w:p w:rsidR="00D56687" w:rsidRPr="00E27513" w:rsidRDefault="00D56687" w:rsidP="00564901">
      <w:pPr>
        <w:pStyle w:val="paragraphsub"/>
      </w:pPr>
      <w:r w:rsidRPr="00E27513">
        <w:tab/>
        <w:t>(iii)</w:t>
      </w:r>
      <w:r w:rsidRPr="00E27513">
        <w:tab/>
        <w:t xml:space="preserve">is authorised or required by the </w:t>
      </w:r>
      <w:r w:rsidRPr="00E27513">
        <w:rPr>
          <w:i/>
        </w:rPr>
        <w:t>Civil Aviation Regulations</w:t>
      </w:r>
      <w:r w:rsidR="00E27513">
        <w:rPr>
          <w:i/>
        </w:rPr>
        <w:t> </w:t>
      </w:r>
      <w:r w:rsidRPr="00E27513">
        <w:rPr>
          <w:i/>
        </w:rPr>
        <w:t>1988</w:t>
      </w:r>
      <w:r w:rsidRPr="00E27513">
        <w:t xml:space="preserve"> or the </w:t>
      </w:r>
      <w:r w:rsidRPr="00E27513">
        <w:rPr>
          <w:i/>
        </w:rPr>
        <w:t>Civil Aviation Safety Regulations</w:t>
      </w:r>
      <w:r w:rsidR="00E27513">
        <w:rPr>
          <w:i/>
        </w:rPr>
        <w:t> </w:t>
      </w:r>
      <w:r w:rsidRPr="00E27513">
        <w:rPr>
          <w:i/>
        </w:rPr>
        <w:t>1998</w:t>
      </w:r>
      <w:r w:rsidRPr="00E27513">
        <w:t xml:space="preserve"> to enter the cockpit; and</w:t>
      </w:r>
    </w:p>
    <w:p w:rsidR="00D56687" w:rsidRPr="00E27513" w:rsidRDefault="00D56687" w:rsidP="00564901">
      <w:pPr>
        <w:pStyle w:val="paragraph"/>
      </w:pPr>
      <w:r w:rsidRPr="00E27513">
        <w:tab/>
        <w:t>(b)</w:t>
      </w:r>
      <w:r w:rsidRPr="00E27513">
        <w:tab/>
        <w:t xml:space="preserve">he or she holds appropriate identification as a person referred to in </w:t>
      </w:r>
      <w:r w:rsidR="00E27513">
        <w:t>paragraph (</w:t>
      </w:r>
      <w:r w:rsidRPr="00E27513">
        <w:t>a).</w:t>
      </w:r>
    </w:p>
    <w:p w:rsidR="00D56687" w:rsidRPr="00E27513" w:rsidRDefault="00D56687" w:rsidP="00564901">
      <w:pPr>
        <w:pStyle w:val="subsection"/>
      </w:pPr>
      <w:r w:rsidRPr="00E27513">
        <w:tab/>
        <w:t>(5)</w:t>
      </w:r>
      <w:r w:rsidRPr="00E27513">
        <w:tab/>
        <w:t>If subregulation</w:t>
      </w:r>
      <w:r w:rsidR="00183AC8" w:rsidRPr="00E27513">
        <w:t> </w:t>
      </w:r>
      <w:r w:rsidRPr="00E27513">
        <w:t>(2), (3) or (4) is contravened, the operator of the aircraft concerned commits an offence.</w:t>
      </w:r>
    </w:p>
    <w:p w:rsidR="00D56687" w:rsidRPr="00E27513" w:rsidRDefault="00564901" w:rsidP="00D56687">
      <w:pPr>
        <w:pStyle w:val="Penalty"/>
        <w:rPr>
          <w:color w:val="000000"/>
        </w:rPr>
      </w:pPr>
      <w:r w:rsidRPr="00E27513">
        <w:t>Penalty:</w:t>
      </w:r>
      <w:r w:rsidRPr="00E27513">
        <w:tab/>
      </w:r>
      <w:r w:rsidR="00D56687" w:rsidRPr="00E27513">
        <w:t>200</w:t>
      </w:r>
      <w:r w:rsidR="00D56687" w:rsidRPr="00E27513">
        <w:rPr>
          <w:color w:val="000000"/>
        </w:rPr>
        <w:t xml:space="preserve"> penalty units.</w:t>
      </w:r>
    </w:p>
    <w:p w:rsidR="00D56687" w:rsidRPr="00E27513" w:rsidRDefault="00D56687" w:rsidP="00564901">
      <w:pPr>
        <w:pStyle w:val="subsection"/>
      </w:pPr>
      <w:r w:rsidRPr="00E27513">
        <w:tab/>
        <w:t>(6)</w:t>
      </w:r>
      <w:r w:rsidRPr="00E27513">
        <w:tab/>
        <w:t>A contravention of subregulation</w:t>
      </w:r>
      <w:r w:rsidR="00183AC8" w:rsidRPr="00E27513">
        <w:t> </w:t>
      </w:r>
      <w:r w:rsidRPr="00E27513">
        <w:t>(5) is an offence of strict liability.</w:t>
      </w:r>
    </w:p>
    <w:p w:rsidR="00D56687" w:rsidRPr="00E27513" w:rsidRDefault="00D56687" w:rsidP="00564901">
      <w:pPr>
        <w:pStyle w:val="subsection"/>
      </w:pPr>
      <w:r w:rsidRPr="00E27513">
        <w:tab/>
        <w:t>(7)</w:t>
      </w:r>
      <w:r w:rsidRPr="00E27513">
        <w:tab/>
        <w:t>It is a defence to a charge of contravening subregulation</w:t>
      </w:r>
      <w:r w:rsidR="00183AC8" w:rsidRPr="00E27513">
        <w:t> </w:t>
      </w:r>
      <w:r w:rsidRPr="00E27513">
        <w:t>(2) or (3) that the aircraft concerned:</w:t>
      </w:r>
    </w:p>
    <w:p w:rsidR="00D56687" w:rsidRPr="00E27513" w:rsidRDefault="00D56687" w:rsidP="00564901">
      <w:pPr>
        <w:pStyle w:val="paragraph"/>
      </w:pPr>
      <w:r w:rsidRPr="00E27513">
        <w:tab/>
        <w:t>(a)</w:t>
      </w:r>
      <w:r w:rsidRPr="00E27513">
        <w:tab/>
        <w:t>had a faulty door lock, or that the door lock became faulty during flight; and</w:t>
      </w:r>
    </w:p>
    <w:p w:rsidR="00D56687" w:rsidRPr="00E27513" w:rsidRDefault="00D56687" w:rsidP="00564901">
      <w:pPr>
        <w:pStyle w:val="paragraph"/>
      </w:pPr>
      <w:r w:rsidRPr="00E27513">
        <w:tab/>
        <w:t>(b)</w:t>
      </w:r>
      <w:r w:rsidRPr="00E27513">
        <w:tab/>
        <w:t>was being returned to a place at which the lock could be repaired.</w:t>
      </w:r>
    </w:p>
    <w:p w:rsidR="00D56687" w:rsidRPr="00E27513" w:rsidRDefault="00D56687" w:rsidP="00564901">
      <w:pPr>
        <w:pStyle w:val="subsection"/>
      </w:pPr>
      <w:r w:rsidRPr="00E27513">
        <w:tab/>
        <w:t>(8)</w:t>
      </w:r>
      <w:r w:rsidRPr="00E27513">
        <w:tab/>
        <w:t>If an operator is returning an aircraft with a faulty door lock to a place at which the lock can be repaired, the operator of the aircraft must inform the Secretary, as soon as practicable, of:</w:t>
      </w:r>
    </w:p>
    <w:p w:rsidR="00D56687" w:rsidRPr="00E27513" w:rsidRDefault="00D56687" w:rsidP="00564901">
      <w:pPr>
        <w:pStyle w:val="paragraph"/>
      </w:pPr>
      <w:r w:rsidRPr="00E27513">
        <w:tab/>
        <w:t>(a)</w:t>
      </w:r>
      <w:r w:rsidRPr="00E27513">
        <w:tab/>
        <w:t>the flight; and</w:t>
      </w:r>
    </w:p>
    <w:p w:rsidR="00D56687" w:rsidRPr="00E27513" w:rsidRDefault="00D56687" w:rsidP="00564901">
      <w:pPr>
        <w:pStyle w:val="paragraph"/>
      </w:pPr>
      <w:r w:rsidRPr="00E27513">
        <w:tab/>
        <w:t>(b)</w:t>
      </w:r>
      <w:r w:rsidRPr="00E27513">
        <w:tab/>
        <w:t>the measures taken to ensure that the cockpit of the aircraft is secure during the flight.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ActHead5"/>
      </w:pPr>
      <w:bookmarkStart w:id="334" w:name="_Toc482604525"/>
      <w:r w:rsidRPr="00E27513">
        <w:rPr>
          <w:rStyle w:val="CharSectno"/>
        </w:rPr>
        <w:t>4.68</w:t>
      </w:r>
      <w:r w:rsidR="00564901" w:rsidRPr="00E27513">
        <w:t xml:space="preserve">  </w:t>
      </w:r>
      <w:r w:rsidRPr="00E27513">
        <w:t>Additional requirements for security of flight crew compartment</w:t>
      </w:r>
      <w:r w:rsidR="00564901" w:rsidRPr="00E27513">
        <w:t>—</w:t>
      </w:r>
      <w:r w:rsidRPr="00E27513">
        <w:t>aircraft with seating capacity 30 or more</w:t>
      </w:r>
      <w:bookmarkEnd w:id="334"/>
    </w:p>
    <w:p w:rsidR="00D56687" w:rsidRPr="00E27513" w:rsidRDefault="00D56687" w:rsidP="00564901">
      <w:pPr>
        <w:pStyle w:val="subsection"/>
      </w:pPr>
      <w:r w:rsidRPr="00E27513">
        <w:tab/>
        <w:t>(1)</w:t>
      </w:r>
      <w:r w:rsidRPr="00E27513">
        <w:tab/>
        <w:t>This regulation applies in relation to an aircraft operated for the purposes of a regular public transport operation or an open charter operation (in each case, whether a domestic or an international air service).</w:t>
      </w:r>
    </w:p>
    <w:p w:rsidR="00D56687" w:rsidRPr="00E27513" w:rsidRDefault="00D56687" w:rsidP="00564901">
      <w:pPr>
        <w:pStyle w:val="subsection"/>
      </w:pPr>
      <w:r w:rsidRPr="00E27513">
        <w:tab/>
        <w:t>(2)</w:t>
      </w:r>
      <w:r w:rsidRPr="00E27513">
        <w:tab/>
        <w:t>The operator of an aircraft that has a certificated maximum passenger seating capacity of 30 to 59 must not operate the aircraft unless the aircraft is equipped with a cockpit door that is:</w:t>
      </w:r>
    </w:p>
    <w:p w:rsidR="00D56687" w:rsidRPr="00E27513" w:rsidRDefault="00D56687" w:rsidP="00564901">
      <w:pPr>
        <w:pStyle w:val="paragraph"/>
        <w:rPr>
          <w:noProof/>
        </w:rPr>
      </w:pPr>
      <w:r w:rsidRPr="00E27513">
        <w:rPr>
          <w:noProof/>
        </w:rPr>
        <w:tab/>
        <w:t>(a)</w:t>
      </w:r>
      <w:r w:rsidRPr="00E27513">
        <w:rPr>
          <w:noProof/>
        </w:rPr>
        <w:tab/>
        <w:t>designed to resist forcible intrusion by unauthorised persons; and</w:t>
      </w:r>
    </w:p>
    <w:p w:rsidR="00D56687" w:rsidRPr="00E27513" w:rsidRDefault="00D56687" w:rsidP="00564901">
      <w:pPr>
        <w:pStyle w:val="paragraph"/>
        <w:rPr>
          <w:noProof/>
        </w:rPr>
      </w:pPr>
      <w:r w:rsidRPr="00E27513">
        <w:rPr>
          <w:noProof/>
        </w:rPr>
        <w:tab/>
        <w:t>(b)</w:t>
      </w:r>
      <w:r w:rsidRPr="00E27513">
        <w:rPr>
          <w:noProof/>
        </w:rPr>
        <w:tab/>
        <w:t>capable of withstanding impacts of at least 300 joules at critical locations; and</w:t>
      </w:r>
    </w:p>
    <w:p w:rsidR="00D56687" w:rsidRPr="00E27513" w:rsidRDefault="00D56687" w:rsidP="00564901">
      <w:pPr>
        <w:pStyle w:val="paragraph"/>
        <w:rPr>
          <w:noProof/>
        </w:rPr>
      </w:pPr>
      <w:r w:rsidRPr="00E27513">
        <w:rPr>
          <w:noProof/>
        </w:rPr>
        <w:tab/>
        <w:t>(c)</w:t>
      </w:r>
      <w:r w:rsidRPr="00E27513">
        <w:rPr>
          <w:noProof/>
        </w:rPr>
        <w:tab/>
        <w:t>capable of withstanding at least 1113 newtons constant tensile load on the knob or handle; and</w:t>
      </w:r>
    </w:p>
    <w:p w:rsidR="00D56687" w:rsidRPr="00E27513" w:rsidRDefault="00D56687" w:rsidP="00564901">
      <w:pPr>
        <w:pStyle w:val="paragraph"/>
        <w:rPr>
          <w:noProof/>
        </w:rPr>
      </w:pPr>
      <w:r w:rsidRPr="00E27513">
        <w:rPr>
          <w:noProof/>
        </w:rPr>
        <w:tab/>
        <w:t>(d)</w:t>
      </w:r>
      <w:r w:rsidRPr="00E27513">
        <w:rPr>
          <w:noProof/>
        </w:rPr>
        <w:tab/>
        <w:t>designed to resist penetration by small arms fire and fragementation devices to a level equivalent to level IIIa of the United States National Institute of Justice Standard (NIJ) 0101.04 Revision A, as in force on 15</w:t>
      </w:r>
      <w:r w:rsidR="00E27513">
        <w:rPr>
          <w:noProof/>
        </w:rPr>
        <w:t> </w:t>
      </w:r>
      <w:r w:rsidRPr="00E27513">
        <w:rPr>
          <w:noProof/>
        </w:rPr>
        <w:t>January 2002.</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r w:rsidR="00D56687" w:rsidRPr="00E27513">
        <w:rPr>
          <w:noProof/>
        </w:rPr>
        <w:t xml:space="preserve"> </w:t>
      </w:r>
    </w:p>
    <w:p w:rsidR="00D56687" w:rsidRPr="00E27513" w:rsidRDefault="00D56687" w:rsidP="00564901">
      <w:pPr>
        <w:pStyle w:val="subsection"/>
      </w:pPr>
      <w:r w:rsidRPr="00E27513">
        <w:tab/>
        <w:t>(3)</w:t>
      </w:r>
      <w:r w:rsidRPr="00E27513">
        <w:tab/>
        <w:t>The operator of an aircraft that has a certificated maximum passenger seating capacity of 60 or more must not operate the aircraft unless the aircraft is equipped with a cockpit door that complies with section</w:t>
      </w:r>
      <w:r w:rsidR="00E27513">
        <w:t> </w:t>
      </w:r>
      <w:r w:rsidRPr="00E27513">
        <w:t xml:space="preserve">13.2.2 of Annex 6, </w:t>
      </w:r>
      <w:r w:rsidRPr="00E27513">
        <w:rPr>
          <w:i/>
        </w:rPr>
        <w:t>Operation of Aircraft</w:t>
      </w:r>
      <w:r w:rsidRPr="00E27513">
        <w:t>, to the Chicago Convention, as in force on 28</w:t>
      </w:r>
      <w:r w:rsidR="00E27513">
        <w:t> </w:t>
      </w:r>
      <w:r w:rsidRPr="00E27513">
        <w:t>November 2002.</w:t>
      </w:r>
    </w:p>
    <w:p w:rsidR="00D56687" w:rsidRPr="00E27513" w:rsidRDefault="00564901" w:rsidP="00D56687">
      <w:pPr>
        <w:pStyle w:val="Penalty"/>
      </w:pPr>
      <w:r w:rsidRPr="00E27513">
        <w:t>Penalty:</w:t>
      </w:r>
      <w:r w:rsidRPr="00E27513">
        <w:tab/>
      </w:r>
      <w:r w:rsidR="00D56687" w:rsidRPr="00E27513">
        <w:t xml:space="preserve">50 penalty units. </w:t>
      </w:r>
    </w:p>
    <w:p w:rsidR="00D56687" w:rsidRPr="00E27513" w:rsidRDefault="00564901" w:rsidP="00564901">
      <w:pPr>
        <w:pStyle w:val="notetext"/>
      </w:pPr>
      <w:r w:rsidRPr="00E27513">
        <w:t>Note:</w:t>
      </w:r>
      <w:r w:rsidRPr="00E27513">
        <w:tab/>
      </w:r>
      <w:r w:rsidR="00D56687" w:rsidRPr="00E27513">
        <w:t>The section is as follows:</w:t>
      </w:r>
    </w:p>
    <w:p w:rsidR="00D56687" w:rsidRPr="00E27513" w:rsidRDefault="00D56687" w:rsidP="00564901">
      <w:pPr>
        <w:pStyle w:val="notetext"/>
      </w:pPr>
      <w:r w:rsidRPr="00E27513">
        <w:t>‘13.2.2</w:t>
      </w:r>
      <w:r w:rsidR="000C6CEF" w:rsidRPr="00E27513">
        <w:tab/>
      </w:r>
      <w:r w:rsidRPr="00E27513">
        <w:t>From 1</w:t>
      </w:r>
      <w:r w:rsidR="00E27513">
        <w:t> </w:t>
      </w:r>
      <w:r w:rsidRPr="00E27513">
        <w:t>November 2003, all passenger</w:t>
      </w:r>
      <w:r w:rsidR="00E27513">
        <w:noBreakHyphen/>
      </w:r>
      <w:r w:rsidRPr="00E27513">
        <w:t>carrying aeroplanes of a maximum certificated take</w:t>
      </w:r>
      <w:r w:rsidR="00E27513">
        <w:noBreakHyphen/>
      </w:r>
      <w:r w:rsidRPr="00E27513">
        <w:t>off mass in excess of 45</w:t>
      </w:r>
      <w:r w:rsidR="00E27513">
        <w:t> </w:t>
      </w:r>
      <w:r w:rsidRPr="00E27513">
        <w:t>500 kg or with a passenger seating capacity greater than 60 shall be equipped with an approved flight crew compartment door that is designed to resist penetration by small</w:t>
      </w:r>
      <w:r w:rsidR="00E27513">
        <w:noBreakHyphen/>
      </w:r>
      <w:r w:rsidRPr="00E27513">
        <w:t>arms fire and grenade shrapnel, and to resist forcible intrusions by unauthorized persons. This door shall be capable of being locked and unlocked from either pilot’s station.’.</w:t>
      </w:r>
    </w:p>
    <w:p w:rsidR="00D56687" w:rsidRPr="00E27513" w:rsidRDefault="00D56687" w:rsidP="00564901">
      <w:pPr>
        <w:pStyle w:val="subsection"/>
      </w:pPr>
      <w:r w:rsidRPr="00E27513">
        <w:tab/>
        <w:t>(4)</w:t>
      </w:r>
      <w:r w:rsidRPr="00E27513">
        <w:tab/>
        <w:t>A contravention of subregulation</w:t>
      </w:r>
      <w:r w:rsidR="00183AC8" w:rsidRPr="00E27513">
        <w:t> </w:t>
      </w:r>
      <w:r w:rsidRPr="00E27513">
        <w:t>(2) or (3) is an offence of strict liability.</w:t>
      </w:r>
    </w:p>
    <w:p w:rsidR="00D56687" w:rsidRPr="00E27513" w:rsidRDefault="00D56687" w:rsidP="00564901">
      <w:pPr>
        <w:pStyle w:val="subsection"/>
      </w:pPr>
      <w:r w:rsidRPr="00E27513">
        <w:tab/>
        <w:t>(5)</w:t>
      </w:r>
      <w:r w:rsidRPr="00E27513">
        <w:tab/>
        <w:t>The Secretary may, by instrument in writing, exempt an operator of a specified aircraft from compliance with subregulation</w:t>
      </w:r>
      <w:r w:rsidR="00183AC8" w:rsidRPr="00E27513">
        <w:t> </w:t>
      </w:r>
      <w:r w:rsidRPr="00E27513">
        <w:t>(2) or (3).</w:t>
      </w:r>
    </w:p>
    <w:p w:rsidR="00D56687" w:rsidRPr="00E27513" w:rsidRDefault="00D56687" w:rsidP="00564901">
      <w:pPr>
        <w:pStyle w:val="ActHead5"/>
      </w:pPr>
      <w:bookmarkStart w:id="335" w:name="_Toc482604526"/>
      <w:r w:rsidRPr="00E27513">
        <w:rPr>
          <w:rStyle w:val="CharSectno"/>
        </w:rPr>
        <w:t>4.69</w:t>
      </w:r>
      <w:r w:rsidR="00564901" w:rsidRPr="00E27513">
        <w:t xml:space="preserve">  </w:t>
      </w:r>
      <w:r w:rsidRPr="00E27513">
        <w:t>Pre</w:t>
      </w:r>
      <w:r w:rsidR="00E27513">
        <w:noBreakHyphen/>
      </w:r>
      <w:r w:rsidRPr="00E27513">
        <w:t>flight security checks</w:t>
      </w:r>
      <w:bookmarkEnd w:id="335"/>
    </w:p>
    <w:p w:rsidR="00D56687" w:rsidRPr="00E27513" w:rsidRDefault="00D56687" w:rsidP="00564901">
      <w:pPr>
        <w:pStyle w:val="subsection"/>
      </w:pPr>
      <w:r w:rsidRPr="00E27513">
        <w:tab/>
        <w:t>(1)</w:t>
      </w:r>
      <w:r w:rsidRPr="00E27513">
        <w:tab/>
        <w:t>Before an aircraft operates a prescribed air service, its operator must ensure that a pre</w:t>
      </w:r>
      <w:r w:rsidR="00E27513">
        <w:noBreakHyphen/>
      </w:r>
      <w:r w:rsidRPr="00E27513">
        <w:t>flight security check of the aircraft is carried out in accordance with subregulations (2), (3), (4) and (5):</w:t>
      </w:r>
    </w:p>
    <w:p w:rsidR="00D56687" w:rsidRPr="00E27513" w:rsidRDefault="00D56687" w:rsidP="00564901">
      <w:pPr>
        <w:pStyle w:val="paragraph"/>
      </w:pPr>
      <w:r w:rsidRPr="00E27513">
        <w:tab/>
        <w:t>(a)</w:t>
      </w:r>
      <w:r w:rsidRPr="00E27513">
        <w:tab/>
        <w:t>if the flight is the aircraft’s first flight since returning to service after maintenance carried out outside the airside area of a security controlled airport; or</w:t>
      </w:r>
    </w:p>
    <w:p w:rsidR="00D56687" w:rsidRPr="00E27513" w:rsidRDefault="00D56687" w:rsidP="00564901">
      <w:pPr>
        <w:pStyle w:val="paragraph"/>
      </w:pPr>
      <w:r w:rsidRPr="00E27513">
        <w:tab/>
        <w:t>(b)</w:t>
      </w:r>
      <w:r w:rsidRPr="00E27513">
        <w:tab/>
        <w:t>unless, since the aircraft’s previous flight, it has been continuously protected, in the way set out in the operator’s TSP, from unauthorised access.</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(2)</w:t>
      </w:r>
      <w:r w:rsidRPr="00E27513">
        <w:tab/>
        <w:t>The checks must include:</w:t>
      </w:r>
    </w:p>
    <w:p w:rsidR="00D56687" w:rsidRPr="00E27513" w:rsidRDefault="00D56687" w:rsidP="00564901">
      <w:pPr>
        <w:pStyle w:val="paragraph"/>
      </w:pPr>
      <w:r w:rsidRPr="00E27513">
        <w:tab/>
        <w:t>(a)</w:t>
      </w:r>
      <w:r w:rsidRPr="00E27513">
        <w:tab/>
        <w:t>a comprehensive inspection of the interior of the aircraft, including the passenger cabin, seats, overhead baggage lockers, toilets, catering and food preparation areas, flight deck and crew rest stations, and cargo hold; and</w:t>
      </w:r>
    </w:p>
    <w:p w:rsidR="00D56687" w:rsidRPr="00E27513" w:rsidRDefault="00D56687" w:rsidP="00564901">
      <w:pPr>
        <w:pStyle w:val="paragraph"/>
      </w:pPr>
      <w:r w:rsidRPr="00E27513">
        <w:tab/>
        <w:t>(b)</w:t>
      </w:r>
      <w:r w:rsidRPr="00E27513">
        <w:tab/>
        <w:t xml:space="preserve">an inspection of any unlocked storage facilities in a part of the aircraft mentioned in </w:t>
      </w:r>
      <w:r w:rsidR="00E27513">
        <w:t>paragraph (</w:t>
      </w:r>
      <w:r w:rsidRPr="00E27513">
        <w:t>a); and</w:t>
      </w:r>
    </w:p>
    <w:p w:rsidR="00D56687" w:rsidRPr="00E27513" w:rsidRDefault="00D56687" w:rsidP="00564901">
      <w:pPr>
        <w:pStyle w:val="paragraph"/>
      </w:pPr>
      <w:r w:rsidRPr="00E27513">
        <w:tab/>
        <w:t>(c)</w:t>
      </w:r>
      <w:r w:rsidRPr="00E27513">
        <w:tab/>
        <w:t>an inspection of the parts of the aircraft’s exterior that are reasonably accessible.</w:t>
      </w:r>
    </w:p>
    <w:p w:rsidR="00D56687" w:rsidRPr="00E27513" w:rsidRDefault="00D56687" w:rsidP="00564901">
      <w:pPr>
        <w:pStyle w:val="subsection"/>
      </w:pPr>
      <w:r w:rsidRPr="00E27513">
        <w:tab/>
        <w:t>(3)</w:t>
      </w:r>
      <w:r w:rsidRPr="00E27513">
        <w:tab/>
        <w:t>The check of the cargo holds must be done before any cargo is loaded.</w:t>
      </w:r>
    </w:p>
    <w:p w:rsidR="00D56687" w:rsidRPr="00E27513" w:rsidRDefault="00D56687" w:rsidP="00564901">
      <w:pPr>
        <w:pStyle w:val="subsection"/>
      </w:pPr>
      <w:r w:rsidRPr="00E27513">
        <w:tab/>
        <w:t>(4)</w:t>
      </w:r>
      <w:r w:rsidRPr="00E27513">
        <w:tab/>
        <w:t>The check of the passenger cabin must be done before any passenger boards the aircraft.</w:t>
      </w:r>
    </w:p>
    <w:p w:rsidR="00D56687" w:rsidRPr="00E27513" w:rsidRDefault="00D56687" w:rsidP="00564901">
      <w:pPr>
        <w:pStyle w:val="subsection"/>
      </w:pPr>
      <w:r w:rsidRPr="00E27513">
        <w:tab/>
        <w:t>(5)</w:t>
      </w:r>
      <w:r w:rsidRPr="00E27513">
        <w:tab/>
        <w:t>The check of the baggage compartments must be done before any baggage is loaded.</w:t>
      </w:r>
    </w:p>
    <w:p w:rsidR="00D56687" w:rsidRPr="00E27513" w:rsidRDefault="00D56687" w:rsidP="00564901">
      <w:pPr>
        <w:pStyle w:val="ActHead5"/>
      </w:pPr>
      <w:bookmarkStart w:id="336" w:name="_Toc482604527"/>
      <w:r w:rsidRPr="00E27513">
        <w:rPr>
          <w:rStyle w:val="CharSectno"/>
        </w:rPr>
        <w:t>4.70</w:t>
      </w:r>
      <w:r w:rsidR="00564901" w:rsidRPr="00E27513">
        <w:t xml:space="preserve">  </w:t>
      </w:r>
      <w:r w:rsidRPr="00E27513">
        <w:t>Training programs</w:t>
      </w:r>
      <w:bookmarkEnd w:id="336"/>
    </w:p>
    <w:p w:rsidR="00D56687" w:rsidRPr="00E27513" w:rsidRDefault="00D56687" w:rsidP="00564901">
      <w:pPr>
        <w:pStyle w:val="subsection"/>
      </w:pPr>
      <w:r w:rsidRPr="00E27513">
        <w:tab/>
        <w:t>(1)</w:t>
      </w:r>
      <w:r w:rsidRPr="00E27513">
        <w:tab/>
        <w:t>The operator of a prescribed air service must establish and maintain a training program in accordance with subregulation</w:t>
      </w:r>
      <w:r w:rsidR="00183AC8" w:rsidRPr="00E27513">
        <w:t> </w:t>
      </w:r>
      <w:r w:rsidRPr="00E27513">
        <w:t>(2).</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(2)</w:t>
      </w:r>
      <w:r w:rsidRPr="00E27513">
        <w:tab/>
        <w:t>There must be a program for crew that provides training in:</w:t>
      </w:r>
    </w:p>
    <w:p w:rsidR="00D56687" w:rsidRPr="00E27513" w:rsidRDefault="00D56687" w:rsidP="00564901">
      <w:pPr>
        <w:pStyle w:val="paragraph"/>
      </w:pPr>
      <w:r w:rsidRPr="00E27513">
        <w:tab/>
        <w:t>(a)</w:t>
      </w:r>
      <w:r w:rsidRPr="00E27513">
        <w:tab/>
        <w:t>deciding the seriousness of an occurrence; and</w:t>
      </w:r>
    </w:p>
    <w:p w:rsidR="00D56687" w:rsidRPr="00E27513" w:rsidRDefault="00D56687" w:rsidP="00564901">
      <w:pPr>
        <w:pStyle w:val="paragraph"/>
      </w:pPr>
      <w:r w:rsidRPr="00E27513">
        <w:tab/>
        <w:t>(b)</w:t>
      </w:r>
      <w:r w:rsidRPr="00E27513">
        <w:tab/>
        <w:t>crew communication and coordination; and</w:t>
      </w:r>
    </w:p>
    <w:p w:rsidR="00D56687" w:rsidRPr="00E27513" w:rsidRDefault="00D56687" w:rsidP="00564901">
      <w:pPr>
        <w:pStyle w:val="paragraph"/>
      </w:pPr>
      <w:r w:rsidRPr="00E27513">
        <w:tab/>
        <w:t>(c)</w:t>
      </w:r>
      <w:r w:rsidRPr="00E27513">
        <w:tab/>
        <w:t>appropriate self</w:t>
      </w:r>
      <w:r w:rsidR="00E27513">
        <w:noBreakHyphen/>
      </w:r>
      <w:r w:rsidRPr="00E27513">
        <w:t>defence; and</w:t>
      </w:r>
    </w:p>
    <w:p w:rsidR="00D56687" w:rsidRPr="00E27513" w:rsidRDefault="00D56687" w:rsidP="00564901">
      <w:pPr>
        <w:pStyle w:val="paragraph"/>
      </w:pPr>
      <w:r w:rsidRPr="00E27513">
        <w:tab/>
        <w:t>(d)</w:t>
      </w:r>
      <w:r w:rsidRPr="00E27513">
        <w:tab/>
        <w:t>the use of non</w:t>
      </w:r>
      <w:r w:rsidR="00E27513">
        <w:noBreakHyphen/>
      </w:r>
      <w:r w:rsidRPr="00E27513">
        <w:t>lethal protective devices, to the extent permitted by law; and</w:t>
      </w:r>
    </w:p>
    <w:p w:rsidR="00D56687" w:rsidRPr="00E27513" w:rsidRDefault="00D56687" w:rsidP="00564901">
      <w:pPr>
        <w:pStyle w:val="paragraph"/>
      </w:pPr>
      <w:r w:rsidRPr="00E27513">
        <w:tab/>
        <w:t>(e)</w:t>
      </w:r>
      <w:r w:rsidRPr="00E27513">
        <w:tab/>
        <w:t>understanding the behaviour of terrorists; and</w:t>
      </w:r>
    </w:p>
    <w:p w:rsidR="00D56687" w:rsidRPr="00E27513" w:rsidRDefault="00D56687" w:rsidP="00564901">
      <w:pPr>
        <w:pStyle w:val="paragraph"/>
      </w:pPr>
      <w:r w:rsidRPr="00E27513">
        <w:tab/>
        <w:t>(f)</w:t>
      </w:r>
      <w:r w:rsidRPr="00E27513">
        <w:tab/>
        <w:t>exercises simulating threatening situations; and</w:t>
      </w:r>
    </w:p>
    <w:p w:rsidR="00D56687" w:rsidRPr="00E27513" w:rsidRDefault="00D56687" w:rsidP="00564901">
      <w:pPr>
        <w:pStyle w:val="paragraph"/>
      </w:pPr>
      <w:r w:rsidRPr="00E27513">
        <w:tab/>
        <w:t>(g)</w:t>
      </w:r>
      <w:r w:rsidRPr="00E27513">
        <w:tab/>
        <w:t>flight deck procedures to protect the aircraft; and</w:t>
      </w:r>
    </w:p>
    <w:p w:rsidR="00D56687" w:rsidRPr="00E27513" w:rsidRDefault="00D56687" w:rsidP="00564901">
      <w:pPr>
        <w:pStyle w:val="paragraph"/>
      </w:pPr>
      <w:r w:rsidRPr="00E27513">
        <w:tab/>
        <w:t>(h)</w:t>
      </w:r>
      <w:r w:rsidRPr="00E27513">
        <w:tab/>
        <w:t>procedures for searching the aircraft; and</w:t>
      </w:r>
    </w:p>
    <w:p w:rsidR="00D56687" w:rsidRPr="00E27513" w:rsidRDefault="00D56687" w:rsidP="00564901">
      <w:pPr>
        <w:pStyle w:val="paragraph"/>
      </w:pPr>
      <w:r w:rsidRPr="00E27513">
        <w:tab/>
        <w:t>(i)</w:t>
      </w:r>
      <w:r w:rsidRPr="00E27513">
        <w:tab/>
        <w:t>least</w:t>
      </w:r>
      <w:r w:rsidR="00E27513">
        <w:noBreakHyphen/>
      </w:r>
      <w:r w:rsidRPr="00E27513">
        <w:t>risk bomb locations for aircraft.</w:t>
      </w:r>
    </w:p>
    <w:p w:rsidR="00D56687" w:rsidRPr="00E27513" w:rsidRDefault="00D56687" w:rsidP="00564901">
      <w:pPr>
        <w:pStyle w:val="ActHead5"/>
      </w:pPr>
      <w:bookmarkStart w:id="337" w:name="_Toc482604528"/>
      <w:r w:rsidRPr="00E27513">
        <w:rPr>
          <w:rStyle w:val="CharSectno"/>
        </w:rPr>
        <w:t>4.71</w:t>
      </w:r>
      <w:r w:rsidR="00564901" w:rsidRPr="00E27513">
        <w:t xml:space="preserve">  </w:t>
      </w:r>
      <w:r w:rsidRPr="00E27513">
        <w:t>Unattended aircraft</w:t>
      </w:r>
      <w:r w:rsidR="00564901" w:rsidRPr="00E27513">
        <w:t>—</w:t>
      </w:r>
      <w:r w:rsidRPr="00E27513">
        <w:t>aircraft operating prescribed air service</w:t>
      </w:r>
      <w:bookmarkEnd w:id="337"/>
    </w:p>
    <w:p w:rsidR="00D56687" w:rsidRPr="00E27513" w:rsidRDefault="00D56687" w:rsidP="00564901">
      <w:pPr>
        <w:pStyle w:val="subsection"/>
      </w:pPr>
      <w:r w:rsidRPr="00E27513">
        <w:tab/>
      </w:r>
      <w:r w:rsidRPr="00E27513">
        <w:tab/>
        <w:t>If an aircraft that is operated for the purposes of a prescribed air service is not under the continuous supervision of a person authorised by its operator for that purpose, its operator must take reasonable measures to prevent an unauthorised person having access to the aircraft.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ActHead5"/>
      </w:pPr>
      <w:bookmarkStart w:id="338" w:name="_Toc482604529"/>
      <w:r w:rsidRPr="00E27513">
        <w:rPr>
          <w:rStyle w:val="CharSectno"/>
        </w:rPr>
        <w:t>4.72</w:t>
      </w:r>
      <w:r w:rsidR="00564901" w:rsidRPr="00E27513">
        <w:t xml:space="preserve">  </w:t>
      </w:r>
      <w:r w:rsidRPr="00E27513">
        <w:t>Unattended aircraft</w:t>
      </w:r>
      <w:bookmarkEnd w:id="338"/>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Australian aircraft</w:t>
      </w:r>
      <w:r w:rsidRPr="00E27513">
        <w:t xml:space="preserve"> has the same meaning as in the </w:t>
      </w:r>
      <w:r w:rsidRPr="00E27513">
        <w:rPr>
          <w:i/>
        </w:rPr>
        <w:t>Civil Aviation Act 1988</w:t>
      </w:r>
      <w:r w:rsidRPr="00E27513">
        <w:t>.</w:t>
      </w:r>
    </w:p>
    <w:p w:rsidR="00D56687" w:rsidRPr="00E27513" w:rsidRDefault="00D56687" w:rsidP="00564901">
      <w:pPr>
        <w:pStyle w:val="subsection"/>
      </w:pPr>
      <w:r w:rsidRPr="00E27513">
        <w:tab/>
        <w:t>(2)</w:t>
      </w:r>
      <w:r w:rsidRPr="00E27513">
        <w:tab/>
        <w:t>There must be reasonable measures taken to protect an Australian aircraft that is a powered aircraft (other than an aircraft to which regulation</w:t>
      </w:r>
      <w:r w:rsidR="00E27513">
        <w:t> </w:t>
      </w:r>
      <w:r w:rsidRPr="00E27513">
        <w:rPr>
          <w:noProof/>
        </w:rPr>
        <w:t>4.71</w:t>
      </w:r>
      <w:r w:rsidRPr="00E27513">
        <w:t xml:space="preserve"> applies) against being flown by an unauthorised person.</w:t>
      </w:r>
    </w:p>
    <w:p w:rsidR="00D56687" w:rsidRPr="00E27513" w:rsidRDefault="00D56687" w:rsidP="00564901">
      <w:pPr>
        <w:pStyle w:val="subsection"/>
      </w:pPr>
      <w:r w:rsidRPr="00E27513">
        <w:tab/>
        <w:t>(3)</w:t>
      </w:r>
      <w:r w:rsidRPr="00E27513">
        <w:tab/>
        <w:t>For subregulation</w:t>
      </w:r>
      <w:r w:rsidR="00183AC8" w:rsidRPr="00E27513">
        <w:t> </w:t>
      </w:r>
      <w:r w:rsidRPr="00E27513">
        <w:t xml:space="preserve">(2), </w:t>
      </w:r>
      <w:r w:rsidRPr="00E27513">
        <w:rPr>
          <w:b/>
          <w:i/>
        </w:rPr>
        <w:t>reasonable measures</w:t>
      </w:r>
      <w:r w:rsidRPr="00E27513">
        <w:t xml:space="preserve"> include, for example:</w:t>
      </w:r>
    </w:p>
    <w:p w:rsidR="00D56687" w:rsidRPr="00E27513" w:rsidRDefault="00D56687" w:rsidP="00564901">
      <w:pPr>
        <w:pStyle w:val="paragraph"/>
      </w:pPr>
      <w:r w:rsidRPr="00E27513">
        <w:tab/>
        <w:t>(a)</w:t>
      </w:r>
      <w:r w:rsidRPr="00E27513">
        <w:tab/>
        <w:t>wheel locks or clamps; or</w:t>
      </w:r>
    </w:p>
    <w:p w:rsidR="00D56687" w:rsidRPr="00E27513" w:rsidRDefault="00D56687" w:rsidP="00564901">
      <w:pPr>
        <w:pStyle w:val="paragraph"/>
      </w:pPr>
      <w:r w:rsidRPr="00E27513">
        <w:tab/>
        <w:t>(b)</w:t>
      </w:r>
      <w:r w:rsidRPr="00E27513">
        <w:tab/>
        <w:t>lockable control locks; or</w:t>
      </w:r>
    </w:p>
    <w:p w:rsidR="00D56687" w:rsidRPr="00E27513" w:rsidRDefault="00D56687" w:rsidP="00564901">
      <w:pPr>
        <w:pStyle w:val="paragraph"/>
      </w:pPr>
      <w:r w:rsidRPr="00E27513">
        <w:tab/>
        <w:t>(c)</w:t>
      </w:r>
      <w:r w:rsidRPr="00E27513">
        <w:tab/>
        <w:t>the aircraft being chained or padlocked to a permanent tie</w:t>
      </w:r>
      <w:r w:rsidR="00E27513">
        <w:noBreakHyphen/>
      </w:r>
      <w:r w:rsidRPr="00E27513">
        <w:t>down point; or</w:t>
      </w:r>
    </w:p>
    <w:p w:rsidR="00D56687" w:rsidRPr="00E27513" w:rsidRDefault="00D56687" w:rsidP="00564901">
      <w:pPr>
        <w:pStyle w:val="paragraph"/>
      </w:pPr>
      <w:r w:rsidRPr="00E27513">
        <w:tab/>
        <w:t>(d)</w:t>
      </w:r>
      <w:r w:rsidRPr="00E27513">
        <w:tab/>
        <w:t>the aircraft being inside a locked hangar.</w:t>
      </w:r>
    </w:p>
    <w:p w:rsidR="00D56687" w:rsidRPr="00E27513" w:rsidRDefault="00D56687" w:rsidP="00564901">
      <w:pPr>
        <w:pStyle w:val="subsection"/>
      </w:pPr>
      <w:r w:rsidRPr="00E27513">
        <w:tab/>
        <w:t>(4)</w:t>
      </w:r>
      <w:r w:rsidRPr="00E27513">
        <w:tab/>
        <w:t>The measures taken:</w:t>
      </w:r>
    </w:p>
    <w:p w:rsidR="00D56687" w:rsidRPr="00E27513" w:rsidRDefault="00D56687" w:rsidP="00564901">
      <w:pPr>
        <w:pStyle w:val="paragraph"/>
      </w:pPr>
      <w:r w:rsidRPr="00E27513">
        <w:tab/>
        <w:t>(a)</w:t>
      </w:r>
      <w:r w:rsidRPr="00E27513">
        <w:tab/>
        <w:t>must be reasonably effective to prevent the aircraft being flown by an unauthorised person; and</w:t>
      </w:r>
    </w:p>
    <w:p w:rsidR="00D56687" w:rsidRPr="00E27513" w:rsidRDefault="00D56687" w:rsidP="00564901">
      <w:pPr>
        <w:pStyle w:val="paragraph"/>
      </w:pPr>
      <w:r w:rsidRPr="00E27513">
        <w:tab/>
        <w:t>(b)</w:t>
      </w:r>
      <w:r w:rsidRPr="00E27513">
        <w:tab/>
        <w:t>must be discernible from outside the aircraft; and</w:t>
      </w:r>
    </w:p>
    <w:p w:rsidR="00D56687" w:rsidRPr="00E27513" w:rsidRDefault="00D56687" w:rsidP="00564901">
      <w:pPr>
        <w:pStyle w:val="paragraph"/>
      </w:pPr>
      <w:r w:rsidRPr="00E27513">
        <w:tab/>
        <w:t>(c)</w:t>
      </w:r>
      <w:r w:rsidRPr="00E27513">
        <w:tab/>
        <w:t>must not compromise the aircraft’s safety.</w:t>
      </w:r>
    </w:p>
    <w:p w:rsidR="00D56687" w:rsidRPr="00E27513" w:rsidRDefault="00D56687" w:rsidP="00564901">
      <w:pPr>
        <w:pStyle w:val="subsection"/>
      </w:pPr>
      <w:r w:rsidRPr="00E27513">
        <w:tab/>
        <w:t>(5)</w:t>
      </w:r>
      <w:r w:rsidRPr="00E27513">
        <w:tab/>
        <w:t>If subregulation</w:t>
      </w:r>
      <w:r w:rsidR="00183AC8" w:rsidRPr="00E27513">
        <w:t> </w:t>
      </w:r>
      <w:r w:rsidRPr="00E27513">
        <w:t xml:space="preserve">(2) or (4) is contravened, the registered operator (within the meaning given by the </w:t>
      </w:r>
      <w:r w:rsidRPr="00E27513">
        <w:rPr>
          <w:i/>
        </w:rPr>
        <w:t>Civil Aviation Safety Regulations</w:t>
      </w:r>
      <w:r w:rsidR="00E27513">
        <w:rPr>
          <w:i/>
        </w:rPr>
        <w:t> </w:t>
      </w:r>
      <w:r w:rsidRPr="00E27513">
        <w:rPr>
          <w:i/>
        </w:rPr>
        <w:t>1998</w:t>
      </w:r>
      <w:r w:rsidRPr="00E27513">
        <w:t>) of the aircraft concerned is guilty of an offence.</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564901" w:rsidP="00564901">
      <w:pPr>
        <w:pStyle w:val="ActHead3"/>
        <w:pageBreakBefore/>
      </w:pPr>
      <w:bookmarkStart w:id="339" w:name="_Toc482604530"/>
      <w:r w:rsidRPr="00E27513">
        <w:rPr>
          <w:rStyle w:val="CharDivNo"/>
        </w:rPr>
        <w:t>Division</w:t>
      </w:r>
      <w:r w:rsidR="00E27513" w:rsidRPr="00E27513">
        <w:rPr>
          <w:rStyle w:val="CharDivNo"/>
        </w:rPr>
        <w:t> </w:t>
      </w:r>
      <w:r w:rsidR="00D56687" w:rsidRPr="00E27513">
        <w:rPr>
          <w:rStyle w:val="CharDivNo"/>
        </w:rPr>
        <w:t>4.5</w:t>
      </w:r>
      <w:r w:rsidRPr="00E27513">
        <w:t>—</w:t>
      </w:r>
      <w:r w:rsidR="00D56687" w:rsidRPr="00E27513">
        <w:rPr>
          <w:rStyle w:val="CharDivText"/>
        </w:rPr>
        <w:t>Persons in custody</w:t>
      </w:r>
      <w:bookmarkEnd w:id="339"/>
    </w:p>
    <w:p w:rsidR="00D56687" w:rsidRPr="00E27513" w:rsidRDefault="00564901" w:rsidP="00564901">
      <w:pPr>
        <w:pStyle w:val="ActHead4"/>
      </w:pPr>
      <w:bookmarkStart w:id="340" w:name="_Toc482604531"/>
      <w:r w:rsidRPr="00E27513">
        <w:rPr>
          <w:rStyle w:val="CharSubdNo"/>
        </w:rPr>
        <w:t>Subdivision</w:t>
      </w:r>
      <w:r w:rsidR="00E27513" w:rsidRPr="00E27513">
        <w:rPr>
          <w:rStyle w:val="CharSubdNo"/>
        </w:rPr>
        <w:t> </w:t>
      </w:r>
      <w:r w:rsidR="00D56687" w:rsidRPr="00E27513">
        <w:rPr>
          <w:rStyle w:val="CharSubdNo"/>
        </w:rPr>
        <w:t>4.5.1</w:t>
      </w:r>
      <w:r w:rsidRPr="00E27513">
        <w:t>—</w:t>
      </w:r>
      <w:r w:rsidR="00D56687" w:rsidRPr="00E27513">
        <w:rPr>
          <w:rStyle w:val="CharSubdText"/>
        </w:rPr>
        <w:t>Preliminary</w:t>
      </w:r>
      <w:bookmarkEnd w:id="340"/>
    </w:p>
    <w:p w:rsidR="00D56687" w:rsidRPr="00E27513" w:rsidRDefault="00D56687" w:rsidP="00564901">
      <w:pPr>
        <w:pStyle w:val="ActHead5"/>
      </w:pPr>
      <w:bookmarkStart w:id="341" w:name="_Toc482604532"/>
      <w:r w:rsidRPr="00E27513">
        <w:rPr>
          <w:rStyle w:val="CharSectno"/>
        </w:rPr>
        <w:t>4.73</w:t>
      </w:r>
      <w:r w:rsidR="00564901" w:rsidRPr="00E27513">
        <w:t xml:space="preserve">  </w:t>
      </w:r>
      <w:r w:rsidRPr="00E27513">
        <w:t>Definition for Division</w:t>
      </w:r>
      <w:bookmarkEnd w:id="341"/>
    </w:p>
    <w:p w:rsidR="00D56687" w:rsidRPr="00E27513" w:rsidRDefault="00D56687" w:rsidP="00564901">
      <w:pPr>
        <w:pStyle w:val="subsection"/>
      </w:pPr>
      <w:r w:rsidRPr="00E27513">
        <w:tab/>
      </w:r>
      <w:r w:rsidRPr="00E27513">
        <w:tab/>
        <w:t>In this Division:</w:t>
      </w:r>
    </w:p>
    <w:p w:rsidR="00D56687" w:rsidRPr="00E27513" w:rsidRDefault="00564901" w:rsidP="00564901">
      <w:pPr>
        <w:pStyle w:val="Definition"/>
      </w:pPr>
      <w:r w:rsidRPr="00E27513">
        <w:rPr>
          <w:b/>
          <w:i/>
        </w:rPr>
        <w:t>Form</w:t>
      </w:r>
      <w:r w:rsidR="00D364ED" w:rsidRPr="00E27513">
        <w:rPr>
          <w:b/>
          <w:i/>
        </w:rPr>
        <w:t xml:space="preserve"> </w:t>
      </w:r>
      <w:r w:rsidR="00D56687" w:rsidRPr="00E27513">
        <w:rPr>
          <w:b/>
          <w:i/>
        </w:rPr>
        <w:t>1</w:t>
      </w:r>
      <w:r w:rsidR="00D56687" w:rsidRPr="00E27513">
        <w:rPr>
          <w:b/>
        </w:rPr>
        <w:t xml:space="preserve"> </w:t>
      </w:r>
      <w:r w:rsidR="00D56687" w:rsidRPr="00E27513">
        <w:t xml:space="preserve">means </w:t>
      </w:r>
      <w:r w:rsidRPr="00E27513">
        <w:t>Form</w:t>
      </w:r>
      <w:r w:rsidR="00D364ED" w:rsidRPr="00E27513">
        <w:t xml:space="preserve"> </w:t>
      </w:r>
      <w:r w:rsidR="00D56687" w:rsidRPr="00E27513">
        <w:t xml:space="preserve">1 in </w:t>
      </w:r>
      <w:r w:rsidRPr="00E27513">
        <w:t>Schedule</w:t>
      </w:r>
      <w:r w:rsidR="00E27513">
        <w:t> </w:t>
      </w:r>
      <w:r w:rsidR="00D56687" w:rsidRPr="00E27513">
        <w:t>1.</w:t>
      </w:r>
    </w:p>
    <w:p w:rsidR="00D56687" w:rsidRPr="00E27513" w:rsidRDefault="00564901" w:rsidP="00564901">
      <w:pPr>
        <w:pStyle w:val="ActHead4"/>
      </w:pPr>
      <w:bookmarkStart w:id="342" w:name="_Toc482604533"/>
      <w:r w:rsidRPr="00E27513">
        <w:rPr>
          <w:rStyle w:val="CharSubdNo"/>
        </w:rPr>
        <w:t>Subdivision</w:t>
      </w:r>
      <w:r w:rsidR="00E27513" w:rsidRPr="00E27513">
        <w:rPr>
          <w:rStyle w:val="CharSubdNo"/>
        </w:rPr>
        <w:t> </w:t>
      </w:r>
      <w:r w:rsidR="00D56687" w:rsidRPr="00E27513">
        <w:rPr>
          <w:rStyle w:val="CharSubdNo"/>
        </w:rPr>
        <w:t>4.5.2</w:t>
      </w:r>
      <w:r w:rsidRPr="00E27513">
        <w:t>—</w:t>
      </w:r>
      <w:r w:rsidR="00D56687" w:rsidRPr="00E27513">
        <w:rPr>
          <w:rStyle w:val="CharSubdText"/>
        </w:rPr>
        <w:t>Persons in custody under the Migration Act</w:t>
      </w:r>
      <w:bookmarkEnd w:id="342"/>
    </w:p>
    <w:p w:rsidR="00D56687" w:rsidRPr="00E27513" w:rsidRDefault="00D56687" w:rsidP="00564901">
      <w:pPr>
        <w:pStyle w:val="ActHead5"/>
      </w:pPr>
      <w:bookmarkStart w:id="343" w:name="_Toc482604534"/>
      <w:r w:rsidRPr="00E27513">
        <w:rPr>
          <w:rStyle w:val="CharSectno"/>
        </w:rPr>
        <w:t>4.74</w:t>
      </w:r>
      <w:r w:rsidR="00564901" w:rsidRPr="00E27513">
        <w:t xml:space="preserve">  </w:t>
      </w:r>
      <w:r w:rsidRPr="00E27513">
        <w:t>Application of this Subdivision</w:t>
      </w:r>
      <w:bookmarkEnd w:id="343"/>
    </w:p>
    <w:p w:rsidR="00D56687" w:rsidRPr="00E27513" w:rsidRDefault="00D56687" w:rsidP="00564901">
      <w:pPr>
        <w:pStyle w:val="subsection"/>
      </w:pPr>
      <w:r w:rsidRPr="00E27513">
        <w:tab/>
      </w:r>
      <w:r w:rsidRPr="00E27513">
        <w:tab/>
        <w:t xml:space="preserve">This </w:t>
      </w:r>
      <w:r w:rsidR="00564901" w:rsidRPr="00E27513">
        <w:t>Subdivision</w:t>
      </w:r>
      <w:r w:rsidR="00D364ED" w:rsidRPr="00E27513">
        <w:t xml:space="preserve"> </w:t>
      </w:r>
      <w:r w:rsidRPr="00E27513">
        <w:t>applies in relation to the travel, on a prescribed aircraft, of persons in custody under the Migration Act.</w:t>
      </w:r>
    </w:p>
    <w:p w:rsidR="00966E8B" w:rsidRPr="00E27513" w:rsidRDefault="00966E8B" w:rsidP="00564901">
      <w:pPr>
        <w:pStyle w:val="ActHead5"/>
      </w:pPr>
      <w:bookmarkStart w:id="344" w:name="_Toc482604535"/>
      <w:r w:rsidRPr="00E27513">
        <w:rPr>
          <w:rStyle w:val="CharSectno"/>
        </w:rPr>
        <w:t>4.75</w:t>
      </w:r>
      <w:r w:rsidR="00564901" w:rsidRPr="00E27513">
        <w:t xml:space="preserve">  </w:t>
      </w:r>
      <w:r w:rsidRPr="00E27513">
        <w:t>Definition for Subdivision</w:t>
      </w:r>
      <w:bookmarkEnd w:id="344"/>
    </w:p>
    <w:p w:rsidR="00966E8B" w:rsidRPr="00E27513" w:rsidRDefault="00966E8B" w:rsidP="00564901">
      <w:pPr>
        <w:pStyle w:val="subsection"/>
      </w:pPr>
      <w:r w:rsidRPr="00E27513">
        <w:tab/>
      </w:r>
      <w:r w:rsidRPr="00E27513">
        <w:tab/>
        <w:t xml:space="preserve">For this Subdivision, a person in custody is </w:t>
      </w:r>
      <w:r w:rsidRPr="00E27513">
        <w:rPr>
          <w:b/>
          <w:i/>
        </w:rPr>
        <w:t>dangerous</w:t>
      </w:r>
      <w:r w:rsidRPr="00E27513">
        <w:t xml:space="preserve"> if:</w:t>
      </w:r>
    </w:p>
    <w:p w:rsidR="00966E8B" w:rsidRPr="00E27513" w:rsidRDefault="00966E8B" w:rsidP="00564901">
      <w:pPr>
        <w:pStyle w:val="paragraph"/>
      </w:pPr>
      <w:r w:rsidRPr="00E27513">
        <w:tab/>
        <w:t>(a)</w:t>
      </w:r>
      <w:r w:rsidRPr="00E27513">
        <w:tab/>
        <w:t>the Immigration Department has assessed him or her as being likely to attempt to commit an unlawful interference with aviation, or likely to attempt to escape; or</w:t>
      </w:r>
    </w:p>
    <w:p w:rsidR="00966E8B" w:rsidRPr="00E27513" w:rsidRDefault="00966E8B" w:rsidP="00564901">
      <w:pPr>
        <w:pStyle w:val="paragraph"/>
      </w:pPr>
      <w:r w:rsidRPr="00E27513">
        <w:tab/>
        <w:t>(b)</w:t>
      </w:r>
      <w:r w:rsidRPr="00E27513">
        <w:tab/>
        <w:t>the Immigration Department is aware that the person has been charged with, or convicted of, a crime involving violence against a person or serious damage to property.</w:t>
      </w:r>
    </w:p>
    <w:p w:rsidR="00D56687" w:rsidRPr="00E27513" w:rsidRDefault="00D56687" w:rsidP="00564901">
      <w:pPr>
        <w:pStyle w:val="ActHead5"/>
      </w:pPr>
      <w:bookmarkStart w:id="345" w:name="_Toc482604536"/>
      <w:r w:rsidRPr="00E27513">
        <w:rPr>
          <w:rStyle w:val="CharSectno"/>
        </w:rPr>
        <w:t>4.76</w:t>
      </w:r>
      <w:r w:rsidR="00564901" w:rsidRPr="00E27513">
        <w:t xml:space="preserve">  </w:t>
      </w:r>
      <w:r w:rsidRPr="00E27513">
        <w:t xml:space="preserve">Persons to whom and situations in which this </w:t>
      </w:r>
      <w:r w:rsidR="00564901" w:rsidRPr="00E27513">
        <w:t>Subdivision</w:t>
      </w:r>
      <w:r w:rsidR="00D364ED" w:rsidRPr="00E27513">
        <w:t xml:space="preserve"> </w:t>
      </w:r>
      <w:r w:rsidRPr="00E27513">
        <w:t>does not apply</w:t>
      </w:r>
      <w:bookmarkEnd w:id="345"/>
    </w:p>
    <w:p w:rsidR="00D56687" w:rsidRPr="00E27513" w:rsidRDefault="00D56687" w:rsidP="00564901">
      <w:pPr>
        <w:pStyle w:val="subsection"/>
      </w:pPr>
      <w:r w:rsidRPr="00E27513">
        <w:tab/>
        <w:t>(1)</w:t>
      </w:r>
      <w:r w:rsidRPr="00E27513">
        <w:tab/>
        <w:t xml:space="preserve">Nothing in this </w:t>
      </w:r>
      <w:r w:rsidR="00564901" w:rsidRPr="00E27513">
        <w:t>Subdivision</w:t>
      </w:r>
      <w:r w:rsidR="00D364ED" w:rsidRPr="00E27513">
        <w:t xml:space="preserve"> </w:t>
      </w:r>
      <w:r w:rsidRPr="00E27513">
        <w:t>applies to or in relation to a person who is in custody because that person has been taken into custody (otherwise than under the Migration Act) at a security controlled airport, or on a prescribed aircraft.</w:t>
      </w:r>
    </w:p>
    <w:p w:rsidR="00D56687" w:rsidRPr="00E27513" w:rsidRDefault="00D56687" w:rsidP="00564901">
      <w:pPr>
        <w:pStyle w:val="subsection"/>
      </w:pPr>
      <w:r w:rsidRPr="00E27513">
        <w:tab/>
        <w:t>(2)</w:t>
      </w:r>
      <w:r w:rsidRPr="00E27513">
        <w:tab/>
        <w:t xml:space="preserve">To avoid doubt, nothing in this </w:t>
      </w:r>
      <w:r w:rsidR="00564901" w:rsidRPr="00E27513">
        <w:t>Subdivision</w:t>
      </w:r>
      <w:r w:rsidR="00D364ED" w:rsidRPr="00E27513">
        <w:t xml:space="preserve"> </w:t>
      </w:r>
      <w:r w:rsidRPr="00E27513">
        <w:t>applies to or in relation to:</w:t>
      </w:r>
    </w:p>
    <w:p w:rsidR="00D56687" w:rsidRPr="00E27513" w:rsidRDefault="00D56687" w:rsidP="00564901">
      <w:pPr>
        <w:pStyle w:val="paragraph"/>
      </w:pPr>
      <w:r w:rsidRPr="00E27513">
        <w:tab/>
        <w:t>(a)</w:t>
      </w:r>
      <w:r w:rsidRPr="00E27513">
        <w:tab/>
        <w:t>a turnaround departure (that is, the departure of a person who has been refused entry at an airport and leaves Australia within 72 hours); or</w:t>
      </w:r>
    </w:p>
    <w:p w:rsidR="00D56687" w:rsidRPr="00E27513" w:rsidRDefault="00D56687" w:rsidP="00564901">
      <w:pPr>
        <w:pStyle w:val="paragraph"/>
      </w:pPr>
      <w:r w:rsidRPr="00E27513">
        <w:tab/>
        <w:t>(b)</w:t>
      </w:r>
      <w:r w:rsidRPr="00E27513">
        <w:tab/>
        <w:t>a monitored departure (that is, the departure from Australia of a person who holds a bridging visa, and whose departure from Australia is monitored by</w:t>
      </w:r>
      <w:r w:rsidR="00362C00" w:rsidRPr="00E27513">
        <w:t xml:space="preserve"> the Immigration Department</w:t>
      </w:r>
      <w:r w:rsidRPr="00E27513">
        <w:t>).</w:t>
      </w:r>
    </w:p>
    <w:p w:rsidR="00D56687" w:rsidRPr="00E27513" w:rsidRDefault="00D56687" w:rsidP="00564901">
      <w:pPr>
        <w:pStyle w:val="ActHead5"/>
      </w:pPr>
      <w:bookmarkStart w:id="346" w:name="_Toc482604537"/>
      <w:r w:rsidRPr="00E27513">
        <w:rPr>
          <w:rStyle w:val="CharSectno"/>
        </w:rPr>
        <w:t>4.77</w:t>
      </w:r>
      <w:r w:rsidR="00564901" w:rsidRPr="00E27513">
        <w:t xml:space="preserve">  </w:t>
      </w:r>
      <w:r w:rsidRPr="00E27513">
        <w:t>Provision of information to operator of a prescribed air service</w:t>
      </w:r>
      <w:r w:rsidR="00564901" w:rsidRPr="00E27513">
        <w:t>—</w:t>
      </w:r>
      <w:r w:rsidRPr="00E27513">
        <w:t>person in custody undertaking supervised departure</w:t>
      </w:r>
      <w:bookmarkEnd w:id="346"/>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i/>
        </w:rPr>
        <w:t>supervised departure</w:t>
      </w:r>
      <w:r w:rsidRPr="00E27513">
        <w:t xml:space="preserve"> means the unescorted departure from Australia of a person who is a non</w:t>
      </w:r>
      <w:r w:rsidR="00E27513">
        <w:noBreakHyphen/>
      </w:r>
      <w:r w:rsidRPr="00E27513">
        <w:t>citizen, who cooperates in the departure process, and is in immigration detention and under the supervision of an officer under the Migration Act until he or she departs from Australia.</w:t>
      </w:r>
    </w:p>
    <w:p w:rsidR="00D56687" w:rsidRPr="00E27513" w:rsidRDefault="00D56687" w:rsidP="00564901">
      <w:pPr>
        <w:pStyle w:val="subsection"/>
      </w:pPr>
      <w:r w:rsidRPr="00E27513">
        <w:tab/>
        <w:t>(2)</w:t>
      </w:r>
      <w:r w:rsidRPr="00E27513">
        <w:tab/>
        <w:t>This regulation applies in relation to:</w:t>
      </w:r>
    </w:p>
    <w:p w:rsidR="00D56687" w:rsidRPr="00E27513" w:rsidRDefault="00D56687" w:rsidP="00564901">
      <w:pPr>
        <w:pStyle w:val="paragraph"/>
      </w:pPr>
      <w:r w:rsidRPr="00E27513">
        <w:tab/>
        <w:t>(a)</w:t>
      </w:r>
      <w:r w:rsidRPr="00E27513">
        <w:tab/>
        <w:t>the supervised departure from Australia, on a prescribed aircraft, of a person in custody; and</w:t>
      </w:r>
    </w:p>
    <w:p w:rsidR="00D56687" w:rsidRPr="00E27513" w:rsidRDefault="00D56687" w:rsidP="00564901">
      <w:pPr>
        <w:pStyle w:val="paragraph"/>
      </w:pPr>
      <w:r w:rsidRPr="00E27513">
        <w:tab/>
        <w:t>(b)</w:t>
      </w:r>
      <w:r w:rsidRPr="00E27513">
        <w:tab/>
        <w:t>travel on a prescribed air service that is a domestic air service, for the purpose of a supervised departure, by such a person.</w:t>
      </w:r>
    </w:p>
    <w:p w:rsidR="00D56687" w:rsidRPr="00E27513" w:rsidRDefault="00D56687" w:rsidP="00564901">
      <w:pPr>
        <w:pStyle w:val="subsection"/>
      </w:pPr>
      <w:r w:rsidRPr="00E27513">
        <w:tab/>
        <w:t>(3)</w:t>
      </w:r>
      <w:r w:rsidRPr="00E27513">
        <w:tab/>
      </w:r>
      <w:r w:rsidR="00362C00" w:rsidRPr="00E27513">
        <w:t xml:space="preserve">the Immigration Department </w:t>
      </w:r>
      <w:r w:rsidRPr="00E27513">
        <w:t xml:space="preserve">must give the information required by </w:t>
      </w:r>
      <w:r w:rsidR="00564901" w:rsidRPr="00E27513">
        <w:t>Part</w:t>
      </w:r>
      <w:r w:rsidR="00D364ED" w:rsidRPr="00E27513">
        <w:t xml:space="preserve"> </w:t>
      </w:r>
      <w:r w:rsidRPr="00E27513">
        <w:t>A of Form</w:t>
      </w:r>
      <w:r w:rsidR="00D364ED" w:rsidRPr="00E27513">
        <w:t xml:space="preserve"> </w:t>
      </w:r>
      <w:r w:rsidRPr="00E27513">
        <w:t xml:space="preserve">1 about the person to the operator of a prescribed air service on which the person will travel by giving the operator a </w:t>
      </w:r>
      <w:r w:rsidR="00564901" w:rsidRPr="00E27513">
        <w:t>Form</w:t>
      </w:r>
      <w:r w:rsidR="00D364ED" w:rsidRPr="00E27513">
        <w:t xml:space="preserve"> </w:t>
      </w:r>
      <w:r w:rsidRPr="00E27513">
        <w:t xml:space="preserve">1, of which only </w:t>
      </w:r>
      <w:r w:rsidR="00564901" w:rsidRPr="00E27513">
        <w:t>Part</w:t>
      </w:r>
      <w:r w:rsidR="00D364ED" w:rsidRPr="00E27513">
        <w:t xml:space="preserve"> </w:t>
      </w:r>
      <w:r w:rsidRPr="00E27513">
        <w:t>A has been completed, at least 6 hours before the intended start of the relevant flight, unless the operator agrees otherwise.</w:t>
      </w:r>
    </w:p>
    <w:p w:rsidR="00D56687" w:rsidRPr="00E27513" w:rsidRDefault="00D56687" w:rsidP="00564901">
      <w:pPr>
        <w:pStyle w:val="subsection"/>
      </w:pPr>
      <w:r w:rsidRPr="00E27513">
        <w:tab/>
        <w:t>(4)</w:t>
      </w:r>
      <w:r w:rsidRPr="00E27513">
        <w:tab/>
        <w:t xml:space="preserve">If </w:t>
      </w:r>
      <w:r w:rsidR="00362C00" w:rsidRPr="00E27513">
        <w:t xml:space="preserve">the Immigration Department </w:t>
      </w:r>
      <w:r w:rsidRPr="00E27513">
        <w:t>has provided the information in accordance with subregulation</w:t>
      </w:r>
      <w:r w:rsidR="00183AC8" w:rsidRPr="00E27513">
        <w:t> </w:t>
      </w:r>
      <w:r w:rsidRPr="00E27513">
        <w:t>(3), and the operator requires more information, or wishes to raise concerns about the proposed travel, the operator must do so in writing no less than 3 hours before the intended start of the relevant flight.</w:t>
      </w:r>
    </w:p>
    <w:p w:rsidR="00D56687" w:rsidRPr="00E27513" w:rsidRDefault="00D56687" w:rsidP="00564901">
      <w:pPr>
        <w:pStyle w:val="subsection"/>
      </w:pPr>
      <w:r w:rsidRPr="00E27513">
        <w:tab/>
        <w:t>(5)</w:t>
      </w:r>
      <w:r w:rsidRPr="00E27513">
        <w:tab/>
        <w:t xml:space="preserve">If </w:t>
      </w:r>
      <w:r w:rsidR="00362C00" w:rsidRPr="00E27513">
        <w:t xml:space="preserve">the Immigration Department </w:t>
      </w:r>
      <w:r w:rsidRPr="00E27513">
        <w:t>finds out that any information that it has given to an operator is incorrect or incomplete, it is to give the correct or missing information to the operator as soon as practicable.</w:t>
      </w:r>
    </w:p>
    <w:p w:rsidR="00D56687" w:rsidRPr="00E27513" w:rsidRDefault="00D56687" w:rsidP="00564901">
      <w:pPr>
        <w:pStyle w:val="subsection"/>
      </w:pPr>
      <w:r w:rsidRPr="00E27513">
        <w:tab/>
        <w:t>(6)</w:t>
      </w:r>
      <w:r w:rsidRPr="00E27513">
        <w:tab/>
        <w:t xml:space="preserve">To avoid doubt, nothing in this regulation requires </w:t>
      </w:r>
      <w:r w:rsidR="00362C00" w:rsidRPr="00E27513">
        <w:t xml:space="preserve">the Immigration Department </w:t>
      </w:r>
      <w:r w:rsidRPr="00E27513">
        <w:t>to give an operator of a prescribed air service any information the disclosure of which would constitute an offence under any Act or under the law of a State or Territory.</w:t>
      </w:r>
    </w:p>
    <w:p w:rsidR="00D56687" w:rsidRPr="00E27513" w:rsidRDefault="00D56687" w:rsidP="00564901">
      <w:pPr>
        <w:pStyle w:val="ActHead5"/>
      </w:pPr>
      <w:bookmarkStart w:id="347" w:name="_Toc482604538"/>
      <w:r w:rsidRPr="00E27513">
        <w:rPr>
          <w:rStyle w:val="CharSectno"/>
        </w:rPr>
        <w:t>4.78</w:t>
      </w:r>
      <w:r w:rsidR="00564901" w:rsidRPr="00E27513">
        <w:t xml:space="preserve">  </w:t>
      </w:r>
      <w:r w:rsidRPr="00E27513">
        <w:t>Provision of information to operator of a prescribed air service</w:t>
      </w:r>
      <w:r w:rsidR="00564901" w:rsidRPr="00E27513">
        <w:t>—</w:t>
      </w:r>
      <w:r w:rsidRPr="00E27513">
        <w:t>escorted domestic travel maintaining immigration detention</w:t>
      </w:r>
      <w:bookmarkEnd w:id="347"/>
    </w:p>
    <w:p w:rsidR="00D56687" w:rsidRPr="00E27513" w:rsidRDefault="00D56687" w:rsidP="00564901">
      <w:pPr>
        <w:pStyle w:val="subsection"/>
      </w:pPr>
      <w:r w:rsidRPr="00E27513">
        <w:tab/>
        <w:t>(1)</w:t>
      </w:r>
      <w:r w:rsidRPr="00E27513">
        <w:tab/>
        <w:t>This regulation applies in relation to the escorted travel, on a prescribed aircraft operating a domestic air service, of a person who is in custody in immigration detention and is not dangerous.</w:t>
      </w:r>
    </w:p>
    <w:p w:rsidR="00D56687" w:rsidRPr="00E27513" w:rsidRDefault="00D56687" w:rsidP="00564901">
      <w:pPr>
        <w:pStyle w:val="subsection"/>
      </w:pPr>
      <w:r w:rsidRPr="00E27513">
        <w:tab/>
        <w:t>(2)</w:t>
      </w:r>
      <w:r w:rsidRPr="00E27513">
        <w:tab/>
      </w:r>
      <w:r w:rsidR="00362C00" w:rsidRPr="00E27513">
        <w:t xml:space="preserve">the Immigration Department </w:t>
      </w:r>
      <w:r w:rsidRPr="00E27513">
        <w:t xml:space="preserve">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24 hours before the intended start of the relevant flight, unless the operator agrees otherwise.</w:t>
      </w:r>
    </w:p>
    <w:p w:rsidR="00D56687" w:rsidRPr="00E27513" w:rsidRDefault="00D56687" w:rsidP="00564901">
      <w:pPr>
        <w:pStyle w:val="subsection"/>
      </w:pPr>
      <w:r w:rsidRPr="00E27513">
        <w:tab/>
        <w:t>(3)</w:t>
      </w:r>
      <w:r w:rsidRPr="00E27513">
        <w:tab/>
        <w:t xml:space="preserve">If </w:t>
      </w:r>
      <w:r w:rsidR="004647D7" w:rsidRPr="00E27513">
        <w:t xml:space="preserve">the Immigration Department </w:t>
      </w:r>
      <w:r w:rsidRPr="00E27513">
        <w:t>has complied with subregulation</w:t>
      </w:r>
      <w:r w:rsidR="00183AC8" w:rsidRPr="00E27513">
        <w:t> </w:t>
      </w:r>
      <w:r w:rsidRPr="00E27513">
        <w:t>(2) and the operator requires more information</w:t>
      </w:r>
      <w:r w:rsidRPr="00E27513">
        <w:rPr>
          <w:b/>
          <w:i/>
        </w:rPr>
        <w:t xml:space="preserve"> </w:t>
      </w:r>
      <w:r w:rsidRPr="00E27513">
        <w:t>or wishes to raise concerns about the proposed travel, the operator must do so in writing no less than 12 hours before the intended start of the relevant flight.</w:t>
      </w:r>
    </w:p>
    <w:p w:rsidR="00D56687" w:rsidRPr="00E27513" w:rsidRDefault="00D56687" w:rsidP="00564901">
      <w:pPr>
        <w:pStyle w:val="subsection"/>
      </w:pPr>
      <w:r w:rsidRPr="00E27513">
        <w:tab/>
        <w:t>(4)</w:t>
      </w:r>
      <w:r w:rsidRPr="00E27513">
        <w:tab/>
        <w:t xml:space="preserve">If </w:t>
      </w:r>
      <w:r w:rsidR="004647D7" w:rsidRPr="00E27513">
        <w:t xml:space="preserve">the Immigration Department </w:t>
      </w:r>
      <w:r w:rsidRPr="00E27513">
        <w:t>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To avoid doubt, nothing in this regulation requires </w:t>
      </w:r>
      <w:r w:rsidR="004647D7" w:rsidRPr="00E27513">
        <w:t xml:space="preserve">the Immigration Department </w:t>
      </w:r>
      <w:r w:rsidRPr="00E27513">
        <w:t>to give an operator of a prescribed air service any information the disclosure of which would constitute an offence under any Act or under the law of a State or Territory.</w:t>
      </w:r>
    </w:p>
    <w:p w:rsidR="00D56687" w:rsidRPr="00E27513" w:rsidRDefault="00D56687" w:rsidP="00564901">
      <w:pPr>
        <w:pStyle w:val="ActHead5"/>
      </w:pPr>
      <w:bookmarkStart w:id="348" w:name="_Toc482604539"/>
      <w:r w:rsidRPr="00E27513">
        <w:rPr>
          <w:rStyle w:val="CharSectno"/>
        </w:rPr>
        <w:t>4.79</w:t>
      </w:r>
      <w:r w:rsidR="00564901" w:rsidRPr="00E27513">
        <w:t xml:space="preserve">  </w:t>
      </w:r>
      <w:r w:rsidRPr="00E27513">
        <w:t>Provision of information to operator of prescribed air service</w:t>
      </w:r>
      <w:r w:rsidR="00564901" w:rsidRPr="00E27513">
        <w:t>—</w:t>
      </w:r>
      <w:r w:rsidRPr="00E27513">
        <w:t>escorted international travel by non</w:t>
      </w:r>
      <w:r w:rsidR="00E27513">
        <w:noBreakHyphen/>
      </w:r>
      <w:r w:rsidRPr="00E27513">
        <w:t>dangerous persons</w:t>
      </w:r>
      <w:bookmarkEnd w:id="348"/>
    </w:p>
    <w:p w:rsidR="00D56687" w:rsidRPr="00E27513" w:rsidRDefault="00D56687" w:rsidP="00564901">
      <w:pPr>
        <w:pStyle w:val="subsection"/>
      </w:pPr>
      <w:r w:rsidRPr="00E27513">
        <w:tab/>
        <w:t>(1)</w:t>
      </w:r>
      <w:r w:rsidRPr="00E27513">
        <w:tab/>
        <w:t>This regulation applies in relation to the escorted travel, on a prescribed aircraft that is operating an international air service, of a person in custody who is not dangerous.</w:t>
      </w:r>
    </w:p>
    <w:p w:rsidR="00D56687" w:rsidRPr="00E27513" w:rsidRDefault="00D56687" w:rsidP="00564901">
      <w:pPr>
        <w:pStyle w:val="subsection"/>
      </w:pPr>
      <w:r w:rsidRPr="00E27513">
        <w:tab/>
        <w:t>(2)</w:t>
      </w:r>
      <w:r w:rsidRPr="00E27513">
        <w:tab/>
      </w:r>
      <w:r w:rsidR="004647D7" w:rsidRPr="00E27513">
        <w:t xml:space="preserve">the Immigration Department </w:t>
      </w:r>
      <w:r w:rsidRPr="00E27513">
        <w:t xml:space="preserve">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48 hours before the intended start of the relevant flight, unless the operator agrees otherwise.</w:t>
      </w:r>
    </w:p>
    <w:p w:rsidR="00D56687" w:rsidRPr="00E27513" w:rsidRDefault="00D56687" w:rsidP="00564901">
      <w:pPr>
        <w:pStyle w:val="subsection"/>
      </w:pPr>
      <w:r w:rsidRPr="00E27513">
        <w:tab/>
        <w:t>(3)</w:t>
      </w:r>
      <w:r w:rsidRPr="00E27513">
        <w:tab/>
        <w:t xml:space="preserve">If </w:t>
      </w:r>
      <w:r w:rsidR="004647D7" w:rsidRPr="00E27513">
        <w:t xml:space="preserve">the Immigration Department </w:t>
      </w:r>
      <w:r w:rsidRPr="00E27513">
        <w:t>has complied with subregulation</w:t>
      </w:r>
      <w:r w:rsidR="00183AC8" w:rsidRPr="00E27513">
        <w:t> </w:t>
      </w:r>
      <w:r w:rsidRPr="00E27513">
        <w:t>(2) and the operator requires more information, or wishes to raise concerns about the proposed travel, the operator must do so in writing no less than 24 hours before the intended start of the relevant flight.</w:t>
      </w:r>
    </w:p>
    <w:p w:rsidR="00D56687" w:rsidRPr="00E27513" w:rsidRDefault="00D56687" w:rsidP="00564901">
      <w:pPr>
        <w:pStyle w:val="subsection"/>
      </w:pPr>
      <w:r w:rsidRPr="00E27513">
        <w:tab/>
        <w:t>(4)</w:t>
      </w:r>
      <w:r w:rsidRPr="00E27513">
        <w:tab/>
        <w:t xml:space="preserve">If </w:t>
      </w:r>
      <w:r w:rsidR="004647D7" w:rsidRPr="00E27513">
        <w:t xml:space="preserve">the Immigration Department </w:t>
      </w:r>
      <w:r w:rsidRPr="00E27513">
        <w:t>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To avoid doubt, nothing in this regulation requires </w:t>
      </w:r>
      <w:r w:rsidR="004647D7" w:rsidRPr="00E27513">
        <w:t xml:space="preserve">the Immigration Department </w:t>
      </w:r>
      <w:r w:rsidRPr="00E27513">
        <w:t>to give an operator of a prescribed air service any information the disclosure of which would constitute an offence under any Act or under the law of a State or Territory.</w:t>
      </w:r>
    </w:p>
    <w:p w:rsidR="00D56687" w:rsidRPr="00E27513" w:rsidRDefault="00D56687" w:rsidP="00564901">
      <w:pPr>
        <w:pStyle w:val="ActHead5"/>
      </w:pPr>
      <w:bookmarkStart w:id="349" w:name="_Toc482604540"/>
      <w:r w:rsidRPr="00E27513">
        <w:rPr>
          <w:rStyle w:val="CharSectno"/>
        </w:rPr>
        <w:t>4.80</w:t>
      </w:r>
      <w:r w:rsidR="00564901" w:rsidRPr="00E27513">
        <w:t xml:space="preserve">  </w:t>
      </w:r>
      <w:r w:rsidRPr="00E27513">
        <w:t>Provision of information to operator of prescribed air service and operator of security controlled airport</w:t>
      </w:r>
      <w:r w:rsidR="00564901" w:rsidRPr="00E27513">
        <w:t>—</w:t>
      </w:r>
      <w:r w:rsidRPr="00E27513">
        <w:t>escorted travel by dangerous persons</w:t>
      </w:r>
      <w:bookmarkEnd w:id="349"/>
    </w:p>
    <w:p w:rsidR="00D56687" w:rsidRPr="00E27513" w:rsidRDefault="00D56687" w:rsidP="00564901">
      <w:pPr>
        <w:pStyle w:val="subsection"/>
      </w:pPr>
      <w:r w:rsidRPr="00E27513">
        <w:tab/>
        <w:t>(1)</w:t>
      </w:r>
      <w:r w:rsidRPr="00E27513">
        <w:tab/>
        <w:t>This regulation applies in relation to the escorted travel, on a prescribed aircraft, of a person in custody who is dangerous or otherwise presents a risk to aviation security.</w:t>
      </w:r>
    </w:p>
    <w:p w:rsidR="00D56687" w:rsidRPr="00E27513" w:rsidRDefault="00D56687" w:rsidP="00564901">
      <w:pPr>
        <w:pStyle w:val="subsection"/>
      </w:pPr>
      <w:r w:rsidRPr="00E27513">
        <w:tab/>
        <w:t>(2)</w:t>
      </w:r>
      <w:r w:rsidRPr="00E27513">
        <w:tab/>
      </w:r>
      <w:r w:rsidR="004647D7" w:rsidRPr="00E27513">
        <w:t xml:space="preserve">the Immigration Department </w:t>
      </w:r>
      <w:r w:rsidRPr="00E27513">
        <w:t xml:space="preserve">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48 hours before the intended start of the relevant flight, unless the operator agrees otherwise.</w:t>
      </w:r>
    </w:p>
    <w:p w:rsidR="00D56687" w:rsidRPr="00E27513" w:rsidRDefault="00D56687" w:rsidP="00564901">
      <w:pPr>
        <w:pStyle w:val="subsection"/>
      </w:pPr>
      <w:r w:rsidRPr="00E27513">
        <w:tab/>
        <w:t>(3)</w:t>
      </w:r>
      <w:r w:rsidRPr="00E27513">
        <w:tab/>
        <w:t xml:space="preserve">If </w:t>
      </w:r>
      <w:r w:rsidR="004647D7" w:rsidRPr="00E27513">
        <w:t xml:space="preserve">the Immigration Department </w:t>
      </w:r>
      <w:r w:rsidRPr="00E27513">
        <w:t>has complied with subregulation</w:t>
      </w:r>
      <w:r w:rsidR="00183AC8" w:rsidRPr="00E27513">
        <w:t> </w:t>
      </w:r>
      <w:r w:rsidRPr="00E27513">
        <w:t>(2) and the operator requires more information</w:t>
      </w:r>
      <w:r w:rsidRPr="00E27513">
        <w:rPr>
          <w:b/>
          <w:i/>
        </w:rPr>
        <w:t xml:space="preserve"> </w:t>
      </w:r>
      <w:r w:rsidRPr="00E27513">
        <w:t>or wishes to raise concerns about the proposed travel, the operator must do so in writing no less than 24 hours before the intended start of the relevant flight.</w:t>
      </w:r>
    </w:p>
    <w:p w:rsidR="00D56687" w:rsidRPr="00E27513" w:rsidRDefault="00D56687" w:rsidP="00564901">
      <w:pPr>
        <w:pStyle w:val="subsection"/>
      </w:pPr>
      <w:r w:rsidRPr="00E27513">
        <w:tab/>
        <w:t>(4)</w:t>
      </w:r>
      <w:r w:rsidRPr="00E27513">
        <w:tab/>
        <w:t xml:space="preserve">If </w:t>
      </w:r>
      <w:r w:rsidR="004647D7" w:rsidRPr="00E27513">
        <w:t xml:space="preserve">the Immigration Department </w:t>
      </w:r>
      <w:r w:rsidRPr="00E27513">
        <w:t>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After the operator of a prescribed air service has endorsed its consent on the relevant </w:t>
      </w:r>
      <w:r w:rsidR="00564901" w:rsidRPr="00E27513">
        <w:t>Form</w:t>
      </w:r>
      <w:r w:rsidR="00D364ED" w:rsidRPr="00E27513">
        <w:t xml:space="preserve"> </w:t>
      </w:r>
      <w:r w:rsidRPr="00E27513">
        <w:t xml:space="preserve">1, </w:t>
      </w:r>
      <w:r w:rsidR="004647D7" w:rsidRPr="00E27513">
        <w:t xml:space="preserve">the Immigration Department </w:t>
      </w:r>
      <w:r w:rsidRPr="00E27513">
        <w:t>must ensure that a copy of the endorsed form is sent to the operator of each security controlled airport through which the person will travel.</w:t>
      </w:r>
    </w:p>
    <w:p w:rsidR="00D56687" w:rsidRPr="00E27513" w:rsidRDefault="00D56687" w:rsidP="00564901">
      <w:pPr>
        <w:pStyle w:val="subsection"/>
      </w:pPr>
      <w:r w:rsidRPr="00E27513">
        <w:tab/>
        <w:t>(6)</w:t>
      </w:r>
      <w:r w:rsidRPr="00E27513">
        <w:tab/>
        <w:t xml:space="preserve">Unless the operator of such an airport agrees otherwise, </w:t>
      </w:r>
      <w:r w:rsidR="004647D7" w:rsidRPr="00E27513">
        <w:t xml:space="preserve">the Immigration Department </w:t>
      </w:r>
      <w:r w:rsidRPr="00E27513">
        <w:t>must ensure that the copy of the form referred to in subregulation</w:t>
      </w:r>
      <w:r w:rsidR="00183AC8" w:rsidRPr="00E27513">
        <w:t> </w:t>
      </w:r>
      <w:r w:rsidRPr="00E27513">
        <w:t>(5) is sent at least 12 hours before the person’s arrival at that airport.</w:t>
      </w:r>
    </w:p>
    <w:p w:rsidR="00D56687" w:rsidRPr="00E27513" w:rsidRDefault="00D56687" w:rsidP="00564901">
      <w:pPr>
        <w:pStyle w:val="subsection"/>
      </w:pPr>
      <w:r w:rsidRPr="00E27513">
        <w:tab/>
        <w:t>(7)</w:t>
      </w:r>
      <w:r w:rsidRPr="00E27513">
        <w:tab/>
        <w:t xml:space="preserve">To avoid doubt, nothing in this regulation requires </w:t>
      </w:r>
      <w:r w:rsidR="004647D7" w:rsidRPr="00E27513">
        <w:t xml:space="preserve">the Immigration Department </w:t>
      </w:r>
      <w:r w:rsidRPr="00E27513">
        <w:t>to give an operator of a prescribed air service or airport operator any information the disclosure of which would constitute an offence under any Act or under the law of a State or Territory.</w:t>
      </w:r>
    </w:p>
    <w:p w:rsidR="00D56687" w:rsidRPr="00E27513" w:rsidRDefault="00D56687" w:rsidP="00564901">
      <w:pPr>
        <w:pStyle w:val="ActHead5"/>
      </w:pPr>
      <w:bookmarkStart w:id="350" w:name="_Toc482604541"/>
      <w:r w:rsidRPr="00E27513">
        <w:rPr>
          <w:rStyle w:val="CharSectno"/>
        </w:rPr>
        <w:t>4.81</w:t>
      </w:r>
      <w:r w:rsidR="00564901" w:rsidRPr="00E27513">
        <w:t xml:space="preserve">  </w:t>
      </w:r>
      <w:r w:rsidRPr="00E27513">
        <w:t>Escort arrangements for dangerous persons in custody</w:t>
      </w:r>
      <w:bookmarkEnd w:id="350"/>
    </w:p>
    <w:p w:rsidR="00D56687" w:rsidRPr="00E27513" w:rsidRDefault="00D56687" w:rsidP="00564901">
      <w:pPr>
        <w:pStyle w:val="subsection"/>
      </w:pPr>
      <w:r w:rsidRPr="00E27513">
        <w:tab/>
        <w:t>(1)</w:t>
      </w:r>
      <w:r w:rsidRPr="00E27513">
        <w:tab/>
        <w:t>This regulation applies in relation to travel on a prescribed aircraft by a dangerous person in custody.</w:t>
      </w:r>
    </w:p>
    <w:p w:rsidR="00D56687" w:rsidRPr="00E27513" w:rsidRDefault="00D56687" w:rsidP="00564901">
      <w:pPr>
        <w:pStyle w:val="subsection"/>
      </w:pPr>
      <w:r w:rsidRPr="00E27513">
        <w:tab/>
        <w:t>(2)</w:t>
      </w:r>
      <w:r w:rsidRPr="00E27513">
        <w:tab/>
        <w:t>If such a person in custody is travelling:</w:t>
      </w:r>
    </w:p>
    <w:p w:rsidR="00D56687" w:rsidRPr="00E27513" w:rsidRDefault="00D56687" w:rsidP="00564901">
      <w:pPr>
        <w:pStyle w:val="paragraph"/>
      </w:pPr>
      <w:r w:rsidRPr="00E27513">
        <w:tab/>
        <w:t>(a)</w:t>
      </w:r>
      <w:r w:rsidRPr="00E27513">
        <w:tab/>
        <w:t>he or she must be escorted at all times, when on a prescribed aircraft or at a security controlled airport, by at least 2 escorts; and</w:t>
      </w:r>
    </w:p>
    <w:p w:rsidR="00D56687" w:rsidRPr="00E27513" w:rsidRDefault="00D56687" w:rsidP="00564901">
      <w:pPr>
        <w:pStyle w:val="paragraph"/>
      </w:pPr>
      <w:r w:rsidRPr="00E27513">
        <w:tab/>
        <w:t>(b)</w:t>
      </w:r>
      <w:r w:rsidRPr="00E27513">
        <w:tab/>
        <w:t>at least 1 of the escorts must be of the same sex as him or her; and</w:t>
      </w:r>
    </w:p>
    <w:p w:rsidR="00D56687" w:rsidRPr="00E27513" w:rsidRDefault="00D56687" w:rsidP="00564901">
      <w:pPr>
        <w:pStyle w:val="paragraph"/>
      </w:pPr>
      <w:r w:rsidRPr="00E27513">
        <w:tab/>
        <w:t>(c)</w:t>
      </w:r>
      <w:r w:rsidRPr="00E27513">
        <w:tab/>
        <w:t>unless the Secretary approves otherwise in writing, the escorts are not to be responsible for any other person in custody; and</w:t>
      </w:r>
    </w:p>
    <w:p w:rsidR="00D56687" w:rsidRPr="00E27513" w:rsidRDefault="00D56687" w:rsidP="00564901">
      <w:pPr>
        <w:pStyle w:val="paragraph"/>
      </w:pPr>
      <w:r w:rsidRPr="00E27513">
        <w:tab/>
        <w:t>(d)</w:t>
      </w:r>
      <w:r w:rsidRPr="00E27513">
        <w:tab/>
        <w:t>the escorts must be law enforcement officers or persons of a kind agreed to between the operator of a prescribed air service and</w:t>
      </w:r>
      <w:r w:rsidR="004647D7" w:rsidRPr="00E27513">
        <w:t xml:space="preserve"> the Immigration Department</w:t>
      </w:r>
      <w:r w:rsidRPr="00E27513">
        <w:t>, and must not be crew members of the aircraft on which the person is travelling; and</w:t>
      </w:r>
    </w:p>
    <w:p w:rsidR="00D56687" w:rsidRPr="00E27513" w:rsidRDefault="00D56687" w:rsidP="00564901">
      <w:pPr>
        <w:pStyle w:val="paragraph"/>
      </w:pPr>
      <w:r w:rsidRPr="00E27513">
        <w:tab/>
        <w:t>(e)</w:t>
      </w:r>
      <w:r w:rsidRPr="00E27513">
        <w:tab/>
      </w:r>
      <w:r w:rsidR="00966E8B" w:rsidRPr="00E27513">
        <w:t xml:space="preserve">the Immigration Department </w:t>
      </w:r>
      <w:r w:rsidRPr="00E27513">
        <w:t xml:space="preserve">must provide the escorts unless </w:t>
      </w:r>
      <w:r w:rsidR="00966E8B" w:rsidRPr="00E27513">
        <w:t xml:space="preserve">the Immigration Department </w:t>
      </w:r>
      <w:r w:rsidRPr="00E27513">
        <w:t>and the operator of a prescribed air service agree that the operator will provide the escorts.</w:t>
      </w:r>
    </w:p>
    <w:p w:rsidR="00D56687" w:rsidRPr="00E27513" w:rsidRDefault="00D56687" w:rsidP="00564901">
      <w:pPr>
        <w:pStyle w:val="ActHead5"/>
      </w:pPr>
      <w:bookmarkStart w:id="351" w:name="_Toc482604542"/>
      <w:r w:rsidRPr="00E27513">
        <w:rPr>
          <w:rStyle w:val="CharSectno"/>
        </w:rPr>
        <w:t>4.82</w:t>
      </w:r>
      <w:r w:rsidR="00564901" w:rsidRPr="00E27513">
        <w:t xml:space="preserve">  </w:t>
      </w:r>
      <w:r w:rsidRPr="00E27513">
        <w:t>Escort arrangements for non</w:t>
      </w:r>
      <w:r w:rsidR="00E27513">
        <w:noBreakHyphen/>
      </w:r>
      <w:r w:rsidRPr="00E27513">
        <w:t>dangerous persons in custody</w:t>
      </w:r>
      <w:bookmarkEnd w:id="351"/>
    </w:p>
    <w:p w:rsidR="00D56687" w:rsidRPr="00E27513" w:rsidRDefault="00D56687" w:rsidP="00564901">
      <w:pPr>
        <w:pStyle w:val="subsection"/>
      </w:pPr>
      <w:r w:rsidRPr="00E27513">
        <w:tab/>
        <w:t>(1)</w:t>
      </w:r>
      <w:r w:rsidRPr="00E27513">
        <w:tab/>
        <w:t>This regulation applies in relation to travel on a prescribed aircraft by a person in custody who is not dangerous.</w:t>
      </w:r>
    </w:p>
    <w:p w:rsidR="00D56687" w:rsidRPr="00E27513" w:rsidRDefault="00D56687" w:rsidP="00564901">
      <w:pPr>
        <w:pStyle w:val="subsection"/>
      </w:pPr>
      <w:r w:rsidRPr="00E27513">
        <w:tab/>
        <w:t>(2)</w:t>
      </w:r>
      <w:r w:rsidRPr="00E27513">
        <w:tab/>
        <w:t>To avoid doubt, there is no set number of escorts required for such a person.</w:t>
      </w:r>
    </w:p>
    <w:p w:rsidR="00D56687" w:rsidRPr="00E27513" w:rsidRDefault="00D56687" w:rsidP="00564901">
      <w:pPr>
        <w:pStyle w:val="ActHead5"/>
      </w:pPr>
      <w:bookmarkStart w:id="352" w:name="_Toc482604543"/>
      <w:r w:rsidRPr="00E27513">
        <w:rPr>
          <w:rStyle w:val="CharSectno"/>
        </w:rPr>
        <w:t>4.83</w:t>
      </w:r>
      <w:r w:rsidR="00564901" w:rsidRPr="00E27513">
        <w:t xml:space="preserve">  </w:t>
      </w:r>
      <w:r w:rsidRPr="00E27513">
        <w:t>Limits on number of persons in custody undertaking escorted travel on prescribed aircraft</w:t>
      </w:r>
      <w:bookmarkEnd w:id="352"/>
    </w:p>
    <w:p w:rsidR="00D56687" w:rsidRPr="00E27513" w:rsidRDefault="00D56687" w:rsidP="00564901">
      <w:pPr>
        <w:pStyle w:val="subsection"/>
      </w:pPr>
      <w:r w:rsidRPr="00E27513">
        <w:tab/>
        <w:t>(1)</w:t>
      </w:r>
      <w:r w:rsidRPr="00E27513">
        <w:tab/>
        <w:t xml:space="preserve">A reference in this regulation to a person in custody includes both a person in custody to whom this </w:t>
      </w:r>
      <w:r w:rsidR="00564901" w:rsidRPr="00E27513">
        <w:t>Subdivision</w:t>
      </w:r>
      <w:r w:rsidR="00D364ED" w:rsidRPr="00E27513">
        <w:t xml:space="preserve"> </w:t>
      </w:r>
      <w:r w:rsidRPr="00E27513">
        <w:t xml:space="preserve">applies, and a person in custody to whom </w:t>
      </w:r>
      <w:r w:rsidR="00564901" w:rsidRPr="00E27513">
        <w:t>Subdivision</w:t>
      </w:r>
      <w:r w:rsidR="00E27513">
        <w:t> </w:t>
      </w:r>
      <w:r w:rsidRPr="00E27513">
        <w:rPr>
          <w:noProof/>
        </w:rPr>
        <w:t>4</w:t>
      </w:r>
      <w:r w:rsidRPr="00E27513">
        <w:t>.5.3 applies.</w:t>
      </w:r>
    </w:p>
    <w:p w:rsidR="00D56687" w:rsidRPr="00E27513" w:rsidRDefault="00D56687" w:rsidP="00564901">
      <w:pPr>
        <w:pStyle w:val="subsection"/>
      </w:pPr>
      <w:r w:rsidRPr="00E27513">
        <w:tab/>
        <w:t>(2)</w:t>
      </w:r>
      <w:r w:rsidRPr="00E27513">
        <w:tab/>
        <w:t>No more than 2 escorted persons in custody, no more than 1 of whom is dangerous, are to be carried on the same flight without the Secretary’s written approval.</w:t>
      </w:r>
    </w:p>
    <w:p w:rsidR="00D56687" w:rsidRPr="00E27513" w:rsidRDefault="00564901" w:rsidP="00564901">
      <w:pPr>
        <w:pStyle w:val="notetext"/>
      </w:pPr>
      <w:r w:rsidRPr="00E27513">
        <w:t>Note:</w:t>
      </w:r>
      <w:r w:rsidRPr="00E27513">
        <w:tab/>
      </w:r>
      <w:r w:rsidR="00D56687" w:rsidRPr="00E27513">
        <w:t>A limited exception is available if 3 or more escorted persons in custody who are travelling are all members of the same family unit</w:t>
      </w:r>
      <w:r w:rsidRPr="00E27513">
        <w:t>—</w:t>
      </w:r>
      <w:r w:rsidR="00D56687" w:rsidRPr="00E27513">
        <w:t>see regulation</w:t>
      </w:r>
      <w:r w:rsidR="00E27513">
        <w:t> </w:t>
      </w:r>
      <w:r w:rsidR="00D56687" w:rsidRPr="00E27513">
        <w:rPr>
          <w:noProof/>
        </w:rPr>
        <w:t>4</w:t>
      </w:r>
      <w:r w:rsidR="00D56687" w:rsidRPr="00E27513">
        <w:t>.</w:t>
      </w:r>
      <w:r w:rsidR="00D56687" w:rsidRPr="00E27513">
        <w:rPr>
          <w:noProof/>
        </w:rPr>
        <w:t>84</w:t>
      </w:r>
      <w:r w:rsidR="00D56687" w:rsidRPr="00E27513">
        <w:t>.</w:t>
      </w:r>
    </w:p>
    <w:p w:rsidR="00D56687" w:rsidRPr="00E27513" w:rsidRDefault="00D56687" w:rsidP="00564901">
      <w:pPr>
        <w:pStyle w:val="subsection"/>
      </w:pPr>
      <w:r w:rsidRPr="00E27513">
        <w:tab/>
        <w:t>(3)</w:t>
      </w:r>
      <w:r w:rsidRPr="00E27513">
        <w:tab/>
        <w:t>If the operator of a prescribed air service is notified of the proposed travel, on a flight of the aircraft, of a number of escorted persons in custody that would (together with any escorted persons in custody already accepted for carriage on the flight) exceed the limit in subregulation</w:t>
      </w:r>
      <w:r w:rsidR="00183AC8" w:rsidRPr="00E27513">
        <w:t> </w:t>
      </w:r>
      <w:r w:rsidRPr="00E27513">
        <w:t>(2), and the operator is willing to carry all or some of the extra persons on the flight, it is the operator’s responsibility to apply for the Secretary’s approval of the carriage of the extra persons.</w:t>
      </w:r>
    </w:p>
    <w:p w:rsidR="00D56687" w:rsidRPr="00E27513" w:rsidRDefault="00D56687" w:rsidP="00564901">
      <w:pPr>
        <w:pStyle w:val="subsection"/>
      </w:pPr>
      <w:r w:rsidRPr="00E27513">
        <w:tab/>
        <w:t>(4)</w:t>
      </w:r>
      <w:r w:rsidRPr="00E27513">
        <w:tab/>
        <w:t xml:space="preserve">Nothing in this regulation prevents </w:t>
      </w:r>
      <w:r w:rsidR="00966E8B" w:rsidRPr="00E27513">
        <w:t xml:space="preserve">the Immigration Department </w:t>
      </w:r>
      <w:r w:rsidRPr="00E27513">
        <w:t xml:space="preserve">from applying on the operator’s behalf if </w:t>
      </w:r>
      <w:r w:rsidR="00966E8B" w:rsidRPr="00E27513">
        <w:t xml:space="preserve">the Immigration Department </w:t>
      </w:r>
      <w:r w:rsidRPr="00E27513">
        <w:t>and the operator agree.</w:t>
      </w:r>
    </w:p>
    <w:p w:rsidR="00D56687" w:rsidRPr="00E27513" w:rsidRDefault="00D56687" w:rsidP="00564901">
      <w:pPr>
        <w:pStyle w:val="subsection"/>
      </w:pPr>
      <w:r w:rsidRPr="00E27513">
        <w:tab/>
        <w:t>(5)</w:t>
      </w:r>
      <w:r w:rsidRPr="00E27513">
        <w:tab/>
        <w:t>In giving an approval under subregulation</w:t>
      </w:r>
      <w:r w:rsidR="00183AC8" w:rsidRPr="00E27513">
        <w:t> </w:t>
      </w:r>
      <w:r w:rsidRPr="00E27513">
        <w:t>(2), the Secretary may impose any condition reasonably necessary in the interests of aviation security.</w:t>
      </w:r>
    </w:p>
    <w:p w:rsidR="00D56687" w:rsidRPr="00E27513" w:rsidRDefault="00D56687" w:rsidP="00564901">
      <w:pPr>
        <w:pStyle w:val="ActHead5"/>
      </w:pPr>
      <w:bookmarkStart w:id="353" w:name="_Toc482604544"/>
      <w:r w:rsidRPr="00E27513">
        <w:rPr>
          <w:rStyle w:val="CharSectno"/>
        </w:rPr>
        <w:t>4.84</w:t>
      </w:r>
      <w:r w:rsidR="00564901" w:rsidRPr="00E27513">
        <w:t xml:space="preserve">  </w:t>
      </w:r>
      <w:r w:rsidRPr="00E27513">
        <w:t>Exception for members of family unit</w:t>
      </w:r>
      <w:bookmarkEnd w:id="353"/>
    </w:p>
    <w:p w:rsidR="00D56687" w:rsidRPr="00E27513" w:rsidRDefault="00D56687" w:rsidP="00564901">
      <w:pPr>
        <w:pStyle w:val="subsection"/>
      </w:pPr>
      <w:r w:rsidRPr="00E27513">
        <w:tab/>
        <w:t>(1)</w:t>
      </w:r>
      <w:r w:rsidRPr="00E27513">
        <w:tab/>
        <w:t xml:space="preserve">This regulation applies if 3 or more persons who, in </w:t>
      </w:r>
      <w:r w:rsidR="004647D7" w:rsidRPr="00E27513">
        <w:t xml:space="preserve">the Immigration Department’s </w:t>
      </w:r>
      <w:r w:rsidRPr="00E27513">
        <w:t>opinion, are all members of a family unit are all undertaking escorted travel.</w:t>
      </w:r>
    </w:p>
    <w:p w:rsidR="00D56687" w:rsidRPr="00E27513" w:rsidRDefault="00D56687" w:rsidP="00564901">
      <w:pPr>
        <w:pStyle w:val="subsection"/>
      </w:pPr>
      <w:r w:rsidRPr="00E27513">
        <w:tab/>
        <w:t>(2)</w:t>
      </w:r>
      <w:r w:rsidRPr="00E27513">
        <w:tab/>
        <w:t>Despite regulation</w:t>
      </w:r>
      <w:r w:rsidR="00E27513">
        <w:t> </w:t>
      </w:r>
      <w:r w:rsidRPr="00E27513">
        <w:rPr>
          <w:noProof/>
        </w:rPr>
        <w:t>4</w:t>
      </w:r>
      <w:r w:rsidRPr="00E27513">
        <w:t>.</w:t>
      </w:r>
      <w:r w:rsidRPr="00E27513">
        <w:rPr>
          <w:noProof/>
        </w:rPr>
        <w:t>83</w:t>
      </w:r>
      <w:r w:rsidRPr="00E27513">
        <w:t xml:space="preserve">, if none of the members of the family unit is dangerous, and </w:t>
      </w:r>
      <w:r w:rsidR="00D809DA" w:rsidRPr="00E27513">
        <w:t xml:space="preserve">the Immigration Department </w:t>
      </w:r>
      <w:r w:rsidRPr="00E27513">
        <w:t>and the operator of a prescribed air service agree on escort arrangements, all members of the family unit may be carried on the aircraft.</w:t>
      </w:r>
    </w:p>
    <w:p w:rsidR="00D56687" w:rsidRPr="00E27513" w:rsidRDefault="00D56687" w:rsidP="00564901">
      <w:pPr>
        <w:pStyle w:val="ActHead5"/>
      </w:pPr>
      <w:bookmarkStart w:id="354" w:name="_Toc482604545"/>
      <w:r w:rsidRPr="00E27513">
        <w:rPr>
          <w:rStyle w:val="CharSectno"/>
        </w:rPr>
        <w:t>4.85</w:t>
      </w:r>
      <w:r w:rsidR="00564901" w:rsidRPr="00E27513">
        <w:t xml:space="preserve">  </w:t>
      </w:r>
      <w:r w:rsidRPr="00E27513">
        <w:t>Information to be provided to aircraft’s pilot in command</w:t>
      </w:r>
      <w:bookmarkEnd w:id="354"/>
    </w:p>
    <w:p w:rsidR="00D56687" w:rsidRPr="00E27513" w:rsidRDefault="00D56687" w:rsidP="00564901">
      <w:pPr>
        <w:pStyle w:val="subsection"/>
      </w:pPr>
      <w:r w:rsidRPr="00E27513">
        <w:tab/>
      </w:r>
      <w:r w:rsidRPr="00E27513">
        <w:tab/>
        <w:t>The operator of a prescribed air service on which a person in custody is to be carried must notify the aircraft’s pilot in command before the aircraft’s departure:</w:t>
      </w:r>
    </w:p>
    <w:p w:rsidR="00D56687" w:rsidRPr="00E27513" w:rsidRDefault="00D56687" w:rsidP="00564901">
      <w:pPr>
        <w:pStyle w:val="paragraph"/>
      </w:pPr>
      <w:r w:rsidRPr="00E27513">
        <w:tab/>
        <w:t>(a)</w:t>
      </w:r>
      <w:r w:rsidRPr="00E27513">
        <w:tab/>
        <w:t>that a person in custody is being carried on the aircraft; and</w:t>
      </w:r>
    </w:p>
    <w:p w:rsidR="00D56687" w:rsidRPr="00E27513" w:rsidRDefault="00D56687" w:rsidP="00564901">
      <w:pPr>
        <w:pStyle w:val="paragraph"/>
      </w:pPr>
      <w:r w:rsidRPr="00E27513">
        <w:tab/>
        <w:t>(b)</w:t>
      </w:r>
      <w:r w:rsidRPr="00E27513">
        <w:tab/>
        <w:t>the conditions under which the person is being carried.</w:t>
      </w:r>
    </w:p>
    <w:p w:rsidR="00D56687" w:rsidRPr="00E27513" w:rsidRDefault="00564901" w:rsidP="00564901">
      <w:pPr>
        <w:pStyle w:val="ActHead4"/>
      </w:pPr>
      <w:bookmarkStart w:id="355" w:name="_Toc482604546"/>
      <w:r w:rsidRPr="00E27513">
        <w:rPr>
          <w:rStyle w:val="CharSubdNo"/>
        </w:rPr>
        <w:t>Subdivision</w:t>
      </w:r>
      <w:r w:rsidR="00E27513" w:rsidRPr="00E27513">
        <w:rPr>
          <w:rStyle w:val="CharSubdNo"/>
        </w:rPr>
        <w:t> </w:t>
      </w:r>
      <w:r w:rsidR="00D56687" w:rsidRPr="00E27513">
        <w:rPr>
          <w:rStyle w:val="CharSubdNo"/>
        </w:rPr>
        <w:t>4.5.3</w:t>
      </w:r>
      <w:r w:rsidRPr="00E27513">
        <w:t>—</w:t>
      </w:r>
      <w:r w:rsidR="00D56687" w:rsidRPr="00E27513">
        <w:rPr>
          <w:rStyle w:val="CharSubdText"/>
        </w:rPr>
        <w:t>Persons in custody otherwise than under Migration Act</w:t>
      </w:r>
      <w:bookmarkEnd w:id="355"/>
    </w:p>
    <w:p w:rsidR="00D56687" w:rsidRPr="00E27513" w:rsidRDefault="00D56687" w:rsidP="00564901">
      <w:pPr>
        <w:pStyle w:val="ActHead5"/>
      </w:pPr>
      <w:bookmarkStart w:id="356" w:name="_Toc482604547"/>
      <w:r w:rsidRPr="00E27513">
        <w:rPr>
          <w:rStyle w:val="CharSectno"/>
        </w:rPr>
        <w:t>4.86</w:t>
      </w:r>
      <w:r w:rsidR="00564901" w:rsidRPr="00E27513">
        <w:t xml:space="preserve">  </w:t>
      </w:r>
      <w:r w:rsidRPr="00E27513">
        <w:t>Application of this Subdivision</w:t>
      </w:r>
      <w:bookmarkEnd w:id="356"/>
    </w:p>
    <w:p w:rsidR="00D56687" w:rsidRPr="00E27513" w:rsidRDefault="00D56687" w:rsidP="00564901">
      <w:pPr>
        <w:pStyle w:val="subsection"/>
      </w:pPr>
      <w:r w:rsidRPr="00E27513">
        <w:tab/>
      </w:r>
      <w:r w:rsidRPr="00E27513">
        <w:tab/>
        <w:t xml:space="preserve">This </w:t>
      </w:r>
      <w:r w:rsidR="00564901" w:rsidRPr="00E27513">
        <w:t>Subdivision</w:t>
      </w:r>
      <w:r w:rsidR="00D364ED" w:rsidRPr="00E27513">
        <w:t xml:space="preserve"> </w:t>
      </w:r>
      <w:r w:rsidRPr="00E27513">
        <w:t>applies in relation to the travel, on a prescribed aircraft, of persons in custody under a law other than the Migration Act.</w:t>
      </w:r>
    </w:p>
    <w:p w:rsidR="00D56687" w:rsidRPr="00E27513" w:rsidRDefault="00D56687" w:rsidP="00564901">
      <w:pPr>
        <w:pStyle w:val="ActHead5"/>
      </w:pPr>
      <w:bookmarkStart w:id="357" w:name="_Toc482604548"/>
      <w:r w:rsidRPr="00E27513">
        <w:rPr>
          <w:rStyle w:val="CharSectno"/>
        </w:rPr>
        <w:t>4.87</w:t>
      </w:r>
      <w:r w:rsidR="00564901" w:rsidRPr="00E27513">
        <w:t xml:space="preserve">  </w:t>
      </w:r>
      <w:r w:rsidRPr="00E27513">
        <w:t>Definitions for Subdivision</w:t>
      </w:r>
      <w:bookmarkEnd w:id="357"/>
    </w:p>
    <w:p w:rsidR="00D56687" w:rsidRPr="00E27513" w:rsidRDefault="00D56687" w:rsidP="00564901">
      <w:pPr>
        <w:pStyle w:val="subsection"/>
      </w:pPr>
      <w:r w:rsidRPr="00E27513">
        <w:tab/>
        <w:t>(1)</w:t>
      </w:r>
      <w:r w:rsidRPr="00E27513">
        <w:tab/>
        <w:t>In this Subdivision:</w:t>
      </w:r>
    </w:p>
    <w:p w:rsidR="00D56687" w:rsidRPr="00E27513" w:rsidRDefault="00D56687" w:rsidP="00564901">
      <w:pPr>
        <w:pStyle w:val="Definition"/>
      </w:pPr>
      <w:r w:rsidRPr="00E27513">
        <w:rPr>
          <w:b/>
          <w:i/>
        </w:rPr>
        <w:t>enforcement agency</w:t>
      </w:r>
      <w:r w:rsidRPr="00E27513">
        <w:t xml:space="preserve"> means:</w:t>
      </w:r>
    </w:p>
    <w:p w:rsidR="00D56687" w:rsidRPr="00E27513" w:rsidRDefault="00D56687" w:rsidP="00564901">
      <w:pPr>
        <w:pStyle w:val="paragraph"/>
      </w:pPr>
      <w:r w:rsidRPr="00E27513">
        <w:tab/>
        <w:t>(a)</w:t>
      </w:r>
      <w:r w:rsidRPr="00E27513">
        <w:tab/>
        <w:t>in the case of a person being moved from one custodial facility to another</w:t>
      </w:r>
      <w:r w:rsidR="00564901" w:rsidRPr="00E27513">
        <w:t>—</w:t>
      </w:r>
      <w:r w:rsidRPr="00E27513">
        <w:t>the agency responsible for the custodial facility from which the person is being moved; or</w:t>
      </w:r>
    </w:p>
    <w:p w:rsidR="00D56687" w:rsidRPr="00E27513" w:rsidRDefault="00D56687" w:rsidP="00564901">
      <w:pPr>
        <w:pStyle w:val="paragraph"/>
      </w:pPr>
      <w:r w:rsidRPr="00E27513">
        <w:tab/>
        <w:t>(b)</w:t>
      </w:r>
      <w:r w:rsidRPr="00E27513">
        <w:tab/>
        <w:t xml:space="preserve">in the case of a person in custody under the </w:t>
      </w:r>
      <w:r w:rsidRPr="00E27513">
        <w:rPr>
          <w:i/>
        </w:rPr>
        <w:t>Fisheries Management Act 1991</w:t>
      </w:r>
      <w:r w:rsidR="00564901" w:rsidRPr="00E27513">
        <w:t>—</w:t>
      </w:r>
      <w:r w:rsidRPr="00E27513">
        <w:t>the Australian Fisheries Management Authority; or</w:t>
      </w:r>
    </w:p>
    <w:p w:rsidR="00D56687" w:rsidRPr="00E27513" w:rsidRDefault="00D56687" w:rsidP="00564901">
      <w:pPr>
        <w:pStyle w:val="paragraph"/>
      </w:pPr>
      <w:r w:rsidRPr="00E27513">
        <w:tab/>
        <w:t>(c)</w:t>
      </w:r>
      <w:r w:rsidRPr="00E27513">
        <w:tab/>
        <w:t xml:space="preserve">in the case of a person (other than a person described in </w:t>
      </w:r>
      <w:r w:rsidR="00E27513">
        <w:t>paragraph (</w:t>
      </w:r>
      <w:r w:rsidRPr="00E27513">
        <w:t xml:space="preserve">a)) in custody under an Act other than the </w:t>
      </w:r>
      <w:r w:rsidRPr="00E27513">
        <w:rPr>
          <w:i/>
        </w:rPr>
        <w:t>Fisheries Management Act 1991</w:t>
      </w:r>
      <w:r w:rsidR="00564901" w:rsidRPr="00E27513">
        <w:t>—</w:t>
      </w:r>
      <w:r w:rsidRPr="00E27513">
        <w:t>the Australian Federal Police or the police force or police service of a State or Territory; or</w:t>
      </w:r>
    </w:p>
    <w:p w:rsidR="00D56687" w:rsidRPr="00E27513" w:rsidRDefault="00D56687" w:rsidP="00564901">
      <w:pPr>
        <w:pStyle w:val="paragraph"/>
      </w:pPr>
      <w:r w:rsidRPr="00E27513">
        <w:tab/>
        <w:t>(d)</w:t>
      </w:r>
      <w:r w:rsidRPr="00E27513">
        <w:tab/>
        <w:t xml:space="preserve">in the case of a person (other than a person described in </w:t>
      </w:r>
      <w:r w:rsidR="00E27513">
        <w:t>paragraph (</w:t>
      </w:r>
      <w:r w:rsidRPr="00E27513">
        <w:t>a)) in custody under a law of a State or Territory</w:t>
      </w:r>
      <w:r w:rsidR="00564901" w:rsidRPr="00E27513">
        <w:t>—</w:t>
      </w:r>
      <w:r w:rsidRPr="00E27513">
        <w:t>the police force or police service of the State or Territory.</w:t>
      </w:r>
    </w:p>
    <w:p w:rsidR="00D56687" w:rsidRPr="00E27513" w:rsidRDefault="00D56687" w:rsidP="00564901">
      <w:pPr>
        <w:pStyle w:val="subsection"/>
      </w:pPr>
      <w:r w:rsidRPr="00E27513">
        <w:tab/>
        <w:t>(2)</w:t>
      </w:r>
      <w:r w:rsidRPr="00E27513">
        <w:tab/>
        <w:t xml:space="preserve">For the purposes of this Subdivision, a person in custody is </w:t>
      </w:r>
      <w:r w:rsidRPr="00E27513">
        <w:rPr>
          <w:b/>
          <w:i/>
        </w:rPr>
        <w:t>dangerous</w:t>
      </w:r>
      <w:r w:rsidRPr="00E27513">
        <w:t xml:space="preserve"> if:</w:t>
      </w:r>
    </w:p>
    <w:p w:rsidR="00D56687" w:rsidRPr="00E27513" w:rsidRDefault="00D56687" w:rsidP="00564901">
      <w:pPr>
        <w:pStyle w:val="paragraph"/>
      </w:pPr>
      <w:r w:rsidRPr="00E27513">
        <w:tab/>
        <w:t>(a)</w:t>
      </w:r>
      <w:r w:rsidRPr="00E27513">
        <w:tab/>
        <w:t>the relevant enforcement agency has assessed him or her as being likely to attempt to commit an unlawful interference with aviation, or to attempt to escape; or</w:t>
      </w:r>
    </w:p>
    <w:p w:rsidR="00D56687" w:rsidRPr="00E27513" w:rsidRDefault="00D56687" w:rsidP="00564901">
      <w:pPr>
        <w:pStyle w:val="paragraph"/>
      </w:pPr>
      <w:r w:rsidRPr="00E27513">
        <w:tab/>
        <w:t>(b)</w:t>
      </w:r>
      <w:r w:rsidRPr="00E27513">
        <w:tab/>
        <w:t>he or she has been charged with, or convicted of, an offence:</w:t>
      </w:r>
    </w:p>
    <w:p w:rsidR="00D56687" w:rsidRPr="00E27513" w:rsidRDefault="00D56687" w:rsidP="00564901">
      <w:pPr>
        <w:pStyle w:val="paragraphsub"/>
      </w:pPr>
      <w:r w:rsidRPr="00E27513">
        <w:tab/>
        <w:t>(i)</w:t>
      </w:r>
      <w:r w:rsidRPr="00E27513">
        <w:tab/>
        <w:t>against a person or persons; or</w:t>
      </w:r>
    </w:p>
    <w:p w:rsidR="00D56687" w:rsidRPr="00E27513" w:rsidRDefault="00D56687" w:rsidP="00564901">
      <w:pPr>
        <w:pStyle w:val="paragraphsub"/>
      </w:pPr>
      <w:r w:rsidRPr="00E27513">
        <w:tab/>
        <w:t>(ii)</w:t>
      </w:r>
      <w:r w:rsidRPr="00E27513">
        <w:tab/>
        <w:t>involving actual or threatened damage to property;</w:t>
      </w:r>
    </w:p>
    <w:p w:rsidR="00D56687" w:rsidRPr="00E27513" w:rsidRDefault="00D56687" w:rsidP="00564901">
      <w:pPr>
        <w:pStyle w:val="paragraph"/>
      </w:pPr>
      <w:r w:rsidRPr="00E27513">
        <w:tab/>
      </w:r>
      <w:r w:rsidRPr="00E27513">
        <w:tab/>
        <w:t>punishable by imprisonment for 5 years or more.</w:t>
      </w:r>
    </w:p>
    <w:p w:rsidR="00D56687" w:rsidRPr="00E27513" w:rsidRDefault="00D56687" w:rsidP="00564901">
      <w:pPr>
        <w:pStyle w:val="ActHead5"/>
      </w:pPr>
      <w:bookmarkStart w:id="358" w:name="_Toc482604549"/>
      <w:r w:rsidRPr="00E27513">
        <w:rPr>
          <w:rStyle w:val="CharSectno"/>
        </w:rPr>
        <w:t>4.88</w:t>
      </w:r>
      <w:r w:rsidR="00564901" w:rsidRPr="00E27513">
        <w:t xml:space="preserve">  </w:t>
      </w:r>
      <w:r w:rsidRPr="00E27513">
        <w:rPr>
          <w:noProof/>
        </w:rPr>
        <w:t>Persons</w:t>
      </w:r>
      <w:r w:rsidRPr="00E27513">
        <w:t xml:space="preserve"> to whom </w:t>
      </w:r>
      <w:r w:rsidR="00564901" w:rsidRPr="00E27513">
        <w:t>Subdivision</w:t>
      </w:r>
      <w:r w:rsidR="00D364ED" w:rsidRPr="00E27513">
        <w:t xml:space="preserve"> </w:t>
      </w:r>
      <w:r w:rsidRPr="00E27513">
        <w:t>does not apply</w:t>
      </w:r>
      <w:bookmarkEnd w:id="358"/>
    </w:p>
    <w:p w:rsidR="00D56687" w:rsidRPr="00E27513" w:rsidRDefault="00D56687" w:rsidP="00564901">
      <w:pPr>
        <w:pStyle w:val="subsection"/>
      </w:pPr>
      <w:r w:rsidRPr="00E27513">
        <w:tab/>
      </w:r>
      <w:r w:rsidRPr="00E27513">
        <w:tab/>
        <w:t xml:space="preserve">Nothing in this </w:t>
      </w:r>
      <w:r w:rsidR="00564901" w:rsidRPr="00E27513">
        <w:t>Subdivision</w:t>
      </w:r>
      <w:r w:rsidR="00D364ED" w:rsidRPr="00E27513">
        <w:t xml:space="preserve"> </w:t>
      </w:r>
      <w:r w:rsidRPr="00E27513">
        <w:t>applies to or in relation to a person who is in custody because he or she has been taken into custody at a security controlled airport, or on a prescribed aircraft.</w:t>
      </w:r>
    </w:p>
    <w:p w:rsidR="00D56687" w:rsidRPr="00E27513" w:rsidRDefault="00D56687" w:rsidP="00564901">
      <w:pPr>
        <w:pStyle w:val="ActHead5"/>
      </w:pPr>
      <w:bookmarkStart w:id="359" w:name="_Toc482604550"/>
      <w:r w:rsidRPr="00E27513">
        <w:rPr>
          <w:rStyle w:val="CharSectno"/>
        </w:rPr>
        <w:t>4.89</w:t>
      </w:r>
      <w:r w:rsidR="00564901" w:rsidRPr="00E27513">
        <w:t xml:space="preserve">  </w:t>
      </w:r>
      <w:r w:rsidRPr="00E27513">
        <w:t>Provision of information to operator of prescribed air service and operator of security controlled airport</w:t>
      </w:r>
      <w:r w:rsidR="00564901" w:rsidRPr="00E27513">
        <w:t>—</w:t>
      </w:r>
      <w:r w:rsidRPr="00E27513">
        <w:t>escorted travel</w:t>
      </w:r>
      <w:bookmarkEnd w:id="359"/>
    </w:p>
    <w:p w:rsidR="00D56687" w:rsidRPr="00E27513" w:rsidRDefault="00D56687" w:rsidP="00564901">
      <w:pPr>
        <w:pStyle w:val="subsection"/>
      </w:pPr>
      <w:r w:rsidRPr="00E27513">
        <w:tab/>
        <w:t>(1)</w:t>
      </w:r>
      <w:r w:rsidRPr="00E27513">
        <w:tab/>
        <w:t>This regulation applies in relation to the escorted travel, on a prescribed aircraft, of a person in custody.</w:t>
      </w:r>
    </w:p>
    <w:p w:rsidR="00D56687" w:rsidRPr="00E27513" w:rsidRDefault="00D56687" w:rsidP="00564901">
      <w:pPr>
        <w:pStyle w:val="subsection"/>
      </w:pPr>
      <w:r w:rsidRPr="00E27513">
        <w:tab/>
        <w:t>(2)</w:t>
      </w:r>
      <w:r w:rsidRPr="00E27513">
        <w:tab/>
        <w:t xml:space="preserve">The relevant enforcement agency in relation to the person must give the information required by Parts A and B of </w:t>
      </w:r>
      <w:r w:rsidR="00564901" w:rsidRPr="00E27513">
        <w:t>Form</w:t>
      </w:r>
      <w:r w:rsidR="00D364ED" w:rsidRPr="00E27513">
        <w:t xml:space="preserve"> </w:t>
      </w:r>
      <w:r w:rsidRPr="00E27513">
        <w:t xml:space="preserve">1 to the operator of a prescribed air service by giving the operator a </w:t>
      </w:r>
      <w:r w:rsidR="00564901" w:rsidRPr="00E27513">
        <w:t>Form</w:t>
      </w:r>
      <w:r w:rsidR="00D364ED" w:rsidRPr="00E27513">
        <w:t xml:space="preserve"> </w:t>
      </w:r>
      <w:r w:rsidRPr="00E27513">
        <w:t>1, completed except for any necessary approval by the Secretary, at least 48 hours before the intended start of the relevant flight, unless the operator agrees otherwise.</w:t>
      </w:r>
    </w:p>
    <w:p w:rsidR="00D56687" w:rsidRPr="00E27513" w:rsidRDefault="00D56687" w:rsidP="00564901">
      <w:pPr>
        <w:pStyle w:val="subsection"/>
      </w:pPr>
      <w:r w:rsidRPr="00E27513">
        <w:tab/>
        <w:t>(3)</w:t>
      </w:r>
      <w:r w:rsidRPr="00E27513">
        <w:tab/>
        <w:t>If the enforcement agency has complied with subregulation</w:t>
      </w:r>
      <w:r w:rsidR="00183AC8" w:rsidRPr="00E27513">
        <w:t> </w:t>
      </w:r>
      <w:r w:rsidRPr="00E27513">
        <w:t>(2) and the operator requires more information, or wishes to raise concerns about the proposed travel, the operator must do so in writing no less than 24 hours before the intended start of the relevant flight.</w:t>
      </w:r>
    </w:p>
    <w:p w:rsidR="00D56687" w:rsidRPr="00E27513" w:rsidRDefault="00D56687" w:rsidP="00564901">
      <w:pPr>
        <w:pStyle w:val="subsection"/>
      </w:pPr>
      <w:r w:rsidRPr="00E27513">
        <w:tab/>
        <w:t>(4)</w:t>
      </w:r>
      <w:r w:rsidRPr="00E27513">
        <w:tab/>
        <w:t>If the enforcement agency finds out that any information that it has given to an operator is incorrect or incomplete, it must give the correct or missing information to the operator as soon as practicable.</w:t>
      </w:r>
    </w:p>
    <w:p w:rsidR="00D56687" w:rsidRPr="00E27513" w:rsidRDefault="00D56687" w:rsidP="00564901">
      <w:pPr>
        <w:pStyle w:val="subsection"/>
      </w:pPr>
      <w:r w:rsidRPr="00E27513">
        <w:tab/>
        <w:t>(5)</w:t>
      </w:r>
      <w:r w:rsidRPr="00E27513">
        <w:tab/>
        <w:t xml:space="preserve">If the person in custody is dangerous, after the operator of a prescribed air service has endorsed its consent on the relevant </w:t>
      </w:r>
      <w:r w:rsidR="00564901" w:rsidRPr="00E27513">
        <w:t>Form</w:t>
      </w:r>
      <w:r w:rsidR="00D364ED" w:rsidRPr="00E27513">
        <w:t xml:space="preserve"> </w:t>
      </w:r>
      <w:r w:rsidRPr="00E27513">
        <w:t>1 the enforcement agency must ensure that a copy of the endorsed form is sent to the operator of each security controlled airport through which the person will travel.</w:t>
      </w:r>
    </w:p>
    <w:p w:rsidR="00D56687" w:rsidRPr="00E27513" w:rsidRDefault="00D56687" w:rsidP="00564901">
      <w:pPr>
        <w:pStyle w:val="subsection"/>
      </w:pPr>
      <w:r w:rsidRPr="00E27513">
        <w:tab/>
        <w:t>(6)</w:t>
      </w:r>
      <w:r w:rsidRPr="00E27513">
        <w:tab/>
        <w:t>Unless the operator of such an airport agrees otherwise, the enforcement agency must ensure that the copy of the form referred to in subregulation</w:t>
      </w:r>
      <w:r w:rsidR="00183AC8" w:rsidRPr="00E27513">
        <w:t> </w:t>
      </w:r>
      <w:r w:rsidRPr="00E27513">
        <w:t>(5) is sent at least 12 hours before the person’s arrival at that airport.</w:t>
      </w:r>
    </w:p>
    <w:p w:rsidR="00D56687" w:rsidRPr="00E27513" w:rsidRDefault="00D56687" w:rsidP="00564901">
      <w:pPr>
        <w:pStyle w:val="subsection"/>
      </w:pPr>
      <w:r w:rsidRPr="00E27513">
        <w:tab/>
        <w:t>(7)</w:t>
      </w:r>
      <w:r w:rsidRPr="00E27513">
        <w:tab/>
        <w:t>To avoid doubt, nothing in this regulation requires the enforcement agency to give an operator of a prescribed air service or airport operator any information the disclosure of which would constitute an offence under any Act or under the law of a State or Territory.</w:t>
      </w:r>
    </w:p>
    <w:p w:rsidR="00D56687" w:rsidRPr="00E27513" w:rsidRDefault="00D56687" w:rsidP="00564901">
      <w:pPr>
        <w:pStyle w:val="ActHead5"/>
      </w:pPr>
      <w:bookmarkStart w:id="360" w:name="_Toc482604551"/>
      <w:r w:rsidRPr="00E27513">
        <w:rPr>
          <w:rStyle w:val="CharSectno"/>
        </w:rPr>
        <w:t>4.90</w:t>
      </w:r>
      <w:r w:rsidR="00564901" w:rsidRPr="00E27513">
        <w:t xml:space="preserve">  </w:t>
      </w:r>
      <w:r w:rsidRPr="00E27513">
        <w:t>Escort arrangements for dangerous persons in custody</w:t>
      </w:r>
      <w:bookmarkEnd w:id="360"/>
    </w:p>
    <w:p w:rsidR="00D56687" w:rsidRPr="00E27513" w:rsidRDefault="00D56687" w:rsidP="00564901">
      <w:pPr>
        <w:pStyle w:val="subsection"/>
      </w:pPr>
      <w:r w:rsidRPr="00E27513">
        <w:tab/>
        <w:t>(1)</w:t>
      </w:r>
      <w:r w:rsidRPr="00E27513">
        <w:tab/>
        <w:t>This regulation applies in relation to travel on a prescribed aircraft by a dangerous person in custody.</w:t>
      </w:r>
    </w:p>
    <w:p w:rsidR="00D56687" w:rsidRPr="00E27513" w:rsidRDefault="00D56687" w:rsidP="00564901">
      <w:pPr>
        <w:pStyle w:val="subsection"/>
      </w:pPr>
      <w:r w:rsidRPr="00E27513">
        <w:tab/>
        <w:t>(2)</w:t>
      </w:r>
      <w:r w:rsidRPr="00E27513">
        <w:tab/>
        <w:t>If such a person in custody is travelling:</w:t>
      </w:r>
    </w:p>
    <w:p w:rsidR="00D56687" w:rsidRPr="00E27513" w:rsidRDefault="00D56687" w:rsidP="00564901">
      <w:pPr>
        <w:pStyle w:val="paragraph"/>
      </w:pPr>
      <w:r w:rsidRPr="00E27513">
        <w:tab/>
        <w:t>(a)</w:t>
      </w:r>
      <w:r w:rsidRPr="00E27513">
        <w:tab/>
        <w:t>he or she must be escorted at all times, when on a prescribed aircraft or at a security controlled airport, by at least 2 escorts; and</w:t>
      </w:r>
    </w:p>
    <w:p w:rsidR="00D56687" w:rsidRPr="00E27513" w:rsidRDefault="00D56687" w:rsidP="00564901">
      <w:pPr>
        <w:pStyle w:val="paragraph"/>
      </w:pPr>
      <w:r w:rsidRPr="00E27513">
        <w:tab/>
        <w:t>(b)</w:t>
      </w:r>
      <w:r w:rsidRPr="00E27513">
        <w:tab/>
        <w:t>at least 1 of the escorts must be of the same sex as him or her; and</w:t>
      </w:r>
    </w:p>
    <w:p w:rsidR="00D56687" w:rsidRPr="00E27513" w:rsidRDefault="00D56687" w:rsidP="00564901">
      <w:pPr>
        <w:pStyle w:val="paragraph"/>
      </w:pPr>
      <w:r w:rsidRPr="00E27513">
        <w:tab/>
        <w:t>(c)</w:t>
      </w:r>
      <w:r w:rsidRPr="00E27513">
        <w:tab/>
        <w:t>unless the Secretary approves otherwise in writing, the escorts are not to be responsible for any other person in custody; and</w:t>
      </w:r>
    </w:p>
    <w:p w:rsidR="00D56687" w:rsidRPr="00E27513" w:rsidRDefault="00D56687" w:rsidP="00564901">
      <w:pPr>
        <w:pStyle w:val="paragraph"/>
      </w:pPr>
      <w:r w:rsidRPr="00E27513">
        <w:tab/>
        <w:t>(d)</w:t>
      </w:r>
      <w:r w:rsidRPr="00E27513">
        <w:tab/>
        <w:t>the escorts must be law enforcement officers or persons of a kind agreed to between the operator of a prescribed air service and the relevant enforcement agency, and must not be crew members of the aircraft on which the person is travelling; and</w:t>
      </w:r>
    </w:p>
    <w:p w:rsidR="00D56687" w:rsidRPr="00E27513" w:rsidRDefault="00D56687" w:rsidP="00564901">
      <w:pPr>
        <w:pStyle w:val="paragraph"/>
      </w:pPr>
      <w:r w:rsidRPr="00E27513">
        <w:tab/>
        <w:t>(e)</w:t>
      </w:r>
      <w:r w:rsidRPr="00E27513">
        <w:tab/>
        <w:t>the enforcement agency must provide the escorts unless the enforcement agency and the operator of a prescribed air service agree that the operator will provide the escorts.</w:t>
      </w:r>
    </w:p>
    <w:p w:rsidR="00D56687" w:rsidRPr="00E27513" w:rsidRDefault="00D56687" w:rsidP="00564901">
      <w:pPr>
        <w:pStyle w:val="ActHead5"/>
      </w:pPr>
      <w:bookmarkStart w:id="361" w:name="_Toc482604552"/>
      <w:r w:rsidRPr="00E27513">
        <w:rPr>
          <w:rStyle w:val="CharSectno"/>
        </w:rPr>
        <w:t>4.91</w:t>
      </w:r>
      <w:r w:rsidR="00564901" w:rsidRPr="00E27513">
        <w:t xml:space="preserve">  </w:t>
      </w:r>
      <w:r w:rsidRPr="00E27513">
        <w:t>Escort arrangements for non</w:t>
      </w:r>
      <w:r w:rsidR="00E27513">
        <w:noBreakHyphen/>
      </w:r>
      <w:r w:rsidRPr="00E27513">
        <w:t>dangerous persons in custody</w:t>
      </w:r>
      <w:bookmarkEnd w:id="361"/>
    </w:p>
    <w:p w:rsidR="00D56687" w:rsidRPr="00E27513" w:rsidRDefault="00D56687" w:rsidP="00564901">
      <w:pPr>
        <w:pStyle w:val="subsection"/>
      </w:pPr>
      <w:r w:rsidRPr="00E27513">
        <w:tab/>
        <w:t>(1)</w:t>
      </w:r>
      <w:r w:rsidRPr="00E27513">
        <w:tab/>
        <w:t>This regulation applies in relation to travel on a prescribed aircraft by a person or persons in custody who is or are not dangerous.</w:t>
      </w:r>
    </w:p>
    <w:p w:rsidR="00D56687" w:rsidRPr="00E27513" w:rsidRDefault="00D56687" w:rsidP="00564901">
      <w:pPr>
        <w:pStyle w:val="subsection"/>
      </w:pPr>
      <w:r w:rsidRPr="00E27513">
        <w:tab/>
        <w:t>(2)</w:t>
      </w:r>
      <w:r w:rsidRPr="00E27513">
        <w:tab/>
        <w:t>To avoid doubt, there is no set number of escorts required for such a person or 2 or more such persons, but such a person or such persons must be escorted unless the Secretary approves otherwise in writing.</w:t>
      </w:r>
    </w:p>
    <w:p w:rsidR="00D56687" w:rsidRPr="00E27513" w:rsidRDefault="00D56687" w:rsidP="00564901">
      <w:pPr>
        <w:pStyle w:val="ActHead5"/>
      </w:pPr>
      <w:bookmarkStart w:id="362" w:name="_Toc482604553"/>
      <w:r w:rsidRPr="00E27513">
        <w:rPr>
          <w:rStyle w:val="CharSectno"/>
        </w:rPr>
        <w:t>4.92</w:t>
      </w:r>
      <w:r w:rsidR="00564901" w:rsidRPr="00E27513">
        <w:t xml:space="preserve">  </w:t>
      </w:r>
      <w:r w:rsidRPr="00E27513">
        <w:t>Limits on number of persons in custody undertaking escorted travel on prescribed aircraft</w:t>
      </w:r>
      <w:bookmarkEnd w:id="362"/>
    </w:p>
    <w:p w:rsidR="00D56687" w:rsidRPr="00E27513" w:rsidRDefault="00D56687" w:rsidP="00564901">
      <w:pPr>
        <w:pStyle w:val="subsection"/>
      </w:pPr>
      <w:r w:rsidRPr="00E27513">
        <w:tab/>
        <w:t>(1)</w:t>
      </w:r>
      <w:r w:rsidRPr="00E27513">
        <w:tab/>
        <w:t xml:space="preserve">A reference in this regulation to a person in custody includes both a person in custody to whom this </w:t>
      </w:r>
      <w:r w:rsidR="00564901" w:rsidRPr="00E27513">
        <w:t>Subdivision</w:t>
      </w:r>
      <w:r w:rsidR="00D364ED" w:rsidRPr="00E27513">
        <w:t xml:space="preserve"> </w:t>
      </w:r>
      <w:r w:rsidRPr="00E27513">
        <w:t xml:space="preserve">applies, and a person in custody to whom </w:t>
      </w:r>
      <w:r w:rsidR="00564901" w:rsidRPr="00E27513">
        <w:t>Subdivision</w:t>
      </w:r>
      <w:r w:rsidR="00E27513">
        <w:t> </w:t>
      </w:r>
      <w:r w:rsidRPr="00E27513">
        <w:rPr>
          <w:noProof/>
        </w:rPr>
        <w:t>4</w:t>
      </w:r>
      <w:r w:rsidRPr="00E27513">
        <w:t>.5.2 applies.</w:t>
      </w:r>
    </w:p>
    <w:p w:rsidR="00D56687" w:rsidRPr="00E27513" w:rsidRDefault="00D56687" w:rsidP="00564901">
      <w:pPr>
        <w:pStyle w:val="subsection"/>
      </w:pPr>
      <w:r w:rsidRPr="00E27513">
        <w:tab/>
        <w:t>(2)</w:t>
      </w:r>
      <w:r w:rsidRPr="00E27513">
        <w:tab/>
        <w:t>No more than 2 escorted persons in custody, no more than 1 of whom is dangerous, are to be carried on the same flight without the Secretary’s written approval.</w:t>
      </w:r>
    </w:p>
    <w:p w:rsidR="00D56687" w:rsidRPr="00E27513" w:rsidRDefault="00564901" w:rsidP="00564901">
      <w:pPr>
        <w:pStyle w:val="notetext"/>
      </w:pPr>
      <w:r w:rsidRPr="00E27513">
        <w:t>Note:</w:t>
      </w:r>
      <w:r w:rsidRPr="00E27513">
        <w:tab/>
      </w:r>
      <w:r w:rsidR="00D56687" w:rsidRPr="00E27513">
        <w:t>A limited exception is available if 3 or more escorted persons in custody who are travelling are all members of the same family unit</w:t>
      </w:r>
      <w:r w:rsidRPr="00E27513">
        <w:t>—</w:t>
      </w:r>
      <w:r w:rsidR="00D56687" w:rsidRPr="00E27513">
        <w:t>see regulation</w:t>
      </w:r>
      <w:r w:rsidR="00E27513">
        <w:t> </w:t>
      </w:r>
      <w:r w:rsidR="00D56687" w:rsidRPr="00E27513">
        <w:rPr>
          <w:noProof/>
        </w:rPr>
        <w:t>4</w:t>
      </w:r>
      <w:r w:rsidR="00D56687" w:rsidRPr="00E27513">
        <w:t>.</w:t>
      </w:r>
      <w:r w:rsidR="00D56687" w:rsidRPr="00E27513">
        <w:rPr>
          <w:noProof/>
        </w:rPr>
        <w:t>93</w:t>
      </w:r>
      <w:r w:rsidR="00D56687" w:rsidRPr="00E27513">
        <w:t>.</w:t>
      </w:r>
    </w:p>
    <w:p w:rsidR="00D56687" w:rsidRPr="00E27513" w:rsidRDefault="00D56687" w:rsidP="00564901">
      <w:pPr>
        <w:pStyle w:val="subsection"/>
      </w:pPr>
      <w:r w:rsidRPr="00E27513">
        <w:tab/>
        <w:t>(3)</w:t>
      </w:r>
      <w:r w:rsidRPr="00E27513">
        <w:tab/>
        <w:t>If the operator of a prescribed air service is notified of the proposed travel, on a flight of the aircraft, of a number of escorted persons in custody that would (together with any escorted persons in custody already accepted for carriage on the flight) exceed the limit in subregulation</w:t>
      </w:r>
      <w:r w:rsidR="00183AC8" w:rsidRPr="00E27513">
        <w:t> </w:t>
      </w:r>
      <w:r w:rsidRPr="00E27513">
        <w:t>(2), and the operator is willing to carry all or some of the extra persons on the flight, it is the operator’s responsibility to apply for the Secretary’s approval of the carriage of the extra persons.</w:t>
      </w:r>
    </w:p>
    <w:p w:rsidR="00D56687" w:rsidRPr="00E27513" w:rsidRDefault="00D56687" w:rsidP="00564901">
      <w:pPr>
        <w:pStyle w:val="subsection"/>
      </w:pPr>
      <w:r w:rsidRPr="00E27513">
        <w:tab/>
        <w:t>(4)</w:t>
      </w:r>
      <w:r w:rsidRPr="00E27513">
        <w:tab/>
        <w:t>The Secretary may impose, on an approval under subregulation</w:t>
      </w:r>
      <w:r w:rsidR="00183AC8" w:rsidRPr="00E27513">
        <w:t> </w:t>
      </w:r>
      <w:r w:rsidRPr="00E27513">
        <w:t>(2), any condition reasonably necessary in the interests of aviation security.</w:t>
      </w:r>
    </w:p>
    <w:p w:rsidR="00D56687" w:rsidRPr="00E27513" w:rsidRDefault="00D56687" w:rsidP="00564901">
      <w:pPr>
        <w:pStyle w:val="ActHead5"/>
      </w:pPr>
      <w:bookmarkStart w:id="363" w:name="_Toc482604554"/>
      <w:r w:rsidRPr="00E27513">
        <w:rPr>
          <w:rStyle w:val="CharSectno"/>
        </w:rPr>
        <w:t>4.93</w:t>
      </w:r>
      <w:r w:rsidR="00564901" w:rsidRPr="00E27513">
        <w:t xml:space="preserve">  </w:t>
      </w:r>
      <w:r w:rsidRPr="00E27513">
        <w:t>Exception for members of family unit</w:t>
      </w:r>
      <w:bookmarkEnd w:id="363"/>
    </w:p>
    <w:p w:rsidR="00D56687" w:rsidRPr="00E27513" w:rsidRDefault="00D56687" w:rsidP="00564901">
      <w:pPr>
        <w:pStyle w:val="subsection"/>
      </w:pPr>
      <w:r w:rsidRPr="00E27513">
        <w:tab/>
        <w:t>(1)</w:t>
      </w:r>
      <w:r w:rsidRPr="00E27513">
        <w:tab/>
        <w:t>This regulation applies if 3 or more persons who, in the relevant enforcement agency’s opinion, are all members of a family unit are all undertaking escorted travel.</w:t>
      </w:r>
    </w:p>
    <w:p w:rsidR="00D56687" w:rsidRPr="00E27513" w:rsidRDefault="00D56687" w:rsidP="00564901">
      <w:pPr>
        <w:pStyle w:val="subsection"/>
      </w:pPr>
      <w:r w:rsidRPr="00E27513">
        <w:tab/>
        <w:t>(2)</w:t>
      </w:r>
      <w:r w:rsidRPr="00E27513">
        <w:tab/>
        <w:t>Despite regulation</w:t>
      </w:r>
      <w:r w:rsidR="00E27513">
        <w:t> </w:t>
      </w:r>
      <w:r w:rsidRPr="00E27513">
        <w:rPr>
          <w:noProof/>
        </w:rPr>
        <w:t>4</w:t>
      </w:r>
      <w:r w:rsidRPr="00E27513">
        <w:t>.</w:t>
      </w:r>
      <w:r w:rsidRPr="00E27513">
        <w:rPr>
          <w:noProof/>
        </w:rPr>
        <w:t>92</w:t>
      </w:r>
      <w:r w:rsidRPr="00E27513">
        <w:t>, if none of the members of the family unit is dangerous, and the enforcement agency and the operator of a prescribed air service agree on escort arrangements, all of members of the family unit may be carried on the aircraft.</w:t>
      </w:r>
    </w:p>
    <w:p w:rsidR="00D56687" w:rsidRPr="00E27513" w:rsidRDefault="00D56687" w:rsidP="00564901">
      <w:pPr>
        <w:pStyle w:val="ActHead5"/>
      </w:pPr>
      <w:bookmarkStart w:id="364" w:name="_Toc482604555"/>
      <w:r w:rsidRPr="00E27513">
        <w:rPr>
          <w:rStyle w:val="CharSectno"/>
        </w:rPr>
        <w:t>4.94</w:t>
      </w:r>
      <w:r w:rsidR="00564901" w:rsidRPr="00E27513">
        <w:t xml:space="preserve">  </w:t>
      </w:r>
      <w:r w:rsidRPr="00E27513">
        <w:t>Information to be provided to aircraft’s pilot in command</w:t>
      </w:r>
      <w:bookmarkEnd w:id="364"/>
    </w:p>
    <w:p w:rsidR="00D56687" w:rsidRPr="00E27513" w:rsidRDefault="00D56687" w:rsidP="00564901">
      <w:pPr>
        <w:pStyle w:val="subsection"/>
      </w:pPr>
      <w:r w:rsidRPr="00E27513">
        <w:tab/>
      </w:r>
      <w:r w:rsidRPr="00E27513">
        <w:tab/>
        <w:t>The operator of a prescribed air service on which a person in custody is to be carried must notify the aircraft’s pilot in command before the aircraft’s departure:</w:t>
      </w:r>
    </w:p>
    <w:p w:rsidR="00D56687" w:rsidRPr="00E27513" w:rsidRDefault="00D56687" w:rsidP="00564901">
      <w:pPr>
        <w:pStyle w:val="paragraph"/>
      </w:pPr>
      <w:r w:rsidRPr="00E27513">
        <w:tab/>
        <w:t>(a)</w:t>
      </w:r>
      <w:r w:rsidRPr="00E27513">
        <w:tab/>
        <w:t>that a person in custody is being carried on the aircraft; and</w:t>
      </w:r>
    </w:p>
    <w:p w:rsidR="00D56687" w:rsidRPr="00E27513" w:rsidRDefault="00D56687" w:rsidP="00564901">
      <w:pPr>
        <w:pStyle w:val="paragraph"/>
      </w:pPr>
      <w:r w:rsidRPr="00E27513">
        <w:tab/>
        <w:t>(b)</w:t>
      </w:r>
      <w:r w:rsidRPr="00E27513">
        <w:tab/>
        <w:t>the conditions under which the person is being carried.</w:t>
      </w:r>
    </w:p>
    <w:p w:rsidR="00D56687" w:rsidRPr="00E27513" w:rsidRDefault="00564901" w:rsidP="00564901">
      <w:pPr>
        <w:pStyle w:val="ActHead3"/>
      </w:pPr>
      <w:bookmarkStart w:id="365" w:name="_Toc482604556"/>
      <w:r w:rsidRPr="00E27513">
        <w:rPr>
          <w:rStyle w:val="CharDivNo"/>
        </w:rPr>
        <w:t>Division</w:t>
      </w:r>
      <w:r w:rsidR="00E27513" w:rsidRPr="00E27513">
        <w:rPr>
          <w:rStyle w:val="CharDivNo"/>
        </w:rPr>
        <w:t> </w:t>
      </w:r>
      <w:r w:rsidR="00D56687" w:rsidRPr="00E27513">
        <w:rPr>
          <w:rStyle w:val="CharDivNo"/>
        </w:rPr>
        <w:t>4.6</w:t>
      </w:r>
      <w:r w:rsidRPr="00E27513">
        <w:t>—</w:t>
      </w:r>
      <w:r w:rsidR="00D56687" w:rsidRPr="00E27513">
        <w:rPr>
          <w:rStyle w:val="CharDivText"/>
        </w:rPr>
        <w:t>Control directions</w:t>
      </w:r>
      <w:bookmarkEnd w:id="365"/>
    </w:p>
    <w:p w:rsidR="00D56687" w:rsidRPr="00E27513" w:rsidRDefault="00D56687" w:rsidP="00564901">
      <w:pPr>
        <w:pStyle w:val="ActHead5"/>
      </w:pPr>
      <w:bookmarkStart w:id="366" w:name="_Toc482604557"/>
      <w:r w:rsidRPr="00E27513">
        <w:rPr>
          <w:rStyle w:val="CharSectno"/>
        </w:rPr>
        <w:t>4.95</w:t>
      </w:r>
      <w:r w:rsidR="00564901" w:rsidRPr="00E27513">
        <w:t xml:space="preserve">  </w:t>
      </w:r>
      <w:r w:rsidRPr="00E27513">
        <w:t>Compliance control directions</w:t>
      </w:r>
      <w:bookmarkEnd w:id="366"/>
    </w:p>
    <w:p w:rsidR="00D56687" w:rsidRPr="00E27513" w:rsidRDefault="00D56687" w:rsidP="00564901">
      <w:pPr>
        <w:pStyle w:val="subsection"/>
      </w:pPr>
      <w:r w:rsidRPr="00E27513">
        <w:tab/>
        <w:t>(1)</w:t>
      </w:r>
      <w:r w:rsidRPr="00E27513">
        <w:tab/>
        <w:t>An aviation security inspector may give a compliance control direction orally or in writing.</w:t>
      </w:r>
    </w:p>
    <w:p w:rsidR="00D56687" w:rsidRPr="00E27513" w:rsidRDefault="00D56687" w:rsidP="00564901">
      <w:pPr>
        <w:pStyle w:val="subsection"/>
      </w:pPr>
      <w:r w:rsidRPr="00E27513">
        <w:tab/>
        <w:t>(2)</w:t>
      </w:r>
      <w:r w:rsidRPr="00E27513">
        <w:tab/>
        <w:t>However, if an aviation security inspector gives such a direction orally, he or she must, as soon as practicable, confirm it in writing.</w:t>
      </w:r>
    </w:p>
    <w:p w:rsidR="00D56687" w:rsidRPr="00E27513" w:rsidRDefault="00D56687" w:rsidP="00564901">
      <w:pPr>
        <w:pStyle w:val="subsection"/>
      </w:pPr>
      <w:r w:rsidRPr="00E27513">
        <w:tab/>
        <w:t>(3)</w:t>
      </w:r>
      <w:r w:rsidRPr="00E27513">
        <w:tab/>
        <w:t>The written confirmation must:</w:t>
      </w:r>
    </w:p>
    <w:p w:rsidR="00D56687" w:rsidRPr="00E27513" w:rsidRDefault="00D56687" w:rsidP="00564901">
      <w:pPr>
        <w:pStyle w:val="paragraph"/>
      </w:pPr>
      <w:r w:rsidRPr="00E27513">
        <w:tab/>
        <w:t>(a)</w:t>
      </w:r>
      <w:r w:rsidRPr="00E27513">
        <w:tab/>
        <w:t>identify the direction; and</w:t>
      </w:r>
    </w:p>
    <w:p w:rsidR="00D56687" w:rsidRPr="00E27513" w:rsidRDefault="00D56687" w:rsidP="00564901">
      <w:pPr>
        <w:pStyle w:val="paragraph"/>
      </w:pPr>
      <w:r w:rsidRPr="00E27513">
        <w:tab/>
        <w:t>(b)</w:t>
      </w:r>
      <w:r w:rsidRPr="00E27513">
        <w:tab/>
        <w:t>set out the reasons for giving it.</w:t>
      </w:r>
    </w:p>
    <w:p w:rsidR="00D56687" w:rsidRPr="00E27513" w:rsidRDefault="00D56687" w:rsidP="00564901">
      <w:pPr>
        <w:pStyle w:val="subsection"/>
      </w:pPr>
      <w:r w:rsidRPr="00E27513">
        <w:tab/>
        <w:t>(4)</w:t>
      </w:r>
      <w:r w:rsidRPr="00E27513">
        <w:tab/>
        <w:t>If the direction was given to the pilot in command of a prescribed aircraft, the written confirmation may be given either to the pilot or to the aircraft’s operator.</w:t>
      </w:r>
    </w:p>
    <w:p w:rsidR="00D56687" w:rsidRPr="00E27513" w:rsidRDefault="00D56687" w:rsidP="00564901">
      <w:pPr>
        <w:pStyle w:val="subsection"/>
      </w:pPr>
      <w:r w:rsidRPr="00E27513">
        <w:tab/>
        <w:t>(5)</w:t>
      </w:r>
      <w:r w:rsidRPr="00E27513">
        <w:tab/>
        <w:t>An aviation security inspector who has given a compliance control direction must notify the Secretary in writing, as soon as practicable, that he or she has given the direction and its content.</w:t>
      </w:r>
    </w:p>
    <w:p w:rsidR="00D56687" w:rsidRPr="00E27513" w:rsidRDefault="00564901" w:rsidP="00D364ED">
      <w:pPr>
        <w:pStyle w:val="ActHead2"/>
        <w:pageBreakBefore/>
      </w:pPr>
      <w:bookmarkStart w:id="367" w:name="_Toc482604558"/>
      <w:r w:rsidRPr="00E27513">
        <w:rPr>
          <w:rStyle w:val="CharPartNo"/>
        </w:rPr>
        <w:t>Part</w:t>
      </w:r>
      <w:r w:rsidR="00E27513" w:rsidRPr="00E27513">
        <w:rPr>
          <w:rStyle w:val="CharPartNo"/>
        </w:rPr>
        <w:t> </w:t>
      </w:r>
      <w:r w:rsidR="00D56687" w:rsidRPr="00E27513">
        <w:rPr>
          <w:rStyle w:val="CharPartNo"/>
        </w:rPr>
        <w:t>5</w:t>
      </w:r>
      <w:r w:rsidRPr="00E27513">
        <w:t>—</w:t>
      </w:r>
      <w:r w:rsidR="00D56687" w:rsidRPr="00E27513">
        <w:rPr>
          <w:rStyle w:val="CharPartText"/>
        </w:rPr>
        <w:t>Powers of officials</w:t>
      </w:r>
      <w:bookmarkEnd w:id="367"/>
    </w:p>
    <w:p w:rsidR="00D56687" w:rsidRPr="00E27513" w:rsidRDefault="00564901" w:rsidP="00564901">
      <w:pPr>
        <w:pStyle w:val="ActHead3"/>
      </w:pPr>
      <w:bookmarkStart w:id="368" w:name="_Toc482604559"/>
      <w:r w:rsidRPr="00E27513">
        <w:rPr>
          <w:rStyle w:val="CharDivNo"/>
        </w:rPr>
        <w:t>Division</w:t>
      </w:r>
      <w:r w:rsidR="00E27513" w:rsidRPr="00E27513">
        <w:rPr>
          <w:rStyle w:val="CharDivNo"/>
        </w:rPr>
        <w:t> </w:t>
      </w:r>
      <w:r w:rsidR="00D56687" w:rsidRPr="00E27513">
        <w:rPr>
          <w:rStyle w:val="CharDivNo"/>
        </w:rPr>
        <w:t>5.1</w:t>
      </w:r>
      <w:r w:rsidRPr="00E27513">
        <w:t>—</w:t>
      </w:r>
      <w:r w:rsidR="00D56687" w:rsidRPr="00E27513">
        <w:rPr>
          <w:rStyle w:val="CharDivText"/>
        </w:rPr>
        <w:t>Aviation security inspectors</w:t>
      </w:r>
      <w:bookmarkEnd w:id="368"/>
    </w:p>
    <w:p w:rsidR="00D56687" w:rsidRPr="00E27513" w:rsidRDefault="00D56687" w:rsidP="00564901">
      <w:pPr>
        <w:pStyle w:val="ActHead5"/>
      </w:pPr>
      <w:bookmarkStart w:id="369" w:name="_Toc482604560"/>
      <w:r w:rsidRPr="00E27513">
        <w:rPr>
          <w:rStyle w:val="CharSectno"/>
        </w:rPr>
        <w:t>5.01</w:t>
      </w:r>
      <w:r w:rsidR="00564901" w:rsidRPr="00E27513">
        <w:t xml:space="preserve">  </w:t>
      </w:r>
      <w:r w:rsidRPr="00E27513">
        <w:t>Identity cards</w:t>
      </w:r>
      <w:bookmarkEnd w:id="369"/>
    </w:p>
    <w:p w:rsidR="00D56687" w:rsidRPr="00E27513" w:rsidRDefault="00D56687" w:rsidP="00564901">
      <w:pPr>
        <w:pStyle w:val="subsection"/>
      </w:pPr>
      <w:r w:rsidRPr="00E27513">
        <w:tab/>
        <w:t>(1)</w:t>
      </w:r>
      <w:r w:rsidRPr="00E27513">
        <w:tab/>
        <w:t>For subsection</w:t>
      </w:r>
      <w:r w:rsidR="00E27513">
        <w:t> </w:t>
      </w:r>
      <w:r w:rsidRPr="00E27513">
        <w:t>78(2) of the Act, the requirements as to the form of an identity card are as follows:</w:t>
      </w:r>
    </w:p>
    <w:p w:rsidR="00D56687" w:rsidRPr="00E27513" w:rsidRDefault="00D56687" w:rsidP="00564901">
      <w:pPr>
        <w:pStyle w:val="paragraph"/>
      </w:pPr>
      <w:r w:rsidRPr="00E27513">
        <w:tab/>
        <w:t>(a)</w:t>
      </w:r>
      <w:r w:rsidRPr="00E27513">
        <w:tab/>
        <w:t>the card must set out the holder’s full name;</w:t>
      </w:r>
    </w:p>
    <w:p w:rsidR="00D56687" w:rsidRPr="00E27513" w:rsidRDefault="00D56687" w:rsidP="00564901">
      <w:pPr>
        <w:pStyle w:val="paragraph"/>
      </w:pPr>
      <w:r w:rsidRPr="00E27513">
        <w:tab/>
        <w:t>(b)</w:t>
      </w:r>
      <w:r w:rsidRPr="00E27513">
        <w:tab/>
        <w:t>the card must bear a recent photograph of the holder;</w:t>
      </w:r>
    </w:p>
    <w:p w:rsidR="00D56687" w:rsidRPr="00E27513" w:rsidRDefault="00D56687" w:rsidP="00564901">
      <w:pPr>
        <w:pStyle w:val="paragraph"/>
      </w:pPr>
      <w:r w:rsidRPr="00E27513">
        <w:tab/>
        <w:t>(c)</w:t>
      </w:r>
      <w:r w:rsidRPr="00E27513">
        <w:tab/>
        <w:t xml:space="preserve">the card must bear a statement to the effect that the holder is an aviation security inspector for the purposes of </w:t>
      </w:r>
      <w:r w:rsidR="00564901" w:rsidRPr="00E27513">
        <w:t>Part</w:t>
      </w:r>
      <w:r w:rsidR="00E27513">
        <w:t> </w:t>
      </w:r>
      <w:r w:rsidRPr="00E27513">
        <w:t>5 of the Act and this Part;</w:t>
      </w:r>
    </w:p>
    <w:p w:rsidR="00D56687" w:rsidRPr="00E27513" w:rsidRDefault="00D56687" w:rsidP="00564901">
      <w:pPr>
        <w:pStyle w:val="paragraph"/>
      </w:pPr>
      <w:r w:rsidRPr="00E27513">
        <w:tab/>
        <w:t>(d)</w:t>
      </w:r>
      <w:r w:rsidRPr="00E27513">
        <w:tab/>
        <w:t>the card must bear the signatures of the holder and the Secretary.</w:t>
      </w:r>
    </w:p>
    <w:p w:rsidR="00D56687" w:rsidRPr="00E27513" w:rsidRDefault="00D56687" w:rsidP="00564901">
      <w:pPr>
        <w:pStyle w:val="subsection"/>
      </w:pPr>
      <w:r w:rsidRPr="00E27513">
        <w:tab/>
        <w:t>(2)</w:t>
      </w:r>
      <w:r w:rsidRPr="00E27513">
        <w:tab/>
        <w:t>If a person representing or apparently representing an aviation industry participant so requests, an aviation security inspector must show his or her identity card to the person.</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(3)</w:t>
      </w:r>
      <w:r w:rsidRPr="00E27513">
        <w:tab/>
        <w:t>A person who ceases to be an aviation security inspector must return his or her identity card to the Secretary within 7 days.</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D56687" w:rsidP="00564901">
      <w:pPr>
        <w:pStyle w:val="subsection"/>
      </w:pPr>
      <w:r w:rsidRPr="00E27513">
        <w:tab/>
        <w:t>(4)</w:t>
      </w:r>
      <w:r w:rsidRPr="00E27513">
        <w:tab/>
        <w:t>Before an aviation security inspector exercises any power under these Regulations (other than regulation</w:t>
      </w:r>
      <w:r w:rsidR="00E27513">
        <w:t> </w:t>
      </w:r>
      <w:r w:rsidRPr="00E27513">
        <w:t>7.08) in relation to a person, the inspector must show his or her identity card to the person.</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D56687" w:rsidRPr="00E27513" w:rsidRDefault="00564901" w:rsidP="00564901">
      <w:pPr>
        <w:pStyle w:val="ActHead3"/>
        <w:pageBreakBefore/>
      </w:pPr>
      <w:bookmarkStart w:id="370" w:name="_Toc482604561"/>
      <w:r w:rsidRPr="00E27513">
        <w:rPr>
          <w:rStyle w:val="CharDivNo"/>
        </w:rPr>
        <w:t>Division</w:t>
      </w:r>
      <w:r w:rsidR="00E27513" w:rsidRPr="00E27513">
        <w:rPr>
          <w:rStyle w:val="CharDivNo"/>
        </w:rPr>
        <w:t> </w:t>
      </w:r>
      <w:r w:rsidR="00D56687" w:rsidRPr="00E27513">
        <w:rPr>
          <w:rStyle w:val="CharDivNo"/>
        </w:rPr>
        <w:t>5.2</w:t>
      </w:r>
      <w:r w:rsidRPr="00E27513">
        <w:t>—</w:t>
      </w:r>
      <w:r w:rsidR="00D56687" w:rsidRPr="00E27513">
        <w:rPr>
          <w:rStyle w:val="CharDivText"/>
        </w:rPr>
        <w:t>Airport security guards</w:t>
      </w:r>
      <w:bookmarkEnd w:id="370"/>
    </w:p>
    <w:p w:rsidR="001478C3" w:rsidRPr="00E27513" w:rsidRDefault="001478C3" w:rsidP="00564901">
      <w:pPr>
        <w:pStyle w:val="ActHead5"/>
      </w:pPr>
      <w:bookmarkStart w:id="371" w:name="_Toc482604562"/>
      <w:r w:rsidRPr="00E27513">
        <w:rPr>
          <w:rStyle w:val="CharSectno"/>
        </w:rPr>
        <w:t>5.03</w:t>
      </w:r>
      <w:r w:rsidR="00564901" w:rsidRPr="00E27513">
        <w:t xml:space="preserve">  </w:t>
      </w:r>
      <w:r w:rsidRPr="00E27513">
        <w:t>Training and qualifications of airport security guards</w:t>
      </w:r>
      <w:bookmarkEnd w:id="371"/>
    </w:p>
    <w:p w:rsidR="001478C3" w:rsidRPr="00E27513" w:rsidRDefault="001478C3" w:rsidP="00564901">
      <w:pPr>
        <w:pStyle w:val="subsection"/>
      </w:pPr>
      <w:r w:rsidRPr="00E27513">
        <w:tab/>
        <w:t>(1)</w:t>
      </w:r>
      <w:r w:rsidRPr="00E27513">
        <w:tab/>
        <w:t>For paragraph</w:t>
      </w:r>
      <w:r w:rsidR="00E27513">
        <w:t> </w:t>
      </w:r>
      <w:r w:rsidRPr="00E27513">
        <w:t>91(2</w:t>
      </w:r>
      <w:r w:rsidR="00564901" w:rsidRPr="00E27513">
        <w:t>)(</w:t>
      </w:r>
      <w:r w:rsidRPr="00E27513">
        <w:t>a) of the Act, the training and qualification requirements for an airport security guard are:</w:t>
      </w:r>
    </w:p>
    <w:p w:rsidR="001478C3" w:rsidRPr="00E27513" w:rsidRDefault="001478C3" w:rsidP="00564901">
      <w:pPr>
        <w:pStyle w:val="paragraph"/>
      </w:pPr>
      <w:r w:rsidRPr="00E27513">
        <w:tab/>
        <w:t>(a)</w:t>
      </w:r>
      <w:r w:rsidRPr="00E27513">
        <w:tab/>
        <w:t>that he or she:</w:t>
      </w:r>
    </w:p>
    <w:p w:rsidR="001478C3" w:rsidRPr="00E27513" w:rsidRDefault="001478C3" w:rsidP="00564901">
      <w:pPr>
        <w:pStyle w:val="paragraphsub"/>
      </w:pPr>
      <w:r w:rsidRPr="00E27513">
        <w:tab/>
        <w:t>(i)</w:t>
      </w:r>
      <w:r w:rsidRPr="00E27513">
        <w:tab/>
        <w:t>holds at least a Certificate II in Security Operations; or</w:t>
      </w:r>
    </w:p>
    <w:p w:rsidR="001478C3" w:rsidRPr="00E27513" w:rsidRDefault="001478C3" w:rsidP="00564901">
      <w:pPr>
        <w:pStyle w:val="paragraphsub"/>
      </w:pPr>
      <w:r w:rsidRPr="00E27513">
        <w:tab/>
        <w:t>(ii)</w:t>
      </w:r>
      <w:r w:rsidRPr="00E27513">
        <w:tab/>
        <w:t>holds another qualification that, in the Secretary’s opinion, is equivalent to a Certificate II in Security Operations; and</w:t>
      </w:r>
    </w:p>
    <w:p w:rsidR="001478C3" w:rsidRPr="00E27513" w:rsidRDefault="001478C3" w:rsidP="00564901">
      <w:pPr>
        <w:pStyle w:val="paragraph"/>
      </w:pPr>
      <w:r w:rsidRPr="00E27513">
        <w:tab/>
        <w:t>(b)</w:t>
      </w:r>
      <w:r w:rsidRPr="00E27513">
        <w:tab/>
        <w:t>that he or she is licensed as a security guard in the State or Territory in which the airport is located, if required by State or Territory legislation; and</w:t>
      </w:r>
    </w:p>
    <w:p w:rsidR="001478C3" w:rsidRPr="00E27513" w:rsidRDefault="001478C3" w:rsidP="00564901">
      <w:pPr>
        <w:pStyle w:val="paragraph"/>
      </w:pPr>
      <w:r w:rsidRPr="00E27513">
        <w:tab/>
        <w:t>(c)</w:t>
      </w:r>
      <w:r w:rsidRPr="00E27513">
        <w:tab/>
        <w:t>that he or she has completed training, approved by the Secretary, that is designed to ensure familiarity with the Act (in particular, the power of an airport security guard under section</w:t>
      </w:r>
      <w:r w:rsidR="00E27513">
        <w:t> </w:t>
      </w:r>
      <w:r w:rsidRPr="00E27513">
        <w:t>92) and these Regulations.</w:t>
      </w:r>
    </w:p>
    <w:p w:rsidR="001478C3" w:rsidRPr="00E27513" w:rsidRDefault="001478C3" w:rsidP="00564901">
      <w:pPr>
        <w:pStyle w:val="subsection"/>
      </w:pPr>
      <w:r w:rsidRPr="00E27513">
        <w:tab/>
        <w:t>(2)</w:t>
      </w:r>
      <w:r w:rsidRPr="00E27513">
        <w:tab/>
        <w:t>For paragraph</w:t>
      </w:r>
      <w:r w:rsidR="00E27513">
        <w:t> </w:t>
      </w:r>
      <w:r w:rsidRPr="00E27513">
        <w:t>91(2</w:t>
      </w:r>
      <w:r w:rsidR="00564901" w:rsidRPr="00E27513">
        <w:t>)(</w:t>
      </w:r>
      <w:r w:rsidRPr="00E27513">
        <w:t>a) of the Act, an additional training requirement for an airport security guard employed at an airport from which screened air services do not operate is that he or she has completed training, approved by the Secretary, that is designed to ensure competency in the use of a hand</w:t>
      </w:r>
      <w:r w:rsidR="00E27513">
        <w:noBreakHyphen/>
      </w:r>
      <w:r w:rsidRPr="00E27513">
        <w:t>held metal detector.</w:t>
      </w:r>
    </w:p>
    <w:p w:rsidR="001478C3" w:rsidRPr="00E27513" w:rsidRDefault="001478C3" w:rsidP="00564901">
      <w:pPr>
        <w:pStyle w:val="subsection"/>
      </w:pPr>
      <w:r w:rsidRPr="00E27513">
        <w:tab/>
        <w:t>(3)</w:t>
      </w:r>
      <w:r w:rsidRPr="00E27513">
        <w:tab/>
        <w:t>The operator of a security controlled airport from which screened air services do not operate must ensure that the operator has access to the services of at least 1 airport security guard who meets:</w:t>
      </w:r>
    </w:p>
    <w:p w:rsidR="001478C3" w:rsidRPr="00E27513" w:rsidRDefault="001478C3" w:rsidP="00564901">
      <w:pPr>
        <w:pStyle w:val="paragraph"/>
      </w:pPr>
      <w:r w:rsidRPr="00E27513">
        <w:tab/>
        <w:t>(a)</w:t>
      </w:r>
      <w:r w:rsidRPr="00E27513">
        <w:tab/>
        <w:t>the training and qualification requirements mentioned in subregulation</w:t>
      </w:r>
      <w:r w:rsidR="00183AC8" w:rsidRPr="00E27513">
        <w:t> </w:t>
      </w:r>
      <w:r w:rsidRPr="00E27513">
        <w:t>(1); and</w:t>
      </w:r>
    </w:p>
    <w:p w:rsidR="001478C3" w:rsidRPr="00E27513" w:rsidRDefault="001478C3" w:rsidP="00564901">
      <w:pPr>
        <w:pStyle w:val="paragraph"/>
      </w:pPr>
      <w:r w:rsidRPr="00E27513">
        <w:tab/>
        <w:t>(b)</w:t>
      </w:r>
      <w:r w:rsidRPr="00E27513">
        <w:tab/>
        <w:t>the training requirement mentioned in subregulation</w:t>
      </w:r>
      <w:r w:rsidR="00183AC8" w:rsidRPr="00E27513">
        <w:t> </w:t>
      </w:r>
      <w:r w:rsidRPr="00E27513">
        <w:t>(2).</w:t>
      </w:r>
    </w:p>
    <w:p w:rsidR="001478C3" w:rsidRPr="00E27513" w:rsidRDefault="00564901" w:rsidP="001478C3">
      <w:pPr>
        <w:pStyle w:val="Penalty"/>
        <w:rPr>
          <w:color w:val="000000"/>
        </w:rPr>
      </w:pPr>
      <w:r w:rsidRPr="00E27513">
        <w:t>Penalty:</w:t>
      </w:r>
      <w:r w:rsidRPr="00E27513">
        <w:tab/>
      </w:r>
      <w:r w:rsidR="001478C3" w:rsidRPr="00E27513">
        <w:t>20</w:t>
      </w:r>
      <w:r w:rsidR="001478C3" w:rsidRPr="00E27513">
        <w:rPr>
          <w:color w:val="000000"/>
        </w:rPr>
        <w:t xml:space="preserve"> penalty units.</w:t>
      </w:r>
    </w:p>
    <w:p w:rsidR="001478C3" w:rsidRPr="00E27513" w:rsidRDefault="00564901" w:rsidP="00564901">
      <w:pPr>
        <w:pStyle w:val="notetext"/>
      </w:pPr>
      <w:r w:rsidRPr="00E27513">
        <w:t>Note:</w:t>
      </w:r>
      <w:r w:rsidRPr="00E27513">
        <w:tab/>
      </w:r>
      <w:r w:rsidR="001478C3" w:rsidRPr="00E27513">
        <w:t>The use of hand</w:t>
      </w:r>
      <w:r w:rsidR="00E27513">
        <w:noBreakHyphen/>
      </w:r>
      <w:r w:rsidR="001478C3" w:rsidRPr="00E27513">
        <w:t>held metal detectors at a security controlled airport from which a screened air service does not operate is regulated</w:t>
      </w:r>
      <w:r w:rsidRPr="00E27513">
        <w:t>—</w:t>
      </w:r>
      <w:r w:rsidR="001478C3" w:rsidRPr="00E27513">
        <w:t>see regulation</w:t>
      </w:r>
      <w:r w:rsidR="00E27513">
        <w:t> </w:t>
      </w:r>
      <w:r w:rsidR="001478C3" w:rsidRPr="00E27513">
        <w:t>4.07.</w:t>
      </w:r>
    </w:p>
    <w:p w:rsidR="001478C3" w:rsidRPr="00E27513" w:rsidRDefault="001478C3" w:rsidP="00564901">
      <w:pPr>
        <w:pStyle w:val="subsection"/>
      </w:pPr>
      <w:r w:rsidRPr="00E27513">
        <w:tab/>
        <w:t>(4)</w:t>
      </w:r>
      <w:r w:rsidRPr="00E27513">
        <w:tab/>
        <w:t>Subregulation (3) does not apply to operators of security controlled airports from which regular public transport operations do not operate.</w:t>
      </w:r>
    </w:p>
    <w:p w:rsidR="00D56687" w:rsidRPr="00E27513" w:rsidRDefault="00D56687" w:rsidP="00564901">
      <w:pPr>
        <w:pStyle w:val="ActHead5"/>
      </w:pPr>
      <w:bookmarkStart w:id="372" w:name="_Toc482604563"/>
      <w:r w:rsidRPr="00E27513">
        <w:rPr>
          <w:rStyle w:val="CharSectno"/>
        </w:rPr>
        <w:t>5.04</w:t>
      </w:r>
      <w:r w:rsidR="00564901" w:rsidRPr="00E27513">
        <w:t xml:space="preserve">  </w:t>
      </w:r>
      <w:r w:rsidRPr="00E27513">
        <w:t>Identity cards for airport security guards</w:t>
      </w:r>
      <w:bookmarkEnd w:id="372"/>
    </w:p>
    <w:p w:rsidR="00D56687" w:rsidRPr="00E27513" w:rsidRDefault="00D56687" w:rsidP="00564901">
      <w:pPr>
        <w:pStyle w:val="subsection"/>
      </w:pPr>
      <w:r w:rsidRPr="00E27513">
        <w:tab/>
      </w:r>
      <w:r w:rsidRPr="00E27513">
        <w:tab/>
      </w:r>
      <w:r w:rsidR="001478C3" w:rsidRPr="00E27513">
        <w:t>For paragraph</w:t>
      </w:r>
      <w:r w:rsidR="00E27513">
        <w:t> </w:t>
      </w:r>
      <w:r w:rsidR="001478C3" w:rsidRPr="00E27513">
        <w:t>91(2</w:t>
      </w:r>
      <w:r w:rsidR="00564901" w:rsidRPr="00E27513">
        <w:t>)(</w:t>
      </w:r>
      <w:r w:rsidR="001478C3" w:rsidRPr="00E27513">
        <w:t>b) of the Act, an</w:t>
      </w:r>
      <w:r w:rsidRPr="00E27513">
        <w:t xml:space="preserve"> airport security guard at an airport from which a regular public transport operation operates must hold, and while on duty must at all times properly display, a valid ASIC.</w:t>
      </w:r>
    </w:p>
    <w:p w:rsidR="00D56687" w:rsidRPr="00E27513" w:rsidRDefault="00564901" w:rsidP="00564901">
      <w:pPr>
        <w:pStyle w:val="notetext"/>
      </w:pPr>
      <w:r w:rsidRPr="00E27513">
        <w:t>Note:</w:t>
      </w:r>
      <w:r w:rsidRPr="00E27513">
        <w:tab/>
      </w:r>
      <w:r w:rsidR="00D56687" w:rsidRPr="00E27513">
        <w:t>The requirement to display an ASIC does not apply to security regulated airports that do not have regular public transport operations, see subregulation</w:t>
      </w:r>
      <w:r w:rsidR="00E27513">
        <w:t> </w:t>
      </w:r>
      <w:r w:rsidR="00D56687" w:rsidRPr="00E27513">
        <w:t xml:space="preserve">3.03(4). </w:t>
      </w:r>
    </w:p>
    <w:p w:rsidR="00D56687" w:rsidRPr="00E27513" w:rsidRDefault="00D56687" w:rsidP="00564901">
      <w:pPr>
        <w:pStyle w:val="ActHead5"/>
      </w:pPr>
      <w:bookmarkStart w:id="373" w:name="_Toc482604564"/>
      <w:r w:rsidRPr="00E27513">
        <w:rPr>
          <w:rStyle w:val="CharSectno"/>
        </w:rPr>
        <w:t>5.05</w:t>
      </w:r>
      <w:r w:rsidR="00564901" w:rsidRPr="00E27513">
        <w:t xml:space="preserve">  </w:t>
      </w:r>
      <w:r w:rsidRPr="00E27513">
        <w:t>Uniforms of airport security guards</w:t>
      </w:r>
      <w:bookmarkEnd w:id="373"/>
    </w:p>
    <w:p w:rsidR="00D56687" w:rsidRPr="00E27513" w:rsidRDefault="00D56687" w:rsidP="00564901">
      <w:pPr>
        <w:pStyle w:val="subsection"/>
      </w:pPr>
      <w:r w:rsidRPr="00E27513">
        <w:tab/>
      </w:r>
      <w:r w:rsidRPr="00E27513">
        <w:tab/>
      </w:r>
      <w:r w:rsidR="000100BE" w:rsidRPr="00E27513">
        <w:t>For paragraph</w:t>
      </w:r>
      <w:r w:rsidR="00E27513">
        <w:t> </w:t>
      </w:r>
      <w:r w:rsidR="000100BE" w:rsidRPr="00E27513">
        <w:t>91(3</w:t>
      </w:r>
      <w:r w:rsidR="00564901" w:rsidRPr="00E27513">
        <w:t>)(</w:t>
      </w:r>
      <w:r w:rsidR="000100BE" w:rsidRPr="00E27513">
        <w:t>a) of the Act, an</w:t>
      </w:r>
      <w:r w:rsidRPr="00E27513">
        <w:t xml:space="preserve"> airport security guard must wear a distinctive and recognisable uniform.</w:t>
      </w:r>
    </w:p>
    <w:p w:rsidR="00D56687" w:rsidRPr="00E27513" w:rsidRDefault="00564901" w:rsidP="00564901">
      <w:pPr>
        <w:pStyle w:val="ActHead3"/>
        <w:pageBreakBefore/>
      </w:pPr>
      <w:bookmarkStart w:id="374" w:name="_Toc482604565"/>
      <w:r w:rsidRPr="00E27513">
        <w:rPr>
          <w:rStyle w:val="CharDivNo"/>
        </w:rPr>
        <w:t>Division</w:t>
      </w:r>
      <w:r w:rsidR="00E27513" w:rsidRPr="00E27513">
        <w:rPr>
          <w:rStyle w:val="CharDivNo"/>
        </w:rPr>
        <w:t> </w:t>
      </w:r>
      <w:r w:rsidR="00D56687" w:rsidRPr="00E27513">
        <w:rPr>
          <w:rStyle w:val="CharDivNo"/>
        </w:rPr>
        <w:t>5.3</w:t>
      </w:r>
      <w:r w:rsidRPr="00E27513">
        <w:t>—</w:t>
      </w:r>
      <w:r w:rsidR="00D56687" w:rsidRPr="00E27513">
        <w:rPr>
          <w:rStyle w:val="CharDivText"/>
        </w:rPr>
        <w:t>Screening officers</w:t>
      </w:r>
      <w:bookmarkEnd w:id="374"/>
    </w:p>
    <w:p w:rsidR="000100BE" w:rsidRPr="00E27513" w:rsidRDefault="000100BE" w:rsidP="00564901">
      <w:pPr>
        <w:pStyle w:val="ActHead5"/>
      </w:pPr>
      <w:bookmarkStart w:id="375" w:name="_Toc482604566"/>
      <w:r w:rsidRPr="00E27513">
        <w:rPr>
          <w:rStyle w:val="CharSectno"/>
        </w:rPr>
        <w:t>5.06</w:t>
      </w:r>
      <w:r w:rsidR="00564901" w:rsidRPr="00E27513">
        <w:t xml:space="preserve">  </w:t>
      </w:r>
      <w:r w:rsidRPr="00E27513">
        <w:t>Training and qualifications of screening officers</w:t>
      </w:r>
      <w:bookmarkEnd w:id="375"/>
    </w:p>
    <w:p w:rsidR="000100BE" w:rsidRPr="00E27513" w:rsidRDefault="000100BE" w:rsidP="00564901">
      <w:pPr>
        <w:pStyle w:val="subsection"/>
      </w:pPr>
      <w:r w:rsidRPr="00E27513">
        <w:tab/>
      </w:r>
      <w:r w:rsidRPr="00E27513">
        <w:tab/>
        <w:t>For paragraph</w:t>
      </w:r>
      <w:r w:rsidR="00E27513">
        <w:t> </w:t>
      </w:r>
      <w:r w:rsidRPr="00E27513">
        <w:t>94(2</w:t>
      </w:r>
      <w:r w:rsidR="00564901" w:rsidRPr="00E27513">
        <w:t>)(</w:t>
      </w:r>
      <w:r w:rsidRPr="00E27513">
        <w:t>a) of the Act, the training and qualification requirements for a screening officer are:</w:t>
      </w:r>
    </w:p>
    <w:p w:rsidR="000100BE" w:rsidRPr="00E27513" w:rsidRDefault="000100BE" w:rsidP="00564901">
      <w:pPr>
        <w:pStyle w:val="paragraph"/>
      </w:pPr>
      <w:r w:rsidRPr="00E27513">
        <w:tab/>
        <w:t>(a)</w:t>
      </w:r>
      <w:r w:rsidRPr="00E27513">
        <w:tab/>
        <w:t>that he or she:</w:t>
      </w:r>
    </w:p>
    <w:p w:rsidR="000100BE" w:rsidRPr="00E27513" w:rsidRDefault="000100BE" w:rsidP="00564901">
      <w:pPr>
        <w:pStyle w:val="paragraphsub"/>
      </w:pPr>
      <w:r w:rsidRPr="00E27513">
        <w:tab/>
        <w:t>(i)</w:t>
      </w:r>
      <w:r w:rsidRPr="00E27513">
        <w:tab/>
        <w:t>holds at least a Certificate II in Security Operations; or</w:t>
      </w:r>
    </w:p>
    <w:p w:rsidR="000100BE" w:rsidRPr="00E27513" w:rsidRDefault="000100BE" w:rsidP="00564901">
      <w:pPr>
        <w:pStyle w:val="paragraphsub"/>
      </w:pPr>
      <w:r w:rsidRPr="00E27513">
        <w:tab/>
        <w:t>(ii)</w:t>
      </w:r>
      <w:r w:rsidRPr="00E27513">
        <w:tab/>
        <w:t>holds another qualification that, in the Secretary’s opinion, is equivalent to a Certificate II in Security Operations; and</w:t>
      </w:r>
    </w:p>
    <w:p w:rsidR="000100BE" w:rsidRPr="00E27513" w:rsidRDefault="000100BE" w:rsidP="00564901">
      <w:pPr>
        <w:pStyle w:val="paragraph"/>
      </w:pPr>
      <w:r w:rsidRPr="00E27513">
        <w:tab/>
        <w:t>(c)</w:t>
      </w:r>
      <w:r w:rsidRPr="00E27513">
        <w:tab/>
        <w:t>that, until a supervisor is satisfied that he or she is competent as a screening officer, while on duty as a screening officer:</w:t>
      </w:r>
    </w:p>
    <w:p w:rsidR="000100BE" w:rsidRPr="00E27513" w:rsidRDefault="000100BE" w:rsidP="00564901">
      <w:pPr>
        <w:pStyle w:val="paragraphsub"/>
      </w:pPr>
      <w:r w:rsidRPr="00E27513">
        <w:tab/>
        <w:t>(i)</w:t>
      </w:r>
      <w:r w:rsidRPr="00E27513">
        <w:tab/>
        <w:t>he or she is supervised by a qualified screener; and</w:t>
      </w:r>
    </w:p>
    <w:p w:rsidR="000100BE" w:rsidRPr="00E27513" w:rsidRDefault="000100BE" w:rsidP="00564901">
      <w:pPr>
        <w:pStyle w:val="paragraphsub"/>
      </w:pPr>
      <w:r w:rsidRPr="00E27513">
        <w:tab/>
        <w:t>(ii)</w:t>
      </w:r>
      <w:r w:rsidRPr="00E27513">
        <w:tab/>
        <w:t>he or she does not make any independent screening decisions; and</w:t>
      </w:r>
    </w:p>
    <w:p w:rsidR="000100BE" w:rsidRPr="00E27513" w:rsidRDefault="000100BE" w:rsidP="00564901">
      <w:pPr>
        <w:pStyle w:val="paragraph"/>
      </w:pPr>
      <w:r w:rsidRPr="00E27513">
        <w:tab/>
        <w:t>(d)</w:t>
      </w:r>
      <w:r w:rsidRPr="00E27513">
        <w:tab/>
        <w:t>that he or she has completed training, approved by the Secretary, that is designed to ensure competency in:</w:t>
      </w:r>
    </w:p>
    <w:p w:rsidR="000100BE" w:rsidRPr="00E27513" w:rsidRDefault="000100BE" w:rsidP="00564901">
      <w:pPr>
        <w:pStyle w:val="paragraphsub"/>
      </w:pPr>
      <w:r w:rsidRPr="00E27513">
        <w:tab/>
        <w:t>(i)</w:t>
      </w:r>
      <w:r w:rsidRPr="00E27513">
        <w:tab/>
        <w:t>maintaining the integrity of a sterile area; and</w:t>
      </w:r>
    </w:p>
    <w:p w:rsidR="000100BE" w:rsidRPr="00E27513" w:rsidRDefault="000100BE" w:rsidP="00564901">
      <w:pPr>
        <w:pStyle w:val="paragraphsub"/>
      </w:pPr>
      <w:r w:rsidRPr="00E27513">
        <w:tab/>
        <w:t>(ii)</w:t>
      </w:r>
      <w:r w:rsidRPr="00E27513">
        <w:tab/>
        <w:t>using screening equipment; and</w:t>
      </w:r>
    </w:p>
    <w:p w:rsidR="000100BE" w:rsidRPr="00E27513" w:rsidRDefault="000100BE" w:rsidP="00564901">
      <w:pPr>
        <w:pStyle w:val="paragraphsub"/>
      </w:pPr>
      <w:r w:rsidRPr="00E27513">
        <w:tab/>
        <w:t>(iii)</w:t>
      </w:r>
      <w:r w:rsidRPr="00E27513">
        <w:tab/>
        <w:t>the methods and techniques to be used for screening persons, baggage and other goods; and</w:t>
      </w:r>
    </w:p>
    <w:p w:rsidR="000100BE" w:rsidRPr="00E27513" w:rsidRDefault="000100BE" w:rsidP="00564901">
      <w:pPr>
        <w:pStyle w:val="paragraphsub"/>
      </w:pPr>
      <w:r w:rsidRPr="00E27513">
        <w:tab/>
        <w:t>(iv)</w:t>
      </w:r>
      <w:r w:rsidRPr="00E27513">
        <w:tab/>
        <w:t>dealing with weapons and prohibited items that are detected or surrendered; and</w:t>
      </w:r>
    </w:p>
    <w:p w:rsidR="000100BE" w:rsidRPr="00E27513" w:rsidRDefault="000100BE" w:rsidP="00564901">
      <w:pPr>
        <w:pStyle w:val="paragraph"/>
      </w:pPr>
      <w:r w:rsidRPr="00E27513">
        <w:tab/>
        <w:t>(e)</w:t>
      </w:r>
      <w:r w:rsidRPr="00E27513">
        <w:tab/>
        <w:t xml:space="preserve">that he or she has completed training approved by the Secretary, that is designed to ensure familiarity with the Act (in particular, the power of a screening officer under </w:t>
      </w:r>
      <w:r w:rsidR="00564901" w:rsidRPr="00E27513">
        <w:t>Division</w:t>
      </w:r>
      <w:r w:rsidR="00E27513">
        <w:t> </w:t>
      </w:r>
      <w:r w:rsidRPr="00E27513">
        <w:t xml:space="preserve">5 of </w:t>
      </w:r>
      <w:r w:rsidR="00564901" w:rsidRPr="00E27513">
        <w:t>Part</w:t>
      </w:r>
      <w:r w:rsidR="00E27513">
        <w:t> </w:t>
      </w:r>
      <w:r w:rsidRPr="00E27513">
        <w:t>5) and these Regulations.</w:t>
      </w:r>
    </w:p>
    <w:p w:rsidR="00D56687" w:rsidRPr="00E27513" w:rsidRDefault="00D56687" w:rsidP="00564901">
      <w:pPr>
        <w:pStyle w:val="ActHead5"/>
      </w:pPr>
      <w:bookmarkStart w:id="376" w:name="_Toc482604567"/>
      <w:r w:rsidRPr="00E27513">
        <w:rPr>
          <w:rStyle w:val="CharSectno"/>
        </w:rPr>
        <w:t>5.07</w:t>
      </w:r>
      <w:r w:rsidR="00564901" w:rsidRPr="00E27513">
        <w:t xml:space="preserve">  </w:t>
      </w:r>
      <w:r w:rsidRPr="00E27513">
        <w:t>Identity cards for screening officers</w:t>
      </w:r>
      <w:bookmarkEnd w:id="376"/>
    </w:p>
    <w:p w:rsidR="00D56687" w:rsidRPr="00E27513" w:rsidRDefault="00D56687" w:rsidP="00564901">
      <w:pPr>
        <w:pStyle w:val="subsection"/>
      </w:pPr>
      <w:r w:rsidRPr="00E27513">
        <w:tab/>
      </w:r>
      <w:r w:rsidRPr="00E27513">
        <w:tab/>
      </w:r>
      <w:r w:rsidR="000100BE" w:rsidRPr="00E27513">
        <w:t>For paragraph</w:t>
      </w:r>
      <w:r w:rsidR="00E27513">
        <w:t> </w:t>
      </w:r>
      <w:r w:rsidR="000100BE" w:rsidRPr="00E27513">
        <w:t>94(2</w:t>
      </w:r>
      <w:r w:rsidR="00564901" w:rsidRPr="00E27513">
        <w:t>)(</w:t>
      </w:r>
      <w:r w:rsidR="000100BE" w:rsidRPr="00E27513">
        <w:t>b) of the Act, a</w:t>
      </w:r>
      <w:r w:rsidRPr="00E27513">
        <w:t xml:space="preserve"> screening officer must hold, and while on duty must at all times properly display, a valid ASIC.</w:t>
      </w:r>
    </w:p>
    <w:p w:rsidR="00D56687" w:rsidRPr="00E27513" w:rsidRDefault="00D56687" w:rsidP="00564901">
      <w:pPr>
        <w:pStyle w:val="ActHead5"/>
      </w:pPr>
      <w:bookmarkStart w:id="377" w:name="_Toc482604568"/>
      <w:r w:rsidRPr="00E27513">
        <w:rPr>
          <w:rStyle w:val="CharSectno"/>
        </w:rPr>
        <w:t>5.08</w:t>
      </w:r>
      <w:r w:rsidR="00564901" w:rsidRPr="00E27513">
        <w:t xml:space="preserve">  </w:t>
      </w:r>
      <w:r w:rsidRPr="00E27513">
        <w:t>Uniforms of screening officers</w:t>
      </w:r>
      <w:bookmarkEnd w:id="377"/>
    </w:p>
    <w:p w:rsidR="00D56687" w:rsidRPr="00E27513" w:rsidRDefault="00D56687" w:rsidP="00564901">
      <w:pPr>
        <w:pStyle w:val="subsection"/>
      </w:pPr>
      <w:r w:rsidRPr="00E27513">
        <w:tab/>
      </w:r>
      <w:r w:rsidRPr="00E27513">
        <w:tab/>
      </w:r>
      <w:r w:rsidR="000100BE" w:rsidRPr="00E27513">
        <w:t>For paragraph</w:t>
      </w:r>
      <w:r w:rsidR="00E27513">
        <w:t> </w:t>
      </w:r>
      <w:r w:rsidR="000100BE" w:rsidRPr="00E27513">
        <w:t>94(3</w:t>
      </w:r>
      <w:r w:rsidR="00564901" w:rsidRPr="00E27513">
        <w:t>)(</w:t>
      </w:r>
      <w:r w:rsidR="000100BE" w:rsidRPr="00E27513">
        <w:t>a) of the Act, a</w:t>
      </w:r>
      <w:r w:rsidRPr="00E27513">
        <w:t xml:space="preserve"> screening officer must wear a distinctive and recognisable uniform.</w:t>
      </w:r>
    </w:p>
    <w:p w:rsidR="000100BE" w:rsidRPr="00E27513" w:rsidRDefault="00564901" w:rsidP="00564901">
      <w:pPr>
        <w:pStyle w:val="ActHead3"/>
      </w:pPr>
      <w:bookmarkStart w:id="378" w:name="_Toc482604569"/>
      <w:r w:rsidRPr="00E27513">
        <w:rPr>
          <w:rStyle w:val="CharDivNo"/>
        </w:rPr>
        <w:t>Division</w:t>
      </w:r>
      <w:r w:rsidR="00E27513" w:rsidRPr="00E27513">
        <w:rPr>
          <w:rStyle w:val="CharDivNo"/>
        </w:rPr>
        <w:t> </w:t>
      </w:r>
      <w:r w:rsidR="000100BE" w:rsidRPr="00E27513">
        <w:rPr>
          <w:rStyle w:val="CharDivNo"/>
        </w:rPr>
        <w:t>5.4</w:t>
      </w:r>
      <w:r w:rsidRPr="00E27513">
        <w:t>—</w:t>
      </w:r>
      <w:r w:rsidR="000100BE" w:rsidRPr="00E27513">
        <w:rPr>
          <w:rStyle w:val="CharDivText"/>
        </w:rPr>
        <w:t>Eligible customs officers</w:t>
      </w:r>
      <w:bookmarkEnd w:id="378"/>
    </w:p>
    <w:p w:rsidR="000100BE" w:rsidRPr="00E27513" w:rsidRDefault="000100BE" w:rsidP="00564901">
      <w:pPr>
        <w:pStyle w:val="ActHead5"/>
      </w:pPr>
      <w:bookmarkStart w:id="379" w:name="_Toc482604570"/>
      <w:r w:rsidRPr="00E27513">
        <w:rPr>
          <w:rStyle w:val="CharSectno"/>
        </w:rPr>
        <w:t>5.09</w:t>
      </w:r>
      <w:r w:rsidR="00564901" w:rsidRPr="00E27513">
        <w:t xml:space="preserve">  </w:t>
      </w:r>
      <w:r w:rsidRPr="00E27513">
        <w:t>Training of eligible customs officers</w:t>
      </w:r>
      <w:bookmarkEnd w:id="379"/>
    </w:p>
    <w:p w:rsidR="000100BE" w:rsidRPr="00E27513" w:rsidRDefault="000100BE" w:rsidP="00564901">
      <w:pPr>
        <w:pStyle w:val="subsection"/>
      </w:pPr>
      <w:r w:rsidRPr="00E27513">
        <w:tab/>
      </w:r>
      <w:r w:rsidRPr="00E27513">
        <w:tab/>
        <w:t>For paragraph</w:t>
      </w:r>
      <w:r w:rsidR="00E27513">
        <w:t> </w:t>
      </w:r>
      <w:r w:rsidRPr="00E27513">
        <w:t>89B(1</w:t>
      </w:r>
      <w:r w:rsidR="00564901" w:rsidRPr="00E27513">
        <w:t>)(</w:t>
      </w:r>
      <w:r w:rsidRPr="00E27513">
        <w:t xml:space="preserve">c) of the Act, the training requirement for an eligible customs officer is completion by the officer of training approved by the Secretary that is designed to ensure familiarity with the Act </w:t>
      </w:r>
      <w:r w:rsidR="0052530F" w:rsidRPr="00E27513">
        <w:t>and these Regulations (in particular, the powers of an eligible customs officer under Division</w:t>
      </w:r>
      <w:r w:rsidR="00E27513">
        <w:t> </w:t>
      </w:r>
      <w:r w:rsidR="0052530F" w:rsidRPr="00E27513">
        <w:t>3A of Part</w:t>
      </w:r>
      <w:r w:rsidR="00E27513">
        <w:t> </w:t>
      </w:r>
      <w:r w:rsidR="0052530F" w:rsidRPr="00E27513">
        <w:t>5 of the Act and Parts</w:t>
      </w:r>
      <w:r w:rsidR="00E27513">
        <w:t> </w:t>
      </w:r>
      <w:r w:rsidR="0052530F" w:rsidRPr="00E27513">
        <w:t>6 and 7 of these Regulations)</w:t>
      </w:r>
      <w:r w:rsidRPr="00E27513">
        <w:t>.</w:t>
      </w:r>
    </w:p>
    <w:p w:rsidR="000100BE" w:rsidRPr="00E27513" w:rsidRDefault="000100BE" w:rsidP="00564901">
      <w:pPr>
        <w:pStyle w:val="ActHead5"/>
      </w:pPr>
      <w:bookmarkStart w:id="380" w:name="_Toc482604571"/>
      <w:r w:rsidRPr="00E27513">
        <w:rPr>
          <w:rStyle w:val="CharSectno"/>
        </w:rPr>
        <w:t>5.10</w:t>
      </w:r>
      <w:r w:rsidR="00564901" w:rsidRPr="00E27513">
        <w:t xml:space="preserve">  </w:t>
      </w:r>
      <w:r w:rsidRPr="00E27513">
        <w:t>Identity cards for eligible customs officers</w:t>
      </w:r>
      <w:bookmarkEnd w:id="380"/>
    </w:p>
    <w:p w:rsidR="000100BE" w:rsidRPr="00E27513" w:rsidRDefault="000100BE" w:rsidP="00564901">
      <w:pPr>
        <w:pStyle w:val="subsection"/>
      </w:pPr>
      <w:r w:rsidRPr="00E27513">
        <w:tab/>
      </w:r>
      <w:r w:rsidRPr="00E27513">
        <w:tab/>
        <w:t>For paragraph</w:t>
      </w:r>
      <w:r w:rsidR="00E27513">
        <w:t> </w:t>
      </w:r>
      <w:r w:rsidRPr="00E27513">
        <w:t>89B(2</w:t>
      </w:r>
      <w:r w:rsidR="00564901" w:rsidRPr="00E27513">
        <w:t>)(</w:t>
      </w:r>
      <w:r w:rsidRPr="00E27513">
        <w:t>a) of the Act, an eligible customs officer must hold, and while on duty must at all times properly display, a valid ASIC.</w:t>
      </w:r>
    </w:p>
    <w:p w:rsidR="000100BE" w:rsidRPr="00E27513" w:rsidRDefault="000100BE" w:rsidP="00564901">
      <w:pPr>
        <w:pStyle w:val="ActHead5"/>
      </w:pPr>
      <w:bookmarkStart w:id="381" w:name="_Toc482604572"/>
      <w:r w:rsidRPr="00E27513">
        <w:rPr>
          <w:rStyle w:val="CharSectno"/>
        </w:rPr>
        <w:t>5.11</w:t>
      </w:r>
      <w:r w:rsidR="00564901" w:rsidRPr="00E27513">
        <w:t xml:space="preserve">  </w:t>
      </w:r>
      <w:r w:rsidRPr="00E27513">
        <w:t>Uniforms of eligible customs officers</w:t>
      </w:r>
      <w:bookmarkEnd w:id="381"/>
    </w:p>
    <w:p w:rsidR="000100BE" w:rsidRPr="00E27513" w:rsidRDefault="000100BE" w:rsidP="00564901">
      <w:pPr>
        <w:pStyle w:val="subsection"/>
      </w:pPr>
      <w:r w:rsidRPr="00E27513">
        <w:tab/>
      </w:r>
      <w:r w:rsidRPr="00E27513">
        <w:tab/>
        <w:t>For paragraph</w:t>
      </w:r>
      <w:r w:rsidR="00E27513">
        <w:t> </w:t>
      </w:r>
      <w:r w:rsidRPr="00E27513">
        <w:t>89B(2</w:t>
      </w:r>
      <w:r w:rsidR="00564901" w:rsidRPr="00E27513">
        <w:t>)(</w:t>
      </w:r>
      <w:r w:rsidRPr="00E27513">
        <w:t>b) of the Act, an eligible customs officer must wear a distinctive and recognisable uniform.</w:t>
      </w:r>
    </w:p>
    <w:p w:rsidR="00D56687" w:rsidRPr="00E27513" w:rsidRDefault="00564901" w:rsidP="00EB2271">
      <w:pPr>
        <w:pStyle w:val="ActHead2"/>
        <w:pageBreakBefore/>
      </w:pPr>
      <w:bookmarkStart w:id="382" w:name="_Toc482604573"/>
      <w:r w:rsidRPr="00E27513">
        <w:rPr>
          <w:rStyle w:val="CharPartNo"/>
        </w:rPr>
        <w:t>Part</w:t>
      </w:r>
      <w:r w:rsidR="00E27513" w:rsidRPr="00E27513">
        <w:rPr>
          <w:rStyle w:val="CharPartNo"/>
        </w:rPr>
        <w:t> </w:t>
      </w:r>
      <w:r w:rsidR="00D56687" w:rsidRPr="00E27513">
        <w:rPr>
          <w:rStyle w:val="CharPartNo"/>
        </w:rPr>
        <w:t>6</w:t>
      </w:r>
      <w:r w:rsidRPr="00E27513">
        <w:t>—</w:t>
      </w:r>
      <w:r w:rsidR="00D56687" w:rsidRPr="00E27513">
        <w:rPr>
          <w:rStyle w:val="CharPartText"/>
        </w:rPr>
        <w:t>Security identification</w:t>
      </w:r>
      <w:bookmarkEnd w:id="382"/>
    </w:p>
    <w:p w:rsidR="00D56687" w:rsidRPr="00E27513" w:rsidRDefault="00564901" w:rsidP="00564901">
      <w:pPr>
        <w:pStyle w:val="ActHead3"/>
      </w:pPr>
      <w:bookmarkStart w:id="383" w:name="_Toc482604574"/>
      <w:r w:rsidRPr="00E27513">
        <w:rPr>
          <w:rStyle w:val="CharDivNo"/>
        </w:rPr>
        <w:t>Division</w:t>
      </w:r>
      <w:r w:rsidR="00E27513" w:rsidRPr="00E27513">
        <w:rPr>
          <w:rStyle w:val="CharDivNo"/>
        </w:rPr>
        <w:t> </w:t>
      </w:r>
      <w:r w:rsidR="00D56687" w:rsidRPr="00E27513">
        <w:rPr>
          <w:rStyle w:val="CharDivNo"/>
        </w:rPr>
        <w:t>6.1</w:t>
      </w:r>
      <w:r w:rsidRPr="00E27513">
        <w:t>—</w:t>
      </w:r>
      <w:r w:rsidR="00D56687" w:rsidRPr="00E27513">
        <w:rPr>
          <w:rStyle w:val="CharDivText"/>
        </w:rPr>
        <w:t>Preliminary</w:t>
      </w:r>
      <w:bookmarkEnd w:id="383"/>
    </w:p>
    <w:p w:rsidR="00D56687" w:rsidRPr="00E27513" w:rsidRDefault="00D56687" w:rsidP="00564901">
      <w:pPr>
        <w:pStyle w:val="ActHead5"/>
      </w:pPr>
      <w:bookmarkStart w:id="384" w:name="_Toc482604575"/>
      <w:r w:rsidRPr="00E27513">
        <w:rPr>
          <w:rStyle w:val="CharSectno"/>
        </w:rPr>
        <w:t>6.01</w:t>
      </w:r>
      <w:r w:rsidR="00564901" w:rsidRPr="00E27513">
        <w:t xml:space="preserve">  </w:t>
      </w:r>
      <w:r w:rsidRPr="00E27513">
        <w:t>Definitions for this Part</w:t>
      </w:r>
      <w:bookmarkEnd w:id="384"/>
    </w:p>
    <w:p w:rsidR="00D56687" w:rsidRPr="00E27513" w:rsidRDefault="00D56687" w:rsidP="00564901">
      <w:pPr>
        <w:pStyle w:val="subsection"/>
      </w:pPr>
      <w:r w:rsidRPr="00E27513">
        <w:tab/>
        <w:t>(1)</w:t>
      </w:r>
      <w:r w:rsidRPr="00E27513">
        <w:tab/>
        <w:t>In this Part:</w:t>
      </w:r>
    </w:p>
    <w:p w:rsidR="00D56687" w:rsidRPr="00E27513" w:rsidRDefault="00D56687" w:rsidP="00564901">
      <w:pPr>
        <w:pStyle w:val="Definition"/>
      </w:pPr>
      <w:r w:rsidRPr="00E27513">
        <w:rPr>
          <w:b/>
          <w:i/>
        </w:rPr>
        <w:t>adverse criminal record</w:t>
      </w:r>
      <w:r w:rsidRPr="00E27513">
        <w:t>, in relation to a person,</w:t>
      </w:r>
      <w:r w:rsidRPr="00E27513">
        <w:rPr>
          <w:b/>
          <w:i/>
        </w:rPr>
        <w:t xml:space="preserve"> </w:t>
      </w:r>
      <w:r w:rsidRPr="00E27513">
        <w:t>has the meaning given in subregulation</w:t>
      </w:r>
      <w:r w:rsidR="00183AC8" w:rsidRPr="00E27513">
        <w:t> </w:t>
      </w:r>
      <w:r w:rsidRPr="00E27513">
        <w:t>(2).</w:t>
      </w:r>
    </w:p>
    <w:p w:rsidR="00D56687" w:rsidRPr="00E27513" w:rsidRDefault="00D56687" w:rsidP="00564901">
      <w:pPr>
        <w:pStyle w:val="Definition"/>
      </w:pPr>
      <w:r w:rsidRPr="00E27513">
        <w:rPr>
          <w:b/>
          <w:i/>
        </w:rPr>
        <w:t>AFP</w:t>
      </w:r>
      <w:r w:rsidRPr="00E27513">
        <w:t xml:space="preserve"> means the Australian Federal Police established under the </w:t>
      </w:r>
      <w:r w:rsidRPr="00E27513">
        <w:rPr>
          <w:i/>
        </w:rPr>
        <w:t>Australian Federal Police Act 1979</w:t>
      </w:r>
      <w:r w:rsidRPr="00E27513">
        <w:t>.</w:t>
      </w:r>
    </w:p>
    <w:p w:rsidR="00D723DF" w:rsidRPr="00E27513" w:rsidRDefault="00D723DF" w:rsidP="00564901">
      <w:pPr>
        <w:pStyle w:val="Definition"/>
      </w:pPr>
      <w:r w:rsidRPr="00E27513">
        <w:rPr>
          <w:b/>
          <w:i/>
        </w:rPr>
        <w:t>agent</w:t>
      </w:r>
      <w:r w:rsidRPr="00E27513">
        <w:t xml:space="preserve"> means an agent, of an airport operator or a Secretary</w:t>
      </w:r>
      <w:r w:rsidR="00E27513">
        <w:noBreakHyphen/>
      </w:r>
      <w:r w:rsidRPr="00E27513">
        <w:t>approved VIC issuer, authorised to issue VICs on behalf of the airport operator or Secretary</w:t>
      </w:r>
      <w:r w:rsidR="00E27513">
        <w:noBreakHyphen/>
      </w:r>
      <w:r w:rsidRPr="00E27513">
        <w:t>approved VIC issuer under regulation</w:t>
      </w:r>
      <w:r w:rsidR="00E27513">
        <w:t> </w:t>
      </w:r>
      <w:r w:rsidRPr="00E27513">
        <w:t>6.37G.</w:t>
      </w:r>
    </w:p>
    <w:p w:rsidR="00D56687" w:rsidRPr="00E27513" w:rsidRDefault="00D56687" w:rsidP="00564901">
      <w:pPr>
        <w:pStyle w:val="Definition"/>
      </w:pPr>
      <w:r w:rsidRPr="00E27513">
        <w:rPr>
          <w:b/>
          <w:bCs/>
          <w:i/>
          <w:iCs/>
        </w:rPr>
        <w:t>ASIC program</w:t>
      </w:r>
      <w:r w:rsidR="00D56C68" w:rsidRPr="00E27513">
        <w:t>, for an issuing body,</w:t>
      </w:r>
      <w:r w:rsidRPr="00E27513">
        <w:t xml:space="preserve"> means a program of the kind described in regulation</w:t>
      </w:r>
      <w:r w:rsidR="00E27513">
        <w:t> </w:t>
      </w:r>
      <w:r w:rsidRPr="00E27513">
        <w:rPr>
          <w:noProof/>
        </w:rPr>
        <w:t>6</w:t>
      </w:r>
      <w:r w:rsidRPr="00E27513">
        <w:t>.</w:t>
      </w:r>
      <w:r w:rsidRPr="00E27513">
        <w:rPr>
          <w:noProof/>
        </w:rPr>
        <w:t>06</w:t>
      </w:r>
      <w:r w:rsidRPr="00E27513">
        <w:t>, and includes a program of that kind as varied under regulation</w:t>
      </w:r>
      <w:r w:rsidR="00E27513">
        <w:t> </w:t>
      </w:r>
      <w:r w:rsidRPr="00E27513">
        <w:rPr>
          <w:noProof/>
        </w:rPr>
        <w:t>6</w:t>
      </w:r>
      <w:r w:rsidRPr="00E27513">
        <w:t>.</w:t>
      </w:r>
      <w:r w:rsidRPr="00E27513">
        <w:rPr>
          <w:noProof/>
        </w:rPr>
        <w:t>09</w:t>
      </w:r>
      <w:r w:rsidRPr="00E27513">
        <w:t xml:space="preserve"> or </w:t>
      </w:r>
      <w:r w:rsidRPr="00E27513">
        <w:rPr>
          <w:noProof/>
        </w:rPr>
        <w:t>6</w:t>
      </w:r>
      <w:r w:rsidRPr="00E27513">
        <w:t>.</w:t>
      </w:r>
      <w:r w:rsidRPr="00E27513">
        <w:rPr>
          <w:noProof/>
        </w:rPr>
        <w:t>10</w:t>
      </w:r>
      <w:r w:rsidRPr="00E27513">
        <w:t>.</w:t>
      </w:r>
    </w:p>
    <w:p w:rsidR="00D56687" w:rsidRPr="00E27513" w:rsidRDefault="00D56687" w:rsidP="00564901">
      <w:pPr>
        <w:pStyle w:val="Definition"/>
      </w:pPr>
      <w:r w:rsidRPr="00E27513">
        <w:rPr>
          <w:b/>
          <w:i/>
        </w:rPr>
        <w:t>ASIO</w:t>
      </w:r>
      <w:r w:rsidRPr="00E27513">
        <w:t xml:space="preserve"> means the Australian Security Intelligence Organisation established under the </w:t>
      </w:r>
      <w:r w:rsidRPr="00E27513">
        <w:rPr>
          <w:i/>
        </w:rPr>
        <w:t>Australian Security Intelligence Organisation Act 1979</w:t>
      </w:r>
      <w:r w:rsidRPr="00E27513">
        <w:t>.</w:t>
      </w:r>
    </w:p>
    <w:p w:rsidR="00D56687" w:rsidRPr="00E27513" w:rsidRDefault="00D56687" w:rsidP="00564901">
      <w:pPr>
        <w:pStyle w:val="Definition"/>
        <w:rPr>
          <w:i/>
        </w:rPr>
      </w:pPr>
      <w:r w:rsidRPr="00E27513">
        <w:rPr>
          <w:b/>
          <w:i/>
        </w:rPr>
        <w:t xml:space="preserve">AusCheck scheme </w:t>
      </w:r>
      <w:r w:rsidRPr="00E27513">
        <w:t>means the scheme prescribed for the purposes of section</w:t>
      </w:r>
      <w:r w:rsidR="00E27513">
        <w:t> </w:t>
      </w:r>
      <w:r w:rsidRPr="00E27513">
        <w:t xml:space="preserve">8 of the </w:t>
      </w:r>
      <w:r w:rsidRPr="00E27513">
        <w:rPr>
          <w:i/>
        </w:rPr>
        <w:t>AusCheck Act 2007</w:t>
      </w:r>
      <w:r w:rsidRPr="00E27513">
        <w:t>.</w:t>
      </w:r>
    </w:p>
    <w:p w:rsidR="00D56687" w:rsidRPr="00E27513" w:rsidRDefault="00D56687" w:rsidP="00564901">
      <w:pPr>
        <w:pStyle w:val="Definition"/>
      </w:pPr>
      <w:r w:rsidRPr="00E27513">
        <w:rPr>
          <w:b/>
          <w:bCs/>
          <w:i/>
          <w:iCs/>
        </w:rPr>
        <w:t>aviation</w:t>
      </w:r>
      <w:r w:rsidR="00E27513">
        <w:rPr>
          <w:b/>
          <w:bCs/>
          <w:i/>
          <w:iCs/>
        </w:rPr>
        <w:noBreakHyphen/>
      </w:r>
      <w:r w:rsidRPr="00E27513">
        <w:rPr>
          <w:b/>
          <w:bCs/>
          <w:i/>
          <w:iCs/>
        </w:rPr>
        <w:t>security</w:t>
      </w:r>
      <w:r w:rsidR="00E27513">
        <w:rPr>
          <w:b/>
          <w:bCs/>
          <w:i/>
          <w:iCs/>
        </w:rPr>
        <w:noBreakHyphen/>
      </w:r>
      <w:r w:rsidRPr="00E27513">
        <w:rPr>
          <w:b/>
          <w:bCs/>
          <w:i/>
          <w:iCs/>
        </w:rPr>
        <w:t>relevant offence</w:t>
      </w:r>
      <w:r w:rsidRPr="00E27513">
        <w:t xml:space="preserve"> means an offence of a kind mentioned in the following table against a law of the Commonwealth, or of a State or Territory, or of any other country or part of a country:</w:t>
      </w:r>
    </w:p>
    <w:p w:rsidR="00564901" w:rsidRPr="00E27513" w:rsidRDefault="00564901" w:rsidP="00564901">
      <w:pPr>
        <w:pStyle w:val="Tabletext"/>
      </w:pPr>
    </w:p>
    <w:tbl>
      <w:tblPr>
        <w:tblW w:w="5000" w:type="pct"/>
        <w:tblBorders>
          <w:top w:val="single" w:sz="4" w:space="0" w:color="auto"/>
          <w:bottom w:val="single" w:sz="2" w:space="0" w:color="auto"/>
          <w:insideH w:val="single" w:sz="4" w:space="0" w:color="auto"/>
        </w:tblBorders>
        <w:tblCellMar>
          <w:left w:w="80" w:type="dxa"/>
          <w:right w:w="80" w:type="dxa"/>
        </w:tblCellMar>
        <w:tblLook w:val="0000" w:firstRow="0" w:lastRow="0" w:firstColumn="0" w:lastColumn="0" w:noHBand="0" w:noVBand="0"/>
      </w:tblPr>
      <w:tblGrid>
        <w:gridCol w:w="1101"/>
        <w:gridCol w:w="7372"/>
      </w:tblGrid>
      <w:tr w:rsidR="00D56687" w:rsidRPr="00E27513" w:rsidTr="00397D81">
        <w:trPr>
          <w:tblHeader/>
        </w:trPr>
        <w:tc>
          <w:tcPr>
            <w:tcW w:w="650"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Item</w:t>
            </w:r>
          </w:p>
        </w:tc>
        <w:tc>
          <w:tcPr>
            <w:tcW w:w="4350" w:type="pct"/>
            <w:tcBorders>
              <w:top w:val="single" w:sz="12" w:space="0" w:color="auto"/>
              <w:bottom w:val="single" w:sz="12" w:space="0" w:color="auto"/>
            </w:tcBorders>
            <w:shd w:val="clear" w:color="auto" w:fill="auto"/>
          </w:tcPr>
          <w:p w:rsidR="00D56687" w:rsidRPr="00E27513" w:rsidRDefault="00D56687" w:rsidP="00564901">
            <w:pPr>
              <w:pStyle w:val="TableHeading"/>
            </w:pPr>
            <w:r w:rsidRPr="00E27513">
              <w:t>Kind of offence</w:t>
            </w:r>
          </w:p>
        </w:tc>
      </w:tr>
      <w:tr w:rsidR="00D56687" w:rsidRPr="00E27513" w:rsidTr="00397D81">
        <w:tc>
          <w:tcPr>
            <w:tcW w:w="650" w:type="pct"/>
            <w:tcBorders>
              <w:top w:val="single" w:sz="12" w:space="0" w:color="auto"/>
            </w:tcBorders>
            <w:shd w:val="clear" w:color="auto" w:fill="auto"/>
          </w:tcPr>
          <w:p w:rsidR="00D56687" w:rsidRPr="00E27513" w:rsidRDefault="00D56687" w:rsidP="00564901">
            <w:pPr>
              <w:pStyle w:val="Tabletext"/>
            </w:pPr>
            <w:r w:rsidRPr="00E27513">
              <w:t>1</w:t>
            </w:r>
          </w:p>
        </w:tc>
        <w:tc>
          <w:tcPr>
            <w:tcW w:w="4350" w:type="pct"/>
            <w:tcBorders>
              <w:top w:val="single" w:sz="12" w:space="0" w:color="auto"/>
            </w:tcBorders>
            <w:shd w:val="clear" w:color="auto" w:fill="auto"/>
          </w:tcPr>
          <w:p w:rsidR="00D56687" w:rsidRPr="00E27513" w:rsidRDefault="00D56687" w:rsidP="00564901">
            <w:pPr>
              <w:pStyle w:val="Tabletext"/>
            </w:pPr>
            <w:r w:rsidRPr="00E27513">
              <w:t>An offence involving dishonesty</w:t>
            </w:r>
          </w:p>
        </w:tc>
      </w:tr>
      <w:tr w:rsidR="00D56687" w:rsidRPr="00E27513" w:rsidTr="00397D81">
        <w:tc>
          <w:tcPr>
            <w:tcW w:w="650" w:type="pct"/>
            <w:shd w:val="clear" w:color="auto" w:fill="auto"/>
          </w:tcPr>
          <w:p w:rsidR="00D56687" w:rsidRPr="00E27513" w:rsidRDefault="00D56687" w:rsidP="00564901">
            <w:pPr>
              <w:pStyle w:val="Tabletext"/>
            </w:pPr>
            <w:r w:rsidRPr="00E27513">
              <w:t>2</w:t>
            </w:r>
          </w:p>
        </w:tc>
        <w:tc>
          <w:tcPr>
            <w:tcW w:w="4350" w:type="pct"/>
            <w:shd w:val="clear" w:color="auto" w:fill="auto"/>
          </w:tcPr>
          <w:p w:rsidR="00D56687" w:rsidRPr="00E27513" w:rsidRDefault="00D56687" w:rsidP="00564901">
            <w:pPr>
              <w:pStyle w:val="Tabletext"/>
            </w:pPr>
            <w:r w:rsidRPr="00E27513">
              <w:t>An offence involving violence or a threat of violence</w:t>
            </w:r>
          </w:p>
        </w:tc>
      </w:tr>
      <w:tr w:rsidR="00D56687" w:rsidRPr="00E27513" w:rsidTr="00397D81">
        <w:trPr>
          <w:cantSplit/>
        </w:trPr>
        <w:tc>
          <w:tcPr>
            <w:tcW w:w="650" w:type="pct"/>
            <w:shd w:val="clear" w:color="auto" w:fill="auto"/>
          </w:tcPr>
          <w:p w:rsidR="00D56687" w:rsidRPr="00E27513" w:rsidRDefault="00D56687" w:rsidP="00564901">
            <w:pPr>
              <w:pStyle w:val="Tabletext"/>
            </w:pPr>
            <w:r w:rsidRPr="00E27513">
              <w:t>3</w:t>
            </w:r>
          </w:p>
        </w:tc>
        <w:tc>
          <w:tcPr>
            <w:tcW w:w="4350" w:type="pct"/>
            <w:shd w:val="clear" w:color="auto" w:fill="auto"/>
          </w:tcPr>
          <w:p w:rsidR="00D56687" w:rsidRPr="00E27513" w:rsidRDefault="00D56687" w:rsidP="00564901">
            <w:pPr>
              <w:pStyle w:val="Tabletext"/>
            </w:pPr>
            <w:r w:rsidRPr="00E27513">
              <w:t>An offence involving intentional damage to property or a threat of damage to property</w:t>
            </w:r>
          </w:p>
        </w:tc>
      </w:tr>
      <w:tr w:rsidR="00412086" w:rsidRPr="00E27513" w:rsidTr="00397D81">
        <w:trPr>
          <w:trHeight w:val="2310"/>
        </w:trPr>
        <w:tc>
          <w:tcPr>
            <w:tcW w:w="650" w:type="pct"/>
            <w:shd w:val="clear" w:color="auto" w:fill="auto"/>
          </w:tcPr>
          <w:p w:rsidR="00412086" w:rsidRPr="00E27513" w:rsidRDefault="00412086" w:rsidP="00412086">
            <w:r w:rsidRPr="00E27513">
              <w:t>4</w:t>
            </w:r>
          </w:p>
        </w:tc>
        <w:tc>
          <w:tcPr>
            <w:tcW w:w="4350" w:type="pct"/>
            <w:shd w:val="clear" w:color="auto" w:fill="auto"/>
          </w:tcPr>
          <w:p w:rsidR="00412086" w:rsidRPr="00E27513" w:rsidRDefault="00412086" w:rsidP="00412086">
            <w:r w:rsidRPr="00E27513">
              <w:t>An offence constituted by the production, possession, supply, import or export of a substance that is:</w:t>
            </w:r>
          </w:p>
          <w:p w:rsidR="00412086" w:rsidRPr="00E27513" w:rsidRDefault="00412086" w:rsidP="00412086">
            <w:pPr>
              <w:pStyle w:val="Tablea"/>
            </w:pPr>
            <w:r w:rsidRPr="00E27513">
              <w:t>(a) a narcotic substance within the meaning of the Customs Act 1901; or</w:t>
            </w:r>
          </w:p>
          <w:p w:rsidR="00412086" w:rsidRPr="00E27513" w:rsidRDefault="00412086" w:rsidP="00412086">
            <w:pPr>
              <w:pStyle w:val="Tablea"/>
            </w:pPr>
            <w:r w:rsidRPr="00E27513">
              <w:t>(b) a drug, within the meaning of:</w:t>
            </w:r>
          </w:p>
          <w:p w:rsidR="00412086" w:rsidRPr="00E27513" w:rsidRDefault="00412086" w:rsidP="00412086">
            <w:pPr>
              <w:pStyle w:val="Tablei"/>
            </w:pPr>
            <w:r w:rsidRPr="00E27513">
              <w:t>(i) regulation</w:t>
            </w:r>
            <w:r w:rsidR="00E27513">
              <w:t> </w:t>
            </w:r>
            <w:r w:rsidRPr="00E27513">
              <w:t>10 of the Customs (Prohibited Exports) Regulations</w:t>
            </w:r>
            <w:r w:rsidR="00E27513">
              <w:t> </w:t>
            </w:r>
            <w:r w:rsidRPr="00E27513">
              <w:t>1958; or</w:t>
            </w:r>
          </w:p>
          <w:p w:rsidR="00412086" w:rsidRPr="00E27513" w:rsidRDefault="00412086" w:rsidP="00412086">
            <w:pPr>
              <w:pStyle w:val="Tablei"/>
            </w:pPr>
            <w:r w:rsidRPr="00E27513">
              <w:t>(ii) regulation</w:t>
            </w:r>
            <w:r w:rsidR="00E27513">
              <w:t> </w:t>
            </w:r>
            <w:r w:rsidRPr="00E27513">
              <w:t>5 of the Customs (Prohibited Imports) Regulations</w:t>
            </w:r>
            <w:r w:rsidR="00E27513">
              <w:t> </w:t>
            </w:r>
            <w:r w:rsidRPr="00E27513">
              <w:t>1956</w:t>
            </w:r>
          </w:p>
        </w:tc>
      </w:tr>
      <w:tr w:rsidR="00D56687" w:rsidRPr="00E27513" w:rsidTr="00397D81">
        <w:tc>
          <w:tcPr>
            <w:tcW w:w="650" w:type="pct"/>
            <w:shd w:val="clear" w:color="auto" w:fill="auto"/>
          </w:tcPr>
          <w:p w:rsidR="00D56687" w:rsidRPr="00E27513" w:rsidRDefault="00D56687" w:rsidP="00564901">
            <w:pPr>
              <w:pStyle w:val="Tabletext"/>
            </w:pPr>
            <w:r w:rsidRPr="00E27513">
              <w:t>5</w:t>
            </w:r>
          </w:p>
        </w:tc>
        <w:tc>
          <w:tcPr>
            <w:tcW w:w="4350" w:type="pct"/>
            <w:shd w:val="clear" w:color="auto" w:fill="auto"/>
          </w:tcPr>
          <w:p w:rsidR="00D56687" w:rsidRPr="00E27513" w:rsidRDefault="00D56687" w:rsidP="00564901">
            <w:pPr>
              <w:pStyle w:val="Tabletext"/>
            </w:pPr>
            <w:r w:rsidRPr="00E27513">
              <w:t xml:space="preserve">An offence, of a kind dealt with in </w:t>
            </w:r>
            <w:r w:rsidR="00564901" w:rsidRPr="00E27513">
              <w:t>Part</w:t>
            </w:r>
            <w:r w:rsidR="00AB3A8B" w:rsidRPr="00E27513">
              <w:t> </w:t>
            </w:r>
            <w:r w:rsidRPr="00E27513">
              <w:t xml:space="preserve">II of the </w:t>
            </w:r>
            <w:r w:rsidRPr="00E27513">
              <w:rPr>
                <w:i/>
                <w:iCs/>
              </w:rPr>
              <w:t>Crimes Act 1914</w:t>
            </w:r>
            <w:r w:rsidRPr="00E27513">
              <w:t>, against the Government of:</w:t>
            </w:r>
          </w:p>
          <w:p w:rsidR="00D56687" w:rsidRPr="00E27513" w:rsidRDefault="00564901" w:rsidP="00877D3F">
            <w:pPr>
              <w:pStyle w:val="Tablea"/>
            </w:pPr>
            <w:r w:rsidRPr="00E27513">
              <w:t>(</w:t>
            </w:r>
            <w:r w:rsidR="00D56687" w:rsidRPr="00E27513">
              <w:t>a</w:t>
            </w:r>
            <w:r w:rsidRPr="00E27513">
              <w:t xml:space="preserve">) </w:t>
            </w:r>
            <w:r w:rsidR="00D56687" w:rsidRPr="00E27513">
              <w:t>the Commonwealth or a State or Territory; or</w:t>
            </w:r>
          </w:p>
          <w:p w:rsidR="00D56687" w:rsidRPr="00E27513" w:rsidRDefault="00564901" w:rsidP="00877D3F">
            <w:pPr>
              <w:pStyle w:val="Tablea"/>
            </w:pPr>
            <w:r w:rsidRPr="00E27513">
              <w:t>(</w:t>
            </w:r>
            <w:r w:rsidR="00D56687" w:rsidRPr="00E27513">
              <w:t>b</w:t>
            </w:r>
            <w:r w:rsidRPr="00E27513">
              <w:t xml:space="preserve">) </w:t>
            </w:r>
            <w:r w:rsidR="00D56687" w:rsidRPr="00E27513">
              <w:t>a country or part of a country other than Australia</w:t>
            </w:r>
          </w:p>
        </w:tc>
      </w:tr>
      <w:tr w:rsidR="00D56687" w:rsidRPr="00E27513" w:rsidTr="00397D81">
        <w:tc>
          <w:tcPr>
            <w:tcW w:w="650" w:type="pct"/>
            <w:shd w:val="clear" w:color="auto" w:fill="auto"/>
          </w:tcPr>
          <w:p w:rsidR="00D56687" w:rsidRPr="00E27513" w:rsidRDefault="00D56687" w:rsidP="00564901">
            <w:pPr>
              <w:pStyle w:val="Tabletext"/>
            </w:pPr>
            <w:r w:rsidRPr="00E27513">
              <w:t>6</w:t>
            </w:r>
          </w:p>
        </w:tc>
        <w:tc>
          <w:tcPr>
            <w:tcW w:w="4350" w:type="pct"/>
            <w:shd w:val="clear" w:color="auto" w:fill="auto"/>
          </w:tcPr>
          <w:p w:rsidR="00D56687" w:rsidRPr="00E27513" w:rsidRDefault="00D56687" w:rsidP="00564901">
            <w:pPr>
              <w:pStyle w:val="Tabletext"/>
            </w:pPr>
            <w:r w:rsidRPr="00E27513">
              <w:t xml:space="preserve">An offence against </w:t>
            </w:r>
            <w:r w:rsidR="00564901" w:rsidRPr="00E27513">
              <w:t>Part</w:t>
            </w:r>
            <w:r w:rsidR="00E27513">
              <w:t> </w:t>
            </w:r>
            <w:r w:rsidRPr="00E27513">
              <w:t xml:space="preserve">2 of the </w:t>
            </w:r>
            <w:r w:rsidRPr="00E27513">
              <w:rPr>
                <w:i/>
                <w:iCs/>
              </w:rPr>
              <w:t>Crimes (Aviation) Act 1991</w:t>
            </w:r>
          </w:p>
        </w:tc>
      </w:tr>
      <w:tr w:rsidR="00D56687" w:rsidRPr="00E27513" w:rsidTr="00397D81">
        <w:tc>
          <w:tcPr>
            <w:tcW w:w="650" w:type="pct"/>
            <w:tcBorders>
              <w:bottom w:val="single" w:sz="4" w:space="0" w:color="auto"/>
            </w:tcBorders>
            <w:shd w:val="clear" w:color="auto" w:fill="auto"/>
          </w:tcPr>
          <w:p w:rsidR="00D56687" w:rsidRPr="00E27513" w:rsidRDefault="00D56687" w:rsidP="00564901">
            <w:pPr>
              <w:pStyle w:val="Tabletext"/>
            </w:pPr>
            <w:r w:rsidRPr="00E27513">
              <w:t>7</w:t>
            </w:r>
          </w:p>
        </w:tc>
        <w:tc>
          <w:tcPr>
            <w:tcW w:w="4350" w:type="pct"/>
            <w:tcBorders>
              <w:bottom w:val="single" w:sz="4" w:space="0" w:color="auto"/>
            </w:tcBorders>
            <w:shd w:val="clear" w:color="auto" w:fill="auto"/>
          </w:tcPr>
          <w:p w:rsidR="00D56687" w:rsidRPr="00E27513" w:rsidRDefault="00D56687" w:rsidP="00564901">
            <w:pPr>
              <w:pStyle w:val="Tabletext"/>
            </w:pPr>
            <w:r w:rsidRPr="00E27513">
              <w:t xml:space="preserve">An offence against </w:t>
            </w:r>
            <w:r w:rsidR="00564901" w:rsidRPr="00E27513">
              <w:t>Part</w:t>
            </w:r>
            <w:r w:rsidR="00E27513">
              <w:t> </w:t>
            </w:r>
            <w:r w:rsidRPr="00E27513">
              <w:t xml:space="preserve">5.3 of the </w:t>
            </w:r>
            <w:r w:rsidRPr="00E27513">
              <w:rPr>
                <w:i/>
                <w:iCs/>
              </w:rPr>
              <w:t>Criminal Code</w:t>
            </w:r>
          </w:p>
        </w:tc>
      </w:tr>
      <w:tr w:rsidR="00D56687" w:rsidRPr="00E27513" w:rsidTr="00397D81">
        <w:tc>
          <w:tcPr>
            <w:tcW w:w="650" w:type="pct"/>
            <w:tcBorders>
              <w:bottom w:val="single" w:sz="12" w:space="0" w:color="auto"/>
            </w:tcBorders>
            <w:shd w:val="clear" w:color="auto" w:fill="auto"/>
          </w:tcPr>
          <w:p w:rsidR="00D56687" w:rsidRPr="00E27513" w:rsidRDefault="00D56687" w:rsidP="00564901">
            <w:pPr>
              <w:pStyle w:val="Tabletext"/>
            </w:pPr>
            <w:r w:rsidRPr="00E27513">
              <w:t>8</w:t>
            </w:r>
          </w:p>
        </w:tc>
        <w:tc>
          <w:tcPr>
            <w:tcW w:w="4350" w:type="pct"/>
            <w:tcBorders>
              <w:bottom w:val="single" w:sz="12" w:space="0" w:color="auto"/>
            </w:tcBorders>
            <w:shd w:val="clear" w:color="auto" w:fill="auto"/>
          </w:tcPr>
          <w:p w:rsidR="00D56687" w:rsidRPr="00E27513" w:rsidRDefault="00D56687" w:rsidP="00564901">
            <w:pPr>
              <w:pStyle w:val="Tabletext"/>
            </w:pPr>
            <w:r w:rsidRPr="00E27513">
              <w:t>An offence constituted by the production, possession, supply, import or export of explosives or explosive devices</w:t>
            </w:r>
          </w:p>
        </w:tc>
      </w:tr>
    </w:tbl>
    <w:p w:rsidR="00D56687" w:rsidRPr="00E27513" w:rsidRDefault="00D56687" w:rsidP="00564901">
      <w:pPr>
        <w:pStyle w:val="Definition"/>
      </w:pPr>
      <w:r w:rsidRPr="00E27513">
        <w:rPr>
          <w:b/>
          <w:i/>
        </w:rPr>
        <w:t>background check</w:t>
      </w:r>
      <w:r w:rsidRPr="00E27513">
        <w:t>, for an individual,</w:t>
      </w:r>
      <w:r w:rsidRPr="00E27513">
        <w:rPr>
          <w:b/>
          <w:i/>
        </w:rPr>
        <w:t xml:space="preserve"> </w:t>
      </w:r>
      <w:r w:rsidRPr="00E27513">
        <w:t>means an assessment, under the AusCheck scheme, of information about any of the matters mentioned in section</w:t>
      </w:r>
      <w:r w:rsidR="00E27513">
        <w:t> </w:t>
      </w:r>
      <w:r w:rsidRPr="00E27513">
        <w:t xml:space="preserve">5 of the </w:t>
      </w:r>
      <w:r w:rsidRPr="00E27513">
        <w:rPr>
          <w:i/>
        </w:rPr>
        <w:t>AusCheck Act 2007</w:t>
      </w:r>
      <w:r w:rsidRPr="00E27513">
        <w:t>.</w:t>
      </w:r>
    </w:p>
    <w:p w:rsidR="00063E79" w:rsidRPr="00E27513" w:rsidRDefault="00063E79" w:rsidP="00063E79">
      <w:pPr>
        <w:pStyle w:val="Definition"/>
      </w:pPr>
      <w:r w:rsidRPr="00E27513">
        <w:rPr>
          <w:b/>
          <w:i/>
        </w:rPr>
        <w:t>Comptroller</w:t>
      </w:r>
      <w:r w:rsidR="00E27513">
        <w:rPr>
          <w:b/>
          <w:i/>
        </w:rPr>
        <w:noBreakHyphen/>
      </w:r>
      <w:r w:rsidRPr="00E27513">
        <w:rPr>
          <w:b/>
          <w:i/>
        </w:rPr>
        <w:t>General of Customs</w:t>
      </w:r>
      <w:r w:rsidRPr="00E27513">
        <w:t xml:space="preserve"> means the person who is the Comptroller</w:t>
      </w:r>
      <w:r w:rsidR="00E27513">
        <w:noBreakHyphen/>
      </w:r>
      <w:r w:rsidRPr="00E27513">
        <w:t>General of Customs in accordance with subsection</w:t>
      </w:r>
      <w:r w:rsidR="00E27513">
        <w:t> </w:t>
      </w:r>
      <w:r w:rsidRPr="00E27513">
        <w:t xml:space="preserve">11(3) or 14(2) of the </w:t>
      </w:r>
      <w:r w:rsidRPr="00E27513">
        <w:rPr>
          <w:i/>
        </w:rPr>
        <w:t>Australian Border Force Act 2015</w:t>
      </w:r>
      <w:r w:rsidRPr="00E27513">
        <w:t>.</w:t>
      </w:r>
    </w:p>
    <w:p w:rsidR="00D56687" w:rsidRPr="00E27513" w:rsidRDefault="00D56687" w:rsidP="00564901">
      <w:pPr>
        <w:pStyle w:val="Definition"/>
      </w:pPr>
      <w:r w:rsidRPr="00E27513">
        <w:rPr>
          <w:b/>
          <w:bCs/>
          <w:i/>
          <w:iCs/>
        </w:rPr>
        <w:t>conviction</w:t>
      </w:r>
      <w:r w:rsidRPr="00E27513">
        <w:t xml:space="preserve"> (of a person for an offence) has the meaning given by subsection</w:t>
      </w:r>
      <w:r w:rsidR="00E27513">
        <w:t> </w:t>
      </w:r>
      <w:r w:rsidRPr="00E27513">
        <w:t xml:space="preserve">85ZM(1) of the </w:t>
      </w:r>
      <w:r w:rsidRPr="00E27513">
        <w:rPr>
          <w:i/>
          <w:iCs/>
        </w:rPr>
        <w:t>Crimes Act 1914</w:t>
      </w:r>
      <w:r w:rsidRPr="00E27513">
        <w:t>, but does not include:</w:t>
      </w:r>
    </w:p>
    <w:p w:rsidR="00D56687" w:rsidRPr="00E27513" w:rsidRDefault="00D56687" w:rsidP="00564901">
      <w:pPr>
        <w:pStyle w:val="paragraph"/>
      </w:pPr>
      <w:r w:rsidRPr="00E27513">
        <w:tab/>
        <w:t>(a)</w:t>
      </w:r>
      <w:r w:rsidRPr="00E27513">
        <w:tab/>
        <w:t>a spent conviction (within the meaning given by subsection</w:t>
      </w:r>
      <w:r w:rsidR="00E27513">
        <w:t> </w:t>
      </w:r>
      <w:r w:rsidRPr="00E27513">
        <w:t xml:space="preserve">85ZM(2) of that Act) if </w:t>
      </w:r>
      <w:r w:rsidR="00564901" w:rsidRPr="00E27513">
        <w:t>Division</w:t>
      </w:r>
      <w:r w:rsidR="00E27513">
        <w:t> </w:t>
      </w:r>
      <w:r w:rsidRPr="00E27513">
        <w:t xml:space="preserve">3 of </w:t>
      </w:r>
      <w:r w:rsidR="00564901" w:rsidRPr="00E27513">
        <w:t>Part</w:t>
      </w:r>
      <w:r w:rsidR="00AB3A8B" w:rsidRPr="00E27513">
        <w:t> </w:t>
      </w:r>
      <w:r w:rsidRPr="00E27513">
        <w:t>VIIC of that Act applies to the person; or</w:t>
      </w:r>
    </w:p>
    <w:p w:rsidR="00D56687" w:rsidRPr="00E27513" w:rsidRDefault="00D56687" w:rsidP="00564901">
      <w:pPr>
        <w:pStyle w:val="paragraph"/>
      </w:pPr>
      <w:r w:rsidRPr="00E27513">
        <w:tab/>
        <w:t>(b)</w:t>
      </w:r>
      <w:r w:rsidRPr="00E27513">
        <w:tab/>
        <w:t>a conviction for an offence of which, under a law relating to pardons or quashed convictions, the person is taken never to have been convicted.</w:t>
      </w:r>
    </w:p>
    <w:p w:rsidR="00D56687" w:rsidRPr="00E27513" w:rsidRDefault="00564901" w:rsidP="00564901">
      <w:pPr>
        <w:pStyle w:val="notetext"/>
      </w:pPr>
      <w:r w:rsidRPr="00E27513">
        <w:rPr>
          <w:iCs/>
        </w:rPr>
        <w:t>Note 1:</w:t>
      </w:r>
      <w:r w:rsidRPr="00E27513">
        <w:rPr>
          <w:iCs/>
        </w:rPr>
        <w:tab/>
      </w:r>
      <w:r w:rsidR="00D56687" w:rsidRPr="00E27513">
        <w:t xml:space="preserve">Under the definition of </w:t>
      </w:r>
      <w:r w:rsidR="00D56687" w:rsidRPr="00E27513">
        <w:rPr>
          <w:b/>
          <w:bCs/>
          <w:i/>
          <w:iCs/>
        </w:rPr>
        <w:t>conviction</w:t>
      </w:r>
      <w:r w:rsidR="00D56687" w:rsidRPr="00E27513">
        <w:t xml:space="preserve"> in subsection</w:t>
      </w:r>
      <w:r w:rsidR="00E27513">
        <w:t> </w:t>
      </w:r>
      <w:r w:rsidR="00D56687" w:rsidRPr="00E27513">
        <w:t xml:space="preserve">85ZM(1) of the </w:t>
      </w:r>
      <w:r w:rsidR="00D56687" w:rsidRPr="00E27513">
        <w:rPr>
          <w:i/>
          <w:iCs/>
        </w:rPr>
        <w:t>Crimes Act 1914</w:t>
      </w:r>
      <w:r w:rsidR="00D56687" w:rsidRPr="00E27513">
        <w:t>, a person is also taken to have been convicted of an offence if the person has been convicted of the offence but no conviction has been recorded, and if a court has taken the offence into account in sentencing the person for another offence (see paragraphs 85ZM(1</w:t>
      </w:r>
      <w:r w:rsidRPr="00E27513">
        <w:t>)(</w:t>
      </w:r>
      <w:r w:rsidR="00D56687" w:rsidRPr="00E27513">
        <w:t>b) and (c)).</w:t>
      </w:r>
    </w:p>
    <w:p w:rsidR="00D56687" w:rsidRPr="00E27513" w:rsidRDefault="00564901" w:rsidP="00564901">
      <w:pPr>
        <w:pStyle w:val="notetext"/>
      </w:pPr>
      <w:r w:rsidRPr="00E27513">
        <w:rPr>
          <w:iCs/>
        </w:rPr>
        <w:t>Note 2:</w:t>
      </w:r>
      <w:r w:rsidRPr="00E27513">
        <w:rPr>
          <w:iCs/>
        </w:rPr>
        <w:tab/>
      </w:r>
      <w:r w:rsidR="00D56687" w:rsidRPr="00E27513">
        <w:t xml:space="preserve">Under </w:t>
      </w:r>
      <w:r w:rsidRPr="00E27513">
        <w:t>Part</w:t>
      </w:r>
      <w:r w:rsidR="00AB3A8B" w:rsidRPr="00E27513">
        <w:t> </w:t>
      </w:r>
      <w:r w:rsidR="00D56687" w:rsidRPr="00E27513">
        <w:t xml:space="preserve">VIIC of the </w:t>
      </w:r>
      <w:r w:rsidR="00D56687" w:rsidRPr="00E27513">
        <w:rPr>
          <w:i/>
          <w:iCs/>
        </w:rPr>
        <w:t>Crimes Act 1914</w:t>
      </w:r>
      <w:r w:rsidR="00D56687" w:rsidRPr="00E27513">
        <w:t>, if a person receives a free and absolute pardon for an offence against a law of the Commonwealth or a Territory because the person was wrongly convicted of the offence, the person is taken for all purposes never to have been convicted (see section</w:t>
      </w:r>
      <w:r w:rsidR="00E27513">
        <w:t> </w:t>
      </w:r>
      <w:r w:rsidR="00D56687" w:rsidRPr="00E27513">
        <w:t>85ZR).</w:t>
      </w:r>
    </w:p>
    <w:p w:rsidR="00D56687" w:rsidRPr="00E27513" w:rsidRDefault="00564901" w:rsidP="00564901">
      <w:pPr>
        <w:pStyle w:val="notetext"/>
      </w:pPr>
      <w:r w:rsidRPr="00E27513">
        <w:t>Note 3:</w:t>
      </w:r>
      <w:r w:rsidRPr="00E27513">
        <w:tab/>
      </w:r>
      <w:r w:rsidR="00D56687" w:rsidRPr="00E27513">
        <w:t xml:space="preserve">In certain circumstances, </w:t>
      </w:r>
      <w:r w:rsidRPr="00E27513">
        <w:t>Division</w:t>
      </w:r>
      <w:r w:rsidR="00E27513">
        <w:t> </w:t>
      </w:r>
      <w:r w:rsidR="00D56687" w:rsidRPr="00E27513">
        <w:t xml:space="preserve">3 of </w:t>
      </w:r>
      <w:r w:rsidRPr="00E27513">
        <w:t>Part</w:t>
      </w:r>
      <w:r w:rsidR="00AB3A8B" w:rsidRPr="00E27513">
        <w:t> </w:t>
      </w:r>
      <w:r w:rsidR="00D56687" w:rsidRPr="00E27513">
        <w:t xml:space="preserve">VIIC of the </w:t>
      </w:r>
      <w:r w:rsidR="00D56687" w:rsidRPr="00E27513">
        <w:rPr>
          <w:i/>
        </w:rPr>
        <w:t>Crimes Act</w:t>
      </w:r>
      <w:r w:rsidR="00D56687" w:rsidRPr="00E27513">
        <w:t xml:space="preserve"> </w:t>
      </w:r>
      <w:r w:rsidR="00D56687" w:rsidRPr="00E27513">
        <w:rPr>
          <w:i/>
        </w:rPr>
        <w:t>1914</w:t>
      </w:r>
      <w:r w:rsidR="00D56687" w:rsidRPr="00E27513">
        <w:t xml:space="preserve"> ceases to apply to a person in relation to a spent conviction if </w:t>
      </w:r>
      <w:r w:rsidRPr="00E27513">
        <w:t>Division</w:t>
      </w:r>
      <w:r w:rsidR="00E27513">
        <w:t> </w:t>
      </w:r>
      <w:r w:rsidR="00D56687" w:rsidRPr="00E27513">
        <w:t xml:space="preserve">4 (Convictions of further offences) applies. </w:t>
      </w:r>
    </w:p>
    <w:p w:rsidR="00D56687" w:rsidRPr="00E27513" w:rsidRDefault="00564901" w:rsidP="00564901">
      <w:pPr>
        <w:pStyle w:val="notetext"/>
      </w:pPr>
      <w:r w:rsidRPr="00E27513">
        <w:rPr>
          <w:iCs/>
        </w:rPr>
        <w:t>Note 4:</w:t>
      </w:r>
      <w:r w:rsidRPr="00E27513">
        <w:rPr>
          <w:iCs/>
        </w:rPr>
        <w:tab/>
      </w:r>
      <w:r w:rsidR="00D56687" w:rsidRPr="00E27513">
        <w:t xml:space="preserve">Under the </w:t>
      </w:r>
      <w:r w:rsidR="00D56687" w:rsidRPr="00E27513">
        <w:rPr>
          <w:i/>
        </w:rPr>
        <w:t>Crimes Act 1914</w:t>
      </w:r>
      <w:r w:rsidR="00D56687" w:rsidRPr="00E27513">
        <w:t>, a person need not disclose convictions that:</w:t>
      </w:r>
    </w:p>
    <w:p w:rsidR="00D56687" w:rsidRPr="00E27513" w:rsidRDefault="00D56687" w:rsidP="00564901">
      <w:pPr>
        <w:pStyle w:val="notepara"/>
      </w:pPr>
      <w:r w:rsidRPr="00E27513">
        <w:t>(a)</w:t>
      </w:r>
      <w:r w:rsidRPr="00E27513">
        <w:tab/>
        <w:t>have been quashed (see section</w:t>
      </w:r>
      <w:r w:rsidR="00E27513">
        <w:t> </w:t>
      </w:r>
      <w:r w:rsidRPr="00E27513">
        <w:t>85ZT); or</w:t>
      </w:r>
    </w:p>
    <w:p w:rsidR="00D56687" w:rsidRPr="00E27513" w:rsidRDefault="00D56687" w:rsidP="00564901">
      <w:pPr>
        <w:pStyle w:val="notepara"/>
      </w:pPr>
      <w:r w:rsidRPr="00E27513">
        <w:t>(b)</w:t>
      </w:r>
      <w:r w:rsidRPr="00E27513">
        <w:tab/>
        <w:t>are spent (see section</w:t>
      </w:r>
      <w:r w:rsidR="00E27513">
        <w:t> </w:t>
      </w:r>
      <w:r w:rsidRPr="00E27513">
        <w:t>85ZV).</w:t>
      </w:r>
    </w:p>
    <w:p w:rsidR="00D56687" w:rsidRPr="00E27513" w:rsidRDefault="00D56687" w:rsidP="00564901">
      <w:pPr>
        <w:pStyle w:val="notetext"/>
      </w:pPr>
      <w:r w:rsidRPr="00E27513">
        <w:rPr>
          <w:iCs/>
        </w:rPr>
        <w:t>Note</w:t>
      </w:r>
      <w:r w:rsidR="00D364ED" w:rsidRPr="00E27513">
        <w:rPr>
          <w:iCs/>
        </w:rPr>
        <w:t xml:space="preserve"> </w:t>
      </w:r>
      <w:r w:rsidRPr="00E27513">
        <w:rPr>
          <w:iCs/>
        </w:rPr>
        <w:t>5</w:t>
      </w:r>
      <w:r w:rsidR="002857AF" w:rsidRPr="00E27513">
        <w:rPr>
          <w:iCs/>
        </w:rPr>
        <w:t>:</w:t>
      </w:r>
      <w:r w:rsidR="002857AF" w:rsidRPr="00E27513">
        <w:tab/>
      </w:r>
      <w:r w:rsidRPr="00E27513">
        <w:t xml:space="preserve">Convictions for offences under </w:t>
      </w:r>
      <w:r w:rsidR="00564901" w:rsidRPr="00E27513">
        <w:t>Part</w:t>
      </w:r>
      <w:r w:rsidR="00E27513">
        <w:t> </w:t>
      </w:r>
      <w:r w:rsidRPr="00E27513">
        <w:t xml:space="preserve">2 of the </w:t>
      </w:r>
      <w:r w:rsidRPr="00E27513">
        <w:rPr>
          <w:i/>
          <w:iCs/>
        </w:rPr>
        <w:t xml:space="preserve">Crimes (Aviation) Act 1991 </w:t>
      </w:r>
      <w:r w:rsidRPr="00E27513">
        <w:t xml:space="preserve">or </w:t>
      </w:r>
      <w:r w:rsidR="00564901" w:rsidRPr="00E27513">
        <w:t>Part</w:t>
      </w:r>
      <w:r w:rsidR="00E27513">
        <w:t> </w:t>
      </w:r>
      <w:r w:rsidRPr="00E27513">
        <w:t xml:space="preserve">5.3 of the </w:t>
      </w:r>
      <w:r w:rsidRPr="00E27513">
        <w:rPr>
          <w:i/>
          <w:iCs/>
        </w:rPr>
        <w:t xml:space="preserve">Criminal Code </w:t>
      </w:r>
      <w:r w:rsidRPr="00E27513">
        <w:t xml:space="preserve">do not become spent for an authority assessing whether to issue the convicted person with an ASIC (see the </w:t>
      </w:r>
      <w:r w:rsidRPr="00E27513">
        <w:rPr>
          <w:i/>
          <w:iCs/>
        </w:rPr>
        <w:t>Crimes Act 1914</w:t>
      </w:r>
      <w:r w:rsidRPr="00E27513">
        <w:t>, paragraph</w:t>
      </w:r>
      <w:r w:rsidR="00E27513">
        <w:t> </w:t>
      </w:r>
      <w:r w:rsidRPr="00E27513">
        <w:t xml:space="preserve">85ZZH(k), and the </w:t>
      </w:r>
      <w:r w:rsidRPr="00E27513">
        <w:rPr>
          <w:i/>
          <w:iCs/>
        </w:rPr>
        <w:t>Crimes Regulations</w:t>
      </w:r>
      <w:r w:rsidR="00E27513">
        <w:rPr>
          <w:i/>
          <w:iCs/>
        </w:rPr>
        <w:t> </w:t>
      </w:r>
      <w:r w:rsidRPr="00E27513">
        <w:rPr>
          <w:i/>
          <w:iCs/>
        </w:rPr>
        <w:t>1990</w:t>
      </w:r>
      <w:r w:rsidRPr="00E27513">
        <w:t>, regulation</w:t>
      </w:r>
      <w:r w:rsidR="00E27513">
        <w:t> </w:t>
      </w:r>
      <w:r w:rsidRPr="00E27513">
        <w:t xml:space="preserve">8 and </w:t>
      </w:r>
      <w:r w:rsidR="00564901" w:rsidRPr="00E27513">
        <w:t>Schedule</w:t>
      </w:r>
      <w:r w:rsidR="00E27513">
        <w:t> </w:t>
      </w:r>
      <w:r w:rsidRPr="00E27513">
        <w:t>4).</w:t>
      </w:r>
    </w:p>
    <w:p w:rsidR="00D56C68" w:rsidRPr="00E27513" w:rsidRDefault="00D56C68" w:rsidP="00D56C68">
      <w:pPr>
        <w:pStyle w:val="Definition"/>
      </w:pPr>
      <w:r w:rsidRPr="00E27513">
        <w:rPr>
          <w:b/>
          <w:i/>
        </w:rPr>
        <w:t>directly involved in the issue of ASICs</w:t>
      </w:r>
      <w:r w:rsidRPr="00E27513">
        <w:t xml:space="preserve">: a person is </w:t>
      </w:r>
      <w:r w:rsidRPr="00E27513">
        <w:rPr>
          <w:b/>
          <w:i/>
        </w:rPr>
        <w:t>directly involved in the issue of ASICs</w:t>
      </w:r>
      <w:r w:rsidRPr="00E27513">
        <w:t xml:space="preserve"> if the person performs any of the following activities:</w:t>
      </w:r>
    </w:p>
    <w:p w:rsidR="00D56C68" w:rsidRPr="00E27513" w:rsidRDefault="00D56C68" w:rsidP="00D56C68">
      <w:pPr>
        <w:pStyle w:val="paragraph"/>
      </w:pPr>
      <w:r w:rsidRPr="00E27513">
        <w:tab/>
        <w:t>(a)</w:t>
      </w:r>
      <w:r w:rsidRPr="00E27513">
        <w:tab/>
        <w:t>accepting applications for ASICs;</w:t>
      </w:r>
    </w:p>
    <w:p w:rsidR="00D56C68" w:rsidRPr="00E27513" w:rsidRDefault="00D56C68" w:rsidP="00D56C68">
      <w:pPr>
        <w:pStyle w:val="paragraph"/>
      </w:pPr>
      <w:r w:rsidRPr="00E27513">
        <w:tab/>
        <w:t>(b)</w:t>
      </w:r>
      <w:r w:rsidRPr="00E27513">
        <w:tab/>
        <w:t>applying for background checks under this Part;</w:t>
      </w:r>
    </w:p>
    <w:p w:rsidR="00D56C68" w:rsidRPr="00E27513" w:rsidRDefault="00D56C68" w:rsidP="00D56C68">
      <w:pPr>
        <w:pStyle w:val="paragraph"/>
      </w:pPr>
      <w:r w:rsidRPr="00E27513">
        <w:tab/>
        <w:t>(c)</w:t>
      </w:r>
      <w:r w:rsidRPr="00E27513">
        <w:tab/>
        <w:t>verifying identification documents for the purposes of this Part;</w:t>
      </w:r>
    </w:p>
    <w:p w:rsidR="00D56C68" w:rsidRPr="00E27513" w:rsidRDefault="00D56C68" w:rsidP="00D56C68">
      <w:pPr>
        <w:pStyle w:val="paragraph"/>
      </w:pPr>
      <w:r w:rsidRPr="00E27513">
        <w:tab/>
        <w:t>(d)</w:t>
      </w:r>
      <w:r w:rsidRPr="00E27513">
        <w:tab/>
        <w:t>printing or producing ASICs;</w:t>
      </w:r>
    </w:p>
    <w:p w:rsidR="00D56C68" w:rsidRPr="00E27513" w:rsidRDefault="00D56C68" w:rsidP="00D56C68">
      <w:pPr>
        <w:pStyle w:val="paragraph"/>
      </w:pPr>
      <w:r w:rsidRPr="00E27513">
        <w:tab/>
        <w:t>(e)</w:t>
      </w:r>
      <w:r w:rsidRPr="00E27513">
        <w:tab/>
        <w:t>issuing ASICs, including considering whether criteria for the issue of ASICs are satisfied and whether ASICs are to be issued with conditions;</w:t>
      </w:r>
    </w:p>
    <w:p w:rsidR="00D56C68" w:rsidRPr="00E27513" w:rsidRDefault="00D56C68" w:rsidP="00D56C68">
      <w:pPr>
        <w:pStyle w:val="paragraph"/>
      </w:pPr>
      <w:r w:rsidRPr="00E27513">
        <w:tab/>
        <w:t>(f)</w:t>
      </w:r>
      <w:r w:rsidRPr="00E27513">
        <w:tab/>
        <w:t>storing equipment associated with the production of ASICs;</w:t>
      </w:r>
    </w:p>
    <w:p w:rsidR="00D56C68" w:rsidRPr="00E27513" w:rsidRDefault="00D56C68" w:rsidP="00D56C68">
      <w:pPr>
        <w:pStyle w:val="paragraph"/>
      </w:pPr>
      <w:r w:rsidRPr="00E27513">
        <w:tab/>
        <w:t>(g)</w:t>
      </w:r>
      <w:r w:rsidRPr="00E27513">
        <w:tab/>
        <w:t>destroying ASICs that are no longer required, including expired or cancelled ASICs.</w:t>
      </w:r>
    </w:p>
    <w:p w:rsidR="00D56687" w:rsidRPr="00E27513" w:rsidRDefault="00D56687" w:rsidP="00564901">
      <w:pPr>
        <w:pStyle w:val="Definition"/>
      </w:pPr>
      <w:r w:rsidRPr="00E27513">
        <w:rPr>
          <w:b/>
          <w:i/>
        </w:rPr>
        <w:t>Hague Convention</w:t>
      </w:r>
      <w:r w:rsidRPr="00E27513">
        <w:t xml:space="preserve"> means the </w:t>
      </w:r>
      <w:r w:rsidRPr="00E27513">
        <w:rPr>
          <w:i/>
        </w:rPr>
        <w:t>Convention abolishing the Requirement of Legalisation for Foreign Public Documents</w:t>
      </w:r>
      <w:r w:rsidRPr="00E27513">
        <w:t>, done at the Hague on 5</w:t>
      </w:r>
      <w:r w:rsidR="00E27513">
        <w:t> </w:t>
      </w:r>
      <w:r w:rsidRPr="00E27513">
        <w:t>October 196</w:t>
      </w:r>
      <w:r w:rsidRPr="00E27513">
        <w:rPr>
          <w:noProof/>
        </w:rPr>
        <w:t>1</w:t>
      </w:r>
      <w:r w:rsidRPr="00E27513">
        <w:t>.</w:t>
      </w:r>
    </w:p>
    <w:p w:rsidR="00D56687" w:rsidRPr="00E27513" w:rsidRDefault="00D56687" w:rsidP="00564901">
      <w:pPr>
        <w:pStyle w:val="Definition"/>
      </w:pPr>
      <w:r w:rsidRPr="00E27513">
        <w:rPr>
          <w:b/>
          <w:bCs/>
          <w:i/>
          <w:iCs/>
        </w:rPr>
        <w:t>holder</w:t>
      </w:r>
      <w:r w:rsidRPr="00E27513">
        <w:rPr>
          <w:bCs/>
          <w:iCs/>
        </w:rPr>
        <w:t>,</w:t>
      </w:r>
      <w:r w:rsidRPr="00E27513">
        <w:t xml:space="preserve"> of an </w:t>
      </w:r>
      <w:r w:rsidR="00D723DF" w:rsidRPr="00E27513">
        <w:t>ASIC, VIC or TAC</w:t>
      </w:r>
      <w:r w:rsidRPr="00E27513">
        <w:t>, means the person to whom it is issued.</w:t>
      </w:r>
    </w:p>
    <w:p w:rsidR="00D56687" w:rsidRPr="00E27513" w:rsidRDefault="00D56687" w:rsidP="00564901">
      <w:pPr>
        <w:pStyle w:val="Definition"/>
      </w:pPr>
      <w:r w:rsidRPr="00E27513">
        <w:rPr>
          <w:b/>
          <w:i/>
        </w:rPr>
        <w:t>imprisonment</w:t>
      </w:r>
      <w:r w:rsidRPr="00E27513">
        <w:t xml:space="preserve"> includes periodic detention, home</w:t>
      </w:r>
      <w:r w:rsidR="00E27513">
        <w:noBreakHyphen/>
      </w:r>
      <w:r w:rsidRPr="00E27513">
        <w:t>based detention and detention until the rising of a court, but does not include an obligation to perform community service.</w:t>
      </w:r>
    </w:p>
    <w:p w:rsidR="00D723DF" w:rsidRPr="00E27513" w:rsidRDefault="00D723DF" w:rsidP="00564901">
      <w:pPr>
        <w:pStyle w:val="Definition"/>
      </w:pPr>
      <w:r w:rsidRPr="00E27513">
        <w:rPr>
          <w:b/>
          <w:i/>
        </w:rPr>
        <w:t xml:space="preserve">issuing body </w:t>
      </w:r>
      <w:r w:rsidRPr="00E27513">
        <w:t>means a person or agency:</w:t>
      </w:r>
    </w:p>
    <w:p w:rsidR="00D723DF" w:rsidRPr="00E27513" w:rsidRDefault="00D723DF" w:rsidP="00564901">
      <w:pPr>
        <w:pStyle w:val="paragraph"/>
      </w:pPr>
      <w:r w:rsidRPr="00E27513">
        <w:tab/>
        <w:t>(a)</w:t>
      </w:r>
      <w:r w:rsidRPr="00E27513">
        <w:tab/>
        <w:t>that is authorised to issue ASICs; or</w:t>
      </w:r>
    </w:p>
    <w:p w:rsidR="00D723DF" w:rsidRPr="00E27513" w:rsidRDefault="00D723DF" w:rsidP="00564901">
      <w:pPr>
        <w:pStyle w:val="paragraph"/>
      </w:pPr>
      <w:r w:rsidRPr="00E27513">
        <w:tab/>
        <w:t>(b)</w:t>
      </w:r>
      <w:r w:rsidRPr="00E27513">
        <w:tab/>
        <w:t>that is a transitional issuing body.</w:t>
      </w:r>
    </w:p>
    <w:p w:rsidR="00D723DF" w:rsidRPr="00E27513" w:rsidRDefault="00D723DF" w:rsidP="00564901">
      <w:pPr>
        <w:pStyle w:val="Definition"/>
      </w:pPr>
      <w:r w:rsidRPr="00E27513">
        <w:rPr>
          <w:b/>
          <w:i/>
        </w:rPr>
        <w:t>officer of the Commonwealth</w:t>
      </w:r>
      <w:r w:rsidRPr="00E27513">
        <w:t xml:space="preserve"> includes the following:</w:t>
      </w:r>
    </w:p>
    <w:p w:rsidR="00D723DF" w:rsidRPr="00E27513" w:rsidRDefault="00D723DF" w:rsidP="00564901">
      <w:pPr>
        <w:pStyle w:val="paragraph"/>
      </w:pPr>
      <w:r w:rsidRPr="00E27513">
        <w:tab/>
        <w:t>(a)</w:t>
      </w:r>
      <w:r w:rsidRPr="00E27513">
        <w:tab/>
        <w:t>a Minister;</w:t>
      </w:r>
    </w:p>
    <w:p w:rsidR="00D723DF" w:rsidRPr="00E27513" w:rsidRDefault="00D723DF" w:rsidP="00564901">
      <w:pPr>
        <w:pStyle w:val="paragraph"/>
      </w:pPr>
      <w:r w:rsidRPr="00E27513">
        <w:tab/>
        <w:t>(b)</w:t>
      </w:r>
      <w:r w:rsidRPr="00E27513">
        <w:tab/>
        <w:t>a person who:</w:t>
      </w:r>
    </w:p>
    <w:p w:rsidR="00D723DF" w:rsidRPr="00E27513" w:rsidRDefault="00D723DF" w:rsidP="00564901">
      <w:pPr>
        <w:pStyle w:val="paragraphsub"/>
      </w:pPr>
      <w:r w:rsidRPr="00E27513">
        <w:tab/>
        <w:t>(i)</w:t>
      </w:r>
      <w:r w:rsidRPr="00E27513">
        <w:tab/>
        <w:t>holds an office established by or under an Act; or</w:t>
      </w:r>
    </w:p>
    <w:p w:rsidR="00D723DF" w:rsidRPr="00E27513" w:rsidRDefault="00D723DF" w:rsidP="00564901">
      <w:pPr>
        <w:pStyle w:val="paragraphsub"/>
      </w:pPr>
      <w:r w:rsidRPr="00E27513">
        <w:tab/>
        <w:t>(ii)</w:t>
      </w:r>
      <w:r w:rsidRPr="00E27513">
        <w:tab/>
        <w:t>was appointed under an Act; or</w:t>
      </w:r>
    </w:p>
    <w:p w:rsidR="00D723DF" w:rsidRPr="00E27513" w:rsidRDefault="00D723DF" w:rsidP="00564901">
      <w:pPr>
        <w:pStyle w:val="paragraphsub"/>
      </w:pPr>
      <w:r w:rsidRPr="00E27513">
        <w:tab/>
        <w:t>(iii)</w:t>
      </w:r>
      <w:r w:rsidRPr="00E27513">
        <w:tab/>
        <w:t>was appointed by the Governor</w:t>
      </w:r>
      <w:r w:rsidR="00E27513">
        <w:noBreakHyphen/>
      </w:r>
      <w:r w:rsidRPr="00E27513">
        <w:t>General or a Minister but not under an Act;</w:t>
      </w:r>
    </w:p>
    <w:p w:rsidR="00D723DF" w:rsidRPr="00E27513" w:rsidRDefault="00D723DF" w:rsidP="00564901">
      <w:pPr>
        <w:pStyle w:val="paragraph"/>
      </w:pPr>
      <w:r w:rsidRPr="00E27513">
        <w:tab/>
        <w:t>(c)</w:t>
      </w:r>
      <w:r w:rsidRPr="00E27513">
        <w:tab/>
        <w:t>a person who is a member or officer of an authority of the Commonwealth;</w:t>
      </w:r>
    </w:p>
    <w:p w:rsidR="00D723DF" w:rsidRPr="00E27513" w:rsidRDefault="00D723DF" w:rsidP="00564901">
      <w:pPr>
        <w:pStyle w:val="paragraph"/>
      </w:pPr>
      <w:r w:rsidRPr="00E27513">
        <w:tab/>
        <w:t>(d)</w:t>
      </w:r>
      <w:r w:rsidRPr="00E27513">
        <w:tab/>
        <w:t>a person who is:</w:t>
      </w:r>
    </w:p>
    <w:p w:rsidR="00D723DF" w:rsidRPr="00E27513" w:rsidRDefault="00D723DF" w:rsidP="00564901">
      <w:pPr>
        <w:pStyle w:val="paragraphsub"/>
      </w:pPr>
      <w:r w:rsidRPr="00E27513">
        <w:tab/>
        <w:t>(i)</w:t>
      </w:r>
      <w:r w:rsidRPr="00E27513">
        <w:tab/>
        <w:t>in the service or employment of the Commonwealth, or of an authority of the Commonwealth; or</w:t>
      </w:r>
    </w:p>
    <w:p w:rsidR="00D723DF" w:rsidRPr="00E27513" w:rsidRDefault="00D723DF" w:rsidP="00564901">
      <w:pPr>
        <w:pStyle w:val="paragraphsub"/>
      </w:pPr>
      <w:r w:rsidRPr="00E27513">
        <w:tab/>
        <w:t>(ii)</w:t>
      </w:r>
      <w:r w:rsidRPr="00E27513">
        <w:tab/>
        <w:t>employed or engaged under an Act.</w:t>
      </w:r>
    </w:p>
    <w:p w:rsidR="00966E8B" w:rsidRPr="00E27513" w:rsidRDefault="00966E8B" w:rsidP="00564901">
      <w:pPr>
        <w:pStyle w:val="Definition"/>
      </w:pPr>
      <w:r w:rsidRPr="00E27513">
        <w:rPr>
          <w:b/>
          <w:i/>
        </w:rPr>
        <w:t>operational need</w:t>
      </w:r>
      <w:r w:rsidRPr="00E27513">
        <w:t xml:space="preserve"> means: </w:t>
      </w:r>
    </w:p>
    <w:p w:rsidR="00966E8B" w:rsidRPr="00E27513" w:rsidRDefault="00966E8B" w:rsidP="00564901">
      <w:pPr>
        <w:pStyle w:val="paragraph"/>
      </w:pPr>
      <w:r w:rsidRPr="00E27513">
        <w:tab/>
        <w:t>(a)</w:t>
      </w:r>
      <w:r w:rsidRPr="00E27513">
        <w:tab/>
        <w:t xml:space="preserve">a requirement for frequent access to all or part of a secure area of an airport where persons are required to display an ASIC, for either of the following purposes: </w:t>
      </w:r>
    </w:p>
    <w:p w:rsidR="00966E8B" w:rsidRPr="00E27513" w:rsidRDefault="00966E8B" w:rsidP="00564901">
      <w:pPr>
        <w:pStyle w:val="paragraphsub"/>
      </w:pPr>
      <w:r w:rsidRPr="00E27513">
        <w:tab/>
        <w:t>(i)</w:t>
      </w:r>
      <w:r w:rsidRPr="00E27513">
        <w:tab/>
        <w:t xml:space="preserve">the operation of the airport or an aircraft; </w:t>
      </w:r>
    </w:p>
    <w:p w:rsidR="00966E8B" w:rsidRPr="00E27513" w:rsidRDefault="00966E8B" w:rsidP="00564901">
      <w:pPr>
        <w:pStyle w:val="paragraphsub"/>
      </w:pPr>
      <w:r w:rsidRPr="00E27513">
        <w:tab/>
        <w:t>(ii)</w:t>
      </w:r>
      <w:r w:rsidRPr="00E27513">
        <w:tab/>
        <w:t>the purpose of a person’s occupation or business; or</w:t>
      </w:r>
    </w:p>
    <w:p w:rsidR="00966E8B" w:rsidRPr="00E27513" w:rsidRDefault="00966E8B" w:rsidP="00564901">
      <w:pPr>
        <w:pStyle w:val="paragraph"/>
      </w:pPr>
      <w:r w:rsidRPr="00E27513">
        <w:tab/>
        <w:t>(b)</w:t>
      </w:r>
      <w:r w:rsidRPr="00E27513">
        <w:tab/>
        <w:t>is required under regulation</w:t>
      </w:r>
      <w:r w:rsidR="00E27513">
        <w:t> </w:t>
      </w:r>
      <w:r w:rsidRPr="00E27513">
        <w:t>3.12, 5.04, 5.07 or 5.10 to properly display a valid ASIC at all times</w:t>
      </w:r>
      <w:r w:rsidR="00D56C68" w:rsidRPr="00E27513">
        <w:t>; or</w:t>
      </w:r>
    </w:p>
    <w:p w:rsidR="00D56C68" w:rsidRPr="00E27513" w:rsidRDefault="00D56C68" w:rsidP="00D56C68">
      <w:pPr>
        <w:pStyle w:val="paragraph"/>
      </w:pPr>
      <w:r w:rsidRPr="00E27513">
        <w:tab/>
        <w:t>(c)</w:t>
      </w:r>
      <w:r w:rsidRPr="00E27513">
        <w:tab/>
        <w:t>a requirement to be directly involved in the issue of ASICs for an issuing body; or</w:t>
      </w:r>
    </w:p>
    <w:p w:rsidR="00D56C68" w:rsidRPr="00E27513" w:rsidRDefault="00D56C68" w:rsidP="00D56C68">
      <w:pPr>
        <w:pStyle w:val="paragraph"/>
      </w:pPr>
      <w:r w:rsidRPr="00E27513">
        <w:tab/>
        <w:t>(d)</w:t>
      </w:r>
      <w:r w:rsidRPr="00E27513">
        <w:tab/>
        <w:t>a requirement to be directly involved in the issue of VICs for a VIC issuer; or</w:t>
      </w:r>
    </w:p>
    <w:p w:rsidR="00D56C68" w:rsidRPr="00E27513" w:rsidRDefault="00D56C68" w:rsidP="00D56C68">
      <w:pPr>
        <w:pStyle w:val="paragraph"/>
      </w:pPr>
      <w:r w:rsidRPr="00E27513">
        <w:tab/>
        <w:t>(e)</w:t>
      </w:r>
      <w:r w:rsidRPr="00E27513">
        <w:tab/>
        <w:t>a requirement to perform activities for a known consignor, or for a person who has applied under these Regulations to be approved as a known consignor; or</w:t>
      </w:r>
    </w:p>
    <w:p w:rsidR="00D56C68" w:rsidRPr="00E27513" w:rsidRDefault="00D56C68" w:rsidP="00D56C68">
      <w:pPr>
        <w:pStyle w:val="paragraph"/>
      </w:pPr>
      <w:r w:rsidRPr="00E27513">
        <w:tab/>
        <w:t>(f)</w:t>
      </w:r>
      <w:r w:rsidRPr="00E27513">
        <w:tab/>
        <w:t>a requirement to perform activities for a RACA, or for a person who has applied under these Regulations to be designated as a RACA; or</w:t>
      </w:r>
    </w:p>
    <w:p w:rsidR="00D56C68" w:rsidRPr="00E27513" w:rsidRDefault="00D56C68" w:rsidP="00D56C68">
      <w:pPr>
        <w:pStyle w:val="paragraph"/>
      </w:pPr>
      <w:r w:rsidRPr="00E27513">
        <w:tab/>
        <w:t>(g)</w:t>
      </w:r>
      <w:r w:rsidRPr="00E27513">
        <w:tab/>
        <w:t>a requirement to perform activities for an AACA, or for a person who has applied under these Regulations to be accredited as an AACA; or</w:t>
      </w:r>
    </w:p>
    <w:p w:rsidR="00D56C68" w:rsidRPr="00E27513" w:rsidRDefault="00D56C68" w:rsidP="00564901">
      <w:pPr>
        <w:pStyle w:val="paragraph"/>
      </w:pPr>
      <w:r w:rsidRPr="00E27513">
        <w:tab/>
        <w:t>(h)</w:t>
      </w:r>
      <w:r w:rsidRPr="00E27513">
        <w:tab/>
        <w:t>a requirement for an employee of a Commonwealth agency to be directly involved in making decisions relating to the issuing of ASICs.</w:t>
      </w:r>
    </w:p>
    <w:p w:rsidR="00966E8B" w:rsidRPr="00E27513" w:rsidRDefault="00966E8B" w:rsidP="00877D3F">
      <w:pPr>
        <w:pStyle w:val="notetext"/>
        <w:tabs>
          <w:tab w:val="left" w:pos="3828"/>
        </w:tabs>
      </w:pPr>
      <w:r w:rsidRPr="00E27513">
        <w:t xml:space="preserve">Example for </w:t>
      </w:r>
      <w:r w:rsidR="00E27513">
        <w:t>subparagraph (</w:t>
      </w:r>
      <w:r w:rsidRPr="00E27513">
        <w:t>a</w:t>
      </w:r>
      <w:r w:rsidR="00564901" w:rsidRPr="00E27513">
        <w:t>)(</w:t>
      </w:r>
      <w:r w:rsidRPr="00E27513">
        <w:t>ii)</w:t>
      </w:r>
      <w:r w:rsidR="00877D3F" w:rsidRPr="00E27513">
        <w:t>:</w:t>
      </w:r>
      <w:r w:rsidR="00877D3F" w:rsidRPr="00E27513">
        <w:tab/>
      </w:r>
      <w:r w:rsidRPr="00E27513">
        <w:t>A courier or supplier.</w:t>
      </w:r>
    </w:p>
    <w:p w:rsidR="00D56687" w:rsidRPr="00E27513" w:rsidRDefault="00D56687" w:rsidP="00564901">
      <w:pPr>
        <w:pStyle w:val="Definition"/>
      </w:pPr>
      <w:r w:rsidRPr="00E27513">
        <w:rPr>
          <w:b/>
          <w:i/>
        </w:rPr>
        <w:t>qualified criminal record</w:t>
      </w:r>
      <w:r w:rsidRPr="00E27513">
        <w:t>, in relation to a person,</w:t>
      </w:r>
      <w:r w:rsidRPr="00E27513">
        <w:rPr>
          <w:b/>
          <w:i/>
        </w:rPr>
        <w:t xml:space="preserve"> </w:t>
      </w:r>
      <w:r w:rsidRPr="00E27513">
        <w:t>has the meaning given in subregulation</w:t>
      </w:r>
      <w:r w:rsidR="00183AC8" w:rsidRPr="00E27513">
        <w:t> </w:t>
      </w:r>
      <w:r w:rsidRPr="00E27513">
        <w:t>(3).</w:t>
      </w:r>
    </w:p>
    <w:p w:rsidR="00D56687" w:rsidRPr="00E27513" w:rsidRDefault="00D56687" w:rsidP="00564901">
      <w:pPr>
        <w:pStyle w:val="Definition"/>
      </w:pPr>
      <w:r w:rsidRPr="00E27513">
        <w:rPr>
          <w:b/>
          <w:i/>
        </w:rPr>
        <w:t>Secretary AGD</w:t>
      </w:r>
      <w:r w:rsidRPr="00E27513">
        <w:t xml:space="preserve"> means the Secretary who is responsible for administering the AusCheck scheme. </w:t>
      </w:r>
    </w:p>
    <w:p w:rsidR="00D723DF" w:rsidRPr="00E27513" w:rsidRDefault="00D723DF" w:rsidP="00564901">
      <w:pPr>
        <w:pStyle w:val="Definition"/>
      </w:pPr>
      <w:r w:rsidRPr="00E27513">
        <w:rPr>
          <w:b/>
          <w:i/>
        </w:rPr>
        <w:t>Secretary</w:t>
      </w:r>
      <w:r w:rsidR="00E27513">
        <w:rPr>
          <w:b/>
          <w:i/>
        </w:rPr>
        <w:noBreakHyphen/>
      </w:r>
      <w:r w:rsidRPr="00E27513">
        <w:rPr>
          <w:b/>
          <w:i/>
        </w:rPr>
        <w:t>approved VIC issuer</w:t>
      </w:r>
      <w:r w:rsidRPr="00E27513">
        <w:t xml:space="preserve"> means an aircraft operator that the Secretary has approved to issue VICs under regulation</w:t>
      </w:r>
      <w:r w:rsidR="00E27513">
        <w:t> </w:t>
      </w:r>
      <w:r w:rsidRPr="00E27513">
        <w:t>6.37F.</w:t>
      </w:r>
    </w:p>
    <w:p w:rsidR="00D56687" w:rsidRPr="00E27513" w:rsidRDefault="00D56687" w:rsidP="00564901">
      <w:pPr>
        <w:pStyle w:val="Definition"/>
      </w:pPr>
      <w:r w:rsidRPr="00E27513">
        <w:rPr>
          <w:b/>
          <w:bCs/>
          <w:i/>
          <w:iCs/>
        </w:rPr>
        <w:t xml:space="preserve">security assessment </w:t>
      </w:r>
      <w:r w:rsidRPr="00E27513">
        <w:rPr>
          <w:bCs/>
          <w:iCs/>
        </w:rPr>
        <w:t xml:space="preserve">has the same meaning as in </w:t>
      </w:r>
      <w:r w:rsidR="00564901" w:rsidRPr="00E27513">
        <w:rPr>
          <w:bCs/>
          <w:iCs/>
        </w:rPr>
        <w:t>Part</w:t>
      </w:r>
      <w:r w:rsidR="00AB3A8B" w:rsidRPr="00E27513">
        <w:rPr>
          <w:bCs/>
          <w:iCs/>
        </w:rPr>
        <w:t> </w:t>
      </w:r>
      <w:r w:rsidRPr="00E27513">
        <w:rPr>
          <w:bCs/>
          <w:iCs/>
        </w:rPr>
        <w:t xml:space="preserve">IV of the </w:t>
      </w:r>
      <w:r w:rsidRPr="00E27513">
        <w:rPr>
          <w:bCs/>
          <w:i/>
          <w:iCs/>
        </w:rPr>
        <w:t>Australian Security Intelligence Organisation Act 197</w:t>
      </w:r>
      <w:r w:rsidRPr="00E27513">
        <w:rPr>
          <w:i/>
        </w:rPr>
        <w:t>9</w:t>
      </w:r>
      <w:r w:rsidRPr="00E27513">
        <w:t>.</w:t>
      </w:r>
    </w:p>
    <w:p w:rsidR="00D56687" w:rsidRPr="00E27513" w:rsidRDefault="00D56687" w:rsidP="00564901">
      <w:pPr>
        <w:pStyle w:val="Definition"/>
      </w:pPr>
      <w:r w:rsidRPr="00E27513">
        <w:rPr>
          <w:b/>
          <w:i/>
        </w:rPr>
        <w:t>sentence</w:t>
      </w:r>
      <w:r w:rsidRPr="00E27513">
        <w:t xml:space="preserve"> includes a suspended sentence.</w:t>
      </w:r>
    </w:p>
    <w:p w:rsidR="00D723DF" w:rsidRPr="00E27513" w:rsidRDefault="00D723DF" w:rsidP="00564901">
      <w:pPr>
        <w:pStyle w:val="Definition"/>
      </w:pPr>
      <w:r w:rsidRPr="00E27513">
        <w:rPr>
          <w:b/>
          <w:i/>
        </w:rPr>
        <w:t>transitional issuing body</w:t>
      </w:r>
      <w:r w:rsidRPr="00E27513">
        <w:t xml:space="preserve"> means a body declared by the Secretary under subregulation</w:t>
      </w:r>
      <w:r w:rsidR="00E27513">
        <w:t> </w:t>
      </w:r>
      <w:r w:rsidRPr="00E27513">
        <w:t>6.22A(1) to be a transitional issuing body.</w:t>
      </w:r>
    </w:p>
    <w:p w:rsidR="00D723DF" w:rsidRPr="00E27513" w:rsidRDefault="00D723DF" w:rsidP="00564901">
      <w:pPr>
        <w:pStyle w:val="Definition"/>
      </w:pPr>
      <w:r w:rsidRPr="00E27513">
        <w:rPr>
          <w:b/>
          <w:i/>
        </w:rPr>
        <w:t>VIC issuer</w:t>
      </w:r>
      <w:r w:rsidRPr="00E27513">
        <w:t xml:space="preserve"> means each of the following: </w:t>
      </w:r>
    </w:p>
    <w:p w:rsidR="00D723DF" w:rsidRPr="00E27513" w:rsidRDefault="00D723DF" w:rsidP="00564901">
      <w:pPr>
        <w:pStyle w:val="paragraph"/>
      </w:pPr>
      <w:r w:rsidRPr="00E27513">
        <w:tab/>
        <w:t>(a)</w:t>
      </w:r>
      <w:r w:rsidRPr="00E27513">
        <w:tab/>
        <w:t xml:space="preserve">an airport operator (or its agent); </w:t>
      </w:r>
    </w:p>
    <w:p w:rsidR="00D723DF" w:rsidRPr="00E27513" w:rsidRDefault="00D723DF" w:rsidP="00564901">
      <w:pPr>
        <w:pStyle w:val="paragraph"/>
      </w:pPr>
      <w:r w:rsidRPr="00E27513">
        <w:tab/>
        <w:t>(b)</w:t>
      </w:r>
      <w:r w:rsidRPr="00E27513">
        <w:tab/>
        <w:t>a Secretary</w:t>
      </w:r>
      <w:r w:rsidR="00E27513">
        <w:noBreakHyphen/>
      </w:r>
      <w:r w:rsidRPr="00E27513">
        <w:t>approved VIC issue</w:t>
      </w:r>
      <w:r w:rsidR="00D364ED" w:rsidRPr="00E27513">
        <w:t>r</w:t>
      </w:r>
      <w:r w:rsidR="00AB3A8B" w:rsidRPr="00E27513">
        <w:t xml:space="preserve"> </w:t>
      </w:r>
      <w:r w:rsidR="00D364ED" w:rsidRPr="00E27513">
        <w:t>(</w:t>
      </w:r>
      <w:r w:rsidRPr="00E27513">
        <w:t xml:space="preserve">or its agent); </w:t>
      </w:r>
    </w:p>
    <w:p w:rsidR="00063E79" w:rsidRPr="00E27513" w:rsidRDefault="00063E79" w:rsidP="00063E79">
      <w:pPr>
        <w:pStyle w:val="paragraph"/>
      </w:pPr>
      <w:r w:rsidRPr="00E27513">
        <w:tab/>
        <w:t>(c)</w:t>
      </w:r>
      <w:r w:rsidRPr="00E27513">
        <w:tab/>
        <w:t>the Comptroller</w:t>
      </w:r>
      <w:r w:rsidR="00E27513">
        <w:noBreakHyphen/>
      </w:r>
      <w:r w:rsidRPr="00E27513">
        <w:t>General of Customs.</w:t>
      </w:r>
    </w:p>
    <w:p w:rsidR="00D56687" w:rsidRPr="00E27513" w:rsidRDefault="00D56687" w:rsidP="00564901">
      <w:pPr>
        <w:pStyle w:val="subsection"/>
      </w:pPr>
      <w:r w:rsidRPr="00E27513">
        <w:tab/>
        <w:t>(2)</w:t>
      </w:r>
      <w:r w:rsidRPr="00E27513">
        <w:tab/>
        <w:t xml:space="preserve">A person has an </w:t>
      </w:r>
      <w:r w:rsidRPr="00E27513">
        <w:rPr>
          <w:b/>
          <w:i/>
        </w:rPr>
        <w:t xml:space="preserve">adverse criminal record </w:t>
      </w:r>
      <w:r w:rsidRPr="00E27513">
        <w:t>if the person:</w:t>
      </w:r>
    </w:p>
    <w:p w:rsidR="00D56687" w:rsidRPr="00E27513" w:rsidRDefault="00D56687" w:rsidP="00564901">
      <w:pPr>
        <w:pStyle w:val="paragraph"/>
      </w:pPr>
      <w:r w:rsidRPr="00E27513">
        <w:tab/>
        <w:t>(a)</w:t>
      </w:r>
      <w:r w:rsidRPr="00E27513">
        <w:tab/>
        <w:t>has been convicted of an aviation</w:t>
      </w:r>
      <w:r w:rsidR="00E27513">
        <w:noBreakHyphen/>
      </w:r>
      <w:r w:rsidRPr="00E27513">
        <w:t>security</w:t>
      </w:r>
      <w:r w:rsidR="00E27513">
        <w:noBreakHyphen/>
      </w:r>
      <w:r w:rsidRPr="00E27513">
        <w:t>relevant offence and sentenced to imprisonment; or</w:t>
      </w:r>
    </w:p>
    <w:p w:rsidR="00D56687" w:rsidRPr="00E27513" w:rsidRDefault="00D56687" w:rsidP="00564901">
      <w:pPr>
        <w:pStyle w:val="paragraph"/>
      </w:pPr>
      <w:r w:rsidRPr="00E27513">
        <w:tab/>
        <w:t>(b)</w:t>
      </w:r>
      <w:r w:rsidRPr="00E27513">
        <w:tab/>
        <w:t>in the case of a person who has been convicted twice or more of aviation</w:t>
      </w:r>
      <w:r w:rsidR="00E27513">
        <w:noBreakHyphen/>
      </w:r>
      <w:r w:rsidRPr="00E27513">
        <w:t>security</w:t>
      </w:r>
      <w:r w:rsidR="00E27513">
        <w:noBreakHyphen/>
      </w:r>
      <w:r w:rsidRPr="00E27513">
        <w:t>relevant offences, but no sentence of imprisonment was imposed</w:t>
      </w:r>
      <w:r w:rsidR="00564901" w:rsidRPr="00E27513">
        <w:t>—</w:t>
      </w:r>
      <w:r w:rsidRPr="00E27513">
        <w:t>received 1 of those convictions within the 12 months ending on the date when the relevant background check was conducted.</w:t>
      </w:r>
    </w:p>
    <w:p w:rsidR="00D56687" w:rsidRPr="00E27513" w:rsidRDefault="00D56687" w:rsidP="00564901">
      <w:pPr>
        <w:pStyle w:val="subsection"/>
      </w:pPr>
      <w:r w:rsidRPr="00E27513">
        <w:tab/>
        <w:t>(3)</w:t>
      </w:r>
      <w:r w:rsidRPr="00E27513">
        <w:tab/>
        <w:t xml:space="preserve">A person has a </w:t>
      </w:r>
      <w:r w:rsidRPr="00E27513">
        <w:rPr>
          <w:b/>
          <w:i/>
        </w:rPr>
        <w:t>qualified criminal record</w:t>
      </w:r>
      <w:r w:rsidRPr="00E27513">
        <w:t xml:space="preserve"> if the person:</w:t>
      </w:r>
    </w:p>
    <w:p w:rsidR="00D56687" w:rsidRPr="00E27513" w:rsidRDefault="00D56687" w:rsidP="00564901">
      <w:pPr>
        <w:pStyle w:val="paragraph"/>
      </w:pPr>
      <w:r w:rsidRPr="00E27513">
        <w:tab/>
        <w:t>(a)</w:t>
      </w:r>
      <w:r w:rsidRPr="00E27513">
        <w:tab/>
        <w:t>has been convicted twice or more of aviation</w:t>
      </w:r>
      <w:r w:rsidR="00E27513">
        <w:noBreakHyphen/>
      </w:r>
      <w:r w:rsidRPr="00E27513">
        <w:t>security</w:t>
      </w:r>
      <w:r w:rsidR="00E27513">
        <w:noBreakHyphen/>
      </w:r>
      <w:r w:rsidRPr="00E27513">
        <w:t>relevant offences; and</w:t>
      </w:r>
    </w:p>
    <w:p w:rsidR="00D56687" w:rsidRPr="00E27513" w:rsidRDefault="00D56687" w:rsidP="00564901">
      <w:pPr>
        <w:pStyle w:val="paragraph"/>
      </w:pPr>
      <w:r w:rsidRPr="00E27513">
        <w:tab/>
        <w:t>(b)</w:t>
      </w:r>
      <w:r w:rsidRPr="00E27513">
        <w:tab/>
        <w:t>did not receive a sentence of imprisonment for any of those convictions; and</w:t>
      </w:r>
    </w:p>
    <w:p w:rsidR="00D56687" w:rsidRPr="00E27513" w:rsidRDefault="00D56687" w:rsidP="00564901">
      <w:pPr>
        <w:pStyle w:val="paragraph"/>
      </w:pPr>
      <w:r w:rsidRPr="00E27513">
        <w:tab/>
        <w:t>(c)</w:t>
      </w:r>
      <w:r w:rsidRPr="00E27513">
        <w:tab/>
        <w:t>did not receive any of those convictions within the 12 months ending on the date when the relevant background check was conducted.</w:t>
      </w:r>
    </w:p>
    <w:p w:rsidR="00D56687" w:rsidRPr="00E27513" w:rsidRDefault="00D56687" w:rsidP="00564901">
      <w:pPr>
        <w:pStyle w:val="ActHead5"/>
      </w:pPr>
      <w:bookmarkStart w:id="385" w:name="_Toc482604576"/>
      <w:r w:rsidRPr="00E27513">
        <w:rPr>
          <w:rStyle w:val="CharSectno"/>
        </w:rPr>
        <w:t>6.03</w:t>
      </w:r>
      <w:r w:rsidR="00564901" w:rsidRPr="00E27513">
        <w:t xml:space="preserve">  </w:t>
      </w:r>
      <w:r w:rsidRPr="00E27513">
        <w:t>Kinds of ASICs</w:t>
      </w:r>
      <w:bookmarkEnd w:id="385"/>
    </w:p>
    <w:p w:rsidR="00D56687" w:rsidRPr="00E27513" w:rsidRDefault="00D56687" w:rsidP="00564901">
      <w:pPr>
        <w:pStyle w:val="subsection"/>
      </w:pPr>
      <w:r w:rsidRPr="00E27513">
        <w:tab/>
        <w:t>(1)</w:t>
      </w:r>
      <w:r w:rsidRPr="00E27513">
        <w:tab/>
        <w:t>There are the following kinds of ASICs:</w:t>
      </w:r>
    </w:p>
    <w:p w:rsidR="00D56687" w:rsidRPr="00E27513" w:rsidRDefault="00D56687" w:rsidP="00564901">
      <w:pPr>
        <w:pStyle w:val="paragraph"/>
      </w:pPr>
      <w:r w:rsidRPr="00E27513">
        <w:tab/>
        <w:t>(a)</w:t>
      </w:r>
      <w:r w:rsidRPr="00E27513">
        <w:tab/>
        <w:t>red ASICs;</w:t>
      </w:r>
    </w:p>
    <w:p w:rsidR="00D56687" w:rsidRPr="00E27513" w:rsidRDefault="00D56687" w:rsidP="00564901">
      <w:pPr>
        <w:pStyle w:val="paragraph"/>
      </w:pPr>
      <w:r w:rsidRPr="00E27513">
        <w:tab/>
        <w:t>(b)</w:t>
      </w:r>
      <w:r w:rsidRPr="00E27513">
        <w:tab/>
        <w:t>grey ASICs</w:t>
      </w:r>
      <w:r w:rsidR="00D56C68" w:rsidRPr="00E27513">
        <w:t>;</w:t>
      </w:r>
    </w:p>
    <w:p w:rsidR="00D56C68" w:rsidRPr="00E27513" w:rsidRDefault="00D56C68" w:rsidP="00564901">
      <w:pPr>
        <w:pStyle w:val="paragraph"/>
      </w:pPr>
      <w:r w:rsidRPr="00E27513">
        <w:tab/>
        <w:t>(c)</w:t>
      </w:r>
      <w:r w:rsidRPr="00E27513">
        <w:tab/>
        <w:t>white ASICs.</w:t>
      </w:r>
    </w:p>
    <w:p w:rsidR="00D56687" w:rsidRPr="00E27513" w:rsidRDefault="00D56687" w:rsidP="00564901">
      <w:pPr>
        <w:pStyle w:val="subsection"/>
      </w:pPr>
      <w:r w:rsidRPr="00E27513">
        <w:tab/>
        <w:t>(2)</w:t>
      </w:r>
      <w:r w:rsidRPr="00E27513">
        <w:tab/>
        <w:t>A red ASIC or a grey ASIC must be either an Australia</w:t>
      </w:r>
      <w:r w:rsidR="00E27513">
        <w:noBreakHyphen/>
      </w:r>
      <w:r w:rsidRPr="00E27513">
        <w:t>wide ASIC or an airport</w:t>
      </w:r>
      <w:r w:rsidR="00E27513">
        <w:noBreakHyphen/>
      </w:r>
      <w:r w:rsidRPr="00E27513">
        <w:t>specific ASIC.</w:t>
      </w:r>
    </w:p>
    <w:p w:rsidR="00D56687" w:rsidRPr="00E27513" w:rsidRDefault="00D56687" w:rsidP="00564901">
      <w:pPr>
        <w:pStyle w:val="subsection"/>
      </w:pPr>
      <w:r w:rsidRPr="00E27513">
        <w:tab/>
        <w:t>(3)</w:t>
      </w:r>
      <w:r w:rsidRPr="00E27513">
        <w:tab/>
        <w:t>An Australia</w:t>
      </w:r>
      <w:r w:rsidR="00E27513">
        <w:noBreakHyphen/>
      </w:r>
      <w:r w:rsidRPr="00E27513">
        <w:t xml:space="preserve">wide </w:t>
      </w:r>
      <w:r w:rsidR="00D56C68" w:rsidRPr="00E27513">
        <w:t>red ASIC or grey ASIC</w:t>
      </w:r>
      <w:r w:rsidRPr="00E27513">
        <w:t xml:space="preserve"> has effect for the purposes of entry to a secure area at any security controlled airport.</w:t>
      </w:r>
    </w:p>
    <w:p w:rsidR="00D56687" w:rsidRPr="00E27513" w:rsidRDefault="00D56687" w:rsidP="00564901">
      <w:pPr>
        <w:pStyle w:val="subsection"/>
      </w:pPr>
      <w:r w:rsidRPr="00E27513">
        <w:tab/>
        <w:t>(4)</w:t>
      </w:r>
      <w:r w:rsidRPr="00E27513">
        <w:tab/>
        <w:t>An airport</w:t>
      </w:r>
      <w:r w:rsidR="00E27513">
        <w:noBreakHyphen/>
      </w:r>
      <w:r w:rsidRPr="00E27513">
        <w:t xml:space="preserve">specific </w:t>
      </w:r>
      <w:r w:rsidR="00D56C68" w:rsidRPr="00E27513">
        <w:t>red ASIC or grey ASIC</w:t>
      </w:r>
      <w:r w:rsidRPr="00E27513">
        <w:t xml:space="preserve"> has effect for the purposes of entry to a secure area at only the airport specified on it.</w:t>
      </w:r>
    </w:p>
    <w:p w:rsidR="00D56687" w:rsidRPr="00E27513" w:rsidRDefault="00D56687" w:rsidP="00564901">
      <w:pPr>
        <w:pStyle w:val="subsection"/>
      </w:pPr>
      <w:r w:rsidRPr="00E27513">
        <w:tab/>
        <w:t>(5)</w:t>
      </w:r>
      <w:r w:rsidRPr="00E27513">
        <w:tab/>
        <w:t>A red ASIC or a grey ASIC must also be either a permanent ASIC or a temporary ASIC.</w:t>
      </w:r>
    </w:p>
    <w:p w:rsidR="0074336A" w:rsidRPr="00E27513" w:rsidRDefault="0074336A" w:rsidP="0074336A">
      <w:pPr>
        <w:pStyle w:val="subsection"/>
      </w:pPr>
      <w:r w:rsidRPr="00E27513">
        <w:tab/>
        <w:t>(6)</w:t>
      </w:r>
      <w:r w:rsidRPr="00E27513">
        <w:tab/>
        <w:t>A white ASIC must be a permanent ASIC.</w:t>
      </w:r>
    </w:p>
    <w:p w:rsidR="0074336A" w:rsidRPr="00E27513" w:rsidRDefault="0074336A" w:rsidP="0074336A">
      <w:pPr>
        <w:pStyle w:val="subsection"/>
      </w:pPr>
      <w:r w:rsidRPr="00E27513">
        <w:tab/>
        <w:t>(7)</w:t>
      </w:r>
      <w:r w:rsidRPr="00E27513">
        <w:tab/>
        <w:t xml:space="preserve">A red ASIC, grey ASIC or white ASIC has effect, for the purposes of carrying out an activity referred to in </w:t>
      </w:r>
      <w:r w:rsidR="00E27513">
        <w:t>paragraph (</w:t>
      </w:r>
      <w:r w:rsidRPr="00E27513">
        <w:t xml:space="preserve">c), (d), (e), (f), (g) or (h) of the definition of </w:t>
      </w:r>
      <w:r w:rsidRPr="00E27513">
        <w:rPr>
          <w:b/>
          <w:i/>
        </w:rPr>
        <w:t>operational need</w:t>
      </w:r>
      <w:r w:rsidRPr="00E27513">
        <w:t xml:space="preserve"> in subregulation</w:t>
      </w:r>
      <w:r w:rsidR="00E27513">
        <w:t> </w:t>
      </w:r>
      <w:r w:rsidRPr="00E27513">
        <w:t>6.01(1), in any place.</w:t>
      </w:r>
    </w:p>
    <w:p w:rsidR="0074336A" w:rsidRPr="00E27513" w:rsidRDefault="0074336A" w:rsidP="0074336A">
      <w:pPr>
        <w:pStyle w:val="subsection"/>
      </w:pPr>
      <w:r w:rsidRPr="00E27513">
        <w:tab/>
        <w:t>(8)</w:t>
      </w:r>
      <w:r w:rsidRPr="00E27513">
        <w:tab/>
        <w:t>However, subregulation (7) does not authorise a person to enter a secure area at a security controlled airport if the person is not otherwise authorised to enter the area.</w:t>
      </w:r>
    </w:p>
    <w:p w:rsidR="0074336A" w:rsidRPr="00E27513" w:rsidRDefault="0074336A" w:rsidP="00564901">
      <w:pPr>
        <w:pStyle w:val="subsection"/>
      </w:pPr>
      <w:r w:rsidRPr="00E27513">
        <w:tab/>
        <w:t>(9)</w:t>
      </w:r>
      <w:r w:rsidRPr="00E27513">
        <w:tab/>
        <w:t xml:space="preserve">An ASIC issued to a person because he or she has an operational need referred to in </w:t>
      </w:r>
      <w:r w:rsidR="00E27513">
        <w:t>paragraph (</w:t>
      </w:r>
      <w:r w:rsidRPr="00E27513">
        <w:t xml:space="preserve">c), (d), (e), (f), (g) or (h) of the definition of </w:t>
      </w:r>
      <w:r w:rsidRPr="00E27513">
        <w:rPr>
          <w:b/>
          <w:i/>
        </w:rPr>
        <w:t>operational need</w:t>
      </w:r>
      <w:r w:rsidRPr="00E27513">
        <w:t xml:space="preserve"> in subregulation</w:t>
      </w:r>
      <w:r w:rsidR="00E27513">
        <w:t> </w:t>
      </w:r>
      <w:r w:rsidRPr="00E27513">
        <w:t>6.01(1) must be a white ASIC.</w:t>
      </w:r>
    </w:p>
    <w:p w:rsidR="00D56687" w:rsidRPr="00E27513" w:rsidRDefault="00D56687" w:rsidP="00564901">
      <w:pPr>
        <w:pStyle w:val="ActHead5"/>
      </w:pPr>
      <w:bookmarkStart w:id="386" w:name="_Toc482604577"/>
      <w:r w:rsidRPr="00E27513">
        <w:rPr>
          <w:rStyle w:val="CharSectno"/>
        </w:rPr>
        <w:t>6.04</w:t>
      </w:r>
      <w:r w:rsidR="00564901" w:rsidRPr="00E27513">
        <w:t xml:space="preserve">  </w:t>
      </w:r>
      <w:r w:rsidRPr="00E27513">
        <w:t>Kinds of identification document</w:t>
      </w:r>
      <w:bookmarkEnd w:id="386"/>
    </w:p>
    <w:p w:rsidR="00D56687" w:rsidRPr="00E27513" w:rsidRDefault="00D56687" w:rsidP="00564901">
      <w:pPr>
        <w:pStyle w:val="subsection"/>
      </w:pPr>
      <w:r w:rsidRPr="00E27513">
        <w:tab/>
        <w:t>(1)</w:t>
      </w:r>
      <w:r w:rsidRPr="00E27513">
        <w:tab/>
        <w:t>This regulation sets out the criteria that a document must meet to qualify as a primary, secondary or tertiary identification document for somebody.</w:t>
      </w:r>
    </w:p>
    <w:p w:rsidR="00D56687" w:rsidRPr="00E27513" w:rsidRDefault="00D56687" w:rsidP="00564901">
      <w:pPr>
        <w:pStyle w:val="subsection"/>
      </w:pPr>
      <w:r w:rsidRPr="00E27513">
        <w:tab/>
        <w:t>(2)</w:t>
      </w:r>
      <w:r w:rsidRPr="00E27513">
        <w:tab/>
        <w:t xml:space="preserve">A document is a </w:t>
      </w:r>
      <w:r w:rsidRPr="00E27513">
        <w:rPr>
          <w:b/>
          <w:i/>
        </w:rPr>
        <w:t>primary identification document</w:t>
      </w:r>
      <w:r w:rsidRPr="00E27513">
        <w:t xml:space="preserve"> for somebody if it is:</w:t>
      </w:r>
    </w:p>
    <w:p w:rsidR="00D56687" w:rsidRPr="00E27513" w:rsidRDefault="00D56687" w:rsidP="00564901">
      <w:pPr>
        <w:pStyle w:val="paragraph"/>
      </w:pPr>
      <w:r w:rsidRPr="00E27513">
        <w:tab/>
        <w:t>(a)</w:t>
      </w:r>
      <w:r w:rsidRPr="00E27513">
        <w:tab/>
        <w:t>a certified copy (that is, a copy certified by a Registrar of Births or similar officer to be a correct copy) of the entry, in a register of births, of his or her birth; or</w:t>
      </w:r>
    </w:p>
    <w:p w:rsidR="00D56687" w:rsidRPr="00E27513" w:rsidRDefault="00D56687" w:rsidP="00564901">
      <w:pPr>
        <w:pStyle w:val="paragraph"/>
      </w:pPr>
      <w:r w:rsidRPr="00E27513">
        <w:tab/>
        <w:t>(b)</w:t>
      </w:r>
      <w:r w:rsidRPr="00E27513">
        <w:tab/>
        <w:t>a copy (certified under section</w:t>
      </w:r>
      <w:r w:rsidR="00E27513">
        <w:t> </w:t>
      </w:r>
      <w:r w:rsidRPr="00E27513">
        <w:t xml:space="preserve">44 of the </w:t>
      </w:r>
      <w:r w:rsidRPr="00E27513">
        <w:rPr>
          <w:i/>
          <w:iCs/>
        </w:rPr>
        <w:t>Australian Citizenship Act 1948</w:t>
      </w:r>
      <w:r w:rsidRPr="00E27513">
        <w:t>) of a citizenship certificate granted to him or her; or</w:t>
      </w:r>
    </w:p>
    <w:p w:rsidR="00D56687" w:rsidRPr="00E27513" w:rsidRDefault="00D56687" w:rsidP="00564901">
      <w:pPr>
        <w:pStyle w:val="paragraph"/>
      </w:pPr>
      <w:r w:rsidRPr="00E27513">
        <w:tab/>
        <w:t>(c)</w:t>
      </w:r>
      <w:r w:rsidRPr="00E27513">
        <w:tab/>
        <w:t>a document issued to him or her under the law of another country that is evidence, under that law, that he or she is a citizen of that country; or</w:t>
      </w:r>
    </w:p>
    <w:p w:rsidR="00D56687" w:rsidRPr="00E27513" w:rsidRDefault="00D56687" w:rsidP="00564901">
      <w:pPr>
        <w:pStyle w:val="paragraph"/>
      </w:pPr>
      <w:r w:rsidRPr="00E27513">
        <w:tab/>
        <w:t>(d)</w:t>
      </w:r>
      <w:r w:rsidRPr="00E27513">
        <w:tab/>
        <w:t>a current, valid passport issued to him or her (whether by Australia or by another country).</w:t>
      </w:r>
    </w:p>
    <w:p w:rsidR="00D56687" w:rsidRPr="00E27513" w:rsidRDefault="00D56687" w:rsidP="00564901">
      <w:pPr>
        <w:pStyle w:val="subsection"/>
      </w:pPr>
      <w:r w:rsidRPr="00E27513">
        <w:tab/>
        <w:t>(3)</w:t>
      </w:r>
      <w:r w:rsidRPr="00E27513">
        <w:tab/>
        <w:t xml:space="preserve">A document is a </w:t>
      </w:r>
      <w:r w:rsidRPr="00E27513">
        <w:rPr>
          <w:b/>
          <w:i/>
        </w:rPr>
        <w:t>secondary identification document</w:t>
      </w:r>
      <w:r w:rsidRPr="00E27513">
        <w:t xml:space="preserve"> for somebody if:</w:t>
      </w:r>
    </w:p>
    <w:p w:rsidR="00D56687" w:rsidRPr="00E27513" w:rsidRDefault="00D56687" w:rsidP="00564901">
      <w:pPr>
        <w:pStyle w:val="paragraph"/>
      </w:pPr>
      <w:r w:rsidRPr="00E27513">
        <w:tab/>
        <w:t>(a)</w:t>
      </w:r>
      <w:r w:rsidRPr="00E27513">
        <w:tab/>
        <w:t>it has on it a recent photograph of him or her, or his or her signature; and</w:t>
      </w:r>
    </w:p>
    <w:p w:rsidR="00D56687" w:rsidRPr="00E27513" w:rsidRDefault="00D56687" w:rsidP="00564901">
      <w:pPr>
        <w:pStyle w:val="paragraph"/>
      </w:pPr>
      <w:r w:rsidRPr="00E27513">
        <w:tab/>
        <w:t>(b)</w:t>
      </w:r>
      <w:r w:rsidRPr="00E27513">
        <w:tab/>
        <w:t>it is:</w:t>
      </w:r>
    </w:p>
    <w:p w:rsidR="00D56687" w:rsidRPr="00E27513" w:rsidRDefault="00D56687" w:rsidP="00564901">
      <w:pPr>
        <w:pStyle w:val="paragraphsub"/>
      </w:pPr>
      <w:r w:rsidRPr="00E27513">
        <w:tab/>
        <w:t>(i)</w:t>
      </w:r>
      <w:r w:rsidRPr="00E27513">
        <w:tab/>
        <w:t>a licence (for example, a driver’s licence) issued to him or her under a law of the Commonwealth or a State or Territory; or</w:t>
      </w:r>
    </w:p>
    <w:p w:rsidR="00D56687" w:rsidRPr="00E27513" w:rsidRDefault="00D56687" w:rsidP="00564901">
      <w:pPr>
        <w:pStyle w:val="paragraphsub"/>
      </w:pPr>
      <w:r w:rsidRPr="00E27513">
        <w:tab/>
        <w:t>(ii)</w:t>
      </w:r>
      <w:r w:rsidRPr="00E27513">
        <w:tab/>
        <w:t>a government employee identification document issued to him or her; or</w:t>
      </w:r>
    </w:p>
    <w:p w:rsidR="00D56687" w:rsidRPr="00E27513" w:rsidRDefault="00D56687" w:rsidP="00564901">
      <w:pPr>
        <w:pStyle w:val="paragraphsub"/>
      </w:pPr>
      <w:r w:rsidRPr="00E27513">
        <w:tab/>
        <w:t>(iii)</w:t>
      </w:r>
      <w:r w:rsidRPr="00E27513">
        <w:tab/>
        <w:t>an Australian student identification document issued to him or her; or</w:t>
      </w:r>
    </w:p>
    <w:p w:rsidR="00D56687" w:rsidRPr="00E27513" w:rsidRDefault="00D56687" w:rsidP="00564901">
      <w:pPr>
        <w:pStyle w:val="paragraphsub"/>
      </w:pPr>
      <w:r w:rsidRPr="00E27513">
        <w:tab/>
        <w:t>(iv)</w:t>
      </w:r>
      <w:r w:rsidRPr="00E27513">
        <w:tab/>
        <w:t>a verifiable reference.</w:t>
      </w:r>
    </w:p>
    <w:p w:rsidR="00D56687" w:rsidRPr="00E27513" w:rsidRDefault="00D56687" w:rsidP="00564901">
      <w:pPr>
        <w:pStyle w:val="subsection"/>
      </w:pPr>
      <w:r w:rsidRPr="00E27513">
        <w:tab/>
        <w:t>(3A)</w:t>
      </w:r>
      <w:r w:rsidRPr="00E27513">
        <w:tab/>
        <w:t xml:space="preserve">A flight crew licence issued to a person by a foreign country that is a party to the Convention on International Civil Aviation is a </w:t>
      </w:r>
      <w:r w:rsidRPr="00E27513">
        <w:rPr>
          <w:b/>
          <w:i/>
        </w:rPr>
        <w:t>secondary identification document</w:t>
      </w:r>
      <w:r w:rsidRPr="00E27513">
        <w:t xml:space="preserve"> if it includes a photograph of the person and is presented with the person’s valid passport. </w:t>
      </w:r>
    </w:p>
    <w:p w:rsidR="00D56687" w:rsidRPr="00E27513" w:rsidRDefault="00D56687" w:rsidP="00564901">
      <w:pPr>
        <w:pStyle w:val="subsection"/>
      </w:pPr>
      <w:r w:rsidRPr="00E27513">
        <w:tab/>
        <w:t>(4)</w:t>
      </w:r>
      <w:r w:rsidRPr="00E27513">
        <w:tab/>
        <w:t>In subregulation</w:t>
      </w:r>
      <w:r w:rsidR="00183AC8" w:rsidRPr="00E27513">
        <w:t> </w:t>
      </w:r>
      <w:r w:rsidRPr="00E27513">
        <w:t>(3):</w:t>
      </w:r>
    </w:p>
    <w:p w:rsidR="00D56687" w:rsidRPr="00E27513" w:rsidRDefault="00D56687" w:rsidP="00564901">
      <w:pPr>
        <w:pStyle w:val="Definition"/>
      </w:pPr>
      <w:r w:rsidRPr="00E27513">
        <w:rPr>
          <w:b/>
          <w:bCs/>
          <w:i/>
          <w:iCs/>
        </w:rPr>
        <w:t>Australian student identification document</w:t>
      </w:r>
      <w:r w:rsidRPr="00E27513">
        <w:t xml:space="preserve"> means a card or document issued to a student at a tertiary education institution in Australia to identify him or her as a student at the institution.</w:t>
      </w:r>
    </w:p>
    <w:p w:rsidR="00D56687" w:rsidRPr="00E27513" w:rsidRDefault="00D56687" w:rsidP="00564901">
      <w:pPr>
        <w:pStyle w:val="Definition"/>
      </w:pPr>
      <w:r w:rsidRPr="00E27513">
        <w:rPr>
          <w:b/>
          <w:bCs/>
          <w:i/>
          <w:iCs/>
        </w:rPr>
        <w:t>government employee identification document</w:t>
      </w:r>
      <w:r w:rsidRPr="00E27513">
        <w:t xml:space="preserve"> means a document issued by or for the Commonwealth or a State or Territory to somebody employed by or for the Commonwealth or the State or Territory.</w:t>
      </w:r>
    </w:p>
    <w:p w:rsidR="00D56687" w:rsidRPr="00E27513" w:rsidRDefault="00D56687" w:rsidP="00564901">
      <w:pPr>
        <w:pStyle w:val="Definition"/>
      </w:pPr>
      <w:r w:rsidRPr="00E27513">
        <w:rPr>
          <w:b/>
          <w:bCs/>
          <w:i/>
          <w:iCs/>
        </w:rPr>
        <w:t>verifiable reference</w:t>
      </w:r>
      <w:r w:rsidRPr="00E27513">
        <w:t xml:space="preserve"> about somebody (the </w:t>
      </w:r>
      <w:r w:rsidRPr="00E27513">
        <w:rPr>
          <w:b/>
          <w:bCs/>
          <w:i/>
          <w:iCs/>
        </w:rPr>
        <w:t>identified person</w:t>
      </w:r>
      <w:r w:rsidRPr="00E27513">
        <w:t>) means a reference from:</w:t>
      </w:r>
    </w:p>
    <w:p w:rsidR="00D56687" w:rsidRPr="00E27513" w:rsidRDefault="00D56687" w:rsidP="00564901">
      <w:pPr>
        <w:pStyle w:val="paragraph"/>
      </w:pPr>
      <w:r w:rsidRPr="00E27513">
        <w:tab/>
        <w:t>(a)</w:t>
      </w:r>
      <w:r w:rsidRPr="00E27513">
        <w:tab/>
        <w:t>a bank or similar financial institution; or</w:t>
      </w:r>
    </w:p>
    <w:p w:rsidR="00D56687" w:rsidRPr="00E27513" w:rsidRDefault="00D56687" w:rsidP="00564901">
      <w:pPr>
        <w:pStyle w:val="paragraph"/>
      </w:pPr>
      <w:r w:rsidRPr="00E27513">
        <w:tab/>
        <w:t>(b)</w:t>
      </w:r>
      <w:r w:rsidRPr="00E27513">
        <w:tab/>
        <w:t>somebody whose identity has been verified by means of:</w:t>
      </w:r>
    </w:p>
    <w:p w:rsidR="00D56687" w:rsidRPr="00E27513" w:rsidRDefault="00D56687" w:rsidP="00564901">
      <w:pPr>
        <w:pStyle w:val="paragraphsub"/>
      </w:pPr>
      <w:r w:rsidRPr="00E27513">
        <w:tab/>
        <w:t>(i)</w:t>
      </w:r>
      <w:r w:rsidRPr="00E27513">
        <w:tab/>
        <w:t>2 primary identification documents; or</w:t>
      </w:r>
    </w:p>
    <w:p w:rsidR="00D56687" w:rsidRPr="00E27513" w:rsidRDefault="00D56687" w:rsidP="00564901">
      <w:pPr>
        <w:pStyle w:val="paragraphsub"/>
      </w:pPr>
      <w:r w:rsidRPr="00E27513">
        <w:tab/>
        <w:t>(ii)</w:t>
      </w:r>
      <w:r w:rsidRPr="00E27513">
        <w:tab/>
        <w:t>a primary identification document and a secondary identification document; or</w:t>
      </w:r>
    </w:p>
    <w:p w:rsidR="00D56687" w:rsidRPr="00E27513" w:rsidRDefault="00D56687" w:rsidP="00564901">
      <w:pPr>
        <w:pStyle w:val="paragraphsub"/>
      </w:pPr>
      <w:r w:rsidRPr="00E27513">
        <w:tab/>
        <w:t>(iii)</w:t>
      </w:r>
      <w:r w:rsidRPr="00E27513">
        <w:tab/>
        <w:t>a primary identification document and 2 tertiary identification documents; or</w:t>
      </w:r>
    </w:p>
    <w:p w:rsidR="00D56687" w:rsidRPr="00E27513" w:rsidRDefault="00D56687" w:rsidP="00564901">
      <w:pPr>
        <w:pStyle w:val="paragraph"/>
      </w:pPr>
      <w:r w:rsidRPr="00E27513">
        <w:tab/>
        <w:t>(c)</w:t>
      </w:r>
      <w:r w:rsidRPr="00E27513">
        <w:tab/>
        <w:t>a referee acceptable to the person or body that requires the identification of the identified person;</w:t>
      </w:r>
    </w:p>
    <w:p w:rsidR="00D56687" w:rsidRPr="00E27513" w:rsidRDefault="00D56687" w:rsidP="00564901">
      <w:pPr>
        <w:pStyle w:val="subsection2"/>
      </w:pPr>
      <w:r w:rsidRPr="00E27513">
        <w:t>that:</w:t>
      </w:r>
    </w:p>
    <w:p w:rsidR="00D56687" w:rsidRPr="00E27513" w:rsidRDefault="00D56687" w:rsidP="00564901">
      <w:pPr>
        <w:pStyle w:val="paragraph"/>
      </w:pPr>
      <w:r w:rsidRPr="00E27513">
        <w:tab/>
        <w:t>(d)</w:t>
      </w:r>
      <w:r w:rsidRPr="00E27513">
        <w:tab/>
        <w:t>identifies the identified person by name; and</w:t>
      </w:r>
    </w:p>
    <w:p w:rsidR="00D56687" w:rsidRPr="00E27513" w:rsidRDefault="00D56687" w:rsidP="00564901">
      <w:pPr>
        <w:pStyle w:val="paragraph"/>
      </w:pPr>
      <w:r w:rsidRPr="00E27513">
        <w:tab/>
        <w:t>(e)</w:t>
      </w:r>
      <w:r w:rsidRPr="00E27513">
        <w:tab/>
        <w:t>certifies that the person who signed the reference has known the identified person by that name for at least 12</w:t>
      </w:r>
      <w:r w:rsidR="00D364ED" w:rsidRPr="00E27513">
        <w:t xml:space="preserve"> </w:t>
      </w:r>
      <w:r w:rsidRPr="00E27513">
        <w:t>months; and</w:t>
      </w:r>
    </w:p>
    <w:p w:rsidR="00D56687" w:rsidRPr="00E27513" w:rsidRDefault="00D56687" w:rsidP="00564901">
      <w:pPr>
        <w:pStyle w:val="paragraph"/>
      </w:pPr>
      <w:r w:rsidRPr="00E27513">
        <w:tab/>
        <w:t>(f)</w:t>
      </w:r>
      <w:r w:rsidRPr="00E27513">
        <w:tab/>
        <w:t>is signed by or for the referee and by the identified person.</w:t>
      </w:r>
    </w:p>
    <w:p w:rsidR="00D56687" w:rsidRPr="00E27513" w:rsidRDefault="00D56687" w:rsidP="00564901">
      <w:pPr>
        <w:pStyle w:val="subsection"/>
      </w:pPr>
      <w:r w:rsidRPr="00E27513">
        <w:tab/>
        <w:t>(5)</w:t>
      </w:r>
      <w:r w:rsidRPr="00E27513">
        <w:tab/>
        <w:t xml:space="preserve">A document is a </w:t>
      </w:r>
      <w:r w:rsidRPr="00E27513">
        <w:rPr>
          <w:b/>
          <w:i/>
        </w:rPr>
        <w:t>tertiary identification document</w:t>
      </w:r>
      <w:r w:rsidRPr="00E27513">
        <w:t xml:space="preserve"> for somebody if:</w:t>
      </w:r>
    </w:p>
    <w:p w:rsidR="00D56687" w:rsidRPr="00E27513" w:rsidRDefault="00D56687" w:rsidP="00564901">
      <w:pPr>
        <w:pStyle w:val="paragraph"/>
      </w:pPr>
      <w:r w:rsidRPr="00E27513">
        <w:tab/>
        <w:t>(a)</w:t>
      </w:r>
      <w:r w:rsidRPr="00E27513">
        <w:tab/>
        <w:t>it sets out his or her name and address; and</w:t>
      </w:r>
    </w:p>
    <w:p w:rsidR="00D56687" w:rsidRPr="00E27513" w:rsidRDefault="00D56687" w:rsidP="00564901">
      <w:pPr>
        <w:pStyle w:val="paragraph"/>
      </w:pPr>
      <w:r w:rsidRPr="00E27513">
        <w:tab/>
        <w:t>(b)</w:t>
      </w:r>
      <w:r w:rsidRPr="00E27513">
        <w:tab/>
        <w:t>it is:</w:t>
      </w:r>
    </w:p>
    <w:p w:rsidR="00D56687" w:rsidRPr="00E27513" w:rsidRDefault="00D56687" w:rsidP="00564901">
      <w:pPr>
        <w:pStyle w:val="paragraphsub"/>
      </w:pPr>
      <w:r w:rsidRPr="00E27513">
        <w:tab/>
        <w:t>(i)</w:t>
      </w:r>
      <w:r w:rsidRPr="00E27513">
        <w:tab/>
        <w:t>a signed statement by his or her employer or former employer about that employment; or</w:t>
      </w:r>
    </w:p>
    <w:p w:rsidR="00D56687" w:rsidRPr="00E27513" w:rsidRDefault="00D56687" w:rsidP="00564901">
      <w:pPr>
        <w:pStyle w:val="paragraphsub"/>
      </w:pPr>
      <w:r w:rsidRPr="00E27513">
        <w:tab/>
        <w:t>(ii)</w:t>
      </w:r>
      <w:r w:rsidRPr="00E27513">
        <w:tab/>
        <w:t>a copy (certified by a Registrar of Titles or similar officer to be a correct copy) of a record issued under a law about land titles; or</w:t>
      </w:r>
    </w:p>
    <w:p w:rsidR="00D56687" w:rsidRPr="00E27513" w:rsidRDefault="00D56687" w:rsidP="00564901">
      <w:pPr>
        <w:pStyle w:val="paragraphsub"/>
      </w:pPr>
      <w:r w:rsidRPr="00E27513">
        <w:tab/>
        <w:t>(iii)</w:t>
      </w:r>
      <w:r w:rsidRPr="00E27513">
        <w:tab/>
        <w:t>a document issued by a rating authority from its records about land ownership or occupation; or</w:t>
      </w:r>
    </w:p>
    <w:p w:rsidR="00D56687" w:rsidRPr="00E27513" w:rsidRDefault="00D56687" w:rsidP="00564901">
      <w:pPr>
        <w:pStyle w:val="paragraphsub"/>
      </w:pPr>
      <w:r w:rsidRPr="00E27513">
        <w:tab/>
        <w:t>(iv)</w:t>
      </w:r>
      <w:r w:rsidRPr="00E27513">
        <w:tab/>
        <w:t>a document issued by a bank or similar financial institution from its records about a mortgage or other security that he or she gave to the bank or institution; or</w:t>
      </w:r>
    </w:p>
    <w:p w:rsidR="00D56687" w:rsidRPr="00E27513" w:rsidRDefault="00D56687" w:rsidP="00564901">
      <w:pPr>
        <w:pStyle w:val="paragraphsub"/>
      </w:pPr>
      <w:r w:rsidRPr="00E27513">
        <w:tab/>
        <w:t>(v)</w:t>
      </w:r>
      <w:r w:rsidRPr="00E27513">
        <w:tab/>
        <w:t>an extract from the electoral roll compiled by the Australian Electoral Commission; or</w:t>
      </w:r>
    </w:p>
    <w:p w:rsidR="00D56687" w:rsidRPr="00E27513" w:rsidRDefault="00D56687" w:rsidP="00564901">
      <w:pPr>
        <w:pStyle w:val="paragraphsub"/>
      </w:pPr>
      <w:r w:rsidRPr="00E27513">
        <w:tab/>
        <w:t>(vi)</w:t>
      </w:r>
      <w:r w:rsidRPr="00E27513">
        <w:tab/>
        <w:t>a record issued under a law in force in Australia other than a law about land titles.</w:t>
      </w:r>
    </w:p>
    <w:p w:rsidR="00D56687" w:rsidRPr="00E27513" w:rsidRDefault="00D56687" w:rsidP="00564901">
      <w:pPr>
        <w:pStyle w:val="subsection"/>
      </w:pPr>
      <w:r w:rsidRPr="00E27513">
        <w:tab/>
        <w:t>(6)</w:t>
      </w:r>
      <w:r w:rsidRPr="00E27513">
        <w:tab/>
        <w:t xml:space="preserve">A driver’s licence issued to a person under the laws of another country is a </w:t>
      </w:r>
      <w:r w:rsidRPr="00E27513">
        <w:rPr>
          <w:b/>
          <w:i/>
        </w:rPr>
        <w:t>tertiary identification document</w:t>
      </w:r>
      <w:r w:rsidRPr="00E27513">
        <w:t xml:space="preserve"> if it includes a photograph of the person and is presented with the person’s valid passport.</w:t>
      </w:r>
    </w:p>
    <w:p w:rsidR="00D56687" w:rsidRPr="00E27513" w:rsidRDefault="00D56687" w:rsidP="00564901">
      <w:pPr>
        <w:pStyle w:val="ActHead5"/>
      </w:pPr>
      <w:bookmarkStart w:id="387" w:name="_Toc482604578"/>
      <w:r w:rsidRPr="00E27513">
        <w:rPr>
          <w:rStyle w:val="CharSectno"/>
        </w:rPr>
        <w:t>6.05</w:t>
      </w:r>
      <w:r w:rsidR="00564901" w:rsidRPr="00E27513">
        <w:t xml:space="preserve">  </w:t>
      </w:r>
      <w:r w:rsidRPr="00E27513">
        <w:t>Authentication of certain foreign documents</w:t>
      </w:r>
      <w:bookmarkEnd w:id="387"/>
    </w:p>
    <w:p w:rsidR="00D56687" w:rsidRPr="00E27513" w:rsidRDefault="00D56687" w:rsidP="00564901">
      <w:pPr>
        <w:pStyle w:val="subsection"/>
      </w:pPr>
      <w:r w:rsidRPr="00E27513">
        <w:tab/>
      </w:r>
      <w:r w:rsidRPr="00E27513">
        <w:tab/>
        <w:t>If a person presents to an issuing body, as an identification document, a document that:</w:t>
      </w:r>
    </w:p>
    <w:p w:rsidR="00D56687" w:rsidRPr="00E27513" w:rsidRDefault="00D56687" w:rsidP="00564901">
      <w:pPr>
        <w:pStyle w:val="paragraph"/>
      </w:pPr>
      <w:r w:rsidRPr="00E27513">
        <w:tab/>
        <w:t>(a)</w:t>
      </w:r>
      <w:r w:rsidRPr="00E27513">
        <w:tab/>
        <w:t>is a public document for the purposes of the Hague Convention; and</w:t>
      </w:r>
    </w:p>
    <w:p w:rsidR="00D56687" w:rsidRPr="00E27513" w:rsidRDefault="00D56687" w:rsidP="00564901">
      <w:pPr>
        <w:pStyle w:val="paragraph"/>
      </w:pPr>
      <w:r w:rsidRPr="00E27513">
        <w:tab/>
        <w:t>(b)</w:t>
      </w:r>
      <w:r w:rsidRPr="00E27513">
        <w:tab/>
        <w:t>was issued in a country (other than Australia) that is a Contracting State to that Convention;</w:t>
      </w:r>
    </w:p>
    <w:p w:rsidR="00D56687" w:rsidRPr="00E27513" w:rsidRDefault="00D56687" w:rsidP="00564901">
      <w:pPr>
        <w:pStyle w:val="subsection2"/>
      </w:pPr>
      <w:r w:rsidRPr="00E27513">
        <w:t>the issuing body may require the person to have the document authenticated in accordance with that Convention.</w:t>
      </w:r>
    </w:p>
    <w:p w:rsidR="00D56687" w:rsidRPr="00E27513" w:rsidRDefault="00564901" w:rsidP="00564901">
      <w:pPr>
        <w:pStyle w:val="notetext"/>
      </w:pPr>
      <w:r w:rsidRPr="00E27513">
        <w:t>Note:</w:t>
      </w:r>
      <w:r w:rsidRPr="00E27513">
        <w:tab/>
      </w:r>
      <w:r w:rsidR="00D56687" w:rsidRPr="00E27513">
        <w:t>The authentication procedure involves the endorsement on, or attachment to, the document of a certificate in a standard form. Details of the procedure and any fee payable should be available from the embassy of the country in which the document was issued.</w:t>
      </w:r>
    </w:p>
    <w:p w:rsidR="00D56687" w:rsidRPr="00E27513" w:rsidRDefault="00564901" w:rsidP="00564901">
      <w:pPr>
        <w:pStyle w:val="ActHead3"/>
        <w:pageBreakBefore/>
      </w:pPr>
      <w:bookmarkStart w:id="388" w:name="_Toc482604579"/>
      <w:r w:rsidRPr="00E27513">
        <w:rPr>
          <w:rStyle w:val="CharDivNo"/>
        </w:rPr>
        <w:t>Division</w:t>
      </w:r>
      <w:r w:rsidR="00E27513" w:rsidRPr="00E27513">
        <w:rPr>
          <w:rStyle w:val="CharDivNo"/>
        </w:rPr>
        <w:t> </w:t>
      </w:r>
      <w:r w:rsidR="00D56687" w:rsidRPr="00E27513">
        <w:rPr>
          <w:rStyle w:val="CharDivNo"/>
        </w:rPr>
        <w:t>6.2</w:t>
      </w:r>
      <w:r w:rsidRPr="00E27513">
        <w:t>—</w:t>
      </w:r>
      <w:r w:rsidR="00D56687" w:rsidRPr="00E27513">
        <w:rPr>
          <w:rStyle w:val="CharDivText"/>
        </w:rPr>
        <w:t>ASIC programs</w:t>
      </w:r>
      <w:bookmarkEnd w:id="388"/>
    </w:p>
    <w:p w:rsidR="0074336A" w:rsidRPr="00E27513" w:rsidRDefault="0074336A" w:rsidP="0074336A">
      <w:pPr>
        <w:pStyle w:val="ActHead5"/>
      </w:pPr>
      <w:bookmarkStart w:id="389" w:name="_Toc482604580"/>
      <w:r w:rsidRPr="00E27513">
        <w:rPr>
          <w:rStyle w:val="CharSectno"/>
        </w:rPr>
        <w:t>6.06</w:t>
      </w:r>
      <w:r w:rsidRPr="00E27513">
        <w:t xml:space="preserve">  What an ASIC program is</w:t>
      </w:r>
      <w:bookmarkEnd w:id="389"/>
    </w:p>
    <w:p w:rsidR="0074336A" w:rsidRPr="00E27513" w:rsidRDefault="0074336A" w:rsidP="0074336A">
      <w:pPr>
        <w:pStyle w:val="subsection"/>
      </w:pPr>
      <w:r w:rsidRPr="00E27513">
        <w:tab/>
        <w:t>(1)</w:t>
      </w:r>
      <w:r w:rsidRPr="00E27513">
        <w:tab/>
        <w:t xml:space="preserve">An </w:t>
      </w:r>
      <w:r w:rsidRPr="00E27513">
        <w:rPr>
          <w:b/>
          <w:i/>
        </w:rPr>
        <w:t>ASIC program</w:t>
      </w:r>
      <w:r w:rsidRPr="00E27513">
        <w:t xml:space="preserve"> for an issuing body sets out the procedures to be followed by the issuing body in the performance of its functions under this Part, and the exercise of its powers under this Part.</w:t>
      </w:r>
    </w:p>
    <w:p w:rsidR="0074336A" w:rsidRPr="00E27513" w:rsidRDefault="0074336A" w:rsidP="0074336A">
      <w:pPr>
        <w:pStyle w:val="notetext"/>
      </w:pPr>
      <w:r w:rsidRPr="00E27513">
        <w:t>Note:</w:t>
      </w:r>
      <w:r w:rsidRPr="00E27513">
        <w:tab/>
        <w:t>An applicant for authorisation as an issuing body must provide with its application a statement of its proposed ASIC program (see regulation</w:t>
      </w:r>
      <w:r w:rsidR="00E27513">
        <w:t> </w:t>
      </w:r>
      <w:r w:rsidRPr="00E27513">
        <w:t>6.15).</w:t>
      </w:r>
    </w:p>
    <w:p w:rsidR="0074336A" w:rsidRPr="00E27513" w:rsidRDefault="0074336A" w:rsidP="0074336A">
      <w:pPr>
        <w:pStyle w:val="subsection"/>
      </w:pPr>
      <w:r w:rsidRPr="00E27513">
        <w:tab/>
        <w:t>(2)</w:t>
      </w:r>
      <w:r w:rsidRPr="00E27513">
        <w:tab/>
        <w:t>The ASIC program must include procedures in relation to the following matters:</w:t>
      </w:r>
    </w:p>
    <w:p w:rsidR="0074336A" w:rsidRPr="00E27513" w:rsidRDefault="0074336A" w:rsidP="0074336A">
      <w:pPr>
        <w:pStyle w:val="paragraph"/>
      </w:pPr>
      <w:r w:rsidRPr="00E27513">
        <w:tab/>
        <w:t>(a)</w:t>
      </w:r>
      <w:r w:rsidRPr="00E27513">
        <w:tab/>
        <w:t>accepting applications for ASICs;</w:t>
      </w:r>
    </w:p>
    <w:p w:rsidR="0074336A" w:rsidRPr="00E27513" w:rsidRDefault="0074336A" w:rsidP="0074336A">
      <w:pPr>
        <w:pStyle w:val="paragraph"/>
      </w:pPr>
      <w:r w:rsidRPr="00E27513">
        <w:tab/>
        <w:t>(b)</w:t>
      </w:r>
      <w:r w:rsidRPr="00E27513">
        <w:tab/>
        <w:t>applying for background checks under this Part;</w:t>
      </w:r>
    </w:p>
    <w:p w:rsidR="0074336A" w:rsidRPr="00E27513" w:rsidRDefault="0074336A" w:rsidP="0074336A">
      <w:pPr>
        <w:pStyle w:val="paragraph"/>
      </w:pPr>
      <w:r w:rsidRPr="00E27513">
        <w:tab/>
        <w:t>(c)</w:t>
      </w:r>
      <w:r w:rsidRPr="00E27513">
        <w:tab/>
        <w:t>verifying identification documents for the purposes of this Part;</w:t>
      </w:r>
    </w:p>
    <w:p w:rsidR="0074336A" w:rsidRPr="00E27513" w:rsidRDefault="0074336A" w:rsidP="0074336A">
      <w:pPr>
        <w:pStyle w:val="paragraph"/>
      </w:pPr>
      <w:r w:rsidRPr="00E27513">
        <w:tab/>
        <w:t>(d)</w:t>
      </w:r>
      <w:r w:rsidRPr="00E27513">
        <w:tab/>
        <w:t>determining whether applicants for ASICs have an operational need for an ASIC;</w:t>
      </w:r>
    </w:p>
    <w:p w:rsidR="0074336A" w:rsidRPr="00E27513" w:rsidRDefault="0074336A" w:rsidP="0074336A">
      <w:pPr>
        <w:pStyle w:val="paragraph"/>
      </w:pPr>
      <w:r w:rsidRPr="00E27513">
        <w:tab/>
        <w:t>(e)</w:t>
      </w:r>
      <w:r w:rsidRPr="00E27513">
        <w:tab/>
        <w:t>printing and producing ASICs;</w:t>
      </w:r>
    </w:p>
    <w:p w:rsidR="0074336A" w:rsidRPr="00E27513" w:rsidRDefault="0074336A" w:rsidP="0074336A">
      <w:pPr>
        <w:pStyle w:val="paragraph"/>
      </w:pPr>
      <w:r w:rsidRPr="00E27513">
        <w:tab/>
        <w:t>(f)</w:t>
      </w:r>
      <w:r w:rsidRPr="00E27513">
        <w:tab/>
        <w:t>issuing ASICs, including considering whether criteria for the issue of ASICs are satisfied and whether ASICs are to be issued with conditions;</w:t>
      </w:r>
    </w:p>
    <w:p w:rsidR="0074336A" w:rsidRPr="00E27513" w:rsidRDefault="0074336A" w:rsidP="0074336A">
      <w:pPr>
        <w:pStyle w:val="paragraph"/>
      </w:pPr>
      <w:r w:rsidRPr="00E27513">
        <w:tab/>
        <w:t>(g)</w:t>
      </w:r>
      <w:r w:rsidRPr="00E27513">
        <w:tab/>
        <w:t>distributing ASICs to applicants;</w:t>
      </w:r>
    </w:p>
    <w:p w:rsidR="0074336A" w:rsidRPr="00E27513" w:rsidRDefault="0074336A" w:rsidP="0074336A">
      <w:pPr>
        <w:pStyle w:val="paragraph"/>
      </w:pPr>
      <w:r w:rsidRPr="00E27513">
        <w:tab/>
        <w:t>(h)</w:t>
      </w:r>
      <w:r w:rsidRPr="00E27513">
        <w:tab/>
        <w:t>ensuring that holders of ASICs are aware of obligations that apply in relation to holding ASICs;</w:t>
      </w:r>
    </w:p>
    <w:p w:rsidR="0074336A" w:rsidRPr="00E27513" w:rsidRDefault="0074336A" w:rsidP="0074336A">
      <w:pPr>
        <w:pStyle w:val="paragraph"/>
      </w:pPr>
      <w:r w:rsidRPr="00E27513">
        <w:tab/>
        <w:t>(i)</w:t>
      </w:r>
      <w:r w:rsidRPr="00E27513">
        <w:tab/>
        <w:t>storing and transporting ASICs;</w:t>
      </w:r>
    </w:p>
    <w:p w:rsidR="0074336A" w:rsidRPr="00E27513" w:rsidRDefault="0074336A" w:rsidP="0074336A">
      <w:pPr>
        <w:pStyle w:val="paragraph"/>
      </w:pPr>
      <w:r w:rsidRPr="00E27513">
        <w:tab/>
        <w:t>(j)</w:t>
      </w:r>
      <w:r w:rsidRPr="00E27513">
        <w:tab/>
        <w:t>collecting, storing and destroying information and documents about ASICs and ASIC applications;</w:t>
      </w:r>
    </w:p>
    <w:p w:rsidR="0074336A" w:rsidRPr="00E27513" w:rsidRDefault="0074336A" w:rsidP="0074336A">
      <w:pPr>
        <w:pStyle w:val="paragraph"/>
      </w:pPr>
      <w:r w:rsidRPr="00E27513">
        <w:tab/>
        <w:t>(k)</w:t>
      </w:r>
      <w:r w:rsidRPr="00E27513">
        <w:tab/>
        <w:t>storing equipment associated with the production of ASICs;</w:t>
      </w:r>
    </w:p>
    <w:p w:rsidR="0074336A" w:rsidRPr="00E27513" w:rsidRDefault="0074336A" w:rsidP="0074336A">
      <w:pPr>
        <w:pStyle w:val="paragraph"/>
      </w:pPr>
      <w:r w:rsidRPr="00E27513">
        <w:tab/>
        <w:t>(l)</w:t>
      </w:r>
      <w:r w:rsidRPr="00E27513">
        <w:tab/>
        <w:t>taking all reasonable steps to recover red ASICs or grey ASICs that are no longer required, including expired or cancelled red ASICs or grey ASICs;</w:t>
      </w:r>
    </w:p>
    <w:p w:rsidR="0074336A" w:rsidRPr="00E27513" w:rsidRDefault="0074336A" w:rsidP="0074336A">
      <w:pPr>
        <w:pStyle w:val="paragraph"/>
      </w:pPr>
      <w:r w:rsidRPr="00E27513">
        <w:tab/>
        <w:t>(m)</w:t>
      </w:r>
      <w:r w:rsidRPr="00E27513">
        <w:tab/>
        <w:t>destroying red ASICs or grey ASICs that are no longer required, including expired or cancelled red ASICs or grey ASICs;</w:t>
      </w:r>
    </w:p>
    <w:p w:rsidR="0074336A" w:rsidRPr="00E27513" w:rsidRDefault="0074336A" w:rsidP="0074336A">
      <w:pPr>
        <w:pStyle w:val="paragraph"/>
      </w:pPr>
      <w:r w:rsidRPr="00E27513">
        <w:tab/>
        <w:t>(n)</w:t>
      </w:r>
      <w:r w:rsidRPr="00E27513">
        <w:tab/>
        <w:t>cancelling access control arrangements that are related to red ASICs or grey ASICs that are no longer required, including expired or cancelled red ASICs or grey ASICs, and red ASICs or grey ASICs that have been lost, stolen or destroyed;</w:t>
      </w:r>
    </w:p>
    <w:p w:rsidR="0074336A" w:rsidRPr="00E27513" w:rsidRDefault="0074336A" w:rsidP="0074336A">
      <w:pPr>
        <w:pStyle w:val="paragraph"/>
      </w:pPr>
      <w:r w:rsidRPr="00E27513">
        <w:tab/>
        <w:t>(o)</w:t>
      </w:r>
      <w:r w:rsidRPr="00E27513">
        <w:tab/>
        <w:t>keeping records of the activities of the issuing body;</w:t>
      </w:r>
    </w:p>
    <w:p w:rsidR="0074336A" w:rsidRPr="00E27513" w:rsidRDefault="0074336A" w:rsidP="0074336A">
      <w:pPr>
        <w:pStyle w:val="paragraph"/>
      </w:pPr>
      <w:r w:rsidRPr="00E27513">
        <w:tab/>
        <w:t>(p)</w:t>
      </w:r>
      <w:r w:rsidRPr="00E27513">
        <w:tab/>
        <w:t>if the issuing body proposes to engage other entities to perform activities on its behalf—engaging such other entities to perform such activities;</w:t>
      </w:r>
    </w:p>
    <w:p w:rsidR="0074336A" w:rsidRPr="00E27513" w:rsidRDefault="0074336A" w:rsidP="0074336A">
      <w:pPr>
        <w:pStyle w:val="paragraph"/>
      </w:pPr>
      <w:r w:rsidRPr="00E27513">
        <w:tab/>
        <w:t>(q)</w:t>
      </w:r>
      <w:r w:rsidRPr="00E27513">
        <w:tab/>
        <w:t>conducting an ongoing quality assurance process of the procedures in the program and the implementation of the procedures;</w:t>
      </w:r>
    </w:p>
    <w:p w:rsidR="0074336A" w:rsidRPr="00E27513" w:rsidRDefault="0074336A" w:rsidP="0074336A">
      <w:pPr>
        <w:pStyle w:val="paragraph"/>
      </w:pPr>
      <w:r w:rsidRPr="00E27513">
        <w:tab/>
        <w:t>(r)</w:t>
      </w:r>
      <w:r w:rsidRPr="00E27513">
        <w:tab/>
        <w:t>conducting an annual audit of the procedures in the program and the implementation of the procedures;</w:t>
      </w:r>
    </w:p>
    <w:p w:rsidR="0074336A" w:rsidRPr="00E27513" w:rsidRDefault="0074336A" w:rsidP="0074336A">
      <w:pPr>
        <w:pStyle w:val="paragraph"/>
      </w:pPr>
      <w:r w:rsidRPr="00E27513">
        <w:tab/>
        <w:t>(s)</w:t>
      </w:r>
      <w:r w:rsidRPr="00E27513">
        <w:tab/>
        <w:t>the issuing body ceasing to be an issuing body, including procedures to ensure that information about applications for ASICs, and holders of ASICs, is appropriately handled or preserved.</w:t>
      </w:r>
    </w:p>
    <w:p w:rsidR="0074336A" w:rsidRPr="00E27513" w:rsidRDefault="0074336A" w:rsidP="0074336A">
      <w:pPr>
        <w:pStyle w:val="subsection"/>
      </w:pPr>
      <w:r w:rsidRPr="00E27513">
        <w:tab/>
        <w:t>(3)</w:t>
      </w:r>
      <w:r w:rsidRPr="00E27513">
        <w:tab/>
        <w:t>The procedures must be such as to ensure that the issuing body performs its functions under this Part, and exercises its powers under this Part, in an appropriately secure manner.</w:t>
      </w:r>
    </w:p>
    <w:p w:rsidR="0074336A" w:rsidRPr="00E27513" w:rsidRDefault="0074336A" w:rsidP="0074336A">
      <w:pPr>
        <w:pStyle w:val="subsection"/>
      </w:pPr>
      <w:r w:rsidRPr="00E27513">
        <w:tab/>
        <w:t>(4)</w:t>
      </w:r>
      <w:r w:rsidRPr="00E27513">
        <w:tab/>
        <w:t>The ASIC program must be accompanied by a document that sets out the following details:</w:t>
      </w:r>
    </w:p>
    <w:p w:rsidR="0074336A" w:rsidRPr="00E27513" w:rsidRDefault="0074336A" w:rsidP="0074336A">
      <w:pPr>
        <w:pStyle w:val="paragraph"/>
      </w:pPr>
      <w:r w:rsidRPr="00E27513">
        <w:tab/>
        <w:t>(a)</w:t>
      </w:r>
      <w:r w:rsidRPr="00E27513">
        <w:tab/>
        <w:t>the issuing body’s name;</w:t>
      </w:r>
    </w:p>
    <w:p w:rsidR="0074336A" w:rsidRPr="00E27513" w:rsidRDefault="0074336A" w:rsidP="0074336A">
      <w:pPr>
        <w:pStyle w:val="paragraph"/>
      </w:pPr>
      <w:r w:rsidRPr="00E27513">
        <w:tab/>
        <w:t>(b)</w:t>
      </w:r>
      <w:r w:rsidRPr="00E27513">
        <w:tab/>
        <w:t>the issuing body’s ABN, ACN or ARBN (if any);</w:t>
      </w:r>
    </w:p>
    <w:p w:rsidR="0074336A" w:rsidRPr="00E27513" w:rsidRDefault="0074336A" w:rsidP="0074336A">
      <w:pPr>
        <w:pStyle w:val="paragraph"/>
      </w:pPr>
      <w:r w:rsidRPr="00E27513">
        <w:tab/>
        <w:t>(c)</w:t>
      </w:r>
      <w:r w:rsidRPr="00E27513">
        <w:tab/>
        <w:t>if the issuing body is a body corporate—the name of its chief executive officer or manager;</w:t>
      </w:r>
    </w:p>
    <w:p w:rsidR="0074336A" w:rsidRPr="00E27513" w:rsidRDefault="0074336A" w:rsidP="0074336A">
      <w:pPr>
        <w:pStyle w:val="paragraph"/>
      </w:pPr>
      <w:r w:rsidRPr="00E27513">
        <w:tab/>
        <w:t>(d)</w:t>
      </w:r>
      <w:r w:rsidRPr="00E27513">
        <w:tab/>
        <w:t>the issuing body’s postal address;</w:t>
      </w:r>
    </w:p>
    <w:p w:rsidR="0074336A" w:rsidRPr="00E27513" w:rsidRDefault="0074336A" w:rsidP="0074336A">
      <w:pPr>
        <w:pStyle w:val="paragraph"/>
      </w:pPr>
      <w:r w:rsidRPr="00E27513">
        <w:tab/>
        <w:t>(e)</w:t>
      </w:r>
      <w:r w:rsidRPr="00E27513">
        <w:tab/>
        <w:t>the issuing body’s physical address (if different from the issuing body’s postal address);</w:t>
      </w:r>
    </w:p>
    <w:p w:rsidR="0074336A" w:rsidRPr="00E27513" w:rsidRDefault="0074336A" w:rsidP="0074336A">
      <w:pPr>
        <w:pStyle w:val="paragraph"/>
      </w:pPr>
      <w:r w:rsidRPr="00E27513">
        <w:tab/>
        <w:t>(f)</w:t>
      </w:r>
      <w:r w:rsidRPr="00E27513">
        <w:tab/>
        <w:t>the issuing body’s email address;</w:t>
      </w:r>
    </w:p>
    <w:p w:rsidR="0074336A" w:rsidRPr="00E27513" w:rsidRDefault="0074336A" w:rsidP="0074336A">
      <w:pPr>
        <w:pStyle w:val="paragraph"/>
      </w:pPr>
      <w:r w:rsidRPr="00E27513">
        <w:tab/>
        <w:t>(g)</w:t>
      </w:r>
      <w:r w:rsidRPr="00E27513">
        <w:tab/>
        <w:t>the contact telephone number for the issuing body, including an after</w:t>
      </w:r>
      <w:r w:rsidR="00E27513">
        <w:noBreakHyphen/>
      </w:r>
      <w:r w:rsidRPr="00E27513">
        <w:t>hours number;</w:t>
      </w:r>
    </w:p>
    <w:p w:rsidR="0074336A" w:rsidRPr="00E27513" w:rsidRDefault="0074336A" w:rsidP="0074336A">
      <w:pPr>
        <w:pStyle w:val="paragraph"/>
      </w:pPr>
      <w:r w:rsidRPr="00E27513">
        <w:tab/>
        <w:t>(h)</w:t>
      </w:r>
      <w:r w:rsidRPr="00E27513">
        <w:tab/>
        <w:t>an alternative contact person and number.</w:t>
      </w:r>
    </w:p>
    <w:p w:rsidR="0074336A" w:rsidRPr="00E27513" w:rsidRDefault="0074336A" w:rsidP="0074336A">
      <w:pPr>
        <w:pStyle w:val="subsection"/>
      </w:pPr>
      <w:r w:rsidRPr="00E27513">
        <w:tab/>
        <w:t>(5)</w:t>
      </w:r>
      <w:r w:rsidRPr="00E27513">
        <w:tab/>
        <w:t>An issuing body commits an offence of strict liability if:</w:t>
      </w:r>
    </w:p>
    <w:p w:rsidR="0074336A" w:rsidRPr="00E27513" w:rsidRDefault="0074336A" w:rsidP="0074336A">
      <w:pPr>
        <w:pStyle w:val="paragraph"/>
      </w:pPr>
      <w:r w:rsidRPr="00E27513">
        <w:tab/>
        <w:t>(a)</w:t>
      </w:r>
      <w:r w:rsidRPr="00E27513">
        <w:tab/>
        <w:t>the issuing body becomes aware of a change in a detail referred to in subregulation (4); and</w:t>
      </w:r>
    </w:p>
    <w:p w:rsidR="0074336A" w:rsidRPr="00E27513" w:rsidRDefault="0074336A" w:rsidP="0074336A">
      <w:pPr>
        <w:pStyle w:val="paragraph"/>
      </w:pPr>
      <w:r w:rsidRPr="00E27513">
        <w:tab/>
        <w:t>(b)</w:t>
      </w:r>
      <w:r w:rsidRPr="00E27513">
        <w:tab/>
        <w:t>the issuing body does not, within 5 working days after becoming aware of the change, notify the Secretary in writing of the detail as changed.</w:t>
      </w:r>
    </w:p>
    <w:p w:rsidR="0074336A" w:rsidRPr="00E27513" w:rsidRDefault="0074336A" w:rsidP="0074336A">
      <w:pPr>
        <w:pStyle w:val="Penalty"/>
      </w:pPr>
      <w:r w:rsidRPr="00E27513">
        <w:t>Penalty:</w:t>
      </w:r>
      <w:r w:rsidRPr="00E27513">
        <w:tab/>
        <w:t>20 penalty units.</w:t>
      </w:r>
    </w:p>
    <w:p w:rsidR="00D56687" w:rsidRPr="00E27513" w:rsidRDefault="00D56687" w:rsidP="00564901">
      <w:pPr>
        <w:pStyle w:val="ActHead5"/>
      </w:pPr>
      <w:bookmarkStart w:id="390" w:name="_Toc482604581"/>
      <w:r w:rsidRPr="00E27513">
        <w:rPr>
          <w:rStyle w:val="CharSectno"/>
        </w:rPr>
        <w:t>6.07</w:t>
      </w:r>
      <w:r w:rsidR="00564901" w:rsidRPr="00E27513">
        <w:t xml:space="preserve">  </w:t>
      </w:r>
      <w:r w:rsidRPr="00E27513">
        <w:t>Issuing body to give effect to ASIC program</w:t>
      </w:r>
      <w:bookmarkEnd w:id="390"/>
    </w:p>
    <w:p w:rsidR="00D56687" w:rsidRPr="00E27513" w:rsidRDefault="00D56687" w:rsidP="00564901">
      <w:pPr>
        <w:pStyle w:val="subsection"/>
      </w:pPr>
      <w:r w:rsidRPr="00E27513">
        <w:tab/>
        <w:t>(1)</w:t>
      </w:r>
      <w:r w:rsidRPr="00E27513">
        <w:tab/>
        <w:t>An issuing body must not fail to give effect to its ASIC program.</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Without limiting subregulation</w:t>
      </w:r>
      <w:r w:rsidR="00183AC8" w:rsidRPr="00E27513">
        <w:t> </w:t>
      </w:r>
      <w:r w:rsidRPr="00E27513">
        <w:t>(1), an issuing body fails to give effect to its ASIC program if it:</w:t>
      </w:r>
    </w:p>
    <w:p w:rsidR="00D56687" w:rsidRPr="00E27513" w:rsidRDefault="00D56687" w:rsidP="00564901">
      <w:pPr>
        <w:pStyle w:val="paragraph"/>
      </w:pPr>
      <w:r w:rsidRPr="00E27513">
        <w:tab/>
        <w:t>(a)</w:t>
      </w:r>
      <w:r w:rsidRPr="00E27513">
        <w:tab/>
        <w:t>fails to do something that its ASIC program requires that it do; or</w:t>
      </w:r>
    </w:p>
    <w:p w:rsidR="00D56687" w:rsidRPr="00E27513" w:rsidRDefault="00D56687" w:rsidP="00564901">
      <w:pPr>
        <w:pStyle w:val="paragraph"/>
      </w:pPr>
      <w:r w:rsidRPr="00E27513">
        <w:tab/>
        <w:t>(b)</w:t>
      </w:r>
      <w:r w:rsidRPr="00E27513">
        <w:tab/>
        <w:t>does something that its ASIC program requires that it not do; or</w:t>
      </w:r>
    </w:p>
    <w:p w:rsidR="00D56687" w:rsidRPr="00E27513" w:rsidRDefault="00D56687" w:rsidP="00564901">
      <w:pPr>
        <w:pStyle w:val="paragraph"/>
      </w:pPr>
      <w:r w:rsidRPr="00E27513">
        <w:tab/>
        <w:t>(c)</w:t>
      </w:r>
      <w:r w:rsidRPr="00E27513">
        <w:tab/>
        <w:t>does something that its ASIC program requires that it do, but does so in a way that contravenes the program.</w:t>
      </w:r>
    </w:p>
    <w:p w:rsidR="00D56687" w:rsidRPr="00E27513" w:rsidRDefault="00D56687" w:rsidP="00564901">
      <w:pPr>
        <w:pStyle w:val="subsection"/>
      </w:pPr>
      <w:r w:rsidRPr="00E27513">
        <w:tab/>
        <w:t>(3)</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(4)</w:t>
      </w:r>
      <w:r w:rsidRPr="00E27513">
        <w:tab/>
        <w:t>However, an issuing body may apply, in writing, to the Secretary for exemption from giving effect to its ASIC program in a particular case or respect.</w:t>
      </w:r>
    </w:p>
    <w:p w:rsidR="00D56687" w:rsidRPr="00E27513" w:rsidRDefault="00D56687" w:rsidP="00564901">
      <w:pPr>
        <w:pStyle w:val="subsection"/>
      </w:pPr>
      <w:r w:rsidRPr="00E27513">
        <w:tab/>
        <w:t>(5)</w:t>
      </w:r>
      <w:r w:rsidRPr="00E27513">
        <w:tab/>
        <w:t>If the Secretary needs more information to deal with an application, the Secretary may ask the applicant, in writing, to provide the information.</w:t>
      </w:r>
    </w:p>
    <w:p w:rsidR="00D56687" w:rsidRPr="00E27513" w:rsidRDefault="00D56687" w:rsidP="00564901">
      <w:pPr>
        <w:pStyle w:val="subsection"/>
      </w:pPr>
      <w:r w:rsidRPr="00E27513">
        <w:tab/>
        <w:t>(6)</w:t>
      </w:r>
      <w:r w:rsidRPr="00E27513">
        <w:tab/>
        <w:t>Within 30 days after receiving an application (or, if the Secretary asks for more information under subregulation</w:t>
      </w:r>
      <w:r w:rsidR="00183AC8" w:rsidRPr="00E27513">
        <w:t> </w:t>
      </w:r>
      <w:r w:rsidRPr="00E27513">
        <w:t>(5), within 30 days after receiving the information), the Secretary must:</w:t>
      </w:r>
    </w:p>
    <w:p w:rsidR="00D56687" w:rsidRPr="00E27513" w:rsidRDefault="00D56687" w:rsidP="00564901">
      <w:pPr>
        <w:pStyle w:val="paragraph"/>
      </w:pPr>
      <w:r w:rsidRPr="00E27513">
        <w:tab/>
        <w:t>(a)</w:t>
      </w:r>
      <w:r w:rsidRPr="00E27513">
        <w:tab/>
        <w:t>grant or refuse the exemption; and</w:t>
      </w:r>
    </w:p>
    <w:p w:rsidR="00D56687" w:rsidRPr="00E27513" w:rsidRDefault="00D56687" w:rsidP="00564901">
      <w:pPr>
        <w:pStyle w:val="paragraph"/>
      </w:pPr>
      <w:r w:rsidRPr="00E27513">
        <w:tab/>
        <w:t>(b)</w:t>
      </w:r>
      <w:r w:rsidRPr="00E27513">
        <w:tab/>
        <w:t>notify the body in writing of the decision and, if the decision is a refusal, the reasons for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(7)</w:t>
      </w:r>
      <w:r w:rsidRPr="00E27513">
        <w:tab/>
        <w:t>If the Secretary has not approved, or refused to approve, the exemption within the period allowed by subregulation</w:t>
      </w:r>
      <w:r w:rsidR="00183AC8" w:rsidRPr="00E27513">
        <w:t> </w:t>
      </w:r>
      <w:r w:rsidRPr="00E27513">
        <w:t>(6), the Secretary is taken to have refused to approve the exemption.</w:t>
      </w:r>
    </w:p>
    <w:p w:rsidR="00D56687" w:rsidRPr="00E27513" w:rsidRDefault="00D56687" w:rsidP="00564901">
      <w:pPr>
        <w:pStyle w:val="subsection"/>
      </w:pPr>
      <w:r w:rsidRPr="00E27513">
        <w:tab/>
        <w:t>(8)</w:t>
      </w:r>
      <w:r w:rsidRPr="00E27513">
        <w:tab/>
        <w:t>The Secretary may also grant, on his or her own initiative, an issuing body a written exemption from giving effect to its ASIC program in a particular case or respect.</w:t>
      </w:r>
    </w:p>
    <w:p w:rsidR="00D56687" w:rsidRPr="00E27513" w:rsidRDefault="00D56687" w:rsidP="00564901">
      <w:pPr>
        <w:pStyle w:val="subsection"/>
      </w:pPr>
      <w:r w:rsidRPr="00E27513">
        <w:tab/>
        <w:t>(9)</w:t>
      </w:r>
      <w:r w:rsidRPr="00E27513">
        <w:tab/>
        <w:t>Before granting or refusing an exemption under this regulation, the Secretary must consider:</w:t>
      </w:r>
    </w:p>
    <w:p w:rsidR="00D56687" w:rsidRPr="00E27513" w:rsidRDefault="00D56687" w:rsidP="00564901">
      <w:pPr>
        <w:pStyle w:val="paragraph"/>
      </w:pPr>
      <w:r w:rsidRPr="00E27513">
        <w:tab/>
        <w:t>(a)</w:t>
      </w:r>
      <w:r w:rsidRPr="00E27513">
        <w:tab/>
        <w:t>the justification for the proposed exemption; and</w:t>
      </w:r>
    </w:p>
    <w:p w:rsidR="00D56687" w:rsidRPr="00E27513" w:rsidRDefault="00D56687" w:rsidP="00564901">
      <w:pPr>
        <w:pStyle w:val="paragraph"/>
      </w:pPr>
      <w:r w:rsidRPr="00E27513">
        <w:tab/>
        <w:t>(b)</w:t>
      </w:r>
      <w:r w:rsidRPr="00E27513">
        <w:tab/>
        <w:t xml:space="preserve">the likely effect of the proposed exemption on each of the </w:t>
      </w:r>
      <w:r w:rsidR="0074336A" w:rsidRPr="00E27513">
        <w:t>matters mentioned in subregulation</w:t>
      </w:r>
      <w:r w:rsidR="00E27513">
        <w:t> </w:t>
      </w:r>
      <w:r w:rsidR="0074336A" w:rsidRPr="00E27513">
        <w:t>6.06(2)</w:t>
      </w:r>
      <w:r w:rsidRPr="00E27513">
        <w:t>; and</w:t>
      </w:r>
    </w:p>
    <w:p w:rsidR="00D56687" w:rsidRPr="00E27513" w:rsidRDefault="00D56687" w:rsidP="00564901">
      <w:pPr>
        <w:pStyle w:val="paragraph"/>
      </w:pPr>
      <w:r w:rsidRPr="00E27513">
        <w:tab/>
        <w:t>(c)</w:t>
      </w:r>
      <w:r w:rsidRPr="00E27513">
        <w:tab/>
        <w:t>how long the proposed exemption will be for, if it is granted; and</w:t>
      </w:r>
    </w:p>
    <w:p w:rsidR="00D56687" w:rsidRPr="00E27513" w:rsidRDefault="00D56687" w:rsidP="00564901">
      <w:pPr>
        <w:pStyle w:val="paragraph"/>
      </w:pPr>
      <w:r w:rsidRPr="00E27513">
        <w:tab/>
        <w:t>(d)</w:t>
      </w:r>
      <w:r w:rsidRPr="00E27513">
        <w:tab/>
        <w:t>anything else relevant that the Secretary knows about.</w:t>
      </w:r>
    </w:p>
    <w:p w:rsidR="00D56687" w:rsidRPr="00E27513" w:rsidRDefault="00D56687" w:rsidP="00564901">
      <w:pPr>
        <w:pStyle w:val="subsection"/>
      </w:pPr>
      <w:r w:rsidRPr="00E27513">
        <w:tab/>
        <w:t>(10)</w:t>
      </w:r>
      <w:r w:rsidRPr="00E27513">
        <w:tab/>
        <w:t>The Secretary may grant an exemption for a particular period and subject to a condition mentioned in the exemption.</w:t>
      </w:r>
    </w:p>
    <w:p w:rsidR="00D56687" w:rsidRPr="00E27513" w:rsidRDefault="00D56687" w:rsidP="00564901">
      <w:pPr>
        <w:pStyle w:val="ActHead5"/>
      </w:pPr>
      <w:bookmarkStart w:id="391" w:name="_Toc482604582"/>
      <w:r w:rsidRPr="00E27513">
        <w:rPr>
          <w:rStyle w:val="CharSectno"/>
        </w:rPr>
        <w:t>6.09</w:t>
      </w:r>
      <w:r w:rsidR="00564901" w:rsidRPr="00E27513">
        <w:t xml:space="preserve">  </w:t>
      </w:r>
      <w:r w:rsidRPr="00E27513">
        <w:t>Direction to vary ASIC program</w:t>
      </w:r>
      <w:bookmarkEnd w:id="391"/>
    </w:p>
    <w:p w:rsidR="0074336A" w:rsidRPr="00E27513" w:rsidRDefault="0074336A" w:rsidP="0074336A">
      <w:pPr>
        <w:pStyle w:val="subsection"/>
      </w:pPr>
      <w:r w:rsidRPr="00E27513">
        <w:tab/>
        <w:t>(1)</w:t>
      </w:r>
      <w:r w:rsidRPr="00E27513">
        <w:tab/>
        <w:t>If the Secretary is satisfied that an issuing body’s ASIC program does not adequately address a matter mentioned in subregulation</w:t>
      </w:r>
      <w:r w:rsidR="00E27513">
        <w:t> </w:t>
      </w:r>
      <w:r w:rsidRPr="00E27513">
        <w:t>6.06(2), the Secretary may direct the body, in writing, to vary the program.</w:t>
      </w:r>
    </w:p>
    <w:p w:rsidR="0074336A" w:rsidRPr="00E27513" w:rsidRDefault="0074336A" w:rsidP="0074336A">
      <w:pPr>
        <w:pStyle w:val="subsection"/>
      </w:pPr>
      <w:r w:rsidRPr="00E27513">
        <w:tab/>
        <w:t>(2)</w:t>
      </w:r>
      <w:r w:rsidRPr="00E27513">
        <w:tab/>
        <w:t>However, the Secretary must not give a direction under subregulation (1) unless the Secretary is satisfied that the program, as varied, would adequately address the relevant matter mentioned in subregulation</w:t>
      </w:r>
      <w:r w:rsidR="00E27513">
        <w:t> </w:t>
      </w:r>
      <w:r w:rsidRPr="00E27513">
        <w:t>6.06(2).</w:t>
      </w:r>
    </w:p>
    <w:p w:rsidR="00D56687" w:rsidRPr="00E27513" w:rsidRDefault="00D56687" w:rsidP="00564901">
      <w:pPr>
        <w:pStyle w:val="subsection"/>
      </w:pPr>
      <w:r w:rsidRPr="00E27513">
        <w:tab/>
        <w:t>(3)</w:t>
      </w:r>
      <w:r w:rsidRPr="00E27513">
        <w:tab/>
        <w:t>A direction must:</w:t>
      </w:r>
    </w:p>
    <w:p w:rsidR="00D56687" w:rsidRPr="00E27513" w:rsidRDefault="00D56687" w:rsidP="00564901">
      <w:pPr>
        <w:pStyle w:val="paragraph"/>
      </w:pPr>
      <w:r w:rsidRPr="00E27513">
        <w:tab/>
        <w:t>(a)</w:t>
      </w:r>
      <w:r w:rsidRPr="00E27513">
        <w:tab/>
        <w:t>indicate the variation needed; and</w:t>
      </w:r>
    </w:p>
    <w:p w:rsidR="00D56687" w:rsidRPr="00E27513" w:rsidRDefault="00D56687" w:rsidP="00564901">
      <w:pPr>
        <w:pStyle w:val="paragraph"/>
      </w:pPr>
      <w:r w:rsidRPr="00E27513">
        <w:tab/>
        <w:t>(b)</w:t>
      </w:r>
      <w:r w:rsidRPr="00E27513">
        <w:tab/>
        <w:t>state the time within which the issuing body must submit an appropriately varied program to the Secretary.</w:t>
      </w:r>
    </w:p>
    <w:p w:rsidR="00D56687" w:rsidRPr="00E27513" w:rsidRDefault="00D56687" w:rsidP="00564901">
      <w:pPr>
        <w:pStyle w:val="subsection"/>
      </w:pPr>
      <w:r w:rsidRPr="00E27513">
        <w:tab/>
        <w:t>(4)</w:t>
      </w:r>
      <w:r w:rsidRPr="00E27513">
        <w:tab/>
        <w:t>An issuing body must comply with such a direction.</w:t>
      </w:r>
    </w:p>
    <w:p w:rsidR="00D56687" w:rsidRPr="00E27513" w:rsidRDefault="00564901" w:rsidP="00564901">
      <w:pPr>
        <w:pStyle w:val="notetext"/>
      </w:pPr>
      <w:r w:rsidRPr="00E27513">
        <w:rPr>
          <w:iCs/>
        </w:rPr>
        <w:t>Note:</w:t>
      </w:r>
      <w:r w:rsidRPr="00E27513">
        <w:rPr>
          <w:iCs/>
        </w:rPr>
        <w:tab/>
      </w:r>
      <w:r w:rsidR="00D56687" w:rsidRPr="00E27513">
        <w:t>Regulation</w:t>
      </w:r>
      <w:r w:rsidR="00E27513">
        <w:t> </w:t>
      </w:r>
      <w:r w:rsidR="00D56687" w:rsidRPr="00E27513">
        <w:rPr>
          <w:noProof/>
        </w:rPr>
        <w:t>6</w:t>
      </w:r>
      <w:r w:rsidR="00D56687" w:rsidRPr="00E27513">
        <w:t>.</w:t>
      </w:r>
      <w:r w:rsidR="00D56687" w:rsidRPr="00E27513">
        <w:rPr>
          <w:noProof/>
        </w:rPr>
        <w:t>19</w:t>
      </w:r>
      <w:r w:rsidR="00D56687" w:rsidRPr="00E27513">
        <w:t xml:space="preserve"> provides for the revocation of the authorisation of a body that does not comply with a direction.</w:t>
      </w:r>
    </w:p>
    <w:p w:rsidR="00D56687" w:rsidRPr="00E27513" w:rsidRDefault="00D56687" w:rsidP="00564901">
      <w:pPr>
        <w:pStyle w:val="ActHead5"/>
      </w:pPr>
      <w:bookmarkStart w:id="392" w:name="_Toc482604583"/>
      <w:r w:rsidRPr="00E27513">
        <w:rPr>
          <w:rStyle w:val="CharSectno"/>
        </w:rPr>
        <w:t>6.10</w:t>
      </w:r>
      <w:r w:rsidR="00564901" w:rsidRPr="00E27513">
        <w:t xml:space="preserve">  </w:t>
      </w:r>
      <w:r w:rsidRPr="00E27513">
        <w:t>Variation of ASIC program by issuing body</w:t>
      </w:r>
      <w:bookmarkEnd w:id="392"/>
    </w:p>
    <w:p w:rsidR="00D56687" w:rsidRPr="00E27513" w:rsidRDefault="00D56687" w:rsidP="00564901">
      <w:pPr>
        <w:pStyle w:val="subsection"/>
      </w:pPr>
      <w:r w:rsidRPr="00E27513">
        <w:tab/>
        <w:t>(1)</w:t>
      </w:r>
      <w:r w:rsidRPr="00E27513">
        <w:tab/>
        <w:t>An issuing body may:</w:t>
      </w:r>
    </w:p>
    <w:p w:rsidR="00D56687" w:rsidRPr="00E27513" w:rsidRDefault="00D56687" w:rsidP="00564901">
      <w:pPr>
        <w:pStyle w:val="paragraph"/>
      </w:pPr>
      <w:r w:rsidRPr="00E27513">
        <w:tab/>
        <w:t>(a)</w:t>
      </w:r>
      <w:r w:rsidRPr="00E27513">
        <w:tab/>
        <w:t>review its ASIC program at any time; and</w:t>
      </w:r>
    </w:p>
    <w:p w:rsidR="00D56687" w:rsidRPr="00E27513" w:rsidRDefault="00D56687" w:rsidP="00564901">
      <w:pPr>
        <w:pStyle w:val="paragraph"/>
      </w:pPr>
      <w:r w:rsidRPr="00E27513">
        <w:tab/>
        <w:t>(b)</w:t>
      </w:r>
      <w:r w:rsidRPr="00E27513">
        <w:tab/>
        <w:t>submit a written proposed variation of the program to the Secretary for approval.</w:t>
      </w:r>
    </w:p>
    <w:p w:rsidR="00D56687" w:rsidRPr="00E27513" w:rsidRDefault="00D56687" w:rsidP="00564901">
      <w:pPr>
        <w:pStyle w:val="subsection"/>
      </w:pPr>
      <w:r w:rsidRPr="00E27513">
        <w:tab/>
        <w:t>(2)</w:t>
      </w:r>
      <w:r w:rsidRPr="00E27513">
        <w:tab/>
        <w:t>If the Secretary needs more information to deal with an application, the Secretary may ask the applicant, in writing, to provide the information.</w:t>
      </w:r>
    </w:p>
    <w:p w:rsidR="00D56687" w:rsidRPr="00E27513" w:rsidRDefault="00D56687" w:rsidP="00564901">
      <w:pPr>
        <w:pStyle w:val="subsection"/>
      </w:pPr>
      <w:r w:rsidRPr="00E27513">
        <w:tab/>
        <w:t>(3)</w:t>
      </w:r>
      <w:r w:rsidRPr="00E27513">
        <w:tab/>
        <w:t>Before the end of 30 days after receiving the proposed variation (or, if the Secretary asks for more information under subregulation</w:t>
      </w:r>
      <w:r w:rsidR="00183AC8" w:rsidRPr="00E27513">
        <w:t> </w:t>
      </w:r>
      <w:r w:rsidRPr="00E27513">
        <w:t>(2), before the end of 30 days after receiving the information), the Secretary must:</w:t>
      </w:r>
    </w:p>
    <w:p w:rsidR="00D56687" w:rsidRPr="00E27513" w:rsidRDefault="00D56687" w:rsidP="00564901">
      <w:pPr>
        <w:pStyle w:val="paragraph"/>
      </w:pPr>
      <w:r w:rsidRPr="00E27513">
        <w:tab/>
        <w:t>(a)</w:t>
      </w:r>
      <w:r w:rsidRPr="00E27513">
        <w:tab/>
        <w:t>approve or refuse to approve the variation; and</w:t>
      </w:r>
    </w:p>
    <w:p w:rsidR="00D56687" w:rsidRPr="00E27513" w:rsidRDefault="00D56687" w:rsidP="00564901">
      <w:pPr>
        <w:pStyle w:val="paragraph"/>
      </w:pPr>
      <w:r w:rsidRPr="00E27513">
        <w:tab/>
        <w:t>(b)</w:t>
      </w:r>
      <w:r w:rsidRPr="00E27513">
        <w:tab/>
        <w:t>notify the body in writing of the decision and, if the decision is a refusal, the reasons for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(4)</w:t>
      </w:r>
      <w:r w:rsidRPr="00E27513">
        <w:tab/>
        <w:t>If the Secretary has not approved, or refused to approve, the program within the period allowed by subregulation</w:t>
      </w:r>
      <w:r w:rsidR="00183AC8" w:rsidRPr="00E27513">
        <w:t> </w:t>
      </w:r>
      <w:r w:rsidRPr="00E27513">
        <w:t>(3), the Secretary is taken to have refused to approve the program.</w:t>
      </w:r>
    </w:p>
    <w:p w:rsidR="00D56687" w:rsidRPr="00E27513" w:rsidRDefault="00D56687" w:rsidP="00564901">
      <w:pPr>
        <w:pStyle w:val="subsection"/>
      </w:pPr>
      <w:r w:rsidRPr="00E27513">
        <w:tab/>
        <w:t>(5)</w:t>
      </w:r>
      <w:r w:rsidRPr="00E27513">
        <w:tab/>
        <w:t xml:space="preserve">The Secretary must approve the variation if the program, as varied, will </w:t>
      </w:r>
      <w:r w:rsidR="0074336A" w:rsidRPr="00E27513">
        <w:t>adequately address the matters mentioned in subregulation</w:t>
      </w:r>
      <w:r w:rsidR="00E27513">
        <w:t> </w:t>
      </w:r>
      <w:r w:rsidR="0074336A" w:rsidRPr="00E27513">
        <w:t>6.06(2)</w:t>
      </w:r>
      <w:r w:rsidRPr="00E27513">
        <w:t>.</w:t>
      </w:r>
    </w:p>
    <w:p w:rsidR="00D56687" w:rsidRPr="00E27513" w:rsidRDefault="00564901" w:rsidP="00B81659">
      <w:pPr>
        <w:pStyle w:val="ActHead3"/>
        <w:pageBreakBefore/>
      </w:pPr>
      <w:bookmarkStart w:id="393" w:name="_Toc482604584"/>
      <w:r w:rsidRPr="00E27513">
        <w:rPr>
          <w:rStyle w:val="CharDivNo"/>
        </w:rPr>
        <w:t>Division</w:t>
      </w:r>
      <w:r w:rsidR="00E27513" w:rsidRPr="00E27513">
        <w:rPr>
          <w:rStyle w:val="CharDivNo"/>
        </w:rPr>
        <w:t> </w:t>
      </w:r>
      <w:r w:rsidR="00D56687" w:rsidRPr="00E27513">
        <w:rPr>
          <w:rStyle w:val="CharDivNo"/>
        </w:rPr>
        <w:t>6.3</w:t>
      </w:r>
      <w:r w:rsidRPr="00E27513">
        <w:t>—</w:t>
      </w:r>
      <w:r w:rsidR="00D56687" w:rsidRPr="00E27513">
        <w:rPr>
          <w:rStyle w:val="CharDivText"/>
        </w:rPr>
        <w:t>Issuing bodies</w:t>
      </w:r>
      <w:bookmarkEnd w:id="393"/>
    </w:p>
    <w:p w:rsidR="00063E79" w:rsidRPr="00E27513" w:rsidRDefault="00063E79" w:rsidP="00063E79">
      <w:pPr>
        <w:pStyle w:val="ActHead5"/>
      </w:pPr>
      <w:bookmarkStart w:id="394" w:name="_Toc482604585"/>
      <w:r w:rsidRPr="00E27513">
        <w:rPr>
          <w:rStyle w:val="CharSectno"/>
        </w:rPr>
        <w:t>6.12</w:t>
      </w:r>
      <w:r w:rsidRPr="00E27513">
        <w:t xml:space="preserve">  Comptroller</w:t>
      </w:r>
      <w:r w:rsidR="00E27513">
        <w:noBreakHyphen/>
      </w:r>
      <w:r w:rsidRPr="00E27513">
        <w:t>General of Customs and CASA to be issuing bodies</w:t>
      </w:r>
      <w:bookmarkEnd w:id="394"/>
    </w:p>
    <w:p w:rsidR="00D723DF" w:rsidRPr="00E27513" w:rsidRDefault="00D723DF" w:rsidP="00564901">
      <w:pPr>
        <w:pStyle w:val="subsection"/>
      </w:pPr>
      <w:r w:rsidRPr="00E27513">
        <w:tab/>
      </w:r>
      <w:r w:rsidRPr="00E27513">
        <w:tab/>
      </w:r>
      <w:r w:rsidR="00063E79" w:rsidRPr="00E27513">
        <w:t>The Comptroller</w:t>
      </w:r>
      <w:r w:rsidR="00E27513">
        <w:noBreakHyphen/>
      </w:r>
      <w:r w:rsidR="00063E79" w:rsidRPr="00E27513">
        <w:t>General of Customs</w:t>
      </w:r>
      <w:r w:rsidRPr="00E27513">
        <w:t xml:space="preserve"> and CASA are each an issuing body.</w:t>
      </w:r>
    </w:p>
    <w:p w:rsidR="00D723DF" w:rsidRPr="00E27513" w:rsidRDefault="00D723DF" w:rsidP="00564901">
      <w:pPr>
        <w:pStyle w:val="ActHead5"/>
      </w:pPr>
      <w:bookmarkStart w:id="395" w:name="_Toc482604586"/>
      <w:r w:rsidRPr="00E27513">
        <w:rPr>
          <w:rStyle w:val="CharSectno"/>
        </w:rPr>
        <w:t>6.13</w:t>
      </w:r>
      <w:r w:rsidR="00564901" w:rsidRPr="00E27513">
        <w:t xml:space="preserve">  </w:t>
      </w:r>
      <w:r w:rsidRPr="00E27513">
        <w:t>Existing issuing bodies</w:t>
      </w:r>
      <w:bookmarkEnd w:id="395"/>
    </w:p>
    <w:p w:rsidR="00D723DF" w:rsidRPr="00E27513" w:rsidRDefault="00D723DF" w:rsidP="00564901">
      <w:pPr>
        <w:pStyle w:val="subsection"/>
      </w:pPr>
      <w:r w:rsidRPr="00E27513">
        <w:tab/>
      </w:r>
      <w:r w:rsidRPr="00E27513">
        <w:tab/>
        <w:t>If, immediately before 21</w:t>
      </w:r>
      <w:r w:rsidR="00E27513">
        <w:t> </w:t>
      </w:r>
      <w:r w:rsidRPr="00E27513">
        <w:t>November 2011, an aviation industry participant or an operator of a security controlled airport was an issuing body under regulation</w:t>
      </w:r>
      <w:r w:rsidR="00E27513">
        <w:t> </w:t>
      </w:r>
      <w:r w:rsidRPr="00E27513">
        <w:t>6.13 or 6.14 of these Regulations as in force immediately before 21</w:t>
      </w:r>
      <w:r w:rsidR="00E27513">
        <w:t> </w:t>
      </w:r>
      <w:r w:rsidRPr="00E27513">
        <w:t>November 2011, the participant or operator is taken to be authorised as an issuing body on and after 21</w:t>
      </w:r>
      <w:r w:rsidR="00E27513">
        <w:t> </w:t>
      </w:r>
      <w:r w:rsidRPr="00E27513">
        <w:t>November 2011.</w:t>
      </w:r>
    </w:p>
    <w:p w:rsidR="00D723DF" w:rsidRPr="00E27513" w:rsidRDefault="00564901" w:rsidP="00564901">
      <w:pPr>
        <w:pStyle w:val="notetext"/>
      </w:pPr>
      <w:r w:rsidRPr="00E27513">
        <w:t>Note:</w:t>
      </w:r>
      <w:r w:rsidRPr="00E27513">
        <w:tab/>
      </w:r>
      <w:r w:rsidR="00D723DF" w:rsidRPr="00E27513">
        <w:t>An issuing body may apply under regulation</w:t>
      </w:r>
      <w:r w:rsidR="00E27513">
        <w:t> </w:t>
      </w:r>
      <w:r w:rsidR="00D723DF" w:rsidRPr="00E27513">
        <w:t>6.20 for the Secretary to revoke the authorisation of the issuing body under regulation</w:t>
      </w:r>
      <w:r w:rsidR="00E27513">
        <w:t> </w:t>
      </w:r>
      <w:r w:rsidR="00D723DF" w:rsidRPr="00E27513">
        <w:t>6.19A.</w:t>
      </w:r>
    </w:p>
    <w:p w:rsidR="00D723DF" w:rsidRPr="00E27513" w:rsidRDefault="00D723DF" w:rsidP="00564901">
      <w:pPr>
        <w:pStyle w:val="ActHead5"/>
      </w:pPr>
      <w:bookmarkStart w:id="396" w:name="_Toc482604587"/>
      <w:r w:rsidRPr="00E27513">
        <w:rPr>
          <w:rStyle w:val="CharSectno"/>
        </w:rPr>
        <w:t>6.15</w:t>
      </w:r>
      <w:r w:rsidR="00564901" w:rsidRPr="00E27513">
        <w:t xml:space="preserve">  </w:t>
      </w:r>
      <w:r w:rsidRPr="00E27513">
        <w:t>Application for authorisation to issue ASICs</w:t>
      </w:r>
      <w:bookmarkEnd w:id="396"/>
    </w:p>
    <w:p w:rsidR="00D56687" w:rsidRPr="00E27513" w:rsidRDefault="00D56687" w:rsidP="00564901">
      <w:pPr>
        <w:pStyle w:val="subsection"/>
      </w:pPr>
      <w:r w:rsidRPr="00E27513">
        <w:tab/>
        <w:t>(1)</w:t>
      </w:r>
      <w:r w:rsidRPr="00E27513">
        <w:tab/>
        <w:t>An aviation industry participant or a Commonwealth agency may apply, in writing, to the Secretary for authorisation as an issuing body.</w:t>
      </w:r>
    </w:p>
    <w:p w:rsidR="00D56687" w:rsidRPr="00E27513" w:rsidRDefault="00564901" w:rsidP="00564901">
      <w:pPr>
        <w:pStyle w:val="notetext"/>
      </w:pPr>
      <w:r w:rsidRPr="00E27513">
        <w:t>Note:</w:t>
      </w:r>
      <w:r w:rsidRPr="00E27513">
        <w:tab/>
      </w:r>
      <w:r w:rsidR="00D56687" w:rsidRPr="00E27513">
        <w:t>Knowingly making a false or misleading statement in an application is an offence punishable by imprisonment for 12 months</w:t>
      </w:r>
      <w:r w:rsidRPr="00E27513">
        <w:t>—</w:t>
      </w:r>
      <w:r w:rsidR="00D56687" w:rsidRPr="00E27513">
        <w:t xml:space="preserve">see the </w:t>
      </w:r>
      <w:r w:rsidR="00D56687" w:rsidRPr="00E27513">
        <w:rPr>
          <w:i/>
        </w:rPr>
        <w:t>Criminal Code</w:t>
      </w:r>
      <w:r w:rsidR="00D56687" w:rsidRPr="00E27513">
        <w:t>, section</w:t>
      </w:r>
      <w:r w:rsidR="00E27513">
        <w:t> </w:t>
      </w:r>
      <w:r w:rsidR="00D56687" w:rsidRPr="00E27513">
        <w:t>136.1.</w:t>
      </w:r>
    </w:p>
    <w:p w:rsidR="00D56687" w:rsidRPr="00E27513" w:rsidRDefault="00D56687" w:rsidP="00564901">
      <w:pPr>
        <w:pStyle w:val="subsection"/>
      </w:pPr>
      <w:r w:rsidRPr="00E27513">
        <w:tab/>
        <w:t>(2)</w:t>
      </w:r>
      <w:r w:rsidRPr="00E27513">
        <w:tab/>
        <w:t>An application must be accompanied by a statement setting out the applicant’s proposed ASIC program.</w:t>
      </w:r>
    </w:p>
    <w:p w:rsidR="00D56687" w:rsidRPr="00E27513" w:rsidRDefault="00D56687" w:rsidP="00564901">
      <w:pPr>
        <w:pStyle w:val="ActHead5"/>
      </w:pPr>
      <w:bookmarkStart w:id="397" w:name="_Toc482604588"/>
      <w:r w:rsidRPr="00E27513">
        <w:rPr>
          <w:rStyle w:val="CharSectno"/>
        </w:rPr>
        <w:t>6.16</w:t>
      </w:r>
      <w:r w:rsidR="00564901" w:rsidRPr="00E27513">
        <w:t xml:space="preserve">  </w:t>
      </w:r>
      <w:r w:rsidRPr="00E27513">
        <w:t>Decision on application</w:t>
      </w:r>
      <w:bookmarkEnd w:id="397"/>
    </w:p>
    <w:p w:rsidR="00D56687" w:rsidRPr="00E27513" w:rsidRDefault="00D56687" w:rsidP="00564901">
      <w:pPr>
        <w:pStyle w:val="subsection"/>
      </w:pPr>
      <w:r w:rsidRPr="00E27513">
        <w:tab/>
        <w:t>(1)</w:t>
      </w:r>
      <w:r w:rsidRPr="00E27513">
        <w:tab/>
        <w:t>If the Secretary needs more information to deal with an application under regulation</w:t>
      </w:r>
      <w:r w:rsidR="00E27513">
        <w:t> </w:t>
      </w:r>
      <w:r w:rsidRPr="00E27513">
        <w:rPr>
          <w:noProof/>
        </w:rPr>
        <w:t>6</w:t>
      </w:r>
      <w:r w:rsidRPr="00E27513">
        <w:t>.</w:t>
      </w:r>
      <w:r w:rsidRPr="00E27513">
        <w:rPr>
          <w:noProof/>
        </w:rPr>
        <w:t>15</w:t>
      </w:r>
      <w:r w:rsidRPr="00E27513">
        <w:t>, the Secretary may ask the applicant, in writing, to provide the information.</w:t>
      </w:r>
    </w:p>
    <w:p w:rsidR="00D56687" w:rsidRPr="00E27513" w:rsidRDefault="00D56687" w:rsidP="00564901">
      <w:pPr>
        <w:pStyle w:val="subsection"/>
      </w:pPr>
      <w:r w:rsidRPr="00E27513">
        <w:tab/>
        <w:t>(2)</w:t>
      </w:r>
      <w:r w:rsidRPr="00E27513">
        <w:tab/>
        <w:t>Before the end of 30 days after receiving an application (or, if the Secretary asks for more information under subregulation</w:t>
      </w:r>
      <w:r w:rsidR="00183AC8" w:rsidRPr="00E27513">
        <w:t> </w:t>
      </w:r>
      <w:r w:rsidRPr="00E27513">
        <w:t>(1), before the end of 30 days after receiving the information), the Secretary must:</w:t>
      </w:r>
    </w:p>
    <w:p w:rsidR="00D56687" w:rsidRPr="00E27513" w:rsidRDefault="00D56687" w:rsidP="00564901">
      <w:pPr>
        <w:pStyle w:val="paragraph"/>
      </w:pPr>
      <w:r w:rsidRPr="00E27513">
        <w:tab/>
        <w:t>(a)</w:t>
      </w:r>
      <w:r w:rsidRPr="00E27513">
        <w:tab/>
        <w:t>authorise, or refuse to authorise, the applicant as an issuing body; and</w:t>
      </w:r>
    </w:p>
    <w:p w:rsidR="00D56687" w:rsidRPr="00E27513" w:rsidRDefault="00D56687" w:rsidP="00564901">
      <w:pPr>
        <w:pStyle w:val="paragraph"/>
      </w:pPr>
      <w:r w:rsidRPr="00E27513">
        <w:tab/>
        <w:t>(b)</w:t>
      </w:r>
      <w:r w:rsidRPr="00E27513">
        <w:tab/>
        <w:t>notify the body in writing of the decision and, if the decision is a refusal, the reasons for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(3)</w:t>
      </w:r>
      <w:r w:rsidRPr="00E27513">
        <w:tab/>
        <w:t>If the Secretary has not authorised, or refused to authorise the applicant as an issuing body within the period allowed by subregulation</w:t>
      </w:r>
      <w:r w:rsidR="00183AC8" w:rsidRPr="00E27513">
        <w:t> </w:t>
      </w:r>
      <w:r w:rsidRPr="00E27513">
        <w:t>(2), the Secretary is taken to have refused to authorise the applicant as an issuing body.</w:t>
      </w:r>
    </w:p>
    <w:p w:rsidR="00D56687" w:rsidRPr="00E27513" w:rsidRDefault="00D56687" w:rsidP="00564901">
      <w:pPr>
        <w:pStyle w:val="subsection"/>
      </w:pPr>
      <w:r w:rsidRPr="00E27513">
        <w:tab/>
        <w:t>(4)</w:t>
      </w:r>
      <w:r w:rsidRPr="00E27513">
        <w:tab/>
        <w:t>If the applicant is the operator of a security controlled airport, the Secretary must authorise the applicant as an issuing body if the Secretary is satisfied that:</w:t>
      </w:r>
    </w:p>
    <w:p w:rsidR="00A504BF" w:rsidRPr="00E27513" w:rsidRDefault="00A504BF" w:rsidP="00A504BF">
      <w:pPr>
        <w:pStyle w:val="paragraph"/>
      </w:pPr>
      <w:r w:rsidRPr="00E27513">
        <w:tab/>
        <w:t>(a)</w:t>
      </w:r>
      <w:r w:rsidRPr="00E27513">
        <w:tab/>
        <w:t>the applicant’s proposed ASIC program adequately addresses the matters mentioned in subregulation</w:t>
      </w:r>
      <w:r w:rsidR="00E27513">
        <w:t> </w:t>
      </w:r>
      <w:r w:rsidRPr="00E27513">
        <w:t>6.06(2); and</w:t>
      </w:r>
    </w:p>
    <w:p w:rsidR="00D56687" w:rsidRPr="00E27513" w:rsidRDefault="00D56687" w:rsidP="00564901">
      <w:pPr>
        <w:pStyle w:val="paragraph"/>
      </w:pPr>
      <w:r w:rsidRPr="00E27513">
        <w:tab/>
        <w:t>(b)</w:t>
      </w:r>
      <w:r w:rsidRPr="00E27513">
        <w:tab/>
        <w:t>authorising the applicant as an issuing body would not be likely to be a threat to aviation security.</w:t>
      </w:r>
    </w:p>
    <w:p w:rsidR="00D56687" w:rsidRPr="00E27513" w:rsidRDefault="00D56687" w:rsidP="00564901">
      <w:pPr>
        <w:pStyle w:val="subsection"/>
      </w:pPr>
      <w:r w:rsidRPr="00E27513">
        <w:tab/>
        <w:t>(5)</w:t>
      </w:r>
      <w:r w:rsidRPr="00E27513">
        <w:tab/>
        <w:t>If the applicant is not the operator of a security controlled airport, the Secretary must not authorise the applicant as an issuing body unless:</w:t>
      </w:r>
    </w:p>
    <w:p w:rsidR="00D56687" w:rsidRPr="00E27513" w:rsidRDefault="00D56687" w:rsidP="00564901">
      <w:pPr>
        <w:pStyle w:val="paragraph"/>
      </w:pPr>
      <w:r w:rsidRPr="00E27513">
        <w:tab/>
        <w:t>(a)</w:t>
      </w:r>
      <w:r w:rsidRPr="00E27513">
        <w:tab/>
        <w:t>the applicant is the operator of a prescribed air service, or another person that may appropriately be authorised, in the opinion of the Secretary, as an issuing body; and</w:t>
      </w:r>
    </w:p>
    <w:p w:rsidR="00D56687" w:rsidRPr="00E27513" w:rsidRDefault="00D56687" w:rsidP="00564901">
      <w:pPr>
        <w:pStyle w:val="paragraph"/>
      </w:pPr>
      <w:r w:rsidRPr="00E27513">
        <w:tab/>
        <w:t>(b)</w:t>
      </w:r>
      <w:r w:rsidRPr="00E27513">
        <w:tab/>
        <w:t>the applicant controls a secure area, or reasonably needs on</w:t>
      </w:r>
      <w:r w:rsidR="00E27513">
        <w:noBreakHyphen/>
      </w:r>
      <w:r w:rsidRPr="00E27513">
        <w:t>going access to such an area; and</w:t>
      </w:r>
    </w:p>
    <w:p w:rsidR="00D56687" w:rsidRPr="00E27513" w:rsidRDefault="00D56687" w:rsidP="00564901">
      <w:pPr>
        <w:pStyle w:val="paragraph"/>
      </w:pPr>
      <w:r w:rsidRPr="00E27513">
        <w:tab/>
        <w:t>(c)</w:t>
      </w:r>
      <w:r w:rsidRPr="00E27513">
        <w:tab/>
        <w:t>the Secretary is satisfied that the ASICs that the applicant proposes to issue cannot more appropriately be issued by the operator of a security controlled airport; and</w:t>
      </w:r>
    </w:p>
    <w:p w:rsidR="00A504BF" w:rsidRPr="00E27513" w:rsidRDefault="00A504BF" w:rsidP="00A504BF">
      <w:pPr>
        <w:pStyle w:val="paragraph"/>
      </w:pPr>
      <w:r w:rsidRPr="00E27513">
        <w:tab/>
        <w:t>(d)</w:t>
      </w:r>
      <w:r w:rsidRPr="00E27513">
        <w:tab/>
        <w:t>the Secretary is satisfied that the applicant’s proposed ASIC program adequately addresses the matters mentioned in subregulation</w:t>
      </w:r>
      <w:r w:rsidR="00E27513">
        <w:t> </w:t>
      </w:r>
      <w:r w:rsidRPr="00E27513">
        <w:t>6.06(2); and</w:t>
      </w:r>
    </w:p>
    <w:p w:rsidR="00D56687" w:rsidRPr="00E27513" w:rsidRDefault="00D56687" w:rsidP="00564901">
      <w:pPr>
        <w:pStyle w:val="paragraph"/>
      </w:pPr>
      <w:r w:rsidRPr="00E27513">
        <w:tab/>
        <w:t>(e)</w:t>
      </w:r>
      <w:r w:rsidRPr="00E27513">
        <w:tab/>
        <w:t>the Secretary is satisfied that authorising the applicant as an issuing body would not be likely to be a threat to aviation security.</w:t>
      </w:r>
    </w:p>
    <w:p w:rsidR="00D56687" w:rsidRPr="00E27513" w:rsidRDefault="00D56687" w:rsidP="00564901">
      <w:pPr>
        <w:pStyle w:val="subsection"/>
      </w:pPr>
      <w:r w:rsidRPr="00E27513">
        <w:tab/>
        <w:t>(6)</w:t>
      </w:r>
      <w:r w:rsidRPr="00E27513">
        <w:tab/>
        <w:t xml:space="preserve">For </w:t>
      </w:r>
      <w:r w:rsidR="00E27513">
        <w:t>paragraph (</w:t>
      </w:r>
      <w:r w:rsidRPr="00E27513">
        <w:t>5</w:t>
      </w:r>
      <w:r w:rsidR="00564901" w:rsidRPr="00E27513">
        <w:t>)(</w:t>
      </w:r>
      <w:r w:rsidRPr="00E27513">
        <w:t>c), the Secretary must consider:</w:t>
      </w:r>
    </w:p>
    <w:p w:rsidR="00D56687" w:rsidRPr="00E27513" w:rsidRDefault="00D56687" w:rsidP="00564901">
      <w:pPr>
        <w:pStyle w:val="paragraph"/>
      </w:pPr>
      <w:r w:rsidRPr="00E27513">
        <w:tab/>
        <w:t>(a)</w:t>
      </w:r>
      <w:r w:rsidRPr="00E27513">
        <w:tab/>
        <w:t>how many ASICs the applicant proposes to issue; and</w:t>
      </w:r>
    </w:p>
    <w:p w:rsidR="00D56687" w:rsidRPr="00E27513" w:rsidRDefault="00D56687" w:rsidP="00564901">
      <w:pPr>
        <w:pStyle w:val="paragraph"/>
      </w:pPr>
      <w:r w:rsidRPr="00E27513">
        <w:tab/>
        <w:t>(b)</w:t>
      </w:r>
      <w:r w:rsidRPr="00E27513">
        <w:tab/>
        <w:t>the respective resources of the applicant and the operator of the relevant security controlled airport.</w:t>
      </w:r>
    </w:p>
    <w:p w:rsidR="00D56687" w:rsidRPr="00E27513" w:rsidRDefault="00D56687" w:rsidP="00564901">
      <w:pPr>
        <w:pStyle w:val="subsection"/>
      </w:pPr>
      <w:r w:rsidRPr="00E27513">
        <w:tab/>
        <w:t>(7)</w:t>
      </w:r>
      <w:r w:rsidRPr="00E27513">
        <w:tab/>
        <w:t>The Secretary may authorise a person as an issuing body subject to a condition set out in the instrument of authorisation.</w:t>
      </w:r>
    </w:p>
    <w:p w:rsidR="00D56687" w:rsidRPr="00E27513" w:rsidRDefault="00D56687" w:rsidP="00564901">
      <w:pPr>
        <w:pStyle w:val="ActHead5"/>
      </w:pPr>
      <w:bookmarkStart w:id="398" w:name="_Toc482604589"/>
      <w:r w:rsidRPr="00E27513">
        <w:rPr>
          <w:rStyle w:val="CharSectno"/>
        </w:rPr>
        <w:t>6.17</w:t>
      </w:r>
      <w:r w:rsidR="00564901" w:rsidRPr="00E27513">
        <w:t xml:space="preserve">  </w:t>
      </w:r>
      <w:r w:rsidRPr="00E27513">
        <w:t>Issuing bodies’ staff etc</w:t>
      </w:r>
      <w:bookmarkEnd w:id="398"/>
    </w:p>
    <w:p w:rsidR="00D56687" w:rsidRPr="00E27513" w:rsidRDefault="00D56687" w:rsidP="00564901">
      <w:pPr>
        <w:pStyle w:val="subsection"/>
      </w:pPr>
      <w:r w:rsidRPr="00E27513">
        <w:tab/>
        <w:t>(1)</w:t>
      </w:r>
      <w:r w:rsidRPr="00E27513">
        <w:tab/>
        <w:t xml:space="preserve">An issuing body other than a Commonwealth agency must not allow a person to be directly involved in the issue of ASICs if he or she </w:t>
      </w:r>
      <w:r w:rsidR="00A504BF" w:rsidRPr="00E27513">
        <w:t>does not hold an ASIC</w:t>
      </w:r>
      <w:r w:rsidRPr="00E27513">
        <w:t>.</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subsection"/>
      </w:pPr>
      <w:r w:rsidRPr="00E27513">
        <w:tab/>
        <w:t>(2)</w:t>
      </w:r>
      <w:r w:rsidRPr="00E27513">
        <w:tab/>
        <w:t xml:space="preserve">A Commonwealth agency that is an issuing body must not allow a person to be directly involved in the issue of ASICs if he or she </w:t>
      </w:r>
      <w:r w:rsidR="00A504BF" w:rsidRPr="00E27513">
        <w:t>does not hold an ASIC</w:t>
      </w:r>
      <w:r w:rsidRPr="00E27513">
        <w:t>.</w:t>
      </w:r>
    </w:p>
    <w:p w:rsidR="00D56687" w:rsidRPr="00E27513" w:rsidRDefault="00D56687" w:rsidP="00564901">
      <w:pPr>
        <w:pStyle w:val="ActHead5"/>
      </w:pPr>
      <w:bookmarkStart w:id="399" w:name="_Toc482604590"/>
      <w:r w:rsidRPr="00E27513">
        <w:rPr>
          <w:rStyle w:val="CharSectno"/>
        </w:rPr>
        <w:t>6.18</w:t>
      </w:r>
      <w:r w:rsidR="00564901" w:rsidRPr="00E27513">
        <w:t xml:space="preserve">  </w:t>
      </w:r>
      <w:r w:rsidRPr="00E27513">
        <w:t>Copies of ASIC program to be made available</w:t>
      </w:r>
      <w:bookmarkEnd w:id="399"/>
    </w:p>
    <w:p w:rsidR="00D56687" w:rsidRPr="00E27513" w:rsidRDefault="00D56687" w:rsidP="00564901">
      <w:pPr>
        <w:pStyle w:val="subsection"/>
      </w:pPr>
      <w:r w:rsidRPr="00E27513">
        <w:tab/>
      </w:r>
      <w:r w:rsidRPr="00E27513">
        <w:tab/>
        <w:t>An issuing body must make a copy of its ASIC program available to another issuing body if the requesting issuing body can demonstrate that making the program available to it will assist it to avoid hindering or obstructing compliance with the program.</w:t>
      </w:r>
    </w:p>
    <w:p w:rsidR="001D05D2" w:rsidRPr="00E27513" w:rsidRDefault="001D05D2" w:rsidP="001D05D2">
      <w:pPr>
        <w:pStyle w:val="ActHead5"/>
      </w:pPr>
      <w:bookmarkStart w:id="400" w:name="_Toc482604591"/>
      <w:r w:rsidRPr="00E27513">
        <w:rPr>
          <w:rStyle w:val="CharSectno"/>
        </w:rPr>
        <w:t>6.19</w:t>
      </w:r>
      <w:r w:rsidRPr="00E27513">
        <w:t xml:space="preserve">  Revocation of authorisation for cause</w:t>
      </w:r>
      <w:bookmarkEnd w:id="400"/>
    </w:p>
    <w:p w:rsidR="001D05D2" w:rsidRPr="00E27513" w:rsidRDefault="001D05D2" w:rsidP="001D05D2">
      <w:pPr>
        <w:pStyle w:val="subsection"/>
      </w:pPr>
      <w:r w:rsidRPr="00E27513">
        <w:tab/>
        <w:t>(1)</w:t>
      </w:r>
      <w:r w:rsidRPr="00E27513">
        <w:tab/>
        <w:t>If an issuing body is the operator of a security controlled airport, the Secretary must revoke the body’s authorisation as an issuing body if, in the opinion of the Secretary:</w:t>
      </w:r>
    </w:p>
    <w:p w:rsidR="001D05D2" w:rsidRPr="00E27513" w:rsidRDefault="001D05D2" w:rsidP="001D05D2">
      <w:pPr>
        <w:pStyle w:val="paragraph"/>
      </w:pPr>
      <w:r w:rsidRPr="00E27513">
        <w:tab/>
        <w:t>(a)</w:t>
      </w:r>
      <w:r w:rsidRPr="00E27513">
        <w:tab/>
        <w:t>the body’s ASIC program does not adequately address a matter mentioned in subregulation</w:t>
      </w:r>
      <w:r w:rsidR="00E27513">
        <w:t> </w:t>
      </w:r>
      <w:r w:rsidRPr="00E27513">
        <w:t>6.06(2) and it is unlikely that a direction under regulation</w:t>
      </w:r>
      <w:r w:rsidR="00E27513">
        <w:t> </w:t>
      </w:r>
      <w:r w:rsidRPr="00E27513">
        <w:t>6.09 will make the program adequately address the matter; or</w:t>
      </w:r>
    </w:p>
    <w:p w:rsidR="001D05D2" w:rsidRPr="00E27513" w:rsidRDefault="001D05D2" w:rsidP="001D05D2">
      <w:pPr>
        <w:pStyle w:val="paragraph"/>
      </w:pPr>
      <w:r w:rsidRPr="00E27513">
        <w:tab/>
        <w:t>(b)</w:t>
      </w:r>
      <w:r w:rsidRPr="00E27513">
        <w:tab/>
        <w:t>allowing the body’s authorisation to continue would be likely to be a significant threat to aviation security; or</w:t>
      </w:r>
    </w:p>
    <w:p w:rsidR="001D05D2" w:rsidRPr="00E27513" w:rsidRDefault="001D05D2" w:rsidP="001D05D2">
      <w:pPr>
        <w:pStyle w:val="paragraph"/>
      </w:pPr>
      <w:r w:rsidRPr="00E27513">
        <w:tab/>
        <w:t>(c)</w:t>
      </w:r>
      <w:r w:rsidRPr="00E27513">
        <w:tab/>
        <w:t>the body does not comply with a direction of the Secretary under regulation</w:t>
      </w:r>
      <w:r w:rsidR="00E27513">
        <w:t> </w:t>
      </w:r>
      <w:r w:rsidRPr="00E27513">
        <w:t>6.09.</w:t>
      </w:r>
    </w:p>
    <w:p w:rsidR="001D05D2" w:rsidRPr="00E27513" w:rsidRDefault="001D05D2" w:rsidP="001D05D2">
      <w:pPr>
        <w:pStyle w:val="subsection"/>
      </w:pPr>
      <w:r w:rsidRPr="00E27513">
        <w:tab/>
        <w:t>(2)</w:t>
      </w:r>
      <w:r w:rsidRPr="00E27513">
        <w:tab/>
        <w:t>If an issuing body is not the operator of a security controlled airport, the Secretary must revoke the body’s authorisation as an issuing body if, in the opinion of the Secretary:</w:t>
      </w:r>
    </w:p>
    <w:p w:rsidR="001D05D2" w:rsidRPr="00E27513" w:rsidRDefault="001D05D2" w:rsidP="001D05D2">
      <w:pPr>
        <w:pStyle w:val="paragraph"/>
      </w:pPr>
      <w:r w:rsidRPr="00E27513">
        <w:tab/>
        <w:t>(a)</w:t>
      </w:r>
      <w:r w:rsidRPr="00E27513">
        <w:tab/>
        <w:t>the body is no longer a person that may appropriately be authorised to issue ASICs; or</w:t>
      </w:r>
    </w:p>
    <w:p w:rsidR="001D05D2" w:rsidRPr="00E27513" w:rsidRDefault="001D05D2" w:rsidP="001D05D2">
      <w:pPr>
        <w:pStyle w:val="paragraph"/>
      </w:pPr>
      <w:r w:rsidRPr="00E27513">
        <w:tab/>
        <w:t>(b)</w:t>
      </w:r>
      <w:r w:rsidRPr="00E27513">
        <w:tab/>
        <w:t>the body no longer controls a secure area, or part of a secure area, of a security controlled airport, and does not reasonably require on</w:t>
      </w:r>
      <w:r w:rsidR="00E27513">
        <w:noBreakHyphen/>
      </w:r>
      <w:r w:rsidRPr="00E27513">
        <w:t>going access to such an area or part of an area; or</w:t>
      </w:r>
    </w:p>
    <w:p w:rsidR="001D05D2" w:rsidRPr="00E27513" w:rsidRDefault="001D05D2" w:rsidP="001D05D2">
      <w:pPr>
        <w:pStyle w:val="paragraph"/>
      </w:pPr>
      <w:r w:rsidRPr="00E27513">
        <w:tab/>
        <w:t>(c)</w:t>
      </w:r>
      <w:r w:rsidRPr="00E27513">
        <w:tab/>
        <w:t>the ASICs being issued by the body can more appropriately be issued by an airport operator; or</w:t>
      </w:r>
    </w:p>
    <w:p w:rsidR="001D05D2" w:rsidRPr="00E27513" w:rsidRDefault="001D05D2" w:rsidP="001D05D2">
      <w:pPr>
        <w:pStyle w:val="paragraph"/>
      </w:pPr>
      <w:r w:rsidRPr="00E27513">
        <w:tab/>
        <w:t>(d)</w:t>
      </w:r>
      <w:r w:rsidRPr="00E27513">
        <w:tab/>
        <w:t>the body’s ASIC program does not adequately address a matter mentioned in subregulation</w:t>
      </w:r>
      <w:r w:rsidR="00E27513">
        <w:t> </w:t>
      </w:r>
      <w:r w:rsidRPr="00E27513">
        <w:t>6.06(2) and it is unlikely that a direction under regulation</w:t>
      </w:r>
      <w:r w:rsidR="00E27513">
        <w:t> </w:t>
      </w:r>
      <w:r w:rsidRPr="00E27513">
        <w:t>6.09 will make the program adequately address the matter; or</w:t>
      </w:r>
    </w:p>
    <w:p w:rsidR="001D05D2" w:rsidRPr="00E27513" w:rsidRDefault="001D05D2" w:rsidP="001D05D2">
      <w:pPr>
        <w:pStyle w:val="paragraph"/>
      </w:pPr>
      <w:r w:rsidRPr="00E27513">
        <w:tab/>
        <w:t>(e)</w:t>
      </w:r>
      <w:r w:rsidRPr="00E27513">
        <w:tab/>
        <w:t>allowing the body’s authorisation to continue would be likely to be a significant threat to aviation security; or</w:t>
      </w:r>
    </w:p>
    <w:p w:rsidR="001D05D2" w:rsidRPr="00E27513" w:rsidRDefault="001D05D2" w:rsidP="001D05D2">
      <w:pPr>
        <w:pStyle w:val="paragraph"/>
      </w:pPr>
      <w:r w:rsidRPr="00E27513">
        <w:tab/>
        <w:t>(f)</w:t>
      </w:r>
      <w:r w:rsidRPr="00E27513">
        <w:tab/>
        <w:t>the body does not comply with a direction of the Secretary under regulation</w:t>
      </w:r>
      <w:r w:rsidR="00E27513">
        <w:t> </w:t>
      </w:r>
      <w:r w:rsidRPr="00E27513">
        <w:t>6.09.</w:t>
      </w:r>
    </w:p>
    <w:p w:rsidR="001D05D2" w:rsidRPr="00E27513" w:rsidRDefault="001D05D2" w:rsidP="001D05D2">
      <w:pPr>
        <w:pStyle w:val="subsection"/>
      </w:pPr>
      <w:r w:rsidRPr="00E27513">
        <w:tab/>
        <w:t>(3)</w:t>
      </w:r>
      <w:r w:rsidRPr="00E27513">
        <w:tab/>
        <w:t>The Secretary may revoke the authorisation of an issuing body if the body contravenes:</w:t>
      </w:r>
    </w:p>
    <w:p w:rsidR="001D05D2" w:rsidRPr="00E27513" w:rsidRDefault="001D05D2" w:rsidP="001D05D2">
      <w:pPr>
        <w:pStyle w:val="paragraph"/>
      </w:pPr>
      <w:r w:rsidRPr="00E27513">
        <w:tab/>
        <w:t>(a)</w:t>
      </w:r>
      <w:r w:rsidRPr="00E27513">
        <w:tab/>
        <w:t>this Part; or</w:t>
      </w:r>
    </w:p>
    <w:p w:rsidR="001D05D2" w:rsidRPr="00E27513" w:rsidRDefault="001D05D2" w:rsidP="001D05D2">
      <w:pPr>
        <w:pStyle w:val="paragraph"/>
      </w:pPr>
      <w:r w:rsidRPr="00E27513">
        <w:tab/>
        <w:t>(b)</w:t>
      </w:r>
      <w:r w:rsidRPr="00E27513">
        <w:tab/>
        <w:t>a condition of its authorisation; or</w:t>
      </w:r>
    </w:p>
    <w:p w:rsidR="001D05D2" w:rsidRPr="00E27513" w:rsidRDefault="001D05D2" w:rsidP="001D05D2">
      <w:pPr>
        <w:pStyle w:val="paragraph"/>
      </w:pPr>
      <w:r w:rsidRPr="00E27513">
        <w:tab/>
        <w:t>(c)</w:t>
      </w:r>
      <w:r w:rsidRPr="00E27513">
        <w:tab/>
        <w:t>its ASIC program.</w:t>
      </w:r>
    </w:p>
    <w:p w:rsidR="001D05D2" w:rsidRPr="00E27513" w:rsidRDefault="001D05D2" w:rsidP="001D05D2">
      <w:pPr>
        <w:pStyle w:val="subsection"/>
      </w:pPr>
      <w:r w:rsidRPr="00E27513">
        <w:tab/>
        <w:t>(4)</w:t>
      </w:r>
      <w:r w:rsidRPr="00E27513">
        <w:tab/>
        <w:t>In making a decision under subregulation (3), the Secretary must consider:</w:t>
      </w:r>
    </w:p>
    <w:p w:rsidR="001D05D2" w:rsidRPr="00E27513" w:rsidRDefault="001D05D2" w:rsidP="001D05D2">
      <w:pPr>
        <w:pStyle w:val="paragraph"/>
      </w:pPr>
      <w:r w:rsidRPr="00E27513">
        <w:tab/>
        <w:t>(a)</w:t>
      </w:r>
      <w:r w:rsidRPr="00E27513">
        <w:tab/>
        <w:t>the kind and seriousness of the contravention; and</w:t>
      </w:r>
    </w:p>
    <w:p w:rsidR="001D05D2" w:rsidRPr="00E27513" w:rsidRDefault="001D05D2" w:rsidP="001D05D2">
      <w:pPr>
        <w:pStyle w:val="paragraph"/>
      </w:pPr>
      <w:r w:rsidRPr="00E27513">
        <w:tab/>
        <w:t>(b)</w:t>
      </w:r>
      <w:r w:rsidRPr="00E27513">
        <w:tab/>
        <w:t>whether the issuing body has previously contravened this Part, a condition of its authorisation or its ASIC program.</w:t>
      </w:r>
    </w:p>
    <w:p w:rsidR="001D05D2" w:rsidRPr="00E27513" w:rsidRDefault="001D05D2" w:rsidP="001D05D2">
      <w:pPr>
        <w:pStyle w:val="subsection"/>
      </w:pPr>
      <w:r w:rsidRPr="00E27513">
        <w:tab/>
        <w:t>(5)</w:t>
      </w:r>
      <w:r w:rsidRPr="00E27513">
        <w:tab/>
        <w:t>As soon as practicable after revoking the authorisation of a body under this regulation, the Secretary must notify the body in writing of the revocation and the reasons for the revocation.</w:t>
      </w:r>
    </w:p>
    <w:p w:rsidR="001D05D2" w:rsidRPr="00E27513" w:rsidRDefault="001D05D2" w:rsidP="001D05D2">
      <w:pPr>
        <w:pStyle w:val="notetext"/>
      </w:pPr>
      <w:r w:rsidRPr="00E27513">
        <w:rPr>
          <w:iCs/>
        </w:rPr>
        <w:t>Note:</w:t>
      </w:r>
      <w:r w:rsidRPr="00E27513">
        <w:rPr>
          <w:iCs/>
        </w:rPr>
        <w:tab/>
      </w:r>
      <w:r w:rsidRPr="00E27513">
        <w:t>Section</w:t>
      </w:r>
      <w:r w:rsidR="00E27513">
        <w:t> </w:t>
      </w:r>
      <w:r w:rsidRPr="00E27513">
        <w:t xml:space="preserve">27A of the </w:t>
      </w:r>
      <w:r w:rsidRPr="00E27513">
        <w:rPr>
          <w:i/>
          <w:iCs/>
        </w:rPr>
        <w:t>Administrative Appeals Tribunal Act 1975</w:t>
      </w:r>
      <w:r w:rsidRPr="00E27513">
        <w:t xml:space="preserve"> requires a person who makes a reviewable decision to give a person whose interests are affected by the decision notice of the making of the decision and of the person’s right to have the decision reviewed.</w:t>
      </w:r>
    </w:p>
    <w:p w:rsidR="001D05D2" w:rsidRPr="00E27513" w:rsidRDefault="001D05D2" w:rsidP="001D05D2">
      <w:pPr>
        <w:pStyle w:val="subsection"/>
      </w:pPr>
      <w:r w:rsidRPr="00E27513">
        <w:tab/>
        <w:t>(6)</w:t>
      </w:r>
      <w:r w:rsidRPr="00E27513">
        <w:tab/>
        <w:t>The revocation takes effect when written notice of the revocation is given to the body.</w:t>
      </w:r>
    </w:p>
    <w:p w:rsidR="001D05D2" w:rsidRPr="00E27513" w:rsidRDefault="001D05D2" w:rsidP="001D05D2">
      <w:pPr>
        <w:pStyle w:val="ActHead5"/>
      </w:pPr>
      <w:bookmarkStart w:id="401" w:name="_Toc482604592"/>
      <w:r w:rsidRPr="00E27513">
        <w:rPr>
          <w:rStyle w:val="CharSectno"/>
        </w:rPr>
        <w:t>6.19A</w:t>
      </w:r>
      <w:r w:rsidRPr="00E27513">
        <w:t xml:space="preserve">  Secretary’s discretion to revoke authorisation</w:t>
      </w:r>
      <w:bookmarkEnd w:id="401"/>
    </w:p>
    <w:p w:rsidR="001D05D2" w:rsidRPr="00E27513" w:rsidRDefault="001D05D2" w:rsidP="001D05D2">
      <w:pPr>
        <w:pStyle w:val="subsection"/>
      </w:pPr>
      <w:r w:rsidRPr="00E27513">
        <w:tab/>
        <w:t>(1)</w:t>
      </w:r>
      <w:r w:rsidRPr="00E27513">
        <w:tab/>
        <w:t xml:space="preserve">The Secretary may revoke the authorisation of a body (the </w:t>
      </w:r>
      <w:r w:rsidRPr="00E27513">
        <w:rPr>
          <w:b/>
          <w:i/>
        </w:rPr>
        <w:t>relevant body</w:t>
      </w:r>
      <w:r w:rsidRPr="00E27513">
        <w:t>) as an issuing body:</w:t>
      </w:r>
    </w:p>
    <w:p w:rsidR="001D05D2" w:rsidRPr="00E27513" w:rsidRDefault="001D05D2" w:rsidP="001D05D2">
      <w:pPr>
        <w:pStyle w:val="paragraph"/>
      </w:pPr>
      <w:r w:rsidRPr="00E27513">
        <w:tab/>
        <w:t>(a)</w:t>
      </w:r>
      <w:r w:rsidRPr="00E27513">
        <w:tab/>
        <w:t>on the Secretary’s own initiative; or</w:t>
      </w:r>
    </w:p>
    <w:p w:rsidR="001D05D2" w:rsidRPr="00E27513" w:rsidRDefault="001D05D2" w:rsidP="001D05D2">
      <w:pPr>
        <w:pStyle w:val="paragraph"/>
      </w:pPr>
      <w:r w:rsidRPr="00E27513">
        <w:tab/>
        <w:t>(b)</w:t>
      </w:r>
      <w:r w:rsidRPr="00E27513">
        <w:tab/>
        <w:t>on application by the relevant body under regulation</w:t>
      </w:r>
      <w:r w:rsidR="00E27513">
        <w:t> </w:t>
      </w:r>
      <w:r w:rsidRPr="00E27513">
        <w:t>6.20.</w:t>
      </w:r>
    </w:p>
    <w:p w:rsidR="001D05D2" w:rsidRPr="00E27513" w:rsidRDefault="001D05D2" w:rsidP="001D05D2">
      <w:pPr>
        <w:pStyle w:val="subsection"/>
      </w:pPr>
      <w:r w:rsidRPr="00E27513">
        <w:tab/>
        <w:t>(2)</w:t>
      </w:r>
      <w:r w:rsidRPr="00E27513">
        <w:tab/>
        <w:t>If the Secretary is considering revoking the authorisation of the relevant body under this regulation on the Secretary’s own initiative, the Secretary must give the relevant body written notice inviting the relevant body to respond within 14 days.</w:t>
      </w:r>
    </w:p>
    <w:p w:rsidR="001D05D2" w:rsidRPr="00E27513" w:rsidRDefault="001D05D2" w:rsidP="001D05D2">
      <w:pPr>
        <w:pStyle w:val="subsection"/>
      </w:pPr>
      <w:r w:rsidRPr="00E27513">
        <w:tab/>
        <w:t>(3)</w:t>
      </w:r>
      <w:r w:rsidRPr="00E27513">
        <w:tab/>
        <w:t>Before deciding whether to revoke the authorisation under this regulation, the Secretary must consider the following matters:</w:t>
      </w:r>
    </w:p>
    <w:p w:rsidR="001D05D2" w:rsidRPr="00E27513" w:rsidRDefault="001D05D2" w:rsidP="001D05D2">
      <w:pPr>
        <w:pStyle w:val="paragraph"/>
      </w:pPr>
      <w:r w:rsidRPr="00E27513">
        <w:tab/>
        <w:t>(a)</w:t>
      </w:r>
      <w:r w:rsidRPr="00E27513">
        <w:tab/>
        <w:t>the number of ASICs issued by the relevant body that:</w:t>
      </w:r>
    </w:p>
    <w:p w:rsidR="001D05D2" w:rsidRPr="00E27513" w:rsidRDefault="001D05D2" w:rsidP="001D05D2">
      <w:pPr>
        <w:pStyle w:val="paragraphsub"/>
      </w:pPr>
      <w:r w:rsidRPr="00E27513">
        <w:tab/>
        <w:t>(i)</w:t>
      </w:r>
      <w:r w:rsidRPr="00E27513">
        <w:tab/>
        <w:t>are in effect; or</w:t>
      </w:r>
    </w:p>
    <w:p w:rsidR="001D05D2" w:rsidRPr="00E27513" w:rsidRDefault="001D05D2" w:rsidP="001D05D2">
      <w:pPr>
        <w:pStyle w:val="paragraphsub"/>
      </w:pPr>
      <w:r w:rsidRPr="00E27513">
        <w:tab/>
        <w:t>(ii)</w:t>
      </w:r>
      <w:r w:rsidRPr="00E27513">
        <w:tab/>
        <w:t>are suspended under regulation</w:t>
      </w:r>
      <w:r w:rsidR="00E27513">
        <w:t> </w:t>
      </w:r>
      <w:r w:rsidRPr="00E27513">
        <w:t>6.42B; or</w:t>
      </w:r>
    </w:p>
    <w:p w:rsidR="001D05D2" w:rsidRPr="00E27513" w:rsidRDefault="001D05D2" w:rsidP="001D05D2">
      <w:pPr>
        <w:pStyle w:val="paragraphsub"/>
      </w:pPr>
      <w:r w:rsidRPr="00E27513">
        <w:tab/>
        <w:t>(iii)</w:t>
      </w:r>
      <w:r w:rsidRPr="00E27513">
        <w:tab/>
        <w:t>have been cancelled or have expired, but may be reinstated; or</w:t>
      </w:r>
    </w:p>
    <w:p w:rsidR="001D05D2" w:rsidRPr="00E27513" w:rsidRDefault="001D05D2" w:rsidP="001D05D2">
      <w:pPr>
        <w:pStyle w:val="paragraphsub"/>
      </w:pPr>
      <w:r w:rsidRPr="00E27513">
        <w:tab/>
        <w:t>(iv)</w:t>
      </w:r>
      <w:r w:rsidRPr="00E27513">
        <w:tab/>
        <w:t>have been cancelled or have expired, if another ASIC may be issued to the former holder without a further background check being conducted;</w:t>
      </w:r>
    </w:p>
    <w:p w:rsidR="001D05D2" w:rsidRPr="00E27513" w:rsidRDefault="001D05D2" w:rsidP="001D05D2">
      <w:pPr>
        <w:pStyle w:val="paragraph"/>
      </w:pPr>
      <w:r w:rsidRPr="00E27513">
        <w:tab/>
        <w:t>(b)</w:t>
      </w:r>
      <w:r w:rsidRPr="00E27513">
        <w:tab/>
        <w:t>whether there are any applications for ASICs that the relevant body is yet to approve or refuse to approve;</w:t>
      </w:r>
    </w:p>
    <w:p w:rsidR="001D05D2" w:rsidRPr="00E27513" w:rsidRDefault="001D05D2" w:rsidP="001D05D2">
      <w:pPr>
        <w:pStyle w:val="paragraph"/>
      </w:pPr>
      <w:r w:rsidRPr="00E27513">
        <w:tab/>
        <w:t>(c)</w:t>
      </w:r>
      <w:r w:rsidRPr="00E27513">
        <w:tab/>
        <w:t>whether there is another issuing body that can be the issuing body for:</w:t>
      </w:r>
    </w:p>
    <w:p w:rsidR="001D05D2" w:rsidRPr="00E27513" w:rsidRDefault="001D05D2" w:rsidP="001D05D2">
      <w:pPr>
        <w:pStyle w:val="paragraphsub"/>
      </w:pPr>
      <w:r w:rsidRPr="00E27513">
        <w:tab/>
        <w:t>(i)</w:t>
      </w:r>
      <w:r w:rsidRPr="00E27513">
        <w:tab/>
        <w:t>the ASICs issued by the relevant body; and</w:t>
      </w:r>
    </w:p>
    <w:p w:rsidR="001D05D2" w:rsidRPr="00E27513" w:rsidRDefault="001D05D2" w:rsidP="001D05D2">
      <w:pPr>
        <w:pStyle w:val="paragraphsub"/>
      </w:pPr>
      <w:r w:rsidRPr="00E27513">
        <w:tab/>
        <w:t>(ii)</w:t>
      </w:r>
      <w:r w:rsidRPr="00E27513">
        <w:tab/>
        <w:t xml:space="preserve">any applications referred to in </w:t>
      </w:r>
      <w:r w:rsidR="00E27513">
        <w:t>paragraph (</w:t>
      </w:r>
      <w:r w:rsidRPr="00E27513">
        <w:t>b);</w:t>
      </w:r>
    </w:p>
    <w:p w:rsidR="001D05D2" w:rsidRPr="00E27513" w:rsidRDefault="001D05D2" w:rsidP="001D05D2">
      <w:pPr>
        <w:pStyle w:val="paragraph"/>
      </w:pPr>
      <w:r w:rsidRPr="00E27513">
        <w:tab/>
        <w:t>(d)</w:t>
      </w:r>
      <w:r w:rsidRPr="00E27513">
        <w:tab/>
        <w:t>whether the relevant body should be a transitional issuing body under regulation</w:t>
      </w:r>
      <w:r w:rsidR="00E27513">
        <w:t> </w:t>
      </w:r>
      <w:r w:rsidRPr="00E27513">
        <w:t>6.22A;</w:t>
      </w:r>
    </w:p>
    <w:p w:rsidR="001D05D2" w:rsidRPr="00E27513" w:rsidRDefault="001D05D2" w:rsidP="001D05D2">
      <w:pPr>
        <w:pStyle w:val="paragraph"/>
      </w:pPr>
      <w:r w:rsidRPr="00E27513">
        <w:tab/>
        <w:t>(e)</w:t>
      </w:r>
      <w:r w:rsidRPr="00E27513">
        <w:tab/>
        <w:t>any information given to the Secretary by the Secretary AGD about the following:</w:t>
      </w:r>
    </w:p>
    <w:p w:rsidR="001D05D2" w:rsidRPr="00E27513" w:rsidRDefault="001D05D2" w:rsidP="001D05D2">
      <w:pPr>
        <w:pStyle w:val="paragraphsub"/>
      </w:pPr>
      <w:r w:rsidRPr="00E27513">
        <w:tab/>
        <w:t>(i)</w:t>
      </w:r>
      <w:r w:rsidRPr="00E27513">
        <w:tab/>
        <w:t xml:space="preserve">any applications referred to in </w:t>
      </w:r>
      <w:r w:rsidR="00E27513">
        <w:t>paragraph (</w:t>
      </w:r>
      <w:r w:rsidRPr="00E27513">
        <w:t>b);</w:t>
      </w:r>
    </w:p>
    <w:p w:rsidR="001D05D2" w:rsidRPr="00E27513" w:rsidRDefault="001D05D2" w:rsidP="001D05D2">
      <w:pPr>
        <w:pStyle w:val="paragraphsub"/>
      </w:pPr>
      <w:r w:rsidRPr="00E27513">
        <w:tab/>
        <w:t>(ii)</w:t>
      </w:r>
      <w:r w:rsidRPr="00E27513">
        <w:tab/>
        <w:t>any applications for ASICs that have been approved by the relevant body, but the ASIC has not yet been issued;</w:t>
      </w:r>
    </w:p>
    <w:p w:rsidR="001D05D2" w:rsidRPr="00E27513" w:rsidRDefault="001D05D2" w:rsidP="001D05D2">
      <w:pPr>
        <w:pStyle w:val="paragraphsub"/>
      </w:pPr>
      <w:r w:rsidRPr="00E27513">
        <w:tab/>
        <w:t>(iii)</w:t>
      </w:r>
      <w:r w:rsidRPr="00E27513">
        <w:tab/>
        <w:t>the effect the revocation of the body’s authorisation may have on operations;</w:t>
      </w:r>
    </w:p>
    <w:p w:rsidR="001D05D2" w:rsidRPr="00E27513" w:rsidRDefault="001D05D2" w:rsidP="001D05D2">
      <w:pPr>
        <w:pStyle w:val="paragraph"/>
      </w:pPr>
      <w:r w:rsidRPr="00E27513">
        <w:tab/>
        <w:t>(f)</w:t>
      </w:r>
      <w:r w:rsidRPr="00E27513">
        <w:tab/>
        <w:t>if the relevant body has responded to a notice under subregulation (2)—the relevant body’s response, including whether the relevant body wants to continue to be an issuing body;</w:t>
      </w:r>
    </w:p>
    <w:p w:rsidR="001D05D2" w:rsidRPr="00E27513" w:rsidRDefault="001D05D2" w:rsidP="001D05D2">
      <w:pPr>
        <w:pStyle w:val="paragraph"/>
      </w:pPr>
      <w:r w:rsidRPr="00E27513">
        <w:tab/>
        <w:t>(g)</w:t>
      </w:r>
      <w:r w:rsidRPr="00E27513">
        <w:tab/>
        <w:t>any other matter the Secretary considers relevant.</w:t>
      </w:r>
    </w:p>
    <w:p w:rsidR="001D05D2" w:rsidRPr="00E27513" w:rsidRDefault="001D05D2" w:rsidP="001D05D2">
      <w:pPr>
        <w:pStyle w:val="subsection"/>
      </w:pPr>
      <w:r w:rsidRPr="00E27513">
        <w:tab/>
        <w:t>(4)</w:t>
      </w:r>
      <w:r w:rsidRPr="00E27513">
        <w:tab/>
        <w:t>If the Secretary decides to revoke, or refuse to revoke, the relevant body’s authorisation under this regulation, the Secretary must give the body written notice of the Secretary’s decision and the reasons for the decision.</w:t>
      </w:r>
    </w:p>
    <w:p w:rsidR="001D05D2" w:rsidRPr="00E27513" w:rsidRDefault="001D05D2" w:rsidP="001D05D2">
      <w:pPr>
        <w:pStyle w:val="notetext"/>
      </w:pPr>
      <w:r w:rsidRPr="00E27513">
        <w:t>Note:</w:t>
      </w:r>
      <w:r w:rsidRPr="00E27513">
        <w:tab/>
        <w:t>If the body applied for the revocation, the Secretary must make the decision and give the body written notice within 30 days of receiving the application—see subregulation</w:t>
      </w:r>
      <w:r w:rsidR="00E27513">
        <w:t> </w:t>
      </w:r>
      <w:r w:rsidRPr="00E27513">
        <w:t>6.20(2).</w:t>
      </w:r>
    </w:p>
    <w:p w:rsidR="001D05D2" w:rsidRPr="00E27513" w:rsidRDefault="001D05D2" w:rsidP="001D05D2">
      <w:pPr>
        <w:pStyle w:val="subsection"/>
      </w:pPr>
      <w:r w:rsidRPr="00E27513">
        <w:tab/>
        <w:t>(5)</w:t>
      </w:r>
      <w:r w:rsidRPr="00E27513">
        <w:tab/>
        <w:t>If the Secretary decides to revoke the relevant body’s authorisation under this regulation, and there are:</w:t>
      </w:r>
    </w:p>
    <w:p w:rsidR="001D05D2" w:rsidRPr="00E27513" w:rsidRDefault="001D05D2" w:rsidP="001D05D2">
      <w:pPr>
        <w:pStyle w:val="paragraph"/>
      </w:pPr>
      <w:r w:rsidRPr="00E27513">
        <w:tab/>
        <w:t>(a)</w:t>
      </w:r>
      <w:r w:rsidRPr="00E27513">
        <w:tab/>
        <w:t xml:space="preserve">ASICs referred to in </w:t>
      </w:r>
      <w:r w:rsidR="00E27513">
        <w:t>paragraph (</w:t>
      </w:r>
      <w:r w:rsidRPr="00E27513">
        <w:t>3)(a) issued by the relevant body; or</w:t>
      </w:r>
    </w:p>
    <w:p w:rsidR="001D05D2" w:rsidRPr="00E27513" w:rsidRDefault="001D05D2" w:rsidP="001D05D2">
      <w:pPr>
        <w:pStyle w:val="paragraph"/>
      </w:pPr>
      <w:r w:rsidRPr="00E27513">
        <w:tab/>
        <w:t>(b)</w:t>
      </w:r>
      <w:r w:rsidRPr="00E27513">
        <w:tab/>
        <w:t>applications for ASICs that the relevant body is yet to approve or refuse to approve;</w:t>
      </w:r>
    </w:p>
    <w:p w:rsidR="001D05D2" w:rsidRPr="00E27513" w:rsidRDefault="001D05D2" w:rsidP="001D05D2">
      <w:pPr>
        <w:pStyle w:val="subsection2"/>
      </w:pPr>
      <w:r w:rsidRPr="00E27513">
        <w:t>the Secretary must do one of the following:</w:t>
      </w:r>
    </w:p>
    <w:p w:rsidR="001D05D2" w:rsidRPr="00E27513" w:rsidRDefault="001D05D2" w:rsidP="001D05D2">
      <w:pPr>
        <w:pStyle w:val="paragraph"/>
      </w:pPr>
      <w:r w:rsidRPr="00E27513">
        <w:tab/>
        <w:t>(c)</w:t>
      </w:r>
      <w:r w:rsidRPr="00E27513">
        <w:tab/>
        <w:t>decide, under regulation</w:t>
      </w:r>
      <w:r w:rsidR="00E27513">
        <w:t> </w:t>
      </w:r>
      <w:r w:rsidRPr="00E27513">
        <w:t>6.22, that another issuing body is to be the issuing body for the ASICs and applications;</w:t>
      </w:r>
    </w:p>
    <w:p w:rsidR="001D05D2" w:rsidRPr="00E27513" w:rsidRDefault="001D05D2" w:rsidP="001D05D2">
      <w:pPr>
        <w:pStyle w:val="paragraph"/>
      </w:pPr>
      <w:r w:rsidRPr="00E27513">
        <w:tab/>
        <w:t>(d)</w:t>
      </w:r>
      <w:r w:rsidRPr="00E27513">
        <w:tab/>
        <w:t>declare the relevant body to be a transitional issuing body under regulation</w:t>
      </w:r>
      <w:r w:rsidR="00E27513">
        <w:t> </w:t>
      </w:r>
      <w:r w:rsidRPr="00E27513">
        <w:t>6.22A and postpone the revocation until the time referred to in paragraph</w:t>
      </w:r>
      <w:r w:rsidR="00E27513">
        <w:t> </w:t>
      </w:r>
      <w:r w:rsidRPr="00E27513">
        <w:t>6.22A(2)(c).</w:t>
      </w:r>
    </w:p>
    <w:p w:rsidR="001D05D2" w:rsidRPr="00E27513" w:rsidRDefault="001D05D2" w:rsidP="001D05D2">
      <w:pPr>
        <w:pStyle w:val="notetext"/>
      </w:pPr>
      <w:r w:rsidRPr="00E27513">
        <w:t>Note:</w:t>
      </w:r>
      <w:r w:rsidRPr="00E27513">
        <w:tab/>
        <w:t xml:space="preserve">If there are no ASICs or applications referred to in </w:t>
      </w:r>
      <w:r w:rsidR="00E27513">
        <w:t>paragraph (</w:t>
      </w:r>
      <w:r w:rsidRPr="00E27513">
        <w:t xml:space="preserve">a) or (b), the Secretary may revoke the relevant body’s authorisation without doing the things in </w:t>
      </w:r>
      <w:r w:rsidR="00E27513">
        <w:t>paragraph (</w:t>
      </w:r>
      <w:r w:rsidRPr="00E27513">
        <w:t>c) or (d).</w:t>
      </w:r>
    </w:p>
    <w:p w:rsidR="001D05D2" w:rsidRPr="00E27513" w:rsidRDefault="001D05D2" w:rsidP="001D05D2">
      <w:pPr>
        <w:pStyle w:val="subsection"/>
      </w:pPr>
      <w:r w:rsidRPr="00E27513">
        <w:tab/>
        <w:t>(6)</w:t>
      </w:r>
      <w:r w:rsidRPr="00E27513">
        <w:tab/>
        <w:t xml:space="preserve">In deciding, for the purposes of subregulation (5), which of </w:t>
      </w:r>
      <w:r w:rsidR="00E27513">
        <w:t>paragraphs (</w:t>
      </w:r>
      <w:r w:rsidRPr="00E27513">
        <w:t xml:space="preserve">5)(c) and (d) is to apply, the Secretary must consider the matters referred to in </w:t>
      </w:r>
      <w:r w:rsidR="00E27513">
        <w:t>paragraphs (</w:t>
      </w:r>
      <w:r w:rsidRPr="00E27513">
        <w:t>3)(a), (b), (c), (d), (f) and (g).</w:t>
      </w:r>
    </w:p>
    <w:p w:rsidR="001D05D2" w:rsidRPr="00E27513" w:rsidRDefault="001D05D2" w:rsidP="001D05D2">
      <w:pPr>
        <w:pStyle w:val="subsection"/>
      </w:pPr>
      <w:r w:rsidRPr="00E27513">
        <w:tab/>
        <w:t>(7)</w:t>
      </w:r>
      <w:r w:rsidRPr="00E27513">
        <w:tab/>
        <w:t>A revocation of the relevant body’s authorisation under this regulation takes effect:</w:t>
      </w:r>
    </w:p>
    <w:p w:rsidR="001D05D2" w:rsidRPr="00E27513" w:rsidRDefault="001D05D2" w:rsidP="001D05D2">
      <w:pPr>
        <w:pStyle w:val="paragraph"/>
      </w:pPr>
      <w:r w:rsidRPr="00E27513">
        <w:tab/>
        <w:t>(a)</w:t>
      </w:r>
      <w:r w:rsidRPr="00E27513">
        <w:tab/>
        <w:t>if the Secretary declares the relevant body to be a transitional issuing body under regulation</w:t>
      </w:r>
      <w:r w:rsidR="00E27513">
        <w:t> </w:t>
      </w:r>
      <w:r w:rsidRPr="00E27513">
        <w:t>6.22A—at the time referred to in paragraph</w:t>
      </w:r>
      <w:r w:rsidR="00E27513">
        <w:t> </w:t>
      </w:r>
      <w:r w:rsidRPr="00E27513">
        <w:t>6.22A(2)(c); or</w:t>
      </w:r>
    </w:p>
    <w:p w:rsidR="001D05D2" w:rsidRPr="00E27513" w:rsidRDefault="001D05D2" w:rsidP="001D05D2">
      <w:pPr>
        <w:pStyle w:val="paragraph"/>
      </w:pPr>
      <w:r w:rsidRPr="00E27513">
        <w:tab/>
        <w:t>(b)</w:t>
      </w:r>
      <w:r w:rsidRPr="00E27513">
        <w:tab/>
        <w:t>otherwise—at the time the Secretary decides to revoke the authorisation.</w:t>
      </w:r>
    </w:p>
    <w:p w:rsidR="001D05D2" w:rsidRPr="00E27513" w:rsidRDefault="001D05D2" w:rsidP="001D05D2">
      <w:pPr>
        <w:pStyle w:val="subsection"/>
      </w:pPr>
      <w:r w:rsidRPr="00E27513">
        <w:tab/>
        <w:t>(8)</w:t>
      </w:r>
      <w:r w:rsidRPr="00E27513">
        <w:tab/>
        <w:t>The Secretary must tell the Secretary AGD if the Secretary decides to revoke the relevant body’s authorisation under this regulation.</w:t>
      </w:r>
    </w:p>
    <w:p w:rsidR="001D05D2" w:rsidRPr="00E27513" w:rsidRDefault="001D05D2" w:rsidP="001D05D2">
      <w:pPr>
        <w:pStyle w:val="ActHead5"/>
      </w:pPr>
      <w:bookmarkStart w:id="402" w:name="_Toc482604593"/>
      <w:r w:rsidRPr="00E27513">
        <w:rPr>
          <w:rStyle w:val="CharSectno"/>
        </w:rPr>
        <w:t>6.20</w:t>
      </w:r>
      <w:r w:rsidRPr="00E27513">
        <w:t xml:space="preserve">  Application by issuing body for revocation of authorisation</w:t>
      </w:r>
      <w:bookmarkEnd w:id="402"/>
    </w:p>
    <w:p w:rsidR="001D05D2" w:rsidRPr="00E27513" w:rsidRDefault="001D05D2" w:rsidP="001D05D2">
      <w:pPr>
        <w:pStyle w:val="subsection"/>
      </w:pPr>
      <w:r w:rsidRPr="00E27513">
        <w:tab/>
        <w:t>(1)</w:t>
      </w:r>
      <w:r w:rsidRPr="00E27513">
        <w:tab/>
        <w:t>An issuing body may apply, in writing, for the Secretary to revoke under regulation</w:t>
      </w:r>
      <w:r w:rsidR="00E27513">
        <w:t> </w:t>
      </w:r>
      <w:r w:rsidRPr="00E27513">
        <w:t>6.19A the authorisation of the body as an issuing body.</w:t>
      </w:r>
    </w:p>
    <w:p w:rsidR="001D05D2" w:rsidRPr="00E27513" w:rsidRDefault="001D05D2" w:rsidP="001D05D2">
      <w:pPr>
        <w:pStyle w:val="subsection"/>
      </w:pPr>
      <w:r w:rsidRPr="00E27513">
        <w:tab/>
        <w:t>(2)</w:t>
      </w:r>
      <w:r w:rsidRPr="00E27513">
        <w:tab/>
        <w:t>Within 30 days after receiving the written application, the Secretary must:</w:t>
      </w:r>
    </w:p>
    <w:p w:rsidR="001D05D2" w:rsidRPr="00E27513" w:rsidRDefault="001D05D2" w:rsidP="001D05D2">
      <w:pPr>
        <w:pStyle w:val="paragraph"/>
      </w:pPr>
      <w:r w:rsidRPr="00E27513">
        <w:tab/>
        <w:t>(a)</w:t>
      </w:r>
      <w:r w:rsidRPr="00E27513">
        <w:tab/>
        <w:t>decide to revoke, or refuse to revoke, the applicant’s authorisation as an issuing body; and</w:t>
      </w:r>
    </w:p>
    <w:p w:rsidR="001D05D2" w:rsidRPr="00E27513" w:rsidRDefault="001D05D2" w:rsidP="001D05D2">
      <w:pPr>
        <w:pStyle w:val="paragraph"/>
      </w:pPr>
      <w:r w:rsidRPr="00E27513">
        <w:tab/>
        <w:t>(b)</w:t>
      </w:r>
      <w:r w:rsidRPr="00E27513">
        <w:tab/>
        <w:t>give the applicant written notice under subregulation</w:t>
      </w:r>
      <w:r w:rsidR="00E27513">
        <w:t> </w:t>
      </w:r>
      <w:r w:rsidRPr="00E27513">
        <w:t>6.19A(4).</w:t>
      </w:r>
    </w:p>
    <w:p w:rsidR="001D05D2" w:rsidRPr="00E27513" w:rsidRDefault="001D05D2" w:rsidP="001D05D2">
      <w:pPr>
        <w:pStyle w:val="notetext"/>
      </w:pPr>
      <w:r w:rsidRPr="00E27513">
        <w:t>Note:</w:t>
      </w:r>
      <w:r w:rsidRPr="00E27513">
        <w:tab/>
        <w:t>If the Secretary decides to revoke the applicant’s authorisation as an issuing body and there are ASICs or applications referred to in paragraph</w:t>
      </w:r>
      <w:r w:rsidR="00E27513">
        <w:t> </w:t>
      </w:r>
      <w:r w:rsidRPr="00E27513">
        <w:t>6.19A(5)(a) or (b), the Secretary must also make a decision referred to in paragraph</w:t>
      </w:r>
      <w:r w:rsidR="00E27513">
        <w:t> </w:t>
      </w:r>
      <w:r w:rsidRPr="00E27513">
        <w:t>6.19A(5)(c) or (d).</w:t>
      </w:r>
    </w:p>
    <w:p w:rsidR="001D05D2" w:rsidRPr="00E27513" w:rsidRDefault="001D05D2" w:rsidP="001D05D2">
      <w:pPr>
        <w:pStyle w:val="subsection"/>
      </w:pPr>
      <w:r w:rsidRPr="00E27513">
        <w:tab/>
        <w:t>(3)</w:t>
      </w:r>
      <w:r w:rsidRPr="00E27513">
        <w:tab/>
        <w:t>If the Secretary does not make a decision about an application within the 30 days referred to in subregulation (2), the Secretary is taken to have refused to revoke the applicant’s authorisation at the end of that period.</w:t>
      </w:r>
    </w:p>
    <w:p w:rsidR="001D05D2" w:rsidRPr="00E27513" w:rsidRDefault="001D05D2" w:rsidP="001D05D2">
      <w:pPr>
        <w:pStyle w:val="ActHead5"/>
      </w:pPr>
      <w:bookmarkStart w:id="403" w:name="_Toc482604594"/>
      <w:r w:rsidRPr="00E27513">
        <w:rPr>
          <w:rStyle w:val="CharSectno"/>
        </w:rPr>
        <w:t>6.21</w:t>
      </w:r>
      <w:r w:rsidRPr="00E27513">
        <w:t xml:space="preserve">  Revocation does not prevent another application for authorisation</w:t>
      </w:r>
      <w:bookmarkEnd w:id="403"/>
    </w:p>
    <w:p w:rsidR="001D05D2" w:rsidRPr="00E27513" w:rsidRDefault="001D05D2" w:rsidP="001D05D2">
      <w:pPr>
        <w:pStyle w:val="subsection"/>
      </w:pPr>
      <w:r w:rsidRPr="00E27513">
        <w:tab/>
      </w:r>
      <w:r w:rsidRPr="00E27513">
        <w:rPr>
          <w:bCs/>
        </w:rPr>
        <w:tab/>
        <w:t>The r</w:t>
      </w:r>
      <w:r w:rsidRPr="00E27513">
        <w:t>evocation of a body’s authorisation as an issuing body under regulation</w:t>
      </w:r>
      <w:r w:rsidR="00E27513">
        <w:t> </w:t>
      </w:r>
      <w:r w:rsidRPr="00E27513">
        <w:t>6.19 or 6.19A does not prevent the body applying for a new authorisation under regulation</w:t>
      </w:r>
      <w:r w:rsidR="00E27513">
        <w:t> </w:t>
      </w:r>
      <w:r w:rsidRPr="00E27513">
        <w:t>6.15.</w:t>
      </w:r>
    </w:p>
    <w:p w:rsidR="001D05D2" w:rsidRPr="00E27513" w:rsidRDefault="001D05D2" w:rsidP="001D05D2">
      <w:pPr>
        <w:pStyle w:val="ActHead5"/>
      </w:pPr>
      <w:bookmarkStart w:id="404" w:name="_Toc482604595"/>
      <w:r w:rsidRPr="00E27513">
        <w:rPr>
          <w:rStyle w:val="CharSectno"/>
        </w:rPr>
        <w:t>6.22</w:t>
      </w:r>
      <w:r w:rsidRPr="00E27513">
        <w:t xml:space="preserve">  Responsibility for ASICs, applications and records if body ceases to be an issuing body</w:t>
      </w:r>
      <w:bookmarkEnd w:id="404"/>
    </w:p>
    <w:p w:rsidR="001D05D2" w:rsidRPr="00E27513" w:rsidRDefault="001D05D2" w:rsidP="001D05D2">
      <w:pPr>
        <w:pStyle w:val="subsection"/>
      </w:pPr>
      <w:r w:rsidRPr="00E27513">
        <w:tab/>
        <w:t>(1)</w:t>
      </w:r>
      <w:r w:rsidRPr="00E27513">
        <w:tab/>
        <w:t xml:space="preserve">This regulation applies in relation to a body (the </w:t>
      </w:r>
      <w:r w:rsidRPr="00E27513">
        <w:rPr>
          <w:b/>
          <w:i/>
        </w:rPr>
        <w:t>original issuing body</w:t>
      </w:r>
      <w:r w:rsidRPr="00E27513">
        <w:t>) that was an issuing body if:</w:t>
      </w:r>
    </w:p>
    <w:p w:rsidR="001D05D2" w:rsidRPr="00E27513" w:rsidRDefault="001D05D2" w:rsidP="001D05D2">
      <w:pPr>
        <w:pStyle w:val="paragraph"/>
      </w:pPr>
      <w:r w:rsidRPr="00E27513">
        <w:tab/>
        <w:t>(a)</w:t>
      </w:r>
      <w:r w:rsidRPr="00E27513">
        <w:tab/>
        <w:t>the Secretary revokes the authorisation of the body as an issuing body under regulation</w:t>
      </w:r>
      <w:r w:rsidR="00E27513">
        <w:t> </w:t>
      </w:r>
      <w:r w:rsidRPr="00E27513">
        <w:t>6.19 or 6.19A; or</w:t>
      </w:r>
    </w:p>
    <w:p w:rsidR="001D05D2" w:rsidRPr="00E27513" w:rsidRDefault="001D05D2" w:rsidP="001D05D2">
      <w:pPr>
        <w:pStyle w:val="paragraph"/>
      </w:pPr>
      <w:r w:rsidRPr="00E27513">
        <w:tab/>
        <w:t>(b)</w:t>
      </w:r>
      <w:r w:rsidRPr="00E27513">
        <w:tab/>
        <w:t>the body ceases to exist; or</w:t>
      </w:r>
    </w:p>
    <w:p w:rsidR="001D05D2" w:rsidRPr="00E27513" w:rsidRDefault="001D05D2" w:rsidP="001D05D2">
      <w:pPr>
        <w:pStyle w:val="paragraph"/>
      </w:pPr>
      <w:r w:rsidRPr="00E27513">
        <w:tab/>
        <w:t>(c)</w:t>
      </w:r>
      <w:r w:rsidRPr="00E27513">
        <w:tab/>
        <w:t>for any other reason, the body no longer performs the functions or exercises the powers of an issuing body.</w:t>
      </w:r>
    </w:p>
    <w:p w:rsidR="001D05D2" w:rsidRPr="00E27513" w:rsidRDefault="001D05D2" w:rsidP="001D05D2">
      <w:pPr>
        <w:pStyle w:val="subsection"/>
      </w:pPr>
      <w:r w:rsidRPr="00E27513">
        <w:tab/>
        <w:t>(2)</w:t>
      </w:r>
      <w:r w:rsidRPr="00E27513">
        <w:tab/>
        <w:t xml:space="preserve">The Secretary may decide that another issuing body (the </w:t>
      </w:r>
      <w:r w:rsidRPr="00E27513">
        <w:rPr>
          <w:b/>
          <w:i/>
        </w:rPr>
        <w:t>new issuing body</w:t>
      </w:r>
      <w:r w:rsidRPr="00E27513">
        <w:t>) is to be the issuing body for:</w:t>
      </w:r>
    </w:p>
    <w:p w:rsidR="001D05D2" w:rsidRPr="00E27513" w:rsidRDefault="001D05D2" w:rsidP="001D05D2">
      <w:pPr>
        <w:pStyle w:val="paragraph"/>
      </w:pPr>
      <w:r w:rsidRPr="00E27513">
        <w:tab/>
        <w:t>(a)</w:t>
      </w:r>
      <w:r w:rsidRPr="00E27513">
        <w:tab/>
        <w:t xml:space="preserve">any ASICs </w:t>
      </w:r>
      <w:r w:rsidRPr="00E27513">
        <w:rPr>
          <w:shd w:val="clear" w:color="auto" w:fill="FFFFFF"/>
        </w:rPr>
        <w:t>(</w:t>
      </w:r>
      <w:r w:rsidRPr="00E27513">
        <w:rPr>
          <w:b/>
          <w:i/>
          <w:shd w:val="clear" w:color="auto" w:fill="FFFFFF"/>
        </w:rPr>
        <w:t>transferred ASICs</w:t>
      </w:r>
      <w:r w:rsidRPr="00E27513">
        <w:rPr>
          <w:shd w:val="clear" w:color="auto" w:fill="FFFFFF"/>
        </w:rPr>
        <w:t xml:space="preserve">) </w:t>
      </w:r>
      <w:r w:rsidRPr="00E27513">
        <w:t>issued by the</w:t>
      </w:r>
      <w:r w:rsidRPr="00E27513">
        <w:rPr>
          <w:shd w:val="clear" w:color="auto" w:fill="FFFFFF"/>
        </w:rPr>
        <w:t xml:space="preserve"> original issuing body </w:t>
      </w:r>
      <w:r w:rsidRPr="00E27513">
        <w:t>that:</w:t>
      </w:r>
    </w:p>
    <w:p w:rsidR="001D05D2" w:rsidRPr="00E27513" w:rsidRDefault="001D05D2" w:rsidP="001D05D2">
      <w:pPr>
        <w:pStyle w:val="paragraphsub"/>
      </w:pPr>
      <w:r w:rsidRPr="00E27513">
        <w:tab/>
        <w:t>(i)</w:t>
      </w:r>
      <w:r w:rsidRPr="00E27513">
        <w:tab/>
        <w:t>are in effect; or</w:t>
      </w:r>
    </w:p>
    <w:p w:rsidR="001D05D2" w:rsidRPr="00E27513" w:rsidRDefault="001D05D2" w:rsidP="001D05D2">
      <w:pPr>
        <w:pStyle w:val="paragraphsub"/>
      </w:pPr>
      <w:r w:rsidRPr="00E27513">
        <w:tab/>
        <w:t>(ii)</w:t>
      </w:r>
      <w:r w:rsidRPr="00E27513">
        <w:tab/>
        <w:t>are suspended under regulation</w:t>
      </w:r>
      <w:r w:rsidR="00E27513">
        <w:t> </w:t>
      </w:r>
      <w:r w:rsidRPr="00E27513">
        <w:t>6.42B; or</w:t>
      </w:r>
    </w:p>
    <w:p w:rsidR="001D05D2" w:rsidRPr="00E27513" w:rsidRDefault="001D05D2" w:rsidP="001D05D2">
      <w:pPr>
        <w:pStyle w:val="paragraphsub"/>
      </w:pPr>
      <w:r w:rsidRPr="00E27513">
        <w:tab/>
        <w:t>(iii)</w:t>
      </w:r>
      <w:r w:rsidRPr="00E27513">
        <w:tab/>
        <w:t>have been cancelled or have expired, but may be reinstated; or</w:t>
      </w:r>
    </w:p>
    <w:p w:rsidR="001D05D2" w:rsidRPr="00E27513" w:rsidRDefault="001D05D2" w:rsidP="001D05D2">
      <w:pPr>
        <w:pStyle w:val="paragraphsub"/>
      </w:pPr>
      <w:r w:rsidRPr="00E27513">
        <w:tab/>
        <w:t>(iv)</w:t>
      </w:r>
      <w:r w:rsidRPr="00E27513">
        <w:tab/>
        <w:t>have been cancelled or have expired, if another ASIC may be issued to the former holder without a further background check being conducted; and</w:t>
      </w:r>
    </w:p>
    <w:p w:rsidR="001D05D2" w:rsidRPr="00E27513" w:rsidRDefault="001D05D2" w:rsidP="001D05D2">
      <w:pPr>
        <w:pStyle w:val="paragraph"/>
        <w:rPr>
          <w:shd w:val="clear" w:color="auto" w:fill="FFFFFF"/>
        </w:rPr>
      </w:pPr>
      <w:r w:rsidRPr="00E27513">
        <w:tab/>
        <w:t>(b)</w:t>
      </w:r>
      <w:r w:rsidRPr="00E27513">
        <w:tab/>
        <w:t xml:space="preserve">any applications for ASICs </w:t>
      </w:r>
      <w:r w:rsidRPr="00E27513">
        <w:rPr>
          <w:shd w:val="clear" w:color="auto" w:fill="FFFFFF"/>
        </w:rPr>
        <w:t>(</w:t>
      </w:r>
      <w:r w:rsidRPr="00E27513">
        <w:rPr>
          <w:b/>
          <w:i/>
          <w:shd w:val="clear" w:color="auto" w:fill="FFFFFF"/>
        </w:rPr>
        <w:t>transferred ASIC applications</w:t>
      </w:r>
      <w:r w:rsidRPr="00E27513">
        <w:rPr>
          <w:shd w:val="clear" w:color="auto" w:fill="FFFFFF"/>
        </w:rPr>
        <w:t xml:space="preserve">) </w:t>
      </w:r>
      <w:r w:rsidRPr="00E27513">
        <w:t xml:space="preserve">made to the </w:t>
      </w:r>
      <w:r w:rsidRPr="00E27513">
        <w:rPr>
          <w:shd w:val="clear" w:color="auto" w:fill="FFFFFF"/>
        </w:rPr>
        <w:t>original issuing body in relation to which the original issuing body:</w:t>
      </w:r>
    </w:p>
    <w:p w:rsidR="001D05D2" w:rsidRPr="00E27513" w:rsidRDefault="001D05D2" w:rsidP="001D05D2">
      <w:pPr>
        <w:pStyle w:val="paragraphsub"/>
        <w:rPr>
          <w:shd w:val="clear" w:color="auto" w:fill="FFFFFF"/>
        </w:rPr>
      </w:pPr>
      <w:r w:rsidRPr="00E27513">
        <w:rPr>
          <w:shd w:val="clear" w:color="auto" w:fill="FFFFFF"/>
        </w:rPr>
        <w:tab/>
        <w:t>(i)</w:t>
      </w:r>
      <w:r w:rsidRPr="00E27513">
        <w:rPr>
          <w:shd w:val="clear" w:color="auto" w:fill="FFFFFF"/>
        </w:rPr>
        <w:tab/>
        <w:t>has applied to the Secretary AGD for a background check (whether or not the background check has been completed); but</w:t>
      </w:r>
    </w:p>
    <w:p w:rsidR="001D05D2" w:rsidRPr="00E27513" w:rsidRDefault="001D05D2" w:rsidP="001D05D2">
      <w:pPr>
        <w:pStyle w:val="paragraphsub"/>
        <w:rPr>
          <w:shd w:val="clear" w:color="auto" w:fill="FFFFFF"/>
        </w:rPr>
      </w:pPr>
      <w:r w:rsidRPr="00E27513">
        <w:rPr>
          <w:shd w:val="clear" w:color="auto" w:fill="FFFFFF"/>
        </w:rPr>
        <w:tab/>
        <w:t>(ii)</w:t>
      </w:r>
      <w:r w:rsidRPr="00E27513">
        <w:rPr>
          <w:shd w:val="clear" w:color="auto" w:fill="FFFFFF"/>
        </w:rPr>
        <w:tab/>
        <w:t>has not yet issued, or refused to issue, an ASIC.</w:t>
      </w:r>
    </w:p>
    <w:p w:rsidR="001D05D2" w:rsidRPr="00E27513" w:rsidRDefault="001D05D2" w:rsidP="001D05D2">
      <w:pPr>
        <w:pStyle w:val="subsection"/>
      </w:pPr>
      <w:r w:rsidRPr="00E27513">
        <w:tab/>
        <w:t>(3)</w:t>
      </w:r>
      <w:r w:rsidRPr="00E27513">
        <w:tab/>
        <w:t>The Secretary must tell the Secretary AGD who the new issuing body for the transferred ASICs and transferred ASIC applications will be.</w:t>
      </w:r>
    </w:p>
    <w:p w:rsidR="001D05D2" w:rsidRPr="00E27513" w:rsidRDefault="001D05D2" w:rsidP="001D05D2">
      <w:pPr>
        <w:pStyle w:val="SubsectionHead"/>
      </w:pPr>
      <w:r w:rsidRPr="00E27513">
        <w:t>Transferred ASICs and transferred ASIC applications</w:t>
      </w:r>
    </w:p>
    <w:p w:rsidR="001D05D2" w:rsidRPr="00E27513" w:rsidRDefault="001D05D2" w:rsidP="001D05D2">
      <w:pPr>
        <w:pStyle w:val="subsection"/>
      </w:pPr>
      <w:r w:rsidRPr="00E27513">
        <w:tab/>
        <w:t>(4)</w:t>
      </w:r>
      <w:r w:rsidRPr="00E27513">
        <w:tab/>
        <w:t>A transferred ASIC is not affected by the original issuing body no longer being an issuing body.</w:t>
      </w:r>
    </w:p>
    <w:p w:rsidR="001D05D2" w:rsidRPr="00E27513" w:rsidRDefault="001D05D2" w:rsidP="001D05D2">
      <w:pPr>
        <w:pStyle w:val="subsection"/>
      </w:pPr>
      <w:r w:rsidRPr="00E27513">
        <w:tab/>
        <w:t>(5)</w:t>
      </w:r>
      <w:r w:rsidRPr="00E27513">
        <w:tab/>
        <w:t>The new issuing body is not responsible for the actions of the original issuing body in relation to a transferred ASIC.</w:t>
      </w:r>
    </w:p>
    <w:p w:rsidR="001D05D2" w:rsidRPr="00E27513" w:rsidRDefault="001D05D2" w:rsidP="001D05D2">
      <w:pPr>
        <w:pStyle w:val="subsection"/>
      </w:pPr>
      <w:r w:rsidRPr="00E27513">
        <w:tab/>
        <w:t>(6)</w:t>
      </w:r>
      <w:r w:rsidRPr="00E27513">
        <w:tab/>
        <w:t>The new issuing body may continue to deal with a transferred ASIC application as if it had been made to the new issuing body, and if the new issuing body does so:</w:t>
      </w:r>
    </w:p>
    <w:p w:rsidR="001D05D2" w:rsidRPr="00E27513" w:rsidRDefault="001D05D2" w:rsidP="001D05D2">
      <w:pPr>
        <w:pStyle w:val="paragraph"/>
      </w:pPr>
      <w:r w:rsidRPr="00E27513">
        <w:tab/>
        <w:t>(a)</w:t>
      </w:r>
      <w:r w:rsidRPr="00E27513">
        <w:tab/>
        <w:t xml:space="preserve">subject to </w:t>
      </w:r>
      <w:r w:rsidR="00E27513">
        <w:t>paragraph (</w:t>
      </w:r>
      <w:r w:rsidRPr="00E27513">
        <w:t>b), anything done by or in relation to the original issuing body in relation to the transferred ASIC application is taken, for the purposes of the new issuing body dealing with the application under this Part, to have been done by or in relation to the new issuing body; but</w:t>
      </w:r>
    </w:p>
    <w:p w:rsidR="001D05D2" w:rsidRPr="00E27513" w:rsidRDefault="001D05D2" w:rsidP="001D05D2">
      <w:pPr>
        <w:pStyle w:val="paragraph"/>
      </w:pPr>
      <w:r w:rsidRPr="00E27513">
        <w:tab/>
        <w:t>(b)</w:t>
      </w:r>
      <w:r w:rsidRPr="00E27513">
        <w:tab/>
        <w:t>the new issuing body may disregard anything done by or in relation to the original issuing body in relation to the transferred ASIC application for the purposes of dealing with the application under this Part, if the new issuing body considers it appropriate to do so.</w:t>
      </w:r>
    </w:p>
    <w:p w:rsidR="001D05D2" w:rsidRPr="00E27513" w:rsidRDefault="001D05D2" w:rsidP="001D05D2">
      <w:pPr>
        <w:pStyle w:val="notetext"/>
      </w:pPr>
      <w:r w:rsidRPr="00E27513">
        <w:t>Note:</w:t>
      </w:r>
      <w:r w:rsidRPr="00E27513">
        <w:tab/>
        <w:t>For example, the new issuing body may continue to process a transferred ASIC application, and may issue the ASIC applied for, in reliance on identification documents provided to the original issuing body. However, the new issuing body may choose not to rely on the documents, and may require the applicant to provide identification documents again, if the new issuing body considers it appropriate to do so.</w:t>
      </w:r>
    </w:p>
    <w:p w:rsidR="001D05D2" w:rsidRPr="00E27513" w:rsidRDefault="001D05D2" w:rsidP="001D05D2">
      <w:pPr>
        <w:pStyle w:val="SubsectionHead"/>
      </w:pPr>
      <w:r w:rsidRPr="00E27513">
        <w:t>Transfer of records and documents to new issuing body</w:t>
      </w:r>
    </w:p>
    <w:p w:rsidR="001D05D2" w:rsidRPr="00E27513" w:rsidRDefault="001D05D2" w:rsidP="001D05D2">
      <w:pPr>
        <w:pStyle w:val="subsection"/>
      </w:pPr>
      <w:r w:rsidRPr="00E27513">
        <w:tab/>
        <w:t>(7)</w:t>
      </w:r>
      <w:r w:rsidRPr="00E27513">
        <w:tab/>
        <w:t>The original issuing body must transfer to the new issuing body:</w:t>
      </w:r>
    </w:p>
    <w:p w:rsidR="001D05D2" w:rsidRPr="00E27513" w:rsidRDefault="001D05D2" w:rsidP="001D05D2">
      <w:pPr>
        <w:pStyle w:val="paragraph"/>
      </w:pPr>
      <w:r w:rsidRPr="00E27513">
        <w:tab/>
        <w:t>(a)</w:t>
      </w:r>
      <w:r w:rsidRPr="00E27513">
        <w:tab/>
        <w:t>the original issuing body’s register of ASICs, to the extent that the register relates to transferred ASICs; and</w:t>
      </w:r>
    </w:p>
    <w:p w:rsidR="001D05D2" w:rsidRPr="00E27513" w:rsidRDefault="001D05D2" w:rsidP="001D05D2">
      <w:pPr>
        <w:pStyle w:val="paragraph"/>
      </w:pPr>
      <w:r w:rsidRPr="00E27513">
        <w:tab/>
        <w:t>(b)</w:t>
      </w:r>
      <w:r w:rsidRPr="00E27513">
        <w:tab/>
        <w:t xml:space="preserve">any records or documents (including records or documents containing AusCheck scheme personal information within the meaning of the </w:t>
      </w:r>
      <w:r w:rsidRPr="00E27513">
        <w:rPr>
          <w:i/>
        </w:rPr>
        <w:t>AusCheck Act 2007</w:t>
      </w:r>
      <w:r w:rsidRPr="00E27513">
        <w:t>) in the original issuing body’s possession that relate to:</w:t>
      </w:r>
    </w:p>
    <w:p w:rsidR="001D05D2" w:rsidRPr="00E27513" w:rsidRDefault="001D05D2" w:rsidP="001D05D2">
      <w:pPr>
        <w:pStyle w:val="paragraphsub"/>
      </w:pPr>
      <w:r w:rsidRPr="00E27513">
        <w:tab/>
        <w:t>(i)</w:t>
      </w:r>
      <w:r w:rsidRPr="00E27513">
        <w:tab/>
        <w:t>transferred ASICs; or</w:t>
      </w:r>
    </w:p>
    <w:p w:rsidR="001D05D2" w:rsidRPr="00E27513" w:rsidRDefault="001D05D2" w:rsidP="001D05D2">
      <w:pPr>
        <w:pStyle w:val="paragraphsub"/>
      </w:pPr>
      <w:r w:rsidRPr="00E27513">
        <w:tab/>
        <w:t>(ii)</w:t>
      </w:r>
      <w:r w:rsidRPr="00E27513">
        <w:tab/>
        <w:t>transferred ASIC applications.</w:t>
      </w:r>
    </w:p>
    <w:p w:rsidR="001D05D2" w:rsidRPr="00E27513" w:rsidRDefault="001D05D2" w:rsidP="001D05D2">
      <w:pPr>
        <w:pStyle w:val="SubsectionHead"/>
      </w:pPr>
      <w:r w:rsidRPr="00E27513">
        <w:t>Transfer of records and documents to Secretary</w:t>
      </w:r>
    </w:p>
    <w:p w:rsidR="001D05D2" w:rsidRPr="00E27513" w:rsidRDefault="001D05D2" w:rsidP="001D05D2">
      <w:pPr>
        <w:pStyle w:val="subsection"/>
      </w:pPr>
      <w:r w:rsidRPr="00E27513">
        <w:tab/>
        <w:t>(8)</w:t>
      </w:r>
      <w:r w:rsidRPr="00E27513">
        <w:tab/>
        <w:t xml:space="preserve">The original issuing body must transfer to the Secretary any records or documents (including records or documents containing AusCheck scheme personal information within the meaning of the </w:t>
      </w:r>
      <w:r w:rsidRPr="00E27513">
        <w:rPr>
          <w:i/>
        </w:rPr>
        <w:t>AusCheck Act 2007</w:t>
      </w:r>
      <w:r w:rsidRPr="00E27513">
        <w:t>) that subregulation</w:t>
      </w:r>
      <w:r w:rsidR="00E27513">
        <w:t> </w:t>
      </w:r>
      <w:r w:rsidRPr="00E27513">
        <w:t>6.24(2) requires the original issuing body to retain, other than records or documents transferred to a new issuing body (if any) under subregulation (7) of this regulation.</w:t>
      </w:r>
    </w:p>
    <w:p w:rsidR="001D05D2" w:rsidRPr="00E27513" w:rsidRDefault="001D05D2" w:rsidP="001D05D2">
      <w:pPr>
        <w:pStyle w:val="notetext"/>
      </w:pPr>
      <w:r w:rsidRPr="00E27513">
        <w:t>Note:</w:t>
      </w:r>
      <w:r w:rsidRPr="00E27513">
        <w:tab/>
        <w:t>Subregulation (8) applies whether or not there is a new issuing body.</w:t>
      </w:r>
    </w:p>
    <w:p w:rsidR="00D723DF" w:rsidRPr="00E27513" w:rsidRDefault="00D723DF" w:rsidP="00564901">
      <w:pPr>
        <w:pStyle w:val="ActHead5"/>
      </w:pPr>
      <w:bookmarkStart w:id="405" w:name="_Toc482604596"/>
      <w:r w:rsidRPr="00E27513">
        <w:rPr>
          <w:rStyle w:val="CharSectno"/>
        </w:rPr>
        <w:t>6.22A</w:t>
      </w:r>
      <w:r w:rsidR="00564901" w:rsidRPr="00E27513">
        <w:t xml:space="preserve">  </w:t>
      </w:r>
      <w:r w:rsidRPr="00E27513">
        <w:t>Transitional issuing bodies</w:t>
      </w:r>
      <w:bookmarkEnd w:id="405"/>
    </w:p>
    <w:p w:rsidR="00D723DF" w:rsidRPr="00E27513" w:rsidRDefault="00D723DF" w:rsidP="00564901">
      <w:pPr>
        <w:pStyle w:val="subsection"/>
      </w:pPr>
      <w:r w:rsidRPr="00E27513">
        <w:tab/>
        <w:t>(1)</w:t>
      </w:r>
      <w:r w:rsidRPr="00E27513">
        <w:tab/>
        <w:t>The Secretary may, in writing, declare an issuing body to be a transitional issuing body.</w:t>
      </w:r>
    </w:p>
    <w:p w:rsidR="001D05D2" w:rsidRPr="00E27513" w:rsidRDefault="001D05D2" w:rsidP="001D05D2">
      <w:pPr>
        <w:pStyle w:val="subsection"/>
      </w:pPr>
      <w:r w:rsidRPr="00E27513">
        <w:tab/>
        <w:t>(2)</w:t>
      </w:r>
      <w:r w:rsidRPr="00E27513">
        <w:tab/>
        <w:t>If the Secretary declares an issuing body to be a transitional issuing body, the following apply to the body:</w:t>
      </w:r>
    </w:p>
    <w:p w:rsidR="001D05D2" w:rsidRPr="00E27513" w:rsidRDefault="001D05D2" w:rsidP="001D05D2">
      <w:pPr>
        <w:pStyle w:val="paragraph"/>
      </w:pPr>
      <w:r w:rsidRPr="00E27513">
        <w:tab/>
        <w:t>(a)</w:t>
      </w:r>
      <w:r w:rsidRPr="00E27513">
        <w:tab/>
        <w:t>beginning on the day after the Secretary makes the declaration, the transitional issuing body:</w:t>
      </w:r>
    </w:p>
    <w:p w:rsidR="001D05D2" w:rsidRPr="00E27513" w:rsidRDefault="001D05D2" w:rsidP="001D05D2">
      <w:pPr>
        <w:pStyle w:val="paragraphsub"/>
      </w:pPr>
      <w:r w:rsidRPr="00E27513">
        <w:tab/>
        <w:t>(i)</w:t>
      </w:r>
      <w:r w:rsidRPr="00E27513">
        <w:tab/>
        <w:t>must not issue a new ASIC unless the issuing body received the application for the ASIC before the issuing body was declared to be a transitional issuing body; and</w:t>
      </w:r>
    </w:p>
    <w:p w:rsidR="001D05D2" w:rsidRPr="00E27513" w:rsidRDefault="001D05D2" w:rsidP="001D05D2">
      <w:pPr>
        <w:pStyle w:val="paragraphsub"/>
      </w:pPr>
      <w:r w:rsidRPr="00E27513">
        <w:tab/>
        <w:t>(ii)</w:t>
      </w:r>
      <w:r w:rsidRPr="00E27513">
        <w:tab/>
        <w:t>must not apply to the Secretary AGD for a background check, other than under regulation</w:t>
      </w:r>
      <w:r w:rsidR="00E27513">
        <w:t> </w:t>
      </w:r>
      <w:r w:rsidRPr="00E27513">
        <w:t>6.41A;</w:t>
      </w:r>
    </w:p>
    <w:p w:rsidR="001D05D2" w:rsidRPr="00E27513" w:rsidRDefault="001D05D2" w:rsidP="001D05D2">
      <w:pPr>
        <w:pStyle w:val="paragraph"/>
      </w:pPr>
      <w:r w:rsidRPr="00E27513">
        <w:tab/>
        <w:t>(b)</w:t>
      </w:r>
      <w:r w:rsidRPr="00E27513">
        <w:tab/>
        <w:t>the transitional issuing body continues to be the issuing body for any ASICs issued by the issuing body, and may issue replacement ASICs;</w:t>
      </w:r>
    </w:p>
    <w:p w:rsidR="001D05D2" w:rsidRPr="00E27513" w:rsidRDefault="001D05D2" w:rsidP="001D05D2">
      <w:pPr>
        <w:pStyle w:val="paragraph"/>
      </w:pPr>
      <w:r w:rsidRPr="00E27513">
        <w:tab/>
        <w:t>(c)</w:t>
      </w:r>
      <w:r w:rsidRPr="00E27513">
        <w:tab/>
        <w:t>the transitional issuing body’s authorisation as an issuing body is taken to be revoked immediately after the expiry or cancellation of the last ASIC issued by the body.</w:t>
      </w:r>
    </w:p>
    <w:p w:rsidR="001D05D2" w:rsidRDefault="001D05D2" w:rsidP="001D05D2">
      <w:pPr>
        <w:pStyle w:val="notetext"/>
      </w:pPr>
      <w:r w:rsidRPr="00E27513">
        <w:t>Note:</w:t>
      </w:r>
      <w:r w:rsidRPr="00E27513">
        <w:tab/>
        <w:t xml:space="preserve">A transitional issuing body remains an issuing body (see the definition of </w:t>
      </w:r>
      <w:r w:rsidRPr="00E27513">
        <w:rPr>
          <w:b/>
          <w:i/>
        </w:rPr>
        <w:t>issuing body</w:t>
      </w:r>
      <w:r w:rsidRPr="00E27513">
        <w:t xml:space="preserve"> in subregulation</w:t>
      </w:r>
      <w:r w:rsidR="00E27513">
        <w:t> </w:t>
      </w:r>
      <w:r w:rsidRPr="00E27513">
        <w:t>6.01(1)).</w:t>
      </w:r>
    </w:p>
    <w:p w:rsidR="00966791" w:rsidRPr="00E27513" w:rsidRDefault="00966791" w:rsidP="00966791">
      <w:pPr>
        <w:pStyle w:val="subsection"/>
      </w:pPr>
      <w:bookmarkStart w:id="406" w:name="_GoBack"/>
      <w:r w:rsidRPr="000866CB">
        <w:tab/>
        <w:t>(3)</w:t>
      </w:r>
      <w:r w:rsidRPr="000866CB">
        <w:tab/>
        <w:t>The Secretary must tell the Secretary AGD if the Secretary declares a body to be a transitional issuing body.</w:t>
      </w:r>
    </w:p>
    <w:p w:rsidR="00D56687" w:rsidRPr="00E27513" w:rsidRDefault="00564901" w:rsidP="00564901">
      <w:pPr>
        <w:pStyle w:val="ActHead3"/>
        <w:pageBreakBefore/>
      </w:pPr>
      <w:bookmarkStart w:id="407" w:name="_Toc482604597"/>
      <w:bookmarkEnd w:id="406"/>
      <w:r w:rsidRPr="00E27513">
        <w:rPr>
          <w:rStyle w:val="CharDivNo"/>
        </w:rPr>
        <w:t>Division</w:t>
      </w:r>
      <w:r w:rsidR="00E27513" w:rsidRPr="00E27513">
        <w:rPr>
          <w:rStyle w:val="CharDivNo"/>
        </w:rPr>
        <w:t> </w:t>
      </w:r>
      <w:r w:rsidR="00D56687" w:rsidRPr="00E27513">
        <w:rPr>
          <w:rStyle w:val="CharDivNo"/>
        </w:rPr>
        <w:t>6.4</w:t>
      </w:r>
      <w:r w:rsidRPr="00E27513">
        <w:t>—</w:t>
      </w:r>
      <w:r w:rsidR="00D56687" w:rsidRPr="00E27513">
        <w:rPr>
          <w:rStyle w:val="CharDivText"/>
        </w:rPr>
        <w:t>Record</w:t>
      </w:r>
      <w:r w:rsidR="00E27513" w:rsidRPr="00E27513">
        <w:rPr>
          <w:rStyle w:val="CharDivText"/>
        </w:rPr>
        <w:noBreakHyphen/>
      </w:r>
      <w:r w:rsidR="00D56687" w:rsidRPr="00E27513">
        <w:rPr>
          <w:rStyle w:val="CharDivText"/>
        </w:rPr>
        <w:t>keeping</w:t>
      </w:r>
      <w:bookmarkEnd w:id="407"/>
    </w:p>
    <w:p w:rsidR="00DD5E41" w:rsidRPr="00E27513" w:rsidRDefault="00DD5E41" w:rsidP="00564901">
      <w:pPr>
        <w:pStyle w:val="ActHead5"/>
      </w:pPr>
      <w:bookmarkStart w:id="408" w:name="_Toc482604598"/>
      <w:r w:rsidRPr="00E27513">
        <w:rPr>
          <w:rStyle w:val="CharSectno"/>
        </w:rPr>
        <w:t>6.23</w:t>
      </w:r>
      <w:r w:rsidR="00564901" w:rsidRPr="00E27513">
        <w:t xml:space="preserve">  </w:t>
      </w:r>
      <w:r w:rsidRPr="00E27513">
        <w:t>Register of ASICs</w:t>
      </w:r>
      <w:bookmarkEnd w:id="408"/>
    </w:p>
    <w:p w:rsidR="00D56687" w:rsidRPr="00E27513" w:rsidRDefault="00D56687" w:rsidP="00564901">
      <w:pPr>
        <w:pStyle w:val="subsection"/>
      </w:pPr>
      <w:r w:rsidRPr="00E27513">
        <w:tab/>
        <w:t>(1)</w:t>
      </w:r>
      <w:r w:rsidRPr="00E27513">
        <w:tab/>
        <w:t>An issuing body must keep a register in accordance with this regulation.</w:t>
      </w:r>
    </w:p>
    <w:p w:rsidR="00D56687" w:rsidRPr="00E27513" w:rsidRDefault="00D56687" w:rsidP="00564901">
      <w:pPr>
        <w:pStyle w:val="subsection"/>
      </w:pPr>
      <w:r w:rsidRPr="00E27513">
        <w:tab/>
        <w:t>(2)</w:t>
      </w:r>
      <w:r w:rsidRPr="00E27513">
        <w:tab/>
        <w:t>The register must contain the following details of each ASIC issued by the body:</w:t>
      </w:r>
    </w:p>
    <w:p w:rsidR="00D56687" w:rsidRPr="00E27513" w:rsidRDefault="00D56687" w:rsidP="00564901">
      <w:pPr>
        <w:pStyle w:val="paragraph"/>
      </w:pPr>
      <w:r w:rsidRPr="00E27513">
        <w:tab/>
        <w:t>(a)</w:t>
      </w:r>
      <w:r w:rsidRPr="00E27513">
        <w:tab/>
        <w:t>the name of the person to whom the ASIC was issued;</w:t>
      </w:r>
    </w:p>
    <w:p w:rsidR="00D56687" w:rsidRPr="00E27513" w:rsidRDefault="00D56687" w:rsidP="00564901">
      <w:pPr>
        <w:pStyle w:val="paragraph"/>
      </w:pPr>
      <w:r w:rsidRPr="00E27513">
        <w:tab/>
        <w:t>(b)</w:t>
      </w:r>
      <w:r w:rsidRPr="00E27513">
        <w:tab/>
        <w:t>subject to subregulation</w:t>
      </w:r>
      <w:r w:rsidR="00183AC8" w:rsidRPr="00E27513">
        <w:t> </w:t>
      </w:r>
      <w:r w:rsidRPr="00E27513">
        <w:t>(3), his or her residential address;</w:t>
      </w:r>
    </w:p>
    <w:p w:rsidR="00D56687" w:rsidRPr="00E27513" w:rsidRDefault="00D56687" w:rsidP="00564901">
      <w:pPr>
        <w:pStyle w:val="paragraph"/>
      </w:pPr>
      <w:r w:rsidRPr="00E27513">
        <w:tab/>
        <w:t>(c)</w:t>
      </w:r>
      <w:r w:rsidRPr="00E27513">
        <w:tab/>
        <w:t>the general reason that he or she has an operational need to hold an ASIC;</w:t>
      </w:r>
    </w:p>
    <w:p w:rsidR="00D56687" w:rsidRPr="00E27513" w:rsidRDefault="00D56687" w:rsidP="00564901">
      <w:pPr>
        <w:pStyle w:val="paragraph"/>
      </w:pPr>
      <w:r w:rsidRPr="00E27513">
        <w:tab/>
        <w:t>(d)</w:t>
      </w:r>
      <w:r w:rsidRPr="00E27513">
        <w:tab/>
        <w:t>the date of the beginning of the current period during which he or she has continuously held an ASIC;</w:t>
      </w:r>
    </w:p>
    <w:p w:rsidR="00D56687" w:rsidRPr="00E27513" w:rsidRDefault="00D56687" w:rsidP="00564901">
      <w:pPr>
        <w:pStyle w:val="paragraph"/>
      </w:pPr>
      <w:r w:rsidRPr="00E27513">
        <w:tab/>
        <w:t>(e)</w:t>
      </w:r>
      <w:r w:rsidRPr="00E27513">
        <w:tab/>
        <w:t>whether the card is red, grey,</w:t>
      </w:r>
      <w:r w:rsidR="00A504BF" w:rsidRPr="00E27513">
        <w:t xml:space="preserve"> white,</w:t>
      </w:r>
      <w:r w:rsidRPr="00E27513">
        <w:t xml:space="preserve"> permanent, temporary, Australia wide or airport specific; </w:t>
      </w:r>
    </w:p>
    <w:p w:rsidR="00D56687" w:rsidRPr="00E27513" w:rsidRDefault="00D56687" w:rsidP="00564901">
      <w:pPr>
        <w:pStyle w:val="paragraph"/>
      </w:pPr>
      <w:r w:rsidRPr="00E27513">
        <w:tab/>
        <w:t>(f)</w:t>
      </w:r>
      <w:r w:rsidRPr="00E27513">
        <w:tab/>
        <w:t>the unique number of the ASIC;</w:t>
      </w:r>
    </w:p>
    <w:p w:rsidR="00D56687" w:rsidRPr="00E27513" w:rsidRDefault="00D56687" w:rsidP="00564901">
      <w:pPr>
        <w:pStyle w:val="paragraph"/>
      </w:pPr>
      <w:r w:rsidRPr="00E27513">
        <w:tab/>
        <w:t>(g)</w:t>
      </w:r>
      <w:r w:rsidRPr="00E27513">
        <w:tab/>
        <w:t>its date of issue;</w:t>
      </w:r>
    </w:p>
    <w:p w:rsidR="00D56687" w:rsidRPr="00E27513" w:rsidRDefault="00D56687" w:rsidP="00564901">
      <w:pPr>
        <w:pStyle w:val="paragraph"/>
      </w:pPr>
      <w:r w:rsidRPr="00E27513">
        <w:tab/>
        <w:t>(h)</w:t>
      </w:r>
      <w:r w:rsidRPr="00E27513">
        <w:tab/>
        <w:t>its date of expiry;</w:t>
      </w:r>
    </w:p>
    <w:p w:rsidR="00D56687" w:rsidRPr="00E27513" w:rsidRDefault="00D56687" w:rsidP="00564901">
      <w:pPr>
        <w:pStyle w:val="paragraph"/>
      </w:pPr>
      <w:r w:rsidRPr="00E27513">
        <w:tab/>
        <w:t>(i)</w:t>
      </w:r>
      <w:r w:rsidRPr="00E27513">
        <w:tab/>
        <w:t>if applicable, the date on which it was cancelled;</w:t>
      </w:r>
    </w:p>
    <w:p w:rsidR="002A5BED" w:rsidRPr="00E27513" w:rsidRDefault="002A5BED" w:rsidP="00564901">
      <w:pPr>
        <w:pStyle w:val="paragraph"/>
      </w:pPr>
      <w:r w:rsidRPr="00E27513">
        <w:tab/>
        <w:t>(j)</w:t>
      </w:r>
      <w:r w:rsidRPr="00E27513">
        <w:tab/>
        <w:t>if the ASIC is cancelled and the cancellation is set aside by the Secretary or set aside (however described) by the Administrative Appeals Tribunal:</w:t>
      </w:r>
    </w:p>
    <w:p w:rsidR="002A5BED" w:rsidRPr="00E27513" w:rsidRDefault="002A5BED" w:rsidP="00564901">
      <w:pPr>
        <w:pStyle w:val="paragraphsub"/>
      </w:pPr>
      <w:r w:rsidRPr="00E27513">
        <w:tab/>
        <w:t>(i)</w:t>
      </w:r>
      <w:r w:rsidRPr="00E27513">
        <w:tab/>
        <w:t>the date the cancellation is set aside; and</w:t>
      </w:r>
    </w:p>
    <w:p w:rsidR="002A5BED" w:rsidRPr="00E27513" w:rsidRDefault="002A5BED" w:rsidP="00564901">
      <w:pPr>
        <w:pStyle w:val="paragraphsub"/>
      </w:pPr>
      <w:r w:rsidRPr="00E27513">
        <w:tab/>
        <w:t>(ii)</w:t>
      </w:r>
      <w:r w:rsidRPr="00E27513">
        <w:tab/>
        <w:t>if the holder returns the ASIC to the issuing body after the cancellation</w:t>
      </w:r>
      <w:r w:rsidR="00564901" w:rsidRPr="00E27513">
        <w:t>—</w:t>
      </w:r>
      <w:r w:rsidRPr="00E27513">
        <w:t>the date the body returns the ASIC to the holder;</w:t>
      </w:r>
    </w:p>
    <w:p w:rsidR="002A5BED" w:rsidRPr="00E27513" w:rsidRDefault="002A5BED" w:rsidP="00564901">
      <w:pPr>
        <w:pStyle w:val="paragraph"/>
      </w:pPr>
      <w:r w:rsidRPr="00E27513">
        <w:tab/>
        <w:t>(k)</w:t>
      </w:r>
      <w:r w:rsidRPr="00E27513">
        <w:tab/>
        <w:t>if the ASIC is suspended:</w:t>
      </w:r>
    </w:p>
    <w:p w:rsidR="002A5BED" w:rsidRPr="00E27513" w:rsidRDefault="002A5BED" w:rsidP="00564901">
      <w:pPr>
        <w:pStyle w:val="paragraphsub"/>
      </w:pPr>
      <w:r w:rsidRPr="00E27513">
        <w:tab/>
        <w:t>(i)</w:t>
      </w:r>
      <w:r w:rsidRPr="00E27513">
        <w:tab/>
        <w:t>the date the issuing body tells the holder about the suspension; and</w:t>
      </w:r>
    </w:p>
    <w:p w:rsidR="002A5BED" w:rsidRPr="00E27513" w:rsidRDefault="002A5BED" w:rsidP="00564901">
      <w:pPr>
        <w:pStyle w:val="paragraphsub"/>
      </w:pPr>
      <w:r w:rsidRPr="00E27513">
        <w:tab/>
        <w:t>(ii)</w:t>
      </w:r>
      <w:r w:rsidRPr="00E27513">
        <w:tab/>
      </w:r>
      <w:r w:rsidR="00A504BF" w:rsidRPr="00E27513">
        <w:t>for a red ASIC or a grey ASIC—</w:t>
      </w:r>
      <w:r w:rsidRPr="00E27513">
        <w:t>the date the holder returns the ASIC to the issuing body; and</w:t>
      </w:r>
    </w:p>
    <w:p w:rsidR="002A5BED" w:rsidRPr="00E27513" w:rsidRDefault="002A5BED" w:rsidP="00564901">
      <w:pPr>
        <w:pStyle w:val="paragraphsub"/>
      </w:pPr>
      <w:r w:rsidRPr="00E27513">
        <w:tab/>
        <w:t>(iii)</w:t>
      </w:r>
      <w:r w:rsidRPr="00E27513">
        <w:tab/>
        <w:t>if the suspension period ends under subregulation</w:t>
      </w:r>
      <w:r w:rsidR="00E27513">
        <w:t> </w:t>
      </w:r>
      <w:r w:rsidRPr="00E27513">
        <w:t>6.42C(3)</w:t>
      </w:r>
      <w:r w:rsidR="00564901" w:rsidRPr="00E27513">
        <w:t>—</w:t>
      </w:r>
      <w:r w:rsidRPr="00E27513">
        <w:t>the date the body returns the ASIC to the holder;</w:t>
      </w:r>
    </w:p>
    <w:p w:rsidR="002A5BED" w:rsidRPr="00E27513" w:rsidRDefault="002A5BED" w:rsidP="00564901">
      <w:pPr>
        <w:pStyle w:val="paragraph"/>
      </w:pPr>
      <w:r w:rsidRPr="00E27513">
        <w:tab/>
        <w:t>(l)</w:t>
      </w:r>
      <w:r w:rsidRPr="00E27513">
        <w:tab/>
        <w:t>if applicable, the date on which the ASIC was reported lost, stolen or destroyed;</w:t>
      </w:r>
    </w:p>
    <w:p w:rsidR="002A5BED" w:rsidRPr="00E27513" w:rsidRDefault="002A5BED" w:rsidP="00564901">
      <w:pPr>
        <w:pStyle w:val="paragraph"/>
      </w:pPr>
      <w:r w:rsidRPr="00E27513">
        <w:tab/>
        <w:t>(m)</w:t>
      </w:r>
      <w:r w:rsidRPr="00E27513">
        <w:tab/>
        <w:t>if applicable, the date on which the ASIC is returned to the to the issuing body.</w:t>
      </w:r>
    </w:p>
    <w:p w:rsidR="00D56687" w:rsidRPr="00E27513" w:rsidRDefault="00D56687" w:rsidP="00564901">
      <w:pPr>
        <w:pStyle w:val="subsection"/>
      </w:pPr>
      <w:r w:rsidRPr="00E27513">
        <w:tab/>
        <w:t>(3)</w:t>
      </w:r>
      <w:r w:rsidRPr="00E27513">
        <w:tab/>
        <w:t>The register need not contain the residential address of an ASIC holder who is a law enforcement officer, an officer or employee of ASIO or an Australian Public Service employee.</w:t>
      </w:r>
    </w:p>
    <w:p w:rsidR="00D56687" w:rsidRPr="00E27513" w:rsidRDefault="00D56687" w:rsidP="00564901">
      <w:pPr>
        <w:pStyle w:val="subsection"/>
      </w:pPr>
      <w:r w:rsidRPr="00E27513">
        <w:tab/>
        <w:t>(</w:t>
      </w:r>
      <w:r w:rsidR="00DD5E41" w:rsidRPr="00E27513">
        <w:t>4</w:t>
      </w:r>
      <w:r w:rsidRPr="00E27513">
        <w:t>)</w:t>
      </w:r>
      <w:r w:rsidRPr="00E27513">
        <w:tab/>
        <w:t>The register may be kept by means of a computer or in any other form that can be conveniently audited.</w:t>
      </w:r>
    </w:p>
    <w:p w:rsidR="00D56687" w:rsidRPr="00E27513" w:rsidRDefault="00D56687" w:rsidP="00564901">
      <w:pPr>
        <w:pStyle w:val="subsection"/>
      </w:pPr>
      <w:r w:rsidRPr="00E27513">
        <w:tab/>
        <w:t>(</w:t>
      </w:r>
      <w:r w:rsidR="00DD5E41" w:rsidRPr="00E27513">
        <w:t>5</w:t>
      </w:r>
      <w:r w:rsidRPr="00E27513">
        <w:t>)</w:t>
      </w:r>
      <w:r w:rsidRPr="00E27513">
        <w:tab/>
        <w:t>The issuing body must hold the register at its office.</w:t>
      </w:r>
    </w:p>
    <w:p w:rsidR="00D56687" w:rsidRPr="00E27513" w:rsidRDefault="00D56687" w:rsidP="00564901">
      <w:pPr>
        <w:pStyle w:val="subsection"/>
      </w:pPr>
      <w:r w:rsidRPr="00E27513">
        <w:tab/>
        <w:t>(</w:t>
      </w:r>
      <w:r w:rsidR="00DD5E41" w:rsidRPr="00E27513">
        <w:t>6</w:t>
      </w:r>
      <w:r w:rsidRPr="00E27513">
        <w:t>)</w:t>
      </w:r>
      <w:r w:rsidRPr="00E27513">
        <w:tab/>
        <w:t>The issuing body must allow an aviation security inspector to inspect the register on request during normal business hours.</w:t>
      </w:r>
    </w:p>
    <w:p w:rsidR="00B967C1" w:rsidRPr="00E27513" w:rsidRDefault="00B967C1" w:rsidP="00564901">
      <w:pPr>
        <w:pStyle w:val="ActHead5"/>
      </w:pPr>
      <w:bookmarkStart w:id="409" w:name="_Toc482604599"/>
      <w:r w:rsidRPr="00E27513">
        <w:rPr>
          <w:rStyle w:val="CharSectno"/>
        </w:rPr>
        <w:t>6.24</w:t>
      </w:r>
      <w:r w:rsidR="00564901" w:rsidRPr="00E27513">
        <w:t xml:space="preserve">  </w:t>
      </w:r>
      <w:r w:rsidRPr="00E27513">
        <w:t>Other records of issuing bodies</w:t>
      </w:r>
      <w:bookmarkEnd w:id="409"/>
    </w:p>
    <w:p w:rsidR="00D56687" w:rsidRPr="00E27513" w:rsidRDefault="00D56687" w:rsidP="00564901">
      <w:pPr>
        <w:pStyle w:val="subsection"/>
      </w:pPr>
      <w:r w:rsidRPr="00E27513">
        <w:tab/>
        <w:t>(1)</w:t>
      </w:r>
      <w:r w:rsidRPr="00E27513">
        <w:tab/>
        <w:t>An issuing body must maintain records that are sufficient to demonstrate that it has complied with its ASIC program.</w:t>
      </w:r>
    </w:p>
    <w:p w:rsidR="00A504BF" w:rsidRPr="00E27513" w:rsidRDefault="00A504BF" w:rsidP="00A504BF">
      <w:pPr>
        <w:pStyle w:val="subsection"/>
      </w:pPr>
      <w:r w:rsidRPr="00E27513">
        <w:tab/>
        <w:t>(2)</w:t>
      </w:r>
      <w:r w:rsidRPr="00E27513">
        <w:tab/>
        <w:t>The issuing body must retain the following, in relation to an application for the issuing body to issue an ASIC to a person:</w:t>
      </w:r>
    </w:p>
    <w:p w:rsidR="00A504BF" w:rsidRPr="00E27513" w:rsidRDefault="00A504BF" w:rsidP="00A504BF">
      <w:pPr>
        <w:pStyle w:val="paragraph"/>
      </w:pPr>
      <w:r w:rsidRPr="00E27513">
        <w:tab/>
        <w:t>(a)</w:t>
      </w:r>
      <w:r w:rsidRPr="00E27513">
        <w:tab/>
        <w:t>a copy of the application;</w:t>
      </w:r>
    </w:p>
    <w:p w:rsidR="00A504BF" w:rsidRPr="00E27513" w:rsidRDefault="00A504BF" w:rsidP="00A504BF">
      <w:pPr>
        <w:pStyle w:val="paragraph"/>
      </w:pPr>
      <w:r w:rsidRPr="00E27513">
        <w:tab/>
        <w:t>(b)</w:t>
      </w:r>
      <w:r w:rsidRPr="00E27513">
        <w:tab/>
        <w:t>if the issuing body issues the ASIC to the person—the record of issue of the ASIC;</w:t>
      </w:r>
    </w:p>
    <w:p w:rsidR="00A504BF" w:rsidRPr="00E27513" w:rsidRDefault="00A504BF" w:rsidP="00A504BF">
      <w:pPr>
        <w:pStyle w:val="paragraph"/>
      </w:pPr>
      <w:r w:rsidRPr="00E27513">
        <w:tab/>
        <w:t>(c)</w:t>
      </w:r>
      <w:r w:rsidRPr="00E27513">
        <w:tab/>
        <w:t>copies of the identification documents that were given to the issuing body in relation to the application;</w:t>
      </w:r>
    </w:p>
    <w:p w:rsidR="00A504BF" w:rsidRPr="00E27513" w:rsidRDefault="00A504BF" w:rsidP="00A504BF">
      <w:pPr>
        <w:pStyle w:val="paragraph"/>
      </w:pPr>
      <w:r w:rsidRPr="00E27513">
        <w:tab/>
        <w:t>(d)</w:t>
      </w:r>
      <w:r w:rsidRPr="00E27513">
        <w:tab/>
        <w:t>any records, or copies of any documents, that were given to the issuing body in relation to the applicant’s operational need for the ASIC.</w:t>
      </w:r>
    </w:p>
    <w:p w:rsidR="00A504BF" w:rsidRPr="00E27513" w:rsidRDefault="00A504BF" w:rsidP="00A504BF">
      <w:pPr>
        <w:pStyle w:val="subsection"/>
      </w:pPr>
      <w:r w:rsidRPr="00E27513">
        <w:tab/>
        <w:t>(2A)</w:t>
      </w:r>
      <w:r w:rsidRPr="00E27513">
        <w:tab/>
        <w:t>The records and documents required to be retained under subregulation (2) must be retained until:</w:t>
      </w:r>
    </w:p>
    <w:p w:rsidR="00A504BF" w:rsidRPr="00E27513" w:rsidRDefault="00A504BF" w:rsidP="00A504BF">
      <w:pPr>
        <w:pStyle w:val="paragraph"/>
      </w:pPr>
      <w:r w:rsidRPr="00E27513">
        <w:tab/>
        <w:t>(a)</w:t>
      </w:r>
      <w:r w:rsidRPr="00E27513">
        <w:tab/>
        <w:t>if the issuing body issues the ASIC to the person—the end of 3 years after the completion of the background check requested in relation to the application; or</w:t>
      </w:r>
    </w:p>
    <w:p w:rsidR="00A504BF" w:rsidRPr="00E27513" w:rsidRDefault="00A504BF" w:rsidP="00A504BF">
      <w:pPr>
        <w:pStyle w:val="paragraph"/>
      </w:pPr>
      <w:r w:rsidRPr="00E27513">
        <w:tab/>
        <w:t>(b)</w:t>
      </w:r>
      <w:r w:rsidRPr="00E27513">
        <w:tab/>
        <w:t>otherwise—the end of 3 years after the application was made.</w:t>
      </w:r>
    </w:p>
    <w:p w:rsidR="00D56687" w:rsidRPr="00E27513" w:rsidRDefault="00D56687" w:rsidP="00564901">
      <w:pPr>
        <w:pStyle w:val="subsection"/>
      </w:pPr>
      <w:r w:rsidRPr="00E27513">
        <w:tab/>
        <w:t>(3)</w:t>
      </w:r>
      <w:r w:rsidRPr="00E27513">
        <w:tab/>
        <w:t>The records</w:t>
      </w:r>
      <w:r w:rsidR="00A504BF" w:rsidRPr="00E27513">
        <w:t xml:space="preserve"> and documents</w:t>
      </w:r>
      <w:r w:rsidRPr="00E27513">
        <w:t xml:space="preserve"> may be kept by means of a computer or in any other form that can be conveniently audited.</w:t>
      </w:r>
    </w:p>
    <w:p w:rsidR="00D56687" w:rsidRPr="00E27513" w:rsidRDefault="00D56687" w:rsidP="00564901">
      <w:pPr>
        <w:pStyle w:val="subsection"/>
      </w:pPr>
      <w:r w:rsidRPr="00E27513">
        <w:tab/>
        <w:t>(5)</w:t>
      </w:r>
      <w:r w:rsidRPr="00E27513">
        <w:tab/>
        <w:t>The issuing body must allow an aviation security inspector to inspect the records</w:t>
      </w:r>
      <w:r w:rsidR="00A504BF" w:rsidRPr="00E27513">
        <w:t xml:space="preserve"> and documents</w:t>
      </w:r>
      <w:r w:rsidRPr="00E27513">
        <w:t xml:space="preserve"> on request during normal business hours.</w:t>
      </w:r>
    </w:p>
    <w:p w:rsidR="00B967C1" w:rsidRPr="00E27513" w:rsidRDefault="00B967C1" w:rsidP="00564901">
      <w:pPr>
        <w:pStyle w:val="ActHead5"/>
      </w:pPr>
      <w:bookmarkStart w:id="410" w:name="_Toc482604600"/>
      <w:r w:rsidRPr="00E27513">
        <w:rPr>
          <w:rStyle w:val="CharSectno"/>
        </w:rPr>
        <w:t>6.25</w:t>
      </w:r>
      <w:r w:rsidR="00564901" w:rsidRPr="00E27513">
        <w:t xml:space="preserve">  </w:t>
      </w:r>
      <w:r w:rsidRPr="00E27513">
        <w:t>Annual reporting by issuing bodies</w:t>
      </w:r>
      <w:bookmarkEnd w:id="410"/>
    </w:p>
    <w:p w:rsidR="00D56687" w:rsidRPr="00E27513" w:rsidRDefault="00D56687" w:rsidP="00564901">
      <w:pPr>
        <w:pStyle w:val="subsection"/>
      </w:pPr>
      <w:r w:rsidRPr="00E27513">
        <w:tab/>
      </w:r>
      <w:r w:rsidRPr="00E27513">
        <w:tab/>
        <w:t>An issuing body must report to the Secretary in writing, within 1 month after the end of each financial year:</w:t>
      </w:r>
    </w:p>
    <w:p w:rsidR="00D56687" w:rsidRPr="00E27513" w:rsidRDefault="00D56687" w:rsidP="00564901">
      <w:pPr>
        <w:pStyle w:val="paragraph"/>
      </w:pPr>
      <w:r w:rsidRPr="00E27513">
        <w:tab/>
        <w:t>(a)</w:t>
      </w:r>
      <w:r w:rsidRPr="00E27513">
        <w:tab/>
        <w:t>the total number of ASICs issued by the body that have not expired and have not been cancelled; and</w:t>
      </w:r>
    </w:p>
    <w:p w:rsidR="00D56687" w:rsidRPr="00E27513" w:rsidRDefault="00D56687" w:rsidP="00564901">
      <w:pPr>
        <w:pStyle w:val="paragraph"/>
      </w:pPr>
      <w:r w:rsidRPr="00E27513">
        <w:tab/>
        <w:t>(b)</w:t>
      </w:r>
      <w:r w:rsidRPr="00E27513">
        <w:tab/>
        <w:t xml:space="preserve">the number of </w:t>
      </w:r>
      <w:r w:rsidR="00A504BF" w:rsidRPr="00E27513">
        <w:t xml:space="preserve">red ASICs or grey </w:t>
      </w:r>
      <w:r w:rsidRPr="00E27513">
        <w:t>ASICs issued by the body that have expired or been cancelled but have not been returned to the body.</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B967C1" w:rsidRPr="00E27513" w:rsidRDefault="00B967C1" w:rsidP="00564901">
      <w:pPr>
        <w:pStyle w:val="ActHead5"/>
      </w:pPr>
      <w:bookmarkStart w:id="411" w:name="_Toc482604601"/>
      <w:r w:rsidRPr="00E27513">
        <w:rPr>
          <w:rStyle w:val="CharSectno"/>
        </w:rPr>
        <w:t>6.25A</w:t>
      </w:r>
      <w:r w:rsidR="00564901" w:rsidRPr="00E27513">
        <w:t xml:space="preserve">  </w:t>
      </w:r>
      <w:r w:rsidRPr="00E27513">
        <w:t>Register of VICs and other records</w:t>
      </w:r>
      <w:bookmarkEnd w:id="411"/>
    </w:p>
    <w:p w:rsidR="00B967C1" w:rsidRPr="00E27513" w:rsidRDefault="00B967C1" w:rsidP="00564901">
      <w:pPr>
        <w:pStyle w:val="subsection"/>
      </w:pPr>
      <w:r w:rsidRPr="00E27513">
        <w:tab/>
        <w:t>(1)</w:t>
      </w:r>
      <w:r w:rsidRPr="00E27513">
        <w:tab/>
        <w:t>A VIC issuer (other than an agent) must keep a register and other records in accordance with this regulation.</w:t>
      </w:r>
    </w:p>
    <w:p w:rsidR="00B967C1" w:rsidRPr="00E27513" w:rsidRDefault="00B967C1" w:rsidP="00564901">
      <w:pPr>
        <w:pStyle w:val="SubsectionHead"/>
      </w:pPr>
      <w:r w:rsidRPr="00E27513">
        <w:t>Register and other records</w:t>
      </w:r>
    </w:p>
    <w:p w:rsidR="00B967C1" w:rsidRPr="00E27513" w:rsidRDefault="00B967C1" w:rsidP="00564901">
      <w:pPr>
        <w:pStyle w:val="subsection"/>
      </w:pPr>
      <w:r w:rsidRPr="00E27513">
        <w:tab/>
        <w:t>(2)</w:t>
      </w:r>
      <w:r w:rsidRPr="00E27513">
        <w:tab/>
        <w:t>The register must contain the following details of each VIC issued by the VIC issuer (or its agents):</w:t>
      </w:r>
    </w:p>
    <w:p w:rsidR="00B967C1" w:rsidRPr="00E27513" w:rsidRDefault="00B967C1" w:rsidP="00564901">
      <w:pPr>
        <w:pStyle w:val="paragraph"/>
      </w:pPr>
      <w:r w:rsidRPr="00E27513">
        <w:tab/>
        <w:t>(a)</w:t>
      </w:r>
      <w:r w:rsidRPr="00E27513">
        <w:tab/>
        <w:t>if the VIC is issued by a Secretary</w:t>
      </w:r>
      <w:r w:rsidR="00E27513">
        <w:noBreakHyphen/>
      </w:r>
      <w:r w:rsidRPr="00E27513">
        <w:t>approved VIC issue</w:t>
      </w:r>
      <w:r w:rsidR="00D364ED" w:rsidRPr="00E27513">
        <w:t>r</w:t>
      </w:r>
      <w:r w:rsidR="00AB3A8B" w:rsidRPr="00E27513">
        <w:t xml:space="preserve"> </w:t>
      </w:r>
      <w:r w:rsidR="00D364ED" w:rsidRPr="00E27513">
        <w:t>(</w:t>
      </w:r>
      <w:r w:rsidRPr="00E27513">
        <w:t xml:space="preserve">or its agent) or </w:t>
      </w:r>
      <w:r w:rsidR="00063E79" w:rsidRPr="00E27513">
        <w:t>the Comptroller</w:t>
      </w:r>
      <w:r w:rsidR="00E27513">
        <w:noBreakHyphen/>
      </w:r>
      <w:r w:rsidR="00063E79" w:rsidRPr="00E27513">
        <w:t>General of Customs</w:t>
      </w:r>
      <w:r w:rsidR="00564901" w:rsidRPr="00E27513">
        <w:t>—</w:t>
      </w:r>
      <w:r w:rsidRPr="00E27513">
        <w:t>the airport for which the VIC is valid;</w:t>
      </w:r>
    </w:p>
    <w:p w:rsidR="00B967C1" w:rsidRPr="00E27513" w:rsidRDefault="00B967C1" w:rsidP="00564901">
      <w:pPr>
        <w:pStyle w:val="paragraph"/>
      </w:pPr>
      <w:r w:rsidRPr="00E27513">
        <w:tab/>
        <w:t>(b)</w:t>
      </w:r>
      <w:r w:rsidRPr="00E27513">
        <w:tab/>
        <w:t>the following details about the person to whom the VIC was issued:</w:t>
      </w:r>
    </w:p>
    <w:p w:rsidR="00B967C1" w:rsidRPr="00E27513" w:rsidRDefault="00B967C1" w:rsidP="00564901">
      <w:pPr>
        <w:pStyle w:val="paragraphsub"/>
      </w:pPr>
      <w:r w:rsidRPr="00E27513">
        <w:tab/>
        <w:t>(i)</w:t>
      </w:r>
      <w:r w:rsidRPr="00E27513">
        <w:tab/>
        <w:t>the name of the person;</w:t>
      </w:r>
    </w:p>
    <w:p w:rsidR="00B967C1" w:rsidRPr="00E27513" w:rsidRDefault="00B967C1" w:rsidP="00564901">
      <w:pPr>
        <w:pStyle w:val="paragraphsub"/>
      </w:pPr>
      <w:r w:rsidRPr="00E27513">
        <w:tab/>
        <w:t>(ii)</w:t>
      </w:r>
      <w:r w:rsidRPr="00E27513">
        <w:tab/>
        <w:t>the date of birth of the person;</w:t>
      </w:r>
    </w:p>
    <w:p w:rsidR="00B967C1" w:rsidRPr="00E27513" w:rsidRDefault="00B967C1" w:rsidP="00564901">
      <w:pPr>
        <w:pStyle w:val="paragraphsub"/>
      </w:pPr>
      <w:r w:rsidRPr="00E27513">
        <w:tab/>
        <w:t>(iii)</w:t>
      </w:r>
      <w:r w:rsidRPr="00E27513">
        <w:tab/>
        <w:t>the residential address of the person;</w:t>
      </w:r>
    </w:p>
    <w:p w:rsidR="00B967C1" w:rsidRPr="00E27513" w:rsidRDefault="00B967C1" w:rsidP="00564901">
      <w:pPr>
        <w:pStyle w:val="paragraph"/>
      </w:pPr>
      <w:r w:rsidRPr="00E27513">
        <w:tab/>
        <w:t>(c)</w:t>
      </w:r>
      <w:r w:rsidRPr="00E27513">
        <w:tab/>
        <w:t>the reasons stated by the person for why the person needs to be issued a VIC;</w:t>
      </w:r>
    </w:p>
    <w:p w:rsidR="00B967C1" w:rsidRPr="00E27513" w:rsidRDefault="00B967C1" w:rsidP="00564901">
      <w:pPr>
        <w:pStyle w:val="paragraph"/>
      </w:pPr>
      <w:r w:rsidRPr="00E27513">
        <w:tab/>
        <w:t>(d)</w:t>
      </w:r>
      <w:r w:rsidRPr="00E27513">
        <w:tab/>
        <w:t>the unique number of the VIC;</w:t>
      </w:r>
    </w:p>
    <w:p w:rsidR="00B967C1" w:rsidRPr="00E27513" w:rsidRDefault="00B967C1" w:rsidP="00564901">
      <w:pPr>
        <w:pStyle w:val="paragraph"/>
      </w:pPr>
      <w:r w:rsidRPr="00E27513">
        <w:tab/>
        <w:t>(e)</w:t>
      </w:r>
      <w:r w:rsidRPr="00E27513">
        <w:tab/>
        <w:t>the date of issue of the VIC;</w:t>
      </w:r>
    </w:p>
    <w:p w:rsidR="00B967C1" w:rsidRPr="00E27513" w:rsidRDefault="00B967C1" w:rsidP="00564901">
      <w:pPr>
        <w:pStyle w:val="paragraph"/>
      </w:pPr>
      <w:r w:rsidRPr="00E27513">
        <w:tab/>
        <w:t>(f)</w:t>
      </w:r>
      <w:r w:rsidRPr="00E27513">
        <w:tab/>
        <w:t>the date of expiry of the VIC;</w:t>
      </w:r>
    </w:p>
    <w:p w:rsidR="00B967C1" w:rsidRPr="00E27513" w:rsidRDefault="00B967C1" w:rsidP="00564901">
      <w:pPr>
        <w:pStyle w:val="paragraph"/>
      </w:pPr>
      <w:r w:rsidRPr="00E27513">
        <w:tab/>
        <w:t>(g)</w:t>
      </w:r>
      <w:r w:rsidRPr="00E27513">
        <w:tab/>
        <w:t>if applicable, the date on which the VIC was returned or cancelled, or reported lost, stolen or destroyed;</w:t>
      </w:r>
    </w:p>
    <w:p w:rsidR="00B967C1" w:rsidRPr="00E27513" w:rsidRDefault="00B967C1" w:rsidP="00564901">
      <w:pPr>
        <w:pStyle w:val="paragraph"/>
      </w:pPr>
      <w:r w:rsidRPr="00E27513">
        <w:tab/>
        <w:t>(h)</w:t>
      </w:r>
      <w:r w:rsidRPr="00E27513">
        <w:tab/>
        <w:t>the following details about the ASIC holder supervising the VIC holder:</w:t>
      </w:r>
    </w:p>
    <w:p w:rsidR="00B967C1" w:rsidRPr="00E27513" w:rsidRDefault="00B967C1" w:rsidP="00564901">
      <w:pPr>
        <w:pStyle w:val="paragraphsub"/>
      </w:pPr>
      <w:r w:rsidRPr="00E27513">
        <w:tab/>
        <w:t>(i)</w:t>
      </w:r>
      <w:r w:rsidRPr="00E27513">
        <w:tab/>
        <w:t>the name of the ASIC holder;</w:t>
      </w:r>
    </w:p>
    <w:p w:rsidR="00B967C1" w:rsidRPr="00E27513" w:rsidRDefault="00B967C1" w:rsidP="00564901">
      <w:pPr>
        <w:pStyle w:val="paragraphsub"/>
      </w:pPr>
      <w:r w:rsidRPr="00E27513">
        <w:tab/>
        <w:t>(ii)</w:t>
      </w:r>
      <w:r w:rsidRPr="00E27513">
        <w:tab/>
        <w:t>the  unique number of the ASIC holder’s ASIC;</w:t>
      </w:r>
    </w:p>
    <w:p w:rsidR="00B967C1" w:rsidRPr="00E27513" w:rsidRDefault="00B967C1" w:rsidP="00564901">
      <w:pPr>
        <w:pStyle w:val="paragraphsub"/>
      </w:pPr>
      <w:r w:rsidRPr="00E27513">
        <w:tab/>
        <w:t>(iii)</w:t>
      </w:r>
      <w:r w:rsidRPr="00E27513">
        <w:tab/>
        <w:t>the date of expiry of the ASIC holder’s ASIC;</w:t>
      </w:r>
    </w:p>
    <w:p w:rsidR="00B967C1" w:rsidRPr="00E27513" w:rsidRDefault="00B967C1" w:rsidP="00564901">
      <w:pPr>
        <w:pStyle w:val="paragraph"/>
      </w:pPr>
      <w:r w:rsidRPr="00E27513">
        <w:tab/>
        <w:t>(i)</w:t>
      </w:r>
      <w:r w:rsidRPr="00E27513">
        <w:tab/>
        <w:t>a declaration by the VIC holder that he or she has not:</w:t>
      </w:r>
    </w:p>
    <w:p w:rsidR="00B967C1" w:rsidRPr="00E27513" w:rsidRDefault="00B967C1" w:rsidP="00564901">
      <w:pPr>
        <w:pStyle w:val="paragraphsub"/>
      </w:pPr>
      <w:r w:rsidRPr="00E27513">
        <w:tab/>
        <w:t>(i)</w:t>
      </w:r>
      <w:r w:rsidRPr="00E27513">
        <w:tab/>
        <w:t>been refused an ASIC; or</w:t>
      </w:r>
    </w:p>
    <w:p w:rsidR="00B967C1" w:rsidRPr="00E27513" w:rsidRDefault="00B967C1" w:rsidP="00564901">
      <w:pPr>
        <w:pStyle w:val="paragraphsub"/>
      </w:pPr>
      <w:r w:rsidRPr="00E27513">
        <w:tab/>
        <w:t>(ii)</w:t>
      </w:r>
      <w:r w:rsidRPr="00E27513">
        <w:tab/>
        <w:t>had an ASIC that was suspended or cancelled because the holder had an adverse criminal record; or</w:t>
      </w:r>
    </w:p>
    <w:p w:rsidR="00B967C1" w:rsidRPr="00E27513" w:rsidRDefault="00B967C1" w:rsidP="00564901">
      <w:pPr>
        <w:pStyle w:val="paragraphsub"/>
        <w:rPr>
          <w:shd w:val="clear" w:color="auto" w:fill="FFFFFF"/>
        </w:rPr>
      </w:pPr>
      <w:r w:rsidRPr="00E27513">
        <w:tab/>
        <w:t>(iii)</w:t>
      </w:r>
      <w:r w:rsidRPr="00E27513">
        <w:tab/>
        <w:t xml:space="preserve">if the VIC is </w:t>
      </w:r>
      <w:r w:rsidR="00CA5B65" w:rsidRPr="00E27513">
        <w:t>not issued by the Comptroller</w:t>
      </w:r>
      <w:r w:rsidR="00E27513">
        <w:noBreakHyphen/>
      </w:r>
      <w:r w:rsidR="00CA5B65" w:rsidRPr="00E27513">
        <w:t>General of Customs</w:t>
      </w:r>
      <w:r w:rsidR="00564901" w:rsidRPr="00E27513">
        <w:t>—</w:t>
      </w:r>
      <w:r w:rsidRPr="00E27513">
        <w:rPr>
          <w:shd w:val="clear" w:color="auto" w:fill="FFFFFF"/>
        </w:rPr>
        <w:t>been issued with a VIC for the airport for more than a total of 28 days in the previous 12 months, not including the following:</w:t>
      </w:r>
    </w:p>
    <w:p w:rsidR="00B967C1" w:rsidRPr="00E27513" w:rsidRDefault="00B967C1" w:rsidP="00564901">
      <w:pPr>
        <w:pStyle w:val="paragraphsub-sub"/>
        <w:rPr>
          <w:shd w:val="clear" w:color="auto" w:fill="FFFFFF"/>
        </w:rPr>
      </w:pPr>
      <w:r w:rsidRPr="00E27513">
        <w:rPr>
          <w:shd w:val="clear" w:color="auto" w:fill="FFFFFF"/>
        </w:rPr>
        <w:tab/>
        <w:t>(A)</w:t>
      </w:r>
      <w:r w:rsidRPr="00E27513">
        <w:rPr>
          <w:shd w:val="clear" w:color="auto" w:fill="FFFFFF"/>
        </w:rPr>
        <w:tab/>
        <w:t xml:space="preserve">VICs issued by </w:t>
      </w:r>
      <w:r w:rsidR="00812D5F" w:rsidRPr="00E27513">
        <w:t>the Comptroller</w:t>
      </w:r>
      <w:r w:rsidR="00E27513">
        <w:noBreakHyphen/>
      </w:r>
      <w:r w:rsidR="00812D5F" w:rsidRPr="00E27513">
        <w:t>General of Customs</w:t>
      </w:r>
      <w:r w:rsidRPr="00E27513">
        <w:rPr>
          <w:shd w:val="clear" w:color="auto" w:fill="FFFFFF"/>
        </w:rPr>
        <w:t>;</w:t>
      </w:r>
    </w:p>
    <w:p w:rsidR="00B967C1" w:rsidRPr="00E27513" w:rsidRDefault="00B967C1" w:rsidP="00564901">
      <w:pPr>
        <w:pStyle w:val="paragraphsub-sub"/>
        <w:rPr>
          <w:shd w:val="clear" w:color="auto" w:fill="FFFFFF"/>
        </w:rPr>
      </w:pPr>
      <w:r w:rsidRPr="00E27513">
        <w:rPr>
          <w:shd w:val="clear" w:color="auto" w:fill="FFFFFF"/>
        </w:rPr>
        <w:tab/>
        <w:t>(C)</w:t>
      </w:r>
      <w:r w:rsidRPr="00E27513">
        <w:rPr>
          <w:shd w:val="clear" w:color="auto" w:fill="FFFFFF"/>
        </w:rPr>
        <w:tab/>
        <w:t>VICs issued relying on regulation</w:t>
      </w:r>
      <w:r w:rsidR="00E27513">
        <w:rPr>
          <w:shd w:val="clear" w:color="auto" w:fill="FFFFFF"/>
        </w:rPr>
        <w:t> </w:t>
      </w:r>
      <w:r w:rsidRPr="00E27513">
        <w:rPr>
          <w:shd w:val="clear" w:color="auto" w:fill="FFFFFF"/>
        </w:rPr>
        <w:t>6.38G, 6.38H or 6.38I;</w:t>
      </w:r>
    </w:p>
    <w:p w:rsidR="00B967C1" w:rsidRPr="00E27513" w:rsidRDefault="00B967C1" w:rsidP="00564901">
      <w:pPr>
        <w:pStyle w:val="paragraphsub-sub"/>
        <w:rPr>
          <w:shd w:val="clear" w:color="auto" w:fill="FFFFFF"/>
        </w:rPr>
      </w:pPr>
      <w:r w:rsidRPr="00E27513">
        <w:rPr>
          <w:shd w:val="clear" w:color="auto" w:fill="FFFFFF"/>
        </w:rPr>
        <w:tab/>
        <w:t>(D)</w:t>
      </w:r>
      <w:r w:rsidRPr="00E27513">
        <w:rPr>
          <w:shd w:val="clear" w:color="auto" w:fill="FFFFFF"/>
        </w:rPr>
        <w:tab/>
        <w:t>VICs issued relying on an exemption under regulation</w:t>
      </w:r>
      <w:r w:rsidR="00E27513">
        <w:rPr>
          <w:shd w:val="clear" w:color="auto" w:fill="FFFFFF"/>
        </w:rPr>
        <w:t> </w:t>
      </w:r>
      <w:r w:rsidRPr="00E27513">
        <w:rPr>
          <w:shd w:val="clear" w:color="auto" w:fill="FFFFFF"/>
        </w:rPr>
        <w:t>6.38F;</w:t>
      </w:r>
    </w:p>
    <w:p w:rsidR="00B967C1" w:rsidRPr="00E27513" w:rsidRDefault="00B967C1" w:rsidP="00564901">
      <w:pPr>
        <w:pStyle w:val="paragraph"/>
      </w:pPr>
      <w:r w:rsidRPr="00E27513">
        <w:tab/>
        <w:t>(j)</w:t>
      </w:r>
      <w:r w:rsidRPr="00E27513">
        <w:tab/>
        <w:t>if the VIC is issued by a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w:t>
      </w:r>
      <w:r w:rsidR="00564901" w:rsidRPr="00E27513">
        <w:t>—</w:t>
      </w:r>
      <w:r w:rsidRPr="00E27513">
        <w:t>a declaration by the VIC holder that he or she has not been issued with a VIC by that issuer for more than a total of 28 days in the previous 12 months;</w:t>
      </w:r>
    </w:p>
    <w:p w:rsidR="00B967C1" w:rsidRPr="00E27513" w:rsidRDefault="00B967C1" w:rsidP="00564901">
      <w:pPr>
        <w:pStyle w:val="paragraph"/>
      </w:pPr>
      <w:r w:rsidRPr="00E27513">
        <w:tab/>
        <w:t>(k)</w:t>
      </w:r>
      <w:r w:rsidRPr="00E27513">
        <w:tab/>
        <w:t xml:space="preserve">if the VIC is issued by </w:t>
      </w:r>
      <w:r w:rsidR="00812D5F" w:rsidRPr="00E27513">
        <w:t>the Comptroller</w:t>
      </w:r>
      <w:r w:rsidR="00E27513">
        <w:noBreakHyphen/>
      </w:r>
      <w:r w:rsidR="00812D5F" w:rsidRPr="00E27513">
        <w:t>General of Customs</w:t>
      </w:r>
      <w:r w:rsidR="00564901" w:rsidRPr="00E27513">
        <w:t>—</w:t>
      </w:r>
      <w:r w:rsidRPr="00E27513">
        <w:t xml:space="preserve">a declaration by the VIC holder that he or she has not been issued with a VIC by </w:t>
      </w:r>
      <w:r w:rsidR="00812D5F" w:rsidRPr="00E27513">
        <w:t>the Comptroller</w:t>
      </w:r>
      <w:r w:rsidR="00E27513">
        <w:noBreakHyphen/>
      </w:r>
      <w:r w:rsidR="00812D5F" w:rsidRPr="00E27513">
        <w:t>General of Customs</w:t>
      </w:r>
      <w:r w:rsidRPr="00E27513">
        <w:t xml:space="preserve"> for more than a total of 28 days in the previous 12 months;</w:t>
      </w:r>
    </w:p>
    <w:p w:rsidR="00B967C1" w:rsidRPr="00E27513" w:rsidRDefault="00B967C1" w:rsidP="00564901">
      <w:pPr>
        <w:pStyle w:val="paragraph"/>
      </w:pPr>
      <w:r w:rsidRPr="00E27513">
        <w:tab/>
        <w:t>(l)</w:t>
      </w:r>
      <w:r w:rsidRPr="00E27513">
        <w:tab/>
        <w:t>if paragraph</w:t>
      </w:r>
      <w:r w:rsidR="00E27513">
        <w:t> </w:t>
      </w:r>
      <w:r w:rsidRPr="00E27513">
        <w:t>6.38C(1</w:t>
      </w:r>
      <w:r w:rsidR="00564901" w:rsidRPr="00E27513">
        <w:t>)(</w:t>
      </w:r>
      <w:r w:rsidRPr="00E27513">
        <w:t>a) or (b) applies, details of the identification document or documents used to confirm the identity of the VIC holder;</w:t>
      </w:r>
    </w:p>
    <w:p w:rsidR="00B967C1" w:rsidRPr="00E27513" w:rsidRDefault="00B967C1" w:rsidP="00564901">
      <w:pPr>
        <w:pStyle w:val="paragraph"/>
      </w:pPr>
      <w:r w:rsidRPr="00E27513">
        <w:tab/>
        <w:t>(m)</w:t>
      </w:r>
      <w:r w:rsidRPr="00E27513">
        <w:tab/>
        <w:t xml:space="preserve">confirmation by an ASIC holder of the reasons why the VIC holder needs to enter a secure area of the airport; </w:t>
      </w:r>
    </w:p>
    <w:p w:rsidR="00B967C1" w:rsidRPr="00E27513" w:rsidRDefault="00B967C1" w:rsidP="00564901">
      <w:pPr>
        <w:pStyle w:val="paragraph"/>
      </w:pPr>
      <w:r w:rsidRPr="00E27513">
        <w:tab/>
        <w:t>(n)</w:t>
      </w:r>
      <w:r w:rsidRPr="00E27513">
        <w:tab/>
        <w:t xml:space="preserve">if the ASIC holder mentioned in </w:t>
      </w:r>
      <w:r w:rsidR="00E27513">
        <w:t>paragraph (</w:t>
      </w:r>
      <w:r w:rsidRPr="00E27513">
        <w:t xml:space="preserve">m) is not the ASIC holder mentioned in </w:t>
      </w:r>
      <w:r w:rsidR="00E27513">
        <w:t>paragraph (</w:t>
      </w:r>
      <w:r w:rsidRPr="00E27513">
        <w:t>h)</w:t>
      </w:r>
      <w:r w:rsidR="00564901" w:rsidRPr="00E27513">
        <w:t>—</w:t>
      </w:r>
      <w:r w:rsidRPr="00E27513">
        <w:t xml:space="preserve">the following details about the ASIC holder mentioned in </w:t>
      </w:r>
      <w:r w:rsidR="00E27513">
        <w:t>paragraph (</w:t>
      </w:r>
      <w:r w:rsidRPr="00E27513">
        <w:t>m):</w:t>
      </w:r>
    </w:p>
    <w:p w:rsidR="00B967C1" w:rsidRPr="00E27513" w:rsidRDefault="00B967C1" w:rsidP="00564901">
      <w:pPr>
        <w:pStyle w:val="paragraphsub"/>
      </w:pPr>
      <w:r w:rsidRPr="00E27513">
        <w:tab/>
        <w:t>(i)</w:t>
      </w:r>
      <w:r w:rsidRPr="00E27513">
        <w:tab/>
        <w:t xml:space="preserve">the name of the ASIC holder; </w:t>
      </w:r>
    </w:p>
    <w:p w:rsidR="00B967C1" w:rsidRPr="00E27513" w:rsidRDefault="00B967C1" w:rsidP="00564901">
      <w:pPr>
        <w:pStyle w:val="paragraphsub"/>
      </w:pPr>
      <w:r w:rsidRPr="00E27513">
        <w:tab/>
        <w:t>(ii)</w:t>
      </w:r>
      <w:r w:rsidRPr="00E27513">
        <w:tab/>
        <w:t>the  unique number of the ASIC holder’s ASIC;</w:t>
      </w:r>
    </w:p>
    <w:p w:rsidR="00B967C1" w:rsidRPr="00E27513" w:rsidRDefault="00B967C1" w:rsidP="00564901">
      <w:pPr>
        <w:pStyle w:val="paragraphsub"/>
      </w:pPr>
      <w:r w:rsidRPr="00E27513">
        <w:tab/>
        <w:t>(iii)</w:t>
      </w:r>
      <w:r w:rsidRPr="00E27513">
        <w:tab/>
        <w:t>the date of expiry of the ASIC holder’s ASIC.</w:t>
      </w:r>
    </w:p>
    <w:p w:rsidR="00B967C1" w:rsidRPr="00E27513" w:rsidRDefault="00B967C1" w:rsidP="00684AB8">
      <w:pPr>
        <w:pStyle w:val="notetext"/>
      </w:pPr>
      <w:r w:rsidRPr="00E27513">
        <w:t xml:space="preserve">Example for </w:t>
      </w:r>
      <w:r w:rsidR="00E27513">
        <w:t>paragraph (</w:t>
      </w:r>
      <w:r w:rsidRPr="00E27513">
        <w:t>l)</w:t>
      </w:r>
      <w:r w:rsidR="00684AB8" w:rsidRPr="00E27513">
        <w:t>:</w:t>
      </w:r>
      <w:r w:rsidR="00684AB8" w:rsidRPr="00E27513">
        <w:tab/>
      </w:r>
      <w:r w:rsidRPr="00E27513">
        <w:t>If the identification document is a passport, the document number, country of issue and expiry date of the passport.</w:t>
      </w:r>
    </w:p>
    <w:p w:rsidR="00B967C1" w:rsidRPr="00E27513" w:rsidRDefault="00B967C1" w:rsidP="00564901">
      <w:pPr>
        <w:pStyle w:val="subsection"/>
      </w:pPr>
      <w:r w:rsidRPr="00E27513">
        <w:tab/>
        <w:t>(3)</w:t>
      </w:r>
      <w:r w:rsidRPr="00E27513">
        <w:tab/>
        <w:t>The register need not contain the residential address of a VIC holder who is a law enforcement officer, an officer or employee of ASIO</w:t>
      </w:r>
      <w:r w:rsidR="0092159E" w:rsidRPr="00E27513">
        <w:t>, an APS employee, a member of the Parliament of the Commonwealth or a State or a member of the legislature of a Territory</w:t>
      </w:r>
      <w:r w:rsidRPr="00E27513">
        <w:t>.</w:t>
      </w:r>
    </w:p>
    <w:p w:rsidR="00B967C1" w:rsidRPr="00E27513" w:rsidRDefault="00B967C1" w:rsidP="00564901">
      <w:pPr>
        <w:pStyle w:val="subsection"/>
      </w:pPr>
      <w:r w:rsidRPr="00E27513">
        <w:tab/>
        <w:t>(4)</w:t>
      </w:r>
      <w:r w:rsidRPr="00E27513">
        <w:tab/>
        <w:t>A person commits an offence if:</w:t>
      </w:r>
    </w:p>
    <w:p w:rsidR="00B967C1" w:rsidRPr="00E27513" w:rsidRDefault="00B967C1" w:rsidP="00564901">
      <w:pPr>
        <w:pStyle w:val="paragraph"/>
      </w:pPr>
      <w:r w:rsidRPr="00E27513">
        <w:tab/>
        <w:t>(a)</w:t>
      </w:r>
      <w:r w:rsidRPr="00E27513">
        <w:tab/>
        <w:t>the person is required to keep a register under this regulation; and</w:t>
      </w:r>
    </w:p>
    <w:p w:rsidR="00B967C1" w:rsidRPr="00E27513" w:rsidRDefault="00B967C1" w:rsidP="00564901">
      <w:pPr>
        <w:pStyle w:val="paragraph"/>
      </w:pPr>
      <w:r w:rsidRPr="00E27513">
        <w:tab/>
        <w:t>(b)</w:t>
      </w:r>
      <w:r w:rsidRPr="00E27513">
        <w:tab/>
        <w:t>the person does not retain the record of issue of a VIC issued by the person (or its agent) for 24 months after the issue of the VIC; and</w:t>
      </w:r>
    </w:p>
    <w:p w:rsidR="00B967C1" w:rsidRPr="00E27513" w:rsidRDefault="00B967C1" w:rsidP="00564901">
      <w:pPr>
        <w:pStyle w:val="paragraph"/>
      </w:pPr>
      <w:r w:rsidRPr="00E27513">
        <w:tab/>
        <w:t>(c)</w:t>
      </w:r>
      <w:r w:rsidRPr="00E27513">
        <w:tab/>
        <w:t>the person knows that the record has not been retained for 24 months.</w:t>
      </w:r>
    </w:p>
    <w:p w:rsidR="00B967C1" w:rsidRPr="00E27513" w:rsidRDefault="00564901" w:rsidP="00B967C1">
      <w:pPr>
        <w:pStyle w:val="Penalty"/>
      </w:pPr>
      <w:r w:rsidRPr="00E27513">
        <w:t>Penalty:</w:t>
      </w:r>
      <w:r w:rsidRPr="00E27513">
        <w:tab/>
      </w:r>
      <w:r w:rsidR="00B967C1" w:rsidRPr="00E27513">
        <w:t>30 penalty units.</w:t>
      </w:r>
    </w:p>
    <w:p w:rsidR="00B967C1" w:rsidRPr="00E27513" w:rsidRDefault="00B967C1" w:rsidP="00564901">
      <w:pPr>
        <w:pStyle w:val="subsection"/>
      </w:pPr>
      <w:r w:rsidRPr="00E27513">
        <w:tab/>
        <w:t>(5)</w:t>
      </w:r>
      <w:r w:rsidRPr="00E27513">
        <w:tab/>
        <w:t>A person commits an offence if:</w:t>
      </w:r>
    </w:p>
    <w:p w:rsidR="00B967C1" w:rsidRPr="00E27513" w:rsidRDefault="00B967C1" w:rsidP="00564901">
      <w:pPr>
        <w:pStyle w:val="paragraph"/>
      </w:pPr>
      <w:r w:rsidRPr="00E27513">
        <w:tab/>
        <w:t>(a)</w:t>
      </w:r>
      <w:r w:rsidRPr="00E27513">
        <w:tab/>
        <w:t xml:space="preserve">the person (the </w:t>
      </w:r>
      <w:r w:rsidRPr="00E27513">
        <w:rPr>
          <w:b/>
          <w:i/>
        </w:rPr>
        <w:t>issuer</w:t>
      </w:r>
      <w:r w:rsidRPr="00E27513">
        <w:t>) is required to keep a register under this regulation; and</w:t>
      </w:r>
    </w:p>
    <w:p w:rsidR="00B967C1" w:rsidRPr="00E27513" w:rsidRDefault="00B967C1" w:rsidP="00564901">
      <w:pPr>
        <w:pStyle w:val="paragraph"/>
      </w:pPr>
      <w:r w:rsidRPr="00E27513">
        <w:tab/>
        <w:t>(b)</w:t>
      </w:r>
      <w:r w:rsidRPr="00E27513">
        <w:tab/>
        <w:t>the issuer does not retain a record, for each person to whom the issuer (or its agents) has issued a VIC in the previous 12 months, of the number of days in the previous 12 months that the person has held a VIC for an airport; and</w:t>
      </w:r>
    </w:p>
    <w:p w:rsidR="00B967C1" w:rsidRPr="00E27513" w:rsidRDefault="00B967C1" w:rsidP="00564901">
      <w:pPr>
        <w:pStyle w:val="paragraph"/>
      </w:pPr>
      <w:r w:rsidRPr="00E27513">
        <w:tab/>
        <w:t>(c)</w:t>
      </w:r>
      <w:r w:rsidRPr="00E27513">
        <w:tab/>
        <w:t>the issuer knows that the record has not been retained; and</w:t>
      </w:r>
    </w:p>
    <w:p w:rsidR="00B967C1" w:rsidRPr="00E27513" w:rsidRDefault="00B967C1" w:rsidP="00564901">
      <w:pPr>
        <w:pStyle w:val="paragraph"/>
      </w:pPr>
      <w:r w:rsidRPr="00E27513">
        <w:tab/>
        <w:t>(d)</w:t>
      </w:r>
      <w:r w:rsidRPr="00E27513">
        <w:tab/>
        <w:t>the issuer is not exempt from this subregulation</w:t>
      </w:r>
      <w:r w:rsidR="00183AC8" w:rsidRPr="00E27513">
        <w:t> </w:t>
      </w:r>
      <w:r w:rsidRPr="00E27513">
        <w:t>under subregulation</w:t>
      </w:r>
      <w:r w:rsidR="00183AC8" w:rsidRPr="00E27513">
        <w:t> </w:t>
      </w:r>
      <w:r w:rsidRPr="00E27513">
        <w:t>(6).</w:t>
      </w:r>
    </w:p>
    <w:p w:rsidR="00B967C1" w:rsidRPr="00E27513" w:rsidRDefault="00564901" w:rsidP="00B967C1">
      <w:pPr>
        <w:pStyle w:val="Penalty"/>
      </w:pPr>
      <w:r w:rsidRPr="00E27513">
        <w:t>Penalty:</w:t>
      </w:r>
      <w:r w:rsidRPr="00E27513">
        <w:tab/>
      </w:r>
      <w:r w:rsidR="00B967C1" w:rsidRPr="00E27513">
        <w:t>30 penalty units.</w:t>
      </w:r>
    </w:p>
    <w:p w:rsidR="00B967C1" w:rsidRPr="00E27513" w:rsidRDefault="00B967C1" w:rsidP="00564901">
      <w:pPr>
        <w:pStyle w:val="subsection"/>
      </w:pPr>
      <w:r w:rsidRPr="00E27513">
        <w:tab/>
        <w:t>(6)</w:t>
      </w:r>
      <w:r w:rsidRPr="00E27513">
        <w:tab/>
        <w:t>An issuer is exempt from subregulation</w:t>
      </w:r>
      <w:r w:rsidR="00183AC8" w:rsidRPr="00E27513">
        <w:t> </w:t>
      </w:r>
      <w:r w:rsidRPr="00E27513">
        <w:t>(5) if the issuer is an airport operator of an airport from which screened air services do not operate.</w:t>
      </w:r>
    </w:p>
    <w:p w:rsidR="00B967C1" w:rsidRPr="00E27513" w:rsidRDefault="00B967C1" w:rsidP="00564901">
      <w:pPr>
        <w:pStyle w:val="SubsectionHead"/>
      </w:pPr>
      <w:r w:rsidRPr="00E27513">
        <w:t>Means of maintaining register and other records</w:t>
      </w:r>
    </w:p>
    <w:p w:rsidR="00B967C1" w:rsidRPr="00E27513" w:rsidRDefault="00B967C1" w:rsidP="00564901">
      <w:pPr>
        <w:pStyle w:val="subsection"/>
      </w:pPr>
      <w:r w:rsidRPr="00E27513">
        <w:tab/>
        <w:t>(7)</w:t>
      </w:r>
      <w:r w:rsidRPr="00E27513">
        <w:tab/>
        <w:t xml:space="preserve">The VIC issuer must keep the register and other records by means of a computer or in any other form that can be conveniently audited. </w:t>
      </w:r>
    </w:p>
    <w:p w:rsidR="00B967C1" w:rsidRPr="00E27513" w:rsidRDefault="00B967C1" w:rsidP="00564901">
      <w:pPr>
        <w:pStyle w:val="subsection"/>
      </w:pPr>
      <w:r w:rsidRPr="00E27513">
        <w:tab/>
        <w:t>(8)</w:t>
      </w:r>
      <w:r w:rsidRPr="00E27513">
        <w:tab/>
        <w:t>The VIC issuer must hold the register and other records at its office.</w:t>
      </w:r>
    </w:p>
    <w:p w:rsidR="00B967C1" w:rsidRPr="00E27513" w:rsidRDefault="00B967C1" w:rsidP="00564901">
      <w:pPr>
        <w:pStyle w:val="subsection"/>
      </w:pPr>
      <w:r w:rsidRPr="00E27513">
        <w:tab/>
        <w:t>(9)</w:t>
      </w:r>
      <w:r w:rsidRPr="00E27513">
        <w:tab/>
        <w:t>The VIC issuer must allow an aviation security inspector to inspect the register and other records on request during normal business hours.</w:t>
      </w:r>
    </w:p>
    <w:p w:rsidR="00B967C1" w:rsidRPr="00E27513" w:rsidRDefault="00B967C1" w:rsidP="00564901">
      <w:pPr>
        <w:pStyle w:val="ActHead5"/>
        <w:rPr>
          <w:i/>
        </w:rPr>
      </w:pPr>
      <w:bookmarkStart w:id="412" w:name="_Toc482604602"/>
      <w:r w:rsidRPr="00E27513">
        <w:rPr>
          <w:rStyle w:val="CharSectno"/>
        </w:rPr>
        <w:t>6.25B</w:t>
      </w:r>
      <w:r w:rsidR="00564901" w:rsidRPr="00E27513">
        <w:t xml:space="preserve">  </w:t>
      </w:r>
      <w:r w:rsidRPr="00E27513">
        <w:t>Register of TACs</w:t>
      </w:r>
      <w:bookmarkEnd w:id="412"/>
      <w:r w:rsidRPr="00E27513">
        <w:t xml:space="preserve"> </w:t>
      </w:r>
    </w:p>
    <w:p w:rsidR="00B967C1" w:rsidRPr="00E27513" w:rsidRDefault="00B967C1" w:rsidP="00564901">
      <w:pPr>
        <w:pStyle w:val="subsection"/>
      </w:pPr>
      <w:r w:rsidRPr="00E27513">
        <w:tab/>
        <w:t>(1)</w:t>
      </w:r>
      <w:r w:rsidRPr="00E27513">
        <w:tab/>
        <w:t>If an aircraft operator issues TACs, the aircraft operator must maintain a register in accordance with this regulation.</w:t>
      </w:r>
    </w:p>
    <w:p w:rsidR="00B967C1" w:rsidRPr="00E27513" w:rsidRDefault="00B967C1" w:rsidP="00564901">
      <w:pPr>
        <w:pStyle w:val="subsection"/>
      </w:pPr>
      <w:r w:rsidRPr="00E27513">
        <w:tab/>
        <w:t>(2)</w:t>
      </w:r>
      <w:r w:rsidRPr="00E27513">
        <w:tab/>
        <w:t>The register must contain the following details of each TAC issued by the aircraft operator:</w:t>
      </w:r>
    </w:p>
    <w:p w:rsidR="00B967C1" w:rsidRPr="00E27513" w:rsidRDefault="00B967C1" w:rsidP="00564901">
      <w:pPr>
        <w:pStyle w:val="paragraph"/>
      </w:pPr>
      <w:r w:rsidRPr="00E27513">
        <w:tab/>
        <w:t>(a)</w:t>
      </w:r>
      <w:r w:rsidRPr="00E27513">
        <w:tab/>
        <w:t>the name of the person to whom the TAC was issued;</w:t>
      </w:r>
    </w:p>
    <w:p w:rsidR="00B967C1" w:rsidRPr="00E27513" w:rsidRDefault="00B967C1" w:rsidP="00564901">
      <w:pPr>
        <w:pStyle w:val="paragraph"/>
      </w:pPr>
      <w:r w:rsidRPr="00E27513">
        <w:tab/>
        <w:t>(b)</w:t>
      </w:r>
      <w:r w:rsidRPr="00E27513">
        <w:tab/>
        <w:t>either:</w:t>
      </w:r>
    </w:p>
    <w:p w:rsidR="00B967C1" w:rsidRPr="00E27513" w:rsidRDefault="00B967C1" w:rsidP="00564901">
      <w:pPr>
        <w:pStyle w:val="paragraphsub"/>
      </w:pPr>
      <w:r w:rsidRPr="00E27513">
        <w:tab/>
        <w:t>(i)</w:t>
      </w:r>
      <w:r w:rsidRPr="00E27513">
        <w:tab/>
        <w:t>the unique number of the TAC holder’s ASIC; or</w:t>
      </w:r>
    </w:p>
    <w:p w:rsidR="00B967C1" w:rsidRPr="00E27513" w:rsidRDefault="00B967C1" w:rsidP="00564901">
      <w:pPr>
        <w:pStyle w:val="paragraphsub"/>
      </w:pPr>
      <w:r w:rsidRPr="00E27513">
        <w:tab/>
        <w:t>(ii)</w:t>
      </w:r>
      <w:r w:rsidRPr="00E27513">
        <w:tab/>
        <w:t>the name of the issuing body to whom the TAC holder has applied for an ASIC;</w:t>
      </w:r>
    </w:p>
    <w:p w:rsidR="00B967C1" w:rsidRPr="00E27513" w:rsidRDefault="00B967C1" w:rsidP="00564901">
      <w:pPr>
        <w:pStyle w:val="paragraph"/>
      </w:pPr>
      <w:r w:rsidRPr="00E27513">
        <w:tab/>
        <w:t>(c)</w:t>
      </w:r>
      <w:r w:rsidRPr="00E27513">
        <w:tab/>
        <w:t>the unique number of the TAC;</w:t>
      </w:r>
    </w:p>
    <w:p w:rsidR="00B967C1" w:rsidRPr="00E27513" w:rsidRDefault="00B967C1" w:rsidP="00564901">
      <w:pPr>
        <w:pStyle w:val="paragraph"/>
      </w:pPr>
      <w:r w:rsidRPr="00E27513">
        <w:tab/>
        <w:t>(d)</w:t>
      </w:r>
      <w:r w:rsidRPr="00E27513">
        <w:tab/>
        <w:t>the date of issue of the TAC;</w:t>
      </w:r>
    </w:p>
    <w:p w:rsidR="00B967C1" w:rsidRPr="00E27513" w:rsidRDefault="00B967C1" w:rsidP="00564901">
      <w:pPr>
        <w:pStyle w:val="paragraph"/>
      </w:pPr>
      <w:r w:rsidRPr="00E27513">
        <w:tab/>
        <w:t>(e)</w:t>
      </w:r>
      <w:r w:rsidRPr="00E27513">
        <w:tab/>
        <w:t>the date of expiry of the TAC;</w:t>
      </w:r>
    </w:p>
    <w:p w:rsidR="00B967C1" w:rsidRPr="00E27513" w:rsidRDefault="00B967C1" w:rsidP="00564901">
      <w:pPr>
        <w:pStyle w:val="paragraph"/>
      </w:pPr>
      <w:r w:rsidRPr="00E27513">
        <w:tab/>
        <w:t>(f)</w:t>
      </w:r>
      <w:r w:rsidRPr="00E27513">
        <w:tab/>
        <w:t>if applicable, the date on which the TAC was returned or cancelled, or reported lost, stolen or destroyed.</w:t>
      </w:r>
    </w:p>
    <w:p w:rsidR="00B967C1" w:rsidRPr="00E27513" w:rsidRDefault="00B967C1" w:rsidP="00564901">
      <w:pPr>
        <w:pStyle w:val="subsection"/>
      </w:pPr>
      <w:r w:rsidRPr="00E27513">
        <w:tab/>
        <w:t>(3)</w:t>
      </w:r>
      <w:r w:rsidRPr="00E27513">
        <w:tab/>
        <w:t>The aircraft operator must retain the record of issue of a TAC for 24 months after the issue of the TAC.</w:t>
      </w:r>
    </w:p>
    <w:p w:rsidR="00B967C1" w:rsidRPr="00E27513" w:rsidRDefault="00B967C1" w:rsidP="00564901">
      <w:pPr>
        <w:pStyle w:val="SubsectionHead"/>
      </w:pPr>
      <w:r w:rsidRPr="00E27513">
        <w:t>Means of maintaining register</w:t>
      </w:r>
    </w:p>
    <w:p w:rsidR="00B967C1" w:rsidRPr="00E27513" w:rsidRDefault="00B967C1" w:rsidP="00564901">
      <w:pPr>
        <w:pStyle w:val="subsection"/>
      </w:pPr>
      <w:r w:rsidRPr="00E27513">
        <w:tab/>
        <w:t>(4)</w:t>
      </w:r>
      <w:r w:rsidRPr="00E27513">
        <w:tab/>
        <w:t xml:space="preserve">The aircraft operator must keep the register by means of a computer or in any other form that can be conveniently audited. </w:t>
      </w:r>
    </w:p>
    <w:p w:rsidR="00B967C1" w:rsidRPr="00E27513" w:rsidRDefault="00B967C1" w:rsidP="00564901">
      <w:pPr>
        <w:pStyle w:val="subsection"/>
      </w:pPr>
      <w:r w:rsidRPr="00E27513">
        <w:tab/>
        <w:t>(5)</w:t>
      </w:r>
      <w:r w:rsidRPr="00E27513">
        <w:tab/>
        <w:t>The aircraft operator must hold the register at its office.</w:t>
      </w:r>
    </w:p>
    <w:p w:rsidR="00B967C1" w:rsidRPr="00E27513" w:rsidRDefault="00B967C1" w:rsidP="00564901">
      <w:pPr>
        <w:pStyle w:val="subsection"/>
      </w:pPr>
      <w:r w:rsidRPr="00E27513">
        <w:tab/>
        <w:t>(6)</w:t>
      </w:r>
      <w:r w:rsidRPr="00E27513">
        <w:tab/>
        <w:t>The aircraft operator must allow an aviation security inspector to inspect the register on request during normal business hours.</w:t>
      </w:r>
    </w:p>
    <w:p w:rsidR="00B967C1" w:rsidRPr="00E27513" w:rsidRDefault="00564901" w:rsidP="00564901">
      <w:pPr>
        <w:pStyle w:val="ActHead3"/>
        <w:pageBreakBefore/>
      </w:pPr>
      <w:bookmarkStart w:id="413" w:name="_Toc482604603"/>
      <w:r w:rsidRPr="00E27513">
        <w:rPr>
          <w:rStyle w:val="CharDivNo"/>
        </w:rPr>
        <w:t>Division</w:t>
      </w:r>
      <w:r w:rsidR="00E27513" w:rsidRPr="00E27513">
        <w:rPr>
          <w:rStyle w:val="CharDivNo"/>
        </w:rPr>
        <w:t> </w:t>
      </w:r>
      <w:r w:rsidR="00B967C1" w:rsidRPr="00E27513">
        <w:rPr>
          <w:rStyle w:val="CharDivNo"/>
        </w:rPr>
        <w:t>6.5</w:t>
      </w:r>
      <w:r w:rsidRPr="00E27513">
        <w:t>—</w:t>
      </w:r>
      <w:r w:rsidR="00B967C1" w:rsidRPr="00E27513">
        <w:rPr>
          <w:rStyle w:val="CharDivText"/>
        </w:rPr>
        <w:t>ASICs, TACs and VICs</w:t>
      </w:r>
      <w:r w:rsidRPr="00E27513">
        <w:rPr>
          <w:rStyle w:val="CharDivText"/>
        </w:rPr>
        <w:t>—</w:t>
      </w:r>
      <w:r w:rsidR="00B967C1" w:rsidRPr="00E27513">
        <w:rPr>
          <w:rStyle w:val="CharDivText"/>
        </w:rPr>
        <w:t>issue, expiry, suspension and cancellation</w:t>
      </w:r>
      <w:bookmarkEnd w:id="413"/>
    </w:p>
    <w:p w:rsidR="00B967C1" w:rsidRPr="00E27513" w:rsidRDefault="00564901" w:rsidP="00564901">
      <w:pPr>
        <w:pStyle w:val="ActHead4"/>
      </w:pPr>
      <w:bookmarkStart w:id="414" w:name="_Toc482604604"/>
      <w:r w:rsidRPr="00E27513">
        <w:rPr>
          <w:rStyle w:val="CharSubdNo"/>
        </w:rPr>
        <w:t>Subdivision</w:t>
      </w:r>
      <w:r w:rsidR="00E27513" w:rsidRPr="00E27513">
        <w:rPr>
          <w:rStyle w:val="CharSubdNo"/>
        </w:rPr>
        <w:t> </w:t>
      </w:r>
      <w:r w:rsidR="00B967C1" w:rsidRPr="00E27513">
        <w:rPr>
          <w:rStyle w:val="CharSubdNo"/>
        </w:rPr>
        <w:t>6.5.1</w:t>
      </w:r>
      <w:r w:rsidRPr="00E27513">
        <w:t>—</w:t>
      </w:r>
      <w:r w:rsidR="00B967C1" w:rsidRPr="00E27513">
        <w:rPr>
          <w:rStyle w:val="CharSubdText"/>
        </w:rPr>
        <w:t>Definitions for this Division</w:t>
      </w:r>
      <w:bookmarkEnd w:id="414"/>
    </w:p>
    <w:p w:rsidR="002A5BED" w:rsidRPr="00E27513" w:rsidRDefault="002A5BED" w:rsidP="00564901">
      <w:pPr>
        <w:pStyle w:val="ActHead5"/>
      </w:pPr>
      <w:bookmarkStart w:id="415" w:name="_Toc482604605"/>
      <w:r w:rsidRPr="00E27513">
        <w:rPr>
          <w:rStyle w:val="CharSectno"/>
        </w:rPr>
        <w:t>6.26A</w:t>
      </w:r>
      <w:r w:rsidR="00564901" w:rsidRPr="00E27513">
        <w:t xml:space="preserve">  </w:t>
      </w:r>
      <w:r w:rsidRPr="00E27513">
        <w:t>Definitions</w:t>
      </w:r>
      <w:bookmarkEnd w:id="415"/>
    </w:p>
    <w:p w:rsidR="002A5BED" w:rsidRPr="00E27513" w:rsidRDefault="00B967C1" w:rsidP="00564901">
      <w:pPr>
        <w:pStyle w:val="subsection"/>
      </w:pPr>
      <w:r w:rsidRPr="00E27513">
        <w:tab/>
        <w:t>(1)</w:t>
      </w:r>
      <w:r w:rsidRPr="00E27513">
        <w:tab/>
      </w:r>
      <w:r w:rsidR="002A5BED" w:rsidRPr="00E27513">
        <w:t>In this Division:</w:t>
      </w:r>
    </w:p>
    <w:p w:rsidR="002A5BED" w:rsidRPr="00E27513" w:rsidRDefault="002A5BED" w:rsidP="00564901">
      <w:pPr>
        <w:pStyle w:val="Definition"/>
      </w:pPr>
      <w:r w:rsidRPr="00E27513">
        <w:rPr>
          <w:b/>
          <w:i/>
        </w:rPr>
        <w:t>AusCheck facility</w:t>
      </w:r>
      <w:r w:rsidRPr="00E27513">
        <w:t xml:space="preserve"> means the facility made available by the Secretary AGD in accordance with regulation</w:t>
      </w:r>
      <w:r w:rsidR="00E27513">
        <w:t> </w:t>
      </w:r>
      <w:r w:rsidRPr="00E27513">
        <w:t xml:space="preserve">13 of the </w:t>
      </w:r>
      <w:r w:rsidRPr="00E27513">
        <w:rPr>
          <w:i/>
        </w:rPr>
        <w:t>AusCheck Regulations</w:t>
      </w:r>
      <w:r w:rsidR="00E27513">
        <w:rPr>
          <w:i/>
        </w:rPr>
        <w:t> </w:t>
      </w:r>
      <w:r w:rsidRPr="00E27513">
        <w:rPr>
          <w:i/>
        </w:rPr>
        <w:t>2007</w:t>
      </w:r>
      <w:r w:rsidRPr="00E27513">
        <w:t>.</w:t>
      </w:r>
    </w:p>
    <w:p w:rsidR="002A5BED" w:rsidRPr="00E27513" w:rsidRDefault="002A5BED" w:rsidP="00564901">
      <w:pPr>
        <w:pStyle w:val="Definition"/>
      </w:pPr>
      <w:r w:rsidRPr="00E27513">
        <w:rPr>
          <w:b/>
          <w:i/>
        </w:rPr>
        <w:t>ICAO 3</w:t>
      </w:r>
      <w:r w:rsidR="00E27513">
        <w:rPr>
          <w:b/>
          <w:i/>
        </w:rPr>
        <w:noBreakHyphen/>
      </w:r>
      <w:r w:rsidRPr="00E27513">
        <w:rPr>
          <w:b/>
          <w:i/>
        </w:rPr>
        <w:t>letter code</w:t>
      </w:r>
      <w:r w:rsidRPr="00E27513">
        <w:t>, for an airport, means the second, third and fourth letters of the ICAO 4</w:t>
      </w:r>
      <w:r w:rsidR="00E27513">
        <w:noBreakHyphen/>
      </w:r>
      <w:r w:rsidRPr="00E27513">
        <w:t>letter code for the airport.</w:t>
      </w:r>
    </w:p>
    <w:p w:rsidR="00B967C1" w:rsidRPr="00E27513" w:rsidRDefault="00B967C1" w:rsidP="00564901">
      <w:pPr>
        <w:pStyle w:val="subsection"/>
      </w:pPr>
      <w:r w:rsidRPr="00E27513">
        <w:tab/>
        <w:t>(2)</w:t>
      </w:r>
      <w:r w:rsidRPr="00E27513">
        <w:tab/>
        <w:t xml:space="preserve">In this Division, an ASIC holder is </w:t>
      </w:r>
      <w:r w:rsidRPr="00E27513">
        <w:rPr>
          <w:b/>
          <w:i/>
        </w:rPr>
        <w:t>supervising</w:t>
      </w:r>
      <w:r w:rsidRPr="00E27513">
        <w:t xml:space="preserve"> a person if</w:t>
      </w:r>
      <w:r w:rsidR="0092159E" w:rsidRPr="00E27513">
        <w:t xml:space="preserve"> the ASIC holder is displaying a valid ASIC and</w:t>
      </w:r>
      <w:r w:rsidRPr="00E27513">
        <w:t>:</w:t>
      </w:r>
    </w:p>
    <w:p w:rsidR="00B967C1" w:rsidRPr="00E27513" w:rsidRDefault="00B967C1" w:rsidP="00564901">
      <w:pPr>
        <w:pStyle w:val="paragraph"/>
      </w:pPr>
      <w:r w:rsidRPr="00E27513">
        <w:tab/>
        <w:t>(a)</w:t>
      </w:r>
      <w:r w:rsidRPr="00E27513">
        <w:tab/>
        <w:t>the ASIC holder escorts or watches the person at all times when the person is required to display an ASIC; or</w:t>
      </w:r>
    </w:p>
    <w:p w:rsidR="00B967C1" w:rsidRPr="00E27513" w:rsidRDefault="00B967C1" w:rsidP="00564901">
      <w:pPr>
        <w:pStyle w:val="paragraph"/>
      </w:pPr>
      <w:r w:rsidRPr="00E27513">
        <w:tab/>
        <w:t>(b)</w:t>
      </w:r>
      <w:r w:rsidRPr="00E27513">
        <w:tab/>
        <w:t>all of the following apply:</w:t>
      </w:r>
    </w:p>
    <w:p w:rsidR="00B967C1" w:rsidRPr="00E27513" w:rsidRDefault="00B967C1" w:rsidP="00564901">
      <w:pPr>
        <w:pStyle w:val="paragraphsub"/>
      </w:pPr>
      <w:r w:rsidRPr="00E27513">
        <w:tab/>
        <w:t>(i)</w:t>
      </w:r>
      <w:r w:rsidRPr="00E27513">
        <w:tab/>
        <w:t>the ASIC holder ensures that the person stays within a particular area;</w:t>
      </w:r>
    </w:p>
    <w:p w:rsidR="00B967C1" w:rsidRPr="00E27513" w:rsidRDefault="00B967C1" w:rsidP="00564901">
      <w:pPr>
        <w:pStyle w:val="paragraphsub"/>
      </w:pPr>
      <w:r w:rsidRPr="00E27513">
        <w:tab/>
        <w:t>(ii)</w:t>
      </w:r>
      <w:r w:rsidRPr="00E27513">
        <w:tab/>
        <w:t>the ASIC holder is able to see if the person leaves the area;</w:t>
      </w:r>
    </w:p>
    <w:p w:rsidR="00B967C1" w:rsidRPr="00E27513" w:rsidRDefault="00B967C1" w:rsidP="00564901">
      <w:pPr>
        <w:pStyle w:val="paragraphsub"/>
      </w:pPr>
      <w:r w:rsidRPr="00E27513">
        <w:tab/>
        <w:t>(iii)</w:t>
      </w:r>
      <w:r w:rsidRPr="00E27513">
        <w:tab/>
        <w:t>the person has no access, while in that area, to:</w:t>
      </w:r>
    </w:p>
    <w:p w:rsidR="00B967C1" w:rsidRPr="00E27513" w:rsidRDefault="00B967C1" w:rsidP="00564901">
      <w:pPr>
        <w:pStyle w:val="paragraphsub-sub"/>
      </w:pPr>
      <w:r w:rsidRPr="00E27513">
        <w:tab/>
        <w:t>(A)</w:t>
      </w:r>
      <w:r w:rsidRPr="00E27513">
        <w:tab/>
        <w:t>an aircraft engaged in a prescribed air service; or</w:t>
      </w:r>
    </w:p>
    <w:p w:rsidR="00B967C1" w:rsidRPr="00E27513" w:rsidRDefault="00B967C1" w:rsidP="00564901">
      <w:pPr>
        <w:pStyle w:val="paragraphsub-sub"/>
      </w:pPr>
      <w:r w:rsidRPr="00E27513">
        <w:tab/>
        <w:t>(B)</w:t>
      </w:r>
      <w:r w:rsidRPr="00E27513">
        <w:tab/>
        <w:t>passengers boarding, or intending to board, an aircraft engaged in a prescribed air service; or</w:t>
      </w:r>
    </w:p>
    <w:p w:rsidR="00B967C1" w:rsidRPr="00E27513" w:rsidRDefault="00B967C1" w:rsidP="00564901">
      <w:pPr>
        <w:pStyle w:val="paragraphsub-sub"/>
      </w:pPr>
      <w:r w:rsidRPr="00E27513">
        <w:tab/>
        <w:t>(C)</w:t>
      </w:r>
      <w:r w:rsidRPr="00E27513">
        <w:tab/>
        <w:t>anything being loaded, or to be loaded, on board an aircraft engaged in a prescribed air service.</w:t>
      </w:r>
    </w:p>
    <w:p w:rsidR="00B967C1" w:rsidRPr="00E27513" w:rsidRDefault="00564901" w:rsidP="00564901">
      <w:pPr>
        <w:pStyle w:val="ActHead4"/>
      </w:pPr>
      <w:bookmarkStart w:id="416" w:name="_Toc482604606"/>
      <w:r w:rsidRPr="00E27513">
        <w:rPr>
          <w:rStyle w:val="CharSubdNo"/>
        </w:rPr>
        <w:t>Subdivision</w:t>
      </w:r>
      <w:r w:rsidR="00E27513" w:rsidRPr="00E27513">
        <w:rPr>
          <w:rStyle w:val="CharSubdNo"/>
        </w:rPr>
        <w:t> </w:t>
      </w:r>
      <w:r w:rsidR="00B967C1" w:rsidRPr="00E27513">
        <w:rPr>
          <w:rStyle w:val="CharSubdNo"/>
        </w:rPr>
        <w:t>6.5.2</w:t>
      </w:r>
      <w:r w:rsidRPr="00E27513">
        <w:t>—</w:t>
      </w:r>
      <w:r w:rsidR="00B967C1" w:rsidRPr="00E27513">
        <w:rPr>
          <w:rStyle w:val="CharSubdText"/>
        </w:rPr>
        <w:t>Issue and form of ASICs</w:t>
      </w:r>
      <w:bookmarkEnd w:id="416"/>
    </w:p>
    <w:p w:rsidR="00D56687" w:rsidRPr="00E27513" w:rsidRDefault="00D56687" w:rsidP="00564901">
      <w:pPr>
        <w:pStyle w:val="ActHead5"/>
      </w:pPr>
      <w:bookmarkStart w:id="417" w:name="_Toc482604607"/>
      <w:r w:rsidRPr="00E27513">
        <w:rPr>
          <w:rStyle w:val="CharSectno"/>
        </w:rPr>
        <w:t>6.26</w:t>
      </w:r>
      <w:r w:rsidR="00564901" w:rsidRPr="00E27513">
        <w:t xml:space="preserve">  </w:t>
      </w:r>
      <w:r w:rsidRPr="00E27513">
        <w:t>ASICs</w:t>
      </w:r>
      <w:r w:rsidR="00564901" w:rsidRPr="00E27513">
        <w:t>—</w:t>
      </w:r>
      <w:r w:rsidRPr="00E27513">
        <w:t>application for issue</w:t>
      </w:r>
      <w:bookmarkEnd w:id="417"/>
    </w:p>
    <w:p w:rsidR="00D56687" w:rsidRPr="00E27513" w:rsidRDefault="00D56687" w:rsidP="00564901">
      <w:pPr>
        <w:pStyle w:val="subsection"/>
      </w:pPr>
      <w:r w:rsidRPr="00E27513">
        <w:tab/>
      </w:r>
      <w:r w:rsidRPr="00E27513">
        <w:tab/>
        <w:t xml:space="preserve">A person </w:t>
      </w:r>
      <w:r w:rsidR="003731E7" w:rsidRPr="00E27513">
        <w:t>may, in writing, apply</w:t>
      </w:r>
      <w:r w:rsidRPr="00E27513">
        <w:t xml:space="preserve"> to an issuing body for the issue of an ASIC.</w:t>
      </w:r>
    </w:p>
    <w:p w:rsidR="00B967C1" w:rsidRPr="00E27513" w:rsidRDefault="00B967C1" w:rsidP="00564901">
      <w:pPr>
        <w:pStyle w:val="ActHead5"/>
      </w:pPr>
      <w:bookmarkStart w:id="418" w:name="_Toc482604608"/>
      <w:r w:rsidRPr="00E27513">
        <w:rPr>
          <w:rStyle w:val="CharSectno"/>
        </w:rPr>
        <w:t>6.27</w:t>
      </w:r>
      <w:r w:rsidR="00564901" w:rsidRPr="00E27513">
        <w:t xml:space="preserve">  </w:t>
      </w:r>
      <w:r w:rsidRPr="00E27513">
        <w:t>Issue of ASICs</w:t>
      </w:r>
      <w:bookmarkEnd w:id="418"/>
    </w:p>
    <w:p w:rsidR="00B967C1" w:rsidRPr="00E27513" w:rsidRDefault="00B967C1" w:rsidP="00564901">
      <w:pPr>
        <w:pStyle w:val="subsection"/>
      </w:pPr>
      <w:r w:rsidRPr="00E27513">
        <w:tab/>
        <w:t>(1)</w:t>
      </w:r>
      <w:r w:rsidRPr="00E27513">
        <w:tab/>
        <w:t>An issuing body may issue ASICs only in accordance with its ASIC program.</w:t>
      </w:r>
    </w:p>
    <w:p w:rsidR="00B967C1" w:rsidRPr="00E27513" w:rsidRDefault="00B967C1" w:rsidP="00564901">
      <w:pPr>
        <w:pStyle w:val="subsection"/>
      </w:pPr>
      <w:r w:rsidRPr="00E27513">
        <w:tab/>
        <w:t>(2)</w:t>
      </w:r>
      <w:r w:rsidRPr="00E27513">
        <w:tab/>
        <w:t>A person commits an offence if:</w:t>
      </w:r>
    </w:p>
    <w:p w:rsidR="00B967C1" w:rsidRPr="00E27513" w:rsidRDefault="00B967C1" w:rsidP="00564901">
      <w:pPr>
        <w:pStyle w:val="paragraph"/>
      </w:pPr>
      <w:r w:rsidRPr="00E27513">
        <w:tab/>
        <w:t>(a)</w:t>
      </w:r>
      <w:r w:rsidRPr="00E27513">
        <w:tab/>
        <w:t>the person issues an ASIC, a card resembling an ASIC, or a card apparently intended to be taken to be an ASIC; and</w:t>
      </w:r>
    </w:p>
    <w:p w:rsidR="00B967C1" w:rsidRPr="00E27513" w:rsidRDefault="00B967C1" w:rsidP="00564901">
      <w:pPr>
        <w:pStyle w:val="paragraph"/>
      </w:pPr>
      <w:r w:rsidRPr="00E27513">
        <w:tab/>
        <w:t>(b)</w:t>
      </w:r>
      <w:r w:rsidRPr="00E27513">
        <w:tab/>
        <w:t>the person is not an issuing body.</w:t>
      </w:r>
    </w:p>
    <w:p w:rsidR="00B967C1" w:rsidRPr="00E27513" w:rsidRDefault="00564901" w:rsidP="00B967C1">
      <w:pPr>
        <w:pStyle w:val="Penalty"/>
      </w:pPr>
      <w:r w:rsidRPr="00E27513">
        <w:t>Penalty:</w:t>
      </w:r>
      <w:r w:rsidRPr="00E27513">
        <w:tab/>
      </w:r>
      <w:r w:rsidR="00B967C1" w:rsidRPr="00E27513">
        <w:t>50 penalty units.</w:t>
      </w:r>
    </w:p>
    <w:p w:rsidR="00B967C1" w:rsidRPr="00E27513" w:rsidRDefault="00B967C1" w:rsidP="00564901">
      <w:pPr>
        <w:pStyle w:val="subsection"/>
      </w:pPr>
      <w:r w:rsidRPr="00E27513">
        <w:tab/>
        <w:t>(3)</w:t>
      </w:r>
      <w:r w:rsidRPr="00E27513">
        <w:tab/>
        <w:t>An offence under subregulation</w:t>
      </w:r>
      <w:r w:rsidR="00183AC8" w:rsidRPr="00E27513">
        <w:t> </w:t>
      </w:r>
      <w:r w:rsidRPr="00E27513">
        <w:t>(2) is an offence of strict liability.</w:t>
      </w:r>
    </w:p>
    <w:p w:rsidR="00B967C1" w:rsidRPr="00E27513" w:rsidRDefault="00B967C1" w:rsidP="00564901">
      <w:pPr>
        <w:pStyle w:val="subsection"/>
      </w:pPr>
      <w:r w:rsidRPr="00E27513">
        <w:tab/>
        <w:t>(4)</w:t>
      </w:r>
      <w:r w:rsidRPr="00E27513">
        <w:tab/>
        <w:t>A person commits an offence if:</w:t>
      </w:r>
    </w:p>
    <w:p w:rsidR="00B967C1" w:rsidRPr="00E27513" w:rsidRDefault="00B967C1" w:rsidP="00564901">
      <w:pPr>
        <w:pStyle w:val="paragraph"/>
      </w:pPr>
      <w:r w:rsidRPr="00E27513">
        <w:tab/>
        <w:t>(a)</w:t>
      </w:r>
      <w:r w:rsidRPr="00E27513">
        <w:tab/>
        <w:t xml:space="preserve">the person is a transitional issuing body; and </w:t>
      </w:r>
    </w:p>
    <w:p w:rsidR="00B967C1" w:rsidRPr="00E27513" w:rsidRDefault="00B967C1" w:rsidP="00564901">
      <w:pPr>
        <w:pStyle w:val="paragraph"/>
      </w:pPr>
      <w:r w:rsidRPr="00E27513">
        <w:tab/>
        <w:t>(b)</w:t>
      </w:r>
      <w:r w:rsidRPr="00E27513">
        <w:tab/>
        <w:t>the person issues an ASIC, a card resembling an ASIC, or a card apparently intended to be taken to be an ASIC; and</w:t>
      </w:r>
    </w:p>
    <w:p w:rsidR="00B967C1" w:rsidRPr="00E27513" w:rsidRDefault="00B967C1" w:rsidP="00564901">
      <w:pPr>
        <w:pStyle w:val="paragraph"/>
      </w:pPr>
      <w:r w:rsidRPr="00E27513">
        <w:tab/>
        <w:t>(c)</w:t>
      </w:r>
      <w:r w:rsidRPr="00E27513">
        <w:tab/>
        <w:t>the ASIC:</w:t>
      </w:r>
    </w:p>
    <w:p w:rsidR="00B967C1" w:rsidRPr="00E27513" w:rsidRDefault="00B967C1" w:rsidP="00564901">
      <w:pPr>
        <w:pStyle w:val="paragraphsub"/>
      </w:pPr>
      <w:r w:rsidRPr="00E27513">
        <w:tab/>
        <w:t>(i)</w:t>
      </w:r>
      <w:r w:rsidRPr="00E27513">
        <w:tab/>
        <w:t>is not a replacement ASIC; or</w:t>
      </w:r>
    </w:p>
    <w:p w:rsidR="00B967C1" w:rsidRPr="00E27513" w:rsidRDefault="00B967C1" w:rsidP="00564901">
      <w:pPr>
        <w:pStyle w:val="paragraphsub"/>
      </w:pPr>
      <w:r w:rsidRPr="00E27513">
        <w:tab/>
        <w:t>(ii)</w:t>
      </w:r>
      <w:r w:rsidRPr="00E27513">
        <w:tab/>
        <w:t>was not applied for before the person was declared to be a transitional issuing body.</w:t>
      </w:r>
    </w:p>
    <w:p w:rsidR="00B967C1" w:rsidRPr="00E27513" w:rsidRDefault="00564901" w:rsidP="00B967C1">
      <w:pPr>
        <w:pStyle w:val="Penalty"/>
      </w:pPr>
      <w:r w:rsidRPr="00E27513">
        <w:t>Penalty:</w:t>
      </w:r>
      <w:r w:rsidRPr="00E27513">
        <w:tab/>
      </w:r>
      <w:r w:rsidR="00B967C1" w:rsidRPr="00E27513">
        <w:t>50 penalty units.</w:t>
      </w:r>
    </w:p>
    <w:p w:rsidR="00B967C1" w:rsidRPr="00E27513" w:rsidRDefault="00B967C1" w:rsidP="00564901">
      <w:pPr>
        <w:pStyle w:val="subsection"/>
      </w:pPr>
      <w:r w:rsidRPr="00E27513">
        <w:tab/>
        <w:t>(5)</w:t>
      </w:r>
      <w:r w:rsidRPr="00E27513">
        <w:tab/>
        <w:t>An issuing body must not issue an Australia</w:t>
      </w:r>
      <w:r w:rsidR="00E27513">
        <w:noBreakHyphen/>
      </w:r>
      <w:r w:rsidRPr="00E27513">
        <w:t>wide</w:t>
      </w:r>
      <w:r w:rsidR="0092159E" w:rsidRPr="00E27513">
        <w:t xml:space="preserve"> red ASIC or grey</w:t>
      </w:r>
      <w:r w:rsidRPr="00E27513">
        <w:t xml:space="preserve"> ASIC unless the ASIC holder has an operational need to access more than one airport.</w:t>
      </w:r>
    </w:p>
    <w:p w:rsidR="00B967C1" w:rsidRPr="00E27513" w:rsidRDefault="00B967C1" w:rsidP="00564901">
      <w:pPr>
        <w:pStyle w:val="ActHead5"/>
      </w:pPr>
      <w:bookmarkStart w:id="419" w:name="_Toc482604609"/>
      <w:r w:rsidRPr="00E27513">
        <w:rPr>
          <w:rStyle w:val="CharSectno"/>
        </w:rPr>
        <w:t>6.27A</w:t>
      </w:r>
      <w:r w:rsidR="00564901" w:rsidRPr="00E27513">
        <w:t xml:space="preserve">  </w:t>
      </w:r>
      <w:r w:rsidRPr="00E27513">
        <w:t>Approval of airport operator for airport</w:t>
      </w:r>
      <w:r w:rsidR="00E27513">
        <w:noBreakHyphen/>
      </w:r>
      <w:r w:rsidRPr="00E27513">
        <w:t>specific ASICs</w:t>
      </w:r>
      <w:bookmarkEnd w:id="419"/>
    </w:p>
    <w:p w:rsidR="00B967C1" w:rsidRPr="00E27513" w:rsidRDefault="00B967C1" w:rsidP="00564901">
      <w:pPr>
        <w:pStyle w:val="subsection"/>
      </w:pPr>
      <w:r w:rsidRPr="00E27513">
        <w:tab/>
        <w:t>(1)</w:t>
      </w:r>
      <w:r w:rsidRPr="00E27513">
        <w:tab/>
        <w:t xml:space="preserve">If an issuing body (other than </w:t>
      </w:r>
      <w:r w:rsidR="00812D5F" w:rsidRPr="00E27513">
        <w:t>the Comptroller</w:t>
      </w:r>
      <w:r w:rsidR="00E27513">
        <w:noBreakHyphen/>
      </w:r>
      <w:r w:rsidR="00812D5F" w:rsidRPr="00E27513">
        <w:t>General of Customs</w:t>
      </w:r>
      <w:r w:rsidRPr="00E27513">
        <w:t>) intends to issue an airport</w:t>
      </w:r>
      <w:r w:rsidR="00E27513">
        <w:noBreakHyphen/>
      </w:r>
      <w:r w:rsidRPr="00E27513">
        <w:t>specific ASIC to a person, and the issuing body is not the airport operator of that airport, the issuing body must not issue the ASIC unless the issuing body has received the written approval of the airport operator of the airport.</w:t>
      </w:r>
    </w:p>
    <w:p w:rsidR="00B967C1" w:rsidRPr="00E27513" w:rsidRDefault="00B967C1" w:rsidP="00564901">
      <w:pPr>
        <w:pStyle w:val="subsection"/>
      </w:pPr>
      <w:r w:rsidRPr="00E27513">
        <w:tab/>
        <w:t>(2)</w:t>
      </w:r>
      <w:r w:rsidRPr="00E27513">
        <w:tab/>
        <w:t>The airport operator may give the issuing body approval subject to conditions.</w:t>
      </w:r>
    </w:p>
    <w:p w:rsidR="00B967C1" w:rsidRPr="00E27513" w:rsidRDefault="00B967C1" w:rsidP="00564901">
      <w:pPr>
        <w:pStyle w:val="subsection"/>
      </w:pPr>
      <w:r w:rsidRPr="00E27513">
        <w:tab/>
        <w:t>(3)</w:t>
      </w:r>
      <w:r w:rsidRPr="00E27513">
        <w:tab/>
        <w:t>An issuing body may apply to the Secretary for an exemption from subregulation</w:t>
      </w:r>
      <w:r w:rsidR="00183AC8" w:rsidRPr="00E27513">
        <w:t> </w:t>
      </w:r>
      <w:r w:rsidRPr="00E27513">
        <w:t xml:space="preserve">(1) if: </w:t>
      </w:r>
    </w:p>
    <w:p w:rsidR="00B967C1" w:rsidRPr="00E27513" w:rsidRDefault="00B967C1" w:rsidP="00564901">
      <w:pPr>
        <w:pStyle w:val="paragraph"/>
      </w:pPr>
      <w:r w:rsidRPr="00E27513">
        <w:tab/>
        <w:t>(a)</w:t>
      </w:r>
      <w:r w:rsidRPr="00E27513">
        <w:tab/>
        <w:t>the airport operator refuses to give the issuing body approval to issue an airport</w:t>
      </w:r>
      <w:r w:rsidR="00E27513">
        <w:noBreakHyphen/>
      </w:r>
      <w:r w:rsidRPr="00E27513">
        <w:t xml:space="preserve">specific ASIC; or </w:t>
      </w:r>
    </w:p>
    <w:p w:rsidR="00B967C1" w:rsidRPr="00E27513" w:rsidRDefault="00B967C1" w:rsidP="00564901">
      <w:pPr>
        <w:pStyle w:val="paragraph"/>
      </w:pPr>
      <w:r w:rsidRPr="00E27513">
        <w:tab/>
        <w:t>(b)</w:t>
      </w:r>
      <w:r w:rsidRPr="00E27513">
        <w:tab/>
        <w:t>the issuing body does not agree to the conditions imposed on the issuing body by the airport operator in relation to the issuing of an airport</w:t>
      </w:r>
      <w:r w:rsidR="00E27513">
        <w:noBreakHyphen/>
      </w:r>
      <w:r w:rsidRPr="00E27513">
        <w:t>specific ASIC.</w:t>
      </w:r>
    </w:p>
    <w:p w:rsidR="00B967C1" w:rsidRPr="00E27513" w:rsidRDefault="00B967C1" w:rsidP="00564901">
      <w:pPr>
        <w:pStyle w:val="subsection"/>
      </w:pPr>
      <w:r w:rsidRPr="00E27513">
        <w:tab/>
        <w:t>(4)</w:t>
      </w:r>
      <w:r w:rsidRPr="00E27513">
        <w:tab/>
        <w:t>Before deciding whether to grant an issuing body an exemption from subregulation</w:t>
      </w:r>
      <w:r w:rsidR="00183AC8" w:rsidRPr="00E27513">
        <w:t> </w:t>
      </w:r>
      <w:r w:rsidRPr="00E27513">
        <w:t>(1), the Secretary must consider the following:</w:t>
      </w:r>
    </w:p>
    <w:p w:rsidR="00B967C1" w:rsidRPr="00E27513" w:rsidRDefault="00B967C1" w:rsidP="00564901">
      <w:pPr>
        <w:pStyle w:val="paragraph"/>
      </w:pPr>
      <w:r w:rsidRPr="00E27513">
        <w:tab/>
        <w:t>(a)</w:t>
      </w:r>
      <w:r w:rsidRPr="00E27513">
        <w:tab/>
        <w:t>the reasons (if any) given by the airport operator for why approval was not given or the conditions were imposed;</w:t>
      </w:r>
    </w:p>
    <w:p w:rsidR="00B967C1" w:rsidRPr="00E27513" w:rsidRDefault="00B967C1" w:rsidP="00564901">
      <w:pPr>
        <w:pStyle w:val="paragraph"/>
      </w:pPr>
      <w:r w:rsidRPr="00E27513">
        <w:tab/>
        <w:t>(b)</w:t>
      </w:r>
      <w:r w:rsidRPr="00E27513">
        <w:tab/>
        <w:t>the issuing body’s reasons for wanting to issue airport</w:t>
      </w:r>
      <w:r w:rsidR="00E27513">
        <w:noBreakHyphen/>
      </w:r>
      <w:r w:rsidRPr="00E27513">
        <w:t>specific ASICs for that airport;</w:t>
      </w:r>
    </w:p>
    <w:p w:rsidR="00B967C1" w:rsidRPr="00E27513" w:rsidRDefault="00B967C1" w:rsidP="00564901">
      <w:pPr>
        <w:pStyle w:val="paragraph"/>
      </w:pPr>
      <w:r w:rsidRPr="00E27513">
        <w:tab/>
        <w:t>(c)</w:t>
      </w:r>
      <w:r w:rsidRPr="00E27513">
        <w:tab/>
        <w:t>the number of airport</w:t>
      </w:r>
      <w:r w:rsidR="00E27513">
        <w:noBreakHyphen/>
      </w:r>
      <w:r w:rsidRPr="00E27513">
        <w:t>specific ASICs the issuing body has previously issued, and proposes to issue, for that airport;</w:t>
      </w:r>
    </w:p>
    <w:p w:rsidR="00B967C1" w:rsidRPr="00E27513" w:rsidRDefault="00B967C1" w:rsidP="00564901">
      <w:pPr>
        <w:pStyle w:val="paragraph"/>
      </w:pPr>
      <w:r w:rsidRPr="00E27513">
        <w:tab/>
        <w:t>(d)</w:t>
      </w:r>
      <w:r w:rsidRPr="00E27513">
        <w:tab/>
        <w:t>the effect that an exemption would have on the airport operator and on aviation security at the airport;</w:t>
      </w:r>
    </w:p>
    <w:p w:rsidR="00B967C1" w:rsidRPr="00E27513" w:rsidRDefault="00B967C1" w:rsidP="00564901">
      <w:pPr>
        <w:pStyle w:val="paragraph"/>
      </w:pPr>
      <w:r w:rsidRPr="00E27513">
        <w:tab/>
        <w:t>(e)</w:t>
      </w:r>
      <w:r w:rsidRPr="00E27513">
        <w:tab/>
        <w:t>the significance of any facilities operated by the issuing body at the airport, including:</w:t>
      </w:r>
    </w:p>
    <w:p w:rsidR="00B967C1" w:rsidRPr="00E27513" w:rsidRDefault="00B967C1" w:rsidP="00564901">
      <w:pPr>
        <w:pStyle w:val="paragraphsub"/>
      </w:pPr>
      <w:r w:rsidRPr="00E27513">
        <w:tab/>
        <w:t>(i)</w:t>
      </w:r>
      <w:r w:rsidRPr="00E27513">
        <w:tab/>
        <w:t>if any aircraft use the facilities</w:t>
      </w:r>
      <w:r w:rsidR="00564901" w:rsidRPr="00E27513">
        <w:t>—</w:t>
      </w:r>
      <w:r w:rsidRPr="00E27513">
        <w:t xml:space="preserve">the size and number of aircraft </w:t>
      </w:r>
      <w:r w:rsidRPr="00E27513">
        <w:rPr>
          <w:shd w:val="clear" w:color="auto" w:fill="FFFFFF"/>
        </w:rPr>
        <w:t>that use the facilities</w:t>
      </w:r>
      <w:r w:rsidRPr="00E27513">
        <w:t>; and</w:t>
      </w:r>
    </w:p>
    <w:p w:rsidR="00B967C1" w:rsidRPr="00E27513" w:rsidRDefault="00B967C1" w:rsidP="00564901">
      <w:pPr>
        <w:pStyle w:val="paragraphsub"/>
      </w:pPr>
      <w:r w:rsidRPr="00E27513">
        <w:tab/>
        <w:t>(ii)</w:t>
      </w:r>
      <w:r w:rsidRPr="00E27513">
        <w:tab/>
        <w:t>if any passengers use the facilities</w:t>
      </w:r>
      <w:r w:rsidR="00564901" w:rsidRPr="00E27513">
        <w:t>—</w:t>
      </w:r>
      <w:r w:rsidRPr="00E27513">
        <w:t>the number of passengers that use the facilities; and</w:t>
      </w:r>
    </w:p>
    <w:p w:rsidR="00B967C1" w:rsidRPr="00E27513" w:rsidRDefault="00B967C1" w:rsidP="00564901">
      <w:pPr>
        <w:pStyle w:val="paragraphsub"/>
      </w:pPr>
      <w:r w:rsidRPr="00E27513">
        <w:tab/>
        <w:t>(iii)</w:t>
      </w:r>
      <w:r w:rsidRPr="00E27513">
        <w:tab/>
        <w:t>whether the issuing body operating the facilities has its own screening point; and</w:t>
      </w:r>
    </w:p>
    <w:p w:rsidR="00B967C1" w:rsidRPr="00E27513" w:rsidRDefault="00B967C1" w:rsidP="00564901">
      <w:pPr>
        <w:pStyle w:val="paragraphsub"/>
      </w:pPr>
      <w:r w:rsidRPr="00E27513">
        <w:tab/>
        <w:t>(iv)</w:t>
      </w:r>
      <w:r w:rsidRPr="00E27513">
        <w:tab/>
        <w:t xml:space="preserve">the measures and procedures in place to control access to the facilities. </w:t>
      </w:r>
    </w:p>
    <w:p w:rsidR="00B967C1" w:rsidRPr="00E27513" w:rsidRDefault="00B967C1" w:rsidP="00564901">
      <w:pPr>
        <w:pStyle w:val="subsection"/>
      </w:pPr>
      <w:r w:rsidRPr="00E27513">
        <w:tab/>
        <w:t>(5)</w:t>
      </w:r>
      <w:r w:rsidRPr="00E27513">
        <w:tab/>
        <w:t xml:space="preserve">Within 30 days of receiving an application for an exemption from an issuing body, the Secretary must: </w:t>
      </w:r>
    </w:p>
    <w:p w:rsidR="00B967C1" w:rsidRPr="00E27513" w:rsidRDefault="00B967C1" w:rsidP="00564901">
      <w:pPr>
        <w:pStyle w:val="paragraph"/>
      </w:pPr>
      <w:r w:rsidRPr="00E27513">
        <w:tab/>
        <w:t>(a)</w:t>
      </w:r>
      <w:r w:rsidRPr="00E27513">
        <w:tab/>
        <w:t>decide whether to grant the issuing body an exemption from subregulation</w:t>
      </w:r>
      <w:r w:rsidR="00183AC8" w:rsidRPr="00E27513">
        <w:t> </w:t>
      </w:r>
      <w:r w:rsidRPr="00E27513">
        <w:t>(1); and</w:t>
      </w:r>
    </w:p>
    <w:p w:rsidR="00B967C1" w:rsidRPr="00E27513" w:rsidRDefault="00B967C1" w:rsidP="00564901">
      <w:pPr>
        <w:pStyle w:val="paragraph"/>
      </w:pPr>
      <w:r w:rsidRPr="00E27513">
        <w:tab/>
        <w:t>(b)</w:t>
      </w:r>
      <w:r w:rsidRPr="00E27513">
        <w:tab/>
        <w:t>give the issuing body written notice of the decision and the reasons for the decision.</w:t>
      </w:r>
    </w:p>
    <w:p w:rsidR="00D56687" w:rsidRPr="00E27513" w:rsidRDefault="00D56687" w:rsidP="00564901">
      <w:pPr>
        <w:pStyle w:val="ActHead5"/>
      </w:pPr>
      <w:bookmarkStart w:id="420" w:name="_Toc482604610"/>
      <w:r w:rsidRPr="00E27513">
        <w:rPr>
          <w:rStyle w:val="CharSectno"/>
        </w:rPr>
        <w:t>6.27AA</w:t>
      </w:r>
      <w:r w:rsidR="00564901" w:rsidRPr="00E27513">
        <w:t xml:space="preserve">  </w:t>
      </w:r>
      <w:r w:rsidRPr="00E27513">
        <w:t>Application for background check</w:t>
      </w:r>
      <w:bookmarkEnd w:id="420"/>
    </w:p>
    <w:p w:rsidR="00D56687" w:rsidRPr="00E27513" w:rsidRDefault="00D56687" w:rsidP="00564901">
      <w:pPr>
        <w:pStyle w:val="subsection"/>
      </w:pPr>
      <w:r w:rsidRPr="00E27513">
        <w:tab/>
        <w:t>(1)</w:t>
      </w:r>
      <w:r w:rsidRPr="00E27513">
        <w:tab/>
        <w:t>An issuing body may apply to the Secretary AGD for a background check on:</w:t>
      </w:r>
    </w:p>
    <w:p w:rsidR="00D56687" w:rsidRPr="00E27513" w:rsidRDefault="00D56687" w:rsidP="00564901">
      <w:pPr>
        <w:pStyle w:val="paragraph"/>
      </w:pPr>
      <w:r w:rsidRPr="00E27513">
        <w:tab/>
        <w:t>(a)</w:t>
      </w:r>
      <w:r w:rsidRPr="00E27513">
        <w:tab/>
        <w:t>an applicant for an ASIC; or</w:t>
      </w:r>
    </w:p>
    <w:p w:rsidR="002A5BED" w:rsidRPr="00E27513" w:rsidRDefault="002A5BED" w:rsidP="00564901">
      <w:pPr>
        <w:pStyle w:val="paragraph"/>
      </w:pPr>
      <w:r w:rsidRPr="00E27513">
        <w:tab/>
        <w:t>(c)</w:t>
      </w:r>
      <w:r w:rsidRPr="00E27513">
        <w:tab/>
        <w:t>the holder of an ASIC who has notified the issuing body under regulation</w:t>
      </w:r>
      <w:r w:rsidR="00E27513">
        <w:t> </w:t>
      </w:r>
      <w:r w:rsidRPr="00E27513">
        <w:t>6.41.</w:t>
      </w:r>
    </w:p>
    <w:p w:rsidR="002A5BED" w:rsidRPr="00E27513" w:rsidRDefault="002A5BED" w:rsidP="00564901">
      <w:pPr>
        <w:pStyle w:val="subsection"/>
      </w:pPr>
      <w:r w:rsidRPr="00E27513">
        <w:tab/>
        <w:t>(3)</w:t>
      </w:r>
      <w:r w:rsidRPr="00E27513">
        <w:tab/>
        <w:t xml:space="preserve">The Secretary may apply to the Secretary AGD for a background check </w:t>
      </w:r>
      <w:r w:rsidR="003731E7" w:rsidRPr="00E27513">
        <w:t>on a person who is an applicant for an ASIC, or the holder of an ASIC, if the Secretary considers on reasonable grounds that the person</w:t>
      </w:r>
      <w:r w:rsidRPr="00E27513">
        <w:t>:</w:t>
      </w:r>
    </w:p>
    <w:p w:rsidR="002A5BED" w:rsidRPr="00E27513" w:rsidRDefault="002A5BED" w:rsidP="00564901">
      <w:pPr>
        <w:pStyle w:val="paragraph"/>
      </w:pPr>
      <w:r w:rsidRPr="00E27513">
        <w:tab/>
        <w:t>(a)</w:t>
      </w:r>
      <w:r w:rsidRPr="00E27513">
        <w:tab/>
        <w:t>has been convicted of an aviation</w:t>
      </w:r>
      <w:r w:rsidR="00E27513">
        <w:noBreakHyphen/>
      </w:r>
      <w:r w:rsidRPr="00E27513">
        <w:t>security</w:t>
      </w:r>
      <w:r w:rsidR="00E27513">
        <w:noBreakHyphen/>
      </w:r>
      <w:r w:rsidRPr="00E27513">
        <w:t>relevant offence; or</w:t>
      </w:r>
    </w:p>
    <w:p w:rsidR="002A5BED" w:rsidRPr="00E27513" w:rsidRDefault="002A5BED" w:rsidP="00564901">
      <w:pPr>
        <w:pStyle w:val="paragraph"/>
      </w:pPr>
      <w:r w:rsidRPr="00E27513">
        <w:tab/>
        <w:t>(b)</w:t>
      </w:r>
      <w:r w:rsidRPr="00E27513">
        <w:tab/>
        <w:t>constitutes a threat to aviation security.</w:t>
      </w:r>
    </w:p>
    <w:p w:rsidR="002A5BED" w:rsidRPr="00E27513" w:rsidRDefault="002A5BED" w:rsidP="00564901">
      <w:pPr>
        <w:pStyle w:val="subsection"/>
      </w:pPr>
      <w:r w:rsidRPr="00E27513">
        <w:tab/>
        <w:t>(4)</w:t>
      </w:r>
      <w:r w:rsidRPr="00E27513">
        <w:tab/>
        <w:t xml:space="preserve">In considering the matter mentioned in </w:t>
      </w:r>
      <w:r w:rsidR="00E27513">
        <w:t>paragraph (</w:t>
      </w:r>
      <w:r w:rsidRPr="00E27513">
        <w:t>3</w:t>
      </w:r>
      <w:r w:rsidR="00564901" w:rsidRPr="00E27513">
        <w:t>)(</w:t>
      </w:r>
      <w:r w:rsidRPr="00E27513">
        <w:t>a) or (b), the Secretary must take into account:</w:t>
      </w:r>
    </w:p>
    <w:p w:rsidR="002A5BED" w:rsidRPr="00E27513" w:rsidRDefault="002A5BED" w:rsidP="00564901">
      <w:pPr>
        <w:pStyle w:val="paragraph"/>
      </w:pPr>
      <w:r w:rsidRPr="00E27513">
        <w:tab/>
        <w:t>(a)</w:t>
      </w:r>
      <w:r w:rsidRPr="00E27513">
        <w:tab/>
        <w:t xml:space="preserve">any information given to the Secretary by the </w:t>
      </w:r>
      <w:r w:rsidR="003731E7" w:rsidRPr="00E27513">
        <w:t>person</w:t>
      </w:r>
      <w:r w:rsidRPr="00E27513">
        <w:t xml:space="preserve"> or the issuing body of the ASIC; and</w:t>
      </w:r>
    </w:p>
    <w:p w:rsidR="002A5BED" w:rsidRPr="00E27513" w:rsidRDefault="002A5BED" w:rsidP="00564901">
      <w:pPr>
        <w:pStyle w:val="paragraph"/>
      </w:pPr>
      <w:r w:rsidRPr="00E27513">
        <w:tab/>
        <w:t>(b)</w:t>
      </w:r>
      <w:r w:rsidRPr="00E27513">
        <w:tab/>
        <w:t xml:space="preserve">any information given to the Secretary by the Secretary AGD or a law enforcement agency (however described) about the </w:t>
      </w:r>
      <w:r w:rsidR="003731E7" w:rsidRPr="00E27513">
        <w:t>person</w:t>
      </w:r>
      <w:r w:rsidRPr="00E27513">
        <w:t>; and</w:t>
      </w:r>
    </w:p>
    <w:p w:rsidR="002A5BED" w:rsidRPr="00E27513" w:rsidRDefault="002A5BED" w:rsidP="00564901">
      <w:pPr>
        <w:pStyle w:val="paragraph"/>
      </w:pPr>
      <w:r w:rsidRPr="00E27513">
        <w:tab/>
        <w:t>(c)</w:t>
      </w:r>
      <w:r w:rsidRPr="00E27513">
        <w:tab/>
        <w:t>anything else relevant that the Secretary knows about.</w:t>
      </w:r>
    </w:p>
    <w:p w:rsidR="00D56687" w:rsidRPr="00E27513" w:rsidRDefault="00D56687" w:rsidP="00564901">
      <w:pPr>
        <w:pStyle w:val="ActHead5"/>
      </w:pPr>
      <w:bookmarkStart w:id="421" w:name="_Toc482604611"/>
      <w:r w:rsidRPr="00E27513">
        <w:rPr>
          <w:rStyle w:val="CharSectno"/>
        </w:rPr>
        <w:t>6.28</w:t>
      </w:r>
      <w:r w:rsidR="00564901" w:rsidRPr="00E27513">
        <w:t xml:space="preserve">  </w:t>
      </w:r>
      <w:r w:rsidRPr="00E27513">
        <w:t>ASICs</w:t>
      </w:r>
      <w:r w:rsidR="00564901" w:rsidRPr="00E27513">
        <w:t>—</w:t>
      </w:r>
      <w:r w:rsidRPr="00E27513">
        <w:t>issue</w:t>
      </w:r>
      <w:bookmarkEnd w:id="421"/>
    </w:p>
    <w:p w:rsidR="00D56687" w:rsidRPr="00E27513" w:rsidRDefault="00D56687" w:rsidP="00564901">
      <w:pPr>
        <w:pStyle w:val="subsection"/>
      </w:pPr>
      <w:r w:rsidRPr="00E27513">
        <w:tab/>
        <w:t>(1)</w:t>
      </w:r>
      <w:r w:rsidRPr="00E27513">
        <w:tab/>
        <w:t xml:space="preserve">Subject to </w:t>
      </w:r>
      <w:r w:rsidR="002A5BED" w:rsidRPr="00E27513">
        <w:t>subregulations (3), (4), (4A), (4D) and (4H)</w:t>
      </w:r>
      <w:r w:rsidRPr="00E27513">
        <w:t xml:space="preserve"> and regulations</w:t>
      </w:r>
      <w:r w:rsidR="00E27513">
        <w:t> </w:t>
      </w:r>
      <w:r w:rsidRPr="00E27513">
        <w:rPr>
          <w:noProof/>
        </w:rPr>
        <w:t>6</w:t>
      </w:r>
      <w:r w:rsidRPr="00E27513">
        <w:t>.</w:t>
      </w:r>
      <w:r w:rsidRPr="00E27513">
        <w:rPr>
          <w:noProof/>
        </w:rPr>
        <w:t>29</w:t>
      </w:r>
      <w:r w:rsidR="0092159E" w:rsidRPr="00E27513">
        <w:t>, 6.31 and 6.35</w:t>
      </w:r>
      <w:r w:rsidRPr="00E27513">
        <w:t>, an issuing body may issue an ASIC to a person only if:</w:t>
      </w:r>
    </w:p>
    <w:p w:rsidR="00D56687" w:rsidRPr="00E27513" w:rsidRDefault="00D56687" w:rsidP="00564901">
      <w:pPr>
        <w:pStyle w:val="paragraph"/>
      </w:pPr>
      <w:r w:rsidRPr="00E27513">
        <w:tab/>
        <w:t>(a)</w:t>
      </w:r>
      <w:r w:rsidRPr="00E27513">
        <w:tab/>
        <w:t>the person has an operational need for an ASIC; and</w:t>
      </w:r>
    </w:p>
    <w:p w:rsidR="00D56687" w:rsidRPr="00E27513" w:rsidRDefault="00D56687" w:rsidP="00564901">
      <w:pPr>
        <w:pStyle w:val="paragraph"/>
      </w:pPr>
      <w:r w:rsidRPr="00E27513">
        <w:tab/>
        <w:t>(b)</w:t>
      </w:r>
      <w:r w:rsidRPr="00E27513">
        <w:tab/>
        <w:t>the person has confirmed his or her identity by showing the issuing body:</w:t>
      </w:r>
    </w:p>
    <w:p w:rsidR="00D56687" w:rsidRPr="00E27513" w:rsidRDefault="00D56687" w:rsidP="00564901">
      <w:pPr>
        <w:pStyle w:val="paragraphsub"/>
      </w:pPr>
      <w:r w:rsidRPr="00E27513">
        <w:tab/>
        <w:t>(i)</w:t>
      </w:r>
      <w:r w:rsidRPr="00E27513">
        <w:tab/>
        <w:t>a primary identification document; and</w:t>
      </w:r>
    </w:p>
    <w:p w:rsidR="00D56687" w:rsidRPr="00E27513" w:rsidRDefault="00D56687" w:rsidP="00564901">
      <w:pPr>
        <w:pStyle w:val="paragraphsub"/>
      </w:pPr>
      <w:r w:rsidRPr="00E27513">
        <w:tab/>
        <w:t>(ii)</w:t>
      </w:r>
      <w:r w:rsidRPr="00E27513">
        <w:tab/>
        <w:t>either:</w:t>
      </w:r>
    </w:p>
    <w:p w:rsidR="00D56687" w:rsidRPr="00E27513" w:rsidRDefault="00D56687" w:rsidP="00564901">
      <w:pPr>
        <w:pStyle w:val="paragraphsub-sub"/>
      </w:pPr>
      <w:r w:rsidRPr="00E27513">
        <w:tab/>
        <w:t>(A)</w:t>
      </w:r>
      <w:r w:rsidRPr="00E27513">
        <w:tab/>
        <w:t>a secondary identification document; or</w:t>
      </w:r>
    </w:p>
    <w:p w:rsidR="00D56687" w:rsidRPr="00E27513" w:rsidRDefault="00D56687" w:rsidP="00564901">
      <w:pPr>
        <w:pStyle w:val="paragraphsub-sub"/>
      </w:pPr>
      <w:r w:rsidRPr="00E27513">
        <w:tab/>
        <w:t>(B)</w:t>
      </w:r>
      <w:r w:rsidRPr="00E27513">
        <w:tab/>
        <w:t>2 tertiary identification documents; and</w:t>
      </w:r>
    </w:p>
    <w:p w:rsidR="00D56687" w:rsidRPr="00E27513" w:rsidRDefault="00D56687" w:rsidP="00564901">
      <w:pPr>
        <w:pStyle w:val="paragraph"/>
      </w:pPr>
      <w:r w:rsidRPr="00E27513">
        <w:tab/>
        <w:t>(c)</w:t>
      </w:r>
      <w:r w:rsidRPr="00E27513">
        <w:tab/>
        <w:t>either:</w:t>
      </w:r>
    </w:p>
    <w:p w:rsidR="00D56687" w:rsidRPr="00E27513" w:rsidRDefault="00D56687" w:rsidP="00564901">
      <w:pPr>
        <w:pStyle w:val="paragraphsub"/>
      </w:pPr>
      <w:r w:rsidRPr="00E27513">
        <w:tab/>
        <w:t>(i)</w:t>
      </w:r>
      <w:r w:rsidRPr="00E27513">
        <w:tab/>
        <w:t>the person has shown the issuing body his or her Australian birth certificate, Australian passport or Australian naturalisation certificate; or</w:t>
      </w:r>
    </w:p>
    <w:p w:rsidR="00D56687" w:rsidRPr="00E27513" w:rsidRDefault="00D56687" w:rsidP="00564901">
      <w:pPr>
        <w:pStyle w:val="paragraphsub"/>
      </w:pPr>
      <w:r w:rsidRPr="00E27513">
        <w:tab/>
        <w:t>(ii)</w:t>
      </w:r>
      <w:r w:rsidRPr="00E27513">
        <w:tab/>
        <w:t>the issuing body is satisfied that the person is not an unlawful non</w:t>
      </w:r>
      <w:r w:rsidR="00E27513">
        <w:noBreakHyphen/>
      </w:r>
      <w:r w:rsidRPr="00E27513">
        <w:t>citizen; and</w:t>
      </w:r>
    </w:p>
    <w:p w:rsidR="00D56687" w:rsidRPr="00E27513" w:rsidRDefault="00D56687" w:rsidP="00564901">
      <w:pPr>
        <w:pStyle w:val="paragraph"/>
      </w:pPr>
      <w:r w:rsidRPr="00E27513">
        <w:tab/>
        <w:t>(d)</w:t>
      </w:r>
      <w:r w:rsidRPr="00E27513">
        <w:tab/>
        <w:t>the issuing body has received a notice from the Secretary AGD stating that:</w:t>
      </w:r>
    </w:p>
    <w:p w:rsidR="00D56687" w:rsidRPr="00E27513" w:rsidRDefault="00D56687" w:rsidP="00564901">
      <w:pPr>
        <w:pStyle w:val="paragraphsub"/>
      </w:pPr>
      <w:r w:rsidRPr="00E27513">
        <w:tab/>
        <w:t>(i)</w:t>
      </w:r>
      <w:r w:rsidRPr="00E27513">
        <w:tab/>
        <w:t>the Secretary AGD has conducted an assessment under the AusCheck scheme to decide if the person has an adverse criminal record or a qualified criminal record; and</w:t>
      </w:r>
    </w:p>
    <w:p w:rsidR="00D56687" w:rsidRPr="00E27513" w:rsidRDefault="00D56687" w:rsidP="00564901">
      <w:pPr>
        <w:pStyle w:val="paragraphsub"/>
      </w:pPr>
      <w:r w:rsidRPr="00E27513">
        <w:tab/>
        <w:t>(ii)</w:t>
      </w:r>
      <w:r w:rsidRPr="00E27513">
        <w:tab/>
        <w:t>based on the criminal history, the person does not have an adverse criminal record; and</w:t>
      </w:r>
    </w:p>
    <w:p w:rsidR="00D56687" w:rsidRPr="00E27513" w:rsidRDefault="00D56687" w:rsidP="00564901">
      <w:pPr>
        <w:pStyle w:val="paragraph"/>
      </w:pPr>
      <w:r w:rsidRPr="00E27513">
        <w:tab/>
        <w:t>(e)</w:t>
      </w:r>
      <w:r w:rsidRPr="00E27513">
        <w:tab/>
        <w:t>the issuing body has been notified in writing that a security assessment of the person has been made, and:</w:t>
      </w:r>
    </w:p>
    <w:p w:rsidR="00D56687" w:rsidRPr="00E27513" w:rsidRDefault="00D56687" w:rsidP="00564901">
      <w:pPr>
        <w:pStyle w:val="paragraphsub"/>
      </w:pPr>
      <w:r w:rsidRPr="00E27513">
        <w:tab/>
        <w:t>(i)</w:t>
      </w:r>
      <w:r w:rsidRPr="00E27513">
        <w:tab/>
        <w:t xml:space="preserve">the assessment was not adverse; or </w:t>
      </w:r>
    </w:p>
    <w:p w:rsidR="00D56687" w:rsidRPr="00E27513" w:rsidRDefault="00D56687" w:rsidP="00564901">
      <w:pPr>
        <w:pStyle w:val="paragraphsub"/>
      </w:pPr>
      <w:r w:rsidRPr="00E27513">
        <w:tab/>
        <w:t>(ii)</w:t>
      </w:r>
      <w:r w:rsidRPr="00E27513">
        <w:tab/>
        <w:t>if the assessment was qualified</w:t>
      </w:r>
      <w:r w:rsidR="00564901" w:rsidRPr="00E27513">
        <w:t>—</w:t>
      </w:r>
      <w:r w:rsidRPr="00E27513">
        <w:t xml:space="preserve">the issuing body has received a notice from the Secretary that an ASIC may be issued because the person is not a threat to aviation </w:t>
      </w:r>
      <w:r w:rsidR="0092159E" w:rsidRPr="00E27513">
        <w:t>security</w:t>
      </w:r>
      <w:r w:rsidRPr="00E27513">
        <w:t xml:space="preserve">; and </w:t>
      </w:r>
    </w:p>
    <w:p w:rsidR="00D56687" w:rsidRPr="00E27513" w:rsidRDefault="00D56687" w:rsidP="00564901">
      <w:pPr>
        <w:pStyle w:val="paragraph"/>
      </w:pPr>
      <w:r w:rsidRPr="00E27513">
        <w:tab/>
        <w:t>(f)</w:t>
      </w:r>
      <w:r w:rsidRPr="00E27513">
        <w:tab/>
        <w:t>the person is not disqualified under regulation</w:t>
      </w:r>
      <w:r w:rsidR="00E27513">
        <w:t> </w:t>
      </w:r>
      <w:r w:rsidRPr="00E27513">
        <w:rPr>
          <w:noProof/>
        </w:rPr>
        <w:t>6</w:t>
      </w:r>
      <w:r w:rsidRPr="00E27513">
        <w:t>.</w:t>
      </w:r>
      <w:r w:rsidRPr="00E27513">
        <w:rPr>
          <w:noProof/>
        </w:rPr>
        <w:t>48</w:t>
      </w:r>
      <w:r w:rsidRPr="00E27513">
        <w:t xml:space="preserve"> from holding an ASIC.</w:t>
      </w:r>
    </w:p>
    <w:p w:rsidR="00D56687" w:rsidRPr="00E27513" w:rsidRDefault="00564901" w:rsidP="00D56687">
      <w:pPr>
        <w:pStyle w:val="Penalty"/>
      </w:pPr>
      <w:r w:rsidRPr="00E27513">
        <w:t>Penalty:</w:t>
      </w:r>
      <w:r w:rsidRPr="00E27513">
        <w:tab/>
      </w:r>
      <w:r w:rsidR="00D56687" w:rsidRPr="00E27513">
        <w:t>50 penalty units.</w:t>
      </w:r>
    </w:p>
    <w:p w:rsidR="00D56687" w:rsidRPr="00E27513" w:rsidRDefault="00D56687" w:rsidP="00564901">
      <w:pPr>
        <w:pStyle w:val="subsection"/>
      </w:pPr>
      <w:r w:rsidRPr="00E27513">
        <w:tab/>
        <w:t>(2)</w:t>
      </w:r>
      <w:r w:rsidRPr="00E27513">
        <w:tab/>
        <w:t>An offence against subregulation</w:t>
      </w:r>
      <w:r w:rsidR="00183AC8" w:rsidRPr="00E27513">
        <w:t> </w:t>
      </w:r>
      <w:r w:rsidRPr="00E27513">
        <w:t>(1) is an offence of strict liability.</w:t>
      </w:r>
    </w:p>
    <w:p w:rsidR="00AA20CC" w:rsidRPr="00E27513" w:rsidRDefault="00D56687" w:rsidP="00AA20CC">
      <w:pPr>
        <w:pStyle w:val="subsection"/>
      </w:pPr>
      <w:r w:rsidRPr="00E27513">
        <w:tab/>
        <w:t>(3)</w:t>
      </w:r>
      <w:r w:rsidRPr="00E27513">
        <w:tab/>
        <w:t>The issuing body may issue an ASIC to a person who is under 18</w:t>
      </w:r>
      <w:r w:rsidR="00AA20CC" w:rsidRPr="00E27513">
        <w:t xml:space="preserve"> if:</w:t>
      </w:r>
    </w:p>
    <w:p w:rsidR="00AA20CC" w:rsidRPr="00E27513" w:rsidRDefault="00AA20CC" w:rsidP="00AA20CC">
      <w:pPr>
        <w:pStyle w:val="paragraph"/>
      </w:pPr>
      <w:r w:rsidRPr="00E27513">
        <w:tab/>
        <w:t>(a)</w:t>
      </w:r>
      <w:r w:rsidRPr="00E27513">
        <w:tab/>
        <w:t xml:space="preserve">the person meets the criteria in </w:t>
      </w:r>
      <w:r w:rsidR="00E27513">
        <w:t>paragraphs (</w:t>
      </w:r>
      <w:r w:rsidRPr="00E27513">
        <w:t>1)(a), (b), (c), (e) and (f); and</w:t>
      </w:r>
    </w:p>
    <w:p w:rsidR="00AA20CC" w:rsidRPr="00E27513" w:rsidRDefault="00AA20CC" w:rsidP="00AA20CC">
      <w:pPr>
        <w:pStyle w:val="paragraph"/>
      </w:pPr>
      <w:r w:rsidRPr="00E27513">
        <w:tab/>
        <w:t>(b)</w:t>
      </w:r>
      <w:r w:rsidRPr="00E27513">
        <w:tab/>
        <w:t>in the case of a person who was under 14 at the time the application for the ASIC was made—the application was accompanied by a written consent, given by a parent or guardian of the person, for the issuing body to perform its functions, and exercise its powers, in relation to the issuing of the ASIC (including by applying for a background check of the person).</w:t>
      </w:r>
    </w:p>
    <w:p w:rsidR="00D56687" w:rsidRPr="00E27513" w:rsidRDefault="00D56687" w:rsidP="00564901">
      <w:pPr>
        <w:pStyle w:val="subsection"/>
      </w:pPr>
      <w:r w:rsidRPr="00E27513">
        <w:tab/>
        <w:t>(4)</w:t>
      </w:r>
      <w:r w:rsidRPr="00E27513">
        <w:tab/>
        <w:t xml:space="preserve">The issuing body may issue an ASIC to a person who holds a security designated authorisation that is less than 2 years old if the person meets the criteria in </w:t>
      </w:r>
      <w:r w:rsidR="00E27513">
        <w:t>paragraphs (</w:t>
      </w:r>
      <w:r w:rsidRPr="00E27513">
        <w:t>1</w:t>
      </w:r>
      <w:r w:rsidR="00564901" w:rsidRPr="00E27513">
        <w:t>)(</w:t>
      </w:r>
      <w:r w:rsidRPr="00E27513">
        <w:t>d), (e) and (f).</w:t>
      </w:r>
    </w:p>
    <w:p w:rsidR="002A5BED" w:rsidRPr="00E27513" w:rsidRDefault="002A5BED" w:rsidP="00564901">
      <w:pPr>
        <w:pStyle w:val="subsection"/>
      </w:pPr>
      <w:r w:rsidRPr="00E27513">
        <w:tab/>
        <w:t>(4A)</w:t>
      </w:r>
      <w:r w:rsidRPr="00E27513">
        <w:tab/>
        <w:t>Subject to subregulation</w:t>
      </w:r>
      <w:r w:rsidR="00183AC8" w:rsidRPr="00E27513">
        <w:t> </w:t>
      </w:r>
      <w:r w:rsidRPr="00E27513">
        <w:t>(4G), an issuing body may issue an ASIC to a person if:</w:t>
      </w:r>
    </w:p>
    <w:p w:rsidR="002A5BED" w:rsidRPr="00E27513" w:rsidRDefault="002A5BED" w:rsidP="00564901">
      <w:pPr>
        <w:pStyle w:val="paragraph"/>
      </w:pPr>
      <w:r w:rsidRPr="00E27513">
        <w:tab/>
        <w:t>(a)</w:t>
      </w:r>
      <w:r w:rsidRPr="00E27513">
        <w:tab/>
        <w:t>the person had his or her ASIC cancelled under paragraph</w:t>
      </w:r>
      <w:r w:rsidR="00E27513">
        <w:t> </w:t>
      </w:r>
      <w:r w:rsidRPr="00E27513">
        <w:t>6.43(2</w:t>
      </w:r>
      <w:r w:rsidR="00564901" w:rsidRPr="00E27513">
        <w:t>)(</w:t>
      </w:r>
      <w:r w:rsidRPr="00E27513">
        <w:t>e) or subregulation</w:t>
      </w:r>
      <w:r w:rsidR="00E27513">
        <w:t> </w:t>
      </w:r>
      <w:r w:rsidRPr="00E27513">
        <w:t xml:space="preserve">6.43(4A) or </w:t>
      </w:r>
      <w:r w:rsidR="00646D00" w:rsidRPr="00E27513">
        <w:t>6.47(1)</w:t>
      </w:r>
      <w:r w:rsidRPr="00E27513">
        <w:t>; and</w:t>
      </w:r>
    </w:p>
    <w:p w:rsidR="0092159E" w:rsidRPr="00E27513" w:rsidRDefault="0092159E" w:rsidP="0092159E">
      <w:pPr>
        <w:pStyle w:val="paragraph"/>
      </w:pPr>
      <w:r w:rsidRPr="00E27513">
        <w:tab/>
        <w:t>(b)</w:t>
      </w:r>
      <w:r w:rsidRPr="00E27513">
        <w:tab/>
        <w:t>if the cancelled ASIC was a red ASIC or a grey ASIC, either:</w:t>
      </w:r>
    </w:p>
    <w:p w:rsidR="0092159E" w:rsidRPr="00E27513" w:rsidRDefault="0092159E" w:rsidP="0092159E">
      <w:pPr>
        <w:pStyle w:val="paragraphsub"/>
      </w:pPr>
      <w:r w:rsidRPr="00E27513">
        <w:tab/>
        <w:t>(i)</w:t>
      </w:r>
      <w:r w:rsidRPr="00E27513">
        <w:tab/>
        <w:t>the person has returned the cancelled ASIC to the issuing body that issued the ASIC; or</w:t>
      </w:r>
    </w:p>
    <w:p w:rsidR="0092159E" w:rsidRPr="00E27513" w:rsidRDefault="0092159E" w:rsidP="0092159E">
      <w:pPr>
        <w:pStyle w:val="paragraphsub"/>
      </w:pPr>
      <w:r w:rsidRPr="00E27513">
        <w:tab/>
        <w:t>(ii)</w:t>
      </w:r>
      <w:r w:rsidRPr="00E27513">
        <w:tab/>
        <w:t>the cancelled ASIC was lost, stolen or destroyed, and the person has complied with regulation</w:t>
      </w:r>
      <w:r w:rsidR="00E27513">
        <w:t> </w:t>
      </w:r>
      <w:r w:rsidRPr="00E27513">
        <w:t>6.46; and</w:t>
      </w:r>
    </w:p>
    <w:p w:rsidR="002A5BED" w:rsidRPr="00E27513" w:rsidRDefault="002A5BED" w:rsidP="00564901">
      <w:pPr>
        <w:pStyle w:val="paragraph"/>
      </w:pPr>
      <w:r w:rsidRPr="00E27513">
        <w:tab/>
        <w:t>(c)</w:t>
      </w:r>
      <w:r w:rsidRPr="00E27513">
        <w:tab/>
        <w:t>within 12 months after the cancellation:</w:t>
      </w:r>
    </w:p>
    <w:p w:rsidR="002A5BED" w:rsidRPr="00E27513" w:rsidRDefault="002A5BED" w:rsidP="00564901">
      <w:pPr>
        <w:pStyle w:val="paragraphsub"/>
      </w:pPr>
      <w:r w:rsidRPr="00E27513">
        <w:tab/>
        <w:t>(i)</w:t>
      </w:r>
      <w:r w:rsidRPr="00E27513">
        <w:tab/>
        <w:t>the person gives the issuing body a statutory declaration that states:</w:t>
      </w:r>
    </w:p>
    <w:p w:rsidR="002A5BED" w:rsidRPr="00E27513" w:rsidRDefault="002A5BED" w:rsidP="00564901">
      <w:pPr>
        <w:pStyle w:val="paragraphsub-sub"/>
      </w:pPr>
      <w:r w:rsidRPr="00E27513">
        <w:tab/>
        <w:t>(A)</w:t>
      </w:r>
      <w:r w:rsidRPr="00E27513">
        <w:tab/>
        <w:t>the reason why his or her ASIC was cancelled; and</w:t>
      </w:r>
    </w:p>
    <w:p w:rsidR="002A5BED" w:rsidRPr="00E27513" w:rsidRDefault="002A5BED" w:rsidP="00564901">
      <w:pPr>
        <w:pStyle w:val="paragraphsub-sub"/>
      </w:pPr>
      <w:r w:rsidRPr="00E27513">
        <w:tab/>
        <w:t>(B)</w:t>
      </w:r>
      <w:r w:rsidRPr="00E27513">
        <w:tab/>
        <w:t>that, since his or her background checks were completed, he or she has not been convicted of an aviation</w:t>
      </w:r>
      <w:r w:rsidR="00E27513">
        <w:noBreakHyphen/>
      </w:r>
      <w:r w:rsidRPr="00E27513">
        <w:t>security</w:t>
      </w:r>
      <w:r w:rsidR="00E27513">
        <w:noBreakHyphen/>
      </w:r>
      <w:r w:rsidRPr="00E27513">
        <w:t>relevant offence; and</w:t>
      </w:r>
    </w:p>
    <w:p w:rsidR="002A5BED" w:rsidRPr="00E27513" w:rsidRDefault="002A5BED" w:rsidP="00564901">
      <w:pPr>
        <w:pStyle w:val="paragraphsub-sub"/>
      </w:pPr>
      <w:r w:rsidRPr="00E27513">
        <w:tab/>
        <w:t>(C)</w:t>
      </w:r>
      <w:r w:rsidRPr="00E27513">
        <w:tab/>
        <w:t>any relevant circumstances of the person that have changed since his or her background checks were completed; and</w:t>
      </w:r>
    </w:p>
    <w:p w:rsidR="002A5BED" w:rsidRPr="00E27513" w:rsidRDefault="002A5BED" w:rsidP="00564901">
      <w:pPr>
        <w:pStyle w:val="paragraphsub"/>
      </w:pPr>
      <w:r w:rsidRPr="00E27513">
        <w:tab/>
        <w:t>(ii)</w:t>
      </w:r>
      <w:r w:rsidRPr="00E27513">
        <w:tab/>
        <w:t>the issuing body lodges a request for the issue of an ASIC using the facility made available by the Secretary AGD in accordance with the AusCheck facility.</w:t>
      </w:r>
    </w:p>
    <w:p w:rsidR="002A5BED" w:rsidRPr="00E27513" w:rsidRDefault="002A5BED" w:rsidP="00564901">
      <w:pPr>
        <w:pStyle w:val="subsection"/>
      </w:pPr>
      <w:r w:rsidRPr="00E27513">
        <w:tab/>
        <w:t>(4B)</w:t>
      </w:r>
      <w:r w:rsidRPr="00E27513">
        <w:tab/>
        <w:t>An issuing body commits an offence if the issuing body issues an ASIC in contravention of subregulation</w:t>
      </w:r>
      <w:r w:rsidR="00183AC8" w:rsidRPr="00E27513">
        <w:t> </w:t>
      </w:r>
      <w:r w:rsidRPr="00E27513">
        <w:t>(4A).</w:t>
      </w:r>
    </w:p>
    <w:p w:rsidR="002A5BED" w:rsidRPr="00E27513" w:rsidRDefault="00564901" w:rsidP="002A5BED">
      <w:pPr>
        <w:pStyle w:val="Penalty"/>
        <w:keepLines/>
      </w:pPr>
      <w:r w:rsidRPr="00E27513">
        <w:t>Penalty:</w:t>
      </w:r>
      <w:r w:rsidRPr="00E27513">
        <w:tab/>
      </w:r>
      <w:r w:rsidR="002A5BED" w:rsidRPr="00E27513">
        <w:t>50</w:t>
      </w:r>
      <w:r w:rsidR="002A5BED" w:rsidRPr="00E27513">
        <w:rPr>
          <w:color w:val="000000"/>
        </w:rPr>
        <w:t xml:space="preserve"> penalty units.</w:t>
      </w:r>
    </w:p>
    <w:p w:rsidR="002A5BED" w:rsidRPr="00E27513" w:rsidRDefault="002A5BED" w:rsidP="00564901">
      <w:pPr>
        <w:pStyle w:val="subsection"/>
      </w:pPr>
      <w:r w:rsidRPr="00E27513">
        <w:tab/>
        <w:t>(4C)</w:t>
      </w:r>
      <w:r w:rsidRPr="00E27513">
        <w:tab/>
        <w:t>An offence against subregulation</w:t>
      </w:r>
      <w:r w:rsidR="00183AC8" w:rsidRPr="00E27513">
        <w:t> </w:t>
      </w:r>
      <w:r w:rsidRPr="00E27513">
        <w:t>(4B) is an offence of strict liability.</w:t>
      </w:r>
    </w:p>
    <w:p w:rsidR="002A5BED" w:rsidRPr="00E27513" w:rsidRDefault="002A5BED" w:rsidP="00564901">
      <w:pPr>
        <w:pStyle w:val="subsection"/>
      </w:pPr>
      <w:r w:rsidRPr="00E27513">
        <w:tab/>
        <w:t>(4D)</w:t>
      </w:r>
      <w:r w:rsidRPr="00E27513">
        <w:tab/>
        <w:t>Subject to subregulation</w:t>
      </w:r>
      <w:r w:rsidR="00183AC8" w:rsidRPr="00E27513">
        <w:t> </w:t>
      </w:r>
      <w:r w:rsidRPr="00E27513">
        <w:t>(4G), an issuing body may issue an ASIC to a person if:</w:t>
      </w:r>
    </w:p>
    <w:p w:rsidR="002A5BED" w:rsidRPr="00E27513" w:rsidRDefault="002A5BED" w:rsidP="00564901">
      <w:pPr>
        <w:pStyle w:val="paragraph"/>
      </w:pPr>
      <w:r w:rsidRPr="00E27513">
        <w:tab/>
        <w:t>(a)</w:t>
      </w:r>
      <w:r w:rsidRPr="00E27513">
        <w:tab/>
        <w:t>the person held an ASIC that:</w:t>
      </w:r>
    </w:p>
    <w:p w:rsidR="002A5BED" w:rsidRPr="00E27513" w:rsidRDefault="002A5BED" w:rsidP="00564901">
      <w:pPr>
        <w:pStyle w:val="paragraphsub"/>
      </w:pPr>
      <w:r w:rsidRPr="00E27513">
        <w:tab/>
        <w:t>(i)</w:t>
      </w:r>
      <w:r w:rsidRPr="00E27513">
        <w:tab/>
        <w:t>has expired; and</w:t>
      </w:r>
    </w:p>
    <w:p w:rsidR="002A5BED" w:rsidRPr="00E27513" w:rsidRDefault="002A5BED" w:rsidP="00564901">
      <w:pPr>
        <w:pStyle w:val="paragraphsub"/>
      </w:pPr>
      <w:r w:rsidRPr="00E27513">
        <w:tab/>
        <w:t>(ii)</w:t>
      </w:r>
      <w:r w:rsidRPr="00E27513">
        <w:tab/>
        <w:t>had an expiry date less than the maximum period permitted for the person by regulation</w:t>
      </w:r>
      <w:r w:rsidR="00E27513">
        <w:t> </w:t>
      </w:r>
      <w:r w:rsidRPr="00E27513">
        <w:t>6.32; and</w:t>
      </w:r>
    </w:p>
    <w:p w:rsidR="002A5BED" w:rsidRPr="00E27513" w:rsidRDefault="002A5BED" w:rsidP="00564901">
      <w:pPr>
        <w:pStyle w:val="paragraph"/>
      </w:pPr>
      <w:r w:rsidRPr="00E27513">
        <w:tab/>
        <w:t>(b)</w:t>
      </w:r>
      <w:r w:rsidRPr="00E27513">
        <w:tab/>
      </w:r>
      <w:r w:rsidR="0092159E" w:rsidRPr="00E27513">
        <w:t>unless the ASIC was a white ASIC, the person</w:t>
      </w:r>
      <w:r w:rsidRPr="00E27513">
        <w:t xml:space="preserve"> has complied with regulation</w:t>
      </w:r>
      <w:r w:rsidR="00E27513">
        <w:t> </w:t>
      </w:r>
      <w:r w:rsidRPr="00E27513">
        <w:t>6.45 or 6.46; and</w:t>
      </w:r>
    </w:p>
    <w:p w:rsidR="002A5BED" w:rsidRPr="00E27513" w:rsidRDefault="002A5BED" w:rsidP="00564901">
      <w:pPr>
        <w:pStyle w:val="paragraph"/>
      </w:pPr>
      <w:r w:rsidRPr="00E27513">
        <w:tab/>
        <w:t>(c)</w:t>
      </w:r>
      <w:r w:rsidRPr="00E27513">
        <w:tab/>
        <w:t>within 12 months after the expiry of the ASIC:</w:t>
      </w:r>
    </w:p>
    <w:p w:rsidR="002A5BED" w:rsidRPr="00E27513" w:rsidRDefault="002A5BED" w:rsidP="00564901">
      <w:pPr>
        <w:pStyle w:val="paragraphsub"/>
      </w:pPr>
      <w:r w:rsidRPr="00E27513">
        <w:tab/>
        <w:t>(i)</w:t>
      </w:r>
      <w:r w:rsidRPr="00E27513">
        <w:tab/>
        <w:t>the person gives the issuing body a statutory declaration that states:</w:t>
      </w:r>
    </w:p>
    <w:p w:rsidR="002A5BED" w:rsidRPr="00E27513" w:rsidRDefault="002A5BED" w:rsidP="00564901">
      <w:pPr>
        <w:pStyle w:val="paragraphsub-sub"/>
      </w:pPr>
      <w:r w:rsidRPr="00E27513">
        <w:tab/>
        <w:t>(A)</w:t>
      </w:r>
      <w:r w:rsidRPr="00E27513">
        <w:tab/>
        <w:t>that, since his or her background checks were completed, he or she has not been convicted of an aviation</w:t>
      </w:r>
      <w:r w:rsidR="00E27513">
        <w:noBreakHyphen/>
      </w:r>
      <w:r w:rsidRPr="00E27513">
        <w:t>security</w:t>
      </w:r>
      <w:r w:rsidR="00E27513">
        <w:noBreakHyphen/>
      </w:r>
      <w:r w:rsidRPr="00E27513">
        <w:t>relevant offence; and</w:t>
      </w:r>
    </w:p>
    <w:p w:rsidR="002A5BED" w:rsidRPr="00E27513" w:rsidRDefault="002A5BED" w:rsidP="00564901">
      <w:pPr>
        <w:pStyle w:val="paragraphsub-sub"/>
      </w:pPr>
      <w:r w:rsidRPr="00E27513">
        <w:tab/>
        <w:t>(B)</w:t>
      </w:r>
      <w:r w:rsidRPr="00E27513">
        <w:tab/>
        <w:t>any relevant circumstances of the person that have changed since the expired ASIC was issued; and</w:t>
      </w:r>
    </w:p>
    <w:p w:rsidR="002A5BED" w:rsidRPr="00E27513" w:rsidRDefault="002A5BED" w:rsidP="00564901">
      <w:pPr>
        <w:pStyle w:val="paragraphsub"/>
      </w:pPr>
      <w:r w:rsidRPr="00E27513">
        <w:tab/>
        <w:t>(ii)</w:t>
      </w:r>
      <w:r w:rsidRPr="00E27513">
        <w:tab/>
        <w:t>the issuing body lodges a request for the issue of an ASIC using the Auscheck facility.</w:t>
      </w:r>
    </w:p>
    <w:p w:rsidR="002A5BED" w:rsidRPr="00E27513" w:rsidRDefault="002A5BED" w:rsidP="00564901">
      <w:pPr>
        <w:pStyle w:val="subsection"/>
      </w:pPr>
      <w:r w:rsidRPr="00E27513">
        <w:tab/>
        <w:t>(4E)</w:t>
      </w:r>
      <w:r w:rsidRPr="00E27513">
        <w:tab/>
        <w:t>An issuing body commits an offence if the issuing body issues an ASIC in contravention of subregulation</w:t>
      </w:r>
      <w:r w:rsidR="00183AC8" w:rsidRPr="00E27513">
        <w:t> </w:t>
      </w:r>
      <w:r w:rsidRPr="00E27513">
        <w:t>(4D).</w:t>
      </w:r>
    </w:p>
    <w:p w:rsidR="002A5BED" w:rsidRPr="00E27513" w:rsidRDefault="00564901" w:rsidP="002A5BED">
      <w:pPr>
        <w:pStyle w:val="Penalty"/>
        <w:keepLines/>
        <w:rPr>
          <w:color w:val="000000"/>
        </w:rPr>
      </w:pPr>
      <w:r w:rsidRPr="00E27513">
        <w:t>Penalty:</w:t>
      </w:r>
      <w:r w:rsidRPr="00E27513">
        <w:tab/>
      </w:r>
      <w:r w:rsidR="002A5BED" w:rsidRPr="00E27513">
        <w:t>50</w:t>
      </w:r>
      <w:r w:rsidR="002A5BED" w:rsidRPr="00E27513">
        <w:rPr>
          <w:color w:val="000000"/>
        </w:rPr>
        <w:t xml:space="preserve"> penalty units.</w:t>
      </w:r>
    </w:p>
    <w:p w:rsidR="002A5BED" w:rsidRPr="00E27513" w:rsidRDefault="002A5BED" w:rsidP="00564901">
      <w:pPr>
        <w:pStyle w:val="subsection"/>
      </w:pPr>
      <w:r w:rsidRPr="00E27513">
        <w:tab/>
        <w:t>(4F)</w:t>
      </w:r>
      <w:r w:rsidRPr="00E27513">
        <w:tab/>
        <w:t>An offence against subregulation</w:t>
      </w:r>
      <w:r w:rsidR="00183AC8" w:rsidRPr="00E27513">
        <w:t> </w:t>
      </w:r>
      <w:r w:rsidRPr="00E27513">
        <w:t>(4E) is an offence of strict liability.</w:t>
      </w:r>
    </w:p>
    <w:p w:rsidR="002A5BED" w:rsidRPr="00E27513" w:rsidRDefault="002A5BED" w:rsidP="00564901">
      <w:pPr>
        <w:pStyle w:val="subsection"/>
      </w:pPr>
      <w:r w:rsidRPr="00E27513">
        <w:tab/>
        <w:t>(4G)</w:t>
      </w:r>
      <w:r w:rsidRPr="00E27513">
        <w:tab/>
        <w:t>Before an ASIC is issued under subregulation</w:t>
      </w:r>
      <w:r w:rsidR="00183AC8" w:rsidRPr="00E27513">
        <w:t> </w:t>
      </w:r>
      <w:r w:rsidRPr="00E27513">
        <w:t>(4A) or (4D), the issuing body must ensure that:</w:t>
      </w:r>
    </w:p>
    <w:p w:rsidR="002A5BED" w:rsidRPr="00E27513" w:rsidRDefault="002A5BED" w:rsidP="00564901">
      <w:pPr>
        <w:pStyle w:val="paragraph"/>
      </w:pPr>
      <w:r w:rsidRPr="00E27513">
        <w:tab/>
        <w:t>(a)</w:t>
      </w:r>
      <w:r w:rsidRPr="00E27513">
        <w:tab/>
        <w:t xml:space="preserve">the person meets the criteria in </w:t>
      </w:r>
      <w:r w:rsidR="00E27513">
        <w:t>paragraphs (</w:t>
      </w:r>
      <w:r w:rsidRPr="00E27513">
        <w:t>1</w:t>
      </w:r>
      <w:r w:rsidR="00564901" w:rsidRPr="00E27513">
        <w:t>)(</w:t>
      </w:r>
      <w:r w:rsidRPr="00E27513">
        <w:t>a), (b) and (c); and</w:t>
      </w:r>
    </w:p>
    <w:p w:rsidR="002A5BED" w:rsidRPr="00E27513" w:rsidRDefault="002A5BED" w:rsidP="00564901">
      <w:pPr>
        <w:pStyle w:val="paragraph"/>
      </w:pPr>
      <w:r w:rsidRPr="00E27513">
        <w:tab/>
        <w:t>(b)</w:t>
      </w:r>
      <w:r w:rsidRPr="00E27513">
        <w:tab/>
        <w:t>if the cancelled or expired ASIC was issued subject to a condition under subregulation</w:t>
      </w:r>
      <w:r w:rsidR="00E27513">
        <w:t> </w:t>
      </w:r>
      <w:r w:rsidRPr="00E27513">
        <w:t>6.29(6) or regulation</w:t>
      </w:r>
      <w:r w:rsidR="00E27513">
        <w:t> </w:t>
      </w:r>
      <w:r w:rsidRPr="00E27513">
        <w:t>6.43D</w:t>
      </w:r>
      <w:r w:rsidR="00564901" w:rsidRPr="00E27513">
        <w:t>—</w:t>
      </w:r>
      <w:r w:rsidRPr="00E27513">
        <w:t>the ASIC to be issued is subject to the same condition.</w:t>
      </w:r>
    </w:p>
    <w:p w:rsidR="002A5BED" w:rsidRPr="00E27513" w:rsidRDefault="00564901" w:rsidP="00564901">
      <w:pPr>
        <w:pStyle w:val="notetext"/>
      </w:pPr>
      <w:r w:rsidRPr="00E27513">
        <w:t>Note:</w:t>
      </w:r>
      <w:r w:rsidRPr="00E27513">
        <w:tab/>
      </w:r>
      <w:r w:rsidR="002A5BED" w:rsidRPr="00E27513">
        <w:t>See regulation</w:t>
      </w:r>
      <w:r w:rsidR="00E27513">
        <w:t> </w:t>
      </w:r>
      <w:r w:rsidR="002A5BED" w:rsidRPr="00E27513">
        <w:t>6.32 for when the ASIC must expire.</w:t>
      </w:r>
    </w:p>
    <w:p w:rsidR="002A5BED" w:rsidRPr="00E27513" w:rsidRDefault="002A5BED" w:rsidP="00564901">
      <w:pPr>
        <w:pStyle w:val="subsection"/>
      </w:pPr>
      <w:r w:rsidRPr="00E27513">
        <w:tab/>
        <w:t>(4H)</w:t>
      </w:r>
      <w:r w:rsidRPr="00E27513">
        <w:tab/>
        <w:t>The issuing body may issue an ASIC to a person who had his or her ASIC cancelled under paragraph</w:t>
      </w:r>
      <w:r w:rsidR="00E27513">
        <w:t> </w:t>
      </w:r>
      <w:r w:rsidRPr="00E27513">
        <w:t>6.43(2</w:t>
      </w:r>
      <w:r w:rsidR="00564901" w:rsidRPr="00E27513">
        <w:t>)(</w:t>
      </w:r>
      <w:r w:rsidRPr="00E27513">
        <w:t>da).</w:t>
      </w:r>
    </w:p>
    <w:p w:rsidR="002A5BED" w:rsidRPr="00E27513" w:rsidRDefault="00564901" w:rsidP="00564901">
      <w:pPr>
        <w:pStyle w:val="notetext"/>
      </w:pPr>
      <w:r w:rsidRPr="00E27513">
        <w:t>Note:</w:t>
      </w:r>
      <w:r w:rsidRPr="00E27513">
        <w:tab/>
      </w:r>
      <w:r w:rsidR="002A5BED" w:rsidRPr="00E27513">
        <w:t>See regulation</w:t>
      </w:r>
      <w:r w:rsidR="00E27513">
        <w:t> </w:t>
      </w:r>
      <w:r w:rsidR="002A5BED" w:rsidRPr="00E27513">
        <w:t>6.32 for when the ASIC must expire.</w:t>
      </w:r>
    </w:p>
    <w:p w:rsidR="00D56687" w:rsidRPr="00E27513" w:rsidRDefault="00D56687" w:rsidP="00564901">
      <w:pPr>
        <w:pStyle w:val="subsection"/>
      </w:pPr>
      <w:r w:rsidRPr="00E27513">
        <w:tab/>
        <w:t>(5)</w:t>
      </w:r>
      <w:r w:rsidRPr="00E27513">
        <w:tab/>
        <w:t>An issuing body may issue an ASIC on a condition, but must notify the holder in writing what the condition is.</w:t>
      </w:r>
    </w:p>
    <w:p w:rsidR="00D56687" w:rsidRPr="00E27513" w:rsidRDefault="00D56687" w:rsidP="00564901">
      <w:pPr>
        <w:pStyle w:val="subsection"/>
      </w:pPr>
      <w:r w:rsidRPr="00E27513">
        <w:tab/>
        <w:t>(6)</w:t>
      </w:r>
      <w:r w:rsidRPr="00E27513">
        <w:tab/>
        <w:t>In particular, a condition may be that a background check of the holder be conducted more often than required by these Regulations.</w:t>
      </w:r>
    </w:p>
    <w:p w:rsidR="002A5BED" w:rsidRPr="00E27513" w:rsidRDefault="00564901" w:rsidP="00564901">
      <w:pPr>
        <w:pStyle w:val="notetext"/>
      </w:pPr>
      <w:r w:rsidRPr="00E27513">
        <w:t>Note:</w:t>
      </w:r>
      <w:r w:rsidRPr="00E27513">
        <w:tab/>
      </w:r>
      <w:r w:rsidR="002A5BED" w:rsidRPr="00E27513">
        <w:t>See regulation</w:t>
      </w:r>
      <w:r w:rsidR="00E27513">
        <w:t> </w:t>
      </w:r>
      <w:r w:rsidR="002A5BED" w:rsidRPr="00E27513">
        <w:t>6.32 for when the ASIC must expire.</w:t>
      </w:r>
    </w:p>
    <w:p w:rsidR="0092159E" w:rsidRPr="00E27513" w:rsidRDefault="0092159E" w:rsidP="0092159E">
      <w:pPr>
        <w:pStyle w:val="ActHead5"/>
      </w:pPr>
      <w:bookmarkStart w:id="422" w:name="_Toc482604612"/>
      <w:r w:rsidRPr="00E27513">
        <w:rPr>
          <w:rStyle w:val="CharSectno"/>
        </w:rPr>
        <w:t>6.29</w:t>
      </w:r>
      <w:r w:rsidRPr="00E27513">
        <w:t xml:space="preserve">  ASICs—application to Secretary if person has adverse criminal record or is disqualified</w:t>
      </w:r>
      <w:bookmarkEnd w:id="422"/>
    </w:p>
    <w:p w:rsidR="003731E7" w:rsidRPr="00E27513" w:rsidRDefault="003731E7" w:rsidP="003731E7">
      <w:pPr>
        <w:pStyle w:val="subsection"/>
      </w:pPr>
      <w:r w:rsidRPr="00E27513">
        <w:tab/>
        <w:t>(1)</w:t>
      </w:r>
      <w:r w:rsidRPr="00E27513">
        <w:tab/>
        <w:t>If a person is not eligible to be issued an ASIC only because he or she:</w:t>
      </w:r>
    </w:p>
    <w:p w:rsidR="003731E7" w:rsidRPr="00E27513" w:rsidRDefault="003731E7" w:rsidP="003731E7">
      <w:pPr>
        <w:pStyle w:val="paragraph"/>
      </w:pPr>
      <w:r w:rsidRPr="00E27513">
        <w:tab/>
        <w:t>(a)</w:t>
      </w:r>
      <w:r w:rsidRPr="00E27513">
        <w:tab/>
        <w:t>has an adverse criminal record; or</w:t>
      </w:r>
    </w:p>
    <w:p w:rsidR="003731E7" w:rsidRPr="00E27513" w:rsidRDefault="003731E7" w:rsidP="003731E7">
      <w:pPr>
        <w:pStyle w:val="paragraph"/>
      </w:pPr>
      <w:r w:rsidRPr="00E27513">
        <w:tab/>
        <w:t>(b)</w:t>
      </w:r>
      <w:r w:rsidRPr="00E27513">
        <w:tab/>
        <w:t>is disqualified under regulation</w:t>
      </w:r>
      <w:r w:rsidR="00E27513">
        <w:t> </w:t>
      </w:r>
      <w:r w:rsidRPr="00E27513">
        <w:t>6.48 from holding an ASIC; or</w:t>
      </w:r>
    </w:p>
    <w:p w:rsidR="003731E7" w:rsidRPr="00E27513" w:rsidRDefault="003731E7" w:rsidP="003731E7">
      <w:pPr>
        <w:pStyle w:val="paragraph"/>
      </w:pPr>
      <w:r w:rsidRPr="00E27513">
        <w:tab/>
        <w:t>(c)</w:t>
      </w:r>
      <w:r w:rsidRPr="00E27513">
        <w:tab/>
        <w:t>has an adverse criminal record or is disqualified under regulation</w:t>
      </w:r>
      <w:r w:rsidR="00E27513">
        <w:t> </w:t>
      </w:r>
      <w:r w:rsidRPr="00E27513">
        <w:t>6.48, and does not have an operational need for an ASIC;</w:t>
      </w:r>
    </w:p>
    <w:p w:rsidR="003731E7" w:rsidRPr="00E27513" w:rsidRDefault="003731E7" w:rsidP="003731E7">
      <w:pPr>
        <w:pStyle w:val="subsection2"/>
      </w:pPr>
      <w:r w:rsidRPr="00E27513">
        <w:t>an issuing body or the person may apply to the Secretary, in writing, for approval to issue an ASIC to the person.</w:t>
      </w:r>
    </w:p>
    <w:p w:rsidR="003731E7" w:rsidRPr="00E27513" w:rsidRDefault="003731E7" w:rsidP="003731E7">
      <w:pPr>
        <w:pStyle w:val="notetext"/>
      </w:pPr>
      <w:r w:rsidRPr="00E27513">
        <w:t>Note:</w:t>
      </w:r>
      <w:r w:rsidRPr="00E27513">
        <w:tab/>
        <w:t>If the person does not have an operational need for an ASIC, an ASIC must not be issued to the person until he or she has an operational need (see subregulation (7)).</w:t>
      </w:r>
    </w:p>
    <w:p w:rsidR="002A5BED" w:rsidRPr="00E27513" w:rsidRDefault="002A5BED" w:rsidP="00564901">
      <w:pPr>
        <w:pStyle w:val="subsection"/>
      </w:pPr>
      <w:r w:rsidRPr="00E27513">
        <w:tab/>
        <w:t>(1A)</w:t>
      </w:r>
      <w:r w:rsidRPr="00E27513">
        <w:tab/>
        <w:t>An application under subregulation</w:t>
      </w:r>
      <w:r w:rsidR="00183AC8" w:rsidRPr="00E27513">
        <w:t> </w:t>
      </w:r>
      <w:r w:rsidRPr="00E27513">
        <w:t>(1) must be made:</w:t>
      </w:r>
    </w:p>
    <w:p w:rsidR="002A5BED" w:rsidRPr="00E27513" w:rsidRDefault="00623A5B" w:rsidP="00564901">
      <w:pPr>
        <w:pStyle w:val="paragraph"/>
      </w:pPr>
      <w:r w:rsidRPr="00E27513">
        <w:tab/>
        <w:t>(a)</w:t>
      </w:r>
      <w:r w:rsidR="002A5BED" w:rsidRPr="00E27513">
        <w:tab/>
        <w:t>for an issuing body</w:t>
      </w:r>
      <w:r w:rsidR="00564901" w:rsidRPr="00E27513">
        <w:t>—</w:t>
      </w:r>
      <w:r w:rsidR="002A5BED" w:rsidRPr="00E27513">
        <w:t>before the end of 28</w:t>
      </w:r>
      <w:r w:rsidR="00D364ED" w:rsidRPr="00E27513">
        <w:t xml:space="preserve"> </w:t>
      </w:r>
      <w:r w:rsidR="002A5BED" w:rsidRPr="00E27513">
        <w:t>days after the issuing body is advised of the outcome of the applicant’s background check under regulation</w:t>
      </w:r>
      <w:r w:rsidR="00E27513">
        <w:t> </w:t>
      </w:r>
      <w:r w:rsidR="002A5BED" w:rsidRPr="00E27513">
        <w:t xml:space="preserve">9 of the </w:t>
      </w:r>
      <w:r w:rsidR="002A5BED" w:rsidRPr="00E27513">
        <w:rPr>
          <w:i/>
        </w:rPr>
        <w:t>AusCheck Regulations</w:t>
      </w:r>
      <w:r w:rsidR="00E27513">
        <w:rPr>
          <w:i/>
        </w:rPr>
        <w:t> </w:t>
      </w:r>
      <w:r w:rsidR="002A5BED" w:rsidRPr="00E27513">
        <w:rPr>
          <w:i/>
        </w:rPr>
        <w:t>2007</w:t>
      </w:r>
      <w:r w:rsidR="002A5BED" w:rsidRPr="00E27513">
        <w:t>; or</w:t>
      </w:r>
    </w:p>
    <w:p w:rsidR="002A5BED" w:rsidRPr="00E27513" w:rsidRDefault="002A5BED" w:rsidP="00564901">
      <w:pPr>
        <w:pStyle w:val="paragraph"/>
      </w:pPr>
      <w:r w:rsidRPr="00E27513">
        <w:tab/>
        <w:t>(b)</w:t>
      </w:r>
      <w:r w:rsidRPr="00E27513">
        <w:tab/>
        <w:t>for the person</w:t>
      </w:r>
      <w:r w:rsidR="00564901" w:rsidRPr="00E27513">
        <w:t>—</w:t>
      </w:r>
      <w:r w:rsidRPr="00E27513">
        <w:t>before the end of 28 days after the person:</w:t>
      </w:r>
    </w:p>
    <w:p w:rsidR="002A5BED" w:rsidRPr="00E27513" w:rsidRDefault="002A5BED" w:rsidP="00564901">
      <w:pPr>
        <w:pStyle w:val="paragraphsub"/>
      </w:pPr>
      <w:r w:rsidRPr="00E27513">
        <w:tab/>
        <w:t>(i)</w:t>
      </w:r>
      <w:r w:rsidRPr="00E27513">
        <w:tab/>
        <w:t>is told under subregulation</w:t>
      </w:r>
      <w:r w:rsidR="00E27513">
        <w:t> </w:t>
      </w:r>
      <w:r w:rsidRPr="00E27513">
        <w:t xml:space="preserve">8(6) of the </w:t>
      </w:r>
      <w:r w:rsidRPr="00E27513">
        <w:rPr>
          <w:i/>
        </w:rPr>
        <w:t>AusCheck Regulations</w:t>
      </w:r>
      <w:r w:rsidR="00E27513">
        <w:rPr>
          <w:i/>
        </w:rPr>
        <w:t> </w:t>
      </w:r>
      <w:r w:rsidRPr="00E27513">
        <w:rPr>
          <w:i/>
        </w:rPr>
        <w:t>2007</w:t>
      </w:r>
      <w:r w:rsidRPr="00E27513">
        <w:t xml:space="preserve"> that the advice of the outcome of his or her background check would include unfavourable criminal history advice; or</w:t>
      </w:r>
    </w:p>
    <w:p w:rsidR="002A5BED" w:rsidRPr="00E27513" w:rsidRDefault="002A5BED" w:rsidP="00564901">
      <w:pPr>
        <w:pStyle w:val="paragraphsub"/>
      </w:pPr>
      <w:r w:rsidRPr="00E27513">
        <w:tab/>
        <w:t>(ii)</w:t>
      </w:r>
      <w:r w:rsidRPr="00E27513">
        <w:tab/>
        <w:t>is disqualified under regulation</w:t>
      </w:r>
      <w:r w:rsidR="00E27513">
        <w:t> </w:t>
      </w:r>
      <w:r w:rsidRPr="00E27513">
        <w:t>6.48 from holding an ASIC.</w:t>
      </w:r>
    </w:p>
    <w:p w:rsidR="002A5BED" w:rsidRPr="00E27513" w:rsidRDefault="002A5BED" w:rsidP="00564901">
      <w:pPr>
        <w:pStyle w:val="subsection"/>
      </w:pPr>
      <w:r w:rsidRPr="00E27513">
        <w:tab/>
        <w:t>(1B)</w:t>
      </w:r>
      <w:r w:rsidRPr="00E27513">
        <w:tab/>
        <w:t>The Secretary may, on application in writing by an issuing body or the person, extend the time for making the application.</w:t>
      </w:r>
    </w:p>
    <w:p w:rsidR="00D56687" w:rsidRPr="00E27513" w:rsidRDefault="00D56687" w:rsidP="00564901">
      <w:pPr>
        <w:pStyle w:val="subsection"/>
      </w:pPr>
      <w:r w:rsidRPr="00E27513">
        <w:tab/>
        <w:t>(2)</w:t>
      </w:r>
      <w:r w:rsidRPr="00E27513">
        <w:tab/>
        <w:t>If the Secretary needs more information to deal with an application, the Secretary may ask the issuing body</w:t>
      </w:r>
      <w:r w:rsidR="00D72815" w:rsidRPr="00E27513">
        <w:t xml:space="preserve"> or the person</w:t>
      </w:r>
      <w:r w:rsidRPr="00E27513">
        <w:t>, in writing, to provide the information.</w:t>
      </w:r>
    </w:p>
    <w:p w:rsidR="00646D00" w:rsidRPr="00E27513" w:rsidRDefault="00646D00" w:rsidP="00564901">
      <w:pPr>
        <w:pStyle w:val="subsection"/>
      </w:pPr>
      <w:r w:rsidRPr="00E27513">
        <w:tab/>
        <w:t>(2A)</w:t>
      </w:r>
      <w:r w:rsidRPr="00E27513">
        <w:tab/>
        <w:t>The Secretary may request information about the person from the Secretary AGD.</w:t>
      </w:r>
    </w:p>
    <w:p w:rsidR="00646D00" w:rsidRPr="00E27513" w:rsidRDefault="00646D00" w:rsidP="00564901">
      <w:pPr>
        <w:pStyle w:val="subsection"/>
      </w:pPr>
      <w:r w:rsidRPr="00E27513">
        <w:tab/>
        <w:t>(2B)</w:t>
      </w:r>
      <w:r w:rsidRPr="00E27513">
        <w:tab/>
        <w:t>If the Secretary has asked for more information under subregulation</w:t>
      </w:r>
      <w:r w:rsidR="00183AC8" w:rsidRPr="00E27513">
        <w:t> </w:t>
      </w:r>
      <w:r w:rsidRPr="00E27513">
        <w:t>(2), and does not receive the information within 30 days of asking for it, the Secretary may close the application and subregulations (3) and (4) do not apply.</w:t>
      </w:r>
    </w:p>
    <w:p w:rsidR="00646D00" w:rsidRPr="00E27513" w:rsidRDefault="00564901" w:rsidP="00564901">
      <w:pPr>
        <w:pStyle w:val="notetext"/>
      </w:pPr>
      <w:r w:rsidRPr="00E27513">
        <w:t>Note:</w:t>
      </w:r>
      <w:r w:rsidRPr="00E27513">
        <w:tab/>
      </w:r>
      <w:r w:rsidR="00646D00" w:rsidRPr="00E27513">
        <w:t>Closing an application is not a refusal to issue an ASIC.</w:t>
      </w:r>
    </w:p>
    <w:p w:rsidR="00646D00" w:rsidRPr="00E27513" w:rsidRDefault="00646D00" w:rsidP="00564901">
      <w:pPr>
        <w:pStyle w:val="subsection"/>
      </w:pPr>
      <w:r w:rsidRPr="00E27513">
        <w:tab/>
        <w:t>(2C)</w:t>
      </w:r>
      <w:r w:rsidRPr="00E27513">
        <w:tab/>
        <w:t>The Secretary may, on application in writing by an issuing body or the person, extend the time for providing the information.</w:t>
      </w:r>
    </w:p>
    <w:p w:rsidR="00646D00" w:rsidRPr="00E27513" w:rsidRDefault="00646D00" w:rsidP="00564901">
      <w:pPr>
        <w:pStyle w:val="subsection"/>
      </w:pPr>
      <w:r w:rsidRPr="00E27513">
        <w:tab/>
        <w:t>(2D)</w:t>
      </w:r>
      <w:r w:rsidRPr="00E27513">
        <w:tab/>
        <w:t>If an application was closed under subregulation</w:t>
      </w:r>
      <w:r w:rsidR="00183AC8" w:rsidRPr="00E27513">
        <w:t> </w:t>
      </w:r>
      <w:r w:rsidRPr="00E27513">
        <w:t>(2B) and the Secretary extends the time in which the issuing body or person may provide the information, the application is not reopened until the Secretary receives the information.</w:t>
      </w:r>
    </w:p>
    <w:p w:rsidR="00D56687" w:rsidRPr="00E27513" w:rsidRDefault="00D56687" w:rsidP="00877D3F">
      <w:pPr>
        <w:pStyle w:val="subsection"/>
      </w:pPr>
      <w:r w:rsidRPr="00E27513">
        <w:tab/>
        <w:t>(3)</w:t>
      </w:r>
      <w:r w:rsidRPr="00E27513">
        <w:tab/>
        <w:t>Within 30 days after receiving an application (or, if the Secretary has asked for information under subregulation</w:t>
      </w:r>
      <w:r w:rsidR="00183AC8" w:rsidRPr="00E27513">
        <w:t> </w:t>
      </w:r>
      <w:r w:rsidRPr="00E27513">
        <w:t>(2), after receiving the information), the Secretary must:</w:t>
      </w:r>
    </w:p>
    <w:p w:rsidR="002A5BED" w:rsidRPr="00E27513" w:rsidRDefault="002A5BED" w:rsidP="00564901">
      <w:pPr>
        <w:pStyle w:val="paragraph"/>
      </w:pPr>
      <w:r w:rsidRPr="00E27513">
        <w:tab/>
        <w:t>(a)</w:t>
      </w:r>
      <w:r w:rsidRPr="00E27513">
        <w:tab/>
        <w:t>decide whether to approve, or refuse to approve, the issuing of the ASIC; and</w:t>
      </w:r>
    </w:p>
    <w:p w:rsidR="002A5BED" w:rsidRPr="00E27513" w:rsidRDefault="002A5BED" w:rsidP="00564901">
      <w:pPr>
        <w:pStyle w:val="paragraph"/>
      </w:pPr>
      <w:r w:rsidRPr="00E27513">
        <w:tab/>
        <w:t>(b)</w:t>
      </w:r>
      <w:r w:rsidRPr="00E27513">
        <w:tab/>
        <w:t>if the Secretary decides to approve the issuing of the ASIC</w:t>
      </w:r>
      <w:r w:rsidR="00564901" w:rsidRPr="00E27513">
        <w:t>—</w:t>
      </w:r>
      <w:r w:rsidRPr="00E27513">
        <w:t>tell the following persons, in writing, about the decision:</w:t>
      </w:r>
    </w:p>
    <w:p w:rsidR="002A5BED" w:rsidRPr="00E27513" w:rsidRDefault="002A5BED" w:rsidP="00564901">
      <w:pPr>
        <w:pStyle w:val="paragraphsub"/>
      </w:pPr>
      <w:r w:rsidRPr="00E27513">
        <w:tab/>
        <w:t>(i)</w:t>
      </w:r>
      <w:r w:rsidRPr="00E27513">
        <w:tab/>
        <w:t>the person who applied for the ASIC;</w:t>
      </w:r>
    </w:p>
    <w:p w:rsidR="002A5BED" w:rsidRPr="00E27513" w:rsidRDefault="002A5BED" w:rsidP="00564901">
      <w:pPr>
        <w:pStyle w:val="paragraphsub"/>
      </w:pPr>
      <w:r w:rsidRPr="00E27513">
        <w:tab/>
        <w:t>(ii)</w:t>
      </w:r>
      <w:r w:rsidRPr="00E27513">
        <w:tab/>
        <w:t>the issuing body;</w:t>
      </w:r>
    </w:p>
    <w:p w:rsidR="002A5BED" w:rsidRPr="00E27513" w:rsidRDefault="002A5BED" w:rsidP="00564901">
      <w:pPr>
        <w:pStyle w:val="paragraphsub"/>
      </w:pPr>
      <w:r w:rsidRPr="00E27513">
        <w:tab/>
        <w:t>(iii)</w:t>
      </w:r>
      <w:r w:rsidRPr="00E27513">
        <w:tab/>
        <w:t>the Secretary AGD; and</w:t>
      </w:r>
    </w:p>
    <w:p w:rsidR="002A5BED" w:rsidRPr="00E27513" w:rsidRDefault="002A5BED" w:rsidP="00564901">
      <w:pPr>
        <w:pStyle w:val="paragraph"/>
      </w:pPr>
      <w:r w:rsidRPr="00E27513">
        <w:tab/>
        <w:t>(c)</w:t>
      </w:r>
      <w:r w:rsidRPr="00E27513">
        <w:tab/>
        <w:t>if the Secretary decides to refuse to approve the issuing of the ASIC:</w:t>
      </w:r>
    </w:p>
    <w:p w:rsidR="002A5BED" w:rsidRPr="00E27513" w:rsidRDefault="002A5BED" w:rsidP="00564901">
      <w:pPr>
        <w:pStyle w:val="paragraphsub"/>
      </w:pPr>
      <w:r w:rsidRPr="00E27513">
        <w:tab/>
        <w:t>(i)</w:t>
      </w:r>
      <w:r w:rsidRPr="00E27513">
        <w:tab/>
        <w:t>tell the person who applied for the ASIC, in writing, about the decision and the reasons for it; and</w:t>
      </w:r>
    </w:p>
    <w:p w:rsidR="002A5BED" w:rsidRPr="00E27513" w:rsidRDefault="002A5BED" w:rsidP="00564901">
      <w:pPr>
        <w:pStyle w:val="paragraphsub"/>
      </w:pPr>
      <w:r w:rsidRPr="00E27513">
        <w:tab/>
        <w:t>(ii)</w:t>
      </w:r>
      <w:r w:rsidRPr="00E27513">
        <w:tab/>
        <w:t>if the application mentioned in subregulation</w:t>
      </w:r>
      <w:r w:rsidR="00183AC8" w:rsidRPr="00E27513">
        <w:t> </w:t>
      </w:r>
      <w:r w:rsidRPr="00E27513">
        <w:t>(1) was made by an issuing body</w:t>
      </w:r>
      <w:r w:rsidR="00564901" w:rsidRPr="00E27513">
        <w:t>—</w:t>
      </w:r>
      <w:r w:rsidRPr="00E27513">
        <w:t>tell the issuing body, in writing, about the decision.</w:t>
      </w:r>
    </w:p>
    <w:p w:rsidR="00D56687" w:rsidRPr="00E27513" w:rsidRDefault="00564901" w:rsidP="00564901">
      <w:pPr>
        <w:pStyle w:val="notetext"/>
      </w:pPr>
      <w:r w:rsidRPr="00E27513">
        <w:rPr>
          <w:iCs/>
        </w:rPr>
        <w:t>Note:</w:t>
      </w:r>
      <w:r w:rsidRPr="00E27513">
        <w:rPr>
          <w:iCs/>
        </w:rPr>
        <w:tab/>
      </w:r>
      <w:r w:rsidR="00D56687" w:rsidRPr="00E27513">
        <w:t>Section</w:t>
      </w:r>
      <w:r w:rsidR="00E27513">
        <w:t> </w:t>
      </w:r>
      <w:r w:rsidR="00D56687" w:rsidRPr="00E27513">
        <w:t xml:space="preserve">27A of the </w:t>
      </w:r>
      <w:r w:rsidR="00D56687" w:rsidRPr="00E27513">
        <w:rPr>
          <w:i/>
          <w:iCs/>
        </w:rPr>
        <w:t>Administrative Appeals Tribunal Act 1975</w:t>
      </w:r>
      <w:r w:rsidR="00D56687" w:rsidRPr="00E27513">
        <w:t xml:space="preserve"> 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(4)</w:t>
      </w:r>
      <w:r w:rsidRPr="00E27513">
        <w:tab/>
        <w:t>If the Secretary has not approved, or refused to approve, the issue of the ASIC within the period allowed by subregulation</w:t>
      </w:r>
      <w:r w:rsidR="00183AC8" w:rsidRPr="00E27513">
        <w:t> </w:t>
      </w:r>
      <w:r w:rsidRPr="00E27513">
        <w:t>(3), the Secretary is taken to have refused to approve the issue of the ASIC.</w:t>
      </w:r>
    </w:p>
    <w:p w:rsidR="00D56687" w:rsidRPr="00E27513" w:rsidRDefault="00D56687" w:rsidP="00564901">
      <w:pPr>
        <w:pStyle w:val="subsection"/>
      </w:pPr>
      <w:r w:rsidRPr="00E27513">
        <w:tab/>
        <w:t>(5)</w:t>
      </w:r>
      <w:r w:rsidRPr="00E27513">
        <w:tab/>
        <w:t>Before approving or refusing to approve the issue of the ASIC to a person who is not eligible to be issued an ASIC only because the person’s adverse criminal record prevents him or her being issued with an ASIC, the Secretary must consider:</w:t>
      </w:r>
    </w:p>
    <w:p w:rsidR="00D56687" w:rsidRPr="00E27513" w:rsidRDefault="00D56687" w:rsidP="00564901">
      <w:pPr>
        <w:pStyle w:val="paragraph"/>
      </w:pPr>
      <w:r w:rsidRPr="00E27513">
        <w:tab/>
        <w:t>(a)</w:t>
      </w:r>
      <w:r w:rsidRPr="00E27513">
        <w:tab/>
        <w:t>the nature of the offence the person was convicted of; and</w:t>
      </w:r>
    </w:p>
    <w:p w:rsidR="00D56687" w:rsidRPr="00E27513" w:rsidRDefault="00D56687" w:rsidP="00564901">
      <w:pPr>
        <w:pStyle w:val="paragraph"/>
      </w:pPr>
      <w:r w:rsidRPr="00E27513">
        <w:tab/>
        <w:t>(b)</w:t>
      </w:r>
      <w:r w:rsidRPr="00E27513">
        <w:tab/>
        <w:t>the length of the term of imprisonment imposed on him or her; and</w:t>
      </w:r>
    </w:p>
    <w:p w:rsidR="00D56687" w:rsidRPr="00E27513" w:rsidRDefault="00D56687" w:rsidP="00564901">
      <w:pPr>
        <w:pStyle w:val="paragraph"/>
      </w:pPr>
      <w:r w:rsidRPr="00E27513">
        <w:tab/>
        <w:t>(c)</w:t>
      </w:r>
      <w:r w:rsidRPr="00E27513">
        <w:tab/>
        <w:t>if he or she has served the term, or part of the term</w:t>
      </w:r>
      <w:r w:rsidR="00564901" w:rsidRPr="00E27513">
        <w:t>—</w:t>
      </w:r>
      <w:r w:rsidRPr="00E27513">
        <w:t>how long it is, and his or her conduct and employment history, since he or she did so; and</w:t>
      </w:r>
    </w:p>
    <w:p w:rsidR="00D56687" w:rsidRPr="00E27513" w:rsidRDefault="00D56687" w:rsidP="00564901">
      <w:pPr>
        <w:pStyle w:val="paragraph"/>
      </w:pPr>
      <w:r w:rsidRPr="00E27513">
        <w:tab/>
        <w:t>(d)</w:t>
      </w:r>
      <w:r w:rsidRPr="00E27513">
        <w:tab/>
        <w:t>if the whole of the sentence was suspended</w:t>
      </w:r>
      <w:r w:rsidR="00564901" w:rsidRPr="00E27513">
        <w:t>—</w:t>
      </w:r>
      <w:r w:rsidRPr="00E27513">
        <w:t>how long the sentence is, and his or her conduct and employment history, since the sentence was imposed; and</w:t>
      </w:r>
    </w:p>
    <w:p w:rsidR="00D56687" w:rsidRPr="00E27513" w:rsidRDefault="00D56687" w:rsidP="00564901">
      <w:pPr>
        <w:pStyle w:val="paragraph"/>
      </w:pPr>
      <w:r w:rsidRPr="00E27513">
        <w:tab/>
        <w:t>(e)</w:t>
      </w:r>
      <w:r w:rsidRPr="00E27513">
        <w:tab/>
        <w:t>anything else relevant that the Secretary knows about.</w:t>
      </w:r>
    </w:p>
    <w:p w:rsidR="00D56687" w:rsidRPr="00E27513" w:rsidRDefault="00D56687" w:rsidP="00564901">
      <w:pPr>
        <w:pStyle w:val="subsection"/>
      </w:pPr>
      <w:r w:rsidRPr="00E27513">
        <w:tab/>
        <w:t>(6)</w:t>
      </w:r>
      <w:r w:rsidRPr="00E27513">
        <w:tab/>
        <w:t xml:space="preserve">The Secretary may give an approval subject to a condition, but must notify the </w:t>
      </w:r>
      <w:r w:rsidR="0007098E" w:rsidRPr="00E27513">
        <w:t xml:space="preserve">issuing body </w:t>
      </w:r>
      <w:r w:rsidR="00CB50E2" w:rsidRPr="00E27513">
        <w:t>and the person</w:t>
      </w:r>
      <w:r w:rsidRPr="00E27513">
        <w:t xml:space="preserve"> in writing what the condition is.</w:t>
      </w:r>
    </w:p>
    <w:p w:rsidR="003731E7" w:rsidRPr="00E27513" w:rsidRDefault="003731E7" w:rsidP="003731E7">
      <w:pPr>
        <w:pStyle w:val="SubsectionHead"/>
      </w:pPr>
      <w:r w:rsidRPr="00E27513">
        <w:t>Applicant who does not have an operational need</w:t>
      </w:r>
    </w:p>
    <w:p w:rsidR="003731E7" w:rsidRPr="00E27513" w:rsidRDefault="003731E7" w:rsidP="003731E7">
      <w:pPr>
        <w:pStyle w:val="subsection"/>
      </w:pPr>
      <w:r w:rsidRPr="00E27513">
        <w:tab/>
        <w:t>(7)</w:t>
      </w:r>
      <w:r w:rsidRPr="00E27513">
        <w:tab/>
        <w:t>If the Secretary approves the issue of an ASIC to a person who does not have an operational need for the ASIC, the ASIC must not be issued until the person has an operational need for the ASIC.</w:t>
      </w:r>
    </w:p>
    <w:p w:rsidR="00CB50E2" w:rsidRPr="00E27513" w:rsidRDefault="00CB50E2" w:rsidP="00564901">
      <w:pPr>
        <w:pStyle w:val="ActHead5"/>
      </w:pPr>
      <w:bookmarkStart w:id="423" w:name="_Toc482604613"/>
      <w:r w:rsidRPr="00E27513">
        <w:rPr>
          <w:rStyle w:val="CharSectno"/>
        </w:rPr>
        <w:t>6.29A</w:t>
      </w:r>
      <w:r w:rsidR="00564901" w:rsidRPr="00E27513">
        <w:t xml:space="preserve">  </w:t>
      </w:r>
      <w:r w:rsidRPr="00E27513">
        <w:t>AusCheck facility to be used when issuing an ASIC</w:t>
      </w:r>
      <w:bookmarkEnd w:id="423"/>
    </w:p>
    <w:p w:rsidR="00CB50E2" w:rsidRPr="00E27513" w:rsidRDefault="00CB50E2" w:rsidP="00564901">
      <w:pPr>
        <w:pStyle w:val="subsection"/>
      </w:pPr>
      <w:r w:rsidRPr="00E27513">
        <w:tab/>
      </w:r>
      <w:r w:rsidRPr="00E27513">
        <w:tab/>
        <w:t>An issuing body issuing an ASIC under regulation</w:t>
      </w:r>
      <w:r w:rsidR="00E27513">
        <w:t> </w:t>
      </w:r>
      <w:r w:rsidRPr="00E27513">
        <w:t>6.28</w:t>
      </w:r>
      <w:r w:rsidR="0092159E" w:rsidRPr="00E27513">
        <w:t>, 6.29 or 6.35</w:t>
      </w:r>
      <w:r w:rsidRPr="00E27513">
        <w:t xml:space="preserve"> must use the AusCheck facility.</w:t>
      </w:r>
    </w:p>
    <w:p w:rsidR="00CB50E2" w:rsidRPr="00E27513" w:rsidRDefault="00564901" w:rsidP="00CB50E2">
      <w:pPr>
        <w:pStyle w:val="Penalty"/>
        <w:keepLines/>
        <w:rPr>
          <w:color w:val="000000"/>
        </w:rPr>
      </w:pPr>
      <w:r w:rsidRPr="00E27513">
        <w:t>Penalty:</w:t>
      </w:r>
      <w:r w:rsidRPr="00E27513">
        <w:tab/>
      </w:r>
      <w:r w:rsidR="00CB50E2" w:rsidRPr="00E27513">
        <w:t xml:space="preserve">10 </w:t>
      </w:r>
      <w:r w:rsidR="00CB50E2" w:rsidRPr="00E27513">
        <w:rPr>
          <w:color w:val="000000"/>
        </w:rPr>
        <w:t>penalty units.</w:t>
      </w:r>
    </w:p>
    <w:p w:rsidR="00D56687" w:rsidRPr="00E27513" w:rsidRDefault="00D56687" w:rsidP="00564901">
      <w:pPr>
        <w:pStyle w:val="ActHead5"/>
      </w:pPr>
      <w:bookmarkStart w:id="424" w:name="_Toc482604614"/>
      <w:r w:rsidRPr="00E27513">
        <w:rPr>
          <w:rStyle w:val="CharSectno"/>
        </w:rPr>
        <w:t>6.30</w:t>
      </w:r>
      <w:r w:rsidR="00564901" w:rsidRPr="00E27513">
        <w:t xml:space="preserve">  </w:t>
      </w:r>
      <w:r w:rsidRPr="00E27513">
        <w:t>Report to Secretary of refusal to issue ASICs in certain cases</w:t>
      </w:r>
      <w:bookmarkEnd w:id="424"/>
    </w:p>
    <w:p w:rsidR="00D56687" w:rsidRPr="00E27513" w:rsidRDefault="00D56687" w:rsidP="00564901">
      <w:pPr>
        <w:pStyle w:val="subsection"/>
      </w:pPr>
      <w:r w:rsidRPr="00E27513">
        <w:tab/>
        <w:t>(1)</w:t>
      </w:r>
      <w:r w:rsidRPr="00E27513">
        <w:tab/>
        <w:t>If an issuing body refuses to issue an ASIC to an applicant because the applicant fails to satisfy any of the criteria in paragraph</w:t>
      </w:r>
      <w:r w:rsidR="00E27513">
        <w:t> </w:t>
      </w:r>
      <w:r w:rsidRPr="00E27513">
        <w:t>6.28(1</w:t>
      </w:r>
      <w:r w:rsidR="00564901" w:rsidRPr="00E27513">
        <w:t>)(</w:t>
      </w:r>
      <w:r w:rsidRPr="00E27513">
        <w:t>c) or (f), the issuing body must, within 7 days of the decision, give the Secretary a written report that sets out:</w:t>
      </w:r>
    </w:p>
    <w:p w:rsidR="00D56687" w:rsidRPr="00E27513" w:rsidRDefault="00D56687" w:rsidP="00564901">
      <w:pPr>
        <w:pStyle w:val="paragraph"/>
      </w:pPr>
      <w:r w:rsidRPr="00E27513">
        <w:tab/>
        <w:t>(a)</w:t>
      </w:r>
      <w:r w:rsidRPr="00E27513">
        <w:tab/>
        <w:t>the applicant’s name, address and date of birth; and</w:t>
      </w:r>
    </w:p>
    <w:p w:rsidR="00D56687" w:rsidRPr="00E27513" w:rsidRDefault="00D56687" w:rsidP="00564901">
      <w:pPr>
        <w:pStyle w:val="paragraph"/>
      </w:pPr>
      <w:r w:rsidRPr="00E27513">
        <w:tab/>
        <w:t>(b)</w:t>
      </w:r>
      <w:r w:rsidRPr="00E27513">
        <w:tab/>
        <w:t>the reasons for the refusal.</w:t>
      </w:r>
    </w:p>
    <w:p w:rsidR="00D56687" w:rsidRPr="00E27513" w:rsidRDefault="00D56687" w:rsidP="00564901">
      <w:pPr>
        <w:pStyle w:val="subsection"/>
      </w:pPr>
      <w:r w:rsidRPr="00E27513">
        <w:tab/>
        <w:t>(2)</w:t>
      </w:r>
      <w:r w:rsidRPr="00E27513">
        <w:tab/>
        <w:t>The Secretary may pass the information on to other issuing bodies or to CASA if he or she thinks that doing so will help to prevent unlawful interference with aviation.</w:t>
      </w:r>
    </w:p>
    <w:p w:rsidR="00D56687" w:rsidRPr="00E27513" w:rsidRDefault="00D56687" w:rsidP="00564901">
      <w:pPr>
        <w:pStyle w:val="ActHead5"/>
      </w:pPr>
      <w:bookmarkStart w:id="425" w:name="_Toc482604615"/>
      <w:r w:rsidRPr="00E27513">
        <w:rPr>
          <w:rStyle w:val="CharSectno"/>
        </w:rPr>
        <w:t>6.31</w:t>
      </w:r>
      <w:r w:rsidR="00564901" w:rsidRPr="00E27513">
        <w:t xml:space="preserve">  </w:t>
      </w:r>
      <w:r w:rsidRPr="00E27513">
        <w:t>Persons the subject of qualified security assessments</w:t>
      </w:r>
      <w:bookmarkEnd w:id="425"/>
    </w:p>
    <w:p w:rsidR="00D56687" w:rsidRPr="00E27513" w:rsidRDefault="00D56687" w:rsidP="00564901">
      <w:pPr>
        <w:pStyle w:val="subsection"/>
      </w:pPr>
      <w:r w:rsidRPr="00E27513">
        <w:tab/>
        <w:t>(1)</w:t>
      </w:r>
      <w:r w:rsidRPr="00E27513">
        <w:tab/>
        <w:t>This regulation applies if a security assessment of a person is a qualified security assessment.</w:t>
      </w:r>
    </w:p>
    <w:p w:rsidR="00CB50E2" w:rsidRPr="00E27513" w:rsidRDefault="00564901" w:rsidP="00564901">
      <w:pPr>
        <w:pStyle w:val="notetext"/>
      </w:pPr>
      <w:r w:rsidRPr="00E27513">
        <w:t>Note:</w:t>
      </w:r>
      <w:r w:rsidRPr="00E27513">
        <w:tab/>
      </w:r>
      <w:r w:rsidR="00CB50E2" w:rsidRPr="00E27513">
        <w:t>For a person’s notification and review rights in relation to a qualified security assessment, see section</w:t>
      </w:r>
      <w:r w:rsidR="00E27513">
        <w:t> </w:t>
      </w:r>
      <w:r w:rsidR="00CB50E2" w:rsidRPr="00E27513">
        <w:t xml:space="preserve">38 and </w:t>
      </w:r>
      <w:r w:rsidRPr="00E27513">
        <w:t>Division</w:t>
      </w:r>
      <w:r w:rsidR="00E27513">
        <w:t> </w:t>
      </w:r>
      <w:r w:rsidR="00CB50E2" w:rsidRPr="00E27513">
        <w:t xml:space="preserve">4 of </w:t>
      </w:r>
      <w:r w:rsidRPr="00E27513">
        <w:t>Part</w:t>
      </w:r>
      <w:r w:rsidR="00AB3A8B" w:rsidRPr="00E27513">
        <w:t> </w:t>
      </w:r>
      <w:r w:rsidR="00CB50E2" w:rsidRPr="00E27513">
        <w:t xml:space="preserve">IV of the </w:t>
      </w:r>
      <w:r w:rsidR="00CB50E2" w:rsidRPr="00E27513">
        <w:rPr>
          <w:i/>
        </w:rPr>
        <w:t>Australian Security Intelligence Organisation Act 1979</w:t>
      </w:r>
      <w:r w:rsidR="00CB50E2" w:rsidRPr="00E27513">
        <w:t>.</w:t>
      </w:r>
    </w:p>
    <w:p w:rsidR="00D56687" w:rsidRPr="00E27513" w:rsidRDefault="00D56687" w:rsidP="00564901">
      <w:pPr>
        <w:pStyle w:val="subsection"/>
      </w:pPr>
      <w:r w:rsidRPr="00E27513">
        <w:tab/>
        <w:t>(2)</w:t>
      </w:r>
      <w:r w:rsidRPr="00E27513">
        <w:tab/>
        <w:t>If the Secretary is satisfied that the holding of an ASIC by the person would not constitute a threat to aviation security, the Secretary must give the issuing body a written notice stating that an ASIC may be issued because the person is not a threat to aviation security.</w:t>
      </w:r>
    </w:p>
    <w:p w:rsidR="00D56687" w:rsidRPr="00E27513" w:rsidRDefault="00D56687" w:rsidP="00564901">
      <w:pPr>
        <w:pStyle w:val="subsection"/>
      </w:pPr>
      <w:r w:rsidRPr="00E27513">
        <w:tab/>
        <w:t>(3)</w:t>
      </w:r>
      <w:r w:rsidRPr="00E27513">
        <w:tab/>
        <w:t>If the Secretary is satisfied that the holding of an ASIC by the person would constitute a threat to aviation security the Secretary must give the issuing body a written direction not to issue the ASIC to the person.</w:t>
      </w:r>
    </w:p>
    <w:p w:rsidR="00D56687" w:rsidRPr="00E27513" w:rsidRDefault="00D56687" w:rsidP="00564901">
      <w:pPr>
        <w:pStyle w:val="subsection"/>
      </w:pPr>
      <w:r w:rsidRPr="00E27513">
        <w:tab/>
        <w:t>(4)</w:t>
      </w:r>
      <w:r w:rsidRPr="00E27513">
        <w:tab/>
        <w:t>The Secretary must give the person a notice stating that the Secretary has given the issuing body a notice under subregulation</w:t>
      </w:r>
      <w:r w:rsidR="00183AC8" w:rsidRPr="00E27513">
        <w:t> </w:t>
      </w:r>
      <w:r w:rsidRPr="00E27513">
        <w:t>(2) or a direction under subregulation</w:t>
      </w:r>
      <w:r w:rsidR="00183AC8" w:rsidRPr="00E27513">
        <w:t> </w:t>
      </w:r>
      <w:r w:rsidRPr="00E27513">
        <w:t>(3).</w:t>
      </w:r>
    </w:p>
    <w:p w:rsidR="00D56687" w:rsidRPr="00E27513" w:rsidRDefault="00D56687" w:rsidP="00564901">
      <w:pPr>
        <w:pStyle w:val="subsection"/>
      </w:pPr>
      <w:r w:rsidRPr="00E27513">
        <w:tab/>
        <w:t>(5)</w:t>
      </w:r>
      <w:r w:rsidRPr="00E27513">
        <w:tab/>
        <w:t>An issuing body must not issue an ASIC to a person in contravention of a direction under subregulation</w:t>
      </w:r>
      <w:r w:rsidR="00183AC8" w:rsidRPr="00E27513">
        <w:t> </w:t>
      </w:r>
      <w:r w:rsidRPr="00E27513">
        <w:t>(3).</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ActHead5"/>
      </w:pPr>
      <w:bookmarkStart w:id="426" w:name="_Toc482604616"/>
      <w:r w:rsidRPr="00E27513">
        <w:rPr>
          <w:rStyle w:val="CharSectno"/>
        </w:rPr>
        <w:t>6.31A</w:t>
      </w:r>
      <w:r w:rsidR="00564901" w:rsidRPr="00E27513">
        <w:t xml:space="preserve">  </w:t>
      </w:r>
      <w:r w:rsidRPr="00E27513">
        <w:t>Provision of information to Secretary AGD</w:t>
      </w:r>
      <w:bookmarkEnd w:id="426"/>
    </w:p>
    <w:p w:rsidR="00D56687" w:rsidRPr="00E27513" w:rsidRDefault="00D56687" w:rsidP="00564901">
      <w:pPr>
        <w:pStyle w:val="subsection"/>
      </w:pPr>
      <w:r w:rsidRPr="00E27513">
        <w:tab/>
      </w:r>
      <w:r w:rsidRPr="00E27513">
        <w:tab/>
        <w:t>If the Secretary makes a decision under regulation</w:t>
      </w:r>
      <w:r w:rsidR="00E27513">
        <w:t> </w:t>
      </w:r>
      <w:r w:rsidRPr="00E27513">
        <w:t>6.29 or 6.31, the Secretary must tell the Secretary AGD about the decision.</w:t>
      </w:r>
    </w:p>
    <w:p w:rsidR="00D56687" w:rsidRPr="00E27513" w:rsidRDefault="00D56687" w:rsidP="00564901">
      <w:pPr>
        <w:pStyle w:val="ActHead5"/>
      </w:pPr>
      <w:bookmarkStart w:id="427" w:name="_Toc482604617"/>
      <w:r w:rsidRPr="00E27513">
        <w:rPr>
          <w:rStyle w:val="CharSectno"/>
        </w:rPr>
        <w:t>6.32</w:t>
      </w:r>
      <w:r w:rsidR="00564901" w:rsidRPr="00E27513">
        <w:t xml:space="preserve">  </w:t>
      </w:r>
      <w:r w:rsidRPr="00E27513">
        <w:t>ASICs</w:t>
      </w:r>
      <w:r w:rsidR="00564901" w:rsidRPr="00E27513">
        <w:t>—</w:t>
      </w:r>
      <w:r w:rsidRPr="00E27513">
        <w:t>period of issue and expiry</w:t>
      </w:r>
      <w:bookmarkEnd w:id="427"/>
    </w:p>
    <w:p w:rsidR="00D56687" w:rsidRPr="00E27513" w:rsidRDefault="00D56687" w:rsidP="00564901">
      <w:pPr>
        <w:pStyle w:val="subsection"/>
      </w:pPr>
      <w:r w:rsidRPr="00E27513">
        <w:tab/>
        <w:t>(1)</w:t>
      </w:r>
      <w:r w:rsidRPr="00E27513">
        <w:tab/>
        <w:t>Unless earlier cancelled, an ASIC expires at the end of the last day of the month specified on it as its month of expiry.</w:t>
      </w:r>
    </w:p>
    <w:p w:rsidR="00CB50E2" w:rsidRPr="00E27513" w:rsidRDefault="00CB50E2" w:rsidP="00564901">
      <w:pPr>
        <w:pStyle w:val="subsection"/>
      </w:pPr>
      <w:r w:rsidRPr="00E27513">
        <w:tab/>
        <w:t>(2)</w:t>
      </w:r>
      <w:r w:rsidRPr="00E27513">
        <w:tab/>
        <w:t>Subject to subregulations (3) and (4), the expiry must not be later than 2 years after the last day of the month in which the background check, undertaken when the person applied for the ASIC, was completed.</w:t>
      </w:r>
    </w:p>
    <w:p w:rsidR="00CB50E2" w:rsidRPr="00E27513" w:rsidRDefault="00564901" w:rsidP="00564901">
      <w:pPr>
        <w:pStyle w:val="notetext"/>
      </w:pPr>
      <w:r w:rsidRPr="00E27513">
        <w:t>Note:</w:t>
      </w:r>
      <w:r w:rsidRPr="00E27513">
        <w:tab/>
      </w:r>
      <w:r w:rsidR="00CB50E2" w:rsidRPr="00E27513">
        <w:t xml:space="preserve">For the meaning of </w:t>
      </w:r>
      <w:r w:rsidR="00CB50E2" w:rsidRPr="00E27513">
        <w:rPr>
          <w:b/>
          <w:i/>
        </w:rPr>
        <w:t>background check</w:t>
      </w:r>
      <w:r w:rsidR="00CB50E2" w:rsidRPr="00E27513">
        <w:t>, see regulation</w:t>
      </w:r>
      <w:r w:rsidR="00E27513">
        <w:t> </w:t>
      </w:r>
      <w:r w:rsidR="00CB50E2" w:rsidRPr="00E27513">
        <w:t>6.01.</w:t>
      </w:r>
    </w:p>
    <w:p w:rsidR="00AA20CC" w:rsidRPr="00E27513" w:rsidRDefault="00D56687" w:rsidP="00AA20CC">
      <w:pPr>
        <w:pStyle w:val="subsection"/>
      </w:pPr>
      <w:r w:rsidRPr="00E27513">
        <w:tab/>
        <w:t>(3)</w:t>
      </w:r>
      <w:r w:rsidRPr="00E27513">
        <w:tab/>
        <w:t>In the case of an ASIC issued to a person under 18 in reliance on subregulation</w:t>
      </w:r>
      <w:r w:rsidR="00E27513">
        <w:t> </w:t>
      </w:r>
      <w:r w:rsidRPr="00E27513">
        <w:rPr>
          <w:noProof/>
        </w:rPr>
        <w:t>6</w:t>
      </w:r>
      <w:r w:rsidRPr="00E27513">
        <w:t>.</w:t>
      </w:r>
      <w:r w:rsidRPr="00E27513">
        <w:rPr>
          <w:noProof/>
        </w:rPr>
        <w:t>28</w:t>
      </w:r>
      <w:r w:rsidRPr="00E27513">
        <w:t>(3), the expiry must not be later than</w:t>
      </w:r>
      <w:r w:rsidR="00AA20CC" w:rsidRPr="00E27513">
        <w:t xml:space="preserve"> the earlier of:</w:t>
      </w:r>
    </w:p>
    <w:p w:rsidR="00AA20CC" w:rsidRPr="00E27513" w:rsidRDefault="00AA20CC" w:rsidP="00AA20CC">
      <w:pPr>
        <w:pStyle w:val="paragraph"/>
      </w:pPr>
      <w:r w:rsidRPr="00E27513">
        <w:tab/>
        <w:t>(a)</w:t>
      </w:r>
      <w:r w:rsidRPr="00E27513">
        <w:tab/>
        <w:t>6 months after the person’s 18th birthday; and</w:t>
      </w:r>
    </w:p>
    <w:p w:rsidR="00AA20CC" w:rsidRPr="00E27513" w:rsidRDefault="00AA20CC" w:rsidP="00AA20CC">
      <w:pPr>
        <w:pStyle w:val="paragraph"/>
      </w:pPr>
      <w:r w:rsidRPr="00E27513">
        <w:tab/>
        <w:t>(b)</w:t>
      </w:r>
      <w:r w:rsidRPr="00E27513">
        <w:tab/>
        <w:t>2 years after the last day of the month in which the background check, undertaken when the person applied for the ASIC, was completed.</w:t>
      </w:r>
    </w:p>
    <w:p w:rsidR="00CB50E2" w:rsidRPr="00E27513" w:rsidRDefault="00CB50E2" w:rsidP="00564901">
      <w:pPr>
        <w:pStyle w:val="subsection"/>
      </w:pPr>
      <w:r w:rsidRPr="00E27513">
        <w:tab/>
        <w:t>(4)</w:t>
      </w:r>
      <w:r w:rsidRPr="00E27513">
        <w:tab/>
        <w:t>If an ASIC is issued to a person who has a qualified criminal record, the expiry must not be later than 12 months after the last day of the month in which the background check, undertaken when the person applied for the ASIC, was completed.</w:t>
      </w:r>
    </w:p>
    <w:p w:rsidR="00CB50E2" w:rsidRPr="00E27513" w:rsidRDefault="00564901" w:rsidP="00564901">
      <w:pPr>
        <w:pStyle w:val="notetext"/>
      </w:pPr>
      <w:r w:rsidRPr="00E27513">
        <w:t>Note:</w:t>
      </w:r>
      <w:r w:rsidRPr="00E27513">
        <w:tab/>
      </w:r>
      <w:r w:rsidR="00CB50E2" w:rsidRPr="00E27513">
        <w:t xml:space="preserve">For the meaning of </w:t>
      </w:r>
      <w:r w:rsidR="00CB50E2" w:rsidRPr="00E27513">
        <w:rPr>
          <w:b/>
          <w:i/>
        </w:rPr>
        <w:t>background check</w:t>
      </w:r>
      <w:r w:rsidR="00CB50E2" w:rsidRPr="00E27513">
        <w:t>, see regulation</w:t>
      </w:r>
      <w:r w:rsidR="00E27513">
        <w:t> </w:t>
      </w:r>
      <w:r w:rsidR="00CB50E2" w:rsidRPr="00E27513">
        <w:t>6.01.</w:t>
      </w:r>
    </w:p>
    <w:p w:rsidR="00CB50E2" w:rsidRPr="00E27513" w:rsidRDefault="00CB50E2" w:rsidP="00564901">
      <w:pPr>
        <w:pStyle w:val="subsection"/>
      </w:pPr>
      <w:r w:rsidRPr="00E27513">
        <w:tab/>
        <w:t>(5)</w:t>
      </w:r>
      <w:r w:rsidRPr="00E27513">
        <w:tab/>
        <w:t>If an ASIC is cancelled under paragraph</w:t>
      </w:r>
      <w:r w:rsidR="00E27513">
        <w:t> </w:t>
      </w:r>
      <w:r w:rsidRPr="00E27513">
        <w:t>6.43(2</w:t>
      </w:r>
      <w:r w:rsidR="00564901" w:rsidRPr="00E27513">
        <w:t>)(</w:t>
      </w:r>
      <w:r w:rsidRPr="00E27513">
        <w:t>ba) or (d) and the cancellation is set aside (however described) by the Secretary or the Administrative Appeals Tribunal, the ASIC expires on the earlier of:</w:t>
      </w:r>
    </w:p>
    <w:p w:rsidR="00CB50E2" w:rsidRPr="00E27513" w:rsidRDefault="00CB50E2" w:rsidP="00564901">
      <w:pPr>
        <w:pStyle w:val="paragraph"/>
      </w:pPr>
      <w:r w:rsidRPr="00E27513">
        <w:tab/>
        <w:t>(a)</w:t>
      </w:r>
      <w:r w:rsidRPr="00E27513">
        <w:tab/>
        <w:t>the date it would have expired if it had not been cancelled; or</w:t>
      </w:r>
    </w:p>
    <w:p w:rsidR="00CB50E2" w:rsidRPr="00E27513" w:rsidRDefault="00CB50E2" w:rsidP="00564901">
      <w:pPr>
        <w:pStyle w:val="paragraph"/>
      </w:pPr>
      <w:r w:rsidRPr="00E27513">
        <w:tab/>
        <w:t>(b)</w:t>
      </w:r>
      <w:r w:rsidRPr="00E27513">
        <w:tab/>
        <w:t>if a condition imposed under regulation</w:t>
      </w:r>
      <w:r w:rsidR="00E27513">
        <w:t> </w:t>
      </w:r>
      <w:r w:rsidRPr="00E27513">
        <w:t>6.43D sets an earlier expiry date</w:t>
      </w:r>
      <w:r w:rsidR="00564901" w:rsidRPr="00E27513">
        <w:t>—</w:t>
      </w:r>
      <w:r w:rsidRPr="00E27513">
        <w:t>that date.</w:t>
      </w:r>
    </w:p>
    <w:p w:rsidR="00D56687" w:rsidRPr="00E27513" w:rsidRDefault="00D56687" w:rsidP="00564901">
      <w:pPr>
        <w:pStyle w:val="ActHead5"/>
      </w:pPr>
      <w:bookmarkStart w:id="428" w:name="_Toc482604618"/>
      <w:r w:rsidRPr="00E27513">
        <w:rPr>
          <w:rStyle w:val="CharSectno"/>
        </w:rPr>
        <w:t>6.33</w:t>
      </w:r>
      <w:r w:rsidR="00564901" w:rsidRPr="00E27513">
        <w:t xml:space="preserve">  Form</w:t>
      </w:r>
      <w:r w:rsidR="00D364ED" w:rsidRPr="00E27513">
        <w:t xml:space="preserve"> </w:t>
      </w:r>
      <w:r w:rsidRPr="00E27513">
        <w:t>of ASICs other than temporary ASICs</w:t>
      </w:r>
      <w:bookmarkEnd w:id="428"/>
    </w:p>
    <w:p w:rsidR="00D56687" w:rsidRPr="00E27513" w:rsidRDefault="00D56687" w:rsidP="00564901">
      <w:pPr>
        <w:pStyle w:val="subsection"/>
      </w:pPr>
      <w:r w:rsidRPr="00E27513">
        <w:tab/>
        <w:t>(1)</w:t>
      </w:r>
      <w:r w:rsidRPr="00E27513">
        <w:tab/>
        <w:t>This regulation does not apply to a temporary ASIC.</w:t>
      </w:r>
    </w:p>
    <w:p w:rsidR="00D56687" w:rsidRPr="00E27513" w:rsidRDefault="00564901" w:rsidP="00564901">
      <w:pPr>
        <w:pStyle w:val="notetext"/>
      </w:pPr>
      <w:r w:rsidRPr="00E27513">
        <w:t>Note:</w:t>
      </w:r>
      <w:r w:rsidRPr="00E27513">
        <w:tab/>
      </w:r>
      <w:r w:rsidR="00D56687" w:rsidRPr="00E27513">
        <w:t>For the design of a temporary ASIC, see regulation</w:t>
      </w:r>
      <w:r w:rsidR="00E27513">
        <w:t> </w:t>
      </w:r>
      <w:r w:rsidR="00D56687" w:rsidRPr="00E27513">
        <w:rPr>
          <w:noProof/>
        </w:rPr>
        <w:t>6</w:t>
      </w:r>
      <w:r w:rsidR="00D56687" w:rsidRPr="00E27513">
        <w:t>.</w:t>
      </w:r>
      <w:r w:rsidR="00D56687" w:rsidRPr="00E27513">
        <w:rPr>
          <w:noProof/>
        </w:rPr>
        <w:t>37</w:t>
      </w:r>
      <w:r w:rsidR="00D56687" w:rsidRPr="00E27513">
        <w:t>.</w:t>
      </w:r>
    </w:p>
    <w:p w:rsidR="00D56687" w:rsidRPr="00E27513" w:rsidRDefault="00D56687" w:rsidP="00564901">
      <w:pPr>
        <w:pStyle w:val="subsection"/>
      </w:pPr>
      <w:r w:rsidRPr="00E27513">
        <w:tab/>
        <w:t>(2)</w:t>
      </w:r>
      <w:r w:rsidRPr="00E27513">
        <w:tab/>
        <w:t>The form of a permanent red ASIC is as follows:</w:t>
      </w:r>
    </w:p>
    <w:p w:rsidR="00D56687" w:rsidRPr="00E27513" w:rsidRDefault="001D66C4" w:rsidP="00564901">
      <w:pPr>
        <w:pStyle w:val="subsection"/>
      </w:pPr>
      <w:r w:rsidRPr="00E27513">
        <w:rPr>
          <w:noProof/>
        </w:rPr>
        <w:drawing>
          <wp:inline distT="0" distB="0" distL="0" distR="0" wp14:anchorId="7DB3289F" wp14:editId="5D2A49AE">
            <wp:extent cx="4521600" cy="4924800"/>
            <wp:effectExtent l="0" t="0" r="0" b="0"/>
            <wp:docPr id="15" name="Picture 15" descr="ASIC%20-%20Red%202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C%20-%20Red%2021-01-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1600" cy="4924800"/>
                    </a:xfrm>
                    <a:prstGeom prst="rect">
                      <a:avLst/>
                    </a:prstGeom>
                    <a:noFill/>
                    <a:ln>
                      <a:noFill/>
                    </a:ln>
                  </pic:spPr>
                </pic:pic>
              </a:graphicData>
            </a:graphic>
          </wp:inline>
        </w:drawing>
      </w:r>
    </w:p>
    <w:p w:rsidR="00D56687" w:rsidRPr="00E27513" w:rsidRDefault="00D56687" w:rsidP="00D07344">
      <w:pPr>
        <w:pStyle w:val="subsection"/>
        <w:keepNext/>
        <w:keepLines/>
      </w:pPr>
      <w:r w:rsidRPr="00E27513">
        <w:tab/>
        <w:t>(3)</w:t>
      </w:r>
      <w:r w:rsidRPr="00E27513">
        <w:tab/>
        <w:t>The form of a permanent grey ASIC is as follows:</w:t>
      </w:r>
    </w:p>
    <w:p w:rsidR="00D07344" w:rsidRPr="00E27513" w:rsidRDefault="00D07344" w:rsidP="00D07344">
      <w:pPr>
        <w:pStyle w:val="subsection"/>
        <w:keepNext/>
        <w:keepLines/>
      </w:pPr>
      <w:r w:rsidRPr="00E27513">
        <w:rPr>
          <w:noProof/>
        </w:rPr>
        <w:drawing>
          <wp:inline distT="0" distB="0" distL="0" distR="0" wp14:anchorId="3A598409" wp14:editId="172B0F5C">
            <wp:extent cx="4500000" cy="4788000"/>
            <wp:effectExtent l="0" t="0" r="0" b="0"/>
            <wp:docPr id="16" name="Picture 16" descr="ASIC%20-%20Grey%202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C%20-%20Grey%2021-0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0000" cy="4788000"/>
                    </a:xfrm>
                    <a:prstGeom prst="rect">
                      <a:avLst/>
                    </a:prstGeom>
                    <a:noFill/>
                    <a:ln>
                      <a:noFill/>
                    </a:ln>
                  </pic:spPr>
                </pic:pic>
              </a:graphicData>
            </a:graphic>
          </wp:inline>
        </w:drawing>
      </w:r>
    </w:p>
    <w:p w:rsidR="0092159E" w:rsidRPr="00E27513" w:rsidRDefault="0092159E" w:rsidP="0092159E">
      <w:pPr>
        <w:pStyle w:val="subsection"/>
      </w:pPr>
      <w:r w:rsidRPr="00E27513">
        <w:tab/>
        <w:t>(3A)</w:t>
      </w:r>
      <w:r w:rsidRPr="00E27513">
        <w:tab/>
        <w:t>The form of a permanent white ASIC is as follows:</w:t>
      </w:r>
    </w:p>
    <w:p w:rsidR="0092159E" w:rsidRPr="00E27513" w:rsidRDefault="0092159E" w:rsidP="00680AC7">
      <w:r w:rsidRPr="00E27513">
        <w:rPr>
          <w:noProof/>
          <w:lang w:eastAsia="en-AU"/>
        </w:rPr>
        <w:drawing>
          <wp:inline distT="0" distB="0" distL="0" distR="0" wp14:anchorId="69F8F7D6" wp14:editId="0F48CE85">
            <wp:extent cx="4458087" cy="448856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_ASIC_template.png"/>
                    <pic:cNvPicPr/>
                  </pic:nvPicPr>
                  <pic:blipFill>
                    <a:blip r:embed="rId26">
                      <a:extLst>
                        <a:ext uri="{28A0092B-C50C-407E-A947-70E740481C1C}">
                          <a14:useLocalDpi xmlns:a14="http://schemas.microsoft.com/office/drawing/2010/main" val="0"/>
                        </a:ext>
                      </a:extLst>
                    </a:blip>
                    <a:stretch>
                      <a:fillRect/>
                    </a:stretch>
                  </pic:blipFill>
                  <pic:spPr>
                    <a:xfrm>
                      <a:off x="0" y="0"/>
                      <a:ext cx="4458087" cy="4488569"/>
                    </a:xfrm>
                    <a:prstGeom prst="rect">
                      <a:avLst/>
                    </a:prstGeom>
                  </pic:spPr>
                </pic:pic>
              </a:graphicData>
            </a:graphic>
          </wp:inline>
        </w:drawing>
      </w:r>
    </w:p>
    <w:p w:rsidR="00D56687" w:rsidRPr="00E27513" w:rsidRDefault="00D56687" w:rsidP="00D07344">
      <w:pPr>
        <w:pStyle w:val="subsection"/>
        <w:keepNext/>
        <w:keepLines/>
      </w:pPr>
      <w:r w:rsidRPr="00E27513">
        <w:tab/>
        <w:t>(4)</w:t>
      </w:r>
      <w:r w:rsidRPr="00E27513">
        <w:tab/>
        <w:t>An ASIC must comply with the following requirements:</w:t>
      </w:r>
    </w:p>
    <w:p w:rsidR="00D56687" w:rsidRPr="00E27513" w:rsidRDefault="00D56687" w:rsidP="00564901">
      <w:pPr>
        <w:pStyle w:val="paragraph"/>
      </w:pPr>
      <w:r w:rsidRPr="00E27513">
        <w:tab/>
        <w:t>(a)</w:t>
      </w:r>
      <w:r w:rsidRPr="00E27513">
        <w:tab/>
        <w:t>the dimensions of the ASIC, and of each of its parts, must be as shown in the diagram in subregulation</w:t>
      </w:r>
      <w:r w:rsidR="00183AC8" w:rsidRPr="00E27513">
        <w:t> </w:t>
      </w:r>
      <w:r w:rsidRPr="00E27513">
        <w:t>(2)</w:t>
      </w:r>
      <w:r w:rsidR="0092159E" w:rsidRPr="00E27513">
        <w:t>, (3) or (3A)</w:t>
      </w:r>
      <w:r w:rsidRPr="00E27513">
        <w:t>, as the case requires;</w:t>
      </w:r>
    </w:p>
    <w:p w:rsidR="00D56687" w:rsidRPr="00E27513" w:rsidRDefault="00D56687"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D56687" w:rsidRPr="00E27513" w:rsidRDefault="00D56687" w:rsidP="00564901">
      <w:pPr>
        <w:pStyle w:val="paragraph"/>
      </w:pPr>
      <w:r w:rsidRPr="00E27513">
        <w:tab/>
        <w:t>(c)</w:t>
      </w:r>
      <w:r w:rsidRPr="00E27513">
        <w:tab/>
        <w:t>the image of the holder must be a recent (that is, taken within 6 months before the issue of the ASIC) photograph of the holder, showing the holder’s full face and his or her head and shoulders;</w:t>
      </w:r>
    </w:p>
    <w:p w:rsidR="00D56687" w:rsidRPr="00E27513" w:rsidRDefault="00D56687" w:rsidP="00564901">
      <w:pPr>
        <w:pStyle w:val="paragraph"/>
      </w:pPr>
      <w:r w:rsidRPr="00E27513">
        <w:tab/>
        <w:t>(d)</w:t>
      </w:r>
      <w:r w:rsidRPr="00E27513">
        <w:tab/>
        <w:t>the image must be protected against tampering by means of:</w:t>
      </w:r>
    </w:p>
    <w:p w:rsidR="00D56687" w:rsidRPr="00E27513" w:rsidRDefault="00D56687" w:rsidP="00564901">
      <w:pPr>
        <w:pStyle w:val="paragraphsub"/>
      </w:pPr>
      <w:r w:rsidRPr="00E27513">
        <w:tab/>
        <w:t>(i)</w:t>
      </w:r>
      <w:r w:rsidRPr="00E27513">
        <w:tab/>
        <w:t>a Kinegram</w:t>
      </w:r>
      <w:r w:rsidRPr="00E27513">
        <w:rPr>
          <w:vertAlign w:val="superscript"/>
        </w:rPr>
        <w:t>®</w:t>
      </w:r>
      <w:r w:rsidRPr="00E27513">
        <w:t xml:space="preserve"> Hot Stamped Patch Optically Variable Device; or</w:t>
      </w:r>
    </w:p>
    <w:p w:rsidR="00D56687" w:rsidRPr="00E27513" w:rsidRDefault="00D56687" w:rsidP="00564901">
      <w:pPr>
        <w:pStyle w:val="paragraphsub"/>
      </w:pPr>
      <w:r w:rsidRPr="00E27513">
        <w:tab/>
        <w:t>(ii)</w:t>
      </w:r>
      <w:r w:rsidRPr="00E27513">
        <w:tab/>
        <w:t xml:space="preserve">another means directed by the Secretary by notice in the </w:t>
      </w:r>
      <w:r w:rsidRPr="00E27513">
        <w:rPr>
          <w:i/>
        </w:rPr>
        <w:t>Gazette</w:t>
      </w:r>
      <w:r w:rsidRPr="00E27513">
        <w:t>; and</w:t>
      </w:r>
    </w:p>
    <w:p w:rsidR="00D56687" w:rsidRPr="00E27513" w:rsidRDefault="00D56687" w:rsidP="00564901">
      <w:pPr>
        <w:pStyle w:val="paragraph"/>
      </w:pPr>
      <w:r w:rsidRPr="00E27513">
        <w:tab/>
        <w:t>(e)</w:t>
      </w:r>
      <w:r w:rsidRPr="00E27513">
        <w:tab/>
        <w:t xml:space="preserve">the </w:t>
      </w:r>
      <w:r w:rsidR="00646D00" w:rsidRPr="00E27513">
        <w:t>given name</w:t>
      </w:r>
      <w:r w:rsidRPr="00E27513">
        <w:t xml:space="preserve"> and surname must be those that the holder normally uses;</w:t>
      </w:r>
    </w:p>
    <w:p w:rsidR="00D56687" w:rsidRPr="00E27513" w:rsidRDefault="00D56687" w:rsidP="00564901">
      <w:pPr>
        <w:pStyle w:val="paragraph"/>
      </w:pPr>
      <w:r w:rsidRPr="00E27513">
        <w:tab/>
        <w:t>(f)</w:t>
      </w:r>
      <w:r w:rsidRPr="00E27513">
        <w:tab/>
        <w:t>the text at the place marked ‘Australia Wide or Airport Designator Code’ must be:</w:t>
      </w:r>
    </w:p>
    <w:p w:rsidR="00D56687" w:rsidRPr="00E27513" w:rsidRDefault="00D56687" w:rsidP="00564901">
      <w:pPr>
        <w:pStyle w:val="paragraphsub"/>
      </w:pPr>
      <w:r w:rsidRPr="00E27513">
        <w:tab/>
        <w:t>(i)</w:t>
      </w:r>
      <w:r w:rsidRPr="00E27513">
        <w:tab/>
        <w:t>if the ASIC is an Australia</w:t>
      </w:r>
      <w:r w:rsidR="00E27513">
        <w:noBreakHyphen/>
      </w:r>
      <w:r w:rsidRPr="00E27513">
        <w:t>wide ASIC</w:t>
      </w:r>
      <w:r w:rsidR="00564901" w:rsidRPr="00E27513">
        <w:t>—</w:t>
      </w:r>
      <w:r w:rsidRPr="00E27513">
        <w:t>the letters ‘AUS’; or</w:t>
      </w:r>
    </w:p>
    <w:p w:rsidR="00D56687" w:rsidRPr="00E27513" w:rsidRDefault="00D56687" w:rsidP="00564901">
      <w:pPr>
        <w:pStyle w:val="paragraphsub"/>
      </w:pPr>
      <w:r w:rsidRPr="00E27513">
        <w:tab/>
        <w:t>(ii)</w:t>
      </w:r>
      <w:r w:rsidRPr="00E27513">
        <w:tab/>
        <w:t>if the ASIC is an airport</w:t>
      </w:r>
      <w:r w:rsidR="00E27513">
        <w:noBreakHyphen/>
      </w:r>
      <w:r w:rsidRPr="00E27513">
        <w:t>specific ASIC</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w:t>
      </w:r>
    </w:p>
    <w:p w:rsidR="00D56687" w:rsidRPr="00E27513" w:rsidRDefault="00D56687" w:rsidP="00564901">
      <w:pPr>
        <w:pStyle w:val="paragraph"/>
      </w:pPr>
      <w:r w:rsidRPr="00E27513">
        <w:tab/>
        <w:t>(g)</w:t>
      </w:r>
      <w:r w:rsidRPr="00E27513">
        <w:tab/>
        <w:t>the number must be unique among ASICs issued by that issuing body;</w:t>
      </w:r>
    </w:p>
    <w:p w:rsidR="00D56687" w:rsidRPr="00E27513" w:rsidRDefault="00D56687" w:rsidP="00564901">
      <w:pPr>
        <w:pStyle w:val="paragraph"/>
      </w:pPr>
      <w:r w:rsidRPr="00E27513">
        <w:tab/>
        <w:t>(h)</w:t>
      </w:r>
      <w:r w:rsidRPr="00E27513">
        <w:tab/>
        <w:t>the issuing body identifier must be either the issuing body’s logo or:</w:t>
      </w:r>
    </w:p>
    <w:p w:rsidR="00D56687" w:rsidRPr="00E27513" w:rsidRDefault="00D56687" w:rsidP="00564901">
      <w:pPr>
        <w:pStyle w:val="paragraphsub"/>
      </w:pPr>
      <w:r w:rsidRPr="00E27513">
        <w:tab/>
        <w:t>(i)</w:t>
      </w:r>
      <w:r w:rsidRPr="00E27513">
        <w:tab/>
        <w:t>if the body is an airport operator</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or</w:t>
      </w:r>
    </w:p>
    <w:p w:rsidR="00D56687" w:rsidRPr="00E27513" w:rsidRDefault="00D56687" w:rsidP="00564901">
      <w:pPr>
        <w:pStyle w:val="paragraphsub"/>
      </w:pPr>
      <w:r w:rsidRPr="00E27513">
        <w:tab/>
        <w:t>(ii)</w:t>
      </w:r>
      <w:r w:rsidRPr="00E27513">
        <w:tab/>
        <w:t>if the body is an aircraft operator</w:t>
      </w:r>
      <w:r w:rsidR="00564901" w:rsidRPr="00E27513">
        <w:t>—</w:t>
      </w:r>
      <w:r w:rsidRPr="00E27513">
        <w:t>the IATA 2</w:t>
      </w:r>
      <w:r w:rsidR="00E27513">
        <w:noBreakHyphen/>
      </w:r>
      <w:r w:rsidRPr="00E27513">
        <w:t>letter code, or the ICAO 3</w:t>
      </w:r>
      <w:r w:rsidR="00E27513">
        <w:noBreakHyphen/>
      </w:r>
      <w:r w:rsidRPr="00E27513">
        <w:t>letter code, for the operator; or</w:t>
      </w:r>
    </w:p>
    <w:p w:rsidR="00812D5F" w:rsidRPr="00E27513" w:rsidRDefault="00812D5F" w:rsidP="00812D5F">
      <w:pPr>
        <w:pStyle w:val="paragraphsub"/>
      </w:pPr>
      <w:r w:rsidRPr="00E27513">
        <w:tab/>
        <w:t>(iii)</w:t>
      </w:r>
      <w:r w:rsidRPr="00E27513">
        <w:tab/>
        <w:t>if the issuing body is the Comptroller</w:t>
      </w:r>
      <w:r w:rsidR="00E27513">
        <w:noBreakHyphen/>
      </w:r>
      <w:r w:rsidRPr="00E27513">
        <w:t>General of Customs—the words ‘Comptroller</w:t>
      </w:r>
      <w:r w:rsidR="00E27513">
        <w:noBreakHyphen/>
      </w:r>
      <w:r w:rsidRPr="00E27513">
        <w:t>General of Customs’; or</w:t>
      </w:r>
    </w:p>
    <w:p w:rsidR="00D56687" w:rsidRPr="00E27513" w:rsidRDefault="00D56687" w:rsidP="00564901">
      <w:pPr>
        <w:pStyle w:val="paragraphsub"/>
      </w:pPr>
      <w:r w:rsidRPr="00E27513">
        <w:tab/>
        <w:t>(iv)</w:t>
      </w:r>
      <w:r w:rsidRPr="00E27513">
        <w:tab/>
        <w:t>for any other issuing body</w:t>
      </w:r>
      <w:r w:rsidR="00564901" w:rsidRPr="00E27513">
        <w:t>—</w:t>
      </w:r>
      <w:r w:rsidRPr="00E27513">
        <w:t>as directed by the Secretary;</w:t>
      </w:r>
    </w:p>
    <w:p w:rsidR="00D56687" w:rsidRPr="00E27513" w:rsidRDefault="00D56687" w:rsidP="00564901">
      <w:pPr>
        <w:pStyle w:val="paragraph"/>
      </w:pPr>
      <w:r w:rsidRPr="00E27513">
        <w:tab/>
      </w:r>
      <w:r w:rsidRPr="00E27513">
        <w:tab/>
        <w:t>however, the background to the identifier need not be any particular colour;</w:t>
      </w:r>
    </w:p>
    <w:p w:rsidR="00D56687" w:rsidRPr="00E27513" w:rsidRDefault="00D56687" w:rsidP="00564901">
      <w:pPr>
        <w:pStyle w:val="paragraph"/>
      </w:pPr>
      <w:r w:rsidRPr="00E27513">
        <w:tab/>
        <w:t>(i)</w:t>
      </w:r>
      <w:r w:rsidRPr="00E27513">
        <w:tab/>
        <w:t xml:space="preserve">the expiry date must be expressed as </w:t>
      </w:r>
      <w:r w:rsidRPr="00E27513">
        <w:rPr>
          <w:i/>
        </w:rPr>
        <w:t>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 digits of the number of the year of expiry.</w:t>
      </w:r>
    </w:p>
    <w:p w:rsidR="00D56687" w:rsidRPr="00E27513" w:rsidRDefault="00D56687" w:rsidP="00564901">
      <w:pPr>
        <w:pStyle w:val="subsection"/>
      </w:pPr>
      <w:r w:rsidRPr="00E27513">
        <w:tab/>
        <w:t>(5)</w:t>
      </w:r>
      <w:r w:rsidRPr="00E27513">
        <w:tab/>
        <w:t>A permanent ASIC that is issued to a law enforcement officer or an officer or employee of ASIO may bear the holder’s name on the back of the card.</w:t>
      </w:r>
    </w:p>
    <w:p w:rsidR="00D56687" w:rsidRPr="00E27513" w:rsidRDefault="00D56687" w:rsidP="00564901">
      <w:pPr>
        <w:pStyle w:val="subsection"/>
      </w:pPr>
      <w:r w:rsidRPr="00E27513">
        <w:tab/>
        <w:t>(6)</w:t>
      </w:r>
      <w:r w:rsidRPr="00E27513">
        <w:tab/>
        <w:t>The Secretary may approve the issue of a permanent ASIC showing the holder’s name on the back if the Secretary is satisfied that having the holder’s name on the front would put the holder’s personal security at risk.</w:t>
      </w:r>
    </w:p>
    <w:p w:rsidR="00D56687" w:rsidRPr="00E27513" w:rsidRDefault="00D56687" w:rsidP="00564901">
      <w:pPr>
        <w:pStyle w:val="subsection"/>
      </w:pPr>
      <w:r w:rsidRPr="00E27513">
        <w:tab/>
        <w:t>(7)</w:t>
      </w:r>
      <w:r w:rsidRPr="00E27513">
        <w:tab/>
        <w:t>An issuing body must not issue a permanent ASIC that does not comply with subregulations (2) to (6).</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(8)</w:t>
      </w:r>
      <w:r w:rsidRPr="00E27513">
        <w:tab/>
        <w:t>An offence under subregulation</w:t>
      </w:r>
      <w:r w:rsidR="00183AC8" w:rsidRPr="00E27513">
        <w:t> </w:t>
      </w:r>
      <w:r w:rsidRPr="00E27513">
        <w:t>(7)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D56687" w:rsidRPr="00E27513" w:rsidRDefault="00D56687" w:rsidP="00564901">
      <w:pPr>
        <w:pStyle w:val="subsection"/>
      </w:pPr>
      <w:r w:rsidRPr="00E27513">
        <w:tab/>
        <w:t>(9)</w:t>
      </w:r>
      <w:r w:rsidRPr="00E27513">
        <w:tab/>
        <w:t>The discretionary information area at the bottom of an ASIC may be used by the issuing body for its own purposes.</w:t>
      </w:r>
    </w:p>
    <w:p w:rsidR="0092159E" w:rsidRPr="00E27513" w:rsidRDefault="0092159E" w:rsidP="0092159E">
      <w:pPr>
        <w:pStyle w:val="ActHead5"/>
      </w:pPr>
      <w:bookmarkStart w:id="429" w:name="_Toc482604619"/>
      <w:r w:rsidRPr="00E27513">
        <w:rPr>
          <w:rStyle w:val="CharSectno"/>
        </w:rPr>
        <w:t>6.35</w:t>
      </w:r>
      <w:r w:rsidRPr="00E27513">
        <w:t xml:space="preserve">  Issue of replacement ASICs</w:t>
      </w:r>
      <w:bookmarkEnd w:id="429"/>
    </w:p>
    <w:p w:rsidR="0092159E" w:rsidRPr="00E27513" w:rsidRDefault="0092159E" w:rsidP="0092159E">
      <w:pPr>
        <w:pStyle w:val="subsection"/>
      </w:pPr>
      <w:r w:rsidRPr="00E27513">
        <w:tab/>
        <w:t>(1)</w:t>
      </w:r>
      <w:r w:rsidRPr="00E27513">
        <w:tab/>
        <w:t xml:space="preserve">An issuing body may issue a replacement permanent ASIC (the </w:t>
      </w:r>
      <w:r w:rsidRPr="00E27513">
        <w:rPr>
          <w:b/>
          <w:i/>
        </w:rPr>
        <w:t>replacement ASIC</w:t>
      </w:r>
      <w:r w:rsidRPr="00E27513">
        <w:t xml:space="preserve">) to the holder of another permanent ASIC (the </w:t>
      </w:r>
      <w:r w:rsidRPr="00E27513">
        <w:rPr>
          <w:b/>
          <w:i/>
        </w:rPr>
        <w:t>old ASIC</w:t>
      </w:r>
      <w:r w:rsidRPr="00E27513">
        <w:t>) issued by the issuing body if:</w:t>
      </w:r>
    </w:p>
    <w:p w:rsidR="0092159E" w:rsidRPr="00E27513" w:rsidRDefault="0092159E" w:rsidP="0092159E">
      <w:pPr>
        <w:pStyle w:val="paragraph"/>
      </w:pPr>
      <w:r w:rsidRPr="00E27513">
        <w:tab/>
        <w:t>(a)</w:t>
      </w:r>
      <w:r w:rsidRPr="00E27513">
        <w:tab/>
        <w:t>any of the following apply:</w:t>
      </w:r>
    </w:p>
    <w:p w:rsidR="0092159E" w:rsidRPr="00E27513" w:rsidRDefault="0092159E" w:rsidP="0092159E">
      <w:pPr>
        <w:pStyle w:val="paragraphsub"/>
      </w:pPr>
      <w:r w:rsidRPr="00E27513">
        <w:tab/>
        <w:t>(i)</w:t>
      </w:r>
      <w:r w:rsidRPr="00E27513">
        <w:tab/>
        <w:t xml:space="preserve">the old ASIC has been lost or destroyed, and the holder has given the issuing body a statutory declaration setting out the circumstances of the loss or destruction (which may be in the same document as the declaration referred to in </w:t>
      </w:r>
      <w:r w:rsidR="00E27513">
        <w:t>paragraph (</w:t>
      </w:r>
      <w:r w:rsidRPr="00E27513">
        <w:t>d));</w:t>
      </w:r>
    </w:p>
    <w:p w:rsidR="0092159E" w:rsidRPr="00E27513" w:rsidRDefault="0092159E" w:rsidP="0092159E">
      <w:pPr>
        <w:pStyle w:val="paragraphsub"/>
      </w:pPr>
      <w:r w:rsidRPr="00E27513">
        <w:tab/>
        <w:t>(ii)</w:t>
      </w:r>
      <w:r w:rsidRPr="00E27513">
        <w:tab/>
        <w:t>the old ASIC has been stolen, and the holder has given the issuing body a copy of a police report, or other information issued by the police, regarding the theft;</w:t>
      </w:r>
    </w:p>
    <w:p w:rsidR="0092159E" w:rsidRPr="00E27513" w:rsidRDefault="0092159E" w:rsidP="0092159E">
      <w:pPr>
        <w:pStyle w:val="paragraphsub"/>
      </w:pPr>
      <w:r w:rsidRPr="00E27513">
        <w:tab/>
        <w:t>(iii)</w:t>
      </w:r>
      <w:r w:rsidRPr="00E27513">
        <w:tab/>
        <w:t>the holder’s name has changed, and the holder has notified the issuing body of the change in accordance with regulation</w:t>
      </w:r>
      <w:r w:rsidR="00E27513">
        <w:t> </w:t>
      </w:r>
      <w:r w:rsidRPr="00E27513">
        <w:t>6.42;</w:t>
      </w:r>
    </w:p>
    <w:p w:rsidR="0092159E" w:rsidRPr="00E27513" w:rsidRDefault="0092159E" w:rsidP="0092159E">
      <w:pPr>
        <w:pStyle w:val="paragraphsub"/>
      </w:pPr>
      <w:r w:rsidRPr="00E27513">
        <w:tab/>
        <w:t>(iv)</w:t>
      </w:r>
      <w:r w:rsidRPr="00E27513">
        <w:tab/>
        <w:t>the holder wishes to replace the old ASIC with the replacement ASIC because the holder has an operational need for the replacement ASIC; and</w:t>
      </w:r>
    </w:p>
    <w:p w:rsidR="0092159E" w:rsidRPr="00E27513" w:rsidRDefault="0092159E" w:rsidP="0092159E">
      <w:pPr>
        <w:pStyle w:val="paragraph"/>
      </w:pPr>
      <w:r w:rsidRPr="00E27513">
        <w:tab/>
        <w:t>(b)</w:t>
      </w:r>
      <w:r w:rsidRPr="00E27513">
        <w:tab/>
        <w:t>the holder has an operational need for the replacement ASIC; and</w:t>
      </w:r>
    </w:p>
    <w:p w:rsidR="0092159E" w:rsidRPr="00E27513" w:rsidRDefault="0092159E" w:rsidP="0092159E">
      <w:pPr>
        <w:pStyle w:val="paragraph"/>
      </w:pPr>
      <w:r w:rsidRPr="00E27513">
        <w:tab/>
        <w:t>(c)</w:t>
      </w:r>
      <w:r w:rsidRPr="00E27513">
        <w:tab/>
        <w:t>in a case where the replacement ASIC is a different kind of ASIC from the old ASIC—the holder has given the issuing body evidence of the holder’s operational need for the replacement ASIC; and</w:t>
      </w:r>
    </w:p>
    <w:p w:rsidR="0092159E" w:rsidRPr="00E27513" w:rsidRDefault="0092159E" w:rsidP="0092159E">
      <w:pPr>
        <w:pStyle w:val="paragraph"/>
      </w:pPr>
      <w:r w:rsidRPr="00E27513">
        <w:tab/>
        <w:t>(d)</w:t>
      </w:r>
      <w:r w:rsidRPr="00E27513">
        <w:tab/>
        <w:t>the holder has given the issuing body a statutory declaration stating that, since his or her background checks were completed, he or she has not been convicted of an aviation</w:t>
      </w:r>
      <w:r w:rsidR="00E27513">
        <w:noBreakHyphen/>
      </w:r>
      <w:r w:rsidRPr="00E27513">
        <w:t>security</w:t>
      </w:r>
      <w:r w:rsidR="00E27513">
        <w:noBreakHyphen/>
      </w:r>
      <w:r w:rsidRPr="00E27513">
        <w:t>relevant offence.</w:t>
      </w:r>
    </w:p>
    <w:p w:rsidR="0092159E" w:rsidRPr="00E27513" w:rsidRDefault="0092159E" w:rsidP="0092159E">
      <w:pPr>
        <w:pStyle w:val="SubsectionHead"/>
      </w:pPr>
      <w:r w:rsidRPr="00E27513">
        <w:t>Issue of replacement ASIC</w:t>
      </w:r>
    </w:p>
    <w:p w:rsidR="0092159E" w:rsidRPr="00E27513" w:rsidRDefault="0092159E" w:rsidP="0092159E">
      <w:pPr>
        <w:pStyle w:val="subsection"/>
      </w:pPr>
      <w:r w:rsidRPr="00E27513">
        <w:tab/>
        <w:t>(2)</w:t>
      </w:r>
      <w:r w:rsidRPr="00E27513">
        <w:tab/>
        <w:t>The replacement ASIC may be any of the following permanent ASICs:</w:t>
      </w:r>
    </w:p>
    <w:p w:rsidR="0092159E" w:rsidRPr="00E27513" w:rsidRDefault="0092159E" w:rsidP="0092159E">
      <w:pPr>
        <w:pStyle w:val="paragraph"/>
      </w:pPr>
      <w:r w:rsidRPr="00E27513">
        <w:tab/>
        <w:t>(a)</w:t>
      </w:r>
      <w:r w:rsidRPr="00E27513">
        <w:tab/>
        <w:t>an airport</w:t>
      </w:r>
      <w:r w:rsidR="00E27513">
        <w:noBreakHyphen/>
      </w:r>
      <w:r w:rsidRPr="00E27513">
        <w:t>specific red ASIC or grey ASIC;</w:t>
      </w:r>
    </w:p>
    <w:p w:rsidR="0092159E" w:rsidRPr="00E27513" w:rsidRDefault="0092159E" w:rsidP="0092159E">
      <w:pPr>
        <w:pStyle w:val="paragraph"/>
      </w:pPr>
      <w:r w:rsidRPr="00E27513">
        <w:tab/>
        <w:t>(b)</w:t>
      </w:r>
      <w:r w:rsidRPr="00E27513">
        <w:tab/>
        <w:t>an Australian</w:t>
      </w:r>
      <w:r w:rsidR="00E27513">
        <w:noBreakHyphen/>
      </w:r>
      <w:r w:rsidRPr="00E27513">
        <w:t>wide red ASIC or grey ASIC;</w:t>
      </w:r>
    </w:p>
    <w:p w:rsidR="0092159E" w:rsidRPr="00E27513" w:rsidRDefault="0092159E" w:rsidP="0092159E">
      <w:pPr>
        <w:pStyle w:val="paragraph"/>
      </w:pPr>
      <w:r w:rsidRPr="00E27513">
        <w:tab/>
        <w:t>(c)</w:t>
      </w:r>
      <w:r w:rsidRPr="00E27513">
        <w:tab/>
        <w:t>a white ASIC.</w:t>
      </w:r>
    </w:p>
    <w:p w:rsidR="0092159E" w:rsidRPr="00E27513" w:rsidRDefault="0092159E" w:rsidP="0092159E">
      <w:pPr>
        <w:pStyle w:val="notetext"/>
      </w:pPr>
      <w:r w:rsidRPr="00E27513">
        <w:t>Note:</w:t>
      </w:r>
      <w:r w:rsidRPr="00E27513">
        <w:tab/>
        <w:t xml:space="preserve">The holder must have an operational need for the replacement ASIC (see </w:t>
      </w:r>
      <w:r w:rsidR="00E27513">
        <w:t>paragraph (</w:t>
      </w:r>
      <w:r w:rsidRPr="00E27513">
        <w:t>1)(b)).</w:t>
      </w:r>
    </w:p>
    <w:p w:rsidR="0092159E" w:rsidRPr="00E27513" w:rsidRDefault="0092159E" w:rsidP="0092159E">
      <w:pPr>
        <w:pStyle w:val="subsection"/>
      </w:pPr>
      <w:r w:rsidRPr="00E27513">
        <w:tab/>
        <w:t>(3)</w:t>
      </w:r>
      <w:r w:rsidRPr="00E27513">
        <w:tab/>
        <w:t>The replacement ASIC must expire no later than the old ASIC would have expired.</w:t>
      </w:r>
    </w:p>
    <w:p w:rsidR="0092159E" w:rsidRPr="00E27513" w:rsidRDefault="0092159E" w:rsidP="0092159E">
      <w:pPr>
        <w:pStyle w:val="subsection"/>
      </w:pPr>
      <w:r w:rsidRPr="00E27513">
        <w:tab/>
        <w:t>(4)</w:t>
      </w:r>
      <w:r w:rsidRPr="00E27513">
        <w:tab/>
        <w:t>The replacement ASIC is subject to:</w:t>
      </w:r>
    </w:p>
    <w:p w:rsidR="0092159E" w:rsidRPr="00E27513" w:rsidRDefault="0092159E" w:rsidP="0092159E">
      <w:pPr>
        <w:pStyle w:val="paragraph"/>
      </w:pPr>
      <w:r w:rsidRPr="00E27513">
        <w:tab/>
        <w:t>(a)</w:t>
      </w:r>
      <w:r w:rsidRPr="00E27513">
        <w:tab/>
        <w:t>any conditions to which the old ASIC was subject; and</w:t>
      </w:r>
    </w:p>
    <w:p w:rsidR="0092159E" w:rsidRPr="00E27513" w:rsidRDefault="0092159E" w:rsidP="0092159E">
      <w:pPr>
        <w:pStyle w:val="paragraph"/>
      </w:pPr>
      <w:r w:rsidRPr="00E27513">
        <w:tab/>
        <w:t>(b)</w:t>
      </w:r>
      <w:r w:rsidRPr="00E27513">
        <w:tab/>
        <w:t>any conditions which the issuing body imposes on the replacement ASIC by written notice given to the holder of the replacement ASIC.</w:t>
      </w:r>
    </w:p>
    <w:p w:rsidR="0092159E" w:rsidRPr="00E27513" w:rsidRDefault="0092159E" w:rsidP="0092159E">
      <w:pPr>
        <w:pStyle w:val="subsection"/>
      </w:pPr>
      <w:r w:rsidRPr="00E27513">
        <w:tab/>
        <w:t>(5)</w:t>
      </w:r>
      <w:r w:rsidRPr="00E27513">
        <w:tab/>
        <w:t>The number of the replacement ASIC must be unique among ASICs issued by the issuing body.</w:t>
      </w:r>
    </w:p>
    <w:p w:rsidR="0092159E" w:rsidRPr="00E27513" w:rsidRDefault="0092159E" w:rsidP="0092159E">
      <w:pPr>
        <w:pStyle w:val="subsection"/>
      </w:pPr>
      <w:r w:rsidRPr="00E27513">
        <w:tab/>
        <w:t>(6)</w:t>
      </w:r>
      <w:r w:rsidRPr="00E27513">
        <w:tab/>
        <w:t>Either:</w:t>
      </w:r>
    </w:p>
    <w:p w:rsidR="0092159E" w:rsidRPr="00E27513" w:rsidRDefault="0092159E" w:rsidP="0092159E">
      <w:pPr>
        <w:pStyle w:val="paragraph"/>
      </w:pPr>
      <w:r w:rsidRPr="00E27513">
        <w:tab/>
        <w:t>(a)</w:t>
      </w:r>
      <w:r w:rsidRPr="00E27513">
        <w:tab/>
        <w:t>the replacement ASIC must bear a number indicating how many times a permanent ASIC has been issued to the person with that expiry date; or</w:t>
      </w:r>
    </w:p>
    <w:p w:rsidR="0092159E" w:rsidRPr="00E27513" w:rsidRDefault="0092159E" w:rsidP="0092159E">
      <w:pPr>
        <w:pStyle w:val="paragraph"/>
      </w:pPr>
      <w:r w:rsidRPr="00E27513">
        <w:tab/>
        <w:t>(b)</w:t>
      </w:r>
      <w:r w:rsidRPr="00E27513">
        <w:tab/>
        <w:t>the issuing body must keep a record of how many times it has issued a permanent ASIC to the person with that expiry date.</w:t>
      </w:r>
    </w:p>
    <w:p w:rsidR="0092159E" w:rsidRPr="00E27513" w:rsidRDefault="0092159E" w:rsidP="0092159E">
      <w:pPr>
        <w:pStyle w:val="subsection"/>
      </w:pPr>
      <w:r w:rsidRPr="00E27513">
        <w:tab/>
        <w:t>(7)</w:t>
      </w:r>
      <w:r w:rsidRPr="00E27513">
        <w:tab/>
        <w:t>The issue of a replacement ASIC to a person under this regulation cancels any temporary ASIC the person holds under regulation</w:t>
      </w:r>
      <w:r w:rsidR="00E27513">
        <w:t> </w:t>
      </w:r>
      <w:r w:rsidRPr="00E27513">
        <w:t>6.36.</w:t>
      </w:r>
    </w:p>
    <w:p w:rsidR="00D56687" w:rsidRPr="00E27513" w:rsidRDefault="00D56687" w:rsidP="00564901">
      <w:pPr>
        <w:pStyle w:val="ActHead5"/>
      </w:pPr>
      <w:bookmarkStart w:id="430" w:name="_Toc482604620"/>
      <w:r w:rsidRPr="00E27513">
        <w:rPr>
          <w:rStyle w:val="CharSectno"/>
        </w:rPr>
        <w:t>6.36</w:t>
      </w:r>
      <w:r w:rsidR="00564901" w:rsidRPr="00E27513">
        <w:t xml:space="preserve">  </w:t>
      </w:r>
      <w:r w:rsidRPr="00E27513">
        <w:t>Issue of temporary ASICs</w:t>
      </w:r>
      <w:bookmarkEnd w:id="430"/>
    </w:p>
    <w:p w:rsidR="0092159E" w:rsidRPr="00E27513" w:rsidRDefault="0092159E" w:rsidP="0092159E">
      <w:pPr>
        <w:pStyle w:val="subsection"/>
      </w:pPr>
      <w:r w:rsidRPr="00E27513">
        <w:tab/>
        <w:t>(1A)</w:t>
      </w:r>
      <w:r w:rsidRPr="00E27513">
        <w:tab/>
        <w:t xml:space="preserve">In this regulation, a reference to an </w:t>
      </w:r>
      <w:r w:rsidRPr="00E27513">
        <w:rPr>
          <w:b/>
          <w:i/>
        </w:rPr>
        <w:t>ASIC</w:t>
      </w:r>
      <w:r w:rsidRPr="00E27513">
        <w:t xml:space="preserve"> does not include a white ASIC.</w:t>
      </w:r>
    </w:p>
    <w:p w:rsidR="00D56687" w:rsidRPr="00E27513" w:rsidRDefault="00D56687" w:rsidP="00564901">
      <w:pPr>
        <w:pStyle w:val="subsection"/>
      </w:pPr>
      <w:r w:rsidRPr="00E27513">
        <w:tab/>
        <w:t>(1)</w:t>
      </w:r>
      <w:r w:rsidRPr="00E27513">
        <w:tab/>
        <w:t>An issuing body may issue a temporary ASIC to the holder of another ASIC if:</w:t>
      </w:r>
    </w:p>
    <w:p w:rsidR="00D56687" w:rsidRPr="00E27513" w:rsidRDefault="00D56687" w:rsidP="00564901">
      <w:pPr>
        <w:pStyle w:val="paragraph"/>
      </w:pPr>
      <w:r w:rsidRPr="00E27513">
        <w:tab/>
        <w:t>(a)</w:t>
      </w:r>
      <w:r w:rsidRPr="00E27513">
        <w:tab/>
        <w:t>he or she has lost the other ASIC, or it has been stolen or destroyed, and he or she makes a statutory declaration setting out the circumstances of the loss or theft; and</w:t>
      </w:r>
    </w:p>
    <w:p w:rsidR="00D56687" w:rsidRPr="00E27513" w:rsidRDefault="00D56687" w:rsidP="00564901">
      <w:pPr>
        <w:pStyle w:val="paragraph"/>
      </w:pPr>
      <w:r w:rsidRPr="00E27513">
        <w:tab/>
        <w:t>(b)</w:t>
      </w:r>
      <w:r w:rsidRPr="00E27513">
        <w:tab/>
        <w:t>where the ASIC has been destroyed, he or she returns any remains of the ASIC to the issuing body; and</w:t>
      </w:r>
    </w:p>
    <w:p w:rsidR="00D56687" w:rsidRPr="00E27513" w:rsidRDefault="00D56687" w:rsidP="00564901">
      <w:pPr>
        <w:pStyle w:val="paragraph"/>
      </w:pPr>
      <w:r w:rsidRPr="00E27513">
        <w:tab/>
        <w:t>(c)</w:t>
      </w:r>
      <w:r w:rsidRPr="00E27513">
        <w:tab/>
        <w:t>where the other ASIC has been stolen, he or she gives the issuing body a copy of his or her report of the theft to the police of the place where the ASIC was stolen.</w:t>
      </w:r>
    </w:p>
    <w:p w:rsidR="00D56687" w:rsidRPr="00E27513" w:rsidRDefault="00D56687" w:rsidP="00564901">
      <w:pPr>
        <w:pStyle w:val="subsection"/>
      </w:pPr>
      <w:r w:rsidRPr="00E27513">
        <w:tab/>
        <w:t>(2)</w:t>
      </w:r>
      <w:r w:rsidRPr="00E27513">
        <w:tab/>
        <w:t>An issuing body may issue a temporary ASIC to a person to whom the issue of an ASIC has been approved if the issuing body cannot produce that ASIC for some technical reason.</w:t>
      </w:r>
    </w:p>
    <w:p w:rsidR="00D56687" w:rsidRPr="00E27513" w:rsidRDefault="00D56687" w:rsidP="00564901">
      <w:pPr>
        <w:pStyle w:val="subsection"/>
      </w:pPr>
      <w:r w:rsidRPr="00E27513">
        <w:tab/>
        <w:t>(3)</w:t>
      </w:r>
      <w:r w:rsidRPr="00E27513">
        <w:tab/>
        <w:t>An issuing body may issue a temporary airport</w:t>
      </w:r>
      <w:r w:rsidR="00E27513">
        <w:noBreakHyphen/>
      </w:r>
      <w:r w:rsidRPr="00E27513">
        <w:t>specific ASIC to a person who holds a valid permanent airport</w:t>
      </w:r>
      <w:r w:rsidR="00E27513">
        <w:noBreakHyphen/>
      </w:r>
      <w:r w:rsidRPr="00E27513">
        <w:t>specific ASIC for another airport.</w:t>
      </w:r>
    </w:p>
    <w:p w:rsidR="00D56687" w:rsidRPr="00E27513" w:rsidRDefault="00D56687" w:rsidP="00564901">
      <w:pPr>
        <w:pStyle w:val="subsection"/>
      </w:pPr>
      <w:r w:rsidRPr="00E27513">
        <w:tab/>
        <w:t>(4)</w:t>
      </w:r>
      <w:r w:rsidRPr="00E27513">
        <w:tab/>
        <w:t>An issuing body may issue a temporary ASIC to a person who lives and normally works outside Australia if:</w:t>
      </w:r>
    </w:p>
    <w:p w:rsidR="00D56687" w:rsidRPr="00E27513" w:rsidRDefault="00D56687" w:rsidP="00564901">
      <w:pPr>
        <w:pStyle w:val="paragraph"/>
      </w:pPr>
      <w:r w:rsidRPr="00E27513">
        <w:tab/>
        <w:t>(a)</w:t>
      </w:r>
      <w:r w:rsidRPr="00E27513">
        <w:tab/>
        <w:t>the person is:</w:t>
      </w:r>
    </w:p>
    <w:p w:rsidR="00D56687" w:rsidRPr="00E27513" w:rsidRDefault="00D56687" w:rsidP="00564901">
      <w:pPr>
        <w:pStyle w:val="paragraphsub"/>
      </w:pPr>
      <w:r w:rsidRPr="00E27513">
        <w:tab/>
        <w:t>(i)</w:t>
      </w:r>
      <w:r w:rsidRPr="00E27513">
        <w:tab/>
        <w:t>a station manager or duty manager of an aircraft operator; or</w:t>
      </w:r>
    </w:p>
    <w:p w:rsidR="00D56687" w:rsidRPr="00E27513" w:rsidRDefault="00D56687" w:rsidP="00564901">
      <w:pPr>
        <w:pStyle w:val="paragraphsub"/>
      </w:pPr>
      <w:r w:rsidRPr="00E27513">
        <w:tab/>
        <w:t>(ii)</w:t>
      </w:r>
      <w:r w:rsidRPr="00E27513">
        <w:tab/>
        <w:t>an engineer employed by a foreign aircraft operator, or a contractor to such an operator, and is in Australia to carry out maintenance on an aircraft; and</w:t>
      </w:r>
    </w:p>
    <w:p w:rsidR="00D56687" w:rsidRPr="00E27513" w:rsidRDefault="00D56687" w:rsidP="00564901">
      <w:pPr>
        <w:pStyle w:val="paragraph"/>
      </w:pPr>
      <w:r w:rsidRPr="00E27513">
        <w:tab/>
        <w:t>(b)</w:t>
      </w:r>
      <w:r w:rsidRPr="00E27513">
        <w:tab/>
        <w:t>he or she has been issued with a security identification card for his or her overseas employment; and</w:t>
      </w:r>
    </w:p>
    <w:p w:rsidR="00D56687" w:rsidRPr="00E27513" w:rsidRDefault="00D56687" w:rsidP="00564901">
      <w:pPr>
        <w:pStyle w:val="paragraph"/>
      </w:pPr>
      <w:r w:rsidRPr="00E27513">
        <w:tab/>
        <w:t>(c)</w:t>
      </w:r>
      <w:r w:rsidRPr="00E27513">
        <w:tab/>
        <w:t>the issuing body is satisfied that the security identification card was issued on the basis of background checks that are equivalent to those carried out for the issue of an ASIC; and</w:t>
      </w:r>
    </w:p>
    <w:p w:rsidR="00D56687" w:rsidRPr="00E27513" w:rsidRDefault="00D56687" w:rsidP="00564901">
      <w:pPr>
        <w:pStyle w:val="paragraph"/>
        <w:rPr>
          <w:b/>
          <w:i/>
        </w:rPr>
      </w:pPr>
      <w:r w:rsidRPr="00E27513">
        <w:tab/>
        <w:t>(d)</w:t>
      </w:r>
      <w:r w:rsidRPr="00E27513">
        <w:tab/>
        <w:t>unless the issuing body is the person’s employer, the person’s employer requests the issuing body, in writing, to issue the temporary ASIC.</w:t>
      </w:r>
    </w:p>
    <w:p w:rsidR="00D56687" w:rsidRPr="00E27513" w:rsidRDefault="00D56687" w:rsidP="00564901">
      <w:pPr>
        <w:pStyle w:val="subsection"/>
      </w:pPr>
      <w:r w:rsidRPr="00E27513">
        <w:tab/>
        <w:t>(5)</w:t>
      </w:r>
      <w:r w:rsidRPr="00E27513">
        <w:tab/>
        <w:t>An issuing body may issue a temporary ASIC to a person who holds a valid ASIC if:</w:t>
      </w:r>
    </w:p>
    <w:p w:rsidR="00D56687" w:rsidRPr="00E27513" w:rsidRDefault="00D56687" w:rsidP="00564901">
      <w:pPr>
        <w:pStyle w:val="paragraph"/>
      </w:pPr>
      <w:r w:rsidRPr="00E27513">
        <w:tab/>
        <w:t>(a)</w:t>
      </w:r>
      <w:r w:rsidRPr="00E27513">
        <w:tab/>
        <w:t>the person has inadvertently left his or her permanent ASIC at home, or misplaced it; and</w:t>
      </w:r>
    </w:p>
    <w:p w:rsidR="00D56687" w:rsidRPr="00E27513" w:rsidRDefault="00D56687" w:rsidP="00564901">
      <w:pPr>
        <w:pStyle w:val="paragraph"/>
      </w:pPr>
      <w:r w:rsidRPr="00E27513">
        <w:tab/>
        <w:t>(b)</w:t>
      </w:r>
      <w:r w:rsidRPr="00E27513">
        <w:tab/>
        <w:t>it is impracticable because of work commitments for him or her to recover it immediately.</w:t>
      </w:r>
    </w:p>
    <w:p w:rsidR="00D56687" w:rsidRPr="00E27513" w:rsidRDefault="00D56687" w:rsidP="00564901">
      <w:pPr>
        <w:pStyle w:val="subsection"/>
      </w:pPr>
      <w:r w:rsidRPr="00E27513">
        <w:tab/>
        <w:t>(6)</w:t>
      </w:r>
      <w:r w:rsidRPr="00E27513">
        <w:tab/>
        <w:t>A temporary ASIC must not be issued for a period longer than:</w:t>
      </w:r>
    </w:p>
    <w:p w:rsidR="00D56687" w:rsidRPr="00E27513" w:rsidRDefault="00D56687" w:rsidP="00564901">
      <w:pPr>
        <w:pStyle w:val="paragraph"/>
      </w:pPr>
      <w:r w:rsidRPr="00E27513">
        <w:tab/>
        <w:t>(a)</w:t>
      </w:r>
      <w:r w:rsidRPr="00E27513">
        <w:tab/>
        <w:t>in the case of a temporary ASIC issued to a person under subregulation</w:t>
      </w:r>
      <w:r w:rsidR="00183AC8" w:rsidRPr="00E27513">
        <w:t> </w:t>
      </w:r>
      <w:r w:rsidRPr="00E27513">
        <w:t>(5):</w:t>
      </w:r>
    </w:p>
    <w:p w:rsidR="00D56687" w:rsidRPr="00E27513" w:rsidRDefault="00D56687" w:rsidP="00564901">
      <w:pPr>
        <w:pStyle w:val="paragraphsub"/>
      </w:pPr>
      <w:r w:rsidRPr="00E27513">
        <w:tab/>
        <w:t>(i)</w:t>
      </w:r>
      <w:r w:rsidRPr="00E27513">
        <w:tab/>
        <w:t>if his or her duties will not permit him or her to return within 24 hours to the place where the ASIC was left</w:t>
      </w:r>
      <w:r w:rsidR="00564901" w:rsidRPr="00E27513">
        <w:t>—</w:t>
      </w:r>
      <w:r w:rsidRPr="00E27513">
        <w:t>as long as is reasonably necessary to recover the ASIC; or</w:t>
      </w:r>
    </w:p>
    <w:p w:rsidR="00D56687" w:rsidRPr="00E27513" w:rsidRDefault="00D56687" w:rsidP="00564901">
      <w:pPr>
        <w:pStyle w:val="paragraphsub"/>
      </w:pPr>
      <w:r w:rsidRPr="00E27513">
        <w:tab/>
        <w:t>(ii)</w:t>
      </w:r>
      <w:r w:rsidRPr="00E27513">
        <w:tab/>
        <w:t>24 hours; or</w:t>
      </w:r>
    </w:p>
    <w:p w:rsidR="00D56687" w:rsidRPr="00E27513" w:rsidRDefault="00D56687" w:rsidP="00564901">
      <w:pPr>
        <w:pStyle w:val="paragraph"/>
      </w:pPr>
      <w:r w:rsidRPr="00E27513">
        <w:tab/>
        <w:t>(b)</w:t>
      </w:r>
      <w:r w:rsidRPr="00E27513">
        <w:tab/>
        <w:t>in any other case</w:t>
      </w:r>
      <w:r w:rsidR="00564901" w:rsidRPr="00E27513">
        <w:t>—</w:t>
      </w:r>
      <w:r w:rsidRPr="00E27513">
        <w:t>3 months or the remaining period of validity of the permanent ASIC, whichever is shorter.</w:t>
      </w:r>
    </w:p>
    <w:p w:rsidR="00D56687" w:rsidRPr="00E27513" w:rsidRDefault="00D56687" w:rsidP="00564901">
      <w:pPr>
        <w:pStyle w:val="subsection"/>
      </w:pPr>
      <w:r w:rsidRPr="00E27513">
        <w:tab/>
        <w:t>(7)</w:t>
      </w:r>
      <w:r w:rsidRPr="00E27513">
        <w:tab/>
        <w:t>An issuing body may issue a second temporary ASIC to a person immediately after a temporary ASIC issued to him or her expires, but must not issue a third temporary ASIC to him or her immediately after the second temporary ASIC expires.</w:t>
      </w:r>
    </w:p>
    <w:p w:rsidR="00D56687" w:rsidRPr="00E27513" w:rsidRDefault="00D56687" w:rsidP="00564901">
      <w:pPr>
        <w:pStyle w:val="ActHead5"/>
      </w:pPr>
      <w:bookmarkStart w:id="431" w:name="_Toc482604621"/>
      <w:r w:rsidRPr="00E27513">
        <w:rPr>
          <w:rStyle w:val="CharSectno"/>
        </w:rPr>
        <w:t>6.37</w:t>
      </w:r>
      <w:r w:rsidR="00564901" w:rsidRPr="00E27513">
        <w:t xml:space="preserve">  Form</w:t>
      </w:r>
      <w:r w:rsidR="00D364ED" w:rsidRPr="00E27513">
        <w:t xml:space="preserve"> </w:t>
      </w:r>
      <w:r w:rsidRPr="00E27513">
        <w:t>of temporary ASICs</w:t>
      </w:r>
      <w:bookmarkEnd w:id="431"/>
    </w:p>
    <w:p w:rsidR="00073326" w:rsidRPr="00E27513" w:rsidRDefault="00073326" w:rsidP="00564901">
      <w:pPr>
        <w:pStyle w:val="subsection"/>
      </w:pPr>
      <w:r w:rsidRPr="00E27513">
        <w:tab/>
        <w:t>(1)</w:t>
      </w:r>
      <w:r w:rsidRPr="00E27513">
        <w:tab/>
        <w:t>The form of a temporary red ASIC is as follows:</w:t>
      </w:r>
    </w:p>
    <w:p w:rsidR="00D07344" w:rsidRPr="00E27513" w:rsidRDefault="000C3EF0" w:rsidP="00564901">
      <w:pPr>
        <w:pStyle w:val="subsection"/>
      </w:pPr>
      <w:r w:rsidRPr="00E27513">
        <w:rPr>
          <w:noProof/>
        </w:rPr>
        <w:drawing>
          <wp:inline distT="0" distB="0" distL="0" distR="0" wp14:anchorId="77278EDE" wp14:editId="43A0D096">
            <wp:extent cx="5407200" cy="5403600"/>
            <wp:effectExtent l="0" t="0" r="3175" b="6985"/>
            <wp:docPr id="3" name="Picture 3" descr="ASIC Card 1 - Temporary Red AS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SIC Card 1 - Temporary Red ASIC"/>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7200" cy="5403600"/>
                    </a:xfrm>
                    <a:prstGeom prst="rect">
                      <a:avLst/>
                    </a:prstGeom>
                    <a:noFill/>
                    <a:ln>
                      <a:noFill/>
                    </a:ln>
                  </pic:spPr>
                </pic:pic>
              </a:graphicData>
            </a:graphic>
          </wp:inline>
        </w:drawing>
      </w:r>
    </w:p>
    <w:p w:rsidR="000C3EF0" w:rsidRPr="00E27513" w:rsidRDefault="000C3EF0" w:rsidP="000C3EF0">
      <w:pPr>
        <w:pStyle w:val="subsection"/>
      </w:pPr>
      <w:r w:rsidRPr="00E27513">
        <w:tab/>
        <w:t>(2)</w:t>
      </w:r>
      <w:r w:rsidRPr="00E27513">
        <w:tab/>
        <w:t>The form of a temporary grey ASIC is as follows:</w:t>
      </w:r>
    </w:p>
    <w:p w:rsidR="00D07344" w:rsidRPr="00E27513" w:rsidRDefault="00DB2685" w:rsidP="00564901">
      <w:pPr>
        <w:pStyle w:val="subsection"/>
      </w:pPr>
      <w:r w:rsidRPr="00E27513">
        <w:rPr>
          <w:noProof/>
        </w:rPr>
        <w:drawing>
          <wp:inline distT="0" distB="0" distL="0" distR="0" wp14:anchorId="0B6EE097" wp14:editId="37AAA905">
            <wp:extent cx="5518785" cy="5586730"/>
            <wp:effectExtent l="0" t="0" r="5715" b="0"/>
            <wp:docPr id="19" name="Picture 15" descr="ASIC Card 2 - Temporary Grey 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IC Card 2 - Temporary Grey AS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18785" cy="5586730"/>
                    </a:xfrm>
                    <a:prstGeom prst="rect">
                      <a:avLst/>
                    </a:prstGeom>
                    <a:noFill/>
                    <a:ln>
                      <a:noFill/>
                    </a:ln>
                  </pic:spPr>
                </pic:pic>
              </a:graphicData>
            </a:graphic>
          </wp:inline>
        </w:drawing>
      </w:r>
    </w:p>
    <w:p w:rsidR="00D07344" w:rsidRPr="00E27513" w:rsidRDefault="00D07344" w:rsidP="0000462F">
      <w:pPr>
        <w:pStyle w:val="subsection"/>
      </w:pPr>
    </w:p>
    <w:p w:rsidR="00D56687" w:rsidRPr="00E27513" w:rsidRDefault="00D56687" w:rsidP="006C74D7">
      <w:pPr>
        <w:pStyle w:val="subsection"/>
        <w:keepNext/>
        <w:keepLines/>
      </w:pPr>
      <w:r w:rsidRPr="00E27513">
        <w:tab/>
        <w:t>(3)</w:t>
      </w:r>
      <w:r w:rsidRPr="00E27513">
        <w:tab/>
      </w:r>
      <w:r w:rsidR="00F045B0" w:rsidRPr="00E27513">
        <w:t>Subject to subregulation</w:t>
      </w:r>
      <w:r w:rsidR="00183AC8" w:rsidRPr="00E27513">
        <w:t> </w:t>
      </w:r>
      <w:r w:rsidR="00F045B0" w:rsidRPr="00E27513">
        <w:t>(5A), the parts</w:t>
      </w:r>
      <w:r w:rsidRPr="00E27513">
        <w:t xml:space="preserve"> of a temporary ASIC must comply with the following requirements:</w:t>
      </w:r>
    </w:p>
    <w:p w:rsidR="00D56687" w:rsidRPr="00E27513" w:rsidRDefault="00D56687" w:rsidP="00564901">
      <w:pPr>
        <w:pStyle w:val="paragraph"/>
      </w:pPr>
      <w:r w:rsidRPr="00E27513">
        <w:tab/>
        <w:t>(a)</w:t>
      </w:r>
      <w:r w:rsidRPr="00E27513">
        <w:tab/>
        <w:t>the dimensions of the card, and of each of its parts, must be as shown in the diagram in subregulation</w:t>
      </w:r>
      <w:r w:rsidR="00183AC8" w:rsidRPr="00E27513">
        <w:t> </w:t>
      </w:r>
      <w:r w:rsidRPr="00E27513">
        <w:t>(1) or (2), as the case requires;</w:t>
      </w:r>
    </w:p>
    <w:p w:rsidR="00D56687" w:rsidRPr="00E27513" w:rsidRDefault="00D56687"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D56687" w:rsidRPr="00E27513" w:rsidRDefault="00D56687" w:rsidP="00564901">
      <w:pPr>
        <w:pStyle w:val="paragraph"/>
      </w:pPr>
      <w:r w:rsidRPr="00E27513">
        <w:tab/>
        <w:t>(c)</w:t>
      </w:r>
      <w:r w:rsidRPr="00E27513">
        <w:tab/>
        <w:t>the image of the holder (if shown on the card) must be a recent photograph of the holder, showing the holder’s full face and his or her head and shoulders;</w:t>
      </w:r>
    </w:p>
    <w:p w:rsidR="00D56687" w:rsidRPr="00E27513" w:rsidRDefault="00D56687" w:rsidP="00564901">
      <w:pPr>
        <w:pStyle w:val="paragraph"/>
      </w:pPr>
      <w:r w:rsidRPr="00E27513">
        <w:tab/>
        <w:t>(d)</w:t>
      </w:r>
      <w:r w:rsidRPr="00E27513">
        <w:tab/>
        <w:t>the image (if shown on the card) must be protected against tampering by means of:</w:t>
      </w:r>
    </w:p>
    <w:p w:rsidR="00D56687" w:rsidRPr="00E27513" w:rsidRDefault="00D56687" w:rsidP="00564901">
      <w:pPr>
        <w:pStyle w:val="paragraphsub"/>
      </w:pPr>
      <w:r w:rsidRPr="00E27513">
        <w:tab/>
        <w:t>(i)</w:t>
      </w:r>
      <w:r w:rsidRPr="00E27513">
        <w:tab/>
        <w:t>a Kinegram</w:t>
      </w:r>
      <w:r w:rsidRPr="00E27513">
        <w:rPr>
          <w:vertAlign w:val="superscript"/>
        </w:rPr>
        <w:t>®</w:t>
      </w:r>
      <w:r w:rsidRPr="00E27513">
        <w:t xml:space="preserve"> Hot Stamped Patch Optically Variable Device; or</w:t>
      </w:r>
    </w:p>
    <w:p w:rsidR="00D56687" w:rsidRPr="00E27513" w:rsidRDefault="00D56687" w:rsidP="00564901">
      <w:pPr>
        <w:pStyle w:val="paragraphsub"/>
      </w:pPr>
      <w:r w:rsidRPr="00E27513">
        <w:tab/>
        <w:t>(ii)</w:t>
      </w:r>
      <w:r w:rsidRPr="00E27513">
        <w:tab/>
        <w:t xml:space="preserve">another means directed by the Secretary by notice in the </w:t>
      </w:r>
      <w:r w:rsidRPr="00E27513">
        <w:rPr>
          <w:i/>
        </w:rPr>
        <w:t>Gazette</w:t>
      </w:r>
      <w:r w:rsidRPr="00E27513">
        <w:t>; and</w:t>
      </w:r>
    </w:p>
    <w:p w:rsidR="00D56687" w:rsidRPr="00E27513" w:rsidRDefault="00D56687" w:rsidP="00564901">
      <w:pPr>
        <w:pStyle w:val="paragraph"/>
      </w:pPr>
      <w:r w:rsidRPr="00E27513">
        <w:tab/>
        <w:t>(e)</w:t>
      </w:r>
      <w:r w:rsidRPr="00E27513">
        <w:tab/>
        <w:t xml:space="preserve">the </w:t>
      </w:r>
      <w:r w:rsidR="00F045B0" w:rsidRPr="00E27513">
        <w:t>given name</w:t>
      </w:r>
      <w:r w:rsidRPr="00E27513">
        <w:t xml:space="preserve"> and surname (if shown on the card) must be those that the holder normally uses;</w:t>
      </w:r>
    </w:p>
    <w:p w:rsidR="00D56687" w:rsidRPr="00E27513" w:rsidRDefault="00D56687" w:rsidP="00564901">
      <w:pPr>
        <w:pStyle w:val="paragraph"/>
      </w:pPr>
      <w:r w:rsidRPr="00E27513">
        <w:tab/>
        <w:t>(f)</w:t>
      </w:r>
      <w:r w:rsidRPr="00E27513">
        <w:tab/>
        <w:t>the text at the place marked ‘Australia Wide or Airport Designator Code’ must be:</w:t>
      </w:r>
    </w:p>
    <w:p w:rsidR="00D56687" w:rsidRPr="00E27513" w:rsidRDefault="00D56687" w:rsidP="00564901">
      <w:pPr>
        <w:pStyle w:val="paragraphsub"/>
      </w:pPr>
      <w:r w:rsidRPr="00E27513">
        <w:tab/>
        <w:t>(i)</w:t>
      </w:r>
      <w:r w:rsidRPr="00E27513">
        <w:tab/>
        <w:t>if the ASIC is an Australia</w:t>
      </w:r>
      <w:r w:rsidR="00E27513">
        <w:noBreakHyphen/>
      </w:r>
      <w:r w:rsidRPr="00E27513">
        <w:t>wide ASIC</w:t>
      </w:r>
      <w:r w:rsidR="00564901" w:rsidRPr="00E27513">
        <w:t>—</w:t>
      </w:r>
      <w:r w:rsidRPr="00E27513">
        <w:t>the letters ‘AUS’; or</w:t>
      </w:r>
    </w:p>
    <w:p w:rsidR="00D56687" w:rsidRPr="00E27513" w:rsidRDefault="00D56687" w:rsidP="00564901">
      <w:pPr>
        <w:pStyle w:val="paragraphsub"/>
      </w:pPr>
      <w:r w:rsidRPr="00E27513">
        <w:tab/>
        <w:t>(ii)</w:t>
      </w:r>
      <w:r w:rsidRPr="00E27513">
        <w:tab/>
        <w:t>if the ASIC is an airport</w:t>
      </w:r>
      <w:r w:rsidR="00E27513">
        <w:noBreakHyphen/>
      </w:r>
      <w:r w:rsidRPr="00E27513">
        <w:t>specific ASIC</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w:t>
      </w:r>
    </w:p>
    <w:p w:rsidR="00D56687" w:rsidRPr="00E27513" w:rsidRDefault="00D56687" w:rsidP="00564901">
      <w:pPr>
        <w:pStyle w:val="paragraph"/>
      </w:pPr>
      <w:r w:rsidRPr="00E27513">
        <w:tab/>
        <w:t>(g)</w:t>
      </w:r>
      <w:r w:rsidRPr="00E27513">
        <w:tab/>
        <w:t>the number must be unique among ASICs issued by that issuing body;</w:t>
      </w:r>
    </w:p>
    <w:p w:rsidR="00D56687" w:rsidRPr="00E27513" w:rsidRDefault="00D56687" w:rsidP="00564901">
      <w:pPr>
        <w:pStyle w:val="paragraph"/>
      </w:pPr>
      <w:r w:rsidRPr="00E27513">
        <w:tab/>
        <w:t>(h)</w:t>
      </w:r>
      <w:r w:rsidRPr="00E27513">
        <w:tab/>
        <w:t>the issuing body identifier must be either the issuing body’s logo or:</w:t>
      </w:r>
    </w:p>
    <w:p w:rsidR="00D56687" w:rsidRPr="00E27513" w:rsidRDefault="00D56687" w:rsidP="00564901">
      <w:pPr>
        <w:pStyle w:val="paragraphsub"/>
      </w:pPr>
      <w:r w:rsidRPr="00E27513">
        <w:tab/>
        <w:t>(i)</w:t>
      </w:r>
      <w:r w:rsidRPr="00E27513">
        <w:tab/>
        <w:t>if the body is an airport operator</w:t>
      </w:r>
      <w:r w:rsidR="00564901" w:rsidRPr="00E27513">
        <w:t>—</w:t>
      </w:r>
      <w:r w:rsidRPr="00E27513">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or</w:t>
      </w:r>
    </w:p>
    <w:p w:rsidR="00D56687" w:rsidRPr="00E27513" w:rsidRDefault="00D56687" w:rsidP="00564901">
      <w:pPr>
        <w:pStyle w:val="paragraphsub"/>
      </w:pPr>
      <w:r w:rsidRPr="00E27513">
        <w:tab/>
        <w:t>(ii)</w:t>
      </w:r>
      <w:r w:rsidRPr="00E27513">
        <w:tab/>
        <w:t>if the body is an aircraft operator</w:t>
      </w:r>
      <w:r w:rsidR="00564901" w:rsidRPr="00E27513">
        <w:t>—</w:t>
      </w:r>
      <w:r w:rsidRPr="00E27513">
        <w:t>the IATA 2</w:t>
      </w:r>
      <w:r w:rsidR="00E27513">
        <w:noBreakHyphen/>
      </w:r>
      <w:r w:rsidRPr="00E27513">
        <w:t>letter code, or the ICAO 3</w:t>
      </w:r>
      <w:r w:rsidR="00E27513">
        <w:noBreakHyphen/>
      </w:r>
      <w:r w:rsidRPr="00E27513">
        <w:t>letter code, for the operator; or</w:t>
      </w:r>
    </w:p>
    <w:p w:rsidR="00CB66DE" w:rsidRPr="00E27513" w:rsidRDefault="00CB66DE" w:rsidP="00CB66DE">
      <w:pPr>
        <w:pStyle w:val="paragraphsub"/>
      </w:pPr>
      <w:r w:rsidRPr="00E27513">
        <w:tab/>
        <w:t>(iii)</w:t>
      </w:r>
      <w:r w:rsidRPr="00E27513">
        <w:tab/>
        <w:t>if the issuing body is the Comptroller</w:t>
      </w:r>
      <w:r w:rsidR="00E27513">
        <w:noBreakHyphen/>
      </w:r>
      <w:r w:rsidRPr="00E27513">
        <w:t>General of Customs—the words ‘Comptroller</w:t>
      </w:r>
      <w:r w:rsidR="00E27513">
        <w:noBreakHyphen/>
      </w:r>
      <w:r w:rsidRPr="00E27513">
        <w:t>General of Customs’; or</w:t>
      </w:r>
    </w:p>
    <w:p w:rsidR="00D56687" w:rsidRPr="00E27513" w:rsidRDefault="00D56687" w:rsidP="00564901">
      <w:pPr>
        <w:pStyle w:val="paragraphsub"/>
      </w:pPr>
      <w:r w:rsidRPr="00E27513">
        <w:tab/>
        <w:t>(iv)</w:t>
      </w:r>
      <w:r w:rsidRPr="00E27513">
        <w:tab/>
        <w:t>for any other issuing body</w:t>
      </w:r>
      <w:r w:rsidR="00564901" w:rsidRPr="00E27513">
        <w:t>—</w:t>
      </w:r>
      <w:r w:rsidRPr="00E27513">
        <w:t>as directed by the Secretary;</w:t>
      </w:r>
    </w:p>
    <w:p w:rsidR="00D56687" w:rsidRPr="00E27513" w:rsidRDefault="00D56687" w:rsidP="00564901">
      <w:pPr>
        <w:pStyle w:val="paragraph"/>
      </w:pPr>
      <w:r w:rsidRPr="00E27513">
        <w:tab/>
      </w:r>
      <w:r w:rsidRPr="00E27513">
        <w:tab/>
        <w:t>however, the background to the identifier need not be any particular colour;</w:t>
      </w:r>
    </w:p>
    <w:p w:rsidR="00D56687" w:rsidRPr="00E27513" w:rsidRDefault="00D56687" w:rsidP="00564901">
      <w:pPr>
        <w:pStyle w:val="paragraph"/>
      </w:pPr>
      <w:r w:rsidRPr="00E27513">
        <w:tab/>
        <w:t>(i)</w:t>
      </w:r>
      <w:r w:rsidRPr="00E27513">
        <w:tab/>
        <w:t xml:space="preserve">the expiry date (if shown on the card) must be in the form </w:t>
      </w:r>
      <w:r w:rsidRPr="00E27513">
        <w:rPr>
          <w:i/>
        </w:rPr>
        <w:t>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 digits of the number of the year of expiry.</w:t>
      </w:r>
    </w:p>
    <w:p w:rsidR="00D56687" w:rsidRPr="00E27513" w:rsidRDefault="00D56687" w:rsidP="00564901">
      <w:pPr>
        <w:pStyle w:val="subsection"/>
      </w:pPr>
      <w:r w:rsidRPr="00E27513">
        <w:tab/>
        <w:t>(4)</w:t>
      </w:r>
      <w:r w:rsidRPr="00E27513">
        <w:tab/>
        <w:t>A temporary ASIC that is issued to a law enforcement officer or an officer or employee of ASIO may bear the holder’s name on the back of the card.</w:t>
      </w:r>
    </w:p>
    <w:p w:rsidR="00D56687" w:rsidRPr="00E27513" w:rsidRDefault="00D56687" w:rsidP="00564901">
      <w:pPr>
        <w:pStyle w:val="subsection"/>
      </w:pPr>
      <w:r w:rsidRPr="00E27513">
        <w:tab/>
        <w:t>(5)</w:t>
      </w:r>
      <w:r w:rsidRPr="00E27513">
        <w:tab/>
        <w:t>The Secretary may approve the issue of a temporary ASIC showing the holder’s name on the back if the Secretary is satisfied that having the holder’s name on the front would put the holder’s personal security at risk.</w:t>
      </w:r>
    </w:p>
    <w:p w:rsidR="00F045B0" w:rsidRPr="00E27513" w:rsidRDefault="00F045B0" w:rsidP="00564901">
      <w:pPr>
        <w:pStyle w:val="subsection"/>
      </w:pPr>
      <w:r w:rsidRPr="00E27513">
        <w:tab/>
        <w:t>(5A)</w:t>
      </w:r>
      <w:r w:rsidRPr="00E27513">
        <w:tab/>
        <w:t>If a temporary ASIC is issued for more than 24 hours at a designated airport, or more than 72 hours at an airport that is not a designated airport, the temporary ASIC must contain:</w:t>
      </w:r>
    </w:p>
    <w:p w:rsidR="00F045B0" w:rsidRPr="00E27513" w:rsidRDefault="00F045B0" w:rsidP="00564901">
      <w:pPr>
        <w:pStyle w:val="paragraph"/>
      </w:pPr>
      <w:r w:rsidRPr="00E27513">
        <w:tab/>
        <w:t>(a)</w:t>
      </w:r>
      <w:r w:rsidRPr="00E27513">
        <w:tab/>
        <w:t xml:space="preserve">the image of the holder as mentioned in </w:t>
      </w:r>
      <w:r w:rsidR="00E27513">
        <w:t>paragraph (</w:t>
      </w:r>
      <w:r w:rsidRPr="00E27513">
        <w:t>3</w:t>
      </w:r>
      <w:r w:rsidR="00564901" w:rsidRPr="00E27513">
        <w:t>)(</w:t>
      </w:r>
      <w:r w:rsidRPr="00E27513">
        <w:t>c); and</w:t>
      </w:r>
    </w:p>
    <w:p w:rsidR="00F045B0" w:rsidRPr="00E27513" w:rsidRDefault="00F045B0" w:rsidP="00564901">
      <w:pPr>
        <w:pStyle w:val="paragraph"/>
      </w:pPr>
      <w:r w:rsidRPr="00E27513">
        <w:tab/>
        <w:t>(b)</w:t>
      </w:r>
      <w:r w:rsidRPr="00E27513">
        <w:tab/>
        <w:t xml:space="preserve">the given name and surname of the holder of the temporary ASIC as mentioned in </w:t>
      </w:r>
      <w:r w:rsidR="00E27513">
        <w:t>paragraph (</w:t>
      </w:r>
      <w:r w:rsidRPr="00E27513">
        <w:t>3</w:t>
      </w:r>
      <w:r w:rsidR="00564901" w:rsidRPr="00E27513">
        <w:t>)(</w:t>
      </w:r>
      <w:r w:rsidRPr="00E27513">
        <w:t>e); and</w:t>
      </w:r>
    </w:p>
    <w:p w:rsidR="00F045B0" w:rsidRPr="00E27513" w:rsidRDefault="00F045B0" w:rsidP="00564901">
      <w:pPr>
        <w:pStyle w:val="paragraph"/>
      </w:pPr>
      <w:r w:rsidRPr="00E27513">
        <w:tab/>
        <w:t>(c)</w:t>
      </w:r>
      <w:r w:rsidRPr="00E27513">
        <w:tab/>
        <w:t xml:space="preserve">the expiry date of the temporary ASIC as mentioned in </w:t>
      </w:r>
      <w:r w:rsidR="00E27513">
        <w:t>paragraph (</w:t>
      </w:r>
      <w:r w:rsidRPr="00E27513">
        <w:t>3</w:t>
      </w:r>
      <w:r w:rsidR="00564901" w:rsidRPr="00E27513">
        <w:t>)(</w:t>
      </w:r>
      <w:r w:rsidRPr="00E27513">
        <w:t>i).</w:t>
      </w:r>
    </w:p>
    <w:p w:rsidR="00F045B0" w:rsidRPr="00E27513" w:rsidRDefault="00F045B0" w:rsidP="00564901">
      <w:pPr>
        <w:pStyle w:val="subsection"/>
      </w:pPr>
      <w:r w:rsidRPr="00E27513">
        <w:tab/>
        <w:t>(5B)</w:t>
      </w:r>
      <w:r w:rsidRPr="00E27513">
        <w:tab/>
        <w:t>However, the temporary ASIC does not need to contain the image, name and expiry date mentioned in subregulation</w:t>
      </w:r>
      <w:r w:rsidR="00183AC8" w:rsidRPr="00E27513">
        <w:t> </w:t>
      </w:r>
      <w:r w:rsidRPr="00E27513">
        <w:t>(5A) if the holder is displaying a valid ASIC for a different airport.</w:t>
      </w:r>
    </w:p>
    <w:p w:rsidR="00D56687" w:rsidRPr="00E27513" w:rsidRDefault="00D56687" w:rsidP="00564901">
      <w:pPr>
        <w:pStyle w:val="subsection"/>
      </w:pPr>
      <w:r w:rsidRPr="00E27513">
        <w:tab/>
        <w:t>(6)</w:t>
      </w:r>
      <w:r w:rsidRPr="00E27513">
        <w:tab/>
        <w:t xml:space="preserve">An issuing body must not issue a temporary ASIC that does not comply with subregulations (1) to </w:t>
      </w:r>
      <w:r w:rsidR="00F045B0" w:rsidRPr="00E27513">
        <w:t>(5A)</w:t>
      </w:r>
      <w:r w:rsidRPr="00E27513">
        <w: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(7)</w:t>
      </w:r>
      <w:r w:rsidRPr="00E27513">
        <w:tab/>
        <w:t>An offence under subregulation</w:t>
      </w:r>
      <w:r w:rsidR="00183AC8" w:rsidRPr="00E27513">
        <w:t> </w:t>
      </w:r>
      <w:r w:rsidRPr="00E27513">
        <w:t>(6)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D56687" w:rsidRPr="00E27513" w:rsidRDefault="00D56687" w:rsidP="00564901">
      <w:pPr>
        <w:pStyle w:val="subsection"/>
      </w:pPr>
      <w:r w:rsidRPr="00E27513">
        <w:tab/>
        <w:t>(8)</w:t>
      </w:r>
      <w:r w:rsidRPr="00E27513">
        <w:tab/>
        <w:t>The discretionary information area at the bottom of a temporary ASIC may be used by the issuing body for its own purposes.</w:t>
      </w:r>
    </w:p>
    <w:p w:rsidR="00F045B0" w:rsidRPr="00E27513" w:rsidRDefault="00F045B0" w:rsidP="00564901">
      <w:pPr>
        <w:pStyle w:val="ActHead5"/>
      </w:pPr>
      <w:bookmarkStart w:id="432" w:name="_Toc482604622"/>
      <w:r w:rsidRPr="00E27513">
        <w:rPr>
          <w:rStyle w:val="CharSectno"/>
        </w:rPr>
        <w:t>6.37A</w:t>
      </w:r>
      <w:r w:rsidR="00564901" w:rsidRPr="00E27513">
        <w:t xml:space="preserve">  </w:t>
      </w:r>
      <w:r w:rsidRPr="00E27513">
        <w:t>Holder of temporary ASIC to be supervised</w:t>
      </w:r>
      <w:bookmarkEnd w:id="432"/>
    </w:p>
    <w:p w:rsidR="00F045B0" w:rsidRPr="00E27513" w:rsidRDefault="00F045B0" w:rsidP="00564901">
      <w:pPr>
        <w:pStyle w:val="subsection"/>
      </w:pPr>
      <w:r w:rsidRPr="00E27513">
        <w:tab/>
        <w:t>(1)</w:t>
      </w:r>
      <w:r w:rsidRPr="00E27513">
        <w:tab/>
        <w:t xml:space="preserve">A person who holds a temporary ASIC must be supervised </w:t>
      </w:r>
      <w:r w:rsidRPr="00E27513">
        <w:rPr>
          <w:shd w:val="clear" w:color="auto" w:fill="FFFFFF"/>
        </w:rPr>
        <w:t xml:space="preserve">by an ASIC holder whenever the person is required to display an ASIC, </w:t>
      </w:r>
      <w:r w:rsidRPr="00E27513">
        <w:t xml:space="preserve">if the temporary ASIC does not contain: </w:t>
      </w:r>
    </w:p>
    <w:p w:rsidR="00F045B0" w:rsidRPr="00E27513" w:rsidRDefault="00F045B0" w:rsidP="00564901">
      <w:pPr>
        <w:pStyle w:val="paragraph"/>
      </w:pPr>
      <w:r w:rsidRPr="00E27513">
        <w:tab/>
        <w:t>(a)</w:t>
      </w:r>
      <w:r w:rsidRPr="00E27513">
        <w:tab/>
        <w:t>the image of the holder as mentioned in paragraph</w:t>
      </w:r>
      <w:r w:rsidR="00E27513">
        <w:t> </w:t>
      </w:r>
      <w:r w:rsidRPr="00E27513">
        <w:t>6.37(3</w:t>
      </w:r>
      <w:r w:rsidR="00564901" w:rsidRPr="00E27513">
        <w:t>)(</w:t>
      </w:r>
      <w:r w:rsidRPr="00E27513">
        <w:t>c); or</w:t>
      </w:r>
    </w:p>
    <w:p w:rsidR="00F045B0" w:rsidRPr="00E27513" w:rsidRDefault="00F045B0" w:rsidP="00564901">
      <w:pPr>
        <w:pStyle w:val="paragraph"/>
      </w:pPr>
      <w:r w:rsidRPr="00E27513">
        <w:tab/>
        <w:t>(b)</w:t>
      </w:r>
      <w:r w:rsidRPr="00E27513">
        <w:tab/>
        <w:t>the given name and surname of the holder of the ASIC as mentioned in paragraph</w:t>
      </w:r>
      <w:r w:rsidR="00E27513">
        <w:t> </w:t>
      </w:r>
      <w:r w:rsidRPr="00E27513">
        <w:t>6.37(3</w:t>
      </w:r>
      <w:r w:rsidR="00564901" w:rsidRPr="00E27513">
        <w:t>)(</w:t>
      </w:r>
      <w:r w:rsidRPr="00E27513">
        <w:t>e); or</w:t>
      </w:r>
    </w:p>
    <w:p w:rsidR="00F045B0" w:rsidRPr="00E27513" w:rsidRDefault="00F045B0" w:rsidP="00564901">
      <w:pPr>
        <w:pStyle w:val="paragraph"/>
      </w:pPr>
      <w:r w:rsidRPr="00E27513">
        <w:tab/>
        <w:t>(c)</w:t>
      </w:r>
      <w:r w:rsidRPr="00E27513">
        <w:tab/>
        <w:t>the expiry date of the ASIC as mentioned in paragraph</w:t>
      </w:r>
      <w:r w:rsidR="00E27513">
        <w:t> </w:t>
      </w:r>
      <w:r w:rsidRPr="00E27513">
        <w:t>6.37(3</w:t>
      </w:r>
      <w:r w:rsidR="00564901" w:rsidRPr="00E27513">
        <w:t>)(</w:t>
      </w:r>
      <w:r w:rsidRPr="00E27513">
        <w:t>i).</w:t>
      </w:r>
    </w:p>
    <w:p w:rsidR="00F045B0" w:rsidRPr="00E27513" w:rsidRDefault="00F045B0" w:rsidP="00564901">
      <w:pPr>
        <w:pStyle w:val="subsection"/>
      </w:pPr>
      <w:r w:rsidRPr="00E27513">
        <w:tab/>
        <w:t>(2)</w:t>
      </w:r>
      <w:r w:rsidRPr="00E27513">
        <w:tab/>
        <w:t>However, the temporary ASIC holder does not need to be supervised if the holder is displaying a valid ASIC for a different airport.</w:t>
      </w:r>
    </w:p>
    <w:p w:rsidR="00F045B0" w:rsidRPr="00E27513" w:rsidRDefault="00564901" w:rsidP="00564901">
      <w:pPr>
        <w:pStyle w:val="ActHead4"/>
      </w:pPr>
      <w:bookmarkStart w:id="433" w:name="_Toc482604623"/>
      <w:r w:rsidRPr="00E27513">
        <w:rPr>
          <w:rStyle w:val="CharSubdNo"/>
        </w:rPr>
        <w:t>Subdivision</w:t>
      </w:r>
      <w:r w:rsidR="00E27513" w:rsidRPr="00E27513">
        <w:rPr>
          <w:rStyle w:val="CharSubdNo"/>
        </w:rPr>
        <w:t> </w:t>
      </w:r>
      <w:r w:rsidR="00F045B0" w:rsidRPr="00E27513">
        <w:rPr>
          <w:rStyle w:val="CharSubdNo"/>
        </w:rPr>
        <w:t>6.5.2A</w:t>
      </w:r>
      <w:r w:rsidRPr="00E27513">
        <w:t>—</w:t>
      </w:r>
      <w:r w:rsidR="00F045B0" w:rsidRPr="00E27513">
        <w:rPr>
          <w:rStyle w:val="CharSubdText"/>
        </w:rPr>
        <w:t>Issue and form of TACs</w:t>
      </w:r>
      <w:bookmarkEnd w:id="433"/>
    </w:p>
    <w:p w:rsidR="00F045B0" w:rsidRPr="00E27513" w:rsidRDefault="00F045B0" w:rsidP="00564901">
      <w:pPr>
        <w:pStyle w:val="ActHead5"/>
      </w:pPr>
      <w:bookmarkStart w:id="434" w:name="_Toc482604624"/>
      <w:r w:rsidRPr="00E27513">
        <w:rPr>
          <w:rStyle w:val="CharSectno"/>
        </w:rPr>
        <w:t>6.37B</w:t>
      </w:r>
      <w:r w:rsidR="00564901" w:rsidRPr="00E27513">
        <w:t xml:space="preserve">  </w:t>
      </w:r>
      <w:r w:rsidRPr="00E27513">
        <w:t>Issue of temporary aircrew card</w:t>
      </w:r>
      <w:bookmarkEnd w:id="434"/>
    </w:p>
    <w:p w:rsidR="00F045B0" w:rsidRPr="00E27513" w:rsidRDefault="00F045B0" w:rsidP="00564901">
      <w:pPr>
        <w:pStyle w:val="subsection"/>
      </w:pPr>
      <w:r w:rsidRPr="00E27513">
        <w:tab/>
        <w:t>(1)</w:t>
      </w:r>
      <w:r w:rsidRPr="00E27513">
        <w:tab/>
        <w:t xml:space="preserve">An aircraft operator that conducts regular public transport operations may issue a temporary aircrew card to a person if: </w:t>
      </w:r>
    </w:p>
    <w:p w:rsidR="00F045B0" w:rsidRPr="00E27513" w:rsidRDefault="00F045B0" w:rsidP="00564901">
      <w:pPr>
        <w:pStyle w:val="paragraph"/>
      </w:pPr>
      <w:r w:rsidRPr="00E27513">
        <w:tab/>
        <w:t>(a)</w:t>
      </w:r>
      <w:r w:rsidRPr="00E27513">
        <w:tab/>
        <w:t>the person:</w:t>
      </w:r>
    </w:p>
    <w:p w:rsidR="00F045B0" w:rsidRPr="00E27513" w:rsidRDefault="00F045B0" w:rsidP="00564901">
      <w:pPr>
        <w:pStyle w:val="paragraphsub"/>
      </w:pPr>
      <w:r w:rsidRPr="00E27513">
        <w:tab/>
        <w:t>(i)</w:t>
      </w:r>
      <w:r w:rsidRPr="00E27513">
        <w:tab/>
      </w:r>
      <w:r w:rsidR="00EB1EB2" w:rsidRPr="00E27513">
        <w:t>holds a red ASIC or a grey ASIC and</w:t>
      </w:r>
      <w:r w:rsidRPr="00E27513">
        <w:t xml:space="preserve"> does not have his or her ASIC on his or her person; or</w:t>
      </w:r>
    </w:p>
    <w:p w:rsidR="00F045B0" w:rsidRPr="00E27513" w:rsidRDefault="00F045B0" w:rsidP="00564901">
      <w:pPr>
        <w:pStyle w:val="paragraphsub"/>
      </w:pPr>
      <w:r w:rsidRPr="00E27513">
        <w:tab/>
        <w:t>(ii)</w:t>
      </w:r>
      <w:r w:rsidRPr="00E27513">
        <w:tab/>
        <w:t xml:space="preserve">has applied to an issuing body for </w:t>
      </w:r>
      <w:r w:rsidR="00EB1EB2" w:rsidRPr="00E27513">
        <w:t>a red ASIC or a grey ASIC</w:t>
      </w:r>
      <w:r w:rsidRPr="00E27513">
        <w:t>; and</w:t>
      </w:r>
    </w:p>
    <w:p w:rsidR="00F045B0" w:rsidRPr="00E27513" w:rsidRDefault="00F045B0" w:rsidP="00564901">
      <w:pPr>
        <w:pStyle w:val="paragraph"/>
      </w:pPr>
      <w:r w:rsidRPr="00E27513">
        <w:tab/>
        <w:t>(b)</w:t>
      </w:r>
      <w:r w:rsidRPr="00E27513">
        <w:tab/>
        <w:t>the person is an employee or contractor of the aircraft operator; and</w:t>
      </w:r>
    </w:p>
    <w:p w:rsidR="00F045B0" w:rsidRPr="00E27513" w:rsidRDefault="00F045B0" w:rsidP="00564901">
      <w:pPr>
        <w:pStyle w:val="paragraph"/>
      </w:pPr>
      <w:r w:rsidRPr="00E27513">
        <w:tab/>
        <w:t>(c)</w:t>
      </w:r>
      <w:r w:rsidRPr="00E27513">
        <w:tab/>
        <w:t>the person requires access to more than one security controlled airport.</w:t>
      </w:r>
    </w:p>
    <w:p w:rsidR="00F045B0" w:rsidRPr="00E27513" w:rsidRDefault="00F045B0" w:rsidP="00564901">
      <w:pPr>
        <w:pStyle w:val="subsection"/>
      </w:pPr>
      <w:r w:rsidRPr="00E27513">
        <w:tab/>
        <w:t>(2)</w:t>
      </w:r>
      <w:r w:rsidRPr="00E27513">
        <w:tab/>
        <w:t xml:space="preserve">A person commits an offence if: </w:t>
      </w:r>
    </w:p>
    <w:p w:rsidR="00F045B0" w:rsidRPr="00E27513" w:rsidRDefault="00F045B0" w:rsidP="00564901">
      <w:pPr>
        <w:pStyle w:val="paragraph"/>
      </w:pPr>
      <w:r w:rsidRPr="00E27513">
        <w:tab/>
        <w:t>(a)</w:t>
      </w:r>
      <w:r w:rsidRPr="00E27513">
        <w:tab/>
        <w:t>the person is an aircraft operator that conducts regular public transport operations; and</w:t>
      </w:r>
    </w:p>
    <w:p w:rsidR="00F045B0" w:rsidRPr="00E27513" w:rsidRDefault="00F045B0" w:rsidP="00855135">
      <w:pPr>
        <w:pStyle w:val="paragraph"/>
        <w:keepNext/>
        <w:keepLines/>
      </w:pPr>
      <w:r w:rsidRPr="00E27513">
        <w:tab/>
        <w:t>(b)</w:t>
      </w:r>
      <w:r w:rsidRPr="00E27513">
        <w:tab/>
        <w:t>the aircraft operator issues a TAC to a person; and</w:t>
      </w:r>
    </w:p>
    <w:p w:rsidR="00F045B0" w:rsidRPr="00E27513" w:rsidRDefault="00F045B0" w:rsidP="00564901">
      <w:pPr>
        <w:pStyle w:val="paragraph"/>
      </w:pPr>
      <w:r w:rsidRPr="00E27513">
        <w:tab/>
        <w:t>(c)</w:t>
      </w:r>
      <w:r w:rsidRPr="00E27513">
        <w:tab/>
        <w:t>the aircraft operator’s TSP does not set out the process for how the aircraft operator may issue TACs.</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(3)</w:t>
      </w:r>
      <w:r w:rsidRPr="00E27513">
        <w:tab/>
        <w:t xml:space="preserve">The aircraft operator must not issue a TAC that is valid for more than </w:t>
      </w:r>
      <w:r w:rsidR="00EB1EB2" w:rsidRPr="00E27513">
        <w:t>15</w:t>
      </w:r>
      <w:r w:rsidRPr="00E27513">
        <w:t xml:space="preserve"> days.</w:t>
      </w:r>
    </w:p>
    <w:p w:rsidR="00F045B0" w:rsidRPr="00E27513" w:rsidRDefault="00F045B0" w:rsidP="00564901">
      <w:pPr>
        <w:pStyle w:val="subsection"/>
      </w:pPr>
      <w:r w:rsidRPr="00E27513">
        <w:tab/>
        <w:t>(4)</w:t>
      </w:r>
      <w:r w:rsidRPr="00E27513">
        <w:tab/>
        <w:t xml:space="preserve">A person commits an offence if: </w:t>
      </w:r>
    </w:p>
    <w:p w:rsidR="00F045B0" w:rsidRPr="00E27513" w:rsidRDefault="00F045B0" w:rsidP="00564901">
      <w:pPr>
        <w:pStyle w:val="paragraph"/>
      </w:pPr>
      <w:r w:rsidRPr="00E27513">
        <w:tab/>
        <w:t>(a)</w:t>
      </w:r>
      <w:r w:rsidRPr="00E27513">
        <w:tab/>
        <w:t>the person issues a TAC, a card resembling a TAC, or a card apparently intended to be taken to be a TAC; and</w:t>
      </w:r>
    </w:p>
    <w:p w:rsidR="00F045B0" w:rsidRPr="00E27513" w:rsidRDefault="00F045B0" w:rsidP="00564901">
      <w:pPr>
        <w:pStyle w:val="paragraph"/>
      </w:pPr>
      <w:r w:rsidRPr="00E27513">
        <w:tab/>
        <w:t>(b)</w:t>
      </w:r>
      <w:r w:rsidRPr="00E27513">
        <w:tab/>
        <w:t>the person is not an aircraft operator that conducts regular public transport operations.</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(5)</w:t>
      </w:r>
      <w:r w:rsidRPr="00E27513">
        <w:tab/>
        <w:t>An offence under subregulation</w:t>
      </w:r>
      <w:r w:rsidR="00183AC8" w:rsidRPr="00E27513">
        <w:t> </w:t>
      </w:r>
      <w:r w:rsidRPr="00E27513">
        <w:t>(4) is an offence of strict liability.</w:t>
      </w:r>
    </w:p>
    <w:p w:rsidR="00F045B0" w:rsidRPr="00E27513" w:rsidRDefault="00F045B0" w:rsidP="00564901">
      <w:pPr>
        <w:pStyle w:val="ActHead5"/>
      </w:pPr>
      <w:bookmarkStart w:id="435" w:name="_Toc482604625"/>
      <w:r w:rsidRPr="00E27513">
        <w:rPr>
          <w:rStyle w:val="CharSectno"/>
        </w:rPr>
        <w:t>6.37C</w:t>
      </w:r>
      <w:r w:rsidR="00564901" w:rsidRPr="00E27513">
        <w:t xml:space="preserve">  </w:t>
      </w:r>
      <w:r w:rsidRPr="00E27513">
        <w:t>Holder of TAC to be supervised</w:t>
      </w:r>
      <w:bookmarkEnd w:id="435"/>
    </w:p>
    <w:p w:rsidR="00F045B0" w:rsidRPr="00E27513" w:rsidRDefault="00F045B0" w:rsidP="00564901">
      <w:pPr>
        <w:pStyle w:val="subsection"/>
      </w:pPr>
      <w:r w:rsidRPr="00E27513">
        <w:tab/>
      </w:r>
      <w:r w:rsidRPr="00E27513">
        <w:tab/>
        <w:t>If a person is issued a TAC, the person must be supervised by an ASIC holder whenever the person is required to display an ASIC.</w:t>
      </w:r>
    </w:p>
    <w:p w:rsidR="00F045B0" w:rsidRPr="00E27513" w:rsidRDefault="00F045B0" w:rsidP="00564901">
      <w:pPr>
        <w:pStyle w:val="ActHead5"/>
      </w:pPr>
      <w:bookmarkStart w:id="436" w:name="_Toc482604626"/>
      <w:r w:rsidRPr="00E27513">
        <w:rPr>
          <w:rStyle w:val="CharSectno"/>
        </w:rPr>
        <w:t>6.37D</w:t>
      </w:r>
      <w:r w:rsidR="00564901" w:rsidRPr="00E27513">
        <w:t xml:space="preserve">  Form</w:t>
      </w:r>
      <w:r w:rsidR="00D364ED" w:rsidRPr="00E27513">
        <w:t xml:space="preserve"> </w:t>
      </w:r>
      <w:r w:rsidRPr="00E27513">
        <w:t>of TAC</w:t>
      </w:r>
      <w:bookmarkEnd w:id="436"/>
    </w:p>
    <w:p w:rsidR="00F045B0" w:rsidRPr="00E27513" w:rsidRDefault="00F045B0" w:rsidP="00564901">
      <w:pPr>
        <w:pStyle w:val="subsection"/>
      </w:pPr>
      <w:r w:rsidRPr="00E27513">
        <w:tab/>
        <w:t>(1)</w:t>
      </w:r>
      <w:r w:rsidRPr="00E27513">
        <w:tab/>
        <w:t>The form of a TAC is as follows:</w:t>
      </w:r>
    </w:p>
    <w:p w:rsidR="00697322" w:rsidRPr="00E27513" w:rsidRDefault="00855135" w:rsidP="00564901">
      <w:pPr>
        <w:pStyle w:val="notedraft"/>
      </w:pPr>
      <w:r w:rsidRPr="00E27513">
        <w:rPr>
          <w:noProof/>
        </w:rPr>
        <w:drawing>
          <wp:inline distT="0" distB="0" distL="0" distR="0" wp14:anchorId="2922E615" wp14:editId="3AE16F1F">
            <wp:extent cx="5490000" cy="6184800"/>
            <wp:effectExtent l="0" t="0" r="0" b="6985"/>
            <wp:docPr id="18" name="Picture 16" descr="ASIC Card 4 - 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IC Card 4 - TA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90000" cy="6184800"/>
                    </a:xfrm>
                    <a:prstGeom prst="rect">
                      <a:avLst/>
                    </a:prstGeom>
                    <a:noFill/>
                    <a:ln>
                      <a:noFill/>
                    </a:ln>
                  </pic:spPr>
                </pic:pic>
              </a:graphicData>
            </a:graphic>
          </wp:inline>
        </w:drawing>
      </w:r>
    </w:p>
    <w:p w:rsidR="00F045B0" w:rsidRPr="00E27513" w:rsidRDefault="00F045B0" w:rsidP="00564901">
      <w:pPr>
        <w:pStyle w:val="subsection"/>
      </w:pPr>
      <w:r w:rsidRPr="00E27513">
        <w:tab/>
        <w:t>(2)</w:t>
      </w:r>
      <w:r w:rsidRPr="00E27513">
        <w:tab/>
        <w:t>Subject to subregulation</w:t>
      </w:r>
      <w:r w:rsidR="00183AC8" w:rsidRPr="00E27513">
        <w:t> </w:t>
      </w:r>
      <w:r w:rsidRPr="00E27513">
        <w:t>(</w:t>
      </w:r>
      <w:r w:rsidRPr="00E27513">
        <w:rPr>
          <w:shd w:val="clear" w:color="auto" w:fill="FFFFFF"/>
        </w:rPr>
        <w:t>3</w:t>
      </w:r>
      <w:r w:rsidRPr="00E27513">
        <w:t>), a TAC must comply with the following requirements:</w:t>
      </w:r>
    </w:p>
    <w:p w:rsidR="00F045B0" w:rsidRPr="00E27513" w:rsidRDefault="00F045B0" w:rsidP="00564901">
      <w:pPr>
        <w:pStyle w:val="paragraph"/>
      </w:pPr>
      <w:r w:rsidRPr="00E27513">
        <w:tab/>
        <w:t>(a)</w:t>
      </w:r>
      <w:r w:rsidRPr="00E27513">
        <w:tab/>
        <w:t>the dimensions of the TAC, and of each of its parts, must be as shown in the diagram in subregulation</w:t>
      </w:r>
      <w:r w:rsidR="00183AC8" w:rsidRPr="00E27513">
        <w:t> </w:t>
      </w:r>
      <w:r w:rsidRPr="00E27513">
        <w:t xml:space="preserve">(1); </w:t>
      </w:r>
    </w:p>
    <w:p w:rsidR="00F045B0" w:rsidRPr="00E27513" w:rsidRDefault="00F045B0"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F045B0" w:rsidRPr="00E27513" w:rsidRDefault="00F045B0" w:rsidP="00564901">
      <w:pPr>
        <w:pStyle w:val="paragraph"/>
      </w:pPr>
      <w:r w:rsidRPr="00E27513">
        <w:tab/>
        <w:t>(c)</w:t>
      </w:r>
      <w:r w:rsidRPr="00E27513">
        <w:tab/>
        <w:t>the image of the holder (if shown on the card) must be a recent photograph of the holder, showing the holder’s full face and his or her head and shoulders;</w:t>
      </w:r>
    </w:p>
    <w:p w:rsidR="00F045B0" w:rsidRPr="00E27513" w:rsidRDefault="00F045B0" w:rsidP="00564901">
      <w:pPr>
        <w:pStyle w:val="paragraph"/>
      </w:pPr>
      <w:r w:rsidRPr="00E27513">
        <w:tab/>
        <w:t>(d)</w:t>
      </w:r>
      <w:r w:rsidRPr="00E27513">
        <w:tab/>
        <w:t>the given name and surname (if shown on the card) must be those that the holder normally uses;</w:t>
      </w:r>
    </w:p>
    <w:p w:rsidR="00F045B0" w:rsidRPr="00E27513" w:rsidRDefault="00F045B0" w:rsidP="00564901">
      <w:pPr>
        <w:pStyle w:val="paragraph"/>
      </w:pPr>
      <w:r w:rsidRPr="00E27513">
        <w:tab/>
        <w:t>(e)</w:t>
      </w:r>
      <w:r w:rsidRPr="00E27513">
        <w:tab/>
        <w:t>the number must be unique among TACs issued by that aircraft operator;</w:t>
      </w:r>
    </w:p>
    <w:p w:rsidR="00F045B0" w:rsidRPr="00E27513" w:rsidRDefault="00F045B0" w:rsidP="00564901">
      <w:pPr>
        <w:pStyle w:val="paragraph"/>
      </w:pPr>
      <w:r w:rsidRPr="00E27513">
        <w:tab/>
        <w:t>(f)</w:t>
      </w:r>
      <w:r w:rsidRPr="00E27513">
        <w:tab/>
        <w:t>the aircraft operator identifier must be the aircraft operator’s company name, however the background to the identifier need not be any particular colour;</w:t>
      </w:r>
    </w:p>
    <w:p w:rsidR="00F045B0" w:rsidRPr="00E27513" w:rsidRDefault="00F045B0" w:rsidP="00564901">
      <w:pPr>
        <w:pStyle w:val="paragraph"/>
      </w:pPr>
      <w:r w:rsidRPr="00E27513">
        <w:tab/>
        <w:t>(g)</w:t>
      </w:r>
      <w:r w:rsidRPr="00E27513">
        <w:tab/>
        <w:t xml:space="preserve">the expiry date (if shown on the card) must be in the form </w:t>
      </w:r>
      <w:r w:rsidRPr="00E27513">
        <w:rPr>
          <w:i/>
        </w:rPr>
        <w:t>day 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w:t>
      </w:r>
      <w:r w:rsidR="00D364ED" w:rsidRPr="00E27513">
        <w:t xml:space="preserve"> </w:t>
      </w:r>
      <w:r w:rsidRPr="00E27513">
        <w:t>digits of the number of the year of expiry.</w:t>
      </w:r>
    </w:p>
    <w:p w:rsidR="00F045B0" w:rsidRPr="00E27513" w:rsidRDefault="00F045B0" w:rsidP="00564901">
      <w:pPr>
        <w:pStyle w:val="subsection"/>
      </w:pPr>
      <w:r w:rsidRPr="00E27513">
        <w:tab/>
        <w:t>(3)</w:t>
      </w:r>
      <w:r w:rsidRPr="00E27513">
        <w:tab/>
        <w:t>If the TAC is valid for more than 72 hours, the TAC must contain:</w:t>
      </w:r>
    </w:p>
    <w:p w:rsidR="00F045B0" w:rsidRPr="00E27513" w:rsidRDefault="00F045B0" w:rsidP="00564901">
      <w:pPr>
        <w:pStyle w:val="paragraph"/>
      </w:pPr>
      <w:r w:rsidRPr="00E27513">
        <w:tab/>
        <w:t>(a)</w:t>
      </w:r>
      <w:r w:rsidRPr="00E27513">
        <w:tab/>
        <w:t xml:space="preserve">the image of the TAC holder as mentioned in </w:t>
      </w:r>
      <w:r w:rsidR="00E27513">
        <w:t>paragraph (</w:t>
      </w:r>
      <w:r w:rsidRPr="00E27513">
        <w:t>2</w:t>
      </w:r>
      <w:r w:rsidR="00564901" w:rsidRPr="00E27513">
        <w:t>)(</w:t>
      </w:r>
      <w:r w:rsidRPr="00E27513">
        <w:t>c); and</w:t>
      </w:r>
    </w:p>
    <w:p w:rsidR="00F045B0" w:rsidRPr="00E27513" w:rsidRDefault="00F045B0" w:rsidP="00564901">
      <w:pPr>
        <w:pStyle w:val="paragraph"/>
      </w:pPr>
      <w:r w:rsidRPr="00E27513">
        <w:tab/>
        <w:t>(b)</w:t>
      </w:r>
      <w:r w:rsidRPr="00E27513">
        <w:tab/>
        <w:t xml:space="preserve">the given name and surname of the TAC holder as mentioned in </w:t>
      </w:r>
      <w:r w:rsidR="00E27513">
        <w:t>paragraph (</w:t>
      </w:r>
      <w:r w:rsidRPr="00E27513">
        <w:t>2</w:t>
      </w:r>
      <w:r w:rsidR="00564901" w:rsidRPr="00E27513">
        <w:t>)(</w:t>
      </w:r>
      <w:r w:rsidRPr="00E27513">
        <w:t>d); and</w:t>
      </w:r>
    </w:p>
    <w:p w:rsidR="00F045B0" w:rsidRPr="00E27513" w:rsidRDefault="00F045B0" w:rsidP="00564901">
      <w:pPr>
        <w:pStyle w:val="paragraph"/>
      </w:pPr>
      <w:r w:rsidRPr="00E27513">
        <w:tab/>
        <w:t>(c)</w:t>
      </w:r>
      <w:r w:rsidRPr="00E27513">
        <w:tab/>
        <w:t xml:space="preserve">the expiry date of the TAC as mentioned in </w:t>
      </w:r>
      <w:r w:rsidR="00E27513">
        <w:t>paragraph (</w:t>
      </w:r>
      <w:r w:rsidRPr="00E27513">
        <w:t>2</w:t>
      </w:r>
      <w:r w:rsidR="00564901" w:rsidRPr="00E27513">
        <w:t>)(</w:t>
      </w:r>
      <w:r w:rsidRPr="00E27513">
        <w:t xml:space="preserve">g). </w:t>
      </w:r>
    </w:p>
    <w:p w:rsidR="00F045B0" w:rsidRPr="00E27513" w:rsidRDefault="00F045B0" w:rsidP="00564901">
      <w:pPr>
        <w:pStyle w:val="subsection"/>
      </w:pPr>
      <w:r w:rsidRPr="00E27513">
        <w:tab/>
        <w:t>(4)</w:t>
      </w:r>
      <w:r w:rsidRPr="00E27513">
        <w:tab/>
        <w:t>A person commits an offence if:</w:t>
      </w:r>
    </w:p>
    <w:p w:rsidR="00F045B0" w:rsidRPr="00E27513" w:rsidRDefault="00F045B0" w:rsidP="00564901">
      <w:pPr>
        <w:pStyle w:val="paragraph"/>
      </w:pPr>
      <w:r w:rsidRPr="00E27513">
        <w:tab/>
        <w:t>(a)</w:t>
      </w:r>
      <w:r w:rsidRPr="00E27513">
        <w:tab/>
        <w:t>the person is an aircraft operator; and</w:t>
      </w:r>
    </w:p>
    <w:p w:rsidR="00F045B0" w:rsidRPr="00E27513" w:rsidRDefault="00F045B0" w:rsidP="00564901">
      <w:pPr>
        <w:pStyle w:val="paragraph"/>
      </w:pPr>
      <w:r w:rsidRPr="00E27513">
        <w:tab/>
        <w:t>(b)</w:t>
      </w:r>
      <w:r w:rsidRPr="00E27513">
        <w:tab/>
        <w:t>the person issues a TAC that does not comply with subregulations (1) to (3).</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(5)</w:t>
      </w:r>
      <w:r w:rsidRPr="00E27513">
        <w:tab/>
        <w:t>An offence under subregulation</w:t>
      </w:r>
      <w:r w:rsidR="00183AC8" w:rsidRPr="00E27513">
        <w:t> </w:t>
      </w:r>
      <w:r w:rsidRPr="00E27513">
        <w:t>(4) is an offence of strict liability.</w:t>
      </w:r>
    </w:p>
    <w:p w:rsidR="00F045B0" w:rsidRPr="00E27513" w:rsidRDefault="00F045B0" w:rsidP="00564901">
      <w:pPr>
        <w:pStyle w:val="subsection"/>
      </w:pPr>
      <w:r w:rsidRPr="00E27513">
        <w:tab/>
        <w:t>(6)</w:t>
      </w:r>
      <w:r w:rsidRPr="00E27513">
        <w:tab/>
        <w:t>The discretionary information area at the bottom of a TAC may be used by the aircraft operator for its own purposes.</w:t>
      </w:r>
    </w:p>
    <w:p w:rsidR="00F045B0" w:rsidRPr="00E27513" w:rsidRDefault="00564901" w:rsidP="00564901">
      <w:pPr>
        <w:pStyle w:val="ActHead4"/>
      </w:pPr>
      <w:bookmarkStart w:id="437" w:name="_Toc482604627"/>
      <w:r w:rsidRPr="00E27513">
        <w:rPr>
          <w:rStyle w:val="CharSubdNo"/>
        </w:rPr>
        <w:t>Subdivision</w:t>
      </w:r>
      <w:r w:rsidR="00E27513" w:rsidRPr="00E27513">
        <w:rPr>
          <w:rStyle w:val="CharSubdNo"/>
        </w:rPr>
        <w:t> </w:t>
      </w:r>
      <w:r w:rsidR="00F045B0" w:rsidRPr="00E27513">
        <w:rPr>
          <w:rStyle w:val="CharSubdNo"/>
        </w:rPr>
        <w:t>6.5.3</w:t>
      </w:r>
      <w:r w:rsidRPr="00E27513">
        <w:t>—</w:t>
      </w:r>
      <w:r w:rsidR="00F045B0" w:rsidRPr="00E27513">
        <w:rPr>
          <w:rStyle w:val="CharSubdText"/>
        </w:rPr>
        <w:t>Issue and form of VICs</w:t>
      </w:r>
      <w:bookmarkEnd w:id="437"/>
    </w:p>
    <w:p w:rsidR="00F045B0" w:rsidRPr="00E27513" w:rsidRDefault="00F045B0" w:rsidP="00564901">
      <w:pPr>
        <w:pStyle w:val="ActHead5"/>
      </w:pPr>
      <w:bookmarkStart w:id="438" w:name="_Toc482604628"/>
      <w:r w:rsidRPr="00E27513">
        <w:rPr>
          <w:rStyle w:val="CharSectno"/>
        </w:rPr>
        <w:t>6.37E</w:t>
      </w:r>
      <w:r w:rsidR="00564901" w:rsidRPr="00E27513">
        <w:t xml:space="preserve">  </w:t>
      </w:r>
      <w:r w:rsidRPr="00E27513">
        <w:t>Who may issue a VIC</w:t>
      </w:r>
      <w:bookmarkEnd w:id="438"/>
    </w:p>
    <w:p w:rsidR="00F045B0" w:rsidRPr="00E27513" w:rsidRDefault="00F045B0" w:rsidP="00564901">
      <w:pPr>
        <w:pStyle w:val="subsection"/>
      </w:pPr>
      <w:r w:rsidRPr="00E27513">
        <w:tab/>
        <w:t>(1)</w:t>
      </w:r>
      <w:r w:rsidRPr="00E27513">
        <w:tab/>
        <w:t>A VIC issuer may issue a VIC.</w:t>
      </w:r>
    </w:p>
    <w:p w:rsidR="00F045B0" w:rsidRPr="00E27513" w:rsidRDefault="00F045B0" w:rsidP="00564901">
      <w:pPr>
        <w:pStyle w:val="subsection"/>
      </w:pPr>
      <w:r w:rsidRPr="00E27513">
        <w:tab/>
        <w:t>(2)</w:t>
      </w:r>
      <w:r w:rsidRPr="00E27513">
        <w:tab/>
        <w:t xml:space="preserve">A person commits an offence if: </w:t>
      </w:r>
    </w:p>
    <w:p w:rsidR="00F045B0" w:rsidRPr="00E27513" w:rsidRDefault="00F045B0" w:rsidP="00564901">
      <w:pPr>
        <w:pStyle w:val="paragraph"/>
      </w:pPr>
      <w:r w:rsidRPr="00E27513">
        <w:tab/>
        <w:t>(a)</w:t>
      </w:r>
      <w:r w:rsidRPr="00E27513">
        <w:tab/>
        <w:t>the person issues a VIC, a card resembling a VIC, or a card apparently intended to be taken to be a VIC; and</w:t>
      </w:r>
    </w:p>
    <w:p w:rsidR="00F045B0" w:rsidRPr="00E27513" w:rsidRDefault="00F045B0" w:rsidP="00564901">
      <w:pPr>
        <w:pStyle w:val="paragraph"/>
      </w:pPr>
      <w:r w:rsidRPr="00E27513">
        <w:tab/>
        <w:t>(b)</w:t>
      </w:r>
      <w:r w:rsidRPr="00E27513">
        <w:tab/>
        <w:t>the person is not a VIC issuer.</w:t>
      </w:r>
    </w:p>
    <w:p w:rsidR="00F045B0" w:rsidRPr="00E27513" w:rsidRDefault="00564901" w:rsidP="00F045B0">
      <w:pPr>
        <w:pStyle w:val="Penalty"/>
      </w:pPr>
      <w:r w:rsidRPr="00E27513">
        <w:t>Penalty:</w:t>
      </w:r>
      <w:r w:rsidRPr="00E27513">
        <w:tab/>
      </w:r>
      <w:r w:rsidR="00F045B0" w:rsidRPr="00E27513">
        <w:t>50 penalty units.</w:t>
      </w:r>
    </w:p>
    <w:p w:rsidR="00F045B0" w:rsidRPr="00E27513" w:rsidRDefault="00F045B0" w:rsidP="00564901">
      <w:pPr>
        <w:pStyle w:val="subsection"/>
      </w:pPr>
      <w:r w:rsidRPr="00E27513">
        <w:tab/>
        <w:t>(3)</w:t>
      </w:r>
      <w:r w:rsidRPr="00E27513">
        <w:tab/>
        <w:t>An offence under subregulation</w:t>
      </w:r>
      <w:r w:rsidR="00183AC8" w:rsidRPr="00E27513">
        <w:t> </w:t>
      </w:r>
      <w:r w:rsidRPr="00E27513">
        <w:t>(2) is an offence of strict liability.</w:t>
      </w:r>
    </w:p>
    <w:p w:rsidR="00F045B0" w:rsidRPr="00E27513" w:rsidRDefault="00F045B0" w:rsidP="00564901">
      <w:pPr>
        <w:pStyle w:val="ActHead5"/>
      </w:pPr>
      <w:bookmarkStart w:id="439" w:name="_Toc482604629"/>
      <w:r w:rsidRPr="00E27513">
        <w:rPr>
          <w:rStyle w:val="CharSectno"/>
        </w:rPr>
        <w:t>6.37F</w:t>
      </w:r>
      <w:r w:rsidR="00564901" w:rsidRPr="00E27513">
        <w:t xml:space="preserve">  </w:t>
      </w:r>
      <w:r w:rsidRPr="00E27513">
        <w:t>Approval of aircraft operators as VIC issuers</w:t>
      </w:r>
      <w:bookmarkEnd w:id="439"/>
    </w:p>
    <w:p w:rsidR="00F045B0" w:rsidRPr="00E27513" w:rsidRDefault="00F045B0" w:rsidP="00564901">
      <w:pPr>
        <w:pStyle w:val="subsection"/>
      </w:pPr>
      <w:r w:rsidRPr="00E27513">
        <w:tab/>
        <w:t>(1)</w:t>
      </w:r>
      <w:r w:rsidRPr="00E27513">
        <w:tab/>
        <w:t xml:space="preserve">An aircraft operator that </w:t>
      </w:r>
      <w:r w:rsidRPr="00E27513">
        <w:rPr>
          <w:shd w:val="clear" w:color="auto" w:fill="FFFFFF"/>
        </w:rPr>
        <w:t>operates a regular public transport operation from a passenger terminal</w:t>
      </w:r>
      <w:r w:rsidRPr="00E27513">
        <w:t xml:space="preserve"> may apply, in writing, to the Secretary for approval to issue VICs.</w:t>
      </w:r>
    </w:p>
    <w:p w:rsidR="00F045B0" w:rsidRPr="00E27513" w:rsidRDefault="00F045B0" w:rsidP="00564901">
      <w:pPr>
        <w:pStyle w:val="subsection"/>
      </w:pPr>
      <w:r w:rsidRPr="00E27513">
        <w:tab/>
        <w:t>(2)</w:t>
      </w:r>
      <w:r w:rsidRPr="00E27513">
        <w:tab/>
        <w:t>The application must set out:</w:t>
      </w:r>
    </w:p>
    <w:p w:rsidR="00F045B0" w:rsidRPr="00E27513" w:rsidRDefault="00F045B0" w:rsidP="00564901">
      <w:pPr>
        <w:pStyle w:val="paragraph"/>
      </w:pPr>
      <w:r w:rsidRPr="00E27513">
        <w:tab/>
        <w:t>(a)</w:t>
      </w:r>
      <w:r w:rsidRPr="00E27513">
        <w:tab/>
        <w:t>the airport or airports for which the aircraft operator wants to issue VICs; and</w:t>
      </w:r>
    </w:p>
    <w:p w:rsidR="00F045B0" w:rsidRPr="00E27513" w:rsidRDefault="00F045B0" w:rsidP="00564901">
      <w:pPr>
        <w:pStyle w:val="paragraph"/>
      </w:pPr>
      <w:r w:rsidRPr="00E27513">
        <w:tab/>
        <w:t>(b)</w:t>
      </w:r>
      <w:r w:rsidRPr="00E27513">
        <w:tab/>
        <w:t xml:space="preserve">the reasons why the aircraft operator wants to be approved to issue VICs. </w:t>
      </w:r>
    </w:p>
    <w:p w:rsidR="00F045B0" w:rsidRPr="00E27513" w:rsidRDefault="00F045B0" w:rsidP="00564901">
      <w:pPr>
        <w:pStyle w:val="subsection"/>
      </w:pPr>
      <w:r w:rsidRPr="00E27513">
        <w:tab/>
        <w:t>(3)</w:t>
      </w:r>
      <w:r w:rsidRPr="00E27513">
        <w:tab/>
        <w:t xml:space="preserve">The Secretary may ask the aircraft operator, or the operator of an airport for which the aircraft operator wants to issue VICs (the </w:t>
      </w:r>
      <w:r w:rsidRPr="00E27513">
        <w:rPr>
          <w:b/>
          <w:i/>
        </w:rPr>
        <w:t>relevant airport operator</w:t>
      </w:r>
      <w:r w:rsidRPr="00E27513">
        <w:t>), for more information.</w:t>
      </w:r>
    </w:p>
    <w:p w:rsidR="00F045B0" w:rsidRPr="00E27513" w:rsidRDefault="00F045B0" w:rsidP="00564901">
      <w:pPr>
        <w:pStyle w:val="subsection"/>
      </w:pPr>
      <w:r w:rsidRPr="00E27513">
        <w:tab/>
        <w:t>(4)</w:t>
      </w:r>
      <w:r w:rsidRPr="00E27513">
        <w:tab/>
        <w:t>When considering whether to give an aircraft operator approval to issue VICs, the Secretary must consider the following:</w:t>
      </w:r>
    </w:p>
    <w:p w:rsidR="00F045B0" w:rsidRPr="00E27513" w:rsidRDefault="00F045B0" w:rsidP="00564901">
      <w:pPr>
        <w:pStyle w:val="paragraph"/>
      </w:pPr>
      <w:r w:rsidRPr="00E27513">
        <w:tab/>
        <w:t>(a)</w:t>
      </w:r>
      <w:r w:rsidRPr="00E27513">
        <w:tab/>
        <w:t>the aircraft operator’s reasons for wanting to be approved to issue VICs;</w:t>
      </w:r>
    </w:p>
    <w:p w:rsidR="00F045B0" w:rsidRPr="00E27513" w:rsidRDefault="00F045B0" w:rsidP="00564901">
      <w:pPr>
        <w:pStyle w:val="paragraph"/>
      </w:pPr>
      <w:r w:rsidRPr="00E27513">
        <w:tab/>
        <w:t>(b)</w:t>
      </w:r>
      <w:r w:rsidRPr="00E27513">
        <w:tab/>
        <w:t xml:space="preserve">the number of VICs that the aircraft operator expects to issue; </w:t>
      </w:r>
    </w:p>
    <w:p w:rsidR="00F045B0" w:rsidRPr="00E27513" w:rsidRDefault="00F045B0" w:rsidP="00564901">
      <w:pPr>
        <w:pStyle w:val="paragraph"/>
      </w:pPr>
      <w:r w:rsidRPr="00E27513">
        <w:tab/>
        <w:t>(c)</w:t>
      </w:r>
      <w:r w:rsidRPr="00E27513">
        <w:tab/>
        <w:t>the effect that the approval would have on aviation security at the relevant airports, and on the relevant airport operator or operators;</w:t>
      </w:r>
    </w:p>
    <w:p w:rsidR="00F045B0" w:rsidRPr="00E27513" w:rsidRDefault="00F045B0" w:rsidP="00564901">
      <w:pPr>
        <w:pStyle w:val="paragraph"/>
      </w:pPr>
      <w:r w:rsidRPr="00E27513">
        <w:tab/>
        <w:t>(d)</w:t>
      </w:r>
      <w:r w:rsidRPr="00E27513">
        <w:tab/>
        <w:t>the significance of the facilities operated by the aircraft operator, including:</w:t>
      </w:r>
    </w:p>
    <w:p w:rsidR="00F045B0" w:rsidRPr="00E27513" w:rsidRDefault="00F045B0" w:rsidP="00564901">
      <w:pPr>
        <w:pStyle w:val="paragraphsub"/>
      </w:pPr>
      <w:r w:rsidRPr="00E27513">
        <w:tab/>
        <w:t>(i)</w:t>
      </w:r>
      <w:r w:rsidRPr="00E27513">
        <w:tab/>
        <w:t xml:space="preserve">the size and number of aircraft </w:t>
      </w:r>
      <w:r w:rsidRPr="00E27513">
        <w:rPr>
          <w:shd w:val="clear" w:color="auto" w:fill="FFFFFF"/>
        </w:rPr>
        <w:t>that use the facilities</w:t>
      </w:r>
      <w:r w:rsidRPr="00E27513">
        <w:t>; and</w:t>
      </w:r>
    </w:p>
    <w:p w:rsidR="00F045B0" w:rsidRPr="00E27513" w:rsidRDefault="00F045B0" w:rsidP="00564901">
      <w:pPr>
        <w:pStyle w:val="paragraphsub"/>
      </w:pPr>
      <w:r w:rsidRPr="00E27513">
        <w:tab/>
        <w:t>(ii)</w:t>
      </w:r>
      <w:r w:rsidRPr="00E27513">
        <w:tab/>
        <w:t>the number of passengers that use the facilities; and</w:t>
      </w:r>
    </w:p>
    <w:p w:rsidR="00F045B0" w:rsidRPr="00E27513" w:rsidRDefault="00F045B0" w:rsidP="00564901">
      <w:pPr>
        <w:pStyle w:val="paragraphsub"/>
      </w:pPr>
      <w:r w:rsidRPr="00E27513">
        <w:tab/>
        <w:t>(iii)</w:t>
      </w:r>
      <w:r w:rsidRPr="00E27513">
        <w:tab/>
        <w:t>whether the aircraft operator operating the facilities has its own screening point; and</w:t>
      </w:r>
    </w:p>
    <w:p w:rsidR="00F045B0" w:rsidRPr="00E27513" w:rsidRDefault="00F045B0" w:rsidP="00564901">
      <w:pPr>
        <w:pStyle w:val="paragraphsub"/>
      </w:pPr>
      <w:r w:rsidRPr="00E27513">
        <w:tab/>
        <w:t>(iv)</w:t>
      </w:r>
      <w:r w:rsidRPr="00E27513">
        <w:tab/>
        <w:t xml:space="preserve">the measures and procedures in place to control access to the facilities; </w:t>
      </w:r>
    </w:p>
    <w:p w:rsidR="00F045B0" w:rsidRPr="00E27513" w:rsidRDefault="00F045B0" w:rsidP="00564901">
      <w:pPr>
        <w:pStyle w:val="paragraph"/>
      </w:pPr>
      <w:r w:rsidRPr="00E27513">
        <w:tab/>
        <w:t>(e)</w:t>
      </w:r>
      <w:r w:rsidRPr="00E27513">
        <w:tab/>
        <w:t>whether the aircraft operator intends to authorise agents to issue VICs on behalf of the aircraft operator;</w:t>
      </w:r>
    </w:p>
    <w:p w:rsidR="00F045B0" w:rsidRPr="00E27513" w:rsidRDefault="00F045B0" w:rsidP="00564901">
      <w:pPr>
        <w:pStyle w:val="paragraph"/>
      </w:pPr>
      <w:r w:rsidRPr="00E27513">
        <w:tab/>
        <w:t>(f)</w:t>
      </w:r>
      <w:r w:rsidRPr="00E27513">
        <w:tab/>
        <w:t>any other relevant information available to the Secretary.</w:t>
      </w:r>
    </w:p>
    <w:p w:rsidR="00F045B0" w:rsidRPr="00E27513" w:rsidRDefault="00F045B0" w:rsidP="00564901">
      <w:pPr>
        <w:pStyle w:val="subsection"/>
      </w:pPr>
      <w:r w:rsidRPr="00E27513">
        <w:tab/>
        <w:t>(5)</w:t>
      </w:r>
      <w:r w:rsidRPr="00E27513">
        <w:tab/>
        <w:t>Within 30 days after receiving an application from an aircraft operator, the Secretary must give the aircraft operator written notice of:</w:t>
      </w:r>
    </w:p>
    <w:p w:rsidR="00F045B0" w:rsidRPr="00E27513" w:rsidRDefault="00F045B0" w:rsidP="00564901">
      <w:pPr>
        <w:pStyle w:val="paragraph"/>
      </w:pPr>
      <w:r w:rsidRPr="00E27513">
        <w:tab/>
        <w:t>(a)</w:t>
      </w:r>
      <w:r w:rsidRPr="00E27513">
        <w:tab/>
        <w:t>the Secretary’s decision to approve, or refuse to approve, the aircraft operator as an issuer of VICs; and</w:t>
      </w:r>
    </w:p>
    <w:p w:rsidR="00F045B0" w:rsidRPr="00E27513" w:rsidRDefault="00F045B0" w:rsidP="00564901">
      <w:pPr>
        <w:pStyle w:val="paragraph"/>
      </w:pPr>
      <w:r w:rsidRPr="00E27513">
        <w:tab/>
        <w:t>(b)</w:t>
      </w:r>
      <w:r w:rsidRPr="00E27513">
        <w:tab/>
        <w:t>if the Secretary approves the application:</w:t>
      </w:r>
    </w:p>
    <w:p w:rsidR="00F045B0" w:rsidRPr="00E27513" w:rsidRDefault="00F045B0" w:rsidP="00564901">
      <w:pPr>
        <w:pStyle w:val="paragraphsub"/>
      </w:pPr>
      <w:r w:rsidRPr="00E27513">
        <w:tab/>
        <w:t>(i)</w:t>
      </w:r>
      <w:r w:rsidRPr="00E27513">
        <w:tab/>
        <w:t>the airports for which the aircraft operator may issue VICs; and</w:t>
      </w:r>
    </w:p>
    <w:p w:rsidR="00F045B0" w:rsidRPr="00E27513" w:rsidRDefault="00F045B0" w:rsidP="00564901">
      <w:pPr>
        <w:pStyle w:val="paragraphsub"/>
      </w:pPr>
      <w:r w:rsidRPr="00E27513">
        <w:tab/>
        <w:t>(ii)</w:t>
      </w:r>
      <w:r w:rsidRPr="00E27513">
        <w:tab/>
        <w:t>any conditions that the aircraft operator must comply with.</w:t>
      </w:r>
    </w:p>
    <w:p w:rsidR="00F045B0" w:rsidRPr="00E27513" w:rsidRDefault="00F045B0" w:rsidP="00564901">
      <w:pPr>
        <w:pStyle w:val="subsection"/>
      </w:pPr>
      <w:r w:rsidRPr="00E27513">
        <w:tab/>
        <w:t>(6)</w:t>
      </w:r>
      <w:r w:rsidRPr="00E27513">
        <w:tab/>
        <w:t>If the Secretary does not make a decision about an application within 30 days after receiving the application, the Secretary is taken to have refused to approve the aircraft operator as an issuer of VICs.</w:t>
      </w:r>
    </w:p>
    <w:p w:rsidR="00F045B0" w:rsidRPr="00E27513" w:rsidRDefault="00F045B0" w:rsidP="00564901">
      <w:pPr>
        <w:pStyle w:val="subsection"/>
      </w:pPr>
      <w:r w:rsidRPr="00E27513">
        <w:tab/>
        <w:t>(7)</w:t>
      </w:r>
      <w:r w:rsidRPr="00E27513">
        <w:tab/>
        <w:t>If the Secretary gives an aircraft operator approval to issue VICs, the Secretary must give the relevant airport operator or operators written notice of the approval.</w:t>
      </w:r>
    </w:p>
    <w:p w:rsidR="00F045B0" w:rsidRPr="00E27513" w:rsidRDefault="00F045B0" w:rsidP="00564901">
      <w:pPr>
        <w:pStyle w:val="ActHead5"/>
      </w:pPr>
      <w:bookmarkStart w:id="440" w:name="_Toc482604630"/>
      <w:r w:rsidRPr="00E27513">
        <w:rPr>
          <w:rStyle w:val="CharSectno"/>
        </w:rPr>
        <w:t>6.37G</w:t>
      </w:r>
      <w:r w:rsidR="00564901" w:rsidRPr="00E27513">
        <w:t xml:space="preserve">  </w:t>
      </w:r>
      <w:r w:rsidRPr="00E27513">
        <w:t>Authorisation of agent of airport operator or Secretary</w:t>
      </w:r>
      <w:r w:rsidR="00E27513">
        <w:noBreakHyphen/>
      </w:r>
      <w:r w:rsidRPr="00E27513">
        <w:t>approved VIC issuer</w:t>
      </w:r>
      <w:bookmarkEnd w:id="440"/>
    </w:p>
    <w:p w:rsidR="00F045B0" w:rsidRPr="00E27513" w:rsidRDefault="00F045B0" w:rsidP="00564901">
      <w:pPr>
        <w:pStyle w:val="subsection"/>
      </w:pPr>
      <w:r w:rsidRPr="00E27513">
        <w:tab/>
        <w:t>(1)</w:t>
      </w:r>
      <w:r w:rsidRPr="00E27513">
        <w:tab/>
        <w:t>An airport operator or a Secretary</w:t>
      </w:r>
      <w:r w:rsidR="00E27513">
        <w:noBreakHyphen/>
      </w:r>
      <w:r w:rsidRPr="00E27513">
        <w:t>approved VIC issuer may authorise, in writing, one or more agents to issue VICs on its behalf only if the TSP of the airport operator or the Secretary</w:t>
      </w:r>
      <w:r w:rsidR="00E27513">
        <w:noBreakHyphen/>
      </w:r>
      <w:r w:rsidRPr="00E27513">
        <w:t>approved VIC issuer specifies that the airport operator or Secretary</w:t>
      </w:r>
      <w:r w:rsidR="00E27513">
        <w:noBreakHyphen/>
      </w:r>
      <w:r w:rsidRPr="00E27513">
        <w:t>approved VIC issuer may authorise agents to issue VICs on its behalf.</w:t>
      </w:r>
    </w:p>
    <w:p w:rsidR="00F045B0" w:rsidRPr="00E27513" w:rsidRDefault="00F045B0" w:rsidP="00564901">
      <w:pPr>
        <w:pStyle w:val="subsection"/>
      </w:pPr>
      <w:r w:rsidRPr="00E27513">
        <w:tab/>
        <w:t>(2)</w:t>
      </w:r>
      <w:r w:rsidRPr="00E27513">
        <w:tab/>
        <w:t>An airport operator or Secretary</w:t>
      </w:r>
      <w:r w:rsidR="00E27513">
        <w:noBreakHyphen/>
      </w:r>
      <w:r w:rsidRPr="00E27513">
        <w:t>approved VIC issuer may only authorise an agent for subregulation</w:t>
      </w:r>
      <w:r w:rsidR="00183AC8" w:rsidRPr="00E27513">
        <w:t> </w:t>
      </w:r>
      <w:r w:rsidRPr="00E27513">
        <w:t>(1) if the agent is an appropriate person to issue VICs.</w:t>
      </w:r>
    </w:p>
    <w:p w:rsidR="00F045B0" w:rsidRPr="00E27513" w:rsidRDefault="00F045B0" w:rsidP="00564901">
      <w:pPr>
        <w:pStyle w:val="subsection"/>
      </w:pPr>
      <w:r w:rsidRPr="00E27513">
        <w:tab/>
        <w:t>(3)</w:t>
      </w:r>
      <w:r w:rsidRPr="00E27513">
        <w:tab/>
        <w:t>Without limiting subregulation</w:t>
      </w:r>
      <w:r w:rsidR="00183AC8" w:rsidRPr="00E27513">
        <w:t> </w:t>
      </w:r>
      <w:r w:rsidRPr="00E27513">
        <w:t>(2), a person is an appropriate person to issue VICs if the following apply:</w:t>
      </w:r>
    </w:p>
    <w:p w:rsidR="00F045B0" w:rsidRPr="00E27513" w:rsidRDefault="00F045B0" w:rsidP="00564901">
      <w:pPr>
        <w:pStyle w:val="paragraph"/>
      </w:pPr>
      <w:r w:rsidRPr="00E27513">
        <w:tab/>
        <w:t>(a)</w:t>
      </w:r>
      <w:r w:rsidRPr="00E27513">
        <w:tab/>
        <w:t>the person:</w:t>
      </w:r>
    </w:p>
    <w:p w:rsidR="00F045B0" w:rsidRPr="00E27513" w:rsidRDefault="00F045B0" w:rsidP="00564901">
      <w:pPr>
        <w:pStyle w:val="paragraphsub"/>
      </w:pPr>
      <w:r w:rsidRPr="00E27513">
        <w:tab/>
        <w:t>(i)</w:t>
      </w:r>
      <w:r w:rsidRPr="00E27513">
        <w:tab/>
        <w:t>controls a secure area or part of a secure area; or</w:t>
      </w:r>
    </w:p>
    <w:p w:rsidR="00F045B0" w:rsidRPr="00E27513" w:rsidRDefault="00F045B0" w:rsidP="00564901">
      <w:pPr>
        <w:pStyle w:val="paragraphsub"/>
      </w:pPr>
      <w:r w:rsidRPr="00E27513">
        <w:tab/>
        <w:t>(ii)</w:t>
      </w:r>
      <w:r w:rsidRPr="00E27513">
        <w:tab/>
        <w:t>reasonably needs access to a secure area or part of a secure area; and</w:t>
      </w:r>
    </w:p>
    <w:p w:rsidR="00F045B0" w:rsidRPr="00E27513" w:rsidRDefault="00F045B0" w:rsidP="00564901">
      <w:pPr>
        <w:pStyle w:val="paragraph"/>
      </w:pPr>
      <w:r w:rsidRPr="00E27513">
        <w:tab/>
        <w:t>(b)</w:t>
      </w:r>
      <w:r w:rsidRPr="00E27513">
        <w:tab/>
        <w:t>the airport operator or Secretary</w:t>
      </w:r>
      <w:r w:rsidR="00E27513">
        <w:noBreakHyphen/>
      </w:r>
      <w:r w:rsidRPr="00E27513">
        <w:t>approved VIC issuer determines that the person is not likely to be a threat to aviation security; and</w:t>
      </w:r>
    </w:p>
    <w:p w:rsidR="00F045B0" w:rsidRPr="00E27513" w:rsidRDefault="00F045B0" w:rsidP="00564901">
      <w:pPr>
        <w:pStyle w:val="paragraph"/>
      </w:pPr>
      <w:r w:rsidRPr="00E27513">
        <w:tab/>
        <w:t>(c)</w:t>
      </w:r>
      <w:r w:rsidRPr="00E27513">
        <w:tab/>
        <w:t>VICs cannot more appropriately be issued by the airport operator or Secretary</w:t>
      </w:r>
      <w:r w:rsidR="00E27513">
        <w:noBreakHyphen/>
      </w:r>
      <w:r w:rsidRPr="00E27513">
        <w:t>approved VIC issuer.</w:t>
      </w:r>
    </w:p>
    <w:p w:rsidR="00F045B0" w:rsidRPr="00E27513" w:rsidRDefault="00F045B0" w:rsidP="00564901">
      <w:pPr>
        <w:pStyle w:val="subsection"/>
      </w:pPr>
      <w:r w:rsidRPr="00E27513">
        <w:tab/>
        <w:t>(4)</w:t>
      </w:r>
      <w:r w:rsidRPr="00E27513">
        <w:tab/>
        <w:t>The airport operator or Secretary</w:t>
      </w:r>
      <w:r w:rsidR="00E27513">
        <w:noBreakHyphen/>
      </w:r>
      <w:r w:rsidRPr="00E27513">
        <w:t xml:space="preserve">approved VIC issuer must revoke the authorisation of an agent if </w:t>
      </w:r>
      <w:r w:rsidR="00E27513">
        <w:t>paragraph (</w:t>
      </w:r>
      <w:r w:rsidRPr="00E27513">
        <w:t>3</w:t>
      </w:r>
      <w:r w:rsidR="00564901" w:rsidRPr="00E27513">
        <w:t>)(</w:t>
      </w:r>
      <w:r w:rsidRPr="00E27513">
        <w:t>a), (b) or (c) no longer applies to the person.</w:t>
      </w:r>
    </w:p>
    <w:p w:rsidR="00F045B0" w:rsidRPr="00E27513" w:rsidRDefault="00F045B0" w:rsidP="00564901">
      <w:pPr>
        <w:pStyle w:val="subsection"/>
      </w:pPr>
      <w:r w:rsidRPr="00E27513">
        <w:tab/>
        <w:t>(5)</w:t>
      </w:r>
      <w:r w:rsidRPr="00E27513">
        <w:tab/>
        <w:t>An airport operator or Secretary</w:t>
      </w:r>
      <w:r w:rsidR="00E27513">
        <w:noBreakHyphen/>
      </w:r>
      <w:r w:rsidRPr="00E27513">
        <w:t>approved VIC issuer is responsible for the actions of its agents.</w:t>
      </w:r>
    </w:p>
    <w:p w:rsidR="00F045B0" w:rsidRPr="00E27513" w:rsidRDefault="00F045B0" w:rsidP="00C3091A">
      <w:pPr>
        <w:pStyle w:val="notetext"/>
      </w:pPr>
      <w:r w:rsidRPr="00E27513">
        <w:t>Example</w:t>
      </w:r>
      <w:r w:rsidR="002F01BF" w:rsidRPr="00E27513">
        <w:t>:</w:t>
      </w:r>
      <w:r w:rsidR="00C3091A" w:rsidRPr="00E27513">
        <w:tab/>
      </w:r>
      <w:r w:rsidRPr="00E27513">
        <w:t>If an agent issues a VIC to a person without confirming that person’s identity under regulation</w:t>
      </w:r>
      <w:r w:rsidR="00E27513">
        <w:t> </w:t>
      </w:r>
      <w:r w:rsidRPr="00E27513">
        <w:t>6.38C, the airport operator or Secretary</w:t>
      </w:r>
      <w:r w:rsidR="00E27513">
        <w:noBreakHyphen/>
      </w:r>
      <w:r w:rsidRPr="00E27513">
        <w:t>approved VIC issuer who authorised the agent commits an offence under subregulation</w:t>
      </w:r>
      <w:r w:rsidR="00E27513">
        <w:t> </w:t>
      </w:r>
      <w:r w:rsidR="003C1177" w:rsidRPr="00E27513">
        <w:t>6.38C(4)</w:t>
      </w:r>
      <w:r w:rsidRPr="00E27513">
        <w:t>.</w:t>
      </w:r>
    </w:p>
    <w:p w:rsidR="00EB1EB2" w:rsidRPr="00E27513" w:rsidRDefault="00EB1EB2" w:rsidP="00EB1EB2">
      <w:pPr>
        <w:pStyle w:val="ActHead5"/>
      </w:pPr>
      <w:bookmarkStart w:id="441" w:name="_Toc482604631"/>
      <w:r w:rsidRPr="00E27513">
        <w:rPr>
          <w:rStyle w:val="CharSectno"/>
        </w:rPr>
        <w:t>6.37H</w:t>
      </w:r>
      <w:r w:rsidRPr="00E27513">
        <w:t xml:space="preserve">  VIC issuers’ staff etc</w:t>
      </w:r>
      <w:bookmarkEnd w:id="441"/>
    </w:p>
    <w:p w:rsidR="00EB1EB2" w:rsidRPr="00E27513" w:rsidRDefault="00EB1EB2" w:rsidP="00EB1EB2">
      <w:pPr>
        <w:pStyle w:val="subsection"/>
      </w:pPr>
      <w:r w:rsidRPr="00E27513">
        <w:tab/>
        <w:t>(1)</w:t>
      </w:r>
      <w:r w:rsidRPr="00E27513">
        <w:tab/>
        <w:t>A VIC issuer (other than a Commonwealth agency or the Comptroller</w:t>
      </w:r>
      <w:r w:rsidR="00E27513">
        <w:noBreakHyphen/>
      </w:r>
      <w:r w:rsidRPr="00E27513">
        <w:t>General of Customs) commits an offence if:</w:t>
      </w:r>
    </w:p>
    <w:p w:rsidR="00EB1EB2" w:rsidRPr="00E27513" w:rsidRDefault="00EB1EB2" w:rsidP="00EB1EB2">
      <w:pPr>
        <w:pStyle w:val="paragraph"/>
      </w:pPr>
      <w:r w:rsidRPr="00E27513">
        <w:tab/>
        <w:t>(a)</w:t>
      </w:r>
      <w:r w:rsidRPr="00E27513">
        <w:tab/>
        <w:t>the VIC issuer allows a person to be directly involved in the issue of VICs; and</w:t>
      </w:r>
    </w:p>
    <w:p w:rsidR="00EB1EB2" w:rsidRPr="00E27513" w:rsidRDefault="00EB1EB2" w:rsidP="00EB1EB2">
      <w:pPr>
        <w:pStyle w:val="paragraph"/>
      </w:pPr>
      <w:r w:rsidRPr="00E27513">
        <w:tab/>
        <w:t>(b)</w:t>
      </w:r>
      <w:r w:rsidRPr="00E27513">
        <w:tab/>
        <w:t>the person does not hold an ASIC.</w:t>
      </w:r>
    </w:p>
    <w:p w:rsidR="00EB1EB2" w:rsidRPr="00E27513" w:rsidRDefault="00EB1EB2" w:rsidP="00EB1EB2">
      <w:pPr>
        <w:pStyle w:val="Penalty"/>
      </w:pPr>
      <w:r w:rsidRPr="00E27513">
        <w:t>Penalty:</w:t>
      </w:r>
      <w:r w:rsidRPr="00E27513">
        <w:tab/>
        <w:t>20 penalty units.</w:t>
      </w:r>
    </w:p>
    <w:p w:rsidR="00EB1EB2" w:rsidRPr="00E27513" w:rsidRDefault="00EB1EB2" w:rsidP="00C04E4D">
      <w:pPr>
        <w:pStyle w:val="subsection"/>
      </w:pPr>
      <w:r w:rsidRPr="00E27513">
        <w:tab/>
        <w:t>(2)</w:t>
      </w:r>
      <w:r w:rsidRPr="00E27513">
        <w:tab/>
        <w:t>A Commonwealth agency that is a VIC issuer, or the Comptroller</w:t>
      </w:r>
      <w:r w:rsidR="00E27513">
        <w:noBreakHyphen/>
      </w:r>
      <w:r w:rsidRPr="00E27513">
        <w:t>General of Customs, must not allow a person to be directly involved in the issue of VICs if the person does not hold an ASIC.</w:t>
      </w:r>
    </w:p>
    <w:p w:rsidR="00F045B0" w:rsidRPr="00E27513" w:rsidRDefault="00F045B0" w:rsidP="00D0458C">
      <w:pPr>
        <w:pStyle w:val="ActHead5"/>
        <w:pageBreakBefore/>
      </w:pPr>
      <w:bookmarkStart w:id="442" w:name="_Toc482604632"/>
      <w:r w:rsidRPr="00E27513">
        <w:rPr>
          <w:rStyle w:val="CharSectno"/>
        </w:rPr>
        <w:t>6.38</w:t>
      </w:r>
      <w:r w:rsidR="00564901" w:rsidRPr="00E27513">
        <w:t xml:space="preserve">  </w:t>
      </w:r>
      <w:r w:rsidRPr="00E27513">
        <w:t>Issue of VICs</w:t>
      </w:r>
      <w:bookmarkEnd w:id="442"/>
    </w:p>
    <w:p w:rsidR="00D56687" w:rsidRPr="00E27513" w:rsidRDefault="00D56687" w:rsidP="00564901">
      <w:pPr>
        <w:pStyle w:val="subsection"/>
      </w:pPr>
      <w:r w:rsidRPr="00E27513">
        <w:tab/>
        <w:t>(1)</w:t>
      </w:r>
      <w:r w:rsidRPr="00E27513">
        <w:tab/>
      </w:r>
      <w:r w:rsidR="00F045B0" w:rsidRPr="00E27513">
        <w:t>Subject to subregulation</w:t>
      </w:r>
      <w:r w:rsidR="00183AC8" w:rsidRPr="00E27513">
        <w:t> </w:t>
      </w:r>
      <w:r w:rsidR="00F045B0" w:rsidRPr="00E27513">
        <w:t>(1A), a VIC issuer</w:t>
      </w:r>
      <w:r w:rsidRPr="00E27513">
        <w:t xml:space="preserve"> may issue a VIC to a person if and only if:</w:t>
      </w:r>
    </w:p>
    <w:p w:rsidR="00D56687" w:rsidRPr="00E27513" w:rsidRDefault="00D56687" w:rsidP="00564901">
      <w:pPr>
        <w:pStyle w:val="paragraph"/>
      </w:pPr>
      <w:r w:rsidRPr="00E27513">
        <w:tab/>
        <w:t>(a)</w:t>
      </w:r>
      <w:r w:rsidRPr="00E27513">
        <w:tab/>
        <w:t>he or she needs to enter the secure area of a security controlled airport for a lawful purpose; and</w:t>
      </w:r>
    </w:p>
    <w:p w:rsidR="00D56687" w:rsidRPr="00E27513" w:rsidRDefault="00D56687" w:rsidP="00564901">
      <w:pPr>
        <w:pStyle w:val="paragraph"/>
      </w:pPr>
      <w:r w:rsidRPr="00E27513">
        <w:tab/>
        <w:t>(b)</w:t>
      </w:r>
      <w:r w:rsidRPr="00E27513">
        <w:tab/>
        <w:t>he or she will be supervised by the holder of a valid ASIC while in the area.</w:t>
      </w:r>
    </w:p>
    <w:p w:rsidR="00F045B0" w:rsidRPr="00E27513" w:rsidRDefault="00F045B0" w:rsidP="00564901">
      <w:pPr>
        <w:pStyle w:val="subsection"/>
      </w:pPr>
      <w:r w:rsidRPr="00E27513">
        <w:tab/>
        <w:t>(1A)</w:t>
      </w:r>
      <w:r w:rsidRPr="00E27513">
        <w:tab/>
      </w:r>
      <w:r w:rsidR="00CB66DE" w:rsidRPr="00E27513">
        <w:t>The Comptroller</w:t>
      </w:r>
      <w:r w:rsidR="00E27513">
        <w:noBreakHyphen/>
      </w:r>
      <w:r w:rsidR="00CB66DE" w:rsidRPr="00E27513">
        <w:t>General of Customs</w:t>
      </w:r>
      <w:r w:rsidRPr="00E27513">
        <w:t xml:space="preserve"> may only issue a VIC to a person in the circumstances mentioned in subregulation</w:t>
      </w:r>
      <w:r w:rsidR="00183AC8" w:rsidRPr="00E27513">
        <w:t> </w:t>
      </w:r>
      <w:r w:rsidRPr="00E27513">
        <w:t>(1) if the person is:</w:t>
      </w:r>
    </w:p>
    <w:p w:rsidR="00F045B0" w:rsidRPr="00E27513" w:rsidRDefault="00F045B0" w:rsidP="00564901">
      <w:pPr>
        <w:pStyle w:val="paragraph"/>
      </w:pPr>
      <w:r w:rsidRPr="00E27513">
        <w:tab/>
        <w:t>(a)</w:t>
      </w:r>
      <w:r w:rsidRPr="00E27513">
        <w:tab/>
        <w:t>a law enforcement officer; or</w:t>
      </w:r>
    </w:p>
    <w:p w:rsidR="00F045B0" w:rsidRPr="00E27513" w:rsidRDefault="00F045B0" w:rsidP="00564901">
      <w:pPr>
        <w:pStyle w:val="paragraph"/>
      </w:pPr>
      <w:r w:rsidRPr="00E27513">
        <w:tab/>
        <w:t>(b)</w:t>
      </w:r>
      <w:r w:rsidRPr="00E27513">
        <w:tab/>
        <w:t>an officer or employee of ASIO or the Australian Secret Intelligence Service; or</w:t>
      </w:r>
    </w:p>
    <w:p w:rsidR="00F045B0" w:rsidRPr="00E27513" w:rsidRDefault="00F045B0" w:rsidP="00564901">
      <w:pPr>
        <w:pStyle w:val="paragraph"/>
      </w:pPr>
      <w:r w:rsidRPr="00E27513">
        <w:tab/>
        <w:t>(c)</w:t>
      </w:r>
      <w:r w:rsidRPr="00E27513">
        <w:tab/>
        <w:t>an officer of the Commonwealth or of a State or Territory government.</w:t>
      </w:r>
    </w:p>
    <w:p w:rsidR="00D56687" w:rsidRPr="00E27513" w:rsidRDefault="00D56687" w:rsidP="00564901">
      <w:pPr>
        <w:pStyle w:val="subsection"/>
      </w:pPr>
      <w:r w:rsidRPr="00E27513">
        <w:tab/>
        <w:t>(3)</w:t>
      </w:r>
      <w:r w:rsidRPr="00E27513">
        <w:tab/>
        <w:t>Despite subparagraph</w:t>
      </w:r>
      <w:r w:rsidR="00E27513">
        <w:t> </w:t>
      </w:r>
      <w:r w:rsidR="00F045B0" w:rsidRPr="00E27513">
        <w:t>6.26A(2</w:t>
      </w:r>
      <w:r w:rsidR="00564901" w:rsidRPr="00E27513">
        <w:t>)(</w:t>
      </w:r>
      <w:r w:rsidR="00F045B0" w:rsidRPr="00E27513">
        <w:t>b</w:t>
      </w:r>
      <w:r w:rsidR="00564901" w:rsidRPr="00E27513">
        <w:t>)(</w:t>
      </w:r>
      <w:r w:rsidR="00F045B0" w:rsidRPr="00E27513">
        <w:t>iii)</w:t>
      </w:r>
      <w:r w:rsidRPr="00E27513">
        <w:t>, a VIC holder who is supervised by a representative of a prescribed air service, being a representative who holds an ASIC, may access:</w:t>
      </w:r>
    </w:p>
    <w:p w:rsidR="00D56687" w:rsidRPr="00E27513" w:rsidRDefault="00D56687" w:rsidP="00564901">
      <w:pPr>
        <w:pStyle w:val="paragraph"/>
      </w:pPr>
      <w:r w:rsidRPr="00E27513">
        <w:tab/>
        <w:t>(a)</w:t>
      </w:r>
      <w:r w:rsidRPr="00E27513">
        <w:tab/>
        <w:t>an aircraft engaged in a prescribed air service; or</w:t>
      </w:r>
    </w:p>
    <w:p w:rsidR="00D56687" w:rsidRPr="00E27513" w:rsidRDefault="00D56687" w:rsidP="00564901">
      <w:pPr>
        <w:pStyle w:val="paragraph"/>
      </w:pPr>
      <w:r w:rsidRPr="00E27513">
        <w:tab/>
        <w:t>(b)</w:t>
      </w:r>
      <w:r w:rsidRPr="00E27513">
        <w:tab/>
        <w:t>passengers boarding, or intending to board, such an aircraft; or</w:t>
      </w:r>
    </w:p>
    <w:p w:rsidR="00D56687" w:rsidRPr="00E27513" w:rsidRDefault="00D56687" w:rsidP="00564901">
      <w:pPr>
        <w:pStyle w:val="paragraph"/>
      </w:pPr>
      <w:r w:rsidRPr="00E27513">
        <w:tab/>
        <w:t>(c)</w:t>
      </w:r>
      <w:r w:rsidRPr="00E27513">
        <w:tab/>
        <w:t>anything being loaded, or to be loaded, on board such an aircraft.</w:t>
      </w:r>
    </w:p>
    <w:p w:rsidR="00D56687" w:rsidRPr="00E27513" w:rsidRDefault="00D56687" w:rsidP="00564901">
      <w:pPr>
        <w:pStyle w:val="subsection"/>
      </w:pPr>
      <w:r w:rsidRPr="00E27513">
        <w:tab/>
        <w:t>(4)</w:t>
      </w:r>
      <w:r w:rsidRPr="00E27513">
        <w:tab/>
      </w:r>
      <w:r w:rsidR="00F045B0" w:rsidRPr="00E27513">
        <w:t xml:space="preserve">A VIC issuer </w:t>
      </w:r>
      <w:r w:rsidRPr="00E27513">
        <w:t>must not issue a VIC in contravention of subregulation</w:t>
      </w:r>
      <w:r w:rsidR="00183AC8" w:rsidRPr="00E27513">
        <w:t> </w:t>
      </w:r>
      <w:r w:rsidRPr="00E27513">
        <w:t>(1).</w:t>
      </w:r>
    </w:p>
    <w:p w:rsidR="00D56687" w:rsidRPr="00E27513" w:rsidRDefault="00564901" w:rsidP="00D56687">
      <w:pPr>
        <w:pStyle w:val="Penalty"/>
      </w:pPr>
      <w:r w:rsidRPr="00E27513">
        <w:t>Penalty:</w:t>
      </w:r>
      <w:r w:rsidRPr="00E27513">
        <w:tab/>
      </w:r>
      <w:r w:rsidR="00D56687" w:rsidRPr="00E27513">
        <w:t>50 penalty units.</w:t>
      </w:r>
    </w:p>
    <w:p w:rsidR="00F045B0" w:rsidRPr="00E27513" w:rsidRDefault="00564901" w:rsidP="00564901">
      <w:pPr>
        <w:pStyle w:val="notetext"/>
      </w:pPr>
      <w:r w:rsidRPr="00E27513">
        <w:t>Note:</w:t>
      </w:r>
      <w:r w:rsidRPr="00E27513">
        <w:tab/>
      </w:r>
      <w:r w:rsidR="00F045B0" w:rsidRPr="00E27513">
        <w:t>An airport operator or Secretary</w:t>
      </w:r>
      <w:r w:rsidR="00E27513">
        <w:noBreakHyphen/>
      </w:r>
      <w:r w:rsidR="00F045B0" w:rsidRPr="00E27513">
        <w:t>approved VIC issuer is responsible for the actions of its agents under subregulation</w:t>
      </w:r>
      <w:r w:rsidR="00E27513">
        <w:t> </w:t>
      </w:r>
      <w:r w:rsidR="00F045B0" w:rsidRPr="00E27513">
        <w:t>6.37G(5).</w:t>
      </w:r>
    </w:p>
    <w:p w:rsidR="00D56687" w:rsidRPr="00E27513" w:rsidRDefault="00D56687" w:rsidP="00564901">
      <w:pPr>
        <w:pStyle w:val="subsection"/>
      </w:pPr>
      <w:r w:rsidRPr="00E27513">
        <w:tab/>
        <w:t>(5)</w:t>
      </w:r>
      <w:r w:rsidRPr="00E27513">
        <w:tab/>
        <w:t>A contravention of subregulation</w:t>
      </w:r>
      <w:r w:rsidR="00183AC8" w:rsidRPr="00E27513">
        <w:t> </w:t>
      </w:r>
      <w:r w:rsidRPr="00E27513">
        <w:t>(4) is an offence of strict liability.</w:t>
      </w:r>
    </w:p>
    <w:p w:rsidR="00F045B0" w:rsidRPr="00E27513" w:rsidRDefault="00F045B0" w:rsidP="00564901">
      <w:pPr>
        <w:pStyle w:val="SubsectionHead"/>
      </w:pPr>
      <w:r w:rsidRPr="00E27513">
        <w:t>Persons to whom VIC cannot be issued</w:t>
      </w:r>
    </w:p>
    <w:p w:rsidR="007419BD" w:rsidRPr="00E27513" w:rsidRDefault="007419BD" w:rsidP="00564901">
      <w:pPr>
        <w:pStyle w:val="subsection"/>
      </w:pPr>
      <w:r w:rsidRPr="00E27513">
        <w:tab/>
        <w:t>(6)</w:t>
      </w:r>
      <w:r w:rsidRPr="00E27513">
        <w:tab/>
      </w:r>
      <w:r w:rsidR="00F045B0" w:rsidRPr="00E27513">
        <w:t xml:space="preserve">A VIC issuer </w:t>
      </w:r>
      <w:r w:rsidRPr="00E27513">
        <w:t>must not knowingly issue a VIC to a person who:</w:t>
      </w:r>
    </w:p>
    <w:p w:rsidR="007419BD" w:rsidRPr="00E27513" w:rsidRDefault="007419BD" w:rsidP="00564901">
      <w:pPr>
        <w:pStyle w:val="paragraph"/>
      </w:pPr>
      <w:r w:rsidRPr="00E27513">
        <w:tab/>
        <w:t>(a)</w:t>
      </w:r>
      <w:r w:rsidRPr="00E27513">
        <w:tab/>
        <w:t>has been refused an ASIC; or</w:t>
      </w:r>
    </w:p>
    <w:p w:rsidR="007419BD" w:rsidRPr="00E27513" w:rsidRDefault="007419BD" w:rsidP="00564901">
      <w:pPr>
        <w:pStyle w:val="paragraph"/>
      </w:pPr>
      <w:r w:rsidRPr="00E27513">
        <w:tab/>
        <w:t>(b)</w:t>
      </w:r>
      <w:r w:rsidRPr="00E27513">
        <w:tab/>
        <w:t>is the holder of an ASIC that has been suspended under regulation</w:t>
      </w:r>
      <w:r w:rsidR="00E27513">
        <w:t> </w:t>
      </w:r>
      <w:r w:rsidRPr="00E27513">
        <w:t>6.42A; or</w:t>
      </w:r>
    </w:p>
    <w:p w:rsidR="007419BD" w:rsidRPr="00E27513" w:rsidRDefault="007419BD" w:rsidP="00564901">
      <w:pPr>
        <w:pStyle w:val="paragraph"/>
      </w:pPr>
      <w:r w:rsidRPr="00E27513">
        <w:tab/>
        <w:t>(c)</w:t>
      </w:r>
      <w:r w:rsidRPr="00E27513">
        <w:tab/>
        <w:t>was the holder of an ASIC that was cancelled under paragraph</w:t>
      </w:r>
      <w:r w:rsidR="00E27513">
        <w:t> </w:t>
      </w:r>
      <w:r w:rsidRPr="00E27513">
        <w:t>6.43(2</w:t>
      </w:r>
      <w:r w:rsidR="00564901" w:rsidRPr="00E27513">
        <w:t>)(</w:t>
      </w:r>
      <w:r w:rsidRPr="00E27513">
        <w:t>b), (ba), (d) or (db).</w:t>
      </w:r>
    </w:p>
    <w:p w:rsidR="007419BD" w:rsidRPr="00E27513" w:rsidRDefault="00564901" w:rsidP="007419BD">
      <w:pPr>
        <w:pStyle w:val="Penalty"/>
        <w:keepLines/>
        <w:rPr>
          <w:color w:val="000000"/>
        </w:rPr>
      </w:pPr>
      <w:r w:rsidRPr="00E27513">
        <w:t>Penalty:</w:t>
      </w:r>
      <w:r w:rsidRPr="00E27513">
        <w:tab/>
      </w:r>
      <w:r w:rsidR="007419BD" w:rsidRPr="00E27513">
        <w:t>100</w:t>
      </w:r>
      <w:r w:rsidR="007419BD" w:rsidRPr="00E27513">
        <w:rPr>
          <w:color w:val="000000"/>
        </w:rPr>
        <w:t xml:space="preserve"> penalty units.</w:t>
      </w:r>
    </w:p>
    <w:p w:rsidR="006F7D48" w:rsidRPr="00E27513" w:rsidRDefault="00564901" w:rsidP="00564901">
      <w:pPr>
        <w:pStyle w:val="notetext"/>
      </w:pPr>
      <w:r w:rsidRPr="00E27513">
        <w:t>Note:</w:t>
      </w:r>
      <w:r w:rsidRPr="00E27513">
        <w:tab/>
      </w:r>
      <w:r w:rsidR="006F7D48" w:rsidRPr="00E27513">
        <w:t>An airport operator or Secretary</w:t>
      </w:r>
      <w:r w:rsidR="00E27513">
        <w:noBreakHyphen/>
      </w:r>
      <w:r w:rsidR="006F7D48" w:rsidRPr="00E27513">
        <w:t>approved VIC issuer is responsible for the actions of its agents under subregulation</w:t>
      </w:r>
      <w:r w:rsidR="00E27513">
        <w:t> </w:t>
      </w:r>
      <w:r w:rsidR="006F7D48" w:rsidRPr="00E27513">
        <w:t>6.37G(5).</w:t>
      </w:r>
    </w:p>
    <w:p w:rsidR="006F7D48" w:rsidRPr="00E27513" w:rsidRDefault="006F7D48" w:rsidP="00564901">
      <w:pPr>
        <w:pStyle w:val="subsection"/>
      </w:pPr>
      <w:r w:rsidRPr="00E27513">
        <w:tab/>
        <w:t>(7)</w:t>
      </w:r>
      <w:r w:rsidRPr="00E27513">
        <w:tab/>
        <w:t>A person commits an offence if:</w:t>
      </w:r>
    </w:p>
    <w:p w:rsidR="006F7D48" w:rsidRPr="00E27513" w:rsidRDefault="006F7D48" w:rsidP="00564901">
      <w:pPr>
        <w:pStyle w:val="paragraph"/>
      </w:pPr>
      <w:r w:rsidRPr="00E27513">
        <w:tab/>
        <w:t>(a)</w:t>
      </w:r>
      <w:r w:rsidRPr="00E27513">
        <w:tab/>
        <w:t>the person applies for a VIC; and</w:t>
      </w:r>
    </w:p>
    <w:p w:rsidR="006F7D48" w:rsidRPr="00E27513" w:rsidRDefault="006F7D48" w:rsidP="00564901">
      <w:pPr>
        <w:pStyle w:val="paragraph"/>
      </w:pPr>
      <w:r w:rsidRPr="00E27513">
        <w:tab/>
        <w:t>(b)</w:t>
      </w:r>
      <w:r w:rsidRPr="00E27513">
        <w:tab/>
        <w:t>the person declares that he or she has not:</w:t>
      </w:r>
    </w:p>
    <w:p w:rsidR="006F7D48" w:rsidRPr="00E27513" w:rsidRDefault="006F7D48" w:rsidP="00564901">
      <w:pPr>
        <w:pStyle w:val="paragraphsub"/>
      </w:pPr>
      <w:r w:rsidRPr="00E27513">
        <w:tab/>
        <w:t>(i)</w:t>
      </w:r>
      <w:r w:rsidRPr="00E27513">
        <w:tab/>
        <w:t>been refused an ASIC; or</w:t>
      </w:r>
    </w:p>
    <w:p w:rsidR="006F7D48" w:rsidRPr="00E27513" w:rsidRDefault="006F7D48" w:rsidP="00564901">
      <w:pPr>
        <w:pStyle w:val="paragraphsub"/>
      </w:pPr>
      <w:r w:rsidRPr="00E27513">
        <w:tab/>
        <w:t>(ii)</w:t>
      </w:r>
      <w:r w:rsidRPr="00E27513">
        <w:tab/>
        <w:t>had an ASIC suspended or cancelled because he or she had an adverse criminal record; and</w:t>
      </w:r>
    </w:p>
    <w:p w:rsidR="006F7D48" w:rsidRPr="00E27513" w:rsidRDefault="006F7D48" w:rsidP="00564901">
      <w:pPr>
        <w:pStyle w:val="paragraph"/>
      </w:pPr>
      <w:r w:rsidRPr="00E27513">
        <w:tab/>
        <w:t>(c)</w:t>
      </w:r>
      <w:r w:rsidRPr="00E27513">
        <w:tab/>
        <w:t>the person knows that the declaration is not true.</w:t>
      </w:r>
    </w:p>
    <w:p w:rsidR="006F7D48" w:rsidRPr="00E27513" w:rsidRDefault="00564901" w:rsidP="006F7D48">
      <w:pPr>
        <w:pStyle w:val="Penalty"/>
      </w:pPr>
      <w:r w:rsidRPr="00E27513">
        <w:t>Penalty:</w:t>
      </w:r>
      <w:r w:rsidRPr="00E27513">
        <w:tab/>
      </w:r>
      <w:r w:rsidR="006F7D48" w:rsidRPr="00E27513">
        <w:t>20 penalty units.</w:t>
      </w:r>
    </w:p>
    <w:p w:rsidR="00621CE9" w:rsidRPr="00E27513" w:rsidRDefault="00621CE9" w:rsidP="00564901">
      <w:pPr>
        <w:pStyle w:val="ActHead5"/>
      </w:pPr>
      <w:bookmarkStart w:id="443" w:name="_Toc482604633"/>
      <w:r w:rsidRPr="00E27513">
        <w:rPr>
          <w:rStyle w:val="CharSectno"/>
        </w:rPr>
        <w:t>6.38A</w:t>
      </w:r>
      <w:r w:rsidR="00564901" w:rsidRPr="00E27513">
        <w:t xml:space="preserve">  </w:t>
      </w:r>
      <w:r w:rsidRPr="00E27513">
        <w:t>Statement of reasons for entry to secure area</w:t>
      </w:r>
      <w:bookmarkEnd w:id="443"/>
    </w:p>
    <w:p w:rsidR="00621CE9" w:rsidRPr="00E27513" w:rsidRDefault="00621CE9" w:rsidP="00564901">
      <w:pPr>
        <w:pStyle w:val="subsection"/>
      </w:pPr>
      <w:r w:rsidRPr="00E27513">
        <w:tab/>
        <w:t>(1)</w:t>
      </w:r>
      <w:r w:rsidRPr="00E27513">
        <w:tab/>
        <w:t>For paragraph</w:t>
      </w:r>
      <w:r w:rsidR="00E27513">
        <w:t> </w:t>
      </w:r>
      <w:r w:rsidRPr="00E27513">
        <w:t>6.38(1</w:t>
      </w:r>
      <w:r w:rsidR="00564901" w:rsidRPr="00E27513">
        <w:t>)(</w:t>
      </w:r>
      <w:r w:rsidRPr="00E27513">
        <w:t>a), a person must give the VIC issuer a written statement of the reasons why the person needs to enter the secure area.</w:t>
      </w:r>
    </w:p>
    <w:p w:rsidR="00621CE9" w:rsidRPr="00E27513" w:rsidRDefault="00621CE9" w:rsidP="00564901">
      <w:pPr>
        <w:pStyle w:val="subsection"/>
      </w:pPr>
      <w:r w:rsidRPr="00E27513">
        <w:tab/>
        <w:t>(2)</w:t>
      </w:r>
      <w:r w:rsidRPr="00E27513">
        <w:tab/>
      </w:r>
      <w:r w:rsidR="00EB1EB2" w:rsidRPr="00E27513">
        <w:t>A person who holds a red ASIC or a grey ASIC</w:t>
      </w:r>
      <w:r w:rsidRPr="00E27513">
        <w:t xml:space="preserve"> must give the VIC issuer written confirmation of the person’s reasons why the person needs to enter the secure area.</w:t>
      </w:r>
    </w:p>
    <w:p w:rsidR="00621CE9" w:rsidRPr="00E27513" w:rsidRDefault="00621CE9" w:rsidP="00564901">
      <w:pPr>
        <w:pStyle w:val="subsection"/>
      </w:pPr>
      <w:r w:rsidRPr="00E27513">
        <w:tab/>
        <w:t>(3)</w:t>
      </w:r>
      <w:r w:rsidRPr="00E27513">
        <w:tab/>
        <w:t>A person commits an offence if:</w:t>
      </w:r>
    </w:p>
    <w:p w:rsidR="00621CE9" w:rsidRPr="00E27513" w:rsidRDefault="00621CE9" w:rsidP="00564901">
      <w:pPr>
        <w:pStyle w:val="paragraph"/>
      </w:pPr>
      <w:r w:rsidRPr="00E27513">
        <w:tab/>
        <w:t>(a)</w:t>
      </w:r>
      <w:r w:rsidRPr="00E27513">
        <w:tab/>
        <w:t>the person gives a VIC issuer a written statement of the reasons why the person needs to enter a secure area; and</w:t>
      </w:r>
    </w:p>
    <w:p w:rsidR="00621CE9" w:rsidRPr="00E27513" w:rsidRDefault="00621CE9" w:rsidP="00564901">
      <w:pPr>
        <w:pStyle w:val="paragraph"/>
      </w:pPr>
      <w:r w:rsidRPr="00E27513">
        <w:tab/>
        <w:t>(b)</w:t>
      </w:r>
      <w:r w:rsidRPr="00E27513">
        <w:tab/>
        <w:t>the person knows that the statement is false or misleading.</w:t>
      </w:r>
    </w:p>
    <w:p w:rsidR="00621CE9" w:rsidRPr="00E27513" w:rsidRDefault="00564901" w:rsidP="00621CE9">
      <w:pPr>
        <w:pStyle w:val="Penalty"/>
      </w:pPr>
      <w:r w:rsidRPr="00E27513">
        <w:t>Penalty:</w:t>
      </w:r>
      <w:r w:rsidRPr="00E27513">
        <w:tab/>
      </w:r>
      <w:r w:rsidR="00621CE9" w:rsidRPr="00E27513">
        <w:t>10 penalty units.</w:t>
      </w:r>
    </w:p>
    <w:p w:rsidR="00621CE9" w:rsidRPr="00E27513" w:rsidRDefault="00621CE9" w:rsidP="00564901">
      <w:pPr>
        <w:pStyle w:val="subsection"/>
      </w:pPr>
      <w:r w:rsidRPr="00E27513">
        <w:tab/>
        <w:t>(4)</w:t>
      </w:r>
      <w:r w:rsidRPr="00E27513">
        <w:tab/>
        <w:t>A person commits an offence if:</w:t>
      </w:r>
    </w:p>
    <w:p w:rsidR="00621CE9" w:rsidRPr="00E27513" w:rsidRDefault="00621CE9" w:rsidP="00564901">
      <w:pPr>
        <w:pStyle w:val="paragraph"/>
      </w:pPr>
      <w:r w:rsidRPr="00E27513">
        <w:tab/>
        <w:t>(a)</w:t>
      </w:r>
      <w:r w:rsidRPr="00E27513">
        <w:tab/>
        <w:t xml:space="preserve">the person </w:t>
      </w:r>
      <w:r w:rsidR="00EB1EB2" w:rsidRPr="00E27513">
        <w:t>holds a red ASIC or a grey ASIC</w:t>
      </w:r>
      <w:r w:rsidRPr="00E27513">
        <w:t>; and</w:t>
      </w:r>
    </w:p>
    <w:p w:rsidR="00621CE9" w:rsidRPr="00E27513" w:rsidRDefault="00621CE9" w:rsidP="00564901">
      <w:pPr>
        <w:pStyle w:val="paragraph"/>
      </w:pPr>
      <w:r w:rsidRPr="00E27513">
        <w:tab/>
        <w:t>(b)</w:t>
      </w:r>
      <w:r w:rsidRPr="00E27513">
        <w:tab/>
        <w:t>the ASIC holder gives a VIC issuer written confirmation of the reasons why another person needs to enter a secure area; and</w:t>
      </w:r>
    </w:p>
    <w:p w:rsidR="00621CE9" w:rsidRPr="00E27513" w:rsidRDefault="00621CE9" w:rsidP="00564901">
      <w:pPr>
        <w:pStyle w:val="paragraph"/>
      </w:pPr>
      <w:r w:rsidRPr="00E27513">
        <w:tab/>
        <w:t>(c)</w:t>
      </w:r>
      <w:r w:rsidRPr="00E27513">
        <w:tab/>
        <w:t>the ASIC holder knows that the confirmation is false or misleading.</w:t>
      </w:r>
    </w:p>
    <w:p w:rsidR="00621CE9" w:rsidRPr="00E27513" w:rsidRDefault="00564901" w:rsidP="00621CE9">
      <w:pPr>
        <w:pStyle w:val="Penalty"/>
      </w:pPr>
      <w:r w:rsidRPr="00E27513">
        <w:t>Penalty:</w:t>
      </w:r>
      <w:r w:rsidRPr="00E27513">
        <w:tab/>
      </w:r>
      <w:r w:rsidR="00621CE9" w:rsidRPr="00E27513">
        <w:t>10 penalty units.</w:t>
      </w:r>
    </w:p>
    <w:p w:rsidR="00621CE9" w:rsidRPr="00E27513" w:rsidRDefault="00621CE9" w:rsidP="00564901">
      <w:pPr>
        <w:pStyle w:val="subsection"/>
      </w:pPr>
      <w:r w:rsidRPr="00E27513">
        <w:tab/>
        <w:t>(5)</w:t>
      </w:r>
      <w:r w:rsidRPr="00E27513">
        <w:tab/>
        <w:t xml:space="preserve">A VIC issuer may approve, or refuse to approve, a reason for why a person needs to enter a secure area. </w:t>
      </w:r>
    </w:p>
    <w:p w:rsidR="00621CE9" w:rsidRPr="00E27513" w:rsidRDefault="00621CE9" w:rsidP="00564901">
      <w:pPr>
        <w:pStyle w:val="subsection"/>
      </w:pPr>
      <w:r w:rsidRPr="00E27513">
        <w:tab/>
        <w:t>(6)</w:t>
      </w:r>
      <w:r w:rsidRPr="00E27513">
        <w:tab/>
        <w:t xml:space="preserve">A person commits an offence if: </w:t>
      </w:r>
    </w:p>
    <w:p w:rsidR="00621CE9" w:rsidRPr="00E27513" w:rsidRDefault="00621CE9" w:rsidP="00564901">
      <w:pPr>
        <w:pStyle w:val="paragraph"/>
      </w:pPr>
      <w:r w:rsidRPr="00E27513">
        <w:tab/>
        <w:t>(a)</w:t>
      </w:r>
      <w:r w:rsidRPr="00E27513">
        <w:tab/>
        <w:t>the person is a VIC holder; and</w:t>
      </w:r>
    </w:p>
    <w:p w:rsidR="00621CE9" w:rsidRPr="00E27513" w:rsidRDefault="00621CE9" w:rsidP="00564901">
      <w:pPr>
        <w:pStyle w:val="paragraph"/>
      </w:pPr>
      <w:r w:rsidRPr="00E27513">
        <w:tab/>
        <w:t>(b)</w:t>
      </w:r>
      <w:r w:rsidRPr="00E27513">
        <w:tab/>
        <w:t xml:space="preserve">the person: </w:t>
      </w:r>
    </w:p>
    <w:p w:rsidR="00621CE9" w:rsidRPr="00E27513" w:rsidRDefault="00621CE9" w:rsidP="00564901">
      <w:pPr>
        <w:pStyle w:val="paragraphsub"/>
      </w:pPr>
      <w:r w:rsidRPr="00E27513">
        <w:tab/>
        <w:t>(i)</w:t>
      </w:r>
      <w:r w:rsidRPr="00E27513">
        <w:tab/>
        <w:t>enters a secure area other than for an approved reason; or</w:t>
      </w:r>
    </w:p>
    <w:p w:rsidR="00621CE9" w:rsidRPr="00E27513" w:rsidRDefault="00621CE9" w:rsidP="00564901">
      <w:pPr>
        <w:pStyle w:val="paragraphsub"/>
      </w:pPr>
      <w:r w:rsidRPr="00E27513">
        <w:tab/>
        <w:t>(ii)</w:t>
      </w:r>
      <w:r w:rsidRPr="00E27513">
        <w:tab/>
        <w:t>engages in conduct that is inconsistent with the approved reasons for entry.</w:t>
      </w:r>
    </w:p>
    <w:p w:rsidR="00621CE9" w:rsidRPr="00E27513" w:rsidRDefault="00564901" w:rsidP="00621CE9">
      <w:pPr>
        <w:pStyle w:val="Penalty"/>
      </w:pPr>
      <w:r w:rsidRPr="00E27513">
        <w:t>Penalty:</w:t>
      </w:r>
      <w:r w:rsidRPr="00E27513">
        <w:tab/>
      </w:r>
      <w:r w:rsidR="00621CE9" w:rsidRPr="00E27513">
        <w:t>10 penalty units.</w:t>
      </w:r>
    </w:p>
    <w:p w:rsidR="00621CE9" w:rsidRPr="00E27513" w:rsidRDefault="00621CE9" w:rsidP="00564901">
      <w:pPr>
        <w:pStyle w:val="ActHead5"/>
      </w:pPr>
      <w:bookmarkStart w:id="444" w:name="_Toc482604634"/>
      <w:r w:rsidRPr="00E27513">
        <w:rPr>
          <w:rStyle w:val="CharSectno"/>
        </w:rPr>
        <w:t>6.38B</w:t>
      </w:r>
      <w:r w:rsidR="00564901" w:rsidRPr="00E27513">
        <w:t xml:space="preserve">  </w:t>
      </w:r>
      <w:r w:rsidRPr="00E27513">
        <w:t>Changed reasons for entry</w:t>
      </w:r>
      <w:bookmarkEnd w:id="444"/>
    </w:p>
    <w:p w:rsidR="00621CE9" w:rsidRPr="00E27513" w:rsidRDefault="00621CE9" w:rsidP="00564901">
      <w:pPr>
        <w:pStyle w:val="subsection"/>
      </w:pPr>
      <w:r w:rsidRPr="00E27513">
        <w:tab/>
        <w:t>(1)</w:t>
      </w:r>
      <w:r w:rsidRPr="00E27513">
        <w:tab/>
        <w:t xml:space="preserve">This regulation applies if: </w:t>
      </w:r>
    </w:p>
    <w:p w:rsidR="00621CE9" w:rsidRPr="00E27513" w:rsidRDefault="00621CE9" w:rsidP="00564901">
      <w:pPr>
        <w:pStyle w:val="paragraph"/>
      </w:pPr>
      <w:r w:rsidRPr="00E27513">
        <w:tab/>
        <w:t>(a)</w:t>
      </w:r>
      <w:r w:rsidRPr="00E27513">
        <w:tab/>
        <w:t xml:space="preserve">a person gives a VIC issuer a statement of the reasons why the person needs to enter a secure area; and </w:t>
      </w:r>
    </w:p>
    <w:p w:rsidR="00621CE9" w:rsidRPr="00E27513" w:rsidRDefault="00621CE9" w:rsidP="00564901">
      <w:pPr>
        <w:pStyle w:val="paragraph"/>
      </w:pPr>
      <w:r w:rsidRPr="00E27513">
        <w:tab/>
        <w:t>(b)</w:t>
      </w:r>
      <w:r w:rsidRPr="00E27513">
        <w:tab/>
        <w:t>the person is issued a VIC; and</w:t>
      </w:r>
    </w:p>
    <w:p w:rsidR="00621CE9" w:rsidRPr="00E27513" w:rsidRDefault="00621CE9" w:rsidP="00564901">
      <w:pPr>
        <w:pStyle w:val="paragraph"/>
      </w:pPr>
      <w:r w:rsidRPr="00E27513">
        <w:tab/>
        <w:t>(c)</w:t>
      </w:r>
      <w:r w:rsidRPr="00E27513">
        <w:tab/>
        <w:t>the reasons why the person needs to enter or be in the secure area change.</w:t>
      </w:r>
    </w:p>
    <w:p w:rsidR="00621CE9" w:rsidRPr="00E27513" w:rsidRDefault="00621CE9" w:rsidP="00564901">
      <w:pPr>
        <w:pStyle w:val="subsection"/>
      </w:pPr>
      <w:r w:rsidRPr="00E27513">
        <w:tab/>
        <w:t>(2)</w:t>
      </w:r>
      <w:r w:rsidRPr="00E27513">
        <w:tab/>
        <w:t>The person must give the VIC issuer a written statement of the changed reasons.</w:t>
      </w:r>
    </w:p>
    <w:p w:rsidR="00621CE9" w:rsidRPr="00E27513" w:rsidRDefault="00621CE9" w:rsidP="00564901">
      <w:pPr>
        <w:pStyle w:val="subsection"/>
      </w:pPr>
      <w:r w:rsidRPr="00E27513">
        <w:tab/>
        <w:t>(3)</w:t>
      </w:r>
      <w:r w:rsidRPr="00E27513">
        <w:tab/>
        <w:t>If the person gives the VIC issuer a written statement of the changed reasons, the VIC issuer may approve, or refuse to approve, the changed reasons for entry.</w:t>
      </w:r>
    </w:p>
    <w:p w:rsidR="00621CE9" w:rsidRPr="00E27513" w:rsidRDefault="00564901" w:rsidP="00564901">
      <w:pPr>
        <w:pStyle w:val="notetext"/>
      </w:pPr>
      <w:r w:rsidRPr="00E27513">
        <w:t>Note:</w:t>
      </w:r>
      <w:r w:rsidRPr="00E27513">
        <w:tab/>
      </w:r>
      <w:r w:rsidR="00621CE9" w:rsidRPr="00E27513">
        <w:t>A person commits an offence under subregulation</w:t>
      </w:r>
      <w:r w:rsidR="00E27513">
        <w:t> </w:t>
      </w:r>
      <w:r w:rsidR="00621CE9" w:rsidRPr="00E27513">
        <w:t>6.38A(6) if the person enters a secure area other than for an approved reason, or engages in conduct that is inconsistent with the approved reasons for entry.</w:t>
      </w:r>
    </w:p>
    <w:p w:rsidR="00621CE9" w:rsidRPr="00E27513" w:rsidRDefault="00621CE9" w:rsidP="00564901">
      <w:pPr>
        <w:pStyle w:val="ActHead5"/>
      </w:pPr>
      <w:bookmarkStart w:id="445" w:name="_Toc482604635"/>
      <w:r w:rsidRPr="00E27513">
        <w:rPr>
          <w:rStyle w:val="CharSectno"/>
        </w:rPr>
        <w:t>6.38C</w:t>
      </w:r>
      <w:r w:rsidR="00564901" w:rsidRPr="00E27513">
        <w:t xml:space="preserve">  </w:t>
      </w:r>
      <w:r w:rsidRPr="00E27513">
        <w:t>Proof of identity</w:t>
      </w:r>
      <w:bookmarkEnd w:id="445"/>
    </w:p>
    <w:p w:rsidR="00621CE9" w:rsidRPr="00E27513" w:rsidRDefault="00621CE9" w:rsidP="00564901">
      <w:pPr>
        <w:pStyle w:val="subsection"/>
      </w:pPr>
      <w:r w:rsidRPr="00E27513">
        <w:tab/>
        <w:t>(1)</w:t>
      </w:r>
      <w:r w:rsidRPr="00E27513">
        <w:tab/>
        <w:t xml:space="preserve">A VIC issuer must not issue a VIC to a person unless the person confirms his or her identity: </w:t>
      </w:r>
    </w:p>
    <w:p w:rsidR="00621CE9" w:rsidRPr="00E27513" w:rsidRDefault="00621CE9" w:rsidP="00564901">
      <w:pPr>
        <w:pStyle w:val="paragraph"/>
      </w:pPr>
      <w:r w:rsidRPr="00E27513">
        <w:tab/>
        <w:t>(a)</w:t>
      </w:r>
      <w:r w:rsidRPr="00E27513">
        <w:tab/>
        <w:t>by showing the VIC issuer an identification document that:</w:t>
      </w:r>
    </w:p>
    <w:p w:rsidR="00621CE9" w:rsidRPr="00E27513" w:rsidRDefault="00621CE9" w:rsidP="00564901">
      <w:pPr>
        <w:pStyle w:val="paragraphsub"/>
      </w:pPr>
      <w:r w:rsidRPr="00E27513">
        <w:tab/>
        <w:t>(i)</w:t>
      </w:r>
      <w:r w:rsidRPr="00E27513">
        <w:tab/>
        <w:t xml:space="preserve">has a recent photograph of the person; and </w:t>
      </w:r>
    </w:p>
    <w:p w:rsidR="00621CE9" w:rsidRPr="00E27513" w:rsidRDefault="00621CE9" w:rsidP="00564901">
      <w:pPr>
        <w:pStyle w:val="paragraphsub"/>
      </w:pPr>
      <w:r w:rsidRPr="00E27513">
        <w:tab/>
        <w:t>(ii)</w:t>
      </w:r>
      <w:r w:rsidRPr="00E27513">
        <w:tab/>
        <w:t>is a primary identification document or secondary identification document; or</w:t>
      </w:r>
    </w:p>
    <w:p w:rsidR="00621CE9" w:rsidRPr="00E27513" w:rsidRDefault="00621CE9" w:rsidP="00564901">
      <w:pPr>
        <w:pStyle w:val="paragraph"/>
      </w:pPr>
      <w:r w:rsidRPr="00E27513">
        <w:tab/>
        <w:t>(b)</w:t>
      </w:r>
      <w:r w:rsidRPr="00E27513">
        <w:tab/>
        <w:t>by:</w:t>
      </w:r>
    </w:p>
    <w:p w:rsidR="00621CE9" w:rsidRPr="00E27513" w:rsidRDefault="00621CE9" w:rsidP="00564901">
      <w:pPr>
        <w:pStyle w:val="paragraphsub"/>
      </w:pPr>
      <w:r w:rsidRPr="00E27513">
        <w:tab/>
        <w:t>(i)</w:t>
      </w:r>
      <w:r w:rsidRPr="00E27513">
        <w:tab/>
        <w:t>showing the VIC issuer 2</w:t>
      </w:r>
      <w:r w:rsidR="00D364ED" w:rsidRPr="00E27513">
        <w:t xml:space="preserve"> </w:t>
      </w:r>
      <w:r w:rsidRPr="00E27513">
        <w:t>forms of identification mentioned in subregulation</w:t>
      </w:r>
      <w:r w:rsidR="00183AC8" w:rsidRPr="00E27513">
        <w:t> </w:t>
      </w:r>
      <w:r w:rsidRPr="00E27513">
        <w:t>(2), at least 1</w:t>
      </w:r>
      <w:r w:rsidR="00D364ED" w:rsidRPr="00E27513">
        <w:t xml:space="preserve"> </w:t>
      </w:r>
      <w:r w:rsidRPr="00E27513">
        <w:t>of which has a signature of the person; and</w:t>
      </w:r>
    </w:p>
    <w:p w:rsidR="00621CE9" w:rsidRPr="00E27513" w:rsidRDefault="00621CE9" w:rsidP="00564901">
      <w:pPr>
        <w:pStyle w:val="paragraphsub"/>
      </w:pPr>
      <w:r w:rsidRPr="00E27513">
        <w:tab/>
        <w:t>(ii)</w:t>
      </w:r>
      <w:r w:rsidRPr="00E27513">
        <w:tab/>
        <w:t>verifying the signature by replicating it; or</w:t>
      </w:r>
    </w:p>
    <w:p w:rsidR="00621CE9" w:rsidRPr="00E27513" w:rsidRDefault="00621CE9" w:rsidP="00564901">
      <w:pPr>
        <w:pStyle w:val="paragraph"/>
      </w:pPr>
      <w:r w:rsidRPr="00E27513">
        <w:tab/>
        <w:t>(c)</w:t>
      </w:r>
      <w:r w:rsidRPr="00E27513">
        <w:tab/>
        <w:t xml:space="preserve">in the manner specified by the Secretary in an </w:t>
      </w:r>
      <w:r w:rsidRPr="00E27513">
        <w:rPr>
          <w:shd w:val="clear" w:color="auto" w:fill="FFFFFF"/>
        </w:rPr>
        <w:t>instrument</w:t>
      </w:r>
      <w:r w:rsidRPr="00E27513">
        <w:t xml:space="preserve"> made for this paragraph.</w:t>
      </w:r>
    </w:p>
    <w:p w:rsidR="00621CE9" w:rsidRPr="00E27513" w:rsidRDefault="00621CE9" w:rsidP="00564901">
      <w:pPr>
        <w:pStyle w:val="subsection"/>
      </w:pPr>
      <w:r w:rsidRPr="00E27513">
        <w:tab/>
        <w:t>(2)</w:t>
      </w:r>
      <w:r w:rsidRPr="00E27513">
        <w:tab/>
        <w:t xml:space="preserve">For </w:t>
      </w:r>
      <w:r w:rsidR="00E27513">
        <w:t>subparagraph (</w:t>
      </w:r>
      <w:r w:rsidRPr="00E27513">
        <w:t>1</w:t>
      </w:r>
      <w:r w:rsidR="00564901" w:rsidRPr="00E27513">
        <w:t>)(</w:t>
      </w:r>
      <w:r w:rsidRPr="00E27513">
        <w:t>b</w:t>
      </w:r>
      <w:r w:rsidR="00564901" w:rsidRPr="00E27513">
        <w:t>)(</w:t>
      </w:r>
      <w:r w:rsidRPr="00E27513">
        <w:t>i), the forms of identification must be:</w:t>
      </w:r>
    </w:p>
    <w:p w:rsidR="00621CE9" w:rsidRPr="00E27513" w:rsidRDefault="00621CE9" w:rsidP="00564901">
      <w:pPr>
        <w:pStyle w:val="paragraph"/>
      </w:pPr>
      <w:r w:rsidRPr="00E27513">
        <w:tab/>
        <w:t>(a)</w:t>
      </w:r>
      <w:r w:rsidRPr="00E27513">
        <w:tab/>
        <w:t>a document issued by a government agency, such as a Medicare card</w:t>
      </w:r>
      <w:r w:rsidR="00EB1EB2" w:rsidRPr="00E27513">
        <w:t xml:space="preserve"> or proof of age card</w:t>
      </w:r>
      <w:r w:rsidRPr="00E27513">
        <w:t>; or</w:t>
      </w:r>
    </w:p>
    <w:p w:rsidR="00621CE9" w:rsidRPr="00E27513" w:rsidRDefault="00621CE9" w:rsidP="00564901">
      <w:pPr>
        <w:pStyle w:val="paragraph"/>
      </w:pPr>
      <w:r w:rsidRPr="00E27513">
        <w:tab/>
        <w:t>(b)</w:t>
      </w:r>
      <w:r w:rsidRPr="00E27513">
        <w:tab/>
        <w:t>a document issued by a financial institution, such as a credit card; or</w:t>
      </w:r>
    </w:p>
    <w:p w:rsidR="00621CE9" w:rsidRPr="00E27513" w:rsidRDefault="00621CE9" w:rsidP="00564901">
      <w:pPr>
        <w:pStyle w:val="paragraph"/>
      </w:pPr>
      <w:r w:rsidRPr="00E27513">
        <w:tab/>
        <w:t>(c)</w:t>
      </w:r>
      <w:r w:rsidRPr="00E27513">
        <w:tab/>
        <w:t xml:space="preserve">a primary, secondary or tertiary identification document. </w:t>
      </w:r>
    </w:p>
    <w:p w:rsidR="00621CE9" w:rsidRPr="00E27513" w:rsidRDefault="00621CE9" w:rsidP="00564901">
      <w:pPr>
        <w:pStyle w:val="subsection"/>
      </w:pPr>
      <w:r w:rsidRPr="00E27513">
        <w:tab/>
        <w:t>(3)</w:t>
      </w:r>
      <w:r w:rsidRPr="00E27513">
        <w:tab/>
        <w:t>However, the person does not need to confirm his or her identity if:</w:t>
      </w:r>
    </w:p>
    <w:p w:rsidR="00621CE9" w:rsidRPr="00E27513" w:rsidRDefault="00621CE9" w:rsidP="00564901">
      <w:pPr>
        <w:pStyle w:val="paragraph"/>
      </w:pPr>
      <w:r w:rsidRPr="00E27513">
        <w:tab/>
        <w:t>(a)</w:t>
      </w:r>
      <w:r w:rsidRPr="00E27513">
        <w:tab/>
        <w:t>the person is a person mentioned in paragraph</w:t>
      </w:r>
      <w:r w:rsidR="00E27513">
        <w:t> </w:t>
      </w:r>
      <w:r w:rsidRPr="00E27513">
        <w:t>4.12(1</w:t>
      </w:r>
      <w:r w:rsidR="00564901" w:rsidRPr="00E27513">
        <w:t>)(</w:t>
      </w:r>
      <w:r w:rsidRPr="00E27513">
        <w:t>a), (b) or (c); or</w:t>
      </w:r>
    </w:p>
    <w:p w:rsidR="00621CE9" w:rsidRPr="00E27513" w:rsidRDefault="00621CE9" w:rsidP="00564901">
      <w:pPr>
        <w:pStyle w:val="paragraph"/>
      </w:pPr>
      <w:r w:rsidRPr="00E27513">
        <w:tab/>
        <w:t>(c)</w:t>
      </w:r>
      <w:r w:rsidRPr="00E27513">
        <w:tab/>
        <w:t>the VIC issuer determines that there are exceptional circumstances.</w:t>
      </w:r>
    </w:p>
    <w:p w:rsidR="00621CE9" w:rsidRPr="00E27513" w:rsidRDefault="00621CE9" w:rsidP="00630593">
      <w:pPr>
        <w:pStyle w:val="notetext"/>
      </w:pPr>
      <w:r w:rsidRPr="00E27513">
        <w:t xml:space="preserve">Example for </w:t>
      </w:r>
      <w:r w:rsidR="00E27513">
        <w:t>paragraph (</w:t>
      </w:r>
      <w:r w:rsidRPr="00E27513">
        <w:t>c)</w:t>
      </w:r>
      <w:r w:rsidR="00630593" w:rsidRPr="00E27513">
        <w:t xml:space="preserve">: </w:t>
      </w:r>
      <w:r w:rsidRPr="00E27513">
        <w:t>There is a plumbing or electrical emergency and the person who is to fix the problem has forgotten to bring his or her identification documents.</w:t>
      </w:r>
    </w:p>
    <w:p w:rsidR="00621CE9" w:rsidRPr="00E27513" w:rsidRDefault="00621CE9" w:rsidP="00564901">
      <w:pPr>
        <w:pStyle w:val="subsection"/>
      </w:pPr>
      <w:r w:rsidRPr="00E27513">
        <w:tab/>
        <w:t>(4)</w:t>
      </w:r>
      <w:r w:rsidRPr="00E27513">
        <w:tab/>
        <w:t>A person commits an offence if:</w:t>
      </w:r>
    </w:p>
    <w:p w:rsidR="00621CE9" w:rsidRPr="00E27513" w:rsidRDefault="00621CE9" w:rsidP="00564901">
      <w:pPr>
        <w:pStyle w:val="paragraph"/>
      </w:pPr>
      <w:r w:rsidRPr="00E27513">
        <w:tab/>
        <w:t>(a)</w:t>
      </w:r>
      <w:r w:rsidRPr="00E27513">
        <w:tab/>
        <w:t>the person is a VIC issuer; and</w:t>
      </w:r>
    </w:p>
    <w:p w:rsidR="00621CE9" w:rsidRPr="00E27513" w:rsidRDefault="00621CE9" w:rsidP="00564901">
      <w:pPr>
        <w:pStyle w:val="paragraph"/>
      </w:pPr>
      <w:r w:rsidRPr="00E27513">
        <w:tab/>
        <w:t>(b)</w:t>
      </w:r>
      <w:r w:rsidRPr="00E27513">
        <w:tab/>
        <w:t xml:space="preserve">the VIC issuer (or its agent) issues a VIC to a person (the </w:t>
      </w:r>
      <w:r w:rsidRPr="00E27513">
        <w:rPr>
          <w:b/>
          <w:i/>
        </w:rPr>
        <w:t>VIC holder</w:t>
      </w:r>
      <w:r w:rsidRPr="00E27513">
        <w:t>); and</w:t>
      </w:r>
    </w:p>
    <w:p w:rsidR="00621CE9" w:rsidRPr="00E27513" w:rsidRDefault="00621CE9" w:rsidP="00564901">
      <w:pPr>
        <w:pStyle w:val="paragraph"/>
      </w:pPr>
      <w:r w:rsidRPr="00E27513">
        <w:tab/>
        <w:t>(c)</w:t>
      </w:r>
      <w:r w:rsidRPr="00E27513">
        <w:tab/>
        <w:t>at the time of issue, the VIC holder does not confirm his or her identity in accordance with subregulation</w:t>
      </w:r>
      <w:r w:rsidR="00183AC8" w:rsidRPr="00E27513">
        <w:t> </w:t>
      </w:r>
      <w:r w:rsidRPr="00E27513">
        <w:t>(1); and</w:t>
      </w:r>
    </w:p>
    <w:p w:rsidR="00621CE9" w:rsidRPr="00E27513" w:rsidRDefault="00621CE9" w:rsidP="00564901">
      <w:pPr>
        <w:pStyle w:val="paragraph"/>
      </w:pPr>
      <w:r w:rsidRPr="00E27513">
        <w:tab/>
        <w:t>(d)</w:t>
      </w:r>
      <w:r w:rsidRPr="00E27513">
        <w:tab/>
        <w:t>the VIC holder is not exempt from confirming his or her identity under subregulation</w:t>
      </w:r>
      <w:r w:rsidR="00183AC8" w:rsidRPr="00E27513">
        <w:t> </w:t>
      </w:r>
      <w:r w:rsidRPr="00E27513">
        <w:t>(3).</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An airport operator or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(5)</w:t>
      </w:r>
      <w:r w:rsidRPr="00E27513">
        <w:tab/>
        <w:t xml:space="preserve">If a VIC issuer issues a VIC to a person and the person did not confirm his or her identity at the time of issue because the VIC issuer determined that there were exceptional circumstances, the VIC issuer must: </w:t>
      </w:r>
    </w:p>
    <w:p w:rsidR="00621CE9" w:rsidRPr="00E27513" w:rsidRDefault="00621CE9" w:rsidP="00564901">
      <w:pPr>
        <w:pStyle w:val="paragraph"/>
      </w:pPr>
      <w:r w:rsidRPr="00E27513">
        <w:tab/>
        <w:t>(a)</w:t>
      </w:r>
      <w:r w:rsidRPr="00E27513">
        <w:tab/>
        <w:t xml:space="preserve">record, in writing, the circumstances under which the VIC was issued; and </w:t>
      </w:r>
    </w:p>
    <w:p w:rsidR="00621CE9" w:rsidRPr="00E27513" w:rsidRDefault="00621CE9" w:rsidP="00564901">
      <w:pPr>
        <w:pStyle w:val="paragraph"/>
      </w:pPr>
      <w:r w:rsidRPr="00E27513">
        <w:tab/>
        <w:t>(b)</w:t>
      </w:r>
      <w:r w:rsidRPr="00E27513">
        <w:tab/>
        <w:t>maintain the record for 24 months; and</w:t>
      </w:r>
    </w:p>
    <w:p w:rsidR="00621CE9" w:rsidRPr="00E27513" w:rsidRDefault="00621CE9" w:rsidP="00564901">
      <w:pPr>
        <w:pStyle w:val="paragraph"/>
      </w:pPr>
      <w:r w:rsidRPr="00E27513">
        <w:tab/>
        <w:t>(c)</w:t>
      </w:r>
      <w:r w:rsidRPr="00E27513">
        <w:tab/>
        <w:t>allow an aviation security inspector to inspect the record on request during normal business hours.</w:t>
      </w:r>
    </w:p>
    <w:p w:rsidR="00621CE9" w:rsidRPr="00E27513" w:rsidRDefault="00621CE9" w:rsidP="00564901">
      <w:pPr>
        <w:pStyle w:val="subsection"/>
      </w:pPr>
      <w:r w:rsidRPr="00E27513">
        <w:tab/>
        <w:t>(6)</w:t>
      </w:r>
      <w:r w:rsidRPr="00E27513">
        <w:tab/>
        <w:t>In this regulation:</w:t>
      </w:r>
    </w:p>
    <w:p w:rsidR="00621CE9" w:rsidRPr="00E27513" w:rsidRDefault="00621CE9" w:rsidP="00564901">
      <w:pPr>
        <w:pStyle w:val="Definition"/>
      </w:pPr>
      <w:r w:rsidRPr="00E27513">
        <w:rPr>
          <w:b/>
          <w:i/>
        </w:rPr>
        <w:t>primary identification document</w:t>
      </w:r>
      <w:r w:rsidRPr="00E27513">
        <w:t xml:space="preserve"> has the meaning given by subregulation</w:t>
      </w:r>
      <w:r w:rsidR="00E27513">
        <w:t> </w:t>
      </w:r>
      <w:r w:rsidRPr="00E27513">
        <w:t>6.04(2).</w:t>
      </w:r>
    </w:p>
    <w:p w:rsidR="00621CE9" w:rsidRPr="00E27513" w:rsidRDefault="00621CE9" w:rsidP="00564901">
      <w:pPr>
        <w:pStyle w:val="Definition"/>
      </w:pPr>
      <w:r w:rsidRPr="00E27513">
        <w:rPr>
          <w:b/>
          <w:i/>
        </w:rPr>
        <w:t>secondary identification document</w:t>
      </w:r>
      <w:r w:rsidRPr="00E27513">
        <w:t xml:space="preserve"> has the meaning given by subregulation</w:t>
      </w:r>
      <w:r w:rsidR="00E27513">
        <w:t> </w:t>
      </w:r>
      <w:r w:rsidRPr="00E27513">
        <w:t>6.04(3).</w:t>
      </w:r>
    </w:p>
    <w:p w:rsidR="00621CE9" w:rsidRPr="00E27513" w:rsidRDefault="00621CE9" w:rsidP="00564901">
      <w:pPr>
        <w:pStyle w:val="Definition"/>
      </w:pPr>
      <w:r w:rsidRPr="00E27513">
        <w:rPr>
          <w:b/>
          <w:i/>
        </w:rPr>
        <w:t>tertiary identification document</w:t>
      </w:r>
      <w:r w:rsidRPr="00E27513">
        <w:t xml:space="preserve"> has the meaning given by subregulations 6.04(5) and (6).</w:t>
      </w:r>
    </w:p>
    <w:p w:rsidR="00621CE9" w:rsidRPr="00E27513" w:rsidRDefault="00621CE9" w:rsidP="00564901">
      <w:pPr>
        <w:pStyle w:val="ActHead5"/>
      </w:pPr>
      <w:bookmarkStart w:id="446" w:name="_Toc482604636"/>
      <w:r w:rsidRPr="00E27513">
        <w:rPr>
          <w:rStyle w:val="CharSectno"/>
        </w:rPr>
        <w:t>6.38D</w:t>
      </w:r>
      <w:r w:rsidR="00564901" w:rsidRPr="00E27513">
        <w:t xml:space="preserve">  </w:t>
      </w:r>
      <w:r w:rsidRPr="00E27513">
        <w:t>Particulars of VICs</w:t>
      </w:r>
      <w:bookmarkEnd w:id="446"/>
    </w:p>
    <w:p w:rsidR="00621CE9" w:rsidRPr="00E27513" w:rsidRDefault="00621CE9" w:rsidP="00564901">
      <w:pPr>
        <w:pStyle w:val="SubsectionHead"/>
      </w:pPr>
      <w:r w:rsidRPr="00E27513">
        <w:t>Conditions</w:t>
      </w:r>
    </w:p>
    <w:p w:rsidR="00621CE9" w:rsidRPr="00E27513" w:rsidRDefault="00621CE9" w:rsidP="00564901">
      <w:pPr>
        <w:pStyle w:val="subsection"/>
      </w:pPr>
      <w:r w:rsidRPr="00E27513">
        <w:tab/>
        <w:t>(1)</w:t>
      </w:r>
      <w:r w:rsidRPr="00E27513">
        <w:tab/>
        <w:t>A VIC issuer may issue a VIC subject to a condition.</w:t>
      </w:r>
    </w:p>
    <w:p w:rsidR="00621CE9" w:rsidRPr="00E27513" w:rsidRDefault="00621CE9" w:rsidP="00564901">
      <w:pPr>
        <w:pStyle w:val="subsection"/>
      </w:pPr>
      <w:r w:rsidRPr="00E27513">
        <w:tab/>
        <w:t>(2)</w:t>
      </w:r>
      <w:r w:rsidRPr="00E27513">
        <w:tab/>
        <w:t>The VIC issuer must notify the VIC holder of the condition in writing or orally.</w:t>
      </w:r>
    </w:p>
    <w:p w:rsidR="00621CE9" w:rsidRPr="00E27513" w:rsidRDefault="00621CE9" w:rsidP="00564901">
      <w:pPr>
        <w:pStyle w:val="SubsectionHead"/>
      </w:pPr>
      <w:r w:rsidRPr="00E27513">
        <w:t>VIC only valid in specific airport</w:t>
      </w:r>
    </w:p>
    <w:p w:rsidR="00621CE9" w:rsidRPr="00E27513" w:rsidRDefault="00621CE9" w:rsidP="00564901">
      <w:pPr>
        <w:pStyle w:val="subsection"/>
      </w:pPr>
      <w:r w:rsidRPr="00E27513">
        <w:tab/>
        <w:t>(3)</w:t>
      </w:r>
      <w:r w:rsidRPr="00E27513">
        <w:tab/>
        <w:t>A person commits an offence if:</w:t>
      </w:r>
    </w:p>
    <w:p w:rsidR="00621CE9" w:rsidRPr="00E27513" w:rsidRDefault="00621CE9" w:rsidP="00564901">
      <w:pPr>
        <w:pStyle w:val="paragraph"/>
      </w:pPr>
      <w:r w:rsidRPr="00E27513">
        <w:tab/>
        <w:t>(a)</w:t>
      </w:r>
      <w:r w:rsidRPr="00E27513">
        <w:tab/>
        <w:t xml:space="preserve">the person is an airport operator; and </w:t>
      </w:r>
    </w:p>
    <w:p w:rsidR="00621CE9" w:rsidRPr="00E27513" w:rsidRDefault="00621CE9" w:rsidP="00564901">
      <w:pPr>
        <w:pStyle w:val="paragraph"/>
      </w:pPr>
      <w:r w:rsidRPr="00E27513">
        <w:tab/>
        <w:t>(b)</w:t>
      </w:r>
      <w:r w:rsidRPr="00E27513">
        <w:tab/>
        <w:t>the airport operator (or its agent) issues a VIC:</w:t>
      </w:r>
    </w:p>
    <w:p w:rsidR="00621CE9" w:rsidRPr="00E27513" w:rsidRDefault="00621CE9" w:rsidP="00564901">
      <w:pPr>
        <w:pStyle w:val="paragraphsub"/>
      </w:pPr>
      <w:r w:rsidRPr="00E27513">
        <w:tab/>
        <w:t>(i)</w:t>
      </w:r>
      <w:r w:rsidRPr="00E27513">
        <w:tab/>
        <w:t>that is valid in more than one airport in Australia; or</w:t>
      </w:r>
    </w:p>
    <w:p w:rsidR="00621CE9" w:rsidRPr="00E27513" w:rsidRDefault="00621CE9" w:rsidP="00564901">
      <w:pPr>
        <w:pStyle w:val="paragraphsub"/>
      </w:pPr>
      <w:r w:rsidRPr="00E27513">
        <w:tab/>
        <w:t>(ii)</w:t>
      </w:r>
      <w:r w:rsidRPr="00E27513">
        <w:tab/>
        <w:t>for an airport that is not operated by the airport operator.</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An airport operator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(4)</w:t>
      </w:r>
      <w:r w:rsidRPr="00E27513">
        <w:tab/>
        <w:t>A person commits an offence if:</w:t>
      </w:r>
    </w:p>
    <w:p w:rsidR="00621CE9" w:rsidRPr="00E27513" w:rsidRDefault="00621CE9" w:rsidP="00564901">
      <w:pPr>
        <w:pStyle w:val="paragraph"/>
      </w:pPr>
      <w:r w:rsidRPr="00E27513">
        <w:tab/>
        <w:t>(a)</w:t>
      </w:r>
      <w:r w:rsidRPr="00E27513">
        <w:tab/>
        <w:t>the person is a Secretary</w:t>
      </w:r>
      <w:r w:rsidR="00E27513">
        <w:noBreakHyphen/>
      </w:r>
      <w:r w:rsidRPr="00E27513">
        <w:t>approved VIC issuer; and</w:t>
      </w:r>
    </w:p>
    <w:p w:rsidR="00621CE9" w:rsidRPr="00E27513" w:rsidRDefault="00621CE9" w:rsidP="00564901">
      <w:pPr>
        <w:pStyle w:val="paragraph"/>
      </w:pPr>
      <w:r w:rsidRPr="00E27513">
        <w:tab/>
        <w:t>(b)</w:t>
      </w:r>
      <w:r w:rsidRPr="00E27513">
        <w:tab/>
        <w:t>the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 issues a VIC:</w:t>
      </w:r>
    </w:p>
    <w:p w:rsidR="00621CE9" w:rsidRPr="00E27513" w:rsidRDefault="00621CE9" w:rsidP="00564901">
      <w:pPr>
        <w:pStyle w:val="paragraphsub"/>
      </w:pPr>
      <w:r w:rsidRPr="00E27513">
        <w:tab/>
        <w:t>(i)</w:t>
      </w:r>
      <w:r w:rsidRPr="00E27513">
        <w:tab/>
        <w:t>that is valid in more than 1</w:t>
      </w:r>
      <w:r w:rsidR="00D364ED" w:rsidRPr="00E27513">
        <w:t xml:space="preserve"> </w:t>
      </w:r>
      <w:r w:rsidRPr="00E27513">
        <w:t>airport in Australia; or</w:t>
      </w:r>
    </w:p>
    <w:p w:rsidR="00621CE9" w:rsidRPr="00E27513" w:rsidRDefault="00621CE9" w:rsidP="00564901">
      <w:pPr>
        <w:pStyle w:val="paragraphsub"/>
      </w:pPr>
      <w:r w:rsidRPr="00E27513">
        <w:tab/>
        <w:t>(ii)</w:t>
      </w:r>
      <w:r w:rsidRPr="00E27513">
        <w:tab/>
        <w:t>that is valid in an airport for which the person is not approved to issue VICs.</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Head"/>
      </w:pPr>
      <w:r w:rsidRPr="00E27513">
        <w:t>Period of validity of VIC</w:t>
      </w:r>
    </w:p>
    <w:p w:rsidR="00621CE9" w:rsidRPr="00E27513" w:rsidRDefault="00621CE9" w:rsidP="00564901">
      <w:pPr>
        <w:pStyle w:val="subsection"/>
      </w:pPr>
      <w:r w:rsidRPr="00E27513">
        <w:tab/>
        <w:t>(5)</w:t>
      </w:r>
      <w:r w:rsidRPr="00E27513">
        <w:tab/>
        <w:t>Subject to subregulation</w:t>
      </w:r>
      <w:r w:rsidR="00183AC8" w:rsidRPr="00E27513">
        <w:t> </w:t>
      </w:r>
      <w:r w:rsidRPr="00E27513">
        <w:t>(6), a VIC issuer must not issue a VIC that is valid for more than 28 days.</w:t>
      </w:r>
    </w:p>
    <w:p w:rsidR="00621CE9" w:rsidRPr="00E27513" w:rsidRDefault="00621CE9" w:rsidP="00564901">
      <w:pPr>
        <w:pStyle w:val="subsection"/>
      </w:pPr>
      <w:r w:rsidRPr="00E27513">
        <w:tab/>
        <w:t>(6)</w:t>
      </w:r>
      <w:r w:rsidRPr="00E27513">
        <w:tab/>
      </w:r>
      <w:r w:rsidR="00CB66DE" w:rsidRPr="00E27513">
        <w:t>The Comptroller</w:t>
      </w:r>
      <w:r w:rsidR="00E27513">
        <w:noBreakHyphen/>
      </w:r>
      <w:r w:rsidR="00CB66DE" w:rsidRPr="00E27513">
        <w:t>General of Customs</w:t>
      </w:r>
      <w:r w:rsidRPr="00E27513">
        <w:t xml:space="preserve"> must not issue a VIC:</w:t>
      </w:r>
    </w:p>
    <w:p w:rsidR="00621CE9" w:rsidRPr="00E27513" w:rsidRDefault="00621CE9" w:rsidP="00564901">
      <w:pPr>
        <w:pStyle w:val="paragraph"/>
      </w:pPr>
      <w:r w:rsidRPr="00E27513">
        <w:tab/>
        <w:t>(a)</w:t>
      </w:r>
      <w:r w:rsidRPr="00E27513">
        <w:tab/>
        <w:t>that is valid for more than 24</w:t>
      </w:r>
      <w:r w:rsidR="00D364ED" w:rsidRPr="00E27513">
        <w:t xml:space="preserve"> </w:t>
      </w:r>
      <w:r w:rsidRPr="00E27513">
        <w:t>hours; or</w:t>
      </w:r>
    </w:p>
    <w:p w:rsidR="00621CE9" w:rsidRPr="00E27513" w:rsidRDefault="00621CE9" w:rsidP="00564901">
      <w:pPr>
        <w:pStyle w:val="paragraph"/>
      </w:pPr>
      <w:r w:rsidRPr="00E27513">
        <w:tab/>
        <w:t>(b)</w:t>
      </w:r>
      <w:r w:rsidRPr="00E27513">
        <w:tab/>
        <w:t>that is valid in more than 1</w:t>
      </w:r>
      <w:r w:rsidR="00D364ED" w:rsidRPr="00E27513">
        <w:t xml:space="preserve"> </w:t>
      </w:r>
      <w:r w:rsidRPr="00E27513">
        <w:t>airport.</w:t>
      </w:r>
    </w:p>
    <w:p w:rsidR="00621CE9" w:rsidRPr="00E27513" w:rsidRDefault="00621CE9" w:rsidP="00564901">
      <w:pPr>
        <w:pStyle w:val="ActHead5"/>
      </w:pPr>
      <w:bookmarkStart w:id="447" w:name="_Toc482604637"/>
      <w:r w:rsidRPr="00E27513">
        <w:rPr>
          <w:rStyle w:val="CharSectno"/>
        </w:rPr>
        <w:t>6.38E</w:t>
      </w:r>
      <w:r w:rsidR="00564901" w:rsidRPr="00E27513">
        <w:t xml:space="preserve">  </w:t>
      </w:r>
      <w:r w:rsidRPr="00E27513">
        <w:t>The 28 day rule</w:t>
      </w:r>
      <w:r w:rsidR="00564901" w:rsidRPr="00E27513">
        <w:t>—</w:t>
      </w:r>
      <w:r w:rsidRPr="00E27513">
        <w:t>VICs issued for particular airport</w:t>
      </w:r>
      <w:bookmarkEnd w:id="447"/>
    </w:p>
    <w:p w:rsidR="00621CE9" w:rsidRPr="00E27513" w:rsidRDefault="00621CE9" w:rsidP="00564901">
      <w:pPr>
        <w:pStyle w:val="subsection"/>
      </w:pPr>
      <w:r w:rsidRPr="00E27513">
        <w:tab/>
        <w:t>(1)</w:t>
      </w:r>
      <w:r w:rsidRPr="00E27513">
        <w:tab/>
        <w:t xml:space="preserve">This regulation does not apply to </w:t>
      </w:r>
      <w:r w:rsidR="00CB66DE" w:rsidRPr="00E27513">
        <w:t>the Comptroller</w:t>
      </w:r>
      <w:r w:rsidR="00E27513">
        <w:noBreakHyphen/>
      </w:r>
      <w:r w:rsidR="00CB66DE" w:rsidRPr="00E27513">
        <w:t>General of Customs</w:t>
      </w:r>
      <w:r w:rsidRPr="00E27513">
        <w:t>.</w:t>
      </w:r>
    </w:p>
    <w:p w:rsidR="00621CE9" w:rsidRPr="00E27513" w:rsidRDefault="00621CE9" w:rsidP="00564901">
      <w:pPr>
        <w:pStyle w:val="subsection"/>
      </w:pPr>
      <w:r w:rsidRPr="00E27513">
        <w:tab/>
        <w:t>(2)</w:t>
      </w:r>
      <w:r w:rsidRPr="00E27513">
        <w:tab/>
        <w:t>A person commits an offence if:</w:t>
      </w:r>
    </w:p>
    <w:p w:rsidR="00621CE9" w:rsidRPr="00E27513" w:rsidRDefault="00621CE9" w:rsidP="00564901">
      <w:pPr>
        <w:pStyle w:val="paragraph"/>
      </w:pPr>
      <w:r w:rsidRPr="00E27513">
        <w:tab/>
        <w:t>(a)</w:t>
      </w:r>
      <w:r w:rsidRPr="00E27513">
        <w:tab/>
        <w:t>the person is a VIC issuer; and</w:t>
      </w:r>
    </w:p>
    <w:p w:rsidR="00621CE9" w:rsidRPr="00E27513" w:rsidRDefault="00621CE9" w:rsidP="00564901">
      <w:pPr>
        <w:pStyle w:val="paragraph"/>
      </w:pPr>
      <w:r w:rsidRPr="00E27513">
        <w:tab/>
        <w:t>(b)</w:t>
      </w:r>
      <w:r w:rsidRPr="00E27513">
        <w:tab/>
        <w:t>the VIC issuer (or its agent) issues a VIC for a particular airport to a person; and</w:t>
      </w:r>
    </w:p>
    <w:p w:rsidR="00621CE9" w:rsidRPr="00E27513" w:rsidRDefault="00621CE9" w:rsidP="00564901">
      <w:pPr>
        <w:pStyle w:val="paragraph"/>
      </w:pPr>
      <w:r w:rsidRPr="00E27513">
        <w:tab/>
        <w:t>(c)</w:t>
      </w:r>
      <w:r w:rsidRPr="00E27513">
        <w:tab/>
        <w:t>the person to whom the VIC is issued has held a VIC for that airport for a total of 28 or more days in the previous 12 months.</w:t>
      </w:r>
    </w:p>
    <w:p w:rsidR="00621CE9" w:rsidRPr="00E27513" w:rsidRDefault="00564901" w:rsidP="00621CE9">
      <w:pPr>
        <w:pStyle w:val="Penalty"/>
      </w:pPr>
      <w:r w:rsidRPr="00E27513">
        <w:t>Penalty:</w:t>
      </w:r>
      <w:r w:rsidRPr="00E27513">
        <w:tab/>
      </w:r>
      <w:r w:rsidR="00621CE9" w:rsidRPr="00E27513">
        <w:t>50 penalty units.</w:t>
      </w:r>
    </w:p>
    <w:p w:rsidR="00621CE9" w:rsidRPr="00E27513" w:rsidRDefault="00564901" w:rsidP="00564901">
      <w:pPr>
        <w:pStyle w:val="notetext"/>
      </w:pPr>
      <w:r w:rsidRPr="00E27513">
        <w:t>Note:</w:t>
      </w:r>
      <w:r w:rsidRPr="00E27513">
        <w:tab/>
      </w:r>
      <w:r w:rsidR="00621CE9" w:rsidRPr="00E27513">
        <w:t>An airport operator or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(3)</w:t>
      </w:r>
      <w:r w:rsidRPr="00E27513">
        <w:tab/>
        <w:t>If a person has held a VIC for a particular airport for less than a total of 28 days in the previous 12 months, a VIC issuer may issue a VIC for that airport to the person only if the period for which the VIC will be valid will not result in the person holding a VIC for that airport for more than a total of 28 days in a 12 month period.</w:t>
      </w:r>
    </w:p>
    <w:p w:rsidR="00621CE9" w:rsidRPr="00E27513" w:rsidRDefault="00564901" w:rsidP="00564901">
      <w:pPr>
        <w:pStyle w:val="notetext"/>
      </w:pPr>
      <w:r w:rsidRPr="00E27513">
        <w:t>Note:</w:t>
      </w:r>
      <w:r w:rsidRPr="00E27513">
        <w:tab/>
      </w:r>
      <w:r w:rsidR="00621CE9" w:rsidRPr="00E27513">
        <w:t>For exceptions to subregulations (2) and (3), see regulations</w:t>
      </w:r>
      <w:r w:rsidR="00E27513">
        <w:t> </w:t>
      </w:r>
      <w:r w:rsidR="00621CE9" w:rsidRPr="00E27513">
        <w:t>6.38G to 6.38I.</w:t>
      </w:r>
    </w:p>
    <w:p w:rsidR="00621CE9" w:rsidRPr="00E27513" w:rsidRDefault="00621CE9" w:rsidP="00564901">
      <w:pPr>
        <w:pStyle w:val="subsection"/>
      </w:pPr>
      <w:r w:rsidRPr="00E27513">
        <w:tab/>
        <w:t>(4)</w:t>
      </w:r>
      <w:r w:rsidRPr="00E27513">
        <w:tab/>
        <w:t>A person commits an offence if the person:</w:t>
      </w:r>
    </w:p>
    <w:p w:rsidR="00621CE9" w:rsidRPr="00E27513" w:rsidRDefault="00621CE9" w:rsidP="00564901">
      <w:pPr>
        <w:pStyle w:val="paragraph"/>
      </w:pPr>
      <w:r w:rsidRPr="00E27513">
        <w:tab/>
        <w:t>(a)</w:t>
      </w:r>
      <w:r w:rsidRPr="00E27513">
        <w:tab/>
        <w:t>applies for a VIC for a particular airport; and</w:t>
      </w:r>
    </w:p>
    <w:p w:rsidR="00621CE9" w:rsidRPr="00E27513" w:rsidRDefault="00621CE9" w:rsidP="00564901">
      <w:pPr>
        <w:pStyle w:val="paragraph"/>
      </w:pPr>
      <w:r w:rsidRPr="00E27513">
        <w:tab/>
        <w:t>(b)</w:t>
      </w:r>
      <w:r w:rsidRPr="00E27513">
        <w:tab/>
        <w:t>the person knows that he or she has held a VIC for that airport for a total of 28 or more days in the previous 12</w:t>
      </w:r>
      <w:r w:rsidR="00D364ED" w:rsidRPr="00E27513">
        <w:t xml:space="preserve"> </w:t>
      </w:r>
      <w:r w:rsidRPr="00E27513">
        <w:t>months.</w:t>
      </w:r>
    </w:p>
    <w:p w:rsidR="00621CE9" w:rsidRPr="00E27513" w:rsidRDefault="00564901" w:rsidP="00621CE9">
      <w:pPr>
        <w:pStyle w:val="Penalty"/>
      </w:pPr>
      <w:r w:rsidRPr="00E27513">
        <w:t>Penalty:</w:t>
      </w:r>
      <w:r w:rsidRPr="00E27513">
        <w:tab/>
      </w:r>
      <w:r w:rsidR="00621CE9" w:rsidRPr="00E27513">
        <w:t>20 penalty units.</w:t>
      </w:r>
    </w:p>
    <w:p w:rsidR="00621CE9" w:rsidRPr="00E27513" w:rsidRDefault="00621CE9" w:rsidP="00564901">
      <w:pPr>
        <w:pStyle w:val="subsection"/>
      </w:pPr>
      <w:r w:rsidRPr="00E27513">
        <w:tab/>
        <w:t>(5)</w:t>
      </w:r>
      <w:r w:rsidRPr="00E27513">
        <w:tab/>
        <w:t>For this regulation, the following must be disregarded when working out how many days a person has held a VIC:</w:t>
      </w:r>
    </w:p>
    <w:p w:rsidR="00621CE9" w:rsidRPr="00E27513" w:rsidRDefault="00621CE9" w:rsidP="00564901">
      <w:pPr>
        <w:pStyle w:val="paragraph"/>
      </w:pPr>
      <w:r w:rsidRPr="00E27513">
        <w:tab/>
        <w:t>(a)</w:t>
      </w:r>
      <w:r w:rsidRPr="00E27513">
        <w:tab/>
        <w:t xml:space="preserve">a VIC issued by </w:t>
      </w:r>
      <w:r w:rsidR="00CB66DE" w:rsidRPr="00E27513">
        <w:t>the Comptroller</w:t>
      </w:r>
      <w:r w:rsidR="00E27513">
        <w:noBreakHyphen/>
      </w:r>
      <w:r w:rsidR="00CB66DE" w:rsidRPr="00E27513">
        <w:t>General of Customs</w:t>
      </w:r>
      <w:r w:rsidRPr="00E27513">
        <w:t xml:space="preserve">; </w:t>
      </w:r>
    </w:p>
    <w:p w:rsidR="00621CE9" w:rsidRPr="00E27513" w:rsidRDefault="00621CE9" w:rsidP="00564901">
      <w:pPr>
        <w:pStyle w:val="paragraph"/>
      </w:pPr>
      <w:r w:rsidRPr="00E27513">
        <w:tab/>
        <w:t>(c)</w:t>
      </w:r>
      <w:r w:rsidRPr="00E27513">
        <w:tab/>
        <w:t>a VIC issued relying on regulation</w:t>
      </w:r>
      <w:r w:rsidR="00E27513">
        <w:t> </w:t>
      </w:r>
      <w:r w:rsidRPr="00E27513">
        <w:t>6.38G, 6.38H or</w:t>
      </w:r>
      <w:r w:rsidR="00D364ED" w:rsidRPr="00E27513">
        <w:t xml:space="preserve"> </w:t>
      </w:r>
      <w:r w:rsidRPr="00E27513">
        <w:t>6.38I;</w:t>
      </w:r>
    </w:p>
    <w:p w:rsidR="00621CE9" w:rsidRPr="00E27513" w:rsidRDefault="00621CE9" w:rsidP="00564901">
      <w:pPr>
        <w:pStyle w:val="paragraph"/>
      </w:pPr>
      <w:r w:rsidRPr="00E27513">
        <w:tab/>
        <w:t>(d)</w:t>
      </w:r>
      <w:r w:rsidRPr="00E27513">
        <w:tab/>
        <w:t>a VIC issued relying on an exemption under regulation</w:t>
      </w:r>
      <w:r w:rsidR="00E27513">
        <w:t> </w:t>
      </w:r>
      <w:r w:rsidRPr="00E27513">
        <w:t>6.38F.</w:t>
      </w:r>
    </w:p>
    <w:p w:rsidR="00621CE9" w:rsidRPr="00E27513" w:rsidRDefault="00621CE9" w:rsidP="00D0458C">
      <w:pPr>
        <w:pStyle w:val="ActHead5"/>
      </w:pPr>
      <w:bookmarkStart w:id="448" w:name="_Toc482604638"/>
      <w:r w:rsidRPr="00E27513">
        <w:rPr>
          <w:rStyle w:val="CharSectno"/>
        </w:rPr>
        <w:t>6.38EA</w:t>
      </w:r>
      <w:r w:rsidR="00564901" w:rsidRPr="00E27513">
        <w:t xml:space="preserve">  </w:t>
      </w:r>
      <w:r w:rsidRPr="00E27513">
        <w:t>The 28 day rule</w:t>
      </w:r>
      <w:r w:rsidR="00564901" w:rsidRPr="00E27513">
        <w:t>—</w:t>
      </w:r>
      <w:r w:rsidRPr="00E27513">
        <w:t>additional rules for Secretary</w:t>
      </w:r>
      <w:r w:rsidR="00E27513">
        <w:noBreakHyphen/>
      </w:r>
      <w:r w:rsidRPr="00E27513">
        <w:t>approved VIC issuers</w:t>
      </w:r>
      <w:bookmarkEnd w:id="448"/>
    </w:p>
    <w:p w:rsidR="00621CE9" w:rsidRPr="00E27513" w:rsidRDefault="00621CE9" w:rsidP="00D0458C">
      <w:pPr>
        <w:pStyle w:val="subsection"/>
        <w:keepNext/>
        <w:keepLines/>
        <w:rPr>
          <w:shd w:val="clear" w:color="auto" w:fill="FFFFFF"/>
        </w:rPr>
      </w:pPr>
      <w:r w:rsidRPr="00E27513">
        <w:tab/>
      </w:r>
      <w:r w:rsidRPr="00E27513">
        <w:rPr>
          <w:shd w:val="clear" w:color="auto" w:fill="FFFFFF"/>
        </w:rPr>
        <w:t>(1)</w:t>
      </w:r>
      <w:r w:rsidRPr="00E27513">
        <w:rPr>
          <w:shd w:val="clear" w:color="auto" w:fill="FFFFFF"/>
        </w:rPr>
        <w:tab/>
        <w:t>A person commits an offence if:</w:t>
      </w:r>
    </w:p>
    <w:p w:rsidR="00621CE9" w:rsidRPr="00E27513" w:rsidRDefault="00621CE9" w:rsidP="00564901">
      <w:pPr>
        <w:pStyle w:val="paragraph"/>
        <w:rPr>
          <w:shd w:val="clear" w:color="auto" w:fill="FFFFFF"/>
        </w:rPr>
      </w:pPr>
      <w:r w:rsidRPr="00E27513">
        <w:rPr>
          <w:shd w:val="clear" w:color="auto" w:fill="FFFFFF"/>
        </w:rPr>
        <w:tab/>
        <w:t>(a)</w:t>
      </w:r>
      <w:r w:rsidRPr="00E27513">
        <w:rPr>
          <w:shd w:val="clear" w:color="auto" w:fill="FFFFFF"/>
        </w:rPr>
        <w:tab/>
        <w:t>the person is a Secretary</w:t>
      </w:r>
      <w:r w:rsidR="00E27513">
        <w:rPr>
          <w:shd w:val="clear" w:color="auto" w:fill="FFFFFF"/>
        </w:rPr>
        <w:noBreakHyphen/>
      </w:r>
      <w:r w:rsidRPr="00E27513">
        <w:rPr>
          <w:shd w:val="clear" w:color="auto" w:fill="FFFFFF"/>
        </w:rPr>
        <w:t>approved VIC issuer who is approved to issue VICs in more than one airport; and</w:t>
      </w:r>
    </w:p>
    <w:p w:rsidR="00621CE9" w:rsidRPr="00E27513" w:rsidRDefault="00621CE9" w:rsidP="00564901">
      <w:pPr>
        <w:pStyle w:val="paragraph"/>
        <w:rPr>
          <w:shd w:val="clear" w:color="auto" w:fill="FFFFFF"/>
        </w:rPr>
      </w:pPr>
      <w:r w:rsidRPr="00E27513">
        <w:rPr>
          <w:shd w:val="clear" w:color="auto" w:fill="FFFFFF"/>
        </w:rPr>
        <w:tab/>
        <w:t>(b)</w:t>
      </w:r>
      <w:r w:rsidRPr="00E27513">
        <w:rPr>
          <w:shd w:val="clear" w:color="auto" w:fill="FFFFFF"/>
        </w:rPr>
        <w:tab/>
        <w:t>the Secretary</w:t>
      </w:r>
      <w:r w:rsidR="00E27513">
        <w:rPr>
          <w:shd w:val="clear" w:color="auto" w:fill="FFFFFF"/>
        </w:rPr>
        <w:noBreakHyphen/>
      </w:r>
      <w:r w:rsidRPr="00E27513">
        <w:rPr>
          <w:shd w:val="clear" w:color="auto" w:fill="FFFFFF"/>
        </w:rPr>
        <w:t>approved VIC issue</w:t>
      </w:r>
      <w:r w:rsidR="00D364ED" w:rsidRPr="00E27513">
        <w:rPr>
          <w:shd w:val="clear" w:color="auto" w:fill="FFFFFF"/>
        </w:rPr>
        <w:t>r</w:t>
      </w:r>
      <w:r w:rsidR="00AB3A8B" w:rsidRPr="00E27513">
        <w:rPr>
          <w:shd w:val="clear" w:color="auto" w:fill="FFFFFF"/>
        </w:rPr>
        <w:t xml:space="preserve"> </w:t>
      </w:r>
      <w:r w:rsidR="00D364ED" w:rsidRPr="00E27513">
        <w:rPr>
          <w:shd w:val="clear" w:color="auto" w:fill="FFFFFF"/>
        </w:rPr>
        <w:t>(</w:t>
      </w:r>
      <w:r w:rsidRPr="00E27513">
        <w:rPr>
          <w:shd w:val="clear" w:color="auto" w:fill="FFFFFF"/>
        </w:rPr>
        <w:t>or its agent) issues a VIC to a person; and</w:t>
      </w:r>
    </w:p>
    <w:p w:rsidR="00621CE9" w:rsidRPr="00E27513" w:rsidRDefault="00621CE9" w:rsidP="00564901">
      <w:pPr>
        <w:pStyle w:val="paragraph"/>
        <w:rPr>
          <w:shd w:val="clear" w:color="auto" w:fill="FFFFFF"/>
        </w:rPr>
      </w:pPr>
      <w:r w:rsidRPr="00E27513">
        <w:rPr>
          <w:shd w:val="clear" w:color="auto" w:fill="FFFFFF"/>
        </w:rPr>
        <w:tab/>
        <w:t>(c)</w:t>
      </w:r>
      <w:r w:rsidRPr="00E27513">
        <w:rPr>
          <w:shd w:val="clear" w:color="auto" w:fill="FFFFFF"/>
        </w:rPr>
        <w:tab/>
        <w:t>the person to whom the VIC is issued has held a VIC, issued by or on behalf of the Secretary</w:t>
      </w:r>
      <w:r w:rsidR="00E27513">
        <w:rPr>
          <w:shd w:val="clear" w:color="auto" w:fill="FFFFFF"/>
        </w:rPr>
        <w:noBreakHyphen/>
      </w:r>
      <w:r w:rsidRPr="00E27513">
        <w:rPr>
          <w:shd w:val="clear" w:color="auto" w:fill="FFFFFF"/>
        </w:rPr>
        <w:t>approved VIC issuer, for any of those airports for a combined total of 28 or more days in the previous 12 months.</w:t>
      </w:r>
    </w:p>
    <w:p w:rsidR="00621CE9" w:rsidRPr="00E27513" w:rsidRDefault="00564901" w:rsidP="00621CE9">
      <w:pPr>
        <w:pStyle w:val="Penalty"/>
        <w:rPr>
          <w:shd w:val="clear" w:color="auto" w:fill="FFFFFF"/>
        </w:rPr>
      </w:pPr>
      <w:r w:rsidRPr="00E27513">
        <w:rPr>
          <w:shd w:val="clear" w:color="auto" w:fill="FFFFFF"/>
        </w:rPr>
        <w:t>Penalty:</w:t>
      </w:r>
      <w:r w:rsidRPr="00E27513">
        <w:rPr>
          <w:shd w:val="clear" w:color="auto" w:fill="FFFFFF"/>
        </w:rPr>
        <w:tab/>
      </w:r>
      <w:r w:rsidR="00621CE9" w:rsidRPr="00E27513">
        <w:rPr>
          <w:shd w:val="clear" w:color="auto" w:fill="FFFFFF"/>
        </w:rPr>
        <w:t>50 penalty units.</w:t>
      </w:r>
    </w:p>
    <w:p w:rsidR="00621CE9" w:rsidRPr="00E27513" w:rsidRDefault="00621CE9" w:rsidP="00C3091A">
      <w:pPr>
        <w:pStyle w:val="notetext"/>
      </w:pPr>
      <w:r w:rsidRPr="00E27513">
        <w:t>Example</w:t>
      </w:r>
      <w:r w:rsidR="00BA71CC" w:rsidRPr="00E27513">
        <w:t>:</w:t>
      </w:r>
      <w:r w:rsidR="00C3091A" w:rsidRPr="00E27513">
        <w:tab/>
      </w:r>
      <w:r w:rsidRPr="00E27513">
        <w:t>If a Secretary</w:t>
      </w:r>
      <w:r w:rsidR="00E27513">
        <w:noBreakHyphen/>
      </w:r>
      <w:r w:rsidRPr="00E27513">
        <w:t>approved VIC issuer has, in the previous 12 months, issued a VIC to a person for an airport for a total of 18 days, and issued a VIC to the person for another airport for a total of 10</w:t>
      </w:r>
      <w:r w:rsidR="00D364ED" w:rsidRPr="00E27513">
        <w:t xml:space="preserve"> </w:t>
      </w:r>
      <w:r w:rsidRPr="00E27513">
        <w:t>days, the issuer has issued a VIC to the person for any of the airports for a combined total of 28 days in the previous 12 months.</w:t>
      </w:r>
    </w:p>
    <w:p w:rsidR="00621CE9" w:rsidRPr="00E27513" w:rsidRDefault="00564901" w:rsidP="00564901">
      <w:pPr>
        <w:pStyle w:val="notetext"/>
      </w:pPr>
      <w:r w:rsidRPr="00E27513">
        <w:t>Note:</w:t>
      </w:r>
      <w:r w:rsidRPr="00E27513">
        <w:tab/>
      </w:r>
      <w:r w:rsidR="00621CE9" w:rsidRPr="00E27513">
        <w:t>An airport operator or Secretary</w:t>
      </w:r>
      <w:r w:rsidR="00E27513">
        <w:noBreakHyphen/>
      </w:r>
      <w:r w:rsidR="00621CE9" w:rsidRPr="00E27513">
        <w:t>approved VIC issuer is responsible for the actions of its agents under subregulation</w:t>
      </w:r>
      <w:r w:rsidR="00E27513">
        <w:t> </w:t>
      </w:r>
      <w:r w:rsidR="00621CE9" w:rsidRPr="00E27513">
        <w:t>6.37G(5).</w:t>
      </w:r>
    </w:p>
    <w:p w:rsidR="00621CE9" w:rsidRPr="00E27513" w:rsidRDefault="00621CE9" w:rsidP="00564901">
      <w:pPr>
        <w:pStyle w:val="subsection"/>
      </w:pPr>
      <w:r w:rsidRPr="00E27513">
        <w:tab/>
        <w:t>(2)</w:t>
      </w:r>
      <w:r w:rsidRPr="00E27513">
        <w:tab/>
        <w:t>A person commits an offence if the person:</w:t>
      </w:r>
    </w:p>
    <w:p w:rsidR="00621CE9" w:rsidRPr="00E27513" w:rsidRDefault="00621CE9" w:rsidP="00564901">
      <w:pPr>
        <w:pStyle w:val="paragraph"/>
      </w:pPr>
      <w:r w:rsidRPr="00E27513">
        <w:tab/>
        <w:t>(a)</w:t>
      </w:r>
      <w:r w:rsidRPr="00E27513">
        <w:tab/>
        <w:t>applies to a Secretary</w:t>
      </w:r>
      <w:r w:rsidR="00E27513">
        <w:noBreakHyphen/>
      </w:r>
      <w:r w:rsidRPr="00E27513">
        <w:t>approved VIC issuer for a VIC; and</w:t>
      </w:r>
    </w:p>
    <w:p w:rsidR="00621CE9" w:rsidRPr="00E27513" w:rsidRDefault="00621CE9" w:rsidP="00564901">
      <w:pPr>
        <w:pStyle w:val="paragraph"/>
      </w:pPr>
      <w:r w:rsidRPr="00E27513">
        <w:tab/>
        <w:t>(b)</w:t>
      </w:r>
      <w:r w:rsidRPr="00E27513">
        <w:tab/>
        <w:t>the person knows that he or she has held a VIC, issued by or on behalf of the Secretary</w:t>
      </w:r>
      <w:r w:rsidR="00E27513">
        <w:noBreakHyphen/>
      </w:r>
      <w:r w:rsidRPr="00E27513">
        <w:t>approved VIC issuer, for a total of 28 or more days in the previous 12 months.</w:t>
      </w:r>
    </w:p>
    <w:p w:rsidR="00621CE9" w:rsidRPr="00E27513" w:rsidRDefault="00564901" w:rsidP="00621CE9">
      <w:pPr>
        <w:pStyle w:val="Penalty"/>
      </w:pPr>
      <w:r w:rsidRPr="00E27513">
        <w:t>Penalty:</w:t>
      </w:r>
      <w:r w:rsidRPr="00E27513">
        <w:tab/>
      </w:r>
      <w:r w:rsidR="00621CE9" w:rsidRPr="00E27513">
        <w:t xml:space="preserve">20 penalty units. </w:t>
      </w:r>
    </w:p>
    <w:p w:rsidR="00621CE9" w:rsidRPr="00E27513" w:rsidRDefault="00621CE9" w:rsidP="00564901">
      <w:pPr>
        <w:pStyle w:val="subsection"/>
      </w:pPr>
      <w:r w:rsidRPr="00E27513">
        <w:tab/>
        <w:t>(3)</w:t>
      </w:r>
      <w:r w:rsidRPr="00E27513">
        <w:tab/>
        <w:t xml:space="preserve">Subregulation (4) applies if: </w:t>
      </w:r>
    </w:p>
    <w:p w:rsidR="00621CE9" w:rsidRPr="00E27513" w:rsidRDefault="00621CE9" w:rsidP="00564901">
      <w:pPr>
        <w:pStyle w:val="paragraph"/>
      </w:pPr>
      <w:r w:rsidRPr="00E27513">
        <w:tab/>
        <w:t>(a)</w:t>
      </w:r>
      <w:r w:rsidRPr="00E27513">
        <w:tab/>
        <w:t>a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 issues VICs for a particular airport during a particular month; and</w:t>
      </w:r>
    </w:p>
    <w:p w:rsidR="00621CE9" w:rsidRPr="00E27513" w:rsidRDefault="00621CE9" w:rsidP="00564901">
      <w:pPr>
        <w:pStyle w:val="paragraph"/>
      </w:pPr>
      <w:r w:rsidRPr="00E27513">
        <w:tab/>
        <w:t>(b)</w:t>
      </w:r>
      <w:r w:rsidRPr="00E27513">
        <w:tab/>
        <w:t>any of the VICs were issued to a person who, by the last day of the month, had held a VIC for the airport for a total of 20 or more days in the previous 12 months; and</w:t>
      </w:r>
    </w:p>
    <w:p w:rsidR="00621CE9" w:rsidRPr="00E27513" w:rsidRDefault="00621CE9" w:rsidP="00564901">
      <w:pPr>
        <w:pStyle w:val="paragraph"/>
      </w:pPr>
      <w:r w:rsidRPr="00E27513">
        <w:tab/>
        <w:t>(c)</w:t>
      </w:r>
      <w:r w:rsidRPr="00E27513">
        <w:tab/>
        <w:t>screened air services are operated from the airport.</w:t>
      </w:r>
    </w:p>
    <w:p w:rsidR="00621CE9" w:rsidRPr="00E27513" w:rsidRDefault="00621CE9" w:rsidP="00564901">
      <w:pPr>
        <w:pStyle w:val="subsection"/>
      </w:pPr>
      <w:r w:rsidRPr="00E27513">
        <w:tab/>
        <w:t>(4)</w:t>
      </w:r>
      <w:r w:rsidRPr="00E27513">
        <w:tab/>
        <w:t>The Secretary</w:t>
      </w:r>
      <w:r w:rsidR="00E27513">
        <w:noBreakHyphen/>
      </w:r>
      <w:r w:rsidRPr="00E27513">
        <w:t xml:space="preserve">approved VIC issuer must give to the operator of the airport, by the seventh day of the following month, the following details in relation to each VIC mentioned in </w:t>
      </w:r>
      <w:r w:rsidR="00E27513">
        <w:t>paragraph (</w:t>
      </w:r>
      <w:r w:rsidRPr="00E27513">
        <w:t>3</w:t>
      </w:r>
      <w:r w:rsidR="00564901" w:rsidRPr="00E27513">
        <w:t>)(</w:t>
      </w:r>
      <w:r w:rsidRPr="00E27513">
        <w:t>b):</w:t>
      </w:r>
    </w:p>
    <w:p w:rsidR="00621CE9" w:rsidRPr="00E27513" w:rsidRDefault="00621CE9" w:rsidP="00564901">
      <w:pPr>
        <w:pStyle w:val="paragraph"/>
      </w:pPr>
      <w:r w:rsidRPr="00E27513">
        <w:tab/>
        <w:t>(a)</w:t>
      </w:r>
      <w:r w:rsidRPr="00E27513">
        <w:tab/>
        <w:t xml:space="preserve">the name, date of birth and address of the person to whom the VIC was issued; and </w:t>
      </w:r>
    </w:p>
    <w:p w:rsidR="00621CE9" w:rsidRPr="00E27513" w:rsidRDefault="00621CE9" w:rsidP="002D11F4">
      <w:pPr>
        <w:pStyle w:val="paragraph"/>
      </w:pPr>
      <w:r w:rsidRPr="00E27513">
        <w:tab/>
        <w:t>(b)</w:t>
      </w:r>
      <w:r w:rsidR="002D11F4" w:rsidRPr="00E27513">
        <w:tab/>
      </w:r>
      <w:r w:rsidRPr="00E27513">
        <w:t>the date the VIC was issued; and</w:t>
      </w:r>
    </w:p>
    <w:p w:rsidR="00621CE9" w:rsidRPr="00E27513" w:rsidRDefault="00621CE9" w:rsidP="00564901">
      <w:pPr>
        <w:pStyle w:val="paragraph"/>
      </w:pPr>
      <w:r w:rsidRPr="00E27513">
        <w:tab/>
        <w:t>(c)</w:t>
      </w:r>
      <w:r w:rsidRPr="00E27513">
        <w:tab/>
        <w:t>how many days the VIC is valid for.</w:t>
      </w:r>
    </w:p>
    <w:p w:rsidR="00EB1EB2" w:rsidRPr="00E27513" w:rsidRDefault="00EB1EB2" w:rsidP="00D20369">
      <w:pPr>
        <w:pStyle w:val="subsection"/>
      </w:pPr>
      <w:r w:rsidRPr="00E27513">
        <w:tab/>
        <w:t>(4A)</w:t>
      </w:r>
      <w:r w:rsidRPr="00E27513">
        <w:tab/>
      </w:r>
      <w:r w:rsidR="00E27513">
        <w:t>Paragraph (</w:t>
      </w:r>
      <w:r w:rsidRPr="00E27513">
        <w:t>4)(a) does not apply in relation to a residential address that is not required to be contained on a particular register because of subregulation</w:t>
      </w:r>
      <w:r w:rsidR="00E27513">
        <w:t> </w:t>
      </w:r>
      <w:r w:rsidRPr="00E27513">
        <w:t>6.25A(3).</w:t>
      </w:r>
    </w:p>
    <w:p w:rsidR="00621CE9" w:rsidRPr="00E27513" w:rsidRDefault="00621CE9" w:rsidP="00564901">
      <w:pPr>
        <w:pStyle w:val="subsection"/>
      </w:pPr>
      <w:r w:rsidRPr="00E27513">
        <w:tab/>
        <w:t>(5)</w:t>
      </w:r>
      <w:r w:rsidRPr="00E27513">
        <w:tab/>
        <w:t>A Secretary</w:t>
      </w:r>
      <w:r w:rsidR="00E27513">
        <w:noBreakHyphen/>
      </w:r>
      <w:r w:rsidRPr="00E27513">
        <w:t xml:space="preserve">approved VIC issuer must comply with the </w:t>
      </w:r>
      <w:r w:rsidR="00EB1EB2" w:rsidRPr="00E27513">
        <w:t>Australian Privacy Principles set out in Schedule</w:t>
      </w:r>
      <w:r w:rsidR="00E27513">
        <w:t> </w:t>
      </w:r>
      <w:r w:rsidR="00EB1EB2" w:rsidRPr="00E27513">
        <w:t>1 to</w:t>
      </w:r>
      <w:r w:rsidRPr="00E27513">
        <w:t xml:space="preserve"> the </w:t>
      </w:r>
      <w:r w:rsidRPr="00E27513">
        <w:rPr>
          <w:i/>
        </w:rPr>
        <w:t>Privacy Act 1988</w:t>
      </w:r>
      <w:r w:rsidRPr="00E27513">
        <w:t xml:space="preserve"> in relation to information about VICs or VIC holders.</w:t>
      </w:r>
    </w:p>
    <w:p w:rsidR="00CB66DE" w:rsidRPr="00E27513" w:rsidRDefault="00CB66DE" w:rsidP="00CB66DE">
      <w:pPr>
        <w:pStyle w:val="ActHead5"/>
      </w:pPr>
      <w:bookmarkStart w:id="449" w:name="_Toc482604639"/>
      <w:r w:rsidRPr="00E27513">
        <w:rPr>
          <w:rStyle w:val="CharSectno"/>
        </w:rPr>
        <w:t>6.38EB</w:t>
      </w:r>
      <w:r w:rsidRPr="00E27513">
        <w:t xml:space="preserve">  The 28 day rule—additional rule for Comptroller</w:t>
      </w:r>
      <w:r w:rsidR="00E27513">
        <w:noBreakHyphen/>
      </w:r>
      <w:r w:rsidRPr="00E27513">
        <w:t>General of Customs</w:t>
      </w:r>
      <w:bookmarkEnd w:id="449"/>
    </w:p>
    <w:p w:rsidR="00621CE9" w:rsidRPr="00E27513" w:rsidRDefault="00621CE9" w:rsidP="00564901">
      <w:pPr>
        <w:pStyle w:val="subsection"/>
      </w:pPr>
      <w:r w:rsidRPr="00E27513">
        <w:tab/>
        <w:t>(1)</w:t>
      </w:r>
      <w:r w:rsidRPr="00E27513">
        <w:tab/>
      </w:r>
      <w:r w:rsidR="00CB66DE" w:rsidRPr="00E27513">
        <w:t>The Comptroller</w:t>
      </w:r>
      <w:r w:rsidR="00E27513">
        <w:noBreakHyphen/>
      </w:r>
      <w:r w:rsidR="00CB66DE" w:rsidRPr="00E27513">
        <w:t>General of Customs must</w:t>
      </w:r>
      <w:r w:rsidRPr="00E27513">
        <w:t xml:space="preserve"> not issue a VIC to a person if the person has held a VIC, issued </w:t>
      </w:r>
      <w:r w:rsidR="00885E89" w:rsidRPr="00E27513">
        <w:t>by the Comptroller</w:t>
      </w:r>
      <w:r w:rsidR="00E27513">
        <w:noBreakHyphen/>
      </w:r>
      <w:r w:rsidR="00885E89" w:rsidRPr="00E27513">
        <w:t>General of Customs</w:t>
      </w:r>
      <w:r w:rsidRPr="00E27513">
        <w:t>, for a total of 28 or more days in the previous 12 months.</w:t>
      </w:r>
    </w:p>
    <w:p w:rsidR="00621CE9" w:rsidRPr="00E27513" w:rsidRDefault="00621CE9" w:rsidP="00564901">
      <w:pPr>
        <w:pStyle w:val="subsection"/>
      </w:pPr>
      <w:r w:rsidRPr="00E27513">
        <w:tab/>
        <w:t>(2)</w:t>
      </w:r>
      <w:r w:rsidRPr="00E27513">
        <w:tab/>
        <w:t>A person commits an offence if the person:</w:t>
      </w:r>
    </w:p>
    <w:p w:rsidR="00621CE9" w:rsidRPr="00E27513" w:rsidRDefault="00621CE9" w:rsidP="00564901">
      <w:pPr>
        <w:pStyle w:val="paragraph"/>
      </w:pPr>
      <w:r w:rsidRPr="00E27513">
        <w:tab/>
        <w:t>(a)</w:t>
      </w:r>
      <w:r w:rsidRPr="00E27513">
        <w:tab/>
        <w:t xml:space="preserve">applies to </w:t>
      </w:r>
      <w:r w:rsidR="00CB66DE" w:rsidRPr="00E27513">
        <w:t>the Comptroller</w:t>
      </w:r>
      <w:r w:rsidR="00E27513">
        <w:noBreakHyphen/>
      </w:r>
      <w:r w:rsidR="00CB66DE" w:rsidRPr="00E27513">
        <w:t>General of Customs</w:t>
      </w:r>
      <w:r w:rsidRPr="00E27513">
        <w:t xml:space="preserve"> for a VIC; and</w:t>
      </w:r>
    </w:p>
    <w:p w:rsidR="00621CE9" w:rsidRPr="00E27513" w:rsidRDefault="00621CE9" w:rsidP="00564901">
      <w:pPr>
        <w:pStyle w:val="paragraph"/>
      </w:pPr>
      <w:r w:rsidRPr="00E27513">
        <w:tab/>
        <w:t>(b)</w:t>
      </w:r>
      <w:r w:rsidRPr="00E27513">
        <w:tab/>
        <w:t xml:space="preserve">the person knows that he or she has held a VIC, issued by </w:t>
      </w:r>
      <w:r w:rsidR="00CB66DE" w:rsidRPr="00E27513">
        <w:t>the Comptroller</w:t>
      </w:r>
      <w:r w:rsidR="00E27513">
        <w:noBreakHyphen/>
      </w:r>
      <w:r w:rsidR="00CB66DE" w:rsidRPr="00E27513">
        <w:t>General of Customs</w:t>
      </w:r>
      <w:r w:rsidRPr="00E27513">
        <w:t>, for a total of 28 or more days in the previous 12 months.</w:t>
      </w:r>
    </w:p>
    <w:p w:rsidR="00621CE9" w:rsidRPr="00E27513" w:rsidRDefault="00564901" w:rsidP="00621CE9">
      <w:pPr>
        <w:pStyle w:val="Penalty"/>
      </w:pPr>
      <w:r w:rsidRPr="00E27513">
        <w:t>Penalty:</w:t>
      </w:r>
      <w:r w:rsidRPr="00E27513">
        <w:tab/>
      </w:r>
      <w:r w:rsidR="00621CE9" w:rsidRPr="00E27513">
        <w:t>20 penalty units.</w:t>
      </w:r>
    </w:p>
    <w:p w:rsidR="00621CE9" w:rsidRPr="00E27513" w:rsidRDefault="00621CE9" w:rsidP="00564901">
      <w:pPr>
        <w:pStyle w:val="ActHead5"/>
      </w:pPr>
      <w:bookmarkStart w:id="450" w:name="_Toc482604640"/>
      <w:r w:rsidRPr="00E27513">
        <w:rPr>
          <w:rStyle w:val="CharSectno"/>
        </w:rPr>
        <w:t>6.38F</w:t>
      </w:r>
      <w:r w:rsidR="00564901" w:rsidRPr="00E27513">
        <w:t xml:space="preserve">  </w:t>
      </w:r>
      <w:r w:rsidRPr="00E27513">
        <w:t>Temporary exemption from 28 day rule</w:t>
      </w:r>
      <w:bookmarkEnd w:id="450"/>
    </w:p>
    <w:p w:rsidR="00621CE9" w:rsidRPr="00E27513" w:rsidRDefault="00621CE9" w:rsidP="00564901">
      <w:pPr>
        <w:pStyle w:val="subsection"/>
      </w:pPr>
      <w:r w:rsidRPr="00E27513">
        <w:tab/>
        <w:t>(1)</w:t>
      </w:r>
      <w:r w:rsidRPr="00E27513">
        <w:tab/>
        <w:t>The Secretary may exempt, in writing, a VIC issuer, a class of VIC issuers, or all VIC issuers from subregulations 6.38E(2) and (3) and 6.38EA(1) for a period specified in the exemption.</w:t>
      </w:r>
    </w:p>
    <w:p w:rsidR="00621CE9" w:rsidRPr="00E27513" w:rsidRDefault="00621CE9" w:rsidP="00564901">
      <w:pPr>
        <w:pStyle w:val="subsection"/>
      </w:pPr>
      <w:r w:rsidRPr="00E27513">
        <w:tab/>
        <w:t>(2)</w:t>
      </w:r>
      <w:r w:rsidRPr="00E27513">
        <w:tab/>
        <w:t>An exemption may be subject to conditions.</w:t>
      </w:r>
    </w:p>
    <w:p w:rsidR="00621CE9" w:rsidRPr="00E27513" w:rsidRDefault="00621CE9" w:rsidP="00564901">
      <w:pPr>
        <w:pStyle w:val="subsection"/>
        <w:rPr>
          <w:strike/>
        </w:rPr>
      </w:pPr>
      <w:r w:rsidRPr="00E27513">
        <w:tab/>
        <w:t>(3)</w:t>
      </w:r>
      <w:r w:rsidRPr="00E27513">
        <w:tab/>
        <w:t>A VIC issuer to whom the exemption applies must comply with any conditions specified by the Secretary in the exemption.</w:t>
      </w:r>
      <w:r w:rsidRPr="00E27513">
        <w:rPr>
          <w:strike/>
        </w:rPr>
        <w:t xml:space="preserve"> </w:t>
      </w:r>
    </w:p>
    <w:p w:rsidR="00621CE9" w:rsidRPr="00E27513" w:rsidRDefault="00621CE9" w:rsidP="00564901">
      <w:pPr>
        <w:pStyle w:val="subsection"/>
      </w:pPr>
      <w:r w:rsidRPr="00E27513">
        <w:tab/>
        <w:t>(4)</w:t>
      </w:r>
      <w:r w:rsidRPr="00E27513">
        <w:tab/>
        <w:t>A VIC issuer may apply, in writing, to the Secretary for an exemption under subregulation</w:t>
      </w:r>
      <w:r w:rsidR="00183AC8" w:rsidRPr="00E27513">
        <w:t> </w:t>
      </w:r>
      <w:r w:rsidRPr="00E27513">
        <w:t>(1).</w:t>
      </w:r>
    </w:p>
    <w:p w:rsidR="00621CE9" w:rsidRPr="00E27513" w:rsidRDefault="00621CE9" w:rsidP="00564901">
      <w:pPr>
        <w:pStyle w:val="ActHead5"/>
      </w:pPr>
      <w:bookmarkStart w:id="451" w:name="_Toc482604641"/>
      <w:r w:rsidRPr="00E27513">
        <w:rPr>
          <w:rStyle w:val="CharSectno"/>
        </w:rPr>
        <w:t>6.38G</w:t>
      </w:r>
      <w:r w:rsidR="00564901" w:rsidRPr="00E27513">
        <w:t xml:space="preserve">  </w:t>
      </w:r>
      <w:r w:rsidRPr="00E27513">
        <w:t>VIC issued to applicant for ASIC</w:t>
      </w:r>
      <w:bookmarkEnd w:id="451"/>
    </w:p>
    <w:p w:rsidR="00621CE9" w:rsidRPr="00E27513" w:rsidRDefault="00621CE9" w:rsidP="00564901">
      <w:pPr>
        <w:pStyle w:val="subsection"/>
      </w:pPr>
      <w:r w:rsidRPr="00E27513">
        <w:tab/>
      </w:r>
      <w:r w:rsidRPr="00E27513">
        <w:tab/>
        <w:t>Despite subregulations 6.38E(2) and (3), a VIC issuer may issue a VIC for a particular airport to a person who has held, or will hold, a VIC for that airport for a total of 28 or more days in a 12 month period if:</w:t>
      </w:r>
    </w:p>
    <w:p w:rsidR="00621CE9" w:rsidRPr="00E27513" w:rsidRDefault="00621CE9" w:rsidP="00564901">
      <w:pPr>
        <w:pStyle w:val="paragraph"/>
      </w:pPr>
      <w:r w:rsidRPr="00E27513">
        <w:tab/>
        <w:t>(a)</w:t>
      </w:r>
      <w:r w:rsidRPr="00E27513">
        <w:tab/>
        <w:t>the person has applied for an ASIC and the issuing body has not yet issued, or not yet refused to issue, the ASIC; and</w:t>
      </w:r>
    </w:p>
    <w:p w:rsidR="00621CE9" w:rsidRPr="00E27513" w:rsidRDefault="00621CE9" w:rsidP="00564901">
      <w:pPr>
        <w:pStyle w:val="paragraph"/>
      </w:pPr>
      <w:r w:rsidRPr="00E27513">
        <w:tab/>
        <w:t>(b)</w:t>
      </w:r>
      <w:r w:rsidRPr="00E27513">
        <w:tab/>
        <w:t xml:space="preserve">the VIC issuer independently confirms that the issuing body has received the completed application but has not yet issued, or refused to issue, the ASIC. </w:t>
      </w:r>
    </w:p>
    <w:p w:rsidR="00621CE9" w:rsidRPr="00E27513" w:rsidRDefault="00621CE9" w:rsidP="00564901">
      <w:pPr>
        <w:pStyle w:val="ActHead5"/>
      </w:pPr>
      <w:bookmarkStart w:id="452" w:name="_Toc482604642"/>
      <w:r w:rsidRPr="00E27513">
        <w:rPr>
          <w:rStyle w:val="CharSectno"/>
        </w:rPr>
        <w:t>6.38H</w:t>
      </w:r>
      <w:r w:rsidR="00564901" w:rsidRPr="00E27513">
        <w:t xml:space="preserve">  </w:t>
      </w:r>
      <w:r w:rsidRPr="00E27513">
        <w:t>VIC issued to ASIC holder</w:t>
      </w:r>
      <w:bookmarkEnd w:id="452"/>
    </w:p>
    <w:p w:rsidR="00621CE9" w:rsidRPr="00E27513" w:rsidRDefault="00621CE9" w:rsidP="00564901">
      <w:pPr>
        <w:pStyle w:val="subsection"/>
      </w:pPr>
      <w:r w:rsidRPr="00E27513">
        <w:tab/>
        <w:t>(1)</w:t>
      </w:r>
      <w:r w:rsidRPr="00E27513">
        <w:tab/>
        <w:t>Despite subregulations 6.38E(2) and (3), a VIC issuer may issue a VIC for a particular airport to a person who has held, or will hold, a VIC for that airport for a total of 28 or more days in a 12 month period if:</w:t>
      </w:r>
    </w:p>
    <w:p w:rsidR="00621CE9" w:rsidRPr="00E27513" w:rsidRDefault="00621CE9" w:rsidP="00564901">
      <w:pPr>
        <w:pStyle w:val="paragraph"/>
      </w:pPr>
      <w:r w:rsidRPr="00E27513">
        <w:tab/>
        <w:t>(a)</w:t>
      </w:r>
      <w:r w:rsidRPr="00E27513">
        <w:tab/>
        <w:t>both of the following apply:</w:t>
      </w:r>
    </w:p>
    <w:p w:rsidR="00621CE9" w:rsidRPr="00E27513" w:rsidRDefault="00621CE9" w:rsidP="00564901">
      <w:pPr>
        <w:pStyle w:val="paragraphsub"/>
      </w:pPr>
      <w:r w:rsidRPr="00E27513">
        <w:tab/>
        <w:t>(i)</w:t>
      </w:r>
      <w:r w:rsidRPr="00E27513">
        <w:tab/>
        <w:t xml:space="preserve">the person </w:t>
      </w:r>
      <w:r w:rsidR="00EB1EB2" w:rsidRPr="00E27513">
        <w:t>holds a red ASIC or a grey ASIC</w:t>
      </w:r>
      <w:r w:rsidRPr="00E27513">
        <w:t xml:space="preserve"> and does not have the ASIC on his or her person;</w:t>
      </w:r>
    </w:p>
    <w:p w:rsidR="00621CE9" w:rsidRPr="00E27513" w:rsidRDefault="00621CE9" w:rsidP="00564901">
      <w:pPr>
        <w:pStyle w:val="paragraphsub"/>
      </w:pPr>
      <w:r w:rsidRPr="00E27513">
        <w:tab/>
        <w:t>(ii)</w:t>
      </w:r>
      <w:r w:rsidRPr="00E27513">
        <w:tab/>
        <w:t xml:space="preserve">the VIC issuer independently confirms that the person holds a valid </w:t>
      </w:r>
      <w:r w:rsidR="00EB1EB2" w:rsidRPr="00E27513">
        <w:t xml:space="preserve">red ASIC or grey </w:t>
      </w:r>
      <w:r w:rsidRPr="00E27513">
        <w:t>ASIC; or</w:t>
      </w:r>
    </w:p>
    <w:p w:rsidR="00621CE9" w:rsidRPr="00E27513" w:rsidRDefault="00621CE9" w:rsidP="00D0458C">
      <w:pPr>
        <w:pStyle w:val="paragraph"/>
        <w:keepNext/>
        <w:keepLines/>
      </w:pPr>
      <w:r w:rsidRPr="00E27513">
        <w:tab/>
        <w:t>(b)</w:t>
      </w:r>
      <w:r w:rsidRPr="00E27513">
        <w:tab/>
        <w:t>both of the following apply:</w:t>
      </w:r>
    </w:p>
    <w:p w:rsidR="00621CE9" w:rsidRPr="00E27513" w:rsidRDefault="00621CE9" w:rsidP="00D0458C">
      <w:pPr>
        <w:pStyle w:val="paragraphsub"/>
        <w:keepNext/>
        <w:keepLines/>
      </w:pPr>
      <w:r w:rsidRPr="00E27513">
        <w:tab/>
        <w:t>(i)</w:t>
      </w:r>
      <w:r w:rsidRPr="00E27513">
        <w:tab/>
        <w:t xml:space="preserve">the person </w:t>
      </w:r>
      <w:r w:rsidR="00C01C47" w:rsidRPr="00E27513">
        <w:t>holds a red ASIC or a grey ASIC</w:t>
      </w:r>
      <w:r w:rsidRPr="00E27513">
        <w:t xml:space="preserve"> and has the ASIC on his or her person;</w:t>
      </w:r>
    </w:p>
    <w:p w:rsidR="00621CE9" w:rsidRPr="00E27513" w:rsidRDefault="00621CE9" w:rsidP="00564901">
      <w:pPr>
        <w:pStyle w:val="paragraphsub"/>
      </w:pPr>
      <w:r w:rsidRPr="00E27513">
        <w:tab/>
        <w:t>(ii)</w:t>
      </w:r>
      <w:r w:rsidRPr="00E27513">
        <w:tab/>
        <w:t xml:space="preserve">the ASIC is for a different airport. </w:t>
      </w:r>
    </w:p>
    <w:p w:rsidR="00621CE9" w:rsidRPr="00E27513" w:rsidRDefault="00621CE9" w:rsidP="00564901">
      <w:pPr>
        <w:pStyle w:val="subsection"/>
      </w:pPr>
      <w:r w:rsidRPr="00E27513">
        <w:tab/>
        <w:t>(2)</w:t>
      </w:r>
      <w:r w:rsidRPr="00E27513">
        <w:tab/>
        <w:t>If a VIC issuer issues a VIC to a person under subregulation</w:t>
      </w:r>
      <w:r w:rsidR="00183AC8" w:rsidRPr="00E27513">
        <w:t> </w:t>
      </w:r>
      <w:r w:rsidRPr="00E27513">
        <w:t xml:space="preserve">(1), the VIC issuer must ensure that the VIC does not have any expiry date any later than the expiry date of the ASIC. </w:t>
      </w:r>
    </w:p>
    <w:p w:rsidR="00621CE9" w:rsidRPr="00E27513" w:rsidRDefault="00621CE9" w:rsidP="00D0458C">
      <w:pPr>
        <w:pStyle w:val="ActHead5"/>
      </w:pPr>
      <w:bookmarkStart w:id="453" w:name="_Toc482604643"/>
      <w:r w:rsidRPr="00E27513">
        <w:rPr>
          <w:rStyle w:val="CharSectno"/>
        </w:rPr>
        <w:t>6.38I</w:t>
      </w:r>
      <w:r w:rsidR="00564901" w:rsidRPr="00E27513">
        <w:t xml:space="preserve">  </w:t>
      </w:r>
      <w:r w:rsidRPr="00E27513">
        <w:t>VIC issued to person in exceptional circumstances</w:t>
      </w:r>
      <w:bookmarkEnd w:id="453"/>
    </w:p>
    <w:p w:rsidR="00621CE9" w:rsidRPr="00E27513" w:rsidRDefault="00621CE9" w:rsidP="00D0458C">
      <w:pPr>
        <w:pStyle w:val="subsection"/>
        <w:keepNext/>
        <w:keepLines/>
      </w:pPr>
      <w:r w:rsidRPr="00E27513">
        <w:tab/>
        <w:t>(1)</w:t>
      </w:r>
      <w:r w:rsidRPr="00E27513">
        <w:tab/>
        <w:t xml:space="preserve">Despite subregulations 6.38E(2) and (3), a VIC issuer may issue a VIC for a particular airport to a person who has held, or will hold, a VIC for that airport for a total of 28 or more days in a 12 month period if the VIC issuer is satisfied on reasonable grounds that there are exceptional circumstances to justify the issue of the VIC. </w:t>
      </w:r>
    </w:p>
    <w:p w:rsidR="00621CE9" w:rsidRPr="00E27513" w:rsidRDefault="00621CE9" w:rsidP="00C3091A">
      <w:pPr>
        <w:pStyle w:val="notetext"/>
      </w:pPr>
      <w:r w:rsidRPr="00E27513">
        <w:t>Example</w:t>
      </w:r>
      <w:r w:rsidR="00BA71CC" w:rsidRPr="00E27513">
        <w:t>:</w:t>
      </w:r>
      <w:r w:rsidR="00C3091A" w:rsidRPr="00E27513">
        <w:tab/>
      </w:r>
      <w:r w:rsidRPr="00E27513">
        <w:t>There is a plumbing or electrical emergency and the person requires a VIC to access areas to fix the problem.</w:t>
      </w:r>
    </w:p>
    <w:p w:rsidR="00621CE9" w:rsidRPr="00E27513" w:rsidRDefault="00621CE9" w:rsidP="00564901">
      <w:pPr>
        <w:pStyle w:val="subsection"/>
      </w:pPr>
      <w:r w:rsidRPr="00E27513">
        <w:tab/>
        <w:t>(2)</w:t>
      </w:r>
      <w:r w:rsidRPr="00E27513">
        <w:tab/>
        <w:t>If a VIC issuer issues a VIC in the circumstances mentioned in subregulation</w:t>
      </w:r>
      <w:r w:rsidR="00183AC8" w:rsidRPr="00E27513">
        <w:t> </w:t>
      </w:r>
      <w:r w:rsidRPr="00E27513">
        <w:t xml:space="preserve">(1), the VIC issuer must: </w:t>
      </w:r>
    </w:p>
    <w:p w:rsidR="00621CE9" w:rsidRPr="00E27513" w:rsidRDefault="00621CE9" w:rsidP="00564901">
      <w:pPr>
        <w:pStyle w:val="paragraph"/>
      </w:pPr>
      <w:r w:rsidRPr="00E27513">
        <w:tab/>
        <w:t>(a)</w:t>
      </w:r>
      <w:r w:rsidRPr="00E27513">
        <w:tab/>
        <w:t>record, in writing, the circumstances under which the VIC was issued; and</w:t>
      </w:r>
    </w:p>
    <w:p w:rsidR="00621CE9" w:rsidRPr="00E27513" w:rsidRDefault="00621CE9" w:rsidP="00564901">
      <w:pPr>
        <w:pStyle w:val="paragraph"/>
      </w:pPr>
      <w:r w:rsidRPr="00E27513">
        <w:tab/>
        <w:t>(b)</w:t>
      </w:r>
      <w:r w:rsidRPr="00E27513">
        <w:tab/>
        <w:t xml:space="preserve">maintain the record for 24 months; and </w:t>
      </w:r>
    </w:p>
    <w:p w:rsidR="00621CE9" w:rsidRPr="00E27513" w:rsidRDefault="00621CE9" w:rsidP="00564901">
      <w:pPr>
        <w:pStyle w:val="paragraph"/>
      </w:pPr>
      <w:r w:rsidRPr="00E27513">
        <w:tab/>
        <w:t>(c)</w:t>
      </w:r>
      <w:r w:rsidRPr="00E27513">
        <w:tab/>
        <w:t>allow an aviation security inspector to inspect the record on request during normal business hours.</w:t>
      </w:r>
    </w:p>
    <w:p w:rsidR="00D56687" w:rsidRPr="00E27513" w:rsidRDefault="00D56687" w:rsidP="00564901">
      <w:pPr>
        <w:pStyle w:val="ActHead5"/>
      </w:pPr>
      <w:bookmarkStart w:id="454" w:name="_Toc482604644"/>
      <w:r w:rsidRPr="00E27513">
        <w:rPr>
          <w:rStyle w:val="CharSectno"/>
        </w:rPr>
        <w:t>6.39</w:t>
      </w:r>
      <w:r w:rsidR="00564901" w:rsidRPr="00E27513">
        <w:t xml:space="preserve">  </w:t>
      </w:r>
      <w:r w:rsidRPr="00E27513">
        <w:t>Default form of VICs</w:t>
      </w:r>
      <w:bookmarkEnd w:id="454"/>
    </w:p>
    <w:p w:rsidR="00621CE9" w:rsidRPr="00E27513" w:rsidRDefault="00621CE9" w:rsidP="00564901">
      <w:pPr>
        <w:pStyle w:val="subsection"/>
      </w:pPr>
      <w:r w:rsidRPr="00E27513">
        <w:tab/>
        <w:t>(1)</w:t>
      </w:r>
      <w:r w:rsidRPr="00E27513">
        <w:tab/>
        <w:t>Unless the Secretary approves otherwise, the form of a VIC is as follows:</w:t>
      </w:r>
    </w:p>
    <w:p w:rsidR="00BA71CC" w:rsidRPr="00E27513" w:rsidRDefault="00BA71CC" w:rsidP="00D0458C">
      <w:pPr>
        <w:pStyle w:val="subsection"/>
        <w:pageBreakBefore/>
      </w:pPr>
      <w:r w:rsidRPr="00E27513">
        <w:rPr>
          <w:noProof/>
        </w:rPr>
        <w:drawing>
          <wp:inline distT="0" distB="0" distL="0" distR="0" wp14:anchorId="7570DAA4" wp14:editId="0580B261">
            <wp:extent cx="5331460" cy="5878195"/>
            <wp:effectExtent l="0" t="0" r="2540" b="8255"/>
            <wp:docPr id="17" name="Picture 17" descr="ASIC Card 3 -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IC Card 3 - V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1460" cy="5878195"/>
                    </a:xfrm>
                    <a:prstGeom prst="rect">
                      <a:avLst/>
                    </a:prstGeom>
                    <a:noFill/>
                    <a:ln>
                      <a:noFill/>
                    </a:ln>
                  </pic:spPr>
                </pic:pic>
              </a:graphicData>
            </a:graphic>
          </wp:inline>
        </w:drawing>
      </w:r>
    </w:p>
    <w:p w:rsidR="00D56687" w:rsidRPr="00E27513" w:rsidRDefault="00D56687" w:rsidP="00564901">
      <w:pPr>
        <w:pStyle w:val="subsection"/>
      </w:pPr>
      <w:r w:rsidRPr="00E27513">
        <w:tab/>
        <w:t>(2)</w:t>
      </w:r>
      <w:r w:rsidRPr="00E27513">
        <w:tab/>
      </w:r>
      <w:r w:rsidR="00621CE9" w:rsidRPr="00E27513">
        <w:t>Subject to subregulation</w:t>
      </w:r>
      <w:r w:rsidR="00183AC8" w:rsidRPr="00E27513">
        <w:t> </w:t>
      </w:r>
      <w:r w:rsidR="00621CE9" w:rsidRPr="00E27513">
        <w:t xml:space="preserve">(4A), and unless </w:t>
      </w:r>
      <w:r w:rsidRPr="00E27513">
        <w:t>the Secretary approves otherwise, a VIC must comply with the following requirements:</w:t>
      </w:r>
    </w:p>
    <w:p w:rsidR="00D56687" w:rsidRPr="00E27513" w:rsidRDefault="00D56687" w:rsidP="00564901">
      <w:pPr>
        <w:pStyle w:val="paragraph"/>
      </w:pPr>
      <w:r w:rsidRPr="00E27513">
        <w:tab/>
        <w:t>(a)</w:t>
      </w:r>
      <w:r w:rsidRPr="00E27513">
        <w:tab/>
        <w:t>the dimensions of the VIC, and of each of its parts, must be as shown in the diagram in subregulation</w:t>
      </w:r>
      <w:r w:rsidR="00183AC8" w:rsidRPr="00E27513">
        <w:t> </w:t>
      </w:r>
      <w:r w:rsidRPr="00E27513">
        <w:t>(1);</w:t>
      </w:r>
    </w:p>
    <w:p w:rsidR="00D56687" w:rsidRPr="00E27513" w:rsidRDefault="00D56687" w:rsidP="00564901">
      <w:pPr>
        <w:pStyle w:val="paragraph"/>
      </w:pPr>
      <w:r w:rsidRPr="00E27513">
        <w:tab/>
        <w:t>(b)</w:t>
      </w:r>
      <w:r w:rsidRPr="00E27513">
        <w:tab/>
        <w:t>where the diagram indicates a particular colour, type</w:t>
      </w:r>
      <w:r w:rsidR="00E27513">
        <w:noBreakHyphen/>
      </w:r>
      <w:r w:rsidRPr="00E27513">
        <w:t>face or type size, that colour, type</w:t>
      </w:r>
      <w:r w:rsidR="00E27513">
        <w:noBreakHyphen/>
      </w:r>
      <w:r w:rsidRPr="00E27513">
        <w:t>face or type size must be used;</w:t>
      </w:r>
    </w:p>
    <w:p w:rsidR="00D56687" w:rsidRPr="00E27513" w:rsidRDefault="00D56687" w:rsidP="00564901">
      <w:pPr>
        <w:pStyle w:val="paragraph"/>
      </w:pPr>
      <w:r w:rsidRPr="00E27513">
        <w:tab/>
        <w:t>(c)</w:t>
      </w:r>
      <w:r w:rsidRPr="00E27513">
        <w:tab/>
        <w:t>the image of the holder (if shown on the card) must be a recent photograph of the holder, showing the holder’s full face and his or her head and shoulders;</w:t>
      </w:r>
    </w:p>
    <w:p w:rsidR="00D56687" w:rsidRPr="00E27513" w:rsidRDefault="00D56687" w:rsidP="00564901">
      <w:pPr>
        <w:pStyle w:val="paragraph"/>
      </w:pPr>
      <w:r w:rsidRPr="00E27513">
        <w:tab/>
        <w:t>(d)</w:t>
      </w:r>
      <w:r w:rsidRPr="00E27513">
        <w:tab/>
        <w:t xml:space="preserve">the </w:t>
      </w:r>
      <w:r w:rsidR="00F54CA1" w:rsidRPr="00E27513">
        <w:t xml:space="preserve">given name </w:t>
      </w:r>
      <w:r w:rsidRPr="00E27513">
        <w:t>and surname (if shown on the card) must be those that the holder normally uses;</w:t>
      </w:r>
    </w:p>
    <w:p w:rsidR="00D56687" w:rsidRPr="00E27513" w:rsidRDefault="00D56687" w:rsidP="00564901">
      <w:pPr>
        <w:pStyle w:val="paragraph"/>
      </w:pPr>
      <w:r w:rsidRPr="00E27513">
        <w:tab/>
        <w:t>(e)</w:t>
      </w:r>
      <w:r w:rsidRPr="00E27513">
        <w:tab/>
        <w:t>the number must be unique among VICs issued by that</w:t>
      </w:r>
      <w:r w:rsidR="00F54CA1" w:rsidRPr="00E27513">
        <w:t xml:space="preserve"> VIC issuer</w:t>
      </w:r>
      <w:r w:rsidRPr="00E27513">
        <w:t>;</w:t>
      </w:r>
    </w:p>
    <w:p w:rsidR="00D56687" w:rsidRPr="00E27513" w:rsidRDefault="00D56687" w:rsidP="00564901">
      <w:pPr>
        <w:pStyle w:val="paragraph"/>
      </w:pPr>
      <w:r w:rsidRPr="00E27513">
        <w:tab/>
        <w:t>(f)</w:t>
      </w:r>
      <w:r w:rsidRPr="00E27513">
        <w:tab/>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must appear where ‘APT SPECIFIC’ appears on the diagram in subregulation</w:t>
      </w:r>
      <w:r w:rsidR="00183AC8" w:rsidRPr="00E27513">
        <w:t> </w:t>
      </w:r>
      <w:r w:rsidRPr="00E27513">
        <w:t>(1);</w:t>
      </w:r>
    </w:p>
    <w:p w:rsidR="00F54CA1" w:rsidRPr="00E27513" w:rsidRDefault="00F54CA1" w:rsidP="00564901">
      <w:pPr>
        <w:pStyle w:val="paragraph"/>
      </w:pPr>
      <w:r w:rsidRPr="00E27513">
        <w:tab/>
        <w:t>(g)</w:t>
      </w:r>
      <w:r w:rsidRPr="00E27513">
        <w:tab/>
        <w:t>the VIC issuer identifier must be:</w:t>
      </w:r>
    </w:p>
    <w:p w:rsidR="00F54CA1" w:rsidRPr="00E27513" w:rsidRDefault="00F54CA1" w:rsidP="00564901">
      <w:pPr>
        <w:pStyle w:val="paragraphsub"/>
      </w:pPr>
      <w:r w:rsidRPr="00E27513">
        <w:tab/>
        <w:t>(i)</w:t>
      </w:r>
      <w:r w:rsidRPr="00E27513">
        <w:tab/>
        <w:t>if the VIC is issued by an airport operator or its agent:</w:t>
      </w:r>
    </w:p>
    <w:p w:rsidR="00F54CA1" w:rsidRPr="00E27513" w:rsidRDefault="00F54CA1" w:rsidP="00564901">
      <w:pPr>
        <w:pStyle w:val="paragraphsub-sub"/>
      </w:pPr>
      <w:r w:rsidRPr="00E27513">
        <w:tab/>
        <w:t>(A)</w:t>
      </w:r>
      <w:r w:rsidRPr="00E27513">
        <w:tab/>
        <w:t>the airport operator’s logo; or</w:t>
      </w:r>
    </w:p>
    <w:p w:rsidR="00F54CA1" w:rsidRPr="00E27513" w:rsidRDefault="00F54CA1" w:rsidP="00564901">
      <w:pPr>
        <w:pStyle w:val="paragraphsub-sub"/>
      </w:pPr>
      <w:r w:rsidRPr="00E27513">
        <w:tab/>
        <w:t>(B)</w:t>
      </w:r>
      <w:r w:rsidRPr="00E27513">
        <w:tab/>
        <w:t>the ICAO 4</w:t>
      </w:r>
      <w:r w:rsidR="00E27513">
        <w:noBreakHyphen/>
      </w:r>
      <w:r w:rsidRPr="00E27513">
        <w:t>letter code, the ICAO 3</w:t>
      </w:r>
      <w:r w:rsidR="00E27513">
        <w:noBreakHyphen/>
      </w:r>
      <w:r w:rsidRPr="00E27513">
        <w:t>letter code or the IATA 3</w:t>
      </w:r>
      <w:r w:rsidR="00E27513">
        <w:noBreakHyphen/>
      </w:r>
      <w:r w:rsidRPr="00E27513">
        <w:t>letter code for the airport; or</w:t>
      </w:r>
    </w:p>
    <w:p w:rsidR="00F54CA1" w:rsidRPr="00E27513" w:rsidRDefault="00F54CA1" w:rsidP="00564901">
      <w:pPr>
        <w:pStyle w:val="paragraphsub"/>
      </w:pPr>
      <w:r w:rsidRPr="00E27513">
        <w:tab/>
        <w:t>(ii)</w:t>
      </w:r>
      <w:r w:rsidRPr="00E27513">
        <w:tab/>
        <w:t>if the VIC is issued by a Secretary</w:t>
      </w:r>
      <w:r w:rsidR="00E27513">
        <w:noBreakHyphen/>
      </w:r>
      <w:r w:rsidRPr="00E27513">
        <w:t>approved VIC issuer or its agent</w:t>
      </w:r>
      <w:r w:rsidR="00564901" w:rsidRPr="00E27513">
        <w:t>—</w:t>
      </w:r>
      <w:r w:rsidRPr="00E27513">
        <w:t>the aircraft operator’s company or trading name; or</w:t>
      </w:r>
    </w:p>
    <w:p w:rsidR="00CB66DE" w:rsidRPr="00E27513" w:rsidRDefault="00CB66DE" w:rsidP="00CB66DE">
      <w:pPr>
        <w:pStyle w:val="paragraphsub"/>
      </w:pPr>
      <w:r w:rsidRPr="00E27513">
        <w:tab/>
        <w:t>(iii)</w:t>
      </w:r>
      <w:r w:rsidRPr="00E27513">
        <w:tab/>
        <w:t>if the VIC is issued by the Comptroller</w:t>
      </w:r>
      <w:r w:rsidR="00E27513">
        <w:noBreakHyphen/>
      </w:r>
      <w:r w:rsidRPr="00E27513">
        <w:t>General of Customs—the words ‘Comptroller</w:t>
      </w:r>
      <w:r w:rsidR="00E27513">
        <w:noBreakHyphen/>
      </w:r>
      <w:r w:rsidRPr="00E27513">
        <w:t>General of Customs’;</w:t>
      </w:r>
    </w:p>
    <w:p w:rsidR="00F54CA1" w:rsidRPr="00E27513" w:rsidRDefault="00F54CA1" w:rsidP="00564901">
      <w:pPr>
        <w:pStyle w:val="subsection2"/>
      </w:pPr>
      <w:r w:rsidRPr="00E27513">
        <w:tab/>
        <w:t xml:space="preserve">however, the background to the identifier may be any colour; </w:t>
      </w:r>
    </w:p>
    <w:p w:rsidR="00D56687" w:rsidRPr="00E27513" w:rsidRDefault="00D56687" w:rsidP="00564901">
      <w:pPr>
        <w:pStyle w:val="paragraph"/>
      </w:pPr>
      <w:r w:rsidRPr="00E27513">
        <w:tab/>
        <w:t>(i)</w:t>
      </w:r>
      <w:r w:rsidRPr="00E27513">
        <w:tab/>
        <w:t>the expiry date (if shown on the card) must be in the form</w:t>
      </w:r>
      <w:r w:rsidR="00F54CA1" w:rsidRPr="00E27513">
        <w:t xml:space="preserve"> </w:t>
      </w:r>
      <w:r w:rsidR="00F54CA1" w:rsidRPr="00E27513">
        <w:rPr>
          <w:i/>
        </w:rPr>
        <w:t>day</w:t>
      </w:r>
      <w:r w:rsidRPr="00E27513">
        <w:t xml:space="preserve"> </w:t>
      </w:r>
      <w:r w:rsidRPr="00E27513">
        <w:rPr>
          <w:i/>
        </w:rPr>
        <w:t>abbreviated month</w:t>
      </w:r>
      <w:r w:rsidRPr="00E27513">
        <w:t xml:space="preserve"> </w:t>
      </w:r>
      <w:r w:rsidRPr="00E27513">
        <w:rPr>
          <w:i/>
        </w:rPr>
        <w:t>abbreviated year</w:t>
      </w:r>
      <w:r w:rsidRPr="00E27513">
        <w:t xml:space="preserve">, where </w:t>
      </w:r>
      <w:r w:rsidRPr="00E27513">
        <w:rPr>
          <w:b/>
          <w:i/>
        </w:rPr>
        <w:t>abbreviated month</w:t>
      </w:r>
      <w:r w:rsidRPr="00E27513">
        <w:t xml:space="preserve"> means the first 3 letters of the name of the month of expiry and </w:t>
      </w:r>
      <w:r w:rsidRPr="00E27513">
        <w:rPr>
          <w:b/>
          <w:i/>
        </w:rPr>
        <w:t>abbreviated year</w:t>
      </w:r>
      <w:r w:rsidRPr="00E27513">
        <w:t xml:space="preserve"> means the last 2</w:t>
      </w:r>
      <w:r w:rsidR="00D364ED" w:rsidRPr="00E27513">
        <w:t xml:space="preserve"> </w:t>
      </w:r>
      <w:r w:rsidRPr="00E27513">
        <w:t>digits of the number of the year of expiry.</w:t>
      </w:r>
    </w:p>
    <w:p w:rsidR="00D56687" w:rsidRPr="00E27513" w:rsidRDefault="00D56687" w:rsidP="00564901">
      <w:pPr>
        <w:pStyle w:val="subsection"/>
      </w:pPr>
      <w:r w:rsidRPr="00E27513">
        <w:tab/>
        <w:t>(3)</w:t>
      </w:r>
      <w:r w:rsidRPr="00E27513">
        <w:tab/>
        <w:t>A VIC that is issued to a law enforcement officer or an officer or employee of ASIO may bear the holder’s name on the back of the card (that is, the side other than the side on which the other particulars and things required by subregulation</w:t>
      </w:r>
      <w:r w:rsidR="00183AC8" w:rsidRPr="00E27513">
        <w:t> </w:t>
      </w:r>
      <w:r w:rsidRPr="00E27513">
        <w:t>(2) appear).</w:t>
      </w:r>
    </w:p>
    <w:p w:rsidR="00D56687" w:rsidRPr="00E27513" w:rsidRDefault="00D56687" w:rsidP="00564901">
      <w:pPr>
        <w:pStyle w:val="subsection"/>
      </w:pPr>
      <w:r w:rsidRPr="00E27513">
        <w:tab/>
        <w:t>(4)</w:t>
      </w:r>
      <w:r w:rsidRPr="00E27513">
        <w:tab/>
        <w:t>The Secretary may approve the issue of a VIC showing the holder’s name on the back if the Secretary is satisfied that having the holder’s name on the front would put the holder’s personal security at risk.</w:t>
      </w:r>
    </w:p>
    <w:p w:rsidR="00F54CA1" w:rsidRPr="00E27513" w:rsidRDefault="00F54CA1" w:rsidP="00564901">
      <w:pPr>
        <w:pStyle w:val="subsection"/>
      </w:pPr>
      <w:r w:rsidRPr="00E27513">
        <w:tab/>
        <w:t>(4A)</w:t>
      </w:r>
      <w:r w:rsidRPr="00E27513">
        <w:tab/>
        <w:t xml:space="preserve">If a VIC is valid for more than 24 hours at a designated airport, or more than 72 hours at an airport that is not a designated airport, the VIC must contain: </w:t>
      </w:r>
    </w:p>
    <w:p w:rsidR="00F54CA1" w:rsidRPr="00E27513" w:rsidRDefault="00F54CA1" w:rsidP="00564901">
      <w:pPr>
        <w:pStyle w:val="paragraph"/>
      </w:pPr>
      <w:r w:rsidRPr="00E27513">
        <w:tab/>
        <w:t>(a)</w:t>
      </w:r>
      <w:r w:rsidRPr="00E27513">
        <w:tab/>
        <w:t xml:space="preserve">the image of the VIC holder as mentioned in </w:t>
      </w:r>
      <w:r w:rsidR="00E27513">
        <w:t>paragraph (</w:t>
      </w:r>
      <w:r w:rsidRPr="00E27513">
        <w:t>2</w:t>
      </w:r>
      <w:r w:rsidR="00564901" w:rsidRPr="00E27513">
        <w:t>)(</w:t>
      </w:r>
      <w:r w:rsidRPr="00E27513">
        <w:t>c); and</w:t>
      </w:r>
    </w:p>
    <w:p w:rsidR="00F54CA1" w:rsidRPr="00E27513" w:rsidRDefault="00F54CA1" w:rsidP="00564901">
      <w:pPr>
        <w:pStyle w:val="paragraph"/>
      </w:pPr>
      <w:r w:rsidRPr="00E27513">
        <w:tab/>
        <w:t>(b)</w:t>
      </w:r>
      <w:r w:rsidRPr="00E27513">
        <w:tab/>
        <w:t xml:space="preserve">the given name and surname of the VIC holder as mentioned in </w:t>
      </w:r>
      <w:r w:rsidR="00E27513">
        <w:t>paragraph (</w:t>
      </w:r>
      <w:r w:rsidRPr="00E27513">
        <w:t>2</w:t>
      </w:r>
      <w:r w:rsidR="00564901" w:rsidRPr="00E27513">
        <w:t>)(</w:t>
      </w:r>
      <w:r w:rsidRPr="00E27513">
        <w:t>d); and</w:t>
      </w:r>
    </w:p>
    <w:p w:rsidR="00F54CA1" w:rsidRPr="00E27513" w:rsidRDefault="00F54CA1" w:rsidP="00564901">
      <w:pPr>
        <w:pStyle w:val="paragraph"/>
      </w:pPr>
      <w:r w:rsidRPr="00E27513">
        <w:tab/>
        <w:t>(c)</w:t>
      </w:r>
      <w:r w:rsidRPr="00E27513">
        <w:tab/>
        <w:t xml:space="preserve">the expiry date of the VIC as mentioned in </w:t>
      </w:r>
      <w:r w:rsidR="00E27513">
        <w:t>paragraph (</w:t>
      </w:r>
      <w:r w:rsidRPr="00E27513">
        <w:t>2</w:t>
      </w:r>
      <w:r w:rsidR="00564901" w:rsidRPr="00E27513">
        <w:t>)(</w:t>
      </w:r>
      <w:r w:rsidRPr="00E27513">
        <w:t>i).</w:t>
      </w:r>
    </w:p>
    <w:p w:rsidR="00D56687" w:rsidRPr="00E27513" w:rsidRDefault="00D56687" w:rsidP="00564901">
      <w:pPr>
        <w:pStyle w:val="subsection"/>
      </w:pPr>
      <w:r w:rsidRPr="00E27513">
        <w:tab/>
        <w:t>(5)</w:t>
      </w:r>
      <w:r w:rsidRPr="00E27513">
        <w:tab/>
        <w:t xml:space="preserve">Unless the Secretary has approved otherwise, </w:t>
      </w:r>
      <w:r w:rsidR="004606EC" w:rsidRPr="00E27513">
        <w:t xml:space="preserve">a VIC issuer </w:t>
      </w:r>
      <w:r w:rsidRPr="00E27513">
        <w:t xml:space="preserve">must not issue a VIC that does not comply with subregulations (1) to </w:t>
      </w:r>
      <w:r w:rsidR="004606EC" w:rsidRPr="00E27513">
        <w:t>(4A)</w:t>
      </w:r>
      <w:r w:rsidRPr="00E27513">
        <w:t>.</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4606EC" w:rsidRPr="00E27513" w:rsidRDefault="00564901" w:rsidP="00564901">
      <w:pPr>
        <w:pStyle w:val="notetext"/>
      </w:pPr>
      <w:r w:rsidRPr="00E27513">
        <w:t>Note:</w:t>
      </w:r>
      <w:r w:rsidRPr="00E27513">
        <w:tab/>
      </w:r>
      <w:r w:rsidR="004606EC" w:rsidRPr="00E27513">
        <w:t>An airport operator or Secretary</w:t>
      </w:r>
      <w:r w:rsidR="00E27513">
        <w:noBreakHyphen/>
      </w:r>
      <w:r w:rsidR="004606EC" w:rsidRPr="00E27513">
        <w:t>approved VIC issuer is responsible for the actions of its agents under subregulation</w:t>
      </w:r>
      <w:r w:rsidR="00E27513">
        <w:t> </w:t>
      </w:r>
      <w:r w:rsidR="004606EC" w:rsidRPr="00E27513">
        <w:t>6.37G(5).</w:t>
      </w:r>
    </w:p>
    <w:p w:rsidR="00D56687" w:rsidRPr="00E27513" w:rsidRDefault="00D56687" w:rsidP="00564901">
      <w:pPr>
        <w:pStyle w:val="subsection"/>
      </w:pPr>
      <w:r w:rsidRPr="00E27513">
        <w:tab/>
        <w:t>(6)</w:t>
      </w:r>
      <w:r w:rsidRPr="00E27513">
        <w:tab/>
        <w:t>An offence under subregulation</w:t>
      </w:r>
      <w:r w:rsidR="00183AC8" w:rsidRPr="00E27513">
        <w:t> </w:t>
      </w:r>
      <w:r w:rsidRPr="00E27513">
        <w:t>(5)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D56687" w:rsidRPr="00E27513" w:rsidRDefault="00D56687" w:rsidP="00564901">
      <w:pPr>
        <w:pStyle w:val="subsection"/>
      </w:pPr>
      <w:r w:rsidRPr="00E27513">
        <w:tab/>
        <w:t>(7)</w:t>
      </w:r>
      <w:r w:rsidRPr="00E27513">
        <w:tab/>
        <w:t xml:space="preserve">The discretionary information area at the bottom of a VIC may be used by the </w:t>
      </w:r>
      <w:r w:rsidR="004606EC" w:rsidRPr="00E27513">
        <w:t xml:space="preserve">VIC issuer </w:t>
      </w:r>
      <w:r w:rsidRPr="00E27513">
        <w:t>for its own purposes.</w:t>
      </w:r>
    </w:p>
    <w:p w:rsidR="00D56687" w:rsidRPr="00E27513" w:rsidRDefault="00D56687" w:rsidP="00564901">
      <w:pPr>
        <w:pStyle w:val="ActHead5"/>
      </w:pPr>
      <w:bookmarkStart w:id="455" w:name="_Toc482604645"/>
      <w:r w:rsidRPr="00E27513">
        <w:rPr>
          <w:rStyle w:val="CharSectno"/>
        </w:rPr>
        <w:t>6.39A</w:t>
      </w:r>
      <w:r w:rsidR="00564901" w:rsidRPr="00E27513">
        <w:t xml:space="preserve">  </w:t>
      </w:r>
      <w:r w:rsidRPr="00E27513">
        <w:t>Secretary’s approval of the issue of VICs in other forms</w:t>
      </w:r>
      <w:bookmarkEnd w:id="455"/>
    </w:p>
    <w:p w:rsidR="00CB66DE" w:rsidRPr="00E27513" w:rsidRDefault="00CB66DE" w:rsidP="00CB66DE">
      <w:pPr>
        <w:pStyle w:val="SubsectionHead"/>
        <w:keepNext w:val="0"/>
        <w:keepLines w:val="0"/>
      </w:pPr>
      <w:r w:rsidRPr="00E27513">
        <w:t>VICs issued by the Comptroller</w:t>
      </w:r>
      <w:r w:rsidR="00E27513">
        <w:noBreakHyphen/>
      </w:r>
      <w:r w:rsidRPr="00E27513">
        <w:t>General of Customs</w:t>
      </w:r>
    </w:p>
    <w:p w:rsidR="004606EC" w:rsidRPr="00E27513" w:rsidRDefault="004606EC" w:rsidP="00564901">
      <w:pPr>
        <w:pStyle w:val="subsection"/>
      </w:pPr>
      <w:r w:rsidRPr="00E27513">
        <w:tab/>
        <w:t>(1)</w:t>
      </w:r>
      <w:r w:rsidRPr="00E27513">
        <w:tab/>
      </w:r>
      <w:r w:rsidR="00CB66DE" w:rsidRPr="00E27513">
        <w:t>The Comptroller</w:t>
      </w:r>
      <w:r w:rsidR="00E27513">
        <w:noBreakHyphen/>
      </w:r>
      <w:r w:rsidR="00CB66DE" w:rsidRPr="00E27513">
        <w:t>General of Customs</w:t>
      </w:r>
      <w:r w:rsidRPr="00E27513">
        <w:t xml:space="preserve"> may apply to the Secretary for approval to issue VICs in a form other than that set out in regulation</w:t>
      </w:r>
      <w:r w:rsidR="00E27513">
        <w:t> </w:t>
      </w:r>
      <w:r w:rsidRPr="00E27513">
        <w:t>6.39.</w:t>
      </w:r>
    </w:p>
    <w:p w:rsidR="004606EC" w:rsidRPr="00E27513" w:rsidRDefault="004606EC" w:rsidP="00564901">
      <w:pPr>
        <w:pStyle w:val="subsection"/>
      </w:pPr>
      <w:r w:rsidRPr="00E27513">
        <w:tab/>
        <w:t>(2)</w:t>
      </w:r>
      <w:r w:rsidRPr="00E27513">
        <w:tab/>
        <w:t>The application must be in writing and must set out:</w:t>
      </w:r>
    </w:p>
    <w:p w:rsidR="004606EC" w:rsidRPr="00E27513" w:rsidRDefault="004606EC" w:rsidP="00564901">
      <w:pPr>
        <w:pStyle w:val="paragraph"/>
      </w:pPr>
      <w:r w:rsidRPr="00E27513">
        <w:tab/>
        <w:t>(a)</w:t>
      </w:r>
      <w:r w:rsidRPr="00E27513">
        <w:tab/>
        <w:t>the proposed form of VICs; and</w:t>
      </w:r>
    </w:p>
    <w:p w:rsidR="004606EC" w:rsidRPr="00E27513" w:rsidRDefault="004606EC" w:rsidP="00564901">
      <w:pPr>
        <w:pStyle w:val="paragraph"/>
      </w:pPr>
      <w:r w:rsidRPr="00E27513">
        <w:tab/>
        <w:t>(b)</w:t>
      </w:r>
      <w:r w:rsidRPr="00E27513">
        <w:tab/>
        <w:t>the reasons for the proposed differences.</w:t>
      </w:r>
    </w:p>
    <w:p w:rsidR="00D56687" w:rsidRPr="00E27513" w:rsidRDefault="00D56687" w:rsidP="00564901">
      <w:pPr>
        <w:pStyle w:val="subsection"/>
      </w:pPr>
      <w:r w:rsidRPr="00E27513">
        <w:tab/>
        <w:t>(3)</w:t>
      </w:r>
      <w:r w:rsidRPr="00E27513">
        <w:tab/>
        <w:t>If the Secretary needs more information to deal with an application, the Secretary may ask</w:t>
      </w:r>
      <w:r w:rsidR="004606EC" w:rsidRPr="00E27513">
        <w:t xml:space="preserve"> </w:t>
      </w:r>
      <w:r w:rsidR="00CB66DE" w:rsidRPr="00E27513">
        <w:t>the Comptroller</w:t>
      </w:r>
      <w:r w:rsidR="00E27513">
        <w:noBreakHyphen/>
      </w:r>
      <w:r w:rsidR="00CB66DE" w:rsidRPr="00E27513">
        <w:t>General of Customs</w:t>
      </w:r>
      <w:r w:rsidRPr="00E27513">
        <w:t>, in writing, to provide the information.</w:t>
      </w:r>
    </w:p>
    <w:p w:rsidR="00D56687" w:rsidRPr="00E27513" w:rsidRDefault="00D56687" w:rsidP="00564901">
      <w:pPr>
        <w:pStyle w:val="subsection"/>
      </w:pPr>
      <w:r w:rsidRPr="00E27513">
        <w:tab/>
        <w:t>(4)</w:t>
      </w:r>
      <w:r w:rsidRPr="00E27513">
        <w:tab/>
        <w:t>Within 30 days after receiving an application (or, if the Secretary has asked for information under subregulation</w:t>
      </w:r>
      <w:r w:rsidR="00183AC8" w:rsidRPr="00E27513">
        <w:t> </w:t>
      </w:r>
      <w:r w:rsidRPr="00E27513">
        <w:t>(3), after receiving the information), the Secretary:</w:t>
      </w:r>
    </w:p>
    <w:p w:rsidR="00D56687" w:rsidRPr="00E27513" w:rsidRDefault="00D56687" w:rsidP="00564901">
      <w:pPr>
        <w:pStyle w:val="paragraph"/>
      </w:pPr>
      <w:r w:rsidRPr="00E27513">
        <w:tab/>
        <w:t>(a)</w:t>
      </w:r>
      <w:r w:rsidRPr="00E27513">
        <w:tab/>
        <w:t>must approve, or refuse to approve, in writing, the issue of VICs in the proposed form; and</w:t>
      </w:r>
    </w:p>
    <w:p w:rsidR="004606EC" w:rsidRPr="00E27513" w:rsidRDefault="004606EC" w:rsidP="00564901">
      <w:pPr>
        <w:pStyle w:val="paragraph"/>
      </w:pPr>
      <w:r w:rsidRPr="00E27513">
        <w:tab/>
        <w:t>(b)</w:t>
      </w:r>
      <w:r w:rsidRPr="00E27513">
        <w:tab/>
        <w:t xml:space="preserve">must notify </w:t>
      </w:r>
      <w:r w:rsidR="00CB66DE" w:rsidRPr="00E27513">
        <w:t>the Comptroller</w:t>
      </w:r>
      <w:r w:rsidR="00E27513">
        <w:noBreakHyphen/>
      </w:r>
      <w:r w:rsidR="00CB66DE" w:rsidRPr="00E27513">
        <w:t>General of Customs</w:t>
      </w:r>
      <w:r w:rsidRPr="00E27513">
        <w:t xml:space="preserve"> in writing of the decision and, if the decision is a refusal, the reasons for the decision.</w:t>
      </w:r>
    </w:p>
    <w:p w:rsidR="00D56687" w:rsidRPr="00E27513" w:rsidRDefault="00D56687" w:rsidP="00564901">
      <w:pPr>
        <w:pStyle w:val="subsection"/>
      </w:pPr>
      <w:r w:rsidRPr="00E27513">
        <w:tab/>
        <w:t>(5)</w:t>
      </w:r>
      <w:r w:rsidRPr="00E27513">
        <w:tab/>
        <w:t>If the Secretary has not approved, or refused to approve, the issue of VICs in the proposed form within the period allowed by subregulation</w:t>
      </w:r>
      <w:r w:rsidR="00183AC8" w:rsidRPr="00E27513">
        <w:t> </w:t>
      </w:r>
      <w:r w:rsidRPr="00E27513">
        <w:t>(4), the Secretary is taken to have refused to approve the issue of VICs in the proposed form.</w:t>
      </w:r>
    </w:p>
    <w:p w:rsidR="00D56687" w:rsidRPr="00E27513" w:rsidRDefault="00D56687" w:rsidP="00564901">
      <w:pPr>
        <w:pStyle w:val="subsection"/>
      </w:pPr>
      <w:r w:rsidRPr="00E27513">
        <w:tab/>
        <w:t>(6)</w:t>
      </w:r>
      <w:r w:rsidRPr="00E27513">
        <w:tab/>
        <w:t>Before approving or refusing to approve the issue of VICs in the proposed form, the Secretary must consider:</w:t>
      </w:r>
    </w:p>
    <w:p w:rsidR="00D56687" w:rsidRPr="00E27513" w:rsidRDefault="00D56687" w:rsidP="00564901">
      <w:pPr>
        <w:pStyle w:val="paragraph"/>
      </w:pPr>
      <w:r w:rsidRPr="00E27513">
        <w:tab/>
        <w:t>(a)</w:t>
      </w:r>
      <w:r w:rsidRPr="00E27513">
        <w:tab/>
        <w:t>the justification offered for the difference; and</w:t>
      </w:r>
    </w:p>
    <w:p w:rsidR="00D56687" w:rsidRPr="00E27513" w:rsidRDefault="00D56687" w:rsidP="00564901">
      <w:pPr>
        <w:pStyle w:val="paragraph"/>
      </w:pPr>
      <w:r w:rsidRPr="00E27513">
        <w:tab/>
        <w:t>(b)</w:t>
      </w:r>
      <w:r w:rsidRPr="00E27513">
        <w:tab/>
        <w:t>the likely effect of the difference on aviation security in Australia generally; and</w:t>
      </w:r>
    </w:p>
    <w:p w:rsidR="00D56687" w:rsidRPr="00E27513" w:rsidRDefault="00D56687" w:rsidP="00564901">
      <w:pPr>
        <w:pStyle w:val="paragraph"/>
      </w:pPr>
      <w:r w:rsidRPr="00E27513">
        <w:tab/>
        <w:t>(c)</w:t>
      </w:r>
      <w:r w:rsidRPr="00E27513">
        <w:tab/>
        <w:t>the likely effect of the difference on aviation security at the airport or airports concerned; and</w:t>
      </w:r>
    </w:p>
    <w:p w:rsidR="00D56687" w:rsidRPr="00E27513" w:rsidRDefault="00D56687" w:rsidP="00564901">
      <w:pPr>
        <w:pStyle w:val="paragraph"/>
      </w:pPr>
      <w:r w:rsidRPr="00E27513">
        <w:tab/>
        <w:t>(d)</w:t>
      </w:r>
      <w:r w:rsidRPr="00E27513">
        <w:tab/>
        <w:t>anything else relevant that the Secretary knows about.</w:t>
      </w:r>
    </w:p>
    <w:p w:rsidR="00D56687" w:rsidRPr="00E27513" w:rsidRDefault="00D56687" w:rsidP="00564901">
      <w:pPr>
        <w:pStyle w:val="subsection"/>
      </w:pPr>
      <w:r w:rsidRPr="00E27513">
        <w:tab/>
        <w:t>(7)</w:t>
      </w:r>
      <w:r w:rsidRPr="00E27513">
        <w:tab/>
        <w:t xml:space="preserve">The Secretary may give an approval subject to a condition, but must notify </w:t>
      </w:r>
      <w:r w:rsidR="00CB66DE" w:rsidRPr="00E27513">
        <w:t>the Comptroller</w:t>
      </w:r>
      <w:r w:rsidR="00E27513">
        <w:noBreakHyphen/>
      </w:r>
      <w:r w:rsidR="00CB66DE" w:rsidRPr="00E27513">
        <w:t>General of Customs</w:t>
      </w:r>
      <w:r w:rsidR="004606EC" w:rsidRPr="00E27513">
        <w:t xml:space="preserve"> </w:t>
      </w:r>
      <w:r w:rsidRPr="00E27513">
        <w:t>in writing what the condition is.</w:t>
      </w:r>
    </w:p>
    <w:p w:rsidR="00660323" w:rsidRPr="00E27513" w:rsidRDefault="00660323" w:rsidP="00564901">
      <w:pPr>
        <w:pStyle w:val="SubsectionHead"/>
      </w:pPr>
      <w:r w:rsidRPr="00E27513">
        <w:t>VICs issued by airport operators and aircraft operators</w:t>
      </w:r>
    </w:p>
    <w:p w:rsidR="00660323" w:rsidRPr="00E27513" w:rsidRDefault="00660323" w:rsidP="00564901">
      <w:pPr>
        <w:pStyle w:val="subsection"/>
      </w:pPr>
      <w:r w:rsidRPr="00E27513">
        <w:tab/>
        <w:t>(7A)</w:t>
      </w:r>
      <w:r w:rsidRPr="00E27513">
        <w:tab/>
        <w:t xml:space="preserve">A VIC issuer (other than </w:t>
      </w:r>
      <w:r w:rsidR="00E173CE" w:rsidRPr="00E27513">
        <w:t>the Comptroller</w:t>
      </w:r>
      <w:r w:rsidR="00E27513">
        <w:noBreakHyphen/>
      </w:r>
      <w:r w:rsidR="00E173CE" w:rsidRPr="00E27513">
        <w:t>General of Customs</w:t>
      </w:r>
      <w:r w:rsidRPr="00E27513">
        <w:t>) may issue VICs in a form that is different from that set out in regulation</w:t>
      </w:r>
      <w:r w:rsidR="00E27513">
        <w:t> </w:t>
      </w:r>
      <w:r w:rsidRPr="00E27513">
        <w:t>6.39 if the Secretary has approved the different form.</w:t>
      </w:r>
    </w:p>
    <w:p w:rsidR="00660323" w:rsidRPr="00E27513" w:rsidRDefault="00660323" w:rsidP="00564901">
      <w:pPr>
        <w:pStyle w:val="subsection"/>
      </w:pPr>
      <w:r w:rsidRPr="00E27513">
        <w:tab/>
        <w:t>(7B)</w:t>
      </w:r>
      <w:r w:rsidRPr="00E27513">
        <w:tab/>
        <w:t>The Secretary is taken to have approved the different form for subregulation</w:t>
      </w:r>
      <w:r w:rsidR="00183AC8" w:rsidRPr="00E27513">
        <w:t> </w:t>
      </w:r>
      <w:r w:rsidRPr="00E27513">
        <w:t>(7A) if:</w:t>
      </w:r>
    </w:p>
    <w:p w:rsidR="00660323" w:rsidRPr="00E27513" w:rsidRDefault="00660323" w:rsidP="00564901">
      <w:pPr>
        <w:pStyle w:val="paragraph"/>
      </w:pPr>
      <w:r w:rsidRPr="00E27513">
        <w:tab/>
        <w:t>(a)</w:t>
      </w:r>
      <w:r w:rsidRPr="00E27513">
        <w:tab/>
        <w:t>the VIC issuer’s TSP sets out the different form; and</w:t>
      </w:r>
    </w:p>
    <w:p w:rsidR="00660323" w:rsidRPr="00E27513" w:rsidRDefault="00660323" w:rsidP="00564901">
      <w:pPr>
        <w:pStyle w:val="paragraph"/>
      </w:pPr>
      <w:r w:rsidRPr="00E27513">
        <w:tab/>
        <w:t>(b)</w:t>
      </w:r>
      <w:r w:rsidRPr="00E27513">
        <w:tab/>
        <w:t>the Secretary has approved the part of the TSP that sets out the different form.</w:t>
      </w:r>
    </w:p>
    <w:p w:rsidR="00660323" w:rsidRPr="00E27513" w:rsidRDefault="00660323" w:rsidP="00564901">
      <w:pPr>
        <w:pStyle w:val="subsection"/>
      </w:pPr>
      <w:r w:rsidRPr="00E27513">
        <w:tab/>
        <w:t>(7C)</w:t>
      </w:r>
      <w:r w:rsidRPr="00E27513">
        <w:tab/>
        <w:t>If the VIC issuer is an agent of an airport operator or Secretary</w:t>
      </w:r>
      <w:r w:rsidR="00E27513">
        <w:noBreakHyphen/>
      </w:r>
      <w:r w:rsidRPr="00E27513">
        <w:t>approved VIC issuer, the agent may only issue VICs in a form that is different from that set out in regulation</w:t>
      </w:r>
      <w:r w:rsidR="00E27513">
        <w:t> </w:t>
      </w:r>
      <w:r w:rsidRPr="00E27513">
        <w:t>6.39 if:</w:t>
      </w:r>
    </w:p>
    <w:p w:rsidR="00660323" w:rsidRPr="00E27513" w:rsidRDefault="00660323" w:rsidP="00564901">
      <w:pPr>
        <w:pStyle w:val="paragraph"/>
      </w:pPr>
      <w:r w:rsidRPr="00E27513">
        <w:tab/>
        <w:t>(a)</w:t>
      </w:r>
      <w:r w:rsidRPr="00E27513">
        <w:tab/>
        <w:t>the airport operator’s or Secretary</w:t>
      </w:r>
      <w:r w:rsidR="00E27513">
        <w:noBreakHyphen/>
      </w:r>
      <w:r w:rsidRPr="00E27513">
        <w:t xml:space="preserve">approved VIC issuer’s TSP sets out: </w:t>
      </w:r>
    </w:p>
    <w:p w:rsidR="00660323" w:rsidRPr="00E27513" w:rsidRDefault="00660323" w:rsidP="00564901">
      <w:pPr>
        <w:pStyle w:val="paragraphsub"/>
      </w:pPr>
      <w:r w:rsidRPr="00E27513">
        <w:tab/>
        <w:t>(i)</w:t>
      </w:r>
      <w:r w:rsidRPr="00E27513">
        <w:tab/>
        <w:t>the different form; and</w:t>
      </w:r>
    </w:p>
    <w:p w:rsidR="00660323" w:rsidRPr="00E27513" w:rsidRDefault="00660323" w:rsidP="00564901">
      <w:pPr>
        <w:pStyle w:val="paragraphsub"/>
      </w:pPr>
      <w:r w:rsidRPr="00E27513">
        <w:tab/>
        <w:t>(ii)</w:t>
      </w:r>
      <w:r w:rsidRPr="00E27513">
        <w:tab/>
        <w:t>that the agent will issue VICs in the different form; and</w:t>
      </w:r>
    </w:p>
    <w:p w:rsidR="00660323" w:rsidRPr="00E27513" w:rsidRDefault="00660323" w:rsidP="00564901">
      <w:pPr>
        <w:pStyle w:val="paragraph"/>
      </w:pPr>
      <w:r w:rsidRPr="00E27513">
        <w:tab/>
        <w:t>(b)</w:t>
      </w:r>
      <w:r w:rsidRPr="00E27513">
        <w:tab/>
        <w:t>the Secretary has approved the part of the TSP that sets out the different form and states that the agent will issue VICs in the different form.</w:t>
      </w:r>
    </w:p>
    <w:p w:rsidR="00660323" w:rsidRPr="00E27513" w:rsidRDefault="00660323" w:rsidP="00564901">
      <w:pPr>
        <w:pStyle w:val="SubsectionHead"/>
      </w:pPr>
      <w:r w:rsidRPr="00E27513">
        <w:t>Offence</w:t>
      </w:r>
    </w:p>
    <w:p w:rsidR="00660323" w:rsidRPr="00E27513" w:rsidRDefault="00660323" w:rsidP="00564901">
      <w:pPr>
        <w:pStyle w:val="subsection"/>
      </w:pPr>
      <w:r w:rsidRPr="00E27513">
        <w:tab/>
        <w:t>(8)</w:t>
      </w:r>
      <w:r w:rsidRPr="00E27513">
        <w:tab/>
        <w:t>A person commits an offence if:</w:t>
      </w:r>
    </w:p>
    <w:p w:rsidR="00660323" w:rsidRPr="00E27513" w:rsidRDefault="00660323" w:rsidP="00564901">
      <w:pPr>
        <w:pStyle w:val="paragraph"/>
      </w:pPr>
      <w:r w:rsidRPr="00E27513">
        <w:tab/>
        <w:t>(a)</w:t>
      </w:r>
      <w:r w:rsidRPr="00E27513">
        <w:tab/>
        <w:t>the person is a VIC issuer; and</w:t>
      </w:r>
    </w:p>
    <w:p w:rsidR="00660323" w:rsidRPr="00E27513" w:rsidRDefault="00660323" w:rsidP="00564901">
      <w:pPr>
        <w:pStyle w:val="paragraph"/>
      </w:pPr>
      <w:r w:rsidRPr="00E27513">
        <w:tab/>
        <w:t>(b)</w:t>
      </w:r>
      <w:r w:rsidRPr="00E27513">
        <w:tab/>
        <w:t>the Secretary has approved a different form for VICs issued by that VIC issuer; and</w:t>
      </w:r>
    </w:p>
    <w:p w:rsidR="00660323" w:rsidRPr="00E27513" w:rsidRDefault="00660323" w:rsidP="00564901">
      <w:pPr>
        <w:pStyle w:val="paragraph"/>
      </w:pPr>
      <w:r w:rsidRPr="00E27513">
        <w:tab/>
        <w:t>(c)</w:t>
      </w:r>
      <w:r w:rsidRPr="00E27513">
        <w:tab/>
        <w:t xml:space="preserve">the VIC issuer: </w:t>
      </w:r>
    </w:p>
    <w:p w:rsidR="00660323" w:rsidRPr="00E27513" w:rsidRDefault="00660323" w:rsidP="00564901">
      <w:pPr>
        <w:pStyle w:val="paragraphsub"/>
      </w:pPr>
      <w:r w:rsidRPr="00E27513">
        <w:tab/>
        <w:t>(i)</w:t>
      </w:r>
      <w:r w:rsidRPr="00E27513">
        <w:tab/>
        <w:t>issues a VIC that does not comply with either the different form or the form set out in regulation</w:t>
      </w:r>
      <w:r w:rsidR="00E27513">
        <w:t> </w:t>
      </w:r>
      <w:r w:rsidRPr="00E27513">
        <w:t>6.39; or</w:t>
      </w:r>
    </w:p>
    <w:p w:rsidR="00660323" w:rsidRPr="00E27513" w:rsidRDefault="00660323" w:rsidP="00564901">
      <w:pPr>
        <w:pStyle w:val="paragraphsub"/>
      </w:pPr>
      <w:r w:rsidRPr="00E27513">
        <w:tab/>
        <w:t>(ii)</w:t>
      </w:r>
      <w:r w:rsidRPr="00E27513">
        <w:tab/>
        <w:t>contravenes a condition of the approval of the different form.</w:t>
      </w:r>
    </w:p>
    <w:p w:rsidR="00660323" w:rsidRPr="00E27513" w:rsidRDefault="00564901" w:rsidP="00D9440E">
      <w:pPr>
        <w:pStyle w:val="Penalty"/>
        <w:keepNext/>
        <w:keepLines/>
      </w:pPr>
      <w:r w:rsidRPr="00E27513">
        <w:t>Penalty:</w:t>
      </w:r>
      <w:r w:rsidRPr="00E27513">
        <w:tab/>
      </w:r>
      <w:r w:rsidR="00660323" w:rsidRPr="00E27513">
        <w:t>50 penalty units.</w:t>
      </w:r>
    </w:p>
    <w:p w:rsidR="00660323" w:rsidRPr="00E27513" w:rsidRDefault="00564901" w:rsidP="00564901">
      <w:pPr>
        <w:pStyle w:val="notetext"/>
      </w:pPr>
      <w:r w:rsidRPr="00E27513">
        <w:t>Note:</w:t>
      </w:r>
      <w:r w:rsidRPr="00E27513">
        <w:tab/>
      </w:r>
      <w:r w:rsidR="00660323" w:rsidRPr="00E27513">
        <w:t>An airport operator or Secretary</w:t>
      </w:r>
      <w:r w:rsidR="00E27513">
        <w:noBreakHyphen/>
      </w:r>
      <w:r w:rsidR="00660323" w:rsidRPr="00E27513">
        <w:t>approved VIC issuer is responsible for the actions of its agents under subregulation</w:t>
      </w:r>
      <w:r w:rsidR="00E27513">
        <w:t> </w:t>
      </w:r>
      <w:r w:rsidR="00660323" w:rsidRPr="00E27513">
        <w:t>6.37G(5).</w:t>
      </w:r>
    </w:p>
    <w:p w:rsidR="00D56687" w:rsidRPr="00E27513" w:rsidRDefault="00D56687" w:rsidP="00564901">
      <w:pPr>
        <w:pStyle w:val="subsection"/>
      </w:pPr>
      <w:r w:rsidRPr="00E27513">
        <w:tab/>
        <w:t>(9)</w:t>
      </w:r>
      <w:r w:rsidRPr="00E27513">
        <w:tab/>
        <w:t>An offence under subregulation</w:t>
      </w:r>
      <w:r w:rsidR="00183AC8" w:rsidRPr="00E27513">
        <w:t> </w:t>
      </w:r>
      <w:r w:rsidRPr="00E27513">
        <w:t>(8) is an offence of strict liability.</w:t>
      </w:r>
    </w:p>
    <w:p w:rsidR="00D56687" w:rsidRPr="00E27513" w:rsidRDefault="00564901" w:rsidP="00564901">
      <w:pPr>
        <w:pStyle w:val="notetext"/>
      </w:pPr>
      <w:r w:rsidRPr="00E27513">
        <w:t>Note:</w:t>
      </w:r>
      <w:r w:rsidRPr="00E27513">
        <w:tab/>
      </w:r>
      <w:r w:rsidR="00D56687" w:rsidRPr="00E27513">
        <w:t xml:space="preserve">For </w:t>
      </w:r>
      <w:r w:rsidR="00D56687" w:rsidRPr="00E27513">
        <w:rPr>
          <w:b/>
          <w:i/>
          <w:iCs/>
        </w:rPr>
        <w:t>strict liability</w:t>
      </w:r>
      <w:r w:rsidR="00D56687" w:rsidRPr="00E27513">
        <w:t>, see section</w:t>
      </w:r>
      <w:r w:rsidR="00E27513">
        <w:t> </w:t>
      </w:r>
      <w:r w:rsidR="00D56687" w:rsidRPr="00E27513">
        <w:rPr>
          <w:noProof/>
        </w:rPr>
        <w:t>6</w:t>
      </w:r>
      <w:r w:rsidR="00D56687" w:rsidRPr="00E27513">
        <w:t xml:space="preserve">.1 of the </w:t>
      </w:r>
      <w:r w:rsidR="00D56687" w:rsidRPr="00E27513">
        <w:rPr>
          <w:i/>
          <w:iCs/>
        </w:rPr>
        <w:t>Criminal Code</w:t>
      </w:r>
      <w:r w:rsidR="00D56687" w:rsidRPr="00E27513">
        <w:t>.</w:t>
      </w:r>
    </w:p>
    <w:p w:rsidR="00660323" w:rsidRPr="00E27513" w:rsidRDefault="00660323" w:rsidP="00564901">
      <w:pPr>
        <w:pStyle w:val="subsection"/>
      </w:pPr>
      <w:r w:rsidRPr="00E27513">
        <w:tab/>
        <w:t>(10)</w:t>
      </w:r>
      <w:r w:rsidRPr="00E27513">
        <w:tab/>
        <w:t>A person commits an offence if:</w:t>
      </w:r>
    </w:p>
    <w:p w:rsidR="00660323" w:rsidRPr="00E27513" w:rsidRDefault="00660323" w:rsidP="00564901">
      <w:pPr>
        <w:pStyle w:val="paragraph"/>
      </w:pPr>
      <w:r w:rsidRPr="00E27513">
        <w:tab/>
        <w:t>(a)</w:t>
      </w:r>
      <w:r w:rsidRPr="00E27513">
        <w:tab/>
        <w:t>the person is a VIC issuer; and</w:t>
      </w:r>
    </w:p>
    <w:p w:rsidR="00660323" w:rsidRPr="00E27513" w:rsidRDefault="00660323" w:rsidP="00564901">
      <w:pPr>
        <w:pStyle w:val="paragraph"/>
      </w:pPr>
      <w:r w:rsidRPr="00E27513">
        <w:tab/>
        <w:t>(b)</w:t>
      </w:r>
      <w:r w:rsidRPr="00E27513">
        <w:tab/>
        <w:t>the VIC issuer is an airport operator or a Secretary</w:t>
      </w:r>
      <w:r w:rsidR="00E27513">
        <w:noBreakHyphen/>
      </w:r>
      <w:r w:rsidRPr="00E27513">
        <w:t>approved VIC issuer; and</w:t>
      </w:r>
    </w:p>
    <w:p w:rsidR="00660323" w:rsidRPr="00E27513" w:rsidRDefault="00660323" w:rsidP="00564901">
      <w:pPr>
        <w:pStyle w:val="paragraph"/>
      </w:pPr>
      <w:r w:rsidRPr="00E27513">
        <w:tab/>
        <w:t>(c)</w:t>
      </w:r>
      <w:r w:rsidRPr="00E27513">
        <w:tab/>
        <w:t>the VIC issuer’s TSP states that the VIC issuer (or its agent) must not issue a VIC in the form set out in regulation</w:t>
      </w:r>
      <w:r w:rsidR="00E27513">
        <w:t> </w:t>
      </w:r>
      <w:r w:rsidRPr="00E27513">
        <w:t>6.39; and</w:t>
      </w:r>
    </w:p>
    <w:p w:rsidR="00660323" w:rsidRPr="00E27513" w:rsidRDefault="00660323" w:rsidP="00564901">
      <w:pPr>
        <w:pStyle w:val="paragraph"/>
      </w:pPr>
      <w:r w:rsidRPr="00E27513">
        <w:tab/>
        <w:t>(d)</w:t>
      </w:r>
      <w:r w:rsidRPr="00E27513">
        <w:tab/>
        <w:t>the VIC issuer (or its agent) issues a VIC in the form set out in regulation</w:t>
      </w:r>
      <w:r w:rsidR="00E27513">
        <w:t> </w:t>
      </w:r>
      <w:r w:rsidRPr="00E27513">
        <w:t>6.39.</w:t>
      </w:r>
    </w:p>
    <w:p w:rsidR="00660323" w:rsidRPr="00E27513" w:rsidRDefault="00564901" w:rsidP="00660323">
      <w:pPr>
        <w:pStyle w:val="Penalty"/>
      </w:pPr>
      <w:r w:rsidRPr="00E27513">
        <w:t>Penalty:</w:t>
      </w:r>
      <w:r w:rsidRPr="00E27513">
        <w:tab/>
      </w:r>
      <w:r w:rsidR="00660323" w:rsidRPr="00E27513">
        <w:t>50 penalty units.</w:t>
      </w:r>
    </w:p>
    <w:p w:rsidR="00660323" w:rsidRPr="00E27513" w:rsidRDefault="00564901" w:rsidP="00564901">
      <w:pPr>
        <w:pStyle w:val="notetext"/>
      </w:pPr>
      <w:r w:rsidRPr="00E27513">
        <w:t>Note:</w:t>
      </w:r>
      <w:r w:rsidRPr="00E27513">
        <w:tab/>
      </w:r>
      <w:r w:rsidR="00660323" w:rsidRPr="00E27513">
        <w:t>An airport operator or Secretary</w:t>
      </w:r>
      <w:r w:rsidR="00E27513">
        <w:noBreakHyphen/>
      </w:r>
      <w:r w:rsidR="00660323" w:rsidRPr="00E27513">
        <w:t>approved VIC issuer is responsible for the actions of its agents under subregulation</w:t>
      </w:r>
      <w:r w:rsidR="00E27513">
        <w:t> </w:t>
      </w:r>
      <w:r w:rsidR="00660323" w:rsidRPr="00E27513">
        <w:t>6.37G(5).</w:t>
      </w:r>
    </w:p>
    <w:p w:rsidR="00C01C47" w:rsidRPr="00E27513" w:rsidRDefault="00C01C47" w:rsidP="00C01C47">
      <w:pPr>
        <w:pStyle w:val="ActHead4"/>
      </w:pPr>
      <w:bookmarkStart w:id="456" w:name="_Toc482604646"/>
      <w:r w:rsidRPr="00E27513">
        <w:rPr>
          <w:rStyle w:val="CharSubdNo"/>
        </w:rPr>
        <w:t>Subdivision</w:t>
      </w:r>
      <w:r w:rsidR="00E27513" w:rsidRPr="00E27513">
        <w:rPr>
          <w:rStyle w:val="CharSubdNo"/>
        </w:rPr>
        <w:t> </w:t>
      </w:r>
      <w:r w:rsidRPr="00E27513">
        <w:rPr>
          <w:rStyle w:val="CharSubdNo"/>
        </w:rPr>
        <w:t>6.5.3A</w:t>
      </w:r>
      <w:r w:rsidRPr="00E27513">
        <w:t>—</w:t>
      </w:r>
      <w:r w:rsidRPr="00E27513">
        <w:rPr>
          <w:rStyle w:val="CharSubdText"/>
        </w:rPr>
        <w:t>Obligations of VIC issuer, VIC holder, ASIC holder or issuing body</w:t>
      </w:r>
      <w:bookmarkEnd w:id="456"/>
    </w:p>
    <w:p w:rsidR="009D1FFE" w:rsidRPr="00E27513" w:rsidRDefault="009D1FFE" w:rsidP="00564901">
      <w:pPr>
        <w:pStyle w:val="ActHead5"/>
      </w:pPr>
      <w:bookmarkStart w:id="457" w:name="_Toc482604647"/>
      <w:r w:rsidRPr="00E27513">
        <w:rPr>
          <w:rStyle w:val="CharSectno"/>
        </w:rPr>
        <w:t>6.40</w:t>
      </w:r>
      <w:r w:rsidR="00564901" w:rsidRPr="00E27513">
        <w:t xml:space="preserve">  </w:t>
      </w:r>
      <w:r w:rsidRPr="00E27513">
        <w:t>Obligations of VIC issuer</w:t>
      </w:r>
      <w:bookmarkEnd w:id="457"/>
    </w:p>
    <w:p w:rsidR="009D1FFE" w:rsidRPr="00E27513" w:rsidRDefault="009D1FFE" w:rsidP="00564901">
      <w:pPr>
        <w:pStyle w:val="subsection"/>
      </w:pPr>
      <w:r w:rsidRPr="00E27513">
        <w:tab/>
        <w:t>(1)</w:t>
      </w:r>
      <w:r w:rsidRPr="00E27513">
        <w:tab/>
        <w:t>If a VIC issuer issues a VIC to a person, the VIC issuer must ensure that the VIC holder is aware of the VIC holder’s responsibilities under these Regulations.</w:t>
      </w:r>
    </w:p>
    <w:p w:rsidR="009D1FFE" w:rsidRPr="00E27513" w:rsidRDefault="009D1FFE" w:rsidP="007209A3">
      <w:pPr>
        <w:pStyle w:val="notetext"/>
      </w:pPr>
      <w:r w:rsidRPr="00E27513">
        <w:t>Examples</w:t>
      </w:r>
      <w:r w:rsidR="007209A3" w:rsidRPr="00E27513">
        <w:t>:</w:t>
      </w:r>
    </w:p>
    <w:p w:rsidR="009D1FFE" w:rsidRPr="00E27513" w:rsidRDefault="009D1FFE" w:rsidP="00D0458C">
      <w:pPr>
        <w:pStyle w:val="notepara"/>
      </w:pPr>
      <w:r w:rsidRPr="00E27513">
        <w:t>1</w:t>
      </w:r>
      <w:r w:rsidR="007209A3" w:rsidRPr="00E27513">
        <w:tab/>
      </w:r>
      <w:r w:rsidRPr="00E27513">
        <w:t>The responsibility under regulation</w:t>
      </w:r>
      <w:r w:rsidR="00E27513">
        <w:t> </w:t>
      </w:r>
      <w:r w:rsidRPr="00E27513">
        <w:t>6.45 to return the VIC.</w:t>
      </w:r>
    </w:p>
    <w:p w:rsidR="009D1FFE" w:rsidRPr="00E27513" w:rsidRDefault="009D1FFE" w:rsidP="00D0458C">
      <w:pPr>
        <w:pStyle w:val="notepara"/>
      </w:pPr>
      <w:r w:rsidRPr="00E27513">
        <w:t>2</w:t>
      </w:r>
      <w:r w:rsidR="007209A3" w:rsidRPr="00E27513">
        <w:tab/>
      </w:r>
      <w:r w:rsidRPr="00E27513">
        <w:t>The responsibility under regulation</w:t>
      </w:r>
      <w:r w:rsidR="00E27513">
        <w:t> </w:t>
      </w:r>
      <w:r w:rsidRPr="00E27513">
        <w:t xml:space="preserve">3.09 to leave a secure area if the VIC holder is no longer supervised by </w:t>
      </w:r>
      <w:r w:rsidR="00C01C47" w:rsidRPr="00E27513">
        <w:t>a person who is displaying a valid ASIC</w:t>
      </w:r>
      <w:r w:rsidRPr="00E27513">
        <w:t>.</w:t>
      </w:r>
    </w:p>
    <w:p w:rsidR="009D1FFE" w:rsidRPr="00E27513" w:rsidRDefault="009D1FFE" w:rsidP="00D0458C">
      <w:pPr>
        <w:pStyle w:val="notepara"/>
      </w:pPr>
      <w:r w:rsidRPr="00E27513">
        <w:t>3</w:t>
      </w:r>
      <w:r w:rsidR="007209A3" w:rsidRPr="00E27513">
        <w:tab/>
      </w:r>
      <w:r w:rsidRPr="00E27513">
        <w:t>The responsibility under regulation</w:t>
      </w:r>
      <w:r w:rsidR="00E27513">
        <w:t> </w:t>
      </w:r>
      <w:r w:rsidRPr="00E27513">
        <w:t>6.38E to comply with the 28 day rule.</w:t>
      </w:r>
    </w:p>
    <w:p w:rsidR="009D1FFE" w:rsidRPr="00E27513" w:rsidRDefault="009D1FFE" w:rsidP="00564901">
      <w:pPr>
        <w:pStyle w:val="subsection"/>
      </w:pPr>
      <w:r w:rsidRPr="00E27513">
        <w:tab/>
        <w:t>(2)</w:t>
      </w:r>
      <w:r w:rsidRPr="00E27513">
        <w:tab/>
        <w:t>A VIC issuer must ensure that the following are kept secure at all times:</w:t>
      </w:r>
    </w:p>
    <w:p w:rsidR="009D1FFE" w:rsidRPr="00E27513" w:rsidRDefault="009D1FFE" w:rsidP="00564901">
      <w:pPr>
        <w:pStyle w:val="paragraph"/>
      </w:pPr>
      <w:r w:rsidRPr="00E27513">
        <w:tab/>
        <w:t>(a)</w:t>
      </w:r>
      <w:r w:rsidRPr="00E27513">
        <w:tab/>
        <w:t>unissued VICs;</w:t>
      </w:r>
    </w:p>
    <w:p w:rsidR="009D1FFE" w:rsidRPr="00E27513" w:rsidRDefault="009D1FFE" w:rsidP="00564901">
      <w:pPr>
        <w:pStyle w:val="paragraph"/>
      </w:pPr>
      <w:r w:rsidRPr="00E27513">
        <w:tab/>
        <w:t>(b)</w:t>
      </w:r>
      <w:r w:rsidRPr="00E27513">
        <w:tab/>
        <w:t>software and systems used for producing VICs.</w:t>
      </w:r>
    </w:p>
    <w:p w:rsidR="009D1FFE" w:rsidRPr="00E27513" w:rsidRDefault="009D1FFE" w:rsidP="00564901">
      <w:pPr>
        <w:pStyle w:val="subsection"/>
      </w:pPr>
      <w:r w:rsidRPr="00E27513">
        <w:tab/>
        <w:t>(3)</w:t>
      </w:r>
      <w:r w:rsidRPr="00E27513">
        <w:tab/>
        <w:t xml:space="preserve">A VIC issuer must ensure that: </w:t>
      </w:r>
    </w:p>
    <w:p w:rsidR="009D1FFE" w:rsidRPr="00E27513" w:rsidRDefault="009D1FFE" w:rsidP="00564901">
      <w:pPr>
        <w:pStyle w:val="paragraph"/>
      </w:pPr>
      <w:r w:rsidRPr="00E27513">
        <w:tab/>
        <w:t>(a)</w:t>
      </w:r>
      <w:r w:rsidRPr="00E27513">
        <w:tab/>
        <w:t>all areas used for producing VICs are not accessible by the general public; and</w:t>
      </w:r>
    </w:p>
    <w:p w:rsidR="009D1FFE" w:rsidRPr="00E27513" w:rsidRDefault="009D1FFE" w:rsidP="00564901">
      <w:pPr>
        <w:pStyle w:val="paragraph"/>
      </w:pPr>
      <w:r w:rsidRPr="00E27513">
        <w:tab/>
        <w:t>(b)</w:t>
      </w:r>
      <w:r w:rsidRPr="00E27513">
        <w:tab/>
        <w:t>access to all areas used for producing VICs is controlled by access control systems or persons employed to issue VICs.</w:t>
      </w:r>
    </w:p>
    <w:p w:rsidR="009D1FFE" w:rsidRPr="00E27513" w:rsidRDefault="009D1FFE" w:rsidP="00564901">
      <w:pPr>
        <w:pStyle w:val="subsection"/>
      </w:pPr>
      <w:r w:rsidRPr="00E27513">
        <w:tab/>
        <w:t>(4)</w:t>
      </w:r>
      <w:r w:rsidRPr="00E27513">
        <w:tab/>
        <w:t xml:space="preserve">If a VIC issuer needs to use, transport, store or destroy information about VICs or VIC holders, the information must be used, transported, stored or destroyed </w:t>
      </w:r>
      <w:r w:rsidRPr="00E27513">
        <w:rPr>
          <w:shd w:val="clear" w:color="auto" w:fill="FFFFFF"/>
        </w:rPr>
        <w:t>securely</w:t>
      </w:r>
      <w:r w:rsidRPr="00E27513">
        <w:t>.</w:t>
      </w:r>
    </w:p>
    <w:p w:rsidR="009D1FFE" w:rsidRPr="00E27513" w:rsidRDefault="009D1FFE" w:rsidP="00564901">
      <w:pPr>
        <w:pStyle w:val="subsection"/>
      </w:pPr>
      <w:r w:rsidRPr="00E27513">
        <w:tab/>
        <w:t>(5)</w:t>
      </w:r>
      <w:r w:rsidRPr="00E27513">
        <w:tab/>
        <w:t xml:space="preserve">A VIC issuer must comply with the </w:t>
      </w:r>
      <w:r w:rsidR="00C01C47" w:rsidRPr="00E27513">
        <w:t>Australian Privacy Principles set out in Schedule</w:t>
      </w:r>
      <w:r w:rsidR="00E27513">
        <w:t> </w:t>
      </w:r>
      <w:r w:rsidR="00C01C47" w:rsidRPr="00E27513">
        <w:t>1 to</w:t>
      </w:r>
      <w:r w:rsidRPr="00E27513">
        <w:t xml:space="preserve"> the </w:t>
      </w:r>
      <w:r w:rsidRPr="00E27513">
        <w:rPr>
          <w:i/>
        </w:rPr>
        <w:t>Privacy Act 1988</w:t>
      </w:r>
      <w:r w:rsidRPr="00E27513">
        <w:t xml:space="preserve"> in relation to information about VICs or VIC holders.</w:t>
      </w:r>
    </w:p>
    <w:p w:rsidR="00C01C47" w:rsidRPr="00E27513" w:rsidRDefault="00C01C47" w:rsidP="00C01C47">
      <w:pPr>
        <w:pStyle w:val="ActHead5"/>
      </w:pPr>
      <w:bookmarkStart w:id="458" w:name="_Toc482604648"/>
      <w:r w:rsidRPr="00E27513">
        <w:rPr>
          <w:rStyle w:val="CharSectno"/>
        </w:rPr>
        <w:t>6.40A</w:t>
      </w:r>
      <w:r w:rsidRPr="00E27513">
        <w:t xml:space="preserve">  Obligations of VIC holder</w:t>
      </w:r>
      <w:bookmarkEnd w:id="458"/>
    </w:p>
    <w:p w:rsidR="00C01C47" w:rsidRPr="00E27513" w:rsidRDefault="00C01C47" w:rsidP="00C01C47">
      <w:pPr>
        <w:pStyle w:val="subsection"/>
      </w:pPr>
      <w:r w:rsidRPr="00E27513">
        <w:tab/>
      </w:r>
      <w:r w:rsidRPr="00E27513">
        <w:tab/>
        <w:t>A person commits an offence if:</w:t>
      </w:r>
    </w:p>
    <w:p w:rsidR="00C01C47" w:rsidRPr="00E27513" w:rsidRDefault="00C01C47" w:rsidP="00C01C47">
      <w:pPr>
        <w:pStyle w:val="paragraph"/>
      </w:pPr>
      <w:r w:rsidRPr="00E27513">
        <w:tab/>
        <w:t>(a)</w:t>
      </w:r>
      <w:r w:rsidRPr="00E27513">
        <w:tab/>
        <w:t>the person is a VIC holder; and</w:t>
      </w:r>
    </w:p>
    <w:p w:rsidR="00C01C47" w:rsidRPr="00E27513" w:rsidRDefault="00C01C47" w:rsidP="00C01C47">
      <w:pPr>
        <w:pStyle w:val="paragraph"/>
      </w:pPr>
      <w:r w:rsidRPr="00E27513">
        <w:tab/>
        <w:t>(b)</w:t>
      </w:r>
      <w:r w:rsidRPr="00E27513">
        <w:tab/>
        <w:t>the person is refused an ASIC; and</w:t>
      </w:r>
    </w:p>
    <w:p w:rsidR="00C01C47" w:rsidRPr="00E27513" w:rsidRDefault="00C01C47" w:rsidP="00C01C47">
      <w:pPr>
        <w:pStyle w:val="paragraph"/>
      </w:pPr>
      <w:r w:rsidRPr="00E27513">
        <w:tab/>
        <w:t>(c)</w:t>
      </w:r>
      <w:r w:rsidRPr="00E27513">
        <w:tab/>
        <w:t>the person does not, before the end of 7 working days after the person becomes aware of the refusal, inform the VIC issuer that issued the VIC, in writing, of the refusal.</w:t>
      </w:r>
    </w:p>
    <w:p w:rsidR="00C01C47" w:rsidRPr="00E27513" w:rsidRDefault="00C01C47" w:rsidP="00C01C47">
      <w:pPr>
        <w:pStyle w:val="Penalty"/>
      </w:pPr>
      <w:r w:rsidRPr="00E27513">
        <w:t>Penalty:</w:t>
      </w:r>
      <w:r w:rsidRPr="00E27513">
        <w:tab/>
        <w:t>50 penalty units.</w:t>
      </w:r>
    </w:p>
    <w:p w:rsidR="003731E7" w:rsidRPr="00E27513" w:rsidRDefault="003731E7" w:rsidP="003731E7">
      <w:pPr>
        <w:pStyle w:val="ActHead5"/>
      </w:pPr>
      <w:bookmarkStart w:id="459" w:name="_Toc482604649"/>
      <w:r w:rsidRPr="00E27513">
        <w:rPr>
          <w:rStyle w:val="CharSectno"/>
        </w:rPr>
        <w:t>6.41</w:t>
      </w:r>
      <w:r w:rsidRPr="00E27513">
        <w:t xml:space="preserve">  Obligation of applicants for, and holders of, ASICs—conviction of aviation</w:t>
      </w:r>
      <w:r w:rsidR="00E27513">
        <w:noBreakHyphen/>
      </w:r>
      <w:r w:rsidRPr="00E27513">
        <w:t>security</w:t>
      </w:r>
      <w:r w:rsidR="00E27513">
        <w:noBreakHyphen/>
      </w:r>
      <w:r w:rsidRPr="00E27513">
        <w:t>relevant offence</w:t>
      </w:r>
      <w:bookmarkEnd w:id="459"/>
    </w:p>
    <w:p w:rsidR="007419BD" w:rsidRPr="00E27513" w:rsidRDefault="007419BD" w:rsidP="00564901">
      <w:pPr>
        <w:pStyle w:val="subsection"/>
      </w:pPr>
      <w:r w:rsidRPr="00E27513">
        <w:tab/>
        <w:t>(1)</w:t>
      </w:r>
      <w:r w:rsidRPr="00E27513">
        <w:tab/>
        <w:t xml:space="preserve">If </w:t>
      </w:r>
      <w:r w:rsidR="00D44CEC" w:rsidRPr="00E27513">
        <w:t>a person who is an applicant for, or the holder of, an ASIC is convicted of and sentenced for an aviation</w:t>
      </w:r>
      <w:r w:rsidR="00E27513">
        <w:noBreakHyphen/>
      </w:r>
      <w:r w:rsidR="00D44CEC" w:rsidRPr="00E27513">
        <w:t>security</w:t>
      </w:r>
      <w:r w:rsidR="00E27513">
        <w:noBreakHyphen/>
      </w:r>
      <w:r w:rsidR="00D44CEC" w:rsidRPr="00E27513">
        <w:t>relevant offence, the person</w:t>
      </w:r>
      <w:r w:rsidRPr="00E27513">
        <w:t xml:space="preserve"> must notify the issuing body or the Secretary AGD in writing of the following matters within 7 days:</w:t>
      </w:r>
    </w:p>
    <w:p w:rsidR="007419BD" w:rsidRPr="00E27513" w:rsidRDefault="007419BD" w:rsidP="00564901">
      <w:pPr>
        <w:pStyle w:val="paragraph"/>
      </w:pPr>
      <w:r w:rsidRPr="00E27513">
        <w:tab/>
        <w:t>(a)</w:t>
      </w:r>
      <w:r w:rsidRPr="00E27513">
        <w:tab/>
        <w:t>his or her name, date of birth and residential address;</w:t>
      </w:r>
    </w:p>
    <w:p w:rsidR="00D44CEC" w:rsidRPr="00E27513" w:rsidRDefault="00D44CEC" w:rsidP="00D44CEC">
      <w:pPr>
        <w:pStyle w:val="paragraph"/>
      </w:pPr>
      <w:r w:rsidRPr="00E27513">
        <w:tab/>
        <w:t>(b)</w:t>
      </w:r>
      <w:r w:rsidRPr="00E27513">
        <w:tab/>
        <w:t>if he or she holds one or more ASICs—the unique number of each ASIC held;</w:t>
      </w:r>
    </w:p>
    <w:p w:rsidR="007419BD" w:rsidRPr="00E27513" w:rsidRDefault="007419BD" w:rsidP="00564901">
      <w:pPr>
        <w:pStyle w:val="paragraph"/>
      </w:pPr>
      <w:r w:rsidRPr="00E27513">
        <w:tab/>
        <w:t>(c)</w:t>
      </w:r>
      <w:r w:rsidRPr="00E27513">
        <w:tab/>
        <w:t>the date he or she was convicted and sentenced;</w:t>
      </w:r>
    </w:p>
    <w:p w:rsidR="007419BD" w:rsidRPr="00E27513" w:rsidRDefault="007419BD" w:rsidP="00564901">
      <w:pPr>
        <w:pStyle w:val="paragraph"/>
      </w:pPr>
      <w:r w:rsidRPr="00E27513">
        <w:tab/>
        <w:t>(d)</w:t>
      </w:r>
      <w:r w:rsidRPr="00E27513">
        <w:tab/>
        <w:t>the court in which he or she was convicted;</w:t>
      </w:r>
    </w:p>
    <w:p w:rsidR="007419BD" w:rsidRPr="00E27513" w:rsidRDefault="007419BD" w:rsidP="00564901">
      <w:pPr>
        <w:pStyle w:val="paragraph"/>
      </w:pPr>
      <w:r w:rsidRPr="00E27513">
        <w:tab/>
        <w:t>(e)</w:t>
      </w:r>
      <w:r w:rsidRPr="00E27513">
        <w:tab/>
        <w:t>whether he or she gives consent for:</w:t>
      </w:r>
    </w:p>
    <w:p w:rsidR="007419BD" w:rsidRPr="00E27513" w:rsidRDefault="007419BD" w:rsidP="00564901">
      <w:pPr>
        <w:pStyle w:val="paragraphsub"/>
      </w:pPr>
      <w:r w:rsidRPr="00E27513">
        <w:tab/>
        <w:t>(i)</w:t>
      </w:r>
      <w:r w:rsidRPr="00E27513">
        <w:tab/>
        <w:t>his or her identity to be confirmed; and</w:t>
      </w:r>
    </w:p>
    <w:p w:rsidR="007419BD" w:rsidRPr="00E27513" w:rsidRDefault="007419BD" w:rsidP="00564901">
      <w:pPr>
        <w:pStyle w:val="paragraphsub"/>
      </w:pPr>
      <w:r w:rsidRPr="00E27513">
        <w:tab/>
        <w:t>(ii)</w:t>
      </w:r>
      <w:r w:rsidRPr="00E27513">
        <w:tab/>
        <w:t>a new background check to be undertaken; and</w:t>
      </w:r>
    </w:p>
    <w:p w:rsidR="007419BD" w:rsidRPr="00E27513" w:rsidRDefault="007419BD" w:rsidP="00564901">
      <w:pPr>
        <w:pStyle w:val="paragraphsub"/>
      </w:pPr>
      <w:r w:rsidRPr="00E27513">
        <w:tab/>
        <w:t>(</w:t>
      </w:r>
      <w:r w:rsidR="009D1FFE" w:rsidRPr="00E27513">
        <w:t>iii</w:t>
      </w:r>
      <w:r w:rsidRPr="00E27513">
        <w:t>)</w:t>
      </w:r>
      <w:r w:rsidRPr="00E27513">
        <w:tab/>
        <w:t xml:space="preserve">the outcome of the background check to be provided to the issuing body, if the outcome will adversely affect his or her ability </w:t>
      </w:r>
      <w:r w:rsidR="00D44CEC" w:rsidRPr="00E27513">
        <w:t xml:space="preserve">to hold an ASIC or </w:t>
      </w:r>
      <w:r w:rsidRPr="00E27513">
        <w:t>to continue holding the ASIC.</w:t>
      </w:r>
    </w:p>
    <w:p w:rsidR="007419BD" w:rsidRPr="00E27513" w:rsidRDefault="00564901" w:rsidP="00E65389">
      <w:pPr>
        <w:pStyle w:val="Penalty"/>
        <w:keepNext/>
        <w:keepLines/>
        <w:rPr>
          <w:color w:val="000000"/>
        </w:rPr>
      </w:pPr>
      <w:r w:rsidRPr="00E27513">
        <w:t>Penalty:</w:t>
      </w:r>
      <w:r w:rsidRPr="00E27513">
        <w:tab/>
      </w:r>
      <w:r w:rsidR="007419BD" w:rsidRPr="00E27513">
        <w:t>50</w:t>
      </w:r>
      <w:r w:rsidR="007419BD" w:rsidRPr="00E27513">
        <w:rPr>
          <w:color w:val="000000"/>
        </w:rPr>
        <w:t xml:space="preserve"> penalty units.</w:t>
      </w:r>
    </w:p>
    <w:p w:rsidR="007419BD" w:rsidRPr="00E27513" w:rsidRDefault="00564901" w:rsidP="00564901">
      <w:pPr>
        <w:pStyle w:val="notetext"/>
      </w:pPr>
      <w:r w:rsidRPr="00E27513">
        <w:t>Note:</w:t>
      </w:r>
      <w:r w:rsidRPr="00E27513">
        <w:tab/>
      </w:r>
      <w:r w:rsidR="007419BD" w:rsidRPr="00E27513">
        <w:rPr>
          <w:lang w:eastAsia="en-US"/>
        </w:rPr>
        <w:t xml:space="preserve">For the meaning of </w:t>
      </w:r>
      <w:r w:rsidR="007419BD" w:rsidRPr="00E27513">
        <w:rPr>
          <w:b/>
          <w:i/>
          <w:lang w:eastAsia="en-US"/>
        </w:rPr>
        <w:t>aviation</w:t>
      </w:r>
      <w:r w:rsidR="00E27513">
        <w:rPr>
          <w:b/>
          <w:i/>
          <w:lang w:eastAsia="en-US"/>
        </w:rPr>
        <w:noBreakHyphen/>
      </w:r>
      <w:r w:rsidR="007419BD" w:rsidRPr="00E27513">
        <w:rPr>
          <w:b/>
          <w:i/>
          <w:lang w:eastAsia="en-US"/>
        </w:rPr>
        <w:t>security</w:t>
      </w:r>
      <w:r w:rsidR="00E27513">
        <w:rPr>
          <w:b/>
          <w:i/>
          <w:lang w:eastAsia="en-US"/>
        </w:rPr>
        <w:noBreakHyphen/>
      </w:r>
      <w:r w:rsidR="007419BD" w:rsidRPr="00E27513">
        <w:rPr>
          <w:b/>
          <w:i/>
          <w:lang w:eastAsia="en-US"/>
        </w:rPr>
        <w:t>relevant offence</w:t>
      </w:r>
      <w:r w:rsidR="007419BD" w:rsidRPr="00E27513">
        <w:rPr>
          <w:lang w:eastAsia="en-US"/>
        </w:rPr>
        <w:t xml:space="preserve"> and </w:t>
      </w:r>
      <w:r w:rsidR="007419BD" w:rsidRPr="00E27513">
        <w:rPr>
          <w:b/>
          <w:i/>
          <w:lang w:eastAsia="en-US"/>
        </w:rPr>
        <w:t>background check</w:t>
      </w:r>
      <w:r w:rsidR="007419BD" w:rsidRPr="00E27513">
        <w:rPr>
          <w:lang w:eastAsia="en-US"/>
        </w:rPr>
        <w:t>, see regulation</w:t>
      </w:r>
      <w:r w:rsidR="00E27513">
        <w:rPr>
          <w:lang w:eastAsia="en-US"/>
        </w:rPr>
        <w:t> </w:t>
      </w:r>
      <w:r w:rsidR="007419BD" w:rsidRPr="00E27513">
        <w:rPr>
          <w:lang w:eastAsia="en-US"/>
        </w:rPr>
        <w:t>6.01.</w:t>
      </w:r>
    </w:p>
    <w:p w:rsidR="007419BD" w:rsidRPr="00E27513" w:rsidRDefault="007419BD" w:rsidP="00564901">
      <w:pPr>
        <w:pStyle w:val="subsection"/>
      </w:pPr>
      <w:r w:rsidRPr="00E27513">
        <w:tab/>
        <w:t>(2)</w:t>
      </w:r>
      <w:r w:rsidRPr="00E27513">
        <w:tab/>
        <w:t>The issuing body or the Secretary AGD may, if not satisfied that all of the information mentioned in subregulation</w:t>
      </w:r>
      <w:r w:rsidR="00183AC8" w:rsidRPr="00E27513">
        <w:t> </w:t>
      </w:r>
      <w:r w:rsidRPr="00E27513">
        <w:t xml:space="preserve">(1) has been provided, request that the </w:t>
      </w:r>
      <w:r w:rsidR="00D44CEC" w:rsidRPr="00E27513">
        <w:t>person</w:t>
      </w:r>
      <w:r w:rsidRPr="00E27513">
        <w:t xml:space="preserve"> provide that information within 14 days.</w:t>
      </w:r>
    </w:p>
    <w:p w:rsidR="007419BD" w:rsidRPr="00E27513" w:rsidRDefault="007419BD" w:rsidP="00564901">
      <w:pPr>
        <w:pStyle w:val="subsection"/>
      </w:pPr>
      <w:r w:rsidRPr="00E27513">
        <w:tab/>
        <w:t>(3)</w:t>
      </w:r>
      <w:r w:rsidRPr="00E27513">
        <w:tab/>
        <w:t xml:space="preserve">For </w:t>
      </w:r>
      <w:r w:rsidR="00E27513">
        <w:t>paragraph (</w:t>
      </w:r>
      <w:r w:rsidRPr="00E27513">
        <w:t>1</w:t>
      </w:r>
      <w:r w:rsidR="00564901" w:rsidRPr="00E27513">
        <w:t>)(</w:t>
      </w:r>
      <w:r w:rsidRPr="00E27513">
        <w:t xml:space="preserve">e), consent is given if the </w:t>
      </w:r>
      <w:r w:rsidR="00D44CEC" w:rsidRPr="00E27513">
        <w:t>person</w:t>
      </w:r>
      <w:r w:rsidRPr="00E27513">
        <w:t xml:space="preserve"> gives consent and information requested to confirm his or her identity to:</w:t>
      </w:r>
    </w:p>
    <w:p w:rsidR="007419BD" w:rsidRPr="00E27513" w:rsidRDefault="007419BD" w:rsidP="00564901">
      <w:pPr>
        <w:pStyle w:val="paragraph"/>
      </w:pPr>
      <w:r w:rsidRPr="00E27513">
        <w:tab/>
        <w:t>(a)</w:t>
      </w:r>
      <w:r w:rsidRPr="00E27513">
        <w:tab/>
        <w:t xml:space="preserve">if the </w:t>
      </w:r>
      <w:r w:rsidR="00D44CEC" w:rsidRPr="00E27513">
        <w:t>person</w:t>
      </w:r>
      <w:r w:rsidRPr="00E27513">
        <w:t xml:space="preserve"> notified the issuing body under subregulation</w:t>
      </w:r>
      <w:r w:rsidR="00183AC8" w:rsidRPr="00E27513">
        <w:t> </w:t>
      </w:r>
      <w:r w:rsidRPr="00E27513">
        <w:t>(1)</w:t>
      </w:r>
      <w:r w:rsidR="00564901" w:rsidRPr="00E27513">
        <w:t>—</w:t>
      </w:r>
      <w:r w:rsidRPr="00E27513">
        <w:t>the issuing body; or</w:t>
      </w:r>
    </w:p>
    <w:p w:rsidR="007419BD" w:rsidRPr="00E27513" w:rsidRDefault="007419BD" w:rsidP="00564901">
      <w:pPr>
        <w:pStyle w:val="paragraph"/>
      </w:pPr>
      <w:r w:rsidRPr="00E27513">
        <w:tab/>
        <w:t>(b)</w:t>
      </w:r>
      <w:r w:rsidRPr="00E27513">
        <w:tab/>
        <w:t xml:space="preserve">if the </w:t>
      </w:r>
      <w:r w:rsidR="00D44CEC" w:rsidRPr="00E27513">
        <w:t>person</w:t>
      </w:r>
      <w:r w:rsidRPr="00E27513">
        <w:t xml:space="preserve"> notified the Secretary AGD under subregulation</w:t>
      </w:r>
      <w:r w:rsidR="00183AC8" w:rsidRPr="00E27513">
        <w:t> </w:t>
      </w:r>
      <w:r w:rsidRPr="00E27513">
        <w:t>(1)</w:t>
      </w:r>
      <w:r w:rsidR="00564901" w:rsidRPr="00E27513">
        <w:t>—</w:t>
      </w:r>
      <w:r w:rsidRPr="00E27513">
        <w:t>the Secretary AGD.</w:t>
      </w:r>
    </w:p>
    <w:p w:rsidR="007419BD" w:rsidRPr="00E27513" w:rsidRDefault="007419BD" w:rsidP="00564901">
      <w:pPr>
        <w:pStyle w:val="subsection"/>
      </w:pPr>
      <w:r w:rsidRPr="00E27513">
        <w:tab/>
        <w:t>(4)</w:t>
      </w:r>
      <w:r w:rsidRPr="00E27513">
        <w:tab/>
        <w:t xml:space="preserve">The Secretary AGD must tell the issuing body if the </w:t>
      </w:r>
      <w:r w:rsidR="00D44CEC" w:rsidRPr="00E27513">
        <w:t>person</w:t>
      </w:r>
      <w:r w:rsidRPr="00E27513">
        <w:t>:</w:t>
      </w:r>
    </w:p>
    <w:p w:rsidR="007419BD" w:rsidRPr="00E27513" w:rsidRDefault="007419BD" w:rsidP="00564901">
      <w:pPr>
        <w:pStyle w:val="paragraph"/>
      </w:pPr>
      <w:r w:rsidRPr="00E27513">
        <w:tab/>
        <w:t>(a)</w:t>
      </w:r>
      <w:r w:rsidRPr="00E27513">
        <w:tab/>
        <w:t>notifies the Secretary AGD under subregulation</w:t>
      </w:r>
      <w:r w:rsidR="00183AC8" w:rsidRPr="00E27513">
        <w:t> </w:t>
      </w:r>
      <w:r w:rsidRPr="00E27513">
        <w:t>(1); and</w:t>
      </w:r>
    </w:p>
    <w:p w:rsidR="007419BD" w:rsidRPr="00E27513" w:rsidRDefault="007419BD" w:rsidP="00564901">
      <w:pPr>
        <w:pStyle w:val="paragraph"/>
      </w:pPr>
      <w:r w:rsidRPr="00E27513">
        <w:tab/>
        <w:t>(b)</w:t>
      </w:r>
      <w:r w:rsidRPr="00E27513">
        <w:tab/>
        <w:t>does not:</w:t>
      </w:r>
    </w:p>
    <w:p w:rsidR="007419BD" w:rsidRPr="00E27513" w:rsidRDefault="007419BD" w:rsidP="00564901">
      <w:pPr>
        <w:pStyle w:val="paragraphsub"/>
      </w:pPr>
      <w:r w:rsidRPr="00E27513">
        <w:tab/>
        <w:t>(i)</w:t>
      </w:r>
      <w:r w:rsidRPr="00E27513">
        <w:tab/>
        <w:t xml:space="preserve">give his or her consent under </w:t>
      </w:r>
      <w:r w:rsidR="00E27513">
        <w:t>paragraph (</w:t>
      </w:r>
      <w:r w:rsidRPr="00E27513">
        <w:t>1</w:t>
      </w:r>
      <w:r w:rsidR="00564901" w:rsidRPr="00E27513">
        <w:t>)(</w:t>
      </w:r>
      <w:r w:rsidRPr="00E27513">
        <w:t>e); or</w:t>
      </w:r>
    </w:p>
    <w:p w:rsidR="007419BD" w:rsidRPr="00E27513" w:rsidRDefault="007419BD" w:rsidP="00564901">
      <w:pPr>
        <w:pStyle w:val="paragraphsub"/>
      </w:pPr>
      <w:r w:rsidRPr="00E27513">
        <w:tab/>
        <w:t>(ii)</w:t>
      </w:r>
      <w:r w:rsidRPr="00E27513">
        <w:tab/>
        <w:t>comply with:</w:t>
      </w:r>
    </w:p>
    <w:p w:rsidR="007419BD" w:rsidRPr="00E27513" w:rsidRDefault="007419BD" w:rsidP="00564901">
      <w:pPr>
        <w:pStyle w:val="paragraphsub-sub"/>
      </w:pPr>
      <w:r w:rsidRPr="00E27513">
        <w:tab/>
        <w:t>(A)</w:t>
      </w:r>
      <w:r w:rsidRPr="00E27513">
        <w:tab/>
        <w:t>all of the requirements of subregulation</w:t>
      </w:r>
      <w:r w:rsidR="00183AC8" w:rsidRPr="00E27513">
        <w:t>  </w:t>
      </w:r>
      <w:r w:rsidRPr="00E27513">
        <w:t>(1); and</w:t>
      </w:r>
    </w:p>
    <w:p w:rsidR="007419BD" w:rsidRPr="00E27513" w:rsidRDefault="007419BD" w:rsidP="00564901">
      <w:pPr>
        <w:pStyle w:val="paragraphsub-sub"/>
      </w:pPr>
      <w:r w:rsidRPr="00E27513">
        <w:tab/>
        <w:t>(B)</w:t>
      </w:r>
      <w:r w:rsidRPr="00E27513">
        <w:tab/>
        <w:t>any request under subregulation</w:t>
      </w:r>
      <w:r w:rsidR="00183AC8" w:rsidRPr="00E27513">
        <w:t> </w:t>
      </w:r>
      <w:r w:rsidRPr="00E27513">
        <w:t>(2) within 14</w:t>
      </w:r>
      <w:r w:rsidR="00D364ED" w:rsidRPr="00E27513">
        <w:t xml:space="preserve"> </w:t>
      </w:r>
      <w:r w:rsidRPr="00E27513">
        <w:t>days after the request.</w:t>
      </w:r>
    </w:p>
    <w:p w:rsidR="007419BD" w:rsidRPr="00E27513" w:rsidRDefault="007419BD" w:rsidP="00564901">
      <w:pPr>
        <w:pStyle w:val="ActHead5"/>
      </w:pPr>
      <w:bookmarkStart w:id="460" w:name="_Toc482604650"/>
      <w:r w:rsidRPr="00E27513">
        <w:rPr>
          <w:rStyle w:val="CharSectno"/>
        </w:rPr>
        <w:t>6.41A</w:t>
      </w:r>
      <w:r w:rsidR="00564901" w:rsidRPr="00E27513">
        <w:t xml:space="preserve">  </w:t>
      </w:r>
      <w:r w:rsidRPr="00E27513">
        <w:t>Obligation on issuing body notified under regulation</w:t>
      </w:r>
      <w:r w:rsidR="00E27513">
        <w:t> </w:t>
      </w:r>
      <w:r w:rsidRPr="00E27513">
        <w:t>6.41</w:t>
      </w:r>
      <w:bookmarkEnd w:id="460"/>
    </w:p>
    <w:p w:rsidR="007419BD" w:rsidRPr="00E27513" w:rsidRDefault="007419BD" w:rsidP="00564901">
      <w:pPr>
        <w:pStyle w:val="subsection"/>
      </w:pPr>
      <w:r w:rsidRPr="00E27513">
        <w:tab/>
      </w:r>
      <w:r w:rsidRPr="00E27513">
        <w:tab/>
        <w:t>If an issuing body is notified under regulation</w:t>
      </w:r>
      <w:r w:rsidR="00E27513">
        <w:t> </w:t>
      </w:r>
      <w:r w:rsidRPr="00E27513">
        <w:t xml:space="preserve">6.41 by </w:t>
      </w:r>
      <w:r w:rsidR="00D44CEC" w:rsidRPr="00E27513">
        <w:t>a person who is an applicant for, or the holder of, an ASIC</w:t>
      </w:r>
      <w:r w:rsidRPr="00E27513">
        <w:t xml:space="preserve">, the issuing body must apply to the Secretary AGD for a background check on </w:t>
      </w:r>
      <w:r w:rsidR="00D44CEC" w:rsidRPr="00E27513">
        <w:t>the person before the end of 2 working days after the person</w:t>
      </w:r>
      <w:r w:rsidRPr="00E27513">
        <w:t>:</w:t>
      </w:r>
    </w:p>
    <w:p w:rsidR="007419BD" w:rsidRPr="00E27513" w:rsidRDefault="007419BD" w:rsidP="00564901">
      <w:pPr>
        <w:pStyle w:val="paragraph"/>
      </w:pPr>
      <w:r w:rsidRPr="00E27513">
        <w:tab/>
        <w:t>(a)</w:t>
      </w:r>
      <w:r w:rsidRPr="00E27513">
        <w:tab/>
        <w:t>notifies his or her consent under paragraph</w:t>
      </w:r>
      <w:r w:rsidR="00E27513">
        <w:t> </w:t>
      </w:r>
      <w:r w:rsidRPr="00E27513">
        <w:t>6.41(1</w:t>
      </w:r>
      <w:r w:rsidR="00564901" w:rsidRPr="00E27513">
        <w:t>)(</w:t>
      </w:r>
      <w:r w:rsidRPr="00E27513">
        <w:t>e); and</w:t>
      </w:r>
    </w:p>
    <w:p w:rsidR="007419BD" w:rsidRPr="00E27513" w:rsidRDefault="007419BD" w:rsidP="00564901">
      <w:pPr>
        <w:pStyle w:val="paragraph"/>
      </w:pPr>
      <w:r w:rsidRPr="00E27513">
        <w:tab/>
        <w:t>(b)</w:t>
      </w:r>
      <w:r w:rsidRPr="00E27513">
        <w:tab/>
        <w:t>provides any information requested under subregulation</w:t>
      </w:r>
      <w:r w:rsidR="00E27513">
        <w:t> </w:t>
      </w:r>
      <w:r w:rsidRPr="00E27513">
        <w:t>6.41(2).</w:t>
      </w:r>
    </w:p>
    <w:p w:rsidR="007419BD" w:rsidRPr="00E27513" w:rsidRDefault="00564901" w:rsidP="007419BD">
      <w:pPr>
        <w:pStyle w:val="Penalty"/>
        <w:keepLines/>
        <w:rPr>
          <w:color w:val="000000"/>
        </w:rPr>
      </w:pPr>
      <w:r w:rsidRPr="00E27513">
        <w:t>Penalty:</w:t>
      </w:r>
      <w:r w:rsidRPr="00E27513">
        <w:tab/>
      </w:r>
      <w:r w:rsidR="007419BD" w:rsidRPr="00E27513">
        <w:t>100</w:t>
      </w:r>
      <w:r w:rsidR="007419BD" w:rsidRPr="00E27513">
        <w:rPr>
          <w:color w:val="000000"/>
        </w:rPr>
        <w:t xml:space="preserve"> penalty units.</w:t>
      </w:r>
    </w:p>
    <w:p w:rsidR="00D44CEC" w:rsidRPr="00E27513" w:rsidRDefault="00D44CEC" w:rsidP="00D44CEC">
      <w:pPr>
        <w:pStyle w:val="ActHead5"/>
      </w:pPr>
      <w:bookmarkStart w:id="461" w:name="_Toc482604651"/>
      <w:r w:rsidRPr="00E27513">
        <w:rPr>
          <w:rStyle w:val="CharSectno"/>
        </w:rPr>
        <w:t>6.42</w:t>
      </w:r>
      <w:r w:rsidRPr="00E27513">
        <w:t xml:space="preserve">  Obligation of applicants for, and holders of, ASICs—change of name</w:t>
      </w:r>
      <w:bookmarkEnd w:id="461"/>
    </w:p>
    <w:p w:rsidR="00D56687" w:rsidRPr="00E27513" w:rsidRDefault="00D56687" w:rsidP="00564901">
      <w:pPr>
        <w:pStyle w:val="subsection"/>
      </w:pPr>
      <w:r w:rsidRPr="00E27513">
        <w:tab/>
        <w:t>(1)</w:t>
      </w:r>
      <w:r w:rsidRPr="00E27513">
        <w:tab/>
        <w:t xml:space="preserve">If </w:t>
      </w:r>
      <w:r w:rsidR="00D44CEC" w:rsidRPr="00E27513">
        <w:t>a person who is an applicant for, or the holder of, an ASIC changes his or her name, he or she must notify the issuing body to which the application was made or the issuing body that issued the ASIC (as the case may be)</w:t>
      </w:r>
      <w:r w:rsidRPr="00E27513">
        <w:t xml:space="preserve"> of the change, in accordance with subregulation</w:t>
      </w:r>
      <w:r w:rsidR="00183AC8" w:rsidRPr="00E27513">
        <w:t> </w:t>
      </w:r>
      <w:r w:rsidRPr="00E27513">
        <w:t>(2), within 30 days after the change.</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C01C47" w:rsidRPr="00E27513" w:rsidRDefault="00C01C47" w:rsidP="00C01C47">
      <w:pPr>
        <w:pStyle w:val="subsection"/>
      </w:pPr>
      <w:r w:rsidRPr="00E27513">
        <w:tab/>
        <w:t>(2)</w:t>
      </w:r>
      <w:r w:rsidRPr="00E27513">
        <w:tab/>
        <w:t>The notification must be:</w:t>
      </w:r>
    </w:p>
    <w:p w:rsidR="00C01C47" w:rsidRPr="00E27513" w:rsidRDefault="00C01C47" w:rsidP="00C01C47">
      <w:pPr>
        <w:pStyle w:val="paragraph"/>
      </w:pPr>
      <w:r w:rsidRPr="00E27513">
        <w:tab/>
        <w:t>(a)</w:t>
      </w:r>
      <w:r w:rsidRPr="00E27513">
        <w:tab/>
        <w:t>in writing; and</w:t>
      </w:r>
    </w:p>
    <w:p w:rsidR="00C01C47" w:rsidRPr="00E27513" w:rsidRDefault="00C01C47" w:rsidP="00C01C47">
      <w:pPr>
        <w:pStyle w:val="paragraph"/>
      </w:pPr>
      <w:r w:rsidRPr="00E27513">
        <w:tab/>
        <w:t>(b)</w:t>
      </w:r>
      <w:r w:rsidRPr="00E27513">
        <w:tab/>
        <w:t>accompanied by a current and valid document, showing the new name, which was issued to the person by a Commonwealth, State or Territory Department or agency.</w:t>
      </w:r>
    </w:p>
    <w:p w:rsidR="00D56687" w:rsidRPr="00E27513" w:rsidRDefault="00D56687" w:rsidP="00564901">
      <w:pPr>
        <w:pStyle w:val="subsection"/>
      </w:pPr>
      <w:r w:rsidRPr="00E27513">
        <w:tab/>
        <w:t>(3)</w:t>
      </w:r>
      <w:r w:rsidRPr="00E27513">
        <w:tab/>
        <w:t>A contravention of subregulation</w:t>
      </w:r>
      <w:r w:rsidR="00183AC8" w:rsidRPr="00E27513">
        <w:t> </w:t>
      </w:r>
      <w:r w:rsidRPr="00E27513">
        <w:t>(1) is an offence of strict liability.</w:t>
      </w:r>
    </w:p>
    <w:p w:rsidR="00D56687" w:rsidRPr="00E27513" w:rsidRDefault="00D56687" w:rsidP="00564901">
      <w:pPr>
        <w:pStyle w:val="subsection"/>
      </w:pPr>
      <w:r w:rsidRPr="00E27513">
        <w:tab/>
        <w:t>(4)</w:t>
      </w:r>
      <w:r w:rsidRPr="00E27513">
        <w:tab/>
        <w:t xml:space="preserve">The issuing body must notify </w:t>
      </w:r>
      <w:r w:rsidR="00C01C47" w:rsidRPr="00E27513">
        <w:t>AusCheck of the change of name, using the AusCheck facility,</w:t>
      </w:r>
      <w:r w:rsidRPr="00E27513">
        <w:t xml:space="preserve"> within 7 days.</w:t>
      </w:r>
    </w:p>
    <w:p w:rsidR="00D56687" w:rsidRPr="00E27513" w:rsidRDefault="00564901" w:rsidP="00564901">
      <w:pPr>
        <w:pStyle w:val="notetext"/>
      </w:pPr>
      <w:r w:rsidRPr="00E27513">
        <w:t>Note:</w:t>
      </w:r>
      <w:r w:rsidRPr="00E27513">
        <w:tab/>
      </w:r>
      <w:r w:rsidR="00D44CEC" w:rsidRPr="00E27513">
        <w:t>If the person is the holder of an ASIC, the issuing body</w:t>
      </w:r>
      <w:r w:rsidR="00D56687" w:rsidRPr="00E27513">
        <w:t xml:space="preserve"> is authorised to issue a replacement ASIC</w:t>
      </w:r>
      <w:r w:rsidRPr="00E27513">
        <w:t>—</w:t>
      </w:r>
      <w:r w:rsidR="00D56687" w:rsidRPr="00E27513">
        <w:t>see regulation</w:t>
      </w:r>
      <w:r w:rsidR="00E27513">
        <w:t> </w:t>
      </w:r>
      <w:r w:rsidR="00D56687" w:rsidRPr="00E27513">
        <w:rPr>
          <w:noProof/>
        </w:rPr>
        <w:t>6</w:t>
      </w:r>
      <w:r w:rsidR="00D56687" w:rsidRPr="00E27513">
        <w:t>.</w:t>
      </w:r>
      <w:r w:rsidR="00D56687" w:rsidRPr="00E27513">
        <w:rPr>
          <w:noProof/>
        </w:rPr>
        <w:t>35</w:t>
      </w:r>
      <w:r w:rsidR="00D56687" w:rsidRPr="00E27513">
        <w:t>.</w:t>
      </w:r>
    </w:p>
    <w:p w:rsidR="009D1FFE" w:rsidRPr="00E27513" w:rsidRDefault="00564901" w:rsidP="00564901">
      <w:pPr>
        <w:pStyle w:val="ActHead4"/>
      </w:pPr>
      <w:bookmarkStart w:id="462" w:name="_Toc482604652"/>
      <w:r w:rsidRPr="00E27513">
        <w:rPr>
          <w:rStyle w:val="CharSubdNo"/>
        </w:rPr>
        <w:t>Subdivision</w:t>
      </w:r>
      <w:r w:rsidR="00E27513" w:rsidRPr="00E27513">
        <w:rPr>
          <w:rStyle w:val="CharSubdNo"/>
        </w:rPr>
        <w:t> </w:t>
      </w:r>
      <w:r w:rsidR="009D1FFE" w:rsidRPr="00E27513">
        <w:rPr>
          <w:rStyle w:val="CharSubdNo"/>
        </w:rPr>
        <w:t>6.5.4</w:t>
      </w:r>
      <w:r w:rsidRPr="00E27513">
        <w:t>—</w:t>
      </w:r>
      <w:r w:rsidR="009D1FFE" w:rsidRPr="00E27513">
        <w:rPr>
          <w:rStyle w:val="CharSubdText"/>
        </w:rPr>
        <w:t>Suspension of ASICs</w:t>
      </w:r>
      <w:bookmarkEnd w:id="462"/>
    </w:p>
    <w:p w:rsidR="007419BD" w:rsidRPr="00E27513" w:rsidRDefault="007419BD" w:rsidP="00564901">
      <w:pPr>
        <w:pStyle w:val="ActHead5"/>
      </w:pPr>
      <w:bookmarkStart w:id="463" w:name="_Toc482604653"/>
      <w:r w:rsidRPr="00E27513">
        <w:rPr>
          <w:rStyle w:val="CharSectno"/>
        </w:rPr>
        <w:t>6.42A</w:t>
      </w:r>
      <w:r w:rsidR="00564901" w:rsidRPr="00E27513">
        <w:t xml:space="preserve">  </w:t>
      </w:r>
      <w:r w:rsidRPr="00E27513">
        <w:t>Suspension of ASICs</w:t>
      </w:r>
      <w:r w:rsidR="00564901" w:rsidRPr="00E27513">
        <w:t>—</w:t>
      </w:r>
      <w:r w:rsidRPr="00E27513">
        <w:t>Secretary’s direction</w:t>
      </w:r>
      <w:bookmarkEnd w:id="463"/>
    </w:p>
    <w:p w:rsidR="007419BD" w:rsidRPr="00E27513" w:rsidRDefault="007419BD" w:rsidP="00564901">
      <w:pPr>
        <w:pStyle w:val="subsection"/>
      </w:pPr>
      <w:r w:rsidRPr="00E27513">
        <w:tab/>
        <w:t>(1)</w:t>
      </w:r>
      <w:r w:rsidRPr="00E27513">
        <w:tab/>
        <w:t>The Secretary may direct an issuing body, in writing, to suspend an ASIC if the holder of the ASIC:</w:t>
      </w:r>
    </w:p>
    <w:p w:rsidR="007419BD" w:rsidRPr="00E27513" w:rsidRDefault="007419BD" w:rsidP="00564901">
      <w:pPr>
        <w:pStyle w:val="paragraph"/>
      </w:pPr>
      <w:r w:rsidRPr="00E27513">
        <w:tab/>
        <w:t>(a)</w:t>
      </w:r>
      <w:r w:rsidRPr="00E27513">
        <w:tab/>
        <w:t>is convicted of an aviation</w:t>
      </w:r>
      <w:r w:rsidR="00E27513">
        <w:noBreakHyphen/>
      </w:r>
      <w:r w:rsidRPr="00E27513">
        <w:t>security</w:t>
      </w:r>
      <w:r w:rsidR="00E27513">
        <w:noBreakHyphen/>
      </w:r>
      <w:r w:rsidRPr="00E27513">
        <w:t>relevant offence; and</w:t>
      </w:r>
    </w:p>
    <w:p w:rsidR="007419BD" w:rsidRPr="00E27513" w:rsidRDefault="007419BD" w:rsidP="00564901">
      <w:pPr>
        <w:pStyle w:val="paragraph"/>
      </w:pPr>
      <w:r w:rsidRPr="00E27513">
        <w:tab/>
        <w:t>(b)</w:t>
      </w:r>
      <w:r w:rsidRPr="00E27513">
        <w:tab/>
        <w:t>has not yet been sentenced for the offence; and</w:t>
      </w:r>
    </w:p>
    <w:p w:rsidR="007419BD" w:rsidRPr="00E27513" w:rsidRDefault="007419BD" w:rsidP="00564901">
      <w:pPr>
        <w:pStyle w:val="paragraph"/>
      </w:pPr>
      <w:r w:rsidRPr="00E27513">
        <w:tab/>
        <w:t>(c)</w:t>
      </w:r>
      <w:r w:rsidRPr="00E27513">
        <w:tab/>
        <w:t>constitutes a threat to aviation security.</w:t>
      </w:r>
    </w:p>
    <w:p w:rsidR="007419BD" w:rsidRPr="00E27513" w:rsidRDefault="007419BD" w:rsidP="00564901">
      <w:pPr>
        <w:pStyle w:val="subsection"/>
      </w:pPr>
      <w:r w:rsidRPr="00E27513">
        <w:tab/>
        <w:t>(2)</w:t>
      </w:r>
      <w:r w:rsidRPr="00E27513">
        <w:tab/>
        <w:t>In deciding whether the holder constitutes a threat to aviation security, the Secretary must consider:</w:t>
      </w:r>
    </w:p>
    <w:p w:rsidR="007419BD" w:rsidRPr="00E27513" w:rsidRDefault="007419BD" w:rsidP="00564901">
      <w:pPr>
        <w:pStyle w:val="paragraph"/>
      </w:pPr>
      <w:r w:rsidRPr="00E27513">
        <w:tab/>
        <w:t>(a)</w:t>
      </w:r>
      <w:r w:rsidRPr="00E27513">
        <w:tab/>
        <w:t>the type of offence for which the holder was convicted and the circumstances in which the offence was committed; and</w:t>
      </w:r>
    </w:p>
    <w:p w:rsidR="007419BD" w:rsidRPr="00E27513" w:rsidRDefault="007419BD" w:rsidP="00564901">
      <w:pPr>
        <w:pStyle w:val="paragraph"/>
      </w:pPr>
      <w:r w:rsidRPr="00E27513">
        <w:tab/>
        <w:t>(b)</w:t>
      </w:r>
      <w:r w:rsidRPr="00E27513">
        <w:tab/>
        <w:t>the effect the suspension may have on the holder’s employment; and</w:t>
      </w:r>
    </w:p>
    <w:p w:rsidR="007419BD" w:rsidRPr="00E27513" w:rsidRDefault="007419BD" w:rsidP="00564901">
      <w:pPr>
        <w:pStyle w:val="paragraph"/>
      </w:pPr>
      <w:r w:rsidRPr="00E27513">
        <w:tab/>
        <w:t>(c)</w:t>
      </w:r>
      <w:r w:rsidRPr="00E27513">
        <w:tab/>
        <w:t>the location of the area where the holder is employed; and</w:t>
      </w:r>
    </w:p>
    <w:p w:rsidR="007419BD" w:rsidRPr="00E27513" w:rsidRDefault="007419BD" w:rsidP="00564901">
      <w:pPr>
        <w:pStyle w:val="paragraph"/>
      </w:pPr>
      <w:r w:rsidRPr="00E27513">
        <w:tab/>
        <w:t>(d)</w:t>
      </w:r>
      <w:r w:rsidRPr="00E27513">
        <w:tab/>
        <w:t>whether the holder is employed in a landside security zone or airside area; and</w:t>
      </w:r>
    </w:p>
    <w:p w:rsidR="007419BD" w:rsidRPr="00E27513" w:rsidRDefault="00623A5B" w:rsidP="00564901">
      <w:pPr>
        <w:pStyle w:val="paragraph"/>
      </w:pPr>
      <w:r w:rsidRPr="00E27513">
        <w:tab/>
        <w:t>(e)</w:t>
      </w:r>
      <w:r w:rsidR="007419BD" w:rsidRPr="00E27513">
        <w:tab/>
        <w:t>anything else relevant that the Secretary knows about.</w:t>
      </w:r>
    </w:p>
    <w:p w:rsidR="007419BD" w:rsidRPr="00E27513" w:rsidRDefault="007419BD" w:rsidP="00564901">
      <w:pPr>
        <w:pStyle w:val="subsection"/>
      </w:pPr>
      <w:r w:rsidRPr="00E27513">
        <w:tab/>
        <w:t>(3)</w:t>
      </w:r>
      <w:r w:rsidRPr="00E27513">
        <w:tab/>
        <w:t>If the Secretary makes a direction under subregulation</w:t>
      </w:r>
      <w:r w:rsidR="00183AC8" w:rsidRPr="00E27513">
        <w:t> </w:t>
      </w:r>
      <w:r w:rsidRPr="00E27513">
        <w:t>(1), the Secretary must tell the Secretary AGD, in writing, about the direction.</w:t>
      </w:r>
    </w:p>
    <w:p w:rsidR="007419BD" w:rsidRPr="00E27513" w:rsidRDefault="007419BD" w:rsidP="00564901">
      <w:pPr>
        <w:pStyle w:val="ActHead5"/>
      </w:pPr>
      <w:bookmarkStart w:id="464" w:name="_Toc482604654"/>
      <w:r w:rsidRPr="00E27513">
        <w:rPr>
          <w:rStyle w:val="CharSectno"/>
        </w:rPr>
        <w:t>6.42B</w:t>
      </w:r>
      <w:r w:rsidR="00564901" w:rsidRPr="00E27513">
        <w:t xml:space="preserve">  </w:t>
      </w:r>
      <w:r w:rsidRPr="00E27513">
        <w:t>Suspension of ASIC by issuing body</w:t>
      </w:r>
      <w:bookmarkEnd w:id="464"/>
    </w:p>
    <w:p w:rsidR="007419BD" w:rsidRPr="00E27513" w:rsidRDefault="007419BD" w:rsidP="00564901">
      <w:pPr>
        <w:pStyle w:val="subsection"/>
      </w:pPr>
      <w:r w:rsidRPr="00E27513">
        <w:tab/>
        <w:t>(1)</w:t>
      </w:r>
      <w:r w:rsidRPr="00E27513">
        <w:tab/>
        <w:t>An issuing body must immediately suspend an ASIC issued by the body if directed to do so by the Secretary.</w:t>
      </w:r>
    </w:p>
    <w:p w:rsidR="007419BD" w:rsidRPr="00E27513" w:rsidRDefault="00564901" w:rsidP="007419BD">
      <w:pPr>
        <w:pStyle w:val="Penalty"/>
        <w:keepLines/>
      </w:pPr>
      <w:r w:rsidRPr="00E27513">
        <w:t>Penalty:</w:t>
      </w:r>
      <w:r w:rsidRPr="00E27513">
        <w:tab/>
      </w:r>
      <w:r w:rsidR="007419BD" w:rsidRPr="00E27513">
        <w:t>100</w:t>
      </w:r>
      <w:r w:rsidR="007419BD" w:rsidRPr="00E27513">
        <w:rPr>
          <w:color w:val="000000"/>
        </w:rPr>
        <w:t xml:space="preserve"> penalty units.</w:t>
      </w:r>
    </w:p>
    <w:p w:rsidR="007419BD" w:rsidRPr="00E27513" w:rsidRDefault="007419BD" w:rsidP="00564901">
      <w:pPr>
        <w:pStyle w:val="subsection"/>
      </w:pPr>
      <w:r w:rsidRPr="00E27513">
        <w:tab/>
        <w:t>(2)</w:t>
      </w:r>
      <w:r w:rsidRPr="00E27513">
        <w:tab/>
        <w:t>As soon as practicable after the issuing body suspends the ASIC, the body must tell the holder of the ASIC, in writing, that the ASIC has been suspended and the reasons for the suspension.</w:t>
      </w:r>
    </w:p>
    <w:p w:rsidR="007419BD" w:rsidRPr="00E27513" w:rsidRDefault="00564901" w:rsidP="007419BD">
      <w:pPr>
        <w:pStyle w:val="Penalty"/>
        <w:keepLines/>
      </w:pPr>
      <w:r w:rsidRPr="00E27513">
        <w:t>Penalty:</w:t>
      </w:r>
      <w:r w:rsidRPr="00E27513">
        <w:tab/>
      </w:r>
      <w:r w:rsidR="007419BD" w:rsidRPr="00E27513">
        <w:t>100</w:t>
      </w:r>
      <w:r w:rsidR="007419BD" w:rsidRPr="00E27513">
        <w:rPr>
          <w:color w:val="000000"/>
        </w:rPr>
        <w:t xml:space="preserve"> penalty units.</w:t>
      </w:r>
    </w:p>
    <w:p w:rsidR="007419BD" w:rsidRPr="00E27513" w:rsidRDefault="007419BD" w:rsidP="00564901">
      <w:pPr>
        <w:pStyle w:val="subsection"/>
      </w:pPr>
      <w:r w:rsidRPr="00E27513">
        <w:tab/>
        <w:t>(3)</w:t>
      </w:r>
      <w:r w:rsidRPr="00E27513">
        <w:tab/>
        <w:t>The suspension takes effect when the holder is told about the suspension.</w:t>
      </w:r>
    </w:p>
    <w:p w:rsidR="007419BD" w:rsidRPr="00E27513" w:rsidRDefault="007419BD" w:rsidP="00564901">
      <w:pPr>
        <w:pStyle w:val="subsection"/>
      </w:pPr>
      <w:r w:rsidRPr="00E27513">
        <w:tab/>
        <w:t>(4)</w:t>
      </w:r>
      <w:r w:rsidRPr="00E27513">
        <w:tab/>
      </w:r>
      <w:r w:rsidR="00C01C47" w:rsidRPr="00E27513">
        <w:t>If the ASIC is a red ASIC or a grey ASIC, the holder</w:t>
      </w:r>
      <w:r w:rsidRPr="00E27513">
        <w:t xml:space="preserve"> of the ASIC must return the ASIC to the issuing body for the ASIC not later than 7 days after the holder is told in writing that the ASIC has been suspended.</w:t>
      </w:r>
    </w:p>
    <w:p w:rsidR="007419BD" w:rsidRPr="00E27513" w:rsidRDefault="00564901" w:rsidP="007419BD">
      <w:pPr>
        <w:pStyle w:val="Penalty"/>
        <w:keepLines/>
        <w:rPr>
          <w:color w:val="000000"/>
        </w:rPr>
      </w:pPr>
      <w:r w:rsidRPr="00E27513">
        <w:t>Penalty:</w:t>
      </w:r>
      <w:r w:rsidRPr="00E27513">
        <w:tab/>
      </w:r>
      <w:r w:rsidR="007419BD" w:rsidRPr="00E27513">
        <w:t xml:space="preserve">10 </w:t>
      </w:r>
      <w:r w:rsidR="007419BD" w:rsidRPr="00E27513">
        <w:rPr>
          <w:color w:val="000000"/>
        </w:rPr>
        <w:t>penalty units.</w:t>
      </w:r>
    </w:p>
    <w:p w:rsidR="007419BD" w:rsidRPr="00E27513" w:rsidRDefault="007419BD" w:rsidP="00564901">
      <w:pPr>
        <w:pStyle w:val="subsection"/>
      </w:pPr>
      <w:r w:rsidRPr="00E27513">
        <w:tab/>
        <w:t>(5)</w:t>
      </w:r>
      <w:r w:rsidRPr="00E27513">
        <w:tab/>
        <w:t>An offence against subregulation</w:t>
      </w:r>
      <w:r w:rsidR="00183AC8" w:rsidRPr="00E27513">
        <w:t> </w:t>
      </w:r>
      <w:r w:rsidRPr="00E27513">
        <w:t>(4) is an offence of strict liability.</w:t>
      </w:r>
    </w:p>
    <w:p w:rsidR="007419BD" w:rsidRPr="00E27513" w:rsidRDefault="007419BD" w:rsidP="00564901">
      <w:pPr>
        <w:pStyle w:val="ActHead5"/>
      </w:pPr>
      <w:bookmarkStart w:id="465" w:name="_Toc482604655"/>
      <w:r w:rsidRPr="00E27513">
        <w:rPr>
          <w:rStyle w:val="CharSectno"/>
        </w:rPr>
        <w:t>6.42C</w:t>
      </w:r>
      <w:r w:rsidR="00564901" w:rsidRPr="00E27513">
        <w:t xml:space="preserve">  </w:t>
      </w:r>
      <w:r w:rsidRPr="00E27513">
        <w:t>Period of suspension of ASIC</w:t>
      </w:r>
      <w:bookmarkEnd w:id="465"/>
    </w:p>
    <w:p w:rsidR="007419BD" w:rsidRPr="00E27513" w:rsidRDefault="007419BD" w:rsidP="00564901">
      <w:pPr>
        <w:pStyle w:val="subsection"/>
      </w:pPr>
      <w:r w:rsidRPr="00E27513">
        <w:tab/>
        <w:t>(1)</w:t>
      </w:r>
      <w:r w:rsidRPr="00E27513">
        <w:tab/>
        <w:t>This regulation applies if:</w:t>
      </w:r>
    </w:p>
    <w:p w:rsidR="007419BD" w:rsidRPr="00E27513" w:rsidRDefault="007419BD" w:rsidP="00564901">
      <w:pPr>
        <w:pStyle w:val="paragraph"/>
      </w:pPr>
      <w:r w:rsidRPr="00E27513">
        <w:tab/>
        <w:t>(a)</w:t>
      </w:r>
      <w:r w:rsidRPr="00E27513">
        <w:tab/>
        <w:t>an ASIC is suspended under regulation</w:t>
      </w:r>
      <w:r w:rsidR="00E27513">
        <w:t> </w:t>
      </w:r>
      <w:r w:rsidRPr="00E27513">
        <w:t>6.42B; and</w:t>
      </w:r>
    </w:p>
    <w:p w:rsidR="007419BD" w:rsidRPr="00E27513" w:rsidRDefault="007419BD" w:rsidP="00564901">
      <w:pPr>
        <w:pStyle w:val="paragraph"/>
      </w:pPr>
      <w:r w:rsidRPr="00E27513">
        <w:tab/>
        <w:t>(b)</w:t>
      </w:r>
      <w:r w:rsidRPr="00E27513">
        <w:tab/>
        <w:t>the holder is sentenced for the offence; and</w:t>
      </w:r>
    </w:p>
    <w:p w:rsidR="007419BD" w:rsidRPr="00E27513" w:rsidRDefault="007419BD" w:rsidP="00564901">
      <w:pPr>
        <w:pStyle w:val="paragraph"/>
      </w:pPr>
      <w:r w:rsidRPr="00E27513">
        <w:tab/>
        <w:t>(c)</w:t>
      </w:r>
      <w:r w:rsidRPr="00E27513">
        <w:tab/>
        <w:t>the Secretary AGD has notified the issuing body of the outcome of the holder’s background check.</w:t>
      </w:r>
    </w:p>
    <w:p w:rsidR="007419BD" w:rsidRPr="00E27513" w:rsidRDefault="007419BD" w:rsidP="00564901">
      <w:pPr>
        <w:pStyle w:val="subsection"/>
      </w:pPr>
      <w:r w:rsidRPr="00E27513">
        <w:tab/>
        <w:t>(2)</w:t>
      </w:r>
      <w:r w:rsidRPr="00E27513">
        <w:tab/>
        <w:t>An ASIC is suspended until it is cancelled under regulation</w:t>
      </w:r>
      <w:r w:rsidR="00E27513">
        <w:t> </w:t>
      </w:r>
      <w:r w:rsidRPr="00E27513">
        <w:t>6.43 if:</w:t>
      </w:r>
    </w:p>
    <w:p w:rsidR="007419BD" w:rsidRPr="00E27513" w:rsidRDefault="007419BD" w:rsidP="00564901">
      <w:pPr>
        <w:pStyle w:val="paragraph"/>
      </w:pPr>
      <w:r w:rsidRPr="00E27513">
        <w:tab/>
        <w:t>(a)</w:t>
      </w:r>
      <w:r w:rsidRPr="00E27513">
        <w:tab/>
        <w:t>the holder has an adverse criminal record; or</w:t>
      </w:r>
    </w:p>
    <w:p w:rsidR="007419BD" w:rsidRPr="00E27513" w:rsidRDefault="007419BD" w:rsidP="00564901">
      <w:pPr>
        <w:pStyle w:val="paragraph"/>
      </w:pPr>
      <w:r w:rsidRPr="00E27513">
        <w:tab/>
        <w:t>(b)</w:t>
      </w:r>
      <w:r w:rsidRPr="00E27513">
        <w:tab/>
        <w:t>the holder has a qualified criminal record and his or her ASIC is to expire later than 1 year after the last day of the month in which the background check, undertaken when the holder applied for his or her ASIC, was completed.</w:t>
      </w:r>
    </w:p>
    <w:p w:rsidR="007419BD" w:rsidRPr="00E27513" w:rsidRDefault="007419BD" w:rsidP="00564901">
      <w:pPr>
        <w:pStyle w:val="subsection"/>
      </w:pPr>
      <w:r w:rsidRPr="00E27513">
        <w:tab/>
        <w:t>(3)</w:t>
      </w:r>
      <w:r w:rsidRPr="00E27513">
        <w:tab/>
        <w:t>If subregulation</w:t>
      </w:r>
      <w:r w:rsidR="00183AC8" w:rsidRPr="00E27513">
        <w:t> </w:t>
      </w:r>
      <w:r w:rsidRPr="00E27513">
        <w:t>(2) does not apply to the ASIC holder, the ASIC is suspended until the day after the issuing body is informed of the outcome of the holder’s background check.</w:t>
      </w:r>
    </w:p>
    <w:p w:rsidR="007419BD" w:rsidRPr="00E27513" w:rsidRDefault="007419BD" w:rsidP="00564901">
      <w:pPr>
        <w:pStyle w:val="ActHead5"/>
      </w:pPr>
      <w:bookmarkStart w:id="466" w:name="_Toc482604656"/>
      <w:r w:rsidRPr="00E27513">
        <w:rPr>
          <w:rStyle w:val="CharSectno"/>
        </w:rPr>
        <w:t>6.42D</w:t>
      </w:r>
      <w:r w:rsidR="00564901" w:rsidRPr="00E27513">
        <w:t xml:space="preserve">  </w:t>
      </w:r>
      <w:r w:rsidRPr="00E27513">
        <w:t>Suspension of temporary ASIC</w:t>
      </w:r>
      <w:bookmarkEnd w:id="466"/>
    </w:p>
    <w:p w:rsidR="007419BD" w:rsidRPr="00E27513" w:rsidRDefault="007419BD" w:rsidP="00564901">
      <w:pPr>
        <w:pStyle w:val="subsection"/>
      </w:pPr>
      <w:r w:rsidRPr="00E27513">
        <w:tab/>
        <w:t>(1)</w:t>
      </w:r>
      <w:r w:rsidRPr="00E27513">
        <w:tab/>
        <w:t>This regulation applies if a person holds:</w:t>
      </w:r>
    </w:p>
    <w:p w:rsidR="007419BD" w:rsidRPr="00E27513" w:rsidRDefault="007419BD" w:rsidP="00564901">
      <w:pPr>
        <w:pStyle w:val="paragraph"/>
      </w:pPr>
      <w:r w:rsidRPr="00E27513">
        <w:tab/>
        <w:t>(a)</w:t>
      </w:r>
      <w:r w:rsidRPr="00E27513">
        <w:tab/>
        <w:t>an ASIC that is suspended under regulation</w:t>
      </w:r>
      <w:r w:rsidR="00E27513">
        <w:t> </w:t>
      </w:r>
      <w:r w:rsidRPr="00E27513">
        <w:t>6.42B; and</w:t>
      </w:r>
    </w:p>
    <w:p w:rsidR="007419BD" w:rsidRPr="00E27513" w:rsidRDefault="007419BD" w:rsidP="00564901">
      <w:pPr>
        <w:pStyle w:val="paragraph"/>
      </w:pPr>
      <w:r w:rsidRPr="00E27513">
        <w:tab/>
        <w:t>(b)</w:t>
      </w:r>
      <w:r w:rsidRPr="00E27513">
        <w:tab/>
        <w:t>a temporary ASIC.</w:t>
      </w:r>
    </w:p>
    <w:p w:rsidR="007419BD" w:rsidRPr="00E27513" w:rsidRDefault="007419BD" w:rsidP="00564901">
      <w:pPr>
        <w:pStyle w:val="subsection"/>
      </w:pPr>
      <w:r w:rsidRPr="00E27513">
        <w:tab/>
        <w:t>(2)</w:t>
      </w:r>
      <w:r w:rsidRPr="00E27513">
        <w:tab/>
        <w:t>The temporary ASIC is suspended:</w:t>
      </w:r>
    </w:p>
    <w:p w:rsidR="007419BD" w:rsidRPr="00E27513" w:rsidRDefault="007419BD" w:rsidP="00564901">
      <w:pPr>
        <w:pStyle w:val="paragraph"/>
      </w:pPr>
      <w:r w:rsidRPr="00E27513">
        <w:tab/>
        <w:t>(a)</w:t>
      </w:r>
      <w:r w:rsidRPr="00E27513">
        <w:tab/>
        <w:t>when the ASIC is suspended under regulation</w:t>
      </w:r>
      <w:r w:rsidR="00E27513">
        <w:t> </w:t>
      </w:r>
      <w:r w:rsidRPr="00E27513">
        <w:t>6.42B; and</w:t>
      </w:r>
    </w:p>
    <w:p w:rsidR="007419BD" w:rsidRPr="00E27513" w:rsidRDefault="007419BD" w:rsidP="00564901">
      <w:pPr>
        <w:pStyle w:val="paragraph"/>
      </w:pPr>
      <w:r w:rsidRPr="00E27513">
        <w:tab/>
        <w:t>(b)</w:t>
      </w:r>
      <w:r w:rsidRPr="00E27513">
        <w:tab/>
        <w:t>for the period the ASIC is suspended.</w:t>
      </w:r>
    </w:p>
    <w:p w:rsidR="007419BD" w:rsidRPr="00E27513" w:rsidRDefault="007419BD" w:rsidP="00564901">
      <w:pPr>
        <w:pStyle w:val="ActHead5"/>
      </w:pPr>
      <w:bookmarkStart w:id="467" w:name="_Toc482604657"/>
      <w:r w:rsidRPr="00E27513">
        <w:rPr>
          <w:rStyle w:val="CharSectno"/>
        </w:rPr>
        <w:t>6.42E</w:t>
      </w:r>
      <w:r w:rsidR="00564901" w:rsidRPr="00E27513">
        <w:t xml:space="preserve">  </w:t>
      </w:r>
      <w:r w:rsidRPr="00E27513">
        <w:t>Report to Secretary of suspension of ASIC</w:t>
      </w:r>
      <w:bookmarkEnd w:id="467"/>
    </w:p>
    <w:p w:rsidR="007419BD" w:rsidRPr="00E27513" w:rsidRDefault="007419BD" w:rsidP="00564901">
      <w:pPr>
        <w:pStyle w:val="subsection"/>
      </w:pPr>
      <w:r w:rsidRPr="00E27513">
        <w:tab/>
        <w:t>(1)</w:t>
      </w:r>
      <w:r w:rsidRPr="00E27513">
        <w:tab/>
        <w:t>If an issuing body suspends an ASIC, the body must, not later than 7 days after the ASIC is suspended, tell the Secretary, in writing:</w:t>
      </w:r>
    </w:p>
    <w:p w:rsidR="007419BD" w:rsidRPr="00E27513" w:rsidRDefault="007419BD" w:rsidP="00564901">
      <w:pPr>
        <w:pStyle w:val="paragraph"/>
      </w:pPr>
      <w:r w:rsidRPr="00E27513">
        <w:tab/>
        <w:t>(a)</w:t>
      </w:r>
      <w:r w:rsidRPr="00E27513">
        <w:tab/>
        <w:t>about the suspension; and</w:t>
      </w:r>
    </w:p>
    <w:p w:rsidR="007419BD" w:rsidRPr="00E27513" w:rsidRDefault="007419BD" w:rsidP="00564901">
      <w:pPr>
        <w:pStyle w:val="paragraph"/>
      </w:pPr>
      <w:r w:rsidRPr="00E27513">
        <w:tab/>
        <w:t>(b)</w:t>
      </w:r>
      <w:r w:rsidRPr="00E27513">
        <w:tab/>
        <w:t>the name, date of birth and residential address of the holder of the ASIC; and</w:t>
      </w:r>
    </w:p>
    <w:p w:rsidR="007419BD" w:rsidRPr="00E27513" w:rsidRDefault="007419BD" w:rsidP="00564901">
      <w:pPr>
        <w:pStyle w:val="paragraph"/>
      </w:pPr>
      <w:r w:rsidRPr="00E27513">
        <w:tab/>
        <w:t>(c)</w:t>
      </w:r>
      <w:r w:rsidRPr="00E27513">
        <w:tab/>
        <w:t>if applicable, the name and address of the ASIC holder’s employer.</w:t>
      </w:r>
    </w:p>
    <w:p w:rsidR="007419BD" w:rsidRPr="00E27513" w:rsidRDefault="007419BD" w:rsidP="00564901">
      <w:pPr>
        <w:pStyle w:val="subsection"/>
      </w:pPr>
      <w:r w:rsidRPr="00E27513">
        <w:tab/>
        <w:t>(2)</w:t>
      </w:r>
      <w:r w:rsidRPr="00E27513">
        <w:tab/>
        <w:t>The Secretary may tell the holder’s employer that the ASIC has been suspended if the Secretary considers on reasonable grounds that doing so may help to prevent unlawful interference with aviation.</w:t>
      </w:r>
    </w:p>
    <w:p w:rsidR="009D1FFE" w:rsidRPr="00E27513" w:rsidRDefault="00564901" w:rsidP="00564901">
      <w:pPr>
        <w:pStyle w:val="ActHead4"/>
      </w:pPr>
      <w:bookmarkStart w:id="468" w:name="_Toc482604658"/>
      <w:r w:rsidRPr="00E27513">
        <w:rPr>
          <w:rStyle w:val="CharSubdNo"/>
        </w:rPr>
        <w:t>Subdivision</w:t>
      </w:r>
      <w:r w:rsidR="00E27513" w:rsidRPr="00E27513">
        <w:rPr>
          <w:rStyle w:val="CharSubdNo"/>
        </w:rPr>
        <w:t> </w:t>
      </w:r>
      <w:r w:rsidR="009D1FFE" w:rsidRPr="00E27513">
        <w:rPr>
          <w:rStyle w:val="CharSubdNo"/>
        </w:rPr>
        <w:t>6.5.5</w:t>
      </w:r>
      <w:r w:rsidRPr="00E27513">
        <w:t>—</w:t>
      </w:r>
      <w:r w:rsidR="009D1FFE" w:rsidRPr="00E27513">
        <w:rPr>
          <w:rStyle w:val="CharSubdText"/>
        </w:rPr>
        <w:t>Cancellation and other matters concerning ASICs, VICs and TACs</w:t>
      </w:r>
      <w:bookmarkEnd w:id="468"/>
    </w:p>
    <w:p w:rsidR="009D1FFE" w:rsidRPr="00E27513" w:rsidRDefault="009D1FFE" w:rsidP="00564901">
      <w:pPr>
        <w:pStyle w:val="ActHead5"/>
      </w:pPr>
      <w:bookmarkStart w:id="469" w:name="_Toc482604659"/>
      <w:r w:rsidRPr="00E27513">
        <w:rPr>
          <w:rStyle w:val="CharSectno"/>
        </w:rPr>
        <w:t>6.42F</w:t>
      </w:r>
      <w:r w:rsidR="00564901" w:rsidRPr="00E27513">
        <w:t xml:space="preserve">  </w:t>
      </w:r>
      <w:r w:rsidRPr="00E27513">
        <w:t>Definition</w:t>
      </w:r>
      <w:bookmarkEnd w:id="469"/>
    </w:p>
    <w:p w:rsidR="009D1FFE" w:rsidRPr="00E27513" w:rsidRDefault="009D1FFE" w:rsidP="00564901">
      <w:pPr>
        <w:pStyle w:val="subsection"/>
      </w:pPr>
      <w:r w:rsidRPr="00E27513">
        <w:tab/>
      </w:r>
      <w:r w:rsidRPr="00E27513">
        <w:tab/>
        <w:t>In this Subdivision:</w:t>
      </w:r>
    </w:p>
    <w:p w:rsidR="009D1FFE" w:rsidRPr="00E27513" w:rsidRDefault="009D1FFE" w:rsidP="00564901">
      <w:pPr>
        <w:pStyle w:val="Definition"/>
      </w:pPr>
      <w:r w:rsidRPr="00E27513">
        <w:rPr>
          <w:b/>
          <w:i/>
        </w:rPr>
        <w:t>issuer</w:t>
      </w:r>
      <w:r w:rsidRPr="00E27513">
        <w:t xml:space="preserve"> means the following:</w:t>
      </w:r>
    </w:p>
    <w:p w:rsidR="009D1FFE" w:rsidRPr="00E27513" w:rsidRDefault="009D1FFE" w:rsidP="00564901">
      <w:pPr>
        <w:pStyle w:val="paragraph"/>
      </w:pPr>
      <w:r w:rsidRPr="00E27513">
        <w:tab/>
        <w:t>(a)</w:t>
      </w:r>
      <w:r w:rsidRPr="00E27513">
        <w:tab/>
        <w:t>for an ASIC</w:t>
      </w:r>
      <w:r w:rsidR="00564901" w:rsidRPr="00E27513">
        <w:t>—</w:t>
      </w:r>
      <w:r w:rsidRPr="00E27513">
        <w:t>the issuing body that issued the ASIC;</w:t>
      </w:r>
    </w:p>
    <w:p w:rsidR="009D1FFE" w:rsidRPr="00E27513" w:rsidRDefault="009D1FFE" w:rsidP="00564901">
      <w:pPr>
        <w:pStyle w:val="paragraph"/>
      </w:pPr>
      <w:r w:rsidRPr="00E27513">
        <w:tab/>
        <w:t>(b)</w:t>
      </w:r>
      <w:r w:rsidRPr="00E27513">
        <w:tab/>
        <w:t>for a VIC</w:t>
      </w:r>
      <w:r w:rsidR="00D364ED" w:rsidRPr="00E27513">
        <w:t xml:space="preserve"> </w:t>
      </w:r>
      <w:r w:rsidRPr="00E27513">
        <w:t>issued by an airport operator or its agent</w:t>
      </w:r>
      <w:r w:rsidR="00564901" w:rsidRPr="00E27513">
        <w:t>—</w:t>
      </w:r>
      <w:r w:rsidRPr="00E27513">
        <w:t>the airport operator;</w:t>
      </w:r>
    </w:p>
    <w:p w:rsidR="009D1FFE" w:rsidRPr="00E27513" w:rsidRDefault="009D1FFE" w:rsidP="00564901">
      <w:pPr>
        <w:pStyle w:val="paragraph"/>
      </w:pPr>
      <w:r w:rsidRPr="00E27513">
        <w:tab/>
        <w:t>(c)</w:t>
      </w:r>
      <w:r w:rsidRPr="00E27513">
        <w:tab/>
        <w:t>for a VIC issued by a Secretary</w:t>
      </w:r>
      <w:r w:rsidR="00E27513">
        <w:noBreakHyphen/>
      </w:r>
      <w:r w:rsidRPr="00E27513">
        <w:t>approved VIC issuer or its agent</w:t>
      </w:r>
      <w:r w:rsidR="00564901" w:rsidRPr="00E27513">
        <w:t>—</w:t>
      </w:r>
      <w:r w:rsidRPr="00E27513">
        <w:t>the Secretary</w:t>
      </w:r>
      <w:r w:rsidR="00E27513">
        <w:noBreakHyphen/>
      </w:r>
      <w:r w:rsidRPr="00E27513">
        <w:t>approved VIC issuer;</w:t>
      </w:r>
    </w:p>
    <w:p w:rsidR="009D1FFE" w:rsidRPr="00E27513" w:rsidRDefault="009D1FFE" w:rsidP="00564901">
      <w:pPr>
        <w:pStyle w:val="paragraph"/>
      </w:pPr>
      <w:r w:rsidRPr="00E27513">
        <w:tab/>
        <w:t>(d)</w:t>
      </w:r>
      <w:r w:rsidRPr="00E27513">
        <w:tab/>
        <w:t xml:space="preserve">for a VIC issued by </w:t>
      </w:r>
      <w:r w:rsidR="00E173CE" w:rsidRPr="00E27513">
        <w:t>the Comptroller</w:t>
      </w:r>
      <w:r w:rsidR="00E27513">
        <w:noBreakHyphen/>
      </w:r>
      <w:r w:rsidR="00E173CE" w:rsidRPr="00E27513">
        <w:t>General of Customs</w:t>
      </w:r>
      <w:r w:rsidR="00564901" w:rsidRPr="00E27513">
        <w:t>—</w:t>
      </w:r>
      <w:r w:rsidR="00E173CE" w:rsidRPr="00E27513">
        <w:t>the Comptroller</w:t>
      </w:r>
      <w:r w:rsidR="00E27513">
        <w:noBreakHyphen/>
      </w:r>
      <w:r w:rsidR="00E173CE" w:rsidRPr="00E27513">
        <w:t>General of Customs</w:t>
      </w:r>
      <w:r w:rsidRPr="00E27513">
        <w:t>;</w:t>
      </w:r>
    </w:p>
    <w:p w:rsidR="009D1FFE" w:rsidRPr="00E27513" w:rsidRDefault="009D1FFE" w:rsidP="00564901">
      <w:pPr>
        <w:pStyle w:val="paragraph"/>
      </w:pPr>
      <w:r w:rsidRPr="00E27513">
        <w:tab/>
        <w:t>(e)</w:t>
      </w:r>
      <w:r w:rsidRPr="00E27513">
        <w:tab/>
        <w:t>for a TAC</w:t>
      </w:r>
      <w:r w:rsidR="00564901" w:rsidRPr="00E27513">
        <w:t>—</w:t>
      </w:r>
      <w:r w:rsidRPr="00E27513">
        <w:t>the aircraft operator that issued the TAC.</w:t>
      </w:r>
    </w:p>
    <w:p w:rsidR="009D1FFE" w:rsidRPr="00E27513" w:rsidRDefault="009D1FFE" w:rsidP="00564901">
      <w:pPr>
        <w:pStyle w:val="ActHead5"/>
      </w:pPr>
      <w:bookmarkStart w:id="470" w:name="_Toc482604660"/>
      <w:r w:rsidRPr="00E27513">
        <w:rPr>
          <w:rStyle w:val="CharSectno"/>
        </w:rPr>
        <w:t>6.43</w:t>
      </w:r>
      <w:r w:rsidR="00564901" w:rsidRPr="00E27513">
        <w:t xml:space="preserve">  </w:t>
      </w:r>
      <w:r w:rsidRPr="00E27513">
        <w:t>Cancellation of ASICs</w:t>
      </w:r>
      <w:bookmarkEnd w:id="470"/>
    </w:p>
    <w:p w:rsidR="00D56687" w:rsidRPr="00E27513" w:rsidRDefault="00D56687" w:rsidP="00564901">
      <w:pPr>
        <w:pStyle w:val="subsection"/>
      </w:pPr>
      <w:r w:rsidRPr="00E27513">
        <w:tab/>
        <w:t>(2)</w:t>
      </w:r>
      <w:r w:rsidRPr="00E27513">
        <w:tab/>
        <w:t>An issuing body must immediately cancel an ASIC issued by the body if:</w:t>
      </w:r>
    </w:p>
    <w:p w:rsidR="00D56687" w:rsidRPr="00E27513" w:rsidRDefault="00D56687" w:rsidP="00564901">
      <w:pPr>
        <w:pStyle w:val="paragraph"/>
      </w:pPr>
      <w:r w:rsidRPr="00E27513">
        <w:tab/>
        <w:t>(a)</w:t>
      </w:r>
      <w:r w:rsidRPr="00E27513">
        <w:tab/>
        <w:t>the body finds out that the ASIC was not issued in accordance with the body’s ASIC program or this Division; or</w:t>
      </w:r>
    </w:p>
    <w:p w:rsidR="00D56687" w:rsidRPr="00E27513" w:rsidRDefault="00D56687" w:rsidP="00564901">
      <w:pPr>
        <w:pStyle w:val="paragraph"/>
      </w:pPr>
      <w:r w:rsidRPr="00E27513">
        <w:tab/>
        <w:t>(b)</w:t>
      </w:r>
      <w:r w:rsidRPr="00E27513">
        <w:tab/>
        <w:t>the Secretary has notified the issuing body in writing that a security assessment of the holder was adverse; or</w:t>
      </w:r>
    </w:p>
    <w:p w:rsidR="00887808" w:rsidRPr="00E27513" w:rsidRDefault="00887808" w:rsidP="00564901">
      <w:pPr>
        <w:pStyle w:val="paragraph"/>
      </w:pPr>
      <w:r w:rsidRPr="00E27513">
        <w:tab/>
        <w:t>(ba)</w:t>
      </w:r>
      <w:r w:rsidRPr="00E27513">
        <w:tab/>
        <w:t>the Secretary or the Secretary AGD has notified the issuing body in writing that the holder is the subject of a qualified security assessment; or</w:t>
      </w:r>
    </w:p>
    <w:p w:rsidR="00D56687" w:rsidRPr="00E27513" w:rsidRDefault="00D56687" w:rsidP="00564901">
      <w:pPr>
        <w:pStyle w:val="paragraph"/>
      </w:pPr>
      <w:r w:rsidRPr="00E27513">
        <w:tab/>
        <w:t>(c)</w:t>
      </w:r>
      <w:r w:rsidRPr="00E27513">
        <w:tab/>
        <w:t>the body finds out that the holder is or has become an unlawful non</w:t>
      </w:r>
      <w:r w:rsidR="00E27513">
        <w:noBreakHyphen/>
      </w:r>
      <w:r w:rsidRPr="00E27513">
        <w:t>citizen; or</w:t>
      </w:r>
    </w:p>
    <w:p w:rsidR="00887808" w:rsidRPr="00E27513" w:rsidRDefault="00887808" w:rsidP="00564901">
      <w:pPr>
        <w:pStyle w:val="paragraph"/>
      </w:pPr>
      <w:r w:rsidRPr="00E27513">
        <w:tab/>
        <w:t>(d)</w:t>
      </w:r>
      <w:r w:rsidRPr="00E27513">
        <w:tab/>
      </w:r>
      <w:r w:rsidR="009D1FFE" w:rsidRPr="00E27513">
        <w:t>subject to subregulation</w:t>
      </w:r>
      <w:r w:rsidR="00183AC8" w:rsidRPr="00E27513">
        <w:t> </w:t>
      </w:r>
      <w:r w:rsidR="009D1FFE" w:rsidRPr="00E27513">
        <w:t xml:space="preserve">(2A), </w:t>
      </w:r>
      <w:r w:rsidRPr="00E27513">
        <w:t>the issuing body has received a notice from the Secretary AGD that the holder has an adverse criminal record; or</w:t>
      </w:r>
    </w:p>
    <w:p w:rsidR="00887808" w:rsidRPr="00E27513" w:rsidRDefault="00887808" w:rsidP="00564901">
      <w:pPr>
        <w:pStyle w:val="paragraph"/>
      </w:pPr>
      <w:r w:rsidRPr="00E27513">
        <w:tab/>
        <w:t>(da)</w:t>
      </w:r>
      <w:r w:rsidRPr="00E27513">
        <w:tab/>
        <w:t>the issuing body has received a notice from the Secretary AGD that the holder has a qualified criminal record and the holder’s ASIC is to expire later than 1 year after the last day of the month in which the background check, undertaken when the holder applied for his or her ASIC, was completed; or</w:t>
      </w:r>
    </w:p>
    <w:p w:rsidR="00887808" w:rsidRPr="00E27513" w:rsidRDefault="00887808" w:rsidP="00564901">
      <w:pPr>
        <w:pStyle w:val="paragraph"/>
      </w:pPr>
      <w:r w:rsidRPr="00E27513">
        <w:tab/>
        <w:t>(db)</w:t>
      </w:r>
      <w:r w:rsidRPr="00E27513">
        <w:tab/>
        <w:t>the holder does not consent to a background check or does not comply with subregulation</w:t>
      </w:r>
      <w:r w:rsidR="00E27513">
        <w:t> </w:t>
      </w:r>
      <w:r w:rsidRPr="00E27513">
        <w:t>6.41(1) and, if requested, subregulation</w:t>
      </w:r>
      <w:r w:rsidR="00E27513">
        <w:t> </w:t>
      </w:r>
      <w:r w:rsidRPr="00E27513">
        <w:t>6.41(2); or</w:t>
      </w:r>
    </w:p>
    <w:p w:rsidR="00D56687" w:rsidRPr="00E27513" w:rsidRDefault="00D56687" w:rsidP="00564901">
      <w:pPr>
        <w:pStyle w:val="paragraph"/>
      </w:pPr>
      <w:r w:rsidRPr="00E27513">
        <w:tab/>
        <w:t>(e)</w:t>
      </w:r>
      <w:r w:rsidRPr="00E27513">
        <w:tab/>
      </w:r>
      <w:r w:rsidR="00C01C47" w:rsidRPr="00E27513">
        <w:t>for a red ASIC or a grey ASIC—</w:t>
      </w:r>
      <w:r w:rsidRPr="00E27513">
        <w:t>the holder no longer has an operational need to enter a secure area</w:t>
      </w:r>
      <w:r w:rsidR="00C01C47" w:rsidRPr="00E27513">
        <w:t>; or</w:t>
      </w:r>
    </w:p>
    <w:p w:rsidR="00C01C47" w:rsidRPr="00E27513" w:rsidRDefault="00C01C47" w:rsidP="00C01C47">
      <w:pPr>
        <w:pStyle w:val="paragraph"/>
      </w:pPr>
      <w:r w:rsidRPr="00E27513">
        <w:tab/>
        <w:t>(f)</w:t>
      </w:r>
      <w:r w:rsidRPr="00E27513">
        <w:tab/>
        <w:t>the issuing body finds out that the ASIC has been lost, stolen or destroyed; or</w:t>
      </w:r>
    </w:p>
    <w:p w:rsidR="00C01C47" w:rsidRPr="00E27513" w:rsidRDefault="00C01C47" w:rsidP="00C01C47">
      <w:pPr>
        <w:pStyle w:val="paragraph"/>
      </w:pPr>
      <w:r w:rsidRPr="00E27513">
        <w:tab/>
        <w:t>(g)</w:t>
      </w:r>
      <w:r w:rsidRPr="00E27513">
        <w:tab/>
        <w:t>the issuing body issues a replacement ASIC under regulation</w:t>
      </w:r>
      <w:r w:rsidR="00E27513">
        <w:t> </w:t>
      </w:r>
      <w:r w:rsidRPr="00E27513">
        <w:t>6.35 for a reason referred to in subparagraph</w:t>
      </w:r>
      <w:r w:rsidR="00E27513">
        <w:t> </w:t>
      </w:r>
      <w:r w:rsidRPr="00E27513">
        <w:t>6.35(1)(a)(iii) (change of name) or 6.35(1)(a)(iv) (operational need for replacement ASIC); or</w:t>
      </w:r>
    </w:p>
    <w:p w:rsidR="00C01C47" w:rsidRPr="00E27513" w:rsidRDefault="00C01C47" w:rsidP="00564901">
      <w:pPr>
        <w:pStyle w:val="paragraph"/>
      </w:pPr>
      <w:r w:rsidRPr="00E27513">
        <w:tab/>
        <w:t>(h)</w:t>
      </w:r>
      <w:r w:rsidRPr="00E27513">
        <w:tab/>
        <w:t>the issuing body finds out that the holder has changed his or her name, and the holder has not asked the issuing body to issue a replacement ASIC under regulation</w:t>
      </w:r>
      <w:r w:rsidR="00E27513">
        <w:t> </w:t>
      </w:r>
      <w:r w:rsidRPr="00E27513">
        <w:t>6.35.</w:t>
      </w:r>
    </w:p>
    <w:p w:rsidR="009D1FFE" w:rsidRPr="00E27513" w:rsidRDefault="009D1FFE" w:rsidP="00564901">
      <w:pPr>
        <w:pStyle w:val="subsection"/>
      </w:pPr>
      <w:r w:rsidRPr="00E27513">
        <w:tab/>
        <w:t>(2A)</w:t>
      </w:r>
      <w:r w:rsidRPr="00E27513">
        <w:tab/>
        <w:t xml:space="preserve">For </w:t>
      </w:r>
      <w:r w:rsidR="00E27513">
        <w:t>paragraph (</w:t>
      </w:r>
      <w:r w:rsidRPr="00E27513">
        <w:t>2</w:t>
      </w:r>
      <w:r w:rsidR="00564901" w:rsidRPr="00E27513">
        <w:t>)(</w:t>
      </w:r>
      <w:r w:rsidRPr="00E27513">
        <w:t xml:space="preserve">d), an issuing body must not cancel an ASIC that was: </w:t>
      </w:r>
    </w:p>
    <w:p w:rsidR="009D1FFE" w:rsidRPr="00E27513" w:rsidRDefault="009D1FFE" w:rsidP="00564901">
      <w:pPr>
        <w:pStyle w:val="paragraph"/>
      </w:pPr>
      <w:r w:rsidRPr="00E27513">
        <w:tab/>
        <w:t>(a)</w:t>
      </w:r>
      <w:r w:rsidRPr="00E27513">
        <w:tab/>
        <w:t>issued with the Secretary’s approval under regulation</w:t>
      </w:r>
      <w:r w:rsidR="00E27513">
        <w:t> </w:t>
      </w:r>
      <w:r w:rsidRPr="00E27513">
        <w:t xml:space="preserve">6.29; or </w:t>
      </w:r>
    </w:p>
    <w:p w:rsidR="009D1FFE" w:rsidRPr="00E27513" w:rsidRDefault="009D1FFE" w:rsidP="00564901">
      <w:pPr>
        <w:pStyle w:val="paragraph"/>
      </w:pPr>
      <w:r w:rsidRPr="00E27513">
        <w:tab/>
        <w:t>(b)</w:t>
      </w:r>
      <w:r w:rsidRPr="00E27513">
        <w:tab/>
        <w:t>reinstated under regulation</w:t>
      </w:r>
      <w:r w:rsidR="00E27513">
        <w:t> </w:t>
      </w:r>
      <w:r w:rsidRPr="00E27513">
        <w:t xml:space="preserve">6.43C; </w:t>
      </w:r>
    </w:p>
    <w:p w:rsidR="009D1FFE" w:rsidRPr="00E27513" w:rsidRDefault="009D1FFE" w:rsidP="00564901">
      <w:pPr>
        <w:pStyle w:val="subsection2"/>
      </w:pPr>
      <w:r w:rsidRPr="00E27513">
        <w:t>if the notice that the holder has an adverse criminal record relates to an application for a new ASIC.</w:t>
      </w:r>
    </w:p>
    <w:p w:rsidR="00887808" w:rsidRPr="00E27513" w:rsidRDefault="00887808" w:rsidP="00564901">
      <w:pPr>
        <w:pStyle w:val="subsection"/>
      </w:pPr>
      <w:r w:rsidRPr="00E27513">
        <w:tab/>
        <w:t>(3A)</w:t>
      </w:r>
      <w:r w:rsidRPr="00E27513">
        <w:tab/>
        <w:t>An issuing body commits an offence if the issuing body is required to cancel an ASIC under subregulation</w:t>
      </w:r>
      <w:r w:rsidR="00183AC8" w:rsidRPr="00E27513">
        <w:t> </w:t>
      </w:r>
      <w:r w:rsidRPr="00E27513">
        <w:t>(2) and fails to do so.</w:t>
      </w:r>
    </w:p>
    <w:p w:rsidR="00887808" w:rsidRPr="00E27513" w:rsidRDefault="00564901" w:rsidP="00887808">
      <w:pPr>
        <w:pStyle w:val="Penalty"/>
        <w:keepLines/>
        <w:rPr>
          <w:color w:val="000000"/>
        </w:rPr>
      </w:pPr>
      <w:r w:rsidRPr="00E27513">
        <w:t>Penalty:</w:t>
      </w:r>
      <w:r w:rsidRPr="00E27513">
        <w:tab/>
      </w:r>
      <w:r w:rsidR="00887808" w:rsidRPr="00E27513">
        <w:t>100</w:t>
      </w:r>
      <w:r w:rsidR="00887808" w:rsidRPr="00E27513">
        <w:rPr>
          <w:color w:val="000000"/>
        </w:rPr>
        <w:t xml:space="preserve"> penalty units.</w:t>
      </w:r>
    </w:p>
    <w:p w:rsidR="00D56687" w:rsidRPr="00E27513" w:rsidRDefault="00D56687" w:rsidP="00564901">
      <w:pPr>
        <w:pStyle w:val="subsection"/>
      </w:pPr>
      <w:r w:rsidRPr="00E27513">
        <w:tab/>
        <w:t>(4)</w:t>
      </w:r>
      <w:r w:rsidRPr="00E27513">
        <w:tab/>
        <w:t>An issuing body may cancel an ASIC issued by the body if:</w:t>
      </w:r>
    </w:p>
    <w:p w:rsidR="00D56687" w:rsidRPr="00E27513" w:rsidRDefault="00D56687" w:rsidP="00564901">
      <w:pPr>
        <w:pStyle w:val="paragraph"/>
      </w:pPr>
      <w:r w:rsidRPr="00E27513">
        <w:tab/>
        <w:t>(a)</w:t>
      </w:r>
      <w:r w:rsidRPr="00E27513">
        <w:tab/>
        <w:t xml:space="preserve">the holder contravenes </w:t>
      </w:r>
      <w:r w:rsidR="00564901" w:rsidRPr="00E27513">
        <w:t>Subdivision</w:t>
      </w:r>
      <w:r w:rsidR="00E27513">
        <w:t> </w:t>
      </w:r>
      <w:r w:rsidRPr="00E27513">
        <w:rPr>
          <w:noProof/>
        </w:rPr>
        <w:t>3</w:t>
      </w:r>
      <w:r w:rsidRPr="00E27513">
        <w:t>.</w:t>
      </w:r>
      <w:r w:rsidRPr="00E27513">
        <w:rPr>
          <w:noProof/>
        </w:rPr>
        <w:t>2</w:t>
      </w:r>
      <w:r w:rsidRPr="00E27513">
        <w:t>.</w:t>
      </w:r>
      <w:r w:rsidRPr="00E27513">
        <w:rPr>
          <w:noProof/>
        </w:rPr>
        <w:t>1</w:t>
      </w:r>
      <w:r w:rsidR="00CA1629" w:rsidRPr="00E27513">
        <w:t>, or a condition of the ASIC</w:t>
      </w:r>
      <w:r w:rsidRPr="00E27513">
        <w:t>; or</w:t>
      </w:r>
    </w:p>
    <w:p w:rsidR="00D56687" w:rsidRPr="00E27513" w:rsidRDefault="00D56687" w:rsidP="00564901">
      <w:pPr>
        <w:pStyle w:val="paragraph"/>
      </w:pPr>
      <w:r w:rsidRPr="00E27513">
        <w:tab/>
        <w:t>(b)</w:t>
      </w:r>
      <w:r w:rsidRPr="00E27513">
        <w:tab/>
        <w:t>the ASIC is altered or defaced (permanently or temporarily).</w:t>
      </w:r>
    </w:p>
    <w:p w:rsidR="00887808" w:rsidRPr="00E27513" w:rsidRDefault="00887808" w:rsidP="00564901">
      <w:pPr>
        <w:pStyle w:val="subsection"/>
      </w:pPr>
      <w:r w:rsidRPr="00E27513">
        <w:tab/>
        <w:t>(4A)</w:t>
      </w:r>
      <w:r w:rsidRPr="00E27513">
        <w:tab/>
        <w:t>An issuing body may cancel an ASIC issued by the body if:</w:t>
      </w:r>
    </w:p>
    <w:p w:rsidR="00887808" w:rsidRPr="00E27513" w:rsidRDefault="00887808" w:rsidP="00564901">
      <w:pPr>
        <w:pStyle w:val="paragraph"/>
      </w:pPr>
      <w:r w:rsidRPr="00E27513">
        <w:tab/>
        <w:t>(a)</w:t>
      </w:r>
      <w:r w:rsidRPr="00E27513">
        <w:tab/>
        <w:t>the ASIC included a condition that it would be cancelled if the holder changed employer, contractor for services or volunteer organisation; and</w:t>
      </w:r>
    </w:p>
    <w:p w:rsidR="00887808" w:rsidRPr="00E27513" w:rsidRDefault="00887808" w:rsidP="00564901">
      <w:pPr>
        <w:pStyle w:val="paragraph"/>
      </w:pPr>
      <w:r w:rsidRPr="00E27513">
        <w:tab/>
        <w:t>(b)</w:t>
      </w:r>
      <w:r w:rsidRPr="00E27513">
        <w:tab/>
        <w:t>the holder changed employer, contractor for services or volunteer organisation.</w:t>
      </w:r>
    </w:p>
    <w:p w:rsidR="00D56687" w:rsidRPr="00E27513" w:rsidRDefault="00D56687" w:rsidP="00564901">
      <w:pPr>
        <w:pStyle w:val="subsection"/>
      </w:pPr>
      <w:r w:rsidRPr="00E27513">
        <w:tab/>
        <w:t>(5)</w:t>
      </w:r>
      <w:r w:rsidRPr="00E27513">
        <w:tab/>
        <w:t xml:space="preserve">For </w:t>
      </w:r>
      <w:r w:rsidR="00E27513">
        <w:t>paragraph (</w:t>
      </w:r>
      <w:r w:rsidRPr="00E27513">
        <w:t>4</w:t>
      </w:r>
      <w:r w:rsidR="00564901" w:rsidRPr="00E27513">
        <w:t>)(</w:t>
      </w:r>
      <w:r w:rsidRPr="00E27513">
        <w:t>a), the issuing body must consider:</w:t>
      </w:r>
    </w:p>
    <w:p w:rsidR="00D56687" w:rsidRPr="00E27513" w:rsidRDefault="00D56687" w:rsidP="00564901">
      <w:pPr>
        <w:pStyle w:val="paragraph"/>
      </w:pPr>
      <w:r w:rsidRPr="00E27513">
        <w:tab/>
        <w:t>(a)</w:t>
      </w:r>
      <w:r w:rsidRPr="00E27513">
        <w:tab/>
        <w:t>the kind and seriousness of each contravention; and</w:t>
      </w:r>
    </w:p>
    <w:p w:rsidR="00D56687" w:rsidRPr="00E27513" w:rsidRDefault="00D56687" w:rsidP="00564901">
      <w:pPr>
        <w:pStyle w:val="paragraph"/>
      </w:pPr>
      <w:r w:rsidRPr="00E27513">
        <w:tab/>
        <w:t>(b)</w:t>
      </w:r>
      <w:r w:rsidRPr="00E27513">
        <w:tab/>
        <w:t xml:space="preserve">whether the holder has previously contravened </w:t>
      </w:r>
      <w:r w:rsidR="00564901" w:rsidRPr="00E27513">
        <w:t>Subdivision</w:t>
      </w:r>
      <w:r w:rsidR="00E27513">
        <w:t> </w:t>
      </w:r>
      <w:r w:rsidRPr="00E27513">
        <w:rPr>
          <w:noProof/>
        </w:rPr>
        <w:t>3</w:t>
      </w:r>
      <w:r w:rsidRPr="00E27513">
        <w:t>.</w:t>
      </w:r>
      <w:r w:rsidRPr="00E27513">
        <w:rPr>
          <w:noProof/>
        </w:rPr>
        <w:t>2</w:t>
      </w:r>
      <w:r w:rsidRPr="00E27513">
        <w:t>.</w:t>
      </w:r>
      <w:r w:rsidRPr="00E27513">
        <w:rPr>
          <w:noProof/>
        </w:rPr>
        <w:t>1</w:t>
      </w:r>
      <w:r w:rsidRPr="00E27513">
        <w:t xml:space="preserve"> or a condition of the ASIC.</w:t>
      </w:r>
    </w:p>
    <w:p w:rsidR="00887808" w:rsidRPr="00E27513" w:rsidRDefault="00887808" w:rsidP="00564901">
      <w:pPr>
        <w:pStyle w:val="subsection"/>
      </w:pPr>
      <w:r w:rsidRPr="00E27513">
        <w:tab/>
        <w:t>(6)</w:t>
      </w:r>
      <w:r w:rsidRPr="00E27513">
        <w:tab/>
        <w:t>As soon as practicable after an issuing body cancels an ASIC under subregulation</w:t>
      </w:r>
      <w:r w:rsidR="00183AC8" w:rsidRPr="00E27513">
        <w:t> </w:t>
      </w:r>
      <w:r w:rsidRPr="00E27513">
        <w:t>(2), (4) or (4A), the issuing body must:</w:t>
      </w:r>
    </w:p>
    <w:p w:rsidR="00887808" w:rsidRPr="00E27513" w:rsidRDefault="00887808" w:rsidP="00564901">
      <w:pPr>
        <w:pStyle w:val="paragraph"/>
      </w:pPr>
      <w:r w:rsidRPr="00E27513">
        <w:tab/>
        <w:t>(a)</w:t>
      </w:r>
      <w:r w:rsidRPr="00E27513">
        <w:tab/>
        <w:t>tell the holder, in writing, that the card has been cancelled and the reasons for the cancellation; and</w:t>
      </w:r>
    </w:p>
    <w:p w:rsidR="00887808" w:rsidRPr="00E27513" w:rsidRDefault="00887808" w:rsidP="00564901">
      <w:pPr>
        <w:pStyle w:val="paragraph"/>
      </w:pPr>
      <w:r w:rsidRPr="00E27513">
        <w:tab/>
        <w:t>(b)</w:t>
      </w:r>
      <w:r w:rsidRPr="00E27513">
        <w:tab/>
        <w:t>tell the Secretary AGD about the cancellation, using the AusCheck facility.</w:t>
      </w:r>
    </w:p>
    <w:p w:rsidR="00887808" w:rsidRPr="00E27513" w:rsidRDefault="00564901" w:rsidP="00887808">
      <w:pPr>
        <w:pStyle w:val="Penalty"/>
        <w:keepLines/>
      </w:pPr>
      <w:r w:rsidRPr="00E27513">
        <w:t>Penalty:</w:t>
      </w:r>
      <w:r w:rsidRPr="00E27513">
        <w:tab/>
      </w:r>
      <w:r w:rsidR="00887808" w:rsidRPr="00E27513">
        <w:t>10</w:t>
      </w:r>
      <w:r w:rsidR="00887808" w:rsidRPr="00E27513">
        <w:rPr>
          <w:color w:val="000000"/>
        </w:rPr>
        <w:t xml:space="preserve"> penalty units.</w:t>
      </w:r>
    </w:p>
    <w:p w:rsidR="00887808" w:rsidRPr="00E27513" w:rsidRDefault="00564901" w:rsidP="00564901">
      <w:pPr>
        <w:pStyle w:val="notetext"/>
      </w:pPr>
      <w:r w:rsidRPr="00E27513">
        <w:t>Note:</w:t>
      </w:r>
      <w:r w:rsidRPr="00E27513">
        <w:tab/>
      </w:r>
      <w:r w:rsidR="00887808" w:rsidRPr="00E27513">
        <w:t>Section</w:t>
      </w:r>
      <w:r w:rsidR="00E27513">
        <w:t> </w:t>
      </w:r>
      <w:r w:rsidR="00887808" w:rsidRPr="00E27513">
        <w:t xml:space="preserve">27A of the </w:t>
      </w:r>
      <w:r w:rsidR="00887808" w:rsidRPr="00E27513">
        <w:rPr>
          <w:i/>
        </w:rPr>
        <w:t xml:space="preserve">Administrative Appeals Tribunal Act 1975 </w:t>
      </w:r>
      <w:r w:rsidR="00887808" w:rsidRPr="00E27513">
        <w:t>requires a person who makes a reviewable decision to give a person whose interests are affected by the decision notice of the making of the decision and of the person’s right to have the decision reviewed.</w:t>
      </w:r>
    </w:p>
    <w:p w:rsidR="00D56687" w:rsidRPr="00E27513" w:rsidRDefault="00D56687" w:rsidP="00564901">
      <w:pPr>
        <w:pStyle w:val="subsection"/>
      </w:pPr>
      <w:r w:rsidRPr="00E27513">
        <w:tab/>
        <w:t>(7)</w:t>
      </w:r>
      <w:r w:rsidRPr="00E27513">
        <w:tab/>
      </w:r>
      <w:r w:rsidR="00C01C47" w:rsidRPr="00E27513">
        <w:t>Subject to subregulations (8) and (9), a cancellation</w:t>
      </w:r>
      <w:r w:rsidRPr="00E27513">
        <w:t xml:space="preserve"> under subregulation</w:t>
      </w:r>
      <w:r w:rsidR="00183AC8" w:rsidRPr="00E27513">
        <w:t> </w:t>
      </w:r>
      <w:r w:rsidRPr="00E27513">
        <w:t>(2) or (4) takes effect when the holder is notified of it in writing.</w:t>
      </w:r>
    </w:p>
    <w:p w:rsidR="006511D9" w:rsidRPr="00E27513" w:rsidRDefault="006511D9" w:rsidP="006511D9">
      <w:pPr>
        <w:pStyle w:val="subsection"/>
      </w:pPr>
      <w:r w:rsidRPr="00E27513">
        <w:tab/>
        <w:t>(8)</w:t>
      </w:r>
      <w:r w:rsidRPr="00E27513">
        <w:tab/>
        <w:t xml:space="preserve">A cancellation under </w:t>
      </w:r>
      <w:r w:rsidR="00E27513">
        <w:t>paragraph (</w:t>
      </w:r>
      <w:r w:rsidRPr="00E27513">
        <w:t>2)(f) takes effect when the issuing body finds out that the ASIC has been lost, stolen or destroyed.</w:t>
      </w:r>
    </w:p>
    <w:p w:rsidR="006511D9" w:rsidRPr="00E27513" w:rsidRDefault="006511D9" w:rsidP="00564901">
      <w:pPr>
        <w:pStyle w:val="subsection"/>
      </w:pPr>
      <w:r w:rsidRPr="00E27513">
        <w:tab/>
        <w:t>(9)</w:t>
      </w:r>
      <w:r w:rsidRPr="00E27513">
        <w:tab/>
        <w:t xml:space="preserve">A cancellation under </w:t>
      </w:r>
      <w:r w:rsidR="00E27513">
        <w:t>paragraph (</w:t>
      </w:r>
      <w:r w:rsidRPr="00E27513">
        <w:t>2)(g) takes effect when the replacement ASIC is issued.</w:t>
      </w:r>
    </w:p>
    <w:p w:rsidR="00887808" w:rsidRPr="00E27513" w:rsidRDefault="00887808" w:rsidP="00564901">
      <w:pPr>
        <w:pStyle w:val="ActHead5"/>
      </w:pPr>
      <w:bookmarkStart w:id="471" w:name="_Toc482604661"/>
      <w:r w:rsidRPr="00E27513">
        <w:rPr>
          <w:rStyle w:val="CharSectno"/>
        </w:rPr>
        <w:t>6.43A</w:t>
      </w:r>
      <w:r w:rsidR="00564901" w:rsidRPr="00E27513">
        <w:t xml:space="preserve">  </w:t>
      </w:r>
      <w:r w:rsidRPr="00E27513">
        <w:t>Reinstatement of cancelled ASIC</w:t>
      </w:r>
      <w:r w:rsidR="00564901" w:rsidRPr="00E27513">
        <w:t>—</w:t>
      </w:r>
      <w:r w:rsidRPr="00E27513">
        <w:t>application</w:t>
      </w:r>
      <w:bookmarkEnd w:id="471"/>
    </w:p>
    <w:p w:rsidR="00887808" w:rsidRPr="00E27513" w:rsidRDefault="00887808" w:rsidP="00564901">
      <w:pPr>
        <w:pStyle w:val="subsection"/>
      </w:pPr>
      <w:r w:rsidRPr="00E27513">
        <w:tab/>
        <w:t>(1)</w:t>
      </w:r>
      <w:r w:rsidRPr="00E27513">
        <w:tab/>
        <w:t>This regulation applies if an ASIC is cancelled by an issuing body in accordance with paragraph</w:t>
      </w:r>
      <w:r w:rsidR="00E27513">
        <w:t> </w:t>
      </w:r>
      <w:r w:rsidRPr="00E27513">
        <w:t>6.43(2</w:t>
      </w:r>
      <w:r w:rsidR="00564901" w:rsidRPr="00E27513">
        <w:t>)(</w:t>
      </w:r>
      <w:r w:rsidRPr="00E27513">
        <w:t>ba) or (d).</w:t>
      </w:r>
    </w:p>
    <w:p w:rsidR="00887808" w:rsidRPr="00E27513" w:rsidRDefault="00887808" w:rsidP="00564901">
      <w:pPr>
        <w:pStyle w:val="subsection"/>
      </w:pPr>
      <w:r w:rsidRPr="00E27513">
        <w:tab/>
        <w:t>(2)</w:t>
      </w:r>
      <w:r w:rsidRPr="00E27513">
        <w:tab/>
        <w:t>The former holder of the ASIC or the issuing body may apply to the Secretary, in writing, for the cancellation to be set aside.</w:t>
      </w:r>
    </w:p>
    <w:p w:rsidR="00887808" w:rsidRPr="00E27513" w:rsidRDefault="00887808" w:rsidP="00564901">
      <w:pPr>
        <w:pStyle w:val="subsection"/>
      </w:pPr>
      <w:r w:rsidRPr="00E27513">
        <w:tab/>
        <w:t>(3)</w:t>
      </w:r>
      <w:r w:rsidRPr="00E27513">
        <w:tab/>
        <w:t>The application must be made not later than 28 days after the former holder of the ASIC is told about the cancellation.</w:t>
      </w:r>
    </w:p>
    <w:p w:rsidR="00887808" w:rsidRPr="00E27513" w:rsidRDefault="00887808" w:rsidP="00564901">
      <w:pPr>
        <w:pStyle w:val="subsection"/>
      </w:pPr>
      <w:r w:rsidRPr="00E27513">
        <w:tab/>
        <w:t>(4)</w:t>
      </w:r>
      <w:r w:rsidRPr="00E27513">
        <w:tab/>
        <w:t>The Secretary may, on application in writing by the former holder of the ASIC or the issuing body, extend the time for making the application.</w:t>
      </w:r>
    </w:p>
    <w:p w:rsidR="00887808" w:rsidRPr="00E27513" w:rsidRDefault="00887808" w:rsidP="00564901">
      <w:pPr>
        <w:pStyle w:val="subsection"/>
      </w:pPr>
      <w:r w:rsidRPr="00E27513">
        <w:tab/>
        <w:t>(5)</w:t>
      </w:r>
      <w:r w:rsidRPr="00E27513">
        <w:tab/>
        <w:t>If the Secretary needs more information to deal with an application, the Secretary may ask the former holder of the ASIC or the issuing body, in writing, for the information.</w:t>
      </w:r>
    </w:p>
    <w:p w:rsidR="001C4E87" w:rsidRPr="00E27513" w:rsidRDefault="001C4E87" w:rsidP="00564901">
      <w:pPr>
        <w:pStyle w:val="subsection"/>
      </w:pPr>
      <w:r w:rsidRPr="00E27513">
        <w:tab/>
        <w:t>(6)</w:t>
      </w:r>
      <w:r w:rsidRPr="00E27513">
        <w:tab/>
        <w:t>If the Secretary receives an application under subregulation</w:t>
      </w:r>
      <w:r w:rsidR="00183AC8" w:rsidRPr="00E27513">
        <w:t> </w:t>
      </w:r>
      <w:r w:rsidRPr="00E27513">
        <w:t>(2), the Secretary may request information about the former holder of the ASIC from the Secretary AGD.</w:t>
      </w:r>
    </w:p>
    <w:p w:rsidR="001C4E87" w:rsidRPr="00E27513" w:rsidRDefault="001C4E87" w:rsidP="00564901">
      <w:pPr>
        <w:pStyle w:val="subsection"/>
      </w:pPr>
      <w:r w:rsidRPr="00E27513">
        <w:tab/>
        <w:t>(7)</w:t>
      </w:r>
      <w:r w:rsidRPr="00E27513">
        <w:tab/>
        <w:t>If the Secretary has asked for more information under subregulation</w:t>
      </w:r>
      <w:r w:rsidR="00183AC8" w:rsidRPr="00E27513">
        <w:t> </w:t>
      </w:r>
      <w:r w:rsidRPr="00E27513">
        <w:t>(5), and does not receive the information within 30 days of asking for it, the Secretary may close the application and regulations</w:t>
      </w:r>
      <w:r w:rsidR="00E27513">
        <w:t> </w:t>
      </w:r>
      <w:r w:rsidRPr="00E27513">
        <w:t>6.43B and 6.43C do not apply.</w:t>
      </w:r>
    </w:p>
    <w:p w:rsidR="001C4E87" w:rsidRPr="00E27513" w:rsidRDefault="00564901" w:rsidP="00564901">
      <w:pPr>
        <w:pStyle w:val="notetext"/>
      </w:pPr>
      <w:r w:rsidRPr="00E27513">
        <w:t>Note:</w:t>
      </w:r>
      <w:r w:rsidRPr="00E27513">
        <w:tab/>
      </w:r>
      <w:r w:rsidR="001C4E87" w:rsidRPr="00E27513">
        <w:t>Closing an application is not a refusal to issue an ASIC.</w:t>
      </w:r>
    </w:p>
    <w:p w:rsidR="001C4E87" w:rsidRPr="00E27513" w:rsidRDefault="001C4E87" w:rsidP="00564901">
      <w:pPr>
        <w:pStyle w:val="subsection"/>
      </w:pPr>
      <w:r w:rsidRPr="00E27513">
        <w:tab/>
        <w:t>(8)</w:t>
      </w:r>
      <w:r w:rsidRPr="00E27513">
        <w:tab/>
        <w:t>The Secretary may, on application in writing by the former holder of the ASIC or the issuing body, extend the time for providing the information.</w:t>
      </w:r>
    </w:p>
    <w:p w:rsidR="001C4E87" w:rsidRPr="00E27513" w:rsidRDefault="001C4E87" w:rsidP="00564901">
      <w:pPr>
        <w:pStyle w:val="subsection"/>
      </w:pPr>
      <w:r w:rsidRPr="00E27513">
        <w:tab/>
        <w:t>(9)</w:t>
      </w:r>
      <w:r w:rsidRPr="00E27513">
        <w:tab/>
        <w:t>If an application was closed under subregulation</w:t>
      </w:r>
      <w:r w:rsidR="00183AC8" w:rsidRPr="00E27513">
        <w:t> </w:t>
      </w:r>
      <w:r w:rsidRPr="00E27513">
        <w:t>(7) and the Secretary extends the time in which the former holder of the ASIC or the issuing body may provide the information, the application is not reopened until the Secretary receives the information.</w:t>
      </w:r>
    </w:p>
    <w:p w:rsidR="00887808" w:rsidRPr="00E27513" w:rsidRDefault="00887808" w:rsidP="00564901">
      <w:pPr>
        <w:pStyle w:val="ActHead5"/>
      </w:pPr>
      <w:bookmarkStart w:id="472" w:name="_Toc482604662"/>
      <w:r w:rsidRPr="00E27513">
        <w:rPr>
          <w:rStyle w:val="CharSectno"/>
        </w:rPr>
        <w:t>6.43B</w:t>
      </w:r>
      <w:r w:rsidR="00564901" w:rsidRPr="00E27513">
        <w:t xml:space="preserve">  </w:t>
      </w:r>
      <w:r w:rsidRPr="00E27513">
        <w:t>Reinstatement of ASIC cancelled for qualified security assessment</w:t>
      </w:r>
      <w:r w:rsidR="00564901" w:rsidRPr="00E27513">
        <w:t>—</w:t>
      </w:r>
      <w:r w:rsidRPr="00E27513">
        <w:t>Secretary’s decision</w:t>
      </w:r>
      <w:bookmarkEnd w:id="472"/>
    </w:p>
    <w:p w:rsidR="00887808" w:rsidRPr="00E27513" w:rsidRDefault="00887808" w:rsidP="00564901">
      <w:pPr>
        <w:pStyle w:val="subsection"/>
      </w:pPr>
      <w:r w:rsidRPr="00E27513">
        <w:tab/>
        <w:t>(1)</w:t>
      </w:r>
      <w:r w:rsidRPr="00E27513">
        <w:tab/>
        <w:t>This regulation applies if:</w:t>
      </w:r>
    </w:p>
    <w:p w:rsidR="00887808" w:rsidRPr="00E27513" w:rsidRDefault="00887808" w:rsidP="00564901">
      <w:pPr>
        <w:pStyle w:val="paragraph"/>
      </w:pPr>
      <w:r w:rsidRPr="00E27513">
        <w:tab/>
        <w:t>(a)</w:t>
      </w:r>
      <w:r w:rsidRPr="00E27513">
        <w:tab/>
        <w:t>an ASIC is cancelled in accordance with paragraph</w:t>
      </w:r>
      <w:r w:rsidR="00E27513">
        <w:t> </w:t>
      </w:r>
      <w:r w:rsidRPr="00E27513">
        <w:t>6.43(2</w:t>
      </w:r>
      <w:r w:rsidR="00564901" w:rsidRPr="00E27513">
        <w:t>)(</w:t>
      </w:r>
      <w:r w:rsidRPr="00E27513">
        <w:t>ba); and</w:t>
      </w:r>
    </w:p>
    <w:p w:rsidR="00887808" w:rsidRPr="00E27513" w:rsidRDefault="00887808" w:rsidP="00564901">
      <w:pPr>
        <w:pStyle w:val="paragraph"/>
      </w:pPr>
      <w:r w:rsidRPr="00E27513">
        <w:tab/>
        <w:t>(b)</w:t>
      </w:r>
      <w:r w:rsidRPr="00E27513">
        <w:tab/>
        <w:t>the Secretary receives:</w:t>
      </w:r>
    </w:p>
    <w:p w:rsidR="00887808" w:rsidRPr="00E27513" w:rsidRDefault="00887808" w:rsidP="00564901">
      <w:pPr>
        <w:pStyle w:val="paragraphsub"/>
      </w:pPr>
      <w:r w:rsidRPr="00E27513">
        <w:tab/>
        <w:t>(i)</w:t>
      </w:r>
      <w:r w:rsidRPr="00E27513">
        <w:tab/>
        <w:t>an application mentioned in subregulation</w:t>
      </w:r>
      <w:r w:rsidR="00E27513">
        <w:t> </w:t>
      </w:r>
      <w:r w:rsidRPr="00E27513">
        <w:t>6.43A(2) from the former holder of the ASIC or the issuing body for the ASIC; or</w:t>
      </w:r>
    </w:p>
    <w:p w:rsidR="00887808" w:rsidRPr="00E27513" w:rsidRDefault="00887808" w:rsidP="00564901">
      <w:pPr>
        <w:pStyle w:val="paragraphsub"/>
      </w:pPr>
      <w:r w:rsidRPr="00E27513">
        <w:tab/>
        <w:t>(ii)</w:t>
      </w:r>
      <w:r w:rsidRPr="00E27513">
        <w:tab/>
        <w:t>any information for which the Secretary asks the former holder of the ASIC or the issuing body under subregulation</w:t>
      </w:r>
      <w:r w:rsidR="00E27513">
        <w:t> </w:t>
      </w:r>
      <w:r w:rsidRPr="00E27513">
        <w:t>6.43A(5).</w:t>
      </w:r>
    </w:p>
    <w:p w:rsidR="00887808" w:rsidRPr="00E27513" w:rsidRDefault="00887808" w:rsidP="00564901">
      <w:pPr>
        <w:pStyle w:val="subsection"/>
      </w:pPr>
      <w:r w:rsidRPr="00E27513">
        <w:tab/>
        <w:t>(2)</w:t>
      </w:r>
      <w:r w:rsidRPr="00E27513">
        <w:tab/>
        <w:t>If the Secretary is satisfied on reasonable grounds that setting aside the cancellation of the ASIC would not constitute a threat to aviation security, the Secretary must set aside the cancellation.</w:t>
      </w:r>
    </w:p>
    <w:p w:rsidR="00887808" w:rsidRPr="00E27513" w:rsidRDefault="00887808" w:rsidP="00564901">
      <w:pPr>
        <w:pStyle w:val="subsection"/>
      </w:pPr>
      <w:r w:rsidRPr="00E27513">
        <w:tab/>
        <w:t>(3)</w:t>
      </w:r>
      <w:r w:rsidRPr="00E27513">
        <w:tab/>
        <w:t>If the Secretary is satisfied on reasonable grounds that setting aside the cancellation of the ASIC would constitute a threat to aviation security, the Secretary must refuse to set aside the cancellation.</w:t>
      </w:r>
    </w:p>
    <w:p w:rsidR="00887808" w:rsidRPr="00E27513" w:rsidRDefault="00887808" w:rsidP="00564901">
      <w:pPr>
        <w:pStyle w:val="subsection"/>
      </w:pPr>
      <w:r w:rsidRPr="00E27513">
        <w:tab/>
        <w:t>(4)</w:t>
      </w:r>
      <w:r w:rsidRPr="00E27513">
        <w:tab/>
        <w:t>Subject to subregulation</w:t>
      </w:r>
      <w:r w:rsidR="00183AC8" w:rsidRPr="00E27513">
        <w:t> </w:t>
      </w:r>
      <w:r w:rsidRPr="00E27513">
        <w:t xml:space="preserve">(5), within 30 days after the Secretary receives the application or, if </w:t>
      </w:r>
      <w:r w:rsidR="00E27513">
        <w:t>subparagraph (</w:t>
      </w:r>
      <w:r w:rsidRPr="00E27513">
        <w:t>1</w:t>
      </w:r>
      <w:r w:rsidR="00564901" w:rsidRPr="00E27513">
        <w:t>)(</w:t>
      </w:r>
      <w:r w:rsidRPr="00E27513">
        <w:t>b</w:t>
      </w:r>
      <w:r w:rsidR="00564901" w:rsidRPr="00E27513">
        <w:t>)(</w:t>
      </w:r>
      <w:r w:rsidRPr="00E27513">
        <w:t>ii) applies, within 30 days after the Secretary receives the information, the Secretary must:</w:t>
      </w:r>
    </w:p>
    <w:p w:rsidR="00887808" w:rsidRPr="00E27513" w:rsidRDefault="00887808" w:rsidP="00564901">
      <w:pPr>
        <w:pStyle w:val="paragraph"/>
      </w:pPr>
      <w:r w:rsidRPr="00E27513">
        <w:tab/>
        <w:t>(a)</w:t>
      </w:r>
      <w:r w:rsidRPr="00E27513">
        <w:tab/>
        <w:t>decide whether to set aside the cancellation of the ASIC; and</w:t>
      </w:r>
    </w:p>
    <w:p w:rsidR="00887808" w:rsidRPr="00E27513" w:rsidRDefault="00887808" w:rsidP="00564901">
      <w:pPr>
        <w:pStyle w:val="paragraph"/>
      </w:pPr>
      <w:r w:rsidRPr="00E27513">
        <w:tab/>
        <w:t>(b)</w:t>
      </w:r>
      <w:r w:rsidRPr="00E27513">
        <w:tab/>
        <w:t>if the Secretary decides to set aside the cancellation</w:t>
      </w:r>
      <w:r w:rsidR="00564901" w:rsidRPr="00E27513">
        <w:t>—</w:t>
      </w:r>
      <w:r w:rsidRPr="00E27513">
        <w:t>tell the following persons, in writing, about the decision and any condition under regulation</w:t>
      </w:r>
      <w:r w:rsidR="00E27513">
        <w:t> </w:t>
      </w:r>
      <w:r w:rsidRPr="00E27513">
        <w:t>6.43D to which the setting aside is subject:</w:t>
      </w:r>
    </w:p>
    <w:p w:rsidR="00887808" w:rsidRPr="00E27513" w:rsidRDefault="00887808" w:rsidP="00564901">
      <w:pPr>
        <w:pStyle w:val="paragraphsub"/>
      </w:pPr>
      <w:r w:rsidRPr="00E27513">
        <w:tab/>
        <w:t>(i)</w:t>
      </w:r>
      <w:r w:rsidRPr="00E27513">
        <w:tab/>
        <w:t>the former holder of the ASIC;</w:t>
      </w:r>
    </w:p>
    <w:p w:rsidR="00887808" w:rsidRPr="00E27513" w:rsidRDefault="00887808" w:rsidP="00564901">
      <w:pPr>
        <w:pStyle w:val="paragraphsub"/>
      </w:pPr>
      <w:r w:rsidRPr="00E27513">
        <w:tab/>
        <w:t>(ii)</w:t>
      </w:r>
      <w:r w:rsidRPr="00E27513">
        <w:tab/>
        <w:t>the issuing body;</w:t>
      </w:r>
    </w:p>
    <w:p w:rsidR="00887808" w:rsidRPr="00E27513" w:rsidRDefault="00887808" w:rsidP="00564901">
      <w:pPr>
        <w:pStyle w:val="paragraphsub"/>
      </w:pPr>
      <w:r w:rsidRPr="00E27513">
        <w:tab/>
        <w:t>(iii)</w:t>
      </w:r>
      <w:r w:rsidRPr="00E27513">
        <w:tab/>
        <w:t>the Secretary AGD; and</w:t>
      </w:r>
    </w:p>
    <w:p w:rsidR="00887808" w:rsidRPr="00E27513" w:rsidRDefault="00887808" w:rsidP="00564901">
      <w:pPr>
        <w:pStyle w:val="paragraph"/>
      </w:pPr>
      <w:r w:rsidRPr="00E27513">
        <w:tab/>
        <w:t>(c)</w:t>
      </w:r>
      <w:r w:rsidRPr="00E27513">
        <w:tab/>
        <w:t>if the Secretary refuses to set aside the cancellation:</w:t>
      </w:r>
    </w:p>
    <w:p w:rsidR="00887808" w:rsidRPr="00E27513" w:rsidRDefault="00887808" w:rsidP="00564901">
      <w:pPr>
        <w:pStyle w:val="paragraphsub"/>
      </w:pPr>
      <w:r w:rsidRPr="00E27513">
        <w:tab/>
        <w:t>(i)</w:t>
      </w:r>
      <w:r w:rsidRPr="00E27513">
        <w:tab/>
        <w:t>tell the former holder of the ASIC, in writing, about the decision and the reasons for it; and</w:t>
      </w:r>
    </w:p>
    <w:p w:rsidR="00887808" w:rsidRPr="00E27513" w:rsidRDefault="00887808" w:rsidP="00564901">
      <w:pPr>
        <w:pStyle w:val="paragraphsub"/>
      </w:pPr>
      <w:r w:rsidRPr="00E27513">
        <w:tab/>
        <w:t>(ii)</w:t>
      </w:r>
      <w:r w:rsidRPr="00E27513">
        <w:tab/>
        <w:t>if the application mentioned in subregulation</w:t>
      </w:r>
      <w:r w:rsidR="00E27513">
        <w:t> </w:t>
      </w:r>
      <w:r w:rsidRPr="00E27513">
        <w:t>6.43A(2) was made by the issuing body</w:t>
      </w:r>
      <w:r w:rsidR="00564901" w:rsidRPr="00E27513">
        <w:t>—</w:t>
      </w:r>
      <w:r w:rsidRPr="00E27513">
        <w:t>tell the issuing body, in writing, about the decision.</w:t>
      </w:r>
    </w:p>
    <w:p w:rsidR="00887808" w:rsidRPr="00E27513" w:rsidRDefault="00564901" w:rsidP="00564901">
      <w:pPr>
        <w:pStyle w:val="notetext"/>
      </w:pPr>
      <w:r w:rsidRPr="00E27513">
        <w:rPr>
          <w:iCs/>
        </w:rPr>
        <w:t>Note:</w:t>
      </w:r>
      <w:r w:rsidRPr="00E27513">
        <w:rPr>
          <w:iCs/>
        </w:rPr>
        <w:tab/>
      </w:r>
      <w:r w:rsidR="00887808" w:rsidRPr="00E27513">
        <w:t>For a person’s notification and review rights in relation to a qualified security assessment, see section</w:t>
      </w:r>
      <w:r w:rsidR="00E27513">
        <w:t> </w:t>
      </w:r>
      <w:r w:rsidR="00887808" w:rsidRPr="00E27513">
        <w:t xml:space="preserve">38 and </w:t>
      </w:r>
      <w:r w:rsidRPr="00E27513">
        <w:t>Division</w:t>
      </w:r>
      <w:r w:rsidR="00E27513">
        <w:t> </w:t>
      </w:r>
      <w:r w:rsidR="00887808" w:rsidRPr="00E27513">
        <w:t xml:space="preserve">4 of </w:t>
      </w:r>
      <w:r w:rsidRPr="00E27513">
        <w:t>Part</w:t>
      </w:r>
      <w:r w:rsidR="00AB3A8B" w:rsidRPr="00E27513">
        <w:t> </w:t>
      </w:r>
      <w:r w:rsidR="00887808" w:rsidRPr="00E27513">
        <w:t xml:space="preserve">IV of the </w:t>
      </w:r>
      <w:r w:rsidR="00887808" w:rsidRPr="00E27513">
        <w:rPr>
          <w:i/>
        </w:rPr>
        <w:t>Australian Security Intelligence Organisation Act 1979.</w:t>
      </w:r>
    </w:p>
    <w:p w:rsidR="00887808" w:rsidRPr="00E27513" w:rsidRDefault="00887808" w:rsidP="00564901">
      <w:pPr>
        <w:pStyle w:val="subsection"/>
      </w:pPr>
      <w:r w:rsidRPr="00E27513">
        <w:tab/>
        <w:t>(5)</w:t>
      </w:r>
      <w:r w:rsidRPr="00E27513">
        <w:tab/>
        <w:t xml:space="preserve">The Secretary may extend the period for making a decision mentioned in </w:t>
      </w:r>
      <w:r w:rsidR="00E27513">
        <w:t>paragraph (</w:t>
      </w:r>
      <w:r w:rsidRPr="00E27513">
        <w:t>4</w:t>
      </w:r>
      <w:r w:rsidR="00564901" w:rsidRPr="00E27513">
        <w:t>)(</w:t>
      </w:r>
      <w:r w:rsidRPr="00E27513">
        <w:t>a) by a further period not exceeding 60 days if the Secretary:</w:t>
      </w:r>
    </w:p>
    <w:p w:rsidR="00887808" w:rsidRPr="00E27513" w:rsidRDefault="00887808" w:rsidP="00564901">
      <w:pPr>
        <w:pStyle w:val="paragraph"/>
      </w:pPr>
      <w:r w:rsidRPr="00E27513">
        <w:tab/>
        <w:t>(a)</w:t>
      </w:r>
      <w:r w:rsidRPr="00E27513">
        <w:tab/>
        <w:t>tells the person who made the application mentioned in subregulation</w:t>
      </w:r>
      <w:r w:rsidR="00E27513">
        <w:t> </w:t>
      </w:r>
      <w:r w:rsidRPr="00E27513">
        <w:t>6.43A(2), in writing, about extending the period for making the decision; and</w:t>
      </w:r>
    </w:p>
    <w:p w:rsidR="00887808" w:rsidRPr="00E27513" w:rsidRDefault="00887808" w:rsidP="00564901">
      <w:pPr>
        <w:pStyle w:val="paragraph"/>
      </w:pPr>
      <w:r w:rsidRPr="00E27513">
        <w:tab/>
        <w:t>(b)</w:t>
      </w:r>
      <w:r w:rsidRPr="00E27513">
        <w:tab/>
        <w:t xml:space="preserve">tells the person mentioned in </w:t>
      </w:r>
      <w:r w:rsidR="00E27513">
        <w:t>paragraph (</w:t>
      </w:r>
      <w:r w:rsidRPr="00E27513">
        <w:t xml:space="preserve">a) within 30 days after the Secretary receives the application or, if </w:t>
      </w:r>
      <w:r w:rsidR="00E27513">
        <w:t>subparagraph (</w:t>
      </w:r>
      <w:r w:rsidRPr="00E27513">
        <w:t>1</w:t>
      </w:r>
      <w:r w:rsidR="00564901" w:rsidRPr="00E27513">
        <w:t>)(</w:t>
      </w:r>
      <w:r w:rsidRPr="00E27513">
        <w:t>b</w:t>
      </w:r>
      <w:r w:rsidR="00564901" w:rsidRPr="00E27513">
        <w:t>)(</w:t>
      </w:r>
      <w:r w:rsidRPr="00E27513">
        <w:t>ii) applies, within 30 days after the Secretary receives the requested information.</w:t>
      </w:r>
    </w:p>
    <w:p w:rsidR="00887808" w:rsidRPr="00E27513" w:rsidRDefault="00887808" w:rsidP="00564901">
      <w:pPr>
        <w:pStyle w:val="subsection"/>
      </w:pPr>
      <w:r w:rsidRPr="00E27513">
        <w:tab/>
        <w:t>(6)</w:t>
      </w:r>
      <w:r w:rsidRPr="00E27513">
        <w:tab/>
        <w:t xml:space="preserve">If the Secretary does not make a decision mentioned in </w:t>
      </w:r>
      <w:r w:rsidR="00E27513">
        <w:t>paragraph (</w:t>
      </w:r>
      <w:r w:rsidRPr="00E27513">
        <w:t>4</w:t>
      </w:r>
      <w:r w:rsidR="00564901" w:rsidRPr="00E27513">
        <w:t>)(</w:t>
      </w:r>
      <w:r w:rsidRPr="00E27513">
        <w:t>a) within the period mentioned in subregulation</w:t>
      </w:r>
      <w:r w:rsidR="00183AC8" w:rsidRPr="00E27513">
        <w:t> </w:t>
      </w:r>
      <w:r w:rsidRPr="00E27513">
        <w:t>(4) or, if the period is extended under subregulation</w:t>
      </w:r>
      <w:r w:rsidR="00183AC8" w:rsidRPr="00E27513">
        <w:t> </w:t>
      </w:r>
      <w:r w:rsidRPr="00E27513">
        <w:t>(5), within the extended period, the Secretary is taken to have refused to set aside the cancellation of the ASIC.</w:t>
      </w:r>
    </w:p>
    <w:p w:rsidR="00887808" w:rsidRPr="00E27513" w:rsidRDefault="00887808" w:rsidP="00564901">
      <w:pPr>
        <w:pStyle w:val="ActHead5"/>
      </w:pPr>
      <w:bookmarkStart w:id="473" w:name="_Toc482604663"/>
      <w:r w:rsidRPr="00E27513">
        <w:rPr>
          <w:rStyle w:val="CharSectno"/>
        </w:rPr>
        <w:t>6.43C</w:t>
      </w:r>
      <w:r w:rsidR="00564901" w:rsidRPr="00E27513">
        <w:t xml:space="preserve">  </w:t>
      </w:r>
      <w:r w:rsidRPr="00E27513">
        <w:t>Reinstatement of ASIC cancelled for adverse criminal record</w:t>
      </w:r>
      <w:r w:rsidR="00564901" w:rsidRPr="00E27513">
        <w:t>—</w:t>
      </w:r>
      <w:r w:rsidRPr="00E27513">
        <w:t>Secretary’s decision</w:t>
      </w:r>
      <w:bookmarkEnd w:id="473"/>
    </w:p>
    <w:p w:rsidR="00887808" w:rsidRPr="00E27513" w:rsidRDefault="00887808" w:rsidP="00564901">
      <w:pPr>
        <w:pStyle w:val="subsection"/>
      </w:pPr>
      <w:r w:rsidRPr="00E27513">
        <w:tab/>
        <w:t>(1)</w:t>
      </w:r>
      <w:r w:rsidRPr="00E27513">
        <w:tab/>
        <w:t>This regulation applies if:</w:t>
      </w:r>
    </w:p>
    <w:p w:rsidR="00887808" w:rsidRPr="00E27513" w:rsidRDefault="00887808" w:rsidP="00564901">
      <w:pPr>
        <w:pStyle w:val="paragraph"/>
      </w:pPr>
      <w:r w:rsidRPr="00E27513">
        <w:tab/>
        <w:t>(a)</w:t>
      </w:r>
      <w:r w:rsidRPr="00E27513">
        <w:tab/>
        <w:t>an ASIC is cancelled in accordance with paragraph</w:t>
      </w:r>
      <w:r w:rsidR="00E27513">
        <w:t> </w:t>
      </w:r>
      <w:r w:rsidRPr="00E27513">
        <w:t>6.43(2</w:t>
      </w:r>
      <w:r w:rsidR="00564901" w:rsidRPr="00E27513">
        <w:t>)(</w:t>
      </w:r>
      <w:r w:rsidRPr="00E27513">
        <w:t>d); and</w:t>
      </w:r>
    </w:p>
    <w:p w:rsidR="00887808" w:rsidRPr="00E27513" w:rsidRDefault="00887808" w:rsidP="00564901">
      <w:pPr>
        <w:pStyle w:val="paragraph"/>
      </w:pPr>
      <w:r w:rsidRPr="00E27513">
        <w:tab/>
        <w:t>(b)</w:t>
      </w:r>
      <w:r w:rsidRPr="00E27513">
        <w:tab/>
        <w:t>the Secretary receives:</w:t>
      </w:r>
    </w:p>
    <w:p w:rsidR="00887808" w:rsidRPr="00E27513" w:rsidRDefault="00887808" w:rsidP="00564901">
      <w:pPr>
        <w:pStyle w:val="paragraphsub"/>
      </w:pPr>
      <w:r w:rsidRPr="00E27513">
        <w:tab/>
        <w:t>(i)</w:t>
      </w:r>
      <w:r w:rsidRPr="00E27513">
        <w:tab/>
        <w:t>an application mentioned in subregulation</w:t>
      </w:r>
      <w:r w:rsidR="00E27513">
        <w:t> </w:t>
      </w:r>
      <w:r w:rsidRPr="00E27513">
        <w:t>6.43A(2) from the former holder of the ASIC or the issuing body for the ASIC; or</w:t>
      </w:r>
    </w:p>
    <w:p w:rsidR="00887808" w:rsidRPr="00E27513" w:rsidRDefault="00887808" w:rsidP="00564901">
      <w:pPr>
        <w:pStyle w:val="paragraphsub"/>
      </w:pPr>
      <w:r w:rsidRPr="00E27513">
        <w:tab/>
        <w:t>(ii)</w:t>
      </w:r>
      <w:r w:rsidRPr="00E27513">
        <w:tab/>
        <w:t>any information for which the Secretary asks the former holder of the ASIC or the issuing body under subregulation</w:t>
      </w:r>
      <w:r w:rsidR="00E27513">
        <w:t> </w:t>
      </w:r>
      <w:r w:rsidRPr="00E27513">
        <w:t>6.43A(5).</w:t>
      </w:r>
    </w:p>
    <w:p w:rsidR="00887808" w:rsidRPr="00E27513" w:rsidRDefault="00887808" w:rsidP="00564901">
      <w:pPr>
        <w:pStyle w:val="subsection"/>
      </w:pPr>
      <w:r w:rsidRPr="00E27513">
        <w:tab/>
        <w:t>(2)</w:t>
      </w:r>
      <w:r w:rsidRPr="00E27513">
        <w:tab/>
        <w:t xml:space="preserve">Within 30 days after the Secretary receives the application or, if </w:t>
      </w:r>
      <w:r w:rsidR="00E27513">
        <w:t>subparagraph (</w:t>
      </w:r>
      <w:r w:rsidRPr="00E27513">
        <w:t>1</w:t>
      </w:r>
      <w:r w:rsidR="00564901" w:rsidRPr="00E27513">
        <w:t>)(</w:t>
      </w:r>
      <w:r w:rsidRPr="00E27513">
        <w:t>b</w:t>
      </w:r>
      <w:r w:rsidR="00564901" w:rsidRPr="00E27513">
        <w:t>)(</w:t>
      </w:r>
      <w:r w:rsidRPr="00E27513">
        <w:t>ii) applies, within 30</w:t>
      </w:r>
      <w:r w:rsidR="00D364ED" w:rsidRPr="00E27513">
        <w:t xml:space="preserve"> </w:t>
      </w:r>
      <w:r w:rsidRPr="00E27513">
        <w:t>days after the Secretary receives the information, the Secretary must:</w:t>
      </w:r>
    </w:p>
    <w:p w:rsidR="00887808" w:rsidRPr="00E27513" w:rsidRDefault="00887808" w:rsidP="00564901">
      <w:pPr>
        <w:pStyle w:val="paragraph"/>
      </w:pPr>
      <w:r w:rsidRPr="00E27513">
        <w:tab/>
        <w:t>(a)</w:t>
      </w:r>
      <w:r w:rsidRPr="00E27513">
        <w:tab/>
        <w:t>decide whether there is a threat to aviation security if the cancellation of the ASIC was set aside; and</w:t>
      </w:r>
    </w:p>
    <w:p w:rsidR="00887808" w:rsidRPr="00E27513" w:rsidRDefault="00887808" w:rsidP="00564901">
      <w:pPr>
        <w:pStyle w:val="paragraph"/>
      </w:pPr>
      <w:r w:rsidRPr="00E27513">
        <w:tab/>
        <w:t>(b)</w:t>
      </w:r>
      <w:r w:rsidRPr="00E27513">
        <w:tab/>
        <w:t>decide whether to set aside the cancellation of the ASIC; and</w:t>
      </w:r>
    </w:p>
    <w:p w:rsidR="00887808" w:rsidRPr="00E27513" w:rsidRDefault="00887808" w:rsidP="00564901">
      <w:pPr>
        <w:pStyle w:val="paragraph"/>
      </w:pPr>
      <w:r w:rsidRPr="00E27513">
        <w:tab/>
        <w:t>(c)</w:t>
      </w:r>
      <w:r w:rsidRPr="00E27513">
        <w:tab/>
        <w:t>if the Secretary decides to set aside the cancellation</w:t>
      </w:r>
      <w:r w:rsidR="00564901" w:rsidRPr="00E27513">
        <w:t>—</w:t>
      </w:r>
      <w:r w:rsidRPr="00E27513">
        <w:t>tell the following persons, in writing, about the decision and any condition under regulation</w:t>
      </w:r>
      <w:r w:rsidR="00E27513">
        <w:t> </w:t>
      </w:r>
      <w:r w:rsidRPr="00E27513">
        <w:t>6.43D to which the setting aside is subject:</w:t>
      </w:r>
    </w:p>
    <w:p w:rsidR="00887808" w:rsidRPr="00E27513" w:rsidRDefault="00887808" w:rsidP="00564901">
      <w:pPr>
        <w:pStyle w:val="paragraphsub"/>
      </w:pPr>
      <w:r w:rsidRPr="00E27513">
        <w:tab/>
        <w:t>(i)</w:t>
      </w:r>
      <w:r w:rsidRPr="00E27513">
        <w:tab/>
        <w:t>the former holder of the ASIC;</w:t>
      </w:r>
    </w:p>
    <w:p w:rsidR="00887808" w:rsidRPr="00E27513" w:rsidRDefault="00887808" w:rsidP="00564901">
      <w:pPr>
        <w:pStyle w:val="paragraphsub"/>
      </w:pPr>
      <w:r w:rsidRPr="00E27513">
        <w:tab/>
        <w:t>(ii)</w:t>
      </w:r>
      <w:r w:rsidRPr="00E27513">
        <w:tab/>
        <w:t>the issuing body;</w:t>
      </w:r>
    </w:p>
    <w:p w:rsidR="00887808" w:rsidRPr="00E27513" w:rsidRDefault="00887808" w:rsidP="00564901">
      <w:pPr>
        <w:pStyle w:val="paragraphsub"/>
      </w:pPr>
      <w:r w:rsidRPr="00E27513">
        <w:tab/>
        <w:t>(iii)</w:t>
      </w:r>
      <w:r w:rsidRPr="00E27513">
        <w:tab/>
        <w:t>the Secretary AGD; and</w:t>
      </w:r>
    </w:p>
    <w:p w:rsidR="00887808" w:rsidRPr="00E27513" w:rsidRDefault="00887808" w:rsidP="00564901">
      <w:pPr>
        <w:pStyle w:val="paragraph"/>
      </w:pPr>
      <w:r w:rsidRPr="00E27513">
        <w:tab/>
        <w:t>(d)</w:t>
      </w:r>
      <w:r w:rsidRPr="00E27513">
        <w:tab/>
        <w:t>if the Secretary refuses to set aside the cancellation:</w:t>
      </w:r>
    </w:p>
    <w:p w:rsidR="00887808" w:rsidRPr="00E27513" w:rsidRDefault="00887808" w:rsidP="00564901">
      <w:pPr>
        <w:pStyle w:val="paragraphsub"/>
      </w:pPr>
      <w:r w:rsidRPr="00E27513">
        <w:tab/>
        <w:t>(i)</w:t>
      </w:r>
      <w:r w:rsidRPr="00E27513">
        <w:tab/>
        <w:t>tell the former holder of the ASIC, in writing, about the decision and the reasons for it; and</w:t>
      </w:r>
    </w:p>
    <w:p w:rsidR="00887808" w:rsidRPr="00E27513" w:rsidRDefault="00887808" w:rsidP="00564901">
      <w:pPr>
        <w:pStyle w:val="paragraphsub"/>
      </w:pPr>
      <w:r w:rsidRPr="00E27513">
        <w:tab/>
        <w:t>(ii)</w:t>
      </w:r>
      <w:r w:rsidRPr="00E27513">
        <w:tab/>
        <w:t>if the application mentioned in subregulation</w:t>
      </w:r>
      <w:r w:rsidR="00E27513">
        <w:t> </w:t>
      </w:r>
      <w:r w:rsidRPr="00E27513">
        <w:t>6.43A(2) was made by the issuing body</w:t>
      </w:r>
      <w:r w:rsidR="00564901" w:rsidRPr="00E27513">
        <w:t>—</w:t>
      </w:r>
      <w:r w:rsidRPr="00E27513">
        <w:t>tell the issuing body, in writing, about the decision.</w:t>
      </w:r>
    </w:p>
    <w:p w:rsidR="00887808" w:rsidRPr="00E27513" w:rsidRDefault="00887808" w:rsidP="00564901">
      <w:pPr>
        <w:pStyle w:val="subsection"/>
      </w:pPr>
      <w:r w:rsidRPr="00E27513">
        <w:tab/>
        <w:t>(3)</w:t>
      </w:r>
      <w:r w:rsidRPr="00E27513">
        <w:tab/>
        <w:t xml:space="preserve">Before making a decision mentioned in </w:t>
      </w:r>
      <w:r w:rsidR="00E27513">
        <w:t>paragraph (</w:t>
      </w:r>
      <w:r w:rsidRPr="00E27513">
        <w:t>2</w:t>
      </w:r>
      <w:r w:rsidR="00564901" w:rsidRPr="00E27513">
        <w:t>)(</w:t>
      </w:r>
      <w:r w:rsidRPr="00E27513">
        <w:t>a), the Secretary must consider:</w:t>
      </w:r>
    </w:p>
    <w:p w:rsidR="00887808" w:rsidRPr="00E27513" w:rsidRDefault="00887808" w:rsidP="00564901">
      <w:pPr>
        <w:pStyle w:val="paragraph"/>
      </w:pPr>
      <w:r w:rsidRPr="00E27513">
        <w:tab/>
        <w:t>(a)</w:t>
      </w:r>
      <w:r w:rsidRPr="00E27513">
        <w:tab/>
        <w:t>the type and length of any term of imprisonment imposed on the former holder; and</w:t>
      </w:r>
    </w:p>
    <w:p w:rsidR="00887808" w:rsidRPr="00E27513" w:rsidRDefault="00887808" w:rsidP="00564901">
      <w:pPr>
        <w:pStyle w:val="paragraph"/>
      </w:pPr>
      <w:r w:rsidRPr="00E27513">
        <w:tab/>
        <w:t>(b)</w:t>
      </w:r>
      <w:r w:rsidRPr="00E27513">
        <w:tab/>
        <w:t>if the former holder has served the term, or part of the term</w:t>
      </w:r>
      <w:r w:rsidR="00564901" w:rsidRPr="00E27513">
        <w:t>—</w:t>
      </w:r>
      <w:r w:rsidRPr="00E27513">
        <w:t>how long it is, and the former holder’s conduct, since the term was served; and</w:t>
      </w:r>
    </w:p>
    <w:p w:rsidR="00887808" w:rsidRPr="00E27513" w:rsidRDefault="00887808" w:rsidP="00564901">
      <w:pPr>
        <w:pStyle w:val="paragraph"/>
      </w:pPr>
      <w:r w:rsidRPr="00E27513">
        <w:tab/>
        <w:t>(c)</w:t>
      </w:r>
      <w:r w:rsidRPr="00E27513">
        <w:tab/>
        <w:t>the nature of the offence, or offences, for which the former holder was convicted; and</w:t>
      </w:r>
    </w:p>
    <w:p w:rsidR="00887808" w:rsidRPr="00E27513" w:rsidRDefault="00887808" w:rsidP="00564901">
      <w:pPr>
        <w:pStyle w:val="paragraph"/>
      </w:pPr>
      <w:r w:rsidRPr="00E27513">
        <w:tab/>
        <w:t>(d)</w:t>
      </w:r>
      <w:r w:rsidRPr="00E27513">
        <w:tab/>
        <w:t>whether the former holder was convicted of the offence before becoming the holder of an ASIC; and</w:t>
      </w:r>
    </w:p>
    <w:p w:rsidR="00887808" w:rsidRPr="00E27513" w:rsidRDefault="00887808" w:rsidP="00564901">
      <w:pPr>
        <w:pStyle w:val="paragraph"/>
      </w:pPr>
      <w:r w:rsidRPr="00E27513">
        <w:tab/>
        <w:t>(e)</w:t>
      </w:r>
      <w:r w:rsidRPr="00E27513">
        <w:tab/>
        <w:t>the effect on the former holder’s employment of cancellation of the ASIC; and</w:t>
      </w:r>
    </w:p>
    <w:p w:rsidR="00887808" w:rsidRPr="00E27513" w:rsidRDefault="00887808" w:rsidP="00564901">
      <w:pPr>
        <w:pStyle w:val="paragraph"/>
      </w:pPr>
      <w:r w:rsidRPr="00E27513">
        <w:tab/>
        <w:t>(f)</w:t>
      </w:r>
      <w:r w:rsidRPr="00E27513">
        <w:tab/>
        <w:t>the location of the secure area where the former holder was employed; and</w:t>
      </w:r>
    </w:p>
    <w:p w:rsidR="00887808" w:rsidRPr="00E27513" w:rsidRDefault="00887808" w:rsidP="00564901">
      <w:pPr>
        <w:pStyle w:val="paragraph"/>
      </w:pPr>
      <w:r w:rsidRPr="00E27513">
        <w:tab/>
        <w:t>(g)</w:t>
      </w:r>
      <w:r w:rsidRPr="00E27513">
        <w:tab/>
        <w:t>whether the former holder is or was employed in a landside security zone or airside area; and</w:t>
      </w:r>
    </w:p>
    <w:p w:rsidR="00887808" w:rsidRPr="00E27513" w:rsidRDefault="00623A5B" w:rsidP="00564901">
      <w:pPr>
        <w:pStyle w:val="paragraph"/>
      </w:pPr>
      <w:r w:rsidRPr="00E27513">
        <w:tab/>
        <w:t>(h)</w:t>
      </w:r>
      <w:r w:rsidR="00887808" w:rsidRPr="00E27513">
        <w:tab/>
        <w:t>anything else relevant that the Secretary knows about.</w:t>
      </w:r>
    </w:p>
    <w:p w:rsidR="00887808" w:rsidRPr="00E27513" w:rsidRDefault="00887808" w:rsidP="00564901">
      <w:pPr>
        <w:pStyle w:val="subsection"/>
      </w:pPr>
      <w:r w:rsidRPr="00E27513">
        <w:tab/>
        <w:t>(4)</w:t>
      </w:r>
      <w:r w:rsidRPr="00E27513">
        <w:tab/>
        <w:t xml:space="preserve">If the Secretary does not make a decision mentioned in </w:t>
      </w:r>
      <w:r w:rsidR="00E27513">
        <w:t>paragraph (</w:t>
      </w:r>
      <w:r w:rsidRPr="00E27513">
        <w:t>2</w:t>
      </w:r>
      <w:r w:rsidR="00564901" w:rsidRPr="00E27513">
        <w:t>)(</w:t>
      </w:r>
      <w:r w:rsidRPr="00E27513">
        <w:t>b) within the period mentioned in subregulation</w:t>
      </w:r>
      <w:r w:rsidR="00183AC8" w:rsidRPr="00E27513">
        <w:t> </w:t>
      </w:r>
      <w:r w:rsidRPr="00E27513">
        <w:t>(2), the Secretary is taken to have refused to set aside the cancellation of the ASIC.</w:t>
      </w:r>
    </w:p>
    <w:p w:rsidR="00887808" w:rsidRPr="00E27513" w:rsidRDefault="00887808" w:rsidP="00564901">
      <w:pPr>
        <w:pStyle w:val="ActHead5"/>
      </w:pPr>
      <w:bookmarkStart w:id="474" w:name="_Toc482604664"/>
      <w:r w:rsidRPr="00E27513">
        <w:rPr>
          <w:rStyle w:val="CharSectno"/>
        </w:rPr>
        <w:t>6.43D</w:t>
      </w:r>
      <w:r w:rsidR="00564901" w:rsidRPr="00E27513">
        <w:t xml:space="preserve">  </w:t>
      </w:r>
      <w:r w:rsidRPr="00E27513">
        <w:t>Reinstatement of ASIC subject to condition</w:t>
      </w:r>
      <w:bookmarkEnd w:id="474"/>
    </w:p>
    <w:p w:rsidR="00887808" w:rsidRPr="00E27513" w:rsidRDefault="00887808" w:rsidP="00564901">
      <w:pPr>
        <w:pStyle w:val="subsection"/>
      </w:pPr>
      <w:r w:rsidRPr="00E27513">
        <w:tab/>
      </w:r>
      <w:r w:rsidRPr="00E27513">
        <w:tab/>
        <w:t>The Secretary may set aside a cancellation mentioned in regulation</w:t>
      </w:r>
      <w:r w:rsidR="00E27513">
        <w:t> </w:t>
      </w:r>
      <w:r w:rsidRPr="00E27513">
        <w:t>6.43B or 6.43C subject to a condition.</w:t>
      </w:r>
    </w:p>
    <w:p w:rsidR="00887808" w:rsidRPr="00E27513" w:rsidRDefault="00887808" w:rsidP="00564901">
      <w:pPr>
        <w:pStyle w:val="notetext"/>
      </w:pPr>
      <w:r w:rsidRPr="00E27513">
        <w:t>Example</w:t>
      </w:r>
      <w:r w:rsidR="007209A3" w:rsidRPr="00E27513">
        <w:t>:</w:t>
      </w:r>
      <w:r w:rsidR="00C3091A" w:rsidRPr="00E27513">
        <w:tab/>
      </w:r>
      <w:r w:rsidRPr="00E27513">
        <w:t>A condition that background checking is conducted at stated intervals.</w:t>
      </w:r>
    </w:p>
    <w:p w:rsidR="00887808" w:rsidRPr="00E27513" w:rsidRDefault="00887808" w:rsidP="00564901">
      <w:pPr>
        <w:pStyle w:val="ActHead5"/>
      </w:pPr>
      <w:bookmarkStart w:id="475" w:name="_Toc482604665"/>
      <w:r w:rsidRPr="00E27513">
        <w:rPr>
          <w:rStyle w:val="CharSectno"/>
        </w:rPr>
        <w:t>6.43E</w:t>
      </w:r>
      <w:r w:rsidR="00564901" w:rsidRPr="00E27513">
        <w:t xml:space="preserve">  </w:t>
      </w:r>
      <w:r w:rsidRPr="00E27513">
        <w:t>When issuing body must reinstate cancelled ASIC</w:t>
      </w:r>
      <w:bookmarkEnd w:id="475"/>
    </w:p>
    <w:p w:rsidR="00887808" w:rsidRPr="00E27513" w:rsidRDefault="00887808" w:rsidP="00564901">
      <w:pPr>
        <w:pStyle w:val="subsection"/>
      </w:pPr>
      <w:r w:rsidRPr="00E27513">
        <w:tab/>
      </w:r>
      <w:r w:rsidRPr="00E27513">
        <w:tab/>
        <w:t>If an issuing body is notified by the Secretary under subparagraph</w:t>
      </w:r>
      <w:r w:rsidR="00E27513">
        <w:t> </w:t>
      </w:r>
      <w:r w:rsidRPr="00E27513">
        <w:t>6.43B(4</w:t>
      </w:r>
      <w:r w:rsidR="00564901" w:rsidRPr="00E27513">
        <w:t>)(</w:t>
      </w:r>
      <w:r w:rsidRPr="00E27513">
        <w:t>b</w:t>
      </w:r>
      <w:r w:rsidR="00564901" w:rsidRPr="00E27513">
        <w:t>)(</w:t>
      </w:r>
      <w:r w:rsidRPr="00E27513">
        <w:t>ii) or 6.43C(2</w:t>
      </w:r>
      <w:r w:rsidR="00564901" w:rsidRPr="00E27513">
        <w:t>)(</w:t>
      </w:r>
      <w:r w:rsidRPr="00E27513">
        <w:t>c</w:t>
      </w:r>
      <w:r w:rsidR="00564901" w:rsidRPr="00E27513">
        <w:t>)(</w:t>
      </w:r>
      <w:r w:rsidRPr="00E27513">
        <w:t>ii), the issuing body must:</w:t>
      </w:r>
    </w:p>
    <w:p w:rsidR="00887808" w:rsidRPr="00E27513" w:rsidRDefault="00887808" w:rsidP="00564901">
      <w:pPr>
        <w:pStyle w:val="paragraph"/>
      </w:pPr>
      <w:r w:rsidRPr="00E27513">
        <w:tab/>
        <w:t>(a)</w:t>
      </w:r>
      <w:r w:rsidRPr="00E27513">
        <w:tab/>
        <w:t>reinstate to the former holder his or her ASIC; and</w:t>
      </w:r>
    </w:p>
    <w:p w:rsidR="00887808" w:rsidRPr="00E27513" w:rsidRDefault="00887808" w:rsidP="00564901">
      <w:pPr>
        <w:pStyle w:val="paragraph"/>
      </w:pPr>
      <w:r w:rsidRPr="00E27513">
        <w:tab/>
        <w:t>(b)</w:t>
      </w:r>
      <w:r w:rsidRPr="00E27513">
        <w:tab/>
        <w:t>tell the Secretary AGD about the ASIC being reinstated, using the AusCheck facility.</w:t>
      </w:r>
    </w:p>
    <w:p w:rsidR="00887808" w:rsidRPr="00E27513" w:rsidRDefault="00564901" w:rsidP="00887808">
      <w:pPr>
        <w:pStyle w:val="Penalty"/>
        <w:keepLines/>
      </w:pPr>
      <w:r w:rsidRPr="00E27513">
        <w:t>Penalty:</w:t>
      </w:r>
      <w:r w:rsidRPr="00E27513">
        <w:tab/>
      </w:r>
      <w:r w:rsidR="00887808" w:rsidRPr="00E27513">
        <w:t>10</w:t>
      </w:r>
      <w:r w:rsidR="00887808" w:rsidRPr="00E27513">
        <w:rPr>
          <w:color w:val="000000"/>
        </w:rPr>
        <w:t xml:space="preserve"> penalty units.</w:t>
      </w:r>
    </w:p>
    <w:p w:rsidR="001C4E87" w:rsidRPr="00E27513" w:rsidRDefault="001C4E87" w:rsidP="00564901">
      <w:pPr>
        <w:pStyle w:val="ActHead5"/>
      </w:pPr>
      <w:bookmarkStart w:id="476" w:name="_Toc482604666"/>
      <w:r w:rsidRPr="00E27513">
        <w:rPr>
          <w:rStyle w:val="CharSectno"/>
        </w:rPr>
        <w:t>6.43F</w:t>
      </w:r>
      <w:r w:rsidR="00564901" w:rsidRPr="00E27513">
        <w:t xml:space="preserve">  </w:t>
      </w:r>
      <w:r w:rsidRPr="00E27513">
        <w:t>Cancellation of VICs and TACs</w:t>
      </w:r>
      <w:bookmarkEnd w:id="476"/>
    </w:p>
    <w:p w:rsidR="001C4E87" w:rsidRPr="00E27513" w:rsidRDefault="001C4E87" w:rsidP="00564901">
      <w:pPr>
        <w:pStyle w:val="subsection"/>
      </w:pPr>
      <w:r w:rsidRPr="00E27513">
        <w:tab/>
        <w:t>(1)</w:t>
      </w:r>
      <w:r w:rsidRPr="00E27513">
        <w:tab/>
        <w:t xml:space="preserve">An </w:t>
      </w:r>
      <w:r w:rsidRPr="00E27513">
        <w:rPr>
          <w:shd w:val="clear" w:color="auto" w:fill="FFFFFF"/>
        </w:rPr>
        <w:t>issuer</w:t>
      </w:r>
      <w:r w:rsidRPr="00E27513">
        <w:t xml:space="preserve"> must immediately cancel a VIC or TAC issued by the issuer (or its agent) if the issuer finds out that:</w:t>
      </w:r>
    </w:p>
    <w:p w:rsidR="001C4E87" w:rsidRPr="00E27513" w:rsidRDefault="001C4E87" w:rsidP="00564901">
      <w:pPr>
        <w:pStyle w:val="paragraph"/>
      </w:pPr>
      <w:r w:rsidRPr="00E27513">
        <w:tab/>
        <w:t>(a)</w:t>
      </w:r>
      <w:r w:rsidRPr="00E27513">
        <w:tab/>
        <w:t>the VIC or TAC was not issued in accordance with this Division; or</w:t>
      </w:r>
    </w:p>
    <w:p w:rsidR="001C4E87" w:rsidRPr="00E27513" w:rsidRDefault="001C4E87" w:rsidP="00564901">
      <w:pPr>
        <w:pStyle w:val="paragraph"/>
      </w:pPr>
      <w:r w:rsidRPr="00E27513">
        <w:tab/>
        <w:t>(b)</w:t>
      </w:r>
      <w:r w:rsidRPr="00E27513">
        <w:tab/>
        <w:t>if the issuer is an airport operator or a Secretary</w:t>
      </w:r>
      <w:r w:rsidR="00E27513">
        <w:noBreakHyphen/>
      </w:r>
      <w:r w:rsidRPr="00E27513">
        <w:t>approved VIC issuer</w:t>
      </w:r>
      <w:r w:rsidR="00564901" w:rsidRPr="00E27513">
        <w:t>—</w:t>
      </w:r>
      <w:r w:rsidRPr="00E27513">
        <w:t>the VIC or TAC was not issued in accordance with the TSP of the issuer; or</w:t>
      </w:r>
    </w:p>
    <w:p w:rsidR="001C4E87" w:rsidRPr="00E27513" w:rsidRDefault="001C4E87" w:rsidP="00564901">
      <w:pPr>
        <w:pStyle w:val="paragraph"/>
        <w:rPr>
          <w:shd w:val="clear" w:color="auto" w:fill="FFFFFF"/>
        </w:rPr>
      </w:pPr>
      <w:r w:rsidRPr="00E27513">
        <w:tab/>
        <w:t>(c)</w:t>
      </w:r>
      <w:r w:rsidRPr="00E27513">
        <w:tab/>
      </w:r>
      <w:r w:rsidRPr="00E27513">
        <w:rPr>
          <w:shd w:val="clear" w:color="auto" w:fill="FFFFFF"/>
        </w:rPr>
        <w:t>the VIC or TAC holder has, at any time, had an ASIC cancelled under paragraph</w:t>
      </w:r>
      <w:r w:rsidR="00E27513">
        <w:rPr>
          <w:shd w:val="clear" w:color="auto" w:fill="FFFFFF"/>
        </w:rPr>
        <w:t> </w:t>
      </w:r>
      <w:r w:rsidRPr="00E27513">
        <w:rPr>
          <w:shd w:val="clear" w:color="auto" w:fill="FFFFFF"/>
        </w:rPr>
        <w:t>6.43(2</w:t>
      </w:r>
      <w:r w:rsidR="00564901" w:rsidRPr="00E27513">
        <w:rPr>
          <w:shd w:val="clear" w:color="auto" w:fill="FFFFFF"/>
        </w:rPr>
        <w:t>)(</w:t>
      </w:r>
      <w:r w:rsidRPr="00E27513">
        <w:rPr>
          <w:shd w:val="clear" w:color="auto" w:fill="FFFFFF"/>
        </w:rPr>
        <w:t>b), (c), (d) or (db).</w:t>
      </w:r>
    </w:p>
    <w:p w:rsidR="001C4E87" w:rsidRPr="00E27513" w:rsidRDefault="001C4E87" w:rsidP="00564901">
      <w:pPr>
        <w:pStyle w:val="subsection"/>
      </w:pPr>
      <w:r w:rsidRPr="00E27513">
        <w:tab/>
        <w:t>(2)</w:t>
      </w:r>
      <w:r w:rsidRPr="00E27513">
        <w:tab/>
        <w:t xml:space="preserve">However, </w:t>
      </w:r>
      <w:r w:rsidR="00E27513">
        <w:t>paragraph (</w:t>
      </w:r>
      <w:r w:rsidRPr="00E27513">
        <w:t>1</w:t>
      </w:r>
      <w:r w:rsidR="00564901" w:rsidRPr="00E27513">
        <w:t>)(</w:t>
      </w:r>
      <w:r w:rsidRPr="00E27513">
        <w:t>c) does not apply if the cancellation was set aside and the ASIC reinstated.</w:t>
      </w:r>
    </w:p>
    <w:p w:rsidR="001C4E87" w:rsidRPr="00E27513" w:rsidRDefault="001C4E87" w:rsidP="00564901">
      <w:pPr>
        <w:pStyle w:val="subsection"/>
      </w:pPr>
      <w:r w:rsidRPr="00E27513">
        <w:tab/>
        <w:t>(3)</w:t>
      </w:r>
      <w:r w:rsidRPr="00E27513">
        <w:tab/>
        <w:t>An issuer must cancel a VIC or TAC issued by the issuer (or its agent) if:</w:t>
      </w:r>
    </w:p>
    <w:p w:rsidR="001C4E87" w:rsidRPr="00E27513" w:rsidRDefault="001C4E87" w:rsidP="00564901">
      <w:pPr>
        <w:pStyle w:val="paragraph"/>
      </w:pPr>
      <w:r w:rsidRPr="00E27513">
        <w:tab/>
        <w:t>(a)</w:t>
      </w:r>
      <w:r w:rsidRPr="00E27513">
        <w:tab/>
        <w:t xml:space="preserve">the holder of the VIC or TAC also holds </w:t>
      </w:r>
      <w:r w:rsidR="006511D9" w:rsidRPr="00E27513">
        <w:t>a red ASIC or a grey ASIC</w:t>
      </w:r>
      <w:r w:rsidRPr="00E27513">
        <w:t>; and</w:t>
      </w:r>
    </w:p>
    <w:p w:rsidR="001C4E87" w:rsidRPr="00E27513" w:rsidRDefault="001C4E87" w:rsidP="00564901">
      <w:pPr>
        <w:pStyle w:val="paragraph"/>
      </w:pPr>
      <w:r w:rsidRPr="00E27513">
        <w:tab/>
        <w:t>(b)</w:t>
      </w:r>
      <w:r w:rsidRPr="00E27513">
        <w:tab/>
        <w:t>the issuer finds out that the Secretary has directed the issuing body that issued the ASIC to suspend the ASIC under regulation</w:t>
      </w:r>
      <w:r w:rsidR="00E27513">
        <w:t> </w:t>
      </w:r>
      <w:r w:rsidRPr="00E27513">
        <w:t>6.42A.</w:t>
      </w:r>
    </w:p>
    <w:p w:rsidR="006511D9" w:rsidRPr="00E27513" w:rsidRDefault="006511D9" w:rsidP="006511D9">
      <w:pPr>
        <w:pStyle w:val="subsection"/>
      </w:pPr>
      <w:r w:rsidRPr="00E27513">
        <w:tab/>
        <w:t>(3A)</w:t>
      </w:r>
      <w:r w:rsidRPr="00E27513">
        <w:tab/>
        <w:t>An issuer must immediately cancel a VIC issued by the issuer (or its agent) if the issuer finds out that the holder of the VIC has, at any time, been refused an ASIC.</w:t>
      </w:r>
    </w:p>
    <w:p w:rsidR="006511D9" w:rsidRPr="00E27513" w:rsidRDefault="006511D9" w:rsidP="007E7DDF">
      <w:pPr>
        <w:pStyle w:val="subsection"/>
      </w:pPr>
      <w:r w:rsidRPr="00E27513">
        <w:tab/>
        <w:t>(3B)</w:t>
      </w:r>
      <w:r w:rsidRPr="00E27513">
        <w:tab/>
        <w:t>However, subregulation (3A) does not apply if the refusal was set aside.</w:t>
      </w:r>
    </w:p>
    <w:p w:rsidR="001C4E87" w:rsidRPr="00E27513" w:rsidRDefault="001C4E87" w:rsidP="00564901">
      <w:pPr>
        <w:pStyle w:val="subsection"/>
      </w:pPr>
      <w:r w:rsidRPr="00E27513">
        <w:tab/>
        <w:t>(4)</w:t>
      </w:r>
      <w:r w:rsidRPr="00E27513">
        <w:tab/>
        <w:t xml:space="preserve">An issuer commits an offence if the issuer is required to cancel a VIC or TAC under </w:t>
      </w:r>
      <w:r w:rsidR="006511D9" w:rsidRPr="00E27513">
        <w:t>subregulation (1), (3) or (3A)</w:t>
      </w:r>
      <w:r w:rsidRPr="00E27513">
        <w:t xml:space="preserve"> and fails to do so.</w:t>
      </w:r>
    </w:p>
    <w:p w:rsidR="001C4E87" w:rsidRPr="00E27513" w:rsidRDefault="00564901" w:rsidP="001C4E87">
      <w:pPr>
        <w:pStyle w:val="Penalty"/>
      </w:pPr>
      <w:r w:rsidRPr="00E27513">
        <w:t>Penalty:</w:t>
      </w:r>
      <w:r w:rsidRPr="00E27513">
        <w:tab/>
      </w:r>
      <w:r w:rsidR="001C4E87" w:rsidRPr="00E27513">
        <w:t>100 penalty units.</w:t>
      </w:r>
    </w:p>
    <w:p w:rsidR="001C4E87" w:rsidRPr="00E27513" w:rsidRDefault="00623A5B" w:rsidP="00564901">
      <w:pPr>
        <w:pStyle w:val="subsection"/>
      </w:pPr>
      <w:r w:rsidRPr="00E27513">
        <w:tab/>
      </w:r>
      <w:r w:rsidR="001C4E87" w:rsidRPr="00E27513">
        <w:t>(5)</w:t>
      </w:r>
      <w:r w:rsidR="001C4E87" w:rsidRPr="00E27513">
        <w:tab/>
        <w:t>An issuer may cancel a VIC or TAC issued by the issuer (or its agent) if:</w:t>
      </w:r>
    </w:p>
    <w:p w:rsidR="001C4E87" w:rsidRPr="00E27513" w:rsidRDefault="001C4E87" w:rsidP="00564901">
      <w:pPr>
        <w:pStyle w:val="paragraph"/>
      </w:pPr>
      <w:r w:rsidRPr="00E27513">
        <w:tab/>
        <w:t>(a)</w:t>
      </w:r>
      <w:r w:rsidRPr="00E27513">
        <w:tab/>
        <w:t>the holder of the VIC or TAC contravenes Subdivision</w:t>
      </w:r>
      <w:r w:rsidR="00E27513">
        <w:t> </w:t>
      </w:r>
      <w:r w:rsidRPr="00E27513">
        <w:t xml:space="preserve">3.2.1; or </w:t>
      </w:r>
    </w:p>
    <w:p w:rsidR="001C4E87" w:rsidRPr="00E27513" w:rsidRDefault="001C4E87" w:rsidP="00564901">
      <w:pPr>
        <w:pStyle w:val="paragraph"/>
      </w:pPr>
      <w:r w:rsidRPr="00E27513">
        <w:tab/>
        <w:t>(b)</w:t>
      </w:r>
      <w:r w:rsidRPr="00E27513">
        <w:tab/>
        <w:t>if the card is a VIC</w:t>
      </w:r>
      <w:r w:rsidR="00564901" w:rsidRPr="00E27513">
        <w:t>—</w:t>
      </w:r>
      <w:r w:rsidRPr="00E27513">
        <w:t>the holder of the VIC contravenes a condition of the VIC; or</w:t>
      </w:r>
    </w:p>
    <w:p w:rsidR="001C4E87" w:rsidRPr="00E27513" w:rsidRDefault="001C4E87" w:rsidP="00564901">
      <w:pPr>
        <w:pStyle w:val="paragraph"/>
      </w:pPr>
      <w:r w:rsidRPr="00E27513">
        <w:tab/>
        <w:t>(c)</w:t>
      </w:r>
      <w:r w:rsidRPr="00E27513">
        <w:tab/>
        <w:t>the VIC or TAC is altered or defaced (permanently or temporarily).</w:t>
      </w:r>
    </w:p>
    <w:p w:rsidR="001C4E87" w:rsidRPr="00E27513" w:rsidRDefault="001C4E87" w:rsidP="00564901">
      <w:pPr>
        <w:pStyle w:val="subsection"/>
      </w:pPr>
      <w:r w:rsidRPr="00E27513">
        <w:tab/>
        <w:t>(6)</w:t>
      </w:r>
      <w:r w:rsidRPr="00E27513">
        <w:tab/>
        <w:t xml:space="preserve">For </w:t>
      </w:r>
      <w:r w:rsidR="00E27513">
        <w:t>paragraphs (</w:t>
      </w:r>
      <w:r w:rsidRPr="00E27513">
        <w:t>5</w:t>
      </w:r>
      <w:r w:rsidR="00564901" w:rsidRPr="00E27513">
        <w:t>)(</w:t>
      </w:r>
      <w:r w:rsidRPr="00E27513">
        <w:t>a) and (b), the issuer must consider:</w:t>
      </w:r>
    </w:p>
    <w:p w:rsidR="001C4E87" w:rsidRPr="00E27513" w:rsidRDefault="001C4E87" w:rsidP="00564901">
      <w:pPr>
        <w:pStyle w:val="paragraph"/>
      </w:pPr>
      <w:r w:rsidRPr="00E27513">
        <w:tab/>
        <w:t>(a)</w:t>
      </w:r>
      <w:r w:rsidRPr="00E27513">
        <w:tab/>
        <w:t>the kind and seriousness of each contravention; and</w:t>
      </w:r>
    </w:p>
    <w:p w:rsidR="001C4E87" w:rsidRPr="00E27513" w:rsidRDefault="001C4E87" w:rsidP="00564901">
      <w:pPr>
        <w:pStyle w:val="paragraph"/>
      </w:pPr>
      <w:r w:rsidRPr="00E27513">
        <w:tab/>
        <w:t>(b)</w:t>
      </w:r>
      <w:r w:rsidRPr="00E27513">
        <w:tab/>
        <w:t xml:space="preserve">whether the holder of the VIC or TAC has previously contravened </w:t>
      </w:r>
      <w:r w:rsidR="00564901" w:rsidRPr="00E27513">
        <w:t>Subdivision</w:t>
      </w:r>
      <w:r w:rsidR="00E27513">
        <w:t> </w:t>
      </w:r>
      <w:r w:rsidRPr="00E27513">
        <w:t xml:space="preserve">3.2.1 or a condition of any ASIC or VIC the person has held. </w:t>
      </w:r>
    </w:p>
    <w:p w:rsidR="001C4E87" w:rsidRPr="00E27513" w:rsidRDefault="001C4E87" w:rsidP="00564901">
      <w:pPr>
        <w:pStyle w:val="subsection"/>
      </w:pPr>
      <w:r w:rsidRPr="00E27513">
        <w:tab/>
        <w:t>(7)</w:t>
      </w:r>
      <w:r w:rsidRPr="00E27513">
        <w:tab/>
        <w:t>As soon as practicable after an issuer cancels a VIC or TAC under this regulation, the issuer must tell the holder of the VIC or TAC that the VIC or TAC has been cancelled and the reasons for the cancellation.</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564901" w:rsidP="00564901">
      <w:pPr>
        <w:pStyle w:val="notetext"/>
      </w:pPr>
      <w:r w:rsidRPr="00E27513">
        <w:t>Note:</w:t>
      </w:r>
      <w:r w:rsidRPr="00E27513">
        <w:tab/>
      </w:r>
      <w:r w:rsidR="001C4E87" w:rsidRPr="00E27513">
        <w:rPr>
          <w:lang w:eastAsia="en-US"/>
        </w:rPr>
        <w:t>Section</w:t>
      </w:r>
      <w:r w:rsidR="00E27513">
        <w:rPr>
          <w:lang w:eastAsia="en-US"/>
        </w:rPr>
        <w:t> </w:t>
      </w:r>
      <w:r w:rsidR="001C4E87" w:rsidRPr="00E27513">
        <w:rPr>
          <w:lang w:eastAsia="en-US"/>
        </w:rPr>
        <w:t xml:space="preserve">27A of the </w:t>
      </w:r>
      <w:r w:rsidR="001C4E87" w:rsidRPr="00E27513">
        <w:rPr>
          <w:i/>
          <w:lang w:eastAsia="en-US"/>
        </w:rPr>
        <w:t>Administrative Appeals Tribunal Act 1975</w:t>
      </w:r>
      <w:r w:rsidR="001C4E87" w:rsidRPr="00E27513">
        <w:rPr>
          <w:lang w:eastAsia="en-US"/>
        </w:rPr>
        <w:t xml:space="preserve"> requires a person who makes a reviewable decision to give a person whose interests are affected by the decision notice of the making of the decision and of the person’s right to have the decision reviewed.</w:t>
      </w:r>
    </w:p>
    <w:p w:rsidR="001C4E87" w:rsidRPr="00E27513" w:rsidRDefault="001C4E87" w:rsidP="00564901">
      <w:pPr>
        <w:pStyle w:val="subsection"/>
      </w:pPr>
      <w:r w:rsidRPr="00E27513">
        <w:tab/>
        <w:t>(8)</w:t>
      </w:r>
      <w:r w:rsidRPr="00E27513">
        <w:tab/>
        <w:t xml:space="preserve">A cancellation under this regulation takes effect when the holder is notified of the cancellation. </w:t>
      </w:r>
    </w:p>
    <w:p w:rsidR="001C4E87" w:rsidRPr="00E27513" w:rsidRDefault="001C4E87" w:rsidP="00564901">
      <w:pPr>
        <w:pStyle w:val="ActHead5"/>
      </w:pPr>
      <w:bookmarkStart w:id="477" w:name="_Toc482604667"/>
      <w:r w:rsidRPr="00E27513">
        <w:rPr>
          <w:rStyle w:val="CharSectno"/>
        </w:rPr>
        <w:t>6.44</w:t>
      </w:r>
      <w:r w:rsidR="00564901" w:rsidRPr="00E27513">
        <w:t xml:space="preserve">  </w:t>
      </w:r>
      <w:r w:rsidRPr="00E27513">
        <w:t>Report of cancellation of ASICs, VICs and TACs in certain cases</w:t>
      </w:r>
      <w:bookmarkEnd w:id="477"/>
    </w:p>
    <w:p w:rsidR="001C4E87" w:rsidRPr="00E27513" w:rsidRDefault="001C4E87" w:rsidP="00564901">
      <w:pPr>
        <w:pStyle w:val="subsection"/>
      </w:pPr>
      <w:r w:rsidRPr="00E27513">
        <w:tab/>
        <w:t>(1)</w:t>
      </w:r>
      <w:r w:rsidRPr="00E27513">
        <w:tab/>
        <w:t xml:space="preserve">If an issuer cancels: </w:t>
      </w:r>
    </w:p>
    <w:p w:rsidR="001C4E87" w:rsidRPr="00E27513" w:rsidRDefault="001C4E87" w:rsidP="00564901">
      <w:pPr>
        <w:pStyle w:val="paragraph"/>
      </w:pPr>
      <w:r w:rsidRPr="00E27513">
        <w:tab/>
        <w:t>(a)</w:t>
      </w:r>
      <w:r w:rsidRPr="00E27513">
        <w:tab/>
        <w:t>an ASIC in the circumstances mentioned in paragraph</w:t>
      </w:r>
      <w:r w:rsidR="00E27513">
        <w:t> </w:t>
      </w:r>
      <w:r w:rsidRPr="00E27513">
        <w:t>6.43(2</w:t>
      </w:r>
      <w:r w:rsidR="00564901" w:rsidRPr="00E27513">
        <w:t>)(</w:t>
      </w:r>
      <w:r w:rsidRPr="00E27513">
        <w:t>c) or (d); or</w:t>
      </w:r>
    </w:p>
    <w:p w:rsidR="001C4E87" w:rsidRPr="00E27513" w:rsidRDefault="001C4E87" w:rsidP="00564901">
      <w:pPr>
        <w:pStyle w:val="paragraph"/>
      </w:pPr>
      <w:r w:rsidRPr="00E27513">
        <w:tab/>
        <w:t>(b)</w:t>
      </w:r>
      <w:r w:rsidRPr="00E27513">
        <w:tab/>
        <w:t>a VIC or TAC because the issuer finds out the holder has had an ASIC cancelled in the circumstances mentioned in paragraph</w:t>
      </w:r>
      <w:r w:rsidR="00E27513">
        <w:t> </w:t>
      </w:r>
      <w:r w:rsidRPr="00E27513">
        <w:t>6.43(2</w:t>
      </w:r>
      <w:r w:rsidR="00564901" w:rsidRPr="00E27513">
        <w:t>)(</w:t>
      </w:r>
      <w:r w:rsidRPr="00E27513">
        <w:t xml:space="preserve">c) </w:t>
      </w:r>
      <w:r w:rsidR="006511D9" w:rsidRPr="00E27513">
        <w:t>or (d); or</w:t>
      </w:r>
      <w:r w:rsidRPr="00E27513">
        <w:t xml:space="preserve"> </w:t>
      </w:r>
    </w:p>
    <w:p w:rsidR="006511D9" w:rsidRPr="00E27513" w:rsidRDefault="006511D9" w:rsidP="006511D9">
      <w:pPr>
        <w:pStyle w:val="paragraph"/>
      </w:pPr>
      <w:r w:rsidRPr="00E27513">
        <w:tab/>
        <w:t>(c)</w:t>
      </w:r>
      <w:r w:rsidRPr="00E27513">
        <w:tab/>
        <w:t>a VIC under subregulation</w:t>
      </w:r>
      <w:r w:rsidR="00E27513">
        <w:t> </w:t>
      </w:r>
      <w:r w:rsidRPr="00E27513">
        <w:t>6.43F(3A);</w:t>
      </w:r>
    </w:p>
    <w:p w:rsidR="001C4E87" w:rsidRPr="00E27513" w:rsidRDefault="001C4E87" w:rsidP="00564901">
      <w:pPr>
        <w:pStyle w:val="subsection2"/>
      </w:pPr>
      <w:r w:rsidRPr="00E27513">
        <w:t>the issuer must, within 7 days of the cancellation, give the Secretary a written report that sets out the holder’s name, address and date of birth, and the reasons for the cancellation.</w:t>
      </w:r>
    </w:p>
    <w:p w:rsidR="006511D9" w:rsidRPr="00E27513" w:rsidRDefault="006511D9" w:rsidP="006511D9">
      <w:pPr>
        <w:pStyle w:val="subsection"/>
      </w:pPr>
      <w:r w:rsidRPr="00E27513">
        <w:tab/>
        <w:t>(1A)</w:t>
      </w:r>
      <w:r w:rsidRPr="00E27513">
        <w:tab/>
        <w:t>Subregulation (1) does not apply in relation to the residential address of a person:</w:t>
      </w:r>
    </w:p>
    <w:p w:rsidR="006511D9" w:rsidRPr="00E27513" w:rsidRDefault="006511D9" w:rsidP="006511D9">
      <w:pPr>
        <w:pStyle w:val="paragraph"/>
      </w:pPr>
      <w:r w:rsidRPr="00E27513">
        <w:tab/>
        <w:t>(a)</w:t>
      </w:r>
      <w:r w:rsidRPr="00E27513">
        <w:tab/>
        <w:t xml:space="preserve">whose VIC was cancelled as mentioned in </w:t>
      </w:r>
      <w:r w:rsidR="00E27513">
        <w:t>paragraph (</w:t>
      </w:r>
      <w:r w:rsidRPr="00E27513">
        <w:t>1)(b) or (c); and</w:t>
      </w:r>
    </w:p>
    <w:p w:rsidR="006511D9" w:rsidRPr="00E27513" w:rsidRDefault="006511D9" w:rsidP="006511D9">
      <w:pPr>
        <w:pStyle w:val="paragraph"/>
      </w:pPr>
      <w:r w:rsidRPr="00E27513">
        <w:tab/>
        <w:t>(b)</w:t>
      </w:r>
      <w:r w:rsidRPr="00E27513">
        <w:tab/>
        <w:t>whose residential address is not required to be on a particular register because of subregulation</w:t>
      </w:r>
      <w:r w:rsidR="00E27513">
        <w:t> </w:t>
      </w:r>
      <w:r w:rsidRPr="00E27513">
        <w:t>6.25A(3).</w:t>
      </w:r>
    </w:p>
    <w:p w:rsidR="001C4E87" w:rsidRPr="00E27513" w:rsidRDefault="001C4E87" w:rsidP="00564901">
      <w:pPr>
        <w:pStyle w:val="subsection"/>
      </w:pPr>
      <w:r w:rsidRPr="00E27513">
        <w:tab/>
        <w:t>(2)</w:t>
      </w:r>
      <w:r w:rsidRPr="00E27513">
        <w:tab/>
        <w:t>The Secretary may pass the information on to other issuers if the Secretary thinks that doing so will help to prevent unlawful interference with aviation.</w:t>
      </w:r>
    </w:p>
    <w:p w:rsidR="006511D9" w:rsidRPr="00E27513" w:rsidRDefault="006511D9" w:rsidP="006511D9">
      <w:pPr>
        <w:pStyle w:val="ActHead5"/>
      </w:pPr>
      <w:bookmarkStart w:id="478" w:name="_Toc482604668"/>
      <w:r w:rsidRPr="00E27513">
        <w:rPr>
          <w:rStyle w:val="CharSectno"/>
        </w:rPr>
        <w:t>6.44A</w:t>
      </w:r>
      <w:r w:rsidRPr="00E27513">
        <w:t xml:space="preserve">  Notifying airport operator or employer of suspended or cancelled ASIC</w:t>
      </w:r>
      <w:bookmarkEnd w:id="478"/>
    </w:p>
    <w:p w:rsidR="001C4E87" w:rsidRPr="00E27513" w:rsidRDefault="001C4E87" w:rsidP="00564901">
      <w:pPr>
        <w:pStyle w:val="subsection"/>
      </w:pPr>
      <w:r w:rsidRPr="00E27513">
        <w:tab/>
      </w:r>
      <w:r w:rsidR="006511D9" w:rsidRPr="00E27513">
        <w:t>(1)</w:t>
      </w:r>
      <w:r w:rsidRPr="00E27513">
        <w:tab/>
      </w:r>
      <w:r w:rsidR="006511D9" w:rsidRPr="00E27513">
        <w:t>If a red ASIC or a grey ASIC</w:t>
      </w:r>
      <w:r w:rsidRPr="00E27513">
        <w:t xml:space="preserve"> is suspended or cancelled by an issuing body that is not the airport operator of the airport where the ASIC was valid, the Secretary may notify the airport operator, or the employer of the former ASIC holder, of the suspension or cancellation.</w:t>
      </w:r>
    </w:p>
    <w:p w:rsidR="006511D9" w:rsidRPr="00E27513" w:rsidRDefault="006511D9" w:rsidP="00564901">
      <w:pPr>
        <w:pStyle w:val="subsection"/>
      </w:pPr>
      <w:r w:rsidRPr="00E27513">
        <w:tab/>
        <w:t>(2)</w:t>
      </w:r>
      <w:r w:rsidRPr="00E27513">
        <w:tab/>
        <w:t>If an ASIC is suspended or cancelled by an issuing body that is not the employer of the former ASIC holder, the Secretary may notify the employer of the former ASIC holder of the suspension or cancellation.</w:t>
      </w:r>
    </w:p>
    <w:p w:rsidR="006511D9" w:rsidRPr="00E27513" w:rsidRDefault="006511D9" w:rsidP="006511D9">
      <w:pPr>
        <w:pStyle w:val="ActHead5"/>
      </w:pPr>
      <w:bookmarkStart w:id="479" w:name="_Toc482604669"/>
      <w:r w:rsidRPr="00E27513">
        <w:rPr>
          <w:rStyle w:val="CharSectno"/>
        </w:rPr>
        <w:t>6.45</w:t>
      </w:r>
      <w:r w:rsidRPr="00E27513">
        <w:t xml:space="preserve">  Return of red ASICs, grey ASICs, VICs and TACs that have expired etc.</w:t>
      </w:r>
      <w:bookmarkEnd w:id="479"/>
    </w:p>
    <w:p w:rsidR="001C4E87" w:rsidRPr="00E27513" w:rsidRDefault="001C4E87" w:rsidP="00564901">
      <w:pPr>
        <w:pStyle w:val="subsection"/>
      </w:pPr>
      <w:r w:rsidRPr="00E27513">
        <w:tab/>
        <w:t>(1)</w:t>
      </w:r>
      <w:r w:rsidRPr="00E27513">
        <w:tab/>
        <w:t>A person commits an offence if:</w:t>
      </w:r>
    </w:p>
    <w:p w:rsidR="001C4E87" w:rsidRPr="00E27513" w:rsidRDefault="001C4E87" w:rsidP="00564901">
      <w:pPr>
        <w:pStyle w:val="paragraph"/>
      </w:pPr>
      <w:r w:rsidRPr="00E27513">
        <w:tab/>
        <w:t>(a)</w:t>
      </w:r>
      <w:r w:rsidRPr="00E27513">
        <w:tab/>
        <w:t xml:space="preserve">the person is the holder of </w:t>
      </w:r>
      <w:r w:rsidR="006511D9" w:rsidRPr="00E27513">
        <w:t>a red ASIC or a grey ASIC</w:t>
      </w:r>
      <w:r w:rsidRPr="00E27513">
        <w:t>; and</w:t>
      </w:r>
    </w:p>
    <w:p w:rsidR="001C4E87" w:rsidRPr="00E27513" w:rsidRDefault="001C4E87" w:rsidP="00564901">
      <w:pPr>
        <w:pStyle w:val="paragraph"/>
      </w:pPr>
      <w:r w:rsidRPr="00E27513">
        <w:tab/>
        <w:t>(b)</w:t>
      </w:r>
      <w:r w:rsidRPr="00E27513">
        <w:tab/>
        <w:t>the holder does not return the ASIC to the issuing body within 1 month after:</w:t>
      </w:r>
    </w:p>
    <w:p w:rsidR="001C4E87" w:rsidRPr="00E27513" w:rsidRDefault="001C4E87" w:rsidP="00564901">
      <w:pPr>
        <w:pStyle w:val="paragraphsub"/>
      </w:pPr>
      <w:r w:rsidRPr="00E27513">
        <w:tab/>
        <w:t>(i)</w:t>
      </w:r>
      <w:r w:rsidRPr="00E27513">
        <w:tab/>
        <w:t>the ASIC expires; or</w:t>
      </w:r>
    </w:p>
    <w:p w:rsidR="001C4E87" w:rsidRPr="00E27513" w:rsidRDefault="001C4E87" w:rsidP="00564901">
      <w:pPr>
        <w:pStyle w:val="paragraphsub"/>
      </w:pPr>
      <w:r w:rsidRPr="00E27513">
        <w:tab/>
        <w:t>(ii)</w:t>
      </w:r>
      <w:r w:rsidRPr="00E27513">
        <w:tab/>
        <w:t>the holder is notified that the ASIC has been cancelled; or</w:t>
      </w:r>
    </w:p>
    <w:p w:rsidR="001C4E87" w:rsidRPr="00E27513" w:rsidRDefault="001C4E87" w:rsidP="00564901">
      <w:pPr>
        <w:pStyle w:val="paragraphsub"/>
      </w:pPr>
      <w:r w:rsidRPr="00E27513">
        <w:tab/>
        <w:t>(iii)</w:t>
      </w:r>
      <w:r w:rsidRPr="00E27513">
        <w:tab/>
        <w:t>the ASIC has been damaged, altered or defaced (permanently or temporarily); or</w:t>
      </w:r>
    </w:p>
    <w:p w:rsidR="001C4E87" w:rsidRPr="00E27513" w:rsidRDefault="001C4E87" w:rsidP="00564901">
      <w:pPr>
        <w:pStyle w:val="paragraphsub"/>
      </w:pPr>
      <w:r w:rsidRPr="00E27513">
        <w:tab/>
        <w:t>(iv)</w:t>
      </w:r>
      <w:r w:rsidRPr="00E27513">
        <w:tab/>
        <w:t>the holder no longer has an operational need to enter the relevant secure area.</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1C4E87" w:rsidP="00564901">
      <w:pPr>
        <w:pStyle w:val="subsection"/>
      </w:pPr>
      <w:r w:rsidRPr="00E27513">
        <w:tab/>
        <w:t>(2)</w:t>
      </w:r>
      <w:r w:rsidRPr="00E27513">
        <w:tab/>
        <w:t>A person commits an offence if:</w:t>
      </w:r>
    </w:p>
    <w:p w:rsidR="001C4E87" w:rsidRPr="00E27513" w:rsidRDefault="001C4E87" w:rsidP="00564901">
      <w:pPr>
        <w:pStyle w:val="paragraph"/>
      </w:pPr>
      <w:r w:rsidRPr="00E27513">
        <w:tab/>
        <w:t>(a)</w:t>
      </w:r>
      <w:r w:rsidRPr="00E27513">
        <w:tab/>
        <w:t>the person is the holder of a VIC; and</w:t>
      </w:r>
    </w:p>
    <w:p w:rsidR="001C4E87" w:rsidRPr="00E27513" w:rsidRDefault="001C4E87" w:rsidP="00564901">
      <w:pPr>
        <w:pStyle w:val="paragraph"/>
      </w:pPr>
      <w:r w:rsidRPr="00E27513">
        <w:tab/>
        <w:t>(b)</w:t>
      </w:r>
      <w:r w:rsidRPr="00E27513">
        <w:tab/>
        <w:t xml:space="preserve">the holder does not return the VIC to the VIC </w:t>
      </w:r>
      <w:r w:rsidRPr="00E27513">
        <w:rPr>
          <w:shd w:val="clear" w:color="auto" w:fill="FFFFFF"/>
        </w:rPr>
        <w:t>issuer</w:t>
      </w:r>
      <w:r w:rsidRPr="00E27513">
        <w:t xml:space="preserve"> within 7 days after: </w:t>
      </w:r>
    </w:p>
    <w:p w:rsidR="001C4E87" w:rsidRPr="00E27513" w:rsidRDefault="001C4E87" w:rsidP="00564901">
      <w:pPr>
        <w:pStyle w:val="paragraphsub"/>
      </w:pPr>
      <w:r w:rsidRPr="00E27513">
        <w:tab/>
        <w:t>(i)</w:t>
      </w:r>
      <w:r w:rsidRPr="00E27513">
        <w:tab/>
        <w:t>the VIC expires, and subregulation</w:t>
      </w:r>
      <w:r w:rsidR="00183AC8" w:rsidRPr="00E27513">
        <w:t> </w:t>
      </w:r>
      <w:r w:rsidRPr="00E27513">
        <w:t>(3) does not apply; or</w:t>
      </w:r>
    </w:p>
    <w:p w:rsidR="001C4E87" w:rsidRPr="00E27513" w:rsidRDefault="001C4E87" w:rsidP="00564901">
      <w:pPr>
        <w:pStyle w:val="paragraphsub"/>
      </w:pPr>
      <w:r w:rsidRPr="00E27513">
        <w:tab/>
        <w:t>(ii)</w:t>
      </w:r>
      <w:r w:rsidRPr="00E27513">
        <w:tab/>
        <w:t>the holder is notified that the VIC has been cancelled; or</w:t>
      </w:r>
    </w:p>
    <w:p w:rsidR="001C4E87" w:rsidRPr="00E27513" w:rsidRDefault="001C4E87" w:rsidP="00564901">
      <w:pPr>
        <w:pStyle w:val="paragraphsub"/>
      </w:pPr>
      <w:r w:rsidRPr="00E27513">
        <w:tab/>
        <w:t>(iii)</w:t>
      </w:r>
      <w:r w:rsidRPr="00E27513">
        <w:tab/>
        <w:t>the VIC has been damaged, altered or defaced (permanently or temporarily); or</w:t>
      </w:r>
    </w:p>
    <w:p w:rsidR="001C4E87" w:rsidRPr="00E27513" w:rsidRDefault="001C4E87" w:rsidP="00564901">
      <w:pPr>
        <w:pStyle w:val="paragraphsub"/>
      </w:pPr>
      <w:r w:rsidRPr="00E27513">
        <w:tab/>
        <w:t>(iv)</w:t>
      </w:r>
      <w:r w:rsidRPr="00E27513">
        <w:tab/>
        <w:t>the holder no longer needs to enter the relevant secure area.</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1C4E87" w:rsidP="00564901">
      <w:pPr>
        <w:pStyle w:val="subsection"/>
      </w:pPr>
      <w:r w:rsidRPr="00E27513">
        <w:tab/>
        <w:t>(3)</w:t>
      </w:r>
      <w:r w:rsidRPr="00E27513">
        <w:tab/>
        <w:t>The holder of the VIC does not need to return the VIC to the VIC issuer within 7 days after the VIC expires if:</w:t>
      </w:r>
    </w:p>
    <w:p w:rsidR="001C4E87" w:rsidRPr="00E27513" w:rsidRDefault="001C4E87" w:rsidP="00564901">
      <w:pPr>
        <w:pStyle w:val="paragraph"/>
      </w:pPr>
      <w:r w:rsidRPr="00E27513">
        <w:tab/>
        <w:t>(a)</w:t>
      </w:r>
      <w:r w:rsidRPr="00E27513">
        <w:tab/>
        <w:t>all of the following apply:</w:t>
      </w:r>
    </w:p>
    <w:p w:rsidR="001C4E87" w:rsidRPr="00E27513" w:rsidRDefault="001C4E87" w:rsidP="00564901">
      <w:pPr>
        <w:pStyle w:val="paragraphsub"/>
      </w:pPr>
      <w:r w:rsidRPr="00E27513">
        <w:tab/>
        <w:t>(i)</w:t>
      </w:r>
      <w:r w:rsidRPr="00E27513">
        <w:tab/>
        <w:t>the VIC was issued by an airport operator (or its agent) or a Secretary</w:t>
      </w:r>
      <w:r w:rsidR="00E27513">
        <w:noBreakHyphen/>
      </w:r>
      <w:r w:rsidRPr="00E27513">
        <w:t>approved VIC issue</w:t>
      </w:r>
      <w:r w:rsidR="00D364ED" w:rsidRPr="00E27513">
        <w:t>r</w:t>
      </w:r>
      <w:r w:rsidR="00AB3A8B" w:rsidRPr="00E27513">
        <w:t xml:space="preserve"> </w:t>
      </w:r>
      <w:r w:rsidR="00D364ED" w:rsidRPr="00E27513">
        <w:t>(</w:t>
      </w:r>
      <w:r w:rsidRPr="00E27513">
        <w:t>or its agent);</w:t>
      </w:r>
    </w:p>
    <w:p w:rsidR="001C4E87" w:rsidRPr="00E27513" w:rsidRDefault="001C4E87" w:rsidP="00564901">
      <w:pPr>
        <w:pStyle w:val="paragraphsub"/>
      </w:pPr>
      <w:r w:rsidRPr="00E27513">
        <w:tab/>
        <w:t>(ii)</w:t>
      </w:r>
      <w:r w:rsidRPr="00E27513">
        <w:tab/>
        <w:t>the issuer’s TSP sets out circumstances in which a VIC does not need to be returned to the VIC issuer within 7 days after the VIC expires;</w:t>
      </w:r>
    </w:p>
    <w:p w:rsidR="001C4E87" w:rsidRPr="00E27513" w:rsidRDefault="001C4E87" w:rsidP="00564901">
      <w:pPr>
        <w:pStyle w:val="paragraphsub"/>
      </w:pPr>
      <w:r w:rsidRPr="00E27513">
        <w:tab/>
        <w:t>(iii)</w:t>
      </w:r>
      <w:r w:rsidRPr="00E27513">
        <w:tab/>
        <w:t xml:space="preserve">the Secretary has approved the part of the TSP that sets out the circumstances; </w:t>
      </w:r>
    </w:p>
    <w:p w:rsidR="001C4E87" w:rsidRPr="00E27513" w:rsidRDefault="001C4E87" w:rsidP="00564901">
      <w:pPr>
        <w:pStyle w:val="paragraphsub"/>
      </w:pPr>
      <w:r w:rsidRPr="00E27513">
        <w:tab/>
        <w:t>(iv)</w:t>
      </w:r>
      <w:r w:rsidRPr="00E27513">
        <w:tab/>
        <w:t>one or more of the circumstances apply to the VIC holder; or</w:t>
      </w:r>
    </w:p>
    <w:p w:rsidR="001C4E87" w:rsidRPr="00E27513" w:rsidRDefault="001C4E87" w:rsidP="00564901">
      <w:pPr>
        <w:pStyle w:val="paragraph"/>
      </w:pPr>
      <w:r w:rsidRPr="00E27513">
        <w:tab/>
        <w:t>(b)</w:t>
      </w:r>
      <w:r w:rsidRPr="00E27513">
        <w:tab/>
        <w:t>all of the following apply:</w:t>
      </w:r>
    </w:p>
    <w:p w:rsidR="001C4E87" w:rsidRPr="00E27513" w:rsidRDefault="001C4E87" w:rsidP="00564901">
      <w:pPr>
        <w:pStyle w:val="paragraphsub"/>
      </w:pPr>
      <w:r w:rsidRPr="00E27513">
        <w:tab/>
        <w:t>(i)</w:t>
      </w:r>
      <w:r w:rsidRPr="00E27513">
        <w:tab/>
      </w:r>
      <w:r w:rsidR="00E173CE" w:rsidRPr="00E27513">
        <w:t>the Comptroller</w:t>
      </w:r>
      <w:r w:rsidR="00E27513">
        <w:noBreakHyphen/>
      </w:r>
      <w:r w:rsidR="00E173CE" w:rsidRPr="00E27513">
        <w:t>General of Customs</w:t>
      </w:r>
      <w:r w:rsidRPr="00E27513">
        <w:t xml:space="preserve"> issued the VIC;</w:t>
      </w:r>
    </w:p>
    <w:p w:rsidR="001C4E87" w:rsidRPr="00E27513" w:rsidRDefault="001C4E87" w:rsidP="00564901">
      <w:pPr>
        <w:pStyle w:val="paragraphsub"/>
      </w:pPr>
      <w:r w:rsidRPr="00E27513">
        <w:tab/>
        <w:t>(ii)</w:t>
      </w:r>
      <w:r w:rsidRPr="00E27513">
        <w:tab/>
        <w:t xml:space="preserve">the Secretary has notified </w:t>
      </w:r>
      <w:r w:rsidR="00E173CE" w:rsidRPr="00E27513">
        <w:t>the Comptroller</w:t>
      </w:r>
      <w:r w:rsidR="00E27513">
        <w:noBreakHyphen/>
      </w:r>
      <w:r w:rsidR="00E173CE" w:rsidRPr="00E27513">
        <w:t>General of Customs</w:t>
      </w:r>
      <w:r w:rsidRPr="00E27513">
        <w:t xml:space="preserve">, in writing, that, in particular circumstances, a VIC does not need to be returned to </w:t>
      </w:r>
      <w:r w:rsidR="00E173CE" w:rsidRPr="00E27513">
        <w:t>the Comptroller</w:t>
      </w:r>
      <w:r w:rsidR="00E27513">
        <w:noBreakHyphen/>
      </w:r>
      <w:r w:rsidR="00E173CE" w:rsidRPr="00E27513">
        <w:t>General of Customs</w:t>
      </w:r>
      <w:r w:rsidRPr="00E27513">
        <w:t xml:space="preserve"> within 7 days after the VIC expires;</w:t>
      </w:r>
    </w:p>
    <w:p w:rsidR="001C4E87" w:rsidRPr="00E27513" w:rsidRDefault="001C4E87" w:rsidP="00564901">
      <w:pPr>
        <w:pStyle w:val="paragraphsub"/>
      </w:pPr>
      <w:r w:rsidRPr="00E27513">
        <w:tab/>
        <w:t>(iii)</w:t>
      </w:r>
      <w:r w:rsidRPr="00E27513">
        <w:tab/>
        <w:t>one or more of the circumstances apply to the VIC holder.</w:t>
      </w:r>
    </w:p>
    <w:p w:rsidR="001C4E87" w:rsidRPr="00E27513" w:rsidRDefault="001C4E87" w:rsidP="00564901">
      <w:pPr>
        <w:pStyle w:val="subsection"/>
      </w:pPr>
      <w:r w:rsidRPr="00E27513">
        <w:tab/>
        <w:t>(4)</w:t>
      </w:r>
      <w:r w:rsidRPr="00E27513">
        <w:tab/>
        <w:t>If the holder of a VIC does not return the VIC to the VIC issuer, the VIC issuer must take reasonable steps to tell any of the following that the VIC needs to be returned:</w:t>
      </w:r>
    </w:p>
    <w:p w:rsidR="001C4E87" w:rsidRPr="00E27513" w:rsidRDefault="001C4E87" w:rsidP="00564901">
      <w:pPr>
        <w:pStyle w:val="paragraph"/>
      </w:pPr>
      <w:r w:rsidRPr="00E27513">
        <w:tab/>
        <w:t>(a)</w:t>
      </w:r>
      <w:r w:rsidRPr="00E27513">
        <w:tab/>
        <w:t xml:space="preserve">the VIC holder; </w:t>
      </w:r>
    </w:p>
    <w:p w:rsidR="001C4E87" w:rsidRPr="00E27513" w:rsidRDefault="001C4E87" w:rsidP="00564901">
      <w:pPr>
        <w:pStyle w:val="paragraph"/>
      </w:pPr>
      <w:r w:rsidRPr="00E27513">
        <w:tab/>
        <w:t>(b)</w:t>
      </w:r>
      <w:r w:rsidRPr="00E27513">
        <w:tab/>
        <w:t xml:space="preserve">the ASIC holder who supervised the VIC holder; </w:t>
      </w:r>
    </w:p>
    <w:p w:rsidR="001C4E87" w:rsidRPr="00E27513" w:rsidRDefault="001C4E87" w:rsidP="00564901">
      <w:pPr>
        <w:pStyle w:val="paragraph"/>
      </w:pPr>
      <w:r w:rsidRPr="00E27513">
        <w:tab/>
        <w:t>(c)</w:t>
      </w:r>
      <w:r w:rsidRPr="00E27513">
        <w:tab/>
        <w:t>the VIC holder’s employer.</w:t>
      </w:r>
    </w:p>
    <w:p w:rsidR="001C4E87" w:rsidRPr="00E27513" w:rsidRDefault="001C4E87" w:rsidP="00564901">
      <w:pPr>
        <w:pStyle w:val="subsection"/>
      </w:pPr>
      <w:r w:rsidRPr="00E27513">
        <w:tab/>
        <w:t>(5)</w:t>
      </w:r>
      <w:r w:rsidRPr="00E27513">
        <w:tab/>
        <w:t>A person commits an offence if:</w:t>
      </w:r>
    </w:p>
    <w:p w:rsidR="001C4E87" w:rsidRPr="00E27513" w:rsidRDefault="001C4E87" w:rsidP="00564901">
      <w:pPr>
        <w:pStyle w:val="paragraph"/>
      </w:pPr>
      <w:r w:rsidRPr="00E27513">
        <w:tab/>
        <w:t>(a)</w:t>
      </w:r>
      <w:r w:rsidRPr="00E27513">
        <w:tab/>
        <w:t>the person is the holder of a TAC; and</w:t>
      </w:r>
    </w:p>
    <w:p w:rsidR="001C4E87" w:rsidRPr="00E27513" w:rsidRDefault="001C4E87" w:rsidP="00564901">
      <w:pPr>
        <w:pStyle w:val="paragraph"/>
      </w:pPr>
      <w:r w:rsidRPr="00E27513">
        <w:tab/>
        <w:t>(b)</w:t>
      </w:r>
      <w:r w:rsidRPr="00E27513">
        <w:tab/>
        <w:t>the holder does not return the TAC to the issuer within 7</w:t>
      </w:r>
      <w:r w:rsidR="00D364ED" w:rsidRPr="00E27513">
        <w:t xml:space="preserve"> </w:t>
      </w:r>
      <w:r w:rsidRPr="00E27513">
        <w:t>days after:</w:t>
      </w:r>
    </w:p>
    <w:p w:rsidR="001C4E87" w:rsidRPr="00E27513" w:rsidRDefault="001C4E87" w:rsidP="00564901">
      <w:pPr>
        <w:pStyle w:val="paragraphsub"/>
      </w:pPr>
      <w:r w:rsidRPr="00E27513">
        <w:tab/>
        <w:t>(i)</w:t>
      </w:r>
      <w:r w:rsidRPr="00E27513">
        <w:tab/>
        <w:t>the TAC expires; or</w:t>
      </w:r>
    </w:p>
    <w:p w:rsidR="001C4E87" w:rsidRPr="00E27513" w:rsidRDefault="001C4E87" w:rsidP="00564901">
      <w:pPr>
        <w:pStyle w:val="paragraphsub"/>
      </w:pPr>
      <w:r w:rsidRPr="00E27513">
        <w:tab/>
        <w:t>(ii)</w:t>
      </w:r>
      <w:r w:rsidRPr="00E27513">
        <w:tab/>
        <w:t>the holder is notified that the TAC has been cancelled; or</w:t>
      </w:r>
    </w:p>
    <w:p w:rsidR="001C4E87" w:rsidRPr="00E27513" w:rsidRDefault="001C4E87" w:rsidP="00564901">
      <w:pPr>
        <w:pStyle w:val="paragraphsub"/>
      </w:pPr>
      <w:r w:rsidRPr="00E27513">
        <w:tab/>
        <w:t>(iii)</w:t>
      </w:r>
      <w:r w:rsidRPr="00E27513">
        <w:tab/>
        <w:t>the TAC has been damaged, altered or defaced (permanently or temporarily); or</w:t>
      </w:r>
    </w:p>
    <w:p w:rsidR="001C4E87" w:rsidRPr="00E27513" w:rsidRDefault="001C4E87" w:rsidP="00564901">
      <w:pPr>
        <w:pStyle w:val="paragraphsub"/>
      </w:pPr>
      <w:r w:rsidRPr="00E27513">
        <w:tab/>
        <w:t>(iv)</w:t>
      </w:r>
      <w:r w:rsidRPr="00E27513">
        <w:tab/>
        <w:t>the holder no longer needs to enter the relevant secure area.</w:t>
      </w:r>
    </w:p>
    <w:p w:rsidR="001C4E87" w:rsidRPr="00E27513" w:rsidRDefault="00564901" w:rsidP="001C4E87">
      <w:pPr>
        <w:pStyle w:val="Penalty"/>
      </w:pPr>
      <w:r w:rsidRPr="00E27513">
        <w:t>Penalty:</w:t>
      </w:r>
      <w:r w:rsidRPr="00E27513">
        <w:tab/>
      </w:r>
      <w:r w:rsidR="001C4E87" w:rsidRPr="00E27513">
        <w:t>10 penalty units.</w:t>
      </w:r>
    </w:p>
    <w:p w:rsidR="001C4E87" w:rsidRPr="00E27513" w:rsidRDefault="001C4E87" w:rsidP="00564901">
      <w:pPr>
        <w:pStyle w:val="subsection"/>
      </w:pPr>
      <w:r w:rsidRPr="00E27513">
        <w:tab/>
        <w:t>(6)</w:t>
      </w:r>
      <w:r w:rsidRPr="00E27513">
        <w:tab/>
        <w:t>An offence under subregulation</w:t>
      </w:r>
      <w:r w:rsidR="00183AC8" w:rsidRPr="00E27513">
        <w:t> </w:t>
      </w:r>
      <w:r w:rsidRPr="00E27513">
        <w:t>(1), (2) or (5) is an offence of strictly liability.</w:t>
      </w:r>
    </w:p>
    <w:p w:rsidR="001C4E87" w:rsidRPr="00E27513" w:rsidRDefault="001C4E87" w:rsidP="00564901">
      <w:pPr>
        <w:pStyle w:val="subsection"/>
      </w:pPr>
      <w:r w:rsidRPr="00E27513">
        <w:tab/>
        <w:t>(7)</w:t>
      </w:r>
      <w:r w:rsidRPr="00E27513">
        <w:tab/>
        <w:t>For this regulation, if a VIC was issued by an agent of an airport operator or a Secretary</w:t>
      </w:r>
      <w:r w:rsidR="00E27513">
        <w:noBreakHyphen/>
      </w:r>
      <w:r w:rsidRPr="00E27513">
        <w:t xml:space="preserve">approved VIC issuer, the </w:t>
      </w:r>
      <w:r w:rsidRPr="00E27513">
        <w:rPr>
          <w:b/>
          <w:i/>
        </w:rPr>
        <w:t>VIC issuer</w:t>
      </w:r>
      <w:r w:rsidRPr="00E27513">
        <w:t xml:space="preserve"> is either the agent, or the airport operator or Secretary</w:t>
      </w:r>
      <w:r w:rsidR="00E27513">
        <w:noBreakHyphen/>
      </w:r>
      <w:r w:rsidRPr="00E27513">
        <w:t xml:space="preserve">approved VIC issuer who authorised the agent. </w:t>
      </w:r>
    </w:p>
    <w:p w:rsidR="001C4E87" w:rsidRPr="00E27513" w:rsidRDefault="001C4E87" w:rsidP="00564901">
      <w:pPr>
        <w:pStyle w:val="ActHead5"/>
      </w:pPr>
      <w:bookmarkStart w:id="480" w:name="_Toc482604670"/>
      <w:r w:rsidRPr="00E27513">
        <w:rPr>
          <w:rStyle w:val="CharSectno"/>
        </w:rPr>
        <w:t>6.46</w:t>
      </w:r>
      <w:r w:rsidR="00564901" w:rsidRPr="00E27513">
        <w:t xml:space="preserve">  </w:t>
      </w:r>
      <w:r w:rsidRPr="00E27513">
        <w:t>Notification of lost, stolen or destroyed ASICs, VICs and TACs</w:t>
      </w:r>
      <w:bookmarkEnd w:id="480"/>
    </w:p>
    <w:p w:rsidR="001C4E87" w:rsidRPr="00E27513" w:rsidRDefault="001C4E87" w:rsidP="00564901">
      <w:pPr>
        <w:pStyle w:val="subsection"/>
      </w:pPr>
      <w:r w:rsidRPr="00E27513">
        <w:tab/>
        <w:t>(1)</w:t>
      </w:r>
      <w:r w:rsidRPr="00E27513">
        <w:tab/>
        <w:t xml:space="preserve">A person commits an offence if: </w:t>
      </w:r>
    </w:p>
    <w:p w:rsidR="001C4E87" w:rsidRPr="00E27513" w:rsidRDefault="001C4E87" w:rsidP="00564901">
      <w:pPr>
        <w:pStyle w:val="paragraph"/>
      </w:pPr>
      <w:r w:rsidRPr="00E27513">
        <w:tab/>
        <w:t>(a)</w:t>
      </w:r>
      <w:r w:rsidRPr="00E27513">
        <w:tab/>
        <w:t xml:space="preserve">the person is the holder of </w:t>
      </w:r>
      <w:r w:rsidR="006511D9" w:rsidRPr="00E27513">
        <w:t>a red ASIC, grey ASIC</w:t>
      </w:r>
      <w:r w:rsidRPr="00E27513">
        <w:t>, VIC or TAC; and</w:t>
      </w:r>
    </w:p>
    <w:p w:rsidR="001C4E87" w:rsidRPr="00E27513" w:rsidRDefault="001C4E87" w:rsidP="00564901">
      <w:pPr>
        <w:pStyle w:val="paragraph"/>
      </w:pPr>
      <w:r w:rsidRPr="00E27513">
        <w:tab/>
        <w:t>(b)</w:t>
      </w:r>
      <w:r w:rsidRPr="00E27513">
        <w:tab/>
        <w:t>the ASIC, VIC or TAC has been lost, stolen or destroyed; and</w:t>
      </w:r>
    </w:p>
    <w:p w:rsidR="001C4E87" w:rsidRPr="00E27513" w:rsidRDefault="001C4E87" w:rsidP="00564901">
      <w:pPr>
        <w:pStyle w:val="paragraph"/>
      </w:pPr>
      <w:r w:rsidRPr="00E27513">
        <w:tab/>
        <w:t>(c)</w:t>
      </w:r>
      <w:r w:rsidRPr="00E27513">
        <w:tab/>
        <w:t>the holder of the ASIC, VIC or TAC knows about the loss, theft or destruction; and</w:t>
      </w:r>
    </w:p>
    <w:p w:rsidR="006511D9" w:rsidRPr="00E27513" w:rsidRDefault="006511D9" w:rsidP="006511D9">
      <w:pPr>
        <w:pStyle w:val="paragraph"/>
      </w:pPr>
      <w:r w:rsidRPr="00E27513">
        <w:tab/>
        <w:t>(d)</w:t>
      </w:r>
      <w:r w:rsidRPr="00E27513">
        <w:tab/>
        <w:t>the holder does not, within 7 days of becoming aware of the loss, theft or destruction, give the issuing body:</w:t>
      </w:r>
    </w:p>
    <w:p w:rsidR="006511D9" w:rsidRPr="00E27513" w:rsidRDefault="006511D9" w:rsidP="006511D9">
      <w:pPr>
        <w:pStyle w:val="paragraphsub"/>
      </w:pPr>
      <w:r w:rsidRPr="00E27513">
        <w:tab/>
        <w:t>(i)</w:t>
      </w:r>
      <w:r w:rsidRPr="00E27513">
        <w:tab/>
        <w:t>a copy of a police report, or other information issued by the police, regarding the theft; or</w:t>
      </w:r>
    </w:p>
    <w:p w:rsidR="006511D9" w:rsidRPr="00E27513" w:rsidRDefault="006511D9" w:rsidP="006511D9">
      <w:pPr>
        <w:pStyle w:val="paragraphsub"/>
      </w:pPr>
      <w:r w:rsidRPr="00E27513">
        <w:tab/>
        <w:t>(ii)</w:t>
      </w:r>
      <w:r w:rsidRPr="00E27513">
        <w:tab/>
        <w:t>a statutory declaration setting out the circumstances of the loss or destruction.</w:t>
      </w:r>
    </w:p>
    <w:p w:rsidR="001C4E87" w:rsidRPr="00E27513" w:rsidRDefault="00564901" w:rsidP="001C4E87">
      <w:pPr>
        <w:pStyle w:val="Penalty"/>
      </w:pPr>
      <w:r w:rsidRPr="00E27513">
        <w:t>Penalty:</w:t>
      </w:r>
      <w:r w:rsidRPr="00E27513">
        <w:tab/>
      </w:r>
      <w:r w:rsidR="001C4E87" w:rsidRPr="00E27513">
        <w:t xml:space="preserve">10 penalty units. </w:t>
      </w:r>
    </w:p>
    <w:p w:rsidR="001C4E87" w:rsidRPr="00E27513" w:rsidRDefault="001C4E87" w:rsidP="00564901">
      <w:pPr>
        <w:pStyle w:val="subsection"/>
      </w:pPr>
      <w:r w:rsidRPr="00E27513">
        <w:tab/>
        <w:t>(2)</w:t>
      </w:r>
      <w:r w:rsidRPr="00E27513">
        <w:tab/>
        <w:t xml:space="preserve">Strict liability applies to </w:t>
      </w:r>
      <w:r w:rsidR="00E27513">
        <w:t>paragraph (</w:t>
      </w:r>
      <w:r w:rsidRPr="00E27513">
        <w:t>1</w:t>
      </w:r>
      <w:r w:rsidR="00564901" w:rsidRPr="00E27513">
        <w:t>)(</w:t>
      </w:r>
      <w:r w:rsidRPr="00E27513">
        <w:t>d).</w:t>
      </w:r>
    </w:p>
    <w:p w:rsidR="001C4E87" w:rsidRPr="00E27513" w:rsidRDefault="001C4E87" w:rsidP="00564901">
      <w:pPr>
        <w:pStyle w:val="subsection"/>
      </w:pPr>
      <w:r w:rsidRPr="00E27513">
        <w:tab/>
        <w:t>(3)</w:t>
      </w:r>
      <w:r w:rsidRPr="00E27513">
        <w:tab/>
        <w:t>Subregulation (1) does not apply if the ASIC, VIC or TAC has been destroyed by the issuer that issued it.</w:t>
      </w:r>
    </w:p>
    <w:p w:rsidR="001C4E87" w:rsidRPr="00E27513" w:rsidRDefault="001C4E87" w:rsidP="00564901">
      <w:pPr>
        <w:pStyle w:val="ActHead5"/>
      </w:pPr>
      <w:bookmarkStart w:id="481" w:name="_Toc482604671"/>
      <w:r w:rsidRPr="00E27513">
        <w:rPr>
          <w:rStyle w:val="CharSectno"/>
        </w:rPr>
        <w:t>6.47</w:t>
      </w:r>
      <w:r w:rsidR="00564901" w:rsidRPr="00E27513">
        <w:t xml:space="preserve">  </w:t>
      </w:r>
      <w:r w:rsidRPr="00E27513">
        <w:t>Cancellation of ASICs, VICs or TACs at holder’s request</w:t>
      </w:r>
      <w:bookmarkEnd w:id="481"/>
    </w:p>
    <w:p w:rsidR="001C4E87" w:rsidRPr="00E27513" w:rsidRDefault="001C4E87" w:rsidP="00564901">
      <w:pPr>
        <w:pStyle w:val="subsection"/>
      </w:pPr>
      <w:r w:rsidRPr="00E27513">
        <w:tab/>
        <w:t>(1)</w:t>
      </w:r>
      <w:r w:rsidRPr="00E27513">
        <w:tab/>
        <w:t>An issuer must cancel an ASIC, a VIC or a TAC it issued if the holder of the ASIC, VIC or TAC asks the issuer to cancel it.</w:t>
      </w:r>
    </w:p>
    <w:p w:rsidR="001C4E87" w:rsidRPr="00E27513" w:rsidRDefault="001C4E87" w:rsidP="00564901">
      <w:pPr>
        <w:pStyle w:val="subsection"/>
      </w:pPr>
      <w:r w:rsidRPr="00E27513">
        <w:tab/>
        <w:t>(2)</w:t>
      </w:r>
      <w:r w:rsidRPr="00E27513">
        <w:tab/>
        <w:t>A cancellation under subregulation</w:t>
      </w:r>
      <w:r w:rsidR="00183AC8" w:rsidRPr="00E27513">
        <w:t> </w:t>
      </w:r>
      <w:r w:rsidRPr="00E27513">
        <w:t>(1)</w:t>
      </w:r>
      <w:r w:rsidR="00633E89" w:rsidRPr="00E27513">
        <w:t xml:space="preserve"> (other than the cancellation of a white ASIC)</w:t>
      </w:r>
      <w:r w:rsidRPr="00E27513">
        <w:t xml:space="preserve"> takes effect when the ASIC, VIC or TAC is returned to the issuer.</w:t>
      </w:r>
    </w:p>
    <w:p w:rsidR="00633E89" w:rsidRPr="00E27513" w:rsidRDefault="00633E89" w:rsidP="00633E89">
      <w:pPr>
        <w:pStyle w:val="subsection"/>
      </w:pPr>
      <w:r w:rsidRPr="00E27513">
        <w:tab/>
        <w:t>(3)</w:t>
      </w:r>
      <w:r w:rsidRPr="00E27513">
        <w:tab/>
        <w:t>The cancellation of a white ASIC under subregulation (1) takes effect when the issuer receives the request.</w:t>
      </w:r>
    </w:p>
    <w:p w:rsidR="00D56687" w:rsidRPr="00E27513" w:rsidRDefault="00D56687" w:rsidP="00564901">
      <w:pPr>
        <w:pStyle w:val="ActHead5"/>
      </w:pPr>
      <w:bookmarkStart w:id="482" w:name="_Toc482604672"/>
      <w:r w:rsidRPr="00E27513">
        <w:rPr>
          <w:rStyle w:val="CharSectno"/>
        </w:rPr>
        <w:t>6.48</w:t>
      </w:r>
      <w:r w:rsidR="00564901" w:rsidRPr="00E27513">
        <w:t xml:space="preserve">  </w:t>
      </w:r>
      <w:r w:rsidRPr="00E27513">
        <w:t>Disqualification from holding ASICs for contravening display requirements</w:t>
      </w:r>
      <w:bookmarkEnd w:id="482"/>
    </w:p>
    <w:p w:rsidR="00D56687" w:rsidRPr="00E27513" w:rsidRDefault="00D56687" w:rsidP="00564901">
      <w:pPr>
        <w:pStyle w:val="subsection"/>
      </w:pPr>
      <w:r w:rsidRPr="00E27513">
        <w:tab/>
        <w:t>(1)</w:t>
      </w:r>
      <w:r w:rsidRPr="00E27513">
        <w:tab/>
        <w:t>If regulation</w:t>
      </w:r>
      <w:r w:rsidR="00E27513">
        <w:t> </w:t>
      </w:r>
      <w:r w:rsidRPr="00E27513">
        <w:rPr>
          <w:noProof/>
        </w:rPr>
        <w:t>3</w:t>
      </w:r>
      <w:r w:rsidRPr="00E27513">
        <w:t>.</w:t>
      </w:r>
      <w:r w:rsidRPr="00E27513">
        <w:rPr>
          <w:noProof/>
        </w:rPr>
        <w:t>03</w:t>
      </w:r>
      <w:r w:rsidRPr="00E27513">
        <w:t xml:space="preserve"> is contravened by the holder of </w:t>
      </w:r>
      <w:r w:rsidR="00633E89" w:rsidRPr="00E27513">
        <w:t>a red ASIC or a grey ASIC</w:t>
      </w:r>
      <w:r w:rsidRPr="00E27513">
        <w:t xml:space="preserve"> 3 times or more within a period of 2 years, he or she is disqualified from holding </w:t>
      </w:r>
      <w:r w:rsidR="00633E89" w:rsidRPr="00E27513">
        <w:t>a red ASIC or a grey ASIC</w:t>
      </w:r>
      <w:r w:rsidRPr="00E27513">
        <w:t xml:space="preserve"> for the longer of:</w:t>
      </w:r>
    </w:p>
    <w:p w:rsidR="00D56687" w:rsidRPr="00E27513" w:rsidRDefault="00D56687" w:rsidP="00564901">
      <w:pPr>
        <w:pStyle w:val="paragraph"/>
      </w:pPr>
      <w:r w:rsidRPr="00E27513">
        <w:tab/>
        <w:t>(a)</w:t>
      </w:r>
      <w:r w:rsidRPr="00E27513">
        <w:tab/>
        <w:t>the remaining period of validity of the ASIC; or</w:t>
      </w:r>
    </w:p>
    <w:p w:rsidR="00D56687" w:rsidRPr="00E27513" w:rsidRDefault="00D56687" w:rsidP="00564901">
      <w:pPr>
        <w:pStyle w:val="paragraph"/>
      </w:pPr>
      <w:r w:rsidRPr="00E27513">
        <w:tab/>
        <w:t>(b)</w:t>
      </w:r>
      <w:r w:rsidRPr="00E27513">
        <w:tab/>
        <w:t>1 year.</w:t>
      </w:r>
    </w:p>
    <w:p w:rsidR="00D56687" w:rsidRPr="00E27513" w:rsidRDefault="00D56687" w:rsidP="00564901">
      <w:pPr>
        <w:pStyle w:val="subsection"/>
      </w:pPr>
      <w:r w:rsidRPr="00E27513">
        <w:tab/>
        <w:t>(2)</w:t>
      </w:r>
      <w:r w:rsidRPr="00E27513">
        <w:tab/>
        <w:t>The holder must return the ASIC to the issuing body within 1</w:t>
      </w:r>
      <w:r w:rsidR="00D364ED" w:rsidRPr="00E27513">
        <w:t xml:space="preserve"> </w:t>
      </w:r>
      <w:r w:rsidRPr="00E27513">
        <w:t>month.</w:t>
      </w:r>
    </w:p>
    <w:p w:rsidR="00D56687" w:rsidRPr="00E27513" w:rsidRDefault="00564901" w:rsidP="00D56687">
      <w:pPr>
        <w:pStyle w:val="Penalty"/>
        <w:rPr>
          <w:color w:val="000000"/>
        </w:rPr>
      </w:pPr>
      <w:r w:rsidRPr="00E27513">
        <w:t>Penalty:</w:t>
      </w:r>
      <w:r w:rsidRPr="00E27513">
        <w:tab/>
      </w:r>
      <w:r w:rsidR="00D56687" w:rsidRPr="00E27513">
        <w:t>5</w:t>
      </w:r>
      <w:r w:rsidR="00D56687" w:rsidRPr="00E27513">
        <w:rPr>
          <w:color w:val="000000"/>
        </w:rPr>
        <w:t xml:space="preserve"> penalty units.</w:t>
      </w:r>
    </w:p>
    <w:p w:rsidR="001C4E87" w:rsidRPr="00E27513" w:rsidRDefault="001C4E87" w:rsidP="00564901">
      <w:pPr>
        <w:pStyle w:val="ActHead5"/>
      </w:pPr>
      <w:bookmarkStart w:id="483" w:name="_Toc482604673"/>
      <w:r w:rsidRPr="00E27513">
        <w:rPr>
          <w:rStyle w:val="CharSectno"/>
        </w:rPr>
        <w:t>6.49</w:t>
      </w:r>
      <w:r w:rsidR="00564901" w:rsidRPr="00E27513">
        <w:t xml:space="preserve">  </w:t>
      </w:r>
      <w:r w:rsidRPr="00E27513">
        <w:t>Minister may recall ASICs, VICs and TACs</w:t>
      </w:r>
      <w:bookmarkEnd w:id="483"/>
    </w:p>
    <w:p w:rsidR="00D56687" w:rsidRPr="00E27513" w:rsidRDefault="00D56687" w:rsidP="00564901">
      <w:pPr>
        <w:pStyle w:val="subsection"/>
      </w:pPr>
      <w:r w:rsidRPr="00E27513">
        <w:tab/>
        <w:t>(1)</w:t>
      </w:r>
      <w:r w:rsidRPr="00E27513">
        <w:tab/>
        <w:t xml:space="preserve">The Minister may direct in writing that all </w:t>
      </w:r>
      <w:r w:rsidR="0081202C" w:rsidRPr="00E27513">
        <w:t>ASICs, VICs or TACs</w:t>
      </w:r>
      <w:r w:rsidRPr="00E27513">
        <w:t xml:space="preserve"> (or classes of </w:t>
      </w:r>
      <w:r w:rsidR="0081202C" w:rsidRPr="00E27513">
        <w:t>ASICs, VICs or TACs</w:t>
      </w:r>
      <w:r w:rsidRPr="00E27513">
        <w:t>) are cancelled.</w:t>
      </w:r>
    </w:p>
    <w:p w:rsidR="00D56687" w:rsidRPr="00E27513" w:rsidRDefault="00D56687" w:rsidP="00564901">
      <w:pPr>
        <w:pStyle w:val="subsection"/>
      </w:pPr>
      <w:r w:rsidRPr="00E27513">
        <w:tab/>
        <w:t>(2)</w:t>
      </w:r>
      <w:r w:rsidRPr="00E27513">
        <w:tab/>
        <w:t>For subregulation</w:t>
      </w:r>
      <w:r w:rsidR="00183AC8" w:rsidRPr="00E27513">
        <w:t> </w:t>
      </w:r>
      <w:r w:rsidRPr="00E27513">
        <w:t xml:space="preserve">(1), a class of </w:t>
      </w:r>
      <w:r w:rsidR="0081202C" w:rsidRPr="00E27513">
        <w:t xml:space="preserve">ASICs, VICs or TACs may be defined by reference to the issuer </w:t>
      </w:r>
      <w:r w:rsidRPr="00E27513">
        <w:t>that issued them or in any other way.</w:t>
      </w:r>
    </w:p>
    <w:p w:rsidR="00D56687" w:rsidRPr="00E27513" w:rsidRDefault="00D56687" w:rsidP="00564901">
      <w:pPr>
        <w:pStyle w:val="subsection"/>
      </w:pPr>
      <w:r w:rsidRPr="00E27513">
        <w:tab/>
        <w:t>(3)</w:t>
      </w:r>
      <w:r w:rsidRPr="00E27513">
        <w:tab/>
        <w:t>A direction under subregulation</w:t>
      </w:r>
      <w:r w:rsidR="00183AC8" w:rsidRPr="00E27513">
        <w:t> </w:t>
      </w:r>
      <w:r w:rsidRPr="00E27513">
        <w:t>(1) must be published:</w:t>
      </w:r>
    </w:p>
    <w:p w:rsidR="00D56687" w:rsidRPr="00E27513" w:rsidRDefault="00D56687" w:rsidP="00564901">
      <w:pPr>
        <w:pStyle w:val="paragraph"/>
      </w:pPr>
      <w:r w:rsidRPr="00E27513">
        <w:tab/>
        <w:t>(a)</w:t>
      </w:r>
      <w:r w:rsidRPr="00E27513">
        <w:tab/>
        <w:t xml:space="preserve">in the </w:t>
      </w:r>
      <w:r w:rsidRPr="00E27513">
        <w:rPr>
          <w:i/>
        </w:rPr>
        <w:t>Gazette</w:t>
      </w:r>
      <w:r w:rsidRPr="00E27513">
        <w:t>; and</w:t>
      </w:r>
    </w:p>
    <w:p w:rsidR="00D56687" w:rsidRPr="00E27513" w:rsidRDefault="00D56687" w:rsidP="00564901">
      <w:pPr>
        <w:pStyle w:val="paragraph"/>
      </w:pPr>
      <w:r w:rsidRPr="00E27513">
        <w:tab/>
        <w:t>(b)</w:t>
      </w:r>
      <w:r w:rsidRPr="00E27513">
        <w:tab/>
        <w:t>on 2 separate occasions at least 1 week apart in a daily newspaper that circulates throughout Australia, or in 2 or more daily newspapers that together circulate throughout Australia.</w:t>
      </w:r>
    </w:p>
    <w:p w:rsidR="00D56687" w:rsidRPr="00E27513" w:rsidRDefault="00D56687" w:rsidP="00564901">
      <w:pPr>
        <w:pStyle w:val="subsection"/>
      </w:pPr>
      <w:r w:rsidRPr="00E27513">
        <w:tab/>
        <w:t>(4)</w:t>
      </w:r>
      <w:r w:rsidRPr="00E27513">
        <w:tab/>
        <w:t>A direction under subregulation</w:t>
      </w:r>
      <w:r w:rsidR="00183AC8" w:rsidRPr="00E27513">
        <w:t> </w:t>
      </w:r>
      <w:r w:rsidRPr="00E27513">
        <w:t xml:space="preserve">(1) has effect 1 month after the second or last publication required by </w:t>
      </w:r>
      <w:r w:rsidR="00E27513">
        <w:t>paragraph (</w:t>
      </w:r>
      <w:r w:rsidRPr="00E27513">
        <w:t>3</w:t>
      </w:r>
      <w:r w:rsidR="00564901" w:rsidRPr="00E27513">
        <w:t>)(</w:t>
      </w:r>
      <w:r w:rsidRPr="00E27513">
        <w:t>b).</w:t>
      </w:r>
    </w:p>
    <w:p w:rsidR="0081202C" w:rsidRPr="00E27513" w:rsidRDefault="0081202C" w:rsidP="00564901">
      <w:pPr>
        <w:pStyle w:val="ActHead5"/>
      </w:pPr>
      <w:bookmarkStart w:id="484" w:name="_Toc482604674"/>
      <w:r w:rsidRPr="00E27513">
        <w:rPr>
          <w:rStyle w:val="CharSectno"/>
        </w:rPr>
        <w:t>6.50</w:t>
      </w:r>
      <w:r w:rsidR="00564901" w:rsidRPr="00E27513">
        <w:t xml:space="preserve">  </w:t>
      </w:r>
      <w:r w:rsidRPr="00E27513">
        <w:t>Sample ASICs, VICs and TACs for training purposes</w:t>
      </w:r>
      <w:bookmarkEnd w:id="484"/>
    </w:p>
    <w:p w:rsidR="0081202C" w:rsidRPr="00E27513" w:rsidRDefault="0081202C" w:rsidP="00564901">
      <w:pPr>
        <w:pStyle w:val="subsection"/>
      </w:pPr>
      <w:r w:rsidRPr="00E27513">
        <w:tab/>
        <w:t>(1)</w:t>
      </w:r>
      <w:r w:rsidRPr="00E27513">
        <w:tab/>
        <w:t>An issuer may issue a sample ASIC, VIC or TAC bearing the name and image of a fictitious person, or otherwise not conforming to the design of a genuine ASIC, VIC or TAC, for use in training.</w:t>
      </w:r>
    </w:p>
    <w:p w:rsidR="0081202C" w:rsidRPr="00E27513" w:rsidRDefault="0081202C" w:rsidP="00564901">
      <w:pPr>
        <w:pStyle w:val="subsection"/>
      </w:pPr>
      <w:r w:rsidRPr="00E27513">
        <w:tab/>
        <w:t>(2)</w:t>
      </w:r>
      <w:r w:rsidRPr="00E27513">
        <w:tab/>
        <w:t xml:space="preserve">A sample ASIC, VIC or TAC must be clearly marked to distinguish it from a genuine ASIC, VIC or TAC. </w:t>
      </w:r>
    </w:p>
    <w:p w:rsidR="0081202C" w:rsidRPr="00E27513" w:rsidRDefault="0081202C" w:rsidP="00564901">
      <w:pPr>
        <w:pStyle w:val="subsection"/>
      </w:pPr>
      <w:r w:rsidRPr="00E27513">
        <w:tab/>
        <w:t>(3)</w:t>
      </w:r>
      <w:r w:rsidRPr="00E27513">
        <w:tab/>
        <w:t>Subject to subregulation</w:t>
      </w:r>
      <w:r w:rsidR="00183AC8" w:rsidRPr="00E27513">
        <w:t> </w:t>
      </w:r>
      <w:r w:rsidRPr="00E27513">
        <w:t xml:space="preserve">(2), the form and content of a sample ASIC, VIC or TAC may be decided by the issuer. </w:t>
      </w:r>
    </w:p>
    <w:p w:rsidR="0081202C" w:rsidRPr="00E27513" w:rsidRDefault="00564901" w:rsidP="00564901">
      <w:pPr>
        <w:pStyle w:val="ActHead3"/>
        <w:pageBreakBefore/>
      </w:pPr>
      <w:bookmarkStart w:id="485" w:name="_Toc482604675"/>
      <w:r w:rsidRPr="00E27513">
        <w:rPr>
          <w:rStyle w:val="CharDivNo"/>
        </w:rPr>
        <w:t>Division</w:t>
      </w:r>
      <w:r w:rsidR="00E27513" w:rsidRPr="00E27513">
        <w:rPr>
          <w:rStyle w:val="CharDivNo"/>
        </w:rPr>
        <w:t> </w:t>
      </w:r>
      <w:r w:rsidR="0081202C" w:rsidRPr="00E27513">
        <w:rPr>
          <w:rStyle w:val="CharDivNo"/>
        </w:rPr>
        <w:t>6.6</w:t>
      </w:r>
      <w:r w:rsidRPr="00E27513">
        <w:t>—</w:t>
      </w:r>
      <w:r w:rsidR="0081202C" w:rsidRPr="00E27513">
        <w:rPr>
          <w:rStyle w:val="CharDivText"/>
        </w:rPr>
        <w:t>Powers of security officers in relation to ASICs, VICs and TACs</w:t>
      </w:r>
      <w:bookmarkEnd w:id="485"/>
    </w:p>
    <w:p w:rsidR="00D56687" w:rsidRPr="00E27513" w:rsidRDefault="00D56687" w:rsidP="00564901">
      <w:pPr>
        <w:pStyle w:val="ActHead5"/>
      </w:pPr>
      <w:bookmarkStart w:id="486" w:name="_Toc482604676"/>
      <w:r w:rsidRPr="00E27513">
        <w:rPr>
          <w:rStyle w:val="CharSectno"/>
        </w:rPr>
        <w:t>6.52</w:t>
      </w:r>
      <w:r w:rsidR="00564901" w:rsidRPr="00E27513">
        <w:t xml:space="preserve">  </w:t>
      </w:r>
      <w:r w:rsidRPr="00E27513">
        <w:t>Definition</w:t>
      </w:r>
      <w:r w:rsidR="00564901" w:rsidRPr="00E27513">
        <w:t>—</w:t>
      </w:r>
      <w:r w:rsidRPr="00E27513">
        <w:rPr>
          <w:i/>
        </w:rPr>
        <w:t>security officer</w:t>
      </w:r>
      <w:bookmarkEnd w:id="486"/>
    </w:p>
    <w:p w:rsidR="00D56687" w:rsidRPr="00E27513" w:rsidRDefault="00D56687" w:rsidP="00564901">
      <w:pPr>
        <w:pStyle w:val="subsection"/>
      </w:pPr>
      <w:r w:rsidRPr="00E27513">
        <w:tab/>
      </w:r>
      <w:r w:rsidRPr="00E27513">
        <w:tab/>
        <w:t>In this Division:</w:t>
      </w:r>
    </w:p>
    <w:p w:rsidR="00D56687" w:rsidRPr="00E27513" w:rsidRDefault="00D56687" w:rsidP="00564901">
      <w:pPr>
        <w:pStyle w:val="Definition"/>
      </w:pPr>
      <w:r w:rsidRPr="00E27513">
        <w:rPr>
          <w:b/>
          <w:i/>
        </w:rPr>
        <w:t>security officer</w:t>
      </w:r>
      <w:r w:rsidRPr="00E27513">
        <w:t xml:space="preserve"> means:</w:t>
      </w:r>
    </w:p>
    <w:p w:rsidR="00D56687" w:rsidRPr="00E27513" w:rsidRDefault="00D56687" w:rsidP="00564901">
      <w:pPr>
        <w:pStyle w:val="paragraph"/>
      </w:pPr>
      <w:r w:rsidRPr="00E27513">
        <w:tab/>
        <w:t>(a)</w:t>
      </w:r>
      <w:r w:rsidRPr="00E27513">
        <w:tab/>
        <w:t>a law enforcement officer; or</w:t>
      </w:r>
    </w:p>
    <w:p w:rsidR="00D56687" w:rsidRPr="00E27513" w:rsidRDefault="00D56687" w:rsidP="00564901">
      <w:pPr>
        <w:pStyle w:val="paragraph"/>
      </w:pPr>
      <w:r w:rsidRPr="00E27513">
        <w:tab/>
        <w:t>(b)</w:t>
      </w:r>
      <w:r w:rsidRPr="00E27513">
        <w:tab/>
        <w:t>an airport security guard; or</w:t>
      </w:r>
    </w:p>
    <w:p w:rsidR="004F3031" w:rsidRPr="00E27513" w:rsidRDefault="00D56687" w:rsidP="004F3031">
      <w:pPr>
        <w:pStyle w:val="paragraph"/>
      </w:pPr>
      <w:r w:rsidRPr="00E27513">
        <w:tab/>
        <w:t>(c)</w:t>
      </w:r>
      <w:r w:rsidRPr="00E27513">
        <w:tab/>
        <w:t>an aviation security inspector</w:t>
      </w:r>
      <w:r w:rsidR="004F3031" w:rsidRPr="00E27513">
        <w:t>; or</w:t>
      </w:r>
    </w:p>
    <w:p w:rsidR="00D56687" w:rsidRPr="00E27513" w:rsidRDefault="004F3031" w:rsidP="00564901">
      <w:pPr>
        <w:pStyle w:val="paragraph"/>
      </w:pPr>
      <w:r w:rsidRPr="00E27513">
        <w:tab/>
        <w:t>(d)</w:t>
      </w:r>
      <w:r w:rsidRPr="00E27513">
        <w:tab/>
        <w:t>an eligible customs officer.</w:t>
      </w:r>
    </w:p>
    <w:p w:rsidR="0081202C" w:rsidRPr="00E27513" w:rsidRDefault="0081202C" w:rsidP="00564901">
      <w:pPr>
        <w:pStyle w:val="ActHead5"/>
      </w:pPr>
      <w:bookmarkStart w:id="487" w:name="_Toc482604677"/>
      <w:r w:rsidRPr="00E27513">
        <w:rPr>
          <w:rStyle w:val="CharSectno"/>
        </w:rPr>
        <w:t>6.53</w:t>
      </w:r>
      <w:r w:rsidR="00564901" w:rsidRPr="00E27513">
        <w:t xml:space="preserve">  </w:t>
      </w:r>
      <w:r w:rsidRPr="00E27513">
        <w:t>Directions to show valid ASICs, VICs and TACs</w:t>
      </w:r>
      <w:bookmarkEnd w:id="487"/>
    </w:p>
    <w:p w:rsidR="00D56687" w:rsidRPr="00E27513" w:rsidRDefault="00D56687" w:rsidP="00564901">
      <w:pPr>
        <w:pStyle w:val="subsection"/>
      </w:pPr>
      <w:r w:rsidRPr="00E27513">
        <w:tab/>
        <w:t>(1)</w:t>
      </w:r>
      <w:r w:rsidRPr="00E27513">
        <w:tab/>
        <w:t>In this regulation:</w:t>
      </w:r>
    </w:p>
    <w:p w:rsidR="00D56687" w:rsidRPr="00E27513" w:rsidRDefault="00D56687" w:rsidP="00564901">
      <w:pPr>
        <w:pStyle w:val="Definition"/>
      </w:pPr>
      <w:r w:rsidRPr="00E27513">
        <w:rPr>
          <w:b/>
          <w:bCs/>
          <w:i/>
          <w:iCs/>
        </w:rPr>
        <w:t>exempt person</w:t>
      </w:r>
      <w:r w:rsidRPr="00E27513">
        <w:rPr>
          <w:bCs/>
          <w:iCs/>
        </w:rPr>
        <w:t>,</w:t>
      </w:r>
      <w:r w:rsidRPr="00E27513">
        <w:t xml:space="preserve"> in relation to a part of the secure area of a security controlled airport, means somebody who, under the Act or these Regulations, is not required to properly display a valid </w:t>
      </w:r>
      <w:r w:rsidR="0081202C" w:rsidRPr="00E27513">
        <w:t xml:space="preserve">ASIC, valid VIC or valid TAC </w:t>
      </w:r>
      <w:r w:rsidRPr="00E27513">
        <w:t>in that part of that area.</w:t>
      </w:r>
    </w:p>
    <w:p w:rsidR="00D56687" w:rsidRPr="00E27513" w:rsidRDefault="00D56687" w:rsidP="00564901">
      <w:pPr>
        <w:pStyle w:val="subsection"/>
      </w:pPr>
      <w:r w:rsidRPr="00E27513">
        <w:tab/>
        <w:t>(2)</w:t>
      </w:r>
      <w:r w:rsidRPr="00E27513">
        <w:tab/>
        <w:t>Subject to subregulation</w:t>
      </w:r>
      <w:r w:rsidR="00183AC8" w:rsidRPr="00E27513">
        <w:t> </w:t>
      </w:r>
      <w:r w:rsidRPr="00E27513">
        <w:t>(2A), if:</w:t>
      </w:r>
    </w:p>
    <w:p w:rsidR="00D56687" w:rsidRPr="00E27513" w:rsidRDefault="00D56687" w:rsidP="00564901">
      <w:pPr>
        <w:pStyle w:val="paragraph"/>
      </w:pPr>
      <w:r w:rsidRPr="00E27513">
        <w:tab/>
        <w:t>(a)</w:t>
      </w:r>
      <w:r w:rsidRPr="00E27513">
        <w:tab/>
        <w:t>a security officer knows, or has reason to believe, that a person who is in a part of a security controlled airport is required under these Regulations to properly display a valid</w:t>
      </w:r>
      <w:r w:rsidR="0081202C" w:rsidRPr="00E27513">
        <w:t xml:space="preserve"> ASIC, valid VIC or valid TAC</w:t>
      </w:r>
      <w:r w:rsidRPr="00E27513">
        <w:t>; but</w:t>
      </w:r>
    </w:p>
    <w:p w:rsidR="00D56687" w:rsidRPr="00E27513" w:rsidRDefault="00D56687" w:rsidP="00564901">
      <w:pPr>
        <w:pStyle w:val="paragraph"/>
      </w:pPr>
      <w:r w:rsidRPr="00E27513">
        <w:tab/>
        <w:t>(b)</w:t>
      </w:r>
      <w:r w:rsidRPr="00E27513">
        <w:tab/>
        <w:t>the person is apparently not properly displaying a valid</w:t>
      </w:r>
      <w:r w:rsidR="0081202C" w:rsidRPr="00E27513">
        <w:t xml:space="preserve"> ASIC, valid VIC or valid TAC</w:t>
      </w:r>
      <w:r w:rsidRPr="00E27513">
        <w:t>;</w:t>
      </w:r>
    </w:p>
    <w:p w:rsidR="00D56687" w:rsidRPr="00E27513" w:rsidRDefault="00D56687" w:rsidP="00564901">
      <w:pPr>
        <w:pStyle w:val="subsection2"/>
      </w:pPr>
      <w:r w:rsidRPr="00E27513">
        <w:t>the security officer may (unless the security officer knows the person to be an exempt person in relation to that part of the airport) direct the person to show him or her a valid</w:t>
      </w:r>
      <w:r w:rsidR="0081202C" w:rsidRPr="00E27513">
        <w:t xml:space="preserve"> ASIC, valid VIC or valid TAC</w:t>
      </w:r>
      <w:r w:rsidRPr="00E27513">
        <w:t>.</w:t>
      </w:r>
    </w:p>
    <w:p w:rsidR="00D56687" w:rsidRPr="00E27513" w:rsidRDefault="00D56687" w:rsidP="00564901">
      <w:pPr>
        <w:pStyle w:val="subsection"/>
      </w:pPr>
      <w:r w:rsidRPr="00E27513">
        <w:tab/>
        <w:t>(2A)</w:t>
      </w:r>
      <w:r w:rsidRPr="00E27513">
        <w:tab/>
        <w:t>At a security controlled airport from or to which no screened air service operates, subregulation</w:t>
      </w:r>
      <w:r w:rsidR="00183AC8" w:rsidRPr="00E27513">
        <w:t> </w:t>
      </w:r>
      <w:r w:rsidRPr="00E27513">
        <w:t>(2) applies only during a traffic period for the airport.</w:t>
      </w:r>
    </w:p>
    <w:p w:rsidR="00D56687" w:rsidRPr="00E27513" w:rsidRDefault="00D56687" w:rsidP="00564901">
      <w:pPr>
        <w:pStyle w:val="subsection"/>
      </w:pPr>
      <w:r w:rsidRPr="00E27513">
        <w:tab/>
        <w:t>(3)</w:t>
      </w:r>
      <w:r w:rsidRPr="00E27513">
        <w:tab/>
        <w:t>Before giving a person a direction under subregulation</w:t>
      </w:r>
      <w:r w:rsidR="00183AC8" w:rsidRPr="00E27513">
        <w:t> </w:t>
      </w:r>
      <w:r w:rsidRPr="00E27513">
        <w:t>(2), a security officer must show the person:</w:t>
      </w:r>
    </w:p>
    <w:p w:rsidR="00D56687" w:rsidRPr="00E27513" w:rsidRDefault="00D56687" w:rsidP="00564901">
      <w:pPr>
        <w:pStyle w:val="paragraph"/>
      </w:pPr>
      <w:r w:rsidRPr="00E27513">
        <w:tab/>
        <w:t>(a)</w:t>
      </w:r>
      <w:r w:rsidRPr="00E27513">
        <w:tab/>
        <w:t>the officer’s identity card; or</w:t>
      </w:r>
    </w:p>
    <w:p w:rsidR="00D56687" w:rsidRPr="00E27513" w:rsidRDefault="00D56687" w:rsidP="00564901">
      <w:pPr>
        <w:pStyle w:val="paragraph"/>
      </w:pPr>
      <w:r w:rsidRPr="00E27513">
        <w:tab/>
        <w:t>(b)</w:t>
      </w:r>
      <w:r w:rsidRPr="00E27513">
        <w:tab/>
        <w:t>another appropriate form of identification.</w:t>
      </w:r>
    </w:p>
    <w:p w:rsidR="00D56687" w:rsidRPr="00E27513" w:rsidRDefault="00D56687" w:rsidP="00564901">
      <w:pPr>
        <w:pStyle w:val="subsection"/>
      </w:pPr>
      <w:r w:rsidRPr="00E27513">
        <w:tab/>
        <w:t>(4)</w:t>
      </w:r>
      <w:r w:rsidRPr="00E27513">
        <w:tab/>
        <w:t>A person (other than a person who is an exempt person for the area or part) must comply with a direction of a security officer under subregulation</w:t>
      </w:r>
      <w:r w:rsidR="00183AC8" w:rsidRPr="00E27513">
        <w:t> </w:t>
      </w:r>
      <w:r w:rsidRPr="00E27513">
        <w:t>(2).</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D56687" w:rsidP="00564901">
      <w:pPr>
        <w:pStyle w:val="subsection"/>
      </w:pPr>
      <w:r w:rsidRPr="00E27513">
        <w:tab/>
        <w:t>(5)</w:t>
      </w:r>
      <w:r w:rsidRPr="00E27513">
        <w:tab/>
        <w:t>If an exempt person is given a direction by a security officer under subregulation</w:t>
      </w:r>
      <w:r w:rsidR="00183AC8" w:rsidRPr="00E27513">
        <w:t> </w:t>
      </w:r>
      <w:r w:rsidRPr="00E27513">
        <w:t>(2), the exempt person must show the security officer identification that establishes that he or she is an exempt person.</w:t>
      </w:r>
    </w:p>
    <w:p w:rsidR="00D56687" w:rsidRPr="00E27513" w:rsidRDefault="00564901" w:rsidP="00D56687">
      <w:pPr>
        <w:pStyle w:val="Penalty"/>
      </w:pPr>
      <w:r w:rsidRPr="00E27513">
        <w:t>Penalty:</w:t>
      </w:r>
      <w:r w:rsidRPr="00E27513">
        <w:tab/>
      </w:r>
      <w:r w:rsidR="00D56687" w:rsidRPr="00E27513">
        <w:t>10 penalty units.</w:t>
      </w:r>
    </w:p>
    <w:p w:rsidR="00D56687" w:rsidRPr="00E27513" w:rsidRDefault="00564901" w:rsidP="00564901">
      <w:pPr>
        <w:pStyle w:val="ActHead3"/>
        <w:pageBreakBefore/>
      </w:pPr>
      <w:bookmarkStart w:id="488" w:name="_Toc482604678"/>
      <w:r w:rsidRPr="00E27513">
        <w:rPr>
          <w:rStyle w:val="CharDivNo"/>
        </w:rPr>
        <w:t>Division</w:t>
      </w:r>
      <w:r w:rsidR="00E27513" w:rsidRPr="00E27513">
        <w:rPr>
          <w:rStyle w:val="CharDivNo"/>
        </w:rPr>
        <w:t> </w:t>
      </w:r>
      <w:r w:rsidR="00D56687" w:rsidRPr="00E27513">
        <w:rPr>
          <w:rStyle w:val="CharDivNo"/>
        </w:rPr>
        <w:t>6.7</w:t>
      </w:r>
      <w:r w:rsidRPr="00E27513">
        <w:t>—</w:t>
      </w:r>
      <w:r w:rsidR="00D56687" w:rsidRPr="00E27513">
        <w:rPr>
          <w:rStyle w:val="CharDivText"/>
        </w:rPr>
        <w:t>Security designated authorisations</w:t>
      </w:r>
      <w:bookmarkEnd w:id="488"/>
    </w:p>
    <w:p w:rsidR="00D56687" w:rsidRPr="00E27513" w:rsidRDefault="00D56687" w:rsidP="00564901">
      <w:pPr>
        <w:pStyle w:val="ActHead5"/>
      </w:pPr>
      <w:bookmarkStart w:id="489" w:name="_Toc482604679"/>
      <w:r w:rsidRPr="00E27513">
        <w:rPr>
          <w:rStyle w:val="CharSectno"/>
        </w:rPr>
        <w:t>6.54</w:t>
      </w:r>
      <w:r w:rsidR="00564901" w:rsidRPr="00E27513">
        <w:t xml:space="preserve">  </w:t>
      </w:r>
      <w:r w:rsidRPr="00E27513">
        <w:t>Definitions for Division</w:t>
      </w:r>
      <w:bookmarkEnd w:id="489"/>
    </w:p>
    <w:p w:rsidR="00D56687" w:rsidRPr="00E27513" w:rsidRDefault="00D56687" w:rsidP="00564901">
      <w:pPr>
        <w:pStyle w:val="subsection"/>
      </w:pPr>
      <w:r w:rsidRPr="00E27513">
        <w:tab/>
        <w:t>(1)</w:t>
      </w:r>
      <w:r w:rsidRPr="00E27513">
        <w:tab/>
        <w:t>In this Division:</w:t>
      </w:r>
    </w:p>
    <w:p w:rsidR="00D56687" w:rsidRPr="00E27513" w:rsidRDefault="00D56687" w:rsidP="00564901">
      <w:pPr>
        <w:pStyle w:val="Definition"/>
      </w:pPr>
      <w:r w:rsidRPr="00E27513">
        <w:rPr>
          <w:b/>
          <w:i/>
        </w:rPr>
        <w:t>issue</w:t>
      </w:r>
      <w:r w:rsidRPr="00E27513">
        <w:t>, used in relation to a security designated authorisation, includes grant.</w:t>
      </w:r>
    </w:p>
    <w:p w:rsidR="00D56687" w:rsidRPr="00E27513" w:rsidRDefault="00D56687" w:rsidP="00564901">
      <w:pPr>
        <w:pStyle w:val="subsection"/>
      </w:pPr>
      <w:r w:rsidRPr="00E27513">
        <w:tab/>
        <w:t>(2)</w:t>
      </w:r>
      <w:r w:rsidRPr="00E27513">
        <w:tab/>
        <w:t xml:space="preserve">For the purposes of this Division, an </w:t>
      </w:r>
      <w:r w:rsidRPr="00E27513">
        <w:rPr>
          <w:b/>
          <w:i/>
        </w:rPr>
        <w:t>aviation security status check</w:t>
      </w:r>
      <w:r w:rsidRPr="00E27513">
        <w:t xml:space="preserve"> of a person includes:</w:t>
      </w:r>
    </w:p>
    <w:p w:rsidR="00D56687" w:rsidRPr="00E27513" w:rsidRDefault="00D56687" w:rsidP="00564901">
      <w:pPr>
        <w:pStyle w:val="paragraph"/>
      </w:pPr>
      <w:r w:rsidRPr="00E27513">
        <w:tab/>
        <w:t>(a)</w:t>
      </w:r>
      <w:r w:rsidRPr="00E27513">
        <w:tab/>
        <w:t>if the person is not an Australian citizen, a check as to whether the person is an unlawful non</w:t>
      </w:r>
      <w:r w:rsidR="00E27513">
        <w:noBreakHyphen/>
      </w:r>
      <w:r w:rsidRPr="00E27513">
        <w:t>citizen; and</w:t>
      </w:r>
    </w:p>
    <w:p w:rsidR="00D56687" w:rsidRPr="00E27513" w:rsidRDefault="00D56687" w:rsidP="00564901">
      <w:pPr>
        <w:pStyle w:val="paragraph"/>
      </w:pPr>
      <w:r w:rsidRPr="00E27513">
        <w:tab/>
        <w:t>(b)</w:t>
      </w:r>
      <w:r w:rsidRPr="00E27513">
        <w:tab/>
        <w:t>a check of police records to find out whether the person has a criminal record; and</w:t>
      </w:r>
    </w:p>
    <w:p w:rsidR="00D56687" w:rsidRPr="00E27513" w:rsidRDefault="00D56687" w:rsidP="00564901">
      <w:pPr>
        <w:pStyle w:val="paragraph"/>
      </w:pPr>
      <w:r w:rsidRPr="00E27513">
        <w:tab/>
        <w:t>(c)</w:t>
      </w:r>
      <w:r w:rsidRPr="00E27513">
        <w:tab/>
        <w:t>a security assessment of the person.</w:t>
      </w:r>
    </w:p>
    <w:p w:rsidR="00D56687" w:rsidRPr="00E27513" w:rsidRDefault="00D56687" w:rsidP="00564901">
      <w:pPr>
        <w:pStyle w:val="subsection"/>
      </w:pPr>
      <w:r w:rsidRPr="00E27513">
        <w:tab/>
        <w:t>(3)</w:t>
      </w:r>
      <w:r w:rsidRPr="00E27513">
        <w:tab/>
        <w:t>Unless the contrary intention appears:</w:t>
      </w:r>
    </w:p>
    <w:p w:rsidR="00D56687" w:rsidRPr="00E27513" w:rsidRDefault="00D56687" w:rsidP="00564901">
      <w:pPr>
        <w:pStyle w:val="paragraph"/>
      </w:pPr>
      <w:r w:rsidRPr="00E27513">
        <w:tab/>
        <w:t>(a)</w:t>
      </w:r>
      <w:r w:rsidRPr="00E27513">
        <w:tab/>
        <w:t xml:space="preserve">an expression used in this </w:t>
      </w:r>
      <w:r w:rsidR="00564901" w:rsidRPr="00E27513">
        <w:t>Division</w:t>
      </w:r>
      <w:r w:rsidR="00D364ED" w:rsidRPr="00E27513">
        <w:t xml:space="preserve"> </w:t>
      </w:r>
      <w:r w:rsidRPr="00E27513">
        <w:t xml:space="preserve">that is also used in </w:t>
      </w:r>
      <w:r w:rsidR="00564901" w:rsidRPr="00E27513">
        <w:t>Division</w:t>
      </w:r>
      <w:r w:rsidR="00E27513">
        <w:t> </w:t>
      </w:r>
      <w:r w:rsidRPr="00E27513">
        <w:t xml:space="preserve">9 of </w:t>
      </w:r>
      <w:r w:rsidR="00564901" w:rsidRPr="00E27513">
        <w:t>Part</w:t>
      </w:r>
      <w:r w:rsidR="00E27513">
        <w:t> </w:t>
      </w:r>
      <w:r w:rsidRPr="00E27513">
        <w:t xml:space="preserve">4 of the Act has the same meaning in this </w:t>
      </w:r>
      <w:r w:rsidR="00564901" w:rsidRPr="00E27513">
        <w:t>Division</w:t>
      </w:r>
      <w:r w:rsidR="00D364ED" w:rsidRPr="00E27513">
        <w:t xml:space="preserve"> </w:t>
      </w:r>
      <w:r w:rsidRPr="00E27513">
        <w:t xml:space="preserve">as in that </w:t>
      </w:r>
      <w:r w:rsidR="00564901" w:rsidRPr="00E27513">
        <w:t>Division</w:t>
      </w:r>
      <w:r w:rsidR="00D364ED" w:rsidRPr="00E27513">
        <w:t xml:space="preserve"> </w:t>
      </w:r>
      <w:r w:rsidRPr="00E27513">
        <w:t>of the Act; and</w:t>
      </w:r>
    </w:p>
    <w:p w:rsidR="00D56687" w:rsidRPr="00E27513" w:rsidRDefault="00D56687" w:rsidP="00564901">
      <w:pPr>
        <w:pStyle w:val="paragraph"/>
      </w:pPr>
      <w:r w:rsidRPr="00E27513">
        <w:tab/>
        <w:t>(b)</w:t>
      </w:r>
      <w:r w:rsidRPr="00E27513">
        <w:tab/>
        <w:t xml:space="preserve">an expression used in this </w:t>
      </w:r>
      <w:r w:rsidR="00564901" w:rsidRPr="00E27513">
        <w:t>Division</w:t>
      </w:r>
      <w:r w:rsidR="00D364ED" w:rsidRPr="00E27513">
        <w:t xml:space="preserve"> </w:t>
      </w:r>
      <w:r w:rsidRPr="00E27513">
        <w:t xml:space="preserve">that is also used in regulations made under the </w:t>
      </w:r>
      <w:r w:rsidRPr="00E27513">
        <w:rPr>
          <w:i/>
        </w:rPr>
        <w:t>Civil Aviation Act 1988</w:t>
      </w:r>
      <w:r w:rsidRPr="00E27513">
        <w:t xml:space="preserve"> has the same meaning in this </w:t>
      </w:r>
      <w:r w:rsidR="00564901" w:rsidRPr="00E27513">
        <w:t>Division</w:t>
      </w:r>
      <w:r w:rsidR="00D364ED" w:rsidRPr="00E27513">
        <w:t xml:space="preserve"> </w:t>
      </w:r>
      <w:r w:rsidRPr="00E27513">
        <w:t>as in those regulations.</w:t>
      </w:r>
    </w:p>
    <w:p w:rsidR="00D56687" w:rsidRPr="00E27513" w:rsidRDefault="00564901" w:rsidP="00564901">
      <w:pPr>
        <w:pStyle w:val="notetext"/>
      </w:pPr>
      <w:r w:rsidRPr="00E27513">
        <w:t>Note:</w:t>
      </w:r>
      <w:r w:rsidRPr="00E27513">
        <w:tab/>
      </w:r>
      <w:r w:rsidR="00D56687" w:rsidRPr="00E27513">
        <w:t xml:space="preserve">The holder of a flight crew licence must hold </w:t>
      </w:r>
      <w:r w:rsidR="00633E89" w:rsidRPr="00E27513">
        <w:t>a red ASIC or a grey ASIC</w:t>
      </w:r>
      <w:r w:rsidR="00D56687" w:rsidRPr="00E27513">
        <w:t xml:space="preserve"> (and therefore must have a background check done) to enter the secure area of a security controlled airport</w:t>
      </w:r>
      <w:r w:rsidRPr="00E27513">
        <w:t>—</w:t>
      </w:r>
      <w:r w:rsidR="00D56687" w:rsidRPr="00E27513">
        <w:t>see regulation</w:t>
      </w:r>
      <w:r w:rsidR="00E27513">
        <w:t> </w:t>
      </w:r>
      <w:r w:rsidR="00D56687" w:rsidRPr="00E27513">
        <w:rPr>
          <w:noProof/>
        </w:rPr>
        <w:t>3</w:t>
      </w:r>
      <w:r w:rsidR="00D56687" w:rsidRPr="00E27513">
        <w:t>.</w:t>
      </w:r>
      <w:r w:rsidR="00D56687" w:rsidRPr="00E27513">
        <w:rPr>
          <w:noProof/>
        </w:rPr>
        <w:t>03</w:t>
      </w:r>
      <w:r w:rsidR="00D56687" w:rsidRPr="00E27513">
        <w:t>.</w:t>
      </w:r>
    </w:p>
    <w:p w:rsidR="00D56687" w:rsidRPr="00E27513" w:rsidRDefault="00D56687" w:rsidP="00564901">
      <w:pPr>
        <w:pStyle w:val="ActHead5"/>
      </w:pPr>
      <w:bookmarkStart w:id="490" w:name="_Toc482604680"/>
      <w:r w:rsidRPr="00E27513">
        <w:rPr>
          <w:rStyle w:val="CharSectno"/>
        </w:rPr>
        <w:t>6.55</w:t>
      </w:r>
      <w:r w:rsidR="00564901" w:rsidRPr="00E27513">
        <w:t xml:space="preserve">  </w:t>
      </w:r>
      <w:r w:rsidRPr="00E27513">
        <w:t>Exercise of privileges of flight crew licences etc</w:t>
      </w:r>
      <w:bookmarkEnd w:id="490"/>
    </w:p>
    <w:p w:rsidR="00D56687" w:rsidRPr="00E27513" w:rsidRDefault="00D56687" w:rsidP="00564901">
      <w:pPr>
        <w:pStyle w:val="subsection"/>
      </w:pPr>
      <w:r w:rsidRPr="00E27513">
        <w:tab/>
        <w:t>(1)</w:t>
      </w:r>
      <w:r w:rsidRPr="00E27513">
        <w:tab/>
        <w:t>A person who holds a security designated authorisation must not perform a duty that is essential to the operation of an aircraft while the aircraft is in Australian territory if the Secretary:</w:t>
      </w:r>
    </w:p>
    <w:p w:rsidR="00D56687" w:rsidRPr="00E27513" w:rsidRDefault="00D56687" w:rsidP="00564901">
      <w:pPr>
        <w:pStyle w:val="paragraph"/>
      </w:pPr>
      <w:r w:rsidRPr="00E27513">
        <w:tab/>
        <w:t>(a)</w:t>
      </w:r>
      <w:r w:rsidRPr="00E27513">
        <w:tab/>
        <w:t>has determined that the person has an adverse aviation security status; and</w:t>
      </w:r>
    </w:p>
    <w:p w:rsidR="00D56687" w:rsidRPr="00E27513" w:rsidRDefault="00D56687" w:rsidP="00564901">
      <w:pPr>
        <w:pStyle w:val="paragraph"/>
      </w:pPr>
      <w:r w:rsidRPr="00E27513">
        <w:tab/>
        <w:t>(b)</w:t>
      </w:r>
      <w:r w:rsidRPr="00E27513">
        <w:tab/>
        <w:t>has given a copy of the determination to the person.</w:t>
      </w:r>
    </w:p>
    <w:p w:rsidR="00D56687" w:rsidRPr="00E27513" w:rsidRDefault="00564901" w:rsidP="00564901">
      <w:pPr>
        <w:pStyle w:val="Penalty"/>
      </w:pPr>
      <w:r w:rsidRPr="00E27513">
        <w:t>Penalty:</w:t>
      </w:r>
      <w:r w:rsidRPr="00E27513">
        <w:tab/>
      </w:r>
      <w:r w:rsidR="00D56687" w:rsidRPr="00E27513">
        <w:t>20 penalty units.</w:t>
      </w:r>
    </w:p>
    <w:p w:rsidR="00D56687" w:rsidRPr="00E27513" w:rsidRDefault="00564901" w:rsidP="00564901">
      <w:pPr>
        <w:pStyle w:val="notetext"/>
      </w:pPr>
      <w:r w:rsidRPr="00E27513">
        <w:t>Note:</w:t>
      </w:r>
      <w:r w:rsidRPr="00E27513">
        <w:tab/>
      </w:r>
      <w:r w:rsidR="00D56687" w:rsidRPr="00E27513">
        <w:t>A pilot licence, a flight engineer licence and a special pilot licence are security designated authorisations</w:t>
      </w:r>
      <w:r w:rsidRPr="00E27513">
        <w:t>—</w:t>
      </w:r>
      <w:r w:rsidR="00D56687" w:rsidRPr="00E27513">
        <w:t>see regulation</w:t>
      </w:r>
      <w:r w:rsidR="00E27513">
        <w:t> </w:t>
      </w:r>
      <w:r w:rsidR="00D56687" w:rsidRPr="00E27513">
        <w:rPr>
          <w:noProof/>
        </w:rPr>
        <w:t>1</w:t>
      </w:r>
      <w:r w:rsidR="00D56687" w:rsidRPr="00E27513">
        <w:t>.</w:t>
      </w:r>
      <w:r w:rsidR="00D56687" w:rsidRPr="00E27513">
        <w:rPr>
          <w:noProof/>
        </w:rPr>
        <w:t>08</w:t>
      </w:r>
      <w:r w:rsidR="00D56687" w:rsidRPr="00E27513">
        <w:t xml:space="preserve"> and the Act, section</w:t>
      </w:r>
      <w:r w:rsidR="00E27513">
        <w:t> </w:t>
      </w:r>
      <w:r w:rsidR="00D56687" w:rsidRPr="00E27513">
        <w:t>74G.</w:t>
      </w:r>
    </w:p>
    <w:p w:rsidR="00D56687" w:rsidRPr="00E27513" w:rsidRDefault="00D56687" w:rsidP="00564901">
      <w:pPr>
        <w:pStyle w:val="subsection"/>
      </w:pPr>
      <w:r w:rsidRPr="00E27513">
        <w:tab/>
        <w:t>(2)</w:t>
      </w:r>
      <w:r w:rsidRPr="00E27513">
        <w:tab/>
        <w:t>Subject to subregulation</w:t>
      </w:r>
      <w:r w:rsidR="00183AC8" w:rsidRPr="00E27513">
        <w:t> </w:t>
      </w:r>
      <w:r w:rsidRPr="00E27513">
        <w:t>(4), a person who is over 18, and holds a security designated authorisation, must not perform a duty that is essential to the operation of an aircraft while the aircraft is in Australian territory unless:</w:t>
      </w:r>
    </w:p>
    <w:p w:rsidR="00D56687" w:rsidRPr="00E27513" w:rsidRDefault="00D56687" w:rsidP="00564901">
      <w:pPr>
        <w:pStyle w:val="paragraph"/>
      </w:pPr>
      <w:r w:rsidRPr="00E27513">
        <w:tab/>
        <w:t>(a)</w:t>
      </w:r>
      <w:r w:rsidRPr="00E27513">
        <w:tab/>
        <w:t>his or her aviation security status check is current; or</w:t>
      </w:r>
    </w:p>
    <w:p w:rsidR="00D56687" w:rsidRPr="00E27513" w:rsidRDefault="00D56687" w:rsidP="00564901">
      <w:pPr>
        <w:pStyle w:val="paragraph"/>
      </w:pPr>
      <w:r w:rsidRPr="00E27513">
        <w:tab/>
        <w:t>(b)</w:t>
      </w:r>
      <w:r w:rsidRPr="00E27513">
        <w:tab/>
        <w:t>he or she has requested an aviation security status check.</w:t>
      </w:r>
    </w:p>
    <w:p w:rsidR="00D56687" w:rsidRPr="00E27513" w:rsidRDefault="00564901" w:rsidP="00D56687">
      <w:pPr>
        <w:pStyle w:val="Penalty"/>
        <w:rPr>
          <w:color w:val="000000"/>
        </w:rPr>
      </w:pPr>
      <w:r w:rsidRPr="00E27513">
        <w:t>Penalty:</w:t>
      </w:r>
      <w:r w:rsidRPr="00E27513">
        <w:tab/>
      </w:r>
      <w:r w:rsidR="00D56687" w:rsidRPr="00E27513">
        <w:t>20</w:t>
      </w:r>
      <w:r w:rsidR="00D56687" w:rsidRPr="00E27513">
        <w:rPr>
          <w:color w:val="000000"/>
        </w:rPr>
        <w:t xml:space="preserve"> penalty units.</w:t>
      </w:r>
    </w:p>
    <w:p w:rsidR="00D56687" w:rsidRPr="00E27513" w:rsidRDefault="00D56687" w:rsidP="00564901">
      <w:pPr>
        <w:pStyle w:val="subsection"/>
      </w:pPr>
      <w:r w:rsidRPr="00E27513">
        <w:tab/>
        <w:t>(3)</w:t>
      </w:r>
      <w:r w:rsidRPr="00E27513">
        <w:tab/>
        <w:t xml:space="preserve">For </w:t>
      </w:r>
      <w:r w:rsidR="00E27513">
        <w:t>paragraph (</w:t>
      </w:r>
      <w:r w:rsidRPr="00E27513">
        <w:t>2</w:t>
      </w:r>
      <w:r w:rsidR="00564901" w:rsidRPr="00E27513">
        <w:t>)(</w:t>
      </w:r>
      <w:r w:rsidRPr="00E27513">
        <w:t>a), a person’s aviation security status check is current at a particular time if:</w:t>
      </w:r>
    </w:p>
    <w:p w:rsidR="00D56687" w:rsidRPr="00E27513" w:rsidRDefault="00D56687" w:rsidP="00564901">
      <w:pPr>
        <w:pStyle w:val="paragraph"/>
      </w:pPr>
      <w:r w:rsidRPr="00E27513">
        <w:tab/>
        <w:t>(a)</w:t>
      </w:r>
      <w:r w:rsidRPr="00E27513">
        <w:tab/>
        <w:t>it was carried out no more than 5 years before that time; or</w:t>
      </w:r>
    </w:p>
    <w:p w:rsidR="00D56687" w:rsidRPr="00E27513" w:rsidRDefault="00D56687" w:rsidP="00564901">
      <w:pPr>
        <w:pStyle w:val="paragraph"/>
      </w:pPr>
      <w:r w:rsidRPr="00E27513">
        <w:tab/>
        <w:t>(b)</w:t>
      </w:r>
      <w:r w:rsidRPr="00E27513">
        <w:tab/>
        <w:t>he or she has requested that a new check be carried out; or</w:t>
      </w:r>
    </w:p>
    <w:p w:rsidR="00D56687" w:rsidRPr="00E27513" w:rsidRDefault="00D56687" w:rsidP="00564901">
      <w:pPr>
        <w:pStyle w:val="paragraph"/>
      </w:pPr>
      <w:r w:rsidRPr="00E27513">
        <w:tab/>
        <w:t>(c)</w:t>
      </w:r>
      <w:r w:rsidRPr="00E27513">
        <w:tab/>
        <w:t>within the previous 2 years, he or she underwent a background check for the issue of an ASIC.</w:t>
      </w:r>
    </w:p>
    <w:p w:rsidR="00D56687" w:rsidRPr="00E27513" w:rsidRDefault="00D56687" w:rsidP="00564901">
      <w:pPr>
        <w:pStyle w:val="subsection"/>
      </w:pPr>
      <w:r w:rsidRPr="00E27513">
        <w:tab/>
        <w:t>(4)</w:t>
      </w:r>
      <w:r w:rsidRPr="00E27513">
        <w:tab/>
        <w:t>If a security designated authorisation is issued to a person who is under 18, subregulation</w:t>
      </w:r>
      <w:r w:rsidR="00183AC8" w:rsidRPr="00E27513">
        <w:t> </w:t>
      </w:r>
      <w:r w:rsidRPr="00E27513">
        <w:t>(2) does not have effect in relation to him or her until 3 months after his or her 18th birthday.</w:t>
      </w:r>
    </w:p>
    <w:p w:rsidR="00D56687" w:rsidRPr="00E27513" w:rsidRDefault="00D56687" w:rsidP="00564901">
      <w:pPr>
        <w:pStyle w:val="ActHead5"/>
      </w:pPr>
      <w:bookmarkStart w:id="491" w:name="_Toc482604681"/>
      <w:r w:rsidRPr="00E27513">
        <w:rPr>
          <w:rStyle w:val="CharSectno"/>
        </w:rPr>
        <w:t>6.55A</w:t>
      </w:r>
      <w:r w:rsidR="00564901" w:rsidRPr="00E27513">
        <w:t xml:space="preserve">  </w:t>
      </w:r>
      <w:r w:rsidRPr="00E27513">
        <w:t>Functions of CASA</w:t>
      </w:r>
      <w:bookmarkEnd w:id="491"/>
    </w:p>
    <w:p w:rsidR="00D56687" w:rsidRPr="00E27513" w:rsidRDefault="00D56687" w:rsidP="00564901">
      <w:pPr>
        <w:pStyle w:val="subsection"/>
      </w:pPr>
      <w:r w:rsidRPr="00E27513">
        <w:tab/>
        <w:t>(1)</w:t>
      </w:r>
      <w:r w:rsidRPr="00E27513">
        <w:tab/>
        <w:t>For paragraph</w:t>
      </w:r>
      <w:r w:rsidR="00E27513">
        <w:t> </w:t>
      </w:r>
      <w:r w:rsidRPr="00E27513">
        <w:t>74H(1</w:t>
      </w:r>
      <w:r w:rsidR="00564901" w:rsidRPr="00E27513">
        <w:t>)(</w:t>
      </w:r>
      <w:r w:rsidRPr="00E27513">
        <w:t>j) of the Act, CASA may collect, on behalf of the Commonwealth, any fee payable for the determination by the Secretary of the aviation security status of an applicant for, or the holder of, a security designated authorisation.</w:t>
      </w:r>
    </w:p>
    <w:p w:rsidR="00D56687" w:rsidRPr="00E27513" w:rsidRDefault="00D56687" w:rsidP="00564901">
      <w:pPr>
        <w:pStyle w:val="subsection"/>
      </w:pPr>
      <w:r w:rsidRPr="00E27513">
        <w:tab/>
        <w:t>(2)</w:t>
      </w:r>
      <w:r w:rsidRPr="00E27513">
        <w:tab/>
        <w:t>For paragraph</w:t>
      </w:r>
      <w:r w:rsidR="00E27513">
        <w:t> </w:t>
      </w:r>
      <w:r w:rsidRPr="00E27513">
        <w:t>74H(1</w:t>
      </w:r>
      <w:r w:rsidR="00564901" w:rsidRPr="00E27513">
        <w:t>)(</w:t>
      </w:r>
      <w:r w:rsidRPr="00E27513">
        <w:t>k) of the Act, the function is conferred upon CASA of determining, under subsection</w:t>
      </w:r>
      <w:r w:rsidR="00E27513">
        <w:t> </w:t>
      </w:r>
      <w:r w:rsidRPr="00E27513">
        <w:t>74G(1) of the Act, that a person has an adverse aviation security status.</w:t>
      </w:r>
    </w:p>
    <w:p w:rsidR="00D56687" w:rsidRPr="00E27513" w:rsidRDefault="00D56687" w:rsidP="00564901">
      <w:pPr>
        <w:pStyle w:val="subsection"/>
      </w:pPr>
      <w:r w:rsidRPr="00E27513">
        <w:tab/>
        <w:t>(3)</w:t>
      </w:r>
      <w:r w:rsidRPr="00E27513">
        <w:tab/>
        <w:t>For paragraph</w:t>
      </w:r>
      <w:r w:rsidR="00E27513">
        <w:t> </w:t>
      </w:r>
      <w:r w:rsidRPr="00E27513">
        <w:t>74H(1</w:t>
      </w:r>
      <w:r w:rsidR="00564901" w:rsidRPr="00E27513">
        <w:t>)(</w:t>
      </w:r>
      <w:r w:rsidRPr="00E27513">
        <w:t xml:space="preserve">l) of the Act, the Director of CASA may delegate any or all of CASA’s functions and powers under this </w:t>
      </w:r>
      <w:r w:rsidR="00564901" w:rsidRPr="00E27513">
        <w:t>Division</w:t>
      </w:r>
      <w:r w:rsidR="00D364ED" w:rsidRPr="00E27513">
        <w:t xml:space="preserve"> </w:t>
      </w:r>
      <w:r w:rsidRPr="00E27513">
        <w:t>to a person holding, or performing the duties of, an office or position within CASA that is at a level equivalent to that of an SES employee.</w:t>
      </w:r>
    </w:p>
    <w:p w:rsidR="00D56687" w:rsidRPr="00E27513" w:rsidRDefault="00D56687" w:rsidP="00564901">
      <w:pPr>
        <w:pStyle w:val="subsection"/>
      </w:pPr>
      <w:r w:rsidRPr="00E27513">
        <w:tab/>
        <w:t>(4)</w:t>
      </w:r>
      <w:r w:rsidRPr="00E27513">
        <w:tab/>
        <w:t>For paragraphs 74H(1</w:t>
      </w:r>
      <w:r w:rsidR="00564901" w:rsidRPr="00E27513">
        <w:t>)(</w:t>
      </w:r>
      <w:r w:rsidRPr="00E27513">
        <w:t>k) and (m) of the Act, the following functions, incidental to the function referred to in subregulation</w:t>
      </w:r>
      <w:r w:rsidR="00183AC8" w:rsidRPr="00E27513">
        <w:t> </w:t>
      </w:r>
      <w:r w:rsidRPr="00E27513">
        <w:t>(2), are conferred upon CASA:</w:t>
      </w:r>
    </w:p>
    <w:p w:rsidR="00D56687" w:rsidRPr="00E27513" w:rsidRDefault="00D56687" w:rsidP="00564901">
      <w:pPr>
        <w:pStyle w:val="paragraph"/>
      </w:pPr>
      <w:r w:rsidRPr="00E27513">
        <w:tab/>
        <w:t>(a)</w:t>
      </w:r>
      <w:r w:rsidRPr="00E27513">
        <w:tab/>
        <w:t>obtaining checks by the Australian Federal Police and</w:t>
      </w:r>
      <w:r w:rsidR="004647D7" w:rsidRPr="00E27513">
        <w:t xml:space="preserve"> the Immigration Department</w:t>
      </w:r>
      <w:r w:rsidRPr="00E27513">
        <w:t>, and security assessments, in relation to holders of, or applicants for, security designated authorisations;</w:t>
      </w:r>
    </w:p>
    <w:p w:rsidR="00D56687" w:rsidRPr="00E27513" w:rsidRDefault="00D56687" w:rsidP="00564901">
      <w:pPr>
        <w:pStyle w:val="paragraph"/>
      </w:pPr>
      <w:r w:rsidRPr="00E27513">
        <w:tab/>
        <w:t>(b)</w:t>
      </w:r>
      <w:r w:rsidRPr="00E27513">
        <w:tab/>
        <w:t>assessing the results of those checks and assessments.</w:t>
      </w:r>
    </w:p>
    <w:p w:rsidR="00D56687" w:rsidRPr="00E27513" w:rsidRDefault="00D56687" w:rsidP="00564901">
      <w:pPr>
        <w:pStyle w:val="ActHead5"/>
      </w:pPr>
      <w:bookmarkStart w:id="492" w:name="_Toc482604682"/>
      <w:r w:rsidRPr="00E27513">
        <w:rPr>
          <w:rStyle w:val="CharSectno"/>
        </w:rPr>
        <w:t>6.56</w:t>
      </w:r>
      <w:r w:rsidR="00564901" w:rsidRPr="00E27513">
        <w:t xml:space="preserve">  </w:t>
      </w:r>
      <w:r w:rsidRPr="00E27513">
        <w:t>Request for aviation security status check</w:t>
      </w:r>
      <w:bookmarkEnd w:id="492"/>
    </w:p>
    <w:p w:rsidR="00D56687" w:rsidRPr="00E27513" w:rsidRDefault="00D56687" w:rsidP="00564901">
      <w:pPr>
        <w:pStyle w:val="subsection"/>
      </w:pPr>
      <w:r w:rsidRPr="00E27513">
        <w:tab/>
        <w:t>(1)</w:t>
      </w:r>
      <w:r w:rsidRPr="00E27513">
        <w:tab/>
        <w:t>The holder of a security designated authorisation, or an applicant for such an authorisation, who is over 18 may request that an aviation security status check be carried out.</w:t>
      </w:r>
    </w:p>
    <w:p w:rsidR="00D56687" w:rsidRPr="00E27513" w:rsidRDefault="00D56687" w:rsidP="00564901">
      <w:pPr>
        <w:pStyle w:val="subsection"/>
      </w:pPr>
      <w:r w:rsidRPr="00E27513">
        <w:tab/>
        <w:t>(2)</w:t>
      </w:r>
      <w:r w:rsidRPr="00E27513">
        <w:tab/>
        <w:t>The application:</w:t>
      </w:r>
    </w:p>
    <w:p w:rsidR="00D56687" w:rsidRPr="00E27513" w:rsidRDefault="00D56687" w:rsidP="00564901">
      <w:pPr>
        <w:pStyle w:val="paragraph"/>
      </w:pPr>
      <w:r w:rsidRPr="00E27513">
        <w:tab/>
        <w:t>(a)</w:t>
      </w:r>
      <w:r w:rsidRPr="00E27513">
        <w:tab/>
        <w:t>must be in writing on the form approved by CASA for the purpose; and</w:t>
      </w:r>
    </w:p>
    <w:p w:rsidR="00D56687" w:rsidRPr="00E27513" w:rsidRDefault="00D56687" w:rsidP="00564901">
      <w:pPr>
        <w:pStyle w:val="paragraph"/>
      </w:pPr>
      <w:r w:rsidRPr="00E27513">
        <w:tab/>
        <w:t>(b)</w:t>
      </w:r>
      <w:r w:rsidRPr="00E27513">
        <w:tab/>
        <w:t xml:space="preserve">must be accompanied by the applicable fee prescribed by the </w:t>
      </w:r>
      <w:r w:rsidRPr="00E27513">
        <w:rPr>
          <w:i/>
        </w:rPr>
        <w:t>Civil Aviation (Fees) Regulations</w:t>
      </w:r>
      <w:r w:rsidR="00E27513">
        <w:rPr>
          <w:i/>
        </w:rPr>
        <w:t> </w:t>
      </w:r>
      <w:r w:rsidRPr="00E27513">
        <w:rPr>
          <w:i/>
        </w:rPr>
        <w:t>1995</w:t>
      </w:r>
      <w:r w:rsidRPr="00E27513">
        <w:t>.</w:t>
      </w:r>
    </w:p>
    <w:p w:rsidR="00D56687" w:rsidRPr="00E27513" w:rsidRDefault="00D56687" w:rsidP="00564901">
      <w:pPr>
        <w:pStyle w:val="ActHead5"/>
      </w:pPr>
      <w:bookmarkStart w:id="493" w:name="_Toc482604683"/>
      <w:r w:rsidRPr="00E27513">
        <w:rPr>
          <w:rStyle w:val="CharSectno"/>
        </w:rPr>
        <w:t>6.56A</w:t>
      </w:r>
      <w:r w:rsidR="00564901" w:rsidRPr="00E27513">
        <w:t xml:space="preserve">  </w:t>
      </w:r>
      <w:r w:rsidRPr="00E27513">
        <w:t>Authorisation of certain disclosures of personal information</w:t>
      </w:r>
      <w:bookmarkEnd w:id="493"/>
    </w:p>
    <w:p w:rsidR="00D56687" w:rsidRPr="00E27513" w:rsidRDefault="00D56687" w:rsidP="00564901">
      <w:pPr>
        <w:pStyle w:val="subsection"/>
      </w:pPr>
      <w:r w:rsidRPr="00E27513">
        <w:tab/>
        <w:t>(1)</w:t>
      </w:r>
      <w:r w:rsidRPr="00E27513">
        <w:tab/>
        <w:t>For the purpose of carrying out an aviation security status check in relation to a person, CASA and the Department are authorised to disclose personal information about the person to the following:</w:t>
      </w:r>
    </w:p>
    <w:p w:rsidR="00D56687" w:rsidRPr="00E27513" w:rsidRDefault="00D56687" w:rsidP="00564901">
      <w:pPr>
        <w:pStyle w:val="paragraph"/>
      </w:pPr>
      <w:r w:rsidRPr="00E27513">
        <w:tab/>
        <w:t>(a)</w:t>
      </w:r>
      <w:r w:rsidRPr="00E27513">
        <w:tab/>
        <w:t>the Australian Federal Police;</w:t>
      </w:r>
    </w:p>
    <w:p w:rsidR="00D56687" w:rsidRPr="00E27513" w:rsidRDefault="00D56687" w:rsidP="00564901">
      <w:pPr>
        <w:pStyle w:val="paragraph"/>
      </w:pPr>
      <w:r w:rsidRPr="00E27513">
        <w:tab/>
        <w:t>(b)</w:t>
      </w:r>
      <w:r w:rsidRPr="00E27513">
        <w:tab/>
      </w:r>
      <w:r w:rsidR="004647D7" w:rsidRPr="00E27513">
        <w:t>the Immigration Department</w:t>
      </w:r>
      <w:r w:rsidRPr="00E27513">
        <w:t>;</w:t>
      </w:r>
    </w:p>
    <w:p w:rsidR="00D56687" w:rsidRPr="00E27513" w:rsidRDefault="00D56687" w:rsidP="00564901">
      <w:pPr>
        <w:pStyle w:val="paragraph"/>
      </w:pPr>
      <w:r w:rsidRPr="00E27513">
        <w:tab/>
        <w:t>(c)</w:t>
      </w:r>
      <w:r w:rsidRPr="00E27513">
        <w:tab/>
        <w:t>the Australian Security Intelligence Organisation.</w:t>
      </w:r>
    </w:p>
    <w:p w:rsidR="00D56687" w:rsidRPr="00E27513" w:rsidRDefault="00D56687" w:rsidP="00564901">
      <w:pPr>
        <w:pStyle w:val="subsection"/>
      </w:pPr>
      <w:r w:rsidRPr="00E27513">
        <w:tab/>
        <w:t>(2)</w:t>
      </w:r>
      <w:r w:rsidRPr="00E27513">
        <w:tab/>
        <w:t>For that purpose, the Australian Federal Police is authorised to disclose personal information about the person to the police force or police service of each State and Territory.</w:t>
      </w:r>
    </w:p>
    <w:p w:rsidR="00D56687" w:rsidRPr="00E27513" w:rsidRDefault="00D56687" w:rsidP="00564901">
      <w:pPr>
        <w:pStyle w:val="subsection"/>
      </w:pPr>
      <w:r w:rsidRPr="00E27513">
        <w:tab/>
        <w:t>(3)</w:t>
      </w:r>
      <w:r w:rsidRPr="00E27513">
        <w:tab/>
        <w:t>For the purpose of enabling CASA or the Secretary to determine a person’s aviation security status:</w:t>
      </w:r>
    </w:p>
    <w:p w:rsidR="00D56687" w:rsidRPr="00E27513" w:rsidRDefault="00D56687" w:rsidP="00564901">
      <w:pPr>
        <w:pStyle w:val="paragraph"/>
      </w:pPr>
      <w:r w:rsidRPr="00E27513">
        <w:tab/>
        <w:t>(a)</w:t>
      </w:r>
      <w:r w:rsidRPr="00E27513">
        <w:tab/>
        <w:t xml:space="preserve">each agency mentioned in </w:t>
      </w:r>
      <w:r w:rsidR="00E27513">
        <w:t>paragraphs (</w:t>
      </w:r>
      <w:r w:rsidRPr="00E27513">
        <w:t>1</w:t>
      </w:r>
      <w:r w:rsidR="00564901" w:rsidRPr="00E27513">
        <w:t>)(</w:t>
      </w:r>
      <w:r w:rsidRPr="00E27513">
        <w:t>a), (b) and (c) is authorised to disclose personal information about the person to CASA and the Department; and</w:t>
      </w:r>
    </w:p>
    <w:p w:rsidR="00D56687" w:rsidRPr="00E27513" w:rsidRDefault="00D56687" w:rsidP="00564901">
      <w:pPr>
        <w:pStyle w:val="paragraph"/>
      </w:pPr>
      <w:r w:rsidRPr="00E27513">
        <w:tab/>
        <w:t>(b)</w:t>
      </w:r>
      <w:r w:rsidRPr="00E27513">
        <w:tab/>
        <w:t>the police force or police service of each State and Territory is authorised to disclose personal information about the person to the Australian Federal Police.</w:t>
      </w:r>
    </w:p>
    <w:p w:rsidR="00D56687" w:rsidRPr="00E27513" w:rsidRDefault="00D56687" w:rsidP="00564901">
      <w:pPr>
        <w:pStyle w:val="ActHead5"/>
      </w:pPr>
      <w:bookmarkStart w:id="494" w:name="_Toc482604684"/>
      <w:r w:rsidRPr="00E27513">
        <w:rPr>
          <w:rStyle w:val="CharSectno"/>
        </w:rPr>
        <w:t>6.57</w:t>
      </w:r>
      <w:r w:rsidR="00564901" w:rsidRPr="00E27513">
        <w:t xml:space="preserve">  </w:t>
      </w:r>
      <w:r w:rsidRPr="00E27513">
        <w:t>Flight crew licences etc</w:t>
      </w:r>
      <w:r w:rsidR="00564901" w:rsidRPr="00E27513">
        <w:t>—</w:t>
      </w:r>
      <w:r w:rsidRPr="00E27513">
        <w:t>requirements in relation to issue</w:t>
      </w:r>
      <w:bookmarkEnd w:id="494"/>
    </w:p>
    <w:p w:rsidR="00D56687" w:rsidRPr="00E27513" w:rsidRDefault="00D56687" w:rsidP="00564901">
      <w:pPr>
        <w:pStyle w:val="subsection"/>
      </w:pPr>
      <w:r w:rsidRPr="00E27513">
        <w:tab/>
        <w:t>(1)</w:t>
      </w:r>
      <w:r w:rsidRPr="00E27513">
        <w:tab/>
        <w:t xml:space="preserve">Despite anything in regulations under the </w:t>
      </w:r>
      <w:r w:rsidRPr="00E27513">
        <w:rPr>
          <w:i/>
        </w:rPr>
        <w:t>Civil Aviation Act 1988</w:t>
      </w:r>
      <w:r w:rsidRPr="00E27513">
        <w:t>, and subject to subregulations (2) and (3), CASA is not to issue a security designated authorisation to a person unless:</w:t>
      </w:r>
    </w:p>
    <w:p w:rsidR="00D56687" w:rsidRPr="00E27513" w:rsidRDefault="00D56687" w:rsidP="00564901">
      <w:pPr>
        <w:pStyle w:val="paragraph"/>
      </w:pPr>
      <w:r w:rsidRPr="00E27513">
        <w:tab/>
        <w:t>(a)</w:t>
      </w:r>
      <w:r w:rsidRPr="00E27513">
        <w:tab/>
        <w:t>the person has verified his or her identity by showing CASA:</w:t>
      </w:r>
    </w:p>
    <w:p w:rsidR="00D56687" w:rsidRPr="00E27513" w:rsidRDefault="00D56687" w:rsidP="00564901">
      <w:pPr>
        <w:pStyle w:val="paragraphsub"/>
      </w:pPr>
      <w:r w:rsidRPr="00E27513">
        <w:tab/>
        <w:t>(i)</w:t>
      </w:r>
      <w:r w:rsidRPr="00E27513">
        <w:tab/>
        <w:t>a primary identification document; and</w:t>
      </w:r>
    </w:p>
    <w:p w:rsidR="00D56687" w:rsidRPr="00E27513" w:rsidRDefault="00D56687" w:rsidP="00564901">
      <w:pPr>
        <w:pStyle w:val="paragraphsub"/>
      </w:pPr>
      <w:r w:rsidRPr="00E27513">
        <w:tab/>
        <w:t>(ii)</w:t>
      </w:r>
      <w:r w:rsidRPr="00E27513">
        <w:tab/>
        <w:t>either:</w:t>
      </w:r>
    </w:p>
    <w:p w:rsidR="00D56687" w:rsidRPr="00E27513" w:rsidRDefault="00D56687" w:rsidP="00564901">
      <w:pPr>
        <w:pStyle w:val="paragraphsub-sub"/>
      </w:pPr>
      <w:r w:rsidRPr="00E27513">
        <w:tab/>
        <w:t>(A)</w:t>
      </w:r>
      <w:r w:rsidRPr="00E27513">
        <w:tab/>
        <w:t>a secondary identification document; or</w:t>
      </w:r>
    </w:p>
    <w:p w:rsidR="00D56687" w:rsidRPr="00E27513" w:rsidRDefault="00D56687" w:rsidP="00564901">
      <w:pPr>
        <w:pStyle w:val="paragraphsub-sub"/>
      </w:pPr>
      <w:r w:rsidRPr="00E27513">
        <w:tab/>
        <w:t>(B)</w:t>
      </w:r>
      <w:r w:rsidRPr="00E27513">
        <w:tab/>
        <w:t>2 tertiary identification documents; and</w:t>
      </w:r>
    </w:p>
    <w:p w:rsidR="00D56687" w:rsidRPr="00E27513" w:rsidRDefault="00D56687" w:rsidP="00564901">
      <w:pPr>
        <w:pStyle w:val="paragraph"/>
      </w:pPr>
      <w:r w:rsidRPr="00E27513">
        <w:tab/>
        <w:t>(b)</w:t>
      </w:r>
      <w:r w:rsidRPr="00E27513">
        <w:tab/>
        <w:t>either:</w:t>
      </w:r>
    </w:p>
    <w:p w:rsidR="00D56687" w:rsidRPr="00E27513" w:rsidRDefault="00D56687" w:rsidP="00564901">
      <w:pPr>
        <w:pStyle w:val="paragraphsub"/>
      </w:pPr>
      <w:r w:rsidRPr="00E27513">
        <w:tab/>
        <w:t>(i)</w:t>
      </w:r>
      <w:r w:rsidRPr="00E27513">
        <w:tab/>
        <w:t>he or she has shown CASA his or her Australian birth certificate, Australian passport or Australian naturalisation certificate; or</w:t>
      </w:r>
    </w:p>
    <w:p w:rsidR="00D56687" w:rsidRPr="00E27513" w:rsidRDefault="00D56687" w:rsidP="00564901">
      <w:pPr>
        <w:pStyle w:val="paragraphsub"/>
      </w:pPr>
      <w:r w:rsidRPr="00E27513">
        <w:tab/>
        <w:t>(ii)</w:t>
      </w:r>
      <w:r w:rsidRPr="00E27513">
        <w:tab/>
        <w:t>CASA is satisfied that he or she is not an unlawful non</w:t>
      </w:r>
      <w:r w:rsidR="00E27513">
        <w:noBreakHyphen/>
      </w:r>
      <w:r w:rsidRPr="00E27513">
        <w:t>citizen; and</w:t>
      </w:r>
    </w:p>
    <w:p w:rsidR="00D56687" w:rsidRPr="00E27513" w:rsidRDefault="00D56687" w:rsidP="00564901">
      <w:pPr>
        <w:pStyle w:val="paragraph"/>
      </w:pPr>
      <w:r w:rsidRPr="00E27513">
        <w:tab/>
        <w:t>(c)</w:t>
      </w:r>
      <w:r w:rsidRPr="00E27513">
        <w:tab/>
        <w:t>an aviation security status check has shown that the person does not have an adverse criminal record; and</w:t>
      </w:r>
    </w:p>
    <w:p w:rsidR="00D56687" w:rsidRPr="00E27513" w:rsidRDefault="00D56687" w:rsidP="00564901">
      <w:pPr>
        <w:pStyle w:val="paragraph"/>
      </w:pPr>
      <w:r w:rsidRPr="00E27513">
        <w:tab/>
        <w:t>(d)</w:t>
      </w:r>
      <w:r w:rsidRPr="00E27513">
        <w:tab/>
        <w:t>CASA has been notified in writing that a security assessment of the person has been made, and is not adverse or qualified.</w:t>
      </w:r>
    </w:p>
    <w:p w:rsidR="00D56687" w:rsidRPr="00E27513" w:rsidRDefault="00564901" w:rsidP="00564901">
      <w:pPr>
        <w:pStyle w:val="notetext"/>
      </w:pPr>
      <w:r w:rsidRPr="00E27513">
        <w:t>Note:</w:t>
      </w:r>
      <w:r w:rsidRPr="00E27513">
        <w:tab/>
      </w:r>
      <w:r w:rsidR="00D56687" w:rsidRPr="00E27513">
        <w:t>If the Secretary has determined that the person has an adverse aviation security status, CASA must refuse the application</w:t>
      </w:r>
      <w:r w:rsidRPr="00E27513">
        <w:t>—</w:t>
      </w:r>
      <w:r w:rsidR="00D56687" w:rsidRPr="00E27513">
        <w:t>see the Act, section</w:t>
      </w:r>
      <w:r w:rsidR="00E27513">
        <w:t> </w:t>
      </w:r>
      <w:r w:rsidR="00D56687" w:rsidRPr="00E27513">
        <w:t>74G.</w:t>
      </w:r>
    </w:p>
    <w:p w:rsidR="00D56687" w:rsidRPr="00E27513" w:rsidRDefault="00D56687" w:rsidP="00564901">
      <w:pPr>
        <w:pStyle w:val="subsection"/>
      </w:pPr>
      <w:r w:rsidRPr="00E27513">
        <w:tab/>
        <w:t>(2)</w:t>
      </w:r>
      <w:r w:rsidRPr="00E27513">
        <w:tab/>
        <w:t xml:space="preserve">In the case of a person who is under 18, CASA may issue the authorisation to him or her despite </w:t>
      </w:r>
      <w:r w:rsidR="00E27513">
        <w:t>paragraphs (</w:t>
      </w:r>
      <w:r w:rsidRPr="00E27513">
        <w:t>1</w:t>
      </w:r>
      <w:r w:rsidR="00564901" w:rsidRPr="00E27513">
        <w:t>)(</w:t>
      </w:r>
      <w:r w:rsidRPr="00E27513">
        <w:t xml:space="preserve">c) and (d) if he or she meets the criteria in </w:t>
      </w:r>
      <w:r w:rsidR="00E27513">
        <w:t>paragraphs (</w:t>
      </w:r>
      <w:r w:rsidRPr="00E27513">
        <w:t>1</w:t>
      </w:r>
      <w:r w:rsidR="00564901" w:rsidRPr="00E27513">
        <w:t>)(</w:t>
      </w:r>
      <w:r w:rsidRPr="00E27513">
        <w:t>a) and (b).</w:t>
      </w:r>
    </w:p>
    <w:p w:rsidR="00D56687" w:rsidRPr="00E27513" w:rsidRDefault="00D56687" w:rsidP="00564901">
      <w:pPr>
        <w:pStyle w:val="subsection"/>
      </w:pPr>
      <w:r w:rsidRPr="00E27513">
        <w:tab/>
        <w:t>(3)</w:t>
      </w:r>
      <w:r w:rsidRPr="00E27513">
        <w:tab/>
        <w:t xml:space="preserve">In the case of a person who holds </w:t>
      </w:r>
      <w:r w:rsidR="00633E89" w:rsidRPr="00E27513">
        <w:t>a red ASIC, or a grey ASIC,</w:t>
      </w:r>
      <w:r w:rsidRPr="00E27513">
        <w:t xml:space="preserve"> that is less than </w:t>
      </w:r>
      <w:r w:rsidRPr="00E27513">
        <w:br/>
        <w:t>2 years old, CASA may issue the authorisation to him or her despite anything in subregulation</w:t>
      </w:r>
      <w:r w:rsidR="00183AC8" w:rsidRPr="00E27513">
        <w:t> </w:t>
      </w:r>
      <w:r w:rsidRPr="00E27513">
        <w:t>(1).</w:t>
      </w:r>
    </w:p>
    <w:p w:rsidR="00D56687" w:rsidRPr="00E27513" w:rsidRDefault="00D56687" w:rsidP="00564901">
      <w:pPr>
        <w:pStyle w:val="subsection"/>
      </w:pPr>
      <w:r w:rsidRPr="00E27513">
        <w:tab/>
        <w:t>(4)</w:t>
      </w:r>
      <w:r w:rsidRPr="00E27513">
        <w:tab/>
        <w:t xml:space="preserve">For </w:t>
      </w:r>
      <w:r w:rsidR="00E27513">
        <w:t>paragraph (</w:t>
      </w:r>
      <w:r w:rsidRPr="00E27513">
        <w:t>1</w:t>
      </w:r>
      <w:r w:rsidR="00564901" w:rsidRPr="00E27513">
        <w:t>)(</w:t>
      </w:r>
      <w:r w:rsidRPr="00E27513">
        <w:t xml:space="preserve">c), a person has an </w:t>
      </w:r>
      <w:r w:rsidRPr="00E27513">
        <w:rPr>
          <w:b/>
          <w:bCs/>
          <w:i/>
          <w:iCs/>
        </w:rPr>
        <w:t>adverse criminal record</w:t>
      </w:r>
      <w:r w:rsidRPr="00E27513">
        <w:t xml:space="preserve"> if he or she:</w:t>
      </w:r>
    </w:p>
    <w:p w:rsidR="00D56687" w:rsidRPr="00E27513" w:rsidRDefault="00D56687" w:rsidP="00564901">
      <w:pPr>
        <w:pStyle w:val="paragraph"/>
      </w:pPr>
      <w:r w:rsidRPr="00E27513">
        <w:tab/>
        <w:t>(a)</w:t>
      </w:r>
      <w:r w:rsidRPr="00E27513">
        <w:tab/>
        <w:t>is, after 10</w:t>
      </w:r>
      <w:r w:rsidR="00E27513">
        <w:t> </w:t>
      </w:r>
      <w:r w:rsidRPr="00E27513">
        <w:t>March 2005, convicted of an aviation</w:t>
      </w:r>
      <w:r w:rsidR="00E27513">
        <w:noBreakHyphen/>
      </w:r>
      <w:r w:rsidRPr="00E27513">
        <w:t>security</w:t>
      </w:r>
      <w:r w:rsidR="00E27513">
        <w:noBreakHyphen/>
      </w:r>
      <w:r w:rsidRPr="00E27513">
        <w:t xml:space="preserve">relevant offence (other than an offence against </w:t>
      </w:r>
      <w:r w:rsidR="00564901" w:rsidRPr="00E27513">
        <w:t>Part</w:t>
      </w:r>
      <w:r w:rsidR="00E27513">
        <w:t> </w:t>
      </w:r>
      <w:r w:rsidRPr="00E27513">
        <w:t xml:space="preserve">2 of the </w:t>
      </w:r>
      <w:r w:rsidRPr="00E27513">
        <w:rPr>
          <w:i/>
        </w:rPr>
        <w:t>Crimes (Aviation) Act 1991</w:t>
      </w:r>
      <w:r w:rsidRPr="00E27513">
        <w:t xml:space="preserve"> or </w:t>
      </w:r>
      <w:r w:rsidR="00564901" w:rsidRPr="00E27513">
        <w:t>Part</w:t>
      </w:r>
      <w:r w:rsidR="00E27513">
        <w:t> </w:t>
      </w:r>
      <w:r w:rsidRPr="00E27513">
        <w:t xml:space="preserve">5.3 of the </w:t>
      </w:r>
      <w:r w:rsidRPr="00E27513">
        <w:rPr>
          <w:i/>
        </w:rPr>
        <w:t>Criminal Code</w:t>
      </w:r>
      <w:r w:rsidRPr="00E27513">
        <w:t>) and sentenced to imprisonment; or</w:t>
      </w:r>
    </w:p>
    <w:p w:rsidR="00D56687" w:rsidRPr="00E27513" w:rsidRDefault="00D56687" w:rsidP="00564901">
      <w:pPr>
        <w:pStyle w:val="paragraph"/>
      </w:pPr>
      <w:r w:rsidRPr="00E27513">
        <w:tab/>
        <w:t>(b)</w:t>
      </w:r>
      <w:r w:rsidRPr="00E27513">
        <w:tab/>
        <w:t xml:space="preserve">is convicted of an offence against </w:t>
      </w:r>
      <w:r w:rsidR="00564901" w:rsidRPr="00E27513">
        <w:t>Part</w:t>
      </w:r>
      <w:r w:rsidR="00E27513">
        <w:t> </w:t>
      </w:r>
      <w:r w:rsidRPr="00E27513">
        <w:t xml:space="preserve">2 of the </w:t>
      </w:r>
      <w:r w:rsidRPr="00E27513">
        <w:rPr>
          <w:i/>
        </w:rPr>
        <w:t>Crimes (Aviation) Act 1991</w:t>
      </w:r>
      <w:r w:rsidRPr="00E27513">
        <w:t xml:space="preserve"> or </w:t>
      </w:r>
      <w:r w:rsidR="00564901" w:rsidRPr="00E27513">
        <w:t>Part</w:t>
      </w:r>
      <w:r w:rsidR="00E27513">
        <w:t> </w:t>
      </w:r>
      <w:r w:rsidRPr="00E27513">
        <w:t xml:space="preserve">5.3 of the </w:t>
      </w:r>
      <w:r w:rsidRPr="00E27513">
        <w:rPr>
          <w:i/>
        </w:rPr>
        <w:t>Criminal Code</w:t>
      </w:r>
      <w:r w:rsidRPr="00E27513">
        <w:t xml:space="preserve"> and sentenced to imprisonment.</w:t>
      </w:r>
    </w:p>
    <w:p w:rsidR="00D56687" w:rsidRPr="00E27513" w:rsidRDefault="00D56687" w:rsidP="00564901">
      <w:pPr>
        <w:pStyle w:val="ActHead5"/>
      </w:pPr>
      <w:bookmarkStart w:id="495" w:name="_Toc482604685"/>
      <w:r w:rsidRPr="00E27513">
        <w:rPr>
          <w:rStyle w:val="CharSectno"/>
        </w:rPr>
        <w:t>6.58</w:t>
      </w:r>
      <w:r w:rsidR="00564901" w:rsidRPr="00E27513">
        <w:t xml:space="preserve">  </w:t>
      </w:r>
      <w:r w:rsidRPr="00E27513">
        <w:t>Secretary’s determination whether a person has adverse aviation security status</w:t>
      </w:r>
      <w:bookmarkEnd w:id="495"/>
    </w:p>
    <w:p w:rsidR="00D56687" w:rsidRPr="00E27513" w:rsidRDefault="00D56687" w:rsidP="00564901">
      <w:pPr>
        <w:pStyle w:val="subsection"/>
      </w:pPr>
      <w:r w:rsidRPr="00E27513">
        <w:tab/>
        <w:t>(1)</w:t>
      </w:r>
      <w:r w:rsidRPr="00E27513">
        <w:tab/>
        <w:t>This regulation sets out what the Secretary must consider in determining that a person has, or does not have, an adverse aviation security status.</w:t>
      </w:r>
    </w:p>
    <w:p w:rsidR="00D56687" w:rsidRPr="00E27513" w:rsidRDefault="00D56687" w:rsidP="00564901">
      <w:pPr>
        <w:pStyle w:val="subsection"/>
      </w:pPr>
      <w:r w:rsidRPr="00E27513">
        <w:tab/>
        <w:t>(2)</w:t>
      </w:r>
      <w:r w:rsidRPr="00E27513">
        <w:tab/>
        <w:t>If the person is an unlawful non</w:t>
      </w:r>
      <w:r w:rsidR="00E27513">
        <w:noBreakHyphen/>
      </w:r>
      <w:r w:rsidRPr="00E27513">
        <w:t>citizen, the Secretary must determine that the person has an adverse aviation security status.</w:t>
      </w:r>
    </w:p>
    <w:p w:rsidR="00D56687" w:rsidRPr="00E27513" w:rsidRDefault="00D56687" w:rsidP="00564901">
      <w:pPr>
        <w:pStyle w:val="subsection"/>
      </w:pPr>
      <w:r w:rsidRPr="00E27513">
        <w:tab/>
        <w:t>(3)</w:t>
      </w:r>
      <w:r w:rsidRPr="00E27513">
        <w:tab/>
        <w:t>If a security assessment of the person was adverse, the Secretary must determine that the person has an adverse aviation security status.</w:t>
      </w:r>
    </w:p>
    <w:p w:rsidR="00D56687" w:rsidRPr="00E27513" w:rsidRDefault="00564901" w:rsidP="00564901">
      <w:pPr>
        <w:pStyle w:val="notetext"/>
      </w:pPr>
      <w:r w:rsidRPr="00E27513">
        <w:t>Note:</w:t>
      </w:r>
      <w:r w:rsidRPr="00E27513">
        <w:tab/>
      </w:r>
      <w:r w:rsidR="00D56687" w:rsidRPr="00E27513">
        <w:t>If an adverse or qualified security assessment about a person is provided to a Commonwealth body, the body must notify the person in writing within 14 days (including a copy of the assessment) and must notify him or her how to apply to the Administrative Appeals Tribunal for review of the assessment</w:t>
      </w:r>
      <w:r w:rsidRPr="00E27513">
        <w:t>—</w:t>
      </w:r>
      <w:r w:rsidR="00D56687" w:rsidRPr="00E27513">
        <w:t xml:space="preserve">see the </w:t>
      </w:r>
      <w:r w:rsidR="00D56687" w:rsidRPr="00E27513">
        <w:rPr>
          <w:i/>
        </w:rPr>
        <w:t>Australian Security Intelligence Organisation Act 1979</w:t>
      </w:r>
      <w:r w:rsidR="00D56687" w:rsidRPr="00E27513">
        <w:t>, section</w:t>
      </w:r>
      <w:r w:rsidR="00E27513">
        <w:t> </w:t>
      </w:r>
      <w:r w:rsidR="00D56687" w:rsidRPr="00E27513">
        <w:t>38.</w:t>
      </w:r>
    </w:p>
    <w:p w:rsidR="00D56687" w:rsidRPr="00E27513" w:rsidRDefault="00D56687" w:rsidP="00564901">
      <w:pPr>
        <w:pStyle w:val="subsection"/>
      </w:pPr>
      <w:r w:rsidRPr="00E27513">
        <w:tab/>
        <w:t>(4)</w:t>
      </w:r>
      <w:r w:rsidRPr="00E27513">
        <w:tab/>
        <w:t>If a security assessment of the person was qualified, the Secretary must consider the reasons for the assessment being qualified, and whether the holding of a security designated authorisation by the person would constitute a threat to aviation security.</w:t>
      </w:r>
    </w:p>
    <w:p w:rsidR="00D56687" w:rsidRPr="00E27513" w:rsidRDefault="00D56687" w:rsidP="00564901">
      <w:pPr>
        <w:pStyle w:val="subsection"/>
      </w:pPr>
      <w:r w:rsidRPr="00E27513">
        <w:tab/>
        <w:t>(5)</w:t>
      </w:r>
      <w:r w:rsidRPr="00E27513">
        <w:tab/>
        <w:t>If the person has an adverse criminal record (within the meaning given by subregulation</w:t>
      </w:r>
      <w:r w:rsidR="00E27513">
        <w:t> </w:t>
      </w:r>
      <w:r w:rsidRPr="00E27513">
        <w:rPr>
          <w:noProof/>
        </w:rPr>
        <w:t>6</w:t>
      </w:r>
      <w:r w:rsidRPr="00E27513">
        <w:t>.</w:t>
      </w:r>
      <w:r w:rsidRPr="00E27513">
        <w:rPr>
          <w:noProof/>
        </w:rPr>
        <w:t>57</w:t>
      </w:r>
      <w:r w:rsidRPr="00E27513">
        <w:t>(4)), the Secretary must consider:</w:t>
      </w:r>
    </w:p>
    <w:p w:rsidR="00D56687" w:rsidRPr="00E27513" w:rsidRDefault="00D56687" w:rsidP="00564901">
      <w:pPr>
        <w:pStyle w:val="paragraph"/>
      </w:pPr>
      <w:r w:rsidRPr="00E27513">
        <w:tab/>
        <w:t>(a)</w:t>
      </w:r>
      <w:r w:rsidRPr="00E27513">
        <w:tab/>
        <w:t>the nature of the offence the person was convicted of; and</w:t>
      </w:r>
    </w:p>
    <w:p w:rsidR="00D56687" w:rsidRPr="00E27513" w:rsidRDefault="00D56687" w:rsidP="00564901">
      <w:pPr>
        <w:pStyle w:val="paragraph"/>
      </w:pPr>
      <w:r w:rsidRPr="00E27513">
        <w:tab/>
        <w:t>(b)</w:t>
      </w:r>
      <w:r w:rsidRPr="00E27513">
        <w:tab/>
        <w:t>the length of the term of imprisonment imposed on him or her; and</w:t>
      </w:r>
    </w:p>
    <w:p w:rsidR="00D56687" w:rsidRPr="00E27513" w:rsidRDefault="00D56687" w:rsidP="00564901">
      <w:pPr>
        <w:pStyle w:val="paragraph"/>
      </w:pPr>
      <w:r w:rsidRPr="00E27513">
        <w:tab/>
        <w:t>(c)</w:t>
      </w:r>
      <w:r w:rsidRPr="00E27513">
        <w:tab/>
        <w:t>if he or she has served the term, or part of the term</w:t>
      </w:r>
      <w:r w:rsidR="00564901" w:rsidRPr="00E27513">
        <w:t>—</w:t>
      </w:r>
      <w:r w:rsidRPr="00E27513">
        <w:t>how long it is, and his or her conduct and employment history, since he or she did so; and</w:t>
      </w:r>
    </w:p>
    <w:p w:rsidR="00D56687" w:rsidRPr="00E27513" w:rsidRDefault="00D56687" w:rsidP="00564901">
      <w:pPr>
        <w:pStyle w:val="paragraph"/>
      </w:pPr>
      <w:r w:rsidRPr="00E27513">
        <w:tab/>
        <w:t>(d)</w:t>
      </w:r>
      <w:r w:rsidRPr="00E27513">
        <w:tab/>
        <w:t>if the whole of the sentence was suspended</w:t>
      </w:r>
      <w:r w:rsidR="00564901" w:rsidRPr="00E27513">
        <w:t>—</w:t>
      </w:r>
      <w:r w:rsidRPr="00E27513">
        <w:t>how long the sentence is, and his or her conduct and employment history, since the sentence was imposed; and</w:t>
      </w:r>
    </w:p>
    <w:p w:rsidR="00D56687" w:rsidRPr="00E27513" w:rsidRDefault="00D56687" w:rsidP="00564901">
      <w:pPr>
        <w:pStyle w:val="paragraph"/>
      </w:pPr>
      <w:r w:rsidRPr="00E27513">
        <w:tab/>
        <w:t>(e)</w:t>
      </w:r>
      <w:r w:rsidRPr="00E27513">
        <w:tab/>
        <w:t>anything else relevant that the Secretary knows about.</w:t>
      </w:r>
    </w:p>
    <w:p w:rsidR="00D56687" w:rsidRPr="00E27513" w:rsidRDefault="00D56687" w:rsidP="00564901">
      <w:pPr>
        <w:pStyle w:val="ActHead5"/>
      </w:pPr>
      <w:bookmarkStart w:id="496" w:name="_Toc482604686"/>
      <w:r w:rsidRPr="00E27513">
        <w:rPr>
          <w:rStyle w:val="CharSectno"/>
        </w:rPr>
        <w:t>6.58A</w:t>
      </w:r>
      <w:r w:rsidR="00564901" w:rsidRPr="00E27513">
        <w:t xml:space="preserve">  </w:t>
      </w:r>
      <w:r w:rsidRPr="00E27513">
        <w:t>Matters to which CASA must have regard in determining aviation security status</w:t>
      </w:r>
      <w:bookmarkEnd w:id="496"/>
    </w:p>
    <w:p w:rsidR="00D56687" w:rsidRPr="00E27513" w:rsidRDefault="00D56687" w:rsidP="00564901">
      <w:pPr>
        <w:pStyle w:val="subsection"/>
      </w:pPr>
      <w:r w:rsidRPr="00E27513">
        <w:tab/>
        <w:t>(1)</w:t>
      </w:r>
      <w:r w:rsidRPr="00E27513">
        <w:tab/>
        <w:t>Regulation</w:t>
      </w:r>
      <w:r w:rsidR="00E27513">
        <w:t> </w:t>
      </w:r>
      <w:r w:rsidRPr="00E27513">
        <w:t>6.58 has effect in relation to the determination by CASA of a person’s aviation security status as if each reference in that regulation to the Secretary were a reference to CASA.</w:t>
      </w:r>
    </w:p>
    <w:p w:rsidR="00D56687" w:rsidRPr="00E27513" w:rsidRDefault="00D56687" w:rsidP="00564901">
      <w:pPr>
        <w:pStyle w:val="subsection"/>
      </w:pPr>
      <w:r w:rsidRPr="00E27513">
        <w:tab/>
        <w:t>(2)</w:t>
      </w:r>
      <w:r w:rsidRPr="00E27513">
        <w:tab/>
        <w:t>In the interests of consistent decision</w:t>
      </w:r>
      <w:r w:rsidR="00E27513">
        <w:noBreakHyphen/>
      </w:r>
      <w:r w:rsidRPr="00E27513">
        <w:t>making, the Secretary may give advice or directions in writing as to principles or policies to be followed in determining whether a person who has an adverse criminal record, or is the subject of a qualified security assessment, has an adverse aviation security status.</w:t>
      </w:r>
    </w:p>
    <w:p w:rsidR="00D56687" w:rsidRPr="00E27513" w:rsidRDefault="00D56687" w:rsidP="00564901">
      <w:pPr>
        <w:pStyle w:val="subsection"/>
      </w:pPr>
      <w:r w:rsidRPr="00E27513">
        <w:tab/>
        <w:t>(3)</w:t>
      </w:r>
      <w:r w:rsidRPr="00E27513">
        <w:tab/>
        <w:t>In determining whether such a person has an adverse aviation security status, CASA must have regard to any such advice or directions of the Secretary.</w:t>
      </w:r>
    </w:p>
    <w:p w:rsidR="00D56687" w:rsidRPr="00E27513" w:rsidRDefault="00D56687" w:rsidP="00564901">
      <w:pPr>
        <w:pStyle w:val="ActHead5"/>
      </w:pPr>
      <w:bookmarkStart w:id="497" w:name="_Toc482604687"/>
      <w:r w:rsidRPr="00E27513">
        <w:rPr>
          <w:rStyle w:val="CharSectno"/>
        </w:rPr>
        <w:t>6.58B</w:t>
      </w:r>
      <w:r w:rsidR="00564901" w:rsidRPr="00E27513">
        <w:t xml:space="preserve">  </w:t>
      </w:r>
      <w:r w:rsidRPr="00E27513">
        <w:t>Notice by CASA of certain decisions</w:t>
      </w:r>
      <w:bookmarkEnd w:id="497"/>
    </w:p>
    <w:p w:rsidR="00D56687" w:rsidRPr="00E27513" w:rsidRDefault="00D56687" w:rsidP="00564901">
      <w:pPr>
        <w:pStyle w:val="subsection"/>
      </w:pPr>
      <w:r w:rsidRPr="00E27513">
        <w:tab/>
      </w:r>
      <w:r w:rsidRPr="00E27513">
        <w:tab/>
        <w:t>If CASA determines that a person has an adverse aviation security status, CASA must inform the Secretary of:</w:t>
      </w:r>
    </w:p>
    <w:p w:rsidR="00D56687" w:rsidRPr="00E27513" w:rsidRDefault="00D56687" w:rsidP="00564901">
      <w:pPr>
        <w:pStyle w:val="paragraph"/>
      </w:pPr>
      <w:r w:rsidRPr="00E27513">
        <w:tab/>
        <w:t>(a)</w:t>
      </w:r>
      <w:r w:rsidRPr="00E27513">
        <w:tab/>
        <w:t>the person’s name; and</w:t>
      </w:r>
    </w:p>
    <w:p w:rsidR="00D56687" w:rsidRPr="00E27513" w:rsidRDefault="00D56687" w:rsidP="00564901">
      <w:pPr>
        <w:pStyle w:val="paragraph"/>
      </w:pPr>
      <w:r w:rsidRPr="00E27513">
        <w:tab/>
        <w:t>(b)</w:t>
      </w:r>
      <w:r w:rsidRPr="00E27513">
        <w:tab/>
        <w:t>the determination and the reasons for it.</w:t>
      </w:r>
    </w:p>
    <w:p w:rsidR="00D56687" w:rsidRPr="00E27513" w:rsidRDefault="00D56687" w:rsidP="00564901">
      <w:pPr>
        <w:pStyle w:val="ActHead5"/>
      </w:pPr>
      <w:bookmarkStart w:id="498" w:name="_Toc482604688"/>
      <w:r w:rsidRPr="00E27513">
        <w:rPr>
          <w:rStyle w:val="CharSectno"/>
        </w:rPr>
        <w:t>6.59</w:t>
      </w:r>
      <w:r w:rsidR="00564901" w:rsidRPr="00E27513">
        <w:t xml:space="preserve">  </w:t>
      </w:r>
      <w:r w:rsidRPr="00E27513">
        <w:t>Conviction of holders of security designated authorisation of aviation</w:t>
      </w:r>
      <w:r w:rsidR="00E27513">
        <w:noBreakHyphen/>
      </w:r>
      <w:r w:rsidRPr="00E27513">
        <w:t>security</w:t>
      </w:r>
      <w:r w:rsidR="00E27513">
        <w:noBreakHyphen/>
      </w:r>
      <w:r w:rsidRPr="00E27513">
        <w:t>relevant offences</w:t>
      </w:r>
      <w:bookmarkEnd w:id="498"/>
    </w:p>
    <w:p w:rsidR="00D56687" w:rsidRPr="00E27513" w:rsidRDefault="00D56687" w:rsidP="00564901">
      <w:pPr>
        <w:pStyle w:val="subsection"/>
      </w:pPr>
      <w:r w:rsidRPr="00E27513">
        <w:tab/>
      </w:r>
      <w:r w:rsidRPr="00E27513">
        <w:tab/>
        <w:t>If the holder of a security designated authorisation is convicted of an aviation</w:t>
      </w:r>
      <w:r w:rsidR="00E27513">
        <w:noBreakHyphen/>
      </w:r>
      <w:r w:rsidRPr="00E27513">
        <w:t>security</w:t>
      </w:r>
      <w:r w:rsidR="00E27513">
        <w:noBreakHyphen/>
      </w:r>
      <w:r w:rsidRPr="00E27513">
        <w:t>relevant offence, he or she must notify CASA in writing of the conviction and any sentence within 7</w:t>
      </w:r>
      <w:r w:rsidR="00D364ED" w:rsidRPr="00E27513">
        <w:t xml:space="preserve"> </w:t>
      </w:r>
      <w:r w:rsidRPr="00E27513">
        <w:t>days.</w:t>
      </w:r>
    </w:p>
    <w:p w:rsidR="00D56687" w:rsidRPr="00E27513" w:rsidRDefault="00564901" w:rsidP="00D56687">
      <w:pPr>
        <w:pStyle w:val="Penalty"/>
      </w:pPr>
      <w:r w:rsidRPr="00E27513">
        <w:t>Penalty:</w:t>
      </w:r>
      <w:r w:rsidRPr="00E27513">
        <w:tab/>
      </w:r>
      <w:r w:rsidR="00D56687" w:rsidRPr="00E27513">
        <w:t>20 penalty units.</w:t>
      </w:r>
    </w:p>
    <w:p w:rsidR="00D56687" w:rsidRPr="00E27513" w:rsidRDefault="00564901" w:rsidP="00564901">
      <w:pPr>
        <w:pStyle w:val="notetext"/>
      </w:pPr>
      <w:r w:rsidRPr="00E27513">
        <w:rPr>
          <w:iCs/>
        </w:rPr>
        <w:t>Note:</w:t>
      </w:r>
      <w:r w:rsidRPr="00E27513">
        <w:rPr>
          <w:iCs/>
        </w:rPr>
        <w:tab/>
      </w:r>
      <w:r w:rsidR="00D56687" w:rsidRPr="00E27513">
        <w:t xml:space="preserve">For the meaning of </w:t>
      </w:r>
      <w:r w:rsidR="00D56687" w:rsidRPr="00E27513">
        <w:rPr>
          <w:b/>
          <w:i/>
        </w:rPr>
        <w:t>aviation</w:t>
      </w:r>
      <w:r w:rsidR="00E27513">
        <w:rPr>
          <w:b/>
          <w:i/>
        </w:rPr>
        <w:noBreakHyphen/>
      </w:r>
      <w:r w:rsidR="00D56687" w:rsidRPr="00E27513">
        <w:rPr>
          <w:b/>
          <w:i/>
        </w:rPr>
        <w:t>security</w:t>
      </w:r>
      <w:r w:rsidR="00E27513">
        <w:rPr>
          <w:b/>
          <w:i/>
        </w:rPr>
        <w:noBreakHyphen/>
      </w:r>
      <w:r w:rsidR="00D56687" w:rsidRPr="00E27513">
        <w:rPr>
          <w:b/>
          <w:i/>
        </w:rPr>
        <w:t>relevant</w:t>
      </w:r>
      <w:r w:rsidR="00D56687" w:rsidRPr="00E27513">
        <w:rPr>
          <w:b/>
          <w:bCs/>
          <w:i/>
          <w:iCs/>
        </w:rPr>
        <w:t xml:space="preserve"> offence</w:t>
      </w:r>
      <w:r w:rsidR="00D56687" w:rsidRPr="00E27513">
        <w:t>, see regulation</w:t>
      </w:r>
      <w:r w:rsidR="00E27513">
        <w:t> </w:t>
      </w:r>
      <w:r w:rsidR="00D56687" w:rsidRPr="00E27513">
        <w:rPr>
          <w:noProof/>
        </w:rPr>
        <w:t>6</w:t>
      </w:r>
      <w:r w:rsidR="00D56687" w:rsidRPr="00E27513">
        <w:t>.</w:t>
      </w:r>
      <w:r w:rsidR="00D56687" w:rsidRPr="00E27513">
        <w:rPr>
          <w:noProof/>
        </w:rPr>
        <w:t>01</w:t>
      </w:r>
      <w:r w:rsidR="00D56687" w:rsidRPr="00E27513">
        <w:t>.</w:t>
      </w:r>
    </w:p>
    <w:p w:rsidR="006F7F3F" w:rsidRPr="00E27513" w:rsidRDefault="006F7F3F" w:rsidP="007209A3">
      <w:pPr>
        <w:pStyle w:val="ActHead2"/>
        <w:pageBreakBefore/>
      </w:pPr>
      <w:bookmarkStart w:id="499" w:name="_Toc482604689"/>
      <w:r w:rsidRPr="00E27513">
        <w:rPr>
          <w:rStyle w:val="CharPartNo"/>
        </w:rPr>
        <w:t>Part</w:t>
      </w:r>
      <w:r w:rsidR="00E27513" w:rsidRPr="00E27513">
        <w:rPr>
          <w:rStyle w:val="CharPartNo"/>
        </w:rPr>
        <w:t> </w:t>
      </w:r>
      <w:r w:rsidRPr="00E27513">
        <w:rPr>
          <w:rStyle w:val="CharPartNo"/>
        </w:rPr>
        <w:t>6A</w:t>
      </w:r>
      <w:r w:rsidRPr="00E27513">
        <w:t>—</w:t>
      </w:r>
      <w:r w:rsidRPr="00E27513">
        <w:rPr>
          <w:rStyle w:val="CharPartText"/>
        </w:rPr>
        <w:t>Information</w:t>
      </w:r>
      <w:r w:rsidR="00E27513" w:rsidRPr="00E27513">
        <w:rPr>
          <w:rStyle w:val="CharPartText"/>
        </w:rPr>
        <w:noBreakHyphen/>
      </w:r>
      <w:r w:rsidRPr="00E27513">
        <w:rPr>
          <w:rStyle w:val="CharPartText"/>
        </w:rPr>
        <w:t>gathering</w:t>
      </w:r>
      <w:bookmarkEnd w:id="499"/>
    </w:p>
    <w:p w:rsidR="006F7F3F" w:rsidRPr="00E27513" w:rsidRDefault="006F7F3F" w:rsidP="006F7F3F">
      <w:pPr>
        <w:pStyle w:val="Header"/>
      </w:pPr>
      <w:r w:rsidRPr="00E27513">
        <w:rPr>
          <w:rStyle w:val="CharDivNo"/>
        </w:rPr>
        <w:t xml:space="preserve"> </w:t>
      </w:r>
      <w:r w:rsidRPr="00E27513">
        <w:rPr>
          <w:rStyle w:val="CharDivText"/>
        </w:rPr>
        <w:t xml:space="preserve"> </w:t>
      </w:r>
    </w:p>
    <w:p w:rsidR="006F7F3F" w:rsidRPr="00E27513" w:rsidRDefault="006F7F3F" w:rsidP="006F7F3F">
      <w:pPr>
        <w:pStyle w:val="ActHead5"/>
      </w:pPr>
      <w:bookmarkStart w:id="500" w:name="_Toc482604690"/>
      <w:r w:rsidRPr="00E27513">
        <w:rPr>
          <w:rStyle w:val="CharSectno"/>
        </w:rPr>
        <w:t>6A.01</w:t>
      </w:r>
      <w:r w:rsidRPr="00E27513">
        <w:t xml:space="preserve">  Aviation security information—statistical information about VICs</w:t>
      </w:r>
      <w:bookmarkEnd w:id="500"/>
    </w:p>
    <w:p w:rsidR="006F7F3F" w:rsidRPr="00E27513" w:rsidRDefault="006F7F3F" w:rsidP="006F7F3F">
      <w:pPr>
        <w:pStyle w:val="subsection"/>
      </w:pPr>
      <w:r w:rsidRPr="00E27513">
        <w:tab/>
        <w:t>(1)</w:t>
      </w:r>
      <w:r w:rsidRPr="00E27513">
        <w:tab/>
        <w:t>For subsection</w:t>
      </w:r>
      <w:r w:rsidR="00E27513">
        <w:t> </w:t>
      </w:r>
      <w:r w:rsidRPr="00E27513">
        <w:t xml:space="preserve">111(1) of the Act, statistical information relating to the issue of VICs is aviation security information if the information is not personal information (within the meaning of the </w:t>
      </w:r>
      <w:r w:rsidRPr="00E27513">
        <w:rPr>
          <w:i/>
        </w:rPr>
        <w:t>Privacy Act 1988</w:t>
      </w:r>
      <w:r w:rsidRPr="00E27513">
        <w:t>) or security compliance information.</w:t>
      </w:r>
    </w:p>
    <w:p w:rsidR="006F7F3F" w:rsidRPr="00E27513" w:rsidRDefault="006F7F3F" w:rsidP="006F7F3F">
      <w:pPr>
        <w:pStyle w:val="subsection"/>
      </w:pPr>
      <w:r w:rsidRPr="00E27513">
        <w:tab/>
        <w:t>(2)</w:t>
      </w:r>
      <w:r w:rsidRPr="00E27513">
        <w:tab/>
        <w:t>Without limiting subregulation</w:t>
      </w:r>
      <w:r w:rsidR="00183AC8" w:rsidRPr="00E27513">
        <w:t> </w:t>
      </w:r>
      <w:r w:rsidRPr="00E27513">
        <w:t>(1), the statistical information may include the following:</w:t>
      </w:r>
    </w:p>
    <w:p w:rsidR="006F7F3F" w:rsidRPr="00E27513" w:rsidRDefault="006F7F3F" w:rsidP="006F7F3F">
      <w:pPr>
        <w:pStyle w:val="paragraph"/>
      </w:pPr>
      <w:r w:rsidRPr="00E27513">
        <w:tab/>
        <w:t>(a)</w:t>
      </w:r>
      <w:r w:rsidRPr="00E27513">
        <w:tab/>
        <w:t>the number of VICs that were issued during a specified period;</w:t>
      </w:r>
    </w:p>
    <w:p w:rsidR="006F7F3F" w:rsidRPr="00E27513" w:rsidRDefault="006F7F3F" w:rsidP="006F7F3F">
      <w:pPr>
        <w:pStyle w:val="paragraph"/>
      </w:pPr>
      <w:r w:rsidRPr="00E27513">
        <w:tab/>
        <w:t>(b)</w:t>
      </w:r>
      <w:r w:rsidRPr="00E27513">
        <w:tab/>
        <w:t>the number of people who were issued a VIC during a specified period;</w:t>
      </w:r>
    </w:p>
    <w:p w:rsidR="006F7F3F" w:rsidRPr="00E27513" w:rsidRDefault="006F7F3F" w:rsidP="006F7F3F">
      <w:pPr>
        <w:pStyle w:val="paragraph"/>
      </w:pPr>
      <w:r w:rsidRPr="00E27513">
        <w:tab/>
        <w:t>(c)</w:t>
      </w:r>
      <w:r w:rsidRPr="00E27513">
        <w:tab/>
        <w:t>the number of people who were issued more than one VIC during a specified period;</w:t>
      </w:r>
    </w:p>
    <w:p w:rsidR="006F7F3F" w:rsidRPr="00E27513" w:rsidRDefault="006F7F3F" w:rsidP="006F7F3F">
      <w:pPr>
        <w:pStyle w:val="paragraph"/>
      </w:pPr>
      <w:r w:rsidRPr="00E27513">
        <w:tab/>
        <w:t>(d)</w:t>
      </w:r>
      <w:r w:rsidRPr="00E27513">
        <w:tab/>
        <w:t>the number of people who were issued a VIC for more than a specified number of days during a specified period;</w:t>
      </w:r>
    </w:p>
    <w:p w:rsidR="006F7F3F" w:rsidRPr="00E27513" w:rsidRDefault="006F7F3F" w:rsidP="006F7F3F">
      <w:pPr>
        <w:pStyle w:val="paragraph"/>
      </w:pPr>
      <w:r w:rsidRPr="00E27513">
        <w:tab/>
        <w:t>(e)</w:t>
      </w:r>
      <w:r w:rsidRPr="00E27513">
        <w:tab/>
        <w:t>the number of VICs that were issued during a specified period to a person without the person confirming his or her identity because the VIC issuer (within the meaning given by subregulation</w:t>
      </w:r>
      <w:r w:rsidR="00E27513">
        <w:t> </w:t>
      </w:r>
      <w:r w:rsidRPr="00E27513">
        <w:t>6.01(1)) determined that there were exceptional circumstances under paragraph</w:t>
      </w:r>
      <w:r w:rsidR="00E27513">
        <w:t> </w:t>
      </w:r>
      <w:r w:rsidRPr="00E27513">
        <w:t>6.38C(3)(c);</w:t>
      </w:r>
    </w:p>
    <w:p w:rsidR="006F7F3F" w:rsidRPr="00E27513" w:rsidRDefault="006F7F3F" w:rsidP="006F7F3F">
      <w:pPr>
        <w:pStyle w:val="paragraph"/>
      </w:pPr>
      <w:r w:rsidRPr="00E27513">
        <w:tab/>
        <w:t>(f)</w:t>
      </w:r>
      <w:r w:rsidRPr="00E27513">
        <w:tab/>
        <w:t>the number of VICs that were issued during a specified period relying on regulation</w:t>
      </w:r>
      <w:r w:rsidR="00E27513">
        <w:t> </w:t>
      </w:r>
      <w:r w:rsidRPr="00E27513">
        <w:t>6.38G, 6.38H or 6.38I;</w:t>
      </w:r>
    </w:p>
    <w:p w:rsidR="006F7F3F" w:rsidRPr="00E27513" w:rsidRDefault="006F7F3F" w:rsidP="006F7F3F">
      <w:pPr>
        <w:pStyle w:val="paragraph"/>
      </w:pPr>
      <w:r w:rsidRPr="00E27513">
        <w:tab/>
        <w:t>(g)</w:t>
      </w:r>
      <w:r w:rsidRPr="00E27513">
        <w:tab/>
        <w:t>the number of VICs that were not returned in accordance with regulation</w:t>
      </w:r>
      <w:r w:rsidR="00E27513">
        <w:t> </w:t>
      </w:r>
      <w:r w:rsidRPr="00E27513">
        <w:t>6.45 during a specified period;</w:t>
      </w:r>
    </w:p>
    <w:p w:rsidR="006F7F3F" w:rsidRPr="00E27513" w:rsidRDefault="006F7F3F" w:rsidP="006F7F3F">
      <w:pPr>
        <w:pStyle w:val="paragraph"/>
      </w:pPr>
      <w:r w:rsidRPr="00E27513">
        <w:tab/>
        <w:t>(h)</w:t>
      </w:r>
      <w:r w:rsidRPr="00E27513">
        <w:tab/>
        <w:t>the number of VICs that were lost, stolen or destroyed during a specified period;</w:t>
      </w:r>
    </w:p>
    <w:p w:rsidR="006F7F3F" w:rsidRPr="00E27513" w:rsidRDefault="006F7F3F" w:rsidP="006F7F3F">
      <w:pPr>
        <w:pStyle w:val="paragraph"/>
      </w:pPr>
      <w:r w:rsidRPr="00E27513">
        <w:tab/>
        <w:t>(i)</w:t>
      </w:r>
      <w:r w:rsidRPr="00E27513">
        <w:tab/>
        <w:t xml:space="preserve">the information mentioned in </w:t>
      </w:r>
      <w:r w:rsidR="00E27513">
        <w:t>paragraphs (</w:t>
      </w:r>
      <w:r w:rsidRPr="00E27513">
        <w:t>a) to (h) for VICs issued by an agent (within the meaning given by subregulation</w:t>
      </w:r>
      <w:r w:rsidR="00E27513">
        <w:t> </w:t>
      </w:r>
      <w:r w:rsidRPr="00E27513">
        <w:t>6.01(1)).</w:t>
      </w:r>
    </w:p>
    <w:p w:rsidR="00D56687" w:rsidRPr="00E27513" w:rsidRDefault="00564901" w:rsidP="00D364ED">
      <w:pPr>
        <w:pStyle w:val="ActHead2"/>
        <w:pageBreakBefore/>
      </w:pPr>
      <w:bookmarkStart w:id="501" w:name="_Toc482604691"/>
      <w:r w:rsidRPr="00E27513">
        <w:rPr>
          <w:rStyle w:val="CharPartNo"/>
        </w:rPr>
        <w:t>Part</w:t>
      </w:r>
      <w:r w:rsidR="00E27513" w:rsidRPr="00E27513">
        <w:rPr>
          <w:rStyle w:val="CharPartNo"/>
        </w:rPr>
        <w:t> </w:t>
      </w:r>
      <w:r w:rsidR="00D56687" w:rsidRPr="00E27513">
        <w:rPr>
          <w:rStyle w:val="CharPartNo"/>
        </w:rPr>
        <w:t>7</w:t>
      </w:r>
      <w:r w:rsidRPr="00E27513">
        <w:t>—</w:t>
      </w:r>
      <w:r w:rsidR="00D56687" w:rsidRPr="00E27513">
        <w:rPr>
          <w:rStyle w:val="CharPartText"/>
        </w:rPr>
        <w:t>Enforcement</w:t>
      </w:r>
      <w:bookmarkEnd w:id="501"/>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pPr>
      <w:bookmarkStart w:id="502" w:name="_Toc482604692"/>
      <w:r w:rsidRPr="00E27513">
        <w:rPr>
          <w:rStyle w:val="CharSectno"/>
        </w:rPr>
        <w:t>7.01</w:t>
      </w:r>
      <w:r w:rsidR="00564901" w:rsidRPr="00E27513">
        <w:t xml:space="preserve">  </w:t>
      </w:r>
      <w:r w:rsidRPr="00E27513">
        <w:t>Purpose and effect of Part</w:t>
      </w:r>
      <w:bookmarkEnd w:id="502"/>
    </w:p>
    <w:p w:rsidR="0003653B" w:rsidRPr="00E27513" w:rsidRDefault="0003653B" w:rsidP="0003653B">
      <w:pPr>
        <w:pStyle w:val="subsection"/>
      </w:pPr>
      <w:r w:rsidRPr="00E27513">
        <w:tab/>
        <w:t>(1)</w:t>
      </w:r>
      <w:r w:rsidRPr="00E27513">
        <w:tab/>
        <w:t>For section</w:t>
      </w:r>
      <w:r w:rsidR="00E27513">
        <w:t> </w:t>
      </w:r>
      <w:r w:rsidRPr="00E27513">
        <w:t>117 of the Act, this Part sets up an infringement notice scheme in relation to alleged offences against the Act and these Regulations as an alternative to prosecution.</w:t>
      </w:r>
    </w:p>
    <w:p w:rsidR="00D56687" w:rsidRPr="00E27513" w:rsidRDefault="00D56687" w:rsidP="00564901">
      <w:pPr>
        <w:pStyle w:val="subsection"/>
      </w:pPr>
      <w:r w:rsidRPr="00E27513">
        <w:tab/>
        <w:t>(2)</w:t>
      </w:r>
      <w:r w:rsidRPr="00E27513">
        <w:tab/>
        <w:t xml:space="preserve">This </w:t>
      </w:r>
      <w:r w:rsidR="00564901" w:rsidRPr="00E27513">
        <w:t>Part</w:t>
      </w:r>
      <w:r w:rsidR="00D364ED" w:rsidRPr="00E27513">
        <w:t xml:space="preserve"> </w:t>
      </w:r>
      <w:r w:rsidRPr="00E27513">
        <w:t>does not:</w:t>
      </w:r>
    </w:p>
    <w:p w:rsidR="00D56687" w:rsidRPr="00E27513" w:rsidRDefault="00D56687" w:rsidP="00564901">
      <w:pPr>
        <w:pStyle w:val="paragraph"/>
      </w:pPr>
      <w:r w:rsidRPr="00E27513">
        <w:tab/>
        <w:t>(a)</w:t>
      </w:r>
      <w:r w:rsidRPr="00E27513">
        <w:tab/>
        <w:t xml:space="preserve">require an infringement notice to be issued to a person for an </w:t>
      </w:r>
      <w:r w:rsidR="0013643A" w:rsidRPr="00E27513">
        <w:t>alleged offence</w:t>
      </w:r>
      <w:r w:rsidRPr="00E27513">
        <w:t>; or</w:t>
      </w:r>
    </w:p>
    <w:p w:rsidR="00D56687" w:rsidRPr="00E27513" w:rsidRDefault="00D56687" w:rsidP="00564901">
      <w:pPr>
        <w:pStyle w:val="paragraph"/>
      </w:pPr>
      <w:r w:rsidRPr="00E27513">
        <w:tab/>
        <w:t>(b)</w:t>
      </w:r>
      <w:r w:rsidRPr="00E27513">
        <w:tab/>
        <w:t xml:space="preserve">affect the liability of a person to be prosecuted for </w:t>
      </w:r>
      <w:r w:rsidR="00724A22" w:rsidRPr="00E27513">
        <w:t>an alleged offence</w:t>
      </w:r>
      <w:r w:rsidRPr="00E27513">
        <w:t xml:space="preserve"> if an infringement notice is not issued to the person for the offence; or</w:t>
      </w:r>
    </w:p>
    <w:p w:rsidR="00D56687" w:rsidRPr="00E27513" w:rsidRDefault="00D56687" w:rsidP="00564901">
      <w:pPr>
        <w:pStyle w:val="paragraph"/>
      </w:pPr>
      <w:r w:rsidRPr="00E27513">
        <w:tab/>
        <w:t>(c)</w:t>
      </w:r>
      <w:r w:rsidRPr="00E27513">
        <w:tab/>
        <w:t xml:space="preserve">prevent the issue of 2 or more infringement notices to a person for an </w:t>
      </w:r>
      <w:r w:rsidR="005F62E6" w:rsidRPr="00E27513">
        <w:t>alleged offence</w:t>
      </w:r>
      <w:r w:rsidRPr="00E27513">
        <w:t>; or</w:t>
      </w:r>
    </w:p>
    <w:p w:rsidR="00D56687" w:rsidRPr="00E27513" w:rsidRDefault="00D56687" w:rsidP="00564901">
      <w:pPr>
        <w:pStyle w:val="paragraph"/>
      </w:pPr>
      <w:r w:rsidRPr="00E27513">
        <w:tab/>
        <w:t>(d)</w:t>
      </w:r>
      <w:r w:rsidRPr="00E27513">
        <w:tab/>
        <w:t xml:space="preserve">affect the liability of a person to be prosecuted for </w:t>
      </w:r>
      <w:r w:rsidR="005275E5" w:rsidRPr="00E27513">
        <w:t>an alleged offence</w:t>
      </w:r>
      <w:r w:rsidRPr="00E27513">
        <w:t xml:space="preserve"> if the person does not comply with an infringement notice for the offence; or</w:t>
      </w:r>
    </w:p>
    <w:p w:rsidR="00D56687" w:rsidRPr="00E27513" w:rsidRDefault="00D56687" w:rsidP="00564901">
      <w:pPr>
        <w:pStyle w:val="paragraph"/>
      </w:pPr>
      <w:r w:rsidRPr="00E27513">
        <w:tab/>
        <w:t>(e)</w:t>
      </w:r>
      <w:r w:rsidRPr="00E27513">
        <w:tab/>
        <w:t>limit or otherwise affect the penalty that may be imposed by a court on a person convicted of an offence.</w:t>
      </w:r>
    </w:p>
    <w:p w:rsidR="00D56687" w:rsidRPr="00E27513" w:rsidRDefault="00D56687" w:rsidP="00564901">
      <w:pPr>
        <w:pStyle w:val="ActHead5"/>
      </w:pPr>
      <w:bookmarkStart w:id="503" w:name="_Toc482604693"/>
      <w:r w:rsidRPr="00E27513">
        <w:rPr>
          <w:rStyle w:val="CharSectno"/>
        </w:rPr>
        <w:t>7.02</w:t>
      </w:r>
      <w:r w:rsidR="00564901" w:rsidRPr="00E27513">
        <w:t xml:space="preserve">  </w:t>
      </w:r>
      <w:r w:rsidRPr="00E27513">
        <w:t>Definition for Part</w:t>
      </w:r>
      <w:r w:rsidR="00564901" w:rsidRPr="00E27513">
        <w:t>—</w:t>
      </w:r>
      <w:r w:rsidRPr="00E27513">
        <w:rPr>
          <w:i/>
        </w:rPr>
        <w:t>authorised person</w:t>
      </w:r>
      <w:bookmarkEnd w:id="503"/>
    </w:p>
    <w:p w:rsidR="00D56687" w:rsidRPr="00E27513" w:rsidRDefault="00D56687" w:rsidP="00564901">
      <w:pPr>
        <w:pStyle w:val="subsection"/>
      </w:pPr>
      <w:r w:rsidRPr="00E27513">
        <w:tab/>
      </w:r>
      <w:r w:rsidRPr="00E27513">
        <w:tab/>
        <w:t>In this Part:</w:t>
      </w:r>
    </w:p>
    <w:p w:rsidR="00D56687" w:rsidRPr="00E27513" w:rsidRDefault="00D56687" w:rsidP="00564901">
      <w:pPr>
        <w:pStyle w:val="Definition"/>
      </w:pPr>
      <w:r w:rsidRPr="00E27513">
        <w:rPr>
          <w:b/>
          <w:i/>
        </w:rPr>
        <w:t>authorised person</w:t>
      </w:r>
      <w:r w:rsidRPr="00E27513">
        <w:t xml:space="preserve"> means:</w:t>
      </w:r>
    </w:p>
    <w:p w:rsidR="00D56687" w:rsidRPr="00E27513" w:rsidRDefault="00D56687" w:rsidP="00564901">
      <w:pPr>
        <w:pStyle w:val="paragraph"/>
      </w:pPr>
      <w:r w:rsidRPr="00E27513">
        <w:tab/>
        <w:t>(a)</w:t>
      </w:r>
      <w:r w:rsidRPr="00E27513">
        <w:tab/>
        <w:t>a law enforcement officer; or</w:t>
      </w:r>
    </w:p>
    <w:p w:rsidR="00D56687" w:rsidRPr="00E27513" w:rsidRDefault="00D56687" w:rsidP="00564901">
      <w:pPr>
        <w:pStyle w:val="paragraph"/>
      </w:pPr>
      <w:r w:rsidRPr="00E27513">
        <w:tab/>
        <w:t>(b)</w:t>
      </w:r>
      <w:r w:rsidRPr="00E27513">
        <w:tab/>
        <w:t>an airport security guard; or</w:t>
      </w:r>
    </w:p>
    <w:p w:rsidR="006B5294" w:rsidRPr="00E27513" w:rsidRDefault="00D56687" w:rsidP="006B5294">
      <w:pPr>
        <w:pStyle w:val="paragraph"/>
      </w:pPr>
      <w:r w:rsidRPr="00E27513">
        <w:tab/>
        <w:t>(c)</w:t>
      </w:r>
      <w:r w:rsidRPr="00E27513">
        <w:tab/>
        <w:t>an aviation security inspector</w:t>
      </w:r>
      <w:r w:rsidR="006B5294" w:rsidRPr="00E27513">
        <w:t>; or</w:t>
      </w:r>
    </w:p>
    <w:p w:rsidR="00D56687" w:rsidRPr="00E27513" w:rsidRDefault="006B5294" w:rsidP="00564901">
      <w:pPr>
        <w:pStyle w:val="paragraph"/>
      </w:pPr>
      <w:r w:rsidRPr="00E27513">
        <w:tab/>
        <w:t>(d)</w:t>
      </w:r>
      <w:r w:rsidRPr="00E27513">
        <w:tab/>
        <w:t>an eligible customs officer.</w:t>
      </w:r>
    </w:p>
    <w:p w:rsidR="00C75DF0" w:rsidRPr="00E27513" w:rsidRDefault="00C75DF0" w:rsidP="00C75DF0">
      <w:pPr>
        <w:pStyle w:val="ActHead5"/>
      </w:pPr>
      <w:bookmarkStart w:id="504" w:name="_Toc482604694"/>
      <w:r w:rsidRPr="00E27513">
        <w:rPr>
          <w:rStyle w:val="CharSectno"/>
        </w:rPr>
        <w:t>7.03</w:t>
      </w:r>
      <w:r w:rsidRPr="00E27513">
        <w:t xml:space="preserve">  Penalty payable under infringement notice</w:t>
      </w:r>
      <w:bookmarkEnd w:id="504"/>
    </w:p>
    <w:p w:rsidR="00C75DF0" w:rsidRPr="00E27513" w:rsidRDefault="00C75DF0" w:rsidP="00C75DF0">
      <w:pPr>
        <w:pStyle w:val="Definition"/>
      </w:pPr>
      <w:r w:rsidRPr="00E27513">
        <w:t>The penalty payable under an infringement notice issued under this Part for an alleged offence against the Act or these Regulations is one</w:t>
      </w:r>
      <w:r w:rsidR="00E27513">
        <w:noBreakHyphen/>
      </w:r>
      <w:r w:rsidRPr="00E27513">
        <w:t>fifth of the maximum penalty that a court could impose for the offence.</w:t>
      </w:r>
    </w:p>
    <w:p w:rsidR="00D56687" w:rsidRPr="00E27513" w:rsidRDefault="00D56687" w:rsidP="00564901">
      <w:pPr>
        <w:pStyle w:val="ActHead5"/>
      </w:pPr>
      <w:bookmarkStart w:id="505" w:name="_Toc482604695"/>
      <w:r w:rsidRPr="00E27513">
        <w:rPr>
          <w:rStyle w:val="CharSectno"/>
        </w:rPr>
        <w:t>7.04</w:t>
      </w:r>
      <w:r w:rsidR="00564901" w:rsidRPr="00E27513">
        <w:t xml:space="preserve">  </w:t>
      </w:r>
      <w:r w:rsidRPr="00E27513">
        <w:t>Authorised persons may issue infringement notices</w:t>
      </w:r>
      <w:bookmarkEnd w:id="505"/>
    </w:p>
    <w:p w:rsidR="005E3364" w:rsidRPr="00E27513" w:rsidRDefault="005E3364" w:rsidP="005E3364">
      <w:pPr>
        <w:pStyle w:val="subsection"/>
      </w:pPr>
      <w:r w:rsidRPr="00E27513">
        <w:tab/>
        <w:t>(1)</w:t>
      </w:r>
      <w:r w:rsidRPr="00E27513">
        <w:tab/>
        <w:t>If an authorised person (other than an eligible customs officer) believes on reasonable grounds that a person has committed an offence of strict liability against the Act or these Regulations, the authorised person may, subject to subregulation (2), issue to the person an infringement notice for the alleged offence.</w:t>
      </w:r>
    </w:p>
    <w:p w:rsidR="005E3364" w:rsidRPr="00E27513" w:rsidRDefault="005E3364" w:rsidP="005E3364">
      <w:pPr>
        <w:pStyle w:val="subsection"/>
      </w:pPr>
      <w:r w:rsidRPr="00E27513">
        <w:tab/>
        <w:t>(2)</w:t>
      </w:r>
      <w:r w:rsidRPr="00E27513">
        <w:tab/>
        <w:t>The authorised person must not issue an infringement notice for an alleged offence against subsection</w:t>
      </w:r>
      <w:r w:rsidR="00E27513">
        <w:t> </w:t>
      </w:r>
      <w:r w:rsidRPr="00E27513">
        <w:t>13(1), 46(1), 47(1), 48(1), 54(1), 55(1) or 56(1) of the Act.</w:t>
      </w:r>
    </w:p>
    <w:p w:rsidR="005E3364" w:rsidRPr="00E27513" w:rsidRDefault="005E3364" w:rsidP="005E3364">
      <w:pPr>
        <w:pStyle w:val="subsection"/>
      </w:pPr>
      <w:r w:rsidRPr="00E27513">
        <w:tab/>
        <w:t>(3)</w:t>
      </w:r>
      <w:r w:rsidRPr="00E27513">
        <w:tab/>
        <w:t>If an authorised person who is an eligible customs officer believes on reasonable grounds that a person has committed an offence against subregulation</w:t>
      </w:r>
      <w:r w:rsidR="00E27513">
        <w:t> </w:t>
      </w:r>
      <w:r w:rsidRPr="00E27513">
        <w:t>3.03(1), 3.07(3), 3.07(3A) or 3.12(1), the authorised person may issue to the person an infringement notice for the alleged offence.</w:t>
      </w:r>
    </w:p>
    <w:p w:rsidR="00D56687" w:rsidRPr="00E27513" w:rsidRDefault="00D56687" w:rsidP="00564901">
      <w:pPr>
        <w:pStyle w:val="ActHead5"/>
      </w:pPr>
      <w:bookmarkStart w:id="506" w:name="_Toc482604696"/>
      <w:r w:rsidRPr="00E27513">
        <w:rPr>
          <w:rStyle w:val="CharSectno"/>
        </w:rPr>
        <w:t>7.05</w:t>
      </w:r>
      <w:r w:rsidR="00564901" w:rsidRPr="00E27513">
        <w:t xml:space="preserve">  </w:t>
      </w:r>
      <w:r w:rsidRPr="00E27513">
        <w:t>Contents of infringement notice</w:t>
      </w:r>
      <w:bookmarkEnd w:id="506"/>
    </w:p>
    <w:p w:rsidR="00D56687" w:rsidRPr="00E27513" w:rsidRDefault="00D56687" w:rsidP="00564901">
      <w:pPr>
        <w:pStyle w:val="subsection"/>
      </w:pPr>
      <w:r w:rsidRPr="00E27513">
        <w:tab/>
        <w:t>(1)</w:t>
      </w:r>
      <w:r w:rsidRPr="00E27513">
        <w:tab/>
        <w:t>An infringement notice:</w:t>
      </w:r>
    </w:p>
    <w:p w:rsidR="00D56687" w:rsidRPr="00E27513" w:rsidRDefault="00D56687" w:rsidP="00564901">
      <w:pPr>
        <w:pStyle w:val="paragraph"/>
      </w:pPr>
      <w:r w:rsidRPr="00E27513">
        <w:tab/>
        <w:t>(a)</w:t>
      </w:r>
      <w:r w:rsidRPr="00E27513">
        <w:tab/>
        <w:t>must bear a unique number; and</w:t>
      </w:r>
    </w:p>
    <w:p w:rsidR="00D56687" w:rsidRPr="00E27513" w:rsidRDefault="00D56687" w:rsidP="00564901">
      <w:pPr>
        <w:pStyle w:val="paragraph"/>
      </w:pPr>
      <w:r w:rsidRPr="00E27513">
        <w:tab/>
        <w:t>(b)</w:t>
      </w:r>
      <w:r w:rsidRPr="00E27513">
        <w:tab/>
        <w:t>must state the name of the authorised person who issued it, and:</w:t>
      </w:r>
    </w:p>
    <w:p w:rsidR="00D56687" w:rsidRPr="00E27513" w:rsidRDefault="00D56687" w:rsidP="00564901">
      <w:pPr>
        <w:pStyle w:val="paragraphsub"/>
      </w:pPr>
      <w:r w:rsidRPr="00E27513">
        <w:tab/>
        <w:t>(i)</w:t>
      </w:r>
      <w:r w:rsidRPr="00E27513">
        <w:tab/>
        <w:t>if he or she is a law enforcement officer</w:t>
      </w:r>
      <w:r w:rsidR="00564901" w:rsidRPr="00E27513">
        <w:t>—</w:t>
      </w:r>
      <w:r w:rsidRPr="00E27513">
        <w:t>the name of the police force or police service of which he or she is a member, protective service officer or special protective service officer; or</w:t>
      </w:r>
    </w:p>
    <w:p w:rsidR="00D56687" w:rsidRPr="00E27513" w:rsidRDefault="00D56687" w:rsidP="00564901">
      <w:pPr>
        <w:pStyle w:val="paragraphsub"/>
      </w:pPr>
      <w:r w:rsidRPr="00E27513">
        <w:tab/>
        <w:t>(ii)</w:t>
      </w:r>
      <w:r w:rsidRPr="00E27513">
        <w:tab/>
        <w:t>if he or she is an airport security guard</w:t>
      </w:r>
      <w:r w:rsidR="00B57FA6" w:rsidRPr="00E27513">
        <w:t>, aviation security inspector or eligible customs officer</w:t>
      </w:r>
      <w:r w:rsidR="00564901" w:rsidRPr="00E27513">
        <w:t>—</w:t>
      </w:r>
      <w:r w:rsidRPr="00E27513">
        <w:t>that fact; and</w:t>
      </w:r>
    </w:p>
    <w:p w:rsidR="00D56687" w:rsidRPr="00E27513" w:rsidRDefault="00D56687" w:rsidP="00564901">
      <w:pPr>
        <w:pStyle w:val="paragraph"/>
      </w:pPr>
      <w:r w:rsidRPr="00E27513">
        <w:tab/>
        <w:t>(c)</w:t>
      </w:r>
      <w:r w:rsidRPr="00E27513">
        <w:tab/>
        <w:t>must state its date of issue; and</w:t>
      </w:r>
    </w:p>
    <w:p w:rsidR="00D56687" w:rsidRPr="00E27513" w:rsidRDefault="00D56687" w:rsidP="00564901">
      <w:pPr>
        <w:pStyle w:val="paragraph"/>
      </w:pPr>
      <w:r w:rsidRPr="00E27513">
        <w:tab/>
        <w:t>(d)</w:t>
      </w:r>
      <w:r w:rsidRPr="00E27513">
        <w:tab/>
        <w:t>must state the full name, or the surname and initials, and the address, of the person to whom it is issued; and</w:t>
      </w:r>
    </w:p>
    <w:p w:rsidR="00D56687" w:rsidRPr="00E27513" w:rsidRDefault="00D56687" w:rsidP="00564901">
      <w:pPr>
        <w:pStyle w:val="paragraph"/>
      </w:pPr>
      <w:r w:rsidRPr="00E27513">
        <w:tab/>
        <w:t>(e)</w:t>
      </w:r>
      <w:r w:rsidRPr="00E27513">
        <w:tab/>
        <w:t xml:space="preserve">must give brief details of the </w:t>
      </w:r>
      <w:r w:rsidR="00E31205" w:rsidRPr="00E27513">
        <w:t>alleged offence</w:t>
      </w:r>
      <w:r w:rsidRPr="00E27513">
        <w:t xml:space="preserve"> for which it is issued, including:</w:t>
      </w:r>
    </w:p>
    <w:p w:rsidR="00D56687" w:rsidRPr="00E27513" w:rsidRDefault="00D56687" w:rsidP="00564901">
      <w:pPr>
        <w:pStyle w:val="paragraphsub"/>
      </w:pPr>
      <w:r w:rsidRPr="00E27513">
        <w:tab/>
        <w:t>(i)</w:t>
      </w:r>
      <w:r w:rsidRPr="00E27513">
        <w:tab/>
        <w:t xml:space="preserve">the date and time of the </w:t>
      </w:r>
      <w:r w:rsidR="00E31205" w:rsidRPr="00E27513">
        <w:t>alleged offence</w:t>
      </w:r>
      <w:r w:rsidRPr="00E27513">
        <w:t>; and</w:t>
      </w:r>
    </w:p>
    <w:p w:rsidR="00D56687" w:rsidRPr="00E27513" w:rsidRDefault="00D56687" w:rsidP="00564901">
      <w:pPr>
        <w:pStyle w:val="paragraphsub"/>
      </w:pPr>
      <w:r w:rsidRPr="00E27513">
        <w:tab/>
        <w:t>(ii)</w:t>
      </w:r>
      <w:r w:rsidRPr="00E27513">
        <w:tab/>
        <w:t xml:space="preserve">where the </w:t>
      </w:r>
      <w:r w:rsidR="00E31205" w:rsidRPr="00E27513">
        <w:t>alleged offence</w:t>
      </w:r>
      <w:r w:rsidRPr="00E27513">
        <w:t xml:space="preserve"> happened; and</w:t>
      </w:r>
    </w:p>
    <w:p w:rsidR="00D56687" w:rsidRPr="00E27513" w:rsidRDefault="00D56687" w:rsidP="00564901">
      <w:pPr>
        <w:pStyle w:val="paragraphsub"/>
      </w:pPr>
      <w:r w:rsidRPr="00E27513">
        <w:tab/>
        <w:t>(iii)</w:t>
      </w:r>
      <w:r w:rsidRPr="00E27513">
        <w:tab/>
        <w:t xml:space="preserve">the provision of the Act or these Regulations </w:t>
      </w:r>
      <w:r w:rsidR="00730765" w:rsidRPr="00E27513">
        <w:t>that was allegedly contravened</w:t>
      </w:r>
      <w:r w:rsidRPr="00E27513">
        <w:t>; and</w:t>
      </w:r>
    </w:p>
    <w:p w:rsidR="00D56687" w:rsidRPr="00E27513" w:rsidRDefault="00D56687" w:rsidP="00564901">
      <w:pPr>
        <w:pStyle w:val="paragraph"/>
      </w:pPr>
      <w:r w:rsidRPr="00E27513">
        <w:tab/>
        <w:t>(f)</w:t>
      </w:r>
      <w:r w:rsidRPr="00E27513">
        <w:tab/>
        <w:t xml:space="preserve">must state the penalty for the </w:t>
      </w:r>
      <w:r w:rsidR="005143E8" w:rsidRPr="00E27513">
        <w:t>alleged offence</w:t>
      </w:r>
      <w:r w:rsidRPr="00E27513">
        <w:t xml:space="preserve"> payable under the notice; and</w:t>
      </w:r>
    </w:p>
    <w:p w:rsidR="00D56687" w:rsidRPr="00E27513" w:rsidRDefault="00D56687" w:rsidP="00564901">
      <w:pPr>
        <w:pStyle w:val="paragraph"/>
      </w:pPr>
      <w:r w:rsidRPr="00E27513">
        <w:tab/>
        <w:t>(g)</w:t>
      </w:r>
      <w:r w:rsidRPr="00E27513">
        <w:tab/>
        <w:t>must state where and how that penalty can be paid (including, if the penalty can be paid by posting the payment, the place to which it should be posted); and</w:t>
      </w:r>
    </w:p>
    <w:p w:rsidR="00D56687" w:rsidRPr="00E27513" w:rsidRDefault="00D56687" w:rsidP="00564901">
      <w:pPr>
        <w:pStyle w:val="paragraph"/>
      </w:pPr>
      <w:r w:rsidRPr="00E27513">
        <w:tab/>
        <w:t>(h)</w:t>
      </w:r>
      <w:r w:rsidRPr="00E27513">
        <w:tab/>
        <w:t xml:space="preserve">must state that if the person to whom it is issued (the </w:t>
      </w:r>
      <w:r w:rsidRPr="00E27513">
        <w:rPr>
          <w:b/>
          <w:i/>
        </w:rPr>
        <w:t>recipient</w:t>
      </w:r>
      <w:r w:rsidRPr="00E27513">
        <w:t>) pays the penalty within 28 days after the day when the notice is served (or any longer time allowed in writing by an aviation security inspector), then (unless the infringement notice is subsequently withdrawn and any penalty paid refunded):</w:t>
      </w:r>
    </w:p>
    <w:p w:rsidR="00D56687" w:rsidRPr="00E27513" w:rsidRDefault="00D56687" w:rsidP="00564901">
      <w:pPr>
        <w:pStyle w:val="paragraphsub"/>
      </w:pPr>
      <w:r w:rsidRPr="00E27513">
        <w:tab/>
        <w:t>(i)</w:t>
      </w:r>
      <w:r w:rsidRPr="00E27513">
        <w:tab/>
        <w:t xml:space="preserve">any liability of the recipient for the </w:t>
      </w:r>
      <w:r w:rsidR="00847C2A" w:rsidRPr="00E27513">
        <w:t>alleged offence</w:t>
      </w:r>
      <w:r w:rsidRPr="00E27513">
        <w:t xml:space="preserve"> will be discharged; and</w:t>
      </w:r>
    </w:p>
    <w:p w:rsidR="00D56687" w:rsidRPr="00E27513" w:rsidRDefault="00D56687" w:rsidP="00564901">
      <w:pPr>
        <w:pStyle w:val="paragraphsub"/>
      </w:pPr>
      <w:r w:rsidRPr="00E27513">
        <w:tab/>
        <w:t>(ii)</w:t>
      </w:r>
      <w:r w:rsidRPr="00E27513">
        <w:tab/>
        <w:t xml:space="preserve">the recipient will not be prosecuted in a court for the </w:t>
      </w:r>
      <w:r w:rsidR="00847C2A" w:rsidRPr="00E27513">
        <w:t>alleged offence</w:t>
      </w:r>
      <w:r w:rsidRPr="00E27513">
        <w:t>; and</w:t>
      </w:r>
    </w:p>
    <w:p w:rsidR="00D56687" w:rsidRPr="00E27513" w:rsidRDefault="00D56687" w:rsidP="00564901">
      <w:pPr>
        <w:pStyle w:val="paragraphsub"/>
      </w:pPr>
      <w:r w:rsidRPr="00E27513">
        <w:tab/>
        <w:t>(iii)</w:t>
      </w:r>
      <w:r w:rsidRPr="00E27513">
        <w:tab/>
        <w:t xml:space="preserve">the recipient will not be taken to have been convicted of the </w:t>
      </w:r>
      <w:r w:rsidR="00847C2A" w:rsidRPr="00E27513">
        <w:t>alleged offence</w:t>
      </w:r>
      <w:r w:rsidRPr="00E27513">
        <w:t>; and</w:t>
      </w:r>
    </w:p>
    <w:p w:rsidR="00D56687" w:rsidRPr="00E27513" w:rsidRDefault="00D56687" w:rsidP="00564901">
      <w:pPr>
        <w:pStyle w:val="paragraph"/>
      </w:pPr>
      <w:r w:rsidRPr="00E27513">
        <w:tab/>
        <w:t>(i)</w:t>
      </w:r>
      <w:r w:rsidRPr="00E27513">
        <w:tab/>
        <w:t xml:space="preserve">must state the </w:t>
      </w:r>
      <w:r w:rsidR="007B69B2" w:rsidRPr="00E27513">
        <w:t>maximum</w:t>
      </w:r>
      <w:r w:rsidRPr="00E27513">
        <w:t xml:space="preserve"> penalty that a court could impose on the recipient for the </w:t>
      </w:r>
      <w:r w:rsidR="006A3BF6" w:rsidRPr="00E27513">
        <w:t>alleged offence</w:t>
      </w:r>
      <w:r w:rsidRPr="00E27513">
        <w:t>; and</w:t>
      </w:r>
    </w:p>
    <w:p w:rsidR="00D56687" w:rsidRPr="00E27513" w:rsidRDefault="00D56687" w:rsidP="00564901">
      <w:pPr>
        <w:pStyle w:val="paragraph"/>
      </w:pPr>
      <w:r w:rsidRPr="00E27513">
        <w:tab/>
        <w:t>(j)</w:t>
      </w:r>
      <w:r w:rsidRPr="00E27513">
        <w:tab/>
        <w:t>must state that if the recipient is prosecuted in court and found guilty of the offence, the recipient may be convicted of the offence and ordered to pay a penalty and costs, and be subject to any other order that the court makes; and</w:t>
      </w:r>
    </w:p>
    <w:p w:rsidR="00D56687" w:rsidRPr="00E27513" w:rsidRDefault="00D56687" w:rsidP="00564901">
      <w:pPr>
        <w:pStyle w:val="paragraph"/>
      </w:pPr>
      <w:r w:rsidRPr="00E27513">
        <w:tab/>
        <w:t>(k)</w:t>
      </w:r>
      <w:r w:rsidRPr="00E27513">
        <w:tab/>
        <w:t>must state how and to whom the recipient can apply to be allowed more time to pay the penalty; and</w:t>
      </w:r>
    </w:p>
    <w:p w:rsidR="00D56687" w:rsidRPr="00E27513" w:rsidRDefault="00D56687" w:rsidP="00564901">
      <w:pPr>
        <w:pStyle w:val="paragraph"/>
      </w:pPr>
      <w:r w:rsidRPr="00E27513">
        <w:tab/>
        <w:t>(l)</w:t>
      </w:r>
      <w:r w:rsidRPr="00E27513">
        <w:tab/>
        <w:t>must be signed by the authorised person who issued it.</w:t>
      </w:r>
    </w:p>
    <w:p w:rsidR="00D56687" w:rsidRPr="00E27513" w:rsidRDefault="00D56687" w:rsidP="00564901">
      <w:pPr>
        <w:pStyle w:val="subsection"/>
      </w:pPr>
      <w:r w:rsidRPr="00E27513">
        <w:tab/>
        <w:t>(2)</w:t>
      </w:r>
      <w:r w:rsidRPr="00E27513">
        <w:tab/>
        <w:t>An infringement notice may contain any other information that the authorised person who issues it thinks necessary.</w:t>
      </w:r>
    </w:p>
    <w:p w:rsidR="00D56687" w:rsidRPr="00E27513" w:rsidRDefault="00D56687" w:rsidP="00564901">
      <w:pPr>
        <w:pStyle w:val="ActHead5"/>
      </w:pPr>
      <w:bookmarkStart w:id="507" w:name="_Toc482604697"/>
      <w:r w:rsidRPr="00E27513">
        <w:rPr>
          <w:rStyle w:val="CharSectno"/>
        </w:rPr>
        <w:t>7.06</w:t>
      </w:r>
      <w:r w:rsidR="00564901" w:rsidRPr="00E27513">
        <w:t xml:space="preserve">  </w:t>
      </w:r>
      <w:r w:rsidRPr="00E27513">
        <w:t>Service of infringement notices</w:t>
      </w:r>
      <w:bookmarkEnd w:id="507"/>
    </w:p>
    <w:p w:rsidR="00D56687" w:rsidRPr="00E27513" w:rsidRDefault="00D56687" w:rsidP="00564901">
      <w:pPr>
        <w:pStyle w:val="subsection"/>
      </w:pPr>
      <w:r w:rsidRPr="00E27513">
        <w:tab/>
        <w:t>(1)</w:t>
      </w:r>
      <w:r w:rsidRPr="00E27513">
        <w:tab/>
        <w:t>An infringement notice must be served on the person to whom it is issued.</w:t>
      </w:r>
    </w:p>
    <w:p w:rsidR="00D56687" w:rsidRPr="00E27513" w:rsidRDefault="00D56687" w:rsidP="00564901">
      <w:pPr>
        <w:pStyle w:val="subsection"/>
      </w:pPr>
      <w:r w:rsidRPr="00E27513">
        <w:tab/>
        <w:t>(2)</w:t>
      </w:r>
      <w:r w:rsidRPr="00E27513">
        <w:tab/>
        <w:t>An infringement notice may be served on an individual:</w:t>
      </w:r>
    </w:p>
    <w:p w:rsidR="00D56687" w:rsidRPr="00E27513" w:rsidRDefault="00D56687" w:rsidP="00564901">
      <w:pPr>
        <w:pStyle w:val="paragraph"/>
      </w:pPr>
      <w:r w:rsidRPr="00E27513">
        <w:tab/>
        <w:t>(a)</w:t>
      </w:r>
      <w:r w:rsidRPr="00E27513">
        <w:tab/>
        <w:t>by giving it to the individual; or</w:t>
      </w:r>
    </w:p>
    <w:p w:rsidR="00D56687" w:rsidRPr="00E27513" w:rsidRDefault="00D56687" w:rsidP="00564901">
      <w:pPr>
        <w:pStyle w:val="paragraph"/>
      </w:pPr>
      <w:r w:rsidRPr="00E27513">
        <w:tab/>
        <w:t>(b)</w:t>
      </w:r>
      <w:r w:rsidRPr="00E27513">
        <w:tab/>
        <w:t xml:space="preserve">by leaving it at, or by sending it by post, telex, fax or similar facility to, the address of the place of residence or business (the </w:t>
      </w:r>
      <w:r w:rsidRPr="00E27513">
        <w:rPr>
          <w:b/>
          <w:bCs/>
          <w:i/>
          <w:iCs/>
        </w:rPr>
        <w:t>relevant place</w:t>
      </w:r>
      <w:r w:rsidRPr="00E27513">
        <w:t>) of the individual last known to the authorised person who issues it; or</w:t>
      </w:r>
    </w:p>
    <w:p w:rsidR="00D56687" w:rsidRPr="00E27513" w:rsidRDefault="00D56687" w:rsidP="00564901">
      <w:pPr>
        <w:pStyle w:val="paragraph"/>
      </w:pPr>
      <w:r w:rsidRPr="00E27513">
        <w:tab/>
        <w:t>(c)</w:t>
      </w:r>
      <w:r w:rsidRPr="00E27513">
        <w:tab/>
        <w:t>by giving it, at the relevant place, to someone who:</w:t>
      </w:r>
    </w:p>
    <w:p w:rsidR="00D56687" w:rsidRPr="00E27513" w:rsidRDefault="00D56687" w:rsidP="00564901">
      <w:pPr>
        <w:pStyle w:val="paragraphsub"/>
      </w:pPr>
      <w:r w:rsidRPr="00E27513">
        <w:tab/>
        <w:t>(i)</w:t>
      </w:r>
      <w:r w:rsidRPr="00E27513">
        <w:tab/>
        <w:t>lives or is employed, or apparently lives or is employed, there; and</w:t>
      </w:r>
    </w:p>
    <w:p w:rsidR="00D56687" w:rsidRPr="00E27513" w:rsidRDefault="00D56687" w:rsidP="00564901">
      <w:pPr>
        <w:pStyle w:val="paragraphsub"/>
      </w:pPr>
      <w:r w:rsidRPr="00E27513">
        <w:tab/>
        <w:t>(ii)</w:t>
      </w:r>
      <w:r w:rsidRPr="00E27513">
        <w:tab/>
        <w:t>is, or the authorised person who issues it has reason to believe is, over 16 years.</w:t>
      </w:r>
    </w:p>
    <w:p w:rsidR="00D56687" w:rsidRPr="00E27513" w:rsidRDefault="00D56687" w:rsidP="00564901">
      <w:pPr>
        <w:pStyle w:val="subsection"/>
      </w:pPr>
      <w:r w:rsidRPr="00E27513">
        <w:tab/>
        <w:t>(3)</w:t>
      </w:r>
      <w:r w:rsidRPr="00E27513">
        <w:tab/>
        <w:t>An infringement notice may be served on a corporation:</w:t>
      </w:r>
    </w:p>
    <w:p w:rsidR="00D56687" w:rsidRPr="00E27513" w:rsidRDefault="00D56687" w:rsidP="00564901">
      <w:pPr>
        <w:pStyle w:val="paragraph"/>
      </w:pPr>
      <w:r w:rsidRPr="00E27513">
        <w:tab/>
        <w:t>(a)</w:t>
      </w:r>
      <w:r w:rsidRPr="00E27513">
        <w:tab/>
        <w:t>by leaving it at, or by sending it by post, telex, fax or similar facility to, the address of the head office, a registered office or a principal office of the corporation; or</w:t>
      </w:r>
    </w:p>
    <w:p w:rsidR="00D56687" w:rsidRPr="00E27513" w:rsidRDefault="00D56687" w:rsidP="00564901">
      <w:pPr>
        <w:pStyle w:val="paragraph"/>
      </w:pPr>
      <w:r w:rsidRPr="00E27513">
        <w:tab/>
        <w:t>(b)</w:t>
      </w:r>
      <w:r w:rsidRPr="00E27513">
        <w:tab/>
        <w:t xml:space="preserve">by giving it, at an office mentioned in </w:t>
      </w:r>
      <w:r w:rsidR="00E27513">
        <w:t>paragraph (</w:t>
      </w:r>
      <w:r w:rsidRPr="00E27513">
        <w:t>a), to someone who is, or the authorised person who issues it has reason to believe is, an officer or employee of the corporation.</w:t>
      </w:r>
    </w:p>
    <w:p w:rsidR="00D56687" w:rsidRPr="00E27513" w:rsidRDefault="00D56687" w:rsidP="00564901">
      <w:pPr>
        <w:pStyle w:val="ActHead5"/>
      </w:pPr>
      <w:bookmarkStart w:id="508" w:name="_Toc482604698"/>
      <w:r w:rsidRPr="00E27513">
        <w:rPr>
          <w:rStyle w:val="CharSectno"/>
        </w:rPr>
        <w:t>7.07</w:t>
      </w:r>
      <w:r w:rsidR="00564901" w:rsidRPr="00E27513">
        <w:t xml:space="preserve">  </w:t>
      </w:r>
      <w:r w:rsidRPr="00E27513">
        <w:t>Time for payment of penalty</w:t>
      </w:r>
      <w:bookmarkEnd w:id="508"/>
    </w:p>
    <w:p w:rsidR="00D56687" w:rsidRPr="00E27513" w:rsidRDefault="00D56687" w:rsidP="00564901">
      <w:pPr>
        <w:pStyle w:val="subsection"/>
      </w:pPr>
      <w:r w:rsidRPr="00E27513">
        <w:tab/>
      </w:r>
      <w:r w:rsidRPr="00E27513">
        <w:rPr>
          <w:b/>
          <w:bCs/>
        </w:rPr>
        <w:tab/>
      </w:r>
      <w:r w:rsidRPr="00E27513">
        <w:t>The penalty stated in an infringement notice must be paid:</w:t>
      </w:r>
    </w:p>
    <w:p w:rsidR="00D56687" w:rsidRPr="00E27513" w:rsidRDefault="00D56687" w:rsidP="00564901">
      <w:pPr>
        <w:pStyle w:val="paragraph"/>
      </w:pPr>
      <w:r w:rsidRPr="00E27513">
        <w:tab/>
        <w:t>(a)</w:t>
      </w:r>
      <w:r w:rsidRPr="00E27513">
        <w:tab/>
        <w:t>within 28 days after the day on which the notice is served on the person to whom it is issued; or</w:t>
      </w:r>
    </w:p>
    <w:p w:rsidR="00D56687" w:rsidRPr="00E27513" w:rsidRDefault="00D56687" w:rsidP="00564901">
      <w:pPr>
        <w:pStyle w:val="paragraph"/>
      </w:pPr>
      <w:r w:rsidRPr="00E27513">
        <w:tab/>
        <w:t>(b)</w:t>
      </w:r>
      <w:r w:rsidRPr="00E27513">
        <w:tab/>
        <w:t>if the person applies for a further period of time in which to pay the penalty, and that application is granted</w:t>
      </w:r>
      <w:r w:rsidR="00564901" w:rsidRPr="00E27513">
        <w:t>—</w:t>
      </w:r>
      <w:r w:rsidRPr="00E27513">
        <w:t>within the further period allowed; or</w:t>
      </w:r>
    </w:p>
    <w:p w:rsidR="00D56687" w:rsidRPr="00E27513" w:rsidRDefault="00D56687" w:rsidP="00564901">
      <w:pPr>
        <w:pStyle w:val="paragraph"/>
      </w:pPr>
      <w:r w:rsidRPr="00E27513">
        <w:tab/>
        <w:t>(c)</w:t>
      </w:r>
      <w:r w:rsidRPr="00E27513">
        <w:tab/>
        <w:t>if the person applies for a further period of time in which to pay the penalty, and the application is refused</w:t>
      </w:r>
      <w:r w:rsidR="00564901" w:rsidRPr="00E27513">
        <w:t>—</w:t>
      </w:r>
      <w:r w:rsidRPr="00E27513">
        <w:t>within 7 days after the notice of the refusal is served on the person; or</w:t>
      </w:r>
    </w:p>
    <w:p w:rsidR="00D56687" w:rsidRPr="00E27513" w:rsidRDefault="00D56687" w:rsidP="00564901">
      <w:pPr>
        <w:pStyle w:val="paragraph"/>
      </w:pPr>
      <w:r w:rsidRPr="00E27513">
        <w:tab/>
        <w:t>(d)</w:t>
      </w:r>
      <w:r w:rsidRPr="00E27513">
        <w:tab/>
        <w:t>if the person applies for the notice to be withdrawn, and the application is refused</w:t>
      </w:r>
      <w:r w:rsidR="00564901" w:rsidRPr="00E27513">
        <w:t>—</w:t>
      </w:r>
      <w:r w:rsidRPr="00E27513">
        <w:t>within 28 days after the notice of the refusal is served on the person.</w:t>
      </w:r>
    </w:p>
    <w:p w:rsidR="00D56687" w:rsidRPr="00E27513" w:rsidRDefault="00D56687" w:rsidP="00564901">
      <w:pPr>
        <w:pStyle w:val="ActHead5"/>
      </w:pPr>
      <w:bookmarkStart w:id="509" w:name="_Toc482604699"/>
      <w:r w:rsidRPr="00E27513">
        <w:rPr>
          <w:rStyle w:val="CharSectno"/>
        </w:rPr>
        <w:t>7.08</w:t>
      </w:r>
      <w:r w:rsidR="00564901" w:rsidRPr="00E27513">
        <w:t xml:space="preserve">  </w:t>
      </w:r>
      <w:r w:rsidRPr="00E27513">
        <w:t>Extension of time to pay penalty</w:t>
      </w:r>
      <w:bookmarkEnd w:id="509"/>
    </w:p>
    <w:p w:rsidR="00D56687" w:rsidRPr="00E27513" w:rsidRDefault="00D56687" w:rsidP="00564901">
      <w:pPr>
        <w:pStyle w:val="subsection"/>
      </w:pPr>
      <w:r w:rsidRPr="00E27513">
        <w:tab/>
        <w:t>(1)</w:t>
      </w:r>
      <w:r w:rsidRPr="00E27513">
        <w:tab/>
        <w:t>The person to whom an infringement notice is issued (</w:t>
      </w:r>
      <w:r w:rsidRPr="00E27513">
        <w:rPr>
          <w:bCs/>
          <w:iCs/>
        </w:rPr>
        <w:t>the</w:t>
      </w:r>
      <w:r w:rsidRPr="00E27513">
        <w:rPr>
          <w:b/>
          <w:bCs/>
          <w:i/>
          <w:iCs/>
        </w:rPr>
        <w:t xml:space="preserve"> recipient</w:t>
      </w:r>
      <w:r w:rsidRPr="00E27513">
        <w:t>) may apply, in writing, to an aviation security inspector for a further period of up to 28 days in which to pay the penalty stated in the notice.</w:t>
      </w:r>
    </w:p>
    <w:p w:rsidR="00D56687" w:rsidRPr="00E27513" w:rsidRDefault="00D56687" w:rsidP="00564901">
      <w:pPr>
        <w:pStyle w:val="subsection"/>
      </w:pPr>
      <w:r w:rsidRPr="00E27513">
        <w:tab/>
        <w:t>(2)</w:t>
      </w:r>
      <w:r w:rsidRPr="00E27513">
        <w:tab/>
        <w:t>Within 14 days after receiving the application, the aviation security inspector must:</w:t>
      </w:r>
    </w:p>
    <w:p w:rsidR="00D56687" w:rsidRPr="00E27513" w:rsidRDefault="00D56687" w:rsidP="00564901">
      <w:pPr>
        <w:pStyle w:val="paragraph"/>
      </w:pPr>
      <w:r w:rsidRPr="00E27513">
        <w:tab/>
        <w:t>(a)</w:t>
      </w:r>
      <w:r w:rsidRPr="00E27513">
        <w:tab/>
        <w:t>grant or refuse a further period not longer than the period sought; and</w:t>
      </w:r>
    </w:p>
    <w:p w:rsidR="00D56687" w:rsidRPr="00E27513" w:rsidRDefault="00D56687" w:rsidP="00564901">
      <w:pPr>
        <w:pStyle w:val="paragraph"/>
      </w:pPr>
      <w:r w:rsidRPr="00E27513">
        <w:tab/>
        <w:t>(b)</w:t>
      </w:r>
      <w:r w:rsidRPr="00E27513">
        <w:tab/>
        <w:t>notify the recipient in writing of the decision and, if the decision is a refusal, the reasons for it.</w:t>
      </w:r>
    </w:p>
    <w:p w:rsidR="00D56687" w:rsidRPr="00E27513" w:rsidRDefault="00D56687" w:rsidP="00564901">
      <w:pPr>
        <w:pStyle w:val="subsection"/>
      </w:pPr>
      <w:r w:rsidRPr="00E27513">
        <w:tab/>
        <w:t>(3)</w:t>
      </w:r>
      <w:r w:rsidRPr="00E27513">
        <w:tab/>
        <w:t>Notice of the decision may be served on the recipient in any way in which the infringement notice could have been served on the recipient.</w:t>
      </w:r>
    </w:p>
    <w:p w:rsidR="00D56687" w:rsidRPr="00E27513" w:rsidRDefault="00D56687" w:rsidP="00564901">
      <w:pPr>
        <w:pStyle w:val="ActHead5"/>
      </w:pPr>
      <w:bookmarkStart w:id="510" w:name="_Toc482604700"/>
      <w:r w:rsidRPr="00E27513">
        <w:rPr>
          <w:rStyle w:val="CharSectno"/>
        </w:rPr>
        <w:t>7.09</w:t>
      </w:r>
      <w:r w:rsidR="00564901" w:rsidRPr="00E27513">
        <w:t xml:space="preserve">  </w:t>
      </w:r>
      <w:r w:rsidRPr="00E27513">
        <w:t>Effect of payment of penalty</w:t>
      </w:r>
      <w:bookmarkEnd w:id="510"/>
    </w:p>
    <w:p w:rsidR="00D56687" w:rsidRPr="00E27513" w:rsidRDefault="00D56687" w:rsidP="00564901">
      <w:pPr>
        <w:pStyle w:val="subsection"/>
      </w:pPr>
      <w:r w:rsidRPr="00E27513">
        <w:tab/>
        <w:t>(1)</w:t>
      </w:r>
      <w:r w:rsidRPr="00E27513">
        <w:tab/>
        <w:t xml:space="preserve">If an infringement notice is not withdrawn, and the person to whom it is issued for an </w:t>
      </w:r>
      <w:r w:rsidR="00045653" w:rsidRPr="00E27513">
        <w:t>alleged offence</w:t>
      </w:r>
      <w:r w:rsidRPr="00E27513">
        <w:t xml:space="preserve"> pays the penalty stated in the notice:</w:t>
      </w:r>
    </w:p>
    <w:p w:rsidR="00D56687" w:rsidRPr="00E27513" w:rsidRDefault="00D56687" w:rsidP="00564901">
      <w:pPr>
        <w:pStyle w:val="paragraph"/>
      </w:pPr>
      <w:r w:rsidRPr="00E27513">
        <w:tab/>
        <w:t>(a)</w:t>
      </w:r>
      <w:r w:rsidRPr="00E27513">
        <w:tab/>
        <w:t xml:space="preserve">any liability of the person for the </w:t>
      </w:r>
      <w:r w:rsidR="00045653" w:rsidRPr="00E27513">
        <w:t>alleged offence</w:t>
      </w:r>
      <w:r w:rsidRPr="00E27513">
        <w:t xml:space="preserve"> is discharged; and</w:t>
      </w:r>
    </w:p>
    <w:p w:rsidR="00D56687" w:rsidRPr="00E27513" w:rsidRDefault="00D56687" w:rsidP="00564901">
      <w:pPr>
        <w:pStyle w:val="paragraph"/>
      </w:pPr>
      <w:r w:rsidRPr="00E27513">
        <w:tab/>
        <w:t>(b)</w:t>
      </w:r>
      <w:r w:rsidRPr="00E27513">
        <w:tab/>
        <w:t xml:space="preserve">the person may not be prosecuted in a court for the </w:t>
      </w:r>
      <w:r w:rsidR="00045653" w:rsidRPr="00E27513">
        <w:t>alleged offence</w:t>
      </w:r>
      <w:r w:rsidRPr="00E27513">
        <w:t>; and</w:t>
      </w:r>
    </w:p>
    <w:p w:rsidR="00D56687" w:rsidRPr="00E27513" w:rsidRDefault="00D56687" w:rsidP="00564901">
      <w:pPr>
        <w:pStyle w:val="paragraph"/>
      </w:pPr>
      <w:r w:rsidRPr="00E27513">
        <w:tab/>
        <w:t>(c)</w:t>
      </w:r>
      <w:r w:rsidRPr="00E27513">
        <w:tab/>
        <w:t xml:space="preserve">the person is not taken to have been convicted of the </w:t>
      </w:r>
      <w:r w:rsidR="00045653" w:rsidRPr="00E27513">
        <w:t>alleged offence</w:t>
      </w:r>
      <w:r w:rsidRPr="00E27513">
        <w:t>.</w:t>
      </w:r>
    </w:p>
    <w:p w:rsidR="00D56687" w:rsidRPr="00E27513" w:rsidRDefault="00D56687" w:rsidP="00564901">
      <w:pPr>
        <w:pStyle w:val="subsection"/>
      </w:pPr>
      <w:r w:rsidRPr="00E27513">
        <w:tab/>
        <w:t>(2)</w:t>
      </w:r>
      <w:r w:rsidRPr="00E27513">
        <w:tab/>
        <w:t xml:space="preserve">If 2 or more infringement notices are issued to a person for the </w:t>
      </w:r>
      <w:r w:rsidR="00600FDE" w:rsidRPr="00E27513">
        <w:t>same alleged offence</w:t>
      </w:r>
      <w:r w:rsidRPr="00E27513">
        <w:t>, the person’s liability to be prosecuted for the offence ceases if the person pays the penalty stated in any of the notices.</w:t>
      </w:r>
    </w:p>
    <w:p w:rsidR="00D56687" w:rsidRPr="00E27513" w:rsidRDefault="00D56687" w:rsidP="00564901">
      <w:pPr>
        <w:pStyle w:val="ActHead5"/>
      </w:pPr>
      <w:bookmarkStart w:id="511" w:name="_Toc482604701"/>
      <w:r w:rsidRPr="00E27513">
        <w:rPr>
          <w:rStyle w:val="CharSectno"/>
        </w:rPr>
        <w:t>7.10</w:t>
      </w:r>
      <w:r w:rsidR="00564901" w:rsidRPr="00E27513">
        <w:t xml:space="preserve">  </w:t>
      </w:r>
      <w:r w:rsidRPr="00E27513">
        <w:t>Withdrawal of infringement notice</w:t>
      </w:r>
      <w:bookmarkEnd w:id="511"/>
    </w:p>
    <w:p w:rsidR="00D56687" w:rsidRPr="00E27513" w:rsidRDefault="00D56687" w:rsidP="00564901">
      <w:pPr>
        <w:pStyle w:val="subsection"/>
      </w:pPr>
      <w:r w:rsidRPr="00E27513">
        <w:tab/>
        <w:t>(1)</w:t>
      </w:r>
      <w:r w:rsidRPr="00E27513">
        <w:tab/>
        <w:t>Before the end of 28 days after receiving an infringement notice, a person may apply, in writing, to the Secretary for the infringement notice to be withdrawn.</w:t>
      </w:r>
    </w:p>
    <w:p w:rsidR="00D56687" w:rsidRPr="00E27513" w:rsidRDefault="00D56687" w:rsidP="00564901">
      <w:pPr>
        <w:pStyle w:val="subsection"/>
      </w:pPr>
      <w:r w:rsidRPr="00E27513">
        <w:tab/>
        <w:t>(2)</w:t>
      </w:r>
      <w:r w:rsidRPr="00E27513">
        <w:tab/>
        <w:t>Within 14 days after receiving the application, the Secretary must:</w:t>
      </w:r>
    </w:p>
    <w:p w:rsidR="00D56687" w:rsidRPr="00E27513" w:rsidRDefault="00D56687" w:rsidP="00564901">
      <w:pPr>
        <w:pStyle w:val="paragraph"/>
      </w:pPr>
      <w:r w:rsidRPr="00E27513">
        <w:tab/>
        <w:t>(a)</w:t>
      </w:r>
      <w:r w:rsidRPr="00E27513">
        <w:tab/>
        <w:t>withdraw or refuse to withdraw the notice; and</w:t>
      </w:r>
    </w:p>
    <w:p w:rsidR="00D56687" w:rsidRPr="00E27513" w:rsidRDefault="00D56687" w:rsidP="00564901">
      <w:pPr>
        <w:pStyle w:val="paragraph"/>
      </w:pPr>
      <w:r w:rsidRPr="00E27513">
        <w:tab/>
        <w:t>(b)</w:t>
      </w:r>
      <w:r w:rsidRPr="00E27513">
        <w:tab/>
        <w:t>notify the person in writing of the decision and, if the decision is a refusal, the reasons for the decision.</w:t>
      </w:r>
    </w:p>
    <w:p w:rsidR="00D56687" w:rsidRPr="00E27513" w:rsidRDefault="00D56687" w:rsidP="00564901">
      <w:pPr>
        <w:pStyle w:val="subsection"/>
      </w:pPr>
      <w:r w:rsidRPr="00E27513">
        <w:tab/>
        <w:t>(3)</w:t>
      </w:r>
      <w:r w:rsidRPr="00E27513">
        <w:tab/>
        <w:t>If the Secretary has not approved, or refused to approve, the withdrawal of the notice within the period allowed by subregulation</w:t>
      </w:r>
      <w:r w:rsidR="00183AC8" w:rsidRPr="00E27513">
        <w:t> </w:t>
      </w:r>
      <w:r w:rsidRPr="00E27513">
        <w:t>(2), the Secretary is taken to have refused to approve the withdrawal of the notice.</w:t>
      </w:r>
    </w:p>
    <w:p w:rsidR="00D56687" w:rsidRPr="00E27513" w:rsidRDefault="00D56687" w:rsidP="00564901">
      <w:pPr>
        <w:pStyle w:val="subsection"/>
      </w:pPr>
      <w:r w:rsidRPr="00E27513">
        <w:tab/>
        <w:t>(4)</w:t>
      </w:r>
      <w:r w:rsidRPr="00E27513">
        <w:tab/>
        <w:t>Before withdrawing or refusing to withdraw a notice, the Secretary must consider:</w:t>
      </w:r>
    </w:p>
    <w:p w:rsidR="00D56687" w:rsidRPr="00E27513" w:rsidRDefault="00D56687" w:rsidP="00564901">
      <w:pPr>
        <w:pStyle w:val="paragraph"/>
      </w:pPr>
      <w:r w:rsidRPr="00E27513">
        <w:tab/>
        <w:t>(a)</w:t>
      </w:r>
      <w:r w:rsidRPr="00E27513">
        <w:tab/>
        <w:t>whether the person has been convicted previously of an offence against the Act or these Regulations; and</w:t>
      </w:r>
    </w:p>
    <w:p w:rsidR="00D56687" w:rsidRPr="00E27513" w:rsidRDefault="00D56687" w:rsidP="00564901">
      <w:pPr>
        <w:pStyle w:val="paragraph"/>
      </w:pPr>
      <w:r w:rsidRPr="00E27513">
        <w:tab/>
        <w:t>(b)</w:t>
      </w:r>
      <w:r w:rsidRPr="00E27513">
        <w:tab/>
        <w:t xml:space="preserve">the circumstances of the </w:t>
      </w:r>
      <w:r w:rsidR="00981282" w:rsidRPr="00E27513">
        <w:t>alleged offence</w:t>
      </w:r>
      <w:r w:rsidRPr="00E27513">
        <w:t xml:space="preserve"> stated in the notice; and</w:t>
      </w:r>
    </w:p>
    <w:p w:rsidR="00D56687" w:rsidRPr="00E27513" w:rsidRDefault="00D56687" w:rsidP="00564901">
      <w:pPr>
        <w:pStyle w:val="paragraph"/>
      </w:pPr>
      <w:r w:rsidRPr="00E27513">
        <w:tab/>
        <w:t>(c)</w:t>
      </w:r>
      <w:r w:rsidRPr="00E27513">
        <w:tab/>
        <w:t xml:space="preserve">whether the person has previously paid a penalty under an infringement notice issued to the person for an </w:t>
      </w:r>
      <w:r w:rsidR="00873C25" w:rsidRPr="00E27513">
        <w:t>alleged offence</w:t>
      </w:r>
      <w:r w:rsidRPr="00E27513">
        <w:t xml:space="preserve"> of the same type as the </w:t>
      </w:r>
      <w:r w:rsidR="00873C25" w:rsidRPr="00E27513">
        <w:t>alleged offence</w:t>
      </w:r>
      <w:r w:rsidRPr="00E27513">
        <w:t xml:space="preserve"> mentioned in the notice; and</w:t>
      </w:r>
    </w:p>
    <w:p w:rsidR="00D56687" w:rsidRPr="00E27513" w:rsidRDefault="00D56687" w:rsidP="00564901">
      <w:pPr>
        <w:pStyle w:val="paragraph"/>
      </w:pPr>
      <w:r w:rsidRPr="00E27513">
        <w:tab/>
        <w:t>(d)</w:t>
      </w:r>
      <w:r w:rsidRPr="00E27513">
        <w:tab/>
        <w:t>any other relevant matter.</w:t>
      </w:r>
    </w:p>
    <w:p w:rsidR="00D56687" w:rsidRPr="00E27513" w:rsidRDefault="00D56687" w:rsidP="00564901">
      <w:pPr>
        <w:pStyle w:val="subsection"/>
      </w:pPr>
      <w:r w:rsidRPr="00E27513">
        <w:tab/>
        <w:t>(5)</w:t>
      </w:r>
      <w:r w:rsidRPr="00E27513">
        <w:tab/>
        <w:t>The Secretary may also withdraw an infringement notice without an application having been made.</w:t>
      </w:r>
    </w:p>
    <w:p w:rsidR="00D56687" w:rsidRPr="00E27513" w:rsidRDefault="00D56687" w:rsidP="00564901">
      <w:pPr>
        <w:pStyle w:val="ActHead5"/>
      </w:pPr>
      <w:bookmarkStart w:id="512" w:name="_Toc482604702"/>
      <w:r w:rsidRPr="00E27513">
        <w:rPr>
          <w:rStyle w:val="CharSectno"/>
        </w:rPr>
        <w:t>7.11</w:t>
      </w:r>
      <w:r w:rsidR="00564901" w:rsidRPr="00E27513">
        <w:t xml:space="preserve">  </w:t>
      </w:r>
      <w:r w:rsidRPr="00E27513">
        <w:t>Notice of withdrawal of infringement notices</w:t>
      </w:r>
      <w:bookmarkEnd w:id="512"/>
    </w:p>
    <w:p w:rsidR="00D56687" w:rsidRPr="00E27513" w:rsidRDefault="00D56687" w:rsidP="00564901">
      <w:pPr>
        <w:pStyle w:val="subsection"/>
      </w:pPr>
      <w:r w:rsidRPr="00E27513">
        <w:tab/>
        <w:t>(1)</w:t>
      </w:r>
      <w:r w:rsidRPr="00E27513">
        <w:tab/>
        <w:t>Notice of the withdrawal of an infringement notice may be served on a person in any way in which the infringement notice could have been served on the person.</w:t>
      </w:r>
    </w:p>
    <w:p w:rsidR="00D56687" w:rsidRPr="00E27513" w:rsidRDefault="00D56687" w:rsidP="00564901">
      <w:pPr>
        <w:pStyle w:val="subsection"/>
      </w:pPr>
      <w:r w:rsidRPr="00E27513">
        <w:tab/>
        <w:t>(2)</w:t>
      </w:r>
      <w:r w:rsidRPr="00E27513">
        <w:tab/>
        <w:t xml:space="preserve">A notice withdrawing an infringement notice served on a person for </w:t>
      </w:r>
      <w:r w:rsidR="00C13C6A" w:rsidRPr="00E27513">
        <w:t>an alleged offence</w:t>
      </w:r>
      <w:r w:rsidRPr="00E27513">
        <w:t>:</w:t>
      </w:r>
    </w:p>
    <w:p w:rsidR="00D56687" w:rsidRPr="00E27513" w:rsidRDefault="00D56687" w:rsidP="00564901">
      <w:pPr>
        <w:pStyle w:val="paragraph"/>
      </w:pPr>
      <w:r w:rsidRPr="00E27513">
        <w:tab/>
        <w:t>(a)</w:t>
      </w:r>
      <w:r w:rsidRPr="00E27513">
        <w:tab/>
        <w:t>must include the following information:</w:t>
      </w:r>
    </w:p>
    <w:p w:rsidR="00D56687" w:rsidRPr="00E27513" w:rsidRDefault="00D56687" w:rsidP="00564901">
      <w:pPr>
        <w:pStyle w:val="paragraphsub"/>
      </w:pPr>
      <w:r w:rsidRPr="00E27513">
        <w:tab/>
        <w:t>(i)</w:t>
      </w:r>
      <w:r w:rsidRPr="00E27513">
        <w:tab/>
        <w:t>the full name, or surname and initials, and address of the person;</w:t>
      </w:r>
    </w:p>
    <w:p w:rsidR="00D56687" w:rsidRPr="00E27513" w:rsidRDefault="00D56687" w:rsidP="00564901">
      <w:pPr>
        <w:pStyle w:val="paragraphsub"/>
      </w:pPr>
      <w:r w:rsidRPr="00E27513">
        <w:tab/>
        <w:t>(ii)</w:t>
      </w:r>
      <w:r w:rsidRPr="00E27513">
        <w:tab/>
        <w:t>the number of the infringement notice;</w:t>
      </w:r>
    </w:p>
    <w:p w:rsidR="00D56687" w:rsidRPr="00E27513" w:rsidRDefault="00D56687" w:rsidP="00564901">
      <w:pPr>
        <w:pStyle w:val="paragraphsub"/>
      </w:pPr>
      <w:r w:rsidRPr="00E27513">
        <w:tab/>
        <w:t>(iii)</w:t>
      </w:r>
      <w:r w:rsidRPr="00E27513">
        <w:tab/>
        <w:t>the date of issue of the infringement notice; and</w:t>
      </w:r>
    </w:p>
    <w:p w:rsidR="00D56687" w:rsidRPr="00E27513" w:rsidRDefault="00D56687" w:rsidP="00564901">
      <w:pPr>
        <w:pStyle w:val="paragraph"/>
      </w:pPr>
      <w:r w:rsidRPr="00E27513">
        <w:tab/>
        <w:t>(b)</w:t>
      </w:r>
      <w:r w:rsidRPr="00E27513">
        <w:tab/>
        <w:t>must state that the notice is withdrawn; and</w:t>
      </w:r>
    </w:p>
    <w:p w:rsidR="00D56687" w:rsidRPr="00E27513" w:rsidRDefault="00D56687" w:rsidP="00564901">
      <w:pPr>
        <w:pStyle w:val="paragraph"/>
      </w:pPr>
      <w:r w:rsidRPr="00E27513">
        <w:tab/>
        <w:t>(c)</w:t>
      </w:r>
      <w:r w:rsidRPr="00E27513">
        <w:tab/>
        <w:t xml:space="preserve">if the Secretary intends to prosecute the person in a court for the </w:t>
      </w:r>
      <w:r w:rsidR="00B90E1D" w:rsidRPr="00E27513">
        <w:t>alleged offence</w:t>
      </w:r>
      <w:r w:rsidRPr="00E27513">
        <w:t>, must state that the person may be prosecuted in a court for the offence.</w:t>
      </w:r>
    </w:p>
    <w:p w:rsidR="00D56687" w:rsidRPr="00E27513" w:rsidRDefault="00D56687" w:rsidP="00564901">
      <w:pPr>
        <w:pStyle w:val="ActHead5"/>
      </w:pPr>
      <w:bookmarkStart w:id="513" w:name="_Toc482604703"/>
      <w:r w:rsidRPr="00E27513">
        <w:rPr>
          <w:rStyle w:val="CharSectno"/>
        </w:rPr>
        <w:t>7.12</w:t>
      </w:r>
      <w:r w:rsidR="00564901" w:rsidRPr="00E27513">
        <w:t xml:space="preserve">  </w:t>
      </w:r>
      <w:r w:rsidRPr="00E27513">
        <w:t>Refund of penalty</w:t>
      </w:r>
      <w:bookmarkEnd w:id="513"/>
    </w:p>
    <w:p w:rsidR="00D56687" w:rsidRPr="00E27513" w:rsidRDefault="00D56687" w:rsidP="00564901">
      <w:pPr>
        <w:pStyle w:val="subsection"/>
      </w:pPr>
      <w:r w:rsidRPr="00E27513">
        <w:tab/>
      </w:r>
      <w:r w:rsidRPr="00E27513">
        <w:rPr>
          <w:b/>
          <w:bCs/>
        </w:rPr>
        <w:tab/>
      </w:r>
      <w:r w:rsidRPr="00E27513">
        <w:t>If an infringement notice is withdrawn after the penalty stated in it has been paid, the Commonwealth must refund the amount of the penalty to the person who paid it.</w:t>
      </w:r>
    </w:p>
    <w:p w:rsidR="00D56687" w:rsidRPr="00E27513" w:rsidRDefault="00564901" w:rsidP="00D364ED">
      <w:pPr>
        <w:pStyle w:val="ActHead2"/>
        <w:pageBreakBefore/>
      </w:pPr>
      <w:bookmarkStart w:id="514" w:name="_Toc482604704"/>
      <w:r w:rsidRPr="00E27513">
        <w:rPr>
          <w:rStyle w:val="CharPartNo"/>
        </w:rPr>
        <w:t>Part</w:t>
      </w:r>
      <w:r w:rsidR="00E27513" w:rsidRPr="00E27513">
        <w:rPr>
          <w:rStyle w:val="CharPartNo"/>
        </w:rPr>
        <w:t> </w:t>
      </w:r>
      <w:r w:rsidR="00D56687" w:rsidRPr="00E27513">
        <w:rPr>
          <w:rStyle w:val="CharPartNo"/>
        </w:rPr>
        <w:t>8</w:t>
      </w:r>
      <w:r w:rsidRPr="00E27513">
        <w:t>—</w:t>
      </w:r>
      <w:r w:rsidR="00D56687" w:rsidRPr="00E27513">
        <w:rPr>
          <w:rStyle w:val="CharPartText"/>
        </w:rPr>
        <w:t>Review of decisions</w:t>
      </w:r>
      <w:bookmarkEnd w:id="514"/>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rPr>
          <w:i/>
        </w:rPr>
      </w:pPr>
      <w:bookmarkStart w:id="515" w:name="_Toc482604705"/>
      <w:r w:rsidRPr="00E27513">
        <w:rPr>
          <w:rStyle w:val="CharSectno"/>
        </w:rPr>
        <w:t>8.01</w:t>
      </w:r>
      <w:r w:rsidR="00564901" w:rsidRPr="00E27513">
        <w:t xml:space="preserve">  </w:t>
      </w:r>
      <w:r w:rsidRPr="00E27513">
        <w:t>Definitions</w:t>
      </w:r>
      <w:bookmarkEnd w:id="515"/>
    </w:p>
    <w:p w:rsidR="00D56687" w:rsidRPr="00E27513" w:rsidRDefault="00D56687" w:rsidP="00564901">
      <w:pPr>
        <w:pStyle w:val="subsection"/>
      </w:pPr>
      <w:r w:rsidRPr="00E27513">
        <w:tab/>
      </w:r>
      <w:r w:rsidRPr="00E27513">
        <w:tab/>
        <w:t>In this Part:</w:t>
      </w:r>
    </w:p>
    <w:p w:rsidR="00D56687" w:rsidRPr="00E27513" w:rsidRDefault="00D56687" w:rsidP="00564901">
      <w:pPr>
        <w:pStyle w:val="Definition"/>
      </w:pPr>
      <w:r w:rsidRPr="00E27513">
        <w:rPr>
          <w:b/>
          <w:bCs/>
          <w:i/>
          <w:iCs/>
        </w:rPr>
        <w:t>AAT Act</w:t>
      </w:r>
      <w:r w:rsidRPr="00E27513">
        <w:rPr>
          <w:bCs/>
          <w:iCs/>
        </w:rPr>
        <w:t xml:space="preserve"> means the </w:t>
      </w:r>
      <w:r w:rsidRPr="00E27513">
        <w:rPr>
          <w:i/>
          <w:iCs/>
        </w:rPr>
        <w:t>Administrative Appeals Tribunal Act 1975</w:t>
      </w:r>
      <w:r w:rsidRPr="00E27513">
        <w:t>.</w:t>
      </w:r>
    </w:p>
    <w:p w:rsidR="00D56687" w:rsidRPr="00E27513" w:rsidRDefault="00D56687" w:rsidP="00564901">
      <w:pPr>
        <w:pStyle w:val="Definition"/>
      </w:pPr>
      <w:r w:rsidRPr="00E27513">
        <w:rPr>
          <w:b/>
          <w:i/>
        </w:rPr>
        <w:t>decision</w:t>
      </w:r>
      <w:r w:rsidRPr="00E27513">
        <w:t xml:space="preserve"> has the same meaning as in the AAT Act.</w:t>
      </w:r>
    </w:p>
    <w:p w:rsidR="00D56687" w:rsidRPr="00E27513" w:rsidRDefault="00D56687" w:rsidP="00564901">
      <w:pPr>
        <w:pStyle w:val="Definition"/>
      </w:pPr>
      <w:r w:rsidRPr="00E27513">
        <w:rPr>
          <w:b/>
          <w:i/>
        </w:rPr>
        <w:t>Tribunal</w:t>
      </w:r>
      <w:r w:rsidRPr="00E27513">
        <w:t xml:space="preserve"> means the Administrative Appeals Tribunal.</w:t>
      </w:r>
    </w:p>
    <w:p w:rsidR="00D56687" w:rsidRPr="00E27513" w:rsidRDefault="00D56687" w:rsidP="00564901">
      <w:pPr>
        <w:pStyle w:val="ActHead5"/>
      </w:pPr>
      <w:bookmarkStart w:id="516" w:name="_Toc482604706"/>
      <w:r w:rsidRPr="00E27513">
        <w:rPr>
          <w:rStyle w:val="CharSectno"/>
        </w:rPr>
        <w:t>8.02</w:t>
      </w:r>
      <w:r w:rsidR="00564901" w:rsidRPr="00E27513">
        <w:t xml:space="preserve">  </w:t>
      </w:r>
      <w:r w:rsidRPr="00E27513">
        <w:t>Review of decisions in relation to ASICs and related matters</w:t>
      </w:r>
      <w:r w:rsidR="00564901" w:rsidRPr="00E27513">
        <w:t>—</w:t>
      </w:r>
      <w:r w:rsidRPr="00E27513">
        <w:t>decisions of Secretary</w:t>
      </w:r>
      <w:bookmarkEnd w:id="516"/>
    </w:p>
    <w:p w:rsidR="00D56687" w:rsidRPr="00E27513" w:rsidRDefault="00D56687" w:rsidP="00564901">
      <w:pPr>
        <w:pStyle w:val="SubsectionHead"/>
      </w:pPr>
      <w:r w:rsidRPr="00E27513">
        <w:t>Decisions in relation to issuing bodies</w:t>
      </w:r>
    </w:p>
    <w:p w:rsidR="00D56687" w:rsidRPr="00E27513" w:rsidRDefault="00D56687" w:rsidP="00564901">
      <w:pPr>
        <w:pStyle w:val="subsection"/>
      </w:pPr>
      <w:r w:rsidRPr="00E27513">
        <w:tab/>
        <w:t>(1)</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w:t>
      </w:r>
      <w:r w:rsidRPr="00E27513">
        <w:tab/>
        <w:t>to refuse to authorise a person as an issuing body; or</w:t>
      </w:r>
    </w:p>
    <w:p w:rsidR="00D56687" w:rsidRPr="00E27513" w:rsidRDefault="00D56687" w:rsidP="00564901">
      <w:pPr>
        <w:pStyle w:val="paragraph"/>
      </w:pPr>
      <w:r w:rsidRPr="00E27513">
        <w:tab/>
        <w:t>(b)</w:t>
      </w:r>
      <w:r w:rsidRPr="00E27513">
        <w:tab/>
        <w:t>to impose a condition on an issuing body; or</w:t>
      </w:r>
    </w:p>
    <w:p w:rsidR="00D56687" w:rsidRPr="00E27513" w:rsidRDefault="00D56687" w:rsidP="00564901">
      <w:pPr>
        <w:pStyle w:val="paragraph"/>
      </w:pPr>
      <w:r w:rsidRPr="00E27513">
        <w:tab/>
        <w:t>(c)</w:t>
      </w:r>
      <w:r w:rsidRPr="00E27513">
        <w:tab/>
        <w:t>to direct an issuing body to vary its ASIC program; or</w:t>
      </w:r>
    </w:p>
    <w:p w:rsidR="00D56687" w:rsidRPr="00E27513" w:rsidRDefault="00D56687" w:rsidP="00564901">
      <w:pPr>
        <w:pStyle w:val="paragraph"/>
      </w:pPr>
      <w:r w:rsidRPr="00E27513">
        <w:tab/>
        <w:t>(d)</w:t>
      </w:r>
      <w:r w:rsidRPr="00E27513">
        <w:tab/>
        <w:t>to refuse to approve a variation of an issuing body’s ASIC program; or</w:t>
      </w:r>
    </w:p>
    <w:p w:rsidR="00D56687" w:rsidRPr="00E27513" w:rsidRDefault="00D56687" w:rsidP="00564901">
      <w:pPr>
        <w:pStyle w:val="paragraph"/>
      </w:pPr>
      <w:r w:rsidRPr="00E27513">
        <w:tab/>
        <w:t>(e)</w:t>
      </w:r>
      <w:r w:rsidRPr="00E27513">
        <w:tab/>
        <w:t>to refuse to exempt an issuing body from giving effect to its ASIC program in a particular case or respect; or</w:t>
      </w:r>
    </w:p>
    <w:p w:rsidR="00D56687" w:rsidRPr="00E27513" w:rsidRDefault="00D56687" w:rsidP="00564901">
      <w:pPr>
        <w:pStyle w:val="paragraph"/>
      </w:pPr>
      <w:r w:rsidRPr="00E27513">
        <w:tab/>
        <w:t>(f)</w:t>
      </w:r>
      <w:r w:rsidRPr="00E27513">
        <w:tab/>
        <w:t>to impose a condition on an exemption; or</w:t>
      </w:r>
    </w:p>
    <w:p w:rsidR="00D56687" w:rsidRPr="00E27513" w:rsidRDefault="00D56687" w:rsidP="00564901">
      <w:pPr>
        <w:pStyle w:val="paragraph"/>
      </w:pPr>
      <w:r w:rsidRPr="00E27513">
        <w:tab/>
        <w:t>(g)</w:t>
      </w:r>
      <w:r w:rsidRPr="00E27513">
        <w:tab/>
        <w:t xml:space="preserve">to revoke an issuing body’s </w:t>
      </w:r>
      <w:r w:rsidR="0081202C" w:rsidRPr="00E27513">
        <w:t>authorisation; or</w:t>
      </w:r>
    </w:p>
    <w:p w:rsidR="0081202C" w:rsidRPr="00E27513" w:rsidRDefault="0081202C" w:rsidP="00564901">
      <w:pPr>
        <w:pStyle w:val="paragraph"/>
      </w:pPr>
      <w:r w:rsidRPr="00E27513">
        <w:tab/>
        <w:t>(h)</w:t>
      </w:r>
      <w:r w:rsidRPr="00E27513">
        <w:tab/>
        <w:t>to refuse to revoke an issuing body’s authorisation.</w:t>
      </w:r>
    </w:p>
    <w:p w:rsidR="00D56687" w:rsidRPr="00E27513" w:rsidRDefault="00D56687" w:rsidP="00564901">
      <w:pPr>
        <w:pStyle w:val="SubsectionHead"/>
      </w:pPr>
      <w:r w:rsidRPr="00E27513">
        <w:t>Decisions in relation to adverse aviation security status</w:t>
      </w:r>
    </w:p>
    <w:p w:rsidR="00D56687" w:rsidRPr="00E27513" w:rsidRDefault="00D56687" w:rsidP="00564901">
      <w:pPr>
        <w:pStyle w:val="subsection"/>
      </w:pPr>
      <w:r w:rsidRPr="00E27513">
        <w:tab/>
        <w:t>(2)</w:t>
      </w:r>
      <w:r w:rsidRPr="00E27513">
        <w:tab/>
        <w:t xml:space="preserve">Application may be made under the </w:t>
      </w:r>
      <w:r w:rsidRPr="00E27513">
        <w:rPr>
          <w:iCs/>
        </w:rPr>
        <w:t xml:space="preserve">AAT Act </w:t>
      </w:r>
      <w:r w:rsidRPr="00E27513">
        <w:t>to the Tribunal for review of a decision of the Secretary that on the basis of a qualified security assessment, a person has an adverse aviation security status.</w:t>
      </w:r>
    </w:p>
    <w:p w:rsidR="00D56687" w:rsidRPr="00E27513" w:rsidRDefault="00564901" w:rsidP="00564901">
      <w:pPr>
        <w:pStyle w:val="notetext"/>
      </w:pPr>
      <w:r w:rsidRPr="00E27513">
        <w:t>Note:</w:t>
      </w:r>
      <w:r w:rsidRPr="00E27513">
        <w:tab/>
      </w:r>
      <w:r w:rsidR="00D56687" w:rsidRPr="00E27513">
        <w:t xml:space="preserve">For review of a decision not to issue a security designated authorisation on grounds other than a person’s adverse aviation security status, see </w:t>
      </w:r>
      <w:r w:rsidRPr="00E27513">
        <w:t>Part</w:t>
      </w:r>
      <w:r w:rsidR="00E27513">
        <w:t> </w:t>
      </w:r>
      <w:r w:rsidR="00D56687" w:rsidRPr="00E27513">
        <w:t xml:space="preserve">16 of the </w:t>
      </w:r>
      <w:r w:rsidR="00D56687" w:rsidRPr="00E27513">
        <w:rPr>
          <w:i/>
        </w:rPr>
        <w:t>Civil Aviation Regulations</w:t>
      </w:r>
      <w:r w:rsidR="00E27513">
        <w:rPr>
          <w:i/>
        </w:rPr>
        <w:t> </w:t>
      </w:r>
      <w:r w:rsidR="00D56687" w:rsidRPr="00E27513">
        <w:rPr>
          <w:i/>
        </w:rPr>
        <w:t>1988</w:t>
      </w:r>
      <w:r w:rsidR="00D56687" w:rsidRPr="00E27513">
        <w:t>.</w:t>
      </w:r>
    </w:p>
    <w:p w:rsidR="00887808" w:rsidRPr="00E27513" w:rsidRDefault="00887808" w:rsidP="00564901">
      <w:pPr>
        <w:pStyle w:val="SubsectionHead"/>
      </w:pPr>
      <w:r w:rsidRPr="00E27513">
        <w:t>Decisions in relation to issue, suspension and cancellation of ASICs</w:t>
      </w:r>
    </w:p>
    <w:p w:rsidR="00D56687" w:rsidRPr="00E27513" w:rsidRDefault="00D56687" w:rsidP="00564901">
      <w:pPr>
        <w:pStyle w:val="subsection"/>
      </w:pPr>
      <w:r w:rsidRPr="00E27513">
        <w:tab/>
        <w:t>(3)</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(aa)</w:t>
      </w:r>
      <w:r w:rsidRPr="00E27513">
        <w:tab/>
        <w:t>to direct an issuing body not to issue an ASIC to a person; or</w:t>
      </w:r>
    </w:p>
    <w:p w:rsidR="00887808" w:rsidRPr="00E27513" w:rsidRDefault="00887808" w:rsidP="00564901">
      <w:pPr>
        <w:pStyle w:val="paragraph"/>
      </w:pPr>
      <w:r w:rsidRPr="00E27513">
        <w:tab/>
        <w:t>(a)</w:t>
      </w:r>
      <w:r w:rsidRPr="00E27513">
        <w:tab/>
        <w:t>to refuse to approve the issue of an ASIC; or</w:t>
      </w:r>
    </w:p>
    <w:p w:rsidR="00D56687" w:rsidRPr="00E27513" w:rsidRDefault="00D56687" w:rsidP="00564901">
      <w:pPr>
        <w:pStyle w:val="paragraph"/>
      </w:pPr>
      <w:r w:rsidRPr="00E27513">
        <w:tab/>
        <w:t>(b)</w:t>
      </w:r>
      <w:r w:rsidRPr="00E27513">
        <w:tab/>
        <w:t>to impose a condition on an ASIC; or</w:t>
      </w:r>
    </w:p>
    <w:p w:rsidR="00D56687" w:rsidRPr="00E27513" w:rsidRDefault="00D56687" w:rsidP="00564901">
      <w:pPr>
        <w:pStyle w:val="paragraph"/>
      </w:pPr>
      <w:r w:rsidRPr="00E27513">
        <w:tab/>
        <w:t>(c)</w:t>
      </w:r>
      <w:r w:rsidRPr="00E27513">
        <w:tab/>
        <w:t>to direct an issuing body to cancel an ASIC; or</w:t>
      </w:r>
    </w:p>
    <w:p w:rsidR="00D56687" w:rsidRPr="00E27513" w:rsidRDefault="00D56687" w:rsidP="00564901">
      <w:pPr>
        <w:pStyle w:val="paragraph"/>
      </w:pPr>
      <w:r w:rsidRPr="00E27513">
        <w:tab/>
        <w:t>(d)</w:t>
      </w:r>
      <w:r w:rsidRPr="00E27513">
        <w:tab/>
        <w:t xml:space="preserve">to refuse to exempt an issuing body from giving effect to a direction from the Secretary to cancel an </w:t>
      </w:r>
      <w:r w:rsidR="00887808" w:rsidRPr="00E27513">
        <w:t>ASIC; or</w:t>
      </w:r>
    </w:p>
    <w:p w:rsidR="00887808" w:rsidRPr="00E27513" w:rsidRDefault="00887808" w:rsidP="00564901">
      <w:pPr>
        <w:pStyle w:val="paragraph"/>
      </w:pPr>
      <w:r w:rsidRPr="00E27513">
        <w:tab/>
        <w:t>(e)</w:t>
      </w:r>
      <w:r w:rsidRPr="00E27513">
        <w:tab/>
        <w:t>to direct the suspension of an ASIC; or</w:t>
      </w:r>
    </w:p>
    <w:p w:rsidR="00887808" w:rsidRPr="00E27513" w:rsidRDefault="00887808" w:rsidP="00564901">
      <w:pPr>
        <w:pStyle w:val="paragraph"/>
      </w:pPr>
      <w:r w:rsidRPr="00E27513">
        <w:tab/>
        <w:t>(f)</w:t>
      </w:r>
      <w:r w:rsidRPr="00E27513">
        <w:tab/>
        <w:t>to give the issuing body for an ASIC a direction under subregulation</w:t>
      </w:r>
      <w:r w:rsidR="00E27513">
        <w:t> </w:t>
      </w:r>
      <w:r w:rsidRPr="00E27513">
        <w:t>6.31(3); or</w:t>
      </w:r>
    </w:p>
    <w:p w:rsidR="00887808" w:rsidRPr="00E27513" w:rsidRDefault="00887808" w:rsidP="00564901">
      <w:pPr>
        <w:pStyle w:val="paragraph"/>
      </w:pPr>
      <w:r w:rsidRPr="00E27513">
        <w:tab/>
        <w:t>(g)</w:t>
      </w:r>
      <w:r w:rsidRPr="00E27513">
        <w:tab/>
        <w:t>to refuse to set aside the cancellation of an ASIC under regulation</w:t>
      </w:r>
      <w:r w:rsidR="00E27513">
        <w:t> </w:t>
      </w:r>
      <w:r w:rsidRPr="00E27513">
        <w:t>6.43B or 6.43C; or</w:t>
      </w:r>
    </w:p>
    <w:p w:rsidR="00887808" w:rsidRPr="00E27513" w:rsidRDefault="00887808" w:rsidP="00564901">
      <w:pPr>
        <w:pStyle w:val="paragraph"/>
      </w:pPr>
      <w:r w:rsidRPr="00E27513">
        <w:tab/>
        <w:t>(h)</w:t>
      </w:r>
      <w:r w:rsidRPr="00E27513">
        <w:tab/>
        <w:t>to set aside the cancellation of an ASIC subject to a condition under regulation</w:t>
      </w:r>
      <w:r w:rsidR="00E27513">
        <w:t> </w:t>
      </w:r>
      <w:r w:rsidR="009717CD" w:rsidRPr="00E27513">
        <w:t>6.43D; or</w:t>
      </w:r>
    </w:p>
    <w:p w:rsidR="009717CD" w:rsidRPr="00E27513" w:rsidRDefault="009717CD" w:rsidP="00564901">
      <w:pPr>
        <w:pStyle w:val="paragraph"/>
      </w:pPr>
      <w:r w:rsidRPr="00E27513">
        <w:tab/>
        <w:t>(i)</w:t>
      </w:r>
      <w:r w:rsidRPr="00E27513">
        <w:tab/>
        <w:t>to grant, or to refuse to grant, an issuing body an exemption from needing the relevant airport operator’s approval to issue an airport</w:t>
      </w:r>
      <w:r w:rsidR="00E27513">
        <w:noBreakHyphen/>
      </w:r>
      <w:r w:rsidRPr="00E27513">
        <w:t>specific ASIC to a person for an airport, under regulation</w:t>
      </w:r>
      <w:r w:rsidR="00E27513">
        <w:t> </w:t>
      </w:r>
      <w:r w:rsidRPr="00E27513">
        <w:t xml:space="preserve">6.27A. </w:t>
      </w:r>
    </w:p>
    <w:p w:rsidR="00D56687" w:rsidRPr="00E27513" w:rsidRDefault="00D56687" w:rsidP="00564901">
      <w:pPr>
        <w:pStyle w:val="SubsectionHead"/>
      </w:pPr>
      <w:r w:rsidRPr="00E27513">
        <w:t>Decisions in relation to wearing and use of ASICs</w:t>
      </w:r>
    </w:p>
    <w:p w:rsidR="00D56687" w:rsidRPr="00E27513" w:rsidRDefault="00D56687" w:rsidP="00564901">
      <w:pPr>
        <w:pStyle w:val="subsection"/>
      </w:pPr>
      <w:r w:rsidRPr="00E27513">
        <w:tab/>
        <w:t>(4)</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w:t>
      </w:r>
      <w:r w:rsidRPr="00E27513">
        <w:tab/>
        <w:t>to refuse to exempt somebody from displaying a valid ASIC in a secure area, or part of such an area; or</w:t>
      </w:r>
    </w:p>
    <w:p w:rsidR="00D56687" w:rsidRPr="00E27513" w:rsidRDefault="00D56687" w:rsidP="00564901">
      <w:pPr>
        <w:pStyle w:val="paragraph"/>
      </w:pPr>
      <w:r w:rsidRPr="00E27513">
        <w:tab/>
        <w:t>(b)</w:t>
      </w:r>
      <w:r w:rsidRPr="00E27513">
        <w:tab/>
        <w:t>to impose a condition on such an exemption.</w:t>
      </w:r>
    </w:p>
    <w:p w:rsidR="00D56687" w:rsidRPr="00E27513" w:rsidRDefault="00D56687" w:rsidP="00564901">
      <w:pPr>
        <w:pStyle w:val="SubsectionHead"/>
      </w:pPr>
      <w:r w:rsidRPr="00E27513">
        <w:t>Decisions in relation to the substituted exercise of the powers of an issuing body</w:t>
      </w:r>
    </w:p>
    <w:p w:rsidR="00D56687" w:rsidRPr="00E27513" w:rsidRDefault="00D56687" w:rsidP="00564901">
      <w:pPr>
        <w:pStyle w:val="subsection"/>
      </w:pPr>
      <w:r w:rsidRPr="00E27513">
        <w:tab/>
        <w:t>(5)</w:t>
      </w:r>
      <w:r w:rsidRPr="00E27513">
        <w:tab/>
        <w:t xml:space="preserve">Application may be made under the </w:t>
      </w:r>
      <w:r w:rsidRPr="00E27513">
        <w:rPr>
          <w:iCs/>
        </w:rPr>
        <w:t xml:space="preserve">AAT Act </w:t>
      </w:r>
      <w:r w:rsidRPr="00E27513">
        <w:t>to the Tribunal for review of a decision of the Secretary:</w:t>
      </w:r>
    </w:p>
    <w:p w:rsidR="00D56687" w:rsidRPr="00E27513" w:rsidRDefault="00D56687" w:rsidP="00564901">
      <w:pPr>
        <w:pStyle w:val="paragraph"/>
      </w:pPr>
      <w:r w:rsidRPr="00E27513">
        <w:tab/>
        <w:t>(a)</w:t>
      </w:r>
      <w:r w:rsidRPr="00E27513">
        <w:tab/>
        <w:t>to authorise, or refuse to authorise, a person to perform the functions, or exercise the powers, of an issuing body; or</w:t>
      </w:r>
    </w:p>
    <w:p w:rsidR="00D56687" w:rsidRPr="00E27513" w:rsidRDefault="00D56687" w:rsidP="00564901">
      <w:pPr>
        <w:pStyle w:val="paragraph"/>
      </w:pPr>
      <w:r w:rsidRPr="00E27513">
        <w:tab/>
        <w:t>(b)</w:t>
      </w:r>
      <w:r w:rsidRPr="00E27513">
        <w:tab/>
        <w:t>to authorise a person to perform the functions or exercise the powers of an issuing body subject to a condition.</w:t>
      </w:r>
    </w:p>
    <w:p w:rsidR="00D56687" w:rsidRPr="00E27513" w:rsidRDefault="00D56687" w:rsidP="00564901">
      <w:pPr>
        <w:pStyle w:val="ActHead5"/>
      </w:pPr>
      <w:bookmarkStart w:id="517" w:name="_Toc482604707"/>
      <w:r w:rsidRPr="00E27513">
        <w:rPr>
          <w:rStyle w:val="CharSectno"/>
        </w:rPr>
        <w:t>8.03</w:t>
      </w:r>
      <w:r w:rsidR="00564901" w:rsidRPr="00E27513">
        <w:t xml:space="preserve">  </w:t>
      </w:r>
      <w:r w:rsidRPr="00E27513">
        <w:t>Review of decisions in relation to ASICs and related matters</w:t>
      </w:r>
      <w:r w:rsidR="00564901" w:rsidRPr="00E27513">
        <w:t>—</w:t>
      </w:r>
      <w:r w:rsidRPr="00E27513">
        <w:t>decisions of issuing bodies</w:t>
      </w:r>
      <w:bookmarkEnd w:id="517"/>
    </w:p>
    <w:p w:rsidR="00D56687" w:rsidRPr="00E27513" w:rsidRDefault="00D56687" w:rsidP="00564901">
      <w:pPr>
        <w:pStyle w:val="subsection"/>
      </w:pPr>
      <w:r w:rsidRPr="00E27513">
        <w:tab/>
      </w:r>
      <w:r w:rsidRPr="00E27513">
        <w:tab/>
        <w:t xml:space="preserve">Application may be made under the </w:t>
      </w:r>
      <w:r w:rsidRPr="00E27513">
        <w:rPr>
          <w:iCs/>
        </w:rPr>
        <w:t xml:space="preserve">AAT Act </w:t>
      </w:r>
      <w:r w:rsidRPr="00E27513">
        <w:t>to the Tribunal for review of a decision of an issuing body:</w:t>
      </w:r>
    </w:p>
    <w:p w:rsidR="00D56687" w:rsidRPr="00E27513" w:rsidRDefault="00D56687" w:rsidP="00564901">
      <w:pPr>
        <w:pStyle w:val="paragraph"/>
      </w:pPr>
      <w:r w:rsidRPr="00E27513">
        <w:tab/>
        <w:t>(a)</w:t>
      </w:r>
      <w:r w:rsidRPr="00E27513">
        <w:tab/>
        <w:t>to refuse to issue an ASIC to somebody; or</w:t>
      </w:r>
    </w:p>
    <w:p w:rsidR="00D56687" w:rsidRPr="00E27513" w:rsidRDefault="00D56687" w:rsidP="00564901">
      <w:pPr>
        <w:pStyle w:val="paragraph"/>
      </w:pPr>
      <w:r w:rsidRPr="00E27513">
        <w:tab/>
        <w:t>(b)</w:t>
      </w:r>
      <w:r w:rsidRPr="00E27513">
        <w:tab/>
        <w:t>to issue an ASIC subject to a condition; or</w:t>
      </w:r>
    </w:p>
    <w:p w:rsidR="00D56687" w:rsidRPr="00E27513" w:rsidRDefault="00D56687" w:rsidP="00564901">
      <w:pPr>
        <w:pStyle w:val="paragraph"/>
      </w:pPr>
      <w:r w:rsidRPr="00E27513">
        <w:tab/>
        <w:t>(c)</w:t>
      </w:r>
      <w:r w:rsidRPr="00E27513">
        <w:tab/>
        <w:t>to cancel an ASIC.</w:t>
      </w:r>
    </w:p>
    <w:p w:rsidR="007F3264" w:rsidRPr="00E27513" w:rsidRDefault="007F3264" w:rsidP="007F3264">
      <w:pPr>
        <w:pStyle w:val="ActHead5"/>
      </w:pPr>
      <w:bookmarkStart w:id="518" w:name="_Toc482604708"/>
      <w:r w:rsidRPr="00E27513">
        <w:rPr>
          <w:rStyle w:val="CharSectno"/>
        </w:rPr>
        <w:t>8.03A</w:t>
      </w:r>
      <w:r w:rsidRPr="00E27513">
        <w:t xml:space="preserve">  Review of decisions in relation to known consignors</w:t>
      </w:r>
      <w:bookmarkEnd w:id="518"/>
    </w:p>
    <w:p w:rsidR="007F3264" w:rsidRPr="00E27513" w:rsidRDefault="007F3264" w:rsidP="007F3264">
      <w:pPr>
        <w:pStyle w:val="subsection"/>
      </w:pPr>
      <w:r w:rsidRPr="00E27513">
        <w:tab/>
      </w:r>
      <w:r w:rsidRPr="00E27513">
        <w:tab/>
        <w:t>Application may be made under the AAT Act to the Tribunal for review of a decision by the Secretary:</w:t>
      </w:r>
    </w:p>
    <w:p w:rsidR="007F3264" w:rsidRPr="00E27513" w:rsidRDefault="007F3264" w:rsidP="007F3264">
      <w:pPr>
        <w:pStyle w:val="paragraph"/>
      </w:pPr>
      <w:r w:rsidRPr="00E27513">
        <w:tab/>
        <w:t>(a)</w:t>
      </w:r>
      <w:r w:rsidRPr="00E27513">
        <w:tab/>
        <w:t>to refuse to approve an applicant as a known consignor; or</w:t>
      </w:r>
    </w:p>
    <w:p w:rsidR="007F3264" w:rsidRPr="00E27513" w:rsidRDefault="007F3264" w:rsidP="007F3264">
      <w:pPr>
        <w:pStyle w:val="paragraph"/>
      </w:pPr>
      <w:r w:rsidRPr="00E27513">
        <w:tab/>
        <w:t>(b)</w:t>
      </w:r>
      <w:r w:rsidRPr="00E27513">
        <w:tab/>
        <w:t>to revoke the approval of a person as a known consignor; or</w:t>
      </w:r>
    </w:p>
    <w:p w:rsidR="007F3264" w:rsidRPr="00E27513" w:rsidRDefault="007F3264" w:rsidP="007F3264">
      <w:pPr>
        <w:pStyle w:val="paragraph"/>
      </w:pPr>
      <w:r w:rsidRPr="00E27513">
        <w:tab/>
        <w:t>(c)</w:t>
      </w:r>
      <w:r w:rsidRPr="00E27513">
        <w:tab/>
        <w:t>to refuse to accept amendments to a known consignor security program.</w:t>
      </w:r>
    </w:p>
    <w:p w:rsidR="00D56687" w:rsidRPr="00E27513" w:rsidRDefault="00D56687" w:rsidP="00564901">
      <w:pPr>
        <w:pStyle w:val="ActHead5"/>
      </w:pPr>
      <w:bookmarkStart w:id="519" w:name="_Toc482604709"/>
      <w:r w:rsidRPr="00E27513">
        <w:rPr>
          <w:rStyle w:val="CharSectno"/>
        </w:rPr>
        <w:t>8.04</w:t>
      </w:r>
      <w:r w:rsidR="00564901" w:rsidRPr="00E27513">
        <w:t xml:space="preserve">  </w:t>
      </w:r>
      <w:r w:rsidRPr="00E27513">
        <w:t>Review of decisions in relation to regulated air cargo agents</w:t>
      </w:r>
      <w:bookmarkEnd w:id="519"/>
    </w:p>
    <w:p w:rsidR="00D56687" w:rsidRPr="00E27513" w:rsidRDefault="00D56687" w:rsidP="00564901">
      <w:pPr>
        <w:pStyle w:val="subsection"/>
      </w:pPr>
      <w:r w:rsidRPr="00E27513">
        <w:tab/>
      </w:r>
      <w:r w:rsidRPr="00E27513">
        <w:tab/>
        <w:t xml:space="preserve">Application may be made under the </w:t>
      </w:r>
      <w:r w:rsidRPr="00E27513">
        <w:rPr>
          <w:iCs/>
        </w:rPr>
        <w:t xml:space="preserve">AAT Act </w:t>
      </w:r>
      <w:r w:rsidRPr="00E27513">
        <w:t>to the Tribunal for review of a decision by the Secretary:</w:t>
      </w:r>
    </w:p>
    <w:p w:rsidR="00D56687" w:rsidRPr="00E27513" w:rsidRDefault="00D56687" w:rsidP="00564901">
      <w:pPr>
        <w:pStyle w:val="paragraph"/>
      </w:pPr>
      <w:r w:rsidRPr="00E27513">
        <w:tab/>
        <w:t>(a)</w:t>
      </w:r>
      <w:r w:rsidRPr="00E27513">
        <w:tab/>
        <w:t>to refuse to designate an applicant as a RACA; or</w:t>
      </w:r>
    </w:p>
    <w:p w:rsidR="00D56687" w:rsidRPr="00E27513" w:rsidRDefault="00D56687" w:rsidP="00564901">
      <w:pPr>
        <w:pStyle w:val="paragraph"/>
      </w:pPr>
      <w:r w:rsidRPr="00E27513">
        <w:tab/>
        <w:t>(b)</w:t>
      </w:r>
      <w:r w:rsidRPr="00E27513">
        <w:tab/>
        <w:t>to revoke the designation of a person as a RACA</w:t>
      </w:r>
      <w:r w:rsidR="00D709AC" w:rsidRPr="00E27513">
        <w:t>; or</w:t>
      </w:r>
    </w:p>
    <w:p w:rsidR="007F3264" w:rsidRPr="00E27513" w:rsidRDefault="007F3264" w:rsidP="00564901">
      <w:pPr>
        <w:pStyle w:val="paragraph"/>
      </w:pPr>
      <w:r w:rsidRPr="00E27513">
        <w:tab/>
        <w:t>(c)</w:t>
      </w:r>
      <w:r w:rsidRPr="00E27513">
        <w:tab/>
        <w:t>to refuse to accept amendments to a RACA security program.</w:t>
      </w:r>
    </w:p>
    <w:p w:rsidR="00D56687" w:rsidRPr="00E27513" w:rsidRDefault="00D56687" w:rsidP="00564901">
      <w:pPr>
        <w:pStyle w:val="ActHead5"/>
      </w:pPr>
      <w:bookmarkStart w:id="520" w:name="_Toc482604710"/>
      <w:r w:rsidRPr="00E27513">
        <w:rPr>
          <w:rStyle w:val="CharSectno"/>
        </w:rPr>
        <w:t>8.05</w:t>
      </w:r>
      <w:r w:rsidR="00564901" w:rsidRPr="00E27513">
        <w:t xml:space="preserve">  </w:t>
      </w:r>
      <w:r w:rsidRPr="00E27513">
        <w:t>Review of decisions in relation to AACAs</w:t>
      </w:r>
      <w:bookmarkEnd w:id="520"/>
      <w:r w:rsidRPr="00E27513">
        <w:t xml:space="preserve"> </w:t>
      </w:r>
    </w:p>
    <w:p w:rsidR="00D56687" w:rsidRPr="00E27513" w:rsidRDefault="00D56687" w:rsidP="00564901">
      <w:pPr>
        <w:pStyle w:val="subsection"/>
      </w:pPr>
      <w:r w:rsidRPr="00E27513">
        <w:tab/>
      </w:r>
      <w:r w:rsidRPr="00E27513">
        <w:tab/>
        <w:t xml:space="preserve">Application may be made under the </w:t>
      </w:r>
      <w:r w:rsidRPr="00E27513">
        <w:rPr>
          <w:iCs/>
        </w:rPr>
        <w:t xml:space="preserve">AAT Act </w:t>
      </w:r>
      <w:r w:rsidRPr="00E27513">
        <w:t>to the Tribunal for review of a decision by the Secretary:</w:t>
      </w:r>
    </w:p>
    <w:p w:rsidR="00D56687" w:rsidRPr="00E27513" w:rsidRDefault="00D56687" w:rsidP="00564901">
      <w:pPr>
        <w:pStyle w:val="paragraph"/>
      </w:pPr>
      <w:r w:rsidRPr="00E27513">
        <w:tab/>
        <w:t>(a)</w:t>
      </w:r>
      <w:r w:rsidRPr="00E27513">
        <w:tab/>
        <w:t>to refuse to accredit a person as an AACA; or</w:t>
      </w:r>
    </w:p>
    <w:p w:rsidR="00D56687" w:rsidRPr="00E27513" w:rsidRDefault="00D56687" w:rsidP="00564901">
      <w:pPr>
        <w:pStyle w:val="paragraph"/>
      </w:pPr>
      <w:r w:rsidRPr="00E27513">
        <w:tab/>
        <w:t>(b)</w:t>
      </w:r>
      <w:r w:rsidRPr="00E27513">
        <w:tab/>
        <w:t>to revoke an AACA’s accreditation; or</w:t>
      </w:r>
    </w:p>
    <w:p w:rsidR="00D56687" w:rsidRPr="00E27513" w:rsidRDefault="00D56687" w:rsidP="00564901">
      <w:pPr>
        <w:pStyle w:val="paragraph"/>
      </w:pPr>
      <w:r w:rsidRPr="00E27513">
        <w:tab/>
        <w:t>(c)</w:t>
      </w:r>
      <w:r w:rsidRPr="00E27513">
        <w:tab/>
        <w:t>to refuse to accept amendments to an AACA security program.</w:t>
      </w:r>
    </w:p>
    <w:p w:rsidR="009717CD" w:rsidRPr="00E27513" w:rsidRDefault="009717CD" w:rsidP="00564901">
      <w:pPr>
        <w:pStyle w:val="ActHead5"/>
      </w:pPr>
      <w:bookmarkStart w:id="521" w:name="_Toc482604711"/>
      <w:r w:rsidRPr="00E27513">
        <w:rPr>
          <w:rStyle w:val="CharSectno"/>
        </w:rPr>
        <w:t>8.06</w:t>
      </w:r>
      <w:r w:rsidR="00564901" w:rsidRPr="00E27513">
        <w:t xml:space="preserve">  </w:t>
      </w:r>
      <w:r w:rsidRPr="00E27513">
        <w:t>Review of decisions in relation to VIC issuers</w:t>
      </w:r>
      <w:bookmarkEnd w:id="521"/>
    </w:p>
    <w:p w:rsidR="009717CD" w:rsidRPr="00E27513" w:rsidRDefault="009717CD" w:rsidP="00564901">
      <w:pPr>
        <w:pStyle w:val="subsection"/>
      </w:pPr>
      <w:r w:rsidRPr="00E27513">
        <w:tab/>
      </w:r>
      <w:r w:rsidRPr="00E27513">
        <w:tab/>
        <w:t xml:space="preserve">Application may be made under the AAT Act to the Tribunal for review of a decision by the Secretary not to approve an aircraft operator as a VIC issuer. </w:t>
      </w:r>
    </w:p>
    <w:p w:rsidR="00D56687" w:rsidRPr="00E27513" w:rsidRDefault="00564901" w:rsidP="00D364ED">
      <w:pPr>
        <w:pStyle w:val="ActHead2"/>
        <w:pageBreakBefore/>
      </w:pPr>
      <w:bookmarkStart w:id="522" w:name="_Toc482604712"/>
      <w:r w:rsidRPr="00E27513">
        <w:rPr>
          <w:rStyle w:val="CharPartNo"/>
        </w:rPr>
        <w:t>Part</w:t>
      </w:r>
      <w:r w:rsidR="00E27513" w:rsidRPr="00E27513">
        <w:rPr>
          <w:rStyle w:val="CharPartNo"/>
        </w:rPr>
        <w:t> </w:t>
      </w:r>
      <w:r w:rsidR="00D56687" w:rsidRPr="00E27513">
        <w:rPr>
          <w:rStyle w:val="CharPartNo"/>
        </w:rPr>
        <w:t>9</w:t>
      </w:r>
      <w:r w:rsidRPr="00E27513">
        <w:t>—</w:t>
      </w:r>
      <w:r w:rsidR="00D56687" w:rsidRPr="00E27513">
        <w:rPr>
          <w:rStyle w:val="CharPartText"/>
        </w:rPr>
        <w:t>Miscellaneous</w:t>
      </w:r>
      <w:bookmarkEnd w:id="522"/>
    </w:p>
    <w:p w:rsidR="00D56687" w:rsidRPr="00E27513" w:rsidRDefault="00564901" w:rsidP="00D56687">
      <w:pPr>
        <w:pStyle w:val="Header"/>
      </w:pPr>
      <w:r w:rsidRPr="00E27513">
        <w:rPr>
          <w:rStyle w:val="CharDivNo"/>
        </w:rPr>
        <w:t xml:space="preserve"> </w:t>
      </w:r>
      <w:r w:rsidRPr="00E27513">
        <w:rPr>
          <w:rStyle w:val="CharDivText"/>
        </w:rPr>
        <w:t xml:space="preserve"> </w:t>
      </w:r>
    </w:p>
    <w:p w:rsidR="00D56687" w:rsidRPr="00E27513" w:rsidRDefault="00D56687" w:rsidP="00564901">
      <w:pPr>
        <w:pStyle w:val="ActHead5"/>
      </w:pPr>
      <w:bookmarkStart w:id="523" w:name="_Toc482604713"/>
      <w:r w:rsidRPr="00E27513">
        <w:rPr>
          <w:rStyle w:val="CharSectno"/>
        </w:rPr>
        <w:t>9.01</w:t>
      </w:r>
      <w:r w:rsidR="00564901" w:rsidRPr="00E27513">
        <w:t xml:space="preserve">  </w:t>
      </w:r>
      <w:r w:rsidRPr="00E27513">
        <w:t>Threats regarding aviation security</w:t>
      </w:r>
      <w:bookmarkEnd w:id="523"/>
    </w:p>
    <w:p w:rsidR="00D56687" w:rsidRPr="00E27513" w:rsidRDefault="00D56687" w:rsidP="00564901">
      <w:pPr>
        <w:pStyle w:val="subsection"/>
      </w:pPr>
      <w:r w:rsidRPr="00E27513">
        <w:tab/>
        <w:t>(1)</w:t>
      </w:r>
      <w:r w:rsidRPr="00E27513">
        <w:tab/>
        <w:t>A person must not, while at a security controlled airport or on board an aircraft, engage in conduct that a reasonable person could interpret as a threat to commit an act of unlawful interference with aviation.</w:t>
      </w:r>
    </w:p>
    <w:p w:rsidR="00D56687" w:rsidRPr="00E27513" w:rsidRDefault="00564901" w:rsidP="00D56687">
      <w:pPr>
        <w:pStyle w:val="Penalty"/>
        <w:rPr>
          <w:color w:val="000000"/>
        </w:rPr>
      </w:pPr>
      <w:r w:rsidRPr="00E27513">
        <w:t>Penalty:</w:t>
      </w:r>
      <w:r w:rsidRPr="00E27513">
        <w:tab/>
      </w:r>
      <w:r w:rsidR="00D56687" w:rsidRPr="00E27513">
        <w:t>50</w:t>
      </w:r>
      <w:r w:rsidR="00D56687" w:rsidRPr="00E27513">
        <w:rPr>
          <w:color w:val="000000"/>
        </w:rPr>
        <w:t xml:space="preserve"> penalty units.</w:t>
      </w:r>
    </w:p>
    <w:p w:rsidR="00D56687" w:rsidRPr="00E27513" w:rsidRDefault="00D56687" w:rsidP="00564901">
      <w:pPr>
        <w:pStyle w:val="subsection"/>
      </w:pPr>
      <w:r w:rsidRPr="00E27513">
        <w:tab/>
        <w:t>(2)</w:t>
      </w:r>
      <w:r w:rsidRPr="00E27513">
        <w:tab/>
        <w:t>An offence against subregulation</w:t>
      </w:r>
      <w:r w:rsidR="00183AC8" w:rsidRPr="00E27513">
        <w:t> </w:t>
      </w:r>
      <w:r w:rsidRPr="00E27513">
        <w:t>(1) is an offence of strict liability.</w:t>
      </w:r>
    </w:p>
    <w:p w:rsidR="00D56687" w:rsidRPr="00E27513" w:rsidRDefault="00D56687" w:rsidP="007209A3">
      <w:pPr>
        <w:pStyle w:val="notetext"/>
      </w:pPr>
      <w:r w:rsidRPr="00E27513">
        <w:t>Examples of conduct for subregulation</w:t>
      </w:r>
      <w:r w:rsidR="00183AC8" w:rsidRPr="00E27513">
        <w:t> </w:t>
      </w:r>
      <w:r w:rsidRPr="00E27513">
        <w:t>(1)</w:t>
      </w:r>
      <w:r w:rsidR="009D0E30" w:rsidRPr="00E27513">
        <w:t>:</w:t>
      </w:r>
    </w:p>
    <w:p w:rsidR="00D56687" w:rsidRPr="00E27513" w:rsidRDefault="00D56687" w:rsidP="009D0E30">
      <w:pPr>
        <w:pStyle w:val="notepara"/>
      </w:pPr>
      <w:r w:rsidRPr="00E27513">
        <w:t>Making jokes about bombs in baggage</w:t>
      </w:r>
    </w:p>
    <w:p w:rsidR="00D56687" w:rsidRPr="00E27513" w:rsidRDefault="00D56687" w:rsidP="009D0E30">
      <w:pPr>
        <w:pStyle w:val="notepara"/>
      </w:pPr>
      <w:r w:rsidRPr="00E27513">
        <w:t>Leaving articles of baggage unattended.</w:t>
      </w:r>
    </w:p>
    <w:p w:rsidR="00D56687" w:rsidRPr="00E27513" w:rsidRDefault="00D56687" w:rsidP="00564901">
      <w:pPr>
        <w:pStyle w:val="ActHead5"/>
      </w:pPr>
      <w:bookmarkStart w:id="524" w:name="_Toc482604714"/>
      <w:r w:rsidRPr="00E27513">
        <w:rPr>
          <w:rStyle w:val="CharSectno"/>
        </w:rPr>
        <w:t>9.02</w:t>
      </w:r>
      <w:r w:rsidR="00564901" w:rsidRPr="00E27513">
        <w:t xml:space="preserve">  </w:t>
      </w:r>
      <w:r w:rsidRPr="00E27513">
        <w:t>Service of notices</w:t>
      </w:r>
      <w:bookmarkEnd w:id="524"/>
    </w:p>
    <w:p w:rsidR="00D56687" w:rsidRPr="00E27513" w:rsidRDefault="00D56687" w:rsidP="00564901">
      <w:pPr>
        <w:pStyle w:val="subsection"/>
      </w:pPr>
      <w:r w:rsidRPr="00E27513">
        <w:tab/>
      </w:r>
      <w:r w:rsidRPr="00E27513">
        <w:tab/>
        <w:t>A notice required under these Regulations may be served by fax or e</w:t>
      </w:r>
      <w:r w:rsidR="00E27513">
        <w:noBreakHyphen/>
      </w:r>
      <w:r w:rsidRPr="00E27513">
        <w:t>mail.</w:t>
      </w:r>
    </w:p>
    <w:p w:rsidR="00BA1080" w:rsidRPr="00E27513" w:rsidRDefault="00BA1080" w:rsidP="00BA1080">
      <w:pPr>
        <w:pStyle w:val="ActHead2"/>
        <w:pageBreakBefore/>
      </w:pPr>
      <w:bookmarkStart w:id="525" w:name="_Toc482604715"/>
      <w:bookmarkStart w:id="526" w:name="OPCSB_BodyPrincipleB5"/>
      <w:r w:rsidRPr="00E27513">
        <w:rPr>
          <w:rStyle w:val="CharPartNo"/>
        </w:rPr>
        <w:t>Part</w:t>
      </w:r>
      <w:r w:rsidR="00E27513" w:rsidRPr="00E27513">
        <w:rPr>
          <w:rStyle w:val="CharPartNo"/>
        </w:rPr>
        <w:t> </w:t>
      </w:r>
      <w:r w:rsidRPr="00E27513">
        <w:rPr>
          <w:rStyle w:val="CharPartNo"/>
        </w:rPr>
        <w:t>10</w:t>
      </w:r>
      <w:r w:rsidRPr="00E27513">
        <w:t>—</w:t>
      </w:r>
      <w:r w:rsidRPr="00E27513">
        <w:rPr>
          <w:rStyle w:val="CharPartText"/>
        </w:rPr>
        <w:t>Application and transitional matters</w:t>
      </w:r>
      <w:bookmarkEnd w:id="525"/>
    </w:p>
    <w:p w:rsidR="00D709AC" w:rsidRPr="00E27513" w:rsidRDefault="00D709AC" w:rsidP="00D709AC">
      <w:pPr>
        <w:pStyle w:val="ActHead3"/>
      </w:pPr>
      <w:bookmarkStart w:id="527" w:name="_Toc482604716"/>
      <w:r w:rsidRPr="00E27513">
        <w:rPr>
          <w:rStyle w:val="CharDivNo"/>
        </w:rPr>
        <w:t>Division</w:t>
      </w:r>
      <w:r w:rsidR="00E27513" w:rsidRPr="00E27513">
        <w:rPr>
          <w:rStyle w:val="CharDivNo"/>
        </w:rPr>
        <w:t> </w:t>
      </w:r>
      <w:r w:rsidRPr="00E27513">
        <w:rPr>
          <w:rStyle w:val="CharDivNo"/>
        </w:rPr>
        <w:t>1</w:t>
      </w:r>
      <w:r w:rsidRPr="00E27513">
        <w:t>—</w:t>
      </w:r>
      <w:r w:rsidRPr="00E27513">
        <w:rPr>
          <w:rStyle w:val="CharDivText"/>
        </w:rPr>
        <w:t>Amendments made by the Customs and Other Legislation Amendment (Australian Border Force) Regulation</w:t>
      </w:r>
      <w:r w:rsidR="00E27513" w:rsidRPr="00E27513">
        <w:rPr>
          <w:rStyle w:val="CharDivText"/>
        </w:rPr>
        <w:t> </w:t>
      </w:r>
      <w:r w:rsidRPr="00E27513">
        <w:rPr>
          <w:rStyle w:val="CharDivText"/>
        </w:rPr>
        <w:t>2015</w:t>
      </w:r>
      <w:bookmarkEnd w:id="527"/>
    </w:p>
    <w:p w:rsidR="00A77F94" w:rsidRPr="00E27513" w:rsidRDefault="00A77F94" w:rsidP="00A77F94">
      <w:pPr>
        <w:pStyle w:val="ActHead5"/>
        <w:keepNext w:val="0"/>
        <w:keepLines w:val="0"/>
      </w:pPr>
      <w:bookmarkStart w:id="528" w:name="_Toc482604717"/>
      <w:r w:rsidRPr="00E27513">
        <w:rPr>
          <w:rStyle w:val="CharSectno"/>
        </w:rPr>
        <w:t>10.01</w:t>
      </w:r>
      <w:r w:rsidRPr="00E27513">
        <w:t xml:space="preserve">  Amendments made by the </w:t>
      </w:r>
      <w:r w:rsidRPr="00E27513">
        <w:rPr>
          <w:i/>
        </w:rPr>
        <w:t>Customs and Other Legislation Amendment (Australian Border Force) Regulation</w:t>
      </w:r>
      <w:r w:rsidR="00E27513">
        <w:rPr>
          <w:i/>
        </w:rPr>
        <w:t> </w:t>
      </w:r>
      <w:r w:rsidRPr="00E27513">
        <w:rPr>
          <w:i/>
        </w:rPr>
        <w:t>2015</w:t>
      </w:r>
      <w:bookmarkEnd w:id="528"/>
    </w:p>
    <w:p w:rsidR="00A77F94" w:rsidRPr="00E27513" w:rsidRDefault="00A77F94" w:rsidP="00A77F94">
      <w:pPr>
        <w:pStyle w:val="subsection"/>
      </w:pPr>
      <w:r w:rsidRPr="00E27513">
        <w:tab/>
        <w:t>(1)</w:t>
      </w:r>
      <w:r w:rsidRPr="00E27513">
        <w:tab/>
        <w:t>A thing done by, or in relation to, the Australian Customs and Border Protection Service under these Regulations before 1</w:t>
      </w:r>
      <w:r w:rsidR="00E27513">
        <w:t> </w:t>
      </w:r>
      <w:r w:rsidRPr="00E27513">
        <w:t>July 2015 has effect on and after that day as if it had been done by, or in relation to, the Comptroller</w:t>
      </w:r>
      <w:r w:rsidR="00E27513">
        <w:noBreakHyphen/>
      </w:r>
      <w:r w:rsidRPr="00E27513">
        <w:t>General of Customs.</w:t>
      </w:r>
    </w:p>
    <w:p w:rsidR="00A77F94" w:rsidRPr="00E27513" w:rsidRDefault="00A77F94" w:rsidP="00A77F94">
      <w:pPr>
        <w:pStyle w:val="subsection"/>
      </w:pPr>
      <w:r w:rsidRPr="00E27513">
        <w:tab/>
        <w:t>(2)</w:t>
      </w:r>
      <w:r w:rsidRPr="00E27513">
        <w:tab/>
        <w:t>Without limiting subregulation (1), if an ASIC program was in force in relation to the Australian Customs and Border Protection Service immediately before 1</w:t>
      </w:r>
      <w:r w:rsidR="00E27513">
        <w:t> </w:t>
      </w:r>
      <w:r w:rsidRPr="00E27513">
        <w:t xml:space="preserve">July 2015, then, on and after that day, the program is taken to be in force in relation to the Department administered by the Minister administering Part XII of the </w:t>
      </w:r>
      <w:r w:rsidRPr="00E27513">
        <w:rPr>
          <w:i/>
        </w:rPr>
        <w:t>Customs Act 1901</w:t>
      </w:r>
      <w:r w:rsidRPr="00E27513">
        <w:t>.</w:t>
      </w:r>
    </w:p>
    <w:p w:rsidR="00D709AC" w:rsidRPr="00E27513" w:rsidRDefault="00D709AC" w:rsidP="00A70ED0">
      <w:pPr>
        <w:pStyle w:val="ActHead3"/>
        <w:pageBreakBefore/>
      </w:pPr>
      <w:bookmarkStart w:id="529" w:name="_Toc482604718"/>
      <w:r w:rsidRPr="00E27513">
        <w:rPr>
          <w:rStyle w:val="CharDivNo"/>
        </w:rPr>
        <w:t>Division</w:t>
      </w:r>
      <w:r w:rsidR="00E27513" w:rsidRPr="00E27513">
        <w:rPr>
          <w:rStyle w:val="CharDivNo"/>
        </w:rPr>
        <w:t> </w:t>
      </w:r>
      <w:r w:rsidRPr="00E27513">
        <w:rPr>
          <w:rStyle w:val="CharDivNo"/>
        </w:rPr>
        <w:t>2</w:t>
      </w:r>
      <w:r w:rsidRPr="00E27513">
        <w:t>—</w:t>
      </w:r>
      <w:r w:rsidRPr="00E27513">
        <w:rPr>
          <w:rStyle w:val="CharDivText"/>
        </w:rPr>
        <w:t>Amendments made by the Aviation Transport Security Amendment (2015 Measures No.</w:t>
      </w:r>
      <w:r w:rsidR="00E27513" w:rsidRPr="00E27513">
        <w:rPr>
          <w:rStyle w:val="CharDivText"/>
        </w:rPr>
        <w:t> </w:t>
      </w:r>
      <w:r w:rsidRPr="00E27513">
        <w:rPr>
          <w:rStyle w:val="CharDivText"/>
        </w:rPr>
        <w:t>1) Regulation</w:t>
      </w:r>
      <w:r w:rsidR="00E27513" w:rsidRPr="00E27513">
        <w:rPr>
          <w:rStyle w:val="CharDivText"/>
        </w:rPr>
        <w:t> </w:t>
      </w:r>
      <w:r w:rsidRPr="00E27513">
        <w:rPr>
          <w:rStyle w:val="CharDivText"/>
        </w:rPr>
        <w:t>2015</w:t>
      </w:r>
      <w:bookmarkEnd w:id="529"/>
    </w:p>
    <w:p w:rsidR="00374918" w:rsidRPr="00E27513" w:rsidRDefault="00374918" w:rsidP="00374918">
      <w:pPr>
        <w:pStyle w:val="ActHead5"/>
      </w:pPr>
      <w:bookmarkStart w:id="530" w:name="_Toc482604719"/>
      <w:r w:rsidRPr="00E27513">
        <w:rPr>
          <w:rStyle w:val="CharSectno"/>
        </w:rPr>
        <w:t>10.02</w:t>
      </w:r>
      <w:r w:rsidRPr="00E27513">
        <w:t xml:space="preserve">  Amendments made by the </w:t>
      </w:r>
      <w:r w:rsidRPr="00E27513">
        <w:rPr>
          <w:i/>
        </w:rPr>
        <w:t>Aviation Transport Security Amendment (2015 Measures No.</w:t>
      </w:r>
      <w:r w:rsidR="00E27513">
        <w:rPr>
          <w:i/>
        </w:rPr>
        <w:t> </w:t>
      </w:r>
      <w:r w:rsidRPr="00E27513">
        <w:rPr>
          <w:i/>
        </w:rPr>
        <w:t>1) Regulation</w:t>
      </w:r>
      <w:r w:rsidR="00E27513">
        <w:rPr>
          <w:i/>
        </w:rPr>
        <w:t> </w:t>
      </w:r>
      <w:r w:rsidRPr="00E27513">
        <w:rPr>
          <w:i/>
        </w:rPr>
        <w:t>2015</w:t>
      </w:r>
      <w:bookmarkEnd w:id="530"/>
    </w:p>
    <w:p w:rsidR="00374918" w:rsidRPr="00E27513" w:rsidRDefault="00374918" w:rsidP="00374918">
      <w:pPr>
        <w:pStyle w:val="Subitem"/>
      </w:pPr>
      <w:r w:rsidRPr="00E27513">
        <w:tab/>
        <w:t>The amendments made by Schedule</w:t>
      </w:r>
      <w:r w:rsidR="00E27513">
        <w:t> </w:t>
      </w:r>
      <w:r w:rsidRPr="00E27513">
        <w:t xml:space="preserve">1 to the </w:t>
      </w:r>
      <w:r w:rsidRPr="00E27513">
        <w:rPr>
          <w:i/>
        </w:rPr>
        <w:t>Aviation Transport Security Amendment (2015 Measures No.</w:t>
      </w:r>
      <w:r w:rsidR="00E27513">
        <w:rPr>
          <w:i/>
        </w:rPr>
        <w:t> </w:t>
      </w:r>
      <w:r w:rsidRPr="00E27513">
        <w:rPr>
          <w:i/>
        </w:rPr>
        <w:t>1) Regulation</w:t>
      </w:r>
      <w:r w:rsidR="00E27513">
        <w:rPr>
          <w:i/>
        </w:rPr>
        <w:t> </w:t>
      </w:r>
      <w:r w:rsidRPr="00E27513">
        <w:rPr>
          <w:i/>
        </w:rPr>
        <w:t>2015</w:t>
      </w:r>
      <w:r w:rsidRPr="00E27513">
        <w:t xml:space="preserve"> apply in relation to the approval of a TSP, or of proposed alterations of a TSP, under section</w:t>
      </w:r>
      <w:r w:rsidR="00E27513">
        <w:t> </w:t>
      </w:r>
      <w:r w:rsidRPr="00E27513">
        <w:t xml:space="preserve">19, 21 or 23A of the </w:t>
      </w:r>
      <w:r w:rsidRPr="00E27513">
        <w:rPr>
          <w:i/>
        </w:rPr>
        <w:t xml:space="preserve">Aviation Transport Security Act 2004 </w:t>
      </w:r>
      <w:r w:rsidRPr="00E27513">
        <w:t>on or after 1</w:t>
      </w:r>
      <w:r w:rsidR="00E27513">
        <w:t> </w:t>
      </w:r>
      <w:r w:rsidRPr="00E27513">
        <w:t>September 2015, whether:</w:t>
      </w:r>
    </w:p>
    <w:p w:rsidR="00374918" w:rsidRPr="00E27513" w:rsidRDefault="00374918" w:rsidP="00374918">
      <w:pPr>
        <w:pStyle w:val="paragraph"/>
      </w:pPr>
      <w:r w:rsidRPr="00E27513">
        <w:tab/>
        <w:t>(a)</w:t>
      </w:r>
      <w:r w:rsidRPr="00E27513">
        <w:tab/>
        <w:t>the TSP is given to the Secretary under that Act before, on or after that day; or</w:t>
      </w:r>
    </w:p>
    <w:p w:rsidR="00374918" w:rsidRPr="00E27513" w:rsidRDefault="00374918" w:rsidP="00374918">
      <w:pPr>
        <w:pStyle w:val="paragraph"/>
      </w:pPr>
      <w:r w:rsidRPr="00E27513">
        <w:tab/>
        <w:t>(b)</w:t>
      </w:r>
      <w:r w:rsidRPr="00E27513">
        <w:tab/>
        <w:t>the request under section</w:t>
      </w:r>
      <w:r w:rsidR="00E27513">
        <w:t> </w:t>
      </w:r>
      <w:r w:rsidRPr="00E27513">
        <w:t>22 or 23A of that Act relating to the TSP is made before, on or after that day.</w:t>
      </w:r>
    </w:p>
    <w:p w:rsidR="00D709AC" w:rsidRPr="00E27513" w:rsidRDefault="00D709AC" w:rsidP="00A70ED0">
      <w:pPr>
        <w:pStyle w:val="ActHead3"/>
        <w:pageBreakBefore/>
      </w:pPr>
      <w:bookmarkStart w:id="531" w:name="_Toc482604720"/>
      <w:r w:rsidRPr="00E27513">
        <w:rPr>
          <w:rStyle w:val="CharDivNo"/>
        </w:rPr>
        <w:t>Division</w:t>
      </w:r>
      <w:r w:rsidR="00E27513" w:rsidRPr="00E27513">
        <w:rPr>
          <w:rStyle w:val="CharDivNo"/>
        </w:rPr>
        <w:t> </w:t>
      </w:r>
      <w:r w:rsidRPr="00E27513">
        <w:rPr>
          <w:rStyle w:val="CharDivNo"/>
        </w:rPr>
        <w:t>3</w:t>
      </w:r>
      <w:r w:rsidRPr="00E27513">
        <w:t>—</w:t>
      </w:r>
      <w:r w:rsidRPr="00E27513">
        <w:rPr>
          <w:rStyle w:val="CharDivText"/>
        </w:rPr>
        <w:t>Amendments made by the Transport Security Legislation Amendment (Job Ready Status) Regulation</w:t>
      </w:r>
      <w:r w:rsidR="00E27513" w:rsidRPr="00E27513">
        <w:rPr>
          <w:rStyle w:val="CharDivText"/>
        </w:rPr>
        <w:t> </w:t>
      </w:r>
      <w:r w:rsidRPr="00E27513">
        <w:rPr>
          <w:rStyle w:val="CharDivText"/>
        </w:rPr>
        <w:t>2015</w:t>
      </w:r>
      <w:bookmarkEnd w:id="531"/>
    </w:p>
    <w:p w:rsidR="00D44CEC" w:rsidRPr="00E27513" w:rsidRDefault="00D44CEC" w:rsidP="00D44CEC">
      <w:pPr>
        <w:pStyle w:val="ActHead5"/>
        <w:rPr>
          <w:i/>
        </w:rPr>
      </w:pPr>
      <w:bookmarkStart w:id="532" w:name="_Toc482604721"/>
      <w:r w:rsidRPr="00E27513">
        <w:rPr>
          <w:rStyle w:val="CharSectno"/>
        </w:rPr>
        <w:t>10.03</w:t>
      </w:r>
      <w:r w:rsidRPr="00E27513">
        <w:t xml:space="preserve">  Amendments made by the </w:t>
      </w:r>
      <w:r w:rsidRPr="00E27513">
        <w:rPr>
          <w:i/>
        </w:rPr>
        <w:t>Transport Security Legislation Amendment (Job Ready Status) Regulation</w:t>
      </w:r>
      <w:r w:rsidR="00E27513">
        <w:rPr>
          <w:i/>
        </w:rPr>
        <w:t> </w:t>
      </w:r>
      <w:r w:rsidRPr="00E27513">
        <w:rPr>
          <w:i/>
        </w:rPr>
        <w:t>2015</w:t>
      </w:r>
      <w:bookmarkEnd w:id="532"/>
    </w:p>
    <w:p w:rsidR="00D44CEC" w:rsidRPr="00E27513" w:rsidRDefault="00D44CEC" w:rsidP="00D44CEC">
      <w:pPr>
        <w:pStyle w:val="subsection"/>
      </w:pPr>
      <w:r w:rsidRPr="00E27513">
        <w:tab/>
      </w:r>
      <w:r w:rsidRPr="00E27513">
        <w:tab/>
        <w:t>The amendments of these Regulations made by Part</w:t>
      </w:r>
      <w:r w:rsidR="00E27513">
        <w:t> </w:t>
      </w:r>
      <w:r w:rsidRPr="00E27513">
        <w:t>1 of Schedule</w:t>
      </w:r>
      <w:r w:rsidR="00E27513">
        <w:t> </w:t>
      </w:r>
      <w:r w:rsidRPr="00E27513">
        <w:t xml:space="preserve">1 to the </w:t>
      </w:r>
      <w:r w:rsidRPr="00E27513">
        <w:rPr>
          <w:i/>
        </w:rPr>
        <w:t>Transport Security Legislation Amendment (Job Ready Status) Regulation</w:t>
      </w:r>
      <w:r w:rsidR="00E27513">
        <w:rPr>
          <w:i/>
        </w:rPr>
        <w:t> </w:t>
      </w:r>
      <w:r w:rsidRPr="00E27513">
        <w:rPr>
          <w:i/>
        </w:rPr>
        <w:t>2015</w:t>
      </w:r>
      <w:r w:rsidRPr="00E27513">
        <w:rPr>
          <w:b/>
        </w:rPr>
        <w:t xml:space="preserve"> </w:t>
      </w:r>
      <w:r w:rsidRPr="00E27513">
        <w:t>apply</w:t>
      </w:r>
      <w:r w:rsidRPr="00E27513">
        <w:rPr>
          <w:b/>
        </w:rPr>
        <w:t xml:space="preserve"> </w:t>
      </w:r>
      <w:r w:rsidRPr="00E27513">
        <w:t>in relation to an application for an ASIC made on or after the commencement of that Part.</w:t>
      </w:r>
    </w:p>
    <w:p w:rsidR="00D44CEC" w:rsidRPr="00E27513" w:rsidRDefault="00D44CEC" w:rsidP="00D44CEC">
      <w:pPr>
        <w:pStyle w:val="notetext"/>
      </w:pPr>
      <w:r w:rsidRPr="00E27513">
        <w:t>Note:</w:t>
      </w:r>
      <w:r w:rsidRPr="00E27513">
        <w:tab/>
        <w:t>Part</w:t>
      </w:r>
      <w:r w:rsidR="00E27513">
        <w:t> </w:t>
      </w:r>
      <w:r w:rsidRPr="00E27513">
        <w:t>1 of Schedule</w:t>
      </w:r>
      <w:r w:rsidR="00E27513">
        <w:t> </w:t>
      </w:r>
      <w:r w:rsidRPr="00E27513">
        <w:t xml:space="preserve">1 to the </w:t>
      </w:r>
      <w:r w:rsidRPr="00E27513">
        <w:rPr>
          <w:i/>
        </w:rPr>
        <w:t>Transport Security Legislation Amendment (Job Ready Status) Regulation</w:t>
      </w:r>
      <w:r w:rsidR="00E27513">
        <w:rPr>
          <w:i/>
        </w:rPr>
        <w:t> </w:t>
      </w:r>
      <w:r w:rsidRPr="00E27513">
        <w:rPr>
          <w:i/>
        </w:rPr>
        <w:t xml:space="preserve">2015 </w:t>
      </w:r>
      <w:r w:rsidRPr="00E27513">
        <w:t>commenced on 15</w:t>
      </w:r>
      <w:r w:rsidR="00E27513">
        <w:t> </w:t>
      </w:r>
      <w:r w:rsidRPr="00E27513">
        <w:t>December 2015.</w:t>
      </w:r>
    </w:p>
    <w:p w:rsidR="00D709AC" w:rsidRPr="00E27513" w:rsidRDefault="00D709AC" w:rsidP="003C6CC9">
      <w:pPr>
        <w:pStyle w:val="ActHead3"/>
        <w:pageBreakBefore/>
      </w:pPr>
      <w:bookmarkStart w:id="533" w:name="_Toc482604722"/>
      <w:r w:rsidRPr="00E27513">
        <w:rPr>
          <w:rStyle w:val="CharDivNo"/>
        </w:rPr>
        <w:t>Division</w:t>
      </w:r>
      <w:r w:rsidR="00E27513" w:rsidRPr="00E27513">
        <w:rPr>
          <w:rStyle w:val="CharDivNo"/>
        </w:rPr>
        <w:t> </w:t>
      </w:r>
      <w:r w:rsidRPr="00E27513">
        <w:rPr>
          <w:rStyle w:val="CharDivNo"/>
        </w:rPr>
        <w:t>4</w:t>
      </w:r>
      <w:r w:rsidRPr="00E27513">
        <w:t>—</w:t>
      </w:r>
      <w:r w:rsidRPr="00E27513">
        <w:rPr>
          <w:rStyle w:val="CharDivText"/>
        </w:rPr>
        <w:t>Amendments made by the Aviation Transport Security Amendment (Cargo) Regulation</w:t>
      </w:r>
      <w:r w:rsidR="00E27513" w:rsidRPr="00E27513">
        <w:rPr>
          <w:rStyle w:val="CharDivText"/>
        </w:rPr>
        <w:t> </w:t>
      </w:r>
      <w:r w:rsidRPr="00E27513">
        <w:rPr>
          <w:rStyle w:val="CharDivText"/>
        </w:rPr>
        <w:t>2016</w:t>
      </w:r>
      <w:bookmarkEnd w:id="533"/>
    </w:p>
    <w:p w:rsidR="00D709AC" w:rsidRPr="00E27513" w:rsidRDefault="00D709AC" w:rsidP="00D709AC">
      <w:pPr>
        <w:pStyle w:val="ActHead4"/>
      </w:pPr>
      <w:bookmarkStart w:id="534" w:name="_Toc482604723"/>
      <w:r w:rsidRPr="00E27513">
        <w:rPr>
          <w:rStyle w:val="CharSubdNo"/>
        </w:rPr>
        <w:t>Subdivision A</w:t>
      </w:r>
      <w:r w:rsidRPr="00E27513">
        <w:t>—</w:t>
      </w:r>
      <w:r w:rsidRPr="00E27513">
        <w:rPr>
          <w:rStyle w:val="CharSubdText"/>
        </w:rPr>
        <w:t>Preliminary</w:t>
      </w:r>
      <w:bookmarkEnd w:id="534"/>
    </w:p>
    <w:p w:rsidR="00D709AC" w:rsidRPr="00E27513" w:rsidRDefault="00D709AC" w:rsidP="00D709AC">
      <w:pPr>
        <w:pStyle w:val="ActHead5"/>
      </w:pPr>
      <w:bookmarkStart w:id="535" w:name="_Toc482604724"/>
      <w:r w:rsidRPr="00E27513">
        <w:rPr>
          <w:rStyle w:val="CharSectno"/>
        </w:rPr>
        <w:t>10.04</w:t>
      </w:r>
      <w:r w:rsidRPr="00E27513">
        <w:t xml:space="preserve">  Definitions</w:t>
      </w:r>
      <w:bookmarkEnd w:id="535"/>
    </w:p>
    <w:p w:rsidR="00D709AC" w:rsidRPr="00E27513" w:rsidRDefault="00D709AC" w:rsidP="00D709AC">
      <w:pPr>
        <w:pStyle w:val="subsection"/>
      </w:pPr>
      <w:r w:rsidRPr="00E27513">
        <w:tab/>
      </w:r>
      <w:r w:rsidRPr="00E27513">
        <w:tab/>
        <w:t>In this Division:</w:t>
      </w:r>
    </w:p>
    <w:p w:rsidR="00D709AC" w:rsidRPr="00E27513" w:rsidRDefault="00D709AC" w:rsidP="00D709AC">
      <w:pPr>
        <w:pStyle w:val="Definition"/>
      </w:pPr>
      <w:r w:rsidRPr="00E27513">
        <w:rPr>
          <w:b/>
          <w:i/>
        </w:rPr>
        <w:t>amending Regulation</w:t>
      </w:r>
      <w:r w:rsidRPr="00E27513">
        <w:t xml:space="preserve"> means the </w:t>
      </w:r>
      <w:r w:rsidRPr="00E27513">
        <w:rPr>
          <w:i/>
        </w:rPr>
        <w:t>Aviation Transport Security Amendment (Cargo) Regulation</w:t>
      </w:r>
      <w:r w:rsidR="00E27513">
        <w:rPr>
          <w:i/>
        </w:rPr>
        <w:t> </w:t>
      </w:r>
      <w:r w:rsidRPr="00E27513">
        <w:rPr>
          <w:i/>
        </w:rPr>
        <w:t>2016</w:t>
      </w:r>
      <w:r w:rsidRPr="00E27513">
        <w:t>.</w:t>
      </w:r>
    </w:p>
    <w:p w:rsidR="00D709AC" w:rsidRPr="00E27513" w:rsidRDefault="00D709AC" w:rsidP="00D709AC">
      <w:pPr>
        <w:pStyle w:val="Definition"/>
      </w:pPr>
      <w:r w:rsidRPr="00E27513">
        <w:rPr>
          <w:b/>
          <w:i/>
        </w:rPr>
        <w:t>old Regulations</w:t>
      </w:r>
      <w:r w:rsidRPr="00E27513">
        <w:t xml:space="preserve"> means these Regulations as in force immediately before 1</w:t>
      </w:r>
      <w:r w:rsidR="00E27513">
        <w:t> </w:t>
      </w:r>
      <w:r w:rsidRPr="00E27513">
        <w:t>November 2016.</w:t>
      </w:r>
    </w:p>
    <w:p w:rsidR="00D709AC" w:rsidRPr="00E27513" w:rsidRDefault="00D709AC" w:rsidP="00D709AC">
      <w:pPr>
        <w:pStyle w:val="ActHead4"/>
      </w:pPr>
      <w:bookmarkStart w:id="536" w:name="_Toc482604725"/>
      <w:r w:rsidRPr="00E27513">
        <w:rPr>
          <w:rStyle w:val="CharSubdNo"/>
        </w:rPr>
        <w:t>Subdivision B</w:t>
      </w:r>
      <w:r w:rsidRPr="00E27513">
        <w:t>—</w:t>
      </w:r>
      <w:r w:rsidRPr="00E27513">
        <w:rPr>
          <w:rStyle w:val="CharSubdText"/>
        </w:rPr>
        <w:t>Amendments made by Schedule</w:t>
      </w:r>
      <w:r w:rsidR="00E27513" w:rsidRPr="00E27513">
        <w:rPr>
          <w:rStyle w:val="CharSubdText"/>
        </w:rPr>
        <w:t> </w:t>
      </w:r>
      <w:r w:rsidRPr="00E27513">
        <w:rPr>
          <w:rStyle w:val="CharSubdText"/>
        </w:rPr>
        <w:t>1 to the Aviation Transport Security Amendment (Cargo) Regulation</w:t>
      </w:r>
      <w:r w:rsidR="00E27513" w:rsidRPr="00E27513">
        <w:rPr>
          <w:rStyle w:val="CharSubdText"/>
        </w:rPr>
        <w:t> </w:t>
      </w:r>
      <w:r w:rsidRPr="00E27513">
        <w:rPr>
          <w:rStyle w:val="CharSubdText"/>
        </w:rPr>
        <w:t>2016</w:t>
      </w:r>
      <w:bookmarkEnd w:id="536"/>
    </w:p>
    <w:p w:rsidR="00D709AC" w:rsidRPr="00E27513" w:rsidRDefault="00D709AC" w:rsidP="00D709AC">
      <w:pPr>
        <w:pStyle w:val="ActHead5"/>
      </w:pPr>
      <w:bookmarkStart w:id="537" w:name="_Toc482604726"/>
      <w:r w:rsidRPr="00E27513">
        <w:rPr>
          <w:rStyle w:val="CharSectno"/>
        </w:rPr>
        <w:t>10.05</w:t>
      </w:r>
      <w:r w:rsidRPr="00E27513">
        <w:t xml:space="preserve">  Continuation of existing designations for RACAs who have a notice given under regulation</w:t>
      </w:r>
      <w:r w:rsidR="00E27513">
        <w:t> </w:t>
      </w:r>
      <w:r w:rsidRPr="00E27513">
        <w:t>4.41J</w:t>
      </w:r>
      <w:bookmarkEnd w:id="537"/>
    </w:p>
    <w:p w:rsidR="00D709AC" w:rsidRPr="00E27513" w:rsidRDefault="00D709AC" w:rsidP="00D709AC">
      <w:pPr>
        <w:pStyle w:val="SubsectionHead"/>
      </w:pPr>
      <w:r w:rsidRPr="00E27513">
        <w:t>Persons to whom this regulation applies</w:t>
      </w:r>
    </w:p>
    <w:p w:rsidR="00D709AC" w:rsidRPr="00E27513" w:rsidRDefault="00D709AC" w:rsidP="00D709AC">
      <w:pPr>
        <w:pStyle w:val="subsection"/>
      </w:pPr>
      <w:r w:rsidRPr="00E27513">
        <w:tab/>
        <w:t>(1)</w:t>
      </w:r>
      <w:r w:rsidRPr="00E27513">
        <w:tab/>
        <w:t>This regulation applies to a person if:</w:t>
      </w:r>
    </w:p>
    <w:p w:rsidR="00D709AC" w:rsidRPr="00E27513" w:rsidRDefault="00D709AC" w:rsidP="00D709AC">
      <w:pPr>
        <w:pStyle w:val="paragraph"/>
      </w:pPr>
      <w:r w:rsidRPr="00E27513">
        <w:tab/>
        <w:t>(a)</w:t>
      </w:r>
      <w:r w:rsidRPr="00E27513">
        <w:tab/>
        <w:t>immediately before 1</w:t>
      </w:r>
      <w:r w:rsidR="00E27513">
        <w:t> </w:t>
      </w:r>
      <w:r w:rsidRPr="00E27513">
        <w:t>November 2016 the person was designated as a RACA under regulation</w:t>
      </w:r>
      <w:r w:rsidR="00E27513">
        <w:t> </w:t>
      </w:r>
      <w:r w:rsidRPr="00E27513">
        <w:t xml:space="preserve">4.43 of the old Regulations (the </w:t>
      </w:r>
      <w:r w:rsidRPr="00E27513">
        <w:rPr>
          <w:b/>
          <w:i/>
        </w:rPr>
        <w:t>previous designation</w:t>
      </w:r>
      <w:r w:rsidRPr="00E27513">
        <w:t>); and</w:t>
      </w:r>
    </w:p>
    <w:p w:rsidR="00D709AC" w:rsidRPr="00E27513" w:rsidRDefault="00D709AC" w:rsidP="00D709AC">
      <w:pPr>
        <w:pStyle w:val="paragraph"/>
      </w:pPr>
      <w:r w:rsidRPr="00E27513">
        <w:tab/>
        <w:t>(b)</w:t>
      </w:r>
      <w:r w:rsidRPr="00E27513">
        <w:tab/>
        <w:t>the RACA had been given a notice under regulation</w:t>
      </w:r>
      <w:r w:rsidR="00E27513">
        <w:t> </w:t>
      </w:r>
      <w:r w:rsidRPr="00E27513">
        <w:t>4.41J of the old Regulations; and</w:t>
      </w:r>
    </w:p>
    <w:p w:rsidR="00D709AC" w:rsidRPr="00E27513" w:rsidRDefault="00D709AC" w:rsidP="00D709AC">
      <w:pPr>
        <w:pStyle w:val="paragraph"/>
      </w:pPr>
      <w:r w:rsidRPr="00E27513">
        <w:tab/>
        <w:t>(c)</w:t>
      </w:r>
      <w:r w:rsidRPr="00E27513">
        <w:tab/>
        <w:t>before 1</w:t>
      </w:r>
      <w:r w:rsidR="00E27513">
        <w:t> </w:t>
      </w:r>
      <w:r w:rsidRPr="00E27513">
        <w:t>November 2016 the notice had not been revoked for the RACA; and</w:t>
      </w:r>
    </w:p>
    <w:p w:rsidR="00D709AC" w:rsidRPr="00E27513" w:rsidRDefault="00D709AC" w:rsidP="00D709AC">
      <w:pPr>
        <w:pStyle w:val="paragraph"/>
      </w:pPr>
      <w:r w:rsidRPr="00E27513">
        <w:tab/>
        <w:t>(d)</w:t>
      </w:r>
      <w:r w:rsidRPr="00E27513">
        <w:tab/>
        <w:t>immediately before 1</w:t>
      </w:r>
      <w:r w:rsidR="00E27513">
        <w:t> </w:t>
      </w:r>
      <w:r w:rsidRPr="00E27513">
        <w:t>November 2016 a TSP for the RACA was in force.</w:t>
      </w:r>
    </w:p>
    <w:p w:rsidR="00D709AC" w:rsidRPr="00E27513" w:rsidRDefault="00D709AC" w:rsidP="00D709AC">
      <w:pPr>
        <w:pStyle w:val="SubsectionHead"/>
      </w:pPr>
      <w:r w:rsidRPr="00E27513">
        <w:t>Previous designations continue</w:t>
      </w:r>
    </w:p>
    <w:p w:rsidR="00D709AC" w:rsidRPr="00E27513" w:rsidRDefault="00D709AC" w:rsidP="00D709AC">
      <w:pPr>
        <w:pStyle w:val="subsection"/>
      </w:pPr>
      <w:r w:rsidRPr="00E27513">
        <w:tab/>
        <w:t>(2)</w:t>
      </w:r>
      <w:r w:rsidRPr="00E27513">
        <w:tab/>
        <w:t>Subject to this regulation, the previous designation has effect, on and after 1</w:t>
      </w:r>
      <w:r w:rsidR="00E27513">
        <w:t> </w:t>
      </w:r>
      <w:r w:rsidRPr="00E27513">
        <w:t>November 2016, as if the previous designation were a designation of the person as a RACA by the Secretary under regulation</w:t>
      </w:r>
      <w:r w:rsidR="00E27513">
        <w:t> </w:t>
      </w:r>
      <w:r w:rsidRPr="00E27513">
        <w:t>4.43A, as inserted by Schedule</w:t>
      </w:r>
      <w:r w:rsidR="00E27513">
        <w:t> </w:t>
      </w:r>
      <w:r w:rsidRPr="00E27513">
        <w:t>1 to the amending Regulation.</w:t>
      </w:r>
    </w:p>
    <w:p w:rsidR="00D709AC" w:rsidRPr="00E27513" w:rsidRDefault="00D709AC" w:rsidP="00D709AC">
      <w:pPr>
        <w:pStyle w:val="SubsectionHead"/>
      </w:pPr>
      <w:r w:rsidRPr="00E27513">
        <w:t>Period during which designations remain in force</w:t>
      </w:r>
    </w:p>
    <w:p w:rsidR="00D709AC" w:rsidRPr="00E27513" w:rsidRDefault="00D709AC" w:rsidP="00D709AC">
      <w:pPr>
        <w:pStyle w:val="subsection"/>
      </w:pPr>
      <w:r w:rsidRPr="00E27513">
        <w:tab/>
        <w:t>(3)</w:t>
      </w:r>
      <w:r w:rsidRPr="00E27513">
        <w:tab/>
        <w:t>If:</w:t>
      </w:r>
    </w:p>
    <w:p w:rsidR="00D709AC" w:rsidRPr="00E27513" w:rsidRDefault="00D709AC" w:rsidP="00D709AC">
      <w:pPr>
        <w:pStyle w:val="paragraph"/>
      </w:pPr>
      <w:r w:rsidRPr="00E27513">
        <w:tab/>
        <w:t>(a)</w:t>
      </w:r>
      <w:r w:rsidRPr="00E27513">
        <w:tab/>
        <w:t>the previous designation of a person as a RACA is taken to continue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on or after 1</w:t>
      </w:r>
      <w:r w:rsidR="00E27513">
        <w:t> </w:t>
      </w:r>
      <w:r w:rsidRPr="00E27513">
        <w:t xml:space="preserve">July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previous designation has effect until the end of the remaining period, unless revoked earlier under regulation</w:t>
      </w:r>
      <w:r w:rsidR="00E27513">
        <w:t> </w:t>
      </w:r>
      <w:r w:rsidRPr="00E27513">
        <w:t>4.44, 4.44A, 4.44B or 4.44C, as inserted by Schedule</w:t>
      </w:r>
      <w:r w:rsidR="00E27513">
        <w:t> </w:t>
      </w:r>
      <w:r w:rsidRPr="00E27513">
        <w:t>1 to the amending Regulation.</w:t>
      </w:r>
    </w:p>
    <w:p w:rsidR="00D709AC" w:rsidRPr="00E27513" w:rsidRDefault="00D709AC" w:rsidP="00D709AC">
      <w:pPr>
        <w:pStyle w:val="subsection"/>
      </w:pPr>
      <w:r w:rsidRPr="00E27513">
        <w:tab/>
        <w:t>(4)</w:t>
      </w:r>
      <w:r w:rsidRPr="00E27513">
        <w:tab/>
        <w:t>If:</w:t>
      </w:r>
    </w:p>
    <w:p w:rsidR="00D709AC" w:rsidRPr="00E27513" w:rsidRDefault="00D709AC" w:rsidP="00D709AC">
      <w:pPr>
        <w:pStyle w:val="paragraph"/>
      </w:pPr>
      <w:r w:rsidRPr="00E27513">
        <w:tab/>
        <w:t>(a)</w:t>
      </w:r>
      <w:r w:rsidRPr="00E27513">
        <w:tab/>
        <w:t>the previous designation of a person as a RACA is taken to continue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a day between 1</w:t>
      </w:r>
      <w:r w:rsidR="00E27513">
        <w:t> </w:t>
      </w:r>
      <w:r w:rsidRPr="00E27513">
        <w:t>November 2016 and 30</w:t>
      </w:r>
      <w:r w:rsidR="00E27513">
        <w:t> </w:t>
      </w:r>
      <w:r w:rsidRPr="00E27513">
        <w:t xml:space="preserve">June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previous designation has effect until the day specified by the Secretary by written notice, unless revoked earlier under regulation</w:t>
      </w:r>
      <w:r w:rsidR="00E27513">
        <w:t> </w:t>
      </w:r>
      <w:r w:rsidRPr="00E27513">
        <w:t>4.44, 4.44A, 4.44B or 4.44C, as inserted by Schedule</w:t>
      </w:r>
      <w:r w:rsidR="00E27513">
        <w:t> </w:t>
      </w:r>
      <w:r w:rsidRPr="00E27513">
        <w:t>1 to the amending Regulation.</w:t>
      </w:r>
    </w:p>
    <w:p w:rsidR="00D709AC" w:rsidRPr="00E27513" w:rsidRDefault="00D709AC" w:rsidP="00D709AC">
      <w:pPr>
        <w:pStyle w:val="subsection"/>
      </w:pPr>
      <w:r w:rsidRPr="00E27513">
        <w:tab/>
        <w:t>(5)</w:t>
      </w:r>
      <w:r w:rsidRPr="00E27513">
        <w:tab/>
        <w:t>The Secretary:</w:t>
      </w:r>
    </w:p>
    <w:p w:rsidR="00D709AC" w:rsidRPr="00E27513" w:rsidRDefault="00D709AC" w:rsidP="00D709AC">
      <w:pPr>
        <w:pStyle w:val="paragraph"/>
      </w:pPr>
      <w:r w:rsidRPr="00E27513">
        <w:tab/>
        <w:t>(a)</w:t>
      </w:r>
      <w:r w:rsidRPr="00E27513">
        <w:tab/>
        <w:t>must give the notice under subregulation (4) by 15</w:t>
      </w:r>
      <w:r w:rsidR="00E27513">
        <w:t> </w:t>
      </w:r>
      <w:r w:rsidRPr="00E27513">
        <w:t>November 2016; and</w:t>
      </w:r>
    </w:p>
    <w:p w:rsidR="00D709AC" w:rsidRPr="00E27513" w:rsidRDefault="00D709AC" w:rsidP="00D709AC">
      <w:pPr>
        <w:pStyle w:val="paragraph"/>
      </w:pPr>
      <w:r w:rsidRPr="00E27513">
        <w:tab/>
        <w:t>(b)</w:t>
      </w:r>
      <w:r w:rsidRPr="00E27513">
        <w:tab/>
        <w:t>must not specify a day before the notice is given.</w:t>
      </w:r>
    </w:p>
    <w:p w:rsidR="00D709AC" w:rsidRPr="00E27513" w:rsidRDefault="00D709AC" w:rsidP="00D709AC">
      <w:pPr>
        <w:pStyle w:val="ActHead5"/>
      </w:pPr>
      <w:bookmarkStart w:id="538" w:name="_Toc482604727"/>
      <w:r w:rsidRPr="00E27513">
        <w:rPr>
          <w:rStyle w:val="CharSectno"/>
        </w:rPr>
        <w:t>10.06</w:t>
      </w:r>
      <w:r w:rsidRPr="00E27513">
        <w:t xml:space="preserve">  Security programs for RACAs whose designation has been continued under regulation</w:t>
      </w:r>
      <w:r w:rsidR="00E27513">
        <w:t> </w:t>
      </w:r>
      <w:r w:rsidRPr="00E27513">
        <w:t>10.05</w:t>
      </w:r>
      <w:bookmarkEnd w:id="538"/>
    </w:p>
    <w:p w:rsidR="00D709AC" w:rsidRPr="00E27513" w:rsidRDefault="00D709AC" w:rsidP="00D709AC">
      <w:pPr>
        <w:pStyle w:val="subsection"/>
      </w:pPr>
      <w:r w:rsidRPr="00E27513">
        <w:tab/>
        <w:t>(1)</w:t>
      </w:r>
      <w:r w:rsidRPr="00E27513">
        <w:tab/>
        <w:t xml:space="preserve">This regulation applies to the TSP for a RACA (a </w:t>
      </w:r>
      <w:r w:rsidRPr="00E27513">
        <w:rPr>
          <w:b/>
          <w:i/>
        </w:rPr>
        <w:t>previous TSP</w:t>
      </w:r>
      <w:r w:rsidRPr="00E27513">
        <w:t>) whose designation as a RACA is continued under regulation</w:t>
      </w:r>
      <w:r w:rsidR="00E27513">
        <w:t> </w:t>
      </w:r>
      <w:r w:rsidRPr="00E27513">
        <w:t>10.05.</w:t>
      </w:r>
    </w:p>
    <w:p w:rsidR="00D709AC" w:rsidRPr="00E27513" w:rsidRDefault="00D709AC" w:rsidP="00D709AC">
      <w:pPr>
        <w:pStyle w:val="subsection"/>
      </w:pPr>
      <w:r w:rsidRPr="00E27513">
        <w:tab/>
        <w:t>(2)</w:t>
      </w:r>
      <w:r w:rsidRPr="00E27513">
        <w:tab/>
        <w:t>Subject to this regulation, the previous TSP has effect, on and after 1</w:t>
      </w:r>
      <w:r w:rsidR="00E27513">
        <w:t> </w:t>
      </w:r>
      <w:r w:rsidRPr="00E27513">
        <w:t>November 2016, as if:</w:t>
      </w:r>
    </w:p>
    <w:p w:rsidR="00D709AC" w:rsidRPr="00E27513" w:rsidRDefault="00D709AC" w:rsidP="00D709AC">
      <w:pPr>
        <w:pStyle w:val="paragraph"/>
      </w:pPr>
      <w:r w:rsidRPr="00E27513">
        <w:tab/>
        <w:t>(a)</w:t>
      </w:r>
      <w:r w:rsidRPr="00E27513">
        <w:tab/>
        <w:t>the previous TSP were a RACA security program for the RACA provided by the Secretary under regulation</w:t>
      </w:r>
      <w:r w:rsidR="00E27513">
        <w:t> </w:t>
      </w:r>
      <w:r w:rsidRPr="00E27513">
        <w:t>4.46,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the measures and procedures for handling and treating suspect cargo under subregulation</w:t>
      </w:r>
      <w:r w:rsidR="00E27513">
        <w:t> </w:t>
      </w:r>
      <w:r w:rsidRPr="00E27513">
        <w:t>2.41(5) of the old Regulations were measures and procedures for handling high risk cargo.</w:t>
      </w:r>
    </w:p>
    <w:p w:rsidR="00D709AC" w:rsidRPr="00E27513" w:rsidRDefault="00D709AC" w:rsidP="00D709AC">
      <w:pPr>
        <w:pStyle w:val="subsection"/>
      </w:pPr>
      <w:r w:rsidRPr="00E27513">
        <w:tab/>
        <w:t>(3)</w:t>
      </w:r>
      <w:r w:rsidRPr="00E27513">
        <w:tab/>
        <w:t>The Secretary may, by written notice given to the RACA, direct the RACA to vary the RACA security program that is taken to exist because of subregulation (2).</w:t>
      </w:r>
    </w:p>
    <w:p w:rsidR="00D709AC" w:rsidRPr="00E27513" w:rsidRDefault="00D709AC" w:rsidP="00D709AC">
      <w:pPr>
        <w:pStyle w:val="subsection"/>
      </w:pPr>
      <w:r w:rsidRPr="00E27513">
        <w:tab/>
        <w:t>(4)</w:t>
      </w:r>
      <w:r w:rsidRPr="00E27513">
        <w:tab/>
        <w:t>In the notice, the Secretary must:</w:t>
      </w:r>
    </w:p>
    <w:p w:rsidR="00D709AC" w:rsidRPr="00E27513" w:rsidRDefault="00D709AC" w:rsidP="00D709AC">
      <w:pPr>
        <w:pStyle w:val="paragraph"/>
      </w:pPr>
      <w:r w:rsidRPr="00E27513">
        <w:tab/>
        <w:t>(a)</w:t>
      </w:r>
      <w:r w:rsidRPr="00E27513">
        <w:tab/>
        <w:t>set out the variation; and</w:t>
      </w:r>
    </w:p>
    <w:p w:rsidR="00D709AC" w:rsidRPr="00E27513" w:rsidRDefault="00D709AC" w:rsidP="00D709AC">
      <w:pPr>
        <w:pStyle w:val="paragraph"/>
      </w:pPr>
      <w:r w:rsidRPr="00E27513">
        <w:tab/>
        <w:t>(b)</w:t>
      </w:r>
      <w:r w:rsidRPr="00E27513">
        <w:tab/>
        <w:t>specify the period within which the RACA must give the Secretary the security program as varied.</w:t>
      </w:r>
    </w:p>
    <w:p w:rsidR="00D709AC" w:rsidRPr="00E27513" w:rsidRDefault="00D709AC" w:rsidP="00D709AC">
      <w:pPr>
        <w:pStyle w:val="subsection"/>
      </w:pPr>
      <w:r w:rsidRPr="00E27513">
        <w:tab/>
        <w:t>(5)</w:t>
      </w:r>
      <w:r w:rsidRPr="00E27513">
        <w:tab/>
        <w:t>Despite subregulation</w:t>
      </w:r>
      <w:r w:rsidR="00E27513">
        <w:t> </w:t>
      </w:r>
      <w:r w:rsidRPr="00E27513">
        <w:t>4.46D(4), as inserted by Schedule</w:t>
      </w:r>
      <w:r w:rsidR="00E27513">
        <w:t> </w:t>
      </w:r>
      <w:r w:rsidRPr="00E27513">
        <w:t>1 to the amending Regulation, the variation comes into force when the notice is given to the RACA.</w:t>
      </w:r>
    </w:p>
    <w:p w:rsidR="00D709AC" w:rsidRPr="00E27513" w:rsidRDefault="00D709AC" w:rsidP="00D709AC">
      <w:pPr>
        <w:pStyle w:val="subsection"/>
      </w:pPr>
      <w:r w:rsidRPr="00E27513">
        <w:tab/>
        <w:t>(6)</w:t>
      </w:r>
      <w:r w:rsidRPr="00E27513">
        <w:tab/>
        <w:t>If the RACA does not vary the security program in accordance with the notice, the Secretary may immediately revoke the RACA’s designation as a RACA.</w:t>
      </w:r>
    </w:p>
    <w:p w:rsidR="00D709AC" w:rsidRPr="00E27513" w:rsidRDefault="00D709AC" w:rsidP="00D709AC">
      <w:pPr>
        <w:pStyle w:val="SubsectionHead"/>
      </w:pPr>
      <w:r w:rsidRPr="00E27513">
        <w:t>Period during which security programs remain in force</w:t>
      </w:r>
    </w:p>
    <w:p w:rsidR="00D709AC" w:rsidRPr="00E27513" w:rsidRDefault="00D709AC" w:rsidP="00D709AC">
      <w:pPr>
        <w:pStyle w:val="subsection"/>
      </w:pPr>
      <w:r w:rsidRPr="00E27513">
        <w:tab/>
        <w:t>(7)</w:t>
      </w:r>
      <w:r w:rsidRPr="00E27513">
        <w:tab/>
        <w:t>To avoid doubt, a RACA security program for a RACA that is taken to exist because of subregulation (2) has effect, and may be dealt with, for so long as the RACA is designated as a RACA.</w:t>
      </w:r>
    </w:p>
    <w:p w:rsidR="00D709AC" w:rsidRPr="00E27513" w:rsidRDefault="00D709AC" w:rsidP="00D709AC">
      <w:pPr>
        <w:pStyle w:val="SubsectionHead"/>
      </w:pPr>
      <w:r w:rsidRPr="00E27513">
        <w:t>Other variation powers not affected</w:t>
      </w:r>
    </w:p>
    <w:p w:rsidR="00D709AC" w:rsidRPr="00E27513" w:rsidRDefault="00D709AC" w:rsidP="00D709AC">
      <w:pPr>
        <w:pStyle w:val="subsection"/>
      </w:pPr>
      <w:r w:rsidRPr="00E27513">
        <w:tab/>
        <w:t>(8)</w:t>
      </w:r>
      <w:r w:rsidRPr="00E27513">
        <w:tab/>
        <w:t>This regulation does not limit the power of the Secretary to:</w:t>
      </w:r>
    </w:p>
    <w:p w:rsidR="00D709AC" w:rsidRPr="00E27513" w:rsidRDefault="00D709AC" w:rsidP="00D709AC">
      <w:pPr>
        <w:pStyle w:val="paragraph"/>
      </w:pPr>
      <w:r w:rsidRPr="00E27513">
        <w:tab/>
        <w:t>(a)</w:t>
      </w:r>
      <w:r w:rsidRPr="00E27513">
        <w:tab/>
        <w:t>vary a RACA security program under regulation</w:t>
      </w:r>
      <w:r w:rsidR="00E27513">
        <w:t> </w:t>
      </w:r>
      <w:r w:rsidRPr="00E27513">
        <w:t>4.46B, as inserted by Schedule</w:t>
      </w:r>
      <w:r w:rsidR="00E27513">
        <w:t> </w:t>
      </w:r>
      <w:r w:rsidRPr="00E27513">
        <w:t>1 to the amending Regulation; or</w:t>
      </w:r>
    </w:p>
    <w:p w:rsidR="00D709AC" w:rsidRPr="00E27513" w:rsidRDefault="00D709AC" w:rsidP="00D709AC">
      <w:pPr>
        <w:pStyle w:val="paragraph"/>
      </w:pPr>
      <w:r w:rsidRPr="00E27513">
        <w:tab/>
        <w:t>(b)</w:t>
      </w:r>
      <w:r w:rsidRPr="00E27513">
        <w:tab/>
        <w:t>direct a RACA to vary a RACA security program under regulation</w:t>
      </w:r>
      <w:r w:rsidR="00E27513">
        <w:t> </w:t>
      </w:r>
      <w:r w:rsidRPr="00E27513">
        <w:t>4.46D, as inserted by Schedule</w:t>
      </w:r>
      <w:r w:rsidR="00E27513">
        <w:t> </w:t>
      </w:r>
      <w:r w:rsidRPr="00E27513">
        <w:t>1 to the amending Regulation.</w:t>
      </w:r>
    </w:p>
    <w:p w:rsidR="00D709AC" w:rsidRPr="00E27513" w:rsidRDefault="00D709AC" w:rsidP="00D709AC">
      <w:pPr>
        <w:pStyle w:val="ActHead5"/>
      </w:pPr>
      <w:bookmarkStart w:id="539" w:name="_Toc482604728"/>
      <w:r w:rsidRPr="00E27513">
        <w:rPr>
          <w:rStyle w:val="CharSectno"/>
        </w:rPr>
        <w:t>10.07</w:t>
      </w:r>
      <w:r w:rsidRPr="00E27513">
        <w:t xml:space="preserve">  Transition of existing designations for RACAs who do not have a notice given under regulation</w:t>
      </w:r>
      <w:r w:rsidR="00E27513">
        <w:t> </w:t>
      </w:r>
      <w:r w:rsidRPr="00E27513">
        <w:t>4.41J</w:t>
      </w:r>
      <w:bookmarkEnd w:id="539"/>
    </w:p>
    <w:p w:rsidR="00D709AC" w:rsidRPr="00E27513" w:rsidRDefault="00D709AC" w:rsidP="00D709AC">
      <w:pPr>
        <w:pStyle w:val="subsection"/>
      </w:pPr>
      <w:r w:rsidRPr="00E27513">
        <w:tab/>
        <w:t>(1)</w:t>
      </w:r>
      <w:r w:rsidRPr="00E27513">
        <w:tab/>
        <w:t>This regulation applies to a person if:</w:t>
      </w:r>
    </w:p>
    <w:p w:rsidR="00D709AC" w:rsidRPr="00E27513" w:rsidRDefault="00D709AC" w:rsidP="00D709AC">
      <w:pPr>
        <w:pStyle w:val="paragraph"/>
      </w:pPr>
      <w:r w:rsidRPr="00E27513">
        <w:tab/>
        <w:t>(a)</w:t>
      </w:r>
      <w:r w:rsidRPr="00E27513">
        <w:tab/>
        <w:t>immediately before 1</w:t>
      </w:r>
      <w:r w:rsidR="00E27513">
        <w:t> </w:t>
      </w:r>
      <w:r w:rsidRPr="00E27513">
        <w:t>November 2016 the person was designated as a RACA under regulation</w:t>
      </w:r>
      <w:r w:rsidR="00E27513">
        <w:t> </w:t>
      </w:r>
      <w:r w:rsidRPr="00E27513">
        <w:t xml:space="preserve">4.43 of the old Regulations (the </w:t>
      </w:r>
      <w:r w:rsidRPr="00E27513">
        <w:rPr>
          <w:b/>
          <w:i/>
        </w:rPr>
        <w:t>previous designation</w:t>
      </w:r>
      <w:r w:rsidRPr="00E27513">
        <w:t>); and</w:t>
      </w:r>
    </w:p>
    <w:p w:rsidR="00D709AC" w:rsidRPr="00E27513" w:rsidRDefault="00D709AC" w:rsidP="00D709AC">
      <w:pPr>
        <w:pStyle w:val="paragraph"/>
      </w:pPr>
      <w:r w:rsidRPr="00E27513">
        <w:tab/>
        <w:t>(b)</w:t>
      </w:r>
      <w:r w:rsidRPr="00E27513">
        <w:tab/>
        <w:t>either:</w:t>
      </w:r>
    </w:p>
    <w:p w:rsidR="00D709AC" w:rsidRPr="00E27513" w:rsidRDefault="00D709AC" w:rsidP="00D709AC">
      <w:pPr>
        <w:pStyle w:val="paragraphsub"/>
      </w:pPr>
      <w:r w:rsidRPr="00E27513">
        <w:tab/>
        <w:t>(i)</w:t>
      </w:r>
      <w:r w:rsidRPr="00E27513">
        <w:tab/>
        <w:t>the RACA had not been given a notice under regulation</w:t>
      </w:r>
      <w:r w:rsidR="00E27513">
        <w:t> </w:t>
      </w:r>
      <w:r w:rsidRPr="00E27513">
        <w:t>4.41J of the old Regulations; or</w:t>
      </w:r>
    </w:p>
    <w:p w:rsidR="00D709AC" w:rsidRPr="00E27513" w:rsidRDefault="00D709AC" w:rsidP="00D709AC">
      <w:pPr>
        <w:pStyle w:val="paragraphsub"/>
      </w:pPr>
      <w:r w:rsidRPr="00E27513">
        <w:tab/>
        <w:t>(ii)</w:t>
      </w:r>
      <w:r w:rsidRPr="00E27513">
        <w:tab/>
        <w:t>before 1</w:t>
      </w:r>
      <w:r w:rsidR="00E27513">
        <w:t> </w:t>
      </w:r>
      <w:r w:rsidRPr="00E27513">
        <w:t>November 2016 the RACA has been given a notice under regulation</w:t>
      </w:r>
      <w:r w:rsidR="00E27513">
        <w:t> </w:t>
      </w:r>
      <w:r w:rsidRPr="00E27513">
        <w:t>4.41J of the old Regulations but the notice has been revoked for the RACA; and</w:t>
      </w:r>
    </w:p>
    <w:p w:rsidR="00D709AC" w:rsidRPr="00E27513" w:rsidRDefault="00D709AC" w:rsidP="00D709AC">
      <w:pPr>
        <w:pStyle w:val="paragraph"/>
      </w:pPr>
      <w:r w:rsidRPr="00E27513">
        <w:tab/>
        <w:t>(c)</w:t>
      </w:r>
      <w:r w:rsidRPr="00E27513">
        <w:tab/>
        <w:t>immediately before 1</w:t>
      </w:r>
      <w:r w:rsidR="00E27513">
        <w:t> </w:t>
      </w:r>
      <w:r w:rsidRPr="00E27513">
        <w:t>November 2016 a TSP for the RACA was in force.</w:t>
      </w:r>
    </w:p>
    <w:p w:rsidR="00D709AC" w:rsidRPr="00E27513" w:rsidRDefault="00D709AC" w:rsidP="00D709AC">
      <w:pPr>
        <w:pStyle w:val="SubsectionHead"/>
      </w:pPr>
      <w:r w:rsidRPr="00E27513">
        <w:t>Previous designations continue as AACA accreditations</w:t>
      </w:r>
    </w:p>
    <w:p w:rsidR="00D709AC" w:rsidRPr="00E27513" w:rsidRDefault="00D709AC" w:rsidP="00D709AC">
      <w:pPr>
        <w:pStyle w:val="subsection"/>
      </w:pPr>
      <w:r w:rsidRPr="00E27513">
        <w:tab/>
        <w:t>(2)</w:t>
      </w:r>
      <w:r w:rsidRPr="00E27513">
        <w:tab/>
        <w:t>Subject to this regulation, the previous designation has effect, on and after 1</w:t>
      </w:r>
      <w:r w:rsidR="00E27513">
        <w:t> </w:t>
      </w:r>
      <w:r w:rsidRPr="00E27513">
        <w:t>November 2016, as if the Secretary had accredited the person as an AACA under regulation</w:t>
      </w:r>
      <w:r w:rsidR="00E27513">
        <w:t> </w:t>
      </w:r>
      <w:r w:rsidRPr="00E27513">
        <w:t>4.49, as amended by Schedule</w:t>
      </w:r>
      <w:r w:rsidR="00E27513">
        <w:t> </w:t>
      </w:r>
      <w:r w:rsidRPr="00E27513">
        <w:t>1 to the amending Regulation.</w:t>
      </w:r>
    </w:p>
    <w:p w:rsidR="00D709AC" w:rsidRPr="00E27513" w:rsidRDefault="00D709AC" w:rsidP="00D709AC">
      <w:pPr>
        <w:pStyle w:val="SubsectionHead"/>
      </w:pPr>
      <w:r w:rsidRPr="00E27513">
        <w:t>Period during which transitional designations remain in force</w:t>
      </w:r>
    </w:p>
    <w:p w:rsidR="00D709AC" w:rsidRPr="00E27513" w:rsidRDefault="00D709AC" w:rsidP="00D709AC">
      <w:pPr>
        <w:pStyle w:val="subsection"/>
      </w:pPr>
      <w:r w:rsidRPr="00E27513">
        <w:tab/>
        <w:t>(3)</w:t>
      </w:r>
      <w:r w:rsidRPr="00E27513">
        <w:tab/>
        <w:t>If:</w:t>
      </w:r>
    </w:p>
    <w:p w:rsidR="00D709AC" w:rsidRPr="00E27513" w:rsidRDefault="00D709AC" w:rsidP="00D709AC">
      <w:pPr>
        <w:pStyle w:val="paragraph"/>
      </w:pPr>
      <w:r w:rsidRPr="00E27513">
        <w:tab/>
        <w:t>(a)</w:t>
      </w:r>
      <w:r w:rsidRPr="00E27513">
        <w:tab/>
        <w:t>a person who was a RACA is taken to be an AACA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on or after 1</w:t>
      </w:r>
      <w:r w:rsidR="00E27513">
        <w:t> </w:t>
      </w:r>
      <w:r w:rsidRPr="00E27513">
        <w:t xml:space="preserve">July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accreditation of the person as an AACA has effect until the end of the remaining period, unless revoked earlier under regulation</w:t>
      </w:r>
      <w:r w:rsidR="00E27513">
        <w:t> </w:t>
      </w:r>
      <w:r w:rsidRPr="00E27513">
        <w:t>4.51D, 4.51DA, 4.51DB or 4.51DC, as inserted by Schedule</w:t>
      </w:r>
      <w:r w:rsidR="00E27513">
        <w:t> </w:t>
      </w:r>
      <w:r w:rsidRPr="00E27513">
        <w:t>1 to the amending Regulation.</w:t>
      </w:r>
    </w:p>
    <w:p w:rsidR="00D709AC" w:rsidRPr="00E27513" w:rsidRDefault="00D709AC" w:rsidP="00D709AC">
      <w:pPr>
        <w:pStyle w:val="subsection"/>
      </w:pPr>
      <w:r w:rsidRPr="00E27513">
        <w:tab/>
        <w:t>(4)</w:t>
      </w:r>
      <w:r w:rsidRPr="00E27513">
        <w:tab/>
        <w:t>If:</w:t>
      </w:r>
    </w:p>
    <w:p w:rsidR="00D709AC" w:rsidRPr="00E27513" w:rsidRDefault="00D709AC" w:rsidP="00D709AC">
      <w:pPr>
        <w:pStyle w:val="paragraph"/>
      </w:pPr>
      <w:r w:rsidRPr="00E27513">
        <w:tab/>
        <w:t>(a)</w:t>
      </w:r>
      <w:r w:rsidRPr="00E27513">
        <w:tab/>
        <w:t>a person who was a RACA is taken to be an AACA because of subregulation (2); and</w:t>
      </w:r>
    </w:p>
    <w:p w:rsidR="00D709AC" w:rsidRPr="00E27513" w:rsidRDefault="00D709AC" w:rsidP="00D709AC">
      <w:pPr>
        <w:pStyle w:val="paragraph"/>
      </w:pPr>
      <w:r w:rsidRPr="00E27513">
        <w:tab/>
        <w:t>(b)</w:t>
      </w:r>
      <w:r w:rsidRPr="00E27513">
        <w:tab/>
        <w:t>the TSP for the RACA would have remained in force under subsection</w:t>
      </w:r>
      <w:r w:rsidR="00E27513">
        <w:t> </w:t>
      </w:r>
      <w:r w:rsidRPr="00E27513">
        <w:t>20(3) of the Act until a day between 1</w:t>
      </w:r>
      <w:r w:rsidR="00E27513">
        <w:t> </w:t>
      </w:r>
      <w:r w:rsidRPr="00E27513">
        <w:t>November 2016 and 30</w:t>
      </w:r>
      <w:r w:rsidR="00E27513">
        <w:t> </w:t>
      </w:r>
      <w:r w:rsidRPr="00E27513">
        <w:t xml:space="preserve">June 2017 (the </w:t>
      </w:r>
      <w:r w:rsidRPr="00E27513">
        <w:rPr>
          <w:b/>
          <w:i/>
        </w:rPr>
        <w:t>remaining period</w:t>
      </w:r>
      <w:r w:rsidRPr="00E27513">
        <w:t>) if the amending Regulation had not been made;</w:t>
      </w:r>
    </w:p>
    <w:p w:rsidR="00D709AC" w:rsidRPr="00E27513" w:rsidRDefault="00D709AC" w:rsidP="00D709AC">
      <w:pPr>
        <w:pStyle w:val="subsection2"/>
      </w:pPr>
      <w:r w:rsidRPr="00E27513">
        <w:t>the accreditation of the person as an AACA has effect until the day specified by the Secretary by written notice, unless revoked earlier under regulation</w:t>
      </w:r>
      <w:r w:rsidR="00E27513">
        <w:t> </w:t>
      </w:r>
      <w:r w:rsidRPr="00E27513">
        <w:t>4.51D, 4.51DA, 4.51DB or 4.51DC, as inserted by Schedule</w:t>
      </w:r>
      <w:r w:rsidR="00E27513">
        <w:t> </w:t>
      </w:r>
      <w:r w:rsidRPr="00E27513">
        <w:t>1 to the amending Regulation.</w:t>
      </w:r>
    </w:p>
    <w:p w:rsidR="00D709AC" w:rsidRPr="00E27513" w:rsidRDefault="00D709AC" w:rsidP="00D709AC">
      <w:pPr>
        <w:pStyle w:val="subsection"/>
      </w:pPr>
      <w:r w:rsidRPr="00E27513">
        <w:tab/>
        <w:t>(5)</w:t>
      </w:r>
      <w:r w:rsidRPr="00E27513">
        <w:tab/>
        <w:t>The Secretary must:</w:t>
      </w:r>
    </w:p>
    <w:p w:rsidR="00D709AC" w:rsidRPr="00E27513" w:rsidRDefault="00D709AC" w:rsidP="00D709AC">
      <w:pPr>
        <w:pStyle w:val="paragraph"/>
      </w:pPr>
      <w:r w:rsidRPr="00E27513">
        <w:tab/>
        <w:t>(a)</w:t>
      </w:r>
      <w:r w:rsidRPr="00E27513">
        <w:tab/>
        <w:t>give the notice under subregulation (4) by 15</w:t>
      </w:r>
      <w:r w:rsidR="00E27513">
        <w:t> </w:t>
      </w:r>
      <w:r w:rsidRPr="00E27513">
        <w:t>November 2016; and</w:t>
      </w:r>
    </w:p>
    <w:p w:rsidR="00D709AC" w:rsidRPr="00E27513" w:rsidRDefault="00D709AC" w:rsidP="00D709AC">
      <w:pPr>
        <w:pStyle w:val="paragraph"/>
      </w:pPr>
      <w:r w:rsidRPr="00E27513">
        <w:tab/>
        <w:t>(b)</w:t>
      </w:r>
      <w:r w:rsidRPr="00E27513">
        <w:tab/>
        <w:t>must not specify a day before the notice is given.</w:t>
      </w:r>
    </w:p>
    <w:p w:rsidR="00D709AC" w:rsidRPr="00E27513" w:rsidRDefault="00D709AC" w:rsidP="00D709AC">
      <w:pPr>
        <w:pStyle w:val="ActHead5"/>
      </w:pPr>
      <w:bookmarkStart w:id="540" w:name="_Toc482604729"/>
      <w:r w:rsidRPr="00E27513">
        <w:rPr>
          <w:rStyle w:val="CharSectno"/>
        </w:rPr>
        <w:t>10.08</w:t>
      </w:r>
      <w:r w:rsidRPr="00E27513">
        <w:t xml:space="preserve">  Security programs for RACAs whose designation has been transitioned to accreditation as an AACA under regulation</w:t>
      </w:r>
      <w:r w:rsidR="00E27513">
        <w:t> </w:t>
      </w:r>
      <w:r w:rsidRPr="00E27513">
        <w:t>10.07</w:t>
      </w:r>
      <w:bookmarkEnd w:id="540"/>
    </w:p>
    <w:p w:rsidR="00D709AC" w:rsidRPr="00E27513" w:rsidRDefault="00D709AC" w:rsidP="00D709AC">
      <w:pPr>
        <w:pStyle w:val="subsection"/>
      </w:pPr>
      <w:r w:rsidRPr="00E27513">
        <w:tab/>
        <w:t>(1)</w:t>
      </w:r>
      <w:r w:rsidRPr="00E27513">
        <w:tab/>
        <w:t xml:space="preserve">This regulation applies to the TSP for a RACA (a </w:t>
      </w:r>
      <w:r w:rsidRPr="00E27513">
        <w:rPr>
          <w:b/>
          <w:i/>
        </w:rPr>
        <w:t>previous TSP</w:t>
      </w:r>
      <w:r w:rsidRPr="00E27513">
        <w:t xml:space="preserve">) whose designation as a RACA is transitioned to accreditation as an AACA (the </w:t>
      </w:r>
      <w:r w:rsidRPr="00E27513">
        <w:rPr>
          <w:b/>
          <w:i/>
        </w:rPr>
        <w:t>transitioned AACA</w:t>
      </w:r>
      <w:r w:rsidRPr="00E27513">
        <w:t>) under regulation</w:t>
      </w:r>
      <w:r w:rsidR="00E27513">
        <w:t> </w:t>
      </w:r>
      <w:r w:rsidRPr="00E27513">
        <w:t>10.07.</w:t>
      </w:r>
    </w:p>
    <w:p w:rsidR="00D709AC" w:rsidRPr="00E27513" w:rsidRDefault="00D709AC" w:rsidP="00D709AC">
      <w:pPr>
        <w:pStyle w:val="subsection"/>
      </w:pPr>
      <w:r w:rsidRPr="00E27513">
        <w:tab/>
        <w:t>(2)</w:t>
      </w:r>
      <w:r w:rsidRPr="00E27513">
        <w:tab/>
        <w:t>Subject to this regulation, the previous TSP has effect, on and after 1</w:t>
      </w:r>
      <w:r w:rsidR="00E27513">
        <w:t> </w:t>
      </w:r>
      <w:r w:rsidRPr="00E27513">
        <w:t>November 2016, as if:</w:t>
      </w:r>
    </w:p>
    <w:p w:rsidR="00D709AC" w:rsidRPr="00E27513" w:rsidRDefault="00D709AC" w:rsidP="00D709AC">
      <w:pPr>
        <w:pStyle w:val="paragraph"/>
      </w:pPr>
      <w:r w:rsidRPr="00E27513">
        <w:tab/>
        <w:t>(a)</w:t>
      </w:r>
      <w:r w:rsidRPr="00E27513">
        <w:tab/>
        <w:t>the previous TSP were an AACA security program for the transitioned AACA provided by the Secretary under regulation</w:t>
      </w:r>
      <w:r w:rsidR="00E27513">
        <w:t> </w:t>
      </w:r>
      <w:r w:rsidRPr="00E27513">
        <w:t>4.51F,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the measures and procedures for handling and treating suspect cargo under subregulation</w:t>
      </w:r>
      <w:r w:rsidR="00E27513">
        <w:t> </w:t>
      </w:r>
      <w:r w:rsidRPr="00E27513">
        <w:t>2.41(5) of the old Regulations were measures and procedures for handling high risk cargo.</w:t>
      </w:r>
    </w:p>
    <w:p w:rsidR="00D709AC" w:rsidRPr="00E27513" w:rsidRDefault="00D709AC" w:rsidP="00D709AC">
      <w:pPr>
        <w:pStyle w:val="subsection"/>
      </w:pPr>
      <w:r w:rsidRPr="00E27513">
        <w:tab/>
        <w:t>(3)</w:t>
      </w:r>
      <w:r w:rsidRPr="00E27513">
        <w:tab/>
        <w:t>The Secretary may, by written notice given to the transitioned AACA, direct the transitioned AACA to vary the AACA security program that is taken to exist because of subregulation (2).</w:t>
      </w:r>
    </w:p>
    <w:p w:rsidR="00D709AC" w:rsidRPr="00E27513" w:rsidRDefault="00D709AC" w:rsidP="00D709AC">
      <w:pPr>
        <w:pStyle w:val="subsection"/>
      </w:pPr>
      <w:r w:rsidRPr="00E27513">
        <w:tab/>
        <w:t>(4)</w:t>
      </w:r>
      <w:r w:rsidRPr="00E27513">
        <w:tab/>
        <w:t>In the notice, the Secretary must:</w:t>
      </w:r>
    </w:p>
    <w:p w:rsidR="00D709AC" w:rsidRPr="00E27513" w:rsidRDefault="00D709AC" w:rsidP="00D709AC">
      <w:pPr>
        <w:pStyle w:val="paragraph"/>
      </w:pPr>
      <w:r w:rsidRPr="00E27513">
        <w:tab/>
        <w:t>(a)</w:t>
      </w:r>
      <w:r w:rsidRPr="00E27513">
        <w:tab/>
        <w:t>set out the variation; and</w:t>
      </w:r>
    </w:p>
    <w:p w:rsidR="00D709AC" w:rsidRPr="00E27513" w:rsidRDefault="00D709AC" w:rsidP="00D709AC">
      <w:pPr>
        <w:pStyle w:val="paragraph"/>
      </w:pPr>
      <w:r w:rsidRPr="00E27513">
        <w:tab/>
        <w:t>(b)</w:t>
      </w:r>
      <w:r w:rsidRPr="00E27513">
        <w:tab/>
        <w:t>specify the period within which the transitioned AACA must give the Secretary the security program as varied.</w:t>
      </w:r>
    </w:p>
    <w:p w:rsidR="00D709AC" w:rsidRPr="00E27513" w:rsidRDefault="00D709AC" w:rsidP="00D709AC">
      <w:pPr>
        <w:pStyle w:val="subsection"/>
      </w:pPr>
      <w:r w:rsidRPr="00E27513">
        <w:tab/>
        <w:t>(5)</w:t>
      </w:r>
      <w:r w:rsidRPr="00E27513">
        <w:tab/>
        <w:t>Despite subregulation</w:t>
      </w:r>
      <w:r w:rsidR="00E27513">
        <w:t> </w:t>
      </w:r>
      <w:r w:rsidRPr="00E27513">
        <w:t>4.51FD(3), as inserted by Schedule</w:t>
      </w:r>
      <w:r w:rsidR="00E27513">
        <w:t> </w:t>
      </w:r>
      <w:r w:rsidRPr="00E27513">
        <w:t>1 to the amending Regulation, the variation comes into force when the notice is given to the transitioned AACA.</w:t>
      </w:r>
    </w:p>
    <w:p w:rsidR="00D709AC" w:rsidRPr="00E27513" w:rsidRDefault="00D709AC" w:rsidP="00D709AC">
      <w:pPr>
        <w:pStyle w:val="subsection"/>
      </w:pPr>
      <w:r w:rsidRPr="00E27513">
        <w:tab/>
        <w:t>(6)</w:t>
      </w:r>
      <w:r w:rsidRPr="00E27513">
        <w:tab/>
        <w:t>If the transitioned AACA does not vary the security program in accordance with the notice, the Secretary may immediately revoke the transitioned AACA’s accreditation as an AACA.</w:t>
      </w:r>
    </w:p>
    <w:p w:rsidR="00D709AC" w:rsidRPr="00E27513" w:rsidRDefault="00D709AC" w:rsidP="00D709AC">
      <w:pPr>
        <w:pStyle w:val="SubsectionHead"/>
      </w:pPr>
      <w:r w:rsidRPr="00E27513">
        <w:t>Period during which transitional security programs remain in force</w:t>
      </w:r>
    </w:p>
    <w:p w:rsidR="00D709AC" w:rsidRPr="00E27513" w:rsidRDefault="00D709AC" w:rsidP="00D709AC">
      <w:pPr>
        <w:pStyle w:val="subsection"/>
      </w:pPr>
      <w:r w:rsidRPr="00E27513">
        <w:tab/>
        <w:t>(7)</w:t>
      </w:r>
      <w:r w:rsidRPr="00E27513">
        <w:tab/>
        <w:t>To avoid doubt, an AACA security program for an AACA that is taken to exist because of subregulation (2) has effect, and may be dealt with, for so long as the AACA is accredited as an AACA.</w:t>
      </w:r>
    </w:p>
    <w:p w:rsidR="00D709AC" w:rsidRPr="00E27513" w:rsidRDefault="00D709AC" w:rsidP="00D709AC">
      <w:pPr>
        <w:pStyle w:val="SubsectionHead"/>
      </w:pPr>
      <w:r w:rsidRPr="00E27513">
        <w:t>Other variation powers not affected</w:t>
      </w:r>
    </w:p>
    <w:p w:rsidR="00D709AC" w:rsidRPr="00E27513" w:rsidRDefault="00D709AC" w:rsidP="00D709AC">
      <w:pPr>
        <w:pStyle w:val="subsection"/>
      </w:pPr>
      <w:r w:rsidRPr="00E27513">
        <w:tab/>
        <w:t>(8)</w:t>
      </w:r>
      <w:r w:rsidRPr="00E27513">
        <w:tab/>
        <w:t>This regulation does not limit the power of the Secretary to:</w:t>
      </w:r>
    </w:p>
    <w:p w:rsidR="00D709AC" w:rsidRPr="00E27513" w:rsidRDefault="00D709AC" w:rsidP="00D709AC">
      <w:pPr>
        <w:pStyle w:val="paragraph"/>
      </w:pPr>
      <w:r w:rsidRPr="00E27513">
        <w:tab/>
        <w:t>(a)</w:t>
      </w:r>
      <w:r w:rsidRPr="00E27513">
        <w:tab/>
        <w:t>vary an AACA security program under regulation</w:t>
      </w:r>
      <w:r w:rsidR="00E27513">
        <w:t> </w:t>
      </w:r>
      <w:r w:rsidRPr="00E27513">
        <w:t>4.51FB, as amended by Schedule</w:t>
      </w:r>
      <w:r w:rsidR="00E27513">
        <w:t> </w:t>
      </w:r>
      <w:r w:rsidRPr="00E27513">
        <w:t>1 to the amending Regulation; or</w:t>
      </w:r>
    </w:p>
    <w:p w:rsidR="00D709AC" w:rsidRPr="00E27513" w:rsidRDefault="00D709AC" w:rsidP="00D709AC">
      <w:pPr>
        <w:pStyle w:val="paragraph"/>
      </w:pPr>
      <w:r w:rsidRPr="00E27513">
        <w:tab/>
        <w:t>(b)</w:t>
      </w:r>
      <w:r w:rsidRPr="00E27513">
        <w:tab/>
        <w:t>direct an AACA to vary an AACA security program under regulation</w:t>
      </w:r>
      <w:r w:rsidR="00E27513">
        <w:t> </w:t>
      </w:r>
      <w:r w:rsidRPr="00E27513">
        <w:t>4.51FD, as amended by Schedule</w:t>
      </w:r>
      <w:r w:rsidR="00E27513">
        <w:t> </w:t>
      </w:r>
      <w:r w:rsidRPr="00E27513">
        <w:t>1 to the amending Regulation.</w:t>
      </w:r>
    </w:p>
    <w:p w:rsidR="00D709AC" w:rsidRPr="00E27513" w:rsidRDefault="00D709AC" w:rsidP="00D709AC">
      <w:pPr>
        <w:pStyle w:val="ActHead5"/>
      </w:pPr>
      <w:bookmarkStart w:id="541" w:name="_Toc482604730"/>
      <w:r w:rsidRPr="00E27513">
        <w:rPr>
          <w:rStyle w:val="CharSectno"/>
        </w:rPr>
        <w:t>10.09</w:t>
      </w:r>
      <w:r w:rsidRPr="00E27513">
        <w:t xml:space="preserve">  Revocation of existing designations for RACAs who do not have a TSP in force immediately before 1</w:t>
      </w:r>
      <w:r w:rsidR="00E27513">
        <w:t> </w:t>
      </w:r>
      <w:r w:rsidRPr="00E27513">
        <w:t>November 2016</w:t>
      </w:r>
      <w:bookmarkEnd w:id="541"/>
    </w:p>
    <w:p w:rsidR="00D709AC" w:rsidRPr="00E27513" w:rsidRDefault="00D709AC" w:rsidP="00D709AC">
      <w:pPr>
        <w:pStyle w:val="subsection"/>
      </w:pPr>
      <w:r w:rsidRPr="00E27513">
        <w:tab/>
        <w:t>(1)</w:t>
      </w:r>
      <w:r w:rsidRPr="00E27513">
        <w:tab/>
        <w:t>This regulation applies to a person if, immediately before 1</w:t>
      </w:r>
      <w:r w:rsidR="00E27513">
        <w:t> </w:t>
      </w:r>
      <w:r w:rsidRPr="00E27513">
        <w:t>November 2016:</w:t>
      </w:r>
    </w:p>
    <w:p w:rsidR="00D709AC" w:rsidRPr="00E27513" w:rsidRDefault="00D709AC" w:rsidP="00D709AC">
      <w:pPr>
        <w:pStyle w:val="paragraph"/>
      </w:pPr>
      <w:r w:rsidRPr="00E27513">
        <w:tab/>
        <w:t>(a)</w:t>
      </w:r>
      <w:r w:rsidRPr="00E27513">
        <w:tab/>
        <w:t>the person was designated as a RACA under regulation</w:t>
      </w:r>
      <w:r w:rsidR="00E27513">
        <w:t> </w:t>
      </w:r>
      <w:r w:rsidRPr="00E27513">
        <w:t xml:space="preserve">4.43 of the old Regulations (the </w:t>
      </w:r>
      <w:r w:rsidRPr="00E27513">
        <w:rPr>
          <w:b/>
          <w:i/>
        </w:rPr>
        <w:t>previous designation</w:t>
      </w:r>
      <w:r w:rsidRPr="00E27513">
        <w:t>); and</w:t>
      </w:r>
    </w:p>
    <w:p w:rsidR="00D709AC" w:rsidRPr="00E27513" w:rsidRDefault="00D709AC" w:rsidP="00D709AC">
      <w:pPr>
        <w:pStyle w:val="paragraph"/>
      </w:pPr>
      <w:r w:rsidRPr="00E27513">
        <w:tab/>
        <w:t>(b)</w:t>
      </w:r>
      <w:r w:rsidRPr="00E27513">
        <w:tab/>
        <w:t>a TSP for the RACA was not in force.</w:t>
      </w:r>
    </w:p>
    <w:p w:rsidR="00D709AC" w:rsidRPr="00E27513" w:rsidRDefault="00D709AC" w:rsidP="00D709AC">
      <w:pPr>
        <w:pStyle w:val="SubsectionHead"/>
      </w:pPr>
      <w:r w:rsidRPr="00E27513">
        <w:t>Previous designation is revoked</w:t>
      </w:r>
    </w:p>
    <w:p w:rsidR="00D709AC" w:rsidRPr="00E27513" w:rsidRDefault="00D709AC" w:rsidP="00D709AC">
      <w:pPr>
        <w:pStyle w:val="subsection"/>
      </w:pPr>
      <w:r w:rsidRPr="00E27513">
        <w:tab/>
        <w:t>(2)</w:t>
      </w:r>
      <w:r w:rsidRPr="00E27513">
        <w:tab/>
        <w:t>The previous designation is:</w:t>
      </w:r>
    </w:p>
    <w:p w:rsidR="00D709AC" w:rsidRPr="00E27513" w:rsidRDefault="00D709AC" w:rsidP="00D709AC">
      <w:pPr>
        <w:pStyle w:val="paragraph"/>
      </w:pPr>
      <w:r w:rsidRPr="00E27513">
        <w:tab/>
        <w:t>(a)</w:t>
      </w:r>
      <w:r w:rsidRPr="00E27513">
        <w:tab/>
        <w:t>taken to have been revoked under regulation</w:t>
      </w:r>
      <w:r w:rsidR="00E27513">
        <w:t> </w:t>
      </w:r>
      <w:r w:rsidRPr="00E27513">
        <w:t>4.44,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the revocation has effect on 1</w:t>
      </w:r>
      <w:r w:rsidR="00E27513">
        <w:t> </w:t>
      </w:r>
      <w:r w:rsidRPr="00E27513">
        <w:t>November 2016.</w:t>
      </w:r>
    </w:p>
    <w:p w:rsidR="00D709AC" w:rsidRPr="00E27513" w:rsidRDefault="00D709AC" w:rsidP="00D709AC">
      <w:pPr>
        <w:pStyle w:val="ActHead5"/>
      </w:pPr>
      <w:bookmarkStart w:id="542" w:name="_Toc482604731"/>
      <w:r w:rsidRPr="00E27513">
        <w:rPr>
          <w:rStyle w:val="CharSectno"/>
        </w:rPr>
        <w:t>10.10</w:t>
      </w:r>
      <w:r w:rsidRPr="00E27513">
        <w:t xml:space="preserve">  Continuation of existing accreditations for AACAs</w:t>
      </w:r>
      <w:bookmarkEnd w:id="542"/>
    </w:p>
    <w:p w:rsidR="00D709AC" w:rsidRPr="00E27513" w:rsidRDefault="00D709AC" w:rsidP="00D709AC">
      <w:pPr>
        <w:pStyle w:val="subsection"/>
      </w:pPr>
      <w:r w:rsidRPr="00E27513">
        <w:tab/>
        <w:t>(1)</w:t>
      </w:r>
      <w:r w:rsidRPr="00E27513">
        <w:tab/>
        <w:t>This regulation applies to a person if immediately before 1</w:t>
      </w:r>
      <w:r w:rsidR="00E27513">
        <w:t> </w:t>
      </w:r>
      <w:r w:rsidRPr="00E27513">
        <w:t>November 2016 the person was accredited as an AACA under regulation</w:t>
      </w:r>
      <w:r w:rsidR="00E27513">
        <w:t> </w:t>
      </w:r>
      <w:r w:rsidRPr="00E27513">
        <w:t xml:space="preserve">4.51A of the old Regulations (a </w:t>
      </w:r>
      <w:r w:rsidRPr="00E27513">
        <w:rPr>
          <w:b/>
          <w:i/>
        </w:rPr>
        <w:t>previous accreditation</w:t>
      </w:r>
      <w:r w:rsidRPr="00E27513">
        <w:t>).</w:t>
      </w:r>
    </w:p>
    <w:p w:rsidR="00D709AC" w:rsidRPr="00E27513" w:rsidRDefault="00D709AC" w:rsidP="00D709AC">
      <w:pPr>
        <w:pStyle w:val="SubsectionHead"/>
      </w:pPr>
      <w:r w:rsidRPr="00E27513">
        <w:t>Previous accreditations continue</w:t>
      </w:r>
    </w:p>
    <w:p w:rsidR="00D709AC" w:rsidRPr="00E27513" w:rsidRDefault="00D709AC" w:rsidP="00D709AC">
      <w:pPr>
        <w:pStyle w:val="subsection"/>
      </w:pPr>
      <w:r w:rsidRPr="00E27513">
        <w:tab/>
        <w:t>(2)</w:t>
      </w:r>
      <w:r w:rsidRPr="00E27513">
        <w:tab/>
        <w:t>Subject to this regulation, the previous accreditation has effect, on and after 1</w:t>
      </w:r>
      <w:r w:rsidR="00E27513">
        <w:t> </w:t>
      </w:r>
      <w:r w:rsidRPr="00E27513">
        <w:t>November 2016, as if the previous accreditation were an accreditation of the person as an AACA by the Secretary under regulation</w:t>
      </w:r>
      <w:r w:rsidR="00E27513">
        <w:t> </w:t>
      </w:r>
      <w:r w:rsidRPr="00E27513">
        <w:t>4.49, as amended by Schedule</w:t>
      </w:r>
      <w:r w:rsidR="00E27513">
        <w:t> </w:t>
      </w:r>
      <w:r w:rsidRPr="00E27513">
        <w:t>1 to the amending Regulation.</w:t>
      </w:r>
    </w:p>
    <w:p w:rsidR="00D709AC" w:rsidRPr="00E27513" w:rsidRDefault="00D709AC" w:rsidP="00D709AC">
      <w:pPr>
        <w:pStyle w:val="SubsectionHead"/>
      </w:pPr>
      <w:r w:rsidRPr="00E27513">
        <w:t>Period during which transitional accreditations remain in force</w:t>
      </w:r>
    </w:p>
    <w:p w:rsidR="00D709AC" w:rsidRPr="00E27513" w:rsidRDefault="00D709AC" w:rsidP="00D709AC">
      <w:pPr>
        <w:pStyle w:val="subsection"/>
      </w:pPr>
      <w:r w:rsidRPr="00E27513">
        <w:tab/>
        <w:t>(3)</w:t>
      </w:r>
      <w:r w:rsidRPr="00E27513">
        <w:tab/>
        <w:t>The previous accreditation that is taken to continue because of subregulation (2) has effect until the day specified by the Secretary by written notice, unless revoked earlier under regulation</w:t>
      </w:r>
      <w:r w:rsidR="00E27513">
        <w:t> </w:t>
      </w:r>
      <w:r w:rsidRPr="00E27513">
        <w:t>4.51D, 4.51DA, 4.51DB or 4.51DC, as inserted by Schedule</w:t>
      </w:r>
      <w:r w:rsidR="00E27513">
        <w:t> </w:t>
      </w:r>
      <w:r w:rsidRPr="00E27513">
        <w:t>1 to the amending Regulation.</w:t>
      </w:r>
    </w:p>
    <w:p w:rsidR="00D709AC" w:rsidRPr="00E27513" w:rsidRDefault="00D709AC" w:rsidP="00D709AC">
      <w:pPr>
        <w:pStyle w:val="subsection"/>
      </w:pPr>
      <w:r w:rsidRPr="00E27513">
        <w:tab/>
        <w:t>(4)</w:t>
      </w:r>
      <w:r w:rsidRPr="00E27513">
        <w:tab/>
        <w:t>The Secretary:</w:t>
      </w:r>
    </w:p>
    <w:p w:rsidR="00D709AC" w:rsidRPr="00E27513" w:rsidRDefault="00D709AC" w:rsidP="00D709AC">
      <w:pPr>
        <w:pStyle w:val="paragraph"/>
      </w:pPr>
      <w:r w:rsidRPr="00E27513">
        <w:tab/>
        <w:t>(a)</w:t>
      </w:r>
      <w:r w:rsidRPr="00E27513">
        <w:tab/>
        <w:t>must give the notice under subregulation (3) by 30</w:t>
      </w:r>
      <w:r w:rsidR="00E27513">
        <w:t> </w:t>
      </w:r>
      <w:r w:rsidRPr="00E27513">
        <w:t>June 2017; and</w:t>
      </w:r>
    </w:p>
    <w:p w:rsidR="00D709AC" w:rsidRPr="00E27513" w:rsidRDefault="00D709AC" w:rsidP="00D709AC">
      <w:pPr>
        <w:pStyle w:val="paragraph"/>
      </w:pPr>
      <w:r w:rsidRPr="00E27513">
        <w:tab/>
        <w:t>(b)</w:t>
      </w:r>
      <w:r w:rsidRPr="00E27513">
        <w:tab/>
        <w:t>must not specify a day before the notice is given.</w:t>
      </w:r>
    </w:p>
    <w:p w:rsidR="00D709AC" w:rsidRPr="00E27513" w:rsidRDefault="00D709AC" w:rsidP="00D709AC">
      <w:pPr>
        <w:pStyle w:val="ActHead5"/>
      </w:pPr>
      <w:bookmarkStart w:id="543" w:name="_Toc482604732"/>
      <w:r w:rsidRPr="00E27513">
        <w:rPr>
          <w:rStyle w:val="CharSectno"/>
        </w:rPr>
        <w:t>10.11</w:t>
      </w:r>
      <w:r w:rsidRPr="00E27513">
        <w:t xml:space="preserve">  Security programs for AACAs whose accreditation has been continued under regulation</w:t>
      </w:r>
      <w:r w:rsidR="00E27513">
        <w:t> </w:t>
      </w:r>
      <w:r w:rsidRPr="00E27513">
        <w:t>10.10</w:t>
      </w:r>
      <w:bookmarkEnd w:id="543"/>
    </w:p>
    <w:p w:rsidR="00D709AC" w:rsidRPr="00E27513" w:rsidRDefault="00D709AC" w:rsidP="00D709AC">
      <w:pPr>
        <w:pStyle w:val="subsection"/>
      </w:pPr>
      <w:r w:rsidRPr="00E27513">
        <w:tab/>
      </w:r>
      <w:r w:rsidRPr="00E27513">
        <w:tab/>
        <w:t>The Secretary must:</w:t>
      </w:r>
    </w:p>
    <w:p w:rsidR="00D709AC" w:rsidRPr="00E27513" w:rsidRDefault="00D709AC" w:rsidP="00D709AC">
      <w:pPr>
        <w:pStyle w:val="paragraph"/>
      </w:pPr>
      <w:r w:rsidRPr="00E27513">
        <w:tab/>
        <w:t>(a)</w:t>
      </w:r>
      <w:r w:rsidRPr="00E27513">
        <w:tab/>
        <w:t>provide a person whose accreditation as an AACA is continued under regulation</w:t>
      </w:r>
      <w:r w:rsidR="00E27513">
        <w:t> </w:t>
      </w:r>
      <w:r w:rsidRPr="00E27513">
        <w:t>10.10 with an AACA security program under regulation</w:t>
      </w:r>
      <w:r w:rsidR="00E27513">
        <w:t> </w:t>
      </w:r>
      <w:r w:rsidRPr="00E27513">
        <w:t>4.51F, as amended by Schedule</w:t>
      </w:r>
      <w:r w:rsidR="00E27513">
        <w:t> </w:t>
      </w:r>
      <w:r w:rsidRPr="00E27513">
        <w:t>1 to the amending Regulation; and</w:t>
      </w:r>
    </w:p>
    <w:p w:rsidR="00D709AC" w:rsidRPr="00E27513" w:rsidRDefault="00D709AC" w:rsidP="00D709AC">
      <w:pPr>
        <w:pStyle w:val="paragraph"/>
      </w:pPr>
      <w:r w:rsidRPr="00E27513">
        <w:tab/>
        <w:t>(b)</w:t>
      </w:r>
      <w:r w:rsidRPr="00E27513">
        <w:tab/>
        <w:t>do so by 15</w:t>
      </w:r>
      <w:r w:rsidR="00E27513">
        <w:t> </w:t>
      </w:r>
      <w:r w:rsidRPr="00E27513">
        <w:t>November 2016.</w:t>
      </w:r>
    </w:p>
    <w:p w:rsidR="00D709AC" w:rsidRPr="00E27513" w:rsidRDefault="00D709AC" w:rsidP="00D709AC">
      <w:pPr>
        <w:pStyle w:val="ActHead5"/>
      </w:pPr>
      <w:bookmarkStart w:id="544" w:name="_Toc482604733"/>
      <w:r w:rsidRPr="00E27513">
        <w:rPr>
          <w:rStyle w:val="CharSectno"/>
        </w:rPr>
        <w:t>10.12</w:t>
      </w:r>
      <w:r w:rsidRPr="00E27513">
        <w:t xml:space="preserve">  Application of offence of loading cargo without security declaration</w:t>
      </w:r>
      <w:bookmarkEnd w:id="544"/>
    </w:p>
    <w:p w:rsidR="00D709AC" w:rsidRPr="00E27513" w:rsidRDefault="00D709AC" w:rsidP="00D709AC">
      <w:pPr>
        <w:pStyle w:val="subsection"/>
      </w:pPr>
      <w:r w:rsidRPr="00E27513">
        <w:tab/>
      </w:r>
      <w:r w:rsidRPr="00E27513">
        <w:tab/>
        <w:t>Regulation</w:t>
      </w:r>
      <w:r w:rsidR="00E27513">
        <w:t> </w:t>
      </w:r>
      <w:r w:rsidRPr="00E27513">
        <w:t>4.41G, as amended by Schedule</w:t>
      </w:r>
      <w:r w:rsidR="00E27513">
        <w:t> </w:t>
      </w:r>
      <w:r w:rsidRPr="00E27513">
        <w:t>1 to the amending Regulation, applies in relation to cargo that is loaded onto a prescribed aircraft on or after 1</w:t>
      </w:r>
      <w:r w:rsidR="00E27513">
        <w:t> </w:t>
      </w:r>
      <w:r w:rsidRPr="00E27513">
        <w:t>November 2016, whether or not a security declaration for the cargo was made before that day.</w:t>
      </w:r>
    </w:p>
    <w:p w:rsidR="00D709AC" w:rsidRPr="00E27513" w:rsidRDefault="00D709AC" w:rsidP="00D709AC">
      <w:pPr>
        <w:pStyle w:val="ActHead5"/>
      </w:pPr>
      <w:bookmarkStart w:id="545" w:name="_Toc482604734"/>
      <w:r w:rsidRPr="00E27513">
        <w:rPr>
          <w:rStyle w:val="CharSectno"/>
        </w:rPr>
        <w:t>10.13</w:t>
      </w:r>
      <w:r w:rsidRPr="00E27513">
        <w:t xml:space="preserve">  Notices issued under regulation</w:t>
      </w:r>
      <w:r w:rsidR="00E27513">
        <w:t> </w:t>
      </w:r>
      <w:r w:rsidRPr="00E27513">
        <w:t>4.41J</w:t>
      </w:r>
      <w:bookmarkEnd w:id="545"/>
    </w:p>
    <w:p w:rsidR="00D709AC" w:rsidRPr="00E27513" w:rsidRDefault="00D709AC" w:rsidP="00D709AC">
      <w:pPr>
        <w:pStyle w:val="subsection"/>
      </w:pPr>
      <w:r w:rsidRPr="00E27513">
        <w:tab/>
        <w:t>(1)</w:t>
      </w:r>
      <w:r w:rsidRPr="00E27513">
        <w:tab/>
        <w:t>This regulation applies to a notice if:</w:t>
      </w:r>
    </w:p>
    <w:p w:rsidR="00D709AC" w:rsidRPr="00E27513" w:rsidRDefault="00D709AC" w:rsidP="00D709AC">
      <w:pPr>
        <w:pStyle w:val="paragraph"/>
      </w:pPr>
      <w:r w:rsidRPr="00E27513">
        <w:tab/>
        <w:t>(a)</w:t>
      </w:r>
      <w:r w:rsidRPr="00E27513">
        <w:tab/>
        <w:t>the notice was issued under regulation</w:t>
      </w:r>
      <w:r w:rsidR="00E27513">
        <w:t> </w:t>
      </w:r>
      <w:r w:rsidRPr="00E27513">
        <w:t>4.41J of the old Regulations; and</w:t>
      </w:r>
    </w:p>
    <w:p w:rsidR="00D709AC" w:rsidRPr="00E27513" w:rsidRDefault="00D709AC" w:rsidP="00D709AC">
      <w:pPr>
        <w:pStyle w:val="paragraph"/>
      </w:pPr>
      <w:r w:rsidRPr="00E27513">
        <w:tab/>
        <w:t>(b)</w:t>
      </w:r>
      <w:r w:rsidRPr="00E27513">
        <w:tab/>
        <w:t>the notice was in force immediately before 1</w:t>
      </w:r>
      <w:r w:rsidR="00E27513">
        <w:t> </w:t>
      </w:r>
      <w:r w:rsidRPr="00E27513">
        <w:t>November 2016.</w:t>
      </w:r>
    </w:p>
    <w:p w:rsidR="00D709AC" w:rsidRPr="00E27513" w:rsidRDefault="00D709AC" w:rsidP="00D709AC">
      <w:pPr>
        <w:pStyle w:val="subsection"/>
      </w:pPr>
      <w:r w:rsidRPr="00E27513">
        <w:tab/>
        <w:t>(2)</w:t>
      </w:r>
      <w:r w:rsidRPr="00E27513">
        <w:tab/>
        <w:t>Between 1</w:t>
      </w:r>
      <w:r w:rsidR="00E27513">
        <w:t> </w:t>
      </w:r>
      <w:r w:rsidRPr="00E27513">
        <w:t>November 2016 and 30</w:t>
      </w:r>
      <w:r w:rsidR="00E27513">
        <w:t> </w:t>
      </w:r>
      <w:r w:rsidRPr="00E27513">
        <w:t>June 2017 the notice has effect (and may be dealt with) as if the notice had been issued under:</w:t>
      </w:r>
    </w:p>
    <w:p w:rsidR="00D709AC" w:rsidRPr="00E27513" w:rsidRDefault="00D709AC" w:rsidP="00D709AC">
      <w:pPr>
        <w:pStyle w:val="paragraph"/>
      </w:pPr>
      <w:r w:rsidRPr="00E27513">
        <w:tab/>
        <w:t>(a)</w:t>
      </w:r>
      <w:r w:rsidRPr="00E27513">
        <w:tab/>
        <w:t>regulation</w:t>
      </w:r>
      <w:r w:rsidR="00E27513">
        <w:t> </w:t>
      </w:r>
      <w:r w:rsidRPr="00E27513">
        <w:t>4.41J, as amended by Schedule</w:t>
      </w:r>
      <w:r w:rsidR="00E27513">
        <w:t> </w:t>
      </w:r>
      <w:r w:rsidRPr="00E27513">
        <w:t>1 to the amending Regulation; or</w:t>
      </w:r>
    </w:p>
    <w:p w:rsidR="00D709AC" w:rsidRPr="00E27513" w:rsidRDefault="00D709AC" w:rsidP="00D709AC">
      <w:pPr>
        <w:pStyle w:val="paragraph"/>
      </w:pPr>
      <w:r w:rsidRPr="00E27513">
        <w:tab/>
        <w:t>(b)</w:t>
      </w:r>
      <w:r w:rsidRPr="00E27513">
        <w:tab/>
        <w:t>regulation</w:t>
      </w:r>
      <w:r w:rsidR="00E27513">
        <w:t> </w:t>
      </w:r>
      <w:r w:rsidRPr="00E27513">
        <w:t>4.41JA, as inserted by Schedule</w:t>
      </w:r>
      <w:r w:rsidR="00E27513">
        <w:t> </w:t>
      </w:r>
      <w:r w:rsidRPr="00E27513">
        <w:t>1 to the amending Regulation.</w:t>
      </w:r>
    </w:p>
    <w:p w:rsidR="00D709AC" w:rsidRPr="00E27513" w:rsidRDefault="00D709AC" w:rsidP="00D709AC">
      <w:pPr>
        <w:pStyle w:val="ActHead5"/>
      </w:pPr>
      <w:bookmarkStart w:id="546" w:name="_Toc482604735"/>
      <w:r w:rsidRPr="00E27513">
        <w:rPr>
          <w:rStyle w:val="CharSectno"/>
        </w:rPr>
        <w:t>10.14</w:t>
      </w:r>
      <w:r w:rsidRPr="00E27513">
        <w:t xml:space="preserve">  High risk cargo</w:t>
      </w:r>
      <w:bookmarkEnd w:id="546"/>
    </w:p>
    <w:p w:rsidR="00D709AC" w:rsidRPr="00E27513" w:rsidRDefault="00D709AC" w:rsidP="00D709AC">
      <w:pPr>
        <w:pStyle w:val="subsection"/>
      </w:pPr>
      <w:r w:rsidRPr="00E27513">
        <w:tab/>
      </w:r>
      <w:r w:rsidRPr="00E27513">
        <w:tab/>
        <w:t>The amendment made by item</w:t>
      </w:r>
      <w:r w:rsidR="00E27513">
        <w:t> </w:t>
      </w:r>
      <w:r w:rsidRPr="00E27513">
        <w:t>9 in Schedule</w:t>
      </w:r>
      <w:r w:rsidR="00E27513">
        <w:t> </w:t>
      </w:r>
      <w:r w:rsidRPr="00E27513">
        <w:t>1 to the amending Regulation applies in relation to a TSP for an operator of a prescribed air service that is prepared or varied on or after 1</w:t>
      </w:r>
      <w:r w:rsidR="00E27513">
        <w:t> </w:t>
      </w:r>
      <w:r w:rsidRPr="00E27513">
        <w:t>November 2016.</w:t>
      </w:r>
    </w:p>
    <w:p w:rsidR="00633E89" w:rsidRPr="00E27513" w:rsidRDefault="00633E89" w:rsidP="003C6CC9">
      <w:pPr>
        <w:pStyle w:val="ActHead3"/>
        <w:pageBreakBefore/>
      </w:pPr>
      <w:bookmarkStart w:id="547" w:name="_Toc482604736"/>
      <w:r w:rsidRPr="00E27513">
        <w:rPr>
          <w:rStyle w:val="CharDivNo"/>
        </w:rPr>
        <w:t>Division</w:t>
      </w:r>
      <w:r w:rsidR="00E27513" w:rsidRPr="00E27513">
        <w:rPr>
          <w:rStyle w:val="CharDivNo"/>
        </w:rPr>
        <w:t> </w:t>
      </w:r>
      <w:r w:rsidRPr="00E27513">
        <w:rPr>
          <w:rStyle w:val="CharDivNo"/>
        </w:rPr>
        <w:t>5</w:t>
      </w:r>
      <w:r w:rsidRPr="00E27513">
        <w:t>—</w:t>
      </w:r>
      <w:r w:rsidRPr="00E27513">
        <w:rPr>
          <w:rStyle w:val="CharDivText"/>
        </w:rPr>
        <w:t>Amendments made by the Transport Security Legislation Amendment (Identity Security) Regulation</w:t>
      </w:r>
      <w:r w:rsidR="00E27513" w:rsidRPr="00E27513">
        <w:rPr>
          <w:rStyle w:val="CharDivText"/>
        </w:rPr>
        <w:t> </w:t>
      </w:r>
      <w:r w:rsidRPr="00E27513">
        <w:rPr>
          <w:rStyle w:val="CharDivText"/>
        </w:rPr>
        <w:t>2016</w:t>
      </w:r>
      <w:bookmarkEnd w:id="547"/>
    </w:p>
    <w:p w:rsidR="00633E89" w:rsidRPr="00E27513" w:rsidRDefault="00633E89" w:rsidP="00633E89">
      <w:pPr>
        <w:pStyle w:val="ActHead5"/>
      </w:pPr>
      <w:bookmarkStart w:id="548" w:name="_Toc482604737"/>
      <w:r w:rsidRPr="00E27513">
        <w:rPr>
          <w:rStyle w:val="CharSectno"/>
        </w:rPr>
        <w:t>10.18</w:t>
      </w:r>
      <w:r w:rsidRPr="00E27513">
        <w:t xml:space="preserve">  Amendments made by the </w:t>
      </w:r>
      <w:r w:rsidRPr="00E27513">
        <w:rPr>
          <w:i/>
        </w:rPr>
        <w:t>Transport Security Legislation Amendment (Identity Security) Regulation</w:t>
      </w:r>
      <w:r w:rsidR="00E27513">
        <w:rPr>
          <w:i/>
        </w:rPr>
        <w:t> </w:t>
      </w:r>
      <w:r w:rsidRPr="00E27513">
        <w:rPr>
          <w:i/>
        </w:rPr>
        <w:t>2016</w:t>
      </w:r>
      <w:r w:rsidRPr="00E27513">
        <w:t xml:space="preserve"> and commencing 1</w:t>
      </w:r>
      <w:r w:rsidR="00E27513">
        <w:t> </w:t>
      </w:r>
      <w:r w:rsidRPr="00E27513">
        <w:t>November 2016</w:t>
      </w:r>
      <w:bookmarkEnd w:id="548"/>
    </w:p>
    <w:p w:rsidR="00633E89" w:rsidRPr="00E27513" w:rsidRDefault="00633E89" w:rsidP="00633E89">
      <w:pPr>
        <w:pStyle w:val="SubsectionHead"/>
      </w:pPr>
      <w:r w:rsidRPr="00E27513">
        <w:t>ASIC programs</w:t>
      </w:r>
    </w:p>
    <w:p w:rsidR="00633E89" w:rsidRPr="00E27513" w:rsidRDefault="00633E89" w:rsidP="00633E89">
      <w:pPr>
        <w:pStyle w:val="subsection"/>
      </w:pPr>
      <w:r w:rsidRPr="00E27513">
        <w:tab/>
        <w:t>(1)</w:t>
      </w:r>
      <w:r w:rsidRPr="00E27513">
        <w:tab/>
        <w:t>Despite the repeal and substitution of regulation</w:t>
      </w:r>
      <w:r w:rsidR="00E27513">
        <w:t> </w:t>
      </w:r>
      <w:r w:rsidRPr="00E27513">
        <w:t>6.06 of the old regulations by item</w:t>
      </w:r>
      <w:r w:rsidR="00E27513">
        <w:t> </w:t>
      </w:r>
      <w:r w:rsidRPr="00E27513">
        <w:t>19 of Schedule</w:t>
      </w:r>
      <w:r w:rsidR="00E27513">
        <w:t> </w:t>
      </w:r>
      <w:r w:rsidRPr="00E27513">
        <w:t>1 to the amending regulation, an issuing body’s ASIC program that is in effect under Part</w:t>
      </w:r>
      <w:r w:rsidR="00E27513">
        <w:t> </w:t>
      </w:r>
      <w:r w:rsidRPr="00E27513">
        <w:t>6 of the old regulations immediately before 1</w:t>
      </w:r>
      <w:r w:rsidR="00E27513">
        <w:t> </w:t>
      </w:r>
      <w:r w:rsidRPr="00E27513">
        <w:t>November 2016 has effect, during the issuing body’s implementation period, as if it were a program of the kind described in regulation</w:t>
      </w:r>
      <w:r w:rsidR="00E27513">
        <w:t> </w:t>
      </w:r>
      <w:r w:rsidRPr="00E27513">
        <w:t>6.06 of the new regulations.</w:t>
      </w:r>
    </w:p>
    <w:p w:rsidR="00633E89" w:rsidRPr="00E27513" w:rsidRDefault="00633E89" w:rsidP="00633E89">
      <w:pPr>
        <w:pStyle w:val="subsection"/>
      </w:pPr>
      <w:r w:rsidRPr="00E27513">
        <w:tab/>
        <w:t>(2)</w:t>
      </w:r>
      <w:r w:rsidRPr="00E27513">
        <w:tab/>
        <w:t>However, subregulation (1) does not:</w:t>
      </w:r>
    </w:p>
    <w:p w:rsidR="00633E89" w:rsidRPr="00E27513" w:rsidRDefault="00633E89" w:rsidP="00633E89">
      <w:pPr>
        <w:pStyle w:val="paragraph"/>
      </w:pPr>
      <w:r w:rsidRPr="00E27513">
        <w:tab/>
        <w:t>(a)</w:t>
      </w:r>
      <w:r w:rsidRPr="00E27513">
        <w:tab/>
        <w:t>prevent the Secretary giving a direction to an issuing body under regulation</w:t>
      </w:r>
      <w:r w:rsidR="00E27513">
        <w:t> </w:t>
      </w:r>
      <w:r w:rsidRPr="00E27513">
        <w:t>6.09, or revoking an issuing body’s authorisation under regulation</w:t>
      </w:r>
      <w:r w:rsidR="00E27513">
        <w:t> </w:t>
      </w:r>
      <w:r w:rsidRPr="00E27513">
        <w:t>6.19 because of the issuing body’s ASIC program, on or after 1</w:t>
      </w:r>
      <w:r w:rsidR="00E27513">
        <w:t> </w:t>
      </w:r>
      <w:r w:rsidRPr="00E27513">
        <w:t>November 2016; or</w:t>
      </w:r>
    </w:p>
    <w:p w:rsidR="00633E89" w:rsidRPr="00E27513" w:rsidRDefault="00633E89" w:rsidP="00633E89">
      <w:pPr>
        <w:pStyle w:val="paragraph"/>
      </w:pPr>
      <w:r w:rsidRPr="00E27513">
        <w:tab/>
        <w:t>(b)</w:t>
      </w:r>
      <w:r w:rsidRPr="00E27513">
        <w:tab/>
        <w:t>affect a direction given by the Secretary to an issuing body under regulation</w:t>
      </w:r>
      <w:r w:rsidR="00E27513">
        <w:t> </w:t>
      </w:r>
      <w:r w:rsidRPr="00E27513">
        <w:t>6.09 before 1</w:t>
      </w:r>
      <w:r w:rsidR="00E27513">
        <w:t> </w:t>
      </w:r>
      <w:r w:rsidRPr="00E27513">
        <w:t>November 2016 and not complied with before that day.</w:t>
      </w:r>
    </w:p>
    <w:p w:rsidR="00633E89" w:rsidRPr="00E27513" w:rsidRDefault="00633E89" w:rsidP="00633E89">
      <w:pPr>
        <w:pStyle w:val="subsection"/>
      </w:pPr>
      <w:r w:rsidRPr="00E27513">
        <w:tab/>
        <w:t>(3)</w:t>
      </w:r>
      <w:r w:rsidRPr="00E27513">
        <w:tab/>
        <w:t>If subregulation (1) applies to an issuing body’s ASIC program, the issuing body must give the Secretary the document required by subregulation</w:t>
      </w:r>
      <w:r w:rsidR="00E27513">
        <w:t> </w:t>
      </w:r>
      <w:r w:rsidRPr="00E27513">
        <w:t>6.06(4) of the new regulations on 1</w:t>
      </w:r>
      <w:r w:rsidR="00E27513">
        <w:t> </w:t>
      </w:r>
      <w:r w:rsidRPr="00E27513">
        <w:t>November 2016, or as soon as practicable afterwards.</w:t>
      </w:r>
    </w:p>
    <w:p w:rsidR="00633E89" w:rsidRPr="00E27513" w:rsidRDefault="00633E89" w:rsidP="00633E89">
      <w:pPr>
        <w:pStyle w:val="subsection"/>
      </w:pPr>
      <w:r w:rsidRPr="00E27513">
        <w:tab/>
        <w:t>(4)</w:t>
      </w:r>
      <w:r w:rsidRPr="00E27513">
        <w:tab/>
        <w:t>If:</w:t>
      </w:r>
    </w:p>
    <w:p w:rsidR="00633E89" w:rsidRPr="00E27513" w:rsidRDefault="00633E89" w:rsidP="00633E89">
      <w:pPr>
        <w:pStyle w:val="paragraph"/>
      </w:pPr>
      <w:r w:rsidRPr="00E27513">
        <w:tab/>
        <w:t>(a)</w:t>
      </w:r>
      <w:r w:rsidRPr="00E27513">
        <w:tab/>
        <w:t>subregulation (1) applies to an issuing body’s ASIC program; and</w:t>
      </w:r>
    </w:p>
    <w:p w:rsidR="00633E89" w:rsidRPr="00E27513" w:rsidRDefault="00633E89" w:rsidP="00633E89">
      <w:pPr>
        <w:pStyle w:val="paragraph"/>
      </w:pPr>
      <w:r w:rsidRPr="00E27513">
        <w:tab/>
        <w:t>(b)</w:t>
      </w:r>
      <w:r w:rsidRPr="00E27513">
        <w:tab/>
        <w:t>before the end of 1</w:t>
      </w:r>
      <w:r w:rsidR="00E27513">
        <w:t> </w:t>
      </w:r>
      <w:r w:rsidRPr="00E27513">
        <w:t>December 2016, the issuing body submits to the Secretary a proposed variation of the issuing body’s ASIC program under paragraph</w:t>
      </w:r>
      <w:r w:rsidR="00E27513">
        <w:t> </w:t>
      </w:r>
      <w:r w:rsidRPr="00E27513">
        <w:t>6.10(1)(b) for the purposes of complying with the new regulations;</w:t>
      </w:r>
    </w:p>
    <w:p w:rsidR="00633E89" w:rsidRPr="00E27513" w:rsidRDefault="00633E89" w:rsidP="00633E89">
      <w:pPr>
        <w:pStyle w:val="subsection2"/>
      </w:pPr>
      <w:r w:rsidRPr="00E27513">
        <w:t>regulation</w:t>
      </w:r>
      <w:r w:rsidR="00E27513">
        <w:t> </w:t>
      </w:r>
      <w:r w:rsidRPr="00E27513">
        <w:t>6.10 applies in relation to the proposed variation as if each reference to 30 days in subregulation</w:t>
      </w:r>
      <w:r w:rsidR="00E27513">
        <w:t> </w:t>
      </w:r>
      <w:r w:rsidRPr="00E27513">
        <w:t>6.10(3) were a reference to 60 days.</w:t>
      </w:r>
    </w:p>
    <w:p w:rsidR="00633E89" w:rsidRPr="00E27513" w:rsidRDefault="00633E89" w:rsidP="00633E89">
      <w:pPr>
        <w:pStyle w:val="SubsectionHead"/>
      </w:pPr>
      <w:r w:rsidRPr="00E27513">
        <w:t>Requirement to retain records and documents</w:t>
      </w:r>
    </w:p>
    <w:p w:rsidR="00633E89" w:rsidRPr="00E27513" w:rsidRDefault="00633E89" w:rsidP="00633E89">
      <w:pPr>
        <w:pStyle w:val="subsection"/>
      </w:pPr>
      <w:r w:rsidRPr="00E27513">
        <w:tab/>
        <w:t>(5)</w:t>
      </w:r>
      <w:r w:rsidRPr="00E27513">
        <w:tab/>
        <w:t>The amendment made by item</w:t>
      </w:r>
      <w:r w:rsidR="00E27513">
        <w:t> </w:t>
      </w:r>
      <w:r w:rsidRPr="00E27513">
        <w:t>32 of Schedule</w:t>
      </w:r>
      <w:r w:rsidR="00E27513">
        <w:t> </w:t>
      </w:r>
      <w:r w:rsidRPr="00E27513">
        <w:t>1 to the amending regulation applies in relation to:</w:t>
      </w:r>
    </w:p>
    <w:p w:rsidR="00633E89" w:rsidRPr="00E27513" w:rsidRDefault="00633E89" w:rsidP="00633E89">
      <w:pPr>
        <w:pStyle w:val="paragraph"/>
      </w:pPr>
      <w:r w:rsidRPr="00E27513">
        <w:tab/>
        <w:t>(a)</w:t>
      </w:r>
      <w:r w:rsidRPr="00E27513">
        <w:tab/>
        <w:t>an application for an ASIC made to an issuing body on or after 1</w:t>
      </w:r>
      <w:r w:rsidR="00E27513">
        <w:t> </w:t>
      </w:r>
      <w:r w:rsidRPr="00E27513">
        <w:t>November 2016; and</w:t>
      </w:r>
    </w:p>
    <w:p w:rsidR="00633E89" w:rsidRPr="00E27513" w:rsidRDefault="00633E89" w:rsidP="00633E89">
      <w:pPr>
        <w:pStyle w:val="paragraph"/>
      </w:pPr>
      <w:r w:rsidRPr="00E27513">
        <w:tab/>
        <w:t>(b)</w:t>
      </w:r>
      <w:r w:rsidRPr="00E27513">
        <w:tab/>
        <w:t>an ASIC issued as a result of such an application.</w:t>
      </w:r>
    </w:p>
    <w:p w:rsidR="00633E89" w:rsidRPr="00E27513" w:rsidRDefault="00633E89" w:rsidP="00633E89">
      <w:pPr>
        <w:pStyle w:val="SubsectionHead"/>
      </w:pPr>
      <w:r w:rsidRPr="00E27513">
        <w:t>Person directly involved in the issue of ASICs</w:t>
      </w:r>
    </w:p>
    <w:p w:rsidR="00633E89" w:rsidRPr="00E27513" w:rsidRDefault="00633E89" w:rsidP="00633E89">
      <w:pPr>
        <w:pStyle w:val="subsection"/>
      </w:pPr>
      <w:r w:rsidRPr="00E27513">
        <w:tab/>
        <w:t>(6)</w:t>
      </w:r>
      <w:r w:rsidRPr="00E27513">
        <w:tab/>
        <w:t>Subject to subregulation (7), the amendments made by items</w:t>
      </w:r>
      <w:r w:rsidR="00E27513">
        <w:t> </w:t>
      </w:r>
      <w:r w:rsidRPr="00E27513">
        <w:t>26, 27 and 42 of Schedule</w:t>
      </w:r>
      <w:r w:rsidR="00E27513">
        <w:t> </w:t>
      </w:r>
      <w:r w:rsidRPr="00E27513">
        <w:t>1 to the amending regulation apply to an issuing body on and after 1</w:t>
      </w:r>
      <w:r w:rsidR="00E27513">
        <w:t> </w:t>
      </w:r>
      <w:r w:rsidRPr="00E27513">
        <w:t>November 2016.</w:t>
      </w:r>
    </w:p>
    <w:p w:rsidR="00633E89" w:rsidRPr="00E27513" w:rsidRDefault="00633E89" w:rsidP="00633E89">
      <w:pPr>
        <w:pStyle w:val="subsection"/>
      </w:pPr>
      <w:r w:rsidRPr="00E27513">
        <w:tab/>
        <w:t>(7)</w:t>
      </w:r>
      <w:r w:rsidRPr="00E27513">
        <w:tab/>
        <w:t>The amendments made by items</w:t>
      </w:r>
      <w:r w:rsidR="00E27513">
        <w:t> </w:t>
      </w:r>
      <w:r w:rsidRPr="00E27513">
        <w:t>26, 27 and 42 of Schedule</w:t>
      </w:r>
      <w:r w:rsidR="00E27513">
        <w:t> </w:t>
      </w:r>
      <w:r w:rsidRPr="00E27513">
        <w:t>1 to the amending regulation apply, in relation to a person who was directly involved in the issue of ASICs at any time within the period of 2 years ending on 1</w:t>
      </w:r>
      <w:r w:rsidR="00E27513">
        <w:t> </w:t>
      </w:r>
      <w:r w:rsidRPr="00E27513">
        <w:t>November 2016, at the earlier of the following times (but not before 1</w:t>
      </w:r>
      <w:r w:rsidR="00E27513">
        <w:t> </w:t>
      </w:r>
      <w:r w:rsidRPr="00E27513">
        <w:t>November 2016):</w:t>
      </w:r>
    </w:p>
    <w:p w:rsidR="00633E89" w:rsidRPr="00E27513" w:rsidRDefault="00633E89" w:rsidP="00633E89">
      <w:pPr>
        <w:pStyle w:val="paragraph"/>
      </w:pPr>
      <w:r w:rsidRPr="00E27513">
        <w:tab/>
        <w:t>(a)</w:t>
      </w:r>
      <w:r w:rsidRPr="00E27513">
        <w:tab/>
        <w:t>the end of 2 years after the last day of the month in which the person’s most recent background check applied for under regulation</w:t>
      </w:r>
      <w:r w:rsidR="00E27513">
        <w:t> </w:t>
      </w:r>
      <w:r w:rsidRPr="00E27513">
        <w:t>6.27AA of the old regulations was completed;</w:t>
      </w:r>
    </w:p>
    <w:p w:rsidR="00633E89" w:rsidRPr="00E27513" w:rsidRDefault="00633E89" w:rsidP="00633E89">
      <w:pPr>
        <w:pStyle w:val="paragraph"/>
      </w:pPr>
      <w:r w:rsidRPr="00E27513">
        <w:tab/>
        <w:t>(b)</w:t>
      </w:r>
      <w:r w:rsidRPr="00E27513">
        <w:tab/>
        <w:t>the start of 1</w:t>
      </w:r>
      <w:r w:rsidR="00E27513">
        <w:t> </w:t>
      </w:r>
      <w:r w:rsidRPr="00E27513">
        <w:t>August 2017.</w:t>
      </w:r>
    </w:p>
    <w:p w:rsidR="00633E89" w:rsidRPr="00E27513" w:rsidRDefault="00633E89" w:rsidP="00633E89">
      <w:pPr>
        <w:pStyle w:val="SubsectionHead"/>
      </w:pPr>
      <w:r w:rsidRPr="00E27513">
        <w:t>Application for a VIC by a person who has been refused an ASIC</w:t>
      </w:r>
    </w:p>
    <w:p w:rsidR="00633E89" w:rsidRPr="00E27513" w:rsidRDefault="00633E89" w:rsidP="00633E89">
      <w:pPr>
        <w:pStyle w:val="subsection"/>
      </w:pPr>
      <w:r w:rsidRPr="00E27513">
        <w:tab/>
        <w:t>(8)</w:t>
      </w:r>
      <w:r w:rsidRPr="00E27513">
        <w:tab/>
        <w:t>The amendments made by items</w:t>
      </w:r>
      <w:r w:rsidR="00E27513">
        <w:t> </w:t>
      </w:r>
      <w:r w:rsidRPr="00E27513">
        <w:t>70, 80, 81, 82 and 83 of Schedule</w:t>
      </w:r>
      <w:r w:rsidR="00E27513">
        <w:t> </w:t>
      </w:r>
      <w:r w:rsidRPr="00E27513">
        <w:t>1 to the amending regulation apply in relation to refusals of ASICs on or after 1</w:t>
      </w:r>
      <w:r w:rsidR="00E27513">
        <w:t> </w:t>
      </w:r>
      <w:r w:rsidRPr="00E27513">
        <w:t>November 2016.</w:t>
      </w:r>
    </w:p>
    <w:p w:rsidR="00633E89" w:rsidRPr="00E27513" w:rsidRDefault="00633E89" w:rsidP="00633E89">
      <w:pPr>
        <w:pStyle w:val="SubsectionHead"/>
      </w:pPr>
      <w:r w:rsidRPr="00E27513">
        <w:t>Definitions</w:t>
      </w:r>
    </w:p>
    <w:p w:rsidR="00633E89" w:rsidRPr="00E27513" w:rsidRDefault="00633E89" w:rsidP="00633E89">
      <w:pPr>
        <w:pStyle w:val="subsection"/>
      </w:pPr>
      <w:r w:rsidRPr="00E27513">
        <w:tab/>
        <w:t>(9)</w:t>
      </w:r>
      <w:r w:rsidRPr="00E27513">
        <w:tab/>
        <w:t>In this regulation:</w:t>
      </w:r>
    </w:p>
    <w:p w:rsidR="00633E89" w:rsidRPr="00E27513" w:rsidRDefault="00633E89" w:rsidP="00633E89">
      <w:pPr>
        <w:pStyle w:val="Definition"/>
      </w:pPr>
      <w:r w:rsidRPr="00E27513">
        <w:rPr>
          <w:b/>
          <w:i/>
        </w:rPr>
        <w:t>amending regulation</w:t>
      </w:r>
      <w:r w:rsidRPr="00E27513">
        <w:t xml:space="preserve"> means the </w:t>
      </w:r>
      <w:r w:rsidRPr="00E27513">
        <w:rPr>
          <w:i/>
        </w:rPr>
        <w:t>Transport Security Legislation Amendment (Identity Security) Regulation</w:t>
      </w:r>
      <w:r w:rsidR="00E27513">
        <w:rPr>
          <w:i/>
        </w:rPr>
        <w:t> </w:t>
      </w:r>
      <w:r w:rsidRPr="00E27513">
        <w:rPr>
          <w:i/>
        </w:rPr>
        <w:t>2016</w:t>
      </w:r>
      <w:r w:rsidRPr="00E27513">
        <w:t>.</w:t>
      </w:r>
    </w:p>
    <w:p w:rsidR="00633E89" w:rsidRPr="00E27513" w:rsidRDefault="00633E89" w:rsidP="00633E89">
      <w:pPr>
        <w:pStyle w:val="Definition"/>
      </w:pPr>
      <w:r w:rsidRPr="00E27513">
        <w:rPr>
          <w:b/>
          <w:i/>
        </w:rPr>
        <w:t>implementation period</w:t>
      </w:r>
      <w:r w:rsidRPr="00E27513">
        <w:t>, in relation to an issuing body, means the period that begins on 1</w:t>
      </w:r>
      <w:r w:rsidR="00E27513">
        <w:t> </w:t>
      </w:r>
      <w:r w:rsidRPr="00E27513">
        <w:t>November 2016 and ends:</w:t>
      </w:r>
    </w:p>
    <w:p w:rsidR="00633E89" w:rsidRPr="00E27513" w:rsidRDefault="00633E89" w:rsidP="00633E89">
      <w:pPr>
        <w:pStyle w:val="paragraph"/>
      </w:pPr>
      <w:r w:rsidRPr="00E27513">
        <w:tab/>
        <w:t>(a)</w:t>
      </w:r>
      <w:r w:rsidRPr="00E27513">
        <w:tab/>
        <w:t>if, before the end of 1</w:t>
      </w:r>
      <w:r w:rsidR="00E27513">
        <w:t> </w:t>
      </w:r>
      <w:r w:rsidRPr="00E27513">
        <w:t>December 2016, the issuing body submits to the Secretary a proposed variation of the issuing body’s ASIC program under paragraph</w:t>
      </w:r>
      <w:r w:rsidR="00E27513">
        <w:t> </w:t>
      </w:r>
      <w:r w:rsidRPr="00E27513">
        <w:t>6.10(1)(b) for the purposes of complying with the new regulations—at the end of the earlier of the following days:</w:t>
      </w:r>
    </w:p>
    <w:p w:rsidR="00633E89" w:rsidRPr="00E27513" w:rsidRDefault="00633E89" w:rsidP="00633E89">
      <w:pPr>
        <w:pStyle w:val="paragraphsub"/>
      </w:pPr>
      <w:r w:rsidRPr="00E27513">
        <w:tab/>
        <w:t>(i)</w:t>
      </w:r>
      <w:r w:rsidRPr="00E27513">
        <w:tab/>
        <w:t>the day the Secretary approves the variation in accordance with regulation</w:t>
      </w:r>
      <w:r w:rsidR="00E27513">
        <w:t> </w:t>
      </w:r>
      <w:r w:rsidRPr="00E27513">
        <w:t>6.10;</w:t>
      </w:r>
    </w:p>
    <w:p w:rsidR="00633E89" w:rsidRPr="00E27513" w:rsidRDefault="00633E89" w:rsidP="00633E89">
      <w:pPr>
        <w:pStyle w:val="paragraphsub"/>
      </w:pPr>
      <w:r w:rsidRPr="00E27513">
        <w:tab/>
        <w:t>(ii)</w:t>
      </w:r>
      <w:r w:rsidRPr="00E27513">
        <w:tab/>
        <w:t>1</w:t>
      </w:r>
      <w:r w:rsidR="00E27513">
        <w:t> </w:t>
      </w:r>
      <w:r w:rsidRPr="00E27513">
        <w:t>February 2017; or</w:t>
      </w:r>
    </w:p>
    <w:p w:rsidR="00633E89" w:rsidRPr="00E27513" w:rsidRDefault="00633E89" w:rsidP="00633E89">
      <w:pPr>
        <w:pStyle w:val="paragraph"/>
      </w:pPr>
      <w:r w:rsidRPr="00E27513">
        <w:tab/>
        <w:t>(b)</w:t>
      </w:r>
      <w:r w:rsidRPr="00E27513">
        <w:tab/>
        <w:t>otherwise—at the end of 1</w:t>
      </w:r>
      <w:r w:rsidR="00E27513">
        <w:t> </w:t>
      </w:r>
      <w:r w:rsidRPr="00E27513">
        <w:t>December 2016.</w:t>
      </w:r>
    </w:p>
    <w:p w:rsidR="00633E89" w:rsidRPr="00E27513" w:rsidRDefault="00633E89" w:rsidP="00633E89">
      <w:pPr>
        <w:pStyle w:val="Definition"/>
      </w:pPr>
      <w:r w:rsidRPr="00E27513">
        <w:rPr>
          <w:b/>
          <w:i/>
        </w:rPr>
        <w:t>new regulations</w:t>
      </w:r>
      <w:r w:rsidRPr="00E27513">
        <w:t xml:space="preserve"> means these Regulations as in force on and after 1</w:t>
      </w:r>
      <w:r w:rsidR="00E27513">
        <w:t> </w:t>
      </w:r>
      <w:r w:rsidRPr="00E27513">
        <w:t>November 2016.</w:t>
      </w:r>
    </w:p>
    <w:p w:rsidR="00633E89" w:rsidRPr="00E27513" w:rsidRDefault="00633E89" w:rsidP="00633E89">
      <w:pPr>
        <w:pStyle w:val="notetext"/>
      </w:pPr>
      <w:r w:rsidRPr="00E27513">
        <w:t>Note:</w:t>
      </w:r>
      <w:r w:rsidRPr="00E27513">
        <w:tab/>
        <w:t>1</w:t>
      </w:r>
      <w:r w:rsidR="00E27513">
        <w:t> </w:t>
      </w:r>
      <w:r w:rsidRPr="00E27513">
        <w:t>November 2016 is the day Part</w:t>
      </w:r>
      <w:r w:rsidR="00E27513">
        <w:t> </w:t>
      </w:r>
      <w:r w:rsidRPr="00E27513">
        <w:t>1 of Schedule</w:t>
      </w:r>
      <w:r w:rsidR="00E27513">
        <w:t> </w:t>
      </w:r>
      <w:r w:rsidRPr="00E27513">
        <w:t>1 to the amending regulation commences.</w:t>
      </w:r>
    </w:p>
    <w:p w:rsidR="00633E89" w:rsidRPr="00E27513" w:rsidRDefault="00633E89" w:rsidP="00633E89">
      <w:pPr>
        <w:pStyle w:val="Definition"/>
      </w:pPr>
      <w:r w:rsidRPr="00E27513">
        <w:rPr>
          <w:b/>
          <w:i/>
        </w:rPr>
        <w:t>old regulations</w:t>
      </w:r>
      <w:r w:rsidRPr="00E27513">
        <w:t xml:space="preserve"> means these Regulations as in force immediately before 1</w:t>
      </w:r>
      <w:r w:rsidR="00E27513">
        <w:t> </w:t>
      </w:r>
      <w:r w:rsidRPr="00E27513">
        <w:t>November 2016.</w:t>
      </w:r>
    </w:p>
    <w:p w:rsidR="00AA20CC" w:rsidRPr="00E27513" w:rsidRDefault="00AA20CC" w:rsidP="00137FA9">
      <w:pPr>
        <w:pStyle w:val="ActHead3"/>
        <w:pageBreakBefore/>
      </w:pPr>
      <w:bookmarkStart w:id="549" w:name="_Toc482604738"/>
      <w:r w:rsidRPr="00E27513">
        <w:rPr>
          <w:rStyle w:val="CharDivNo"/>
        </w:rPr>
        <w:t>Division</w:t>
      </w:r>
      <w:r w:rsidR="00E27513" w:rsidRPr="00E27513">
        <w:rPr>
          <w:rStyle w:val="CharDivNo"/>
        </w:rPr>
        <w:t> </w:t>
      </w:r>
      <w:r w:rsidRPr="00E27513">
        <w:rPr>
          <w:rStyle w:val="CharDivNo"/>
        </w:rPr>
        <w:t>6</w:t>
      </w:r>
      <w:r w:rsidRPr="00E27513">
        <w:t>—</w:t>
      </w:r>
      <w:r w:rsidRPr="00E27513">
        <w:rPr>
          <w:rStyle w:val="CharDivText"/>
        </w:rPr>
        <w:t>Amendments made by the Transport Security Legislation Amendment (Security Assessments) Regulation</w:t>
      </w:r>
      <w:r w:rsidR="00E27513" w:rsidRPr="00E27513">
        <w:rPr>
          <w:rStyle w:val="CharDivText"/>
        </w:rPr>
        <w:t> </w:t>
      </w:r>
      <w:r w:rsidRPr="00E27513">
        <w:rPr>
          <w:rStyle w:val="CharDivText"/>
        </w:rPr>
        <w:t>2016</w:t>
      </w:r>
      <w:bookmarkEnd w:id="549"/>
    </w:p>
    <w:p w:rsidR="00AA20CC" w:rsidRPr="00E27513" w:rsidRDefault="00AA20CC" w:rsidP="00AA20CC">
      <w:pPr>
        <w:pStyle w:val="ActHead5"/>
      </w:pPr>
      <w:bookmarkStart w:id="550" w:name="_Toc482604739"/>
      <w:r w:rsidRPr="00E27513">
        <w:rPr>
          <w:rStyle w:val="CharSectno"/>
        </w:rPr>
        <w:t>10.20</w:t>
      </w:r>
      <w:r w:rsidRPr="00E27513">
        <w:t xml:space="preserve">  Amendments made by the </w:t>
      </w:r>
      <w:r w:rsidRPr="00E27513">
        <w:rPr>
          <w:i/>
        </w:rPr>
        <w:t>Transport Security Legislation Amendment (Security Assessments) Regulation</w:t>
      </w:r>
      <w:r w:rsidR="00E27513">
        <w:rPr>
          <w:i/>
        </w:rPr>
        <w:t> </w:t>
      </w:r>
      <w:r w:rsidRPr="00E27513">
        <w:rPr>
          <w:i/>
        </w:rPr>
        <w:t>2016</w:t>
      </w:r>
      <w:bookmarkEnd w:id="550"/>
    </w:p>
    <w:p w:rsidR="00AA20CC" w:rsidRPr="00E27513" w:rsidRDefault="00AA20CC" w:rsidP="00AA20CC">
      <w:pPr>
        <w:pStyle w:val="subsection"/>
      </w:pPr>
      <w:r w:rsidRPr="00E27513">
        <w:tab/>
        <w:t>(1)</w:t>
      </w:r>
      <w:r w:rsidRPr="00E27513">
        <w:tab/>
        <w:t>The amendments made by items</w:t>
      </w:r>
      <w:r w:rsidR="00E27513">
        <w:t> </w:t>
      </w:r>
      <w:r w:rsidRPr="00E27513">
        <w:t>1, 2, 3, 5, 6 and 7 of Schedule</w:t>
      </w:r>
      <w:r w:rsidR="00E27513">
        <w:t> </w:t>
      </w:r>
      <w:r w:rsidRPr="00E27513">
        <w:t xml:space="preserve">1 to the </w:t>
      </w:r>
      <w:r w:rsidRPr="00E27513">
        <w:rPr>
          <w:i/>
        </w:rPr>
        <w:t>Transport Security Legislation Amendment (Security Assessments) Regulation</w:t>
      </w:r>
      <w:r w:rsidR="00E27513">
        <w:rPr>
          <w:i/>
        </w:rPr>
        <w:t> </w:t>
      </w:r>
      <w:r w:rsidRPr="00E27513">
        <w:rPr>
          <w:i/>
        </w:rPr>
        <w:t>2016</w:t>
      </w:r>
      <w:r w:rsidRPr="00E27513">
        <w:t xml:space="preserve"> apply in relation to:</w:t>
      </w:r>
    </w:p>
    <w:p w:rsidR="00AA20CC" w:rsidRPr="00E27513" w:rsidRDefault="00AA20CC" w:rsidP="00AA20CC">
      <w:pPr>
        <w:pStyle w:val="paragraph"/>
      </w:pPr>
      <w:r w:rsidRPr="00E27513">
        <w:tab/>
        <w:t>(a)</w:t>
      </w:r>
      <w:r w:rsidRPr="00E27513">
        <w:tab/>
        <w:t>an application for an ASIC made to an issuing body on or after 1</w:t>
      </w:r>
      <w:r w:rsidR="00E27513">
        <w:t> </w:t>
      </w:r>
      <w:r w:rsidRPr="00E27513">
        <w:t>November 2016; and</w:t>
      </w:r>
    </w:p>
    <w:p w:rsidR="00AA20CC" w:rsidRPr="00E27513" w:rsidRDefault="00AA20CC" w:rsidP="00AA20CC">
      <w:pPr>
        <w:pStyle w:val="paragraph"/>
      </w:pPr>
      <w:r w:rsidRPr="00E27513">
        <w:tab/>
        <w:t>(b)</w:t>
      </w:r>
      <w:r w:rsidRPr="00E27513">
        <w:tab/>
        <w:t>an ASIC issued as a result of such an application.</w:t>
      </w:r>
    </w:p>
    <w:p w:rsidR="00AA20CC" w:rsidRPr="00E27513" w:rsidRDefault="00AA20CC" w:rsidP="00AA20CC">
      <w:pPr>
        <w:pStyle w:val="subsection"/>
      </w:pPr>
      <w:r w:rsidRPr="00E27513">
        <w:tab/>
        <w:t>(2)</w:t>
      </w:r>
      <w:r w:rsidRPr="00E27513">
        <w:tab/>
        <w:t>The amendment made by item</w:t>
      </w:r>
      <w:r w:rsidR="00E27513">
        <w:t> </w:t>
      </w:r>
      <w:r w:rsidRPr="00E27513">
        <w:t>4 of Schedule</w:t>
      </w:r>
      <w:r w:rsidR="00E27513">
        <w:t> </w:t>
      </w:r>
      <w:r w:rsidRPr="00E27513">
        <w:t xml:space="preserve">1 to the </w:t>
      </w:r>
      <w:r w:rsidRPr="00E27513">
        <w:rPr>
          <w:i/>
        </w:rPr>
        <w:t>Transport Security Legislation Amendment (Security Assessments) Regulation</w:t>
      </w:r>
      <w:r w:rsidR="00E27513">
        <w:rPr>
          <w:i/>
        </w:rPr>
        <w:t> </w:t>
      </w:r>
      <w:r w:rsidRPr="00E27513">
        <w:rPr>
          <w:i/>
        </w:rPr>
        <w:t>2016</w:t>
      </w:r>
      <w:r w:rsidRPr="00E27513">
        <w:t xml:space="preserve"> applies in relation to the issue of a VIC on or after 1</w:t>
      </w:r>
      <w:r w:rsidR="00E27513">
        <w:t> </w:t>
      </w:r>
      <w:r w:rsidRPr="00E27513">
        <w:t>November 2016.</w:t>
      </w:r>
    </w:p>
    <w:p w:rsidR="001D05D2" w:rsidRPr="00E27513" w:rsidRDefault="001D05D2" w:rsidP="000C620F">
      <w:pPr>
        <w:pStyle w:val="ActHead3"/>
        <w:pageBreakBefore/>
      </w:pPr>
      <w:bookmarkStart w:id="551" w:name="_Toc482604740"/>
      <w:r w:rsidRPr="00E27513">
        <w:rPr>
          <w:rStyle w:val="CharDivNo"/>
        </w:rPr>
        <w:t>Division</w:t>
      </w:r>
      <w:r w:rsidR="00E27513" w:rsidRPr="00E27513">
        <w:rPr>
          <w:rStyle w:val="CharDivNo"/>
        </w:rPr>
        <w:t> </w:t>
      </w:r>
      <w:r w:rsidRPr="00E27513">
        <w:rPr>
          <w:rStyle w:val="CharDivNo"/>
        </w:rPr>
        <w:t>7</w:t>
      </w:r>
      <w:r w:rsidRPr="00E27513">
        <w:t>—</w:t>
      </w:r>
      <w:r w:rsidRPr="00E27513">
        <w:rPr>
          <w:rStyle w:val="CharDivText"/>
        </w:rPr>
        <w:t>Amendments made by the Transport Security Legislation Amendment (Issuing Body Processes) Regulation</w:t>
      </w:r>
      <w:r w:rsidR="00E27513" w:rsidRPr="00E27513">
        <w:rPr>
          <w:rStyle w:val="CharDivText"/>
        </w:rPr>
        <w:t> </w:t>
      </w:r>
      <w:r w:rsidRPr="00E27513">
        <w:rPr>
          <w:rStyle w:val="CharDivText"/>
        </w:rPr>
        <w:t>2016</w:t>
      </w:r>
      <w:bookmarkEnd w:id="551"/>
    </w:p>
    <w:p w:rsidR="001D05D2" w:rsidRPr="00E27513" w:rsidRDefault="001D05D2" w:rsidP="001D05D2">
      <w:pPr>
        <w:pStyle w:val="ActHead5"/>
      </w:pPr>
      <w:bookmarkStart w:id="552" w:name="_Toc482604741"/>
      <w:r w:rsidRPr="00E27513">
        <w:rPr>
          <w:rStyle w:val="CharSectno"/>
        </w:rPr>
        <w:t>10.21</w:t>
      </w:r>
      <w:r w:rsidRPr="00E27513">
        <w:t xml:space="preserve">  Amendments made by the </w:t>
      </w:r>
      <w:r w:rsidRPr="00E27513">
        <w:rPr>
          <w:i/>
        </w:rPr>
        <w:t>Transport Security Legislation Amendment (Issuing Body Processes) Regulation</w:t>
      </w:r>
      <w:r w:rsidR="00E27513">
        <w:rPr>
          <w:i/>
        </w:rPr>
        <w:t> </w:t>
      </w:r>
      <w:r w:rsidRPr="00E27513">
        <w:rPr>
          <w:i/>
        </w:rPr>
        <w:t>2016</w:t>
      </w:r>
      <w:bookmarkEnd w:id="552"/>
    </w:p>
    <w:p w:rsidR="001D05D2" w:rsidRPr="00E27513" w:rsidRDefault="001D05D2" w:rsidP="001D05D2">
      <w:pPr>
        <w:pStyle w:val="subsection"/>
      </w:pPr>
      <w:r w:rsidRPr="00E27513">
        <w:tab/>
        <w:t>(1)</w:t>
      </w:r>
      <w:r w:rsidRPr="00E27513">
        <w:tab/>
        <w:t>Subject to subregulation (2), the amendments of these Regulations made by Schedule</w:t>
      </w:r>
      <w:r w:rsidR="00E27513">
        <w:t> </w:t>
      </w:r>
      <w:r w:rsidRPr="00E27513">
        <w:t xml:space="preserve">1 to the </w:t>
      </w:r>
      <w:r w:rsidRPr="00E27513">
        <w:rPr>
          <w:i/>
        </w:rPr>
        <w:t>Transport Security Legislation Amendment (Issuing Body Processes) Regulation</w:t>
      </w:r>
      <w:r w:rsidR="00E27513">
        <w:rPr>
          <w:i/>
        </w:rPr>
        <w:t> </w:t>
      </w:r>
      <w:r w:rsidRPr="00E27513">
        <w:rPr>
          <w:i/>
        </w:rPr>
        <w:t>2016</w:t>
      </w:r>
      <w:r w:rsidRPr="00E27513">
        <w:t xml:space="preserve"> apply in relation to the following:</w:t>
      </w:r>
    </w:p>
    <w:p w:rsidR="001D05D2" w:rsidRPr="00E27513" w:rsidRDefault="001D05D2" w:rsidP="001D05D2">
      <w:pPr>
        <w:pStyle w:val="paragraph"/>
      </w:pPr>
      <w:r w:rsidRPr="00E27513">
        <w:tab/>
        <w:t>(a)</w:t>
      </w:r>
      <w:r w:rsidRPr="00E27513">
        <w:tab/>
        <w:t>a decision of the Secretary made on or after 1</w:t>
      </w:r>
      <w:r w:rsidR="00E27513">
        <w:t> </w:t>
      </w:r>
      <w:r w:rsidRPr="00E27513">
        <w:t>November 2016 to revoke the authorisation of a body as an issuing body (including such a decision made on the basis of matters that arose before that day);</w:t>
      </w:r>
    </w:p>
    <w:p w:rsidR="001D05D2" w:rsidRPr="00E27513" w:rsidRDefault="001D05D2" w:rsidP="001D05D2">
      <w:pPr>
        <w:pStyle w:val="paragraph"/>
      </w:pPr>
      <w:r w:rsidRPr="00E27513">
        <w:tab/>
        <w:t>(b)</w:t>
      </w:r>
      <w:r w:rsidRPr="00E27513">
        <w:tab/>
        <w:t>any other event referred to in subregulation</w:t>
      </w:r>
      <w:r w:rsidR="00E27513">
        <w:t> </w:t>
      </w:r>
      <w:r w:rsidRPr="00E27513">
        <w:t>6.22(1) that occurs on or after 1</w:t>
      </w:r>
      <w:r w:rsidR="00E27513">
        <w:t> </w:t>
      </w:r>
      <w:r w:rsidRPr="00E27513">
        <w:t>November 2016.</w:t>
      </w:r>
    </w:p>
    <w:p w:rsidR="001D05D2" w:rsidRPr="00E27513" w:rsidRDefault="001D05D2" w:rsidP="00D709AC">
      <w:pPr>
        <w:pStyle w:val="subsection"/>
      </w:pPr>
      <w:r w:rsidRPr="00E27513">
        <w:tab/>
        <w:t>(2)</w:t>
      </w:r>
      <w:r w:rsidRPr="00E27513">
        <w:tab/>
        <w:t>The amendments of these Regulations made by Schedule</w:t>
      </w:r>
      <w:r w:rsidR="00E27513">
        <w:t> </w:t>
      </w:r>
      <w:r w:rsidRPr="00E27513">
        <w:t xml:space="preserve">1 to the </w:t>
      </w:r>
      <w:r w:rsidRPr="00E27513">
        <w:rPr>
          <w:i/>
        </w:rPr>
        <w:t>Transport Security Legislation Amendment (Issuing Body Processes) Regulation</w:t>
      </w:r>
      <w:r w:rsidR="00E27513">
        <w:rPr>
          <w:i/>
        </w:rPr>
        <w:t> </w:t>
      </w:r>
      <w:r w:rsidRPr="00E27513">
        <w:rPr>
          <w:i/>
        </w:rPr>
        <w:t>2016</w:t>
      </w:r>
      <w:r w:rsidRPr="00E27513">
        <w:t xml:space="preserve"> apply in relation to an application for the Secretary to revoke the authorisation of a body as an issuing body made on or after 1</w:t>
      </w:r>
      <w:r w:rsidR="00E27513">
        <w:t> </w:t>
      </w:r>
      <w:r w:rsidRPr="00E27513">
        <w:t>November 2016.</w:t>
      </w:r>
    </w:p>
    <w:p w:rsidR="00F91139" w:rsidRPr="00E27513" w:rsidRDefault="00F91139" w:rsidP="00AB3A8B">
      <w:pPr>
        <w:sectPr w:rsidR="00F91139" w:rsidRPr="00E27513" w:rsidSect="00C305FF">
          <w:headerReference w:type="even" r:id="rId31"/>
          <w:headerReference w:type="default" r:id="rId32"/>
          <w:footerReference w:type="even" r:id="rId33"/>
          <w:footerReference w:type="default" r:id="rId34"/>
          <w:headerReference w:type="first" r:id="rId35"/>
          <w:footerReference w:type="first" r:id="rId36"/>
          <w:pgSz w:w="11907" w:h="16839" w:code="9"/>
          <w:pgMar w:top="2325" w:right="1797" w:bottom="1440" w:left="1797" w:header="720" w:footer="709" w:gutter="0"/>
          <w:pgNumType w:start="1"/>
          <w:cols w:space="708"/>
          <w:docGrid w:linePitch="360"/>
        </w:sectPr>
      </w:pPr>
    </w:p>
    <w:p w:rsidR="003520A0" w:rsidRPr="00E27513" w:rsidRDefault="003520A0" w:rsidP="003520A0">
      <w:pPr>
        <w:pStyle w:val="ActHead3"/>
      </w:pPr>
      <w:bookmarkStart w:id="553" w:name="_Toc482604742"/>
      <w:bookmarkEnd w:id="526"/>
      <w:r w:rsidRPr="00E27513">
        <w:rPr>
          <w:rStyle w:val="CharDivNo"/>
        </w:rPr>
        <w:t>Division</w:t>
      </w:r>
      <w:r w:rsidR="00E27513" w:rsidRPr="00E27513">
        <w:rPr>
          <w:rStyle w:val="CharDivNo"/>
        </w:rPr>
        <w:t> </w:t>
      </w:r>
      <w:r w:rsidRPr="00E27513">
        <w:rPr>
          <w:rStyle w:val="CharDivNo"/>
        </w:rPr>
        <w:t>8</w:t>
      </w:r>
      <w:r w:rsidRPr="00E27513">
        <w:t>—</w:t>
      </w:r>
      <w:r w:rsidRPr="00E27513">
        <w:rPr>
          <w:rStyle w:val="CharDivText"/>
        </w:rPr>
        <w:t>Amendments made by the Aviation Transport Security Amendment (Streamlining and Other Measures) Regulation</w:t>
      </w:r>
      <w:r w:rsidR="00E27513" w:rsidRPr="00E27513">
        <w:rPr>
          <w:rStyle w:val="CharDivText"/>
        </w:rPr>
        <w:t> </w:t>
      </w:r>
      <w:r w:rsidRPr="00E27513">
        <w:rPr>
          <w:rStyle w:val="CharDivText"/>
        </w:rPr>
        <w:t>2016</w:t>
      </w:r>
      <w:bookmarkEnd w:id="553"/>
    </w:p>
    <w:p w:rsidR="003520A0" w:rsidRPr="00E27513" w:rsidRDefault="003520A0" w:rsidP="003520A0">
      <w:pPr>
        <w:pStyle w:val="ActHead5"/>
      </w:pPr>
      <w:bookmarkStart w:id="554" w:name="_Toc482604743"/>
      <w:r w:rsidRPr="00E27513">
        <w:rPr>
          <w:rStyle w:val="CharSectno"/>
        </w:rPr>
        <w:t>10.22</w:t>
      </w:r>
      <w:r w:rsidRPr="00E27513">
        <w:t xml:space="preserve">  Amendments made by the </w:t>
      </w:r>
      <w:r w:rsidRPr="00E27513">
        <w:rPr>
          <w:i/>
        </w:rPr>
        <w:t>Aviation Transport Security Amendment (Streamlining and Other Measures) Regulation</w:t>
      </w:r>
      <w:r w:rsidR="00E27513">
        <w:rPr>
          <w:i/>
        </w:rPr>
        <w:t> </w:t>
      </w:r>
      <w:r w:rsidRPr="00E27513">
        <w:rPr>
          <w:i/>
        </w:rPr>
        <w:t>2016</w:t>
      </w:r>
      <w:bookmarkEnd w:id="554"/>
    </w:p>
    <w:p w:rsidR="003520A0" w:rsidRPr="00E27513" w:rsidRDefault="003520A0" w:rsidP="003520A0">
      <w:pPr>
        <w:pStyle w:val="subsection"/>
      </w:pPr>
      <w:r w:rsidRPr="00E27513">
        <w:tab/>
        <w:t>(1)</w:t>
      </w:r>
      <w:r w:rsidRPr="00E27513">
        <w:tab/>
        <w:t>Despite the amendment of regulation</w:t>
      </w:r>
      <w:r w:rsidR="00E27513">
        <w:t> </w:t>
      </w:r>
      <w:r w:rsidRPr="00E27513">
        <w:t>3.16 of these Regulations by Schedule</w:t>
      </w:r>
      <w:r w:rsidR="00E27513">
        <w:t> </w:t>
      </w:r>
      <w:r w:rsidRPr="00E27513">
        <w:t>2 to the amending Regulation, subregulation</w:t>
      </w:r>
      <w:r w:rsidR="00E27513">
        <w:t> </w:t>
      </w:r>
      <w:r w:rsidRPr="00E27513">
        <w:t>3.16(4) of these Regulations has effect during the period of 3 years starting on the commencement day as if it required a sign to be either:</w:t>
      </w:r>
    </w:p>
    <w:p w:rsidR="003520A0" w:rsidRPr="00E27513" w:rsidRDefault="003520A0" w:rsidP="003520A0">
      <w:pPr>
        <w:pStyle w:val="paragraph"/>
      </w:pPr>
      <w:r w:rsidRPr="00E27513">
        <w:tab/>
        <w:t>(a)</w:t>
      </w:r>
      <w:r w:rsidRPr="00E27513">
        <w:tab/>
        <w:t>in the form set out in that subregulation; or</w:t>
      </w:r>
    </w:p>
    <w:p w:rsidR="003520A0" w:rsidRPr="00E27513" w:rsidRDefault="003520A0" w:rsidP="003520A0">
      <w:pPr>
        <w:pStyle w:val="paragraph"/>
      </w:pPr>
      <w:r w:rsidRPr="00E27513">
        <w:tab/>
        <w:t>(b)</w:t>
      </w:r>
      <w:r w:rsidRPr="00E27513">
        <w:tab/>
        <w:t>in the form set out in subregulation</w:t>
      </w:r>
      <w:r w:rsidR="00E27513">
        <w:t> </w:t>
      </w:r>
      <w:r w:rsidRPr="00E27513">
        <w:t>3.16(4) of the old regulations.</w:t>
      </w:r>
    </w:p>
    <w:p w:rsidR="003520A0" w:rsidRPr="00E27513" w:rsidRDefault="003520A0" w:rsidP="003520A0">
      <w:pPr>
        <w:pStyle w:val="subsection"/>
      </w:pPr>
      <w:r w:rsidRPr="00E27513">
        <w:tab/>
        <w:t>(2)</w:t>
      </w:r>
      <w:r w:rsidRPr="00E27513">
        <w:tab/>
        <w:t>Despite the amendment of regulations</w:t>
      </w:r>
      <w:r w:rsidR="00E27513">
        <w:t> </w:t>
      </w:r>
      <w:r w:rsidRPr="00E27513">
        <w:t>3.22, 3.23 and 3.24 of these Regulations by Schedule</w:t>
      </w:r>
      <w:r w:rsidR="00E27513">
        <w:t> </w:t>
      </w:r>
      <w:r w:rsidRPr="00E27513">
        <w:t>2 to the amending Regulation, paragraphs 3.22(3)(c), 3.23(3)(c) and 3.24(3)(c) of these Regulations have effect during the period of 4 months starting on the commencement day as if they required a sign to be:</w:t>
      </w:r>
    </w:p>
    <w:p w:rsidR="003520A0" w:rsidRPr="00E27513" w:rsidRDefault="003520A0" w:rsidP="003520A0">
      <w:pPr>
        <w:pStyle w:val="paragraph"/>
      </w:pPr>
      <w:r w:rsidRPr="00E27513">
        <w:tab/>
        <w:t>(a)</w:t>
      </w:r>
      <w:r w:rsidRPr="00E27513">
        <w:tab/>
        <w:t>for the purposes of paragraph</w:t>
      </w:r>
      <w:r w:rsidR="00E27513">
        <w:t> </w:t>
      </w:r>
      <w:r w:rsidRPr="00E27513">
        <w:t>3.22(3)(c)—either:</w:t>
      </w:r>
    </w:p>
    <w:p w:rsidR="003520A0" w:rsidRPr="00E27513" w:rsidRDefault="003520A0" w:rsidP="003520A0">
      <w:pPr>
        <w:pStyle w:val="paragraphsub"/>
      </w:pPr>
      <w:r w:rsidRPr="00E27513">
        <w:tab/>
        <w:t>(i)</w:t>
      </w:r>
      <w:r w:rsidRPr="00E27513">
        <w:tab/>
        <w:t>in the form set out in subregulation</w:t>
      </w:r>
      <w:r w:rsidR="00E27513">
        <w:t> </w:t>
      </w:r>
      <w:r w:rsidRPr="00E27513">
        <w:t>3.22(4) or regulation</w:t>
      </w:r>
      <w:r w:rsidR="00E27513">
        <w:t> </w:t>
      </w:r>
      <w:r w:rsidRPr="00E27513">
        <w:t>3.24A of these Regulations; or</w:t>
      </w:r>
    </w:p>
    <w:p w:rsidR="003520A0" w:rsidRPr="00E27513" w:rsidRDefault="003520A0" w:rsidP="003520A0">
      <w:pPr>
        <w:pStyle w:val="paragraphsub"/>
      </w:pPr>
      <w:r w:rsidRPr="00E27513">
        <w:tab/>
        <w:t>(ii)</w:t>
      </w:r>
      <w:r w:rsidRPr="00E27513">
        <w:tab/>
        <w:t>in the form set out in subregulation</w:t>
      </w:r>
      <w:r w:rsidR="00E27513">
        <w:t> </w:t>
      </w:r>
      <w:r w:rsidRPr="00E27513">
        <w:t>3.22(4) of the old regulations; and</w:t>
      </w:r>
    </w:p>
    <w:p w:rsidR="003520A0" w:rsidRPr="00E27513" w:rsidRDefault="003520A0" w:rsidP="003520A0">
      <w:pPr>
        <w:pStyle w:val="paragraph"/>
      </w:pPr>
      <w:r w:rsidRPr="00E27513">
        <w:tab/>
        <w:t>(b)</w:t>
      </w:r>
      <w:r w:rsidRPr="00E27513">
        <w:tab/>
        <w:t>for the purposes of paragraph</w:t>
      </w:r>
      <w:r w:rsidR="00E27513">
        <w:t> </w:t>
      </w:r>
      <w:r w:rsidRPr="00E27513">
        <w:t>3.23(3)(c)—either:</w:t>
      </w:r>
    </w:p>
    <w:p w:rsidR="003520A0" w:rsidRPr="00E27513" w:rsidRDefault="003520A0" w:rsidP="003520A0">
      <w:pPr>
        <w:pStyle w:val="paragraphsub"/>
      </w:pPr>
      <w:r w:rsidRPr="00E27513">
        <w:tab/>
        <w:t>(i)</w:t>
      </w:r>
      <w:r w:rsidRPr="00E27513">
        <w:tab/>
        <w:t>in the form set out in subregulation</w:t>
      </w:r>
      <w:r w:rsidR="00E27513">
        <w:t> </w:t>
      </w:r>
      <w:r w:rsidRPr="00E27513">
        <w:t>3.23(4) or regulation</w:t>
      </w:r>
      <w:r w:rsidR="00E27513">
        <w:t> </w:t>
      </w:r>
      <w:r w:rsidRPr="00E27513">
        <w:t>3.24A of these Regulations; or</w:t>
      </w:r>
    </w:p>
    <w:p w:rsidR="003520A0" w:rsidRPr="00E27513" w:rsidRDefault="003520A0" w:rsidP="003520A0">
      <w:pPr>
        <w:pStyle w:val="paragraphsub"/>
      </w:pPr>
      <w:r w:rsidRPr="00E27513">
        <w:tab/>
        <w:t>(ii)</w:t>
      </w:r>
      <w:r w:rsidRPr="00E27513">
        <w:tab/>
        <w:t>in the form set out in subregulation</w:t>
      </w:r>
      <w:r w:rsidR="00E27513">
        <w:t> </w:t>
      </w:r>
      <w:r w:rsidRPr="00E27513">
        <w:t>3.23(4) of the old regulations; and</w:t>
      </w:r>
    </w:p>
    <w:p w:rsidR="003520A0" w:rsidRPr="00E27513" w:rsidRDefault="003520A0" w:rsidP="003520A0">
      <w:pPr>
        <w:pStyle w:val="paragraph"/>
      </w:pPr>
      <w:r w:rsidRPr="00E27513">
        <w:tab/>
        <w:t>(c)</w:t>
      </w:r>
      <w:r w:rsidRPr="00E27513">
        <w:tab/>
        <w:t>for the purposes of paragraph</w:t>
      </w:r>
      <w:r w:rsidR="00E27513">
        <w:t> </w:t>
      </w:r>
      <w:r w:rsidRPr="00E27513">
        <w:t>3.24(3)(c)—either:</w:t>
      </w:r>
    </w:p>
    <w:p w:rsidR="003520A0" w:rsidRPr="00E27513" w:rsidRDefault="003520A0" w:rsidP="003520A0">
      <w:pPr>
        <w:pStyle w:val="paragraphsub"/>
      </w:pPr>
      <w:r w:rsidRPr="00E27513">
        <w:tab/>
        <w:t>(i)</w:t>
      </w:r>
      <w:r w:rsidRPr="00E27513">
        <w:tab/>
        <w:t>in the form set out in subregulation</w:t>
      </w:r>
      <w:r w:rsidR="00E27513">
        <w:t> </w:t>
      </w:r>
      <w:r w:rsidRPr="00E27513">
        <w:t>3.24(4) or regulation</w:t>
      </w:r>
      <w:r w:rsidR="00E27513">
        <w:t> </w:t>
      </w:r>
      <w:r w:rsidRPr="00E27513">
        <w:t>3.24A of these Regulations; or</w:t>
      </w:r>
    </w:p>
    <w:p w:rsidR="003520A0" w:rsidRPr="00E27513" w:rsidRDefault="003520A0" w:rsidP="003520A0">
      <w:pPr>
        <w:pStyle w:val="paragraphsub"/>
      </w:pPr>
      <w:r w:rsidRPr="00E27513">
        <w:tab/>
        <w:t>(ii)</w:t>
      </w:r>
      <w:r w:rsidRPr="00E27513">
        <w:tab/>
        <w:t>in the form set out in subregulation</w:t>
      </w:r>
      <w:r w:rsidR="00E27513">
        <w:t> </w:t>
      </w:r>
      <w:r w:rsidRPr="00E27513">
        <w:t>3.24(4) of the old regulations.</w:t>
      </w:r>
    </w:p>
    <w:p w:rsidR="003520A0" w:rsidRPr="00E27513" w:rsidRDefault="003520A0" w:rsidP="003520A0">
      <w:pPr>
        <w:pStyle w:val="subsection"/>
      </w:pPr>
      <w:r w:rsidRPr="00E27513">
        <w:tab/>
        <w:t>(3)</w:t>
      </w:r>
      <w:r w:rsidRPr="00E27513">
        <w:tab/>
        <w:t>The amendments of these Regulations made by Schedule</w:t>
      </w:r>
      <w:r w:rsidR="00E27513">
        <w:t> </w:t>
      </w:r>
      <w:r w:rsidRPr="00E27513">
        <w:t>3 to the amending Regulation apply in relation to the approval of a TSP, or of proposed alterations of a TSP, under section</w:t>
      </w:r>
      <w:r w:rsidR="00E27513">
        <w:t> </w:t>
      </w:r>
      <w:r w:rsidRPr="00E27513">
        <w:t>19, 21 or 23A of the Act on or after the commencement day whether:</w:t>
      </w:r>
    </w:p>
    <w:p w:rsidR="003520A0" w:rsidRPr="00E27513" w:rsidRDefault="003520A0" w:rsidP="003520A0">
      <w:pPr>
        <w:pStyle w:val="paragraph"/>
      </w:pPr>
      <w:r w:rsidRPr="00E27513">
        <w:tab/>
        <w:t>(a)</w:t>
      </w:r>
      <w:r w:rsidRPr="00E27513">
        <w:tab/>
        <w:t>the TSP is given to the Secretary under the Act before, on or after the commencement day; or</w:t>
      </w:r>
    </w:p>
    <w:p w:rsidR="003520A0" w:rsidRPr="00E27513" w:rsidRDefault="003520A0" w:rsidP="003520A0">
      <w:pPr>
        <w:pStyle w:val="paragraph"/>
      </w:pPr>
      <w:r w:rsidRPr="00E27513">
        <w:tab/>
        <w:t>(b)</w:t>
      </w:r>
      <w:r w:rsidRPr="00E27513">
        <w:tab/>
        <w:t>the request under section</w:t>
      </w:r>
      <w:r w:rsidR="00E27513">
        <w:t> </w:t>
      </w:r>
      <w:r w:rsidRPr="00E27513">
        <w:t>22 or 23A of the Act relating to the TSP is made before, on or after the commencement day.</w:t>
      </w:r>
    </w:p>
    <w:p w:rsidR="003520A0" w:rsidRPr="00E27513" w:rsidRDefault="003520A0" w:rsidP="003520A0">
      <w:pPr>
        <w:pStyle w:val="subsection"/>
      </w:pPr>
      <w:r w:rsidRPr="00E27513">
        <w:tab/>
        <w:t>(4)</w:t>
      </w:r>
      <w:r w:rsidRPr="00E27513">
        <w:tab/>
        <w:t>In this regulation:</w:t>
      </w:r>
    </w:p>
    <w:p w:rsidR="003520A0" w:rsidRPr="00E27513" w:rsidRDefault="003520A0" w:rsidP="003520A0">
      <w:pPr>
        <w:pStyle w:val="Definition"/>
        <w:rPr>
          <w:b/>
        </w:rPr>
      </w:pPr>
      <w:r w:rsidRPr="00E27513">
        <w:rPr>
          <w:b/>
          <w:i/>
        </w:rPr>
        <w:t>amending Regulation</w:t>
      </w:r>
      <w:r w:rsidRPr="00E27513">
        <w:t xml:space="preserve"> means the </w:t>
      </w:r>
      <w:r w:rsidRPr="00E27513">
        <w:rPr>
          <w:i/>
        </w:rPr>
        <w:t>Aviation Transport Security Amendment (Streamlining and Other Measures) Regulation</w:t>
      </w:r>
      <w:r w:rsidR="00E27513">
        <w:rPr>
          <w:i/>
        </w:rPr>
        <w:t> </w:t>
      </w:r>
      <w:r w:rsidRPr="00E27513">
        <w:rPr>
          <w:i/>
        </w:rPr>
        <w:t>2016</w:t>
      </w:r>
      <w:r w:rsidRPr="00E27513">
        <w:t>.</w:t>
      </w:r>
    </w:p>
    <w:p w:rsidR="003520A0" w:rsidRPr="00E27513" w:rsidRDefault="003520A0" w:rsidP="003520A0">
      <w:pPr>
        <w:pStyle w:val="Definition"/>
      </w:pPr>
      <w:r w:rsidRPr="00E27513">
        <w:rPr>
          <w:b/>
          <w:i/>
        </w:rPr>
        <w:t>commencement day</w:t>
      </w:r>
      <w:r w:rsidRPr="00E27513">
        <w:t xml:space="preserve"> means the day the amending Regulation</w:t>
      </w:r>
      <w:r w:rsidRPr="00E27513">
        <w:rPr>
          <w:i/>
        </w:rPr>
        <w:t xml:space="preserve"> </w:t>
      </w:r>
      <w:r w:rsidRPr="00E27513">
        <w:t>commences.</w:t>
      </w:r>
    </w:p>
    <w:p w:rsidR="003520A0" w:rsidRPr="00E27513" w:rsidRDefault="003520A0" w:rsidP="003520A0">
      <w:pPr>
        <w:pStyle w:val="Definition"/>
      </w:pPr>
      <w:r w:rsidRPr="00E27513">
        <w:rPr>
          <w:b/>
          <w:i/>
        </w:rPr>
        <w:t>old regulations</w:t>
      </w:r>
      <w:r w:rsidRPr="00E27513">
        <w:t xml:space="preserve"> means these Regulations as in force immediately before the commencement day.</w:t>
      </w:r>
    </w:p>
    <w:p w:rsidR="00D933ED" w:rsidRPr="00E27513" w:rsidRDefault="00AB3A8B" w:rsidP="00AB3A8B">
      <w:pPr>
        <w:pStyle w:val="ActHead1"/>
        <w:pageBreakBefore/>
      </w:pPr>
      <w:bookmarkStart w:id="555" w:name="_Toc482604744"/>
      <w:r w:rsidRPr="00E27513">
        <w:rPr>
          <w:rStyle w:val="CharChapNo"/>
        </w:rPr>
        <w:t>Schedule</w:t>
      </w:r>
      <w:r w:rsidRPr="00E27513">
        <w:t>—</w:t>
      </w:r>
      <w:r w:rsidR="00D933ED" w:rsidRPr="00E27513">
        <w:rPr>
          <w:rStyle w:val="CharChapText"/>
        </w:rPr>
        <w:t>Forms</w:t>
      </w:r>
      <w:bookmarkEnd w:id="555"/>
    </w:p>
    <w:p w:rsidR="00D933ED" w:rsidRPr="00E27513" w:rsidRDefault="00D933ED" w:rsidP="00AB3A8B">
      <w:pPr>
        <w:pStyle w:val="notemargin"/>
      </w:pPr>
      <w:r w:rsidRPr="00E27513">
        <w:t>(regulation</w:t>
      </w:r>
      <w:r w:rsidR="00E27513">
        <w:t> </w:t>
      </w:r>
      <w:r w:rsidRPr="00E27513">
        <w:t>4.73)</w:t>
      </w:r>
    </w:p>
    <w:p w:rsidR="00D933ED" w:rsidRPr="00E27513" w:rsidRDefault="00D933ED" w:rsidP="00AB3A8B">
      <w:pPr>
        <w:pStyle w:val="ActHead2"/>
        <w:keepNext w:val="0"/>
        <w:keepLines w:val="0"/>
      </w:pPr>
      <w:bookmarkStart w:id="556" w:name="_Toc482604745"/>
      <w:r w:rsidRPr="00E27513">
        <w:rPr>
          <w:rStyle w:val="CharPartNo"/>
        </w:rPr>
        <w:t>Form 1</w:t>
      </w:r>
      <w:r w:rsidR="00AB3A8B" w:rsidRPr="00E27513">
        <w:t>—</w:t>
      </w:r>
      <w:r w:rsidRPr="00E27513">
        <w:rPr>
          <w:rStyle w:val="CharPartText"/>
        </w:rPr>
        <w:t>Notice of proposed movement of person in custody</w:t>
      </w:r>
      <w:bookmarkEnd w:id="556"/>
    </w:p>
    <w:p w:rsidR="00D933ED" w:rsidRPr="00E27513" w:rsidRDefault="00D933ED" w:rsidP="00D55EF3">
      <w:pPr>
        <w:pStyle w:val="notemargin"/>
      </w:pPr>
      <w:r w:rsidRPr="00E27513">
        <w:t>Note</w:t>
      </w:r>
      <w:r w:rsidR="00D55EF3" w:rsidRPr="00E27513">
        <w:t>:</w:t>
      </w:r>
      <w:r w:rsidR="00D55EF3" w:rsidRPr="00E27513">
        <w:tab/>
      </w:r>
      <w:r w:rsidRPr="00E27513">
        <w:t>This form is intended to be printed on the front and back of a single sheet or on 2 separate sheets. A version of the form is available from:http://www.dotars.gov.au.</w:t>
      </w:r>
    </w:p>
    <w:p w:rsidR="00D933ED" w:rsidRPr="00E27513" w:rsidRDefault="00D933ED" w:rsidP="00D933ED">
      <w:pPr>
        <w:pStyle w:val="Note"/>
      </w:pPr>
    </w:p>
    <w:p w:rsidR="00D933ED" w:rsidRPr="00E27513" w:rsidRDefault="00D933ED" w:rsidP="00D933ED">
      <w:pPr>
        <w:rPr>
          <w:rFonts w:ascii="Arial" w:hAnsi="Arial" w:cs="Arial"/>
          <w:b/>
          <w:sz w:val="28"/>
          <w:szCs w:val="28"/>
        </w:rPr>
      </w:pPr>
      <w:r w:rsidRPr="00E27513">
        <w:rPr>
          <w:rFonts w:ascii="Arial" w:hAnsi="Arial" w:cs="Arial"/>
          <w:b/>
          <w:sz w:val="28"/>
          <w:szCs w:val="28"/>
        </w:rPr>
        <w:t>Notice of the Proposed Movement of a Person in Custody</w:t>
      </w:r>
    </w:p>
    <w:p w:rsidR="00D933ED" w:rsidRPr="00E27513" w:rsidRDefault="00D933ED" w:rsidP="00D933ED">
      <w:pPr>
        <w:rPr>
          <w:rFonts w:ascii="Arial" w:hAnsi="Arial" w:cs="Arial"/>
          <w:b/>
          <w:sz w:val="28"/>
          <w:szCs w:val="28"/>
        </w:rPr>
      </w:pPr>
    </w:p>
    <w:p w:rsidR="00D933ED" w:rsidRPr="00E27513" w:rsidRDefault="00D933ED" w:rsidP="00D933ED">
      <w:pPr>
        <w:rPr>
          <w:rFonts w:ascii="Arial" w:hAnsi="Arial" w:cs="Arial"/>
          <w:b/>
        </w:rPr>
      </w:pPr>
      <w:r w:rsidRPr="00E27513">
        <w:rPr>
          <w:rFonts w:ascii="Arial" w:hAnsi="Arial" w:cs="Arial"/>
          <w:b/>
        </w:rPr>
        <w:t>Part A</w:t>
      </w:r>
      <w:r w:rsidR="00AB3A8B" w:rsidRPr="00E27513">
        <w:rPr>
          <w:rFonts w:ascii="Arial" w:hAnsi="Arial" w:cs="Arial"/>
          <w:b/>
        </w:rPr>
        <w:t xml:space="preserve">   </w:t>
      </w:r>
      <w:r w:rsidRPr="00E27513">
        <w:rPr>
          <w:rFonts w:ascii="Arial" w:hAnsi="Arial" w:cs="Arial"/>
          <w:b/>
        </w:rPr>
        <w:t>To be completed for all movements</w:t>
      </w:r>
    </w:p>
    <w:p w:rsidR="00D933ED" w:rsidRPr="00E27513" w:rsidRDefault="00D933ED" w:rsidP="00D933ED">
      <w:pPr>
        <w:pStyle w:val="BodyText"/>
        <w:rPr>
          <w:rFonts w:ascii="Arial" w:hAnsi="Arial" w:cs="Arial"/>
          <w:sz w:val="18"/>
          <w:szCs w:val="18"/>
        </w:rPr>
      </w:pPr>
    </w:p>
    <w:tbl>
      <w:tblPr>
        <w:tblW w:w="5000" w:type="pct"/>
        <w:tblLook w:val="0000" w:firstRow="0" w:lastRow="0" w:firstColumn="0" w:lastColumn="0" w:noHBand="0" w:noVBand="0"/>
      </w:tblPr>
      <w:tblGrid>
        <w:gridCol w:w="982"/>
        <w:gridCol w:w="2847"/>
        <w:gridCol w:w="2136"/>
        <w:gridCol w:w="2564"/>
      </w:tblGrid>
      <w:tr w:rsidR="00D933ED" w:rsidRPr="00E27513" w:rsidTr="00397D81">
        <w:trPr>
          <w:cantSplit/>
          <w:trHeight w:val="360"/>
        </w:trPr>
        <w:tc>
          <w:tcPr>
            <w:tcW w:w="576" w:type="pct"/>
            <w:tcBorders>
              <w:top w:val="single" w:sz="12" w:space="0" w:color="auto"/>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To:</w:t>
            </w:r>
          </w:p>
        </w:tc>
        <w:tc>
          <w:tcPr>
            <w:tcW w:w="1669" w:type="pct"/>
            <w:tcBorders>
              <w:top w:val="single" w:sz="12" w:space="0" w:color="auto"/>
              <w:right w:val="single" w:sz="4" w:space="0" w:color="auto"/>
            </w:tcBorders>
            <w:vAlign w:val="center"/>
          </w:tcPr>
          <w:p w:rsidR="00D933ED" w:rsidRPr="00E27513" w:rsidRDefault="00D933ED" w:rsidP="000E1D47">
            <w:pPr>
              <w:rPr>
                <w:rFonts w:cs="Arial"/>
                <w:b/>
                <w:sz w:val="16"/>
                <w:szCs w:val="16"/>
              </w:rPr>
            </w:pPr>
          </w:p>
        </w:tc>
        <w:tc>
          <w:tcPr>
            <w:tcW w:w="1252" w:type="pct"/>
            <w:tcBorders>
              <w:top w:val="single" w:sz="12" w:space="0" w:color="auto"/>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Requesting officer:</w:t>
            </w:r>
          </w:p>
        </w:tc>
        <w:tc>
          <w:tcPr>
            <w:tcW w:w="1503" w:type="pct"/>
            <w:tcBorders>
              <w:top w:val="single" w:sz="12" w:space="0" w:color="auto"/>
            </w:tcBorders>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Airline:</w:t>
            </w:r>
          </w:p>
        </w:tc>
        <w:tc>
          <w:tcPr>
            <w:tcW w:w="1669" w:type="pct"/>
            <w:tcBorders>
              <w:right w:val="single" w:sz="4" w:space="0" w:color="auto"/>
            </w:tcBorders>
            <w:vAlign w:val="center"/>
          </w:tcPr>
          <w:p w:rsidR="00D933ED" w:rsidRPr="00E27513" w:rsidRDefault="00D933ED" w:rsidP="000E1D47">
            <w:pPr>
              <w:rPr>
                <w:rFonts w:cs="Arial"/>
                <w:b/>
                <w:sz w:val="16"/>
                <w:szCs w:val="16"/>
              </w:rPr>
            </w:pPr>
          </w:p>
        </w:tc>
        <w:tc>
          <w:tcPr>
            <w:tcW w:w="1252" w:type="pct"/>
            <w:tcBorders>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Office/Section:</w:t>
            </w:r>
          </w:p>
        </w:tc>
        <w:tc>
          <w:tcPr>
            <w:tcW w:w="1503" w:type="pct"/>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Phone:</w:t>
            </w:r>
          </w:p>
        </w:tc>
        <w:tc>
          <w:tcPr>
            <w:tcW w:w="1669" w:type="pct"/>
            <w:tcBorders>
              <w:right w:val="single" w:sz="4" w:space="0" w:color="auto"/>
            </w:tcBorders>
            <w:vAlign w:val="center"/>
          </w:tcPr>
          <w:p w:rsidR="00D933ED" w:rsidRPr="00E27513" w:rsidRDefault="00D933ED" w:rsidP="000E1D47">
            <w:pPr>
              <w:rPr>
                <w:rFonts w:cs="Arial"/>
                <w:b/>
                <w:sz w:val="16"/>
                <w:szCs w:val="16"/>
              </w:rPr>
            </w:pPr>
          </w:p>
        </w:tc>
        <w:tc>
          <w:tcPr>
            <w:tcW w:w="1252" w:type="pct"/>
            <w:tcBorders>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Phone:</w:t>
            </w:r>
          </w:p>
        </w:tc>
        <w:tc>
          <w:tcPr>
            <w:tcW w:w="1503" w:type="pct"/>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Fax:</w:t>
            </w:r>
          </w:p>
        </w:tc>
        <w:tc>
          <w:tcPr>
            <w:tcW w:w="1669" w:type="pct"/>
            <w:tcBorders>
              <w:right w:val="single" w:sz="4" w:space="0" w:color="auto"/>
            </w:tcBorders>
            <w:vAlign w:val="center"/>
          </w:tcPr>
          <w:p w:rsidR="00D933ED" w:rsidRPr="00E27513" w:rsidRDefault="00D933ED" w:rsidP="000E1D47">
            <w:pPr>
              <w:rPr>
                <w:rFonts w:cs="Arial"/>
                <w:b/>
                <w:sz w:val="16"/>
                <w:szCs w:val="16"/>
              </w:rPr>
            </w:pPr>
          </w:p>
        </w:tc>
        <w:tc>
          <w:tcPr>
            <w:tcW w:w="1252" w:type="pct"/>
            <w:tcBorders>
              <w:left w:val="nil"/>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Fax:</w:t>
            </w:r>
          </w:p>
        </w:tc>
        <w:tc>
          <w:tcPr>
            <w:tcW w:w="1503" w:type="pct"/>
            <w:vAlign w:val="center"/>
          </w:tcPr>
          <w:p w:rsidR="00D933ED" w:rsidRPr="00E27513" w:rsidRDefault="00D933ED" w:rsidP="000E1D47">
            <w:pPr>
              <w:rPr>
                <w:rFonts w:cs="Arial"/>
                <w:b/>
                <w:sz w:val="16"/>
                <w:szCs w:val="16"/>
              </w:rPr>
            </w:pPr>
          </w:p>
        </w:tc>
      </w:tr>
      <w:tr w:rsidR="00D933ED" w:rsidRPr="00E27513" w:rsidTr="00397D81">
        <w:trPr>
          <w:cantSplit/>
          <w:trHeight w:val="360"/>
        </w:trPr>
        <w:tc>
          <w:tcPr>
            <w:tcW w:w="576" w:type="pct"/>
            <w:tcBorders>
              <w:bottom w:val="thickThinSmallGap" w:sz="24" w:space="0" w:color="auto"/>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Date:</w:t>
            </w:r>
          </w:p>
        </w:tc>
        <w:tc>
          <w:tcPr>
            <w:tcW w:w="1669" w:type="pct"/>
            <w:tcBorders>
              <w:bottom w:val="thickThinSmallGap" w:sz="24" w:space="0" w:color="auto"/>
              <w:right w:val="single" w:sz="4" w:space="0" w:color="auto"/>
            </w:tcBorders>
            <w:vAlign w:val="center"/>
          </w:tcPr>
          <w:p w:rsidR="00D933ED" w:rsidRPr="00E27513" w:rsidRDefault="00D933ED" w:rsidP="000E1D47">
            <w:pPr>
              <w:rPr>
                <w:rFonts w:cs="Arial"/>
                <w:i/>
                <w:sz w:val="16"/>
                <w:szCs w:val="16"/>
              </w:rPr>
            </w:pPr>
          </w:p>
        </w:tc>
        <w:tc>
          <w:tcPr>
            <w:tcW w:w="1252" w:type="pct"/>
            <w:tcBorders>
              <w:left w:val="nil"/>
              <w:bottom w:val="thickThinSmallGap" w:sz="24" w:space="0" w:color="auto"/>
            </w:tcBorders>
            <w:vAlign w:val="center"/>
          </w:tcPr>
          <w:p w:rsidR="00D933ED" w:rsidRPr="00E27513" w:rsidRDefault="00D933ED" w:rsidP="000E1D47">
            <w:pPr>
              <w:rPr>
                <w:rFonts w:ascii="Arial" w:hAnsi="Arial" w:cs="Arial"/>
                <w:sz w:val="16"/>
                <w:szCs w:val="16"/>
              </w:rPr>
            </w:pPr>
            <w:r w:rsidRPr="00E27513">
              <w:rPr>
                <w:rFonts w:ascii="Arial" w:hAnsi="Arial" w:cs="Arial"/>
                <w:sz w:val="16"/>
                <w:szCs w:val="16"/>
              </w:rPr>
              <w:t>Agency Name:</w:t>
            </w:r>
          </w:p>
        </w:tc>
        <w:tc>
          <w:tcPr>
            <w:tcW w:w="1503" w:type="pct"/>
            <w:tcBorders>
              <w:bottom w:val="thickThinSmallGap" w:sz="24" w:space="0" w:color="auto"/>
            </w:tcBorders>
            <w:vAlign w:val="center"/>
          </w:tcPr>
          <w:p w:rsidR="00D933ED" w:rsidRPr="00E27513" w:rsidRDefault="00D933ED" w:rsidP="000E1D47">
            <w:pPr>
              <w:rPr>
                <w:rFonts w:cs="Arial"/>
                <w:i/>
                <w:sz w:val="16"/>
                <w:szCs w:val="16"/>
              </w:rPr>
            </w:pPr>
          </w:p>
        </w:tc>
      </w:tr>
    </w:tbl>
    <w:p w:rsidR="00D933ED" w:rsidRPr="00E27513" w:rsidRDefault="00D933ED" w:rsidP="00D933ED">
      <w:pPr>
        <w:rPr>
          <w:rFonts w:cs="Arial"/>
          <w:b/>
          <w:szCs w:val="22"/>
        </w:rPr>
      </w:pPr>
    </w:p>
    <w:p w:rsidR="00D933ED" w:rsidRPr="00E27513" w:rsidRDefault="00D933ED" w:rsidP="00D933ED">
      <w:pPr>
        <w:pStyle w:val="Header"/>
        <w:spacing w:line="360" w:lineRule="auto"/>
        <w:rPr>
          <w:rFonts w:cs="Arial"/>
          <w:sz w:val="18"/>
          <w:szCs w:val="18"/>
        </w:rPr>
      </w:pPr>
      <w:r w:rsidRPr="00E27513">
        <w:rPr>
          <w:rFonts w:cs="Arial"/>
          <w:b/>
          <w:sz w:val="22"/>
          <w:szCs w:val="22"/>
        </w:rPr>
        <w:t>Requested form of travel</w:t>
      </w:r>
      <w:r w:rsidRPr="00E27513">
        <w:rPr>
          <w:rFonts w:cs="Arial"/>
          <w:b/>
          <w:sz w:val="20"/>
        </w:rPr>
        <w:t xml:space="preserve"> </w:t>
      </w:r>
      <w:r w:rsidRPr="00E27513">
        <w:rPr>
          <w:rFonts w:cs="Arial"/>
          <w:i/>
          <w:sz w:val="18"/>
          <w:szCs w:val="18"/>
        </w:rPr>
        <w:t>(tick as appropriate)</w:t>
      </w:r>
    </w:p>
    <w:tbl>
      <w:tblPr>
        <w:tblW w:w="5000" w:type="pct"/>
        <w:tblLook w:val="01E0" w:firstRow="1" w:lastRow="1" w:firstColumn="1" w:lastColumn="1" w:noHBand="0" w:noVBand="0"/>
      </w:tblPr>
      <w:tblGrid>
        <w:gridCol w:w="4399"/>
        <w:gridCol w:w="4130"/>
      </w:tblGrid>
      <w:tr w:rsidR="00D933ED" w:rsidRPr="00E27513" w:rsidTr="00397D81">
        <w:trPr>
          <w:trHeight w:val="390"/>
        </w:trPr>
        <w:tc>
          <w:tcPr>
            <w:tcW w:w="2579" w:type="pct"/>
            <w:tcBorders>
              <w:top w:val="nil"/>
              <w:left w:val="nil"/>
              <w:bottom w:val="single" w:sz="4" w:space="0" w:color="auto"/>
              <w:right w:val="nil"/>
              <w:tl2br w:val="nil"/>
              <w:tr2bl w:val="nil"/>
            </w:tcBorders>
          </w:tcPr>
          <w:p w:rsidR="00D933ED" w:rsidRPr="00E27513" w:rsidRDefault="00D933ED" w:rsidP="007209A3">
            <w:pPr>
              <w:pStyle w:val="Header"/>
              <w:tabs>
                <w:tab w:val="left" w:pos="480"/>
              </w:tabs>
              <w:spacing w:before="120"/>
              <w:ind w:left="113"/>
              <w:rPr>
                <w:rFonts w:cs="Arial"/>
                <w:b/>
                <w:sz w:val="20"/>
              </w:rPr>
            </w:pPr>
            <w:r w:rsidRPr="00E27513">
              <w:rPr>
                <w:rFonts w:cs="Arial"/>
                <w:sz w:val="20"/>
              </w:rPr>
              <w:sym w:font="Wingdings" w:char="F06F"/>
            </w:r>
            <w:r w:rsidRPr="00E27513">
              <w:rPr>
                <w:rFonts w:cs="Arial"/>
                <w:sz w:val="20"/>
              </w:rPr>
              <w:tab/>
              <w:t>Supervised departure</w:t>
            </w:r>
          </w:p>
          <w:p w:rsidR="00D933ED" w:rsidRPr="00E27513" w:rsidRDefault="00D933ED" w:rsidP="000E1D47">
            <w:pPr>
              <w:pStyle w:val="Header"/>
              <w:ind w:left="113"/>
              <w:rPr>
                <w:rFonts w:ascii="Helvetica" w:hAnsi="Helvetica" w:cs="Arial"/>
                <w:sz w:val="14"/>
                <w:szCs w:val="14"/>
              </w:rPr>
            </w:pPr>
            <w:r w:rsidRPr="00E27513">
              <w:rPr>
                <w:rFonts w:ascii="Helvetica" w:hAnsi="Helvetica" w:cs="Arial"/>
                <w:sz w:val="14"/>
                <w:szCs w:val="14"/>
              </w:rPr>
              <w:t>For a supervised departure complete page 1 only</w:t>
            </w:r>
            <w:r w:rsidR="00AB3A8B" w:rsidRPr="00E27513">
              <w:rPr>
                <w:rFonts w:ascii="Helvetica" w:hAnsi="Helvetica" w:cs="Arial"/>
                <w:sz w:val="14"/>
                <w:szCs w:val="14"/>
              </w:rPr>
              <w:t xml:space="preserve"> </w:t>
            </w:r>
            <w:r w:rsidRPr="00E27513">
              <w:rPr>
                <w:rFonts w:ascii="Helvetica" w:hAnsi="Helvetica" w:cs="Arial"/>
                <w:sz w:val="14"/>
                <w:szCs w:val="14"/>
              </w:rPr>
              <w:t>— 6</w:t>
            </w:r>
            <w:r w:rsidR="00AB3A8B" w:rsidRPr="00E27513">
              <w:rPr>
                <w:rFonts w:ascii="Helvetica" w:hAnsi="Helvetica" w:cs="Arial"/>
                <w:sz w:val="14"/>
                <w:szCs w:val="14"/>
              </w:rPr>
              <w:t xml:space="preserve"> </w:t>
            </w:r>
            <w:r w:rsidRPr="00E27513">
              <w:rPr>
                <w:rFonts w:ascii="Helvetica" w:hAnsi="Helvetica" w:cs="Arial"/>
                <w:sz w:val="14"/>
                <w:szCs w:val="14"/>
              </w:rPr>
              <w:t>hours notice to airline.</w:t>
            </w:r>
          </w:p>
          <w:p w:rsidR="00D933ED" w:rsidRPr="00E27513" w:rsidRDefault="00D933ED" w:rsidP="000E1D47">
            <w:pPr>
              <w:pStyle w:val="Header"/>
              <w:spacing w:before="120"/>
              <w:ind w:left="480" w:hanging="367"/>
              <w:rPr>
                <w:rFonts w:cs="Arial"/>
                <w:b/>
                <w:sz w:val="20"/>
              </w:rPr>
            </w:pPr>
            <w:r w:rsidRPr="00E27513">
              <w:rPr>
                <w:rFonts w:cs="Arial"/>
                <w:sz w:val="20"/>
              </w:rPr>
              <w:sym w:font="Wingdings" w:char="F06F"/>
            </w:r>
            <w:r w:rsidRPr="00E27513">
              <w:rPr>
                <w:rFonts w:cs="Arial"/>
                <w:sz w:val="20"/>
              </w:rPr>
              <w:tab/>
              <w:t>Domestic travel in immigration detention</w:t>
            </w:r>
          </w:p>
          <w:p w:rsidR="00D933ED" w:rsidRPr="00E27513" w:rsidRDefault="00D933ED" w:rsidP="000E1D47">
            <w:pPr>
              <w:spacing w:after="60"/>
              <w:rPr>
                <w:rFonts w:ascii="Helvetica" w:hAnsi="Helvetica" w:cs="Arial"/>
                <w:sz w:val="14"/>
                <w:szCs w:val="14"/>
              </w:rPr>
            </w:pPr>
            <w:r w:rsidRPr="00E27513">
              <w:rPr>
                <w:rFonts w:ascii="Helvetica" w:hAnsi="Helvetica" w:cs="Arial"/>
                <w:sz w:val="14"/>
                <w:szCs w:val="14"/>
              </w:rPr>
              <w:t>For domestic travel in immigration detention complete both pages</w:t>
            </w:r>
            <w:r w:rsidR="00AB3A8B" w:rsidRPr="00E27513">
              <w:rPr>
                <w:rFonts w:ascii="Helvetica" w:hAnsi="Helvetica" w:cs="Arial"/>
                <w:sz w:val="14"/>
                <w:szCs w:val="14"/>
              </w:rPr>
              <w:t xml:space="preserve"> </w:t>
            </w:r>
            <w:r w:rsidRPr="00E27513">
              <w:rPr>
                <w:rFonts w:ascii="Helvetica" w:hAnsi="Helvetica" w:cs="Arial"/>
                <w:sz w:val="14"/>
                <w:szCs w:val="14"/>
              </w:rPr>
              <w:t>— 24 hours notice to airline.</w:t>
            </w:r>
          </w:p>
        </w:tc>
        <w:tc>
          <w:tcPr>
            <w:tcW w:w="2421" w:type="pct"/>
            <w:tcBorders>
              <w:top w:val="nil"/>
              <w:left w:val="nil"/>
              <w:bottom w:val="single" w:sz="4" w:space="0" w:color="auto"/>
              <w:right w:val="nil"/>
              <w:tl2br w:val="nil"/>
              <w:tr2bl w:val="nil"/>
            </w:tcBorders>
          </w:tcPr>
          <w:p w:rsidR="00D933ED" w:rsidRPr="00E27513" w:rsidRDefault="00D933ED" w:rsidP="007209A3">
            <w:pPr>
              <w:pStyle w:val="Header"/>
              <w:tabs>
                <w:tab w:val="left" w:pos="498"/>
              </w:tabs>
              <w:spacing w:before="120"/>
              <w:ind w:left="113"/>
              <w:rPr>
                <w:rFonts w:cs="Arial"/>
                <w:b/>
                <w:sz w:val="20"/>
              </w:rPr>
            </w:pPr>
            <w:r w:rsidRPr="00E27513">
              <w:rPr>
                <w:rFonts w:cs="Arial"/>
                <w:sz w:val="20"/>
              </w:rPr>
              <w:sym w:font="Wingdings" w:char="F06F"/>
            </w:r>
            <w:r w:rsidRPr="00E27513">
              <w:rPr>
                <w:rFonts w:cs="Arial"/>
                <w:sz w:val="20"/>
              </w:rPr>
              <w:tab/>
              <w:t>Escorted travel</w:t>
            </w:r>
          </w:p>
          <w:p w:rsidR="00D933ED" w:rsidRPr="00E27513" w:rsidRDefault="00D933ED" w:rsidP="000E1D47">
            <w:pPr>
              <w:pStyle w:val="Header"/>
              <w:tabs>
                <w:tab w:val="left" w:pos="498"/>
              </w:tabs>
              <w:ind w:left="113"/>
              <w:rPr>
                <w:rFonts w:cs="Arial"/>
                <w:sz w:val="20"/>
              </w:rPr>
            </w:pPr>
            <w:r w:rsidRPr="00E27513">
              <w:rPr>
                <w:rFonts w:ascii="Helvetica" w:hAnsi="Helvetica" w:cs="Arial"/>
                <w:sz w:val="14"/>
                <w:szCs w:val="14"/>
              </w:rPr>
              <w:t>Complete both pages</w:t>
            </w:r>
            <w:r w:rsidR="00AB3A8B" w:rsidRPr="00E27513">
              <w:rPr>
                <w:rFonts w:ascii="Helvetica" w:hAnsi="Helvetica" w:cs="Arial"/>
                <w:sz w:val="14"/>
                <w:szCs w:val="14"/>
              </w:rPr>
              <w:t xml:space="preserve"> </w:t>
            </w:r>
            <w:r w:rsidRPr="00E27513">
              <w:rPr>
                <w:rFonts w:ascii="Helvetica" w:hAnsi="Helvetica" w:cs="Arial"/>
                <w:sz w:val="14"/>
                <w:szCs w:val="14"/>
              </w:rPr>
              <w:t>— 48 hours notice to airline.</w:t>
            </w:r>
          </w:p>
        </w:tc>
      </w:tr>
    </w:tbl>
    <w:p w:rsidR="00D933ED" w:rsidRPr="00E27513" w:rsidRDefault="00D933ED" w:rsidP="00D933ED">
      <w:pPr>
        <w:pStyle w:val="TableP1a"/>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4"/>
        <w:gridCol w:w="2001"/>
        <w:gridCol w:w="2270"/>
        <w:gridCol w:w="1994"/>
      </w:tblGrid>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b/>
                <w:szCs w:val="16"/>
                <w:u w:val="single"/>
              </w:rPr>
            </w:pPr>
            <w:r w:rsidRPr="00E27513">
              <w:rPr>
                <w:rFonts w:ascii="Arial" w:hAnsi="Arial" w:cs="Arial"/>
                <w:b/>
                <w:szCs w:val="16"/>
                <w:u w:val="single"/>
              </w:rPr>
              <w:t>Passenger Details</w:t>
            </w:r>
          </w:p>
        </w:tc>
        <w:tc>
          <w:tcPr>
            <w:tcW w:w="1173" w:type="pct"/>
            <w:tcBorders>
              <w:top w:val="single" w:sz="4" w:space="0" w:color="auto"/>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b/>
                <w:szCs w:val="16"/>
                <w:u w:val="single"/>
              </w:rPr>
            </w:pPr>
            <w:r w:rsidRPr="00E27513">
              <w:rPr>
                <w:rFonts w:ascii="Arial" w:hAnsi="Arial" w:cs="Arial"/>
                <w:b/>
                <w:szCs w:val="16"/>
                <w:u w:val="single"/>
              </w:rPr>
              <w:t>Flight Details</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 xml:space="preserve">Name: </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Flight Number/s:</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Sex:</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Date of Birth:</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Date of departure:</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Place of Birth:</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i/>
                <w:szCs w:val="16"/>
              </w:rPr>
            </w:pPr>
            <w:r w:rsidRPr="00E27513">
              <w:rPr>
                <w:rFonts w:ascii="Arial" w:hAnsi="Arial" w:cs="Arial"/>
                <w:i/>
                <w:szCs w:val="16"/>
              </w:rPr>
              <w:t>For international travel:</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Departing from:</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Nationality:</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vAlign w:val="center"/>
          </w:tcPr>
          <w:p w:rsidR="00D933ED" w:rsidRPr="00E27513" w:rsidRDefault="00D933ED" w:rsidP="000E1D47">
            <w:pPr>
              <w:pStyle w:val="Header"/>
              <w:rPr>
                <w:rFonts w:ascii="Arial" w:hAnsi="Arial" w:cs="Arial"/>
                <w:szCs w:val="16"/>
              </w:rPr>
            </w:pPr>
            <w:r w:rsidRPr="00E27513">
              <w:rPr>
                <w:rFonts w:ascii="Arial" w:hAnsi="Arial" w:cs="Arial"/>
                <w:szCs w:val="16"/>
              </w:rPr>
              <w:t>Passport No:</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Destination:</w:t>
            </w:r>
          </w:p>
        </w:tc>
        <w:tc>
          <w:tcPr>
            <w:tcW w:w="1169" w:type="pct"/>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tcBorders>
              <w:bottom w:val="nil"/>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 xml:space="preserve">Passport expiry: </w:t>
            </w:r>
          </w:p>
        </w:tc>
        <w:tc>
          <w:tcPr>
            <w:tcW w:w="1173" w:type="pct"/>
            <w:tcBorders>
              <w:top w:val="nil"/>
              <w:bottom w:val="nil"/>
              <w:right w:val="single" w:sz="4" w:space="0" w:color="auto"/>
            </w:tcBorders>
          </w:tcPr>
          <w:p w:rsidR="00D933ED" w:rsidRPr="00E27513" w:rsidRDefault="00D933ED" w:rsidP="000E1D47">
            <w:pPr>
              <w:pStyle w:val="Header"/>
              <w:rPr>
                <w:rFonts w:ascii="Arial" w:hAnsi="Arial" w:cs="Arial"/>
                <w:szCs w:val="16"/>
              </w:rPr>
            </w:pPr>
          </w:p>
        </w:tc>
        <w:tc>
          <w:tcPr>
            <w:tcW w:w="1331" w:type="pct"/>
            <w:tcBorders>
              <w:left w:val="single" w:sz="4" w:space="0" w:color="auto"/>
              <w:bottom w:val="nil"/>
            </w:tcBorders>
            <w:vAlign w:val="center"/>
          </w:tcPr>
          <w:p w:rsidR="00D933ED" w:rsidRPr="00E27513" w:rsidRDefault="00D933ED" w:rsidP="000E1D47">
            <w:pPr>
              <w:pStyle w:val="Header"/>
              <w:rPr>
                <w:rFonts w:ascii="Arial" w:hAnsi="Arial" w:cs="Arial"/>
                <w:szCs w:val="16"/>
              </w:rPr>
            </w:pPr>
          </w:p>
        </w:tc>
        <w:tc>
          <w:tcPr>
            <w:tcW w:w="1169" w:type="pct"/>
            <w:tcBorders>
              <w:bottom w:val="nil"/>
            </w:tcBorders>
            <w:vAlign w:val="center"/>
          </w:tcPr>
          <w:p w:rsidR="00D933ED" w:rsidRPr="00E27513" w:rsidRDefault="00D933ED" w:rsidP="000E1D47">
            <w:pPr>
              <w:pStyle w:val="Header"/>
              <w:rPr>
                <w:rFonts w:ascii="Arial" w:hAnsi="Arial" w:cs="Arial"/>
                <w:szCs w:val="16"/>
              </w:rPr>
            </w:pPr>
          </w:p>
        </w:tc>
      </w:tr>
      <w:tr w:rsidR="00D933ED" w:rsidRPr="00E27513" w:rsidTr="00397D81">
        <w:trPr>
          <w:trHeight w:val="330"/>
        </w:trPr>
        <w:tc>
          <w:tcPr>
            <w:tcW w:w="1327" w:type="pct"/>
            <w:tcBorders>
              <w:top w:val="nil"/>
              <w:left w:val="single" w:sz="4" w:space="0" w:color="auto"/>
              <w:bottom w:val="single" w:sz="4" w:space="0" w:color="auto"/>
              <w:right w:val="nil"/>
              <w:tl2br w:val="nil"/>
              <w:tr2bl w:val="nil"/>
            </w:tcBorders>
            <w:vAlign w:val="center"/>
          </w:tcPr>
          <w:p w:rsidR="00D933ED" w:rsidRPr="00E27513" w:rsidRDefault="00D933ED" w:rsidP="000E1D47">
            <w:pPr>
              <w:pStyle w:val="Header"/>
              <w:rPr>
                <w:rFonts w:ascii="Arial" w:hAnsi="Arial" w:cs="Arial"/>
                <w:szCs w:val="16"/>
              </w:rPr>
            </w:pPr>
            <w:r w:rsidRPr="00E27513">
              <w:rPr>
                <w:rFonts w:ascii="Arial" w:hAnsi="Arial" w:cs="Arial"/>
                <w:szCs w:val="16"/>
              </w:rPr>
              <w:t>Country of issue:</w:t>
            </w:r>
          </w:p>
        </w:tc>
        <w:tc>
          <w:tcPr>
            <w:tcW w:w="1173" w:type="pct"/>
            <w:tcBorders>
              <w:top w:val="nil"/>
              <w:left w:val="nil"/>
              <w:bottom w:val="single" w:sz="4" w:space="0" w:color="auto"/>
              <w:right w:val="single" w:sz="4" w:space="0" w:color="auto"/>
              <w:tl2br w:val="nil"/>
              <w:tr2bl w:val="nil"/>
            </w:tcBorders>
          </w:tcPr>
          <w:p w:rsidR="00D933ED" w:rsidRPr="00E27513" w:rsidRDefault="00D933ED" w:rsidP="000E1D47">
            <w:pPr>
              <w:pStyle w:val="Header"/>
              <w:rPr>
                <w:rFonts w:ascii="Arial" w:hAnsi="Arial" w:cs="Arial"/>
                <w:szCs w:val="16"/>
              </w:rPr>
            </w:pPr>
          </w:p>
        </w:tc>
        <w:tc>
          <w:tcPr>
            <w:tcW w:w="1331" w:type="pct"/>
            <w:tcBorders>
              <w:top w:val="nil"/>
              <w:left w:val="single" w:sz="4" w:space="0" w:color="auto"/>
              <w:bottom w:val="single" w:sz="4" w:space="0" w:color="auto"/>
              <w:right w:val="nil"/>
              <w:tl2br w:val="nil"/>
              <w:tr2bl w:val="nil"/>
            </w:tcBorders>
            <w:vAlign w:val="center"/>
          </w:tcPr>
          <w:p w:rsidR="00D933ED" w:rsidRPr="00E27513" w:rsidRDefault="00D933ED" w:rsidP="000E1D47">
            <w:pPr>
              <w:pStyle w:val="Header"/>
              <w:rPr>
                <w:rFonts w:ascii="Arial" w:hAnsi="Arial" w:cs="Arial"/>
                <w:szCs w:val="16"/>
              </w:rPr>
            </w:pPr>
          </w:p>
        </w:tc>
        <w:tc>
          <w:tcPr>
            <w:tcW w:w="1169" w:type="pct"/>
            <w:tcBorders>
              <w:top w:val="nil"/>
              <w:left w:val="nil"/>
              <w:bottom w:val="single" w:sz="4" w:space="0" w:color="auto"/>
              <w:right w:val="single" w:sz="4" w:space="0" w:color="auto"/>
              <w:tl2br w:val="nil"/>
              <w:tr2bl w:val="nil"/>
            </w:tcBorders>
            <w:vAlign w:val="center"/>
          </w:tcPr>
          <w:p w:rsidR="00D933ED" w:rsidRPr="00E27513" w:rsidRDefault="00D933ED" w:rsidP="000E1D47">
            <w:pPr>
              <w:pStyle w:val="Header"/>
              <w:rPr>
                <w:rFonts w:ascii="Arial" w:hAnsi="Arial" w:cs="Arial"/>
                <w:szCs w:val="16"/>
              </w:rPr>
            </w:pPr>
          </w:p>
        </w:tc>
      </w:tr>
    </w:tbl>
    <w:p w:rsidR="00D933ED" w:rsidRPr="00E27513" w:rsidRDefault="00D933ED" w:rsidP="00D933ED">
      <w:pPr>
        <w:pStyle w:val="Header"/>
        <w:spacing w:before="120"/>
        <w:jc w:val="both"/>
        <w:rPr>
          <w:rFonts w:cs="Arial"/>
          <w:i/>
          <w:szCs w:val="16"/>
        </w:rPr>
      </w:pPr>
      <w:r w:rsidRPr="00E27513">
        <w:rPr>
          <w:rFonts w:ascii="Arial" w:hAnsi="Arial" w:cs="Arial"/>
          <w:b/>
          <w:sz w:val="20"/>
        </w:rPr>
        <w:t>To be completed for supervised departures only</w:t>
      </w:r>
      <w:r w:rsidRPr="00E27513">
        <w:rPr>
          <w:rFonts w:cs="Arial"/>
          <w:b/>
          <w:szCs w:val="16"/>
        </w:rPr>
        <w:t xml:space="preserve"> </w:t>
      </w:r>
      <w:r w:rsidRPr="00E27513">
        <w:rPr>
          <w:rFonts w:ascii="Arial" w:hAnsi="Arial" w:cs="Arial"/>
          <w:i/>
          <w:szCs w:val="16"/>
        </w:rPr>
        <w:t>(for escorted travel, see page 2)</w:t>
      </w:r>
    </w:p>
    <w:p w:rsidR="00D933ED" w:rsidRPr="00E27513" w:rsidRDefault="00D933ED" w:rsidP="00D933ED">
      <w:pP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6"/>
        <w:gridCol w:w="711"/>
        <w:gridCol w:w="711"/>
        <w:gridCol w:w="1281"/>
      </w:tblGrid>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Is the person cooperative and likely to comply with transit arrangements?</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Does the person have any medical conditions which may affect travel?</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Does the person have any known history of violence or aggression?</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r w:rsidR="00D933ED" w:rsidRPr="00E27513" w:rsidTr="00397D81">
        <w:tc>
          <w:tcPr>
            <w:tcW w:w="3415" w:type="pct"/>
            <w:vAlign w:val="center"/>
          </w:tcPr>
          <w:p w:rsidR="00D933ED" w:rsidRPr="00E27513" w:rsidRDefault="00D933ED" w:rsidP="000E1D47">
            <w:pPr>
              <w:spacing w:after="60"/>
              <w:rPr>
                <w:rFonts w:cs="Arial"/>
                <w:sz w:val="20"/>
              </w:rPr>
            </w:pPr>
            <w:r w:rsidRPr="00E27513">
              <w:rPr>
                <w:rFonts w:cs="Arial"/>
                <w:sz w:val="20"/>
              </w:rPr>
              <w:t>Does the person have any known family members/associates who may attempt intervention in the departure?</w:t>
            </w:r>
          </w:p>
        </w:tc>
        <w:tc>
          <w:tcPr>
            <w:tcW w:w="417" w:type="pct"/>
            <w:vAlign w:val="center"/>
          </w:tcPr>
          <w:p w:rsidR="00D933ED" w:rsidRPr="00E27513" w:rsidRDefault="00D933ED" w:rsidP="000E1D47">
            <w:pPr>
              <w:rPr>
                <w:rFonts w:cs="Arial"/>
                <w:sz w:val="20"/>
              </w:rPr>
            </w:pPr>
            <w:r w:rsidRPr="00E27513">
              <w:rPr>
                <w:rFonts w:cs="Arial"/>
                <w:sz w:val="20"/>
              </w:rPr>
              <w:t>Yes</w:t>
            </w:r>
          </w:p>
        </w:tc>
        <w:tc>
          <w:tcPr>
            <w:tcW w:w="417" w:type="pct"/>
            <w:vAlign w:val="center"/>
          </w:tcPr>
          <w:p w:rsidR="00D933ED" w:rsidRPr="00E27513" w:rsidRDefault="00D933ED" w:rsidP="000E1D47">
            <w:pPr>
              <w:rPr>
                <w:rFonts w:cs="Arial"/>
                <w:sz w:val="20"/>
              </w:rPr>
            </w:pPr>
            <w:r w:rsidRPr="00E27513">
              <w:rPr>
                <w:rFonts w:cs="Arial"/>
                <w:sz w:val="20"/>
              </w:rPr>
              <w:t>No</w:t>
            </w:r>
          </w:p>
        </w:tc>
        <w:tc>
          <w:tcPr>
            <w:tcW w:w="751" w:type="pct"/>
            <w:vAlign w:val="center"/>
          </w:tcPr>
          <w:p w:rsidR="00D933ED" w:rsidRPr="00E27513" w:rsidRDefault="00D933ED" w:rsidP="000E1D47">
            <w:pPr>
              <w:rPr>
                <w:rFonts w:cs="Arial"/>
                <w:sz w:val="20"/>
              </w:rPr>
            </w:pPr>
            <w:r w:rsidRPr="00E27513">
              <w:rPr>
                <w:rFonts w:cs="Arial"/>
                <w:sz w:val="20"/>
              </w:rPr>
              <w:t>Unknown</w:t>
            </w:r>
          </w:p>
        </w:tc>
      </w:tr>
    </w:tbl>
    <w:p w:rsidR="00D933ED" w:rsidRPr="00E27513" w:rsidRDefault="00D933ED" w:rsidP="00D933ED">
      <w:pPr>
        <w:rPr>
          <w:rFonts w:cs="Arial"/>
          <w:i/>
          <w:sz w:val="20"/>
        </w:rPr>
      </w:pPr>
      <w:r w:rsidRPr="00E27513">
        <w:rPr>
          <w:rFonts w:cs="Arial"/>
          <w:i/>
          <w:sz w:val="20"/>
        </w:rPr>
        <w:t>(Responses are to the best of the department’s knowledge.)</w:t>
      </w:r>
    </w:p>
    <w:p w:rsidR="00D933ED" w:rsidRPr="00E27513" w:rsidRDefault="00D933ED" w:rsidP="00D933ED">
      <w:pPr>
        <w:rPr>
          <w:rFonts w:cs="Arial"/>
          <w:sz w:val="20"/>
        </w:rPr>
      </w:pPr>
    </w:p>
    <w:p w:rsidR="00D933ED" w:rsidRPr="00E27513" w:rsidRDefault="00D933ED" w:rsidP="00D933ED">
      <w:r w:rsidRPr="00E27513">
        <w:rPr>
          <w:rFonts w:cs="Arial"/>
          <w:sz w:val="20"/>
        </w:rPr>
        <w:t>Additional information on affirmative answers is attached.</w:t>
      </w:r>
      <w:r w:rsidRPr="00E27513">
        <w:rPr>
          <w:rFonts w:cs="Arial"/>
          <w:sz w:val="20"/>
        </w:rPr>
        <w:tab/>
      </w:r>
      <w:r w:rsidRPr="00E27513">
        <w:rPr>
          <w:rFonts w:ascii="Courier New" w:hAnsi="Courier New" w:cs="Courier New"/>
        </w:rPr>
        <w:t>□</w:t>
      </w:r>
    </w:p>
    <w:p w:rsidR="00D933ED" w:rsidRPr="00E27513" w:rsidRDefault="00D933ED" w:rsidP="00D933ED">
      <w:pPr>
        <w:rPr>
          <w:rFonts w:cs="Arial"/>
          <w:i/>
          <w:sz w:val="20"/>
        </w:rPr>
      </w:pPr>
    </w:p>
    <w:p w:rsidR="00D933ED" w:rsidRPr="00E27513" w:rsidRDefault="00D933ED" w:rsidP="00D933ED">
      <w:pPr>
        <w:jc w:val="both"/>
        <w:rPr>
          <w:rFonts w:cs="Arial"/>
          <w:sz w:val="20"/>
        </w:rPr>
      </w:pPr>
      <w:r w:rsidRPr="00E27513">
        <w:rPr>
          <w:rFonts w:cs="Arial"/>
          <w:b/>
          <w:szCs w:val="22"/>
        </w:rPr>
        <w:t xml:space="preserve">To approve </w:t>
      </w:r>
      <w:r w:rsidRPr="00E27513">
        <w:rPr>
          <w:rFonts w:cs="Arial"/>
          <w:sz w:val="20"/>
        </w:rPr>
        <w:t xml:space="preserve">the travel outlined please sign this page and return by fax. If any clarification is required, please contact the requesting officer as soon as possible. If the person is undertaking escorted travel, further information is on page </w:t>
      </w:r>
      <w:r w:rsidRPr="00E27513">
        <w:rPr>
          <w:sz w:val="20"/>
        </w:rPr>
        <w:t>2</w:t>
      </w:r>
      <w:r w:rsidRPr="00E27513">
        <w:t>.</w:t>
      </w:r>
    </w:p>
    <w:p w:rsidR="00D933ED" w:rsidRPr="00E27513" w:rsidRDefault="00D933ED" w:rsidP="00D933ED">
      <w:pPr>
        <w:rPr>
          <w:rFonts w:cs="Arial"/>
          <w:i/>
          <w:szCs w:val="22"/>
        </w:rPr>
      </w:pPr>
    </w:p>
    <w:p w:rsidR="00D933ED" w:rsidRPr="00E27513" w:rsidRDefault="00D933ED" w:rsidP="00D933ED">
      <w:pPr>
        <w:rPr>
          <w:rFonts w:cs="Arial"/>
          <w:i/>
          <w:szCs w:val="22"/>
        </w:rPr>
      </w:pPr>
    </w:p>
    <w:p w:rsidR="00D933ED" w:rsidRPr="00E27513" w:rsidRDefault="00D933ED" w:rsidP="00D933ED">
      <w:pPr>
        <w:rPr>
          <w:rFonts w:cs="Arial"/>
          <w:i/>
          <w:sz w:val="20"/>
        </w:rPr>
      </w:pPr>
      <w:r w:rsidRPr="00E27513">
        <w:rPr>
          <w:rFonts w:cs="Arial"/>
          <w:i/>
          <w:sz w:val="20"/>
        </w:rPr>
        <w:t>Signature of Requesting Officer</w:t>
      </w:r>
    </w:p>
    <w:p w:rsidR="00D933ED" w:rsidRPr="00E27513" w:rsidRDefault="00D933ED" w:rsidP="00D933ED">
      <w:pPr>
        <w:rPr>
          <w:rFonts w:cs="Arial"/>
          <w:i/>
          <w:sz w:val="20"/>
        </w:rPr>
      </w:pPr>
    </w:p>
    <w:p w:rsidR="00D933ED" w:rsidRPr="00E27513" w:rsidRDefault="00D933ED" w:rsidP="00D933ED">
      <w:pPr>
        <w:pBdr>
          <w:top w:val="single" w:sz="4" w:space="1" w:color="auto"/>
        </w:pBdr>
        <w:rPr>
          <w:rFonts w:ascii="Arial" w:hAnsi="Arial" w:cs="Arial"/>
          <w:b/>
          <w:i/>
          <w:sz w:val="18"/>
          <w:szCs w:val="18"/>
        </w:rPr>
      </w:pPr>
    </w:p>
    <w:p w:rsidR="00D933ED" w:rsidRPr="00E27513" w:rsidRDefault="00D933ED" w:rsidP="00D933ED">
      <w:pPr>
        <w:pBdr>
          <w:top w:val="single" w:sz="4" w:space="1" w:color="auto"/>
        </w:pBdr>
        <w:rPr>
          <w:rFonts w:ascii="Arial" w:hAnsi="Arial" w:cs="Arial"/>
          <w:b/>
          <w:i/>
          <w:sz w:val="18"/>
          <w:szCs w:val="18"/>
        </w:rPr>
      </w:pPr>
      <w:r w:rsidRPr="00E27513">
        <w:rPr>
          <w:rFonts w:ascii="Arial" w:hAnsi="Arial" w:cs="Arial"/>
          <w:b/>
          <w:i/>
          <w:sz w:val="18"/>
          <w:szCs w:val="18"/>
        </w:rPr>
        <w:t>To be completed and returned by airline</w:t>
      </w:r>
    </w:p>
    <w:p w:rsidR="00D933ED" w:rsidRPr="00E27513" w:rsidRDefault="00D933ED" w:rsidP="00D933ED">
      <w:pPr>
        <w:pBdr>
          <w:top w:val="single" w:sz="4" w:space="1" w:color="auto"/>
        </w:pBdr>
        <w:rPr>
          <w:rFonts w:ascii="Arial" w:hAnsi="Arial" w:cs="Arial"/>
          <w:b/>
          <w:i/>
          <w:sz w:val="18"/>
          <w:szCs w:val="18"/>
        </w:rPr>
      </w:pPr>
    </w:p>
    <w:p w:rsidR="00D933ED" w:rsidRPr="00E27513" w:rsidRDefault="00D933ED" w:rsidP="00DB549B">
      <w:pPr>
        <w:keepNext/>
        <w:keepLines/>
        <w:rPr>
          <w:rFonts w:ascii="Arial" w:hAnsi="Arial" w:cs="Arial"/>
          <w:sz w:val="20"/>
        </w:rPr>
      </w:pPr>
      <w:r w:rsidRPr="00E27513">
        <w:rPr>
          <w:rFonts w:ascii="Arial" w:hAnsi="Arial" w:cs="Arial"/>
          <w:b/>
          <w:sz w:val="20"/>
        </w:rPr>
        <w:t>APPROVED</w:t>
      </w:r>
    </w:p>
    <w:p w:rsidR="00D933ED" w:rsidRPr="00E27513" w:rsidRDefault="00D933ED" w:rsidP="00D933ED">
      <w:pPr>
        <w:rPr>
          <w:rFonts w:cs="Arial"/>
          <w:sz w:val="18"/>
          <w:szCs w:val="18"/>
        </w:rPr>
      </w:pPr>
    </w:p>
    <w:p w:rsidR="00D933ED" w:rsidRPr="00E27513" w:rsidRDefault="00D933ED" w:rsidP="00D933ED">
      <w:pPr>
        <w:tabs>
          <w:tab w:val="left" w:pos="1985"/>
        </w:tabs>
        <w:spacing w:line="360" w:lineRule="auto"/>
        <w:rPr>
          <w:rFonts w:cs="Arial"/>
          <w:sz w:val="20"/>
        </w:rPr>
      </w:pPr>
      <w:r w:rsidRPr="00E27513">
        <w:rPr>
          <w:rFonts w:cs="Arial"/>
          <w:sz w:val="20"/>
        </w:rPr>
        <w:t>Signature: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Name: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Position:</w:t>
      </w:r>
      <w:r w:rsidRPr="00E27513">
        <w:rPr>
          <w:rFonts w:cs="Arial"/>
          <w:sz w:val="20"/>
        </w:rPr>
        <w:tab/>
        <w:t>___________________________________</w:t>
      </w:r>
    </w:p>
    <w:p w:rsidR="00D933ED" w:rsidRPr="00E27513" w:rsidRDefault="00D933ED" w:rsidP="00D933ED">
      <w:pPr>
        <w:keepNext/>
        <w:rPr>
          <w:rFonts w:ascii="Arial" w:hAnsi="Arial" w:cs="Arial"/>
          <w:b/>
        </w:rPr>
      </w:pPr>
      <w:r w:rsidRPr="00E27513">
        <w:rPr>
          <w:rFonts w:ascii="Arial" w:hAnsi="Arial" w:cs="Arial"/>
          <w:b/>
        </w:rPr>
        <w:t>Part B</w:t>
      </w:r>
      <w:r w:rsidR="00AB3A8B" w:rsidRPr="00E27513">
        <w:rPr>
          <w:rFonts w:ascii="Arial" w:hAnsi="Arial" w:cs="Arial"/>
          <w:b/>
        </w:rPr>
        <w:t xml:space="preserve">   </w:t>
      </w:r>
      <w:r w:rsidRPr="00E27513">
        <w:rPr>
          <w:rFonts w:ascii="Arial" w:hAnsi="Arial" w:cs="Arial"/>
          <w:b/>
        </w:rPr>
        <w:t>To be completed only for movements requiring escort</w:t>
      </w:r>
    </w:p>
    <w:p w:rsidR="00D933ED" w:rsidRPr="00E27513" w:rsidRDefault="00D933ED" w:rsidP="00D933ED">
      <w:pPr>
        <w:pStyle w:val="Header"/>
        <w:rPr>
          <w:rFonts w:cs="Arial"/>
          <w:b/>
          <w:szCs w:val="22"/>
          <w:u w:val="single"/>
        </w:rPr>
      </w:pPr>
    </w:p>
    <w:p w:rsidR="00D933ED" w:rsidRPr="00E27513" w:rsidRDefault="00D933ED" w:rsidP="00044521">
      <w:pPr>
        <w:pStyle w:val="Header"/>
        <w:spacing w:before="120"/>
        <w:jc w:val="both"/>
        <w:rPr>
          <w:rFonts w:ascii="Arial" w:hAnsi="Arial" w:cs="Arial"/>
          <w:b/>
          <w:sz w:val="20"/>
        </w:rPr>
      </w:pPr>
      <w:r w:rsidRPr="00E27513">
        <w:rPr>
          <w:rFonts w:ascii="Arial" w:hAnsi="Arial" w:cs="Arial"/>
          <w:b/>
          <w:sz w:val="20"/>
        </w:rPr>
        <w:t>Escorted travel</w:t>
      </w:r>
    </w:p>
    <w:p w:rsidR="00D933ED" w:rsidRPr="00E27513" w:rsidRDefault="00D933ED" w:rsidP="00044521">
      <w:pPr>
        <w:numPr>
          <w:ilvl w:val="3"/>
          <w:numId w:val="16"/>
        </w:numPr>
        <w:tabs>
          <w:tab w:val="clear" w:pos="720"/>
          <w:tab w:val="num" w:pos="480"/>
        </w:tabs>
        <w:spacing w:before="120" w:line="240" w:lineRule="auto"/>
        <w:ind w:left="476" w:hanging="357"/>
        <w:jc w:val="both"/>
        <w:rPr>
          <w:rFonts w:cs="Arial"/>
          <w:b/>
          <w:sz w:val="20"/>
        </w:rPr>
      </w:pPr>
      <w:r w:rsidRPr="00E27513">
        <w:rPr>
          <w:rFonts w:cs="Arial"/>
          <w:b/>
          <w:sz w:val="20"/>
        </w:rPr>
        <w:t xml:space="preserve">A dangerous person in custody must have a minimum of two escorts one of whom must be of the same sex as the person in custody. A copy of this risk assessment, endorsed by the airline to confirm its approval, must be faxed to the </w:t>
      </w:r>
      <w:r w:rsidRPr="00E27513">
        <w:rPr>
          <w:rFonts w:cs="Arial"/>
          <w:b/>
          <w:sz w:val="20"/>
          <w:u w:val="single"/>
        </w:rPr>
        <w:t>airport</w:t>
      </w:r>
      <w:r w:rsidRPr="00E27513">
        <w:rPr>
          <w:rFonts w:cs="Arial"/>
          <w:b/>
          <w:sz w:val="20"/>
        </w:rPr>
        <w:t xml:space="preserve"> operator no less than 12 hours before the intended start of the relevant flight.</w:t>
      </w:r>
    </w:p>
    <w:p w:rsidR="00D933ED" w:rsidRPr="00E27513" w:rsidRDefault="00D933ED" w:rsidP="00D933ED">
      <w:pPr>
        <w:numPr>
          <w:ilvl w:val="3"/>
          <w:numId w:val="16"/>
        </w:numPr>
        <w:tabs>
          <w:tab w:val="clear" w:pos="720"/>
          <w:tab w:val="num" w:pos="480"/>
        </w:tabs>
        <w:spacing w:line="240" w:lineRule="auto"/>
        <w:ind w:left="480"/>
        <w:jc w:val="both"/>
        <w:rPr>
          <w:rFonts w:cs="Arial"/>
          <w:sz w:val="20"/>
        </w:rPr>
      </w:pPr>
      <w:r w:rsidRPr="00E27513">
        <w:rPr>
          <w:rFonts w:cs="Arial"/>
          <w:sz w:val="20"/>
        </w:rPr>
        <w:t xml:space="preserve">The </w:t>
      </w:r>
      <w:r w:rsidRPr="00E27513">
        <w:rPr>
          <w:rFonts w:cs="Arial"/>
          <w:b/>
          <w:i/>
          <w:sz w:val="18"/>
          <w:szCs w:val="18"/>
        </w:rPr>
        <w:t>Aviation Transport Security Regulations</w:t>
      </w:r>
      <w:r w:rsidR="00E27513">
        <w:rPr>
          <w:rFonts w:cs="Arial"/>
          <w:b/>
          <w:i/>
          <w:sz w:val="18"/>
          <w:szCs w:val="18"/>
        </w:rPr>
        <w:t> </w:t>
      </w:r>
      <w:r w:rsidRPr="00E27513">
        <w:rPr>
          <w:rFonts w:cs="Arial"/>
          <w:b/>
          <w:i/>
          <w:sz w:val="18"/>
          <w:szCs w:val="18"/>
        </w:rPr>
        <w:t xml:space="preserve">2005 </w:t>
      </w:r>
      <w:r w:rsidRPr="00E27513">
        <w:rPr>
          <w:rFonts w:cs="Arial"/>
          <w:sz w:val="20"/>
        </w:rPr>
        <w:t>limit the number of escorted persons in custody on a flight. No more than 2</w:t>
      </w:r>
      <w:r w:rsidR="00AB3A8B" w:rsidRPr="00E27513">
        <w:rPr>
          <w:rFonts w:cs="Arial"/>
          <w:sz w:val="20"/>
        </w:rPr>
        <w:t xml:space="preserve"> </w:t>
      </w:r>
      <w:r w:rsidRPr="00E27513">
        <w:rPr>
          <w:rFonts w:cs="Arial"/>
          <w:sz w:val="20"/>
        </w:rPr>
        <w:t>escorted persons in custody (of which only 1 can be ‘dangerous’), can be carried on a flight unless approved in writing by the Secretary of the Department of Transport and Regional Services (</w:t>
      </w:r>
      <w:r w:rsidR="00E27513" w:rsidRPr="00E27513">
        <w:rPr>
          <w:rFonts w:cs="Arial"/>
          <w:b/>
          <w:position w:val="6"/>
          <w:sz w:val="16"/>
        </w:rPr>
        <w:t>*</w:t>
      </w:r>
      <w:r w:rsidRPr="00E27513">
        <w:rPr>
          <w:rFonts w:cs="Arial"/>
          <w:sz w:val="20"/>
        </w:rPr>
        <w:t>). There are exemptions for ‘family units’ as determined by the enforcement agency.</w:t>
      </w:r>
    </w:p>
    <w:p w:rsidR="00D933ED" w:rsidRPr="00E27513" w:rsidRDefault="00D933ED" w:rsidP="00D933ED">
      <w:pPr>
        <w:numPr>
          <w:ilvl w:val="3"/>
          <w:numId w:val="16"/>
        </w:numPr>
        <w:tabs>
          <w:tab w:val="clear" w:pos="720"/>
          <w:tab w:val="num" w:pos="480"/>
        </w:tabs>
        <w:spacing w:line="240" w:lineRule="auto"/>
        <w:ind w:left="480"/>
        <w:jc w:val="both"/>
        <w:rPr>
          <w:rFonts w:cs="Arial"/>
          <w:sz w:val="20"/>
        </w:rPr>
      </w:pPr>
      <w:r w:rsidRPr="00E27513">
        <w:rPr>
          <w:rFonts w:cs="Arial"/>
          <w:sz w:val="20"/>
        </w:rPr>
        <w:t>The Secretary’s approval is also required for unescorted travel under Subdivision</w:t>
      </w:r>
      <w:r w:rsidR="00E27513">
        <w:rPr>
          <w:rFonts w:cs="Arial"/>
          <w:sz w:val="20"/>
        </w:rPr>
        <w:t> </w:t>
      </w:r>
      <w:r w:rsidRPr="00E27513">
        <w:rPr>
          <w:rFonts w:cs="Arial"/>
          <w:sz w:val="20"/>
        </w:rPr>
        <w:t xml:space="preserve">4.5.3 of the </w:t>
      </w:r>
      <w:r w:rsidRPr="00E27513">
        <w:rPr>
          <w:rFonts w:cs="Arial"/>
          <w:b/>
          <w:i/>
          <w:sz w:val="18"/>
          <w:szCs w:val="18"/>
        </w:rPr>
        <w:t>Aviation Transport Security Regulations</w:t>
      </w:r>
      <w:r w:rsidR="00E27513">
        <w:rPr>
          <w:rFonts w:cs="Arial"/>
          <w:b/>
          <w:i/>
          <w:sz w:val="18"/>
          <w:szCs w:val="18"/>
        </w:rPr>
        <w:t> </w:t>
      </w:r>
      <w:r w:rsidRPr="00E27513">
        <w:rPr>
          <w:rFonts w:cs="Arial"/>
          <w:b/>
          <w:i/>
          <w:sz w:val="18"/>
          <w:szCs w:val="18"/>
        </w:rPr>
        <w:t>2005</w:t>
      </w:r>
      <w:r w:rsidRPr="00E27513">
        <w:rPr>
          <w:rFonts w:cs="Arial"/>
          <w:sz w:val="20"/>
        </w:rPr>
        <w:t xml:space="preserve"> (</w:t>
      </w:r>
      <w:r w:rsidRPr="00E27513">
        <w:rPr>
          <w:sz w:val="18"/>
          <w:szCs w:val="18"/>
        </w:rPr>
        <w:t>Persons in custody otherwise than under Migration Act</w:t>
      </w:r>
      <w:r w:rsidRPr="00E27513">
        <w:rPr>
          <w:rFonts w:cs="Arial"/>
          <w:sz w:val="20"/>
        </w:rPr>
        <w:t xml:space="preserve">). </w:t>
      </w:r>
      <w:r w:rsidR="00E27513" w:rsidRPr="00E27513">
        <w:rPr>
          <w:rFonts w:cs="Arial"/>
          <w:b/>
          <w:position w:val="6"/>
          <w:sz w:val="16"/>
        </w:rPr>
        <w:t>*</w:t>
      </w:r>
    </w:p>
    <w:p w:rsidR="00D933ED" w:rsidRPr="00E27513" w:rsidRDefault="00D933ED" w:rsidP="00D933ED"/>
    <w:p w:rsidR="00D933ED" w:rsidRPr="00E27513" w:rsidRDefault="00D933ED" w:rsidP="00D933ED">
      <w:pPr>
        <w:spacing w:after="120"/>
        <w:rPr>
          <w:rFonts w:ascii="Arial" w:hAnsi="Arial" w:cs="Arial"/>
          <w:b/>
          <w:sz w:val="20"/>
        </w:rPr>
      </w:pPr>
      <w:r w:rsidRPr="00E27513">
        <w:rPr>
          <w:rFonts w:ascii="Arial" w:hAnsi="Arial" w:cs="Arial"/>
          <w:b/>
          <w:sz w:val="20"/>
        </w:rPr>
        <w:t>Proposed escorts</w:t>
      </w:r>
    </w:p>
    <w:tbl>
      <w:tblPr>
        <w:tblW w:w="5000" w:type="pct"/>
        <w:tblLook w:val="01E0" w:firstRow="1" w:lastRow="1" w:firstColumn="1" w:lastColumn="1" w:noHBand="0" w:noVBand="0"/>
      </w:tblPr>
      <w:tblGrid>
        <w:gridCol w:w="2088"/>
        <w:gridCol w:w="2177"/>
        <w:gridCol w:w="2168"/>
        <w:gridCol w:w="2096"/>
      </w:tblGrid>
      <w:tr w:rsidR="00D933ED" w:rsidRPr="00E27513" w:rsidTr="00397D81">
        <w:tc>
          <w:tcPr>
            <w:tcW w:w="1224" w:type="pct"/>
          </w:tcPr>
          <w:p w:rsidR="00D933ED" w:rsidRPr="00E27513" w:rsidRDefault="00D933ED" w:rsidP="000E1D47">
            <w:pPr>
              <w:rPr>
                <w:rFonts w:cs="Arial"/>
                <w:sz w:val="20"/>
              </w:rPr>
            </w:pPr>
            <w:r w:rsidRPr="00E27513">
              <w:rPr>
                <w:rFonts w:cs="Arial"/>
                <w:sz w:val="20"/>
              </w:rPr>
              <w:t>Name:</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Name:</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Sex:</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Sex:</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Type/Employed by</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Type/Employed by</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b/>
                <w:sz w:val="20"/>
              </w:rPr>
            </w:pP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b/>
                <w:sz w:val="20"/>
              </w:rPr>
            </w:pP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Name:</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Name:</w:t>
            </w:r>
          </w:p>
        </w:tc>
        <w:tc>
          <w:tcPr>
            <w:tcW w:w="1229" w:type="pct"/>
          </w:tcPr>
          <w:p w:rsidR="00D933ED" w:rsidRPr="00E27513" w:rsidRDefault="00D933ED" w:rsidP="000E1D47">
            <w:pPr>
              <w:rPr>
                <w:rFonts w:cs="Arial"/>
                <w:b/>
                <w:sz w:val="20"/>
              </w:rPr>
            </w:pPr>
          </w:p>
        </w:tc>
      </w:tr>
      <w:tr w:rsidR="00D933ED" w:rsidRPr="00E27513" w:rsidTr="00397D81">
        <w:tc>
          <w:tcPr>
            <w:tcW w:w="1224" w:type="pct"/>
          </w:tcPr>
          <w:p w:rsidR="00D933ED" w:rsidRPr="00E27513" w:rsidRDefault="00D933ED" w:rsidP="000E1D47">
            <w:pPr>
              <w:rPr>
                <w:rFonts w:cs="Arial"/>
                <w:sz w:val="20"/>
              </w:rPr>
            </w:pPr>
            <w:r w:rsidRPr="00E27513">
              <w:rPr>
                <w:rFonts w:cs="Arial"/>
                <w:sz w:val="20"/>
              </w:rPr>
              <w:t>Sex:</w:t>
            </w:r>
          </w:p>
        </w:tc>
        <w:tc>
          <w:tcPr>
            <w:tcW w:w="1276" w:type="pct"/>
          </w:tcPr>
          <w:p w:rsidR="00D933ED" w:rsidRPr="00E27513" w:rsidRDefault="00D933ED" w:rsidP="000E1D47">
            <w:pPr>
              <w:rPr>
                <w:rFonts w:cs="Arial"/>
                <w:b/>
                <w:sz w:val="20"/>
              </w:rPr>
            </w:pPr>
          </w:p>
        </w:tc>
        <w:tc>
          <w:tcPr>
            <w:tcW w:w="1271" w:type="pct"/>
          </w:tcPr>
          <w:p w:rsidR="00D933ED" w:rsidRPr="00E27513" w:rsidRDefault="00D933ED" w:rsidP="000E1D47">
            <w:pPr>
              <w:rPr>
                <w:rFonts w:cs="Arial"/>
                <w:sz w:val="20"/>
              </w:rPr>
            </w:pPr>
            <w:r w:rsidRPr="00E27513">
              <w:rPr>
                <w:rFonts w:cs="Arial"/>
                <w:sz w:val="20"/>
              </w:rPr>
              <w:t>Sex:</w:t>
            </w:r>
          </w:p>
        </w:tc>
        <w:tc>
          <w:tcPr>
            <w:tcW w:w="1229" w:type="pct"/>
          </w:tcPr>
          <w:p w:rsidR="00D933ED" w:rsidRPr="00E27513" w:rsidRDefault="00D933ED" w:rsidP="000E1D47">
            <w:pPr>
              <w:rPr>
                <w:rFonts w:cs="Arial"/>
                <w:b/>
                <w:sz w:val="20"/>
              </w:rPr>
            </w:pPr>
          </w:p>
        </w:tc>
      </w:tr>
      <w:tr w:rsidR="00D933ED" w:rsidRPr="00E27513" w:rsidTr="00397D81">
        <w:tc>
          <w:tcPr>
            <w:tcW w:w="1224" w:type="pct"/>
            <w:tcBorders>
              <w:top w:val="nil"/>
              <w:left w:val="nil"/>
              <w:bottom w:val="single" w:sz="4" w:space="0" w:color="auto"/>
              <w:right w:val="nil"/>
              <w:tl2br w:val="nil"/>
              <w:tr2bl w:val="nil"/>
            </w:tcBorders>
          </w:tcPr>
          <w:p w:rsidR="00D933ED" w:rsidRPr="00E27513" w:rsidRDefault="00D933ED" w:rsidP="000E1D47">
            <w:pPr>
              <w:rPr>
                <w:rFonts w:cs="Arial"/>
                <w:sz w:val="20"/>
              </w:rPr>
            </w:pPr>
            <w:r w:rsidRPr="00E27513">
              <w:rPr>
                <w:rFonts w:cs="Arial"/>
                <w:sz w:val="20"/>
              </w:rPr>
              <w:t>Type/Employed by</w:t>
            </w:r>
          </w:p>
        </w:tc>
        <w:tc>
          <w:tcPr>
            <w:tcW w:w="1276" w:type="pct"/>
            <w:tcBorders>
              <w:top w:val="nil"/>
              <w:left w:val="nil"/>
              <w:bottom w:val="single" w:sz="4" w:space="0" w:color="auto"/>
              <w:right w:val="nil"/>
              <w:tl2br w:val="nil"/>
              <w:tr2bl w:val="nil"/>
            </w:tcBorders>
          </w:tcPr>
          <w:p w:rsidR="00D933ED" w:rsidRPr="00E27513" w:rsidRDefault="00D933ED" w:rsidP="000E1D47">
            <w:pPr>
              <w:rPr>
                <w:rFonts w:cs="Arial"/>
                <w:sz w:val="20"/>
              </w:rPr>
            </w:pPr>
          </w:p>
        </w:tc>
        <w:tc>
          <w:tcPr>
            <w:tcW w:w="1271" w:type="pct"/>
            <w:tcBorders>
              <w:top w:val="nil"/>
              <w:left w:val="nil"/>
              <w:bottom w:val="single" w:sz="4" w:space="0" w:color="auto"/>
              <w:right w:val="nil"/>
              <w:tl2br w:val="nil"/>
              <w:tr2bl w:val="nil"/>
            </w:tcBorders>
          </w:tcPr>
          <w:p w:rsidR="00D933ED" w:rsidRPr="00E27513" w:rsidRDefault="00D933ED" w:rsidP="000E1D47">
            <w:pPr>
              <w:rPr>
                <w:rFonts w:cs="Arial"/>
                <w:sz w:val="20"/>
              </w:rPr>
            </w:pPr>
            <w:r w:rsidRPr="00E27513">
              <w:rPr>
                <w:rFonts w:cs="Arial"/>
                <w:sz w:val="20"/>
              </w:rPr>
              <w:t>Type/Employed by</w:t>
            </w:r>
          </w:p>
        </w:tc>
        <w:tc>
          <w:tcPr>
            <w:tcW w:w="1229" w:type="pct"/>
            <w:tcBorders>
              <w:top w:val="nil"/>
              <w:left w:val="nil"/>
              <w:bottom w:val="single" w:sz="4" w:space="0" w:color="auto"/>
              <w:right w:val="nil"/>
              <w:tl2br w:val="nil"/>
              <w:tr2bl w:val="nil"/>
            </w:tcBorders>
          </w:tcPr>
          <w:p w:rsidR="00D933ED" w:rsidRPr="00E27513" w:rsidRDefault="00D933ED" w:rsidP="000E1D47">
            <w:pPr>
              <w:rPr>
                <w:rFonts w:cs="Arial"/>
                <w:sz w:val="20"/>
              </w:rPr>
            </w:pPr>
          </w:p>
        </w:tc>
      </w:tr>
    </w:tbl>
    <w:p w:rsidR="00D933ED" w:rsidRPr="00E27513" w:rsidRDefault="00D933ED" w:rsidP="00044521"/>
    <w:p w:rsidR="00D933ED" w:rsidRPr="00E27513" w:rsidRDefault="00D933ED" w:rsidP="00044521">
      <w:pPr>
        <w:spacing w:after="120"/>
        <w:rPr>
          <w:rFonts w:ascii="Arial" w:hAnsi="Arial" w:cs="Arial"/>
          <w:b/>
          <w:sz w:val="20"/>
        </w:rPr>
      </w:pPr>
      <w:r w:rsidRPr="00E27513">
        <w:rPr>
          <w:rFonts w:ascii="Arial" w:hAnsi="Arial" w:cs="Arial"/>
          <w:b/>
          <w:sz w:val="20"/>
        </w:rPr>
        <w:t>Information for escorted travel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1540"/>
        <w:gridCol w:w="2661"/>
        <w:gridCol w:w="1680"/>
      </w:tblGrid>
      <w:tr w:rsidR="00D933ED" w:rsidRPr="00E27513" w:rsidTr="00397D81">
        <w:trPr>
          <w:cantSplit/>
        </w:trPr>
        <w:tc>
          <w:tcPr>
            <w:tcW w:w="1552" w:type="pct"/>
            <w:vAlign w:val="center"/>
          </w:tcPr>
          <w:p w:rsidR="00D933ED" w:rsidRPr="00E27513" w:rsidRDefault="00D933ED" w:rsidP="000E1D47">
            <w:pPr>
              <w:spacing w:before="20" w:after="20"/>
              <w:rPr>
                <w:sz w:val="20"/>
              </w:rPr>
            </w:pPr>
            <w:r w:rsidRPr="00E27513">
              <w:rPr>
                <w:sz w:val="20"/>
              </w:rPr>
              <w:t>Reason for travel:</w:t>
            </w:r>
          </w:p>
        </w:tc>
        <w:tc>
          <w:tcPr>
            <w:tcW w:w="3448" w:type="pct"/>
            <w:gridSpan w:val="3"/>
            <w:vAlign w:val="center"/>
          </w:tcPr>
          <w:p w:rsidR="00D933ED" w:rsidRPr="00E27513" w:rsidRDefault="00D933ED" w:rsidP="000E1D47">
            <w:pPr>
              <w:spacing w:before="20" w:after="20"/>
              <w:rPr>
                <w:sz w:val="20"/>
              </w:rPr>
            </w:pPr>
          </w:p>
        </w:tc>
      </w:tr>
      <w:tr w:rsidR="00D933ED" w:rsidRPr="00E27513" w:rsidTr="00397D81">
        <w:trPr>
          <w:cantSplit/>
        </w:trPr>
        <w:tc>
          <w:tcPr>
            <w:tcW w:w="1552" w:type="pct"/>
            <w:tcBorders>
              <w:bottom w:val="single" w:sz="4" w:space="0" w:color="auto"/>
            </w:tcBorders>
            <w:vAlign w:val="center"/>
          </w:tcPr>
          <w:p w:rsidR="00D933ED" w:rsidRPr="00E27513" w:rsidRDefault="00D933ED" w:rsidP="000E1D47">
            <w:pPr>
              <w:spacing w:before="20" w:after="20"/>
              <w:rPr>
                <w:sz w:val="20"/>
              </w:rPr>
            </w:pPr>
            <w:r w:rsidRPr="00E27513">
              <w:rPr>
                <w:sz w:val="20"/>
              </w:rPr>
              <w:t>Reason he or she is in custody</w:t>
            </w:r>
          </w:p>
        </w:tc>
        <w:tc>
          <w:tcPr>
            <w:tcW w:w="3448" w:type="pct"/>
            <w:gridSpan w:val="3"/>
            <w:tcBorders>
              <w:bottom w:val="single" w:sz="4" w:space="0" w:color="auto"/>
            </w:tcBorders>
            <w:vAlign w:val="center"/>
          </w:tcPr>
          <w:p w:rsidR="00D933ED" w:rsidRPr="00E27513" w:rsidRDefault="00D933ED" w:rsidP="000E1D47">
            <w:pPr>
              <w:spacing w:before="20" w:after="20"/>
              <w:rPr>
                <w:sz w:val="20"/>
              </w:rPr>
            </w:pPr>
          </w:p>
        </w:tc>
      </w:tr>
      <w:tr w:rsidR="00D933ED" w:rsidRPr="00E27513" w:rsidTr="00397D81">
        <w:trPr>
          <w:cantSplit/>
          <w:trHeight w:val="156"/>
        </w:trPr>
        <w:tc>
          <w:tcPr>
            <w:tcW w:w="1552" w:type="pct"/>
            <w:shd w:val="clear" w:color="auto" w:fill="auto"/>
            <w:vAlign w:val="center"/>
          </w:tcPr>
          <w:p w:rsidR="00D933ED" w:rsidRPr="00E27513" w:rsidRDefault="00D933ED" w:rsidP="000E1D47">
            <w:pPr>
              <w:spacing w:before="20" w:after="20"/>
              <w:rPr>
                <w:sz w:val="18"/>
                <w:szCs w:val="18"/>
              </w:rPr>
            </w:pPr>
            <w:bookmarkStart w:id="557" w:name="CU_3487310"/>
            <w:bookmarkEnd w:id="557"/>
          </w:p>
        </w:tc>
        <w:tc>
          <w:tcPr>
            <w:tcW w:w="903" w:type="pct"/>
            <w:shd w:val="clear" w:color="auto" w:fill="auto"/>
            <w:vAlign w:val="center"/>
          </w:tcPr>
          <w:p w:rsidR="00D933ED" w:rsidRPr="00E27513" w:rsidRDefault="00D933ED" w:rsidP="000E1D47">
            <w:pPr>
              <w:pStyle w:val="Header"/>
              <w:spacing w:before="20" w:after="20"/>
              <w:rPr>
                <w:rFonts w:ascii="Arial" w:hAnsi="Arial" w:cs="Arial"/>
                <w:i/>
                <w:sz w:val="18"/>
                <w:szCs w:val="18"/>
              </w:rPr>
            </w:pPr>
            <w:r w:rsidRPr="00E27513">
              <w:rPr>
                <w:rFonts w:ascii="Arial" w:hAnsi="Arial" w:cs="Arial"/>
                <w:i/>
                <w:sz w:val="18"/>
                <w:szCs w:val="18"/>
              </w:rPr>
              <w:t>Please circle</w:t>
            </w:r>
          </w:p>
        </w:tc>
        <w:tc>
          <w:tcPr>
            <w:tcW w:w="1560" w:type="pct"/>
            <w:shd w:val="clear" w:color="auto" w:fill="auto"/>
            <w:vAlign w:val="center"/>
          </w:tcPr>
          <w:p w:rsidR="00D933ED" w:rsidRPr="00E27513" w:rsidRDefault="00D933ED" w:rsidP="000E1D47">
            <w:pPr>
              <w:spacing w:before="20" w:after="20"/>
              <w:rPr>
                <w:sz w:val="18"/>
                <w:szCs w:val="18"/>
              </w:rPr>
            </w:pPr>
          </w:p>
        </w:tc>
        <w:tc>
          <w:tcPr>
            <w:tcW w:w="985" w:type="pct"/>
            <w:shd w:val="clear" w:color="auto" w:fill="auto"/>
            <w:vAlign w:val="center"/>
          </w:tcPr>
          <w:p w:rsidR="00D933ED" w:rsidRPr="00E27513" w:rsidRDefault="00D933ED" w:rsidP="000E1D47">
            <w:pPr>
              <w:pStyle w:val="Header"/>
              <w:spacing w:before="20" w:after="20"/>
              <w:rPr>
                <w:i/>
                <w:sz w:val="18"/>
                <w:szCs w:val="18"/>
              </w:rPr>
            </w:pPr>
            <w:r w:rsidRPr="00E27513">
              <w:rPr>
                <w:rFonts w:ascii="Arial" w:hAnsi="Arial" w:cs="Arial"/>
                <w:i/>
                <w:sz w:val="18"/>
                <w:szCs w:val="18"/>
              </w:rPr>
              <w:t>Please circle</w:t>
            </w:r>
          </w:p>
        </w:tc>
      </w:tr>
      <w:tr w:rsidR="00D933ED" w:rsidRPr="00E27513" w:rsidTr="00397D81">
        <w:trPr>
          <w:cantSplit/>
          <w:trHeight w:val="555"/>
        </w:trPr>
        <w:tc>
          <w:tcPr>
            <w:tcW w:w="1552" w:type="pct"/>
            <w:vAlign w:val="center"/>
          </w:tcPr>
          <w:p w:rsidR="00D933ED" w:rsidRPr="00E27513" w:rsidRDefault="00D933ED" w:rsidP="000E1D47">
            <w:pPr>
              <w:spacing w:before="20" w:after="20"/>
              <w:rPr>
                <w:sz w:val="18"/>
                <w:szCs w:val="18"/>
              </w:rPr>
            </w:pPr>
            <w:r w:rsidRPr="00E27513">
              <w:rPr>
                <w:sz w:val="18"/>
                <w:szCs w:val="18"/>
              </w:rPr>
              <w:t>Has he or she been involved in an attempt to escape from custody?</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Is he or she likely to attempt to escape during transportation?</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Has he or she a history of physical abuse or ever been charged with, or convicted of, a crime involving violence?</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 xml:space="preserve">Has he or she been involved in violence or rioting while in detention? </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 xml:space="preserve">Is he or she likely to be offensive or disruptive towards crew, passengers or escorts? </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Has he or she ever engaged in sexually</w:t>
            </w:r>
            <w:r w:rsidR="00E27513">
              <w:rPr>
                <w:sz w:val="18"/>
                <w:szCs w:val="18"/>
              </w:rPr>
              <w:noBreakHyphen/>
            </w:r>
            <w:r w:rsidRPr="00E27513">
              <w:rPr>
                <w:sz w:val="18"/>
                <w:szCs w:val="18"/>
              </w:rPr>
              <w:t>related criminal activity?</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Height w:val="464"/>
        </w:trPr>
        <w:tc>
          <w:tcPr>
            <w:tcW w:w="1552" w:type="pct"/>
            <w:vAlign w:val="center"/>
          </w:tcPr>
          <w:p w:rsidR="00D933ED" w:rsidRPr="00E27513" w:rsidRDefault="00D933ED" w:rsidP="000E1D47">
            <w:pPr>
              <w:spacing w:before="20" w:after="20"/>
              <w:rPr>
                <w:sz w:val="18"/>
                <w:szCs w:val="18"/>
              </w:rPr>
            </w:pPr>
            <w:r w:rsidRPr="00E27513">
              <w:rPr>
                <w:sz w:val="18"/>
                <w:szCs w:val="18"/>
              </w:rPr>
              <w:t>Is an attempt by a third party to release him or her likely?</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Is an attempt by a third party to harm him or her likely?</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 xml:space="preserve">Has the person previously required restraint while being transported? </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May it be necessary to handcuff the person at any stage during the flight?</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Is the person currently addicted to an illegal substance, or has the person had a history of substance abuse?</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Is the person required to take prescribed medication before or during the flight?</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 xml:space="preserve">Is the person in a mental state requiring special attention? </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Has the person a history of self</w:t>
            </w:r>
            <w:r w:rsidR="00E27513">
              <w:rPr>
                <w:sz w:val="18"/>
                <w:szCs w:val="18"/>
              </w:rPr>
              <w:noBreakHyphen/>
            </w:r>
            <w:r w:rsidRPr="00E27513">
              <w:rPr>
                <w:sz w:val="18"/>
                <w:szCs w:val="18"/>
              </w:rPr>
              <w:t>harm?</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vAlign w:val="center"/>
          </w:tcPr>
          <w:p w:rsidR="00D933ED" w:rsidRPr="00E27513" w:rsidRDefault="00D933ED" w:rsidP="000E1D47">
            <w:pPr>
              <w:spacing w:before="20" w:after="20"/>
              <w:rPr>
                <w:sz w:val="18"/>
                <w:szCs w:val="18"/>
              </w:rPr>
            </w:pPr>
            <w:r w:rsidRPr="00E27513">
              <w:rPr>
                <w:sz w:val="18"/>
                <w:szCs w:val="18"/>
              </w:rPr>
              <w:t>Are additional security measures necessary for embarkation and disembarkation?</w:t>
            </w:r>
          </w:p>
        </w:tc>
        <w:tc>
          <w:tcPr>
            <w:tcW w:w="903" w:type="pct"/>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vAlign w:val="center"/>
          </w:tcPr>
          <w:p w:rsidR="00D933ED" w:rsidRPr="00E27513" w:rsidRDefault="00D933ED" w:rsidP="000E1D47">
            <w:pPr>
              <w:spacing w:before="20" w:after="20"/>
              <w:rPr>
                <w:sz w:val="18"/>
                <w:szCs w:val="18"/>
              </w:rPr>
            </w:pPr>
            <w:r w:rsidRPr="00E27513">
              <w:rPr>
                <w:sz w:val="18"/>
                <w:szCs w:val="18"/>
              </w:rPr>
              <w:t xml:space="preserve">Do law enforcement authorities (other than an authority represented by the escort) intend to apprehend the person at the destination port? </w:t>
            </w:r>
          </w:p>
        </w:tc>
        <w:tc>
          <w:tcPr>
            <w:tcW w:w="985" w:type="pct"/>
            <w:vAlign w:val="center"/>
          </w:tcPr>
          <w:p w:rsidR="00D933ED" w:rsidRPr="00E27513" w:rsidRDefault="00D933ED" w:rsidP="000E1D47">
            <w:pPr>
              <w:spacing w:before="20" w:after="20"/>
              <w:rPr>
                <w:rFonts w:cs="Times New Roman"/>
                <w:sz w:val="18"/>
                <w:szCs w:val="18"/>
              </w:rPr>
            </w:pPr>
            <w:r w:rsidRPr="00E27513">
              <w:rPr>
                <w:rFonts w:cs="Times New Roman"/>
                <w:sz w:val="18"/>
                <w:szCs w:val="18"/>
              </w:rPr>
              <w:t>YES / NO</w:t>
            </w:r>
          </w:p>
        </w:tc>
      </w:tr>
      <w:tr w:rsidR="00D933ED" w:rsidRPr="00E27513" w:rsidTr="00397D81">
        <w:trPr>
          <w:cantSplit/>
        </w:trPr>
        <w:tc>
          <w:tcPr>
            <w:tcW w:w="1552" w:type="pct"/>
            <w:tcBorders>
              <w:bottom w:val="single" w:sz="4" w:space="0" w:color="auto"/>
            </w:tcBorders>
            <w:vAlign w:val="center"/>
          </w:tcPr>
          <w:p w:rsidR="00D933ED" w:rsidRPr="00E27513" w:rsidRDefault="00D933ED" w:rsidP="000E1D47">
            <w:pPr>
              <w:spacing w:before="20" w:after="20"/>
              <w:rPr>
                <w:sz w:val="18"/>
                <w:szCs w:val="18"/>
              </w:rPr>
            </w:pPr>
            <w:r w:rsidRPr="00E27513">
              <w:rPr>
                <w:sz w:val="18"/>
                <w:szCs w:val="18"/>
              </w:rPr>
              <w:t>Is the person likely to attempt to commit an unlawful interference with aviation?</w:t>
            </w:r>
          </w:p>
        </w:tc>
        <w:tc>
          <w:tcPr>
            <w:tcW w:w="903" w:type="pct"/>
            <w:tcBorders>
              <w:bottom w:val="single" w:sz="4" w:space="0" w:color="auto"/>
            </w:tcBorders>
            <w:vAlign w:val="center"/>
          </w:tcPr>
          <w:p w:rsidR="00D933ED" w:rsidRPr="00E27513" w:rsidRDefault="00D933ED" w:rsidP="000E1D47">
            <w:pPr>
              <w:pStyle w:val="Header"/>
              <w:spacing w:before="20" w:after="20"/>
              <w:rPr>
                <w:rFonts w:ascii="Arial" w:hAnsi="Arial" w:cs="Arial"/>
                <w:sz w:val="18"/>
                <w:szCs w:val="18"/>
              </w:rPr>
            </w:pPr>
            <w:r w:rsidRPr="00E27513">
              <w:rPr>
                <w:rFonts w:ascii="Arial" w:hAnsi="Arial" w:cs="Arial"/>
                <w:sz w:val="18"/>
                <w:szCs w:val="18"/>
              </w:rPr>
              <w:t>YES / NO</w:t>
            </w:r>
          </w:p>
        </w:tc>
        <w:tc>
          <w:tcPr>
            <w:tcW w:w="1560" w:type="pct"/>
            <w:tcBorders>
              <w:bottom w:val="single" w:sz="4" w:space="0" w:color="auto"/>
            </w:tcBorders>
            <w:vAlign w:val="center"/>
          </w:tcPr>
          <w:p w:rsidR="00D933ED" w:rsidRPr="00E27513" w:rsidRDefault="00D933ED" w:rsidP="000E1D47">
            <w:pPr>
              <w:spacing w:before="20" w:after="20"/>
              <w:rPr>
                <w:sz w:val="18"/>
                <w:szCs w:val="18"/>
              </w:rPr>
            </w:pPr>
          </w:p>
        </w:tc>
        <w:tc>
          <w:tcPr>
            <w:tcW w:w="985" w:type="pct"/>
            <w:tcBorders>
              <w:bottom w:val="single" w:sz="4" w:space="0" w:color="auto"/>
            </w:tcBorders>
            <w:vAlign w:val="center"/>
          </w:tcPr>
          <w:p w:rsidR="00D933ED" w:rsidRPr="00E27513" w:rsidRDefault="00D933ED" w:rsidP="000E1D47">
            <w:pPr>
              <w:spacing w:before="20" w:after="20"/>
              <w:rPr>
                <w:rFonts w:cs="Times New Roman"/>
                <w:sz w:val="18"/>
                <w:szCs w:val="18"/>
              </w:rPr>
            </w:pPr>
          </w:p>
        </w:tc>
      </w:tr>
      <w:tr w:rsidR="00D933ED" w:rsidRPr="00E27513" w:rsidTr="00397D81">
        <w:trPr>
          <w:cantSplit/>
          <w:trHeight w:val="502"/>
        </w:trPr>
        <w:tc>
          <w:tcPr>
            <w:tcW w:w="4015" w:type="pct"/>
            <w:gridSpan w:val="3"/>
            <w:shd w:val="clear" w:color="auto" w:fill="auto"/>
            <w:vAlign w:val="center"/>
          </w:tcPr>
          <w:p w:rsidR="00D933ED" w:rsidRPr="00E27513" w:rsidRDefault="00D933ED" w:rsidP="000E1D47">
            <w:pPr>
              <w:spacing w:before="20" w:after="20"/>
              <w:rPr>
                <w:i/>
                <w:sz w:val="18"/>
                <w:szCs w:val="18"/>
              </w:rPr>
            </w:pPr>
            <w:bookmarkStart w:id="558" w:name="CU_13488834"/>
            <w:bookmarkEnd w:id="558"/>
            <w:r w:rsidRPr="00E27513">
              <w:rPr>
                <w:b/>
                <w:sz w:val="18"/>
                <w:szCs w:val="18"/>
              </w:rPr>
              <w:t xml:space="preserve">Is he or she considered to be ‘dangerous’ within the definition in the </w:t>
            </w:r>
            <w:r w:rsidRPr="00E27513">
              <w:rPr>
                <w:b/>
                <w:i/>
                <w:sz w:val="18"/>
                <w:szCs w:val="18"/>
              </w:rPr>
              <w:t>Aviation Transport Security Regulations</w:t>
            </w:r>
            <w:r w:rsidR="00E27513">
              <w:rPr>
                <w:b/>
                <w:i/>
                <w:sz w:val="18"/>
                <w:szCs w:val="18"/>
              </w:rPr>
              <w:t> </w:t>
            </w:r>
            <w:r w:rsidRPr="00E27513">
              <w:rPr>
                <w:b/>
                <w:i/>
                <w:sz w:val="18"/>
                <w:szCs w:val="18"/>
              </w:rPr>
              <w:t>2005?</w:t>
            </w:r>
          </w:p>
        </w:tc>
        <w:tc>
          <w:tcPr>
            <w:tcW w:w="985" w:type="pct"/>
            <w:shd w:val="clear" w:color="auto" w:fill="auto"/>
            <w:vAlign w:val="center"/>
          </w:tcPr>
          <w:p w:rsidR="00D933ED" w:rsidRPr="00E27513" w:rsidRDefault="00D933ED" w:rsidP="000E1D47">
            <w:pPr>
              <w:spacing w:before="20" w:after="20"/>
              <w:rPr>
                <w:b/>
                <w:sz w:val="18"/>
                <w:szCs w:val="18"/>
              </w:rPr>
            </w:pPr>
            <w:r w:rsidRPr="00E27513">
              <w:rPr>
                <w:b/>
                <w:sz w:val="18"/>
                <w:szCs w:val="18"/>
              </w:rPr>
              <w:t>YES / NO</w:t>
            </w:r>
          </w:p>
        </w:tc>
      </w:tr>
    </w:tbl>
    <w:p w:rsidR="00D933ED" w:rsidRPr="00E27513" w:rsidRDefault="00D933ED" w:rsidP="00D933ED">
      <w:pPr>
        <w:rPr>
          <w:rFonts w:cs="Arial"/>
          <w:i/>
          <w:sz w:val="20"/>
        </w:rPr>
      </w:pPr>
      <w:r w:rsidRPr="00E27513">
        <w:rPr>
          <w:rFonts w:cs="Arial"/>
          <w:i/>
          <w:sz w:val="20"/>
        </w:rPr>
        <w:t>(Responses are to the best of the requesting agency’s knowledge.)</w:t>
      </w:r>
    </w:p>
    <w:p w:rsidR="00D933ED" w:rsidRPr="00E27513" w:rsidRDefault="00D933ED" w:rsidP="00D933ED">
      <w:pPr>
        <w:pBdr>
          <w:bottom w:val="single" w:sz="4" w:space="3" w:color="auto"/>
        </w:pBdr>
        <w:spacing w:before="60"/>
        <w:rPr>
          <w:rFonts w:cs="Arial"/>
          <w:i/>
          <w:sz w:val="20"/>
        </w:rPr>
      </w:pPr>
      <w:r w:rsidRPr="00E27513">
        <w:rPr>
          <w:rFonts w:cs="Arial"/>
          <w:sz w:val="20"/>
        </w:rPr>
        <w:t>Additional information on affirmative answers is attached.</w:t>
      </w:r>
      <w:r w:rsidRPr="00E27513">
        <w:rPr>
          <w:rFonts w:cs="Arial"/>
          <w:sz w:val="20"/>
        </w:rPr>
        <w:tab/>
      </w:r>
      <w:r w:rsidRPr="00E27513">
        <w:rPr>
          <w:rFonts w:ascii="Courier New" w:hAnsi="Courier New" w:cs="Courier New"/>
          <w:sz w:val="20"/>
        </w:rPr>
        <w:t>□</w:t>
      </w:r>
    </w:p>
    <w:p w:rsidR="00D933ED" w:rsidRPr="00E27513" w:rsidRDefault="00D933ED" w:rsidP="00D933ED">
      <w:pPr>
        <w:rPr>
          <w:rFonts w:ascii="Arial" w:hAnsi="Arial" w:cs="Arial"/>
          <w:b/>
          <w:i/>
          <w:sz w:val="18"/>
          <w:szCs w:val="18"/>
        </w:rPr>
      </w:pPr>
    </w:p>
    <w:p w:rsidR="00D933ED" w:rsidRPr="00E27513" w:rsidRDefault="00E27513" w:rsidP="00D933ED">
      <w:pPr>
        <w:jc w:val="both"/>
        <w:rPr>
          <w:rFonts w:ascii="Arial" w:hAnsi="Arial" w:cs="Arial"/>
          <w:b/>
          <w:i/>
          <w:sz w:val="18"/>
          <w:szCs w:val="18"/>
        </w:rPr>
      </w:pPr>
      <w:r w:rsidRPr="00E27513">
        <w:rPr>
          <w:rFonts w:ascii="Arial" w:hAnsi="Arial" w:cs="Arial"/>
          <w:b/>
          <w:i/>
          <w:position w:val="6"/>
          <w:sz w:val="16"/>
          <w:szCs w:val="18"/>
        </w:rPr>
        <w:t>*</w:t>
      </w:r>
      <w:r w:rsidR="00D933ED" w:rsidRPr="00E27513">
        <w:rPr>
          <w:rFonts w:ascii="Arial" w:hAnsi="Arial" w:cs="Arial"/>
          <w:b/>
          <w:i/>
          <w:sz w:val="18"/>
          <w:szCs w:val="18"/>
        </w:rPr>
        <w:t>If approval by the Secretary to the Department of Transport and Regional Services is required:</w:t>
      </w:r>
    </w:p>
    <w:p w:rsidR="00D933ED" w:rsidRPr="00E27513" w:rsidRDefault="00D933ED" w:rsidP="00D933ED">
      <w:pPr>
        <w:rPr>
          <w:rFonts w:ascii="Arial" w:hAnsi="Arial" w:cs="Arial"/>
          <w:b/>
          <w:sz w:val="20"/>
        </w:rPr>
      </w:pPr>
    </w:p>
    <w:p w:rsidR="00D933ED" w:rsidRPr="00E27513" w:rsidRDefault="00D933ED" w:rsidP="00D933ED">
      <w:pPr>
        <w:rPr>
          <w:rFonts w:ascii="Arial" w:hAnsi="Arial" w:cs="Arial"/>
          <w:sz w:val="20"/>
        </w:rPr>
      </w:pPr>
      <w:r w:rsidRPr="00E27513">
        <w:rPr>
          <w:rFonts w:ascii="Arial" w:hAnsi="Arial" w:cs="Arial"/>
          <w:b/>
          <w:sz w:val="20"/>
        </w:rPr>
        <w:t>APPROVED</w:t>
      </w:r>
    </w:p>
    <w:p w:rsidR="00D933ED" w:rsidRPr="00E27513" w:rsidRDefault="00D933ED" w:rsidP="00D933ED">
      <w:pPr>
        <w:rPr>
          <w:rFonts w:cs="Arial"/>
          <w:sz w:val="20"/>
        </w:rPr>
      </w:pPr>
    </w:p>
    <w:p w:rsidR="00D933ED" w:rsidRPr="00E27513" w:rsidRDefault="00D933ED" w:rsidP="00D933ED">
      <w:pPr>
        <w:tabs>
          <w:tab w:val="left" w:pos="1985"/>
        </w:tabs>
        <w:spacing w:line="360" w:lineRule="auto"/>
        <w:rPr>
          <w:rFonts w:cs="Arial"/>
          <w:sz w:val="20"/>
        </w:rPr>
      </w:pPr>
      <w:r w:rsidRPr="00E27513">
        <w:rPr>
          <w:rFonts w:cs="Arial"/>
          <w:sz w:val="20"/>
        </w:rPr>
        <w:t>Signature: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Name:</w:t>
      </w:r>
      <w:r w:rsidRPr="00E27513">
        <w:rPr>
          <w:rFonts w:cs="Arial"/>
          <w:sz w:val="20"/>
        </w:rPr>
        <w:tab/>
        <w:t>___________________________________</w:t>
      </w:r>
    </w:p>
    <w:p w:rsidR="00D933ED" w:rsidRPr="00E27513" w:rsidRDefault="00D933ED" w:rsidP="00D933ED">
      <w:pPr>
        <w:tabs>
          <w:tab w:val="left" w:pos="1985"/>
        </w:tabs>
        <w:spacing w:line="360" w:lineRule="auto"/>
        <w:rPr>
          <w:rFonts w:cs="Arial"/>
          <w:sz w:val="20"/>
        </w:rPr>
      </w:pPr>
      <w:r w:rsidRPr="00E27513">
        <w:rPr>
          <w:rFonts w:cs="Arial"/>
          <w:sz w:val="20"/>
        </w:rPr>
        <w:t>Position:</w:t>
      </w:r>
      <w:r w:rsidRPr="00E27513">
        <w:rPr>
          <w:rFonts w:cs="Arial"/>
          <w:sz w:val="20"/>
        </w:rPr>
        <w:tab/>
        <w:t>___________________________________</w:t>
      </w:r>
    </w:p>
    <w:p w:rsidR="00AC2B0D" w:rsidRPr="00E27513" w:rsidRDefault="00AC2B0D" w:rsidP="00AB3A8B">
      <w:bookmarkStart w:id="559" w:name="OPCSB_NonAmendNoClausesB5"/>
    </w:p>
    <w:p w:rsidR="00AC2B0D" w:rsidRPr="00E27513" w:rsidRDefault="00AC2B0D" w:rsidP="00AB3A8B"/>
    <w:p w:rsidR="00AC2B0D" w:rsidRPr="00E27513" w:rsidRDefault="00AC2B0D" w:rsidP="00AB3A8B"/>
    <w:p w:rsidR="00AC2B0D" w:rsidRPr="00E27513" w:rsidRDefault="00AC2B0D" w:rsidP="00AC2B0D"/>
    <w:p w:rsidR="00AC2B0D" w:rsidRPr="00E27513" w:rsidRDefault="00AC2B0D" w:rsidP="00AC2B0D">
      <w:pPr>
        <w:sectPr w:rsidR="00AC2B0D" w:rsidRPr="00E27513" w:rsidSect="00C305FF">
          <w:headerReference w:type="even" r:id="rId37"/>
          <w:headerReference w:type="default" r:id="rId38"/>
          <w:footerReference w:type="even" r:id="rId39"/>
          <w:footerReference w:type="default" r:id="rId40"/>
          <w:headerReference w:type="first" r:id="rId41"/>
          <w:footerReference w:type="first" r:id="rId42"/>
          <w:pgSz w:w="11907" w:h="16839" w:code="9"/>
          <w:pgMar w:top="2325" w:right="1797" w:bottom="1440" w:left="1797" w:header="720" w:footer="709" w:gutter="0"/>
          <w:cols w:space="720"/>
          <w:docGrid w:linePitch="299"/>
        </w:sectPr>
      </w:pPr>
    </w:p>
    <w:p w:rsidR="00C761A7" w:rsidRPr="00E27513" w:rsidRDefault="00C761A7" w:rsidP="00C761A7">
      <w:pPr>
        <w:pStyle w:val="ENotesHeading1"/>
        <w:pageBreakBefore/>
        <w:outlineLvl w:val="9"/>
      </w:pPr>
      <w:bookmarkStart w:id="560" w:name="_Toc482604746"/>
      <w:bookmarkEnd w:id="559"/>
      <w:r w:rsidRPr="00E27513">
        <w:t>Endnotes</w:t>
      </w:r>
      <w:bookmarkEnd w:id="560"/>
    </w:p>
    <w:p w:rsidR="0031364E" w:rsidRPr="00E27513" w:rsidRDefault="0031364E" w:rsidP="0031364E">
      <w:pPr>
        <w:pStyle w:val="ENotesHeading2"/>
        <w:spacing w:line="240" w:lineRule="auto"/>
        <w:outlineLvl w:val="9"/>
      </w:pPr>
      <w:bookmarkStart w:id="561" w:name="_Toc482604747"/>
      <w:r w:rsidRPr="00E27513">
        <w:t>Endnote 1—About the endnotes</w:t>
      </w:r>
      <w:bookmarkEnd w:id="561"/>
    </w:p>
    <w:p w:rsidR="0031364E" w:rsidRPr="00E27513" w:rsidRDefault="0031364E" w:rsidP="0031364E">
      <w:pPr>
        <w:spacing w:after="120"/>
      </w:pPr>
      <w:r w:rsidRPr="00E27513">
        <w:t>The endnotes provide information about this compilation and the compiled law.</w:t>
      </w:r>
    </w:p>
    <w:p w:rsidR="0031364E" w:rsidRPr="00E27513" w:rsidRDefault="0031364E" w:rsidP="0031364E">
      <w:pPr>
        <w:spacing w:after="120"/>
      </w:pPr>
      <w:r w:rsidRPr="00E27513">
        <w:t>The following endnotes are included in every compilation:</w:t>
      </w:r>
    </w:p>
    <w:p w:rsidR="0031364E" w:rsidRPr="00E27513" w:rsidRDefault="0031364E" w:rsidP="0031364E">
      <w:r w:rsidRPr="00E27513">
        <w:t>Endnote 1—About the endnotes</w:t>
      </w:r>
    </w:p>
    <w:p w:rsidR="0031364E" w:rsidRPr="00E27513" w:rsidRDefault="0031364E" w:rsidP="0031364E">
      <w:r w:rsidRPr="00E27513">
        <w:t>Endnote 2—Abbreviation key</w:t>
      </w:r>
    </w:p>
    <w:p w:rsidR="0031364E" w:rsidRPr="00E27513" w:rsidRDefault="0031364E" w:rsidP="0031364E">
      <w:r w:rsidRPr="00E27513">
        <w:t>Endnote 3—Legislation history</w:t>
      </w:r>
    </w:p>
    <w:p w:rsidR="0031364E" w:rsidRPr="00E27513" w:rsidRDefault="0031364E" w:rsidP="0031364E">
      <w:pPr>
        <w:spacing w:after="120"/>
      </w:pPr>
      <w:r w:rsidRPr="00E27513">
        <w:t>Endnote 4—Amendment history</w:t>
      </w:r>
    </w:p>
    <w:p w:rsidR="0031364E" w:rsidRPr="00E27513" w:rsidRDefault="0031364E" w:rsidP="0031364E">
      <w:r w:rsidRPr="00E27513">
        <w:rPr>
          <w:b/>
        </w:rPr>
        <w:t>Abbreviation key—Endnote 2</w:t>
      </w:r>
    </w:p>
    <w:p w:rsidR="0031364E" w:rsidRPr="00E27513" w:rsidRDefault="0031364E" w:rsidP="0031364E">
      <w:pPr>
        <w:spacing w:after="120"/>
      </w:pPr>
      <w:r w:rsidRPr="00E27513">
        <w:t>The abbreviation key sets out abbreviations that may be used in the endnotes.</w:t>
      </w:r>
    </w:p>
    <w:p w:rsidR="0031364E" w:rsidRPr="00E27513" w:rsidRDefault="0031364E" w:rsidP="0031364E">
      <w:pPr>
        <w:rPr>
          <w:b/>
        </w:rPr>
      </w:pPr>
      <w:r w:rsidRPr="00E27513">
        <w:rPr>
          <w:b/>
        </w:rPr>
        <w:t>Legislation history and amendment history—Endnotes 3 and 4</w:t>
      </w:r>
    </w:p>
    <w:p w:rsidR="0031364E" w:rsidRPr="00E27513" w:rsidRDefault="0031364E" w:rsidP="0031364E">
      <w:pPr>
        <w:spacing w:after="120"/>
      </w:pPr>
      <w:r w:rsidRPr="00E27513">
        <w:t>Amending laws are annotated in the legislation history and amendment history.</w:t>
      </w:r>
    </w:p>
    <w:p w:rsidR="0031364E" w:rsidRPr="00E27513" w:rsidRDefault="0031364E" w:rsidP="0031364E">
      <w:pPr>
        <w:spacing w:after="120"/>
      </w:pPr>
      <w:r w:rsidRPr="00E27513">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31364E" w:rsidRPr="00E27513" w:rsidRDefault="0031364E" w:rsidP="0031364E">
      <w:pPr>
        <w:spacing w:after="120"/>
      </w:pPr>
      <w:r w:rsidRPr="00E27513">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31364E" w:rsidRPr="00E27513" w:rsidRDefault="0031364E" w:rsidP="0031364E">
      <w:pPr>
        <w:rPr>
          <w:b/>
        </w:rPr>
      </w:pPr>
      <w:r w:rsidRPr="00E27513">
        <w:rPr>
          <w:b/>
        </w:rPr>
        <w:t>Editorial changes</w:t>
      </w:r>
    </w:p>
    <w:p w:rsidR="0031364E" w:rsidRPr="00E27513" w:rsidRDefault="0031364E" w:rsidP="0031364E">
      <w:pPr>
        <w:spacing w:after="120"/>
      </w:pPr>
      <w:r w:rsidRPr="00E27513">
        <w:t xml:space="preserve">The </w:t>
      </w:r>
      <w:r w:rsidRPr="00E27513">
        <w:rPr>
          <w:i/>
        </w:rPr>
        <w:t>Legislation Act 2003</w:t>
      </w:r>
      <w:r w:rsidRPr="00E27513">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31364E" w:rsidRPr="00E27513" w:rsidRDefault="0031364E" w:rsidP="0031364E">
      <w:pPr>
        <w:spacing w:after="120"/>
      </w:pPr>
      <w:r w:rsidRPr="00E27513">
        <w:t xml:space="preserve">If the compilation includes editorial changes, the endnotes include a brief outline of the changes in general terms. Full details of any changes can be obtained from the Office of Parliamentary Counsel. </w:t>
      </w:r>
    </w:p>
    <w:p w:rsidR="0031364E" w:rsidRPr="00E27513" w:rsidRDefault="0031364E" w:rsidP="0031364E">
      <w:pPr>
        <w:keepNext/>
      </w:pPr>
      <w:r w:rsidRPr="00E27513">
        <w:rPr>
          <w:b/>
        </w:rPr>
        <w:t>Misdescribed amendments</w:t>
      </w:r>
    </w:p>
    <w:p w:rsidR="0031364E" w:rsidRPr="00E27513" w:rsidRDefault="0031364E" w:rsidP="0031364E">
      <w:pPr>
        <w:spacing w:after="120"/>
      </w:pPr>
      <w:r w:rsidRPr="00E27513">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31364E" w:rsidRPr="00E27513" w:rsidRDefault="0031364E" w:rsidP="0031364E">
      <w:pPr>
        <w:spacing w:before="120"/>
      </w:pPr>
      <w:r w:rsidRPr="00E27513">
        <w:t>If a misdescribed amendment cannot be given effect as intended, the abbreviation “(md not incorp)” is added to the details of the amendment included in the amendment history.</w:t>
      </w:r>
    </w:p>
    <w:p w:rsidR="00C761A7" w:rsidRPr="00E27513" w:rsidRDefault="00C761A7" w:rsidP="00C761A7">
      <w:pPr>
        <w:spacing w:before="120"/>
      </w:pPr>
    </w:p>
    <w:p w:rsidR="0031364E" w:rsidRPr="00E27513" w:rsidRDefault="0031364E" w:rsidP="0031364E">
      <w:pPr>
        <w:pStyle w:val="ENotesHeading2"/>
        <w:pageBreakBefore/>
        <w:outlineLvl w:val="9"/>
      </w:pPr>
      <w:bookmarkStart w:id="562" w:name="_Toc482604748"/>
      <w:r w:rsidRPr="00E27513">
        <w:t>Endnote 2—Abbreviation key</w:t>
      </w:r>
      <w:bookmarkEnd w:id="562"/>
    </w:p>
    <w:p w:rsidR="0031364E" w:rsidRPr="00E27513" w:rsidRDefault="0031364E" w:rsidP="0031364E">
      <w:pPr>
        <w:pStyle w:val="Tabletext"/>
      </w:pPr>
    </w:p>
    <w:tbl>
      <w:tblPr>
        <w:tblW w:w="5000" w:type="pct"/>
        <w:tblLook w:val="0000" w:firstRow="0" w:lastRow="0" w:firstColumn="0" w:lastColumn="0" w:noHBand="0" w:noVBand="0"/>
      </w:tblPr>
      <w:tblGrid>
        <w:gridCol w:w="4570"/>
        <w:gridCol w:w="3959"/>
      </w:tblGrid>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ad = added or inserted</w:t>
            </w:r>
          </w:p>
        </w:tc>
        <w:tc>
          <w:tcPr>
            <w:tcW w:w="2321" w:type="pct"/>
            <w:shd w:val="clear" w:color="auto" w:fill="auto"/>
          </w:tcPr>
          <w:p w:rsidR="0031364E" w:rsidRPr="00E27513" w:rsidRDefault="0031364E" w:rsidP="0031364E">
            <w:pPr>
              <w:spacing w:before="60"/>
              <w:ind w:left="34"/>
              <w:rPr>
                <w:sz w:val="20"/>
              </w:rPr>
            </w:pPr>
            <w:r w:rsidRPr="00E27513">
              <w:rPr>
                <w:sz w:val="20"/>
              </w:rPr>
              <w:t>o = order(s)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am = amended</w:t>
            </w:r>
          </w:p>
        </w:tc>
        <w:tc>
          <w:tcPr>
            <w:tcW w:w="2321" w:type="pct"/>
            <w:shd w:val="clear" w:color="auto" w:fill="auto"/>
          </w:tcPr>
          <w:p w:rsidR="0031364E" w:rsidRPr="00E27513" w:rsidRDefault="0031364E" w:rsidP="0031364E">
            <w:pPr>
              <w:spacing w:before="60"/>
              <w:ind w:left="34"/>
              <w:rPr>
                <w:sz w:val="20"/>
              </w:rPr>
            </w:pPr>
            <w:r w:rsidRPr="00E27513">
              <w:rPr>
                <w:sz w:val="20"/>
              </w:rPr>
              <w:t>Ord = Ordinance</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amdt = amendment</w:t>
            </w:r>
          </w:p>
        </w:tc>
        <w:tc>
          <w:tcPr>
            <w:tcW w:w="2321" w:type="pct"/>
            <w:shd w:val="clear" w:color="auto" w:fill="auto"/>
          </w:tcPr>
          <w:p w:rsidR="0031364E" w:rsidRPr="00E27513" w:rsidRDefault="0031364E" w:rsidP="0031364E">
            <w:pPr>
              <w:spacing w:before="60"/>
              <w:ind w:left="34"/>
              <w:rPr>
                <w:sz w:val="20"/>
              </w:rPr>
            </w:pPr>
            <w:r w:rsidRPr="00E27513">
              <w:rPr>
                <w:sz w:val="20"/>
              </w:rPr>
              <w:t>orig = original</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c = clause(s)</w:t>
            </w:r>
          </w:p>
        </w:tc>
        <w:tc>
          <w:tcPr>
            <w:tcW w:w="2321" w:type="pct"/>
            <w:shd w:val="clear" w:color="auto" w:fill="auto"/>
          </w:tcPr>
          <w:p w:rsidR="0031364E" w:rsidRPr="00E27513" w:rsidRDefault="0031364E" w:rsidP="0031364E">
            <w:pPr>
              <w:spacing w:before="60"/>
              <w:ind w:left="34"/>
              <w:rPr>
                <w:sz w:val="20"/>
              </w:rPr>
            </w:pPr>
            <w:r w:rsidRPr="00E27513">
              <w:rPr>
                <w:sz w:val="20"/>
              </w:rPr>
              <w:t>par = paragraph(s)/subparagraph(s)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C[x] = Compilation No. x</w:t>
            </w:r>
          </w:p>
        </w:tc>
        <w:tc>
          <w:tcPr>
            <w:tcW w:w="2321" w:type="pct"/>
            <w:shd w:val="clear" w:color="auto" w:fill="auto"/>
          </w:tcPr>
          <w:p w:rsidR="0031364E" w:rsidRPr="00E27513" w:rsidRDefault="0031364E" w:rsidP="0031364E">
            <w:pPr>
              <w:ind w:left="34"/>
              <w:rPr>
                <w:sz w:val="20"/>
              </w:rPr>
            </w:pPr>
            <w:r w:rsidRPr="00E27513">
              <w:rPr>
                <w:sz w:val="20"/>
              </w:rPr>
              <w:t xml:space="preserve">    /sub</w:t>
            </w:r>
            <w:r w:rsidR="00E27513">
              <w:rPr>
                <w:sz w:val="20"/>
              </w:rPr>
              <w:noBreakHyphen/>
            </w:r>
            <w:r w:rsidRPr="00E27513">
              <w:rPr>
                <w:sz w:val="20"/>
              </w:rPr>
              <w:t>subparagraph(s)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Ch = Chapter(s)</w:t>
            </w:r>
          </w:p>
        </w:tc>
        <w:tc>
          <w:tcPr>
            <w:tcW w:w="2321" w:type="pct"/>
            <w:shd w:val="clear" w:color="auto" w:fill="auto"/>
          </w:tcPr>
          <w:p w:rsidR="0031364E" w:rsidRPr="00E27513" w:rsidRDefault="0031364E" w:rsidP="0031364E">
            <w:pPr>
              <w:spacing w:before="60"/>
              <w:ind w:left="34"/>
              <w:rPr>
                <w:sz w:val="20"/>
              </w:rPr>
            </w:pPr>
            <w:r w:rsidRPr="00E27513">
              <w:rPr>
                <w:sz w:val="20"/>
              </w:rPr>
              <w:t>pres = present</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def = definition(s)</w:t>
            </w:r>
          </w:p>
        </w:tc>
        <w:tc>
          <w:tcPr>
            <w:tcW w:w="2321" w:type="pct"/>
            <w:shd w:val="clear" w:color="auto" w:fill="auto"/>
          </w:tcPr>
          <w:p w:rsidR="0031364E" w:rsidRPr="00E27513" w:rsidRDefault="0031364E" w:rsidP="0031364E">
            <w:pPr>
              <w:spacing w:before="60"/>
              <w:ind w:left="34"/>
              <w:rPr>
                <w:sz w:val="20"/>
              </w:rPr>
            </w:pPr>
            <w:r w:rsidRPr="00E27513">
              <w:rPr>
                <w:sz w:val="20"/>
              </w:rPr>
              <w:t>prev = previous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Dict = Dictionary</w:t>
            </w:r>
          </w:p>
        </w:tc>
        <w:tc>
          <w:tcPr>
            <w:tcW w:w="2321" w:type="pct"/>
            <w:shd w:val="clear" w:color="auto" w:fill="auto"/>
          </w:tcPr>
          <w:p w:rsidR="0031364E" w:rsidRPr="00E27513" w:rsidRDefault="0031364E" w:rsidP="0031364E">
            <w:pPr>
              <w:spacing w:before="60"/>
              <w:ind w:left="34"/>
              <w:rPr>
                <w:sz w:val="20"/>
              </w:rPr>
            </w:pPr>
            <w:r w:rsidRPr="00E27513">
              <w:rPr>
                <w:sz w:val="20"/>
              </w:rPr>
              <w:t>(prev…) = previously</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disallowed = disallowed by Parliament</w:t>
            </w:r>
          </w:p>
        </w:tc>
        <w:tc>
          <w:tcPr>
            <w:tcW w:w="2321" w:type="pct"/>
            <w:shd w:val="clear" w:color="auto" w:fill="auto"/>
          </w:tcPr>
          <w:p w:rsidR="0031364E" w:rsidRPr="00E27513" w:rsidRDefault="0031364E" w:rsidP="0031364E">
            <w:pPr>
              <w:spacing w:before="60"/>
              <w:ind w:left="34"/>
              <w:rPr>
                <w:sz w:val="20"/>
              </w:rPr>
            </w:pPr>
            <w:r w:rsidRPr="00E27513">
              <w:rPr>
                <w:sz w:val="20"/>
              </w:rPr>
              <w:t>Pt = Part(s)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Div = Division(s)</w:t>
            </w:r>
          </w:p>
        </w:tc>
        <w:tc>
          <w:tcPr>
            <w:tcW w:w="2321" w:type="pct"/>
            <w:shd w:val="clear" w:color="auto" w:fill="auto"/>
          </w:tcPr>
          <w:p w:rsidR="0031364E" w:rsidRPr="00E27513" w:rsidRDefault="0031364E" w:rsidP="0031364E">
            <w:pPr>
              <w:spacing w:before="60"/>
              <w:ind w:left="34"/>
              <w:rPr>
                <w:sz w:val="20"/>
              </w:rPr>
            </w:pPr>
            <w:r w:rsidRPr="00E27513">
              <w:rPr>
                <w:sz w:val="20"/>
              </w:rPr>
              <w:t>r = regulation(s)/rule(s)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ed = editorial change</w:t>
            </w:r>
          </w:p>
        </w:tc>
        <w:tc>
          <w:tcPr>
            <w:tcW w:w="2321" w:type="pct"/>
            <w:shd w:val="clear" w:color="auto" w:fill="auto"/>
          </w:tcPr>
          <w:p w:rsidR="0031364E" w:rsidRPr="00E27513" w:rsidRDefault="0031364E" w:rsidP="0031364E">
            <w:pPr>
              <w:spacing w:before="60"/>
              <w:ind w:left="34"/>
              <w:rPr>
                <w:sz w:val="20"/>
              </w:rPr>
            </w:pPr>
            <w:r w:rsidRPr="00E27513">
              <w:rPr>
                <w:sz w:val="20"/>
              </w:rPr>
              <w:t>reloc = relocated</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exp = expires/expired or ceases/ceased to have</w:t>
            </w:r>
          </w:p>
        </w:tc>
        <w:tc>
          <w:tcPr>
            <w:tcW w:w="2321" w:type="pct"/>
            <w:shd w:val="clear" w:color="auto" w:fill="auto"/>
          </w:tcPr>
          <w:p w:rsidR="0031364E" w:rsidRPr="00E27513" w:rsidRDefault="0031364E" w:rsidP="0031364E">
            <w:pPr>
              <w:spacing w:before="60"/>
              <w:ind w:left="34"/>
              <w:rPr>
                <w:sz w:val="20"/>
              </w:rPr>
            </w:pPr>
            <w:r w:rsidRPr="00E27513">
              <w:rPr>
                <w:sz w:val="20"/>
              </w:rPr>
              <w:t>renum = renumbered</w:t>
            </w:r>
          </w:p>
        </w:tc>
      </w:tr>
      <w:tr w:rsidR="0031364E" w:rsidRPr="00E27513" w:rsidTr="00397D81">
        <w:tc>
          <w:tcPr>
            <w:tcW w:w="2679" w:type="pct"/>
            <w:shd w:val="clear" w:color="auto" w:fill="auto"/>
          </w:tcPr>
          <w:p w:rsidR="0031364E" w:rsidRPr="00E27513" w:rsidRDefault="0031364E" w:rsidP="0031364E">
            <w:pPr>
              <w:ind w:left="34"/>
              <w:rPr>
                <w:sz w:val="20"/>
              </w:rPr>
            </w:pPr>
            <w:r w:rsidRPr="00E27513">
              <w:rPr>
                <w:sz w:val="20"/>
              </w:rPr>
              <w:t xml:space="preserve">    effect</w:t>
            </w:r>
          </w:p>
        </w:tc>
        <w:tc>
          <w:tcPr>
            <w:tcW w:w="2321" w:type="pct"/>
            <w:shd w:val="clear" w:color="auto" w:fill="auto"/>
          </w:tcPr>
          <w:p w:rsidR="0031364E" w:rsidRPr="00E27513" w:rsidRDefault="0031364E" w:rsidP="0031364E">
            <w:pPr>
              <w:spacing w:before="60"/>
              <w:ind w:left="34"/>
              <w:rPr>
                <w:sz w:val="20"/>
              </w:rPr>
            </w:pPr>
            <w:r w:rsidRPr="00E27513">
              <w:rPr>
                <w:sz w:val="20"/>
              </w:rPr>
              <w:t>rep = repealed</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F = Federal Register of Legislation</w:t>
            </w:r>
          </w:p>
        </w:tc>
        <w:tc>
          <w:tcPr>
            <w:tcW w:w="2321" w:type="pct"/>
            <w:shd w:val="clear" w:color="auto" w:fill="auto"/>
          </w:tcPr>
          <w:p w:rsidR="0031364E" w:rsidRPr="00E27513" w:rsidRDefault="0031364E" w:rsidP="0031364E">
            <w:pPr>
              <w:spacing w:before="60"/>
              <w:ind w:left="34"/>
              <w:rPr>
                <w:sz w:val="20"/>
              </w:rPr>
            </w:pPr>
            <w:r w:rsidRPr="00E27513">
              <w:rPr>
                <w:sz w:val="20"/>
              </w:rPr>
              <w:t>rs = repealed and substituted</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gaz = gazette</w:t>
            </w:r>
          </w:p>
        </w:tc>
        <w:tc>
          <w:tcPr>
            <w:tcW w:w="2321" w:type="pct"/>
            <w:shd w:val="clear" w:color="auto" w:fill="auto"/>
          </w:tcPr>
          <w:p w:rsidR="0031364E" w:rsidRPr="00E27513" w:rsidRDefault="0031364E" w:rsidP="0031364E">
            <w:pPr>
              <w:spacing w:before="60"/>
              <w:ind w:left="34"/>
              <w:rPr>
                <w:sz w:val="20"/>
              </w:rPr>
            </w:pPr>
            <w:r w:rsidRPr="00E27513">
              <w:rPr>
                <w:sz w:val="20"/>
              </w:rPr>
              <w:t>s = section(s)/subsection(s)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 xml:space="preserve">LA = </w:t>
            </w:r>
            <w:r w:rsidRPr="00E27513">
              <w:rPr>
                <w:i/>
                <w:sz w:val="20"/>
              </w:rPr>
              <w:t>Legislation Act 2003</w:t>
            </w:r>
          </w:p>
        </w:tc>
        <w:tc>
          <w:tcPr>
            <w:tcW w:w="2321" w:type="pct"/>
            <w:shd w:val="clear" w:color="auto" w:fill="auto"/>
          </w:tcPr>
          <w:p w:rsidR="0031364E" w:rsidRPr="00E27513" w:rsidRDefault="0031364E" w:rsidP="0031364E">
            <w:pPr>
              <w:spacing w:before="60"/>
              <w:ind w:left="34"/>
              <w:rPr>
                <w:sz w:val="20"/>
              </w:rPr>
            </w:pPr>
            <w:r w:rsidRPr="00E27513">
              <w:rPr>
                <w:sz w:val="20"/>
              </w:rPr>
              <w:t>Sch = Schedule(s)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 xml:space="preserve">LIA = </w:t>
            </w:r>
            <w:r w:rsidRPr="00E27513">
              <w:rPr>
                <w:i/>
                <w:sz w:val="20"/>
              </w:rPr>
              <w:t>Legislative Instruments Act 2003</w:t>
            </w:r>
          </w:p>
        </w:tc>
        <w:tc>
          <w:tcPr>
            <w:tcW w:w="2321" w:type="pct"/>
            <w:shd w:val="clear" w:color="auto" w:fill="auto"/>
          </w:tcPr>
          <w:p w:rsidR="0031364E" w:rsidRPr="00E27513" w:rsidRDefault="0031364E" w:rsidP="0031364E">
            <w:pPr>
              <w:spacing w:before="60"/>
              <w:ind w:left="34"/>
              <w:rPr>
                <w:sz w:val="20"/>
              </w:rPr>
            </w:pPr>
            <w:r w:rsidRPr="00E27513">
              <w:rPr>
                <w:sz w:val="20"/>
              </w:rPr>
              <w:t>Sdiv = Subdivision(s)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(md) = misdescribed amendment can be given</w:t>
            </w:r>
          </w:p>
        </w:tc>
        <w:tc>
          <w:tcPr>
            <w:tcW w:w="2321" w:type="pct"/>
            <w:shd w:val="clear" w:color="auto" w:fill="auto"/>
          </w:tcPr>
          <w:p w:rsidR="0031364E" w:rsidRPr="00E27513" w:rsidRDefault="0031364E" w:rsidP="0031364E">
            <w:pPr>
              <w:spacing w:before="60"/>
              <w:ind w:left="34"/>
              <w:rPr>
                <w:sz w:val="20"/>
              </w:rPr>
            </w:pPr>
            <w:r w:rsidRPr="00E27513">
              <w:rPr>
                <w:sz w:val="20"/>
              </w:rPr>
              <w:t>SLI = Select Legislative Instrument</w:t>
            </w:r>
          </w:p>
        </w:tc>
      </w:tr>
      <w:tr w:rsidR="0031364E" w:rsidRPr="00E27513" w:rsidTr="00397D81">
        <w:tc>
          <w:tcPr>
            <w:tcW w:w="2679" w:type="pct"/>
            <w:shd w:val="clear" w:color="auto" w:fill="auto"/>
          </w:tcPr>
          <w:p w:rsidR="0031364E" w:rsidRPr="00E27513" w:rsidRDefault="0031364E" w:rsidP="0031364E">
            <w:pPr>
              <w:ind w:left="34"/>
              <w:rPr>
                <w:sz w:val="20"/>
              </w:rPr>
            </w:pPr>
            <w:r w:rsidRPr="00E27513">
              <w:rPr>
                <w:sz w:val="20"/>
              </w:rPr>
              <w:t xml:space="preserve">    effect</w:t>
            </w:r>
          </w:p>
        </w:tc>
        <w:tc>
          <w:tcPr>
            <w:tcW w:w="2321" w:type="pct"/>
            <w:shd w:val="clear" w:color="auto" w:fill="auto"/>
          </w:tcPr>
          <w:p w:rsidR="0031364E" w:rsidRPr="00E27513" w:rsidRDefault="0031364E" w:rsidP="0031364E">
            <w:pPr>
              <w:spacing w:before="60"/>
              <w:ind w:left="34"/>
              <w:rPr>
                <w:sz w:val="20"/>
              </w:rPr>
            </w:pPr>
            <w:r w:rsidRPr="00E27513">
              <w:rPr>
                <w:sz w:val="20"/>
              </w:rPr>
              <w:t>SR = Statutory Rules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(md not incorp) = misdescribed amendment</w:t>
            </w:r>
          </w:p>
        </w:tc>
        <w:tc>
          <w:tcPr>
            <w:tcW w:w="2321" w:type="pct"/>
            <w:shd w:val="clear" w:color="auto" w:fill="auto"/>
          </w:tcPr>
          <w:p w:rsidR="0031364E" w:rsidRPr="00E27513" w:rsidRDefault="0031364E" w:rsidP="0031364E">
            <w:pPr>
              <w:spacing w:before="60"/>
              <w:ind w:left="34"/>
              <w:rPr>
                <w:sz w:val="20"/>
              </w:rPr>
            </w:pPr>
            <w:r w:rsidRPr="00E27513">
              <w:rPr>
                <w:sz w:val="20"/>
              </w:rPr>
              <w:t>Sub</w:t>
            </w:r>
            <w:r w:rsidR="00E27513">
              <w:rPr>
                <w:sz w:val="20"/>
              </w:rPr>
              <w:noBreakHyphen/>
            </w:r>
            <w:r w:rsidRPr="00E27513">
              <w:rPr>
                <w:sz w:val="20"/>
              </w:rPr>
              <w:t>Ch = Sub</w:t>
            </w:r>
            <w:r w:rsidR="00E27513">
              <w:rPr>
                <w:sz w:val="20"/>
              </w:rPr>
              <w:noBreakHyphen/>
            </w:r>
            <w:r w:rsidRPr="00E27513">
              <w:rPr>
                <w:sz w:val="20"/>
              </w:rPr>
              <w:t>Chapter(s)</w:t>
            </w:r>
          </w:p>
        </w:tc>
      </w:tr>
      <w:tr w:rsidR="0031364E" w:rsidRPr="00E27513" w:rsidTr="00397D81">
        <w:tc>
          <w:tcPr>
            <w:tcW w:w="2679" w:type="pct"/>
            <w:shd w:val="clear" w:color="auto" w:fill="auto"/>
          </w:tcPr>
          <w:p w:rsidR="0031364E" w:rsidRPr="00E27513" w:rsidRDefault="0031364E" w:rsidP="0031364E">
            <w:pPr>
              <w:ind w:left="34"/>
              <w:rPr>
                <w:sz w:val="20"/>
              </w:rPr>
            </w:pPr>
            <w:r w:rsidRPr="00E27513">
              <w:rPr>
                <w:sz w:val="20"/>
              </w:rPr>
              <w:t xml:space="preserve">    cannot be given effect</w:t>
            </w:r>
          </w:p>
        </w:tc>
        <w:tc>
          <w:tcPr>
            <w:tcW w:w="2321" w:type="pct"/>
            <w:shd w:val="clear" w:color="auto" w:fill="auto"/>
          </w:tcPr>
          <w:p w:rsidR="0031364E" w:rsidRPr="00E27513" w:rsidRDefault="0031364E" w:rsidP="0031364E">
            <w:pPr>
              <w:spacing w:before="60"/>
              <w:ind w:left="34"/>
              <w:rPr>
                <w:sz w:val="20"/>
              </w:rPr>
            </w:pPr>
            <w:r w:rsidRPr="00E27513">
              <w:rPr>
                <w:sz w:val="20"/>
              </w:rPr>
              <w:t>SubPt = Subpart(s)</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mod = modified/modification</w:t>
            </w:r>
          </w:p>
        </w:tc>
        <w:tc>
          <w:tcPr>
            <w:tcW w:w="2321" w:type="pct"/>
            <w:shd w:val="clear" w:color="auto" w:fill="auto"/>
          </w:tcPr>
          <w:p w:rsidR="0031364E" w:rsidRPr="00E27513" w:rsidRDefault="0031364E" w:rsidP="0031364E">
            <w:pPr>
              <w:spacing w:before="60"/>
              <w:ind w:left="34"/>
              <w:rPr>
                <w:sz w:val="20"/>
              </w:rPr>
            </w:pPr>
            <w:r w:rsidRPr="00E27513">
              <w:rPr>
                <w:sz w:val="20"/>
                <w:u w:val="single"/>
              </w:rPr>
              <w:t>underlining</w:t>
            </w:r>
            <w:r w:rsidRPr="00E27513">
              <w:rPr>
                <w:sz w:val="20"/>
              </w:rPr>
              <w:t xml:space="preserve"> = whole or part not</w:t>
            </w:r>
          </w:p>
        </w:tc>
      </w:tr>
      <w:tr w:rsidR="0031364E" w:rsidRPr="00E27513" w:rsidTr="00397D81">
        <w:tc>
          <w:tcPr>
            <w:tcW w:w="2679" w:type="pct"/>
            <w:shd w:val="clear" w:color="auto" w:fill="auto"/>
          </w:tcPr>
          <w:p w:rsidR="0031364E" w:rsidRPr="00E27513" w:rsidRDefault="0031364E" w:rsidP="0031364E">
            <w:pPr>
              <w:spacing w:before="60"/>
              <w:ind w:left="34"/>
              <w:rPr>
                <w:sz w:val="20"/>
              </w:rPr>
            </w:pPr>
            <w:r w:rsidRPr="00E27513">
              <w:rPr>
                <w:sz w:val="20"/>
              </w:rPr>
              <w:t>No. = Number(s)</w:t>
            </w:r>
          </w:p>
        </w:tc>
        <w:tc>
          <w:tcPr>
            <w:tcW w:w="2321" w:type="pct"/>
            <w:shd w:val="clear" w:color="auto" w:fill="auto"/>
          </w:tcPr>
          <w:p w:rsidR="0031364E" w:rsidRPr="00E27513" w:rsidRDefault="0031364E" w:rsidP="0031364E">
            <w:pPr>
              <w:ind w:left="34"/>
              <w:rPr>
                <w:sz w:val="20"/>
              </w:rPr>
            </w:pPr>
            <w:r w:rsidRPr="00E27513">
              <w:rPr>
                <w:sz w:val="20"/>
              </w:rPr>
              <w:t xml:space="preserve">    commenced or to be commenced</w:t>
            </w:r>
          </w:p>
        </w:tc>
      </w:tr>
    </w:tbl>
    <w:p w:rsidR="00C761A7" w:rsidRPr="00E27513" w:rsidRDefault="00C761A7" w:rsidP="00C761A7">
      <w:pPr>
        <w:pStyle w:val="Tabletext"/>
      </w:pPr>
    </w:p>
    <w:p w:rsidR="00A53EDA" w:rsidRPr="00E27513" w:rsidRDefault="00A53EDA" w:rsidP="00183AC8">
      <w:pPr>
        <w:pStyle w:val="ENotesHeading2"/>
        <w:pageBreakBefore/>
        <w:outlineLvl w:val="9"/>
      </w:pPr>
      <w:bookmarkStart w:id="563" w:name="_Toc482604749"/>
      <w:r w:rsidRPr="00E27513">
        <w:t>Endnote 3—Legislation history</w:t>
      </w:r>
      <w:bookmarkEnd w:id="563"/>
    </w:p>
    <w:p w:rsidR="00564901" w:rsidRPr="00E27513" w:rsidRDefault="00564901" w:rsidP="00A554B6">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2184"/>
        <w:gridCol w:w="2183"/>
        <w:gridCol w:w="2311"/>
        <w:gridCol w:w="1851"/>
      </w:tblGrid>
      <w:tr w:rsidR="00564901" w:rsidRPr="00E27513" w:rsidTr="00397D81">
        <w:trPr>
          <w:cantSplit/>
          <w:tblHeader/>
        </w:trPr>
        <w:tc>
          <w:tcPr>
            <w:tcW w:w="1280"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Number and year</w:t>
            </w:r>
          </w:p>
        </w:tc>
        <w:tc>
          <w:tcPr>
            <w:tcW w:w="1280" w:type="pct"/>
            <w:tcBorders>
              <w:top w:val="single" w:sz="12" w:space="0" w:color="auto"/>
              <w:bottom w:val="single" w:sz="12" w:space="0" w:color="auto"/>
            </w:tcBorders>
            <w:shd w:val="clear" w:color="auto" w:fill="auto"/>
          </w:tcPr>
          <w:p w:rsidR="00564901" w:rsidRPr="00E27513" w:rsidRDefault="0031364E" w:rsidP="00A53EDA">
            <w:pPr>
              <w:pStyle w:val="ENoteTableHeading"/>
            </w:pPr>
            <w:r w:rsidRPr="00E27513">
              <w:t>Registration</w:t>
            </w:r>
          </w:p>
        </w:tc>
        <w:tc>
          <w:tcPr>
            <w:tcW w:w="1355" w:type="pct"/>
            <w:tcBorders>
              <w:top w:val="single" w:sz="12" w:space="0" w:color="auto"/>
              <w:bottom w:val="single" w:sz="12" w:space="0" w:color="auto"/>
            </w:tcBorders>
            <w:shd w:val="clear" w:color="auto" w:fill="auto"/>
          </w:tcPr>
          <w:p w:rsidR="00564901" w:rsidRPr="00E27513" w:rsidRDefault="00564901" w:rsidP="00A53EDA">
            <w:pPr>
              <w:pStyle w:val="ENoteTableHeading"/>
            </w:pPr>
            <w:r w:rsidRPr="00E27513">
              <w:t>Commencement</w:t>
            </w:r>
          </w:p>
        </w:tc>
        <w:tc>
          <w:tcPr>
            <w:tcW w:w="1085"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Application, saving and transitional provisions</w:t>
            </w:r>
          </w:p>
        </w:tc>
      </w:tr>
      <w:tr w:rsidR="00564901" w:rsidRPr="00E27513" w:rsidTr="00397D81">
        <w:trPr>
          <w:cantSplit/>
        </w:trPr>
        <w:tc>
          <w:tcPr>
            <w:tcW w:w="1280" w:type="pct"/>
            <w:tcBorders>
              <w:top w:val="single" w:sz="12" w:space="0" w:color="auto"/>
              <w:bottom w:val="single" w:sz="4" w:space="0" w:color="auto"/>
            </w:tcBorders>
            <w:shd w:val="clear" w:color="auto" w:fill="auto"/>
          </w:tcPr>
          <w:p w:rsidR="00564901" w:rsidRPr="00E27513" w:rsidRDefault="00564901" w:rsidP="00874232">
            <w:pPr>
              <w:pStyle w:val="ENoteTableText"/>
              <w:widowControl w:val="0"/>
            </w:pPr>
            <w:r w:rsidRPr="00E27513">
              <w:t>2005 No.</w:t>
            </w:r>
            <w:r w:rsidR="00E27513">
              <w:t> </w:t>
            </w:r>
            <w:r w:rsidRPr="00E27513">
              <w:t>18</w:t>
            </w:r>
          </w:p>
        </w:tc>
        <w:tc>
          <w:tcPr>
            <w:tcW w:w="1280" w:type="pct"/>
            <w:tcBorders>
              <w:top w:val="single" w:sz="12" w:space="0" w:color="auto"/>
              <w:bottom w:val="single" w:sz="4" w:space="0" w:color="auto"/>
            </w:tcBorders>
            <w:shd w:val="clear" w:color="auto" w:fill="auto"/>
          </w:tcPr>
          <w:p w:rsidR="00564901" w:rsidRPr="00E27513" w:rsidRDefault="00564901" w:rsidP="009B267A">
            <w:pPr>
              <w:pStyle w:val="ENoteTableText"/>
              <w:widowControl w:val="0"/>
            </w:pPr>
            <w:r w:rsidRPr="00E27513">
              <w:t>25 Feb 2005 (F2005L00366)</w:t>
            </w:r>
          </w:p>
        </w:tc>
        <w:tc>
          <w:tcPr>
            <w:tcW w:w="1355" w:type="pct"/>
            <w:tcBorders>
              <w:top w:val="single" w:sz="12" w:space="0" w:color="auto"/>
              <w:bottom w:val="single" w:sz="4" w:space="0" w:color="auto"/>
            </w:tcBorders>
            <w:shd w:val="clear" w:color="auto" w:fill="auto"/>
          </w:tcPr>
          <w:p w:rsidR="00564901" w:rsidRPr="00E27513" w:rsidRDefault="00564901" w:rsidP="009B267A">
            <w:pPr>
              <w:pStyle w:val="ENoteTableText"/>
              <w:widowControl w:val="0"/>
            </w:pPr>
            <w:r w:rsidRPr="00E27513">
              <w:t>10 Mar 2005 (r</w:t>
            </w:r>
            <w:r w:rsidR="001F70E3" w:rsidRPr="00E27513">
              <w:t> </w:t>
            </w:r>
            <w:r w:rsidRPr="00E27513">
              <w:t>1.02)</w:t>
            </w:r>
          </w:p>
        </w:tc>
        <w:tc>
          <w:tcPr>
            <w:tcW w:w="1085" w:type="pct"/>
            <w:tcBorders>
              <w:top w:val="single" w:sz="12" w:space="0" w:color="auto"/>
              <w:bottom w:val="single" w:sz="4" w:space="0" w:color="auto"/>
            </w:tcBorders>
            <w:shd w:val="clear" w:color="auto" w:fill="auto"/>
          </w:tcPr>
          <w:p w:rsidR="00564901" w:rsidRPr="00E27513" w:rsidRDefault="00564901" w:rsidP="00874232">
            <w:pPr>
              <w:pStyle w:val="ENoteTableText"/>
              <w:widowControl w:val="0"/>
            </w:pP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198</w:t>
            </w:r>
          </w:p>
        </w:tc>
        <w:tc>
          <w:tcPr>
            <w:tcW w:w="1280" w:type="pct"/>
            <w:shd w:val="clear" w:color="auto" w:fill="auto"/>
          </w:tcPr>
          <w:p w:rsidR="00564901" w:rsidRPr="00E27513" w:rsidRDefault="00564901" w:rsidP="009B267A">
            <w:pPr>
              <w:pStyle w:val="ENoteTableText"/>
              <w:widowControl w:val="0"/>
            </w:pPr>
            <w:r w:rsidRPr="00E27513">
              <w:t>26 Aug 2005 (F2005L02343)</w:t>
            </w:r>
          </w:p>
        </w:tc>
        <w:tc>
          <w:tcPr>
            <w:tcW w:w="1355" w:type="pct"/>
            <w:shd w:val="clear" w:color="auto" w:fill="auto"/>
          </w:tcPr>
          <w:p w:rsidR="00564901" w:rsidRPr="00E27513" w:rsidRDefault="00564901" w:rsidP="00874232">
            <w:pPr>
              <w:pStyle w:val="ENoteTableText"/>
              <w:widowControl w:val="0"/>
            </w:pPr>
            <w:r w:rsidRPr="00E27513">
              <w:t>31 Aug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222</w:t>
            </w:r>
          </w:p>
        </w:tc>
        <w:tc>
          <w:tcPr>
            <w:tcW w:w="1280" w:type="pct"/>
            <w:shd w:val="clear" w:color="auto" w:fill="auto"/>
          </w:tcPr>
          <w:p w:rsidR="00564901" w:rsidRPr="00E27513" w:rsidRDefault="00564901" w:rsidP="009B267A">
            <w:pPr>
              <w:pStyle w:val="ENoteTableText"/>
              <w:widowControl w:val="0"/>
            </w:pPr>
            <w:r w:rsidRPr="00E27513">
              <w:t>10 Oct 2005 (F2005L02901)</w:t>
            </w:r>
          </w:p>
        </w:tc>
        <w:tc>
          <w:tcPr>
            <w:tcW w:w="1355" w:type="pct"/>
            <w:shd w:val="clear" w:color="auto" w:fill="auto"/>
          </w:tcPr>
          <w:p w:rsidR="00564901" w:rsidRPr="00E27513" w:rsidRDefault="00564901" w:rsidP="00874232">
            <w:pPr>
              <w:pStyle w:val="ENoteTableText"/>
              <w:widowControl w:val="0"/>
            </w:pPr>
            <w:r w:rsidRPr="00E27513">
              <w:t>11 Oct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223</w:t>
            </w:r>
          </w:p>
        </w:tc>
        <w:tc>
          <w:tcPr>
            <w:tcW w:w="1280" w:type="pct"/>
            <w:shd w:val="clear" w:color="auto" w:fill="auto"/>
          </w:tcPr>
          <w:p w:rsidR="00564901" w:rsidRPr="00E27513" w:rsidRDefault="00564901" w:rsidP="009B267A">
            <w:pPr>
              <w:pStyle w:val="ENoteTableText"/>
              <w:widowControl w:val="0"/>
            </w:pPr>
            <w:r w:rsidRPr="00E27513">
              <w:t>10 Oct 2005 (F2005L02969)</w:t>
            </w:r>
          </w:p>
        </w:tc>
        <w:tc>
          <w:tcPr>
            <w:tcW w:w="1355" w:type="pct"/>
            <w:shd w:val="clear" w:color="auto" w:fill="auto"/>
          </w:tcPr>
          <w:p w:rsidR="00564901" w:rsidRPr="00E27513" w:rsidRDefault="00564901" w:rsidP="00874232">
            <w:pPr>
              <w:pStyle w:val="ENoteTableText"/>
              <w:widowControl w:val="0"/>
            </w:pPr>
            <w:r w:rsidRPr="00E27513">
              <w:t>11 Oct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289</w:t>
            </w:r>
          </w:p>
        </w:tc>
        <w:tc>
          <w:tcPr>
            <w:tcW w:w="1280" w:type="pct"/>
            <w:shd w:val="clear" w:color="auto" w:fill="auto"/>
          </w:tcPr>
          <w:p w:rsidR="00564901" w:rsidRPr="00E27513" w:rsidRDefault="00564901" w:rsidP="009B267A">
            <w:pPr>
              <w:pStyle w:val="ENoteTableText"/>
              <w:widowControl w:val="0"/>
            </w:pPr>
            <w:r w:rsidRPr="00E27513">
              <w:t>2 Dec 2005 (F2005L03743)</w:t>
            </w:r>
          </w:p>
        </w:tc>
        <w:tc>
          <w:tcPr>
            <w:tcW w:w="1355" w:type="pct"/>
            <w:shd w:val="clear" w:color="auto" w:fill="auto"/>
          </w:tcPr>
          <w:p w:rsidR="00564901" w:rsidRPr="00E27513" w:rsidRDefault="00564901" w:rsidP="00874232">
            <w:pPr>
              <w:pStyle w:val="ENoteTableText"/>
              <w:widowControl w:val="0"/>
            </w:pPr>
            <w:r w:rsidRPr="00E27513">
              <w:t>3 Dec 2005</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2005 No.</w:t>
            </w:r>
            <w:r w:rsidR="00E27513">
              <w:t> </w:t>
            </w:r>
            <w:r w:rsidRPr="00E27513">
              <w:t>320</w:t>
            </w:r>
          </w:p>
        </w:tc>
        <w:tc>
          <w:tcPr>
            <w:tcW w:w="1280" w:type="pct"/>
            <w:shd w:val="clear" w:color="auto" w:fill="auto"/>
          </w:tcPr>
          <w:p w:rsidR="00564901" w:rsidRPr="00E27513" w:rsidRDefault="00564901" w:rsidP="009B267A">
            <w:pPr>
              <w:pStyle w:val="ENoteTableText"/>
              <w:widowControl w:val="0"/>
            </w:pPr>
            <w:r w:rsidRPr="00E27513">
              <w:t>16 Dec 2005 (F2005L04098)</w:t>
            </w:r>
          </w:p>
        </w:tc>
        <w:tc>
          <w:tcPr>
            <w:tcW w:w="1355" w:type="pct"/>
            <w:shd w:val="clear" w:color="auto" w:fill="auto"/>
          </w:tcPr>
          <w:p w:rsidR="00564901" w:rsidRPr="00E27513" w:rsidRDefault="00D364ED" w:rsidP="00623A5B">
            <w:pPr>
              <w:pStyle w:val="ENoteTableText"/>
              <w:widowControl w:val="0"/>
            </w:pPr>
            <w:r w:rsidRPr="00E27513">
              <w:t>r</w:t>
            </w:r>
            <w:r w:rsidR="00AB3A8B" w:rsidRPr="00E27513">
              <w:t> </w:t>
            </w:r>
            <w:r w:rsidR="00564901" w:rsidRPr="00E27513">
              <w:t>1–3 and Sch</w:t>
            </w:r>
            <w:r w:rsidR="00AB3A8B" w:rsidRPr="00E27513">
              <w:t> </w:t>
            </w:r>
            <w:r w:rsidR="00564901" w:rsidRPr="00E27513">
              <w:t>1: 1 Jan 2006</w:t>
            </w:r>
            <w:r w:rsidR="00623A5B" w:rsidRPr="00E27513">
              <w:t xml:space="preserve"> </w:t>
            </w:r>
            <w:r w:rsidR="00564901" w:rsidRPr="00E27513">
              <w:t xml:space="preserve">Remainder: 6 Mar 2006 </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40</w:t>
            </w:r>
          </w:p>
        </w:tc>
        <w:tc>
          <w:tcPr>
            <w:tcW w:w="1280" w:type="pct"/>
            <w:shd w:val="clear" w:color="auto" w:fill="auto"/>
          </w:tcPr>
          <w:p w:rsidR="00564901" w:rsidRPr="00E27513" w:rsidRDefault="00564901" w:rsidP="009B267A">
            <w:pPr>
              <w:pStyle w:val="ENoteTableText"/>
              <w:widowControl w:val="0"/>
            </w:pPr>
            <w:r w:rsidRPr="00E27513">
              <w:t>20 Feb 2006 (F2006L00564)</w:t>
            </w:r>
          </w:p>
        </w:tc>
        <w:tc>
          <w:tcPr>
            <w:tcW w:w="1355" w:type="pct"/>
            <w:shd w:val="clear" w:color="auto" w:fill="auto"/>
          </w:tcPr>
          <w:p w:rsidR="00564901" w:rsidRPr="00E27513" w:rsidRDefault="00564901" w:rsidP="00874232">
            <w:pPr>
              <w:pStyle w:val="ENoteTableText"/>
              <w:widowControl w:val="0"/>
            </w:pPr>
            <w:r w:rsidRPr="00E27513">
              <w:t>27 Feb 2006</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45</w:t>
            </w:r>
          </w:p>
        </w:tc>
        <w:tc>
          <w:tcPr>
            <w:tcW w:w="1280" w:type="pct"/>
            <w:shd w:val="clear" w:color="auto" w:fill="auto"/>
          </w:tcPr>
          <w:p w:rsidR="00564901" w:rsidRPr="00E27513" w:rsidRDefault="00564901" w:rsidP="009B267A">
            <w:pPr>
              <w:pStyle w:val="ENoteTableText"/>
              <w:widowControl w:val="0"/>
            </w:pPr>
            <w:r w:rsidRPr="00E27513">
              <w:t>6 Mar 2006 (F2006L00654)</w:t>
            </w:r>
          </w:p>
        </w:tc>
        <w:tc>
          <w:tcPr>
            <w:tcW w:w="1355" w:type="pct"/>
            <w:shd w:val="clear" w:color="auto" w:fill="auto"/>
          </w:tcPr>
          <w:p w:rsidR="00564901" w:rsidRPr="00E27513" w:rsidRDefault="00A05D67" w:rsidP="00A05D67">
            <w:pPr>
              <w:pStyle w:val="ENoteTableText"/>
              <w:widowControl w:val="0"/>
            </w:pPr>
            <w:r w:rsidRPr="00E27513">
              <w:t>6 Mar 2006 (r 2)</w:t>
            </w:r>
          </w:p>
        </w:tc>
        <w:tc>
          <w:tcPr>
            <w:tcW w:w="1085" w:type="pct"/>
            <w:shd w:val="clear" w:color="auto" w:fill="auto"/>
          </w:tcPr>
          <w:p w:rsidR="00564901" w:rsidRPr="00E27513" w:rsidRDefault="00D364ED" w:rsidP="00406EBA">
            <w:pPr>
              <w:pStyle w:val="ENoteTableText"/>
              <w:widowControl w:val="0"/>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100</w:t>
            </w:r>
          </w:p>
        </w:tc>
        <w:tc>
          <w:tcPr>
            <w:tcW w:w="1280" w:type="pct"/>
            <w:shd w:val="clear" w:color="auto" w:fill="auto"/>
          </w:tcPr>
          <w:p w:rsidR="00564901" w:rsidRPr="00E27513" w:rsidRDefault="00564901" w:rsidP="009B267A">
            <w:pPr>
              <w:pStyle w:val="ENoteTableText"/>
              <w:widowControl w:val="0"/>
            </w:pPr>
            <w:r w:rsidRPr="00E27513">
              <w:t>10</w:t>
            </w:r>
            <w:r w:rsidR="00E27513">
              <w:t> </w:t>
            </w:r>
            <w:r w:rsidRPr="00E27513">
              <w:t>May 2006 (F2006L01457)</w:t>
            </w:r>
          </w:p>
        </w:tc>
        <w:tc>
          <w:tcPr>
            <w:tcW w:w="1355" w:type="pct"/>
            <w:shd w:val="clear" w:color="auto" w:fill="auto"/>
          </w:tcPr>
          <w:p w:rsidR="00564901" w:rsidRPr="00E27513" w:rsidRDefault="00564901" w:rsidP="00874232">
            <w:pPr>
              <w:pStyle w:val="ENoteTableText"/>
              <w:widowControl w:val="0"/>
            </w:pPr>
            <w:r w:rsidRPr="00E27513">
              <w:t>11</w:t>
            </w:r>
            <w:r w:rsidR="00E27513">
              <w:t> </w:t>
            </w:r>
            <w:r w:rsidRPr="00E27513">
              <w:t>May 2006</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2006 No.</w:t>
            </w:r>
            <w:r w:rsidR="00E27513">
              <w:t> </w:t>
            </w:r>
            <w:r w:rsidRPr="00E27513">
              <w:t>224</w:t>
            </w:r>
          </w:p>
        </w:tc>
        <w:tc>
          <w:tcPr>
            <w:tcW w:w="1280" w:type="pct"/>
            <w:shd w:val="clear" w:color="auto" w:fill="auto"/>
          </w:tcPr>
          <w:p w:rsidR="00564901" w:rsidRPr="00E27513" w:rsidRDefault="00564901" w:rsidP="009B267A">
            <w:pPr>
              <w:pStyle w:val="ENoteTableText"/>
              <w:widowControl w:val="0"/>
            </w:pPr>
            <w:r w:rsidRPr="00E27513">
              <w:t>25 Aug 2006 (F2006L02777)</w:t>
            </w:r>
          </w:p>
        </w:tc>
        <w:tc>
          <w:tcPr>
            <w:tcW w:w="1355" w:type="pct"/>
            <w:shd w:val="clear" w:color="auto" w:fill="auto"/>
          </w:tcPr>
          <w:p w:rsidR="00564901" w:rsidRPr="00E27513" w:rsidRDefault="00564901" w:rsidP="00874232">
            <w:pPr>
              <w:pStyle w:val="ENoteTableText"/>
              <w:widowControl w:val="0"/>
            </w:pPr>
            <w:r w:rsidRPr="00E27513">
              <w:t>26 Aug 2006</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r w:rsidRPr="00E27513">
              <w:t>2006 No.</w:t>
            </w:r>
            <w:r w:rsidR="00E27513">
              <w:t> </w:t>
            </w:r>
            <w:r w:rsidRPr="00E27513">
              <w:t>320</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 Dec 2006 (F2006L03921)</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4 Dec 2006</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bookmarkStart w:id="564" w:name="CU_13490317"/>
            <w:bookmarkEnd w:id="564"/>
            <w:r w:rsidRPr="00E27513">
              <w:t>2007 No.</w:t>
            </w:r>
            <w:r w:rsidR="00E27513">
              <w:t> </w:t>
            </w:r>
            <w:r w:rsidRPr="00E27513">
              <w:t>13</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19 Feb 2007 (F2007L00391)</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20 Feb 2007</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top w:val="single" w:sz="4" w:space="0" w:color="auto"/>
            </w:tcBorders>
            <w:shd w:val="clear" w:color="auto" w:fill="auto"/>
          </w:tcPr>
          <w:p w:rsidR="00564901" w:rsidRPr="00E27513" w:rsidRDefault="00564901" w:rsidP="00874232">
            <w:pPr>
              <w:pStyle w:val="ENoteTableText"/>
              <w:widowControl w:val="0"/>
            </w:pPr>
            <w:r w:rsidRPr="00E27513">
              <w:t>2007 No.</w:t>
            </w:r>
            <w:r w:rsidR="00E27513">
              <w:t> </w:t>
            </w:r>
            <w:r w:rsidRPr="00E27513">
              <w:t>170</w:t>
            </w:r>
          </w:p>
        </w:tc>
        <w:tc>
          <w:tcPr>
            <w:tcW w:w="1280" w:type="pct"/>
            <w:tcBorders>
              <w:top w:val="single" w:sz="4" w:space="0" w:color="auto"/>
            </w:tcBorders>
            <w:shd w:val="clear" w:color="auto" w:fill="auto"/>
          </w:tcPr>
          <w:p w:rsidR="00564901" w:rsidRPr="00E27513" w:rsidRDefault="00564901" w:rsidP="009B267A">
            <w:pPr>
              <w:pStyle w:val="ENoteTableText"/>
              <w:widowControl w:val="0"/>
            </w:pPr>
            <w:r w:rsidRPr="00E27513">
              <w:t>26</w:t>
            </w:r>
            <w:r w:rsidR="00E27513">
              <w:t> </w:t>
            </w:r>
            <w:r w:rsidRPr="00E27513">
              <w:t>June 2007 (F2007L01802)</w:t>
            </w:r>
          </w:p>
        </w:tc>
        <w:tc>
          <w:tcPr>
            <w:tcW w:w="1355" w:type="pct"/>
            <w:tcBorders>
              <w:top w:val="single" w:sz="4" w:space="0" w:color="auto"/>
            </w:tcBorders>
            <w:shd w:val="clear" w:color="auto" w:fill="auto"/>
          </w:tcPr>
          <w:p w:rsidR="00564901" w:rsidRPr="00E27513" w:rsidRDefault="00D364ED" w:rsidP="00623A5B">
            <w:pPr>
              <w:pStyle w:val="ENoteTableText"/>
              <w:widowControl w:val="0"/>
            </w:pPr>
            <w:r w:rsidRPr="00E27513">
              <w:t>r</w:t>
            </w:r>
            <w:r w:rsidR="00AB3A8B" w:rsidRPr="00E27513">
              <w:t> </w:t>
            </w:r>
            <w:r w:rsidR="00564901" w:rsidRPr="00E27513">
              <w:t>1–3 and Sch</w:t>
            </w:r>
            <w:r w:rsidR="00AB3A8B" w:rsidRPr="00E27513">
              <w:t> </w:t>
            </w:r>
            <w:r w:rsidR="00564901" w:rsidRPr="00E27513">
              <w:t>1: 1</w:t>
            </w:r>
            <w:r w:rsidR="00E27513">
              <w:t> </w:t>
            </w:r>
            <w:r w:rsidR="00564901" w:rsidRPr="00E27513">
              <w:t>July 2007</w:t>
            </w:r>
            <w:r w:rsidR="00623A5B" w:rsidRPr="00E27513">
              <w:t xml:space="preserve"> </w:t>
            </w:r>
            <w:r w:rsidR="00564901" w:rsidRPr="00E27513">
              <w:t>Remainder: 3 Sept 2007</w:t>
            </w:r>
          </w:p>
        </w:tc>
        <w:tc>
          <w:tcPr>
            <w:tcW w:w="1085" w:type="pct"/>
            <w:tcBorders>
              <w:top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2007 No.</w:t>
            </w:r>
            <w:r w:rsidR="00E27513">
              <w:t> </w:t>
            </w:r>
            <w:r w:rsidRPr="00E27513">
              <w:t>276</w:t>
            </w:r>
          </w:p>
        </w:tc>
        <w:tc>
          <w:tcPr>
            <w:tcW w:w="1280" w:type="pct"/>
            <w:shd w:val="clear" w:color="auto" w:fill="auto"/>
          </w:tcPr>
          <w:p w:rsidR="00564901" w:rsidRPr="00E27513" w:rsidRDefault="00564901" w:rsidP="009B267A">
            <w:pPr>
              <w:pStyle w:val="ENoteTableText"/>
              <w:widowControl w:val="0"/>
            </w:pPr>
            <w:r w:rsidRPr="00E27513">
              <w:t>11 Sept 2007 (F2007L03485)</w:t>
            </w:r>
          </w:p>
        </w:tc>
        <w:tc>
          <w:tcPr>
            <w:tcW w:w="1355" w:type="pct"/>
            <w:shd w:val="clear" w:color="auto" w:fill="auto"/>
          </w:tcPr>
          <w:p w:rsidR="00564901" w:rsidRPr="00E27513" w:rsidRDefault="00A05D67" w:rsidP="00A05D67">
            <w:pPr>
              <w:pStyle w:val="ENoteTableText"/>
              <w:widowControl w:val="0"/>
            </w:pPr>
            <w:r w:rsidRPr="00E27513">
              <w:t>14 Sept 2007 (r 2)</w:t>
            </w:r>
          </w:p>
        </w:tc>
        <w:tc>
          <w:tcPr>
            <w:tcW w:w="1085" w:type="pct"/>
            <w:shd w:val="clear" w:color="auto" w:fill="auto"/>
          </w:tcPr>
          <w:p w:rsidR="00564901" w:rsidRPr="00E27513" w:rsidRDefault="00D364ED" w:rsidP="00A05D67">
            <w:pPr>
              <w:pStyle w:val="ENoteTableText"/>
              <w:widowControl w:val="0"/>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2007 No.</w:t>
            </w:r>
            <w:r w:rsidR="00E27513">
              <w:t> </w:t>
            </w:r>
            <w:r w:rsidRPr="00E27513">
              <w:t>317</w:t>
            </w:r>
          </w:p>
        </w:tc>
        <w:tc>
          <w:tcPr>
            <w:tcW w:w="1280" w:type="pct"/>
            <w:shd w:val="clear" w:color="auto" w:fill="auto"/>
          </w:tcPr>
          <w:p w:rsidR="00564901" w:rsidRPr="00E27513" w:rsidRDefault="00564901" w:rsidP="009B267A">
            <w:pPr>
              <w:pStyle w:val="ENoteTableText"/>
              <w:widowControl w:val="0"/>
            </w:pPr>
            <w:r w:rsidRPr="00E27513">
              <w:t>28 Sept 2007 (F2007L03847)</w:t>
            </w:r>
          </w:p>
        </w:tc>
        <w:tc>
          <w:tcPr>
            <w:tcW w:w="1355" w:type="pct"/>
            <w:shd w:val="clear" w:color="auto" w:fill="auto"/>
          </w:tcPr>
          <w:p w:rsidR="00564901" w:rsidRPr="00E27513" w:rsidRDefault="00564901" w:rsidP="00874232">
            <w:pPr>
              <w:pStyle w:val="ENoteTableText"/>
              <w:widowControl w:val="0"/>
            </w:pPr>
            <w:r w:rsidRPr="00E27513">
              <w:t>30 Sept 2007</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2008 No.</w:t>
            </w:r>
            <w:r w:rsidR="00E27513">
              <w:t> </w:t>
            </w:r>
            <w:r w:rsidRPr="00E27513">
              <w:t>58</w:t>
            </w:r>
          </w:p>
        </w:tc>
        <w:tc>
          <w:tcPr>
            <w:tcW w:w="1280" w:type="pct"/>
            <w:shd w:val="clear" w:color="auto" w:fill="auto"/>
          </w:tcPr>
          <w:p w:rsidR="00564901" w:rsidRPr="00E27513" w:rsidRDefault="00564901" w:rsidP="009B267A">
            <w:pPr>
              <w:pStyle w:val="ENoteTableText"/>
              <w:widowControl w:val="0"/>
            </w:pPr>
            <w:r w:rsidRPr="00E27513">
              <w:t>14 Apr 2008 (F2008L01057)</w:t>
            </w:r>
          </w:p>
        </w:tc>
        <w:tc>
          <w:tcPr>
            <w:tcW w:w="1355" w:type="pct"/>
            <w:shd w:val="clear" w:color="auto" w:fill="auto"/>
          </w:tcPr>
          <w:p w:rsidR="00564901" w:rsidRPr="00E27513" w:rsidRDefault="00564901" w:rsidP="00874232">
            <w:pPr>
              <w:pStyle w:val="ENoteTableText"/>
              <w:widowControl w:val="0"/>
            </w:pPr>
            <w:r w:rsidRPr="00E27513">
              <w:t>15 Apr 2008</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2008 No.</w:t>
            </w:r>
            <w:r w:rsidR="00E27513">
              <w:t> </w:t>
            </w:r>
            <w:r w:rsidRPr="00E27513">
              <w:t>190</w:t>
            </w:r>
          </w:p>
        </w:tc>
        <w:tc>
          <w:tcPr>
            <w:tcW w:w="1280" w:type="pct"/>
            <w:shd w:val="clear" w:color="auto" w:fill="auto"/>
          </w:tcPr>
          <w:p w:rsidR="00564901" w:rsidRPr="00E27513" w:rsidRDefault="00564901" w:rsidP="009B267A">
            <w:pPr>
              <w:pStyle w:val="ENoteTableText"/>
              <w:widowControl w:val="0"/>
            </w:pPr>
            <w:r w:rsidRPr="00E27513">
              <w:t>22 Sept 2008 (F2008L03477)</w:t>
            </w:r>
          </w:p>
        </w:tc>
        <w:tc>
          <w:tcPr>
            <w:tcW w:w="1355" w:type="pct"/>
            <w:shd w:val="clear" w:color="auto" w:fill="auto"/>
          </w:tcPr>
          <w:p w:rsidR="00564901" w:rsidRPr="00E27513" w:rsidRDefault="00564901" w:rsidP="00874232">
            <w:pPr>
              <w:pStyle w:val="ENoteTableText"/>
              <w:widowControl w:val="0"/>
            </w:pPr>
            <w:r w:rsidRPr="00E27513">
              <w:t>1 Oct 2008</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2008 No.</w:t>
            </w:r>
            <w:r w:rsidR="00E27513">
              <w:t> </w:t>
            </w:r>
            <w:r w:rsidRPr="00E27513">
              <w:t>271</w:t>
            </w:r>
          </w:p>
        </w:tc>
        <w:tc>
          <w:tcPr>
            <w:tcW w:w="1280" w:type="pct"/>
            <w:shd w:val="clear" w:color="auto" w:fill="auto"/>
          </w:tcPr>
          <w:p w:rsidR="00564901" w:rsidRPr="00E27513" w:rsidRDefault="00564901" w:rsidP="009B267A">
            <w:pPr>
              <w:pStyle w:val="ENoteTableText"/>
              <w:widowControl w:val="0"/>
            </w:pPr>
            <w:r w:rsidRPr="00E27513">
              <w:t>18 Dec 2008 (F2008L04625)</w:t>
            </w:r>
          </w:p>
        </w:tc>
        <w:tc>
          <w:tcPr>
            <w:tcW w:w="1355" w:type="pct"/>
            <w:shd w:val="clear" w:color="auto" w:fill="auto"/>
          </w:tcPr>
          <w:p w:rsidR="00564901" w:rsidRPr="00E27513" w:rsidRDefault="00564901" w:rsidP="00874232">
            <w:pPr>
              <w:pStyle w:val="ENoteTableText"/>
              <w:widowControl w:val="0"/>
            </w:pPr>
            <w:r w:rsidRPr="00E27513">
              <w:t>19 Dec 2008</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6726FE">
            <w:pPr>
              <w:pStyle w:val="ENoteTableText"/>
              <w:widowControl w:val="0"/>
            </w:pPr>
            <w:r w:rsidRPr="00E27513">
              <w:t>2009 No.</w:t>
            </w:r>
            <w:r w:rsidR="00E27513">
              <w:t> </w:t>
            </w:r>
            <w:r w:rsidRPr="00E27513">
              <w:t>24</w:t>
            </w:r>
          </w:p>
        </w:tc>
        <w:tc>
          <w:tcPr>
            <w:tcW w:w="1280" w:type="pct"/>
            <w:shd w:val="clear" w:color="auto" w:fill="auto"/>
          </w:tcPr>
          <w:p w:rsidR="00564901" w:rsidRPr="00E27513" w:rsidRDefault="00564901" w:rsidP="009B267A">
            <w:pPr>
              <w:pStyle w:val="ENoteTableText"/>
              <w:widowControl w:val="0"/>
            </w:pPr>
            <w:r w:rsidRPr="00E27513">
              <w:t>2 Mar 2009 (F2009L00695)</w:t>
            </w:r>
          </w:p>
        </w:tc>
        <w:tc>
          <w:tcPr>
            <w:tcW w:w="1355" w:type="pct"/>
            <w:shd w:val="clear" w:color="auto" w:fill="auto"/>
          </w:tcPr>
          <w:p w:rsidR="00564901" w:rsidRPr="00E27513" w:rsidRDefault="00564901" w:rsidP="006726FE">
            <w:pPr>
              <w:pStyle w:val="ENoteTableText"/>
              <w:widowControl w:val="0"/>
            </w:pPr>
            <w:r w:rsidRPr="00E27513">
              <w:t>12 Mar 2009</w:t>
            </w:r>
            <w:r w:rsidR="006726FE" w:rsidRPr="00E27513">
              <w:t xml:space="preserve"> (r 2) disallowed by the Senate on 10 Sept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85</w:t>
            </w:r>
          </w:p>
        </w:tc>
        <w:tc>
          <w:tcPr>
            <w:tcW w:w="1280" w:type="pct"/>
            <w:shd w:val="clear" w:color="auto" w:fill="auto"/>
          </w:tcPr>
          <w:p w:rsidR="00564901" w:rsidRPr="00E27513" w:rsidRDefault="00564901" w:rsidP="009B267A">
            <w:pPr>
              <w:pStyle w:val="ENoteTableText"/>
              <w:widowControl w:val="0"/>
            </w:pPr>
            <w:r w:rsidRPr="00E27513">
              <w:t>15</w:t>
            </w:r>
            <w:r w:rsidR="00E27513">
              <w:t> </w:t>
            </w:r>
            <w:r w:rsidRPr="00E27513">
              <w:t>May 2009 (F2009L01814)</w:t>
            </w:r>
          </w:p>
        </w:tc>
        <w:tc>
          <w:tcPr>
            <w:tcW w:w="1355" w:type="pct"/>
            <w:shd w:val="clear" w:color="auto" w:fill="auto"/>
          </w:tcPr>
          <w:p w:rsidR="00564901" w:rsidRPr="00E27513" w:rsidRDefault="00564901" w:rsidP="00874232">
            <w:pPr>
              <w:pStyle w:val="ENoteTableText"/>
              <w:widowControl w:val="0"/>
            </w:pPr>
            <w:r w:rsidRPr="00E27513">
              <w:t>16</w:t>
            </w:r>
            <w:r w:rsidR="00E27513">
              <w:t> </w:t>
            </w:r>
            <w:r w:rsidRPr="00E27513">
              <w:t>May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172</w:t>
            </w:r>
          </w:p>
        </w:tc>
        <w:tc>
          <w:tcPr>
            <w:tcW w:w="1280" w:type="pct"/>
            <w:shd w:val="clear" w:color="auto" w:fill="auto"/>
          </w:tcPr>
          <w:p w:rsidR="00564901" w:rsidRPr="00E27513" w:rsidRDefault="00564901" w:rsidP="009B267A">
            <w:pPr>
              <w:pStyle w:val="ENoteTableText"/>
              <w:widowControl w:val="0"/>
            </w:pPr>
            <w:r w:rsidRPr="00E27513">
              <w:t>13</w:t>
            </w:r>
            <w:r w:rsidR="00E27513">
              <w:t> </w:t>
            </w:r>
            <w:r w:rsidRPr="00E27513">
              <w:t>July 2009 (F2009L02635)</w:t>
            </w:r>
          </w:p>
        </w:tc>
        <w:tc>
          <w:tcPr>
            <w:tcW w:w="1355" w:type="pct"/>
            <w:shd w:val="clear" w:color="auto" w:fill="auto"/>
          </w:tcPr>
          <w:p w:rsidR="00564901" w:rsidRPr="00E27513" w:rsidRDefault="00564901" w:rsidP="00874232">
            <w:pPr>
              <w:pStyle w:val="ENoteTableText"/>
              <w:widowControl w:val="0"/>
            </w:pPr>
            <w:r w:rsidRPr="00E27513">
              <w:t>14</w:t>
            </w:r>
            <w:r w:rsidR="00E27513">
              <w:t> </w:t>
            </w:r>
            <w:r w:rsidRPr="00E27513">
              <w:t>July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275</w:t>
            </w:r>
          </w:p>
        </w:tc>
        <w:tc>
          <w:tcPr>
            <w:tcW w:w="1280" w:type="pct"/>
            <w:shd w:val="clear" w:color="auto" w:fill="auto"/>
          </w:tcPr>
          <w:p w:rsidR="00564901" w:rsidRPr="00E27513" w:rsidRDefault="00564901" w:rsidP="009B267A">
            <w:pPr>
              <w:pStyle w:val="ENoteTableText"/>
              <w:widowControl w:val="0"/>
            </w:pPr>
            <w:r w:rsidRPr="00E27513">
              <w:t>9 Oct 2009 (F2009L03774)</w:t>
            </w:r>
          </w:p>
        </w:tc>
        <w:tc>
          <w:tcPr>
            <w:tcW w:w="1355" w:type="pct"/>
            <w:shd w:val="clear" w:color="auto" w:fill="auto"/>
          </w:tcPr>
          <w:p w:rsidR="00564901" w:rsidRPr="00E27513" w:rsidRDefault="00564901" w:rsidP="00874232">
            <w:pPr>
              <w:pStyle w:val="ENoteTableText"/>
              <w:widowControl w:val="0"/>
            </w:pPr>
            <w:r w:rsidRPr="00E27513">
              <w:t>10 Oct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377</w:t>
            </w:r>
          </w:p>
        </w:tc>
        <w:tc>
          <w:tcPr>
            <w:tcW w:w="1280" w:type="pct"/>
            <w:shd w:val="clear" w:color="auto" w:fill="auto"/>
          </w:tcPr>
          <w:p w:rsidR="00564901" w:rsidRPr="00E27513" w:rsidRDefault="00564901" w:rsidP="009B267A">
            <w:pPr>
              <w:pStyle w:val="ENoteTableText"/>
              <w:widowControl w:val="0"/>
            </w:pPr>
            <w:r w:rsidRPr="00E27513">
              <w:t>16 Dec 2009 (F2009L04406)</w:t>
            </w:r>
          </w:p>
        </w:tc>
        <w:tc>
          <w:tcPr>
            <w:tcW w:w="1355" w:type="pct"/>
            <w:shd w:val="clear" w:color="auto" w:fill="auto"/>
          </w:tcPr>
          <w:p w:rsidR="00564901" w:rsidRPr="00E27513" w:rsidRDefault="00564901" w:rsidP="00874232">
            <w:pPr>
              <w:pStyle w:val="ENoteTableText"/>
              <w:widowControl w:val="0"/>
            </w:pPr>
            <w:r w:rsidRPr="00E27513">
              <w:t>17 Dec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2009 No.</w:t>
            </w:r>
            <w:r w:rsidR="00E27513">
              <w:t> </w:t>
            </w:r>
            <w:r w:rsidRPr="00E27513">
              <w:t>394</w:t>
            </w:r>
          </w:p>
        </w:tc>
        <w:tc>
          <w:tcPr>
            <w:tcW w:w="1280" w:type="pct"/>
            <w:shd w:val="clear" w:color="auto" w:fill="auto"/>
          </w:tcPr>
          <w:p w:rsidR="00564901" w:rsidRPr="00E27513" w:rsidRDefault="00564901" w:rsidP="009B267A">
            <w:pPr>
              <w:pStyle w:val="ENoteTableText"/>
              <w:widowControl w:val="0"/>
            </w:pPr>
            <w:r w:rsidRPr="00E27513">
              <w:t>24 Dec 2009 (F2009L04729)</w:t>
            </w:r>
          </w:p>
        </w:tc>
        <w:tc>
          <w:tcPr>
            <w:tcW w:w="1355" w:type="pct"/>
            <w:shd w:val="clear" w:color="auto" w:fill="auto"/>
          </w:tcPr>
          <w:p w:rsidR="00564901" w:rsidRPr="00E27513" w:rsidRDefault="00564901" w:rsidP="00874232">
            <w:pPr>
              <w:pStyle w:val="ENoteTableText"/>
              <w:widowControl w:val="0"/>
            </w:pPr>
            <w:r w:rsidRPr="00E27513">
              <w:t>25 Dec 2009</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6726FE">
            <w:pPr>
              <w:pStyle w:val="ENoteTableText"/>
              <w:widowControl w:val="0"/>
            </w:pPr>
            <w:r w:rsidRPr="00E27513">
              <w:t>2010 No.</w:t>
            </w:r>
            <w:r w:rsidR="00E27513">
              <w:t> </w:t>
            </w:r>
            <w:r w:rsidRPr="00E27513">
              <w:t>80</w:t>
            </w:r>
          </w:p>
        </w:tc>
        <w:tc>
          <w:tcPr>
            <w:tcW w:w="1280" w:type="pct"/>
            <w:shd w:val="clear" w:color="auto" w:fill="auto"/>
          </w:tcPr>
          <w:p w:rsidR="00564901" w:rsidRPr="00E27513" w:rsidRDefault="00564901" w:rsidP="009B267A">
            <w:pPr>
              <w:pStyle w:val="ENoteTableText"/>
              <w:widowControl w:val="0"/>
            </w:pPr>
            <w:r w:rsidRPr="00E27513">
              <w:t>11</w:t>
            </w:r>
            <w:r w:rsidR="00E27513">
              <w:t> </w:t>
            </w:r>
            <w:r w:rsidRPr="00E27513">
              <w:t>May 2010 (F2010L01200)</w:t>
            </w:r>
          </w:p>
        </w:tc>
        <w:tc>
          <w:tcPr>
            <w:tcW w:w="1355" w:type="pct"/>
            <w:shd w:val="clear" w:color="auto" w:fill="auto"/>
          </w:tcPr>
          <w:p w:rsidR="00564901" w:rsidRPr="00E27513" w:rsidRDefault="00564901" w:rsidP="00874232">
            <w:pPr>
              <w:pStyle w:val="ENoteTableText"/>
              <w:widowControl w:val="0"/>
            </w:pPr>
            <w:r w:rsidRPr="00E27513">
              <w:t>12</w:t>
            </w:r>
            <w:r w:rsidR="00E27513">
              <w:t> </w:t>
            </w:r>
            <w:r w:rsidRPr="00E27513">
              <w:t>May 2010</w:t>
            </w:r>
            <w:r w:rsidR="006726FE" w:rsidRPr="00E27513">
              <w:t xml:space="preserve"> (r 2) disallowed by the Senate on 24</w:t>
            </w:r>
            <w:r w:rsidR="00E27513">
              <w:t> </w:t>
            </w:r>
            <w:r w:rsidR="006726FE" w:rsidRPr="00E27513">
              <w:t>June 2010</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widowControl w:val="0"/>
            </w:pPr>
            <w:r w:rsidRPr="00E27513">
              <w:t>2010 No.</w:t>
            </w:r>
            <w:r w:rsidR="00E27513">
              <w:t> </w:t>
            </w:r>
            <w:r w:rsidRPr="00E27513">
              <w:t>176</w:t>
            </w:r>
          </w:p>
        </w:tc>
        <w:tc>
          <w:tcPr>
            <w:tcW w:w="1280" w:type="pct"/>
            <w:shd w:val="clear" w:color="auto" w:fill="auto"/>
          </w:tcPr>
          <w:p w:rsidR="00564901" w:rsidRPr="00E27513" w:rsidRDefault="00564901" w:rsidP="009B267A">
            <w:pPr>
              <w:pStyle w:val="ENoteTableText"/>
              <w:widowControl w:val="0"/>
            </w:pPr>
            <w:r w:rsidRPr="00E27513">
              <w:t>2</w:t>
            </w:r>
            <w:r w:rsidR="00E27513">
              <w:t> </w:t>
            </w:r>
            <w:r w:rsidRPr="00E27513">
              <w:t>July 2010 (F2010L01808)</w:t>
            </w:r>
          </w:p>
        </w:tc>
        <w:tc>
          <w:tcPr>
            <w:tcW w:w="1355" w:type="pct"/>
            <w:shd w:val="clear" w:color="auto" w:fill="auto"/>
          </w:tcPr>
          <w:p w:rsidR="00564901" w:rsidRPr="00E27513" w:rsidRDefault="00564901" w:rsidP="00874232">
            <w:pPr>
              <w:pStyle w:val="ENoteTableText"/>
              <w:widowControl w:val="0"/>
            </w:pPr>
            <w:r w:rsidRPr="00E27513">
              <w:t>3</w:t>
            </w:r>
            <w:r w:rsidR="00E27513">
              <w:t> </w:t>
            </w:r>
            <w:r w:rsidRPr="00E27513">
              <w:t>July 2010</w:t>
            </w:r>
          </w:p>
        </w:tc>
        <w:tc>
          <w:tcPr>
            <w:tcW w:w="1085" w:type="pct"/>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r w:rsidRPr="00E27513">
              <w:t>2010 No.</w:t>
            </w:r>
            <w:r w:rsidR="00E27513">
              <w:t> </w:t>
            </w:r>
            <w:r w:rsidRPr="00E27513">
              <w:t>200</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12</w:t>
            </w:r>
            <w:r w:rsidR="00E27513">
              <w:t> </w:t>
            </w:r>
            <w:r w:rsidRPr="00E27513">
              <w:t>July 2010 (F2010L01867)</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13</w:t>
            </w:r>
            <w:r w:rsidR="00E27513">
              <w:t> </w:t>
            </w:r>
            <w:r w:rsidRPr="00E27513">
              <w:t>July 2010</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bottom w:val="single" w:sz="4" w:space="0" w:color="auto"/>
            </w:tcBorders>
            <w:shd w:val="clear" w:color="auto" w:fill="auto"/>
          </w:tcPr>
          <w:p w:rsidR="00564901" w:rsidRPr="00E27513" w:rsidRDefault="00564901" w:rsidP="00874232">
            <w:pPr>
              <w:pStyle w:val="ENoteTableText"/>
              <w:widowControl w:val="0"/>
            </w:pPr>
            <w:bookmarkStart w:id="565" w:name="CU_29491296"/>
            <w:bookmarkEnd w:id="565"/>
            <w:r w:rsidRPr="00E27513">
              <w:t>2010 No.</w:t>
            </w:r>
            <w:r w:rsidR="00E27513">
              <w:t> </w:t>
            </w:r>
            <w:r w:rsidRPr="00E27513">
              <w:t>201</w:t>
            </w:r>
          </w:p>
        </w:tc>
        <w:tc>
          <w:tcPr>
            <w:tcW w:w="1280" w:type="pct"/>
            <w:tcBorders>
              <w:bottom w:val="single" w:sz="4" w:space="0" w:color="auto"/>
            </w:tcBorders>
            <w:shd w:val="clear" w:color="auto" w:fill="auto"/>
          </w:tcPr>
          <w:p w:rsidR="00564901" w:rsidRPr="00E27513" w:rsidRDefault="00564901" w:rsidP="009B267A">
            <w:pPr>
              <w:pStyle w:val="ENoteTableText"/>
              <w:widowControl w:val="0"/>
            </w:pPr>
            <w:r w:rsidRPr="00E27513">
              <w:t>12</w:t>
            </w:r>
            <w:r w:rsidR="00E27513">
              <w:t> </w:t>
            </w:r>
            <w:r w:rsidRPr="00E27513">
              <w:t>July 2010 (F2010L01868)</w:t>
            </w:r>
          </w:p>
        </w:tc>
        <w:tc>
          <w:tcPr>
            <w:tcW w:w="1355" w:type="pct"/>
            <w:tcBorders>
              <w:bottom w:val="single" w:sz="4" w:space="0" w:color="auto"/>
            </w:tcBorders>
            <w:shd w:val="clear" w:color="auto" w:fill="auto"/>
          </w:tcPr>
          <w:p w:rsidR="00564901" w:rsidRPr="00E27513" w:rsidRDefault="00564901" w:rsidP="00874232">
            <w:pPr>
              <w:pStyle w:val="ENoteTableText"/>
              <w:widowControl w:val="0"/>
            </w:pPr>
            <w:r w:rsidRPr="00E27513">
              <w:t>13</w:t>
            </w:r>
            <w:r w:rsidR="00E27513">
              <w:t> </w:t>
            </w:r>
            <w:r w:rsidRPr="00E27513">
              <w:t>July 2010</w:t>
            </w:r>
          </w:p>
        </w:tc>
        <w:tc>
          <w:tcPr>
            <w:tcW w:w="1085" w:type="pct"/>
            <w:tcBorders>
              <w:bottom w:val="single" w:sz="4" w:space="0" w:color="auto"/>
            </w:tcBorders>
            <w:shd w:val="clear" w:color="auto" w:fill="auto"/>
          </w:tcPr>
          <w:p w:rsidR="00564901" w:rsidRPr="00E27513" w:rsidRDefault="00564901" w:rsidP="00874232">
            <w:pPr>
              <w:pStyle w:val="ENoteTableText"/>
              <w:widowControl w:val="0"/>
            </w:pPr>
            <w:r w:rsidRPr="00E27513">
              <w:t>—</w:t>
            </w:r>
          </w:p>
        </w:tc>
      </w:tr>
      <w:tr w:rsidR="00564901" w:rsidRPr="00E27513" w:rsidTr="00397D81">
        <w:trPr>
          <w:cantSplit/>
        </w:trPr>
        <w:tc>
          <w:tcPr>
            <w:tcW w:w="1280" w:type="pct"/>
            <w:tcBorders>
              <w:top w:val="single" w:sz="4" w:space="0" w:color="auto"/>
            </w:tcBorders>
            <w:shd w:val="clear" w:color="auto" w:fill="auto"/>
          </w:tcPr>
          <w:p w:rsidR="00564901" w:rsidRPr="00E27513" w:rsidRDefault="00564901" w:rsidP="00874232">
            <w:pPr>
              <w:pStyle w:val="ENoteTableText"/>
              <w:widowControl w:val="0"/>
            </w:pPr>
            <w:r w:rsidRPr="00E27513">
              <w:t>2010 No.</w:t>
            </w:r>
            <w:r w:rsidR="00E27513">
              <w:t> </w:t>
            </w:r>
            <w:r w:rsidRPr="00E27513">
              <w:t>298</w:t>
            </w:r>
          </w:p>
        </w:tc>
        <w:tc>
          <w:tcPr>
            <w:tcW w:w="1280" w:type="pct"/>
            <w:tcBorders>
              <w:top w:val="single" w:sz="4" w:space="0" w:color="auto"/>
            </w:tcBorders>
            <w:shd w:val="clear" w:color="auto" w:fill="auto"/>
          </w:tcPr>
          <w:p w:rsidR="00564901" w:rsidRPr="00E27513" w:rsidRDefault="00564901" w:rsidP="009B267A">
            <w:pPr>
              <w:pStyle w:val="ENoteTableText"/>
              <w:widowControl w:val="0"/>
            </w:pPr>
            <w:r w:rsidRPr="00E27513">
              <w:t>26 Nov 2010 (F2010L03064)</w:t>
            </w:r>
          </w:p>
        </w:tc>
        <w:tc>
          <w:tcPr>
            <w:tcW w:w="1355" w:type="pct"/>
            <w:tcBorders>
              <w:top w:val="single" w:sz="4" w:space="0" w:color="auto"/>
            </w:tcBorders>
            <w:shd w:val="clear" w:color="auto" w:fill="auto"/>
          </w:tcPr>
          <w:p w:rsidR="00564901" w:rsidRPr="00E27513" w:rsidRDefault="00564901" w:rsidP="00874232">
            <w:pPr>
              <w:pStyle w:val="ENoteTableText"/>
              <w:widowControl w:val="0"/>
            </w:pPr>
            <w:r w:rsidRPr="00E27513">
              <w:t>1 Dec 2010</w:t>
            </w:r>
          </w:p>
        </w:tc>
        <w:tc>
          <w:tcPr>
            <w:tcW w:w="1085" w:type="pct"/>
            <w:tcBorders>
              <w:top w:val="single" w:sz="4" w:space="0" w:color="auto"/>
            </w:tcBorders>
            <w:shd w:val="clear" w:color="auto" w:fill="auto"/>
          </w:tcPr>
          <w:p w:rsidR="00564901" w:rsidRPr="00E27513" w:rsidRDefault="00D364ED" w:rsidP="00A05D67">
            <w:pPr>
              <w:pStyle w:val="ENoteTableText"/>
              <w:widowControl w:val="0"/>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61</w:t>
            </w:r>
            <w:r w:rsidR="00E458E1" w:rsidRPr="00E27513">
              <w:t>, 2011</w:t>
            </w:r>
          </w:p>
        </w:tc>
        <w:tc>
          <w:tcPr>
            <w:tcW w:w="1280" w:type="pct"/>
            <w:shd w:val="clear" w:color="auto" w:fill="auto"/>
          </w:tcPr>
          <w:p w:rsidR="00564901" w:rsidRPr="00E27513" w:rsidRDefault="00564901">
            <w:pPr>
              <w:pStyle w:val="ENoteTableText"/>
            </w:pPr>
            <w:r w:rsidRPr="00E27513">
              <w:t>17</w:t>
            </w:r>
            <w:r w:rsidR="00E27513">
              <w:t> </w:t>
            </w:r>
            <w:r w:rsidRPr="00E27513">
              <w:t>May 2011 (F2011L00777)</w:t>
            </w:r>
          </w:p>
        </w:tc>
        <w:tc>
          <w:tcPr>
            <w:tcW w:w="1355" w:type="pct"/>
            <w:shd w:val="clear" w:color="auto" w:fill="auto"/>
          </w:tcPr>
          <w:p w:rsidR="00564901" w:rsidRPr="00E27513" w:rsidRDefault="00D364ED" w:rsidP="009B267A">
            <w:pPr>
              <w:pStyle w:val="ENoteTableText"/>
            </w:pPr>
            <w:r w:rsidRPr="00E27513">
              <w:t>r</w:t>
            </w:r>
            <w:r w:rsidR="00AB3A8B" w:rsidRPr="00E27513">
              <w:t> </w:t>
            </w:r>
            <w:r w:rsidR="00564901" w:rsidRPr="00E27513">
              <w:t>1–3 and Sch</w:t>
            </w:r>
            <w:r w:rsidR="00AB3A8B" w:rsidRPr="00E27513">
              <w:t> </w:t>
            </w:r>
            <w:r w:rsidR="00564901" w:rsidRPr="00E27513">
              <w:t>1:</w:t>
            </w:r>
            <w:r w:rsidR="0080646D" w:rsidRPr="00E27513">
              <w:t xml:space="preserve"> </w:t>
            </w:r>
            <w:r w:rsidR="00564901" w:rsidRPr="00E27513">
              <w:t>18</w:t>
            </w:r>
            <w:r w:rsidR="00E27513">
              <w:t> </w:t>
            </w:r>
            <w:r w:rsidR="00564901" w:rsidRPr="00E27513">
              <w:t>May 2011</w:t>
            </w:r>
            <w:r w:rsidR="00CD4242" w:rsidRPr="00E27513">
              <w:t xml:space="preserve"> (r 2(a))</w:t>
            </w:r>
            <w:r w:rsidR="00564901" w:rsidRPr="00E27513">
              <w:br/>
            </w:r>
            <w:r w:rsidR="009B267A" w:rsidRPr="00E27513">
              <w:t>Remainder</w:t>
            </w:r>
            <w:r w:rsidR="00564901" w:rsidRPr="00E27513">
              <w:t>:</w:t>
            </w:r>
            <w:r w:rsidR="0080646D" w:rsidRPr="00E27513">
              <w:t xml:space="preserve"> </w:t>
            </w:r>
            <w:r w:rsidR="00564901" w:rsidRPr="00E27513">
              <w:t>21 Nov 2011</w:t>
            </w:r>
            <w:r w:rsidR="00CD4242" w:rsidRPr="00E27513">
              <w:t xml:space="preserve"> (r 2(</w:t>
            </w:r>
            <w:r w:rsidR="009B267A" w:rsidRPr="00E27513">
              <w:t>b</w:t>
            </w:r>
            <w:r w:rsidR="00CD4242" w:rsidRPr="00E27513">
              <w:t>))</w:t>
            </w:r>
          </w:p>
        </w:tc>
        <w:tc>
          <w:tcPr>
            <w:tcW w:w="1085" w:type="pct"/>
            <w:shd w:val="clear" w:color="auto" w:fill="auto"/>
          </w:tcPr>
          <w:p w:rsidR="00564901" w:rsidRPr="00E27513" w:rsidRDefault="00D364ED" w:rsidP="00874232">
            <w:pPr>
              <w:pStyle w:val="ENoteTableText"/>
            </w:pPr>
            <w:r w:rsidRPr="00E27513">
              <w:t>r</w:t>
            </w:r>
            <w:r w:rsidR="00564901" w:rsidRPr="00E27513">
              <w:t xml:space="preserve"> 4</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264</w:t>
            </w:r>
            <w:r w:rsidR="00E458E1" w:rsidRPr="00E27513">
              <w:t>, 2011</w:t>
            </w:r>
          </w:p>
        </w:tc>
        <w:tc>
          <w:tcPr>
            <w:tcW w:w="1280" w:type="pct"/>
            <w:shd w:val="clear" w:color="auto" w:fill="auto"/>
          </w:tcPr>
          <w:p w:rsidR="00564901" w:rsidRPr="00E27513" w:rsidRDefault="00564901" w:rsidP="00874232">
            <w:pPr>
              <w:pStyle w:val="ENoteTableText"/>
            </w:pPr>
            <w:r w:rsidRPr="00E27513">
              <w:t>9 Dec 2011 (F2011L02608)</w:t>
            </w:r>
          </w:p>
        </w:tc>
        <w:tc>
          <w:tcPr>
            <w:tcW w:w="1355" w:type="pct"/>
            <w:shd w:val="clear" w:color="auto" w:fill="auto"/>
          </w:tcPr>
          <w:p w:rsidR="00564901" w:rsidRPr="00E27513" w:rsidRDefault="00564901" w:rsidP="00874232">
            <w:pPr>
              <w:pStyle w:val="ENoteTableText"/>
            </w:pPr>
            <w:r w:rsidRPr="00E27513">
              <w:t>10 Dec 2011</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5</w:t>
            </w:r>
            <w:r w:rsidR="00E458E1" w:rsidRPr="00E27513">
              <w:t>, 2012</w:t>
            </w:r>
          </w:p>
        </w:tc>
        <w:tc>
          <w:tcPr>
            <w:tcW w:w="1280" w:type="pct"/>
            <w:shd w:val="clear" w:color="auto" w:fill="auto"/>
          </w:tcPr>
          <w:p w:rsidR="00564901" w:rsidRPr="00E27513" w:rsidRDefault="00564901" w:rsidP="00874232">
            <w:pPr>
              <w:pStyle w:val="ENoteTableText"/>
            </w:pPr>
            <w:r w:rsidRPr="00E27513">
              <w:t>10 Feb 2012 (F2012L00266)</w:t>
            </w:r>
          </w:p>
        </w:tc>
        <w:tc>
          <w:tcPr>
            <w:tcW w:w="1355" w:type="pct"/>
            <w:shd w:val="clear" w:color="auto" w:fill="auto"/>
          </w:tcPr>
          <w:p w:rsidR="00564901" w:rsidRPr="00E27513" w:rsidRDefault="00564901" w:rsidP="00874232">
            <w:pPr>
              <w:pStyle w:val="ENoteTableText"/>
            </w:pPr>
            <w:r w:rsidRPr="00E27513">
              <w:t>11 Feb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30</w:t>
            </w:r>
            <w:r w:rsidR="00E458E1" w:rsidRPr="00E27513">
              <w:t>, 2012</w:t>
            </w:r>
          </w:p>
        </w:tc>
        <w:tc>
          <w:tcPr>
            <w:tcW w:w="1280" w:type="pct"/>
            <w:shd w:val="clear" w:color="auto" w:fill="auto"/>
          </w:tcPr>
          <w:p w:rsidR="00564901" w:rsidRPr="00E27513" w:rsidRDefault="00564901" w:rsidP="00874232">
            <w:pPr>
              <w:pStyle w:val="ENoteTableText"/>
            </w:pPr>
            <w:r w:rsidRPr="00E27513">
              <w:t>13 Mar 2012 (F2012L00565)</w:t>
            </w:r>
          </w:p>
        </w:tc>
        <w:tc>
          <w:tcPr>
            <w:tcW w:w="1355" w:type="pct"/>
            <w:shd w:val="clear" w:color="auto" w:fill="auto"/>
          </w:tcPr>
          <w:p w:rsidR="00564901" w:rsidRPr="00E27513" w:rsidRDefault="00564901" w:rsidP="00874232">
            <w:pPr>
              <w:pStyle w:val="ENoteTableText"/>
            </w:pPr>
            <w:r w:rsidRPr="00E27513">
              <w:t>14 Mar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67</w:t>
            </w:r>
            <w:r w:rsidR="00E458E1" w:rsidRPr="00E27513">
              <w:t>, 2012</w:t>
            </w:r>
          </w:p>
        </w:tc>
        <w:tc>
          <w:tcPr>
            <w:tcW w:w="1280" w:type="pct"/>
            <w:shd w:val="clear" w:color="auto" w:fill="auto"/>
          </w:tcPr>
          <w:p w:rsidR="00564901" w:rsidRPr="00E27513" w:rsidRDefault="00564901" w:rsidP="00874232">
            <w:pPr>
              <w:pStyle w:val="ENoteTableText"/>
            </w:pPr>
            <w:r w:rsidRPr="00E27513">
              <w:t>14</w:t>
            </w:r>
            <w:r w:rsidR="00E27513">
              <w:t> </w:t>
            </w:r>
            <w:r w:rsidRPr="00E27513">
              <w:t>May 2012 (F2012L01029)</w:t>
            </w:r>
          </w:p>
        </w:tc>
        <w:tc>
          <w:tcPr>
            <w:tcW w:w="1355" w:type="pct"/>
            <w:shd w:val="clear" w:color="auto" w:fill="auto"/>
          </w:tcPr>
          <w:p w:rsidR="00564901" w:rsidRPr="00E27513" w:rsidRDefault="00564901">
            <w:pPr>
              <w:pStyle w:val="ENoteTableText"/>
            </w:pPr>
            <w:r w:rsidRPr="00E27513">
              <w:t>5</w:t>
            </w:r>
            <w:r w:rsidR="00E27513">
              <w:t> </w:t>
            </w:r>
            <w:r w:rsidRPr="00E27513">
              <w:t>June 2012 (s</w:t>
            </w:r>
            <w:r w:rsidR="00D364ED" w:rsidRPr="00E27513">
              <w:t xml:space="preserve"> </w:t>
            </w:r>
            <w:r w:rsidRPr="00E27513">
              <w:t>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134</w:t>
            </w:r>
            <w:r w:rsidR="00E458E1" w:rsidRPr="00E27513">
              <w:t>, 2012</w:t>
            </w:r>
          </w:p>
        </w:tc>
        <w:tc>
          <w:tcPr>
            <w:tcW w:w="1280" w:type="pct"/>
            <w:shd w:val="clear" w:color="auto" w:fill="auto"/>
          </w:tcPr>
          <w:p w:rsidR="00564901" w:rsidRPr="00E27513" w:rsidRDefault="00564901" w:rsidP="00874232">
            <w:pPr>
              <w:pStyle w:val="ENoteTableText"/>
            </w:pPr>
            <w:r w:rsidRPr="00E27513">
              <w:t>30</w:t>
            </w:r>
            <w:r w:rsidR="00E27513">
              <w:t> </w:t>
            </w:r>
            <w:r w:rsidRPr="00E27513">
              <w:t>June 2012 (F2012L01480)</w:t>
            </w:r>
          </w:p>
        </w:tc>
        <w:tc>
          <w:tcPr>
            <w:tcW w:w="1355" w:type="pct"/>
            <w:shd w:val="clear" w:color="auto" w:fill="auto"/>
          </w:tcPr>
          <w:p w:rsidR="00564901" w:rsidRPr="00E27513" w:rsidRDefault="00564901" w:rsidP="00874232">
            <w:pPr>
              <w:pStyle w:val="ENoteTableText"/>
            </w:pPr>
            <w:r w:rsidRPr="00E27513">
              <w:t>1</w:t>
            </w:r>
            <w:r w:rsidR="00E27513">
              <w:t> </w:t>
            </w:r>
            <w:r w:rsidRPr="00E27513">
              <w:t>July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257</w:t>
            </w:r>
            <w:r w:rsidR="00E458E1" w:rsidRPr="00E27513">
              <w:t>, 2012</w:t>
            </w:r>
          </w:p>
        </w:tc>
        <w:tc>
          <w:tcPr>
            <w:tcW w:w="1280" w:type="pct"/>
            <w:shd w:val="clear" w:color="auto" w:fill="auto"/>
          </w:tcPr>
          <w:p w:rsidR="00564901" w:rsidRPr="00E27513" w:rsidRDefault="00564901" w:rsidP="00874232">
            <w:pPr>
              <w:pStyle w:val="ENoteTableText"/>
            </w:pPr>
            <w:r w:rsidRPr="00E27513">
              <w:t>26 Nov 2012 (F2012L02247)</w:t>
            </w:r>
          </w:p>
        </w:tc>
        <w:tc>
          <w:tcPr>
            <w:tcW w:w="1355" w:type="pct"/>
            <w:shd w:val="clear" w:color="auto" w:fill="auto"/>
          </w:tcPr>
          <w:p w:rsidR="00564901" w:rsidRPr="00E27513" w:rsidRDefault="00564901" w:rsidP="00874232">
            <w:pPr>
              <w:pStyle w:val="ENoteTableText"/>
            </w:pPr>
            <w:r w:rsidRPr="00E27513">
              <w:t>27 Nov 2012</w:t>
            </w:r>
          </w:p>
        </w:tc>
        <w:tc>
          <w:tcPr>
            <w:tcW w:w="1085" w:type="pct"/>
            <w:shd w:val="clear" w:color="auto" w:fill="auto"/>
          </w:tcPr>
          <w:p w:rsidR="00564901" w:rsidRPr="00E27513" w:rsidRDefault="00564901" w:rsidP="00874232">
            <w:pPr>
              <w:pStyle w:val="ENoteTableText"/>
            </w:pPr>
            <w:r w:rsidRPr="00E27513">
              <w:t>—</w:t>
            </w:r>
          </w:p>
        </w:tc>
      </w:tr>
      <w:tr w:rsidR="00564901" w:rsidRPr="00E27513" w:rsidTr="00397D81">
        <w:trPr>
          <w:cantSplit/>
        </w:trPr>
        <w:tc>
          <w:tcPr>
            <w:tcW w:w="1280" w:type="pct"/>
            <w:shd w:val="clear" w:color="auto" w:fill="auto"/>
          </w:tcPr>
          <w:p w:rsidR="00564901" w:rsidRPr="00E27513" w:rsidRDefault="00564901" w:rsidP="00874232">
            <w:pPr>
              <w:pStyle w:val="ENoteTableText"/>
            </w:pPr>
            <w:r w:rsidRPr="00E27513">
              <w:t>304</w:t>
            </w:r>
            <w:r w:rsidR="00E458E1" w:rsidRPr="00E27513">
              <w:t>, 2012</w:t>
            </w:r>
          </w:p>
        </w:tc>
        <w:tc>
          <w:tcPr>
            <w:tcW w:w="1280" w:type="pct"/>
            <w:shd w:val="clear" w:color="auto" w:fill="auto"/>
          </w:tcPr>
          <w:p w:rsidR="00564901" w:rsidRPr="00E27513" w:rsidRDefault="00564901" w:rsidP="00874232">
            <w:pPr>
              <w:pStyle w:val="ENoteTableText"/>
            </w:pPr>
            <w:r w:rsidRPr="00E27513">
              <w:t>13 Dec 2012 (F2012L02424)</w:t>
            </w:r>
          </w:p>
        </w:tc>
        <w:tc>
          <w:tcPr>
            <w:tcW w:w="1355" w:type="pct"/>
            <w:shd w:val="clear" w:color="auto" w:fill="auto"/>
          </w:tcPr>
          <w:p w:rsidR="00564901" w:rsidRPr="00E27513" w:rsidRDefault="00564901" w:rsidP="00874232">
            <w:pPr>
              <w:pStyle w:val="ENoteTableText"/>
            </w:pPr>
            <w:r w:rsidRPr="00E27513">
              <w:t>14 Dec 2012</w:t>
            </w:r>
          </w:p>
        </w:tc>
        <w:tc>
          <w:tcPr>
            <w:tcW w:w="1085" w:type="pct"/>
            <w:shd w:val="clear" w:color="auto" w:fill="auto"/>
          </w:tcPr>
          <w:p w:rsidR="00564901" w:rsidRPr="00E27513" w:rsidRDefault="00564901" w:rsidP="00874232">
            <w:pPr>
              <w:pStyle w:val="ENoteTableText"/>
            </w:pPr>
            <w:r w:rsidRPr="00E27513">
              <w:t>—</w:t>
            </w:r>
          </w:p>
        </w:tc>
      </w:tr>
      <w:tr w:rsidR="009A7BC0" w:rsidRPr="00E27513" w:rsidTr="00397D81">
        <w:trPr>
          <w:cantSplit/>
        </w:trPr>
        <w:tc>
          <w:tcPr>
            <w:tcW w:w="1280" w:type="pct"/>
            <w:shd w:val="clear" w:color="auto" w:fill="auto"/>
          </w:tcPr>
          <w:p w:rsidR="009A7BC0" w:rsidRPr="00E27513" w:rsidRDefault="004123AF" w:rsidP="00874232">
            <w:pPr>
              <w:pStyle w:val="ENoteTableText"/>
            </w:pPr>
            <w:r w:rsidRPr="00E27513">
              <w:t>47, 2013</w:t>
            </w:r>
          </w:p>
        </w:tc>
        <w:tc>
          <w:tcPr>
            <w:tcW w:w="1280" w:type="pct"/>
            <w:shd w:val="clear" w:color="auto" w:fill="auto"/>
          </w:tcPr>
          <w:p w:rsidR="009A7BC0" w:rsidRPr="00E27513" w:rsidRDefault="004123AF" w:rsidP="00874232">
            <w:pPr>
              <w:pStyle w:val="ENoteTableText"/>
            </w:pPr>
            <w:r w:rsidRPr="00E27513">
              <w:t>3 Apr 2013 (F2013L00601)</w:t>
            </w:r>
          </w:p>
        </w:tc>
        <w:tc>
          <w:tcPr>
            <w:tcW w:w="1355" w:type="pct"/>
            <w:shd w:val="clear" w:color="auto" w:fill="auto"/>
          </w:tcPr>
          <w:p w:rsidR="009A7BC0" w:rsidRPr="00E27513" w:rsidRDefault="004123AF" w:rsidP="00874232">
            <w:pPr>
              <w:pStyle w:val="ENoteTableText"/>
            </w:pPr>
            <w:r w:rsidRPr="00E27513">
              <w:t>4 Apr 2013</w:t>
            </w:r>
          </w:p>
        </w:tc>
        <w:tc>
          <w:tcPr>
            <w:tcW w:w="1085" w:type="pct"/>
            <w:shd w:val="clear" w:color="auto" w:fill="auto"/>
          </w:tcPr>
          <w:p w:rsidR="009A7BC0" w:rsidRPr="00E27513" w:rsidRDefault="004123AF" w:rsidP="00874232">
            <w:pPr>
              <w:pStyle w:val="ENoteTableText"/>
            </w:pPr>
            <w:r w:rsidRPr="00E27513">
              <w:t>—</w:t>
            </w:r>
          </w:p>
        </w:tc>
      </w:tr>
      <w:tr w:rsidR="00E458E1" w:rsidRPr="00E27513" w:rsidTr="00397D81">
        <w:trPr>
          <w:cantSplit/>
        </w:trPr>
        <w:tc>
          <w:tcPr>
            <w:tcW w:w="1280" w:type="pct"/>
            <w:shd w:val="clear" w:color="auto" w:fill="auto"/>
          </w:tcPr>
          <w:p w:rsidR="00E458E1" w:rsidRPr="00E27513" w:rsidRDefault="00CD4242" w:rsidP="00874232">
            <w:pPr>
              <w:pStyle w:val="ENoteTableText"/>
            </w:pPr>
            <w:r w:rsidRPr="00E27513">
              <w:t>90, 2015</w:t>
            </w:r>
          </w:p>
        </w:tc>
        <w:tc>
          <w:tcPr>
            <w:tcW w:w="1280" w:type="pct"/>
            <w:shd w:val="clear" w:color="auto" w:fill="auto"/>
          </w:tcPr>
          <w:p w:rsidR="00E458E1" w:rsidRPr="00E27513" w:rsidRDefault="00CD4242" w:rsidP="00874232">
            <w:pPr>
              <w:pStyle w:val="ENoteTableText"/>
            </w:pPr>
            <w:r w:rsidRPr="00E27513">
              <w:t>19</w:t>
            </w:r>
            <w:r w:rsidR="00E27513">
              <w:t> </w:t>
            </w:r>
            <w:r w:rsidRPr="00E27513">
              <w:t>June 2015 (F2015L00854)</w:t>
            </w:r>
          </w:p>
        </w:tc>
        <w:tc>
          <w:tcPr>
            <w:tcW w:w="1355" w:type="pct"/>
            <w:shd w:val="clear" w:color="auto" w:fill="auto"/>
          </w:tcPr>
          <w:p w:rsidR="00E458E1" w:rsidRPr="00E27513" w:rsidRDefault="00CD4242" w:rsidP="00874232">
            <w:pPr>
              <w:pStyle w:val="ENoteTableText"/>
            </w:pPr>
            <w:r w:rsidRPr="00E27513">
              <w:t>Sch 2 (items</w:t>
            </w:r>
            <w:r w:rsidR="00E27513">
              <w:t> </w:t>
            </w:r>
            <w:r w:rsidRPr="00E27513">
              <w:t>33–71): 1</w:t>
            </w:r>
            <w:r w:rsidR="00E27513">
              <w:t> </w:t>
            </w:r>
            <w:r w:rsidRPr="00E27513">
              <w:t>July 2015 (s 2(1) item</w:t>
            </w:r>
            <w:r w:rsidR="00E27513">
              <w:t> </w:t>
            </w:r>
            <w:r w:rsidRPr="00E27513">
              <w:t>2)</w:t>
            </w:r>
          </w:p>
        </w:tc>
        <w:tc>
          <w:tcPr>
            <w:tcW w:w="1085" w:type="pct"/>
            <w:shd w:val="clear" w:color="auto" w:fill="auto"/>
          </w:tcPr>
          <w:p w:rsidR="00E458E1" w:rsidRPr="00E27513" w:rsidRDefault="00CD4242" w:rsidP="00874232">
            <w:pPr>
              <w:pStyle w:val="ENoteTableText"/>
            </w:pPr>
            <w:r w:rsidRPr="00E27513">
              <w:t>—</w:t>
            </w:r>
          </w:p>
        </w:tc>
      </w:tr>
      <w:tr w:rsidR="003B14A6" w:rsidRPr="00E27513" w:rsidTr="00397D81">
        <w:trPr>
          <w:cantSplit/>
        </w:trPr>
        <w:tc>
          <w:tcPr>
            <w:tcW w:w="1280" w:type="pct"/>
            <w:shd w:val="clear" w:color="auto" w:fill="auto"/>
          </w:tcPr>
          <w:p w:rsidR="003B14A6" w:rsidRPr="00E27513" w:rsidRDefault="003B14A6" w:rsidP="00874232">
            <w:pPr>
              <w:pStyle w:val="ENoteTableText"/>
            </w:pPr>
            <w:r w:rsidRPr="00E27513">
              <w:t>123, 2015</w:t>
            </w:r>
          </w:p>
        </w:tc>
        <w:tc>
          <w:tcPr>
            <w:tcW w:w="1280" w:type="pct"/>
            <w:shd w:val="clear" w:color="auto" w:fill="auto"/>
          </w:tcPr>
          <w:p w:rsidR="003B14A6" w:rsidRPr="00E27513" w:rsidRDefault="003B14A6" w:rsidP="003A6C96">
            <w:pPr>
              <w:pStyle w:val="ENoteTableText"/>
            </w:pPr>
            <w:r w:rsidRPr="00E27513">
              <w:t>28</w:t>
            </w:r>
            <w:r w:rsidR="00E27513">
              <w:t> </w:t>
            </w:r>
            <w:r w:rsidRPr="00E27513">
              <w:t>July 2015</w:t>
            </w:r>
            <w:r w:rsidR="00BC110A" w:rsidRPr="00E27513">
              <w:t xml:space="preserve"> (F2015L01192)</w:t>
            </w:r>
          </w:p>
        </w:tc>
        <w:tc>
          <w:tcPr>
            <w:tcW w:w="1355" w:type="pct"/>
            <w:shd w:val="clear" w:color="auto" w:fill="auto"/>
          </w:tcPr>
          <w:p w:rsidR="003B14A6" w:rsidRPr="00E27513" w:rsidRDefault="003B14A6" w:rsidP="00406EBA">
            <w:pPr>
              <w:pStyle w:val="ENoteTableText"/>
            </w:pPr>
            <w:r w:rsidRPr="00E27513">
              <w:t>Sch 1 and Sch 2: 1 Sept 2015</w:t>
            </w:r>
            <w:r w:rsidR="00BC110A" w:rsidRPr="00E27513">
              <w:t xml:space="preserve"> (s 2(1) item</w:t>
            </w:r>
            <w:r w:rsidR="00E27513">
              <w:t> </w:t>
            </w:r>
            <w:r w:rsidR="00BC110A" w:rsidRPr="00E27513">
              <w:t>2)</w:t>
            </w:r>
            <w:r w:rsidRPr="00E27513">
              <w:br/>
            </w:r>
            <w:r w:rsidR="00406EBA" w:rsidRPr="00E27513">
              <w:t>Remainder</w:t>
            </w:r>
            <w:r w:rsidRPr="00E27513">
              <w:t>: 29</w:t>
            </w:r>
            <w:r w:rsidR="00E27513">
              <w:t> </w:t>
            </w:r>
            <w:r w:rsidRPr="00E27513">
              <w:t>July 2015</w:t>
            </w:r>
            <w:r w:rsidR="000F3635" w:rsidRPr="00E27513">
              <w:t xml:space="preserve"> (s 2(1) item</w:t>
            </w:r>
            <w:r w:rsidR="00406EBA" w:rsidRPr="00E27513">
              <w:t>s</w:t>
            </w:r>
            <w:r w:rsidR="00E27513">
              <w:t> </w:t>
            </w:r>
            <w:r w:rsidR="00406EBA" w:rsidRPr="00E27513">
              <w:t xml:space="preserve">1, </w:t>
            </w:r>
            <w:r w:rsidR="009A7B74" w:rsidRPr="00E27513">
              <w:t>3</w:t>
            </w:r>
            <w:r w:rsidR="000F3635" w:rsidRPr="00E27513">
              <w:t>)</w:t>
            </w:r>
          </w:p>
        </w:tc>
        <w:tc>
          <w:tcPr>
            <w:tcW w:w="1085" w:type="pct"/>
            <w:shd w:val="clear" w:color="auto" w:fill="auto"/>
          </w:tcPr>
          <w:p w:rsidR="003B14A6" w:rsidRPr="00E27513" w:rsidRDefault="003B14A6" w:rsidP="00874232">
            <w:pPr>
              <w:pStyle w:val="ENoteTableText"/>
            </w:pPr>
            <w:r w:rsidRPr="00E27513">
              <w:t>—</w:t>
            </w:r>
          </w:p>
        </w:tc>
      </w:tr>
      <w:tr w:rsidR="003B14A6" w:rsidRPr="00E27513" w:rsidTr="00397D81">
        <w:trPr>
          <w:cantSplit/>
        </w:trPr>
        <w:tc>
          <w:tcPr>
            <w:tcW w:w="1280" w:type="pct"/>
            <w:shd w:val="clear" w:color="auto" w:fill="auto"/>
          </w:tcPr>
          <w:p w:rsidR="003B14A6" w:rsidRPr="00E27513" w:rsidRDefault="003B14A6" w:rsidP="00874232">
            <w:pPr>
              <w:pStyle w:val="ENoteTableText"/>
            </w:pPr>
            <w:r w:rsidRPr="00E27513">
              <w:t>124, 2015</w:t>
            </w:r>
          </w:p>
        </w:tc>
        <w:tc>
          <w:tcPr>
            <w:tcW w:w="1280" w:type="pct"/>
            <w:shd w:val="clear" w:color="auto" w:fill="auto"/>
          </w:tcPr>
          <w:p w:rsidR="003B14A6" w:rsidRPr="00E27513" w:rsidRDefault="003B14A6" w:rsidP="00874232">
            <w:pPr>
              <w:pStyle w:val="ENoteTableText"/>
            </w:pPr>
            <w:r w:rsidRPr="00E27513">
              <w:t>28</w:t>
            </w:r>
            <w:r w:rsidR="00E27513">
              <w:t> </w:t>
            </w:r>
            <w:r w:rsidRPr="00E27513">
              <w:t>July 2015</w:t>
            </w:r>
            <w:r w:rsidR="00BC110A" w:rsidRPr="00E27513">
              <w:t xml:space="preserve"> (F2015L01191)</w:t>
            </w:r>
          </w:p>
        </w:tc>
        <w:tc>
          <w:tcPr>
            <w:tcW w:w="1355" w:type="pct"/>
            <w:shd w:val="clear" w:color="auto" w:fill="auto"/>
          </w:tcPr>
          <w:p w:rsidR="003B14A6" w:rsidRPr="00E27513" w:rsidRDefault="003B14A6">
            <w:pPr>
              <w:pStyle w:val="ENoteTableText"/>
            </w:pPr>
            <w:r w:rsidRPr="00E27513">
              <w:t>Sch 1 (items</w:t>
            </w:r>
            <w:r w:rsidR="00E27513">
              <w:t> </w:t>
            </w:r>
            <w:r w:rsidRPr="00E27513">
              <w:t>1–9): 29</w:t>
            </w:r>
            <w:r w:rsidR="00E27513">
              <w:t> </w:t>
            </w:r>
            <w:r w:rsidRPr="00E27513">
              <w:t>July 2015</w:t>
            </w:r>
            <w:r w:rsidR="009A7B74" w:rsidRPr="00E27513">
              <w:t xml:space="preserve"> (s 2(1) item</w:t>
            </w:r>
            <w:r w:rsidR="00E27513">
              <w:t> </w:t>
            </w:r>
            <w:r w:rsidR="009A7B74" w:rsidRPr="00E27513">
              <w:t>1)</w:t>
            </w:r>
          </w:p>
        </w:tc>
        <w:tc>
          <w:tcPr>
            <w:tcW w:w="1085" w:type="pct"/>
            <w:shd w:val="clear" w:color="auto" w:fill="auto"/>
          </w:tcPr>
          <w:p w:rsidR="003B14A6" w:rsidRPr="00E27513" w:rsidRDefault="003B14A6" w:rsidP="00874232">
            <w:pPr>
              <w:pStyle w:val="ENoteTableText"/>
            </w:pPr>
            <w:r w:rsidRPr="00E27513">
              <w:t>—</w:t>
            </w:r>
          </w:p>
        </w:tc>
      </w:tr>
      <w:tr w:rsidR="00C87723" w:rsidRPr="00E27513" w:rsidTr="00397D81">
        <w:trPr>
          <w:cantSplit/>
        </w:trPr>
        <w:tc>
          <w:tcPr>
            <w:tcW w:w="1280" w:type="pct"/>
            <w:shd w:val="clear" w:color="auto" w:fill="auto"/>
          </w:tcPr>
          <w:p w:rsidR="00C87723" w:rsidRPr="00E27513" w:rsidRDefault="00C87723" w:rsidP="00874232">
            <w:pPr>
              <w:pStyle w:val="ENoteTableText"/>
            </w:pPr>
            <w:r w:rsidRPr="00E27513">
              <w:t>186, 2015</w:t>
            </w:r>
          </w:p>
        </w:tc>
        <w:tc>
          <w:tcPr>
            <w:tcW w:w="1280" w:type="pct"/>
            <w:shd w:val="clear" w:color="auto" w:fill="auto"/>
          </w:tcPr>
          <w:p w:rsidR="00C87723" w:rsidRPr="00E27513" w:rsidRDefault="00C87723" w:rsidP="00874232">
            <w:pPr>
              <w:pStyle w:val="ENoteTableText"/>
            </w:pPr>
            <w:r w:rsidRPr="00E27513">
              <w:t>17 Nov 2015 (F2015L01809)</w:t>
            </w:r>
          </w:p>
        </w:tc>
        <w:tc>
          <w:tcPr>
            <w:tcW w:w="1355" w:type="pct"/>
            <w:shd w:val="clear" w:color="auto" w:fill="auto"/>
          </w:tcPr>
          <w:p w:rsidR="00C87723" w:rsidRPr="00E27513" w:rsidRDefault="00C87723">
            <w:pPr>
              <w:pStyle w:val="ENoteTableText"/>
            </w:pPr>
            <w:r w:rsidRPr="00E27513">
              <w:t>18 Nov 2015</w:t>
            </w:r>
            <w:r w:rsidR="006A6D78" w:rsidRPr="00E27513">
              <w:t xml:space="preserve"> (s 2(1) item</w:t>
            </w:r>
            <w:r w:rsidR="00E27513">
              <w:t> </w:t>
            </w:r>
            <w:r w:rsidR="006A6D78" w:rsidRPr="00E27513">
              <w:t>1)</w:t>
            </w:r>
          </w:p>
        </w:tc>
        <w:tc>
          <w:tcPr>
            <w:tcW w:w="1085" w:type="pct"/>
            <w:shd w:val="clear" w:color="auto" w:fill="auto"/>
          </w:tcPr>
          <w:p w:rsidR="00C87723" w:rsidRPr="00E27513" w:rsidRDefault="00894B1D" w:rsidP="00874232">
            <w:pPr>
              <w:pStyle w:val="ENoteTableText"/>
            </w:pPr>
            <w:r w:rsidRPr="00E27513">
              <w:t>—</w:t>
            </w:r>
          </w:p>
        </w:tc>
      </w:tr>
      <w:tr w:rsidR="00D44CEC" w:rsidRPr="00E27513" w:rsidTr="00397D81">
        <w:trPr>
          <w:cantSplit/>
        </w:trPr>
        <w:tc>
          <w:tcPr>
            <w:tcW w:w="1280" w:type="pct"/>
            <w:tcBorders>
              <w:bottom w:val="single" w:sz="12" w:space="0" w:color="auto"/>
            </w:tcBorders>
            <w:shd w:val="clear" w:color="auto" w:fill="auto"/>
          </w:tcPr>
          <w:p w:rsidR="00D44CEC" w:rsidRPr="00E27513" w:rsidRDefault="00D44CEC" w:rsidP="00874232">
            <w:pPr>
              <w:pStyle w:val="ENoteTableText"/>
            </w:pPr>
            <w:r w:rsidRPr="00E27513">
              <w:t>248, 2015</w:t>
            </w:r>
          </w:p>
        </w:tc>
        <w:tc>
          <w:tcPr>
            <w:tcW w:w="1280" w:type="pct"/>
            <w:tcBorders>
              <w:bottom w:val="single" w:sz="12" w:space="0" w:color="auto"/>
            </w:tcBorders>
            <w:shd w:val="clear" w:color="auto" w:fill="auto"/>
          </w:tcPr>
          <w:p w:rsidR="00D44CEC" w:rsidRPr="00E27513" w:rsidRDefault="00D44CEC" w:rsidP="00874232">
            <w:pPr>
              <w:pStyle w:val="ENoteTableText"/>
            </w:pPr>
            <w:r w:rsidRPr="00E27513">
              <w:t>14 Dec 2015 (F2015L01966)</w:t>
            </w:r>
          </w:p>
        </w:tc>
        <w:tc>
          <w:tcPr>
            <w:tcW w:w="1355" w:type="pct"/>
            <w:tcBorders>
              <w:bottom w:val="single" w:sz="12" w:space="0" w:color="auto"/>
            </w:tcBorders>
            <w:shd w:val="clear" w:color="auto" w:fill="auto"/>
          </w:tcPr>
          <w:p w:rsidR="00D44CEC" w:rsidRPr="00E27513" w:rsidRDefault="00D44CEC">
            <w:pPr>
              <w:pStyle w:val="ENoteTableText"/>
            </w:pPr>
            <w:r w:rsidRPr="00E27513">
              <w:t>Sch 1 (items</w:t>
            </w:r>
            <w:r w:rsidR="00E27513">
              <w:t> </w:t>
            </w:r>
            <w:r w:rsidRPr="00E27513">
              <w:t>1</w:t>
            </w:r>
            <w:r w:rsidR="00A11DD3" w:rsidRPr="00E27513">
              <w:t>–</w:t>
            </w:r>
            <w:r w:rsidRPr="00E27513">
              <w:t>18): 15 Dec 2015 (s 2(1) item</w:t>
            </w:r>
            <w:r w:rsidR="00E27513">
              <w:t> </w:t>
            </w:r>
            <w:r w:rsidRPr="00E27513">
              <w:t>1)</w:t>
            </w:r>
          </w:p>
        </w:tc>
        <w:tc>
          <w:tcPr>
            <w:tcW w:w="1085" w:type="pct"/>
            <w:tcBorders>
              <w:bottom w:val="single" w:sz="12" w:space="0" w:color="auto"/>
            </w:tcBorders>
            <w:shd w:val="clear" w:color="auto" w:fill="auto"/>
          </w:tcPr>
          <w:p w:rsidR="00D44CEC" w:rsidRPr="00E27513" w:rsidRDefault="00D44CEC" w:rsidP="00874232">
            <w:pPr>
              <w:pStyle w:val="ENoteTableText"/>
            </w:pPr>
            <w:r w:rsidRPr="00E27513">
              <w:t>—</w:t>
            </w:r>
          </w:p>
        </w:tc>
      </w:tr>
    </w:tbl>
    <w:p w:rsidR="002050CA" w:rsidRPr="00E27513" w:rsidRDefault="002050CA" w:rsidP="002050CA">
      <w:pPr>
        <w:pStyle w:val="Table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874"/>
        <w:gridCol w:w="1875"/>
        <w:gridCol w:w="1875"/>
        <w:gridCol w:w="2905"/>
      </w:tblGrid>
      <w:tr w:rsidR="00397D81" w:rsidRPr="00E27513" w:rsidTr="00397D81">
        <w:trPr>
          <w:cantSplit/>
          <w:tblHeader/>
        </w:trPr>
        <w:tc>
          <w:tcPr>
            <w:tcW w:w="1099"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Name</w:t>
            </w:r>
          </w:p>
        </w:tc>
        <w:tc>
          <w:tcPr>
            <w:tcW w:w="1099"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Registration</w:t>
            </w:r>
          </w:p>
        </w:tc>
        <w:tc>
          <w:tcPr>
            <w:tcW w:w="1099"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Commencement</w:t>
            </w:r>
          </w:p>
        </w:tc>
        <w:tc>
          <w:tcPr>
            <w:tcW w:w="1703" w:type="pct"/>
            <w:tcBorders>
              <w:top w:val="single" w:sz="12" w:space="0" w:color="auto"/>
              <w:bottom w:val="single" w:sz="12" w:space="0" w:color="auto"/>
            </w:tcBorders>
            <w:shd w:val="clear" w:color="auto" w:fill="auto"/>
          </w:tcPr>
          <w:p w:rsidR="002050CA" w:rsidRPr="00E27513" w:rsidRDefault="002050CA" w:rsidP="002050CA">
            <w:pPr>
              <w:pStyle w:val="ENoteTableHeading"/>
            </w:pPr>
            <w:r w:rsidRPr="00E27513">
              <w:t>Application, saving and transitional provisions</w:t>
            </w:r>
          </w:p>
        </w:tc>
      </w:tr>
      <w:tr w:rsidR="00397D81" w:rsidRPr="00E27513" w:rsidTr="00EA530E">
        <w:trPr>
          <w:cantSplit/>
        </w:trPr>
        <w:tc>
          <w:tcPr>
            <w:tcW w:w="1099" w:type="pct"/>
            <w:tcBorders>
              <w:top w:val="single" w:sz="12" w:space="0" w:color="auto"/>
              <w:bottom w:val="single" w:sz="4" w:space="0" w:color="auto"/>
            </w:tcBorders>
            <w:shd w:val="clear" w:color="auto" w:fill="auto"/>
          </w:tcPr>
          <w:p w:rsidR="002050CA" w:rsidRPr="00E27513" w:rsidRDefault="002050CA" w:rsidP="002050CA">
            <w:pPr>
              <w:pStyle w:val="ENoteTableText"/>
            </w:pPr>
            <w:r w:rsidRPr="00E27513">
              <w:t>Biosecurity (Consequential Amendments and Transitional Provisions) Regulation</w:t>
            </w:r>
            <w:r w:rsidR="00E27513">
              <w:t> </w:t>
            </w:r>
            <w:r w:rsidRPr="00E27513">
              <w:t>2016</w:t>
            </w:r>
          </w:p>
        </w:tc>
        <w:tc>
          <w:tcPr>
            <w:tcW w:w="1099" w:type="pct"/>
            <w:tcBorders>
              <w:top w:val="single" w:sz="12" w:space="0" w:color="auto"/>
              <w:bottom w:val="single" w:sz="4" w:space="0" w:color="auto"/>
            </w:tcBorders>
            <w:shd w:val="clear" w:color="auto" w:fill="auto"/>
          </w:tcPr>
          <w:p w:rsidR="002050CA" w:rsidRPr="00E27513" w:rsidRDefault="001D77CF" w:rsidP="002050CA">
            <w:pPr>
              <w:pStyle w:val="ENoteTableText"/>
            </w:pPr>
            <w:r w:rsidRPr="00E27513">
              <w:t>9</w:t>
            </w:r>
            <w:r w:rsidR="00E27513">
              <w:t> </w:t>
            </w:r>
            <w:r w:rsidRPr="00E27513">
              <w:t>May 2016 (F2016L00717)</w:t>
            </w:r>
          </w:p>
        </w:tc>
        <w:tc>
          <w:tcPr>
            <w:tcW w:w="1099" w:type="pct"/>
            <w:tcBorders>
              <w:top w:val="single" w:sz="12" w:space="0" w:color="auto"/>
              <w:bottom w:val="single" w:sz="4" w:space="0" w:color="auto"/>
            </w:tcBorders>
            <w:shd w:val="clear" w:color="auto" w:fill="auto"/>
          </w:tcPr>
          <w:p w:rsidR="002050CA" w:rsidRPr="00E27513" w:rsidRDefault="001D77CF" w:rsidP="002050CA">
            <w:pPr>
              <w:pStyle w:val="ENoteTableText"/>
            </w:pPr>
            <w:r w:rsidRPr="00E27513">
              <w:t>Sch 2 (items</w:t>
            </w:r>
            <w:r w:rsidR="00E27513">
              <w:t> </w:t>
            </w:r>
            <w:r w:rsidRPr="00E27513">
              <w:t>2, 3): 16</w:t>
            </w:r>
            <w:r w:rsidR="00E27513">
              <w:t> </w:t>
            </w:r>
            <w:r w:rsidRPr="00E27513">
              <w:t>June 2016 (s 2(1) item</w:t>
            </w:r>
            <w:r w:rsidR="00E27513">
              <w:t> </w:t>
            </w:r>
            <w:r w:rsidRPr="00E27513">
              <w:t>1)</w:t>
            </w:r>
          </w:p>
        </w:tc>
        <w:tc>
          <w:tcPr>
            <w:tcW w:w="1703" w:type="pct"/>
            <w:tcBorders>
              <w:top w:val="single" w:sz="12" w:space="0" w:color="auto"/>
              <w:bottom w:val="single" w:sz="4" w:space="0" w:color="auto"/>
            </w:tcBorders>
            <w:shd w:val="clear" w:color="auto" w:fill="auto"/>
          </w:tcPr>
          <w:p w:rsidR="002050CA" w:rsidRPr="00E27513" w:rsidRDefault="001D77CF" w:rsidP="002050CA">
            <w:pPr>
              <w:pStyle w:val="ENoteTableText"/>
            </w:pPr>
            <w:r w:rsidRPr="00E27513">
              <w:t>Sch 3</w:t>
            </w:r>
          </w:p>
        </w:tc>
      </w:tr>
      <w:tr w:rsidR="00A15CE0" w:rsidRPr="00E27513" w:rsidTr="00EA530E">
        <w:trPr>
          <w:cantSplit/>
        </w:trPr>
        <w:tc>
          <w:tcPr>
            <w:tcW w:w="1099" w:type="pct"/>
            <w:tcBorders>
              <w:top w:val="single" w:sz="4" w:space="0" w:color="auto"/>
              <w:bottom w:val="single" w:sz="4" w:space="0" w:color="auto"/>
            </w:tcBorders>
            <w:shd w:val="clear" w:color="auto" w:fill="auto"/>
          </w:tcPr>
          <w:p w:rsidR="00A15CE0" w:rsidRPr="00E27513" w:rsidRDefault="00A15CE0" w:rsidP="002050CA">
            <w:pPr>
              <w:pStyle w:val="ENoteTableText"/>
            </w:pPr>
            <w:r w:rsidRPr="00E27513">
              <w:t>Aviation Transport Security Amendment (Cargo) Regulation</w:t>
            </w:r>
            <w:r w:rsidR="00E27513">
              <w:t> </w:t>
            </w:r>
            <w:r w:rsidRPr="00E27513">
              <w:t>2016</w:t>
            </w:r>
          </w:p>
        </w:tc>
        <w:tc>
          <w:tcPr>
            <w:tcW w:w="1099" w:type="pct"/>
            <w:tcBorders>
              <w:top w:val="single" w:sz="4" w:space="0" w:color="auto"/>
              <w:bottom w:val="single" w:sz="4" w:space="0" w:color="auto"/>
            </w:tcBorders>
            <w:shd w:val="clear" w:color="auto" w:fill="auto"/>
          </w:tcPr>
          <w:p w:rsidR="00A15CE0" w:rsidRPr="00E27513" w:rsidRDefault="00A15CE0" w:rsidP="002050CA">
            <w:pPr>
              <w:pStyle w:val="ENoteTableText"/>
            </w:pPr>
            <w:r w:rsidRPr="00E27513">
              <w:t>14 Oct 2016 (F2016L01615)</w:t>
            </w:r>
          </w:p>
        </w:tc>
        <w:tc>
          <w:tcPr>
            <w:tcW w:w="1099" w:type="pct"/>
            <w:tcBorders>
              <w:top w:val="single" w:sz="4" w:space="0" w:color="auto"/>
              <w:bottom w:val="single" w:sz="4" w:space="0" w:color="auto"/>
            </w:tcBorders>
            <w:shd w:val="clear" w:color="auto" w:fill="auto"/>
          </w:tcPr>
          <w:p w:rsidR="00A15CE0" w:rsidRPr="00E27513" w:rsidRDefault="00A15CE0" w:rsidP="003821B1">
            <w:pPr>
              <w:pStyle w:val="ENoteTableText"/>
            </w:pPr>
            <w:r w:rsidRPr="00E27513">
              <w:t xml:space="preserve">Sch 1: </w:t>
            </w:r>
            <w:r w:rsidR="005C03ED" w:rsidRPr="00E27513">
              <w:t>1 Nov 2016</w:t>
            </w:r>
            <w:r w:rsidRPr="00E27513">
              <w:t xml:space="preserve"> (s</w:t>
            </w:r>
            <w:r w:rsidR="003821B1" w:rsidRPr="00E27513">
              <w:t> </w:t>
            </w:r>
            <w:r w:rsidRPr="00E27513">
              <w:t>2(1) item</w:t>
            </w:r>
            <w:r w:rsidR="00E27513">
              <w:t> </w:t>
            </w:r>
            <w:r w:rsidRPr="00E27513">
              <w:t>2)</w:t>
            </w:r>
            <w:r w:rsidRPr="00E27513">
              <w:br/>
              <w:t xml:space="preserve">Sch 2: </w:t>
            </w:r>
            <w:r w:rsidR="005C03ED" w:rsidRPr="00E27513">
              <w:rPr>
                <w:u w:val="single"/>
              </w:rPr>
              <w:t>1</w:t>
            </w:r>
            <w:r w:rsidR="00E27513">
              <w:rPr>
                <w:u w:val="single"/>
              </w:rPr>
              <w:t> </w:t>
            </w:r>
            <w:r w:rsidR="005C03ED" w:rsidRPr="00E27513">
              <w:rPr>
                <w:u w:val="single"/>
              </w:rPr>
              <w:t>July 2017</w:t>
            </w:r>
            <w:r w:rsidRPr="00E27513">
              <w:rPr>
                <w:u w:val="single"/>
              </w:rPr>
              <w:t xml:space="preserve"> (s</w:t>
            </w:r>
            <w:r w:rsidR="003821B1" w:rsidRPr="00E27513">
              <w:rPr>
                <w:u w:val="single"/>
              </w:rPr>
              <w:t> </w:t>
            </w:r>
            <w:r w:rsidRPr="00E27513">
              <w:rPr>
                <w:u w:val="single"/>
              </w:rPr>
              <w:t>2(1) item</w:t>
            </w:r>
            <w:r w:rsidR="00E27513">
              <w:rPr>
                <w:u w:val="single"/>
              </w:rPr>
              <w:t> </w:t>
            </w:r>
            <w:r w:rsidRPr="00E27513">
              <w:rPr>
                <w:u w:val="single"/>
              </w:rPr>
              <w:t>3)</w:t>
            </w:r>
          </w:p>
        </w:tc>
        <w:tc>
          <w:tcPr>
            <w:tcW w:w="1703" w:type="pct"/>
            <w:tcBorders>
              <w:top w:val="single" w:sz="4" w:space="0" w:color="auto"/>
              <w:bottom w:val="single" w:sz="4" w:space="0" w:color="auto"/>
            </w:tcBorders>
            <w:shd w:val="clear" w:color="auto" w:fill="auto"/>
          </w:tcPr>
          <w:p w:rsidR="00A15CE0" w:rsidRPr="00E27513" w:rsidRDefault="00A15CE0" w:rsidP="002050CA">
            <w:pPr>
              <w:pStyle w:val="ENoteTableText"/>
            </w:pPr>
            <w:r w:rsidRPr="00E27513">
              <w:t>—</w:t>
            </w:r>
          </w:p>
        </w:tc>
      </w:tr>
      <w:tr w:rsidR="0087611E" w:rsidRPr="00E27513" w:rsidTr="003821B1">
        <w:trPr>
          <w:cantSplit/>
        </w:trPr>
        <w:tc>
          <w:tcPr>
            <w:tcW w:w="1099" w:type="pct"/>
            <w:tcBorders>
              <w:top w:val="single" w:sz="4" w:space="0" w:color="auto"/>
              <w:bottom w:val="single" w:sz="4" w:space="0" w:color="auto"/>
            </w:tcBorders>
            <w:shd w:val="clear" w:color="auto" w:fill="auto"/>
          </w:tcPr>
          <w:p w:rsidR="0087611E" w:rsidRPr="00E27513" w:rsidRDefault="00E85021" w:rsidP="000414CC">
            <w:pPr>
              <w:pStyle w:val="ENoteTableText"/>
            </w:pPr>
            <w:r w:rsidRPr="00E27513">
              <w:t>Aviation Transport Security Amendment (Screening and Clearance) Regulation</w:t>
            </w:r>
            <w:r w:rsidR="00E27513">
              <w:t> </w:t>
            </w:r>
            <w:r w:rsidRPr="00E27513">
              <w:t>2016</w:t>
            </w:r>
          </w:p>
        </w:tc>
        <w:tc>
          <w:tcPr>
            <w:tcW w:w="1099" w:type="pct"/>
            <w:tcBorders>
              <w:top w:val="single" w:sz="4" w:space="0" w:color="auto"/>
              <w:bottom w:val="single" w:sz="4" w:space="0" w:color="auto"/>
            </w:tcBorders>
            <w:shd w:val="clear" w:color="auto" w:fill="auto"/>
          </w:tcPr>
          <w:p w:rsidR="0087611E" w:rsidRPr="00E27513" w:rsidRDefault="00E85021" w:rsidP="000414CC">
            <w:pPr>
              <w:pStyle w:val="ENoteTableText"/>
            </w:pPr>
            <w:r w:rsidRPr="00E27513">
              <w:t>17 Oct 2016 (F2016L01624)</w:t>
            </w:r>
          </w:p>
        </w:tc>
        <w:tc>
          <w:tcPr>
            <w:tcW w:w="1099" w:type="pct"/>
            <w:tcBorders>
              <w:top w:val="single" w:sz="4" w:space="0" w:color="auto"/>
              <w:bottom w:val="single" w:sz="4" w:space="0" w:color="auto"/>
            </w:tcBorders>
            <w:shd w:val="clear" w:color="auto" w:fill="auto"/>
          </w:tcPr>
          <w:p w:rsidR="0087611E" w:rsidRPr="00E27513" w:rsidRDefault="00E85021" w:rsidP="003821B1">
            <w:pPr>
              <w:pStyle w:val="ENoteTableText"/>
            </w:pPr>
            <w:r w:rsidRPr="00E27513">
              <w:t>Sch 1:</w:t>
            </w:r>
            <w:r w:rsidR="00EA530E" w:rsidRPr="00E27513">
              <w:t xml:space="preserve"> 18 Oct 2016</w:t>
            </w:r>
            <w:r w:rsidRPr="00E27513">
              <w:t xml:space="preserve"> (s</w:t>
            </w:r>
            <w:r w:rsidR="003821B1" w:rsidRPr="00E27513">
              <w:t> </w:t>
            </w:r>
            <w:r w:rsidRPr="00E27513">
              <w:t>2(1) item</w:t>
            </w:r>
            <w:r w:rsidR="00E27513">
              <w:t> </w:t>
            </w:r>
            <w:r w:rsidRPr="00E27513">
              <w:t>1)</w:t>
            </w:r>
          </w:p>
        </w:tc>
        <w:tc>
          <w:tcPr>
            <w:tcW w:w="1703" w:type="pct"/>
            <w:tcBorders>
              <w:top w:val="single" w:sz="4" w:space="0" w:color="auto"/>
              <w:bottom w:val="single" w:sz="4" w:space="0" w:color="auto"/>
            </w:tcBorders>
            <w:shd w:val="clear" w:color="auto" w:fill="auto"/>
          </w:tcPr>
          <w:p w:rsidR="0087611E" w:rsidRPr="00E27513" w:rsidRDefault="00E85021" w:rsidP="000414CC">
            <w:pPr>
              <w:pStyle w:val="ENoteTableText"/>
            </w:pPr>
            <w:r w:rsidRPr="00E27513">
              <w:t>—</w:t>
            </w:r>
          </w:p>
        </w:tc>
      </w:tr>
      <w:tr w:rsidR="000D581A" w:rsidRPr="00E27513" w:rsidTr="008C7F6C">
        <w:trPr>
          <w:cantSplit/>
        </w:trPr>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Transport Security Legislation Amendment (Identity Security) Regulation</w:t>
            </w:r>
            <w:r w:rsidR="00E27513">
              <w:t> </w:t>
            </w:r>
            <w:r w:rsidRPr="00E27513">
              <w:t>2016</w:t>
            </w:r>
          </w:p>
        </w:tc>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28 Oct 2016 (F2016L01656)</w:t>
            </w:r>
          </w:p>
        </w:tc>
        <w:tc>
          <w:tcPr>
            <w:tcW w:w="1099" w:type="pct"/>
            <w:tcBorders>
              <w:top w:val="single" w:sz="4" w:space="0" w:color="auto"/>
              <w:bottom w:val="single" w:sz="4" w:space="0" w:color="auto"/>
            </w:tcBorders>
            <w:shd w:val="clear" w:color="auto" w:fill="auto"/>
          </w:tcPr>
          <w:p w:rsidR="000D581A" w:rsidRPr="00E27513" w:rsidRDefault="000D581A" w:rsidP="00F81C9A">
            <w:pPr>
              <w:pStyle w:val="ENoteTableText"/>
            </w:pPr>
            <w:r w:rsidRPr="00E27513">
              <w:t>Sch 1 (items</w:t>
            </w:r>
            <w:r w:rsidR="00E27513">
              <w:t> </w:t>
            </w:r>
            <w:r w:rsidRPr="00E27513">
              <w:t>1–97): 1</w:t>
            </w:r>
            <w:r w:rsidR="006F1C70" w:rsidRPr="00E27513">
              <w:t xml:space="preserve"> </w:t>
            </w:r>
            <w:r w:rsidRPr="00E27513">
              <w:t>Nov 2016 (s 2(1) item</w:t>
            </w:r>
            <w:r w:rsidR="00E27513">
              <w:t> </w:t>
            </w:r>
            <w:r w:rsidRPr="00E27513">
              <w:t>2)</w:t>
            </w:r>
            <w:r w:rsidR="00F81C9A" w:rsidRPr="00E27513">
              <w:t xml:space="preserve"> </w:t>
            </w:r>
            <w:r w:rsidRPr="00E27513">
              <w:t>Sch 1 (items</w:t>
            </w:r>
            <w:r w:rsidR="00E27513">
              <w:t> </w:t>
            </w:r>
            <w:r w:rsidRPr="00E27513">
              <w:t xml:space="preserve">98–112): </w:t>
            </w:r>
            <w:r w:rsidRPr="00E27513">
              <w:rPr>
                <w:u w:val="single"/>
              </w:rPr>
              <w:t>1</w:t>
            </w:r>
            <w:r w:rsidR="006F1C70" w:rsidRPr="00E27513">
              <w:rPr>
                <w:u w:val="single"/>
              </w:rPr>
              <w:t xml:space="preserve"> </w:t>
            </w:r>
            <w:r w:rsidRPr="00E27513">
              <w:rPr>
                <w:u w:val="single"/>
              </w:rPr>
              <w:t>Aug 2017 (s 2(1) item</w:t>
            </w:r>
            <w:r w:rsidR="00E27513">
              <w:rPr>
                <w:u w:val="single"/>
              </w:rPr>
              <w:t> </w:t>
            </w:r>
            <w:r w:rsidRPr="00E27513">
              <w:rPr>
                <w:u w:val="single"/>
              </w:rPr>
              <w:t>3</w:t>
            </w:r>
            <w:r w:rsidRPr="00E27513">
              <w:t>)</w:t>
            </w:r>
          </w:p>
        </w:tc>
        <w:tc>
          <w:tcPr>
            <w:tcW w:w="1703"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w:t>
            </w:r>
          </w:p>
        </w:tc>
      </w:tr>
      <w:tr w:rsidR="000D581A" w:rsidRPr="00E27513" w:rsidTr="00841BC8">
        <w:trPr>
          <w:cantSplit/>
        </w:trPr>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Transport Security Legislation Amendment (Security Assessments) Regulation</w:t>
            </w:r>
            <w:r w:rsidR="00E27513">
              <w:t> </w:t>
            </w:r>
            <w:r w:rsidRPr="00E27513">
              <w:t>2016</w:t>
            </w:r>
          </w:p>
        </w:tc>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28 Oct 2016 (F2016L01659)</w:t>
            </w:r>
          </w:p>
        </w:tc>
        <w:tc>
          <w:tcPr>
            <w:tcW w:w="1099" w:type="pct"/>
            <w:tcBorders>
              <w:top w:val="single" w:sz="4" w:space="0" w:color="auto"/>
              <w:bottom w:val="single" w:sz="4" w:space="0" w:color="auto"/>
            </w:tcBorders>
            <w:shd w:val="clear" w:color="auto" w:fill="auto"/>
          </w:tcPr>
          <w:p w:rsidR="000D581A" w:rsidRPr="00E27513" w:rsidRDefault="000D581A" w:rsidP="006F1C70">
            <w:pPr>
              <w:pStyle w:val="ENoteTableText"/>
            </w:pPr>
            <w:r w:rsidRPr="00E27513">
              <w:t>Sch 1: 1 Nov 2016 (s</w:t>
            </w:r>
            <w:r w:rsidR="006F1C70" w:rsidRPr="00E27513">
              <w:t> </w:t>
            </w:r>
            <w:r w:rsidRPr="00E27513">
              <w:t>2(1) item</w:t>
            </w:r>
            <w:r w:rsidR="00E27513">
              <w:t> </w:t>
            </w:r>
            <w:r w:rsidRPr="00E27513">
              <w:t>2)</w:t>
            </w:r>
          </w:p>
        </w:tc>
        <w:tc>
          <w:tcPr>
            <w:tcW w:w="1703"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w:t>
            </w:r>
          </w:p>
        </w:tc>
      </w:tr>
      <w:tr w:rsidR="000D581A" w:rsidRPr="00E27513" w:rsidTr="00B46DEE">
        <w:trPr>
          <w:cantSplit/>
        </w:trPr>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Transport Security Legislation Amendment (Issuing Body Processes) Regulation</w:t>
            </w:r>
            <w:r w:rsidR="00E27513">
              <w:t> </w:t>
            </w:r>
            <w:r w:rsidRPr="00E27513">
              <w:t>2016</w:t>
            </w:r>
          </w:p>
        </w:tc>
        <w:tc>
          <w:tcPr>
            <w:tcW w:w="1099"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28 Oct 2016 (F2016L01660)</w:t>
            </w:r>
          </w:p>
        </w:tc>
        <w:tc>
          <w:tcPr>
            <w:tcW w:w="1099" w:type="pct"/>
            <w:tcBorders>
              <w:top w:val="single" w:sz="4" w:space="0" w:color="auto"/>
              <w:bottom w:val="single" w:sz="4" w:space="0" w:color="auto"/>
            </w:tcBorders>
            <w:shd w:val="clear" w:color="auto" w:fill="auto"/>
          </w:tcPr>
          <w:p w:rsidR="000D581A" w:rsidRPr="00E27513" w:rsidRDefault="000D581A" w:rsidP="007004B5">
            <w:pPr>
              <w:pStyle w:val="ENoteTableText"/>
            </w:pPr>
            <w:r w:rsidRPr="00E27513">
              <w:t>Sch 1: 1 Nov 2016 (s</w:t>
            </w:r>
            <w:r w:rsidR="007004B5" w:rsidRPr="00E27513">
              <w:t> </w:t>
            </w:r>
            <w:r w:rsidRPr="00E27513">
              <w:t>2(1) item</w:t>
            </w:r>
            <w:r w:rsidR="00E27513">
              <w:t> </w:t>
            </w:r>
            <w:r w:rsidRPr="00E27513">
              <w:t>2)</w:t>
            </w:r>
          </w:p>
        </w:tc>
        <w:tc>
          <w:tcPr>
            <w:tcW w:w="1703" w:type="pct"/>
            <w:tcBorders>
              <w:top w:val="single" w:sz="4" w:space="0" w:color="auto"/>
              <w:bottom w:val="single" w:sz="4" w:space="0" w:color="auto"/>
            </w:tcBorders>
            <w:shd w:val="clear" w:color="auto" w:fill="auto"/>
          </w:tcPr>
          <w:p w:rsidR="000D581A" w:rsidRPr="00E27513" w:rsidRDefault="000D581A" w:rsidP="000414CC">
            <w:pPr>
              <w:pStyle w:val="ENoteTableText"/>
            </w:pPr>
            <w:r w:rsidRPr="00E27513">
              <w:t>—</w:t>
            </w:r>
          </w:p>
        </w:tc>
      </w:tr>
      <w:tr w:rsidR="008A0FF9" w:rsidRPr="00E27513" w:rsidTr="00EA530E">
        <w:trPr>
          <w:cantSplit/>
        </w:trPr>
        <w:tc>
          <w:tcPr>
            <w:tcW w:w="1099" w:type="pct"/>
            <w:tcBorders>
              <w:top w:val="single" w:sz="4" w:space="0" w:color="auto"/>
              <w:bottom w:val="single" w:sz="12" w:space="0" w:color="auto"/>
            </w:tcBorders>
            <w:shd w:val="clear" w:color="auto" w:fill="auto"/>
          </w:tcPr>
          <w:p w:rsidR="008A0FF9" w:rsidRPr="00E27513" w:rsidRDefault="008A0FF9" w:rsidP="000414CC">
            <w:pPr>
              <w:pStyle w:val="ENoteTableText"/>
            </w:pPr>
            <w:r w:rsidRPr="00E27513">
              <w:t>Aviation Transport Security Amendment (Streamlining and Other Measures) Regulation</w:t>
            </w:r>
            <w:r w:rsidR="00E27513">
              <w:t> </w:t>
            </w:r>
            <w:r w:rsidRPr="00E27513">
              <w:t>2016</w:t>
            </w:r>
          </w:p>
        </w:tc>
        <w:tc>
          <w:tcPr>
            <w:tcW w:w="1099" w:type="pct"/>
            <w:tcBorders>
              <w:top w:val="single" w:sz="4" w:space="0" w:color="auto"/>
              <w:bottom w:val="single" w:sz="12" w:space="0" w:color="auto"/>
            </w:tcBorders>
            <w:shd w:val="clear" w:color="auto" w:fill="auto"/>
          </w:tcPr>
          <w:p w:rsidR="008A0FF9" w:rsidRPr="00E27513" w:rsidRDefault="008A0FF9" w:rsidP="000414CC">
            <w:pPr>
              <w:pStyle w:val="ENoteTableText"/>
            </w:pPr>
            <w:r w:rsidRPr="00E27513">
              <w:t>29 Nov 2016 (F2016L01828)</w:t>
            </w:r>
          </w:p>
        </w:tc>
        <w:tc>
          <w:tcPr>
            <w:tcW w:w="1099" w:type="pct"/>
            <w:tcBorders>
              <w:top w:val="single" w:sz="4" w:space="0" w:color="auto"/>
              <w:bottom w:val="single" w:sz="12" w:space="0" w:color="auto"/>
            </w:tcBorders>
            <w:shd w:val="clear" w:color="auto" w:fill="auto"/>
          </w:tcPr>
          <w:p w:rsidR="008A0FF9" w:rsidRPr="00E27513" w:rsidRDefault="008A0FF9" w:rsidP="007004B5">
            <w:pPr>
              <w:pStyle w:val="ENoteTableText"/>
            </w:pPr>
            <w:r w:rsidRPr="00E27513">
              <w:t>Sch 1–5: 30 Nov 2016 (s 2(1) item</w:t>
            </w:r>
            <w:r w:rsidR="00E27513">
              <w:t> </w:t>
            </w:r>
            <w:r w:rsidRPr="00E27513">
              <w:t>1)</w:t>
            </w:r>
          </w:p>
        </w:tc>
        <w:tc>
          <w:tcPr>
            <w:tcW w:w="1703" w:type="pct"/>
            <w:tcBorders>
              <w:top w:val="single" w:sz="4" w:space="0" w:color="auto"/>
              <w:bottom w:val="single" w:sz="12" w:space="0" w:color="auto"/>
            </w:tcBorders>
            <w:shd w:val="clear" w:color="auto" w:fill="auto"/>
          </w:tcPr>
          <w:p w:rsidR="008A0FF9" w:rsidRPr="00E27513" w:rsidRDefault="008A0FF9" w:rsidP="000414CC">
            <w:pPr>
              <w:pStyle w:val="ENoteTableText"/>
            </w:pPr>
            <w:r w:rsidRPr="00E27513">
              <w:t>—</w:t>
            </w:r>
          </w:p>
        </w:tc>
      </w:tr>
    </w:tbl>
    <w:p w:rsidR="00A53EDA" w:rsidRPr="00E27513" w:rsidRDefault="00A53EDA" w:rsidP="00183AC8">
      <w:pPr>
        <w:pStyle w:val="ENotesHeading2"/>
        <w:pageBreakBefore/>
        <w:outlineLvl w:val="9"/>
      </w:pPr>
      <w:bookmarkStart w:id="566" w:name="_Toc482604750"/>
      <w:r w:rsidRPr="00E27513">
        <w:t>Endnote 4—Amendment history</w:t>
      </w:r>
      <w:bookmarkEnd w:id="566"/>
    </w:p>
    <w:p w:rsidR="00A53EDA" w:rsidRPr="00E27513" w:rsidRDefault="00A53EDA" w:rsidP="00A53EDA">
      <w:pPr>
        <w:pStyle w:val="ENotesText"/>
      </w:pPr>
    </w:p>
    <w:tbl>
      <w:tblPr>
        <w:tblW w:w="5000" w:type="pct"/>
        <w:tblLook w:val="0000" w:firstRow="0" w:lastRow="0" w:firstColumn="0" w:lastColumn="0" w:noHBand="0" w:noVBand="0"/>
      </w:tblPr>
      <w:tblGrid>
        <w:gridCol w:w="2559"/>
        <w:gridCol w:w="5970"/>
      </w:tblGrid>
      <w:tr w:rsidR="00564901" w:rsidRPr="00E27513" w:rsidTr="00397D81">
        <w:trPr>
          <w:cantSplit/>
          <w:tblHeader/>
        </w:trPr>
        <w:tc>
          <w:tcPr>
            <w:tcW w:w="1500"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Provision affected</w:t>
            </w:r>
          </w:p>
        </w:tc>
        <w:tc>
          <w:tcPr>
            <w:tcW w:w="3500" w:type="pct"/>
            <w:tcBorders>
              <w:top w:val="single" w:sz="12" w:space="0" w:color="auto"/>
              <w:bottom w:val="single" w:sz="12" w:space="0" w:color="auto"/>
            </w:tcBorders>
            <w:shd w:val="clear" w:color="auto" w:fill="auto"/>
          </w:tcPr>
          <w:p w:rsidR="00564901" w:rsidRPr="00E27513" w:rsidRDefault="00564901" w:rsidP="00A554B6">
            <w:pPr>
              <w:pStyle w:val="ENoteTableHeading"/>
            </w:pPr>
            <w:r w:rsidRPr="00E27513">
              <w:t>How affected</w:t>
            </w:r>
          </w:p>
        </w:tc>
      </w:tr>
      <w:tr w:rsidR="00564901" w:rsidRPr="00E27513" w:rsidTr="00397D81">
        <w:trPr>
          <w:cantSplit/>
        </w:trPr>
        <w:tc>
          <w:tcPr>
            <w:tcW w:w="1500" w:type="pct"/>
            <w:tcBorders>
              <w:top w:val="single" w:sz="12" w:space="0" w:color="auto"/>
            </w:tcBorders>
            <w:shd w:val="clear" w:color="auto" w:fill="auto"/>
          </w:tcPr>
          <w:p w:rsidR="00564901" w:rsidRPr="00E27513" w:rsidRDefault="00564901" w:rsidP="00874232">
            <w:pPr>
              <w:pStyle w:val="ENoteTableText"/>
            </w:pPr>
            <w:r w:rsidRPr="00E27513">
              <w:rPr>
                <w:b/>
              </w:rPr>
              <w:t>Part</w:t>
            </w:r>
            <w:r w:rsidR="00E27513">
              <w:rPr>
                <w:b/>
              </w:rPr>
              <w:t> </w:t>
            </w:r>
            <w:r w:rsidRPr="00E27513">
              <w:rPr>
                <w:b/>
              </w:rPr>
              <w:t>1</w:t>
            </w:r>
          </w:p>
        </w:tc>
        <w:tc>
          <w:tcPr>
            <w:tcW w:w="3500" w:type="pct"/>
            <w:tcBorders>
              <w:top w:val="single" w:sz="12" w:space="0" w:color="auto"/>
            </w:tcBorders>
            <w:shd w:val="clear" w:color="auto" w:fill="auto"/>
          </w:tcPr>
          <w:p w:rsidR="00564901" w:rsidRPr="00E27513" w:rsidRDefault="00564901" w:rsidP="00874232">
            <w:pPr>
              <w:pStyle w:val="ENoteTableText"/>
            </w:pP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AA664E" w:rsidRPr="00E27513">
              <w:t xml:space="preserve"> 1.02</w:t>
            </w:r>
            <w:r w:rsidR="00564901" w:rsidRPr="00E27513">
              <w:tab/>
            </w:r>
          </w:p>
        </w:tc>
        <w:tc>
          <w:tcPr>
            <w:tcW w:w="3500" w:type="pct"/>
            <w:shd w:val="clear" w:color="auto" w:fill="auto"/>
          </w:tcPr>
          <w:p w:rsidR="00564901" w:rsidRPr="00E27513" w:rsidRDefault="00AA664E" w:rsidP="006477A2">
            <w:pPr>
              <w:pStyle w:val="ENoteTableText"/>
            </w:pPr>
            <w:r w:rsidRPr="00E27513">
              <w:t>rep LA s</w:t>
            </w:r>
            <w:r w:rsidR="000E3B3D" w:rsidRPr="00E27513">
              <w:t xml:space="preserve"> </w:t>
            </w:r>
            <w:r w:rsidRPr="00E27513">
              <w:t>48D</w:t>
            </w:r>
          </w:p>
        </w:tc>
      </w:tr>
      <w:tr w:rsidR="00AA664E" w:rsidRPr="00E27513" w:rsidTr="00397D81">
        <w:trPr>
          <w:cantSplit/>
        </w:trPr>
        <w:tc>
          <w:tcPr>
            <w:tcW w:w="1500" w:type="pct"/>
            <w:shd w:val="clear" w:color="auto" w:fill="auto"/>
          </w:tcPr>
          <w:p w:rsidR="00AA664E" w:rsidRPr="00E27513" w:rsidRDefault="00AA664E" w:rsidP="000E3B3D">
            <w:pPr>
              <w:pStyle w:val="ENoteTableText"/>
              <w:tabs>
                <w:tab w:val="center" w:leader="dot" w:pos="2268"/>
              </w:tabs>
            </w:pPr>
            <w:r w:rsidRPr="00E27513">
              <w:t>r. 1.03</w:t>
            </w:r>
            <w:r w:rsidRPr="00E27513">
              <w:tab/>
            </w:r>
          </w:p>
        </w:tc>
        <w:tc>
          <w:tcPr>
            <w:tcW w:w="3500" w:type="pct"/>
            <w:shd w:val="clear" w:color="auto" w:fill="auto"/>
          </w:tcPr>
          <w:p w:rsidR="00AA664E" w:rsidRPr="00E27513" w:rsidRDefault="00AA664E" w:rsidP="000E3B3D">
            <w:pPr>
              <w:pStyle w:val="ENoteTableText"/>
            </w:pPr>
            <w:r w:rsidRPr="00E27513">
              <w:t>am No 222, 2005; No 317, 2007; No 190, 2008; No 85, 2009; No 377, 2009; No 200, 2010; No 298, 2010; No 61, 2011; No 5, 2012; No 30, 2012; No 67, 2012; No 90, 2015; No 123, 2015; F2016L00717; F2016L01615</w:t>
            </w:r>
            <w:r w:rsidR="005C5D0D" w:rsidRPr="00E27513">
              <w:t xml:space="preserve"> (</w:t>
            </w:r>
            <w:r w:rsidR="005C5D0D" w:rsidRPr="00E27513">
              <w:rPr>
                <w:u w:val="single"/>
              </w:rPr>
              <w:t>Sch 2</w:t>
            </w:r>
            <w:r w:rsidR="002E3C7D" w:rsidRPr="00E27513">
              <w:rPr>
                <w:u w:val="single"/>
              </w:rPr>
              <w:t xml:space="preserve"> item</w:t>
            </w:r>
            <w:r w:rsidR="00E27513">
              <w:rPr>
                <w:u w:val="single"/>
              </w:rPr>
              <w:t> </w:t>
            </w:r>
            <w:r w:rsidR="002E3C7D" w:rsidRPr="00E27513">
              <w:rPr>
                <w:u w:val="single"/>
              </w:rPr>
              <w:t>1</w:t>
            </w:r>
            <w:r w:rsidR="005C5D0D" w:rsidRPr="00E27513">
              <w:rPr>
                <w:u w:val="single"/>
              </w:rPr>
              <w:t>)</w:t>
            </w:r>
            <w:r w:rsidR="003A47DC" w:rsidRPr="00E27513">
              <w:t>; F2016L01656; F2016L01659</w:t>
            </w:r>
          </w:p>
        </w:tc>
      </w:tr>
      <w:tr w:rsidR="00CC378D" w:rsidRPr="00E27513" w:rsidTr="00397D81">
        <w:trPr>
          <w:cantSplit/>
        </w:trPr>
        <w:tc>
          <w:tcPr>
            <w:tcW w:w="1500" w:type="pct"/>
            <w:shd w:val="clear" w:color="auto" w:fill="auto"/>
          </w:tcPr>
          <w:p w:rsidR="00CC378D" w:rsidRPr="00E27513" w:rsidRDefault="00CC378D" w:rsidP="00874232">
            <w:pPr>
              <w:pStyle w:val="ENoteTableText"/>
              <w:tabs>
                <w:tab w:val="center" w:leader="dot" w:pos="2268"/>
              </w:tabs>
            </w:pPr>
            <w:r w:rsidRPr="00E27513">
              <w:t>r 1.03A</w:t>
            </w:r>
            <w:r w:rsidRPr="00E27513">
              <w:tab/>
            </w:r>
          </w:p>
        </w:tc>
        <w:tc>
          <w:tcPr>
            <w:tcW w:w="3500" w:type="pct"/>
            <w:shd w:val="clear" w:color="auto" w:fill="auto"/>
          </w:tcPr>
          <w:p w:rsidR="00CC378D" w:rsidRPr="00E27513" w:rsidRDefault="00CC378D" w:rsidP="00F66419">
            <w:pPr>
              <w:pStyle w:val="ENoteTableText"/>
            </w:pPr>
            <w:r w:rsidRPr="00E27513">
              <w:t>ad F2016L01615</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1.04</w:t>
            </w:r>
            <w:r w:rsidR="00564901" w:rsidRPr="00E27513">
              <w:tab/>
            </w:r>
          </w:p>
        </w:tc>
        <w:tc>
          <w:tcPr>
            <w:tcW w:w="3500" w:type="pct"/>
            <w:shd w:val="clear" w:color="auto" w:fill="auto"/>
          </w:tcPr>
          <w:p w:rsidR="00564901" w:rsidRPr="00E27513" w:rsidRDefault="00564901" w:rsidP="00874232">
            <w:pPr>
              <w:pStyle w:val="ENoteTableText"/>
            </w:pPr>
            <w:r w:rsidRPr="00E27513">
              <w:t>am. 2011 No.</w:t>
            </w:r>
            <w:r w:rsidR="00E27513">
              <w:t> </w:t>
            </w:r>
            <w:r w:rsidRPr="00E27513">
              <w:t>61</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1.05</w:t>
            </w:r>
            <w:r w:rsidR="00564901" w:rsidRPr="00E27513">
              <w:tab/>
            </w:r>
          </w:p>
        </w:tc>
        <w:tc>
          <w:tcPr>
            <w:tcW w:w="3500" w:type="pct"/>
            <w:shd w:val="clear" w:color="auto" w:fill="auto"/>
          </w:tcPr>
          <w:p w:rsidR="00564901" w:rsidRPr="00E27513" w:rsidRDefault="00564901" w:rsidP="00874232">
            <w:pPr>
              <w:pStyle w:val="ENoteTableText"/>
            </w:pPr>
            <w:r w:rsidRPr="00E27513">
              <w:t>am. 2010 No.</w:t>
            </w:r>
            <w:r w:rsidR="00E27513">
              <w:t> </w:t>
            </w:r>
            <w:r w:rsidRPr="00E27513">
              <w:t>298; 2011 No.</w:t>
            </w:r>
            <w:r w:rsidR="00E27513">
              <w:t> </w:t>
            </w:r>
            <w:r w:rsidRPr="00E27513">
              <w:t>61</w:t>
            </w:r>
            <w:r w:rsidR="009725A7" w:rsidRPr="00E27513">
              <w:t>; F2016L01656</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1.05A</w:t>
            </w:r>
            <w:r w:rsidR="00564901" w:rsidRPr="00E27513">
              <w:tab/>
            </w:r>
          </w:p>
        </w:tc>
        <w:tc>
          <w:tcPr>
            <w:tcW w:w="3500" w:type="pct"/>
            <w:shd w:val="clear" w:color="auto" w:fill="auto"/>
          </w:tcPr>
          <w:p w:rsidR="00564901" w:rsidRPr="00E27513" w:rsidRDefault="00564901" w:rsidP="00874232">
            <w:pPr>
              <w:pStyle w:val="ENoteTableText"/>
            </w:pPr>
            <w:r w:rsidRPr="00E27513">
              <w:t>ad. 2012 No.</w:t>
            </w:r>
            <w:r w:rsidR="00E27513">
              <w:t> </w:t>
            </w:r>
            <w:r w:rsidRPr="00E27513">
              <w:t>304</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1.07</w:t>
            </w:r>
            <w:r w:rsidR="00564901" w:rsidRPr="00E27513">
              <w:tab/>
            </w:r>
          </w:p>
        </w:tc>
        <w:tc>
          <w:tcPr>
            <w:tcW w:w="3500" w:type="pct"/>
            <w:shd w:val="clear" w:color="auto" w:fill="auto"/>
          </w:tcPr>
          <w:p w:rsidR="00564901" w:rsidRPr="00E27513" w:rsidRDefault="00564901" w:rsidP="00874232">
            <w:pPr>
              <w:pStyle w:val="ENoteTableText"/>
            </w:pPr>
            <w:r w:rsidRPr="00E27513">
              <w:t>am. 2009 No.</w:t>
            </w:r>
            <w:r w:rsidR="00E27513">
              <w:t> </w:t>
            </w:r>
            <w:r w:rsidRPr="00E27513">
              <w:t>394; 2010 No.</w:t>
            </w:r>
            <w:r w:rsidR="00E27513">
              <w:t> </w:t>
            </w:r>
            <w:r w:rsidRPr="00E27513">
              <w:t>200</w:t>
            </w:r>
          </w:p>
        </w:tc>
      </w:tr>
      <w:tr w:rsidR="00564901" w:rsidRPr="00E27513" w:rsidTr="00397D81">
        <w:trPr>
          <w:cantSplit/>
        </w:trPr>
        <w:tc>
          <w:tcPr>
            <w:tcW w:w="1500" w:type="pct"/>
            <w:shd w:val="clear" w:color="auto" w:fill="auto"/>
          </w:tcPr>
          <w:p w:rsidR="00564901" w:rsidRPr="00E27513" w:rsidRDefault="00564901" w:rsidP="00874232"/>
        </w:tc>
        <w:tc>
          <w:tcPr>
            <w:tcW w:w="3500" w:type="pct"/>
            <w:shd w:val="clear" w:color="auto" w:fill="auto"/>
          </w:tcPr>
          <w:p w:rsidR="00564901" w:rsidRPr="00E27513" w:rsidRDefault="00564901" w:rsidP="00874232">
            <w:pPr>
              <w:pStyle w:val="ENoteTableText"/>
            </w:pPr>
            <w:r w:rsidRPr="00E27513">
              <w:t>rep. 2012 No.</w:t>
            </w:r>
            <w:r w:rsidR="00E27513">
              <w:t> </w:t>
            </w:r>
            <w:r w:rsidRPr="00E27513">
              <w:t>304</w:t>
            </w:r>
          </w:p>
        </w:tc>
      </w:tr>
      <w:tr w:rsidR="00564901" w:rsidRPr="00E27513" w:rsidTr="00397D81">
        <w:trPr>
          <w:cantSplit/>
        </w:trPr>
        <w:tc>
          <w:tcPr>
            <w:tcW w:w="1500" w:type="pct"/>
            <w:shd w:val="clear" w:color="auto" w:fill="auto"/>
          </w:tcPr>
          <w:p w:rsidR="00564901" w:rsidRPr="00E27513" w:rsidRDefault="00564901" w:rsidP="00874232">
            <w:pPr>
              <w:pStyle w:val="ENoteTableText"/>
            </w:pPr>
            <w:r w:rsidRPr="00E27513">
              <w:rPr>
                <w:b/>
              </w:rPr>
              <w:t>Part</w:t>
            </w:r>
            <w:r w:rsidR="00E27513">
              <w:rPr>
                <w:b/>
              </w:rPr>
              <w:t> </w:t>
            </w:r>
            <w:r w:rsidRPr="00E27513">
              <w:rPr>
                <w:b/>
              </w:rPr>
              <w:t>2</w:t>
            </w:r>
          </w:p>
        </w:tc>
        <w:tc>
          <w:tcPr>
            <w:tcW w:w="3500" w:type="pct"/>
            <w:shd w:val="clear" w:color="auto" w:fill="auto"/>
          </w:tcPr>
          <w:p w:rsidR="00564901" w:rsidRPr="00E27513" w:rsidRDefault="00564901" w:rsidP="00874232">
            <w:pPr>
              <w:pStyle w:val="ENoteTableText"/>
            </w:pPr>
          </w:p>
        </w:tc>
      </w:tr>
      <w:tr w:rsidR="00564901" w:rsidRPr="00E27513" w:rsidTr="00397D81">
        <w:trPr>
          <w:cantSplit/>
        </w:trPr>
        <w:tc>
          <w:tcPr>
            <w:tcW w:w="1500" w:type="pct"/>
            <w:shd w:val="clear" w:color="auto" w:fill="auto"/>
          </w:tcPr>
          <w:p w:rsidR="00564901" w:rsidRPr="00E27513" w:rsidRDefault="00564901" w:rsidP="00874232">
            <w:pPr>
              <w:pStyle w:val="ENoteTableText"/>
            </w:pPr>
            <w:r w:rsidRPr="00E27513">
              <w:rPr>
                <w:b/>
              </w:rPr>
              <w:t>Division</w:t>
            </w:r>
            <w:r w:rsidR="00E27513">
              <w:rPr>
                <w:b/>
              </w:rPr>
              <w:t> </w:t>
            </w:r>
            <w:r w:rsidRPr="00E27513">
              <w:rPr>
                <w:b/>
              </w:rPr>
              <w:t>2.1</w:t>
            </w:r>
          </w:p>
        </w:tc>
        <w:tc>
          <w:tcPr>
            <w:tcW w:w="3500" w:type="pct"/>
            <w:shd w:val="clear" w:color="auto" w:fill="auto"/>
          </w:tcPr>
          <w:p w:rsidR="00564901" w:rsidRPr="00E27513" w:rsidRDefault="00564901" w:rsidP="00874232">
            <w:pPr>
              <w:pStyle w:val="ENoteTableText"/>
            </w:pPr>
          </w:p>
        </w:tc>
      </w:tr>
      <w:tr w:rsidR="00010528" w:rsidRPr="00E27513" w:rsidTr="00397D81">
        <w:trPr>
          <w:cantSplit/>
        </w:trPr>
        <w:tc>
          <w:tcPr>
            <w:tcW w:w="1500" w:type="pct"/>
            <w:shd w:val="clear" w:color="auto" w:fill="auto"/>
          </w:tcPr>
          <w:p w:rsidR="00010528" w:rsidRPr="00E27513" w:rsidRDefault="00010528" w:rsidP="003A6C96">
            <w:pPr>
              <w:pStyle w:val="ENoteTableText"/>
              <w:tabs>
                <w:tab w:val="center" w:leader="dot" w:pos="2268"/>
              </w:tabs>
            </w:pPr>
            <w:r w:rsidRPr="00E27513">
              <w:t>r 2.02</w:t>
            </w:r>
            <w:r w:rsidRPr="00E27513">
              <w:tab/>
            </w:r>
          </w:p>
        </w:tc>
        <w:tc>
          <w:tcPr>
            <w:tcW w:w="3500" w:type="pct"/>
            <w:shd w:val="clear" w:color="auto" w:fill="auto"/>
          </w:tcPr>
          <w:p w:rsidR="00010528" w:rsidRPr="00E27513" w:rsidRDefault="00010528" w:rsidP="00874232">
            <w:pPr>
              <w:pStyle w:val="ENoteTableText"/>
              <w:rPr>
                <w:u w:val="single"/>
              </w:rPr>
            </w:pPr>
            <w:r w:rsidRPr="00E27513">
              <w:t>am No 123, 2015</w:t>
            </w:r>
          </w:p>
        </w:tc>
      </w:tr>
      <w:tr w:rsidR="00564901" w:rsidRPr="00E27513" w:rsidTr="00397D81">
        <w:trPr>
          <w:cantSplit/>
        </w:trPr>
        <w:tc>
          <w:tcPr>
            <w:tcW w:w="1500" w:type="pct"/>
            <w:shd w:val="clear" w:color="auto" w:fill="auto"/>
          </w:tcPr>
          <w:p w:rsidR="00564901" w:rsidRPr="00E27513" w:rsidRDefault="00D364ED" w:rsidP="00874232">
            <w:pPr>
              <w:pStyle w:val="ENoteTableText"/>
              <w:tabs>
                <w:tab w:val="center" w:leader="dot" w:pos="2268"/>
              </w:tabs>
            </w:pPr>
            <w:r w:rsidRPr="00E27513">
              <w:t>r.</w:t>
            </w:r>
            <w:r w:rsidR="00564901" w:rsidRPr="00E27513">
              <w:t xml:space="preserve"> 2.03</w:t>
            </w:r>
            <w:r w:rsidR="00564901" w:rsidRPr="00E27513">
              <w:tab/>
            </w:r>
          </w:p>
        </w:tc>
        <w:tc>
          <w:tcPr>
            <w:tcW w:w="3500" w:type="pct"/>
            <w:shd w:val="clear" w:color="auto" w:fill="auto"/>
          </w:tcPr>
          <w:p w:rsidR="00564901" w:rsidRPr="00E27513" w:rsidRDefault="00564901" w:rsidP="00874232">
            <w:pPr>
              <w:pStyle w:val="ENoteTableText"/>
            </w:pPr>
            <w:r w:rsidRPr="00E27513">
              <w:t>am. 2005 No.</w:t>
            </w:r>
            <w:r w:rsidR="00E27513">
              <w:t> </w:t>
            </w:r>
            <w:r w:rsidRPr="00E27513">
              <w:t>198; 2011 No.</w:t>
            </w:r>
            <w:r w:rsidR="00E27513">
              <w:t> </w:t>
            </w:r>
            <w:r w:rsidRPr="00E27513">
              <w:t>264</w:t>
            </w:r>
          </w:p>
        </w:tc>
      </w:tr>
      <w:tr w:rsidR="00CC378D" w:rsidRPr="00E27513" w:rsidTr="00397D81">
        <w:trPr>
          <w:cantSplit/>
        </w:trPr>
        <w:tc>
          <w:tcPr>
            <w:tcW w:w="1500" w:type="pct"/>
            <w:shd w:val="clear" w:color="auto" w:fill="auto"/>
          </w:tcPr>
          <w:p w:rsidR="00CC378D" w:rsidRPr="00E27513" w:rsidRDefault="00CC378D" w:rsidP="00874232">
            <w:pPr>
              <w:pStyle w:val="ENoteTableText"/>
              <w:tabs>
                <w:tab w:val="center" w:leader="dot" w:pos="2268"/>
              </w:tabs>
            </w:pPr>
          </w:p>
        </w:tc>
        <w:tc>
          <w:tcPr>
            <w:tcW w:w="3500" w:type="pct"/>
            <w:shd w:val="clear" w:color="auto" w:fill="auto"/>
          </w:tcPr>
          <w:p w:rsidR="00CC378D" w:rsidRPr="00E27513" w:rsidRDefault="00CC378D" w:rsidP="00874232">
            <w:pPr>
              <w:pStyle w:val="ENoteTableText"/>
            </w:pPr>
            <w:r w:rsidRPr="00E27513">
              <w:t>rs F2016L01615</w:t>
            </w:r>
          </w:p>
        </w:tc>
      </w:tr>
      <w:tr w:rsidR="00564901" w:rsidRPr="00E27513" w:rsidTr="00397D81">
        <w:trPr>
          <w:cantSplit/>
        </w:trPr>
        <w:tc>
          <w:tcPr>
            <w:tcW w:w="1500" w:type="pct"/>
            <w:shd w:val="clear" w:color="auto" w:fill="auto"/>
          </w:tcPr>
          <w:p w:rsidR="00564901" w:rsidRPr="00E27513" w:rsidRDefault="00564901" w:rsidP="00874232">
            <w:pPr>
              <w:pStyle w:val="ENoteTableText"/>
            </w:pPr>
            <w:r w:rsidRPr="00E27513">
              <w:rPr>
                <w:b/>
              </w:rPr>
              <w:t>Division</w:t>
            </w:r>
            <w:r w:rsidR="00E27513">
              <w:rPr>
                <w:b/>
              </w:rPr>
              <w:t> </w:t>
            </w:r>
            <w:r w:rsidRPr="00E27513">
              <w:rPr>
                <w:b/>
              </w:rPr>
              <w:t>2.2</w:t>
            </w:r>
          </w:p>
        </w:tc>
        <w:tc>
          <w:tcPr>
            <w:tcW w:w="3500" w:type="pct"/>
            <w:shd w:val="clear" w:color="auto" w:fill="auto"/>
          </w:tcPr>
          <w:p w:rsidR="00564901" w:rsidRPr="00E27513" w:rsidRDefault="00564901" w:rsidP="00874232">
            <w:pPr>
              <w:pStyle w:val="ENoteTableText"/>
            </w:pPr>
          </w:p>
        </w:tc>
      </w:tr>
      <w:tr w:rsidR="00010528" w:rsidRPr="00E27513" w:rsidTr="00397D81">
        <w:trPr>
          <w:cantSplit/>
        </w:trPr>
        <w:tc>
          <w:tcPr>
            <w:tcW w:w="1500" w:type="pct"/>
            <w:shd w:val="clear" w:color="auto" w:fill="auto"/>
          </w:tcPr>
          <w:p w:rsidR="00010528" w:rsidRPr="00E27513" w:rsidRDefault="00010528" w:rsidP="00874232">
            <w:pPr>
              <w:pStyle w:val="ENoteTableText"/>
              <w:tabs>
                <w:tab w:val="center" w:leader="dot" w:pos="2268"/>
              </w:tabs>
            </w:pPr>
            <w:r w:rsidRPr="00E27513">
              <w:t>r 2.10</w:t>
            </w:r>
            <w:r w:rsidRPr="00E27513">
              <w:tab/>
            </w:r>
          </w:p>
        </w:tc>
        <w:tc>
          <w:tcPr>
            <w:tcW w:w="3500" w:type="pct"/>
            <w:shd w:val="clear" w:color="auto" w:fill="auto"/>
          </w:tcPr>
          <w:p w:rsidR="00010528" w:rsidRPr="00E27513" w:rsidRDefault="0088275D" w:rsidP="00874232">
            <w:pPr>
              <w:pStyle w:val="ENoteTableText"/>
            </w:pPr>
            <w:r w:rsidRPr="00E27513">
              <w:t>am No 123, 2015</w:t>
            </w:r>
          </w:p>
        </w:tc>
      </w:tr>
      <w:tr w:rsidR="001D5EF0" w:rsidRPr="00E27513" w:rsidTr="00397D81">
        <w:trPr>
          <w:cantSplit/>
        </w:trPr>
        <w:tc>
          <w:tcPr>
            <w:tcW w:w="1500" w:type="pct"/>
            <w:shd w:val="clear" w:color="auto" w:fill="auto"/>
          </w:tcPr>
          <w:p w:rsidR="001D5EF0" w:rsidRPr="00E27513" w:rsidRDefault="001D5EF0" w:rsidP="003A6C96">
            <w:pPr>
              <w:pStyle w:val="ENoteTableText"/>
              <w:tabs>
                <w:tab w:val="center" w:leader="dot" w:pos="2268"/>
              </w:tabs>
            </w:pPr>
            <w:r w:rsidRPr="00E27513">
              <w:t>r 2.11</w:t>
            </w:r>
            <w:r w:rsidRPr="00E27513">
              <w:tab/>
            </w:r>
          </w:p>
        </w:tc>
        <w:tc>
          <w:tcPr>
            <w:tcW w:w="3500" w:type="pct"/>
            <w:shd w:val="clear" w:color="auto" w:fill="auto"/>
          </w:tcPr>
          <w:p w:rsidR="001D5EF0" w:rsidRPr="00E27513" w:rsidRDefault="0088275D" w:rsidP="00874232">
            <w:pPr>
              <w:pStyle w:val="ENoteTableText"/>
              <w:rPr>
                <w:u w:val="single"/>
              </w:rPr>
            </w:pPr>
            <w:r w:rsidRPr="00E27513">
              <w:t>am No 123, 2015</w:t>
            </w:r>
          </w:p>
        </w:tc>
      </w:tr>
      <w:tr w:rsidR="00DD7A99" w:rsidRPr="00E27513" w:rsidTr="00397D81">
        <w:trPr>
          <w:cantSplit/>
        </w:trPr>
        <w:tc>
          <w:tcPr>
            <w:tcW w:w="1500" w:type="pct"/>
            <w:shd w:val="clear" w:color="auto" w:fill="auto"/>
          </w:tcPr>
          <w:p w:rsidR="00DD7A99" w:rsidRPr="00E27513" w:rsidRDefault="00DD7A99" w:rsidP="001D5EF0">
            <w:pPr>
              <w:pStyle w:val="ENoteTableText"/>
              <w:tabs>
                <w:tab w:val="center" w:leader="dot" w:pos="2268"/>
              </w:tabs>
            </w:pPr>
            <w:r w:rsidRPr="00E27513">
              <w:t>r 2.12</w:t>
            </w:r>
            <w:r w:rsidRPr="00E27513">
              <w:tab/>
            </w:r>
          </w:p>
        </w:tc>
        <w:tc>
          <w:tcPr>
            <w:tcW w:w="3500" w:type="pct"/>
            <w:shd w:val="clear" w:color="auto" w:fill="auto"/>
          </w:tcPr>
          <w:p w:rsidR="00DD7A99" w:rsidRPr="00E27513" w:rsidRDefault="0088275D" w:rsidP="00874232">
            <w:pPr>
              <w:pStyle w:val="ENoteTableText"/>
              <w:rPr>
                <w:u w:val="single"/>
              </w:rPr>
            </w:pPr>
            <w:r w:rsidRPr="00E27513">
              <w:t>am No 123, 2015</w:t>
            </w:r>
          </w:p>
        </w:tc>
      </w:tr>
      <w:tr w:rsidR="00DD7A99" w:rsidRPr="00E27513" w:rsidTr="00397D81">
        <w:trPr>
          <w:cantSplit/>
        </w:trPr>
        <w:tc>
          <w:tcPr>
            <w:tcW w:w="1500" w:type="pct"/>
            <w:shd w:val="clear" w:color="auto" w:fill="auto"/>
          </w:tcPr>
          <w:p w:rsidR="00DD7A99" w:rsidRPr="00E27513" w:rsidRDefault="00DD7A99" w:rsidP="003A6C96">
            <w:pPr>
              <w:pStyle w:val="ENoteTableText"/>
              <w:tabs>
                <w:tab w:val="center" w:leader="dot" w:pos="2268"/>
              </w:tabs>
            </w:pPr>
            <w:r w:rsidRPr="00E27513">
              <w:t>r 2.13</w:t>
            </w:r>
            <w:r w:rsidRPr="00E27513">
              <w:tab/>
            </w:r>
          </w:p>
        </w:tc>
        <w:tc>
          <w:tcPr>
            <w:tcW w:w="3500" w:type="pct"/>
            <w:shd w:val="clear" w:color="auto" w:fill="auto"/>
          </w:tcPr>
          <w:p w:rsidR="00DD7A99" w:rsidRPr="00E27513" w:rsidRDefault="0088275D" w:rsidP="00874232">
            <w:pPr>
              <w:pStyle w:val="ENoteTableText"/>
              <w:rPr>
                <w:u w:val="single"/>
              </w:rPr>
            </w:pPr>
            <w:r w:rsidRPr="00E27513">
              <w:t>am No 123, 2015</w:t>
            </w:r>
            <w:r w:rsidR="005B5DCC" w:rsidRPr="00E27513">
              <w:t>; F2016L01828</w:t>
            </w:r>
          </w:p>
        </w:tc>
      </w:tr>
      <w:tr w:rsidR="00DD7A99" w:rsidRPr="00E27513" w:rsidTr="00397D81">
        <w:trPr>
          <w:cantSplit/>
        </w:trPr>
        <w:tc>
          <w:tcPr>
            <w:tcW w:w="1500" w:type="pct"/>
            <w:shd w:val="clear" w:color="auto" w:fill="auto"/>
          </w:tcPr>
          <w:p w:rsidR="00DD7A99" w:rsidRPr="00E27513" w:rsidRDefault="00DD7A99" w:rsidP="00874232">
            <w:pPr>
              <w:pStyle w:val="ENoteTableText"/>
              <w:tabs>
                <w:tab w:val="center" w:leader="dot" w:pos="2268"/>
              </w:tabs>
            </w:pPr>
            <w:r w:rsidRPr="00E27513">
              <w:t>r. 2.14</w:t>
            </w:r>
            <w:r w:rsidRPr="00E27513">
              <w:tab/>
            </w:r>
          </w:p>
        </w:tc>
        <w:tc>
          <w:tcPr>
            <w:tcW w:w="3500" w:type="pct"/>
            <w:shd w:val="clear" w:color="auto" w:fill="auto"/>
          </w:tcPr>
          <w:p w:rsidR="00DD7A99" w:rsidRPr="00E27513" w:rsidRDefault="00DD7A99" w:rsidP="00874232">
            <w:pPr>
              <w:pStyle w:val="ENoteTableText"/>
            </w:pPr>
            <w:r w:rsidRPr="00E27513">
              <w:t>am. 2009 No.</w:t>
            </w:r>
            <w:r w:rsidR="00E27513">
              <w:t> </w:t>
            </w:r>
            <w:r w:rsidRPr="00E27513">
              <w:t>172</w:t>
            </w:r>
            <w:r w:rsidR="009A07FE" w:rsidRPr="00E27513">
              <w:t>;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2.15</w:t>
            </w:r>
            <w:r w:rsidRPr="00E27513">
              <w:tab/>
            </w:r>
          </w:p>
        </w:tc>
        <w:tc>
          <w:tcPr>
            <w:tcW w:w="3500" w:type="pct"/>
            <w:shd w:val="clear" w:color="auto" w:fill="auto"/>
          </w:tcPr>
          <w:p w:rsidR="009A07FE" w:rsidRPr="00E27513" w:rsidRDefault="0088275D" w:rsidP="00874232">
            <w:pPr>
              <w:pStyle w:val="ENoteTableText"/>
            </w:pPr>
            <w:r w:rsidRPr="00E27513">
              <w:t>am No 123, 2015</w:t>
            </w:r>
            <w:r w:rsidR="005149E7" w:rsidRPr="00E27513">
              <w:t>; F2016L01828</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2.16</w:t>
            </w:r>
            <w:r w:rsidRPr="00E27513">
              <w:tab/>
            </w:r>
          </w:p>
        </w:tc>
        <w:tc>
          <w:tcPr>
            <w:tcW w:w="3500" w:type="pct"/>
            <w:shd w:val="clear" w:color="auto" w:fill="auto"/>
          </w:tcPr>
          <w:p w:rsidR="009A07FE" w:rsidRPr="00E27513" w:rsidRDefault="009A07FE" w:rsidP="00874232">
            <w:pPr>
              <w:pStyle w:val="ENoteTableText"/>
            </w:pPr>
            <w:r w:rsidRPr="00E27513">
              <w:t>am. 2011 No.</w:t>
            </w:r>
            <w:r w:rsidR="00E27513">
              <w:t> </w:t>
            </w:r>
            <w:r w:rsidRPr="00E27513">
              <w:t>61;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2.17</w:t>
            </w:r>
            <w:r w:rsidRPr="00E27513">
              <w:tab/>
            </w:r>
          </w:p>
        </w:tc>
        <w:tc>
          <w:tcPr>
            <w:tcW w:w="3500" w:type="pct"/>
            <w:shd w:val="clear" w:color="auto" w:fill="auto"/>
          </w:tcPr>
          <w:p w:rsidR="009A07FE" w:rsidRPr="00E27513" w:rsidRDefault="0088275D" w:rsidP="00874232">
            <w:pPr>
              <w:pStyle w:val="ENoteTableText"/>
            </w:pPr>
            <w:r w:rsidRPr="00E27513">
              <w:t>am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2.18</w:t>
            </w:r>
            <w:r w:rsidRPr="00E27513">
              <w:tab/>
            </w:r>
          </w:p>
        </w:tc>
        <w:tc>
          <w:tcPr>
            <w:tcW w:w="3500" w:type="pct"/>
            <w:shd w:val="clear" w:color="auto" w:fill="auto"/>
          </w:tcPr>
          <w:p w:rsidR="009A07FE" w:rsidRPr="00E27513" w:rsidRDefault="0088275D" w:rsidP="00874232">
            <w:pPr>
              <w:pStyle w:val="ENoteTableText"/>
            </w:pPr>
            <w:r w:rsidRPr="00E27513">
              <w:t>am No 123, 2015</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r w:rsidRPr="00E27513">
              <w:t>r. 2.18A</w:t>
            </w:r>
            <w:r w:rsidRPr="00E27513">
              <w:tab/>
            </w:r>
          </w:p>
        </w:tc>
        <w:tc>
          <w:tcPr>
            <w:tcW w:w="3500" w:type="pct"/>
            <w:shd w:val="clear" w:color="auto" w:fill="auto"/>
          </w:tcPr>
          <w:p w:rsidR="009A07FE" w:rsidRPr="00E27513" w:rsidRDefault="009A07FE" w:rsidP="00874232">
            <w:pPr>
              <w:pStyle w:val="ENoteTableText"/>
            </w:pPr>
            <w:r w:rsidRPr="00E27513">
              <w:t>ad. 2009 No.</w:t>
            </w:r>
            <w:r w:rsidR="00E27513">
              <w:t> </w:t>
            </w:r>
            <w:r w:rsidRPr="00E27513">
              <w:t>172</w:t>
            </w:r>
          </w:p>
        </w:tc>
      </w:tr>
      <w:tr w:rsidR="009A07FE" w:rsidRPr="00E27513" w:rsidTr="00397D81">
        <w:trPr>
          <w:cantSplit/>
        </w:trPr>
        <w:tc>
          <w:tcPr>
            <w:tcW w:w="1500" w:type="pct"/>
            <w:shd w:val="clear" w:color="auto" w:fill="auto"/>
          </w:tcPr>
          <w:p w:rsidR="009A07FE" w:rsidRPr="00E27513" w:rsidRDefault="009A07FE" w:rsidP="00874232">
            <w:pPr>
              <w:pStyle w:val="ENoteTableText"/>
              <w:tabs>
                <w:tab w:val="center" w:leader="dot" w:pos="2268"/>
              </w:tabs>
            </w:pPr>
          </w:p>
        </w:tc>
        <w:tc>
          <w:tcPr>
            <w:tcW w:w="3500" w:type="pct"/>
            <w:shd w:val="clear" w:color="auto" w:fill="auto"/>
          </w:tcPr>
          <w:p w:rsidR="009A07FE" w:rsidRPr="00E27513" w:rsidRDefault="0088275D" w:rsidP="00874232">
            <w:pPr>
              <w:pStyle w:val="ENoteTableText"/>
            </w:pPr>
            <w:r w:rsidRPr="00E27513">
              <w:t>am No 123, 2015</w:t>
            </w:r>
          </w:p>
        </w:tc>
      </w:tr>
      <w:tr w:rsidR="009F09AB" w:rsidRPr="00E27513" w:rsidTr="00397D81">
        <w:trPr>
          <w:cantSplit/>
        </w:trPr>
        <w:tc>
          <w:tcPr>
            <w:tcW w:w="1500" w:type="pct"/>
            <w:shd w:val="clear" w:color="auto" w:fill="auto"/>
          </w:tcPr>
          <w:p w:rsidR="009F09AB" w:rsidRPr="00E27513" w:rsidRDefault="009F09AB" w:rsidP="00874232">
            <w:pPr>
              <w:pStyle w:val="ENoteTableText"/>
              <w:tabs>
                <w:tab w:val="center" w:leader="dot" w:pos="2268"/>
              </w:tabs>
            </w:pPr>
            <w:r w:rsidRPr="00E27513">
              <w:t>r 2.21</w:t>
            </w:r>
            <w:r w:rsidRPr="00E27513">
              <w:tab/>
            </w:r>
          </w:p>
        </w:tc>
        <w:tc>
          <w:tcPr>
            <w:tcW w:w="3500" w:type="pct"/>
            <w:shd w:val="clear" w:color="auto" w:fill="auto"/>
          </w:tcPr>
          <w:p w:rsidR="009F09AB" w:rsidRPr="00E27513" w:rsidRDefault="0088275D" w:rsidP="00874232">
            <w:pPr>
              <w:pStyle w:val="ENoteTableText"/>
            </w:pPr>
            <w:r w:rsidRPr="00E27513">
              <w:t>am No 123, 2015</w:t>
            </w:r>
          </w:p>
        </w:tc>
      </w:tr>
      <w:tr w:rsidR="002E2323" w:rsidRPr="00E27513" w:rsidTr="00397D81">
        <w:trPr>
          <w:cantSplit/>
        </w:trPr>
        <w:tc>
          <w:tcPr>
            <w:tcW w:w="1500" w:type="pct"/>
            <w:shd w:val="clear" w:color="auto" w:fill="auto"/>
          </w:tcPr>
          <w:p w:rsidR="002E2323" w:rsidRPr="00E27513" w:rsidRDefault="002E2323" w:rsidP="00874232">
            <w:pPr>
              <w:pStyle w:val="ENoteTableText"/>
              <w:tabs>
                <w:tab w:val="center" w:leader="dot" w:pos="2268"/>
              </w:tabs>
            </w:pPr>
            <w:r w:rsidRPr="00E27513">
              <w:t>r 2.22</w:t>
            </w:r>
            <w:r w:rsidRPr="00E27513">
              <w:tab/>
            </w:r>
          </w:p>
        </w:tc>
        <w:tc>
          <w:tcPr>
            <w:tcW w:w="3500" w:type="pct"/>
            <w:shd w:val="clear" w:color="auto" w:fill="auto"/>
          </w:tcPr>
          <w:p w:rsidR="002E2323" w:rsidRPr="00E27513" w:rsidRDefault="002E2323" w:rsidP="00874232">
            <w:pPr>
              <w:pStyle w:val="ENoteTableText"/>
            </w:pPr>
            <w:r w:rsidRPr="00E27513">
              <w:t>rs No 123, 2015</w:t>
            </w:r>
          </w:p>
        </w:tc>
      </w:tr>
      <w:tr w:rsidR="002E2323" w:rsidRPr="00E27513" w:rsidTr="00397D81">
        <w:trPr>
          <w:cantSplit/>
        </w:trPr>
        <w:tc>
          <w:tcPr>
            <w:tcW w:w="1500" w:type="pct"/>
            <w:shd w:val="clear" w:color="auto" w:fill="auto"/>
          </w:tcPr>
          <w:p w:rsidR="002E2323" w:rsidRPr="00E27513" w:rsidRDefault="002E2323" w:rsidP="00874232">
            <w:pPr>
              <w:pStyle w:val="ENoteTableText"/>
              <w:tabs>
                <w:tab w:val="center" w:leader="dot" w:pos="2268"/>
              </w:tabs>
            </w:pPr>
            <w:r w:rsidRPr="00E27513">
              <w:t>r. 2.23</w:t>
            </w:r>
            <w:r w:rsidRPr="00E27513">
              <w:tab/>
            </w:r>
          </w:p>
        </w:tc>
        <w:tc>
          <w:tcPr>
            <w:tcW w:w="3500" w:type="pct"/>
            <w:shd w:val="clear" w:color="auto" w:fill="auto"/>
          </w:tcPr>
          <w:p w:rsidR="002E2323" w:rsidRPr="00E27513" w:rsidRDefault="002E2323" w:rsidP="00874232">
            <w:pPr>
              <w:pStyle w:val="ENoteTableText"/>
            </w:pPr>
            <w:r w:rsidRPr="00E27513">
              <w:t>am. 2012 No.</w:t>
            </w:r>
            <w:r w:rsidR="00E27513">
              <w:t> </w:t>
            </w:r>
            <w:r w:rsidRPr="00E27513">
              <w:t>304</w:t>
            </w:r>
          </w:p>
        </w:tc>
      </w:tr>
      <w:tr w:rsidR="006E31A7" w:rsidRPr="00E27513" w:rsidTr="00397D81">
        <w:trPr>
          <w:cantSplit/>
        </w:trPr>
        <w:tc>
          <w:tcPr>
            <w:tcW w:w="1500" w:type="pct"/>
            <w:shd w:val="clear" w:color="auto" w:fill="auto"/>
          </w:tcPr>
          <w:p w:rsidR="006E31A7" w:rsidRPr="00E27513" w:rsidRDefault="006E31A7" w:rsidP="00874232">
            <w:pPr>
              <w:pStyle w:val="ENoteTableText"/>
              <w:tabs>
                <w:tab w:val="center" w:leader="dot" w:pos="2268"/>
              </w:tabs>
            </w:pPr>
          </w:p>
        </w:tc>
        <w:tc>
          <w:tcPr>
            <w:tcW w:w="3500" w:type="pct"/>
            <w:shd w:val="clear" w:color="auto" w:fill="auto"/>
          </w:tcPr>
          <w:p w:rsidR="006E31A7" w:rsidRPr="00E27513" w:rsidRDefault="006E31A7" w:rsidP="00874232">
            <w:pPr>
              <w:pStyle w:val="ENoteTableText"/>
            </w:pPr>
            <w:r w:rsidRPr="00E27513">
              <w:t>rep No 123, 2015</w:t>
            </w:r>
          </w:p>
        </w:tc>
      </w:tr>
      <w:tr w:rsidR="002E2323" w:rsidRPr="00E27513" w:rsidTr="00397D81">
        <w:trPr>
          <w:cantSplit/>
        </w:trPr>
        <w:tc>
          <w:tcPr>
            <w:tcW w:w="1500" w:type="pct"/>
            <w:shd w:val="clear" w:color="auto" w:fill="auto"/>
          </w:tcPr>
          <w:p w:rsidR="002E2323" w:rsidRPr="00E27513" w:rsidRDefault="002E2323" w:rsidP="00874232">
            <w:pPr>
              <w:pStyle w:val="ENoteTableText"/>
              <w:tabs>
                <w:tab w:val="center" w:leader="dot" w:pos="2268"/>
              </w:tabs>
            </w:pPr>
            <w:r w:rsidRPr="00E27513">
              <w:t>r. 2.24</w:t>
            </w:r>
            <w:r w:rsidRPr="00E27513">
              <w:tab/>
            </w:r>
          </w:p>
        </w:tc>
        <w:tc>
          <w:tcPr>
            <w:tcW w:w="3500" w:type="pct"/>
            <w:shd w:val="clear" w:color="auto" w:fill="auto"/>
          </w:tcPr>
          <w:p w:rsidR="002E2323" w:rsidRPr="00E27513" w:rsidRDefault="002E2323" w:rsidP="00874232">
            <w:pPr>
              <w:pStyle w:val="ENoteTableText"/>
            </w:pPr>
            <w:r w:rsidRPr="00E27513">
              <w:t>rep. 2009 No.</w:t>
            </w:r>
            <w:r w:rsidR="00E27513">
              <w:t> </w:t>
            </w:r>
            <w:r w:rsidRPr="00E27513">
              <w:t>275</w:t>
            </w:r>
          </w:p>
        </w:tc>
      </w:tr>
      <w:tr w:rsidR="002E2323" w:rsidRPr="00E27513" w:rsidTr="00397D81">
        <w:trPr>
          <w:cantSplit/>
        </w:trPr>
        <w:tc>
          <w:tcPr>
            <w:tcW w:w="1500" w:type="pct"/>
            <w:shd w:val="clear" w:color="auto" w:fill="auto"/>
          </w:tcPr>
          <w:p w:rsidR="002E2323" w:rsidRPr="00E27513" w:rsidRDefault="002E2323" w:rsidP="00874232">
            <w:pPr>
              <w:pStyle w:val="ENoteTableText"/>
            </w:pPr>
            <w:r w:rsidRPr="00E27513">
              <w:rPr>
                <w:b/>
              </w:rPr>
              <w:t>Division</w:t>
            </w:r>
            <w:r w:rsidR="00E27513">
              <w:rPr>
                <w:b/>
              </w:rPr>
              <w:t> </w:t>
            </w:r>
            <w:r w:rsidRPr="00E27513">
              <w:rPr>
                <w:b/>
              </w:rPr>
              <w:t>2.3</w:t>
            </w:r>
          </w:p>
        </w:tc>
        <w:tc>
          <w:tcPr>
            <w:tcW w:w="3500" w:type="pct"/>
            <w:shd w:val="clear" w:color="auto" w:fill="auto"/>
          </w:tcPr>
          <w:p w:rsidR="002E2323" w:rsidRPr="00E27513" w:rsidRDefault="002E2323" w:rsidP="00874232">
            <w:pPr>
              <w:pStyle w:val="ENoteTableText"/>
            </w:pPr>
          </w:p>
        </w:tc>
      </w:tr>
      <w:tr w:rsidR="00C86A7A" w:rsidRPr="00E27513" w:rsidTr="00397D81">
        <w:trPr>
          <w:cantSplit/>
        </w:trPr>
        <w:tc>
          <w:tcPr>
            <w:tcW w:w="1500" w:type="pct"/>
            <w:shd w:val="clear" w:color="auto" w:fill="auto"/>
          </w:tcPr>
          <w:p w:rsidR="00C86A7A" w:rsidRPr="00E27513" w:rsidRDefault="00C86A7A" w:rsidP="00874232">
            <w:pPr>
              <w:pStyle w:val="ENoteTableText"/>
              <w:tabs>
                <w:tab w:val="center" w:leader="dot" w:pos="2268"/>
              </w:tabs>
            </w:pPr>
            <w:r w:rsidRPr="00E27513">
              <w:t>r 2.28</w:t>
            </w:r>
            <w:r w:rsidRPr="00E27513">
              <w:tab/>
            </w:r>
          </w:p>
        </w:tc>
        <w:tc>
          <w:tcPr>
            <w:tcW w:w="3500" w:type="pct"/>
            <w:shd w:val="clear" w:color="auto" w:fill="auto"/>
          </w:tcPr>
          <w:p w:rsidR="00C86A7A" w:rsidRPr="00E27513" w:rsidRDefault="0088275D" w:rsidP="00874232">
            <w:pPr>
              <w:pStyle w:val="ENoteTableText"/>
            </w:pPr>
            <w:r w:rsidRPr="00E27513">
              <w:t>am No 123, 2015</w:t>
            </w:r>
          </w:p>
        </w:tc>
      </w:tr>
      <w:tr w:rsidR="00C86A7A" w:rsidRPr="00E27513" w:rsidTr="00397D81">
        <w:trPr>
          <w:cantSplit/>
        </w:trPr>
        <w:tc>
          <w:tcPr>
            <w:tcW w:w="1500" w:type="pct"/>
            <w:shd w:val="clear" w:color="auto" w:fill="auto"/>
          </w:tcPr>
          <w:p w:rsidR="00C86A7A" w:rsidRPr="00E27513" w:rsidRDefault="00C86A7A" w:rsidP="00874232">
            <w:pPr>
              <w:pStyle w:val="ENoteTableText"/>
              <w:tabs>
                <w:tab w:val="center" w:leader="dot" w:pos="2268"/>
              </w:tabs>
            </w:pPr>
            <w:r w:rsidRPr="00E27513">
              <w:t>r 2.29</w:t>
            </w:r>
            <w:r w:rsidRPr="00E27513">
              <w:tab/>
            </w:r>
          </w:p>
        </w:tc>
        <w:tc>
          <w:tcPr>
            <w:tcW w:w="3500" w:type="pct"/>
            <w:shd w:val="clear" w:color="auto" w:fill="auto"/>
          </w:tcPr>
          <w:p w:rsidR="00C86A7A" w:rsidRPr="00E27513" w:rsidRDefault="0088275D" w:rsidP="00874232">
            <w:pPr>
              <w:pStyle w:val="ENoteTableText"/>
            </w:pPr>
            <w:r w:rsidRPr="00E27513">
              <w:t>am No 123, 2015</w:t>
            </w:r>
          </w:p>
        </w:tc>
      </w:tr>
      <w:tr w:rsidR="00C86A7A" w:rsidRPr="00E27513" w:rsidTr="00397D81">
        <w:trPr>
          <w:cantSplit/>
        </w:trPr>
        <w:tc>
          <w:tcPr>
            <w:tcW w:w="1500" w:type="pct"/>
            <w:shd w:val="clear" w:color="auto" w:fill="auto"/>
          </w:tcPr>
          <w:p w:rsidR="00C86A7A" w:rsidRPr="00E27513" w:rsidRDefault="00C86A7A" w:rsidP="003A6C96">
            <w:pPr>
              <w:pStyle w:val="ENoteTableText"/>
              <w:tabs>
                <w:tab w:val="center" w:leader="dot" w:pos="2268"/>
              </w:tabs>
            </w:pPr>
            <w:r w:rsidRPr="00E27513">
              <w:t>r 2.30</w:t>
            </w:r>
            <w:r w:rsidRPr="00E27513">
              <w:tab/>
            </w:r>
          </w:p>
        </w:tc>
        <w:tc>
          <w:tcPr>
            <w:tcW w:w="3500" w:type="pct"/>
            <w:shd w:val="clear" w:color="auto" w:fill="auto"/>
          </w:tcPr>
          <w:p w:rsidR="00C86A7A" w:rsidRPr="00E27513" w:rsidRDefault="0088275D" w:rsidP="00874232">
            <w:pPr>
              <w:pStyle w:val="ENoteTableText"/>
            </w:pPr>
            <w:r w:rsidRPr="00E27513">
              <w:t>am No 123, 2015</w:t>
            </w:r>
          </w:p>
        </w:tc>
      </w:tr>
      <w:tr w:rsidR="00C86A7A" w:rsidRPr="00E27513" w:rsidTr="00397D81">
        <w:trPr>
          <w:cantSplit/>
        </w:trPr>
        <w:tc>
          <w:tcPr>
            <w:tcW w:w="1500" w:type="pct"/>
            <w:shd w:val="clear" w:color="auto" w:fill="auto"/>
          </w:tcPr>
          <w:p w:rsidR="00C86A7A" w:rsidRPr="00E27513" w:rsidRDefault="00C86A7A" w:rsidP="003A6C96">
            <w:pPr>
              <w:pStyle w:val="ENoteTableText"/>
              <w:tabs>
                <w:tab w:val="center" w:leader="dot" w:pos="2268"/>
              </w:tabs>
            </w:pPr>
            <w:r w:rsidRPr="00E27513">
              <w:t>r 2.31</w:t>
            </w:r>
            <w:r w:rsidRPr="00E27513">
              <w:tab/>
            </w:r>
          </w:p>
        </w:tc>
        <w:tc>
          <w:tcPr>
            <w:tcW w:w="3500" w:type="pct"/>
            <w:shd w:val="clear" w:color="auto" w:fill="auto"/>
          </w:tcPr>
          <w:p w:rsidR="00C86A7A" w:rsidRPr="00E27513" w:rsidRDefault="0088275D" w:rsidP="00874232">
            <w:pPr>
              <w:pStyle w:val="ENoteTableText"/>
            </w:pPr>
            <w:r w:rsidRPr="00E27513">
              <w:t>am No 123, 2015</w:t>
            </w:r>
            <w:r w:rsidR="00BE01CA" w:rsidRPr="00E27513">
              <w:t>; F2016L01828</w:t>
            </w:r>
          </w:p>
        </w:tc>
      </w:tr>
      <w:tr w:rsidR="00C86A7A" w:rsidRPr="00E27513" w:rsidTr="00397D81">
        <w:trPr>
          <w:cantSplit/>
        </w:trPr>
        <w:tc>
          <w:tcPr>
            <w:tcW w:w="1500" w:type="pct"/>
            <w:shd w:val="clear" w:color="auto" w:fill="auto"/>
          </w:tcPr>
          <w:p w:rsidR="00C86A7A" w:rsidRPr="00E27513" w:rsidRDefault="00C86A7A" w:rsidP="00874232">
            <w:pPr>
              <w:pStyle w:val="ENoteTableText"/>
              <w:tabs>
                <w:tab w:val="center" w:leader="dot" w:pos="2268"/>
              </w:tabs>
            </w:pPr>
            <w:r w:rsidRPr="00E27513">
              <w:t>r. 2.32</w:t>
            </w:r>
            <w:r w:rsidRPr="00E27513">
              <w:tab/>
            </w:r>
          </w:p>
        </w:tc>
        <w:tc>
          <w:tcPr>
            <w:tcW w:w="3500" w:type="pct"/>
            <w:shd w:val="clear" w:color="auto" w:fill="auto"/>
          </w:tcPr>
          <w:p w:rsidR="00C86A7A" w:rsidRPr="00E27513" w:rsidRDefault="00C86A7A" w:rsidP="00874232">
            <w:pPr>
              <w:pStyle w:val="ENoteTableText"/>
            </w:pPr>
            <w:r w:rsidRPr="00E27513">
              <w:t>am. 2009 No.</w:t>
            </w:r>
            <w:r w:rsidR="00E27513">
              <w:t> </w:t>
            </w:r>
            <w:r w:rsidRPr="00E27513">
              <w:t>172; 2011 No.</w:t>
            </w:r>
            <w:r w:rsidR="00E27513">
              <w:t> </w:t>
            </w:r>
            <w:r w:rsidRPr="00E27513">
              <w:t>61</w:t>
            </w:r>
            <w:r w:rsidR="00E05391" w:rsidRPr="00E27513">
              <w:t>;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2.33</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2.35</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2.35A</w:t>
            </w:r>
            <w:r w:rsidRPr="00E27513">
              <w:tab/>
            </w:r>
          </w:p>
        </w:tc>
        <w:tc>
          <w:tcPr>
            <w:tcW w:w="3500" w:type="pct"/>
            <w:shd w:val="clear" w:color="auto" w:fill="auto"/>
          </w:tcPr>
          <w:p w:rsidR="00E05391" w:rsidRPr="00E27513" w:rsidRDefault="00E05391" w:rsidP="00874232">
            <w:pPr>
              <w:pStyle w:val="ENoteTableText"/>
            </w:pPr>
            <w:r w:rsidRPr="00E27513">
              <w:t>ad. 2009 No.</w:t>
            </w:r>
            <w:r w:rsidR="00E27513">
              <w:t> </w:t>
            </w:r>
            <w:r w:rsidRPr="00E27513">
              <w:t>172</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2.37</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2.38</w:t>
            </w:r>
            <w:r w:rsidRPr="00E27513">
              <w:tab/>
            </w:r>
          </w:p>
        </w:tc>
        <w:tc>
          <w:tcPr>
            <w:tcW w:w="3500" w:type="pct"/>
            <w:shd w:val="clear" w:color="auto" w:fill="auto"/>
          </w:tcPr>
          <w:p w:rsidR="00E05391" w:rsidRPr="00E27513" w:rsidRDefault="00E05391" w:rsidP="006A6D78">
            <w:pPr>
              <w:pStyle w:val="ENoteTableText"/>
            </w:pPr>
            <w:r w:rsidRPr="00E27513">
              <w:t>am. 2009 No.</w:t>
            </w:r>
            <w:r w:rsidR="00E27513">
              <w:t> </w:t>
            </w:r>
            <w:r w:rsidRPr="00E27513">
              <w:t>377</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p>
        </w:tc>
        <w:tc>
          <w:tcPr>
            <w:tcW w:w="3500" w:type="pct"/>
            <w:shd w:val="clear" w:color="auto" w:fill="auto"/>
          </w:tcPr>
          <w:p w:rsidR="00E05391" w:rsidRPr="00E27513" w:rsidRDefault="00E05391" w:rsidP="00874232">
            <w:pPr>
              <w:pStyle w:val="ENoteTableText"/>
            </w:pPr>
            <w:r w:rsidRPr="00E27513">
              <w:t>rs No 123, 2015</w:t>
            </w:r>
          </w:p>
        </w:tc>
      </w:tr>
      <w:tr w:rsidR="006A6D78" w:rsidRPr="00E27513" w:rsidTr="00397D81">
        <w:trPr>
          <w:cantSplit/>
        </w:trPr>
        <w:tc>
          <w:tcPr>
            <w:tcW w:w="1500" w:type="pct"/>
            <w:shd w:val="clear" w:color="auto" w:fill="auto"/>
          </w:tcPr>
          <w:p w:rsidR="006A6D78" w:rsidRPr="00E27513" w:rsidRDefault="006A6D78" w:rsidP="00874232">
            <w:pPr>
              <w:pStyle w:val="ENoteTableText"/>
              <w:tabs>
                <w:tab w:val="center" w:leader="dot" w:pos="2268"/>
              </w:tabs>
            </w:pPr>
          </w:p>
        </w:tc>
        <w:tc>
          <w:tcPr>
            <w:tcW w:w="3500" w:type="pct"/>
            <w:shd w:val="clear" w:color="auto" w:fill="auto"/>
          </w:tcPr>
          <w:p w:rsidR="006A6D78" w:rsidRPr="00E27513" w:rsidRDefault="006A6D78" w:rsidP="00874232">
            <w:pPr>
              <w:pStyle w:val="ENoteTableText"/>
            </w:pPr>
            <w:r w:rsidRPr="00E27513">
              <w:t>am No 186,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2.39</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2.41</w:t>
            </w:r>
            <w:r w:rsidRPr="00E27513">
              <w:tab/>
            </w:r>
          </w:p>
        </w:tc>
        <w:tc>
          <w:tcPr>
            <w:tcW w:w="3500" w:type="pct"/>
            <w:shd w:val="clear" w:color="auto" w:fill="auto"/>
          </w:tcPr>
          <w:p w:rsidR="00E05391" w:rsidRPr="00E27513" w:rsidRDefault="00E05391" w:rsidP="00874232">
            <w:pPr>
              <w:pStyle w:val="ENoteTableText"/>
            </w:pPr>
            <w:r w:rsidRPr="00E27513">
              <w:t>rs. 2007 No.</w:t>
            </w:r>
            <w:r w:rsidR="00E27513">
              <w:t> </w:t>
            </w:r>
            <w:r w:rsidRPr="00E27513">
              <w:t>276</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p>
        </w:tc>
        <w:tc>
          <w:tcPr>
            <w:tcW w:w="3500" w:type="pct"/>
            <w:shd w:val="clear" w:color="auto" w:fill="auto"/>
          </w:tcPr>
          <w:p w:rsidR="00E05391" w:rsidRPr="00E27513" w:rsidRDefault="0006647D" w:rsidP="0006647D">
            <w:pPr>
              <w:pStyle w:val="ENoteTableText"/>
            </w:pPr>
            <w:r w:rsidRPr="00E27513">
              <w:t xml:space="preserve">am </w:t>
            </w:r>
            <w:r w:rsidR="00E05391" w:rsidRPr="00E27513">
              <w:t>No 123, 2015</w:t>
            </w:r>
            <w:r w:rsidR="000414CC" w:rsidRPr="00E27513">
              <w:t>; F2016L01615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2.43</w:t>
            </w:r>
            <w:r w:rsidRPr="00E27513">
              <w:tab/>
            </w:r>
          </w:p>
        </w:tc>
        <w:tc>
          <w:tcPr>
            <w:tcW w:w="3500" w:type="pct"/>
            <w:shd w:val="clear" w:color="auto" w:fill="auto"/>
          </w:tcPr>
          <w:p w:rsidR="00E05391" w:rsidRPr="00E27513" w:rsidRDefault="0088275D" w:rsidP="00874232">
            <w:pPr>
              <w:pStyle w:val="ENoteTableText"/>
            </w:pPr>
            <w:r w:rsidRPr="00E27513">
              <w:t>am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2.44</w:t>
            </w:r>
            <w:r w:rsidRPr="00E27513">
              <w:tab/>
            </w:r>
          </w:p>
        </w:tc>
        <w:tc>
          <w:tcPr>
            <w:tcW w:w="3500" w:type="pct"/>
            <w:shd w:val="clear" w:color="auto" w:fill="auto"/>
          </w:tcPr>
          <w:p w:rsidR="00E05391" w:rsidRPr="00E27513" w:rsidRDefault="00E05391" w:rsidP="003A6C96">
            <w:pPr>
              <w:pStyle w:val="ENoteTableText"/>
            </w:pPr>
            <w:r w:rsidRPr="00E27513">
              <w:t>rep No 123, 2015</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2.45</w:t>
            </w:r>
            <w:r w:rsidRPr="00E27513">
              <w:tab/>
            </w:r>
          </w:p>
        </w:tc>
        <w:tc>
          <w:tcPr>
            <w:tcW w:w="3500" w:type="pct"/>
            <w:shd w:val="clear" w:color="auto" w:fill="auto"/>
          </w:tcPr>
          <w:p w:rsidR="00E05391" w:rsidRPr="00E27513" w:rsidRDefault="00E05391" w:rsidP="00E05391">
            <w:pPr>
              <w:pStyle w:val="ENoteTableText"/>
            </w:pPr>
            <w:r w:rsidRPr="00E27513">
              <w:t>rs No 123, 2015</w:t>
            </w:r>
          </w:p>
        </w:tc>
      </w:tr>
      <w:tr w:rsidR="00BE01CA" w:rsidRPr="00E27513" w:rsidTr="00397D81">
        <w:trPr>
          <w:cantSplit/>
        </w:trPr>
        <w:tc>
          <w:tcPr>
            <w:tcW w:w="1500" w:type="pct"/>
            <w:shd w:val="clear" w:color="auto" w:fill="auto"/>
          </w:tcPr>
          <w:p w:rsidR="00BE01CA" w:rsidRPr="00E27513" w:rsidRDefault="00BE01CA" w:rsidP="00874232">
            <w:pPr>
              <w:pStyle w:val="ENoteTableText"/>
              <w:tabs>
                <w:tab w:val="center" w:leader="dot" w:pos="2268"/>
              </w:tabs>
            </w:pPr>
          </w:p>
        </w:tc>
        <w:tc>
          <w:tcPr>
            <w:tcW w:w="3500" w:type="pct"/>
            <w:shd w:val="clear" w:color="auto" w:fill="auto"/>
          </w:tcPr>
          <w:p w:rsidR="00BE01CA" w:rsidRPr="00E27513" w:rsidRDefault="00BE01CA" w:rsidP="00E05391">
            <w:pPr>
              <w:pStyle w:val="ENoteTableText"/>
            </w:pPr>
            <w:r w:rsidRPr="00E27513">
              <w:t>am F2016L01828</w:t>
            </w:r>
          </w:p>
        </w:tc>
      </w:tr>
      <w:tr w:rsidR="00E05391" w:rsidRPr="00E27513" w:rsidTr="00397D81">
        <w:trPr>
          <w:cantSplit/>
        </w:trPr>
        <w:tc>
          <w:tcPr>
            <w:tcW w:w="1500" w:type="pct"/>
            <w:shd w:val="clear" w:color="auto" w:fill="auto"/>
          </w:tcPr>
          <w:p w:rsidR="00E05391" w:rsidRPr="00E27513" w:rsidRDefault="00E05391" w:rsidP="00874232">
            <w:pPr>
              <w:pStyle w:val="ENoteTableText"/>
              <w:tabs>
                <w:tab w:val="center" w:leader="dot" w:pos="2268"/>
              </w:tabs>
            </w:pPr>
            <w:r w:rsidRPr="00E27513">
              <w:t>r. 2.46</w:t>
            </w:r>
            <w:r w:rsidRPr="00E27513">
              <w:tab/>
            </w:r>
          </w:p>
        </w:tc>
        <w:tc>
          <w:tcPr>
            <w:tcW w:w="3500" w:type="pct"/>
            <w:shd w:val="clear" w:color="auto" w:fill="auto"/>
          </w:tcPr>
          <w:p w:rsidR="00E05391" w:rsidRPr="00E27513" w:rsidRDefault="00E05391" w:rsidP="00874232">
            <w:pPr>
              <w:pStyle w:val="ENoteTableText"/>
            </w:pPr>
            <w:r w:rsidRPr="00E27513">
              <w:t>rep. 2009 No.</w:t>
            </w:r>
            <w:r w:rsidR="00E27513">
              <w:t> </w:t>
            </w:r>
            <w:r w:rsidRPr="00E27513">
              <w:t>275</w:t>
            </w:r>
          </w:p>
        </w:tc>
      </w:tr>
      <w:tr w:rsidR="000E3B3D" w:rsidRPr="00E27513" w:rsidTr="00397D81">
        <w:trPr>
          <w:cantSplit/>
        </w:trPr>
        <w:tc>
          <w:tcPr>
            <w:tcW w:w="1500" w:type="pct"/>
            <w:shd w:val="clear" w:color="auto" w:fill="auto"/>
          </w:tcPr>
          <w:p w:rsidR="000E3B3D" w:rsidRPr="00E27513" w:rsidRDefault="000E3B3D" w:rsidP="006477A2">
            <w:pPr>
              <w:pStyle w:val="ENoteTableText"/>
              <w:tabs>
                <w:tab w:val="center" w:leader="dot" w:pos="2268"/>
              </w:tabs>
            </w:pPr>
            <w:r w:rsidRPr="00E27513">
              <w:t>Division</w:t>
            </w:r>
            <w:r w:rsidR="00E27513">
              <w:t> </w:t>
            </w:r>
            <w:r w:rsidRPr="00E27513">
              <w:t>2.4</w:t>
            </w:r>
            <w:r w:rsidRPr="00E27513">
              <w:tab/>
            </w:r>
          </w:p>
        </w:tc>
        <w:tc>
          <w:tcPr>
            <w:tcW w:w="3500" w:type="pct"/>
            <w:shd w:val="clear" w:color="auto" w:fill="auto"/>
          </w:tcPr>
          <w:p w:rsidR="000E3B3D" w:rsidRPr="00E27513" w:rsidRDefault="000E3B3D" w:rsidP="000E3B3D">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6477A2">
            <w:pPr>
              <w:pStyle w:val="ENoteTableText"/>
              <w:tabs>
                <w:tab w:val="center" w:leader="dot" w:pos="2268"/>
              </w:tabs>
            </w:pPr>
            <w:r w:rsidRPr="00E27513">
              <w:t>r 2.47</w:t>
            </w:r>
            <w:r w:rsidRPr="00E27513">
              <w:tab/>
            </w: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2.48</w:t>
            </w:r>
            <w:r w:rsidRPr="00E27513">
              <w:tab/>
            </w:r>
          </w:p>
        </w:tc>
        <w:tc>
          <w:tcPr>
            <w:tcW w:w="3500" w:type="pct"/>
            <w:shd w:val="clear" w:color="auto" w:fill="auto"/>
          </w:tcPr>
          <w:p w:rsidR="000E3B3D" w:rsidRPr="00E27513" w:rsidRDefault="000E3B3D" w:rsidP="00874232">
            <w:pPr>
              <w:pStyle w:val="ENoteTableText"/>
            </w:pPr>
            <w:r w:rsidRPr="00E27513">
              <w:t>rs. 2007 No.</w:t>
            </w:r>
            <w:r w:rsidR="00E27513">
              <w:t> </w:t>
            </w:r>
            <w:r w:rsidRPr="00E27513">
              <w:t>276</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2.49</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2.50</w:t>
            </w:r>
            <w:r w:rsidRPr="00E27513">
              <w:tab/>
            </w:r>
          </w:p>
        </w:tc>
        <w:tc>
          <w:tcPr>
            <w:tcW w:w="3500" w:type="pct"/>
            <w:shd w:val="clear" w:color="auto" w:fill="auto"/>
          </w:tcPr>
          <w:p w:rsidR="000E3B3D" w:rsidRPr="00E27513" w:rsidRDefault="000E3B3D" w:rsidP="00874232">
            <w:pPr>
              <w:pStyle w:val="ENoteTableText"/>
            </w:pPr>
            <w:r w:rsidRPr="00E27513">
              <w:t>am. 2012 No.</w:t>
            </w:r>
            <w:r w:rsidR="00E27513">
              <w:t> </w:t>
            </w:r>
            <w:r w:rsidRPr="00E27513">
              <w:t>67</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2.51</w:t>
            </w:r>
            <w:r w:rsidRPr="00E27513">
              <w:tab/>
            </w:r>
          </w:p>
        </w:tc>
        <w:tc>
          <w:tcPr>
            <w:tcW w:w="3500" w:type="pct"/>
            <w:shd w:val="clear" w:color="auto" w:fill="auto"/>
          </w:tcPr>
          <w:p w:rsidR="000E3B3D" w:rsidRPr="00E27513" w:rsidRDefault="000E3B3D" w:rsidP="00874232">
            <w:pPr>
              <w:pStyle w:val="ENoteTableText"/>
            </w:pPr>
            <w:r w:rsidRPr="00E27513">
              <w:t>am. 2007 No.</w:t>
            </w:r>
            <w:r w:rsidR="00E27513">
              <w:t> </w:t>
            </w:r>
            <w:r w:rsidRPr="00E27513">
              <w:t>276; 2008 No.</w:t>
            </w:r>
            <w:r w:rsidR="00E27513">
              <w:t> </w:t>
            </w:r>
            <w:r w:rsidRPr="00E27513">
              <w:t>190;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2.52</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2.53</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2.54</w:t>
            </w:r>
            <w:r w:rsidRPr="00E27513">
              <w:tab/>
            </w:r>
          </w:p>
        </w:tc>
        <w:tc>
          <w:tcPr>
            <w:tcW w:w="3500" w:type="pct"/>
            <w:shd w:val="clear" w:color="auto" w:fill="auto"/>
          </w:tcPr>
          <w:p w:rsidR="000E3B3D" w:rsidRPr="00E27513" w:rsidRDefault="000E3B3D" w:rsidP="00874232">
            <w:pPr>
              <w:pStyle w:val="ENoteTableText"/>
            </w:pPr>
            <w:r w:rsidRPr="00E27513">
              <w:t>am. 2007 No.</w:t>
            </w:r>
            <w:r w:rsidR="00E27513">
              <w:t> </w:t>
            </w:r>
            <w:r w:rsidRPr="00E27513">
              <w:t>276; 2012 No.</w:t>
            </w:r>
            <w:r w:rsidR="00E27513">
              <w:t> </w:t>
            </w:r>
            <w:r w:rsidRPr="00E27513">
              <w:t>67;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2.55</w:t>
            </w:r>
            <w:r w:rsidRPr="00E27513">
              <w:tab/>
            </w:r>
          </w:p>
        </w:tc>
        <w:tc>
          <w:tcPr>
            <w:tcW w:w="3500" w:type="pct"/>
            <w:shd w:val="clear" w:color="auto" w:fill="auto"/>
          </w:tcPr>
          <w:p w:rsidR="000E3B3D" w:rsidRPr="00E27513" w:rsidRDefault="000E3B3D" w:rsidP="00874232">
            <w:pPr>
              <w:pStyle w:val="ENoteTableText"/>
            </w:pPr>
            <w:r w:rsidRPr="00E27513">
              <w:t>am. 2008 No.</w:t>
            </w:r>
            <w:r w:rsidR="00E27513">
              <w:t> </w:t>
            </w:r>
            <w:r w:rsidRPr="00E27513">
              <w:t>190;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2.56</w:t>
            </w:r>
            <w:r w:rsidRPr="00E27513">
              <w:tab/>
            </w:r>
          </w:p>
        </w:tc>
        <w:tc>
          <w:tcPr>
            <w:tcW w:w="3500" w:type="pct"/>
            <w:shd w:val="clear" w:color="auto" w:fill="auto"/>
          </w:tcPr>
          <w:p w:rsidR="000E3B3D" w:rsidRPr="00E27513" w:rsidRDefault="000E3B3D" w:rsidP="00874232">
            <w:pPr>
              <w:pStyle w:val="ENoteTableText"/>
            </w:pPr>
            <w:r w:rsidRPr="00E27513">
              <w:t>rep. 2008 No.</w:t>
            </w:r>
            <w:r w:rsidR="00E27513">
              <w:t> </w:t>
            </w:r>
            <w:r w:rsidRPr="00E27513">
              <w:t>190</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2.57</w:t>
            </w:r>
            <w:r w:rsidRPr="00E27513">
              <w:tab/>
            </w:r>
          </w:p>
        </w:tc>
        <w:tc>
          <w:tcPr>
            <w:tcW w:w="3500" w:type="pct"/>
            <w:shd w:val="clear" w:color="auto" w:fill="auto"/>
          </w:tcPr>
          <w:p w:rsidR="000E3B3D" w:rsidRPr="00E27513" w:rsidRDefault="000E3B3D" w:rsidP="00874232">
            <w:pPr>
              <w:pStyle w:val="ENoteTableText"/>
            </w:pPr>
            <w:r w:rsidRPr="00E27513">
              <w:t>am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2.58</w:t>
            </w:r>
            <w:r w:rsidRPr="00E27513">
              <w:tab/>
            </w:r>
          </w:p>
        </w:tc>
        <w:tc>
          <w:tcPr>
            <w:tcW w:w="3500" w:type="pct"/>
            <w:shd w:val="clear" w:color="auto" w:fill="auto"/>
          </w:tcPr>
          <w:p w:rsidR="000E3B3D" w:rsidRPr="00E27513" w:rsidRDefault="000E3B3D" w:rsidP="00874232">
            <w:pPr>
              <w:pStyle w:val="ENoteTableText"/>
              <w:rPr>
                <w:u w:val="single"/>
              </w:rPr>
            </w:pPr>
            <w:r w:rsidRPr="00E27513">
              <w:t>rs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2.59</w:t>
            </w:r>
            <w:r w:rsidRPr="00E27513">
              <w:tab/>
            </w:r>
          </w:p>
        </w:tc>
        <w:tc>
          <w:tcPr>
            <w:tcW w:w="3500" w:type="pct"/>
            <w:shd w:val="clear" w:color="auto" w:fill="auto"/>
          </w:tcPr>
          <w:p w:rsidR="000E3B3D" w:rsidRPr="00E27513" w:rsidRDefault="000E3B3D" w:rsidP="00874232">
            <w:pPr>
              <w:pStyle w:val="ENoteTableText"/>
            </w:pPr>
            <w:r w:rsidRPr="00E27513">
              <w:t>rs. 2008 No.</w:t>
            </w:r>
            <w:r w:rsidR="00E27513">
              <w:t> </w:t>
            </w:r>
            <w:r w:rsidRPr="00E27513">
              <w:t>190</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2.60</w:t>
            </w:r>
            <w:r w:rsidRPr="00E27513">
              <w:tab/>
            </w: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 2.61</w:t>
            </w:r>
            <w:r w:rsidRPr="00E27513">
              <w:tab/>
            </w:r>
          </w:p>
        </w:tc>
        <w:tc>
          <w:tcPr>
            <w:tcW w:w="3500" w:type="pct"/>
            <w:shd w:val="clear" w:color="auto" w:fill="auto"/>
          </w:tcPr>
          <w:p w:rsidR="000E3B3D" w:rsidRPr="00E27513" w:rsidRDefault="000E3B3D" w:rsidP="00874232">
            <w:pPr>
              <w:pStyle w:val="ENoteTableText"/>
            </w:pPr>
            <w:r w:rsidRPr="00E27513">
              <w:t>am. 2005 No.</w:t>
            </w:r>
            <w:r w:rsidR="00E27513">
              <w:t> </w:t>
            </w:r>
            <w:r w:rsidRPr="00E27513">
              <w:t>223; No 123, 2015</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p>
        </w:tc>
        <w:tc>
          <w:tcPr>
            <w:tcW w:w="3500" w:type="pct"/>
            <w:shd w:val="clear" w:color="auto" w:fill="auto"/>
          </w:tcPr>
          <w:p w:rsidR="000E3B3D" w:rsidRPr="00E27513" w:rsidRDefault="000E3B3D" w:rsidP="00874232">
            <w:pPr>
              <w:pStyle w:val="ENoteTableText"/>
            </w:pPr>
            <w:r w:rsidRPr="00E27513">
              <w:t>rep F2016L01615</w:t>
            </w:r>
          </w:p>
        </w:tc>
      </w:tr>
      <w:tr w:rsidR="000E3B3D" w:rsidRPr="00E27513" w:rsidTr="00397D81">
        <w:trPr>
          <w:cantSplit/>
        </w:trPr>
        <w:tc>
          <w:tcPr>
            <w:tcW w:w="1500" w:type="pct"/>
            <w:shd w:val="clear" w:color="auto" w:fill="auto"/>
          </w:tcPr>
          <w:p w:rsidR="000E3B3D" w:rsidRPr="00E27513" w:rsidRDefault="000E3B3D" w:rsidP="003A6C96">
            <w:pPr>
              <w:pStyle w:val="ENoteTableText"/>
              <w:tabs>
                <w:tab w:val="center" w:leader="dot" w:pos="2268"/>
              </w:tabs>
            </w:pPr>
            <w:r w:rsidRPr="00E27513">
              <w:t>Division</w:t>
            </w:r>
            <w:r w:rsidR="00E27513">
              <w:t> </w:t>
            </w:r>
            <w:r w:rsidRPr="00E27513">
              <w:t>2.5</w:t>
            </w:r>
            <w:r w:rsidRPr="00E27513">
              <w:tab/>
            </w:r>
          </w:p>
        </w:tc>
        <w:tc>
          <w:tcPr>
            <w:tcW w:w="3500" w:type="pct"/>
            <w:shd w:val="clear" w:color="auto" w:fill="auto"/>
          </w:tcPr>
          <w:p w:rsidR="000E3B3D" w:rsidRPr="00E27513" w:rsidRDefault="000E3B3D" w:rsidP="00874232">
            <w:pPr>
              <w:pStyle w:val="ENoteTableText"/>
            </w:pPr>
            <w:r w:rsidRPr="00E27513">
              <w:t>rep. 2005 No.</w:t>
            </w:r>
            <w:r w:rsidR="00E27513">
              <w:t> </w:t>
            </w:r>
            <w:r w:rsidRPr="00E27513">
              <w:t>198</w:t>
            </w:r>
          </w:p>
        </w:tc>
      </w:tr>
      <w:tr w:rsidR="000E3B3D" w:rsidRPr="00E27513" w:rsidTr="00397D81">
        <w:trPr>
          <w:cantSplit/>
        </w:trPr>
        <w:tc>
          <w:tcPr>
            <w:tcW w:w="1500" w:type="pct"/>
            <w:shd w:val="clear" w:color="auto" w:fill="auto"/>
          </w:tcPr>
          <w:p w:rsidR="000E3B3D" w:rsidRPr="00E27513" w:rsidRDefault="000E3B3D" w:rsidP="00874232">
            <w:pPr>
              <w:pStyle w:val="ENoteTableText"/>
              <w:tabs>
                <w:tab w:val="center" w:leader="dot" w:pos="2268"/>
              </w:tabs>
            </w:pPr>
            <w:r w:rsidRPr="00E27513">
              <w:t>rr.</w:t>
            </w:r>
            <w:r w:rsidR="00E27513">
              <w:t> </w:t>
            </w:r>
            <w:r w:rsidRPr="00E27513">
              <w:t>2.62–2.74</w:t>
            </w:r>
            <w:r w:rsidRPr="00E27513">
              <w:tab/>
            </w:r>
          </w:p>
        </w:tc>
        <w:tc>
          <w:tcPr>
            <w:tcW w:w="3500" w:type="pct"/>
            <w:shd w:val="clear" w:color="auto" w:fill="auto"/>
          </w:tcPr>
          <w:p w:rsidR="000E3B3D" w:rsidRPr="00E27513" w:rsidRDefault="000E3B3D" w:rsidP="00874232">
            <w:pPr>
              <w:pStyle w:val="ENoteTableText"/>
            </w:pPr>
            <w:r w:rsidRPr="00E27513">
              <w:t>rep. 2005 No.</w:t>
            </w:r>
            <w:r w:rsidR="00E27513">
              <w:t> </w:t>
            </w:r>
            <w:r w:rsidRPr="00E27513">
              <w:t>198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Division</w:t>
            </w:r>
            <w:r w:rsidR="00E27513">
              <w:rPr>
                <w:b/>
              </w:rPr>
              <w:t> </w:t>
            </w:r>
            <w:r w:rsidRPr="00E27513">
              <w:rPr>
                <w:b/>
              </w:rPr>
              <w:t>2.6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2.78</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2.79</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A82C51" w:rsidRPr="00E27513" w:rsidTr="00397D81">
        <w:trPr>
          <w:cantSplit/>
        </w:trPr>
        <w:tc>
          <w:tcPr>
            <w:tcW w:w="1500" w:type="pct"/>
            <w:shd w:val="clear" w:color="auto" w:fill="auto"/>
          </w:tcPr>
          <w:p w:rsidR="00A82C51" w:rsidRPr="00E27513" w:rsidRDefault="00A82C51" w:rsidP="00874232">
            <w:pPr>
              <w:pStyle w:val="ENoteTableText"/>
              <w:tabs>
                <w:tab w:val="center" w:leader="dot" w:pos="2268"/>
              </w:tabs>
            </w:pPr>
            <w:r w:rsidRPr="00E27513">
              <w:t>r 2.80</w:t>
            </w:r>
            <w:r w:rsidRPr="00E27513">
              <w:tab/>
            </w:r>
          </w:p>
        </w:tc>
        <w:tc>
          <w:tcPr>
            <w:tcW w:w="3500" w:type="pct"/>
            <w:shd w:val="clear" w:color="auto" w:fill="auto"/>
          </w:tcPr>
          <w:p w:rsidR="00A82C51" w:rsidRPr="00E27513" w:rsidRDefault="00A82C51" w:rsidP="00874232">
            <w:pPr>
              <w:pStyle w:val="ENoteTableText"/>
            </w:pPr>
            <w:r w:rsidRPr="00E27513">
              <w:t>am F2016L01828</w:t>
            </w:r>
          </w:p>
        </w:tc>
      </w:tr>
      <w:tr w:rsidR="00A82C51" w:rsidRPr="00E27513" w:rsidTr="00397D81">
        <w:trPr>
          <w:cantSplit/>
        </w:trPr>
        <w:tc>
          <w:tcPr>
            <w:tcW w:w="1500" w:type="pct"/>
            <w:shd w:val="clear" w:color="auto" w:fill="auto"/>
          </w:tcPr>
          <w:p w:rsidR="00A82C51" w:rsidRPr="00E27513" w:rsidRDefault="00A82C51" w:rsidP="00874232">
            <w:pPr>
              <w:pStyle w:val="ENoteTableText"/>
              <w:tabs>
                <w:tab w:val="center" w:leader="dot" w:pos="2268"/>
              </w:tabs>
            </w:pPr>
            <w:r w:rsidRPr="00E27513">
              <w:t>r 2.81</w:t>
            </w:r>
            <w:r w:rsidRPr="00E27513">
              <w:tab/>
            </w:r>
          </w:p>
        </w:tc>
        <w:tc>
          <w:tcPr>
            <w:tcW w:w="3500" w:type="pct"/>
            <w:shd w:val="clear" w:color="auto" w:fill="auto"/>
          </w:tcPr>
          <w:p w:rsidR="00A82C51" w:rsidRPr="00E27513" w:rsidRDefault="00A82C51" w:rsidP="00874232">
            <w:pPr>
              <w:pStyle w:val="ENoteTableText"/>
            </w:pPr>
            <w:r w:rsidRPr="00E27513">
              <w:t>am F2016L01828</w:t>
            </w:r>
          </w:p>
        </w:tc>
      </w:tr>
      <w:tr w:rsidR="0061613C" w:rsidRPr="00E27513" w:rsidTr="00397D81">
        <w:trPr>
          <w:cantSplit/>
        </w:trPr>
        <w:tc>
          <w:tcPr>
            <w:tcW w:w="1500" w:type="pct"/>
            <w:shd w:val="clear" w:color="auto" w:fill="auto"/>
          </w:tcPr>
          <w:p w:rsidR="0061613C" w:rsidRPr="00E27513" w:rsidRDefault="0061613C" w:rsidP="00874232">
            <w:pPr>
              <w:pStyle w:val="ENoteTableText"/>
              <w:tabs>
                <w:tab w:val="center" w:leader="dot" w:pos="2268"/>
              </w:tabs>
            </w:pPr>
            <w:r w:rsidRPr="00E27513">
              <w:t>r 2.82</w:t>
            </w:r>
            <w:r w:rsidRPr="00E27513">
              <w:tab/>
            </w:r>
          </w:p>
        </w:tc>
        <w:tc>
          <w:tcPr>
            <w:tcW w:w="3500" w:type="pct"/>
            <w:shd w:val="clear" w:color="auto" w:fill="auto"/>
          </w:tcPr>
          <w:p w:rsidR="0061613C" w:rsidRPr="00E27513" w:rsidRDefault="0061613C" w:rsidP="00874232">
            <w:pPr>
              <w:pStyle w:val="ENoteTableText"/>
            </w:pPr>
            <w:r w:rsidRPr="00E27513">
              <w:t>am F2016L01828</w:t>
            </w:r>
          </w:p>
        </w:tc>
      </w:tr>
      <w:tr w:rsidR="0061613C" w:rsidRPr="00E27513" w:rsidTr="00397D81">
        <w:trPr>
          <w:cantSplit/>
        </w:trPr>
        <w:tc>
          <w:tcPr>
            <w:tcW w:w="1500" w:type="pct"/>
            <w:shd w:val="clear" w:color="auto" w:fill="auto"/>
          </w:tcPr>
          <w:p w:rsidR="0061613C" w:rsidRPr="00E27513" w:rsidRDefault="0061613C" w:rsidP="00874232">
            <w:pPr>
              <w:pStyle w:val="ENoteTableText"/>
              <w:tabs>
                <w:tab w:val="center" w:leader="dot" w:pos="2268"/>
              </w:tabs>
            </w:pPr>
            <w:r w:rsidRPr="00E27513">
              <w:t>r 2.84</w:t>
            </w:r>
            <w:r w:rsidRPr="00E27513">
              <w:tab/>
            </w:r>
          </w:p>
        </w:tc>
        <w:tc>
          <w:tcPr>
            <w:tcW w:w="3500" w:type="pct"/>
            <w:shd w:val="clear" w:color="auto" w:fill="auto"/>
          </w:tcPr>
          <w:p w:rsidR="0061613C" w:rsidRPr="00E27513" w:rsidRDefault="0061613C" w:rsidP="00874232">
            <w:pPr>
              <w:pStyle w:val="ENoteTableText"/>
            </w:pPr>
            <w:r w:rsidRPr="00E27513">
              <w:t>am F2016L01828</w:t>
            </w:r>
          </w:p>
        </w:tc>
      </w:tr>
      <w:tr w:rsidR="0061613C" w:rsidRPr="00E27513" w:rsidTr="00397D81">
        <w:trPr>
          <w:cantSplit/>
        </w:trPr>
        <w:tc>
          <w:tcPr>
            <w:tcW w:w="1500" w:type="pct"/>
            <w:shd w:val="clear" w:color="auto" w:fill="auto"/>
          </w:tcPr>
          <w:p w:rsidR="0061613C" w:rsidRPr="00E27513" w:rsidRDefault="0061613C" w:rsidP="00874232">
            <w:pPr>
              <w:pStyle w:val="ENoteTableText"/>
              <w:tabs>
                <w:tab w:val="center" w:leader="dot" w:pos="2268"/>
              </w:tabs>
            </w:pPr>
            <w:r w:rsidRPr="00E27513">
              <w:t>r 2.86</w:t>
            </w:r>
            <w:r w:rsidRPr="00E27513">
              <w:tab/>
            </w:r>
          </w:p>
        </w:tc>
        <w:tc>
          <w:tcPr>
            <w:tcW w:w="3500" w:type="pct"/>
            <w:shd w:val="clear" w:color="auto" w:fill="auto"/>
          </w:tcPr>
          <w:p w:rsidR="0061613C" w:rsidRPr="00E27513" w:rsidRDefault="0061613C" w:rsidP="00874232">
            <w:pPr>
              <w:pStyle w:val="ENoteTableText"/>
            </w:pPr>
            <w:r w:rsidRPr="00E27513">
              <w:t>rs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3.1A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2012 No.</w:t>
            </w:r>
            <w:r w:rsidR="00E27513">
              <w:t> </w:t>
            </w:r>
            <w:r w:rsidRPr="00E27513">
              <w:t>304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3.01C</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264</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3.01</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3.02A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3.02B</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3.2.1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3.2.1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3.03</w:t>
            </w:r>
            <w:r w:rsidRPr="00E27513">
              <w:tab/>
            </w:r>
          </w:p>
        </w:tc>
        <w:tc>
          <w:tcPr>
            <w:tcW w:w="3500" w:type="pct"/>
            <w:shd w:val="clear" w:color="auto" w:fill="auto"/>
          </w:tcPr>
          <w:p w:rsidR="00BC30FC" w:rsidRPr="00E27513" w:rsidRDefault="00BC30FC" w:rsidP="00874232">
            <w:pPr>
              <w:pStyle w:val="ENoteTableText"/>
            </w:pPr>
            <w:r w:rsidRPr="00E27513">
              <w:t>am. 2005 Nos. 222 and 289; 2009 No.</w:t>
            </w:r>
            <w:r w:rsidR="00E27513">
              <w:t> </w:t>
            </w:r>
            <w:r w:rsidRPr="00E27513">
              <w:t>275;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3.05</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3.06</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3.07</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298;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3.07A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289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3.07B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r 3.08</w:t>
            </w:r>
            <w:r w:rsidRPr="00E27513">
              <w:tab/>
            </w:r>
          </w:p>
        </w:tc>
        <w:tc>
          <w:tcPr>
            <w:tcW w:w="3500" w:type="pct"/>
            <w:shd w:val="clear" w:color="auto" w:fill="auto"/>
          </w:tcPr>
          <w:p w:rsidR="00BC30FC" w:rsidRPr="00E27513" w:rsidRDefault="00BC30FC" w:rsidP="00874232">
            <w:pPr>
              <w:pStyle w:val="ENoteTableText"/>
            </w:pPr>
            <w:r w:rsidRPr="00E27513">
              <w:t>am No 289, 2005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3.09</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3.10</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3.11</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3.2.2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9811F1">
            <w:pPr>
              <w:pStyle w:val="ENoteTableText"/>
              <w:tabs>
                <w:tab w:val="center" w:leader="dot" w:pos="2268"/>
              </w:tabs>
              <w:ind w:left="142" w:hanging="142"/>
            </w:pPr>
            <w:r w:rsidRPr="00E27513">
              <w:t>Subdivision</w:t>
            </w:r>
            <w:r w:rsidR="00E27513">
              <w:t> </w:t>
            </w:r>
            <w:r w:rsidRPr="00E27513">
              <w:t>3.2.2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3.12</w:t>
            </w:r>
            <w:r w:rsidRPr="00E27513">
              <w:tab/>
            </w:r>
          </w:p>
        </w:tc>
        <w:tc>
          <w:tcPr>
            <w:tcW w:w="3500" w:type="pct"/>
            <w:shd w:val="clear" w:color="auto" w:fill="auto"/>
          </w:tcPr>
          <w:p w:rsidR="00BC30FC" w:rsidRPr="00E27513" w:rsidRDefault="00BC30FC">
            <w:pPr>
              <w:pStyle w:val="ENoteTableText"/>
            </w:pPr>
            <w:r w:rsidRPr="00E27513">
              <w:t>am No 222, 2005;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3.3.1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3.13</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 2009 No.</w:t>
            </w:r>
            <w:r w:rsidR="00E27513">
              <w:t> </w:t>
            </w:r>
            <w:r w:rsidRPr="00E27513">
              <w:t>172;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3.14</w:t>
            </w:r>
            <w:r w:rsidRPr="00E27513">
              <w:tab/>
            </w:r>
          </w:p>
        </w:tc>
        <w:tc>
          <w:tcPr>
            <w:tcW w:w="3500" w:type="pct"/>
            <w:shd w:val="clear" w:color="auto" w:fill="auto"/>
          </w:tcPr>
          <w:p w:rsidR="00BC30FC" w:rsidRPr="00E27513" w:rsidRDefault="00BC30FC" w:rsidP="00874232">
            <w:pPr>
              <w:pStyle w:val="ENoteTableText"/>
            </w:pPr>
            <w:r w:rsidRPr="00E27513">
              <w:t>rs.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3.15</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2009 No.</w:t>
            </w:r>
            <w:r w:rsidR="00E27513">
              <w:t> </w:t>
            </w:r>
            <w:r w:rsidRPr="00E27513">
              <w:t>275; 2011 No.</w:t>
            </w:r>
            <w:r w:rsidR="00E27513">
              <w:t> </w:t>
            </w:r>
            <w:r w:rsidRPr="00E27513">
              <w:t>61; No 123, 2015;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3.15A</w:t>
            </w:r>
            <w:r w:rsidRPr="00E27513">
              <w:tab/>
            </w:r>
          </w:p>
        </w:tc>
        <w:tc>
          <w:tcPr>
            <w:tcW w:w="3500" w:type="pct"/>
            <w:shd w:val="clear" w:color="auto" w:fill="auto"/>
          </w:tcPr>
          <w:p w:rsidR="00BC30FC" w:rsidRPr="00E27513" w:rsidRDefault="00BC30FC" w:rsidP="00874232">
            <w:pPr>
              <w:pStyle w:val="ENoteTableText"/>
            </w:pPr>
            <w:r w:rsidRPr="00E27513">
              <w:t>ad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3.3.2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2009 No.</w:t>
            </w:r>
            <w:r w:rsidR="00E27513">
              <w:t> </w:t>
            </w:r>
            <w:r w:rsidRPr="00E27513">
              <w:t>275; 2011 No.</w:t>
            </w:r>
            <w:r w:rsidR="00E27513">
              <w:t> </w:t>
            </w:r>
            <w:r w:rsidRPr="00E27513">
              <w:t>61;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3.3.3</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3.16A</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3.16B</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3.16C</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3.16D</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3.3.4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3.17A</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3.17B</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3.17C</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3.3.5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3.3.5 heading</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3.18</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 2010 No.</w:t>
            </w:r>
            <w:r w:rsidR="00E27513">
              <w:t> </w:t>
            </w:r>
            <w:r w:rsidRPr="00E27513">
              <w:t>298;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B46DEE">
            <w:pPr>
              <w:pStyle w:val="ENoteTableText"/>
              <w:tabs>
                <w:tab w:val="center" w:leader="dot" w:pos="2268"/>
              </w:tabs>
            </w:pPr>
            <w:r w:rsidRPr="00E27513">
              <w:t>r 3.19</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3.20</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2009 Nos. 85 and 275; 2011 No.</w:t>
            </w:r>
            <w:r w:rsidR="00E27513">
              <w:t> </w:t>
            </w:r>
            <w:r w:rsidRPr="00E27513">
              <w:t>61; 2012 No.</w:t>
            </w:r>
            <w:r w:rsidR="00E27513">
              <w:t> </w:t>
            </w:r>
            <w:r w:rsidRPr="00E27513">
              <w:t>132;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3.21</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3.22</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3.23</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3.24</w:t>
            </w:r>
            <w:r w:rsidRPr="00E27513">
              <w:tab/>
            </w: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3.24A</w:t>
            </w:r>
            <w:r w:rsidRPr="00E27513">
              <w:tab/>
            </w:r>
          </w:p>
        </w:tc>
        <w:tc>
          <w:tcPr>
            <w:tcW w:w="3500" w:type="pct"/>
            <w:shd w:val="clear" w:color="auto" w:fill="auto"/>
          </w:tcPr>
          <w:p w:rsidR="00BC30FC" w:rsidRPr="00E27513" w:rsidRDefault="00BC30FC" w:rsidP="00874232">
            <w:pPr>
              <w:pStyle w:val="ENoteTableText"/>
            </w:pPr>
            <w:r w:rsidRPr="00E27513">
              <w:t>ad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3.26</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3.27</w:t>
            </w:r>
            <w:r w:rsidRPr="00E27513">
              <w:tab/>
            </w:r>
          </w:p>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3A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Part</w:t>
            </w:r>
            <w:r w:rsidR="00E27513">
              <w:t> </w:t>
            </w:r>
            <w:r w:rsidRPr="00E27513">
              <w:t>3A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3A.1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3A.01</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3A.2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3A.2.1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3A.02</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3A.03</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3A.04</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3A.2.2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A52748">
            <w:pPr>
              <w:pStyle w:val="ENoteTableText"/>
              <w:tabs>
                <w:tab w:val="center" w:leader="dot" w:pos="2268"/>
              </w:tabs>
            </w:pPr>
            <w:r w:rsidRPr="00E27513">
              <w:t>r. 3A.05</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3A.2.3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3A.06</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3A.07</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3A.3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3A.3.1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3A.08</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3A.09</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3A.10</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3A.3.2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3A.11</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3A.3.3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3A.12</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3A.13</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4.01</w:t>
            </w:r>
            <w:r w:rsidRPr="00E27513">
              <w:tab/>
            </w:r>
          </w:p>
        </w:tc>
        <w:tc>
          <w:tcPr>
            <w:tcW w:w="3500" w:type="pct"/>
            <w:shd w:val="clear" w:color="auto" w:fill="auto"/>
          </w:tcPr>
          <w:p w:rsidR="00BC30FC" w:rsidRPr="00E27513" w:rsidRDefault="00BC30FC" w:rsidP="00874232">
            <w:pPr>
              <w:pStyle w:val="ENoteTableText"/>
            </w:pPr>
            <w:r w:rsidRPr="00E27513">
              <w:t>am. 2012 No.</w:t>
            </w:r>
            <w:r w:rsidR="00E27513">
              <w:t> </w:t>
            </w:r>
            <w:r w:rsidRPr="00E27513">
              <w:t>304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4.02</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176; 2011 No.</w:t>
            </w:r>
            <w:r w:rsidR="00E27513">
              <w:t> </w:t>
            </w:r>
            <w:r w:rsidRPr="00E27513">
              <w:t>264; 2012 No.</w:t>
            </w:r>
            <w:r w:rsidR="00E27513">
              <w:t> </w:t>
            </w:r>
            <w:r w:rsidRPr="00E27513">
              <w:t>304; No 123, 2015</w:t>
            </w:r>
            <w:r w:rsidR="00BE01CA" w:rsidRPr="00E27513">
              <w:t>;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4.03A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257</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4.04</w:t>
            </w:r>
            <w:r w:rsidRPr="00E27513">
              <w:tab/>
            </w:r>
          </w:p>
        </w:tc>
        <w:tc>
          <w:tcPr>
            <w:tcW w:w="3500" w:type="pct"/>
            <w:shd w:val="clear" w:color="auto" w:fill="auto"/>
          </w:tcPr>
          <w:p w:rsidR="00BC30FC" w:rsidRPr="00E27513" w:rsidRDefault="00BC30FC">
            <w:pPr>
              <w:pStyle w:val="ENoteTableText"/>
            </w:pPr>
            <w:r w:rsidRPr="00E27513">
              <w:t>am No 317, 2007; No 172,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4.05</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4.08</w:t>
            </w:r>
            <w:r w:rsidRPr="00E27513">
              <w:tab/>
            </w:r>
          </w:p>
        </w:tc>
        <w:tc>
          <w:tcPr>
            <w:tcW w:w="3500" w:type="pct"/>
            <w:shd w:val="clear" w:color="auto" w:fill="auto"/>
          </w:tcPr>
          <w:p w:rsidR="00BC30FC" w:rsidRPr="00E27513" w:rsidRDefault="00BC30FC" w:rsidP="00874232">
            <w:pPr>
              <w:pStyle w:val="ENoteTableText"/>
            </w:pPr>
            <w:r w:rsidRPr="00E27513">
              <w:t>rs. 2012 No.</w:t>
            </w:r>
            <w:r w:rsidR="00E27513">
              <w:t> </w:t>
            </w:r>
            <w:r w:rsidRPr="00E27513">
              <w:t>134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4.09</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2009 No.</w:t>
            </w:r>
            <w:r w:rsidR="00E27513">
              <w:t> </w:t>
            </w:r>
            <w:r w:rsidRPr="00E27513">
              <w:t>172; 2012 No.</w:t>
            </w:r>
            <w:r w:rsidR="00E27513">
              <w:t> </w:t>
            </w:r>
            <w:r w:rsidRPr="00E27513">
              <w:t>134</w:t>
            </w:r>
          </w:p>
        </w:tc>
      </w:tr>
      <w:tr w:rsidR="00BC30FC" w:rsidRPr="00E27513" w:rsidTr="00397D81">
        <w:trPr>
          <w:cantSplit/>
        </w:trPr>
        <w:tc>
          <w:tcPr>
            <w:tcW w:w="1500" w:type="pct"/>
            <w:shd w:val="clear" w:color="auto" w:fill="auto"/>
          </w:tcPr>
          <w:p w:rsidR="00BC30FC" w:rsidRPr="00E27513" w:rsidRDefault="00BC30FC" w:rsidP="00180578">
            <w:pPr>
              <w:pStyle w:val="ENoteTableText"/>
              <w:tabs>
                <w:tab w:val="center" w:leader="dot" w:pos="2268"/>
              </w:tabs>
            </w:pPr>
            <w:r w:rsidRPr="00E27513">
              <w:t>r 4.10</w:t>
            </w:r>
            <w:r w:rsidRPr="00E27513">
              <w:tab/>
            </w:r>
          </w:p>
        </w:tc>
        <w:tc>
          <w:tcPr>
            <w:tcW w:w="3500" w:type="pct"/>
            <w:shd w:val="clear" w:color="auto" w:fill="auto"/>
          </w:tcPr>
          <w:p w:rsidR="00BC30FC" w:rsidRPr="00E27513" w:rsidRDefault="00BC30FC" w:rsidP="00874232">
            <w:pPr>
              <w:pStyle w:val="ENoteTableText"/>
            </w:pPr>
            <w:r w:rsidRPr="00E27513">
              <w:t>am No 172,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4.11</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172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4.12</w:t>
            </w:r>
            <w:r w:rsidRPr="00E27513">
              <w:tab/>
            </w:r>
          </w:p>
        </w:tc>
        <w:tc>
          <w:tcPr>
            <w:tcW w:w="3500" w:type="pct"/>
            <w:shd w:val="clear" w:color="auto" w:fill="auto"/>
          </w:tcPr>
          <w:p w:rsidR="00BC30FC" w:rsidRPr="00E27513" w:rsidRDefault="00BC30FC" w:rsidP="00874232">
            <w:pPr>
              <w:pStyle w:val="ENoteTableText"/>
            </w:pPr>
            <w:r w:rsidRPr="00E27513">
              <w:t>rs.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4.12A</w:t>
            </w:r>
            <w:r w:rsidRPr="00E27513">
              <w:tab/>
            </w:r>
          </w:p>
        </w:tc>
        <w:tc>
          <w:tcPr>
            <w:tcW w:w="3500" w:type="pct"/>
            <w:shd w:val="clear" w:color="auto" w:fill="auto"/>
          </w:tcPr>
          <w:p w:rsidR="00BC30FC" w:rsidRPr="00E27513" w:rsidRDefault="00BC30FC" w:rsidP="00874232">
            <w:pPr>
              <w:pStyle w:val="ENoteTableText"/>
            </w:pPr>
            <w:r w:rsidRPr="00E27513">
              <w:t>ad.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017640">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4.13</w:t>
            </w:r>
            <w:r w:rsidRPr="00E27513">
              <w:tab/>
            </w:r>
          </w:p>
        </w:tc>
        <w:tc>
          <w:tcPr>
            <w:tcW w:w="3500" w:type="pct"/>
            <w:shd w:val="clear" w:color="auto" w:fill="auto"/>
          </w:tcPr>
          <w:p w:rsidR="00BC30FC" w:rsidRPr="00E27513" w:rsidRDefault="00BC30FC" w:rsidP="00E5131E">
            <w:pPr>
              <w:pStyle w:val="ENoteTableText"/>
            </w:pPr>
            <w:r w:rsidRPr="00E27513">
              <w:t>am. 2005 No.</w:t>
            </w:r>
            <w:r w:rsidR="00E27513">
              <w:t> </w:t>
            </w:r>
            <w:r w:rsidRPr="00E27513">
              <w:t>223; 2010 No.</w:t>
            </w:r>
            <w:r w:rsidR="00E27513">
              <w:t> </w:t>
            </w:r>
            <w:r w:rsidRPr="00E27513">
              <w:t>200;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4.13A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r 4.15</w:t>
            </w:r>
            <w:r w:rsidRPr="00E27513">
              <w:tab/>
            </w:r>
          </w:p>
        </w:tc>
        <w:tc>
          <w:tcPr>
            <w:tcW w:w="3500" w:type="pct"/>
            <w:shd w:val="clear" w:color="auto" w:fill="auto"/>
          </w:tcPr>
          <w:p w:rsidR="00BC30FC" w:rsidRPr="00E27513" w:rsidRDefault="00BC30FC">
            <w:pPr>
              <w:pStyle w:val="ENoteTableText"/>
            </w:pPr>
            <w:r w:rsidRPr="00E27513">
              <w:t>am No 85,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4.17</w:t>
            </w:r>
            <w:r w:rsidRPr="00E27513">
              <w:tab/>
            </w:r>
          </w:p>
        </w:tc>
        <w:tc>
          <w:tcPr>
            <w:tcW w:w="3500" w:type="pct"/>
            <w:shd w:val="clear" w:color="auto" w:fill="auto"/>
          </w:tcPr>
          <w:p w:rsidR="00BC30FC" w:rsidRPr="00E27513" w:rsidRDefault="00BC30FC" w:rsidP="00874232">
            <w:pPr>
              <w:pStyle w:val="ENoteTableText"/>
            </w:pPr>
            <w:r w:rsidRPr="00E27513">
              <w:t>am. 2012 No.</w:t>
            </w:r>
            <w:r w:rsidR="00E27513">
              <w:t> </w:t>
            </w:r>
            <w:r w:rsidRPr="00E27513">
              <w:t>257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4.18</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275;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4.18A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257;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4.18B</w:t>
            </w:r>
            <w:r w:rsidRPr="00E27513">
              <w:tab/>
            </w:r>
          </w:p>
        </w:tc>
        <w:tc>
          <w:tcPr>
            <w:tcW w:w="3500" w:type="pct"/>
            <w:shd w:val="clear" w:color="auto" w:fill="auto"/>
          </w:tcPr>
          <w:p w:rsidR="00BC30FC" w:rsidRPr="00E27513" w:rsidRDefault="00BC30FC" w:rsidP="00874232">
            <w:pPr>
              <w:pStyle w:val="ENoteTableText"/>
            </w:pPr>
            <w:r w:rsidRPr="00E27513">
              <w:t>ad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4.19</w:t>
            </w:r>
            <w:r w:rsidRPr="00E27513">
              <w:tab/>
            </w:r>
          </w:p>
        </w:tc>
        <w:tc>
          <w:tcPr>
            <w:tcW w:w="3500" w:type="pct"/>
            <w:shd w:val="clear" w:color="auto" w:fill="auto"/>
          </w:tcPr>
          <w:p w:rsidR="00BC30FC" w:rsidRPr="00E27513" w:rsidRDefault="00BC30FC" w:rsidP="003A6C96">
            <w:pPr>
              <w:pStyle w:val="ENoteTableText"/>
            </w:pPr>
            <w:r w:rsidRPr="00E27513">
              <w:t>am No 58, 2008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4.21</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377; No 186,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4.21A</w:t>
            </w:r>
            <w:r w:rsidRPr="00E27513">
              <w:tab/>
            </w:r>
          </w:p>
        </w:tc>
        <w:tc>
          <w:tcPr>
            <w:tcW w:w="3500" w:type="pct"/>
            <w:shd w:val="clear" w:color="auto" w:fill="auto"/>
          </w:tcPr>
          <w:p w:rsidR="00BC30FC" w:rsidRPr="00E27513" w:rsidRDefault="00BC30FC" w:rsidP="006A6D78">
            <w:pPr>
              <w:pStyle w:val="ENoteTableText"/>
            </w:pPr>
            <w:r w:rsidRPr="00E27513">
              <w:t>ad. 2009 No.</w:t>
            </w:r>
            <w:r w:rsidR="00E27513">
              <w:t> </w:t>
            </w:r>
            <w:r w:rsidRPr="00E27513">
              <w:t>377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6A6D78">
            <w:pPr>
              <w:pStyle w:val="ENoteTableText"/>
            </w:pPr>
            <w:r w:rsidRPr="00E27513">
              <w:t>am No 186,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4.21B</w:t>
            </w:r>
            <w:r w:rsidRPr="00E27513">
              <w:tab/>
            </w:r>
          </w:p>
        </w:tc>
        <w:tc>
          <w:tcPr>
            <w:tcW w:w="3500" w:type="pct"/>
            <w:shd w:val="clear" w:color="auto" w:fill="auto"/>
          </w:tcPr>
          <w:p w:rsidR="00BC30FC" w:rsidRPr="00E27513" w:rsidRDefault="00BC30FC" w:rsidP="00874232">
            <w:pPr>
              <w:pStyle w:val="ENoteTableText"/>
            </w:pPr>
            <w:r w:rsidRPr="00E27513">
              <w:t>ad No 186,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4.1.1A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4.22A</w:t>
            </w:r>
            <w:r w:rsidRPr="00E27513">
              <w:tab/>
            </w:r>
          </w:p>
        </w:tc>
        <w:tc>
          <w:tcPr>
            <w:tcW w:w="3500" w:type="pct"/>
            <w:shd w:val="clear" w:color="auto" w:fill="auto"/>
          </w:tcPr>
          <w:p w:rsidR="00BC30FC" w:rsidRPr="00E27513" w:rsidRDefault="00BC30FC" w:rsidP="00E5131E">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4.22B</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4.22C</w:t>
            </w:r>
            <w:r w:rsidRPr="00E27513">
              <w:tab/>
            </w:r>
          </w:p>
        </w:tc>
        <w:tc>
          <w:tcPr>
            <w:tcW w:w="3500" w:type="pct"/>
            <w:shd w:val="clear" w:color="auto" w:fill="auto"/>
          </w:tcPr>
          <w:p w:rsidR="00BC30FC" w:rsidRPr="00E27513" w:rsidRDefault="00BC30FC" w:rsidP="00E5131E">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E5131E">
            <w:pPr>
              <w:pStyle w:val="ENoteTableText"/>
            </w:pPr>
            <w:r w:rsidRPr="00E27513">
              <w:t>am. 2010 No.</w:t>
            </w:r>
            <w:r w:rsidR="00E27513">
              <w:t> </w:t>
            </w:r>
            <w:r w:rsidRPr="00E27513">
              <w:t>200;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4.22D</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4.22E</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4.22F</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4.22G</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4.22H</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4.22HA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4.22I</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4.22J</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4.22K</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4.22L</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4.22M</w:t>
            </w:r>
            <w:r w:rsidRPr="00E27513">
              <w:tab/>
            </w:r>
          </w:p>
        </w:tc>
        <w:tc>
          <w:tcPr>
            <w:tcW w:w="3500" w:type="pct"/>
            <w:shd w:val="clear" w:color="auto" w:fill="auto"/>
          </w:tcPr>
          <w:p w:rsidR="00BC30FC" w:rsidRPr="00E27513" w:rsidRDefault="00BC30FC" w:rsidP="00E5131E">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F2016L01624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4.22N</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4.22O</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4.22P</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F2016L01828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4.22Q</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317</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4.1.1B</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4.1.1B</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4.22R</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4.22S</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4.22T</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4.23</w:t>
            </w:r>
            <w:r w:rsidRPr="00E27513">
              <w:tab/>
            </w:r>
          </w:p>
        </w:tc>
        <w:tc>
          <w:tcPr>
            <w:tcW w:w="3500" w:type="pct"/>
            <w:shd w:val="clear" w:color="auto" w:fill="auto"/>
          </w:tcPr>
          <w:p w:rsidR="00BC30FC" w:rsidRPr="00E27513" w:rsidRDefault="00BC30FC" w:rsidP="00874232">
            <w:pPr>
              <w:pStyle w:val="ENoteTableText"/>
            </w:pPr>
            <w:r w:rsidRPr="00E27513">
              <w:t>rs. 2008 No.</w:t>
            </w:r>
            <w:r w:rsidR="00E27513">
              <w:t> </w:t>
            </w:r>
            <w:r w:rsidRPr="00E27513">
              <w:t>58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4.24</w:t>
            </w:r>
            <w:r w:rsidRPr="00E27513">
              <w:tab/>
            </w:r>
          </w:p>
        </w:tc>
        <w:tc>
          <w:tcPr>
            <w:tcW w:w="3500" w:type="pct"/>
            <w:shd w:val="clear" w:color="auto" w:fill="auto"/>
          </w:tcPr>
          <w:p w:rsidR="00BC30FC" w:rsidRPr="00E27513" w:rsidRDefault="00BC30FC" w:rsidP="00874232">
            <w:pPr>
              <w:pStyle w:val="ENoteTableText"/>
            </w:pPr>
            <w:r w:rsidRPr="00E27513">
              <w:t>rs. 2008 No.</w:t>
            </w:r>
            <w:r w:rsidR="00E27513">
              <w:t> </w:t>
            </w:r>
            <w:r w:rsidRPr="00E27513">
              <w:t>58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rr.</w:t>
            </w:r>
            <w:r w:rsidR="00E27513">
              <w:t> </w:t>
            </w:r>
            <w:r w:rsidRPr="00E27513">
              <w:t>4.29–4.35</w:t>
            </w:r>
            <w:r w:rsidRPr="00E27513">
              <w:tab/>
            </w:r>
          </w:p>
        </w:tc>
        <w:tc>
          <w:tcPr>
            <w:tcW w:w="3500" w:type="pct"/>
            <w:shd w:val="clear" w:color="auto" w:fill="auto"/>
          </w:tcPr>
          <w:p w:rsidR="00BC30FC" w:rsidRPr="00E27513" w:rsidRDefault="00BC30FC" w:rsidP="00874232">
            <w:pPr>
              <w:pStyle w:val="ENoteTableText"/>
            </w:pPr>
            <w:r w:rsidRPr="00E27513">
              <w:t>rep. 2008 No.</w:t>
            </w:r>
            <w:r w:rsidR="00E27513">
              <w:t> </w:t>
            </w:r>
            <w:r w:rsidRPr="00E27513">
              <w:t>58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4.36</w:t>
            </w:r>
            <w:r w:rsidRPr="00E27513">
              <w:tab/>
            </w:r>
          </w:p>
        </w:tc>
        <w:tc>
          <w:tcPr>
            <w:tcW w:w="3500" w:type="pct"/>
            <w:shd w:val="clear" w:color="auto" w:fill="auto"/>
          </w:tcPr>
          <w:p w:rsidR="00BC30FC" w:rsidRPr="00E27513" w:rsidRDefault="00BC30FC" w:rsidP="00874232">
            <w:pPr>
              <w:pStyle w:val="ENoteTableText"/>
            </w:pPr>
            <w:r w:rsidRPr="00E27513">
              <w:t>rep. 2009 No.</w:t>
            </w:r>
            <w:r w:rsidR="00E27513">
              <w:t> </w:t>
            </w:r>
            <w:r w:rsidRPr="00E27513">
              <w:t>85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4.37</w:t>
            </w:r>
            <w:r w:rsidRPr="00E27513">
              <w:tab/>
            </w:r>
          </w:p>
        </w:tc>
        <w:tc>
          <w:tcPr>
            <w:tcW w:w="3500" w:type="pct"/>
            <w:shd w:val="clear" w:color="auto" w:fill="auto"/>
          </w:tcPr>
          <w:p w:rsidR="00BC30FC" w:rsidRPr="00E27513" w:rsidRDefault="00BC30FC" w:rsidP="00874232">
            <w:pPr>
              <w:pStyle w:val="ENoteTableText"/>
            </w:pPr>
            <w:r w:rsidRPr="00E27513">
              <w:t>am.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4.1.3</w:t>
            </w:r>
            <w:r w:rsidRPr="00E27513">
              <w:tab/>
            </w:r>
          </w:p>
        </w:tc>
        <w:tc>
          <w:tcPr>
            <w:tcW w:w="3500" w:type="pct"/>
            <w:shd w:val="clear" w:color="auto" w:fill="auto"/>
          </w:tcPr>
          <w:p w:rsidR="00BC30FC" w:rsidRPr="00E27513" w:rsidRDefault="00BC30FC" w:rsidP="00874232">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4.1A heading</w:t>
            </w:r>
            <w:r w:rsidRPr="00E27513">
              <w:tab/>
            </w:r>
          </w:p>
        </w:tc>
        <w:tc>
          <w:tcPr>
            <w:tcW w:w="3500" w:type="pct"/>
            <w:shd w:val="clear" w:color="auto" w:fill="auto"/>
          </w:tcPr>
          <w:p w:rsidR="00BC30FC" w:rsidRPr="00E27513" w:rsidRDefault="00BC30FC" w:rsidP="00874232">
            <w:pPr>
              <w:pStyle w:val="ENoteTableText"/>
            </w:pPr>
            <w:r w:rsidRPr="00E27513">
              <w:t>rs.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4.1A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5F6CF0">
            <w:pPr>
              <w:pStyle w:val="ENoteTableText"/>
              <w:tabs>
                <w:tab w:val="center" w:leader="dot" w:pos="2268"/>
              </w:tabs>
            </w:pPr>
            <w:r w:rsidRPr="00E27513">
              <w:t>Subdivision</w:t>
            </w:r>
            <w:r w:rsidR="00E27513">
              <w:t> </w:t>
            </w:r>
            <w:r w:rsidRPr="00E27513">
              <w:t>4.1A.1</w:t>
            </w:r>
            <w:r w:rsidRPr="00E27513">
              <w:tab/>
            </w:r>
            <w:r w:rsidRPr="00E27513">
              <w:tab/>
            </w:r>
          </w:p>
        </w:tc>
        <w:tc>
          <w:tcPr>
            <w:tcW w:w="3500" w:type="pct"/>
            <w:shd w:val="clear" w:color="auto" w:fill="auto"/>
          </w:tcPr>
          <w:p w:rsidR="00BC30FC" w:rsidRPr="00E27513" w:rsidRDefault="00BC30FC" w:rsidP="00874232">
            <w:pPr>
              <w:pStyle w:val="ENoteTableText"/>
            </w:pPr>
            <w:r w:rsidRPr="00E27513">
              <w:t>rs.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4.40</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4.41B</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4.41C</w:t>
            </w:r>
            <w:r w:rsidRPr="00E27513">
              <w:tab/>
            </w:r>
          </w:p>
        </w:tc>
        <w:tc>
          <w:tcPr>
            <w:tcW w:w="3500" w:type="pct"/>
            <w:shd w:val="clear" w:color="auto" w:fill="auto"/>
          </w:tcPr>
          <w:p w:rsidR="00BC30FC" w:rsidRPr="00E27513" w:rsidRDefault="00BC30FC" w:rsidP="000414CC">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0414CC">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4.41CA</w:t>
            </w:r>
            <w:r w:rsidRPr="00E27513">
              <w:tab/>
            </w:r>
          </w:p>
        </w:tc>
        <w:tc>
          <w:tcPr>
            <w:tcW w:w="3500" w:type="pct"/>
            <w:shd w:val="clear" w:color="auto" w:fill="auto"/>
          </w:tcPr>
          <w:p w:rsidR="00BC30FC" w:rsidRPr="00E27513" w:rsidRDefault="00BC30FC" w:rsidP="000414CC">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0414CC">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4.41D</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4.41E</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2012 No.</w:t>
            </w:r>
            <w:r w:rsidR="00E27513">
              <w:t> </w:t>
            </w:r>
            <w:r w:rsidRPr="00E27513">
              <w:t>257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4.41F</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4.41G</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4.41H</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E5131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4.1A.1A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4.1A.1A</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4.41J</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4.41JA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 xml:space="preserve">am </w:t>
            </w:r>
            <w:r w:rsidRPr="00E27513">
              <w:rPr>
                <w:u w:val="single"/>
              </w:rPr>
              <w:t>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4.41JB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4.41K</w:t>
            </w:r>
            <w:r w:rsidRPr="00E27513">
              <w:tab/>
            </w:r>
          </w:p>
        </w:tc>
        <w:tc>
          <w:tcPr>
            <w:tcW w:w="3500" w:type="pct"/>
            <w:shd w:val="clear" w:color="auto" w:fill="auto"/>
          </w:tcPr>
          <w:p w:rsidR="00BC30FC" w:rsidRPr="00E27513" w:rsidRDefault="00BC30FC" w:rsidP="00874232">
            <w:pPr>
              <w:pStyle w:val="ENoteTableText"/>
            </w:pPr>
            <w:r w:rsidRPr="00E27513">
              <w:t>ad.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Subdivision</w:t>
            </w:r>
            <w:r w:rsidR="00E27513">
              <w:rPr>
                <w:b/>
              </w:rPr>
              <w:t> </w:t>
            </w:r>
            <w:r w:rsidRPr="00E27513">
              <w:rPr>
                <w:b/>
              </w:rPr>
              <w:t>4.1A.1B</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Subdivision</w:t>
            </w:r>
            <w:r w:rsidR="00E27513">
              <w:t> </w:t>
            </w:r>
            <w:r w:rsidRPr="00E27513">
              <w:t>4.1A.1B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4.41L</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4.41M</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4.41N</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4.41P</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4.41Q</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4.41R</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4.41S</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4.41T</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4.41U</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4.41V</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4.41W</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4.41X</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4.41Y</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rPr>
                <w:b/>
              </w:rPr>
              <w:t>Subdivision</w:t>
            </w:r>
            <w:r w:rsidR="00E27513">
              <w:rPr>
                <w:b/>
              </w:rPr>
              <w:t> </w:t>
            </w:r>
            <w:r w:rsidRPr="00E27513">
              <w:rPr>
                <w:b/>
              </w:rPr>
              <w:t>4.1A.1C</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Subdivision</w:t>
            </w:r>
            <w:r w:rsidR="00E27513">
              <w:t> </w:t>
            </w:r>
            <w:r w:rsidRPr="00E27513">
              <w:t>4.1A.1C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4.41ZD</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4.41ZE</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4.41ZF</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3E0134">
            <w:pPr>
              <w:pStyle w:val="ENoteTableText"/>
              <w:tabs>
                <w:tab w:val="center" w:leader="dot" w:pos="2268"/>
              </w:tabs>
            </w:pPr>
            <w:r w:rsidRPr="00E27513">
              <w:t>r 4.41ZH</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4.42</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4.43</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2008 No.</w:t>
            </w:r>
            <w:r w:rsidR="00E27513">
              <w:t> </w:t>
            </w:r>
            <w:r w:rsidRPr="00E27513">
              <w:t>190; No 123, 2015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4.43A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C77CDF">
            <w:pPr>
              <w:pStyle w:val="ENoteTableText"/>
              <w:tabs>
                <w:tab w:val="center" w:leader="dot" w:pos="2268"/>
              </w:tabs>
            </w:pPr>
            <w:r w:rsidRPr="00E27513">
              <w:t>r 4.43B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C77CDF">
            <w:pPr>
              <w:pStyle w:val="ENoteTableText"/>
              <w:tabs>
                <w:tab w:val="center" w:leader="dot" w:pos="2268"/>
              </w:tabs>
            </w:pPr>
            <w:r w:rsidRPr="00E27513">
              <w:t>r 4.43C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4.43D</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4.43E</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4.43F</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4.43G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4.44</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2008 No.</w:t>
            </w:r>
            <w:r w:rsidR="00E27513">
              <w:t> </w:t>
            </w:r>
            <w:r w:rsidRPr="00E27513">
              <w:t>190; 2012 No.</w:t>
            </w:r>
            <w:r w:rsidR="00E27513">
              <w:t> </w:t>
            </w:r>
            <w:r w:rsidRPr="00E27513">
              <w:t>67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4.44A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4.44B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pPr>
            <w:r w:rsidRPr="00E27513">
              <w:t>r 4.44C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4.45</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4.45A</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rep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4.46</w:t>
            </w:r>
            <w:r w:rsidRPr="00E27513">
              <w:tab/>
            </w:r>
          </w:p>
        </w:tc>
        <w:tc>
          <w:tcPr>
            <w:tcW w:w="3500" w:type="pct"/>
            <w:shd w:val="clear" w:color="auto" w:fill="auto"/>
          </w:tcPr>
          <w:p w:rsidR="00BC30FC" w:rsidRPr="00E27513" w:rsidRDefault="00BC30FC" w:rsidP="00874232">
            <w:pPr>
              <w:pStyle w:val="ENoteTableText"/>
            </w:pPr>
            <w:r w:rsidRPr="00E27513">
              <w:t>rs.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rPr>
                <w:b/>
              </w:rPr>
            </w:pPr>
          </w:p>
        </w:tc>
        <w:tc>
          <w:tcPr>
            <w:tcW w:w="3500" w:type="pct"/>
            <w:shd w:val="clear" w:color="auto" w:fill="auto"/>
          </w:tcPr>
          <w:p w:rsidR="00BC30FC" w:rsidRPr="00E27513" w:rsidRDefault="00BC30FC" w:rsidP="00874232">
            <w:pPr>
              <w:pStyle w:val="ENoteTableText"/>
            </w:pPr>
            <w:r w:rsidRPr="00E27513">
              <w:t>rs.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rPr>
                <w:b/>
              </w:rPr>
            </w:pPr>
          </w:p>
        </w:tc>
        <w:tc>
          <w:tcPr>
            <w:tcW w:w="3500" w:type="pct"/>
            <w:shd w:val="clear" w:color="auto" w:fill="auto"/>
          </w:tcPr>
          <w:p w:rsidR="00BC30FC" w:rsidRPr="00E27513" w:rsidRDefault="00BC30FC" w:rsidP="00874232">
            <w:pPr>
              <w:pStyle w:val="ENoteTableText"/>
            </w:pPr>
            <w:r w:rsidRPr="00E27513">
              <w:t>rep F2016L01615</w:t>
            </w:r>
          </w:p>
        </w:tc>
      </w:tr>
      <w:tr w:rsidR="00BC30FC" w:rsidRPr="00E27513" w:rsidTr="00397D81">
        <w:trPr>
          <w:cantSplit/>
        </w:trPr>
        <w:tc>
          <w:tcPr>
            <w:tcW w:w="1500" w:type="pct"/>
            <w:shd w:val="clear" w:color="auto" w:fill="auto"/>
          </w:tcPr>
          <w:p w:rsidR="00BC30FC" w:rsidRPr="00E27513" w:rsidRDefault="00BC30FC" w:rsidP="006477A2">
            <w:pPr>
              <w:pStyle w:val="ENoteTableText"/>
              <w:rPr>
                <w:b/>
              </w:rPr>
            </w:pPr>
            <w:r w:rsidRPr="00E27513">
              <w:rPr>
                <w:b/>
              </w:rPr>
              <w:t>Subdivision</w:t>
            </w:r>
            <w:r w:rsidR="00E27513">
              <w:rPr>
                <w:b/>
              </w:rPr>
              <w:t> </w:t>
            </w:r>
            <w:r w:rsidRPr="00E27513">
              <w:rPr>
                <w:b/>
              </w:rPr>
              <w:t>4.1A.2A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6477A2">
            <w:pPr>
              <w:pStyle w:val="ENoteTableText"/>
              <w:tabs>
                <w:tab w:val="center" w:leader="dot" w:pos="2268"/>
              </w:tabs>
              <w:ind w:left="142" w:hanging="142"/>
            </w:pPr>
            <w:r w:rsidRPr="00E27513">
              <w:t>Subdivision</w:t>
            </w:r>
            <w:r w:rsidR="00E27513">
              <w:t> </w:t>
            </w:r>
            <w:r w:rsidRPr="00E27513">
              <w:t>4.1A.2A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2A304B">
            <w:pPr>
              <w:pStyle w:val="ENoteTableText"/>
              <w:tabs>
                <w:tab w:val="center" w:leader="dot" w:pos="2268"/>
              </w:tabs>
              <w:ind w:left="142" w:hanging="142"/>
            </w:pPr>
            <w:r w:rsidRPr="00E27513">
              <w:t>r 4.46</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2A304B">
            <w:pPr>
              <w:pStyle w:val="ENoteTableText"/>
              <w:tabs>
                <w:tab w:val="center" w:leader="dot" w:pos="2268"/>
              </w:tabs>
              <w:ind w:left="142" w:hanging="142"/>
            </w:pPr>
            <w:r w:rsidRPr="00E27513">
              <w:t>r 4.46A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2A304B">
            <w:pPr>
              <w:pStyle w:val="ENoteTableText"/>
              <w:tabs>
                <w:tab w:val="center" w:leader="dot" w:pos="2268"/>
              </w:tabs>
              <w:ind w:left="142" w:hanging="142"/>
            </w:pPr>
            <w:r w:rsidRPr="00E27513">
              <w:t>r 4.46B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4.46D</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4.46E</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4.46F</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ind w:left="142" w:hanging="142"/>
            </w:pPr>
            <w:r w:rsidRPr="00E27513">
              <w:t>r 4.46H</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D65893">
            <w:pPr>
              <w:pStyle w:val="ENoteTableText"/>
              <w:tabs>
                <w:tab w:val="center" w:leader="dot" w:pos="2268"/>
              </w:tabs>
              <w:ind w:left="142" w:hanging="142"/>
            </w:pPr>
            <w:r w:rsidRPr="00E27513">
              <w:t>Subdivision</w:t>
            </w:r>
            <w:r w:rsidR="00E27513">
              <w:t> </w:t>
            </w:r>
            <w:r w:rsidRPr="00E27513">
              <w:t>4.1A.3</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4.47</w:t>
            </w:r>
            <w:r w:rsidRPr="00E27513">
              <w:tab/>
            </w:r>
          </w:p>
        </w:tc>
        <w:tc>
          <w:tcPr>
            <w:tcW w:w="3500" w:type="pct"/>
            <w:shd w:val="clear" w:color="auto" w:fill="auto"/>
          </w:tcPr>
          <w:p w:rsidR="00BC30FC" w:rsidRPr="00E27513" w:rsidRDefault="00BC30FC" w:rsidP="00874232">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p>
        </w:tc>
        <w:tc>
          <w:tcPr>
            <w:tcW w:w="3500" w:type="pct"/>
            <w:shd w:val="clear" w:color="auto" w:fill="auto"/>
          </w:tcPr>
          <w:p w:rsidR="00BC30FC" w:rsidRPr="00E27513" w:rsidRDefault="00BC30FC" w:rsidP="00894B1D">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D65893">
            <w:pPr>
              <w:pStyle w:val="ENoteTableText"/>
              <w:tabs>
                <w:tab w:val="center" w:leader="dot" w:pos="2268"/>
              </w:tabs>
            </w:pPr>
            <w:r w:rsidRPr="00E27513">
              <w:t>r. 4.48</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67, 2012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r w:rsidRPr="00E27513">
              <w:t>Subdivision</w:t>
            </w:r>
            <w:r w:rsidR="00E27513">
              <w:t> </w:t>
            </w:r>
            <w:r w:rsidRPr="00E27513">
              <w:t>4.1.4</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pPr>
            <w:r w:rsidRPr="00E27513">
              <w:t>r. 4.49</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rPr>
                <w:u w:val="single"/>
              </w:rPr>
            </w:pPr>
            <w:r w:rsidRPr="00E27513">
              <w:t>am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pPr>
            <w:r w:rsidRPr="00E27513">
              <w:t>r. 4.50</w:t>
            </w:r>
            <w:r w:rsidRPr="00E27513">
              <w:tab/>
            </w:r>
          </w:p>
        </w:tc>
        <w:tc>
          <w:tcPr>
            <w:tcW w:w="3500" w:type="pct"/>
            <w:shd w:val="clear" w:color="auto" w:fill="auto"/>
          </w:tcPr>
          <w:p w:rsidR="00BC30FC" w:rsidRPr="00E27513" w:rsidRDefault="00BC30FC" w:rsidP="00894B1D">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CB2A93">
            <w:pPr>
              <w:pStyle w:val="ENoteTableText"/>
              <w:rPr>
                <w:u w:val="single"/>
              </w:rPr>
            </w:pPr>
            <w:r w:rsidRPr="00E27513">
              <w:t>am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CB2A93">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w:t>
            </w:r>
            <w:r w:rsidRPr="00E27513">
              <w:tab/>
            </w:r>
          </w:p>
        </w:tc>
        <w:tc>
          <w:tcPr>
            <w:tcW w:w="3500" w:type="pct"/>
            <w:shd w:val="clear" w:color="auto" w:fill="auto"/>
          </w:tcPr>
          <w:p w:rsidR="00BC30FC" w:rsidRPr="00E27513" w:rsidRDefault="00BC30FC" w:rsidP="00874232">
            <w:pPr>
              <w:pStyle w:val="ENoteTableText"/>
            </w:pPr>
            <w:r w:rsidRPr="00E27513">
              <w:t>rep 2007 No.</w:t>
            </w:r>
            <w:r w:rsidR="00E27513">
              <w:t> </w:t>
            </w:r>
            <w:r w:rsidRPr="00E27513">
              <w:t>276</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p>
        </w:tc>
        <w:tc>
          <w:tcPr>
            <w:tcW w:w="3500" w:type="pct"/>
            <w:shd w:val="clear" w:color="auto" w:fill="auto"/>
          </w:tcPr>
          <w:p w:rsidR="00BC30FC" w:rsidRPr="00E27513" w:rsidRDefault="00BC30FC" w:rsidP="00894B1D">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94B1D">
            <w:pPr>
              <w:pStyle w:val="ENoteTableText"/>
              <w:tabs>
                <w:tab w:val="center" w:leader="dot" w:pos="2268"/>
              </w:tabs>
              <w:ind w:left="142" w:hanging="142"/>
            </w:pPr>
          </w:p>
        </w:tc>
        <w:tc>
          <w:tcPr>
            <w:tcW w:w="3500" w:type="pct"/>
            <w:shd w:val="clear" w:color="auto" w:fill="auto"/>
          </w:tcPr>
          <w:p w:rsidR="00BC30FC" w:rsidRPr="00E27513" w:rsidRDefault="00BC30FC" w:rsidP="00894B1D">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4.51A</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4.51B</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4.51C</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4.51CA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4.51D</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4.51DA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r 4.51DB</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BF262A">
            <w:pPr>
              <w:pStyle w:val="ENoteTableText"/>
              <w:tabs>
                <w:tab w:val="center" w:leader="dot" w:pos="2268"/>
              </w:tabs>
            </w:pPr>
            <w:r w:rsidRPr="00E27513">
              <w:t>r 4.51DC</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4.51E</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FF1DB6">
            <w:pPr>
              <w:pStyle w:val="ENoteTableText"/>
              <w:tabs>
                <w:tab w:val="center" w:leader="dot" w:pos="2268"/>
              </w:tabs>
              <w:ind w:left="142" w:hanging="142"/>
            </w:pPr>
            <w:r w:rsidRPr="00E27513">
              <w:t>Subdivision</w:t>
            </w:r>
            <w:r w:rsidR="00E27513">
              <w:t> </w:t>
            </w:r>
            <w:r w:rsidRPr="00E27513">
              <w:t>4.1A.4 heading</w:t>
            </w:r>
            <w:r w:rsidRPr="00E27513">
              <w:tab/>
            </w:r>
          </w:p>
        </w:tc>
        <w:tc>
          <w:tcPr>
            <w:tcW w:w="3500" w:type="pct"/>
            <w:shd w:val="clear" w:color="auto" w:fill="auto"/>
          </w:tcPr>
          <w:p w:rsidR="00BC30FC" w:rsidRPr="00E27513" w:rsidRDefault="00BC30FC" w:rsidP="00CB2A93">
            <w:pPr>
              <w:pStyle w:val="ENoteTableText"/>
            </w:pPr>
            <w:r w:rsidRPr="00E27513">
              <w:t>rs No 123, 2015</w:t>
            </w:r>
          </w:p>
        </w:tc>
      </w:tr>
      <w:tr w:rsidR="00BC30FC" w:rsidRPr="00E27513" w:rsidTr="00397D81">
        <w:trPr>
          <w:cantSplit/>
        </w:trPr>
        <w:tc>
          <w:tcPr>
            <w:tcW w:w="1500" w:type="pct"/>
            <w:shd w:val="clear" w:color="auto" w:fill="auto"/>
          </w:tcPr>
          <w:p w:rsidR="00BC30FC" w:rsidRPr="00E27513" w:rsidRDefault="00BC30FC" w:rsidP="00FF1DB6">
            <w:pPr>
              <w:pStyle w:val="ENoteTableText"/>
              <w:tabs>
                <w:tab w:val="center" w:leader="dot" w:pos="2268"/>
              </w:tabs>
              <w:ind w:left="142" w:hanging="142"/>
            </w:pPr>
          </w:p>
        </w:tc>
        <w:tc>
          <w:tcPr>
            <w:tcW w:w="3500" w:type="pct"/>
            <w:shd w:val="clear" w:color="auto" w:fill="auto"/>
          </w:tcPr>
          <w:p w:rsidR="00BC30FC" w:rsidRPr="00E27513" w:rsidRDefault="00BC30FC" w:rsidP="00CB2A93">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4.1A.4</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4.51F</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r 4.51FA</w:t>
            </w:r>
            <w:r w:rsidRPr="00E27513">
              <w:tab/>
            </w:r>
          </w:p>
        </w:tc>
        <w:tc>
          <w:tcPr>
            <w:tcW w:w="3500" w:type="pct"/>
            <w:shd w:val="clear" w:color="auto" w:fill="auto"/>
          </w:tcPr>
          <w:p w:rsidR="00BC30FC" w:rsidRPr="00E27513" w:rsidRDefault="00BC30FC" w:rsidP="003A6C96">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p>
        </w:tc>
        <w:tc>
          <w:tcPr>
            <w:tcW w:w="3500" w:type="pct"/>
            <w:shd w:val="clear" w:color="auto" w:fill="auto"/>
          </w:tcPr>
          <w:p w:rsidR="00BC30FC" w:rsidRPr="00E27513" w:rsidRDefault="00BC30FC" w:rsidP="003A6C96">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4.51FB</w:t>
            </w:r>
            <w:r w:rsidRPr="00E27513">
              <w:tab/>
            </w:r>
          </w:p>
        </w:tc>
        <w:tc>
          <w:tcPr>
            <w:tcW w:w="3500" w:type="pct"/>
            <w:shd w:val="clear" w:color="auto" w:fill="auto"/>
          </w:tcPr>
          <w:p w:rsidR="00BC30FC" w:rsidRPr="00E27513" w:rsidRDefault="00BC30FC" w:rsidP="00FE04EE">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p>
        </w:tc>
        <w:tc>
          <w:tcPr>
            <w:tcW w:w="3500" w:type="pct"/>
            <w:shd w:val="clear" w:color="auto" w:fill="auto"/>
          </w:tcPr>
          <w:p w:rsidR="00BC30FC" w:rsidRPr="00E27513" w:rsidRDefault="00BC30FC" w:rsidP="00FE04E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4.51FC</w:t>
            </w:r>
            <w:r w:rsidRPr="00E27513">
              <w:tab/>
            </w:r>
          </w:p>
        </w:tc>
        <w:tc>
          <w:tcPr>
            <w:tcW w:w="3500" w:type="pct"/>
            <w:shd w:val="clear" w:color="auto" w:fill="auto"/>
          </w:tcPr>
          <w:p w:rsidR="00BC30FC" w:rsidRPr="00E27513" w:rsidRDefault="00BC30FC" w:rsidP="00FE04EE">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p>
        </w:tc>
        <w:tc>
          <w:tcPr>
            <w:tcW w:w="3500" w:type="pct"/>
            <w:shd w:val="clear" w:color="auto" w:fill="auto"/>
          </w:tcPr>
          <w:p w:rsidR="00BC30FC" w:rsidRPr="00E27513" w:rsidRDefault="00BC30FC" w:rsidP="00FE04E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4.51FD</w:t>
            </w:r>
            <w:r w:rsidRPr="00E27513">
              <w:tab/>
            </w:r>
          </w:p>
        </w:tc>
        <w:tc>
          <w:tcPr>
            <w:tcW w:w="3500" w:type="pct"/>
            <w:shd w:val="clear" w:color="auto" w:fill="auto"/>
          </w:tcPr>
          <w:p w:rsidR="00BC30FC" w:rsidRPr="00E27513" w:rsidRDefault="00BC30FC" w:rsidP="00FE04EE">
            <w:pPr>
              <w:pStyle w:val="ENoteTableText"/>
            </w:pPr>
            <w:r w:rsidRPr="00E27513">
              <w:t>ad No 123, 2015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p>
        </w:tc>
        <w:tc>
          <w:tcPr>
            <w:tcW w:w="3500" w:type="pct"/>
            <w:shd w:val="clear" w:color="auto" w:fill="auto"/>
          </w:tcPr>
          <w:p w:rsidR="00BC30FC" w:rsidRPr="00E27513" w:rsidRDefault="00BC30FC" w:rsidP="00FE04EE">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4.51FE</w:t>
            </w:r>
            <w:r w:rsidRPr="00E27513">
              <w:tab/>
            </w:r>
          </w:p>
        </w:tc>
        <w:tc>
          <w:tcPr>
            <w:tcW w:w="3500" w:type="pct"/>
            <w:shd w:val="clear" w:color="auto" w:fill="auto"/>
          </w:tcPr>
          <w:p w:rsidR="00BC30FC" w:rsidRPr="00E27513" w:rsidRDefault="00BC30FC" w:rsidP="00FE04EE">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FE04EE">
            <w:pPr>
              <w:pStyle w:val="ENoteTableText"/>
              <w:tabs>
                <w:tab w:val="center" w:leader="dot" w:pos="2268"/>
              </w:tabs>
            </w:pPr>
            <w:r w:rsidRPr="00E27513">
              <w:t>r 4.51FF</w:t>
            </w:r>
            <w:r w:rsidRPr="00E27513">
              <w:tab/>
            </w:r>
          </w:p>
        </w:tc>
        <w:tc>
          <w:tcPr>
            <w:tcW w:w="3500" w:type="pct"/>
            <w:shd w:val="clear" w:color="auto" w:fill="auto"/>
          </w:tcPr>
          <w:p w:rsidR="00BC30FC" w:rsidRPr="00E27513" w:rsidRDefault="00BC30FC" w:rsidP="00FE04EE">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4.1A.5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4.1A.5</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4.51G</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4.51H</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Subdivision</w:t>
            </w:r>
            <w:r w:rsidR="00E27513">
              <w:rPr>
                <w:b/>
              </w:rPr>
              <w:t> </w:t>
            </w:r>
            <w:r w:rsidRPr="00E27513">
              <w:rPr>
                <w:b/>
              </w:rPr>
              <w:t>4.1A.6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rPr>
                <w:b/>
              </w:rPr>
            </w:pPr>
            <w:r w:rsidRPr="00E27513">
              <w:t>Subdivision</w:t>
            </w:r>
            <w:r w:rsidR="00E27513">
              <w:t> </w:t>
            </w:r>
            <w:r w:rsidRPr="00E27513">
              <w:t>4.1A.6</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5F344E">
            <w:pPr>
              <w:pStyle w:val="ENoteTableText"/>
              <w:tabs>
                <w:tab w:val="center" w:leader="dot" w:pos="2268"/>
              </w:tabs>
            </w:pPr>
            <w:r w:rsidRPr="00E27513">
              <w:t>r 4.51J</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4.53</w:t>
            </w:r>
            <w:r w:rsidRPr="00E27513">
              <w:tab/>
            </w:r>
          </w:p>
        </w:tc>
        <w:tc>
          <w:tcPr>
            <w:tcW w:w="3500" w:type="pct"/>
            <w:shd w:val="clear" w:color="auto" w:fill="auto"/>
          </w:tcPr>
          <w:p w:rsidR="00BC30FC" w:rsidRPr="00E27513" w:rsidRDefault="00BC30FC" w:rsidP="00017640">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4.54</w:t>
            </w:r>
            <w:r w:rsidRPr="00E27513">
              <w:tab/>
            </w:r>
          </w:p>
        </w:tc>
        <w:tc>
          <w:tcPr>
            <w:tcW w:w="3500" w:type="pct"/>
            <w:shd w:val="clear" w:color="auto" w:fill="auto"/>
          </w:tcPr>
          <w:p w:rsidR="00BC30FC" w:rsidRPr="00E27513" w:rsidRDefault="00BC30FC">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4.55</w:t>
            </w:r>
            <w:r w:rsidRPr="00E27513">
              <w:tab/>
            </w:r>
          </w:p>
        </w:tc>
        <w:tc>
          <w:tcPr>
            <w:tcW w:w="3500" w:type="pct"/>
            <w:shd w:val="clear" w:color="auto" w:fill="auto"/>
          </w:tcPr>
          <w:p w:rsidR="00BC30FC" w:rsidRPr="00E27513" w:rsidRDefault="00BC30FC" w:rsidP="00157E2F">
            <w:pPr>
              <w:pStyle w:val="ENoteTableText"/>
            </w:pPr>
            <w:r w:rsidRPr="00E27513">
              <w:t>am No 172, 2009; No.</w:t>
            </w:r>
            <w:r w:rsidR="00E27513">
              <w:t> </w:t>
            </w:r>
            <w:r w:rsidRPr="00E27513">
              <w:t>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4.59A</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271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4.62</w:t>
            </w:r>
            <w:r w:rsidRPr="00E27513">
              <w:tab/>
            </w:r>
          </w:p>
        </w:tc>
        <w:tc>
          <w:tcPr>
            <w:tcW w:w="3500" w:type="pct"/>
            <w:shd w:val="clear" w:color="auto" w:fill="auto"/>
          </w:tcPr>
          <w:p w:rsidR="00BC30FC" w:rsidRPr="00E27513" w:rsidRDefault="00BC30FC">
            <w:pPr>
              <w:pStyle w:val="ENoteTableText"/>
            </w:pPr>
            <w:r w:rsidRPr="00E27513">
              <w:t>am No 61, 2011; No 90, 2015; F2016L00717</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4.65</w:t>
            </w:r>
            <w:r w:rsidRPr="00E27513">
              <w:tab/>
            </w:r>
          </w:p>
        </w:tc>
        <w:tc>
          <w:tcPr>
            <w:tcW w:w="3500" w:type="pct"/>
            <w:shd w:val="clear" w:color="auto" w:fill="auto"/>
          </w:tcPr>
          <w:p w:rsidR="00BC30FC" w:rsidRPr="00E27513" w:rsidRDefault="00BC30FC">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4.5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4.5.2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4.75</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4.76</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4.77</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4.78</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4.79</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4.80</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4.81</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4.83</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4.84</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5.02</w:t>
            </w:r>
            <w:r w:rsidRPr="00E27513">
              <w:tab/>
            </w:r>
          </w:p>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5.03</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13;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5.04</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5.05</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5.06</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13</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2012 No.</w:t>
            </w:r>
            <w:r w:rsidR="00E27513">
              <w:t> </w:t>
            </w:r>
            <w:r w:rsidRPr="00E27513">
              <w:t>304</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5.07</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5.08</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5.4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5.4</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5.09</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5.10</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5.11</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201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6.01</w:t>
            </w:r>
            <w:r w:rsidRPr="00E27513">
              <w:tab/>
            </w:r>
          </w:p>
        </w:tc>
        <w:tc>
          <w:tcPr>
            <w:tcW w:w="3500" w:type="pct"/>
            <w:shd w:val="clear" w:color="auto" w:fill="auto"/>
          </w:tcPr>
          <w:p w:rsidR="00BC30FC" w:rsidRPr="00E27513" w:rsidRDefault="00BC30FC" w:rsidP="00DE49AB">
            <w:pPr>
              <w:pStyle w:val="ENoteTableText"/>
            </w:pPr>
            <w:r w:rsidRPr="00E27513">
              <w:t>am No 320, 2005; No 170, 2007; No 61, 2011; No 90, 2015; F2016L01656 (</w:t>
            </w:r>
            <w:r w:rsidRPr="00E27513">
              <w:rPr>
                <w:u w:val="single"/>
              </w:rPr>
              <w:t>Sch 1 items</w:t>
            </w:r>
            <w:r w:rsidR="00E27513">
              <w:rPr>
                <w:u w:val="single"/>
              </w:rPr>
              <w:t> </w:t>
            </w:r>
            <w:r w:rsidRPr="00E27513">
              <w:rPr>
                <w:u w:val="single"/>
              </w:rPr>
              <w:t>98–100</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6.02</w:t>
            </w:r>
            <w:r w:rsidRPr="00E27513">
              <w:tab/>
            </w:r>
          </w:p>
        </w:tc>
        <w:tc>
          <w:tcPr>
            <w:tcW w:w="3500" w:type="pct"/>
            <w:shd w:val="clear" w:color="auto" w:fill="auto"/>
          </w:tcPr>
          <w:p w:rsidR="00BC30FC" w:rsidRPr="00E27513" w:rsidRDefault="00BC30FC" w:rsidP="00874232">
            <w:pPr>
              <w:pStyle w:val="ENoteTableText"/>
            </w:pPr>
            <w:r w:rsidRPr="00E27513">
              <w:t>rs. 2006 Nos. 45 and 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BE407A">
            <w:pPr>
              <w:pStyle w:val="ENoteTableText"/>
              <w:tabs>
                <w:tab w:val="center" w:leader="dot" w:pos="2268"/>
              </w:tabs>
            </w:pPr>
            <w:r w:rsidRPr="00E27513">
              <w:t>r 6.03</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6.04</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rPr>
                <w:u w:val="single"/>
              </w:rPr>
            </w:pPr>
            <w:r w:rsidRPr="00E27513">
              <w:t xml:space="preserve">rep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6.05</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289</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2005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B97FCE">
            <w:pPr>
              <w:pStyle w:val="ENoteTableText"/>
              <w:tabs>
                <w:tab w:val="center" w:leader="dot" w:pos="2268"/>
              </w:tabs>
            </w:pPr>
            <w:r w:rsidRPr="00E27513">
              <w:t>r 6.05A</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6.06</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6.07</w:t>
            </w:r>
            <w:r w:rsidRPr="00E27513">
              <w:tab/>
            </w:r>
          </w:p>
        </w:tc>
        <w:tc>
          <w:tcPr>
            <w:tcW w:w="3500" w:type="pct"/>
            <w:shd w:val="clear" w:color="auto" w:fill="auto"/>
          </w:tcPr>
          <w:p w:rsidR="00BC30FC" w:rsidRPr="00E27513" w:rsidRDefault="00BC30FC" w:rsidP="00874232">
            <w:pPr>
              <w:pStyle w:val="ENoteTableText"/>
            </w:pPr>
            <w:r w:rsidRPr="00E27513">
              <w:t>am No 222, 2005;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6.08</w:t>
            </w:r>
            <w:r w:rsidRPr="00E27513">
              <w:tab/>
            </w:r>
          </w:p>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6.09</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6.10</w:t>
            </w:r>
            <w:r w:rsidRPr="00E27513">
              <w:tab/>
            </w:r>
          </w:p>
        </w:tc>
        <w:tc>
          <w:tcPr>
            <w:tcW w:w="3500" w:type="pct"/>
            <w:shd w:val="clear" w:color="auto" w:fill="auto"/>
          </w:tcPr>
          <w:p w:rsidR="00BC30FC" w:rsidRPr="00E27513" w:rsidRDefault="00BC30FC" w:rsidP="00874232">
            <w:pPr>
              <w:pStyle w:val="ENoteTableText"/>
            </w:pPr>
            <w:r w:rsidRPr="00E27513">
              <w:t>am No 222, 2005;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6.11</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6.12</w:t>
            </w:r>
            <w:r w:rsidRPr="00E27513">
              <w:tab/>
            </w:r>
          </w:p>
        </w:tc>
        <w:tc>
          <w:tcPr>
            <w:tcW w:w="3500" w:type="pct"/>
            <w:shd w:val="clear" w:color="auto" w:fill="auto"/>
          </w:tcPr>
          <w:p w:rsidR="00BC30FC" w:rsidRPr="00E27513" w:rsidRDefault="00BC30FC" w:rsidP="00C954F9">
            <w:pPr>
              <w:pStyle w:val="ENoteTableText"/>
            </w:pPr>
            <w:r w:rsidRPr="00E27513">
              <w:t>am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rs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6.12A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6.13</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6.14</w:t>
            </w:r>
            <w:r w:rsidRPr="00E27513">
              <w:tab/>
            </w:r>
          </w:p>
        </w:tc>
        <w:tc>
          <w:tcPr>
            <w:tcW w:w="3500" w:type="pct"/>
            <w:shd w:val="clear" w:color="auto" w:fill="auto"/>
          </w:tcPr>
          <w:p w:rsidR="00BC30FC" w:rsidRPr="00E27513" w:rsidRDefault="00BC30FC">
            <w:pPr>
              <w:pStyle w:val="ENoteTableText"/>
            </w:pPr>
            <w:r w:rsidRPr="00E27513">
              <w:t>am No 222, 2005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rep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6.15</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6.16</w:t>
            </w:r>
            <w:r w:rsidRPr="00E27513">
              <w:tab/>
            </w:r>
          </w:p>
        </w:tc>
        <w:tc>
          <w:tcPr>
            <w:tcW w:w="3500" w:type="pct"/>
            <w:shd w:val="clear" w:color="auto" w:fill="auto"/>
          </w:tcPr>
          <w:p w:rsidR="00BC30FC" w:rsidRPr="00E27513" w:rsidRDefault="00BC30FC">
            <w:pPr>
              <w:pStyle w:val="ENoteTableText"/>
            </w:pPr>
            <w:r w:rsidRPr="00E27513">
              <w:t>am No 222, 2005; No 61, 2011;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6.17</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F2016L01656</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6.19</w:t>
            </w:r>
            <w:r w:rsidRPr="00E27513">
              <w:tab/>
            </w:r>
          </w:p>
        </w:tc>
        <w:tc>
          <w:tcPr>
            <w:tcW w:w="3500" w:type="pct"/>
            <w:shd w:val="clear" w:color="auto" w:fill="auto"/>
          </w:tcPr>
          <w:p w:rsidR="00BC30FC" w:rsidRPr="00E27513" w:rsidRDefault="00BC30FC">
            <w:pPr>
              <w:pStyle w:val="ENoteTableText"/>
            </w:pPr>
            <w:r w:rsidRPr="00E27513">
              <w:t>am No, 222, 2005; No 61, 2011; F2016L01656</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p>
        </w:tc>
        <w:tc>
          <w:tcPr>
            <w:tcW w:w="3500" w:type="pct"/>
            <w:shd w:val="clear" w:color="auto" w:fill="auto"/>
          </w:tcPr>
          <w:p w:rsidR="00BC30FC" w:rsidRPr="00E27513" w:rsidRDefault="00BC30FC">
            <w:pPr>
              <w:pStyle w:val="ENoteTableText"/>
            </w:pPr>
            <w:r w:rsidRPr="00E27513">
              <w:t>rs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6.19A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6.20</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6.21</w:t>
            </w:r>
            <w:r w:rsidRPr="00E27513">
              <w:tab/>
            </w:r>
          </w:p>
        </w:tc>
        <w:tc>
          <w:tcPr>
            <w:tcW w:w="3500" w:type="pct"/>
            <w:shd w:val="clear" w:color="auto" w:fill="auto"/>
          </w:tcPr>
          <w:p w:rsidR="00BC30FC" w:rsidRPr="00E27513" w:rsidRDefault="00BC30FC" w:rsidP="00874232">
            <w:pPr>
              <w:pStyle w:val="ENoteTableText"/>
            </w:pPr>
            <w:r w:rsidRPr="00E27513">
              <w:t>rs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6.22</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6.22A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F2016L01660</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6.23</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2010 No.</w:t>
            </w:r>
            <w:r w:rsidR="00E27513">
              <w:t> </w:t>
            </w:r>
            <w:r w:rsidRPr="00E27513">
              <w:t>298;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6.24</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6.25</w:t>
            </w:r>
            <w:r w:rsidRPr="00E27513">
              <w:tab/>
            </w:r>
          </w:p>
        </w:tc>
        <w:tc>
          <w:tcPr>
            <w:tcW w:w="3500" w:type="pct"/>
            <w:shd w:val="clear" w:color="auto" w:fill="auto"/>
          </w:tcPr>
          <w:p w:rsidR="00BC30FC" w:rsidRPr="00E27513" w:rsidRDefault="00BC30FC">
            <w:pPr>
              <w:pStyle w:val="ENoteTableText"/>
            </w:pPr>
            <w:r w:rsidRPr="00E27513">
              <w:t>am No 61, 2011;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6.25A</w:t>
            </w:r>
            <w:r w:rsidRPr="00E27513">
              <w:tab/>
            </w:r>
          </w:p>
        </w:tc>
        <w:tc>
          <w:tcPr>
            <w:tcW w:w="3500" w:type="pct"/>
            <w:shd w:val="clear" w:color="auto" w:fill="auto"/>
          </w:tcPr>
          <w:p w:rsidR="00BC30FC" w:rsidRPr="00E27513" w:rsidRDefault="00BC30FC" w:rsidP="00DD62ED">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6.25B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Division</w:t>
            </w:r>
            <w:r w:rsidR="00E27513">
              <w:t> </w:t>
            </w:r>
            <w:r w:rsidRPr="00E27513">
              <w:t>6.5</w:t>
            </w:r>
            <w:r w:rsidRPr="00E27513">
              <w:tab/>
            </w:r>
          </w:p>
        </w:tc>
        <w:tc>
          <w:tcPr>
            <w:tcW w:w="3500" w:type="pct"/>
            <w:shd w:val="clear" w:color="auto" w:fill="auto"/>
          </w:tcPr>
          <w:p w:rsidR="00BC30FC" w:rsidRPr="00E27513" w:rsidRDefault="00BC30FC" w:rsidP="00874232">
            <w:pPr>
              <w:pStyle w:val="ENoteTableText"/>
            </w:pPr>
            <w:r w:rsidRPr="00E27513">
              <w:t>rs. 2010 No.</w:t>
            </w:r>
            <w:r w:rsidR="00E27513">
              <w:t> </w:t>
            </w:r>
            <w:r w:rsidRPr="00E27513">
              <w:t>298;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6.5.1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6.5.1</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6.26A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2006 No.</w:t>
            </w:r>
            <w:r w:rsidR="00E27513">
              <w:t> </w:t>
            </w:r>
            <w:r w:rsidRPr="00E27513">
              <w:t>224;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6.5.2 heading</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6.26</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248, 2015</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6.27</w:t>
            </w:r>
            <w:r w:rsidRPr="00E27513">
              <w:tab/>
            </w:r>
          </w:p>
        </w:tc>
        <w:tc>
          <w:tcPr>
            <w:tcW w:w="3500" w:type="pct"/>
            <w:shd w:val="clear" w:color="auto" w:fill="auto"/>
          </w:tcPr>
          <w:p w:rsidR="00BC30FC" w:rsidRPr="00E27513" w:rsidRDefault="00BC30FC">
            <w:pPr>
              <w:pStyle w:val="ENoteTableText"/>
            </w:pPr>
            <w:r w:rsidRPr="00E27513">
              <w:t>am No 275, 2009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pPr>
              <w:pStyle w:val="ENoteTableText"/>
            </w:pPr>
            <w:r w:rsidRPr="00E27513">
              <w:t>rs.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6.27AA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298; No 248, 2015; F2016L01656</w:t>
            </w:r>
          </w:p>
        </w:tc>
      </w:tr>
      <w:tr w:rsidR="00BC30FC" w:rsidRPr="00E27513" w:rsidTr="00397D81">
        <w:trPr>
          <w:cantSplit/>
        </w:trPr>
        <w:tc>
          <w:tcPr>
            <w:tcW w:w="1500" w:type="pct"/>
            <w:shd w:val="clear" w:color="auto" w:fill="auto"/>
          </w:tcPr>
          <w:p w:rsidR="00BC30FC" w:rsidRPr="00E27513" w:rsidRDefault="00BC30FC" w:rsidP="00B97FCE">
            <w:pPr>
              <w:pStyle w:val="ENoteTableText"/>
              <w:tabs>
                <w:tab w:val="center" w:leader="dot" w:pos="2268"/>
              </w:tabs>
            </w:pPr>
            <w:r w:rsidRPr="00E27513">
              <w:t>r 6.27AB</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B97FCE">
            <w:pPr>
              <w:pStyle w:val="ENoteTableText"/>
              <w:tabs>
                <w:tab w:val="center" w:leader="dot" w:pos="2268"/>
              </w:tabs>
            </w:pPr>
            <w:r w:rsidRPr="00E27513">
              <w:t>r 6.27AC</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6.27A</w:t>
            </w:r>
            <w:r w:rsidRPr="00E27513">
              <w:tab/>
            </w:r>
          </w:p>
        </w:tc>
        <w:tc>
          <w:tcPr>
            <w:tcW w:w="3500" w:type="pct"/>
            <w:shd w:val="clear" w:color="auto" w:fill="auto"/>
          </w:tcPr>
          <w:p w:rsidR="00BC30FC" w:rsidRPr="00E27513" w:rsidRDefault="00BC30FC">
            <w:pPr>
              <w:pStyle w:val="ENoteTableText"/>
            </w:pPr>
            <w:r w:rsidRPr="00E27513">
              <w:t>ad No 45, 2006</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am No 100, 2006; No 170, 2007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rep No 170, 2007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6.27B</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6.28</w:t>
            </w:r>
            <w:r w:rsidRPr="00E27513">
              <w:tab/>
            </w:r>
          </w:p>
        </w:tc>
        <w:tc>
          <w:tcPr>
            <w:tcW w:w="3500" w:type="pct"/>
            <w:shd w:val="clear" w:color="auto" w:fill="auto"/>
          </w:tcPr>
          <w:p w:rsidR="00BC30FC" w:rsidRPr="00E27513" w:rsidRDefault="00BC30FC" w:rsidP="00783068">
            <w:pPr>
              <w:pStyle w:val="ENoteTableText"/>
            </w:pPr>
            <w:r w:rsidRPr="00E27513">
              <w:t>am. 2005 Nos. 222 and 320; 2006 Nos. 45 and 100;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298; 2011 No.</w:t>
            </w:r>
            <w:r w:rsidR="00E27513">
              <w:t> </w:t>
            </w:r>
            <w:r w:rsidRPr="00E27513">
              <w:t>61; F2016L01656 (</w:t>
            </w:r>
            <w:r w:rsidRPr="00E27513">
              <w:rPr>
                <w:u w:val="single"/>
              </w:rPr>
              <w:t>Sch 1 item</w:t>
            </w:r>
            <w:r w:rsidR="00E27513">
              <w:rPr>
                <w:u w:val="single"/>
              </w:rPr>
              <w:t> </w:t>
            </w:r>
            <w:r w:rsidRPr="00E27513">
              <w:rPr>
                <w:u w:val="single"/>
              </w:rPr>
              <w:t>104</w:t>
            </w:r>
            <w:r w:rsidRPr="00E27513">
              <w:t>); F2016L01659</w:t>
            </w:r>
          </w:p>
        </w:tc>
      </w:tr>
      <w:tr w:rsidR="00BC30FC" w:rsidRPr="00E27513" w:rsidTr="00397D81">
        <w:trPr>
          <w:cantSplit/>
        </w:trPr>
        <w:tc>
          <w:tcPr>
            <w:tcW w:w="1500" w:type="pct"/>
            <w:shd w:val="clear" w:color="auto" w:fill="auto"/>
          </w:tcPr>
          <w:p w:rsidR="00BC30FC" w:rsidRPr="00E27513" w:rsidRDefault="00BC30FC">
            <w:pPr>
              <w:pStyle w:val="ENoteTableText"/>
              <w:tabs>
                <w:tab w:val="center" w:leader="dot" w:pos="2268"/>
              </w:tabs>
            </w:pPr>
            <w:r w:rsidRPr="00E27513">
              <w:t>r 6.29</w:t>
            </w:r>
            <w:r w:rsidRPr="00E27513">
              <w:tab/>
            </w:r>
          </w:p>
        </w:tc>
        <w:tc>
          <w:tcPr>
            <w:tcW w:w="3500" w:type="pct"/>
            <w:shd w:val="clear" w:color="auto" w:fill="auto"/>
          </w:tcPr>
          <w:p w:rsidR="00BC30FC" w:rsidRPr="00E27513" w:rsidRDefault="00BC30FC" w:rsidP="00387740">
            <w:pPr>
              <w:pStyle w:val="ENoteTableText"/>
            </w:pPr>
            <w:r w:rsidRPr="00E27513">
              <w:t>am No 222, 2005; No 170, 2007; No 298, 2010; No 61, 2011; No 248,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6.29A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6.30</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6.31</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45;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6.31A</w:t>
            </w:r>
            <w:r w:rsidRPr="00E27513">
              <w:tab/>
            </w:r>
          </w:p>
        </w:tc>
        <w:tc>
          <w:tcPr>
            <w:tcW w:w="3500" w:type="pct"/>
            <w:shd w:val="clear" w:color="auto" w:fill="auto"/>
          </w:tcPr>
          <w:p w:rsidR="00BC30FC" w:rsidRPr="00E27513" w:rsidRDefault="00BC30FC" w:rsidP="00874232">
            <w:pPr>
              <w:pStyle w:val="ENoteTableText"/>
            </w:pPr>
            <w:r w:rsidRPr="00E27513">
              <w:t>ad.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6.32</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320; 2010 No.</w:t>
            </w:r>
            <w:r w:rsidR="00E27513">
              <w:t> </w:t>
            </w:r>
            <w:r w:rsidRPr="00E27513">
              <w:t>298; F2016L01659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6.33</w:t>
            </w:r>
            <w:r w:rsidRPr="00E27513">
              <w:tab/>
            </w:r>
          </w:p>
        </w:tc>
        <w:tc>
          <w:tcPr>
            <w:tcW w:w="3500" w:type="pct"/>
            <w:shd w:val="clear" w:color="auto" w:fill="auto"/>
          </w:tcPr>
          <w:p w:rsidR="00BC30FC" w:rsidRPr="00E27513" w:rsidRDefault="00BC30FC">
            <w:pPr>
              <w:pStyle w:val="ENoteTableText"/>
            </w:pPr>
            <w:r w:rsidRPr="00E27513">
              <w:t>am No 224, 2006; No 61, 2011; No 90, 2015; F2016L01656 (</w:t>
            </w:r>
            <w:r w:rsidRPr="00E27513">
              <w:rPr>
                <w:u w:val="single"/>
              </w:rPr>
              <w:t>Sch 1 item</w:t>
            </w:r>
            <w:r w:rsidR="00E27513">
              <w:rPr>
                <w:u w:val="single"/>
              </w:rPr>
              <w:t> </w:t>
            </w:r>
            <w:r w:rsidRPr="00E27513">
              <w:rPr>
                <w:u w:val="single"/>
              </w:rPr>
              <w:t>105</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6.34</w:t>
            </w:r>
            <w:r w:rsidRPr="00E27513">
              <w:tab/>
            </w:r>
          </w:p>
        </w:tc>
        <w:tc>
          <w:tcPr>
            <w:tcW w:w="3500" w:type="pct"/>
            <w:shd w:val="clear" w:color="auto" w:fill="auto"/>
          </w:tcPr>
          <w:p w:rsidR="00BC30FC" w:rsidRPr="00E27513" w:rsidRDefault="00BC30FC" w:rsidP="00874232">
            <w:pPr>
              <w:pStyle w:val="ENoteTableText"/>
            </w:pPr>
            <w:r w:rsidRPr="00E27513">
              <w:t>rep.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6.35</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rs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6.36</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w:t>
            </w:r>
            <w:r w:rsidRPr="00E27513">
              <w:tab/>
            </w:r>
          </w:p>
        </w:tc>
        <w:tc>
          <w:tcPr>
            <w:tcW w:w="3500" w:type="pct"/>
            <w:shd w:val="clear" w:color="auto" w:fill="auto"/>
          </w:tcPr>
          <w:p w:rsidR="00BC30FC" w:rsidRPr="00E27513" w:rsidRDefault="00BC30FC">
            <w:pPr>
              <w:pStyle w:val="ENoteTableText"/>
            </w:pPr>
            <w:r w:rsidRPr="00E27513">
              <w:t>am No 224, 2006;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6.5.2A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6.5.2A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6.37C</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6.37D</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E1E22">
            <w:pPr>
              <w:pStyle w:val="ENoteTableText"/>
              <w:tabs>
                <w:tab w:val="center" w:leader="dot" w:pos="2268"/>
              </w:tabs>
            </w:pPr>
            <w:r w:rsidRPr="00E27513">
              <w:t>Subdivision</w:t>
            </w:r>
            <w:r w:rsidR="00E27513">
              <w:t> </w:t>
            </w:r>
            <w:r w:rsidRPr="00E27513">
              <w:t>6.5.3</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6.37E</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6.37F</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6.37G</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w:t>
            </w:r>
            <w:r w:rsidR="00E27513">
              <w:t> </w:t>
            </w:r>
            <w:r w:rsidRPr="00E27513">
              <w:t>47, 2013</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6.37H</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w:t>
            </w:r>
            <w:r w:rsidRPr="00E27513">
              <w:tab/>
            </w:r>
          </w:p>
        </w:tc>
        <w:tc>
          <w:tcPr>
            <w:tcW w:w="3500" w:type="pct"/>
            <w:shd w:val="clear" w:color="auto" w:fill="auto"/>
          </w:tcPr>
          <w:p w:rsidR="00BC30FC" w:rsidRPr="00E27513" w:rsidRDefault="00BC30FC">
            <w:pPr>
              <w:pStyle w:val="ENoteTableText"/>
            </w:pPr>
            <w:r w:rsidRPr="00E27513">
              <w:t>am No 298, 2010;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6.38B</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6.38C</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 (</w:t>
            </w:r>
            <w:r w:rsidRPr="00E27513">
              <w:rPr>
                <w:u w:val="single"/>
              </w:rPr>
              <w:t>Sch 1 items</w:t>
            </w:r>
            <w:r w:rsidR="00E27513">
              <w:rPr>
                <w:u w:val="single"/>
              </w:rPr>
              <w:t> </w:t>
            </w:r>
            <w:r w:rsidRPr="00E27513">
              <w:rPr>
                <w:u w:val="single"/>
              </w:rPr>
              <w:t>106–108</w:t>
            </w:r>
            <w:r w:rsidRPr="00E27513">
              <w:t>); F2016L01659</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6.38D</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6.38E</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6.38EA</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12335E">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6.38EB</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6.38F</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6.38G</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6.38H</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6.38I</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6.39</w:t>
            </w:r>
            <w:r w:rsidRPr="00E27513">
              <w:tab/>
            </w:r>
          </w:p>
        </w:tc>
        <w:tc>
          <w:tcPr>
            <w:tcW w:w="3500" w:type="pct"/>
            <w:shd w:val="clear" w:color="auto" w:fill="auto"/>
          </w:tcPr>
          <w:p w:rsidR="00BC30FC" w:rsidRPr="00E27513" w:rsidRDefault="00BC30FC">
            <w:pPr>
              <w:pStyle w:val="ENoteTableText"/>
            </w:pPr>
            <w:r w:rsidRPr="00E27513">
              <w:t>rs No 289, 2005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am No 224, 2006;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6.39A</w:t>
            </w:r>
            <w:r w:rsidRPr="00E27513">
              <w:tab/>
            </w:r>
          </w:p>
        </w:tc>
        <w:tc>
          <w:tcPr>
            <w:tcW w:w="3500" w:type="pct"/>
            <w:shd w:val="clear" w:color="auto" w:fill="auto"/>
          </w:tcPr>
          <w:p w:rsidR="00BC30FC" w:rsidRPr="00E27513" w:rsidRDefault="00BC30FC">
            <w:pPr>
              <w:pStyle w:val="ENoteTableText"/>
            </w:pPr>
            <w:r w:rsidRPr="00E27513">
              <w:t>ad No 289, 2005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12335E">
            <w:pPr>
              <w:pStyle w:val="ENoteTableText"/>
            </w:pPr>
            <w:r w:rsidRPr="00E27513">
              <w:t>am No 61, 2011;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6.5.3A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4C5E5F">
            <w:pPr>
              <w:pStyle w:val="ENoteTableText"/>
              <w:tabs>
                <w:tab w:val="center" w:leader="dot" w:pos="2268"/>
              </w:tabs>
              <w:ind w:left="142" w:hanging="142"/>
            </w:pPr>
            <w:r w:rsidRPr="00E27513">
              <w:t>Subdivision</w:t>
            </w:r>
            <w:r w:rsidR="00E27513">
              <w:t> </w:t>
            </w:r>
            <w:r w:rsidRPr="00E27513">
              <w:t>6.5.3A heading</w:t>
            </w:r>
            <w:r w:rsidRPr="00E27513">
              <w:tab/>
            </w:r>
          </w:p>
        </w:tc>
        <w:tc>
          <w:tcPr>
            <w:tcW w:w="3500" w:type="pct"/>
            <w:shd w:val="clear" w:color="auto" w:fill="auto"/>
          </w:tcPr>
          <w:p w:rsidR="00BC30FC" w:rsidRPr="00E27513" w:rsidRDefault="00BC30FC" w:rsidP="00874232">
            <w:pPr>
              <w:pStyle w:val="ENoteTableText"/>
            </w:pPr>
            <w:r w:rsidRPr="00E27513">
              <w:t>rs F2016L01656</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6.5.3A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6.40</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spacing w:before="60"/>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4C5E5F">
            <w:pPr>
              <w:pStyle w:val="ENoteTableText"/>
              <w:tabs>
                <w:tab w:val="center" w:leader="dot" w:pos="2268"/>
              </w:tabs>
            </w:pPr>
            <w:r w:rsidRPr="00E27513">
              <w:t>r 6.40A</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6.5.3</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6.41</w:t>
            </w:r>
            <w:r w:rsidRPr="00E27513">
              <w:tab/>
            </w:r>
          </w:p>
        </w:tc>
        <w:tc>
          <w:tcPr>
            <w:tcW w:w="3500" w:type="pct"/>
            <w:shd w:val="clear" w:color="auto" w:fill="auto"/>
          </w:tcPr>
          <w:p w:rsidR="00BC30FC" w:rsidRPr="00E27513" w:rsidRDefault="00BC30FC" w:rsidP="00874232">
            <w:pPr>
              <w:pStyle w:val="ENoteTableText"/>
            </w:pPr>
            <w:r w:rsidRPr="00E27513">
              <w:t>am. 2010 No.</w:t>
            </w:r>
            <w:r w:rsidR="00E27513">
              <w:t> </w:t>
            </w:r>
            <w:r w:rsidRPr="00E27513">
              <w:t>298; 2011 No.</w:t>
            </w:r>
            <w:r w:rsidR="00E27513">
              <w:t> </w:t>
            </w:r>
            <w:r w:rsidRPr="00E27513">
              <w:t>61; No 248,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6.41A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No 248,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w:t>
            </w:r>
            <w:r w:rsidRPr="00E27513">
              <w:tab/>
            </w:r>
          </w:p>
        </w:tc>
        <w:tc>
          <w:tcPr>
            <w:tcW w:w="3500" w:type="pct"/>
            <w:shd w:val="clear" w:color="auto" w:fill="auto"/>
          </w:tcPr>
          <w:p w:rsidR="00BC30FC" w:rsidRPr="00E27513" w:rsidRDefault="00BC30FC" w:rsidP="00874232">
            <w:pPr>
              <w:pStyle w:val="ENoteTableText"/>
            </w:pPr>
            <w:r w:rsidRPr="00E27513">
              <w:t>am No 248, 2015; F2016L01656 (</w:t>
            </w:r>
            <w:r w:rsidRPr="00E27513">
              <w:rPr>
                <w:u w:val="single"/>
              </w:rPr>
              <w:t>Sch 1 item</w:t>
            </w:r>
            <w:r w:rsidR="00E27513">
              <w:rPr>
                <w:u w:val="single"/>
              </w:rPr>
              <w:t> </w:t>
            </w:r>
            <w:r w:rsidRPr="00E27513">
              <w:rPr>
                <w:u w:val="single"/>
              </w:rPr>
              <w:t>109</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6.42B</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6.42C</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6.42D</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6.42E</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6.42F</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6.42G</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6.5.4</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ind w:left="142" w:hanging="142"/>
            </w:pPr>
            <w:r w:rsidRPr="00E27513">
              <w:t>Subdivision</w:t>
            </w:r>
            <w:r w:rsidR="00E27513">
              <w:t> </w:t>
            </w:r>
            <w:r w:rsidRPr="00E27513">
              <w:t>6.5.4 heading</w:t>
            </w:r>
            <w:r w:rsidRPr="00E27513">
              <w:tab/>
            </w:r>
          </w:p>
        </w:tc>
        <w:tc>
          <w:tcPr>
            <w:tcW w:w="3500" w:type="pct"/>
            <w:shd w:val="clear" w:color="auto" w:fill="auto"/>
          </w:tcPr>
          <w:p w:rsidR="00BC30FC" w:rsidRPr="00E27513" w:rsidRDefault="00BC30FC" w:rsidP="003A6C96">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Del="00F67095" w:rsidRDefault="00BC30FC" w:rsidP="0044730F">
            <w:pPr>
              <w:pStyle w:val="ENoteTableText"/>
              <w:tabs>
                <w:tab w:val="center" w:leader="dot" w:pos="2268"/>
              </w:tabs>
              <w:ind w:left="142" w:hanging="142"/>
            </w:pPr>
          </w:p>
        </w:tc>
        <w:tc>
          <w:tcPr>
            <w:tcW w:w="3500" w:type="pct"/>
            <w:shd w:val="clear" w:color="auto" w:fill="auto"/>
          </w:tcPr>
          <w:p w:rsidR="00BC30FC" w:rsidRPr="00E27513" w:rsidRDefault="00BC30FC">
            <w:pPr>
              <w:pStyle w:val="ENoteTableText"/>
            </w:pPr>
            <w:r w:rsidRPr="00E27513">
              <w:t>rs No 298, 2010;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6.42A</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6.42B</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6.42C</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6.42D</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6.42E</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Subdivision</w:t>
            </w:r>
            <w:r w:rsidR="00E27513">
              <w:rPr>
                <w:b/>
              </w:rPr>
              <w:t> </w:t>
            </w:r>
            <w:r w:rsidRPr="00E27513">
              <w:rPr>
                <w:b/>
              </w:rPr>
              <w:t>6.5.5</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Subdivision</w:t>
            </w:r>
            <w:r w:rsidR="00E27513">
              <w:t> </w:t>
            </w:r>
            <w:r w:rsidRPr="00E27513">
              <w:t>6.5.5</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6.42F</w:t>
            </w:r>
            <w:r w:rsidRPr="00E27513">
              <w:tab/>
            </w:r>
          </w:p>
        </w:tc>
        <w:tc>
          <w:tcPr>
            <w:tcW w:w="3500" w:type="pct"/>
            <w:shd w:val="clear" w:color="auto" w:fill="auto"/>
          </w:tcPr>
          <w:p w:rsidR="00BC30FC" w:rsidRPr="00E27513" w:rsidRDefault="00BC30FC" w:rsidP="0012335E">
            <w:pPr>
              <w:pStyle w:val="ENoteTableText"/>
            </w:pPr>
            <w:r w:rsidRPr="00E27513">
              <w:t>ad No 61, 2011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C67D55">
            <w:pPr>
              <w:pStyle w:val="ENoteTableText"/>
            </w:pPr>
            <w:r w:rsidRPr="00E27513">
              <w:t>am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w:t>
            </w:r>
            <w:r w:rsidRPr="00E27513">
              <w:tab/>
            </w:r>
          </w:p>
        </w:tc>
        <w:tc>
          <w:tcPr>
            <w:tcW w:w="3500" w:type="pct"/>
            <w:shd w:val="clear" w:color="auto" w:fill="auto"/>
          </w:tcPr>
          <w:p w:rsidR="00BC30FC" w:rsidRPr="00E27513" w:rsidRDefault="00BC30FC" w:rsidP="002F7B20">
            <w:pPr>
              <w:pStyle w:val="ENoteTableText"/>
            </w:pPr>
            <w:r w:rsidRPr="00E27513">
              <w:t>am No 222, 2005; No 320, 2005; No 100, 2006; No 170, 2007; No 298, 2010; No 61, 2011; F2016L01656; F2016L01659</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6.43A</w:t>
            </w:r>
            <w:r w:rsidRPr="00E27513">
              <w:tab/>
            </w:r>
          </w:p>
        </w:tc>
        <w:tc>
          <w:tcPr>
            <w:tcW w:w="3500" w:type="pct"/>
            <w:shd w:val="clear" w:color="auto" w:fill="auto"/>
          </w:tcPr>
          <w:p w:rsidR="00BC30FC" w:rsidRPr="00E27513" w:rsidRDefault="00BC30FC" w:rsidP="00874232">
            <w:pPr>
              <w:pStyle w:val="ENoteTableText"/>
            </w:pPr>
            <w:r w:rsidRPr="00E27513">
              <w:t>ad. 2006 No.</w:t>
            </w:r>
            <w:r w:rsidR="00E27513">
              <w:t> </w:t>
            </w:r>
            <w:r w:rsidRPr="00E27513">
              <w:t>100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6.43B</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6.43C</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6.43D</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6.43E</w:t>
            </w:r>
            <w:r w:rsidRPr="00E27513">
              <w:tab/>
            </w:r>
          </w:p>
        </w:tc>
        <w:tc>
          <w:tcPr>
            <w:tcW w:w="3500" w:type="pct"/>
            <w:shd w:val="clear" w:color="auto" w:fill="auto"/>
          </w:tcPr>
          <w:p w:rsidR="00BC30FC" w:rsidRPr="00E27513" w:rsidRDefault="00BC30FC" w:rsidP="00874232">
            <w:pPr>
              <w:pStyle w:val="ENoteTableText"/>
            </w:pPr>
            <w:r w:rsidRPr="00E27513">
              <w:t>ad. 2010 No.</w:t>
            </w:r>
            <w:r w:rsidR="00E27513">
              <w:t> </w:t>
            </w:r>
            <w:r w:rsidRPr="00E27513">
              <w:t>298</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6.43F</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24D06">
        <w:trPr>
          <w:cantSplit/>
        </w:trPr>
        <w:tc>
          <w:tcPr>
            <w:tcW w:w="1500" w:type="pct"/>
            <w:shd w:val="clear" w:color="auto" w:fill="auto"/>
          </w:tcPr>
          <w:p w:rsidR="00BC30FC" w:rsidRPr="00E27513" w:rsidRDefault="00BC30FC" w:rsidP="00324D06"/>
        </w:tc>
        <w:tc>
          <w:tcPr>
            <w:tcW w:w="3500" w:type="pct"/>
            <w:shd w:val="clear" w:color="auto" w:fill="auto"/>
          </w:tcPr>
          <w:p w:rsidR="00BC30FC" w:rsidRPr="00E27513" w:rsidRDefault="00BC30FC" w:rsidP="00324D06">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6.44</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6.44A</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6.45</w:t>
            </w:r>
            <w:r w:rsidRPr="00E27513">
              <w:tab/>
            </w:r>
          </w:p>
        </w:tc>
        <w:tc>
          <w:tcPr>
            <w:tcW w:w="3500" w:type="pct"/>
            <w:shd w:val="clear" w:color="auto" w:fill="auto"/>
          </w:tcPr>
          <w:p w:rsidR="00BC30FC" w:rsidRPr="00E27513" w:rsidRDefault="00BC30FC" w:rsidP="0012335E">
            <w:pPr>
              <w:pStyle w:val="ENoteTableText"/>
            </w:pPr>
            <w:r w:rsidRPr="00E27513">
              <w:t>am No 170, 2007</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pPr>
              <w:pStyle w:val="ENoteTableText"/>
            </w:pPr>
            <w:r w:rsidRPr="00E27513">
              <w:t>rs No 61, 2011</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No 90, 2015;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6.46</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6.47</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6.48</w:t>
            </w:r>
            <w:r w:rsidRPr="00E27513">
              <w:tab/>
            </w:r>
          </w:p>
        </w:tc>
        <w:tc>
          <w:tcPr>
            <w:tcW w:w="3500" w:type="pct"/>
            <w:shd w:val="clear" w:color="auto" w:fill="auto"/>
          </w:tcPr>
          <w:p w:rsidR="00BC30FC" w:rsidRPr="00E27513" w:rsidRDefault="00BC30FC" w:rsidP="00874232">
            <w:pPr>
              <w:pStyle w:val="ENoteTableText"/>
            </w:pPr>
            <w:r w:rsidRPr="00E27513">
              <w:t>am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6.49</w:t>
            </w:r>
            <w:r w:rsidRPr="00E27513">
              <w:tab/>
            </w:r>
          </w:p>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6.50</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2006 No.</w:t>
            </w:r>
            <w:r w:rsidR="00E27513">
              <w:t> </w:t>
            </w:r>
            <w:r w:rsidRPr="00E27513">
              <w:t>224</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6.51</w:t>
            </w:r>
            <w:r w:rsidRPr="00E27513">
              <w:tab/>
            </w:r>
          </w:p>
        </w:tc>
        <w:tc>
          <w:tcPr>
            <w:tcW w:w="3500" w:type="pct"/>
            <w:shd w:val="clear" w:color="auto" w:fill="auto"/>
          </w:tcPr>
          <w:p w:rsidR="00BC30FC" w:rsidRPr="00E27513" w:rsidRDefault="00BC30FC" w:rsidP="00874232">
            <w:pPr>
              <w:pStyle w:val="ENoteTableText"/>
            </w:pPr>
            <w:r w:rsidRPr="00E27513">
              <w:t>am. 2006 No.</w:t>
            </w:r>
            <w:r w:rsidR="00E27513">
              <w:t> </w:t>
            </w:r>
            <w:r w:rsidRPr="00E27513">
              <w:t>224</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rep. 2009 No.</w:t>
            </w:r>
            <w:r w:rsidR="00E27513">
              <w:t> </w:t>
            </w:r>
            <w:r w:rsidRPr="00E27513">
              <w:t>275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6.6</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A6C96">
            <w:pPr>
              <w:pStyle w:val="ENoteTableText"/>
              <w:tabs>
                <w:tab w:val="center" w:leader="dot" w:pos="2268"/>
              </w:tabs>
            </w:pPr>
            <w:r w:rsidRPr="00E27513">
              <w:t>Division</w:t>
            </w:r>
            <w:r w:rsidR="00E27513">
              <w:t> </w:t>
            </w:r>
            <w:r w:rsidRPr="00E27513">
              <w:t>6.6 heading</w:t>
            </w:r>
            <w:r w:rsidRPr="00E27513">
              <w:tab/>
            </w:r>
          </w:p>
        </w:tc>
        <w:tc>
          <w:tcPr>
            <w:tcW w:w="3500" w:type="pct"/>
            <w:shd w:val="clear" w:color="auto" w:fill="auto"/>
          </w:tcPr>
          <w:p w:rsidR="00BC30FC" w:rsidRPr="00E27513" w:rsidRDefault="00BC30FC" w:rsidP="00874232">
            <w:pPr>
              <w:pStyle w:val="ENoteTableText"/>
            </w:pPr>
            <w:r w:rsidRPr="00E27513">
              <w:t>rs. 2011 No.</w:t>
            </w:r>
            <w:r w:rsidR="00E27513">
              <w:t> </w:t>
            </w:r>
            <w:r w:rsidRPr="00E27513">
              <w:t>61</w:t>
            </w:r>
          </w:p>
        </w:tc>
      </w:tr>
      <w:tr w:rsidR="00BC30FC" w:rsidRPr="00E27513" w:rsidTr="00397D81">
        <w:trPr>
          <w:cantSplit/>
        </w:trPr>
        <w:tc>
          <w:tcPr>
            <w:tcW w:w="1500" w:type="pct"/>
            <w:shd w:val="clear" w:color="auto" w:fill="auto"/>
          </w:tcPr>
          <w:p w:rsidR="00BC30FC" w:rsidRPr="00E27513" w:rsidDel="00F67095" w:rsidRDefault="00BC30FC" w:rsidP="0044730F">
            <w:pPr>
              <w:pStyle w:val="ENoteTableText"/>
              <w:tabs>
                <w:tab w:val="center" w:leader="dot" w:pos="2268"/>
              </w:tabs>
            </w:pPr>
            <w:r w:rsidRPr="00E27513">
              <w:t>r 6.52</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6.53</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Division</w:t>
            </w:r>
            <w:r w:rsidR="00E27513">
              <w:rPr>
                <w:b/>
              </w:rPr>
              <w:t> </w:t>
            </w:r>
            <w:r w:rsidRPr="00E27513">
              <w:rPr>
                <w:b/>
              </w:rPr>
              <w:t>6.7</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6.54</w:t>
            </w:r>
            <w:r w:rsidRPr="00E27513">
              <w:tab/>
            </w:r>
          </w:p>
        </w:tc>
        <w:tc>
          <w:tcPr>
            <w:tcW w:w="3500" w:type="pct"/>
            <w:shd w:val="clear" w:color="auto" w:fill="auto"/>
          </w:tcPr>
          <w:p w:rsidR="00BC30FC" w:rsidRPr="00E27513" w:rsidRDefault="00BC30FC" w:rsidP="00874232">
            <w:pPr>
              <w:pStyle w:val="ENoteTableText"/>
            </w:pPr>
            <w:r w:rsidRPr="00E27513">
              <w:t>am. 2007 No.</w:t>
            </w:r>
            <w:r w:rsidR="00E27513">
              <w:t> </w:t>
            </w:r>
            <w:r w:rsidRPr="00E27513">
              <w:t>170; 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6.55</w:t>
            </w:r>
            <w:r w:rsidRPr="00E27513">
              <w:tab/>
            </w:r>
          </w:p>
        </w:tc>
        <w:tc>
          <w:tcPr>
            <w:tcW w:w="3500" w:type="pct"/>
            <w:shd w:val="clear" w:color="auto" w:fill="auto"/>
          </w:tcPr>
          <w:p w:rsidR="00BC30FC" w:rsidRPr="00E27513" w:rsidRDefault="00BC30FC" w:rsidP="00874232">
            <w:pPr>
              <w:pStyle w:val="ENoteTableText"/>
            </w:pPr>
            <w:r w:rsidRPr="00E27513">
              <w:t>rs. 2005 No.</w:t>
            </w:r>
            <w:r w:rsidR="00E27513">
              <w:t> </w:t>
            </w:r>
            <w:r w:rsidRPr="00E27513">
              <w:t>320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6.55A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6.56</w:t>
            </w:r>
            <w:r w:rsidRPr="00E27513">
              <w:tab/>
            </w:r>
          </w:p>
        </w:tc>
        <w:tc>
          <w:tcPr>
            <w:tcW w:w="3500" w:type="pct"/>
            <w:shd w:val="clear" w:color="auto" w:fill="auto"/>
          </w:tcPr>
          <w:p w:rsidR="00BC30FC" w:rsidRPr="00E27513" w:rsidRDefault="00BC30FC" w:rsidP="00874232">
            <w:pPr>
              <w:pStyle w:val="ENoteTableText"/>
            </w:pPr>
            <w:r w:rsidRPr="00E27513">
              <w:t>am.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6.56A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tc>
        <w:tc>
          <w:tcPr>
            <w:tcW w:w="3500" w:type="pct"/>
            <w:shd w:val="clear" w:color="auto" w:fill="auto"/>
          </w:tcPr>
          <w:p w:rsidR="00BC30FC" w:rsidRPr="00E27513" w:rsidRDefault="00BC30FC" w:rsidP="00874232">
            <w:pPr>
              <w:pStyle w:val="ENoteTableText"/>
            </w:pPr>
            <w:r w:rsidRPr="00E27513">
              <w:t>am.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BF1712">
            <w:pPr>
              <w:pStyle w:val="ENoteTableText"/>
              <w:tabs>
                <w:tab w:val="center" w:leader="dot" w:pos="2268"/>
              </w:tabs>
            </w:pPr>
            <w:r w:rsidRPr="00E27513">
              <w:t>r 6.57</w:t>
            </w:r>
            <w:r w:rsidRPr="00E27513">
              <w:tab/>
            </w:r>
          </w:p>
        </w:tc>
        <w:tc>
          <w:tcPr>
            <w:tcW w:w="3500" w:type="pct"/>
            <w:shd w:val="clear" w:color="auto" w:fill="auto"/>
          </w:tcPr>
          <w:p w:rsidR="00BC30FC" w:rsidRPr="00E27513" w:rsidRDefault="00BC30FC" w:rsidP="00874232">
            <w:pPr>
              <w:pStyle w:val="ENoteTableText"/>
            </w:pPr>
            <w:r w:rsidRPr="00E27513">
              <w:t>am F2016L01656 (</w:t>
            </w:r>
            <w:r w:rsidRPr="00E27513">
              <w:rPr>
                <w:u w:val="single"/>
              </w:rPr>
              <w:t>Sch 1 item</w:t>
            </w:r>
            <w:r w:rsidR="00E27513">
              <w:rPr>
                <w:u w:val="single"/>
              </w:rPr>
              <w:t> </w:t>
            </w:r>
            <w:r w:rsidRPr="00E27513">
              <w:rPr>
                <w:u w:val="single"/>
              </w:rPr>
              <w:t>110</w:t>
            </w:r>
            <w:r w:rsidRPr="00E27513">
              <w:t>)</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6.58A</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6.58B</w:t>
            </w:r>
            <w:r w:rsidRPr="00E27513">
              <w:tab/>
            </w:r>
          </w:p>
        </w:tc>
        <w:tc>
          <w:tcPr>
            <w:tcW w:w="3500" w:type="pct"/>
            <w:shd w:val="clear" w:color="auto" w:fill="auto"/>
          </w:tcPr>
          <w:p w:rsidR="00BC30FC" w:rsidRPr="00E27513" w:rsidRDefault="00BC30FC" w:rsidP="00874232">
            <w:pPr>
              <w:pStyle w:val="ENoteTableText"/>
            </w:pPr>
            <w:r w:rsidRPr="00E27513">
              <w:t>ad. 2005 No.</w:t>
            </w:r>
            <w:r w:rsidR="00E27513">
              <w:t> </w:t>
            </w:r>
            <w:r w:rsidRPr="00E27513">
              <w:t>222</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Part</w:t>
            </w:r>
            <w:r w:rsidR="00E27513">
              <w:rPr>
                <w:b/>
              </w:rPr>
              <w:t> </w:t>
            </w:r>
            <w:r w:rsidRPr="00E27513">
              <w:rPr>
                <w:b/>
              </w:rPr>
              <w:t>6A</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Part</w:t>
            </w:r>
            <w:r w:rsidR="00E27513">
              <w:t> </w:t>
            </w:r>
            <w:r w:rsidRPr="00E27513">
              <w:t>6A</w:t>
            </w:r>
            <w:r w:rsidRPr="00E27513">
              <w:tab/>
            </w:r>
          </w:p>
        </w:tc>
        <w:tc>
          <w:tcPr>
            <w:tcW w:w="3500" w:type="pct"/>
            <w:shd w:val="clear" w:color="auto" w:fill="auto"/>
          </w:tcPr>
          <w:p w:rsidR="00BC30FC" w:rsidRPr="00E27513" w:rsidRDefault="00BC30FC" w:rsidP="00874232">
            <w:pPr>
              <w:pStyle w:val="ENoteTableText"/>
            </w:pPr>
            <w:r w:rsidRPr="00E27513">
              <w:t>ad. No.</w:t>
            </w:r>
            <w:r w:rsidR="00E27513">
              <w:t> </w:t>
            </w:r>
            <w:r w:rsidRPr="00E27513">
              <w:t>47, 2013</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6A.01</w:t>
            </w:r>
            <w:r w:rsidRPr="00E27513">
              <w:tab/>
            </w:r>
          </w:p>
        </w:tc>
        <w:tc>
          <w:tcPr>
            <w:tcW w:w="3500" w:type="pct"/>
            <w:shd w:val="clear" w:color="auto" w:fill="auto"/>
          </w:tcPr>
          <w:p w:rsidR="00BC30FC" w:rsidRPr="00E27513" w:rsidRDefault="00BC30FC" w:rsidP="00874232">
            <w:pPr>
              <w:pStyle w:val="ENoteTableText"/>
            </w:pPr>
            <w:r w:rsidRPr="00E27513">
              <w:t>ad. No.</w:t>
            </w:r>
            <w:r w:rsidR="00E27513">
              <w:t> </w:t>
            </w:r>
            <w:r w:rsidRPr="00E27513">
              <w:t>47, 2013</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Part</w:t>
            </w:r>
            <w:r w:rsidR="00E27513">
              <w:rPr>
                <w:b/>
              </w:rPr>
              <w:t> </w:t>
            </w:r>
            <w:r w:rsidRPr="00E27513">
              <w:rPr>
                <w:b/>
              </w:rPr>
              <w:t>7</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7.01</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7.02</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7.03</w:t>
            </w:r>
            <w:r w:rsidRPr="00E27513">
              <w:tab/>
            </w:r>
          </w:p>
        </w:tc>
        <w:tc>
          <w:tcPr>
            <w:tcW w:w="3500" w:type="pct"/>
            <w:shd w:val="clear" w:color="auto" w:fill="auto"/>
          </w:tcPr>
          <w:p w:rsidR="00BC30FC" w:rsidRPr="00E27513" w:rsidRDefault="00BC30FC" w:rsidP="00874232">
            <w:pPr>
              <w:pStyle w:val="ENoteTableText"/>
            </w:pPr>
            <w:r w:rsidRPr="00E27513">
              <w:t>rs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7.04</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7.05</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7.09</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7.10</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7.11</w:t>
            </w:r>
            <w:r w:rsidRPr="00E27513">
              <w:tab/>
            </w:r>
          </w:p>
        </w:tc>
        <w:tc>
          <w:tcPr>
            <w:tcW w:w="3500" w:type="pct"/>
            <w:shd w:val="clear" w:color="auto" w:fill="auto"/>
          </w:tcPr>
          <w:p w:rsidR="00BC30FC" w:rsidRPr="00E27513" w:rsidRDefault="00BC30FC" w:rsidP="00874232">
            <w:pPr>
              <w:pStyle w:val="ENoteTableText"/>
            </w:pPr>
            <w:r w:rsidRPr="00E27513">
              <w:t>am No 124, 2015</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8</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8.02</w:t>
            </w:r>
            <w:r w:rsidRPr="00E27513">
              <w:tab/>
            </w:r>
          </w:p>
        </w:tc>
        <w:tc>
          <w:tcPr>
            <w:tcW w:w="3500" w:type="pct"/>
            <w:shd w:val="clear" w:color="auto" w:fill="auto"/>
          </w:tcPr>
          <w:p w:rsidR="00BC30FC" w:rsidRPr="00E27513" w:rsidRDefault="00BC30FC" w:rsidP="00874232">
            <w:pPr>
              <w:pStyle w:val="ENoteTableText"/>
            </w:pPr>
            <w:r w:rsidRPr="00E27513">
              <w:t>am. 2006 Nos. 45 and 100; 2010 No.</w:t>
            </w:r>
            <w:r w:rsidR="00E27513">
              <w:t> </w:t>
            </w:r>
            <w:r w:rsidRPr="00E27513">
              <w:t>298; 2011 No.</w:t>
            </w:r>
            <w:r w:rsidR="00E27513">
              <w:t> </w:t>
            </w:r>
            <w:r w:rsidRPr="00E27513">
              <w:t xml:space="preserve">61; </w:t>
            </w:r>
            <w:r w:rsidRPr="00E27513">
              <w:rPr>
                <w:u w:val="single"/>
              </w:rPr>
              <w:t>F2016L01656</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8.03A</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8.04</w:t>
            </w:r>
            <w:r w:rsidRPr="00E27513">
              <w:tab/>
            </w:r>
          </w:p>
        </w:tc>
        <w:tc>
          <w:tcPr>
            <w:tcW w:w="3500" w:type="pct"/>
            <w:shd w:val="clear" w:color="auto" w:fill="auto"/>
          </w:tcPr>
          <w:p w:rsidR="00BC30FC" w:rsidRPr="00E27513" w:rsidRDefault="00BC30FC" w:rsidP="00874232">
            <w:pPr>
              <w:pStyle w:val="ENoteTableText"/>
            </w:pPr>
            <w:r w:rsidRPr="00E27513">
              <w:t>am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8.05</w:t>
            </w:r>
            <w:r w:rsidRPr="00E27513">
              <w:tab/>
            </w:r>
          </w:p>
        </w:tc>
        <w:tc>
          <w:tcPr>
            <w:tcW w:w="3500" w:type="pct"/>
            <w:shd w:val="clear" w:color="auto" w:fill="auto"/>
          </w:tcPr>
          <w:p w:rsidR="00BC30FC" w:rsidRPr="00E27513" w:rsidRDefault="00BC30FC" w:rsidP="00874232">
            <w:pPr>
              <w:pStyle w:val="ENoteTableText"/>
            </w:pPr>
            <w:r w:rsidRPr="00E27513">
              <w:t>ad. 2008 No.</w:t>
            </w:r>
            <w:r w:rsidR="00E27513">
              <w:t> </w:t>
            </w:r>
            <w:r w:rsidRPr="00E27513">
              <w:t>190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8.06</w:t>
            </w:r>
            <w:r w:rsidRPr="00E27513">
              <w:tab/>
            </w:r>
          </w:p>
        </w:tc>
        <w:tc>
          <w:tcPr>
            <w:tcW w:w="3500" w:type="pct"/>
            <w:shd w:val="clear" w:color="auto" w:fill="auto"/>
          </w:tcPr>
          <w:p w:rsidR="00BC30FC" w:rsidRPr="00E27513" w:rsidRDefault="00BC30FC" w:rsidP="00874232">
            <w:pPr>
              <w:pStyle w:val="ENoteTableText"/>
            </w:pPr>
            <w:r w:rsidRPr="00E27513">
              <w:t>ad. 2011 No.</w:t>
            </w:r>
            <w:r w:rsidR="00E27513">
              <w:t> </w:t>
            </w:r>
            <w:r w:rsidRPr="00E27513">
              <w:t>61</w:t>
            </w:r>
          </w:p>
        </w:tc>
      </w:tr>
      <w:tr w:rsidR="00BC30FC" w:rsidRPr="00E27513" w:rsidTr="00397D81">
        <w:trPr>
          <w:cantSplit/>
        </w:trPr>
        <w:tc>
          <w:tcPr>
            <w:tcW w:w="1500" w:type="pct"/>
            <w:shd w:val="clear" w:color="auto" w:fill="auto"/>
          </w:tcPr>
          <w:p w:rsidR="00BC30FC" w:rsidRPr="00E27513" w:rsidRDefault="00BC30FC" w:rsidP="00874232">
            <w:pPr>
              <w:pStyle w:val="ENoteTableText"/>
            </w:pPr>
            <w:r w:rsidRPr="00E27513">
              <w:rPr>
                <w:b/>
              </w:rPr>
              <w:t>Part</w:t>
            </w:r>
            <w:r w:rsidR="00E27513">
              <w:rPr>
                <w:b/>
              </w:rPr>
              <w:t> </w:t>
            </w:r>
            <w:r w:rsidRPr="00E27513">
              <w:rPr>
                <w:b/>
              </w:rPr>
              <w:t>9</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bookmarkStart w:id="567" w:name="CU_493507518"/>
            <w:bookmarkEnd w:id="567"/>
            <w:r w:rsidRPr="00E27513">
              <w:t>r. 9.01</w:t>
            </w:r>
            <w:r w:rsidRPr="00E27513">
              <w:tab/>
            </w:r>
          </w:p>
        </w:tc>
        <w:tc>
          <w:tcPr>
            <w:tcW w:w="3500" w:type="pct"/>
            <w:shd w:val="clear" w:color="auto" w:fill="auto"/>
          </w:tcPr>
          <w:p w:rsidR="00BC30FC" w:rsidRPr="00E27513" w:rsidRDefault="00BC30FC" w:rsidP="00874232">
            <w:pPr>
              <w:pStyle w:val="ENoteTableText"/>
            </w:pPr>
            <w:r w:rsidRPr="00E27513">
              <w:t>rs. 2006 No.</w:t>
            </w:r>
            <w:r w:rsidR="00E27513">
              <w:t> </w:t>
            </w:r>
            <w:r w:rsidRPr="00E27513">
              <w:t>40</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rPr>
                <w:b/>
              </w:rPr>
              <w:t>Part</w:t>
            </w:r>
            <w:r w:rsidR="00E27513">
              <w:rPr>
                <w:b/>
              </w:rPr>
              <w:t> </w:t>
            </w:r>
            <w:r w:rsidRPr="00E27513">
              <w:rPr>
                <w:b/>
              </w:rPr>
              <w:t>10</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0E3B3D">
            <w:pPr>
              <w:pStyle w:val="ENoteTableText"/>
              <w:tabs>
                <w:tab w:val="center" w:leader="dot" w:pos="2268"/>
              </w:tabs>
            </w:pPr>
            <w:r w:rsidRPr="00E27513">
              <w:t>Part</w:t>
            </w:r>
            <w:r w:rsidR="00E27513">
              <w:t> </w:t>
            </w:r>
            <w:r w:rsidRPr="00E27513">
              <w:t>10 heading</w:t>
            </w:r>
            <w:r w:rsidRPr="00E27513">
              <w:tab/>
            </w:r>
          </w:p>
        </w:tc>
        <w:tc>
          <w:tcPr>
            <w:tcW w:w="3500" w:type="pct"/>
            <w:shd w:val="clear" w:color="auto" w:fill="auto"/>
          </w:tcPr>
          <w:p w:rsidR="00BC30FC" w:rsidRPr="00E27513" w:rsidRDefault="00BC30FC" w:rsidP="000E3B3D">
            <w:pPr>
              <w:pStyle w:val="ENoteTableText"/>
            </w:pPr>
            <w:r w:rsidRPr="00E27513">
              <w:t>rs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Part</w:t>
            </w:r>
            <w:r w:rsidR="00E27513">
              <w:t> </w:t>
            </w:r>
            <w:r w:rsidRPr="00E27513">
              <w:t>10</w:t>
            </w:r>
            <w:r w:rsidRPr="00E27513">
              <w:tab/>
            </w:r>
          </w:p>
        </w:tc>
        <w:tc>
          <w:tcPr>
            <w:tcW w:w="3500" w:type="pct"/>
            <w:shd w:val="clear" w:color="auto" w:fill="auto"/>
          </w:tcPr>
          <w:p w:rsidR="00BC30FC" w:rsidRPr="00E27513" w:rsidRDefault="00BC30FC" w:rsidP="00874232">
            <w:pPr>
              <w:pStyle w:val="ENoteTableText"/>
            </w:pPr>
            <w:r w:rsidRPr="00E27513">
              <w:t>ad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rPr>
                <w:b/>
              </w:rPr>
              <w:t>Division</w:t>
            </w:r>
            <w:r w:rsidR="00E27513">
              <w:rPr>
                <w:b/>
              </w:rPr>
              <w:t> </w:t>
            </w:r>
            <w:r w:rsidRPr="00E27513">
              <w:rPr>
                <w:b/>
              </w:rPr>
              <w:t>1</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321724">
            <w:pPr>
              <w:pStyle w:val="ENoteTableText"/>
              <w:tabs>
                <w:tab w:val="center" w:leader="dot" w:pos="2268"/>
              </w:tabs>
            </w:pPr>
            <w:r w:rsidRPr="00E27513">
              <w:t>Division</w:t>
            </w:r>
            <w:r w:rsidR="00E27513">
              <w:t> </w:t>
            </w:r>
            <w:r w:rsidRPr="00E27513">
              <w:t>1 heading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10.01</w:t>
            </w:r>
            <w:r w:rsidRPr="00E27513">
              <w:tab/>
            </w:r>
          </w:p>
        </w:tc>
        <w:tc>
          <w:tcPr>
            <w:tcW w:w="3500" w:type="pct"/>
            <w:shd w:val="clear" w:color="auto" w:fill="auto"/>
          </w:tcPr>
          <w:p w:rsidR="00BC30FC" w:rsidRPr="00E27513" w:rsidRDefault="00BC30FC" w:rsidP="00874232">
            <w:pPr>
              <w:pStyle w:val="ENoteTableText"/>
            </w:pPr>
            <w:r w:rsidRPr="00E27513">
              <w:t>ad No 90,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rPr>
                <w:b/>
              </w:rPr>
              <w:t>Division</w:t>
            </w:r>
            <w:r w:rsidR="00E27513">
              <w:rPr>
                <w:b/>
              </w:rPr>
              <w:t> </w:t>
            </w:r>
            <w:r w:rsidRPr="00E27513">
              <w:rPr>
                <w:b/>
              </w:rPr>
              <w:t>2</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E5131E">
            <w:pPr>
              <w:pStyle w:val="ENoteTableText"/>
              <w:tabs>
                <w:tab w:val="center" w:leader="dot" w:pos="2268"/>
              </w:tabs>
            </w:pPr>
            <w:r w:rsidRPr="00E27513">
              <w:t>Division</w:t>
            </w:r>
            <w:r w:rsidR="00E27513">
              <w:t> </w:t>
            </w:r>
            <w:r w:rsidRPr="00E27513">
              <w:t>2 heading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t>r 10.02</w:t>
            </w:r>
            <w:r w:rsidRPr="00E27513">
              <w:tab/>
            </w:r>
          </w:p>
        </w:tc>
        <w:tc>
          <w:tcPr>
            <w:tcW w:w="3500" w:type="pct"/>
            <w:shd w:val="clear" w:color="auto" w:fill="auto"/>
          </w:tcPr>
          <w:p w:rsidR="00BC30FC" w:rsidRPr="00E27513" w:rsidRDefault="00BC30FC" w:rsidP="00874232">
            <w:pPr>
              <w:pStyle w:val="ENoteTableText"/>
              <w:rPr>
                <w:u w:val="single"/>
              </w:rPr>
            </w:pPr>
            <w:r w:rsidRPr="00E27513">
              <w:t>ad No 123, 2015</w:t>
            </w: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Division</w:t>
            </w:r>
            <w:r w:rsidR="00E27513">
              <w:rPr>
                <w:b/>
              </w:rPr>
              <w:t> </w:t>
            </w:r>
            <w:r w:rsidRPr="00E27513">
              <w:rPr>
                <w:b/>
              </w:rPr>
              <w:t>3</w:t>
            </w:r>
          </w:p>
        </w:tc>
        <w:tc>
          <w:tcPr>
            <w:tcW w:w="3500" w:type="pct"/>
            <w:shd w:val="clear" w:color="auto" w:fill="auto"/>
          </w:tcPr>
          <w:p w:rsidR="00BC30FC" w:rsidRPr="00E27513" w:rsidRDefault="00BC30FC" w:rsidP="00874232">
            <w:pPr>
              <w:pStyle w:val="ENoteTableText"/>
            </w:pPr>
          </w:p>
        </w:tc>
      </w:tr>
      <w:tr w:rsidR="00BC30FC" w:rsidRPr="00E27513" w:rsidTr="00397D81">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t>Division</w:t>
            </w:r>
            <w:r w:rsidR="00E27513">
              <w:t> </w:t>
            </w:r>
            <w:r w:rsidRPr="00E27513">
              <w:t>3 heading</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pPr>
            <w:r w:rsidRPr="00E27513">
              <w:t>r 10.03</w:t>
            </w:r>
            <w:r w:rsidRPr="00E27513">
              <w:tab/>
            </w:r>
          </w:p>
        </w:tc>
        <w:tc>
          <w:tcPr>
            <w:tcW w:w="3500" w:type="pct"/>
            <w:shd w:val="clear" w:color="auto" w:fill="auto"/>
          </w:tcPr>
          <w:p w:rsidR="00BC30FC" w:rsidRPr="00E27513" w:rsidRDefault="00BC30FC" w:rsidP="00874232">
            <w:pPr>
              <w:pStyle w:val="ENoteTableText"/>
            </w:pPr>
            <w:r w:rsidRPr="00E27513">
              <w:t>ad No 248, 2015</w:t>
            </w: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Division</w:t>
            </w:r>
            <w:r w:rsidR="00E27513">
              <w:rPr>
                <w:b/>
              </w:rPr>
              <w:t> </w:t>
            </w:r>
            <w:r w:rsidRPr="00E27513">
              <w:rPr>
                <w:b/>
              </w:rPr>
              <w:t>4</w:t>
            </w:r>
          </w:p>
        </w:tc>
        <w:tc>
          <w:tcPr>
            <w:tcW w:w="3500" w:type="pct"/>
            <w:shd w:val="clear" w:color="auto" w:fill="auto"/>
          </w:tcPr>
          <w:p w:rsidR="00BC30FC" w:rsidRPr="00E27513" w:rsidRDefault="00BC30FC" w:rsidP="00874232">
            <w:pPr>
              <w:pStyle w:val="ENoteTableText"/>
            </w:pP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rPr>
                <w:b/>
              </w:rPr>
            </w:pPr>
            <w:r w:rsidRPr="00E27513">
              <w:t>Division</w:t>
            </w:r>
            <w:r w:rsidR="00E27513">
              <w:t> </w:t>
            </w:r>
            <w:r w:rsidRPr="00E27513">
              <w:t>4</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874232">
            <w:pPr>
              <w:pStyle w:val="ENoteTableText"/>
              <w:tabs>
                <w:tab w:val="center" w:leader="dot" w:pos="2268"/>
              </w:tabs>
            </w:pPr>
            <w:r w:rsidRPr="00E27513">
              <w:rPr>
                <w:b/>
              </w:rPr>
              <w:t>Subdivision A</w:t>
            </w:r>
          </w:p>
        </w:tc>
        <w:tc>
          <w:tcPr>
            <w:tcW w:w="3500" w:type="pct"/>
            <w:shd w:val="clear" w:color="auto" w:fill="auto"/>
          </w:tcPr>
          <w:p w:rsidR="00BC30FC" w:rsidRPr="00E27513" w:rsidRDefault="00BC30FC" w:rsidP="00874232">
            <w:pPr>
              <w:pStyle w:val="ENoteTableText"/>
            </w:pPr>
          </w:p>
        </w:tc>
      </w:tr>
      <w:tr w:rsidR="00BC30FC" w:rsidRPr="00E27513" w:rsidTr="006D7C24">
        <w:trPr>
          <w:cantSplit/>
        </w:trPr>
        <w:tc>
          <w:tcPr>
            <w:tcW w:w="1500" w:type="pct"/>
            <w:shd w:val="clear" w:color="auto" w:fill="auto"/>
          </w:tcPr>
          <w:p w:rsidR="00BC30FC" w:rsidRPr="00E27513" w:rsidRDefault="00BC30FC" w:rsidP="000E3B3D">
            <w:pPr>
              <w:pStyle w:val="ENoteTableText"/>
              <w:tabs>
                <w:tab w:val="center" w:leader="dot" w:pos="2268"/>
              </w:tabs>
            </w:pPr>
            <w:r w:rsidRPr="00E27513">
              <w:t>r 10.04</w:t>
            </w:r>
            <w:r w:rsidRPr="00E27513">
              <w:tab/>
            </w:r>
          </w:p>
        </w:tc>
        <w:tc>
          <w:tcPr>
            <w:tcW w:w="3500" w:type="pct"/>
            <w:shd w:val="clear" w:color="auto" w:fill="auto"/>
          </w:tcPr>
          <w:p w:rsidR="00BC30FC" w:rsidRPr="00E27513" w:rsidRDefault="00BC30FC" w:rsidP="000E3B3D">
            <w:pPr>
              <w:pStyle w:val="ENoteTableText"/>
              <w:tabs>
                <w:tab w:val="center" w:leader="dot" w:pos="2268"/>
              </w:tabs>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rPr>
                <w:b/>
              </w:rPr>
              <w:t>Subdivision B</w:t>
            </w:r>
          </w:p>
        </w:tc>
        <w:tc>
          <w:tcPr>
            <w:tcW w:w="3500" w:type="pct"/>
            <w:shd w:val="clear" w:color="auto" w:fill="auto"/>
          </w:tcPr>
          <w:p w:rsidR="00BC30FC" w:rsidRPr="00E27513" w:rsidRDefault="00BC30FC" w:rsidP="00874232">
            <w:pPr>
              <w:pStyle w:val="ENoteTableText"/>
            </w:pP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10.05</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10.06</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10.07</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10.08</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10.09</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10.10</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10.11</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D7C24">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10.12</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10.13</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10.14</w:t>
            </w:r>
            <w:r w:rsidRPr="00E27513">
              <w:tab/>
            </w:r>
          </w:p>
        </w:tc>
        <w:tc>
          <w:tcPr>
            <w:tcW w:w="3500" w:type="pct"/>
            <w:shd w:val="clear" w:color="auto" w:fill="auto"/>
          </w:tcPr>
          <w:p w:rsidR="00BC30FC" w:rsidRPr="00E27513" w:rsidRDefault="00BC30FC" w:rsidP="00874232">
            <w:pPr>
              <w:pStyle w:val="ENoteTableText"/>
            </w:pPr>
            <w:r w:rsidRPr="00E27513">
              <w:t>ad 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rPr>
                <w:b/>
              </w:rPr>
              <w:t>Subdivision C</w:t>
            </w:r>
          </w:p>
        </w:tc>
        <w:tc>
          <w:tcPr>
            <w:tcW w:w="3500" w:type="pct"/>
            <w:shd w:val="clear" w:color="auto" w:fill="auto"/>
          </w:tcPr>
          <w:p w:rsidR="00BC30FC" w:rsidRPr="00E27513" w:rsidRDefault="00BC30FC" w:rsidP="00874232">
            <w:pPr>
              <w:pStyle w:val="ENoteTableText"/>
            </w:pP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Subdivision C</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6477A2">
        <w:trPr>
          <w:cantSplit/>
        </w:trPr>
        <w:tc>
          <w:tcPr>
            <w:tcW w:w="1500" w:type="pct"/>
            <w:shd w:val="clear" w:color="auto" w:fill="auto"/>
          </w:tcPr>
          <w:p w:rsidR="00BC30FC" w:rsidRPr="00E27513" w:rsidRDefault="00BC30FC" w:rsidP="00321724">
            <w:pPr>
              <w:pStyle w:val="ENoteTableText"/>
              <w:tabs>
                <w:tab w:val="center" w:leader="dot" w:pos="2268"/>
              </w:tabs>
            </w:pPr>
            <w:r w:rsidRPr="00E27513">
              <w:t>r 10.15</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6477A2">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10.16</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857EA6">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10.17</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F2016L01615</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rPr>
                <w:b/>
              </w:rPr>
            </w:pPr>
            <w:r w:rsidRPr="00E27513">
              <w:rPr>
                <w:b/>
              </w:rPr>
              <w:t>Division</w:t>
            </w:r>
            <w:r w:rsidR="00E27513">
              <w:rPr>
                <w:b/>
              </w:rPr>
              <w:t> </w:t>
            </w:r>
            <w:r w:rsidRPr="00E27513">
              <w:rPr>
                <w:b/>
              </w:rPr>
              <w:t>5</w:t>
            </w:r>
          </w:p>
        </w:tc>
        <w:tc>
          <w:tcPr>
            <w:tcW w:w="3500" w:type="pct"/>
            <w:shd w:val="clear" w:color="auto" w:fill="auto"/>
          </w:tcPr>
          <w:p w:rsidR="00BC30FC" w:rsidRPr="00E27513" w:rsidRDefault="00BC30FC" w:rsidP="00874232">
            <w:pPr>
              <w:pStyle w:val="ENoteTableText"/>
            </w:pP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Division</w:t>
            </w:r>
            <w:r w:rsidR="00E27513">
              <w:t> </w:t>
            </w:r>
            <w:r w:rsidRPr="00E27513">
              <w:t>5</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10.18</w:t>
            </w:r>
            <w:r w:rsidRPr="00E27513">
              <w:tab/>
            </w:r>
          </w:p>
        </w:tc>
        <w:tc>
          <w:tcPr>
            <w:tcW w:w="3500" w:type="pct"/>
            <w:shd w:val="clear" w:color="auto" w:fill="auto"/>
          </w:tcPr>
          <w:p w:rsidR="00BC30FC" w:rsidRPr="00E27513" w:rsidRDefault="00BC30FC" w:rsidP="00874232">
            <w:pPr>
              <w:pStyle w:val="ENoteTableText"/>
            </w:pPr>
            <w:r w:rsidRPr="00E27513">
              <w:t>ad F2016L01656</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10.19</w:t>
            </w:r>
            <w:r w:rsidRPr="00E27513">
              <w:tab/>
            </w:r>
          </w:p>
        </w:tc>
        <w:tc>
          <w:tcPr>
            <w:tcW w:w="3500" w:type="pct"/>
            <w:shd w:val="clear" w:color="auto" w:fill="auto"/>
          </w:tcPr>
          <w:p w:rsidR="00BC30FC" w:rsidRPr="00E27513" w:rsidRDefault="00BC30FC" w:rsidP="00874232">
            <w:pPr>
              <w:pStyle w:val="ENoteTableText"/>
            </w:pPr>
            <w:r w:rsidRPr="00E27513">
              <w:t xml:space="preserve">ad </w:t>
            </w:r>
            <w:r w:rsidRPr="00E27513">
              <w:rPr>
                <w:u w:val="single"/>
              </w:rPr>
              <w:t>F2016L01656</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rPr>
                <w:b/>
              </w:rPr>
            </w:pPr>
            <w:r w:rsidRPr="00E27513">
              <w:rPr>
                <w:b/>
              </w:rPr>
              <w:t>Division</w:t>
            </w:r>
            <w:r w:rsidR="00E27513">
              <w:rPr>
                <w:b/>
              </w:rPr>
              <w:t> </w:t>
            </w:r>
            <w:r w:rsidRPr="00E27513">
              <w:rPr>
                <w:b/>
              </w:rPr>
              <w:t>6</w:t>
            </w:r>
          </w:p>
        </w:tc>
        <w:tc>
          <w:tcPr>
            <w:tcW w:w="3500" w:type="pct"/>
            <w:shd w:val="clear" w:color="auto" w:fill="auto"/>
          </w:tcPr>
          <w:p w:rsidR="00BC30FC" w:rsidRPr="00E27513" w:rsidRDefault="00BC30FC" w:rsidP="00874232">
            <w:pPr>
              <w:pStyle w:val="ENoteTableText"/>
            </w:pP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Division</w:t>
            </w:r>
            <w:r w:rsidR="00E27513">
              <w:t> </w:t>
            </w:r>
            <w:r w:rsidRPr="00E27513">
              <w:t>6</w:t>
            </w:r>
            <w:r w:rsidRPr="00E27513">
              <w:tab/>
            </w:r>
          </w:p>
        </w:tc>
        <w:tc>
          <w:tcPr>
            <w:tcW w:w="3500" w:type="pct"/>
            <w:shd w:val="clear" w:color="auto" w:fill="auto"/>
          </w:tcPr>
          <w:p w:rsidR="00BC30FC" w:rsidRPr="00E27513" w:rsidRDefault="00BC30FC" w:rsidP="00874232">
            <w:pPr>
              <w:pStyle w:val="ENoteTableText"/>
            </w:pPr>
            <w:r w:rsidRPr="00E27513">
              <w:t>ad F2016L01659</w:t>
            </w:r>
          </w:p>
        </w:tc>
      </w:tr>
      <w:tr w:rsidR="00BC30FC" w:rsidRPr="00E27513" w:rsidTr="00841BC8">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10.20</w:t>
            </w:r>
            <w:r w:rsidRPr="00E27513">
              <w:tab/>
            </w:r>
          </w:p>
        </w:tc>
        <w:tc>
          <w:tcPr>
            <w:tcW w:w="3500" w:type="pct"/>
            <w:shd w:val="clear" w:color="auto" w:fill="auto"/>
          </w:tcPr>
          <w:p w:rsidR="00BC30FC" w:rsidRPr="00E27513" w:rsidRDefault="00BC30FC" w:rsidP="00874232">
            <w:pPr>
              <w:pStyle w:val="ENoteTableText"/>
            </w:pPr>
            <w:r w:rsidRPr="00E27513">
              <w:t>ad F2016L01659</w:t>
            </w:r>
          </w:p>
        </w:tc>
      </w:tr>
      <w:tr w:rsidR="00BC30FC" w:rsidRPr="00E27513" w:rsidTr="00547B48">
        <w:trPr>
          <w:cantSplit/>
        </w:trPr>
        <w:tc>
          <w:tcPr>
            <w:tcW w:w="1500" w:type="pct"/>
            <w:shd w:val="clear" w:color="auto" w:fill="auto"/>
          </w:tcPr>
          <w:p w:rsidR="00BC30FC" w:rsidRPr="00E27513" w:rsidRDefault="00BC30FC" w:rsidP="006D7C24">
            <w:pPr>
              <w:pStyle w:val="ENoteTableText"/>
              <w:tabs>
                <w:tab w:val="center" w:leader="dot" w:pos="2268"/>
              </w:tabs>
              <w:rPr>
                <w:b/>
              </w:rPr>
            </w:pPr>
            <w:r w:rsidRPr="00E27513">
              <w:rPr>
                <w:b/>
              </w:rPr>
              <w:t>Division</w:t>
            </w:r>
            <w:r w:rsidR="00E27513">
              <w:rPr>
                <w:b/>
              </w:rPr>
              <w:t> </w:t>
            </w:r>
            <w:r w:rsidRPr="00E27513">
              <w:rPr>
                <w:b/>
              </w:rPr>
              <w:t>7</w:t>
            </w:r>
          </w:p>
        </w:tc>
        <w:tc>
          <w:tcPr>
            <w:tcW w:w="3500" w:type="pct"/>
            <w:shd w:val="clear" w:color="auto" w:fill="auto"/>
          </w:tcPr>
          <w:p w:rsidR="00BC30FC" w:rsidRPr="00E27513" w:rsidRDefault="00BC30FC" w:rsidP="00874232">
            <w:pPr>
              <w:pStyle w:val="ENoteTableText"/>
            </w:pPr>
          </w:p>
        </w:tc>
      </w:tr>
      <w:tr w:rsidR="00BC30FC" w:rsidRPr="00E27513" w:rsidTr="00547B48">
        <w:trPr>
          <w:cantSplit/>
        </w:trPr>
        <w:tc>
          <w:tcPr>
            <w:tcW w:w="1500" w:type="pct"/>
            <w:shd w:val="clear" w:color="auto" w:fill="auto"/>
          </w:tcPr>
          <w:p w:rsidR="00BC30FC" w:rsidRPr="00E27513" w:rsidRDefault="00BC30FC" w:rsidP="006D7C24">
            <w:pPr>
              <w:pStyle w:val="ENoteTableText"/>
              <w:tabs>
                <w:tab w:val="center" w:leader="dot" w:pos="2268"/>
              </w:tabs>
            </w:pPr>
            <w:r w:rsidRPr="00E27513">
              <w:t>Division</w:t>
            </w:r>
            <w:r w:rsidR="00E27513">
              <w:t> </w:t>
            </w:r>
            <w:r w:rsidRPr="00E27513">
              <w:t>7</w:t>
            </w:r>
            <w:r w:rsidRPr="00E27513">
              <w:tab/>
            </w:r>
          </w:p>
        </w:tc>
        <w:tc>
          <w:tcPr>
            <w:tcW w:w="3500" w:type="pct"/>
            <w:shd w:val="clear" w:color="auto" w:fill="auto"/>
          </w:tcPr>
          <w:p w:rsidR="00BC30FC" w:rsidRPr="00E27513" w:rsidRDefault="00BC30FC" w:rsidP="00874232">
            <w:pPr>
              <w:pStyle w:val="ENoteTableText"/>
            </w:pPr>
            <w:r w:rsidRPr="00E27513">
              <w:t>ad F2016L01660</w:t>
            </w:r>
          </w:p>
        </w:tc>
      </w:tr>
      <w:tr w:rsidR="00BC30FC" w:rsidRPr="00E27513" w:rsidTr="00B46DEE">
        <w:trPr>
          <w:cantSplit/>
        </w:trPr>
        <w:tc>
          <w:tcPr>
            <w:tcW w:w="1500" w:type="pct"/>
            <w:shd w:val="clear" w:color="auto" w:fill="auto"/>
          </w:tcPr>
          <w:p w:rsidR="00BC30FC" w:rsidRPr="00E27513" w:rsidRDefault="00BC30FC" w:rsidP="006D7C24">
            <w:pPr>
              <w:pStyle w:val="ENoteTableText"/>
              <w:tabs>
                <w:tab w:val="center" w:leader="dot" w:pos="2268"/>
              </w:tabs>
            </w:pPr>
            <w:r w:rsidRPr="00E27513">
              <w:t>r 10.21</w:t>
            </w:r>
            <w:r w:rsidRPr="00E27513">
              <w:tab/>
            </w:r>
          </w:p>
        </w:tc>
        <w:tc>
          <w:tcPr>
            <w:tcW w:w="3500" w:type="pct"/>
            <w:shd w:val="clear" w:color="auto" w:fill="auto"/>
          </w:tcPr>
          <w:p w:rsidR="00BC30FC" w:rsidRPr="00E27513" w:rsidRDefault="00BC30FC" w:rsidP="00874232">
            <w:pPr>
              <w:pStyle w:val="ENoteTableText"/>
            </w:pPr>
            <w:r w:rsidRPr="00E27513">
              <w:t>ad F2016L01660</w:t>
            </w:r>
          </w:p>
        </w:tc>
      </w:tr>
      <w:tr w:rsidR="0011557E" w:rsidRPr="00E27513" w:rsidTr="00B46DEE">
        <w:trPr>
          <w:cantSplit/>
        </w:trPr>
        <w:tc>
          <w:tcPr>
            <w:tcW w:w="1500" w:type="pct"/>
            <w:shd w:val="clear" w:color="auto" w:fill="auto"/>
          </w:tcPr>
          <w:p w:rsidR="0011557E" w:rsidRPr="00E27513" w:rsidRDefault="0011557E" w:rsidP="006D7C24">
            <w:pPr>
              <w:pStyle w:val="ENoteTableText"/>
              <w:tabs>
                <w:tab w:val="center" w:leader="dot" w:pos="2268"/>
              </w:tabs>
            </w:pPr>
            <w:r w:rsidRPr="00E27513">
              <w:rPr>
                <w:b/>
              </w:rPr>
              <w:t>Division</w:t>
            </w:r>
            <w:r w:rsidR="00E27513">
              <w:rPr>
                <w:b/>
              </w:rPr>
              <w:t> </w:t>
            </w:r>
            <w:r w:rsidRPr="00E27513">
              <w:rPr>
                <w:b/>
              </w:rPr>
              <w:t>8</w:t>
            </w:r>
          </w:p>
        </w:tc>
        <w:tc>
          <w:tcPr>
            <w:tcW w:w="3500" w:type="pct"/>
            <w:shd w:val="clear" w:color="auto" w:fill="auto"/>
          </w:tcPr>
          <w:p w:rsidR="0011557E" w:rsidRPr="00E27513" w:rsidRDefault="0011557E" w:rsidP="00874232">
            <w:pPr>
              <w:pStyle w:val="ENoteTableText"/>
            </w:pPr>
          </w:p>
        </w:tc>
      </w:tr>
      <w:tr w:rsidR="0011557E" w:rsidRPr="00E27513" w:rsidTr="00B46DEE">
        <w:trPr>
          <w:cantSplit/>
        </w:trPr>
        <w:tc>
          <w:tcPr>
            <w:tcW w:w="1500" w:type="pct"/>
            <w:shd w:val="clear" w:color="auto" w:fill="auto"/>
          </w:tcPr>
          <w:p w:rsidR="0011557E" w:rsidRPr="00E27513" w:rsidRDefault="0011557E" w:rsidP="006D7C24">
            <w:pPr>
              <w:pStyle w:val="ENoteTableText"/>
              <w:tabs>
                <w:tab w:val="center" w:leader="dot" w:pos="2268"/>
              </w:tabs>
            </w:pPr>
            <w:r w:rsidRPr="00E27513">
              <w:t>Division</w:t>
            </w:r>
            <w:r w:rsidR="00E27513">
              <w:t> </w:t>
            </w:r>
            <w:r w:rsidRPr="00E27513">
              <w:t>8</w:t>
            </w:r>
            <w:r w:rsidRPr="00E27513">
              <w:tab/>
            </w:r>
          </w:p>
        </w:tc>
        <w:tc>
          <w:tcPr>
            <w:tcW w:w="3500" w:type="pct"/>
            <w:shd w:val="clear" w:color="auto" w:fill="auto"/>
          </w:tcPr>
          <w:p w:rsidR="0011557E" w:rsidRPr="00E27513" w:rsidRDefault="0011557E" w:rsidP="00874232">
            <w:pPr>
              <w:pStyle w:val="ENoteTableText"/>
            </w:pPr>
            <w:r w:rsidRPr="00E27513">
              <w:t>ad F201601828</w:t>
            </w:r>
          </w:p>
        </w:tc>
      </w:tr>
      <w:tr w:rsidR="0011557E" w:rsidRPr="00E27513" w:rsidTr="00397D81">
        <w:trPr>
          <w:cantSplit/>
        </w:trPr>
        <w:tc>
          <w:tcPr>
            <w:tcW w:w="1500" w:type="pct"/>
            <w:tcBorders>
              <w:bottom w:val="single" w:sz="12" w:space="0" w:color="auto"/>
            </w:tcBorders>
            <w:shd w:val="clear" w:color="auto" w:fill="auto"/>
          </w:tcPr>
          <w:p w:rsidR="0011557E" w:rsidRPr="00E27513" w:rsidRDefault="0011557E" w:rsidP="006D7C24">
            <w:pPr>
              <w:pStyle w:val="ENoteTableText"/>
              <w:tabs>
                <w:tab w:val="center" w:leader="dot" w:pos="2268"/>
              </w:tabs>
            </w:pPr>
            <w:r w:rsidRPr="00E27513">
              <w:t>r 10.22</w:t>
            </w:r>
            <w:r w:rsidRPr="00E27513">
              <w:tab/>
            </w:r>
          </w:p>
        </w:tc>
        <w:tc>
          <w:tcPr>
            <w:tcW w:w="3500" w:type="pct"/>
            <w:tcBorders>
              <w:bottom w:val="single" w:sz="12" w:space="0" w:color="auto"/>
            </w:tcBorders>
            <w:shd w:val="clear" w:color="auto" w:fill="auto"/>
          </w:tcPr>
          <w:p w:rsidR="0011557E" w:rsidRPr="00E27513" w:rsidRDefault="0011557E" w:rsidP="00874232">
            <w:pPr>
              <w:pStyle w:val="ENoteTableText"/>
            </w:pPr>
            <w:r w:rsidRPr="00E27513">
              <w:t>ad F201601828</w:t>
            </w:r>
          </w:p>
        </w:tc>
      </w:tr>
    </w:tbl>
    <w:p w:rsidR="00D11BEF" w:rsidRPr="00E27513" w:rsidRDefault="00D11BEF" w:rsidP="00D11BEF">
      <w:pPr>
        <w:sectPr w:rsidR="00D11BEF" w:rsidRPr="00E27513" w:rsidSect="00C305FF">
          <w:headerReference w:type="even" r:id="rId43"/>
          <w:headerReference w:type="default" r:id="rId44"/>
          <w:footerReference w:type="even" r:id="rId45"/>
          <w:footerReference w:type="default" r:id="rId46"/>
          <w:pgSz w:w="11907" w:h="16839"/>
          <w:pgMar w:top="2325" w:right="1797" w:bottom="1440" w:left="1797" w:header="720" w:footer="709" w:gutter="0"/>
          <w:cols w:space="708"/>
          <w:docGrid w:linePitch="360"/>
        </w:sectPr>
      </w:pPr>
    </w:p>
    <w:p w:rsidR="00A53EDA" w:rsidRPr="00E27513" w:rsidRDefault="00A53EDA" w:rsidP="00281842"/>
    <w:sectPr w:rsidR="00A53EDA" w:rsidRPr="00E27513" w:rsidSect="00C305FF">
      <w:headerReference w:type="even" r:id="rId47"/>
      <w:headerReference w:type="default" r:id="rId48"/>
      <w:footerReference w:type="even" r:id="rId49"/>
      <w:footerReference w:type="default" r:id="rId50"/>
      <w:headerReference w:type="first" r:id="rId51"/>
      <w:footerReference w:type="first" r:id="rId52"/>
      <w:type w:val="continuous"/>
      <w:pgSz w:w="11907" w:h="1683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D17" w:rsidRDefault="00713D17">
      <w:r>
        <w:separator/>
      </w:r>
    </w:p>
  </w:endnote>
  <w:endnote w:type="continuationSeparator" w:id="0">
    <w:p w:rsidR="00713D17" w:rsidRDefault="00713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1"/>
    <w:family w:val="roman"/>
    <w:notTrueType/>
    <w:pitch w:val="variable"/>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embedRegular r:id="rId1" w:fontKey="{A9613144-FA95-4768-B891-7860C80EF98F}"/>
    <w:embedBold r:id="rId2" w:subsetted="1" w:fontKey="{F808CD11-4FEF-419F-B2C9-CB6B55A629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Default="00713D1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i/>
              <w:sz w:val="16"/>
              <w:szCs w:val="16"/>
            </w:rPr>
          </w:pP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287</w:t>
          </w:r>
          <w:r w:rsidRPr="007B3B51">
            <w:rPr>
              <w:i/>
              <w:sz w:val="16"/>
              <w:szCs w:val="16"/>
            </w:rPr>
            <w:fldChar w:fldCharType="end"/>
          </w:r>
        </w:p>
      </w:tc>
    </w:tr>
    <w:tr w:rsidR="00713D17" w:rsidRPr="00130F37" w:rsidTr="00397D81">
      <w:tc>
        <w:tcPr>
          <w:tcW w:w="1499" w:type="pct"/>
          <w:gridSpan w:val="2"/>
        </w:tcPr>
        <w:p w:rsidR="00713D17" w:rsidRPr="00130F37" w:rsidRDefault="00713D17"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E6E04">
            <w:rPr>
              <w:sz w:val="16"/>
              <w:szCs w:val="16"/>
            </w:rPr>
            <w:t>48</w:t>
          </w:r>
          <w:r w:rsidRPr="00130F37">
            <w:rPr>
              <w:sz w:val="16"/>
              <w:szCs w:val="16"/>
            </w:rPr>
            <w:fldChar w:fldCharType="end"/>
          </w:r>
        </w:p>
      </w:tc>
      <w:tc>
        <w:tcPr>
          <w:tcW w:w="1999" w:type="pct"/>
        </w:tcPr>
        <w:p w:rsidR="00713D17" w:rsidRPr="00130F37" w:rsidRDefault="00713D17"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E6E04">
            <w:rPr>
              <w:sz w:val="16"/>
              <w:szCs w:val="16"/>
            </w:rPr>
            <w:t>30/11/16</w:t>
          </w:r>
          <w:r w:rsidRPr="00130F37">
            <w:rPr>
              <w:sz w:val="16"/>
              <w:szCs w:val="16"/>
            </w:rPr>
            <w:fldChar w:fldCharType="end"/>
          </w:r>
        </w:p>
      </w:tc>
      <w:tc>
        <w:tcPr>
          <w:tcW w:w="1502" w:type="pct"/>
          <w:gridSpan w:val="2"/>
        </w:tcPr>
        <w:p w:rsidR="00713D17" w:rsidRPr="00130F37" w:rsidRDefault="00713D17"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E6E04">
            <w:rPr>
              <w:sz w:val="16"/>
              <w:szCs w:val="16"/>
            </w:rPr>
            <w:instrText>7/12/2016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E6E04">
            <w:rPr>
              <w:sz w:val="16"/>
              <w:szCs w:val="16"/>
            </w:rPr>
            <w:instrText>7/12/16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E6E04">
            <w:rPr>
              <w:noProof/>
              <w:sz w:val="16"/>
              <w:szCs w:val="16"/>
            </w:rPr>
            <w:t>7/12/16</w:t>
          </w:r>
          <w:r w:rsidRPr="00130F37">
            <w:rPr>
              <w:sz w:val="16"/>
              <w:szCs w:val="16"/>
            </w:rPr>
            <w:fldChar w:fldCharType="end"/>
          </w:r>
        </w:p>
      </w:tc>
    </w:tr>
  </w:tbl>
  <w:p w:rsidR="00713D17" w:rsidRPr="00D11BEF" w:rsidRDefault="00713D17" w:rsidP="00D11BE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i/>
              <w:sz w:val="16"/>
              <w:szCs w:val="16"/>
            </w:rPr>
          </w:pP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E6E04">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293</w:t>
          </w:r>
          <w:r w:rsidRPr="007B3B51">
            <w:rPr>
              <w:i/>
              <w:sz w:val="16"/>
              <w:szCs w:val="16"/>
            </w:rPr>
            <w:fldChar w:fldCharType="end"/>
          </w:r>
        </w:p>
      </w:tc>
    </w:tr>
    <w:tr w:rsidR="00713D17" w:rsidRPr="00130F37" w:rsidTr="00397D81">
      <w:tc>
        <w:tcPr>
          <w:tcW w:w="1499" w:type="pct"/>
          <w:gridSpan w:val="2"/>
        </w:tcPr>
        <w:p w:rsidR="00713D17" w:rsidRPr="00130F37" w:rsidRDefault="00713D17"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E6E04">
            <w:rPr>
              <w:sz w:val="16"/>
              <w:szCs w:val="16"/>
            </w:rPr>
            <w:t>48</w:t>
          </w:r>
          <w:r w:rsidRPr="00130F37">
            <w:rPr>
              <w:sz w:val="16"/>
              <w:szCs w:val="16"/>
            </w:rPr>
            <w:fldChar w:fldCharType="end"/>
          </w:r>
        </w:p>
      </w:tc>
      <w:tc>
        <w:tcPr>
          <w:tcW w:w="1999" w:type="pct"/>
        </w:tcPr>
        <w:p w:rsidR="00713D17" w:rsidRPr="00130F37" w:rsidRDefault="00713D17"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E6E04">
            <w:rPr>
              <w:sz w:val="16"/>
              <w:szCs w:val="16"/>
            </w:rPr>
            <w:t>30/11/16</w:t>
          </w:r>
          <w:r w:rsidRPr="00130F37">
            <w:rPr>
              <w:sz w:val="16"/>
              <w:szCs w:val="16"/>
            </w:rPr>
            <w:fldChar w:fldCharType="end"/>
          </w:r>
        </w:p>
      </w:tc>
      <w:tc>
        <w:tcPr>
          <w:tcW w:w="1502" w:type="pct"/>
          <w:gridSpan w:val="2"/>
        </w:tcPr>
        <w:p w:rsidR="00713D17" w:rsidRPr="00130F37" w:rsidRDefault="00713D17"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E6E04">
            <w:rPr>
              <w:sz w:val="16"/>
              <w:szCs w:val="16"/>
            </w:rPr>
            <w:instrText>7/12/2016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E6E04">
            <w:rPr>
              <w:sz w:val="16"/>
              <w:szCs w:val="16"/>
            </w:rPr>
            <w:instrText>7/12/16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E6E04">
            <w:rPr>
              <w:noProof/>
              <w:sz w:val="16"/>
              <w:szCs w:val="16"/>
            </w:rPr>
            <w:t>7/12/16</w:t>
          </w:r>
          <w:r w:rsidRPr="00130F37">
            <w:rPr>
              <w:sz w:val="16"/>
              <w:szCs w:val="16"/>
            </w:rPr>
            <w:fldChar w:fldCharType="end"/>
          </w:r>
        </w:p>
      </w:tc>
    </w:tr>
  </w:tbl>
  <w:p w:rsidR="00713D17" w:rsidRPr="007852F5" w:rsidRDefault="00713D17" w:rsidP="00D11BEF">
    <w:pPr>
      <w:pStyle w:val="Footer"/>
    </w:pPr>
  </w:p>
  <w:p w:rsidR="00713D17" w:rsidRPr="00D11BEF" w:rsidRDefault="00713D17" w:rsidP="00D11BE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310</w:t>
          </w:r>
          <w:r w:rsidRPr="007B3B51">
            <w:rPr>
              <w:i/>
              <w:sz w:val="16"/>
              <w:szCs w:val="16"/>
            </w:rPr>
            <w:fldChar w:fldCharType="end"/>
          </w: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p>
      </w:tc>
    </w:tr>
    <w:tr w:rsidR="00713D17" w:rsidRPr="0055472E" w:rsidTr="00397D81">
      <w:tc>
        <w:tcPr>
          <w:tcW w:w="1499" w:type="pct"/>
          <w:gridSpan w:val="2"/>
        </w:tcPr>
        <w:p w:rsidR="00713D17" w:rsidRPr="0055472E" w:rsidRDefault="00713D17"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E6E04">
            <w:rPr>
              <w:sz w:val="16"/>
              <w:szCs w:val="16"/>
            </w:rPr>
            <w:t>48</w:t>
          </w:r>
          <w:r w:rsidRPr="0055472E">
            <w:rPr>
              <w:sz w:val="16"/>
              <w:szCs w:val="16"/>
            </w:rPr>
            <w:fldChar w:fldCharType="end"/>
          </w:r>
        </w:p>
      </w:tc>
      <w:tc>
        <w:tcPr>
          <w:tcW w:w="1999" w:type="pct"/>
        </w:tcPr>
        <w:p w:rsidR="00713D17" w:rsidRPr="0055472E" w:rsidRDefault="00713D17"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E6E04">
            <w:rPr>
              <w:sz w:val="16"/>
              <w:szCs w:val="16"/>
            </w:rPr>
            <w:t>30/11/16</w:t>
          </w:r>
          <w:r w:rsidRPr="0055472E">
            <w:rPr>
              <w:sz w:val="16"/>
              <w:szCs w:val="16"/>
            </w:rPr>
            <w:fldChar w:fldCharType="end"/>
          </w:r>
        </w:p>
      </w:tc>
      <w:tc>
        <w:tcPr>
          <w:tcW w:w="1502" w:type="pct"/>
          <w:gridSpan w:val="2"/>
        </w:tcPr>
        <w:p w:rsidR="00713D17" w:rsidRPr="0055472E" w:rsidRDefault="00713D17"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E6E04">
            <w:rPr>
              <w:sz w:val="16"/>
              <w:szCs w:val="16"/>
            </w:rPr>
            <w:instrText>7/12/2016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E6E04">
            <w:rPr>
              <w:sz w:val="16"/>
              <w:szCs w:val="16"/>
            </w:rPr>
            <w:instrText>7/12/16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E6E04">
            <w:rPr>
              <w:noProof/>
              <w:sz w:val="16"/>
              <w:szCs w:val="16"/>
            </w:rPr>
            <w:t>7/12/16</w:t>
          </w:r>
          <w:r w:rsidRPr="0055472E">
            <w:rPr>
              <w:sz w:val="16"/>
              <w:szCs w:val="16"/>
            </w:rPr>
            <w:fldChar w:fldCharType="end"/>
          </w:r>
        </w:p>
      </w:tc>
    </w:tr>
  </w:tbl>
  <w:p w:rsidR="00713D17" w:rsidRPr="00D11BEF" w:rsidRDefault="00713D17" w:rsidP="00D11BE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i/>
              <w:sz w:val="16"/>
              <w:szCs w:val="16"/>
            </w:rPr>
          </w:pP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311</w:t>
          </w:r>
          <w:r w:rsidRPr="007B3B51">
            <w:rPr>
              <w:i/>
              <w:sz w:val="16"/>
              <w:szCs w:val="16"/>
            </w:rPr>
            <w:fldChar w:fldCharType="end"/>
          </w:r>
        </w:p>
      </w:tc>
    </w:tr>
    <w:tr w:rsidR="00713D17" w:rsidRPr="00130F37" w:rsidTr="00397D81">
      <w:tc>
        <w:tcPr>
          <w:tcW w:w="1499" w:type="pct"/>
          <w:gridSpan w:val="2"/>
        </w:tcPr>
        <w:p w:rsidR="00713D17" w:rsidRPr="00130F37" w:rsidRDefault="00713D17"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E6E04">
            <w:rPr>
              <w:sz w:val="16"/>
              <w:szCs w:val="16"/>
            </w:rPr>
            <w:t>48</w:t>
          </w:r>
          <w:r w:rsidRPr="00130F37">
            <w:rPr>
              <w:sz w:val="16"/>
              <w:szCs w:val="16"/>
            </w:rPr>
            <w:fldChar w:fldCharType="end"/>
          </w:r>
        </w:p>
      </w:tc>
      <w:tc>
        <w:tcPr>
          <w:tcW w:w="1999" w:type="pct"/>
        </w:tcPr>
        <w:p w:rsidR="00713D17" w:rsidRPr="00130F37" w:rsidRDefault="00713D17"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E6E04">
            <w:rPr>
              <w:sz w:val="16"/>
              <w:szCs w:val="16"/>
            </w:rPr>
            <w:t>30/11/16</w:t>
          </w:r>
          <w:r w:rsidRPr="00130F37">
            <w:rPr>
              <w:sz w:val="16"/>
              <w:szCs w:val="16"/>
            </w:rPr>
            <w:fldChar w:fldCharType="end"/>
          </w:r>
        </w:p>
      </w:tc>
      <w:tc>
        <w:tcPr>
          <w:tcW w:w="1502" w:type="pct"/>
          <w:gridSpan w:val="2"/>
        </w:tcPr>
        <w:p w:rsidR="00713D17" w:rsidRPr="00130F37" w:rsidRDefault="00713D17"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E6E04">
            <w:rPr>
              <w:sz w:val="16"/>
              <w:szCs w:val="16"/>
            </w:rPr>
            <w:instrText>7/12/2016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E6E04">
            <w:rPr>
              <w:sz w:val="16"/>
              <w:szCs w:val="16"/>
            </w:rPr>
            <w:instrText>7/12/16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E6E04">
            <w:rPr>
              <w:noProof/>
              <w:sz w:val="16"/>
              <w:szCs w:val="16"/>
            </w:rPr>
            <w:t>7/12/16</w:t>
          </w:r>
          <w:r w:rsidRPr="00130F37">
            <w:rPr>
              <w:sz w:val="16"/>
              <w:szCs w:val="16"/>
            </w:rPr>
            <w:fldChar w:fldCharType="end"/>
          </w:r>
        </w:p>
      </w:tc>
    </w:tr>
  </w:tbl>
  <w:p w:rsidR="00713D17" w:rsidRPr="00D11BEF" w:rsidRDefault="00713D17" w:rsidP="00D11BE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293</w:t>
          </w:r>
          <w:r w:rsidRPr="007B3B51">
            <w:rPr>
              <w:i/>
              <w:sz w:val="16"/>
              <w:szCs w:val="16"/>
            </w:rPr>
            <w:fldChar w:fldCharType="end"/>
          </w: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E6E04">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p>
      </w:tc>
    </w:tr>
    <w:tr w:rsidR="00713D17" w:rsidRPr="0055472E" w:rsidTr="00397D81">
      <w:tc>
        <w:tcPr>
          <w:tcW w:w="1499" w:type="pct"/>
          <w:gridSpan w:val="2"/>
        </w:tcPr>
        <w:p w:rsidR="00713D17" w:rsidRPr="0055472E" w:rsidRDefault="00713D17"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E6E04">
            <w:rPr>
              <w:sz w:val="16"/>
              <w:szCs w:val="16"/>
            </w:rPr>
            <w:t>48</w:t>
          </w:r>
          <w:r w:rsidRPr="0055472E">
            <w:rPr>
              <w:sz w:val="16"/>
              <w:szCs w:val="16"/>
            </w:rPr>
            <w:fldChar w:fldCharType="end"/>
          </w:r>
        </w:p>
      </w:tc>
      <w:tc>
        <w:tcPr>
          <w:tcW w:w="1999" w:type="pct"/>
        </w:tcPr>
        <w:p w:rsidR="00713D17" w:rsidRPr="0055472E" w:rsidRDefault="00713D17"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E6E04">
            <w:rPr>
              <w:sz w:val="16"/>
              <w:szCs w:val="16"/>
            </w:rPr>
            <w:t>30/11/16</w:t>
          </w:r>
          <w:r w:rsidRPr="0055472E">
            <w:rPr>
              <w:sz w:val="16"/>
              <w:szCs w:val="16"/>
            </w:rPr>
            <w:fldChar w:fldCharType="end"/>
          </w:r>
        </w:p>
      </w:tc>
      <w:tc>
        <w:tcPr>
          <w:tcW w:w="1502" w:type="pct"/>
          <w:gridSpan w:val="2"/>
        </w:tcPr>
        <w:p w:rsidR="00713D17" w:rsidRPr="0055472E" w:rsidRDefault="00713D17"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E6E04">
            <w:rPr>
              <w:sz w:val="16"/>
              <w:szCs w:val="16"/>
            </w:rPr>
            <w:instrText>7/12/2016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E6E04">
            <w:rPr>
              <w:sz w:val="16"/>
              <w:szCs w:val="16"/>
            </w:rPr>
            <w:instrText>7/12/16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E6E04">
            <w:rPr>
              <w:noProof/>
              <w:sz w:val="16"/>
              <w:szCs w:val="16"/>
            </w:rPr>
            <w:t>7/12/16</w:t>
          </w:r>
          <w:r w:rsidRPr="0055472E">
            <w:rPr>
              <w:sz w:val="16"/>
              <w:szCs w:val="16"/>
            </w:rPr>
            <w:fldChar w:fldCharType="end"/>
          </w:r>
        </w:p>
      </w:tc>
    </w:tr>
  </w:tbl>
  <w:p w:rsidR="00713D17" w:rsidRPr="00D11BEF" w:rsidRDefault="00713D17" w:rsidP="00D11BE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i/>
              <w:sz w:val="16"/>
              <w:szCs w:val="16"/>
            </w:rPr>
          </w:pP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E6E04">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293</w:t>
          </w:r>
          <w:r w:rsidRPr="007B3B51">
            <w:rPr>
              <w:i/>
              <w:sz w:val="16"/>
              <w:szCs w:val="16"/>
            </w:rPr>
            <w:fldChar w:fldCharType="end"/>
          </w:r>
        </w:p>
      </w:tc>
    </w:tr>
    <w:tr w:rsidR="00713D17" w:rsidRPr="00130F37" w:rsidTr="00397D81">
      <w:tc>
        <w:tcPr>
          <w:tcW w:w="1499" w:type="pct"/>
          <w:gridSpan w:val="2"/>
        </w:tcPr>
        <w:p w:rsidR="00713D17" w:rsidRPr="00130F37" w:rsidRDefault="00713D17"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E6E04">
            <w:rPr>
              <w:sz w:val="16"/>
              <w:szCs w:val="16"/>
            </w:rPr>
            <w:t>48</w:t>
          </w:r>
          <w:r w:rsidRPr="00130F37">
            <w:rPr>
              <w:sz w:val="16"/>
              <w:szCs w:val="16"/>
            </w:rPr>
            <w:fldChar w:fldCharType="end"/>
          </w:r>
        </w:p>
      </w:tc>
      <w:tc>
        <w:tcPr>
          <w:tcW w:w="1999" w:type="pct"/>
        </w:tcPr>
        <w:p w:rsidR="00713D17" w:rsidRPr="00130F37" w:rsidRDefault="00713D17"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E6E04">
            <w:rPr>
              <w:sz w:val="16"/>
              <w:szCs w:val="16"/>
            </w:rPr>
            <w:t>30/11/16</w:t>
          </w:r>
          <w:r w:rsidRPr="00130F37">
            <w:rPr>
              <w:sz w:val="16"/>
              <w:szCs w:val="16"/>
            </w:rPr>
            <w:fldChar w:fldCharType="end"/>
          </w:r>
        </w:p>
      </w:tc>
      <w:tc>
        <w:tcPr>
          <w:tcW w:w="1502" w:type="pct"/>
          <w:gridSpan w:val="2"/>
        </w:tcPr>
        <w:p w:rsidR="00713D17" w:rsidRPr="00130F37" w:rsidRDefault="00713D17"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E6E04">
            <w:rPr>
              <w:sz w:val="16"/>
              <w:szCs w:val="16"/>
            </w:rPr>
            <w:instrText>7/12/2016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E6E04">
            <w:rPr>
              <w:sz w:val="16"/>
              <w:szCs w:val="16"/>
            </w:rPr>
            <w:instrText>7/12/16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E6E04">
            <w:rPr>
              <w:noProof/>
              <w:sz w:val="16"/>
              <w:szCs w:val="16"/>
            </w:rPr>
            <w:t>7/12/16</w:t>
          </w:r>
          <w:r w:rsidRPr="00130F37">
            <w:rPr>
              <w:sz w:val="16"/>
              <w:szCs w:val="16"/>
            </w:rPr>
            <w:fldChar w:fldCharType="end"/>
          </w:r>
        </w:p>
      </w:tc>
    </w:tr>
  </w:tbl>
  <w:p w:rsidR="00713D17" w:rsidRPr="00D11BEF" w:rsidRDefault="00713D17" w:rsidP="00D11BE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2B0EA5" w:rsidRDefault="00713D17" w:rsidP="003957D6">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713D17" w:rsidTr="00397D81">
      <w:tc>
        <w:tcPr>
          <w:tcW w:w="947" w:type="pct"/>
        </w:tcPr>
        <w:p w:rsidR="00713D17" w:rsidRDefault="00713D17" w:rsidP="00A554B6">
          <w:pPr>
            <w:spacing w:line="0" w:lineRule="atLeast"/>
            <w:rPr>
              <w:sz w:val="18"/>
            </w:rPr>
          </w:pPr>
        </w:p>
      </w:tc>
      <w:tc>
        <w:tcPr>
          <w:tcW w:w="3688" w:type="pct"/>
        </w:tcPr>
        <w:p w:rsidR="00713D17" w:rsidRDefault="00713D17" w:rsidP="00A554B6">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E6E04">
            <w:rPr>
              <w:i/>
              <w:sz w:val="18"/>
            </w:rPr>
            <w:t>Aviation Transport Security Regulations 2005</w:t>
          </w:r>
          <w:r w:rsidRPr="007A1328">
            <w:rPr>
              <w:i/>
              <w:sz w:val="18"/>
            </w:rPr>
            <w:fldChar w:fldCharType="end"/>
          </w:r>
        </w:p>
      </w:tc>
      <w:tc>
        <w:tcPr>
          <w:tcW w:w="365" w:type="pct"/>
        </w:tcPr>
        <w:p w:rsidR="00713D17" w:rsidRDefault="00713D17" w:rsidP="00A554B6">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293</w:t>
          </w:r>
          <w:r w:rsidRPr="00ED79B6">
            <w:rPr>
              <w:i/>
              <w:sz w:val="18"/>
            </w:rPr>
            <w:fldChar w:fldCharType="end"/>
          </w:r>
        </w:p>
      </w:tc>
    </w:tr>
  </w:tbl>
  <w:p w:rsidR="00713D17" w:rsidRPr="00ED79B6" w:rsidRDefault="00713D17" w:rsidP="003957D6">
    <w:pPr>
      <w:rPr>
        <w:i/>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Default="00713D17" w:rsidP="0031364E">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ED79B6" w:rsidRDefault="00713D17" w:rsidP="0031364E">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xvi</w:t>
          </w:r>
          <w:r w:rsidRPr="007B3B51">
            <w:rPr>
              <w:i/>
              <w:sz w:val="16"/>
              <w:szCs w:val="16"/>
            </w:rPr>
            <w:fldChar w:fldCharType="end"/>
          </w: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p>
      </w:tc>
    </w:tr>
    <w:tr w:rsidR="00713D17" w:rsidRPr="0055472E" w:rsidTr="00397D81">
      <w:tc>
        <w:tcPr>
          <w:tcW w:w="1499" w:type="pct"/>
          <w:gridSpan w:val="2"/>
        </w:tcPr>
        <w:p w:rsidR="00713D17" w:rsidRPr="0055472E" w:rsidRDefault="00713D17"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E6E04">
            <w:rPr>
              <w:sz w:val="16"/>
              <w:szCs w:val="16"/>
            </w:rPr>
            <w:t>48</w:t>
          </w:r>
          <w:r w:rsidRPr="0055472E">
            <w:rPr>
              <w:sz w:val="16"/>
              <w:szCs w:val="16"/>
            </w:rPr>
            <w:fldChar w:fldCharType="end"/>
          </w:r>
        </w:p>
      </w:tc>
      <w:tc>
        <w:tcPr>
          <w:tcW w:w="1999" w:type="pct"/>
        </w:tcPr>
        <w:p w:rsidR="00713D17" w:rsidRPr="0055472E" w:rsidRDefault="00713D17"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E6E04">
            <w:rPr>
              <w:sz w:val="16"/>
              <w:szCs w:val="16"/>
            </w:rPr>
            <w:t>30/11/16</w:t>
          </w:r>
          <w:r w:rsidRPr="0055472E">
            <w:rPr>
              <w:sz w:val="16"/>
              <w:szCs w:val="16"/>
            </w:rPr>
            <w:fldChar w:fldCharType="end"/>
          </w:r>
        </w:p>
      </w:tc>
      <w:tc>
        <w:tcPr>
          <w:tcW w:w="1502" w:type="pct"/>
          <w:gridSpan w:val="2"/>
        </w:tcPr>
        <w:p w:rsidR="00713D17" w:rsidRPr="0055472E" w:rsidRDefault="00713D17"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E6E04">
            <w:rPr>
              <w:sz w:val="16"/>
              <w:szCs w:val="16"/>
            </w:rPr>
            <w:instrText>7/12/2016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E6E04">
            <w:rPr>
              <w:sz w:val="16"/>
              <w:szCs w:val="16"/>
            </w:rPr>
            <w:instrText>7/12/16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E6E04">
            <w:rPr>
              <w:noProof/>
              <w:sz w:val="16"/>
              <w:szCs w:val="16"/>
            </w:rPr>
            <w:t>7/12/16</w:t>
          </w:r>
          <w:r w:rsidRPr="0055472E">
            <w:rPr>
              <w:sz w:val="16"/>
              <w:szCs w:val="16"/>
            </w:rPr>
            <w:fldChar w:fldCharType="end"/>
          </w:r>
        </w:p>
      </w:tc>
    </w:tr>
  </w:tbl>
  <w:p w:rsidR="00713D17" w:rsidRPr="00D11BEF" w:rsidRDefault="00713D17" w:rsidP="00D11BE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i/>
              <w:sz w:val="16"/>
              <w:szCs w:val="16"/>
            </w:rPr>
          </w:pP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xvii</w:t>
          </w:r>
          <w:r w:rsidRPr="007B3B51">
            <w:rPr>
              <w:i/>
              <w:sz w:val="16"/>
              <w:szCs w:val="16"/>
            </w:rPr>
            <w:fldChar w:fldCharType="end"/>
          </w:r>
        </w:p>
      </w:tc>
    </w:tr>
    <w:tr w:rsidR="00713D17" w:rsidRPr="00130F37" w:rsidTr="00397D81">
      <w:tc>
        <w:tcPr>
          <w:tcW w:w="1499" w:type="pct"/>
          <w:gridSpan w:val="2"/>
        </w:tcPr>
        <w:p w:rsidR="00713D17" w:rsidRPr="00130F37" w:rsidRDefault="00713D17"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E6E04">
            <w:rPr>
              <w:sz w:val="16"/>
              <w:szCs w:val="16"/>
            </w:rPr>
            <w:t>48</w:t>
          </w:r>
          <w:r w:rsidRPr="00130F37">
            <w:rPr>
              <w:sz w:val="16"/>
              <w:szCs w:val="16"/>
            </w:rPr>
            <w:fldChar w:fldCharType="end"/>
          </w:r>
        </w:p>
      </w:tc>
      <w:tc>
        <w:tcPr>
          <w:tcW w:w="1999" w:type="pct"/>
        </w:tcPr>
        <w:p w:rsidR="00713D17" w:rsidRPr="00130F37" w:rsidRDefault="00713D17"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E6E04">
            <w:rPr>
              <w:sz w:val="16"/>
              <w:szCs w:val="16"/>
            </w:rPr>
            <w:t>30/11/16</w:t>
          </w:r>
          <w:r w:rsidRPr="00130F37">
            <w:rPr>
              <w:sz w:val="16"/>
              <w:szCs w:val="16"/>
            </w:rPr>
            <w:fldChar w:fldCharType="end"/>
          </w:r>
        </w:p>
      </w:tc>
      <w:tc>
        <w:tcPr>
          <w:tcW w:w="1502" w:type="pct"/>
          <w:gridSpan w:val="2"/>
        </w:tcPr>
        <w:p w:rsidR="00713D17" w:rsidRPr="00130F37" w:rsidRDefault="00713D17"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E6E04">
            <w:rPr>
              <w:sz w:val="16"/>
              <w:szCs w:val="16"/>
            </w:rPr>
            <w:instrText>7/12/2016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E6E04">
            <w:rPr>
              <w:sz w:val="16"/>
              <w:szCs w:val="16"/>
            </w:rPr>
            <w:instrText>7/12/16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E6E04">
            <w:rPr>
              <w:noProof/>
              <w:sz w:val="16"/>
              <w:szCs w:val="16"/>
            </w:rPr>
            <w:t>7/12/16</w:t>
          </w:r>
          <w:r w:rsidRPr="00130F37">
            <w:rPr>
              <w:sz w:val="16"/>
              <w:szCs w:val="16"/>
            </w:rPr>
            <w:fldChar w:fldCharType="end"/>
          </w:r>
        </w:p>
      </w:tc>
    </w:tr>
  </w:tbl>
  <w:p w:rsidR="00713D17" w:rsidRPr="00D11BEF" w:rsidRDefault="00713D17" w:rsidP="00D11BE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196</w:t>
          </w:r>
          <w:r w:rsidRPr="007B3B51">
            <w:rPr>
              <w:i/>
              <w:sz w:val="16"/>
              <w:szCs w:val="16"/>
            </w:rPr>
            <w:fldChar w:fldCharType="end"/>
          </w: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p>
      </w:tc>
    </w:tr>
    <w:tr w:rsidR="00713D17" w:rsidRPr="0055472E" w:rsidTr="00397D81">
      <w:tc>
        <w:tcPr>
          <w:tcW w:w="1499" w:type="pct"/>
          <w:gridSpan w:val="2"/>
        </w:tcPr>
        <w:p w:rsidR="00713D17" w:rsidRPr="0055472E" w:rsidRDefault="00713D17"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E6E04">
            <w:rPr>
              <w:sz w:val="16"/>
              <w:szCs w:val="16"/>
            </w:rPr>
            <w:t>48</w:t>
          </w:r>
          <w:r w:rsidRPr="0055472E">
            <w:rPr>
              <w:sz w:val="16"/>
              <w:szCs w:val="16"/>
            </w:rPr>
            <w:fldChar w:fldCharType="end"/>
          </w:r>
        </w:p>
      </w:tc>
      <w:tc>
        <w:tcPr>
          <w:tcW w:w="1999" w:type="pct"/>
        </w:tcPr>
        <w:p w:rsidR="00713D17" w:rsidRPr="0055472E" w:rsidRDefault="00713D17"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E6E04">
            <w:rPr>
              <w:sz w:val="16"/>
              <w:szCs w:val="16"/>
            </w:rPr>
            <w:t>30/11/16</w:t>
          </w:r>
          <w:r w:rsidRPr="0055472E">
            <w:rPr>
              <w:sz w:val="16"/>
              <w:szCs w:val="16"/>
            </w:rPr>
            <w:fldChar w:fldCharType="end"/>
          </w:r>
        </w:p>
      </w:tc>
      <w:tc>
        <w:tcPr>
          <w:tcW w:w="1502" w:type="pct"/>
          <w:gridSpan w:val="2"/>
        </w:tcPr>
        <w:p w:rsidR="00713D17" w:rsidRPr="0055472E" w:rsidRDefault="00713D17"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E6E04">
            <w:rPr>
              <w:sz w:val="16"/>
              <w:szCs w:val="16"/>
            </w:rPr>
            <w:instrText>7/12/2016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E6E04">
            <w:rPr>
              <w:sz w:val="16"/>
              <w:szCs w:val="16"/>
            </w:rPr>
            <w:instrText>7/12/16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E6E04">
            <w:rPr>
              <w:noProof/>
              <w:sz w:val="16"/>
              <w:szCs w:val="16"/>
            </w:rPr>
            <w:t>7/12/16</w:t>
          </w:r>
          <w:r w:rsidRPr="0055472E">
            <w:rPr>
              <w:sz w:val="16"/>
              <w:szCs w:val="16"/>
            </w:rPr>
            <w:fldChar w:fldCharType="end"/>
          </w:r>
        </w:p>
      </w:tc>
    </w:tr>
  </w:tbl>
  <w:p w:rsidR="00713D17" w:rsidRPr="00D11BEF" w:rsidRDefault="00713D17" w:rsidP="00D11BE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i/>
              <w:sz w:val="16"/>
              <w:szCs w:val="16"/>
            </w:rPr>
          </w:pP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195</w:t>
          </w:r>
          <w:r w:rsidRPr="007B3B51">
            <w:rPr>
              <w:i/>
              <w:sz w:val="16"/>
              <w:szCs w:val="16"/>
            </w:rPr>
            <w:fldChar w:fldCharType="end"/>
          </w:r>
        </w:p>
      </w:tc>
    </w:tr>
    <w:tr w:rsidR="00713D17" w:rsidRPr="00130F37" w:rsidTr="00397D81">
      <w:tc>
        <w:tcPr>
          <w:tcW w:w="1499" w:type="pct"/>
          <w:gridSpan w:val="2"/>
        </w:tcPr>
        <w:p w:rsidR="00713D17" w:rsidRPr="00130F37" w:rsidRDefault="00713D17" w:rsidP="00D11BE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CE6E04">
            <w:rPr>
              <w:sz w:val="16"/>
              <w:szCs w:val="16"/>
            </w:rPr>
            <w:t>48</w:t>
          </w:r>
          <w:r w:rsidRPr="00130F37">
            <w:rPr>
              <w:sz w:val="16"/>
              <w:szCs w:val="16"/>
            </w:rPr>
            <w:fldChar w:fldCharType="end"/>
          </w:r>
        </w:p>
      </w:tc>
      <w:tc>
        <w:tcPr>
          <w:tcW w:w="1999" w:type="pct"/>
        </w:tcPr>
        <w:p w:rsidR="00713D17" w:rsidRPr="00130F37" w:rsidRDefault="00713D17" w:rsidP="00D11BE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CE6E04">
            <w:rPr>
              <w:sz w:val="16"/>
              <w:szCs w:val="16"/>
            </w:rPr>
            <w:t>30/11/16</w:t>
          </w:r>
          <w:r w:rsidRPr="00130F37">
            <w:rPr>
              <w:sz w:val="16"/>
              <w:szCs w:val="16"/>
            </w:rPr>
            <w:fldChar w:fldCharType="end"/>
          </w:r>
        </w:p>
      </w:tc>
      <w:tc>
        <w:tcPr>
          <w:tcW w:w="1502" w:type="pct"/>
          <w:gridSpan w:val="2"/>
        </w:tcPr>
        <w:p w:rsidR="00713D17" w:rsidRPr="00130F37" w:rsidRDefault="00713D17" w:rsidP="00D11BE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CE6E04">
            <w:rPr>
              <w:sz w:val="16"/>
              <w:szCs w:val="16"/>
            </w:rPr>
            <w:instrText>7/12/2016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CE6E04">
            <w:rPr>
              <w:sz w:val="16"/>
              <w:szCs w:val="16"/>
            </w:rPr>
            <w:instrText>7/12/16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CE6E04">
            <w:rPr>
              <w:noProof/>
              <w:sz w:val="16"/>
              <w:szCs w:val="16"/>
            </w:rPr>
            <w:t>7/12/16</w:t>
          </w:r>
          <w:r w:rsidRPr="00130F37">
            <w:rPr>
              <w:sz w:val="16"/>
              <w:szCs w:val="16"/>
            </w:rPr>
            <w:fldChar w:fldCharType="end"/>
          </w:r>
        </w:p>
      </w:tc>
    </w:tr>
  </w:tbl>
  <w:p w:rsidR="00713D17" w:rsidRPr="00D11BEF" w:rsidRDefault="00713D17" w:rsidP="00D11BE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2B0EA5" w:rsidRDefault="00713D17" w:rsidP="00AB3A8B">
    <w:pPr>
      <w:pBdr>
        <w:top w:val="single" w:sz="6" w:space="1" w:color="auto"/>
      </w:pBdr>
      <w:spacing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6291"/>
      <w:gridCol w:w="623"/>
    </w:tblGrid>
    <w:tr w:rsidR="00713D17" w:rsidTr="00397D81">
      <w:tc>
        <w:tcPr>
          <w:tcW w:w="947" w:type="pct"/>
        </w:tcPr>
        <w:p w:rsidR="00713D17" w:rsidRDefault="00713D17" w:rsidP="00AB3A8B">
          <w:pPr>
            <w:spacing w:line="0" w:lineRule="atLeast"/>
            <w:rPr>
              <w:sz w:val="18"/>
            </w:rPr>
          </w:pPr>
        </w:p>
      </w:tc>
      <w:tc>
        <w:tcPr>
          <w:tcW w:w="3688" w:type="pct"/>
        </w:tcPr>
        <w:p w:rsidR="00713D17" w:rsidRDefault="00713D17" w:rsidP="00AB3A8B">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CE6E04">
            <w:rPr>
              <w:i/>
              <w:sz w:val="18"/>
            </w:rPr>
            <w:t>Aviation Transport Security Regulations 2005</w:t>
          </w:r>
          <w:r w:rsidRPr="007A1328">
            <w:rPr>
              <w:i/>
              <w:sz w:val="18"/>
            </w:rPr>
            <w:fldChar w:fldCharType="end"/>
          </w:r>
        </w:p>
      </w:tc>
      <w:tc>
        <w:tcPr>
          <w:tcW w:w="365" w:type="pct"/>
        </w:tcPr>
        <w:p w:rsidR="00713D17" w:rsidRDefault="00713D17" w:rsidP="00AB3A8B">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293</w:t>
          </w:r>
          <w:r w:rsidRPr="00ED79B6">
            <w:rPr>
              <w:i/>
              <w:sz w:val="18"/>
            </w:rPr>
            <w:fldChar w:fldCharType="end"/>
          </w:r>
        </w:p>
      </w:tc>
    </w:tr>
  </w:tbl>
  <w:p w:rsidR="00713D17" w:rsidRPr="00ED79B6" w:rsidRDefault="00713D17" w:rsidP="00AB3A8B">
    <w:pPr>
      <w:rPr>
        <w:i/>
        <w:sz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B3B51" w:rsidRDefault="00713D17" w:rsidP="00D11BE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713D17" w:rsidRPr="007B3B51" w:rsidTr="00397D81">
      <w:tc>
        <w:tcPr>
          <w:tcW w:w="854" w:type="pct"/>
        </w:tcPr>
        <w:p w:rsidR="00713D17" w:rsidRPr="007B3B51" w:rsidRDefault="00713D17" w:rsidP="00D11BE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C305FF">
            <w:rPr>
              <w:i/>
              <w:noProof/>
              <w:sz w:val="16"/>
              <w:szCs w:val="16"/>
            </w:rPr>
            <w:t>286</w:t>
          </w:r>
          <w:r w:rsidRPr="007B3B51">
            <w:rPr>
              <w:i/>
              <w:sz w:val="16"/>
              <w:szCs w:val="16"/>
            </w:rPr>
            <w:fldChar w:fldCharType="end"/>
          </w:r>
        </w:p>
      </w:tc>
      <w:tc>
        <w:tcPr>
          <w:tcW w:w="3688" w:type="pct"/>
          <w:gridSpan w:val="3"/>
        </w:tcPr>
        <w:p w:rsidR="00713D17" w:rsidRPr="007B3B51" w:rsidRDefault="00713D17" w:rsidP="00D11BE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C305FF">
            <w:rPr>
              <w:i/>
              <w:noProof/>
              <w:sz w:val="16"/>
              <w:szCs w:val="16"/>
            </w:rPr>
            <w:t>Aviation Transport Security Regulations 2005</w:t>
          </w:r>
          <w:r w:rsidRPr="007B3B51">
            <w:rPr>
              <w:i/>
              <w:sz w:val="16"/>
              <w:szCs w:val="16"/>
            </w:rPr>
            <w:fldChar w:fldCharType="end"/>
          </w:r>
        </w:p>
      </w:tc>
      <w:tc>
        <w:tcPr>
          <w:tcW w:w="458" w:type="pct"/>
        </w:tcPr>
        <w:p w:rsidR="00713D17" w:rsidRPr="007B3B51" w:rsidRDefault="00713D17" w:rsidP="00D11BEF">
          <w:pPr>
            <w:jc w:val="right"/>
            <w:rPr>
              <w:sz w:val="16"/>
              <w:szCs w:val="16"/>
            </w:rPr>
          </w:pPr>
        </w:p>
      </w:tc>
    </w:tr>
    <w:tr w:rsidR="00713D17" w:rsidRPr="0055472E" w:rsidTr="00397D81">
      <w:tc>
        <w:tcPr>
          <w:tcW w:w="1499" w:type="pct"/>
          <w:gridSpan w:val="2"/>
        </w:tcPr>
        <w:p w:rsidR="00713D17" w:rsidRPr="0055472E" w:rsidRDefault="00713D17" w:rsidP="00D11BE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CE6E04">
            <w:rPr>
              <w:sz w:val="16"/>
              <w:szCs w:val="16"/>
            </w:rPr>
            <w:t>48</w:t>
          </w:r>
          <w:r w:rsidRPr="0055472E">
            <w:rPr>
              <w:sz w:val="16"/>
              <w:szCs w:val="16"/>
            </w:rPr>
            <w:fldChar w:fldCharType="end"/>
          </w:r>
        </w:p>
      </w:tc>
      <w:tc>
        <w:tcPr>
          <w:tcW w:w="1999" w:type="pct"/>
        </w:tcPr>
        <w:p w:rsidR="00713D17" w:rsidRPr="0055472E" w:rsidRDefault="00713D17" w:rsidP="00D11BE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CE6E04">
            <w:rPr>
              <w:sz w:val="16"/>
              <w:szCs w:val="16"/>
            </w:rPr>
            <w:t>30/11/16</w:t>
          </w:r>
          <w:r w:rsidRPr="0055472E">
            <w:rPr>
              <w:sz w:val="16"/>
              <w:szCs w:val="16"/>
            </w:rPr>
            <w:fldChar w:fldCharType="end"/>
          </w:r>
        </w:p>
      </w:tc>
      <w:tc>
        <w:tcPr>
          <w:tcW w:w="1502" w:type="pct"/>
          <w:gridSpan w:val="2"/>
        </w:tcPr>
        <w:p w:rsidR="00713D17" w:rsidRPr="0055472E" w:rsidRDefault="00713D17" w:rsidP="00D11BE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CE6E04">
            <w:rPr>
              <w:sz w:val="16"/>
              <w:szCs w:val="16"/>
            </w:rPr>
            <w:instrText>7/12/2016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CE6E04">
            <w:rPr>
              <w:sz w:val="16"/>
              <w:szCs w:val="16"/>
            </w:rPr>
            <w:instrText>7/12/16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CE6E04">
            <w:rPr>
              <w:noProof/>
              <w:sz w:val="16"/>
              <w:szCs w:val="16"/>
            </w:rPr>
            <w:t>7/12/16</w:t>
          </w:r>
          <w:r w:rsidRPr="0055472E">
            <w:rPr>
              <w:sz w:val="16"/>
              <w:szCs w:val="16"/>
            </w:rPr>
            <w:fldChar w:fldCharType="end"/>
          </w:r>
        </w:p>
      </w:tc>
    </w:tr>
  </w:tbl>
  <w:p w:rsidR="00713D17" w:rsidRPr="00D11BEF" w:rsidRDefault="00713D17" w:rsidP="00D11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D17" w:rsidRDefault="00713D17">
      <w:r>
        <w:separator/>
      </w:r>
    </w:p>
  </w:footnote>
  <w:footnote w:type="continuationSeparator" w:id="0">
    <w:p w:rsidR="00713D17" w:rsidRDefault="00713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Default="00713D17" w:rsidP="0031364E">
    <w:pPr>
      <w:pStyle w:val="Header"/>
      <w:pBdr>
        <w:bottom w:val="single" w:sz="6" w:space="1" w:color="auto"/>
      </w:pBdr>
    </w:pPr>
  </w:p>
  <w:p w:rsidR="00713D17" w:rsidRDefault="00713D17" w:rsidP="0031364E">
    <w:pPr>
      <w:pStyle w:val="Header"/>
      <w:pBdr>
        <w:bottom w:val="single" w:sz="6" w:space="1" w:color="auto"/>
      </w:pBdr>
    </w:pPr>
  </w:p>
  <w:p w:rsidR="00713D17" w:rsidRPr="001E77D2" w:rsidRDefault="00713D17" w:rsidP="0031364E">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0B0625" w:rsidRDefault="00713D17" w:rsidP="00AC2B0D">
    <w:pPr>
      <w:rPr>
        <w:sz w:val="20"/>
      </w:rPr>
    </w:pPr>
    <w:r w:rsidRPr="000B0625">
      <w:rPr>
        <w:b/>
        <w:sz w:val="20"/>
      </w:rPr>
      <w:fldChar w:fldCharType="begin"/>
    </w:r>
    <w:r w:rsidRPr="000B0625">
      <w:rPr>
        <w:b/>
        <w:sz w:val="20"/>
      </w:rPr>
      <w:instrText xml:space="preserve"> STYLEREF CharChapNo </w:instrText>
    </w:r>
    <w:r w:rsidR="00C305FF">
      <w:rPr>
        <w:b/>
        <w:sz w:val="20"/>
      </w:rPr>
      <w:fldChar w:fldCharType="separate"/>
    </w:r>
    <w:r w:rsidR="00C305FF">
      <w:rPr>
        <w:b/>
        <w:noProof/>
        <w:sz w:val="20"/>
      </w:rPr>
      <w:t>Schedule</w:t>
    </w:r>
    <w:r w:rsidRPr="000B0625">
      <w:rPr>
        <w:b/>
        <w:sz w:val="20"/>
      </w:rPr>
      <w:fldChar w:fldCharType="end"/>
    </w:r>
    <w:r w:rsidRPr="000B0625">
      <w:rPr>
        <w:b/>
        <w:sz w:val="20"/>
      </w:rPr>
      <w:t xml:space="preserve">  </w:t>
    </w:r>
    <w:r w:rsidRPr="000B0625">
      <w:rPr>
        <w:sz w:val="20"/>
      </w:rPr>
      <w:fldChar w:fldCharType="begin"/>
    </w:r>
    <w:r w:rsidRPr="000B0625">
      <w:rPr>
        <w:sz w:val="20"/>
      </w:rPr>
      <w:instrText xml:space="preserve"> STYLEREF CharChapText </w:instrText>
    </w:r>
    <w:r w:rsidR="00C305FF">
      <w:rPr>
        <w:sz w:val="20"/>
      </w:rPr>
      <w:fldChar w:fldCharType="separate"/>
    </w:r>
    <w:r w:rsidR="00C305FF">
      <w:rPr>
        <w:noProof/>
        <w:sz w:val="20"/>
      </w:rPr>
      <w:t>Forms</w:t>
    </w:r>
    <w:r w:rsidRPr="000B0625">
      <w:rPr>
        <w:sz w:val="20"/>
      </w:rPr>
      <w:fldChar w:fldCharType="end"/>
    </w:r>
  </w:p>
  <w:p w:rsidR="00713D17" w:rsidRPr="000B0625" w:rsidRDefault="00713D17" w:rsidP="00AC2B0D">
    <w:pPr>
      <w:pBdr>
        <w:bottom w:val="single" w:sz="6" w:space="1" w:color="auto"/>
      </w:pBdr>
      <w:rPr>
        <w:sz w:val="20"/>
      </w:rPr>
    </w:pPr>
    <w:r w:rsidRPr="000B0625">
      <w:rPr>
        <w:b/>
        <w:sz w:val="20"/>
      </w:rPr>
      <w:fldChar w:fldCharType="begin"/>
    </w:r>
    <w:r w:rsidRPr="000B0625">
      <w:rPr>
        <w:b/>
        <w:sz w:val="20"/>
      </w:rPr>
      <w:instrText xml:space="preserve"> STYLEREF CharPartNo </w:instrText>
    </w:r>
    <w:r w:rsidRPr="000B0625">
      <w:rPr>
        <w:b/>
        <w:sz w:val="20"/>
      </w:rPr>
      <w:fldChar w:fldCharType="separate"/>
    </w:r>
    <w:r w:rsidR="00C305FF">
      <w:rPr>
        <w:b/>
        <w:noProof/>
        <w:sz w:val="20"/>
      </w:rPr>
      <w:t>Form 1</w:t>
    </w:r>
    <w:r w:rsidRPr="000B0625">
      <w:rPr>
        <w:b/>
        <w:sz w:val="20"/>
      </w:rPr>
      <w:fldChar w:fldCharType="end"/>
    </w:r>
    <w:r w:rsidRPr="000B0625">
      <w:rPr>
        <w:b/>
        <w:sz w:val="20"/>
      </w:rPr>
      <w:t xml:space="preserve">  </w:t>
    </w:r>
    <w:r w:rsidRPr="000B0625">
      <w:rPr>
        <w:sz w:val="20"/>
      </w:rPr>
      <w:fldChar w:fldCharType="begin"/>
    </w:r>
    <w:r w:rsidRPr="000B0625">
      <w:rPr>
        <w:sz w:val="20"/>
      </w:rPr>
      <w:instrText xml:space="preserve"> STYLEREF CharPartText </w:instrText>
    </w:r>
    <w:r w:rsidRPr="000B0625">
      <w:rPr>
        <w:sz w:val="20"/>
      </w:rPr>
      <w:fldChar w:fldCharType="separate"/>
    </w:r>
    <w:r w:rsidR="00C305FF">
      <w:rPr>
        <w:noProof/>
        <w:sz w:val="20"/>
      </w:rPr>
      <w:t>Notice of proposed movement of person in custody</w:t>
    </w:r>
    <w:r w:rsidRPr="000B0625">
      <w:rPr>
        <w:sz w:val="20"/>
      </w:rPr>
      <w:fldChar w:fldCharType="end"/>
    </w:r>
  </w:p>
  <w:p w:rsidR="00713D17" w:rsidRDefault="00713D17" w:rsidP="00AC2B0D">
    <w:pPr>
      <w:pBdr>
        <w:bottom w:val="single" w:sz="6" w:space="1" w:color="auto"/>
      </w:pBdr>
    </w:pPr>
  </w:p>
  <w:p w:rsidR="00713D17" w:rsidRPr="00AC2B0D" w:rsidRDefault="00713D17" w:rsidP="00AC2B0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8A2C51" w:rsidRDefault="00713D17">
    <w:pPr>
      <w:jc w:val="right"/>
      <w:rPr>
        <w:sz w:val="20"/>
      </w:rPr>
    </w:pPr>
    <w:r w:rsidRPr="008A2C51">
      <w:rPr>
        <w:sz w:val="20"/>
      </w:rPr>
      <w:fldChar w:fldCharType="begin"/>
    </w:r>
    <w:r w:rsidRPr="008A2C51">
      <w:rPr>
        <w:sz w:val="20"/>
      </w:rPr>
      <w:instrText xml:space="preserve"> STYLEREF CharChapText </w:instrText>
    </w:r>
    <w:r w:rsidR="00C305FF">
      <w:rPr>
        <w:sz w:val="20"/>
      </w:rPr>
      <w:fldChar w:fldCharType="separate"/>
    </w:r>
    <w:r w:rsidR="00C305FF">
      <w:rPr>
        <w:noProof/>
        <w:sz w:val="20"/>
      </w:rPr>
      <w:t>Forms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00C305FF">
      <w:rPr>
        <w:b/>
        <w:sz w:val="20"/>
      </w:rPr>
      <w:fldChar w:fldCharType="separate"/>
    </w:r>
    <w:r w:rsidR="00C305FF">
      <w:rPr>
        <w:b/>
        <w:noProof/>
        <w:sz w:val="20"/>
      </w:rPr>
      <w:t>Schedule</w:t>
    </w:r>
    <w:r w:rsidRPr="008A2C51">
      <w:rPr>
        <w:b/>
        <w:sz w:val="20"/>
      </w:rPr>
      <w:fldChar w:fldCharType="end"/>
    </w:r>
  </w:p>
  <w:p w:rsidR="00713D17" w:rsidRPr="008A2C51" w:rsidRDefault="00713D17">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separate"/>
    </w:r>
    <w:r w:rsidR="00C305FF">
      <w:rPr>
        <w:noProof/>
        <w:sz w:val="20"/>
      </w:rPr>
      <w:t>Notice of proposed movement of person in custody</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separate"/>
    </w:r>
    <w:r w:rsidR="00C305FF">
      <w:rPr>
        <w:b/>
        <w:noProof/>
        <w:sz w:val="20"/>
      </w:rPr>
      <w:t>Form 1</w:t>
    </w:r>
    <w:r w:rsidRPr="008A2C51">
      <w:rPr>
        <w:b/>
        <w:sz w:val="20"/>
      </w:rPr>
      <w:fldChar w:fldCharType="end"/>
    </w:r>
  </w:p>
  <w:p w:rsidR="00713D17" w:rsidRPr="008A2C51" w:rsidRDefault="00713D17">
    <w:pPr>
      <w:pBdr>
        <w:bottom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Default="00713D1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BE5CD2" w:rsidRDefault="00713D17" w:rsidP="00D11BEF">
    <w:pPr>
      <w:rPr>
        <w:sz w:val="26"/>
        <w:szCs w:val="26"/>
      </w:rPr>
    </w:pPr>
  </w:p>
  <w:p w:rsidR="00713D17" w:rsidRPr="0020230A" w:rsidRDefault="00713D17" w:rsidP="00D11BEF">
    <w:pPr>
      <w:rPr>
        <w:b/>
        <w:sz w:val="20"/>
      </w:rPr>
    </w:pPr>
    <w:r w:rsidRPr="0020230A">
      <w:rPr>
        <w:b/>
        <w:sz w:val="20"/>
      </w:rPr>
      <w:t>Endnotes</w:t>
    </w:r>
  </w:p>
  <w:p w:rsidR="00713D17" w:rsidRPr="007A1328" w:rsidRDefault="00713D17" w:rsidP="00D11BEF">
    <w:pPr>
      <w:rPr>
        <w:sz w:val="20"/>
      </w:rPr>
    </w:pPr>
  </w:p>
  <w:p w:rsidR="00713D17" w:rsidRPr="007A1328" w:rsidRDefault="00713D17" w:rsidP="00D11BEF">
    <w:pPr>
      <w:rPr>
        <w:b/>
        <w:sz w:val="24"/>
      </w:rPr>
    </w:pPr>
  </w:p>
  <w:p w:rsidR="00713D17" w:rsidRPr="00BE5CD2" w:rsidRDefault="00713D17" w:rsidP="00D11BEF">
    <w:pPr>
      <w:pBdr>
        <w:bottom w:val="single" w:sz="6" w:space="1" w:color="auto"/>
      </w:pBdr>
      <w:spacing w:after="120"/>
      <w:rPr>
        <w:szCs w:val="22"/>
      </w:rPr>
    </w:pPr>
    <w:r>
      <w:rPr>
        <w:szCs w:val="22"/>
      </w:rPr>
      <w:fldChar w:fldCharType="begin"/>
    </w:r>
    <w:r>
      <w:rPr>
        <w:szCs w:val="22"/>
      </w:rPr>
      <w:instrText xml:space="preserve"> STYLEREF  "ENotesHeading 2,Enh2" </w:instrText>
    </w:r>
    <w:r>
      <w:rPr>
        <w:szCs w:val="22"/>
      </w:rPr>
      <w:fldChar w:fldCharType="separate"/>
    </w:r>
    <w:r w:rsidR="00C305FF">
      <w:rPr>
        <w:noProof/>
        <w:szCs w:val="22"/>
      </w:rPr>
      <w:t>Endnote 4—Amendment history</w:t>
    </w:r>
    <w:r>
      <w:rPr>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BE5CD2" w:rsidRDefault="00713D17" w:rsidP="00D11BEF">
    <w:pPr>
      <w:jc w:val="right"/>
      <w:rPr>
        <w:sz w:val="26"/>
        <w:szCs w:val="26"/>
      </w:rPr>
    </w:pPr>
  </w:p>
  <w:p w:rsidR="00713D17" w:rsidRPr="0020230A" w:rsidRDefault="00713D17" w:rsidP="00D11BEF">
    <w:pPr>
      <w:jc w:val="right"/>
      <w:rPr>
        <w:b/>
        <w:sz w:val="20"/>
      </w:rPr>
    </w:pPr>
    <w:r w:rsidRPr="0020230A">
      <w:rPr>
        <w:b/>
        <w:sz w:val="20"/>
      </w:rPr>
      <w:t>Endnotes</w:t>
    </w:r>
  </w:p>
  <w:p w:rsidR="00713D17" w:rsidRPr="007A1328" w:rsidRDefault="00713D17" w:rsidP="00D11BEF">
    <w:pPr>
      <w:jc w:val="right"/>
      <w:rPr>
        <w:sz w:val="20"/>
      </w:rPr>
    </w:pPr>
  </w:p>
  <w:p w:rsidR="00713D17" w:rsidRPr="007A1328" w:rsidRDefault="00713D17" w:rsidP="00D11BEF">
    <w:pPr>
      <w:jc w:val="right"/>
      <w:rPr>
        <w:b/>
        <w:sz w:val="24"/>
      </w:rPr>
    </w:pPr>
  </w:p>
  <w:p w:rsidR="00713D17" w:rsidRPr="00BE5CD2" w:rsidRDefault="00713D17" w:rsidP="00D11BEF">
    <w:pPr>
      <w:pBdr>
        <w:bottom w:val="single" w:sz="6" w:space="1" w:color="auto"/>
      </w:pBdr>
      <w:spacing w:after="120"/>
      <w:jc w:val="right"/>
      <w:rPr>
        <w:szCs w:val="22"/>
      </w:rPr>
    </w:pPr>
    <w:r>
      <w:rPr>
        <w:szCs w:val="22"/>
      </w:rPr>
      <w:fldChar w:fldCharType="begin"/>
    </w:r>
    <w:r>
      <w:rPr>
        <w:szCs w:val="22"/>
      </w:rPr>
      <w:instrText xml:space="preserve"> STYLEREF  "ENotesHeading 2,Enh2" </w:instrText>
    </w:r>
    <w:r>
      <w:rPr>
        <w:szCs w:val="22"/>
      </w:rPr>
      <w:fldChar w:fldCharType="separate"/>
    </w:r>
    <w:r w:rsidR="00C305FF">
      <w:rPr>
        <w:noProof/>
        <w:szCs w:val="22"/>
      </w:rPr>
      <w:t>Endnote 4—Amendment history</w:t>
    </w:r>
    <w:r>
      <w:rPr>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BE5CD2" w:rsidRDefault="00713D17" w:rsidP="00A554B6">
    <w:pPr>
      <w:rPr>
        <w:sz w:val="26"/>
        <w:szCs w:val="26"/>
      </w:rPr>
    </w:pPr>
  </w:p>
  <w:p w:rsidR="00713D17" w:rsidRPr="0020230A" w:rsidRDefault="00713D17" w:rsidP="00A554B6">
    <w:pPr>
      <w:rPr>
        <w:b/>
        <w:sz w:val="20"/>
      </w:rPr>
    </w:pPr>
    <w:r w:rsidRPr="0020230A">
      <w:rPr>
        <w:b/>
        <w:sz w:val="20"/>
      </w:rPr>
      <w:t>Endnotes</w:t>
    </w:r>
  </w:p>
  <w:p w:rsidR="00713D17" w:rsidRPr="007A1328" w:rsidRDefault="00713D17" w:rsidP="00A554B6">
    <w:pPr>
      <w:rPr>
        <w:sz w:val="20"/>
      </w:rPr>
    </w:pPr>
  </w:p>
  <w:p w:rsidR="00713D17" w:rsidRPr="007A1328" w:rsidRDefault="00713D17" w:rsidP="00A554B6">
    <w:pPr>
      <w:rPr>
        <w:b/>
        <w:sz w:val="24"/>
      </w:rPr>
    </w:pPr>
  </w:p>
  <w:p w:rsidR="00713D17" w:rsidRPr="00BE5CD2" w:rsidRDefault="00713D17" w:rsidP="00A554B6">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CE6E04">
      <w:rPr>
        <w:noProof/>
        <w:szCs w:val="22"/>
      </w:rPr>
      <w:t>Endnote 4—Amendment history</w:t>
    </w:r>
    <w:r>
      <w:rPr>
        <w:szCs w:val="22"/>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BE5CD2" w:rsidRDefault="00713D17" w:rsidP="00A554B6">
    <w:pPr>
      <w:jc w:val="right"/>
      <w:rPr>
        <w:sz w:val="26"/>
        <w:szCs w:val="26"/>
      </w:rPr>
    </w:pPr>
  </w:p>
  <w:p w:rsidR="00713D17" w:rsidRPr="0020230A" w:rsidRDefault="00713D17" w:rsidP="00A554B6">
    <w:pPr>
      <w:jc w:val="right"/>
      <w:rPr>
        <w:b/>
        <w:sz w:val="20"/>
      </w:rPr>
    </w:pPr>
    <w:r w:rsidRPr="0020230A">
      <w:rPr>
        <w:b/>
        <w:sz w:val="20"/>
      </w:rPr>
      <w:t>Endnotes</w:t>
    </w:r>
  </w:p>
  <w:p w:rsidR="00713D17" w:rsidRPr="007A1328" w:rsidRDefault="00713D17" w:rsidP="00A554B6">
    <w:pPr>
      <w:jc w:val="right"/>
      <w:rPr>
        <w:sz w:val="20"/>
      </w:rPr>
    </w:pPr>
  </w:p>
  <w:p w:rsidR="00713D17" w:rsidRPr="007A1328" w:rsidRDefault="00713D17" w:rsidP="00A554B6">
    <w:pPr>
      <w:jc w:val="right"/>
      <w:rPr>
        <w:b/>
        <w:sz w:val="24"/>
      </w:rPr>
    </w:pPr>
  </w:p>
  <w:p w:rsidR="00713D17" w:rsidRPr="00BE5CD2" w:rsidRDefault="00713D17" w:rsidP="00A554B6">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CE6E04">
      <w:rPr>
        <w:noProof/>
        <w:szCs w:val="22"/>
      </w:rPr>
      <w:t>Endnote 4—Amendment history</w:t>
    </w:r>
    <w:r>
      <w:rPr>
        <w:szCs w:val="22"/>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Default="00713D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Default="00713D17" w:rsidP="0031364E">
    <w:pPr>
      <w:pStyle w:val="Header"/>
      <w:pBdr>
        <w:bottom w:val="single" w:sz="4" w:space="1" w:color="auto"/>
      </w:pBdr>
    </w:pPr>
  </w:p>
  <w:p w:rsidR="00713D17" w:rsidRDefault="00713D17" w:rsidP="0031364E">
    <w:pPr>
      <w:pStyle w:val="Header"/>
      <w:pBdr>
        <w:bottom w:val="single" w:sz="4" w:space="1" w:color="auto"/>
      </w:pBdr>
    </w:pPr>
  </w:p>
  <w:p w:rsidR="00713D17" w:rsidRPr="001E77D2" w:rsidRDefault="00713D17" w:rsidP="0031364E">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5F1388" w:rsidRDefault="00713D17" w:rsidP="0031364E">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ED79B6" w:rsidRDefault="00713D17" w:rsidP="007852F5">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ED79B6" w:rsidRDefault="00713D17" w:rsidP="00034894">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ED79B6" w:rsidRDefault="00713D17" w:rsidP="00A554B6">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Default="00713D17" w:rsidP="00AB3A8B">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rsidR="00713D17" w:rsidRDefault="00713D17" w:rsidP="00AB3A8B">
    <w:pPr>
      <w:rPr>
        <w:sz w:val="20"/>
      </w:rPr>
    </w:pPr>
    <w:r w:rsidRPr="007A1328">
      <w:rPr>
        <w:b/>
        <w:sz w:val="20"/>
      </w:rPr>
      <w:fldChar w:fldCharType="begin"/>
    </w:r>
    <w:r w:rsidRPr="007A1328">
      <w:rPr>
        <w:b/>
        <w:sz w:val="20"/>
      </w:rPr>
      <w:instrText xml:space="preserve"> STYLEREF CharPartNo </w:instrText>
    </w:r>
    <w:r w:rsidR="00CE6E04">
      <w:rPr>
        <w:b/>
        <w:sz w:val="20"/>
      </w:rPr>
      <w:fldChar w:fldCharType="separate"/>
    </w:r>
    <w:r w:rsidR="00C305FF">
      <w:rPr>
        <w:b/>
        <w:noProof/>
        <w:sz w:val="20"/>
      </w:rPr>
      <w:t>Part 6</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CE6E04">
      <w:rPr>
        <w:sz w:val="20"/>
      </w:rPr>
      <w:fldChar w:fldCharType="separate"/>
    </w:r>
    <w:r w:rsidR="00C305FF">
      <w:rPr>
        <w:noProof/>
        <w:sz w:val="20"/>
      </w:rPr>
      <w:t>Security identification</w:t>
    </w:r>
    <w:r>
      <w:rPr>
        <w:sz w:val="20"/>
      </w:rPr>
      <w:fldChar w:fldCharType="end"/>
    </w:r>
  </w:p>
  <w:p w:rsidR="00713D17" w:rsidRPr="007A1328" w:rsidRDefault="00713D17" w:rsidP="00AB3A8B">
    <w:pPr>
      <w:rPr>
        <w:sz w:val="20"/>
      </w:rPr>
    </w:pPr>
    <w:r>
      <w:rPr>
        <w:b/>
        <w:sz w:val="20"/>
      </w:rPr>
      <w:fldChar w:fldCharType="begin"/>
    </w:r>
    <w:r>
      <w:rPr>
        <w:b/>
        <w:sz w:val="20"/>
      </w:rPr>
      <w:instrText xml:space="preserve"> STYLEREF CharDivNo </w:instrText>
    </w:r>
    <w:r w:rsidR="00C305FF">
      <w:rPr>
        <w:b/>
        <w:sz w:val="20"/>
      </w:rPr>
      <w:fldChar w:fldCharType="separate"/>
    </w:r>
    <w:r w:rsidR="00C305FF">
      <w:rPr>
        <w:b/>
        <w:noProof/>
        <w:sz w:val="20"/>
      </w:rPr>
      <w:t>Division 6.3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C305FF">
      <w:rPr>
        <w:sz w:val="20"/>
      </w:rPr>
      <w:fldChar w:fldCharType="separate"/>
    </w:r>
    <w:r w:rsidR="00C305FF">
      <w:rPr>
        <w:noProof/>
        <w:sz w:val="20"/>
      </w:rPr>
      <w:t>Issuing bodies</w:t>
    </w:r>
    <w:r>
      <w:rPr>
        <w:sz w:val="20"/>
      </w:rPr>
      <w:fldChar w:fldCharType="end"/>
    </w:r>
  </w:p>
  <w:p w:rsidR="00713D17" w:rsidRPr="007A1328" w:rsidRDefault="00713D17" w:rsidP="00AB3A8B">
    <w:pPr>
      <w:rPr>
        <w:b/>
        <w:sz w:val="24"/>
      </w:rPr>
    </w:pPr>
  </w:p>
  <w:p w:rsidR="00713D17" w:rsidRPr="007A1328" w:rsidRDefault="00713D17" w:rsidP="00AB3A8B">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CE6E04">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305FF">
      <w:rPr>
        <w:noProof/>
        <w:sz w:val="24"/>
      </w:rPr>
      <w:t>6.22A</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A1328" w:rsidRDefault="00713D17" w:rsidP="00AB3A8B">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rsidR="00713D17" w:rsidRPr="007A1328" w:rsidRDefault="00713D17" w:rsidP="00AB3A8B">
    <w:pPr>
      <w:jc w:val="right"/>
      <w:rPr>
        <w:sz w:val="20"/>
      </w:rPr>
    </w:pPr>
    <w:r w:rsidRPr="007A1328">
      <w:rPr>
        <w:sz w:val="20"/>
      </w:rPr>
      <w:fldChar w:fldCharType="begin"/>
    </w:r>
    <w:r w:rsidRPr="007A1328">
      <w:rPr>
        <w:sz w:val="20"/>
      </w:rPr>
      <w:instrText xml:space="preserve"> STYLEREF CharPartText </w:instrText>
    </w:r>
    <w:r w:rsidR="00C305FF">
      <w:rPr>
        <w:sz w:val="20"/>
      </w:rPr>
      <w:fldChar w:fldCharType="separate"/>
    </w:r>
    <w:r w:rsidR="00C305FF">
      <w:rPr>
        <w:noProof/>
        <w:sz w:val="20"/>
      </w:rPr>
      <w:t>Security identification</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C305FF">
      <w:rPr>
        <w:b/>
        <w:sz w:val="20"/>
      </w:rPr>
      <w:fldChar w:fldCharType="separate"/>
    </w:r>
    <w:r w:rsidR="00C305FF">
      <w:rPr>
        <w:b/>
        <w:noProof/>
        <w:sz w:val="20"/>
      </w:rPr>
      <w:t>Part 6</w:t>
    </w:r>
    <w:r>
      <w:rPr>
        <w:b/>
        <w:sz w:val="20"/>
      </w:rPr>
      <w:fldChar w:fldCharType="end"/>
    </w:r>
  </w:p>
  <w:p w:rsidR="00713D17" w:rsidRPr="007A1328" w:rsidRDefault="00713D17" w:rsidP="00AB3A8B">
    <w:pPr>
      <w:jc w:val="right"/>
      <w:rPr>
        <w:sz w:val="20"/>
      </w:rPr>
    </w:pPr>
    <w:r w:rsidRPr="007A1328">
      <w:rPr>
        <w:sz w:val="20"/>
      </w:rPr>
      <w:fldChar w:fldCharType="begin"/>
    </w:r>
    <w:r w:rsidRPr="007A1328">
      <w:rPr>
        <w:sz w:val="20"/>
      </w:rPr>
      <w:instrText xml:space="preserve"> STYLEREF CharDivText </w:instrText>
    </w:r>
    <w:r w:rsidR="00C305FF">
      <w:rPr>
        <w:sz w:val="20"/>
      </w:rPr>
      <w:fldChar w:fldCharType="separate"/>
    </w:r>
    <w:r w:rsidR="00C305FF">
      <w:rPr>
        <w:noProof/>
        <w:sz w:val="20"/>
      </w:rPr>
      <w:t>Issuing bodies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C305FF">
      <w:rPr>
        <w:b/>
        <w:sz w:val="20"/>
      </w:rPr>
      <w:fldChar w:fldCharType="separate"/>
    </w:r>
    <w:r w:rsidR="00C305FF">
      <w:rPr>
        <w:b/>
        <w:noProof/>
        <w:sz w:val="20"/>
      </w:rPr>
      <w:t>Division 6.3</w:t>
    </w:r>
    <w:r>
      <w:rPr>
        <w:b/>
        <w:sz w:val="20"/>
      </w:rPr>
      <w:fldChar w:fldCharType="end"/>
    </w:r>
  </w:p>
  <w:p w:rsidR="00713D17" w:rsidRPr="007A1328" w:rsidRDefault="00713D17" w:rsidP="00AB3A8B">
    <w:pPr>
      <w:jc w:val="right"/>
      <w:rPr>
        <w:b/>
        <w:sz w:val="24"/>
      </w:rPr>
    </w:pPr>
  </w:p>
  <w:p w:rsidR="00713D17" w:rsidRPr="007A1328" w:rsidRDefault="00713D17" w:rsidP="00AB3A8B">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CE6E04">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C305FF">
      <w:rPr>
        <w:noProof/>
        <w:sz w:val="24"/>
      </w:rPr>
      <w:t>6.22A</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D17" w:rsidRPr="007A1328" w:rsidRDefault="00713D17" w:rsidP="00AB3A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06E33E1"/>
    <w:multiLevelType w:val="multilevel"/>
    <w:tmpl w:val="DC4E4C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D236D2F"/>
    <w:multiLevelType w:val="hybridMultilevel"/>
    <w:tmpl w:val="9FBA3F46"/>
    <w:lvl w:ilvl="0" w:tplc="0890013C">
      <w:start w:val="1"/>
      <w:numFmt w:val="upperLetter"/>
      <w:lvlText w:val="(%1)"/>
      <w:lvlJc w:val="left"/>
      <w:pPr>
        <w:ind w:left="2775" w:hanging="2415"/>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09C32C1"/>
    <w:multiLevelType w:val="hybridMultilevel"/>
    <w:tmpl w:val="CFAA678C"/>
    <w:lvl w:ilvl="0" w:tplc="27681E1E">
      <w:start w:val="1"/>
      <w:numFmt w:val="upperLetter"/>
      <w:lvlText w:val="(%1)"/>
      <w:lvlJc w:val="left"/>
      <w:pPr>
        <w:ind w:left="2345" w:hanging="360"/>
      </w:pPr>
      <w:rPr>
        <w:rFonts w:hint="default"/>
        <w:color w:val="FF0000"/>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7">
    <w:nsid w:val="36897438"/>
    <w:multiLevelType w:val="singleLevel"/>
    <w:tmpl w:val="E86E8176"/>
    <w:lvl w:ilvl="0">
      <w:start w:val="1"/>
      <w:numFmt w:val="bullet"/>
      <w:lvlText w:val=""/>
      <w:lvlJc w:val="left"/>
      <w:pPr>
        <w:tabs>
          <w:tab w:val="num" w:pos="2118"/>
        </w:tabs>
        <w:ind w:left="360" w:firstLine="1398"/>
      </w:pPr>
      <w:rPr>
        <w:rFonts w:ascii="Symbol" w:hAnsi="Symbol" w:cs="Symbol" w:hint="default"/>
      </w:rPr>
    </w:lvl>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42DA6212"/>
    <w:multiLevelType w:val="hybridMultilevel"/>
    <w:tmpl w:val="1D0A6C38"/>
    <w:lvl w:ilvl="0" w:tplc="B46AC468">
      <w:start w:val="1"/>
      <w:numFmt w:val="bullet"/>
      <w:lvlText w:val="*"/>
      <w:lvlJc w:val="left"/>
      <w:pPr>
        <w:tabs>
          <w:tab w:val="num" w:pos="720"/>
        </w:tabs>
        <w:ind w:left="720" w:hanging="360"/>
      </w:pPr>
      <w:rPr>
        <w:rFonts w:ascii="Shruti" w:hAnsi="Shruti"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FA94C304">
      <w:start w:val="1"/>
      <w:numFmt w:val="bullet"/>
      <w:lvlText w:val=""/>
      <w:lvlJc w:val="left"/>
      <w:pPr>
        <w:tabs>
          <w:tab w:val="num" w:pos="720"/>
        </w:tabs>
        <w:ind w:left="720" w:hanging="360"/>
      </w:pPr>
      <w:rPr>
        <w:rFonts w:ascii="Wingdings" w:hAnsi="Wingding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58185139"/>
    <w:multiLevelType w:val="hybridMultilevel"/>
    <w:tmpl w:val="E6864360"/>
    <w:lvl w:ilvl="0" w:tplc="4894A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A6F0C41"/>
    <w:multiLevelType w:val="singleLevel"/>
    <w:tmpl w:val="F458881C"/>
    <w:lvl w:ilvl="0">
      <w:start w:val="1"/>
      <w:numFmt w:val="bullet"/>
      <w:lvlText w:val=""/>
      <w:lvlJc w:val="left"/>
      <w:pPr>
        <w:tabs>
          <w:tab w:val="num" w:pos="360"/>
        </w:tabs>
        <w:ind w:left="360" w:hanging="360"/>
      </w:pPr>
      <w:rPr>
        <w:rFonts w:ascii="Symbol" w:hAnsi="Symbol" w:cs="Symbol" w:hint="default"/>
      </w:rPr>
    </w:lvl>
  </w:abstractNum>
  <w:abstractNum w:abstractNumId="23">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6866341"/>
    <w:multiLevelType w:val="hybridMultilevel"/>
    <w:tmpl w:val="F73AF742"/>
    <w:lvl w:ilvl="0" w:tplc="82929F12">
      <w:start w:val="1"/>
      <w:numFmt w:val="upperLetter"/>
      <w:lvlText w:val="(%1)"/>
      <w:lvlJc w:val="left"/>
      <w:pPr>
        <w:ind w:left="4575" w:hanging="2415"/>
      </w:pPr>
      <w:rPr>
        <w:rFonts w:hint="default"/>
        <w:color w:val="auto"/>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25">
    <w:nsid w:val="760E4FEE"/>
    <w:multiLevelType w:val="hybridMultilevel"/>
    <w:tmpl w:val="01428958"/>
    <w:lvl w:ilvl="0" w:tplc="6E481A9C">
      <w:start w:val="1"/>
      <w:numFmt w:val="upperLetter"/>
      <w:lvlText w:val="(%1)"/>
      <w:lvlJc w:val="left"/>
      <w:pPr>
        <w:ind w:left="2775" w:hanging="2415"/>
      </w:pPr>
      <w:rPr>
        <w:rFonts w:ascii="Times New Roman" w:eastAsia="Times New Roman" w:hAnsi="Times New Roman" w:cs="Times New Roman"/>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5"/>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7"/>
  </w:num>
  <w:num w:numId="16">
    <w:abstractNumId w:val="20"/>
  </w:num>
  <w:num w:numId="17">
    <w:abstractNumId w:val="16"/>
  </w:num>
  <w:num w:numId="18">
    <w:abstractNumId w:val="24"/>
  </w:num>
  <w:num w:numId="19">
    <w:abstractNumId w:val="14"/>
  </w:num>
  <w:num w:numId="20">
    <w:abstractNumId w:val="25"/>
  </w:num>
  <w:num w:numId="21">
    <w:abstractNumId w:val="18"/>
  </w:num>
  <w:num w:numId="22">
    <w:abstractNumId w:val="23"/>
  </w:num>
  <w:num w:numId="23">
    <w:abstractNumId w:val="13"/>
  </w:num>
  <w:num w:numId="24">
    <w:abstractNumId w:val="12"/>
  </w:num>
  <w:num w:numId="25">
    <w:abstractNumId w:val="10"/>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1A5"/>
    <w:rsid w:val="00002328"/>
    <w:rsid w:val="0000439F"/>
    <w:rsid w:val="0000462F"/>
    <w:rsid w:val="000047FD"/>
    <w:rsid w:val="000056EE"/>
    <w:rsid w:val="0000587D"/>
    <w:rsid w:val="00005C22"/>
    <w:rsid w:val="00006643"/>
    <w:rsid w:val="00006F3C"/>
    <w:rsid w:val="0000757E"/>
    <w:rsid w:val="000100BE"/>
    <w:rsid w:val="000101C8"/>
    <w:rsid w:val="00010203"/>
    <w:rsid w:val="00010528"/>
    <w:rsid w:val="00012A4E"/>
    <w:rsid w:val="00012F8D"/>
    <w:rsid w:val="00014BCE"/>
    <w:rsid w:val="0001582F"/>
    <w:rsid w:val="0001739E"/>
    <w:rsid w:val="00017640"/>
    <w:rsid w:val="0002049A"/>
    <w:rsid w:val="00020528"/>
    <w:rsid w:val="00021132"/>
    <w:rsid w:val="00023334"/>
    <w:rsid w:val="00023B38"/>
    <w:rsid w:val="00023FD2"/>
    <w:rsid w:val="00024613"/>
    <w:rsid w:val="000256F1"/>
    <w:rsid w:val="0003192C"/>
    <w:rsid w:val="00031C5B"/>
    <w:rsid w:val="00032091"/>
    <w:rsid w:val="0003241F"/>
    <w:rsid w:val="0003434D"/>
    <w:rsid w:val="00034894"/>
    <w:rsid w:val="0003498B"/>
    <w:rsid w:val="0003653B"/>
    <w:rsid w:val="000414CC"/>
    <w:rsid w:val="00042132"/>
    <w:rsid w:val="00042795"/>
    <w:rsid w:val="00044521"/>
    <w:rsid w:val="00044613"/>
    <w:rsid w:val="00045653"/>
    <w:rsid w:val="00053072"/>
    <w:rsid w:val="000530FA"/>
    <w:rsid w:val="00055E25"/>
    <w:rsid w:val="000624B8"/>
    <w:rsid w:val="00063A88"/>
    <w:rsid w:val="00063C2E"/>
    <w:rsid w:val="00063E79"/>
    <w:rsid w:val="00065A0E"/>
    <w:rsid w:val="0006647D"/>
    <w:rsid w:val="0007098A"/>
    <w:rsid w:val="0007098E"/>
    <w:rsid w:val="0007141F"/>
    <w:rsid w:val="00071E4B"/>
    <w:rsid w:val="00073326"/>
    <w:rsid w:val="000735DC"/>
    <w:rsid w:val="000753EE"/>
    <w:rsid w:val="00075B3D"/>
    <w:rsid w:val="00080B16"/>
    <w:rsid w:val="00084B8F"/>
    <w:rsid w:val="000866CB"/>
    <w:rsid w:val="00091979"/>
    <w:rsid w:val="00092802"/>
    <w:rsid w:val="00093B40"/>
    <w:rsid w:val="00097CDE"/>
    <w:rsid w:val="000A1552"/>
    <w:rsid w:val="000A1BE5"/>
    <w:rsid w:val="000A210F"/>
    <w:rsid w:val="000A6661"/>
    <w:rsid w:val="000B0A20"/>
    <w:rsid w:val="000B26C3"/>
    <w:rsid w:val="000B46F0"/>
    <w:rsid w:val="000B52F3"/>
    <w:rsid w:val="000C3EF0"/>
    <w:rsid w:val="000C4D11"/>
    <w:rsid w:val="000C56FE"/>
    <w:rsid w:val="000C620F"/>
    <w:rsid w:val="000C6CEF"/>
    <w:rsid w:val="000D112D"/>
    <w:rsid w:val="000D1C5C"/>
    <w:rsid w:val="000D363E"/>
    <w:rsid w:val="000D5476"/>
    <w:rsid w:val="000D581A"/>
    <w:rsid w:val="000D5DEC"/>
    <w:rsid w:val="000E081D"/>
    <w:rsid w:val="000E153C"/>
    <w:rsid w:val="000E1D47"/>
    <w:rsid w:val="000E29B5"/>
    <w:rsid w:val="000E3B3D"/>
    <w:rsid w:val="000E5D2C"/>
    <w:rsid w:val="000E6CF0"/>
    <w:rsid w:val="000F140F"/>
    <w:rsid w:val="000F3635"/>
    <w:rsid w:val="000F4E4F"/>
    <w:rsid w:val="000F7B61"/>
    <w:rsid w:val="001026EE"/>
    <w:rsid w:val="00102FB9"/>
    <w:rsid w:val="0010484B"/>
    <w:rsid w:val="00105664"/>
    <w:rsid w:val="00105C7F"/>
    <w:rsid w:val="0010651B"/>
    <w:rsid w:val="00107253"/>
    <w:rsid w:val="00110D79"/>
    <w:rsid w:val="00111E48"/>
    <w:rsid w:val="00114286"/>
    <w:rsid w:val="0011557E"/>
    <w:rsid w:val="00116842"/>
    <w:rsid w:val="00117FF8"/>
    <w:rsid w:val="00121B70"/>
    <w:rsid w:val="00122CA1"/>
    <w:rsid w:val="00122EF9"/>
    <w:rsid w:val="0012335E"/>
    <w:rsid w:val="001264BD"/>
    <w:rsid w:val="00126C33"/>
    <w:rsid w:val="00126D00"/>
    <w:rsid w:val="00132ABF"/>
    <w:rsid w:val="00133419"/>
    <w:rsid w:val="0013347D"/>
    <w:rsid w:val="00134799"/>
    <w:rsid w:val="00134EFE"/>
    <w:rsid w:val="00135183"/>
    <w:rsid w:val="0013597B"/>
    <w:rsid w:val="001361DD"/>
    <w:rsid w:val="001363F5"/>
    <w:rsid w:val="0013643A"/>
    <w:rsid w:val="00137A73"/>
    <w:rsid w:val="00137BEF"/>
    <w:rsid w:val="00137FA9"/>
    <w:rsid w:val="00143662"/>
    <w:rsid w:val="00145C33"/>
    <w:rsid w:val="0014603F"/>
    <w:rsid w:val="0014660D"/>
    <w:rsid w:val="001478C3"/>
    <w:rsid w:val="00152652"/>
    <w:rsid w:val="00152824"/>
    <w:rsid w:val="001533E3"/>
    <w:rsid w:val="00153593"/>
    <w:rsid w:val="001544DD"/>
    <w:rsid w:val="00157E2F"/>
    <w:rsid w:val="00160217"/>
    <w:rsid w:val="00160CD6"/>
    <w:rsid w:val="001627B6"/>
    <w:rsid w:val="00162D3C"/>
    <w:rsid w:val="00163B0F"/>
    <w:rsid w:val="0016470B"/>
    <w:rsid w:val="00173AE5"/>
    <w:rsid w:val="00180578"/>
    <w:rsid w:val="00180CD3"/>
    <w:rsid w:val="00181AB4"/>
    <w:rsid w:val="00182EE3"/>
    <w:rsid w:val="00183353"/>
    <w:rsid w:val="00183AC8"/>
    <w:rsid w:val="00184E3F"/>
    <w:rsid w:val="00186760"/>
    <w:rsid w:val="00191B57"/>
    <w:rsid w:val="00191FF0"/>
    <w:rsid w:val="001943A6"/>
    <w:rsid w:val="001955A3"/>
    <w:rsid w:val="00195953"/>
    <w:rsid w:val="00196D47"/>
    <w:rsid w:val="001A25BD"/>
    <w:rsid w:val="001B0CAE"/>
    <w:rsid w:val="001B13A2"/>
    <w:rsid w:val="001B409D"/>
    <w:rsid w:val="001B4EDD"/>
    <w:rsid w:val="001B636C"/>
    <w:rsid w:val="001B680B"/>
    <w:rsid w:val="001B7079"/>
    <w:rsid w:val="001C2D2D"/>
    <w:rsid w:val="001C3CFF"/>
    <w:rsid w:val="001C4E87"/>
    <w:rsid w:val="001C5067"/>
    <w:rsid w:val="001C52A2"/>
    <w:rsid w:val="001C6C78"/>
    <w:rsid w:val="001C7524"/>
    <w:rsid w:val="001D0349"/>
    <w:rsid w:val="001D05D2"/>
    <w:rsid w:val="001D0EB8"/>
    <w:rsid w:val="001D1730"/>
    <w:rsid w:val="001D3D3E"/>
    <w:rsid w:val="001D49E7"/>
    <w:rsid w:val="001D53F8"/>
    <w:rsid w:val="001D55D1"/>
    <w:rsid w:val="001D5EF0"/>
    <w:rsid w:val="001D66C4"/>
    <w:rsid w:val="001D709F"/>
    <w:rsid w:val="001D77CF"/>
    <w:rsid w:val="001E0137"/>
    <w:rsid w:val="001E0659"/>
    <w:rsid w:val="001E1474"/>
    <w:rsid w:val="001E2764"/>
    <w:rsid w:val="001E551F"/>
    <w:rsid w:val="001F204C"/>
    <w:rsid w:val="001F62D4"/>
    <w:rsid w:val="001F69E9"/>
    <w:rsid w:val="001F70E3"/>
    <w:rsid w:val="00201483"/>
    <w:rsid w:val="0020238C"/>
    <w:rsid w:val="00204500"/>
    <w:rsid w:val="0020488A"/>
    <w:rsid w:val="0020489C"/>
    <w:rsid w:val="00204E85"/>
    <w:rsid w:val="002050CA"/>
    <w:rsid w:val="00210CD6"/>
    <w:rsid w:val="002125DA"/>
    <w:rsid w:val="002129AE"/>
    <w:rsid w:val="00214666"/>
    <w:rsid w:val="00217FFD"/>
    <w:rsid w:val="0022081D"/>
    <w:rsid w:val="00220EDA"/>
    <w:rsid w:val="002212FC"/>
    <w:rsid w:val="0022130C"/>
    <w:rsid w:val="00222DA1"/>
    <w:rsid w:val="00223A7F"/>
    <w:rsid w:val="00223D60"/>
    <w:rsid w:val="002244FD"/>
    <w:rsid w:val="002250FB"/>
    <w:rsid w:val="00225529"/>
    <w:rsid w:val="002303A1"/>
    <w:rsid w:val="00230A82"/>
    <w:rsid w:val="00232327"/>
    <w:rsid w:val="002346C6"/>
    <w:rsid w:val="0023478C"/>
    <w:rsid w:val="002377DD"/>
    <w:rsid w:val="0024002F"/>
    <w:rsid w:val="00241E08"/>
    <w:rsid w:val="00244092"/>
    <w:rsid w:val="00245085"/>
    <w:rsid w:val="00245DB9"/>
    <w:rsid w:val="002517FC"/>
    <w:rsid w:val="00253C0E"/>
    <w:rsid w:val="00254B2F"/>
    <w:rsid w:val="00254C12"/>
    <w:rsid w:val="0025569B"/>
    <w:rsid w:val="00255A56"/>
    <w:rsid w:val="00261716"/>
    <w:rsid w:val="00262431"/>
    <w:rsid w:val="00262B6F"/>
    <w:rsid w:val="0026606D"/>
    <w:rsid w:val="002705A1"/>
    <w:rsid w:val="00270826"/>
    <w:rsid w:val="00270AB5"/>
    <w:rsid w:val="002720D8"/>
    <w:rsid w:val="00272DAF"/>
    <w:rsid w:val="0027363B"/>
    <w:rsid w:val="002747DD"/>
    <w:rsid w:val="00276212"/>
    <w:rsid w:val="0028177B"/>
    <w:rsid w:val="00281842"/>
    <w:rsid w:val="00282433"/>
    <w:rsid w:val="00282BF3"/>
    <w:rsid w:val="00283D12"/>
    <w:rsid w:val="00283D84"/>
    <w:rsid w:val="002857AF"/>
    <w:rsid w:val="002905AE"/>
    <w:rsid w:val="002914CF"/>
    <w:rsid w:val="00293852"/>
    <w:rsid w:val="00293FBA"/>
    <w:rsid w:val="0029446A"/>
    <w:rsid w:val="0029516F"/>
    <w:rsid w:val="00295294"/>
    <w:rsid w:val="00295984"/>
    <w:rsid w:val="00296435"/>
    <w:rsid w:val="0029646C"/>
    <w:rsid w:val="00296E69"/>
    <w:rsid w:val="002A0349"/>
    <w:rsid w:val="002A304B"/>
    <w:rsid w:val="002A57A4"/>
    <w:rsid w:val="002A5BED"/>
    <w:rsid w:val="002A69FE"/>
    <w:rsid w:val="002A7333"/>
    <w:rsid w:val="002A781A"/>
    <w:rsid w:val="002A7AA3"/>
    <w:rsid w:val="002B183D"/>
    <w:rsid w:val="002B1877"/>
    <w:rsid w:val="002B47A2"/>
    <w:rsid w:val="002B699D"/>
    <w:rsid w:val="002C0E89"/>
    <w:rsid w:val="002C42F1"/>
    <w:rsid w:val="002C79E4"/>
    <w:rsid w:val="002C7F8D"/>
    <w:rsid w:val="002D0A47"/>
    <w:rsid w:val="002D0A92"/>
    <w:rsid w:val="002D11F4"/>
    <w:rsid w:val="002D1EE5"/>
    <w:rsid w:val="002D35D3"/>
    <w:rsid w:val="002D3CC3"/>
    <w:rsid w:val="002D4DC6"/>
    <w:rsid w:val="002D5453"/>
    <w:rsid w:val="002D7556"/>
    <w:rsid w:val="002D7B37"/>
    <w:rsid w:val="002D7E1D"/>
    <w:rsid w:val="002E0503"/>
    <w:rsid w:val="002E07D5"/>
    <w:rsid w:val="002E0B19"/>
    <w:rsid w:val="002E1B00"/>
    <w:rsid w:val="002E2323"/>
    <w:rsid w:val="002E3C7D"/>
    <w:rsid w:val="002E7B79"/>
    <w:rsid w:val="002F01BF"/>
    <w:rsid w:val="002F0EEE"/>
    <w:rsid w:val="002F1244"/>
    <w:rsid w:val="002F149C"/>
    <w:rsid w:val="002F1AF6"/>
    <w:rsid w:val="002F7B20"/>
    <w:rsid w:val="00300720"/>
    <w:rsid w:val="00300F14"/>
    <w:rsid w:val="00302EE5"/>
    <w:rsid w:val="00303CEE"/>
    <w:rsid w:val="003058D0"/>
    <w:rsid w:val="003059A3"/>
    <w:rsid w:val="0030627F"/>
    <w:rsid w:val="003104DC"/>
    <w:rsid w:val="00310720"/>
    <w:rsid w:val="00312997"/>
    <w:rsid w:val="0031364E"/>
    <w:rsid w:val="00316F54"/>
    <w:rsid w:val="003171A5"/>
    <w:rsid w:val="0032032F"/>
    <w:rsid w:val="00320970"/>
    <w:rsid w:val="00321724"/>
    <w:rsid w:val="003221EF"/>
    <w:rsid w:val="003239CB"/>
    <w:rsid w:val="003242D2"/>
    <w:rsid w:val="00324D06"/>
    <w:rsid w:val="003269CD"/>
    <w:rsid w:val="00326B75"/>
    <w:rsid w:val="003276DE"/>
    <w:rsid w:val="003279B2"/>
    <w:rsid w:val="00327AAB"/>
    <w:rsid w:val="003307E6"/>
    <w:rsid w:val="003328BD"/>
    <w:rsid w:val="00334EC8"/>
    <w:rsid w:val="00336768"/>
    <w:rsid w:val="00341DB1"/>
    <w:rsid w:val="00341FDB"/>
    <w:rsid w:val="00347380"/>
    <w:rsid w:val="00347ABE"/>
    <w:rsid w:val="0035062B"/>
    <w:rsid w:val="00350633"/>
    <w:rsid w:val="00350FF0"/>
    <w:rsid w:val="00351600"/>
    <w:rsid w:val="003520A0"/>
    <w:rsid w:val="00352656"/>
    <w:rsid w:val="00354D6E"/>
    <w:rsid w:val="003567D5"/>
    <w:rsid w:val="00356DFA"/>
    <w:rsid w:val="003570F6"/>
    <w:rsid w:val="0036143B"/>
    <w:rsid w:val="00362C00"/>
    <w:rsid w:val="00365485"/>
    <w:rsid w:val="00366209"/>
    <w:rsid w:val="003671E3"/>
    <w:rsid w:val="00370A74"/>
    <w:rsid w:val="003725A1"/>
    <w:rsid w:val="003731E7"/>
    <w:rsid w:val="00373A69"/>
    <w:rsid w:val="0037474A"/>
    <w:rsid w:val="00374918"/>
    <w:rsid w:val="00374932"/>
    <w:rsid w:val="003757F4"/>
    <w:rsid w:val="00376811"/>
    <w:rsid w:val="0038107C"/>
    <w:rsid w:val="003821B1"/>
    <w:rsid w:val="00383306"/>
    <w:rsid w:val="003839C0"/>
    <w:rsid w:val="00383B83"/>
    <w:rsid w:val="0038440C"/>
    <w:rsid w:val="00384E2A"/>
    <w:rsid w:val="003850CA"/>
    <w:rsid w:val="00387740"/>
    <w:rsid w:val="00391880"/>
    <w:rsid w:val="00393A96"/>
    <w:rsid w:val="003957D6"/>
    <w:rsid w:val="003961A7"/>
    <w:rsid w:val="00396732"/>
    <w:rsid w:val="00397D81"/>
    <w:rsid w:val="003A0A17"/>
    <w:rsid w:val="003A0AB8"/>
    <w:rsid w:val="003A0ED4"/>
    <w:rsid w:val="003A246A"/>
    <w:rsid w:val="003A3291"/>
    <w:rsid w:val="003A47DC"/>
    <w:rsid w:val="003A6C96"/>
    <w:rsid w:val="003A7938"/>
    <w:rsid w:val="003B14A6"/>
    <w:rsid w:val="003B48D7"/>
    <w:rsid w:val="003B60F7"/>
    <w:rsid w:val="003C1177"/>
    <w:rsid w:val="003C1D3B"/>
    <w:rsid w:val="003C1E9A"/>
    <w:rsid w:val="003C24B4"/>
    <w:rsid w:val="003C37D6"/>
    <w:rsid w:val="003C6CC9"/>
    <w:rsid w:val="003C700C"/>
    <w:rsid w:val="003C77F2"/>
    <w:rsid w:val="003D0FA5"/>
    <w:rsid w:val="003D20DD"/>
    <w:rsid w:val="003D304E"/>
    <w:rsid w:val="003D49C9"/>
    <w:rsid w:val="003D649B"/>
    <w:rsid w:val="003E0134"/>
    <w:rsid w:val="003E0634"/>
    <w:rsid w:val="003E1CA7"/>
    <w:rsid w:val="003E1E22"/>
    <w:rsid w:val="003E3608"/>
    <w:rsid w:val="003E3D5E"/>
    <w:rsid w:val="003E3DEE"/>
    <w:rsid w:val="003E65C1"/>
    <w:rsid w:val="003F15E9"/>
    <w:rsid w:val="003F1A97"/>
    <w:rsid w:val="003F1AF9"/>
    <w:rsid w:val="003F3381"/>
    <w:rsid w:val="003F4F6E"/>
    <w:rsid w:val="003F5D9F"/>
    <w:rsid w:val="003F6B9A"/>
    <w:rsid w:val="003F7B0F"/>
    <w:rsid w:val="004005B6"/>
    <w:rsid w:val="00400638"/>
    <w:rsid w:val="00406EBA"/>
    <w:rsid w:val="004111DF"/>
    <w:rsid w:val="00411277"/>
    <w:rsid w:val="00412086"/>
    <w:rsid w:val="004123AF"/>
    <w:rsid w:val="0041463E"/>
    <w:rsid w:val="004177D5"/>
    <w:rsid w:val="00417E62"/>
    <w:rsid w:val="004207D7"/>
    <w:rsid w:val="00422B28"/>
    <w:rsid w:val="00424431"/>
    <w:rsid w:val="00425D31"/>
    <w:rsid w:val="00426024"/>
    <w:rsid w:val="00426AE0"/>
    <w:rsid w:val="00427249"/>
    <w:rsid w:val="00427B33"/>
    <w:rsid w:val="0043057C"/>
    <w:rsid w:val="0043089B"/>
    <w:rsid w:val="00437F6C"/>
    <w:rsid w:val="004407C3"/>
    <w:rsid w:val="00441257"/>
    <w:rsid w:val="00441C77"/>
    <w:rsid w:val="00442444"/>
    <w:rsid w:val="00442C68"/>
    <w:rsid w:val="0044303C"/>
    <w:rsid w:val="00443F65"/>
    <w:rsid w:val="00446E7D"/>
    <w:rsid w:val="0044730F"/>
    <w:rsid w:val="00451E1C"/>
    <w:rsid w:val="004521DE"/>
    <w:rsid w:val="0045494C"/>
    <w:rsid w:val="00454D0B"/>
    <w:rsid w:val="004576F6"/>
    <w:rsid w:val="00457AC5"/>
    <w:rsid w:val="004606EC"/>
    <w:rsid w:val="00460DCF"/>
    <w:rsid w:val="00462058"/>
    <w:rsid w:val="004647D7"/>
    <w:rsid w:val="00464CCD"/>
    <w:rsid w:val="00470029"/>
    <w:rsid w:val="004702C3"/>
    <w:rsid w:val="00470DEA"/>
    <w:rsid w:val="0047168C"/>
    <w:rsid w:val="0047221D"/>
    <w:rsid w:val="004722F0"/>
    <w:rsid w:val="00472C65"/>
    <w:rsid w:val="00472D8A"/>
    <w:rsid w:val="00475CFF"/>
    <w:rsid w:val="00482B0A"/>
    <w:rsid w:val="00483583"/>
    <w:rsid w:val="00483988"/>
    <w:rsid w:val="0048404A"/>
    <w:rsid w:val="00490956"/>
    <w:rsid w:val="00491C9A"/>
    <w:rsid w:val="00492AF6"/>
    <w:rsid w:val="0049476B"/>
    <w:rsid w:val="00497D0B"/>
    <w:rsid w:val="004A01FA"/>
    <w:rsid w:val="004A0700"/>
    <w:rsid w:val="004A20AB"/>
    <w:rsid w:val="004A3522"/>
    <w:rsid w:val="004A4B15"/>
    <w:rsid w:val="004A63CC"/>
    <w:rsid w:val="004B0622"/>
    <w:rsid w:val="004B1801"/>
    <w:rsid w:val="004B1E60"/>
    <w:rsid w:val="004B546D"/>
    <w:rsid w:val="004B717C"/>
    <w:rsid w:val="004C07C0"/>
    <w:rsid w:val="004C0861"/>
    <w:rsid w:val="004C34F9"/>
    <w:rsid w:val="004C4116"/>
    <w:rsid w:val="004C4910"/>
    <w:rsid w:val="004C5E5F"/>
    <w:rsid w:val="004C5F26"/>
    <w:rsid w:val="004C604A"/>
    <w:rsid w:val="004C698E"/>
    <w:rsid w:val="004D1758"/>
    <w:rsid w:val="004D2461"/>
    <w:rsid w:val="004D25B2"/>
    <w:rsid w:val="004D2CCB"/>
    <w:rsid w:val="004D3E05"/>
    <w:rsid w:val="004D4CCF"/>
    <w:rsid w:val="004D578C"/>
    <w:rsid w:val="004D622E"/>
    <w:rsid w:val="004D66C5"/>
    <w:rsid w:val="004E01BE"/>
    <w:rsid w:val="004E3375"/>
    <w:rsid w:val="004E5266"/>
    <w:rsid w:val="004E6672"/>
    <w:rsid w:val="004E6CD6"/>
    <w:rsid w:val="004E6E09"/>
    <w:rsid w:val="004F01FF"/>
    <w:rsid w:val="004F0A32"/>
    <w:rsid w:val="004F1120"/>
    <w:rsid w:val="004F3031"/>
    <w:rsid w:val="004F37D4"/>
    <w:rsid w:val="004F4A2F"/>
    <w:rsid w:val="004F52EB"/>
    <w:rsid w:val="004F586F"/>
    <w:rsid w:val="004F6E23"/>
    <w:rsid w:val="004F6F63"/>
    <w:rsid w:val="0050137D"/>
    <w:rsid w:val="00501A24"/>
    <w:rsid w:val="00503F45"/>
    <w:rsid w:val="00504930"/>
    <w:rsid w:val="00504A8E"/>
    <w:rsid w:val="005103FD"/>
    <w:rsid w:val="00510C48"/>
    <w:rsid w:val="00514020"/>
    <w:rsid w:val="005143E8"/>
    <w:rsid w:val="005149E7"/>
    <w:rsid w:val="0051543A"/>
    <w:rsid w:val="00515797"/>
    <w:rsid w:val="005160B5"/>
    <w:rsid w:val="00516EFA"/>
    <w:rsid w:val="00517B9F"/>
    <w:rsid w:val="00521A57"/>
    <w:rsid w:val="005237CD"/>
    <w:rsid w:val="00524BE1"/>
    <w:rsid w:val="0052530F"/>
    <w:rsid w:val="005275E5"/>
    <w:rsid w:val="005311B7"/>
    <w:rsid w:val="00534B9A"/>
    <w:rsid w:val="00535BFA"/>
    <w:rsid w:val="00543994"/>
    <w:rsid w:val="0054653F"/>
    <w:rsid w:val="0054691F"/>
    <w:rsid w:val="00547B48"/>
    <w:rsid w:val="005506AA"/>
    <w:rsid w:val="00551943"/>
    <w:rsid w:val="00551D3D"/>
    <w:rsid w:val="005538C3"/>
    <w:rsid w:val="00553BBD"/>
    <w:rsid w:val="00553CCE"/>
    <w:rsid w:val="00554768"/>
    <w:rsid w:val="005548F9"/>
    <w:rsid w:val="00560F8F"/>
    <w:rsid w:val="00561460"/>
    <w:rsid w:val="00561FF3"/>
    <w:rsid w:val="00562187"/>
    <w:rsid w:val="00564001"/>
    <w:rsid w:val="00564901"/>
    <w:rsid w:val="00565BE7"/>
    <w:rsid w:val="00571A88"/>
    <w:rsid w:val="00572DEC"/>
    <w:rsid w:val="005745DD"/>
    <w:rsid w:val="00577475"/>
    <w:rsid w:val="00580878"/>
    <w:rsid w:val="00580D99"/>
    <w:rsid w:val="00580FB1"/>
    <w:rsid w:val="00582558"/>
    <w:rsid w:val="00582F04"/>
    <w:rsid w:val="0058372A"/>
    <w:rsid w:val="00584A71"/>
    <w:rsid w:val="005867F2"/>
    <w:rsid w:val="005879E9"/>
    <w:rsid w:val="00590B66"/>
    <w:rsid w:val="005946AE"/>
    <w:rsid w:val="00594F6A"/>
    <w:rsid w:val="00596BCB"/>
    <w:rsid w:val="005A04A5"/>
    <w:rsid w:val="005A0F53"/>
    <w:rsid w:val="005A1777"/>
    <w:rsid w:val="005A1812"/>
    <w:rsid w:val="005A2A56"/>
    <w:rsid w:val="005A3F8C"/>
    <w:rsid w:val="005A6C32"/>
    <w:rsid w:val="005B11E7"/>
    <w:rsid w:val="005B2548"/>
    <w:rsid w:val="005B2BDF"/>
    <w:rsid w:val="005B5DCC"/>
    <w:rsid w:val="005B7CB5"/>
    <w:rsid w:val="005C03ED"/>
    <w:rsid w:val="005C20BB"/>
    <w:rsid w:val="005C5AA7"/>
    <w:rsid w:val="005C5D0D"/>
    <w:rsid w:val="005C6F44"/>
    <w:rsid w:val="005C7760"/>
    <w:rsid w:val="005C7BB8"/>
    <w:rsid w:val="005D2E39"/>
    <w:rsid w:val="005D3493"/>
    <w:rsid w:val="005D3759"/>
    <w:rsid w:val="005D40F1"/>
    <w:rsid w:val="005D4197"/>
    <w:rsid w:val="005D43A6"/>
    <w:rsid w:val="005D491C"/>
    <w:rsid w:val="005D4E11"/>
    <w:rsid w:val="005D5651"/>
    <w:rsid w:val="005D6A76"/>
    <w:rsid w:val="005D6B24"/>
    <w:rsid w:val="005D6F22"/>
    <w:rsid w:val="005D7668"/>
    <w:rsid w:val="005E1BDB"/>
    <w:rsid w:val="005E23FC"/>
    <w:rsid w:val="005E25AF"/>
    <w:rsid w:val="005E2D45"/>
    <w:rsid w:val="005E3364"/>
    <w:rsid w:val="005E42DE"/>
    <w:rsid w:val="005E515A"/>
    <w:rsid w:val="005E5309"/>
    <w:rsid w:val="005E6A84"/>
    <w:rsid w:val="005E6D7C"/>
    <w:rsid w:val="005F2238"/>
    <w:rsid w:val="005F3411"/>
    <w:rsid w:val="005F344E"/>
    <w:rsid w:val="005F38C6"/>
    <w:rsid w:val="005F415D"/>
    <w:rsid w:val="005F5365"/>
    <w:rsid w:val="005F62E6"/>
    <w:rsid w:val="005F6CF0"/>
    <w:rsid w:val="00600496"/>
    <w:rsid w:val="00600FDE"/>
    <w:rsid w:val="00601E1B"/>
    <w:rsid w:val="0060499E"/>
    <w:rsid w:val="00606239"/>
    <w:rsid w:val="00610CB1"/>
    <w:rsid w:val="00611108"/>
    <w:rsid w:val="00611EC5"/>
    <w:rsid w:val="006133D2"/>
    <w:rsid w:val="0061417B"/>
    <w:rsid w:val="00614BC6"/>
    <w:rsid w:val="0061613C"/>
    <w:rsid w:val="00620ECF"/>
    <w:rsid w:val="00621CE9"/>
    <w:rsid w:val="00622024"/>
    <w:rsid w:val="00623A5B"/>
    <w:rsid w:val="00624034"/>
    <w:rsid w:val="0062575E"/>
    <w:rsid w:val="00626654"/>
    <w:rsid w:val="00626E49"/>
    <w:rsid w:val="00630593"/>
    <w:rsid w:val="00630C62"/>
    <w:rsid w:val="0063246C"/>
    <w:rsid w:val="006334F8"/>
    <w:rsid w:val="00633E89"/>
    <w:rsid w:val="006340AB"/>
    <w:rsid w:val="006348DA"/>
    <w:rsid w:val="006360A1"/>
    <w:rsid w:val="006402BC"/>
    <w:rsid w:val="00642AF5"/>
    <w:rsid w:val="00643817"/>
    <w:rsid w:val="00644CBF"/>
    <w:rsid w:val="00645165"/>
    <w:rsid w:val="00645A49"/>
    <w:rsid w:val="00646D00"/>
    <w:rsid w:val="00647346"/>
    <w:rsid w:val="00647421"/>
    <w:rsid w:val="00647690"/>
    <w:rsid w:val="006477A2"/>
    <w:rsid w:val="006503AC"/>
    <w:rsid w:val="006511D9"/>
    <w:rsid w:val="006548E6"/>
    <w:rsid w:val="00656237"/>
    <w:rsid w:val="0065696E"/>
    <w:rsid w:val="00657047"/>
    <w:rsid w:val="0065794A"/>
    <w:rsid w:val="00660323"/>
    <w:rsid w:val="00660F6F"/>
    <w:rsid w:val="006617EE"/>
    <w:rsid w:val="00664A77"/>
    <w:rsid w:val="0066591A"/>
    <w:rsid w:val="006659EA"/>
    <w:rsid w:val="00665C00"/>
    <w:rsid w:val="00665DD5"/>
    <w:rsid w:val="00667CAC"/>
    <w:rsid w:val="006718CC"/>
    <w:rsid w:val="00672003"/>
    <w:rsid w:val="006726FE"/>
    <w:rsid w:val="00672979"/>
    <w:rsid w:val="00673434"/>
    <w:rsid w:val="00673857"/>
    <w:rsid w:val="00675602"/>
    <w:rsid w:val="00675BE6"/>
    <w:rsid w:val="006767DF"/>
    <w:rsid w:val="00677BE7"/>
    <w:rsid w:val="00680AC7"/>
    <w:rsid w:val="0068266D"/>
    <w:rsid w:val="00682D63"/>
    <w:rsid w:val="0068358C"/>
    <w:rsid w:val="00683AF8"/>
    <w:rsid w:val="00684AB8"/>
    <w:rsid w:val="00686152"/>
    <w:rsid w:val="00686B7D"/>
    <w:rsid w:val="006938C6"/>
    <w:rsid w:val="00697322"/>
    <w:rsid w:val="00697436"/>
    <w:rsid w:val="006A3BF6"/>
    <w:rsid w:val="006A3CFE"/>
    <w:rsid w:val="006A4BA5"/>
    <w:rsid w:val="006A5193"/>
    <w:rsid w:val="006A6287"/>
    <w:rsid w:val="006A6D78"/>
    <w:rsid w:val="006A706E"/>
    <w:rsid w:val="006A73FA"/>
    <w:rsid w:val="006A7A6B"/>
    <w:rsid w:val="006B28EE"/>
    <w:rsid w:val="006B5294"/>
    <w:rsid w:val="006B57A4"/>
    <w:rsid w:val="006B64CE"/>
    <w:rsid w:val="006B703D"/>
    <w:rsid w:val="006C31CA"/>
    <w:rsid w:val="006C3FAA"/>
    <w:rsid w:val="006C4BED"/>
    <w:rsid w:val="006C53D2"/>
    <w:rsid w:val="006C74D7"/>
    <w:rsid w:val="006C795D"/>
    <w:rsid w:val="006D0603"/>
    <w:rsid w:val="006D15D5"/>
    <w:rsid w:val="006D18DE"/>
    <w:rsid w:val="006D3325"/>
    <w:rsid w:val="006D33BA"/>
    <w:rsid w:val="006D3867"/>
    <w:rsid w:val="006D4B99"/>
    <w:rsid w:val="006D7C24"/>
    <w:rsid w:val="006E0159"/>
    <w:rsid w:val="006E31A7"/>
    <w:rsid w:val="006E360F"/>
    <w:rsid w:val="006E3B3F"/>
    <w:rsid w:val="006E6AF8"/>
    <w:rsid w:val="006F1C70"/>
    <w:rsid w:val="006F2504"/>
    <w:rsid w:val="006F2C07"/>
    <w:rsid w:val="006F4850"/>
    <w:rsid w:val="006F5472"/>
    <w:rsid w:val="006F6053"/>
    <w:rsid w:val="006F643E"/>
    <w:rsid w:val="006F7D48"/>
    <w:rsid w:val="006F7F3F"/>
    <w:rsid w:val="007004B5"/>
    <w:rsid w:val="007037DD"/>
    <w:rsid w:val="00703883"/>
    <w:rsid w:val="00704CB7"/>
    <w:rsid w:val="007067C6"/>
    <w:rsid w:val="00707EB8"/>
    <w:rsid w:val="007111D0"/>
    <w:rsid w:val="007117F4"/>
    <w:rsid w:val="007120C3"/>
    <w:rsid w:val="00712A25"/>
    <w:rsid w:val="00713D17"/>
    <w:rsid w:val="0071621E"/>
    <w:rsid w:val="00716469"/>
    <w:rsid w:val="00717487"/>
    <w:rsid w:val="00717563"/>
    <w:rsid w:val="00717B9C"/>
    <w:rsid w:val="0072025E"/>
    <w:rsid w:val="007209A3"/>
    <w:rsid w:val="00723093"/>
    <w:rsid w:val="00724A22"/>
    <w:rsid w:val="00730765"/>
    <w:rsid w:val="00730AB3"/>
    <w:rsid w:val="007319CB"/>
    <w:rsid w:val="00732425"/>
    <w:rsid w:val="00733D1E"/>
    <w:rsid w:val="00733ED9"/>
    <w:rsid w:val="0073431D"/>
    <w:rsid w:val="00735555"/>
    <w:rsid w:val="00735B24"/>
    <w:rsid w:val="00735C6F"/>
    <w:rsid w:val="0073761F"/>
    <w:rsid w:val="00737809"/>
    <w:rsid w:val="007401E0"/>
    <w:rsid w:val="007419BD"/>
    <w:rsid w:val="00742BE4"/>
    <w:rsid w:val="0074336A"/>
    <w:rsid w:val="0074353B"/>
    <w:rsid w:val="00744056"/>
    <w:rsid w:val="007444ED"/>
    <w:rsid w:val="0074530F"/>
    <w:rsid w:val="00747D2B"/>
    <w:rsid w:val="00750F54"/>
    <w:rsid w:val="007521C4"/>
    <w:rsid w:val="00754AC4"/>
    <w:rsid w:val="007576E3"/>
    <w:rsid w:val="00757D9D"/>
    <w:rsid w:val="00761C4A"/>
    <w:rsid w:val="007637E0"/>
    <w:rsid w:val="007640FB"/>
    <w:rsid w:val="0076490E"/>
    <w:rsid w:val="00764941"/>
    <w:rsid w:val="00764A4B"/>
    <w:rsid w:val="00764BBE"/>
    <w:rsid w:val="007668C2"/>
    <w:rsid w:val="007673CC"/>
    <w:rsid w:val="00767DC2"/>
    <w:rsid w:val="00773C67"/>
    <w:rsid w:val="007752AC"/>
    <w:rsid w:val="0077630E"/>
    <w:rsid w:val="00780766"/>
    <w:rsid w:val="0078250D"/>
    <w:rsid w:val="00782DD7"/>
    <w:rsid w:val="00783068"/>
    <w:rsid w:val="00783616"/>
    <w:rsid w:val="007838AB"/>
    <w:rsid w:val="007852F5"/>
    <w:rsid w:val="0078649C"/>
    <w:rsid w:val="00787D5F"/>
    <w:rsid w:val="00787E97"/>
    <w:rsid w:val="00790F64"/>
    <w:rsid w:val="007916FB"/>
    <w:rsid w:val="00792AF0"/>
    <w:rsid w:val="00792C57"/>
    <w:rsid w:val="00792D08"/>
    <w:rsid w:val="0079350A"/>
    <w:rsid w:val="007952D3"/>
    <w:rsid w:val="0079643C"/>
    <w:rsid w:val="0079710F"/>
    <w:rsid w:val="00797C09"/>
    <w:rsid w:val="007A0A2F"/>
    <w:rsid w:val="007A1349"/>
    <w:rsid w:val="007A1847"/>
    <w:rsid w:val="007A18FD"/>
    <w:rsid w:val="007A3567"/>
    <w:rsid w:val="007B3844"/>
    <w:rsid w:val="007B3B1A"/>
    <w:rsid w:val="007B3CE4"/>
    <w:rsid w:val="007B4EA8"/>
    <w:rsid w:val="007B566F"/>
    <w:rsid w:val="007B59C4"/>
    <w:rsid w:val="007B6554"/>
    <w:rsid w:val="007B679B"/>
    <w:rsid w:val="007B69B2"/>
    <w:rsid w:val="007B77A0"/>
    <w:rsid w:val="007B7D13"/>
    <w:rsid w:val="007C012A"/>
    <w:rsid w:val="007C0378"/>
    <w:rsid w:val="007C1484"/>
    <w:rsid w:val="007C1590"/>
    <w:rsid w:val="007C1B8D"/>
    <w:rsid w:val="007C23A0"/>
    <w:rsid w:val="007C378E"/>
    <w:rsid w:val="007C49D9"/>
    <w:rsid w:val="007C5044"/>
    <w:rsid w:val="007C539D"/>
    <w:rsid w:val="007C7125"/>
    <w:rsid w:val="007D2042"/>
    <w:rsid w:val="007D26C8"/>
    <w:rsid w:val="007E21C3"/>
    <w:rsid w:val="007E2CBA"/>
    <w:rsid w:val="007E3C70"/>
    <w:rsid w:val="007E4691"/>
    <w:rsid w:val="007E7DDF"/>
    <w:rsid w:val="007F3264"/>
    <w:rsid w:val="007F5B0D"/>
    <w:rsid w:val="007F6B43"/>
    <w:rsid w:val="00800EE9"/>
    <w:rsid w:val="00802693"/>
    <w:rsid w:val="008029D4"/>
    <w:rsid w:val="00805F7E"/>
    <w:rsid w:val="00806173"/>
    <w:rsid w:val="0080646D"/>
    <w:rsid w:val="0081202C"/>
    <w:rsid w:val="00812D58"/>
    <w:rsid w:val="00812D5F"/>
    <w:rsid w:val="008130C0"/>
    <w:rsid w:val="00814812"/>
    <w:rsid w:val="008176DA"/>
    <w:rsid w:val="008200F1"/>
    <w:rsid w:val="00820E6A"/>
    <w:rsid w:val="008215E4"/>
    <w:rsid w:val="00822040"/>
    <w:rsid w:val="00824F28"/>
    <w:rsid w:val="00830AFB"/>
    <w:rsid w:val="0083265D"/>
    <w:rsid w:val="00832852"/>
    <w:rsid w:val="008328B4"/>
    <w:rsid w:val="00834026"/>
    <w:rsid w:val="008354C0"/>
    <w:rsid w:val="00835F64"/>
    <w:rsid w:val="008376DB"/>
    <w:rsid w:val="00841BC8"/>
    <w:rsid w:val="008421EA"/>
    <w:rsid w:val="008463B5"/>
    <w:rsid w:val="0084712B"/>
    <w:rsid w:val="00847493"/>
    <w:rsid w:val="00847C2A"/>
    <w:rsid w:val="008501D7"/>
    <w:rsid w:val="008529D0"/>
    <w:rsid w:val="00855135"/>
    <w:rsid w:val="00855B7C"/>
    <w:rsid w:val="00856E56"/>
    <w:rsid w:val="00857EA6"/>
    <w:rsid w:val="008621D6"/>
    <w:rsid w:val="008636F2"/>
    <w:rsid w:val="00866850"/>
    <w:rsid w:val="008678FB"/>
    <w:rsid w:val="008711AD"/>
    <w:rsid w:val="00873C25"/>
    <w:rsid w:val="00874232"/>
    <w:rsid w:val="0087611E"/>
    <w:rsid w:val="00877D3F"/>
    <w:rsid w:val="008815D4"/>
    <w:rsid w:val="00881CDB"/>
    <w:rsid w:val="00882434"/>
    <w:rsid w:val="0088275D"/>
    <w:rsid w:val="00884A91"/>
    <w:rsid w:val="0088518D"/>
    <w:rsid w:val="00885E89"/>
    <w:rsid w:val="00886399"/>
    <w:rsid w:val="008865F9"/>
    <w:rsid w:val="008866B4"/>
    <w:rsid w:val="00886E7D"/>
    <w:rsid w:val="00887808"/>
    <w:rsid w:val="00887B9E"/>
    <w:rsid w:val="008907E9"/>
    <w:rsid w:val="00890A16"/>
    <w:rsid w:val="00891222"/>
    <w:rsid w:val="0089172C"/>
    <w:rsid w:val="00892CE1"/>
    <w:rsid w:val="00893913"/>
    <w:rsid w:val="00894B1D"/>
    <w:rsid w:val="008A0D3A"/>
    <w:rsid w:val="008A0FF9"/>
    <w:rsid w:val="008A1D92"/>
    <w:rsid w:val="008A3D32"/>
    <w:rsid w:val="008A539B"/>
    <w:rsid w:val="008A5870"/>
    <w:rsid w:val="008A5DD5"/>
    <w:rsid w:val="008A6B9D"/>
    <w:rsid w:val="008A6F1B"/>
    <w:rsid w:val="008A7BB2"/>
    <w:rsid w:val="008B16B9"/>
    <w:rsid w:val="008B1FA2"/>
    <w:rsid w:val="008B2F32"/>
    <w:rsid w:val="008B65BB"/>
    <w:rsid w:val="008B7DD7"/>
    <w:rsid w:val="008C0507"/>
    <w:rsid w:val="008C0D6F"/>
    <w:rsid w:val="008C19E7"/>
    <w:rsid w:val="008C1D70"/>
    <w:rsid w:val="008C3371"/>
    <w:rsid w:val="008C344E"/>
    <w:rsid w:val="008C38FE"/>
    <w:rsid w:val="008C4E1A"/>
    <w:rsid w:val="008C5AC4"/>
    <w:rsid w:val="008C71C4"/>
    <w:rsid w:val="008C7F6C"/>
    <w:rsid w:val="008D005F"/>
    <w:rsid w:val="008D1140"/>
    <w:rsid w:val="008D119E"/>
    <w:rsid w:val="008D1FC1"/>
    <w:rsid w:val="008D2D74"/>
    <w:rsid w:val="008D5FDE"/>
    <w:rsid w:val="008D64ED"/>
    <w:rsid w:val="008D6D31"/>
    <w:rsid w:val="008E02E5"/>
    <w:rsid w:val="008E03E3"/>
    <w:rsid w:val="008E0430"/>
    <w:rsid w:val="008E1570"/>
    <w:rsid w:val="008E3A0D"/>
    <w:rsid w:val="008E4085"/>
    <w:rsid w:val="008E574F"/>
    <w:rsid w:val="008E74ED"/>
    <w:rsid w:val="008E75C3"/>
    <w:rsid w:val="008E7D39"/>
    <w:rsid w:val="008E7E4F"/>
    <w:rsid w:val="008F43CD"/>
    <w:rsid w:val="008F4665"/>
    <w:rsid w:val="008F5EC2"/>
    <w:rsid w:val="008F7733"/>
    <w:rsid w:val="00901D54"/>
    <w:rsid w:val="00901DA5"/>
    <w:rsid w:val="0090293C"/>
    <w:rsid w:val="00902FB5"/>
    <w:rsid w:val="00903441"/>
    <w:rsid w:val="009045EB"/>
    <w:rsid w:val="00906478"/>
    <w:rsid w:val="00906845"/>
    <w:rsid w:val="00906EC6"/>
    <w:rsid w:val="009070F5"/>
    <w:rsid w:val="00907767"/>
    <w:rsid w:val="00912BD4"/>
    <w:rsid w:val="009144A3"/>
    <w:rsid w:val="00914CC9"/>
    <w:rsid w:val="00916452"/>
    <w:rsid w:val="0092159E"/>
    <w:rsid w:val="00923A1D"/>
    <w:rsid w:val="00926028"/>
    <w:rsid w:val="0092658E"/>
    <w:rsid w:val="0092741E"/>
    <w:rsid w:val="0093033C"/>
    <w:rsid w:val="009306C6"/>
    <w:rsid w:val="00932785"/>
    <w:rsid w:val="00934B81"/>
    <w:rsid w:val="009356C5"/>
    <w:rsid w:val="0094160C"/>
    <w:rsid w:val="00941A9B"/>
    <w:rsid w:val="00944599"/>
    <w:rsid w:val="00946809"/>
    <w:rsid w:val="00946810"/>
    <w:rsid w:val="00950ABD"/>
    <w:rsid w:val="009510B0"/>
    <w:rsid w:val="0095322A"/>
    <w:rsid w:val="00953B81"/>
    <w:rsid w:val="009553F5"/>
    <w:rsid w:val="00955D99"/>
    <w:rsid w:val="00956D44"/>
    <w:rsid w:val="009577E0"/>
    <w:rsid w:val="009578E2"/>
    <w:rsid w:val="009604F1"/>
    <w:rsid w:val="00961B4F"/>
    <w:rsid w:val="00961C20"/>
    <w:rsid w:val="00962298"/>
    <w:rsid w:val="009626A6"/>
    <w:rsid w:val="009628FD"/>
    <w:rsid w:val="00963B28"/>
    <w:rsid w:val="00964F11"/>
    <w:rsid w:val="009662DF"/>
    <w:rsid w:val="00966791"/>
    <w:rsid w:val="00966871"/>
    <w:rsid w:val="00966A5C"/>
    <w:rsid w:val="00966E8B"/>
    <w:rsid w:val="009676B9"/>
    <w:rsid w:val="00967FB4"/>
    <w:rsid w:val="009710C4"/>
    <w:rsid w:val="009710FA"/>
    <w:rsid w:val="009714F6"/>
    <w:rsid w:val="009717CD"/>
    <w:rsid w:val="00971E0C"/>
    <w:rsid w:val="009725A7"/>
    <w:rsid w:val="009725AC"/>
    <w:rsid w:val="00972F45"/>
    <w:rsid w:val="009741AB"/>
    <w:rsid w:val="00975C82"/>
    <w:rsid w:val="00975F52"/>
    <w:rsid w:val="009769CE"/>
    <w:rsid w:val="00977F91"/>
    <w:rsid w:val="00980A93"/>
    <w:rsid w:val="009811F1"/>
    <w:rsid w:val="0098121D"/>
    <w:rsid w:val="00981282"/>
    <w:rsid w:val="00981909"/>
    <w:rsid w:val="00981DA8"/>
    <w:rsid w:val="00982FFF"/>
    <w:rsid w:val="00985091"/>
    <w:rsid w:val="00986075"/>
    <w:rsid w:val="00986719"/>
    <w:rsid w:val="00987DF2"/>
    <w:rsid w:val="00992087"/>
    <w:rsid w:val="009920C8"/>
    <w:rsid w:val="00992469"/>
    <w:rsid w:val="00992710"/>
    <w:rsid w:val="00994B8F"/>
    <w:rsid w:val="009965A3"/>
    <w:rsid w:val="009A07DE"/>
    <w:rsid w:val="009A07FE"/>
    <w:rsid w:val="009A0A51"/>
    <w:rsid w:val="009A2E73"/>
    <w:rsid w:val="009A3EA8"/>
    <w:rsid w:val="009A46D5"/>
    <w:rsid w:val="009A4736"/>
    <w:rsid w:val="009A595E"/>
    <w:rsid w:val="009A5C7C"/>
    <w:rsid w:val="009A7514"/>
    <w:rsid w:val="009A7B74"/>
    <w:rsid w:val="009A7BC0"/>
    <w:rsid w:val="009B1010"/>
    <w:rsid w:val="009B1262"/>
    <w:rsid w:val="009B267A"/>
    <w:rsid w:val="009B33CC"/>
    <w:rsid w:val="009B46C6"/>
    <w:rsid w:val="009B5504"/>
    <w:rsid w:val="009B5F32"/>
    <w:rsid w:val="009B69AB"/>
    <w:rsid w:val="009B6A58"/>
    <w:rsid w:val="009B74DC"/>
    <w:rsid w:val="009C2192"/>
    <w:rsid w:val="009C4C4C"/>
    <w:rsid w:val="009C56B7"/>
    <w:rsid w:val="009D0E30"/>
    <w:rsid w:val="009D1FFE"/>
    <w:rsid w:val="009D2D55"/>
    <w:rsid w:val="009D446E"/>
    <w:rsid w:val="009E08B5"/>
    <w:rsid w:val="009E3171"/>
    <w:rsid w:val="009E4BD3"/>
    <w:rsid w:val="009E5E78"/>
    <w:rsid w:val="009E66CA"/>
    <w:rsid w:val="009F09AB"/>
    <w:rsid w:val="009F176C"/>
    <w:rsid w:val="009F1B0F"/>
    <w:rsid w:val="009F3211"/>
    <w:rsid w:val="009F52F5"/>
    <w:rsid w:val="009F548A"/>
    <w:rsid w:val="009F560D"/>
    <w:rsid w:val="009F766E"/>
    <w:rsid w:val="00A01333"/>
    <w:rsid w:val="00A01FB2"/>
    <w:rsid w:val="00A03F84"/>
    <w:rsid w:val="00A04A57"/>
    <w:rsid w:val="00A05D67"/>
    <w:rsid w:val="00A11DD3"/>
    <w:rsid w:val="00A1268B"/>
    <w:rsid w:val="00A1281A"/>
    <w:rsid w:val="00A15CE0"/>
    <w:rsid w:val="00A15EE4"/>
    <w:rsid w:val="00A17849"/>
    <w:rsid w:val="00A17D1D"/>
    <w:rsid w:val="00A208F9"/>
    <w:rsid w:val="00A20966"/>
    <w:rsid w:val="00A25566"/>
    <w:rsid w:val="00A26EC4"/>
    <w:rsid w:val="00A271A1"/>
    <w:rsid w:val="00A31BE9"/>
    <w:rsid w:val="00A33BAA"/>
    <w:rsid w:val="00A33D2E"/>
    <w:rsid w:val="00A40923"/>
    <w:rsid w:val="00A41473"/>
    <w:rsid w:val="00A458E4"/>
    <w:rsid w:val="00A504BF"/>
    <w:rsid w:val="00A5233D"/>
    <w:rsid w:val="00A52748"/>
    <w:rsid w:val="00A53D67"/>
    <w:rsid w:val="00A53EDA"/>
    <w:rsid w:val="00A54929"/>
    <w:rsid w:val="00A554B6"/>
    <w:rsid w:val="00A56526"/>
    <w:rsid w:val="00A56DAE"/>
    <w:rsid w:val="00A57099"/>
    <w:rsid w:val="00A57164"/>
    <w:rsid w:val="00A5773D"/>
    <w:rsid w:val="00A5794C"/>
    <w:rsid w:val="00A57AAE"/>
    <w:rsid w:val="00A617FE"/>
    <w:rsid w:val="00A70ED0"/>
    <w:rsid w:val="00A7238F"/>
    <w:rsid w:val="00A737D2"/>
    <w:rsid w:val="00A7422A"/>
    <w:rsid w:val="00A77F94"/>
    <w:rsid w:val="00A80600"/>
    <w:rsid w:val="00A8183A"/>
    <w:rsid w:val="00A82C51"/>
    <w:rsid w:val="00A85637"/>
    <w:rsid w:val="00A85935"/>
    <w:rsid w:val="00A85979"/>
    <w:rsid w:val="00A90619"/>
    <w:rsid w:val="00A91F48"/>
    <w:rsid w:val="00A939BC"/>
    <w:rsid w:val="00A95E92"/>
    <w:rsid w:val="00A9705A"/>
    <w:rsid w:val="00A97D6E"/>
    <w:rsid w:val="00A97FEB"/>
    <w:rsid w:val="00AA099E"/>
    <w:rsid w:val="00AA2009"/>
    <w:rsid w:val="00AA20CC"/>
    <w:rsid w:val="00AA4A77"/>
    <w:rsid w:val="00AA64FB"/>
    <w:rsid w:val="00AA664E"/>
    <w:rsid w:val="00AA7C14"/>
    <w:rsid w:val="00AB1146"/>
    <w:rsid w:val="00AB3A8B"/>
    <w:rsid w:val="00AB3AB7"/>
    <w:rsid w:val="00AC2749"/>
    <w:rsid w:val="00AC2B0D"/>
    <w:rsid w:val="00AD0787"/>
    <w:rsid w:val="00AD2EF1"/>
    <w:rsid w:val="00AD36A1"/>
    <w:rsid w:val="00AD4C82"/>
    <w:rsid w:val="00AD5495"/>
    <w:rsid w:val="00AD70F0"/>
    <w:rsid w:val="00AE2CE3"/>
    <w:rsid w:val="00AE36A1"/>
    <w:rsid w:val="00AE3BDB"/>
    <w:rsid w:val="00AE5649"/>
    <w:rsid w:val="00AE7483"/>
    <w:rsid w:val="00AF0E43"/>
    <w:rsid w:val="00AF3334"/>
    <w:rsid w:val="00AF3CF5"/>
    <w:rsid w:val="00B02301"/>
    <w:rsid w:val="00B04E9A"/>
    <w:rsid w:val="00B05F6D"/>
    <w:rsid w:val="00B06A9D"/>
    <w:rsid w:val="00B11FF4"/>
    <w:rsid w:val="00B1228D"/>
    <w:rsid w:val="00B12B18"/>
    <w:rsid w:val="00B13153"/>
    <w:rsid w:val="00B1441F"/>
    <w:rsid w:val="00B178D2"/>
    <w:rsid w:val="00B204CA"/>
    <w:rsid w:val="00B20DD1"/>
    <w:rsid w:val="00B2431D"/>
    <w:rsid w:val="00B263F3"/>
    <w:rsid w:val="00B267A3"/>
    <w:rsid w:val="00B2730F"/>
    <w:rsid w:val="00B33B1D"/>
    <w:rsid w:val="00B341F1"/>
    <w:rsid w:val="00B352AC"/>
    <w:rsid w:val="00B41A08"/>
    <w:rsid w:val="00B42726"/>
    <w:rsid w:val="00B4372D"/>
    <w:rsid w:val="00B440EB"/>
    <w:rsid w:val="00B44FCA"/>
    <w:rsid w:val="00B450EB"/>
    <w:rsid w:val="00B46DEE"/>
    <w:rsid w:val="00B47313"/>
    <w:rsid w:val="00B50B2D"/>
    <w:rsid w:val="00B529C8"/>
    <w:rsid w:val="00B5308E"/>
    <w:rsid w:val="00B546EE"/>
    <w:rsid w:val="00B564FE"/>
    <w:rsid w:val="00B56B8D"/>
    <w:rsid w:val="00B56E20"/>
    <w:rsid w:val="00B57FA6"/>
    <w:rsid w:val="00B63670"/>
    <w:rsid w:val="00B64636"/>
    <w:rsid w:val="00B64D46"/>
    <w:rsid w:val="00B65B18"/>
    <w:rsid w:val="00B6604D"/>
    <w:rsid w:val="00B660FA"/>
    <w:rsid w:val="00B66B48"/>
    <w:rsid w:val="00B66E4F"/>
    <w:rsid w:val="00B70B9F"/>
    <w:rsid w:val="00B71261"/>
    <w:rsid w:val="00B7326F"/>
    <w:rsid w:val="00B745FE"/>
    <w:rsid w:val="00B74EBD"/>
    <w:rsid w:val="00B750D0"/>
    <w:rsid w:val="00B75420"/>
    <w:rsid w:val="00B76F60"/>
    <w:rsid w:val="00B779A9"/>
    <w:rsid w:val="00B80D97"/>
    <w:rsid w:val="00B81659"/>
    <w:rsid w:val="00B81823"/>
    <w:rsid w:val="00B81E64"/>
    <w:rsid w:val="00B829A5"/>
    <w:rsid w:val="00B82EAA"/>
    <w:rsid w:val="00B85019"/>
    <w:rsid w:val="00B90E1D"/>
    <w:rsid w:val="00B9336B"/>
    <w:rsid w:val="00B967C1"/>
    <w:rsid w:val="00B978F5"/>
    <w:rsid w:val="00B97FCE"/>
    <w:rsid w:val="00BA1080"/>
    <w:rsid w:val="00BA14A3"/>
    <w:rsid w:val="00BA298F"/>
    <w:rsid w:val="00BA3AA3"/>
    <w:rsid w:val="00BA4CD6"/>
    <w:rsid w:val="00BA56DA"/>
    <w:rsid w:val="00BA5A9A"/>
    <w:rsid w:val="00BA61EE"/>
    <w:rsid w:val="00BA71CC"/>
    <w:rsid w:val="00BA761C"/>
    <w:rsid w:val="00BA7746"/>
    <w:rsid w:val="00BB06E5"/>
    <w:rsid w:val="00BB4FF7"/>
    <w:rsid w:val="00BB5A5B"/>
    <w:rsid w:val="00BB7DDB"/>
    <w:rsid w:val="00BC110A"/>
    <w:rsid w:val="00BC1E28"/>
    <w:rsid w:val="00BC30FC"/>
    <w:rsid w:val="00BC63F3"/>
    <w:rsid w:val="00BD0236"/>
    <w:rsid w:val="00BD0348"/>
    <w:rsid w:val="00BD12AB"/>
    <w:rsid w:val="00BD1C87"/>
    <w:rsid w:val="00BD5AFD"/>
    <w:rsid w:val="00BD6194"/>
    <w:rsid w:val="00BE01CA"/>
    <w:rsid w:val="00BE1EDA"/>
    <w:rsid w:val="00BE407A"/>
    <w:rsid w:val="00BE7291"/>
    <w:rsid w:val="00BE790F"/>
    <w:rsid w:val="00BF1712"/>
    <w:rsid w:val="00BF262A"/>
    <w:rsid w:val="00BF5A18"/>
    <w:rsid w:val="00BF5C0E"/>
    <w:rsid w:val="00C01C47"/>
    <w:rsid w:val="00C02DBF"/>
    <w:rsid w:val="00C03332"/>
    <w:rsid w:val="00C03819"/>
    <w:rsid w:val="00C04287"/>
    <w:rsid w:val="00C04E4D"/>
    <w:rsid w:val="00C077D5"/>
    <w:rsid w:val="00C10F09"/>
    <w:rsid w:val="00C13341"/>
    <w:rsid w:val="00C13C6A"/>
    <w:rsid w:val="00C1434D"/>
    <w:rsid w:val="00C143E8"/>
    <w:rsid w:val="00C17668"/>
    <w:rsid w:val="00C220AB"/>
    <w:rsid w:val="00C2225E"/>
    <w:rsid w:val="00C222C4"/>
    <w:rsid w:val="00C23842"/>
    <w:rsid w:val="00C24D82"/>
    <w:rsid w:val="00C305FF"/>
    <w:rsid w:val="00C3091A"/>
    <w:rsid w:val="00C321EA"/>
    <w:rsid w:val="00C33891"/>
    <w:rsid w:val="00C34377"/>
    <w:rsid w:val="00C3449E"/>
    <w:rsid w:val="00C34B2A"/>
    <w:rsid w:val="00C357BA"/>
    <w:rsid w:val="00C3790E"/>
    <w:rsid w:val="00C37E4A"/>
    <w:rsid w:val="00C40825"/>
    <w:rsid w:val="00C4322C"/>
    <w:rsid w:val="00C4348F"/>
    <w:rsid w:val="00C452AC"/>
    <w:rsid w:val="00C4637A"/>
    <w:rsid w:val="00C50D8A"/>
    <w:rsid w:val="00C50FB8"/>
    <w:rsid w:val="00C5164D"/>
    <w:rsid w:val="00C51FD7"/>
    <w:rsid w:val="00C52C9D"/>
    <w:rsid w:val="00C5685E"/>
    <w:rsid w:val="00C56C15"/>
    <w:rsid w:val="00C602A1"/>
    <w:rsid w:val="00C6271C"/>
    <w:rsid w:val="00C62A23"/>
    <w:rsid w:val="00C63416"/>
    <w:rsid w:val="00C6470E"/>
    <w:rsid w:val="00C65016"/>
    <w:rsid w:val="00C67D55"/>
    <w:rsid w:val="00C70FAF"/>
    <w:rsid w:val="00C73929"/>
    <w:rsid w:val="00C758F0"/>
    <w:rsid w:val="00C75AF1"/>
    <w:rsid w:val="00C75DF0"/>
    <w:rsid w:val="00C761A7"/>
    <w:rsid w:val="00C77CDF"/>
    <w:rsid w:val="00C82160"/>
    <w:rsid w:val="00C82911"/>
    <w:rsid w:val="00C82D38"/>
    <w:rsid w:val="00C83EE1"/>
    <w:rsid w:val="00C85260"/>
    <w:rsid w:val="00C861D2"/>
    <w:rsid w:val="00C86A7A"/>
    <w:rsid w:val="00C87723"/>
    <w:rsid w:val="00C91A79"/>
    <w:rsid w:val="00C91D0A"/>
    <w:rsid w:val="00C92281"/>
    <w:rsid w:val="00C92CDA"/>
    <w:rsid w:val="00C9472B"/>
    <w:rsid w:val="00C948D0"/>
    <w:rsid w:val="00C954F9"/>
    <w:rsid w:val="00C95A4E"/>
    <w:rsid w:val="00C95EA4"/>
    <w:rsid w:val="00C96597"/>
    <w:rsid w:val="00C969F3"/>
    <w:rsid w:val="00CA1629"/>
    <w:rsid w:val="00CA1EB2"/>
    <w:rsid w:val="00CA2FA3"/>
    <w:rsid w:val="00CA512A"/>
    <w:rsid w:val="00CA5B65"/>
    <w:rsid w:val="00CB127E"/>
    <w:rsid w:val="00CB1D99"/>
    <w:rsid w:val="00CB2A93"/>
    <w:rsid w:val="00CB36E2"/>
    <w:rsid w:val="00CB4372"/>
    <w:rsid w:val="00CB479A"/>
    <w:rsid w:val="00CB50E2"/>
    <w:rsid w:val="00CB545F"/>
    <w:rsid w:val="00CB6637"/>
    <w:rsid w:val="00CB66DE"/>
    <w:rsid w:val="00CC1FC2"/>
    <w:rsid w:val="00CC25A1"/>
    <w:rsid w:val="00CC29C2"/>
    <w:rsid w:val="00CC378D"/>
    <w:rsid w:val="00CC43E2"/>
    <w:rsid w:val="00CC4BDC"/>
    <w:rsid w:val="00CC4EF4"/>
    <w:rsid w:val="00CC5A7E"/>
    <w:rsid w:val="00CC60E7"/>
    <w:rsid w:val="00CC7753"/>
    <w:rsid w:val="00CC7CA2"/>
    <w:rsid w:val="00CD11C3"/>
    <w:rsid w:val="00CD2443"/>
    <w:rsid w:val="00CD4242"/>
    <w:rsid w:val="00CD6E0E"/>
    <w:rsid w:val="00CD7262"/>
    <w:rsid w:val="00CD77C9"/>
    <w:rsid w:val="00CD7F94"/>
    <w:rsid w:val="00CE00D5"/>
    <w:rsid w:val="00CE233A"/>
    <w:rsid w:val="00CE5EF7"/>
    <w:rsid w:val="00CE64D1"/>
    <w:rsid w:val="00CE6872"/>
    <w:rsid w:val="00CE6E04"/>
    <w:rsid w:val="00CF154C"/>
    <w:rsid w:val="00CF23EE"/>
    <w:rsid w:val="00CF3E32"/>
    <w:rsid w:val="00D02704"/>
    <w:rsid w:val="00D0458C"/>
    <w:rsid w:val="00D06740"/>
    <w:rsid w:val="00D06D79"/>
    <w:rsid w:val="00D07344"/>
    <w:rsid w:val="00D10555"/>
    <w:rsid w:val="00D11BEF"/>
    <w:rsid w:val="00D11C23"/>
    <w:rsid w:val="00D124F9"/>
    <w:rsid w:val="00D12622"/>
    <w:rsid w:val="00D20369"/>
    <w:rsid w:val="00D205E6"/>
    <w:rsid w:val="00D2207B"/>
    <w:rsid w:val="00D2216F"/>
    <w:rsid w:val="00D222D8"/>
    <w:rsid w:val="00D22C68"/>
    <w:rsid w:val="00D23277"/>
    <w:rsid w:val="00D2338F"/>
    <w:rsid w:val="00D235CA"/>
    <w:rsid w:val="00D2447C"/>
    <w:rsid w:val="00D2459C"/>
    <w:rsid w:val="00D25598"/>
    <w:rsid w:val="00D25C53"/>
    <w:rsid w:val="00D26149"/>
    <w:rsid w:val="00D304D1"/>
    <w:rsid w:val="00D33FE0"/>
    <w:rsid w:val="00D364ED"/>
    <w:rsid w:val="00D36966"/>
    <w:rsid w:val="00D4055F"/>
    <w:rsid w:val="00D428BD"/>
    <w:rsid w:val="00D43C47"/>
    <w:rsid w:val="00D44CEC"/>
    <w:rsid w:val="00D4502B"/>
    <w:rsid w:val="00D47817"/>
    <w:rsid w:val="00D47851"/>
    <w:rsid w:val="00D50A88"/>
    <w:rsid w:val="00D50D04"/>
    <w:rsid w:val="00D510D6"/>
    <w:rsid w:val="00D5217B"/>
    <w:rsid w:val="00D52432"/>
    <w:rsid w:val="00D542CC"/>
    <w:rsid w:val="00D55EF3"/>
    <w:rsid w:val="00D56687"/>
    <w:rsid w:val="00D56C68"/>
    <w:rsid w:val="00D612E5"/>
    <w:rsid w:val="00D627B5"/>
    <w:rsid w:val="00D6319D"/>
    <w:rsid w:val="00D64B7D"/>
    <w:rsid w:val="00D64E7E"/>
    <w:rsid w:val="00D65893"/>
    <w:rsid w:val="00D66D7A"/>
    <w:rsid w:val="00D66EC4"/>
    <w:rsid w:val="00D709AC"/>
    <w:rsid w:val="00D723DF"/>
    <w:rsid w:val="00D72815"/>
    <w:rsid w:val="00D76641"/>
    <w:rsid w:val="00D809DA"/>
    <w:rsid w:val="00D80D44"/>
    <w:rsid w:val="00D81B3A"/>
    <w:rsid w:val="00D823B7"/>
    <w:rsid w:val="00D827DF"/>
    <w:rsid w:val="00D8378A"/>
    <w:rsid w:val="00D87A80"/>
    <w:rsid w:val="00D87E76"/>
    <w:rsid w:val="00D90722"/>
    <w:rsid w:val="00D91A05"/>
    <w:rsid w:val="00D930DB"/>
    <w:rsid w:val="00D932E0"/>
    <w:rsid w:val="00D933ED"/>
    <w:rsid w:val="00D9415C"/>
    <w:rsid w:val="00D9440E"/>
    <w:rsid w:val="00D94EB5"/>
    <w:rsid w:val="00D9574F"/>
    <w:rsid w:val="00D95995"/>
    <w:rsid w:val="00D96B0C"/>
    <w:rsid w:val="00D96FAA"/>
    <w:rsid w:val="00D97C6A"/>
    <w:rsid w:val="00D97F3C"/>
    <w:rsid w:val="00DA183F"/>
    <w:rsid w:val="00DA1A50"/>
    <w:rsid w:val="00DA2401"/>
    <w:rsid w:val="00DA2E22"/>
    <w:rsid w:val="00DA32C8"/>
    <w:rsid w:val="00DA43A1"/>
    <w:rsid w:val="00DA506B"/>
    <w:rsid w:val="00DA7465"/>
    <w:rsid w:val="00DB2685"/>
    <w:rsid w:val="00DB2833"/>
    <w:rsid w:val="00DB3E68"/>
    <w:rsid w:val="00DB3ED4"/>
    <w:rsid w:val="00DB549B"/>
    <w:rsid w:val="00DB70DA"/>
    <w:rsid w:val="00DB7500"/>
    <w:rsid w:val="00DB78AA"/>
    <w:rsid w:val="00DC6271"/>
    <w:rsid w:val="00DC63D0"/>
    <w:rsid w:val="00DD0E73"/>
    <w:rsid w:val="00DD1284"/>
    <w:rsid w:val="00DD35E9"/>
    <w:rsid w:val="00DD3616"/>
    <w:rsid w:val="00DD4306"/>
    <w:rsid w:val="00DD4B69"/>
    <w:rsid w:val="00DD5A6E"/>
    <w:rsid w:val="00DD5E41"/>
    <w:rsid w:val="00DD623D"/>
    <w:rsid w:val="00DD62ED"/>
    <w:rsid w:val="00DD7A99"/>
    <w:rsid w:val="00DE0A50"/>
    <w:rsid w:val="00DE21BC"/>
    <w:rsid w:val="00DE49AB"/>
    <w:rsid w:val="00DF49EF"/>
    <w:rsid w:val="00DF7A67"/>
    <w:rsid w:val="00E0170F"/>
    <w:rsid w:val="00E037A9"/>
    <w:rsid w:val="00E05391"/>
    <w:rsid w:val="00E06CD1"/>
    <w:rsid w:val="00E07E4C"/>
    <w:rsid w:val="00E10A3C"/>
    <w:rsid w:val="00E115EE"/>
    <w:rsid w:val="00E11F54"/>
    <w:rsid w:val="00E14273"/>
    <w:rsid w:val="00E167BB"/>
    <w:rsid w:val="00E173CE"/>
    <w:rsid w:val="00E207FE"/>
    <w:rsid w:val="00E212D0"/>
    <w:rsid w:val="00E2382A"/>
    <w:rsid w:val="00E24D9D"/>
    <w:rsid w:val="00E26E26"/>
    <w:rsid w:val="00E27513"/>
    <w:rsid w:val="00E30E88"/>
    <w:rsid w:val="00E31205"/>
    <w:rsid w:val="00E33956"/>
    <w:rsid w:val="00E34F78"/>
    <w:rsid w:val="00E35D06"/>
    <w:rsid w:val="00E36C7C"/>
    <w:rsid w:val="00E371BB"/>
    <w:rsid w:val="00E378A1"/>
    <w:rsid w:val="00E458E1"/>
    <w:rsid w:val="00E476B6"/>
    <w:rsid w:val="00E5131E"/>
    <w:rsid w:val="00E52A43"/>
    <w:rsid w:val="00E54C24"/>
    <w:rsid w:val="00E54ECB"/>
    <w:rsid w:val="00E55B8D"/>
    <w:rsid w:val="00E55EA2"/>
    <w:rsid w:val="00E60A98"/>
    <w:rsid w:val="00E62BED"/>
    <w:rsid w:val="00E65053"/>
    <w:rsid w:val="00E65389"/>
    <w:rsid w:val="00E658B2"/>
    <w:rsid w:val="00E65EA8"/>
    <w:rsid w:val="00E65F44"/>
    <w:rsid w:val="00E66298"/>
    <w:rsid w:val="00E66F56"/>
    <w:rsid w:val="00E6760C"/>
    <w:rsid w:val="00E705D7"/>
    <w:rsid w:val="00E70AC1"/>
    <w:rsid w:val="00E70C8F"/>
    <w:rsid w:val="00E70E4E"/>
    <w:rsid w:val="00E72FBD"/>
    <w:rsid w:val="00E7384A"/>
    <w:rsid w:val="00E73A1B"/>
    <w:rsid w:val="00E75ECC"/>
    <w:rsid w:val="00E76310"/>
    <w:rsid w:val="00E76698"/>
    <w:rsid w:val="00E77EC5"/>
    <w:rsid w:val="00E81159"/>
    <w:rsid w:val="00E83CB5"/>
    <w:rsid w:val="00E84837"/>
    <w:rsid w:val="00E85021"/>
    <w:rsid w:val="00E85280"/>
    <w:rsid w:val="00E87931"/>
    <w:rsid w:val="00E90AFD"/>
    <w:rsid w:val="00E955C1"/>
    <w:rsid w:val="00E95A6B"/>
    <w:rsid w:val="00E95D68"/>
    <w:rsid w:val="00EA0056"/>
    <w:rsid w:val="00EA0304"/>
    <w:rsid w:val="00EA14B9"/>
    <w:rsid w:val="00EA530E"/>
    <w:rsid w:val="00EA67D7"/>
    <w:rsid w:val="00EA7257"/>
    <w:rsid w:val="00EA775F"/>
    <w:rsid w:val="00EB00FD"/>
    <w:rsid w:val="00EB1DF7"/>
    <w:rsid w:val="00EB1EB2"/>
    <w:rsid w:val="00EB2271"/>
    <w:rsid w:val="00EB31CA"/>
    <w:rsid w:val="00EB36AE"/>
    <w:rsid w:val="00EB40B2"/>
    <w:rsid w:val="00EB7F14"/>
    <w:rsid w:val="00EC1B71"/>
    <w:rsid w:val="00EC4AC8"/>
    <w:rsid w:val="00EC5075"/>
    <w:rsid w:val="00EC6938"/>
    <w:rsid w:val="00EC6D55"/>
    <w:rsid w:val="00EC7038"/>
    <w:rsid w:val="00EC790A"/>
    <w:rsid w:val="00ED310D"/>
    <w:rsid w:val="00ED5197"/>
    <w:rsid w:val="00EE0163"/>
    <w:rsid w:val="00EE0C4C"/>
    <w:rsid w:val="00EE7651"/>
    <w:rsid w:val="00EF4F03"/>
    <w:rsid w:val="00EF5381"/>
    <w:rsid w:val="00EF7BEE"/>
    <w:rsid w:val="00F008DF"/>
    <w:rsid w:val="00F00A02"/>
    <w:rsid w:val="00F00C4C"/>
    <w:rsid w:val="00F0173C"/>
    <w:rsid w:val="00F03CB8"/>
    <w:rsid w:val="00F04553"/>
    <w:rsid w:val="00F045B0"/>
    <w:rsid w:val="00F05F11"/>
    <w:rsid w:val="00F071A3"/>
    <w:rsid w:val="00F07B0F"/>
    <w:rsid w:val="00F104C4"/>
    <w:rsid w:val="00F10548"/>
    <w:rsid w:val="00F10DCA"/>
    <w:rsid w:val="00F130A4"/>
    <w:rsid w:val="00F1343A"/>
    <w:rsid w:val="00F21027"/>
    <w:rsid w:val="00F22099"/>
    <w:rsid w:val="00F25C07"/>
    <w:rsid w:val="00F3091A"/>
    <w:rsid w:val="00F31DAC"/>
    <w:rsid w:val="00F324F4"/>
    <w:rsid w:val="00F33606"/>
    <w:rsid w:val="00F34371"/>
    <w:rsid w:val="00F34AFB"/>
    <w:rsid w:val="00F35903"/>
    <w:rsid w:val="00F3623A"/>
    <w:rsid w:val="00F37C1D"/>
    <w:rsid w:val="00F37E6B"/>
    <w:rsid w:val="00F416EC"/>
    <w:rsid w:val="00F43330"/>
    <w:rsid w:val="00F44550"/>
    <w:rsid w:val="00F4545F"/>
    <w:rsid w:val="00F4594E"/>
    <w:rsid w:val="00F45A4C"/>
    <w:rsid w:val="00F47691"/>
    <w:rsid w:val="00F5189F"/>
    <w:rsid w:val="00F52BE7"/>
    <w:rsid w:val="00F5332E"/>
    <w:rsid w:val="00F54B0B"/>
    <w:rsid w:val="00F54CA1"/>
    <w:rsid w:val="00F56B4B"/>
    <w:rsid w:val="00F56CD8"/>
    <w:rsid w:val="00F57858"/>
    <w:rsid w:val="00F60524"/>
    <w:rsid w:val="00F607DA"/>
    <w:rsid w:val="00F6196D"/>
    <w:rsid w:val="00F641F7"/>
    <w:rsid w:val="00F64991"/>
    <w:rsid w:val="00F66419"/>
    <w:rsid w:val="00F67095"/>
    <w:rsid w:val="00F70058"/>
    <w:rsid w:val="00F702A1"/>
    <w:rsid w:val="00F710D4"/>
    <w:rsid w:val="00F72662"/>
    <w:rsid w:val="00F77530"/>
    <w:rsid w:val="00F8182A"/>
    <w:rsid w:val="00F81C9A"/>
    <w:rsid w:val="00F84462"/>
    <w:rsid w:val="00F8464C"/>
    <w:rsid w:val="00F849ED"/>
    <w:rsid w:val="00F85736"/>
    <w:rsid w:val="00F871BD"/>
    <w:rsid w:val="00F87F62"/>
    <w:rsid w:val="00F91139"/>
    <w:rsid w:val="00F921AE"/>
    <w:rsid w:val="00F94DCE"/>
    <w:rsid w:val="00F95372"/>
    <w:rsid w:val="00F975AD"/>
    <w:rsid w:val="00FA0719"/>
    <w:rsid w:val="00FA776D"/>
    <w:rsid w:val="00FB2A3E"/>
    <w:rsid w:val="00FB3CBC"/>
    <w:rsid w:val="00FB4208"/>
    <w:rsid w:val="00FB4238"/>
    <w:rsid w:val="00FB426D"/>
    <w:rsid w:val="00FB515C"/>
    <w:rsid w:val="00FB6119"/>
    <w:rsid w:val="00FB6721"/>
    <w:rsid w:val="00FC190B"/>
    <w:rsid w:val="00FC1CF1"/>
    <w:rsid w:val="00FC20EC"/>
    <w:rsid w:val="00FC2910"/>
    <w:rsid w:val="00FC2C82"/>
    <w:rsid w:val="00FD212A"/>
    <w:rsid w:val="00FD3208"/>
    <w:rsid w:val="00FD41B2"/>
    <w:rsid w:val="00FD4915"/>
    <w:rsid w:val="00FD4B3A"/>
    <w:rsid w:val="00FD4F94"/>
    <w:rsid w:val="00FD5D89"/>
    <w:rsid w:val="00FD6449"/>
    <w:rsid w:val="00FD7E7F"/>
    <w:rsid w:val="00FE04EE"/>
    <w:rsid w:val="00FE0C5A"/>
    <w:rsid w:val="00FE3487"/>
    <w:rsid w:val="00FE3A3A"/>
    <w:rsid w:val="00FE4ED1"/>
    <w:rsid w:val="00FE5A34"/>
    <w:rsid w:val="00FF1DB6"/>
    <w:rsid w:val="00FF20D1"/>
    <w:rsid w:val="00FF2FC2"/>
    <w:rsid w:val="00FF3B8D"/>
    <w:rsid w:val="00FF5496"/>
    <w:rsid w:val="00FF5B0A"/>
    <w:rsid w:val="00FF60FF"/>
    <w:rsid w:val="00FF64C2"/>
    <w:rsid w:val="00FF68A6"/>
    <w:rsid w:val="00FF7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86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25C07"/>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564901"/>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564901"/>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564901"/>
    <w:pPr>
      <w:keepNext/>
      <w:keepLines/>
      <w:spacing w:before="240" w:line="240" w:lineRule="auto"/>
      <w:ind w:left="1134" w:hanging="1134"/>
      <w:outlineLvl w:val="2"/>
    </w:pPr>
    <w:rPr>
      <w:b/>
      <w:kern w:val="28"/>
      <w:sz w:val="28"/>
    </w:rPr>
  </w:style>
  <w:style w:type="paragraph" w:styleId="Heading4">
    <w:name w:val="heading 4"/>
    <w:basedOn w:val="OPCParaBase"/>
    <w:next w:val="Heading5"/>
    <w:link w:val="Heading4Char"/>
    <w:uiPriority w:val="9"/>
    <w:qFormat/>
    <w:rsid w:val="00564901"/>
    <w:pPr>
      <w:keepNext/>
      <w:keepLines/>
      <w:spacing w:before="220" w:line="240" w:lineRule="auto"/>
      <w:ind w:left="1134" w:hanging="1134"/>
      <w:outlineLvl w:val="3"/>
    </w:pPr>
    <w:rPr>
      <w:b/>
      <w:kern w:val="28"/>
      <w:sz w:val="26"/>
    </w:rPr>
  </w:style>
  <w:style w:type="paragraph" w:styleId="Heading5">
    <w:name w:val="heading 5"/>
    <w:basedOn w:val="OPCParaBase"/>
    <w:next w:val="subsection"/>
    <w:link w:val="Heading5Char"/>
    <w:uiPriority w:val="9"/>
    <w:qFormat/>
    <w:rsid w:val="00564901"/>
    <w:pPr>
      <w:keepNext/>
      <w:keepLines/>
      <w:spacing w:before="280" w:line="240" w:lineRule="auto"/>
      <w:ind w:left="1134" w:hanging="1134"/>
      <w:outlineLvl w:val="4"/>
    </w:pPr>
    <w:rPr>
      <w:b/>
      <w:kern w:val="28"/>
      <w:sz w:val="24"/>
    </w:rPr>
  </w:style>
  <w:style w:type="paragraph" w:styleId="Heading6">
    <w:name w:val="heading 6"/>
    <w:basedOn w:val="OPCParaBase"/>
    <w:next w:val="Heading7"/>
    <w:link w:val="Heading6Char"/>
    <w:uiPriority w:val="9"/>
    <w:qFormat/>
    <w:rsid w:val="00564901"/>
    <w:pPr>
      <w:keepNext/>
      <w:keepLines/>
      <w:spacing w:line="240" w:lineRule="auto"/>
      <w:ind w:left="1134" w:hanging="1134"/>
      <w:outlineLvl w:val="5"/>
    </w:pPr>
    <w:rPr>
      <w:rFonts w:ascii="Arial" w:hAnsi="Arial"/>
      <w:b/>
      <w:kern w:val="28"/>
      <w:sz w:val="32"/>
    </w:rPr>
  </w:style>
  <w:style w:type="paragraph" w:styleId="Heading7">
    <w:name w:val="heading 7"/>
    <w:basedOn w:val="OPCParaBase"/>
    <w:next w:val="ItemHead"/>
    <w:link w:val="Heading7Char"/>
    <w:uiPriority w:val="9"/>
    <w:qFormat/>
    <w:rsid w:val="00564901"/>
    <w:pPr>
      <w:keepNext/>
      <w:keepLines/>
      <w:spacing w:before="280" w:line="240" w:lineRule="auto"/>
      <w:ind w:left="1134" w:hanging="1134"/>
      <w:outlineLvl w:val="6"/>
    </w:pPr>
    <w:rPr>
      <w:rFonts w:ascii="Arial" w:hAnsi="Arial"/>
      <w:b/>
      <w:kern w:val="28"/>
      <w:sz w:val="28"/>
    </w:rPr>
  </w:style>
  <w:style w:type="paragraph" w:styleId="Heading8">
    <w:name w:val="heading 8"/>
    <w:basedOn w:val="OPCParaBase"/>
    <w:next w:val="ItemHead"/>
    <w:link w:val="Heading8Char"/>
    <w:uiPriority w:val="9"/>
    <w:qFormat/>
    <w:rsid w:val="00564901"/>
    <w:pPr>
      <w:keepNext/>
      <w:keepLines/>
      <w:spacing w:before="240" w:line="240" w:lineRule="auto"/>
      <w:ind w:left="1134" w:hanging="1134"/>
      <w:outlineLvl w:val="7"/>
    </w:pPr>
    <w:rPr>
      <w:rFonts w:ascii="Arial" w:hAnsi="Arial"/>
      <w:b/>
      <w:kern w:val="28"/>
      <w:sz w:val="26"/>
    </w:rPr>
  </w:style>
  <w:style w:type="paragraph" w:styleId="Heading9">
    <w:name w:val="heading 9"/>
    <w:basedOn w:val="OPCParaBase"/>
    <w:next w:val="ItemHead"/>
    <w:link w:val="Heading9Char"/>
    <w:uiPriority w:val="9"/>
    <w:qFormat/>
    <w:rsid w:val="00564901"/>
    <w:pPr>
      <w:keepNext/>
      <w:keepLines/>
      <w:spacing w:before="280" w:line="240" w:lineRule="auto"/>
      <w:ind w:left="1134" w:hanging="1134"/>
      <w:outlineLvl w:val="8"/>
    </w:pPr>
    <w:rPr>
      <w:b/>
      <w:i/>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F25C07"/>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F25C07"/>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F25C07"/>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564901"/>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25C07"/>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F25C07"/>
  </w:style>
  <w:style w:type="character" w:customStyle="1" w:styleId="CharAmSchText">
    <w:name w:val="CharAmSchText"/>
    <w:basedOn w:val="OPCCharBase"/>
    <w:uiPriority w:val="1"/>
    <w:qFormat/>
    <w:rsid w:val="00F25C07"/>
  </w:style>
  <w:style w:type="character" w:customStyle="1" w:styleId="CharChapNo">
    <w:name w:val="CharChapNo"/>
    <w:basedOn w:val="OPCCharBase"/>
    <w:qFormat/>
    <w:rsid w:val="00F25C07"/>
  </w:style>
  <w:style w:type="character" w:customStyle="1" w:styleId="CharChapText">
    <w:name w:val="CharChapText"/>
    <w:basedOn w:val="OPCCharBase"/>
    <w:qFormat/>
    <w:rsid w:val="00F25C07"/>
  </w:style>
  <w:style w:type="character" w:customStyle="1" w:styleId="CharDivNo">
    <w:name w:val="CharDivNo"/>
    <w:basedOn w:val="OPCCharBase"/>
    <w:qFormat/>
    <w:rsid w:val="00F25C07"/>
  </w:style>
  <w:style w:type="character" w:customStyle="1" w:styleId="CharDivText">
    <w:name w:val="CharDivText"/>
    <w:basedOn w:val="OPCCharBase"/>
    <w:qFormat/>
    <w:rsid w:val="00F25C07"/>
  </w:style>
  <w:style w:type="character" w:customStyle="1" w:styleId="CharPartNo">
    <w:name w:val="CharPartNo"/>
    <w:basedOn w:val="OPCCharBase"/>
    <w:qFormat/>
    <w:rsid w:val="00F25C07"/>
  </w:style>
  <w:style w:type="character" w:customStyle="1" w:styleId="CharPartText">
    <w:name w:val="CharPartText"/>
    <w:basedOn w:val="OPCCharBase"/>
    <w:qFormat/>
    <w:rsid w:val="00F25C07"/>
  </w:style>
  <w:style w:type="character" w:customStyle="1" w:styleId="OPCCharBase">
    <w:name w:val="OPCCharBase"/>
    <w:uiPriority w:val="1"/>
    <w:qFormat/>
    <w:rsid w:val="00F25C07"/>
  </w:style>
  <w:style w:type="paragraph" w:customStyle="1" w:styleId="OPCParaBase">
    <w:name w:val="OPCParaBase"/>
    <w:qFormat/>
    <w:rsid w:val="00F25C07"/>
    <w:pPr>
      <w:spacing w:line="260" w:lineRule="atLeast"/>
    </w:pPr>
    <w:rPr>
      <w:sz w:val="22"/>
    </w:rPr>
  </w:style>
  <w:style w:type="character" w:customStyle="1" w:styleId="CharSectno">
    <w:name w:val="CharSectno"/>
    <w:basedOn w:val="OPCCharBase"/>
    <w:qFormat/>
    <w:rsid w:val="00F25C07"/>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F25C07"/>
    <w:pPr>
      <w:spacing w:line="240" w:lineRule="auto"/>
      <w:ind w:left="1134"/>
    </w:pPr>
    <w:rPr>
      <w:sz w:val="20"/>
    </w:rPr>
  </w:style>
  <w:style w:type="paragraph" w:customStyle="1" w:styleId="Actno">
    <w:name w:val="Actno"/>
    <w:basedOn w:val="ShortT"/>
    <w:next w:val="Normal"/>
    <w:qFormat/>
    <w:rsid w:val="00F25C07"/>
  </w:style>
  <w:style w:type="paragraph" w:customStyle="1" w:styleId="Penalty">
    <w:name w:val="Penalty"/>
    <w:basedOn w:val="OPCParaBase"/>
    <w:rsid w:val="00F25C07"/>
    <w:pPr>
      <w:tabs>
        <w:tab w:val="left" w:pos="2977"/>
      </w:tabs>
      <w:spacing w:before="180" w:line="240" w:lineRule="auto"/>
      <w:ind w:left="1985" w:hanging="851"/>
    </w:pPr>
  </w:style>
  <w:style w:type="paragraph" w:customStyle="1" w:styleId="Blocks">
    <w:name w:val="Blocks"/>
    <w:aliases w:val="bb"/>
    <w:basedOn w:val="OPCParaBase"/>
    <w:qFormat/>
    <w:rsid w:val="00F25C07"/>
    <w:pPr>
      <w:spacing w:line="240" w:lineRule="auto"/>
    </w:pPr>
    <w:rPr>
      <w:sz w:val="24"/>
    </w:rPr>
  </w:style>
  <w:style w:type="paragraph" w:styleId="TOC1">
    <w:name w:val="toc 1"/>
    <w:basedOn w:val="OPCParaBase"/>
    <w:next w:val="Normal"/>
    <w:uiPriority w:val="39"/>
    <w:unhideWhenUsed/>
    <w:rsid w:val="00F25C07"/>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link w:val="TOC2Char"/>
    <w:uiPriority w:val="39"/>
    <w:unhideWhenUsed/>
    <w:rsid w:val="00F25C07"/>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25C07"/>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25C07"/>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25C07"/>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25C07"/>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25C07"/>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25C07"/>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25C07"/>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F25C07"/>
    <w:pPr>
      <w:spacing w:line="240" w:lineRule="auto"/>
    </w:pPr>
    <w:rPr>
      <w:sz w:val="20"/>
    </w:rPr>
  </w:style>
  <w:style w:type="paragraph" w:customStyle="1" w:styleId="BoxText">
    <w:name w:val="BoxText"/>
    <w:aliases w:val="bt"/>
    <w:basedOn w:val="OPCParaBase"/>
    <w:qFormat/>
    <w:rsid w:val="00F25C07"/>
    <w:pPr>
      <w:pBdr>
        <w:top w:val="single" w:sz="6" w:space="5" w:color="auto"/>
        <w:left w:val="single" w:sz="6" w:space="5" w:color="auto"/>
        <w:bottom w:val="single" w:sz="6" w:space="5" w:color="auto"/>
        <w:right w:val="single" w:sz="6" w:space="5" w:color="auto"/>
      </w:pBdr>
      <w:spacing w:before="240" w:line="240" w:lineRule="auto"/>
      <w:ind w:left="1134"/>
    </w:pPr>
  </w:style>
  <w:style w:type="paragraph" w:styleId="BalloonText">
    <w:name w:val="Balloon Text"/>
    <w:basedOn w:val="Normal"/>
    <w:link w:val="BalloonTextChar"/>
    <w:uiPriority w:val="99"/>
    <w:unhideWhenUsed/>
    <w:rsid w:val="00F25C07"/>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F25C07"/>
    <w:pPr>
      <w:spacing w:line="240" w:lineRule="auto"/>
    </w:pPr>
    <w:rPr>
      <w:b/>
      <w:sz w:val="40"/>
    </w:rPr>
  </w:style>
  <w:style w:type="paragraph" w:customStyle="1" w:styleId="ItemHead">
    <w:name w:val="ItemHead"/>
    <w:aliases w:val="ih"/>
    <w:basedOn w:val="OPCParaBase"/>
    <w:next w:val="Item"/>
    <w:rsid w:val="00F25C07"/>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F25C07"/>
    <w:pPr>
      <w:keepLines/>
      <w:spacing w:before="80" w:line="240" w:lineRule="auto"/>
      <w:ind w:left="709"/>
    </w:pPr>
  </w:style>
  <w:style w:type="paragraph" w:customStyle="1" w:styleId="paragraph">
    <w:name w:val="paragraph"/>
    <w:aliases w:val="a"/>
    <w:basedOn w:val="OPCParaBase"/>
    <w:rsid w:val="00F25C07"/>
    <w:pPr>
      <w:tabs>
        <w:tab w:val="right" w:pos="1531"/>
      </w:tabs>
      <w:spacing w:before="40" w:line="240" w:lineRule="auto"/>
      <w:ind w:left="1644" w:hanging="1644"/>
    </w:pPr>
  </w:style>
  <w:style w:type="paragraph" w:customStyle="1" w:styleId="paragraphsub">
    <w:name w:val="paragraph(sub)"/>
    <w:aliases w:val="aa"/>
    <w:basedOn w:val="OPCParaBase"/>
    <w:rsid w:val="00F25C07"/>
    <w:pPr>
      <w:tabs>
        <w:tab w:val="right" w:pos="1985"/>
      </w:tabs>
      <w:spacing w:before="40" w:line="240" w:lineRule="auto"/>
      <w:ind w:left="2098" w:hanging="2098"/>
    </w:pPr>
  </w:style>
  <w:style w:type="paragraph" w:customStyle="1" w:styleId="subsection">
    <w:name w:val="subsection"/>
    <w:aliases w:val="ss"/>
    <w:basedOn w:val="OPCParaBase"/>
    <w:link w:val="subsectionChar"/>
    <w:rsid w:val="00F25C07"/>
    <w:pPr>
      <w:tabs>
        <w:tab w:val="right" w:pos="1021"/>
      </w:tabs>
      <w:spacing w:before="180" w:line="240" w:lineRule="auto"/>
      <w:ind w:left="1134" w:hanging="1134"/>
    </w:pPr>
  </w:style>
  <w:style w:type="paragraph" w:customStyle="1" w:styleId="notetext">
    <w:name w:val="note(text)"/>
    <w:aliases w:val="n"/>
    <w:basedOn w:val="OPCParaBase"/>
    <w:link w:val="notetextChar"/>
    <w:rsid w:val="00F25C07"/>
    <w:pPr>
      <w:spacing w:before="122" w:line="240" w:lineRule="auto"/>
      <w:ind w:left="1985" w:hanging="851"/>
    </w:pPr>
    <w:rPr>
      <w:sz w:val="18"/>
    </w:rPr>
  </w:style>
  <w:style w:type="paragraph" w:customStyle="1" w:styleId="subsection2">
    <w:name w:val="subsection2"/>
    <w:aliases w:val="ss2"/>
    <w:basedOn w:val="OPCParaBase"/>
    <w:next w:val="subsection"/>
    <w:rsid w:val="00F25C07"/>
    <w:pPr>
      <w:spacing w:before="40" w:line="240" w:lineRule="auto"/>
      <w:ind w:left="1134"/>
    </w:pPr>
  </w:style>
  <w:style w:type="character" w:customStyle="1" w:styleId="TOC2Char">
    <w:name w:val="TOC 2 Char"/>
    <w:basedOn w:val="DefaultParagraphFont"/>
    <w:link w:val="TOC2"/>
    <w:uiPriority w:val="39"/>
    <w:rsid w:val="00D56687"/>
    <w:rPr>
      <w:b/>
      <w:kern w:val="28"/>
      <w:sz w:val="24"/>
    </w:rPr>
  </w:style>
  <w:style w:type="paragraph" w:styleId="Bibliography">
    <w:name w:val="Bibliography"/>
    <w:basedOn w:val="Normal"/>
    <w:next w:val="Normal"/>
    <w:uiPriority w:val="37"/>
    <w:semiHidden/>
    <w:unhideWhenUsed/>
    <w:rsid w:val="00352656"/>
  </w:style>
  <w:style w:type="character" w:styleId="BookTitle">
    <w:name w:val="Book Title"/>
    <w:basedOn w:val="DefaultParagraphFont"/>
    <w:uiPriority w:val="33"/>
    <w:qFormat/>
    <w:rsid w:val="00352656"/>
    <w:rPr>
      <w:b/>
      <w:bCs/>
      <w:smallCaps/>
      <w:spacing w:val="5"/>
    </w:rPr>
  </w:style>
  <w:style w:type="table" w:styleId="ColorfulGrid-Accent1">
    <w:name w:val="Colorful Grid Accent 1"/>
    <w:basedOn w:val="TableNormal"/>
    <w:uiPriority w:val="73"/>
    <w:rsid w:val="0035265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5265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5265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5265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5265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5265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352656"/>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5265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52656"/>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52656"/>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5265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5265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35265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52656"/>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5265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52656"/>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5265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52656"/>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35265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5265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52656"/>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5265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5265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5265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352656"/>
    <w:rPr>
      <w:b/>
      <w:bCs/>
      <w:i/>
      <w:iCs/>
      <w:color w:val="4F81BD"/>
    </w:rPr>
  </w:style>
  <w:style w:type="paragraph" w:styleId="IntenseQuote">
    <w:name w:val="Intense Quote"/>
    <w:basedOn w:val="Normal"/>
    <w:next w:val="Normal"/>
    <w:link w:val="IntenseQuoteChar"/>
    <w:uiPriority w:val="30"/>
    <w:qFormat/>
    <w:rsid w:val="0035265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52656"/>
    <w:rPr>
      <w:b/>
      <w:bCs/>
      <w:i/>
      <w:iCs/>
      <w:color w:val="4F81BD"/>
      <w:sz w:val="24"/>
      <w:szCs w:val="24"/>
    </w:rPr>
  </w:style>
  <w:style w:type="character" w:styleId="IntenseReference">
    <w:name w:val="Intense Reference"/>
    <w:basedOn w:val="DefaultParagraphFont"/>
    <w:uiPriority w:val="32"/>
    <w:qFormat/>
    <w:rsid w:val="00352656"/>
    <w:rPr>
      <w:b/>
      <w:bCs/>
      <w:smallCaps/>
      <w:color w:val="C0504D"/>
      <w:spacing w:val="5"/>
      <w:u w:val="single"/>
    </w:rPr>
  </w:style>
  <w:style w:type="table" w:styleId="LightGrid-Accent2">
    <w:name w:val="Light Grid Accent 2"/>
    <w:basedOn w:val="TableNormal"/>
    <w:uiPriority w:val="62"/>
    <w:rsid w:val="0035265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5265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5265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5265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526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35265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5265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5265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526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526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35265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5265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5265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526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5265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352656"/>
    <w:pPr>
      <w:ind w:left="720"/>
    </w:pPr>
  </w:style>
  <w:style w:type="table" w:styleId="MediumGrid1-Accent1">
    <w:name w:val="Medium Grid 1 Accent 1"/>
    <w:basedOn w:val="TableNormal"/>
    <w:uiPriority w:val="67"/>
    <w:rsid w:val="003526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352656"/>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52656"/>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5265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5265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5265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352656"/>
    <w:rPr>
      <w:sz w:val="24"/>
      <w:szCs w:val="24"/>
    </w:rPr>
  </w:style>
  <w:style w:type="character" w:styleId="PlaceholderText">
    <w:name w:val="Placeholder Text"/>
    <w:basedOn w:val="DefaultParagraphFont"/>
    <w:uiPriority w:val="99"/>
    <w:semiHidden/>
    <w:rsid w:val="00352656"/>
    <w:rPr>
      <w:color w:val="808080"/>
    </w:rPr>
  </w:style>
  <w:style w:type="paragraph" w:styleId="Quote">
    <w:name w:val="Quote"/>
    <w:basedOn w:val="Normal"/>
    <w:next w:val="Normal"/>
    <w:link w:val="QuoteChar"/>
    <w:uiPriority w:val="29"/>
    <w:qFormat/>
    <w:rsid w:val="00352656"/>
    <w:rPr>
      <w:i/>
      <w:iCs/>
      <w:color w:val="000000"/>
    </w:rPr>
  </w:style>
  <w:style w:type="character" w:customStyle="1" w:styleId="QuoteChar">
    <w:name w:val="Quote Char"/>
    <w:basedOn w:val="DefaultParagraphFont"/>
    <w:link w:val="Quote"/>
    <w:uiPriority w:val="29"/>
    <w:rsid w:val="00352656"/>
    <w:rPr>
      <w:i/>
      <w:iCs/>
      <w:color w:val="000000"/>
      <w:sz w:val="24"/>
      <w:szCs w:val="24"/>
    </w:rPr>
  </w:style>
  <w:style w:type="character" w:styleId="SubtleEmphasis">
    <w:name w:val="Subtle Emphasis"/>
    <w:basedOn w:val="DefaultParagraphFont"/>
    <w:uiPriority w:val="19"/>
    <w:qFormat/>
    <w:rsid w:val="00352656"/>
    <w:rPr>
      <w:i/>
      <w:iCs/>
      <w:color w:val="808080"/>
    </w:rPr>
  </w:style>
  <w:style w:type="character" w:styleId="SubtleReference">
    <w:name w:val="Subtle Reference"/>
    <w:basedOn w:val="DefaultParagraphFont"/>
    <w:uiPriority w:val="31"/>
    <w:qFormat/>
    <w:rsid w:val="00352656"/>
    <w:rPr>
      <w:smallCaps/>
      <w:color w:val="C0504D"/>
      <w:u w:val="single"/>
    </w:rPr>
  </w:style>
  <w:style w:type="paragraph" w:styleId="TOCHeading">
    <w:name w:val="TOC Heading"/>
    <w:basedOn w:val="Heading1"/>
    <w:next w:val="Normal"/>
    <w:uiPriority w:val="39"/>
    <w:semiHidden/>
    <w:unhideWhenUsed/>
    <w:qFormat/>
    <w:rsid w:val="00352656"/>
    <w:pPr>
      <w:outlineLvl w:val="9"/>
    </w:pPr>
    <w:rPr>
      <w:rFonts w:ascii="Cambria" w:hAnsi="Cambria"/>
    </w:rPr>
  </w:style>
  <w:style w:type="paragraph" w:customStyle="1" w:styleId="BoxHeadBold">
    <w:name w:val="BoxHeadBold"/>
    <w:aliases w:val="bhb"/>
    <w:basedOn w:val="BoxText"/>
    <w:next w:val="BoxText"/>
    <w:qFormat/>
    <w:rsid w:val="00F25C07"/>
    <w:rPr>
      <w:b/>
    </w:rPr>
  </w:style>
  <w:style w:type="character" w:customStyle="1" w:styleId="HeaderChar">
    <w:name w:val="Header Char"/>
    <w:basedOn w:val="DefaultParagraphFont"/>
    <w:link w:val="Header"/>
    <w:rsid w:val="00F25C07"/>
    <w:rPr>
      <w:sz w:val="16"/>
    </w:rPr>
  </w:style>
  <w:style w:type="paragraph" w:customStyle="1" w:styleId="BoxHeadItalic">
    <w:name w:val="BoxHeadItalic"/>
    <w:aliases w:val="bhi"/>
    <w:basedOn w:val="BoxText"/>
    <w:next w:val="BoxStep"/>
    <w:qFormat/>
    <w:rsid w:val="00F25C07"/>
    <w:rPr>
      <w:i/>
    </w:rPr>
  </w:style>
  <w:style w:type="paragraph" w:customStyle="1" w:styleId="BoxList">
    <w:name w:val="BoxList"/>
    <w:aliases w:val="bl"/>
    <w:basedOn w:val="BoxText"/>
    <w:qFormat/>
    <w:rsid w:val="00F25C07"/>
    <w:pPr>
      <w:ind w:left="1559" w:hanging="425"/>
    </w:pPr>
  </w:style>
  <w:style w:type="paragraph" w:customStyle="1" w:styleId="BoxNote">
    <w:name w:val="BoxNote"/>
    <w:aliases w:val="bn"/>
    <w:basedOn w:val="BoxText"/>
    <w:qFormat/>
    <w:rsid w:val="00F25C07"/>
    <w:pPr>
      <w:tabs>
        <w:tab w:val="left" w:pos="1985"/>
      </w:tabs>
      <w:spacing w:before="122" w:line="198" w:lineRule="exact"/>
      <w:ind w:left="2948" w:hanging="1814"/>
    </w:pPr>
    <w:rPr>
      <w:sz w:val="18"/>
    </w:rPr>
  </w:style>
  <w:style w:type="paragraph" w:customStyle="1" w:styleId="BoxPara">
    <w:name w:val="BoxPara"/>
    <w:aliases w:val="bp"/>
    <w:basedOn w:val="BoxText"/>
    <w:qFormat/>
    <w:rsid w:val="00F25C07"/>
    <w:pPr>
      <w:tabs>
        <w:tab w:val="right" w:pos="2268"/>
      </w:tabs>
      <w:ind w:left="2552" w:hanging="1418"/>
    </w:pPr>
  </w:style>
  <w:style w:type="paragraph" w:customStyle="1" w:styleId="BoxStep">
    <w:name w:val="BoxStep"/>
    <w:aliases w:val="bs"/>
    <w:basedOn w:val="BoxText"/>
    <w:qFormat/>
    <w:rsid w:val="00F25C07"/>
    <w:pPr>
      <w:ind w:left="1985" w:hanging="851"/>
    </w:pPr>
  </w:style>
  <w:style w:type="character" w:customStyle="1" w:styleId="CharAmPartNo">
    <w:name w:val="CharAmPartNo"/>
    <w:basedOn w:val="OPCCharBase"/>
    <w:uiPriority w:val="1"/>
    <w:qFormat/>
    <w:rsid w:val="00F25C07"/>
  </w:style>
  <w:style w:type="character" w:customStyle="1" w:styleId="CharAmPartText">
    <w:name w:val="CharAmPartText"/>
    <w:basedOn w:val="OPCCharBase"/>
    <w:uiPriority w:val="1"/>
    <w:qFormat/>
    <w:rsid w:val="00F25C07"/>
  </w:style>
  <w:style w:type="character" w:customStyle="1" w:styleId="CharBoldItalic">
    <w:name w:val="CharBoldItalic"/>
    <w:basedOn w:val="OPCCharBase"/>
    <w:uiPriority w:val="1"/>
    <w:qFormat/>
    <w:rsid w:val="00F25C07"/>
    <w:rPr>
      <w:b/>
      <w:i/>
    </w:rPr>
  </w:style>
  <w:style w:type="character" w:customStyle="1" w:styleId="CharItalic">
    <w:name w:val="CharItalic"/>
    <w:basedOn w:val="OPCCharBase"/>
    <w:uiPriority w:val="1"/>
    <w:qFormat/>
    <w:rsid w:val="00F25C07"/>
    <w:rPr>
      <w:i/>
    </w:rPr>
  </w:style>
  <w:style w:type="character" w:customStyle="1" w:styleId="CharSubdNo">
    <w:name w:val="CharSubdNo"/>
    <w:basedOn w:val="OPCCharBase"/>
    <w:uiPriority w:val="1"/>
    <w:qFormat/>
    <w:rsid w:val="00F25C07"/>
  </w:style>
  <w:style w:type="character" w:customStyle="1" w:styleId="CharSubdText">
    <w:name w:val="CharSubdText"/>
    <w:basedOn w:val="OPCCharBase"/>
    <w:uiPriority w:val="1"/>
    <w:qFormat/>
    <w:rsid w:val="00F25C07"/>
  </w:style>
  <w:style w:type="paragraph" w:customStyle="1" w:styleId="CTA--">
    <w:name w:val="CTA --"/>
    <w:basedOn w:val="OPCParaBase"/>
    <w:next w:val="Normal"/>
    <w:rsid w:val="00F25C07"/>
    <w:pPr>
      <w:spacing w:before="60" w:line="240" w:lineRule="atLeast"/>
      <w:ind w:left="142" w:hanging="142"/>
    </w:pPr>
    <w:rPr>
      <w:sz w:val="20"/>
    </w:rPr>
  </w:style>
  <w:style w:type="paragraph" w:customStyle="1" w:styleId="CTA-">
    <w:name w:val="CTA -"/>
    <w:basedOn w:val="OPCParaBase"/>
    <w:rsid w:val="00F25C07"/>
    <w:pPr>
      <w:spacing w:before="60" w:line="240" w:lineRule="atLeast"/>
      <w:ind w:left="85" w:hanging="85"/>
    </w:pPr>
    <w:rPr>
      <w:sz w:val="20"/>
    </w:rPr>
  </w:style>
  <w:style w:type="paragraph" w:customStyle="1" w:styleId="CTA---">
    <w:name w:val="CTA ---"/>
    <w:basedOn w:val="OPCParaBase"/>
    <w:next w:val="Normal"/>
    <w:rsid w:val="00F25C07"/>
    <w:pPr>
      <w:spacing w:before="60" w:line="240" w:lineRule="atLeast"/>
      <w:ind w:left="198" w:hanging="198"/>
    </w:pPr>
    <w:rPr>
      <w:sz w:val="20"/>
    </w:rPr>
  </w:style>
  <w:style w:type="paragraph" w:customStyle="1" w:styleId="CTA----">
    <w:name w:val="CTA ----"/>
    <w:basedOn w:val="OPCParaBase"/>
    <w:next w:val="Normal"/>
    <w:rsid w:val="00F25C07"/>
    <w:pPr>
      <w:spacing w:before="60" w:line="240" w:lineRule="atLeast"/>
      <w:ind w:left="255" w:hanging="255"/>
    </w:pPr>
    <w:rPr>
      <w:sz w:val="20"/>
    </w:rPr>
  </w:style>
  <w:style w:type="paragraph" w:customStyle="1" w:styleId="CTA1a">
    <w:name w:val="CTA 1(a)"/>
    <w:basedOn w:val="OPCParaBase"/>
    <w:rsid w:val="00F25C07"/>
    <w:pPr>
      <w:tabs>
        <w:tab w:val="right" w:pos="414"/>
      </w:tabs>
      <w:spacing w:before="40" w:line="240" w:lineRule="atLeast"/>
      <w:ind w:left="675" w:hanging="675"/>
    </w:pPr>
    <w:rPr>
      <w:sz w:val="20"/>
    </w:rPr>
  </w:style>
  <w:style w:type="paragraph" w:customStyle="1" w:styleId="CTA1ai">
    <w:name w:val="CTA 1(a)(i)"/>
    <w:basedOn w:val="OPCParaBase"/>
    <w:rsid w:val="00F25C07"/>
    <w:pPr>
      <w:tabs>
        <w:tab w:val="right" w:pos="1004"/>
      </w:tabs>
      <w:spacing w:before="40" w:line="240" w:lineRule="atLeast"/>
      <w:ind w:left="1253" w:hanging="1253"/>
    </w:pPr>
    <w:rPr>
      <w:sz w:val="20"/>
    </w:rPr>
  </w:style>
  <w:style w:type="paragraph" w:customStyle="1" w:styleId="CTA2a">
    <w:name w:val="CTA 2(a)"/>
    <w:basedOn w:val="OPCParaBase"/>
    <w:rsid w:val="00F25C07"/>
    <w:pPr>
      <w:tabs>
        <w:tab w:val="right" w:pos="482"/>
      </w:tabs>
      <w:spacing w:before="40" w:line="240" w:lineRule="atLeast"/>
      <w:ind w:left="748" w:hanging="748"/>
    </w:pPr>
    <w:rPr>
      <w:sz w:val="20"/>
    </w:rPr>
  </w:style>
  <w:style w:type="paragraph" w:customStyle="1" w:styleId="CTA2ai">
    <w:name w:val="CTA 2(a)(i)"/>
    <w:basedOn w:val="OPCParaBase"/>
    <w:rsid w:val="00F25C07"/>
    <w:pPr>
      <w:tabs>
        <w:tab w:val="right" w:pos="1089"/>
      </w:tabs>
      <w:spacing w:before="40" w:line="240" w:lineRule="atLeast"/>
      <w:ind w:left="1327" w:hanging="1327"/>
    </w:pPr>
    <w:rPr>
      <w:sz w:val="20"/>
    </w:rPr>
  </w:style>
  <w:style w:type="paragraph" w:customStyle="1" w:styleId="CTA3a">
    <w:name w:val="CTA 3(a)"/>
    <w:basedOn w:val="OPCParaBase"/>
    <w:rsid w:val="00F25C07"/>
    <w:pPr>
      <w:tabs>
        <w:tab w:val="right" w:pos="556"/>
      </w:tabs>
      <w:spacing w:before="40" w:line="240" w:lineRule="atLeast"/>
      <w:ind w:left="805" w:hanging="805"/>
    </w:pPr>
    <w:rPr>
      <w:sz w:val="20"/>
    </w:rPr>
  </w:style>
  <w:style w:type="paragraph" w:customStyle="1" w:styleId="CTA3ai">
    <w:name w:val="CTA 3(a)(i)"/>
    <w:basedOn w:val="OPCParaBase"/>
    <w:rsid w:val="00F25C07"/>
    <w:pPr>
      <w:tabs>
        <w:tab w:val="right" w:pos="1140"/>
      </w:tabs>
      <w:spacing w:before="40" w:line="240" w:lineRule="atLeast"/>
      <w:ind w:left="1361" w:hanging="1361"/>
    </w:pPr>
    <w:rPr>
      <w:sz w:val="20"/>
    </w:rPr>
  </w:style>
  <w:style w:type="paragraph" w:customStyle="1" w:styleId="CTA4a">
    <w:name w:val="CTA 4(a)"/>
    <w:basedOn w:val="OPCParaBase"/>
    <w:rsid w:val="00F25C07"/>
    <w:pPr>
      <w:tabs>
        <w:tab w:val="right" w:pos="624"/>
      </w:tabs>
      <w:spacing w:before="40" w:line="240" w:lineRule="atLeast"/>
      <w:ind w:left="873" w:hanging="873"/>
    </w:pPr>
    <w:rPr>
      <w:sz w:val="20"/>
    </w:rPr>
  </w:style>
  <w:style w:type="paragraph" w:customStyle="1" w:styleId="CTA4ai">
    <w:name w:val="CTA 4(a)(i)"/>
    <w:basedOn w:val="OPCParaBase"/>
    <w:rsid w:val="00F25C07"/>
    <w:pPr>
      <w:tabs>
        <w:tab w:val="right" w:pos="1213"/>
      </w:tabs>
      <w:spacing w:before="40" w:line="240" w:lineRule="atLeast"/>
      <w:ind w:left="1452" w:hanging="1452"/>
    </w:pPr>
    <w:rPr>
      <w:sz w:val="20"/>
    </w:rPr>
  </w:style>
  <w:style w:type="paragraph" w:customStyle="1" w:styleId="CTACAPS">
    <w:name w:val="CTA CAPS"/>
    <w:basedOn w:val="OPCParaBase"/>
    <w:rsid w:val="00F25C07"/>
    <w:pPr>
      <w:spacing w:before="60" w:line="240" w:lineRule="atLeast"/>
    </w:pPr>
    <w:rPr>
      <w:sz w:val="20"/>
    </w:rPr>
  </w:style>
  <w:style w:type="paragraph" w:customStyle="1" w:styleId="CTAright">
    <w:name w:val="CTA right"/>
    <w:basedOn w:val="OPCParaBase"/>
    <w:rsid w:val="00F25C07"/>
    <w:pPr>
      <w:spacing w:before="60" w:line="240" w:lineRule="auto"/>
      <w:jc w:val="right"/>
    </w:pPr>
    <w:rPr>
      <w:sz w:val="20"/>
    </w:rPr>
  </w:style>
  <w:style w:type="paragraph" w:customStyle="1" w:styleId="Definition">
    <w:name w:val="Definition"/>
    <w:aliases w:val="dd"/>
    <w:basedOn w:val="OPCParaBase"/>
    <w:rsid w:val="00F25C07"/>
    <w:pPr>
      <w:spacing w:before="180" w:line="240" w:lineRule="auto"/>
      <w:ind w:left="1134"/>
    </w:pPr>
  </w:style>
  <w:style w:type="paragraph" w:customStyle="1" w:styleId="House">
    <w:name w:val="House"/>
    <w:basedOn w:val="OPCParaBase"/>
    <w:rsid w:val="00F25C07"/>
    <w:pPr>
      <w:spacing w:line="240" w:lineRule="auto"/>
    </w:pPr>
    <w:rPr>
      <w:sz w:val="28"/>
    </w:rPr>
  </w:style>
  <w:style w:type="paragraph" w:customStyle="1" w:styleId="LongT">
    <w:name w:val="LongT"/>
    <w:basedOn w:val="OPCParaBase"/>
    <w:rsid w:val="00F25C07"/>
    <w:pPr>
      <w:spacing w:line="240" w:lineRule="auto"/>
    </w:pPr>
    <w:rPr>
      <w:b/>
      <w:sz w:val="32"/>
    </w:rPr>
  </w:style>
  <w:style w:type="paragraph" w:customStyle="1" w:styleId="notedraft">
    <w:name w:val="note(draft)"/>
    <w:aliases w:val="nd"/>
    <w:basedOn w:val="OPCParaBase"/>
    <w:rsid w:val="00F25C07"/>
    <w:pPr>
      <w:spacing w:before="240" w:line="240" w:lineRule="auto"/>
      <w:ind w:left="284" w:hanging="284"/>
    </w:pPr>
    <w:rPr>
      <w:i/>
      <w:sz w:val="24"/>
    </w:rPr>
  </w:style>
  <w:style w:type="paragraph" w:customStyle="1" w:styleId="notemargin">
    <w:name w:val="note(margin)"/>
    <w:aliases w:val="nm"/>
    <w:basedOn w:val="OPCParaBase"/>
    <w:rsid w:val="00F25C07"/>
    <w:pPr>
      <w:tabs>
        <w:tab w:val="left" w:pos="709"/>
      </w:tabs>
      <w:spacing w:before="122" w:line="198" w:lineRule="exact"/>
      <w:ind w:left="709" w:hanging="709"/>
    </w:pPr>
    <w:rPr>
      <w:sz w:val="18"/>
    </w:rPr>
  </w:style>
  <w:style w:type="paragraph" w:customStyle="1" w:styleId="notepara">
    <w:name w:val="note(para)"/>
    <w:aliases w:val="na"/>
    <w:basedOn w:val="OPCParaBase"/>
    <w:rsid w:val="00F25C07"/>
    <w:pPr>
      <w:spacing w:before="40" w:line="198" w:lineRule="exact"/>
      <w:ind w:left="2354" w:hanging="369"/>
    </w:pPr>
    <w:rPr>
      <w:sz w:val="18"/>
    </w:rPr>
  </w:style>
  <w:style w:type="paragraph" w:customStyle="1" w:styleId="noteParlAmend">
    <w:name w:val="note(ParlAmend)"/>
    <w:aliases w:val="npp"/>
    <w:basedOn w:val="OPCParaBase"/>
    <w:next w:val="ParlAmend"/>
    <w:rsid w:val="00F25C07"/>
    <w:pPr>
      <w:spacing w:line="240" w:lineRule="auto"/>
      <w:jc w:val="right"/>
    </w:pPr>
    <w:rPr>
      <w:rFonts w:ascii="Arial" w:hAnsi="Arial"/>
      <w:b/>
      <w:i/>
    </w:rPr>
  </w:style>
  <w:style w:type="paragraph" w:customStyle="1" w:styleId="Page1">
    <w:name w:val="Page1"/>
    <w:basedOn w:val="OPCParaBase"/>
    <w:rsid w:val="00F25C07"/>
    <w:pPr>
      <w:spacing w:before="5600" w:line="240" w:lineRule="auto"/>
    </w:pPr>
    <w:rPr>
      <w:b/>
      <w:sz w:val="32"/>
    </w:rPr>
  </w:style>
  <w:style w:type="paragraph" w:customStyle="1" w:styleId="paragraphsub-sub">
    <w:name w:val="paragraph(sub-sub)"/>
    <w:aliases w:val="aaa"/>
    <w:basedOn w:val="OPCParaBase"/>
    <w:rsid w:val="00F25C07"/>
    <w:pPr>
      <w:tabs>
        <w:tab w:val="right" w:pos="2722"/>
      </w:tabs>
      <w:spacing w:before="40" w:line="240" w:lineRule="auto"/>
      <w:ind w:left="2835" w:hanging="2835"/>
    </w:pPr>
  </w:style>
  <w:style w:type="paragraph" w:customStyle="1" w:styleId="ParlAmend">
    <w:name w:val="ParlAmend"/>
    <w:aliases w:val="pp"/>
    <w:basedOn w:val="OPCParaBase"/>
    <w:rsid w:val="00F25C07"/>
    <w:pPr>
      <w:spacing w:before="240" w:line="240" w:lineRule="atLeast"/>
      <w:ind w:hanging="567"/>
    </w:pPr>
    <w:rPr>
      <w:sz w:val="24"/>
    </w:rPr>
  </w:style>
  <w:style w:type="paragraph" w:customStyle="1" w:styleId="Portfolio">
    <w:name w:val="Portfolio"/>
    <w:basedOn w:val="OPCParaBase"/>
    <w:rsid w:val="00F25C07"/>
    <w:pPr>
      <w:spacing w:line="240" w:lineRule="auto"/>
    </w:pPr>
    <w:rPr>
      <w:i/>
      <w:sz w:val="20"/>
    </w:rPr>
  </w:style>
  <w:style w:type="paragraph" w:customStyle="1" w:styleId="Preamble">
    <w:name w:val="Preamble"/>
    <w:basedOn w:val="OPCParaBase"/>
    <w:next w:val="Normal"/>
    <w:rsid w:val="00F25C07"/>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25C07"/>
    <w:pPr>
      <w:spacing w:line="240" w:lineRule="auto"/>
    </w:pPr>
    <w:rPr>
      <w:i/>
      <w:sz w:val="20"/>
    </w:rPr>
  </w:style>
  <w:style w:type="paragraph" w:customStyle="1" w:styleId="Session">
    <w:name w:val="Session"/>
    <w:basedOn w:val="OPCParaBase"/>
    <w:rsid w:val="00F25C07"/>
    <w:pPr>
      <w:spacing w:line="240" w:lineRule="auto"/>
    </w:pPr>
    <w:rPr>
      <w:sz w:val="28"/>
    </w:rPr>
  </w:style>
  <w:style w:type="paragraph" w:customStyle="1" w:styleId="Sponsor">
    <w:name w:val="Sponsor"/>
    <w:basedOn w:val="OPCParaBase"/>
    <w:rsid w:val="00F25C07"/>
    <w:pPr>
      <w:spacing w:line="240" w:lineRule="auto"/>
    </w:pPr>
    <w:rPr>
      <w:i/>
    </w:rPr>
  </w:style>
  <w:style w:type="paragraph" w:customStyle="1" w:styleId="Subitem">
    <w:name w:val="Subitem"/>
    <w:aliases w:val="iss"/>
    <w:basedOn w:val="OPCParaBase"/>
    <w:rsid w:val="00F25C07"/>
    <w:pPr>
      <w:spacing w:before="180" w:line="240" w:lineRule="auto"/>
      <w:ind w:left="709" w:hanging="709"/>
    </w:pPr>
  </w:style>
  <w:style w:type="paragraph" w:customStyle="1" w:styleId="SubitemHead">
    <w:name w:val="SubitemHead"/>
    <w:aliases w:val="issh"/>
    <w:basedOn w:val="OPCParaBase"/>
    <w:rsid w:val="00F25C07"/>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F25C07"/>
    <w:pPr>
      <w:keepNext/>
      <w:keepLines/>
      <w:spacing w:before="240" w:line="240" w:lineRule="auto"/>
      <w:ind w:left="1134"/>
    </w:pPr>
    <w:rPr>
      <w:i/>
    </w:rPr>
  </w:style>
  <w:style w:type="paragraph" w:customStyle="1" w:styleId="Tablea">
    <w:name w:val="Table(a)"/>
    <w:aliases w:val="ta"/>
    <w:basedOn w:val="OPCParaBase"/>
    <w:rsid w:val="00F25C07"/>
    <w:pPr>
      <w:spacing w:before="60" w:line="240" w:lineRule="auto"/>
      <w:ind w:left="284" w:hanging="284"/>
    </w:pPr>
    <w:rPr>
      <w:sz w:val="20"/>
    </w:rPr>
  </w:style>
  <w:style w:type="paragraph" w:customStyle="1" w:styleId="TableAA">
    <w:name w:val="Table(AA)"/>
    <w:aliases w:val="taaa"/>
    <w:basedOn w:val="OPCParaBase"/>
    <w:rsid w:val="00F25C07"/>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25C07"/>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25C07"/>
    <w:pPr>
      <w:spacing w:before="60" w:line="240" w:lineRule="atLeast"/>
    </w:pPr>
    <w:rPr>
      <w:sz w:val="20"/>
    </w:rPr>
  </w:style>
  <w:style w:type="paragraph" w:customStyle="1" w:styleId="TLPBoxTextnote">
    <w:name w:val="TLPBoxText(note"/>
    <w:aliases w:val="right)"/>
    <w:basedOn w:val="OPCParaBase"/>
    <w:rsid w:val="00F25C07"/>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25C07"/>
    <w:pPr>
      <w:numPr>
        <w:numId w:val="2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25C07"/>
    <w:pPr>
      <w:spacing w:before="122" w:line="198" w:lineRule="exact"/>
      <w:ind w:left="1985" w:hanging="851"/>
      <w:jc w:val="right"/>
    </w:pPr>
    <w:rPr>
      <w:sz w:val="18"/>
    </w:rPr>
  </w:style>
  <w:style w:type="paragraph" w:customStyle="1" w:styleId="TLPTableBullet">
    <w:name w:val="TLPTableBullet"/>
    <w:aliases w:val="ttb"/>
    <w:basedOn w:val="OPCParaBase"/>
    <w:rsid w:val="00F25C07"/>
    <w:pPr>
      <w:spacing w:line="240" w:lineRule="exact"/>
      <w:ind w:left="284" w:hanging="284"/>
    </w:pPr>
    <w:rPr>
      <w:sz w:val="20"/>
    </w:rPr>
  </w:style>
  <w:style w:type="paragraph" w:customStyle="1" w:styleId="TofSectsGroupHeading">
    <w:name w:val="TofSects(GroupHeading)"/>
    <w:basedOn w:val="OPCParaBase"/>
    <w:next w:val="TofSectsSection"/>
    <w:rsid w:val="00F25C07"/>
    <w:pPr>
      <w:keepLines/>
      <w:spacing w:before="240" w:after="120" w:line="240" w:lineRule="auto"/>
      <w:ind w:left="794"/>
    </w:pPr>
    <w:rPr>
      <w:b/>
      <w:kern w:val="28"/>
      <w:sz w:val="20"/>
    </w:rPr>
  </w:style>
  <w:style w:type="paragraph" w:customStyle="1" w:styleId="TofSectsHeading">
    <w:name w:val="TofSects(Heading)"/>
    <w:basedOn w:val="OPCParaBase"/>
    <w:rsid w:val="00F25C07"/>
    <w:pPr>
      <w:spacing w:before="240" w:after="120" w:line="240" w:lineRule="auto"/>
    </w:pPr>
    <w:rPr>
      <w:b/>
      <w:sz w:val="24"/>
    </w:rPr>
  </w:style>
  <w:style w:type="paragraph" w:customStyle="1" w:styleId="TofSectsSection">
    <w:name w:val="TofSects(Section)"/>
    <w:basedOn w:val="OPCParaBase"/>
    <w:rsid w:val="00F25C07"/>
    <w:pPr>
      <w:keepLines/>
      <w:spacing w:before="40" w:line="240" w:lineRule="auto"/>
      <w:ind w:left="1588" w:hanging="794"/>
    </w:pPr>
    <w:rPr>
      <w:kern w:val="28"/>
      <w:sz w:val="18"/>
    </w:rPr>
  </w:style>
  <w:style w:type="paragraph" w:customStyle="1" w:styleId="TofSectsSubdiv">
    <w:name w:val="TofSects(Subdiv)"/>
    <w:basedOn w:val="OPCParaBase"/>
    <w:rsid w:val="00F25C07"/>
    <w:pPr>
      <w:keepLines/>
      <w:spacing w:before="80" w:line="240" w:lineRule="auto"/>
      <w:ind w:left="1588" w:hanging="794"/>
    </w:pPr>
    <w:rPr>
      <w:kern w:val="28"/>
    </w:rPr>
  </w:style>
  <w:style w:type="paragraph" w:customStyle="1" w:styleId="WRStyle">
    <w:name w:val="WR Style"/>
    <w:aliases w:val="WR"/>
    <w:basedOn w:val="OPCParaBase"/>
    <w:rsid w:val="00F25C07"/>
    <w:pPr>
      <w:spacing w:before="240" w:line="240" w:lineRule="auto"/>
      <w:ind w:left="284" w:hanging="284"/>
    </w:pPr>
    <w:rPr>
      <w:b/>
      <w:i/>
      <w:kern w:val="28"/>
      <w:sz w:val="24"/>
    </w:rPr>
  </w:style>
  <w:style w:type="numbering" w:customStyle="1" w:styleId="OPCBodyList">
    <w:name w:val="OPCBodyList"/>
    <w:uiPriority w:val="99"/>
    <w:rsid w:val="00564901"/>
    <w:pPr>
      <w:numPr>
        <w:numId w:val="23"/>
      </w:numPr>
    </w:pPr>
  </w:style>
  <w:style w:type="paragraph" w:customStyle="1" w:styleId="noteToPara">
    <w:name w:val="noteToPara"/>
    <w:aliases w:val="ntp"/>
    <w:basedOn w:val="OPCParaBase"/>
    <w:rsid w:val="00F25C07"/>
    <w:pPr>
      <w:spacing w:before="122" w:line="198" w:lineRule="exact"/>
      <w:ind w:left="2353" w:hanging="709"/>
    </w:pPr>
    <w:rPr>
      <w:sz w:val="18"/>
    </w:rPr>
  </w:style>
  <w:style w:type="character" w:customStyle="1" w:styleId="FooterChar">
    <w:name w:val="Footer Char"/>
    <w:basedOn w:val="DefaultParagraphFont"/>
    <w:link w:val="Footer"/>
    <w:rsid w:val="00F25C07"/>
    <w:rPr>
      <w:sz w:val="22"/>
      <w:szCs w:val="24"/>
    </w:rPr>
  </w:style>
  <w:style w:type="character" w:customStyle="1" w:styleId="BalloonTextChar">
    <w:name w:val="Balloon Text Char"/>
    <w:basedOn w:val="DefaultParagraphFont"/>
    <w:link w:val="BalloonText"/>
    <w:uiPriority w:val="99"/>
    <w:rsid w:val="00F25C07"/>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F25C07"/>
    <w:pPr>
      <w:keepNext/>
      <w:spacing w:before="60" w:line="240" w:lineRule="atLeast"/>
    </w:pPr>
    <w:rPr>
      <w:b/>
      <w:sz w:val="20"/>
    </w:rPr>
  </w:style>
  <w:style w:type="table" w:customStyle="1" w:styleId="CFlag">
    <w:name w:val="CFlag"/>
    <w:basedOn w:val="TableNormal"/>
    <w:uiPriority w:val="99"/>
    <w:rsid w:val="00F25C07"/>
    <w:tblPr/>
  </w:style>
  <w:style w:type="paragraph" w:customStyle="1" w:styleId="ENotesText">
    <w:name w:val="ENotesText"/>
    <w:aliases w:val="Ent"/>
    <w:basedOn w:val="OPCParaBase"/>
    <w:next w:val="Normal"/>
    <w:rsid w:val="00F25C07"/>
    <w:pPr>
      <w:spacing w:before="120"/>
    </w:pPr>
  </w:style>
  <w:style w:type="paragraph" w:customStyle="1" w:styleId="CompiledActNo">
    <w:name w:val="CompiledActNo"/>
    <w:basedOn w:val="OPCParaBase"/>
    <w:next w:val="Normal"/>
    <w:rsid w:val="00F25C07"/>
    <w:rPr>
      <w:b/>
      <w:sz w:val="24"/>
      <w:szCs w:val="24"/>
    </w:rPr>
  </w:style>
  <w:style w:type="paragraph" w:customStyle="1" w:styleId="CompiledMadeUnder">
    <w:name w:val="CompiledMadeUnder"/>
    <w:basedOn w:val="OPCParaBase"/>
    <w:next w:val="Normal"/>
    <w:rsid w:val="00F25C07"/>
    <w:rPr>
      <w:i/>
      <w:sz w:val="24"/>
      <w:szCs w:val="24"/>
    </w:rPr>
  </w:style>
  <w:style w:type="paragraph" w:customStyle="1" w:styleId="Paragraphsub-sub-sub">
    <w:name w:val="Paragraph(sub-sub-sub)"/>
    <w:aliases w:val="aaaa"/>
    <w:basedOn w:val="OPCParaBase"/>
    <w:rsid w:val="00F25C07"/>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25C07"/>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25C07"/>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25C07"/>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25C07"/>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25C07"/>
    <w:pPr>
      <w:spacing w:before="60" w:line="240" w:lineRule="auto"/>
    </w:pPr>
    <w:rPr>
      <w:rFonts w:cs="Arial"/>
      <w:sz w:val="20"/>
      <w:szCs w:val="22"/>
    </w:rPr>
  </w:style>
  <w:style w:type="paragraph" w:customStyle="1" w:styleId="NoteToSubpara">
    <w:name w:val="NoteToSubpara"/>
    <w:aliases w:val="nts"/>
    <w:basedOn w:val="OPCParaBase"/>
    <w:rsid w:val="00F25C07"/>
    <w:pPr>
      <w:spacing w:before="40" w:line="198" w:lineRule="exact"/>
      <w:ind w:left="2835" w:hanging="709"/>
    </w:pPr>
    <w:rPr>
      <w:sz w:val="18"/>
    </w:rPr>
  </w:style>
  <w:style w:type="paragraph" w:customStyle="1" w:styleId="ENoteTableHeading">
    <w:name w:val="ENoteTableHeading"/>
    <w:aliases w:val="enth"/>
    <w:basedOn w:val="OPCParaBase"/>
    <w:rsid w:val="00F25C07"/>
    <w:pPr>
      <w:keepNext/>
      <w:spacing w:before="60" w:line="240" w:lineRule="atLeast"/>
    </w:pPr>
    <w:rPr>
      <w:rFonts w:ascii="Arial" w:hAnsi="Arial"/>
      <w:b/>
      <w:sz w:val="16"/>
    </w:rPr>
  </w:style>
  <w:style w:type="paragraph" w:customStyle="1" w:styleId="ENoteTableText">
    <w:name w:val="ENoteTableText"/>
    <w:aliases w:val="entt"/>
    <w:basedOn w:val="OPCParaBase"/>
    <w:rsid w:val="00F25C07"/>
    <w:pPr>
      <w:spacing w:before="60" w:line="240" w:lineRule="atLeast"/>
    </w:pPr>
    <w:rPr>
      <w:sz w:val="16"/>
    </w:rPr>
  </w:style>
  <w:style w:type="paragraph" w:customStyle="1" w:styleId="ENoteTTi">
    <w:name w:val="ENoteTTi"/>
    <w:aliases w:val="entti"/>
    <w:basedOn w:val="OPCParaBase"/>
    <w:rsid w:val="00F25C07"/>
    <w:pPr>
      <w:keepNext/>
      <w:spacing w:before="60" w:line="240" w:lineRule="atLeast"/>
      <w:ind w:left="170"/>
    </w:pPr>
    <w:rPr>
      <w:sz w:val="16"/>
    </w:rPr>
  </w:style>
  <w:style w:type="paragraph" w:customStyle="1" w:styleId="ENoteTTIndentHeading">
    <w:name w:val="ENoteTTIndentHeading"/>
    <w:aliases w:val="enTTHi"/>
    <w:basedOn w:val="OPCParaBase"/>
    <w:rsid w:val="00F25C07"/>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F25C07"/>
    <w:pPr>
      <w:spacing w:before="120"/>
      <w:outlineLvl w:val="1"/>
    </w:pPr>
    <w:rPr>
      <w:b/>
      <w:sz w:val="28"/>
      <w:szCs w:val="28"/>
    </w:rPr>
  </w:style>
  <w:style w:type="paragraph" w:customStyle="1" w:styleId="ENotesHeading2">
    <w:name w:val="ENotesHeading 2"/>
    <w:aliases w:val="Enh2"/>
    <w:basedOn w:val="OPCParaBase"/>
    <w:next w:val="Normal"/>
    <w:rsid w:val="00F25C07"/>
    <w:pPr>
      <w:spacing w:before="120" w:after="120"/>
      <w:outlineLvl w:val="2"/>
    </w:pPr>
    <w:rPr>
      <w:b/>
      <w:sz w:val="24"/>
      <w:szCs w:val="28"/>
    </w:rPr>
  </w:style>
  <w:style w:type="paragraph" w:customStyle="1" w:styleId="ENotesHeading3">
    <w:name w:val="ENotesHeading 3"/>
    <w:aliases w:val="Enh3"/>
    <w:basedOn w:val="OPCParaBase"/>
    <w:next w:val="Normal"/>
    <w:rsid w:val="00F25C07"/>
    <w:pPr>
      <w:keepNext/>
      <w:spacing w:before="120" w:line="240" w:lineRule="auto"/>
      <w:outlineLvl w:val="4"/>
    </w:pPr>
    <w:rPr>
      <w:b/>
      <w:szCs w:val="24"/>
    </w:rPr>
  </w:style>
  <w:style w:type="paragraph" w:customStyle="1" w:styleId="InstNo">
    <w:name w:val="InstNo"/>
    <w:basedOn w:val="OPCParaBase"/>
    <w:next w:val="Normal"/>
    <w:rsid w:val="00F25C07"/>
    <w:rPr>
      <w:b/>
      <w:sz w:val="28"/>
      <w:szCs w:val="32"/>
    </w:rPr>
  </w:style>
  <w:style w:type="paragraph" w:customStyle="1" w:styleId="TerritoryT">
    <w:name w:val="TerritoryT"/>
    <w:basedOn w:val="OPCParaBase"/>
    <w:next w:val="Normal"/>
    <w:rsid w:val="00F25C07"/>
    <w:rPr>
      <w:b/>
      <w:sz w:val="32"/>
    </w:rPr>
  </w:style>
  <w:style w:type="paragraph" w:customStyle="1" w:styleId="LegislationMadeUnder">
    <w:name w:val="LegislationMadeUnder"/>
    <w:basedOn w:val="OPCParaBase"/>
    <w:next w:val="Normal"/>
    <w:rsid w:val="00F25C07"/>
    <w:rPr>
      <w:i/>
      <w:sz w:val="32"/>
      <w:szCs w:val="32"/>
    </w:rPr>
  </w:style>
  <w:style w:type="paragraph" w:customStyle="1" w:styleId="ActHead10">
    <w:name w:val="ActHead 10"/>
    <w:aliases w:val="sp"/>
    <w:basedOn w:val="OPCParaBase"/>
    <w:next w:val="ActHead3"/>
    <w:rsid w:val="00F25C07"/>
    <w:pPr>
      <w:keepNext/>
      <w:spacing w:before="280" w:line="240" w:lineRule="auto"/>
      <w:outlineLvl w:val="1"/>
    </w:pPr>
    <w:rPr>
      <w:b/>
      <w:sz w:val="32"/>
      <w:szCs w:val="30"/>
    </w:rPr>
  </w:style>
  <w:style w:type="paragraph" w:customStyle="1" w:styleId="SignCoverPageEnd">
    <w:name w:val="SignCoverPageEnd"/>
    <w:basedOn w:val="OPCParaBase"/>
    <w:next w:val="Normal"/>
    <w:rsid w:val="00F25C07"/>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25C07"/>
    <w:pPr>
      <w:pBdr>
        <w:top w:val="single" w:sz="4" w:space="1" w:color="auto"/>
      </w:pBdr>
      <w:spacing w:before="360"/>
      <w:ind w:right="397"/>
      <w:jc w:val="both"/>
    </w:pPr>
  </w:style>
  <w:style w:type="paragraph" w:customStyle="1" w:styleId="NotesHeading2">
    <w:name w:val="NotesHeading 2"/>
    <w:basedOn w:val="OPCParaBase"/>
    <w:next w:val="Normal"/>
    <w:rsid w:val="00F25C07"/>
    <w:rPr>
      <w:b/>
      <w:sz w:val="28"/>
      <w:szCs w:val="28"/>
    </w:rPr>
  </w:style>
  <w:style w:type="paragraph" w:customStyle="1" w:styleId="NotesHeading1">
    <w:name w:val="NotesHeading 1"/>
    <w:basedOn w:val="OPCParaBase"/>
    <w:next w:val="Normal"/>
    <w:rsid w:val="00F25C07"/>
    <w:rPr>
      <w:b/>
      <w:sz w:val="28"/>
      <w:szCs w:val="28"/>
    </w:rPr>
  </w:style>
  <w:style w:type="paragraph" w:customStyle="1" w:styleId="ActHead1">
    <w:name w:val="ActHead 1"/>
    <w:aliases w:val="c"/>
    <w:basedOn w:val="OPCParaBase"/>
    <w:next w:val="Normal"/>
    <w:qFormat/>
    <w:rsid w:val="00F25C07"/>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25C07"/>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25C07"/>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25C07"/>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25C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25C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25C07"/>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25C07"/>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25C07"/>
    <w:pPr>
      <w:keepNext/>
      <w:keepLines/>
      <w:spacing w:before="280" w:line="240" w:lineRule="auto"/>
      <w:ind w:left="1134" w:hanging="1134"/>
      <w:outlineLvl w:val="8"/>
    </w:pPr>
    <w:rPr>
      <w:b/>
      <w:i/>
      <w:kern w:val="28"/>
      <w:sz w:val="28"/>
    </w:rPr>
  </w:style>
  <w:style w:type="character" w:customStyle="1" w:styleId="CharSchPTNo">
    <w:name w:val="CharSchPTNo"/>
    <w:basedOn w:val="DefaultParagraphFont"/>
    <w:rsid w:val="00D933ED"/>
  </w:style>
  <w:style w:type="character" w:customStyle="1" w:styleId="CharSchPTText">
    <w:name w:val="CharSchPTText"/>
    <w:basedOn w:val="DefaultParagraphFont"/>
    <w:rsid w:val="00D933ED"/>
  </w:style>
  <w:style w:type="paragraph" w:customStyle="1" w:styleId="Note">
    <w:name w:val="Note"/>
    <w:basedOn w:val="Normal"/>
    <w:rsid w:val="00D933ED"/>
    <w:pPr>
      <w:spacing w:before="120" w:line="221" w:lineRule="auto"/>
      <w:ind w:left="964"/>
      <w:jc w:val="both"/>
    </w:pPr>
    <w:rPr>
      <w:rFonts w:eastAsia="Times New Roman" w:cs="Times New Roman"/>
      <w:sz w:val="20"/>
      <w:szCs w:val="24"/>
      <w:lang w:eastAsia="en-AU"/>
    </w:rPr>
  </w:style>
  <w:style w:type="paragraph" w:customStyle="1" w:styleId="TableP1a">
    <w:name w:val="TableP1(a)"/>
    <w:basedOn w:val="Normal"/>
    <w:rsid w:val="00D933ED"/>
    <w:pPr>
      <w:tabs>
        <w:tab w:val="right" w:pos="408"/>
      </w:tabs>
      <w:spacing w:after="60" w:line="240" w:lineRule="exact"/>
      <w:ind w:left="533" w:hanging="533"/>
    </w:pPr>
    <w:rPr>
      <w:rFonts w:eastAsia="Times New Roman" w:cs="Times New Roman"/>
      <w:szCs w:val="24"/>
      <w:lang w:eastAsia="en-AU"/>
    </w:rPr>
  </w:style>
  <w:style w:type="paragraph" w:customStyle="1" w:styleId="P1">
    <w:name w:val="P1"/>
    <w:aliases w:val="(a)"/>
    <w:basedOn w:val="Normal"/>
    <w:rsid w:val="00A617FE"/>
    <w:pPr>
      <w:tabs>
        <w:tab w:val="right" w:pos="1191"/>
      </w:tabs>
      <w:spacing w:before="60" w:line="260" w:lineRule="exact"/>
      <w:ind w:left="1418" w:hanging="1418"/>
      <w:jc w:val="both"/>
    </w:pPr>
    <w:rPr>
      <w:rFonts w:eastAsia="Times New Roman" w:cs="Times New Roman"/>
      <w:sz w:val="24"/>
      <w:szCs w:val="24"/>
    </w:rPr>
  </w:style>
  <w:style w:type="paragraph" w:customStyle="1" w:styleId="ZR1">
    <w:name w:val="ZR1"/>
    <w:basedOn w:val="Normal"/>
    <w:rsid w:val="00A617FE"/>
    <w:pPr>
      <w:keepNext/>
      <w:keepLines/>
      <w:tabs>
        <w:tab w:val="right" w:pos="794"/>
      </w:tabs>
      <w:spacing w:before="120" w:line="260" w:lineRule="exact"/>
      <w:ind w:left="964" w:hanging="964"/>
      <w:jc w:val="both"/>
    </w:pPr>
    <w:rPr>
      <w:rFonts w:eastAsia="Times New Roman" w:cs="Times New Roman"/>
      <w:sz w:val="24"/>
      <w:szCs w:val="24"/>
    </w:rPr>
  </w:style>
  <w:style w:type="paragraph" w:customStyle="1" w:styleId="Warningsignsmall">
    <w:name w:val="Warning sign small"/>
    <w:basedOn w:val="Normal"/>
    <w:rsid w:val="00A617FE"/>
    <w:pPr>
      <w:spacing w:line="240" w:lineRule="auto"/>
      <w:jc w:val="center"/>
    </w:pPr>
    <w:rPr>
      <w:rFonts w:ascii="Helvetica" w:eastAsia="Times New Roman" w:hAnsi="Helvetica" w:cs="Arial"/>
      <w:snapToGrid w:val="0"/>
      <w:sz w:val="20"/>
      <w:lang w:eastAsia="en-AU"/>
    </w:rPr>
  </w:style>
  <w:style w:type="paragraph" w:customStyle="1" w:styleId="Warningsignbold">
    <w:name w:val="Warning sign bold"/>
    <w:basedOn w:val="Normal"/>
    <w:rsid w:val="00A617FE"/>
    <w:pPr>
      <w:spacing w:line="240" w:lineRule="auto"/>
      <w:jc w:val="center"/>
    </w:pPr>
    <w:rPr>
      <w:rFonts w:ascii="Helvetica" w:eastAsia="Times New Roman" w:hAnsi="Helvetica" w:cs="Arial"/>
      <w:b/>
      <w:snapToGrid w:val="0"/>
      <w:sz w:val="24"/>
      <w:szCs w:val="24"/>
      <w:lang w:eastAsia="en-AU"/>
    </w:rPr>
  </w:style>
  <w:style w:type="paragraph" w:customStyle="1" w:styleId="TableColHead">
    <w:name w:val="TableColHead"/>
    <w:basedOn w:val="Normal"/>
    <w:rsid w:val="00245DB9"/>
    <w:pPr>
      <w:keepNext/>
      <w:spacing w:before="120" w:after="60" w:line="200" w:lineRule="exact"/>
    </w:pPr>
    <w:rPr>
      <w:rFonts w:ascii="Arial" w:eastAsia="Times New Roman" w:hAnsi="Arial" w:cs="Times New Roman"/>
      <w:b/>
      <w:sz w:val="18"/>
      <w:szCs w:val="24"/>
    </w:rPr>
  </w:style>
  <w:style w:type="paragraph" w:customStyle="1" w:styleId="TableText0">
    <w:name w:val="TableText"/>
    <w:basedOn w:val="Normal"/>
    <w:rsid w:val="00245DB9"/>
    <w:pPr>
      <w:spacing w:before="60" w:after="60" w:line="240" w:lineRule="exact"/>
    </w:pPr>
    <w:rPr>
      <w:rFonts w:eastAsia="Times New Roman" w:cs="Times New Roman"/>
      <w:szCs w:val="24"/>
    </w:rPr>
  </w:style>
  <w:style w:type="paragraph" w:customStyle="1" w:styleId="MadeunderText">
    <w:name w:val="MadeunderText"/>
    <w:basedOn w:val="OPCParaBase"/>
    <w:next w:val="CompiledMadeUnder"/>
    <w:rsid w:val="00F25C07"/>
    <w:pPr>
      <w:spacing w:before="240"/>
    </w:pPr>
    <w:rPr>
      <w:sz w:val="24"/>
      <w:szCs w:val="24"/>
    </w:rPr>
  </w:style>
  <w:style w:type="paragraph" w:customStyle="1" w:styleId="SubPartCASA">
    <w:name w:val="SubPart(CASA)"/>
    <w:aliases w:val="csp"/>
    <w:basedOn w:val="OPCParaBase"/>
    <w:next w:val="ActHead3"/>
    <w:rsid w:val="00F25C07"/>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F25C07"/>
  </w:style>
  <w:style w:type="character" w:customStyle="1" w:styleId="CharSubPartNoCASA">
    <w:name w:val="CharSubPartNo(CASA)"/>
    <w:basedOn w:val="OPCCharBase"/>
    <w:uiPriority w:val="1"/>
    <w:rsid w:val="00F25C07"/>
  </w:style>
  <w:style w:type="paragraph" w:customStyle="1" w:styleId="ENoteTTIndentHeadingSub">
    <w:name w:val="ENoteTTIndentHeadingSub"/>
    <w:aliases w:val="enTTHis"/>
    <w:basedOn w:val="OPCParaBase"/>
    <w:rsid w:val="00F25C07"/>
    <w:pPr>
      <w:keepNext/>
      <w:spacing w:before="60" w:line="240" w:lineRule="atLeast"/>
      <w:ind w:left="340"/>
    </w:pPr>
    <w:rPr>
      <w:b/>
      <w:sz w:val="16"/>
    </w:rPr>
  </w:style>
  <w:style w:type="paragraph" w:customStyle="1" w:styleId="ENoteTTiSub">
    <w:name w:val="ENoteTTiSub"/>
    <w:aliases w:val="enttis"/>
    <w:basedOn w:val="OPCParaBase"/>
    <w:rsid w:val="00F25C07"/>
    <w:pPr>
      <w:keepNext/>
      <w:spacing w:before="60" w:line="240" w:lineRule="atLeast"/>
      <w:ind w:left="340"/>
    </w:pPr>
    <w:rPr>
      <w:sz w:val="16"/>
    </w:rPr>
  </w:style>
  <w:style w:type="paragraph" w:customStyle="1" w:styleId="SubDivisionMigration">
    <w:name w:val="SubDivisionMigration"/>
    <w:aliases w:val="sdm"/>
    <w:basedOn w:val="OPCParaBase"/>
    <w:rsid w:val="00F25C07"/>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25C07"/>
    <w:pPr>
      <w:keepNext/>
      <w:keepLines/>
      <w:spacing w:before="240" w:line="240" w:lineRule="auto"/>
      <w:ind w:left="1134" w:hanging="1134"/>
    </w:pPr>
    <w:rPr>
      <w:b/>
      <w:sz w:val="28"/>
    </w:rPr>
  </w:style>
  <w:style w:type="paragraph" w:customStyle="1" w:styleId="FreeForm">
    <w:name w:val="FreeForm"/>
    <w:rsid w:val="00F25C07"/>
    <w:rPr>
      <w:rFonts w:ascii="Arial" w:eastAsiaTheme="minorHAnsi" w:hAnsi="Arial" w:cstheme="minorBidi"/>
      <w:sz w:val="22"/>
      <w:lang w:eastAsia="en-US"/>
    </w:rPr>
  </w:style>
  <w:style w:type="paragraph" w:customStyle="1" w:styleId="SOText">
    <w:name w:val="SO Text"/>
    <w:aliases w:val="sot"/>
    <w:link w:val="SOTextChar"/>
    <w:rsid w:val="00F25C07"/>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25C07"/>
    <w:rPr>
      <w:rFonts w:eastAsiaTheme="minorHAnsi" w:cstheme="minorBidi"/>
      <w:sz w:val="22"/>
      <w:lang w:eastAsia="en-US"/>
    </w:rPr>
  </w:style>
  <w:style w:type="paragraph" w:customStyle="1" w:styleId="SOTextNote">
    <w:name w:val="SO TextNote"/>
    <w:aliases w:val="sont"/>
    <w:basedOn w:val="SOText"/>
    <w:qFormat/>
    <w:rsid w:val="00F25C07"/>
    <w:pPr>
      <w:spacing w:before="122" w:line="198" w:lineRule="exact"/>
      <w:ind w:left="1843" w:hanging="709"/>
    </w:pPr>
    <w:rPr>
      <w:sz w:val="18"/>
    </w:rPr>
  </w:style>
  <w:style w:type="paragraph" w:customStyle="1" w:styleId="SOPara">
    <w:name w:val="SO Para"/>
    <w:aliases w:val="soa"/>
    <w:basedOn w:val="SOText"/>
    <w:link w:val="SOParaChar"/>
    <w:qFormat/>
    <w:rsid w:val="00F25C07"/>
    <w:pPr>
      <w:tabs>
        <w:tab w:val="right" w:pos="1786"/>
      </w:tabs>
      <w:spacing w:before="40"/>
      <w:ind w:left="2070" w:hanging="936"/>
    </w:pPr>
  </w:style>
  <w:style w:type="character" w:customStyle="1" w:styleId="SOParaChar">
    <w:name w:val="SO Para Char"/>
    <w:aliases w:val="soa Char"/>
    <w:basedOn w:val="DefaultParagraphFont"/>
    <w:link w:val="SOPara"/>
    <w:rsid w:val="00F25C07"/>
    <w:rPr>
      <w:rFonts w:eastAsiaTheme="minorHAnsi" w:cstheme="minorBidi"/>
      <w:sz w:val="22"/>
      <w:lang w:eastAsia="en-US"/>
    </w:rPr>
  </w:style>
  <w:style w:type="paragraph" w:customStyle="1" w:styleId="FileName">
    <w:name w:val="FileName"/>
    <w:basedOn w:val="Normal"/>
    <w:rsid w:val="00F25C07"/>
  </w:style>
  <w:style w:type="paragraph" w:customStyle="1" w:styleId="SOHeadBold">
    <w:name w:val="SO HeadBold"/>
    <w:aliases w:val="sohb"/>
    <w:basedOn w:val="SOText"/>
    <w:next w:val="SOText"/>
    <w:link w:val="SOHeadBoldChar"/>
    <w:qFormat/>
    <w:rsid w:val="00F25C07"/>
    <w:rPr>
      <w:b/>
    </w:rPr>
  </w:style>
  <w:style w:type="character" w:customStyle="1" w:styleId="SOHeadBoldChar">
    <w:name w:val="SO HeadBold Char"/>
    <w:aliases w:val="sohb Char"/>
    <w:basedOn w:val="DefaultParagraphFont"/>
    <w:link w:val="SOHeadBold"/>
    <w:rsid w:val="00F25C07"/>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25C07"/>
    <w:rPr>
      <w:i/>
    </w:rPr>
  </w:style>
  <w:style w:type="character" w:customStyle="1" w:styleId="SOHeadItalicChar">
    <w:name w:val="SO HeadItalic Char"/>
    <w:aliases w:val="sohi Char"/>
    <w:basedOn w:val="DefaultParagraphFont"/>
    <w:link w:val="SOHeadItalic"/>
    <w:rsid w:val="00F25C07"/>
    <w:rPr>
      <w:rFonts w:eastAsiaTheme="minorHAnsi" w:cstheme="minorBidi"/>
      <w:i/>
      <w:sz w:val="22"/>
      <w:lang w:eastAsia="en-US"/>
    </w:rPr>
  </w:style>
  <w:style w:type="paragraph" w:customStyle="1" w:styleId="SOBullet">
    <w:name w:val="SO Bullet"/>
    <w:aliases w:val="sotb"/>
    <w:basedOn w:val="SOText"/>
    <w:link w:val="SOBulletChar"/>
    <w:qFormat/>
    <w:rsid w:val="00F25C07"/>
    <w:pPr>
      <w:ind w:left="1559" w:hanging="425"/>
    </w:pPr>
  </w:style>
  <w:style w:type="character" w:customStyle="1" w:styleId="SOBulletChar">
    <w:name w:val="SO Bullet Char"/>
    <w:aliases w:val="sotb Char"/>
    <w:basedOn w:val="DefaultParagraphFont"/>
    <w:link w:val="SOBullet"/>
    <w:rsid w:val="00F25C07"/>
    <w:rPr>
      <w:rFonts w:eastAsiaTheme="minorHAnsi" w:cstheme="minorBidi"/>
      <w:sz w:val="22"/>
      <w:lang w:eastAsia="en-US"/>
    </w:rPr>
  </w:style>
  <w:style w:type="paragraph" w:customStyle="1" w:styleId="SOBulletNote">
    <w:name w:val="SO BulletNote"/>
    <w:aliases w:val="sonb"/>
    <w:basedOn w:val="SOTextNote"/>
    <w:link w:val="SOBulletNoteChar"/>
    <w:qFormat/>
    <w:rsid w:val="00F25C07"/>
    <w:pPr>
      <w:tabs>
        <w:tab w:val="left" w:pos="1560"/>
      </w:tabs>
      <w:ind w:left="2268" w:hanging="1134"/>
    </w:pPr>
  </w:style>
  <w:style w:type="character" w:customStyle="1" w:styleId="SOBulletNoteChar">
    <w:name w:val="SO BulletNote Char"/>
    <w:aliases w:val="sonb Char"/>
    <w:basedOn w:val="DefaultParagraphFont"/>
    <w:link w:val="SOBulletNote"/>
    <w:rsid w:val="00F25C07"/>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A77F94"/>
    <w:rPr>
      <w:sz w:val="22"/>
    </w:rPr>
  </w:style>
  <w:style w:type="paragraph" w:styleId="Revision">
    <w:name w:val="Revision"/>
    <w:hidden/>
    <w:uiPriority w:val="99"/>
    <w:semiHidden/>
    <w:rsid w:val="00A54929"/>
    <w:rPr>
      <w:rFonts w:eastAsiaTheme="minorHAnsi" w:cstheme="minorBidi"/>
      <w:sz w:val="22"/>
      <w:lang w:eastAsia="en-US"/>
    </w:rPr>
  </w:style>
  <w:style w:type="character" w:customStyle="1" w:styleId="notetextChar">
    <w:name w:val="note(text) Char"/>
    <w:aliases w:val="n Char"/>
    <w:basedOn w:val="DefaultParagraphFont"/>
    <w:link w:val="notetext"/>
    <w:rsid w:val="00CB2A93"/>
    <w:rPr>
      <w:sz w:val="18"/>
    </w:rPr>
  </w:style>
  <w:style w:type="character" w:customStyle="1" w:styleId="Heading1Char">
    <w:name w:val="Heading 1 Char"/>
    <w:basedOn w:val="DefaultParagraphFont"/>
    <w:link w:val="Heading1"/>
    <w:uiPriority w:val="9"/>
    <w:rsid w:val="007F3264"/>
    <w:rPr>
      <w:b/>
      <w:kern w:val="28"/>
      <w:sz w:val="36"/>
    </w:rPr>
  </w:style>
  <w:style w:type="character" w:customStyle="1" w:styleId="Heading2Char">
    <w:name w:val="Heading 2 Char"/>
    <w:basedOn w:val="DefaultParagraphFont"/>
    <w:link w:val="Heading2"/>
    <w:uiPriority w:val="9"/>
    <w:rsid w:val="007F3264"/>
    <w:rPr>
      <w:b/>
      <w:kern w:val="28"/>
      <w:sz w:val="32"/>
    </w:rPr>
  </w:style>
  <w:style w:type="character" w:customStyle="1" w:styleId="Heading3Char">
    <w:name w:val="Heading 3 Char"/>
    <w:basedOn w:val="DefaultParagraphFont"/>
    <w:link w:val="Heading3"/>
    <w:uiPriority w:val="9"/>
    <w:rsid w:val="007F3264"/>
    <w:rPr>
      <w:b/>
      <w:kern w:val="28"/>
      <w:sz w:val="28"/>
    </w:rPr>
  </w:style>
  <w:style w:type="character" w:customStyle="1" w:styleId="Heading4Char">
    <w:name w:val="Heading 4 Char"/>
    <w:basedOn w:val="DefaultParagraphFont"/>
    <w:link w:val="Heading4"/>
    <w:uiPriority w:val="9"/>
    <w:rsid w:val="007F3264"/>
    <w:rPr>
      <w:b/>
      <w:kern w:val="28"/>
      <w:sz w:val="26"/>
    </w:rPr>
  </w:style>
  <w:style w:type="character" w:customStyle="1" w:styleId="Heading5Char">
    <w:name w:val="Heading 5 Char"/>
    <w:basedOn w:val="DefaultParagraphFont"/>
    <w:link w:val="Heading5"/>
    <w:uiPriority w:val="9"/>
    <w:rsid w:val="007F3264"/>
    <w:rPr>
      <w:b/>
      <w:kern w:val="28"/>
      <w:sz w:val="24"/>
    </w:rPr>
  </w:style>
  <w:style w:type="character" w:customStyle="1" w:styleId="Heading6Char">
    <w:name w:val="Heading 6 Char"/>
    <w:basedOn w:val="DefaultParagraphFont"/>
    <w:link w:val="Heading6"/>
    <w:uiPriority w:val="9"/>
    <w:rsid w:val="007F3264"/>
    <w:rPr>
      <w:rFonts w:ascii="Arial" w:hAnsi="Arial"/>
      <w:b/>
      <w:kern w:val="28"/>
      <w:sz w:val="32"/>
    </w:rPr>
  </w:style>
  <w:style w:type="character" w:customStyle="1" w:styleId="Heading7Char">
    <w:name w:val="Heading 7 Char"/>
    <w:basedOn w:val="DefaultParagraphFont"/>
    <w:link w:val="Heading7"/>
    <w:uiPriority w:val="9"/>
    <w:rsid w:val="007F3264"/>
    <w:rPr>
      <w:rFonts w:ascii="Arial" w:hAnsi="Arial"/>
      <w:b/>
      <w:kern w:val="28"/>
      <w:sz w:val="28"/>
    </w:rPr>
  </w:style>
  <w:style w:type="character" w:customStyle="1" w:styleId="Heading8Char">
    <w:name w:val="Heading 8 Char"/>
    <w:basedOn w:val="DefaultParagraphFont"/>
    <w:link w:val="Heading8"/>
    <w:uiPriority w:val="9"/>
    <w:rsid w:val="007F3264"/>
    <w:rPr>
      <w:rFonts w:ascii="Arial" w:hAnsi="Arial"/>
      <w:b/>
      <w:kern w:val="28"/>
      <w:sz w:val="26"/>
    </w:rPr>
  </w:style>
  <w:style w:type="character" w:customStyle="1" w:styleId="Heading9Char">
    <w:name w:val="Heading 9 Char"/>
    <w:basedOn w:val="DefaultParagraphFont"/>
    <w:link w:val="Heading9"/>
    <w:uiPriority w:val="9"/>
    <w:rsid w:val="007F3264"/>
    <w:rPr>
      <w:b/>
      <w:i/>
      <w:kern w:val="28"/>
      <w:sz w:val="28"/>
    </w:rPr>
  </w:style>
  <w:style w:type="character" w:customStyle="1" w:styleId="TitleChar">
    <w:name w:val="Title Char"/>
    <w:basedOn w:val="DefaultParagraphFont"/>
    <w:link w:val="Title"/>
    <w:uiPriority w:val="10"/>
    <w:rsid w:val="007F3264"/>
    <w:rPr>
      <w:rFonts w:ascii="Arial" w:eastAsiaTheme="minorHAnsi" w:hAnsi="Arial" w:cs="Arial"/>
      <w:b/>
      <w:bCs/>
      <w:sz w:val="40"/>
      <w:szCs w:val="4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25C07"/>
    <w:pPr>
      <w:spacing w:line="260" w:lineRule="atLeast"/>
    </w:pPr>
    <w:rPr>
      <w:rFonts w:eastAsiaTheme="minorHAnsi" w:cstheme="minorBidi"/>
      <w:sz w:val="22"/>
      <w:lang w:eastAsia="en-US"/>
    </w:rPr>
  </w:style>
  <w:style w:type="paragraph" w:styleId="Heading1">
    <w:name w:val="heading 1"/>
    <w:basedOn w:val="OPCParaBase"/>
    <w:next w:val="Normal"/>
    <w:link w:val="Heading1Char"/>
    <w:uiPriority w:val="9"/>
    <w:qFormat/>
    <w:rsid w:val="00564901"/>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uiPriority w:val="9"/>
    <w:qFormat/>
    <w:rsid w:val="00564901"/>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uiPriority w:val="9"/>
    <w:qFormat/>
    <w:rsid w:val="00564901"/>
    <w:pPr>
      <w:keepNext/>
      <w:keepLines/>
      <w:spacing w:before="240" w:line="240" w:lineRule="auto"/>
      <w:ind w:left="1134" w:hanging="1134"/>
      <w:outlineLvl w:val="2"/>
    </w:pPr>
    <w:rPr>
      <w:b/>
      <w:kern w:val="28"/>
      <w:sz w:val="28"/>
    </w:rPr>
  </w:style>
  <w:style w:type="paragraph" w:styleId="Heading4">
    <w:name w:val="heading 4"/>
    <w:basedOn w:val="OPCParaBase"/>
    <w:next w:val="Heading5"/>
    <w:link w:val="Heading4Char"/>
    <w:uiPriority w:val="9"/>
    <w:qFormat/>
    <w:rsid w:val="00564901"/>
    <w:pPr>
      <w:keepNext/>
      <w:keepLines/>
      <w:spacing w:before="220" w:line="240" w:lineRule="auto"/>
      <w:ind w:left="1134" w:hanging="1134"/>
      <w:outlineLvl w:val="3"/>
    </w:pPr>
    <w:rPr>
      <w:b/>
      <w:kern w:val="28"/>
      <w:sz w:val="26"/>
    </w:rPr>
  </w:style>
  <w:style w:type="paragraph" w:styleId="Heading5">
    <w:name w:val="heading 5"/>
    <w:basedOn w:val="OPCParaBase"/>
    <w:next w:val="subsection"/>
    <w:link w:val="Heading5Char"/>
    <w:uiPriority w:val="9"/>
    <w:qFormat/>
    <w:rsid w:val="00564901"/>
    <w:pPr>
      <w:keepNext/>
      <w:keepLines/>
      <w:spacing w:before="280" w:line="240" w:lineRule="auto"/>
      <w:ind w:left="1134" w:hanging="1134"/>
      <w:outlineLvl w:val="4"/>
    </w:pPr>
    <w:rPr>
      <w:b/>
      <w:kern w:val="28"/>
      <w:sz w:val="24"/>
    </w:rPr>
  </w:style>
  <w:style w:type="paragraph" w:styleId="Heading6">
    <w:name w:val="heading 6"/>
    <w:basedOn w:val="OPCParaBase"/>
    <w:next w:val="Heading7"/>
    <w:link w:val="Heading6Char"/>
    <w:uiPriority w:val="9"/>
    <w:qFormat/>
    <w:rsid w:val="00564901"/>
    <w:pPr>
      <w:keepNext/>
      <w:keepLines/>
      <w:spacing w:line="240" w:lineRule="auto"/>
      <w:ind w:left="1134" w:hanging="1134"/>
      <w:outlineLvl w:val="5"/>
    </w:pPr>
    <w:rPr>
      <w:rFonts w:ascii="Arial" w:hAnsi="Arial"/>
      <w:b/>
      <w:kern w:val="28"/>
      <w:sz w:val="32"/>
    </w:rPr>
  </w:style>
  <w:style w:type="paragraph" w:styleId="Heading7">
    <w:name w:val="heading 7"/>
    <w:basedOn w:val="OPCParaBase"/>
    <w:next w:val="ItemHead"/>
    <w:link w:val="Heading7Char"/>
    <w:uiPriority w:val="9"/>
    <w:qFormat/>
    <w:rsid w:val="00564901"/>
    <w:pPr>
      <w:keepNext/>
      <w:keepLines/>
      <w:spacing w:before="280" w:line="240" w:lineRule="auto"/>
      <w:ind w:left="1134" w:hanging="1134"/>
      <w:outlineLvl w:val="6"/>
    </w:pPr>
    <w:rPr>
      <w:rFonts w:ascii="Arial" w:hAnsi="Arial"/>
      <w:b/>
      <w:kern w:val="28"/>
      <w:sz w:val="28"/>
    </w:rPr>
  </w:style>
  <w:style w:type="paragraph" w:styleId="Heading8">
    <w:name w:val="heading 8"/>
    <w:basedOn w:val="OPCParaBase"/>
    <w:next w:val="ItemHead"/>
    <w:link w:val="Heading8Char"/>
    <w:uiPriority w:val="9"/>
    <w:qFormat/>
    <w:rsid w:val="00564901"/>
    <w:pPr>
      <w:keepNext/>
      <w:keepLines/>
      <w:spacing w:before="240" w:line="240" w:lineRule="auto"/>
      <w:ind w:left="1134" w:hanging="1134"/>
      <w:outlineLvl w:val="7"/>
    </w:pPr>
    <w:rPr>
      <w:rFonts w:ascii="Arial" w:hAnsi="Arial"/>
      <w:b/>
      <w:kern w:val="28"/>
      <w:sz w:val="26"/>
    </w:rPr>
  </w:style>
  <w:style w:type="paragraph" w:styleId="Heading9">
    <w:name w:val="heading 9"/>
    <w:basedOn w:val="OPCParaBase"/>
    <w:next w:val="ItemHead"/>
    <w:link w:val="Heading9Char"/>
    <w:uiPriority w:val="9"/>
    <w:qFormat/>
    <w:rsid w:val="00564901"/>
    <w:pPr>
      <w:keepNext/>
      <w:keepLines/>
      <w:spacing w:before="280" w:line="240" w:lineRule="auto"/>
      <w:ind w:left="1134" w:hanging="1134"/>
      <w:outlineLvl w:val="8"/>
    </w:pPr>
    <w:rPr>
      <w:b/>
      <w:i/>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rsid w:val="00F25C07"/>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F25C07"/>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F25C07"/>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tabs>
        <w:tab w:val="num" w:pos="360"/>
      </w:tabs>
      <w:ind w:left="360" w:hanging="360"/>
    </w:pPr>
  </w:style>
  <w:style w:type="paragraph" w:styleId="ListBullet2">
    <w:name w:val="List Bullet 2"/>
    <w:basedOn w:val="Normal"/>
    <w:autoRedefine/>
    <w:rsid w:val="00F85736"/>
    <w:pPr>
      <w:tabs>
        <w:tab w:val="num" w:pos="360"/>
      </w:tabs>
    </w:pPr>
  </w:style>
  <w:style w:type="paragraph" w:styleId="ListBullet3">
    <w:name w:val="List Bullet 3"/>
    <w:basedOn w:val="Normal"/>
    <w:autoRedefine/>
    <w:rsid w:val="00F85736"/>
    <w:pPr>
      <w:tabs>
        <w:tab w:val="num" w:pos="926"/>
      </w:tabs>
      <w:ind w:left="926" w:hanging="360"/>
    </w:pPr>
  </w:style>
  <w:style w:type="paragraph" w:styleId="ListBullet4">
    <w:name w:val="List Bullet 4"/>
    <w:basedOn w:val="Normal"/>
    <w:autoRedefine/>
    <w:rsid w:val="00F85736"/>
    <w:pPr>
      <w:tabs>
        <w:tab w:val="num" w:pos="1209"/>
      </w:tabs>
      <w:ind w:left="1209" w:hanging="360"/>
    </w:pPr>
  </w:style>
  <w:style w:type="paragraph" w:styleId="ListBullet5">
    <w:name w:val="List Bullet 5"/>
    <w:basedOn w:val="Normal"/>
    <w:autoRedefine/>
    <w:rsid w:val="00F85736"/>
    <w:pPr>
      <w:tabs>
        <w:tab w:val="num" w:pos="1492"/>
      </w:tabs>
      <w:ind w:left="1492" w:hanging="360"/>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tabs>
        <w:tab w:val="num" w:pos="360"/>
      </w:tabs>
      <w:ind w:left="360" w:hanging="360"/>
    </w:pPr>
  </w:style>
  <w:style w:type="paragraph" w:styleId="ListNumber2">
    <w:name w:val="List Number 2"/>
    <w:basedOn w:val="Normal"/>
    <w:rsid w:val="00F85736"/>
    <w:pPr>
      <w:tabs>
        <w:tab w:val="num" w:pos="643"/>
      </w:tabs>
      <w:ind w:left="643" w:hanging="360"/>
    </w:pPr>
  </w:style>
  <w:style w:type="paragraph" w:styleId="ListNumber3">
    <w:name w:val="List Number 3"/>
    <w:basedOn w:val="Normal"/>
    <w:rsid w:val="00F85736"/>
    <w:pPr>
      <w:tabs>
        <w:tab w:val="num" w:pos="926"/>
      </w:tabs>
      <w:ind w:left="926" w:hanging="360"/>
    </w:pPr>
  </w:style>
  <w:style w:type="paragraph" w:styleId="ListNumber4">
    <w:name w:val="List Number 4"/>
    <w:basedOn w:val="Normal"/>
    <w:rsid w:val="00F85736"/>
    <w:pPr>
      <w:tabs>
        <w:tab w:val="num" w:pos="1209"/>
      </w:tabs>
      <w:ind w:left="1209" w:hanging="360"/>
    </w:pPr>
  </w:style>
  <w:style w:type="paragraph" w:styleId="ListNumber5">
    <w:name w:val="List Number 5"/>
    <w:basedOn w:val="Normal"/>
    <w:rsid w:val="00F85736"/>
    <w:pPr>
      <w:tabs>
        <w:tab w:val="num" w:pos="1492"/>
      </w:tabs>
      <w:ind w:left="1492" w:hanging="360"/>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564901"/>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25C07"/>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F25C07"/>
  </w:style>
  <w:style w:type="character" w:customStyle="1" w:styleId="CharAmSchText">
    <w:name w:val="CharAmSchText"/>
    <w:basedOn w:val="OPCCharBase"/>
    <w:uiPriority w:val="1"/>
    <w:qFormat/>
    <w:rsid w:val="00F25C07"/>
  </w:style>
  <w:style w:type="character" w:customStyle="1" w:styleId="CharChapNo">
    <w:name w:val="CharChapNo"/>
    <w:basedOn w:val="OPCCharBase"/>
    <w:qFormat/>
    <w:rsid w:val="00F25C07"/>
  </w:style>
  <w:style w:type="character" w:customStyle="1" w:styleId="CharChapText">
    <w:name w:val="CharChapText"/>
    <w:basedOn w:val="OPCCharBase"/>
    <w:qFormat/>
    <w:rsid w:val="00F25C07"/>
  </w:style>
  <w:style w:type="character" w:customStyle="1" w:styleId="CharDivNo">
    <w:name w:val="CharDivNo"/>
    <w:basedOn w:val="OPCCharBase"/>
    <w:qFormat/>
    <w:rsid w:val="00F25C07"/>
  </w:style>
  <w:style w:type="character" w:customStyle="1" w:styleId="CharDivText">
    <w:name w:val="CharDivText"/>
    <w:basedOn w:val="OPCCharBase"/>
    <w:qFormat/>
    <w:rsid w:val="00F25C07"/>
  </w:style>
  <w:style w:type="character" w:customStyle="1" w:styleId="CharPartNo">
    <w:name w:val="CharPartNo"/>
    <w:basedOn w:val="OPCCharBase"/>
    <w:qFormat/>
    <w:rsid w:val="00F25C07"/>
  </w:style>
  <w:style w:type="character" w:customStyle="1" w:styleId="CharPartText">
    <w:name w:val="CharPartText"/>
    <w:basedOn w:val="OPCCharBase"/>
    <w:qFormat/>
    <w:rsid w:val="00F25C07"/>
  </w:style>
  <w:style w:type="character" w:customStyle="1" w:styleId="OPCCharBase">
    <w:name w:val="OPCCharBase"/>
    <w:uiPriority w:val="1"/>
    <w:qFormat/>
    <w:rsid w:val="00F25C07"/>
  </w:style>
  <w:style w:type="paragraph" w:customStyle="1" w:styleId="OPCParaBase">
    <w:name w:val="OPCParaBase"/>
    <w:qFormat/>
    <w:rsid w:val="00F25C07"/>
    <w:pPr>
      <w:spacing w:line="260" w:lineRule="atLeast"/>
    </w:pPr>
    <w:rPr>
      <w:sz w:val="22"/>
    </w:rPr>
  </w:style>
  <w:style w:type="character" w:customStyle="1" w:styleId="CharSectno">
    <w:name w:val="CharSectno"/>
    <w:basedOn w:val="OPCCharBase"/>
    <w:qFormat/>
    <w:rsid w:val="00F25C07"/>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F25C07"/>
    <w:pPr>
      <w:spacing w:line="240" w:lineRule="auto"/>
      <w:ind w:left="1134"/>
    </w:pPr>
    <w:rPr>
      <w:sz w:val="20"/>
    </w:rPr>
  </w:style>
  <w:style w:type="paragraph" w:customStyle="1" w:styleId="Actno">
    <w:name w:val="Actno"/>
    <w:basedOn w:val="ShortT"/>
    <w:next w:val="Normal"/>
    <w:qFormat/>
    <w:rsid w:val="00F25C07"/>
  </w:style>
  <w:style w:type="paragraph" w:customStyle="1" w:styleId="Penalty">
    <w:name w:val="Penalty"/>
    <w:basedOn w:val="OPCParaBase"/>
    <w:rsid w:val="00F25C07"/>
    <w:pPr>
      <w:tabs>
        <w:tab w:val="left" w:pos="2977"/>
      </w:tabs>
      <w:spacing w:before="180" w:line="240" w:lineRule="auto"/>
      <w:ind w:left="1985" w:hanging="851"/>
    </w:pPr>
  </w:style>
  <w:style w:type="paragraph" w:customStyle="1" w:styleId="Blocks">
    <w:name w:val="Blocks"/>
    <w:aliases w:val="bb"/>
    <w:basedOn w:val="OPCParaBase"/>
    <w:qFormat/>
    <w:rsid w:val="00F25C07"/>
    <w:pPr>
      <w:spacing w:line="240" w:lineRule="auto"/>
    </w:pPr>
    <w:rPr>
      <w:sz w:val="24"/>
    </w:rPr>
  </w:style>
  <w:style w:type="paragraph" w:styleId="TOC1">
    <w:name w:val="toc 1"/>
    <w:basedOn w:val="OPCParaBase"/>
    <w:next w:val="Normal"/>
    <w:uiPriority w:val="39"/>
    <w:unhideWhenUsed/>
    <w:rsid w:val="00F25C07"/>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link w:val="TOC2Char"/>
    <w:uiPriority w:val="39"/>
    <w:unhideWhenUsed/>
    <w:rsid w:val="00F25C07"/>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25C07"/>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25C07"/>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25C07"/>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F25C07"/>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25C07"/>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25C07"/>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25C07"/>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F25C07"/>
    <w:pPr>
      <w:spacing w:line="240" w:lineRule="auto"/>
    </w:pPr>
    <w:rPr>
      <w:sz w:val="20"/>
    </w:rPr>
  </w:style>
  <w:style w:type="paragraph" w:customStyle="1" w:styleId="BoxText">
    <w:name w:val="BoxText"/>
    <w:aliases w:val="bt"/>
    <w:basedOn w:val="OPCParaBase"/>
    <w:qFormat/>
    <w:rsid w:val="00F25C07"/>
    <w:pPr>
      <w:pBdr>
        <w:top w:val="single" w:sz="6" w:space="5" w:color="auto"/>
        <w:left w:val="single" w:sz="6" w:space="5" w:color="auto"/>
        <w:bottom w:val="single" w:sz="6" w:space="5" w:color="auto"/>
        <w:right w:val="single" w:sz="6" w:space="5" w:color="auto"/>
      </w:pBdr>
      <w:spacing w:before="240" w:line="240" w:lineRule="auto"/>
      <w:ind w:left="1134"/>
    </w:pPr>
  </w:style>
  <w:style w:type="paragraph" w:styleId="BalloonText">
    <w:name w:val="Balloon Text"/>
    <w:basedOn w:val="Normal"/>
    <w:link w:val="BalloonTextChar"/>
    <w:uiPriority w:val="99"/>
    <w:unhideWhenUsed/>
    <w:rsid w:val="00F25C07"/>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F25C07"/>
    <w:pPr>
      <w:spacing w:line="240" w:lineRule="auto"/>
    </w:pPr>
    <w:rPr>
      <w:b/>
      <w:sz w:val="40"/>
    </w:rPr>
  </w:style>
  <w:style w:type="paragraph" w:customStyle="1" w:styleId="ItemHead">
    <w:name w:val="ItemHead"/>
    <w:aliases w:val="ih"/>
    <w:basedOn w:val="OPCParaBase"/>
    <w:next w:val="Item"/>
    <w:rsid w:val="00F25C07"/>
    <w:pPr>
      <w:keepNext/>
      <w:keepLines/>
      <w:spacing w:before="220" w:line="240" w:lineRule="auto"/>
      <w:ind w:left="709" w:hanging="709"/>
    </w:pPr>
    <w:rPr>
      <w:rFonts w:ascii="Arial" w:hAnsi="Arial"/>
      <w:b/>
      <w:kern w:val="28"/>
      <w:sz w:val="24"/>
    </w:rPr>
  </w:style>
  <w:style w:type="paragraph" w:customStyle="1" w:styleId="Item">
    <w:name w:val="Item"/>
    <w:aliases w:val="i"/>
    <w:basedOn w:val="OPCParaBase"/>
    <w:next w:val="ItemHead"/>
    <w:rsid w:val="00F25C07"/>
    <w:pPr>
      <w:keepLines/>
      <w:spacing w:before="80" w:line="240" w:lineRule="auto"/>
      <w:ind w:left="709"/>
    </w:pPr>
  </w:style>
  <w:style w:type="paragraph" w:customStyle="1" w:styleId="paragraph">
    <w:name w:val="paragraph"/>
    <w:aliases w:val="a"/>
    <w:basedOn w:val="OPCParaBase"/>
    <w:rsid w:val="00F25C07"/>
    <w:pPr>
      <w:tabs>
        <w:tab w:val="right" w:pos="1531"/>
      </w:tabs>
      <w:spacing w:before="40" w:line="240" w:lineRule="auto"/>
      <w:ind w:left="1644" w:hanging="1644"/>
    </w:pPr>
  </w:style>
  <w:style w:type="paragraph" w:customStyle="1" w:styleId="paragraphsub">
    <w:name w:val="paragraph(sub)"/>
    <w:aliases w:val="aa"/>
    <w:basedOn w:val="OPCParaBase"/>
    <w:rsid w:val="00F25C07"/>
    <w:pPr>
      <w:tabs>
        <w:tab w:val="right" w:pos="1985"/>
      </w:tabs>
      <w:spacing w:before="40" w:line="240" w:lineRule="auto"/>
      <w:ind w:left="2098" w:hanging="2098"/>
    </w:pPr>
  </w:style>
  <w:style w:type="paragraph" w:customStyle="1" w:styleId="subsection">
    <w:name w:val="subsection"/>
    <w:aliases w:val="ss"/>
    <w:basedOn w:val="OPCParaBase"/>
    <w:link w:val="subsectionChar"/>
    <w:rsid w:val="00F25C07"/>
    <w:pPr>
      <w:tabs>
        <w:tab w:val="right" w:pos="1021"/>
      </w:tabs>
      <w:spacing w:before="180" w:line="240" w:lineRule="auto"/>
      <w:ind w:left="1134" w:hanging="1134"/>
    </w:pPr>
  </w:style>
  <w:style w:type="paragraph" w:customStyle="1" w:styleId="notetext">
    <w:name w:val="note(text)"/>
    <w:aliases w:val="n"/>
    <w:basedOn w:val="OPCParaBase"/>
    <w:link w:val="notetextChar"/>
    <w:rsid w:val="00F25C07"/>
    <w:pPr>
      <w:spacing w:before="122" w:line="240" w:lineRule="auto"/>
      <w:ind w:left="1985" w:hanging="851"/>
    </w:pPr>
    <w:rPr>
      <w:sz w:val="18"/>
    </w:rPr>
  </w:style>
  <w:style w:type="paragraph" w:customStyle="1" w:styleId="subsection2">
    <w:name w:val="subsection2"/>
    <w:aliases w:val="ss2"/>
    <w:basedOn w:val="OPCParaBase"/>
    <w:next w:val="subsection"/>
    <w:rsid w:val="00F25C07"/>
    <w:pPr>
      <w:spacing w:before="40" w:line="240" w:lineRule="auto"/>
      <w:ind w:left="1134"/>
    </w:pPr>
  </w:style>
  <w:style w:type="character" w:customStyle="1" w:styleId="TOC2Char">
    <w:name w:val="TOC 2 Char"/>
    <w:basedOn w:val="DefaultParagraphFont"/>
    <w:link w:val="TOC2"/>
    <w:uiPriority w:val="39"/>
    <w:rsid w:val="00D56687"/>
    <w:rPr>
      <w:b/>
      <w:kern w:val="28"/>
      <w:sz w:val="24"/>
    </w:rPr>
  </w:style>
  <w:style w:type="paragraph" w:styleId="Bibliography">
    <w:name w:val="Bibliography"/>
    <w:basedOn w:val="Normal"/>
    <w:next w:val="Normal"/>
    <w:uiPriority w:val="37"/>
    <w:semiHidden/>
    <w:unhideWhenUsed/>
    <w:rsid w:val="00352656"/>
  </w:style>
  <w:style w:type="character" w:styleId="BookTitle">
    <w:name w:val="Book Title"/>
    <w:basedOn w:val="DefaultParagraphFont"/>
    <w:uiPriority w:val="33"/>
    <w:qFormat/>
    <w:rsid w:val="00352656"/>
    <w:rPr>
      <w:b/>
      <w:bCs/>
      <w:smallCaps/>
      <w:spacing w:val="5"/>
    </w:rPr>
  </w:style>
  <w:style w:type="table" w:styleId="ColorfulGrid-Accent1">
    <w:name w:val="Colorful Grid Accent 1"/>
    <w:basedOn w:val="TableNormal"/>
    <w:uiPriority w:val="73"/>
    <w:rsid w:val="0035265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352656"/>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352656"/>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352656"/>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35265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35265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352656"/>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35265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352656"/>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352656"/>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35265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35265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352656"/>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352656"/>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352656"/>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352656"/>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35265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352656"/>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352656"/>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352656"/>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352656"/>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352656"/>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35265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352656"/>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352656"/>
    <w:rPr>
      <w:b/>
      <w:bCs/>
      <w:i/>
      <w:iCs/>
      <w:color w:val="4F81BD"/>
    </w:rPr>
  </w:style>
  <w:style w:type="paragraph" w:styleId="IntenseQuote">
    <w:name w:val="Intense Quote"/>
    <w:basedOn w:val="Normal"/>
    <w:next w:val="Normal"/>
    <w:link w:val="IntenseQuoteChar"/>
    <w:uiPriority w:val="30"/>
    <w:qFormat/>
    <w:rsid w:val="0035265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352656"/>
    <w:rPr>
      <w:b/>
      <w:bCs/>
      <w:i/>
      <w:iCs/>
      <w:color w:val="4F81BD"/>
      <w:sz w:val="24"/>
      <w:szCs w:val="24"/>
    </w:rPr>
  </w:style>
  <w:style w:type="character" w:styleId="IntenseReference">
    <w:name w:val="Intense Reference"/>
    <w:basedOn w:val="DefaultParagraphFont"/>
    <w:uiPriority w:val="32"/>
    <w:qFormat/>
    <w:rsid w:val="00352656"/>
    <w:rPr>
      <w:b/>
      <w:bCs/>
      <w:smallCaps/>
      <w:color w:val="C0504D"/>
      <w:spacing w:val="5"/>
      <w:u w:val="single"/>
    </w:rPr>
  </w:style>
  <w:style w:type="table" w:styleId="LightGrid-Accent2">
    <w:name w:val="Light Grid Accent 2"/>
    <w:basedOn w:val="TableNormal"/>
    <w:uiPriority w:val="62"/>
    <w:rsid w:val="00352656"/>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35265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35265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35265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352656"/>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35265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35265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35265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35265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35265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352656"/>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35265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352656"/>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35265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352656"/>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352656"/>
    <w:pPr>
      <w:ind w:left="720"/>
    </w:pPr>
  </w:style>
  <w:style w:type="table" w:styleId="MediumGrid1-Accent1">
    <w:name w:val="Medium Grid 1 Accent 1"/>
    <w:basedOn w:val="TableNormal"/>
    <w:uiPriority w:val="67"/>
    <w:rsid w:val="0035265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35265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352656"/>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352656"/>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352656"/>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352656"/>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352656"/>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352656"/>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352656"/>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352656"/>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352656"/>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35265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352656"/>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35265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5265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5265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5265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5265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5265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352656"/>
    <w:rPr>
      <w:sz w:val="24"/>
      <w:szCs w:val="24"/>
    </w:rPr>
  </w:style>
  <w:style w:type="character" w:styleId="PlaceholderText">
    <w:name w:val="Placeholder Text"/>
    <w:basedOn w:val="DefaultParagraphFont"/>
    <w:uiPriority w:val="99"/>
    <w:semiHidden/>
    <w:rsid w:val="00352656"/>
    <w:rPr>
      <w:color w:val="808080"/>
    </w:rPr>
  </w:style>
  <w:style w:type="paragraph" w:styleId="Quote">
    <w:name w:val="Quote"/>
    <w:basedOn w:val="Normal"/>
    <w:next w:val="Normal"/>
    <w:link w:val="QuoteChar"/>
    <w:uiPriority w:val="29"/>
    <w:qFormat/>
    <w:rsid w:val="00352656"/>
    <w:rPr>
      <w:i/>
      <w:iCs/>
      <w:color w:val="000000"/>
    </w:rPr>
  </w:style>
  <w:style w:type="character" w:customStyle="1" w:styleId="QuoteChar">
    <w:name w:val="Quote Char"/>
    <w:basedOn w:val="DefaultParagraphFont"/>
    <w:link w:val="Quote"/>
    <w:uiPriority w:val="29"/>
    <w:rsid w:val="00352656"/>
    <w:rPr>
      <w:i/>
      <w:iCs/>
      <w:color w:val="000000"/>
      <w:sz w:val="24"/>
      <w:szCs w:val="24"/>
    </w:rPr>
  </w:style>
  <w:style w:type="character" w:styleId="SubtleEmphasis">
    <w:name w:val="Subtle Emphasis"/>
    <w:basedOn w:val="DefaultParagraphFont"/>
    <w:uiPriority w:val="19"/>
    <w:qFormat/>
    <w:rsid w:val="00352656"/>
    <w:rPr>
      <w:i/>
      <w:iCs/>
      <w:color w:val="808080"/>
    </w:rPr>
  </w:style>
  <w:style w:type="character" w:styleId="SubtleReference">
    <w:name w:val="Subtle Reference"/>
    <w:basedOn w:val="DefaultParagraphFont"/>
    <w:uiPriority w:val="31"/>
    <w:qFormat/>
    <w:rsid w:val="00352656"/>
    <w:rPr>
      <w:smallCaps/>
      <w:color w:val="C0504D"/>
      <w:u w:val="single"/>
    </w:rPr>
  </w:style>
  <w:style w:type="paragraph" w:styleId="TOCHeading">
    <w:name w:val="TOC Heading"/>
    <w:basedOn w:val="Heading1"/>
    <w:next w:val="Normal"/>
    <w:uiPriority w:val="39"/>
    <w:semiHidden/>
    <w:unhideWhenUsed/>
    <w:qFormat/>
    <w:rsid w:val="00352656"/>
    <w:pPr>
      <w:outlineLvl w:val="9"/>
    </w:pPr>
    <w:rPr>
      <w:rFonts w:ascii="Cambria" w:hAnsi="Cambria"/>
    </w:rPr>
  </w:style>
  <w:style w:type="paragraph" w:customStyle="1" w:styleId="BoxHeadBold">
    <w:name w:val="BoxHeadBold"/>
    <w:aliases w:val="bhb"/>
    <w:basedOn w:val="BoxText"/>
    <w:next w:val="BoxText"/>
    <w:qFormat/>
    <w:rsid w:val="00F25C07"/>
    <w:rPr>
      <w:b/>
    </w:rPr>
  </w:style>
  <w:style w:type="character" w:customStyle="1" w:styleId="HeaderChar">
    <w:name w:val="Header Char"/>
    <w:basedOn w:val="DefaultParagraphFont"/>
    <w:link w:val="Header"/>
    <w:rsid w:val="00F25C07"/>
    <w:rPr>
      <w:sz w:val="16"/>
    </w:rPr>
  </w:style>
  <w:style w:type="paragraph" w:customStyle="1" w:styleId="BoxHeadItalic">
    <w:name w:val="BoxHeadItalic"/>
    <w:aliases w:val="bhi"/>
    <w:basedOn w:val="BoxText"/>
    <w:next w:val="BoxStep"/>
    <w:qFormat/>
    <w:rsid w:val="00F25C07"/>
    <w:rPr>
      <w:i/>
    </w:rPr>
  </w:style>
  <w:style w:type="paragraph" w:customStyle="1" w:styleId="BoxList">
    <w:name w:val="BoxList"/>
    <w:aliases w:val="bl"/>
    <w:basedOn w:val="BoxText"/>
    <w:qFormat/>
    <w:rsid w:val="00F25C07"/>
    <w:pPr>
      <w:ind w:left="1559" w:hanging="425"/>
    </w:pPr>
  </w:style>
  <w:style w:type="paragraph" w:customStyle="1" w:styleId="BoxNote">
    <w:name w:val="BoxNote"/>
    <w:aliases w:val="bn"/>
    <w:basedOn w:val="BoxText"/>
    <w:qFormat/>
    <w:rsid w:val="00F25C07"/>
    <w:pPr>
      <w:tabs>
        <w:tab w:val="left" w:pos="1985"/>
      </w:tabs>
      <w:spacing w:before="122" w:line="198" w:lineRule="exact"/>
      <w:ind w:left="2948" w:hanging="1814"/>
    </w:pPr>
    <w:rPr>
      <w:sz w:val="18"/>
    </w:rPr>
  </w:style>
  <w:style w:type="paragraph" w:customStyle="1" w:styleId="BoxPara">
    <w:name w:val="BoxPara"/>
    <w:aliases w:val="bp"/>
    <w:basedOn w:val="BoxText"/>
    <w:qFormat/>
    <w:rsid w:val="00F25C07"/>
    <w:pPr>
      <w:tabs>
        <w:tab w:val="right" w:pos="2268"/>
      </w:tabs>
      <w:ind w:left="2552" w:hanging="1418"/>
    </w:pPr>
  </w:style>
  <w:style w:type="paragraph" w:customStyle="1" w:styleId="BoxStep">
    <w:name w:val="BoxStep"/>
    <w:aliases w:val="bs"/>
    <w:basedOn w:val="BoxText"/>
    <w:qFormat/>
    <w:rsid w:val="00F25C07"/>
    <w:pPr>
      <w:ind w:left="1985" w:hanging="851"/>
    </w:pPr>
  </w:style>
  <w:style w:type="character" w:customStyle="1" w:styleId="CharAmPartNo">
    <w:name w:val="CharAmPartNo"/>
    <w:basedOn w:val="OPCCharBase"/>
    <w:uiPriority w:val="1"/>
    <w:qFormat/>
    <w:rsid w:val="00F25C07"/>
  </w:style>
  <w:style w:type="character" w:customStyle="1" w:styleId="CharAmPartText">
    <w:name w:val="CharAmPartText"/>
    <w:basedOn w:val="OPCCharBase"/>
    <w:uiPriority w:val="1"/>
    <w:qFormat/>
    <w:rsid w:val="00F25C07"/>
  </w:style>
  <w:style w:type="character" w:customStyle="1" w:styleId="CharBoldItalic">
    <w:name w:val="CharBoldItalic"/>
    <w:basedOn w:val="OPCCharBase"/>
    <w:uiPriority w:val="1"/>
    <w:qFormat/>
    <w:rsid w:val="00F25C07"/>
    <w:rPr>
      <w:b/>
      <w:i/>
    </w:rPr>
  </w:style>
  <w:style w:type="character" w:customStyle="1" w:styleId="CharItalic">
    <w:name w:val="CharItalic"/>
    <w:basedOn w:val="OPCCharBase"/>
    <w:uiPriority w:val="1"/>
    <w:qFormat/>
    <w:rsid w:val="00F25C07"/>
    <w:rPr>
      <w:i/>
    </w:rPr>
  </w:style>
  <w:style w:type="character" w:customStyle="1" w:styleId="CharSubdNo">
    <w:name w:val="CharSubdNo"/>
    <w:basedOn w:val="OPCCharBase"/>
    <w:uiPriority w:val="1"/>
    <w:qFormat/>
    <w:rsid w:val="00F25C07"/>
  </w:style>
  <w:style w:type="character" w:customStyle="1" w:styleId="CharSubdText">
    <w:name w:val="CharSubdText"/>
    <w:basedOn w:val="OPCCharBase"/>
    <w:uiPriority w:val="1"/>
    <w:qFormat/>
    <w:rsid w:val="00F25C07"/>
  </w:style>
  <w:style w:type="paragraph" w:customStyle="1" w:styleId="CTA--">
    <w:name w:val="CTA --"/>
    <w:basedOn w:val="OPCParaBase"/>
    <w:next w:val="Normal"/>
    <w:rsid w:val="00F25C07"/>
    <w:pPr>
      <w:spacing w:before="60" w:line="240" w:lineRule="atLeast"/>
      <w:ind w:left="142" w:hanging="142"/>
    </w:pPr>
    <w:rPr>
      <w:sz w:val="20"/>
    </w:rPr>
  </w:style>
  <w:style w:type="paragraph" w:customStyle="1" w:styleId="CTA-">
    <w:name w:val="CTA -"/>
    <w:basedOn w:val="OPCParaBase"/>
    <w:rsid w:val="00F25C07"/>
    <w:pPr>
      <w:spacing w:before="60" w:line="240" w:lineRule="atLeast"/>
      <w:ind w:left="85" w:hanging="85"/>
    </w:pPr>
    <w:rPr>
      <w:sz w:val="20"/>
    </w:rPr>
  </w:style>
  <w:style w:type="paragraph" w:customStyle="1" w:styleId="CTA---">
    <w:name w:val="CTA ---"/>
    <w:basedOn w:val="OPCParaBase"/>
    <w:next w:val="Normal"/>
    <w:rsid w:val="00F25C07"/>
    <w:pPr>
      <w:spacing w:before="60" w:line="240" w:lineRule="atLeast"/>
      <w:ind w:left="198" w:hanging="198"/>
    </w:pPr>
    <w:rPr>
      <w:sz w:val="20"/>
    </w:rPr>
  </w:style>
  <w:style w:type="paragraph" w:customStyle="1" w:styleId="CTA----">
    <w:name w:val="CTA ----"/>
    <w:basedOn w:val="OPCParaBase"/>
    <w:next w:val="Normal"/>
    <w:rsid w:val="00F25C07"/>
    <w:pPr>
      <w:spacing w:before="60" w:line="240" w:lineRule="atLeast"/>
      <w:ind w:left="255" w:hanging="255"/>
    </w:pPr>
    <w:rPr>
      <w:sz w:val="20"/>
    </w:rPr>
  </w:style>
  <w:style w:type="paragraph" w:customStyle="1" w:styleId="CTA1a">
    <w:name w:val="CTA 1(a)"/>
    <w:basedOn w:val="OPCParaBase"/>
    <w:rsid w:val="00F25C07"/>
    <w:pPr>
      <w:tabs>
        <w:tab w:val="right" w:pos="414"/>
      </w:tabs>
      <w:spacing w:before="40" w:line="240" w:lineRule="atLeast"/>
      <w:ind w:left="675" w:hanging="675"/>
    </w:pPr>
    <w:rPr>
      <w:sz w:val="20"/>
    </w:rPr>
  </w:style>
  <w:style w:type="paragraph" w:customStyle="1" w:styleId="CTA1ai">
    <w:name w:val="CTA 1(a)(i)"/>
    <w:basedOn w:val="OPCParaBase"/>
    <w:rsid w:val="00F25C07"/>
    <w:pPr>
      <w:tabs>
        <w:tab w:val="right" w:pos="1004"/>
      </w:tabs>
      <w:spacing w:before="40" w:line="240" w:lineRule="atLeast"/>
      <w:ind w:left="1253" w:hanging="1253"/>
    </w:pPr>
    <w:rPr>
      <w:sz w:val="20"/>
    </w:rPr>
  </w:style>
  <w:style w:type="paragraph" w:customStyle="1" w:styleId="CTA2a">
    <w:name w:val="CTA 2(a)"/>
    <w:basedOn w:val="OPCParaBase"/>
    <w:rsid w:val="00F25C07"/>
    <w:pPr>
      <w:tabs>
        <w:tab w:val="right" w:pos="482"/>
      </w:tabs>
      <w:spacing w:before="40" w:line="240" w:lineRule="atLeast"/>
      <w:ind w:left="748" w:hanging="748"/>
    </w:pPr>
    <w:rPr>
      <w:sz w:val="20"/>
    </w:rPr>
  </w:style>
  <w:style w:type="paragraph" w:customStyle="1" w:styleId="CTA2ai">
    <w:name w:val="CTA 2(a)(i)"/>
    <w:basedOn w:val="OPCParaBase"/>
    <w:rsid w:val="00F25C07"/>
    <w:pPr>
      <w:tabs>
        <w:tab w:val="right" w:pos="1089"/>
      </w:tabs>
      <w:spacing w:before="40" w:line="240" w:lineRule="atLeast"/>
      <w:ind w:left="1327" w:hanging="1327"/>
    </w:pPr>
    <w:rPr>
      <w:sz w:val="20"/>
    </w:rPr>
  </w:style>
  <w:style w:type="paragraph" w:customStyle="1" w:styleId="CTA3a">
    <w:name w:val="CTA 3(a)"/>
    <w:basedOn w:val="OPCParaBase"/>
    <w:rsid w:val="00F25C07"/>
    <w:pPr>
      <w:tabs>
        <w:tab w:val="right" w:pos="556"/>
      </w:tabs>
      <w:spacing w:before="40" w:line="240" w:lineRule="atLeast"/>
      <w:ind w:left="805" w:hanging="805"/>
    </w:pPr>
    <w:rPr>
      <w:sz w:val="20"/>
    </w:rPr>
  </w:style>
  <w:style w:type="paragraph" w:customStyle="1" w:styleId="CTA3ai">
    <w:name w:val="CTA 3(a)(i)"/>
    <w:basedOn w:val="OPCParaBase"/>
    <w:rsid w:val="00F25C07"/>
    <w:pPr>
      <w:tabs>
        <w:tab w:val="right" w:pos="1140"/>
      </w:tabs>
      <w:spacing w:before="40" w:line="240" w:lineRule="atLeast"/>
      <w:ind w:left="1361" w:hanging="1361"/>
    </w:pPr>
    <w:rPr>
      <w:sz w:val="20"/>
    </w:rPr>
  </w:style>
  <w:style w:type="paragraph" w:customStyle="1" w:styleId="CTA4a">
    <w:name w:val="CTA 4(a)"/>
    <w:basedOn w:val="OPCParaBase"/>
    <w:rsid w:val="00F25C07"/>
    <w:pPr>
      <w:tabs>
        <w:tab w:val="right" w:pos="624"/>
      </w:tabs>
      <w:spacing w:before="40" w:line="240" w:lineRule="atLeast"/>
      <w:ind w:left="873" w:hanging="873"/>
    </w:pPr>
    <w:rPr>
      <w:sz w:val="20"/>
    </w:rPr>
  </w:style>
  <w:style w:type="paragraph" w:customStyle="1" w:styleId="CTA4ai">
    <w:name w:val="CTA 4(a)(i)"/>
    <w:basedOn w:val="OPCParaBase"/>
    <w:rsid w:val="00F25C07"/>
    <w:pPr>
      <w:tabs>
        <w:tab w:val="right" w:pos="1213"/>
      </w:tabs>
      <w:spacing w:before="40" w:line="240" w:lineRule="atLeast"/>
      <w:ind w:left="1452" w:hanging="1452"/>
    </w:pPr>
    <w:rPr>
      <w:sz w:val="20"/>
    </w:rPr>
  </w:style>
  <w:style w:type="paragraph" w:customStyle="1" w:styleId="CTACAPS">
    <w:name w:val="CTA CAPS"/>
    <w:basedOn w:val="OPCParaBase"/>
    <w:rsid w:val="00F25C07"/>
    <w:pPr>
      <w:spacing w:before="60" w:line="240" w:lineRule="atLeast"/>
    </w:pPr>
    <w:rPr>
      <w:sz w:val="20"/>
    </w:rPr>
  </w:style>
  <w:style w:type="paragraph" w:customStyle="1" w:styleId="CTAright">
    <w:name w:val="CTA right"/>
    <w:basedOn w:val="OPCParaBase"/>
    <w:rsid w:val="00F25C07"/>
    <w:pPr>
      <w:spacing w:before="60" w:line="240" w:lineRule="auto"/>
      <w:jc w:val="right"/>
    </w:pPr>
    <w:rPr>
      <w:sz w:val="20"/>
    </w:rPr>
  </w:style>
  <w:style w:type="paragraph" w:customStyle="1" w:styleId="Definition">
    <w:name w:val="Definition"/>
    <w:aliases w:val="dd"/>
    <w:basedOn w:val="OPCParaBase"/>
    <w:rsid w:val="00F25C07"/>
    <w:pPr>
      <w:spacing w:before="180" w:line="240" w:lineRule="auto"/>
      <w:ind w:left="1134"/>
    </w:pPr>
  </w:style>
  <w:style w:type="paragraph" w:customStyle="1" w:styleId="House">
    <w:name w:val="House"/>
    <w:basedOn w:val="OPCParaBase"/>
    <w:rsid w:val="00F25C07"/>
    <w:pPr>
      <w:spacing w:line="240" w:lineRule="auto"/>
    </w:pPr>
    <w:rPr>
      <w:sz w:val="28"/>
    </w:rPr>
  </w:style>
  <w:style w:type="paragraph" w:customStyle="1" w:styleId="LongT">
    <w:name w:val="LongT"/>
    <w:basedOn w:val="OPCParaBase"/>
    <w:rsid w:val="00F25C07"/>
    <w:pPr>
      <w:spacing w:line="240" w:lineRule="auto"/>
    </w:pPr>
    <w:rPr>
      <w:b/>
      <w:sz w:val="32"/>
    </w:rPr>
  </w:style>
  <w:style w:type="paragraph" w:customStyle="1" w:styleId="notedraft">
    <w:name w:val="note(draft)"/>
    <w:aliases w:val="nd"/>
    <w:basedOn w:val="OPCParaBase"/>
    <w:rsid w:val="00F25C07"/>
    <w:pPr>
      <w:spacing w:before="240" w:line="240" w:lineRule="auto"/>
      <w:ind w:left="284" w:hanging="284"/>
    </w:pPr>
    <w:rPr>
      <w:i/>
      <w:sz w:val="24"/>
    </w:rPr>
  </w:style>
  <w:style w:type="paragraph" w:customStyle="1" w:styleId="notemargin">
    <w:name w:val="note(margin)"/>
    <w:aliases w:val="nm"/>
    <w:basedOn w:val="OPCParaBase"/>
    <w:rsid w:val="00F25C07"/>
    <w:pPr>
      <w:tabs>
        <w:tab w:val="left" w:pos="709"/>
      </w:tabs>
      <w:spacing w:before="122" w:line="198" w:lineRule="exact"/>
      <w:ind w:left="709" w:hanging="709"/>
    </w:pPr>
    <w:rPr>
      <w:sz w:val="18"/>
    </w:rPr>
  </w:style>
  <w:style w:type="paragraph" w:customStyle="1" w:styleId="notepara">
    <w:name w:val="note(para)"/>
    <w:aliases w:val="na"/>
    <w:basedOn w:val="OPCParaBase"/>
    <w:rsid w:val="00F25C07"/>
    <w:pPr>
      <w:spacing w:before="40" w:line="198" w:lineRule="exact"/>
      <w:ind w:left="2354" w:hanging="369"/>
    </w:pPr>
    <w:rPr>
      <w:sz w:val="18"/>
    </w:rPr>
  </w:style>
  <w:style w:type="paragraph" w:customStyle="1" w:styleId="noteParlAmend">
    <w:name w:val="note(ParlAmend)"/>
    <w:aliases w:val="npp"/>
    <w:basedOn w:val="OPCParaBase"/>
    <w:next w:val="ParlAmend"/>
    <w:rsid w:val="00F25C07"/>
    <w:pPr>
      <w:spacing w:line="240" w:lineRule="auto"/>
      <w:jc w:val="right"/>
    </w:pPr>
    <w:rPr>
      <w:rFonts w:ascii="Arial" w:hAnsi="Arial"/>
      <w:b/>
      <w:i/>
    </w:rPr>
  </w:style>
  <w:style w:type="paragraph" w:customStyle="1" w:styleId="Page1">
    <w:name w:val="Page1"/>
    <w:basedOn w:val="OPCParaBase"/>
    <w:rsid w:val="00F25C07"/>
    <w:pPr>
      <w:spacing w:before="5600" w:line="240" w:lineRule="auto"/>
    </w:pPr>
    <w:rPr>
      <w:b/>
      <w:sz w:val="32"/>
    </w:rPr>
  </w:style>
  <w:style w:type="paragraph" w:customStyle="1" w:styleId="paragraphsub-sub">
    <w:name w:val="paragraph(sub-sub)"/>
    <w:aliases w:val="aaa"/>
    <w:basedOn w:val="OPCParaBase"/>
    <w:rsid w:val="00F25C07"/>
    <w:pPr>
      <w:tabs>
        <w:tab w:val="right" w:pos="2722"/>
      </w:tabs>
      <w:spacing w:before="40" w:line="240" w:lineRule="auto"/>
      <w:ind w:left="2835" w:hanging="2835"/>
    </w:pPr>
  </w:style>
  <w:style w:type="paragraph" w:customStyle="1" w:styleId="ParlAmend">
    <w:name w:val="ParlAmend"/>
    <w:aliases w:val="pp"/>
    <w:basedOn w:val="OPCParaBase"/>
    <w:rsid w:val="00F25C07"/>
    <w:pPr>
      <w:spacing w:before="240" w:line="240" w:lineRule="atLeast"/>
      <w:ind w:hanging="567"/>
    </w:pPr>
    <w:rPr>
      <w:sz w:val="24"/>
    </w:rPr>
  </w:style>
  <w:style w:type="paragraph" w:customStyle="1" w:styleId="Portfolio">
    <w:name w:val="Portfolio"/>
    <w:basedOn w:val="OPCParaBase"/>
    <w:rsid w:val="00F25C07"/>
    <w:pPr>
      <w:spacing w:line="240" w:lineRule="auto"/>
    </w:pPr>
    <w:rPr>
      <w:i/>
      <w:sz w:val="20"/>
    </w:rPr>
  </w:style>
  <w:style w:type="paragraph" w:customStyle="1" w:styleId="Preamble">
    <w:name w:val="Preamble"/>
    <w:basedOn w:val="OPCParaBase"/>
    <w:next w:val="Normal"/>
    <w:rsid w:val="00F25C07"/>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25C07"/>
    <w:pPr>
      <w:spacing w:line="240" w:lineRule="auto"/>
    </w:pPr>
    <w:rPr>
      <w:i/>
      <w:sz w:val="20"/>
    </w:rPr>
  </w:style>
  <w:style w:type="paragraph" w:customStyle="1" w:styleId="Session">
    <w:name w:val="Session"/>
    <w:basedOn w:val="OPCParaBase"/>
    <w:rsid w:val="00F25C07"/>
    <w:pPr>
      <w:spacing w:line="240" w:lineRule="auto"/>
    </w:pPr>
    <w:rPr>
      <w:sz w:val="28"/>
    </w:rPr>
  </w:style>
  <w:style w:type="paragraph" w:customStyle="1" w:styleId="Sponsor">
    <w:name w:val="Sponsor"/>
    <w:basedOn w:val="OPCParaBase"/>
    <w:rsid w:val="00F25C07"/>
    <w:pPr>
      <w:spacing w:line="240" w:lineRule="auto"/>
    </w:pPr>
    <w:rPr>
      <w:i/>
    </w:rPr>
  </w:style>
  <w:style w:type="paragraph" w:customStyle="1" w:styleId="Subitem">
    <w:name w:val="Subitem"/>
    <w:aliases w:val="iss"/>
    <w:basedOn w:val="OPCParaBase"/>
    <w:rsid w:val="00F25C07"/>
    <w:pPr>
      <w:spacing w:before="180" w:line="240" w:lineRule="auto"/>
      <w:ind w:left="709" w:hanging="709"/>
    </w:pPr>
  </w:style>
  <w:style w:type="paragraph" w:customStyle="1" w:styleId="SubitemHead">
    <w:name w:val="SubitemHead"/>
    <w:aliases w:val="issh"/>
    <w:basedOn w:val="OPCParaBase"/>
    <w:rsid w:val="00F25C07"/>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F25C07"/>
    <w:pPr>
      <w:keepNext/>
      <w:keepLines/>
      <w:spacing w:before="240" w:line="240" w:lineRule="auto"/>
      <w:ind w:left="1134"/>
    </w:pPr>
    <w:rPr>
      <w:i/>
    </w:rPr>
  </w:style>
  <w:style w:type="paragraph" w:customStyle="1" w:styleId="Tablea">
    <w:name w:val="Table(a)"/>
    <w:aliases w:val="ta"/>
    <w:basedOn w:val="OPCParaBase"/>
    <w:rsid w:val="00F25C07"/>
    <w:pPr>
      <w:spacing w:before="60" w:line="240" w:lineRule="auto"/>
      <w:ind w:left="284" w:hanging="284"/>
    </w:pPr>
    <w:rPr>
      <w:sz w:val="20"/>
    </w:rPr>
  </w:style>
  <w:style w:type="paragraph" w:customStyle="1" w:styleId="TableAA">
    <w:name w:val="Table(AA)"/>
    <w:aliases w:val="taaa"/>
    <w:basedOn w:val="OPCParaBase"/>
    <w:rsid w:val="00F25C07"/>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25C07"/>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25C07"/>
    <w:pPr>
      <w:spacing w:before="60" w:line="240" w:lineRule="atLeast"/>
    </w:pPr>
    <w:rPr>
      <w:sz w:val="20"/>
    </w:rPr>
  </w:style>
  <w:style w:type="paragraph" w:customStyle="1" w:styleId="TLPBoxTextnote">
    <w:name w:val="TLPBoxText(note"/>
    <w:aliases w:val="right)"/>
    <w:basedOn w:val="OPCParaBase"/>
    <w:rsid w:val="00F25C07"/>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25C07"/>
    <w:pPr>
      <w:numPr>
        <w:numId w:val="2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25C07"/>
    <w:pPr>
      <w:spacing w:before="122" w:line="198" w:lineRule="exact"/>
      <w:ind w:left="1985" w:hanging="851"/>
      <w:jc w:val="right"/>
    </w:pPr>
    <w:rPr>
      <w:sz w:val="18"/>
    </w:rPr>
  </w:style>
  <w:style w:type="paragraph" w:customStyle="1" w:styleId="TLPTableBullet">
    <w:name w:val="TLPTableBullet"/>
    <w:aliases w:val="ttb"/>
    <w:basedOn w:val="OPCParaBase"/>
    <w:rsid w:val="00F25C07"/>
    <w:pPr>
      <w:spacing w:line="240" w:lineRule="exact"/>
      <w:ind w:left="284" w:hanging="284"/>
    </w:pPr>
    <w:rPr>
      <w:sz w:val="20"/>
    </w:rPr>
  </w:style>
  <w:style w:type="paragraph" w:customStyle="1" w:styleId="TofSectsGroupHeading">
    <w:name w:val="TofSects(GroupHeading)"/>
    <w:basedOn w:val="OPCParaBase"/>
    <w:next w:val="TofSectsSection"/>
    <w:rsid w:val="00F25C07"/>
    <w:pPr>
      <w:keepLines/>
      <w:spacing w:before="240" w:after="120" w:line="240" w:lineRule="auto"/>
      <w:ind w:left="794"/>
    </w:pPr>
    <w:rPr>
      <w:b/>
      <w:kern w:val="28"/>
      <w:sz w:val="20"/>
    </w:rPr>
  </w:style>
  <w:style w:type="paragraph" w:customStyle="1" w:styleId="TofSectsHeading">
    <w:name w:val="TofSects(Heading)"/>
    <w:basedOn w:val="OPCParaBase"/>
    <w:rsid w:val="00F25C07"/>
    <w:pPr>
      <w:spacing w:before="240" w:after="120" w:line="240" w:lineRule="auto"/>
    </w:pPr>
    <w:rPr>
      <w:b/>
      <w:sz w:val="24"/>
    </w:rPr>
  </w:style>
  <w:style w:type="paragraph" w:customStyle="1" w:styleId="TofSectsSection">
    <w:name w:val="TofSects(Section)"/>
    <w:basedOn w:val="OPCParaBase"/>
    <w:rsid w:val="00F25C07"/>
    <w:pPr>
      <w:keepLines/>
      <w:spacing w:before="40" w:line="240" w:lineRule="auto"/>
      <w:ind w:left="1588" w:hanging="794"/>
    </w:pPr>
    <w:rPr>
      <w:kern w:val="28"/>
      <w:sz w:val="18"/>
    </w:rPr>
  </w:style>
  <w:style w:type="paragraph" w:customStyle="1" w:styleId="TofSectsSubdiv">
    <w:name w:val="TofSects(Subdiv)"/>
    <w:basedOn w:val="OPCParaBase"/>
    <w:rsid w:val="00F25C07"/>
    <w:pPr>
      <w:keepLines/>
      <w:spacing w:before="80" w:line="240" w:lineRule="auto"/>
      <w:ind w:left="1588" w:hanging="794"/>
    </w:pPr>
    <w:rPr>
      <w:kern w:val="28"/>
    </w:rPr>
  </w:style>
  <w:style w:type="paragraph" w:customStyle="1" w:styleId="WRStyle">
    <w:name w:val="WR Style"/>
    <w:aliases w:val="WR"/>
    <w:basedOn w:val="OPCParaBase"/>
    <w:rsid w:val="00F25C07"/>
    <w:pPr>
      <w:spacing w:before="240" w:line="240" w:lineRule="auto"/>
      <w:ind w:left="284" w:hanging="284"/>
    </w:pPr>
    <w:rPr>
      <w:b/>
      <w:i/>
      <w:kern w:val="28"/>
      <w:sz w:val="24"/>
    </w:rPr>
  </w:style>
  <w:style w:type="numbering" w:customStyle="1" w:styleId="OPCBodyList">
    <w:name w:val="OPCBodyList"/>
    <w:uiPriority w:val="99"/>
    <w:rsid w:val="00564901"/>
    <w:pPr>
      <w:numPr>
        <w:numId w:val="23"/>
      </w:numPr>
    </w:pPr>
  </w:style>
  <w:style w:type="paragraph" w:customStyle="1" w:styleId="noteToPara">
    <w:name w:val="noteToPara"/>
    <w:aliases w:val="ntp"/>
    <w:basedOn w:val="OPCParaBase"/>
    <w:rsid w:val="00F25C07"/>
    <w:pPr>
      <w:spacing w:before="122" w:line="198" w:lineRule="exact"/>
      <w:ind w:left="2353" w:hanging="709"/>
    </w:pPr>
    <w:rPr>
      <w:sz w:val="18"/>
    </w:rPr>
  </w:style>
  <w:style w:type="character" w:customStyle="1" w:styleId="FooterChar">
    <w:name w:val="Footer Char"/>
    <w:basedOn w:val="DefaultParagraphFont"/>
    <w:link w:val="Footer"/>
    <w:rsid w:val="00F25C07"/>
    <w:rPr>
      <w:sz w:val="22"/>
      <w:szCs w:val="24"/>
    </w:rPr>
  </w:style>
  <w:style w:type="character" w:customStyle="1" w:styleId="BalloonTextChar">
    <w:name w:val="Balloon Text Char"/>
    <w:basedOn w:val="DefaultParagraphFont"/>
    <w:link w:val="BalloonText"/>
    <w:uiPriority w:val="99"/>
    <w:rsid w:val="00F25C07"/>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F25C07"/>
    <w:pPr>
      <w:keepNext/>
      <w:spacing w:before="60" w:line="240" w:lineRule="atLeast"/>
    </w:pPr>
    <w:rPr>
      <w:b/>
      <w:sz w:val="20"/>
    </w:rPr>
  </w:style>
  <w:style w:type="table" w:customStyle="1" w:styleId="CFlag">
    <w:name w:val="CFlag"/>
    <w:basedOn w:val="TableNormal"/>
    <w:uiPriority w:val="99"/>
    <w:rsid w:val="00F25C07"/>
    <w:tblPr/>
  </w:style>
  <w:style w:type="paragraph" w:customStyle="1" w:styleId="ENotesText">
    <w:name w:val="ENotesText"/>
    <w:aliases w:val="Ent"/>
    <w:basedOn w:val="OPCParaBase"/>
    <w:next w:val="Normal"/>
    <w:rsid w:val="00F25C07"/>
    <w:pPr>
      <w:spacing w:before="120"/>
    </w:pPr>
  </w:style>
  <w:style w:type="paragraph" w:customStyle="1" w:styleId="CompiledActNo">
    <w:name w:val="CompiledActNo"/>
    <w:basedOn w:val="OPCParaBase"/>
    <w:next w:val="Normal"/>
    <w:rsid w:val="00F25C07"/>
    <w:rPr>
      <w:b/>
      <w:sz w:val="24"/>
      <w:szCs w:val="24"/>
    </w:rPr>
  </w:style>
  <w:style w:type="paragraph" w:customStyle="1" w:styleId="CompiledMadeUnder">
    <w:name w:val="CompiledMadeUnder"/>
    <w:basedOn w:val="OPCParaBase"/>
    <w:next w:val="Normal"/>
    <w:rsid w:val="00F25C07"/>
    <w:rPr>
      <w:i/>
      <w:sz w:val="24"/>
      <w:szCs w:val="24"/>
    </w:rPr>
  </w:style>
  <w:style w:type="paragraph" w:customStyle="1" w:styleId="Paragraphsub-sub-sub">
    <w:name w:val="Paragraph(sub-sub-sub)"/>
    <w:aliases w:val="aaaa"/>
    <w:basedOn w:val="OPCParaBase"/>
    <w:rsid w:val="00F25C07"/>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F25C07"/>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25C07"/>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25C07"/>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25C07"/>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F25C07"/>
    <w:pPr>
      <w:spacing w:before="60" w:line="240" w:lineRule="auto"/>
    </w:pPr>
    <w:rPr>
      <w:rFonts w:cs="Arial"/>
      <w:sz w:val="20"/>
      <w:szCs w:val="22"/>
    </w:rPr>
  </w:style>
  <w:style w:type="paragraph" w:customStyle="1" w:styleId="NoteToSubpara">
    <w:name w:val="NoteToSubpara"/>
    <w:aliases w:val="nts"/>
    <w:basedOn w:val="OPCParaBase"/>
    <w:rsid w:val="00F25C07"/>
    <w:pPr>
      <w:spacing w:before="40" w:line="198" w:lineRule="exact"/>
      <w:ind w:left="2835" w:hanging="709"/>
    </w:pPr>
    <w:rPr>
      <w:sz w:val="18"/>
    </w:rPr>
  </w:style>
  <w:style w:type="paragraph" w:customStyle="1" w:styleId="ENoteTableHeading">
    <w:name w:val="ENoteTableHeading"/>
    <w:aliases w:val="enth"/>
    <w:basedOn w:val="OPCParaBase"/>
    <w:rsid w:val="00F25C07"/>
    <w:pPr>
      <w:keepNext/>
      <w:spacing w:before="60" w:line="240" w:lineRule="atLeast"/>
    </w:pPr>
    <w:rPr>
      <w:rFonts w:ascii="Arial" w:hAnsi="Arial"/>
      <w:b/>
      <w:sz w:val="16"/>
    </w:rPr>
  </w:style>
  <w:style w:type="paragraph" w:customStyle="1" w:styleId="ENoteTableText">
    <w:name w:val="ENoteTableText"/>
    <w:aliases w:val="entt"/>
    <w:basedOn w:val="OPCParaBase"/>
    <w:rsid w:val="00F25C07"/>
    <w:pPr>
      <w:spacing w:before="60" w:line="240" w:lineRule="atLeast"/>
    </w:pPr>
    <w:rPr>
      <w:sz w:val="16"/>
    </w:rPr>
  </w:style>
  <w:style w:type="paragraph" w:customStyle="1" w:styleId="ENoteTTi">
    <w:name w:val="ENoteTTi"/>
    <w:aliases w:val="entti"/>
    <w:basedOn w:val="OPCParaBase"/>
    <w:rsid w:val="00F25C07"/>
    <w:pPr>
      <w:keepNext/>
      <w:spacing w:before="60" w:line="240" w:lineRule="atLeast"/>
      <w:ind w:left="170"/>
    </w:pPr>
    <w:rPr>
      <w:sz w:val="16"/>
    </w:rPr>
  </w:style>
  <w:style w:type="paragraph" w:customStyle="1" w:styleId="ENoteTTIndentHeading">
    <w:name w:val="ENoteTTIndentHeading"/>
    <w:aliases w:val="enTTHi"/>
    <w:basedOn w:val="OPCParaBase"/>
    <w:rsid w:val="00F25C07"/>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F25C07"/>
    <w:pPr>
      <w:spacing w:before="120"/>
      <w:outlineLvl w:val="1"/>
    </w:pPr>
    <w:rPr>
      <w:b/>
      <w:sz w:val="28"/>
      <w:szCs w:val="28"/>
    </w:rPr>
  </w:style>
  <w:style w:type="paragraph" w:customStyle="1" w:styleId="ENotesHeading2">
    <w:name w:val="ENotesHeading 2"/>
    <w:aliases w:val="Enh2"/>
    <w:basedOn w:val="OPCParaBase"/>
    <w:next w:val="Normal"/>
    <w:rsid w:val="00F25C07"/>
    <w:pPr>
      <w:spacing w:before="120" w:after="120"/>
      <w:outlineLvl w:val="2"/>
    </w:pPr>
    <w:rPr>
      <w:b/>
      <w:sz w:val="24"/>
      <w:szCs w:val="28"/>
    </w:rPr>
  </w:style>
  <w:style w:type="paragraph" w:customStyle="1" w:styleId="ENotesHeading3">
    <w:name w:val="ENotesHeading 3"/>
    <w:aliases w:val="Enh3"/>
    <w:basedOn w:val="OPCParaBase"/>
    <w:next w:val="Normal"/>
    <w:rsid w:val="00F25C07"/>
    <w:pPr>
      <w:keepNext/>
      <w:spacing w:before="120" w:line="240" w:lineRule="auto"/>
      <w:outlineLvl w:val="4"/>
    </w:pPr>
    <w:rPr>
      <w:b/>
      <w:szCs w:val="24"/>
    </w:rPr>
  </w:style>
  <w:style w:type="paragraph" w:customStyle="1" w:styleId="InstNo">
    <w:name w:val="InstNo"/>
    <w:basedOn w:val="OPCParaBase"/>
    <w:next w:val="Normal"/>
    <w:rsid w:val="00F25C07"/>
    <w:rPr>
      <w:b/>
      <w:sz w:val="28"/>
      <w:szCs w:val="32"/>
    </w:rPr>
  </w:style>
  <w:style w:type="paragraph" w:customStyle="1" w:styleId="TerritoryT">
    <w:name w:val="TerritoryT"/>
    <w:basedOn w:val="OPCParaBase"/>
    <w:next w:val="Normal"/>
    <w:rsid w:val="00F25C07"/>
    <w:rPr>
      <w:b/>
      <w:sz w:val="32"/>
    </w:rPr>
  </w:style>
  <w:style w:type="paragraph" w:customStyle="1" w:styleId="LegislationMadeUnder">
    <w:name w:val="LegislationMadeUnder"/>
    <w:basedOn w:val="OPCParaBase"/>
    <w:next w:val="Normal"/>
    <w:rsid w:val="00F25C07"/>
    <w:rPr>
      <w:i/>
      <w:sz w:val="32"/>
      <w:szCs w:val="32"/>
    </w:rPr>
  </w:style>
  <w:style w:type="paragraph" w:customStyle="1" w:styleId="ActHead10">
    <w:name w:val="ActHead 10"/>
    <w:aliases w:val="sp"/>
    <w:basedOn w:val="OPCParaBase"/>
    <w:next w:val="ActHead3"/>
    <w:rsid w:val="00F25C07"/>
    <w:pPr>
      <w:keepNext/>
      <w:spacing w:before="280" w:line="240" w:lineRule="auto"/>
      <w:outlineLvl w:val="1"/>
    </w:pPr>
    <w:rPr>
      <w:b/>
      <w:sz w:val="32"/>
      <w:szCs w:val="30"/>
    </w:rPr>
  </w:style>
  <w:style w:type="paragraph" w:customStyle="1" w:styleId="SignCoverPageEnd">
    <w:name w:val="SignCoverPageEnd"/>
    <w:basedOn w:val="OPCParaBase"/>
    <w:next w:val="Normal"/>
    <w:rsid w:val="00F25C07"/>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25C07"/>
    <w:pPr>
      <w:pBdr>
        <w:top w:val="single" w:sz="4" w:space="1" w:color="auto"/>
      </w:pBdr>
      <w:spacing w:before="360"/>
      <w:ind w:right="397"/>
      <w:jc w:val="both"/>
    </w:pPr>
  </w:style>
  <w:style w:type="paragraph" w:customStyle="1" w:styleId="NotesHeading2">
    <w:name w:val="NotesHeading 2"/>
    <w:basedOn w:val="OPCParaBase"/>
    <w:next w:val="Normal"/>
    <w:rsid w:val="00F25C07"/>
    <w:rPr>
      <w:b/>
      <w:sz w:val="28"/>
      <w:szCs w:val="28"/>
    </w:rPr>
  </w:style>
  <w:style w:type="paragraph" w:customStyle="1" w:styleId="NotesHeading1">
    <w:name w:val="NotesHeading 1"/>
    <w:basedOn w:val="OPCParaBase"/>
    <w:next w:val="Normal"/>
    <w:rsid w:val="00F25C07"/>
    <w:rPr>
      <w:b/>
      <w:sz w:val="28"/>
      <w:szCs w:val="28"/>
    </w:rPr>
  </w:style>
  <w:style w:type="paragraph" w:customStyle="1" w:styleId="ActHead1">
    <w:name w:val="ActHead 1"/>
    <w:aliases w:val="c"/>
    <w:basedOn w:val="OPCParaBase"/>
    <w:next w:val="Normal"/>
    <w:qFormat/>
    <w:rsid w:val="00F25C07"/>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F25C07"/>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F25C07"/>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25C07"/>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F25C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25C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25C07"/>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25C07"/>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25C07"/>
    <w:pPr>
      <w:keepNext/>
      <w:keepLines/>
      <w:spacing w:before="280" w:line="240" w:lineRule="auto"/>
      <w:ind w:left="1134" w:hanging="1134"/>
      <w:outlineLvl w:val="8"/>
    </w:pPr>
    <w:rPr>
      <w:b/>
      <w:i/>
      <w:kern w:val="28"/>
      <w:sz w:val="28"/>
    </w:rPr>
  </w:style>
  <w:style w:type="character" w:customStyle="1" w:styleId="CharSchPTNo">
    <w:name w:val="CharSchPTNo"/>
    <w:basedOn w:val="DefaultParagraphFont"/>
    <w:rsid w:val="00D933ED"/>
  </w:style>
  <w:style w:type="character" w:customStyle="1" w:styleId="CharSchPTText">
    <w:name w:val="CharSchPTText"/>
    <w:basedOn w:val="DefaultParagraphFont"/>
    <w:rsid w:val="00D933ED"/>
  </w:style>
  <w:style w:type="paragraph" w:customStyle="1" w:styleId="Note">
    <w:name w:val="Note"/>
    <w:basedOn w:val="Normal"/>
    <w:rsid w:val="00D933ED"/>
    <w:pPr>
      <w:spacing w:before="120" w:line="221" w:lineRule="auto"/>
      <w:ind w:left="964"/>
      <w:jc w:val="both"/>
    </w:pPr>
    <w:rPr>
      <w:rFonts w:eastAsia="Times New Roman" w:cs="Times New Roman"/>
      <w:sz w:val="20"/>
      <w:szCs w:val="24"/>
      <w:lang w:eastAsia="en-AU"/>
    </w:rPr>
  </w:style>
  <w:style w:type="paragraph" w:customStyle="1" w:styleId="TableP1a">
    <w:name w:val="TableP1(a)"/>
    <w:basedOn w:val="Normal"/>
    <w:rsid w:val="00D933ED"/>
    <w:pPr>
      <w:tabs>
        <w:tab w:val="right" w:pos="408"/>
      </w:tabs>
      <w:spacing w:after="60" w:line="240" w:lineRule="exact"/>
      <w:ind w:left="533" w:hanging="533"/>
    </w:pPr>
    <w:rPr>
      <w:rFonts w:eastAsia="Times New Roman" w:cs="Times New Roman"/>
      <w:szCs w:val="24"/>
      <w:lang w:eastAsia="en-AU"/>
    </w:rPr>
  </w:style>
  <w:style w:type="paragraph" w:customStyle="1" w:styleId="P1">
    <w:name w:val="P1"/>
    <w:aliases w:val="(a)"/>
    <w:basedOn w:val="Normal"/>
    <w:rsid w:val="00A617FE"/>
    <w:pPr>
      <w:tabs>
        <w:tab w:val="right" w:pos="1191"/>
      </w:tabs>
      <w:spacing w:before="60" w:line="260" w:lineRule="exact"/>
      <w:ind w:left="1418" w:hanging="1418"/>
      <w:jc w:val="both"/>
    </w:pPr>
    <w:rPr>
      <w:rFonts w:eastAsia="Times New Roman" w:cs="Times New Roman"/>
      <w:sz w:val="24"/>
      <w:szCs w:val="24"/>
    </w:rPr>
  </w:style>
  <w:style w:type="paragraph" w:customStyle="1" w:styleId="ZR1">
    <w:name w:val="ZR1"/>
    <w:basedOn w:val="Normal"/>
    <w:rsid w:val="00A617FE"/>
    <w:pPr>
      <w:keepNext/>
      <w:keepLines/>
      <w:tabs>
        <w:tab w:val="right" w:pos="794"/>
      </w:tabs>
      <w:spacing w:before="120" w:line="260" w:lineRule="exact"/>
      <w:ind w:left="964" w:hanging="964"/>
      <w:jc w:val="both"/>
    </w:pPr>
    <w:rPr>
      <w:rFonts w:eastAsia="Times New Roman" w:cs="Times New Roman"/>
      <w:sz w:val="24"/>
      <w:szCs w:val="24"/>
    </w:rPr>
  </w:style>
  <w:style w:type="paragraph" w:customStyle="1" w:styleId="Warningsignsmall">
    <w:name w:val="Warning sign small"/>
    <w:basedOn w:val="Normal"/>
    <w:rsid w:val="00A617FE"/>
    <w:pPr>
      <w:spacing w:line="240" w:lineRule="auto"/>
      <w:jc w:val="center"/>
    </w:pPr>
    <w:rPr>
      <w:rFonts w:ascii="Helvetica" w:eastAsia="Times New Roman" w:hAnsi="Helvetica" w:cs="Arial"/>
      <w:snapToGrid w:val="0"/>
      <w:sz w:val="20"/>
      <w:lang w:eastAsia="en-AU"/>
    </w:rPr>
  </w:style>
  <w:style w:type="paragraph" w:customStyle="1" w:styleId="Warningsignbold">
    <w:name w:val="Warning sign bold"/>
    <w:basedOn w:val="Normal"/>
    <w:rsid w:val="00A617FE"/>
    <w:pPr>
      <w:spacing w:line="240" w:lineRule="auto"/>
      <w:jc w:val="center"/>
    </w:pPr>
    <w:rPr>
      <w:rFonts w:ascii="Helvetica" w:eastAsia="Times New Roman" w:hAnsi="Helvetica" w:cs="Arial"/>
      <w:b/>
      <w:snapToGrid w:val="0"/>
      <w:sz w:val="24"/>
      <w:szCs w:val="24"/>
      <w:lang w:eastAsia="en-AU"/>
    </w:rPr>
  </w:style>
  <w:style w:type="paragraph" w:customStyle="1" w:styleId="TableColHead">
    <w:name w:val="TableColHead"/>
    <w:basedOn w:val="Normal"/>
    <w:rsid w:val="00245DB9"/>
    <w:pPr>
      <w:keepNext/>
      <w:spacing w:before="120" w:after="60" w:line="200" w:lineRule="exact"/>
    </w:pPr>
    <w:rPr>
      <w:rFonts w:ascii="Arial" w:eastAsia="Times New Roman" w:hAnsi="Arial" w:cs="Times New Roman"/>
      <w:b/>
      <w:sz w:val="18"/>
      <w:szCs w:val="24"/>
    </w:rPr>
  </w:style>
  <w:style w:type="paragraph" w:customStyle="1" w:styleId="TableText0">
    <w:name w:val="TableText"/>
    <w:basedOn w:val="Normal"/>
    <w:rsid w:val="00245DB9"/>
    <w:pPr>
      <w:spacing w:before="60" w:after="60" w:line="240" w:lineRule="exact"/>
    </w:pPr>
    <w:rPr>
      <w:rFonts w:eastAsia="Times New Roman" w:cs="Times New Roman"/>
      <w:szCs w:val="24"/>
    </w:rPr>
  </w:style>
  <w:style w:type="paragraph" w:customStyle="1" w:styleId="MadeunderText">
    <w:name w:val="MadeunderText"/>
    <w:basedOn w:val="OPCParaBase"/>
    <w:next w:val="CompiledMadeUnder"/>
    <w:rsid w:val="00F25C07"/>
    <w:pPr>
      <w:spacing w:before="240"/>
    </w:pPr>
    <w:rPr>
      <w:sz w:val="24"/>
      <w:szCs w:val="24"/>
    </w:rPr>
  </w:style>
  <w:style w:type="paragraph" w:customStyle="1" w:styleId="SubPartCASA">
    <w:name w:val="SubPart(CASA)"/>
    <w:aliases w:val="csp"/>
    <w:basedOn w:val="OPCParaBase"/>
    <w:next w:val="ActHead3"/>
    <w:rsid w:val="00F25C07"/>
    <w:pPr>
      <w:keepNext/>
      <w:keepLines/>
      <w:spacing w:before="280"/>
      <w:ind w:left="1134" w:hanging="1134"/>
      <w:outlineLvl w:val="1"/>
    </w:pPr>
    <w:rPr>
      <w:b/>
      <w:kern w:val="28"/>
      <w:sz w:val="32"/>
    </w:rPr>
  </w:style>
  <w:style w:type="character" w:customStyle="1" w:styleId="CharSubPartTextCASA">
    <w:name w:val="CharSubPartText(CASA)"/>
    <w:basedOn w:val="OPCCharBase"/>
    <w:uiPriority w:val="1"/>
    <w:rsid w:val="00F25C07"/>
  </w:style>
  <w:style w:type="character" w:customStyle="1" w:styleId="CharSubPartNoCASA">
    <w:name w:val="CharSubPartNo(CASA)"/>
    <w:basedOn w:val="OPCCharBase"/>
    <w:uiPriority w:val="1"/>
    <w:rsid w:val="00F25C07"/>
  </w:style>
  <w:style w:type="paragraph" w:customStyle="1" w:styleId="ENoteTTIndentHeadingSub">
    <w:name w:val="ENoteTTIndentHeadingSub"/>
    <w:aliases w:val="enTTHis"/>
    <w:basedOn w:val="OPCParaBase"/>
    <w:rsid w:val="00F25C07"/>
    <w:pPr>
      <w:keepNext/>
      <w:spacing w:before="60" w:line="240" w:lineRule="atLeast"/>
      <w:ind w:left="340"/>
    </w:pPr>
    <w:rPr>
      <w:b/>
      <w:sz w:val="16"/>
    </w:rPr>
  </w:style>
  <w:style w:type="paragraph" w:customStyle="1" w:styleId="ENoteTTiSub">
    <w:name w:val="ENoteTTiSub"/>
    <w:aliases w:val="enttis"/>
    <w:basedOn w:val="OPCParaBase"/>
    <w:rsid w:val="00F25C07"/>
    <w:pPr>
      <w:keepNext/>
      <w:spacing w:before="60" w:line="240" w:lineRule="atLeast"/>
      <w:ind w:left="340"/>
    </w:pPr>
    <w:rPr>
      <w:sz w:val="16"/>
    </w:rPr>
  </w:style>
  <w:style w:type="paragraph" w:customStyle="1" w:styleId="SubDivisionMigration">
    <w:name w:val="SubDivisionMigration"/>
    <w:aliases w:val="sdm"/>
    <w:basedOn w:val="OPCParaBase"/>
    <w:rsid w:val="00F25C07"/>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25C07"/>
    <w:pPr>
      <w:keepNext/>
      <w:keepLines/>
      <w:spacing w:before="240" w:line="240" w:lineRule="auto"/>
      <w:ind w:left="1134" w:hanging="1134"/>
    </w:pPr>
    <w:rPr>
      <w:b/>
      <w:sz w:val="28"/>
    </w:rPr>
  </w:style>
  <w:style w:type="paragraph" w:customStyle="1" w:styleId="FreeForm">
    <w:name w:val="FreeForm"/>
    <w:rsid w:val="00F25C07"/>
    <w:rPr>
      <w:rFonts w:ascii="Arial" w:eastAsiaTheme="minorHAnsi" w:hAnsi="Arial" w:cstheme="minorBidi"/>
      <w:sz w:val="22"/>
      <w:lang w:eastAsia="en-US"/>
    </w:rPr>
  </w:style>
  <w:style w:type="paragraph" w:customStyle="1" w:styleId="SOText">
    <w:name w:val="SO Text"/>
    <w:aliases w:val="sot"/>
    <w:link w:val="SOTextChar"/>
    <w:rsid w:val="00F25C07"/>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25C07"/>
    <w:rPr>
      <w:rFonts w:eastAsiaTheme="minorHAnsi" w:cstheme="minorBidi"/>
      <w:sz w:val="22"/>
      <w:lang w:eastAsia="en-US"/>
    </w:rPr>
  </w:style>
  <w:style w:type="paragraph" w:customStyle="1" w:styleId="SOTextNote">
    <w:name w:val="SO TextNote"/>
    <w:aliases w:val="sont"/>
    <w:basedOn w:val="SOText"/>
    <w:qFormat/>
    <w:rsid w:val="00F25C07"/>
    <w:pPr>
      <w:spacing w:before="122" w:line="198" w:lineRule="exact"/>
      <w:ind w:left="1843" w:hanging="709"/>
    </w:pPr>
    <w:rPr>
      <w:sz w:val="18"/>
    </w:rPr>
  </w:style>
  <w:style w:type="paragraph" w:customStyle="1" w:styleId="SOPara">
    <w:name w:val="SO Para"/>
    <w:aliases w:val="soa"/>
    <w:basedOn w:val="SOText"/>
    <w:link w:val="SOParaChar"/>
    <w:qFormat/>
    <w:rsid w:val="00F25C07"/>
    <w:pPr>
      <w:tabs>
        <w:tab w:val="right" w:pos="1786"/>
      </w:tabs>
      <w:spacing w:before="40"/>
      <w:ind w:left="2070" w:hanging="936"/>
    </w:pPr>
  </w:style>
  <w:style w:type="character" w:customStyle="1" w:styleId="SOParaChar">
    <w:name w:val="SO Para Char"/>
    <w:aliases w:val="soa Char"/>
    <w:basedOn w:val="DefaultParagraphFont"/>
    <w:link w:val="SOPara"/>
    <w:rsid w:val="00F25C07"/>
    <w:rPr>
      <w:rFonts w:eastAsiaTheme="minorHAnsi" w:cstheme="minorBidi"/>
      <w:sz w:val="22"/>
      <w:lang w:eastAsia="en-US"/>
    </w:rPr>
  </w:style>
  <w:style w:type="paragraph" w:customStyle="1" w:styleId="FileName">
    <w:name w:val="FileName"/>
    <w:basedOn w:val="Normal"/>
    <w:rsid w:val="00F25C07"/>
  </w:style>
  <w:style w:type="paragraph" w:customStyle="1" w:styleId="SOHeadBold">
    <w:name w:val="SO HeadBold"/>
    <w:aliases w:val="sohb"/>
    <w:basedOn w:val="SOText"/>
    <w:next w:val="SOText"/>
    <w:link w:val="SOHeadBoldChar"/>
    <w:qFormat/>
    <w:rsid w:val="00F25C07"/>
    <w:rPr>
      <w:b/>
    </w:rPr>
  </w:style>
  <w:style w:type="character" w:customStyle="1" w:styleId="SOHeadBoldChar">
    <w:name w:val="SO HeadBold Char"/>
    <w:aliases w:val="sohb Char"/>
    <w:basedOn w:val="DefaultParagraphFont"/>
    <w:link w:val="SOHeadBold"/>
    <w:rsid w:val="00F25C07"/>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25C07"/>
    <w:rPr>
      <w:i/>
    </w:rPr>
  </w:style>
  <w:style w:type="character" w:customStyle="1" w:styleId="SOHeadItalicChar">
    <w:name w:val="SO HeadItalic Char"/>
    <w:aliases w:val="sohi Char"/>
    <w:basedOn w:val="DefaultParagraphFont"/>
    <w:link w:val="SOHeadItalic"/>
    <w:rsid w:val="00F25C07"/>
    <w:rPr>
      <w:rFonts w:eastAsiaTheme="minorHAnsi" w:cstheme="minorBidi"/>
      <w:i/>
      <w:sz w:val="22"/>
      <w:lang w:eastAsia="en-US"/>
    </w:rPr>
  </w:style>
  <w:style w:type="paragraph" w:customStyle="1" w:styleId="SOBullet">
    <w:name w:val="SO Bullet"/>
    <w:aliases w:val="sotb"/>
    <w:basedOn w:val="SOText"/>
    <w:link w:val="SOBulletChar"/>
    <w:qFormat/>
    <w:rsid w:val="00F25C07"/>
    <w:pPr>
      <w:ind w:left="1559" w:hanging="425"/>
    </w:pPr>
  </w:style>
  <w:style w:type="character" w:customStyle="1" w:styleId="SOBulletChar">
    <w:name w:val="SO Bullet Char"/>
    <w:aliases w:val="sotb Char"/>
    <w:basedOn w:val="DefaultParagraphFont"/>
    <w:link w:val="SOBullet"/>
    <w:rsid w:val="00F25C07"/>
    <w:rPr>
      <w:rFonts w:eastAsiaTheme="minorHAnsi" w:cstheme="minorBidi"/>
      <w:sz w:val="22"/>
      <w:lang w:eastAsia="en-US"/>
    </w:rPr>
  </w:style>
  <w:style w:type="paragraph" w:customStyle="1" w:styleId="SOBulletNote">
    <w:name w:val="SO BulletNote"/>
    <w:aliases w:val="sonb"/>
    <w:basedOn w:val="SOTextNote"/>
    <w:link w:val="SOBulletNoteChar"/>
    <w:qFormat/>
    <w:rsid w:val="00F25C07"/>
    <w:pPr>
      <w:tabs>
        <w:tab w:val="left" w:pos="1560"/>
      </w:tabs>
      <w:ind w:left="2268" w:hanging="1134"/>
    </w:pPr>
  </w:style>
  <w:style w:type="character" w:customStyle="1" w:styleId="SOBulletNoteChar">
    <w:name w:val="SO BulletNote Char"/>
    <w:aliases w:val="sonb Char"/>
    <w:basedOn w:val="DefaultParagraphFont"/>
    <w:link w:val="SOBulletNote"/>
    <w:rsid w:val="00F25C07"/>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A77F94"/>
    <w:rPr>
      <w:sz w:val="22"/>
    </w:rPr>
  </w:style>
  <w:style w:type="paragraph" w:styleId="Revision">
    <w:name w:val="Revision"/>
    <w:hidden/>
    <w:uiPriority w:val="99"/>
    <w:semiHidden/>
    <w:rsid w:val="00A54929"/>
    <w:rPr>
      <w:rFonts w:eastAsiaTheme="minorHAnsi" w:cstheme="minorBidi"/>
      <w:sz w:val="22"/>
      <w:lang w:eastAsia="en-US"/>
    </w:rPr>
  </w:style>
  <w:style w:type="character" w:customStyle="1" w:styleId="notetextChar">
    <w:name w:val="note(text) Char"/>
    <w:aliases w:val="n Char"/>
    <w:basedOn w:val="DefaultParagraphFont"/>
    <w:link w:val="notetext"/>
    <w:rsid w:val="00CB2A93"/>
    <w:rPr>
      <w:sz w:val="18"/>
    </w:rPr>
  </w:style>
  <w:style w:type="character" w:customStyle="1" w:styleId="Heading1Char">
    <w:name w:val="Heading 1 Char"/>
    <w:basedOn w:val="DefaultParagraphFont"/>
    <w:link w:val="Heading1"/>
    <w:uiPriority w:val="9"/>
    <w:rsid w:val="007F3264"/>
    <w:rPr>
      <w:b/>
      <w:kern w:val="28"/>
      <w:sz w:val="36"/>
    </w:rPr>
  </w:style>
  <w:style w:type="character" w:customStyle="1" w:styleId="Heading2Char">
    <w:name w:val="Heading 2 Char"/>
    <w:basedOn w:val="DefaultParagraphFont"/>
    <w:link w:val="Heading2"/>
    <w:uiPriority w:val="9"/>
    <w:rsid w:val="007F3264"/>
    <w:rPr>
      <w:b/>
      <w:kern w:val="28"/>
      <w:sz w:val="32"/>
    </w:rPr>
  </w:style>
  <w:style w:type="character" w:customStyle="1" w:styleId="Heading3Char">
    <w:name w:val="Heading 3 Char"/>
    <w:basedOn w:val="DefaultParagraphFont"/>
    <w:link w:val="Heading3"/>
    <w:uiPriority w:val="9"/>
    <w:rsid w:val="007F3264"/>
    <w:rPr>
      <w:b/>
      <w:kern w:val="28"/>
      <w:sz w:val="28"/>
    </w:rPr>
  </w:style>
  <w:style w:type="character" w:customStyle="1" w:styleId="Heading4Char">
    <w:name w:val="Heading 4 Char"/>
    <w:basedOn w:val="DefaultParagraphFont"/>
    <w:link w:val="Heading4"/>
    <w:uiPriority w:val="9"/>
    <w:rsid w:val="007F3264"/>
    <w:rPr>
      <w:b/>
      <w:kern w:val="28"/>
      <w:sz w:val="26"/>
    </w:rPr>
  </w:style>
  <w:style w:type="character" w:customStyle="1" w:styleId="Heading5Char">
    <w:name w:val="Heading 5 Char"/>
    <w:basedOn w:val="DefaultParagraphFont"/>
    <w:link w:val="Heading5"/>
    <w:uiPriority w:val="9"/>
    <w:rsid w:val="007F3264"/>
    <w:rPr>
      <w:b/>
      <w:kern w:val="28"/>
      <w:sz w:val="24"/>
    </w:rPr>
  </w:style>
  <w:style w:type="character" w:customStyle="1" w:styleId="Heading6Char">
    <w:name w:val="Heading 6 Char"/>
    <w:basedOn w:val="DefaultParagraphFont"/>
    <w:link w:val="Heading6"/>
    <w:uiPriority w:val="9"/>
    <w:rsid w:val="007F3264"/>
    <w:rPr>
      <w:rFonts w:ascii="Arial" w:hAnsi="Arial"/>
      <w:b/>
      <w:kern w:val="28"/>
      <w:sz w:val="32"/>
    </w:rPr>
  </w:style>
  <w:style w:type="character" w:customStyle="1" w:styleId="Heading7Char">
    <w:name w:val="Heading 7 Char"/>
    <w:basedOn w:val="DefaultParagraphFont"/>
    <w:link w:val="Heading7"/>
    <w:uiPriority w:val="9"/>
    <w:rsid w:val="007F3264"/>
    <w:rPr>
      <w:rFonts w:ascii="Arial" w:hAnsi="Arial"/>
      <w:b/>
      <w:kern w:val="28"/>
      <w:sz w:val="28"/>
    </w:rPr>
  </w:style>
  <w:style w:type="character" w:customStyle="1" w:styleId="Heading8Char">
    <w:name w:val="Heading 8 Char"/>
    <w:basedOn w:val="DefaultParagraphFont"/>
    <w:link w:val="Heading8"/>
    <w:uiPriority w:val="9"/>
    <w:rsid w:val="007F3264"/>
    <w:rPr>
      <w:rFonts w:ascii="Arial" w:hAnsi="Arial"/>
      <w:b/>
      <w:kern w:val="28"/>
      <w:sz w:val="26"/>
    </w:rPr>
  </w:style>
  <w:style w:type="character" w:customStyle="1" w:styleId="Heading9Char">
    <w:name w:val="Heading 9 Char"/>
    <w:basedOn w:val="DefaultParagraphFont"/>
    <w:link w:val="Heading9"/>
    <w:uiPriority w:val="9"/>
    <w:rsid w:val="007F3264"/>
    <w:rPr>
      <w:b/>
      <w:i/>
      <w:kern w:val="28"/>
      <w:sz w:val="28"/>
    </w:rPr>
  </w:style>
  <w:style w:type="character" w:customStyle="1" w:styleId="TitleChar">
    <w:name w:val="Title Char"/>
    <w:basedOn w:val="DefaultParagraphFont"/>
    <w:link w:val="Title"/>
    <w:uiPriority w:val="10"/>
    <w:rsid w:val="007F3264"/>
    <w:rPr>
      <w:rFonts w:ascii="Arial" w:eastAsiaTheme="minorHAnsi" w:hAnsi="Arial" w:cs="Arial"/>
      <w:b/>
      <w:bCs/>
      <w:sz w:val="40"/>
      <w:szCs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38238">
      <w:bodyDiv w:val="1"/>
      <w:marLeft w:val="0"/>
      <w:marRight w:val="0"/>
      <w:marTop w:val="0"/>
      <w:marBottom w:val="0"/>
      <w:divBdr>
        <w:top w:val="none" w:sz="0" w:space="0" w:color="auto"/>
        <w:left w:val="none" w:sz="0" w:space="0" w:color="auto"/>
        <w:bottom w:val="none" w:sz="0" w:space="0" w:color="auto"/>
        <w:right w:val="none" w:sz="0" w:space="0" w:color="auto"/>
      </w:divBdr>
    </w:div>
    <w:div w:id="1354188088">
      <w:bodyDiv w:val="1"/>
      <w:marLeft w:val="0"/>
      <w:marRight w:val="0"/>
      <w:marTop w:val="0"/>
      <w:marBottom w:val="0"/>
      <w:divBdr>
        <w:top w:val="none" w:sz="0" w:space="0" w:color="auto"/>
        <w:left w:val="none" w:sz="0" w:space="0" w:color="auto"/>
        <w:bottom w:val="none" w:sz="0" w:space="0" w:color="auto"/>
        <w:right w:val="none" w:sz="0" w:space="0" w:color="auto"/>
      </w:divBdr>
    </w:div>
    <w:div w:id="2072077373">
      <w:bodyDiv w:val="1"/>
      <w:marLeft w:val="0"/>
      <w:marRight w:val="0"/>
      <w:marTop w:val="0"/>
      <w:marBottom w:val="0"/>
      <w:divBdr>
        <w:top w:val="none" w:sz="0" w:space="0" w:color="auto"/>
        <w:left w:val="none" w:sz="0" w:space="0" w:color="auto"/>
        <w:bottom w:val="none" w:sz="0" w:space="0" w:color="auto"/>
        <w:right w:val="none" w:sz="0" w:space="0" w:color="auto"/>
      </w:divBdr>
    </w:div>
    <w:div w:id="213413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footer" Target="footer1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footer" Target="footer6.xml"/><Relationship Id="rId38" Type="http://schemas.openxmlformats.org/officeDocument/2006/relationships/header" Target="header11.xml"/><Relationship Id="rId46"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9.jpeg"/><Relationship Id="rId41" Type="http://schemas.openxmlformats.org/officeDocument/2006/relationships/header" Target="head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wmf"/><Relationship Id="rId28" Type="http://schemas.openxmlformats.org/officeDocument/2006/relationships/image" Target="media/image8.jpeg"/><Relationship Id="rId36" Type="http://schemas.openxmlformats.org/officeDocument/2006/relationships/footer" Target="footer8.xml"/><Relationship Id="rId49" Type="http://schemas.openxmlformats.org/officeDocument/2006/relationships/footer" Target="footer14.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7.xml"/><Relationship Id="rId44" Type="http://schemas.openxmlformats.org/officeDocument/2006/relationships/header" Target="header14.xml"/><Relationship Id="rId52"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7.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68D3F-90BF-49A1-87D1-9B8696F8F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ConsolSLIS_NEW.DOTX</Template>
  <TotalTime>0</TotalTime>
  <Pages>331</Pages>
  <Words>101406</Words>
  <Characters>500187</Characters>
  <Application>Microsoft Office Word</Application>
  <DocSecurity>0</DocSecurity>
  <PresentationFormat/>
  <Lines>12706</Lines>
  <Paragraphs>7845</Paragraphs>
  <ScaleCrop>false</ScaleCrop>
  <HeadingPairs>
    <vt:vector size="2" baseType="variant">
      <vt:variant>
        <vt:lpstr>Title</vt:lpstr>
      </vt:variant>
      <vt:variant>
        <vt:i4>1</vt:i4>
      </vt:variant>
    </vt:vector>
  </HeadingPairs>
  <TitlesOfParts>
    <vt:vector size="1" baseType="lpstr">
      <vt:lpstr>Aviation Transport Security Regulations 2005</vt:lpstr>
    </vt:vector>
  </TitlesOfParts>
  <Manager/>
  <Company/>
  <LinksUpToDate>false</LinksUpToDate>
  <CharactersWithSpaces>598473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Transport Security Regulations 2005</dc:title>
  <dc:subject/>
  <dc:creator/>
  <cp:keywords/>
  <dc:description/>
  <cp:lastModifiedBy/>
  <cp:revision>1</cp:revision>
  <cp:lastPrinted>2013-04-17T03:49:00Z</cp:lastPrinted>
  <dcterms:created xsi:type="dcterms:W3CDTF">2017-05-22T06:13:00Z</dcterms:created>
  <dcterms:modified xsi:type="dcterms:W3CDTF">2017-05-22T06:13:00Z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Aviation Transport Security Regulations 2005</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DoNotAsk">
    <vt:lpwstr>0</vt:lpwstr>
  </property>
  <property fmtid="{D5CDD505-2E9C-101B-9397-08002B2CF9AE}" pid="14" name="ChangedTitle">
    <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3</vt:i4>
  </property>
  <property fmtid="{D5CDD505-2E9C-101B-9397-08002B2CF9AE}" pid="18" name="CompilationNumber">
    <vt:lpwstr>48</vt:lpwstr>
  </property>
  <property fmtid="{D5CDD505-2E9C-101B-9397-08002B2CF9AE}" pid="19" name="StartDate">
    <vt:filetime>2016-11-29T14:00:00Z</vt:filetime>
  </property>
  <property fmtid="{D5CDD505-2E9C-101B-9397-08002B2CF9AE}" pid="20" name="PreparedDate">
    <vt:filetime>2016-01-24T13:00:00Z</vt:filetime>
  </property>
  <property fmtid="{D5CDD505-2E9C-101B-9397-08002B2CF9AE}" pid="21" name="RegisteredDate">
    <vt:filetime>2016-12-06T14:00:00Z</vt:filetime>
  </property>
  <property fmtid="{D5CDD505-2E9C-101B-9397-08002B2CF9AE}" pid="22" name="IncludesUpTo">
    <vt:lpwstr>F2016L01828</vt:lpwstr>
  </property>
</Properties>
</file>