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D55" w:rsidRPr="000A7684" w:rsidRDefault="00626D55" w:rsidP="000A7684">
      <w:pPr>
        <w:autoSpaceDE w:val="0"/>
        <w:autoSpaceDN w:val="0"/>
        <w:adjustRightInd w:val="0"/>
        <w:ind w:left="2448" w:right="2448"/>
        <w:jc w:val="center"/>
        <w:rPr>
          <w:sz w:val="28"/>
          <w:szCs w:val="20"/>
        </w:rPr>
      </w:pPr>
      <w:r w:rsidRPr="000A7684">
        <w:rPr>
          <w:sz w:val="28"/>
          <w:szCs w:val="20"/>
        </w:rPr>
        <w:t>THE TERRITORY OF COCOS (KEELING) ISLANDS</w:t>
      </w:r>
    </w:p>
    <w:p w:rsidR="00626D55" w:rsidRPr="000A7684" w:rsidRDefault="00626D55" w:rsidP="000A7684">
      <w:pPr>
        <w:autoSpaceDE w:val="0"/>
        <w:autoSpaceDN w:val="0"/>
        <w:adjustRightInd w:val="0"/>
        <w:spacing w:before="229"/>
        <w:jc w:val="center"/>
        <w:rPr>
          <w:sz w:val="20"/>
          <w:szCs w:val="20"/>
        </w:rPr>
      </w:pPr>
      <w:r w:rsidRPr="000A7684">
        <w:rPr>
          <w:b/>
          <w:bCs/>
          <w:sz w:val="20"/>
          <w:szCs w:val="20"/>
        </w:rPr>
        <w:t>No. 2 of 1977</w:t>
      </w:r>
    </w:p>
    <w:p w:rsidR="000A7684" w:rsidRPr="000A7684" w:rsidRDefault="000A7684" w:rsidP="000A7684">
      <w:pPr>
        <w:autoSpaceDE w:val="0"/>
        <w:autoSpaceDN w:val="0"/>
        <w:adjustRightInd w:val="0"/>
        <w:spacing w:before="103" w:after="240"/>
        <w:jc w:val="center"/>
        <w:rPr>
          <w:bCs/>
          <w:sz w:val="20"/>
          <w:szCs w:val="20"/>
        </w:rPr>
      </w:pPr>
      <w:r w:rsidRPr="000A7684">
        <w:rPr>
          <w:bCs/>
          <w:sz w:val="20"/>
          <w:szCs w:val="20"/>
        </w:rPr>
        <w:t>__________</w:t>
      </w:r>
    </w:p>
    <w:p w:rsidR="00626D55" w:rsidRPr="000A7684" w:rsidRDefault="00626D55" w:rsidP="000A7684">
      <w:pPr>
        <w:autoSpaceDE w:val="0"/>
        <w:autoSpaceDN w:val="0"/>
        <w:adjustRightInd w:val="0"/>
        <w:spacing w:before="103" w:after="240"/>
        <w:jc w:val="center"/>
        <w:rPr>
          <w:sz w:val="26"/>
          <w:szCs w:val="20"/>
        </w:rPr>
      </w:pPr>
      <w:r w:rsidRPr="000A7684">
        <w:rPr>
          <w:b/>
          <w:bCs/>
          <w:sz w:val="26"/>
          <w:szCs w:val="20"/>
        </w:rPr>
        <w:t>AN ORDINANCE</w:t>
      </w:r>
    </w:p>
    <w:p w:rsidR="00626D55" w:rsidRPr="000A7684" w:rsidRDefault="00626D55" w:rsidP="000A7684">
      <w:pPr>
        <w:autoSpaceDE w:val="0"/>
        <w:autoSpaceDN w:val="0"/>
        <w:adjustRightInd w:val="0"/>
        <w:spacing w:before="162" w:after="240"/>
        <w:jc w:val="center"/>
        <w:rPr>
          <w:sz w:val="22"/>
          <w:szCs w:val="20"/>
        </w:rPr>
      </w:pPr>
      <w:r w:rsidRPr="000A7684">
        <w:rPr>
          <w:b/>
          <w:bCs/>
          <w:sz w:val="22"/>
          <w:szCs w:val="20"/>
        </w:rPr>
        <w:t xml:space="preserve">To amend the </w:t>
      </w:r>
      <w:r w:rsidRPr="000A7684">
        <w:rPr>
          <w:b/>
          <w:bCs/>
          <w:i/>
          <w:iCs/>
          <w:sz w:val="22"/>
          <w:szCs w:val="20"/>
        </w:rPr>
        <w:t xml:space="preserve">Interpretation Ordinance </w:t>
      </w:r>
      <w:r w:rsidRPr="000A7684">
        <w:rPr>
          <w:b/>
          <w:bCs/>
          <w:sz w:val="22"/>
          <w:szCs w:val="20"/>
        </w:rPr>
        <w:t>1955.</w:t>
      </w:r>
    </w:p>
    <w:p w:rsidR="00626D55" w:rsidRPr="000A7684" w:rsidRDefault="00626D55" w:rsidP="000A7684">
      <w:pPr>
        <w:autoSpaceDE w:val="0"/>
        <w:autoSpaceDN w:val="0"/>
        <w:adjustRightInd w:val="0"/>
        <w:spacing w:before="176" w:after="240"/>
        <w:jc w:val="both"/>
        <w:rPr>
          <w:sz w:val="20"/>
          <w:szCs w:val="20"/>
        </w:rPr>
      </w:pPr>
      <w:r w:rsidRPr="000A7684">
        <w:rPr>
          <w:sz w:val="20"/>
          <w:szCs w:val="20"/>
        </w:rPr>
        <w:t xml:space="preserve">I, THE GOVERNOR-GENERAL of the Commonwealth of Australia, acting with the advice of the Federal Executive Council, hereby make the following Ordinance under the </w:t>
      </w:r>
      <w:r w:rsidRPr="000A7684">
        <w:rPr>
          <w:i/>
          <w:iCs/>
          <w:sz w:val="20"/>
          <w:szCs w:val="20"/>
        </w:rPr>
        <w:t xml:space="preserve">Cocos </w:t>
      </w:r>
      <w:r w:rsidRPr="000A7684">
        <w:rPr>
          <w:sz w:val="20"/>
          <w:szCs w:val="20"/>
        </w:rPr>
        <w:t>(</w:t>
      </w:r>
      <w:r w:rsidRPr="000A7684">
        <w:rPr>
          <w:i/>
          <w:iCs/>
          <w:sz w:val="20"/>
          <w:szCs w:val="20"/>
        </w:rPr>
        <w:t>Keeling</w:t>
      </w:r>
      <w:r w:rsidRPr="000A7684">
        <w:rPr>
          <w:sz w:val="20"/>
          <w:szCs w:val="20"/>
        </w:rPr>
        <w:t>)</w:t>
      </w:r>
      <w:r w:rsidRPr="000A7684">
        <w:rPr>
          <w:i/>
          <w:iCs/>
          <w:sz w:val="20"/>
          <w:szCs w:val="20"/>
        </w:rPr>
        <w:t xml:space="preserve"> Islands Act </w:t>
      </w:r>
      <w:r w:rsidRPr="000A7684">
        <w:rPr>
          <w:sz w:val="20"/>
          <w:szCs w:val="20"/>
        </w:rPr>
        <w:t>1955.</w:t>
      </w:r>
    </w:p>
    <w:p w:rsidR="00626D55" w:rsidRPr="000A7684" w:rsidRDefault="00626D55" w:rsidP="000A7684">
      <w:pPr>
        <w:tabs>
          <w:tab w:val="left" w:pos="2711"/>
          <w:tab w:val="left" w:pos="3658"/>
        </w:tabs>
        <w:autoSpaceDE w:val="0"/>
        <w:autoSpaceDN w:val="0"/>
        <w:adjustRightInd w:val="0"/>
        <w:spacing w:before="72" w:after="240"/>
        <w:ind w:right="2592" w:firstLine="374"/>
        <w:rPr>
          <w:sz w:val="20"/>
          <w:szCs w:val="20"/>
        </w:rPr>
      </w:pPr>
      <w:r w:rsidRPr="000A7684">
        <w:rPr>
          <w:sz w:val="20"/>
          <w:szCs w:val="20"/>
        </w:rPr>
        <w:t>Dated this twenty-eight day of June, 1977.</w:t>
      </w:r>
    </w:p>
    <w:p w:rsidR="00626D55" w:rsidRPr="000A7684" w:rsidRDefault="00626D55" w:rsidP="000A7684">
      <w:pPr>
        <w:autoSpaceDE w:val="0"/>
        <w:autoSpaceDN w:val="0"/>
        <w:adjustRightInd w:val="0"/>
        <w:spacing w:before="76"/>
        <w:ind w:left="4957"/>
        <w:jc w:val="center"/>
        <w:rPr>
          <w:sz w:val="20"/>
          <w:szCs w:val="20"/>
        </w:rPr>
      </w:pPr>
      <w:r w:rsidRPr="000A7684">
        <w:rPr>
          <w:sz w:val="20"/>
          <w:szCs w:val="20"/>
        </w:rPr>
        <w:t>John R. K</w:t>
      </w:r>
      <w:r w:rsidR="00705D8F">
        <w:rPr>
          <w:sz w:val="20"/>
          <w:szCs w:val="20"/>
        </w:rPr>
        <w:t>e</w:t>
      </w:r>
      <w:r w:rsidRPr="000A7684">
        <w:rPr>
          <w:sz w:val="20"/>
          <w:szCs w:val="20"/>
        </w:rPr>
        <w:t>rr</w:t>
      </w:r>
    </w:p>
    <w:p w:rsidR="00626D55" w:rsidRPr="000A7684" w:rsidRDefault="00626D55" w:rsidP="000A7684">
      <w:pPr>
        <w:autoSpaceDE w:val="0"/>
        <w:autoSpaceDN w:val="0"/>
        <w:adjustRightInd w:val="0"/>
        <w:spacing w:before="76" w:after="240"/>
        <w:ind w:left="4957"/>
        <w:jc w:val="center"/>
        <w:rPr>
          <w:sz w:val="20"/>
          <w:szCs w:val="20"/>
        </w:rPr>
      </w:pPr>
      <w:r w:rsidRPr="000A7684">
        <w:rPr>
          <w:sz w:val="20"/>
          <w:szCs w:val="20"/>
        </w:rPr>
        <w:t>Governor-General.</w:t>
      </w:r>
    </w:p>
    <w:p w:rsidR="00626D55" w:rsidRPr="000A7684" w:rsidRDefault="00626D55" w:rsidP="000A7684">
      <w:pPr>
        <w:autoSpaceDE w:val="0"/>
        <w:autoSpaceDN w:val="0"/>
        <w:adjustRightInd w:val="0"/>
        <w:spacing w:after="240"/>
        <w:ind w:left="439"/>
        <w:rPr>
          <w:sz w:val="20"/>
          <w:szCs w:val="20"/>
        </w:rPr>
      </w:pPr>
      <w:r w:rsidRPr="000A7684">
        <w:rPr>
          <w:sz w:val="20"/>
          <w:szCs w:val="20"/>
        </w:rPr>
        <w:t>By His Excellency’s Command,</w:t>
      </w:r>
    </w:p>
    <w:p w:rsidR="00626D55" w:rsidRPr="00DD52DE" w:rsidRDefault="00626D55" w:rsidP="000A7684">
      <w:pPr>
        <w:autoSpaceDE w:val="0"/>
        <w:autoSpaceDN w:val="0"/>
        <w:adjustRightInd w:val="0"/>
        <w:spacing w:before="90"/>
        <w:jc w:val="center"/>
        <w:rPr>
          <w:b/>
          <w:szCs w:val="20"/>
        </w:rPr>
      </w:pPr>
      <w:r w:rsidRPr="00DD52DE">
        <w:rPr>
          <w:b/>
          <w:szCs w:val="20"/>
        </w:rPr>
        <w:t>R. G. Withers</w:t>
      </w:r>
    </w:p>
    <w:p w:rsidR="00626D55" w:rsidRPr="000A7684" w:rsidRDefault="00626D55" w:rsidP="000A7684">
      <w:pPr>
        <w:autoSpaceDE w:val="0"/>
        <w:autoSpaceDN w:val="0"/>
        <w:adjustRightInd w:val="0"/>
        <w:spacing w:before="90"/>
        <w:jc w:val="center"/>
        <w:rPr>
          <w:sz w:val="20"/>
          <w:szCs w:val="20"/>
        </w:rPr>
      </w:pPr>
      <w:r w:rsidRPr="000A7684">
        <w:rPr>
          <w:sz w:val="20"/>
          <w:szCs w:val="20"/>
        </w:rPr>
        <w:t>Minister of State for Administrative Services.</w:t>
      </w:r>
    </w:p>
    <w:p w:rsidR="000A7684" w:rsidRPr="000A7684" w:rsidRDefault="000A7684" w:rsidP="000A7684">
      <w:pPr>
        <w:autoSpaceDE w:val="0"/>
        <w:autoSpaceDN w:val="0"/>
        <w:adjustRightInd w:val="0"/>
        <w:spacing w:before="90" w:after="240"/>
        <w:jc w:val="center"/>
        <w:rPr>
          <w:sz w:val="20"/>
          <w:szCs w:val="20"/>
        </w:rPr>
      </w:pPr>
      <w:r w:rsidRPr="000A7684">
        <w:rPr>
          <w:sz w:val="20"/>
          <w:szCs w:val="20"/>
        </w:rPr>
        <w:t>_________</w:t>
      </w:r>
    </w:p>
    <w:p w:rsidR="000A7684" w:rsidRPr="000A7684" w:rsidRDefault="000A7684" w:rsidP="000A768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A7684">
        <w:rPr>
          <w:sz w:val="20"/>
          <w:szCs w:val="20"/>
        </w:rPr>
        <w:t>INTERPRETATION (AMENDMENT) ORDINANCE 1977</w:t>
      </w:r>
    </w:p>
    <w:p w:rsidR="00626D55" w:rsidRPr="000A7684" w:rsidRDefault="00626D55" w:rsidP="00626D55">
      <w:pPr>
        <w:autoSpaceDE w:val="0"/>
        <w:autoSpaceDN w:val="0"/>
        <w:adjustRightInd w:val="0"/>
        <w:spacing w:before="120" w:after="60"/>
        <w:rPr>
          <w:b/>
          <w:sz w:val="18"/>
          <w:szCs w:val="20"/>
        </w:rPr>
      </w:pPr>
      <w:r w:rsidRPr="000A7684">
        <w:rPr>
          <w:b/>
          <w:sz w:val="18"/>
          <w:szCs w:val="20"/>
        </w:rPr>
        <w:t>Short title.</w:t>
      </w:r>
    </w:p>
    <w:p w:rsidR="00626D55" w:rsidRPr="000A7684" w:rsidRDefault="00626D55" w:rsidP="000A7684">
      <w:pPr>
        <w:autoSpaceDE w:val="0"/>
        <w:autoSpaceDN w:val="0"/>
        <w:adjustRightInd w:val="0"/>
        <w:spacing w:after="240"/>
        <w:ind w:firstLine="389"/>
        <w:rPr>
          <w:sz w:val="20"/>
          <w:szCs w:val="20"/>
        </w:rPr>
      </w:pPr>
      <w:r w:rsidRPr="000A7684">
        <w:rPr>
          <w:b/>
          <w:bCs/>
          <w:sz w:val="20"/>
          <w:szCs w:val="20"/>
        </w:rPr>
        <w:t>1.</w:t>
      </w:r>
      <w:r w:rsidRPr="000A7684">
        <w:rPr>
          <w:sz w:val="20"/>
          <w:szCs w:val="20"/>
        </w:rPr>
        <w:t xml:space="preserve"> This Ordinance may be cited as the </w:t>
      </w:r>
      <w:r w:rsidRPr="000A7684">
        <w:rPr>
          <w:i/>
          <w:iCs/>
          <w:sz w:val="20"/>
          <w:szCs w:val="20"/>
        </w:rPr>
        <w:t xml:space="preserve">Interpretation </w:t>
      </w:r>
      <w:r w:rsidRPr="000A7684">
        <w:rPr>
          <w:sz w:val="20"/>
          <w:szCs w:val="20"/>
        </w:rPr>
        <w:t>(</w:t>
      </w:r>
      <w:r w:rsidRPr="000A7684">
        <w:rPr>
          <w:i/>
          <w:iCs/>
          <w:sz w:val="20"/>
          <w:szCs w:val="20"/>
        </w:rPr>
        <w:t>Amendment</w:t>
      </w:r>
      <w:r w:rsidRPr="000A7684">
        <w:rPr>
          <w:sz w:val="20"/>
          <w:szCs w:val="20"/>
        </w:rPr>
        <w:t>)</w:t>
      </w:r>
      <w:r w:rsidRPr="000A7684">
        <w:rPr>
          <w:i/>
          <w:iCs/>
          <w:sz w:val="20"/>
          <w:szCs w:val="20"/>
        </w:rPr>
        <w:t xml:space="preserve"> Ordinance </w:t>
      </w:r>
      <w:r w:rsidRPr="000A7684">
        <w:rPr>
          <w:sz w:val="20"/>
          <w:szCs w:val="20"/>
        </w:rPr>
        <w:t>1977.</w:t>
      </w:r>
      <w:r w:rsidR="000A7684" w:rsidRPr="000A7684">
        <w:rPr>
          <w:rStyle w:val="FootnoteReference"/>
          <w:sz w:val="20"/>
          <w:szCs w:val="20"/>
        </w:rPr>
        <w:footnoteReference w:customMarkFollows="1" w:id="1"/>
        <w:t>*</w:t>
      </w:r>
    </w:p>
    <w:p w:rsidR="00626D55" w:rsidRPr="000A7684" w:rsidRDefault="00626D55" w:rsidP="00626D55">
      <w:pPr>
        <w:autoSpaceDE w:val="0"/>
        <w:autoSpaceDN w:val="0"/>
        <w:adjustRightInd w:val="0"/>
        <w:spacing w:before="120" w:after="60"/>
        <w:rPr>
          <w:b/>
          <w:sz w:val="18"/>
          <w:szCs w:val="20"/>
        </w:rPr>
      </w:pPr>
      <w:r w:rsidRPr="000A7684">
        <w:rPr>
          <w:b/>
          <w:sz w:val="18"/>
          <w:szCs w:val="20"/>
        </w:rPr>
        <w:t>Principal Ordinance.</w:t>
      </w:r>
    </w:p>
    <w:p w:rsidR="00626D55" w:rsidRPr="000A7684" w:rsidRDefault="00626D55" w:rsidP="000A7684">
      <w:pPr>
        <w:autoSpaceDE w:val="0"/>
        <w:autoSpaceDN w:val="0"/>
        <w:adjustRightInd w:val="0"/>
        <w:spacing w:after="240"/>
        <w:ind w:firstLine="385"/>
        <w:rPr>
          <w:sz w:val="20"/>
          <w:szCs w:val="20"/>
        </w:rPr>
      </w:pPr>
      <w:r w:rsidRPr="000A7684">
        <w:rPr>
          <w:b/>
          <w:bCs/>
          <w:sz w:val="20"/>
          <w:szCs w:val="20"/>
        </w:rPr>
        <w:t>2.</w:t>
      </w:r>
      <w:r w:rsidRPr="000A7684">
        <w:rPr>
          <w:sz w:val="20"/>
          <w:szCs w:val="20"/>
        </w:rPr>
        <w:t xml:space="preserve"> In this Ordinance, “Principal Ordinance” means the </w:t>
      </w:r>
      <w:r w:rsidRPr="000A7684">
        <w:rPr>
          <w:i/>
          <w:iCs/>
          <w:sz w:val="20"/>
          <w:szCs w:val="20"/>
        </w:rPr>
        <w:t xml:space="preserve">Interpretation Ordinance </w:t>
      </w:r>
      <w:r w:rsidRPr="000A7684">
        <w:rPr>
          <w:sz w:val="20"/>
          <w:szCs w:val="20"/>
        </w:rPr>
        <w:t>1955.</w:t>
      </w:r>
      <w:r w:rsidR="000A7684" w:rsidRPr="000A7684">
        <w:rPr>
          <w:rStyle w:val="FootnoteReference"/>
          <w:sz w:val="20"/>
          <w:szCs w:val="20"/>
        </w:rPr>
        <w:footnoteReference w:customMarkFollows="1" w:id="2"/>
        <w:t>†</w:t>
      </w:r>
    </w:p>
    <w:p w:rsidR="00626D55" w:rsidRPr="000A7684" w:rsidRDefault="00626D55" w:rsidP="00626D55">
      <w:pPr>
        <w:autoSpaceDE w:val="0"/>
        <w:autoSpaceDN w:val="0"/>
        <w:adjustRightInd w:val="0"/>
        <w:spacing w:before="120" w:after="60"/>
        <w:rPr>
          <w:b/>
          <w:sz w:val="18"/>
          <w:szCs w:val="20"/>
        </w:rPr>
      </w:pPr>
      <w:r w:rsidRPr="000A7684">
        <w:rPr>
          <w:b/>
          <w:sz w:val="18"/>
          <w:szCs w:val="20"/>
        </w:rPr>
        <w:t>Interpretation.</w:t>
      </w:r>
    </w:p>
    <w:p w:rsidR="00626D55" w:rsidRPr="000A7684" w:rsidRDefault="00626D55" w:rsidP="00626D55">
      <w:pPr>
        <w:autoSpaceDE w:val="0"/>
        <w:autoSpaceDN w:val="0"/>
        <w:adjustRightInd w:val="0"/>
        <w:ind w:left="360"/>
        <w:rPr>
          <w:sz w:val="20"/>
          <w:szCs w:val="20"/>
        </w:rPr>
      </w:pPr>
      <w:r w:rsidRPr="000A7684">
        <w:rPr>
          <w:b/>
          <w:bCs/>
          <w:sz w:val="20"/>
          <w:szCs w:val="20"/>
        </w:rPr>
        <w:t>3.</w:t>
      </w:r>
      <w:r w:rsidRPr="000A7684">
        <w:rPr>
          <w:sz w:val="20"/>
          <w:szCs w:val="20"/>
        </w:rPr>
        <w:t xml:space="preserve"> Section 5 of the Principal Ordinance is amended—</w:t>
      </w:r>
    </w:p>
    <w:p w:rsidR="00626D55" w:rsidRPr="000A7684" w:rsidRDefault="00626D55" w:rsidP="00626D55">
      <w:pPr>
        <w:tabs>
          <w:tab w:val="left" w:pos="1170"/>
        </w:tabs>
        <w:autoSpaceDE w:val="0"/>
        <w:autoSpaceDN w:val="0"/>
        <w:adjustRightInd w:val="0"/>
        <w:ind w:left="1170" w:hanging="464"/>
        <w:rPr>
          <w:sz w:val="20"/>
          <w:szCs w:val="20"/>
        </w:rPr>
      </w:pPr>
      <w:r w:rsidRPr="000A7684">
        <w:rPr>
          <w:sz w:val="20"/>
          <w:szCs w:val="20"/>
        </w:rPr>
        <w:t>(a)</w:t>
      </w:r>
      <w:r w:rsidRPr="000A7684">
        <w:rPr>
          <w:sz w:val="20"/>
          <w:szCs w:val="20"/>
        </w:rPr>
        <w:tab/>
        <w:t>by inserting in sub-section (1), after the definition of “District Judge”, the following definition:—</w:t>
      </w:r>
    </w:p>
    <w:p w:rsidR="00626D55" w:rsidRPr="000A7684" w:rsidRDefault="00626D55" w:rsidP="00626D55">
      <w:pPr>
        <w:tabs>
          <w:tab w:val="left" w:pos="1170"/>
        </w:tabs>
        <w:autoSpaceDE w:val="0"/>
        <w:autoSpaceDN w:val="0"/>
        <w:adjustRightInd w:val="0"/>
        <w:ind w:left="1451"/>
        <w:rPr>
          <w:sz w:val="20"/>
          <w:szCs w:val="20"/>
        </w:rPr>
      </w:pPr>
      <w:r w:rsidRPr="000A7684">
        <w:rPr>
          <w:sz w:val="20"/>
          <w:szCs w:val="20"/>
        </w:rPr>
        <w:t>“‘Gazette’ means—</w:t>
      </w:r>
    </w:p>
    <w:p w:rsidR="00626D55" w:rsidRPr="000A7684" w:rsidRDefault="00626D55" w:rsidP="00626D55">
      <w:pPr>
        <w:tabs>
          <w:tab w:val="left" w:pos="2639"/>
        </w:tabs>
        <w:autoSpaceDE w:val="0"/>
        <w:autoSpaceDN w:val="0"/>
        <w:adjustRightInd w:val="0"/>
        <w:spacing w:before="61"/>
        <w:ind w:left="2639" w:hanging="450"/>
        <w:rPr>
          <w:sz w:val="20"/>
          <w:szCs w:val="20"/>
        </w:rPr>
      </w:pPr>
      <w:r w:rsidRPr="000A7684">
        <w:rPr>
          <w:sz w:val="20"/>
          <w:szCs w:val="20"/>
        </w:rPr>
        <w:t>(a)</w:t>
      </w:r>
      <w:r w:rsidRPr="000A7684">
        <w:rPr>
          <w:sz w:val="20"/>
          <w:szCs w:val="20"/>
        </w:rPr>
        <w:tab/>
        <w:t xml:space="preserve">the </w:t>
      </w:r>
      <w:r w:rsidRPr="000A7684">
        <w:rPr>
          <w:i/>
          <w:iCs/>
          <w:sz w:val="20"/>
          <w:szCs w:val="20"/>
        </w:rPr>
        <w:t xml:space="preserve">Commonwealth of Australia Gazette, </w:t>
      </w:r>
      <w:r w:rsidRPr="000A7684">
        <w:rPr>
          <w:sz w:val="20"/>
          <w:szCs w:val="20"/>
        </w:rPr>
        <w:t>published before or after the period that commenced on 1 July 1973 and ended on 30 June 1977;</w:t>
      </w:r>
    </w:p>
    <w:p w:rsidR="00626D55" w:rsidRPr="000A7684" w:rsidRDefault="00626D55" w:rsidP="00626D55">
      <w:pPr>
        <w:tabs>
          <w:tab w:val="left" w:pos="2639"/>
        </w:tabs>
        <w:autoSpaceDE w:val="0"/>
        <w:autoSpaceDN w:val="0"/>
        <w:adjustRightInd w:val="0"/>
        <w:spacing w:before="61"/>
        <w:ind w:left="2639" w:hanging="450"/>
        <w:rPr>
          <w:sz w:val="20"/>
          <w:szCs w:val="20"/>
        </w:rPr>
      </w:pPr>
      <w:r w:rsidRPr="000A7684">
        <w:rPr>
          <w:sz w:val="20"/>
          <w:szCs w:val="20"/>
        </w:rPr>
        <w:t>(b)</w:t>
      </w:r>
      <w:r w:rsidRPr="000A7684">
        <w:rPr>
          <w:sz w:val="20"/>
          <w:szCs w:val="20"/>
        </w:rPr>
        <w:tab/>
        <w:t xml:space="preserve">the </w:t>
      </w:r>
      <w:r w:rsidRPr="000A7684">
        <w:rPr>
          <w:i/>
          <w:iCs/>
          <w:sz w:val="20"/>
          <w:szCs w:val="20"/>
        </w:rPr>
        <w:t xml:space="preserve">Australian Government Gazette </w:t>
      </w:r>
      <w:r w:rsidRPr="000A7684">
        <w:rPr>
          <w:sz w:val="20"/>
          <w:szCs w:val="20"/>
        </w:rPr>
        <w:t>published during that period; or</w:t>
      </w:r>
    </w:p>
    <w:p w:rsidR="00626D55" w:rsidRPr="000A7684" w:rsidRDefault="00626D55" w:rsidP="00626D55">
      <w:pPr>
        <w:tabs>
          <w:tab w:val="left" w:pos="2639"/>
        </w:tabs>
        <w:autoSpaceDE w:val="0"/>
        <w:autoSpaceDN w:val="0"/>
        <w:adjustRightInd w:val="0"/>
        <w:spacing w:before="61"/>
        <w:ind w:left="2639" w:hanging="450"/>
        <w:rPr>
          <w:sz w:val="20"/>
          <w:szCs w:val="20"/>
        </w:rPr>
      </w:pPr>
      <w:r w:rsidRPr="000A7684">
        <w:rPr>
          <w:sz w:val="20"/>
          <w:szCs w:val="20"/>
        </w:rPr>
        <w:t>(c)</w:t>
      </w:r>
      <w:r w:rsidRPr="000A7684">
        <w:rPr>
          <w:sz w:val="20"/>
          <w:szCs w:val="20"/>
        </w:rPr>
        <w:tab/>
        <w:t xml:space="preserve">the </w:t>
      </w:r>
      <w:r w:rsidRPr="000A7684">
        <w:rPr>
          <w:i/>
          <w:iCs/>
          <w:sz w:val="20"/>
          <w:szCs w:val="20"/>
        </w:rPr>
        <w:t xml:space="preserve">Government Gazette </w:t>
      </w:r>
      <w:r w:rsidRPr="000A7684">
        <w:rPr>
          <w:sz w:val="20"/>
          <w:szCs w:val="20"/>
        </w:rPr>
        <w:t>of the Territory;”; and</w:t>
      </w:r>
    </w:p>
    <w:p w:rsidR="00626D55" w:rsidRPr="000A7684" w:rsidRDefault="00626D55" w:rsidP="00626D55">
      <w:pPr>
        <w:tabs>
          <w:tab w:val="left" w:pos="1170"/>
        </w:tabs>
        <w:autoSpaceDE w:val="0"/>
        <w:autoSpaceDN w:val="0"/>
        <w:adjustRightInd w:val="0"/>
        <w:spacing w:before="65"/>
        <w:ind w:left="1170" w:hanging="464"/>
        <w:rPr>
          <w:sz w:val="20"/>
          <w:szCs w:val="20"/>
        </w:rPr>
      </w:pPr>
      <w:r w:rsidRPr="000A7684">
        <w:rPr>
          <w:sz w:val="20"/>
          <w:szCs w:val="20"/>
        </w:rPr>
        <w:t>(b)</w:t>
      </w:r>
      <w:r w:rsidRPr="000A7684">
        <w:rPr>
          <w:sz w:val="20"/>
          <w:szCs w:val="20"/>
        </w:rPr>
        <w:tab/>
        <w:t xml:space="preserve">by omitting from sub-section (1) the definition of “the </w:t>
      </w:r>
      <w:r w:rsidRPr="000A7684">
        <w:rPr>
          <w:i/>
          <w:iCs/>
          <w:sz w:val="20"/>
          <w:szCs w:val="20"/>
        </w:rPr>
        <w:t>Gazette</w:t>
      </w:r>
      <w:r w:rsidRPr="000A7684">
        <w:rPr>
          <w:sz w:val="20"/>
          <w:szCs w:val="20"/>
        </w:rPr>
        <w:t>”.</w:t>
      </w:r>
    </w:p>
    <w:p w:rsidR="00626D55" w:rsidRPr="000A7684" w:rsidRDefault="00626D55" w:rsidP="00626D55">
      <w:pPr>
        <w:tabs>
          <w:tab w:val="left" w:pos="2034"/>
          <w:tab w:val="left" w:pos="6466"/>
          <w:tab w:val="left" w:pos="7945"/>
        </w:tabs>
        <w:autoSpaceDE w:val="0"/>
        <w:autoSpaceDN w:val="0"/>
        <w:adjustRightInd w:val="0"/>
        <w:rPr>
          <w:sz w:val="20"/>
          <w:szCs w:val="20"/>
        </w:rPr>
      </w:pPr>
      <w:r w:rsidRPr="000A7684">
        <w:rPr>
          <w:sz w:val="20"/>
          <w:szCs w:val="20"/>
        </w:rPr>
        <w:br w:type="page"/>
      </w:r>
    </w:p>
    <w:p w:rsidR="00626D55" w:rsidRPr="000A7684" w:rsidRDefault="00626D55" w:rsidP="00626D55">
      <w:pPr>
        <w:autoSpaceDE w:val="0"/>
        <w:autoSpaceDN w:val="0"/>
        <w:adjustRightInd w:val="0"/>
        <w:spacing w:before="120" w:after="60"/>
        <w:rPr>
          <w:b/>
          <w:sz w:val="18"/>
          <w:szCs w:val="20"/>
        </w:rPr>
      </w:pPr>
      <w:r w:rsidRPr="000A7684">
        <w:rPr>
          <w:b/>
          <w:i/>
          <w:iCs/>
          <w:sz w:val="18"/>
          <w:szCs w:val="20"/>
        </w:rPr>
        <w:lastRenderedPageBreak/>
        <w:t xml:space="preserve">Gazette </w:t>
      </w:r>
      <w:r w:rsidRPr="000A7684">
        <w:rPr>
          <w:b/>
          <w:sz w:val="18"/>
          <w:szCs w:val="20"/>
        </w:rPr>
        <w:t>to be evidence of certain matters.</w:t>
      </w:r>
    </w:p>
    <w:p w:rsidR="00626D55" w:rsidRPr="000A7684" w:rsidRDefault="00626D55" w:rsidP="000A7684">
      <w:pPr>
        <w:autoSpaceDE w:val="0"/>
        <w:autoSpaceDN w:val="0"/>
        <w:adjustRightInd w:val="0"/>
        <w:ind w:left="360"/>
        <w:rPr>
          <w:sz w:val="20"/>
          <w:szCs w:val="20"/>
        </w:rPr>
      </w:pPr>
      <w:r w:rsidRPr="000A7684">
        <w:rPr>
          <w:b/>
          <w:bCs/>
          <w:sz w:val="20"/>
          <w:szCs w:val="20"/>
        </w:rPr>
        <w:t>4.</w:t>
      </w:r>
      <w:r w:rsidRPr="000A7684">
        <w:rPr>
          <w:sz w:val="20"/>
          <w:szCs w:val="20"/>
        </w:rPr>
        <w:t xml:space="preserve"> Section 10 of the Principal Ordinance is amended—</w:t>
      </w:r>
    </w:p>
    <w:p w:rsidR="00626D55" w:rsidRPr="000A7684" w:rsidRDefault="00626D55" w:rsidP="000A7684">
      <w:pPr>
        <w:autoSpaceDE w:val="0"/>
        <w:autoSpaceDN w:val="0"/>
        <w:adjustRightInd w:val="0"/>
        <w:spacing w:before="50"/>
        <w:ind w:left="990" w:hanging="454"/>
        <w:rPr>
          <w:sz w:val="20"/>
          <w:szCs w:val="20"/>
        </w:rPr>
      </w:pPr>
      <w:r w:rsidRPr="000A7684">
        <w:rPr>
          <w:sz w:val="20"/>
          <w:szCs w:val="20"/>
        </w:rPr>
        <w:t>(a)</w:t>
      </w:r>
      <w:r w:rsidRPr="000A7684">
        <w:rPr>
          <w:sz w:val="20"/>
          <w:szCs w:val="20"/>
        </w:rPr>
        <w:tab/>
        <w:t xml:space="preserve">by omitting the words “, the </w:t>
      </w:r>
      <w:r w:rsidRPr="000A7684">
        <w:rPr>
          <w:i/>
          <w:iCs/>
          <w:sz w:val="20"/>
          <w:szCs w:val="20"/>
        </w:rPr>
        <w:t xml:space="preserve">Australian Government Gazette </w:t>
      </w:r>
      <w:r w:rsidRPr="000A7684">
        <w:rPr>
          <w:sz w:val="20"/>
          <w:szCs w:val="20"/>
        </w:rPr>
        <w:t xml:space="preserve">or the </w:t>
      </w:r>
      <w:r w:rsidRPr="000A7684">
        <w:rPr>
          <w:i/>
          <w:iCs/>
          <w:sz w:val="20"/>
          <w:szCs w:val="20"/>
        </w:rPr>
        <w:t xml:space="preserve">Government Gazette </w:t>
      </w:r>
      <w:r w:rsidRPr="000A7684">
        <w:rPr>
          <w:sz w:val="20"/>
          <w:szCs w:val="20"/>
        </w:rPr>
        <w:t xml:space="preserve">of the Territory” and substituting the words “or the </w:t>
      </w:r>
      <w:r w:rsidRPr="000A7684">
        <w:rPr>
          <w:i/>
          <w:iCs/>
          <w:sz w:val="20"/>
          <w:szCs w:val="20"/>
        </w:rPr>
        <w:t>Australian Government Gazette</w:t>
      </w:r>
      <w:r w:rsidRPr="000A7684">
        <w:rPr>
          <w:sz w:val="20"/>
          <w:szCs w:val="20"/>
        </w:rPr>
        <w:t>”;</w:t>
      </w:r>
    </w:p>
    <w:p w:rsidR="000A7684" w:rsidRPr="000A7684" w:rsidRDefault="00626D55" w:rsidP="000A7684">
      <w:pPr>
        <w:autoSpaceDE w:val="0"/>
        <w:autoSpaceDN w:val="0"/>
        <w:adjustRightInd w:val="0"/>
        <w:spacing w:before="61"/>
        <w:ind w:left="990" w:hanging="461"/>
        <w:rPr>
          <w:sz w:val="20"/>
          <w:szCs w:val="20"/>
        </w:rPr>
      </w:pPr>
      <w:r w:rsidRPr="000A7684">
        <w:rPr>
          <w:sz w:val="20"/>
          <w:szCs w:val="20"/>
        </w:rPr>
        <w:t>(b)</w:t>
      </w:r>
      <w:r w:rsidRPr="000A7684">
        <w:rPr>
          <w:sz w:val="20"/>
          <w:szCs w:val="20"/>
        </w:rPr>
        <w:tab/>
        <w:t xml:space="preserve">by inserting, after the word “Printer”, the words”, or a printed copy of the </w:t>
      </w:r>
      <w:r w:rsidRPr="000A7684">
        <w:rPr>
          <w:i/>
          <w:iCs/>
          <w:sz w:val="20"/>
          <w:szCs w:val="20"/>
        </w:rPr>
        <w:t xml:space="preserve">Government Gazette </w:t>
      </w:r>
      <w:r w:rsidRPr="000A7684">
        <w:rPr>
          <w:sz w:val="20"/>
          <w:szCs w:val="20"/>
        </w:rPr>
        <w:t>of the Territory purporting to be published by authority”; and</w:t>
      </w:r>
    </w:p>
    <w:p w:rsidR="00626D55" w:rsidRPr="000A7684" w:rsidRDefault="00626D55" w:rsidP="000A7684">
      <w:pPr>
        <w:autoSpaceDE w:val="0"/>
        <w:autoSpaceDN w:val="0"/>
        <w:adjustRightInd w:val="0"/>
        <w:spacing w:before="61" w:after="240"/>
        <w:ind w:left="990" w:hanging="461"/>
        <w:rPr>
          <w:sz w:val="20"/>
          <w:szCs w:val="20"/>
        </w:rPr>
      </w:pPr>
      <w:r w:rsidRPr="000A7684">
        <w:rPr>
          <w:sz w:val="20"/>
          <w:szCs w:val="20"/>
        </w:rPr>
        <w:t>(c)</w:t>
      </w:r>
      <w:r w:rsidRPr="000A7684">
        <w:rPr>
          <w:sz w:val="20"/>
          <w:szCs w:val="20"/>
        </w:rPr>
        <w:tab/>
        <w:t>by inserting in paragraph (a), after the word “printed”, the words “, or so published”.</w:t>
      </w:r>
    </w:p>
    <w:p w:rsidR="00626D55" w:rsidRPr="000A7684" w:rsidRDefault="00626D55" w:rsidP="00626D55">
      <w:pPr>
        <w:autoSpaceDE w:val="0"/>
        <w:autoSpaceDN w:val="0"/>
        <w:adjustRightInd w:val="0"/>
        <w:spacing w:before="120" w:after="60"/>
        <w:rPr>
          <w:b/>
          <w:sz w:val="18"/>
          <w:szCs w:val="20"/>
        </w:rPr>
      </w:pPr>
      <w:r w:rsidRPr="000A7684">
        <w:rPr>
          <w:b/>
          <w:sz w:val="18"/>
          <w:szCs w:val="20"/>
        </w:rPr>
        <w:t>References to certain expressions in law of Singapore.</w:t>
      </w:r>
    </w:p>
    <w:p w:rsidR="00626D55" w:rsidRPr="000A7684" w:rsidRDefault="00626D55" w:rsidP="00626D55">
      <w:pPr>
        <w:autoSpaceDE w:val="0"/>
        <w:autoSpaceDN w:val="0"/>
        <w:adjustRightInd w:val="0"/>
        <w:ind w:firstLine="371"/>
        <w:jc w:val="both"/>
        <w:rPr>
          <w:sz w:val="20"/>
          <w:szCs w:val="20"/>
        </w:rPr>
      </w:pPr>
      <w:r w:rsidRPr="000A7684">
        <w:rPr>
          <w:b/>
          <w:bCs/>
          <w:sz w:val="20"/>
          <w:szCs w:val="20"/>
        </w:rPr>
        <w:t>5.</w:t>
      </w:r>
      <w:r w:rsidRPr="000A7684">
        <w:rPr>
          <w:sz w:val="20"/>
          <w:szCs w:val="20"/>
        </w:rPr>
        <w:t xml:space="preserve"> Section 18 of the Principal Ordinance is amended by emitting from the</w:t>
      </w:r>
      <w:r w:rsidRPr="000A7684">
        <w:rPr>
          <w:i/>
          <w:iCs/>
          <w:sz w:val="20"/>
          <w:szCs w:val="20"/>
        </w:rPr>
        <w:t xml:space="preserve"> </w:t>
      </w:r>
      <w:r w:rsidRPr="000A7684">
        <w:rPr>
          <w:sz w:val="20"/>
          <w:szCs w:val="20"/>
        </w:rPr>
        <w:t xml:space="preserve">second column of the table in sub-section (1) the words “The </w:t>
      </w:r>
      <w:r w:rsidRPr="000A7684">
        <w:rPr>
          <w:i/>
          <w:iCs/>
          <w:sz w:val="20"/>
          <w:szCs w:val="20"/>
        </w:rPr>
        <w:t xml:space="preserve">Commonwealth of Australia Gazette </w:t>
      </w:r>
      <w:r w:rsidRPr="000A7684">
        <w:rPr>
          <w:sz w:val="20"/>
          <w:szCs w:val="20"/>
        </w:rPr>
        <w:t xml:space="preserve">published before 1st July, 1973, the </w:t>
      </w:r>
      <w:r w:rsidRPr="000A7684">
        <w:rPr>
          <w:i/>
          <w:iCs/>
          <w:sz w:val="20"/>
          <w:szCs w:val="20"/>
        </w:rPr>
        <w:t xml:space="preserve">Australian Government Gazette </w:t>
      </w:r>
      <w:r w:rsidRPr="000A7684">
        <w:rPr>
          <w:sz w:val="20"/>
          <w:szCs w:val="20"/>
        </w:rPr>
        <w:t xml:space="preserve">published on or after that date or the </w:t>
      </w:r>
      <w:r w:rsidRPr="000A7684">
        <w:rPr>
          <w:i/>
          <w:iCs/>
          <w:sz w:val="20"/>
          <w:szCs w:val="20"/>
        </w:rPr>
        <w:t xml:space="preserve">Government Gazette </w:t>
      </w:r>
      <w:r w:rsidRPr="000A7684">
        <w:rPr>
          <w:sz w:val="20"/>
          <w:szCs w:val="20"/>
        </w:rPr>
        <w:t xml:space="preserve">of the Territory” (wherever occurring) and substituting the words “The </w:t>
      </w:r>
      <w:r w:rsidRPr="000A7684">
        <w:rPr>
          <w:i/>
          <w:iCs/>
          <w:sz w:val="20"/>
          <w:szCs w:val="20"/>
        </w:rPr>
        <w:t xml:space="preserve">Commonwealth of Australia Gazette </w:t>
      </w:r>
      <w:r w:rsidRPr="000A7684">
        <w:rPr>
          <w:sz w:val="20"/>
          <w:szCs w:val="20"/>
        </w:rPr>
        <w:t xml:space="preserve">published before or after the period that commenced on 1 July 1973 and ended on 30 June 1977, the </w:t>
      </w:r>
      <w:r w:rsidRPr="000A7684">
        <w:rPr>
          <w:i/>
          <w:iCs/>
          <w:sz w:val="20"/>
          <w:szCs w:val="20"/>
        </w:rPr>
        <w:t>Australian Gove</w:t>
      </w:r>
      <w:bookmarkStart w:id="0" w:name="_GoBack"/>
      <w:bookmarkEnd w:id="0"/>
      <w:r w:rsidRPr="000A7684">
        <w:rPr>
          <w:i/>
          <w:iCs/>
          <w:sz w:val="20"/>
          <w:szCs w:val="20"/>
        </w:rPr>
        <w:t xml:space="preserve">rnment Gazette </w:t>
      </w:r>
      <w:r w:rsidRPr="000A7684">
        <w:rPr>
          <w:sz w:val="20"/>
          <w:szCs w:val="20"/>
        </w:rPr>
        <w:t xml:space="preserve">published during that period or the </w:t>
      </w:r>
      <w:r w:rsidRPr="000A7684">
        <w:rPr>
          <w:i/>
          <w:iCs/>
          <w:sz w:val="20"/>
          <w:szCs w:val="20"/>
        </w:rPr>
        <w:t xml:space="preserve">Government Gazette </w:t>
      </w:r>
      <w:r w:rsidRPr="000A7684">
        <w:rPr>
          <w:sz w:val="20"/>
          <w:szCs w:val="20"/>
        </w:rPr>
        <w:t>of the Territory”.</w:t>
      </w:r>
    </w:p>
    <w:sectPr w:rsidR="00626D55" w:rsidRPr="000A7684" w:rsidSect="000A7684">
      <w:headerReference w:type="default" r:id="rId6"/>
      <w:pgSz w:w="11909" w:h="16834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8DD" w:rsidRDefault="00BA28DD" w:rsidP="000A7684">
      <w:r>
        <w:separator/>
      </w:r>
    </w:p>
  </w:endnote>
  <w:endnote w:type="continuationSeparator" w:id="0">
    <w:p w:rsidR="00BA28DD" w:rsidRDefault="00BA28DD" w:rsidP="000A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8DD" w:rsidRDefault="00BA28DD" w:rsidP="000A7684">
      <w:r>
        <w:separator/>
      </w:r>
    </w:p>
  </w:footnote>
  <w:footnote w:type="continuationSeparator" w:id="0">
    <w:p w:rsidR="00BA28DD" w:rsidRDefault="00BA28DD" w:rsidP="000A7684">
      <w:r>
        <w:continuationSeparator/>
      </w:r>
    </w:p>
  </w:footnote>
  <w:footnote w:id="1">
    <w:p w:rsidR="000A7684" w:rsidRDefault="000A7684" w:rsidP="000A7684">
      <w:pPr>
        <w:pStyle w:val="FootnoteText"/>
        <w:ind w:firstLine="216"/>
      </w:pPr>
      <w:r>
        <w:rPr>
          <w:rStyle w:val="FootnoteReference"/>
        </w:rPr>
        <w:t>*</w:t>
      </w:r>
      <w:r>
        <w:t xml:space="preserve"> </w:t>
      </w:r>
      <w:r w:rsidRPr="00230856">
        <w:t xml:space="preserve">Notified in the </w:t>
      </w:r>
      <w:r w:rsidRPr="00230856">
        <w:rPr>
          <w:i/>
          <w:iCs/>
        </w:rPr>
        <w:t xml:space="preserve">Australian Government Gazette </w:t>
      </w:r>
      <w:r w:rsidRPr="00230856">
        <w:t>on 30 June 1977.</w:t>
      </w:r>
    </w:p>
  </w:footnote>
  <w:footnote w:id="2">
    <w:p w:rsidR="000A7684" w:rsidRDefault="000A7684" w:rsidP="000A7684">
      <w:pPr>
        <w:pStyle w:val="FootnoteText"/>
        <w:ind w:firstLine="216"/>
      </w:pPr>
      <w:r>
        <w:rPr>
          <w:rStyle w:val="FootnoteReference"/>
        </w:rPr>
        <w:t>†</w:t>
      </w:r>
      <w:r>
        <w:t xml:space="preserve"> </w:t>
      </w:r>
      <w:r w:rsidRPr="00230856">
        <w:t>Ordinance No. 1, 1955 as amended by No. 1. 1958; No. 1, 1962; No. 3, 1964; Nos. 1 and 6,</w:t>
      </w:r>
      <w:r w:rsidRPr="00230856">
        <w:tab/>
        <w:t>1966; No. 1. 1973; No. 2, 1975; and No. 3</w:t>
      </w:r>
      <w:r w:rsidRPr="00230856">
        <w:rPr>
          <w:i/>
          <w:iCs/>
        </w:rPr>
        <w:t xml:space="preserve">. </w:t>
      </w:r>
      <w:r w:rsidRPr="00230856">
        <w:t>1976.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684" w:rsidRDefault="000A7684" w:rsidP="000A7684">
    <w:pPr>
      <w:pStyle w:val="Header"/>
      <w:tabs>
        <w:tab w:val="clear" w:pos="4680"/>
        <w:tab w:val="clear" w:pos="9360"/>
        <w:tab w:val="center" w:pos="5229"/>
        <w:tab w:val="left" w:pos="9180"/>
        <w:tab w:val="right" w:pos="10440"/>
      </w:tabs>
      <w:spacing w:after="240"/>
    </w:pPr>
    <w:r w:rsidRPr="00230856">
      <w:rPr>
        <w:sz w:val="20"/>
        <w:szCs w:val="20"/>
      </w:rPr>
      <w:t>No.</w:t>
    </w:r>
    <w:r w:rsidRPr="00230856">
      <w:rPr>
        <w:sz w:val="20"/>
        <w:szCs w:val="20"/>
      </w:rPr>
      <w:tab/>
    </w:r>
    <w:r w:rsidRPr="00230856">
      <w:rPr>
        <w:i/>
        <w:iCs/>
        <w:sz w:val="20"/>
        <w:szCs w:val="20"/>
      </w:rPr>
      <w:t xml:space="preserve">Interpretation </w:t>
    </w:r>
    <w:r w:rsidRPr="00230856">
      <w:rPr>
        <w:sz w:val="20"/>
        <w:szCs w:val="20"/>
      </w:rPr>
      <w:t>(</w:t>
    </w:r>
    <w:r w:rsidRPr="00230856">
      <w:rPr>
        <w:i/>
        <w:iCs/>
        <w:sz w:val="20"/>
        <w:szCs w:val="20"/>
      </w:rPr>
      <w:t>Amendment</w:t>
    </w:r>
    <w:r w:rsidRPr="00230856">
      <w:rPr>
        <w:sz w:val="20"/>
        <w:szCs w:val="20"/>
      </w:rPr>
      <w:t>)</w:t>
    </w:r>
    <w:r w:rsidRPr="00230856">
      <w:rPr>
        <w:sz w:val="20"/>
        <w:szCs w:val="20"/>
      </w:rPr>
      <w:tab/>
      <w:t>1977</w:t>
    </w:r>
    <w:r w:rsidRPr="00230856">
      <w:rPr>
        <w:sz w:val="20"/>
        <w:szCs w:val="20"/>
      </w:rPr>
      <w:tab/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D55"/>
    <w:rsid w:val="000A7684"/>
    <w:rsid w:val="00483CE7"/>
    <w:rsid w:val="005D598B"/>
    <w:rsid w:val="00626D55"/>
    <w:rsid w:val="00705D8F"/>
    <w:rsid w:val="00B3530B"/>
    <w:rsid w:val="00BA28DD"/>
    <w:rsid w:val="00DD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DF6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0A768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A7684"/>
  </w:style>
  <w:style w:type="character" w:styleId="FootnoteReference">
    <w:name w:val="footnote reference"/>
    <w:basedOn w:val="DefaultParagraphFont"/>
    <w:semiHidden/>
    <w:unhideWhenUsed/>
    <w:rsid w:val="000A7684"/>
    <w:rPr>
      <w:vertAlign w:val="superscript"/>
    </w:rPr>
  </w:style>
  <w:style w:type="paragraph" w:styleId="Header">
    <w:name w:val="header"/>
    <w:basedOn w:val="Normal"/>
    <w:link w:val="HeaderChar"/>
    <w:unhideWhenUsed/>
    <w:rsid w:val="000A76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A768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A76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A76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2023-01-09T22:02:00Z</dcterms:created>
  <dcterms:modified xsi:type="dcterms:W3CDTF">2023-01-09T22:03:00Z</dcterms:modified>
</cp:coreProperties>
</file>