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31639">
            <w:pPr>
              <w:pStyle w:val="AmendmentHeading"/>
            </w:pPr>
            <w:r w:rsidRPr="005133AF">
              <w:t>Amendment 60</w:t>
            </w:r>
          </w:p>
        </w:tc>
        <w:tc>
          <w:tcPr>
            <w:tcW w:w="6472" w:type="dxa"/>
          </w:tcPr>
          <w:p w:rsidR="008367AF" w:rsidRPr="005133AF" w:rsidRDefault="008367AF" w:rsidP="00A31639">
            <w:pPr>
              <w:pStyle w:val="AmendmentHeading"/>
            </w:pPr>
            <w:r w:rsidRPr="005133AF">
              <w:t>(Gazette No. FSC 2, 20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for ‘category of ingredients’, amend the definition for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61</w:t>
            </w:r>
          </w:p>
        </w:tc>
        <w:tc>
          <w:tcPr>
            <w:tcW w:w="6472" w:type="dxa"/>
          </w:tcPr>
          <w:p w:rsidR="008367AF" w:rsidRPr="005133AF" w:rsidRDefault="008367AF" w:rsidP="00A31639">
            <w:pPr>
              <w:pStyle w:val="AmendmentHeading"/>
            </w:pPr>
            <w:r w:rsidRPr="005133AF">
              <w:t>(Gazette No. FSC 3, 28 June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clause to insert stock-in-trade provisions to commence on 20 December 2002.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62</w:t>
            </w:r>
          </w:p>
        </w:tc>
        <w:tc>
          <w:tcPr>
            <w:tcW w:w="6472" w:type="dxa"/>
          </w:tcPr>
          <w:p w:rsidR="008367AF" w:rsidRPr="005133AF" w:rsidRDefault="008367AF" w:rsidP="00A31639">
            <w:pPr>
              <w:pStyle w:val="AmendmentHeading"/>
            </w:pPr>
            <w:r w:rsidRPr="005133AF">
              <w:t>(Gazette No. FSC 4, 17 September 2002)</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67</w:t>
            </w:r>
          </w:p>
        </w:tc>
        <w:tc>
          <w:tcPr>
            <w:tcW w:w="6472" w:type="dxa"/>
          </w:tcPr>
          <w:p w:rsidR="008367AF" w:rsidRPr="005133AF" w:rsidRDefault="008367AF" w:rsidP="00A31639">
            <w:pPr>
              <w:pStyle w:val="AmendmentHeading"/>
            </w:pPr>
            <w:r w:rsidRPr="005133AF">
              <w:t>(Gazette No. FSC 9, 31 July 2003)</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Amendment 72</w:t>
            </w:r>
          </w:p>
        </w:tc>
        <w:tc>
          <w:tcPr>
            <w:tcW w:w="6472" w:type="dxa"/>
          </w:tcPr>
          <w:p w:rsidR="008367AF" w:rsidRPr="005133AF" w:rsidRDefault="008367AF">
            <w:pPr>
              <w:pStyle w:val="Amendmenttext"/>
              <w:rPr>
                <w:rFonts w:cs="Arial"/>
                <w:b/>
                <w:szCs w:val="18"/>
              </w:rPr>
            </w:pPr>
            <w:r w:rsidRPr="005133AF">
              <w:rPr>
                <w:rFonts w:cs="Arial"/>
                <w:b/>
                <w:szCs w:val="18"/>
              </w:rPr>
              <w:t>(Gazette No. FSC 14, 20 May 2004)</w:t>
            </w:r>
          </w:p>
        </w:tc>
      </w:tr>
      <w:tr w:rsidR="008367AF" w:rsidRPr="005133AF">
        <w:tc>
          <w:tcPr>
            <w:tcW w:w="2600" w:type="dxa"/>
          </w:tcPr>
          <w:p w:rsidR="008367AF" w:rsidRPr="005133AF" w:rsidRDefault="008367AF">
            <w:pPr>
              <w:pStyle w:val="Amendmenttext"/>
              <w:rPr>
                <w:rFonts w:cs="Arial"/>
                <w:b/>
                <w:szCs w:val="18"/>
              </w:rPr>
            </w:pPr>
            <w:r w:rsidRPr="005133AF">
              <w:rPr>
                <w:rFonts w:cs="Arial"/>
                <w:b/>
                <w:szCs w:val="18"/>
              </w:rPr>
              <w:t>Clause amended</w:t>
            </w:r>
          </w:p>
        </w:tc>
        <w:tc>
          <w:tcPr>
            <w:tcW w:w="6472" w:type="dxa"/>
          </w:tcPr>
          <w:p w:rsidR="008367AF" w:rsidRPr="005133AF" w:rsidRDefault="008367AF">
            <w:pPr>
              <w:pStyle w:val="Amendmenttext"/>
              <w:rPr>
                <w:rFonts w:cs="Arial"/>
                <w:b/>
                <w:szCs w:val="18"/>
              </w:rPr>
            </w:pPr>
            <w:r w:rsidRPr="005133AF">
              <w:rPr>
                <w:rFonts w:cs="Arial"/>
                <w:b/>
                <w:szCs w:val="18"/>
              </w:rPr>
              <w:t>Reason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1(4)-(6)</w:t>
            </w:r>
          </w:p>
        </w:tc>
        <w:tc>
          <w:tcPr>
            <w:tcW w:w="6472" w:type="dxa"/>
          </w:tcPr>
          <w:p w:rsidR="008367AF" w:rsidRPr="005133AF" w:rsidRDefault="008367AF">
            <w:pPr>
              <w:pStyle w:val="Amendmenttext"/>
              <w:rPr>
                <w:rFonts w:cs="Arial"/>
                <w:bCs w:val="0"/>
                <w:szCs w:val="18"/>
              </w:rPr>
            </w:pPr>
            <w:r w:rsidRPr="005133AF">
              <w:rPr>
                <w:rFonts w:cs="Arial"/>
                <w:bCs w:val="0"/>
                <w:szCs w:val="18"/>
              </w:rPr>
              <w:t>To amend to take account of wine which is labelled with a 2002 vintage date or earlier and to insert a new subclause 1(7).</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31639">
            <w:pPr>
              <w:pStyle w:val="AmendmentHeading"/>
            </w:pPr>
            <w:r w:rsidRPr="005133AF">
              <w:t>Amendment 78</w:t>
            </w:r>
          </w:p>
        </w:tc>
        <w:tc>
          <w:tcPr>
            <w:tcW w:w="6472" w:type="dxa"/>
          </w:tcPr>
          <w:p w:rsidR="008367AF" w:rsidRPr="005133AF" w:rsidRDefault="008367AF" w:rsidP="00A31639">
            <w:pPr>
              <w:pStyle w:val="AmendmentHeading"/>
            </w:pPr>
            <w:r w:rsidRPr="005133AF">
              <w:t>(Gazette No. FSC 20, 26 May 2005)</w:t>
            </w:r>
          </w:p>
        </w:tc>
      </w:tr>
      <w:tr w:rsidR="008367AF" w:rsidRPr="005133AF">
        <w:tc>
          <w:tcPr>
            <w:tcW w:w="2600" w:type="dxa"/>
          </w:tcPr>
          <w:p w:rsidR="008367AF" w:rsidRPr="005133AF" w:rsidRDefault="008367AF" w:rsidP="00A31639">
            <w:pPr>
              <w:pStyle w:val="AmendmentHeading"/>
            </w:pPr>
            <w:r w:rsidRPr="005133AF">
              <w:t>Clause amended</w:t>
            </w:r>
          </w:p>
        </w:tc>
        <w:tc>
          <w:tcPr>
            <w:tcW w:w="6472" w:type="dxa"/>
          </w:tcPr>
          <w:p w:rsidR="008367AF" w:rsidRPr="005133AF" w:rsidRDefault="008367AF" w:rsidP="00A31639">
            <w:pPr>
              <w:pStyle w:val="AmendmentHeading"/>
            </w:pPr>
            <w:r w:rsidRPr="005133AF">
              <w:t>Reason</w:t>
            </w:r>
          </w:p>
        </w:tc>
      </w:tr>
      <w:tr w:rsidR="008367AF" w:rsidRPr="005133AF">
        <w:tc>
          <w:tcPr>
            <w:tcW w:w="2600" w:type="dxa"/>
          </w:tcPr>
          <w:p w:rsidR="008367AF" w:rsidRPr="005133AF" w:rsidRDefault="008367AF" w:rsidP="00A31639">
            <w:pPr>
              <w:pStyle w:val="AmendmentHeading"/>
              <w:rPr>
                <w:bCs/>
              </w:rPr>
            </w:pPr>
          </w:p>
        </w:tc>
        <w:tc>
          <w:tcPr>
            <w:tcW w:w="6472" w:type="dxa"/>
          </w:tcPr>
          <w:p w:rsidR="008367AF" w:rsidRPr="005133AF" w:rsidRDefault="008367AF" w:rsidP="00A3163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1(3)(b), 1(4)(b)</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AF72B1" w:rsidRPr="005133AF">
        <w:tc>
          <w:tcPr>
            <w:tcW w:w="2600" w:type="dxa"/>
          </w:tcPr>
          <w:p w:rsidR="00AF72B1" w:rsidRPr="005133AF" w:rsidRDefault="00AF72B1">
            <w:pPr>
              <w:pStyle w:val="Amendmenttext"/>
              <w:rPr>
                <w:rFonts w:cs="Arial"/>
                <w:bCs w:val="0"/>
                <w:szCs w:val="18"/>
              </w:rPr>
            </w:pPr>
          </w:p>
        </w:tc>
        <w:tc>
          <w:tcPr>
            <w:tcW w:w="6472" w:type="dxa"/>
          </w:tcPr>
          <w:p w:rsidR="00AF72B1" w:rsidRPr="005133AF" w:rsidRDefault="00AF72B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definitions of ‘Code’ and ‘warning statement’.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5133AF" w:rsidRDefault="00854668" w:rsidP="00A31639">
            <w:pPr>
              <w:pStyle w:val="AmendmentHeading"/>
            </w:pPr>
            <w:r w:rsidRPr="005133AF">
              <w:lastRenderedPageBreak/>
              <w:t>Amendment 88</w:t>
            </w:r>
          </w:p>
        </w:tc>
        <w:tc>
          <w:tcPr>
            <w:tcW w:w="6472" w:type="dxa"/>
          </w:tcPr>
          <w:p w:rsidR="00854668" w:rsidRPr="005133AF" w:rsidRDefault="00854668" w:rsidP="00A31639">
            <w:pPr>
              <w:pStyle w:val="AmendmentHeading"/>
            </w:pPr>
            <w:r w:rsidRPr="005133AF">
              <w:t>(Gazette No. FSC 30, 5 October 2006)</w:t>
            </w:r>
          </w:p>
        </w:tc>
      </w:tr>
      <w:tr w:rsidR="00854668" w:rsidRPr="005133AF">
        <w:tc>
          <w:tcPr>
            <w:tcW w:w="2600" w:type="dxa"/>
          </w:tcPr>
          <w:p w:rsidR="00854668" w:rsidRPr="005133AF" w:rsidRDefault="00854668" w:rsidP="00A31639">
            <w:pPr>
              <w:pStyle w:val="AmendmentHeading"/>
            </w:pPr>
            <w:r w:rsidRPr="005133AF">
              <w:t>Clause amended</w:t>
            </w:r>
          </w:p>
        </w:tc>
        <w:tc>
          <w:tcPr>
            <w:tcW w:w="6472" w:type="dxa"/>
          </w:tcPr>
          <w:p w:rsidR="00854668" w:rsidRPr="005133AF" w:rsidRDefault="00854668" w:rsidP="00A31639">
            <w:pPr>
              <w:pStyle w:val="AmendmentHeading"/>
            </w:pPr>
            <w:r w:rsidRPr="005133AF">
              <w:t>Reason</w:t>
            </w:r>
          </w:p>
        </w:tc>
      </w:tr>
      <w:tr w:rsidR="00854668" w:rsidRPr="005133AF">
        <w:tc>
          <w:tcPr>
            <w:tcW w:w="2600" w:type="dxa"/>
          </w:tcPr>
          <w:p w:rsidR="00854668" w:rsidRPr="005133AF" w:rsidRDefault="00854668" w:rsidP="00A31639">
            <w:pPr>
              <w:pStyle w:val="AmendmentHeading"/>
            </w:pPr>
          </w:p>
        </w:tc>
        <w:tc>
          <w:tcPr>
            <w:tcW w:w="6472" w:type="dxa"/>
          </w:tcPr>
          <w:p w:rsidR="00854668" w:rsidRPr="005133AF" w:rsidRDefault="00854668" w:rsidP="00A31639">
            <w:pPr>
              <w:pStyle w:val="AmendmentHeading"/>
            </w:pPr>
          </w:p>
        </w:tc>
      </w:tr>
      <w:tr w:rsidR="00854668" w:rsidRPr="005133AF">
        <w:tc>
          <w:tcPr>
            <w:tcW w:w="2600" w:type="dxa"/>
          </w:tcPr>
          <w:p w:rsidR="00854668" w:rsidRPr="005133AF" w:rsidRDefault="00854668" w:rsidP="00250CF7">
            <w:pPr>
              <w:pStyle w:val="Amendmenttext"/>
              <w:rPr>
                <w:rFonts w:cs="Arial"/>
                <w:szCs w:val="18"/>
              </w:rPr>
            </w:pPr>
            <w:r w:rsidRPr="005133AF">
              <w:rPr>
                <w:rFonts w:cs="Arial"/>
                <w:szCs w:val="18"/>
              </w:rPr>
              <w:t>Editorial note to Purpose</w:t>
            </w:r>
          </w:p>
        </w:tc>
        <w:tc>
          <w:tcPr>
            <w:tcW w:w="6472" w:type="dxa"/>
          </w:tcPr>
          <w:p w:rsidR="00854668" w:rsidRPr="005133AF" w:rsidRDefault="00854668" w:rsidP="00250CF7">
            <w:pPr>
              <w:pStyle w:val="Amendmenttext"/>
              <w:rPr>
                <w:rFonts w:cs="Arial"/>
                <w:szCs w:val="18"/>
              </w:rPr>
            </w:pPr>
            <w:r w:rsidRPr="005133AF">
              <w:rPr>
                <w:rFonts w:cs="Arial"/>
                <w:szCs w:val="18"/>
              </w:rPr>
              <w:t>To amend the references to the Food Acts in certain jurisdictions.</w:t>
            </w:r>
          </w:p>
        </w:tc>
      </w:tr>
      <w:tr w:rsidR="00854668" w:rsidRPr="005133AF">
        <w:tc>
          <w:tcPr>
            <w:tcW w:w="2600" w:type="dxa"/>
          </w:tcPr>
          <w:p w:rsidR="00854668" w:rsidRPr="005133AF" w:rsidRDefault="00854668" w:rsidP="00250CF7">
            <w:pPr>
              <w:pStyle w:val="Amendmenttext"/>
              <w:rPr>
                <w:rFonts w:cs="Arial"/>
                <w:szCs w:val="18"/>
              </w:rPr>
            </w:pPr>
          </w:p>
        </w:tc>
        <w:tc>
          <w:tcPr>
            <w:tcW w:w="6472" w:type="dxa"/>
          </w:tcPr>
          <w:p w:rsidR="00854668" w:rsidRPr="005133AF" w:rsidRDefault="00854668" w:rsidP="00250CF7">
            <w:pPr>
              <w:pStyle w:val="Amendmenttext"/>
              <w:rPr>
                <w:rFonts w:cs="Arial"/>
                <w:szCs w:val="18"/>
              </w:rPr>
            </w:pPr>
          </w:p>
        </w:tc>
      </w:tr>
      <w:tr w:rsidR="00854668" w:rsidRPr="005133AF">
        <w:tc>
          <w:tcPr>
            <w:tcW w:w="2600" w:type="dxa"/>
          </w:tcPr>
          <w:p w:rsidR="00854668" w:rsidRPr="005133AF" w:rsidRDefault="00854668" w:rsidP="00250CF7">
            <w:pPr>
              <w:pStyle w:val="Amendmenttext"/>
              <w:rPr>
                <w:rFonts w:cs="Arial"/>
                <w:szCs w:val="18"/>
              </w:rPr>
            </w:pPr>
            <w:r w:rsidRPr="005133AF">
              <w:rPr>
                <w:rFonts w:cs="Arial"/>
                <w:szCs w:val="18"/>
              </w:rPr>
              <w:t>1(3), 1(4), 1(7)</w:t>
            </w:r>
          </w:p>
        </w:tc>
        <w:tc>
          <w:tcPr>
            <w:tcW w:w="6472" w:type="dxa"/>
          </w:tcPr>
          <w:p w:rsidR="00854668" w:rsidRPr="005133AF" w:rsidRDefault="00854668" w:rsidP="00250CF7">
            <w:pPr>
              <w:pStyle w:val="Amendmenttext"/>
              <w:rPr>
                <w:rFonts w:cs="Arial"/>
                <w:szCs w:val="18"/>
              </w:rPr>
            </w:pPr>
            <w:r w:rsidRPr="005133AF">
              <w:rPr>
                <w:rFonts w:cs="Arial"/>
                <w:szCs w:val="18"/>
              </w:rPr>
              <w:t xml:space="preserve">To omit references to food products manufactured or produced prior to 20 December 2003, which </w:t>
            </w:r>
            <w:r w:rsidR="00656C37" w:rsidRPr="005133AF">
              <w:rPr>
                <w:rFonts w:cs="Arial"/>
                <w:szCs w:val="18"/>
              </w:rPr>
              <w:t>are</w:t>
            </w:r>
            <w:r w:rsidRPr="005133AF">
              <w:rPr>
                <w:rFonts w:cs="Arial"/>
                <w:szCs w:val="18"/>
              </w:rPr>
              <w:t xml:space="preserve"> no longer applicable.</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2</w:t>
            </w:r>
          </w:p>
        </w:tc>
        <w:tc>
          <w:tcPr>
            <w:tcW w:w="6472" w:type="dxa"/>
          </w:tcPr>
          <w:p w:rsidR="009E6BA3" w:rsidRPr="005133AF" w:rsidRDefault="009E6BA3" w:rsidP="00250CF7">
            <w:pPr>
              <w:pStyle w:val="Amendmenttext"/>
              <w:rPr>
                <w:rFonts w:cs="Arial"/>
                <w:szCs w:val="18"/>
              </w:rPr>
            </w:pPr>
            <w:r w:rsidRPr="005133AF">
              <w:rPr>
                <w:rFonts w:cs="Arial"/>
                <w:szCs w:val="18"/>
              </w:rPr>
              <w:t>To update references.</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Editorial note to 2</w:t>
            </w:r>
          </w:p>
        </w:tc>
        <w:tc>
          <w:tcPr>
            <w:tcW w:w="6472" w:type="dxa"/>
          </w:tcPr>
          <w:p w:rsidR="009E6BA3" w:rsidRPr="005133AF" w:rsidRDefault="009E6BA3" w:rsidP="00250CF7">
            <w:pPr>
              <w:pStyle w:val="Amendmenttext"/>
              <w:rPr>
                <w:rFonts w:cs="Arial"/>
                <w:szCs w:val="18"/>
              </w:rPr>
            </w:pPr>
            <w:r w:rsidRPr="005133AF">
              <w:rPr>
                <w:rFonts w:cs="Arial"/>
                <w:szCs w:val="18"/>
              </w:rPr>
              <w:t>To omit the Editorial note as the document it references has been rescinded.</w:t>
            </w:r>
          </w:p>
        </w:tc>
      </w:tr>
      <w:tr w:rsidR="009E6BA3" w:rsidRPr="005133AF">
        <w:tc>
          <w:tcPr>
            <w:tcW w:w="2600" w:type="dxa"/>
          </w:tcPr>
          <w:p w:rsidR="009E6BA3" w:rsidRPr="005133AF" w:rsidRDefault="009E6BA3" w:rsidP="00250CF7">
            <w:pPr>
              <w:pStyle w:val="Amendmenttext"/>
              <w:rPr>
                <w:rFonts w:cs="Arial"/>
                <w:szCs w:val="18"/>
              </w:rPr>
            </w:pPr>
          </w:p>
        </w:tc>
        <w:tc>
          <w:tcPr>
            <w:tcW w:w="6472" w:type="dxa"/>
          </w:tcPr>
          <w:p w:rsidR="009E6BA3" w:rsidRPr="005133AF" w:rsidRDefault="009E6BA3" w:rsidP="00250CF7">
            <w:pPr>
              <w:pStyle w:val="Amendmenttext"/>
              <w:rPr>
                <w:rFonts w:cs="Arial"/>
                <w:szCs w:val="18"/>
              </w:rPr>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14</w:t>
            </w:r>
          </w:p>
        </w:tc>
        <w:tc>
          <w:tcPr>
            <w:tcW w:w="6472" w:type="dxa"/>
          </w:tcPr>
          <w:p w:rsidR="009E6BA3" w:rsidRPr="005133AF" w:rsidRDefault="009E6BA3" w:rsidP="00250CF7">
            <w:pPr>
              <w:pStyle w:val="Amendmenttext"/>
              <w:rPr>
                <w:rFonts w:cs="Arial"/>
                <w:szCs w:val="18"/>
              </w:rPr>
            </w:pPr>
            <w:r w:rsidRPr="005133AF">
              <w:rPr>
                <w:rFonts w:cs="Arial"/>
                <w:szCs w:val="18"/>
              </w:rPr>
              <w:t>To insert a new clause to afford definitions in the Code which contain compositional components, a substantive status.</w:t>
            </w:r>
          </w:p>
        </w:tc>
      </w:tr>
      <w:tr w:rsidR="002B0FA4" w:rsidRPr="005133AF">
        <w:tc>
          <w:tcPr>
            <w:tcW w:w="2600" w:type="dxa"/>
          </w:tcPr>
          <w:p w:rsidR="002B0FA4" w:rsidRPr="005133AF" w:rsidRDefault="002B0FA4" w:rsidP="00250CF7">
            <w:pPr>
              <w:pStyle w:val="Amendmenttext"/>
              <w:rPr>
                <w:rFonts w:cs="Arial"/>
                <w:szCs w:val="18"/>
              </w:rPr>
            </w:pPr>
          </w:p>
        </w:tc>
        <w:tc>
          <w:tcPr>
            <w:tcW w:w="6472" w:type="dxa"/>
          </w:tcPr>
          <w:p w:rsidR="002B0FA4" w:rsidRPr="005133AF" w:rsidRDefault="002B0FA4" w:rsidP="00250CF7">
            <w:pPr>
              <w:pStyle w:val="Amendmenttext"/>
              <w:rPr>
                <w:rFonts w:cs="Arial"/>
                <w:szCs w:val="18"/>
              </w:rPr>
            </w:pPr>
          </w:p>
        </w:tc>
      </w:tr>
      <w:tr w:rsidR="002B0FA4" w:rsidRPr="005133AF">
        <w:tc>
          <w:tcPr>
            <w:tcW w:w="2600" w:type="dxa"/>
          </w:tcPr>
          <w:p w:rsidR="002B0FA4" w:rsidRPr="005133AF" w:rsidRDefault="002B0FA4" w:rsidP="00A31639">
            <w:pPr>
              <w:pStyle w:val="AmendmentHeading"/>
            </w:pPr>
            <w:r w:rsidRPr="005133AF">
              <w:t>Amendment 89</w:t>
            </w:r>
          </w:p>
        </w:tc>
        <w:tc>
          <w:tcPr>
            <w:tcW w:w="6472" w:type="dxa"/>
          </w:tcPr>
          <w:p w:rsidR="002B0FA4" w:rsidRPr="005133AF" w:rsidRDefault="002B0FA4" w:rsidP="00A31639">
            <w:pPr>
              <w:pStyle w:val="AmendmentHeading"/>
            </w:pPr>
            <w:r w:rsidRPr="005133AF">
              <w:t>(Gazette No. FSC 31, 9 November 2006)</w:t>
            </w:r>
          </w:p>
        </w:tc>
      </w:tr>
      <w:tr w:rsidR="002B0FA4" w:rsidRPr="005133AF">
        <w:tc>
          <w:tcPr>
            <w:tcW w:w="2600" w:type="dxa"/>
          </w:tcPr>
          <w:p w:rsidR="002B0FA4" w:rsidRPr="005133AF" w:rsidRDefault="002B0FA4" w:rsidP="00A31639">
            <w:pPr>
              <w:pStyle w:val="AmendmentHeading"/>
            </w:pPr>
            <w:r w:rsidRPr="005133AF">
              <w:t>Clause amended</w:t>
            </w:r>
          </w:p>
        </w:tc>
        <w:tc>
          <w:tcPr>
            <w:tcW w:w="6472" w:type="dxa"/>
          </w:tcPr>
          <w:p w:rsidR="002B0FA4" w:rsidRPr="005133AF" w:rsidRDefault="002B0FA4" w:rsidP="00A31639">
            <w:pPr>
              <w:pStyle w:val="AmendmentHeading"/>
            </w:pPr>
            <w:r w:rsidRPr="005133AF">
              <w:t>Reason</w:t>
            </w:r>
          </w:p>
        </w:tc>
      </w:tr>
      <w:tr w:rsidR="002B0FA4" w:rsidRPr="005133AF">
        <w:tc>
          <w:tcPr>
            <w:tcW w:w="2600" w:type="dxa"/>
          </w:tcPr>
          <w:p w:rsidR="002B0FA4" w:rsidRPr="005133AF" w:rsidRDefault="002B0FA4" w:rsidP="00A31639">
            <w:pPr>
              <w:pStyle w:val="AmendmentHeading"/>
            </w:pPr>
          </w:p>
        </w:tc>
        <w:tc>
          <w:tcPr>
            <w:tcW w:w="6472" w:type="dxa"/>
          </w:tcPr>
          <w:p w:rsidR="002B0FA4" w:rsidRPr="005133AF" w:rsidRDefault="002B0FA4" w:rsidP="00A31639">
            <w:pPr>
              <w:pStyle w:val="AmendmentHeading"/>
            </w:pPr>
          </w:p>
        </w:tc>
      </w:tr>
      <w:tr w:rsidR="002B0FA4" w:rsidRPr="005133AF">
        <w:tc>
          <w:tcPr>
            <w:tcW w:w="2600" w:type="dxa"/>
          </w:tcPr>
          <w:p w:rsidR="002B0FA4" w:rsidRPr="005133AF" w:rsidRDefault="002B0FA4" w:rsidP="00957A30">
            <w:pPr>
              <w:pStyle w:val="Amendmenttext"/>
              <w:rPr>
                <w:rFonts w:cs="Arial"/>
                <w:szCs w:val="18"/>
              </w:rPr>
            </w:pPr>
            <w:r w:rsidRPr="005133AF">
              <w:rPr>
                <w:rFonts w:cs="Arial"/>
                <w:szCs w:val="18"/>
              </w:rPr>
              <w:t>Schedule</w:t>
            </w:r>
          </w:p>
        </w:tc>
        <w:tc>
          <w:tcPr>
            <w:tcW w:w="6472" w:type="dxa"/>
          </w:tcPr>
          <w:p w:rsidR="002B0FA4" w:rsidRPr="005133AF" w:rsidRDefault="002B0FA4" w:rsidP="00957A30">
            <w:pPr>
              <w:pStyle w:val="Amendmenttext"/>
              <w:rPr>
                <w:rFonts w:cs="Arial"/>
                <w:szCs w:val="18"/>
              </w:rPr>
            </w:pPr>
            <w:r w:rsidRPr="005133AF">
              <w:rPr>
                <w:rFonts w:cs="Arial"/>
                <w:szCs w:val="18"/>
              </w:rPr>
              <w:t>To amend entries for Pantothenic acid and Selenium.</w:t>
            </w:r>
          </w:p>
        </w:tc>
      </w:tr>
      <w:tr w:rsidR="00893C97" w:rsidRPr="005133AF">
        <w:tc>
          <w:tcPr>
            <w:tcW w:w="2600" w:type="dxa"/>
          </w:tcPr>
          <w:p w:rsidR="00893C97" w:rsidRPr="005133AF" w:rsidRDefault="00893C97" w:rsidP="00957A30">
            <w:pPr>
              <w:pStyle w:val="Amendmenttext"/>
              <w:rPr>
                <w:rFonts w:cs="Arial"/>
                <w:szCs w:val="18"/>
              </w:rPr>
            </w:pPr>
          </w:p>
        </w:tc>
        <w:tc>
          <w:tcPr>
            <w:tcW w:w="6472" w:type="dxa"/>
          </w:tcPr>
          <w:p w:rsidR="00893C97" w:rsidRPr="005133AF" w:rsidRDefault="00893C97" w:rsidP="00957A30">
            <w:pPr>
              <w:pStyle w:val="Amendmenttext"/>
              <w:rPr>
                <w:rFonts w:cs="Arial"/>
                <w:szCs w:val="18"/>
              </w:rPr>
            </w:pPr>
          </w:p>
        </w:tc>
      </w:tr>
      <w:tr w:rsidR="00893C97" w:rsidRPr="005133AF">
        <w:tc>
          <w:tcPr>
            <w:tcW w:w="2600" w:type="dxa"/>
          </w:tcPr>
          <w:p w:rsidR="00893C97" w:rsidRPr="005133AF" w:rsidRDefault="00893C97" w:rsidP="00A31639">
            <w:pPr>
              <w:pStyle w:val="AmendmentHeading"/>
            </w:pPr>
            <w:r w:rsidRPr="005133AF">
              <w:t>Amendment 100</w:t>
            </w:r>
          </w:p>
        </w:tc>
        <w:tc>
          <w:tcPr>
            <w:tcW w:w="6472" w:type="dxa"/>
          </w:tcPr>
          <w:p w:rsidR="00893C97" w:rsidRPr="005133AF" w:rsidRDefault="00893C97" w:rsidP="00A31639">
            <w:pPr>
              <w:pStyle w:val="AmendmentHeading"/>
            </w:pPr>
            <w:r w:rsidRPr="005133AF">
              <w:t>(Gazette No. FSC 42, 10 July 2008)</w:t>
            </w:r>
          </w:p>
        </w:tc>
      </w:tr>
      <w:tr w:rsidR="00893C97" w:rsidRPr="005133AF">
        <w:tc>
          <w:tcPr>
            <w:tcW w:w="2600" w:type="dxa"/>
          </w:tcPr>
          <w:p w:rsidR="00893C97" w:rsidRPr="005133AF" w:rsidRDefault="00893C97" w:rsidP="00A31639">
            <w:pPr>
              <w:pStyle w:val="AmendmentHeading"/>
            </w:pPr>
            <w:r w:rsidRPr="005133AF">
              <w:t>Clause amended</w:t>
            </w:r>
          </w:p>
        </w:tc>
        <w:tc>
          <w:tcPr>
            <w:tcW w:w="6472" w:type="dxa"/>
          </w:tcPr>
          <w:p w:rsidR="00893C97" w:rsidRPr="005133AF" w:rsidRDefault="00893C97" w:rsidP="00A31639">
            <w:pPr>
              <w:pStyle w:val="AmendmentHeading"/>
            </w:pPr>
            <w:r w:rsidRPr="005133AF">
              <w:t>Reason</w:t>
            </w:r>
          </w:p>
        </w:tc>
      </w:tr>
      <w:tr w:rsidR="00893C97" w:rsidRPr="005133AF">
        <w:tc>
          <w:tcPr>
            <w:tcW w:w="2600" w:type="dxa"/>
          </w:tcPr>
          <w:p w:rsidR="00893C97" w:rsidRPr="005133AF" w:rsidRDefault="00893C97" w:rsidP="00A31639">
            <w:pPr>
              <w:pStyle w:val="AmendmentHeading"/>
            </w:pPr>
          </w:p>
        </w:tc>
        <w:tc>
          <w:tcPr>
            <w:tcW w:w="6472" w:type="dxa"/>
          </w:tcPr>
          <w:p w:rsidR="00893C97" w:rsidRPr="005133AF" w:rsidRDefault="00893C97" w:rsidP="00A31639">
            <w:pPr>
              <w:pStyle w:val="AmendmentHeading"/>
            </w:pPr>
          </w:p>
        </w:tc>
      </w:tr>
      <w:tr w:rsidR="00893C97" w:rsidRPr="005133AF">
        <w:tc>
          <w:tcPr>
            <w:tcW w:w="2600" w:type="dxa"/>
          </w:tcPr>
          <w:p w:rsidR="00893C97" w:rsidRPr="005133AF" w:rsidRDefault="00893C97" w:rsidP="006F7F3D">
            <w:pPr>
              <w:pStyle w:val="Amendmenttext"/>
              <w:rPr>
                <w:rFonts w:cs="Arial"/>
                <w:szCs w:val="18"/>
              </w:rPr>
            </w:pPr>
            <w:r w:rsidRPr="005133AF">
              <w:rPr>
                <w:rFonts w:cs="Arial"/>
                <w:szCs w:val="18"/>
              </w:rPr>
              <w:t>2</w:t>
            </w:r>
          </w:p>
        </w:tc>
        <w:tc>
          <w:tcPr>
            <w:tcW w:w="6472" w:type="dxa"/>
          </w:tcPr>
          <w:p w:rsidR="00893C97" w:rsidRPr="005133AF" w:rsidRDefault="00893C97" w:rsidP="006F7F3D">
            <w:pPr>
              <w:pStyle w:val="Amendmenttext"/>
              <w:rPr>
                <w:rFonts w:cs="Arial"/>
                <w:szCs w:val="18"/>
              </w:rPr>
            </w:pPr>
            <w:r w:rsidRPr="005133AF">
              <w:rPr>
                <w:rFonts w:cs="Arial"/>
                <w:szCs w:val="18"/>
              </w:rPr>
              <w:t>To insert new editorial notes and new definitions and to amend a definition.</w:t>
            </w:r>
          </w:p>
        </w:tc>
      </w:tr>
      <w:tr w:rsidR="00751AA7" w:rsidRPr="005133AF">
        <w:tc>
          <w:tcPr>
            <w:tcW w:w="2600" w:type="dxa"/>
          </w:tcPr>
          <w:p w:rsidR="00751AA7" w:rsidRPr="005133AF" w:rsidRDefault="00751AA7" w:rsidP="006F7F3D">
            <w:pPr>
              <w:pStyle w:val="Amendmenttext"/>
              <w:rPr>
                <w:rFonts w:cs="Arial"/>
                <w:szCs w:val="18"/>
              </w:rPr>
            </w:pPr>
          </w:p>
        </w:tc>
        <w:tc>
          <w:tcPr>
            <w:tcW w:w="6472" w:type="dxa"/>
          </w:tcPr>
          <w:p w:rsidR="00751AA7" w:rsidRPr="005133AF" w:rsidRDefault="00751AA7" w:rsidP="006F7F3D">
            <w:pPr>
              <w:pStyle w:val="Amendmenttext"/>
              <w:rPr>
                <w:rFonts w:cs="Arial"/>
                <w:szCs w:val="18"/>
              </w:rPr>
            </w:pPr>
          </w:p>
        </w:tc>
      </w:tr>
      <w:tr w:rsidR="00751AA7" w:rsidRPr="005133AF">
        <w:tc>
          <w:tcPr>
            <w:tcW w:w="2600" w:type="dxa"/>
          </w:tcPr>
          <w:p w:rsidR="00751AA7" w:rsidRPr="005133AF" w:rsidRDefault="00AA6C7A" w:rsidP="00A31639">
            <w:pPr>
              <w:pStyle w:val="AmendmentHeading"/>
            </w:pPr>
            <w:r w:rsidRPr="005133AF">
              <w:t>Amendment 101</w:t>
            </w:r>
          </w:p>
        </w:tc>
        <w:tc>
          <w:tcPr>
            <w:tcW w:w="6472" w:type="dxa"/>
          </w:tcPr>
          <w:p w:rsidR="00751AA7" w:rsidRPr="005133AF" w:rsidRDefault="00751AA7" w:rsidP="00A31639">
            <w:pPr>
              <w:pStyle w:val="AmendmentHeading"/>
            </w:pPr>
            <w:r w:rsidRPr="005133AF">
              <w:t>(Gazette No. FSC 43, 14 August 2008)</w:t>
            </w:r>
          </w:p>
        </w:tc>
      </w:tr>
      <w:tr w:rsidR="00751AA7" w:rsidRPr="005133AF">
        <w:tc>
          <w:tcPr>
            <w:tcW w:w="2600" w:type="dxa"/>
          </w:tcPr>
          <w:p w:rsidR="00751AA7" w:rsidRPr="005133AF" w:rsidRDefault="00751AA7" w:rsidP="00A31639">
            <w:pPr>
              <w:pStyle w:val="AmendmentHeading"/>
            </w:pPr>
            <w:r w:rsidRPr="005133AF">
              <w:t>Clause amended</w:t>
            </w:r>
          </w:p>
        </w:tc>
        <w:tc>
          <w:tcPr>
            <w:tcW w:w="6472" w:type="dxa"/>
          </w:tcPr>
          <w:p w:rsidR="00751AA7" w:rsidRPr="005133AF" w:rsidRDefault="00751AA7" w:rsidP="00A31639">
            <w:pPr>
              <w:pStyle w:val="AmendmentHeading"/>
            </w:pPr>
            <w:r w:rsidRPr="005133AF">
              <w:t>Reason</w:t>
            </w:r>
          </w:p>
        </w:tc>
      </w:tr>
      <w:tr w:rsidR="00751AA7" w:rsidRPr="005133AF">
        <w:tc>
          <w:tcPr>
            <w:tcW w:w="2600" w:type="dxa"/>
          </w:tcPr>
          <w:p w:rsidR="00751AA7" w:rsidRPr="005133AF" w:rsidRDefault="00751AA7" w:rsidP="00A31639">
            <w:pPr>
              <w:pStyle w:val="AmendmentHeading"/>
            </w:pPr>
          </w:p>
        </w:tc>
        <w:tc>
          <w:tcPr>
            <w:tcW w:w="6472" w:type="dxa"/>
          </w:tcPr>
          <w:p w:rsidR="00751AA7" w:rsidRPr="005133AF" w:rsidRDefault="00751AA7" w:rsidP="00A31639">
            <w:pPr>
              <w:pStyle w:val="AmendmentHeading"/>
            </w:pPr>
          </w:p>
        </w:tc>
      </w:tr>
      <w:tr w:rsidR="00751AA7" w:rsidRPr="005133AF">
        <w:tc>
          <w:tcPr>
            <w:tcW w:w="2600" w:type="dxa"/>
          </w:tcPr>
          <w:p w:rsidR="00751AA7" w:rsidRPr="005133AF" w:rsidRDefault="00751AA7" w:rsidP="008C5353">
            <w:pPr>
              <w:pStyle w:val="Amendmenttext"/>
              <w:rPr>
                <w:rFonts w:cs="Arial"/>
                <w:szCs w:val="18"/>
              </w:rPr>
            </w:pPr>
            <w:r w:rsidRPr="005133AF">
              <w:rPr>
                <w:rFonts w:cs="Arial"/>
                <w:szCs w:val="18"/>
              </w:rPr>
              <w:t>Editorial note after 1(5)</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607B94" w:rsidRPr="005133AF">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Schedule</w:t>
            </w:r>
          </w:p>
        </w:tc>
        <w:tc>
          <w:tcPr>
            <w:tcW w:w="6472" w:type="dxa"/>
          </w:tcPr>
          <w:p w:rsidR="00607B94" w:rsidRPr="005133AF" w:rsidRDefault="00607B94" w:rsidP="008C5353">
            <w:pPr>
              <w:pStyle w:val="Amendmenttext"/>
              <w:rPr>
                <w:rFonts w:cs="Arial"/>
                <w:szCs w:val="18"/>
              </w:rPr>
            </w:pPr>
            <w:r w:rsidRPr="005133AF">
              <w:rPr>
                <w:rFonts w:cs="Arial"/>
                <w:szCs w:val="18"/>
              </w:rPr>
              <w:t>To include new forms of folate and iron.</w:t>
            </w:r>
          </w:p>
        </w:tc>
      </w:tr>
      <w:tr w:rsidR="002F2630" w:rsidRPr="005133AF">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c>
          <w:tcPr>
            <w:tcW w:w="2600" w:type="dxa"/>
          </w:tcPr>
          <w:p w:rsidR="002F2630" w:rsidRPr="005133AF" w:rsidRDefault="002F2630" w:rsidP="00A31639">
            <w:pPr>
              <w:pStyle w:val="AmendmentHeading"/>
            </w:pPr>
            <w:r w:rsidRPr="005133AF">
              <w:t>Amendment 103</w:t>
            </w:r>
          </w:p>
        </w:tc>
        <w:tc>
          <w:tcPr>
            <w:tcW w:w="6472" w:type="dxa"/>
          </w:tcPr>
          <w:p w:rsidR="002F2630" w:rsidRPr="005133AF" w:rsidRDefault="002F2630" w:rsidP="00A31639">
            <w:pPr>
              <w:pStyle w:val="AmendmentHeading"/>
            </w:pPr>
            <w:r w:rsidRPr="005133AF">
              <w:t>(Gazette No. FSC 45, 9 October 2008)</w:t>
            </w:r>
          </w:p>
        </w:tc>
      </w:tr>
      <w:tr w:rsidR="002F2630" w:rsidRPr="005133AF">
        <w:tc>
          <w:tcPr>
            <w:tcW w:w="2600" w:type="dxa"/>
          </w:tcPr>
          <w:p w:rsidR="002F2630" w:rsidRPr="005133AF" w:rsidRDefault="002F2630" w:rsidP="00A31639">
            <w:pPr>
              <w:pStyle w:val="AmendmentHeading"/>
            </w:pPr>
            <w:r w:rsidRPr="005133AF">
              <w:t>Clause amended</w:t>
            </w:r>
          </w:p>
        </w:tc>
        <w:tc>
          <w:tcPr>
            <w:tcW w:w="6472" w:type="dxa"/>
          </w:tcPr>
          <w:p w:rsidR="002F2630" w:rsidRPr="005133AF" w:rsidRDefault="002F2630" w:rsidP="00A31639">
            <w:pPr>
              <w:pStyle w:val="AmendmentHeading"/>
            </w:pPr>
            <w:r w:rsidRPr="005133AF">
              <w:t>Reason</w:t>
            </w:r>
          </w:p>
        </w:tc>
      </w:tr>
      <w:tr w:rsidR="002F2630" w:rsidRPr="005133AF">
        <w:tc>
          <w:tcPr>
            <w:tcW w:w="2600" w:type="dxa"/>
          </w:tcPr>
          <w:p w:rsidR="002F2630" w:rsidRPr="005133AF" w:rsidRDefault="002F2630" w:rsidP="00A31639">
            <w:pPr>
              <w:pStyle w:val="AmendmentHeading"/>
            </w:pPr>
          </w:p>
        </w:tc>
        <w:tc>
          <w:tcPr>
            <w:tcW w:w="6472" w:type="dxa"/>
          </w:tcPr>
          <w:p w:rsidR="002F2630" w:rsidRPr="005133AF" w:rsidRDefault="002F2630" w:rsidP="00A31639">
            <w:pPr>
              <w:pStyle w:val="AmendmentHeading"/>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2</w:t>
            </w:r>
          </w:p>
        </w:tc>
        <w:tc>
          <w:tcPr>
            <w:tcW w:w="6472" w:type="dxa"/>
          </w:tcPr>
          <w:p w:rsidR="002F2630" w:rsidRPr="005133AF" w:rsidRDefault="002F2630" w:rsidP="002E1199">
            <w:pPr>
              <w:pStyle w:val="Amendmenttext"/>
              <w:rPr>
                <w:rFonts w:cs="Arial"/>
                <w:szCs w:val="18"/>
              </w:rPr>
            </w:pPr>
            <w:r w:rsidRPr="005133AF">
              <w:rPr>
                <w:rFonts w:cs="Arial"/>
                <w:szCs w:val="18"/>
              </w:rPr>
              <w:t>To amend the definitions of ‘Code’ and ‘code number’.</w:t>
            </w:r>
          </w:p>
        </w:tc>
      </w:tr>
      <w:tr w:rsidR="002F2630" w:rsidRPr="005133AF">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tc>
          <w:tcPr>
            <w:tcW w:w="2600" w:type="dxa"/>
          </w:tcPr>
          <w:p w:rsidR="002F2630" w:rsidRPr="005133AF" w:rsidRDefault="002F2630" w:rsidP="002E1199">
            <w:pPr>
              <w:pStyle w:val="Amendmenttext"/>
              <w:rPr>
                <w:rFonts w:cs="Arial"/>
                <w:szCs w:val="18"/>
              </w:rPr>
            </w:pPr>
            <w:r w:rsidRPr="005133AF">
              <w:rPr>
                <w:rFonts w:cs="Arial"/>
                <w:szCs w:val="18"/>
              </w:rPr>
              <w:t>5(1), 5(2)</w:t>
            </w:r>
          </w:p>
        </w:tc>
        <w:tc>
          <w:tcPr>
            <w:tcW w:w="6472" w:type="dxa"/>
          </w:tcPr>
          <w:p w:rsidR="002F2630" w:rsidRPr="005133AF" w:rsidRDefault="002F2630" w:rsidP="002E1199">
            <w:pPr>
              <w:pStyle w:val="Amendmenttext"/>
              <w:rPr>
                <w:rFonts w:cs="Arial"/>
                <w:szCs w:val="18"/>
              </w:rPr>
            </w:pPr>
            <w:r w:rsidRPr="005133AF">
              <w:rPr>
                <w:rFonts w:cs="Arial"/>
                <w:szCs w:val="18"/>
              </w:rPr>
              <w:t>To amend the subclauses.</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A31639">
            <w:pPr>
              <w:pStyle w:val="AmendmentHeading"/>
            </w:pPr>
            <w:r w:rsidRPr="005133AF">
              <w:t>Amendment 105</w:t>
            </w:r>
          </w:p>
        </w:tc>
        <w:tc>
          <w:tcPr>
            <w:tcW w:w="6472" w:type="dxa"/>
          </w:tcPr>
          <w:p w:rsidR="007B59BC" w:rsidRPr="005133AF" w:rsidRDefault="007B59BC" w:rsidP="00A31639">
            <w:pPr>
              <w:pStyle w:val="AmendmentHeading"/>
            </w:pPr>
            <w:r w:rsidRPr="005133AF">
              <w:t>(Gazette No. FSC 47, 15 January 2009)</w:t>
            </w:r>
          </w:p>
        </w:tc>
      </w:tr>
      <w:tr w:rsidR="007B59BC" w:rsidRPr="005133AF">
        <w:tc>
          <w:tcPr>
            <w:tcW w:w="2600" w:type="dxa"/>
          </w:tcPr>
          <w:p w:rsidR="007B59BC" w:rsidRPr="005133AF" w:rsidRDefault="007B59BC" w:rsidP="00A31639">
            <w:pPr>
              <w:pStyle w:val="AmendmentHeading"/>
            </w:pPr>
            <w:r w:rsidRPr="005133AF">
              <w:t>Clause amended</w:t>
            </w:r>
          </w:p>
        </w:tc>
        <w:tc>
          <w:tcPr>
            <w:tcW w:w="6472" w:type="dxa"/>
          </w:tcPr>
          <w:p w:rsidR="007B59BC" w:rsidRPr="005133AF" w:rsidRDefault="007B59BC" w:rsidP="00A31639">
            <w:pPr>
              <w:pStyle w:val="AmendmentHeading"/>
            </w:pPr>
            <w:r w:rsidRPr="005133AF">
              <w:t>Reason</w:t>
            </w:r>
          </w:p>
        </w:tc>
      </w:tr>
      <w:tr w:rsidR="007B59BC" w:rsidRPr="005133AF">
        <w:tc>
          <w:tcPr>
            <w:tcW w:w="2600" w:type="dxa"/>
          </w:tcPr>
          <w:p w:rsidR="007B59BC" w:rsidRPr="005133AF" w:rsidRDefault="007B59BC" w:rsidP="00A31639">
            <w:pPr>
              <w:pStyle w:val="AmendmentHeading"/>
            </w:pPr>
          </w:p>
        </w:tc>
        <w:tc>
          <w:tcPr>
            <w:tcW w:w="6472" w:type="dxa"/>
          </w:tcPr>
          <w:p w:rsidR="007B59BC" w:rsidRPr="005133AF" w:rsidRDefault="007B59BC" w:rsidP="00A31639">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2</w:t>
            </w:r>
          </w:p>
        </w:tc>
        <w:tc>
          <w:tcPr>
            <w:tcW w:w="6472" w:type="dxa"/>
          </w:tcPr>
          <w:p w:rsidR="007B59BC" w:rsidRPr="005133AF" w:rsidRDefault="007B59BC" w:rsidP="0061464D">
            <w:pPr>
              <w:pStyle w:val="Amendmenttext"/>
              <w:rPr>
                <w:rFonts w:cs="Arial"/>
                <w:szCs w:val="18"/>
              </w:rPr>
            </w:pPr>
            <w:r w:rsidRPr="005133AF">
              <w:rPr>
                <w:rFonts w:cs="Arial"/>
                <w:szCs w:val="18"/>
              </w:rPr>
              <w:t>To insert definitions for ‘galacto-oligosaccharides’ and ‘inulin-derived substances’.</w:t>
            </w:r>
          </w:p>
        </w:tc>
      </w:tr>
      <w:tr w:rsidR="007B59BC" w:rsidRPr="005133AF">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9A</w:t>
            </w:r>
          </w:p>
        </w:tc>
        <w:tc>
          <w:tcPr>
            <w:tcW w:w="6472" w:type="dxa"/>
          </w:tcPr>
          <w:p w:rsidR="007B59BC" w:rsidRPr="005133AF" w:rsidRDefault="007B59BC" w:rsidP="0061464D">
            <w:pPr>
              <w:pStyle w:val="Amendmenttext"/>
              <w:rPr>
                <w:rFonts w:cs="Arial"/>
                <w:szCs w:val="18"/>
              </w:rPr>
            </w:pPr>
            <w:r w:rsidRPr="005133AF">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A31639">
            <w:pPr>
              <w:pStyle w:val="AmendmentHeading"/>
            </w:pPr>
            <w:r w:rsidRPr="005133AF">
              <w:t>Amendment 115</w:t>
            </w:r>
          </w:p>
        </w:tc>
        <w:tc>
          <w:tcPr>
            <w:tcW w:w="6472" w:type="dxa"/>
          </w:tcPr>
          <w:p w:rsidR="00845D3E" w:rsidRPr="005133AF" w:rsidRDefault="00845D3E" w:rsidP="00A31639">
            <w:pPr>
              <w:pStyle w:val="AmendmentHeading"/>
            </w:pPr>
            <w:r w:rsidRPr="005133AF">
              <w:t>(Gazette No. FSC 57, 8 April 2010)</w:t>
            </w:r>
          </w:p>
        </w:tc>
      </w:tr>
      <w:tr w:rsidR="00845D3E" w:rsidRPr="005133AF" w:rsidTr="00845D3E">
        <w:tc>
          <w:tcPr>
            <w:tcW w:w="2600" w:type="dxa"/>
          </w:tcPr>
          <w:p w:rsidR="00845D3E" w:rsidRPr="005133AF" w:rsidRDefault="00845D3E" w:rsidP="00A31639">
            <w:pPr>
              <w:pStyle w:val="AmendmentHeading"/>
            </w:pPr>
            <w:r w:rsidRPr="005133AF">
              <w:t>Clause amended</w:t>
            </w:r>
          </w:p>
        </w:tc>
        <w:tc>
          <w:tcPr>
            <w:tcW w:w="6472" w:type="dxa"/>
          </w:tcPr>
          <w:p w:rsidR="00845D3E" w:rsidRPr="005133AF" w:rsidRDefault="00845D3E" w:rsidP="00A31639">
            <w:pPr>
              <w:pStyle w:val="AmendmentHeading"/>
            </w:pPr>
            <w:r w:rsidRPr="005133AF">
              <w:t>Reason</w:t>
            </w:r>
          </w:p>
        </w:tc>
      </w:tr>
      <w:tr w:rsidR="00845D3E" w:rsidRPr="005133AF" w:rsidTr="00845D3E">
        <w:tc>
          <w:tcPr>
            <w:tcW w:w="2600" w:type="dxa"/>
          </w:tcPr>
          <w:p w:rsidR="00845D3E" w:rsidRPr="005133AF" w:rsidRDefault="00845D3E" w:rsidP="00A31639">
            <w:pPr>
              <w:pStyle w:val="AmendmentHeading"/>
            </w:pPr>
          </w:p>
        </w:tc>
        <w:tc>
          <w:tcPr>
            <w:tcW w:w="6472" w:type="dxa"/>
          </w:tcPr>
          <w:p w:rsidR="00845D3E" w:rsidRPr="005133AF" w:rsidRDefault="00845D3E" w:rsidP="00A31639">
            <w:pPr>
              <w:pStyle w:val="AmendmentHeading"/>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Table of Provisions, Division Headings</w:t>
            </w:r>
          </w:p>
        </w:tc>
        <w:tc>
          <w:tcPr>
            <w:tcW w:w="6472" w:type="dxa"/>
          </w:tcPr>
          <w:p w:rsidR="00845D3E" w:rsidRPr="005133AF" w:rsidRDefault="00845D3E" w:rsidP="00845D3E">
            <w:pPr>
              <w:pStyle w:val="Amendmenttext"/>
              <w:rPr>
                <w:rFonts w:cs="Arial"/>
                <w:szCs w:val="18"/>
              </w:rPr>
            </w:pPr>
            <w:r w:rsidRPr="005133AF">
              <w:rPr>
                <w:rFonts w:cs="Arial"/>
                <w:szCs w:val="18"/>
              </w:rPr>
              <w:t xml:space="preserve">To omit the Division headings. </w:t>
            </w:r>
          </w:p>
        </w:tc>
      </w:tr>
      <w:tr w:rsidR="00845D3E" w:rsidRPr="005133AF" w:rsidTr="00845D3E">
        <w:tc>
          <w:tcPr>
            <w:tcW w:w="2600" w:type="dxa"/>
          </w:tcPr>
          <w:p w:rsidR="00845D3E" w:rsidRPr="005133AF" w:rsidRDefault="00845D3E" w:rsidP="00845D3E">
            <w:pPr>
              <w:pStyle w:val="Amendmenttext"/>
              <w:rPr>
                <w:rFonts w:cs="Arial"/>
                <w:szCs w:val="18"/>
              </w:rPr>
            </w:pPr>
          </w:p>
        </w:tc>
        <w:tc>
          <w:tcPr>
            <w:tcW w:w="6472" w:type="dxa"/>
          </w:tcPr>
          <w:p w:rsidR="00845D3E" w:rsidRPr="005133AF" w:rsidRDefault="00845D3E" w:rsidP="00845D3E">
            <w:pPr>
              <w:pStyle w:val="Amendmenttext"/>
              <w:rPr>
                <w:rFonts w:cs="Arial"/>
                <w:szCs w:val="18"/>
              </w:rPr>
            </w:pPr>
          </w:p>
        </w:tc>
      </w:tr>
      <w:tr w:rsidR="00845D3E" w:rsidRPr="005133AF" w:rsidTr="00845D3E">
        <w:tc>
          <w:tcPr>
            <w:tcW w:w="2600" w:type="dxa"/>
          </w:tcPr>
          <w:p w:rsidR="00845D3E" w:rsidRPr="005133AF" w:rsidRDefault="00845D3E" w:rsidP="00845D3E">
            <w:pPr>
              <w:pStyle w:val="Amendmenttext"/>
              <w:rPr>
                <w:rFonts w:cs="Arial"/>
                <w:szCs w:val="18"/>
              </w:rPr>
            </w:pPr>
            <w:r w:rsidRPr="005133AF">
              <w:rPr>
                <w:rFonts w:cs="Arial"/>
                <w:szCs w:val="18"/>
              </w:rPr>
              <w:t>15</w:t>
            </w:r>
          </w:p>
        </w:tc>
        <w:tc>
          <w:tcPr>
            <w:tcW w:w="6472" w:type="dxa"/>
          </w:tcPr>
          <w:p w:rsidR="00845D3E" w:rsidRPr="005133AF" w:rsidRDefault="00845D3E" w:rsidP="00845D3E">
            <w:pPr>
              <w:pStyle w:val="Amendmenttext"/>
              <w:rPr>
                <w:rFonts w:cs="Arial"/>
                <w:szCs w:val="18"/>
              </w:rPr>
            </w:pPr>
            <w:r w:rsidRPr="005133AF">
              <w:rPr>
                <w:rFonts w:cs="Arial"/>
                <w:szCs w:val="18"/>
              </w:rPr>
              <w:t>To insert a reference to phytosterols, phytostanols and their esters.</w:t>
            </w:r>
          </w:p>
        </w:tc>
      </w:tr>
      <w:tr w:rsidR="00F0501D" w:rsidRPr="005133AF" w:rsidTr="00845D3E">
        <w:tc>
          <w:tcPr>
            <w:tcW w:w="2600" w:type="dxa"/>
          </w:tcPr>
          <w:p w:rsidR="00F0501D" w:rsidRPr="005133AF" w:rsidRDefault="00F0501D" w:rsidP="00845D3E">
            <w:pPr>
              <w:pStyle w:val="Amendmenttext"/>
              <w:rPr>
                <w:rFonts w:cs="Arial"/>
                <w:szCs w:val="18"/>
              </w:rPr>
            </w:pPr>
          </w:p>
        </w:tc>
        <w:tc>
          <w:tcPr>
            <w:tcW w:w="6472" w:type="dxa"/>
          </w:tcPr>
          <w:p w:rsidR="00F0501D" w:rsidRPr="005133AF" w:rsidRDefault="00F0501D" w:rsidP="00845D3E">
            <w:pPr>
              <w:pStyle w:val="Amendmenttext"/>
              <w:rPr>
                <w:rFonts w:cs="Arial"/>
                <w:szCs w:val="18"/>
              </w:rPr>
            </w:pPr>
          </w:p>
        </w:tc>
      </w:tr>
      <w:tr w:rsidR="00F0501D" w:rsidRPr="005133AF" w:rsidTr="00845D3E">
        <w:tc>
          <w:tcPr>
            <w:tcW w:w="2600" w:type="dxa"/>
          </w:tcPr>
          <w:p w:rsidR="00F0501D" w:rsidRPr="005133AF" w:rsidRDefault="00F0501D" w:rsidP="00A31639">
            <w:pPr>
              <w:pStyle w:val="AmendmentHeading"/>
            </w:pPr>
            <w:r w:rsidRPr="005133AF">
              <w:t>Amendment 123</w:t>
            </w:r>
          </w:p>
        </w:tc>
        <w:tc>
          <w:tcPr>
            <w:tcW w:w="6472" w:type="dxa"/>
          </w:tcPr>
          <w:p w:rsidR="00F0501D" w:rsidRPr="005133AF" w:rsidRDefault="00F0501D" w:rsidP="00A31639">
            <w:pPr>
              <w:pStyle w:val="AmendmentHeading"/>
            </w:pPr>
            <w:r w:rsidRPr="005133AF">
              <w:t>(Gazette No. FSC 65, 26 May 2011)</w:t>
            </w:r>
          </w:p>
        </w:tc>
      </w:tr>
      <w:tr w:rsidR="00F0501D" w:rsidRPr="005133AF" w:rsidTr="00845D3E">
        <w:tc>
          <w:tcPr>
            <w:tcW w:w="2600" w:type="dxa"/>
          </w:tcPr>
          <w:p w:rsidR="00F0501D" w:rsidRPr="005133AF" w:rsidRDefault="00F0501D" w:rsidP="00A31639">
            <w:pPr>
              <w:pStyle w:val="AmendmentHeading"/>
            </w:pPr>
            <w:r w:rsidRPr="005133AF">
              <w:t>Clause amended</w:t>
            </w:r>
          </w:p>
        </w:tc>
        <w:tc>
          <w:tcPr>
            <w:tcW w:w="6472" w:type="dxa"/>
          </w:tcPr>
          <w:p w:rsidR="00F0501D" w:rsidRPr="005133AF" w:rsidRDefault="00F0501D" w:rsidP="00A31639">
            <w:pPr>
              <w:pStyle w:val="AmendmentHeading"/>
            </w:pPr>
            <w:r w:rsidRPr="005133AF">
              <w:t>Reason</w:t>
            </w:r>
          </w:p>
        </w:tc>
      </w:tr>
      <w:tr w:rsidR="00F0501D" w:rsidRPr="005133AF" w:rsidTr="00845D3E">
        <w:tc>
          <w:tcPr>
            <w:tcW w:w="2600" w:type="dxa"/>
          </w:tcPr>
          <w:p w:rsidR="00F0501D" w:rsidRPr="005133AF" w:rsidRDefault="00F0501D" w:rsidP="00A31639">
            <w:pPr>
              <w:pStyle w:val="AmendmentHeading"/>
            </w:pPr>
          </w:p>
        </w:tc>
        <w:tc>
          <w:tcPr>
            <w:tcW w:w="6472" w:type="dxa"/>
          </w:tcPr>
          <w:p w:rsidR="00F0501D" w:rsidRPr="005133AF" w:rsidRDefault="00F0501D" w:rsidP="00A31639">
            <w:pPr>
              <w:pStyle w:val="AmendmentHeading"/>
            </w:pPr>
          </w:p>
        </w:tc>
      </w:tr>
      <w:tr w:rsidR="00910979" w:rsidRPr="005133AF" w:rsidTr="00845D3E">
        <w:tc>
          <w:tcPr>
            <w:tcW w:w="2600" w:type="dxa"/>
          </w:tcPr>
          <w:p w:rsidR="00910979" w:rsidRPr="005133AF" w:rsidRDefault="00910979" w:rsidP="00F0501D">
            <w:pPr>
              <w:pStyle w:val="Amendmenttext"/>
              <w:rPr>
                <w:rFonts w:cs="Arial"/>
                <w:szCs w:val="18"/>
              </w:rPr>
            </w:pPr>
            <w:r w:rsidRPr="005133AF">
              <w:rPr>
                <w:rFonts w:cs="Arial"/>
                <w:szCs w:val="18"/>
              </w:rPr>
              <w:t>2</w:t>
            </w:r>
          </w:p>
        </w:tc>
        <w:tc>
          <w:tcPr>
            <w:tcW w:w="6472" w:type="dxa"/>
          </w:tcPr>
          <w:p w:rsidR="00910979" w:rsidRPr="005133AF" w:rsidRDefault="00910979" w:rsidP="00CE6B2E">
            <w:pPr>
              <w:pStyle w:val="Amendmenttext"/>
              <w:rPr>
                <w:rFonts w:cs="Arial"/>
                <w:szCs w:val="18"/>
              </w:rPr>
            </w:pPr>
            <w:r w:rsidRPr="005133AF">
              <w:rPr>
                <w:rFonts w:cs="Arial"/>
                <w:szCs w:val="18"/>
              </w:rPr>
              <w:t>To insert a definition for egg product to take effect</w:t>
            </w:r>
            <w:r w:rsidR="00CE6B2E">
              <w:rPr>
                <w:rFonts w:cs="Arial"/>
                <w:szCs w:val="18"/>
              </w:rPr>
              <w:t xml:space="preserve"> on</w:t>
            </w:r>
            <w:r w:rsidRPr="005133AF">
              <w:rPr>
                <w:rFonts w:cs="Arial"/>
                <w:szCs w:val="18"/>
              </w:rPr>
              <w:t xml:space="preserve"> 26 November 2012.</w:t>
            </w:r>
          </w:p>
        </w:tc>
      </w:tr>
      <w:tr w:rsidR="00A31639" w:rsidRPr="005133AF" w:rsidTr="00845D3E">
        <w:tc>
          <w:tcPr>
            <w:tcW w:w="2600" w:type="dxa"/>
          </w:tcPr>
          <w:p w:rsidR="00A31639" w:rsidRPr="005133AF" w:rsidRDefault="00A31639" w:rsidP="00F0501D">
            <w:pPr>
              <w:pStyle w:val="Amendmenttext"/>
              <w:rPr>
                <w:rFonts w:cs="Arial"/>
                <w:szCs w:val="18"/>
              </w:rPr>
            </w:pPr>
          </w:p>
        </w:tc>
        <w:tc>
          <w:tcPr>
            <w:tcW w:w="6472" w:type="dxa"/>
          </w:tcPr>
          <w:p w:rsidR="00A31639" w:rsidRPr="005133AF" w:rsidRDefault="00A31639" w:rsidP="00F0501D">
            <w:pPr>
              <w:pStyle w:val="Amendmenttext"/>
              <w:rPr>
                <w:rFonts w:cs="Arial"/>
                <w:szCs w:val="18"/>
              </w:rPr>
            </w:pPr>
          </w:p>
        </w:tc>
      </w:tr>
    </w:tbl>
    <w:p w:rsidR="001018C4" w:rsidRPr="00726465" w:rsidRDefault="001018C4"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31639" w:rsidRPr="005133AF" w:rsidTr="00845D3E">
        <w:tc>
          <w:tcPr>
            <w:tcW w:w="2600" w:type="dxa"/>
          </w:tcPr>
          <w:p w:rsidR="00A31639" w:rsidRPr="005133AF" w:rsidRDefault="00A31639" w:rsidP="001018C4">
            <w:pPr>
              <w:pStyle w:val="AmendmentHeading"/>
            </w:pPr>
            <w:r w:rsidRPr="005133AF">
              <w:lastRenderedPageBreak/>
              <w:t>Amendment 12</w:t>
            </w:r>
            <w:r>
              <w:t>4</w:t>
            </w:r>
          </w:p>
        </w:tc>
        <w:tc>
          <w:tcPr>
            <w:tcW w:w="6472" w:type="dxa"/>
          </w:tcPr>
          <w:p w:rsidR="00A31639" w:rsidRPr="005133AF" w:rsidRDefault="00A31639" w:rsidP="003D0BB7">
            <w:pPr>
              <w:pStyle w:val="AmendmentHeading"/>
            </w:pPr>
            <w:r>
              <w:t>(Gazette No. FSC 66</w:t>
            </w:r>
            <w:r w:rsidRPr="005133AF">
              <w:t xml:space="preserve">, </w:t>
            </w:r>
            <w:r w:rsidR="003D0BB7">
              <w:t>11 July</w:t>
            </w:r>
            <w:bookmarkStart w:id="0" w:name="_GoBack"/>
            <w:bookmarkEnd w:id="0"/>
            <w:r w:rsidRPr="005133AF">
              <w:t xml:space="preserve"> 2011)</w:t>
            </w:r>
          </w:p>
        </w:tc>
      </w:tr>
      <w:tr w:rsidR="00A31639" w:rsidRPr="005133AF" w:rsidTr="00845D3E">
        <w:tc>
          <w:tcPr>
            <w:tcW w:w="2600" w:type="dxa"/>
          </w:tcPr>
          <w:p w:rsidR="00A31639" w:rsidRPr="005133AF" w:rsidRDefault="00A31639" w:rsidP="001018C4">
            <w:pPr>
              <w:pStyle w:val="AmendmentHeading"/>
            </w:pPr>
            <w:r w:rsidRPr="005133AF">
              <w:t>Clause amended</w:t>
            </w:r>
          </w:p>
        </w:tc>
        <w:tc>
          <w:tcPr>
            <w:tcW w:w="6472" w:type="dxa"/>
          </w:tcPr>
          <w:p w:rsidR="00A31639" w:rsidRPr="005133AF" w:rsidRDefault="00A31639" w:rsidP="001018C4">
            <w:pPr>
              <w:pStyle w:val="AmendmentHeading"/>
            </w:pPr>
            <w:r w:rsidRPr="005133AF">
              <w:t>Reason</w:t>
            </w:r>
          </w:p>
        </w:tc>
      </w:tr>
      <w:tr w:rsidR="00A31639" w:rsidRPr="005133AF" w:rsidTr="00845D3E">
        <w:tc>
          <w:tcPr>
            <w:tcW w:w="2600" w:type="dxa"/>
          </w:tcPr>
          <w:p w:rsidR="00A31639" w:rsidRPr="005133AF" w:rsidRDefault="00A31639" w:rsidP="001018C4">
            <w:pPr>
              <w:pStyle w:val="AmendmentHeading"/>
            </w:pPr>
          </w:p>
        </w:tc>
        <w:tc>
          <w:tcPr>
            <w:tcW w:w="6472" w:type="dxa"/>
          </w:tcPr>
          <w:p w:rsidR="00A31639" w:rsidRPr="005133AF" w:rsidRDefault="00A31639" w:rsidP="001018C4">
            <w:pPr>
              <w:pStyle w:val="AmendmentHeading"/>
            </w:pPr>
          </w:p>
        </w:tc>
      </w:tr>
      <w:tr w:rsidR="00A31639" w:rsidRPr="005133AF" w:rsidTr="00845D3E">
        <w:tc>
          <w:tcPr>
            <w:tcW w:w="2600" w:type="dxa"/>
          </w:tcPr>
          <w:p w:rsidR="00A31639" w:rsidRPr="00955826" w:rsidRDefault="001018C4" w:rsidP="00EE7E8F">
            <w:pPr>
              <w:pStyle w:val="Amendmenttext"/>
            </w:pPr>
            <w:r w:rsidRPr="00955826">
              <w:t xml:space="preserve">Editorial note </w:t>
            </w:r>
            <w:r w:rsidR="00EE7E8F">
              <w:t>before</w:t>
            </w:r>
            <w:r w:rsidRPr="00955826">
              <w:t xml:space="preserve"> Table of Provisions</w:t>
            </w:r>
          </w:p>
        </w:tc>
        <w:tc>
          <w:tcPr>
            <w:tcW w:w="6472" w:type="dxa"/>
          </w:tcPr>
          <w:p w:rsidR="00A31639" w:rsidRPr="00955826" w:rsidRDefault="00BF24F1" w:rsidP="001018C4">
            <w:pPr>
              <w:pStyle w:val="Amendmenttext"/>
            </w:pPr>
            <w:r>
              <w:t>To update</w:t>
            </w:r>
            <w:r w:rsidR="00955826">
              <w:t xml:space="preserve"> </w:t>
            </w:r>
            <w:r w:rsidR="001018C4" w:rsidRPr="00955826">
              <w:t>Food Act references.</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BA3DA4">
            <w:pPr>
              <w:pStyle w:val="Amendmenttext"/>
              <w:ind w:left="0" w:firstLine="0"/>
            </w:pPr>
            <w:r>
              <w:t>Table of Provisions, 16</w:t>
            </w:r>
          </w:p>
        </w:tc>
        <w:tc>
          <w:tcPr>
            <w:tcW w:w="6472" w:type="dxa"/>
          </w:tcPr>
          <w:p w:rsidR="00EE7E8F" w:rsidRPr="000F0422" w:rsidRDefault="00EE7E8F" w:rsidP="00BA3DA4">
            <w:pPr>
              <w:pStyle w:val="Amendmenttext"/>
            </w:pPr>
            <w:r>
              <w:t>To insert a new clause and to make a consequential amendment to the Table.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pPr>
            <w:r w:rsidRPr="000F0422">
              <w:t>1(1)</w:t>
            </w:r>
          </w:p>
        </w:tc>
        <w:tc>
          <w:tcPr>
            <w:tcW w:w="6472" w:type="dxa"/>
          </w:tcPr>
          <w:p w:rsidR="00EE7E8F" w:rsidRPr="000F0422" w:rsidRDefault="00EE7E8F" w:rsidP="000F0422">
            <w:pPr>
              <w:pStyle w:val="Amendmenttext"/>
            </w:pPr>
            <w:r w:rsidRPr="000F0422">
              <w:t>To amend the clause.</w:t>
            </w:r>
          </w:p>
        </w:tc>
      </w:tr>
      <w:tr w:rsidR="00EE7E8F" w:rsidRPr="005133AF" w:rsidTr="00845D3E">
        <w:tc>
          <w:tcPr>
            <w:tcW w:w="2600" w:type="dxa"/>
          </w:tcPr>
          <w:p w:rsidR="00EE7E8F" w:rsidRPr="00955826" w:rsidRDefault="00EE7E8F" w:rsidP="001018C4">
            <w:pPr>
              <w:pStyle w:val="Amendmenttext"/>
              <w:rPr>
                <w:highlight w:val="yellow"/>
              </w:rPr>
            </w:pPr>
          </w:p>
        </w:tc>
        <w:tc>
          <w:tcPr>
            <w:tcW w:w="6472" w:type="dxa"/>
          </w:tcPr>
          <w:p w:rsidR="00EE7E8F" w:rsidRPr="00955826" w:rsidRDefault="00EE7E8F" w:rsidP="001018C4">
            <w:pPr>
              <w:pStyle w:val="Amendmenttext"/>
              <w:rPr>
                <w:highlight w:val="yellow"/>
              </w:rPr>
            </w:pPr>
          </w:p>
        </w:tc>
      </w:tr>
      <w:tr w:rsidR="00EE7E8F" w:rsidRPr="005133AF" w:rsidTr="00845D3E">
        <w:tc>
          <w:tcPr>
            <w:tcW w:w="2600" w:type="dxa"/>
          </w:tcPr>
          <w:p w:rsidR="00EE7E8F" w:rsidRPr="000F0422" w:rsidRDefault="00EE7E8F" w:rsidP="001018C4">
            <w:pPr>
              <w:pStyle w:val="Amendmenttext"/>
              <w:ind w:left="0" w:firstLine="0"/>
            </w:pPr>
            <w:r w:rsidRPr="000F0422">
              <w:t>2</w:t>
            </w:r>
            <w:r>
              <w:t>, Editorial note</w:t>
            </w:r>
          </w:p>
        </w:tc>
        <w:tc>
          <w:tcPr>
            <w:tcW w:w="6472" w:type="dxa"/>
          </w:tcPr>
          <w:p w:rsidR="00EE7E8F" w:rsidRPr="000F0422" w:rsidRDefault="00EE7E8F" w:rsidP="00BF24F1">
            <w:pPr>
              <w:pStyle w:val="Amendmenttext"/>
            </w:pPr>
            <w:r w:rsidRPr="000F0422">
              <w:t>To omit the definition of ‘Aust</w:t>
            </w:r>
            <w:r>
              <w:t>r</w:t>
            </w:r>
            <w:r w:rsidRPr="000F0422">
              <w:t>alian Approved Names List’, amend the definition</w:t>
            </w:r>
            <w:r>
              <w:t>s</w:t>
            </w:r>
            <w:r w:rsidRPr="000F0422">
              <w:t xml:space="preserve"> of ‘fund raising event’</w:t>
            </w:r>
            <w:r>
              <w:t xml:space="preserve"> and ‘componenent’</w:t>
            </w:r>
            <w:r w:rsidRPr="000F0422">
              <w:t>, omit  the Editorial Note after the definition of ‘fund raising event’ and insert a definition for ‘Good Manufacturing Practice’.</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‘chocolate’ and insert a definition for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for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r>
        <w:br w:type="page"/>
      </w:r>
    </w:p>
    <w:p w:rsidR="000F0422" w:rsidRPr="00F8176A" w:rsidRDefault="000F0422" w:rsidP="000F0422"/>
    <w:p w:rsidR="000F0422" w:rsidRDefault="000F0422" w:rsidP="000F0422">
      <w:pPr>
        <w:pStyle w:val="BlankPage"/>
      </w:pPr>
      <w:r>
        <w:t>{THIS PAGE INTENTIONALLY LEFT BLANK}</w:t>
      </w:r>
    </w:p>
    <w:p w:rsidR="007871E5" w:rsidRPr="005133AF" w:rsidRDefault="007871E5" w:rsidP="005133AF"/>
    <w:p w:rsidR="007871E5" w:rsidRPr="005133AF" w:rsidRDefault="007871E5" w:rsidP="005133AF"/>
    <w:p w:rsidR="000F0422" w:rsidRDefault="000F0422"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3(ea)</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r>
        <w:br w:type="page"/>
      </w:r>
    </w:p>
    <w:p w:rsidR="008367AF" w:rsidRPr="005133AF" w:rsidRDefault="008367AF" w:rsidP="00A41B64">
      <w:pPr>
        <w:pStyle w:val="Centeredheading"/>
      </w:pPr>
      <w:r w:rsidRPr="005133AF">
        <w:lastRenderedPageBreak/>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8367AF" w:rsidRPr="005133AF" w:rsidRDefault="008367AF" w:rsidP="00250B91">
      <w:pPr>
        <w:pStyle w:val="Centeredheading"/>
      </w:pPr>
      <w:r w:rsidRPr="005133AF">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r>
        <w:rPr>
          <w:rFonts w:cs="Arial"/>
          <w:szCs w:val="18"/>
        </w:rPr>
        <w:br w:type="page"/>
      </w:r>
    </w:p>
    <w:p w:rsidR="00CF2909" w:rsidRPr="00F8176A" w:rsidRDefault="00CF2909" w:rsidP="00CF2909"/>
    <w:p w:rsidR="00CF2909" w:rsidRDefault="00CF2909" w:rsidP="00CF2909">
      <w:pPr>
        <w:pStyle w:val="BlankPage"/>
      </w:pPr>
      <w:r>
        <w:t>{THIS PAGE INTENTIONALLY LEFT BLANK}</w:t>
      </w: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bl>
    <w:p w:rsidR="00250B91" w:rsidRPr="00250B91" w:rsidRDefault="00250B91" w:rsidP="00250B91"/>
    <w:p w:rsidR="00250B91" w:rsidRPr="00250B91" w:rsidRDefault="00250B91" w:rsidP="00250B91"/>
    <w:p w:rsidR="003368B4" w:rsidRDefault="003368B4" w:rsidP="00250B91">
      <w:pPr>
        <w:pStyle w:val="Centeredheading"/>
      </w:pPr>
      <w:r>
        <w:br w:type="page"/>
      </w:r>
    </w:p>
    <w:p w:rsidR="008367AF" w:rsidRPr="005133AF" w:rsidRDefault="008367AF" w:rsidP="00250B91">
      <w:pPr>
        <w:pStyle w:val="Centeredheading"/>
      </w:pPr>
      <w:r w:rsidRPr="005133AF">
        <w:lastRenderedPageBreak/>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6F7F3D">
            <w:pPr>
              <w:pStyle w:val="Amendmenttext"/>
              <w:rPr>
                <w:rFonts w:cs="Arial"/>
                <w:bCs w:val="0"/>
                <w:szCs w:val="18"/>
              </w:rPr>
            </w:pPr>
            <w:r w:rsidRPr="005133AF">
              <w:rPr>
                <w:rFonts w:cs="Arial"/>
                <w:bCs w:val="0"/>
                <w:szCs w:val="18"/>
              </w:rPr>
              <w:t>Purpose, 1(2), Editorial note to 1(2), 3, Editorial note to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8367AF" w:rsidRPr="005133AF" w:rsidRDefault="008367AF" w:rsidP="00250B91">
      <w:pPr>
        <w:pStyle w:val="Centeredheading"/>
      </w:pPr>
      <w:r w:rsidRPr="005133AF">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references to Soy and rice sausages, Evaporated milks, Evaporated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Unpasteurised milk products and Unpasteurised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Bee pollen, Propolis and Royal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4, Editorial note to the 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Nuts and Sesame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to clarify the foods covered by the Table in relation to Bee pollen, Kola beverages and Propolis.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7871E5" w:rsidP="00957A30">
            <w:pPr>
              <w:pStyle w:val="Amendmenttext"/>
              <w:rPr>
                <w:rFonts w:cs="Arial"/>
                <w:szCs w:val="18"/>
              </w:rPr>
            </w:pPr>
            <w:r w:rsidRPr="005133AF">
              <w:rPr>
                <w:rFonts w:cs="Arial"/>
                <w:szCs w:val="18"/>
              </w:rPr>
              <w:t>To amend the entries for Phytosterol esters, and 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r w:rsidR="00880714" w:rsidRPr="005133AF">
        <w:trPr>
          <w:cantSplit/>
        </w:trPr>
        <w:tc>
          <w:tcPr>
            <w:tcW w:w="2600" w:type="dxa"/>
          </w:tcPr>
          <w:p w:rsidR="00880714" w:rsidRPr="005133AF" w:rsidRDefault="00880714" w:rsidP="00F94436">
            <w:pPr>
              <w:pStyle w:val="AmendmentHeading"/>
            </w:pPr>
            <w:r w:rsidRPr="005133AF">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F2630" w:rsidP="002E1199">
            <w:pPr>
              <w:pStyle w:val="Amendmenttext"/>
              <w:rPr>
                <w:rFonts w:cs="Arial"/>
                <w:szCs w:val="18"/>
              </w:rPr>
            </w:pPr>
            <w:r w:rsidRPr="005133AF">
              <w:rPr>
                <w:rFonts w:cs="Arial"/>
                <w:szCs w:val="18"/>
              </w:rPr>
              <w:t>To amend the listing for  tree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BA3DA4">
            <w:pPr>
              <w:pStyle w:val="Amendmenttext"/>
              <w:rPr>
                <w:rFonts w:cs="Arial"/>
                <w:szCs w:val="18"/>
              </w:rPr>
            </w:pPr>
            <w:r>
              <w:rPr>
                <w:rFonts w:cs="Arial"/>
                <w:szCs w:val="18"/>
              </w:rPr>
              <w:t>Purpose</w:t>
            </w:r>
          </w:p>
        </w:tc>
        <w:tc>
          <w:tcPr>
            <w:tcW w:w="6472" w:type="dxa"/>
          </w:tcPr>
          <w:p w:rsidR="00EE7E8F" w:rsidRDefault="00EE7E8F" w:rsidP="00BA3DA4">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BA3DA4">
            <w:pPr>
              <w:pStyle w:val="Amendmenttext"/>
              <w:rPr>
                <w:rFonts w:cs="Arial"/>
                <w:szCs w:val="18"/>
              </w:rPr>
            </w:pPr>
            <w:r>
              <w:rPr>
                <w:rFonts w:cs="Arial"/>
                <w:szCs w:val="18"/>
              </w:rPr>
              <w:t>Table of Provisions, 3</w:t>
            </w:r>
          </w:p>
        </w:tc>
        <w:tc>
          <w:tcPr>
            <w:tcW w:w="6472" w:type="dxa"/>
          </w:tcPr>
          <w:p w:rsidR="00EE7E8F" w:rsidRDefault="00EE7E8F" w:rsidP="00BA3DA4">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BA3DA4">
            <w:pPr>
              <w:pStyle w:val="Amendmenttext"/>
              <w:rPr>
                <w:rFonts w:cs="Arial"/>
                <w:szCs w:val="18"/>
              </w:rPr>
            </w:pPr>
            <w:r>
              <w:rPr>
                <w:rFonts w:cs="Arial"/>
                <w:szCs w:val="18"/>
              </w:rPr>
              <w:t>Editorial note after 2</w:t>
            </w:r>
          </w:p>
        </w:tc>
        <w:tc>
          <w:tcPr>
            <w:tcW w:w="6472" w:type="dxa"/>
          </w:tcPr>
          <w:p w:rsidR="00EE7E8F" w:rsidRPr="005133AF" w:rsidRDefault="00EE7E8F" w:rsidP="00BA3DA4">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code number for 4-Hexylresorcinol.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additive references relating to Salts of fatty acids and Glycerin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‘starch’.</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Pr="005133AF">
              <w:rPr>
                <w:rFonts w:cs="Arial"/>
                <w:bCs w:val="0"/>
                <w:szCs w:val="18"/>
              </w:rPr>
              <w:t xml:space="preserve"> Aspartame-acesulphame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Pr="005133AF">
              <w:rPr>
                <w:rFonts w:cs="Arial"/>
                <w:szCs w:val="18"/>
              </w:rPr>
              <w:t xml:space="preserve"> 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50CF7">
            <w:pPr>
              <w:pStyle w:val="Amendmenttext"/>
              <w:rPr>
                <w:rFonts w:cs="Arial"/>
                <w:szCs w:val="18"/>
              </w:rPr>
            </w:pPr>
            <w:r w:rsidRPr="005133AF">
              <w:rPr>
                <w:rFonts w:cs="Arial"/>
                <w:szCs w:val="18"/>
              </w:rPr>
              <w:t>Editorial notes to 6(1) and 7</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 to ‘wheat flour’.</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(aa)</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B745A2">
            <w:pPr>
              <w:pStyle w:val="Amendmenttext"/>
              <w:rPr>
                <w:rFonts w:cs="Arial"/>
                <w:szCs w:val="18"/>
              </w:rPr>
            </w:pPr>
            <w:r w:rsidRPr="005133AF">
              <w:rPr>
                <w:rFonts w:cs="Arial"/>
                <w:szCs w:val="18"/>
              </w:rPr>
              <w:t>To omit references to Dimethyl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BA3DA4">
            <w:pPr>
              <w:pStyle w:val="Amendmenttext"/>
              <w:rPr>
                <w:rFonts w:cs="Arial"/>
                <w:szCs w:val="18"/>
              </w:rPr>
            </w:pPr>
            <w:r>
              <w:rPr>
                <w:rFonts w:cs="Arial"/>
                <w:szCs w:val="18"/>
              </w:rPr>
              <w:t>Table of Provisions, 10</w:t>
            </w:r>
          </w:p>
        </w:tc>
        <w:tc>
          <w:tcPr>
            <w:tcW w:w="6472" w:type="dxa"/>
          </w:tcPr>
          <w:p w:rsidR="00EE7E8F" w:rsidRDefault="00EE7E8F" w:rsidP="00BA3DA4">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EE7E8F" w:rsidP="00B745A2">
            <w:pPr>
              <w:pStyle w:val="Amendmenttext"/>
              <w:rPr>
                <w:rFonts w:cs="Arial"/>
                <w:bCs w:val="0"/>
                <w:szCs w:val="18"/>
              </w:rPr>
            </w:pPr>
            <w:r>
              <w:rPr>
                <w:rFonts w:cs="Arial"/>
                <w:bCs w:val="0"/>
                <w:szCs w:val="18"/>
              </w:rPr>
              <w:t>To correct the spelling of ‘blackcurrant’.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bl>
    <w:p w:rsidR="00250B91" w:rsidRPr="00250B91" w:rsidRDefault="00250B91" w:rsidP="00250B91"/>
    <w:p w:rsidR="00F01258" w:rsidRDefault="00F01258" w:rsidP="00250B91">
      <w:r>
        <w:br w:type="page"/>
      </w:r>
    </w:p>
    <w:p w:rsidR="00F01258" w:rsidRPr="00F8176A" w:rsidRDefault="00F01258" w:rsidP="00F01258"/>
    <w:p w:rsidR="00F01258" w:rsidRDefault="00F01258" w:rsidP="00F01258">
      <w:pPr>
        <w:pStyle w:val="BlankPage"/>
      </w:pPr>
      <w:r>
        <w:t>{THIS PAGE INTENTIONALLY LEFT BLANK}</w:t>
      </w:r>
    </w:p>
    <w:p w:rsidR="00250B91" w:rsidRPr="00250B91" w:rsidRDefault="00250B91" w:rsidP="00250B91"/>
    <w:p w:rsidR="00F01258" w:rsidRDefault="00F01258" w:rsidP="00250B91">
      <w:pPr>
        <w:pStyle w:val="Centeredheading"/>
      </w:pPr>
      <w:r>
        <w:br w:type="page"/>
      </w: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Standard Title, Purpose, Editorial note to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clause 2 and to insert a new clause 3 and associated Table to take account of circumstances where food must be labelled with, or accompanied by directions with specific reference to Raw bamboo shoots and Sweet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16617" w:rsidRPr="005133AF" w:rsidRDefault="00516617">
      <w:pPr>
        <w:rPr>
          <w:rFonts w:cs="Arial"/>
          <w:bCs/>
          <w:szCs w:val="18"/>
        </w:rPr>
      </w:pPr>
    </w:p>
    <w:p w:rsidR="00B24C20" w:rsidRDefault="00B24C20" w:rsidP="00250B91">
      <w:pPr>
        <w:pStyle w:val="Centeredheading"/>
      </w:pPr>
      <w:r>
        <w:br w:type="page"/>
      </w: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for dietary fibre.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Inulin and Fructooligosaccharide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5(6), Table to clause 5(1), Table to clause 5(7), Editorial note to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entry for Sugar.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Editorial note to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Purpose, Editorial note to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D-Tagatose.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Polydextrose.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pPr>
              <w:pStyle w:val="Amendmenttext"/>
              <w:rPr>
                <w:rFonts w:cs="Arial"/>
                <w:bCs w:val="0"/>
                <w:szCs w:val="18"/>
              </w:rPr>
            </w:pPr>
            <w:r w:rsidRPr="005133AF">
              <w:rPr>
                <w:rFonts w:cs="Arial"/>
                <w:bCs w:val="0"/>
                <w:szCs w:val="18"/>
              </w:rPr>
              <w:t>Table to subclause 18(1), Editorial note to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47172C" w:rsidP="003F0957">
            <w:pPr>
              <w:pStyle w:val="Amendmenttext"/>
              <w:rPr>
                <w:rFonts w:cs="Arial"/>
                <w:szCs w:val="18"/>
              </w:rPr>
            </w:pPr>
            <w:r w:rsidRPr="005133AF">
              <w:rPr>
                <w:rFonts w:cs="Arial"/>
                <w:szCs w:val="18"/>
              </w:rPr>
              <w:t>To insert a new paragraph 3(p)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061A56">
            <w:pPr>
              <w:pStyle w:val="Amendmenttext"/>
              <w:rPr>
                <w:rFonts w:cs="Arial"/>
                <w:szCs w:val="18"/>
              </w:rPr>
            </w:pPr>
            <w:r w:rsidRPr="005133AF">
              <w:rPr>
                <w:rFonts w:cs="Arial"/>
                <w:szCs w:val="18"/>
              </w:rPr>
              <w:t>Editorial note to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B3952" w:rsidP="007B3952">
            <w:pPr>
              <w:pStyle w:val="Amendmenttext"/>
              <w:rPr>
                <w:rFonts w:cs="Arial"/>
                <w:szCs w:val="18"/>
              </w:rPr>
            </w:pPr>
            <w:r w:rsidRPr="005133AF">
              <w:rPr>
                <w:rFonts w:cs="Arial"/>
                <w:szCs w:val="18"/>
              </w:rPr>
              <w:t>To amend the clause heading and to insert new subclauses relating to phytosterol nutrition</w:t>
            </w:r>
            <w:r w:rsidR="00163108" w:rsidRPr="005133AF">
              <w:rPr>
                <w:rFonts w:cs="Arial"/>
                <w:szCs w:val="18"/>
              </w:rPr>
              <w:t xml:space="preserve"> claims</w:t>
            </w:r>
            <w:r w:rsidR="00CE6B2E">
              <w:rPr>
                <w:rFonts w:cs="Arial"/>
                <w:szCs w:val="18"/>
              </w:rPr>
              <w:t xml:space="preserve">. </w:t>
            </w:r>
            <w:r w:rsidR="00163108" w:rsidRPr="005133AF">
              <w:rPr>
                <w:rFonts w:cs="Arial"/>
                <w:szCs w:val="18"/>
              </w:rPr>
              <w:t>To amend the T</w:t>
            </w:r>
            <w:r w:rsidRPr="005133AF">
              <w:rPr>
                <w:rFonts w:cs="Arial"/>
                <w:szCs w:val="18"/>
              </w:rPr>
              <w:t>able of Provisions to reflect the amended clause heading.</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bl>
    <w:p w:rsidR="00B24C20" w:rsidRPr="00726465" w:rsidRDefault="00B24C20"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bl>
    <w:p w:rsidR="008367AF" w:rsidRPr="00A41B64" w:rsidRDefault="008367AF" w:rsidP="00A41B64"/>
    <w:p w:rsidR="00E5400A" w:rsidRPr="00A41B64" w:rsidRDefault="00E5400A" w:rsidP="00A41B64"/>
    <w:p w:rsidR="008367AF" w:rsidRPr="005133AF" w:rsidRDefault="00783DE6" w:rsidP="00250B91">
      <w:pPr>
        <w:pStyle w:val="Centeredheading"/>
      </w:pPr>
      <w:r w:rsidRPr="005133AF">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B24C20" w:rsidRDefault="00B24C20" w:rsidP="00250B91">
      <w:pPr>
        <w:pStyle w:val="Centeredheading"/>
      </w:pPr>
      <w:r>
        <w:br w:type="page"/>
      </w:r>
    </w:p>
    <w:p w:rsidR="008367AF" w:rsidRPr="005133AF" w:rsidRDefault="008367AF" w:rsidP="00250B91">
      <w:pPr>
        <w:pStyle w:val="Centeredheading"/>
      </w:pPr>
      <w:r w:rsidRPr="005133AF">
        <w:lastRenderedPageBreak/>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for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3F0957">
            <w:pPr>
              <w:pStyle w:val="Amendmenttext"/>
              <w:rPr>
                <w:rFonts w:cs="Arial"/>
                <w:szCs w:val="18"/>
              </w:rPr>
            </w:pPr>
            <w:r w:rsidRPr="005133AF">
              <w:rPr>
                <w:rFonts w:cs="Arial"/>
                <w:szCs w:val="18"/>
              </w:rPr>
              <w:t>To insert a new paragraph 2(4)(j)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7E37CC" w:rsidRDefault="007E37CC" w:rsidP="007E37CC">
      <w:pPr>
        <w:pStyle w:val="BlankPage"/>
      </w:pPr>
      <w:r>
        <w:t>{THIS PAGE INTENTIONALLY LEFT BLANK}</w:t>
      </w: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pPr>
              <w:pStyle w:val="Amendmenttext"/>
              <w:rPr>
                <w:rFonts w:cs="Arial"/>
                <w:bCs w:val="0"/>
                <w:szCs w:val="18"/>
              </w:rPr>
            </w:pPr>
            <w:r w:rsidRPr="005133AF">
              <w:rPr>
                <w:rFonts w:cs="Arial"/>
                <w:bCs w:val="0"/>
                <w:szCs w:val="18"/>
              </w:rPr>
              <w:t>To replace clause 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replace clause 11 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r w:rsidR="00E96B5D" w:rsidRPr="005133AF" w:rsidTr="00250B91">
        <w:trPr>
          <w:cantSplit/>
        </w:trPr>
        <w:tc>
          <w:tcPr>
            <w:tcW w:w="2600" w:type="dxa"/>
          </w:tcPr>
          <w:p w:rsidR="00E96B5D" w:rsidRPr="005133AF" w:rsidRDefault="00E96B5D" w:rsidP="001F2E14">
            <w:pPr>
              <w:pStyle w:val="Amendmenttext"/>
              <w:rPr>
                <w:rFonts w:cs="Arial"/>
                <w:szCs w:val="18"/>
              </w:rPr>
            </w:pPr>
          </w:p>
        </w:tc>
        <w:tc>
          <w:tcPr>
            <w:tcW w:w="6472" w:type="dxa"/>
          </w:tcPr>
          <w:p w:rsidR="00E96B5D" w:rsidRPr="005133AF" w:rsidRDefault="00E96B5D" w:rsidP="001F2E14">
            <w:pPr>
              <w:pStyle w:val="Amendmenttext"/>
              <w:rPr>
                <w:rFonts w:cs="Arial"/>
                <w:szCs w:val="18"/>
              </w:rPr>
            </w:pPr>
          </w:p>
        </w:tc>
      </w:tr>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 xml:space="preserve">To insert a definition, subclause and Table relating to ‘steviol glycosides’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bl>
    <w:p w:rsidR="00A8142C" w:rsidRPr="005133AF" w:rsidRDefault="00A8142C" w:rsidP="00A8142C">
      <w:pPr>
        <w:rPr>
          <w:rFonts w:cs="Arial"/>
          <w:szCs w:val="18"/>
        </w:rPr>
      </w:pPr>
    </w:p>
    <w:p w:rsidR="00250B91" w:rsidRPr="00250B91" w:rsidRDefault="00250B91" w:rsidP="00250B91"/>
    <w:p w:rsidR="00FA7C56" w:rsidRDefault="00FA7C56" w:rsidP="00250B91">
      <w:pPr>
        <w:pStyle w:val="Centeredheading"/>
      </w:pPr>
      <w:r>
        <w:br w:type="page"/>
      </w:r>
    </w:p>
    <w:p w:rsidR="004D6DF4" w:rsidRPr="005133AF" w:rsidRDefault="004D6DF4" w:rsidP="004D6DF4">
      <w:pPr>
        <w:tabs>
          <w:tab w:val="left" w:pos="3900"/>
        </w:tabs>
        <w:rPr>
          <w:rFonts w:cs="Arial"/>
          <w:szCs w:val="18"/>
        </w:rPr>
      </w:pPr>
    </w:p>
    <w:p w:rsidR="004D6DF4" w:rsidRDefault="004D6DF4" w:rsidP="004D6DF4">
      <w:pPr>
        <w:pStyle w:val="BlankPage"/>
      </w:pPr>
      <w:r>
        <w:t>{THIS PAGE INTENTIONALLY LEFT BLANK}</w:t>
      </w:r>
      <w:r>
        <w:br w:type="page"/>
      </w:r>
    </w:p>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CE6B2E">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to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726465" w:rsidP="00726465">
            <w:pPr>
              <w:pStyle w:val="Amendmenttext"/>
              <w:rPr>
                <w:rFonts w:cs="Arial"/>
                <w:bCs w:val="0"/>
                <w:szCs w:val="18"/>
              </w:rPr>
            </w:pPr>
            <w:r>
              <w:rPr>
                <w:rFonts w:cs="Arial"/>
                <w:bCs w:val="0"/>
                <w:szCs w:val="18"/>
              </w:rPr>
              <w:t>To amend the spelling of ‘thiamine’ to ‘thiamin’.</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726465" w:rsidP="00726465">
            <w:pPr>
              <w:pStyle w:val="Amendmenttext"/>
              <w:rPr>
                <w:rFonts w:cs="Arial"/>
                <w:bCs w:val="0"/>
                <w:szCs w:val="18"/>
              </w:rPr>
            </w:pPr>
            <w:r>
              <w:rPr>
                <w:rFonts w:cs="Arial"/>
                <w:bCs w:val="0"/>
                <w:szCs w:val="18"/>
              </w:rPr>
              <w:t>To amend the entries for Edible oils and spreads and Fruit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for processing aids permitted as decolourants, clarifying. filtration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bl>
    <w:p w:rsidR="00266240" w:rsidRDefault="0026624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270047" w:rsidRPr="00397D64">
              <w:t>α–</w:t>
            </w:r>
            <w:r w:rsidRPr="005133AF">
              <w:rPr>
                <w:rFonts w:cs="Arial"/>
                <w:bCs w:val="0"/>
                <w:szCs w:val="18"/>
              </w:rPr>
              <w:t xml:space="preserve">Amylase.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nn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‘phosphorous’.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1-Hydroxyethylidene-1,1-diphosphonic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4C393F">
            <w:pPr>
              <w:pStyle w:val="Amendmenttext"/>
              <w:rPr>
                <w:rFonts w:cs="Arial"/>
                <w:szCs w:val="18"/>
              </w:rPr>
            </w:pPr>
            <w:r w:rsidRPr="005133AF">
              <w:rPr>
                <w:rFonts w:cs="Arial"/>
                <w:szCs w:val="18"/>
              </w:rPr>
              <w:t>Editorial note</w:t>
            </w:r>
            <w:r w:rsidR="004C393F">
              <w:rPr>
                <w:rFonts w:cs="Arial"/>
                <w:szCs w:val="18"/>
              </w:rPr>
              <w:t>s</w:t>
            </w:r>
            <w:r w:rsidRPr="005133AF">
              <w:rPr>
                <w:rFonts w:cs="Arial"/>
                <w:szCs w:val="18"/>
              </w:rPr>
              <w:t xml:space="preserve"> after Table</w:t>
            </w:r>
            <w:r w:rsidR="004C393F">
              <w:rPr>
                <w:rFonts w:cs="Arial"/>
                <w:szCs w:val="18"/>
              </w:rPr>
              <w:t>s</w:t>
            </w:r>
            <w:r w:rsidRPr="005133AF">
              <w:rPr>
                <w:rFonts w:cs="Arial"/>
                <w:szCs w:val="18"/>
              </w:rPr>
              <w:t xml:space="preserve"> to clause 3</w:t>
            </w:r>
            <w:r w:rsidR="004C393F">
              <w:rPr>
                <w:rFonts w:cs="Arial"/>
                <w:szCs w:val="18"/>
              </w:rPr>
              <w:t>,</w:t>
            </w:r>
            <w:r w:rsidR="004C393F" w:rsidRPr="005133AF">
              <w:rPr>
                <w:rFonts w:cs="Arial"/>
                <w:szCs w:val="18"/>
              </w:rPr>
              <w:t xml:space="preserve"> clause 12 and </w:t>
            </w:r>
            <w:r w:rsidR="004C393F">
              <w:rPr>
                <w:rFonts w:cs="Arial"/>
                <w:szCs w:val="18"/>
              </w:rPr>
              <w:t xml:space="preserve">clause </w:t>
            </w:r>
            <w:r w:rsidR="004C393F" w:rsidRPr="005133AF">
              <w:rPr>
                <w:rFonts w:cs="Arial"/>
                <w:szCs w:val="18"/>
              </w:rPr>
              <w:t>14</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r w:rsidR="004C393F">
              <w:rPr>
                <w:rFonts w:cs="Arial"/>
                <w:szCs w:val="18"/>
              </w:rPr>
              <w:t>s</w:t>
            </w:r>
            <w:r w:rsidRPr="005133AF">
              <w:rPr>
                <w:rFonts w:cs="Arial"/>
                <w:szCs w:val="18"/>
              </w:rPr>
              <w:t>.</w:t>
            </w:r>
          </w:p>
        </w:tc>
      </w:tr>
      <w:tr w:rsidR="00B46FFC" w:rsidRPr="005133AF" w:rsidTr="006F7F3D">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5A0AEE" w:rsidRPr="005133AF" w:rsidTr="006F7F3D">
        <w:tc>
          <w:tcPr>
            <w:tcW w:w="2600" w:type="dxa"/>
          </w:tcPr>
          <w:p w:rsidR="005A0AEE" w:rsidRPr="005133AF" w:rsidRDefault="005A0AEE" w:rsidP="00AF17DF">
            <w:pPr>
              <w:pStyle w:val="AmendmentHeading"/>
            </w:pPr>
            <w:r w:rsidRPr="005133AF">
              <w:t>Amendment 103</w:t>
            </w:r>
          </w:p>
        </w:tc>
        <w:tc>
          <w:tcPr>
            <w:tcW w:w="6472" w:type="dxa"/>
          </w:tcPr>
          <w:p w:rsidR="005A0AEE" w:rsidRPr="005133AF" w:rsidRDefault="005A0AEE" w:rsidP="00AF17DF">
            <w:pPr>
              <w:pStyle w:val="AmendmentHeading"/>
            </w:pPr>
            <w:r w:rsidRPr="005133AF">
              <w:t>(Gazette No. FSC 45, 9 October 2008)</w:t>
            </w:r>
          </w:p>
        </w:tc>
      </w:tr>
      <w:tr w:rsidR="005A0AEE" w:rsidRPr="005133AF" w:rsidTr="006F7F3D">
        <w:tc>
          <w:tcPr>
            <w:tcW w:w="2600" w:type="dxa"/>
          </w:tcPr>
          <w:p w:rsidR="005A0AEE" w:rsidRPr="005133AF" w:rsidRDefault="005A0AEE" w:rsidP="00AF17DF">
            <w:pPr>
              <w:pStyle w:val="AmendmentHeading"/>
            </w:pPr>
            <w:r w:rsidRPr="005133AF">
              <w:t>Clause amended</w:t>
            </w:r>
          </w:p>
        </w:tc>
        <w:tc>
          <w:tcPr>
            <w:tcW w:w="6472" w:type="dxa"/>
          </w:tcPr>
          <w:p w:rsidR="005A0AEE" w:rsidRPr="005133AF" w:rsidRDefault="005A0AEE" w:rsidP="00AF17DF">
            <w:pPr>
              <w:pStyle w:val="AmendmentHeading"/>
            </w:pPr>
            <w:r w:rsidRPr="005133AF">
              <w:t>Reason</w:t>
            </w:r>
          </w:p>
        </w:tc>
      </w:tr>
      <w:tr w:rsidR="005A0AEE" w:rsidRPr="005133AF" w:rsidTr="006F7F3D">
        <w:tc>
          <w:tcPr>
            <w:tcW w:w="2600" w:type="dxa"/>
          </w:tcPr>
          <w:p w:rsidR="005A0AEE" w:rsidRPr="005133AF" w:rsidRDefault="005A0AEE" w:rsidP="00AF17DF">
            <w:pPr>
              <w:pStyle w:val="AmendmentHeading"/>
            </w:pPr>
          </w:p>
        </w:tc>
        <w:tc>
          <w:tcPr>
            <w:tcW w:w="6472" w:type="dxa"/>
          </w:tcPr>
          <w:p w:rsidR="005A0AEE" w:rsidRPr="005133AF" w:rsidRDefault="005A0AEE" w:rsidP="00AF17DF">
            <w:pPr>
              <w:pStyle w:val="AmendmentHeading"/>
            </w:pPr>
          </w:p>
        </w:tc>
      </w:tr>
      <w:tr w:rsidR="005A0AEE" w:rsidRPr="005133AF" w:rsidTr="006F7F3D">
        <w:tc>
          <w:tcPr>
            <w:tcW w:w="2600" w:type="dxa"/>
          </w:tcPr>
          <w:p w:rsidR="005A0AEE" w:rsidRPr="005133AF" w:rsidRDefault="005A0AEE" w:rsidP="002E1199">
            <w:pPr>
              <w:pStyle w:val="Amendmenttext"/>
              <w:rPr>
                <w:rFonts w:cs="Arial"/>
                <w:szCs w:val="18"/>
              </w:rPr>
            </w:pPr>
            <w:r w:rsidRPr="005133AF">
              <w:rPr>
                <w:rFonts w:cs="Arial"/>
                <w:szCs w:val="18"/>
              </w:rPr>
              <w:t>1</w:t>
            </w:r>
          </w:p>
        </w:tc>
        <w:tc>
          <w:tcPr>
            <w:tcW w:w="6472" w:type="dxa"/>
          </w:tcPr>
          <w:p w:rsidR="005A0AEE" w:rsidRPr="005133AF" w:rsidRDefault="005A0AEE" w:rsidP="002E1199">
            <w:pPr>
              <w:pStyle w:val="Amendmenttext"/>
              <w:rPr>
                <w:rFonts w:cs="Arial"/>
                <w:szCs w:val="18"/>
              </w:rPr>
            </w:pPr>
            <w:r w:rsidRPr="005133AF">
              <w:rPr>
                <w:rFonts w:cs="Arial"/>
                <w:szCs w:val="18"/>
              </w:rPr>
              <w:t xml:space="preserve">To </w:t>
            </w:r>
            <w:r w:rsidR="00B25BB8" w:rsidRPr="005133AF">
              <w:rPr>
                <w:rFonts w:cs="Arial"/>
                <w:szCs w:val="18"/>
              </w:rPr>
              <w:t>insert a</w:t>
            </w:r>
            <w:r w:rsidRPr="005133AF">
              <w:rPr>
                <w:rFonts w:cs="Arial"/>
                <w:szCs w:val="18"/>
              </w:rPr>
              <w:t xml:space="preserve"> definition for ‘</w:t>
            </w:r>
            <w:r w:rsidR="00B25BB8" w:rsidRPr="005133AF">
              <w:rPr>
                <w:rFonts w:cs="Arial"/>
                <w:szCs w:val="18"/>
              </w:rPr>
              <w:t>silicates</w:t>
            </w:r>
            <w:r w:rsidRPr="005133AF">
              <w:rPr>
                <w:rFonts w:cs="Arial"/>
                <w:szCs w:val="18"/>
              </w:rPr>
              <w:t>’.</w:t>
            </w:r>
          </w:p>
        </w:tc>
      </w:tr>
      <w:tr w:rsidR="00B25BB8" w:rsidRPr="005133AF" w:rsidTr="006F7F3D">
        <w:tc>
          <w:tcPr>
            <w:tcW w:w="2600" w:type="dxa"/>
          </w:tcPr>
          <w:p w:rsidR="00B25BB8" w:rsidRPr="005133AF" w:rsidRDefault="00B25BB8" w:rsidP="002E1199">
            <w:pPr>
              <w:pStyle w:val="Amendmenttext"/>
              <w:rPr>
                <w:rFonts w:cs="Arial"/>
                <w:szCs w:val="18"/>
              </w:rPr>
            </w:pPr>
          </w:p>
        </w:tc>
        <w:tc>
          <w:tcPr>
            <w:tcW w:w="6472" w:type="dxa"/>
          </w:tcPr>
          <w:p w:rsidR="00B25BB8" w:rsidRPr="005133AF" w:rsidRDefault="00B25BB8" w:rsidP="002E1199">
            <w:pPr>
              <w:pStyle w:val="Amendmenttext"/>
              <w:rPr>
                <w:rFonts w:cs="Arial"/>
                <w:szCs w:val="18"/>
              </w:rPr>
            </w:pPr>
          </w:p>
        </w:tc>
      </w:tr>
      <w:tr w:rsidR="00B25BB8" w:rsidRPr="005133AF" w:rsidTr="006F7F3D">
        <w:tc>
          <w:tcPr>
            <w:tcW w:w="2600" w:type="dxa"/>
          </w:tcPr>
          <w:p w:rsidR="00B25BB8" w:rsidRPr="005133AF" w:rsidRDefault="00B25BB8" w:rsidP="002E1199">
            <w:pPr>
              <w:pStyle w:val="Amendmenttext"/>
              <w:rPr>
                <w:rFonts w:cs="Arial"/>
                <w:szCs w:val="18"/>
              </w:rPr>
            </w:pPr>
            <w:r w:rsidRPr="005133AF">
              <w:rPr>
                <w:rFonts w:cs="Arial"/>
                <w:szCs w:val="18"/>
              </w:rPr>
              <w:t xml:space="preserve">Tables to </w:t>
            </w:r>
            <w:r w:rsidR="007B3952" w:rsidRPr="005133AF">
              <w:rPr>
                <w:rFonts w:cs="Arial"/>
                <w:szCs w:val="18"/>
              </w:rPr>
              <w:t xml:space="preserve">clauses </w:t>
            </w:r>
            <w:r w:rsidRPr="005133AF">
              <w:rPr>
                <w:rFonts w:cs="Arial"/>
                <w:szCs w:val="18"/>
              </w:rPr>
              <w:t>8 and 11</w:t>
            </w:r>
          </w:p>
        </w:tc>
        <w:tc>
          <w:tcPr>
            <w:tcW w:w="6472" w:type="dxa"/>
          </w:tcPr>
          <w:p w:rsidR="00B25BB8" w:rsidRPr="005133AF" w:rsidRDefault="00B25BB8" w:rsidP="002E1199">
            <w:pPr>
              <w:pStyle w:val="Amendmenttext"/>
              <w:rPr>
                <w:rFonts w:cs="Arial"/>
                <w:szCs w:val="18"/>
              </w:rPr>
            </w:pPr>
            <w:r w:rsidRPr="005133AF">
              <w:rPr>
                <w:rFonts w:cs="Arial"/>
                <w:szCs w:val="18"/>
              </w:rPr>
              <w:t>To amend the wording for ‘does not exceed’.</w:t>
            </w:r>
          </w:p>
        </w:tc>
      </w:tr>
      <w:tr w:rsidR="007B3952" w:rsidRPr="005133AF" w:rsidTr="006F7F3D">
        <w:tc>
          <w:tcPr>
            <w:tcW w:w="2600" w:type="dxa"/>
          </w:tcPr>
          <w:p w:rsidR="007B3952" w:rsidRPr="005133AF" w:rsidRDefault="007B3952" w:rsidP="002E1199">
            <w:pPr>
              <w:pStyle w:val="Amendmenttext"/>
              <w:rPr>
                <w:rFonts w:cs="Arial"/>
                <w:szCs w:val="18"/>
              </w:rPr>
            </w:pPr>
          </w:p>
        </w:tc>
        <w:tc>
          <w:tcPr>
            <w:tcW w:w="6472" w:type="dxa"/>
          </w:tcPr>
          <w:p w:rsidR="007B3952" w:rsidRPr="005133AF" w:rsidRDefault="007B3952" w:rsidP="002E1199">
            <w:pPr>
              <w:pStyle w:val="Amendmenttext"/>
              <w:rPr>
                <w:rFonts w:cs="Arial"/>
                <w:szCs w:val="18"/>
              </w:rPr>
            </w:pPr>
          </w:p>
        </w:tc>
      </w:tr>
      <w:tr w:rsidR="00B25BB8" w:rsidRPr="005133AF" w:rsidTr="006F7F3D">
        <w:tc>
          <w:tcPr>
            <w:tcW w:w="2600" w:type="dxa"/>
          </w:tcPr>
          <w:p w:rsidR="00B25BB8" w:rsidRPr="005133AF" w:rsidRDefault="00B25BB8" w:rsidP="002E1199">
            <w:pPr>
              <w:pStyle w:val="Amendmenttext"/>
              <w:rPr>
                <w:rFonts w:cs="Arial"/>
                <w:szCs w:val="18"/>
              </w:rPr>
            </w:pPr>
            <w:r w:rsidRPr="005133AF">
              <w:rPr>
                <w:rFonts w:cs="Arial"/>
                <w:szCs w:val="18"/>
              </w:rPr>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 xml:space="preserve">To amend the entry for methyl acrylate-divinylbenzene-diethylene ether </w:t>
            </w:r>
            <w:r w:rsidRPr="005133AF">
              <w:rPr>
                <w:rFonts w:cs="Arial"/>
                <w:szCs w:val="18"/>
              </w:rPr>
              <w:lastRenderedPageBreak/>
              <w:t>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Pr="005133AF">
              <w:rPr>
                <w:rFonts w:cs="Arial"/>
                <w:szCs w:val="18"/>
              </w:rPr>
              <w:t>a reference to ‘ATCC’.</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F03D8C">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to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β-Galactosidase.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bl>
    <w:p w:rsidR="004C393F" w:rsidRDefault="004C393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6F7F3D">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bl>
    <w:p w:rsidR="00A12195" w:rsidRPr="00250B91" w:rsidRDefault="00A12195" w:rsidP="00250B91"/>
    <w:p w:rsidR="002F4D0D" w:rsidRPr="00250B91" w:rsidRDefault="002F4D0D" w:rsidP="00250B91"/>
    <w:p w:rsidR="00635748" w:rsidRDefault="00635748" w:rsidP="00250B91">
      <w:pPr>
        <w:pStyle w:val="Centeredheading"/>
      </w:pPr>
      <w:r>
        <w:br w:type="page"/>
      </w: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rsidTr="00687A9D">
        <w:trPr>
          <w:cantSplit/>
        </w:trPr>
        <w:tc>
          <w:tcPr>
            <w:tcW w:w="2609" w:type="dxa"/>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 for the Food Chemicals Codex.</w:t>
            </w:r>
          </w:p>
        </w:tc>
      </w:tr>
      <w:tr w:rsidR="008367AF" w:rsidRPr="005133AF" w:rsidTr="00687A9D">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 for the Merck Index.</w:t>
            </w:r>
          </w:p>
        </w:tc>
      </w:tr>
      <w:tr w:rsidR="008367AF" w:rsidRPr="005133AF" w:rsidTr="00687A9D">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pPr>
              <w:pStyle w:val="Amendmenttext"/>
              <w:rPr>
                <w:rFonts w:cs="Arial"/>
                <w:bCs w:val="0"/>
                <w:szCs w:val="18"/>
              </w:rPr>
            </w:pPr>
            <w:r w:rsidRPr="005133AF">
              <w:rPr>
                <w:rFonts w:cs="Arial"/>
                <w:bCs w:val="0"/>
                <w:szCs w:val="18"/>
              </w:rPr>
              <w:t>To update the references for the Compendium of Food Additive Specifications, the Food Chemicals Index and the Code of Federal Regulations.</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bl>
    <w:p w:rsidR="00F5369D" w:rsidRDefault="00F5369D">
      <w:r>
        <w:rPr>
          <w:bCs/>
        </w:rPr>
        <w:br w:type="page"/>
      </w: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lastRenderedPageBreak/>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sp).</w:t>
            </w:r>
          </w:p>
        </w:tc>
      </w:tr>
      <w:tr w:rsidR="008367AF" w:rsidRPr="005133AF">
        <w:trPr>
          <w:cantSplit/>
        </w:trPr>
        <w:tc>
          <w:tcPr>
            <w:tcW w:w="2609" w:type="dxa"/>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tcPr>
          <w:p w:rsidR="008367AF" w:rsidRPr="005133AF" w:rsidRDefault="008367AF" w:rsidP="00F5369D">
            <w:pPr>
              <w:pStyle w:val="AmendmentHeading"/>
            </w:pPr>
            <w:r w:rsidRPr="005133AF">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specification for Ice structuring protein type III HPLC 12.</w:t>
            </w:r>
          </w:p>
        </w:tc>
      </w:tr>
      <w:tr w:rsidR="008C5AD0" w:rsidRPr="005133AF">
        <w:trPr>
          <w:cantSplit/>
        </w:trPr>
        <w:tc>
          <w:tcPr>
            <w:tcW w:w="2609" w:type="dxa"/>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456DF2">
            <w:pPr>
              <w:pStyle w:val="Amendmenttext"/>
              <w:rPr>
                <w:rFonts w:cs="Arial"/>
                <w:szCs w:val="18"/>
              </w:rPr>
            </w:pPr>
            <w:r w:rsidRPr="005133AF">
              <w:rPr>
                <w:rFonts w:cs="Arial"/>
                <w:szCs w:val="18"/>
              </w:rPr>
              <w:t>To amend the reference for The Japanese Standard for Food Additives and include a reference to the Organisation Internationale de la Vigne et du Vin.</w:t>
            </w:r>
          </w:p>
        </w:tc>
      </w:tr>
      <w:tr w:rsidR="00B47327" w:rsidRPr="005133AF">
        <w:trPr>
          <w:cantSplit/>
        </w:trPr>
        <w:tc>
          <w:tcPr>
            <w:tcW w:w="2609" w:type="dxa"/>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F61575">
            <w:pPr>
              <w:pStyle w:val="Amendmenttext"/>
              <w:rPr>
                <w:rFonts w:cs="Arial"/>
                <w:szCs w:val="18"/>
              </w:rPr>
            </w:pPr>
            <w:r w:rsidRPr="005133AF">
              <w:rPr>
                <w:rFonts w:cs="Arial"/>
                <w:szCs w:val="18"/>
              </w:rPr>
              <w:t>To amend the reference to JECFA monographs.</w:t>
            </w:r>
          </w:p>
        </w:tc>
      </w:tr>
      <w:tr w:rsidR="00B25BB8" w:rsidRPr="005133AF">
        <w:trPr>
          <w:cantSplit/>
        </w:trPr>
        <w:tc>
          <w:tcPr>
            <w:tcW w:w="2609" w:type="dxa"/>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F31BDC" w:rsidP="002E1199">
            <w:pPr>
              <w:pStyle w:val="Amendmenttext"/>
              <w:rPr>
                <w:rFonts w:cs="Arial"/>
                <w:szCs w:val="18"/>
              </w:rPr>
            </w:pPr>
            <w:r w:rsidRPr="005133AF">
              <w:rPr>
                <w:rFonts w:cs="Arial"/>
                <w:szCs w:val="18"/>
              </w:rPr>
              <w:t>To omit the Specification for neotame.</w:t>
            </w:r>
          </w:p>
        </w:tc>
      </w:tr>
      <w:tr w:rsidR="00386996" w:rsidRPr="005133AF">
        <w:trPr>
          <w:cantSplit/>
        </w:trPr>
        <w:tc>
          <w:tcPr>
            <w:tcW w:w="2609" w:type="dxa"/>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207CB2">
            <w:pPr>
              <w:pStyle w:val="Amendmenttext"/>
              <w:rPr>
                <w:rFonts w:cs="Arial"/>
                <w:szCs w:val="18"/>
              </w:rPr>
            </w:pPr>
            <w:r w:rsidRPr="005133AF">
              <w:rPr>
                <w:rFonts w:cs="Arial"/>
                <w:szCs w:val="18"/>
              </w:rPr>
              <w:t>To update the references.</w:t>
            </w:r>
          </w:p>
        </w:tc>
      </w:tr>
      <w:tr w:rsidR="006043FC" w:rsidRPr="005133AF">
        <w:trPr>
          <w:cantSplit/>
        </w:trPr>
        <w:tc>
          <w:tcPr>
            <w:tcW w:w="2609" w:type="dxa"/>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r w:rsidR="00F5369D" w:rsidRPr="005133AF">
        <w:trPr>
          <w:cantSplit/>
        </w:trPr>
        <w:tc>
          <w:tcPr>
            <w:tcW w:w="2609" w:type="dxa"/>
          </w:tcPr>
          <w:p w:rsidR="00F5369D" w:rsidRPr="005133AF" w:rsidRDefault="00B67BA1" w:rsidP="003070DC">
            <w:pPr>
              <w:pStyle w:val="Amendmenttext"/>
              <w:rPr>
                <w:rFonts w:cs="Arial"/>
                <w:szCs w:val="18"/>
              </w:rPr>
            </w:pPr>
            <w:r>
              <w:rPr>
                <w:rFonts w:cs="Arial"/>
                <w:szCs w:val="18"/>
              </w:rPr>
              <w:lastRenderedPageBreak/>
              <w:t>1, 4(c)</w:t>
            </w:r>
          </w:p>
        </w:tc>
        <w:tc>
          <w:tcPr>
            <w:tcW w:w="6463" w:type="dxa"/>
          </w:tcPr>
          <w:p w:rsidR="00F5369D" w:rsidRPr="005133AF" w:rsidRDefault="00B67BA1" w:rsidP="003070DC">
            <w:pPr>
              <w:pStyle w:val="Amendmenttext"/>
              <w:rPr>
                <w:rFonts w:cs="Arial"/>
                <w:szCs w:val="18"/>
              </w:rPr>
            </w:pPr>
            <w:r>
              <w:rPr>
                <w:rFonts w:cs="Arial"/>
                <w:szCs w:val="18"/>
              </w:rPr>
              <w:t>To amend the clause.</w:t>
            </w:r>
          </w:p>
        </w:tc>
      </w:tr>
      <w:tr w:rsidR="009167AE" w:rsidRPr="005133AF">
        <w:trPr>
          <w:cantSplit/>
        </w:trPr>
        <w:tc>
          <w:tcPr>
            <w:tcW w:w="2609" w:type="dxa"/>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B67BA1">
            <w:pPr>
              <w:pStyle w:val="Amendmenttext"/>
              <w:rPr>
                <w:rFonts w:cs="Arial"/>
                <w:szCs w:val="18"/>
              </w:rPr>
            </w:pPr>
            <w:r>
              <w:rPr>
                <w:rFonts w:cs="Arial"/>
                <w:szCs w:val="18"/>
              </w:rPr>
              <w:t>To update the references.</w:t>
            </w:r>
          </w:p>
        </w:tc>
      </w:tr>
      <w:tr w:rsidR="009167AE" w:rsidRPr="005133AF">
        <w:trPr>
          <w:cantSplit/>
        </w:trPr>
        <w:tc>
          <w:tcPr>
            <w:tcW w:w="2609" w:type="dxa"/>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tcPr>
          <w:p w:rsidR="00B67BA1" w:rsidRPr="005133AF" w:rsidRDefault="00B67BA1" w:rsidP="003070DC">
            <w:pPr>
              <w:pStyle w:val="Amendmenttext"/>
              <w:rPr>
                <w:rFonts w:cs="Arial"/>
                <w:szCs w:val="18"/>
              </w:rPr>
            </w:pPr>
            <w:r>
              <w:rPr>
                <w:rFonts w:cs="Arial"/>
                <w:szCs w:val="18"/>
              </w:rPr>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3-chloro-1,2-propanediol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definitions for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001EA1">
            <w:pPr>
              <w:pStyle w:val="Amendmenttext"/>
              <w:rPr>
                <w:rFonts w:cs="Arial"/>
                <w:szCs w:val="18"/>
              </w:rPr>
            </w:pPr>
            <w:r w:rsidRPr="005133AF">
              <w:rPr>
                <w:rFonts w:cs="Arial"/>
                <w:szCs w:val="18"/>
              </w:rPr>
              <w:t>To insert definitions for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061A56" w:rsidP="00061A56">
            <w:pPr>
              <w:pStyle w:val="Amendmenttext"/>
              <w:rPr>
                <w:rFonts w:cs="Arial"/>
                <w:szCs w:val="18"/>
              </w:rPr>
            </w:pPr>
            <w:r w:rsidRPr="005133AF">
              <w:rPr>
                <w:rFonts w:cs="Arial"/>
                <w:szCs w:val="18"/>
              </w:rPr>
              <w:t>Editorial note to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4344DB" w:rsidP="00D42979">
            <w:pPr>
              <w:pStyle w:val="Amendmenttext"/>
              <w:rPr>
                <w:rFonts w:cs="Arial"/>
                <w:szCs w:val="18"/>
              </w:rPr>
            </w:pPr>
            <w:r w:rsidRPr="005133AF">
              <w:rPr>
                <w:rFonts w:cs="Arial"/>
                <w:szCs w:val="18"/>
              </w:rPr>
              <w:t>To insert a reference to Tutin</w:t>
            </w:r>
            <w:r w:rsidR="00CE6B2E">
              <w:rPr>
                <w:rFonts w:cs="Arial"/>
                <w:szCs w:val="18"/>
              </w:rPr>
              <w:t xml:space="preserve">. </w:t>
            </w:r>
            <w:r w:rsidRPr="005133AF">
              <w:rPr>
                <w:rFonts w:cs="Arial"/>
                <w:szCs w:val="18"/>
              </w:rPr>
              <w:t>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0473D4" w:rsidP="00386748">
            <w:pPr>
              <w:pStyle w:val="Amendmenttext"/>
              <w:rPr>
                <w:rFonts w:cs="Arial"/>
                <w:szCs w:val="18"/>
              </w:rPr>
            </w:pPr>
            <w:r w:rsidRPr="005133AF">
              <w:rPr>
                <w:rFonts w:cs="Arial"/>
                <w:szCs w:val="18"/>
              </w:rPr>
              <w:t>To amend the reference to Tutin in the Table and to make a consequential amendment inserting a new subclause.</w:t>
            </w:r>
          </w:p>
        </w:tc>
      </w:tr>
    </w:tbl>
    <w:p w:rsidR="00EB45C8" w:rsidRDefault="00EB45C8">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r>
        <w:br w:type="page"/>
      </w: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omit 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Benalaxyl, Bifenthrin, Buprofezin, Butafenacil, Chlorpyrifos, 2,4-D, Doramectin, Ethametsulfuron methyl, Ethylene dichloride (EDC), Fenoxaprop-ethyl, Fipronil, Fluazifop-butyl, Fludioxonil, Fluquinconazole, Flutolanil, Imazapic, Pirimiphos-methyl, Procymidone, Profenofos, Propiconazole, Pymetrozine, Pyriproxyfen, Spinosad, Spiroxamine, Tebufenozide, Thiacloprid,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Ethametsulfuron-methyl,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definition for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Quinzalofop-ethyl,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Metasulfuron-methyl.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1,4-Dichlorobenzene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r w:rsidR="007B59BC" w:rsidRPr="005133AF">
        <w:trPr>
          <w:cantSplit/>
        </w:trPr>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1B2220">
            <w:pPr>
              <w:pStyle w:val="Amendmenttext"/>
              <w:rPr>
                <w:rFonts w:cs="Arial"/>
                <w:szCs w:val="18"/>
              </w:rPr>
            </w:pPr>
            <w:r w:rsidRPr="005133AF">
              <w:rPr>
                <w:rFonts w:cs="Arial"/>
                <w:szCs w:val="18"/>
              </w:rPr>
              <w:t>4(3), Editorial Note to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To omit the reference to mizuna as a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bl>
    <w:p w:rsidR="008367AF" w:rsidRPr="005133AF" w:rsidRDefault="008367AF">
      <w:pPr>
        <w:rPr>
          <w:rFonts w:cs="Arial"/>
          <w:szCs w:val="18"/>
        </w:rPr>
      </w:pPr>
    </w:p>
    <w:p w:rsidR="008367AF" w:rsidRPr="005133AF" w:rsidRDefault="008367AF">
      <w:pPr>
        <w:rPr>
          <w:rFonts w:cs="Arial"/>
          <w:szCs w:val="18"/>
        </w:rPr>
      </w:pPr>
    </w:p>
    <w:p w:rsidR="00DA52F7" w:rsidRDefault="00DA52F7" w:rsidP="00DA52F7">
      <w:pPr>
        <w:tabs>
          <w:tab w:val="left" w:pos="3900"/>
        </w:tabs>
      </w:pPr>
      <w:r>
        <w:br w:type="page"/>
      </w:r>
    </w:p>
    <w:p w:rsidR="00DA52F7" w:rsidRPr="005133AF" w:rsidRDefault="00DA52F7" w:rsidP="00DA52F7">
      <w:pPr>
        <w:tabs>
          <w:tab w:val="left" w:pos="3900"/>
        </w:tabs>
        <w:rPr>
          <w:rFonts w:cs="Arial"/>
          <w:szCs w:val="18"/>
        </w:rPr>
      </w:pPr>
    </w:p>
    <w:p w:rsidR="00DA52F7" w:rsidRDefault="00DA52F7" w:rsidP="00DA52F7">
      <w:pPr>
        <w:pStyle w:val="BlankPage"/>
      </w:pPr>
      <w:r>
        <w:t>{THIS PAGE INTENTIONALLY LEFT BLANK}</w:t>
      </w:r>
      <w:r>
        <w:br w:type="page"/>
      </w:r>
    </w:p>
    <w:p w:rsidR="00DA52F7" w:rsidRPr="005133AF" w:rsidRDefault="00DA52F7" w:rsidP="00DA52F7">
      <w:pPr>
        <w:tabs>
          <w:tab w:val="left" w:pos="3900"/>
        </w:tabs>
        <w:rPr>
          <w:rFonts w:cs="Arial"/>
          <w:szCs w:val="18"/>
        </w:rPr>
      </w:pPr>
    </w:p>
    <w:p w:rsidR="00DA52F7" w:rsidRDefault="00DA52F7" w:rsidP="00DA52F7">
      <w:pPr>
        <w:pStyle w:val="BlankPage"/>
      </w:pPr>
      <w:r>
        <w:t>{THIS PAGE INTENTIONALLY LEFT BLANK}</w:t>
      </w:r>
      <w:r>
        <w:br w:type="page"/>
      </w:r>
    </w:p>
    <w:p w:rsidR="008367AF" w:rsidRPr="005133AF" w:rsidRDefault="006763A2" w:rsidP="00424CD6">
      <w:pPr>
        <w:pStyle w:val="Centeredheading"/>
      </w:pPr>
      <w:r w:rsidRPr="005133AF">
        <w:lastRenderedPageBreak/>
        <w:t>S</w:t>
      </w:r>
      <w:r w:rsidR="008367AF" w:rsidRPr="005133AF">
        <w:t>tandard 1.4.3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424CD6" w:rsidRPr="00424CD6" w:rsidRDefault="00424CD6" w:rsidP="00424CD6"/>
    <w:p w:rsidR="00424CD6" w:rsidRPr="00424CD6" w:rsidRDefault="00424CD6" w:rsidP="00424CD6"/>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To insert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pPr>
              <w:pStyle w:val="Amendmenttext"/>
              <w:rPr>
                <w:rFonts w:cs="Arial"/>
                <w:szCs w:val="18"/>
              </w:rPr>
            </w:pPr>
            <w:r w:rsidRPr="005133AF">
              <w:rPr>
                <w:rFonts w:cs="Arial"/>
                <w:szCs w:val="18"/>
              </w:rPr>
              <w:t xml:space="preserve">To insert references to Docosahexaenoic acid-rich dried marine micro-algae, Docosahexaenoic acid-rich oil derived from dried marine micro-algae and Tall oil phytosterols </w:t>
            </w:r>
            <w:r w:rsidRPr="005133AF">
              <w:rPr>
                <w:rFonts w:cs="Arial"/>
                <w:bCs w:val="0"/>
                <w:szCs w:val="18"/>
              </w:rPr>
              <w:t>and an Editorial note relating to permissions for the mixing of Phytosterol esters and 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A65D5">
            <w:r w:rsidRPr="00CA65D5">
              <w:t>Amendment 64</w:t>
            </w:r>
          </w:p>
        </w:tc>
        <w:tc>
          <w:tcPr>
            <w:tcW w:w="6472" w:type="dxa"/>
          </w:tcPr>
          <w:p w:rsidR="008367AF" w:rsidRPr="00CA65D5" w:rsidRDefault="008367AF" w:rsidP="00CA65D5">
            <w:r w:rsidRPr="00CA65D5">
              <w:t>(Gazette No. FSC 6, 13 December 2002)</w:t>
            </w:r>
          </w:p>
        </w:tc>
      </w:tr>
      <w:tr w:rsidR="008367AF" w:rsidRPr="005133AF">
        <w:trPr>
          <w:cantSplit/>
        </w:trPr>
        <w:tc>
          <w:tcPr>
            <w:tcW w:w="2600" w:type="dxa"/>
          </w:tcPr>
          <w:p w:rsidR="008367AF" w:rsidRPr="00CA65D5" w:rsidRDefault="008367AF" w:rsidP="00CA65D5">
            <w:r w:rsidRPr="00CA65D5">
              <w:t>Clause amended</w:t>
            </w:r>
          </w:p>
        </w:tc>
        <w:tc>
          <w:tcPr>
            <w:tcW w:w="6472" w:type="dxa"/>
          </w:tcPr>
          <w:p w:rsidR="008367AF" w:rsidRPr="00CA65D5" w:rsidRDefault="008367AF" w:rsidP="00CA65D5">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gamma 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Pr="005133AF">
              <w:rPr>
                <w:rFonts w:cs="Arial"/>
                <w:szCs w:val="18"/>
              </w:rPr>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Docosahexaenoic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 of use from two references to Docosahexaenoic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02794D" w:rsidP="00957A30">
            <w:pPr>
              <w:pStyle w:val="Amendmenttext"/>
              <w:rPr>
                <w:rFonts w:cs="Arial"/>
                <w:szCs w:val="18"/>
              </w:rPr>
            </w:pPr>
            <w:r w:rsidRPr="005133AF">
              <w:rPr>
                <w:rFonts w:cs="Arial"/>
                <w:szCs w:val="18"/>
              </w:rPr>
              <w:t>To amend the entries for Phytosterol esters and 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37710D" w:rsidP="009A6738">
            <w:pPr>
              <w:pStyle w:val="Amendmenttext"/>
              <w:rPr>
                <w:rFonts w:cs="Arial"/>
                <w:szCs w:val="18"/>
              </w:rPr>
            </w:pPr>
            <w:r w:rsidRPr="005133AF">
              <w:rPr>
                <w:rFonts w:cs="Arial"/>
                <w:szCs w:val="18"/>
              </w:rPr>
              <w:t>To insert a reference to Isomaltulose.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1, Editorial note to clause 1</w:t>
            </w:r>
          </w:p>
        </w:tc>
        <w:tc>
          <w:tcPr>
            <w:tcW w:w="6472" w:type="dxa"/>
          </w:tcPr>
          <w:p w:rsidR="00617A49" w:rsidRPr="005133AF" w:rsidRDefault="00617A49" w:rsidP="009B25BA">
            <w:pPr>
              <w:pStyle w:val="Amendmenttext"/>
              <w:rPr>
                <w:rFonts w:cs="Arial"/>
                <w:szCs w:val="18"/>
              </w:rPr>
            </w:pPr>
            <w:r w:rsidRPr="005133AF">
              <w:rPr>
                <w:rFonts w:cs="Arial"/>
                <w:szCs w:val="18"/>
              </w:rPr>
              <w:t>To amend the definitions for non-traditional and traditional food.</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9B25BA">
            <w:pPr>
              <w:pStyle w:val="Amendmenttext"/>
              <w:rPr>
                <w:rFonts w:cs="Arial"/>
                <w:szCs w:val="18"/>
              </w:rPr>
            </w:pPr>
            <w:r w:rsidRPr="005133AF">
              <w:rPr>
                <w:rFonts w:cs="Arial"/>
                <w:szCs w:val="18"/>
              </w:rPr>
              <w:t>3, Editorial note to</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r w:rsidR="00233C37" w:rsidRPr="005133AF">
              <w:rPr>
                <w:rFonts w:cs="Arial"/>
                <w:szCs w:val="18"/>
              </w:rPr>
              <w:t>Live</w:t>
            </w:r>
            <w:r w:rsidR="00233C37" w:rsidRPr="00424CD6">
              <w:rPr>
                <w:rFonts w:cs="Arial"/>
                <w:i/>
                <w:szCs w:val="18"/>
              </w:rPr>
              <w:t>Active</w:t>
            </w:r>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r w:rsidRPr="005133AF">
              <w:rPr>
                <w:rFonts w:cs="Arial"/>
                <w:szCs w:val="18"/>
              </w:rPr>
              <w:t>Live</w:t>
            </w:r>
            <w:r w:rsidRPr="00424CD6">
              <w:rPr>
                <w:rFonts w:cs="Arial"/>
                <w:i/>
                <w:szCs w:val="18"/>
              </w:rPr>
              <w:t>Active</w:t>
            </w:r>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bl>
    <w:p w:rsidR="00470B90" w:rsidRDefault="00470B90" w:rsidP="00424CD6">
      <w:r>
        <w:br w:type="page"/>
      </w:r>
    </w:p>
    <w:p w:rsidR="00470B90" w:rsidRPr="005133AF" w:rsidRDefault="00470B90" w:rsidP="00470B90">
      <w:pPr>
        <w:tabs>
          <w:tab w:val="left" w:pos="3900"/>
        </w:tabs>
        <w:rPr>
          <w:rFonts w:cs="Arial"/>
          <w:szCs w:val="18"/>
        </w:rPr>
      </w:pPr>
    </w:p>
    <w:p w:rsidR="00470B90" w:rsidRDefault="00470B90" w:rsidP="00470B90">
      <w:pPr>
        <w:pStyle w:val="BlankPage"/>
      </w:pPr>
      <w:r>
        <w:t>{THIS PAGE INTENTIONALLY LEFT BLANK}</w:t>
      </w:r>
    </w:p>
    <w:p w:rsidR="008C5AD0" w:rsidRPr="00424CD6" w:rsidRDefault="008C5AD0" w:rsidP="00424CD6"/>
    <w:p w:rsidR="002557C2" w:rsidRPr="00424CD6" w:rsidRDefault="002557C2" w:rsidP="00424CD6"/>
    <w:p w:rsidR="00A65DA8" w:rsidRDefault="00A65DA8"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one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new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one new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470B90" w:rsidRDefault="00470B9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two new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two new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9A2F43">
            <w:pPr>
              <w:pStyle w:val="Amendmenttext"/>
              <w:rPr>
                <w:rFonts w:cs="Arial"/>
                <w:bCs w:val="0"/>
                <w:szCs w:val="18"/>
              </w:rPr>
            </w:pPr>
            <w:r w:rsidRPr="005133AF">
              <w:rPr>
                <w:rFonts w:cs="Arial"/>
                <w:bCs w:val="0"/>
                <w:szCs w:val="18"/>
              </w:rPr>
              <w:t>To insert two new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2041C4">
            <w:pPr>
              <w:pStyle w:val="Amendmenttext"/>
              <w:rPr>
                <w:rFonts w:cs="Arial"/>
                <w:szCs w:val="18"/>
              </w:rPr>
            </w:pPr>
            <w:r w:rsidRPr="005133AF">
              <w:rPr>
                <w:rFonts w:cs="Arial"/>
                <w:szCs w:val="18"/>
              </w:rPr>
              <w:t>4(5), 4(6), Editorial note to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2041C4">
            <w:pPr>
              <w:pStyle w:val="Amendmenttext"/>
              <w:rPr>
                <w:rFonts w:cs="Arial"/>
                <w:szCs w:val="18"/>
              </w:rPr>
            </w:pPr>
            <w:r w:rsidRPr="005133AF">
              <w:rPr>
                <w:rFonts w:cs="Arial"/>
                <w:szCs w:val="18"/>
              </w:rPr>
              <w:t>Editorial note to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which has been completed.</w:t>
            </w:r>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5E3DC1">
            <w:pPr>
              <w:pStyle w:val="Amendmenttext"/>
              <w:rPr>
                <w:rFonts w:cs="Arial"/>
                <w:szCs w:val="18"/>
              </w:rPr>
            </w:pPr>
            <w:r w:rsidRPr="005133AF">
              <w:rPr>
                <w:rFonts w:cs="Arial"/>
                <w:szCs w:val="18"/>
              </w:rPr>
              <w:t>To insert a new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9A6738">
            <w:pPr>
              <w:pStyle w:val="Amendmenttext"/>
              <w:rPr>
                <w:rFonts w:cs="Arial"/>
                <w:szCs w:val="18"/>
              </w:rPr>
            </w:pPr>
            <w:r w:rsidRPr="005133AF">
              <w:rPr>
                <w:rFonts w:cs="Arial"/>
                <w:szCs w:val="18"/>
              </w:rPr>
              <w:t>To insert a new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0856D9">
            <w:pPr>
              <w:pStyle w:val="Amendmenttext"/>
              <w:rPr>
                <w:rFonts w:cs="Arial"/>
                <w:szCs w:val="18"/>
              </w:rPr>
            </w:pPr>
            <w:r w:rsidRPr="005133AF">
              <w:rPr>
                <w:rFonts w:cs="Arial"/>
                <w:szCs w:val="18"/>
              </w:rPr>
              <w:t>To insert a new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6F7F3D">
            <w:pPr>
              <w:pStyle w:val="Amendmenttext"/>
              <w:rPr>
                <w:rFonts w:cs="Arial"/>
                <w:szCs w:val="18"/>
              </w:rPr>
            </w:pPr>
            <w:r w:rsidRPr="005133AF">
              <w:rPr>
                <w:rFonts w:cs="Arial"/>
                <w:szCs w:val="18"/>
              </w:rPr>
              <w:t>To insert a new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2E1199">
            <w:pPr>
              <w:pStyle w:val="Amendmenttext"/>
              <w:rPr>
                <w:rFonts w:cs="Arial"/>
                <w:szCs w:val="18"/>
              </w:rPr>
            </w:pPr>
            <w:r w:rsidRPr="005133AF">
              <w:rPr>
                <w:rFonts w:cs="Arial"/>
                <w:szCs w:val="18"/>
              </w:rPr>
              <w:t>To insert a new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6B59A5">
            <w:pPr>
              <w:pStyle w:val="Amendmenttext"/>
              <w:rPr>
                <w:rFonts w:cs="Arial"/>
                <w:szCs w:val="18"/>
              </w:rPr>
            </w:pPr>
            <w:r w:rsidRPr="005133AF">
              <w:rPr>
                <w:rFonts w:cs="Arial"/>
                <w:szCs w:val="18"/>
              </w:rPr>
              <w:t>To insert a new GM commodity.</w:t>
            </w:r>
          </w:p>
        </w:tc>
      </w:tr>
      <w:tr w:rsidR="00BE39A2" w:rsidRPr="005133AF">
        <w:tc>
          <w:tcPr>
            <w:tcW w:w="2600" w:type="dxa"/>
          </w:tcPr>
          <w:p w:rsidR="00BE39A2" w:rsidRPr="005133AF" w:rsidRDefault="00BE39A2" w:rsidP="006B59A5">
            <w:pPr>
              <w:pStyle w:val="Amendmenttext"/>
              <w:rPr>
                <w:rFonts w:cs="Arial"/>
                <w:szCs w:val="18"/>
              </w:rPr>
            </w:pPr>
          </w:p>
        </w:tc>
        <w:tc>
          <w:tcPr>
            <w:tcW w:w="6472" w:type="dxa"/>
          </w:tcPr>
          <w:p w:rsidR="00BE39A2" w:rsidRPr="005133AF" w:rsidRDefault="00BE39A2" w:rsidP="006B59A5">
            <w:pPr>
              <w:pStyle w:val="Amendmenttext"/>
              <w:rPr>
                <w:rFonts w:cs="Arial"/>
                <w:szCs w:val="18"/>
              </w:rPr>
            </w:pPr>
          </w:p>
        </w:tc>
      </w:tr>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8C3E32">
            <w:pPr>
              <w:pStyle w:val="Amendmenttext"/>
              <w:rPr>
                <w:rFonts w:cs="Arial"/>
                <w:szCs w:val="18"/>
              </w:rPr>
            </w:pPr>
            <w:r w:rsidRPr="005133AF">
              <w:rPr>
                <w:rFonts w:cs="Arial"/>
                <w:szCs w:val="18"/>
              </w:rPr>
              <w:t>To insert a new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DD2959">
            <w:pPr>
              <w:pStyle w:val="Amendmenttext"/>
              <w:rPr>
                <w:rFonts w:cs="Arial"/>
                <w:szCs w:val="18"/>
              </w:rPr>
            </w:pPr>
            <w:r w:rsidRPr="005133AF">
              <w:rPr>
                <w:rFonts w:cs="Arial"/>
                <w:szCs w:val="18"/>
              </w:rPr>
              <w:t>To insert two</w:t>
            </w:r>
            <w:r w:rsidR="00767747" w:rsidRPr="005133AF">
              <w:rPr>
                <w:rFonts w:cs="Arial"/>
                <w:szCs w:val="18"/>
              </w:rPr>
              <w:t xml:space="preserve"> new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1335A1" w:rsidP="00883AE4">
            <w:pPr>
              <w:pStyle w:val="Amendmenttext"/>
              <w:rPr>
                <w:rFonts w:cs="Arial"/>
                <w:szCs w:val="18"/>
              </w:rPr>
            </w:pPr>
            <w:r w:rsidRPr="005133AF">
              <w:rPr>
                <w:rFonts w:cs="Arial"/>
                <w:szCs w:val="18"/>
              </w:rPr>
              <w:t>To insert two new 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insert one new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Pr="005133AF">
              <w:t>Ju1y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D01407" w:rsidP="008A27BE">
            <w:pPr>
              <w:pStyle w:val="Amendmenttext"/>
              <w:rPr>
                <w:rFonts w:cs="Arial"/>
                <w:szCs w:val="18"/>
              </w:rPr>
            </w:pPr>
            <w:r w:rsidRPr="005133AF">
              <w:rPr>
                <w:rFonts w:cs="Arial"/>
                <w:szCs w:val="18"/>
              </w:rPr>
              <w:t>To insert one new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8A27BE">
            <w:pPr>
              <w:pStyle w:val="Amendmenttext"/>
              <w:rPr>
                <w:rFonts w:cs="Arial"/>
                <w:szCs w:val="18"/>
              </w:rPr>
            </w:pPr>
            <w:r w:rsidRPr="005133AF">
              <w:rPr>
                <w:rFonts w:cs="Arial"/>
                <w:szCs w:val="18"/>
              </w:rPr>
              <w:t>To insert two new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0867C3">
            <w:pPr>
              <w:pStyle w:val="Amendmenttext"/>
              <w:ind w:left="0" w:firstLine="0"/>
              <w:rPr>
                <w:rFonts w:cs="Arial"/>
                <w:szCs w:val="18"/>
              </w:rPr>
            </w:pPr>
            <w:r w:rsidRPr="005133AF">
              <w:rPr>
                <w:rFonts w:cs="Arial"/>
                <w:szCs w:val="18"/>
              </w:rPr>
              <w:t>To insert one new GM commodity.</w:t>
            </w:r>
          </w:p>
        </w:tc>
      </w:tr>
    </w:tbl>
    <w:p w:rsidR="008367AF" w:rsidRPr="00424CD6" w:rsidRDefault="008367AF" w:rsidP="00424CD6"/>
    <w:p w:rsidR="00424CD6" w:rsidRPr="00424CD6" w:rsidRDefault="00424CD6" w:rsidP="00424CD6"/>
    <w:p w:rsidR="0030754F" w:rsidRDefault="00470B90"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910979" w:rsidP="0030754F">
            <w:pPr>
              <w:pStyle w:val="Amendmenttext"/>
              <w:rPr>
                <w:rFonts w:cs="Arial"/>
                <w:szCs w:val="18"/>
              </w:rPr>
            </w:pPr>
            <w:r w:rsidRPr="005133AF">
              <w:rPr>
                <w:rFonts w:cs="Arial"/>
                <w:szCs w:val="18"/>
              </w:rPr>
              <w:t xml:space="preserve">To insert a definition for </w:t>
            </w:r>
            <w:r w:rsidR="0030754F">
              <w:rPr>
                <w:rFonts w:cs="Arial"/>
                <w:szCs w:val="18"/>
              </w:rPr>
              <w:t>‘</w:t>
            </w:r>
            <w:r w:rsidRPr="005133AF">
              <w:rPr>
                <w:rFonts w:cs="Arial"/>
                <w:szCs w:val="18"/>
              </w:rPr>
              <w:t>processed</w:t>
            </w:r>
            <w:r w:rsidR="0030754F">
              <w:rPr>
                <w:rFonts w:cs="Arial"/>
                <w:szCs w:val="18"/>
              </w:rPr>
              <w:t>’</w:t>
            </w:r>
            <w:r w:rsidRPr="005133AF">
              <w:rPr>
                <w:rFonts w:cs="Arial"/>
                <w:szCs w:val="18"/>
              </w:rPr>
              <w:t xml:space="preserve"> to take effect </w:t>
            </w:r>
            <w:r w:rsidR="0030754F">
              <w:rPr>
                <w:rFonts w:cs="Arial"/>
                <w:szCs w:val="18"/>
              </w:rPr>
              <w:t>on</w:t>
            </w:r>
            <w:r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2E1199">
            <w:pPr>
              <w:pStyle w:val="Amendmenttext"/>
              <w:rPr>
                <w:rFonts w:cs="Arial"/>
                <w:szCs w:val="18"/>
              </w:rPr>
            </w:pPr>
            <w:r w:rsidRPr="005133AF">
              <w:rPr>
                <w:rFonts w:cs="Arial"/>
                <w:szCs w:val="18"/>
              </w:rPr>
              <w:t>To omit clause 9 and to make consequential amendments to the 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Editorial note to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CE6B2E">
            <w:pPr>
              <w:pStyle w:val="Amendmenttext"/>
              <w:rPr>
                <w:rFonts w:cs="Arial"/>
                <w:szCs w:val="18"/>
              </w:rPr>
            </w:pPr>
            <w:r w:rsidRPr="005133AF">
              <w:rPr>
                <w:rFonts w:cs="Arial"/>
                <w:szCs w:val="18"/>
              </w:rPr>
              <w:t xml:space="preserve">To amend to clarify the products affected by mandatory iodine fortification. to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30754F" w:rsidRDefault="0030754F" w:rsidP="00424CD6">
      <w:r>
        <w:br w:type="page"/>
      </w:r>
    </w:p>
    <w:p w:rsidR="00015D64" w:rsidRPr="00424CD6" w:rsidRDefault="00015D64" w:rsidP="00424CD6"/>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Australia only clause relating to meat and food ingredients being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Australia only clause relating to meat and food ingredients being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Pr="005133AF">
              <w:rPr>
                <w:rFonts w:cs="Arial"/>
                <w:szCs w:val="18"/>
              </w:rPr>
              <w:t xml:space="preserve"> 20 May 2010.</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CE6B2E" w:rsidRPr="005133AF" w:rsidRDefault="00CE6B2E" w:rsidP="00CE6B2E">
      <w:pPr>
        <w:tabs>
          <w:tab w:val="left" w:pos="3900"/>
        </w:tabs>
        <w:rPr>
          <w:rFonts w:cs="Arial"/>
          <w:szCs w:val="18"/>
        </w:rPr>
      </w:pPr>
      <w:r>
        <w:br w:type="page"/>
      </w:r>
    </w:p>
    <w:p w:rsidR="00CE6B2E" w:rsidRDefault="00CE6B2E" w:rsidP="00CE6B2E">
      <w:pPr>
        <w:pStyle w:val="BlankPage"/>
      </w:pPr>
    </w:p>
    <w:p w:rsidR="00CE6B2E" w:rsidRDefault="00CE6B2E" w:rsidP="00CE6B2E">
      <w:pPr>
        <w:pStyle w:val="BlankPage"/>
      </w:pPr>
      <w:r>
        <w:t>{THIS PAGE INTENTIONALLY LEFT BLANK}</w:t>
      </w: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2041C4">
            <w:pPr>
              <w:pStyle w:val="Amendmenttext"/>
              <w:rPr>
                <w:rFonts w:cs="Arial"/>
                <w:szCs w:val="18"/>
              </w:rPr>
            </w:pPr>
            <w:r w:rsidRPr="005133AF">
              <w:rPr>
                <w:rFonts w:cs="Arial"/>
                <w:szCs w:val="18"/>
              </w:rPr>
              <w:t>Editorial note to</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061A56">
            <w:pPr>
              <w:pStyle w:val="Amendmenttext"/>
              <w:rPr>
                <w:rFonts w:cs="Arial"/>
                <w:szCs w:val="18"/>
              </w:rPr>
            </w:pPr>
            <w:r w:rsidRPr="005133AF">
              <w:rPr>
                <w:rFonts w:cs="Arial"/>
                <w:szCs w:val="18"/>
              </w:rPr>
              <w:t>Editorial note to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definition for edible oils.</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Editorial note to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C43F07" w:rsidRDefault="00C43F07" w:rsidP="00C43F07">
      <w:pPr>
        <w:pStyle w:val="BlankPage"/>
      </w:pPr>
      <w:r>
        <w:br w:type="page"/>
      </w:r>
      <w:r>
        <w:lastRenderedPageBreak/>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r>
        <w:br w:type="page"/>
      </w: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8C5353">
            <w:pPr>
              <w:pStyle w:val="Amendmenttext"/>
              <w:rPr>
                <w:rFonts w:cs="Arial"/>
                <w:szCs w:val="18"/>
              </w:rPr>
            </w:pPr>
            <w:r w:rsidRPr="005133AF">
              <w:rPr>
                <w:rFonts w:cs="Arial"/>
                <w:szCs w:val="18"/>
              </w:rPr>
              <w:t>Editorial notes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BA3DA4">
            <w:pPr>
              <w:pStyle w:val="Amendmenttext"/>
              <w:rPr>
                <w:rFonts w:cs="Arial"/>
                <w:szCs w:val="18"/>
              </w:rPr>
            </w:pPr>
            <w:r>
              <w:rPr>
                <w:rFonts w:cs="Arial"/>
                <w:szCs w:val="18"/>
              </w:rPr>
              <w:t>Table of Provisions, 2</w:t>
            </w:r>
          </w:p>
        </w:tc>
        <w:tc>
          <w:tcPr>
            <w:tcW w:w="6472" w:type="dxa"/>
          </w:tcPr>
          <w:p w:rsidR="00EE7E8F" w:rsidRDefault="00EE7E8F" w:rsidP="00BA3DA4">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bl>
    <w:p w:rsidR="00180156" w:rsidRPr="005133AF" w:rsidRDefault="00180156">
      <w:pPr>
        <w:rPr>
          <w:rFonts w:cs="Arial"/>
          <w:szCs w:val="18"/>
        </w:rPr>
      </w:pPr>
    </w:p>
    <w:p w:rsidR="00A41B64" w:rsidRPr="00A41B64" w:rsidRDefault="00A41B64" w:rsidP="00A41B64"/>
    <w:p w:rsidR="00D04D09" w:rsidRDefault="00D04D09" w:rsidP="00A41B64">
      <w:pPr>
        <w:pStyle w:val="Centeredheading"/>
      </w:pPr>
      <w:r>
        <w:br w:type="page"/>
      </w:r>
    </w:p>
    <w:p w:rsidR="008367AF" w:rsidRPr="005133AF" w:rsidRDefault="008367AF" w:rsidP="00A41B64">
      <w:pPr>
        <w:pStyle w:val="Centeredheading"/>
      </w:pPr>
      <w:r w:rsidRPr="005133AF">
        <w:lastRenderedPageBreak/>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electrolyte ‘drink’.</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bl>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7C6E96">
            <w:pPr>
              <w:pStyle w:val="Amendmenttext"/>
              <w:rPr>
                <w:rFonts w:cs="Arial"/>
                <w:bCs w:val="0"/>
                <w:szCs w:val="18"/>
              </w:rPr>
            </w:pPr>
            <w:r w:rsidRPr="005133AF">
              <w:rPr>
                <w:rFonts w:cs="Arial"/>
                <w:bCs w:val="0"/>
                <w:szCs w:val="18"/>
              </w:rPr>
              <w:t xml:space="preserve">To insert a definition for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bl>
    <w:p w:rsidR="008367AF" w:rsidRPr="00726465" w:rsidRDefault="008367AF" w:rsidP="00726465">
      <w:pPr>
        <w:pStyle w:val="Amendmenttext"/>
      </w:pPr>
    </w:p>
    <w:p w:rsidR="007C6E96" w:rsidRDefault="007C6E96" w:rsidP="00A41B64">
      <w:r>
        <w:br w:type="page"/>
      </w:r>
    </w:p>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by </w:t>
            </w:r>
            <w:r>
              <w:rPr>
                <w:rFonts w:cs="Arial"/>
                <w:szCs w:val="18"/>
              </w:rPr>
              <w:t xml:space="preserve"> volume.</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Editorial note to Purpose, 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before 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E125C4" w:rsidRDefault="00E125C4" w:rsidP="00E125C4">
      <w:pPr>
        <w:pStyle w:val="BlankPage"/>
      </w:pPr>
      <w:r w:rsidRPr="007C6E96">
        <w:t>{THIS PAGE INTENTIONALLY LEFT BLANK}</w:t>
      </w: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To change all references for cysteine to c</w:t>
            </w:r>
            <w:r w:rsidR="008367AF" w:rsidRPr="005133AF">
              <w:rPr>
                <w:rFonts w:cs="Arial"/>
                <w:bCs w:val="0"/>
                <w:szCs w:val="18"/>
              </w:rPr>
              <w:t>yst(e)ine.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315A63">
            <w:pPr>
              <w:pStyle w:val="Amendmenttext"/>
              <w:rPr>
                <w:rFonts w:cs="Arial"/>
                <w:bCs w:val="0"/>
                <w:szCs w:val="18"/>
              </w:rPr>
            </w:pPr>
            <w:r w:rsidRPr="005133AF">
              <w:rPr>
                <w:rFonts w:cs="Arial"/>
                <w:bCs w:val="0"/>
                <w:szCs w:val="18"/>
              </w:rPr>
              <w:t>Table of Provisions, 24, Editorial note to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F63E9B" w:rsidP="00116B6A">
            <w:pPr>
              <w:pStyle w:val="Amendmenttext"/>
              <w:rPr>
                <w:rFonts w:cs="Arial"/>
                <w:szCs w:val="18"/>
              </w:rPr>
            </w:pPr>
            <w:r w:rsidRPr="005133AF">
              <w:rPr>
                <w:rFonts w:cs="Arial"/>
                <w:szCs w:val="18"/>
              </w:rPr>
              <w:t>To replace ‘Cyst(e)ine &amp; Methionine’ with ‘Cysteine,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9(1) (a) – (g)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2(2)(a), Editorial note to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cross-reference to an exemption for 5(1)(e)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bl>
    <w:p w:rsidR="00532D76" w:rsidRDefault="00532D76">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lastRenderedPageBreak/>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r>
        <w:br w:type="page"/>
      </w: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bl>
    <w:p w:rsidR="008367AF" w:rsidRPr="005133AF" w:rsidRDefault="008367AF">
      <w:pPr>
        <w:rPr>
          <w:rFonts w:cs="Arial"/>
          <w:bCs/>
          <w:szCs w:val="18"/>
        </w:rPr>
      </w:pPr>
    </w:p>
    <w:p w:rsidR="008367AF" w:rsidRPr="005133AF" w:rsidRDefault="008367AF">
      <w:pPr>
        <w:rPr>
          <w:rFonts w:cs="Arial"/>
          <w:szCs w:val="18"/>
        </w:rPr>
      </w:pPr>
    </w:p>
    <w:p w:rsidR="006B5E96" w:rsidRDefault="006B5E96" w:rsidP="006B5E96">
      <w:r>
        <w:br w:type="page"/>
      </w:r>
    </w:p>
    <w:p w:rsidR="006B5E96" w:rsidRPr="00A41B64" w:rsidRDefault="006B5E96" w:rsidP="006B5E96"/>
    <w:p w:rsidR="006B5E96" w:rsidRDefault="006B5E96" w:rsidP="006B5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6B5E96" w:rsidRDefault="006B5E96" w:rsidP="006B5E96">
      <w:pPr>
        <w:pStyle w:val="BlankPage"/>
      </w:pPr>
      <w:r w:rsidRPr="007C6E96">
        <w:t>{THIS PAGE INTENTIONALLY LEFT BLANK}</w:t>
      </w: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pPr>
              <w:pStyle w:val="Amendmenttext"/>
              <w:rPr>
                <w:rFonts w:cs="Arial"/>
                <w:szCs w:val="18"/>
              </w:rPr>
            </w:pPr>
            <w:r w:rsidRPr="005133AF">
              <w:rPr>
                <w:rFonts w:cs="Arial"/>
                <w:szCs w:val="18"/>
              </w:rPr>
              <w:t>To correct a numbering error in the definition for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new definition for vehicles used to transport food.</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 xml:space="preserve">note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8367AF" w:rsidRPr="005133AF" w:rsidRDefault="008367AF">
      <w:pPr>
        <w:pStyle w:val="Amendmenttext"/>
        <w:rPr>
          <w:rFonts w:cs="Arial"/>
          <w:szCs w:val="18"/>
        </w:rPr>
      </w:pPr>
    </w:p>
    <w:p w:rsidR="008367AF" w:rsidRPr="005133AF" w:rsidRDefault="008367AF">
      <w:pPr>
        <w:rPr>
          <w:rFonts w:cs="Arial"/>
          <w:szCs w:val="18"/>
        </w:rPr>
      </w:pPr>
    </w:p>
    <w:p w:rsidR="00A763C9" w:rsidRDefault="00A763C9" w:rsidP="00A41B64">
      <w:pPr>
        <w:pStyle w:val="Centeredheading"/>
      </w:pPr>
      <w:r>
        <w:br w:type="page"/>
      </w:r>
    </w:p>
    <w:p w:rsidR="008367AF" w:rsidRPr="005133AF" w:rsidRDefault="008367AF" w:rsidP="00A41B64">
      <w:pPr>
        <w:pStyle w:val="Centeredheading"/>
      </w:pPr>
      <w:r w:rsidRPr="005133AF">
        <w:lastRenderedPageBreak/>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pPr>
              <w:pStyle w:val="Amendmenttext"/>
              <w:rPr>
                <w:rFonts w:cs="Arial"/>
                <w:szCs w:val="18"/>
              </w:rPr>
            </w:pPr>
            <w:r w:rsidRPr="005133AF">
              <w:rPr>
                <w:rFonts w:cs="Arial"/>
                <w:szCs w:val="18"/>
              </w:rPr>
              <w:t>To amend the definitions for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to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to 4(1)</w:t>
            </w:r>
            <w:r w:rsidR="00533853" w:rsidRPr="005133AF">
              <w:rPr>
                <w:rFonts w:cs="Arial"/>
                <w:bCs w:val="0"/>
                <w:szCs w:val="18"/>
              </w:rPr>
              <w:t xml:space="preserve"> and </w:t>
            </w:r>
            <w:r w:rsidR="00533853" w:rsidRPr="005133AF">
              <w:rPr>
                <w:rFonts w:cs="Arial"/>
                <w:bCs w:val="0"/>
                <w:szCs w:val="18"/>
              </w:rPr>
              <w:br w:type="textWrapping" w:clear="all"/>
              <w:t>13 (1)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507DAE" w:rsidRDefault="00507DAE" w:rsidP="00507DAE">
      <w:pPr>
        <w:pStyle w:val="BlankPage"/>
      </w:pPr>
      <w:r w:rsidRPr="007C6E96">
        <w:t>{THIS PAGE INTENTIONALLY LEFT BLANK}</w:t>
      </w:r>
      <w:r>
        <w:br w:type="page"/>
      </w: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p>
    <w:p w:rsidR="008F1C5C" w:rsidRPr="005133AF" w:rsidRDefault="008F1C5C" w:rsidP="008F1C5C">
      <w:pPr>
        <w:rPr>
          <w:rFonts w:cs="Arial"/>
          <w:szCs w:val="18"/>
        </w:rPr>
      </w:pPr>
    </w:p>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‘ASQAP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r>
        <w:br w:type="page"/>
      </w: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41441F" w:rsidP="005B16FE">
            <w:pPr>
              <w:pStyle w:val="Amendmenttext"/>
              <w:rPr>
                <w:rFonts w:cs="Arial"/>
                <w:szCs w:val="18"/>
              </w:rPr>
            </w:pPr>
            <w:r w:rsidRPr="005133AF">
              <w:rPr>
                <w:rFonts w:cs="Arial"/>
                <w:szCs w:val="18"/>
              </w:rPr>
              <w:t>Editorial note to 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bl>
    <w:p w:rsidR="005056C6" w:rsidRPr="005133AF" w:rsidRDefault="005056C6" w:rsidP="005056C6">
      <w:pPr>
        <w:rPr>
          <w:rFonts w:cs="Arial"/>
          <w:szCs w:val="18"/>
        </w:rPr>
      </w:pPr>
    </w:p>
    <w:p w:rsidR="005056C6" w:rsidRPr="005133AF" w:rsidRDefault="005056C6" w:rsidP="005056C6">
      <w:pPr>
        <w:rPr>
          <w:rFonts w:cs="Arial"/>
          <w:szCs w:val="18"/>
        </w:rPr>
      </w:pPr>
    </w:p>
    <w:p w:rsidR="004E23CE" w:rsidRDefault="004E23CE" w:rsidP="00A41B64">
      <w:pPr>
        <w:pStyle w:val="Centeredheading"/>
      </w:pPr>
      <w:r>
        <w:br w:type="page"/>
      </w: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a reference to Collagen.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Table to 4</w:t>
            </w:r>
          </w:p>
        </w:tc>
        <w:tc>
          <w:tcPr>
            <w:tcW w:w="6472" w:type="dxa"/>
          </w:tcPr>
          <w:p w:rsidR="00D62C11" w:rsidRPr="005133AF" w:rsidRDefault="00D62C11" w:rsidP="00116B6A">
            <w:pPr>
              <w:pStyle w:val="Amendmenttext"/>
              <w:rPr>
                <w:rFonts w:cs="Arial"/>
                <w:szCs w:val="18"/>
              </w:rPr>
            </w:pPr>
            <w:r w:rsidRPr="005133AF">
              <w:rPr>
                <w:rFonts w:cs="Arial"/>
                <w:szCs w:val="18"/>
              </w:rPr>
              <w:t>To amend the entries for Thiamin chloride and 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bl>
    <w:p w:rsidR="00F0501D" w:rsidRDefault="00F0501D" w:rsidP="00F0501D">
      <w:pPr>
        <w:rPr>
          <w:rFonts w:cs="Arial"/>
          <w:szCs w:val="18"/>
        </w:rPr>
      </w:pPr>
    </w:p>
    <w:p w:rsidR="004E23CE" w:rsidRDefault="004E23CE" w:rsidP="00F0501D">
      <w:pPr>
        <w:rPr>
          <w:rFonts w:cs="Arial"/>
          <w:szCs w:val="18"/>
        </w:rPr>
      </w:pPr>
    </w:p>
    <w:p w:rsidR="004E23CE" w:rsidRPr="005133AF" w:rsidRDefault="004E23CE" w:rsidP="004E23CE">
      <w:pPr>
        <w:pStyle w:val="Centeredheading"/>
      </w:pPr>
      <w:r w:rsidRPr="005133AF">
        <w:t>STANDARD 4.5.2</w:t>
      </w:r>
    </w:p>
    <w:p w:rsidR="004E23CE" w:rsidRPr="005133AF" w:rsidRDefault="004E23CE" w:rsidP="004E23CE">
      <w:pPr>
        <w:pStyle w:val="Amendmenttext"/>
        <w:rPr>
          <w:rFonts w:cs="Arial"/>
          <w:szCs w:val="18"/>
        </w:rPr>
      </w:pPr>
    </w:p>
    <w:p w:rsidR="004E23CE" w:rsidRPr="005133AF" w:rsidRDefault="004E23CE" w:rsidP="004E23CE">
      <w:pPr>
        <w:rPr>
          <w:rFonts w:cs="Arial"/>
          <w:szCs w:val="18"/>
        </w:rPr>
      </w:pPr>
      <w:r w:rsidRPr="005133AF">
        <w:rPr>
          <w:rFonts w:cs="Arial"/>
          <w:b/>
          <w:i/>
          <w:iCs/>
          <w:szCs w:val="18"/>
        </w:rPr>
        <w:t>Standard 4.5.2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65 on 26 May 2011.</w:t>
      </w:r>
      <w:r w:rsidRPr="005133AF">
        <w:rPr>
          <w:rFonts w:cs="Arial"/>
          <w:szCs w:val="18"/>
        </w:rPr>
        <w:t xml:space="preserve"> </w:t>
      </w:r>
    </w:p>
    <w:p w:rsidR="004E23CE" w:rsidRDefault="004E23CE" w:rsidP="004E23CE">
      <w:pPr>
        <w:rPr>
          <w:rFonts w:cs="Arial"/>
          <w:szCs w:val="18"/>
        </w:rPr>
      </w:pPr>
    </w:p>
    <w:p w:rsidR="004E23CE" w:rsidRPr="00A41B64" w:rsidRDefault="004E23CE" w:rsidP="004E23CE"/>
    <w:p w:rsidR="004E23CE" w:rsidRPr="005133AF" w:rsidRDefault="004E23CE" w:rsidP="00F0501D">
      <w:pPr>
        <w:rPr>
          <w:rFonts w:cs="Arial"/>
          <w:szCs w:val="18"/>
        </w:rPr>
      </w:pPr>
    </w:p>
    <w:sectPr w:rsidR="004E23CE" w:rsidRPr="005133AF">
      <w:footerReference w:type="default" r:id="rId9"/>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14" w:rsidRDefault="009B7B14" w:rsidP="008367AF">
      <w:pPr>
        <w:pStyle w:val="Header"/>
      </w:pPr>
      <w:r>
        <w:separator/>
      </w:r>
    </w:p>
  </w:endnote>
  <w:endnote w:type="continuationSeparator" w:id="0">
    <w:p w:rsidR="009B7B14" w:rsidRDefault="009B7B14"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14" w:rsidRDefault="009B7B1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BB7">
      <w:rPr>
        <w:rStyle w:val="PageNumber"/>
        <w:noProof/>
      </w:rPr>
      <w:t>10</w:t>
    </w:r>
    <w:r>
      <w:rPr>
        <w:rStyle w:val="PageNumber"/>
      </w:rPr>
      <w:fldChar w:fldCharType="end"/>
    </w:r>
  </w:p>
  <w:p w:rsidR="009B7B14" w:rsidRDefault="009B7B14" w:rsidP="00A41B64">
    <w:pPr>
      <w:pStyle w:val="FSCfooter"/>
    </w:pPr>
    <w:r>
      <w:t>Issue 124</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14" w:rsidRDefault="009B7B14" w:rsidP="008367AF">
      <w:pPr>
        <w:pStyle w:val="Header"/>
      </w:pPr>
      <w:r>
        <w:separator/>
      </w:r>
    </w:p>
  </w:footnote>
  <w:footnote w:type="continuationSeparator" w:id="0">
    <w:p w:rsidR="009B7B14" w:rsidRDefault="009B7B14"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23F0"/>
    <w:rsid w:val="000141C3"/>
    <w:rsid w:val="00015D64"/>
    <w:rsid w:val="0002794D"/>
    <w:rsid w:val="000310D8"/>
    <w:rsid w:val="00040F6B"/>
    <w:rsid w:val="00043C21"/>
    <w:rsid w:val="00044B1F"/>
    <w:rsid w:val="0004621C"/>
    <w:rsid w:val="00046AA0"/>
    <w:rsid w:val="000473D4"/>
    <w:rsid w:val="000522DD"/>
    <w:rsid w:val="00061A56"/>
    <w:rsid w:val="000750CC"/>
    <w:rsid w:val="00076102"/>
    <w:rsid w:val="00081B01"/>
    <w:rsid w:val="000823A5"/>
    <w:rsid w:val="00084A89"/>
    <w:rsid w:val="000856D9"/>
    <w:rsid w:val="0008661F"/>
    <w:rsid w:val="000867C3"/>
    <w:rsid w:val="00091A3B"/>
    <w:rsid w:val="00092C4C"/>
    <w:rsid w:val="00094DE4"/>
    <w:rsid w:val="000A09D0"/>
    <w:rsid w:val="000A1C94"/>
    <w:rsid w:val="000A4E36"/>
    <w:rsid w:val="000A5487"/>
    <w:rsid w:val="000B0F75"/>
    <w:rsid w:val="000C65B4"/>
    <w:rsid w:val="000C7701"/>
    <w:rsid w:val="000D459F"/>
    <w:rsid w:val="000E4D1E"/>
    <w:rsid w:val="000F0422"/>
    <w:rsid w:val="00100377"/>
    <w:rsid w:val="00100C1C"/>
    <w:rsid w:val="001018C4"/>
    <w:rsid w:val="00110F7C"/>
    <w:rsid w:val="00116B6A"/>
    <w:rsid w:val="00133352"/>
    <w:rsid w:val="001335A1"/>
    <w:rsid w:val="001349AA"/>
    <w:rsid w:val="001350FD"/>
    <w:rsid w:val="00147670"/>
    <w:rsid w:val="0015001B"/>
    <w:rsid w:val="00152622"/>
    <w:rsid w:val="00155D75"/>
    <w:rsid w:val="00157BE3"/>
    <w:rsid w:val="00162C90"/>
    <w:rsid w:val="00163108"/>
    <w:rsid w:val="00175C5F"/>
    <w:rsid w:val="00180156"/>
    <w:rsid w:val="001811C3"/>
    <w:rsid w:val="001A0EC6"/>
    <w:rsid w:val="001A0FA8"/>
    <w:rsid w:val="001A4BA0"/>
    <w:rsid w:val="001B17C4"/>
    <w:rsid w:val="001B2220"/>
    <w:rsid w:val="001C1DE5"/>
    <w:rsid w:val="001C632B"/>
    <w:rsid w:val="001C7684"/>
    <w:rsid w:val="001D7D3D"/>
    <w:rsid w:val="001E4837"/>
    <w:rsid w:val="001F0F4C"/>
    <w:rsid w:val="001F2E14"/>
    <w:rsid w:val="001F2F05"/>
    <w:rsid w:val="002041C4"/>
    <w:rsid w:val="002050E9"/>
    <w:rsid w:val="00205DA2"/>
    <w:rsid w:val="00207CB2"/>
    <w:rsid w:val="00213BB3"/>
    <w:rsid w:val="00214945"/>
    <w:rsid w:val="002150E3"/>
    <w:rsid w:val="00217CF7"/>
    <w:rsid w:val="00230CB9"/>
    <w:rsid w:val="00233C37"/>
    <w:rsid w:val="002505A8"/>
    <w:rsid w:val="00250B91"/>
    <w:rsid w:val="00250CF7"/>
    <w:rsid w:val="0025383E"/>
    <w:rsid w:val="002557C2"/>
    <w:rsid w:val="00255C70"/>
    <w:rsid w:val="0026480A"/>
    <w:rsid w:val="0026623E"/>
    <w:rsid w:val="00266240"/>
    <w:rsid w:val="00267FE8"/>
    <w:rsid w:val="00270047"/>
    <w:rsid w:val="00275685"/>
    <w:rsid w:val="00276367"/>
    <w:rsid w:val="00277122"/>
    <w:rsid w:val="002810D4"/>
    <w:rsid w:val="002B0FA4"/>
    <w:rsid w:val="002B77C6"/>
    <w:rsid w:val="002C0099"/>
    <w:rsid w:val="002C1C5A"/>
    <w:rsid w:val="002E1199"/>
    <w:rsid w:val="002F092D"/>
    <w:rsid w:val="002F25A4"/>
    <w:rsid w:val="002F2630"/>
    <w:rsid w:val="002F47FD"/>
    <w:rsid w:val="002F4D0D"/>
    <w:rsid w:val="003070DC"/>
    <w:rsid w:val="0030754F"/>
    <w:rsid w:val="00315A63"/>
    <w:rsid w:val="003164E8"/>
    <w:rsid w:val="00321E88"/>
    <w:rsid w:val="003368B4"/>
    <w:rsid w:val="0033694D"/>
    <w:rsid w:val="00340456"/>
    <w:rsid w:val="00347D34"/>
    <w:rsid w:val="003509F7"/>
    <w:rsid w:val="003651A1"/>
    <w:rsid w:val="00367B66"/>
    <w:rsid w:val="0037710D"/>
    <w:rsid w:val="0038366E"/>
    <w:rsid w:val="00383955"/>
    <w:rsid w:val="00386748"/>
    <w:rsid w:val="00386996"/>
    <w:rsid w:val="00387020"/>
    <w:rsid w:val="00396864"/>
    <w:rsid w:val="003A63E5"/>
    <w:rsid w:val="003C396D"/>
    <w:rsid w:val="003D0BB7"/>
    <w:rsid w:val="003D0E5B"/>
    <w:rsid w:val="003D0EE4"/>
    <w:rsid w:val="003D4248"/>
    <w:rsid w:val="003D570C"/>
    <w:rsid w:val="003E053F"/>
    <w:rsid w:val="003E36C9"/>
    <w:rsid w:val="003F0957"/>
    <w:rsid w:val="003F1E94"/>
    <w:rsid w:val="003F3622"/>
    <w:rsid w:val="0041441F"/>
    <w:rsid w:val="00416546"/>
    <w:rsid w:val="00424CD6"/>
    <w:rsid w:val="0042522D"/>
    <w:rsid w:val="00432734"/>
    <w:rsid w:val="004344DB"/>
    <w:rsid w:val="00434E0E"/>
    <w:rsid w:val="004351A7"/>
    <w:rsid w:val="00443136"/>
    <w:rsid w:val="004449B4"/>
    <w:rsid w:val="00445032"/>
    <w:rsid w:val="0045091B"/>
    <w:rsid w:val="00456DF2"/>
    <w:rsid w:val="00456F5D"/>
    <w:rsid w:val="00467767"/>
    <w:rsid w:val="00470B90"/>
    <w:rsid w:val="0047172C"/>
    <w:rsid w:val="00473ECF"/>
    <w:rsid w:val="004758CA"/>
    <w:rsid w:val="0047662D"/>
    <w:rsid w:val="00480E07"/>
    <w:rsid w:val="00484735"/>
    <w:rsid w:val="00486F7C"/>
    <w:rsid w:val="004A269F"/>
    <w:rsid w:val="004A799E"/>
    <w:rsid w:val="004B1704"/>
    <w:rsid w:val="004C393F"/>
    <w:rsid w:val="004D29BC"/>
    <w:rsid w:val="004D4FFB"/>
    <w:rsid w:val="004D6DF4"/>
    <w:rsid w:val="004D7518"/>
    <w:rsid w:val="004E23CE"/>
    <w:rsid w:val="00503CD1"/>
    <w:rsid w:val="005056C6"/>
    <w:rsid w:val="00507DAE"/>
    <w:rsid w:val="005133AF"/>
    <w:rsid w:val="0051380C"/>
    <w:rsid w:val="00516617"/>
    <w:rsid w:val="00521820"/>
    <w:rsid w:val="00522D5C"/>
    <w:rsid w:val="00532D76"/>
    <w:rsid w:val="00533853"/>
    <w:rsid w:val="005364DC"/>
    <w:rsid w:val="00544C31"/>
    <w:rsid w:val="00545600"/>
    <w:rsid w:val="00555A8B"/>
    <w:rsid w:val="005820A6"/>
    <w:rsid w:val="005838AB"/>
    <w:rsid w:val="00583DF0"/>
    <w:rsid w:val="00584C93"/>
    <w:rsid w:val="005852B9"/>
    <w:rsid w:val="005A0AEE"/>
    <w:rsid w:val="005A232B"/>
    <w:rsid w:val="005A633E"/>
    <w:rsid w:val="005B0C1C"/>
    <w:rsid w:val="005B16FE"/>
    <w:rsid w:val="005B4CAB"/>
    <w:rsid w:val="005B5095"/>
    <w:rsid w:val="005C0A18"/>
    <w:rsid w:val="005C5448"/>
    <w:rsid w:val="005C5C65"/>
    <w:rsid w:val="005D4CC6"/>
    <w:rsid w:val="005D55A5"/>
    <w:rsid w:val="005D61BD"/>
    <w:rsid w:val="005D6372"/>
    <w:rsid w:val="005E3DC1"/>
    <w:rsid w:val="005F2F57"/>
    <w:rsid w:val="006039BD"/>
    <w:rsid w:val="006043FC"/>
    <w:rsid w:val="00605549"/>
    <w:rsid w:val="00607B94"/>
    <w:rsid w:val="0061464D"/>
    <w:rsid w:val="00617A49"/>
    <w:rsid w:val="006221A3"/>
    <w:rsid w:val="00622C2F"/>
    <w:rsid w:val="0062329A"/>
    <w:rsid w:val="00635748"/>
    <w:rsid w:val="00643E1A"/>
    <w:rsid w:val="00647CD4"/>
    <w:rsid w:val="0065023D"/>
    <w:rsid w:val="00656C37"/>
    <w:rsid w:val="00661862"/>
    <w:rsid w:val="006635EA"/>
    <w:rsid w:val="00663A84"/>
    <w:rsid w:val="006709DA"/>
    <w:rsid w:val="0067126D"/>
    <w:rsid w:val="00671C70"/>
    <w:rsid w:val="00672B4A"/>
    <w:rsid w:val="006737E5"/>
    <w:rsid w:val="00675C66"/>
    <w:rsid w:val="006763A2"/>
    <w:rsid w:val="006850C4"/>
    <w:rsid w:val="00687A9D"/>
    <w:rsid w:val="006948FD"/>
    <w:rsid w:val="00695D9F"/>
    <w:rsid w:val="006A1757"/>
    <w:rsid w:val="006B59A5"/>
    <w:rsid w:val="006B5E96"/>
    <w:rsid w:val="006D1332"/>
    <w:rsid w:val="006D5639"/>
    <w:rsid w:val="006F080A"/>
    <w:rsid w:val="006F1FD2"/>
    <w:rsid w:val="006F3859"/>
    <w:rsid w:val="006F696A"/>
    <w:rsid w:val="006F7F3D"/>
    <w:rsid w:val="007050A9"/>
    <w:rsid w:val="00705957"/>
    <w:rsid w:val="00710047"/>
    <w:rsid w:val="007127D4"/>
    <w:rsid w:val="00716045"/>
    <w:rsid w:val="0072335F"/>
    <w:rsid w:val="00726465"/>
    <w:rsid w:val="00727F02"/>
    <w:rsid w:val="00733098"/>
    <w:rsid w:val="007357BE"/>
    <w:rsid w:val="00736483"/>
    <w:rsid w:val="00736DC3"/>
    <w:rsid w:val="00744516"/>
    <w:rsid w:val="00751AA7"/>
    <w:rsid w:val="0075582F"/>
    <w:rsid w:val="00761CA2"/>
    <w:rsid w:val="00766C6B"/>
    <w:rsid w:val="00767747"/>
    <w:rsid w:val="00783DE6"/>
    <w:rsid w:val="00785D05"/>
    <w:rsid w:val="0078610A"/>
    <w:rsid w:val="007871E5"/>
    <w:rsid w:val="00787F6B"/>
    <w:rsid w:val="0079318B"/>
    <w:rsid w:val="007948BF"/>
    <w:rsid w:val="007A2229"/>
    <w:rsid w:val="007A6B7E"/>
    <w:rsid w:val="007B0D4D"/>
    <w:rsid w:val="007B3952"/>
    <w:rsid w:val="007B4106"/>
    <w:rsid w:val="007B59BC"/>
    <w:rsid w:val="007B71AB"/>
    <w:rsid w:val="007C6E96"/>
    <w:rsid w:val="007D4FDB"/>
    <w:rsid w:val="007E1C7D"/>
    <w:rsid w:val="007E37CC"/>
    <w:rsid w:val="007F2711"/>
    <w:rsid w:val="00812823"/>
    <w:rsid w:val="0082522D"/>
    <w:rsid w:val="00826C4D"/>
    <w:rsid w:val="00827D4D"/>
    <w:rsid w:val="008367AF"/>
    <w:rsid w:val="008407CB"/>
    <w:rsid w:val="00842A16"/>
    <w:rsid w:val="00845D3E"/>
    <w:rsid w:val="008475C7"/>
    <w:rsid w:val="00854668"/>
    <w:rsid w:val="008579D1"/>
    <w:rsid w:val="00861278"/>
    <w:rsid w:val="008650D8"/>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4A48"/>
    <w:rsid w:val="00904B08"/>
    <w:rsid w:val="00910979"/>
    <w:rsid w:val="009167AE"/>
    <w:rsid w:val="009170F7"/>
    <w:rsid w:val="00925141"/>
    <w:rsid w:val="00927CB6"/>
    <w:rsid w:val="00927D1D"/>
    <w:rsid w:val="009413E8"/>
    <w:rsid w:val="00953761"/>
    <w:rsid w:val="009546B2"/>
    <w:rsid w:val="00955826"/>
    <w:rsid w:val="00957A30"/>
    <w:rsid w:val="00964551"/>
    <w:rsid w:val="009650DE"/>
    <w:rsid w:val="009700FD"/>
    <w:rsid w:val="0097287A"/>
    <w:rsid w:val="009813D0"/>
    <w:rsid w:val="00986C01"/>
    <w:rsid w:val="00987437"/>
    <w:rsid w:val="0099575D"/>
    <w:rsid w:val="009958E6"/>
    <w:rsid w:val="009A1AA4"/>
    <w:rsid w:val="009A2F43"/>
    <w:rsid w:val="009A6738"/>
    <w:rsid w:val="009B25BA"/>
    <w:rsid w:val="009B5D57"/>
    <w:rsid w:val="009B7B14"/>
    <w:rsid w:val="009C072B"/>
    <w:rsid w:val="009C3538"/>
    <w:rsid w:val="009D4B01"/>
    <w:rsid w:val="009E68E1"/>
    <w:rsid w:val="009E6BA3"/>
    <w:rsid w:val="009F5314"/>
    <w:rsid w:val="00A05034"/>
    <w:rsid w:val="00A063B2"/>
    <w:rsid w:val="00A12195"/>
    <w:rsid w:val="00A13436"/>
    <w:rsid w:val="00A17C3E"/>
    <w:rsid w:val="00A20DB2"/>
    <w:rsid w:val="00A21F44"/>
    <w:rsid w:val="00A31639"/>
    <w:rsid w:val="00A41B64"/>
    <w:rsid w:val="00A42A91"/>
    <w:rsid w:val="00A42D01"/>
    <w:rsid w:val="00A50734"/>
    <w:rsid w:val="00A654A1"/>
    <w:rsid w:val="00A65DA8"/>
    <w:rsid w:val="00A70F54"/>
    <w:rsid w:val="00A74F1D"/>
    <w:rsid w:val="00A763C9"/>
    <w:rsid w:val="00A8142C"/>
    <w:rsid w:val="00A82E22"/>
    <w:rsid w:val="00AA2FFE"/>
    <w:rsid w:val="00AA6C7A"/>
    <w:rsid w:val="00AC45C2"/>
    <w:rsid w:val="00AC5364"/>
    <w:rsid w:val="00AD0666"/>
    <w:rsid w:val="00AD408C"/>
    <w:rsid w:val="00AE60EC"/>
    <w:rsid w:val="00AF17DF"/>
    <w:rsid w:val="00AF72B1"/>
    <w:rsid w:val="00B00EC2"/>
    <w:rsid w:val="00B029BE"/>
    <w:rsid w:val="00B03FD7"/>
    <w:rsid w:val="00B04021"/>
    <w:rsid w:val="00B05A2B"/>
    <w:rsid w:val="00B13686"/>
    <w:rsid w:val="00B24C20"/>
    <w:rsid w:val="00B259E1"/>
    <w:rsid w:val="00B25BB8"/>
    <w:rsid w:val="00B46FFC"/>
    <w:rsid w:val="00B47327"/>
    <w:rsid w:val="00B5135B"/>
    <w:rsid w:val="00B606EF"/>
    <w:rsid w:val="00B67BA1"/>
    <w:rsid w:val="00B72E6A"/>
    <w:rsid w:val="00B745A2"/>
    <w:rsid w:val="00B86012"/>
    <w:rsid w:val="00B87854"/>
    <w:rsid w:val="00B941C5"/>
    <w:rsid w:val="00B9439C"/>
    <w:rsid w:val="00BA6874"/>
    <w:rsid w:val="00BB1CD9"/>
    <w:rsid w:val="00BB6A50"/>
    <w:rsid w:val="00BC5091"/>
    <w:rsid w:val="00BE24B2"/>
    <w:rsid w:val="00BE39A2"/>
    <w:rsid w:val="00BF24F1"/>
    <w:rsid w:val="00C10249"/>
    <w:rsid w:val="00C11318"/>
    <w:rsid w:val="00C158BB"/>
    <w:rsid w:val="00C259B2"/>
    <w:rsid w:val="00C303A7"/>
    <w:rsid w:val="00C3568D"/>
    <w:rsid w:val="00C417E7"/>
    <w:rsid w:val="00C41F8B"/>
    <w:rsid w:val="00C43F07"/>
    <w:rsid w:val="00C44908"/>
    <w:rsid w:val="00C52CFA"/>
    <w:rsid w:val="00C82A50"/>
    <w:rsid w:val="00C83DF2"/>
    <w:rsid w:val="00C97A40"/>
    <w:rsid w:val="00CA0772"/>
    <w:rsid w:val="00CA1D4C"/>
    <w:rsid w:val="00CA36BD"/>
    <w:rsid w:val="00CA4F30"/>
    <w:rsid w:val="00CA538D"/>
    <w:rsid w:val="00CA65D5"/>
    <w:rsid w:val="00CA6C59"/>
    <w:rsid w:val="00CB54D6"/>
    <w:rsid w:val="00CC16B7"/>
    <w:rsid w:val="00CC33BE"/>
    <w:rsid w:val="00CC448A"/>
    <w:rsid w:val="00CC7369"/>
    <w:rsid w:val="00CE3AC2"/>
    <w:rsid w:val="00CE5833"/>
    <w:rsid w:val="00CE6B2E"/>
    <w:rsid w:val="00CE6B6D"/>
    <w:rsid w:val="00CF2909"/>
    <w:rsid w:val="00D01407"/>
    <w:rsid w:val="00D0274E"/>
    <w:rsid w:val="00D04D09"/>
    <w:rsid w:val="00D2489C"/>
    <w:rsid w:val="00D26AB5"/>
    <w:rsid w:val="00D3600E"/>
    <w:rsid w:val="00D42979"/>
    <w:rsid w:val="00D43163"/>
    <w:rsid w:val="00D53422"/>
    <w:rsid w:val="00D62786"/>
    <w:rsid w:val="00D62C11"/>
    <w:rsid w:val="00D63A2E"/>
    <w:rsid w:val="00D66B90"/>
    <w:rsid w:val="00D95AE0"/>
    <w:rsid w:val="00DA52F7"/>
    <w:rsid w:val="00DB1048"/>
    <w:rsid w:val="00DB2A0A"/>
    <w:rsid w:val="00DB6CDD"/>
    <w:rsid w:val="00DB6ED3"/>
    <w:rsid w:val="00DC64B8"/>
    <w:rsid w:val="00DC65AD"/>
    <w:rsid w:val="00DC681E"/>
    <w:rsid w:val="00DD2959"/>
    <w:rsid w:val="00DE0B2A"/>
    <w:rsid w:val="00DE28A5"/>
    <w:rsid w:val="00DE48DE"/>
    <w:rsid w:val="00DE529F"/>
    <w:rsid w:val="00DE5846"/>
    <w:rsid w:val="00E10A36"/>
    <w:rsid w:val="00E125C4"/>
    <w:rsid w:val="00E35ADE"/>
    <w:rsid w:val="00E50F97"/>
    <w:rsid w:val="00E5400A"/>
    <w:rsid w:val="00E71329"/>
    <w:rsid w:val="00E7516F"/>
    <w:rsid w:val="00E7607E"/>
    <w:rsid w:val="00E80471"/>
    <w:rsid w:val="00E847F6"/>
    <w:rsid w:val="00E96B5D"/>
    <w:rsid w:val="00E96E05"/>
    <w:rsid w:val="00EA5DA6"/>
    <w:rsid w:val="00EB1C2A"/>
    <w:rsid w:val="00EB45C8"/>
    <w:rsid w:val="00EC0A34"/>
    <w:rsid w:val="00ED481E"/>
    <w:rsid w:val="00EE2024"/>
    <w:rsid w:val="00EE7E8F"/>
    <w:rsid w:val="00F004CC"/>
    <w:rsid w:val="00F01258"/>
    <w:rsid w:val="00F0203C"/>
    <w:rsid w:val="00F034C7"/>
    <w:rsid w:val="00F03D8C"/>
    <w:rsid w:val="00F0501D"/>
    <w:rsid w:val="00F06722"/>
    <w:rsid w:val="00F0683B"/>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7863"/>
    <w:rsid w:val="00F91BDE"/>
    <w:rsid w:val="00F94436"/>
    <w:rsid w:val="00FA21A4"/>
    <w:rsid w:val="00FA38EA"/>
    <w:rsid w:val="00FA7671"/>
    <w:rsid w:val="00FA7C56"/>
    <w:rsid w:val="00FB1861"/>
    <w:rsid w:val="00FB6AE4"/>
    <w:rsid w:val="00FC0076"/>
    <w:rsid w:val="00FC7769"/>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customStyle="1" w:styleId="ClauseHeading">
    <w:name w:val="Clause Heading"/>
    <w:basedOn w:val="Normal"/>
    <w:next w:val="Normal"/>
    <w:rsid w:val="002150E3"/>
    <w:pPr>
      <w:widowControl w:val="0"/>
      <w:tabs>
        <w:tab w:val="left" w:pos="851"/>
      </w:tabs>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customStyle="1" w:styleId="ClauseHeading">
    <w:name w:val="Clause Heading"/>
    <w:basedOn w:val="Normal"/>
    <w:next w:val="Normal"/>
    <w:rsid w:val="002150E3"/>
    <w:pPr>
      <w:widowControl w:val="0"/>
      <w:tabs>
        <w:tab w:val="left" w:pos="851"/>
      </w:tabs>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147D-A23E-4166-9D8D-7B5ACA87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106</Pages>
  <Words>21404</Words>
  <Characters>122668</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143785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creator>humphc</dc:creator>
  <cp:lastModifiedBy>Humphries, Cathie</cp:lastModifiedBy>
  <cp:revision>45</cp:revision>
  <cp:lastPrinted>2011-07-05T23:10:00Z</cp:lastPrinted>
  <dcterms:created xsi:type="dcterms:W3CDTF">2011-06-02T00:37:00Z</dcterms:created>
  <dcterms:modified xsi:type="dcterms:W3CDTF">2011-07-05T23:10:00Z</dcterms:modified>
</cp:coreProperties>
</file>