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E8" w:rsidRPr="00397D64" w:rsidRDefault="004113E8" w:rsidP="00451376">
      <w:pPr>
        <w:pStyle w:val="Standardtitle"/>
      </w:pPr>
      <w:r w:rsidRPr="00397D64">
        <w:t>Standard 1.3.3</w:t>
      </w:r>
    </w:p>
    <w:p w:rsidR="004113E8" w:rsidRPr="00397D64" w:rsidRDefault="004113E8" w:rsidP="00087A93"/>
    <w:p w:rsidR="004113E8" w:rsidRPr="00397D64" w:rsidRDefault="004113E8" w:rsidP="00451376">
      <w:pPr>
        <w:pStyle w:val="Standardtitle"/>
      </w:pPr>
      <w:r w:rsidRPr="00397D64">
        <w:t>Processing Aids</w:t>
      </w:r>
    </w:p>
    <w:p w:rsidR="004113E8" w:rsidRPr="00397D64" w:rsidRDefault="004113E8" w:rsidP="00451376">
      <w:pPr>
        <w:pStyle w:val="TitleBorder"/>
      </w:pPr>
    </w:p>
    <w:p w:rsidR="004113E8" w:rsidRPr="00397D64" w:rsidRDefault="004113E8">
      <w:pPr>
        <w:tabs>
          <w:tab w:val="left" w:pos="851"/>
        </w:tabs>
      </w:pPr>
    </w:p>
    <w:p w:rsidR="004113E8" w:rsidRPr="00397D64" w:rsidRDefault="004113E8" w:rsidP="00451376">
      <w:pPr>
        <w:pStyle w:val="Clauseheading"/>
      </w:pPr>
      <w:r w:rsidRPr="00397D64">
        <w:t>Purpose</w:t>
      </w:r>
    </w:p>
    <w:p w:rsidR="004113E8" w:rsidRPr="00397D64" w:rsidRDefault="004113E8" w:rsidP="00451376">
      <w:pPr>
        <w:pStyle w:val="Clause"/>
      </w:pPr>
    </w:p>
    <w:p w:rsidR="004113E8" w:rsidRPr="00397D64" w:rsidRDefault="004113E8" w:rsidP="00451376">
      <w:pPr>
        <w:pStyle w:val="Clause"/>
      </w:pPr>
      <w:r w:rsidRPr="00397D64">
        <w:t>This Standard regulates the use of processing aids in food manufacture, prohibiting their use in food unless there is a specific permission within this Standard.</w:t>
      </w:r>
    </w:p>
    <w:p w:rsidR="004113E8" w:rsidRPr="00397D64" w:rsidRDefault="004113E8" w:rsidP="00451376">
      <w:pPr>
        <w:pStyle w:val="Clause"/>
      </w:pPr>
    </w:p>
    <w:p w:rsidR="004113E8" w:rsidRPr="00397D64" w:rsidRDefault="004113E8" w:rsidP="00451376">
      <w:pPr>
        <w:pStyle w:val="Clause"/>
      </w:pPr>
      <w:r w:rsidRPr="00397D64">
        <w:t>Standard 1.3.1 regulates the use of food additives.</w:t>
      </w:r>
    </w:p>
    <w:p w:rsidR="004113E8" w:rsidRPr="00397D64" w:rsidRDefault="004113E8" w:rsidP="00451376">
      <w:pPr>
        <w:pStyle w:val="Clause"/>
      </w:pPr>
    </w:p>
    <w:p w:rsidR="004113E8" w:rsidRPr="00397D64" w:rsidRDefault="004113E8" w:rsidP="00451376">
      <w:pPr>
        <w:pStyle w:val="Clauseheading"/>
      </w:pPr>
      <w:r w:rsidRPr="00397D64">
        <w:t>Table of Provisions</w:t>
      </w:r>
    </w:p>
    <w:p w:rsidR="004113E8" w:rsidRPr="00397D64" w:rsidRDefault="004113E8">
      <w:pPr>
        <w:tabs>
          <w:tab w:val="left" w:pos="851"/>
        </w:tabs>
      </w:pPr>
    </w:p>
    <w:p w:rsidR="004113E8" w:rsidRPr="00397D64" w:rsidRDefault="004113E8" w:rsidP="00E13167">
      <w:pPr>
        <w:pStyle w:val="ClauseList"/>
      </w:pPr>
      <w:r w:rsidRPr="00397D64">
        <w:t>1</w:t>
      </w:r>
      <w:r w:rsidRPr="00397D64">
        <w:tab/>
        <w:t>Interpretation</w:t>
      </w:r>
    </w:p>
    <w:p w:rsidR="004113E8" w:rsidRPr="00397D64" w:rsidRDefault="004113E8" w:rsidP="00E13167">
      <w:pPr>
        <w:pStyle w:val="ClauseList"/>
      </w:pPr>
      <w:r w:rsidRPr="00397D64">
        <w:t>2</w:t>
      </w:r>
      <w:r w:rsidRPr="00397D64">
        <w:tab/>
        <w:t xml:space="preserve">General prohibition on the use of processing aids </w:t>
      </w:r>
    </w:p>
    <w:p w:rsidR="004113E8" w:rsidRPr="00397D64" w:rsidRDefault="004113E8" w:rsidP="00E13167">
      <w:pPr>
        <w:pStyle w:val="ClauseList"/>
      </w:pPr>
      <w:r w:rsidRPr="00397D64">
        <w:t>3</w:t>
      </w:r>
      <w:r w:rsidRPr="00397D64">
        <w:tab/>
        <w:t>Generally permitted processing aids</w:t>
      </w:r>
    </w:p>
    <w:p w:rsidR="004113E8" w:rsidRPr="00397D64" w:rsidRDefault="004113E8" w:rsidP="00E13167">
      <w:pPr>
        <w:pStyle w:val="ClauseList"/>
      </w:pPr>
      <w:r w:rsidRPr="00397D64">
        <w:t>4</w:t>
      </w:r>
      <w:r w:rsidRPr="00397D64">
        <w:tab/>
        <w:t>Permitted antifoam agents</w:t>
      </w:r>
    </w:p>
    <w:p w:rsidR="004113E8" w:rsidRPr="00397D64" w:rsidRDefault="004113E8" w:rsidP="00E13167">
      <w:pPr>
        <w:pStyle w:val="ClauseList"/>
      </w:pPr>
      <w:r w:rsidRPr="00397D64">
        <w:t>5</w:t>
      </w:r>
      <w:r w:rsidRPr="00397D64">
        <w:tab/>
        <w:t>Permitted catalysts</w:t>
      </w:r>
    </w:p>
    <w:p w:rsidR="004113E8" w:rsidRPr="00397D64" w:rsidRDefault="004113E8" w:rsidP="00E13167">
      <w:pPr>
        <w:pStyle w:val="ClauseList"/>
      </w:pPr>
      <w:r w:rsidRPr="00397D64">
        <w:t>6</w:t>
      </w:r>
      <w:r w:rsidRPr="00397D64">
        <w:tab/>
        <w:t>Permitted decolourants, clarifying, filtration and adsorbent agents</w:t>
      </w:r>
    </w:p>
    <w:p w:rsidR="004113E8" w:rsidRPr="00397D64" w:rsidRDefault="004113E8" w:rsidP="00E13167">
      <w:pPr>
        <w:pStyle w:val="ClauseList"/>
      </w:pPr>
      <w:r w:rsidRPr="00397D64">
        <w:t>7</w:t>
      </w:r>
      <w:r w:rsidRPr="00397D64">
        <w:tab/>
        <w:t>Permitted desiccating preparations</w:t>
      </w:r>
    </w:p>
    <w:p w:rsidR="004113E8" w:rsidRPr="00397D64" w:rsidRDefault="004113E8" w:rsidP="00E13167">
      <w:pPr>
        <w:pStyle w:val="ClauseList"/>
      </w:pPr>
      <w:r w:rsidRPr="00397D64">
        <w:t>8</w:t>
      </w:r>
      <w:r w:rsidRPr="00397D64">
        <w:tab/>
        <w:t>Permitted ion exchange resins</w:t>
      </w:r>
    </w:p>
    <w:p w:rsidR="004113E8" w:rsidRPr="00397D64" w:rsidRDefault="004113E8" w:rsidP="00E13167">
      <w:pPr>
        <w:pStyle w:val="ClauseList"/>
      </w:pPr>
      <w:r w:rsidRPr="00397D64">
        <w:t>9</w:t>
      </w:r>
      <w:r w:rsidRPr="00397D64">
        <w:tab/>
        <w:t>Permitted lubricants, release and anti-stick agents</w:t>
      </w:r>
    </w:p>
    <w:p w:rsidR="004113E8" w:rsidRPr="00397D64" w:rsidRDefault="004113E8" w:rsidP="00E13167">
      <w:pPr>
        <w:pStyle w:val="ClauseList"/>
      </w:pPr>
      <w:r w:rsidRPr="00397D64">
        <w:t>10</w:t>
      </w:r>
      <w:r w:rsidRPr="00397D64">
        <w:tab/>
        <w:t>Permitted carriers, solvents and diluents</w:t>
      </w:r>
    </w:p>
    <w:p w:rsidR="004113E8" w:rsidRPr="00397D64" w:rsidRDefault="004113E8" w:rsidP="00E13167">
      <w:pPr>
        <w:pStyle w:val="ClauseList"/>
      </w:pPr>
      <w:r w:rsidRPr="00397D64">
        <w:t>11</w:t>
      </w:r>
      <w:r w:rsidRPr="00397D64">
        <w:tab/>
        <w:t>Permitted processing aids used in packaged water and in water used as an ingredient in other foods</w:t>
      </w:r>
    </w:p>
    <w:p w:rsidR="004113E8" w:rsidRPr="00397D64" w:rsidRDefault="004113E8" w:rsidP="00E13167">
      <w:pPr>
        <w:pStyle w:val="ClauseList"/>
      </w:pPr>
      <w:r w:rsidRPr="00397D64">
        <w:t>12</w:t>
      </w:r>
      <w:r w:rsidRPr="00397D64">
        <w:tab/>
        <w:t>Permitted bleaching agents, washing and peeling agents</w:t>
      </w:r>
    </w:p>
    <w:p w:rsidR="004113E8" w:rsidRPr="00397D64" w:rsidRDefault="004113E8" w:rsidP="00E13167">
      <w:pPr>
        <w:pStyle w:val="ClauseList"/>
      </w:pPr>
      <w:r w:rsidRPr="00397D64">
        <w:t>13</w:t>
      </w:r>
      <w:r w:rsidRPr="00397D64">
        <w:tab/>
        <w:t>Permitted extraction solvents</w:t>
      </w:r>
    </w:p>
    <w:p w:rsidR="004113E8" w:rsidRPr="00397D64" w:rsidRDefault="004113E8" w:rsidP="00E13167">
      <w:pPr>
        <w:pStyle w:val="ClauseList"/>
      </w:pPr>
      <w:r w:rsidRPr="00397D64">
        <w:t>14</w:t>
      </w:r>
      <w:r w:rsidRPr="00397D64">
        <w:tab/>
        <w:t>Permitted processing aids with miscellaneous functions</w:t>
      </w:r>
    </w:p>
    <w:p w:rsidR="004113E8" w:rsidRPr="00397D64" w:rsidRDefault="004113E8" w:rsidP="00E13167">
      <w:pPr>
        <w:pStyle w:val="ClauseList"/>
      </w:pPr>
      <w:r w:rsidRPr="00397D64">
        <w:t>15</w:t>
      </w:r>
      <w:r w:rsidRPr="00397D64">
        <w:tab/>
        <w:t>Permitted enzymes of animal origin</w:t>
      </w:r>
    </w:p>
    <w:p w:rsidR="004113E8" w:rsidRPr="00397D64" w:rsidRDefault="004113E8" w:rsidP="00E13167">
      <w:pPr>
        <w:pStyle w:val="ClauseList"/>
      </w:pPr>
      <w:r w:rsidRPr="00397D64">
        <w:t>16</w:t>
      </w:r>
      <w:r w:rsidRPr="00397D64">
        <w:tab/>
        <w:t>Permitted enzymes of plant origin</w:t>
      </w:r>
    </w:p>
    <w:p w:rsidR="004113E8" w:rsidRPr="00397D64" w:rsidRDefault="004113E8" w:rsidP="00E13167">
      <w:pPr>
        <w:pStyle w:val="ClauseList"/>
      </w:pPr>
      <w:r w:rsidRPr="00397D64">
        <w:t>17</w:t>
      </w:r>
      <w:r w:rsidRPr="00397D64">
        <w:tab/>
        <w:t>Permitted enzymes of microbial origin</w:t>
      </w:r>
    </w:p>
    <w:p w:rsidR="004113E8" w:rsidRPr="00397D64" w:rsidRDefault="004113E8" w:rsidP="00E13167">
      <w:pPr>
        <w:pStyle w:val="ClauseList"/>
      </w:pPr>
      <w:r w:rsidRPr="00397D64">
        <w:t>18</w:t>
      </w:r>
      <w:r w:rsidRPr="00397D64">
        <w:tab/>
        <w:t>Permitted microbial nutrients and microbial nutrient adjuncts</w:t>
      </w:r>
    </w:p>
    <w:p w:rsidR="00D95C91" w:rsidRPr="00397D64" w:rsidRDefault="00D95C91" w:rsidP="00D95C91">
      <w:r w:rsidRPr="00397D64">
        <w:t>19</w:t>
      </w:r>
      <w:r w:rsidRPr="00397D64">
        <w:tab/>
        <w:t>Dimethyl dicarbonate as a microbial control agent</w:t>
      </w:r>
    </w:p>
    <w:p w:rsidR="004113E8" w:rsidRPr="00397D64" w:rsidRDefault="004113E8">
      <w:pPr>
        <w:tabs>
          <w:tab w:val="left" w:pos="851"/>
        </w:tabs>
        <w:rPr>
          <w:rFonts w:cs="Times"/>
        </w:rPr>
      </w:pPr>
    </w:p>
    <w:p w:rsidR="004113E8" w:rsidRPr="00397D64" w:rsidRDefault="004113E8" w:rsidP="00451376">
      <w:pPr>
        <w:pStyle w:val="Clauseheading"/>
      </w:pPr>
      <w:r w:rsidRPr="00397D64">
        <w:t>Clauses</w:t>
      </w:r>
    </w:p>
    <w:p w:rsidR="004113E8" w:rsidRPr="00397D64" w:rsidRDefault="004113E8">
      <w:pPr>
        <w:tabs>
          <w:tab w:val="left" w:pos="851"/>
        </w:tabs>
        <w:rPr>
          <w:rFonts w:cs="Times"/>
        </w:rPr>
      </w:pPr>
    </w:p>
    <w:p w:rsidR="004113E8" w:rsidRPr="00397D64" w:rsidRDefault="004113E8" w:rsidP="00451376">
      <w:pPr>
        <w:pStyle w:val="Clauseheading"/>
      </w:pPr>
      <w:r w:rsidRPr="00397D64">
        <w:t>1</w:t>
      </w:r>
      <w:r w:rsidRPr="00397D64">
        <w:tab/>
        <w:t>Interpretation</w:t>
      </w:r>
    </w:p>
    <w:p w:rsidR="004113E8" w:rsidRPr="00397D64" w:rsidRDefault="004113E8">
      <w:pPr>
        <w:tabs>
          <w:tab w:val="left" w:pos="851"/>
        </w:tabs>
        <w:rPr>
          <w:rFonts w:cs="Times"/>
        </w:rPr>
      </w:pPr>
    </w:p>
    <w:p w:rsidR="004113E8" w:rsidRPr="00397D64" w:rsidRDefault="006550A7" w:rsidP="00451376">
      <w:pPr>
        <w:pStyle w:val="Clause"/>
      </w:pPr>
      <w:r w:rsidRPr="00397D64">
        <w:t>(1)</w:t>
      </w:r>
      <w:r w:rsidRPr="00397D64">
        <w:tab/>
      </w:r>
      <w:r w:rsidR="004113E8" w:rsidRPr="00397D64">
        <w:t xml:space="preserve">In this Standard </w:t>
      </w:r>
      <w:r w:rsidR="00451376" w:rsidRPr="00397D64">
        <w:t>–</w:t>
      </w:r>
    </w:p>
    <w:p w:rsidR="004113E8" w:rsidRPr="00397D64" w:rsidRDefault="004113E8" w:rsidP="000B0824"/>
    <w:p w:rsidR="009B6D48" w:rsidRPr="000140DB" w:rsidRDefault="009B6D48" w:rsidP="009B6D48">
      <w:pPr>
        <w:pStyle w:val="Definition"/>
        <w:rPr>
          <w:lang w:bidi="en-US"/>
        </w:rPr>
      </w:pPr>
      <w:r w:rsidRPr="006522F7">
        <w:rPr>
          <w:b/>
          <w:lang w:bidi="en-US"/>
        </w:rPr>
        <w:t>approved food for use of phag</w:t>
      </w:r>
      <w:r w:rsidRPr="000140DB">
        <w:rPr>
          <w:lang w:bidi="en-US"/>
        </w:rPr>
        <w:t>e means food that –</w:t>
      </w:r>
    </w:p>
    <w:p w:rsidR="009B6D48" w:rsidRPr="000140DB" w:rsidRDefault="009B6D48" w:rsidP="009B6D48">
      <w:pPr>
        <w:rPr>
          <w:lang w:bidi="en-US"/>
        </w:rPr>
      </w:pPr>
    </w:p>
    <w:p w:rsidR="009B6D48" w:rsidRPr="000140DB" w:rsidRDefault="009B6D48" w:rsidP="009B6D48">
      <w:pPr>
        <w:pStyle w:val="Subparagraph"/>
        <w:rPr>
          <w:bCs/>
          <w:lang w:bidi="en-US"/>
        </w:rPr>
      </w:pPr>
      <w:r w:rsidRPr="000140DB">
        <w:rPr>
          <w:lang w:bidi="en-US"/>
        </w:rPr>
        <w:t>(a)</w:t>
      </w:r>
      <w:r w:rsidRPr="000140DB">
        <w:rPr>
          <w:lang w:bidi="en-US"/>
        </w:rPr>
        <w:tab/>
        <w:t>is ordinarily consumed in the same state as that in which it is sold; and</w:t>
      </w:r>
    </w:p>
    <w:p w:rsidR="009B6D48" w:rsidRPr="000140DB" w:rsidRDefault="009B6D48" w:rsidP="009B6D48">
      <w:pPr>
        <w:pStyle w:val="Subparagraph"/>
        <w:rPr>
          <w:bCs/>
          <w:lang w:bidi="en-US"/>
        </w:rPr>
      </w:pPr>
      <w:r w:rsidRPr="000140DB">
        <w:rPr>
          <w:bCs/>
          <w:lang w:bidi="en-US"/>
        </w:rPr>
        <w:t>(b)</w:t>
      </w:r>
      <w:r w:rsidRPr="000140DB">
        <w:rPr>
          <w:bCs/>
          <w:lang w:bidi="en-US"/>
        </w:rPr>
        <w:tab/>
        <w:t>is solid; and</w:t>
      </w:r>
    </w:p>
    <w:p w:rsidR="009B6D48" w:rsidRPr="000140DB" w:rsidRDefault="009B6D48" w:rsidP="009B6D48">
      <w:pPr>
        <w:pStyle w:val="Subparagraph"/>
        <w:rPr>
          <w:bCs/>
          <w:lang w:bidi="en-US"/>
        </w:rPr>
      </w:pPr>
      <w:r w:rsidRPr="000140DB">
        <w:rPr>
          <w:bCs/>
          <w:lang w:bidi="en-US"/>
        </w:rPr>
        <w:t>(c)</w:t>
      </w:r>
      <w:r w:rsidRPr="000140DB">
        <w:rPr>
          <w:bCs/>
          <w:lang w:bidi="en-US"/>
        </w:rPr>
        <w:tab/>
        <w:t>is one of the following –</w:t>
      </w:r>
    </w:p>
    <w:p w:rsidR="009B6D48" w:rsidRPr="000140DB" w:rsidRDefault="009B6D48" w:rsidP="009B6D48">
      <w:pPr>
        <w:rPr>
          <w:lang w:bidi="en-US"/>
        </w:rPr>
      </w:pPr>
    </w:p>
    <w:p w:rsidR="009B6D48" w:rsidRPr="000140DB" w:rsidRDefault="009B6D48" w:rsidP="009B6D48">
      <w:pPr>
        <w:pStyle w:val="Subparagraph"/>
        <w:ind w:left="3402"/>
        <w:rPr>
          <w:lang w:bidi="en-US"/>
        </w:rPr>
      </w:pPr>
      <w:r w:rsidRPr="000140DB">
        <w:rPr>
          <w:lang w:bidi="en-US"/>
        </w:rPr>
        <w:t>(i)</w:t>
      </w:r>
      <w:r w:rsidRPr="000140DB">
        <w:rPr>
          <w:lang w:bidi="en-US"/>
        </w:rPr>
        <w:tab/>
        <w:t>meat;</w:t>
      </w:r>
    </w:p>
    <w:p w:rsidR="009B6D48" w:rsidRPr="000140DB" w:rsidRDefault="009B6D48" w:rsidP="009B6D48">
      <w:pPr>
        <w:pStyle w:val="Subparagraph"/>
        <w:ind w:left="3402"/>
        <w:rPr>
          <w:lang w:bidi="en-US"/>
        </w:rPr>
      </w:pPr>
      <w:r w:rsidRPr="000140DB">
        <w:rPr>
          <w:lang w:bidi="en-US"/>
        </w:rPr>
        <w:t>(ii)</w:t>
      </w:r>
      <w:r w:rsidRPr="000140DB">
        <w:rPr>
          <w:lang w:bidi="en-US"/>
        </w:rPr>
        <w:tab/>
        <w:t xml:space="preserve">meat product; </w:t>
      </w:r>
    </w:p>
    <w:p w:rsidR="009B6D48" w:rsidRPr="000140DB" w:rsidRDefault="009B6D48" w:rsidP="009B6D48">
      <w:pPr>
        <w:pStyle w:val="Subparagraph"/>
        <w:ind w:left="3402"/>
        <w:rPr>
          <w:lang w:bidi="en-US"/>
        </w:rPr>
      </w:pPr>
      <w:r w:rsidRPr="000140DB">
        <w:rPr>
          <w:lang w:bidi="en-US"/>
        </w:rPr>
        <w:t>(iii)</w:t>
      </w:r>
      <w:r w:rsidRPr="000140DB">
        <w:rPr>
          <w:lang w:bidi="en-US"/>
        </w:rPr>
        <w:tab/>
        <w:t>fish;</w:t>
      </w:r>
    </w:p>
    <w:p w:rsidR="009B6D48" w:rsidRPr="000140DB" w:rsidRDefault="009B6D48" w:rsidP="009B6D48">
      <w:pPr>
        <w:pStyle w:val="Subparagraph"/>
        <w:ind w:left="3402"/>
        <w:rPr>
          <w:lang w:bidi="en-US"/>
        </w:rPr>
      </w:pPr>
      <w:r w:rsidRPr="000140DB">
        <w:rPr>
          <w:lang w:bidi="en-US"/>
        </w:rPr>
        <w:t>(iv)</w:t>
      </w:r>
      <w:r w:rsidRPr="000140DB">
        <w:rPr>
          <w:lang w:bidi="en-US"/>
        </w:rPr>
        <w:tab/>
        <w:t>fish product;</w:t>
      </w:r>
    </w:p>
    <w:p w:rsidR="009B6D48" w:rsidRPr="000140DB" w:rsidRDefault="009B6D48" w:rsidP="009B6D48">
      <w:pPr>
        <w:pStyle w:val="Subparagraph"/>
        <w:ind w:left="3402"/>
        <w:rPr>
          <w:lang w:bidi="en-US"/>
        </w:rPr>
      </w:pPr>
      <w:r w:rsidRPr="000140DB">
        <w:rPr>
          <w:lang w:bidi="en-US"/>
        </w:rPr>
        <w:t>(v)</w:t>
      </w:r>
      <w:r w:rsidRPr="000140DB">
        <w:rPr>
          <w:lang w:bidi="en-US"/>
        </w:rPr>
        <w:tab/>
        <w:t>fruit;</w:t>
      </w:r>
    </w:p>
    <w:p w:rsidR="009B6D48" w:rsidRPr="000140DB" w:rsidRDefault="009B6D48" w:rsidP="009B6D48">
      <w:pPr>
        <w:pStyle w:val="Subparagraph"/>
        <w:ind w:left="3402"/>
        <w:rPr>
          <w:lang w:bidi="en-US"/>
        </w:rPr>
      </w:pPr>
      <w:r w:rsidRPr="000140DB">
        <w:rPr>
          <w:lang w:bidi="en-US"/>
        </w:rPr>
        <w:t>(vi)</w:t>
      </w:r>
      <w:r w:rsidRPr="000140DB">
        <w:rPr>
          <w:lang w:bidi="en-US"/>
        </w:rPr>
        <w:tab/>
        <w:t xml:space="preserve">fruit product; </w:t>
      </w:r>
    </w:p>
    <w:p w:rsidR="009B6D48" w:rsidRPr="000140DB" w:rsidRDefault="009B6D48" w:rsidP="009B6D48">
      <w:pPr>
        <w:pStyle w:val="Subparagraph"/>
        <w:ind w:left="3402"/>
        <w:rPr>
          <w:lang w:bidi="en-US"/>
        </w:rPr>
      </w:pPr>
      <w:r w:rsidRPr="000140DB">
        <w:rPr>
          <w:lang w:bidi="en-US"/>
        </w:rPr>
        <w:t>(vii)</w:t>
      </w:r>
      <w:r w:rsidRPr="000140DB">
        <w:rPr>
          <w:lang w:bidi="en-US"/>
        </w:rPr>
        <w:tab/>
        <w:t>vegetable;</w:t>
      </w:r>
    </w:p>
    <w:p w:rsidR="009B6D48" w:rsidRPr="000140DB" w:rsidRDefault="009B6D48" w:rsidP="009B6D48">
      <w:pPr>
        <w:pStyle w:val="Subparagraph"/>
        <w:ind w:left="3402"/>
        <w:rPr>
          <w:lang w:bidi="en-US"/>
        </w:rPr>
      </w:pPr>
      <w:r w:rsidRPr="000140DB">
        <w:rPr>
          <w:lang w:bidi="en-US"/>
        </w:rPr>
        <w:t>(viii)</w:t>
      </w:r>
      <w:r w:rsidRPr="000140DB">
        <w:rPr>
          <w:lang w:bidi="en-US"/>
        </w:rPr>
        <w:tab/>
        <w:t>vegetable product;</w:t>
      </w:r>
    </w:p>
    <w:p w:rsidR="009B6D48" w:rsidRPr="000140DB" w:rsidRDefault="009B6D48" w:rsidP="009B6D48">
      <w:pPr>
        <w:pStyle w:val="Subparagraph"/>
        <w:ind w:left="3402"/>
        <w:rPr>
          <w:lang w:bidi="en-US"/>
        </w:rPr>
      </w:pPr>
      <w:r w:rsidRPr="000140DB">
        <w:rPr>
          <w:lang w:bidi="en-US"/>
        </w:rPr>
        <w:t>(ix)</w:t>
      </w:r>
      <w:r w:rsidRPr="000140DB">
        <w:rPr>
          <w:lang w:bidi="en-US"/>
        </w:rPr>
        <w:tab/>
        <w:t>cheese; and</w:t>
      </w:r>
    </w:p>
    <w:p w:rsidR="009B6D48" w:rsidRPr="000140DB" w:rsidRDefault="009B6D48" w:rsidP="009B6D48">
      <w:pPr>
        <w:rPr>
          <w:lang w:bidi="en-US"/>
        </w:rPr>
      </w:pPr>
    </w:p>
    <w:p w:rsidR="009B6D48" w:rsidRPr="000140DB" w:rsidRDefault="009B6D48" w:rsidP="009B6D48">
      <w:pPr>
        <w:pStyle w:val="Subparagraph"/>
        <w:rPr>
          <w:lang w:val="en-US" w:bidi="en-US"/>
        </w:rPr>
      </w:pPr>
      <w:r w:rsidRPr="000140DB">
        <w:rPr>
          <w:lang w:val="en-US" w:bidi="en-US"/>
        </w:rPr>
        <w:t>(d)</w:t>
      </w:r>
      <w:r w:rsidRPr="000140DB">
        <w:rPr>
          <w:lang w:val="en-US" w:bidi="en-US"/>
        </w:rPr>
        <w:tab/>
        <w:t>is not one of the following –</w:t>
      </w:r>
    </w:p>
    <w:p w:rsidR="00BC0DA7" w:rsidRDefault="00BC0DA7" w:rsidP="009B6D48">
      <w:pPr>
        <w:rPr>
          <w:sz w:val="22"/>
          <w:lang w:val="en-US" w:bidi="en-US"/>
        </w:rPr>
      </w:pPr>
      <w:r>
        <w:rPr>
          <w:sz w:val="22"/>
          <w:lang w:val="en-US" w:bidi="en-US"/>
        </w:rPr>
        <w:br w:type="page"/>
      </w:r>
    </w:p>
    <w:p w:rsidR="009B6D48" w:rsidRPr="000140DB" w:rsidRDefault="009B6D48" w:rsidP="009B6D48">
      <w:pPr>
        <w:pStyle w:val="Subparagraph"/>
        <w:ind w:left="3402"/>
        <w:rPr>
          <w:lang w:bidi="en-US"/>
        </w:rPr>
      </w:pPr>
      <w:r w:rsidRPr="000140DB">
        <w:rPr>
          <w:lang w:bidi="en-US"/>
        </w:rPr>
        <w:lastRenderedPageBreak/>
        <w:t>(i)</w:t>
      </w:r>
      <w:r w:rsidRPr="000140DB">
        <w:rPr>
          <w:lang w:bidi="en-US"/>
        </w:rPr>
        <w:tab/>
        <w:t>nuts in the shell and whole;</w:t>
      </w:r>
    </w:p>
    <w:p w:rsidR="009B6D48" w:rsidRDefault="009B6D48" w:rsidP="009B6D48">
      <w:pPr>
        <w:pStyle w:val="Subparagraph"/>
        <w:ind w:left="3402"/>
        <w:rPr>
          <w:b/>
        </w:rPr>
      </w:pPr>
      <w:r w:rsidRPr="000140DB">
        <w:rPr>
          <w:lang w:bidi="en-US"/>
        </w:rPr>
        <w:t>(ii)</w:t>
      </w:r>
      <w:r w:rsidRPr="000140DB">
        <w:rPr>
          <w:lang w:bidi="en-US"/>
        </w:rPr>
        <w:tab/>
        <w:t>raw fruits and vegetables that are intended for hulling, peeling or washing by the consumer.</w:t>
      </w:r>
    </w:p>
    <w:p w:rsidR="009B6D48" w:rsidRDefault="009B6D48" w:rsidP="0020407E">
      <w:pPr>
        <w:pStyle w:val="Definition"/>
        <w:rPr>
          <w:b/>
        </w:rPr>
      </w:pPr>
    </w:p>
    <w:p w:rsidR="0020407E" w:rsidRDefault="0020407E" w:rsidP="0020407E">
      <w:pPr>
        <w:pStyle w:val="Definition"/>
      </w:pPr>
      <w:r w:rsidRPr="00190C66">
        <w:rPr>
          <w:b/>
        </w:rPr>
        <w:t>dairy ingredient</w:t>
      </w:r>
      <w:r w:rsidRPr="00190C66">
        <w:t xml:space="preserve"> means an ingredient that is derived from a dairy source.</w:t>
      </w:r>
    </w:p>
    <w:p w:rsidR="0020407E" w:rsidRPr="0020407E" w:rsidRDefault="0020407E" w:rsidP="0020407E"/>
    <w:p w:rsidR="00F35652" w:rsidRPr="00397D64" w:rsidRDefault="00F35652" w:rsidP="00F35652">
      <w:pPr>
        <w:pStyle w:val="Definition"/>
      </w:pPr>
      <w:r w:rsidRPr="00397D64">
        <w:rPr>
          <w:b/>
        </w:rPr>
        <w:t>EC number</w:t>
      </w:r>
      <w:r w:rsidRPr="00397D64">
        <w:t xml:space="preserve"> (Enzyme Commission number) means the number which the Enzyme Commission uses to classify the principal enzyme activity.</w:t>
      </w:r>
    </w:p>
    <w:p w:rsidR="004113E8" w:rsidRPr="00397D64" w:rsidRDefault="004113E8" w:rsidP="00451376">
      <w:pPr>
        <w:pStyle w:val="Definition"/>
      </w:pPr>
    </w:p>
    <w:p w:rsidR="004113E8" w:rsidRPr="00397D64" w:rsidRDefault="00451376" w:rsidP="00451376">
      <w:pPr>
        <w:pStyle w:val="Definition"/>
      </w:pPr>
      <w:r w:rsidRPr="00397D64">
        <w:rPr>
          <w:b/>
        </w:rPr>
        <w:t>maximum permitted level</w:t>
      </w:r>
      <w:r w:rsidRPr="00397D64">
        <w:t xml:space="preserve"> means the maximum amount of the processing aid which may be present in the food as specified in the Tables to clauses 3 to 18.</w:t>
      </w:r>
    </w:p>
    <w:p w:rsidR="00451376" w:rsidRPr="00397D64" w:rsidRDefault="00451376" w:rsidP="00451376">
      <w:pPr>
        <w:pStyle w:val="Definition"/>
      </w:pPr>
    </w:p>
    <w:p w:rsidR="004113E8" w:rsidRPr="00397D64" w:rsidRDefault="004113E8" w:rsidP="00451376">
      <w:pPr>
        <w:pStyle w:val="Definition"/>
      </w:pPr>
      <w:r w:rsidRPr="00397D64">
        <w:rPr>
          <w:b/>
        </w:rPr>
        <w:t>processing aid</w:t>
      </w:r>
      <w:r w:rsidRPr="00397D64">
        <w:t xml:space="preserve"> means a substance listed in clauses 3 to 1</w:t>
      </w:r>
      <w:r w:rsidR="00D95C91" w:rsidRPr="00397D64">
        <w:t>9</w:t>
      </w:r>
      <w:r w:rsidRPr="00397D64">
        <w:t>, where –</w:t>
      </w:r>
    </w:p>
    <w:p w:rsidR="004113E8" w:rsidRPr="00397D64" w:rsidRDefault="004113E8" w:rsidP="003B0D69"/>
    <w:p w:rsidR="004113E8" w:rsidRPr="00397D64" w:rsidRDefault="004113E8" w:rsidP="00451376">
      <w:pPr>
        <w:pStyle w:val="Subparagraph"/>
      </w:pPr>
      <w:r w:rsidRPr="00397D64">
        <w:t>(a)</w:t>
      </w:r>
      <w:r w:rsidRPr="00397D64">
        <w:tab/>
        <w:t>the substance is used in the processing of raw materials, foods or ingredients, to fulfil a technological purpose relating to treatment or processing, but does not perform a technological function in the final food; and</w:t>
      </w:r>
    </w:p>
    <w:p w:rsidR="00774E3C" w:rsidRDefault="00774E3C" w:rsidP="00774E3C">
      <w:pPr>
        <w:pStyle w:val="Subparagraph"/>
      </w:pPr>
      <w:r>
        <w:t>(b)</w:t>
      </w:r>
      <w:r>
        <w:tab/>
        <w:t>the proportion of the processing aid is no more than the maximum level necessary to achieve one or more technological functions under conditions of Good Manufacturing Practice (GMP).</w:t>
      </w:r>
    </w:p>
    <w:p w:rsidR="00D95C91" w:rsidRPr="00397D64" w:rsidRDefault="00D95C91" w:rsidP="006C474F">
      <w:pPr>
        <w:rPr>
          <w:szCs w:val="20"/>
        </w:rPr>
      </w:pPr>
    </w:p>
    <w:p w:rsidR="00BA7646" w:rsidRPr="00397D64" w:rsidRDefault="00BA7646" w:rsidP="00BA7646">
      <w:pPr>
        <w:pStyle w:val="Definition"/>
        <w:tabs>
          <w:tab w:val="left" w:pos="2506"/>
        </w:tabs>
        <w:rPr>
          <w:b/>
          <w:bCs/>
        </w:rPr>
      </w:pPr>
      <w:r w:rsidRPr="00397D64">
        <w:rPr>
          <w:b/>
          <w:bCs/>
        </w:rPr>
        <w:t xml:space="preserve">silica or silicates </w:t>
      </w:r>
      <w:r w:rsidRPr="00397D64">
        <w:rPr>
          <w:lang w:eastAsia="en-AU"/>
        </w:rPr>
        <w:t>includes sodium calcium polyphosphate silicate, sodium hexafluorosilicate, sodium metasilicate, sodium silicate, silica and modified silica that complies with a monograph specification in clause 2 or clause 3 of Standard 1.3.4</w:t>
      </w:r>
      <w:r w:rsidRPr="00397D64">
        <w:t>.</w:t>
      </w:r>
    </w:p>
    <w:p w:rsidR="00151E61" w:rsidRPr="00397D64" w:rsidRDefault="00151E61">
      <w:pPr>
        <w:tabs>
          <w:tab w:val="left" w:pos="851"/>
        </w:tabs>
        <w:rPr>
          <w:rFonts w:cs="Times"/>
        </w:rPr>
      </w:pPr>
    </w:p>
    <w:p w:rsidR="006550A7" w:rsidRPr="00397D64" w:rsidRDefault="006550A7" w:rsidP="006550A7">
      <w:pPr>
        <w:pStyle w:val="Subclause"/>
      </w:pPr>
      <w:r w:rsidRPr="00397D64">
        <w:t>(2)</w:t>
      </w:r>
      <w:r w:rsidRPr="00397D64">
        <w:tab/>
        <w:t>In this Standard, the letters ‘</w:t>
      </w:r>
      <w:proofErr w:type="spellStart"/>
      <w:r w:rsidRPr="00397D64">
        <w:t>ATCC</w:t>
      </w:r>
      <w:proofErr w:type="spellEnd"/>
      <w:r w:rsidRPr="00397D64">
        <w:t>’ followed by a number is a reference to the number which the American Type Culture Collection uses to identify a prokaryote.</w:t>
      </w:r>
    </w:p>
    <w:p w:rsidR="006550A7" w:rsidRPr="00397D64" w:rsidRDefault="006550A7">
      <w:pPr>
        <w:tabs>
          <w:tab w:val="left" w:pos="851"/>
        </w:tabs>
        <w:rPr>
          <w:rFonts w:cs="Times"/>
        </w:rPr>
      </w:pPr>
    </w:p>
    <w:p w:rsidR="004113E8" w:rsidRPr="00397D64" w:rsidRDefault="004113E8" w:rsidP="00451376">
      <w:pPr>
        <w:pStyle w:val="Clauseheading"/>
      </w:pPr>
      <w:r w:rsidRPr="00397D64">
        <w:t>2</w:t>
      </w:r>
      <w:r w:rsidRPr="00397D64">
        <w:tab/>
        <w:t xml:space="preserve">General prohibition on the use of processing aids </w:t>
      </w:r>
    </w:p>
    <w:p w:rsidR="004113E8" w:rsidRPr="00397D64" w:rsidRDefault="004113E8">
      <w:pPr>
        <w:tabs>
          <w:tab w:val="left" w:pos="851"/>
        </w:tabs>
        <w:rPr>
          <w:rFonts w:cs="Times"/>
        </w:rPr>
      </w:pPr>
    </w:p>
    <w:p w:rsidR="004113E8" w:rsidRPr="00397D64" w:rsidRDefault="004113E8" w:rsidP="00451376">
      <w:pPr>
        <w:pStyle w:val="Clause"/>
      </w:pPr>
      <w:r w:rsidRPr="00397D64">
        <w:t>Unless expressly permitted in this Standard, processing aids must not be added to food.</w:t>
      </w:r>
    </w:p>
    <w:p w:rsidR="004113E8" w:rsidRPr="00397D64" w:rsidRDefault="004113E8">
      <w:pPr>
        <w:tabs>
          <w:tab w:val="left" w:pos="851"/>
        </w:tabs>
        <w:rPr>
          <w:rFonts w:cs="Times"/>
        </w:rPr>
      </w:pPr>
    </w:p>
    <w:p w:rsidR="004113E8" w:rsidRPr="00397D64" w:rsidRDefault="004113E8" w:rsidP="00451376">
      <w:pPr>
        <w:pStyle w:val="Clauseheading"/>
      </w:pPr>
      <w:r w:rsidRPr="00397D64">
        <w:t>3</w:t>
      </w:r>
      <w:r w:rsidRPr="00397D64">
        <w:tab/>
        <w:t>Generally permitted processing aids</w:t>
      </w:r>
    </w:p>
    <w:p w:rsidR="004113E8" w:rsidRPr="00397D64" w:rsidRDefault="004113E8">
      <w:pPr>
        <w:tabs>
          <w:tab w:val="left" w:pos="851"/>
        </w:tabs>
        <w:rPr>
          <w:rFonts w:cs="Times"/>
        </w:rPr>
      </w:pPr>
    </w:p>
    <w:p w:rsidR="004113E8" w:rsidRPr="00397D64" w:rsidRDefault="004113E8" w:rsidP="00451376">
      <w:pPr>
        <w:pStyle w:val="Clause"/>
      </w:pPr>
      <w:r w:rsidRPr="00397D64">
        <w:t>The following processing aids may be used in the course of manufacture of any food at a level necessary to achieve a function in the processing of that food –</w:t>
      </w:r>
    </w:p>
    <w:p w:rsidR="004113E8" w:rsidRPr="00397D64" w:rsidRDefault="004113E8">
      <w:pPr>
        <w:tabs>
          <w:tab w:val="left" w:pos="851"/>
        </w:tabs>
      </w:pPr>
    </w:p>
    <w:p w:rsidR="004113E8" w:rsidRPr="00397D64" w:rsidRDefault="004113E8" w:rsidP="00451376">
      <w:pPr>
        <w:pStyle w:val="Paragraph"/>
      </w:pPr>
      <w:r w:rsidRPr="00397D64">
        <w:t>(a)</w:t>
      </w:r>
      <w:r w:rsidRPr="00397D64">
        <w:tab/>
        <w:t>foods, including water; and</w:t>
      </w:r>
    </w:p>
    <w:p w:rsidR="004113E8" w:rsidRPr="00397D64" w:rsidRDefault="004113E8" w:rsidP="00451376">
      <w:pPr>
        <w:pStyle w:val="Paragraph"/>
      </w:pPr>
      <w:r w:rsidRPr="00397D64">
        <w:t>(b)</w:t>
      </w:r>
      <w:r w:rsidRPr="00397D64">
        <w:tab/>
        <w:t>food additives listed in Schedule 2 of Standard 1.3.1; and</w:t>
      </w:r>
    </w:p>
    <w:p w:rsidR="004113E8" w:rsidRPr="00397D64" w:rsidRDefault="004113E8" w:rsidP="00451376">
      <w:pPr>
        <w:pStyle w:val="Paragraph"/>
      </w:pPr>
      <w:r w:rsidRPr="00397D64">
        <w:t>(c)</w:t>
      </w:r>
      <w:r w:rsidRPr="00397D64">
        <w:tab/>
        <w:t>a processing aid specified in the Table to this clause.</w:t>
      </w:r>
    </w:p>
    <w:p w:rsidR="004113E8" w:rsidRPr="00397D64" w:rsidRDefault="004113E8" w:rsidP="000B0824"/>
    <w:p w:rsidR="004113E8" w:rsidRPr="00397D64" w:rsidRDefault="004113E8" w:rsidP="00451376">
      <w:pPr>
        <w:pStyle w:val="TableHeading"/>
      </w:pPr>
      <w:r w:rsidRPr="00397D64">
        <w:t>Table to clause 3</w:t>
      </w:r>
    </w:p>
    <w:p w:rsidR="004113E8" w:rsidRPr="00397D64" w:rsidRDefault="004113E8" w:rsidP="000B0824">
      <w:pPr>
        <w:rPr>
          <w:szCs w:val="20"/>
        </w:rPr>
      </w:pPr>
    </w:p>
    <w:tbl>
      <w:tblPr>
        <w:tblW w:w="0" w:type="auto"/>
        <w:jc w:val="center"/>
        <w:tblLayout w:type="fixed"/>
        <w:tblCellMar>
          <w:left w:w="80" w:type="dxa"/>
          <w:right w:w="80" w:type="dxa"/>
        </w:tblCellMar>
        <w:tblLook w:val="0000" w:firstRow="0" w:lastRow="0" w:firstColumn="0" w:lastColumn="0" w:noHBand="0" w:noVBand="0"/>
      </w:tblPr>
      <w:tblGrid>
        <w:gridCol w:w="4536"/>
      </w:tblGrid>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Activated carbon</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Ammonia</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Ammonium hydroxide</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Argon</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Bone phosphate</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Carbon monoxide</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Diatomaceous earth</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Ethoxylated fatty alcohols</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Ethyl alcohol</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rPr>
                <w:strike/>
              </w:rPr>
            </w:pPr>
            <w:r w:rsidRPr="00397D64">
              <w:t>Fatty acid polyalkylene glycol ester</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Furcellaran</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Hydrogenated glucose syrups</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Isopropyl alcohol</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Magnesium hydroxide</w:t>
            </w:r>
          </w:p>
        </w:tc>
      </w:tr>
    </w:tbl>
    <w:p w:rsidR="009B6D48" w:rsidRPr="00397D64" w:rsidRDefault="009B6D48" w:rsidP="009B6D48">
      <w:pPr>
        <w:pStyle w:val="TableHeading"/>
      </w:pPr>
      <w:r>
        <w:rPr>
          <w:bCs/>
          <w:szCs w:val="24"/>
        </w:rPr>
        <w:br w:type="page"/>
      </w:r>
      <w:r w:rsidRPr="00397D64">
        <w:lastRenderedPageBreak/>
        <w:t>Table to clause 3</w:t>
      </w:r>
      <w:r>
        <w:t xml:space="preserve"> (continued)</w:t>
      </w:r>
    </w:p>
    <w:p w:rsidR="009B6D48" w:rsidRDefault="009B6D48"/>
    <w:tbl>
      <w:tblPr>
        <w:tblW w:w="0" w:type="auto"/>
        <w:jc w:val="center"/>
        <w:tblLayout w:type="fixed"/>
        <w:tblCellMar>
          <w:left w:w="80" w:type="dxa"/>
          <w:right w:w="80" w:type="dxa"/>
        </w:tblCellMar>
        <w:tblLook w:val="0000" w:firstRow="0" w:lastRow="0" w:firstColumn="0" w:lastColumn="0" w:noHBand="0" w:noVBand="0"/>
      </w:tblPr>
      <w:tblGrid>
        <w:gridCol w:w="4536"/>
      </w:tblGrid>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Oleic acid</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Oleyl oleate</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Oxygen</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Perlite</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Phospholipids</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Phosphoric acid</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Polyethylene glycols</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Polyglycerol esters of fatty acids</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Polyglycerol esters of interesterified ricinoleic acid</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51376" w:rsidP="00451376">
            <w:pPr>
              <w:pStyle w:val="Table2"/>
            </w:pPr>
            <w:r w:rsidRPr="00397D64">
              <w:t>Polyoxyethylene 40 stearate</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Potassium hydroxide</w:t>
            </w:r>
          </w:p>
        </w:tc>
      </w:tr>
      <w:tr w:rsidR="00451376"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51376" w:rsidRPr="00397D64" w:rsidRDefault="00451376" w:rsidP="003B0D69">
            <w:pPr>
              <w:pStyle w:val="Table2"/>
            </w:pPr>
            <w:r w:rsidRPr="00397D64">
              <w:t>Propylene glycol alginate</w:t>
            </w:r>
          </w:p>
        </w:tc>
      </w:tr>
      <w:tr w:rsidR="00BA7646"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BA7646" w:rsidRPr="00397D64" w:rsidRDefault="00BA7646" w:rsidP="003B0D69">
            <w:pPr>
              <w:pStyle w:val="Table2"/>
            </w:pPr>
            <w:r w:rsidRPr="00397D64">
              <w:t>Silica or silicates</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Sodium hydroxide</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Sodium lauryl sulphate</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Sulphuric acid</w:t>
            </w:r>
          </w:p>
        </w:tc>
      </w:tr>
      <w:tr w:rsidR="004113E8" w:rsidRPr="00397D64">
        <w:trPr>
          <w:cantSplit/>
          <w:jc w:val="center"/>
        </w:trPr>
        <w:tc>
          <w:tcPr>
            <w:tcW w:w="4536"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Tannic acid</w:t>
            </w:r>
          </w:p>
        </w:tc>
      </w:tr>
    </w:tbl>
    <w:p w:rsidR="000B0824" w:rsidRPr="00397D64" w:rsidRDefault="000B0824" w:rsidP="00151E61"/>
    <w:p w:rsidR="004113E8" w:rsidRPr="00397D64" w:rsidRDefault="004113E8" w:rsidP="00451376">
      <w:pPr>
        <w:pStyle w:val="Clauseheading"/>
      </w:pPr>
      <w:r w:rsidRPr="00397D64">
        <w:t>4</w:t>
      </w:r>
      <w:r w:rsidRPr="00397D64">
        <w:tab/>
        <w:t>Permitted antifoam agents</w:t>
      </w:r>
    </w:p>
    <w:p w:rsidR="004113E8" w:rsidRPr="00397D64" w:rsidRDefault="004113E8">
      <w:pPr>
        <w:tabs>
          <w:tab w:val="left" w:pos="851"/>
        </w:tabs>
        <w:rPr>
          <w:rFonts w:cs="Times"/>
        </w:rPr>
      </w:pPr>
    </w:p>
    <w:p w:rsidR="004113E8" w:rsidRDefault="004113E8" w:rsidP="00451376">
      <w:pPr>
        <w:pStyle w:val="Clause"/>
      </w:pPr>
      <w:r w:rsidRPr="00397D64">
        <w:t>The processing aids listed in the Table to this clause may be used as an antifoam agent in the course of manufacture of any food provided the final food contains no more than the corresponding maximum permitted level specified in the Table.</w:t>
      </w:r>
    </w:p>
    <w:p w:rsidR="009B6D48" w:rsidRPr="009B6D48" w:rsidRDefault="009B6D48" w:rsidP="009B6D48"/>
    <w:p w:rsidR="004113E8" w:rsidRPr="00397D64" w:rsidRDefault="004113E8" w:rsidP="00451376">
      <w:pPr>
        <w:pStyle w:val="TableHeading"/>
      </w:pPr>
      <w:r w:rsidRPr="00397D64">
        <w:t>Table to clause 4</w:t>
      </w:r>
    </w:p>
    <w:p w:rsidR="004113E8" w:rsidRPr="00397D64" w:rsidRDefault="004113E8">
      <w:pPr>
        <w:tabs>
          <w:tab w:val="left" w:pos="851"/>
        </w:tabs>
        <w:rPr>
          <w:rFonts w:cs="Times"/>
        </w:rPr>
      </w:pPr>
    </w:p>
    <w:tbl>
      <w:tblPr>
        <w:tblW w:w="9072" w:type="dxa"/>
        <w:jc w:val="center"/>
        <w:tblLayout w:type="fixed"/>
        <w:tblCellMar>
          <w:left w:w="80" w:type="dxa"/>
          <w:right w:w="80" w:type="dxa"/>
        </w:tblCellMar>
        <w:tblLook w:val="0000" w:firstRow="0" w:lastRow="0" w:firstColumn="0" w:lastColumn="0" w:noHBand="0" w:noVBand="0"/>
      </w:tblPr>
      <w:tblGrid>
        <w:gridCol w:w="6444"/>
        <w:gridCol w:w="2628"/>
      </w:tblGrid>
      <w:tr w:rsidR="004113E8" w:rsidRPr="00397D64" w:rsidTr="00451376">
        <w:trPr>
          <w:cantSplit/>
          <w:jc w:val="center"/>
        </w:trPr>
        <w:tc>
          <w:tcPr>
            <w:tcW w:w="6444"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1"/>
            </w:pPr>
            <w:r w:rsidRPr="00397D64">
              <w:t>Substance</w:t>
            </w:r>
          </w:p>
        </w:tc>
        <w:tc>
          <w:tcPr>
            <w:tcW w:w="2628"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1"/>
            </w:pPr>
            <w:r w:rsidRPr="00397D64">
              <w:t>Maximum permitted level (mg/kg)</w:t>
            </w:r>
          </w:p>
        </w:tc>
      </w:tr>
      <w:tr w:rsidR="004113E8" w:rsidRPr="00397D64" w:rsidTr="00451376">
        <w:trPr>
          <w:cantSplit/>
          <w:jc w:val="center"/>
        </w:trPr>
        <w:tc>
          <w:tcPr>
            <w:tcW w:w="6444"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Butanol</w:t>
            </w:r>
          </w:p>
        </w:tc>
        <w:tc>
          <w:tcPr>
            <w:tcW w:w="2628"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jc w:val="center"/>
            </w:pPr>
            <w:r w:rsidRPr="00397D64">
              <w:t>10</w:t>
            </w:r>
          </w:p>
        </w:tc>
      </w:tr>
      <w:tr w:rsidR="004113E8" w:rsidRPr="00397D64" w:rsidTr="00451376">
        <w:trPr>
          <w:cantSplit/>
          <w:jc w:val="center"/>
        </w:trPr>
        <w:tc>
          <w:tcPr>
            <w:tcW w:w="6444"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Oxystearin</w:t>
            </w:r>
          </w:p>
        </w:tc>
        <w:tc>
          <w:tcPr>
            <w:tcW w:w="2628"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jc w:val="center"/>
            </w:pPr>
            <w:r w:rsidRPr="00397D64">
              <w:t>GMP</w:t>
            </w:r>
          </w:p>
        </w:tc>
      </w:tr>
      <w:tr w:rsidR="00451376" w:rsidRPr="00397D64" w:rsidTr="00451376">
        <w:trPr>
          <w:cantSplit/>
          <w:jc w:val="center"/>
        </w:trPr>
        <w:tc>
          <w:tcPr>
            <w:tcW w:w="6444" w:type="dxa"/>
            <w:tcBorders>
              <w:top w:val="single" w:sz="6" w:space="0" w:color="auto"/>
              <w:left w:val="single" w:sz="6" w:space="0" w:color="auto"/>
              <w:bottom w:val="single" w:sz="6" w:space="0" w:color="auto"/>
              <w:right w:val="single" w:sz="6" w:space="0" w:color="auto"/>
            </w:tcBorders>
          </w:tcPr>
          <w:p w:rsidR="00451376" w:rsidRPr="00397D64" w:rsidRDefault="00451376" w:rsidP="00451376">
            <w:pPr>
              <w:pStyle w:val="Table2"/>
            </w:pPr>
            <w:r w:rsidRPr="00397D64">
              <w:t>Polydimethylsiloxane</w:t>
            </w:r>
          </w:p>
        </w:tc>
        <w:tc>
          <w:tcPr>
            <w:tcW w:w="2628" w:type="dxa"/>
            <w:tcBorders>
              <w:top w:val="single" w:sz="6" w:space="0" w:color="auto"/>
              <w:left w:val="single" w:sz="6" w:space="0" w:color="auto"/>
              <w:bottom w:val="single" w:sz="6" w:space="0" w:color="auto"/>
              <w:right w:val="single" w:sz="6" w:space="0" w:color="auto"/>
            </w:tcBorders>
          </w:tcPr>
          <w:p w:rsidR="00451376" w:rsidRPr="00397D64" w:rsidRDefault="00451376" w:rsidP="00451376">
            <w:pPr>
              <w:pStyle w:val="Table2"/>
              <w:jc w:val="center"/>
            </w:pPr>
            <w:r w:rsidRPr="00397D64">
              <w:t>10</w:t>
            </w:r>
          </w:p>
        </w:tc>
      </w:tr>
      <w:tr w:rsidR="004113E8" w:rsidRPr="00397D64" w:rsidTr="00451376">
        <w:trPr>
          <w:cantSplit/>
          <w:jc w:val="center"/>
        </w:trPr>
        <w:tc>
          <w:tcPr>
            <w:tcW w:w="6444"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Polyethylene glycol dioleate</w:t>
            </w:r>
          </w:p>
        </w:tc>
        <w:tc>
          <w:tcPr>
            <w:tcW w:w="2628"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jc w:val="center"/>
            </w:pPr>
            <w:r w:rsidRPr="00397D64">
              <w:t>GMP</w:t>
            </w:r>
          </w:p>
        </w:tc>
      </w:tr>
      <w:tr w:rsidR="004113E8" w:rsidRPr="00397D64" w:rsidTr="00451376">
        <w:trPr>
          <w:cantSplit/>
          <w:jc w:val="center"/>
        </w:trPr>
        <w:tc>
          <w:tcPr>
            <w:tcW w:w="6444"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Polyethylene/ polypropylene glycol copolymers</w:t>
            </w:r>
          </w:p>
        </w:tc>
        <w:tc>
          <w:tcPr>
            <w:tcW w:w="2628"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jc w:val="center"/>
            </w:pPr>
            <w:r w:rsidRPr="00397D64">
              <w:t>GMP</w:t>
            </w:r>
          </w:p>
        </w:tc>
      </w:tr>
      <w:tr w:rsidR="004113E8" w:rsidRPr="00397D64" w:rsidTr="00451376">
        <w:trPr>
          <w:cantSplit/>
          <w:jc w:val="center"/>
        </w:trPr>
        <w:tc>
          <w:tcPr>
            <w:tcW w:w="6444"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Soap</w:t>
            </w:r>
          </w:p>
        </w:tc>
        <w:tc>
          <w:tcPr>
            <w:tcW w:w="2628"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jc w:val="center"/>
            </w:pPr>
            <w:r w:rsidRPr="00397D64">
              <w:t>GMP</w:t>
            </w:r>
          </w:p>
        </w:tc>
      </w:tr>
      <w:tr w:rsidR="004113E8" w:rsidRPr="00397D64" w:rsidTr="00451376">
        <w:trPr>
          <w:cantSplit/>
          <w:jc w:val="center"/>
        </w:trPr>
        <w:tc>
          <w:tcPr>
            <w:tcW w:w="6444"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Sorbitan monolaurate</w:t>
            </w:r>
          </w:p>
        </w:tc>
        <w:tc>
          <w:tcPr>
            <w:tcW w:w="2628"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jc w:val="center"/>
            </w:pPr>
            <w:r w:rsidRPr="00397D64">
              <w:t>1</w:t>
            </w:r>
          </w:p>
        </w:tc>
      </w:tr>
      <w:tr w:rsidR="004113E8" w:rsidRPr="00397D64" w:rsidTr="00451376">
        <w:trPr>
          <w:cantSplit/>
          <w:jc w:val="center"/>
        </w:trPr>
        <w:tc>
          <w:tcPr>
            <w:tcW w:w="6444"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pPr>
            <w:r w:rsidRPr="00397D64">
              <w:t>Sorbitan monooleate</w:t>
            </w:r>
          </w:p>
        </w:tc>
        <w:tc>
          <w:tcPr>
            <w:tcW w:w="2628" w:type="dxa"/>
            <w:tcBorders>
              <w:top w:val="single" w:sz="6" w:space="0" w:color="auto"/>
              <w:left w:val="single" w:sz="6" w:space="0" w:color="auto"/>
              <w:bottom w:val="single" w:sz="6" w:space="0" w:color="auto"/>
              <w:right w:val="single" w:sz="6" w:space="0" w:color="auto"/>
            </w:tcBorders>
          </w:tcPr>
          <w:p w:rsidR="004113E8" w:rsidRPr="00397D64" w:rsidRDefault="004113E8" w:rsidP="00451376">
            <w:pPr>
              <w:pStyle w:val="Table2"/>
              <w:jc w:val="center"/>
            </w:pPr>
            <w:r w:rsidRPr="00397D64">
              <w:t>1</w:t>
            </w:r>
          </w:p>
        </w:tc>
      </w:tr>
    </w:tbl>
    <w:p w:rsidR="004113E8" w:rsidRPr="00397D64" w:rsidRDefault="004113E8" w:rsidP="00451376">
      <w:pPr>
        <w:pStyle w:val="Table2"/>
        <w:rPr>
          <w:rFonts w:cs="Times"/>
        </w:rPr>
      </w:pPr>
    </w:p>
    <w:p w:rsidR="004113E8" w:rsidRPr="00397D64" w:rsidRDefault="004113E8" w:rsidP="00451376">
      <w:pPr>
        <w:pStyle w:val="Clauseheading"/>
      </w:pPr>
      <w:r w:rsidRPr="00397D64">
        <w:t>5</w:t>
      </w:r>
      <w:r w:rsidRPr="00397D64">
        <w:tab/>
        <w:t>Permitted catalysts</w:t>
      </w:r>
    </w:p>
    <w:p w:rsidR="004113E8" w:rsidRPr="00397D64" w:rsidRDefault="004113E8">
      <w:pPr>
        <w:tabs>
          <w:tab w:val="left" w:pos="851"/>
        </w:tabs>
        <w:rPr>
          <w:rFonts w:cs="Times"/>
        </w:rPr>
      </w:pPr>
    </w:p>
    <w:p w:rsidR="004113E8" w:rsidRPr="00397D64" w:rsidRDefault="004113E8" w:rsidP="00451376">
      <w:pPr>
        <w:pStyle w:val="Clause"/>
      </w:pPr>
      <w:r w:rsidRPr="00397D64">
        <w:t>The processing aids listed in the Table to this clause may be used as a catalyst in the course of manufacture of any food provided the final food contains no more than the corresponding maximum permitted level specified in the Table.</w:t>
      </w:r>
    </w:p>
    <w:p w:rsidR="004113E8" w:rsidRPr="00397D64" w:rsidRDefault="004113E8" w:rsidP="003B0D69">
      <w:pPr>
        <w:pStyle w:val="TableHeading"/>
      </w:pPr>
    </w:p>
    <w:p w:rsidR="004113E8" w:rsidRPr="00397D64" w:rsidRDefault="004113E8" w:rsidP="00451376">
      <w:pPr>
        <w:pStyle w:val="TableHeading"/>
      </w:pPr>
      <w:r w:rsidRPr="00397D64">
        <w:t>Table to clause 5</w:t>
      </w:r>
    </w:p>
    <w:p w:rsidR="004113E8" w:rsidRPr="00397D64" w:rsidRDefault="004113E8">
      <w:pPr>
        <w:tabs>
          <w:tab w:val="left" w:pos="851"/>
        </w:tabs>
        <w:rPr>
          <w:rFonts w:cs="Times"/>
        </w:rPr>
      </w:pPr>
    </w:p>
    <w:tbl>
      <w:tblPr>
        <w:tblW w:w="9072" w:type="dxa"/>
        <w:jc w:val="center"/>
        <w:tblLayout w:type="fixed"/>
        <w:tblCellMar>
          <w:left w:w="80" w:type="dxa"/>
          <w:right w:w="80" w:type="dxa"/>
        </w:tblCellMar>
        <w:tblLook w:val="0000" w:firstRow="0" w:lastRow="0" w:firstColumn="0" w:lastColumn="0" w:noHBand="0" w:noVBand="0"/>
      </w:tblPr>
      <w:tblGrid>
        <w:gridCol w:w="6"/>
        <w:gridCol w:w="6469"/>
        <w:gridCol w:w="2597"/>
      </w:tblGrid>
      <w:tr w:rsidR="004113E8" w:rsidRPr="00397D64" w:rsidTr="009650BA">
        <w:trPr>
          <w:gridBefore w:val="1"/>
          <w:wBefore w:w="6" w:type="dxa"/>
          <w:cantSplit/>
          <w:jc w:val="center"/>
        </w:trPr>
        <w:tc>
          <w:tcPr>
            <w:tcW w:w="6469"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1"/>
            </w:pPr>
            <w:r w:rsidRPr="00397D64">
              <w:t>Substance</w:t>
            </w:r>
          </w:p>
        </w:tc>
        <w:tc>
          <w:tcPr>
            <w:tcW w:w="2597"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1"/>
            </w:pPr>
            <w:r w:rsidRPr="00397D64">
              <w:t>Maximum permitted level (mg/kg)</w:t>
            </w:r>
          </w:p>
        </w:tc>
      </w:tr>
      <w:tr w:rsidR="004113E8" w:rsidRPr="00397D64" w:rsidTr="009650BA">
        <w:trPr>
          <w:cantSplit/>
          <w:jc w:val="center"/>
        </w:trPr>
        <w:tc>
          <w:tcPr>
            <w:tcW w:w="6475" w:type="dxa"/>
            <w:gridSpan w:val="2"/>
            <w:tcBorders>
              <w:top w:val="single" w:sz="6" w:space="0" w:color="auto"/>
              <w:left w:val="single" w:sz="6" w:space="0" w:color="auto"/>
              <w:bottom w:val="single" w:sz="6" w:space="0" w:color="auto"/>
              <w:right w:val="single" w:sz="6" w:space="0" w:color="auto"/>
            </w:tcBorders>
          </w:tcPr>
          <w:p w:rsidR="004113E8" w:rsidRPr="00397D64" w:rsidRDefault="00451376" w:rsidP="009650BA">
            <w:pPr>
              <w:pStyle w:val="Table2"/>
            </w:pPr>
            <w:r w:rsidRPr="00397D64">
              <w:t>Chromium (excluding chromium VI)</w:t>
            </w:r>
          </w:p>
        </w:tc>
        <w:tc>
          <w:tcPr>
            <w:tcW w:w="2597"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0.1</w:t>
            </w:r>
          </w:p>
        </w:tc>
      </w:tr>
      <w:tr w:rsidR="004113E8" w:rsidRPr="00397D64" w:rsidTr="009650BA">
        <w:trPr>
          <w:cantSplit/>
          <w:jc w:val="center"/>
        </w:trPr>
        <w:tc>
          <w:tcPr>
            <w:tcW w:w="6475"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Copper</w:t>
            </w:r>
          </w:p>
        </w:tc>
        <w:tc>
          <w:tcPr>
            <w:tcW w:w="2597"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0.1</w:t>
            </w:r>
          </w:p>
        </w:tc>
      </w:tr>
      <w:tr w:rsidR="004113E8" w:rsidRPr="00397D64" w:rsidTr="009650BA">
        <w:trPr>
          <w:cantSplit/>
          <w:jc w:val="center"/>
        </w:trPr>
        <w:tc>
          <w:tcPr>
            <w:tcW w:w="6475"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Molybdenum</w:t>
            </w:r>
          </w:p>
        </w:tc>
        <w:tc>
          <w:tcPr>
            <w:tcW w:w="2597"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0.1</w:t>
            </w:r>
          </w:p>
        </w:tc>
      </w:tr>
      <w:tr w:rsidR="004113E8" w:rsidRPr="00397D64" w:rsidTr="009650BA">
        <w:trPr>
          <w:cantSplit/>
          <w:jc w:val="center"/>
        </w:trPr>
        <w:tc>
          <w:tcPr>
            <w:tcW w:w="6475"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Nickel</w:t>
            </w:r>
          </w:p>
        </w:tc>
        <w:tc>
          <w:tcPr>
            <w:tcW w:w="2597"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1.0</w:t>
            </w:r>
          </w:p>
        </w:tc>
      </w:tr>
      <w:tr w:rsidR="004113E8" w:rsidRPr="00397D64" w:rsidTr="009650BA">
        <w:trPr>
          <w:cantSplit/>
          <w:jc w:val="center"/>
        </w:trPr>
        <w:tc>
          <w:tcPr>
            <w:tcW w:w="6475"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Peracetic acid</w:t>
            </w:r>
          </w:p>
        </w:tc>
        <w:tc>
          <w:tcPr>
            <w:tcW w:w="2597"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0.7</w:t>
            </w:r>
          </w:p>
        </w:tc>
      </w:tr>
      <w:tr w:rsidR="004113E8" w:rsidRPr="00397D64" w:rsidTr="009650BA">
        <w:trPr>
          <w:cantSplit/>
          <w:jc w:val="center"/>
        </w:trPr>
        <w:tc>
          <w:tcPr>
            <w:tcW w:w="6475"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Potassium ethoxide</w:t>
            </w:r>
          </w:p>
        </w:tc>
        <w:tc>
          <w:tcPr>
            <w:tcW w:w="2597"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1.0</w:t>
            </w:r>
          </w:p>
        </w:tc>
      </w:tr>
      <w:tr w:rsidR="004113E8" w:rsidRPr="00397D64" w:rsidTr="009650BA">
        <w:trPr>
          <w:cantSplit/>
          <w:jc w:val="center"/>
        </w:trPr>
        <w:tc>
          <w:tcPr>
            <w:tcW w:w="6475"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Potassium (metal)</w:t>
            </w:r>
          </w:p>
        </w:tc>
        <w:tc>
          <w:tcPr>
            <w:tcW w:w="2597"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9650BA">
        <w:trPr>
          <w:cantSplit/>
          <w:jc w:val="center"/>
        </w:trPr>
        <w:tc>
          <w:tcPr>
            <w:tcW w:w="6475"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Sodium (metal)</w:t>
            </w:r>
          </w:p>
        </w:tc>
        <w:tc>
          <w:tcPr>
            <w:tcW w:w="2597"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9650BA" w:rsidRPr="00397D64" w:rsidTr="009650BA">
        <w:trPr>
          <w:cantSplit/>
          <w:jc w:val="center"/>
        </w:trPr>
        <w:tc>
          <w:tcPr>
            <w:tcW w:w="6475" w:type="dxa"/>
            <w:gridSpan w:val="2"/>
            <w:tcBorders>
              <w:top w:val="single" w:sz="6" w:space="0" w:color="auto"/>
              <w:left w:val="single" w:sz="6" w:space="0" w:color="auto"/>
              <w:bottom w:val="single" w:sz="6" w:space="0" w:color="auto"/>
              <w:right w:val="single" w:sz="6" w:space="0" w:color="auto"/>
            </w:tcBorders>
          </w:tcPr>
          <w:p w:rsidR="009650BA" w:rsidRPr="00397D64" w:rsidRDefault="009650BA" w:rsidP="009650BA">
            <w:pPr>
              <w:pStyle w:val="Table2"/>
            </w:pPr>
            <w:r w:rsidRPr="00397D64">
              <w:t>Sodium ethoxide</w:t>
            </w:r>
          </w:p>
        </w:tc>
        <w:tc>
          <w:tcPr>
            <w:tcW w:w="2597" w:type="dxa"/>
            <w:tcBorders>
              <w:top w:val="single" w:sz="6" w:space="0" w:color="auto"/>
              <w:left w:val="single" w:sz="6" w:space="0" w:color="auto"/>
              <w:bottom w:val="single" w:sz="6" w:space="0" w:color="auto"/>
              <w:right w:val="single" w:sz="6" w:space="0" w:color="auto"/>
            </w:tcBorders>
          </w:tcPr>
          <w:p w:rsidR="009650BA" w:rsidRPr="00397D64" w:rsidRDefault="009650BA" w:rsidP="009650BA">
            <w:pPr>
              <w:pStyle w:val="Table2"/>
              <w:jc w:val="center"/>
            </w:pPr>
            <w:r w:rsidRPr="00397D64">
              <w:t>1.0</w:t>
            </w:r>
          </w:p>
        </w:tc>
      </w:tr>
      <w:tr w:rsidR="009650BA" w:rsidRPr="00397D64" w:rsidTr="009650BA">
        <w:trPr>
          <w:cantSplit/>
          <w:jc w:val="center"/>
        </w:trPr>
        <w:tc>
          <w:tcPr>
            <w:tcW w:w="6475" w:type="dxa"/>
            <w:gridSpan w:val="2"/>
            <w:tcBorders>
              <w:top w:val="single" w:sz="6" w:space="0" w:color="auto"/>
              <w:left w:val="single" w:sz="6" w:space="0" w:color="auto"/>
              <w:bottom w:val="single" w:sz="6" w:space="0" w:color="auto"/>
              <w:right w:val="single" w:sz="6" w:space="0" w:color="auto"/>
            </w:tcBorders>
          </w:tcPr>
          <w:p w:rsidR="009650BA" w:rsidRPr="00397D64" w:rsidRDefault="009650BA" w:rsidP="009650BA">
            <w:pPr>
              <w:pStyle w:val="Table2"/>
            </w:pPr>
            <w:r w:rsidRPr="00397D64">
              <w:t>Sodium methoxide</w:t>
            </w:r>
          </w:p>
        </w:tc>
        <w:tc>
          <w:tcPr>
            <w:tcW w:w="2597" w:type="dxa"/>
            <w:tcBorders>
              <w:top w:val="single" w:sz="6" w:space="0" w:color="auto"/>
              <w:left w:val="single" w:sz="6" w:space="0" w:color="auto"/>
              <w:bottom w:val="single" w:sz="6" w:space="0" w:color="auto"/>
              <w:right w:val="single" w:sz="6" w:space="0" w:color="auto"/>
            </w:tcBorders>
          </w:tcPr>
          <w:p w:rsidR="009650BA" w:rsidRPr="00397D64" w:rsidRDefault="009650BA" w:rsidP="009650BA">
            <w:pPr>
              <w:pStyle w:val="Table2"/>
              <w:jc w:val="center"/>
            </w:pPr>
            <w:r w:rsidRPr="00397D64">
              <w:t>1.0</w:t>
            </w:r>
          </w:p>
        </w:tc>
      </w:tr>
    </w:tbl>
    <w:p w:rsidR="004113E8" w:rsidRPr="00397D64" w:rsidRDefault="004113E8">
      <w:pPr>
        <w:tabs>
          <w:tab w:val="left" w:pos="851"/>
        </w:tabs>
        <w:rPr>
          <w:rFonts w:cs="Times"/>
        </w:rPr>
      </w:pPr>
    </w:p>
    <w:p w:rsidR="009B6D48" w:rsidRDefault="009B6D48" w:rsidP="00451376">
      <w:pPr>
        <w:pStyle w:val="Clauseheading"/>
      </w:pPr>
      <w:r>
        <w:br w:type="page"/>
      </w:r>
    </w:p>
    <w:p w:rsidR="004113E8" w:rsidRPr="00397D64" w:rsidRDefault="004113E8" w:rsidP="00451376">
      <w:pPr>
        <w:pStyle w:val="Clauseheading"/>
      </w:pPr>
      <w:r w:rsidRPr="00397D64">
        <w:lastRenderedPageBreak/>
        <w:t>6</w:t>
      </w:r>
      <w:r w:rsidRPr="00397D64">
        <w:tab/>
        <w:t>Permitted decolourants, clarifying, filtration and adsorbent agents</w:t>
      </w:r>
    </w:p>
    <w:p w:rsidR="004113E8" w:rsidRPr="00397D64" w:rsidRDefault="004113E8"/>
    <w:p w:rsidR="004113E8" w:rsidRPr="00397D64" w:rsidRDefault="004113E8" w:rsidP="00451376">
      <w:pPr>
        <w:pStyle w:val="Clause"/>
      </w:pPr>
      <w:r w:rsidRPr="00397D64">
        <w:t>The processing aids listed in the Table to this clause may be used as decolourants, clarifying, filtration and adsorbent agents in the course of manufacture of any food provided the final food contains no more than the corresponding maximum permitted level specified in the Table.</w:t>
      </w:r>
    </w:p>
    <w:p w:rsidR="00FB1DBC" w:rsidRPr="00397D64" w:rsidRDefault="00FB1DBC" w:rsidP="009650BA">
      <w:pPr>
        <w:pStyle w:val="TableHeading"/>
      </w:pPr>
    </w:p>
    <w:p w:rsidR="004113E8" w:rsidRPr="00397D64" w:rsidRDefault="004113E8" w:rsidP="009650BA">
      <w:pPr>
        <w:pStyle w:val="TableHeading"/>
      </w:pPr>
      <w:r w:rsidRPr="00397D64">
        <w:t>Table to clause 6</w:t>
      </w:r>
    </w:p>
    <w:p w:rsidR="004113E8" w:rsidRPr="00397D64" w:rsidRDefault="004113E8">
      <w:pPr>
        <w:tabs>
          <w:tab w:val="left" w:pos="851"/>
        </w:tabs>
        <w:rPr>
          <w:rFonts w:cs="Times"/>
        </w:rPr>
      </w:pPr>
    </w:p>
    <w:tbl>
      <w:tblPr>
        <w:tblW w:w="9072" w:type="dxa"/>
        <w:jc w:val="center"/>
        <w:tblLayout w:type="fixed"/>
        <w:tblCellMar>
          <w:left w:w="80" w:type="dxa"/>
          <w:right w:w="80" w:type="dxa"/>
        </w:tblCellMar>
        <w:tblLook w:val="0000" w:firstRow="0" w:lastRow="0" w:firstColumn="0" w:lastColumn="0" w:noHBand="0" w:noVBand="0"/>
      </w:tblPr>
      <w:tblGrid>
        <w:gridCol w:w="6497"/>
        <w:gridCol w:w="2575"/>
      </w:tblGrid>
      <w:tr w:rsidR="004113E8"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1"/>
            </w:pPr>
            <w:r w:rsidRPr="00397D64">
              <w:t>Substance</w:t>
            </w:r>
          </w:p>
        </w:tc>
        <w:tc>
          <w:tcPr>
            <w:tcW w:w="2575"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1"/>
            </w:pPr>
            <w:r w:rsidRPr="00397D64">
              <w:t>Maximum permitted level (mg/kg)</w:t>
            </w:r>
          </w:p>
        </w:tc>
      </w:tr>
      <w:tr w:rsidR="004113E8"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Acid clays of montmorillonite</w:t>
            </w:r>
          </w:p>
        </w:tc>
        <w:tc>
          <w:tcPr>
            <w:tcW w:w="2575"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Chloromethylated aminated styrene</w:t>
            </w:r>
            <w:r w:rsidRPr="00397D64">
              <w:noBreakHyphen/>
              <w:t>divinylbenzene resin</w:t>
            </w:r>
          </w:p>
        </w:tc>
        <w:tc>
          <w:tcPr>
            <w:tcW w:w="2575"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7430EA">
            <w:pPr>
              <w:pStyle w:val="Table2"/>
            </w:pPr>
            <w:r w:rsidRPr="00397D64">
              <w:t>Co-extruded polystyrene and polyvinyl polypyrrolidone</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7430EA">
            <w:pPr>
              <w:pStyle w:val="Table2"/>
              <w:jc w:val="cente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pPr>
            <w:r w:rsidRPr="00397D64">
              <w:t>Copper sulphate</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jc w:val="cente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pPr>
            <w:r w:rsidRPr="00397D64">
              <w:t>Dimethylamine-epichlorohydrin copolymer</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jc w:val="center"/>
              <w:rPr>
                <w:i/>
              </w:rPr>
            </w:pPr>
            <w:r w:rsidRPr="00397D64">
              <w:t>150</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rPr>
                <w:i/>
              </w:rPr>
            </w:pPr>
            <w:r w:rsidRPr="00397D64">
              <w:t>Dimethyldialkylammonium chloride</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jc w:val="center"/>
              <w:rPr>
                <w:i/>
              </w:rP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pPr>
            <w:r w:rsidRPr="00397D64">
              <w:t>Divinylbenzene copolymer</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jc w:val="cente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pPr>
            <w:r w:rsidRPr="00397D64">
              <w:t>High density polyethylene co</w:t>
            </w:r>
            <w:r w:rsidRPr="00397D64">
              <w:noBreakHyphen/>
              <w:t>extruded with kaolin</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jc w:val="cente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pPr>
            <w:r w:rsidRPr="00397D64">
              <w:t>Iron oxide</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jc w:val="cente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pPr>
            <w:r w:rsidRPr="00397D64">
              <w:t xml:space="preserve">Fish collagen, including Isinglass </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jc w:val="cente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pPr>
            <w:r w:rsidRPr="00397D64">
              <w:t>Magnesium oxide</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jc w:val="cente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pPr>
            <w:r w:rsidRPr="00397D64">
              <w:t>Modified polyacrylamide resins</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jc w:val="center"/>
              <w:rPr>
                <w:i/>
              </w:rP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pPr>
            <w:r w:rsidRPr="00397D64">
              <w:t>Nylon</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jc w:val="cente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pPr>
            <w:r w:rsidRPr="00397D64">
              <w:t>Phytates (including phytic acid, magnesium phytate &amp; calcium phytate)</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jc w:val="cente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pPr>
            <w:r w:rsidRPr="00397D64">
              <w:t>Polyester resins, cross-linked</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jc w:val="cente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7430EA">
            <w:pPr>
              <w:pStyle w:val="Table2"/>
            </w:pPr>
            <w:r w:rsidRPr="00397D64">
              <w:t>Polyethylene</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7430EA">
            <w:pPr>
              <w:pStyle w:val="Table2"/>
              <w:jc w:val="cente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7430EA">
            <w:pPr>
              <w:pStyle w:val="Table2"/>
            </w:pPr>
            <w:r w:rsidRPr="00397D64">
              <w:t>Polypropylene</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7430EA">
            <w:pPr>
              <w:pStyle w:val="Table2"/>
              <w:jc w:val="cente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7430EA">
            <w:pPr>
              <w:pStyle w:val="Table2"/>
            </w:pPr>
            <w:r w:rsidRPr="00397D64">
              <w:t>Polyvinyl polypyrrolidone</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7430EA">
            <w:pPr>
              <w:pStyle w:val="Table2"/>
              <w:jc w:val="center"/>
            </w:pPr>
            <w:r w:rsidRPr="00397D64">
              <w:t>GMP</w:t>
            </w:r>
          </w:p>
        </w:tc>
      </w:tr>
      <w:tr w:rsidR="00397D64" w:rsidRPr="00397D64" w:rsidTr="00D95C91">
        <w:trPr>
          <w:cantSplit/>
          <w:jc w:val="center"/>
        </w:trPr>
        <w:tc>
          <w:tcPr>
            <w:tcW w:w="6497"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pPr>
            <w:r w:rsidRPr="00397D64">
              <w:t>Potassium ferrocyanide</w:t>
            </w:r>
          </w:p>
        </w:tc>
        <w:tc>
          <w:tcPr>
            <w:tcW w:w="2575" w:type="dxa"/>
            <w:tcBorders>
              <w:top w:val="single" w:sz="6" w:space="0" w:color="auto"/>
              <w:left w:val="single" w:sz="6" w:space="0" w:color="auto"/>
              <w:bottom w:val="single" w:sz="6" w:space="0" w:color="auto"/>
              <w:right w:val="single" w:sz="6" w:space="0" w:color="auto"/>
            </w:tcBorders>
          </w:tcPr>
          <w:p w:rsidR="00397D64" w:rsidRPr="00397D64" w:rsidRDefault="00397D64" w:rsidP="009650BA">
            <w:pPr>
              <w:pStyle w:val="Table2"/>
              <w:jc w:val="center"/>
            </w:pPr>
            <w:r w:rsidRPr="00397D64">
              <w:t>0.1</w:t>
            </w:r>
          </w:p>
        </w:tc>
      </w:tr>
    </w:tbl>
    <w:p w:rsidR="004113E8" w:rsidRPr="00397D64" w:rsidRDefault="004113E8">
      <w:pPr>
        <w:tabs>
          <w:tab w:val="left" w:pos="851"/>
        </w:tabs>
        <w:rPr>
          <w:rFonts w:cs="Times"/>
        </w:rPr>
      </w:pPr>
    </w:p>
    <w:p w:rsidR="004113E8" w:rsidRPr="00397D64" w:rsidRDefault="004113E8" w:rsidP="009650BA">
      <w:pPr>
        <w:pStyle w:val="Clauseheading"/>
      </w:pPr>
      <w:r w:rsidRPr="00397D64">
        <w:t>7</w:t>
      </w:r>
      <w:r w:rsidRPr="00397D64">
        <w:tab/>
        <w:t>Permitted desiccating preparations</w:t>
      </w:r>
    </w:p>
    <w:p w:rsidR="004113E8" w:rsidRPr="00397D64" w:rsidRDefault="004113E8">
      <w:pPr>
        <w:tabs>
          <w:tab w:val="left" w:pos="851"/>
        </w:tabs>
        <w:rPr>
          <w:rFonts w:cs="Times"/>
        </w:rPr>
      </w:pPr>
    </w:p>
    <w:p w:rsidR="004113E8" w:rsidRPr="00397D64" w:rsidRDefault="004113E8" w:rsidP="009650BA">
      <w:pPr>
        <w:pStyle w:val="Clause"/>
      </w:pPr>
      <w:r w:rsidRPr="00397D64">
        <w:t>The processing aids listed in the Table to this clause may be used as desiccating preparations in the course of manufacture of any food provided the final food contains no more than the corresponding maximum permitted level specified in the Table.</w:t>
      </w:r>
    </w:p>
    <w:p w:rsidR="004113E8" w:rsidRPr="00397D64" w:rsidRDefault="004113E8" w:rsidP="003B0D69">
      <w:pPr>
        <w:pStyle w:val="TableHeading"/>
      </w:pPr>
    </w:p>
    <w:p w:rsidR="004113E8" w:rsidRPr="00397D64" w:rsidRDefault="004113E8" w:rsidP="009650BA">
      <w:pPr>
        <w:pStyle w:val="TableHeading"/>
      </w:pPr>
      <w:r w:rsidRPr="00397D64">
        <w:t>Table to clause 7</w:t>
      </w:r>
    </w:p>
    <w:p w:rsidR="004113E8" w:rsidRPr="00397D64" w:rsidRDefault="004113E8">
      <w:pPr>
        <w:tabs>
          <w:tab w:val="left" w:pos="851"/>
        </w:tabs>
        <w:rPr>
          <w:rFonts w:cs="Times"/>
        </w:rPr>
      </w:pPr>
    </w:p>
    <w:tbl>
      <w:tblPr>
        <w:tblW w:w="9072" w:type="dxa"/>
        <w:jc w:val="center"/>
        <w:tblLayout w:type="fixed"/>
        <w:tblCellMar>
          <w:left w:w="80" w:type="dxa"/>
          <w:right w:w="80" w:type="dxa"/>
        </w:tblCellMar>
        <w:tblLook w:val="0000" w:firstRow="0" w:lastRow="0" w:firstColumn="0" w:lastColumn="0" w:noHBand="0" w:noVBand="0"/>
      </w:tblPr>
      <w:tblGrid>
        <w:gridCol w:w="6493"/>
        <w:gridCol w:w="2579"/>
      </w:tblGrid>
      <w:tr w:rsidR="004113E8" w:rsidRPr="00397D64" w:rsidTr="009650BA">
        <w:trPr>
          <w:cantSplit/>
          <w:jc w:val="center"/>
        </w:trPr>
        <w:tc>
          <w:tcPr>
            <w:tcW w:w="6493" w:type="dxa"/>
            <w:tcBorders>
              <w:top w:val="single" w:sz="6" w:space="0" w:color="auto"/>
              <w:left w:val="single" w:sz="6" w:space="0" w:color="auto"/>
              <w:bottom w:val="single" w:sz="6" w:space="0" w:color="auto"/>
              <w:right w:val="single" w:sz="6" w:space="0" w:color="auto"/>
            </w:tcBorders>
          </w:tcPr>
          <w:p w:rsidR="004113E8" w:rsidRPr="00397D64" w:rsidRDefault="004113E8">
            <w:pPr>
              <w:pStyle w:val="Table1"/>
            </w:pPr>
            <w:r w:rsidRPr="00397D64">
              <w:t>Substance</w:t>
            </w:r>
          </w:p>
        </w:tc>
        <w:tc>
          <w:tcPr>
            <w:tcW w:w="2579" w:type="dxa"/>
            <w:tcBorders>
              <w:top w:val="single" w:sz="6" w:space="0" w:color="auto"/>
              <w:left w:val="single" w:sz="6" w:space="0" w:color="auto"/>
              <w:bottom w:val="single" w:sz="6" w:space="0" w:color="auto"/>
              <w:right w:val="single" w:sz="6" w:space="0" w:color="auto"/>
            </w:tcBorders>
          </w:tcPr>
          <w:p w:rsidR="004113E8" w:rsidRPr="00397D64" w:rsidRDefault="004113E8">
            <w:pPr>
              <w:pStyle w:val="Table1"/>
              <w:rPr>
                <w:rFonts w:cs="Times"/>
              </w:rPr>
            </w:pPr>
            <w:r w:rsidRPr="00397D64">
              <w:rPr>
                <w:rFonts w:cs="Times"/>
              </w:rPr>
              <w:t>Maximum permitted level (mg/kg)</w:t>
            </w:r>
          </w:p>
        </w:tc>
      </w:tr>
      <w:tr w:rsidR="004113E8" w:rsidRPr="00397D64" w:rsidTr="009650BA">
        <w:trPr>
          <w:cantSplit/>
          <w:jc w:val="center"/>
        </w:trPr>
        <w:tc>
          <w:tcPr>
            <w:tcW w:w="6493" w:type="dxa"/>
            <w:tcBorders>
              <w:top w:val="single" w:sz="6" w:space="0" w:color="auto"/>
              <w:left w:val="single" w:sz="6" w:space="0" w:color="auto"/>
              <w:bottom w:val="single" w:sz="6" w:space="0" w:color="auto"/>
              <w:right w:val="single" w:sz="6" w:space="0" w:color="auto"/>
            </w:tcBorders>
          </w:tcPr>
          <w:p w:rsidR="004113E8" w:rsidRPr="00397D64" w:rsidRDefault="004113E8">
            <w:pPr>
              <w:pStyle w:val="Table2"/>
            </w:pPr>
            <w:r w:rsidRPr="00397D64">
              <w:t>Aluminium sulphate</w:t>
            </w:r>
          </w:p>
        </w:tc>
        <w:tc>
          <w:tcPr>
            <w:tcW w:w="2579" w:type="dxa"/>
            <w:tcBorders>
              <w:top w:val="single" w:sz="6" w:space="0" w:color="auto"/>
              <w:left w:val="single" w:sz="6" w:space="0" w:color="auto"/>
              <w:bottom w:val="single" w:sz="6" w:space="0" w:color="auto"/>
              <w:right w:val="single" w:sz="6" w:space="0" w:color="auto"/>
            </w:tcBorders>
          </w:tcPr>
          <w:p w:rsidR="004113E8" w:rsidRPr="00397D64" w:rsidRDefault="004113E8">
            <w:pPr>
              <w:pStyle w:val="Table2"/>
              <w:jc w:val="center"/>
            </w:pPr>
            <w:r w:rsidRPr="00397D64">
              <w:t>GMP</w:t>
            </w:r>
          </w:p>
        </w:tc>
      </w:tr>
      <w:tr w:rsidR="004113E8" w:rsidRPr="00397D64" w:rsidTr="009650BA">
        <w:trPr>
          <w:cantSplit/>
          <w:jc w:val="center"/>
        </w:trPr>
        <w:tc>
          <w:tcPr>
            <w:tcW w:w="6493" w:type="dxa"/>
            <w:tcBorders>
              <w:top w:val="single" w:sz="6" w:space="0" w:color="auto"/>
              <w:left w:val="single" w:sz="6" w:space="0" w:color="auto"/>
              <w:bottom w:val="single" w:sz="6" w:space="0" w:color="auto"/>
              <w:right w:val="single" w:sz="6" w:space="0" w:color="auto"/>
            </w:tcBorders>
          </w:tcPr>
          <w:p w:rsidR="004113E8" w:rsidRPr="00397D64" w:rsidRDefault="004113E8">
            <w:pPr>
              <w:pStyle w:val="Table2"/>
            </w:pPr>
            <w:r w:rsidRPr="00397D64">
              <w:t>Ethyl esters of fatty acids</w:t>
            </w:r>
          </w:p>
        </w:tc>
        <w:tc>
          <w:tcPr>
            <w:tcW w:w="2579" w:type="dxa"/>
            <w:tcBorders>
              <w:top w:val="single" w:sz="6" w:space="0" w:color="auto"/>
              <w:left w:val="single" w:sz="6" w:space="0" w:color="auto"/>
              <w:bottom w:val="single" w:sz="6" w:space="0" w:color="auto"/>
              <w:right w:val="single" w:sz="6" w:space="0" w:color="auto"/>
            </w:tcBorders>
          </w:tcPr>
          <w:p w:rsidR="004113E8" w:rsidRPr="00397D64" w:rsidRDefault="004113E8">
            <w:pPr>
              <w:pStyle w:val="Table2"/>
              <w:jc w:val="center"/>
            </w:pPr>
            <w:r w:rsidRPr="00397D64">
              <w:t>GMP</w:t>
            </w:r>
          </w:p>
        </w:tc>
      </w:tr>
      <w:tr w:rsidR="004113E8" w:rsidRPr="00397D64" w:rsidTr="009650BA">
        <w:trPr>
          <w:cantSplit/>
          <w:jc w:val="center"/>
        </w:trPr>
        <w:tc>
          <w:tcPr>
            <w:tcW w:w="6493" w:type="dxa"/>
            <w:tcBorders>
              <w:top w:val="single" w:sz="6" w:space="0" w:color="auto"/>
              <w:left w:val="single" w:sz="6" w:space="0" w:color="auto"/>
              <w:bottom w:val="single" w:sz="6" w:space="0" w:color="auto"/>
              <w:right w:val="single" w:sz="6" w:space="0" w:color="auto"/>
            </w:tcBorders>
          </w:tcPr>
          <w:p w:rsidR="004113E8" w:rsidRPr="00397D64" w:rsidRDefault="004113E8">
            <w:pPr>
              <w:pStyle w:val="Table2"/>
            </w:pPr>
            <w:r w:rsidRPr="00397D64">
              <w:t>Short chain triglycerides</w:t>
            </w:r>
          </w:p>
        </w:tc>
        <w:tc>
          <w:tcPr>
            <w:tcW w:w="2579" w:type="dxa"/>
            <w:tcBorders>
              <w:top w:val="single" w:sz="6" w:space="0" w:color="auto"/>
              <w:left w:val="single" w:sz="6" w:space="0" w:color="auto"/>
              <w:bottom w:val="single" w:sz="6" w:space="0" w:color="auto"/>
              <w:right w:val="single" w:sz="6" w:space="0" w:color="auto"/>
            </w:tcBorders>
          </w:tcPr>
          <w:p w:rsidR="004113E8" w:rsidRPr="00397D64" w:rsidRDefault="004113E8">
            <w:pPr>
              <w:pStyle w:val="Table2"/>
              <w:jc w:val="center"/>
            </w:pPr>
            <w:r w:rsidRPr="00397D64">
              <w:t>GMP</w:t>
            </w:r>
          </w:p>
        </w:tc>
      </w:tr>
    </w:tbl>
    <w:p w:rsidR="004113E8" w:rsidRPr="00397D64" w:rsidRDefault="004113E8">
      <w:pPr>
        <w:tabs>
          <w:tab w:val="left" w:pos="851"/>
        </w:tabs>
        <w:rPr>
          <w:rFonts w:cs="Times"/>
        </w:rPr>
      </w:pPr>
    </w:p>
    <w:p w:rsidR="004113E8" w:rsidRPr="00397D64" w:rsidRDefault="004113E8" w:rsidP="009650BA">
      <w:pPr>
        <w:pStyle w:val="Clauseheading"/>
      </w:pPr>
      <w:r w:rsidRPr="00397D64">
        <w:t>8</w:t>
      </w:r>
      <w:r w:rsidRPr="00397D64">
        <w:tab/>
        <w:t>Permitted ion exchange resins</w:t>
      </w:r>
    </w:p>
    <w:p w:rsidR="004113E8" w:rsidRPr="00397D64" w:rsidRDefault="004113E8">
      <w:pPr>
        <w:tabs>
          <w:tab w:val="left" w:pos="851"/>
        </w:tabs>
      </w:pPr>
    </w:p>
    <w:p w:rsidR="004113E8" w:rsidRPr="00397D64" w:rsidRDefault="004113E8" w:rsidP="009650BA">
      <w:pPr>
        <w:pStyle w:val="Clause"/>
      </w:pPr>
      <w:r w:rsidRPr="00397D64">
        <w:t>The processing aids listed in the Table to this clause may be used as an ion exchange resin in the course of manufacture of any food provided the final food contains no more than the corresponding maximum permitted level specified in the Table.</w:t>
      </w:r>
    </w:p>
    <w:p w:rsidR="004113E8" w:rsidRPr="00397D64" w:rsidRDefault="004113E8">
      <w:pPr>
        <w:tabs>
          <w:tab w:val="left" w:pos="851"/>
        </w:tabs>
      </w:pPr>
    </w:p>
    <w:p w:rsidR="004113E8" w:rsidRPr="00397D64" w:rsidRDefault="004113E8" w:rsidP="009650BA">
      <w:pPr>
        <w:pStyle w:val="TableHeading"/>
      </w:pPr>
      <w:r w:rsidRPr="00397D64">
        <w:t>Table to clause 8</w:t>
      </w:r>
    </w:p>
    <w:p w:rsidR="004113E8" w:rsidRPr="00397D64" w:rsidRDefault="004113E8">
      <w:pPr>
        <w:tabs>
          <w:tab w:val="left" w:pos="851"/>
        </w:tabs>
        <w:rPr>
          <w:rFonts w:cs="Times"/>
        </w:rPr>
      </w:pPr>
    </w:p>
    <w:tbl>
      <w:tblPr>
        <w:tblW w:w="9072" w:type="dxa"/>
        <w:jc w:val="center"/>
        <w:tblLayout w:type="fixed"/>
        <w:tblCellMar>
          <w:left w:w="80" w:type="dxa"/>
          <w:right w:w="80" w:type="dxa"/>
        </w:tblCellMar>
        <w:tblLook w:val="0000" w:firstRow="0" w:lastRow="0" w:firstColumn="0" w:lastColumn="0" w:noHBand="0" w:noVBand="0"/>
      </w:tblPr>
      <w:tblGrid>
        <w:gridCol w:w="6496"/>
        <w:gridCol w:w="2576"/>
      </w:tblGrid>
      <w:tr w:rsidR="004113E8" w:rsidRPr="00397D64" w:rsidTr="009650BA">
        <w:trPr>
          <w:cantSplit/>
          <w:jc w:val="center"/>
        </w:trPr>
        <w:tc>
          <w:tcPr>
            <w:tcW w:w="649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1"/>
            </w:pPr>
            <w:r w:rsidRPr="00397D64">
              <w:t>Substance</w:t>
            </w:r>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1"/>
            </w:pPr>
            <w:r w:rsidRPr="00397D64">
              <w:t>Maximum permitted level (mg/kg)</w:t>
            </w:r>
          </w:p>
        </w:tc>
      </w:tr>
      <w:tr w:rsidR="004113E8" w:rsidRPr="00397D64" w:rsidTr="009650BA">
        <w:trPr>
          <w:cantSplit/>
          <w:jc w:val="center"/>
        </w:trPr>
        <w:tc>
          <w:tcPr>
            <w:tcW w:w="649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Completely hydrolysed copolymers of methyl acrylate and divinylbenzene</w:t>
            </w:r>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9650BA">
        <w:trPr>
          <w:cantSplit/>
          <w:jc w:val="center"/>
        </w:trPr>
        <w:tc>
          <w:tcPr>
            <w:tcW w:w="649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Completely hydrolysed terpolymers of methyl acrylate, divinylbenzene and acrylonitrile</w:t>
            </w:r>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9650BA">
        <w:trPr>
          <w:cantSplit/>
          <w:jc w:val="center"/>
        </w:trPr>
        <w:tc>
          <w:tcPr>
            <w:tcW w:w="649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Cross-linked phenol-formaldehyde activated with one or both of the following: triethylene tetramine and tetraethylenepentamine</w:t>
            </w:r>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bl>
    <w:p w:rsidR="009B6D48" w:rsidRPr="00397D64" w:rsidRDefault="009B6D48" w:rsidP="009B6D48">
      <w:pPr>
        <w:pStyle w:val="TableHeading"/>
      </w:pPr>
      <w:r>
        <w:rPr>
          <w:bCs/>
          <w:szCs w:val="24"/>
        </w:rPr>
        <w:br w:type="page"/>
      </w:r>
      <w:r w:rsidRPr="00397D64">
        <w:lastRenderedPageBreak/>
        <w:t>Table to clause 8 (continued)</w:t>
      </w:r>
    </w:p>
    <w:p w:rsidR="009B6D48" w:rsidRPr="00397D64" w:rsidRDefault="009B6D48" w:rsidP="009B6D48">
      <w:pPr>
        <w:tabs>
          <w:tab w:val="left" w:pos="851"/>
        </w:tabs>
        <w:rPr>
          <w:rFonts w:cs="Times"/>
        </w:rPr>
      </w:pPr>
    </w:p>
    <w:tbl>
      <w:tblPr>
        <w:tblW w:w="9072" w:type="dxa"/>
        <w:jc w:val="center"/>
        <w:tblLayout w:type="fixed"/>
        <w:tblCellMar>
          <w:left w:w="80" w:type="dxa"/>
          <w:right w:w="80" w:type="dxa"/>
        </w:tblCellMar>
        <w:tblLook w:val="0000" w:firstRow="0" w:lastRow="0" w:firstColumn="0" w:lastColumn="0" w:noHBand="0" w:noVBand="0"/>
      </w:tblPr>
      <w:tblGrid>
        <w:gridCol w:w="8"/>
        <w:gridCol w:w="6488"/>
        <w:gridCol w:w="2576"/>
      </w:tblGrid>
      <w:tr w:rsidR="009B6D48" w:rsidRPr="00397D64" w:rsidTr="000C1560">
        <w:trPr>
          <w:cantSplit/>
          <w:jc w:val="center"/>
        </w:trPr>
        <w:tc>
          <w:tcPr>
            <w:tcW w:w="6496" w:type="dxa"/>
            <w:gridSpan w:val="2"/>
            <w:tcBorders>
              <w:top w:val="single" w:sz="6" w:space="0" w:color="auto"/>
              <w:left w:val="single" w:sz="6" w:space="0" w:color="auto"/>
              <w:bottom w:val="single" w:sz="6" w:space="0" w:color="auto"/>
              <w:right w:val="single" w:sz="6" w:space="0" w:color="auto"/>
            </w:tcBorders>
          </w:tcPr>
          <w:p w:rsidR="009B6D48" w:rsidRPr="00397D64" w:rsidRDefault="009B6D48" w:rsidP="000C1560">
            <w:pPr>
              <w:pStyle w:val="Table1"/>
            </w:pPr>
            <w:r w:rsidRPr="00397D64">
              <w:t>Substance</w:t>
            </w:r>
          </w:p>
        </w:tc>
        <w:tc>
          <w:tcPr>
            <w:tcW w:w="2576" w:type="dxa"/>
            <w:tcBorders>
              <w:top w:val="single" w:sz="6" w:space="0" w:color="auto"/>
              <w:left w:val="single" w:sz="6" w:space="0" w:color="auto"/>
              <w:bottom w:val="single" w:sz="6" w:space="0" w:color="auto"/>
              <w:right w:val="single" w:sz="6" w:space="0" w:color="auto"/>
            </w:tcBorders>
          </w:tcPr>
          <w:p w:rsidR="009B6D48" w:rsidRPr="00397D64" w:rsidRDefault="009B6D48" w:rsidP="000C1560">
            <w:pPr>
              <w:pStyle w:val="Table1"/>
            </w:pPr>
            <w:r w:rsidRPr="00397D64">
              <w:t>Maximum permitted level (mg/kg)</w:t>
            </w:r>
          </w:p>
        </w:tc>
      </w:tr>
      <w:tr w:rsidR="004113E8" w:rsidRPr="00397D64" w:rsidTr="009650BA">
        <w:trPr>
          <w:cantSplit/>
          <w:jc w:val="center"/>
        </w:trPr>
        <w:tc>
          <w:tcPr>
            <w:tcW w:w="6496"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Cross-linked polystyrene, chloromethylated, then aminated with trimethylamine, dimethylamine, diethylenetriamine, or dimethylethanolamine</w:t>
            </w:r>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9650BA">
        <w:trPr>
          <w:cantSplit/>
          <w:jc w:val="center"/>
        </w:trPr>
        <w:tc>
          <w:tcPr>
            <w:tcW w:w="6496"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proofErr w:type="spellStart"/>
            <w:r w:rsidRPr="00397D64">
              <w:t>Diethylenetriamine</w:t>
            </w:r>
            <w:proofErr w:type="spellEnd"/>
            <w:r w:rsidRPr="00397D64">
              <w:t xml:space="preserve">, </w:t>
            </w:r>
            <w:proofErr w:type="spellStart"/>
            <w:r w:rsidRPr="00397D64">
              <w:t>triethylene-tetramine</w:t>
            </w:r>
            <w:proofErr w:type="spellEnd"/>
            <w:r w:rsidRPr="00397D64">
              <w:t xml:space="preserve">, or </w:t>
            </w:r>
            <w:proofErr w:type="spellStart"/>
            <w:r w:rsidRPr="00397D64">
              <w:t>tetraethylenepentamin</w:t>
            </w:r>
            <w:proofErr w:type="spellEnd"/>
            <w:r w:rsidRPr="00397D64">
              <w:t xml:space="preserve"> cross-linked with </w:t>
            </w:r>
            <w:proofErr w:type="spellStart"/>
            <w:r w:rsidRPr="00397D64">
              <w:t>epichlorohydrin</w:t>
            </w:r>
            <w:proofErr w:type="spellEnd"/>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9650BA">
        <w:trPr>
          <w:cantSplit/>
          <w:jc w:val="center"/>
        </w:trPr>
        <w:tc>
          <w:tcPr>
            <w:tcW w:w="6496"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Divinylbenzene copolymer</w:t>
            </w:r>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9650BA">
        <w:trPr>
          <w:cantSplit/>
          <w:jc w:val="center"/>
        </w:trPr>
        <w:tc>
          <w:tcPr>
            <w:tcW w:w="6496"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Epichlorohydrin cross-linked with ammonia</w:t>
            </w:r>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9650BA">
        <w:trPr>
          <w:cantSplit/>
          <w:jc w:val="center"/>
        </w:trPr>
        <w:tc>
          <w:tcPr>
            <w:tcW w:w="6496"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 xml:space="preserve">Epichlorohydrin cross-linked with ammonia and then quaternised with methyl chloride to contain </w:t>
            </w:r>
            <w:proofErr w:type="spellStart"/>
            <w:r w:rsidRPr="00397D64">
              <w:t>not</w:t>
            </w:r>
            <w:proofErr w:type="spellEnd"/>
            <w:r w:rsidRPr="00397D64">
              <w:t xml:space="preserve"> more than 18% strong base capacity by weight of total exchange capacity</w:t>
            </w:r>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9650BA">
        <w:trPr>
          <w:cantSplit/>
          <w:jc w:val="center"/>
        </w:trPr>
        <w:tc>
          <w:tcPr>
            <w:tcW w:w="6496" w:type="dxa"/>
            <w:gridSpan w:val="2"/>
            <w:tcBorders>
              <w:left w:val="single" w:sz="6" w:space="0" w:color="auto"/>
              <w:bottom w:val="single" w:sz="6" w:space="0" w:color="auto"/>
              <w:right w:val="single" w:sz="6" w:space="0" w:color="auto"/>
            </w:tcBorders>
          </w:tcPr>
          <w:p w:rsidR="004113E8" w:rsidRPr="00397D64" w:rsidRDefault="004113E8" w:rsidP="009650BA">
            <w:pPr>
              <w:pStyle w:val="Table2"/>
            </w:pPr>
            <w:r w:rsidRPr="00397D64">
              <w:t>Hydrolysed copolymer of methyl acrylate and divinylbenzene</w:t>
            </w:r>
          </w:p>
        </w:tc>
        <w:tc>
          <w:tcPr>
            <w:tcW w:w="2576" w:type="dxa"/>
            <w:tcBorders>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9650BA">
        <w:trPr>
          <w:cantSplit/>
          <w:jc w:val="center"/>
        </w:trPr>
        <w:tc>
          <w:tcPr>
            <w:tcW w:w="6496" w:type="dxa"/>
            <w:gridSpan w:val="2"/>
            <w:tcBorders>
              <w:left w:val="single" w:sz="6" w:space="0" w:color="auto"/>
              <w:bottom w:val="single" w:sz="6" w:space="0" w:color="auto"/>
              <w:right w:val="single" w:sz="6" w:space="0" w:color="auto"/>
            </w:tcBorders>
          </w:tcPr>
          <w:p w:rsidR="004113E8" w:rsidRPr="00397D64" w:rsidRDefault="004113E8" w:rsidP="009650BA">
            <w:pPr>
              <w:pStyle w:val="Table2"/>
            </w:pPr>
            <w:r w:rsidRPr="00397D64">
              <w:t>Methacrylic acid-divinylbenzene copolymer</w:t>
            </w:r>
          </w:p>
        </w:tc>
        <w:tc>
          <w:tcPr>
            <w:tcW w:w="2576" w:type="dxa"/>
            <w:tcBorders>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9650BA">
        <w:trPr>
          <w:cantSplit/>
          <w:jc w:val="center"/>
        </w:trPr>
        <w:tc>
          <w:tcPr>
            <w:tcW w:w="6496" w:type="dxa"/>
            <w:gridSpan w:val="2"/>
            <w:tcBorders>
              <w:left w:val="single" w:sz="6" w:space="0" w:color="auto"/>
              <w:bottom w:val="single" w:sz="6" w:space="0" w:color="auto"/>
              <w:right w:val="single" w:sz="6" w:space="0" w:color="auto"/>
            </w:tcBorders>
          </w:tcPr>
          <w:p w:rsidR="004113E8" w:rsidRPr="00397D64" w:rsidRDefault="004113E8" w:rsidP="009650BA">
            <w:pPr>
              <w:pStyle w:val="Table2"/>
            </w:pPr>
            <w:r w:rsidRPr="00397D64">
              <w:t xml:space="preserve">Methyl acrylate-divinylbenzene copolymer containing not less than 2% by weight of divinylbenzene, aminolysed with </w:t>
            </w:r>
            <w:r w:rsidR="005A1779" w:rsidRPr="008A48F3">
              <w:rPr>
                <w:rFonts w:cs="Arial"/>
                <w:lang w:bidi="en-US"/>
              </w:rPr>
              <w:t>dimethylaminopropylamine</w:t>
            </w:r>
          </w:p>
        </w:tc>
        <w:tc>
          <w:tcPr>
            <w:tcW w:w="2576" w:type="dxa"/>
            <w:tcBorders>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9650BA">
        <w:trPr>
          <w:cantSplit/>
          <w:jc w:val="center"/>
        </w:trPr>
        <w:tc>
          <w:tcPr>
            <w:tcW w:w="6496"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pPr>
            <w:r w:rsidRPr="00397D64">
              <w:t xml:space="preserve">Methyl acrylate-divinylbenzene copolymer containing not less than 3.5% by weight of divinylbenzene, aminolysed with </w:t>
            </w:r>
            <w:r w:rsidR="005A1779" w:rsidRPr="008A48F3">
              <w:rPr>
                <w:rFonts w:cs="Arial"/>
                <w:lang w:bidi="en-US"/>
              </w:rPr>
              <w:t>dimethylaminopropylamine</w:t>
            </w:r>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9650BA">
        <w:trPr>
          <w:gridBefore w:val="1"/>
          <w:wBefore w:w="8" w:type="dxa"/>
          <w:cantSplit/>
          <w:jc w:val="center"/>
        </w:trPr>
        <w:tc>
          <w:tcPr>
            <w:tcW w:w="6488" w:type="dxa"/>
            <w:tcBorders>
              <w:top w:val="single" w:sz="4" w:space="0" w:color="auto"/>
              <w:left w:val="single" w:sz="6" w:space="0" w:color="auto"/>
              <w:bottom w:val="single" w:sz="4" w:space="0" w:color="auto"/>
              <w:right w:val="single" w:sz="6" w:space="0" w:color="auto"/>
            </w:tcBorders>
          </w:tcPr>
          <w:p w:rsidR="004113E8" w:rsidRPr="00397D64" w:rsidRDefault="004113E8" w:rsidP="009650BA">
            <w:pPr>
              <w:pStyle w:val="Table2"/>
            </w:pPr>
            <w:r w:rsidRPr="00397D64">
              <w:t>Methyl acrylate-divinylbenzene-diethylene glycol divinyl ether terpolymer containing not less than 3.5% by weight divinylbenzene and not more than 0.6% by weight of diethylene glycol divinyl ether, aminolysed with dimethaminopropylamine</w:t>
            </w:r>
          </w:p>
        </w:tc>
        <w:tc>
          <w:tcPr>
            <w:tcW w:w="2576" w:type="dxa"/>
            <w:tcBorders>
              <w:top w:val="single" w:sz="4" w:space="0" w:color="auto"/>
              <w:left w:val="single" w:sz="6" w:space="0" w:color="auto"/>
              <w:bottom w:val="single" w:sz="4"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9650BA">
        <w:trPr>
          <w:gridBefore w:val="1"/>
          <w:wBefore w:w="8" w:type="dxa"/>
          <w:cantSplit/>
          <w:jc w:val="center"/>
        </w:trPr>
        <w:tc>
          <w:tcPr>
            <w:tcW w:w="6488" w:type="dxa"/>
            <w:tcBorders>
              <w:top w:val="single" w:sz="4" w:space="0" w:color="auto"/>
              <w:left w:val="single" w:sz="6" w:space="0" w:color="auto"/>
              <w:bottom w:val="single" w:sz="6" w:space="0" w:color="auto"/>
              <w:right w:val="single" w:sz="6" w:space="0" w:color="auto"/>
            </w:tcBorders>
          </w:tcPr>
          <w:p w:rsidR="004113E8" w:rsidRPr="00397D64" w:rsidRDefault="00B40B19" w:rsidP="009650BA">
            <w:pPr>
              <w:pStyle w:val="Table2"/>
              <w:rPr>
                <w:rFonts w:cs="Times"/>
              </w:rPr>
            </w:pPr>
            <w:r w:rsidRPr="00397D64">
              <w:rPr>
                <w:rFonts w:cs="Arial"/>
              </w:rPr>
              <w:t>Methyl acrylate-divinylbenzene-diethylene glycol divinyl ether terpolymer containing not less than 7% by weight divinylbenzene and not more than 2.3% by weight of diethylene glycol divinyl ether, aminolysed with dimethaminopropylamine and quaternised with methyl chloride</w:t>
            </w:r>
          </w:p>
        </w:tc>
        <w:tc>
          <w:tcPr>
            <w:tcW w:w="2576" w:type="dxa"/>
            <w:tcBorders>
              <w:top w:val="single" w:sz="4" w:space="0" w:color="auto"/>
              <w:left w:val="single" w:sz="6" w:space="0" w:color="auto"/>
              <w:bottom w:val="single" w:sz="6" w:space="0" w:color="auto"/>
              <w:right w:val="single" w:sz="6" w:space="0" w:color="auto"/>
            </w:tcBorders>
          </w:tcPr>
          <w:p w:rsidR="004113E8" w:rsidRPr="00397D64" w:rsidRDefault="004113E8" w:rsidP="009650BA">
            <w:pPr>
              <w:pStyle w:val="Table2"/>
              <w:jc w:val="center"/>
              <w:rPr>
                <w:rFonts w:cs="Times"/>
              </w:rPr>
            </w:pPr>
            <w:r w:rsidRPr="00397D64">
              <w:rPr>
                <w:rFonts w:cs="Times"/>
              </w:rPr>
              <w:t>GMP</w:t>
            </w:r>
          </w:p>
        </w:tc>
      </w:tr>
      <w:tr w:rsidR="004113E8" w:rsidRPr="00397D64" w:rsidTr="00D95C91">
        <w:trPr>
          <w:gridBefore w:val="1"/>
          <w:wBefore w:w="8" w:type="dxa"/>
          <w:cantSplit/>
          <w:jc w:val="center"/>
        </w:trPr>
        <w:tc>
          <w:tcPr>
            <w:tcW w:w="6488"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rPr>
                <w:rFonts w:cs="Times"/>
              </w:rPr>
            </w:pPr>
            <w:r w:rsidRPr="00397D64">
              <w:rPr>
                <w:rFonts w:cs="Times"/>
              </w:rPr>
              <w:t xml:space="preserve">Reaction resin of formaldehyde, acetone, and tetraethylenepentamine </w:t>
            </w:r>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rPr>
                <w:rFonts w:cs="Times"/>
              </w:rPr>
            </w:pPr>
            <w:r w:rsidRPr="00397D64">
              <w:rPr>
                <w:rFonts w:cs="Times"/>
              </w:rPr>
              <w:t>GMP</w:t>
            </w:r>
          </w:p>
        </w:tc>
      </w:tr>
      <w:tr w:rsidR="004113E8" w:rsidRPr="00397D64" w:rsidTr="00D95C91">
        <w:trPr>
          <w:gridBefore w:val="1"/>
          <w:wBefore w:w="8" w:type="dxa"/>
          <w:cantSplit/>
          <w:jc w:val="center"/>
        </w:trPr>
        <w:tc>
          <w:tcPr>
            <w:tcW w:w="6488"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rPr>
                <w:rFonts w:cs="Times"/>
              </w:rPr>
            </w:pPr>
            <w:r w:rsidRPr="00397D64">
              <w:t xml:space="preserve">Regenerated cellulose, cross-linked and alkylated with epichlorohydrin and propylene oxide, then derivatised with carboxymethyl groups whereby the amount of epichlorohydrin plus propylene oxide </w:t>
            </w:r>
            <w:r w:rsidR="00B40B19" w:rsidRPr="00397D64">
              <w:rPr>
                <w:rFonts w:cs="Arial"/>
                <w:iCs/>
              </w:rPr>
              <w:t xml:space="preserve">is no more than </w:t>
            </w:r>
            <w:r w:rsidRPr="00397D64">
              <w:t>70% of the starting quantity of cellulose</w:t>
            </w:r>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9650BA">
            <w:pPr>
              <w:pStyle w:val="Table2"/>
              <w:jc w:val="center"/>
            </w:pPr>
            <w:r w:rsidRPr="00397D64">
              <w:t>GMP</w:t>
            </w:r>
          </w:p>
        </w:tc>
      </w:tr>
      <w:tr w:rsidR="004113E8" w:rsidRPr="00397D64" w:rsidTr="00D95C91">
        <w:trPr>
          <w:gridBefore w:val="1"/>
          <w:wBefore w:w="8" w:type="dxa"/>
          <w:cantSplit/>
          <w:jc w:val="center"/>
        </w:trPr>
        <w:tc>
          <w:tcPr>
            <w:tcW w:w="6488"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2"/>
              <w:rPr>
                <w:rFonts w:cs="Times"/>
              </w:rPr>
            </w:pPr>
            <w:r w:rsidRPr="00397D64">
              <w:t xml:space="preserve">Regenerated cellulose, cross-linked and alkylated with epichlorohydrin and propylene oxide, then derivatised with tertiary amine groups whereby the amount of epichlorohydrin plus propylene oxide </w:t>
            </w:r>
            <w:r w:rsidR="00B40B19" w:rsidRPr="00397D64">
              <w:rPr>
                <w:rFonts w:cs="Arial"/>
                <w:iCs/>
              </w:rPr>
              <w:t xml:space="preserve">is no more than </w:t>
            </w:r>
            <w:r w:rsidRPr="00397D64">
              <w:t>70% of the starting quantity of cellulose</w:t>
            </w:r>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2"/>
              <w:jc w:val="center"/>
            </w:pPr>
            <w:r w:rsidRPr="00397D64">
              <w:t>GMP</w:t>
            </w:r>
          </w:p>
        </w:tc>
      </w:tr>
      <w:tr w:rsidR="004113E8" w:rsidRPr="00397D64" w:rsidTr="00D95C91">
        <w:trPr>
          <w:gridBefore w:val="1"/>
          <w:wBefore w:w="8" w:type="dxa"/>
          <w:cantSplit/>
          <w:jc w:val="center"/>
        </w:trPr>
        <w:tc>
          <w:tcPr>
            <w:tcW w:w="6488"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2"/>
              <w:rPr>
                <w:rFonts w:cs="Times"/>
              </w:rPr>
            </w:pPr>
            <w:r w:rsidRPr="00397D64">
              <w:t xml:space="preserve">Regenerated cellulose, cross-linked and alkylated with epichlorohydrin and propylene oxide, then derivatised with quaternary amine groups whereby the amount of epichlorohydrin plus propylene oxide </w:t>
            </w:r>
            <w:r w:rsidR="00B40B19" w:rsidRPr="00397D64">
              <w:rPr>
                <w:rFonts w:cs="Arial"/>
                <w:iCs/>
              </w:rPr>
              <w:t xml:space="preserve">is no more than </w:t>
            </w:r>
            <w:r w:rsidRPr="00397D64">
              <w:t>250% of the starting quantity of cellulose</w:t>
            </w:r>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2"/>
              <w:jc w:val="center"/>
            </w:pPr>
            <w:r w:rsidRPr="00397D64">
              <w:t>GMP</w:t>
            </w:r>
          </w:p>
        </w:tc>
      </w:tr>
      <w:tr w:rsidR="004113E8" w:rsidRPr="00397D64" w:rsidTr="00D95C91">
        <w:trPr>
          <w:gridBefore w:val="1"/>
          <w:wBefore w:w="8" w:type="dxa"/>
          <w:cantSplit/>
          <w:jc w:val="center"/>
        </w:trPr>
        <w:tc>
          <w:tcPr>
            <w:tcW w:w="6488" w:type="dxa"/>
            <w:tcBorders>
              <w:left w:val="single" w:sz="6" w:space="0" w:color="auto"/>
              <w:bottom w:val="single" w:sz="6" w:space="0" w:color="auto"/>
              <w:right w:val="single" w:sz="6" w:space="0" w:color="auto"/>
            </w:tcBorders>
          </w:tcPr>
          <w:p w:rsidR="004113E8" w:rsidRPr="00397D64" w:rsidRDefault="004113E8" w:rsidP="00240577">
            <w:pPr>
              <w:pStyle w:val="Table2"/>
              <w:rPr>
                <w:rFonts w:cs="Times"/>
              </w:rPr>
            </w:pPr>
            <w:r w:rsidRPr="00397D64">
              <w:rPr>
                <w:rFonts w:cs="Times"/>
              </w:rPr>
              <w:t xml:space="preserve">Regenerated cellulose, cross-linked and alkylated with epichlorohydrin and propylene oxide, then sulphonated, whereby the amount of epichlorohydrin plus propylene oxide employed </w:t>
            </w:r>
            <w:r w:rsidR="00B40B19" w:rsidRPr="00397D64">
              <w:rPr>
                <w:rFonts w:cs="Arial"/>
                <w:iCs/>
              </w:rPr>
              <w:t xml:space="preserve">is no more than </w:t>
            </w:r>
            <w:r w:rsidRPr="00397D64">
              <w:rPr>
                <w:rFonts w:cs="Times"/>
              </w:rPr>
              <w:t>250% of the starting quantity of cellulose</w:t>
            </w:r>
          </w:p>
        </w:tc>
        <w:tc>
          <w:tcPr>
            <w:tcW w:w="2576" w:type="dxa"/>
            <w:tcBorders>
              <w:left w:val="single" w:sz="6" w:space="0" w:color="auto"/>
              <w:bottom w:val="single" w:sz="6" w:space="0" w:color="auto"/>
              <w:right w:val="single" w:sz="6" w:space="0" w:color="auto"/>
            </w:tcBorders>
          </w:tcPr>
          <w:p w:rsidR="004113E8" w:rsidRPr="00397D64" w:rsidRDefault="004113E8" w:rsidP="00240577">
            <w:pPr>
              <w:pStyle w:val="Table2"/>
              <w:jc w:val="center"/>
              <w:rPr>
                <w:rFonts w:cs="Times"/>
              </w:rPr>
            </w:pPr>
            <w:r w:rsidRPr="00397D64">
              <w:rPr>
                <w:rFonts w:cs="Times"/>
              </w:rPr>
              <w:t>GMP</w:t>
            </w:r>
          </w:p>
        </w:tc>
      </w:tr>
      <w:tr w:rsidR="004113E8" w:rsidRPr="00397D64" w:rsidTr="00D95C91">
        <w:trPr>
          <w:gridBefore w:val="1"/>
          <w:wBefore w:w="8" w:type="dxa"/>
          <w:cantSplit/>
          <w:jc w:val="center"/>
        </w:trPr>
        <w:tc>
          <w:tcPr>
            <w:tcW w:w="6488"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2"/>
              <w:rPr>
                <w:rFonts w:cs="Times"/>
              </w:rPr>
            </w:pPr>
            <w:r w:rsidRPr="00397D64">
              <w:rPr>
                <w:rFonts w:cs="Times"/>
              </w:rPr>
              <w:t xml:space="preserve">Styrene-divinylbenzene cross-linked copolymer, chloromethylated then aminated with dimethylamine and oxidised with hydrogen peroxide whereby the resin contains not more than 15% of vinyl </w:t>
            </w:r>
            <w:proofErr w:type="spellStart"/>
            <w:r w:rsidRPr="00397D64">
              <w:rPr>
                <w:rFonts w:cs="Times"/>
              </w:rPr>
              <w:t>N,N</w:t>
            </w:r>
            <w:proofErr w:type="spellEnd"/>
            <w:r w:rsidRPr="00397D64">
              <w:rPr>
                <w:rFonts w:cs="Times"/>
              </w:rPr>
              <w:t>-</w:t>
            </w:r>
            <w:proofErr w:type="spellStart"/>
            <w:r w:rsidRPr="00397D64">
              <w:rPr>
                <w:rFonts w:cs="Times"/>
              </w:rPr>
              <w:t>dimethylbenzylamine</w:t>
            </w:r>
            <w:proofErr w:type="spellEnd"/>
            <w:r w:rsidRPr="00397D64">
              <w:rPr>
                <w:rFonts w:cs="Times"/>
              </w:rPr>
              <w:t>-N-oxide and not more than 6.5% of nitrogen</w:t>
            </w:r>
          </w:p>
        </w:tc>
        <w:tc>
          <w:tcPr>
            <w:tcW w:w="2576"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2"/>
              <w:jc w:val="center"/>
              <w:rPr>
                <w:rFonts w:cs="Times"/>
              </w:rPr>
            </w:pPr>
            <w:r w:rsidRPr="00397D64">
              <w:rPr>
                <w:rFonts w:cs="Times"/>
              </w:rPr>
              <w:t>GMP</w:t>
            </w:r>
          </w:p>
        </w:tc>
      </w:tr>
      <w:tr w:rsidR="004113E8" w:rsidRPr="00397D64" w:rsidTr="00D95C91">
        <w:trPr>
          <w:gridBefore w:val="1"/>
          <w:wBefore w:w="8" w:type="dxa"/>
          <w:cantSplit/>
          <w:jc w:val="center"/>
        </w:trPr>
        <w:tc>
          <w:tcPr>
            <w:tcW w:w="6488" w:type="dxa"/>
            <w:tcBorders>
              <w:left w:val="single" w:sz="6" w:space="0" w:color="auto"/>
              <w:bottom w:val="single" w:sz="6" w:space="0" w:color="auto"/>
              <w:right w:val="single" w:sz="6" w:space="0" w:color="auto"/>
            </w:tcBorders>
          </w:tcPr>
          <w:p w:rsidR="004113E8" w:rsidRPr="00397D64" w:rsidRDefault="004113E8" w:rsidP="00240577">
            <w:pPr>
              <w:pStyle w:val="Table2"/>
              <w:rPr>
                <w:rFonts w:cs="Times"/>
              </w:rPr>
            </w:pPr>
            <w:r w:rsidRPr="00397D64">
              <w:rPr>
                <w:rFonts w:cs="Times"/>
              </w:rPr>
              <w:t>Sulphite-modified cross-linked phenol-formaldehyde, with modification resulting in sulphonic acid groups on side chains</w:t>
            </w:r>
          </w:p>
        </w:tc>
        <w:tc>
          <w:tcPr>
            <w:tcW w:w="2576" w:type="dxa"/>
            <w:tcBorders>
              <w:left w:val="single" w:sz="6" w:space="0" w:color="auto"/>
              <w:bottom w:val="single" w:sz="6" w:space="0" w:color="auto"/>
              <w:right w:val="single" w:sz="6" w:space="0" w:color="auto"/>
            </w:tcBorders>
          </w:tcPr>
          <w:p w:rsidR="004113E8" w:rsidRPr="00397D64" w:rsidRDefault="004113E8" w:rsidP="00240577">
            <w:pPr>
              <w:pStyle w:val="Table2"/>
              <w:jc w:val="center"/>
              <w:rPr>
                <w:rFonts w:cs="Times"/>
              </w:rPr>
            </w:pPr>
            <w:r w:rsidRPr="00397D64">
              <w:rPr>
                <w:rFonts w:cs="Times"/>
              </w:rPr>
              <w:t>GMP</w:t>
            </w:r>
          </w:p>
        </w:tc>
      </w:tr>
      <w:tr w:rsidR="004113E8" w:rsidRPr="00397D64" w:rsidTr="00D95C91">
        <w:trPr>
          <w:gridBefore w:val="1"/>
          <w:wBefore w:w="8" w:type="dxa"/>
          <w:cantSplit/>
          <w:jc w:val="center"/>
        </w:trPr>
        <w:tc>
          <w:tcPr>
            <w:tcW w:w="6488" w:type="dxa"/>
            <w:tcBorders>
              <w:left w:val="single" w:sz="6" w:space="0" w:color="auto"/>
              <w:bottom w:val="single" w:sz="6" w:space="0" w:color="auto"/>
              <w:right w:val="single" w:sz="6" w:space="0" w:color="auto"/>
            </w:tcBorders>
          </w:tcPr>
          <w:p w:rsidR="004113E8" w:rsidRPr="00397D64" w:rsidRDefault="004113E8" w:rsidP="00240577">
            <w:pPr>
              <w:pStyle w:val="Table2"/>
              <w:rPr>
                <w:rFonts w:cs="Times"/>
              </w:rPr>
            </w:pPr>
            <w:r w:rsidRPr="00397D64">
              <w:rPr>
                <w:rFonts w:cs="Times"/>
              </w:rPr>
              <w:t>Sulphonated anthracite coal</w:t>
            </w:r>
          </w:p>
        </w:tc>
        <w:tc>
          <w:tcPr>
            <w:tcW w:w="2576" w:type="dxa"/>
            <w:tcBorders>
              <w:left w:val="single" w:sz="6" w:space="0" w:color="auto"/>
              <w:bottom w:val="single" w:sz="6" w:space="0" w:color="auto"/>
              <w:right w:val="single" w:sz="6" w:space="0" w:color="auto"/>
            </w:tcBorders>
          </w:tcPr>
          <w:p w:rsidR="004113E8" w:rsidRPr="00397D64" w:rsidRDefault="004113E8" w:rsidP="00240577">
            <w:pPr>
              <w:pStyle w:val="Table2"/>
              <w:jc w:val="center"/>
              <w:rPr>
                <w:rFonts w:cs="Times"/>
              </w:rPr>
            </w:pPr>
            <w:r w:rsidRPr="00397D64">
              <w:rPr>
                <w:rFonts w:cs="Times"/>
              </w:rPr>
              <w:t>GMP</w:t>
            </w:r>
          </w:p>
        </w:tc>
      </w:tr>
      <w:tr w:rsidR="004113E8" w:rsidRPr="00397D64" w:rsidTr="00D95C91">
        <w:trPr>
          <w:gridBefore w:val="1"/>
          <w:wBefore w:w="8" w:type="dxa"/>
          <w:cantSplit/>
          <w:jc w:val="center"/>
        </w:trPr>
        <w:tc>
          <w:tcPr>
            <w:tcW w:w="6488" w:type="dxa"/>
            <w:tcBorders>
              <w:left w:val="single" w:sz="6" w:space="0" w:color="auto"/>
              <w:bottom w:val="single" w:sz="6" w:space="0" w:color="auto"/>
              <w:right w:val="single" w:sz="6" w:space="0" w:color="auto"/>
            </w:tcBorders>
          </w:tcPr>
          <w:p w:rsidR="004113E8" w:rsidRPr="00397D64" w:rsidRDefault="004113E8" w:rsidP="00240577">
            <w:pPr>
              <w:pStyle w:val="Table2"/>
              <w:rPr>
                <w:rFonts w:cs="Times"/>
              </w:rPr>
            </w:pPr>
            <w:r w:rsidRPr="00397D64">
              <w:rPr>
                <w:rFonts w:cs="Times"/>
              </w:rPr>
              <w:t>Sulphonated copolymer of styrene and divinylbenzene</w:t>
            </w:r>
          </w:p>
        </w:tc>
        <w:tc>
          <w:tcPr>
            <w:tcW w:w="2576" w:type="dxa"/>
            <w:tcBorders>
              <w:left w:val="single" w:sz="6" w:space="0" w:color="auto"/>
              <w:bottom w:val="single" w:sz="6" w:space="0" w:color="auto"/>
              <w:right w:val="single" w:sz="6" w:space="0" w:color="auto"/>
            </w:tcBorders>
          </w:tcPr>
          <w:p w:rsidR="004113E8" w:rsidRPr="00397D64" w:rsidRDefault="004113E8" w:rsidP="00240577">
            <w:pPr>
              <w:pStyle w:val="Table2"/>
              <w:jc w:val="center"/>
              <w:rPr>
                <w:rFonts w:cs="Times"/>
              </w:rPr>
            </w:pPr>
            <w:r w:rsidRPr="00397D64">
              <w:rPr>
                <w:rFonts w:cs="Times"/>
              </w:rPr>
              <w:t>GMP</w:t>
            </w:r>
          </w:p>
        </w:tc>
      </w:tr>
      <w:tr w:rsidR="004113E8" w:rsidRPr="00397D64" w:rsidTr="00D95C91">
        <w:trPr>
          <w:gridBefore w:val="1"/>
          <w:wBefore w:w="8" w:type="dxa"/>
          <w:cantSplit/>
          <w:jc w:val="center"/>
        </w:trPr>
        <w:tc>
          <w:tcPr>
            <w:tcW w:w="6488" w:type="dxa"/>
            <w:tcBorders>
              <w:left w:val="single" w:sz="6" w:space="0" w:color="auto"/>
              <w:bottom w:val="single" w:sz="6" w:space="0" w:color="auto"/>
              <w:right w:val="single" w:sz="6" w:space="0" w:color="auto"/>
            </w:tcBorders>
          </w:tcPr>
          <w:p w:rsidR="004113E8" w:rsidRPr="00397D64" w:rsidRDefault="004113E8" w:rsidP="00240577">
            <w:pPr>
              <w:pStyle w:val="Table2"/>
              <w:rPr>
                <w:rFonts w:cs="Times"/>
              </w:rPr>
            </w:pPr>
            <w:r w:rsidRPr="00397D64">
              <w:rPr>
                <w:rFonts w:cs="Times"/>
              </w:rPr>
              <w:t>Sulphonated terpolymers of styrene, divinylbenzene, and acrylonitrile or methyl acrylate</w:t>
            </w:r>
          </w:p>
        </w:tc>
        <w:tc>
          <w:tcPr>
            <w:tcW w:w="2576" w:type="dxa"/>
            <w:tcBorders>
              <w:left w:val="single" w:sz="6" w:space="0" w:color="auto"/>
              <w:bottom w:val="single" w:sz="6" w:space="0" w:color="auto"/>
              <w:right w:val="single" w:sz="6" w:space="0" w:color="auto"/>
            </w:tcBorders>
          </w:tcPr>
          <w:p w:rsidR="004113E8" w:rsidRPr="00397D64" w:rsidRDefault="004113E8" w:rsidP="00240577">
            <w:pPr>
              <w:pStyle w:val="Table2"/>
              <w:jc w:val="center"/>
              <w:rPr>
                <w:rFonts w:cs="Times"/>
              </w:rPr>
            </w:pPr>
            <w:r w:rsidRPr="00397D64">
              <w:rPr>
                <w:rFonts w:cs="Times"/>
              </w:rPr>
              <w:t>GMP</w:t>
            </w:r>
          </w:p>
        </w:tc>
      </w:tr>
      <w:tr w:rsidR="004113E8" w:rsidRPr="00397D64" w:rsidTr="00D95C91">
        <w:trPr>
          <w:gridBefore w:val="1"/>
          <w:wBefore w:w="8" w:type="dxa"/>
          <w:cantSplit/>
          <w:jc w:val="center"/>
        </w:trPr>
        <w:tc>
          <w:tcPr>
            <w:tcW w:w="6488" w:type="dxa"/>
            <w:tcBorders>
              <w:left w:val="single" w:sz="6" w:space="0" w:color="auto"/>
              <w:bottom w:val="single" w:sz="6" w:space="0" w:color="auto"/>
              <w:right w:val="single" w:sz="6" w:space="0" w:color="auto"/>
            </w:tcBorders>
          </w:tcPr>
          <w:p w:rsidR="004113E8" w:rsidRPr="00397D64" w:rsidRDefault="004113E8" w:rsidP="00240577">
            <w:pPr>
              <w:pStyle w:val="Table2"/>
              <w:rPr>
                <w:rFonts w:cs="Times"/>
              </w:rPr>
            </w:pPr>
            <w:proofErr w:type="spellStart"/>
            <w:r w:rsidRPr="00397D64">
              <w:rPr>
                <w:rFonts w:cs="Times"/>
              </w:rPr>
              <w:t>Sulphonated</w:t>
            </w:r>
            <w:proofErr w:type="spellEnd"/>
            <w:r w:rsidRPr="00397D64">
              <w:rPr>
                <w:rFonts w:cs="Times"/>
              </w:rPr>
              <w:t xml:space="preserve"> </w:t>
            </w:r>
            <w:proofErr w:type="spellStart"/>
            <w:r w:rsidRPr="00397D64">
              <w:rPr>
                <w:rFonts w:cs="Times"/>
              </w:rPr>
              <w:t>tetrapolymer</w:t>
            </w:r>
            <w:proofErr w:type="spellEnd"/>
            <w:r w:rsidRPr="00397D64">
              <w:rPr>
                <w:rFonts w:cs="Times"/>
              </w:rPr>
              <w:t xml:space="preserve"> of styrene, </w:t>
            </w:r>
            <w:proofErr w:type="spellStart"/>
            <w:r w:rsidRPr="00397D64">
              <w:rPr>
                <w:rFonts w:cs="Times"/>
              </w:rPr>
              <w:t>divinylbenzene</w:t>
            </w:r>
            <w:proofErr w:type="spellEnd"/>
            <w:r w:rsidRPr="00397D64">
              <w:rPr>
                <w:rFonts w:cs="Times"/>
              </w:rPr>
              <w:t>, acrylonitrile, and methyl acrylate derived from a mixture of monomers containing not more than a total of 2% by weight of acrylonitrile and methyl acrylate</w:t>
            </w:r>
          </w:p>
        </w:tc>
        <w:tc>
          <w:tcPr>
            <w:tcW w:w="2576" w:type="dxa"/>
            <w:tcBorders>
              <w:left w:val="single" w:sz="6" w:space="0" w:color="auto"/>
              <w:bottom w:val="single" w:sz="6" w:space="0" w:color="auto"/>
              <w:right w:val="single" w:sz="6" w:space="0" w:color="auto"/>
            </w:tcBorders>
          </w:tcPr>
          <w:p w:rsidR="004113E8" w:rsidRPr="00397D64" w:rsidRDefault="004113E8" w:rsidP="00240577">
            <w:pPr>
              <w:pStyle w:val="Table2"/>
              <w:jc w:val="center"/>
              <w:rPr>
                <w:rFonts w:cs="Times"/>
              </w:rPr>
            </w:pPr>
            <w:r w:rsidRPr="00397D64">
              <w:rPr>
                <w:rFonts w:cs="Times"/>
              </w:rPr>
              <w:t>GMP</w:t>
            </w:r>
          </w:p>
        </w:tc>
      </w:tr>
    </w:tbl>
    <w:p w:rsidR="004113E8" w:rsidRPr="00397D64" w:rsidRDefault="004113E8" w:rsidP="003B0D69"/>
    <w:p w:rsidR="004113E8" w:rsidRPr="00397D64" w:rsidRDefault="004113E8" w:rsidP="00240577">
      <w:pPr>
        <w:pStyle w:val="Clauseheading"/>
      </w:pPr>
      <w:r w:rsidRPr="00397D64">
        <w:t>9</w:t>
      </w:r>
      <w:r w:rsidRPr="00397D64">
        <w:tab/>
        <w:t>Permitted lubricants, release and anti-stick agents</w:t>
      </w:r>
    </w:p>
    <w:p w:rsidR="004113E8" w:rsidRPr="00397D64" w:rsidRDefault="004113E8">
      <w:pPr>
        <w:tabs>
          <w:tab w:val="left" w:pos="851"/>
        </w:tabs>
        <w:rPr>
          <w:rFonts w:cs="Times"/>
        </w:rPr>
      </w:pPr>
    </w:p>
    <w:p w:rsidR="004113E8" w:rsidRPr="00397D64" w:rsidRDefault="004113E8" w:rsidP="00240577">
      <w:pPr>
        <w:pStyle w:val="Clause"/>
      </w:pPr>
      <w:r w:rsidRPr="00397D64">
        <w:t>The processing aids listed in the Table to this clause may be used as lubricants, release and anti-stick agents in the course of manufacture of any food provided the final food contains no more than the corresponding maximum permitted level specified in the Table.</w:t>
      </w:r>
    </w:p>
    <w:p w:rsidR="009B6D48" w:rsidRDefault="009B6D48" w:rsidP="000B0824">
      <w:r>
        <w:br w:type="page"/>
      </w:r>
    </w:p>
    <w:p w:rsidR="004113E8" w:rsidRPr="00397D64" w:rsidRDefault="004113E8" w:rsidP="00240577">
      <w:pPr>
        <w:pStyle w:val="TableHeading"/>
      </w:pPr>
      <w:r w:rsidRPr="00397D64">
        <w:lastRenderedPageBreak/>
        <w:t>Table to clause 9</w:t>
      </w:r>
    </w:p>
    <w:p w:rsidR="004113E8" w:rsidRPr="00397D64" w:rsidRDefault="004113E8">
      <w:pPr>
        <w:tabs>
          <w:tab w:val="left" w:pos="851"/>
        </w:tabs>
        <w:rPr>
          <w:rFonts w:cs="Times"/>
        </w:rPr>
      </w:pPr>
    </w:p>
    <w:tbl>
      <w:tblPr>
        <w:tblW w:w="9072" w:type="dxa"/>
        <w:jc w:val="center"/>
        <w:tblLayout w:type="fixed"/>
        <w:tblCellMar>
          <w:left w:w="80" w:type="dxa"/>
          <w:right w:w="80" w:type="dxa"/>
        </w:tblCellMar>
        <w:tblLook w:val="0000" w:firstRow="0" w:lastRow="0" w:firstColumn="0" w:lastColumn="0" w:noHBand="0" w:noVBand="0"/>
      </w:tblPr>
      <w:tblGrid>
        <w:gridCol w:w="6495"/>
        <w:gridCol w:w="2577"/>
      </w:tblGrid>
      <w:tr w:rsidR="004113E8" w:rsidRPr="00397D64" w:rsidTr="00240577">
        <w:trPr>
          <w:cantSplit/>
          <w:jc w:val="center"/>
        </w:trPr>
        <w:tc>
          <w:tcPr>
            <w:tcW w:w="6495"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1"/>
            </w:pPr>
            <w:r w:rsidRPr="00397D64">
              <w:t>Substance</w:t>
            </w:r>
          </w:p>
        </w:tc>
        <w:tc>
          <w:tcPr>
            <w:tcW w:w="2577"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1"/>
            </w:pPr>
            <w:r w:rsidRPr="00397D64">
              <w:t>Maximum permitted level (mg/kg)</w:t>
            </w:r>
          </w:p>
        </w:tc>
      </w:tr>
      <w:tr w:rsidR="004113E8" w:rsidRPr="00397D64" w:rsidTr="00240577">
        <w:trPr>
          <w:cantSplit/>
          <w:jc w:val="center"/>
        </w:trPr>
        <w:tc>
          <w:tcPr>
            <w:tcW w:w="6495"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2"/>
            </w:pPr>
            <w:r w:rsidRPr="00397D64">
              <w:t>Acetylated mono- and diglycerides</w:t>
            </w:r>
          </w:p>
        </w:tc>
        <w:tc>
          <w:tcPr>
            <w:tcW w:w="2577"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2"/>
              <w:jc w:val="center"/>
            </w:pPr>
            <w:r w:rsidRPr="00397D64">
              <w:t>100</w:t>
            </w:r>
          </w:p>
        </w:tc>
      </w:tr>
      <w:tr w:rsidR="004113E8" w:rsidRPr="00397D64" w:rsidTr="00240577">
        <w:trPr>
          <w:cantSplit/>
          <w:jc w:val="center"/>
        </w:trPr>
        <w:tc>
          <w:tcPr>
            <w:tcW w:w="6495"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2"/>
            </w:pPr>
            <w:r w:rsidRPr="00397D64">
              <w:t>Mineral oil based greases</w:t>
            </w:r>
          </w:p>
        </w:tc>
        <w:tc>
          <w:tcPr>
            <w:tcW w:w="2577"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2"/>
              <w:jc w:val="center"/>
            </w:pPr>
            <w:r w:rsidRPr="00397D64">
              <w:t>GMP</w:t>
            </w:r>
          </w:p>
        </w:tc>
      </w:tr>
      <w:tr w:rsidR="004113E8" w:rsidRPr="00397D64" w:rsidTr="00240577">
        <w:trPr>
          <w:cantSplit/>
          <w:jc w:val="center"/>
        </w:trPr>
        <w:tc>
          <w:tcPr>
            <w:tcW w:w="6495"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2"/>
            </w:pPr>
            <w:r w:rsidRPr="00397D64">
              <w:t>Thermally oxidised soya-bean oil</w:t>
            </w:r>
          </w:p>
        </w:tc>
        <w:tc>
          <w:tcPr>
            <w:tcW w:w="2577"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2"/>
              <w:jc w:val="center"/>
            </w:pPr>
            <w:r w:rsidRPr="00397D64">
              <w:t>320</w:t>
            </w:r>
          </w:p>
        </w:tc>
      </w:tr>
      <w:tr w:rsidR="00240577" w:rsidRPr="00397D64" w:rsidTr="00240577">
        <w:trPr>
          <w:cantSplit/>
          <w:jc w:val="center"/>
        </w:trPr>
        <w:tc>
          <w:tcPr>
            <w:tcW w:w="6495" w:type="dxa"/>
            <w:tcBorders>
              <w:top w:val="single" w:sz="6" w:space="0" w:color="auto"/>
              <w:left w:val="single" w:sz="6" w:space="0" w:color="auto"/>
              <w:bottom w:val="single" w:sz="6" w:space="0" w:color="auto"/>
              <w:right w:val="single" w:sz="6" w:space="0" w:color="auto"/>
            </w:tcBorders>
          </w:tcPr>
          <w:p w:rsidR="00240577" w:rsidRPr="00397D64" w:rsidRDefault="00240577" w:rsidP="00240577">
            <w:pPr>
              <w:pStyle w:val="Table2"/>
            </w:pPr>
            <w:r w:rsidRPr="00397D64">
              <w:t>White mineral oil</w:t>
            </w:r>
          </w:p>
        </w:tc>
        <w:tc>
          <w:tcPr>
            <w:tcW w:w="2577" w:type="dxa"/>
            <w:tcBorders>
              <w:top w:val="single" w:sz="6" w:space="0" w:color="auto"/>
              <w:left w:val="single" w:sz="6" w:space="0" w:color="auto"/>
              <w:bottom w:val="single" w:sz="6" w:space="0" w:color="auto"/>
              <w:right w:val="single" w:sz="6" w:space="0" w:color="auto"/>
            </w:tcBorders>
          </w:tcPr>
          <w:p w:rsidR="00240577" w:rsidRPr="00397D64" w:rsidRDefault="00240577" w:rsidP="00240577">
            <w:pPr>
              <w:pStyle w:val="Table2"/>
              <w:jc w:val="center"/>
            </w:pPr>
            <w:r w:rsidRPr="00397D64">
              <w:t>GMP</w:t>
            </w:r>
          </w:p>
        </w:tc>
      </w:tr>
    </w:tbl>
    <w:p w:rsidR="004113E8" w:rsidRPr="00397D64" w:rsidRDefault="004113E8" w:rsidP="003B0D69"/>
    <w:p w:rsidR="005A1779" w:rsidRPr="008A48F3" w:rsidRDefault="005A1779" w:rsidP="005A1779">
      <w:pPr>
        <w:pBdr>
          <w:top w:val="single" w:sz="6" w:space="0" w:color="auto"/>
          <w:left w:val="single" w:sz="6" w:space="0" w:color="auto"/>
          <w:bottom w:val="single" w:sz="6" w:space="0" w:color="auto"/>
          <w:right w:val="single" w:sz="6" w:space="0" w:color="auto"/>
        </w:pBdr>
        <w:rPr>
          <w:b/>
          <w:lang w:bidi="en-US"/>
        </w:rPr>
      </w:pPr>
      <w:r w:rsidRPr="008A48F3">
        <w:rPr>
          <w:b/>
          <w:lang w:bidi="en-US"/>
        </w:rPr>
        <w:t>Editorial note:</w:t>
      </w:r>
    </w:p>
    <w:p w:rsidR="005A1779" w:rsidRPr="008A48F3" w:rsidRDefault="005A1779" w:rsidP="005A1779">
      <w:pPr>
        <w:pBdr>
          <w:top w:val="single" w:sz="6" w:space="0" w:color="auto"/>
          <w:left w:val="single" w:sz="6" w:space="0" w:color="auto"/>
          <w:bottom w:val="single" w:sz="6" w:space="0" w:color="auto"/>
          <w:right w:val="single" w:sz="6" w:space="0" w:color="auto"/>
        </w:pBdr>
        <w:rPr>
          <w:lang w:bidi="en-US"/>
        </w:rPr>
      </w:pPr>
    </w:p>
    <w:p w:rsidR="005A1779" w:rsidRPr="008A48F3" w:rsidRDefault="005A1779" w:rsidP="005A1779">
      <w:pPr>
        <w:pBdr>
          <w:top w:val="single" w:sz="6" w:space="0" w:color="auto"/>
          <w:left w:val="single" w:sz="6" w:space="0" w:color="auto"/>
          <w:bottom w:val="single" w:sz="6" w:space="0" w:color="auto"/>
          <w:right w:val="single" w:sz="6" w:space="0" w:color="auto"/>
        </w:pBdr>
        <w:rPr>
          <w:lang w:bidi="en-US"/>
        </w:rPr>
      </w:pPr>
      <w:r w:rsidRPr="008A48F3">
        <w:rPr>
          <w:lang w:bidi="en-US"/>
        </w:rPr>
        <w:t>The Joint FAO/WHO Expert Committee on Food Additives (JECFA) is currently reviewing mineral oils, including white mineral oil.  To ensure consistency with the outcomes of this review, FSANZ will review the permission and nomenclature for white mineral oil once the JECFA review is completed.</w:t>
      </w:r>
    </w:p>
    <w:p w:rsidR="00240577" w:rsidRPr="00397D64" w:rsidRDefault="00240577" w:rsidP="003B0D69"/>
    <w:p w:rsidR="004113E8" w:rsidRPr="00397D64" w:rsidRDefault="004113E8" w:rsidP="00240577">
      <w:pPr>
        <w:pStyle w:val="Clauseheading"/>
      </w:pPr>
      <w:r w:rsidRPr="00397D64">
        <w:t>10</w:t>
      </w:r>
      <w:r w:rsidRPr="00397D64">
        <w:tab/>
        <w:t>Permitted carriers, solvents and diluents</w:t>
      </w:r>
    </w:p>
    <w:p w:rsidR="004113E8" w:rsidRPr="00397D64" w:rsidRDefault="004113E8">
      <w:pPr>
        <w:tabs>
          <w:tab w:val="left" w:pos="851"/>
        </w:tabs>
        <w:rPr>
          <w:rFonts w:cs="Times"/>
        </w:rPr>
      </w:pPr>
    </w:p>
    <w:p w:rsidR="004113E8" w:rsidRDefault="004113E8" w:rsidP="00D95C91">
      <w:pPr>
        <w:pStyle w:val="Clause"/>
      </w:pPr>
      <w:r w:rsidRPr="00397D64">
        <w:t>The processing aids listed in the Table to this clause may be used as carriers, solvents and diluents in the course of manufacture of any food provided the final food contains no more than the corresponding maximum permitted level specified in the Table.</w:t>
      </w:r>
    </w:p>
    <w:p w:rsidR="009B6D48" w:rsidRPr="009B6D48" w:rsidRDefault="009B6D48" w:rsidP="009B6D48"/>
    <w:p w:rsidR="004113E8" w:rsidRPr="00397D64" w:rsidRDefault="004113E8" w:rsidP="00240577">
      <w:pPr>
        <w:pStyle w:val="TableHeading"/>
      </w:pPr>
      <w:r w:rsidRPr="00397D64">
        <w:t>Table to clause 10</w:t>
      </w:r>
    </w:p>
    <w:p w:rsidR="004113E8" w:rsidRPr="00397D64" w:rsidRDefault="004113E8">
      <w:pPr>
        <w:tabs>
          <w:tab w:val="left" w:pos="851"/>
        </w:tabs>
        <w:rPr>
          <w:rFonts w:cs="Times"/>
        </w:rPr>
      </w:pPr>
    </w:p>
    <w:tbl>
      <w:tblPr>
        <w:tblW w:w="9072" w:type="dxa"/>
        <w:jc w:val="center"/>
        <w:tblLayout w:type="fixed"/>
        <w:tblCellMar>
          <w:left w:w="80" w:type="dxa"/>
          <w:right w:w="80" w:type="dxa"/>
        </w:tblCellMar>
        <w:tblLook w:val="0000" w:firstRow="0" w:lastRow="0" w:firstColumn="0" w:lastColumn="0" w:noHBand="0" w:noVBand="0"/>
      </w:tblPr>
      <w:tblGrid>
        <w:gridCol w:w="6495"/>
        <w:gridCol w:w="2577"/>
      </w:tblGrid>
      <w:tr w:rsidR="004113E8" w:rsidRPr="00397D64">
        <w:trPr>
          <w:cantSplit/>
          <w:jc w:val="center"/>
        </w:trPr>
        <w:tc>
          <w:tcPr>
            <w:tcW w:w="6495"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1"/>
            </w:pPr>
            <w:r w:rsidRPr="00397D64">
              <w:t>Substance</w:t>
            </w:r>
          </w:p>
        </w:tc>
        <w:tc>
          <w:tcPr>
            <w:tcW w:w="2577" w:type="dxa"/>
            <w:tcBorders>
              <w:top w:val="single" w:sz="6" w:space="0" w:color="auto"/>
              <w:left w:val="single" w:sz="6" w:space="0" w:color="auto"/>
              <w:bottom w:val="single" w:sz="6" w:space="0" w:color="auto"/>
              <w:right w:val="single" w:sz="6" w:space="0" w:color="auto"/>
            </w:tcBorders>
          </w:tcPr>
          <w:p w:rsidR="004113E8" w:rsidRPr="00397D64" w:rsidRDefault="004113E8" w:rsidP="00240577">
            <w:pPr>
              <w:pStyle w:val="Table1"/>
            </w:pPr>
            <w:r w:rsidRPr="00397D64">
              <w:t>Maximum permitted level (mg/kg)</w:t>
            </w:r>
          </w:p>
        </w:tc>
      </w:tr>
      <w:tr w:rsidR="004113E8" w:rsidRPr="00397D64">
        <w:trPr>
          <w:cantSplit/>
          <w:jc w:val="center"/>
        </w:trPr>
        <w:tc>
          <w:tcPr>
            <w:tcW w:w="6495"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pPr>
            <w:r w:rsidRPr="00397D64">
              <w:t>Benzyl alcohol</w:t>
            </w:r>
          </w:p>
        </w:tc>
        <w:tc>
          <w:tcPr>
            <w:tcW w:w="2577"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jc w:val="center"/>
            </w:pPr>
            <w:r w:rsidRPr="00397D64">
              <w:t>500</w:t>
            </w:r>
          </w:p>
        </w:tc>
      </w:tr>
      <w:tr w:rsidR="004113E8" w:rsidRPr="00397D64">
        <w:trPr>
          <w:cantSplit/>
          <w:jc w:val="center"/>
        </w:trPr>
        <w:tc>
          <w:tcPr>
            <w:tcW w:w="6495"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pPr>
            <w:r w:rsidRPr="00397D64">
              <w:t>Croscarmellose sodium</w:t>
            </w:r>
          </w:p>
        </w:tc>
        <w:tc>
          <w:tcPr>
            <w:tcW w:w="2577"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jc w:val="center"/>
            </w:pPr>
            <w:r w:rsidRPr="00397D64">
              <w:t>GMP</w:t>
            </w:r>
          </w:p>
        </w:tc>
      </w:tr>
      <w:tr w:rsidR="004113E8" w:rsidRPr="00397D64">
        <w:trPr>
          <w:cantSplit/>
          <w:jc w:val="center"/>
        </w:trPr>
        <w:tc>
          <w:tcPr>
            <w:tcW w:w="6495"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pPr>
            <w:r w:rsidRPr="00397D64">
              <w:t>Ethyl acetate</w:t>
            </w:r>
          </w:p>
        </w:tc>
        <w:tc>
          <w:tcPr>
            <w:tcW w:w="2577"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jc w:val="center"/>
            </w:pPr>
            <w:r w:rsidRPr="00397D64">
              <w:t>GMP</w:t>
            </w:r>
          </w:p>
        </w:tc>
      </w:tr>
      <w:tr w:rsidR="004113E8" w:rsidRPr="00397D64">
        <w:trPr>
          <w:cantSplit/>
          <w:jc w:val="center"/>
        </w:trPr>
        <w:tc>
          <w:tcPr>
            <w:tcW w:w="6495"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pPr>
            <w:r w:rsidRPr="00397D64">
              <w:t>Glycerol diacetate</w:t>
            </w:r>
          </w:p>
        </w:tc>
        <w:tc>
          <w:tcPr>
            <w:tcW w:w="2577"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jc w:val="center"/>
            </w:pPr>
            <w:r w:rsidRPr="00397D64">
              <w:t>GMP</w:t>
            </w:r>
          </w:p>
        </w:tc>
      </w:tr>
      <w:tr w:rsidR="004113E8" w:rsidRPr="00397D64">
        <w:trPr>
          <w:cantSplit/>
          <w:jc w:val="center"/>
        </w:trPr>
        <w:tc>
          <w:tcPr>
            <w:tcW w:w="6495"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pPr>
            <w:r w:rsidRPr="00397D64">
              <w:t>Glyceryl monoacetate</w:t>
            </w:r>
          </w:p>
        </w:tc>
        <w:tc>
          <w:tcPr>
            <w:tcW w:w="2577"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jc w:val="center"/>
            </w:pPr>
            <w:r w:rsidRPr="00397D64">
              <w:t>GMP</w:t>
            </w:r>
          </w:p>
        </w:tc>
      </w:tr>
      <w:tr w:rsidR="004113E8" w:rsidRPr="00397D64">
        <w:trPr>
          <w:cantSplit/>
          <w:jc w:val="center"/>
        </w:trPr>
        <w:tc>
          <w:tcPr>
            <w:tcW w:w="6495"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pPr>
            <w:r w:rsidRPr="00397D64">
              <w:t>Glycine</w:t>
            </w:r>
          </w:p>
        </w:tc>
        <w:tc>
          <w:tcPr>
            <w:tcW w:w="2577"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jc w:val="center"/>
            </w:pPr>
            <w:r w:rsidRPr="00397D64">
              <w:t>GMP</w:t>
            </w:r>
          </w:p>
        </w:tc>
      </w:tr>
      <w:tr w:rsidR="004113E8" w:rsidRPr="00397D64">
        <w:trPr>
          <w:cantSplit/>
          <w:jc w:val="center"/>
        </w:trPr>
        <w:tc>
          <w:tcPr>
            <w:tcW w:w="6495"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pPr>
            <w:r w:rsidRPr="00397D64">
              <w:t>Isopropyl alcohol</w:t>
            </w:r>
          </w:p>
        </w:tc>
        <w:tc>
          <w:tcPr>
            <w:tcW w:w="2577"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jc w:val="center"/>
            </w:pPr>
            <w:r w:rsidRPr="00397D64">
              <w:t>1000</w:t>
            </w:r>
          </w:p>
        </w:tc>
      </w:tr>
      <w:tr w:rsidR="004113E8" w:rsidRPr="00397D64">
        <w:trPr>
          <w:cantSplit/>
          <w:jc w:val="center"/>
        </w:trPr>
        <w:tc>
          <w:tcPr>
            <w:tcW w:w="6495"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pPr>
            <w:r w:rsidRPr="00397D64">
              <w:t>L-Leucine</w:t>
            </w:r>
          </w:p>
        </w:tc>
        <w:tc>
          <w:tcPr>
            <w:tcW w:w="2577"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jc w:val="center"/>
            </w:pPr>
            <w:r w:rsidRPr="00397D64">
              <w:t>GMP</w:t>
            </w:r>
          </w:p>
        </w:tc>
      </w:tr>
      <w:tr w:rsidR="004113E8" w:rsidRPr="00397D64">
        <w:trPr>
          <w:cantSplit/>
          <w:jc w:val="center"/>
        </w:trPr>
        <w:tc>
          <w:tcPr>
            <w:tcW w:w="6495"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pPr>
            <w:r w:rsidRPr="00397D64">
              <w:t>Triethyl citrate</w:t>
            </w:r>
          </w:p>
        </w:tc>
        <w:tc>
          <w:tcPr>
            <w:tcW w:w="2577"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2"/>
              <w:jc w:val="center"/>
            </w:pPr>
            <w:r w:rsidRPr="00397D64">
              <w:t>GMP</w:t>
            </w:r>
          </w:p>
        </w:tc>
      </w:tr>
    </w:tbl>
    <w:p w:rsidR="004113E8" w:rsidRPr="00397D64" w:rsidRDefault="004113E8" w:rsidP="003B0D69"/>
    <w:p w:rsidR="00F45F75" w:rsidRPr="00397D64" w:rsidRDefault="00F45F75" w:rsidP="00F45F75">
      <w:pPr>
        <w:pStyle w:val="Clauseheading"/>
      </w:pPr>
      <w:r w:rsidRPr="00397D64">
        <w:t>11</w:t>
      </w:r>
      <w:r w:rsidRPr="00397D64">
        <w:tab/>
        <w:t>Permitted processing aids used in packaged water and in water used as an ingredient in other foods</w:t>
      </w:r>
    </w:p>
    <w:p w:rsidR="00F45F75" w:rsidRPr="00397D64" w:rsidRDefault="00F45F75" w:rsidP="00F45F75">
      <w:pPr>
        <w:rPr>
          <w:rFonts w:cs="Times"/>
        </w:rPr>
      </w:pPr>
    </w:p>
    <w:p w:rsidR="00F45F75" w:rsidRPr="00397D64" w:rsidRDefault="00F45F75" w:rsidP="00F45F75">
      <w:pPr>
        <w:pStyle w:val="Clause"/>
      </w:pPr>
      <w:r w:rsidRPr="00397D64">
        <w:t xml:space="preserve">Subject to any qualifications in the Table to this clause, the processing aids listed in the Table may be used in the course of manufacture of packaged water and in water used as an ingredient in other foods provided the </w:t>
      </w:r>
      <w:r w:rsidR="00774E3C">
        <w:t>water</w:t>
      </w:r>
      <w:r w:rsidRPr="00397D64">
        <w:t xml:space="preserve"> contains no more than the corresponding maximum permitted level specified in the Table.</w:t>
      </w:r>
    </w:p>
    <w:p w:rsidR="004113E8" w:rsidRPr="00397D64" w:rsidRDefault="004113E8" w:rsidP="00F45F75">
      <w:pPr>
        <w:pStyle w:val="Clauseheading"/>
      </w:pPr>
    </w:p>
    <w:p w:rsidR="004113E8" w:rsidRPr="00397D64" w:rsidRDefault="004113E8" w:rsidP="00240577">
      <w:pPr>
        <w:pStyle w:val="TableHeading"/>
      </w:pPr>
      <w:r w:rsidRPr="00397D64">
        <w:t>Table to clause 11</w:t>
      </w:r>
    </w:p>
    <w:p w:rsidR="004113E8" w:rsidRPr="00397D64" w:rsidRDefault="004113E8">
      <w:pPr>
        <w:tabs>
          <w:tab w:val="left" w:pos="851"/>
        </w:tabs>
        <w:rPr>
          <w:rFonts w:cs="Times"/>
        </w:rPr>
      </w:pPr>
    </w:p>
    <w:tbl>
      <w:tblPr>
        <w:tblW w:w="9072" w:type="dxa"/>
        <w:jc w:val="center"/>
        <w:tblLayout w:type="fixed"/>
        <w:tblCellMar>
          <w:left w:w="80" w:type="dxa"/>
          <w:right w:w="80" w:type="dxa"/>
        </w:tblCellMar>
        <w:tblLook w:val="0000" w:firstRow="0" w:lastRow="0" w:firstColumn="0" w:lastColumn="0" w:noHBand="0" w:noVBand="0"/>
      </w:tblPr>
      <w:tblGrid>
        <w:gridCol w:w="6263"/>
        <w:gridCol w:w="2809"/>
      </w:tblGrid>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1"/>
            </w:pPr>
            <w:r w:rsidRPr="00397D64">
              <w:t>Substance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5C2FD5">
            <w:pPr>
              <w:pStyle w:val="Table1"/>
            </w:pPr>
            <w:r w:rsidRPr="00397D64">
              <w:t>Maximum permitted level (mg/kg)</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Aluminium sulphate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Ammonium sulphate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Calcium hypochlorite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5C2FD5" w:rsidP="009521BA">
            <w:pPr>
              <w:pStyle w:val="Table2"/>
              <w:jc w:val="center"/>
            </w:pPr>
            <w:r w:rsidRPr="00397D64">
              <w:t>5 (available chlorine)</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Calcium sodium polyphosphate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Chlorine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5C2FD5" w:rsidP="009521BA">
            <w:pPr>
              <w:pStyle w:val="Table2"/>
              <w:jc w:val="center"/>
            </w:pPr>
            <w:r w:rsidRPr="00397D64">
              <w:t>5 (available chlorine)</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Chlorine dioxide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5C2FD5" w:rsidP="009521BA">
            <w:pPr>
              <w:pStyle w:val="Table2"/>
              <w:jc w:val="center"/>
            </w:pPr>
            <w:r w:rsidRPr="00397D64">
              <w:t>1</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Cobalt sulphate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9521BA" w:rsidP="009521BA">
            <w:pPr>
              <w:pStyle w:val="Table2"/>
              <w:jc w:val="center"/>
            </w:pPr>
            <w:r w:rsidRPr="00397D64">
              <w:t>2</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Copper sulphate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74367E" w:rsidP="009521BA">
            <w:pPr>
              <w:pStyle w:val="Table2"/>
              <w:jc w:val="center"/>
            </w:pPr>
            <w:r w:rsidRPr="00397D64">
              <w:t>2</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Cross-linked phenol-formaldehyde activated with one or both of triethylenetetramine or tetraethylenepentamine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bl>
    <w:p w:rsidR="00A15A57" w:rsidRDefault="00A15A57" w:rsidP="009B6D48">
      <w:pPr>
        <w:pStyle w:val="TableHeading"/>
        <w:sectPr w:rsidR="00A15A57" w:rsidSect="001D7530">
          <w:footerReference w:type="default" r:id="rId8"/>
          <w:pgSz w:w="11900" w:h="16840"/>
          <w:pgMar w:top="1440" w:right="1440" w:bottom="1440" w:left="1440" w:header="720" w:footer="720" w:gutter="0"/>
          <w:cols w:space="720"/>
        </w:sectPr>
      </w:pPr>
    </w:p>
    <w:p w:rsidR="009B6D48" w:rsidRPr="00397D64" w:rsidRDefault="009B6D48" w:rsidP="009B6D48">
      <w:pPr>
        <w:pStyle w:val="TableHeading"/>
      </w:pPr>
      <w:r w:rsidRPr="00397D64">
        <w:lastRenderedPageBreak/>
        <w:t>Table to clause 11</w:t>
      </w:r>
      <w:r>
        <w:t xml:space="preserve"> (continued)</w:t>
      </w:r>
    </w:p>
    <w:p w:rsidR="009B6D48" w:rsidRPr="00397D64" w:rsidRDefault="009B6D48" w:rsidP="009B6D48">
      <w:pPr>
        <w:tabs>
          <w:tab w:val="left" w:pos="851"/>
        </w:tabs>
        <w:rPr>
          <w:rFonts w:cs="Times"/>
        </w:rPr>
      </w:pPr>
    </w:p>
    <w:tbl>
      <w:tblPr>
        <w:tblW w:w="9072" w:type="dxa"/>
        <w:jc w:val="center"/>
        <w:tblLayout w:type="fixed"/>
        <w:tblCellMar>
          <w:left w:w="80" w:type="dxa"/>
          <w:right w:w="80" w:type="dxa"/>
        </w:tblCellMar>
        <w:tblLook w:val="0000" w:firstRow="0" w:lastRow="0" w:firstColumn="0" w:lastColumn="0" w:noHBand="0" w:noVBand="0"/>
      </w:tblPr>
      <w:tblGrid>
        <w:gridCol w:w="6263"/>
        <w:gridCol w:w="2809"/>
      </w:tblGrid>
      <w:tr w:rsidR="009B6D48" w:rsidRPr="00397D64" w:rsidTr="000C1560">
        <w:trPr>
          <w:cantSplit/>
          <w:jc w:val="center"/>
        </w:trPr>
        <w:tc>
          <w:tcPr>
            <w:tcW w:w="6263" w:type="dxa"/>
            <w:tcBorders>
              <w:top w:val="single" w:sz="6" w:space="0" w:color="auto"/>
              <w:left w:val="single" w:sz="6" w:space="0" w:color="auto"/>
              <w:bottom w:val="single" w:sz="6" w:space="0" w:color="auto"/>
              <w:right w:val="single" w:sz="6" w:space="0" w:color="auto"/>
            </w:tcBorders>
          </w:tcPr>
          <w:p w:rsidR="009B6D48" w:rsidRPr="00397D64" w:rsidRDefault="009B6D48" w:rsidP="000C1560">
            <w:pPr>
              <w:pStyle w:val="Table1"/>
            </w:pPr>
            <w:r w:rsidRPr="00397D64">
              <w:t>Substance</w:t>
            </w:r>
          </w:p>
        </w:tc>
        <w:tc>
          <w:tcPr>
            <w:tcW w:w="2809" w:type="dxa"/>
            <w:tcBorders>
              <w:top w:val="single" w:sz="6" w:space="0" w:color="auto"/>
              <w:left w:val="single" w:sz="6" w:space="0" w:color="auto"/>
              <w:bottom w:val="single" w:sz="6" w:space="0" w:color="auto"/>
              <w:right w:val="single" w:sz="6" w:space="0" w:color="auto"/>
            </w:tcBorders>
          </w:tcPr>
          <w:p w:rsidR="009B6D48" w:rsidRPr="00397D64" w:rsidRDefault="009B6D48" w:rsidP="000C1560">
            <w:pPr>
              <w:pStyle w:val="Table1"/>
            </w:pPr>
            <w:r w:rsidRPr="00397D64">
              <w:t>Maximum permitted level (mg/kg)</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Cross-linked polystyrene, first chloromethylated then aminated with trimethylamine, dimethylamine, diethylenetriamine or dimethylethanolamine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 xml:space="preserve">Diethylenetriamine, triethylenetetramine or tetraethylenepentamine cross-linked with epichlorohydrin </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Ferric chloride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Ferric sulphate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Ferrous sulphate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EE6A5B"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EE6A5B" w:rsidRPr="00397D64" w:rsidRDefault="00EE6A5B" w:rsidP="00561659">
            <w:pPr>
              <w:pStyle w:val="Table2"/>
            </w:pPr>
            <w:r w:rsidRPr="00397D64">
              <w:t>Hydrofluorosilicic acid (fluorosilicic acid) (only in water used as an ingredient in other foods)</w:t>
            </w:r>
          </w:p>
        </w:tc>
        <w:tc>
          <w:tcPr>
            <w:tcW w:w="2809" w:type="dxa"/>
            <w:tcBorders>
              <w:top w:val="single" w:sz="6" w:space="0" w:color="auto"/>
              <w:left w:val="single" w:sz="6" w:space="0" w:color="auto"/>
              <w:bottom w:val="single" w:sz="6" w:space="0" w:color="auto"/>
              <w:right w:val="single" w:sz="6" w:space="0" w:color="auto"/>
            </w:tcBorders>
          </w:tcPr>
          <w:p w:rsidR="00EE6A5B" w:rsidRPr="00397D64" w:rsidRDefault="00EE6A5B" w:rsidP="00561659">
            <w:pPr>
              <w:pStyle w:val="Table2"/>
              <w:jc w:val="center"/>
            </w:pPr>
            <w:r w:rsidRPr="00397D64">
              <w:t>1.5 (as fluoride)</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proofErr w:type="spellStart"/>
            <w:r w:rsidRPr="00397D64">
              <w:t>Hydrolyzed</w:t>
            </w:r>
            <w:proofErr w:type="spellEnd"/>
            <w:r w:rsidRPr="00397D64">
              <w:t xml:space="preserve"> copolymers of methyl acrylate and divinylbenzene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proofErr w:type="spellStart"/>
            <w:r w:rsidRPr="00397D64">
              <w:t>Hydrolyzed</w:t>
            </w:r>
            <w:proofErr w:type="spellEnd"/>
            <w:r w:rsidRPr="00397D64">
              <w:t xml:space="preserve"> </w:t>
            </w:r>
            <w:proofErr w:type="spellStart"/>
            <w:r w:rsidRPr="00397D64">
              <w:t>terpolymers</w:t>
            </w:r>
            <w:proofErr w:type="spellEnd"/>
            <w:r w:rsidRPr="00397D64">
              <w:t xml:space="preserve"> of methyl acrylate, divinylbenzene and acrylonitrile </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Hydrogen peroxide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5</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1-Hydroxyethylidene-1,1-diphosphonic acid</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Lignosulphonic acid</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Magnetite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Maleic acid polymers</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 xml:space="preserve">Methyl acrylate-divinylbenzene copolymer containing not less than 2% divinylbenzene aminolysed with dimethylaminopropylamine </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Methacrylic acid-divinylbenzene copolymer</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 xml:space="preserve">Methyl acrylate-divinylbenzene-diethylene glycol divinyl ether terpolymer containing not less than 3.5% divinylbenzene and not more than 0.6% diethylene glycol divinyl ether, aminolysed with dimethylaminopropylamine </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Modified polyacrylamide resins</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Monobutyl ethers of polyethylene-polypropylene glycol</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Ozone</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4113E8"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pPr>
            <w:r w:rsidRPr="00397D64">
              <w:t>Phosphorous acid</w:t>
            </w:r>
          </w:p>
        </w:tc>
        <w:tc>
          <w:tcPr>
            <w:tcW w:w="2809" w:type="dxa"/>
            <w:tcBorders>
              <w:top w:val="single" w:sz="6" w:space="0" w:color="auto"/>
              <w:left w:val="single" w:sz="6" w:space="0" w:color="auto"/>
              <w:bottom w:val="single" w:sz="6" w:space="0" w:color="auto"/>
              <w:right w:val="single" w:sz="6" w:space="0" w:color="auto"/>
            </w:tcBorders>
          </w:tcPr>
          <w:p w:rsidR="004113E8" w:rsidRPr="00397D64" w:rsidRDefault="004113E8"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3B0D69">
            <w:pPr>
              <w:pStyle w:val="Table2"/>
            </w:pPr>
            <w:r w:rsidRPr="00397D64">
              <w:t>Polyacrylamide (polyelectrolytes)</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3B0D69">
            <w:pPr>
              <w:pStyle w:val="Table2"/>
              <w:jc w:val="center"/>
            </w:pPr>
            <w:r w:rsidRPr="00397D64">
              <w:t>0.0002 (as acrylamide monomer)</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Polyaluminium chloride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Polydimethyldiallyl ammonium chloride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Polyoxypropylene glycol</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Potassium permanganate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Reaction resin of formaldehyde, acetone and tetraethylenepentamine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 xml:space="preserve">Regenerated cellulose, cross-linked and alkylated with epichlorohydrin and propylene oxide, then sulphonated whereby the amount of epichlorohydrin plus propylene oxide employed </w:t>
            </w:r>
            <w:r w:rsidR="00B40B19" w:rsidRPr="00397D64">
              <w:rPr>
                <w:rFonts w:cs="Arial"/>
                <w:iCs/>
              </w:rPr>
              <w:t xml:space="preserve">is no more than </w:t>
            </w:r>
            <w:r w:rsidRPr="00397D64">
              <w:t>250% of the starting quantity of cellulose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Silver ions</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0.01</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Sodium aluminate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880A29"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880A29" w:rsidRPr="00397D64" w:rsidRDefault="00880A29" w:rsidP="00561659">
            <w:pPr>
              <w:pStyle w:val="Table2"/>
            </w:pPr>
            <w:r w:rsidRPr="00397D64">
              <w:t>Sodium fluoride (only in water used as an ingredient in other foods)</w:t>
            </w:r>
          </w:p>
        </w:tc>
        <w:tc>
          <w:tcPr>
            <w:tcW w:w="2809" w:type="dxa"/>
            <w:tcBorders>
              <w:top w:val="single" w:sz="6" w:space="0" w:color="auto"/>
              <w:left w:val="single" w:sz="6" w:space="0" w:color="auto"/>
              <w:bottom w:val="single" w:sz="6" w:space="0" w:color="auto"/>
              <w:right w:val="single" w:sz="6" w:space="0" w:color="auto"/>
            </w:tcBorders>
          </w:tcPr>
          <w:p w:rsidR="00880A29" w:rsidRPr="00397D64" w:rsidRDefault="00880A29" w:rsidP="00561659">
            <w:pPr>
              <w:pStyle w:val="Table2"/>
              <w:jc w:val="center"/>
            </w:pPr>
            <w:r w:rsidRPr="00397D64">
              <w:t>1.5 (as fluoride)</w:t>
            </w:r>
          </w:p>
        </w:tc>
      </w:tr>
      <w:tr w:rsidR="00880A29"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880A29" w:rsidRPr="00397D64" w:rsidRDefault="00880A29" w:rsidP="00561659">
            <w:pPr>
              <w:pStyle w:val="Table2"/>
            </w:pPr>
            <w:r w:rsidRPr="00397D64">
              <w:t>Sodium fluorosilicate (Sodium silicofluoride) (only in water used as an ingredient in other foods)</w:t>
            </w:r>
          </w:p>
        </w:tc>
        <w:tc>
          <w:tcPr>
            <w:tcW w:w="2809" w:type="dxa"/>
            <w:tcBorders>
              <w:top w:val="single" w:sz="6" w:space="0" w:color="auto"/>
              <w:left w:val="single" w:sz="6" w:space="0" w:color="auto"/>
              <w:bottom w:val="single" w:sz="6" w:space="0" w:color="auto"/>
              <w:right w:val="single" w:sz="6" w:space="0" w:color="auto"/>
            </w:tcBorders>
          </w:tcPr>
          <w:p w:rsidR="00880A29" w:rsidRPr="00397D64" w:rsidRDefault="00880A29" w:rsidP="00561659">
            <w:pPr>
              <w:pStyle w:val="Table2"/>
              <w:jc w:val="center"/>
            </w:pPr>
            <w:r w:rsidRPr="00397D64">
              <w:t>1.5 (as fluoride)</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531C57">
            <w:pPr>
              <w:pStyle w:val="Table2"/>
            </w:pPr>
            <w:r w:rsidRPr="00397D64">
              <w:t xml:space="preserve">Sodium glucoheptonate </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531C57">
            <w:pPr>
              <w:pStyle w:val="Table2"/>
              <w:jc w:val="center"/>
            </w:pPr>
            <w:r w:rsidRPr="00397D64">
              <w:t>0.08 (measured as cyanide)</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531C57">
            <w:pPr>
              <w:pStyle w:val="Table2"/>
            </w:pPr>
            <w:r w:rsidRPr="00397D64">
              <w:t>Sodium gluconate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531C57">
            <w:pPr>
              <w:pStyle w:val="Table2"/>
              <w:jc w:val="center"/>
              <w:rPr>
                <w:i/>
              </w:rP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531C57">
            <w:pPr>
              <w:pStyle w:val="Table2"/>
            </w:pPr>
            <w:r w:rsidRPr="00397D64">
              <w:t>Sodium humate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531C57">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Sodium hypochlorite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5 (available chlorine)</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Sodium lignosulphonate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Sodium metabisulphite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Sodium nitrate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50 (as nitrate)</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Sodium polymethacrylate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2.5</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Sodium sulphite (neutral or alkaline)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Styrene-divinylbenzene cross-linked copolymer</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A15A57" w:rsidP="009521BA">
            <w:pPr>
              <w:pStyle w:val="Table2"/>
              <w:jc w:val="center"/>
            </w:pPr>
            <w:r>
              <w:t>0.02</w:t>
            </w:r>
            <w:r w:rsidR="00C2313F" w:rsidRPr="00397D64">
              <w:t xml:space="preserve"> (as styrene)</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Sulphonated copolymer of styrene and divinylbenzene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Sulphonated terpolymers of styrene, divinylbenzene acrylonitrile and methyl acrylate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Sulphite modified cross-linked phenol-formaldehyde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Tannin powder extract</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Tetrasodium ethylene diamine tetraacetate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r w:rsidR="00C2313F" w:rsidRPr="00397D64" w:rsidTr="00C2313F">
        <w:trPr>
          <w:cantSplit/>
          <w:jc w:val="center"/>
        </w:trPr>
        <w:tc>
          <w:tcPr>
            <w:tcW w:w="6263"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pPr>
            <w:r w:rsidRPr="00397D64">
              <w:t>Zinc sulphate</w:t>
            </w:r>
          </w:p>
        </w:tc>
        <w:tc>
          <w:tcPr>
            <w:tcW w:w="2809" w:type="dxa"/>
            <w:tcBorders>
              <w:top w:val="single" w:sz="6" w:space="0" w:color="auto"/>
              <w:left w:val="single" w:sz="6" w:space="0" w:color="auto"/>
              <w:bottom w:val="single" w:sz="6" w:space="0" w:color="auto"/>
              <w:right w:val="single" w:sz="6" w:space="0" w:color="auto"/>
            </w:tcBorders>
          </w:tcPr>
          <w:p w:rsidR="00C2313F" w:rsidRPr="00397D64" w:rsidRDefault="00C2313F" w:rsidP="009521BA">
            <w:pPr>
              <w:pStyle w:val="Table2"/>
              <w:jc w:val="center"/>
            </w:pPr>
            <w:r w:rsidRPr="00397D64">
              <w:t>GMP</w:t>
            </w:r>
          </w:p>
        </w:tc>
      </w:tr>
    </w:tbl>
    <w:p w:rsidR="007F00FD" w:rsidRPr="00397D64" w:rsidRDefault="007F00FD" w:rsidP="007F00FD">
      <w:pPr>
        <w:pStyle w:val="EditorialNoteLine1"/>
        <w:outlineLvl w:val="0"/>
      </w:pPr>
      <w:r w:rsidRPr="00397D64">
        <w:lastRenderedPageBreak/>
        <w:t>Editorial note:</w:t>
      </w:r>
    </w:p>
    <w:p w:rsidR="007F00FD" w:rsidRPr="00397D64" w:rsidRDefault="007F00FD" w:rsidP="007F00FD">
      <w:pPr>
        <w:pStyle w:val="EditorialNotetext"/>
      </w:pPr>
    </w:p>
    <w:p w:rsidR="007F00FD" w:rsidRPr="00397D64" w:rsidRDefault="007F00FD" w:rsidP="007F00FD">
      <w:pPr>
        <w:pStyle w:val="EditorialNotetext"/>
      </w:pPr>
      <w:r w:rsidRPr="00397D64">
        <w:t>This clause contains the permissions for fluoride to be used in water that is used as an ingredient in other foods, but not in water presented in packaged form.  Standard 2.6.2 contains a voluntary permission to add fluoride to water presented in packaged form.</w:t>
      </w:r>
    </w:p>
    <w:p w:rsidR="007F00FD" w:rsidRPr="00397D64" w:rsidRDefault="007F00FD" w:rsidP="006C474F"/>
    <w:p w:rsidR="004113E8" w:rsidRPr="00397D64" w:rsidRDefault="004113E8" w:rsidP="00C2313F">
      <w:pPr>
        <w:pStyle w:val="Clauseheading"/>
      </w:pPr>
      <w:r w:rsidRPr="00397D64">
        <w:t>12</w:t>
      </w:r>
      <w:r w:rsidRPr="00397D64">
        <w:tab/>
        <w:t>Permitted bleaching agents, washing and peeling agents</w:t>
      </w:r>
    </w:p>
    <w:p w:rsidR="004113E8" w:rsidRPr="00397D64" w:rsidRDefault="004113E8">
      <w:pPr>
        <w:tabs>
          <w:tab w:val="left" w:pos="851"/>
        </w:tabs>
        <w:rPr>
          <w:rFonts w:cs="Times"/>
        </w:rPr>
      </w:pPr>
    </w:p>
    <w:p w:rsidR="004113E8" w:rsidRPr="00397D64" w:rsidRDefault="004113E8" w:rsidP="00C2313F">
      <w:pPr>
        <w:pStyle w:val="Clause"/>
      </w:pPr>
      <w:r w:rsidRPr="00397D64">
        <w:t>The processing aids listed in the Table to this clause may be used as bleaching agents, washing and peeling agents in the course of manufacture of the corresponding foods specified in the Table provided the final food contains no more than the corresponding maximum permitted level specified in the Table.</w:t>
      </w:r>
    </w:p>
    <w:p w:rsidR="004113E8" w:rsidRPr="00397D64" w:rsidRDefault="004113E8">
      <w:pPr>
        <w:tabs>
          <w:tab w:val="left" w:pos="851"/>
        </w:tabs>
        <w:rPr>
          <w:rFonts w:cs="Times"/>
        </w:rPr>
      </w:pPr>
    </w:p>
    <w:p w:rsidR="004113E8" w:rsidRPr="00397D64" w:rsidRDefault="004113E8" w:rsidP="00C2313F">
      <w:pPr>
        <w:pStyle w:val="TableHeading"/>
      </w:pPr>
      <w:r w:rsidRPr="00397D64">
        <w:t>Table to clause 12</w:t>
      </w:r>
    </w:p>
    <w:p w:rsidR="004113E8" w:rsidRPr="00397D64" w:rsidRDefault="004113E8">
      <w:pPr>
        <w:tabs>
          <w:tab w:val="left" w:pos="851"/>
        </w:tabs>
        <w:rPr>
          <w:rFonts w:cs="Times"/>
        </w:rPr>
      </w:pPr>
    </w:p>
    <w:tbl>
      <w:tblPr>
        <w:tblW w:w="9073" w:type="dxa"/>
        <w:tblLayout w:type="fixed"/>
        <w:tblCellMar>
          <w:left w:w="80" w:type="dxa"/>
          <w:right w:w="80" w:type="dxa"/>
        </w:tblCellMar>
        <w:tblLook w:val="0000" w:firstRow="0" w:lastRow="0" w:firstColumn="0" w:lastColumn="0" w:noHBand="0" w:noVBand="0"/>
      </w:tblPr>
      <w:tblGrid>
        <w:gridCol w:w="3963"/>
        <w:gridCol w:w="6"/>
        <w:gridCol w:w="2632"/>
        <w:gridCol w:w="2472"/>
      </w:tblGrid>
      <w:tr w:rsidR="004113E8" w:rsidRPr="00397D64" w:rsidTr="00561659">
        <w:trPr>
          <w:cantSplit/>
        </w:trPr>
        <w:tc>
          <w:tcPr>
            <w:tcW w:w="3969"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C2313F">
            <w:pPr>
              <w:pStyle w:val="Table1"/>
            </w:pPr>
            <w:r w:rsidRPr="00397D64">
              <w:t>Substance</w:t>
            </w:r>
          </w:p>
        </w:tc>
        <w:tc>
          <w:tcPr>
            <w:tcW w:w="2632" w:type="dxa"/>
            <w:tcBorders>
              <w:top w:val="single" w:sz="6" w:space="0" w:color="auto"/>
              <w:left w:val="single" w:sz="6" w:space="0" w:color="auto"/>
              <w:bottom w:val="single" w:sz="6" w:space="0" w:color="auto"/>
              <w:right w:val="single" w:sz="6" w:space="0" w:color="auto"/>
            </w:tcBorders>
          </w:tcPr>
          <w:p w:rsidR="004113E8" w:rsidRPr="00397D64" w:rsidRDefault="004113E8" w:rsidP="00C2313F">
            <w:pPr>
              <w:pStyle w:val="Table1"/>
            </w:pPr>
            <w:r w:rsidRPr="00397D64">
              <w:t>Food</w:t>
            </w:r>
          </w:p>
        </w:tc>
        <w:tc>
          <w:tcPr>
            <w:tcW w:w="2472" w:type="dxa"/>
            <w:tcBorders>
              <w:top w:val="single" w:sz="6" w:space="0" w:color="auto"/>
              <w:left w:val="single" w:sz="6" w:space="0" w:color="auto"/>
              <w:bottom w:val="single" w:sz="6" w:space="0" w:color="auto"/>
              <w:right w:val="single" w:sz="6" w:space="0" w:color="auto"/>
            </w:tcBorders>
          </w:tcPr>
          <w:p w:rsidR="004113E8" w:rsidRPr="00397D64" w:rsidRDefault="004113E8" w:rsidP="00C2313F">
            <w:pPr>
              <w:pStyle w:val="Table1"/>
            </w:pPr>
            <w:r w:rsidRPr="00397D64">
              <w:t>Maximum permitted level (mg/kg)</w:t>
            </w:r>
          </w:p>
        </w:tc>
      </w:tr>
      <w:tr w:rsidR="004113E8" w:rsidRPr="00397D64" w:rsidTr="00561659">
        <w:trPr>
          <w:cantSplit/>
        </w:trPr>
        <w:tc>
          <w:tcPr>
            <w:tcW w:w="3969"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C2313F">
            <w:pPr>
              <w:pStyle w:val="Table2"/>
            </w:pPr>
            <w:r w:rsidRPr="00397D64">
              <w:t>Benzoyl peroxide</w:t>
            </w:r>
          </w:p>
        </w:tc>
        <w:tc>
          <w:tcPr>
            <w:tcW w:w="2632" w:type="dxa"/>
            <w:tcBorders>
              <w:top w:val="single" w:sz="6" w:space="0" w:color="auto"/>
              <w:left w:val="single" w:sz="6" w:space="0" w:color="auto"/>
              <w:bottom w:val="single" w:sz="6" w:space="0" w:color="auto"/>
              <w:right w:val="single" w:sz="6" w:space="0" w:color="auto"/>
            </w:tcBorders>
          </w:tcPr>
          <w:p w:rsidR="004113E8" w:rsidRPr="00397D64" w:rsidRDefault="004113E8" w:rsidP="00C2313F">
            <w:pPr>
              <w:pStyle w:val="Table2"/>
            </w:pPr>
            <w:r w:rsidRPr="00397D64">
              <w:t>All foods</w:t>
            </w:r>
          </w:p>
        </w:tc>
        <w:tc>
          <w:tcPr>
            <w:tcW w:w="2472" w:type="dxa"/>
            <w:tcBorders>
              <w:top w:val="single" w:sz="6" w:space="0" w:color="auto"/>
              <w:left w:val="single" w:sz="6" w:space="0" w:color="auto"/>
              <w:bottom w:val="single" w:sz="6" w:space="0" w:color="auto"/>
              <w:right w:val="single" w:sz="6" w:space="0" w:color="auto"/>
            </w:tcBorders>
          </w:tcPr>
          <w:p w:rsidR="004113E8" w:rsidRPr="00397D64" w:rsidRDefault="004113E8" w:rsidP="00C2313F">
            <w:pPr>
              <w:pStyle w:val="Table2"/>
              <w:jc w:val="center"/>
            </w:pPr>
            <w:r w:rsidRPr="00397D64">
              <w:t>40 (measured as benzoic acid)</w:t>
            </w:r>
          </w:p>
        </w:tc>
      </w:tr>
      <w:tr w:rsidR="004113E8" w:rsidRPr="00397D64" w:rsidTr="00561659">
        <w:trPr>
          <w:cantSplit/>
        </w:trPr>
        <w:tc>
          <w:tcPr>
            <w:tcW w:w="3969"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C2313F">
            <w:pPr>
              <w:pStyle w:val="Table2"/>
            </w:pPr>
            <w:r w:rsidRPr="00397D64">
              <w:t>Bromo-chloro-dimethylhydantoin</w:t>
            </w:r>
          </w:p>
        </w:tc>
        <w:tc>
          <w:tcPr>
            <w:tcW w:w="2632" w:type="dxa"/>
            <w:tcBorders>
              <w:top w:val="single" w:sz="6" w:space="0" w:color="auto"/>
              <w:left w:val="single" w:sz="6" w:space="0" w:color="auto"/>
              <w:bottom w:val="single" w:sz="6" w:space="0" w:color="auto"/>
              <w:right w:val="single" w:sz="6" w:space="0" w:color="auto"/>
            </w:tcBorders>
          </w:tcPr>
          <w:p w:rsidR="004113E8" w:rsidRPr="00397D64" w:rsidRDefault="004113E8" w:rsidP="00C2313F">
            <w:pPr>
              <w:pStyle w:val="Table2"/>
            </w:pPr>
            <w:r w:rsidRPr="00397D64">
              <w:t>All foods</w:t>
            </w:r>
          </w:p>
        </w:tc>
        <w:tc>
          <w:tcPr>
            <w:tcW w:w="2472" w:type="dxa"/>
            <w:tcBorders>
              <w:top w:val="single" w:sz="6" w:space="0" w:color="auto"/>
              <w:left w:val="single" w:sz="6" w:space="0" w:color="auto"/>
              <w:bottom w:val="single" w:sz="6" w:space="0" w:color="auto"/>
              <w:right w:val="single" w:sz="6" w:space="0" w:color="auto"/>
            </w:tcBorders>
          </w:tcPr>
          <w:p w:rsidR="004113E8" w:rsidRPr="00397D64" w:rsidRDefault="004113E8" w:rsidP="00C2313F">
            <w:pPr>
              <w:pStyle w:val="Table2"/>
              <w:jc w:val="center"/>
            </w:pPr>
            <w:r w:rsidRPr="00397D64">
              <w:t>1.0 (available chlorine)</w:t>
            </w:r>
          </w:p>
          <w:p w:rsidR="004113E8" w:rsidRPr="00397D64" w:rsidRDefault="004113E8" w:rsidP="00C2313F">
            <w:pPr>
              <w:pStyle w:val="Table2"/>
              <w:jc w:val="center"/>
            </w:pPr>
            <w:r w:rsidRPr="00397D64">
              <w:t>1.0 (inorganic bromide)</w:t>
            </w:r>
          </w:p>
          <w:p w:rsidR="004113E8" w:rsidRPr="00397D64" w:rsidRDefault="004113E8" w:rsidP="00C2313F">
            <w:pPr>
              <w:pStyle w:val="Table2"/>
              <w:jc w:val="center"/>
            </w:pPr>
            <w:r w:rsidRPr="00397D64">
              <w:t>2.0 (dimethylhydantoin)</w:t>
            </w:r>
          </w:p>
        </w:tc>
      </w:tr>
      <w:tr w:rsidR="004113E8" w:rsidRPr="00397D64" w:rsidTr="00561659">
        <w:trPr>
          <w:cantSplit/>
        </w:trPr>
        <w:tc>
          <w:tcPr>
            <w:tcW w:w="3969" w:type="dxa"/>
            <w:gridSpan w:val="2"/>
            <w:tcBorders>
              <w:top w:val="single" w:sz="6" w:space="0" w:color="auto"/>
              <w:left w:val="single" w:sz="6" w:space="0" w:color="auto"/>
              <w:bottom w:val="single" w:sz="6" w:space="0" w:color="auto"/>
              <w:right w:val="single" w:sz="6" w:space="0" w:color="auto"/>
            </w:tcBorders>
          </w:tcPr>
          <w:p w:rsidR="004113E8" w:rsidRPr="00397D64" w:rsidRDefault="004113E8" w:rsidP="00C2313F">
            <w:pPr>
              <w:pStyle w:val="Table2"/>
            </w:pPr>
            <w:r w:rsidRPr="00397D64">
              <w:t>Calcium hypochlorite</w:t>
            </w:r>
          </w:p>
        </w:tc>
        <w:tc>
          <w:tcPr>
            <w:tcW w:w="2632" w:type="dxa"/>
            <w:tcBorders>
              <w:top w:val="single" w:sz="6" w:space="0" w:color="auto"/>
              <w:left w:val="single" w:sz="6" w:space="0" w:color="auto"/>
              <w:bottom w:val="single" w:sz="6" w:space="0" w:color="auto"/>
              <w:right w:val="single" w:sz="6" w:space="0" w:color="auto"/>
            </w:tcBorders>
          </w:tcPr>
          <w:p w:rsidR="004113E8" w:rsidRPr="00397D64" w:rsidRDefault="004113E8" w:rsidP="00C2313F">
            <w:pPr>
              <w:pStyle w:val="Table2"/>
            </w:pPr>
            <w:r w:rsidRPr="00397D64">
              <w:t>All foods</w:t>
            </w:r>
          </w:p>
        </w:tc>
        <w:tc>
          <w:tcPr>
            <w:tcW w:w="2472" w:type="dxa"/>
            <w:tcBorders>
              <w:top w:val="single" w:sz="6" w:space="0" w:color="auto"/>
              <w:left w:val="single" w:sz="6" w:space="0" w:color="auto"/>
              <w:bottom w:val="single" w:sz="6" w:space="0" w:color="auto"/>
              <w:right w:val="single" w:sz="6" w:space="0" w:color="auto"/>
            </w:tcBorders>
          </w:tcPr>
          <w:p w:rsidR="004113E8" w:rsidRPr="00397D64" w:rsidRDefault="004113E8" w:rsidP="00C2313F">
            <w:pPr>
              <w:pStyle w:val="Table2"/>
              <w:jc w:val="center"/>
            </w:pPr>
            <w:r w:rsidRPr="00397D64">
              <w:t>1.0 (available chlorine)</w:t>
            </w:r>
          </w:p>
        </w:tc>
      </w:tr>
      <w:tr w:rsidR="00561659" w:rsidRPr="00397D64" w:rsidTr="00561659">
        <w:trPr>
          <w:cantSplit/>
        </w:trPr>
        <w:tc>
          <w:tcPr>
            <w:tcW w:w="3969" w:type="dxa"/>
            <w:gridSpan w:val="2"/>
            <w:tcBorders>
              <w:top w:val="single" w:sz="6" w:space="0" w:color="auto"/>
              <w:left w:val="single" w:sz="6" w:space="0" w:color="auto"/>
              <w:bottom w:val="single" w:sz="6" w:space="0" w:color="auto"/>
              <w:right w:val="single" w:sz="6" w:space="0" w:color="auto"/>
            </w:tcBorders>
          </w:tcPr>
          <w:p w:rsidR="00561659" w:rsidRPr="00397D64" w:rsidRDefault="00561659" w:rsidP="00561659">
            <w:pPr>
              <w:pStyle w:val="Table2"/>
            </w:pPr>
            <w:r w:rsidRPr="00397D64">
              <w:t>Chlorine</w:t>
            </w:r>
          </w:p>
        </w:tc>
        <w:tc>
          <w:tcPr>
            <w:tcW w:w="2632" w:type="dxa"/>
            <w:tcBorders>
              <w:top w:val="single" w:sz="6" w:space="0" w:color="auto"/>
              <w:left w:val="single" w:sz="6" w:space="0" w:color="auto"/>
              <w:bottom w:val="single" w:sz="6" w:space="0" w:color="auto"/>
              <w:right w:val="single" w:sz="6" w:space="0" w:color="auto"/>
            </w:tcBorders>
          </w:tcPr>
          <w:p w:rsidR="00561659" w:rsidRPr="00397D64" w:rsidRDefault="00561659" w:rsidP="00561659">
            <w:pPr>
              <w:pStyle w:val="Table2"/>
            </w:pPr>
            <w:r w:rsidRPr="00397D64">
              <w:t>All foods</w:t>
            </w:r>
          </w:p>
        </w:tc>
        <w:tc>
          <w:tcPr>
            <w:tcW w:w="2472" w:type="dxa"/>
            <w:tcBorders>
              <w:top w:val="single" w:sz="6" w:space="0" w:color="auto"/>
              <w:left w:val="single" w:sz="6" w:space="0" w:color="auto"/>
              <w:bottom w:val="single" w:sz="6" w:space="0" w:color="auto"/>
              <w:right w:val="single" w:sz="6" w:space="0" w:color="auto"/>
            </w:tcBorders>
          </w:tcPr>
          <w:p w:rsidR="00561659" w:rsidRPr="00397D64" w:rsidRDefault="00561659" w:rsidP="00561659">
            <w:pPr>
              <w:pStyle w:val="Table2"/>
              <w:jc w:val="center"/>
            </w:pPr>
            <w:r w:rsidRPr="00397D64">
              <w:t>1.0 (available chlorine)</w:t>
            </w:r>
          </w:p>
        </w:tc>
      </w:tr>
      <w:tr w:rsidR="00561659"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561659" w:rsidRPr="00397D64" w:rsidRDefault="00561659" w:rsidP="00C2313F">
            <w:pPr>
              <w:pStyle w:val="Table2"/>
            </w:pPr>
            <w:r w:rsidRPr="00397D64">
              <w:t>Chlorine dioxide</w:t>
            </w:r>
          </w:p>
        </w:tc>
        <w:tc>
          <w:tcPr>
            <w:tcW w:w="2638" w:type="dxa"/>
            <w:gridSpan w:val="2"/>
          </w:tcPr>
          <w:p w:rsidR="00561659" w:rsidRPr="00397D64" w:rsidRDefault="00561659" w:rsidP="00C2313F">
            <w:pPr>
              <w:pStyle w:val="Table2"/>
            </w:pPr>
            <w:r w:rsidRPr="00397D64">
              <w:t>All foods</w:t>
            </w:r>
          </w:p>
        </w:tc>
        <w:tc>
          <w:tcPr>
            <w:tcW w:w="2472" w:type="dxa"/>
          </w:tcPr>
          <w:p w:rsidR="00561659" w:rsidRPr="00397D64" w:rsidRDefault="00561659" w:rsidP="00C2313F">
            <w:pPr>
              <w:pStyle w:val="Table2"/>
              <w:jc w:val="center"/>
            </w:pPr>
            <w:r w:rsidRPr="00397D64">
              <w:t>1.0 (available chlorine)</w:t>
            </w:r>
          </w:p>
        </w:tc>
      </w:tr>
      <w:tr w:rsidR="00561659"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561659" w:rsidRPr="00397D64" w:rsidRDefault="00561659" w:rsidP="00C2313F">
            <w:pPr>
              <w:pStyle w:val="Table2"/>
            </w:pPr>
            <w:r w:rsidRPr="00397D64">
              <w:t>Diammonium hydrogen orthophosphate</w:t>
            </w:r>
          </w:p>
        </w:tc>
        <w:tc>
          <w:tcPr>
            <w:tcW w:w="2638" w:type="dxa"/>
            <w:gridSpan w:val="2"/>
          </w:tcPr>
          <w:p w:rsidR="00561659" w:rsidRPr="00397D64" w:rsidRDefault="00561659" w:rsidP="00C2313F">
            <w:pPr>
              <w:pStyle w:val="Table2"/>
            </w:pPr>
            <w:r w:rsidRPr="00397D64">
              <w:t>All foods</w:t>
            </w:r>
          </w:p>
        </w:tc>
        <w:tc>
          <w:tcPr>
            <w:tcW w:w="2472" w:type="dxa"/>
          </w:tcPr>
          <w:p w:rsidR="00561659" w:rsidRPr="00397D64" w:rsidRDefault="00561659" w:rsidP="00C2313F">
            <w:pPr>
              <w:pStyle w:val="Table2"/>
              <w:jc w:val="center"/>
            </w:pPr>
            <w:r w:rsidRPr="00397D64">
              <w:t>GMP</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026439" w:rsidRDefault="00E15BBB" w:rsidP="00D14DE3">
            <w:pPr>
              <w:ind w:left="142" w:hanging="142"/>
              <w:rPr>
                <w:bCs/>
                <w:sz w:val="18"/>
                <w:lang w:bidi="en-US"/>
              </w:rPr>
            </w:pPr>
            <w:r w:rsidRPr="00026439">
              <w:rPr>
                <w:bCs/>
                <w:sz w:val="18"/>
                <w:lang w:bidi="en-US"/>
              </w:rPr>
              <w:t>Dibromo-dimethylhydantoin</w:t>
            </w:r>
          </w:p>
        </w:tc>
        <w:tc>
          <w:tcPr>
            <w:tcW w:w="2638" w:type="dxa"/>
            <w:gridSpan w:val="2"/>
          </w:tcPr>
          <w:p w:rsidR="00E15BBB" w:rsidRPr="00026439" w:rsidRDefault="00E15BBB" w:rsidP="00D14DE3">
            <w:pPr>
              <w:ind w:left="142" w:hanging="142"/>
              <w:rPr>
                <w:bCs/>
                <w:sz w:val="18"/>
                <w:lang w:bidi="en-US"/>
              </w:rPr>
            </w:pPr>
            <w:r w:rsidRPr="00026439">
              <w:rPr>
                <w:bCs/>
                <w:sz w:val="18"/>
                <w:lang w:bidi="en-US"/>
              </w:rPr>
              <w:t>All foods</w:t>
            </w:r>
          </w:p>
        </w:tc>
        <w:tc>
          <w:tcPr>
            <w:tcW w:w="2472" w:type="dxa"/>
          </w:tcPr>
          <w:p w:rsidR="00E15BBB" w:rsidRPr="00026439" w:rsidRDefault="00E15BBB" w:rsidP="00D14DE3">
            <w:pPr>
              <w:ind w:left="142" w:hanging="142"/>
              <w:jc w:val="center"/>
              <w:rPr>
                <w:bCs/>
                <w:sz w:val="18"/>
                <w:lang w:bidi="en-US"/>
              </w:rPr>
            </w:pPr>
            <w:r w:rsidRPr="00026439">
              <w:rPr>
                <w:bCs/>
                <w:sz w:val="18"/>
                <w:lang w:bidi="en-US"/>
              </w:rPr>
              <w:t>2.0 (inorganic bromide)</w:t>
            </w:r>
          </w:p>
          <w:p w:rsidR="00E15BBB" w:rsidRPr="00026439" w:rsidRDefault="00E15BBB" w:rsidP="00D14DE3">
            <w:pPr>
              <w:ind w:left="142" w:hanging="142"/>
              <w:jc w:val="center"/>
              <w:rPr>
                <w:bCs/>
                <w:sz w:val="18"/>
                <w:lang w:bidi="en-US"/>
              </w:rPr>
            </w:pPr>
            <w:r w:rsidRPr="00026439">
              <w:rPr>
                <w:bCs/>
                <w:sz w:val="18"/>
                <w:lang w:bidi="en-US"/>
              </w:rPr>
              <w:t>2.0 (dimethylhydantoin)</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397D64" w:rsidRDefault="00E15BBB" w:rsidP="00C2313F">
            <w:pPr>
              <w:pStyle w:val="Table2"/>
            </w:pPr>
            <w:r w:rsidRPr="00397D64">
              <w:t>2-Ethylhexyl sodium sulphate</w:t>
            </w:r>
          </w:p>
        </w:tc>
        <w:tc>
          <w:tcPr>
            <w:tcW w:w="2638" w:type="dxa"/>
            <w:gridSpan w:val="2"/>
          </w:tcPr>
          <w:p w:rsidR="00E15BBB" w:rsidRPr="00397D64" w:rsidRDefault="00E15BBB" w:rsidP="00C2313F">
            <w:pPr>
              <w:pStyle w:val="Table2"/>
            </w:pPr>
            <w:r w:rsidRPr="00397D64">
              <w:t>All foods</w:t>
            </w:r>
          </w:p>
        </w:tc>
        <w:tc>
          <w:tcPr>
            <w:tcW w:w="2472" w:type="dxa"/>
          </w:tcPr>
          <w:p w:rsidR="00E15BBB" w:rsidRPr="00397D64" w:rsidRDefault="00E15BBB" w:rsidP="00C2313F">
            <w:pPr>
              <w:pStyle w:val="Table2"/>
              <w:jc w:val="center"/>
            </w:pPr>
            <w:r w:rsidRPr="00397D64">
              <w:t>0.7</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397D64" w:rsidRDefault="00E15BBB" w:rsidP="00C2313F">
            <w:pPr>
              <w:pStyle w:val="Table2"/>
            </w:pPr>
            <w:r w:rsidRPr="00397D64">
              <w:t>Hydrogen peroxide</w:t>
            </w:r>
          </w:p>
        </w:tc>
        <w:tc>
          <w:tcPr>
            <w:tcW w:w="2638" w:type="dxa"/>
            <w:gridSpan w:val="2"/>
          </w:tcPr>
          <w:p w:rsidR="00E15BBB" w:rsidRPr="00397D64" w:rsidRDefault="00E15BBB" w:rsidP="00C2313F">
            <w:pPr>
              <w:pStyle w:val="Table2"/>
            </w:pPr>
            <w:r w:rsidRPr="00397D64">
              <w:t>All foods</w:t>
            </w:r>
          </w:p>
        </w:tc>
        <w:tc>
          <w:tcPr>
            <w:tcW w:w="2472" w:type="dxa"/>
          </w:tcPr>
          <w:p w:rsidR="00E15BBB" w:rsidRPr="00397D64" w:rsidRDefault="00E15BBB" w:rsidP="00C2313F">
            <w:pPr>
              <w:pStyle w:val="Table2"/>
              <w:jc w:val="center"/>
              <w:rPr>
                <w:i/>
              </w:rPr>
            </w:pPr>
            <w:r w:rsidRPr="00397D64">
              <w:t>5</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397D64" w:rsidRDefault="00E15BBB" w:rsidP="00C2313F">
            <w:pPr>
              <w:pStyle w:val="Table2"/>
            </w:pPr>
            <w:r w:rsidRPr="00397D64">
              <w:t>Iodine</w:t>
            </w:r>
          </w:p>
        </w:tc>
        <w:tc>
          <w:tcPr>
            <w:tcW w:w="2638" w:type="dxa"/>
            <w:gridSpan w:val="2"/>
          </w:tcPr>
          <w:p w:rsidR="00E15BBB" w:rsidRPr="00397D64" w:rsidRDefault="00E15BBB" w:rsidP="00C2313F">
            <w:pPr>
              <w:pStyle w:val="Table2"/>
            </w:pPr>
            <w:r w:rsidRPr="00397D64">
              <w:t>Fruits, vegetables and eggs</w:t>
            </w:r>
          </w:p>
        </w:tc>
        <w:tc>
          <w:tcPr>
            <w:tcW w:w="2472" w:type="dxa"/>
          </w:tcPr>
          <w:p w:rsidR="00E15BBB" w:rsidRPr="00397D64" w:rsidRDefault="00E15BBB" w:rsidP="00C2313F">
            <w:pPr>
              <w:pStyle w:val="Table2"/>
              <w:jc w:val="center"/>
            </w:pPr>
            <w:r w:rsidRPr="00397D64">
              <w:t>GMP</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397D64" w:rsidRDefault="00E15BBB" w:rsidP="00C2313F">
            <w:pPr>
              <w:pStyle w:val="Table2"/>
            </w:pPr>
            <w:r w:rsidRPr="00397D64">
              <w:t>Oxides of nitrogen</w:t>
            </w:r>
          </w:p>
        </w:tc>
        <w:tc>
          <w:tcPr>
            <w:tcW w:w="2638" w:type="dxa"/>
            <w:gridSpan w:val="2"/>
          </w:tcPr>
          <w:p w:rsidR="00E15BBB" w:rsidRPr="00397D64" w:rsidRDefault="00E15BBB" w:rsidP="00C2313F">
            <w:pPr>
              <w:pStyle w:val="Table2"/>
            </w:pPr>
            <w:r w:rsidRPr="00397D64">
              <w:t>All foods</w:t>
            </w:r>
          </w:p>
        </w:tc>
        <w:tc>
          <w:tcPr>
            <w:tcW w:w="2472" w:type="dxa"/>
          </w:tcPr>
          <w:p w:rsidR="00E15BBB" w:rsidRPr="00397D64" w:rsidRDefault="00E15BBB" w:rsidP="00C2313F">
            <w:pPr>
              <w:pStyle w:val="Table2"/>
              <w:jc w:val="center"/>
            </w:pPr>
            <w:r w:rsidRPr="00397D64">
              <w:t>GMP</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397D64" w:rsidRDefault="00E15BBB" w:rsidP="00561659">
            <w:pPr>
              <w:pStyle w:val="Table2"/>
            </w:pPr>
            <w:r w:rsidRPr="00397D64">
              <w:t xml:space="preserve">Ozone </w:t>
            </w:r>
          </w:p>
        </w:tc>
        <w:tc>
          <w:tcPr>
            <w:tcW w:w="2638" w:type="dxa"/>
            <w:gridSpan w:val="2"/>
          </w:tcPr>
          <w:p w:rsidR="00E15BBB" w:rsidRPr="00397D64" w:rsidRDefault="00E15BBB" w:rsidP="00561659">
            <w:pPr>
              <w:pStyle w:val="Table2"/>
            </w:pPr>
            <w:r w:rsidRPr="00397D64">
              <w:t>All foods</w:t>
            </w:r>
          </w:p>
        </w:tc>
        <w:tc>
          <w:tcPr>
            <w:tcW w:w="2472" w:type="dxa"/>
          </w:tcPr>
          <w:p w:rsidR="00E15BBB" w:rsidRPr="00397D64" w:rsidRDefault="00E15BBB" w:rsidP="00561659">
            <w:pPr>
              <w:pStyle w:val="Table2"/>
              <w:jc w:val="center"/>
            </w:pPr>
            <w:r w:rsidRPr="00397D64">
              <w:t>GMP</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397D64" w:rsidRDefault="00E15BBB" w:rsidP="00561659">
            <w:pPr>
              <w:pStyle w:val="Table2"/>
            </w:pPr>
            <w:r w:rsidRPr="00397D64">
              <w:t>Peracetic acid</w:t>
            </w:r>
          </w:p>
        </w:tc>
        <w:tc>
          <w:tcPr>
            <w:tcW w:w="2638" w:type="dxa"/>
            <w:gridSpan w:val="2"/>
          </w:tcPr>
          <w:p w:rsidR="00E15BBB" w:rsidRPr="00397D64" w:rsidRDefault="00E15BBB" w:rsidP="00561659">
            <w:pPr>
              <w:pStyle w:val="Table2"/>
            </w:pPr>
            <w:r w:rsidRPr="00397D64">
              <w:t>All foods</w:t>
            </w:r>
          </w:p>
        </w:tc>
        <w:tc>
          <w:tcPr>
            <w:tcW w:w="2472" w:type="dxa"/>
          </w:tcPr>
          <w:p w:rsidR="00E15BBB" w:rsidRPr="00397D64" w:rsidRDefault="00E15BBB" w:rsidP="00561659">
            <w:pPr>
              <w:pStyle w:val="Table2"/>
              <w:jc w:val="center"/>
            </w:pPr>
            <w:r w:rsidRPr="00397D64">
              <w:t>GMP</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397D64" w:rsidRDefault="00E15BBB" w:rsidP="00C2313F">
            <w:pPr>
              <w:pStyle w:val="Table2"/>
            </w:pPr>
            <w:r w:rsidRPr="00397D64">
              <w:t>Sodium chlorite</w:t>
            </w:r>
          </w:p>
        </w:tc>
        <w:tc>
          <w:tcPr>
            <w:tcW w:w="2638" w:type="dxa"/>
            <w:gridSpan w:val="2"/>
          </w:tcPr>
          <w:p w:rsidR="00E15BBB" w:rsidRPr="00397D64" w:rsidRDefault="00E15BBB" w:rsidP="00C2313F">
            <w:pPr>
              <w:pStyle w:val="Table2"/>
            </w:pPr>
            <w:r w:rsidRPr="00397D64">
              <w:t>All foods</w:t>
            </w:r>
          </w:p>
        </w:tc>
        <w:tc>
          <w:tcPr>
            <w:tcW w:w="2472" w:type="dxa"/>
          </w:tcPr>
          <w:p w:rsidR="00E15BBB" w:rsidRPr="00397D64" w:rsidRDefault="00E15BBB" w:rsidP="00C2313F">
            <w:pPr>
              <w:pStyle w:val="Table2"/>
              <w:jc w:val="center"/>
            </w:pPr>
            <w:r w:rsidRPr="00397D64">
              <w:t>1.0 (available chlorine)</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397D64" w:rsidRDefault="00E15BBB" w:rsidP="00C2313F">
            <w:pPr>
              <w:pStyle w:val="Table2"/>
            </w:pPr>
            <w:r w:rsidRPr="00397D64">
              <w:t>Sodium dodecylbenzene sulphonate</w:t>
            </w:r>
          </w:p>
        </w:tc>
        <w:tc>
          <w:tcPr>
            <w:tcW w:w="2638" w:type="dxa"/>
            <w:gridSpan w:val="2"/>
          </w:tcPr>
          <w:p w:rsidR="00E15BBB" w:rsidRPr="00397D64" w:rsidRDefault="00E15BBB" w:rsidP="00C2313F">
            <w:pPr>
              <w:pStyle w:val="Table2"/>
            </w:pPr>
            <w:r w:rsidRPr="00397D64">
              <w:t>All foods</w:t>
            </w:r>
          </w:p>
        </w:tc>
        <w:tc>
          <w:tcPr>
            <w:tcW w:w="2472" w:type="dxa"/>
          </w:tcPr>
          <w:p w:rsidR="00E15BBB" w:rsidRPr="00397D64" w:rsidRDefault="00E15BBB" w:rsidP="00C2313F">
            <w:pPr>
              <w:pStyle w:val="Table2"/>
              <w:jc w:val="center"/>
              <w:rPr>
                <w:rFonts w:cs="Times"/>
                <w:b/>
              </w:rPr>
            </w:pPr>
            <w:r w:rsidRPr="00397D64">
              <w:t>0.7</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397D64" w:rsidRDefault="00E15BBB" w:rsidP="00C2313F">
            <w:pPr>
              <w:pStyle w:val="Table2"/>
            </w:pPr>
            <w:r w:rsidRPr="00397D64">
              <w:t>Sodium hypochlorite</w:t>
            </w:r>
          </w:p>
        </w:tc>
        <w:tc>
          <w:tcPr>
            <w:tcW w:w="2638" w:type="dxa"/>
            <w:gridSpan w:val="2"/>
          </w:tcPr>
          <w:p w:rsidR="00E15BBB" w:rsidRPr="00397D64" w:rsidRDefault="00E15BBB" w:rsidP="00C2313F">
            <w:pPr>
              <w:pStyle w:val="Table2"/>
            </w:pPr>
            <w:r w:rsidRPr="00397D64">
              <w:t>All foods</w:t>
            </w:r>
          </w:p>
        </w:tc>
        <w:tc>
          <w:tcPr>
            <w:tcW w:w="2472" w:type="dxa"/>
          </w:tcPr>
          <w:p w:rsidR="00E15BBB" w:rsidRPr="00397D64" w:rsidRDefault="00E15BBB" w:rsidP="00C2313F">
            <w:pPr>
              <w:pStyle w:val="Table2"/>
              <w:jc w:val="center"/>
            </w:pPr>
            <w:r w:rsidRPr="00397D64">
              <w:t>1.0 (available chlorine)</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397D64" w:rsidRDefault="00E15BBB" w:rsidP="00C2313F">
            <w:pPr>
              <w:pStyle w:val="Table2"/>
            </w:pPr>
            <w:r w:rsidRPr="00397D64">
              <w:t>Sodium laurate</w:t>
            </w:r>
          </w:p>
        </w:tc>
        <w:tc>
          <w:tcPr>
            <w:tcW w:w="2638" w:type="dxa"/>
            <w:gridSpan w:val="2"/>
          </w:tcPr>
          <w:p w:rsidR="00E15BBB" w:rsidRPr="00397D64" w:rsidRDefault="00E15BBB" w:rsidP="00C2313F">
            <w:pPr>
              <w:pStyle w:val="Table2"/>
            </w:pPr>
            <w:r w:rsidRPr="00397D64">
              <w:t>All foods</w:t>
            </w:r>
          </w:p>
        </w:tc>
        <w:tc>
          <w:tcPr>
            <w:tcW w:w="2472" w:type="dxa"/>
          </w:tcPr>
          <w:p w:rsidR="00E15BBB" w:rsidRPr="00397D64" w:rsidRDefault="00E15BBB" w:rsidP="00C2313F">
            <w:pPr>
              <w:pStyle w:val="Table2"/>
              <w:jc w:val="center"/>
            </w:pPr>
            <w:r w:rsidRPr="00397D64">
              <w:t>GMP</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397D64" w:rsidRDefault="00E15BBB" w:rsidP="00C2313F">
            <w:pPr>
              <w:pStyle w:val="Table2"/>
            </w:pPr>
            <w:r w:rsidRPr="00397D64">
              <w:t>Sodium metabisulphite</w:t>
            </w:r>
          </w:p>
        </w:tc>
        <w:tc>
          <w:tcPr>
            <w:tcW w:w="2638" w:type="dxa"/>
            <w:gridSpan w:val="2"/>
          </w:tcPr>
          <w:p w:rsidR="00E15BBB" w:rsidRPr="00397D64" w:rsidRDefault="00E15BBB" w:rsidP="00C2313F">
            <w:pPr>
              <w:pStyle w:val="Table2"/>
            </w:pPr>
            <w:r w:rsidRPr="00397D64">
              <w:t>Root and tuber vegetables</w:t>
            </w:r>
          </w:p>
        </w:tc>
        <w:tc>
          <w:tcPr>
            <w:tcW w:w="2472" w:type="dxa"/>
          </w:tcPr>
          <w:p w:rsidR="00E15BBB" w:rsidRPr="00397D64" w:rsidRDefault="00E15BBB" w:rsidP="00C2313F">
            <w:pPr>
              <w:pStyle w:val="Table2"/>
              <w:jc w:val="center"/>
            </w:pPr>
            <w:r w:rsidRPr="00397D64">
              <w:t>25</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397D64" w:rsidRDefault="00E15BBB" w:rsidP="00C2313F">
            <w:pPr>
              <w:pStyle w:val="Table2"/>
            </w:pPr>
            <w:r w:rsidRPr="00397D64">
              <w:t>Sodium peroxide</w:t>
            </w:r>
          </w:p>
        </w:tc>
        <w:tc>
          <w:tcPr>
            <w:tcW w:w="2638" w:type="dxa"/>
            <w:gridSpan w:val="2"/>
          </w:tcPr>
          <w:p w:rsidR="00E15BBB" w:rsidRPr="00397D64" w:rsidRDefault="00E15BBB" w:rsidP="00C2313F">
            <w:pPr>
              <w:pStyle w:val="Table2"/>
            </w:pPr>
            <w:r w:rsidRPr="00397D64">
              <w:t>All foods</w:t>
            </w:r>
          </w:p>
        </w:tc>
        <w:tc>
          <w:tcPr>
            <w:tcW w:w="2472" w:type="dxa"/>
          </w:tcPr>
          <w:p w:rsidR="00E15BBB" w:rsidRPr="00397D64" w:rsidRDefault="00E15BBB" w:rsidP="00C2313F">
            <w:pPr>
              <w:pStyle w:val="Table2"/>
              <w:jc w:val="center"/>
              <w:rPr>
                <w:i/>
              </w:rPr>
            </w:pPr>
            <w:r w:rsidRPr="00397D64">
              <w:t>5</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397D64" w:rsidRDefault="00E15BBB" w:rsidP="00C2313F">
            <w:pPr>
              <w:pStyle w:val="Table2"/>
            </w:pPr>
            <w:r w:rsidRPr="00397D64">
              <w:t>Sodium persulphate</w:t>
            </w:r>
          </w:p>
        </w:tc>
        <w:tc>
          <w:tcPr>
            <w:tcW w:w="2638" w:type="dxa"/>
            <w:gridSpan w:val="2"/>
          </w:tcPr>
          <w:p w:rsidR="00E15BBB" w:rsidRPr="00397D64" w:rsidRDefault="00E15BBB" w:rsidP="00C2313F">
            <w:pPr>
              <w:pStyle w:val="Table2"/>
            </w:pPr>
            <w:r w:rsidRPr="00397D64">
              <w:t>All foods</w:t>
            </w:r>
          </w:p>
        </w:tc>
        <w:tc>
          <w:tcPr>
            <w:tcW w:w="2472" w:type="dxa"/>
          </w:tcPr>
          <w:p w:rsidR="00E15BBB" w:rsidRPr="00397D64" w:rsidRDefault="00E15BBB" w:rsidP="00C2313F">
            <w:pPr>
              <w:pStyle w:val="Table2"/>
              <w:jc w:val="center"/>
              <w:rPr>
                <w:i/>
              </w:rPr>
            </w:pPr>
            <w:r w:rsidRPr="00397D64">
              <w:t>GMP</w:t>
            </w:r>
          </w:p>
        </w:tc>
      </w:tr>
      <w:tr w:rsidR="00E15BBB" w:rsidRPr="00397D64" w:rsidTr="00561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c>
          <w:tcPr>
            <w:tcW w:w="3963" w:type="dxa"/>
          </w:tcPr>
          <w:p w:rsidR="00E15BBB" w:rsidRPr="00397D64" w:rsidRDefault="00E15BBB" w:rsidP="00C2313F">
            <w:pPr>
              <w:pStyle w:val="Table2"/>
            </w:pPr>
            <w:r w:rsidRPr="00397D64">
              <w:t>Triethanolamine</w:t>
            </w:r>
          </w:p>
        </w:tc>
        <w:tc>
          <w:tcPr>
            <w:tcW w:w="2638" w:type="dxa"/>
            <w:gridSpan w:val="2"/>
          </w:tcPr>
          <w:p w:rsidR="00E15BBB" w:rsidRPr="00397D64" w:rsidRDefault="00E15BBB" w:rsidP="00C2313F">
            <w:pPr>
              <w:pStyle w:val="Table2"/>
            </w:pPr>
            <w:r w:rsidRPr="00397D64">
              <w:t>Dried vine fruit</w:t>
            </w:r>
          </w:p>
        </w:tc>
        <w:tc>
          <w:tcPr>
            <w:tcW w:w="2472" w:type="dxa"/>
          </w:tcPr>
          <w:p w:rsidR="00E15BBB" w:rsidRPr="00397D64" w:rsidRDefault="00E15BBB" w:rsidP="00C2313F">
            <w:pPr>
              <w:pStyle w:val="Table2"/>
              <w:jc w:val="center"/>
            </w:pPr>
            <w:r w:rsidRPr="00397D64">
              <w:t>GMP</w:t>
            </w:r>
          </w:p>
        </w:tc>
      </w:tr>
    </w:tbl>
    <w:p w:rsidR="00C2313F" w:rsidRPr="00397D64" w:rsidRDefault="00C2313F" w:rsidP="003B0D69"/>
    <w:p w:rsidR="00FB1DBC" w:rsidRPr="00397D64" w:rsidRDefault="00FB1DBC" w:rsidP="00FB1DBC">
      <w:pPr>
        <w:pStyle w:val="EditorialNoteLine1"/>
        <w:rPr>
          <w:rFonts w:cs="Arial"/>
        </w:rPr>
      </w:pPr>
      <w:r w:rsidRPr="00397D64">
        <w:rPr>
          <w:rFonts w:cs="Arial"/>
        </w:rPr>
        <w:t>Editorial note:</w:t>
      </w:r>
    </w:p>
    <w:p w:rsidR="00FB1DBC" w:rsidRPr="00397D64" w:rsidRDefault="00FB1DBC" w:rsidP="00FB1DBC">
      <w:pPr>
        <w:pStyle w:val="EditorialNotetext"/>
        <w:rPr>
          <w:rFonts w:cs="Arial"/>
        </w:rPr>
      </w:pPr>
    </w:p>
    <w:p w:rsidR="00FB1DBC" w:rsidRPr="00397D64" w:rsidRDefault="00FB1DBC" w:rsidP="00FB1DBC">
      <w:pPr>
        <w:pStyle w:val="EditorialNotetext"/>
        <w:rPr>
          <w:rFonts w:cs="Arial"/>
        </w:rPr>
      </w:pPr>
      <w:r w:rsidRPr="00397D64">
        <w:rPr>
          <w:rFonts w:cs="Arial"/>
        </w:rPr>
        <w:t>FSANZ will review the extent of the use of Iodine as a processing aid three years from the date of the inclusion of Iodine as a processing aid in the Table to clause 12.</w:t>
      </w:r>
    </w:p>
    <w:p w:rsidR="00FB1DBC" w:rsidRPr="00397D64" w:rsidRDefault="00FB1DBC" w:rsidP="006C474F"/>
    <w:p w:rsidR="004113E8" w:rsidRPr="00397D64" w:rsidRDefault="004113E8" w:rsidP="00C2313F">
      <w:pPr>
        <w:pStyle w:val="Clauseheading"/>
      </w:pPr>
      <w:r w:rsidRPr="00397D64">
        <w:t>13</w:t>
      </w:r>
      <w:r w:rsidRPr="00397D64">
        <w:tab/>
        <w:t>Permitted extraction solvents</w:t>
      </w:r>
    </w:p>
    <w:p w:rsidR="004113E8" w:rsidRPr="00397D64" w:rsidRDefault="004113E8">
      <w:pPr>
        <w:tabs>
          <w:tab w:val="left" w:pos="851"/>
        </w:tabs>
        <w:rPr>
          <w:rFonts w:cs="Times"/>
        </w:rPr>
      </w:pPr>
    </w:p>
    <w:p w:rsidR="004113E8" w:rsidRPr="00397D64" w:rsidRDefault="004113E8" w:rsidP="00C2313F">
      <w:pPr>
        <w:pStyle w:val="Clause"/>
      </w:pPr>
      <w:r w:rsidRPr="00397D64">
        <w:t>The processing aids listed in the Table to this clause may be used as extraction solvents in the course of manufacture of the corresponding foods specified in the Table provided the final food contains no more than the corresponding maximum permitted level specified in the Table.</w:t>
      </w:r>
    </w:p>
    <w:p w:rsidR="004113E8" w:rsidRPr="00397D64" w:rsidRDefault="004113E8">
      <w:pPr>
        <w:tabs>
          <w:tab w:val="left" w:pos="851"/>
        </w:tabs>
      </w:pPr>
    </w:p>
    <w:p w:rsidR="009B6D48" w:rsidRDefault="009B6D48" w:rsidP="00C2313F">
      <w:pPr>
        <w:pStyle w:val="TableHeading"/>
      </w:pPr>
    </w:p>
    <w:p w:rsidR="007019AC" w:rsidRDefault="007019AC" w:rsidP="00C2313F">
      <w:pPr>
        <w:pStyle w:val="TableHeading"/>
        <w:sectPr w:rsidR="007019AC" w:rsidSect="001D7530">
          <w:footerReference w:type="default" r:id="rId9"/>
          <w:pgSz w:w="11900" w:h="16840"/>
          <w:pgMar w:top="1440" w:right="1440" w:bottom="1440" w:left="1440" w:header="720" w:footer="720" w:gutter="0"/>
          <w:cols w:space="720"/>
        </w:sectPr>
      </w:pPr>
    </w:p>
    <w:p w:rsidR="004113E8" w:rsidRPr="00397D64" w:rsidRDefault="004113E8" w:rsidP="00C2313F">
      <w:pPr>
        <w:pStyle w:val="TableHeading"/>
      </w:pPr>
      <w:r w:rsidRPr="00397D64">
        <w:lastRenderedPageBreak/>
        <w:t>Table to clause 13</w:t>
      </w:r>
    </w:p>
    <w:p w:rsidR="004113E8" w:rsidRPr="00397D64" w:rsidRDefault="004113E8">
      <w:pPr>
        <w:tabs>
          <w:tab w:val="left" w:pos="851"/>
        </w:tabs>
        <w:rPr>
          <w:rFonts w:cs="Times"/>
        </w:rPr>
      </w:pPr>
    </w:p>
    <w:tbl>
      <w:tblPr>
        <w:tblW w:w="9072" w:type="dxa"/>
        <w:jc w:val="center"/>
        <w:tblLayout w:type="fixed"/>
        <w:tblCellMar>
          <w:left w:w="80" w:type="dxa"/>
          <w:right w:w="80" w:type="dxa"/>
        </w:tblCellMar>
        <w:tblLook w:val="0000" w:firstRow="0" w:lastRow="0" w:firstColumn="0" w:lastColumn="0" w:noHBand="0" w:noVBand="0"/>
      </w:tblPr>
      <w:tblGrid>
        <w:gridCol w:w="3995"/>
        <w:gridCol w:w="2694"/>
        <w:gridCol w:w="2383"/>
      </w:tblGrid>
      <w:tr w:rsidR="004113E8" w:rsidRPr="00397D64">
        <w:trPr>
          <w:cantSplit/>
          <w:jc w:val="center"/>
        </w:trPr>
        <w:tc>
          <w:tcPr>
            <w:tcW w:w="3995" w:type="dxa"/>
            <w:tcBorders>
              <w:top w:val="single" w:sz="6" w:space="0" w:color="auto"/>
              <w:left w:val="single" w:sz="6" w:space="0" w:color="auto"/>
              <w:right w:val="single" w:sz="6" w:space="0" w:color="auto"/>
            </w:tcBorders>
          </w:tcPr>
          <w:p w:rsidR="004113E8" w:rsidRPr="00397D64" w:rsidRDefault="004113E8" w:rsidP="00C2313F">
            <w:pPr>
              <w:pStyle w:val="Table1"/>
            </w:pPr>
            <w:r w:rsidRPr="00397D64">
              <w:t>Substance</w:t>
            </w:r>
          </w:p>
        </w:tc>
        <w:tc>
          <w:tcPr>
            <w:tcW w:w="2694" w:type="dxa"/>
            <w:tcBorders>
              <w:top w:val="single" w:sz="6" w:space="0" w:color="auto"/>
              <w:left w:val="single" w:sz="6" w:space="0" w:color="auto"/>
              <w:bottom w:val="single" w:sz="6" w:space="0" w:color="auto"/>
              <w:right w:val="single" w:sz="6" w:space="0" w:color="auto"/>
            </w:tcBorders>
          </w:tcPr>
          <w:p w:rsidR="004113E8" w:rsidRPr="00397D64" w:rsidRDefault="004113E8" w:rsidP="00C2313F">
            <w:pPr>
              <w:pStyle w:val="Table1"/>
            </w:pPr>
            <w:r w:rsidRPr="00397D64">
              <w:t>Food</w:t>
            </w:r>
          </w:p>
        </w:tc>
        <w:tc>
          <w:tcPr>
            <w:tcW w:w="2383" w:type="dxa"/>
            <w:tcBorders>
              <w:top w:val="single" w:sz="6" w:space="0" w:color="auto"/>
              <w:left w:val="single" w:sz="6" w:space="0" w:color="auto"/>
              <w:bottom w:val="single" w:sz="6" w:space="0" w:color="auto"/>
              <w:right w:val="single" w:sz="6" w:space="0" w:color="auto"/>
            </w:tcBorders>
          </w:tcPr>
          <w:p w:rsidR="004113E8" w:rsidRPr="00397D64" w:rsidRDefault="004113E8" w:rsidP="00C2313F">
            <w:pPr>
              <w:pStyle w:val="Table1"/>
            </w:pPr>
            <w:r w:rsidRPr="00397D64">
              <w:t>Maximum permitted level (mg/kg)</w:t>
            </w:r>
          </w:p>
        </w:tc>
      </w:tr>
      <w:tr w:rsidR="004113E8" w:rsidRPr="00397D64">
        <w:trPr>
          <w:cantSplit/>
          <w:jc w:val="center"/>
        </w:trPr>
        <w:tc>
          <w:tcPr>
            <w:tcW w:w="3995" w:type="dxa"/>
            <w:tcBorders>
              <w:top w:val="single" w:sz="4" w:space="0" w:color="auto"/>
              <w:left w:val="single" w:sz="4" w:space="0" w:color="auto"/>
              <w:right w:val="single" w:sz="4" w:space="0" w:color="auto"/>
            </w:tcBorders>
          </w:tcPr>
          <w:p w:rsidR="004113E8" w:rsidRPr="00397D64" w:rsidRDefault="004113E8" w:rsidP="003B0D69">
            <w:pPr>
              <w:pStyle w:val="Table2"/>
            </w:pPr>
            <w:r w:rsidRPr="00397D64">
              <w:t>Acetone</w:t>
            </w:r>
          </w:p>
        </w:tc>
        <w:tc>
          <w:tcPr>
            <w:tcW w:w="2694" w:type="dxa"/>
            <w:tcBorders>
              <w:top w:val="single" w:sz="6" w:space="0" w:color="auto"/>
              <w:left w:val="nil"/>
              <w:bottom w:val="single" w:sz="6" w:space="0" w:color="auto"/>
              <w:right w:val="single" w:sz="6" w:space="0" w:color="auto"/>
            </w:tcBorders>
          </w:tcPr>
          <w:p w:rsidR="004113E8" w:rsidRPr="00397D64" w:rsidRDefault="004113E8" w:rsidP="003B0D69">
            <w:pPr>
              <w:pStyle w:val="Table2"/>
            </w:pPr>
            <w:r w:rsidRPr="00397D64">
              <w:t>Flavourings</w:t>
            </w:r>
          </w:p>
        </w:tc>
        <w:tc>
          <w:tcPr>
            <w:tcW w:w="2383"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jc w:val="center"/>
            </w:pPr>
            <w:r w:rsidRPr="00397D64">
              <w:t>2</w:t>
            </w:r>
          </w:p>
        </w:tc>
      </w:tr>
      <w:tr w:rsidR="004113E8" w:rsidRPr="00397D64">
        <w:trPr>
          <w:cantSplit/>
          <w:jc w:val="center"/>
        </w:trPr>
        <w:tc>
          <w:tcPr>
            <w:tcW w:w="3995" w:type="dxa"/>
            <w:tcBorders>
              <w:left w:val="single" w:sz="4" w:space="0" w:color="auto"/>
              <w:bottom w:val="single" w:sz="4" w:space="0" w:color="auto"/>
              <w:right w:val="single" w:sz="4" w:space="0" w:color="auto"/>
            </w:tcBorders>
          </w:tcPr>
          <w:p w:rsidR="004113E8" w:rsidRPr="00397D64" w:rsidRDefault="004113E8" w:rsidP="003B0D69">
            <w:pPr>
              <w:pStyle w:val="Table2"/>
            </w:pPr>
          </w:p>
        </w:tc>
        <w:tc>
          <w:tcPr>
            <w:tcW w:w="2694" w:type="dxa"/>
            <w:tcBorders>
              <w:top w:val="single" w:sz="6" w:space="0" w:color="auto"/>
              <w:left w:val="nil"/>
              <w:bottom w:val="single" w:sz="6" w:space="0" w:color="auto"/>
              <w:right w:val="single" w:sz="6" w:space="0" w:color="auto"/>
            </w:tcBorders>
          </w:tcPr>
          <w:p w:rsidR="004113E8" w:rsidRPr="00397D64" w:rsidRDefault="004113E8" w:rsidP="003B0D69">
            <w:pPr>
              <w:pStyle w:val="Table2"/>
            </w:pPr>
            <w:r w:rsidRPr="00397D64">
              <w:t>Other foods</w:t>
            </w:r>
          </w:p>
        </w:tc>
        <w:tc>
          <w:tcPr>
            <w:tcW w:w="2383"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jc w:val="center"/>
            </w:pPr>
            <w:r w:rsidRPr="00397D64">
              <w:t>0.1</w:t>
            </w:r>
          </w:p>
        </w:tc>
      </w:tr>
      <w:tr w:rsidR="004113E8" w:rsidRPr="00397D64">
        <w:trPr>
          <w:cantSplit/>
          <w:jc w:val="center"/>
        </w:trPr>
        <w:tc>
          <w:tcPr>
            <w:tcW w:w="3995" w:type="dxa"/>
            <w:tcBorders>
              <w:left w:val="single" w:sz="6" w:space="0" w:color="auto"/>
              <w:right w:val="single" w:sz="6" w:space="0" w:color="auto"/>
            </w:tcBorders>
          </w:tcPr>
          <w:p w:rsidR="004113E8" w:rsidRPr="00397D64" w:rsidRDefault="004113E8" w:rsidP="003B0D69">
            <w:pPr>
              <w:pStyle w:val="Table2"/>
              <w:rPr>
                <w:i/>
              </w:rPr>
            </w:pPr>
            <w:r w:rsidRPr="00397D64">
              <w:t>Benzyl alcohol</w:t>
            </w:r>
          </w:p>
        </w:tc>
        <w:tc>
          <w:tcPr>
            <w:tcW w:w="2694"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All foods</w:t>
            </w:r>
          </w:p>
        </w:tc>
        <w:tc>
          <w:tcPr>
            <w:tcW w:w="2383"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jc w:val="center"/>
            </w:pPr>
            <w:r w:rsidRPr="00397D64">
              <w:t>GMP</w:t>
            </w:r>
          </w:p>
        </w:tc>
      </w:tr>
      <w:tr w:rsidR="004113E8" w:rsidRPr="00397D64">
        <w:trPr>
          <w:cantSplit/>
          <w:jc w:val="center"/>
        </w:trPr>
        <w:tc>
          <w:tcPr>
            <w:tcW w:w="3995" w:type="dxa"/>
            <w:tcBorders>
              <w:top w:val="single" w:sz="4" w:space="0" w:color="auto"/>
              <w:left w:val="single" w:sz="4" w:space="0" w:color="auto"/>
              <w:right w:val="single" w:sz="4" w:space="0" w:color="auto"/>
            </w:tcBorders>
          </w:tcPr>
          <w:p w:rsidR="004113E8" w:rsidRPr="00397D64" w:rsidRDefault="004113E8" w:rsidP="003B0D69">
            <w:pPr>
              <w:pStyle w:val="Table2"/>
            </w:pPr>
            <w:r w:rsidRPr="00397D64">
              <w:t>Butane</w:t>
            </w:r>
          </w:p>
        </w:tc>
        <w:tc>
          <w:tcPr>
            <w:tcW w:w="2694" w:type="dxa"/>
            <w:tcBorders>
              <w:top w:val="single" w:sz="6" w:space="0" w:color="auto"/>
              <w:left w:val="nil"/>
              <w:bottom w:val="single" w:sz="6" w:space="0" w:color="auto"/>
              <w:right w:val="single" w:sz="6" w:space="0" w:color="auto"/>
            </w:tcBorders>
          </w:tcPr>
          <w:p w:rsidR="004113E8" w:rsidRPr="00397D64" w:rsidRDefault="004113E8" w:rsidP="003B0D69">
            <w:pPr>
              <w:pStyle w:val="Table2"/>
            </w:pPr>
            <w:r w:rsidRPr="00397D64">
              <w:t>Flavourings</w:t>
            </w:r>
          </w:p>
        </w:tc>
        <w:tc>
          <w:tcPr>
            <w:tcW w:w="2383"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jc w:val="center"/>
            </w:pPr>
            <w:r w:rsidRPr="00397D64">
              <w:t>1</w:t>
            </w:r>
          </w:p>
        </w:tc>
      </w:tr>
      <w:tr w:rsidR="004113E8" w:rsidRPr="00397D64">
        <w:trPr>
          <w:cantSplit/>
          <w:jc w:val="center"/>
        </w:trPr>
        <w:tc>
          <w:tcPr>
            <w:tcW w:w="3995" w:type="dxa"/>
            <w:tcBorders>
              <w:left w:val="single" w:sz="4" w:space="0" w:color="auto"/>
              <w:bottom w:val="single" w:sz="4" w:space="0" w:color="auto"/>
              <w:right w:val="single" w:sz="4" w:space="0" w:color="auto"/>
            </w:tcBorders>
          </w:tcPr>
          <w:p w:rsidR="004113E8" w:rsidRPr="00397D64" w:rsidRDefault="004113E8" w:rsidP="003B0D69">
            <w:pPr>
              <w:pStyle w:val="Table2"/>
            </w:pPr>
          </w:p>
        </w:tc>
        <w:tc>
          <w:tcPr>
            <w:tcW w:w="2694" w:type="dxa"/>
            <w:tcBorders>
              <w:top w:val="single" w:sz="6" w:space="0" w:color="auto"/>
              <w:left w:val="nil"/>
              <w:bottom w:val="single" w:sz="6" w:space="0" w:color="auto"/>
              <w:right w:val="single" w:sz="6" w:space="0" w:color="auto"/>
            </w:tcBorders>
          </w:tcPr>
          <w:p w:rsidR="004113E8" w:rsidRPr="00397D64" w:rsidRDefault="004113E8" w:rsidP="003B0D69">
            <w:pPr>
              <w:pStyle w:val="Table2"/>
            </w:pPr>
            <w:r w:rsidRPr="00397D64">
              <w:t>Other foods</w:t>
            </w:r>
          </w:p>
        </w:tc>
        <w:tc>
          <w:tcPr>
            <w:tcW w:w="2383"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jc w:val="center"/>
            </w:pPr>
            <w:r w:rsidRPr="00397D64">
              <w:t>0.1</w:t>
            </w:r>
          </w:p>
        </w:tc>
      </w:tr>
      <w:tr w:rsidR="004113E8" w:rsidRPr="00397D64">
        <w:trPr>
          <w:cantSplit/>
          <w:jc w:val="center"/>
        </w:trPr>
        <w:tc>
          <w:tcPr>
            <w:tcW w:w="3995" w:type="dxa"/>
            <w:tcBorders>
              <w:left w:val="single" w:sz="6" w:space="0" w:color="auto"/>
              <w:bottom w:val="single" w:sz="6" w:space="0" w:color="auto"/>
              <w:right w:val="single" w:sz="6" w:space="0" w:color="auto"/>
            </w:tcBorders>
          </w:tcPr>
          <w:p w:rsidR="004113E8" w:rsidRPr="00397D64" w:rsidRDefault="004113E8" w:rsidP="003B0D69">
            <w:pPr>
              <w:pStyle w:val="Table2"/>
            </w:pPr>
            <w:r w:rsidRPr="00397D64">
              <w:t>Butanol</w:t>
            </w:r>
          </w:p>
        </w:tc>
        <w:tc>
          <w:tcPr>
            <w:tcW w:w="2694"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All foods</w:t>
            </w:r>
          </w:p>
        </w:tc>
        <w:tc>
          <w:tcPr>
            <w:tcW w:w="2383"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jc w:val="center"/>
            </w:pPr>
            <w:r w:rsidRPr="00397D64">
              <w:t>10</w:t>
            </w:r>
          </w:p>
        </w:tc>
      </w:tr>
      <w:tr w:rsidR="004113E8" w:rsidRPr="00397D64">
        <w:trPr>
          <w:cantSplit/>
          <w:jc w:val="center"/>
        </w:trPr>
        <w:tc>
          <w:tcPr>
            <w:tcW w:w="3995"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Cyclohexane</w:t>
            </w:r>
          </w:p>
        </w:tc>
        <w:tc>
          <w:tcPr>
            <w:tcW w:w="2694"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All foods</w:t>
            </w:r>
          </w:p>
        </w:tc>
        <w:tc>
          <w:tcPr>
            <w:tcW w:w="2383"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jc w:val="center"/>
            </w:pPr>
            <w:r w:rsidRPr="00397D64">
              <w:t>1</w:t>
            </w:r>
          </w:p>
        </w:tc>
      </w:tr>
      <w:tr w:rsidR="004113E8" w:rsidRPr="00397D64">
        <w:trPr>
          <w:cantSplit/>
          <w:jc w:val="center"/>
        </w:trPr>
        <w:tc>
          <w:tcPr>
            <w:tcW w:w="3995"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Dibutyl ether</w:t>
            </w:r>
          </w:p>
        </w:tc>
        <w:tc>
          <w:tcPr>
            <w:tcW w:w="2694"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All foods</w:t>
            </w:r>
          </w:p>
        </w:tc>
        <w:tc>
          <w:tcPr>
            <w:tcW w:w="2383"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jc w:val="center"/>
            </w:pPr>
            <w:r w:rsidRPr="00397D64">
              <w:t>2</w:t>
            </w:r>
          </w:p>
        </w:tc>
      </w:tr>
      <w:tr w:rsidR="004113E8" w:rsidRPr="00397D64">
        <w:trPr>
          <w:cantSplit/>
          <w:jc w:val="center"/>
        </w:trPr>
        <w:tc>
          <w:tcPr>
            <w:tcW w:w="3995"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Diethyl ether</w:t>
            </w:r>
          </w:p>
        </w:tc>
        <w:tc>
          <w:tcPr>
            <w:tcW w:w="2694"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All foods</w:t>
            </w:r>
          </w:p>
        </w:tc>
        <w:tc>
          <w:tcPr>
            <w:tcW w:w="2383"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jc w:val="center"/>
            </w:pPr>
            <w:r w:rsidRPr="00397D64">
              <w:t>2</w:t>
            </w:r>
          </w:p>
        </w:tc>
      </w:tr>
      <w:tr w:rsidR="00E132FE" w:rsidRPr="00397D64">
        <w:trPr>
          <w:cantSplit/>
          <w:jc w:val="center"/>
        </w:trPr>
        <w:tc>
          <w:tcPr>
            <w:tcW w:w="3995" w:type="dxa"/>
            <w:tcBorders>
              <w:top w:val="single" w:sz="6" w:space="0" w:color="auto"/>
              <w:left w:val="single" w:sz="6" w:space="0" w:color="auto"/>
              <w:bottom w:val="single" w:sz="6" w:space="0" w:color="auto"/>
              <w:right w:val="single" w:sz="6" w:space="0" w:color="auto"/>
            </w:tcBorders>
          </w:tcPr>
          <w:p w:rsidR="00E132FE" w:rsidRPr="00AD4C6F" w:rsidRDefault="00E132FE" w:rsidP="00245BFF">
            <w:pPr>
              <w:pStyle w:val="Table2"/>
              <w:rPr>
                <w:i/>
              </w:rPr>
            </w:pPr>
            <w:r w:rsidRPr="00AD4C6F">
              <w:t>Dimethyl ether</w:t>
            </w:r>
          </w:p>
        </w:tc>
        <w:tc>
          <w:tcPr>
            <w:tcW w:w="2694" w:type="dxa"/>
            <w:tcBorders>
              <w:top w:val="single" w:sz="6" w:space="0" w:color="auto"/>
              <w:left w:val="single" w:sz="6" w:space="0" w:color="auto"/>
              <w:bottom w:val="single" w:sz="6" w:space="0" w:color="auto"/>
              <w:right w:val="single" w:sz="6" w:space="0" w:color="auto"/>
            </w:tcBorders>
          </w:tcPr>
          <w:p w:rsidR="00E132FE" w:rsidRPr="00AD4C6F" w:rsidRDefault="00E132FE" w:rsidP="005A1779">
            <w:pPr>
              <w:pStyle w:val="Table2"/>
            </w:pPr>
            <w:r w:rsidRPr="00AD4C6F">
              <w:t xml:space="preserve">All foods </w:t>
            </w:r>
          </w:p>
        </w:tc>
        <w:tc>
          <w:tcPr>
            <w:tcW w:w="2383" w:type="dxa"/>
            <w:tcBorders>
              <w:top w:val="single" w:sz="6" w:space="0" w:color="auto"/>
              <w:left w:val="single" w:sz="6" w:space="0" w:color="auto"/>
              <w:bottom w:val="single" w:sz="6" w:space="0" w:color="auto"/>
              <w:right w:val="single" w:sz="6" w:space="0" w:color="auto"/>
            </w:tcBorders>
          </w:tcPr>
          <w:p w:rsidR="00E132FE" w:rsidRPr="00AD4C6F" w:rsidRDefault="00E132FE" w:rsidP="00245BFF">
            <w:pPr>
              <w:pStyle w:val="Table2"/>
              <w:jc w:val="center"/>
            </w:pPr>
            <w:r w:rsidRPr="00AD4C6F">
              <w:t>2</w:t>
            </w:r>
          </w:p>
        </w:tc>
      </w:tr>
      <w:tr w:rsidR="00E132FE" w:rsidRPr="00397D64">
        <w:trPr>
          <w:cantSplit/>
          <w:jc w:val="center"/>
        </w:trPr>
        <w:tc>
          <w:tcPr>
            <w:tcW w:w="3995" w:type="dxa"/>
            <w:tcBorders>
              <w:top w:val="single" w:sz="6" w:space="0" w:color="auto"/>
              <w:left w:val="single" w:sz="6" w:space="0" w:color="auto"/>
              <w:bottom w:val="single" w:sz="6" w:space="0" w:color="auto"/>
              <w:right w:val="single" w:sz="6" w:space="0" w:color="auto"/>
            </w:tcBorders>
          </w:tcPr>
          <w:p w:rsidR="00E132FE" w:rsidRPr="00397D64" w:rsidRDefault="00E132FE" w:rsidP="003B0D69">
            <w:pPr>
              <w:pStyle w:val="Table2"/>
            </w:pPr>
            <w:r w:rsidRPr="00397D64">
              <w:t>Ethyl acetate</w:t>
            </w:r>
          </w:p>
        </w:tc>
        <w:tc>
          <w:tcPr>
            <w:tcW w:w="2694" w:type="dxa"/>
            <w:tcBorders>
              <w:top w:val="single" w:sz="6" w:space="0" w:color="auto"/>
              <w:left w:val="single" w:sz="6" w:space="0" w:color="auto"/>
              <w:bottom w:val="single" w:sz="6" w:space="0" w:color="auto"/>
              <w:right w:val="single" w:sz="6" w:space="0" w:color="auto"/>
            </w:tcBorders>
          </w:tcPr>
          <w:p w:rsidR="00E132FE" w:rsidRPr="00397D64" w:rsidRDefault="00E132FE" w:rsidP="003B0D69">
            <w:pPr>
              <w:pStyle w:val="Table2"/>
            </w:pPr>
            <w:r w:rsidRPr="00397D64">
              <w:t>All foods</w:t>
            </w:r>
          </w:p>
        </w:tc>
        <w:tc>
          <w:tcPr>
            <w:tcW w:w="2383" w:type="dxa"/>
            <w:tcBorders>
              <w:top w:val="single" w:sz="6" w:space="0" w:color="auto"/>
              <w:left w:val="single" w:sz="6" w:space="0" w:color="auto"/>
              <w:bottom w:val="single" w:sz="6" w:space="0" w:color="auto"/>
              <w:right w:val="single" w:sz="6" w:space="0" w:color="auto"/>
            </w:tcBorders>
          </w:tcPr>
          <w:p w:rsidR="00E132FE" w:rsidRPr="00397D64" w:rsidRDefault="00E132FE" w:rsidP="003B0D69">
            <w:pPr>
              <w:pStyle w:val="Table2"/>
              <w:jc w:val="center"/>
            </w:pPr>
            <w:r w:rsidRPr="00397D64">
              <w:t>10</w:t>
            </w:r>
          </w:p>
        </w:tc>
      </w:tr>
      <w:tr w:rsidR="00E132FE" w:rsidRPr="00397D64">
        <w:trPr>
          <w:cantSplit/>
          <w:jc w:val="center"/>
        </w:trPr>
        <w:tc>
          <w:tcPr>
            <w:tcW w:w="3995" w:type="dxa"/>
            <w:tcBorders>
              <w:top w:val="single" w:sz="6" w:space="0" w:color="auto"/>
              <w:left w:val="single" w:sz="6" w:space="0" w:color="auto"/>
              <w:bottom w:val="single" w:sz="6" w:space="0" w:color="auto"/>
              <w:right w:val="single" w:sz="6" w:space="0" w:color="auto"/>
            </w:tcBorders>
          </w:tcPr>
          <w:p w:rsidR="00E132FE" w:rsidRPr="00397D64" w:rsidRDefault="00E132FE" w:rsidP="003B0D69">
            <w:pPr>
              <w:pStyle w:val="Table2"/>
            </w:pPr>
            <w:bookmarkStart w:id="0" w:name="_GoBack" w:colFirst="3" w:colLast="3"/>
            <w:r w:rsidRPr="00397D64">
              <w:t>Glyceryl triacetate</w:t>
            </w:r>
          </w:p>
        </w:tc>
        <w:tc>
          <w:tcPr>
            <w:tcW w:w="2694" w:type="dxa"/>
            <w:tcBorders>
              <w:top w:val="single" w:sz="6" w:space="0" w:color="auto"/>
              <w:left w:val="single" w:sz="6" w:space="0" w:color="auto"/>
              <w:bottom w:val="single" w:sz="6" w:space="0" w:color="auto"/>
              <w:right w:val="single" w:sz="6" w:space="0" w:color="auto"/>
            </w:tcBorders>
          </w:tcPr>
          <w:p w:rsidR="00E132FE" w:rsidRPr="00397D64" w:rsidRDefault="00E132FE" w:rsidP="003B0D69">
            <w:pPr>
              <w:pStyle w:val="Table2"/>
            </w:pPr>
            <w:r w:rsidRPr="00397D64">
              <w:t>All foods</w:t>
            </w:r>
          </w:p>
        </w:tc>
        <w:tc>
          <w:tcPr>
            <w:tcW w:w="2383" w:type="dxa"/>
            <w:tcBorders>
              <w:top w:val="single" w:sz="6" w:space="0" w:color="auto"/>
              <w:left w:val="single" w:sz="6" w:space="0" w:color="auto"/>
              <w:bottom w:val="single" w:sz="6" w:space="0" w:color="auto"/>
              <w:right w:val="single" w:sz="6" w:space="0" w:color="auto"/>
            </w:tcBorders>
          </w:tcPr>
          <w:p w:rsidR="00E132FE" w:rsidRPr="00397D64" w:rsidRDefault="00E132FE" w:rsidP="003B0D69">
            <w:pPr>
              <w:pStyle w:val="Table2"/>
              <w:jc w:val="center"/>
            </w:pPr>
            <w:r w:rsidRPr="00397D64">
              <w:t>GMP</w:t>
            </w:r>
          </w:p>
        </w:tc>
      </w:tr>
      <w:bookmarkEnd w:id="0"/>
      <w:tr w:rsidR="00E132FE" w:rsidRPr="00397D64">
        <w:trPr>
          <w:cantSplit/>
          <w:jc w:val="center"/>
        </w:trPr>
        <w:tc>
          <w:tcPr>
            <w:tcW w:w="3995" w:type="dxa"/>
            <w:tcBorders>
              <w:top w:val="single" w:sz="6" w:space="0" w:color="auto"/>
              <w:left w:val="single" w:sz="6" w:space="0" w:color="auto"/>
              <w:bottom w:val="single" w:sz="4" w:space="0" w:color="auto"/>
              <w:right w:val="single" w:sz="6" w:space="0" w:color="auto"/>
            </w:tcBorders>
          </w:tcPr>
          <w:p w:rsidR="00E132FE" w:rsidRPr="00397D64" w:rsidRDefault="00DF1BFF" w:rsidP="003B0D69">
            <w:pPr>
              <w:pStyle w:val="Table2"/>
            </w:pPr>
            <w:proofErr w:type="spellStart"/>
            <w:r>
              <w:t>Th</w:t>
            </w:r>
            <w:r w:rsidR="005654AC" w:rsidRPr="00397D64">
              <w:t>exanes</w:t>
            </w:r>
            <w:proofErr w:type="spellEnd"/>
          </w:p>
        </w:tc>
        <w:tc>
          <w:tcPr>
            <w:tcW w:w="2694" w:type="dxa"/>
            <w:tcBorders>
              <w:top w:val="single" w:sz="6" w:space="0" w:color="auto"/>
              <w:left w:val="single" w:sz="6" w:space="0" w:color="auto"/>
              <w:bottom w:val="single" w:sz="6" w:space="0" w:color="auto"/>
              <w:right w:val="single" w:sz="6" w:space="0" w:color="auto"/>
            </w:tcBorders>
          </w:tcPr>
          <w:p w:rsidR="00E132FE" w:rsidRPr="00397D64" w:rsidRDefault="00E132FE" w:rsidP="003B0D69">
            <w:pPr>
              <w:pStyle w:val="Table2"/>
            </w:pPr>
            <w:r w:rsidRPr="00397D64">
              <w:t>All foods</w:t>
            </w:r>
          </w:p>
        </w:tc>
        <w:tc>
          <w:tcPr>
            <w:tcW w:w="2383" w:type="dxa"/>
            <w:tcBorders>
              <w:top w:val="single" w:sz="6" w:space="0" w:color="auto"/>
              <w:left w:val="single" w:sz="6" w:space="0" w:color="auto"/>
              <w:bottom w:val="single" w:sz="6" w:space="0" w:color="auto"/>
              <w:right w:val="single" w:sz="6" w:space="0" w:color="auto"/>
            </w:tcBorders>
          </w:tcPr>
          <w:p w:rsidR="00E132FE" w:rsidRPr="00397D64" w:rsidRDefault="00E132FE" w:rsidP="003B0D69">
            <w:pPr>
              <w:pStyle w:val="Table2"/>
              <w:jc w:val="center"/>
            </w:pPr>
            <w:r w:rsidRPr="00397D64">
              <w:t>20</w:t>
            </w:r>
          </w:p>
        </w:tc>
      </w:tr>
      <w:tr w:rsidR="00E132FE" w:rsidRPr="00397D64">
        <w:trPr>
          <w:cantSplit/>
          <w:jc w:val="center"/>
        </w:trPr>
        <w:tc>
          <w:tcPr>
            <w:tcW w:w="3995" w:type="dxa"/>
            <w:tcBorders>
              <w:top w:val="single" w:sz="4" w:space="0" w:color="auto"/>
              <w:left w:val="single" w:sz="4" w:space="0" w:color="auto"/>
              <w:right w:val="single" w:sz="4" w:space="0" w:color="auto"/>
            </w:tcBorders>
          </w:tcPr>
          <w:p w:rsidR="00E132FE" w:rsidRPr="00397D64" w:rsidRDefault="00E132FE" w:rsidP="003B0D69">
            <w:pPr>
              <w:pStyle w:val="Table2"/>
            </w:pPr>
            <w:r w:rsidRPr="00397D64">
              <w:t>Isobutane</w:t>
            </w:r>
          </w:p>
        </w:tc>
        <w:tc>
          <w:tcPr>
            <w:tcW w:w="2694" w:type="dxa"/>
            <w:tcBorders>
              <w:top w:val="single" w:sz="6" w:space="0" w:color="auto"/>
              <w:left w:val="nil"/>
              <w:bottom w:val="single" w:sz="6" w:space="0" w:color="auto"/>
              <w:right w:val="single" w:sz="6" w:space="0" w:color="auto"/>
            </w:tcBorders>
          </w:tcPr>
          <w:p w:rsidR="00E132FE" w:rsidRPr="00397D64" w:rsidRDefault="00E132FE" w:rsidP="003B0D69">
            <w:pPr>
              <w:pStyle w:val="Table2"/>
            </w:pPr>
            <w:r w:rsidRPr="00397D64">
              <w:t>Flavourings</w:t>
            </w:r>
          </w:p>
        </w:tc>
        <w:tc>
          <w:tcPr>
            <w:tcW w:w="2383" w:type="dxa"/>
            <w:tcBorders>
              <w:top w:val="single" w:sz="6" w:space="0" w:color="auto"/>
              <w:left w:val="single" w:sz="6" w:space="0" w:color="auto"/>
              <w:bottom w:val="single" w:sz="6" w:space="0" w:color="auto"/>
              <w:right w:val="single" w:sz="6" w:space="0" w:color="auto"/>
            </w:tcBorders>
          </w:tcPr>
          <w:p w:rsidR="00E132FE" w:rsidRPr="00397D64" w:rsidRDefault="00E132FE" w:rsidP="003B0D69">
            <w:pPr>
              <w:pStyle w:val="Table2"/>
              <w:jc w:val="center"/>
            </w:pPr>
            <w:r w:rsidRPr="00397D64">
              <w:t>1</w:t>
            </w:r>
          </w:p>
        </w:tc>
      </w:tr>
      <w:tr w:rsidR="00E132FE" w:rsidRPr="00397D64" w:rsidTr="00561659">
        <w:trPr>
          <w:cantSplit/>
          <w:jc w:val="center"/>
        </w:trPr>
        <w:tc>
          <w:tcPr>
            <w:tcW w:w="3995" w:type="dxa"/>
            <w:tcBorders>
              <w:left w:val="single" w:sz="4" w:space="0" w:color="auto"/>
              <w:bottom w:val="single" w:sz="4" w:space="0" w:color="auto"/>
              <w:right w:val="single" w:sz="4" w:space="0" w:color="auto"/>
            </w:tcBorders>
          </w:tcPr>
          <w:p w:rsidR="00E132FE" w:rsidRPr="00397D64" w:rsidRDefault="00E132FE" w:rsidP="003B0D69">
            <w:pPr>
              <w:pStyle w:val="Table2"/>
            </w:pPr>
          </w:p>
        </w:tc>
        <w:tc>
          <w:tcPr>
            <w:tcW w:w="2694" w:type="dxa"/>
            <w:tcBorders>
              <w:top w:val="single" w:sz="6" w:space="0" w:color="auto"/>
              <w:left w:val="nil"/>
              <w:bottom w:val="single" w:sz="4" w:space="0" w:color="auto"/>
              <w:right w:val="single" w:sz="6" w:space="0" w:color="auto"/>
            </w:tcBorders>
          </w:tcPr>
          <w:p w:rsidR="00E132FE" w:rsidRPr="00397D64" w:rsidRDefault="00E132FE" w:rsidP="003B0D69">
            <w:pPr>
              <w:pStyle w:val="Table2"/>
            </w:pPr>
            <w:r w:rsidRPr="00397D64">
              <w:t>Other foods</w:t>
            </w:r>
          </w:p>
        </w:tc>
        <w:tc>
          <w:tcPr>
            <w:tcW w:w="2383" w:type="dxa"/>
            <w:tcBorders>
              <w:top w:val="single" w:sz="6" w:space="0" w:color="auto"/>
              <w:left w:val="single" w:sz="6" w:space="0" w:color="auto"/>
              <w:bottom w:val="single" w:sz="4" w:space="0" w:color="auto"/>
              <w:right w:val="single" w:sz="6" w:space="0" w:color="auto"/>
            </w:tcBorders>
          </w:tcPr>
          <w:p w:rsidR="00E132FE" w:rsidRPr="00397D64" w:rsidRDefault="00E132FE" w:rsidP="003B0D69">
            <w:pPr>
              <w:pStyle w:val="Table2"/>
              <w:jc w:val="center"/>
            </w:pPr>
            <w:r w:rsidRPr="00397D64">
              <w:t>0.1</w:t>
            </w:r>
          </w:p>
        </w:tc>
      </w:tr>
      <w:tr w:rsidR="00E132FE" w:rsidRPr="00397D64" w:rsidTr="00561659">
        <w:trPr>
          <w:cantSplit/>
          <w:jc w:val="center"/>
        </w:trPr>
        <w:tc>
          <w:tcPr>
            <w:tcW w:w="3995" w:type="dxa"/>
            <w:tcBorders>
              <w:top w:val="single" w:sz="4" w:space="0" w:color="auto"/>
              <w:left w:val="single" w:sz="4" w:space="0" w:color="auto"/>
              <w:bottom w:val="single" w:sz="4" w:space="0" w:color="auto"/>
              <w:right w:val="single" w:sz="4" w:space="0" w:color="auto"/>
            </w:tcBorders>
          </w:tcPr>
          <w:p w:rsidR="00E132FE" w:rsidRPr="00397D64" w:rsidRDefault="00E132FE" w:rsidP="003B0D69">
            <w:pPr>
              <w:pStyle w:val="Table2"/>
            </w:pPr>
            <w:r w:rsidRPr="00397D64">
              <w:t>Methanol</w:t>
            </w:r>
          </w:p>
        </w:tc>
        <w:tc>
          <w:tcPr>
            <w:tcW w:w="2694" w:type="dxa"/>
            <w:tcBorders>
              <w:top w:val="single" w:sz="4" w:space="0" w:color="auto"/>
              <w:left w:val="single" w:sz="4" w:space="0" w:color="auto"/>
              <w:bottom w:val="single" w:sz="4" w:space="0" w:color="auto"/>
              <w:right w:val="single" w:sz="4" w:space="0" w:color="auto"/>
            </w:tcBorders>
          </w:tcPr>
          <w:p w:rsidR="00E132FE" w:rsidRPr="00397D64" w:rsidRDefault="00E132FE" w:rsidP="003B0D69">
            <w:pPr>
              <w:pStyle w:val="Table2"/>
            </w:pPr>
            <w:r w:rsidRPr="00397D64">
              <w:t>All foods</w:t>
            </w:r>
          </w:p>
        </w:tc>
        <w:tc>
          <w:tcPr>
            <w:tcW w:w="2383" w:type="dxa"/>
            <w:tcBorders>
              <w:top w:val="single" w:sz="4" w:space="0" w:color="auto"/>
              <w:left w:val="single" w:sz="4" w:space="0" w:color="auto"/>
              <w:bottom w:val="single" w:sz="4" w:space="0" w:color="auto"/>
              <w:right w:val="single" w:sz="4" w:space="0" w:color="auto"/>
            </w:tcBorders>
          </w:tcPr>
          <w:p w:rsidR="00E132FE" w:rsidRPr="00397D64" w:rsidRDefault="00E132FE" w:rsidP="003B0D69">
            <w:pPr>
              <w:pStyle w:val="Table2"/>
              <w:jc w:val="center"/>
            </w:pPr>
            <w:r w:rsidRPr="00397D64">
              <w:t>5</w:t>
            </w:r>
          </w:p>
        </w:tc>
      </w:tr>
      <w:tr w:rsidR="004113E8" w:rsidRPr="00397D64">
        <w:trPr>
          <w:cantSplit/>
          <w:jc w:val="center"/>
        </w:trPr>
        <w:tc>
          <w:tcPr>
            <w:tcW w:w="3995" w:type="dxa"/>
            <w:tcBorders>
              <w:top w:val="single" w:sz="4" w:space="0" w:color="auto"/>
              <w:left w:val="single" w:sz="4" w:space="0" w:color="auto"/>
              <w:right w:val="single" w:sz="4" w:space="0" w:color="auto"/>
            </w:tcBorders>
          </w:tcPr>
          <w:p w:rsidR="004113E8" w:rsidRPr="00397D64" w:rsidRDefault="004113E8" w:rsidP="003B0D69">
            <w:pPr>
              <w:pStyle w:val="Table2"/>
            </w:pPr>
            <w:r w:rsidRPr="00397D64">
              <w:t>Methylene chloride</w:t>
            </w:r>
          </w:p>
        </w:tc>
        <w:tc>
          <w:tcPr>
            <w:tcW w:w="2694" w:type="dxa"/>
            <w:tcBorders>
              <w:top w:val="single" w:sz="6" w:space="0" w:color="auto"/>
              <w:left w:val="nil"/>
              <w:bottom w:val="single" w:sz="6" w:space="0" w:color="auto"/>
              <w:right w:val="single" w:sz="6" w:space="0" w:color="auto"/>
            </w:tcBorders>
          </w:tcPr>
          <w:p w:rsidR="004113E8" w:rsidRPr="00397D64" w:rsidRDefault="004113E8" w:rsidP="003B0D69">
            <w:pPr>
              <w:pStyle w:val="Table2"/>
            </w:pPr>
            <w:r w:rsidRPr="00397D64">
              <w:t xml:space="preserve">Decaffeinated coffee </w:t>
            </w:r>
          </w:p>
        </w:tc>
        <w:tc>
          <w:tcPr>
            <w:tcW w:w="2383"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jc w:val="center"/>
            </w:pPr>
            <w:r w:rsidRPr="00397D64">
              <w:t>2</w:t>
            </w:r>
          </w:p>
        </w:tc>
      </w:tr>
      <w:tr w:rsidR="004113E8" w:rsidRPr="00397D64">
        <w:trPr>
          <w:cantSplit/>
          <w:jc w:val="center"/>
        </w:trPr>
        <w:tc>
          <w:tcPr>
            <w:tcW w:w="3995" w:type="dxa"/>
            <w:tcBorders>
              <w:left w:val="single" w:sz="4" w:space="0" w:color="auto"/>
              <w:right w:val="single" w:sz="4" w:space="0" w:color="auto"/>
            </w:tcBorders>
          </w:tcPr>
          <w:p w:rsidR="004113E8" w:rsidRPr="00397D64" w:rsidRDefault="004113E8" w:rsidP="003B0D69">
            <w:pPr>
              <w:pStyle w:val="Table2"/>
            </w:pPr>
          </w:p>
        </w:tc>
        <w:tc>
          <w:tcPr>
            <w:tcW w:w="2694" w:type="dxa"/>
            <w:tcBorders>
              <w:top w:val="single" w:sz="6" w:space="0" w:color="auto"/>
              <w:left w:val="nil"/>
              <w:bottom w:val="single" w:sz="6" w:space="0" w:color="auto"/>
              <w:right w:val="single" w:sz="6" w:space="0" w:color="auto"/>
            </w:tcBorders>
          </w:tcPr>
          <w:p w:rsidR="004113E8" w:rsidRPr="00397D64" w:rsidRDefault="004113E8" w:rsidP="003B0D69">
            <w:pPr>
              <w:pStyle w:val="Table2"/>
            </w:pPr>
            <w:r w:rsidRPr="00397D64">
              <w:t>Decaffeinated tea</w:t>
            </w:r>
          </w:p>
        </w:tc>
        <w:tc>
          <w:tcPr>
            <w:tcW w:w="2383"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jc w:val="center"/>
            </w:pPr>
            <w:r w:rsidRPr="00397D64">
              <w:t>2</w:t>
            </w:r>
          </w:p>
        </w:tc>
      </w:tr>
      <w:tr w:rsidR="004113E8" w:rsidRPr="00397D64">
        <w:trPr>
          <w:cantSplit/>
          <w:jc w:val="center"/>
        </w:trPr>
        <w:tc>
          <w:tcPr>
            <w:tcW w:w="3995" w:type="dxa"/>
            <w:tcBorders>
              <w:left w:val="single" w:sz="4" w:space="0" w:color="auto"/>
              <w:bottom w:val="single" w:sz="4" w:space="0" w:color="auto"/>
              <w:right w:val="single" w:sz="4" w:space="0" w:color="auto"/>
            </w:tcBorders>
          </w:tcPr>
          <w:p w:rsidR="004113E8" w:rsidRPr="00397D64" w:rsidRDefault="004113E8" w:rsidP="003B0D69">
            <w:pPr>
              <w:pStyle w:val="Table2"/>
            </w:pPr>
          </w:p>
        </w:tc>
        <w:tc>
          <w:tcPr>
            <w:tcW w:w="2694" w:type="dxa"/>
            <w:tcBorders>
              <w:top w:val="single" w:sz="6" w:space="0" w:color="auto"/>
              <w:left w:val="nil"/>
              <w:bottom w:val="single" w:sz="6" w:space="0" w:color="auto"/>
              <w:right w:val="single" w:sz="6" w:space="0" w:color="auto"/>
            </w:tcBorders>
          </w:tcPr>
          <w:p w:rsidR="004113E8" w:rsidRPr="00397D64" w:rsidRDefault="004113E8" w:rsidP="003B0D69">
            <w:pPr>
              <w:pStyle w:val="Table2"/>
            </w:pPr>
            <w:r w:rsidRPr="00397D64">
              <w:t>Flavourings</w:t>
            </w:r>
          </w:p>
        </w:tc>
        <w:tc>
          <w:tcPr>
            <w:tcW w:w="2383"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jc w:val="center"/>
            </w:pPr>
            <w:r w:rsidRPr="00397D64">
              <w:t>2</w:t>
            </w:r>
          </w:p>
        </w:tc>
      </w:tr>
      <w:tr w:rsidR="004113E8" w:rsidRPr="00397D64">
        <w:trPr>
          <w:cantSplit/>
          <w:jc w:val="center"/>
        </w:trPr>
        <w:tc>
          <w:tcPr>
            <w:tcW w:w="3995"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Methylethyl ketone</w:t>
            </w:r>
          </w:p>
        </w:tc>
        <w:tc>
          <w:tcPr>
            <w:tcW w:w="2694"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pPr>
            <w:r w:rsidRPr="00397D64">
              <w:t>All foods</w:t>
            </w:r>
          </w:p>
        </w:tc>
        <w:tc>
          <w:tcPr>
            <w:tcW w:w="2383" w:type="dxa"/>
            <w:tcBorders>
              <w:top w:val="single" w:sz="6" w:space="0" w:color="auto"/>
              <w:left w:val="single" w:sz="6" w:space="0" w:color="auto"/>
              <w:bottom w:val="single" w:sz="6" w:space="0" w:color="auto"/>
              <w:right w:val="single" w:sz="6" w:space="0" w:color="auto"/>
            </w:tcBorders>
          </w:tcPr>
          <w:p w:rsidR="004113E8" w:rsidRPr="00397D64" w:rsidRDefault="004113E8" w:rsidP="003B0D69">
            <w:pPr>
              <w:pStyle w:val="Table2"/>
              <w:jc w:val="center"/>
            </w:pPr>
            <w:r w:rsidRPr="00397D64">
              <w:t>2</w:t>
            </w:r>
          </w:p>
        </w:tc>
      </w:tr>
      <w:tr w:rsidR="00561659" w:rsidRPr="00397D64">
        <w:trPr>
          <w:cantSplit/>
          <w:jc w:val="center"/>
        </w:trPr>
        <w:tc>
          <w:tcPr>
            <w:tcW w:w="3995" w:type="dxa"/>
            <w:tcBorders>
              <w:top w:val="single" w:sz="6" w:space="0" w:color="auto"/>
              <w:left w:val="single" w:sz="6" w:space="0" w:color="auto"/>
              <w:bottom w:val="single" w:sz="6" w:space="0" w:color="auto"/>
              <w:right w:val="single" w:sz="6" w:space="0" w:color="auto"/>
            </w:tcBorders>
          </w:tcPr>
          <w:p w:rsidR="00561659" w:rsidRPr="00397D64" w:rsidRDefault="00561659" w:rsidP="00561659">
            <w:pPr>
              <w:pStyle w:val="Table2"/>
            </w:pPr>
            <w:r w:rsidRPr="00397D64">
              <w:t>Propane</w:t>
            </w:r>
          </w:p>
        </w:tc>
        <w:tc>
          <w:tcPr>
            <w:tcW w:w="2694" w:type="dxa"/>
            <w:tcBorders>
              <w:top w:val="single" w:sz="6" w:space="0" w:color="auto"/>
              <w:left w:val="single" w:sz="6" w:space="0" w:color="auto"/>
              <w:bottom w:val="single" w:sz="6" w:space="0" w:color="auto"/>
              <w:right w:val="single" w:sz="6" w:space="0" w:color="auto"/>
            </w:tcBorders>
          </w:tcPr>
          <w:p w:rsidR="00561659" w:rsidRPr="00397D64" w:rsidRDefault="00561659" w:rsidP="00561659">
            <w:pPr>
              <w:pStyle w:val="Table2"/>
            </w:pPr>
            <w:r w:rsidRPr="00397D64">
              <w:t>All foods</w:t>
            </w:r>
          </w:p>
        </w:tc>
        <w:tc>
          <w:tcPr>
            <w:tcW w:w="2383" w:type="dxa"/>
            <w:tcBorders>
              <w:top w:val="single" w:sz="6" w:space="0" w:color="auto"/>
              <w:left w:val="single" w:sz="6" w:space="0" w:color="auto"/>
              <w:bottom w:val="single" w:sz="6" w:space="0" w:color="auto"/>
              <w:right w:val="single" w:sz="6" w:space="0" w:color="auto"/>
            </w:tcBorders>
          </w:tcPr>
          <w:p w:rsidR="00561659" w:rsidRPr="00397D64" w:rsidRDefault="00561659" w:rsidP="00561659">
            <w:pPr>
              <w:pStyle w:val="Table2"/>
              <w:jc w:val="center"/>
            </w:pPr>
            <w:r w:rsidRPr="00397D64">
              <w:t>1</w:t>
            </w:r>
          </w:p>
        </w:tc>
      </w:tr>
      <w:tr w:rsidR="00561659" w:rsidRPr="00397D64">
        <w:trPr>
          <w:cantSplit/>
          <w:jc w:val="center"/>
        </w:trPr>
        <w:tc>
          <w:tcPr>
            <w:tcW w:w="3995" w:type="dxa"/>
            <w:tcBorders>
              <w:top w:val="single" w:sz="6" w:space="0" w:color="auto"/>
              <w:left w:val="single" w:sz="6" w:space="0" w:color="auto"/>
              <w:bottom w:val="single" w:sz="6" w:space="0" w:color="auto"/>
              <w:right w:val="single" w:sz="6" w:space="0" w:color="auto"/>
            </w:tcBorders>
          </w:tcPr>
          <w:p w:rsidR="00561659" w:rsidRPr="00397D64" w:rsidRDefault="00561659" w:rsidP="003B0D69">
            <w:pPr>
              <w:pStyle w:val="Table2"/>
            </w:pPr>
            <w:r w:rsidRPr="00397D64">
              <w:t>Toluene</w:t>
            </w:r>
          </w:p>
        </w:tc>
        <w:tc>
          <w:tcPr>
            <w:tcW w:w="2694" w:type="dxa"/>
            <w:tcBorders>
              <w:top w:val="single" w:sz="6" w:space="0" w:color="auto"/>
              <w:left w:val="single" w:sz="6" w:space="0" w:color="auto"/>
              <w:bottom w:val="single" w:sz="6" w:space="0" w:color="auto"/>
              <w:right w:val="single" w:sz="6" w:space="0" w:color="auto"/>
            </w:tcBorders>
          </w:tcPr>
          <w:p w:rsidR="00561659" w:rsidRPr="00397D64" w:rsidRDefault="00561659" w:rsidP="003B0D69">
            <w:pPr>
              <w:pStyle w:val="Table2"/>
            </w:pPr>
            <w:r w:rsidRPr="00397D64">
              <w:t>All foods</w:t>
            </w:r>
          </w:p>
        </w:tc>
        <w:tc>
          <w:tcPr>
            <w:tcW w:w="2383" w:type="dxa"/>
            <w:tcBorders>
              <w:top w:val="single" w:sz="6" w:space="0" w:color="auto"/>
              <w:left w:val="single" w:sz="6" w:space="0" w:color="auto"/>
              <w:bottom w:val="single" w:sz="6" w:space="0" w:color="auto"/>
              <w:right w:val="single" w:sz="6" w:space="0" w:color="auto"/>
            </w:tcBorders>
          </w:tcPr>
          <w:p w:rsidR="00561659" w:rsidRPr="00397D64" w:rsidRDefault="00561659" w:rsidP="003B0D69">
            <w:pPr>
              <w:pStyle w:val="Table2"/>
              <w:jc w:val="center"/>
            </w:pPr>
            <w:r w:rsidRPr="00397D64">
              <w:t>1</w:t>
            </w:r>
          </w:p>
        </w:tc>
      </w:tr>
    </w:tbl>
    <w:p w:rsidR="004113E8" w:rsidRPr="00397D64" w:rsidRDefault="004113E8">
      <w:pPr>
        <w:tabs>
          <w:tab w:val="left" w:pos="851"/>
        </w:tabs>
        <w:rPr>
          <w:rFonts w:cs="Times"/>
        </w:rPr>
      </w:pPr>
    </w:p>
    <w:p w:rsidR="004113E8" w:rsidRPr="00397D64" w:rsidRDefault="004113E8" w:rsidP="00C2313F">
      <w:pPr>
        <w:pStyle w:val="Clauseheading"/>
      </w:pPr>
      <w:r w:rsidRPr="00397D64">
        <w:t>14</w:t>
      </w:r>
      <w:r w:rsidRPr="00397D64">
        <w:tab/>
        <w:t>Permitted processing aids with miscellaneous functions</w:t>
      </w:r>
    </w:p>
    <w:p w:rsidR="004113E8" w:rsidRPr="00397D64" w:rsidRDefault="004113E8">
      <w:pPr>
        <w:tabs>
          <w:tab w:val="left" w:pos="851"/>
        </w:tabs>
        <w:rPr>
          <w:rFonts w:cs="Times"/>
        </w:rPr>
      </w:pPr>
    </w:p>
    <w:p w:rsidR="004113E8" w:rsidRPr="00397D64" w:rsidRDefault="004113E8" w:rsidP="00C2313F">
      <w:pPr>
        <w:pStyle w:val="Clause"/>
      </w:pPr>
      <w:r w:rsidRPr="00397D64">
        <w:t>The processing aids listed in the Table to this clause may be used for the corresponding function specified in the Table, provided the final food contains no more than the corresponding maximum permitted level specified in the Table.</w:t>
      </w:r>
    </w:p>
    <w:p w:rsidR="004113E8" w:rsidRPr="00397D64" w:rsidRDefault="004113E8" w:rsidP="00C2313F">
      <w:pPr>
        <w:pStyle w:val="Clause"/>
      </w:pPr>
    </w:p>
    <w:p w:rsidR="00C2313F" w:rsidRPr="00397D64" w:rsidRDefault="00C2313F" w:rsidP="00C2313F">
      <w:pPr>
        <w:pStyle w:val="EditorialNoteLine1"/>
      </w:pPr>
      <w:r w:rsidRPr="00397D64">
        <w:t>Editorial no</w:t>
      </w:r>
      <w:r w:rsidRPr="00397D64">
        <w:rPr>
          <w:snapToGrid w:val="0"/>
        </w:rPr>
        <w:t>t</w:t>
      </w:r>
      <w:r w:rsidRPr="00397D64">
        <w:t>e:</w:t>
      </w:r>
    </w:p>
    <w:p w:rsidR="00C2313F" w:rsidRPr="00397D64" w:rsidRDefault="00C2313F" w:rsidP="00C2313F">
      <w:pPr>
        <w:pStyle w:val="EditorialNotetext"/>
      </w:pPr>
    </w:p>
    <w:p w:rsidR="004113E8" w:rsidRPr="00397D64" w:rsidRDefault="00C2313F" w:rsidP="00C2313F">
      <w:pPr>
        <w:pStyle w:val="EditorialNotetext"/>
      </w:pPr>
      <w:r w:rsidRPr="00397D64">
        <w:t>Where meat has been treated using lactoperoxidase from bovine milk, the mandatory labelling requirements in clause 4 of Standard 1.2.3 apply.</w:t>
      </w:r>
    </w:p>
    <w:p w:rsidR="004113E8" w:rsidRPr="00397D64" w:rsidRDefault="004113E8">
      <w:pPr>
        <w:pStyle w:val="Clause"/>
      </w:pPr>
    </w:p>
    <w:p w:rsidR="004113E8" w:rsidRPr="00397D64" w:rsidRDefault="004113E8" w:rsidP="00C2313F">
      <w:pPr>
        <w:pStyle w:val="TableHeading"/>
      </w:pPr>
      <w:r w:rsidRPr="00397D64">
        <w:t>Table to clause 14</w:t>
      </w:r>
    </w:p>
    <w:p w:rsidR="004113E8" w:rsidRPr="00397D64" w:rsidRDefault="004113E8">
      <w:pPr>
        <w:tabs>
          <w:tab w:val="left" w:pos="851"/>
        </w:tabs>
        <w:rPr>
          <w:rFonts w:cs="Tim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3056"/>
        <w:gridCol w:w="2409"/>
      </w:tblGrid>
      <w:tr w:rsidR="00FF58BB" w:rsidRPr="00397D64">
        <w:tc>
          <w:tcPr>
            <w:tcW w:w="3607" w:type="dxa"/>
          </w:tcPr>
          <w:p w:rsidR="00FF58BB" w:rsidRPr="00397D64" w:rsidRDefault="00FF58BB" w:rsidP="002846E5">
            <w:pPr>
              <w:pStyle w:val="Table1"/>
            </w:pPr>
            <w:r w:rsidRPr="00397D64">
              <w:t>Substance</w:t>
            </w:r>
          </w:p>
        </w:tc>
        <w:tc>
          <w:tcPr>
            <w:tcW w:w="3056" w:type="dxa"/>
          </w:tcPr>
          <w:p w:rsidR="00FF58BB" w:rsidRPr="00397D64" w:rsidRDefault="00FF58BB" w:rsidP="00774E3C">
            <w:pPr>
              <w:pStyle w:val="Table1"/>
            </w:pPr>
            <w:r w:rsidRPr="00397D64">
              <w:t>F</w:t>
            </w:r>
            <w:r w:rsidR="00774E3C">
              <w:t>unction</w:t>
            </w:r>
          </w:p>
        </w:tc>
        <w:tc>
          <w:tcPr>
            <w:tcW w:w="2409" w:type="dxa"/>
          </w:tcPr>
          <w:p w:rsidR="00FF58BB" w:rsidRPr="00397D64" w:rsidRDefault="00FF58BB" w:rsidP="002846E5">
            <w:pPr>
              <w:pStyle w:val="Table1"/>
            </w:pPr>
            <w:r w:rsidRPr="00397D64">
              <w:t>Maximum per</w:t>
            </w:r>
            <w:r w:rsidR="006D2FA1" w:rsidRPr="00397D64">
              <w:t xml:space="preserve">mitted </w:t>
            </w:r>
            <w:r w:rsidRPr="00397D64">
              <w:t>level (mg/kg)</w:t>
            </w:r>
          </w:p>
        </w:tc>
      </w:tr>
      <w:tr w:rsidR="00814108" w:rsidRPr="00397D64">
        <w:tc>
          <w:tcPr>
            <w:tcW w:w="3607" w:type="dxa"/>
          </w:tcPr>
          <w:p w:rsidR="00814108" w:rsidRPr="00397D64" w:rsidRDefault="00814108" w:rsidP="0053697C">
            <w:pPr>
              <w:pStyle w:val="Table2"/>
            </w:pPr>
            <w:r w:rsidRPr="00397D64">
              <w:t>Agarose ion exchange resin being agarose cross-linked and alkylated with epichlorohydrin and propylene oxide, then derivatised with tertiary amine groups whereby the amount of epichlorohydrin plus propylene oxide does not exceed 250% by weight of the starting quantity of agarose</w:t>
            </w:r>
          </w:p>
        </w:tc>
        <w:tc>
          <w:tcPr>
            <w:tcW w:w="3056" w:type="dxa"/>
          </w:tcPr>
          <w:p w:rsidR="00814108" w:rsidRPr="00397D64" w:rsidRDefault="00814108" w:rsidP="0053697C">
            <w:pPr>
              <w:pStyle w:val="Table2"/>
            </w:pPr>
            <w:r w:rsidRPr="00397D64">
              <w:t>Removal of specific proteins and polyphenols from beer</w:t>
            </w:r>
          </w:p>
        </w:tc>
        <w:tc>
          <w:tcPr>
            <w:tcW w:w="2409" w:type="dxa"/>
          </w:tcPr>
          <w:p w:rsidR="00814108" w:rsidRPr="00397D64" w:rsidRDefault="00814108" w:rsidP="0053697C">
            <w:pPr>
              <w:pStyle w:val="Table2"/>
              <w:jc w:val="center"/>
            </w:pPr>
            <w:r w:rsidRPr="00397D64">
              <w:t>GMP</w:t>
            </w:r>
          </w:p>
        </w:tc>
      </w:tr>
      <w:tr w:rsidR="004113E8" w:rsidRPr="00397D64">
        <w:tc>
          <w:tcPr>
            <w:tcW w:w="3607" w:type="dxa"/>
          </w:tcPr>
          <w:p w:rsidR="004113E8" w:rsidRPr="00397D64" w:rsidRDefault="004113E8" w:rsidP="002C448F">
            <w:pPr>
              <w:pStyle w:val="Table2"/>
            </w:pPr>
            <w:r w:rsidRPr="00397D64">
              <w:t>Ammonium persulphate</w:t>
            </w:r>
          </w:p>
        </w:tc>
        <w:tc>
          <w:tcPr>
            <w:tcW w:w="3056" w:type="dxa"/>
          </w:tcPr>
          <w:p w:rsidR="004113E8" w:rsidRPr="00397D64" w:rsidRDefault="004113E8" w:rsidP="002C448F">
            <w:pPr>
              <w:pStyle w:val="Table2"/>
            </w:pPr>
            <w:r w:rsidRPr="00397D64">
              <w:t>Yeast washing agent</w:t>
            </w:r>
          </w:p>
        </w:tc>
        <w:tc>
          <w:tcPr>
            <w:tcW w:w="2409" w:type="dxa"/>
          </w:tcPr>
          <w:p w:rsidR="004113E8" w:rsidRPr="00397D64" w:rsidRDefault="004113E8" w:rsidP="002C448F">
            <w:pPr>
              <w:pStyle w:val="Table2"/>
              <w:jc w:val="center"/>
            </w:pPr>
            <w:r w:rsidRPr="00397D64">
              <w:t>GMP</w:t>
            </w:r>
          </w:p>
        </w:tc>
      </w:tr>
      <w:tr w:rsidR="004113E8" w:rsidRPr="00397D64">
        <w:tc>
          <w:tcPr>
            <w:tcW w:w="3607" w:type="dxa"/>
          </w:tcPr>
          <w:p w:rsidR="004113E8" w:rsidRPr="00397D64" w:rsidRDefault="004113E8" w:rsidP="002C448F">
            <w:pPr>
              <w:pStyle w:val="Table2"/>
            </w:pPr>
            <w:r w:rsidRPr="00397D64">
              <w:t>Ammonium sulphate</w:t>
            </w:r>
          </w:p>
        </w:tc>
        <w:tc>
          <w:tcPr>
            <w:tcW w:w="3056" w:type="dxa"/>
          </w:tcPr>
          <w:p w:rsidR="004113E8" w:rsidRPr="00397D64" w:rsidRDefault="004113E8" w:rsidP="002C448F">
            <w:pPr>
              <w:pStyle w:val="Table2"/>
            </w:pPr>
            <w:r w:rsidRPr="00397D64">
              <w:t>Decalcification agent for edible casings</w:t>
            </w:r>
          </w:p>
        </w:tc>
        <w:tc>
          <w:tcPr>
            <w:tcW w:w="2409" w:type="dxa"/>
          </w:tcPr>
          <w:p w:rsidR="004113E8" w:rsidRPr="00397D64" w:rsidRDefault="004113E8" w:rsidP="002C448F">
            <w:pPr>
              <w:pStyle w:val="Table2"/>
              <w:jc w:val="center"/>
            </w:pPr>
            <w:r w:rsidRPr="00397D64">
              <w:t>GMP</w:t>
            </w:r>
          </w:p>
        </w:tc>
      </w:tr>
      <w:tr w:rsidR="00673420" w:rsidRPr="00397D64">
        <w:tc>
          <w:tcPr>
            <w:tcW w:w="3607" w:type="dxa"/>
          </w:tcPr>
          <w:p w:rsidR="00673420" w:rsidRPr="00397D64" w:rsidRDefault="00673420" w:rsidP="000C1560">
            <w:pPr>
              <w:pStyle w:val="Table2"/>
            </w:pPr>
            <w:r w:rsidRPr="00397D64">
              <w:t>Butanol</w:t>
            </w:r>
          </w:p>
        </w:tc>
        <w:tc>
          <w:tcPr>
            <w:tcW w:w="3056" w:type="dxa"/>
          </w:tcPr>
          <w:p w:rsidR="00673420" w:rsidRPr="00397D64" w:rsidRDefault="00673420" w:rsidP="000C1560">
            <w:pPr>
              <w:pStyle w:val="Table2"/>
            </w:pPr>
            <w:r w:rsidRPr="00397D64">
              <w:t>Suspension agent for sugar crystals</w:t>
            </w:r>
          </w:p>
        </w:tc>
        <w:tc>
          <w:tcPr>
            <w:tcW w:w="2409" w:type="dxa"/>
          </w:tcPr>
          <w:p w:rsidR="00673420" w:rsidRPr="00397D64" w:rsidRDefault="00673420" w:rsidP="000C1560">
            <w:pPr>
              <w:pStyle w:val="Table2"/>
              <w:jc w:val="center"/>
            </w:pPr>
            <w:r w:rsidRPr="00397D64">
              <w:t>10</w:t>
            </w:r>
          </w:p>
        </w:tc>
      </w:tr>
      <w:tr w:rsidR="005A1779" w:rsidRPr="00397D64">
        <w:tc>
          <w:tcPr>
            <w:tcW w:w="3607" w:type="dxa"/>
          </w:tcPr>
          <w:p w:rsidR="005A1779" w:rsidRPr="00397D64" w:rsidRDefault="005A1779" w:rsidP="000C1560">
            <w:pPr>
              <w:pStyle w:val="Table2"/>
            </w:pPr>
            <w:r w:rsidRPr="00397D64">
              <w:t>Carbonic acid</w:t>
            </w:r>
          </w:p>
        </w:tc>
        <w:tc>
          <w:tcPr>
            <w:tcW w:w="3056" w:type="dxa"/>
          </w:tcPr>
          <w:p w:rsidR="005A1779" w:rsidRPr="00397D64" w:rsidRDefault="005A1779" w:rsidP="000C1560">
            <w:pPr>
              <w:pStyle w:val="Table2"/>
            </w:pPr>
            <w:r w:rsidRPr="00397D64">
              <w:t>Bleached tripe washing agent</w:t>
            </w:r>
          </w:p>
        </w:tc>
        <w:tc>
          <w:tcPr>
            <w:tcW w:w="2409" w:type="dxa"/>
          </w:tcPr>
          <w:p w:rsidR="005A1779" w:rsidRPr="00397D64" w:rsidRDefault="005A1779" w:rsidP="000C1560">
            <w:pPr>
              <w:pStyle w:val="Table2"/>
              <w:jc w:val="center"/>
            </w:pPr>
            <w:r w:rsidRPr="00397D64">
              <w:t>GMP</w:t>
            </w:r>
          </w:p>
        </w:tc>
      </w:tr>
      <w:tr w:rsidR="005A1779" w:rsidRPr="00397D64">
        <w:tc>
          <w:tcPr>
            <w:tcW w:w="3607" w:type="dxa"/>
          </w:tcPr>
          <w:p w:rsidR="005A1779" w:rsidRPr="00397D64" w:rsidRDefault="005A1779" w:rsidP="000C1560">
            <w:pPr>
              <w:pStyle w:val="Table2"/>
            </w:pPr>
            <w:r w:rsidRPr="00397D64">
              <w:t xml:space="preserve">Cetyl alcohol </w:t>
            </w:r>
          </w:p>
        </w:tc>
        <w:tc>
          <w:tcPr>
            <w:tcW w:w="3056" w:type="dxa"/>
          </w:tcPr>
          <w:p w:rsidR="005A1779" w:rsidRPr="00397D64" w:rsidRDefault="005A1779" w:rsidP="000C1560">
            <w:pPr>
              <w:pStyle w:val="Table2"/>
            </w:pPr>
            <w:r w:rsidRPr="00397D64">
              <w:t>Coating agent on meat carcasses and primal cuts to prevent desiccation</w:t>
            </w:r>
          </w:p>
        </w:tc>
        <w:tc>
          <w:tcPr>
            <w:tcW w:w="2409" w:type="dxa"/>
          </w:tcPr>
          <w:p w:rsidR="005A1779" w:rsidRPr="00397D64" w:rsidRDefault="005A1779" w:rsidP="000C1560">
            <w:pPr>
              <w:pStyle w:val="Table2"/>
              <w:jc w:val="center"/>
            </w:pPr>
            <w:r w:rsidRPr="00397D64">
              <w:t>1.0</w:t>
            </w:r>
          </w:p>
        </w:tc>
      </w:tr>
    </w:tbl>
    <w:p w:rsidR="005A1779" w:rsidRPr="00397D64" w:rsidRDefault="005A1779" w:rsidP="005A1779">
      <w:pPr>
        <w:pStyle w:val="TableHeading"/>
      </w:pPr>
      <w:r>
        <w:rPr>
          <w:bCs/>
          <w:szCs w:val="24"/>
        </w:rPr>
        <w:br w:type="page"/>
      </w:r>
      <w:r w:rsidRPr="00397D64">
        <w:lastRenderedPageBreak/>
        <w:t>Table to clause 14</w:t>
      </w:r>
      <w:r>
        <w:t xml:space="preserve"> (continued)</w:t>
      </w:r>
    </w:p>
    <w:p w:rsidR="005A1779" w:rsidRPr="00397D64" w:rsidRDefault="005A1779" w:rsidP="005A1779">
      <w:pPr>
        <w:tabs>
          <w:tab w:val="left" w:pos="851"/>
        </w:tabs>
        <w:rPr>
          <w:rFonts w:cs="Tim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3056"/>
        <w:gridCol w:w="2409"/>
      </w:tblGrid>
      <w:tr w:rsidR="005A1779" w:rsidRPr="00397D64" w:rsidTr="000C1560">
        <w:tc>
          <w:tcPr>
            <w:tcW w:w="3607" w:type="dxa"/>
          </w:tcPr>
          <w:p w:rsidR="005A1779" w:rsidRPr="00397D64" w:rsidRDefault="005A1779" w:rsidP="000C1560">
            <w:pPr>
              <w:pStyle w:val="Table1"/>
            </w:pPr>
            <w:r w:rsidRPr="00397D64">
              <w:t>Substance</w:t>
            </w:r>
          </w:p>
        </w:tc>
        <w:tc>
          <w:tcPr>
            <w:tcW w:w="3056" w:type="dxa"/>
          </w:tcPr>
          <w:p w:rsidR="005A1779" w:rsidRPr="00397D64" w:rsidRDefault="005A1779" w:rsidP="000C1560">
            <w:pPr>
              <w:pStyle w:val="Table1"/>
            </w:pPr>
            <w:r w:rsidRPr="00397D64">
              <w:t>F</w:t>
            </w:r>
            <w:r>
              <w:t>unction</w:t>
            </w:r>
          </w:p>
        </w:tc>
        <w:tc>
          <w:tcPr>
            <w:tcW w:w="2409" w:type="dxa"/>
          </w:tcPr>
          <w:p w:rsidR="005A1779" w:rsidRPr="00397D64" w:rsidRDefault="005A1779" w:rsidP="000C1560">
            <w:pPr>
              <w:pStyle w:val="Table1"/>
            </w:pPr>
            <w:r w:rsidRPr="00397D64">
              <w:t>Maximum permitted level (mg/kg)</w:t>
            </w:r>
          </w:p>
        </w:tc>
      </w:tr>
      <w:tr w:rsidR="005A1779" w:rsidRPr="00397D64">
        <w:tc>
          <w:tcPr>
            <w:tcW w:w="3607" w:type="dxa"/>
          </w:tcPr>
          <w:p w:rsidR="005A1779" w:rsidRDefault="005A1779" w:rsidP="000C1560">
            <w:pPr>
              <w:pStyle w:val="Table2"/>
            </w:pPr>
            <w:r>
              <w:t>Colours permitted in S</w:t>
            </w:r>
            <w:r w:rsidRPr="00BF7B95">
              <w:t>chedules 2, 3 and 4 of Standard 1.3.1</w:t>
            </w:r>
          </w:p>
        </w:tc>
        <w:tc>
          <w:tcPr>
            <w:tcW w:w="3056" w:type="dxa"/>
          </w:tcPr>
          <w:p w:rsidR="005A1779" w:rsidRDefault="005A1779" w:rsidP="000C1560">
            <w:pPr>
              <w:pStyle w:val="Table2"/>
            </w:pPr>
            <w:r>
              <w:t>Applied to the outer surface of meat as a brand for the purposes of inspection or identification</w:t>
            </w:r>
          </w:p>
        </w:tc>
        <w:tc>
          <w:tcPr>
            <w:tcW w:w="2409" w:type="dxa"/>
          </w:tcPr>
          <w:p w:rsidR="005A1779" w:rsidRDefault="005A1779" w:rsidP="000C1560">
            <w:pPr>
              <w:pStyle w:val="Table2"/>
              <w:jc w:val="center"/>
            </w:pPr>
            <w:r>
              <w:t>GMP</w:t>
            </w:r>
          </w:p>
        </w:tc>
      </w:tr>
      <w:tr w:rsidR="005A1779" w:rsidRPr="00397D64">
        <w:tc>
          <w:tcPr>
            <w:tcW w:w="3607" w:type="dxa"/>
          </w:tcPr>
          <w:p w:rsidR="005A1779" w:rsidRPr="00397D64" w:rsidRDefault="005A1779" w:rsidP="000C1560">
            <w:pPr>
              <w:pStyle w:val="Table2"/>
            </w:pPr>
            <w:r>
              <w:rPr>
                <w:bCs w:val="0"/>
                <w:sz w:val="20"/>
                <w:szCs w:val="24"/>
              </w:rPr>
              <w:br w:type="page"/>
            </w:r>
            <w:r w:rsidRPr="00397D64">
              <w:t xml:space="preserve">Cupric citrate </w:t>
            </w:r>
          </w:p>
        </w:tc>
        <w:tc>
          <w:tcPr>
            <w:tcW w:w="3056" w:type="dxa"/>
          </w:tcPr>
          <w:p w:rsidR="005A1779" w:rsidRPr="00397D64" w:rsidRDefault="005A1779" w:rsidP="000C1560">
            <w:pPr>
              <w:pStyle w:val="Table2"/>
            </w:pPr>
            <w:r w:rsidRPr="00397D64">
              <w:t>Removal of sulphide compounds from wine</w:t>
            </w:r>
          </w:p>
        </w:tc>
        <w:tc>
          <w:tcPr>
            <w:tcW w:w="2409" w:type="dxa"/>
          </w:tcPr>
          <w:p w:rsidR="005A1779" w:rsidRPr="00397D64" w:rsidRDefault="005A1779" w:rsidP="000C1560">
            <w:pPr>
              <w:pStyle w:val="Table2"/>
              <w:jc w:val="center"/>
            </w:pPr>
            <w:r w:rsidRPr="00397D64">
              <w:t>GMP</w:t>
            </w:r>
          </w:p>
        </w:tc>
      </w:tr>
      <w:tr w:rsidR="005A1779" w:rsidRPr="00397D64">
        <w:tc>
          <w:tcPr>
            <w:tcW w:w="3607" w:type="dxa"/>
          </w:tcPr>
          <w:p w:rsidR="005A1779" w:rsidRPr="00397D64" w:rsidRDefault="00A00E77" w:rsidP="000C1560">
            <w:pPr>
              <w:pStyle w:val="Table2"/>
            </w:pPr>
            <w:r>
              <w:rPr>
                <w:rFonts w:cs="Arial"/>
              </w:rPr>
              <w:t>β</w:t>
            </w:r>
            <w:r w:rsidR="005A1779" w:rsidRPr="00397D64">
              <w:t>-Cyclodextrin</w:t>
            </w:r>
          </w:p>
        </w:tc>
        <w:tc>
          <w:tcPr>
            <w:tcW w:w="3056" w:type="dxa"/>
          </w:tcPr>
          <w:p w:rsidR="005A1779" w:rsidRPr="00397D64" w:rsidRDefault="005A1779" w:rsidP="000C1560">
            <w:pPr>
              <w:pStyle w:val="Table2"/>
            </w:pPr>
            <w:r w:rsidRPr="00397D64">
              <w:t>Used to extract cholesterol from eggs</w:t>
            </w:r>
          </w:p>
        </w:tc>
        <w:tc>
          <w:tcPr>
            <w:tcW w:w="2409" w:type="dxa"/>
          </w:tcPr>
          <w:p w:rsidR="005A1779" w:rsidRPr="00397D64" w:rsidRDefault="005A1779" w:rsidP="000C1560">
            <w:pPr>
              <w:pStyle w:val="Table2"/>
              <w:jc w:val="center"/>
            </w:pPr>
            <w:r w:rsidRPr="00397D64">
              <w:t>GMP</w:t>
            </w:r>
          </w:p>
        </w:tc>
      </w:tr>
      <w:tr w:rsidR="005A1779" w:rsidRPr="00397D64">
        <w:tc>
          <w:tcPr>
            <w:tcW w:w="3607" w:type="dxa"/>
          </w:tcPr>
          <w:p w:rsidR="005A1779" w:rsidRPr="00397D64" w:rsidRDefault="005A1779" w:rsidP="000C1560">
            <w:pPr>
              <w:pStyle w:val="Table2"/>
            </w:pPr>
            <w:r w:rsidRPr="00397D64">
              <w:t xml:space="preserve">L-Cysteine (or </w:t>
            </w:r>
            <w:proofErr w:type="spellStart"/>
            <w:r w:rsidRPr="00397D64">
              <w:t>HCl</w:t>
            </w:r>
            <w:proofErr w:type="spellEnd"/>
            <w:r w:rsidRPr="00397D64">
              <w:t xml:space="preserve"> salt)</w:t>
            </w:r>
          </w:p>
        </w:tc>
        <w:tc>
          <w:tcPr>
            <w:tcW w:w="3056" w:type="dxa"/>
          </w:tcPr>
          <w:p w:rsidR="005A1779" w:rsidRPr="00397D64" w:rsidRDefault="005A1779" w:rsidP="000C1560">
            <w:pPr>
              <w:pStyle w:val="Table2"/>
            </w:pPr>
            <w:r w:rsidRPr="00397D64">
              <w:t>Dough conditioner</w:t>
            </w:r>
          </w:p>
        </w:tc>
        <w:tc>
          <w:tcPr>
            <w:tcW w:w="2409" w:type="dxa"/>
          </w:tcPr>
          <w:p w:rsidR="005A1779" w:rsidRPr="00397D64" w:rsidRDefault="005A1779" w:rsidP="000C1560">
            <w:pPr>
              <w:pStyle w:val="Table2"/>
              <w:jc w:val="center"/>
            </w:pPr>
            <w:r w:rsidRPr="00397D64">
              <w:t>75</w:t>
            </w:r>
          </w:p>
        </w:tc>
      </w:tr>
      <w:tr w:rsidR="005A1779" w:rsidRPr="00397D64">
        <w:tc>
          <w:tcPr>
            <w:tcW w:w="3607" w:type="dxa"/>
          </w:tcPr>
          <w:p w:rsidR="005A1779" w:rsidRPr="00397D64" w:rsidRDefault="005A1779" w:rsidP="002C448F">
            <w:pPr>
              <w:pStyle w:val="Table2"/>
            </w:pPr>
            <w:r w:rsidRPr="00397D64">
              <w:t>Ethyl acetate</w:t>
            </w:r>
          </w:p>
        </w:tc>
        <w:tc>
          <w:tcPr>
            <w:tcW w:w="3056" w:type="dxa"/>
          </w:tcPr>
          <w:p w:rsidR="005A1779" w:rsidRPr="00397D64" w:rsidRDefault="005A1779" w:rsidP="002C448F">
            <w:pPr>
              <w:pStyle w:val="Table2"/>
            </w:pPr>
            <w:r w:rsidRPr="00397D64">
              <w:t>Cell disruption of yeast</w:t>
            </w:r>
          </w:p>
        </w:tc>
        <w:tc>
          <w:tcPr>
            <w:tcW w:w="2409" w:type="dxa"/>
          </w:tcPr>
          <w:p w:rsidR="005A1779" w:rsidRPr="00397D64" w:rsidRDefault="005A1779" w:rsidP="002C448F">
            <w:pPr>
              <w:pStyle w:val="Table2"/>
              <w:jc w:val="center"/>
            </w:pPr>
            <w:r w:rsidRPr="00397D64">
              <w:t>GMP</w:t>
            </w:r>
          </w:p>
        </w:tc>
      </w:tr>
      <w:tr w:rsidR="005A1779" w:rsidRPr="00397D64">
        <w:tc>
          <w:tcPr>
            <w:tcW w:w="3607" w:type="dxa"/>
          </w:tcPr>
          <w:p w:rsidR="005A1779" w:rsidRPr="00397D64" w:rsidRDefault="005A1779" w:rsidP="002C448F">
            <w:pPr>
              <w:pStyle w:val="Table2"/>
            </w:pPr>
            <w:r w:rsidRPr="00397D64">
              <w:t>Ethylene diamine tetraacetic acid</w:t>
            </w:r>
          </w:p>
        </w:tc>
        <w:tc>
          <w:tcPr>
            <w:tcW w:w="3056" w:type="dxa"/>
          </w:tcPr>
          <w:p w:rsidR="005A1779" w:rsidRPr="00397D64" w:rsidRDefault="005A1779" w:rsidP="002C448F">
            <w:pPr>
              <w:pStyle w:val="Table2"/>
            </w:pPr>
            <w:r w:rsidRPr="00397D64">
              <w:t>Metal sequestrant for edible fats and oils and related products</w:t>
            </w:r>
          </w:p>
        </w:tc>
        <w:tc>
          <w:tcPr>
            <w:tcW w:w="2409" w:type="dxa"/>
          </w:tcPr>
          <w:p w:rsidR="005A1779" w:rsidRPr="00397D64" w:rsidRDefault="005A1779" w:rsidP="002C448F">
            <w:pPr>
              <w:pStyle w:val="Table2"/>
              <w:jc w:val="center"/>
            </w:pPr>
            <w:r w:rsidRPr="00397D64">
              <w:t>GMP</w:t>
            </w:r>
          </w:p>
        </w:tc>
      </w:tr>
      <w:tr w:rsidR="005A1779" w:rsidRPr="00397D64">
        <w:tc>
          <w:tcPr>
            <w:tcW w:w="3607" w:type="dxa"/>
          </w:tcPr>
          <w:p w:rsidR="005A1779" w:rsidRPr="00397D64" w:rsidRDefault="005A1779" w:rsidP="002C448F">
            <w:pPr>
              <w:pStyle w:val="Table2"/>
            </w:pPr>
            <w:r w:rsidRPr="00397D64">
              <w:t>Gibberellic acid</w:t>
            </w:r>
          </w:p>
        </w:tc>
        <w:tc>
          <w:tcPr>
            <w:tcW w:w="3056" w:type="dxa"/>
          </w:tcPr>
          <w:p w:rsidR="005A1779" w:rsidRPr="00397D64" w:rsidRDefault="005A1779" w:rsidP="002C448F">
            <w:pPr>
              <w:pStyle w:val="Table2"/>
            </w:pPr>
            <w:r w:rsidRPr="00397D64">
              <w:t>Barley germination</w:t>
            </w:r>
          </w:p>
        </w:tc>
        <w:tc>
          <w:tcPr>
            <w:tcW w:w="2409" w:type="dxa"/>
          </w:tcPr>
          <w:p w:rsidR="005A1779" w:rsidRPr="00397D64" w:rsidRDefault="005A1779" w:rsidP="002C448F">
            <w:pPr>
              <w:pStyle w:val="Table2"/>
              <w:jc w:val="center"/>
            </w:pPr>
            <w:r w:rsidRPr="00397D64">
              <w:t>GMP</w:t>
            </w:r>
          </w:p>
        </w:tc>
      </w:tr>
      <w:tr w:rsidR="005A1779" w:rsidRPr="00397D64" w:rsidTr="007019AC">
        <w:tc>
          <w:tcPr>
            <w:tcW w:w="3607" w:type="dxa"/>
            <w:tcBorders>
              <w:bottom w:val="single" w:sz="4" w:space="0" w:color="auto"/>
            </w:tcBorders>
          </w:tcPr>
          <w:p w:rsidR="005A1779" w:rsidRPr="00397D64" w:rsidRDefault="005A1779" w:rsidP="002C448F">
            <w:pPr>
              <w:pStyle w:val="Table2"/>
            </w:pPr>
            <w:r w:rsidRPr="00397D64">
              <w:t>Gluteral</w:t>
            </w:r>
          </w:p>
        </w:tc>
        <w:tc>
          <w:tcPr>
            <w:tcW w:w="3056" w:type="dxa"/>
          </w:tcPr>
          <w:p w:rsidR="005A1779" w:rsidRPr="00397D64" w:rsidRDefault="005A1779" w:rsidP="002C448F">
            <w:pPr>
              <w:pStyle w:val="Table2"/>
            </w:pPr>
            <w:r w:rsidRPr="00397D64">
              <w:t>Manufacture of edible collagen casings</w:t>
            </w:r>
          </w:p>
        </w:tc>
        <w:tc>
          <w:tcPr>
            <w:tcW w:w="2409" w:type="dxa"/>
          </w:tcPr>
          <w:p w:rsidR="005A1779" w:rsidRPr="00397D64" w:rsidRDefault="005A1779" w:rsidP="002C448F">
            <w:pPr>
              <w:pStyle w:val="Table2"/>
              <w:jc w:val="center"/>
            </w:pPr>
            <w:r w:rsidRPr="00397D64">
              <w:t>GMP</w:t>
            </w:r>
          </w:p>
        </w:tc>
      </w:tr>
      <w:tr w:rsidR="007019AC" w:rsidRPr="00397D64">
        <w:tc>
          <w:tcPr>
            <w:tcW w:w="3607" w:type="dxa"/>
            <w:tcBorders>
              <w:top w:val="single" w:sz="4" w:space="0" w:color="auto"/>
              <w:left w:val="single" w:sz="4" w:space="0" w:color="auto"/>
              <w:bottom w:val="nil"/>
              <w:right w:val="single" w:sz="4" w:space="0" w:color="auto"/>
            </w:tcBorders>
          </w:tcPr>
          <w:p w:rsidR="007019AC" w:rsidRPr="00397D64" w:rsidRDefault="007019AC" w:rsidP="002C448F">
            <w:pPr>
              <w:pStyle w:val="Table2"/>
            </w:pPr>
            <w:r w:rsidRPr="00397D64">
              <w:rPr>
                <w:bCs w:val="0"/>
                <w:szCs w:val="24"/>
              </w:rPr>
              <w:br w:type="page"/>
            </w:r>
            <w:r w:rsidRPr="00397D64">
              <w:t>Hydrogen peroxide</w:t>
            </w:r>
          </w:p>
        </w:tc>
        <w:tc>
          <w:tcPr>
            <w:tcW w:w="3056" w:type="dxa"/>
            <w:tcBorders>
              <w:left w:val="single" w:sz="4" w:space="0" w:color="auto"/>
            </w:tcBorders>
          </w:tcPr>
          <w:p w:rsidR="007019AC" w:rsidRDefault="007019AC" w:rsidP="008F0C1E">
            <w:pPr>
              <w:pStyle w:val="Table2"/>
              <w:spacing w:line="276" w:lineRule="auto"/>
              <w:rPr>
                <w:lang w:val="en-AU" w:bidi="en-US"/>
              </w:rPr>
            </w:pPr>
            <w:r>
              <w:rPr>
                <w:lang w:val="en-AU"/>
              </w:rPr>
              <w:t xml:space="preserve">Control of lactic acid producing microorganisms to stabilise the pH during the manufacture of – </w:t>
            </w:r>
          </w:p>
          <w:p w:rsidR="007019AC" w:rsidRDefault="007019AC" w:rsidP="008F0C1E">
            <w:pPr>
              <w:pStyle w:val="Table2"/>
              <w:spacing w:line="276" w:lineRule="auto"/>
              <w:rPr>
                <w:lang w:val="en-AU"/>
              </w:rPr>
            </w:pPr>
          </w:p>
          <w:p w:rsidR="007019AC" w:rsidRDefault="007019AC" w:rsidP="008F0C1E">
            <w:pPr>
              <w:pStyle w:val="Table2"/>
              <w:spacing w:line="276" w:lineRule="auto"/>
              <w:ind w:left="284" w:hanging="284"/>
              <w:rPr>
                <w:lang w:val="en-AU"/>
              </w:rPr>
            </w:pPr>
            <w:r>
              <w:rPr>
                <w:lang w:val="en-AU"/>
              </w:rPr>
              <w:t xml:space="preserve">(a) </w:t>
            </w:r>
            <w:r>
              <w:rPr>
                <w:b/>
                <w:sz w:val="20"/>
                <w:lang w:val="en-AU"/>
              </w:rPr>
              <w:tab/>
            </w:r>
            <w:r>
              <w:rPr>
                <w:lang w:val="en-AU"/>
              </w:rPr>
              <w:t>fermented milk;</w:t>
            </w:r>
          </w:p>
          <w:p w:rsidR="007019AC" w:rsidRDefault="007019AC" w:rsidP="008F0C1E">
            <w:pPr>
              <w:pStyle w:val="Table2"/>
              <w:spacing w:line="276" w:lineRule="auto"/>
              <w:ind w:left="284" w:hanging="284"/>
              <w:rPr>
                <w:lang w:val="en-AU"/>
              </w:rPr>
            </w:pPr>
            <w:r>
              <w:rPr>
                <w:lang w:val="en-AU"/>
              </w:rPr>
              <w:t xml:space="preserve">(b) </w:t>
            </w:r>
            <w:r>
              <w:rPr>
                <w:b/>
                <w:sz w:val="20"/>
                <w:lang w:val="en-AU"/>
              </w:rPr>
              <w:tab/>
            </w:r>
            <w:r>
              <w:rPr>
                <w:lang w:val="en-AU"/>
              </w:rPr>
              <w:t xml:space="preserve">fermented milk products; </w:t>
            </w:r>
          </w:p>
          <w:p w:rsidR="007019AC" w:rsidRDefault="007019AC" w:rsidP="008F0C1E">
            <w:pPr>
              <w:pStyle w:val="Table2"/>
              <w:spacing w:line="276" w:lineRule="auto"/>
              <w:ind w:left="284" w:hanging="284"/>
              <w:rPr>
                <w:lang w:val="en-AU"/>
              </w:rPr>
            </w:pPr>
            <w:r>
              <w:rPr>
                <w:lang w:val="en-AU"/>
              </w:rPr>
              <w:t xml:space="preserve">(c) </w:t>
            </w:r>
            <w:r>
              <w:rPr>
                <w:b/>
                <w:sz w:val="20"/>
                <w:lang w:val="en-AU"/>
              </w:rPr>
              <w:tab/>
            </w:r>
            <w:r>
              <w:rPr>
                <w:lang w:val="en-AU"/>
              </w:rPr>
              <w:t>cheese made using lactic acid producing microorganisms; and</w:t>
            </w:r>
          </w:p>
          <w:p w:rsidR="007019AC" w:rsidRDefault="007019AC" w:rsidP="008F0C1E">
            <w:pPr>
              <w:pStyle w:val="Table2"/>
              <w:spacing w:line="276" w:lineRule="auto"/>
              <w:ind w:left="284" w:hanging="284"/>
              <w:rPr>
                <w:lang w:val="en-AU" w:bidi="en-US"/>
              </w:rPr>
            </w:pPr>
            <w:r>
              <w:rPr>
                <w:lang w:val="en-AU"/>
              </w:rPr>
              <w:t xml:space="preserve">(d) </w:t>
            </w:r>
            <w:r>
              <w:rPr>
                <w:b/>
                <w:sz w:val="20"/>
                <w:lang w:val="en-AU"/>
              </w:rPr>
              <w:tab/>
            </w:r>
            <w:r>
              <w:rPr>
                <w:lang w:val="en-AU"/>
              </w:rPr>
              <w:t>cheese products made using lactic acid producing microorganisms.</w:t>
            </w:r>
          </w:p>
        </w:tc>
        <w:tc>
          <w:tcPr>
            <w:tcW w:w="2409" w:type="dxa"/>
          </w:tcPr>
          <w:p w:rsidR="007019AC" w:rsidRDefault="007019AC" w:rsidP="008F0C1E">
            <w:pPr>
              <w:tabs>
                <w:tab w:val="left" w:pos="720"/>
              </w:tabs>
              <w:spacing w:line="276" w:lineRule="auto"/>
              <w:ind w:left="142" w:hanging="142"/>
              <w:jc w:val="center"/>
              <w:rPr>
                <w:bCs/>
                <w:sz w:val="18"/>
                <w:lang w:val="en-AU" w:bidi="en-US"/>
              </w:rPr>
            </w:pPr>
            <w:r>
              <w:rPr>
                <w:bCs/>
                <w:sz w:val="18"/>
                <w:lang w:val="en-AU"/>
              </w:rPr>
              <w:t>5</w:t>
            </w:r>
          </w:p>
          <w:p w:rsidR="007019AC" w:rsidRDefault="007019AC" w:rsidP="008F0C1E">
            <w:pPr>
              <w:tabs>
                <w:tab w:val="left" w:pos="720"/>
              </w:tabs>
              <w:spacing w:line="276" w:lineRule="auto"/>
              <w:ind w:left="142" w:hanging="142"/>
              <w:jc w:val="center"/>
              <w:rPr>
                <w:bCs/>
                <w:sz w:val="18"/>
                <w:lang w:val="en-AU" w:bidi="en-US"/>
              </w:rPr>
            </w:pPr>
          </w:p>
        </w:tc>
      </w:tr>
      <w:tr w:rsidR="007019AC" w:rsidRPr="00397D64" w:rsidTr="007019AC">
        <w:tc>
          <w:tcPr>
            <w:tcW w:w="3607" w:type="dxa"/>
            <w:tcBorders>
              <w:top w:val="nil"/>
              <w:left w:val="single" w:sz="4" w:space="0" w:color="auto"/>
              <w:bottom w:val="nil"/>
              <w:right w:val="single" w:sz="4" w:space="0" w:color="auto"/>
            </w:tcBorders>
          </w:tcPr>
          <w:p w:rsidR="007019AC" w:rsidRPr="00397D64" w:rsidRDefault="007019AC" w:rsidP="002C448F">
            <w:pPr>
              <w:pStyle w:val="Table2"/>
              <w:rPr>
                <w:bCs w:val="0"/>
                <w:szCs w:val="24"/>
              </w:rPr>
            </w:pPr>
          </w:p>
        </w:tc>
        <w:tc>
          <w:tcPr>
            <w:tcW w:w="3056" w:type="dxa"/>
            <w:tcBorders>
              <w:left w:val="single" w:sz="4" w:space="0" w:color="auto"/>
            </w:tcBorders>
          </w:tcPr>
          <w:p w:rsidR="007019AC" w:rsidRPr="00397D64" w:rsidRDefault="007019AC" w:rsidP="008F0C1E">
            <w:pPr>
              <w:pStyle w:val="Table2"/>
            </w:pPr>
            <w:r w:rsidRPr="00397D64">
              <w:t>Inhibiting agent for dried vine fruits, fruit and vegetable juices, sugar, vinegar and yeast autolysate</w:t>
            </w:r>
          </w:p>
        </w:tc>
        <w:tc>
          <w:tcPr>
            <w:tcW w:w="2409" w:type="dxa"/>
          </w:tcPr>
          <w:p w:rsidR="007019AC" w:rsidRPr="00397D64" w:rsidRDefault="007019AC" w:rsidP="008F0C1E">
            <w:pPr>
              <w:pStyle w:val="Table2"/>
              <w:jc w:val="center"/>
            </w:pPr>
            <w:r w:rsidRPr="00397D64">
              <w:t>5</w:t>
            </w:r>
          </w:p>
          <w:p w:rsidR="007019AC" w:rsidRPr="00397D64" w:rsidRDefault="007019AC" w:rsidP="008F0C1E">
            <w:pPr>
              <w:pStyle w:val="Table2"/>
              <w:jc w:val="center"/>
            </w:pPr>
          </w:p>
        </w:tc>
      </w:tr>
      <w:tr w:rsidR="007019AC" w:rsidRPr="00397D64">
        <w:tc>
          <w:tcPr>
            <w:tcW w:w="3607" w:type="dxa"/>
            <w:tcBorders>
              <w:top w:val="nil"/>
              <w:left w:val="single" w:sz="4" w:space="0" w:color="auto"/>
              <w:bottom w:val="nil"/>
              <w:right w:val="single" w:sz="4" w:space="0" w:color="auto"/>
            </w:tcBorders>
          </w:tcPr>
          <w:p w:rsidR="007019AC" w:rsidRPr="00397D64" w:rsidRDefault="007019AC" w:rsidP="002C448F">
            <w:pPr>
              <w:pStyle w:val="Table2"/>
            </w:pPr>
          </w:p>
        </w:tc>
        <w:tc>
          <w:tcPr>
            <w:tcW w:w="3056" w:type="dxa"/>
            <w:tcBorders>
              <w:left w:val="single" w:sz="4" w:space="0" w:color="auto"/>
            </w:tcBorders>
          </w:tcPr>
          <w:p w:rsidR="007019AC" w:rsidRPr="00397D64" w:rsidRDefault="007019AC" w:rsidP="002C448F">
            <w:pPr>
              <w:pStyle w:val="Table2"/>
            </w:pPr>
            <w:r w:rsidRPr="00397D64">
              <w:t>Removal of glucose from egg products</w:t>
            </w:r>
          </w:p>
        </w:tc>
        <w:tc>
          <w:tcPr>
            <w:tcW w:w="2409" w:type="dxa"/>
          </w:tcPr>
          <w:p w:rsidR="007019AC" w:rsidRPr="00397D64" w:rsidRDefault="007019AC" w:rsidP="002C448F">
            <w:pPr>
              <w:pStyle w:val="Table2"/>
              <w:jc w:val="center"/>
            </w:pPr>
            <w:r w:rsidRPr="00397D64">
              <w:t>5</w:t>
            </w:r>
          </w:p>
        </w:tc>
      </w:tr>
      <w:tr w:rsidR="007019AC" w:rsidRPr="00397D64">
        <w:tc>
          <w:tcPr>
            <w:tcW w:w="3607" w:type="dxa"/>
            <w:tcBorders>
              <w:top w:val="nil"/>
              <w:left w:val="single" w:sz="4" w:space="0" w:color="auto"/>
              <w:bottom w:val="single" w:sz="4" w:space="0" w:color="auto"/>
              <w:right w:val="single" w:sz="4" w:space="0" w:color="auto"/>
            </w:tcBorders>
          </w:tcPr>
          <w:p w:rsidR="007019AC" w:rsidRPr="00397D64" w:rsidRDefault="007019AC" w:rsidP="002C448F">
            <w:pPr>
              <w:pStyle w:val="Table2"/>
            </w:pPr>
          </w:p>
        </w:tc>
        <w:tc>
          <w:tcPr>
            <w:tcW w:w="3056" w:type="dxa"/>
            <w:tcBorders>
              <w:left w:val="single" w:sz="4" w:space="0" w:color="auto"/>
            </w:tcBorders>
          </w:tcPr>
          <w:p w:rsidR="007019AC" w:rsidRPr="00397D64" w:rsidRDefault="007019AC" w:rsidP="002C448F">
            <w:pPr>
              <w:pStyle w:val="Table2"/>
            </w:pPr>
            <w:r w:rsidRPr="00397D64">
              <w:t>Removal of sulphur dioxide</w:t>
            </w:r>
          </w:p>
        </w:tc>
        <w:tc>
          <w:tcPr>
            <w:tcW w:w="2409" w:type="dxa"/>
          </w:tcPr>
          <w:p w:rsidR="007019AC" w:rsidRPr="00397D64" w:rsidRDefault="007019AC" w:rsidP="002C448F">
            <w:pPr>
              <w:pStyle w:val="Table2"/>
              <w:jc w:val="center"/>
            </w:pPr>
            <w:r w:rsidRPr="00397D64">
              <w:t>5</w:t>
            </w:r>
          </w:p>
        </w:tc>
      </w:tr>
      <w:tr w:rsidR="007019AC" w:rsidRPr="00397D64">
        <w:tc>
          <w:tcPr>
            <w:tcW w:w="3607" w:type="dxa"/>
            <w:tcBorders>
              <w:top w:val="single" w:sz="4" w:space="0" w:color="auto"/>
              <w:bottom w:val="single" w:sz="4" w:space="0" w:color="auto"/>
            </w:tcBorders>
          </w:tcPr>
          <w:p w:rsidR="007019AC" w:rsidRPr="00397D64" w:rsidRDefault="007019AC" w:rsidP="00561659">
            <w:pPr>
              <w:pStyle w:val="Table2"/>
            </w:pPr>
            <w:r w:rsidRPr="00397D64">
              <w:rPr>
                <w:szCs w:val="24"/>
              </w:rPr>
              <w:br w:type="page"/>
            </w:r>
            <w:r w:rsidRPr="00397D64">
              <w:t>1-Hydroxyethylidene-1,1-diphosphonic acid</w:t>
            </w:r>
          </w:p>
        </w:tc>
        <w:tc>
          <w:tcPr>
            <w:tcW w:w="3056" w:type="dxa"/>
          </w:tcPr>
          <w:p w:rsidR="007019AC" w:rsidRPr="00397D64" w:rsidRDefault="007019AC" w:rsidP="00561659">
            <w:pPr>
              <w:pStyle w:val="Table2"/>
            </w:pPr>
            <w:r w:rsidRPr="00397D64">
              <w:t>Metal sequestrant for use with anti-microbial agents for meat, fruit and vegetables</w:t>
            </w:r>
          </w:p>
        </w:tc>
        <w:tc>
          <w:tcPr>
            <w:tcW w:w="2409" w:type="dxa"/>
          </w:tcPr>
          <w:p w:rsidR="007019AC" w:rsidRPr="00397D64" w:rsidRDefault="007019AC" w:rsidP="00561659">
            <w:pPr>
              <w:pStyle w:val="Table2"/>
              <w:jc w:val="center"/>
            </w:pPr>
            <w:r w:rsidRPr="00397D64">
              <w:t>GMP</w:t>
            </w:r>
          </w:p>
        </w:tc>
      </w:tr>
      <w:tr w:rsidR="007019AC" w:rsidRPr="00397D64">
        <w:tc>
          <w:tcPr>
            <w:tcW w:w="3607" w:type="dxa"/>
            <w:tcBorders>
              <w:top w:val="single" w:sz="4" w:space="0" w:color="auto"/>
              <w:bottom w:val="single" w:sz="4" w:space="0" w:color="auto"/>
            </w:tcBorders>
          </w:tcPr>
          <w:p w:rsidR="007019AC" w:rsidRPr="00397D64" w:rsidRDefault="007019AC" w:rsidP="002C448F">
            <w:pPr>
              <w:pStyle w:val="Table2"/>
            </w:pPr>
            <w:r w:rsidRPr="00397D64">
              <w:t>Ice Structuring Protein type III HPLC 12</w:t>
            </w:r>
          </w:p>
        </w:tc>
        <w:tc>
          <w:tcPr>
            <w:tcW w:w="3056" w:type="dxa"/>
          </w:tcPr>
          <w:p w:rsidR="007019AC" w:rsidRPr="00397D64" w:rsidRDefault="007019AC" w:rsidP="002C448F">
            <w:pPr>
              <w:pStyle w:val="Table2"/>
            </w:pPr>
            <w:r w:rsidRPr="00397D64">
              <w:t>Manufacture of ice cream and edible ices</w:t>
            </w:r>
          </w:p>
        </w:tc>
        <w:tc>
          <w:tcPr>
            <w:tcW w:w="2409" w:type="dxa"/>
          </w:tcPr>
          <w:p w:rsidR="007019AC" w:rsidRPr="00397D64" w:rsidRDefault="007019AC" w:rsidP="002C448F">
            <w:pPr>
              <w:pStyle w:val="Table2"/>
              <w:jc w:val="center"/>
            </w:pPr>
            <w:r w:rsidRPr="00397D64">
              <w:t>100</w:t>
            </w:r>
          </w:p>
        </w:tc>
      </w:tr>
      <w:tr w:rsidR="007019AC" w:rsidRPr="00397D64">
        <w:tc>
          <w:tcPr>
            <w:tcW w:w="3607" w:type="dxa"/>
            <w:tcBorders>
              <w:top w:val="single" w:sz="4" w:space="0" w:color="auto"/>
              <w:bottom w:val="single" w:sz="4" w:space="0" w:color="auto"/>
            </w:tcBorders>
          </w:tcPr>
          <w:p w:rsidR="007019AC" w:rsidRPr="00397D64" w:rsidRDefault="007019AC" w:rsidP="002C448F">
            <w:pPr>
              <w:pStyle w:val="Table2"/>
            </w:pPr>
            <w:r w:rsidRPr="00397D64">
              <w:t>Indole acetic acid</w:t>
            </w:r>
          </w:p>
        </w:tc>
        <w:tc>
          <w:tcPr>
            <w:tcW w:w="3056" w:type="dxa"/>
          </w:tcPr>
          <w:p w:rsidR="007019AC" w:rsidRPr="00397D64" w:rsidRDefault="007019AC" w:rsidP="002C448F">
            <w:pPr>
              <w:pStyle w:val="Table2"/>
            </w:pPr>
            <w:r w:rsidRPr="00397D64">
              <w:t xml:space="preserve">Barley germination </w:t>
            </w:r>
          </w:p>
        </w:tc>
        <w:tc>
          <w:tcPr>
            <w:tcW w:w="2409" w:type="dxa"/>
          </w:tcPr>
          <w:p w:rsidR="007019AC" w:rsidRPr="00397D64" w:rsidRDefault="007019AC" w:rsidP="002C448F">
            <w:pPr>
              <w:pStyle w:val="Table2"/>
              <w:jc w:val="center"/>
            </w:pPr>
            <w:r w:rsidRPr="00397D64">
              <w:t>GMP</w:t>
            </w:r>
          </w:p>
        </w:tc>
      </w:tr>
      <w:tr w:rsidR="007019AC" w:rsidRPr="00397D64">
        <w:tc>
          <w:tcPr>
            <w:tcW w:w="3607" w:type="dxa"/>
            <w:tcBorders>
              <w:top w:val="single" w:sz="4" w:space="0" w:color="auto"/>
            </w:tcBorders>
          </w:tcPr>
          <w:p w:rsidR="007019AC" w:rsidRDefault="007019AC" w:rsidP="00684563">
            <w:pPr>
              <w:pStyle w:val="Table2"/>
            </w:pPr>
            <w:r>
              <w:t>Lactoperoxidase from bovine milk</w:t>
            </w:r>
          </w:p>
          <w:p w:rsidR="007019AC" w:rsidRDefault="007019AC" w:rsidP="00684563">
            <w:pPr>
              <w:pStyle w:val="Table2"/>
            </w:pPr>
            <w:r>
              <w:t>EC 1.11.1.7</w:t>
            </w:r>
          </w:p>
        </w:tc>
        <w:tc>
          <w:tcPr>
            <w:tcW w:w="3056" w:type="dxa"/>
          </w:tcPr>
          <w:p w:rsidR="007019AC" w:rsidRDefault="007019AC" w:rsidP="00684563">
            <w:pPr>
              <w:pStyle w:val="Table2"/>
            </w:pPr>
            <w:r>
              <w:t>Reduce the bacterial population or inhibit bacterial growth on meat surfaces</w:t>
            </w:r>
          </w:p>
        </w:tc>
        <w:tc>
          <w:tcPr>
            <w:tcW w:w="2409" w:type="dxa"/>
          </w:tcPr>
          <w:p w:rsidR="007019AC" w:rsidRDefault="007019AC" w:rsidP="00684563">
            <w:pPr>
              <w:pStyle w:val="Table2"/>
              <w:jc w:val="center"/>
            </w:pPr>
            <w:r>
              <w:t>GMP</w:t>
            </w:r>
          </w:p>
        </w:tc>
      </w:tr>
      <w:tr w:rsidR="007019AC" w:rsidRPr="00397D64">
        <w:tc>
          <w:tcPr>
            <w:tcW w:w="3607" w:type="dxa"/>
          </w:tcPr>
          <w:p w:rsidR="007019AC" w:rsidRPr="000140DB" w:rsidRDefault="007019AC" w:rsidP="000C1560">
            <w:pPr>
              <w:pStyle w:val="Table2"/>
              <w:rPr>
                <w:lang w:bidi="en-US"/>
              </w:rPr>
            </w:pPr>
            <w:r w:rsidRPr="000140DB">
              <w:rPr>
                <w:i/>
                <w:iCs/>
                <w:lang w:bidi="en-US"/>
              </w:rPr>
              <w:t>Listeria</w:t>
            </w:r>
            <w:r w:rsidRPr="000140DB">
              <w:rPr>
                <w:lang w:bidi="en-US"/>
              </w:rPr>
              <w:t xml:space="preserve"> phage P100</w:t>
            </w:r>
          </w:p>
        </w:tc>
        <w:tc>
          <w:tcPr>
            <w:tcW w:w="3056" w:type="dxa"/>
          </w:tcPr>
          <w:p w:rsidR="007019AC" w:rsidRPr="000140DB" w:rsidRDefault="007019AC" w:rsidP="000C1560">
            <w:pPr>
              <w:pStyle w:val="Table2"/>
              <w:rPr>
                <w:lang w:bidi="en-US"/>
              </w:rPr>
            </w:pPr>
            <w:r w:rsidRPr="000140DB">
              <w:rPr>
                <w:lang w:val="en-US" w:bidi="en-US"/>
              </w:rPr>
              <w:t>Listericidal treatment for use on approved food for use of phage</w:t>
            </w:r>
          </w:p>
        </w:tc>
        <w:tc>
          <w:tcPr>
            <w:tcW w:w="2409" w:type="dxa"/>
          </w:tcPr>
          <w:p w:rsidR="007019AC" w:rsidRPr="00B84CB6" w:rsidRDefault="007019AC" w:rsidP="000C1560">
            <w:pPr>
              <w:pStyle w:val="Table2"/>
              <w:jc w:val="center"/>
              <w:rPr>
                <w:bCs w:val="0"/>
                <w:lang w:bidi="en-US"/>
              </w:rPr>
            </w:pPr>
            <w:r>
              <w:rPr>
                <w:bCs w:val="0"/>
                <w:lang w:bidi="en-US"/>
              </w:rPr>
              <w:t>GMP</w:t>
            </w:r>
          </w:p>
          <w:p w:rsidR="007019AC" w:rsidRPr="000140DB" w:rsidRDefault="007019AC" w:rsidP="000C1560">
            <w:pPr>
              <w:pStyle w:val="Table2"/>
              <w:rPr>
                <w:lang w:bidi="en-US"/>
              </w:rPr>
            </w:pPr>
          </w:p>
        </w:tc>
      </w:tr>
      <w:tr w:rsidR="007019AC" w:rsidRPr="00397D64">
        <w:tc>
          <w:tcPr>
            <w:tcW w:w="3607" w:type="dxa"/>
          </w:tcPr>
          <w:p w:rsidR="007019AC" w:rsidRPr="00397D64" w:rsidRDefault="007019AC" w:rsidP="002C448F">
            <w:pPr>
              <w:pStyle w:val="Table2"/>
            </w:pPr>
            <w:r w:rsidRPr="00397D64">
              <w:t>Morpholine</w:t>
            </w:r>
          </w:p>
        </w:tc>
        <w:tc>
          <w:tcPr>
            <w:tcW w:w="3056" w:type="dxa"/>
          </w:tcPr>
          <w:p w:rsidR="007019AC" w:rsidRPr="00397D64" w:rsidRDefault="007019AC" w:rsidP="002C448F">
            <w:pPr>
              <w:pStyle w:val="Table2"/>
            </w:pPr>
            <w:r w:rsidRPr="00397D64">
              <w:t>Solubilising agent for coating mixtures on fruits</w:t>
            </w:r>
          </w:p>
        </w:tc>
        <w:tc>
          <w:tcPr>
            <w:tcW w:w="2409" w:type="dxa"/>
          </w:tcPr>
          <w:p w:rsidR="007019AC" w:rsidRPr="00397D64" w:rsidRDefault="007019AC" w:rsidP="002C448F">
            <w:pPr>
              <w:pStyle w:val="Table2"/>
              <w:jc w:val="center"/>
            </w:pPr>
            <w:r w:rsidRPr="00397D64">
              <w:t>GMP</w:t>
            </w:r>
          </w:p>
        </w:tc>
      </w:tr>
      <w:tr w:rsidR="007019AC" w:rsidRPr="00397D64">
        <w:tc>
          <w:tcPr>
            <w:tcW w:w="3607" w:type="dxa"/>
          </w:tcPr>
          <w:p w:rsidR="007019AC" w:rsidRPr="00397D64" w:rsidRDefault="007019AC" w:rsidP="002C448F">
            <w:pPr>
              <w:pStyle w:val="Table2"/>
            </w:pPr>
            <w:r w:rsidRPr="00397D64">
              <w:t>Oak</w:t>
            </w:r>
          </w:p>
        </w:tc>
        <w:tc>
          <w:tcPr>
            <w:tcW w:w="3056" w:type="dxa"/>
          </w:tcPr>
          <w:p w:rsidR="007019AC" w:rsidRPr="00397D64" w:rsidRDefault="007019AC" w:rsidP="002C448F">
            <w:pPr>
              <w:pStyle w:val="Table2"/>
            </w:pPr>
            <w:r w:rsidRPr="00397D64">
              <w:t>For use in the manufacture of wine</w:t>
            </w:r>
          </w:p>
        </w:tc>
        <w:tc>
          <w:tcPr>
            <w:tcW w:w="2409" w:type="dxa"/>
          </w:tcPr>
          <w:p w:rsidR="007019AC" w:rsidRPr="00397D64" w:rsidRDefault="007019AC" w:rsidP="002C448F">
            <w:pPr>
              <w:pStyle w:val="Table2"/>
              <w:jc w:val="center"/>
            </w:pPr>
            <w:r w:rsidRPr="00397D64">
              <w:t>GMP</w:t>
            </w:r>
          </w:p>
        </w:tc>
      </w:tr>
      <w:tr w:rsidR="007019AC" w:rsidRPr="00397D64">
        <w:tc>
          <w:tcPr>
            <w:tcW w:w="3607" w:type="dxa"/>
          </w:tcPr>
          <w:p w:rsidR="007019AC" w:rsidRPr="00397D64" w:rsidRDefault="007019AC" w:rsidP="002C448F">
            <w:pPr>
              <w:pStyle w:val="Table2"/>
            </w:pPr>
            <w:r w:rsidRPr="00397D64">
              <w:t>Octanoic acid</w:t>
            </w:r>
          </w:p>
        </w:tc>
        <w:tc>
          <w:tcPr>
            <w:tcW w:w="3056" w:type="dxa"/>
          </w:tcPr>
          <w:p w:rsidR="007019AC" w:rsidRPr="00397D64" w:rsidRDefault="007019AC" w:rsidP="002C448F">
            <w:pPr>
              <w:pStyle w:val="Table2"/>
            </w:pPr>
            <w:r w:rsidRPr="00397D64">
              <w:t>Anti-microbial agent for meat, fruit and vegetables</w:t>
            </w:r>
          </w:p>
        </w:tc>
        <w:tc>
          <w:tcPr>
            <w:tcW w:w="2409" w:type="dxa"/>
          </w:tcPr>
          <w:p w:rsidR="007019AC" w:rsidRPr="00397D64" w:rsidRDefault="007019AC" w:rsidP="002C448F">
            <w:pPr>
              <w:pStyle w:val="Table2"/>
              <w:jc w:val="center"/>
            </w:pPr>
            <w:r w:rsidRPr="00397D64">
              <w:t>GMP</w:t>
            </w:r>
          </w:p>
        </w:tc>
      </w:tr>
      <w:tr w:rsidR="007019AC" w:rsidRPr="00397D64">
        <w:tc>
          <w:tcPr>
            <w:tcW w:w="3607" w:type="dxa"/>
          </w:tcPr>
          <w:p w:rsidR="007019AC" w:rsidRPr="00397D64" w:rsidRDefault="007019AC" w:rsidP="002C448F">
            <w:pPr>
              <w:pStyle w:val="Table2"/>
            </w:pPr>
            <w:r w:rsidRPr="00397D64">
              <w:t>Paraffin</w:t>
            </w:r>
          </w:p>
        </w:tc>
        <w:tc>
          <w:tcPr>
            <w:tcW w:w="3056" w:type="dxa"/>
          </w:tcPr>
          <w:p w:rsidR="007019AC" w:rsidRPr="00397D64" w:rsidRDefault="007019AC" w:rsidP="002C448F">
            <w:pPr>
              <w:pStyle w:val="Table2"/>
            </w:pPr>
            <w:r w:rsidRPr="00397D64">
              <w:t xml:space="preserve">Coatings for cheese and cheese products </w:t>
            </w:r>
          </w:p>
        </w:tc>
        <w:tc>
          <w:tcPr>
            <w:tcW w:w="2409" w:type="dxa"/>
          </w:tcPr>
          <w:p w:rsidR="007019AC" w:rsidRPr="00397D64" w:rsidRDefault="007019AC" w:rsidP="002C448F">
            <w:pPr>
              <w:pStyle w:val="Table2"/>
              <w:jc w:val="center"/>
            </w:pPr>
            <w:r w:rsidRPr="00397D64">
              <w:t>GMP</w:t>
            </w:r>
          </w:p>
        </w:tc>
      </w:tr>
      <w:tr w:rsidR="007019AC" w:rsidRPr="00397D64">
        <w:tc>
          <w:tcPr>
            <w:tcW w:w="3607" w:type="dxa"/>
          </w:tcPr>
          <w:p w:rsidR="007019AC" w:rsidRPr="00397D64" w:rsidRDefault="007019AC" w:rsidP="002C448F">
            <w:pPr>
              <w:pStyle w:val="Table2"/>
            </w:pPr>
            <w:r w:rsidRPr="00397D64">
              <w:t>Polyvinyl acetate</w:t>
            </w:r>
          </w:p>
        </w:tc>
        <w:tc>
          <w:tcPr>
            <w:tcW w:w="3056" w:type="dxa"/>
          </w:tcPr>
          <w:p w:rsidR="007019AC" w:rsidRPr="00397D64" w:rsidRDefault="007019AC" w:rsidP="002C448F">
            <w:pPr>
              <w:pStyle w:val="Table2"/>
            </w:pPr>
            <w:r w:rsidRPr="00397D64">
              <w:t>Preparation of waxes for use in cheese and cheese products</w:t>
            </w:r>
          </w:p>
        </w:tc>
        <w:tc>
          <w:tcPr>
            <w:tcW w:w="2409" w:type="dxa"/>
          </w:tcPr>
          <w:p w:rsidR="007019AC" w:rsidRPr="00397D64" w:rsidRDefault="007019AC" w:rsidP="002C448F">
            <w:pPr>
              <w:pStyle w:val="Table2"/>
              <w:jc w:val="center"/>
            </w:pPr>
            <w:r w:rsidRPr="00397D64">
              <w:t>GMP</w:t>
            </w:r>
          </w:p>
        </w:tc>
      </w:tr>
      <w:tr w:rsidR="007019AC" w:rsidRPr="00397D64">
        <w:tc>
          <w:tcPr>
            <w:tcW w:w="3607" w:type="dxa"/>
          </w:tcPr>
          <w:p w:rsidR="007019AC" w:rsidRPr="00397D64" w:rsidRDefault="007019AC" w:rsidP="002C448F">
            <w:pPr>
              <w:pStyle w:val="Table2"/>
            </w:pPr>
            <w:r w:rsidRPr="00397D64">
              <w:t>Potassium bromate</w:t>
            </w:r>
          </w:p>
        </w:tc>
        <w:tc>
          <w:tcPr>
            <w:tcW w:w="3056" w:type="dxa"/>
          </w:tcPr>
          <w:p w:rsidR="007019AC" w:rsidRPr="00397D64" w:rsidRDefault="007019AC" w:rsidP="002C448F">
            <w:pPr>
              <w:pStyle w:val="Table2"/>
            </w:pPr>
            <w:r w:rsidRPr="00397D64">
              <w:t xml:space="preserve">Germination control in malting </w:t>
            </w:r>
          </w:p>
        </w:tc>
        <w:tc>
          <w:tcPr>
            <w:tcW w:w="2409" w:type="dxa"/>
          </w:tcPr>
          <w:p w:rsidR="007019AC" w:rsidRPr="00397D64" w:rsidRDefault="007019AC" w:rsidP="002C448F">
            <w:pPr>
              <w:pStyle w:val="Table2"/>
              <w:jc w:val="center"/>
            </w:pPr>
            <w:r w:rsidRPr="00397D64">
              <w:t>Limit of determination of bromate</w:t>
            </w:r>
          </w:p>
        </w:tc>
      </w:tr>
      <w:tr w:rsidR="007019AC" w:rsidRPr="00397D64" w:rsidTr="00814108">
        <w:trPr>
          <w:cantSplit/>
        </w:trPr>
        <w:tc>
          <w:tcPr>
            <w:tcW w:w="3607" w:type="dxa"/>
          </w:tcPr>
          <w:p w:rsidR="007019AC" w:rsidRPr="00397D64" w:rsidRDefault="007019AC" w:rsidP="002C448F">
            <w:pPr>
              <w:pStyle w:val="Table2"/>
            </w:pPr>
            <w:r w:rsidRPr="00397D64">
              <w:t>Sodium bromate</w:t>
            </w:r>
          </w:p>
        </w:tc>
        <w:tc>
          <w:tcPr>
            <w:tcW w:w="3056" w:type="dxa"/>
          </w:tcPr>
          <w:p w:rsidR="007019AC" w:rsidRPr="00397D64" w:rsidRDefault="007019AC" w:rsidP="002C448F">
            <w:pPr>
              <w:pStyle w:val="Table2"/>
            </w:pPr>
            <w:r w:rsidRPr="00397D64">
              <w:t>Germination control in malting</w:t>
            </w:r>
          </w:p>
        </w:tc>
        <w:tc>
          <w:tcPr>
            <w:tcW w:w="2409" w:type="dxa"/>
          </w:tcPr>
          <w:p w:rsidR="007019AC" w:rsidRPr="00397D64" w:rsidRDefault="007019AC" w:rsidP="002C448F">
            <w:pPr>
              <w:pStyle w:val="Table2"/>
              <w:jc w:val="center"/>
            </w:pPr>
            <w:r w:rsidRPr="00397D64">
              <w:t>Limit of determination of bromate</w:t>
            </w:r>
          </w:p>
        </w:tc>
      </w:tr>
      <w:tr w:rsidR="007019AC" w:rsidRPr="00397D64">
        <w:tc>
          <w:tcPr>
            <w:tcW w:w="3607" w:type="dxa"/>
          </w:tcPr>
          <w:p w:rsidR="007019AC" w:rsidRPr="00397D64" w:rsidRDefault="007019AC" w:rsidP="002C448F">
            <w:pPr>
              <w:pStyle w:val="Table2"/>
            </w:pPr>
            <w:r w:rsidRPr="00397D64">
              <w:t>Sodium chlorite</w:t>
            </w:r>
          </w:p>
        </w:tc>
        <w:tc>
          <w:tcPr>
            <w:tcW w:w="3056" w:type="dxa"/>
          </w:tcPr>
          <w:p w:rsidR="007019AC" w:rsidRPr="00397D64" w:rsidRDefault="007019AC" w:rsidP="002C448F">
            <w:pPr>
              <w:pStyle w:val="Table2"/>
            </w:pPr>
            <w:r w:rsidRPr="00397D64">
              <w:t>Anti-microbial agent for meat, fish, fruit and vegetables</w:t>
            </w:r>
          </w:p>
        </w:tc>
        <w:tc>
          <w:tcPr>
            <w:tcW w:w="2409" w:type="dxa"/>
          </w:tcPr>
          <w:p w:rsidR="007019AC" w:rsidRPr="00397D64" w:rsidRDefault="007019AC" w:rsidP="002C448F">
            <w:pPr>
              <w:pStyle w:val="Table2"/>
              <w:jc w:val="center"/>
            </w:pPr>
            <w:r w:rsidRPr="00397D64">
              <w:t>Limit of determination of chlorite, chlorate, chlorous acid and chlorine dioxide</w:t>
            </w:r>
          </w:p>
        </w:tc>
      </w:tr>
    </w:tbl>
    <w:p w:rsidR="007019AC" w:rsidRPr="00397D64" w:rsidRDefault="007019AC" w:rsidP="007019AC">
      <w:pPr>
        <w:pStyle w:val="TableHeading"/>
      </w:pPr>
      <w:r>
        <w:rPr>
          <w:bCs/>
          <w:szCs w:val="24"/>
        </w:rPr>
        <w:br w:type="page"/>
      </w:r>
      <w:r w:rsidRPr="00397D64">
        <w:lastRenderedPageBreak/>
        <w:t>Table to clause 14 (continued)</w:t>
      </w:r>
    </w:p>
    <w:p w:rsidR="007019AC" w:rsidRPr="00397D64" w:rsidRDefault="007019AC" w:rsidP="007019AC"/>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3056"/>
        <w:gridCol w:w="2409"/>
      </w:tblGrid>
      <w:tr w:rsidR="007019AC" w:rsidRPr="00397D64" w:rsidTr="008F0C1E">
        <w:tc>
          <w:tcPr>
            <w:tcW w:w="3607" w:type="dxa"/>
          </w:tcPr>
          <w:p w:rsidR="007019AC" w:rsidRPr="00397D64" w:rsidRDefault="007019AC" w:rsidP="008F0C1E">
            <w:pPr>
              <w:pStyle w:val="Table1"/>
            </w:pPr>
            <w:r w:rsidRPr="00397D64">
              <w:t>Substance</w:t>
            </w:r>
          </w:p>
        </w:tc>
        <w:tc>
          <w:tcPr>
            <w:tcW w:w="3056" w:type="dxa"/>
          </w:tcPr>
          <w:p w:rsidR="007019AC" w:rsidRPr="00397D64" w:rsidRDefault="007019AC" w:rsidP="008F0C1E">
            <w:pPr>
              <w:pStyle w:val="Table1"/>
            </w:pPr>
            <w:r w:rsidRPr="00397D64">
              <w:t>F</w:t>
            </w:r>
            <w:r>
              <w:t>unction</w:t>
            </w:r>
          </w:p>
        </w:tc>
        <w:tc>
          <w:tcPr>
            <w:tcW w:w="2409" w:type="dxa"/>
          </w:tcPr>
          <w:p w:rsidR="007019AC" w:rsidRPr="00397D64" w:rsidRDefault="007019AC" w:rsidP="008F0C1E">
            <w:pPr>
              <w:pStyle w:val="Table1"/>
            </w:pPr>
            <w:r w:rsidRPr="00397D64">
              <w:t>Maximum permitted level (mg/kg)</w:t>
            </w:r>
          </w:p>
        </w:tc>
      </w:tr>
      <w:tr w:rsidR="007019AC" w:rsidRPr="00397D64">
        <w:tc>
          <w:tcPr>
            <w:tcW w:w="3607" w:type="dxa"/>
          </w:tcPr>
          <w:p w:rsidR="007019AC" w:rsidRPr="00397D64" w:rsidRDefault="007019AC" w:rsidP="002C448F">
            <w:pPr>
              <w:pStyle w:val="Table2"/>
            </w:pPr>
            <w:r w:rsidRPr="00397D64">
              <w:t>Sodium gluconate</w:t>
            </w:r>
          </w:p>
        </w:tc>
        <w:tc>
          <w:tcPr>
            <w:tcW w:w="3056" w:type="dxa"/>
          </w:tcPr>
          <w:p w:rsidR="007019AC" w:rsidRPr="00397D64" w:rsidRDefault="007019AC" w:rsidP="002C448F">
            <w:pPr>
              <w:pStyle w:val="Table2"/>
            </w:pPr>
            <w:r w:rsidRPr="00397D64">
              <w:t>Denuding, bleaching &amp; neutralising tripe</w:t>
            </w:r>
          </w:p>
        </w:tc>
        <w:tc>
          <w:tcPr>
            <w:tcW w:w="2409" w:type="dxa"/>
          </w:tcPr>
          <w:p w:rsidR="007019AC" w:rsidRPr="00397D64" w:rsidRDefault="007019AC" w:rsidP="002C448F">
            <w:pPr>
              <w:pStyle w:val="Table2"/>
              <w:jc w:val="center"/>
            </w:pPr>
          </w:p>
          <w:p w:rsidR="007019AC" w:rsidRPr="00397D64" w:rsidRDefault="007019AC" w:rsidP="002C448F">
            <w:pPr>
              <w:pStyle w:val="Table2"/>
              <w:jc w:val="center"/>
            </w:pPr>
            <w:r w:rsidRPr="00397D64">
              <w:t>GMP</w:t>
            </w:r>
          </w:p>
        </w:tc>
      </w:tr>
      <w:tr w:rsidR="007019AC" w:rsidRPr="00397D64">
        <w:tc>
          <w:tcPr>
            <w:tcW w:w="3607" w:type="dxa"/>
            <w:tcBorders>
              <w:bottom w:val="single" w:sz="4" w:space="0" w:color="auto"/>
            </w:tcBorders>
          </w:tcPr>
          <w:p w:rsidR="007019AC" w:rsidRPr="00397D64" w:rsidRDefault="007019AC" w:rsidP="002C448F">
            <w:pPr>
              <w:pStyle w:val="Table2"/>
            </w:pPr>
            <w:r w:rsidRPr="00397D64">
              <w:t>Sodium glycerophosphate</w:t>
            </w:r>
          </w:p>
        </w:tc>
        <w:tc>
          <w:tcPr>
            <w:tcW w:w="3056" w:type="dxa"/>
          </w:tcPr>
          <w:p w:rsidR="007019AC" w:rsidRPr="00397D64" w:rsidRDefault="007019AC" w:rsidP="002C448F">
            <w:pPr>
              <w:pStyle w:val="Table2"/>
            </w:pPr>
            <w:r w:rsidRPr="00397D64">
              <w:t>Cryoprotectant for starter culture</w:t>
            </w:r>
          </w:p>
        </w:tc>
        <w:tc>
          <w:tcPr>
            <w:tcW w:w="2409" w:type="dxa"/>
          </w:tcPr>
          <w:p w:rsidR="007019AC" w:rsidRPr="00397D64" w:rsidRDefault="007019AC" w:rsidP="002C448F">
            <w:pPr>
              <w:pStyle w:val="Table2"/>
              <w:jc w:val="center"/>
            </w:pPr>
            <w:r w:rsidRPr="00397D64">
              <w:t>GMP</w:t>
            </w:r>
          </w:p>
        </w:tc>
      </w:tr>
      <w:tr w:rsidR="007019AC" w:rsidRPr="00397D64">
        <w:tc>
          <w:tcPr>
            <w:tcW w:w="3607" w:type="dxa"/>
            <w:tcBorders>
              <w:bottom w:val="nil"/>
            </w:tcBorders>
          </w:tcPr>
          <w:p w:rsidR="007019AC" w:rsidRPr="00397D64" w:rsidRDefault="007019AC" w:rsidP="002C448F">
            <w:pPr>
              <w:pStyle w:val="Table2"/>
            </w:pPr>
            <w:r>
              <w:rPr>
                <w:bCs w:val="0"/>
                <w:sz w:val="20"/>
                <w:szCs w:val="24"/>
              </w:rPr>
              <w:br w:type="page"/>
            </w:r>
            <w:r w:rsidRPr="00397D64">
              <w:t>Sodium metabisulphite</w:t>
            </w:r>
          </w:p>
        </w:tc>
        <w:tc>
          <w:tcPr>
            <w:tcW w:w="3056" w:type="dxa"/>
          </w:tcPr>
          <w:p w:rsidR="007019AC" w:rsidRPr="00397D64" w:rsidRDefault="007019AC" w:rsidP="002C448F">
            <w:pPr>
              <w:pStyle w:val="Table2"/>
            </w:pPr>
            <w:r w:rsidRPr="00397D64">
              <w:t>Dough conditioner</w:t>
            </w:r>
          </w:p>
        </w:tc>
        <w:tc>
          <w:tcPr>
            <w:tcW w:w="2409" w:type="dxa"/>
          </w:tcPr>
          <w:p w:rsidR="007019AC" w:rsidRPr="00397D64" w:rsidRDefault="007019AC" w:rsidP="002C448F">
            <w:pPr>
              <w:pStyle w:val="Table2"/>
              <w:jc w:val="center"/>
            </w:pPr>
            <w:r w:rsidRPr="00397D64">
              <w:t>60</w:t>
            </w:r>
          </w:p>
        </w:tc>
      </w:tr>
      <w:tr w:rsidR="007019AC" w:rsidRPr="00397D64" w:rsidTr="00C6287E">
        <w:tc>
          <w:tcPr>
            <w:tcW w:w="3607" w:type="dxa"/>
            <w:tcBorders>
              <w:top w:val="nil"/>
              <w:bottom w:val="nil"/>
            </w:tcBorders>
          </w:tcPr>
          <w:p w:rsidR="007019AC" w:rsidRPr="00397D64" w:rsidRDefault="007019AC" w:rsidP="002C448F">
            <w:pPr>
              <w:pStyle w:val="Table2"/>
            </w:pPr>
          </w:p>
        </w:tc>
        <w:tc>
          <w:tcPr>
            <w:tcW w:w="3056" w:type="dxa"/>
          </w:tcPr>
          <w:p w:rsidR="007019AC" w:rsidRPr="00397D64" w:rsidRDefault="007019AC" w:rsidP="002C448F">
            <w:pPr>
              <w:pStyle w:val="Table2"/>
            </w:pPr>
            <w:r w:rsidRPr="00397D64">
              <w:t>Removal of excess chlorine</w:t>
            </w:r>
          </w:p>
        </w:tc>
        <w:tc>
          <w:tcPr>
            <w:tcW w:w="2409" w:type="dxa"/>
          </w:tcPr>
          <w:p w:rsidR="007019AC" w:rsidRPr="00397D64" w:rsidRDefault="007019AC" w:rsidP="002C448F">
            <w:pPr>
              <w:pStyle w:val="Table2"/>
              <w:jc w:val="center"/>
            </w:pPr>
            <w:r w:rsidRPr="00397D64">
              <w:t>60</w:t>
            </w:r>
          </w:p>
        </w:tc>
      </w:tr>
      <w:tr w:rsidR="007019AC" w:rsidRPr="00397D64" w:rsidTr="00D95C91">
        <w:trPr>
          <w:cantSplit/>
        </w:trPr>
        <w:tc>
          <w:tcPr>
            <w:tcW w:w="3607" w:type="dxa"/>
            <w:tcBorders>
              <w:top w:val="nil"/>
              <w:bottom w:val="nil"/>
            </w:tcBorders>
          </w:tcPr>
          <w:p w:rsidR="007019AC" w:rsidRPr="00397D64" w:rsidRDefault="007019AC" w:rsidP="002C448F">
            <w:pPr>
              <w:pStyle w:val="Table2"/>
            </w:pPr>
          </w:p>
        </w:tc>
        <w:tc>
          <w:tcPr>
            <w:tcW w:w="3056" w:type="dxa"/>
            <w:tcBorders>
              <w:bottom w:val="single" w:sz="4" w:space="0" w:color="auto"/>
            </w:tcBorders>
          </w:tcPr>
          <w:p w:rsidR="007019AC" w:rsidRPr="00397D64" w:rsidRDefault="007019AC" w:rsidP="002C448F">
            <w:pPr>
              <w:pStyle w:val="Table2"/>
            </w:pPr>
            <w:r w:rsidRPr="00397D64">
              <w:t>Softening of corn kernels for starch manufacture</w:t>
            </w:r>
          </w:p>
        </w:tc>
        <w:tc>
          <w:tcPr>
            <w:tcW w:w="2409" w:type="dxa"/>
            <w:tcBorders>
              <w:bottom w:val="single" w:sz="4" w:space="0" w:color="auto"/>
            </w:tcBorders>
          </w:tcPr>
          <w:p w:rsidR="007019AC" w:rsidRPr="00397D64" w:rsidRDefault="007019AC" w:rsidP="002C448F">
            <w:pPr>
              <w:pStyle w:val="Table2"/>
              <w:jc w:val="center"/>
            </w:pPr>
            <w:r w:rsidRPr="00397D64">
              <w:t>60 (in the starch)</w:t>
            </w:r>
          </w:p>
        </w:tc>
      </w:tr>
      <w:tr w:rsidR="007019AC" w:rsidRPr="00397D64" w:rsidTr="00D95C91">
        <w:trPr>
          <w:cantSplit/>
        </w:trPr>
        <w:tc>
          <w:tcPr>
            <w:tcW w:w="3607" w:type="dxa"/>
            <w:tcBorders>
              <w:top w:val="nil"/>
              <w:left w:val="single" w:sz="4" w:space="0" w:color="auto"/>
              <w:bottom w:val="single" w:sz="4" w:space="0" w:color="auto"/>
              <w:right w:val="single" w:sz="4" w:space="0" w:color="auto"/>
            </w:tcBorders>
          </w:tcPr>
          <w:p w:rsidR="007019AC" w:rsidRPr="00397D64" w:rsidRDefault="007019AC" w:rsidP="002C448F">
            <w:pPr>
              <w:pStyle w:val="Table2"/>
            </w:pPr>
          </w:p>
        </w:tc>
        <w:tc>
          <w:tcPr>
            <w:tcW w:w="3056" w:type="dxa"/>
            <w:tcBorders>
              <w:top w:val="single" w:sz="4" w:space="0" w:color="auto"/>
              <w:left w:val="single" w:sz="4" w:space="0" w:color="auto"/>
              <w:bottom w:val="single" w:sz="4" w:space="0" w:color="auto"/>
              <w:right w:val="single" w:sz="4" w:space="0" w:color="auto"/>
            </w:tcBorders>
          </w:tcPr>
          <w:p w:rsidR="007019AC" w:rsidRPr="00397D64" w:rsidRDefault="007019AC" w:rsidP="002C448F">
            <w:pPr>
              <w:pStyle w:val="Table2"/>
            </w:pPr>
            <w:r w:rsidRPr="00397D64">
              <w:t>Treatment of hides for use in gelatine and collagen manufacture</w:t>
            </w:r>
          </w:p>
        </w:tc>
        <w:tc>
          <w:tcPr>
            <w:tcW w:w="2409" w:type="dxa"/>
            <w:tcBorders>
              <w:top w:val="single" w:sz="4" w:space="0" w:color="auto"/>
              <w:left w:val="single" w:sz="4" w:space="0" w:color="auto"/>
              <w:bottom w:val="single" w:sz="4" w:space="0" w:color="auto"/>
              <w:right w:val="single" w:sz="4" w:space="0" w:color="auto"/>
            </w:tcBorders>
          </w:tcPr>
          <w:p w:rsidR="007019AC" w:rsidRPr="00397D64" w:rsidRDefault="007019AC" w:rsidP="002C448F">
            <w:pPr>
              <w:pStyle w:val="Table2"/>
              <w:jc w:val="center"/>
            </w:pPr>
            <w:r w:rsidRPr="00397D64">
              <w:t>GMP</w:t>
            </w:r>
          </w:p>
        </w:tc>
      </w:tr>
      <w:tr w:rsidR="00521F59" w:rsidRPr="00397D64" w:rsidTr="00D95C91">
        <w:trPr>
          <w:cantSplit/>
        </w:trPr>
        <w:tc>
          <w:tcPr>
            <w:tcW w:w="3607" w:type="dxa"/>
            <w:tcBorders>
              <w:top w:val="nil"/>
              <w:left w:val="single" w:sz="4" w:space="0" w:color="auto"/>
              <w:bottom w:val="single" w:sz="4" w:space="0" w:color="auto"/>
              <w:right w:val="single" w:sz="4" w:space="0" w:color="auto"/>
            </w:tcBorders>
          </w:tcPr>
          <w:p w:rsidR="00521F59" w:rsidRPr="00397D64" w:rsidRDefault="005A1779" w:rsidP="002C448F">
            <w:pPr>
              <w:pStyle w:val="Table2"/>
            </w:pPr>
            <w:r>
              <w:rPr>
                <w:szCs w:val="24"/>
              </w:rPr>
              <w:br w:type="page"/>
            </w:r>
            <w:r w:rsidR="00521F59" w:rsidRPr="00397D64">
              <w:t>Sodium sulphide</w:t>
            </w:r>
          </w:p>
        </w:tc>
        <w:tc>
          <w:tcPr>
            <w:tcW w:w="3056" w:type="dxa"/>
            <w:tcBorders>
              <w:top w:val="single" w:sz="4" w:space="0" w:color="auto"/>
              <w:left w:val="single" w:sz="4" w:space="0" w:color="auto"/>
              <w:bottom w:val="single" w:sz="4" w:space="0" w:color="auto"/>
              <w:right w:val="single" w:sz="4" w:space="0" w:color="auto"/>
            </w:tcBorders>
          </w:tcPr>
          <w:p w:rsidR="00521F59" w:rsidRPr="00397D64" w:rsidRDefault="00521F59" w:rsidP="002C448F">
            <w:pPr>
              <w:pStyle w:val="Table2"/>
            </w:pPr>
            <w:r w:rsidRPr="00397D64">
              <w:t>Treatment of hides for use in gelatine and collagen manufacture</w:t>
            </w:r>
          </w:p>
        </w:tc>
        <w:tc>
          <w:tcPr>
            <w:tcW w:w="2409" w:type="dxa"/>
            <w:tcBorders>
              <w:top w:val="single" w:sz="4" w:space="0" w:color="auto"/>
              <w:left w:val="single" w:sz="4" w:space="0" w:color="auto"/>
              <w:bottom w:val="single" w:sz="4" w:space="0" w:color="auto"/>
              <w:right w:val="single" w:sz="4" w:space="0" w:color="auto"/>
            </w:tcBorders>
          </w:tcPr>
          <w:p w:rsidR="00521F59" w:rsidRPr="00397D64" w:rsidRDefault="00521F59" w:rsidP="002C448F">
            <w:pPr>
              <w:pStyle w:val="Table2"/>
              <w:jc w:val="center"/>
            </w:pPr>
            <w:r w:rsidRPr="00397D64">
              <w:t>GMP</w:t>
            </w:r>
          </w:p>
        </w:tc>
      </w:tr>
      <w:tr w:rsidR="00521F59" w:rsidRPr="00397D64" w:rsidTr="00D95C91">
        <w:trPr>
          <w:cantSplit/>
        </w:trPr>
        <w:tc>
          <w:tcPr>
            <w:tcW w:w="3607" w:type="dxa"/>
            <w:tcBorders>
              <w:top w:val="nil"/>
              <w:left w:val="single" w:sz="4" w:space="0" w:color="auto"/>
              <w:bottom w:val="single" w:sz="4" w:space="0" w:color="auto"/>
              <w:right w:val="single" w:sz="4" w:space="0" w:color="auto"/>
            </w:tcBorders>
          </w:tcPr>
          <w:p w:rsidR="00521F59" w:rsidRPr="00397D64" w:rsidRDefault="00521F59" w:rsidP="002C448F">
            <w:pPr>
              <w:pStyle w:val="Table2"/>
            </w:pPr>
            <w:r w:rsidRPr="00397D64">
              <w:t>Sodium sulphite</w:t>
            </w:r>
          </w:p>
        </w:tc>
        <w:tc>
          <w:tcPr>
            <w:tcW w:w="3056" w:type="dxa"/>
            <w:tcBorders>
              <w:top w:val="single" w:sz="4" w:space="0" w:color="auto"/>
              <w:left w:val="single" w:sz="4" w:space="0" w:color="auto"/>
              <w:bottom w:val="single" w:sz="4" w:space="0" w:color="auto"/>
              <w:right w:val="single" w:sz="4" w:space="0" w:color="auto"/>
            </w:tcBorders>
          </w:tcPr>
          <w:p w:rsidR="00521F59" w:rsidRPr="00397D64" w:rsidRDefault="00521F59" w:rsidP="002C448F">
            <w:pPr>
              <w:pStyle w:val="Table2"/>
            </w:pPr>
            <w:r w:rsidRPr="00397D64">
              <w:t>Dough conditioner</w:t>
            </w:r>
          </w:p>
        </w:tc>
        <w:tc>
          <w:tcPr>
            <w:tcW w:w="2409" w:type="dxa"/>
            <w:tcBorders>
              <w:top w:val="single" w:sz="4" w:space="0" w:color="auto"/>
              <w:left w:val="single" w:sz="4" w:space="0" w:color="auto"/>
              <w:bottom w:val="single" w:sz="4" w:space="0" w:color="auto"/>
              <w:right w:val="single" w:sz="4" w:space="0" w:color="auto"/>
            </w:tcBorders>
          </w:tcPr>
          <w:p w:rsidR="00521F59" w:rsidRPr="00397D64" w:rsidRDefault="00521F59" w:rsidP="002C448F">
            <w:pPr>
              <w:pStyle w:val="Table2"/>
              <w:jc w:val="center"/>
            </w:pPr>
            <w:r w:rsidRPr="00397D64">
              <w:t>60</w:t>
            </w:r>
          </w:p>
        </w:tc>
      </w:tr>
      <w:tr w:rsidR="00521F59" w:rsidRPr="00397D64" w:rsidTr="00D95C91">
        <w:trPr>
          <w:cantSplit/>
        </w:trPr>
        <w:tc>
          <w:tcPr>
            <w:tcW w:w="3607" w:type="dxa"/>
            <w:tcBorders>
              <w:top w:val="nil"/>
              <w:left w:val="single" w:sz="4" w:space="0" w:color="auto"/>
              <w:bottom w:val="single" w:sz="4" w:space="0" w:color="auto"/>
              <w:right w:val="single" w:sz="4" w:space="0" w:color="auto"/>
            </w:tcBorders>
          </w:tcPr>
          <w:p w:rsidR="00521F59" w:rsidRPr="00397D64" w:rsidRDefault="00521F59" w:rsidP="002C448F">
            <w:pPr>
              <w:pStyle w:val="Table2"/>
            </w:pPr>
            <w:r w:rsidRPr="00397D64">
              <w:t>Sodium thiocyanate</w:t>
            </w:r>
          </w:p>
        </w:tc>
        <w:tc>
          <w:tcPr>
            <w:tcW w:w="3056" w:type="dxa"/>
            <w:tcBorders>
              <w:top w:val="single" w:sz="4" w:space="0" w:color="auto"/>
              <w:left w:val="single" w:sz="4" w:space="0" w:color="auto"/>
              <w:bottom w:val="single" w:sz="4" w:space="0" w:color="auto"/>
              <w:right w:val="single" w:sz="4" w:space="0" w:color="auto"/>
            </w:tcBorders>
          </w:tcPr>
          <w:p w:rsidR="00521F59" w:rsidRPr="00397D64" w:rsidRDefault="00521F59" w:rsidP="002C448F">
            <w:pPr>
              <w:pStyle w:val="Table2"/>
            </w:pPr>
            <w:r w:rsidRPr="00397D64">
              <w:t>Reduce and/or inhibit bacterial population on meat surfaces</w:t>
            </w:r>
          </w:p>
        </w:tc>
        <w:tc>
          <w:tcPr>
            <w:tcW w:w="2409" w:type="dxa"/>
            <w:tcBorders>
              <w:top w:val="single" w:sz="4" w:space="0" w:color="auto"/>
              <w:left w:val="single" w:sz="4" w:space="0" w:color="auto"/>
              <w:bottom w:val="single" w:sz="4" w:space="0" w:color="auto"/>
              <w:right w:val="single" w:sz="4" w:space="0" w:color="auto"/>
            </w:tcBorders>
          </w:tcPr>
          <w:p w:rsidR="00521F59" w:rsidRPr="00397D64" w:rsidRDefault="00521F59" w:rsidP="002C448F">
            <w:pPr>
              <w:pStyle w:val="Table2"/>
              <w:jc w:val="center"/>
            </w:pPr>
            <w:r w:rsidRPr="00397D64">
              <w:t>GMP</w:t>
            </w:r>
          </w:p>
        </w:tc>
      </w:tr>
      <w:tr w:rsidR="004113E8" w:rsidRPr="00397D64" w:rsidTr="00D95C91">
        <w:trPr>
          <w:cantSplit/>
        </w:trPr>
        <w:tc>
          <w:tcPr>
            <w:tcW w:w="3607" w:type="dxa"/>
            <w:tcBorders>
              <w:bottom w:val="single" w:sz="4" w:space="0" w:color="auto"/>
            </w:tcBorders>
          </w:tcPr>
          <w:p w:rsidR="004113E8" w:rsidRPr="00397D64" w:rsidRDefault="004113E8" w:rsidP="002C448F">
            <w:pPr>
              <w:pStyle w:val="Table2"/>
            </w:pPr>
            <w:r w:rsidRPr="00397D64">
              <w:t>Stearyl alcohol</w:t>
            </w:r>
          </w:p>
        </w:tc>
        <w:tc>
          <w:tcPr>
            <w:tcW w:w="3056" w:type="dxa"/>
          </w:tcPr>
          <w:p w:rsidR="004113E8" w:rsidRPr="00397D64" w:rsidRDefault="004113E8" w:rsidP="002C448F">
            <w:pPr>
              <w:pStyle w:val="Table2"/>
            </w:pPr>
            <w:r w:rsidRPr="00397D64">
              <w:t>Coating agent on meat carcasses and primal cuts to prevent desiccation</w:t>
            </w:r>
          </w:p>
        </w:tc>
        <w:tc>
          <w:tcPr>
            <w:tcW w:w="2409" w:type="dxa"/>
          </w:tcPr>
          <w:p w:rsidR="004113E8" w:rsidRPr="00397D64" w:rsidRDefault="004113E8" w:rsidP="002C448F">
            <w:pPr>
              <w:pStyle w:val="Table2"/>
              <w:jc w:val="center"/>
            </w:pPr>
          </w:p>
          <w:p w:rsidR="004113E8" w:rsidRPr="00397D64" w:rsidRDefault="004113E8" w:rsidP="002C448F">
            <w:pPr>
              <w:pStyle w:val="Table2"/>
              <w:jc w:val="center"/>
            </w:pPr>
            <w:r w:rsidRPr="00397D64">
              <w:t>GMP</w:t>
            </w:r>
          </w:p>
        </w:tc>
      </w:tr>
      <w:tr w:rsidR="004113E8" w:rsidRPr="00397D64" w:rsidTr="00D95C91">
        <w:trPr>
          <w:cantSplit/>
        </w:trPr>
        <w:tc>
          <w:tcPr>
            <w:tcW w:w="3607" w:type="dxa"/>
            <w:tcBorders>
              <w:bottom w:val="nil"/>
            </w:tcBorders>
          </w:tcPr>
          <w:p w:rsidR="004113E8" w:rsidRPr="00397D64" w:rsidRDefault="004113E8" w:rsidP="002C448F">
            <w:pPr>
              <w:pStyle w:val="Table2"/>
            </w:pPr>
            <w:r w:rsidRPr="00397D64">
              <w:t>Sulphur dioxide</w:t>
            </w:r>
          </w:p>
        </w:tc>
        <w:tc>
          <w:tcPr>
            <w:tcW w:w="3056" w:type="dxa"/>
          </w:tcPr>
          <w:p w:rsidR="004113E8" w:rsidRPr="00397D64" w:rsidRDefault="004113E8" w:rsidP="002C448F">
            <w:pPr>
              <w:pStyle w:val="Table2"/>
            </w:pPr>
            <w:r w:rsidRPr="00397D64">
              <w:t>Control of nitrosodimethylamine in malting</w:t>
            </w:r>
          </w:p>
        </w:tc>
        <w:tc>
          <w:tcPr>
            <w:tcW w:w="2409" w:type="dxa"/>
          </w:tcPr>
          <w:p w:rsidR="004113E8" w:rsidRPr="00397D64" w:rsidRDefault="004113E8" w:rsidP="002C448F">
            <w:pPr>
              <w:pStyle w:val="Table2"/>
              <w:jc w:val="center"/>
            </w:pPr>
            <w:r w:rsidRPr="00397D64">
              <w:t>750</w:t>
            </w:r>
          </w:p>
        </w:tc>
      </w:tr>
      <w:tr w:rsidR="004113E8" w:rsidRPr="00397D64" w:rsidTr="00D95C91">
        <w:trPr>
          <w:cantSplit/>
        </w:trPr>
        <w:tc>
          <w:tcPr>
            <w:tcW w:w="3607" w:type="dxa"/>
            <w:tcBorders>
              <w:top w:val="nil"/>
              <w:bottom w:val="single" w:sz="4" w:space="0" w:color="auto"/>
            </w:tcBorders>
          </w:tcPr>
          <w:p w:rsidR="004113E8" w:rsidRPr="00397D64" w:rsidRDefault="004113E8" w:rsidP="002C448F">
            <w:pPr>
              <w:pStyle w:val="Table2"/>
            </w:pPr>
          </w:p>
        </w:tc>
        <w:tc>
          <w:tcPr>
            <w:tcW w:w="3056" w:type="dxa"/>
          </w:tcPr>
          <w:p w:rsidR="004113E8" w:rsidRPr="00397D64" w:rsidRDefault="004113E8" w:rsidP="002C448F">
            <w:pPr>
              <w:pStyle w:val="Table2"/>
            </w:pPr>
            <w:r w:rsidRPr="00397D64">
              <w:t>Treatment of hides for use in gelatine and collagen manufacture</w:t>
            </w:r>
          </w:p>
        </w:tc>
        <w:tc>
          <w:tcPr>
            <w:tcW w:w="2409" w:type="dxa"/>
          </w:tcPr>
          <w:p w:rsidR="004113E8" w:rsidRPr="00397D64" w:rsidRDefault="004113E8" w:rsidP="002C448F">
            <w:pPr>
              <w:pStyle w:val="Table2"/>
              <w:jc w:val="center"/>
            </w:pPr>
            <w:r w:rsidRPr="00397D64">
              <w:t>750</w:t>
            </w:r>
          </w:p>
        </w:tc>
      </w:tr>
      <w:tr w:rsidR="004113E8" w:rsidRPr="00397D64" w:rsidTr="00D95C91">
        <w:trPr>
          <w:cantSplit/>
        </w:trPr>
        <w:tc>
          <w:tcPr>
            <w:tcW w:w="3607" w:type="dxa"/>
            <w:tcBorders>
              <w:bottom w:val="nil"/>
            </w:tcBorders>
          </w:tcPr>
          <w:p w:rsidR="004113E8" w:rsidRPr="00397D64" w:rsidRDefault="004113E8" w:rsidP="002C448F">
            <w:pPr>
              <w:pStyle w:val="Table2"/>
            </w:pPr>
            <w:r w:rsidRPr="00397D64">
              <w:t>Sulphurous acid</w:t>
            </w:r>
          </w:p>
        </w:tc>
        <w:tc>
          <w:tcPr>
            <w:tcW w:w="3056" w:type="dxa"/>
          </w:tcPr>
          <w:p w:rsidR="004113E8" w:rsidRPr="00397D64" w:rsidRDefault="004113E8" w:rsidP="002C448F">
            <w:pPr>
              <w:pStyle w:val="Table2"/>
            </w:pPr>
            <w:r w:rsidRPr="00397D64">
              <w:t>Softening of corn kernels</w:t>
            </w:r>
          </w:p>
        </w:tc>
        <w:tc>
          <w:tcPr>
            <w:tcW w:w="2409" w:type="dxa"/>
          </w:tcPr>
          <w:p w:rsidR="004113E8" w:rsidRPr="00397D64" w:rsidRDefault="004113E8" w:rsidP="002C448F">
            <w:pPr>
              <w:pStyle w:val="Table2"/>
              <w:jc w:val="center"/>
            </w:pPr>
            <w:r w:rsidRPr="00397D64">
              <w:t>GMP</w:t>
            </w:r>
          </w:p>
        </w:tc>
      </w:tr>
      <w:tr w:rsidR="004113E8" w:rsidRPr="00397D64" w:rsidTr="00D95C91">
        <w:trPr>
          <w:cantSplit/>
        </w:trPr>
        <w:tc>
          <w:tcPr>
            <w:tcW w:w="3607" w:type="dxa"/>
            <w:tcBorders>
              <w:top w:val="nil"/>
            </w:tcBorders>
          </w:tcPr>
          <w:p w:rsidR="004113E8" w:rsidRPr="00397D64" w:rsidRDefault="004113E8" w:rsidP="002C448F">
            <w:pPr>
              <w:pStyle w:val="Table2"/>
            </w:pPr>
          </w:p>
        </w:tc>
        <w:tc>
          <w:tcPr>
            <w:tcW w:w="3056" w:type="dxa"/>
          </w:tcPr>
          <w:p w:rsidR="004113E8" w:rsidRPr="00397D64" w:rsidRDefault="004113E8" w:rsidP="002C448F">
            <w:pPr>
              <w:pStyle w:val="Table2"/>
            </w:pPr>
            <w:r w:rsidRPr="00397D64">
              <w:t>Treatment of hides for use in gelatine and collagen manufacture</w:t>
            </w:r>
          </w:p>
        </w:tc>
        <w:tc>
          <w:tcPr>
            <w:tcW w:w="2409" w:type="dxa"/>
          </w:tcPr>
          <w:p w:rsidR="004113E8" w:rsidRPr="00397D64" w:rsidRDefault="004113E8" w:rsidP="002C448F">
            <w:pPr>
              <w:pStyle w:val="Table2"/>
              <w:jc w:val="center"/>
            </w:pPr>
            <w:r w:rsidRPr="00397D64">
              <w:t>GMP</w:t>
            </w:r>
          </w:p>
        </w:tc>
      </w:tr>
      <w:tr w:rsidR="00561659" w:rsidRPr="00397D64" w:rsidTr="00D95C91">
        <w:trPr>
          <w:cantSplit/>
        </w:trPr>
        <w:tc>
          <w:tcPr>
            <w:tcW w:w="3607" w:type="dxa"/>
            <w:tcBorders>
              <w:bottom w:val="single" w:sz="4" w:space="0" w:color="auto"/>
            </w:tcBorders>
          </w:tcPr>
          <w:p w:rsidR="00561659" w:rsidRPr="00397D64" w:rsidRDefault="00561659" w:rsidP="00561659">
            <w:pPr>
              <w:pStyle w:val="Table2"/>
            </w:pPr>
            <w:r w:rsidRPr="00397D64">
              <w:t>Triethanolamine</w:t>
            </w:r>
          </w:p>
        </w:tc>
        <w:tc>
          <w:tcPr>
            <w:tcW w:w="3056" w:type="dxa"/>
          </w:tcPr>
          <w:p w:rsidR="00561659" w:rsidRPr="00397D64" w:rsidRDefault="00561659" w:rsidP="00561659">
            <w:pPr>
              <w:pStyle w:val="Table2"/>
            </w:pPr>
            <w:r w:rsidRPr="00397D64">
              <w:t>Solubilising agent for coating mixtures for fruits</w:t>
            </w:r>
          </w:p>
        </w:tc>
        <w:tc>
          <w:tcPr>
            <w:tcW w:w="2409" w:type="dxa"/>
          </w:tcPr>
          <w:p w:rsidR="00561659" w:rsidRPr="00397D64" w:rsidRDefault="00561659" w:rsidP="00561659">
            <w:pPr>
              <w:pStyle w:val="Table2"/>
              <w:jc w:val="center"/>
            </w:pPr>
          </w:p>
          <w:p w:rsidR="00561659" w:rsidRPr="00397D64" w:rsidRDefault="00561659" w:rsidP="00561659">
            <w:pPr>
              <w:pStyle w:val="Table2"/>
              <w:jc w:val="center"/>
            </w:pPr>
            <w:r w:rsidRPr="00397D64">
              <w:t>GMP</w:t>
            </w:r>
          </w:p>
        </w:tc>
      </w:tr>
      <w:tr w:rsidR="002C448F" w:rsidRPr="00397D64" w:rsidTr="00D95C91">
        <w:trPr>
          <w:cantSplit/>
        </w:trPr>
        <w:tc>
          <w:tcPr>
            <w:tcW w:w="3607" w:type="dxa"/>
            <w:tcBorders>
              <w:bottom w:val="nil"/>
            </w:tcBorders>
          </w:tcPr>
          <w:p w:rsidR="002C448F" w:rsidRPr="00397D64" w:rsidRDefault="002C448F" w:rsidP="002C448F">
            <w:pPr>
              <w:pStyle w:val="Table2"/>
            </w:pPr>
            <w:r w:rsidRPr="00397D64">
              <w:t xml:space="preserve">Urea </w:t>
            </w:r>
          </w:p>
        </w:tc>
        <w:tc>
          <w:tcPr>
            <w:tcW w:w="3056" w:type="dxa"/>
          </w:tcPr>
          <w:p w:rsidR="002C448F" w:rsidRPr="00397D64" w:rsidRDefault="002C448F" w:rsidP="002C448F">
            <w:pPr>
              <w:pStyle w:val="Table2"/>
            </w:pPr>
            <w:r w:rsidRPr="00397D64">
              <w:t>Manufacture of concentrated gelatine solutions</w:t>
            </w:r>
          </w:p>
        </w:tc>
        <w:tc>
          <w:tcPr>
            <w:tcW w:w="2409" w:type="dxa"/>
          </w:tcPr>
          <w:p w:rsidR="002C448F" w:rsidRPr="00397D64" w:rsidRDefault="002C448F" w:rsidP="002C448F">
            <w:pPr>
              <w:pStyle w:val="Table2"/>
              <w:jc w:val="center"/>
            </w:pPr>
            <w:r w:rsidRPr="00397D64">
              <w:t>1.5 times the mass of the gelatine present</w:t>
            </w:r>
          </w:p>
        </w:tc>
      </w:tr>
      <w:tr w:rsidR="002C448F" w:rsidRPr="00397D64" w:rsidTr="00D95C91">
        <w:trPr>
          <w:cantSplit/>
        </w:trPr>
        <w:tc>
          <w:tcPr>
            <w:tcW w:w="3607" w:type="dxa"/>
            <w:tcBorders>
              <w:top w:val="nil"/>
            </w:tcBorders>
          </w:tcPr>
          <w:p w:rsidR="002C448F" w:rsidRPr="00397D64" w:rsidRDefault="002C448F" w:rsidP="002C448F">
            <w:pPr>
              <w:pStyle w:val="Table2"/>
            </w:pPr>
          </w:p>
        </w:tc>
        <w:tc>
          <w:tcPr>
            <w:tcW w:w="3056" w:type="dxa"/>
          </w:tcPr>
          <w:p w:rsidR="002C448F" w:rsidRPr="00397D64" w:rsidRDefault="002C448F" w:rsidP="002C448F">
            <w:pPr>
              <w:pStyle w:val="Table2"/>
            </w:pPr>
            <w:r w:rsidRPr="00397D64">
              <w:t>Microbial nutrient and microbial nutrient adjunct for the manufacture of all foods, except alcoholic beverages</w:t>
            </w:r>
          </w:p>
        </w:tc>
        <w:tc>
          <w:tcPr>
            <w:tcW w:w="2409" w:type="dxa"/>
          </w:tcPr>
          <w:p w:rsidR="002C448F" w:rsidRPr="00397D64" w:rsidRDefault="002C448F" w:rsidP="002C448F">
            <w:pPr>
              <w:pStyle w:val="Table2"/>
              <w:jc w:val="center"/>
            </w:pPr>
            <w:r w:rsidRPr="00397D64">
              <w:t>GMP</w:t>
            </w:r>
          </w:p>
        </w:tc>
      </w:tr>
      <w:tr w:rsidR="004113E8" w:rsidRPr="00397D64" w:rsidTr="00D95C91">
        <w:trPr>
          <w:cantSplit/>
        </w:trPr>
        <w:tc>
          <w:tcPr>
            <w:tcW w:w="3607" w:type="dxa"/>
          </w:tcPr>
          <w:p w:rsidR="004113E8" w:rsidRPr="00397D64" w:rsidRDefault="004113E8" w:rsidP="002C448F">
            <w:pPr>
              <w:pStyle w:val="Table2"/>
            </w:pPr>
            <w:r w:rsidRPr="00397D64">
              <w:t xml:space="preserve">Woodflour from untreated </w:t>
            </w:r>
            <w:r w:rsidRPr="00397D64">
              <w:rPr>
                <w:i/>
              </w:rPr>
              <w:t>Pinus radiata</w:t>
            </w:r>
          </w:p>
        </w:tc>
        <w:tc>
          <w:tcPr>
            <w:tcW w:w="3056" w:type="dxa"/>
          </w:tcPr>
          <w:p w:rsidR="004113E8" w:rsidRPr="00397D64" w:rsidRDefault="004113E8" w:rsidP="002C448F">
            <w:pPr>
              <w:pStyle w:val="Table2"/>
            </w:pPr>
            <w:r w:rsidRPr="00397D64">
              <w:t>Gripping agent used in the treatment of hides</w:t>
            </w:r>
          </w:p>
        </w:tc>
        <w:tc>
          <w:tcPr>
            <w:tcW w:w="2409" w:type="dxa"/>
          </w:tcPr>
          <w:p w:rsidR="004113E8" w:rsidRPr="00397D64" w:rsidRDefault="004113E8" w:rsidP="002C448F">
            <w:pPr>
              <w:pStyle w:val="Table2"/>
              <w:jc w:val="center"/>
            </w:pPr>
          </w:p>
          <w:p w:rsidR="004113E8" w:rsidRPr="00397D64" w:rsidRDefault="004113E8" w:rsidP="002C448F">
            <w:pPr>
              <w:pStyle w:val="Table2"/>
              <w:jc w:val="center"/>
            </w:pPr>
            <w:r w:rsidRPr="00397D64">
              <w:t>GMP</w:t>
            </w:r>
          </w:p>
        </w:tc>
      </w:tr>
    </w:tbl>
    <w:p w:rsidR="004113E8" w:rsidRPr="00397D64" w:rsidRDefault="004113E8">
      <w:pPr>
        <w:tabs>
          <w:tab w:val="left" w:pos="851"/>
        </w:tabs>
        <w:rPr>
          <w:rFonts w:cs="Times"/>
        </w:rPr>
      </w:pPr>
    </w:p>
    <w:p w:rsidR="004113E8" w:rsidRPr="00397D64" w:rsidRDefault="00FB1DBC">
      <w:pPr>
        <w:pStyle w:val="EditorialNoteLine1"/>
      </w:pPr>
      <w:r w:rsidRPr="00397D64">
        <w:t>Editorial note:</w:t>
      </w:r>
    </w:p>
    <w:p w:rsidR="004113E8" w:rsidRPr="00397D64" w:rsidRDefault="004113E8">
      <w:pPr>
        <w:pStyle w:val="EditorialNotetext"/>
      </w:pPr>
    </w:p>
    <w:p w:rsidR="004113E8" w:rsidRPr="00397D64" w:rsidRDefault="004113E8">
      <w:pPr>
        <w:pStyle w:val="EditorialNotetext"/>
      </w:pPr>
      <w:r w:rsidRPr="00397D64">
        <w:t>The limit of determination is the lowest concentration of a chemical that can be qualitatively detected using a laboratory method and/or item of laboratory equipment (that is, its presence can be detected but not quantified).</w:t>
      </w:r>
    </w:p>
    <w:p w:rsidR="004113E8" w:rsidRPr="00397D64" w:rsidRDefault="004113E8">
      <w:pPr>
        <w:pStyle w:val="EditorialNotetext"/>
      </w:pPr>
    </w:p>
    <w:p w:rsidR="004113E8" w:rsidRPr="00397D64" w:rsidRDefault="004113E8">
      <w:pPr>
        <w:pStyle w:val="EditorialNotetext"/>
      </w:pPr>
      <w:r w:rsidRPr="00397D64">
        <w:t>For Ice Structuring Protein type III HPLC 12 in the Table to clause 14, the manufacturer and patent holder, Unilever, has undertaken to voluntarily label products where the processing aid has been used in the manufacturing process.  This labelling will appear on the product as ‘ice structuring protein’.  Unilever will also have information about ice structuring protein available to consumers.</w:t>
      </w:r>
    </w:p>
    <w:p w:rsidR="00753F07" w:rsidRDefault="00753F07">
      <w:pPr>
        <w:pStyle w:val="Clauseheading"/>
      </w:pPr>
    </w:p>
    <w:p w:rsidR="00673420" w:rsidRPr="00673420" w:rsidRDefault="00673420" w:rsidP="00673420">
      <w:pPr>
        <w:pStyle w:val="EditorialNoteLine1"/>
      </w:pPr>
      <w:r w:rsidRPr="000140DB">
        <w:rPr>
          <w:lang w:bidi="en-US"/>
        </w:rPr>
        <w:t>Editorial note</w:t>
      </w:r>
      <w:r>
        <w:rPr>
          <w:lang w:bidi="en-US"/>
        </w:rPr>
        <w:t>:</w:t>
      </w:r>
    </w:p>
    <w:p w:rsidR="00673420" w:rsidRPr="000140DB" w:rsidRDefault="00673420" w:rsidP="00673420">
      <w:pPr>
        <w:pStyle w:val="EditorialNotetext"/>
        <w:rPr>
          <w:lang w:bidi="en-US"/>
        </w:rPr>
      </w:pPr>
    </w:p>
    <w:p w:rsidR="00673420" w:rsidRDefault="00673420" w:rsidP="00673420">
      <w:pPr>
        <w:pStyle w:val="EditorialNotetext"/>
        <w:rPr>
          <w:lang w:bidi="en-US"/>
        </w:rPr>
      </w:pPr>
      <w:r w:rsidRPr="000140DB">
        <w:rPr>
          <w:lang w:bidi="en-US"/>
        </w:rPr>
        <w:t xml:space="preserve">If </w:t>
      </w:r>
      <w:r w:rsidRPr="000140DB">
        <w:rPr>
          <w:i/>
          <w:lang w:bidi="en-US"/>
        </w:rPr>
        <w:t>Listeria</w:t>
      </w:r>
      <w:r w:rsidRPr="000140DB">
        <w:rPr>
          <w:lang w:bidi="en-US"/>
        </w:rPr>
        <w:t xml:space="preserve"> phage P100 has an ongoing technological function it ceases to be a processing aid as defined in subclause 1(1), and operates instead as a food additive.  For example, </w:t>
      </w:r>
      <w:r w:rsidRPr="000140DB">
        <w:rPr>
          <w:i/>
          <w:lang w:bidi="en-US"/>
        </w:rPr>
        <w:t>Listeria</w:t>
      </w:r>
      <w:r w:rsidRPr="000140DB">
        <w:rPr>
          <w:lang w:bidi="en-US"/>
        </w:rPr>
        <w:t xml:space="preserve"> phage P100 may have an ongoing technological function when introduced to liquids. Standard 1.3.1 does not permit the use of </w:t>
      </w:r>
      <w:r w:rsidRPr="000140DB">
        <w:rPr>
          <w:i/>
          <w:lang w:bidi="en-US"/>
        </w:rPr>
        <w:t>Listeria</w:t>
      </w:r>
      <w:r w:rsidRPr="000140DB">
        <w:rPr>
          <w:lang w:bidi="en-US"/>
        </w:rPr>
        <w:t xml:space="preserve"> phage P100 as a food additive.</w:t>
      </w:r>
    </w:p>
    <w:p w:rsidR="00673420" w:rsidRPr="00673420" w:rsidRDefault="00673420" w:rsidP="00673420"/>
    <w:p w:rsidR="007019AC" w:rsidRDefault="007019AC">
      <w:pPr>
        <w:pStyle w:val="Clauseheading"/>
      </w:pPr>
      <w:r>
        <w:br w:type="page"/>
      </w:r>
    </w:p>
    <w:p w:rsidR="004113E8" w:rsidRPr="00397D64" w:rsidRDefault="004113E8">
      <w:pPr>
        <w:pStyle w:val="Clauseheading"/>
      </w:pPr>
      <w:r w:rsidRPr="00397D64">
        <w:lastRenderedPageBreak/>
        <w:t>15</w:t>
      </w:r>
      <w:r w:rsidRPr="00397D64">
        <w:tab/>
        <w:t>Permitted enzymes of animal origin</w:t>
      </w:r>
    </w:p>
    <w:p w:rsidR="004113E8" w:rsidRPr="00397D64" w:rsidRDefault="004113E8">
      <w:pPr>
        <w:tabs>
          <w:tab w:val="left" w:pos="851"/>
        </w:tabs>
        <w:rPr>
          <w:rFonts w:cs="Times"/>
        </w:rPr>
      </w:pPr>
    </w:p>
    <w:p w:rsidR="004113E8" w:rsidRPr="00397D64" w:rsidRDefault="004113E8" w:rsidP="002A5AA7">
      <w:pPr>
        <w:pStyle w:val="Clause"/>
      </w:pPr>
      <w:r w:rsidRPr="00397D64">
        <w:t>The processing aids listed in the Table to this clause may be used as enzymes in the course of manufacture of any food provided the enzyme is derived from the corresponding source specified in the Table.</w:t>
      </w:r>
    </w:p>
    <w:p w:rsidR="005A1779" w:rsidRDefault="005A1779" w:rsidP="00317E04">
      <w:pPr>
        <w:pStyle w:val="TableHeading"/>
      </w:pPr>
    </w:p>
    <w:p w:rsidR="000B0824" w:rsidRPr="00397D64" w:rsidRDefault="000B0824" w:rsidP="00317E04">
      <w:pPr>
        <w:pStyle w:val="TableHeading"/>
      </w:pPr>
      <w:r w:rsidRPr="00397D64">
        <w:t>Table to clause 15</w:t>
      </w:r>
    </w:p>
    <w:p w:rsidR="000B0824" w:rsidRPr="00397D64" w:rsidRDefault="000B0824" w:rsidP="000B0824">
      <w:pPr>
        <w:tabs>
          <w:tab w:val="left" w:pos="851"/>
        </w:tabs>
        <w:rPr>
          <w:rFonts w:cs="Times"/>
        </w:rPr>
      </w:pPr>
    </w:p>
    <w:tbl>
      <w:tblPr>
        <w:tblW w:w="9072" w:type="dxa"/>
        <w:jc w:val="center"/>
        <w:tblLayout w:type="fixed"/>
        <w:tblCellMar>
          <w:left w:w="80" w:type="dxa"/>
          <w:right w:w="80" w:type="dxa"/>
        </w:tblCellMar>
        <w:tblLook w:val="0000" w:firstRow="0" w:lastRow="0" w:firstColumn="0" w:lastColumn="0" w:noHBand="0" w:noVBand="0"/>
      </w:tblPr>
      <w:tblGrid>
        <w:gridCol w:w="3995"/>
        <w:gridCol w:w="5077"/>
      </w:tblGrid>
      <w:tr w:rsidR="000B0824" w:rsidRPr="00397D64" w:rsidTr="0067606C">
        <w:trPr>
          <w:cantSplit/>
          <w:jc w:val="center"/>
        </w:trPr>
        <w:tc>
          <w:tcPr>
            <w:tcW w:w="3995"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1"/>
            </w:pPr>
            <w:r w:rsidRPr="00397D64">
              <w:t>Enzyme</w:t>
            </w:r>
          </w:p>
        </w:tc>
        <w:tc>
          <w:tcPr>
            <w:tcW w:w="5077"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1"/>
            </w:pPr>
            <w:r w:rsidRPr="00397D64">
              <w:t>Source</w:t>
            </w:r>
          </w:p>
        </w:tc>
      </w:tr>
      <w:tr w:rsidR="000B0824" w:rsidRPr="00397D64" w:rsidTr="0067606C">
        <w:trPr>
          <w:cantSplit/>
          <w:jc w:val="center"/>
        </w:trPr>
        <w:tc>
          <w:tcPr>
            <w:tcW w:w="3995"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t xml:space="preserve">Lipase, triacylglycerol </w:t>
            </w:r>
          </w:p>
          <w:p w:rsidR="000B0824" w:rsidRPr="00397D64" w:rsidRDefault="000B0824" w:rsidP="0067606C">
            <w:pPr>
              <w:pStyle w:val="Table2"/>
            </w:pPr>
            <w:r w:rsidRPr="00397D64">
              <w:t>EC 3.1.1.3</w:t>
            </w:r>
          </w:p>
        </w:tc>
        <w:tc>
          <w:tcPr>
            <w:tcW w:w="5077"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t>Bovine stomach; salivary glands or forestomach of calf, kid or lamb; porcine or bovine pancreas</w:t>
            </w:r>
          </w:p>
        </w:tc>
      </w:tr>
      <w:tr w:rsidR="000B0824" w:rsidRPr="00397D64" w:rsidTr="0067606C">
        <w:trPr>
          <w:cantSplit/>
          <w:jc w:val="center"/>
        </w:trPr>
        <w:tc>
          <w:tcPr>
            <w:tcW w:w="3995"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t xml:space="preserve">Pepsin </w:t>
            </w:r>
          </w:p>
          <w:p w:rsidR="000B0824" w:rsidRPr="00397D64" w:rsidRDefault="000B0824" w:rsidP="0067606C">
            <w:pPr>
              <w:pStyle w:val="Table2"/>
            </w:pPr>
            <w:r w:rsidRPr="00397D64">
              <w:t>EC 3.4.23.1</w:t>
            </w:r>
          </w:p>
        </w:tc>
        <w:tc>
          <w:tcPr>
            <w:tcW w:w="5077"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t>Bovine or porcine stomach</w:t>
            </w:r>
          </w:p>
        </w:tc>
      </w:tr>
      <w:tr w:rsidR="000B0824" w:rsidRPr="00397D64" w:rsidTr="0067606C">
        <w:trPr>
          <w:cantSplit/>
          <w:jc w:val="center"/>
        </w:trPr>
        <w:tc>
          <w:tcPr>
            <w:tcW w:w="3995"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rPr>
                <w:position w:val="-4"/>
              </w:rPr>
            </w:pPr>
            <w:r w:rsidRPr="00397D64">
              <w:t>Phospholipase A</w:t>
            </w:r>
            <w:r w:rsidRPr="00397D64">
              <w:rPr>
                <w:position w:val="-4"/>
                <w:vertAlign w:val="subscript"/>
              </w:rPr>
              <w:t>2</w:t>
            </w:r>
          </w:p>
          <w:p w:rsidR="000B0824" w:rsidRPr="00397D64" w:rsidRDefault="000B0824" w:rsidP="0067606C">
            <w:pPr>
              <w:pStyle w:val="Table2"/>
            </w:pPr>
            <w:r w:rsidRPr="00397D64">
              <w:t>EC 3.1.1.4</w:t>
            </w:r>
          </w:p>
        </w:tc>
        <w:tc>
          <w:tcPr>
            <w:tcW w:w="5077"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t>Porcine pancreas</w:t>
            </w:r>
          </w:p>
        </w:tc>
      </w:tr>
      <w:tr w:rsidR="000B0824" w:rsidRPr="00397D64" w:rsidTr="0067606C">
        <w:trPr>
          <w:cantSplit/>
          <w:jc w:val="center"/>
        </w:trPr>
        <w:tc>
          <w:tcPr>
            <w:tcW w:w="3995"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t>Thrombin</w:t>
            </w:r>
          </w:p>
          <w:p w:rsidR="000B0824" w:rsidRPr="00397D64" w:rsidRDefault="000B0824" w:rsidP="0067606C">
            <w:pPr>
              <w:pStyle w:val="Table2"/>
            </w:pPr>
            <w:r w:rsidRPr="00397D64">
              <w:t>EC 3.4.21.5</w:t>
            </w:r>
          </w:p>
        </w:tc>
        <w:tc>
          <w:tcPr>
            <w:tcW w:w="5077"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t>Bovine or porcine blood</w:t>
            </w:r>
          </w:p>
        </w:tc>
      </w:tr>
      <w:tr w:rsidR="000B0824" w:rsidRPr="00397D64" w:rsidTr="0067606C">
        <w:trPr>
          <w:cantSplit/>
          <w:jc w:val="center"/>
        </w:trPr>
        <w:tc>
          <w:tcPr>
            <w:tcW w:w="3995"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t xml:space="preserve">Trypsin </w:t>
            </w:r>
          </w:p>
          <w:p w:rsidR="000B0824" w:rsidRPr="00397D64" w:rsidRDefault="000B0824" w:rsidP="0067606C">
            <w:pPr>
              <w:pStyle w:val="Table2"/>
            </w:pPr>
            <w:r w:rsidRPr="00397D64">
              <w:t>EC 3.4.21.4</w:t>
            </w:r>
          </w:p>
        </w:tc>
        <w:tc>
          <w:tcPr>
            <w:tcW w:w="5077"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t>Porcine or bovine pancreas</w:t>
            </w:r>
          </w:p>
        </w:tc>
      </w:tr>
    </w:tbl>
    <w:p w:rsidR="000B0824" w:rsidRPr="00397D64" w:rsidRDefault="000B0824" w:rsidP="000B0824"/>
    <w:p w:rsidR="004113E8" w:rsidRPr="00397D64" w:rsidRDefault="004113E8">
      <w:pPr>
        <w:pStyle w:val="Clauseheading"/>
      </w:pPr>
      <w:r w:rsidRPr="00397D64">
        <w:t>16</w:t>
      </w:r>
      <w:r w:rsidRPr="00397D64">
        <w:tab/>
        <w:t>Permitted enzymes of plant origin</w:t>
      </w:r>
    </w:p>
    <w:p w:rsidR="004113E8" w:rsidRPr="00397D64" w:rsidRDefault="004113E8">
      <w:pPr>
        <w:tabs>
          <w:tab w:val="left" w:pos="851"/>
        </w:tabs>
      </w:pPr>
    </w:p>
    <w:p w:rsidR="003D22C2" w:rsidRPr="00397D64" w:rsidRDefault="004113E8" w:rsidP="003D22C2">
      <w:pPr>
        <w:pStyle w:val="Clause"/>
      </w:pPr>
      <w:r w:rsidRPr="00397D64">
        <w:t>The processing aids listed in the Table to this clause may be used as enzymes in the course of manufacture of any food provided the enzyme is derived from the corresponding source specified in the Table.</w:t>
      </w:r>
    </w:p>
    <w:p w:rsidR="003D22C2" w:rsidRPr="00397D64" w:rsidRDefault="003D22C2" w:rsidP="003D22C2">
      <w:pPr>
        <w:pStyle w:val="Clause"/>
      </w:pPr>
    </w:p>
    <w:p w:rsidR="000B0824" w:rsidRPr="00397D64" w:rsidRDefault="000B0824" w:rsidP="006C474F">
      <w:pPr>
        <w:pStyle w:val="TableHeading"/>
      </w:pPr>
      <w:r w:rsidRPr="00397D64">
        <w:t>Table to clause 16</w:t>
      </w:r>
    </w:p>
    <w:p w:rsidR="000B0824" w:rsidRPr="00397D64" w:rsidRDefault="000B0824" w:rsidP="000B0824">
      <w:pPr>
        <w:tabs>
          <w:tab w:val="left" w:pos="851"/>
        </w:tabs>
        <w:rPr>
          <w:rFonts w:cs="Times"/>
        </w:rPr>
      </w:pPr>
    </w:p>
    <w:tbl>
      <w:tblPr>
        <w:tblW w:w="9072" w:type="dxa"/>
        <w:jc w:val="center"/>
        <w:tblLayout w:type="fixed"/>
        <w:tblCellMar>
          <w:left w:w="80" w:type="dxa"/>
          <w:right w:w="80" w:type="dxa"/>
        </w:tblCellMar>
        <w:tblLook w:val="0000" w:firstRow="0" w:lastRow="0" w:firstColumn="0" w:lastColumn="0" w:noHBand="0" w:noVBand="0"/>
      </w:tblPr>
      <w:tblGrid>
        <w:gridCol w:w="3995"/>
        <w:gridCol w:w="5077"/>
      </w:tblGrid>
      <w:tr w:rsidR="000B0824" w:rsidRPr="00397D64" w:rsidTr="0067606C">
        <w:trPr>
          <w:cantSplit/>
          <w:tblHeader/>
          <w:jc w:val="center"/>
        </w:trPr>
        <w:tc>
          <w:tcPr>
            <w:tcW w:w="3995"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1"/>
            </w:pPr>
            <w:r w:rsidRPr="00397D64">
              <w:t>Enzyme</w:t>
            </w:r>
          </w:p>
        </w:tc>
        <w:tc>
          <w:tcPr>
            <w:tcW w:w="5077"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1"/>
            </w:pPr>
            <w:r w:rsidRPr="00397D64">
              <w:t>Source</w:t>
            </w:r>
          </w:p>
        </w:tc>
      </w:tr>
      <w:tr w:rsidR="000B0824" w:rsidRPr="00397D64" w:rsidTr="0067606C">
        <w:trPr>
          <w:cantSplit/>
          <w:jc w:val="center"/>
        </w:trPr>
        <w:tc>
          <w:tcPr>
            <w:tcW w:w="3995"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t xml:space="preserve">α–Amylase </w:t>
            </w:r>
          </w:p>
          <w:p w:rsidR="000B0824" w:rsidRPr="00397D64" w:rsidRDefault="000B0824" w:rsidP="0067606C">
            <w:pPr>
              <w:pStyle w:val="Table2"/>
            </w:pPr>
            <w:r w:rsidRPr="00397D64">
              <w:t>EC 3.2.1.1</w:t>
            </w:r>
          </w:p>
        </w:tc>
        <w:tc>
          <w:tcPr>
            <w:tcW w:w="5077" w:type="dxa"/>
            <w:tcBorders>
              <w:top w:val="single" w:sz="6" w:space="0" w:color="auto"/>
              <w:left w:val="single" w:sz="6" w:space="0" w:color="auto"/>
              <w:bottom w:val="single" w:sz="6" w:space="0" w:color="auto"/>
              <w:right w:val="single" w:sz="6" w:space="0" w:color="auto"/>
            </w:tcBorders>
          </w:tcPr>
          <w:p w:rsidR="000B0824" w:rsidRPr="00397D64" w:rsidRDefault="000B0824" w:rsidP="000B0824">
            <w:pPr>
              <w:pStyle w:val="Table2"/>
            </w:pPr>
            <w:r w:rsidRPr="00397D64">
              <w:t>Malted cereals</w:t>
            </w:r>
          </w:p>
        </w:tc>
      </w:tr>
      <w:tr w:rsidR="000B0824" w:rsidRPr="00397D64" w:rsidTr="0067606C">
        <w:trPr>
          <w:cantSplit/>
          <w:jc w:val="center"/>
        </w:trPr>
        <w:tc>
          <w:tcPr>
            <w:tcW w:w="3995"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t xml:space="preserve">β-Amylase </w:t>
            </w:r>
          </w:p>
          <w:p w:rsidR="000B0824" w:rsidRPr="00397D64" w:rsidRDefault="000B0824" w:rsidP="0067606C">
            <w:pPr>
              <w:pStyle w:val="Table2"/>
            </w:pPr>
            <w:r w:rsidRPr="00397D64">
              <w:t>EC 3.2.1.2</w:t>
            </w:r>
          </w:p>
        </w:tc>
        <w:tc>
          <w:tcPr>
            <w:tcW w:w="5077"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rPr>
                <w:i/>
              </w:rPr>
            </w:pPr>
            <w:r w:rsidRPr="00397D64">
              <w:t>Sweet potato (</w:t>
            </w:r>
            <w:r w:rsidRPr="00397D64">
              <w:rPr>
                <w:i/>
              </w:rPr>
              <w:t>Ipomoea batatas)</w:t>
            </w:r>
          </w:p>
          <w:p w:rsidR="000B0824" w:rsidRPr="00397D64" w:rsidRDefault="000B0824" w:rsidP="0067606C">
            <w:pPr>
              <w:pStyle w:val="Table2"/>
            </w:pPr>
            <w:r w:rsidRPr="00397D64">
              <w:t>Malted cereals</w:t>
            </w:r>
          </w:p>
        </w:tc>
      </w:tr>
      <w:tr w:rsidR="000B0824" w:rsidRPr="00397D64" w:rsidTr="0067606C">
        <w:trPr>
          <w:cantSplit/>
          <w:jc w:val="center"/>
        </w:trPr>
        <w:tc>
          <w:tcPr>
            <w:tcW w:w="3995"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proofErr w:type="spellStart"/>
            <w:r w:rsidRPr="00397D64">
              <w:t>Actinidin</w:t>
            </w:r>
            <w:proofErr w:type="spellEnd"/>
            <w:r w:rsidRPr="00397D64">
              <w:t xml:space="preserve"> </w:t>
            </w:r>
          </w:p>
          <w:p w:rsidR="000B0824" w:rsidRPr="00397D64" w:rsidRDefault="000B0824" w:rsidP="0067606C">
            <w:pPr>
              <w:pStyle w:val="Table2"/>
            </w:pPr>
            <w:r w:rsidRPr="00397D64">
              <w:t>EC 3.4.22.14</w:t>
            </w:r>
          </w:p>
        </w:tc>
        <w:tc>
          <w:tcPr>
            <w:tcW w:w="5077"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t>Kiwifruit (</w:t>
            </w:r>
            <w:r w:rsidRPr="00397D64">
              <w:rPr>
                <w:i/>
              </w:rPr>
              <w:t>Actinidia deliciosa</w:t>
            </w:r>
            <w:r w:rsidRPr="00397D64">
              <w:t>)</w:t>
            </w:r>
          </w:p>
        </w:tc>
      </w:tr>
      <w:tr w:rsidR="005654AC" w:rsidRPr="00397D64" w:rsidTr="0067606C">
        <w:trPr>
          <w:cantSplit/>
          <w:jc w:val="center"/>
        </w:trPr>
        <w:tc>
          <w:tcPr>
            <w:tcW w:w="3995" w:type="dxa"/>
            <w:tcBorders>
              <w:top w:val="single" w:sz="6" w:space="0" w:color="auto"/>
              <w:left w:val="single" w:sz="6" w:space="0" w:color="auto"/>
              <w:bottom w:val="single" w:sz="6" w:space="0" w:color="auto"/>
              <w:right w:val="single" w:sz="6" w:space="0" w:color="auto"/>
            </w:tcBorders>
          </w:tcPr>
          <w:p w:rsidR="005654AC" w:rsidRPr="00397D64" w:rsidRDefault="005654AC" w:rsidP="0026300A">
            <w:pPr>
              <w:pStyle w:val="Table2"/>
            </w:pPr>
            <w:r w:rsidRPr="00397D64">
              <w:t xml:space="preserve">Ficin </w:t>
            </w:r>
          </w:p>
          <w:p w:rsidR="005654AC" w:rsidRPr="00397D64" w:rsidRDefault="005654AC" w:rsidP="0026300A">
            <w:pPr>
              <w:pStyle w:val="Table2"/>
            </w:pPr>
            <w:r w:rsidRPr="00397D64">
              <w:t>EC 3.4.22.3</w:t>
            </w:r>
          </w:p>
        </w:tc>
        <w:tc>
          <w:tcPr>
            <w:tcW w:w="5077" w:type="dxa"/>
            <w:tcBorders>
              <w:top w:val="single" w:sz="6" w:space="0" w:color="auto"/>
              <w:left w:val="single" w:sz="6" w:space="0" w:color="auto"/>
              <w:bottom w:val="single" w:sz="6" w:space="0" w:color="auto"/>
              <w:right w:val="single" w:sz="6" w:space="0" w:color="auto"/>
            </w:tcBorders>
          </w:tcPr>
          <w:p w:rsidR="005654AC" w:rsidRPr="00397D64" w:rsidRDefault="005654AC" w:rsidP="0026300A">
            <w:pPr>
              <w:pStyle w:val="Table2"/>
            </w:pPr>
            <w:r w:rsidRPr="00397D64">
              <w:rPr>
                <w:i/>
              </w:rPr>
              <w:t>Ficus</w:t>
            </w:r>
            <w:r w:rsidRPr="00397D64">
              <w:t xml:space="preserve"> spp.</w:t>
            </w:r>
          </w:p>
        </w:tc>
      </w:tr>
      <w:tr w:rsidR="005654AC" w:rsidRPr="00397D64" w:rsidTr="0067606C">
        <w:trPr>
          <w:cantSplit/>
          <w:jc w:val="center"/>
        </w:trPr>
        <w:tc>
          <w:tcPr>
            <w:tcW w:w="3995" w:type="dxa"/>
            <w:tcBorders>
              <w:top w:val="single" w:sz="6" w:space="0" w:color="auto"/>
              <w:left w:val="single" w:sz="6" w:space="0" w:color="auto"/>
              <w:bottom w:val="single" w:sz="6" w:space="0" w:color="auto"/>
              <w:right w:val="single" w:sz="6" w:space="0" w:color="auto"/>
            </w:tcBorders>
          </w:tcPr>
          <w:p w:rsidR="005654AC" w:rsidRPr="008A48F3" w:rsidRDefault="005654AC" w:rsidP="000C1560">
            <w:pPr>
              <w:pStyle w:val="Table2"/>
              <w:rPr>
                <w:lang w:bidi="en-US"/>
              </w:rPr>
            </w:pPr>
            <w:r w:rsidRPr="008A48F3">
              <w:rPr>
                <w:lang w:bidi="en-US"/>
              </w:rPr>
              <w:t>Fruit bromelain</w:t>
            </w:r>
          </w:p>
          <w:p w:rsidR="005654AC" w:rsidRPr="008A48F3" w:rsidRDefault="005654AC" w:rsidP="000C1560">
            <w:pPr>
              <w:pStyle w:val="Table2"/>
              <w:rPr>
                <w:lang w:bidi="en-US"/>
              </w:rPr>
            </w:pPr>
            <w:r w:rsidRPr="008A48F3">
              <w:rPr>
                <w:lang w:bidi="en-US"/>
              </w:rPr>
              <w:t>EC 3.4.22.33</w:t>
            </w:r>
          </w:p>
        </w:tc>
        <w:tc>
          <w:tcPr>
            <w:tcW w:w="5077" w:type="dxa"/>
            <w:tcBorders>
              <w:top w:val="single" w:sz="6" w:space="0" w:color="auto"/>
              <w:left w:val="single" w:sz="6" w:space="0" w:color="auto"/>
              <w:bottom w:val="single" w:sz="6" w:space="0" w:color="auto"/>
              <w:right w:val="single" w:sz="6" w:space="0" w:color="auto"/>
            </w:tcBorders>
          </w:tcPr>
          <w:p w:rsidR="005654AC" w:rsidRPr="008A48F3" w:rsidRDefault="005654AC" w:rsidP="000C1560">
            <w:pPr>
              <w:pStyle w:val="Table2"/>
              <w:rPr>
                <w:lang w:bidi="en-US"/>
              </w:rPr>
            </w:pPr>
            <w:r w:rsidRPr="008A48F3">
              <w:rPr>
                <w:lang w:bidi="en-US"/>
              </w:rPr>
              <w:t>Pineapple fruit (</w:t>
            </w:r>
            <w:r w:rsidRPr="008A48F3">
              <w:rPr>
                <w:i/>
                <w:iCs/>
                <w:lang w:bidi="en-US"/>
              </w:rPr>
              <w:t>Ananas comosus</w:t>
            </w:r>
            <w:r w:rsidRPr="008A48F3">
              <w:rPr>
                <w:lang w:bidi="en-US"/>
              </w:rPr>
              <w:t>)</w:t>
            </w:r>
          </w:p>
        </w:tc>
      </w:tr>
      <w:tr w:rsidR="005654AC" w:rsidRPr="00397D64" w:rsidTr="0067606C">
        <w:trPr>
          <w:cantSplit/>
          <w:jc w:val="center"/>
        </w:trPr>
        <w:tc>
          <w:tcPr>
            <w:tcW w:w="3995" w:type="dxa"/>
            <w:tcBorders>
              <w:top w:val="single" w:sz="6" w:space="0" w:color="auto"/>
              <w:left w:val="single" w:sz="6" w:space="0" w:color="auto"/>
              <w:bottom w:val="single" w:sz="6" w:space="0" w:color="auto"/>
              <w:right w:val="single" w:sz="6" w:space="0" w:color="auto"/>
            </w:tcBorders>
          </w:tcPr>
          <w:p w:rsidR="005654AC" w:rsidRPr="00397D64" w:rsidRDefault="005654AC" w:rsidP="0067606C">
            <w:pPr>
              <w:pStyle w:val="Table2"/>
            </w:pPr>
            <w:r w:rsidRPr="00397D64">
              <w:t xml:space="preserve">Papain </w:t>
            </w:r>
          </w:p>
          <w:p w:rsidR="005654AC" w:rsidRPr="00397D64" w:rsidRDefault="005654AC" w:rsidP="0067606C">
            <w:pPr>
              <w:pStyle w:val="Table2"/>
            </w:pPr>
            <w:r w:rsidRPr="00397D64">
              <w:t>EC 3.4.22.2</w:t>
            </w:r>
          </w:p>
        </w:tc>
        <w:tc>
          <w:tcPr>
            <w:tcW w:w="5077" w:type="dxa"/>
            <w:tcBorders>
              <w:top w:val="single" w:sz="6" w:space="0" w:color="auto"/>
              <w:left w:val="single" w:sz="6" w:space="0" w:color="auto"/>
              <w:bottom w:val="single" w:sz="6" w:space="0" w:color="auto"/>
              <w:right w:val="single" w:sz="6" w:space="0" w:color="auto"/>
            </w:tcBorders>
          </w:tcPr>
          <w:p w:rsidR="005654AC" w:rsidRPr="00397D64" w:rsidRDefault="005654AC" w:rsidP="0067606C">
            <w:pPr>
              <w:pStyle w:val="Table2"/>
            </w:pPr>
            <w:r w:rsidRPr="00397D64">
              <w:rPr>
                <w:i/>
              </w:rPr>
              <w:t>Carica papaya</w:t>
            </w:r>
          </w:p>
        </w:tc>
      </w:tr>
      <w:tr w:rsidR="005654AC" w:rsidRPr="00397D64" w:rsidTr="0067606C">
        <w:trPr>
          <w:cantSplit/>
          <w:jc w:val="center"/>
        </w:trPr>
        <w:tc>
          <w:tcPr>
            <w:tcW w:w="3995" w:type="dxa"/>
            <w:tcBorders>
              <w:top w:val="single" w:sz="6" w:space="0" w:color="auto"/>
              <w:left w:val="single" w:sz="6" w:space="0" w:color="auto"/>
              <w:bottom w:val="single" w:sz="6" w:space="0" w:color="auto"/>
              <w:right w:val="single" w:sz="6" w:space="0" w:color="auto"/>
            </w:tcBorders>
          </w:tcPr>
          <w:p w:rsidR="005654AC" w:rsidRPr="008A48F3" w:rsidRDefault="005654AC" w:rsidP="0026300A">
            <w:pPr>
              <w:pStyle w:val="Table2"/>
              <w:rPr>
                <w:lang w:bidi="en-US"/>
              </w:rPr>
            </w:pPr>
            <w:r w:rsidRPr="008A48F3">
              <w:rPr>
                <w:lang w:bidi="en-US"/>
              </w:rPr>
              <w:t>Stem bromelain</w:t>
            </w:r>
          </w:p>
          <w:p w:rsidR="005654AC" w:rsidRPr="008A48F3" w:rsidRDefault="005654AC" w:rsidP="0026300A">
            <w:pPr>
              <w:pStyle w:val="Table2"/>
              <w:rPr>
                <w:lang w:bidi="en-US"/>
              </w:rPr>
            </w:pPr>
            <w:r w:rsidRPr="008A48F3">
              <w:rPr>
                <w:lang w:bidi="en-US"/>
              </w:rPr>
              <w:t>EC 3.4.22.32</w:t>
            </w:r>
          </w:p>
        </w:tc>
        <w:tc>
          <w:tcPr>
            <w:tcW w:w="5077" w:type="dxa"/>
            <w:tcBorders>
              <w:top w:val="single" w:sz="6" w:space="0" w:color="auto"/>
              <w:left w:val="single" w:sz="6" w:space="0" w:color="auto"/>
              <w:bottom w:val="single" w:sz="6" w:space="0" w:color="auto"/>
              <w:right w:val="single" w:sz="6" w:space="0" w:color="auto"/>
            </w:tcBorders>
          </w:tcPr>
          <w:p w:rsidR="005654AC" w:rsidRPr="008A48F3" w:rsidRDefault="005654AC" w:rsidP="0026300A">
            <w:pPr>
              <w:pStyle w:val="Table2"/>
              <w:rPr>
                <w:lang w:bidi="en-US"/>
              </w:rPr>
            </w:pPr>
            <w:r w:rsidRPr="008A48F3">
              <w:rPr>
                <w:lang w:bidi="en-US"/>
              </w:rPr>
              <w:t>Pineapple stem (</w:t>
            </w:r>
            <w:r w:rsidRPr="008A48F3">
              <w:rPr>
                <w:i/>
                <w:iCs/>
                <w:lang w:bidi="en-US"/>
              </w:rPr>
              <w:t>Ananas comosus</w:t>
            </w:r>
            <w:r w:rsidRPr="008A48F3">
              <w:rPr>
                <w:lang w:bidi="en-US"/>
              </w:rPr>
              <w:t>)</w:t>
            </w:r>
          </w:p>
        </w:tc>
      </w:tr>
    </w:tbl>
    <w:p w:rsidR="000B0824" w:rsidRPr="00397D64" w:rsidRDefault="000B0824" w:rsidP="000B0824">
      <w:pPr>
        <w:tabs>
          <w:tab w:val="left" w:pos="851"/>
        </w:tabs>
        <w:rPr>
          <w:rFonts w:cs="Times"/>
        </w:rPr>
      </w:pPr>
    </w:p>
    <w:p w:rsidR="004113E8" w:rsidRPr="00397D64" w:rsidRDefault="004113E8">
      <w:pPr>
        <w:pStyle w:val="Clauseheading"/>
      </w:pPr>
      <w:r w:rsidRPr="00397D64">
        <w:t>17</w:t>
      </w:r>
      <w:r w:rsidRPr="00397D64">
        <w:tab/>
        <w:t>Permitted enzymes of microbial origin</w:t>
      </w:r>
    </w:p>
    <w:p w:rsidR="004113E8" w:rsidRPr="00397D64" w:rsidRDefault="004113E8">
      <w:pPr>
        <w:tabs>
          <w:tab w:val="left" w:pos="851"/>
        </w:tabs>
      </w:pPr>
    </w:p>
    <w:p w:rsidR="005F1DC2" w:rsidRPr="00397D64" w:rsidRDefault="004113E8" w:rsidP="002A5AA7">
      <w:pPr>
        <w:pStyle w:val="Subclause"/>
      </w:pPr>
      <w:r w:rsidRPr="00397D64">
        <w:rPr>
          <w:rFonts w:cs="Times"/>
        </w:rPr>
        <w:t>(1)</w:t>
      </w:r>
      <w:r w:rsidRPr="00397D64">
        <w:rPr>
          <w:rFonts w:cs="Times"/>
        </w:rPr>
        <w:tab/>
        <w:t>The processing aids listed in the Table to this clause may be used as enzymes in the course of manufacture of an</w:t>
      </w:r>
      <w:r w:rsidRPr="00397D64">
        <w:t>y food provided the enzyme is derived from the corresponding source or sources specified in the Table.</w:t>
      </w:r>
    </w:p>
    <w:p w:rsidR="00B40B19" w:rsidRPr="00397D64" w:rsidRDefault="00B40B19" w:rsidP="002A5AA7">
      <w:pPr>
        <w:pStyle w:val="Subclause"/>
      </w:pPr>
    </w:p>
    <w:p w:rsidR="00317E04" w:rsidRPr="00397D64" w:rsidRDefault="004113E8" w:rsidP="00100279">
      <w:pPr>
        <w:pStyle w:val="Subclause"/>
      </w:pPr>
      <w:r w:rsidRPr="00397D64">
        <w:t>(2)</w:t>
      </w:r>
      <w:r w:rsidRPr="00397D64">
        <w:tab/>
        <w:t>The sources listed in the Table to this clause may contain additional copies of genes from the same organism.</w:t>
      </w:r>
    </w:p>
    <w:p w:rsidR="00100279" w:rsidRPr="00397D64" w:rsidRDefault="00100279" w:rsidP="006C474F"/>
    <w:p w:rsidR="00100279" w:rsidRPr="00397D64" w:rsidRDefault="00100279" w:rsidP="00100279">
      <w:pPr>
        <w:pStyle w:val="EditorialNoteLine1"/>
        <w:outlineLvl w:val="0"/>
      </w:pPr>
      <w:r w:rsidRPr="00397D64">
        <w:t>Editorial note:</w:t>
      </w:r>
    </w:p>
    <w:p w:rsidR="00100279" w:rsidRPr="00397D64" w:rsidRDefault="00100279" w:rsidP="00100279">
      <w:pPr>
        <w:pStyle w:val="EditorialNotetext"/>
      </w:pPr>
    </w:p>
    <w:p w:rsidR="00100279" w:rsidRPr="00397D64" w:rsidRDefault="00100279" w:rsidP="00100279">
      <w:pPr>
        <w:pStyle w:val="EditorialNotetext"/>
      </w:pPr>
      <w:r w:rsidRPr="00397D64">
        <w:t>See Division 2 of Standard 1.5.2 – Food produced using Gene Technology for labelling requirements that apply to processing aids produced using gene technology.</w:t>
      </w:r>
    </w:p>
    <w:p w:rsidR="00100279" w:rsidRPr="00397D64" w:rsidRDefault="00100279" w:rsidP="006C474F"/>
    <w:p w:rsidR="00673420" w:rsidRDefault="00673420" w:rsidP="006C474F">
      <w:pPr>
        <w:pStyle w:val="TableHeading"/>
      </w:pPr>
    </w:p>
    <w:p w:rsidR="007019AC" w:rsidRDefault="007019AC" w:rsidP="006C474F">
      <w:pPr>
        <w:pStyle w:val="TableHeading"/>
        <w:sectPr w:rsidR="007019AC" w:rsidSect="001D7530">
          <w:footerReference w:type="default" r:id="rId10"/>
          <w:pgSz w:w="11900" w:h="16840"/>
          <w:pgMar w:top="1440" w:right="1440" w:bottom="1440" w:left="1440" w:header="720" w:footer="720" w:gutter="0"/>
          <w:cols w:space="720"/>
        </w:sectPr>
      </w:pPr>
    </w:p>
    <w:p w:rsidR="000B0824" w:rsidRPr="00397D64" w:rsidRDefault="000B0824" w:rsidP="006C474F">
      <w:pPr>
        <w:pStyle w:val="TableHeading"/>
      </w:pPr>
      <w:r w:rsidRPr="00397D64">
        <w:lastRenderedPageBreak/>
        <w:t>Table to clause 17</w:t>
      </w:r>
    </w:p>
    <w:p w:rsidR="000B0824" w:rsidRPr="00397D64" w:rsidRDefault="000B0824" w:rsidP="000B0824">
      <w:pPr>
        <w:tabs>
          <w:tab w:val="left" w:pos="851"/>
        </w:tabs>
        <w:rPr>
          <w:rFonts w:cs="Times"/>
        </w:rPr>
      </w:pP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0B0824" w:rsidRPr="00397D64" w:rsidTr="0067606C">
        <w:trPr>
          <w:jc w:val="center"/>
        </w:trPr>
        <w:tc>
          <w:tcPr>
            <w:tcW w:w="4001"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1"/>
            </w:pPr>
            <w:r w:rsidRPr="00397D64">
              <w:t>Enzyme</w:t>
            </w:r>
          </w:p>
        </w:tc>
        <w:tc>
          <w:tcPr>
            <w:tcW w:w="5071"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1"/>
            </w:pPr>
            <w:r w:rsidRPr="00397D64">
              <w:t>Source</w:t>
            </w:r>
          </w:p>
        </w:tc>
      </w:tr>
      <w:tr w:rsidR="000B082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0B0824" w:rsidRPr="00397D64" w:rsidRDefault="00A00E77" w:rsidP="0067606C">
            <w:pPr>
              <w:pStyle w:val="Table2"/>
            </w:pPr>
            <w:r>
              <w:t>α-</w:t>
            </w:r>
            <w:proofErr w:type="spellStart"/>
            <w:r w:rsidR="000B0824" w:rsidRPr="00397D64">
              <w:t>Acetolactate</w:t>
            </w:r>
            <w:proofErr w:type="spellEnd"/>
            <w:r w:rsidR="000B0824" w:rsidRPr="00397D64">
              <w:t xml:space="preserve"> decarboxylase </w:t>
            </w:r>
          </w:p>
          <w:p w:rsidR="000B0824" w:rsidRPr="00397D64" w:rsidRDefault="000B0824" w:rsidP="0067606C">
            <w:pPr>
              <w:pStyle w:val="Table2"/>
            </w:pPr>
            <w:r w:rsidRPr="00397D64">
              <w:t>EC 4.1.1.5</w:t>
            </w:r>
          </w:p>
        </w:tc>
        <w:tc>
          <w:tcPr>
            <w:tcW w:w="5071"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rPr>
                <w:i/>
              </w:rPr>
            </w:pPr>
            <w:r w:rsidRPr="00397D64">
              <w:rPr>
                <w:i/>
              </w:rPr>
              <w:t>Bacillus amyloliquefaciens</w:t>
            </w:r>
          </w:p>
          <w:p w:rsidR="000B0824" w:rsidRPr="00397D64" w:rsidRDefault="000B0824" w:rsidP="0067606C">
            <w:pPr>
              <w:pStyle w:val="Table2"/>
              <w:rPr>
                <w:i/>
              </w:rPr>
            </w:pPr>
            <w:r w:rsidRPr="00397D64">
              <w:rPr>
                <w:i/>
              </w:rPr>
              <w:t>Bacillus subtilis</w:t>
            </w:r>
          </w:p>
          <w:p w:rsidR="000B0824" w:rsidRPr="00397D64" w:rsidRDefault="000B0824" w:rsidP="0067606C">
            <w:pPr>
              <w:pStyle w:val="Table2"/>
            </w:pPr>
            <w:r w:rsidRPr="00397D64">
              <w:rPr>
                <w:i/>
              </w:rPr>
              <w:t>Bacillus subtilis</w:t>
            </w:r>
            <w:r w:rsidRPr="00397D64">
              <w:t>, containing the gene for α–</w:t>
            </w:r>
            <w:proofErr w:type="spellStart"/>
            <w:r w:rsidRPr="00397D64">
              <w:t>Acetolactate</w:t>
            </w:r>
            <w:proofErr w:type="spellEnd"/>
            <w:r w:rsidRPr="00397D64">
              <w:t xml:space="preserve"> decarboxylase isolated from </w:t>
            </w:r>
            <w:r w:rsidRPr="00397D64">
              <w:rPr>
                <w:i/>
                <w:iCs/>
              </w:rPr>
              <w:t>Bacillus brevis</w:t>
            </w:r>
          </w:p>
        </w:tc>
      </w:tr>
      <w:tr w:rsidR="000B082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t>Aminopeptidase</w:t>
            </w:r>
          </w:p>
          <w:p w:rsidR="000B0824" w:rsidRPr="00397D64" w:rsidRDefault="000B0824" w:rsidP="0067606C">
            <w:pPr>
              <w:pStyle w:val="Table2"/>
            </w:pPr>
            <w:r w:rsidRPr="00397D64">
              <w:t>EC 3.4.11.1</w:t>
            </w:r>
          </w:p>
        </w:tc>
        <w:tc>
          <w:tcPr>
            <w:tcW w:w="5071"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rPr>
                <w:i/>
              </w:rPr>
            </w:pPr>
            <w:r w:rsidRPr="00397D64">
              <w:rPr>
                <w:i/>
              </w:rPr>
              <w:t>Aspergillus oryzae</w:t>
            </w:r>
          </w:p>
          <w:p w:rsidR="000B0824" w:rsidRPr="00397D64" w:rsidRDefault="005A1779" w:rsidP="0067606C">
            <w:pPr>
              <w:pStyle w:val="Table2"/>
              <w:rPr>
                <w:i/>
              </w:rPr>
            </w:pPr>
            <w:r>
              <w:rPr>
                <w:i/>
              </w:rPr>
              <w:t>Lacto</w:t>
            </w:r>
            <w:r w:rsidR="000B0824" w:rsidRPr="00397D64">
              <w:rPr>
                <w:i/>
              </w:rPr>
              <w:t>coccus lactis</w:t>
            </w:r>
          </w:p>
        </w:tc>
      </w:tr>
      <w:tr w:rsidR="000B082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0B0824" w:rsidRPr="00397D64" w:rsidRDefault="00A00E77" w:rsidP="0067606C">
            <w:pPr>
              <w:pStyle w:val="Table2"/>
            </w:pPr>
            <w:r>
              <w:t>α-</w:t>
            </w:r>
            <w:r w:rsidR="000B0824" w:rsidRPr="00397D64">
              <w:t xml:space="preserve">Amylase </w:t>
            </w:r>
          </w:p>
          <w:p w:rsidR="000B0824" w:rsidRPr="00397D64" w:rsidRDefault="000B0824" w:rsidP="0067606C">
            <w:pPr>
              <w:pStyle w:val="Table2"/>
            </w:pPr>
            <w:r w:rsidRPr="00397D64">
              <w:t>EC 3.2.1.1</w:t>
            </w:r>
          </w:p>
          <w:p w:rsidR="000B0824" w:rsidRPr="00397D64" w:rsidRDefault="000B0824" w:rsidP="0067606C">
            <w:pPr>
              <w:pStyle w:val="Table2"/>
            </w:pPr>
          </w:p>
        </w:tc>
        <w:tc>
          <w:tcPr>
            <w:tcW w:w="5071"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rPr>
                <w:i/>
              </w:rPr>
              <w:t>Aspergillus niger</w:t>
            </w:r>
          </w:p>
          <w:p w:rsidR="000B0824" w:rsidRPr="00397D64" w:rsidRDefault="000B0824" w:rsidP="0067606C">
            <w:pPr>
              <w:pStyle w:val="Table2"/>
              <w:rPr>
                <w:i/>
              </w:rPr>
            </w:pPr>
            <w:r w:rsidRPr="00397D64">
              <w:rPr>
                <w:i/>
              </w:rPr>
              <w:t>Aspergillus oryzae</w:t>
            </w:r>
          </w:p>
          <w:p w:rsidR="000B0824" w:rsidRPr="00397D64" w:rsidRDefault="000B0824" w:rsidP="0067606C">
            <w:pPr>
              <w:pStyle w:val="Table2"/>
              <w:rPr>
                <w:i/>
              </w:rPr>
            </w:pPr>
            <w:r w:rsidRPr="00397D64">
              <w:rPr>
                <w:i/>
              </w:rPr>
              <w:t>Bacillus amyloliquefaciens</w:t>
            </w:r>
          </w:p>
          <w:p w:rsidR="000B0824" w:rsidRPr="00397D64" w:rsidRDefault="000B0824" w:rsidP="0067606C">
            <w:pPr>
              <w:pStyle w:val="Table2"/>
              <w:rPr>
                <w:i/>
              </w:rPr>
            </w:pPr>
            <w:r w:rsidRPr="00397D64">
              <w:rPr>
                <w:i/>
              </w:rPr>
              <w:t>Bacillus licheniformis</w:t>
            </w:r>
          </w:p>
          <w:p w:rsidR="000B0824" w:rsidRPr="00397D64" w:rsidRDefault="000B0824" w:rsidP="0067606C">
            <w:pPr>
              <w:pStyle w:val="Table2"/>
              <w:rPr>
                <w:i/>
              </w:rPr>
            </w:pPr>
            <w:r w:rsidRPr="00397D64">
              <w:rPr>
                <w:i/>
              </w:rPr>
              <w:t>Bacillus licheniformis</w:t>
            </w:r>
            <w:r w:rsidRPr="00397D64">
              <w:rPr>
                <w:iCs/>
              </w:rPr>
              <w:t xml:space="preserve">, </w:t>
            </w:r>
            <w:r w:rsidRPr="00397D64">
              <w:t xml:space="preserve">containing the gene for α-Amylase isolated from </w:t>
            </w:r>
            <w:proofErr w:type="spellStart"/>
            <w:r w:rsidRPr="00397D64">
              <w:rPr>
                <w:i/>
                <w:iCs/>
              </w:rPr>
              <w:t>Geobacillus</w:t>
            </w:r>
            <w:proofErr w:type="spellEnd"/>
            <w:r w:rsidRPr="00397D64">
              <w:rPr>
                <w:i/>
                <w:iCs/>
              </w:rPr>
              <w:t xml:space="preserve"> </w:t>
            </w:r>
            <w:proofErr w:type="spellStart"/>
            <w:r w:rsidRPr="00397D64">
              <w:rPr>
                <w:i/>
                <w:iCs/>
              </w:rPr>
              <w:t>s</w:t>
            </w:r>
            <w:r w:rsidRPr="00397D64">
              <w:rPr>
                <w:i/>
              </w:rPr>
              <w:t>tearothermophilus</w:t>
            </w:r>
            <w:proofErr w:type="spellEnd"/>
          </w:p>
          <w:p w:rsidR="000B0824" w:rsidRPr="00397D64" w:rsidRDefault="000B0824" w:rsidP="0067606C">
            <w:pPr>
              <w:pStyle w:val="Table2"/>
              <w:rPr>
                <w:i/>
              </w:rPr>
            </w:pPr>
            <w:r w:rsidRPr="00397D64">
              <w:rPr>
                <w:i/>
                <w:iCs/>
              </w:rPr>
              <w:t>Bacillus subtilis</w:t>
            </w:r>
          </w:p>
          <w:p w:rsidR="000B0824" w:rsidRPr="00397D64" w:rsidRDefault="000B0824" w:rsidP="0067606C">
            <w:pPr>
              <w:pStyle w:val="Table2"/>
              <w:rPr>
                <w:i/>
              </w:rPr>
            </w:pPr>
            <w:r w:rsidRPr="00397D64">
              <w:rPr>
                <w:i/>
              </w:rPr>
              <w:t>Bacillus subtilis</w:t>
            </w:r>
            <w:r w:rsidRPr="00397D64">
              <w:t xml:space="preserve">, containing the gene for α-Amylase isolated </w:t>
            </w:r>
          </w:p>
          <w:p w:rsidR="000B0824" w:rsidRPr="00397D64" w:rsidRDefault="000B0824" w:rsidP="0067606C">
            <w:pPr>
              <w:pStyle w:val="Table2"/>
              <w:rPr>
                <w:i/>
              </w:rPr>
            </w:pPr>
            <w:r w:rsidRPr="00397D64">
              <w:t xml:space="preserve">from </w:t>
            </w:r>
            <w:proofErr w:type="spellStart"/>
            <w:r w:rsidRPr="00397D64">
              <w:rPr>
                <w:i/>
                <w:iCs/>
              </w:rPr>
              <w:t>Geobacillus</w:t>
            </w:r>
            <w:proofErr w:type="spellEnd"/>
            <w:r w:rsidRPr="00397D64">
              <w:rPr>
                <w:i/>
                <w:iCs/>
              </w:rPr>
              <w:t xml:space="preserve"> </w:t>
            </w:r>
            <w:proofErr w:type="spellStart"/>
            <w:r w:rsidRPr="00397D64">
              <w:rPr>
                <w:i/>
                <w:iCs/>
              </w:rPr>
              <w:t>s</w:t>
            </w:r>
            <w:r w:rsidRPr="00397D64">
              <w:rPr>
                <w:i/>
              </w:rPr>
              <w:t>tearothermophilus</w:t>
            </w:r>
            <w:proofErr w:type="spellEnd"/>
          </w:p>
          <w:p w:rsidR="000B0824" w:rsidRPr="00397D64" w:rsidRDefault="000B0824" w:rsidP="0067606C">
            <w:pPr>
              <w:pStyle w:val="Table2"/>
            </w:pPr>
            <w:proofErr w:type="spellStart"/>
            <w:r w:rsidRPr="00397D64">
              <w:rPr>
                <w:i/>
                <w:iCs/>
              </w:rPr>
              <w:t>Geobacillus</w:t>
            </w:r>
            <w:proofErr w:type="spellEnd"/>
            <w:r w:rsidRPr="00397D64">
              <w:rPr>
                <w:i/>
                <w:iCs/>
              </w:rPr>
              <w:t xml:space="preserve"> </w:t>
            </w:r>
            <w:proofErr w:type="spellStart"/>
            <w:r w:rsidRPr="00397D64">
              <w:rPr>
                <w:i/>
                <w:iCs/>
              </w:rPr>
              <w:t>stearothermophilus</w:t>
            </w:r>
            <w:proofErr w:type="spellEnd"/>
          </w:p>
        </w:tc>
      </w:tr>
      <w:tr w:rsidR="000B082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t xml:space="preserve">β-Amylase </w:t>
            </w:r>
          </w:p>
          <w:p w:rsidR="000B0824" w:rsidRPr="00397D64" w:rsidRDefault="000B0824" w:rsidP="0067606C">
            <w:pPr>
              <w:pStyle w:val="Table2"/>
            </w:pPr>
            <w:r w:rsidRPr="00397D64">
              <w:t>EC 3.2.1.2</w:t>
            </w:r>
          </w:p>
        </w:tc>
        <w:tc>
          <w:tcPr>
            <w:tcW w:w="5071" w:type="dxa"/>
            <w:tcBorders>
              <w:top w:val="single" w:sz="6" w:space="0" w:color="auto"/>
              <w:left w:val="single" w:sz="6" w:space="0" w:color="auto"/>
              <w:bottom w:val="single" w:sz="6" w:space="0" w:color="auto"/>
              <w:right w:val="single" w:sz="6" w:space="0" w:color="auto"/>
            </w:tcBorders>
          </w:tcPr>
          <w:p w:rsidR="000B0824" w:rsidRPr="00397D64" w:rsidRDefault="000B0824" w:rsidP="0067606C">
            <w:pPr>
              <w:pStyle w:val="Table2"/>
            </w:pPr>
            <w:r w:rsidRPr="00397D64">
              <w:rPr>
                <w:i/>
              </w:rPr>
              <w:t xml:space="preserve">Bacillus </w:t>
            </w:r>
            <w:r w:rsidRPr="00397D64">
              <w:rPr>
                <w:i/>
                <w:iCs/>
              </w:rPr>
              <w:t>amyloliquefaciens</w:t>
            </w:r>
          </w:p>
          <w:p w:rsidR="000B0824" w:rsidRPr="00397D64" w:rsidRDefault="000B0824" w:rsidP="0067606C">
            <w:pPr>
              <w:pStyle w:val="Table2"/>
              <w:rPr>
                <w:i/>
                <w:iCs/>
              </w:rPr>
            </w:pPr>
            <w:r w:rsidRPr="00397D64">
              <w:rPr>
                <w:i/>
                <w:iCs/>
              </w:rPr>
              <w:t>Bacillus subtilis</w:t>
            </w:r>
          </w:p>
        </w:tc>
      </w:tr>
      <w:tr w:rsidR="00E15BBB"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E15BBB" w:rsidRPr="006D2E87" w:rsidRDefault="00E15BBB" w:rsidP="00D14DE3">
            <w:pPr>
              <w:ind w:left="142" w:hanging="142"/>
              <w:rPr>
                <w:bCs/>
                <w:sz w:val="18"/>
              </w:rPr>
            </w:pPr>
            <w:r w:rsidRPr="006D2E87">
              <w:rPr>
                <w:bCs/>
                <w:sz w:val="18"/>
              </w:rPr>
              <w:t>Amylomaltase</w:t>
            </w:r>
          </w:p>
          <w:p w:rsidR="00E15BBB" w:rsidRPr="006D2E87" w:rsidRDefault="00E15BBB" w:rsidP="00D14DE3">
            <w:pPr>
              <w:tabs>
                <w:tab w:val="center" w:pos="1920"/>
              </w:tabs>
              <w:ind w:left="142" w:hanging="142"/>
              <w:rPr>
                <w:bCs/>
                <w:sz w:val="18"/>
              </w:rPr>
            </w:pPr>
            <w:r w:rsidRPr="006D2E87">
              <w:rPr>
                <w:bCs/>
                <w:sz w:val="18"/>
              </w:rPr>
              <w:t>EC 2.4.1.25</w:t>
            </w:r>
          </w:p>
        </w:tc>
        <w:tc>
          <w:tcPr>
            <w:tcW w:w="5071" w:type="dxa"/>
            <w:tcBorders>
              <w:top w:val="single" w:sz="6" w:space="0" w:color="auto"/>
              <w:left w:val="single" w:sz="6" w:space="0" w:color="auto"/>
              <w:bottom w:val="single" w:sz="4" w:space="0" w:color="auto"/>
              <w:right w:val="single" w:sz="4" w:space="0" w:color="auto"/>
            </w:tcBorders>
          </w:tcPr>
          <w:p w:rsidR="00E15BBB" w:rsidRPr="006D2E87" w:rsidRDefault="00E15BBB" w:rsidP="00D14DE3">
            <w:pPr>
              <w:ind w:left="142" w:hanging="142"/>
              <w:rPr>
                <w:bCs/>
                <w:sz w:val="18"/>
              </w:rPr>
            </w:pPr>
            <w:r w:rsidRPr="006D2E87">
              <w:rPr>
                <w:bCs/>
                <w:i/>
                <w:sz w:val="18"/>
              </w:rPr>
              <w:t>Bacillus amyloliquefaciens</w:t>
            </w:r>
            <w:r w:rsidRPr="006D2E87">
              <w:rPr>
                <w:bCs/>
                <w:sz w:val="18"/>
              </w:rPr>
              <w:t xml:space="preserve">, containing the gene for </w:t>
            </w:r>
            <w:proofErr w:type="spellStart"/>
            <w:r w:rsidRPr="006D2E87">
              <w:rPr>
                <w:bCs/>
                <w:sz w:val="18"/>
              </w:rPr>
              <w:t>amylomaltase</w:t>
            </w:r>
            <w:proofErr w:type="spellEnd"/>
            <w:r w:rsidRPr="006D2E87">
              <w:rPr>
                <w:bCs/>
                <w:sz w:val="18"/>
              </w:rPr>
              <w:t xml:space="preserve"> derived from </w:t>
            </w:r>
            <w:proofErr w:type="spellStart"/>
            <w:r w:rsidRPr="006D2E87">
              <w:rPr>
                <w:bCs/>
                <w:i/>
                <w:sz w:val="18"/>
              </w:rPr>
              <w:t>Thermus</w:t>
            </w:r>
            <w:proofErr w:type="spellEnd"/>
            <w:r w:rsidRPr="006D2E87">
              <w:rPr>
                <w:bCs/>
                <w:i/>
                <w:sz w:val="18"/>
              </w:rPr>
              <w:t xml:space="preserve"> </w:t>
            </w:r>
            <w:proofErr w:type="spellStart"/>
            <w:r w:rsidRPr="006D2E87">
              <w:rPr>
                <w:bCs/>
                <w:i/>
                <w:sz w:val="18"/>
              </w:rPr>
              <w:t>thermophilus</w:t>
            </w:r>
            <w:proofErr w:type="spellEnd"/>
          </w:p>
        </w:tc>
      </w:tr>
      <w:tr w:rsidR="00E15BBB"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E15BBB" w:rsidRPr="00397D64" w:rsidRDefault="00E15BBB" w:rsidP="007844F6">
            <w:pPr>
              <w:pStyle w:val="Table2"/>
            </w:pPr>
            <w:r w:rsidRPr="00397D64">
              <w:t>α–Arabinofuranosidase</w:t>
            </w:r>
          </w:p>
          <w:p w:rsidR="00E15BBB" w:rsidRPr="00397D64" w:rsidRDefault="00E15BBB" w:rsidP="007844F6">
            <w:pPr>
              <w:pStyle w:val="Table2"/>
            </w:pPr>
            <w:r w:rsidRPr="00397D64">
              <w:t>EC 3.2.1.55</w:t>
            </w:r>
          </w:p>
        </w:tc>
        <w:tc>
          <w:tcPr>
            <w:tcW w:w="5071" w:type="dxa"/>
            <w:tcBorders>
              <w:top w:val="single" w:sz="6" w:space="0" w:color="auto"/>
              <w:left w:val="single" w:sz="6" w:space="0" w:color="auto"/>
              <w:bottom w:val="single" w:sz="4" w:space="0" w:color="auto"/>
              <w:right w:val="single" w:sz="4" w:space="0" w:color="auto"/>
            </w:tcBorders>
          </w:tcPr>
          <w:p w:rsidR="00E15BBB" w:rsidRPr="00397D64" w:rsidRDefault="00E15BBB" w:rsidP="007844F6">
            <w:pPr>
              <w:pStyle w:val="Table2"/>
            </w:pPr>
            <w:r w:rsidRPr="00397D64">
              <w:rPr>
                <w:i/>
              </w:rPr>
              <w:t>Aspergillus niger</w:t>
            </w:r>
          </w:p>
        </w:tc>
      </w:tr>
      <w:tr w:rsidR="00E15BBB" w:rsidRPr="00397D64" w:rsidDel="00B6101B"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E15BBB" w:rsidRPr="00397D64" w:rsidRDefault="00E15BBB" w:rsidP="002C01BF">
            <w:pPr>
              <w:pStyle w:val="Table2"/>
              <w:tabs>
                <w:tab w:val="left" w:pos="2506"/>
              </w:tabs>
            </w:pPr>
            <w:r w:rsidRPr="00397D64">
              <w:t>Asparaginase</w:t>
            </w:r>
          </w:p>
          <w:p w:rsidR="00E15BBB" w:rsidRPr="00397D64" w:rsidRDefault="00E15BBB" w:rsidP="002C01BF">
            <w:pPr>
              <w:pStyle w:val="Table2"/>
              <w:tabs>
                <w:tab w:val="left" w:pos="2506"/>
              </w:tabs>
            </w:pPr>
            <w:r w:rsidRPr="00397D64">
              <w:t>EC 3.5.1.1</w:t>
            </w:r>
          </w:p>
        </w:tc>
        <w:tc>
          <w:tcPr>
            <w:tcW w:w="5071" w:type="dxa"/>
            <w:tcBorders>
              <w:top w:val="single" w:sz="6" w:space="0" w:color="auto"/>
              <w:left w:val="single" w:sz="6" w:space="0" w:color="auto"/>
              <w:bottom w:val="single" w:sz="4" w:space="0" w:color="auto"/>
              <w:right w:val="single" w:sz="4" w:space="0" w:color="auto"/>
            </w:tcBorders>
          </w:tcPr>
          <w:p w:rsidR="00E15BBB" w:rsidRPr="00397D64" w:rsidRDefault="00E15BBB" w:rsidP="002C01BF">
            <w:pPr>
              <w:pStyle w:val="Table2"/>
              <w:tabs>
                <w:tab w:val="left" w:pos="2506"/>
              </w:tabs>
              <w:rPr>
                <w:i/>
              </w:rPr>
            </w:pPr>
            <w:r w:rsidRPr="00397D64">
              <w:rPr>
                <w:i/>
              </w:rPr>
              <w:t xml:space="preserve">Aspergillus niger </w:t>
            </w:r>
          </w:p>
          <w:p w:rsidR="00E15BBB" w:rsidRPr="00397D64" w:rsidRDefault="00E15BBB" w:rsidP="002C01BF">
            <w:pPr>
              <w:pStyle w:val="Table2"/>
              <w:tabs>
                <w:tab w:val="left" w:pos="2506"/>
              </w:tabs>
              <w:rPr>
                <w:i/>
              </w:rPr>
            </w:pPr>
            <w:r w:rsidRPr="00397D64">
              <w:rPr>
                <w:i/>
              </w:rPr>
              <w:t>Aspergillus oryzae</w:t>
            </w:r>
          </w:p>
        </w:tc>
      </w:tr>
      <w:tr w:rsidR="00E15BBB" w:rsidRPr="00397D64" w:rsidDel="00B6101B"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E15BBB" w:rsidRPr="00397D64" w:rsidRDefault="00E15BBB" w:rsidP="0067606C">
            <w:pPr>
              <w:pStyle w:val="Table2"/>
            </w:pPr>
            <w:r w:rsidRPr="00397D64">
              <w:t>Carboxyl proteinase</w:t>
            </w:r>
          </w:p>
          <w:p w:rsidR="00E15BBB" w:rsidRPr="00397D64" w:rsidDel="00B6101B" w:rsidRDefault="00E15BBB" w:rsidP="0067606C">
            <w:pPr>
              <w:pStyle w:val="Table2"/>
            </w:pPr>
            <w:r w:rsidRPr="00397D64">
              <w:t>EC 3.4.23.6</w:t>
            </w:r>
          </w:p>
        </w:tc>
        <w:tc>
          <w:tcPr>
            <w:tcW w:w="5071" w:type="dxa"/>
            <w:tcBorders>
              <w:top w:val="single" w:sz="6" w:space="0" w:color="auto"/>
              <w:left w:val="single" w:sz="6" w:space="0" w:color="auto"/>
              <w:bottom w:val="single" w:sz="4" w:space="0" w:color="auto"/>
              <w:right w:val="single" w:sz="4" w:space="0" w:color="auto"/>
            </w:tcBorders>
          </w:tcPr>
          <w:p w:rsidR="00E15BBB" w:rsidRPr="00397D64" w:rsidRDefault="00E15BBB" w:rsidP="0067606C">
            <w:pPr>
              <w:pStyle w:val="Table2"/>
              <w:rPr>
                <w:i/>
              </w:rPr>
            </w:pPr>
            <w:r w:rsidRPr="00397D64">
              <w:rPr>
                <w:i/>
              </w:rPr>
              <w:t>Aspergillus melleus</w:t>
            </w:r>
          </w:p>
          <w:p w:rsidR="00E15BBB" w:rsidRPr="00397D64" w:rsidRDefault="00E15BBB" w:rsidP="0067606C">
            <w:pPr>
              <w:pStyle w:val="Table2"/>
              <w:rPr>
                <w:i/>
                <w:position w:val="6"/>
                <w:vertAlign w:val="superscript"/>
              </w:rPr>
            </w:pPr>
            <w:r w:rsidRPr="00397D64">
              <w:rPr>
                <w:i/>
              </w:rPr>
              <w:t>Aspergillus niger</w:t>
            </w:r>
          </w:p>
          <w:p w:rsidR="00E15BBB" w:rsidRPr="00397D64" w:rsidRDefault="00E15BBB" w:rsidP="0067606C">
            <w:pPr>
              <w:pStyle w:val="Table2"/>
              <w:rPr>
                <w:i/>
              </w:rPr>
            </w:pPr>
            <w:r w:rsidRPr="00397D64">
              <w:rPr>
                <w:i/>
              </w:rPr>
              <w:t>Aspergillus oryzae</w:t>
            </w:r>
          </w:p>
          <w:p w:rsidR="00E15BBB" w:rsidRPr="00397D64" w:rsidDel="00B6101B" w:rsidRDefault="00E15BBB" w:rsidP="0067606C">
            <w:pPr>
              <w:pStyle w:val="Table2"/>
              <w:rPr>
                <w:i/>
                <w:position w:val="6"/>
              </w:rPr>
            </w:pPr>
            <w:r w:rsidRPr="00397D64">
              <w:rPr>
                <w:i/>
              </w:rPr>
              <w:t>Rhizomucor miehei</w:t>
            </w:r>
          </w:p>
        </w:tc>
      </w:tr>
      <w:tr w:rsidR="00E15BBB"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E15BBB" w:rsidRPr="00397D64" w:rsidRDefault="00E15BBB" w:rsidP="0067606C">
            <w:pPr>
              <w:pStyle w:val="Table2"/>
            </w:pPr>
            <w:r w:rsidRPr="00397D64">
              <w:t xml:space="preserve">Carboxylesterase </w:t>
            </w:r>
          </w:p>
          <w:p w:rsidR="00E15BBB" w:rsidRPr="00397D64" w:rsidRDefault="00E15BBB" w:rsidP="0067606C">
            <w:pPr>
              <w:pStyle w:val="Table2"/>
              <w:rPr>
                <w:highlight w:val="cyan"/>
              </w:rPr>
            </w:pPr>
            <w:r w:rsidRPr="00397D64">
              <w:t>EC 3.1.1.1</w:t>
            </w:r>
          </w:p>
        </w:tc>
        <w:tc>
          <w:tcPr>
            <w:tcW w:w="5071" w:type="dxa"/>
            <w:tcBorders>
              <w:top w:val="single" w:sz="6" w:space="0" w:color="auto"/>
              <w:left w:val="single" w:sz="6" w:space="0" w:color="auto"/>
              <w:bottom w:val="single" w:sz="4" w:space="0" w:color="auto"/>
              <w:right w:val="single" w:sz="4" w:space="0" w:color="auto"/>
            </w:tcBorders>
          </w:tcPr>
          <w:p w:rsidR="00E15BBB" w:rsidRPr="00397D64" w:rsidRDefault="00E15BBB" w:rsidP="0067606C">
            <w:pPr>
              <w:pStyle w:val="Table2"/>
            </w:pPr>
            <w:r w:rsidRPr="00397D64">
              <w:rPr>
                <w:i/>
              </w:rPr>
              <w:t>Rhizomucor miehei</w:t>
            </w:r>
          </w:p>
          <w:p w:rsidR="00E15BBB" w:rsidRPr="00397D64" w:rsidRDefault="00E15BBB" w:rsidP="0067606C">
            <w:pPr>
              <w:pStyle w:val="Table2"/>
              <w:rPr>
                <w:i/>
                <w:highlight w:val="cyan"/>
              </w:rPr>
            </w:pPr>
          </w:p>
        </w:tc>
      </w:tr>
      <w:tr w:rsidR="00E15BBB"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E15BBB" w:rsidRPr="00397D64" w:rsidRDefault="00E15BBB" w:rsidP="0067606C">
            <w:pPr>
              <w:pStyle w:val="Table2"/>
            </w:pPr>
            <w:r w:rsidRPr="00397D64">
              <w:t xml:space="preserve">Catalase </w:t>
            </w:r>
          </w:p>
          <w:p w:rsidR="00E15BBB" w:rsidRPr="00397D64" w:rsidRDefault="00E15BBB" w:rsidP="0067606C">
            <w:pPr>
              <w:pStyle w:val="Table2"/>
            </w:pPr>
            <w:r w:rsidRPr="00397D64">
              <w:t>EC 1.11.1.6</w:t>
            </w:r>
          </w:p>
        </w:tc>
        <w:tc>
          <w:tcPr>
            <w:tcW w:w="5071" w:type="dxa"/>
            <w:tcBorders>
              <w:top w:val="single" w:sz="4" w:space="0" w:color="auto"/>
              <w:left w:val="single" w:sz="6" w:space="0" w:color="auto"/>
              <w:bottom w:val="single" w:sz="4" w:space="0" w:color="auto"/>
              <w:right w:val="single" w:sz="6" w:space="0" w:color="auto"/>
            </w:tcBorders>
          </w:tcPr>
          <w:p w:rsidR="00E15BBB" w:rsidRPr="00397D64" w:rsidRDefault="00E15BBB" w:rsidP="0067606C">
            <w:pPr>
              <w:pStyle w:val="Table2"/>
              <w:rPr>
                <w:i/>
                <w:position w:val="6"/>
                <w:vertAlign w:val="superscript"/>
              </w:rPr>
            </w:pPr>
            <w:r w:rsidRPr="00397D64">
              <w:rPr>
                <w:i/>
              </w:rPr>
              <w:t>Aspergillus niger</w:t>
            </w:r>
          </w:p>
          <w:p w:rsidR="00E15BBB" w:rsidRPr="00397D64" w:rsidRDefault="00E15BBB" w:rsidP="005A1779">
            <w:pPr>
              <w:pStyle w:val="Table2"/>
              <w:rPr>
                <w:i/>
              </w:rPr>
            </w:pPr>
            <w:r w:rsidRPr="00397D64">
              <w:rPr>
                <w:i/>
              </w:rPr>
              <w:t>Microco</w:t>
            </w:r>
            <w:r w:rsidR="005A1779">
              <w:rPr>
                <w:i/>
              </w:rPr>
              <w:t>c</w:t>
            </w:r>
            <w:r w:rsidRPr="00397D64">
              <w:rPr>
                <w:i/>
              </w:rPr>
              <w:t>cus luteus</w:t>
            </w:r>
          </w:p>
        </w:tc>
      </w:tr>
      <w:tr w:rsidR="00E15BBB"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E15BBB" w:rsidRPr="00397D64" w:rsidRDefault="00E15BBB" w:rsidP="0067606C">
            <w:pPr>
              <w:pStyle w:val="Table2"/>
            </w:pPr>
            <w:r w:rsidRPr="00397D64">
              <w:t xml:space="preserve">Cellulase  </w:t>
            </w:r>
          </w:p>
          <w:p w:rsidR="00E15BBB" w:rsidRPr="00397D64" w:rsidRDefault="00E15BBB" w:rsidP="0067606C">
            <w:pPr>
              <w:pStyle w:val="Table2"/>
            </w:pPr>
            <w:r w:rsidRPr="00397D64">
              <w:t>EC 3.2.1.4</w:t>
            </w:r>
          </w:p>
        </w:tc>
        <w:tc>
          <w:tcPr>
            <w:tcW w:w="5071" w:type="dxa"/>
            <w:tcBorders>
              <w:top w:val="single" w:sz="4" w:space="0" w:color="auto"/>
              <w:left w:val="single" w:sz="6" w:space="0" w:color="auto"/>
              <w:bottom w:val="single" w:sz="4" w:space="0" w:color="auto"/>
              <w:right w:val="single" w:sz="6" w:space="0" w:color="auto"/>
            </w:tcBorders>
          </w:tcPr>
          <w:p w:rsidR="00E15BBB" w:rsidRPr="00397D64" w:rsidRDefault="00E15BBB" w:rsidP="0067606C">
            <w:pPr>
              <w:pStyle w:val="Table2"/>
              <w:rPr>
                <w:i/>
              </w:rPr>
            </w:pPr>
            <w:r w:rsidRPr="00397D64">
              <w:rPr>
                <w:i/>
              </w:rPr>
              <w:t>Aspergillus niger</w:t>
            </w:r>
          </w:p>
          <w:p w:rsidR="00E15BBB" w:rsidRPr="00774E3C" w:rsidRDefault="00E15BBB" w:rsidP="00774E3C">
            <w:pPr>
              <w:pStyle w:val="Table2"/>
              <w:rPr>
                <w:i/>
              </w:rPr>
            </w:pPr>
            <w:r w:rsidRPr="00774E3C">
              <w:rPr>
                <w:i/>
              </w:rPr>
              <w:t>Penicillium funiculosum</w:t>
            </w:r>
          </w:p>
          <w:p w:rsidR="00E15BBB" w:rsidRPr="00397D64" w:rsidRDefault="00E15BBB" w:rsidP="0067606C">
            <w:pPr>
              <w:pStyle w:val="Table2"/>
              <w:rPr>
                <w:i/>
                <w:iCs/>
              </w:rPr>
            </w:pPr>
            <w:r w:rsidRPr="00397D64">
              <w:rPr>
                <w:i/>
                <w:iCs/>
              </w:rPr>
              <w:t>Trichoderma reesei</w:t>
            </w:r>
          </w:p>
          <w:p w:rsidR="00E15BBB" w:rsidRPr="00397D64" w:rsidRDefault="00E15BBB" w:rsidP="0067606C">
            <w:pPr>
              <w:pStyle w:val="Table2"/>
              <w:rPr>
                <w:i/>
              </w:rPr>
            </w:pPr>
            <w:r w:rsidRPr="00397D64">
              <w:rPr>
                <w:i/>
              </w:rPr>
              <w:t>Trichoderma viride</w:t>
            </w:r>
          </w:p>
        </w:tc>
      </w:tr>
      <w:tr w:rsidR="005F1DC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5F1DC2" w:rsidRPr="00397D64" w:rsidRDefault="005F1DC2" w:rsidP="0067606C">
            <w:pPr>
              <w:pStyle w:val="Table2"/>
            </w:pPr>
            <w:r w:rsidRPr="00397D64">
              <w:t>Chymosin</w:t>
            </w:r>
          </w:p>
          <w:p w:rsidR="005F1DC2" w:rsidRPr="00397D64" w:rsidRDefault="005F1DC2" w:rsidP="0067606C">
            <w:pPr>
              <w:pStyle w:val="Table2"/>
            </w:pPr>
            <w:r w:rsidRPr="00397D64">
              <w:t>EC 3.4.23.4</w:t>
            </w:r>
          </w:p>
        </w:tc>
        <w:tc>
          <w:tcPr>
            <w:tcW w:w="5071" w:type="dxa"/>
            <w:tcBorders>
              <w:top w:val="single" w:sz="4" w:space="0" w:color="auto"/>
              <w:left w:val="single" w:sz="6" w:space="0" w:color="auto"/>
              <w:bottom w:val="single" w:sz="4" w:space="0" w:color="auto"/>
              <w:right w:val="single" w:sz="6" w:space="0" w:color="auto"/>
            </w:tcBorders>
          </w:tcPr>
          <w:p w:rsidR="005F1DC2" w:rsidRPr="00397D64" w:rsidRDefault="005F1DC2" w:rsidP="0067606C">
            <w:pPr>
              <w:pStyle w:val="Table2"/>
            </w:pPr>
            <w:r w:rsidRPr="00397D64">
              <w:rPr>
                <w:i/>
              </w:rPr>
              <w:t>Aspergillus niger</w:t>
            </w:r>
          </w:p>
          <w:p w:rsidR="005F1DC2" w:rsidRPr="00397D64" w:rsidRDefault="005F1DC2" w:rsidP="0067606C">
            <w:pPr>
              <w:pStyle w:val="Table2"/>
              <w:rPr>
                <w:i/>
              </w:rPr>
            </w:pPr>
            <w:r w:rsidRPr="00397D64">
              <w:rPr>
                <w:i/>
              </w:rPr>
              <w:t>Escherichia coli</w:t>
            </w:r>
            <w:r w:rsidRPr="00397D64">
              <w:t xml:space="preserve"> K-12 strain GE81</w:t>
            </w:r>
          </w:p>
          <w:p w:rsidR="005F1DC2" w:rsidRPr="00397D64" w:rsidRDefault="005F1DC2" w:rsidP="0067606C">
            <w:pPr>
              <w:pStyle w:val="Table2"/>
              <w:rPr>
                <w:i/>
              </w:rPr>
            </w:pPr>
            <w:r w:rsidRPr="00397D64">
              <w:rPr>
                <w:i/>
              </w:rPr>
              <w:t>Kluyveromyces lactis</w:t>
            </w:r>
          </w:p>
        </w:tc>
      </w:tr>
      <w:tr w:rsidR="005F1DC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5F1DC2" w:rsidRPr="00397D64" w:rsidRDefault="005F1DC2" w:rsidP="0067606C">
            <w:pPr>
              <w:pStyle w:val="Table2"/>
            </w:pPr>
            <w:r w:rsidRPr="00397D64">
              <w:t>Cyclodextrin glucanotransferase</w:t>
            </w:r>
          </w:p>
          <w:p w:rsidR="005F1DC2" w:rsidRPr="00397D64" w:rsidRDefault="005F1DC2" w:rsidP="0067606C">
            <w:pPr>
              <w:pStyle w:val="Table2"/>
            </w:pPr>
            <w:r w:rsidRPr="00397D64">
              <w:t>EC 2.4.1.19</w:t>
            </w:r>
          </w:p>
        </w:tc>
        <w:tc>
          <w:tcPr>
            <w:tcW w:w="5071" w:type="dxa"/>
            <w:tcBorders>
              <w:top w:val="single" w:sz="4" w:space="0" w:color="auto"/>
              <w:left w:val="single" w:sz="6" w:space="0" w:color="auto"/>
              <w:bottom w:val="single" w:sz="4" w:space="0" w:color="auto"/>
              <w:right w:val="single" w:sz="6" w:space="0" w:color="auto"/>
            </w:tcBorders>
          </w:tcPr>
          <w:p w:rsidR="005F1DC2" w:rsidRPr="00397D64" w:rsidRDefault="005F1DC2" w:rsidP="0067606C">
            <w:pPr>
              <w:pStyle w:val="Table2"/>
              <w:rPr>
                <w:i/>
              </w:rPr>
            </w:pPr>
            <w:r w:rsidRPr="00397D64">
              <w:rPr>
                <w:i/>
              </w:rPr>
              <w:t>Paenibacillus macerans</w:t>
            </w:r>
          </w:p>
        </w:tc>
      </w:tr>
      <w:tr w:rsidR="005F1DC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5F1DC2" w:rsidRPr="00397D64" w:rsidRDefault="005F1DC2" w:rsidP="0067606C">
            <w:pPr>
              <w:pStyle w:val="Table2"/>
            </w:pPr>
            <w:r w:rsidRPr="00397D64">
              <w:t xml:space="preserve">Dextranase </w:t>
            </w:r>
          </w:p>
          <w:p w:rsidR="005F1DC2" w:rsidRPr="00397D64" w:rsidRDefault="005F1DC2" w:rsidP="0067606C">
            <w:pPr>
              <w:pStyle w:val="Table2"/>
            </w:pPr>
            <w:r w:rsidRPr="00397D64">
              <w:t>EC 3.2.1.11</w:t>
            </w:r>
          </w:p>
        </w:tc>
        <w:tc>
          <w:tcPr>
            <w:tcW w:w="5071" w:type="dxa"/>
            <w:tcBorders>
              <w:top w:val="single" w:sz="4" w:space="0" w:color="auto"/>
              <w:left w:val="single" w:sz="6" w:space="0" w:color="auto"/>
              <w:bottom w:val="single" w:sz="4" w:space="0" w:color="auto"/>
              <w:right w:val="single" w:sz="6" w:space="0" w:color="auto"/>
            </w:tcBorders>
          </w:tcPr>
          <w:p w:rsidR="005F1DC2" w:rsidRPr="00397D64" w:rsidRDefault="005F1DC2" w:rsidP="0067606C">
            <w:pPr>
              <w:pStyle w:val="Table2"/>
              <w:rPr>
                <w:i/>
              </w:rPr>
            </w:pPr>
            <w:r w:rsidRPr="00397D64">
              <w:rPr>
                <w:i/>
              </w:rPr>
              <w:t>Chaetomium gracile</w:t>
            </w:r>
          </w:p>
          <w:p w:rsidR="005F1DC2" w:rsidRPr="00397D64" w:rsidRDefault="005F1DC2" w:rsidP="0067606C">
            <w:pPr>
              <w:pStyle w:val="Table2"/>
              <w:rPr>
                <w:i/>
              </w:rPr>
            </w:pPr>
            <w:r w:rsidRPr="00397D64">
              <w:rPr>
                <w:i/>
              </w:rPr>
              <w:t>Penicillium lilacinum</w:t>
            </w:r>
          </w:p>
        </w:tc>
      </w:tr>
      <w:tr w:rsidR="005F1DC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5F1DC2" w:rsidRPr="00397D64" w:rsidRDefault="005F1DC2" w:rsidP="0067606C">
            <w:pPr>
              <w:pStyle w:val="Table2"/>
            </w:pPr>
            <w:r w:rsidRPr="00397D64">
              <w:t xml:space="preserve">Endo-arabinase </w:t>
            </w:r>
          </w:p>
          <w:p w:rsidR="005F1DC2" w:rsidRPr="00397D64" w:rsidRDefault="005F1DC2" w:rsidP="00F86C64">
            <w:pPr>
              <w:pStyle w:val="Table2"/>
              <w:tabs>
                <w:tab w:val="center" w:pos="1920"/>
              </w:tabs>
            </w:pPr>
            <w:r w:rsidRPr="00397D64">
              <w:t>EC 3.2.1.99</w:t>
            </w:r>
            <w:r w:rsidR="00F86C64" w:rsidRPr="00397D64">
              <w:tab/>
            </w:r>
          </w:p>
        </w:tc>
        <w:tc>
          <w:tcPr>
            <w:tcW w:w="5071" w:type="dxa"/>
            <w:tcBorders>
              <w:top w:val="single" w:sz="4" w:space="0" w:color="auto"/>
              <w:left w:val="single" w:sz="6" w:space="0" w:color="auto"/>
              <w:bottom w:val="single" w:sz="4" w:space="0" w:color="auto"/>
              <w:right w:val="single" w:sz="6" w:space="0" w:color="auto"/>
            </w:tcBorders>
          </w:tcPr>
          <w:p w:rsidR="005F1DC2" w:rsidRPr="00397D64" w:rsidRDefault="005F1DC2" w:rsidP="0067606C">
            <w:pPr>
              <w:pStyle w:val="Table2"/>
              <w:rPr>
                <w:i/>
              </w:rPr>
            </w:pPr>
            <w:r w:rsidRPr="00397D64">
              <w:rPr>
                <w:i/>
              </w:rPr>
              <w:t>Aspergillus niger</w:t>
            </w:r>
          </w:p>
        </w:tc>
      </w:tr>
      <w:tr w:rsidR="003B6BAB"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3B6BAB" w:rsidRPr="00397D64" w:rsidRDefault="003B6BAB" w:rsidP="000239BE">
            <w:pPr>
              <w:pStyle w:val="Table2"/>
            </w:pPr>
            <w:r>
              <w:t>E</w:t>
            </w:r>
            <w:r w:rsidRPr="0048711D">
              <w:t>ndo-protease</w:t>
            </w:r>
            <w:r w:rsidRPr="00397D64">
              <w:t xml:space="preserve"> </w:t>
            </w:r>
          </w:p>
          <w:p w:rsidR="003B6BAB" w:rsidRPr="00397D64" w:rsidRDefault="003B6BAB" w:rsidP="000239BE">
            <w:pPr>
              <w:pStyle w:val="Table2"/>
              <w:tabs>
                <w:tab w:val="center" w:pos="1920"/>
              </w:tabs>
            </w:pPr>
            <w:r w:rsidRPr="00397D64">
              <w:t xml:space="preserve">EC </w:t>
            </w:r>
            <w:r w:rsidRPr="0048711D">
              <w:t>3.4.21.26</w:t>
            </w:r>
          </w:p>
        </w:tc>
        <w:tc>
          <w:tcPr>
            <w:tcW w:w="5071" w:type="dxa"/>
            <w:tcBorders>
              <w:top w:val="single" w:sz="4" w:space="0" w:color="auto"/>
              <w:left w:val="single" w:sz="6" w:space="0" w:color="auto"/>
              <w:bottom w:val="single" w:sz="4" w:space="0" w:color="auto"/>
              <w:right w:val="single" w:sz="6" w:space="0" w:color="auto"/>
            </w:tcBorders>
          </w:tcPr>
          <w:p w:rsidR="003B6BAB" w:rsidRPr="00397D64" w:rsidRDefault="003B6BAB" w:rsidP="000239BE">
            <w:pPr>
              <w:pStyle w:val="Table2"/>
              <w:rPr>
                <w:i/>
              </w:rPr>
            </w:pPr>
            <w:r w:rsidRPr="00397D64">
              <w:rPr>
                <w:i/>
              </w:rPr>
              <w:t>Aspergillus niger</w:t>
            </w:r>
          </w:p>
        </w:tc>
      </w:tr>
      <w:tr w:rsidR="005F1DC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5F1DC2" w:rsidRPr="00397D64" w:rsidRDefault="005F1DC2" w:rsidP="0067606C">
            <w:pPr>
              <w:pStyle w:val="Table2"/>
            </w:pPr>
            <w:r w:rsidRPr="00397D64">
              <w:t>α-Galactosidase</w:t>
            </w:r>
          </w:p>
          <w:p w:rsidR="005F1DC2" w:rsidRPr="00397D64" w:rsidRDefault="005F1DC2" w:rsidP="0067606C">
            <w:pPr>
              <w:pStyle w:val="Table2"/>
            </w:pPr>
            <w:r w:rsidRPr="00397D64">
              <w:t>EC 3.2.1.22</w:t>
            </w:r>
          </w:p>
        </w:tc>
        <w:tc>
          <w:tcPr>
            <w:tcW w:w="5071" w:type="dxa"/>
            <w:tcBorders>
              <w:top w:val="single" w:sz="4" w:space="0" w:color="auto"/>
              <w:left w:val="single" w:sz="6" w:space="0" w:color="auto"/>
              <w:bottom w:val="single" w:sz="4" w:space="0" w:color="auto"/>
              <w:right w:val="single" w:sz="6" w:space="0" w:color="auto"/>
            </w:tcBorders>
          </w:tcPr>
          <w:p w:rsidR="005F1DC2" w:rsidRPr="00397D64" w:rsidRDefault="005F1DC2" w:rsidP="0067606C">
            <w:pPr>
              <w:pStyle w:val="Table2"/>
            </w:pPr>
            <w:r w:rsidRPr="00397D64">
              <w:rPr>
                <w:i/>
              </w:rPr>
              <w:t>Aspergillus niger</w:t>
            </w:r>
          </w:p>
        </w:tc>
      </w:tr>
      <w:tr w:rsidR="005F1DC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5F1DC2" w:rsidRPr="00397D64" w:rsidRDefault="005F1DC2" w:rsidP="0067606C">
            <w:pPr>
              <w:pStyle w:val="Table2"/>
            </w:pPr>
            <w:r w:rsidRPr="00397D64">
              <w:t>β-Galactosidase</w:t>
            </w:r>
          </w:p>
          <w:p w:rsidR="005F1DC2" w:rsidRPr="00397D64" w:rsidRDefault="005F1DC2" w:rsidP="0067606C">
            <w:pPr>
              <w:pStyle w:val="Table2"/>
            </w:pPr>
            <w:r w:rsidRPr="00397D64">
              <w:t>EC 3.2.1.23</w:t>
            </w:r>
          </w:p>
        </w:tc>
        <w:tc>
          <w:tcPr>
            <w:tcW w:w="5071" w:type="dxa"/>
            <w:tcBorders>
              <w:top w:val="single" w:sz="6" w:space="0" w:color="auto"/>
              <w:left w:val="single" w:sz="6" w:space="0" w:color="auto"/>
              <w:bottom w:val="single" w:sz="6" w:space="0" w:color="auto"/>
              <w:right w:val="single" w:sz="6" w:space="0" w:color="auto"/>
            </w:tcBorders>
          </w:tcPr>
          <w:p w:rsidR="005F1DC2" w:rsidRPr="00397D64" w:rsidRDefault="005F1DC2" w:rsidP="0067606C">
            <w:pPr>
              <w:pStyle w:val="Table2"/>
            </w:pPr>
            <w:r w:rsidRPr="00397D64">
              <w:rPr>
                <w:i/>
              </w:rPr>
              <w:t>Aspergillus niger</w:t>
            </w:r>
          </w:p>
          <w:p w:rsidR="005F1DC2" w:rsidRPr="00397D64" w:rsidRDefault="005F1DC2" w:rsidP="0067606C">
            <w:pPr>
              <w:pStyle w:val="Table2"/>
              <w:rPr>
                <w:i/>
              </w:rPr>
            </w:pPr>
            <w:r w:rsidRPr="00397D64">
              <w:rPr>
                <w:i/>
              </w:rPr>
              <w:t>Aspergillus oryzae</w:t>
            </w:r>
          </w:p>
          <w:p w:rsidR="006550A7" w:rsidRPr="00397D64" w:rsidRDefault="006550A7" w:rsidP="006550A7">
            <w:pPr>
              <w:pStyle w:val="Table2"/>
            </w:pPr>
            <w:r w:rsidRPr="00397D64">
              <w:rPr>
                <w:i/>
              </w:rPr>
              <w:t xml:space="preserve">Bacillus </w:t>
            </w:r>
            <w:proofErr w:type="spellStart"/>
            <w:r w:rsidRPr="00397D64">
              <w:rPr>
                <w:i/>
              </w:rPr>
              <w:t>circulans</w:t>
            </w:r>
            <w:proofErr w:type="spellEnd"/>
            <w:r w:rsidRPr="00397D64">
              <w:t xml:space="preserve"> </w:t>
            </w:r>
            <w:proofErr w:type="spellStart"/>
            <w:r w:rsidRPr="00397D64">
              <w:t>ATCC</w:t>
            </w:r>
            <w:proofErr w:type="spellEnd"/>
            <w:r w:rsidRPr="00397D64">
              <w:t xml:space="preserve"> 31382</w:t>
            </w:r>
          </w:p>
          <w:p w:rsidR="005F1DC2" w:rsidRPr="00397D64" w:rsidRDefault="005F1DC2" w:rsidP="0067606C">
            <w:pPr>
              <w:pStyle w:val="Table2"/>
            </w:pPr>
            <w:r w:rsidRPr="00397D64">
              <w:rPr>
                <w:i/>
              </w:rPr>
              <w:t>Kluyveromyces marxianus</w:t>
            </w:r>
          </w:p>
          <w:p w:rsidR="005F1DC2" w:rsidRPr="00397D64" w:rsidRDefault="005F1DC2" w:rsidP="0067606C">
            <w:pPr>
              <w:pStyle w:val="Table2"/>
            </w:pPr>
            <w:r w:rsidRPr="00397D64">
              <w:rPr>
                <w:i/>
              </w:rPr>
              <w:t>Kluyveromyces lactis</w:t>
            </w:r>
          </w:p>
        </w:tc>
      </w:tr>
      <w:tr w:rsidR="005F1DC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5F1DC2" w:rsidRPr="00397D64" w:rsidRDefault="005F1DC2" w:rsidP="0067606C">
            <w:pPr>
              <w:pStyle w:val="Table2"/>
            </w:pPr>
            <w:r w:rsidRPr="00397D64">
              <w:t>Glucan 1,3-β-glucosidase</w:t>
            </w:r>
          </w:p>
          <w:p w:rsidR="005F1DC2" w:rsidRPr="00397D64" w:rsidRDefault="005F1DC2" w:rsidP="0067606C">
            <w:pPr>
              <w:pStyle w:val="Table2"/>
            </w:pPr>
            <w:r w:rsidRPr="00397D64">
              <w:t>EC 3.2.1.58</w:t>
            </w:r>
          </w:p>
        </w:tc>
        <w:tc>
          <w:tcPr>
            <w:tcW w:w="5071" w:type="dxa"/>
            <w:tcBorders>
              <w:top w:val="single" w:sz="4" w:space="0" w:color="auto"/>
              <w:left w:val="single" w:sz="6" w:space="0" w:color="auto"/>
              <w:bottom w:val="single" w:sz="4" w:space="0" w:color="auto"/>
              <w:right w:val="single" w:sz="6" w:space="0" w:color="auto"/>
            </w:tcBorders>
          </w:tcPr>
          <w:p w:rsidR="005F1DC2" w:rsidRPr="00397D64" w:rsidRDefault="005F1DC2" w:rsidP="0067606C">
            <w:pPr>
              <w:pStyle w:val="Table2"/>
              <w:rPr>
                <w:i/>
              </w:rPr>
            </w:pPr>
            <w:r w:rsidRPr="00397D64">
              <w:rPr>
                <w:i/>
              </w:rPr>
              <w:t>Trichoderma harzianum</w:t>
            </w:r>
          </w:p>
        </w:tc>
      </w:tr>
    </w:tbl>
    <w:p w:rsidR="00673420" w:rsidRPr="00397D64" w:rsidRDefault="00673420" w:rsidP="00673420">
      <w:pPr>
        <w:pStyle w:val="TableHeading"/>
      </w:pPr>
      <w:r>
        <w:rPr>
          <w:bCs/>
          <w:szCs w:val="24"/>
        </w:rPr>
        <w:br w:type="page"/>
      </w:r>
      <w:r w:rsidRPr="00397D64">
        <w:lastRenderedPageBreak/>
        <w:t>Table to clause 17 (continued)</w:t>
      </w:r>
    </w:p>
    <w:p w:rsidR="00673420" w:rsidRPr="00397D64" w:rsidRDefault="00673420" w:rsidP="00673420"/>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673420" w:rsidRPr="00397D64" w:rsidTr="000C1560">
        <w:trPr>
          <w:cantSplit/>
          <w:jc w:val="center"/>
        </w:trPr>
        <w:tc>
          <w:tcPr>
            <w:tcW w:w="4001" w:type="dxa"/>
            <w:tcBorders>
              <w:top w:val="single" w:sz="6" w:space="0" w:color="auto"/>
              <w:left w:val="single" w:sz="6" w:space="0" w:color="auto"/>
              <w:bottom w:val="single" w:sz="6" w:space="0" w:color="auto"/>
              <w:right w:val="single" w:sz="6" w:space="0" w:color="auto"/>
            </w:tcBorders>
          </w:tcPr>
          <w:p w:rsidR="00673420" w:rsidRPr="00397D64" w:rsidRDefault="00673420" w:rsidP="000C1560">
            <w:pPr>
              <w:pStyle w:val="Table1"/>
            </w:pPr>
            <w:r w:rsidRPr="00397D64">
              <w:t>Enzyme</w:t>
            </w:r>
          </w:p>
        </w:tc>
        <w:tc>
          <w:tcPr>
            <w:tcW w:w="5071" w:type="dxa"/>
            <w:tcBorders>
              <w:top w:val="single" w:sz="4" w:space="0" w:color="auto"/>
              <w:left w:val="single" w:sz="6" w:space="0" w:color="auto"/>
              <w:bottom w:val="single" w:sz="4" w:space="0" w:color="auto"/>
              <w:right w:val="single" w:sz="6" w:space="0" w:color="auto"/>
            </w:tcBorders>
          </w:tcPr>
          <w:p w:rsidR="00673420" w:rsidRPr="00397D64" w:rsidRDefault="00673420" w:rsidP="000C1560">
            <w:pPr>
              <w:pStyle w:val="Table1"/>
            </w:pPr>
            <w:r w:rsidRPr="00397D64">
              <w:t>Source</w:t>
            </w:r>
          </w:p>
        </w:tc>
      </w:tr>
      <w:tr w:rsidR="003D22C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3D22C2" w:rsidRPr="00397D64" w:rsidRDefault="003D22C2" w:rsidP="0067606C">
            <w:pPr>
              <w:pStyle w:val="Table2"/>
            </w:pPr>
            <w:r w:rsidRPr="00397D64">
              <w:t xml:space="preserve">β-Glucanase </w:t>
            </w:r>
          </w:p>
          <w:p w:rsidR="003D22C2" w:rsidRPr="00397D64" w:rsidRDefault="003D22C2" w:rsidP="0067606C">
            <w:pPr>
              <w:pStyle w:val="Table2"/>
            </w:pPr>
            <w:r w:rsidRPr="00397D64">
              <w:t>EC 3.2.1.6</w:t>
            </w:r>
          </w:p>
        </w:tc>
        <w:tc>
          <w:tcPr>
            <w:tcW w:w="5071" w:type="dxa"/>
            <w:tcBorders>
              <w:top w:val="single" w:sz="4" w:space="0" w:color="auto"/>
              <w:left w:val="single" w:sz="6" w:space="0" w:color="auto"/>
              <w:bottom w:val="single" w:sz="4" w:space="0" w:color="auto"/>
              <w:right w:val="single" w:sz="6" w:space="0" w:color="auto"/>
            </w:tcBorders>
          </w:tcPr>
          <w:p w:rsidR="003D22C2" w:rsidRPr="00397D64" w:rsidRDefault="003D22C2" w:rsidP="0067606C">
            <w:pPr>
              <w:pStyle w:val="Table2"/>
            </w:pPr>
            <w:r w:rsidRPr="00397D64">
              <w:rPr>
                <w:i/>
              </w:rPr>
              <w:t>Aspergillus niger</w:t>
            </w:r>
          </w:p>
          <w:p w:rsidR="003D22C2" w:rsidRPr="00397D64" w:rsidRDefault="003D22C2" w:rsidP="0067606C">
            <w:pPr>
              <w:pStyle w:val="Table2"/>
              <w:rPr>
                <w:i/>
              </w:rPr>
            </w:pPr>
            <w:r w:rsidRPr="00397D64">
              <w:rPr>
                <w:i/>
              </w:rPr>
              <w:t>Aspergillus oryzae</w:t>
            </w:r>
          </w:p>
          <w:p w:rsidR="005654AC" w:rsidRDefault="003D22C2" w:rsidP="0067606C">
            <w:pPr>
              <w:pStyle w:val="Table2"/>
              <w:rPr>
                <w:i/>
                <w:iCs/>
              </w:rPr>
            </w:pPr>
            <w:r w:rsidRPr="00397D64">
              <w:rPr>
                <w:i/>
              </w:rPr>
              <w:t xml:space="preserve">Bacillus </w:t>
            </w:r>
            <w:r w:rsidRPr="00397D64">
              <w:rPr>
                <w:i/>
                <w:iCs/>
              </w:rPr>
              <w:t>amyloliqu</w:t>
            </w:r>
            <w:r w:rsidR="00BC0DA7">
              <w:rPr>
                <w:i/>
                <w:iCs/>
              </w:rPr>
              <w:t>e</w:t>
            </w:r>
            <w:r w:rsidRPr="00397D64">
              <w:rPr>
                <w:i/>
                <w:iCs/>
              </w:rPr>
              <w:t xml:space="preserve">faciens </w:t>
            </w:r>
          </w:p>
          <w:p w:rsidR="003D22C2" w:rsidRPr="00397D64" w:rsidRDefault="003D22C2" w:rsidP="0067606C">
            <w:pPr>
              <w:pStyle w:val="Table2"/>
              <w:rPr>
                <w:i/>
              </w:rPr>
            </w:pPr>
            <w:r w:rsidRPr="00397D64">
              <w:rPr>
                <w:i/>
              </w:rPr>
              <w:t>Bacillus subtilis</w:t>
            </w:r>
          </w:p>
          <w:p w:rsidR="003D22C2" w:rsidRPr="00397D64" w:rsidRDefault="003D22C2" w:rsidP="0067606C">
            <w:pPr>
              <w:pStyle w:val="Table2"/>
            </w:pPr>
            <w:proofErr w:type="spellStart"/>
            <w:r w:rsidRPr="00397D64">
              <w:rPr>
                <w:i/>
              </w:rPr>
              <w:t>Disporotrichum</w:t>
            </w:r>
            <w:proofErr w:type="spellEnd"/>
            <w:r w:rsidRPr="00397D64">
              <w:rPr>
                <w:i/>
              </w:rPr>
              <w:t xml:space="preserve"> </w:t>
            </w:r>
            <w:proofErr w:type="spellStart"/>
            <w:r w:rsidRPr="00397D64">
              <w:rPr>
                <w:i/>
              </w:rPr>
              <w:t>dimorphosporum</w:t>
            </w:r>
            <w:proofErr w:type="spellEnd"/>
          </w:p>
          <w:p w:rsidR="003D22C2" w:rsidRPr="00397D64" w:rsidRDefault="003D22C2" w:rsidP="0067606C">
            <w:pPr>
              <w:pStyle w:val="Table2"/>
            </w:pPr>
            <w:r w:rsidRPr="00397D64">
              <w:rPr>
                <w:i/>
              </w:rPr>
              <w:t>Humicola insolens</w:t>
            </w:r>
          </w:p>
          <w:p w:rsidR="003D22C2" w:rsidRPr="00397D64" w:rsidRDefault="003D22C2" w:rsidP="0067606C">
            <w:pPr>
              <w:pStyle w:val="Table2"/>
            </w:pPr>
            <w:r w:rsidRPr="00397D64">
              <w:rPr>
                <w:i/>
              </w:rPr>
              <w:t>Talaromyces emersonii</w:t>
            </w:r>
          </w:p>
          <w:p w:rsidR="003D22C2" w:rsidRPr="00397D64" w:rsidRDefault="003D22C2" w:rsidP="0067606C">
            <w:pPr>
              <w:pStyle w:val="Table2"/>
            </w:pPr>
            <w:r w:rsidRPr="00397D64">
              <w:rPr>
                <w:i/>
              </w:rPr>
              <w:t>Trichoderma reesei</w:t>
            </w:r>
          </w:p>
        </w:tc>
      </w:tr>
      <w:tr w:rsidR="003D22C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3D22C2" w:rsidRPr="00397D64" w:rsidRDefault="003D22C2" w:rsidP="0067606C">
            <w:pPr>
              <w:pStyle w:val="Table2"/>
            </w:pPr>
            <w:r w:rsidRPr="00397D64">
              <w:t xml:space="preserve">Glucoamylase </w:t>
            </w:r>
          </w:p>
          <w:p w:rsidR="003D22C2" w:rsidRPr="00397D64" w:rsidRDefault="003D22C2" w:rsidP="0067606C">
            <w:pPr>
              <w:pStyle w:val="Table2"/>
            </w:pPr>
            <w:r w:rsidRPr="00397D64">
              <w:t>EC 3.2.1.3</w:t>
            </w:r>
          </w:p>
        </w:tc>
        <w:tc>
          <w:tcPr>
            <w:tcW w:w="5071" w:type="dxa"/>
            <w:tcBorders>
              <w:top w:val="single" w:sz="4" w:space="0" w:color="auto"/>
              <w:left w:val="single" w:sz="6" w:space="0" w:color="auto"/>
              <w:bottom w:val="single" w:sz="4" w:space="0" w:color="auto"/>
              <w:right w:val="single" w:sz="6" w:space="0" w:color="auto"/>
            </w:tcBorders>
          </w:tcPr>
          <w:p w:rsidR="003D22C2" w:rsidRPr="00397D64" w:rsidRDefault="003D22C2" w:rsidP="0067606C">
            <w:pPr>
              <w:pStyle w:val="Table2"/>
            </w:pPr>
            <w:r w:rsidRPr="00397D64">
              <w:rPr>
                <w:i/>
              </w:rPr>
              <w:t>Aspergillus niger</w:t>
            </w:r>
          </w:p>
          <w:p w:rsidR="003D22C2" w:rsidRPr="00397D64" w:rsidRDefault="003D22C2" w:rsidP="0067606C">
            <w:pPr>
              <w:pStyle w:val="Table2"/>
              <w:rPr>
                <w:i/>
              </w:rPr>
            </w:pPr>
            <w:r w:rsidRPr="00397D64">
              <w:rPr>
                <w:i/>
              </w:rPr>
              <w:t>Aspergillus oryzae</w:t>
            </w:r>
          </w:p>
          <w:p w:rsidR="003D22C2" w:rsidRPr="00397D64" w:rsidRDefault="003D22C2" w:rsidP="0067606C">
            <w:pPr>
              <w:pStyle w:val="Table2"/>
              <w:rPr>
                <w:i/>
              </w:rPr>
            </w:pPr>
            <w:r w:rsidRPr="00397D64">
              <w:rPr>
                <w:i/>
              </w:rPr>
              <w:t>Rhizopus delemar</w:t>
            </w:r>
          </w:p>
          <w:p w:rsidR="003D22C2" w:rsidRPr="00397D64" w:rsidRDefault="003D22C2" w:rsidP="0067606C">
            <w:pPr>
              <w:pStyle w:val="Table2"/>
            </w:pPr>
            <w:r w:rsidRPr="00397D64">
              <w:rPr>
                <w:i/>
              </w:rPr>
              <w:t>Rhizopus oryzae</w:t>
            </w:r>
          </w:p>
          <w:p w:rsidR="003D22C2" w:rsidRPr="00397D64" w:rsidRDefault="003D22C2" w:rsidP="0067606C">
            <w:pPr>
              <w:pStyle w:val="Table2"/>
            </w:pPr>
            <w:r w:rsidRPr="00397D64">
              <w:rPr>
                <w:i/>
              </w:rPr>
              <w:t>Rhizopus niveus</w:t>
            </w:r>
          </w:p>
        </w:tc>
      </w:tr>
      <w:tr w:rsidR="003D22C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3D22C2" w:rsidRPr="00397D64" w:rsidRDefault="003D22C2" w:rsidP="0067606C">
            <w:pPr>
              <w:pStyle w:val="Table2"/>
            </w:pPr>
            <w:r w:rsidRPr="00397D64">
              <w:t xml:space="preserve">Glucose oxidase </w:t>
            </w:r>
          </w:p>
          <w:p w:rsidR="003D22C2" w:rsidRPr="00397D64" w:rsidRDefault="003D22C2" w:rsidP="0067606C">
            <w:pPr>
              <w:pStyle w:val="Table2"/>
            </w:pPr>
            <w:r w:rsidRPr="00397D64">
              <w:t>EC 1.1.3.4</w:t>
            </w:r>
          </w:p>
        </w:tc>
        <w:tc>
          <w:tcPr>
            <w:tcW w:w="5071" w:type="dxa"/>
            <w:tcBorders>
              <w:top w:val="single" w:sz="4" w:space="0" w:color="auto"/>
              <w:left w:val="single" w:sz="6" w:space="0" w:color="auto"/>
              <w:bottom w:val="single" w:sz="4" w:space="0" w:color="auto"/>
              <w:right w:val="single" w:sz="6" w:space="0" w:color="auto"/>
            </w:tcBorders>
          </w:tcPr>
          <w:p w:rsidR="003D22C2" w:rsidRPr="00397D64" w:rsidRDefault="003D22C2" w:rsidP="0067606C">
            <w:pPr>
              <w:pStyle w:val="Table2"/>
              <w:rPr>
                <w:i/>
              </w:rPr>
            </w:pPr>
            <w:r w:rsidRPr="00397D64">
              <w:rPr>
                <w:i/>
              </w:rPr>
              <w:t>Aspergillus niger</w:t>
            </w:r>
          </w:p>
          <w:p w:rsidR="003D22C2" w:rsidRPr="00397D64" w:rsidRDefault="003D22C2" w:rsidP="0067606C">
            <w:pPr>
              <w:pStyle w:val="Table2"/>
            </w:pPr>
            <w:r w:rsidRPr="00397D64">
              <w:rPr>
                <w:i/>
              </w:rPr>
              <w:t xml:space="preserve">Aspergillus oryzae, </w:t>
            </w:r>
            <w:r w:rsidRPr="00397D64">
              <w:rPr>
                <w:iCs/>
              </w:rPr>
              <w:t>containing the gene for glucose oxidase isolated from</w:t>
            </w:r>
            <w:r w:rsidRPr="00397D64">
              <w:rPr>
                <w:i/>
              </w:rPr>
              <w:t xml:space="preserve"> Aspergillus niger</w:t>
            </w:r>
          </w:p>
        </w:tc>
      </w:tr>
      <w:tr w:rsidR="003D22C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3D22C2" w:rsidRPr="00397D64" w:rsidRDefault="003D22C2" w:rsidP="0067606C">
            <w:pPr>
              <w:pStyle w:val="Table2"/>
            </w:pPr>
            <w:r w:rsidRPr="00397D64">
              <w:t xml:space="preserve">α-Glucosidase </w:t>
            </w:r>
          </w:p>
          <w:p w:rsidR="003D22C2" w:rsidRPr="00397D64" w:rsidRDefault="003D22C2" w:rsidP="0067606C">
            <w:pPr>
              <w:pStyle w:val="Table2"/>
            </w:pPr>
            <w:r w:rsidRPr="00397D64">
              <w:t>EC 3.2.1.20</w:t>
            </w:r>
          </w:p>
        </w:tc>
        <w:tc>
          <w:tcPr>
            <w:tcW w:w="5071" w:type="dxa"/>
            <w:tcBorders>
              <w:top w:val="single" w:sz="4" w:space="0" w:color="auto"/>
              <w:left w:val="single" w:sz="6" w:space="0" w:color="auto"/>
              <w:bottom w:val="single" w:sz="4" w:space="0" w:color="auto"/>
              <w:right w:val="single" w:sz="6" w:space="0" w:color="auto"/>
            </w:tcBorders>
          </w:tcPr>
          <w:p w:rsidR="003D22C2" w:rsidRPr="00397D64" w:rsidRDefault="003D22C2" w:rsidP="0067606C">
            <w:pPr>
              <w:pStyle w:val="Table2"/>
              <w:rPr>
                <w:i/>
              </w:rPr>
            </w:pPr>
            <w:r w:rsidRPr="00397D64">
              <w:rPr>
                <w:i/>
              </w:rPr>
              <w:t>Aspergillus oryzae</w:t>
            </w:r>
          </w:p>
          <w:p w:rsidR="003D22C2" w:rsidRPr="00397D64" w:rsidRDefault="003D22C2" w:rsidP="0067606C">
            <w:pPr>
              <w:pStyle w:val="Table2"/>
            </w:pPr>
            <w:r w:rsidRPr="00397D64">
              <w:rPr>
                <w:i/>
              </w:rPr>
              <w:t>Aspergillus niger</w:t>
            </w:r>
          </w:p>
        </w:tc>
      </w:tr>
      <w:tr w:rsidR="003D22C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3D22C2" w:rsidRPr="00397D64" w:rsidRDefault="003D22C2" w:rsidP="0067606C">
            <w:pPr>
              <w:pStyle w:val="Table2"/>
            </w:pPr>
            <w:r w:rsidRPr="00397D64">
              <w:t xml:space="preserve">β-Glucosidase </w:t>
            </w:r>
          </w:p>
          <w:p w:rsidR="003D22C2" w:rsidRPr="00397D64" w:rsidRDefault="003D22C2" w:rsidP="0067606C">
            <w:pPr>
              <w:pStyle w:val="Table2"/>
            </w:pPr>
            <w:r w:rsidRPr="00397D64">
              <w:t>EC 3.2.1.21</w:t>
            </w:r>
          </w:p>
        </w:tc>
        <w:tc>
          <w:tcPr>
            <w:tcW w:w="5071" w:type="dxa"/>
            <w:tcBorders>
              <w:top w:val="single" w:sz="4" w:space="0" w:color="auto"/>
              <w:left w:val="single" w:sz="6" w:space="0" w:color="auto"/>
              <w:bottom w:val="single" w:sz="4" w:space="0" w:color="auto"/>
              <w:right w:val="single" w:sz="6" w:space="0" w:color="auto"/>
            </w:tcBorders>
          </w:tcPr>
          <w:p w:rsidR="003D22C2" w:rsidRPr="00397D64" w:rsidRDefault="003D22C2" w:rsidP="0067606C">
            <w:pPr>
              <w:pStyle w:val="Table2"/>
            </w:pPr>
            <w:r w:rsidRPr="00397D64">
              <w:rPr>
                <w:i/>
              </w:rPr>
              <w:t>Aspergillus niger</w:t>
            </w:r>
          </w:p>
          <w:p w:rsidR="003D22C2" w:rsidRPr="00397D64" w:rsidRDefault="003D22C2" w:rsidP="0067606C">
            <w:pPr>
              <w:pStyle w:val="Table2"/>
            </w:pPr>
          </w:p>
        </w:tc>
      </w:tr>
      <w:tr w:rsidR="002C0CD3"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2C0CD3" w:rsidRPr="00290285" w:rsidRDefault="002C0CD3" w:rsidP="00152CEA">
            <w:pPr>
              <w:pStyle w:val="Table2"/>
              <w:rPr>
                <w:lang w:bidi="en-US"/>
              </w:rPr>
            </w:pPr>
            <w:r w:rsidRPr="00290285">
              <w:rPr>
                <w:lang w:bidi="en-US"/>
              </w:rPr>
              <w:t>Glycerophospholipid cholesterol acyltransferase, protein engineered variant</w:t>
            </w:r>
          </w:p>
          <w:p w:rsidR="002C0CD3" w:rsidRPr="00290285" w:rsidRDefault="002C0CD3" w:rsidP="00152CEA">
            <w:pPr>
              <w:pStyle w:val="Table2"/>
              <w:rPr>
                <w:lang w:bidi="en-US"/>
              </w:rPr>
            </w:pPr>
            <w:r w:rsidRPr="00290285">
              <w:rPr>
                <w:lang w:bidi="en-US"/>
              </w:rPr>
              <w:t>EC 2.3.1.43</w:t>
            </w:r>
          </w:p>
        </w:tc>
        <w:tc>
          <w:tcPr>
            <w:tcW w:w="5071" w:type="dxa"/>
            <w:tcBorders>
              <w:top w:val="single" w:sz="4" w:space="0" w:color="auto"/>
              <w:left w:val="single" w:sz="6" w:space="0" w:color="auto"/>
              <w:bottom w:val="single" w:sz="4" w:space="0" w:color="auto"/>
              <w:right w:val="single" w:sz="6" w:space="0" w:color="auto"/>
            </w:tcBorders>
          </w:tcPr>
          <w:p w:rsidR="002C0CD3" w:rsidRPr="00290285" w:rsidRDefault="002C0CD3" w:rsidP="00152CEA">
            <w:pPr>
              <w:pStyle w:val="Table2"/>
              <w:rPr>
                <w:i/>
                <w:lang w:bidi="en-US"/>
              </w:rPr>
            </w:pPr>
            <w:r w:rsidRPr="00290285">
              <w:rPr>
                <w:i/>
                <w:lang w:bidi="en-US"/>
              </w:rPr>
              <w:t xml:space="preserve">Bacillus licheniformis, </w:t>
            </w:r>
            <w:r w:rsidRPr="00290285">
              <w:rPr>
                <w:lang w:bidi="en-US"/>
              </w:rPr>
              <w:t xml:space="preserve">containing the gene for glycerophospholipid cholesterol acyltransferase isolated from </w:t>
            </w:r>
            <w:proofErr w:type="spellStart"/>
            <w:r w:rsidRPr="00290285">
              <w:rPr>
                <w:i/>
                <w:lang w:bidi="en-US"/>
              </w:rPr>
              <w:t>Aeromonas</w:t>
            </w:r>
            <w:proofErr w:type="spellEnd"/>
            <w:r w:rsidRPr="00290285">
              <w:rPr>
                <w:i/>
                <w:lang w:bidi="en-US"/>
              </w:rPr>
              <w:t xml:space="preserve"> </w:t>
            </w:r>
            <w:proofErr w:type="spellStart"/>
            <w:r w:rsidRPr="00290285">
              <w:rPr>
                <w:i/>
                <w:lang w:bidi="en-US"/>
              </w:rPr>
              <w:t>salmonicida</w:t>
            </w:r>
            <w:proofErr w:type="spellEnd"/>
            <w:r w:rsidRPr="00290285">
              <w:rPr>
                <w:i/>
                <w:lang w:bidi="en-US"/>
              </w:rPr>
              <w:t xml:space="preserve"> </w:t>
            </w:r>
            <w:r w:rsidRPr="00290285">
              <w:rPr>
                <w:lang w:bidi="en-US"/>
              </w:rPr>
              <w:t xml:space="preserve">subsp. </w:t>
            </w:r>
            <w:proofErr w:type="spellStart"/>
            <w:r w:rsidRPr="00290285">
              <w:rPr>
                <w:i/>
                <w:lang w:bidi="en-US"/>
              </w:rPr>
              <w:t>salmonicida</w:t>
            </w:r>
            <w:proofErr w:type="spellEnd"/>
          </w:p>
        </w:tc>
      </w:tr>
      <w:tr w:rsidR="002C0CD3"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2C0CD3" w:rsidRPr="00397D64" w:rsidRDefault="002C0CD3" w:rsidP="0067606C">
            <w:pPr>
              <w:pStyle w:val="Table2"/>
            </w:pPr>
            <w:r w:rsidRPr="00397D64">
              <w:t>Hemicellulase endo-1,3-β-xylanase</w:t>
            </w:r>
          </w:p>
          <w:p w:rsidR="002C0CD3" w:rsidRPr="00397D64" w:rsidRDefault="002C0CD3" w:rsidP="0067606C">
            <w:pPr>
              <w:pStyle w:val="Table2"/>
            </w:pPr>
            <w:r w:rsidRPr="00397D64">
              <w:t>EC 3.2.1.32</w:t>
            </w:r>
          </w:p>
        </w:tc>
        <w:tc>
          <w:tcPr>
            <w:tcW w:w="5071" w:type="dxa"/>
            <w:tcBorders>
              <w:top w:val="single" w:sz="4" w:space="0" w:color="auto"/>
              <w:left w:val="single" w:sz="6" w:space="0" w:color="auto"/>
              <w:bottom w:val="single" w:sz="4" w:space="0" w:color="auto"/>
              <w:right w:val="single" w:sz="6" w:space="0" w:color="auto"/>
            </w:tcBorders>
          </w:tcPr>
          <w:p w:rsidR="002C0CD3" w:rsidRPr="00397D64" w:rsidRDefault="002C0CD3" w:rsidP="0067606C">
            <w:pPr>
              <w:pStyle w:val="Table2"/>
              <w:rPr>
                <w:i/>
              </w:rPr>
            </w:pPr>
            <w:r w:rsidRPr="00397D64">
              <w:rPr>
                <w:i/>
              </w:rPr>
              <w:t>Humicola insolens</w:t>
            </w:r>
          </w:p>
        </w:tc>
      </w:tr>
      <w:tr w:rsidR="002C0CD3"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2C0CD3" w:rsidRPr="00397D64" w:rsidRDefault="002C0CD3" w:rsidP="0067606C">
            <w:pPr>
              <w:pStyle w:val="Table2"/>
            </w:pPr>
            <w:r w:rsidRPr="00397D64">
              <w:t xml:space="preserve">Hemicellulase endo-1,4-β-xylanase </w:t>
            </w:r>
          </w:p>
          <w:p w:rsidR="002C0CD3" w:rsidRPr="00397D64" w:rsidRDefault="002C0CD3" w:rsidP="0067606C">
            <w:pPr>
              <w:pStyle w:val="Table2"/>
            </w:pPr>
            <w:r w:rsidRPr="00397D64">
              <w:t>EC 3.2.1.8</w:t>
            </w:r>
          </w:p>
        </w:tc>
        <w:tc>
          <w:tcPr>
            <w:tcW w:w="5071" w:type="dxa"/>
            <w:tcBorders>
              <w:top w:val="single" w:sz="4" w:space="0" w:color="auto"/>
              <w:left w:val="single" w:sz="6" w:space="0" w:color="auto"/>
              <w:bottom w:val="single" w:sz="4" w:space="0" w:color="auto"/>
              <w:right w:val="single" w:sz="6" w:space="0" w:color="auto"/>
            </w:tcBorders>
          </w:tcPr>
          <w:p w:rsidR="002C0CD3" w:rsidRPr="00397D64" w:rsidRDefault="002C0CD3" w:rsidP="0067606C">
            <w:pPr>
              <w:pStyle w:val="Table2"/>
              <w:rPr>
                <w:i/>
                <w:iCs/>
              </w:rPr>
            </w:pPr>
            <w:r w:rsidRPr="00397D64">
              <w:rPr>
                <w:i/>
                <w:iCs/>
              </w:rPr>
              <w:t>Aspergillus niger</w:t>
            </w:r>
          </w:p>
          <w:p w:rsidR="002C0CD3" w:rsidRPr="00397D64" w:rsidRDefault="002C0CD3" w:rsidP="0067606C">
            <w:pPr>
              <w:pStyle w:val="Table2"/>
              <w:rPr>
                <w:i/>
              </w:rPr>
            </w:pPr>
            <w:r w:rsidRPr="00397D64">
              <w:rPr>
                <w:i/>
              </w:rPr>
              <w:t>Aspergillus oryzae</w:t>
            </w:r>
          </w:p>
          <w:p w:rsidR="002C0CD3" w:rsidRPr="00397D64" w:rsidRDefault="002C0CD3" w:rsidP="0067606C">
            <w:pPr>
              <w:pStyle w:val="Table2"/>
              <w:rPr>
                <w:i/>
                <w:iCs/>
              </w:rPr>
            </w:pPr>
            <w:r w:rsidRPr="00397D64">
              <w:rPr>
                <w:i/>
              </w:rPr>
              <w:t>Aspergillus oryzae</w:t>
            </w:r>
            <w:r w:rsidRPr="00397D64">
              <w:t xml:space="preserve">, containing the gene for Endo-1,4-β-xylanase isolated from </w:t>
            </w:r>
            <w:proofErr w:type="spellStart"/>
            <w:r w:rsidRPr="00397D64">
              <w:rPr>
                <w:i/>
                <w:iCs/>
              </w:rPr>
              <w:t>Aspergillus</w:t>
            </w:r>
            <w:proofErr w:type="spellEnd"/>
            <w:r w:rsidRPr="00397D64">
              <w:rPr>
                <w:i/>
                <w:iCs/>
              </w:rPr>
              <w:t xml:space="preserve"> </w:t>
            </w:r>
            <w:proofErr w:type="spellStart"/>
            <w:r w:rsidRPr="00397D64">
              <w:rPr>
                <w:i/>
                <w:iCs/>
              </w:rPr>
              <w:t>aculeatus</w:t>
            </w:r>
            <w:proofErr w:type="spellEnd"/>
          </w:p>
          <w:p w:rsidR="002C0CD3" w:rsidRPr="00397D64" w:rsidRDefault="002C0CD3" w:rsidP="0067606C">
            <w:pPr>
              <w:pStyle w:val="Table2"/>
              <w:rPr>
                <w:i/>
                <w:iCs/>
              </w:rPr>
            </w:pPr>
            <w:r w:rsidRPr="00397D64">
              <w:rPr>
                <w:i/>
              </w:rPr>
              <w:t>Aspergillus oryzae</w:t>
            </w:r>
            <w:r w:rsidRPr="00397D64">
              <w:t xml:space="preserve">, containing the gene for Endo-1,4-β-xylanase isolated from </w:t>
            </w:r>
            <w:r w:rsidRPr="00397D64">
              <w:rPr>
                <w:i/>
                <w:iCs/>
              </w:rPr>
              <w:t>Thermomyces lanuginosus</w:t>
            </w:r>
          </w:p>
          <w:p w:rsidR="002C0CD3" w:rsidRPr="00397D64" w:rsidRDefault="002C0CD3" w:rsidP="0067606C">
            <w:pPr>
              <w:pStyle w:val="Table2"/>
              <w:rPr>
                <w:i/>
                <w:iCs/>
              </w:rPr>
            </w:pPr>
            <w:r w:rsidRPr="00397D64">
              <w:rPr>
                <w:i/>
                <w:iCs/>
              </w:rPr>
              <w:t>Bacillus amyloliqu</w:t>
            </w:r>
            <w:r w:rsidR="00BC0DA7">
              <w:rPr>
                <w:i/>
                <w:iCs/>
              </w:rPr>
              <w:t>e</w:t>
            </w:r>
            <w:r w:rsidRPr="00397D64">
              <w:rPr>
                <w:i/>
                <w:iCs/>
              </w:rPr>
              <w:t>faciens</w:t>
            </w:r>
          </w:p>
          <w:p w:rsidR="002C0CD3" w:rsidRPr="00397D64" w:rsidRDefault="002C0CD3" w:rsidP="0067606C">
            <w:pPr>
              <w:pStyle w:val="Table2"/>
              <w:rPr>
                <w:i/>
                <w:iCs/>
              </w:rPr>
            </w:pPr>
            <w:r w:rsidRPr="00397D64">
              <w:rPr>
                <w:i/>
                <w:iCs/>
              </w:rPr>
              <w:t>Bacillus subtilis</w:t>
            </w:r>
          </w:p>
          <w:p w:rsidR="002C0CD3" w:rsidRPr="00397D64" w:rsidRDefault="002C0CD3" w:rsidP="0067606C">
            <w:pPr>
              <w:pStyle w:val="Table2"/>
              <w:rPr>
                <w:i/>
                <w:iCs/>
              </w:rPr>
            </w:pPr>
            <w:r w:rsidRPr="00397D64">
              <w:rPr>
                <w:i/>
                <w:iCs/>
              </w:rPr>
              <w:t>Humicola insolens</w:t>
            </w:r>
          </w:p>
          <w:p w:rsidR="002C0CD3" w:rsidRPr="00397D64" w:rsidRDefault="002C0CD3" w:rsidP="0067606C">
            <w:pPr>
              <w:pStyle w:val="Table2"/>
              <w:rPr>
                <w:i/>
              </w:rPr>
            </w:pPr>
            <w:r w:rsidRPr="00397D64">
              <w:rPr>
                <w:i/>
              </w:rPr>
              <w:t>Trichoderma reesei</w:t>
            </w:r>
          </w:p>
        </w:tc>
      </w:tr>
      <w:tr w:rsidR="002C0CD3"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2C0CD3" w:rsidRPr="00397D64" w:rsidRDefault="002C0CD3" w:rsidP="0067606C">
            <w:pPr>
              <w:pStyle w:val="Table2"/>
            </w:pPr>
            <w:r w:rsidRPr="00397D64">
              <w:t>Hemicellulase multicomponent enzyme</w:t>
            </w:r>
          </w:p>
          <w:p w:rsidR="002C0CD3" w:rsidRPr="00397D64" w:rsidRDefault="002C0CD3" w:rsidP="0067606C">
            <w:pPr>
              <w:pStyle w:val="Table2"/>
            </w:pPr>
            <w:r w:rsidRPr="00397D64">
              <w:t>EC 3.2.1.78</w:t>
            </w:r>
          </w:p>
        </w:tc>
        <w:tc>
          <w:tcPr>
            <w:tcW w:w="5071" w:type="dxa"/>
            <w:tcBorders>
              <w:top w:val="single" w:sz="4" w:space="0" w:color="auto"/>
              <w:left w:val="single" w:sz="6" w:space="0" w:color="auto"/>
              <w:bottom w:val="single" w:sz="4" w:space="0" w:color="auto"/>
              <w:right w:val="single" w:sz="6" w:space="0" w:color="auto"/>
            </w:tcBorders>
          </w:tcPr>
          <w:p w:rsidR="002C0CD3" w:rsidRPr="00397D64" w:rsidRDefault="002C0CD3" w:rsidP="0067606C">
            <w:pPr>
              <w:pStyle w:val="Table2"/>
            </w:pPr>
            <w:r w:rsidRPr="00397D64">
              <w:rPr>
                <w:i/>
              </w:rPr>
              <w:t>Aspergillus niger</w:t>
            </w:r>
          </w:p>
          <w:p w:rsidR="002C0CD3" w:rsidRPr="00397D64" w:rsidRDefault="002C0CD3" w:rsidP="0067606C">
            <w:pPr>
              <w:pStyle w:val="Table2"/>
              <w:rPr>
                <w:i/>
                <w:iCs/>
              </w:rPr>
            </w:pPr>
            <w:r w:rsidRPr="00397D64">
              <w:rPr>
                <w:i/>
              </w:rPr>
              <w:t xml:space="preserve">Bacillus </w:t>
            </w:r>
            <w:r w:rsidRPr="00397D64">
              <w:rPr>
                <w:i/>
                <w:iCs/>
              </w:rPr>
              <w:t>amyloliqu</w:t>
            </w:r>
            <w:r w:rsidR="00BC0DA7">
              <w:rPr>
                <w:i/>
                <w:iCs/>
              </w:rPr>
              <w:t>e</w:t>
            </w:r>
            <w:r w:rsidRPr="00397D64">
              <w:rPr>
                <w:i/>
                <w:iCs/>
              </w:rPr>
              <w:t>faciens</w:t>
            </w:r>
          </w:p>
          <w:p w:rsidR="002C0CD3" w:rsidRPr="00397D64" w:rsidRDefault="002C0CD3" w:rsidP="0067606C">
            <w:pPr>
              <w:pStyle w:val="Table2"/>
            </w:pPr>
            <w:r w:rsidRPr="00397D64">
              <w:rPr>
                <w:i/>
                <w:iCs/>
              </w:rPr>
              <w:t>Bacillus subtilis</w:t>
            </w:r>
          </w:p>
          <w:p w:rsidR="002C0CD3" w:rsidRPr="00397D64" w:rsidRDefault="002C0CD3" w:rsidP="0067606C">
            <w:pPr>
              <w:pStyle w:val="Table2"/>
              <w:rPr>
                <w:i/>
              </w:rPr>
            </w:pPr>
            <w:r w:rsidRPr="00397D64">
              <w:rPr>
                <w:i/>
              </w:rPr>
              <w:t>Trichoderma reesei</w:t>
            </w:r>
          </w:p>
        </w:tc>
      </w:tr>
      <w:tr w:rsidR="002C0CD3"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2C0CD3" w:rsidRPr="00397D64" w:rsidRDefault="002C0CD3" w:rsidP="0067606C">
            <w:pPr>
              <w:pStyle w:val="Table2"/>
            </w:pPr>
            <w:r w:rsidRPr="00397D64">
              <w:t>Hexose oxidase</w:t>
            </w:r>
          </w:p>
          <w:p w:rsidR="002C0CD3" w:rsidRPr="00397D64" w:rsidRDefault="002C0CD3" w:rsidP="0067606C">
            <w:pPr>
              <w:pStyle w:val="Table2"/>
            </w:pPr>
            <w:r w:rsidRPr="00397D64">
              <w:t>EC 1.1.3.5</w:t>
            </w:r>
          </w:p>
        </w:tc>
        <w:tc>
          <w:tcPr>
            <w:tcW w:w="5071" w:type="dxa"/>
            <w:tcBorders>
              <w:top w:val="single" w:sz="6" w:space="0" w:color="auto"/>
              <w:left w:val="single" w:sz="6" w:space="0" w:color="auto"/>
              <w:bottom w:val="single" w:sz="6" w:space="0" w:color="auto"/>
              <w:right w:val="single" w:sz="6" w:space="0" w:color="auto"/>
            </w:tcBorders>
          </w:tcPr>
          <w:p w:rsidR="002C0CD3" w:rsidRPr="00397D64" w:rsidRDefault="002C0CD3" w:rsidP="0067606C">
            <w:pPr>
              <w:pStyle w:val="Table2"/>
              <w:rPr>
                <w:i/>
                <w:iCs/>
              </w:rPr>
            </w:pPr>
            <w:r w:rsidRPr="00397D64">
              <w:rPr>
                <w:i/>
                <w:iCs/>
              </w:rPr>
              <w:t xml:space="preserve">Hansenula polymorpha, </w:t>
            </w:r>
            <w:r w:rsidRPr="00397D64">
              <w:t xml:space="preserve">containing the gene for Hexose oxidase isolated from </w:t>
            </w:r>
            <w:r w:rsidRPr="00397D64">
              <w:rPr>
                <w:i/>
                <w:iCs/>
              </w:rPr>
              <w:t>Chondrus crispus</w:t>
            </w:r>
          </w:p>
        </w:tc>
      </w:tr>
      <w:tr w:rsidR="002C0CD3"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2C0CD3" w:rsidRPr="00397D64" w:rsidRDefault="002C0CD3" w:rsidP="0067606C">
            <w:pPr>
              <w:pStyle w:val="Table2"/>
            </w:pPr>
            <w:r w:rsidRPr="00397D64">
              <w:t>Inulinase</w:t>
            </w:r>
          </w:p>
          <w:p w:rsidR="002C0CD3" w:rsidRPr="00397D64" w:rsidRDefault="002C0CD3" w:rsidP="0067606C">
            <w:pPr>
              <w:pStyle w:val="Table2"/>
            </w:pPr>
            <w:r w:rsidRPr="00397D64">
              <w:t>EC 3.2.1.7</w:t>
            </w:r>
          </w:p>
        </w:tc>
        <w:tc>
          <w:tcPr>
            <w:tcW w:w="5071" w:type="dxa"/>
            <w:tcBorders>
              <w:top w:val="single" w:sz="6" w:space="0" w:color="auto"/>
              <w:left w:val="single" w:sz="6" w:space="0" w:color="auto"/>
              <w:bottom w:val="single" w:sz="6" w:space="0" w:color="auto"/>
              <w:right w:val="single" w:sz="6" w:space="0" w:color="auto"/>
            </w:tcBorders>
          </w:tcPr>
          <w:p w:rsidR="002C0CD3" w:rsidRPr="00397D64" w:rsidRDefault="002C0CD3" w:rsidP="0067606C">
            <w:pPr>
              <w:pStyle w:val="Table2"/>
            </w:pPr>
            <w:r w:rsidRPr="00397D64">
              <w:rPr>
                <w:i/>
              </w:rPr>
              <w:t>Aspergillus niger</w:t>
            </w:r>
          </w:p>
        </w:tc>
      </w:tr>
      <w:tr w:rsidR="002C0CD3"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2C0CD3" w:rsidRPr="00397D64" w:rsidRDefault="002C0CD3" w:rsidP="0067606C">
            <w:pPr>
              <w:pStyle w:val="Table2"/>
            </w:pPr>
            <w:r w:rsidRPr="00397D64">
              <w:t>Invertase</w:t>
            </w:r>
          </w:p>
          <w:p w:rsidR="002C0CD3" w:rsidRPr="00397D64" w:rsidRDefault="002C0CD3" w:rsidP="0067606C">
            <w:pPr>
              <w:pStyle w:val="Table2"/>
            </w:pPr>
            <w:r w:rsidRPr="00397D64">
              <w:t>EC 3.2.1.26</w:t>
            </w:r>
          </w:p>
        </w:tc>
        <w:tc>
          <w:tcPr>
            <w:tcW w:w="5071" w:type="dxa"/>
            <w:tcBorders>
              <w:top w:val="single" w:sz="6" w:space="0" w:color="auto"/>
              <w:left w:val="single" w:sz="6" w:space="0" w:color="auto"/>
              <w:bottom w:val="single" w:sz="6" w:space="0" w:color="auto"/>
              <w:right w:val="single" w:sz="6" w:space="0" w:color="auto"/>
            </w:tcBorders>
          </w:tcPr>
          <w:p w:rsidR="002C0CD3" w:rsidRPr="00397D64" w:rsidRDefault="002C0CD3" w:rsidP="0067606C">
            <w:pPr>
              <w:pStyle w:val="Table2"/>
              <w:rPr>
                <w:i/>
              </w:rPr>
            </w:pPr>
            <w:r w:rsidRPr="00397D64">
              <w:rPr>
                <w:i/>
              </w:rPr>
              <w:t>Saccharomyces cerevisiae</w:t>
            </w:r>
          </w:p>
        </w:tc>
      </w:tr>
      <w:tr w:rsidR="002C0CD3"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2C0CD3" w:rsidRPr="00397D64" w:rsidRDefault="002C0CD3" w:rsidP="0067606C">
            <w:pPr>
              <w:pStyle w:val="Table2"/>
            </w:pPr>
            <w:r w:rsidRPr="00397D64">
              <w:t>Lipase, monoacylglycerol</w:t>
            </w:r>
          </w:p>
          <w:p w:rsidR="002C0CD3" w:rsidRPr="00397D64" w:rsidRDefault="002C0CD3" w:rsidP="0067606C">
            <w:pPr>
              <w:pStyle w:val="Table2"/>
            </w:pPr>
            <w:r w:rsidRPr="00397D64">
              <w:t>EC 3.1.1.23</w:t>
            </w:r>
          </w:p>
        </w:tc>
        <w:tc>
          <w:tcPr>
            <w:tcW w:w="5071" w:type="dxa"/>
            <w:tcBorders>
              <w:top w:val="single" w:sz="6" w:space="0" w:color="auto"/>
              <w:left w:val="single" w:sz="6" w:space="0" w:color="auto"/>
              <w:bottom w:val="single" w:sz="6" w:space="0" w:color="auto"/>
              <w:right w:val="single" w:sz="6" w:space="0" w:color="auto"/>
            </w:tcBorders>
          </w:tcPr>
          <w:p w:rsidR="002C0CD3" w:rsidRPr="00397D64" w:rsidRDefault="002C0CD3" w:rsidP="0067606C">
            <w:pPr>
              <w:pStyle w:val="Table2"/>
              <w:rPr>
                <w:i/>
              </w:rPr>
            </w:pPr>
            <w:r w:rsidRPr="00397D64">
              <w:rPr>
                <w:i/>
              </w:rPr>
              <w:t>Penicillium camembertii</w:t>
            </w:r>
          </w:p>
        </w:tc>
      </w:tr>
    </w:tbl>
    <w:p w:rsidR="00673420" w:rsidRPr="00397D64" w:rsidRDefault="00673420" w:rsidP="00673420">
      <w:pPr>
        <w:pStyle w:val="TableHeading"/>
      </w:pPr>
      <w:r>
        <w:rPr>
          <w:bCs/>
          <w:szCs w:val="24"/>
        </w:rPr>
        <w:br w:type="page"/>
      </w:r>
      <w:r w:rsidRPr="00397D64">
        <w:lastRenderedPageBreak/>
        <w:t>Table to clause 17 (continued)</w:t>
      </w:r>
    </w:p>
    <w:p w:rsidR="00673420" w:rsidRPr="00397D64" w:rsidRDefault="00673420" w:rsidP="00673420"/>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673420" w:rsidRPr="00397D64" w:rsidTr="000C1560">
        <w:trPr>
          <w:cantSplit/>
          <w:jc w:val="center"/>
        </w:trPr>
        <w:tc>
          <w:tcPr>
            <w:tcW w:w="4001" w:type="dxa"/>
            <w:tcBorders>
              <w:top w:val="single" w:sz="6" w:space="0" w:color="auto"/>
              <w:left w:val="single" w:sz="6" w:space="0" w:color="auto"/>
              <w:bottom w:val="single" w:sz="6" w:space="0" w:color="auto"/>
              <w:right w:val="single" w:sz="6" w:space="0" w:color="auto"/>
            </w:tcBorders>
          </w:tcPr>
          <w:p w:rsidR="00673420" w:rsidRPr="00397D64" w:rsidRDefault="00673420" w:rsidP="000C1560">
            <w:pPr>
              <w:pStyle w:val="Table1"/>
            </w:pPr>
            <w:r w:rsidRPr="00397D64">
              <w:t>Enzyme</w:t>
            </w:r>
          </w:p>
        </w:tc>
        <w:tc>
          <w:tcPr>
            <w:tcW w:w="5071" w:type="dxa"/>
            <w:tcBorders>
              <w:top w:val="single" w:sz="4" w:space="0" w:color="auto"/>
              <w:left w:val="single" w:sz="6" w:space="0" w:color="auto"/>
              <w:bottom w:val="single" w:sz="4" w:space="0" w:color="auto"/>
              <w:right w:val="single" w:sz="6" w:space="0" w:color="auto"/>
            </w:tcBorders>
          </w:tcPr>
          <w:p w:rsidR="00673420" w:rsidRPr="00397D64" w:rsidRDefault="00673420" w:rsidP="000C1560">
            <w:pPr>
              <w:pStyle w:val="Table1"/>
            </w:pPr>
            <w:r w:rsidRPr="00397D64">
              <w:t>Source</w:t>
            </w:r>
          </w:p>
        </w:tc>
      </w:tr>
      <w:tr w:rsidR="00DD64E6"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DD64E6" w:rsidRPr="00397D64" w:rsidRDefault="00DD64E6" w:rsidP="0067606C">
            <w:pPr>
              <w:pStyle w:val="Table2"/>
            </w:pPr>
            <w:r w:rsidRPr="00397D64">
              <w:t>Lipase, triacylglycerol</w:t>
            </w:r>
          </w:p>
          <w:p w:rsidR="00DD64E6" w:rsidRPr="00397D64" w:rsidRDefault="00DD64E6" w:rsidP="0067606C">
            <w:pPr>
              <w:pStyle w:val="Table2"/>
            </w:pPr>
            <w:r w:rsidRPr="00397D64">
              <w:t>EC 3.1.1.3</w:t>
            </w:r>
          </w:p>
        </w:tc>
        <w:tc>
          <w:tcPr>
            <w:tcW w:w="5071" w:type="dxa"/>
            <w:tcBorders>
              <w:top w:val="single" w:sz="6" w:space="0" w:color="auto"/>
              <w:left w:val="single" w:sz="6" w:space="0" w:color="auto"/>
              <w:bottom w:val="single" w:sz="6" w:space="0" w:color="auto"/>
              <w:right w:val="single" w:sz="6" w:space="0" w:color="auto"/>
            </w:tcBorders>
          </w:tcPr>
          <w:p w:rsidR="00DD64E6" w:rsidRPr="00397D64" w:rsidRDefault="00DD64E6" w:rsidP="0067606C">
            <w:pPr>
              <w:pStyle w:val="Table2"/>
            </w:pPr>
            <w:r w:rsidRPr="00397D64">
              <w:rPr>
                <w:i/>
              </w:rPr>
              <w:t>Aspergillus niger</w:t>
            </w:r>
          </w:p>
          <w:p w:rsidR="00DD64E6" w:rsidRPr="00397D64" w:rsidRDefault="00DD64E6" w:rsidP="0067606C">
            <w:pPr>
              <w:pStyle w:val="Table2"/>
            </w:pPr>
            <w:r w:rsidRPr="00397D64">
              <w:rPr>
                <w:i/>
                <w:iCs/>
              </w:rPr>
              <w:t>Aspergillus oryzae</w:t>
            </w:r>
          </w:p>
          <w:p w:rsidR="00DD64E6" w:rsidRPr="00397D64" w:rsidRDefault="00DD64E6" w:rsidP="0067606C">
            <w:pPr>
              <w:pStyle w:val="Table2"/>
              <w:rPr>
                <w:bCs w:val="0"/>
                <w:i/>
                <w:iCs/>
              </w:rPr>
            </w:pPr>
            <w:r w:rsidRPr="00397D64">
              <w:rPr>
                <w:i/>
                <w:iCs/>
              </w:rPr>
              <w:t>Aspergillus oryzae</w:t>
            </w:r>
            <w:r w:rsidRPr="00397D64">
              <w:t xml:space="preserve">, containing the gene for Lipase, triacylglycerol isolated from </w:t>
            </w:r>
            <w:r w:rsidRPr="00397D64">
              <w:rPr>
                <w:bCs w:val="0"/>
                <w:i/>
                <w:iCs/>
              </w:rPr>
              <w:t>Fusarium oxysporum</w:t>
            </w:r>
          </w:p>
          <w:p w:rsidR="00DD64E6" w:rsidRPr="00397D64" w:rsidRDefault="00DD64E6" w:rsidP="0067606C">
            <w:pPr>
              <w:pStyle w:val="Table2"/>
              <w:rPr>
                <w:i/>
                <w:iCs/>
              </w:rPr>
            </w:pPr>
            <w:r w:rsidRPr="00397D64">
              <w:rPr>
                <w:i/>
              </w:rPr>
              <w:t>Aspergillus oryzae</w:t>
            </w:r>
            <w:r w:rsidRPr="00397D64">
              <w:t xml:space="preserve">, containing the gene for Lipase, triacylglycerol isolated from </w:t>
            </w:r>
            <w:r w:rsidRPr="00397D64">
              <w:rPr>
                <w:i/>
                <w:iCs/>
              </w:rPr>
              <w:t>Humicola lanuginosa</w:t>
            </w:r>
          </w:p>
          <w:p w:rsidR="00DD64E6" w:rsidRPr="00397D64" w:rsidRDefault="00DD64E6" w:rsidP="0067606C">
            <w:pPr>
              <w:pStyle w:val="Table2"/>
            </w:pPr>
            <w:r w:rsidRPr="00397D64">
              <w:rPr>
                <w:i/>
              </w:rPr>
              <w:t>Aspergillus oryzae</w:t>
            </w:r>
            <w:r w:rsidRPr="00397D64">
              <w:t xml:space="preserve">, containing the gene for Lipase, triacylglycerol isolated from </w:t>
            </w:r>
            <w:r w:rsidRPr="00397D64">
              <w:rPr>
                <w:i/>
                <w:iCs/>
              </w:rPr>
              <w:t>Rhizomucor miehei</w:t>
            </w:r>
          </w:p>
          <w:p w:rsidR="00DD64E6" w:rsidRPr="00397D64" w:rsidRDefault="00DD64E6" w:rsidP="0067606C">
            <w:pPr>
              <w:pStyle w:val="Table2"/>
              <w:rPr>
                <w:i/>
              </w:rPr>
            </w:pPr>
            <w:r w:rsidRPr="00397D64">
              <w:rPr>
                <w:i/>
                <w:iCs/>
              </w:rPr>
              <w:t>Candida rugosa</w:t>
            </w:r>
            <w:r w:rsidRPr="00397D64">
              <w:rPr>
                <w:i/>
              </w:rPr>
              <w:t xml:space="preserve"> </w:t>
            </w:r>
          </w:p>
          <w:p w:rsidR="00DD64E6" w:rsidRPr="00397D64" w:rsidRDefault="00DD64E6" w:rsidP="0067606C">
            <w:pPr>
              <w:pStyle w:val="Table2"/>
              <w:rPr>
                <w:i/>
              </w:rPr>
            </w:pPr>
            <w:r w:rsidRPr="00397D64">
              <w:rPr>
                <w:i/>
                <w:iCs/>
              </w:rPr>
              <w:t xml:space="preserve">Hansenula polymorpha, </w:t>
            </w:r>
            <w:r w:rsidRPr="00397D64">
              <w:t xml:space="preserve">containing the gene for Lipase, triacylglycerol isolated from </w:t>
            </w:r>
            <w:r w:rsidRPr="00397D64">
              <w:rPr>
                <w:i/>
              </w:rPr>
              <w:t>Fusarium heterosporum</w:t>
            </w:r>
          </w:p>
          <w:p w:rsidR="00DD64E6" w:rsidRPr="00397D64" w:rsidRDefault="00DD64E6" w:rsidP="000B0824">
            <w:pPr>
              <w:pStyle w:val="Table2"/>
              <w:rPr>
                <w:i/>
              </w:rPr>
            </w:pPr>
            <w:r w:rsidRPr="00397D64">
              <w:rPr>
                <w:i/>
              </w:rPr>
              <w:t xml:space="preserve">Mucor javanicus </w:t>
            </w:r>
          </w:p>
          <w:p w:rsidR="00DD64E6" w:rsidRPr="00397D64" w:rsidRDefault="00DD64E6" w:rsidP="0067606C">
            <w:pPr>
              <w:pStyle w:val="Table2"/>
              <w:rPr>
                <w:i/>
              </w:rPr>
            </w:pPr>
            <w:r w:rsidRPr="00397D64">
              <w:rPr>
                <w:i/>
              </w:rPr>
              <w:t>Penicillium roquefortii</w:t>
            </w:r>
          </w:p>
          <w:p w:rsidR="00DD64E6" w:rsidRPr="00397D64" w:rsidRDefault="00DD64E6" w:rsidP="0067606C">
            <w:pPr>
              <w:pStyle w:val="Table2"/>
            </w:pPr>
            <w:r w:rsidRPr="00397D64">
              <w:rPr>
                <w:i/>
              </w:rPr>
              <w:t>Rhizopus arrhizus</w:t>
            </w:r>
          </w:p>
          <w:p w:rsidR="00DD64E6" w:rsidRPr="00397D64" w:rsidRDefault="00DD64E6" w:rsidP="0067606C">
            <w:pPr>
              <w:pStyle w:val="Table2"/>
            </w:pPr>
            <w:r w:rsidRPr="00397D64">
              <w:rPr>
                <w:i/>
              </w:rPr>
              <w:t>Rhizomucor miehei</w:t>
            </w:r>
          </w:p>
          <w:p w:rsidR="00DD64E6" w:rsidRPr="00397D64" w:rsidRDefault="00DD64E6" w:rsidP="0067606C">
            <w:pPr>
              <w:pStyle w:val="Table2"/>
            </w:pPr>
            <w:r w:rsidRPr="00397D64">
              <w:rPr>
                <w:i/>
              </w:rPr>
              <w:t>Rhizopus niveus</w:t>
            </w:r>
          </w:p>
          <w:p w:rsidR="00DD64E6" w:rsidRPr="00397D64" w:rsidRDefault="00DD64E6" w:rsidP="005A1779">
            <w:pPr>
              <w:pStyle w:val="Table2"/>
            </w:pPr>
            <w:r w:rsidRPr="00397D64">
              <w:rPr>
                <w:i/>
              </w:rPr>
              <w:t>Rhizopus oryzae</w:t>
            </w:r>
          </w:p>
        </w:tc>
      </w:tr>
      <w:tr w:rsidR="006A043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6A0434" w:rsidRPr="00397D64" w:rsidRDefault="006A0434" w:rsidP="00114BB9">
            <w:pPr>
              <w:pStyle w:val="Table2"/>
            </w:pPr>
            <w:r w:rsidRPr="00397D64">
              <w:t xml:space="preserve">Lipase, triacylglycerol, protein engineered variant </w:t>
            </w:r>
          </w:p>
          <w:p w:rsidR="006A0434" w:rsidRPr="00397D64" w:rsidRDefault="006A0434" w:rsidP="00114BB9">
            <w:pPr>
              <w:pStyle w:val="Table2"/>
              <w:rPr>
                <w:bCs w:val="0"/>
                <w:color w:val="000000"/>
              </w:rPr>
            </w:pPr>
            <w:r w:rsidRPr="00397D64">
              <w:rPr>
                <w:bCs w:val="0"/>
                <w:color w:val="000000"/>
              </w:rPr>
              <w:t>EC 3.1.1.3</w:t>
            </w:r>
          </w:p>
        </w:tc>
        <w:tc>
          <w:tcPr>
            <w:tcW w:w="5071" w:type="dxa"/>
            <w:tcBorders>
              <w:top w:val="single" w:sz="6" w:space="0" w:color="auto"/>
              <w:left w:val="single" w:sz="6" w:space="0" w:color="auto"/>
              <w:bottom w:val="single" w:sz="6" w:space="0" w:color="auto"/>
              <w:right w:val="single" w:sz="6" w:space="0" w:color="auto"/>
            </w:tcBorders>
          </w:tcPr>
          <w:p w:rsidR="006A0434" w:rsidRPr="00397D64" w:rsidRDefault="006A0434" w:rsidP="00774E3C">
            <w:pPr>
              <w:pStyle w:val="Table2"/>
              <w:rPr>
                <w:i/>
              </w:rPr>
            </w:pPr>
            <w:r w:rsidRPr="00397D64">
              <w:rPr>
                <w:i/>
              </w:rPr>
              <w:t>Aspergillus niger</w:t>
            </w:r>
            <w:r w:rsidRPr="00397D64">
              <w:t xml:space="preserve">, containing the gene for lipase, triacylglycerol isolated from </w:t>
            </w:r>
            <w:proofErr w:type="spellStart"/>
            <w:r w:rsidRPr="00397D64">
              <w:rPr>
                <w:i/>
              </w:rPr>
              <w:t>Fusarium</w:t>
            </w:r>
            <w:proofErr w:type="spellEnd"/>
            <w:r w:rsidRPr="00397D64">
              <w:rPr>
                <w:i/>
              </w:rPr>
              <w:t xml:space="preserve"> </w:t>
            </w:r>
            <w:proofErr w:type="spellStart"/>
            <w:r w:rsidRPr="00397D64">
              <w:rPr>
                <w:i/>
              </w:rPr>
              <w:t>culmorum</w:t>
            </w:r>
            <w:proofErr w:type="spellEnd"/>
          </w:p>
        </w:tc>
      </w:tr>
      <w:tr w:rsidR="006A043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pPr>
            <w:r w:rsidRPr="00397D64">
              <w:t>Lysophospholipase</w:t>
            </w:r>
          </w:p>
          <w:p w:rsidR="006A0434" w:rsidRPr="00397D64" w:rsidRDefault="006A0434" w:rsidP="0067606C">
            <w:pPr>
              <w:pStyle w:val="Table2"/>
            </w:pPr>
            <w:r w:rsidRPr="00397D64">
              <w:t>EC 3.1.1.5</w:t>
            </w:r>
          </w:p>
        </w:tc>
        <w:tc>
          <w:tcPr>
            <w:tcW w:w="507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pPr>
            <w:r w:rsidRPr="00397D64">
              <w:rPr>
                <w:i/>
              </w:rPr>
              <w:t>Aspergillus niger</w:t>
            </w:r>
          </w:p>
        </w:tc>
      </w:tr>
      <w:tr w:rsidR="006A043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pPr>
            <w:r w:rsidRPr="00397D64">
              <w:t xml:space="preserve">Maltogenic α-amylase </w:t>
            </w:r>
          </w:p>
          <w:p w:rsidR="006A0434" w:rsidRPr="00397D64" w:rsidRDefault="006A0434" w:rsidP="0067606C">
            <w:pPr>
              <w:pStyle w:val="Table2"/>
            </w:pPr>
            <w:r w:rsidRPr="00397D64">
              <w:t>EC 3.2.1.133</w:t>
            </w:r>
          </w:p>
        </w:tc>
        <w:tc>
          <w:tcPr>
            <w:tcW w:w="5071" w:type="dxa"/>
            <w:tcBorders>
              <w:top w:val="single" w:sz="6" w:space="0" w:color="auto"/>
              <w:left w:val="single" w:sz="6" w:space="0" w:color="auto"/>
              <w:bottom w:val="single" w:sz="6" w:space="0" w:color="auto"/>
              <w:right w:val="single" w:sz="6" w:space="0" w:color="auto"/>
            </w:tcBorders>
          </w:tcPr>
          <w:p w:rsidR="006A0434" w:rsidRPr="00397D64" w:rsidRDefault="006A0434" w:rsidP="00774E3C">
            <w:pPr>
              <w:pStyle w:val="Table2"/>
            </w:pPr>
            <w:r w:rsidRPr="00397D64">
              <w:rPr>
                <w:i/>
                <w:iCs/>
              </w:rPr>
              <w:t>Bacillus subtilis</w:t>
            </w:r>
            <w:r w:rsidRPr="00397D64">
              <w:t xml:space="preserve"> containing the gene for maltogenic α-amylase isolated from </w:t>
            </w:r>
            <w:proofErr w:type="spellStart"/>
            <w:r w:rsidRPr="005654AC">
              <w:rPr>
                <w:i/>
              </w:rPr>
              <w:t>Geobacillus</w:t>
            </w:r>
            <w:proofErr w:type="spellEnd"/>
            <w:r w:rsidRPr="005654AC">
              <w:rPr>
                <w:i/>
              </w:rPr>
              <w:t xml:space="preserve"> </w:t>
            </w:r>
            <w:proofErr w:type="spellStart"/>
            <w:r w:rsidRPr="005654AC">
              <w:rPr>
                <w:i/>
              </w:rPr>
              <w:t>stearothermophilus</w:t>
            </w:r>
            <w:proofErr w:type="spellEnd"/>
          </w:p>
        </w:tc>
      </w:tr>
      <w:tr w:rsidR="006A043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6A0434" w:rsidRPr="00397D64" w:rsidRDefault="006A0434" w:rsidP="00FE39AB">
            <w:pPr>
              <w:pStyle w:val="Table2"/>
            </w:pPr>
            <w:r w:rsidRPr="00397D64">
              <w:t xml:space="preserve">Maltotetraohydrolase, protein engineered variant </w:t>
            </w:r>
          </w:p>
          <w:p w:rsidR="006A0434" w:rsidRPr="00397D64" w:rsidRDefault="006A0434" w:rsidP="00FE39AB">
            <w:pPr>
              <w:pStyle w:val="Table2"/>
            </w:pPr>
            <w:r w:rsidRPr="00397D64">
              <w:t>EC 3.2.1.60</w:t>
            </w:r>
          </w:p>
        </w:tc>
        <w:tc>
          <w:tcPr>
            <w:tcW w:w="5071" w:type="dxa"/>
            <w:tcBorders>
              <w:top w:val="single" w:sz="6" w:space="0" w:color="auto"/>
              <w:left w:val="single" w:sz="6" w:space="0" w:color="auto"/>
              <w:bottom w:val="single" w:sz="6" w:space="0" w:color="auto"/>
              <w:right w:val="single" w:sz="6" w:space="0" w:color="auto"/>
            </w:tcBorders>
          </w:tcPr>
          <w:p w:rsidR="006A0434" w:rsidRPr="00397D64" w:rsidRDefault="006A0434" w:rsidP="00FE39AB">
            <w:pPr>
              <w:pStyle w:val="Table2"/>
            </w:pPr>
            <w:r w:rsidRPr="00397D64">
              <w:rPr>
                <w:i/>
              </w:rPr>
              <w:t>Bacillus licheniformis</w:t>
            </w:r>
            <w:r w:rsidRPr="00397D64">
              <w:t xml:space="preserve">, containing the gene for maltotetraohydrolase isolated from </w:t>
            </w:r>
            <w:r w:rsidRPr="00397D64">
              <w:rPr>
                <w:i/>
              </w:rPr>
              <w:t xml:space="preserve">Pseudomonas </w:t>
            </w:r>
            <w:proofErr w:type="spellStart"/>
            <w:r w:rsidRPr="00397D64">
              <w:rPr>
                <w:i/>
              </w:rPr>
              <w:t>stutzeri</w:t>
            </w:r>
            <w:proofErr w:type="spellEnd"/>
          </w:p>
        </w:tc>
      </w:tr>
      <w:tr w:rsidR="006A043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pPr>
            <w:r w:rsidRPr="00397D64">
              <w:t>Metalloproteinase</w:t>
            </w:r>
          </w:p>
        </w:tc>
        <w:tc>
          <w:tcPr>
            <w:tcW w:w="507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rPr>
                <w:i/>
              </w:rPr>
            </w:pPr>
            <w:r w:rsidRPr="00397D64">
              <w:rPr>
                <w:i/>
              </w:rPr>
              <w:t>Aspergillus oryzae</w:t>
            </w:r>
          </w:p>
          <w:p w:rsidR="006A0434" w:rsidRPr="00397D64" w:rsidRDefault="006A0434" w:rsidP="0067606C">
            <w:pPr>
              <w:pStyle w:val="Table2"/>
            </w:pPr>
            <w:r w:rsidRPr="00397D64">
              <w:rPr>
                <w:i/>
              </w:rPr>
              <w:t xml:space="preserve">Bacillus </w:t>
            </w:r>
            <w:r w:rsidRPr="00397D64">
              <w:rPr>
                <w:i/>
                <w:iCs/>
              </w:rPr>
              <w:t>amyloliqu</w:t>
            </w:r>
            <w:r w:rsidR="00BC0DA7">
              <w:rPr>
                <w:i/>
                <w:iCs/>
              </w:rPr>
              <w:t>e</w:t>
            </w:r>
            <w:r w:rsidRPr="00397D64">
              <w:rPr>
                <w:i/>
                <w:iCs/>
              </w:rPr>
              <w:t>faciens</w:t>
            </w:r>
          </w:p>
          <w:p w:rsidR="006A0434" w:rsidRPr="00397D64" w:rsidRDefault="006A0434" w:rsidP="0067606C">
            <w:pPr>
              <w:pStyle w:val="Table2"/>
            </w:pPr>
            <w:r w:rsidRPr="00397D64">
              <w:rPr>
                <w:i/>
              </w:rPr>
              <w:t>Bacillus coagulans</w:t>
            </w:r>
          </w:p>
          <w:p w:rsidR="006A0434" w:rsidRPr="00397D64" w:rsidRDefault="006A0434" w:rsidP="0067606C">
            <w:pPr>
              <w:pStyle w:val="Table2"/>
              <w:rPr>
                <w:position w:val="6"/>
              </w:rPr>
            </w:pPr>
            <w:r w:rsidRPr="00397D64">
              <w:rPr>
                <w:i/>
              </w:rPr>
              <w:t>Bacillus subtilis</w:t>
            </w:r>
          </w:p>
        </w:tc>
      </w:tr>
      <w:tr w:rsidR="006A043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pPr>
            <w:r w:rsidRPr="00397D64">
              <w:t>Mucorpepsin</w:t>
            </w:r>
          </w:p>
          <w:p w:rsidR="006A0434" w:rsidRPr="00397D64" w:rsidRDefault="006A0434" w:rsidP="0067606C">
            <w:pPr>
              <w:pStyle w:val="Table2"/>
            </w:pPr>
            <w:r w:rsidRPr="00397D64">
              <w:t>EC 3.4.23.23</w:t>
            </w:r>
          </w:p>
        </w:tc>
        <w:tc>
          <w:tcPr>
            <w:tcW w:w="507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rPr>
                <w:i/>
              </w:rPr>
            </w:pPr>
            <w:r w:rsidRPr="00397D64">
              <w:rPr>
                <w:i/>
              </w:rPr>
              <w:t>Aspergillus oryzae</w:t>
            </w:r>
          </w:p>
          <w:p w:rsidR="006A0434" w:rsidRPr="00397D64" w:rsidRDefault="006A0434" w:rsidP="0067606C">
            <w:pPr>
              <w:pStyle w:val="Table2"/>
              <w:rPr>
                <w:iCs/>
              </w:rPr>
            </w:pPr>
            <w:r w:rsidRPr="00397D64">
              <w:rPr>
                <w:i/>
              </w:rPr>
              <w:t>Aspergillus oryzae</w:t>
            </w:r>
            <w:r w:rsidRPr="00397D64">
              <w:rPr>
                <w:iCs/>
              </w:rPr>
              <w:t xml:space="preserve">, containing the gene for Aspartic proteinase isolated from </w:t>
            </w:r>
            <w:r w:rsidRPr="00397D64">
              <w:rPr>
                <w:i/>
              </w:rPr>
              <w:t>Rhizomucor meihei</w:t>
            </w:r>
          </w:p>
          <w:p w:rsidR="006A0434" w:rsidRPr="00397D64" w:rsidRDefault="006A0434" w:rsidP="0067606C">
            <w:pPr>
              <w:pStyle w:val="Table2"/>
              <w:rPr>
                <w:i/>
              </w:rPr>
            </w:pPr>
            <w:r w:rsidRPr="00397D64">
              <w:rPr>
                <w:i/>
              </w:rPr>
              <w:t>Rhizomucor meihei</w:t>
            </w:r>
          </w:p>
          <w:p w:rsidR="006A0434" w:rsidRPr="00397D64" w:rsidRDefault="006A0434" w:rsidP="0067606C">
            <w:pPr>
              <w:pStyle w:val="Table2"/>
              <w:rPr>
                <w:iCs/>
              </w:rPr>
            </w:pPr>
            <w:r w:rsidRPr="00397D64">
              <w:rPr>
                <w:i/>
              </w:rPr>
              <w:t>Cryphonectria parasitica</w:t>
            </w:r>
          </w:p>
        </w:tc>
      </w:tr>
      <w:tr w:rsidR="006A043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pPr>
            <w:r w:rsidRPr="00397D64">
              <w:t xml:space="preserve">Pectin lyase </w:t>
            </w:r>
          </w:p>
          <w:p w:rsidR="006A0434" w:rsidRPr="00397D64" w:rsidRDefault="006A0434" w:rsidP="0067606C">
            <w:pPr>
              <w:pStyle w:val="Table2"/>
            </w:pPr>
            <w:r w:rsidRPr="00397D64">
              <w:t>EC 4.2.2.10</w:t>
            </w:r>
          </w:p>
        </w:tc>
        <w:tc>
          <w:tcPr>
            <w:tcW w:w="507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rPr>
                <w:i/>
              </w:rPr>
            </w:pPr>
            <w:r w:rsidRPr="00397D64">
              <w:rPr>
                <w:i/>
              </w:rPr>
              <w:t>Aspergillus niger</w:t>
            </w:r>
          </w:p>
        </w:tc>
      </w:tr>
      <w:tr w:rsidR="006A043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rPr>
                <w:bCs w:val="0"/>
              </w:rPr>
            </w:pPr>
            <w:r w:rsidRPr="00397D64">
              <w:rPr>
                <w:bCs w:val="0"/>
              </w:rPr>
              <w:t xml:space="preserve">Pectinesterase </w:t>
            </w:r>
          </w:p>
          <w:p w:rsidR="006A0434" w:rsidRPr="00397D64" w:rsidRDefault="006A0434" w:rsidP="0067606C">
            <w:pPr>
              <w:pStyle w:val="Table2"/>
              <w:rPr>
                <w:bCs w:val="0"/>
              </w:rPr>
            </w:pPr>
            <w:r w:rsidRPr="00397D64">
              <w:rPr>
                <w:bCs w:val="0"/>
              </w:rPr>
              <w:t>EC 3.1.1.11</w:t>
            </w:r>
          </w:p>
        </w:tc>
        <w:tc>
          <w:tcPr>
            <w:tcW w:w="507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rPr>
                <w:bCs w:val="0"/>
              </w:rPr>
            </w:pPr>
            <w:r w:rsidRPr="00397D64">
              <w:rPr>
                <w:bCs w:val="0"/>
                <w:i/>
                <w:iCs/>
              </w:rPr>
              <w:t>Aspergillus niger</w:t>
            </w:r>
            <w:r w:rsidRPr="00397D64">
              <w:rPr>
                <w:bCs w:val="0"/>
              </w:rPr>
              <w:t xml:space="preserve"> </w:t>
            </w:r>
          </w:p>
          <w:p w:rsidR="006A0434" w:rsidRPr="00397D64" w:rsidRDefault="006A0434" w:rsidP="0067606C">
            <w:pPr>
              <w:pStyle w:val="Table2"/>
              <w:rPr>
                <w:bCs w:val="0"/>
              </w:rPr>
            </w:pPr>
            <w:r w:rsidRPr="00397D64">
              <w:rPr>
                <w:bCs w:val="0"/>
                <w:i/>
                <w:iCs/>
              </w:rPr>
              <w:t xml:space="preserve">Aspergillus oryzae, </w:t>
            </w:r>
            <w:r w:rsidRPr="00397D64">
              <w:t xml:space="preserve">containing the gene for pectinesterase isolated from </w:t>
            </w:r>
            <w:proofErr w:type="spellStart"/>
            <w:r w:rsidRPr="00397D64">
              <w:rPr>
                <w:i/>
                <w:iCs/>
              </w:rPr>
              <w:t>Aspergillus</w:t>
            </w:r>
            <w:proofErr w:type="spellEnd"/>
            <w:r w:rsidRPr="00397D64">
              <w:rPr>
                <w:i/>
                <w:iCs/>
              </w:rPr>
              <w:t xml:space="preserve"> </w:t>
            </w:r>
            <w:proofErr w:type="spellStart"/>
            <w:r w:rsidRPr="00397D64">
              <w:rPr>
                <w:i/>
                <w:iCs/>
              </w:rPr>
              <w:t>aculeatus</w:t>
            </w:r>
            <w:proofErr w:type="spellEnd"/>
          </w:p>
        </w:tc>
      </w:tr>
      <w:tr w:rsidR="006A043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rPr>
                <w:position w:val="-4"/>
                <w:vertAlign w:val="subscript"/>
              </w:rPr>
            </w:pPr>
            <w:r w:rsidRPr="00397D64">
              <w:t>Phospholipase A</w:t>
            </w:r>
            <w:r w:rsidRPr="00397D64">
              <w:rPr>
                <w:position w:val="-4"/>
                <w:vertAlign w:val="subscript"/>
              </w:rPr>
              <w:t>1</w:t>
            </w:r>
          </w:p>
          <w:p w:rsidR="006A0434" w:rsidRPr="00397D64" w:rsidRDefault="006A0434" w:rsidP="0067606C">
            <w:pPr>
              <w:pStyle w:val="Table2"/>
            </w:pPr>
            <w:r w:rsidRPr="00397D64">
              <w:t>EC 3.1.1.32</w:t>
            </w:r>
          </w:p>
        </w:tc>
        <w:tc>
          <w:tcPr>
            <w:tcW w:w="507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rPr>
                <w:iCs/>
              </w:rPr>
            </w:pPr>
            <w:r w:rsidRPr="00397D64">
              <w:rPr>
                <w:i/>
                <w:iCs/>
              </w:rPr>
              <w:t>Aspergillus oryzae,</w:t>
            </w:r>
            <w:r w:rsidRPr="00397D64">
              <w:rPr>
                <w:iCs/>
              </w:rPr>
              <w:t xml:space="preserve"> containing the gene for phospholipase </w:t>
            </w:r>
            <w:r w:rsidRPr="00397D64">
              <w:t>A</w:t>
            </w:r>
            <w:r w:rsidRPr="00397D64">
              <w:rPr>
                <w:position w:val="-4"/>
                <w:vertAlign w:val="subscript"/>
              </w:rPr>
              <w:t xml:space="preserve">1 </w:t>
            </w:r>
            <w:r w:rsidRPr="00397D64">
              <w:rPr>
                <w:iCs/>
              </w:rPr>
              <w:t>isolated from</w:t>
            </w:r>
            <w:r w:rsidRPr="00397D64">
              <w:rPr>
                <w:position w:val="-4"/>
                <w:vertAlign w:val="subscript"/>
              </w:rPr>
              <w:t xml:space="preserve"> </w:t>
            </w:r>
            <w:r w:rsidRPr="00397D64">
              <w:rPr>
                <w:i/>
              </w:rPr>
              <w:t>Fusarium venenatum</w:t>
            </w:r>
          </w:p>
        </w:tc>
      </w:tr>
      <w:tr w:rsidR="006A043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rPr>
                <w:position w:val="-4"/>
              </w:rPr>
            </w:pPr>
            <w:r w:rsidRPr="00397D64">
              <w:t>Phospholipase A</w:t>
            </w:r>
            <w:r w:rsidRPr="00397D64">
              <w:rPr>
                <w:position w:val="-4"/>
                <w:vertAlign w:val="subscript"/>
              </w:rPr>
              <w:t>2</w:t>
            </w:r>
          </w:p>
          <w:p w:rsidR="006A0434" w:rsidRPr="00397D64" w:rsidRDefault="006A0434" w:rsidP="0067606C">
            <w:pPr>
              <w:pStyle w:val="Table2"/>
            </w:pPr>
            <w:r w:rsidRPr="00397D64">
              <w:t>EC 3.1.1.4</w:t>
            </w:r>
          </w:p>
        </w:tc>
        <w:tc>
          <w:tcPr>
            <w:tcW w:w="5071" w:type="dxa"/>
            <w:tcBorders>
              <w:top w:val="single" w:sz="6" w:space="0" w:color="auto"/>
              <w:left w:val="single" w:sz="6" w:space="0" w:color="auto"/>
              <w:bottom w:val="single" w:sz="6" w:space="0" w:color="auto"/>
              <w:right w:val="single" w:sz="6" w:space="0" w:color="auto"/>
            </w:tcBorders>
          </w:tcPr>
          <w:p w:rsidR="006A0434" w:rsidRPr="00397D64" w:rsidRDefault="006A0434" w:rsidP="007C61D1">
            <w:pPr>
              <w:pStyle w:val="Table2"/>
            </w:pPr>
            <w:r w:rsidRPr="00397D64">
              <w:rPr>
                <w:i/>
              </w:rPr>
              <w:t>Aspergillus niger</w:t>
            </w:r>
            <w:r w:rsidRPr="00397D64">
              <w:t>, containing the gene isolated from porcine pancreas</w:t>
            </w:r>
          </w:p>
          <w:p w:rsidR="006A0434" w:rsidRPr="00397D64" w:rsidRDefault="006A0434" w:rsidP="0067606C">
            <w:pPr>
              <w:pStyle w:val="Table2"/>
              <w:rPr>
                <w:i/>
                <w:iCs/>
              </w:rPr>
            </w:pPr>
            <w:r w:rsidRPr="00397D64">
              <w:rPr>
                <w:i/>
                <w:iCs/>
              </w:rPr>
              <w:t>Streptomyces violaceoruber</w:t>
            </w:r>
          </w:p>
        </w:tc>
      </w:tr>
      <w:tr w:rsidR="006A043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pPr>
            <w:r w:rsidRPr="00397D64">
              <w:t>3-Phytase</w:t>
            </w:r>
          </w:p>
          <w:p w:rsidR="006A0434" w:rsidRPr="00397D64" w:rsidRDefault="006A0434" w:rsidP="0067606C">
            <w:pPr>
              <w:pStyle w:val="Table2"/>
            </w:pPr>
            <w:r w:rsidRPr="00397D64">
              <w:t>EC 3.1.3.8</w:t>
            </w:r>
          </w:p>
        </w:tc>
        <w:tc>
          <w:tcPr>
            <w:tcW w:w="507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pPr>
            <w:r w:rsidRPr="00397D64">
              <w:rPr>
                <w:i/>
              </w:rPr>
              <w:t>Aspergillus niger</w:t>
            </w:r>
          </w:p>
        </w:tc>
      </w:tr>
      <w:tr w:rsidR="006A043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pPr>
            <w:r w:rsidRPr="00397D64">
              <w:t>4-Phytase</w:t>
            </w:r>
          </w:p>
          <w:p w:rsidR="006A0434" w:rsidRPr="00397D64" w:rsidRDefault="006A0434" w:rsidP="0067606C">
            <w:pPr>
              <w:pStyle w:val="Table2"/>
            </w:pPr>
            <w:r w:rsidRPr="00397D64">
              <w:t>EC 3.1.3.26</w:t>
            </w:r>
          </w:p>
        </w:tc>
        <w:tc>
          <w:tcPr>
            <w:tcW w:w="507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pPr>
            <w:r w:rsidRPr="00397D64">
              <w:rPr>
                <w:i/>
                <w:iCs/>
              </w:rPr>
              <w:t>Aspergillus oryzae</w:t>
            </w:r>
            <w:r w:rsidRPr="00397D64">
              <w:t xml:space="preserve">, containing the gene for 4-phytase isolated from </w:t>
            </w:r>
            <w:r w:rsidRPr="00397D64">
              <w:rPr>
                <w:i/>
                <w:iCs/>
              </w:rPr>
              <w:t>Peniophora lycii</w:t>
            </w:r>
          </w:p>
        </w:tc>
      </w:tr>
      <w:tr w:rsidR="006A043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pPr>
            <w:r w:rsidRPr="00397D64">
              <w:t>Polygalacturonase or Pectinase multicomponent enzyme</w:t>
            </w:r>
          </w:p>
          <w:p w:rsidR="006A0434" w:rsidRPr="00397D64" w:rsidRDefault="006A0434" w:rsidP="0067606C">
            <w:pPr>
              <w:pStyle w:val="Table2"/>
            </w:pPr>
            <w:r w:rsidRPr="00397D64">
              <w:t>EC 3.2.1.15</w:t>
            </w:r>
          </w:p>
        </w:tc>
        <w:tc>
          <w:tcPr>
            <w:tcW w:w="507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pPr>
            <w:r w:rsidRPr="00397D64">
              <w:rPr>
                <w:i/>
              </w:rPr>
              <w:t>Aspergillus niger</w:t>
            </w:r>
          </w:p>
          <w:p w:rsidR="006A0434" w:rsidRPr="00397D64" w:rsidRDefault="006A0434" w:rsidP="0067606C">
            <w:pPr>
              <w:pStyle w:val="Table2"/>
              <w:rPr>
                <w:i/>
              </w:rPr>
            </w:pPr>
            <w:r w:rsidRPr="00397D64">
              <w:rPr>
                <w:i/>
              </w:rPr>
              <w:t>Aspergillus oryzae</w:t>
            </w:r>
          </w:p>
          <w:p w:rsidR="006A0434" w:rsidRPr="00397D64" w:rsidRDefault="006A0434" w:rsidP="0067606C">
            <w:pPr>
              <w:pStyle w:val="Table2"/>
              <w:rPr>
                <w:position w:val="6"/>
              </w:rPr>
            </w:pPr>
            <w:r w:rsidRPr="00397D64">
              <w:rPr>
                <w:i/>
              </w:rPr>
              <w:t>Trichoderma reesei</w:t>
            </w:r>
          </w:p>
        </w:tc>
      </w:tr>
      <w:tr w:rsidR="006A0434"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pPr>
            <w:r w:rsidRPr="00397D64">
              <w:t xml:space="preserve">Pullulanase </w:t>
            </w:r>
          </w:p>
          <w:p w:rsidR="006A0434" w:rsidRPr="00397D64" w:rsidRDefault="006A0434" w:rsidP="0067606C">
            <w:pPr>
              <w:pStyle w:val="Table2"/>
            </w:pPr>
            <w:r w:rsidRPr="00397D64">
              <w:t>EC 3.2.1.41</w:t>
            </w:r>
          </w:p>
        </w:tc>
        <w:tc>
          <w:tcPr>
            <w:tcW w:w="5071" w:type="dxa"/>
            <w:tcBorders>
              <w:top w:val="single" w:sz="6" w:space="0" w:color="auto"/>
              <w:left w:val="single" w:sz="6" w:space="0" w:color="auto"/>
              <w:bottom w:val="single" w:sz="6" w:space="0" w:color="auto"/>
              <w:right w:val="single" w:sz="6" w:space="0" w:color="auto"/>
            </w:tcBorders>
          </w:tcPr>
          <w:p w:rsidR="006A0434" w:rsidRPr="00397D64" w:rsidRDefault="006A0434" w:rsidP="0067606C">
            <w:pPr>
              <w:pStyle w:val="Table2"/>
              <w:rPr>
                <w:i/>
              </w:rPr>
            </w:pPr>
            <w:r w:rsidRPr="00397D64">
              <w:rPr>
                <w:i/>
              </w:rPr>
              <w:t>Bacillus acidopullulyticus</w:t>
            </w:r>
          </w:p>
          <w:p w:rsidR="006A0434" w:rsidRPr="00397D64" w:rsidRDefault="006A0434" w:rsidP="0067606C">
            <w:pPr>
              <w:pStyle w:val="Table2"/>
              <w:rPr>
                <w:i/>
                <w:iCs/>
              </w:rPr>
            </w:pPr>
            <w:r w:rsidRPr="00397D64">
              <w:rPr>
                <w:i/>
                <w:iCs/>
              </w:rPr>
              <w:t>Bacillus amyloliqu</w:t>
            </w:r>
            <w:r w:rsidR="00BC0DA7">
              <w:rPr>
                <w:i/>
                <w:iCs/>
              </w:rPr>
              <w:t>e</w:t>
            </w:r>
            <w:r w:rsidRPr="00397D64">
              <w:rPr>
                <w:i/>
                <w:iCs/>
              </w:rPr>
              <w:t>faciens</w:t>
            </w:r>
          </w:p>
          <w:p w:rsidR="006A0434" w:rsidRPr="00397D64" w:rsidRDefault="006A0434" w:rsidP="0067606C">
            <w:pPr>
              <w:pStyle w:val="Table2"/>
              <w:rPr>
                <w:i/>
              </w:rPr>
            </w:pPr>
            <w:r w:rsidRPr="00397D64">
              <w:rPr>
                <w:i/>
              </w:rPr>
              <w:t>Bacillus licheniformis</w:t>
            </w:r>
          </w:p>
          <w:p w:rsidR="006A0434" w:rsidRPr="00397D64" w:rsidRDefault="006A0434" w:rsidP="0067606C">
            <w:pPr>
              <w:pStyle w:val="Table2"/>
              <w:rPr>
                <w:i/>
              </w:rPr>
            </w:pPr>
            <w:r w:rsidRPr="00397D64">
              <w:rPr>
                <w:i/>
              </w:rPr>
              <w:t>Bacillus subtilis</w:t>
            </w:r>
          </w:p>
          <w:p w:rsidR="00D95C91" w:rsidRPr="00397D64" w:rsidRDefault="00D95C91" w:rsidP="0067606C">
            <w:pPr>
              <w:pStyle w:val="Table2"/>
              <w:rPr>
                <w:i/>
              </w:rPr>
            </w:pPr>
            <w:r w:rsidRPr="00397D64">
              <w:rPr>
                <w:i/>
                <w:iCs/>
              </w:rPr>
              <w:t>Bacillus subtilis</w:t>
            </w:r>
            <w:r w:rsidRPr="00397D64">
              <w:rPr>
                <w:i/>
              </w:rPr>
              <w:t>,</w:t>
            </w:r>
            <w:r w:rsidRPr="00397D64">
              <w:t xml:space="preserve"> containing the gene for pullulanase isolated from </w:t>
            </w:r>
            <w:r w:rsidRPr="00397D64">
              <w:rPr>
                <w:i/>
                <w:iCs/>
              </w:rPr>
              <w:t>Bacillus acidopullulyticus</w:t>
            </w:r>
          </w:p>
          <w:p w:rsidR="006A0434" w:rsidRPr="00397D64" w:rsidRDefault="006A0434" w:rsidP="0067606C">
            <w:pPr>
              <w:pStyle w:val="Table2"/>
              <w:rPr>
                <w:i/>
              </w:rPr>
            </w:pPr>
            <w:r w:rsidRPr="00397D64">
              <w:rPr>
                <w:i/>
              </w:rPr>
              <w:t>Klebsiella pneumoniae</w:t>
            </w:r>
          </w:p>
        </w:tc>
      </w:tr>
    </w:tbl>
    <w:p w:rsidR="00673420" w:rsidRPr="00397D64" w:rsidRDefault="00673420" w:rsidP="00673420">
      <w:pPr>
        <w:pStyle w:val="TableHeading"/>
      </w:pPr>
      <w:r>
        <w:br w:type="page"/>
      </w:r>
      <w:r w:rsidRPr="00397D64">
        <w:lastRenderedPageBreak/>
        <w:t>Table to clause 17 (continued)</w:t>
      </w:r>
    </w:p>
    <w:p w:rsidR="00673420" w:rsidRPr="00397D64" w:rsidRDefault="00673420" w:rsidP="00673420"/>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673420" w:rsidRPr="00397D64" w:rsidTr="000C1560">
        <w:trPr>
          <w:cantSplit/>
          <w:jc w:val="center"/>
        </w:trPr>
        <w:tc>
          <w:tcPr>
            <w:tcW w:w="4001" w:type="dxa"/>
            <w:tcBorders>
              <w:top w:val="single" w:sz="6" w:space="0" w:color="auto"/>
              <w:left w:val="single" w:sz="6" w:space="0" w:color="auto"/>
              <w:bottom w:val="single" w:sz="6" w:space="0" w:color="auto"/>
              <w:right w:val="single" w:sz="6" w:space="0" w:color="auto"/>
            </w:tcBorders>
          </w:tcPr>
          <w:p w:rsidR="00673420" w:rsidRPr="00397D64" w:rsidRDefault="00673420" w:rsidP="000C1560">
            <w:pPr>
              <w:pStyle w:val="Table1"/>
            </w:pPr>
            <w:r w:rsidRPr="00397D64">
              <w:t>Enzyme</w:t>
            </w:r>
          </w:p>
        </w:tc>
        <w:tc>
          <w:tcPr>
            <w:tcW w:w="5071" w:type="dxa"/>
            <w:tcBorders>
              <w:top w:val="single" w:sz="4" w:space="0" w:color="auto"/>
              <w:left w:val="single" w:sz="6" w:space="0" w:color="auto"/>
              <w:bottom w:val="single" w:sz="4" w:space="0" w:color="auto"/>
              <w:right w:val="single" w:sz="6" w:space="0" w:color="auto"/>
            </w:tcBorders>
          </w:tcPr>
          <w:p w:rsidR="00673420" w:rsidRPr="00397D64" w:rsidRDefault="00673420" w:rsidP="000C1560">
            <w:pPr>
              <w:pStyle w:val="Table1"/>
            </w:pPr>
            <w:r w:rsidRPr="00397D64">
              <w:t>Source</w:t>
            </w:r>
          </w:p>
        </w:tc>
      </w:tr>
      <w:tr w:rsidR="00281DD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281DD2" w:rsidRPr="00397D64" w:rsidRDefault="00281DD2" w:rsidP="00282F30">
            <w:r w:rsidRPr="00397D64">
              <w:t>Serine proteinase</w:t>
            </w:r>
          </w:p>
          <w:p w:rsidR="00281DD2" w:rsidRPr="00397D64" w:rsidRDefault="00281DD2" w:rsidP="0067606C">
            <w:pPr>
              <w:pStyle w:val="Table2"/>
            </w:pPr>
            <w:r w:rsidRPr="00397D64">
              <w:t>EC 3.4.21.14</w:t>
            </w:r>
          </w:p>
        </w:tc>
        <w:tc>
          <w:tcPr>
            <w:tcW w:w="5071" w:type="dxa"/>
            <w:tcBorders>
              <w:top w:val="single" w:sz="6" w:space="0" w:color="auto"/>
              <w:left w:val="single" w:sz="6" w:space="0" w:color="auto"/>
              <w:bottom w:val="single" w:sz="6" w:space="0" w:color="auto"/>
              <w:right w:val="single" w:sz="6" w:space="0" w:color="auto"/>
            </w:tcBorders>
          </w:tcPr>
          <w:p w:rsidR="00281DD2" w:rsidRPr="00397D64" w:rsidRDefault="00281DD2" w:rsidP="0067606C">
            <w:pPr>
              <w:pStyle w:val="Table2"/>
            </w:pPr>
            <w:r w:rsidRPr="00397D64">
              <w:rPr>
                <w:i/>
              </w:rPr>
              <w:t>Aspergillus oryzae</w:t>
            </w:r>
          </w:p>
          <w:p w:rsidR="00281DD2" w:rsidRPr="00397D64" w:rsidRDefault="00BC0DA7" w:rsidP="0067606C">
            <w:pPr>
              <w:pStyle w:val="Table2"/>
              <w:rPr>
                <w:i/>
              </w:rPr>
            </w:pPr>
            <w:r>
              <w:rPr>
                <w:i/>
              </w:rPr>
              <w:t>Bacillus amylolique</w:t>
            </w:r>
            <w:r w:rsidR="00281DD2" w:rsidRPr="00397D64">
              <w:rPr>
                <w:i/>
              </w:rPr>
              <w:t>faciens</w:t>
            </w:r>
          </w:p>
          <w:p w:rsidR="00281DD2" w:rsidRPr="00397D64" w:rsidRDefault="00281DD2" w:rsidP="0067606C">
            <w:pPr>
              <w:pStyle w:val="Table2"/>
              <w:rPr>
                <w:i/>
              </w:rPr>
            </w:pPr>
            <w:r w:rsidRPr="00397D64">
              <w:rPr>
                <w:i/>
              </w:rPr>
              <w:t xml:space="preserve">Bacillus </w:t>
            </w:r>
            <w:proofErr w:type="spellStart"/>
            <w:r w:rsidRPr="00397D64">
              <w:rPr>
                <w:i/>
              </w:rPr>
              <w:t>halodurans</w:t>
            </w:r>
            <w:proofErr w:type="spellEnd"/>
          </w:p>
          <w:p w:rsidR="00281DD2" w:rsidRPr="00397D64" w:rsidRDefault="00281DD2" w:rsidP="0067606C">
            <w:pPr>
              <w:pStyle w:val="Table2"/>
              <w:rPr>
                <w:i/>
              </w:rPr>
            </w:pPr>
            <w:r w:rsidRPr="00397D64">
              <w:rPr>
                <w:i/>
              </w:rPr>
              <w:t>Bacillus licheniformis</w:t>
            </w:r>
          </w:p>
          <w:p w:rsidR="00281DD2" w:rsidRPr="00397D64" w:rsidRDefault="00281DD2" w:rsidP="0067606C">
            <w:pPr>
              <w:pStyle w:val="Table2"/>
              <w:rPr>
                <w:i/>
              </w:rPr>
            </w:pPr>
            <w:r w:rsidRPr="00397D64">
              <w:rPr>
                <w:i/>
              </w:rPr>
              <w:t>Bacillus subtilis</w:t>
            </w:r>
          </w:p>
        </w:tc>
      </w:tr>
      <w:tr w:rsidR="00281DD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281DD2" w:rsidRPr="00397D64" w:rsidRDefault="00281DD2" w:rsidP="0067606C">
            <w:pPr>
              <w:pStyle w:val="Table2"/>
            </w:pPr>
            <w:r w:rsidRPr="00397D64">
              <w:t xml:space="preserve">Transglucosidase </w:t>
            </w:r>
          </w:p>
          <w:p w:rsidR="00281DD2" w:rsidRPr="00397D64" w:rsidRDefault="00281DD2" w:rsidP="0067606C">
            <w:pPr>
              <w:pStyle w:val="Table2"/>
            </w:pPr>
            <w:r w:rsidRPr="00397D64">
              <w:t>EC 2.4.1.24</w:t>
            </w:r>
          </w:p>
        </w:tc>
        <w:tc>
          <w:tcPr>
            <w:tcW w:w="5071" w:type="dxa"/>
            <w:tcBorders>
              <w:top w:val="single" w:sz="6" w:space="0" w:color="auto"/>
              <w:left w:val="single" w:sz="6" w:space="0" w:color="auto"/>
              <w:bottom w:val="single" w:sz="6" w:space="0" w:color="auto"/>
              <w:right w:val="single" w:sz="6" w:space="0" w:color="auto"/>
            </w:tcBorders>
          </w:tcPr>
          <w:p w:rsidR="00281DD2" w:rsidRPr="00397D64" w:rsidRDefault="00281DD2" w:rsidP="0067606C">
            <w:pPr>
              <w:pStyle w:val="Table2"/>
            </w:pPr>
            <w:r w:rsidRPr="00397D64">
              <w:rPr>
                <w:i/>
              </w:rPr>
              <w:t>Aspergillus niger</w:t>
            </w:r>
          </w:p>
        </w:tc>
      </w:tr>
      <w:tr w:rsidR="00281DD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281DD2" w:rsidRPr="00397D64" w:rsidRDefault="00281DD2" w:rsidP="0067606C">
            <w:pPr>
              <w:pStyle w:val="Table2"/>
            </w:pPr>
            <w:r w:rsidRPr="00397D64">
              <w:t>Transglutaminase</w:t>
            </w:r>
          </w:p>
          <w:p w:rsidR="00281DD2" w:rsidRPr="00397D64" w:rsidRDefault="00281DD2" w:rsidP="0067606C">
            <w:pPr>
              <w:pStyle w:val="Table2"/>
            </w:pPr>
            <w:r w:rsidRPr="00397D64">
              <w:t>EC 2.3.2.13</w:t>
            </w:r>
          </w:p>
        </w:tc>
        <w:tc>
          <w:tcPr>
            <w:tcW w:w="5071" w:type="dxa"/>
            <w:tcBorders>
              <w:top w:val="single" w:sz="6" w:space="0" w:color="auto"/>
              <w:left w:val="single" w:sz="6" w:space="0" w:color="auto"/>
              <w:bottom w:val="single" w:sz="6" w:space="0" w:color="auto"/>
              <w:right w:val="single" w:sz="6" w:space="0" w:color="auto"/>
            </w:tcBorders>
          </w:tcPr>
          <w:p w:rsidR="00281DD2" w:rsidRPr="00397D64" w:rsidRDefault="00281DD2" w:rsidP="0067606C">
            <w:pPr>
              <w:pStyle w:val="Table2"/>
              <w:rPr>
                <w:i/>
              </w:rPr>
            </w:pPr>
            <w:r w:rsidRPr="00397D64">
              <w:rPr>
                <w:i/>
              </w:rPr>
              <w:t>Streptomyces mobaraensis</w:t>
            </w:r>
          </w:p>
        </w:tc>
      </w:tr>
      <w:tr w:rsidR="00281DD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281DD2" w:rsidRPr="00397D64" w:rsidRDefault="00281DD2" w:rsidP="0067606C">
            <w:pPr>
              <w:pStyle w:val="Table2"/>
            </w:pPr>
            <w:r w:rsidRPr="00397D64">
              <w:t>Urease</w:t>
            </w:r>
          </w:p>
          <w:p w:rsidR="00281DD2" w:rsidRPr="00397D64" w:rsidRDefault="00281DD2" w:rsidP="0067606C">
            <w:pPr>
              <w:pStyle w:val="Table2"/>
            </w:pPr>
            <w:r w:rsidRPr="00397D64">
              <w:t>EC 3.5.1.5</w:t>
            </w:r>
          </w:p>
        </w:tc>
        <w:tc>
          <w:tcPr>
            <w:tcW w:w="5071" w:type="dxa"/>
            <w:tcBorders>
              <w:top w:val="single" w:sz="6" w:space="0" w:color="auto"/>
              <w:left w:val="single" w:sz="6" w:space="0" w:color="auto"/>
              <w:bottom w:val="single" w:sz="6" w:space="0" w:color="auto"/>
              <w:right w:val="single" w:sz="6" w:space="0" w:color="auto"/>
            </w:tcBorders>
          </w:tcPr>
          <w:p w:rsidR="00281DD2" w:rsidRPr="00397D64" w:rsidRDefault="00281DD2" w:rsidP="0067606C">
            <w:pPr>
              <w:pStyle w:val="Table2"/>
              <w:rPr>
                <w:i/>
                <w:iCs/>
              </w:rPr>
            </w:pPr>
            <w:r w:rsidRPr="00397D64">
              <w:rPr>
                <w:i/>
                <w:iCs/>
              </w:rPr>
              <w:t>Lactobacillus fermentum</w:t>
            </w:r>
          </w:p>
        </w:tc>
      </w:tr>
      <w:tr w:rsidR="00281DD2" w:rsidRPr="00397D64" w:rsidTr="0067606C">
        <w:trPr>
          <w:cantSplit/>
          <w:jc w:val="center"/>
        </w:trPr>
        <w:tc>
          <w:tcPr>
            <w:tcW w:w="4001" w:type="dxa"/>
            <w:tcBorders>
              <w:top w:val="single" w:sz="6" w:space="0" w:color="auto"/>
              <w:left w:val="single" w:sz="6" w:space="0" w:color="auto"/>
              <w:bottom w:val="single" w:sz="6" w:space="0" w:color="auto"/>
              <w:right w:val="single" w:sz="6" w:space="0" w:color="auto"/>
            </w:tcBorders>
          </w:tcPr>
          <w:p w:rsidR="00281DD2" w:rsidRPr="00397D64" w:rsidRDefault="00281DD2" w:rsidP="0067606C">
            <w:pPr>
              <w:pStyle w:val="Table2"/>
            </w:pPr>
            <w:r w:rsidRPr="00397D64">
              <w:t>Xylose isomerase</w:t>
            </w:r>
          </w:p>
          <w:p w:rsidR="00281DD2" w:rsidRPr="00397D64" w:rsidRDefault="00281DD2" w:rsidP="0067606C">
            <w:pPr>
              <w:pStyle w:val="Table2"/>
            </w:pPr>
            <w:r w:rsidRPr="00397D64">
              <w:t>EC 5.3.1.5</w:t>
            </w:r>
          </w:p>
        </w:tc>
        <w:tc>
          <w:tcPr>
            <w:tcW w:w="5071" w:type="dxa"/>
            <w:tcBorders>
              <w:top w:val="single" w:sz="6" w:space="0" w:color="auto"/>
              <w:left w:val="single" w:sz="6" w:space="0" w:color="auto"/>
              <w:bottom w:val="single" w:sz="6" w:space="0" w:color="auto"/>
              <w:right w:val="single" w:sz="6" w:space="0" w:color="auto"/>
            </w:tcBorders>
          </w:tcPr>
          <w:p w:rsidR="00281DD2" w:rsidRPr="00397D64" w:rsidRDefault="00281DD2" w:rsidP="0067606C">
            <w:pPr>
              <w:pStyle w:val="Table2"/>
              <w:rPr>
                <w:i/>
              </w:rPr>
            </w:pPr>
            <w:r w:rsidRPr="00397D64">
              <w:rPr>
                <w:i/>
              </w:rPr>
              <w:t>Actinoplanes missouriensis</w:t>
            </w:r>
          </w:p>
          <w:p w:rsidR="00281DD2" w:rsidRPr="00397D64" w:rsidRDefault="00281DD2" w:rsidP="0067606C">
            <w:pPr>
              <w:pStyle w:val="Table2"/>
              <w:rPr>
                <w:i/>
              </w:rPr>
            </w:pPr>
            <w:r w:rsidRPr="00397D64">
              <w:rPr>
                <w:i/>
              </w:rPr>
              <w:t>Bacillus coagulans</w:t>
            </w:r>
          </w:p>
          <w:p w:rsidR="00281DD2" w:rsidRPr="00397D64" w:rsidRDefault="00281DD2" w:rsidP="0067606C">
            <w:pPr>
              <w:pStyle w:val="Table2"/>
              <w:rPr>
                <w:i/>
              </w:rPr>
            </w:pPr>
            <w:r w:rsidRPr="00397D64">
              <w:rPr>
                <w:i/>
              </w:rPr>
              <w:t>Microbacterium arborescens</w:t>
            </w:r>
          </w:p>
          <w:p w:rsidR="00281DD2" w:rsidRPr="00397D64" w:rsidRDefault="00281DD2" w:rsidP="0067606C">
            <w:pPr>
              <w:pStyle w:val="Table2"/>
              <w:rPr>
                <w:i/>
              </w:rPr>
            </w:pPr>
            <w:r w:rsidRPr="00397D64">
              <w:rPr>
                <w:i/>
              </w:rPr>
              <w:t>Streptomyces olivaceus</w:t>
            </w:r>
          </w:p>
          <w:p w:rsidR="00281DD2" w:rsidRPr="00397D64" w:rsidRDefault="00281DD2" w:rsidP="0067606C">
            <w:pPr>
              <w:pStyle w:val="Table2"/>
              <w:rPr>
                <w:i/>
              </w:rPr>
            </w:pPr>
            <w:r w:rsidRPr="00397D64">
              <w:rPr>
                <w:i/>
              </w:rPr>
              <w:t>Streptomyces olivochromogenes</w:t>
            </w:r>
          </w:p>
          <w:p w:rsidR="00281DD2" w:rsidRPr="00397D64" w:rsidRDefault="00281DD2" w:rsidP="0067606C">
            <w:pPr>
              <w:pStyle w:val="Table2"/>
              <w:rPr>
                <w:i/>
              </w:rPr>
            </w:pPr>
            <w:r w:rsidRPr="00397D64">
              <w:rPr>
                <w:i/>
              </w:rPr>
              <w:t>Streptomyces murinus</w:t>
            </w:r>
          </w:p>
          <w:p w:rsidR="00281DD2" w:rsidRPr="00397D64" w:rsidRDefault="00281DD2" w:rsidP="0067606C">
            <w:pPr>
              <w:pStyle w:val="Table2"/>
              <w:rPr>
                <w:i/>
                <w:iCs/>
              </w:rPr>
            </w:pPr>
            <w:r w:rsidRPr="00397D64">
              <w:rPr>
                <w:i/>
              </w:rPr>
              <w:t>Streptomyces rubiginosus</w:t>
            </w:r>
          </w:p>
        </w:tc>
      </w:tr>
    </w:tbl>
    <w:p w:rsidR="00453FD8" w:rsidRPr="00397D64" w:rsidRDefault="00453FD8" w:rsidP="000B0824"/>
    <w:p w:rsidR="000B0824" w:rsidRPr="00397D64" w:rsidRDefault="000B0824" w:rsidP="000B0824">
      <w:pPr>
        <w:pStyle w:val="EditorialNoteLine1"/>
      </w:pPr>
      <w:r w:rsidRPr="00397D64">
        <w:t>Editorial note:</w:t>
      </w:r>
    </w:p>
    <w:p w:rsidR="000B0824" w:rsidRPr="00397D64" w:rsidRDefault="000B0824" w:rsidP="000B0824">
      <w:pPr>
        <w:pStyle w:val="EditorialNotetext"/>
      </w:pPr>
    </w:p>
    <w:p w:rsidR="000B0824" w:rsidRPr="00397D64" w:rsidRDefault="000B0824" w:rsidP="000B0824">
      <w:pPr>
        <w:pStyle w:val="EditorialNotetext"/>
      </w:pPr>
      <w:r w:rsidRPr="00397D64">
        <w:rPr>
          <w:i/>
          <w:iCs/>
        </w:rPr>
        <w:t>Bacillus</w:t>
      </w:r>
      <w:r w:rsidRPr="00397D64">
        <w:t xml:space="preserve"> </w:t>
      </w:r>
      <w:r w:rsidRPr="00397D64">
        <w:rPr>
          <w:i/>
          <w:iCs/>
        </w:rPr>
        <w:t>amyloliquefaciens</w:t>
      </w:r>
      <w:r w:rsidRPr="00397D64">
        <w:rPr>
          <w:iCs/>
        </w:rPr>
        <w:t xml:space="preserve"> is a separate species from </w:t>
      </w:r>
      <w:r w:rsidRPr="00397D64">
        <w:rPr>
          <w:i/>
          <w:iCs/>
        </w:rPr>
        <w:t>Bacillus subtilis</w:t>
      </w:r>
      <w:r w:rsidRPr="00397D64">
        <w:t>.</w:t>
      </w:r>
    </w:p>
    <w:p w:rsidR="000B0824" w:rsidRPr="00397D64" w:rsidRDefault="000B0824" w:rsidP="000B0824">
      <w:pPr>
        <w:pStyle w:val="EditorialNotetext"/>
        <w:rPr>
          <w:i/>
          <w:iCs/>
        </w:rPr>
      </w:pPr>
      <w:r w:rsidRPr="00397D64">
        <w:rPr>
          <w:i/>
          <w:iCs/>
        </w:rPr>
        <w:t>Aspergillus niger</w:t>
      </w:r>
      <w:r w:rsidRPr="00397D64">
        <w:t xml:space="preserve"> group covers strains known under the names </w:t>
      </w:r>
      <w:proofErr w:type="spellStart"/>
      <w:r w:rsidRPr="00397D64">
        <w:rPr>
          <w:i/>
          <w:iCs/>
        </w:rPr>
        <w:t>Aspergillus</w:t>
      </w:r>
      <w:proofErr w:type="spellEnd"/>
      <w:r w:rsidRPr="00397D64">
        <w:rPr>
          <w:i/>
          <w:iCs/>
        </w:rPr>
        <w:t xml:space="preserve"> </w:t>
      </w:r>
      <w:proofErr w:type="spellStart"/>
      <w:r w:rsidRPr="00397D64">
        <w:rPr>
          <w:i/>
          <w:iCs/>
        </w:rPr>
        <w:t>aculeatus</w:t>
      </w:r>
      <w:proofErr w:type="spellEnd"/>
      <w:r w:rsidRPr="00397D64">
        <w:rPr>
          <w:i/>
          <w:iCs/>
        </w:rPr>
        <w:t>, A. awamori, A. ficuum, A. foetidus, A. japonicus, A. phoenicis, A. saitor</w:t>
      </w:r>
      <w:r w:rsidRPr="00397D64">
        <w:t xml:space="preserve"> and </w:t>
      </w:r>
      <w:r w:rsidRPr="00397D64">
        <w:rPr>
          <w:i/>
          <w:iCs/>
        </w:rPr>
        <w:t>A. usamii</w:t>
      </w:r>
      <w:r w:rsidRPr="00397D64">
        <w:t>.</w:t>
      </w:r>
    </w:p>
    <w:p w:rsidR="000B0824" w:rsidRPr="00397D64" w:rsidRDefault="000B0824" w:rsidP="000B0824">
      <w:pPr>
        <w:pStyle w:val="EditorialNotetext"/>
      </w:pPr>
      <w:r w:rsidRPr="00397D64">
        <w:rPr>
          <w:i/>
          <w:iCs/>
        </w:rPr>
        <w:t>Trichoderma reesei</w:t>
      </w:r>
      <w:r w:rsidRPr="00397D64">
        <w:t xml:space="preserve"> also known as </w:t>
      </w:r>
      <w:r w:rsidRPr="00397D64">
        <w:rPr>
          <w:i/>
          <w:iCs/>
        </w:rPr>
        <w:t>Trichoderma longibrachiatum</w:t>
      </w:r>
      <w:r w:rsidRPr="00397D64">
        <w:t>.</w:t>
      </w:r>
    </w:p>
    <w:p w:rsidR="000B0824" w:rsidRPr="00397D64" w:rsidRDefault="000B0824" w:rsidP="000B0824">
      <w:pPr>
        <w:pStyle w:val="EditorialNotetext"/>
        <w:rPr>
          <w:i/>
          <w:iCs/>
        </w:rPr>
      </w:pPr>
      <w:r w:rsidRPr="00397D64">
        <w:rPr>
          <w:i/>
          <w:iCs/>
        </w:rPr>
        <w:t xml:space="preserve">Kluyveromyces marxianus </w:t>
      </w:r>
      <w:r w:rsidRPr="00397D64">
        <w:rPr>
          <w:iCs/>
        </w:rPr>
        <w:t xml:space="preserve">– </w:t>
      </w:r>
      <w:r w:rsidRPr="00397D64">
        <w:t>former names</w:t>
      </w:r>
      <w:r w:rsidRPr="00397D64">
        <w:rPr>
          <w:i/>
          <w:iCs/>
        </w:rPr>
        <w:t xml:space="preserve"> Saccharomyces fragilis</w:t>
      </w:r>
      <w:r w:rsidRPr="00397D64">
        <w:t xml:space="preserve"> and </w:t>
      </w:r>
      <w:r w:rsidRPr="00397D64">
        <w:rPr>
          <w:i/>
          <w:iCs/>
        </w:rPr>
        <w:t>Kluyveromyces fragilis</w:t>
      </w:r>
      <w:r w:rsidRPr="00397D64">
        <w:rPr>
          <w:iCs/>
        </w:rPr>
        <w:t>.</w:t>
      </w:r>
      <w:r w:rsidRPr="00397D64">
        <w:rPr>
          <w:i/>
          <w:iCs/>
        </w:rPr>
        <w:t xml:space="preserve"> </w:t>
      </w:r>
    </w:p>
    <w:p w:rsidR="000B0824" w:rsidRPr="00397D64" w:rsidRDefault="000B0824" w:rsidP="000B0824">
      <w:pPr>
        <w:pStyle w:val="EditorialNotetext"/>
      </w:pPr>
      <w:r w:rsidRPr="00397D64">
        <w:rPr>
          <w:i/>
          <w:iCs/>
        </w:rPr>
        <w:t xml:space="preserve">Kluyveromyces lactis – </w:t>
      </w:r>
      <w:r w:rsidRPr="00397D64">
        <w:rPr>
          <w:iCs/>
        </w:rPr>
        <w:t>former name</w:t>
      </w:r>
      <w:r w:rsidRPr="00397D64">
        <w:rPr>
          <w:i/>
          <w:iCs/>
        </w:rPr>
        <w:t xml:space="preserve"> Saccharomyces lactis</w:t>
      </w:r>
      <w:r w:rsidRPr="00397D64">
        <w:t>.</w:t>
      </w:r>
    </w:p>
    <w:p w:rsidR="000B0824" w:rsidRPr="00397D64" w:rsidRDefault="000B0824" w:rsidP="000B0824">
      <w:pPr>
        <w:pStyle w:val="EditorialNotetext"/>
      </w:pPr>
      <w:r w:rsidRPr="00397D64">
        <w:rPr>
          <w:i/>
          <w:iCs/>
        </w:rPr>
        <w:t>Rhizomucor miehei</w:t>
      </w:r>
      <w:r w:rsidRPr="00397D64">
        <w:t xml:space="preserve"> – former name </w:t>
      </w:r>
      <w:r w:rsidRPr="00397D64">
        <w:rPr>
          <w:i/>
          <w:iCs/>
        </w:rPr>
        <w:t>Mucor miehei</w:t>
      </w:r>
      <w:r w:rsidRPr="00397D64">
        <w:t>.</w:t>
      </w:r>
    </w:p>
    <w:p w:rsidR="000B0824" w:rsidRPr="00397D64" w:rsidRDefault="005A1779" w:rsidP="000B0824">
      <w:pPr>
        <w:pStyle w:val="EditorialNotetext"/>
      </w:pPr>
      <w:r w:rsidRPr="005A1779">
        <w:rPr>
          <w:i/>
        </w:rPr>
        <w:t>Microc</w:t>
      </w:r>
      <w:r w:rsidR="000B0824" w:rsidRPr="005A1779">
        <w:rPr>
          <w:i/>
        </w:rPr>
        <w:t>oc</w:t>
      </w:r>
      <w:r w:rsidRPr="005A1779">
        <w:rPr>
          <w:i/>
        </w:rPr>
        <w:t>c</w:t>
      </w:r>
      <w:r w:rsidR="000B0824" w:rsidRPr="005A1779">
        <w:rPr>
          <w:i/>
        </w:rPr>
        <w:t>us luteus</w:t>
      </w:r>
      <w:r w:rsidR="000B0824" w:rsidRPr="00397D64">
        <w:t xml:space="preserve"> – former name </w:t>
      </w:r>
      <w:r w:rsidR="000B0824" w:rsidRPr="00397D64">
        <w:rPr>
          <w:i/>
        </w:rPr>
        <w:t>Micrococcus lysodeikticus</w:t>
      </w:r>
      <w:r w:rsidR="000B0824" w:rsidRPr="00397D64">
        <w:t>.</w:t>
      </w:r>
    </w:p>
    <w:p w:rsidR="000B0824" w:rsidRPr="00397D64" w:rsidRDefault="000B0824" w:rsidP="000B0824">
      <w:pPr>
        <w:pStyle w:val="EditorialNotetext"/>
      </w:pPr>
      <w:r w:rsidRPr="00397D64">
        <w:rPr>
          <w:i/>
          <w:iCs/>
        </w:rPr>
        <w:t>Paenibacillus macerans</w:t>
      </w:r>
      <w:r w:rsidRPr="00397D64">
        <w:rPr>
          <w:iCs/>
        </w:rPr>
        <w:t xml:space="preserve"> –</w:t>
      </w:r>
      <w:r w:rsidRPr="00397D64">
        <w:rPr>
          <w:i/>
          <w:iCs/>
        </w:rPr>
        <w:t xml:space="preserve"> </w:t>
      </w:r>
      <w:r w:rsidRPr="00397D64">
        <w:t>former name</w:t>
      </w:r>
      <w:r w:rsidRPr="00397D64">
        <w:rPr>
          <w:i/>
          <w:iCs/>
        </w:rPr>
        <w:t xml:space="preserve"> Bacillus macerans</w:t>
      </w:r>
      <w:r w:rsidRPr="00397D64">
        <w:t>.</w:t>
      </w:r>
    </w:p>
    <w:p w:rsidR="000B0824" w:rsidRPr="00397D64" w:rsidRDefault="000B0824" w:rsidP="000B0824">
      <w:pPr>
        <w:pStyle w:val="EditorialNotetext"/>
      </w:pPr>
      <w:r w:rsidRPr="00397D64">
        <w:rPr>
          <w:i/>
          <w:iCs/>
        </w:rPr>
        <w:t xml:space="preserve">Talaromyces emersonii </w:t>
      </w:r>
      <w:r w:rsidRPr="00397D64">
        <w:rPr>
          <w:iCs/>
        </w:rPr>
        <w:t xml:space="preserve">– </w:t>
      </w:r>
      <w:r w:rsidRPr="00397D64">
        <w:t>former name</w:t>
      </w:r>
      <w:r w:rsidRPr="00397D64">
        <w:rPr>
          <w:i/>
          <w:iCs/>
        </w:rPr>
        <w:t xml:space="preserve"> Penicillium emersonii</w:t>
      </w:r>
      <w:r w:rsidRPr="00397D64">
        <w:t>.</w:t>
      </w:r>
    </w:p>
    <w:p w:rsidR="000B0824" w:rsidRPr="00397D64" w:rsidRDefault="000B0824" w:rsidP="000B0824">
      <w:pPr>
        <w:pStyle w:val="EditorialNotetext"/>
        <w:rPr>
          <w:rFonts w:cs="Times"/>
        </w:rPr>
      </w:pPr>
      <w:r w:rsidRPr="00397D64">
        <w:rPr>
          <w:rFonts w:cs="Times"/>
          <w:i/>
          <w:iCs/>
        </w:rPr>
        <w:t xml:space="preserve">Klebsiella pneumoniae – </w:t>
      </w:r>
      <w:r w:rsidRPr="00397D64">
        <w:rPr>
          <w:rFonts w:cs="Times"/>
        </w:rPr>
        <w:t>former name</w:t>
      </w:r>
      <w:r w:rsidRPr="00397D64">
        <w:rPr>
          <w:rFonts w:cs="Times"/>
          <w:i/>
          <w:iCs/>
        </w:rPr>
        <w:t xml:space="preserve"> Klebsiella aerogenes</w:t>
      </w:r>
      <w:r w:rsidRPr="00397D64">
        <w:rPr>
          <w:rFonts w:cs="Times"/>
        </w:rPr>
        <w:t>.</w:t>
      </w:r>
    </w:p>
    <w:p w:rsidR="000B0824" w:rsidRPr="00397D64" w:rsidRDefault="000B0824" w:rsidP="000B0824">
      <w:pPr>
        <w:pStyle w:val="EditorialNotetext"/>
        <w:rPr>
          <w:rFonts w:cs="Times"/>
        </w:rPr>
      </w:pPr>
      <w:r w:rsidRPr="00397D64">
        <w:rPr>
          <w:rFonts w:cs="Times"/>
          <w:i/>
          <w:iCs/>
        </w:rPr>
        <w:t xml:space="preserve">Streptomyces mobaraensis – </w:t>
      </w:r>
      <w:r w:rsidRPr="00397D64">
        <w:rPr>
          <w:rFonts w:cs="Times"/>
        </w:rPr>
        <w:t>former name</w:t>
      </w:r>
      <w:r w:rsidRPr="00397D64">
        <w:rPr>
          <w:rFonts w:cs="Times"/>
          <w:i/>
          <w:iCs/>
        </w:rPr>
        <w:t xml:space="preserve"> Streptoverticillium mobaraensis</w:t>
      </w:r>
      <w:r w:rsidRPr="00397D64">
        <w:rPr>
          <w:rFonts w:cs="Times"/>
          <w:iCs/>
        </w:rPr>
        <w:t>.</w:t>
      </w:r>
    </w:p>
    <w:p w:rsidR="000B0824" w:rsidRPr="00397D64" w:rsidRDefault="000B0824" w:rsidP="000B0824">
      <w:pPr>
        <w:pStyle w:val="EditorialNotetext"/>
      </w:pPr>
      <w:r w:rsidRPr="00397D64">
        <w:rPr>
          <w:i/>
          <w:iCs/>
        </w:rPr>
        <w:t>Humicola lanuginosa</w:t>
      </w:r>
      <w:r w:rsidRPr="00397D64">
        <w:t xml:space="preserve"> also known as </w:t>
      </w:r>
      <w:r w:rsidRPr="00397D64">
        <w:rPr>
          <w:i/>
          <w:iCs/>
        </w:rPr>
        <w:t>Thermomyces lanuginosus</w:t>
      </w:r>
      <w:r w:rsidRPr="00397D64">
        <w:t>.</w:t>
      </w:r>
    </w:p>
    <w:p w:rsidR="000B0824" w:rsidRPr="00397D64" w:rsidRDefault="000B0824" w:rsidP="000B0824">
      <w:pPr>
        <w:pStyle w:val="EditorialNotetext"/>
      </w:pPr>
      <w:r w:rsidRPr="00397D64">
        <w:rPr>
          <w:i/>
        </w:rPr>
        <w:t>Mucor javanicus</w:t>
      </w:r>
      <w:r w:rsidRPr="00397D64">
        <w:t xml:space="preserve"> also known as </w:t>
      </w:r>
      <w:r w:rsidRPr="00397D64">
        <w:rPr>
          <w:i/>
        </w:rPr>
        <w:t>Mucor circinelloides</w:t>
      </w:r>
      <w:r w:rsidRPr="00397D64">
        <w:t xml:space="preserve"> f. </w:t>
      </w:r>
      <w:r w:rsidRPr="00397D64">
        <w:rPr>
          <w:i/>
        </w:rPr>
        <w:t>circinelloides</w:t>
      </w:r>
      <w:r w:rsidRPr="00397D64">
        <w:t>.</w:t>
      </w:r>
    </w:p>
    <w:p w:rsidR="000B0824" w:rsidRPr="00397D64" w:rsidRDefault="000B0824" w:rsidP="000B0824">
      <w:pPr>
        <w:pStyle w:val="EditorialNotetext"/>
        <w:rPr>
          <w:iCs/>
        </w:rPr>
      </w:pPr>
      <w:r w:rsidRPr="00397D64">
        <w:rPr>
          <w:i/>
          <w:iCs/>
        </w:rPr>
        <w:t xml:space="preserve">Penicillium roquefortii </w:t>
      </w:r>
      <w:r w:rsidRPr="00397D64">
        <w:t xml:space="preserve">also known as </w:t>
      </w:r>
      <w:r w:rsidRPr="00397D64">
        <w:rPr>
          <w:i/>
          <w:iCs/>
        </w:rPr>
        <w:t>Penicillium roqueforti</w:t>
      </w:r>
      <w:r w:rsidRPr="00397D64">
        <w:rPr>
          <w:iCs/>
        </w:rPr>
        <w:t>.</w:t>
      </w:r>
    </w:p>
    <w:p w:rsidR="000B0824" w:rsidRPr="00397D64" w:rsidRDefault="000B0824" w:rsidP="000B0824">
      <w:pPr>
        <w:pStyle w:val="EditorialNotetext"/>
      </w:pPr>
      <w:r w:rsidRPr="00397D64">
        <w:rPr>
          <w:i/>
        </w:rPr>
        <w:t>Hansenula polymorpha</w:t>
      </w:r>
      <w:r w:rsidRPr="00397D64">
        <w:t xml:space="preserve"> also known as </w:t>
      </w:r>
      <w:proofErr w:type="spellStart"/>
      <w:r w:rsidRPr="00397D64">
        <w:rPr>
          <w:i/>
        </w:rPr>
        <w:t>Pichia</w:t>
      </w:r>
      <w:proofErr w:type="spellEnd"/>
      <w:r w:rsidRPr="00397D64">
        <w:rPr>
          <w:i/>
        </w:rPr>
        <w:t xml:space="preserve"> </w:t>
      </w:r>
      <w:proofErr w:type="spellStart"/>
      <w:r w:rsidRPr="00397D64">
        <w:rPr>
          <w:i/>
        </w:rPr>
        <w:t>angusta</w:t>
      </w:r>
      <w:proofErr w:type="spellEnd"/>
      <w:r w:rsidRPr="00397D64">
        <w:t>.</w:t>
      </w:r>
    </w:p>
    <w:p w:rsidR="000B0824" w:rsidRPr="00397D64" w:rsidRDefault="000B0824" w:rsidP="000B0824">
      <w:pPr>
        <w:pStyle w:val="EditorialNotetext"/>
      </w:pPr>
      <w:proofErr w:type="spellStart"/>
      <w:r w:rsidRPr="00397D64">
        <w:rPr>
          <w:i/>
        </w:rPr>
        <w:t>Geobacillus</w:t>
      </w:r>
      <w:proofErr w:type="spellEnd"/>
      <w:r w:rsidRPr="00397D64">
        <w:rPr>
          <w:i/>
        </w:rPr>
        <w:t xml:space="preserve"> </w:t>
      </w:r>
      <w:proofErr w:type="spellStart"/>
      <w:r w:rsidRPr="00397D64">
        <w:rPr>
          <w:i/>
        </w:rPr>
        <w:t>stearothermophilus</w:t>
      </w:r>
      <w:proofErr w:type="spellEnd"/>
      <w:r w:rsidRPr="00397D64">
        <w:rPr>
          <w:i/>
        </w:rPr>
        <w:t xml:space="preserve"> – </w:t>
      </w:r>
      <w:r w:rsidRPr="00397D64">
        <w:t>former name</w:t>
      </w:r>
      <w:r w:rsidRPr="00397D64">
        <w:rPr>
          <w:i/>
        </w:rPr>
        <w:t xml:space="preserve"> Bacillus stearothermophilus</w:t>
      </w:r>
      <w:r w:rsidRPr="00397D64">
        <w:t>.</w:t>
      </w:r>
    </w:p>
    <w:p w:rsidR="000B0824" w:rsidRPr="00397D64" w:rsidRDefault="000B0824" w:rsidP="000B0824">
      <w:pPr>
        <w:pStyle w:val="EditorialNotetext"/>
      </w:pPr>
      <w:r w:rsidRPr="00397D64">
        <w:t>4-Phytase also known as 6-phytase.</w:t>
      </w:r>
    </w:p>
    <w:p w:rsidR="00AC73D6" w:rsidRPr="00397D64" w:rsidRDefault="00AC73D6">
      <w:pPr>
        <w:pStyle w:val="Clauseheading"/>
      </w:pPr>
    </w:p>
    <w:p w:rsidR="004113E8" w:rsidRPr="00397D64" w:rsidRDefault="004113E8">
      <w:pPr>
        <w:pStyle w:val="Clauseheading"/>
      </w:pPr>
      <w:r w:rsidRPr="00397D64">
        <w:t>18</w:t>
      </w:r>
      <w:r w:rsidRPr="00397D64">
        <w:tab/>
        <w:t>Permitted microbial nutrients and microbial nutrient adjuncts</w:t>
      </w:r>
    </w:p>
    <w:p w:rsidR="004113E8" w:rsidRPr="00397D64" w:rsidRDefault="004113E8">
      <w:pPr>
        <w:tabs>
          <w:tab w:val="left" w:pos="851"/>
        </w:tabs>
        <w:rPr>
          <w:rFonts w:cs="Times"/>
        </w:rPr>
      </w:pPr>
    </w:p>
    <w:p w:rsidR="004113E8" w:rsidRPr="00397D64" w:rsidRDefault="004113E8" w:rsidP="00B847C6">
      <w:pPr>
        <w:pStyle w:val="Clause"/>
      </w:pPr>
      <w:r w:rsidRPr="00397D64">
        <w:t>The processing aids listed in the Table to this clause may be used as microbial nutrients or microbial nutrient adjuncts in the course of manufacture of any food.</w:t>
      </w:r>
    </w:p>
    <w:p w:rsidR="004113E8" w:rsidRPr="00397D64" w:rsidRDefault="004113E8">
      <w:pPr>
        <w:tabs>
          <w:tab w:val="left" w:pos="851"/>
        </w:tabs>
        <w:rPr>
          <w:rFonts w:cs="Times"/>
        </w:rPr>
      </w:pPr>
    </w:p>
    <w:p w:rsidR="004113E8" w:rsidRPr="00397D64" w:rsidRDefault="004113E8">
      <w:pPr>
        <w:pStyle w:val="TableHeading"/>
      </w:pPr>
      <w:r w:rsidRPr="00397D64">
        <w:t>Table to clause 18</w:t>
      </w:r>
    </w:p>
    <w:p w:rsidR="004113E8" w:rsidRPr="00397D64" w:rsidRDefault="004113E8">
      <w:pPr>
        <w:tabs>
          <w:tab w:val="left" w:pos="851"/>
        </w:tabs>
        <w:rPr>
          <w:rFonts w:cs="Times"/>
        </w:rPr>
      </w:pPr>
    </w:p>
    <w:tbl>
      <w:tblPr>
        <w:tblW w:w="4536" w:type="dxa"/>
        <w:jc w:val="center"/>
        <w:tblLayout w:type="fixed"/>
        <w:tblCellMar>
          <w:left w:w="80" w:type="dxa"/>
          <w:right w:w="80" w:type="dxa"/>
        </w:tblCellMar>
        <w:tblLook w:val="0000" w:firstRow="0" w:lastRow="0" w:firstColumn="0" w:lastColumn="0" w:noHBand="0" w:noVBand="0"/>
      </w:tblPr>
      <w:tblGrid>
        <w:gridCol w:w="4536"/>
      </w:tblGrid>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Adenine</w:t>
            </w:r>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proofErr w:type="spellStart"/>
            <w:r w:rsidRPr="00397D64">
              <w:t>Adonitol</w:t>
            </w:r>
            <w:proofErr w:type="spellEnd"/>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Ammonium sulphate</w:t>
            </w:r>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Ammonium sulphite</w:t>
            </w:r>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Arginine</w:t>
            </w:r>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Asparagine</w:t>
            </w:r>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Aspartic acid</w:t>
            </w:r>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Benzoic acid</w:t>
            </w:r>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Biotin</w:t>
            </w:r>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Calcium pantothenate</w:t>
            </w:r>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Calcium propionate</w:t>
            </w:r>
          </w:p>
        </w:tc>
      </w:tr>
    </w:tbl>
    <w:p w:rsidR="00673420" w:rsidRPr="00397D64" w:rsidRDefault="00673420" w:rsidP="00673420">
      <w:pPr>
        <w:pStyle w:val="TableHeading"/>
      </w:pPr>
      <w:r>
        <w:rPr>
          <w:bCs/>
          <w:szCs w:val="24"/>
        </w:rPr>
        <w:br w:type="page"/>
      </w:r>
      <w:r w:rsidRPr="00397D64">
        <w:lastRenderedPageBreak/>
        <w:t>Table to clause 18</w:t>
      </w:r>
      <w:r>
        <w:t xml:space="preserve"> (continued)</w:t>
      </w:r>
    </w:p>
    <w:p w:rsidR="00673420" w:rsidRPr="00397D64" w:rsidRDefault="00673420" w:rsidP="00673420">
      <w:pPr>
        <w:tabs>
          <w:tab w:val="left" w:pos="851"/>
        </w:tabs>
        <w:rPr>
          <w:rFonts w:cs="Times"/>
        </w:rPr>
      </w:pPr>
    </w:p>
    <w:tbl>
      <w:tblPr>
        <w:tblW w:w="4536" w:type="dxa"/>
        <w:jc w:val="center"/>
        <w:tblLayout w:type="fixed"/>
        <w:tblCellMar>
          <w:left w:w="80" w:type="dxa"/>
          <w:right w:w="80" w:type="dxa"/>
        </w:tblCellMar>
        <w:tblLook w:val="0000" w:firstRow="0" w:lastRow="0" w:firstColumn="0" w:lastColumn="0" w:noHBand="0" w:noVBand="0"/>
      </w:tblPr>
      <w:tblGrid>
        <w:gridCol w:w="4536"/>
      </w:tblGrid>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Copper sulphate</w:t>
            </w:r>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Cystine</w:t>
            </w:r>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Cysteine monohydrochloride</w:t>
            </w:r>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Dextran</w:t>
            </w:r>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Ferrous sulphate</w:t>
            </w:r>
          </w:p>
        </w:tc>
      </w:tr>
      <w:tr w:rsidR="002A5AA7"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2A5AA7" w:rsidRPr="00397D64" w:rsidRDefault="002A5AA7" w:rsidP="00B847C6">
            <w:pPr>
              <w:pStyle w:val="Table2"/>
            </w:pPr>
            <w:r w:rsidRPr="00397D64">
              <w:t>Glutamic acid</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Glycine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Guanine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Histidine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Hydroxyethyl starch</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Inosine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Inositol</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Manganese chloride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Manganese sulphate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Niacin</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Nitric acid</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Pantothenic acid</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Peptone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Phytates</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Polyvinylpyrrolidone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Pyridoxine hydrochloride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Riboflavin</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Sodium formate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Sodium molybdate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Sodium tetraborate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Thiamin</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Threonine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Uracil</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Xanthine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Zinc chloride</w:t>
            </w:r>
          </w:p>
        </w:tc>
      </w:tr>
      <w:tr w:rsidR="00B847C6" w:rsidRPr="00397D64" w:rsidTr="00B847C6">
        <w:trPr>
          <w:cantSplit/>
          <w:jc w:val="center"/>
        </w:trPr>
        <w:tc>
          <w:tcPr>
            <w:tcW w:w="4536" w:type="dxa"/>
            <w:tcBorders>
              <w:top w:val="single" w:sz="6" w:space="0" w:color="auto"/>
              <w:left w:val="single" w:sz="6" w:space="0" w:color="auto"/>
              <w:bottom w:val="single" w:sz="6" w:space="0" w:color="auto"/>
              <w:right w:val="single" w:sz="6" w:space="0" w:color="auto"/>
            </w:tcBorders>
          </w:tcPr>
          <w:p w:rsidR="00B847C6" w:rsidRPr="00397D64" w:rsidRDefault="00B847C6" w:rsidP="00B847C6">
            <w:pPr>
              <w:pStyle w:val="Table2"/>
            </w:pPr>
            <w:r w:rsidRPr="00397D64">
              <w:t>Zinc sulphate</w:t>
            </w:r>
          </w:p>
        </w:tc>
      </w:tr>
    </w:tbl>
    <w:p w:rsidR="00B847C6" w:rsidRPr="00397D64" w:rsidRDefault="00B847C6"/>
    <w:p w:rsidR="00AC73D6" w:rsidRPr="00397D64" w:rsidRDefault="00AC73D6" w:rsidP="00AC73D6">
      <w:pPr>
        <w:pStyle w:val="Clauseheading"/>
        <w:keepNext/>
        <w:rPr>
          <w:rFonts w:cs="Arial"/>
        </w:rPr>
      </w:pPr>
      <w:r w:rsidRPr="00397D64">
        <w:rPr>
          <w:rFonts w:cs="Arial"/>
        </w:rPr>
        <w:t>19</w:t>
      </w:r>
      <w:r w:rsidRPr="00397D64">
        <w:rPr>
          <w:rFonts w:cs="Arial"/>
        </w:rPr>
        <w:tab/>
        <w:t>Dimethyl dicarbonate as a microbial control agent</w:t>
      </w:r>
    </w:p>
    <w:p w:rsidR="00AC73D6" w:rsidRPr="00397D64" w:rsidRDefault="00AC73D6" w:rsidP="006C474F"/>
    <w:p w:rsidR="00AC73D6" w:rsidRPr="00397D64" w:rsidRDefault="00AC73D6" w:rsidP="00AC73D6">
      <w:pPr>
        <w:pStyle w:val="Subclause"/>
      </w:pPr>
      <w:r w:rsidRPr="00397D64">
        <w:t>(1)</w:t>
      </w:r>
      <w:r w:rsidRPr="00397D64">
        <w:tab/>
        <w:t xml:space="preserve">Dimethyl dicarbonate may be added in the manufacture of a food listed in Column 1 in the Table at a concentration no more than the maximum permitted addition level in Column 2 in the Table. </w:t>
      </w:r>
    </w:p>
    <w:p w:rsidR="00AC73D6" w:rsidRPr="00397D64" w:rsidRDefault="00AC73D6" w:rsidP="006C474F"/>
    <w:p w:rsidR="00AC73D6" w:rsidRPr="00397D64" w:rsidRDefault="00AC73D6" w:rsidP="00AC73D6">
      <w:pPr>
        <w:pStyle w:val="Subclause"/>
        <w:rPr>
          <w:rFonts w:cs="Arial"/>
        </w:rPr>
      </w:pPr>
      <w:r w:rsidRPr="00397D64">
        <w:rPr>
          <w:rFonts w:cs="Arial"/>
        </w:rPr>
        <w:t>(2)</w:t>
      </w:r>
      <w:r w:rsidRPr="00397D64">
        <w:rPr>
          <w:rFonts w:cs="Arial"/>
        </w:rPr>
        <w:tab/>
        <w:t xml:space="preserve">Dimethyl dicarbonate must not be present in the food as sold. </w:t>
      </w:r>
    </w:p>
    <w:p w:rsidR="00AC73D6" w:rsidRPr="00397D64" w:rsidRDefault="00AC73D6" w:rsidP="006C474F"/>
    <w:p w:rsidR="00AC73D6" w:rsidRPr="00397D64" w:rsidRDefault="00AC73D6" w:rsidP="00AC73D6">
      <w:pPr>
        <w:pStyle w:val="TableHeading"/>
      </w:pPr>
      <w:r w:rsidRPr="00397D64">
        <w:t>Table to clause 19</w:t>
      </w:r>
    </w:p>
    <w:p w:rsidR="00AC73D6" w:rsidRPr="00397D64" w:rsidRDefault="00AC73D6" w:rsidP="00AC7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Look w:val="0400" w:firstRow="0" w:lastRow="0" w:firstColumn="0" w:lastColumn="0" w:noHBand="0" w:noVBand="1"/>
      </w:tblPr>
      <w:tblGrid>
        <w:gridCol w:w="4588"/>
        <w:gridCol w:w="4590"/>
      </w:tblGrid>
      <w:tr w:rsidR="00AC73D6" w:rsidRPr="00397D64" w:rsidTr="00AC73D6">
        <w:tc>
          <w:tcPr>
            <w:tcW w:w="4621" w:type="dxa"/>
          </w:tcPr>
          <w:p w:rsidR="00AC73D6" w:rsidRPr="00397D64" w:rsidRDefault="00AC73D6" w:rsidP="006C474F">
            <w:pPr>
              <w:pStyle w:val="Table1"/>
            </w:pPr>
            <w:r w:rsidRPr="00397D64">
              <w:t>Column 1</w:t>
            </w:r>
          </w:p>
        </w:tc>
        <w:tc>
          <w:tcPr>
            <w:tcW w:w="4621" w:type="dxa"/>
          </w:tcPr>
          <w:p w:rsidR="00AC73D6" w:rsidRPr="00397D64" w:rsidRDefault="00AC73D6" w:rsidP="006C474F">
            <w:pPr>
              <w:pStyle w:val="Table1"/>
            </w:pPr>
            <w:r w:rsidRPr="00397D64">
              <w:t>Column 2</w:t>
            </w:r>
          </w:p>
        </w:tc>
      </w:tr>
      <w:tr w:rsidR="00AC73D6" w:rsidRPr="00397D64" w:rsidTr="00AC73D6">
        <w:tc>
          <w:tcPr>
            <w:tcW w:w="4621" w:type="dxa"/>
            <w:tcBorders>
              <w:bottom w:val="single" w:sz="4" w:space="0" w:color="auto"/>
            </w:tcBorders>
          </w:tcPr>
          <w:p w:rsidR="00AC73D6" w:rsidRPr="00397D64" w:rsidRDefault="00AC73D6" w:rsidP="006C474F">
            <w:pPr>
              <w:pStyle w:val="Table1"/>
            </w:pPr>
            <w:r w:rsidRPr="00397D64">
              <w:t>Food</w:t>
            </w:r>
          </w:p>
        </w:tc>
        <w:tc>
          <w:tcPr>
            <w:tcW w:w="4621" w:type="dxa"/>
            <w:tcBorders>
              <w:bottom w:val="single" w:sz="4" w:space="0" w:color="auto"/>
            </w:tcBorders>
          </w:tcPr>
          <w:p w:rsidR="00AC73D6" w:rsidRPr="00397D64" w:rsidRDefault="00AC73D6" w:rsidP="006C474F">
            <w:pPr>
              <w:pStyle w:val="Table1"/>
            </w:pPr>
            <w:r w:rsidRPr="00397D64">
              <w:t>Maximum permitted addition level (amount of dimethyl dicarbonate/ amount of food)</w:t>
            </w:r>
          </w:p>
        </w:tc>
      </w:tr>
      <w:tr w:rsidR="00AC73D6" w:rsidRPr="00397D64" w:rsidTr="00AC73D6">
        <w:trPr>
          <w:cantSplit/>
        </w:trPr>
        <w:tc>
          <w:tcPr>
            <w:tcW w:w="4621" w:type="dxa"/>
            <w:tcBorders>
              <w:bottom w:val="nil"/>
            </w:tcBorders>
          </w:tcPr>
          <w:p w:rsidR="00AC73D6" w:rsidRPr="00397D64" w:rsidRDefault="00AC73D6" w:rsidP="006C474F">
            <w:pPr>
              <w:pStyle w:val="Table2"/>
            </w:pPr>
            <w:r w:rsidRPr="00397D64">
              <w:t>Fruit and vegetable juices and fruit and vegetable juice product</w:t>
            </w:r>
          </w:p>
        </w:tc>
        <w:tc>
          <w:tcPr>
            <w:tcW w:w="4621" w:type="dxa"/>
            <w:tcBorders>
              <w:bottom w:val="nil"/>
            </w:tcBorders>
          </w:tcPr>
          <w:p w:rsidR="00AC73D6" w:rsidRPr="00397D64" w:rsidRDefault="00AC73D6" w:rsidP="006C474F">
            <w:pPr>
              <w:pStyle w:val="Table2"/>
              <w:jc w:val="center"/>
              <w:rPr>
                <w:rFonts w:ascii="Times New Roman" w:hAnsi="Times New Roman"/>
              </w:rPr>
            </w:pPr>
            <w:r w:rsidRPr="00397D64">
              <w:t>250 mg/kg</w:t>
            </w:r>
          </w:p>
        </w:tc>
      </w:tr>
      <w:tr w:rsidR="00AC73D6" w:rsidRPr="00397D64" w:rsidTr="00AC73D6">
        <w:trPr>
          <w:cantSplit/>
        </w:trPr>
        <w:tc>
          <w:tcPr>
            <w:tcW w:w="4621" w:type="dxa"/>
            <w:tcBorders>
              <w:top w:val="nil"/>
              <w:bottom w:val="nil"/>
            </w:tcBorders>
          </w:tcPr>
          <w:p w:rsidR="00AC73D6" w:rsidRPr="00397D64" w:rsidRDefault="00AC73D6" w:rsidP="006C474F">
            <w:pPr>
              <w:pStyle w:val="Table2"/>
            </w:pPr>
            <w:r w:rsidRPr="00397D64">
              <w:t>Water-based flavoured drinks</w:t>
            </w:r>
          </w:p>
        </w:tc>
        <w:tc>
          <w:tcPr>
            <w:tcW w:w="4621" w:type="dxa"/>
            <w:tcBorders>
              <w:top w:val="nil"/>
              <w:bottom w:val="nil"/>
            </w:tcBorders>
          </w:tcPr>
          <w:p w:rsidR="00AC73D6" w:rsidRPr="00397D64" w:rsidRDefault="00AC73D6" w:rsidP="006C474F">
            <w:pPr>
              <w:pStyle w:val="Table2"/>
              <w:jc w:val="center"/>
            </w:pPr>
            <w:r w:rsidRPr="00397D64">
              <w:t>250 mg/kg</w:t>
            </w:r>
          </w:p>
        </w:tc>
      </w:tr>
      <w:tr w:rsidR="00AC73D6" w:rsidRPr="00397D64" w:rsidTr="00AC73D6">
        <w:trPr>
          <w:cantSplit/>
        </w:trPr>
        <w:tc>
          <w:tcPr>
            <w:tcW w:w="4621" w:type="dxa"/>
            <w:tcBorders>
              <w:top w:val="nil"/>
              <w:bottom w:val="nil"/>
            </w:tcBorders>
          </w:tcPr>
          <w:p w:rsidR="00AC73D6" w:rsidRPr="00397D64" w:rsidRDefault="00AC73D6" w:rsidP="006C474F">
            <w:pPr>
              <w:pStyle w:val="Table2"/>
            </w:pPr>
            <w:r w:rsidRPr="00397D64">
              <w:t>Formulated beverages</w:t>
            </w:r>
          </w:p>
        </w:tc>
        <w:tc>
          <w:tcPr>
            <w:tcW w:w="4621" w:type="dxa"/>
            <w:tcBorders>
              <w:top w:val="nil"/>
              <w:bottom w:val="nil"/>
            </w:tcBorders>
          </w:tcPr>
          <w:p w:rsidR="00AC73D6" w:rsidRPr="00397D64" w:rsidRDefault="00AC73D6" w:rsidP="006C474F">
            <w:pPr>
              <w:pStyle w:val="Table2"/>
              <w:jc w:val="center"/>
            </w:pPr>
            <w:r w:rsidRPr="00397D64">
              <w:t>250 mg/kg</w:t>
            </w:r>
          </w:p>
        </w:tc>
      </w:tr>
      <w:tr w:rsidR="00AC73D6" w:rsidRPr="00397D64" w:rsidTr="00AC73D6">
        <w:trPr>
          <w:cantSplit/>
        </w:trPr>
        <w:tc>
          <w:tcPr>
            <w:tcW w:w="4621" w:type="dxa"/>
            <w:tcBorders>
              <w:top w:val="nil"/>
            </w:tcBorders>
          </w:tcPr>
          <w:p w:rsidR="00AC73D6" w:rsidRPr="00397D64" w:rsidRDefault="00AC73D6" w:rsidP="006C474F">
            <w:pPr>
              <w:pStyle w:val="Table2"/>
            </w:pPr>
            <w:r w:rsidRPr="00397D64">
              <w:t>Wine, sparkling wine and fortified wine; and fruit wine, vegetable wine and mead (including cider and perry)</w:t>
            </w:r>
          </w:p>
        </w:tc>
        <w:tc>
          <w:tcPr>
            <w:tcW w:w="4621" w:type="dxa"/>
            <w:tcBorders>
              <w:top w:val="nil"/>
            </w:tcBorders>
          </w:tcPr>
          <w:p w:rsidR="00AC73D6" w:rsidRPr="00397D64" w:rsidRDefault="00AC73D6" w:rsidP="006C474F">
            <w:pPr>
              <w:pStyle w:val="Table2"/>
              <w:jc w:val="center"/>
            </w:pPr>
            <w:r w:rsidRPr="00397D64">
              <w:t>200 mg/kg</w:t>
            </w:r>
          </w:p>
          <w:p w:rsidR="00AC73D6" w:rsidRPr="00397D64" w:rsidRDefault="00AC73D6" w:rsidP="006C474F">
            <w:pPr>
              <w:pStyle w:val="Table2"/>
              <w:jc w:val="center"/>
            </w:pPr>
          </w:p>
        </w:tc>
      </w:tr>
    </w:tbl>
    <w:p w:rsidR="00AC73D6" w:rsidRPr="00397D64" w:rsidRDefault="00AC73D6" w:rsidP="00AC73D6">
      <w:pPr>
        <w:rPr>
          <w:rFonts w:cs="Arial"/>
        </w:rPr>
      </w:pPr>
    </w:p>
    <w:p w:rsidR="002C0CD3" w:rsidRDefault="002C0CD3">
      <w:r>
        <w:br w:type="page"/>
      </w:r>
    </w:p>
    <w:p w:rsidR="002C0CD3" w:rsidRPr="002C0CD3" w:rsidRDefault="002C0CD3" w:rsidP="002C0CD3">
      <w:pPr>
        <w:ind w:left="2268" w:hanging="1701"/>
        <w:rPr>
          <w:szCs w:val="20"/>
        </w:rPr>
      </w:pPr>
    </w:p>
    <w:p w:rsidR="002C0CD3" w:rsidRPr="002C0CD3" w:rsidRDefault="002C0CD3" w:rsidP="002C0CD3">
      <w:pPr>
        <w:spacing w:before="6000"/>
        <w:jc w:val="center"/>
        <w:rPr>
          <w:szCs w:val="20"/>
        </w:rPr>
      </w:pPr>
      <w:r w:rsidRPr="002C0CD3">
        <w:rPr>
          <w:szCs w:val="20"/>
        </w:rPr>
        <w:t>{THIS PAGE INTENTIONALLY LEFT BLANK}</w:t>
      </w:r>
    </w:p>
    <w:p w:rsidR="00AC73D6" w:rsidRPr="00397D64" w:rsidRDefault="00AC73D6"/>
    <w:sectPr w:rsidR="00AC73D6" w:rsidRPr="00397D64" w:rsidSect="001D7530">
      <w:footerReference w:type="default" r:id="rId11"/>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74F" w:rsidRDefault="006C474F">
      <w:r>
        <w:separator/>
      </w:r>
    </w:p>
  </w:endnote>
  <w:endnote w:type="continuationSeparator" w:id="0">
    <w:p w:rsidR="006C474F" w:rsidRDefault="006C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AB" w:rsidRPr="00087A93" w:rsidRDefault="003B6BAB" w:rsidP="00087A93">
    <w:pPr>
      <w:pStyle w:val="FSCfooter"/>
      <w:tabs>
        <w:tab w:val="clear" w:pos="851"/>
      </w:tabs>
      <w:rPr>
        <w:rFonts w:ascii="Times" w:hAnsi="Times"/>
        <w:sz w:val="20"/>
      </w:rPr>
    </w:pPr>
    <w:r>
      <w:t>I</w:t>
    </w:r>
    <w:r w:rsidR="00673420">
      <w:t>ssue 13</w:t>
    </w:r>
    <w:r>
      <w:t>5</w:t>
    </w:r>
    <w:r>
      <w:tab/>
    </w:r>
    <w:r>
      <w:fldChar w:fldCharType="begin"/>
    </w:r>
    <w:r>
      <w:instrText xml:space="preserve"> PAGE </w:instrText>
    </w:r>
    <w:r>
      <w:fldChar w:fldCharType="separate"/>
    </w:r>
    <w:r w:rsidR="00DF1BFF">
      <w:rPr>
        <w:noProof/>
      </w:rPr>
      <w:t>6</w:t>
    </w:r>
    <w:r>
      <w:rPr>
        <w:noProof/>
      </w:rPr>
      <w:fldChar w:fldCharType="end"/>
    </w:r>
    <w:r>
      <w:tab/>
      <w:t>Standard 1.3.3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57" w:rsidRPr="00087A93" w:rsidRDefault="00A15A57" w:rsidP="00087A93">
    <w:pPr>
      <w:pStyle w:val="FSCfooter"/>
      <w:tabs>
        <w:tab w:val="clear" w:pos="851"/>
      </w:tabs>
      <w:rPr>
        <w:rFonts w:ascii="Times" w:hAnsi="Times"/>
        <w:sz w:val="20"/>
      </w:rPr>
    </w:pPr>
    <w:r>
      <w:t>Issue 139</w:t>
    </w:r>
    <w:r>
      <w:tab/>
    </w:r>
    <w:r>
      <w:fldChar w:fldCharType="begin"/>
    </w:r>
    <w:r>
      <w:instrText xml:space="preserve"> PAGE </w:instrText>
    </w:r>
    <w:r>
      <w:fldChar w:fldCharType="separate"/>
    </w:r>
    <w:r w:rsidR="00DF1BFF">
      <w:rPr>
        <w:noProof/>
      </w:rPr>
      <w:t>8</w:t>
    </w:r>
    <w:r>
      <w:rPr>
        <w:noProof/>
      </w:rPr>
      <w:fldChar w:fldCharType="end"/>
    </w:r>
    <w:r>
      <w:tab/>
      <w:t>Standard 1.3.3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AC" w:rsidRPr="00087A93" w:rsidRDefault="007019AC" w:rsidP="00087A93">
    <w:pPr>
      <w:pStyle w:val="FSCfooter"/>
      <w:tabs>
        <w:tab w:val="clear" w:pos="851"/>
      </w:tabs>
      <w:rPr>
        <w:rFonts w:ascii="Times" w:hAnsi="Times"/>
        <w:sz w:val="20"/>
      </w:rPr>
    </w:pPr>
    <w:r>
      <w:t>Issue 137</w:t>
    </w:r>
    <w:r>
      <w:tab/>
    </w:r>
    <w:r>
      <w:fldChar w:fldCharType="begin"/>
    </w:r>
    <w:r>
      <w:instrText xml:space="preserve"> PAGE </w:instrText>
    </w:r>
    <w:r>
      <w:fldChar w:fldCharType="separate"/>
    </w:r>
    <w:r w:rsidR="00DF1BFF">
      <w:rPr>
        <w:noProof/>
      </w:rPr>
      <w:t>9</w:t>
    </w:r>
    <w:r>
      <w:rPr>
        <w:noProof/>
      </w:rPr>
      <w:fldChar w:fldCharType="end"/>
    </w:r>
    <w:r>
      <w:tab/>
      <w:t>Standard 1.3.3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AC" w:rsidRPr="00087A93" w:rsidRDefault="007019AC" w:rsidP="00087A93">
    <w:pPr>
      <w:pStyle w:val="FSCfooter"/>
      <w:tabs>
        <w:tab w:val="clear" w:pos="851"/>
      </w:tabs>
      <w:rPr>
        <w:rFonts w:ascii="Times" w:hAnsi="Times"/>
        <w:sz w:val="20"/>
      </w:rPr>
    </w:pPr>
    <w:r>
      <w:t>Issue 135</w:t>
    </w:r>
    <w:r>
      <w:tab/>
    </w:r>
    <w:r>
      <w:fldChar w:fldCharType="begin"/>
    </w:r>
    <w:r>
      <w:instrText xml:space="preserve"> PAGE </w:instrText>
    </w:r>
    <w:r>
      <w:fldChar w:fldCharType="separate"/>
    </w:r>
    <w:r w:rsidR="00DF1BFF">
      <w:rPr>
        <w:noProof/>
      </w:rPr>
      <w:t>18</w:t>
    </w:r>
    <w:r>
      <w:rPr>
        <w:noProof/>
      </w:rPr>
      <w:fldChar w:fldCharType="end"/>
    </w:r>
    <w:r>
      <w:tab/>
      <w:t>Standard 1.3.3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74F" w:rsidRDefault="006C474F">
      <w:r>
        <w:separator/>
      </w:r>
    </w:p>
  </w:footnote>
  <w:footnote w:type="continuationSeparator" w:id="0">
    <w:p w:rsidR="006C474F" w:rsidRDefault="006C4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37972"/>
    <w:multiLevelType w:val="hybridMultilevel"/>
    <w:tmpl w:val="EA06AFF4"/>
    <w:lvl w:ilvl="0" w:tplc="E8DA838A">
      <w:start w:val="10"/>
      <w:numFmt w:val="decimal"/>
      <w:lvlText w:val="%1"/>
      <w:lvlJc w:val="left"/>
      <w:pPr>
        <w:tabs>
          <w:tab w:val="num" w:pos="1215"/>
        </w:tabs>
        <w:ind w:left="1215" w:hanging="855"/>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633BE6"/>
    <w:multiLevelType w:val="hybridMultilevel"/>
    <w:tmpl w:val="91F4E22A"/>
    <w:lvl w:ilvl="0" w:tplc="507863F8">
      <w:start w:val="1"/>
      <w:numFmt w:val="lowerLetter"/>
      <w:lvlText w:val="(%1)"/>
      <w:lvlJc w:val="left"/>
      <w:pPr>
        <w:tabs>
          <w:tab w:val="num" w:pos="1691"/>
        </w:tabs>
        <w:ind w:left="1691" w:hanging="84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
    <w:nsid w:val="212B17ED"/>
    <w:multiLevelType w:val="hybridMultilevel"/>
    <w:tmpl w:val="3F68CA10"/>
    <w:lvl w:ilvl="0" w:tplc="10EC695A">
      <w:start w:val="1"/>
      <w:numFmt w:val="lowerLetter"/>
      <w:lvlText w:val="(%1)"/>
      <w:lvlJc w:val="left"/>
      <w:pPr>
        <w:tabs>
          <w:tab w:val="num" w:pos="1210"/>
        </w:tabs>
        <w:ind w:left="1210" w:hanging="360"/>
      </w:pPr>
      <w:rPr>
        <w:rFonts w:hint="default"/>
      </w:rPr>
    </w:lvl>
    <w:lvl w:ilvl="1" w:tplc="04090019" w:tentative="1">
      <w:start w:val="1"/>
      <w:numFmt w:val="lowerLetter"/>
      <w:lvlText w:val="%2."/>
      <w:lvlJc w:val="left"/>
      <w:pPr>
        <w:tabs>
          <w:tab w:val="num" w:pos="1930"/>
        </w:tabs>
        <w:ind w:left="1930" w:hanging="360"/>
      </w:pPr>
    </w:lvl>
    <w:lvl w:ilvl="2" w:tplc="0409001B" w:tentative="1">
      <w:start w:val="1"/>
      <w:numFmt w:val="lowerRoman"/>
      <w:lvlText w:val="%3."/>
      <w:lvlJc w:val="right"/>
      <w:pPr>
        <w:tabs>
          <w:tab w:val="num" w:pos="2650"/>
        </w:tabs>
        <w:ind w:left="2650" w:hanging="180"/>
      </w:pPr>
    </w:lvl>
    <w:lvl w:ilvl="3" w:tplc="0409000F" w:tentative="1">
      <w:start w:val="1"/>
      <w:numFmt w:val="decimal"/>
      <w:lvlText w:val="%4."/>
      <w:lvlJc w:val="left"/>
      <w:pPr>
        <w:tabs>
          <w:tab w:val="num" w:pos="3370"/>
        </w:tabs>
        <w:ind w:left="3370" w:hanging="360"/>
      </w:pPr>
    </w:lvl>
    <w:lvl w:ilvl="4" w:tplc="04090019" w:tentative="1">
      <w:start w:val="1"/>
      <w:numFmt w:val="lowerLetter"/>
      <w:lvlText w:val="%5."/>
      <w:lvlJc w:val="left"/>
      <w:pPr>
        <w:tabs>
          <w:tab w:val="num" w:pos="4090"/>
        </w:tabs>
        <w:ind w:left="4090" w:hanging="360"/>
      </w:pPr>
    </w:lvl>
    <w:lvl w:ilvl="5" w:tplc="0409001B" w:tentative="1">
      <w:start w:val="1"/>
      <w:numFmt w:val="lowerRoman"/>
      <w:lvlText w:val="%6."/>
      <w:lvlJc w:val="right"/>
      <w:pPr>
        <w:tabs>
          <w:tab w:val="num" w:pos="4810"/>
        </w:tabs>
        <w:ind w:left="4810" w:hanging="180"/>
      </w:pPr>
    </w:lvl>
    <w:lvl w:ilvl="6" w:tplc="0409000F" w:tentative="1">
      <w:start w:val="1"/>
      <w:numFmt w:val="decimal"/>
      <w:lvlText w:val="%7."/>
      <w:lvlJc w:val="left"/>
      <w:pPr>
        <w:tabs>
          <w:tab w:val="num" w:pos="5530"/>
        </w:tabs>
        <w:ind w:left="5530" w:hanging="360"/>
      </w:pPr>
    </w:lvl>
    <w:lvl w:ilvl="7" w:tplc="04090019" w:tentative="1">
      <w:start w:val="1"/>
      <w:numFmt w:val="lowerLetter"/>
      <w:lvlText w:val="%8."/>
      <w:lvlJc w:val="left"/>
      <w:pPr>
        <w:tabs>
          <w:tab w:val="num" w:pos="6250"/>
        </w:tabs>
        <w:ind w:left="6250" w:hanging="360"/>
      </w:pPr>
    </w:lvl>
    <w:lvl w:ilvl="8" w:tplc="0409001B" w:tentative="1">
      <w:start w:val="1"/>
      <w:numFmt w:val="lowerRoman"/>
      <w:lvlText w:val="%9."/>
      <w:lvlJc w:val="right"/>
      <w:pPr>
        <w:tabs>
          <w:tab w:val="num" w:pos="6970"/>
        </w:tabs>
        <w:ind w:left="6970" w:hanging="180"/>
      </w:pPr>
    </w:lvl>
  </w:abstractNum>
  <w:abstractNum w:abstractNumId="3">
    <w:nsid w:val="2FA51381"/>
    <w:multiLevelType w:val="hybridMultilevel"/>
    <w:tmpl w:val="9AB6A2E4"/>
    <w:lvl w:ilvl="0" w:tplc="B5EA6588">
      <w:start w:val="1"/>
      <w:numFmt w:val="decimal"/>
      <w:lvlText w:val="(%1)"/>
      <w:lvlJc w:val="left"/>
      <w:pPr>
        <w:tabs>
          <w:tab w:val="num" w:pos="1215"/>
        </w:tabs>
        <w:ind w:left="1215" w:hanging="85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634FAB"/>
    <w:multiLevelType w:val="hybridMultilevel"/>
    <w:tmpl w:val="3DDEEA0A"/>
    <w:lvl w:ilvl="0" w:tplc="10EC695A">
      <w:start w:val="1"/>
      <w:numFmt w:val="lowerLetter"/>
      <w:lvlText w:val="(%1)"/>
      <w:lvlJc w:val="left"/>
      <w:pPr>
        <w:tabs>
          <w:tab w:val="num" w:pos="1210"/>
        </w:tabs>
        <w:ind w:left="12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272E57"/>
    <w:multiLevelType w:val="hybridMultilevel"/>
    <w:tmpl w:val="D8CA7BD8"/>
    <w:lvl w:ilvl="0" w:tplc="22DE15A0">
      <w:start w:val="10"/>
      <w:numFmt w:val="decimal"/>
      <w:lvlText w:val="%1"/>
      <w:lvlJc w:val="lef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0A6EB3"/>
    <w:multiLevelType w:val="hybridMultilevel"/>
    <w:tmpl w:val="F4F617B2"/>
    <w:lvl w:ilvl="0" w:tplc="34B2DD40">
      <w:start w:val="2"/>
      <w:numFmt w:val="lowerLetter"/>
      <w:lvlText w:val="(%1)"/>
      <w:lvlJc w:val="left"/>
      <w:pPr>
        <w:tabs>
          <w:tab w:val="num" w:pos="1691"/>
        </w:tabs>
        <w:ind w:left="1691" w:hanging="84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7">
    <w:nsid w:val="458D7EB7"/>
    <w:multiLevelType w:val="hybridMultilevel"/>
    <w:tmpl w:val="22240A64"/>
    <w:lvl w:ilvl="0" w:tplc="34B2DD40">
      <w:start w:val="2"/>
      <w:numFmt w:val="lowerLetter"/>
      <w:lvlText w:val="(%1)"/>
      <w:lvlJc w:val="left"/>
      <w:pPr>
        <w:tabs>
          <w:tab w:val="num" w:pos="1691"/>
        </w:tabs>
        <w:ind w:left="1691"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BF0BA4"/>
    <w:multiLevelType w:val="hybridMultilevel"/>
    <w:tmpl w:val="7EA61FE0"/>
    <w:lvl w:ilvl="0" w:tplc="EEDAC998">
      <w:start w:val="1"/>
      <w:numFmt w:val="decimal"/>
      <w:lvlText w:val="(%1)"/>
      <w:lvlJc w:val="left"/>
      <w:pPr>
        <w:tabs>
          <w:tab w:val="num" w:pos="1215"/>
        </w:tabs>
        <w:ind w:left="1215" w:hanging="85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AC0455"/>
    <w:multiLevelType w:val="hybridMultilevel"/>
    <w:tmpl w:val="523C2AC6"/>
    <w:lvl w:ilvl="0" w:tplc="24ECC79C">
      <w:start w:val="10"/>
      <w:numFmt w:val="decimal"/>
      <w:lvlText w:val="%1"/>
      <w:lvlJc w:val="left"/>
      <w:pPr>
        <w:tabs>
          <w:tab w:val="num" w:pos="1215"/>
        </w:tabs>
        <w:ind w:left="1215" w:hanging="855"/>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544A7B"/>
    <w:multiLevelType w:val="hybridMultilevel"/>
    <w:tmpl w:val="EF66E4A0"/>
    <w:lvl w:ilvl="0" w:tplc="4134DD72">
      <w:start w:val="17"/>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9624C5"/>
    <w:multiLevelType w:val="hybridMultilevel"/>
    <w:tmpl w:val="CB5C42C8"/>
    <w:lvl w:ilvl="0" w:tplc="7B7A8DAC">
      <w:start w:val="6"/>
      <w:numFmt w:val="decimal"/>
      <w:lvlText w:val="%1"/>
      <w:lvlJc w:val="left"/>
      <w:pPr>
        <w:tabs>
          <w:tab w:val="num" w:pos="855"/>
        </w:tabs>
        <w:ind w:left="855" w:hanging="855"/>
      </w:pPr>
      <w:rPr>
        <w:rFonts w:hint="default"/>
      </w:rPr>
    </w:lvl>
    <w:lvl w:ilvl="1" w:tplc="993ADAD6" w:tentative="1">
      <w:start w:val="1"/>
      <w:numFmt w:val="lowerLetter"/>
      <w:lvlText w:val="%2."/>
      <w:lvlJc w:val="left"/>
      <w:pPr>
        <w:tabs>
          <w:tab w:val="num" w:pos="1080"/>
        </w:tabs>
        <w:ind w:left="1080" w:hanging="360"/>
      </w:pPr>
    </w:lvl>
    <w:lvl w:ilvl="2" w:tplc="E466AFA2" w:tentative="1">
      <w:start w:val="1"/>
      <w:numFmt w:val="lowerRoman"/>
      <w:lvlText w:val="%3."/>
      <w:lvlJc w:val="right"/>
      <w:pPr>
        <w:tabs>
          <w:tab w:val="num" w:pos="1800"/>
        </w:tabs>
        <w:ind w:left="1800" w:hanging="180"/>
      </w:pPr>
    </w:lvl>
    <w:lvl w:ilvl="3" w:tplc="910A90F8" w:tentative="1">
      <w:start w:val="1"/>
      <w:numFmt w:val="decimal"/>
      <w:lvlText w:val="%4."/>
      <w:lvlJc w:val="left"/>
      <w:pPr>
        <w:tabs>
          <w:tab w:val="num" w:pos="2520"/>
        </w:tabs>
        <w:ind w:left="2520" w:hanging="360"/>
      </w:pPr>
    </w:lvl>
    <w:lvl w:ilvl="4" w:tplc="F93C0178" w:tentative="1">
      <w:start w:val="1"/>
      <w:numFmt w:val="lowerLetter"/>
      <w:lvlText w:val="%5."/>
      <w:lvlJc w:val="left"/>
      <w:pPr>
        <w:tabs>
          <w:tab w:val="num" w:pos="3240"/>
        </w:tabs>
        <w:ind w:left="3240" w:hanging="360"/>
      </w:pPr>
    </w:lvl>
    <w:lvl w:ilvl="5" w:tplc="91C6F37E" w:tentative="1">
      <w:start w:val="1"/>
      <w:numFmt w:val="lowerRoman"/>
      <w:lvlText w:val="%6."/>
      <w:lvlJc w:val="right"/>
      <w:pPr>
        <w:tabs>
          <w:tab w:val="num" w:pos="3960"/>
        </w:tabs>
        <w:ind w:left="3960" w:hanging="180"/>
      </w:pPr>
    </w:lvl>
    <w:lvl w:ilvl="6" w:tplc="E9C826EC" w:tentative="1">
      <w:start w:val="1"/>
      <w:numFmt w:val="decimal"/>
      <w:lvlText w:val="%7."/>
      <w:lvlJc w:val="left"/>
      <w:pPr>
        <w:tabs>
          <w:tab w:val="num" w:pos="4680"/>
        </w:tabs>
        <w:ind w:left="4680" w:hanging="360"/>
      </w:pPr>
    </w:lvl>
    <w:lvl w:ilvl="7" w:tplc="954C197A" w:tentative="1">
      <w:start w:val="1"/>
      <w:numFmt w:val="lowerLetter"/>
      <w:lvlText w:val="%8."/>
      <w:lvlJc w:val="left"/>
      <w:pPr>
        <w:tabs>
          <w:tab w:val="num" w:pos="5400"/>
        </w:tabs>
        <w:ind w:left="5400" w:hanging="360"/>
      </w:pPr>
    </w:lvl>
    <w:lvl w:ilvl="8" w:tplc="D49E303A" w:tentative="1">
      <w:start w:val="1"/>
      <w:numFmt w:val="lowerRoman"/>
      <w:lvlText w:val="%9."/>
      <w:lvlJc w:val="right"/>
      <w:pPr>
        <w:tabs>
          <w:tab w:val="num" w:pos="6120"/>
        </w:tabs>
        <w:ind w:left="6120" w:hanging="180"/>
      </w:pPr>
    </w:lvl>
  </w:abstractNum>
  <w:num w:numId="1">
    <w:abstractNumId w:val="11"/>
  </w:num>
  <w:num w:numId="2">
    <w:abstractNumId w:val="6"/>
  </w:num>
  <w:num w:numId="3">
    <w:abstractNumId w:val="10"/>
  </w:num>
  <w:num w:numId="4">
    <w:abstractNumId w:val="2"/>
  </w:num>
  <w:num w:numId="5">
    <w:abstractNumId w:val="4"/>
  </w:num>
  <w:num w:numId="6">
    <w:abstractNumId w:val="1"/>
  </w:num>
  <w:num w:numId="7">
    <w:abstractNumId w:val="7"/>
  </w:num>
  <w:num w:numId="8">
    <w:abstractNumId w:val="0"/>
  </w:num>
  <w:num w:numId="9">
    <w:abstractNumId w:val="9"/>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B0"/>
    <w:rsid w:val="00037555"/>
    <w:rsid w:val="00087A93"/>
    <w:rsid w:val="000912FA"/>
    <w:rsid w:val="000B0824"/>
    <w:rsid w:val="000E22E4"/>
    <w:rsid w:val="000F641D"/>
    <w:rsid w:val="00100279"/>
    <w:rsid w:val="00111275"/>
    <w:rsid w:val="00114BB9"/>
    <w:rsid w:val="00121983"/>
    <w:rsid w:val="00151E61"/>
    <w:rsid w:val="00193B56"/>
    <w:rsid w:val="001946ED"/>
    <w:rsid w:val="001A1292"/>
    <w:rsid w:val="001D7530"/>
    <w:rsid w:val="001F2995"/>
    <w:rsid w:val="0020407E"/>
    <w:rsid w:val="002232AD"/>
    <w:rsid w:val="002300B0"/>
    <w:rsid w:val="00240577"/>
    <w:rsid w:val="00281DD2"/>
    <w:rsid w:val="00282F30"/>
    <w:rsid w:val="002846E5"/>
    <w:rsid w:val="002931CF"/>
    <w:rsid w:val="002A5AA7"/>
    <w:rsid w:val="002C01BF"/>
    <w:rsid w:val="002C0CD3"/>
    <w:rsid w:val="002C448F"/>
    <w:rsid w:val="00303E8F"/>
    <w:rsid w:val="00316472"/>
    <w:rsid w:val="00317E04"/>
    <w:rsid w:val="00397D64"/>
    <w:rsid w:val="003B0D69"/>
    <w:rsid w:val="003B6BAB"/>
    <w:rsid w:val="003D22C2"/>
    <w:rsid w:val="0040573E"/>
    <w:rsid w:val="004113E8"/>
    <w:rsid w:val="00451376"/>
    <w:rsid w:val="00453FD8"/>
    <w:rsid w:val="00460085"/>
    <w:rsid w:val="00486C66"/>
    <w:rsid w:val="004E5D7E"/>
    <w:rsid w:val="00511FDE"/>
    <w:rsid w:val="00521F34"/>
    <w:rsid w:val="00521F59"/>
    <w:rsid w:val="00531C57"/>
    <w:rsid w:val="00536860"/>
    <w:rsid w:val="0053697C"/>
    <w:rsid w:val="00547849"/>
    <w:rsid w:val="00561659"/>
    <w:rsid w:val="005654AC"/>
    <w:rsid w:val="005A0240"/>
    <w:rsid w:val="005A1779"/>
    <w:rsid w:val="005C2FD5"/>
    <w:rsid w:val="005C3E90"/>
    <w:rsid w:val="005E70D6"/>
    <w:rsid w:val="005F1DC2"/>
    <w:rsid w:val="00641546"/>
    <w:rsid w:val="006550A7"/>
    <w:rsid w:val="00673420"/>
    <w:rsid w:val="0067606C"/>
    <w:rsid w:val="006A0434"/>
    <w:rsid w:val="006C474F"/>
    <w:rsid w:val="006D2FA1"/>
    <w:rsid w:val="006E7A3C"/>
    <w:rsid w:val="007019AC"/>
    <w:rsid w:val="00722FFD"/>
    <w:rsid w:val="0074367E"/>
    <w:rsid w:val="00753F07"/>
    <w:rsid w:val="00774E3C"/>
    <w:rsid w:val="00780977"/>
    <w:rsid w:val="007844F6"/>
    <w:rsid w:val="007851D8"/>
    <w:rsid w:val="007A4FCE"/>
    <w:rsid w:val="007B0159"/>
    <w:rsid w:val="007C61D1"/>
    <w:rsid w:val="007F00FD"/>
    <w:rsid w:val="00814108"/>
    <w:rsid w:val="008263D6"/>
    <w:rsid w:val="00847BAA"/>
    <w:rsid w:val="00880A29"/>
    <w:rsid w:val="00880D50"/>
    <w:rsid w:val="008A0E52"/>
    <w:rsid w:val="008B3861"/>
    <w:rsid w:val="008B5D4D"/>
    <w:rsid w:val="0090342C"/>
    <w:rsid w:val="0095081F"/>
    <w:rsid w:val="009521BA"/>
    <w:rsid w:val="009650BA"/>
    <w:rsid w:val="009821BF"/>
    <w:rsid w:val="009B3098"/>
    <w:rsid w:val="009B6D48"/>
    <w:rsid w:val="009E179D"/>
    <w:rsid w:val="009E613E"/>
    <w:rsid w:val="00A00E77"/>
    <w:rsid w:val="00A15A57"/>
    <w:rsid w:val="00A4285F"/>
    <w:rsid w:val="00AC73D6"/>
    <w:rsid w:val="00AF60A4"/>
    <w:rsid w:val="00B3032B"/>
    <w:rsid w:val="00B40B19"/>
    <w:rsid w:val="00B8077D"/>
    <w:rsid w:val="00B847C6"/>
    <w:rsid w:val="00BA7646"/>
    <w:rsid w:val="00BB26D7"/>
    <w:rsid w:val="00BC0DA7"/>
    <w:rsid w:val="00BD71A6"/>
    <w:rsid w:val="00C2313F"/>
    <w:rsid w:val="00C6287E"/>
    <w:rsid w:val="00D95C91"/>
    <w:rsid w:val="00DA0D0A"/>
    <w:rsid w:val="00DB5AA7"/>
    <w:rsid w:val="00DD64E6"/>
    <w:rsid w:val="00DF1BFF"/>
    <w:rsid w:val="00E13167"/>
    <w:rsid w:val="00E132FE"/>
    <w:rsid w:val="00E15BBB"/>
    <w:rsid w:val="00EA05C1"/>
    <w:rsid w:val="00EE6A5B"/>
    <w:rsid w:val="00F13548"/>
    <w:rsid w:val="00F269E3"/>
    <w:rsid w:val="00F35652"/>
    <w:rsid w:val="00F45F75"/>
    <w:rsid w:val="00F86C64"/>
    <w:rsid w:val="00FB1DBC"/>
    <w:rsid w:val="00FE39AB"/>
    <w:rsid w:val="00FF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267">
    <w:lsdException w:name="Normal"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74E3C"/>
    <w:rPr>
      <w:rFonts w:ascii="Arial" w:hAnsi="Arial"/>
      <w:szCs w:val="24"/>
      <w:lang w:eastAsia="en-US"/>
    </w:rPr>
  </w:style>
  <w:style w:type="paragraph" w:styleId="Heading1">
    <w:name w:val="heading 1"/>
    <w:basedOn w:val="Normal"/>
    <w:next w:val="Normal"/>
    <w:rsid w:val="001D7530"/>
    <w:pPr>
      <w:keepNext/>
      <w:tabs>
        <w:tab w:val="left" w:pos="3000"/>
      </w:tabs>
      <w:ind w:left="80" w:hanging="80"/>
      <w:jc w:val="center"/>
      <w:outlineLvl w:val="0"/>
    </w:pPr>
    <w:rPr>
      <w:b/>
    </w:rPr>
  </w:style>
  <w:style w:type="paragraph" w:styleId="Heading2">
    <w:name w:val="heading 2"/>
    <w:basedOn w:val="Normal"/>
    <w:next w:val="Normal"/>
    <w:rsid w:val="001D7530"/>
    <w:pPr>
      <w:keepNext/>
      <w:spacing w:after="60"/>
      <w:outlineLvl w:val="1"/>
    </w:pPr>
    <w:rPr>
      <w:b/>
      <w:bCs/>
      <w:i/>
      <w:iCs/>
      <w:sz w:val="28"/>
      <w:szCs w:val="28"/>
    </w:rPr>
  </w:style>
  <w:style w:type="paragraph" w:styleId="Heading3">
    <w:name w:val="heading 3"/>
    <w:basedOn w:val="Normal"/>
    <w:rsid w:val="001D7530"/>
    <w:pPr>
      <w:outlineLvl w:val="2"/>
    </w:pPr>
    <w:rPr>
      <w:rFonts w:ascii="Helvetica" w:hAnsi="Helvetica"/>
      <w:sz w:val="28"/>
    </w:rPr>
  </w:style>
  <w:style w:type="paragraph" w:styleId="Heading4">
    <w:name w:val="heading 4"/>
    <w:basedOn w:val="Normal"/>
    <w:next w:val="Normal"/>
    <w:rsid w:val="001D7530"/>
    <w:pPr>
      <w:keepNext/>
      <w:jc w:val="right"/>
      <w:outlineLvl w:val="3"/>
    </w:pPr>
    <w:rPr>
      <w:b/>
      <w:bCs/>
    </w:rPr>
  </w:style>
  <w:style w:type="paragraph" w:styleId="Heading5">
    <w:name w:val="heading 5"/>
    <w:basedOn w:val="Normal"/>
    <w:next w:val="Normal"/>
    <w:rsid w:val="001D7530"/>
    <w:pPr>
      <w:keepNext/>
      <w:tabs>
        <w:tab w:val="left" w:pos="851"/>
      </w:tabs>
      <w:outlineLvl w:val="4"/>
    </w:pPr>
    <w:rPr>
      <w:i/>
    </w:rPr>
  </w:style>
  <w:style w:type="paragraph" w:styleId="Heading6">
    <w:name w:val="heading 6"/>
    <w:basedOn w:val="Normal"/>
    <w:next w:val="Normal"/>
    <w:rsid w:val="001D7530"/>
    <w:pPr>
      <w:keepNext/>
      <w:tabs>
        <w:tab w:val="left" w:pos="851"/>
      </w:tabs>
      <w:jc w:val="center"/>
      <w:outlineLvl w:val="5"/>
    </w:pPr>
    <w:rPr>
      <w:b/>
    </w:rPr>
  </w:style>
  <w:style w:type="paragraph" w:styleId="Heading7">
    <w:name w:val="heading 7"/>
    <w:basedOn w:val="Normal"/>
    <w:rsid w:val="001D7530"/>
    <w:pPr>
      <w:outlineLvl w:val="6"/>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7530"/>
    <w:pPr>
      <w:tabs>
        <w:tab w:val="center" w:pos="4153"/>
        <w:tab w:val="right" w:pos="8306"/>
      </w:tabs>
    </w:pPr>
  </w:style>
  <w:style w:type="character" w:customStyle="1" w:styleId="EditorialNoteLine1Char">
    <w:name w:val="Editorial Note Line 1 Char"/>
    <w:basedOn w:val="DefaultParagraphFont"/>
    <w:link w:val="EditorialNoteLine1"/>
    <w:rsid w:val="00FB1DBC"/>
    <w:rPr>
      <w:b/>
      <w:sz w:val="24"/>
      <w:lang w:val="en-GB" w:eastAsia="en-US" w:bidi="ar-SA"/>
    </w:rPr>
  </w:style>
  <w:style w:type="paragraph" w:styleId="Footer">
    <w:name w:val="footer"/>
    <w:basedOn w:val="Normal"/>
    <w:rsid w:val="001D7530"/>
    <w:pPr>
      <w:widowControl w:val="0"/>
      <w:tabs>
        <w:tab w:val="center" w:pos="4153"/>
        <w:tab w:val="right" w:pos="8306"/>
      </w:tabs>
    </w:pPr>
  </w:style>
  <w:style w:type="character" w:styleId="FootnoteReference">
    <w:name w:val="footnote reference"/>
    <w:basedOn w:val="DefaultParagraphFont"/>
    <w:semiHidden/>
    <w:rsid w:val="001D7530"/>
    <w:rPr>
      <w:position w:val="6"/>
      <w:sz w:val="16"/>
      <w:szCs w:val="16"/>
    </w:rPr>
  </w:style>
  <w:style w:type="paragraph" w:customStyle="1" w:styleId="Clause">
    <w:name w:val="Clause"/>
    <w:basedOn w:val="Normal"/>
    <w:next w:val="Normal"/>
    <w:link w:val="ClauseChar"/>
    <w:rsid w:val="00451376"/>
    <w:pPr>
      <w:widowControl w:val="0"/>
      <w:tabs>
        <w:tab w:val="left" w:pos="851"/>
      </w:tabs>
    </w:pPr>
    <w:rPr>
      <w:szCs w:val="20"/>
    </w:rPr>
  </w:style>
  <w:style w:type="character" w:customStyle="1" w:styleId="ClauseChar">
    <w:name w:val="Clause Char"/>
    <w:basedOn w:val="DefaultParagraphFont"/>
    <w:link w:val="Clause"/>
    <w:rsid w:val="00240577"/>
    <w:rPr>
      <w:sz w:val="24"/>
      <w:lang w:val="en-GB" w:eastAsia="en-US" w:bidi="ar-SA"/>
    </w:rPr>
  </w:style>
  <w:style w:type="paragraph" w:customStyle="1" w:styleId="EditorialNotetext">
    <w:name w:val="Editorial Note text"/>
    <w:basedOn w:val="EditorialNoteLine1"/>
    <w:link w:val="EditorialNotetextChar"/>
    <w:rsid w:val="00451376"/>
    <w:rPr>
      <w:b w:val="0"/>
    </w:rPr>
  </w:style>
  <w:style w:type="paragraph" w:customStyle="1" w:styleId="EditorialNoteLine1">
    <w:name w:val="Editorial Note Line 1"/>
    <w:basedOn w:val="Normal"/>
    <w:next w:val="Normal"/>
    <w:link w:val="EditorialNoteLine1Char"/>
    <w:rsid w:val="00451376"/>
    <w:pPr>
      <w:widowControl w:val="0"/>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Table2">
    <w:name w:val="Table 2"/>
    <w:basedOn w:val="Normal"/>
    <w:rsid w:val="00D95C91"/>
    <w:pPr>
      <w:widowControl w:val="0"/>
      <w:ind w:left="142" w:hanging="142"/>
    </w:pPr>
    <w:rPr>
      <w:bCs/>
      <w:sz w:val="18"/>
      <w:szCs w:val="20"/>
    </w:rPr>
  </w:style>
  <w:style w:type="paragraph" w:customStyle="1" w:styleId="MiscellaneousHeading">
    <w:name w:val="Miscellaneous Heading"/>
    <w:basedOn w:val="Normal"/>
    <w:next w:val="Normal"/>
    <w:rsid w:val="00451376"/>
    <w:pPr>
      <w:widowControl w:val="0"/>
      <w:tabs>
        <w:tab w:val="left" w:pos="851"/>
      </w:tabs>
    </w:pPr>
    <w:rPr>
      <w:b/>
      <w:szCs w:val="20"/>
    </w:rPr>
  </w:style>
  <w:style w:type="character" w:styleId="PageNumber">
    <w:name w:val="page number"/>
    <w:basedOn w:val="DefaultParagraphFont"/>
    <w:rsid w:val="00521F59"/>
  </w:style>
  <w:style w:type="paragraph" w:customStyle="1" w:styleId="ClauseList">
    <w:name w:val="Clause List"/>
    <w:basedOn w:val="Clause"/>
    <w:next w:val="Normal"/>
    <w:rsid w:val="006C474F"/>
    <w:pPr>
      <w:ind w:left="851" w:hanging="851"/>
    </w:pPr>
  </w:style>
  <w:style w:type="paragraph" w:customStyle="1" w:styleId="Definition">
    <w:name w:val="Definition"/>
    <w:basedOn w:val="Normal"/>
    <w:next w:val="Normal"/>
    <w:link w:val="DefinitionChar"/>
    <w:rsid w:val="000B0824"/>
    <w:pPr>
      <w:widowControl w:val="0"/>
      <w:tabs>
        <w:tab w:val="left" w:pos="851"/>
      </w:tabs>
      <w:ind w:left="1701" w:hanging="851"/>
    </w:pPr>
    <w:rPr>
      <w:szCs w:val="20"/>
    </w:rPr>
  </w:style>
  <w:style w:type="paragraph" w:customStyle="1" w:styleId="Paragraph">
    <w:name w:val="Paragraph"/>
    <w:basedOn w:val="Clause"/>
    <w:next w:val="Normal"/>
    <w:rsid w:val="00451376"/>
    <w:pPr>
      <w:tabs>
        <w:tab w:val="clear" w:pos="851"/>
      </w:tabs>
      <w:ind w:left="1702" w:hanging="851"/>
    </w:pPr>
  </w:style>
  <w:style w:type="paragraph" w:customStyle="1" w:styleId="Standardtitle">
    <w:name w:val="Standard title"/>
    <w:basedOn w:val="Normal"/>
    <w:rsid w:val="00451376"/>
    <w:pPr>
      <w:widowControl w:val="0"/>
      <w:tabs>
        <w:tab w:val="left" w:pos="851"/>
      </w:tabs>
      <w:jc w:val="center"/>
    </w:pPr>
    <w:rPr>
      <w:b/>
      <w:i/>
      <w:iCs/>
      <w:caps/>
      <w:sz w:val="28"/>
      <w:szCs w:val="20"/>
    </w:rPr>
  </w:style>
  <w:style w:type="paragraph" w:customStyle="1" w:styleId="Subclause">
    <w:name w:val="Subclause"/>
    <w:basedOn w:val="Normal"/>
    <w:link w:val="SubclauseChar"/>
    <w:rsid w:val="00451376"/>
    <w:pPr>
      <w:tabs>
        <w:tab w:val="left" w:pos="851"/>
      </w:tabs>
    </w:pPr>
    <w:rPr>
      <w:szCs w:val="20"/>
    </w:rPr>
  </w:style>
  <w:style w:type="paragraph" w:customStyle="1" w:styleId="Subparagraph">
    <w:name w:val="Subparagraph"/>
    <w:basedOn w:val="Paragraph"/>
    <w:link w:val="SubparagraphChar"/>
    <w:qFormat/>
    <w:rsid w:val="001D7530"/>
    <w:pPr>
      <w:widowControl/>
      <w:ind w:left="2553"/>
    </w:pPr>
  </w:style>
  <w:style w:type="paragraph" w:customStyle="1" w:styleId="Table1">
    <w:name w:val="Table 1"/>
    <w:basedOn w:val="Normal"/>
    <w:rsid w:val="00D95C91"/>
    <w:pPr>
      <w:widowControl w:val="0"/>
      <w:spacing w:after="120"/>
      <w:jc w:val="center"/>
    </w:pPr>
    <w:rPr>
      <w:b/>
      <w:bCs/>
      <w:sz w:val="18"/>
      <w:szCs w:val="20"/>
    </w:rPr>
  </w:style>
  <w:style w:type="paragraph" w:customStyle="1" w:styleId="TableHeading">
    <w:name w:val="Table Heading"/>
    <w:basedOn w:val="Normal"/>
    <w:next w:val="Normal"/>
    <w:rsid w:val="00451376"/>
    <w:pPr>
      <w:widowControl w:val="0"/>
      <w:tabs>
        <w:tab w:val="left" w:pos="851"/>
      </w:tabs>
      <w:jc w:val="center"/>
    </w:pPr>
    <w:rPr>
      <w:b/>
      <w:szCs w:val="20"/>
    </w:rPr>
  </w:style>
  <w:style w:type="paragraph" w:customStyle="1" w:styleId="TitleBorder">
    <w:name w:val="TitleBorder"/>
    <w:basedOn w:val="Normal"/>
    <w:rsid w:val="00451376"/>
    <w:pPr>
      <w:widowControl w:val="0"/>
      <w:pBdr>
        <w:bottom w:val="double" w:sz="6" w:space="0" w:color="auto"/>
      </w:pBdr>
      <w:tabs>
        <w:tab w:val="left" w:pos="851"/>
      </w:tabs>
    </w:pPr>
    <w:rPr>
      <w:b/>
      <w:szCs w:val="20"/>
    </w:rPr>
  </w:style>
  <w:style w:type="paragraph" w:customStyle="1" w:styleId="Clauseheading">
    <w:name w:val="Clause heading"/>
    <w:basedOn w:val="Normal"/>
    <w:next w:val="Normal"/>
    <w:rsid w:val="00451376"/>
    <w:pPr>
      <w:widowControl w:val="0"/>
      <w:tabs>
        <w:tab w:val="left" w:pos="851"/>
      </w:tabs>
    </w:pPr>
    <w:rPr>
      <w:b/>
      <w:szCs w:val="20"/>
    </w:rPr>
  </w:style>
  <w:style w:type="paragraph" w:customStyle="1" w:styleId="Blankpage">
    <w:name w:val="Blank page"/>
    <w:basedOn w:val="Normal"/>
    <w:next w:val="Normal"/>
    <w:rsid w:val="00451376"/>
    <w:pPr>
      <w:tabs>
        <w:tab w:val="left" w:pos="851"/>
      </w:tabs>
      <w:spacing w:before="4000" w:line="240" w:lineRule="atLeast"/>
      <w:jc w:val="center"/>
    </w:pPr>
    <w:rPr>
      <w:szCs w:val="20"/>
    </w:rPr>
  </w:style>
  <w:style w:type="paragraph" w:customStyle="1" w:styleId="Scheduleheading">
    <w:name w:val="Schedule heading"/>
    <w:basedOn w:val="Normal"/>
    <w:rsid w:val="00451376"/>
    <w:pPr>
      <w:jc w:val="center"/>
    </w:pPr>
    <w:rPr>
      <w:rFonts w:ascii="Times New Roman Bold" w:hAnsi="Times New Roman Bold"/>
      <w:b/>
      <w:caps/>
    </w:rPr>
  </w:style>
  <w:style w:type="paragraph" w:styleId="BalloonText">
    <w:name w:val="Balloon Text"/>
    <w:basedOn w:val="Normal"/>
    <w:semiHidden/>
    <w:rsid w:val="00B847C6"/>
    <w:rPr>
      <w:rFonts w:ascii="Tahoma" w:hAnsi="Tahoma" w:cs="Tahoma"/>
      <w:sz w:val="16"/>
      <w:szCs w:val="16"/>
    </w:rPr>
  </w:style>
  <w:style w:type="character" w:customStyle="1" w:styleId="EditorialNotetextChar">
    <w:name w:val="Editorial Note text Char"/>
    <w:basedOn w:val="DefaultParagraphFont"/>
    <w:link w:val="EditorialNotetext"/>
    <w:rsid w:val="00FB1DBC"/>
    <w:rPr>
      <w:sz w:val="24"/>
      <w:lang w:val="en-GB" w:eastAsia="en-US" w:bidi="ar-SA"/>
    </w:rPr>
  </w:style>
  <w:style w:type="character" w:customStyle="1" w:styleId="DefinitionChar">
    <w:name w:val="Definition Char"/>
    <w:basedOn w:val="DefaultParagraphFont"/>
    <w:link w:val="Definition"/>
    <w:rsid w:val="00151E61"/>
    <w:rPr>
      <w:sz w:val="24"/>
      <w:lang w:val="en-GB" w:eastAsia="en-US" w:bidi="ar-SA"/>
    </w:rPr>
  </w:style>
  <w:style w:type="paragraph" w:customStyle="1" w:styleId="FSCfooter">
    <w:name w:val="FSCfooter"/>
    <w:basedOn w:val="Normal"/>
    <w:rsid w:val="00087A93"/>
    <w:pPr>
      <w:tabs>
        <w:tab w:val="left" w:pos="851"/>
        <w:tab w:val="center" w:pos="4536"/>
        <w:tab w:val="right" w:pos="9072"/>
      </w:tabs>
    </w:pPr>
    <w:rPr>
      <w:sz w:val="18"/>
      <w:szCs w:val="20"/>
    </w:rPr>
  </w:style>
  <w:style w:type="character" w:customStyle="1" w:styleId="SubclauseChar">
    <w:name w:val="Subclause Char"/>
    <w:basedOn w:val="ClauseChar"/>
    <w:link w:val="Subclause"/>
    <w:rsid w:val="006550A7"/>
    <w:rPr>
      <w:rFonts w:ascii="Times New Roman" w:hAnsi="Times New Roman"/>
      <w:sz w:val="24"/>
      <w:lang w:val="en-GB" w:eastAsia="en-US" w:bidi="ar-SA"/>
    </w:rPr>
  </w:style>
  <w:style w:type="character" w:customStyle="1" w:styleId="DefinitionCharChar">
    <w:name w:val="Definition Char Char"/>
    <w:rsid w:val="009B6D48"/>
    <w:rPr>
      <w:rFonts w:ascii="Arial" w:hAnsi="Arial"/>
      <w:lang w:val="en-GB" w:eastAsia="en-US"/>
    </w:rPr>
  </w:style>
  <w:style w:type="character" w:customStyle="1" w:styleId="SubparagraphChar">
    <w:name w:val="Subparagraph Char"/>
    <w:basedOn w:val="DefaultParagraphFont"/>
    <w:link w:val="Subparagraph"/>
    <w:rsid w:val="009B6D48"/>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267">
    <w:lsdException w:name="Normal"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74E3C"/>
    <w:rPr>
      <w:rFonts w:ascii="Arial" w:hAnsi="Arial"/>
      <w:szCs w:val="24"/>
      <w:lang w:eastAsia="en-US"/>
    </w:rPr>
  </w:style>
  <w:style w:type="paragraph" w:styleId="Heading1">
    <w:name w:val="heading 1"/>
    <w:basedOn w:val="Normal"/>
    <w:next w:val="Normal"/>
    <w:rsid w:val="001D7530"/>
    <w:pPr>
      <w:keepNext/>
      <w:tabs>
        <w:tab w:val="left" w:pos="3000"/>
      </w:tabs>
      <w:ind w:left="80" w:hanging="80"/>
      <w:jc w:val="center"/>
      <w:outlineLvl w:val="0"/>
    </w:pPr>
    <w:rPr>
      <w:b/>
    </w:rPr>
  </w:style>
  <w:style w:type="paragraph" w:styleId="Heading2">
    <w:name w:val="heading 2"/>
    <w:basedOn w:val="Normal"/>
    <w:next w:val="Normal"/>
    <w:rsid w:val="001D7530"/>
    <w:pPr>
      <w:keepNext/>
      <w:spacing w:after="60"/>
      <w:outlineLvl w:val="1"/>
    </w:pPr>
    <w:rPr>
      <w:b/>
      <w:bCs/>
      <w:i/>
      <w:iCs/>
      <w:sz w:val="28"/>
      <w:szCs w:val="28"/>
    </w:rPr>
  </w:style>
  <w:style w:type="paragraph" w:styleId="Heading3">
    <w:name w:val="heading 3"/>
    <w:basedOn w:val="Normal"/>
    <w:rsid w:val="001D7530"/>
    <w:pPr>
      <w:outlineLvl w:val="2"/>
    </w:pPr>
    <w:rPr>
      <w:rFonts w:ascii="Helvetica" w:hAnsi="Helvetica"/>
      <w:sz w:val="28"/>
    </w:rPr>
  </w:style>
  <w:style w:type="paragraph" w:styleId="Heading4">
    <w:name w:val="heading 4"/>
    <w:basedOn w:val="Normal"/>
    <w:next w:val="Normal"/>
    <w:rsid w:val="001D7530"/>
    <w:pPr>
      <w:keepNext/>
      <w:jc w:val="right"/>
      <w:outlineLvl w:val="3"/>
    </w:pPr>
    <w:rPr>
      <w:b/>
      <w:bCs/>
    </w:rPr>
  </w:style>
  <w:style w:type="paragraph" w:styleId="Heading5">
    <w:name w:val="heading 5"/>
    <w:basedOn w:val="Normal"/>
    <w:next w:val="Normal"/>
    <w:rsid w:val="001D7530"/>
    <w:pPr>
      <w:keepNext/>
      <w:tabs>
        <w:tab w:val="left" w:pos="851"/>
      </w:tabs>
      <w:outlineLvl w:val="4"/>
    </w:pPr>
    <w:rPr>
      <w:i/>
    </w:rPr>
  </w:style>
  <w:style w:type="paragraph" w:styleId="Heading6">
    <w:name w:val="heading 6"/>
    <w:basedOn w:val="Normal"/>
    <w:next w:val="Normal"/>
    <w:rsid w:val="001D7530"/>
    <w:pPr>
      <w:keepNext/>
      <w:tabs>
        <w:tab w:val="left" w:pos="851"/>
      </w:tabs>
      <w:jc w:val="center"/>
      <w:outlineLvl w:val="5"/>
    </w:pPr>
    <w:rPr>
      <w:b/>
    </w:rPr>
  </w:style>
  <w:style w:type="paragraph" w:styleId="Heading7">
    <w:name w:val="heading 7"/>
    <w:basedOn w:val="Normal"/>
    <w:rsid w:val="001D7530"/>
    <w:pPr>
      <w:outlineLvl w:val="6"/>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7530"/>
    <w:pPr>
      <w:tabs>
        <w:tab w:val="center" w:pos="4153"/>
        <w:tab w:val="right" w:pos="8306"/>
      </w:tabs>
    </w:pPr>
  </w:style>
  <w:style w:type="character" w:customStyle="1" w:styleId="EditorialNoteLine1Char">
    <w:name w:val="Editorial Note Line 1 Char"/>
    <w:basedOn w:val="DefaultParagraphFont"/>
    <w:link w:val="EditorialNoteLine1"/>
    <w:rsid w:val="00FB1DBC"/>
    <w:rPr>
      <w:b/>
      <w:sz w:val="24"/>
      <w:lang w:val="en-GB" w:eastAsia="en-US" w:bidi="ar-SA"/>
    </w:rPr>
  </w:style>
  <w:style w:type="paragraph" w:styleId="Footer">
    <w:name w:val="footer"/>
    <w:basedOn w:val="Normal"/>
    <w:rsid w:val="001D7530"/>
    <w:pPr>
      <w:widowControl w:val="0"/>
      <w:tabs>
        <w:tab w:val="center" w:pos="4153"/>
        <w:tab w:val="right" w:pos="8306"/>
      </w:tabs>
    </w:pPr>
  </w:style>
  <w:style w:type="character" w:styleId="FootnoteReference">
    <w:name w:val="footnote reference"/>
    <w:basedOn w:val="DefaultParagraphFont"/>
    <w:semiHidden/>
    <w:rsid w:val="001D7530"/>
    <w:rPr>
      <w:position w:val="6"/>
      <w:sz w:val="16"/>
      <w:szCs w:val="16"/>
    </w:rPr>
  </w:style>
  <w:style w:type="paragraph" w:customStyle="1" w:styleId="Clause">
    <w:name w:val="Clause"/>
    <w:basedOn w:val="Normal"/>
    <w:next w:val="Normal"/>
    <w:link w:val="ClauseChar"/>
    <w:rsid w:val="00451376"/>
    <w:pPr>
      <w:widowControl w:val="0"/>
      <w:tabs>
        <w:tab w:val="left" w:pos="851"/>
      </w:tabs>
    </w:pPr>
    <w:rPr>
      <w:szCs w:val="20"/>
    </w:rPr>
  </w:style>
  <w:style w:type="character" w:customStyle="1" w:styleId="ClauseChar">
    <w:name w:val="Clause Char"/>
    <w:basedOn w:val="DefaultParagraphFont"/>
    <w:link w:val="Clause"/>
    <w:rsid w:val="00240577"/>
    <w:rPr>
      <w:sz w:val="24"/>
      <w:lang w:val="en-GB" w:eastAsia="en-US" w:bidi="ar-SA"/>
    </w:rPr>
  </w:style>
  <w:style w:type="paragraph" w:customStyle="1" w:styleId="EditorialNotetext">
    <w:name w:val="Editorial Note text"/>
    <w:basedOn w:val="EditorialNoteLine1"/>
    <w:link w:val="EditorialNotetextChar"/>
    <w:rsid w:val="00451376"/>
    <w:rPr>
      <w:b w:val="0"/>
    </w:rPr>
  </w:style>
  <w:style w:type="paragraph" w:customStyle="1" w:styleId="EditorialNoteLine1">
    <w:name w:val="Editorial Note Line 1"/>
    <w:basedOn w:val="Normal"/>
    <w:next w:val="Normal"/>
    <w:link w:val="EditorialNoteLine1Char"/>
    <w:rsid w:val="00451376"/>
    <w:pPr>
      <w:widowControl w:val="0"/>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Table2">
    <w:name w:val="Table 2"/>
    <w:basedOn w:val="Normal"/>
    <w:rsid w:val="00D95C91"/>
    <w:pPr>
      <w:widowControl w:val="0"/>
      <w:ind w:left="142" w:hanging="142"/>
    </w:pPr>
    <w:rPr>
      <w:bCs/>
      <w:sz w:val="18"/>
      <w:szCs w:val="20"/>
    </w:rPr>
  </w:style>
  <w:style w:type="paragraph" w:customStyle="1" w:styleId="MiscellaneousHeading">
    <w:name w:val="Miscellaneous Heading"/>
    <w:basedOn w:val="Normal"/>
    <w:next w:val="Normal"/>
    <w:rsid w:val="00451376"/>
    <w:pPr>
      <w:widowControl w:val="0"/>
      <w:tabs>
        <w:tab w:val="left" w:pos="851"/>
      </w:tabs>
    </w:pPr>
    <w:rPr>
      <w:b/>
      <w:szCs w:val="20"/>
    </w:rPr>
  </w:style>
  <w:style w:type="character" w:styleId="PageNumber">
    <w:name w:val="page number"/>
    <w:basedOn w:val="DefaultParagraphFont"/>
    <w:rsid w:val="00521F59"/>
  </w:style>
  <w:style w:type="paragraph" w:customStyle="1" w:styleId="ClauseList">
    <w:name w:val="Clause List"/>
    <w:basedOn w:val="Clause"/>
    <w:next w:val="Normal"/>
    <w:rsid w:val="006C474F"/>
    <w:pPr>
      <w:ind w:left="851" w:hanging="851"/>
    </w:pPr>
  </w:style>
  <w:style w:type="paragraph" w:customStyle="1" w:styleId="Definition">
    <w:name w:val="Definition"/>
    <w:basedOn w:val="Normal"/>
    <w:next w:val="Normal"/>
    <w:link w:val="DefinitionChar"/>
    <w:rsid w:val="000B0824"/>
    <w:pPr>
      <w:widowControl w:val="0"/>
      <w:tabs>
        <w:tab w:val="left" w:pos="851"/>
      </w:tabs>
      <w:ind w:left="1701" w:hanging="851"/>
    </w:pPr>
    <w:rPr>
      <w:szCs w:val="20"/>
    </w:rPr>
  </w:style>
  <w:style w:type="paragraph" w:customStyle="1" w:styleId="Paragraph">
    <w:name w:val="Paragraph"/>
    <w:basedOn w:val="Clause"/>
    <w:next w:val="Normal"/>
    <w:rsid w:val="00451376"/>
    <w:pPr>
      <w:tabs>
        <w:tab w:val="clear" w:pos="851"/>
      </w:tabs>
      <w:ind w:left="1702" w:hanging="851"/>
    </w:pPr>
  </w:style>
  <w:style w:type="paragraph" w:customStyle="1" w:styleId="Standardtitle">
    <w:name w:val="Standard title"/>
    <w:basedOn w:val="Normal"/>
    <w:rsid w:val="00451376"/>
    <w:pPr>
      <w:widowControl w:val="0"/>
      <w:tabs>
        <w:tab w:val="left" w:pos="851"/>
      </w:tabs>
      <w:jc w:val="center"/>
    </w:pPr>
    <w:rPr>
      <w:b/>
      <w:i/>
      <w:iCs/>
      <w:caps/>
      <w:sz w:val="28"/>
      <w:szCs w:val="20"/>
    </w:rPr>
  </w:style>
  <w:style w:type="paragraph" w:customStyle="1" w:styleId="Subclause">
    <w:name w:val="Subclause"/>
    <w:basedOn w:val="Normal"/>
    <w:link w:val="SubclauseChar"/>
    <w:rsid w:val="00451376"/>
    <w:pPr>
      <w:tabs>
        <w:tab w:val="left" w:pos="851"/>
      </w:tabs>
    </w:pPr>
    <w:rPr>
      <w:szCs w:val="20"/>
    </w:rPr>
  </w:style>
  <w:style w:type="paragraph" w:customStyle="1" w:styleId="Subparagraph">
    <w:name w:val="Subparagraph"/>
    <w:basedOn w:val="Paragraph"/>
    <w:link w:val="SubparagraphChar"/>
    <w:qFormat/>
    <w:rsid w:val="001D7530"/>
    <w:pPr>
      <w:widowControl/>
      <w:ind w:left="2553"/>
    </w:pPr>
  </w:style>
  <w:style w:type="paragraph" w:customStyle="1" w:styleId="Table1">
    <w:name w:val="Table 1"/>
    <w:basedOn w:val="Normal"/>
    <w:rsid w:val="00D95C91"/>
    <w:pPr>
      <w:widowControl w:val="0"/>
      <w:spacing w:after="120"/>
      <w:jc w:val="center"/>
    </w:pPr>
    <w:rPr>
      <w:b/>
      <w:bCs/>
      <w:sz w:val="18"/>
      <w:szCs w:val="20"/>
    </w:rPr>
  </w:style>
  <w:style w:type="paragraph" w:customStyle="1" w:styleId="TableHeading">
    <w:name w:val="Table Heading"/>
    <w:basedOn w:val="Normal"/>
    <w:next w:val="Normal"/>
    <w:rsid w:val="00451376"/>
    <w:pPr>
      <w:widowControl w:val="0"/>
      <w:tabs>
        <w:tab w:val="left" w:pos="851"/>
      </w:tabs>
      <w:jc w:val="center"/>
    </w:pPr>
    <w:rPr>
      <w:b/>
      <w:szCs w:val="20"/>
    </w:rPr>
  </w:style>
  <w:style w:type="paragraph" w:customStyle="1" w:styleId="TitleBorder">
    <w:name w:val="TitleBorder"/>
    <w:basedOn w:val="Normal"/>
    <w:rsid w:val="00451376"/>
    <w:pPr>
      <w:widowControl w:val="0"/>
      <w:pBdr>
        <w:bottom w:val="double" w:sz="6" w:space="0" w:color="auto"/>
      </w:pBdr>
      <w:tabs>
        <w:tab w:val="left" w:pos="851"/>
      </w:tabs>
    </w:pPr>
    <w:rPr>
      <w:b/>
      <w:szCs w:val="20"/>
    </w:rPr>
  </w:style>
  <w:style w:type="paragraph" w:customStyle="1" w:styleId="Clauseheading">
    <w:name w:val="Clause heading"/>
    <w:basedOn w:val="Normal"/>
    <w:next w:val="Normal"/>
    <w:rsid w:val="00451376"/>
    <w:pPr>
      <w:widowControl w:val="0"/>
      <w:tabs>
        <w:tab w:val="left" w:pos="851"/>
      </w:tabs>
    </w:pPr>
    <w:rPr>
      <w:b/>
      <w:szCs w:val="20"/>
    </w:rPr>
  </w:style>
  <w:style w:type="paragraph" w:customStyle="1" w:styleId="Blankpage">
    <w:name w:val="Blank page"/>
    <w:basedOn w:val="Normal"/>
    <w:next w:val="Normal"/>
    <w:rsid w:val="00451376"/>
    <w:pPr>
      <w:tabs>
        <w:tab w:val="left" w:pos="851"/>
      </w:tabs>
      <w:spacing w:before="4000" w:line="240" w:lineRule="atLeast"/>
      <w:jc w:val="center"/>
    </w:pPr>
    <w:rPr>
      <w:szCs w:val="20"/>
    </w:rPr>
  </w:style>
  <w:style w:type="paragraph" w:customStyle="1" w:styleId="Scheduleheading">
    <w:name w:val="Schedule heading"/>
    <w:basedOn w:val="Normal"/>
    <w:rsid w:val="00451376"/>
    <w:pPr>
      <w:jc w:val="center"/>
    </w:pPr>
    <w:rPr>
      <w:rFonts w:ascii="Times New Roman Bold" w:hAnsi="Times New Roman Bold"/>
      <w:b/>
      <w:caps/>
    </w:rPr>
  </w:style>
  <w:style w:type="paragraph" w:styleId="BalloonText">
    <w:name w:val="Balloon Text"/>
    <w:basedOn w:val="Normal"/>
    <w:semiHidden/>
    <w:rsid w:val="00B847C6"/>
    <w:rPr>
      <w:rFonts w:ascii="Tahoma" w:hAnsi="Tahoma" w:cs="Tahoma"/>
      <w:sz w:val="16"/>
      <w:szCs w:val="16"/>
    </w:rPr>
  </w:style>
  <w:style w:type="character" w:customStyle="1" w:styleId="EditorialNotetextChar">
    <w:name w:val="Editorial Note text Char"/>
    <w:basedOn w:val="DefaultParagraphFont"/>
    <w:link w:val="EditorialNotetext"/>
    <w:rsid w:val="00FB1DBC"/>
    <w:rPr>
      <w:sz w:val="24"/>
      <w:lang w:val="en-GB" w:eastAsia="en-US" w:bidi="ar-SA"/>
    </w:rPr>
  </w:style>
  <w:style w:type="character" w:customStyle="1" w:styleId="DefinitionChar">
    <w:name w:val="Definition Char"/>
    <w:basedOn w:val="DefaultParagraphFont"/>
    <w:link w:val="Definition"/>
    <w:rsid w:val="00151E61"/>
    <w:rPr>
      <w:sz w:val="24"/>
      <w:lang w:val="en-GB" w:eastAsia="en-US" w:bidi="ar-SA"/>
    </w:rPr>
  </w:style>
  <w:style w:type="paragraph" w:customStyle="1" w:styleId="FSCfooter">
    <w:name w:val="FSCfooter"/>
    <w:basedOn w:val="Normal"/>
    <w:rsid w:val="00087A93"/>
    <w:pPr>
      <w:tabs>
        <w:tab w:val="left" w:pos="851"/>
        <w:tab w:val="center" w:pos="4536"/>
        <w:tab w:val="right" w:pos="9072"/>
      </w:tabs>
    </w:pPr>
    <w:rPr>
      <w:sz w:val="18"/>
      <w:szCs w:val="20"/>
    </w:rPr>
  </w:style>
  <w:style w:type="character" w:customStyle="1" w:styleId="SubclauseChar">
    <w:name w:val="Subclause Char"/>
    <w:basedOn w:val="ClauseChar"/>
    <w:link w:val="Subclause"/>
    <w:rsid w:val="006550A7"/>
    <w:rPr>
      <w:rFonts w:ascii="Times New Roman" w:hAnsi="Times New Roman"/>
      <w:sz w:val="24"/>
      <w:lang w:val="en-GB" w:eastAsia="en-US" w:bidi="ar-SA"/>
    </w:rPr>
  </w:style>
  <w:style w:type="character" w:customStyle="1" w:styleId="DefinitionCharChar">
    <w:name w:val="Definition Char Char"/>
    <w:rsid w:val="009B6D48"/>
    <w:rPr>
      <w:rFonts w:ascii="Arial" w:hAnsi="Arial"/>
      <w:lang w:val="en-GB" w:eastAsia="en-US"/>
    </w:rPr>
  </w:style>
  <w:style w:type="character" w:customStyle="1" w:styleId="SubparagraphChar">
    <w:name w:val="Subparagraph Char"/>
    <w:basedOn w:val="DefaultParagraphFont"/>
    <w:link w:val="Subparagraph"/>
    <w:rsid w:val="009B6D4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18</Pages>
  <Words>4777</Words>
  <Characters>30630</Characters>
  <Application>Microsoft Office Word</Application>
  <DocSecurity>0</DocSecurity>
  <Lines>255</Lines>
  <Paragraphs>70</Paragraphs>
  <ScaleCrop>false</ScaleCrop>
  <HeadingPairs>
    <vt:vector size="2" baseType="variant">
      <vt:variant>
        <vt:lpstr>Title</vt:lpstr>
      </vt:variant>
      <vt:variant>
        <vt:i4>1</vt:i4>
      </vt:variant>
    </vt:vector>
  </HeadingPairs>
  <TitlesOfParts>
    <vt:vector size="1" baseType="lpstr">
      <vt:lpstr>ATTACHMENT 1</vt:lpstr>
    </vt:vector>
  </TitlesOfParts>
  <Company>ANZFA</Company>
  <LinksUpToDate>false</LinksUpToDate>
  <CharactersWithSpaces>35337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goodcj</dc:creator>
  <cp:lastModifiedBy>Ford, Freda</cp:lastModifiedBy>
  <cp:revision>20</cp:revision>
  <cp:lastPrinted>2013-05-24T02:25:00Z</cp:lastPrinted>
  <dcterms:created xsi:type="dcterms:W3CDTF">2011-05-26T05:39:00Z</dcterms:created>
  <dcterms:modified xsi:type="dcterms:W3CDTF">2013-07-26T01:09:00Z</dcterms:modified>
</cp:coreProperties>
</file>