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3F" w:rsidRPr="00354D31" w:rsidRDefault="000F0A3F" w:rsidP="000F0A3F">
      <w:pPr>
        <w:rPr>
          <w:rFonts w:asciiTheme="majorBidi" w:hAnsiTheme="majorBidi" w:cstheme="majorBidi"/>
          <w:sz w:val="28"/>
        </w:rPr>
      </w:pPr>
      <w:r w:rsidRPr="00354D31">
        <w:rPr>
          <w:rFonts w:asciiTheme="majorBidi" w:hAnsiTheme="majorBidi" w:cstheme="majorBidi"/>
          <w:noProof/>
          <w:lang w:eastAsia="en-AU"/>
        </w:rPr>
        <w:drawing>
          <wp:inline distT="0" distB="0" distL="0" distR="0" wp14:anchorId="1D3CF3FA" wp14:editId="466876B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5105F" w:rsidRPr="00354D31" w:rsidRDefault="0025105F" w:rsidP="000F0A3F">
      <w:pPr>
        <w:pStyle w:val="CoverStatRule"/>
        <w:spacing w:before="480"/>
        <w:rPr>
          <w:rFonts w:asciiTheme="majorBidi" w:hAnsiTheme="majorBidi" w:cstheme="majorBidi"/>
          <w:sz w:val="28"/>
          <w:szCs w:val="28"/>
          <w:lang w:val="en-US"/>
        </w:rPr>
      </w:pPr>
    </w:p>
    <w:p w:rsidR="00557F77" w:rsidRPr="00B81876" w:rsidRDefault="00557F77" w:rsidP="00557F77">
      <w:pPr>
        <w:pStyle w:val="CoverStatRule"/>
        <w:spacing w:before="480"/>
        <w:rPr>
          <w:rFonts w:cs="Arial"/>
          <w:sz w:val="28"/>
          <w:szCs w:val="28"/>
          <w:lang w:val="en-US"/>
        </w:rPr>
      </w:pPr>
      <w:r w:rsidRPr="00B81876">
        <w:rPr>
          <w:rFonts w:cs="Arial"/>
          <w:sz w:val="28"/>
          <w:szCs w:val="28"/>
          <w:lang w:val="en-US"/>
        </w:rPr>
        <w:t xml:space="preserve">PB </w:t>
      </w:r>
      <w:r>
        <w:rPr>
          <w:rFonts w:cs="Arial"/>
          <w:sz w:val="28"/>
          <w:szCs w:val="28"/>
          <w:lang w:val="en-US"/>
        </w:rPr>
        <w:t>65</w:t>
      </w:r>
      <w:r w:rsidRPr="00B81876">
        <w:rPr>
          <w:rFonts w:cs="Arial"/>
          <w:sz w:val="28"/>
          <w:szCs w:val="28"/>
          <w:lang w:val="en-US"/>
        </w:rPr>
        <w:t xml:space="preserve"> of 201</w:t>
      </w:r>
      <w:r>
        <w:rPr>
          <w:rFonts w:cs="Arial"/>
          <w:sz w:val="28"/>
          <w:szCs w:val="28"/>
          <w:lang w:val="en-US"/>
        </w:rPr>
        <w:t>0</w:t>
      </w:r>
    </w:p>
    <w:p w:rsidR="00557F77" w:rsidRDefault="00557F77" w:rsidP="00557F77">
      <w:pPr>
        <w:pStyle w:val="Title"/>
      </w:pPr>
      <w:bookmarkStart w:id="0" w:name="Citation"/>
      <w:bookmarkStart w:id="1" w:name="_GoBack"/>
      <w:r w:rsidRPr="00EE72A1">
        <w:t>National Health (Remote Aboriginal Health Services Program) Special Arrangements Instrument 2010</w:t>
      </w:r>
      <w:bookmarkEnd w:id="0"/>
    </w:p>
    <w:bookmarkEnd w:id="1"/>
    <w:p w:rsidR="00557F77" w:rsidRDefault="00557F77" w:rsidP="00557F77">
      <w:pPr>
        <w:pStyle w:val="CoverStatRule"/>
        <w:rPr>
          <w:lang w:val="en-US"/>
        </w:rPr>
      </w:pPr>
      <w:r>
        <w:rPr>
          <w:lang w:val="en-US"/>
        </w:rPr>
        <w:t>as amended</w:t>
      </w:r>
    </w:p>
    <w:p w:rsidR="00557F77" w:rsidRPr="00D72907" w:rsidRDefault="00557F77" w:rsidP="00557F77">
      <w:pPr>
        <w:pStyle w:val="CoverMade"/>
        <w:rPr>
          <w:lang w:val="en-US"/>
        </w:rPr>
      </w:pPr>
      <w:r>
        <w:rPr>
          <w:lang w:val="en-US"/>
        </w:rPr>
        <w:t xml:space="preserve">made under subsections </w:t>
      </w:r>
      <w:r>
        <w:t>100(1) and (2) of the</w:t>
      </w:r>
    </w:p>
    <w:p w:rsidR="00557F77" w:rsidRDefault="00557F77" w:rsidP="00557F77">
      <w:pPr>
        <w:pStyle w:val="CoverAct"/>
        <w:rPr>
          <w:lang w:val="en-US"/>
        </w:rPr>
      </w:pPr>
      <w:bookmarkStart w:id="2" w:name="Act"/>
      <w:r w:rsidRPr="00EE72A1">
        <w:rPr>
          <w:lang w:val="en-US"/>
        </w:rPr>
        <w:t>National Health Act 1953</w:t>
      </w:r>
      <w:bookmarkEnd w:id="2"/>
    </w:p>
    <w:p w:rsidR="00557F77" w:rsidRPr="003E7949" w:rsidRDefault="00557F77" w:rsidP="00557F77">
      <w:pPr>
        <w:spacing w:before="1000"/>
        <w:rPr>
          <w:rFonts w:cs="Arial"/>
        </w:rPr>
      </w:pPr>
      <w:r w:rsidRPr="00042EA7">
        <w:rPr>
          <w:rFonts w:cs="Arial"/>
          <w:b/>
          <w:sz w:val="32"/>
          <w:szCs w:val="32"/>
        </w:rPr>
        <w:t>Compilation No.</w:t>
      </w:r>
      <w:r>
        <w:rPr>
          <w:rFonts w:cs="Arial"/>
          <w:b/>
          <w:sz w:val="32"/>
          <w:szCs w:val="32"/>
        </w:rPr>
        <w:t xml:space="preserve"> </w:t>
      </w:r>
      <w:r w:rsidR="00A14096">
        <w:rPr>
          <w:rFonts w:cs="Arial"/>
          <w:b/>
          <w:sz w:val="32"/>
          <w:szCs w:val="32"/>
        </w:rPr>
        <w:t>10</w:t>
      </w:r>
      <w:r>
        <w:rPr>
          <w:rFonts w:cs="Arial"/>
          <w:b/>
          <w:sz w:val="32"/>
          <w:szCs w:val="32"/>
        </w:rPr>
        <w:tab/>
      </w:r>
      <w:r>
        <w:rPr>
          <w:rFonts w:cs="Arial"/>
          <w:b/>
          <w:sz w:val="32"/>
          <w:szCs w:val="32"/>
        </w:rPr>
        <w:tab/>
      </w:r>
    </w:p>
    <w:p w:rsidR="00557F77" w:rsidRPr="00642BE4" w:rsidRDefault="00557F77" w:rsidP="00557F77">
      <w:pPr>
        <w:spacing w:before="480"/>
        <w:rPr>
          <w:rFonts w:cs="Arial"/>
        </w:rPr>
      </w:pPr>
      <w:r w:rsidRPr="00642BE4">
        <w:rPr>
          <w:rFonts w:cs="Arial"/>
          <w:b/>
        </w:rPr>
        <w:t>Compilation date:</w:t>
      </w:r>
      <w:r>
        <w:rPr>
          <w:rFonts w:cs="Arial"/>
          <w:b/>
        </w:rPr>
        <w:tab/>
      </w:r>
      <w:r>
        <w:rPr>
          <w:rFonts w:cs="Arial"/>
          <w:b/>
        </w:rPr>
        <w:tab/>
      </w:r>
      <w:r>
        <w:rPr>
          <w:rFonts w:cs="Arial"/>
          <w:b/>
        </w:rPr>
        <w:tab/>
      </w:r>
      <w:r w:rsidR="002C284C" w:rsidRPr="002C284C">
        <w:rPr>
          <w:rFonts w:cs="Arial"/>
        </w:rPr>
        <w:t xml:space="preserve">1 </w:t>
      </w:r>
      <w:r w:rsidR="00A14096">
        <w:rPr>
          <w:rFonts w:cs="Arial"/>
        </w:rPr>
        <w:t>July</w:t>
      </w:r>
      <w:r w:rsidR="002C284C" w:rsidRPr="002C284C">
        <w:rPr>
          <w:rFonts w:cs="Arial"/>
        </w:rPr>
        <w:t xml:space="preserve"> 2016</w:t>
      </w:r>
    </w:p>
    <w:p w:rsidR="00557F77" w:rsidRPr="00EE72A1" w:rsidRDefault="00557F77" w:rsidP="00557F77">
      <w:pPr>
        <w:pStyle w:val="CoverUpdate"/>
        <w:ind w:left="3600" w:hanging="3600"/>
      </w:pPr>
      <w:r w:rsidRPr="00642BE4">
        <w:rPr>
          <w:rFonts w:cs="Arial"/>
          <w:b/>
        </w:rPr>
        <w:t>Includes amendments up to:</w:t>
      </w:r>
      <w:r w:rsidRPr="00642BE4">
        <w:rPr>
          <w:rFonts w:cs="Arial"/>
          <w:b/>
        </w:rPr>
        <w:tab/>
      </w:r>
      <w:r w:rsidRPr="00EE72A1">
        <w:rPr>
          <w:i/>
        </w:rPr>
        <w:t xml:space="preserve">National Health (Remote Aboriginal Health Services Program) Special Arrangements Amendment Instrument </w:t>
      </w:r>
      <w:r>
        <w:rPr>
          <w:i/>
        </w:rPr>
        <w:t>2016</w:t>
      </w:r>
      <w:r w:rsidRPr="00EE72A1">
        <w:rPr>
          <w:i/>
        </w:rPr>
        <w:t xml:space="preserve"> (No.</w:t>
      </w:r>
      <w:r w:rsidR="00A14096">
        <w:rPr>
          <w:i/>
        </w:rPr>
        <w:t>2</w:t>
      </w:r>
      <w:r>
        <w:rPr>
          <w:i/>
        </w:rPr>
        <w:t xml:space="preserve">) </w:t>
      </w:r>
      <w:r>
        <w:rPr>
          <w:i/>
        </w:rPr>
        <w:br/>
      </w:r>
      <w:r w:rsidRPr="00874F25">
        <w:t xml:space="preserve">(PB </w:t>
      </w:r>
      <w:r w:rsidR="00A14096">
        <w:t>40</w:t>
      </w:r>
      <w:r>
        <w:t xml:space="preserve"> of 2016</w:t>
      </w:r>
      <w:r w:rsidRPr="00874F25">
        <w:t>)</w:t>
      </w:r>
    </w:p>
    <w:p w:rsidR="000F0A3F" w:rsidRPr="00354D31" w:rsidRDefault="000F0A3F" w:rsidP="000F0A3F">
      <w:pPr>
        <w:spacing w:before="240"/>
        <w:rPr>
          <w:rFonts w:asciiTheme="majorBidi" w:hAnsiTheme="majorBidi" w:cstheme="majorBidi"/>
          <w:sz w:val="24"/>
        </w:rPr>
      </w:pPr>
    </w:p>
    <w:p w:rsidR="000F0A3F" w:rsidRPr="00354D31" w:rsidRDefault="000F0A3F" w:rsidP="000F0A3F">
      <w:pPr>
        <w:pageBreakBefore/>
        <w:rPr>
          <w:rFonts w:asciiTheme="majorBidi" w:hAnsiTheme="majorBidi" w:cstheme="majorBidi"/>
          <w:b/>
          <w:sz w:val="32"/>
          <w:szCs w:val="32"/>
        </w:rPr>
      </w:pPr>
      <w:r w:rsidRPr="00354D31">
        <w:rPr>
          <w:rFonts w:asciiTheme="majorBidi" w:hAnsiTheme="majorBidi" w:cstheme="majorBidi"/>
          <w:b/>
          <w:sz w:val="32"/>
          <w:szCs w:val="32"/>
        </w:rPr>
        <w:lastRenderedPageBreak/>
        <w:t>About this compilation</w:t>
      </w:r>
    </w:p>
    <w:p w:rsidR="000F0A3F" w:rsidRPr="00354D31" w:rsidRDefault="000F0A3F" w:rsidP="000F0A3F">
      <w:pPr>
        <w:spacing w:after="120"/>
        <w:rPr>
          <w:rFonts w:asciiTheme="majorBidi" w:hAnsiTheme="majorBidi" w:cstheme="majorBidi"/>
          <w:szCs w:val="22"/>
        </w:rPr>
      </w:pPr>
    </w:p>
    <w:p w:rsidR="000F0A3F" w:rsidRPr="00354D31" w:rsidRDefault="000F0A3F" w:rsidP="000F0A3F">
      <w:pPr>
        <w:spacing w:before="240"/>
        <w:rPr>
          <w:rFonts w:asciiTheme="majorBidi" w:hAnsiTheme="majorBidi" w:cstheme="majorBidi"/>
        </w:rPr>
      </w:pPr>
      <w:r w:rsidRPr="00354D31">
        <w:rPr>
          <w:rFonts w:asciiTheme="majorBidi" w:hAnsiTheme="majorBidi" w:cstheme="majorBidi"/>
          <w:b/>
          <w:szCs w:val="22"/>
        </w:rPr>
        <w:t>This compilation</w:t>
      </w:r>
    </w:p>
    <w:p w:rsidR="000F0A3F" w:rsidRPr="00354D31" w:rsidRDefault="000F0A3F" w:rsidP="00247586">
      <w:pPr>
        <w:spacing w:before="120" w:after="120"/>
        <w:rPr>
          <w:rFonts w:asciiTheme="majorBidi" w:hAnsiTheme="majorBidi" w:cstheme="majorBidi"/>
          <w:szCs w:val="22"/>
        </w:rPr>
      </w:pPr>
      <w:r w:rsidRPr="00354D31">
        <w:rPr>
          <w:rFonts w:asciiTheme="majorBidi" w:hAnsiTheme="majorBidi" w:cstheme="majorBidi"/>
          <w:szCs w:val="22"/>
        </w:rPr>
        <w:t xml:space="preserve">This is a compilation of the </w:t>
      </w:r>
      <w:r w:rsidR="00BA27A7" w:rsidRPr="00354D31">
        <w:rPr>
          <w:rFonts w:asciiTheme="majorBidi" w:hAnsiTheme="majorBidi" w:cstheme="majorBidi"/>
          <w:i/>
        </w:rPr>
        <w:t xml:space="preserve">National Health (Remote Aboriginal Health Services Program) Special Arrangements Instrument 2010 </w:t>
      </w:r>
      <w:r w:rsidR="00BA27A7" w:rsidRPr="00354D31">
        <w:rPr>
          <w:rFonts w:asciiTheme="majorBidi" w:hAnsiTheme="majorBidi" w:cstheme="majorBidi"/>
        </w:rPr>
        <w:t>(PB 65 of 2010)</w:t>
      </w:r>
      <w:r w:rsidR="00BA27A7" w:rsidRPr="00354D31">
        <w:rPr>
          <w:rFonts w:asciiTheme="majorBidi" w:hAnsiTheme="majorBidi" w:cstheme="majorBidi"/>
          <w:szCs w:val="22"/>
        </w:rPr>
        <w:t xml:space="preserve"> </w:t>
      </w:r>
      <w:r w:rsidRPr="00354D31">
        <w:rPr>
          <w:rFonts w:asciiTheme="majorBidi" w:hAnsiTheme="majorBidi" w:cstheme="majorBidi"/>
          <w:szCs w:val="22"/>
        </w:rPr>
        <w:t>that shows the text of the law as amended and in force on</w:t>
      </w:r>
      <w:r w:rsidR="002C284C">
        <w:rPr>
          <w:rFonts w:asciiTheme="majorBidi" w:hAnsiTheme="majorBidi" w:cstheme="majorBidi"/>
          <w:szCs w:val="22"/>
        </w:rPr>
        <w:t xml:space="preserve"> 1 </w:t>
      </w:r>
      <w:r w:rsidR="00A14096">
        <w:rPr>
          <w:rFonts w:asciiTheme="majorBidi" w:hAnsiTheme="majorBidi" w:cstheme="majorBidi"/>
          <w:szCs w:val="22"/>
        </w:rPr>
        <w:t>July</w:t>
      </w:r>
      <w:r w:rsidR="002C284C">
        <w:rPr>
          <w:rFonts w:asciiTheme="majorBidi" w:hAnsiTheme="majorBidi" w:cstheme="majorBidi"/>
          <w:szCs w:val="22"/>
        </w:rPr>
        <w:t xml:space="preserve"> 2016</w:t>
      </w:r>
      <w:r w:rsidRPr="00354D31">
        <w:rPr>
          <w:rFonts w:asciiTheme="majorBidi" w:hAnsiTheme="majorBidi" w:cstheme="majorBidi"/>
          <w:szCs w:val="22"/>
        </w:rPr>
        <w:t xml:space="preserve"> (the </w:t>
      </w:r>
      <w:r w:rsidRPr="00354D31">
        <w:rPr>
          <w:rFonts w:asciiTheme="majorBidi" w:hAnsiTheme="majorBidi" w:cstheme="majorBidi"/>
          <w:b/>
          <w:i/>
          <w:szCs w:val="22"/>
        </w:rPr>
        <w:t>compilation date</w:t>
      </w:r>
      <w:r w:rsidRPr="00354D31">
        <w:rPr>
          <w:rFonts w:asciiTheme="majorBidi" w:hAnsiTheme="majorBidi" w:cstheme="majorBidi"/>
          <w:szCs w:val="22"/>
        </w:rPr>
        <w:t>).</w:t>
      </w:r>
    </w:p>
    <w:p w:rsidR="000F0A3F" w:rsidRPr="00354D31" w:rsidRDefault="000F0A3F" w:rsidP="000F0A3F">
      <w:pPr>
        <w:spacing w:after="120"/>
        <w:rPr>
          <w:rFonts w:asciiTheme="majorBidi" w:hAnsiTheme="majorBidi" w:cstheme="majorBidi"/>
          <w:szCs w:val="22"/>
        </w:rPr>
      </w:pPr>
      <w:r w:rsidRPr="00354D31">
        <w:rPr>
          <w:rFonts w:asciiTheme="majorBidi" w:hAnsiTheme="majorBidi" w:cstheme="majorBidi"/>
          <w:szCs w:val="22"/>
        </w:rPr>
        <w:t xml:space="preserve">The notes at the end of this compilation (the </w:t>
      </w:r>
      <w:r w:rsidRPr="00354D31">
        <w:rPr>
          <w:rFonts w:asciiTheme="majorBidi" w:hAnsiTheme="majorBidi" w:cstheme="majorBidi"/>
          <w:b/>
          <w:i/>
          <w:szCs w:val="22"/>
        </w:rPr>
        <w:t>endnotes</w:t>
      </w:r>
      <w:r w:rsidRPr="00354D31">
        <w:rPr>
          <w:rFonts w:asciiTheme="majorBidi" w:hAnsiTheme="majorBidi" w:cstheme="majorBidi"/>
          <w:szCs w:val="22"/>
        </w:rPr>
        <w:t>) include information about amending laws and the amendment history of provisions of the compiled law.</w:t>
      </w:r>
    </w:p>
    <w:p w:rsidR="000F0A3F" w:rsidRPr="00354D31" w:rsidRDefault="000F0A3F" w:rsidP="000F0A3F">
      <w:pPr>
        <w:tabs>
          <w:tab w:val="left" w:pos="5640"/>
        </w:tabs>
        <w:spacing w:before="120" w:after="120"/>
        <w:rPr>
          <w:rFonts w:asciiTheme="majorBidi" w:hAnsiTheme="majorBidi" w:cstheme="majorBidi"/>
          <w:b/>
          <w:szCs w:val="22"/>
        </w:rPr>
      </w:pPr>
      <w:r w:rsidRPr="00354D31">
        <w:rPr>
          <w:rFonts w:asciiTheme="majorBidi" w:hAnsiTheme="majorBidi" w:cstheme="majorBidi"/>
          <w:b/>
          <w:szCs w:val="22"/>
        </w:rPr>
        <w:t>Uncommenced amendments</w:t>
      </w:r>
    </w:p>
    <w:p w:rsidR="000F0A3F" w:rsidRPr="00354D31" w:rsidRDefault="000F0A3F" w:rsidP="000F0A3F">
      <w:pPr>
        <w:spacing w:after="120"/>
        <w:rPr>
          <w:rFonts w:asciiTheme="majorBidi" w:hAnsiTheme="majorBidi" w:cstheme="majorBidi"/>
          <w:szCs w:val="22"/>
        </w:rPr>
      </w:pPr>
      <w:r w:rsidRPr="00354D31">
        <w:rPr>
          <w:rFonts w:asciiTheme="majorBidi" w:hAnsiTheme="majorBidi" w:cstheme="majorBidi"/>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F0A3F" w:rsidRPr="00354D31" w:rsidRDefault="000F0A3F" w:rsidP="000F0A3F">
      <w:pPr>
        <w:spacing w:before="120" w:after="120"/>
        <w:rPr>
          <w:rFonts w:asciiTheme="majorBidi" w:hAnsiTheme="majorBidi" w:cstheme="majorBidi"/>
          <w:b/>
          <w:szCs w:val="22"/>
        </w:rPr>
      </w:pPr>
      <w:r w:rsidRPr="00354D31">
        <w:rPr>
          <w:rFonts w:asciiTheme="majorBidi" w:hAnsiTheme="majorBidi" w:cstheme="majorBidi"/>
          <w:b/>
          <w:szCs w:val="22"/>
        </w:rPr>
        <w:t>Application, saving and transitional provisions for provisions and amendments</w:t>
      </w:r>
    </w:p>
    <w:p w:rsidR="000F0A3F" w:rsidRPr="00354D31" w:rsidRDefault="000F0A3F" w:rsidP="000F0A3F">
      <w:pPr>
        <w:spacing w:after="120"/>
        <w:rPr>
          <w:rFonts w:asciiTheme="majorBidi" w:hAnsiTheme="majorBidi" w:cstheme="majorBidi"/>
          <w:szCs w:val="22"/>
        </w:rPr>
      </w:pPr>
      <w:r w:rsidRPr="00354D31">
        <w:rPr>
          <w:rFonts w:asciiTheme="majorBidi" w:hAnsiTheme="majorBidi" w:cstheme="majorBidi"/>
          <w:szCs w:val="22"/>
        </w:rPr>
        <w:t>If the operation of a provision or amendment of the compiled law is affected by an application, saving or transitional provision that is not included in this compilation, details are included in the endnotes.</w:t>
      </w:r>
    </w:p>
    <w:p w:rsidR="000F0A3F" w:rsidRPr="00354D31" w:rsidRDefault="000F0A3F" w:rsidP="000F0A3F">
      <w:pPr>
        <w:spacing w:before="120" w:after="120"/>
        <w:rPr>
          <w:rFonts w:asciiTheme="majorBidi" w:hAnsiTheme="majorBidi" w:cstheme="majorBidi"/>
          <w:b/>
          <w:szCs w:val="22"/>
        </w:rPr>
      </w:pPr>
      <w:r w:rsidRPr="00354D31">
        <w:rPr>
          <w:rFonts w:asciiTheme="majorBidi" w:hAnsiTheme="majorBidi" w:cstheme="majorBidi"/>
          <w:b/>
          <w:szCs w:val="22"/>
        </w:rPr>
        <w:t>Modifications</w:t>
      </w:r>
    </w:p>
    <w:p w:rsidR="000F0A3F" w:rsidRPr="00354D31" w:rsidRDefault="000F0A3F" w:rsidP="000F0A3F">
      <w:pPr>
        <w:spacing w:after="120"/>
        <w:rPr>
          <w:rFonts w:asciiTheme="majorBidi" w:hAnsiTheme="majorBidi" w:cstheme="majorBidi"/>
          <w:szCs w:val="22"/>
        </w:rPr>
      </w:pPr>
      <w:r w:rsidRPr="00354D31">
        <w:rPr>
          <w:rFonts w:asciiTheme="majorBidi" w:hAnsiTheme="majorBidi" w:cstheme="majorBidi"/>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F0A3F" w:rsidRPr="00354D31" w:rsidRDefault="000F0A3F" w:rsidP="000F0A3F">
      <w:pPr>
        <w:spacing w:before="80" w:after="120"/>
        <w:rPr>
          <w:rFonts w:asciiTheme="majorBidi" w:hAnsiTheme="majorBidi" w:cstheme="majorBidi"/>
          <w:b/>
          <w:szCs w:val="22"/>
        </w:rPr>
      </w:pPr>
      <w:r w:rsidRPr="00354D31">
        <w:rPr>
          <w:rFonts w:asciiTheme="majorBidi" w:hAnsiTheme="majorBidi" w:cstheme="majorBidi"/>
          <w:b/>
          <w:szCs w:val="22"/>
        </w:rPr>
        <w:t>Self</w:t>
      </w:r>
      <w:r w:rsidRPr="00354D31">
        <w:rPr>
          <w:rFonts w:asciiTheme="majorBidi" w:hAnsiTheme="majorBidi" w:cstheme="majorBidi"/>
          <w:b/>
          <w:szCs w:val="22"/>
        </w:rPr>
        <w:noBreakHyphen/>
        <w:t>repealing provisions</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szCs w:val="22"/>
        </w:rPr>
        <w:t>If a provision of the compiled law has been repealed in accordance with a provision of the law, details are included in the endnotes.</w:t>
      </w:r>
    </w:p>
    <w:p w:rsidR="000F0A3F" w:rsidRPr="00354D31" w:rsidRDefault="000F0A3F" w:rsidP="000F0A3F">
      <w:pPr>
        <w:rPr>
          <w:rFonts w:asciiTheme="majorBidi" w:hAnsiTheme="majorBidi" w:cstheme="majorBidi"/>
        </w:rPr>
      </w:pPr>
    </w:p>
    <w:p w:rsidR="000F0A3F" w:rsidRPr="00354D31" w:rsidRDefault="000F0A3F" w:rsidP="000F0A3F">
      <w:pPr>
        <w:rPr>
          <w:rFonts w:asciiTheme="majorBidi" w:hAnsiTheme="majorBidi" w:cstheme="majorBidi"/>
        </w:rPr>
      </w:pPr>
    </w:p>
    <w:p w:rsidR="000F0A3F" w:rsidRPr="00354D31" w:rsidRDefault="000F0A3F" w:rsidP="000F0A3F">
      <w:pPr>
        <w:pStyle w:val="Header"/>
        <w:tabs>
          <w:tab w:val="clear" w:pos="4153"/>
          <w:tab w:val="clear" w:pos="8306"/>
        </w:tabs>
        <w:rPr>
          <w:rFonts w:asciiTheme="majorBidi" w:hAnsiTheme="majorBidi" w:cstheme="majorBidi"/>
        </w:rPr>
      </w:pPr>
      <w:r w:rsidRPr="00354D31">
        <w:rPr>
          <w:rStyle w:val="CharChapNo"/>
          <w:rFonts w:asciiTheme="majorBidi" w:hAnsiTheme="majorBidi" w:cstheme="majorBidi"/>
        </w:rPr>
        <w:t xml:space="preserve"> </w:t>
      </w:r>
      <w:r w:rsidRPr="00354D31">
        <w:rPr>
          <w:rStyle w:val="CharChapText"/>
          <w:rFonts w:asciiTheme="majorBidi" w:hAnsiTheme="majorBidi" w:cstheme="majorBidi"/>
        </w:rPr>
        <w:t xml:space="preserve"> </w:t>
      </w:r>
    </w:p>
    <w:p w:rsidR="000F0A3F" w:rsidRPr="00354D31" w:rsidRDefault="000F0A3F" w:rsidP="000F0A3F">
      <w:pPr>
        <w:pStyle w:val="Header"/>
        <w:tabs>
          <w:tab w:val="clear" w:pos="4153"/>
          <w:tab w:val="clear" w:pos="8306"/>
        </w:tabs>
        <w:rPr>
          <w:rFonts w:asciiTheme="majorBidi" w:hAnsiTheme="majorBidi" w:cstheme="majorBidi"/>
        </w:rPr>
      </w:pPr>
      <w:r w:rsidRPr="00354D31">
        <w:rPr>
          <w:rStyle w:val="CharPartNo"/>
          <w:rFonts w:asciiTheme="majorBidi" w:hAnsiTheme="majorBidi" w:cstheme="majorBidi"/>
        </w:rPr>
        <w:t xml:space="preserve"> </w:t>
      </w:r>
      <w:r w:rsidRPr="00354D31">
        <w:rPr>
          <w:rStyle w:val="CharPartText"/>
          <w:rFonts w:asciiTheme="majorBidi" w:hAnsiTheme="majorBidi" w:cstheme="majorBidi"/>
        </w:rPr>
        <w:t xml:space="preserve"> </w:t>
      </w:r>
    </w:p>
    <w:p w:rsidR="000F0A3F" w:rsidRPr="00354D31" w:rsidRDefault="000F0A3F" w:rsidP="000F0A3F">
      <w:pPr>
        <w:pStyle w:val="Header"/>
        <w:tabs>
          <w:tab w:val="clear" w:pos="4153"/>
          <w:tab w:val="clear" w:pos="8306"/>
        </w:tabs>
        <w:rPr>
          <w:rFonts w:asciiTheme="majorBidi" w:hAnsiTheme="majorBidi" w:cstheme="majorBidi"/>
        </w:rPr>
      </w:pPr>
      <w:r w:rsidRPr="00354D31">
        <w:rPr>
          <w:rStyle w:val="CharDivNo"/>
          <w:rFonts w:asciiTheme="majorBidi" w:hAnsiTheme="majorBidi" w:cstheme="majorBidi"/>
        </w:rPr>
        <w:t xml:space="preserve"> </w:t>
      </w:r>
      <w:r w:rsidRPr="00354D31">
        <w:rPr>
          <w:rStyle w:val="CharDivText"/>
          <w:rFonts w:asciiTheme="majorBidi" w:hAnsiTheme="majorBidi" w:cstheme="majorBidi"/>
        </w:rPr>
        <w:t xml:space="preserve"> </w:t>
      </w:r>
    </w:p>
    <w:p w:rsidR="000F0A3F" w:rsidRPr="00354D31" w:rsidRDefault="000F0A3F" w:rsidP="000F0A3F">
      <w:pPr>
        <w:rPr>
          <w:rFonts w:asciiTheme="majorBidi" w:hAnsiTheme="majorBidi" w:cstheme="majorBidi"/>
        </w:rPr>
        <w:sectPr w:rsidR="000F0A3F" w:rsidRPr="00354D31" w:rsidSect="000F0A3F">
          <w:headerReference w:type="even" r:id="rId10"/>
          <w:headerReference w:type="default" r:id="rId11"/>
          <w:footerReference w:type="even" r:id="rId12"/>
          <w:headerReference w:type="first" r:id="rId13"/>
          <w:footerReference w:type="first" r:id="rId14"/>
          <w:type w:val="continuous"/>
          <w:pgSz w:w="11907" w:h="16839"/>
          <w:pgMar w:top="1440" w:right="1797" w:bottom="1440" w:left="1797" w:header="720" w:footer="3402" w:gutter="0"/>
          <w:cols w:space="708"/>
          <w:titlePg/>
          <w:docGrid w:linePitch="360"/>
        </w:sectPr>
      </w:pPr>
    </w:p>
    <w:p w:rsidR="000F0A3F" w:rsidRPr="00354D31" w:rsidRDefault="000F0A3F" w:rsidP="0061470E">
      <w:pPr>
        <w:pStyle w:val="R1"/>
        <w:rPr>
          <w:rFonts w:asciiTheme="majorBidi" w:hAnsiTheme="majorBidi" w:cstheme="majorBidi"/>
          <w:sz w:val="32"/>
          <w:szCs w:val="32"/>
          <w:lang w:val="en-US"/>
        </w:rPr>
      </w:pPr>
      <w:r w:rsidRPr="00354D31">
        <w:rPr>
          <w:rFonts w:asciiTheme="majorBidi" w:hAnsiTheme="majorBidi" w:cstheme="majorBidi"/>
          <w:sz w:val="32"/>
          <w:szCs w:val="32"/>
          <w:lang w:val="en-US"/>
        </w:rPr>
        <w:lastRenderedPageBreak/>
        <w:t>Contents</w:t>
      </w:r>
    </w:p>
    <w:sdt>
      <w:sdtPr>
        <w:rPr>
          <w:rFonts w:asciiTheme="majorBidi" w:eastAsiaTheme="minorHAnsi" w:hAnsiTheme="majorBidi" w:cstheme="majorBidi"/>
          <w:b w:val="0"/>
          <w:sz w:val="22"/>
          <w:szCs w:val="20"/>
        </w:rPr>
        <w:id w:val="-504980594"/>
        <w:docPartObj>
          <w:docPartGallery w:val="Table of Contents"/>
          <w:docPartUnique/>
        </w:docPartObj>
      </w:sdtPr>
      <w:sdtEndPr>
        <w:rPr>
          <w:bCs/>
          <w:noProof/>
        </w:rPr>
      </w:sdtEndPr>
      <w:sdtContent>
        <w:p w:rsidR="00C07DD7" w:rsidRPr="00354D31" w:rsidRDefault="005D5D7D" w:rsidP="00C07DD7">
          <w:pPr>
            <w:pStyle w:val="TOC1"/>
            <w:ind w:left="1418" w:hanging="851"/>
            <w:rPr>
              <w:rFonts w:asciiTheme="majorBidi" w:eastAsiaTheme="minorEastAsia" w:hAnsiTheme="majorBidi" w:cstheme="majorBidi"/>
              <w:b w:val="0"/>
              <w:bCs/>
              <w:noProof/>
              <w:sz w:val="22"/>
              <w:szCs w:val="22"/>
              <w:lang w:eastAsia="en-AU"/>
            </w:rPr>
          </w:pPr>
          <w:r w:rsidRPr="00354D31">
            <w:rPr>
              <w:rFonts w:asciiTheme="majorBidi" w:hAnsiTheme="majorBidi" w:cstheme="majorBidi"/>
              <w:b w:val="0"/>
              <w:bCs/>
            </w:rPr>
            <w:fldChar w:fldCharType="begin"/>
          </w:r>
          <w:r w:rsidRPr="00354D31">
            <w:rPr>
              <w:rFonts w:asciiTheme="majorBidi" w:hAnsiTheme="majorBidi" w:cstheme="majorBidi"/>
              <w:b w:val="0"/>
              <w:bCs/>
            </w:rPr>
            <w:instrText xml:space="preserve"> TOC \o "1-3" \h \z \u </w:instrText>
          </w:r>
          <w:r w:rsidRPr="00354D31">
            <w:rPr>
              <w:rFonts w:asciiTheme="majorBidi" w:hAnsiTheme="majorBidi" w:cstheme="majorBidi"/>
              <w:b w:val="0"/>
              <w:bCs/>
            </w:rPr>
            <w:fldChar w:fldCharType="separate"/>
          </w:r>
          <w:hyperlink w:anchor="_Toc451440488" w:history="1">
            <w:r w:rsidR="00C07DD7" w:rsidRPr="00354D31">
              <w:rPr>
                <w:rStyle w:val="Hyperlink"/>
                <w:rFonts w:asciiTheme="majorBidi" w:hAnsiTheme="majorBidi" w:cstheme="majorBidi"/>
                <w:b w:val="0"/>
                <w:bCs/>
                <w:noProof/>
              </w:rPr>
              <w:t>1.</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Name of Instrument</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_Toc451440488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2</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89" w:history="1">
            <w:r w:rsidR="00C07DD7" w:rsidRPr="00354D31">
              <w:rPr>
                <w:rStyle w:val="Hyperlink"/>
                <w:rFonts w:asciiTheme="majorBidi" w:hAnsiTheme="majorBidi" w:cstheme="majorBidi"/>
                <w:b w:val="0"/>
                <w:bCs/>
                <w:noProof/>
              </w:rPr>
              <w:t>2.</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Commencement</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_Toc451440489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2</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0" w:history="1">
            <w:r w:rsidR="00C07DD7" w:rsidRPr="00354D31">
              <w:rPr>
                <w:rStyle w:val="Hyperlink"/>
                <w:rFonts w:asciiTheme="majorBidi" w:hAnsiTheme="majorBidi" w:cstheme="majorBidi"/>
                <w:b w:val="0"/>
                <w:bCs/>
                <w:noProof/>
              </w:rPr>
              <w:t>3.</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Definitions</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_Toc451440490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2</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1" w:history="1">
            <w:r w:rsidR="00C07DD7" w:rsidRPr="00354D31">
              <w:rPr>
                <w:rStyle w:val="Hyperlink"/>
                <w:rFonts w:asciiTheme="majorBidi" w:hAnsiTheme="majorBidi" w:cstheme="majorBidi"/>
                <w:b w:val="0"/>
                <w:bCs/>
                <w:noProof/>
              </w:rPr>
              <w:t>4.</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Eligibility</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_Toc451440491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2</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2" w:history="1">
            <w:r w:rsidR="00C07DD7" w:rsidRPr="00354D31">
              <w:rPr>
                <w:rStyle w:val="Hyperlink"/>
                <w:rFonts w:asciiTheme="majorBidi" w:hAnsiTheme="majorBidi" w:cstheme="majorBidi"/>
                <w:b w:val="0"/>
                <w:bCs/>
                <w:noProof/>
              </w:rPr>
              <w:t>5.</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Scope</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_Toc451440492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3</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3" w:history="1">
            <w:r w:rsidR="00C07DD7" w:rsidRPr="00354D31">
              <w:rPr>
                <w:rStyle w:val="Hyperlink"/>
                <w:rFonts w:asciiTheme="majorBidi" w:hAnsiTheme="majorBidi" w:cstheme="majorBidi"/>
                <w:b w:val="0"/>
                <w:bCs/>
                <w:noProof/>
              </w:rPr>
              <w:t>6.</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Obtaining pharmaceutical benefit items</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_Toc451440493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3</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4" w:history="1">
            <w:r w:rsidR="00C07DD7" w:rsidRPr="00354D31">
              <w:rPr>
                <w:rStyle w:val="Hyperlink"/>
                <w:rFonts w:asciiTheme="majorBidi" w:hAnsiTheme="majorBidi" w:cstheme="majorBidi"/>
                <w:b w:val="0"/>
                <w:bCs/>
                <w:noProof/>
              </w:rPr>
              <w:t>7.</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Dispensing</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_Toc451440494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3</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5" w:history="1">
            <w:r w:rsidR="00C07DD7" w:rsidRPr="00354D31">
              <w:rPr>
                <w:rStyle w:val="Hyperlink"/>
                <w:rFonts w:asciiTheme="majorBidi" w:hAnsiTheme="majorBidi" w:cstheme="majorBidi"/>
                <w:b w:val="0"/>
                <w:bCs/>
                <w:noProof/>
              </w:rPr>
              <w:t>8.</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Claims system</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_Toc451440495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3</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6" w:history="1">
            <w:r w:rsidR="00C07DD7" w:rsidRPr="00354D31">
              <w:rPr>
                <w:rStyle w:val="Hyperlink"/>
                <w:rFonts w:asciiTheme="majorBidi" w:hAnsiTheme="majorBidi" w:cstheme="majorBidi"/>
                <w:b w:val="0"/>
                <w:bCs/>
                <w:noProof/>
              </w:rPr>
              <w:t>9.</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Remuneration</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_Toc451440496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4</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1"/>
            <w:ind w:left="1418" w:hanging="851"/>
            <w:rPr>
              <w:rFonts w:asciiTheme="majorBidi" w:eastAsiaTheme="minorEastAsia" w:hAnsiTheme="majorBidi" w:cstheme="majorBidi"/>
              <w:b w:val="0"/>
              <w:bCs/>
              <w:noProof/>
              <w:sz w:val="22"/>
              <w:szCs w:val="22"/>
              <w:lang w:eastAsia="en-AU"/>
            </w:rPr>
          </w:pPr>
          <w:hyperlink w:anchor="_Toc451440497" w:history="1">
            <w:r w:rsidR="00C07DD7" w:rsidRPr="00354D31">
              <w:rPr>
                <w:rStyle w:val="Hyperlink"/>
                <w:rFonts w:asciiTheme="majorBidi" w:hAnsiTheme="majorBidi" w:cstheme="majorBidi"/>
                <w:b w:val="0"/>
                <w:bCs/>
                <w:noProof/>
              </w:rPr>
              <w:t>10.</w:t>
            </w:r>
            <w:r w:rsidR="00C07DD7" w:rsidRPr="00354D31">
              <w:rPr>
                <w:rFonts w:asciiTheme="majorBidi" w:eastAsiaTheme="minorEastAsia" w:hAnsiTheme="majorBidi" w:cstheme="majorBidi"/>
                <w:b w:val="0"/>
                <w:bCs/>
                <w:noProof/>
                <w:sz w:val="22"/>
                <w:szCs w:val="22"/>
                <w:lang w:eastAsia="en-AU"/>
              </w:rPr>
              <w:tab/>
            </w:r>
            <w:r w:rsidR="00C07DD7" w:rsidRPr="00354D31">
              <w:rPr>
                <w:rStyle w:val="Hyperlink"/>
                <w:rFonts w:asciiTheme="majorBidi" w:hAnsiTheme="majorBidi" w:cstheme="majorBidi"/>
                <w:b w:val="0"/>
                <w:bCs/>
                <w:noProof/>
              </w:rPr>
              <w:t>Modified application of paragraph 92A(1)(f) conditions of approval</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_Toc451440497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4</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2"/>
            <w:ind w:left="1418" w:hanging="851"/>
            <w:rPr>
              <w:rFonts w:asciiTheme="majorBidi" w:eastAsiaTheme="minorEastAsia" w:hAnsiTheme="majorBidi" w:cstheme="majorBidi"/>
              <w:b w:val="0"/>
              <w:bCs/>
              <w:noProof/>
              <w:sz w:val="22"/>
              <w:szCs w:val="22"/>
              <w:lang w:eastAsia="en-AU"/>
            </w:rPr>
          </w:pPr>
          <w:hyperlink w:anchor="_Toc451440498" w:history="1">
            <w:r w:rsidR="00C07DD7" w:rsidRPr="00354D31">
              <w:rPr>
                <w:rStyle w:val="Hyperlink"/>
                <w:rFonts w:asciiTheme="majorBidi" w:hAnsiTheme="majorBidi" w:cstheme="majorBidi"/>
                <w:noProof/>
              </w:rPr>
              <w:t>Endnotes</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_Toc451440498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5</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3"/>
            <w:ind w:left="1418" w:hanging="851"/>
            <w:rPr>
              <w:rFonts w:asciiTheme="majorBidi" w:eastAsiaTheme="minorEastAsia" w:hAnsiTheme="majorBidi" w:cstheme="majorBidi"/>
              <w:b w:val="0"/>
              <w:bCs/>
              <w:noProof/>
              <w:sz w:val="22"/>
              <w:szCs w:val="22"/>
              <w:lang w:eastAsia="en-AU"/>
            </w:rPr>
          </w:pPr>
          <w:hyperlink w:anchor="_Toc451440499" w:history="1">
            <w:r w:rsidR="00C07DD7" w:rsidRPr="00354D31">
              <w:rPr>
                <w:rStyle w:val="Hyperlink"/>
                <w:rFonts w:asciiTheme="majorBidi" w:hAnsiTheme="majorBidi" w:cstheme="majorBidi"/>
                <w:b w:val="0"/>
                <w:bCs/>
                <w:noProof/>
              </w:rPr>
              <w:t>Endnote 1—About the endnotes</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_Toc451440499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5</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3"/>
            <w:ind w:left="1418" w:hanging="851"/>
            <w:rPr>
              <w:rFonts w:asciiTheme="majorBidi" w:eastAsiaTheme="minorEastAsia" w:hAnsiTheme="majorBidi" w:cstheme="majorBidi"/>
              <w:b w:val="0"/>
              <w:bCs/>
              <w:noProof/>
              <w:sz w:val="22"/>
              <w:szCs w:val="22"/>
              <w:lang w:eastAsia="en-AU"/>
            </w:rPr>
          </w:pPr>
          <w:hyperlink w:anchor="_Toc451440500" w:history="1">
            <w:r w:rsidR="00C07DD7" w:rsidRPr="00354D31">
              <w:rPr>
                <w:rStyle w:val="Hyperlink"/>
                <w:rFonts w:asciiTheme="majorBidi" w:hAnsiTheme="majorBidi" w:cstheme="majorBidi"/>
                <w:b w:val="0"/>
                <w:bCs/>
                <w:noProof/>
              </w:rPr>
              <w:t>Endnote 3—Legislation history</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_Toc451440500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7</w:t>
            </w:r>
            <w:r w:rsidR="00C07DD7" w:rsidRPr="00354D31">
              <w:rPr>
                <w:rFonts w:asciiTheme="majorBidi" w:hAnsiTheme="majorBidi" w:cstheme="majorBidi"/>
                <w:b w:val="0"/>
                <w:bCs/>
                <w:noProof/>
                <w:webHidden/>
              </w:rPr>
              <w:fldChar w:fldCharType="end"/>
            </w:r>
          </w:hyperlink>
        </w:p>
        <w:p w:rsidR="00C07DD7" w:rsidRPr="00354D31" w:rsidRDefault="003D52C8" w:rsidP="00C07DD7">
          <w:pPr>
            <w:pStyle w:val="TOC3"/>
            <w:ind w:left="1418" w:hanging="851"/>
            <w:rPr>
              <w:rFonts w:asciiTheme="majorBidi" w:eastAsiaTheme="minorEastAsia" w:hAnsiTheme="majorBidi" w:cstheme="majorBidi"/>
              <w:b w:val="0"/>
              <w:bCs/>
              <w:noProof/>
              <w:sz w:val="22"/>
              <w:szCs w:val="22"/>
              <w:lang w:eastAsia="en-AU"/>
            </w:rPr>
          </w:pPr>
          <w:hyperlink w:anchor="_Toc451440501" w:history="1">
            <w:r w:rsidR="00C07DD7" w:rsidRPr="00354D31">
              <w:rPr>
                <w:rStyle w:val="Hyperlink"/>
                <w:rFonts w:asciiTheme="majorBidi" w:hAnsiTheme="majorBidi" w:cstheme="majorBidi"/>
                <w:b w:val="0"/>
                <w:bCs/>
                <w:noProof/>
              </w:rPr>
              <w:t>Endnote 4—Amendment history</w:t>
            </w:r>
            <w:r w:rsidR="00C07DD7" w:rsidRPr="00354D31">
              <w:rPr>
                <w:rFonts w:asciiTheme="majorBidi" w:hAnsiTheme="majorBidi" w:cstheme="majorBidi"/>
                <w:b w:val="0"/>
                <w:bCs/>
                <w:noProof/>
                <w:webHidden/>
              </w:rPr>
              <w:tab/>
            </w:r>
            <w:r w:rsidR="00C07DD7" w:rsidRPr="00354D31">
              <w:rPr>
                <w:rFonts w:asciiTheme="majorBidi" w:hAnsiTheme="majorBidi" w:cstheme="majorBidi"/>
                <w:b w:val="0"/>
                <w:bCs/>
                <w:noProof/>
                <w:webHidden/>
              </w:rPr>
              <w:fldChar w:fldCharType="begin"/>
            </w:r>
            <w:r w:rsidR="00C07DD7" w:rsidRPr="00354D31">
              <w:rPr>
                <w:rFonts w:asciiTheme="majorBidi" w:hAnsiTheme="majorBidi" w:cstheme="majorBidi"/>
                <w:b w:val="0"/>
                <w:bCs/>
                <w:noProof/>
                <w:webHidden/>
              </w:rPr>
              <w:instrText xml:space="preserve"> PAGEREF _Toc451440501 \h </w:instrText>
            </w:r>
            <w:r w:rsidR="00C07DD7" w:rsidRPr="00354D31">
              <w:rPr>
                <w:rFonts w:asciiTheme="majorBidi" w:hAnsiTheme="majorBidi" w:cstheme="majorBidi"/>
                <w:b w:val="0"/>
                <w:bCs/>
                <w:noProof/>
                <w:webHidden/>
              </w:rPr>
            </w:r>
            <w:r w:rsidR="00C07DD7" w:rsidRPr="00354D31">
              <w:rPr>
                <w:rFonts w:asciiTheme="majorBidi" w:hAnsiTheme="majorBidi" w:cstheme="majorBidi"/>
                <w:b w:val="0"/>
                <w:bCs/>
                <w:noProof/>
                <w:webHidden/>
              </w:rPr>
              <w:fldChar w:fldCharType="separate"/>
            </w:r>
            <w:r w:rsidR="00C07DD7" w:rsidRPr="00354D31">
              <w:rPr>
                <w:rFonts w:asciiTheme="majorBidi" w:hAnsiTheme="majorBidi" w:cstheme="majorBidi"/>
                <w:b w:val="0"/>
                <w:bCs/>
                <w:noProof/>
                <w:webHidden/>
              </w:rPr>
              <w:t>8</w:t>
            </w:r>
            <w:r w:rsidR="00C07DD7" w:rsidRPr="00354D31">
              <w:rPr>
                <w:rFonts w:asciiTheme="majorBidi" w:hAnsiTheme="majorBidi" w:cstheme="majorBidi"/>
                <w:b w:val="0"/>
                <w:bCs/>
                <w:noProof/>
                <w:webHidden/>
              </w:rPr>
              <w:fldChar w:fldCharType="end"/>
            </w:r>
          </w:hyperlink>
        </w:p>
        <w:p w:rsidR="005D5D7D" w:rsidRPr="00354D31" w:rsidRDefault="005D5D7D" w:rsidP="00013964">
          <w:pPr>
            <w:tabs>
              <w:tab w:val="left" w:pos="8119"/>
            </w:tabs>
            <w:rPr>
              <w:rFonts w:asciiTheme="majorBidi" w:hAnsiTheme="majorBidi" w:cstheme="majorBidi"/>
              <w:bCs/>
            </w:rPr>
          </w:pPr>
          <w:r w:rsidRPr="00354D31">
            <w:rPr>
              <w:rFonts w:asciiTheme="majorBidi" w:hAnsiTheme="majorBidi" w:cstheme="majorBidi"/>
              <w:bCs/>
              <w:noProof/>
            </w:rPr>
            <w:fldChar w:fldCharType="end"/>
          </w:r>
        </w:p>
      </w:sdtContent>
    </w:sdt>
    <w:p w:rsidR="00BA27A7" w:rsidRPr="00354D31" w:rsidRDefault="00BA27A7" w:rsidP="000F0A3F">
      <w:pPr>
        <w:outlineLvl w:val="0"/>
        <w:rPr>
          <w:rFonts w:asciiTheme="majorBidi" w:hAnsiTheme="majorBidi" w:cstheme="majorBidi"/>
          <w:sz w:val="36"/>
        </w:rPr>
      </w:pPr>
    </w:p>
    <w:p w:rsidR="00BA27A7" w:rsidRPr="00354D31" w:rsidRDefault="00BA27A7" w:rsidP="000F0A3F">
      <w:pPr>
        <w:outlineLvl w:val="0"/>
        <w:rPr>
          <w:rFonts w:asciiTheme="majorBidi" w:hAnsiTheme="majorBidi" w:cstheme="majorBidi"/>
          <w:sz w:val="36"/>
        </w:rPr>
      </w:pPr>
    </w:p>
    <w:p w:rsidR="00BA27A7" w:rsidRPr="00354D31" w:rsidRDefault="00BA27A7">
      <w:pPr>
        <w:spacing w:line="240" w:lineRule="auto"/>
        <w:rPr>
          <w:rFonts w:asciiTheme="majorBidi" w:hAnsiTheme="majorBidi" w:cstheme="majorBidi"/>
        </w:rPr>
      </w:pPr>
      <w:r w:rsidRPr="00354D31">
        <w:rPr>
          <w:rFonts w:asciiTheme="majorBidi" w:hAnsiTheme="majorBidi" w:cstheme="majorBidi"/>
        </w:rPr>
        <w:br w:type="page"/>
      </w:r>
    </w:p>
    <w:p w:rsidR="00BA27A7" w:rsidRPr="00354D31" w:rsidRDefault="00BA27A7" w:rsidP="005D5D7D">
      <w:pPr>
        <w:pStyle w:val="Heading1"/>
        <w:numPr>
          <w:ilvl w:val="0"/>
          <w:numId w:val="20"/>
        </w:numPr>
        <w:ind w:left="993" w:hanging="993"/>
        <w:rPr>
          <w:rFonts w:asciiTheme="majorBidi" w:hAnsiTheme="majorBidi" w:cstheme="majorBidi"/>
          <w:kern w:val="0"/>
          <w:sz w:val="24"/>
          <w:szCs w:val="24"/>
        </w:rPr>
      </w:pPr>
      <w:bookmarkStart w:id="3" w:name="_Toc451440488"/>
      <w:r w:rsidRPr="00354D31">
        <w:rPr>
          <w:rFonts w:asciiTheme="majorBidi" w:hAnsiTheme="majorBidi" w:cstheme="majorBidi"/>
          <w:kern w:val="0"/>
          <w:sz w:val="24"/>
          <w:szCs w:val="24"/>
        </w:rPr>
        <w:lastRenderedPageBreak/>
        <w:t>Name of Instrument</w:t>
      </w:r>
      <w:bookmarkEnd w:id="3"/>
    </w:p>
    <w:p w:rsidR="00BA27A7" w:rsidRPr="00354D31" w:rsidRDefault="00BA27A7" w:rsidP="00BA27A7">
      <w:pPr>
        <w:pStyle w:val="R1"/>
        <w:rPr>
          <w:rFonts w:asciiTheme="majorBidi" w:hAnsiTheme="majorBidi" w:cstheme="majorBidi"/>
          <w:lang w:val="en-US"/>
        </w:rPr>
      </w:pPr>
      <w:r w:rsidRPr="00354D31">
        <w:rPr>
          <w:rFonts w:asciiTheme="majorBidi" w:hAnsiTheme="majorBidi" w:cstheme="majorBidi"/>
          <w:lang w:val="en-US"/>
        </w:rPr>
        <w:tab/>
      </w:r>
      <w:r w:rsidRPr="00354D31">
        <w:rPr>
          <w:rFonts w:asciiTheme="majorBidi" w:hAnsiTheme="majorBidi" w:cstheme="majorBidi"/>
          <w:lang w:val="en-US"/>
        </w:rPr>
        <w:tab/>
        <w:t xml:space="preserve">This Instrument is the </w:t>
      </w:r>
      <w:r w:rsidRPr="00354D31">
        <w:rPr>
          <w:rFonts w:asciiTheme="majorBidi" w:hAnsiTheme="majorBidi" w:cstheme="majorBidi"/>
          <w:i/>
          <w:lang w:val="en-US"/>
        </w:rPr>
        <w:t>National Health (Remote Aboriginal Health Services Program) Special Arrangements Instrument 2010</w:t>
      </w:r>
      <w:r w:rsidRPr="00354D31">
        <w:rPr>
          <w:rFonts w:asciiTheme="majorBidi" w:hAnsiTheme="majorBidi" w:cstheme="majorBidi"/>
          <w:lang w:val="en-US"/>
        </w:rPr>
        <w:t xml:space="preserve">. </w:t>
      </w:r>
    </w:p>
    <w:p w:rsidR="00BA27A7" w:rsidRPr="00354D31" w:rsidRDefault="00BA27A7" w:rsidP="00BA27A7">
      <w:pPr>
        <w:pStyle w:val="R2"/>
        <w:rPr>
          <w:rFonts w:asciiTheme="majorBidi" w:hAnsiTheme="majorBidi" w:cstheme="majorBidi"/>
          <w:b/>
        </w:rPr>
      </w:pPr>
      <w:r w:rsidRPr="00354D31">
        <w:rPr>
          <w:rFonts w:asciiTheme="majorBidi" w:hAnsiTheme="majorBidi" w:cstheme="majorBidi"/>
          <w:lang w:val="en-US"/>
        </w:rPr>
        <w:tab/>
      </w:r>
      <w:r w:rsidRPr="00354D31">
        <w:rPr>
          <w:rFonts w:asciiTheme="majorBidi" w:hAnsiTheme="majorBidi" w:cstheme="majorBidi"/>
          <w:lang w:val="en-US"/>
        </w:rPr>
        <w:tab/>
        <w:t>This Instrument may also be cited as PB 65 of 2010.</w:t>
      </w:r>
    </w:p>
    <w:p w:rsidR="00BA27A7" w:rsidRPr="00354D31" w:rsidRDefault="00BA27A7" w:rsidP="005D5D7D">
      <w:pPr>
        <w:pStyle w:val="Heading1"/>
        <w:numPr>
          <w:ilvl w:val="0"/>
          <w:numId w:val="20"/>
        </w:numPr>
        <w:ind w:left="993" w:hanging="993"/>
        <w:rPr>
          <w:rFonts w:asciiTheme="majorBidi" w:hAnsiTheme="majorBidi" w:cstheme="majorBidi"/>
          <w:kern w:val="0"/>
          <w:sz w:val="24"/>
          <w:szCs w:val="24"/>
        </w:rPr>
      </w:pPr>
      <w:bookmarkStart w:id="4" w:name="_Toc340148788"/>
      <w:bookmarkStart w:id="5" w:name="_Toc451440489"/>
      <w:r w:rsidRPr="00354D31">
        <w:rPr>
          <w:rFonts w:asciiTheme="majorBidi" w:hAnsiTheme="majorBidi" w:cstheme="majorBidi"/>
          <w:kern w:val="0"/>
          <w:sz w:val="24"/>
          <w:szCs w:val="24"/>
        </w:rPr>
        <w:t>Commencement</w:t>
      </w:r>
      <w:bookmarkEnd w:id="4"/>
      <w:bookmarkEnd w:id="5"/>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This instrument commences on 1 July 2010.</w:t>
      </w:r>
    </w:p>
    <w:p w:rsidR="00BA27A7" w:rsidRPr="00354D31" w:rsidRDefault="00BA27A7" w:rsidP="005D5D7D">
      <w:pPr>
        <w:pStyle w:val="Heading1"/>
        <w:numPr>
          <w:ilvl w:val="0"/>
          <w:numId w:val="20"/>
        </w:numPr>
        <w:ind w:left="993" w:hanging="993"/>
        <w:rPr>
          <w:rFonts w:asciiTheme="majorBidi" w:hAnsiTheme="majorBidi" w:cstheme="majorBidi"/>
          <w:kern w:val="0"/>
          <w:sz w:val="24"/>
          <w:szCs w:val="24"/>
        </w:rPr>
      </w:pPr>
      <w:bookmarkStart w:id="6" w:name="_Toc340148789"/>
      <w:bookmarkStart w:id="7" w:name="_Toc451440490"/>
      <w:r w:rsidRPr="00354D31">
        <w:rPr>
          <w:rFonts w:asciiTheme="majorBidi" w:hAnsiTheme="majorBidi" w:cstheme="majorBidi"/>
          <w:kern w:val="0"/>
          <w:sz w:val="24"/>
          <w:szCs w:val="24"/>
        </w:rPr>
        <w:t>Definitions</w:t>
      </w:r>
      <w:bookmarkEnd w:id="6"/>
      <w:bookmarkEnd w:id="7"/>
      <w:r w:rsidRPr="00354D31">
        <w:rPr>
          <w:rFonts w:asciiTheme="majorBidi" w:hAnsiTheme="majorBidi" w:cstheme="majorBidi"/>
          <w:kern w:val="0"/>
          <w:sz w:val="24"/>
          <w:szCs w:val="24"/>
        </w:rPr>
        <w:t xml:space="preserve"> </w:t>
      </w:r>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 xml:space="preserve">In this Instrument: </w:t>
      </w:r>
    </w:p>
    <w:p w:rsidR="00BA27A7" w:rsidRPr="00354D31" w:rsidRDefault="00BA27A7" w:rsidP="00BA27A7">
      <w:pPr>
        <w:pStyle w:val="definition"/>
        <w:numPr>
          <w:ilvl w:val="0"/>
          <w:numId w:val="19"/>
        </w:numPr>
        <w:ind w:left="993" w:firstLine="0"/>
        <w:rPr>
          <w:rFonts w:asciiTheme="majorBidi" w:hAnsiTheme="majorBidi" w:cstheme="majorBidi"/>
        </w:rPr>
      </w:pPr>
      <w:r w:rsidRPr="00354D31">
        <w:rPr>
          <w:rFonts w:asciiTheme="majorBidi" w:hAnsiTheme="majorBidi" w:cstheme="majorBidi"/>
          <w:b/>
          <w:bCs/>
          <w:i/>
        </w:rPr>
        <w:t xml:space="preserve">Act </w:t>
      </w:r>
      <w:r w:rsidRPr="00354D31">
        <w:rPr>
          <w:rFonts w:asciiTheme="majorBidi" w:hAnsiTheme="majorBidi" w:cstheme="majorBidi"/>
        </w:rPr>
        <w:t xml:space="preserve">means the </w:t>
      </w:r>
      <w:r w:rsidRPr="00354D31">
        <w:rPr>
          <w:rFonts w:asciiTheme="majorBidi" w:hAnsiTheme="majorBidi" w:cstheme="majorBidi"/>
          <w:i/>
        </w:rPr>
        <w:t>National Health Act 1953</w:t>
      </w:r>
      <w:r w:rsidRPr="00354D31">
        <w:rPr>
          <w:rFonts w:asciiTheme="majorBidi" w:hAnsiTheme="majorBidi" w:cstheme="majorBidi"/>
        </w:rPr>
        <w:t xml:space="preserve">. </w:t>
      </w:r>
    </w:p>
    <w:p w:rsidR="00BA27A7" w:rsidRPr="00354D31" w:rsidRDefault="00BA27A7" w:rsidP="00BA27A7">
      <w:pPr>
        <w:pStyle w:val="definition"/>
        <w:numPr>
          <w:ilvl w:val="0"/>
          <w:numId w:val="19"/>
        </w:numPr>
        <w:ind w:left="993" w:firstLine="0"/>
        <w:rPr>
          <w:rFonts w:asciiTheme="majorBidi" w:hAnsiTheme="majorBidi" w:cstheme="majorBidi"/>
        </w:rPr>
      </w:pPr>
      <w:r w:rsidRPr="00354D31">
        <w:rPr>
          <w:rFonts w:asciiTheme="majorBidi" w:hAnsiTheme="majorBidi" w:cstheme="majorBidi"/>
          <w:b/>
          <w:bCs/>
          <w:i/>
        </w:rPr>
        <w:t>AHS</w:t>
      </w:r>
      <w:r w:rsidRPr="00354D31">
        <w:rPr>
          <w:rFonts w:asciiTheme="majorBidi" w:hAnsiTheme="majorBidi" w:cstheme="majorBidi"/>
          <w:b/>
          <w:bCs/>
        </w:rPr>
        <w:t xml:space="preserve"> </w:t>
      </w:r>
      <w:r w:rsidRPr="00354D31">
        <w:rPr>
          <w:rFonts w:asciiTheme="majorBidi" w:hAnsiTheme="majorBidi" w:cstheme="majorBidi"/>
          <w:bCs/>
        </w:rPr>
        <w:t>means Aboriginal Health Service.</w:t>
      </w:r>
    </w:p>
    <w:p w:rsidR="00BA27A7" w:rsidRPr="00354D31" w:rsidRDefault="00BA27A7" w:rsidP="00BA27A7">
      <w:pPr>
        <w:pStyle w:val="definition"/>
        <w:numPr>
          <w:ilvl w:val="0"/>
          <w:numId w:val="19"/>
        </w:numPr>
        <w:ind w:left="993" w:firstLine="0"/>
        <w:rPr>
          <w:rFonts w:asciiTheme="majorBidi" w:hAnsiTheme="majorBidi" w:cstheme="majorBidi"/>
        </w:rPr>
      </w:pPr>
      <w:r w:rsidRPr="00354D31">
        <w:rPr>
          <w:rFonts w:asciiTheme="majorBidi" w:hAnsiTheme="majorBidi" w:cstheme="majorBidi"/>
          <w:b/>
          <w:bCs/>
          <w:i/>
        </w:rPr>
        <w:t>MA</w:t>
      </w:r>
      <w:r w:rsidRPr="00354D31">
        <w:rPr>
          <w:rFonts w:asciiTheme="majorBidi" w:hAnsiTheme="majorBidi" w:cstheme="majorBidi"/>
          <w:b/>
          <w:bCs/>
        </w:rPr>
        <w:t xml:space="preserve"> </w:t>
      </w:r>
      <w:r w:rsidRPr="00354D31">
        <w:rPr>
          <w:rFonts w:asciiTheme="majorBidi" w:hAnsiTheme="majorBidi" w:cstheme="majorBidi"/>
          <w:bCs/>
        </w:rPr>
        <w:t>means Medicare Australia.</w:t>
      </w:r>
    </w:p>
    <w:p w:rsidR="00BA27A7" w:rsidRPr="00354D31" w:rsidRDefault="00BA27A7" w:rsidP="00BA27A7">
      <w:pPr>
        <w:pStyle w:val="definition"/>
        <w:numPr>
          <w:ilvl w:val="0"/>
          <w:numId w:val="19"/>
        </w:numPr>
        <w:ind w:left="993" w:firstLine="0"/>
        <w:rPr>
          <w:rFonts w:asciiTheme="majorBidi" w:hAnsiTheme="majorBidi" w:cstheme="majorBidi"/>
        </w:rPr>
      </w:pPr>
      <w:r w:rsidRPr="00354D31">
        <w:rPr>
          <w:rFonts w:asciiTheme="majorBidi" w:hAnsiTheme="majorBidi" w:cstheme="majorBidi"/>
          <w:b/>
          <w:bCs/>
          <w:i/>
          <w:iCs/>
        </w:rPr>
        <w:t>pack quantity</w:t>
      </w:r>
      <w:r w:rsidRPr="00354D31">
        <w:rPr>
          <w:rFonts w:asciiTheme="majorBidi" w:hAnsiTheme="majorBidi" w:cstheme="majorBidi"/>
          <w:bCs/>
          <w:iCs/>
        </w:rPr>
        <w:t xml:space="preserve"> has the same meaning as in subsection 84(1) of the Act.</w:t>
      </w:r>
    </w:p>
    <w:p w:rsidR="00BA27A7" w:rsidRPr="00354D31" w:rsidRDefault="00BA27A7" w:rsidP="00BA27A7">
      <w:pPr>
        <w:pStyle w:val="definition"/>
        <w:numPr>
          <w:ilvl w:val="0"/>
          <w:numId w:val="19"/>
        </w:numPr>
        <w:ind w:left="1418" w:hanging="425"/>
        <w:rPr>
          <w:rFonts w:asciiTheme="majorBidi" w:hAnsiTheme="majorBidi" w:cstheme="majorBidi"/>
        </w:rPr>
      </w:pPr>
      <w:r w:rsidRPr="00354D31">
        <w:rPr>
          <w:rFonts w:asciiTheme="majorBidi" w:hAnsiTheme="majorBidi" w:cstheme="majorBidi"/>
          <w:b/>
          <w:bCs/>
          <w:i/>
          <w:iCs/>
        </w:rPr>
        <w:t xml:space="preserve">prescribed bag provisions </w:t>
      </w:r>
      <w:r w:rsidRPr="00354D31">
        <w:rPr>
          <w:rFonts w:asciiTheme="majorBidi" w:hAnsiTheme="majorBidi" w:cstheme="majorBidi"/>
          <w:bCs/>
          <w:iCs/>
        </w:rPr>
        <w:t>means sections 93, 93AA and 93AB of the Act.</w:t>
      </w:r>
    </w:p>
    <w:p w:rsidR="00BA27A7" w:rsidRPr="00354D31" w:rsidRDefault="00BA27A7" w:rsidP="00BA27A7">
      <w:pPr>
        <w:pStyle w:val="definition"/>
        <w:numPr>
          <w:ilvl w:val="0"/>
          <w:numId w:val="19"/>
        </w:numPr>
        <w:ind w:left="1418" w:hanging="425"/>
        <w:rPr>
          <w:rFonts w:asciiTheme="majorBidi" w:hAnsiTheme="majorBidi" w:cstheme="majorBidi"/>
        </w:rPr>
      </w:pPr>
      <w:r w:rsidRPr="00354D31">
        <w:rPr>
          <w:rFonts w:asciiTheme="majorBidi" w:hAnsiTheme="majorBidi" w:cstheme="majorBidi"/>
          <w:b/>
          <w:i/>
        </w:rPr>
        <w:t xml:space="preserve">ready-prepared pharmaceutical benefit </w:t>
      </w:r>
      <w:r w:rsidRPr="00354D31">
        <w:rPr>
          <w:rFonts w:asciiTheme="majorBidi" w:hAnsiTheme="majorBidi" w:cstheme="majorBidi"/>
        </w:rPr>
        <w:t>means a brand of a pharmaceutical item for which there is a determination under subsection 85(6) of the Act.</w:t>
      </w:r>
    </w:p>
    <w:p w:rsidR="00BA27A7" w:rsidRPr="00354D31" w:rsidRDefault="00BA27A7" w:rsidP="005D5D7D">
      <w:pPr>
        <w:pStyle w:val="Heading1"/>
        <w:numPr>
          <w:ilvl w:val="0"/>
          <w:numId w:val="20"/>
        </w:numPr>
        <w:ind w:left="993" w:hanging="993"/>
        <w:rPr>
          <w:rFonts w:asciiTheme="majorBidi" w:hAnsiTheme="majorBidi" w:cstheme="majorBidi"/>
          <w:kern w:val="0"/>
          <w:sz w:val="24"/>
          <w:szCs w:val="24"/>
        </w:rPr>
      </w:pPr>
      <w:bookmarkStart w:id="8" w:name="_Toc340148790"/>
      <w:bookmarkStart w:id="9" w:name="_Toc451440491"/>
      <w:r w:rsidRPr="00354D31">
        <w:rPr>
          <w:rFonts w:asciiTheme="majorBidi" w:hAnsiTheme="majorBidi" w:cstheme="majorBidi"/>
          <w:kern w:val="0"/>
          <w:sz w:val="24"/>
          <w:szCs w:val="24"/>
        </w:rPr>
        <w:t>Eligibility</w:t>
      </w:r>
      <w:bookmarkEnd w:id="8"/>
      <w:bookmarkEnd w:id="9"/>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The eligibility criteria for the purposes of this arrangement are:</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a)</w:t>
      </w:r>
      <w:r w:rsidRPr="00354D31">
        <w:rPr>
          <w:rFonts w:asciiTheme="majorBidi" w:hAnsiTheme="majorBidi" w:cstheme="majorBidi"/>
        </w:rPr>
        <w:tab/>
        <w:t>The Aboriginal Health Service (AHS) must have a primary function of meeting the health care needs of Aboriginal and Torres Strait Islander peoples.</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b)</w:t>
      </w:r>
      <w:r w:rsidRPr="00354D31">
        <w:rPr>
          <w:rFonts w:asciiTheme="majorBidi" w:hAnsiTheme="majorBidi" w:cstheme="majorBidi"/>
        </w:rPr>
        <w:tab/>
        <w:t>The clinic or other health care facility operated by the AHS from which pharmaceutical benefits are supplied to patients must be in a remote zone as defined in the Rural, Remote and Metropolitan Areas Classification, 1991 Census Edition.</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c)</w:t>
      </w:r>
      <w:r w:rsidRPr="00354D31">
        <w:rPr>
          <w:rFonts w:asciiTheme="majorBidi" w:hAnsiTheme="majorBidi" w:cstheme="majorBidi"/>
        </w:rPr>
        <w:tab/>
        <w:t>The AHS must not be a party to an arrangement, such as a coordinated care trial, for which funds from the Pharmaceutical Benefits Scheme (PBS) have already been provided.</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d)</w:t>
      </w:r>
      <w:r w:rsidRPr="00354D31">
        <w:rPr>
          <w:rFonts w:asciiTheme="majorBidi" w:hAnsiTheme="majorBidi" w:cstheme="majorBidi"/>
        </w:rPr>
        <w:tab/>
        <w:t>The AHS must employ, or be in a contractual relationship with, health professionals who are suitably qualified under the legislation of the relevant State or Territory to supply all pharmaceutical benefits covered by these arrangements, and must undertake that all supply of pharmaceutical benefits will be made under the direction of such qualified persons.</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e)</w:t>
      </w:r>
      <w:r w:rsidRPr="00354D31">
        <w:rPr>
          <w:rFonts w:asciiTheme="majorBidi" w:hAnsiTheme="majorBidi" w:cstheme="majorBidi"/>
        </w:rPr>
        <w:tab/>
        <w:t>The clinic or other health care facility operated by the AHS from which pharmaceutical benefits are supplied must have storage facilities that will:</w:t>
      </w:r>
    </w:p>
    <w:p w:rsidR="00BA27A7" w:rsidRPr="00354D31" w:rsidRDefault="00BA27A7" w:rsidP="00BA27A7">
      <w:pPr>
        <w:pStyle w:val="P2"/>
        <w:rPr>
          <w:rFonts w:asciiTheme="majorBidi" w:hAnsiTheme="majorBidi" w:cstheme="majorBidi"/>
        </w:rPr>
      </w:pPr>
      <w:r w:rsidRPr="00354D31">
        <w:rPr>
          <w:rFonts w:asciiTheme="majorBidi" w:hAnsiTheme="majorBidi" w:cstheme="majorBidi"/>
        </w:rPr>
        <w:tab/>
        <w:t>(i)</w:t>
      </w:r>
      <w:r w:rsidRPr="00354D31">
        <w:rPr>
          <w:rFonts w:asciiTheme="majorBidi" w:hAnsiTheme="majorBidi" w:cstheme="majorBidi"/>
        </w:rPr>
        <w:tab/>
        <w:t>prevent access by unauthorised persons;</w:t>
      </w:r>
    </w:p>
    <w:p w:rsidR="00BA27A7" w:rsidRPr="00354D31" w:rsidRDefault="00BA27A7" w:rsidP="00BA27A7">
      <w:pPr>
        <w:pStyle w:val="P2"/>
        <w:rPr>
          <w:rFonts w:asciiTheme="majorBidi" w:hAnsiTheme="majorBidi" w:cstheme="majorBidi"/>
          <w:sz w:val="22"/>
        </w:rPr>
      </w:pPr>
      <w:r w:rsidRPr="00354D31">
        <w:rPr>
          <w:rFonts w:asciiTheme="majorBidi" w:hAnsiTheme="majorBidi" w:cstheme="majorBidi"/>
        </w:rPr>
        <w:lastRenderedPageBreak/>
        <w:tab/>
        <w:t>(ii)</w:t>
      </w:r>
      <w:r w:rsidRPr="00354D31">
        <w:rPr>
          <w:rFonts w:asciiTheme="majorBidi" w:hAnsiTheme="majorBidi" w:cstheme="majorBidi"/>
        </w:rPr>
        <w:tab/>
        <w:t>maintain the quality (eg chemical and biological stability and sterility) of the pharmaceutical benefit; and</w:t>
      </w:r>
    </w:p>
    <w:p w:rsidR="00BA27A7" w:rsidRPr="00354D31" w:rsidRDefault="00BA27A7" w:rsidP="00BA27A7">
      <w:pPr>
        <w:pStyle w:val="P2"/>
        <w:rPr>
          <w:rFonts w:asciiTheme="majorBidi" w:hAnsiTheme="majorBidi" w:cstheme="majorBidi"/>
          <w:sz w:val="22"/>
        </w:rPr>
      </w:pPr>
      <w:r w:rsidRPr="00354D31">
        <w:rPr>
          <w:rFonts w:asciiTheme="majorBidi" w:hAnsiTheme="majorBidi" w:cstheme="majorBidi"/>
        </w:rPr>
        <w:tab/>
        <w:t>(iii)</w:t>
      </w:r>
      <w:r w:rsidRPr="00354D31">
        <w:rPr>
          <w:rFonts w:asciiTheme="majorBidi" w:hAnsiTheme="majorBidi" w:cstheme="majorBidi"/>
        </w:rPr>
        <w:tab/>
        <w:t>comply with any special conditions specified by the manufacturer of the pharmaceutical benefit.</w:t>
      </w:r>
    </w:p>
    <w:p w:rsidR="00BA27A7" w:rsidRPr="00354D31" w:rsidRDefault="00BA27A7" w:rsidP="0061470E">
      <w:pPr>
        <w:pStyle w:val="Heading1"/>
        <w:numPr>
          <w:ilvl w:val="0"/>
          <w:numId w:val="20"/>
        </w:numPr>
        <w:ind w:left="993" w:hanging="993"/>
        <w:rPr>
          <w:rFonts w:asciiTheme="majorBidi" w:hAnsiTheme="majorBidi" w:cstheme="majorBidi"/>
          <w:bCs w:val="0"/>
          <w:sz w:val="24"/>
          <w:szCs w:val="24"/>
        </w:rPr>
      </w:pPr>
      <w:bookmarkStart w:id="10" w:name="_Toc340148791"/>
      <w:bookmarkStart w:id="11" w:name="_Toc451440492"/>
      <w:r w:rsidRPr="00354D31">
        <w:rPr>
          <w:rFonts w:asciiTheme="majorBidi" w:hAnsiTheme="majorBidi" w:cstheme="majorBidi"/>
          <w:kern w:val="0"/>
          <w:sz w:val="24"/>
          <w:szCs w:val="24"/>
        </w:rPr>
        <w:t>Scope</w:t>
      </w:r>
      <w:bookmarkEnd w:id="10"/>
      <w:bookmarkEnd w:id="11"/>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All ready-prepared pharmaceutical benefits are available under this arrangement, except for:</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(a)</w:t>
      </w:r>
      <w:r w:rsidRPr="00354D31">
        <w:rPr>
          <w:rFonts w:asciiTheme="majorBidi" w:hAnsiTheme="majorBidi" w:cstheme="majorBidi"/>
        </w:rPr>
        <w:tab/>
        <w:t>pharmaceutical benefits that can only be supplied under Part VII of the Act in accordance with a special arrangement under section 100 of the Act; and</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(b)</w:t>
      </w:r>
      <w:r w:rsidRPr="00354D31">
        <w:rPr>
          <w:rFonts w:asciiTheme="majorBidi" w:hAnsiTheme="majorBidi" w:cstheme="majorBidi"/>
        </w:rPr>
        <w:tab/>
        <w:t>pharmaceutical benefit that can only be supplied under Part VII of the Act under the prescriber bag provisions of the Act; and</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(c)</w:t>
      </w:r>
      <w:r w:rsidRPr="00354D31">
        <w:rPr>
          <w:rFonts w:asciiTheme="majorBidi" w:hAnsiTheme="majorBidi" w:cstheme="majorBidi"/>
        </w:rPr>
        <w:tab/>
        <w:t>pharmaceutical benefits that are Schedule 8 drugs, as defined by the relevant State or Territory drugs and poisons legislation.</w:t>
      </w:r>
    </w:p>
    <w:p w:rsidR="00BA27A7" w:rsidRPr="00354D31" w:rsidRDefault="00BA27A7" w:rsidP="0061470E">
      <w:pPr>
        <w:pStyle w:val="Heading1"/>
        <w:numPr>
          <w:ilvl w:val="0"/>
          <w:numId w:val="20"/>
        </w:numPr>
        <w:ind w:left="993" w:hanging="993"/>
        <w:rPr>
          <w:rFonts w:asciiTheme="majorBidi" w:hAnsiTheme="majorBidi" w:cstheme="majorBidi"/>
          <w:bCs w:val="0"/>
          <w:sz w:val="24"/>
          <w:szCs w:val="24"/>
        </w:rPr>
      </w:pPr>
      <w:bookmarkStart w:id="12" w:name="_Toc340148792"/>
      <w:bookmarkStart w:id="13" w:name="_Toc451440493"/>
      <w:r w:rsidRPr="00354D31">
        <w:rPr>
          <w:rFonts w:asciiTheme="majorBidi" w:hAnsiTheme="majorBidi" w:cstheme="majorBidi"/>
          <w:bCs w:val="0"/>
          <w:sz w:val="24"/>
          <w:szCs w:val="24"/>
        </w:rPr>
        <w:t>Obtaining pharmaceutical benefit items</w:t>
      </w:r>
      <w:bookmarkEnd w:id="12"/>
      <w:bookmarkEnd w:id="13"/>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Each participating remote area AHS will maintain a stock of pharmaceutical benefit items, ordered using an approval form on a bulk supply basis from an approved pharmacist or an approved hospital authority, and dispensed through the AHS as appropriate.  Pharmaceutical benefit items must be supplied directly by the approved pharmacist or the approved hospital authority to the participating AHS.  Approved pharmacists and approved hospital authorities will be reimbursed directly by Medicare Australia (MA).</w:t>
      </w:r>
    </w:p>
    <w:p w:rsidR="00BA27A7" w:rsidRPr="00354D31" w:rsidRDefault="00BA27A7" w:rsidP="0061470E">
      <w:pPr>
        <w:pStyle w:val="Heading1"/>
        <w:numPr>
          <w:ilvl w:val="0"/>
          <w:numId w:val="20"/>
        </w:numPr>
        <w:ind w:left="993" w:hanging="993"/>
        <w:rPr>
          <w:rFonts w:asciiTheme="majorBidi" w:hAnsiTheme="majorBidi" w:cstheme="majorBidi"/>
          <w:bCs w:val="0"/>
          <w:sz w:val="24"/>
          <w:szCs w:val="24"/>
        </w:rPr>
      </w:pPr>
      <w:bookmarkStart w:id="14" w:name="_Toc340148793"/>
      <w:bookmarkStart w:id="15" w:name="_Toc451440494"/>
      <w:r w:rsidRPr="00354D31">
        <w:rPr>
          <w:rFonts w:asciiTheme="majorBidi" w:hAnsiTheme="majorBidi" w:cstheme="majorBidi"/>
          <w:bCs w:val="0"/>
          <w:sz w:val="24"/>
          <w:szCs w:val="24"/>
        </w:rPr>
        <w:t>Dispensing</w:t>
      </w:r>
      <w:bookmarkEnd w:id="14"/>
      <w:bookmarkEnd w:id="15"/>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Pharmaceutical benefit items will be dispensed to patients by an appropriate health professional (either a medical practitioner, or an Aboriginal Health Worker or nurse working under the supervision of a medical practitioner, where consistent with the law of the relevant State or Territory).  A patient who is supplied with a pharmaceutical benefit under this arrangement is not to be charged a patient co-payment.</w:t>
      </w:r>
    </w:p>
    <w:p w:rsidR="00BA27A7" w:rsidRPr="00354D31" w:rsidRDefault="00BA27A7" w:rsidP="0061470E">
      <w:pPr>
        <w:pStyle w:val="Heading1"/>
        <w:numPr>
          <w:ilvl w:val="0"/>
          <w:numId w:val="20"/>
        </w:numPr>
        <w:ind w:left="993" w:hanging="993"/>
        <w:rPr>
          <w:rFonts w:asciiTheme="majorBidi" w:hAnsiTheme="majorBidi" w:cstheme="majorBidi"/>
          <w:bCs w:val="0"/>
          <w:sz w:val="24"/>
          <w:szCs w:val="24"/>
        </w:rPr>
      </w:pPr>
      <w:bookmarkStart w:id="16" w:name="_Toc340148794"/>
      <w:bookmarkStart w:id="17" w:name="_Toc451440495"/>
      <w:r w:rsidRPr="00354D31">
        <w:rPr>
          <w:rFonts w:asciiTheme="majorBidi" w:hAnsiTheme="majorBidi" w:cstheme="majorBidi"/>
          <w:kern w:val="0"/>
          <w:sz w:val="24"/>
          <w:szCs w:val="24"/>
        </w:rPr>
        <w:t>Claims</w:t>
      </w:r>
      <w:r w:rsidRPr="00354D31">
        <w:rPr>
          <w:rFonts w:asciiTheme="majorBidi" w:hAnsiTheme="majorBidi" w:cstheme="majorBidi"/>
          <w:bCs w:val="0"/>
          <w:sz w:val="24"/>
          <w:szCs w:val="24"/>
        </w:rPr>
        <w:t xml:space="preserve"> system</w:t>
      </w:r>
      <w:bookmarkEnd w:id="16"/>
      <w:bookmarkEnd w:id="17"/>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Each AHS will be registered with MA and, if there are several remote area clinics operating under the auspices of a large AHS or a State or Territory Government Agency, a unique approval number will be allocated to each clinic.  The approved pharmacist or approved hospital authority will maintain a record of pharmaceutical benefit items supplied to each approved AHS, and will provide this information to MA as the basis for reimbursement.</w:t>
      </w:r>
    </w:p>
    <w:p w:rsidR="00BA27A7" w:rsidRPr="00354D31" w:rsidRDefault="00BA27A7" w:rsidP="0061470E">
      <w:pPr>
        <w:pStyle w:val="Heading1"/>
        <w:numPr>
          <w:ilvl w:val="0"/>
          <w:numId w:val="20"/>
        </w:numPr>
        <w:ind w:left="993" w:hanging="993"/>
        <w:rPr>
          <w:rFonts w:asciiTheme="majorBidi" w:hAnsiTheme="majorBidi" w:cstheme="majorBidi"/>
          <w:bCs w:val="0"/>
        </w:rPr>
      </w:pPr>
      <w:bookmarkStart w:id="18" w:name="_Toc340148795"/>
      <w:bookmarkStart w:id="19" w:name="_Toc451440496"/>
      <w:r w:rsidRPr="00354D31">
        <w:rPr>
          <w:rFonts w:asciiTheme="majorBidi" w:hAnsiTheme="majorBidi" w:cstheme="majorBidi"/>
          <w:bCs w:val="0"/>
          <w:sz w:val="24"/>
          <w:szCs w:val="24"/>
        </w:rPr>
        <w:t>Remuneration</w:t>
      </w:r>
      <w:bookmarkEnd w:id="18"/>
      <w:bookmarkEnd w:id="19"/>
    </w:p>
    <w:p w:rsidR="00BA27A7" w:rsidRPr="00354D31" w:rsidRDefault="00BA27A7" w:rsidP="00BA27A7">
      <w:pPr>
        <w:pStyle w:val="R1"/>
        <w:rPr>
          <w:rFonts w:asciiTheme="majorBidi" w:hAnsiTheme="majorBidi" w:cstheme="majorBidi"/>
        </w:rPr>
      </w:pPr>
      <w:r w:rsidRPr="00354D31">
        <w:rPr>
          <w:rFonts w:asciiTheme="majorBidi" w:hAnsiTheme="majorBidi" w:cstheme="majorBidi"/>
        </w:rPr>
        <w:tab/>
      </w:r>
      <w:r w:rsidRPr="00354D31">
        <w:rPr>
          <w:rFonts w:asciiTheme="majorBidi" w:hAnsiTheme="majorBidi" w:cstheme="majorBidi"/>
        </w:rPr>
        <w:tab/>
        <w:t>An approved pharmacist or an approved hospital authority that supplies a pack quantity of a pharmaceutical benefit is entitled to be paid by the Commonwealth for the supply, the sum of the following amounts:</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lastRenderedPageBreak/>
        <w:tab/>
        <w:t>(a)</w:t>
      </w:r>
      <w:r w:rsidRPr="00354D31">
        <w:rPr>
          <w:rFonts w:asciiTheme="majorBidi" w:hAnsiTheme="majorBidi" w:cstheme="majorBidi"/>
        </w:rPr>
        <w:tab/>
        <w:t>the price to pharmacists for the pack quantity worked out under the determination under paragraph 98B(1)(a) of the Act that is in force at the time of supply of the benefit; and</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(b)</w:t>
      </w:r>
      <w:r w:rsidRPr="00354D31">
        <w:rPr>
          <w:rFonts w:asciiTheme="majorBidi" w:hAnsiTheme="majorBidi" w:cstheme="majorBidi"/>
        </w:rPr>
        <w:tab/>
        <w:t>an amount equal to the administration, handling and infrastructure fee worked out under the determination under paragraph 98B(1)(a) of the Act; and</w:t>
      </w:r>
    </w:p>
    <w:p w:rsidR="00BA27A7" w:rsidRPr="00354D31" w:rsidRDefault="00BA27A7" w:rsidP="00BA27A7">
      <w:pPr>
        <w:pStyle w:val="P1"/>
        <w:rPr>
          <w:rFonts w:asciiTheme="majorBidi" w:hAnsiTheme="majorBidi" w:cstheme="majorBidi"/>
        </w:rPr>
      </w:pPr>
      <w:r w:rsidRPr="00354D31">
        <w:rPr>
          <w:rFonts w:asciiTheme="majorBidi" w:hAnsiTheme="majorBidi" w:cstheme="majorBidi"/>
        </w:rPr>
        <w:tab/>
        <w:t>(c)</w:t>
      </w:r>
      <w:r w:rsidRPr="00354D31">
        <w:rPr>
          <w:rFonts w:asciiTheme="majorBidi" w:hAnsiTheme="majorBidi" w:cstheme="majorBidi"/>
        </w:rPr>
        <w:tab/>
      </w:r>
      <w:proofErr w:type="gramStart"/>
      <w:r w:rsidRPr="00354D31">
        <w:rPr>
          <w:rFonts w:asciiTheme="majorBidi" w:hAnsiTheme="majorBidi" w:cstheme="majorBidi"/>
        </w:rPr>
        <w:t>a</w:t>
      </w:r>
      <w:proofErr w:type="gramEnd"/>
      <w:r w:rsidRPr="00354D31">
        <w:rPr>
          <w:rFonts w:asciiTheme="majorBidi" w:hAnsiTheme="majorBidi" w:cstheme="majorBidi"/>
        </w:rPr>
        <w:t xml:space="preserve"> handling fee of $2.9</w:t>
      </w:r>
      <w:r w:rsidR="00A14096">
        <w:rPr>
          <w:rFonts w:asciiTheme="majorBidi" w:hAnsiTheme="majorBidi" w:cstheme="majorBidi"/>
        </w:rPr>
        <w:t>6</w:t>
      </w:r>
      <w:r w:rsidRPr="00354D31">
        <w:rPr>
          <w:rFonts w:asciiTheme="majorBidi" w:hAnsiTheme="majorBidi" w:cstheme="majorBidi"/>
        </w:rPr>
        <w:t>.</w:t>
      </w:r>
    </w:p>
    <w:p w:rsidR="00BA27A7" w:rsidRPr="00354D31" w:rsidRDefault="00BA27A7" w:rsidP="00BA27A7">
      <w:pPr>
        <w:pStyle w:val="Rc"/>
        <w:rPr>
          <w:rFonts w:asciiTheme="majorBidi" w:hAnsiTheme="majorBidi" w:cstheme="majorBidi"/>
        </w:rPr>
      </w:pPr>
      <w:r w:rsidRPr="00354D31">
        <w:rPr>
          <w:rFonts w:asciiTheme="majorBidi" w:hAnsiTheme="majorBidi" w:cstheme="majorBidi"/>
        </w:rPr>
        <w:t>Costs of transportation and cold chain maintenance are included in the above payment formula.</w:t>
      </w:r>
    </w:p>
    <w:p w:rsidR="00BA27A7" w:rsidRPr="00354D31" w:rsidRDefault="00BA27A7" w:rsidP="0061470E">
      <w:pPr>
        <w:pStyle w:val="Heading1"/>
        <w:numPr>
          <w:ilvl w:val="0"/>
          <w:numId w:val="20"/>
        </w:numPr>
        <w:ind w:left="993" w:hanging="993"/>
        <w:rPr>
          <w:rFonts w:asciiTheme="majorBidi" w:hAnsiTheme="majorBidi" w:cstheme="majorBidi"/>
          <w:bCs w:val="0"/>
        </w:rPr>
      </w:pPr>
      <w:bookmarkStart w:id="20" w:name="_Toc451440497"/>
      <w:r w:rsidRPr="00354D31">
        <w:rPr>
          <w:rFonts w:asciiTheme="majorBidi" w:hAnsiTheme="majorBidi" w:cstheme="majorBidi"/>
          <w:bCs w:val="0"/>
          <w:sz w:val="24"/>
          <w:szCs w:val="24"/>
        </w:rPr>
        <w:t>Modified application of paragraph 92A(1)(f) conditions of approval</w:t>
      </w:r>
      <w:bookmarkEnd w:id="20"/>
    </w:p>
    <w:p w:rsidR="00BA27A7" w:rsidRPr="00354D31" w:rsidRDefault="00BA27A7" w:rsidP="00BA27A7">
      <w:pPr>
        <w:rPr>
          <w:rFonts w:asciiTheme="majorBidi" w:hAnsiTheme="majorBidi" w:cstheme="majorBidi"/>
        </w:rPr>
      </w:pPr>
      <w:r w:rsidRPr="00354D31">
        <w:rPr>
          <w:rFonts w:asciiTheme="majorBidi" w:hAnsiTheme="majorBidi" w:cstheme="majorBidi"/>
        </w:rPr>
        <w:tab/>
      </w:r>
    </w:p>
    <w:p w:rsidR="00BA27A7" w:rsidRPr="00354D31" w:rsidRDefault="00BA27A7" w:rsidP="00BA27A7">
      <w:pPr>
        <w:ind w:left="993" w:hanging="993"/>
        <w:rPr>
          <w:rFonts w:asciiTheme="majorBidi" w:hAnsiTheme="majorBidi" w:cstheme="majorBidi"/>
        </w:rPr>
      </w:pPr>
      <w:r w:rsidRPr="00354D31">
        <w:rPr>
          <w:rFonts w:asciiTheme="majorBidi" w:hAnsiTheme="majorBidi" w:cstheme="majorBidi"/>
        </w:rPr>
        <w:tab/>
        <w:t>Subsection 8(3) of the conditions of approval for approved pharmacists made under paragraph 92A(1)(f) of the Act does not apply to the supply of a pharmaceutical benefit under this arrangement.</w:t>
      </w:r>
    </w:p>
    <w:p w:rsidR="000F0A3F" w:rsidRPr="00354D31" w:rsidRDefault="000F0A3F" w:rsidP="000F0A3F">
      <w:pPr>
        <w:rPr>
          <w:rFonts w:asciiTheme="majorBidi" w:hAnsiTheme="majorBidi" w:cstheme="majorBidi"/>
        </w:rPr>
      </w:pPr>
    </w:p>
    <w:p w:rsidR="000F0A3F" w:rsidRPr="00354D31" w:rsidRDefault="000F0A3F" w:rsidP="000F0A3F">
      <w:pPr>
        <w:rPr>
          <w:rFonts w:asciiTheme="majorBidi" w:hAnsiTheme="majorBidi" w:cstheme="majorBidi"/>
        </w:rPr>
        <w:sectPr w:rsidR="000F0A3F" w:rsidRPr="00354D31" w:rsidSect="00C07DD7">
          <w:headerReference w:type="even" r:id="rId15"/>
          <w:headerReference w:type="default" r:id="rId16"/>
          <w:footerReference w:type="even" r:id="rId17"/>
          <w:footerReference w:type="default" r:id="rId18"/>
          <w:headerReference w:type="first" r:id="rId19"/>
          <w:pgSz w:w="11907" w:h="16839"/>
          <w:pgMar w:top="2378" w:right="1134" w:bottom="1440" w:left="2268" w:header="720" w:footer="709" w:gutter="0"/>
          <w:pgNumType w:start="1"/>
          <w:cols w:space="708"/>
          <w:docGrid w:linePitch="360"/>
        </w:sectPr>
      </w:pPr>
    </w:p>
    <w:p w:rsidR="000F0A3F" w:rsidRPr="00354D31" w:rsidRDefault="000F0A3F" w:rsidP="000F0A3F">
      <w:pPr>
        <w:pStyle w:val="ENotesHeading1"/>
        <w:rPr>
          <w:rFonts w:asciiTheme="majorBidi" w:hAnsiTheme="majorBidi" w:cstheme="majorBidi"/>
        </w:rPr>
      </w:pPr>
      <w:bookmarkStart w:id="21" w:name="_Toc451440498"/>
      <w:r w:rsidRPr="00354D31">
        <w:rPr>
          <w:rFonts w:asciiTheme="majorBidi" w:hAnsiTheme="majorBidi" w:cstheme="majorBidi"/>
        </w:rPr>
        <w:lastRenderedPageBreak/>
        <w:t>Endnotes</w:t>
      </w:r>
      <w:bookmarkEnd w:id="21"/>
    </w:p>
    <w:p w:rsidR="000F0A3F" w:rsidRPr="00354D31" w:rsidRDefault="000F0A3F" w:rsidP="000F0A3F">
      <w:pPr>
        <w:pStyle w:val="ENotesHeading2"/>
        <w:rPr>
          <w:rFonts w:asciiTheme="majorBidi" w:hAnsiTheme="majorBidi" w:cstheme="majorBidi"/>
        </w:rPr>
      </w:pPr>
      <w:bookmarkStart w:id="22" w:name="_Toc451440499"/>
      <w:r w:rsidRPr="00354D31">
        <w:rPr>
          <w:rFonts w:asciiTheme="majorBidi" w:hAnsiTheme="majorBidi" w:cstheme="majorBidi"/>
        </w:rPr>
        <w:t>Endnote 1—About the endnotes</w:t>
      </w:r>
      <w:bookmarkEnd w:id="22"/>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The endnotes provide information about this compilation and the compiled law.</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The following endnotes are included in every compilation:</w:t>
      </w:r>
    </w:p>
    <w:p w:rsidR="000F0A3F" w:rsidRPr="00354D31" w:rsidRDefault="000F0A3F" w:rsidP="000F0A3F">
      <w:pPr>
        <w:rPr>
          <w:rFonts w:asciiTheme="majorBidi" w:hAnsiTheme="majorBidi" w:cstheme="majorBidi"/>
        </w:rPr>
      </w:pPr>
      <w:r w:rsidRPr="00354D31">
        <w:rPr>
          <w:rFonts w:asciiTheme="majorBidi" w:hAnsiTheme="majorBidi" w:cstheme="majorBidi"/>
        </w:rPr>
        <w:t>Endnote 1—About the endnotes</w:t>
      </w:r>
    </w:p>
    <w:p w:rsidR="000F0A3F" w:rsidRPr="00354D31" w:rsidRDefault="000F0A3F" w:rsidP="000F0A3F">
      <w:pPr>
        <w:rPr>
          <w:rFonts w:asciiTheme="majorBidi" w:hAnsiTheme="majorBidi" w:cstheme="majorBidi"/>
        </w:rPr>
      </w:pPr>
      <w:r w:rsidRPr="00354D31">
        <w:rPr>
          <w:rFonts w:asciiTheme="majorBidi" w:hAnsiTheme="majorBidi" w:cstheme="majorBidi"/>
        </w:rPr>
        <w:t>Endnote 2—Abbreviation key</w:t>
      </w:r>
    </w:p>
    <w:p w:rsidR="000F0A3F" w:rsidRPr="00354D31" w:rsidRDefault="000F0A3F" w:rsidP="000F0A3F">
      <w:pPr>
        <w:rPr>
          <w:rFonts w:asciiTheme="majorBidi" w:hAnsiTheme="majorBidi" w:cstheme="majorBidi"/>
        </w:rPr>
      </w:pPr>
      <w:r w:rsidRPr="00354D31">
        <w:rPr>
          <w:rFonts w:asciiTheme="majorBidi" w:hAnsiTheme="majorBidi" w:cstheme="majorBidi"/>
        </w:rPr>
        <w:t>Endnote 3—Legislation history</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Endnote 4—Amendment history</w:t>
      </w:r>
    </w:p>
    <w:p w:rsidR="000F0A3F" w:rsidRPr="00354D31" w:rsidRDefault="000F0A3F" w:rsidP="000F0A3F">
      <w:pPr>
        <w:rPr>
          <w:rFonts w:asciiTheme="majorBidi" w:hAnsiTheme="majorBidi" w:cstheme="majorBidi"/>
        </w:rPr>
      </w:pPr>
      <w:r w:rsidRPr="00354D31">
        <w:rPr>
          <w:rFonts w:asciiTheme="majorBidi" w:hAnsiTheme="majorBidi" w:cstheme="majorBidi"/>
          <w:b/>
        </w:rPr>
        <w:t>Abbreviation key—Endnote 2</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The abbreviation key sets out abbreviations that may be used in the endnotes.</w:t>
      </w:r>
    </w:p>
    <w:p w:rsidR="000F0A3F" w:rsidRPr="00354D31" w:rsidRDefault="000F0A3F" w:rsidP="000F0A3F">
      <w:pPr>
        <w:rPr>
          <w:rFonts w:asciiTheme="majorBidi" w:hAnsiTheme="majorBidi" w:cstheme="majorBidi"/>
          <w:b/>
        </w:rPr>
      </w:pPr>
      <w:r w:rsidRPr="00354D31">
        <w:rPr>
          <w:rFonts w:asciiTheme="majorBidi" w:hAnsiTheme="majorBidi" w:cstheme="majorBidi"/>
          <w:b/>
        </w:rPr>
        <w:t>Legislation history and amendment history—Endnotes 3 and 4</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Amending laws are annotated in the legislation history and amendment history.</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F0A3F" w:rsidRPr="00354D31" w:rsidRDefault="000F0A3F" w:rsidP="000F0A3F">
      <w:pPr>
        <w:keepNext/>
        <w:rPr>
          <w:rFonts w:asciiTheme="majorBidi" w:hAnsiTheme="majorBidi" w:cstheme="majorBidi"/>
        </w:rPr>
      </w:pPr>
      <w:r w:rsidRPr="00354D31">
        <w:rPr>
          <w:rFonts w:asciiTheme="majorBidi" w:hAnsiTheme="majorBidi" w:cstheme="majorBidi"/>
          <w:b/>
        </w:rPr>
        <w:t>Misdescribed amendments</w:t>
      </w:r>
    </w:p>
    <w:p w:rsidR="000F0A3F" w:rsidRPr="00354D31" w:rsidRDefault="000F0A3F" w:rsidP="000F0A3F">
      <w:pPr>
        <w:spacing w:after="120"/>
        <w:rPr>
          <w:rFonts w:asciiTheme="majorBidi" w:hAnsiTheme="majorBidi" w:cstheme="majorBidi"/>
        </w:rPr>
      </w:pPr>
      <w:r w:rsidRPr="00354D31">
        <w:rPr>
          <w:rFonts w:asciiTheme="majorBidi" w:hAnsiTheme="majorBidi" w:cstheme="majorBidi"/>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F0A3F" w:rsidRPr="00354D31" w:rsidRDefault="000F0A3F" w:rsidP="000F0A3F">
      <w:pPr>
        <w:spacing w:before="120"/>
        <w:rPr>
          <w:rFonts w:asciiTheme="majorBidi" w:hAnsiTheme="majorBidi" w:cstheme="majorBidi"/>
        </w:rPr>
      </w:pPr>
      <w:r w:rsidRPr="00354D31">
        <w:rPr>
          <w:rFonts w:asciiTheme="majorBidi" w:hAnsiTheme="majorBidi" w:cstheme="majorBidi"/>
        </w:rPr>
        <w:t xml:space="preserve">If a misdescribed amendment cannot be given effect as intended, the abbreviation “(md not incorp)” is added to the details of the amendment included in the amendment history.  </w:t>
      </w:r>
    </w:p>
    <w:p w:rsidR="000F0A3F" w:rsidRPr="00354D31" w:rsidRDefault="000F0A3F" w:rsidP="000F0A3F">
      <w:pPr>
        <w:pStyle w:val="ENotesHeading2"/>
        <w:pageBreakBefore/>
        <w:outlineLvl w:val="9"/>
        <w:rPr>
          <w:rFonts w:asciiTheme="majorBidi" w:hAnsiTheme="majorBidi" w:cstheme="majorBidi"/>
        </w:rPr>
      </w:pPr>
      <w:r w:rsidRPr="00354D31">
        <w:rPr>
          <w:rFonts w:asciiTheme="majorBidi" w:hAnsiTheme="majorBidi" w:cstheme="majorBidi"/>
        </w:rPr>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o = order(s)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ad = added or inserted</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Ord = Ordinance</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am = amended</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orig = original</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amdt = amendment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par = paragraph(s)/subparagraph(s)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c = clause(s)</w:t>
            </w:r>
          </w:p>
        </w:tc>
        <w:tc>
          <w:tcPr>
            <w:tcW w:w="3686" w:type="dxa"/>
            <w:shd w:val="clear" w:color="auto" w:fill="auto"/>
          </w:tcPr>
          <w:p w:rsidR="000F0A3F" w:rsidRPr="00354D31" w:rsidRDefault="000F0A3F" w:rsidP="005B4B93">
            <w:pPr>
              <w:ind w:left="34"/>
              <w:rPr>
                <w:rFonts w:asciiTheme="majorBidi" w:hAnsiTheme="majorBidi" w:cstheme="majorBidi"/>
                <w:sz w:val="20"/>
              </w:rPr>
            </w:pPr>
            <w:r w:rsidRPr="00354D31">
              <w:rPr>
                <w:rFonts w:asciiTheme="majorBidi" w:hAnsiTheme="majorBidi" w:cstheme="majorBidi"/>
                <w:sz w:val="20"/>
              </w:rPr>
              <w:t xml:space="preserve">    /sub</w:t>
            </w:r>
            <w:r w:rsidRPr="00354D31">
              <w:rPr>
                <w:rFonts w:asciiTheme="majorBidi" w:hAnsiTheme="majorBidi" w:cstheme="majorBidi"/>
                <w:sz w:val="20"/>
              </w:rPr>
              <w:noBreakHyphen/>
              <w:t>subparagraph(s)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C[x] = Compilation No. x</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pres = present</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Ch = Chapter(s)</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prev = previous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def = definition(s)</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(prev…) = previously</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Dict = Dictionary</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Pt = Part(s)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disallowed = disallowed by Parliament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r = regulation(s)/rule(s)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Div = Division(s)</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exp = expires/expired or ceases/ceased to have</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reloc = relocated</w:t>
            </w:r>
          </w:p>
        </w:tc>
      </w:tr>
      <w:tr w:rsidR="000F0A3F" w:rsidRPr="00354D31" w:rsidTr="005B4B93">
        <w:tc>
          <w:tcPr>
            <w:tcW w:w="4253" w:type="dxa"/>
            <w:shd w:val="clear" w:color="auto" w:fill="auto"/>
          </w:tcPr>
          <w:p w:rsidR="000F0A3F" w:rsidRPr="00354D31" w:rsidRDefault="000F0A3F" w:rsidP="005B4B93">
            <w:pPr>
              <w:ind w:left="34"/>
              <w:rPr>
                <w:rFonts w:asciiTheme="majorBidi" w:hAnsiTheme="majorBidi" w:cstheme="majorBidi"/>
                <w:sz w:val="20"/>
              </w:rPr>
            </w:pPr>
            <w:r w:rsidRPr="00354D31">
              <w:rPr>
                <w:rFonts w:asciiTheme="majorBidi" w:hAnsiTheme="majorBidi" w:cstheme="majorBidi"/>
                <w:sz w:val="20"/>
              </w:rPr>
              <w:t xml:space="preserve">    effect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renum = renumbered</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F = Federal Register of Legislation</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rep = repealed</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gaz = gazette</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rs = repealed and substituted</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 xml:space="preserve">LA = </w:t>
            </w:r>
            <w:r w:rsidRPr="00354D31">
              <w:rPr>
                <w:rFonts w:asciiTheme="majorBidi" w:hAnsiTheme="majorBidi" w:cstheme="majorBidi"/>
                <w:i/>
                <w:sz w:val="20"/>
              </w:rPr>
              <w:t>Legislation Act 2003</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 = section(s)/subsection(s)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 xml:space="preserve">LIA = </w:t>
            </w:r>
            <w:r w:rsidRPr="00354D31">
              <w:rPr>
                <w:rFonts w:asciiTheme="majorBidi" w:hAnsiTheme="majorBidi" w:cstheme="majorBidi"/>
                <w:i/>
                <w:sz w:val="20"/>
              </w:rPr>
              <w:t>Legislative Instruments Act 2003</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Sch = Schedule(s)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(md) = misdescribed amendment can be given</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Sdiv = Subdivision(s)</w:t>
            </w:r>
          </w:p>
        </w:tc>
      </w:tr>
      <w:tr w:rsidR="000F0A3F" w:rsidRPr="00354D31" w:rsidTr="005B4B93">
        <w:tc>
          <w:tcPr>
            <w:tcW w:w="4253" w:type="dxa"/>
            <w:shd w:val="clear" w:color="auto" w:fill="auto"/>
          </w:tcPr>
          <w:p w:rsidR="000F0A3F" w:rsidRPr="00354D31" w:rsidRDefault="000F0A3F" w:rsidP="005B4B93">
            <w:pPr>
              <w:ind w:left="34"/>
              <w:rPr>
                <w:rFonts w:asciiTheme="majorBidi" w:hAnsiTheme="majorBidi" w:cstheme="majorBidi"/>
                <w:sz w:val="20"/>
              </w:rPr>
            </w:pPr>
            <w:r w:rsidRPr="00354D31">
              <w:rPr>
                <w:rFonts w:asciiTheme="majorBidi" w:hAnsiTheme="majorBidi" w:cstheme="majorBidi"/>
                <w:sz w:val="20"/>
              </w:rPr>
              <w:t xml:space="preserve">    effect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SLI = Select Legislative Instrument</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(md not incorp) = misdescribed amendment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SR = Statutory Rules</w:t>
            </w:r>
          </w:p>
        </w:tc>
      </w:tr>
      <w:tr w:rsidR="000F0A3F" w:rsidRPr="00354D31" w:rsidTr="005B4B93">
        <w:tc>
          <w:tcPr>
            <w:tcW w:w="4253" w:type="dxa"/>
            <w:shd w:val="clear" w:color="auto" w:fill="auto"/>
          </w:tcPr>
          <w:p w:rsidR="000F0A3F" w:rsidRPr="00354D31" w:rsidRDefault="000F0A3F" w:rsidP="005B4B93">
            <w:pPr>
              <w:ind w:left="34"/>
              <w:rPr>
                <w:rFonts w:asciiTheme="majorBidi" w:hAnsiTheme="majorBidi" w:cstheme="majorBidi"/>
                <w:sz w:val="20"/>
              </w:rPr>
            </w:pPr>
            <w:r w:rsidRPr="00354D31">
              <w:rPr>
                <w:rFonts w:asciiTheme="majorBidi" w:hAnsiTheme="majorBidi" w:cstheme="majorBidi"/>
                <w:sz w:val="20"/>
              </w:rPr>
              <w:t xml:space="preserve">    cannot be given effect</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Sub</w:t>
            </w:r>
            <w:r w:rsidRPr="00354D31">
              <w:rPr>
                <w:rFonts w:asciiTheme="majorBidi" w:hAnsiTheme="majorBidi" w:cstheme="majorBidi"/>
                <w:sz w:val="20"/>
              </w:rPr>
              <w:noBreakHyphen/>
              <w:t>Ch = Sub</w:t>
            </w:r>
            <w:r w:rsidRPr="00354D31">
              <w:rPr>
                <w:rFonts w:asciiTheme="majorBidi" w:hAnsiTheme="majorBidi" w:cstheme="majorBidi"/>
                <w:sz w:val="20"/>
              </w:rPr>
              <w:noBreakHyphen/>
              <w:t>Chapter(s)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mod = modified/modification</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SubPt = Subpart(s)</w:t>
            </w:r>
          </w:p>
        </w:tc>
      </w:tr>
      <w:tr w:rsidR="000F0A3F" w:rsidRPr="00354D31" w:rsidTr="005B4B93">
        <w:tc>
          <w:tcPr>
            <w:tcW w:w="4253"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rPr>
              <w:t>No. = Number(s)</w:t>
            </w:r>
          </w:p>
        </w:tc>
        <w:tc>
          <w:tcPr>
            <w:tcW w:w="3686" w:type="dxa"/>
            <w:shd w:val="clear" w:color="auto" w:fill="auto"/>
          </w:tcPr>
          <w:p w:rsidR="000F0A3F" w:rsidRPr="00354D31" w:rsidRDefault="000F0A3F" w:rsidP="005B4B93">
            <w:pPr>
              <w:spacing w:before="60"/>
              <w:ind w:left="34"/>
              <w:rPr>
                <w:rFonts w:asciiTheme="majorBidi" w:hAnsiTheme="majorBidi" w:cstheme="majorBidi"/>
                <w:sz w:val="20"/>
              </w:rPr>
            </w:pPr>
            <w:r w:rsidRPr="00354D31">
              <w:rPr>
                <w:rFonts w:asciiTheme="majorBidi" w:hAnsiTheme="majorBidi" w:cstheme="majorBidi"/>
                <w:sz w:val="20"/>
                <w:u w:val="single"/>
              </w:rPr>
              <w:t>underlining</w:t>
            </w:r>
            <w:r w:rsidRPr="00354D31">
              <w:rPr>
                <w:rFonts w:asciiTheme="majorBidi" w:hAnsiTheme="majorBidi" w:cstheme="majorBidi"/>
                <w:sz w:val="20"/>
              </w:rPr>
              <w:t xml:space="preserve"> = whole or part not</w:t>
            </w:r>
          </w:p>
        </w:tc>
      </w:tr>
      <w:tr w:rsidR="000F0A3F" w:rsidRPr="00354D31" w:rsidTr="005B4B93">
        <w:trPr>
          <w:trHeight w:val="302"/>
        </w:trPr>
        <w:tc>
          <w:tcPr>
            <w:tcW w:w="4253" w:type="dxa"/>
            <w:shd w:val="clear" w:color="auto" w:fill="auto"/>
          </w:tcPr>
          <w:p w:rsidR="000F0A3F" w:rsidRPr="00354D31" w:rsidRDefault="000F0A3F" w:rsidP="005B4B93">
            <w:pPr>
              <w:spacing w:before="60"/>
              <w:ind w:left="34"/>
              <w:rPr>
                <w:rFonts w:asciiTheme="majorBidi" w:hAnsiTheme="majorBidi" w:cstheme="majorBidi"/>
                <w:sz w:val="20"/>
              </w:rPr>
            </w:pPr>
          </w:p>
        </w:tc>
        <w:tc>
          <w:tcPr>
            <w:tcW w:w="3686" w:type="dxa"/>
            <w:shd w:val="clear" w:color="auto" w:fill="auto"/>
          </w:tcPr>
          <w:p w:rsidR="000F0A3F" w:rsidRPr="00354D31" w:rsidRDefault="000F0A3F" w:rsidP="005B4B93">
            <w:pPr>
              <w:ind w:left="34"/>
              <w:rPr>
                <w:rFonts w:asciiTheme="majorBidi" w:hAnsiTheme="majorBidi" w:cstheme="majorBidi"/>
                <w:sz w:val="20"/>
              </w:rPr>
            </w:pPr>
            <w:r w:rsidRPr="00354D31">
              <w:rPr>
                <w:rFonts w:asciiTheme="majorBidi" w:hAnsiTheme="majorBidi" w:cstheme="majorBidi"/>
                <w:sz w:val="20"/>
              </w:rPr>
              <w:t xml:space="preserve">    commenced or to be commenced</w:t>
            </w:r>
          </w:p>
        </w:tc>
      </w:tr>
    </w:tbl>
    <w:p w:rsidR="000F0A3F" w:rsidRPr="00354D31" w:rsidRDefault="000F0A3F" w:rsidP="000F0A3F">
      <w:pPr>
        <w:pStyle w:val="Tabletext0"/>
        <w:rPr>
          <w:rFonts w:asciiTheme="majorBidi" w:hAnsiTheme="majorBidi" w:cstheme="majorBidi"/>
        </w:rPr>
      </w:pPr>
    </w:p>
    <w:p w:rsidR="000F0A3F" w:rsidRPr="00354D31" w:rsidRDefault="000F0A3F" w:rsidP="000F0A3F">
      <w:pPr>
        <w:pStyle w:val="ENotesHeading2"/>
        <w:pageBreakBefore/>
        <w:rPr>
          <w:rFonts w:asciiTheme="majorBidi" w:hAnsiTheme="majorBidi" w:cstheme="majorBidi"/>
        </w:rPr>
      </w:pPr>
      <w:bookmarkStart w:id="23" w:name="_Toc451440500"/>
      <w:r w:rsidRPr="00354D31">
        <w:rPr>
          <w:rFonts w:asciiTheme="majorBidi" w:hAnsiTheme="majorBidi" w:cstheme="majorBidi"/>
        </w:rPr>
        <w:lastRenderedPageBreak/>
        <w:t>Endnote 3—Legislation history</w:t>
      </w:r>
      <w:bookmarkEnd w:id="23"/>
    </w:p>
    <w:p w:rsidR="000F0A3F" w:rsidRPr="00354D31" w:rsidRDefault="000F0A3F" w:rsidP="000F0A3F">
      <w:pPr>
        <w:pStyle w:val="Tabletext0"/>
        <w:rPr>
          <w:rFonts w:asciiTheme="majorBidi" w:hAnsiTheme="majorBidi" w:cstheme="majorBidi"/>
        </w:rPr>
      </w:pPr>
    </w:p>
    <w:tbl>
      <w:tblPr>
        <w:tblW w:w="8763" w:type="dxa"/>
        <w:tblInd w:w="66" w:type="dxa"/>
        <w:tblLayout w:type="fixed"/>
        <w:tblLook w:val="04A0" w:firstRow="1" w:lastRow="0" w:firstColumn="1" w:lastColumn="0" w:noHBand="0" w:noVBand="1"/>
      </w:tblPr>
      <w:tblGrid>
        <w:gridCol w:w="1862"/>
        <w:gridCol w:w="3206"/>
        <w:gridCol w:w="2002"/>
        <w:gridCol w:w="1693"/>
      </w:tblGrid>
      <w:tr w:rsidR="00B01556" w:rsidRPr="00354D31" w:rsidTr="00A47B96">
        <w:trPr>
          <w:cantSplit/>
        </w:trPr>
        <w:tc>
          <w:tcPr>
            <w:tcW w:w="1862" w:type="dxa"/>
            <w:tcBorders>
              <w:bottom w:val="single" w:sz="4" w:space="0" w:color="auto"/>
            </w:tcBorders>
          </w:tcPr>
          <w:p w:rsidR="00B01556" w:rsidRPr="00354D31" w:rsidRDefault="00B01556">
            <w:pPr>
              <w:pStyle w:val="TableOfStatRules"/>
              <w:ind w:left="187" w:hanging="187"/>
              <w:rPr>
                <w:rFonts w:asciiTheme="majorBidi" w:hAnsiTheme="majorBidi" w:cstheme="majorBidi"/>
                <w:b/>
                <w:bCs/>
                <w:i/>
                <w:szCs w:val="18"/>
              </w:rPr>
            </w:pPr>
            <w:r w:rsidRPr="00354D31">
              <w:rPr>
                <w:rFonts w:asciiTheme="majorBidi" w:hAnsiTheme="majorBidi" w:cstheme="majorBidi"/>
                <w:b/>
                <w:bCs/>
              </w:rPr>
              <w:t>Name</w:t>
            </w:r>
          </w:p>
        </w:tc>
        <w:tc>
          <w:tcPr>
            <w:tcW w:w="3206" w:type="dxa"/>
            <w:tcBorders>
              <w:bottom w:val="single" w:sz="4" w:space="0" w:color="auto"/>
            </w:tcBorders>
          </w:tcPr>
          <w:p w:rsidR="00B01556" w:rsidRPr="00354D31" w:rsidRDefault="00B01556">
            <w:pPr>
              <w:pStyle w:val="TableOfStatRules"/>
              <w:rPr>
                <w:rFonts w:asciiTheme="majorBidi" w:hAnsiTheme="majorBidi" w:cstheme="majorBidi"/>
                <w:b/>
                <w:bCs/>
              </w:rPr>
            </w:pPr>
            <w:r w:rsidRPr="00354D31">
              <w:rPr>
                <w:rFonts w:asciiTheme="majorBidi" w:hAnsiTheme="majorBidi" w:cstheme="majorBidi"/>
                <w:b/>
                <w:bCs/>
              </w:rPr>
              <w:t>Registration</w:t>
            </w:r>
          </w:p>
        </w:tc>
        <w:tc>
          <w:tcPr>
            <w:tcW w:w="2002" w:type="dxa"/>
            <w:tcBorders>
              <w:bottom w:val="single" w:sz="4" w:space="0" w:color="auto"/>
            </w:tcBorders>
          </w:tcPr>
          <w:p w:rsidR="00B01556" w:rsidRPr="00354D31" w:rsidRDefault="00B01556">
            <w:pPr>
              <w:pStyle w:val="TableOfStatRules"/>
              <w:rPr>
                <w:rFonts w:asciiTheme="majorBidi" w:hAnsiTheme="majorBidi" w:cstheme="majorBidi"/>
                <w:b/>
                <w:bCs/>
                <w:szCs w:val="18"/>
              </w:rPr>
            </w:pPr>
            <w:r w:rsidRPr="00354D31">
              <w:rPr>
                <w:rFonts w:asciiTheme="majorBidi" w:hAnsiTheme="majorBidi" w:cstheme="majorBidi"/>
                <w:b/>
                <w:bCs/>
              </w:rPr>
              <w:t>Commencement</w:t>
            </w:r>
          </w:p>
        </w:tc>
        <w:tc>
          <w:tcPr>
            <w:tcW w:w="1693" w:type="dxa"/>
            <w:tcBorders>
              <w:bottom w:val="single" w:sz="4" w:space="0" w:color="auto"/>
            </w:tcBorders>
          </w:tcPr>
          <w:p w:rsidR="00B01556" w:rsidRPr="00354D31" w:rsidRDefault="00B01556">
            <w:pPr>
              <w:pStyle w:val="TableOfStatRules"/>
              <w:rPr>
                <w:rFonts w:asciiTheme="majorBidi" w:hAnsiTheme="majorBidi" w:cstheme="majorBidi"/>
                <w:b/>
                <w:bCs/>
              </w:rPr>
            </w:pPr>
            <w:r w:rsidRPr="00354D31">
              <w:rPr>
                <w:rFonts w:asciiTheme="majorBidi" w:hAnsiTheme="majorBidi" w:cstheme="majorBidi"/>
                <w:b/>
                <w:bCs/>
              </w:rPr>
              <w:t>Application, saving and transitional provisions</w:t>
            </w:r>
          </w:p>
        </w:tc>
      </w:tr>
      <w:tr w:rsidR="00B01556" w:rsidRPr="00354D31" w:rsidTr="00A47B96">
        <w:trPr>
          <w:cantSplit/>
        </w:trPr>
        <w:tc>
          <w:tcPr>
            <w:tcW w:w="1862" w:type="dxa"/>
            <w:tcBorders>
              <w:top w:val="single" w:sz="4" w:space="0" w:color="auto"/>
            </w:tcBorders>
            <w:hideMark/>
          </w:tcPr>
          <w:p w:rsidR="00B01556" w:rsidRPr="00A14096" w:rsidRDefault="00B01556" w:rsidP="00A14096">
            <w:pPr>
              <w:pStyle w:val="TableOfStatRules"/>
              <w:spacing w:line="240" w:lineRule="auto"/>
              <w:ind w:left="187" w:hanging="187"/>
              <w:rPr>
                <w:rFonts w:asciiTheme="majorBidi" w:hAnsiTheme="majorBidi" w:cstheme="majorBidi"/>
                <w:szCs w:val="18"/>
              </w:rPr>
            </w:pPr>
            <w:r w:rsidRPr="00A14096">
              <w:rPr>
                <w:rFonts w:asciiTheme="majorBidi" w:hAnsiTheme="majorBidi" w:cstheme="majorBidi"/>
                <w:szCs w:val="18"/>
              </w:rPr>
              <w:t>PB 65 of 2010</w:t>
            </w:r>
          </w:p>
        </w:tc>
        <w:tc>
          <w:tcPr>
            <w:tcW w:w="3206" w:type="dxa"/>
            <w:tcBorders>
              <w:top w:val="single" w:sz="4" w:space="0" w:color="auto"/>
            </w:tcBorders>
            <w:hideMark/>
          </w:tcPr>
          <w:p w:rsidR="00B01556" w:rsidRPr="00A14096" w:rsidRDefault="00B01556" w:rsidP="00A14096">
            <w:pPr>
              <w:pStyle w:val="TableOfStatRules"/>
              <w:spacing w:line="240" w:lineRule="auto"/>
              <w:rPr>
                <w:rFonts w:asciiTheme="majorBidi" w:hAnsiTheme="majorBidi" w:cstheme="majorBidi"/>
                <w:szCs w:val="18"/>
              </w:rPr>
            </w:pPr>
            <w:r w:rsidRPr="00A14096">
              <w:rPr>
                <w:rFonts w:asciiTheme="majorBidi" w:hAnsiTheme="majorBidi" w:cstheme="majorBidi"/>
                <w:szCs w:val="18"/>
              </w:rPr>
              <w:t>21 June 2010 (see F2010L01537)</w:t>
            </w:r>
          </w:p>
        </w:tc>
        <w:tc>
          <w:tcPr>
            <w:tcW w:w="2002" w:type="dxa"/>
            <w:tcBorders>
              <w:top w:val="single" w:sz="4" w:space="0" w:color="auto"/>
            </w:tcBorders>
            <w:hideMark/>
          </w:tcPr>
          <w:p w:rsidR="00B01556" w:rsidRPr="00354D31"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July 2010</w:t>
            </w:r>
          </w:p>
        </w:tc>
        <w:tc>
          <w:tcPr>
            <w:tcW w:w="1693" w:type="dxa"/>
            <w:tcBorders>
              <w:top w:val="single" w:sz="4" w:space="0" w:color="auto"/>
            </w:tcBorders>
          </w:tcPr>
          <w:p w:rsidR="00B01556" w:rsidRPr="00354D31" w:rsidRDefault="00B01556" w:rsidP="00A14096">
            <w:pPr>
              <w:pStyle w:val="TableOfStatRules"/>
              <w:spacing w:line="240" w:lineRule="auto"/>
              <w:rPr>
                <w:rFonts w:asciiTheme="majorBidi" w:hAnsiTheme="majorBidi" w:cstheme="majorBidi"/>
              </w:rPr>
            </w:pPr>
          </w:p>
        </w:tc>
      </w:tr>
      <w:tr w:rsidR="00B01556" w:rsidRPr="00354D31" w:rsidTr="00A47B96">
        <w:trPr>
          <w:cantSplit/>
        </w:trPr>
        <w:tc>
          <w:tcPr>
            <w:tcW w:w="1862" w:type="dxa"/>
            <w:hideMark/>
          </w:tcPr>
          <w:p w:rsidR="00B01556" w:rsidRPr="00A14096" w:rsidRDefault="00B01556" w:rsidP="00A14096">
            <w:pPr>
              <w:pStyle w:val="TableOfStatRules"/>
              <w:spacing w:line="240" w:lineRule="auto"/>
              <w:ind w:left="187" w:hanging="187"/>
              <w:rPr>
                <w:rFonts w:asciiTheme="majorBidi" w:hAnsiTheme="majorBidi" w:cstheme="majorBidi"/>
                <w:szCs w:val="18"/>
              </w:rPr>
            </w:pPr>
            <w:r w:rsidRPr="00A14096">
              <w:rPr>
                <w:rFonts w:asciiTheme="majorBidi" w:hAnsiTheme="majorBidi" w:cstheme="majorBidi"/>
                <w:szCs w:val="18"/>
              </w:rPr>
              <w:t>PB 48 of 2011</w:t>
            </w:r>
          </w:p>
        </w:tc>
        <w:tc>
          <w:tcPr>
            <w:tcW w:w="3206" w:type="dxa"/>
            <w:hideMark/>
          </w:tcPr>
          <w:p w:rsidR="00B01556" w:rsidRPr="00A14096"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2</w:t>
            </w:r>
            <w:r w:rsidRPr="00A14096">
              <w:rPr>
                <w:rFonts w:asciiTheme="majorBidi" w:hAnsiTheme="majorBidi" w:cstheme="majorBidi"/>
                <w:szCs w:val="18"/>
              </w:rPr>
              <w:t>3 June 2011 (see F2011L01220</w:t>
            </w:r>
            <w:r w:rsidRPr="00354D31">
              <w:rPr>
                <w:rFonts w:asciiTheme="majorBidi" w:hAnsiTheme="majorBidi" w:cstheme="majorBidi"/>
                <w:szCs w:val="18"/>
              </w:rPr>
              <w:t>)</w:t>
            </w:r>
          </w:p>
        </w:tc>
        <w:tc>
          <w:tcPr>
            <w:tcW w:w="2002" w:type="dxa"/>
            <w:hideMark/>
          </w:tcPr>
          <w:p w:rsidR="00B01556" w:rsidRPr="00A14096"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July 2011</w:t>
            </w:r>
          </w:p>
        </w:tc>
        <w:tc>
          <w:tcPr>
            <w:tcW w:w="1693" w:type="dxa"/>
            <w:hideMark/>
          </w:tcPr>
          <w:p w:rsidR="00B01556" w:rsidRPr="00354D31" w:rsidRDefault="00B01556"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hideMark/>
          </w:tcPr>
          <w:p w:rsidR="00B01556" w:rsidRPr="00A14096" w:rsidRDefault="00B01556" w:rsidP="00A14096">
            <w:pPr>
              <w:pStyle w:val="TableOfStatRules"/>
              <w:spacing w:line="240" w:lineRule="auto"/>
              <w:ind w:left="187" w:hanging="187"/>
              <w:rPr>
                <w:rFonts w:asciiTheme="majorBidi" w:hAnsiTheme="majorBidi" w:cstheme="majorBidi"/>
                <w:szCs w:val="18"/>
              </w:rPr>
            </w:pPr>
            <w:r w:rsidRPr="00A14096">
              <w:rPr>
                <w:rFonts w:asciiTheme="majorBidi" w:hAnsiTheme="majorBidi" w:cstheme="majorBidi"/>
                <w:szCs w:val="18"/>
              </w:rPr>
              <w:t>PB 52 of 2012</w:t>
            </w:r>
          </w:p>
        </w:tc>
        <w:tc>
          <w:tcPr>
            <w:tcW w:w="3206" w:type="dxa"/>
            <w:hideMark/>
          </w:tcPr>
          <w:p w:rsidR="00B01556" w:rsidRPr="00354D31"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20 June 2012 (</w:t>
            </w:r>
            <w:r w:rsidRPr="00A14096">
              <w:rPr>
                <w:rFonts w:asciiTheme="majorBidi" w:hAnsiTheme="majorBidi" w:cstheme="majorBidi"/>
                <w:szCs w:val="18"/>
              </w:rPr>
              <w:t xml:space="preserve">see </w:t>
            </w:r>
            <w:r w:rsidRPr="00354D31">
              <w:rPr>
                <w:rFonts w:asciiTheme="majorBidi" w:hAnsiTheme="majorBidi" w:cstheme="majorBidi"/>
                <w:szCs w:val="18"/>
              </w:rPr>
              <w:t>F2012L01261)</w:t>
            </w:r>
          </w:p>
        </w:tc>
        <w:tc>
          <w:tcPr>
            <w:tcW w:w="2002" w:type="dxa"/>
            <w:hideMark/>
          </w:tcPr>
          <w:p w:rsidR="00B01556" w:rsidRPr="00354D31"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July 2012</w:t>
            </w:r>
          </w:p>
        </w:tc>
        <w:tc>
          <w:tcPr>
            <w:tcW w:w="1693" w:type="dxa"/>
            <w:hideMark/>
          </w:tcPr>
          <w:p w:rsidR="00B01556" w:rsidRPr="00354D31" w:rsidRDefault="00B01556"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hideMark/>
          </w:tcPr>
          <w:p w:rsidR="00B01556" w:rsidRPr="00A14096" w:rsidRDefault="00B01556" w:rsidP="00A14096">
            <w:pPr>
              <w:pStyle w:val="TableOfStatRules"/>
              <w:spacing w:line="240" w:lineRule="auto"/>
              <w:ind w:left="187" w:hanging="187"/>
              <w:rPr>
                <w:rFonts w:asciiTheme="majorBidi" w:hAnsiTheme="majorBidi" w:cstheme="majorBidi"/>
                <w:szCs w:val="18"/>
              </w:rPr>
            </w:pPr>
            <w:r w:rsidRPr="00A14096">
              <w:rPr>
                <w:rFonts w:asciiTheme="majorBidi" w:hAnsiTheme="majorBidi" w:cstheme="majorBidi"/>
                <w:szCs w:val="18"/>
              </w:rPr>
              <w:t>PB 87 of 2012</w:t>
            </w:r>
          </w:p>
        </w:tc>
        <w:tc>
          <w:tcPr>
            <w:tcW w:w="3206" w:type="dxa"/>
            <w:hideMark/>
          </w:tcPr>
          <w:p w:rsidR="00B01556" w:rsidRPr="00354D31"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28 Sept 2012 (</w:t>
            </w:r>
            <w:r w:rsidRPr="00A14096">
              <w:rPr>
                <w:rFonts w:asciiTheme="majorBidi" w:hAnsiTheme="majorBidi" w:cstheme="majorBidi"/>
                <w:szCs w:val="18"/>
              </w:rPr>
              <w:t xml:space="preserve">see </w:t>
            </w:r>
            <w:r w:rsidRPr="00354D31">
              <w:rPr>
                <w:rFonts w:asciiTheme="majorBidi" w:hAnsiTheme="majorBidi" w:cstheme="majorBidi"/>
                <w:szCs w:val="18"/>
              </w:rPr>
              <w:t>F2012L01976)</w:t>
            </w:r>
          </w:p>
        </w:tc>
        <w:tc>
          <w:tcPr>
            <w:tcW w:w="2002" w:type="dxa"/>
            <w:hideMark/>
          </w:tcPr>
          <w:p w:rsidR="00B01556" w:rsidRPr="00354D31" w:rsidRDefault="00B01556"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Oct 2012</w:t>
            </w:r>
          </w:p>
        </w:tc>
        <w:tc>
          <w:tcPr>
            <w:tcW w:w="1693" w:type="dxa"/>
            <w:hideMark/>
          </w:tcPr>
          <w:p w:rsidR="00B01556" w:rsidRPr="00354D31" w:rsidRDefault="00B01556"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tcPr>
          <w:p w:rsidR="00B01556" w:rsidRPr="00354D31" w:rsidRDefault="00B01556" w:rsidP="00A14096">
            <w:pPr>
              <w:pStyle w:val="TableOfStatRules"/>
              <w:spacing w:after="60" w:line="240" w:lineRule="auto"/>
              <w:ind w:left="187" w:hanging="187"/>
              <w:rPr>
                <w:rFonts w:asciiTheme="majorBidi" w:hAnsiTheme="majorBidi" w:cstheme="majorBidi"/>
                <w:szCs w:val="18"/>
              </w:rPr>
            </w:pPr>
            <w:r w:rsidRPr="00354D31">
              <w:rPr>
                <w:rFonts w:asciiTheme="majorBidi" w:hAnsiTheme="majorBidi" w:cstheme="majorBidi"/>
                <w:szCs w:val="18"/>
              </w:rPr>
              <w:t>PB 102 of 2012</w:t>
            </w:r>
          </w:p>
        </w:tc>
        <w:tc>
          <w:tcPr>
            <w:tcW w:w="3206" w:type="dxa"/>
          </w:tcPr>
          <w:p w:rsidR="00B01556" w:rsidRPr="00354D31" w:rsidRDefault="00B01556"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7 Nov 2012 (</w:t>
            </w:r>
            <w:r w:rsidRPr="00A14096">
              <w:rPr>
                <w:rFonts w:asciiTheme="majorBidi" w:hAnsiTheme="majorBidi" w:cstheme="majorBidi"/>
                <w:szCs w:val="18"/>
              </w:rPr>
              <w:t xml:space="preserve">see </w:t>
            </w:r>
            <w:r w:rsidRPr="00354D31">
              <w:rPr>
                <w:rFonts w:asciiTheme="majorBidi" w:hAnsiTheme="majorBidi" w:cstheme="majorBidi"/>
                <w:szCs w:val="18"/>
              </w:rPr>
              <w:t>F2012L02153)</w:t>
            </w:r>
          </w:p>
        </w:tc>
        <w:tc>
          <w:tcPr>
            <w:tcW w:w="2002" w:type="dxa"/>
          </w:tcPr>
          <w:p w:rsidR="00B01556" w:rsidRPr="00354D31" w:rsidRDefault="00B01556"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7 Nov 2012</w:t>
            </w:r>
          </w:p>
        </w:tc>
        <w:tc>
          <w:tcPr>
            <w:tcW w:w="1693" w:type="dxa"/>
          </w:tcPr>
          <w:p w:rsidR="00B01556" w:rsidRPr="00354D31" w:rsidRDefault="00EC79C2"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tcPr>
          <w:p w:rsidR="00B01556" w:rsidRPr="00354D31" w:rsidRDefault="00EC79C2" w:rsidP="00A14096">
            <w:pPr>
              <w:pStyle w:val="TableOfStatRules"/>
              <w:spacing w:after="60" w:line="240" w:lineRule="auto"/>
              <w:ind w:left="187" w:hanging="187"/>
              <w:rPr>
                <w:rFonts w:asciiTheme="majorBidi" w:hAnsiTheme="majorBidi" w:cstheme="majorBidi"/>
                <w:szCs w:val="18"/>
              </w:rPr>
            </w:pPr>
            <w:r w:rsidRPr="00354D31">
              <w:rPr>
                <w:rFonts w:asciiTheme="majorBidi" w:hAnsiTheme="majorBidi" w:cstheme="majorBidi"/>
                <w:szCs w:val="18"/>
              </w:rPr>
              <w:t>PB 34 of 2013</w:t>
            </w:r>
          </w:p>
        </w:tc>
        <w:tc>
          <w:tcPr>
            <w:tcW w:w="3206" w:type="dxa"/>
          </w:tcPr>
          <w:p w:rsidR="00B01556" w:rsidRPr="00354D31" w:rsidRDefault="00EC79C2"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18 June 2013 (see F2013L01037)</w:t>
            </w:r>
          </w:p>
        </w:tc>
        <w:tc>
          <w:tcPr>
            <w:tcW w:w="2002" w:type="dxa"/>
          </w:tcPr>
          <w:p w:rsidR="00B01556" w:rsidRPr="00354D31" w:rsidRDefault="00EC79C2"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1 July 2013</w:t>
            </w:r>
          </w:p>
        </w:tc>
        <w:tc>
          <w:tcPr>
            <w:tcW w:w="1693" w:type="dxa"/>
          </w:tcPr>
          <w:p w:rsidR="00B01556" w:rsidRPr="00354D31" w:rsidRDefault="00EC79C2"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tcPr>
          <w:p w:rsidR="00B01556" w:rsidRPr="00354D31" w:rsidRDefault="00EC79C2" w:rsidP="00A14096">
            <w:pPr>
              <w:pStyle w:val="TableOfStatRules"/>
              <w:spacing w:after="60" w:line="240" w:lineRule="auto"/>
              <w:ind w:left="187" w:hanging="187"/>
              <w:rPr>
                <w:rFonts w:asciiTheme="majorBidi" w:hAnsiTheme="majorBidi" w:cstheme="majorBidi"/>
                <w:szCs w:val="18"/>
              </w:rPr>
            </w:pPr>
            <w:r w:rsidRPr="00354D31">
              <w:rPr>
                <w:rFonts w:asciiTheme="majorBidi" w:hAnsiTheme="majorBidi" w:cstheme="majorBidi"/>
                <w:szCs w:val="18"/>
              </w:rPr>
              <w:t>PB 50 of 2014</w:t>
            </w:r>
          </w:p>
        </w:tc>
        <w:tc>
          <w:tcPr>
            <w:tcW w:w="3206" w:type="dxa"/>
          </w:tcPr>
          <w:p w:rsidR="00B01556" w:rsidRPr="00354D31" w:rsidRDefault="00EC79C2"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1 July 2014 (see F2014L00918)</w:t>
            </w:r>
          </w:p>
        </w:tc>
        <w:tc>
          <w:tcPr>
            <w:tcW w:w="2002" w:type="dxa"/>
          </w:tcPr>
          <w:p w:rsidR="00B01556" w:rsidRPr="00354D31" w:rsidRDefault="00EC79C2"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July 2014</w:t>
            </w:r>
          </w:p>
        </w:tc>
        <w:tc>
          <w:tcPr>
            <w:tcW w:w="1693" w:type="dxa"/>
          </w:tcPr>
          <w:p w:rsidR="00B01556" w:rsidRPr="00354D31" w:rsidRDefault="00EC79C2"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tcPr>
          <w:p w:rsidR="00B01556" w:rsidRPr="00354D31" w:rsidRDefault="00EC79C2" w:rsidP="00A14096">
            <w:pPr>
              <w:pStyle w:val="TableOfStatRules"/>
              <w:spacing w:after="60" w:line="240" w:lineRule="auto"/>
              <w:ind w:left="187" w:hanging="187"/>
              <w:rPr>
                <w:rFonts w:asciiTheme="majorBidi" w:hAnsiTheme="majorBidi" w:cstheme="majorBidi"/>
                <w:szCs w:val="18"/>
              </w:rPr>
            </w:pPr>
            <w:r w:rsidRPr="00354D31">
              <w:rPr>
                <w:rFonts w:asciiTheme="majorBidi" w:hAnsiTheme="majorBidi" w:cstheme="majorBidi"/>
                <w:szCs w:val="18"/>
              </w:rPr>
              <w:t>PB 99 of 2014</w:t>
            </w:r>
          </w:p>
        </w:tc>
        <w:tc>
          <w:tcPr>
            <w:tcW w:w="3206" w:type="dxa"/>
          </w:tcPr>
          <w:p w:rsidR="00B01556" w:rsidRPr="00354D31" w:rsidRDefault="00EC79C2"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19 Nov 2014 (see F2014L01560)</w:t>
            </w:r>
          </w:p>
        </w:tc>
        <w:tc>
          <w:tcPr>
            <w:tcW w:w="2002" w:type="dxa"/>
          </w:tcPr>
          <w:p w:rsidR="00B01556" w:rsidRPr="00354D31" w:rsidRDefault="00EC79C2"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December 2014</w:t>
            </w:r>
          </w:p>
        </w:tc>
        <w:tc>
          <w:tcPr>
            <w:tcW w:w="1693" w:type="dxa"/>
          </w:tcPr>
          <w:p w:rsidR="00B01556" w:rsidRPr="00354D31" w:rsidRDefault="00EC79C2"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B01556" w:rsidRPr="00354D31" w:rsidTr="00A47B96">
        <w:trPr>
          <w:cantSplit/>
        </w:trPr>
        <w:tc>
          <w:tcPr>
            <w:tcW w:w="1862" w:type="dxa"/>
          </w:tcPr>
          <w:p w:rsidR="00B01556" w:rsidRPr="00354D31" w:rsidRDefault="00EC79C2" w:rsidP="00A14096">
            <w:pPr>
              <w:pStyle w:val="TableOfStatRules"/>
              <w:spacing w:after="60" w:line="240" w:lineRule="auto"/>
              <w:ind w:left="187" w:hanging="187"/>
              <w:rPr>
                <w:rFonts w:asciiTheme="majorBidi" w:hAnsiTheme="majorBidi" w:cstheme="majorBidi"/>
                <w:szCs w:val="18"/>
              </w:rPr>
            </w:pPr>
            <w:r w:rsidRPr="00354D31">
              <w:rPr>
                <w:rFonts w:asciiTheme="majorBidi" w:hAnsiTheme="majorBidi" w:cstheme="majorBidi"/>
                <w:szCs w:val="18"/>
              </w:rPr>
              <w:t>PB 65 of 2015</w:t>
            </w:r>
          </w:p>
        </w:tc>
        <w:tc>
          <w:tcPr>
            <w:tcW w:w="3206" w:type="dxa"/>
          </w:tcPr>
          <w:p w:rsidR="00B01556" w:rsidRPr="00354D31" w:rsidRDefault="00EC79C2" w:rsidP="00A14096">
            <w:pPr>
              <w:pStyle w:val="TableOfStatRules"/>
              <w:spacing w:after="100" w:afterAutospacing="1" w:line="240" w:lineRule="auto"/>
              <w:rPr>
                <w:rFonts w:asciiTheme="majorBidi" w:hAnsiTheme="majorBidi" w:cstheme="majorBidi"/>
                <w:szCs w:val="18"/>
              </w:rPr>
            </w:pPr>
            <w:r w:rsidRPr="00354D31">
              <w:rPr>
                <w:rFonts w:asciiTheme="majorBidi" w:hAnsiTheme="majorBidi" w:cstheme="majorBidi"/>
                <w:szCs w:val="18"/>
              </w:rPr>
              <w:t>29 June 2015 (see F2015L00971)</w:t>
            </w:r>
          </w:p>
        </w:tc>
        <w:tc>
          <w:tcPr>
            <w:tcW w:w="2002" w:type="dxa"/>
          </w:tcPr>
          <w:p w:rsidR="00B01556" w:rsidRPr="00354D31" w:rsidRDefault="00EC79C2" w:rsidP="00A14096">
            <w:pPr>
              <w:pStyle w:val="TableOfStatRules"/>
              <w:spacing w:line="240" w:lineRule="auto"/>
              <w:rPr>
                <w:rFonts w:asciiTheme="majorBidi" w:hAnsiTheme="majorBidi" w:cstheme="majorBidi"/>
                <w:szCs w:val="18"/>
              </w:rPr>
            </w:pPr>
            <w:r w:rsidRPr="00354D31">
              <w:rPr>
                <w:rFonts w:asciiTheme="majorBidi" w:hAnsiTheme="majorBidi" w:cstheme="majorBidi"/>
                <w:szCs w:val="18"/>
              </w:rPr>
              <w:t>1 July 2015</w:t>
            </w:r>
          </w:p>
        </w:tc>
        <w:tc>
          <w:tcPr>
            <w:tcW w:w="1693" w:type="dxa"/>
          </w:tcPr>
          <w:p w:rsidR="00B01556" w:rsidRPr="00354D31" w:rsidRDefault="00EC79C2" w:rsidP="00A14096">
            <w:pPr>
              <w:pStyle w:val="TableOfStatRules"/>
              <w:spacing w:line="240" w:lineRule="auto"/>
              <w:rPr>
                <w:rFonts w:asciiTheme="majorBidi" w:hAnsiTheme="majorBidi" w:cstheme="majorBidi"/>
              </w:rPr>
            </w:pPr>
            <w:r w:rsidRPr="00354D31">
              <w:rPr>
                <w:rFonts w:asciiTheme="majorBidi" w:hAnsiTheme="majorBidi" w:cstheme="majorBidi"/>
              </w:rPr>
              <w:t>—</w:t>
            </w:r>
          </w:p>
        </w:tc>
      </w:tr>
      <w:tr w:rsidR="00A14096" w:rsidRPr="00354D31" w:rsidTr="00A47B96">
        <w:trPr>
          <w:cantSplit/>
        </w:trPr>
        <w:tc>
          <w:tcPr>
            <w:tcW w:w="1862" w:type="dxa"/>
            <w:tcBorders>
              <w:bottom w:val="single" w:sz="4" w:space="0" w:color="auto"/>
            </w:tcBorders>
          </w:tcPr>
          <w:p w:rsidR="00A14096" w:rsidRDefault="00A14096"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PB 17 of 2016</w:t>
            </w:r>
          </w:p>
          <w:p w:rsidR="00A14096" w:rsidRPr="00354D31" w:rsidRDefault="00A14096" w:rsidP="00A14096">
            <w:pPr>
              <w:pStyle w:val="TableOfStatRules"/>
              <w:spacing w:after="60" w:line="240" w:lineRule="auto"/>
              <w:rPr>
                <w:rFonts w:asciiTheme="majorBidi" w:hAnsiTheme="majorBidi" w:cstheme="majorBidi"/>
                <w:szCs w:val="18"/>
              </w:rPr>
            </w:pPr>
            <w:r>
              <w:rPr>
                <w:rFonts w:asciiTheme="majorBidi" w:hAnsiTheme="majorBidi" w:cstheme="majorBidi"/>
                <w:szCs w:val="18"/>
              </w:rPr>
              <w:t>PB 40 of 2016</w:t>
            </w:r>
          </w:p>
        </w:tc>
        <w:tc>
          <w:tcPr>
            <w:tcW w:w="3206" w:type="dxa"/>
            <w:tcBorders>
              <w:bottom w:val="single" w:sz="4" w:space="0" w:color="auto"/>
            </w:tcBorders>
            <w:hideMark/>
          </w:tcPr>
          <w:p w:rsidR="00A14096" w:rsidRDefault="00A14096"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29 February 2016 (see F2016L00183)</w:t>
            </w:r>
          </w:p>
          <w:p w:rsidR="00A14096" w:rsidRPr="00354D31" w:rsidRDefault="00A14096" w:rsidP="00A14096">
            <w:pPr>
              <w:pStyle w:val="TableOfStatRules"/>
              <w:spacing w:after="60" w:line="240" w:lineRule="auto"/>
              <w:rPr>
                <w:rFonts w:asciiTheme="majorBidi" w:hAnsiTheme="majorBidi" w:cstheme="majorBidi"/>
                <w:szCs w:val="18"/>
              </w:rPr>
            </w:pPr>
            <w:r>
              <w:rPr>
                <w:rFonts w:asciiTheme="majorBidi" w:hAnsiTheme="majorBidi" w:cstheme="majorBidi"/>
                <w:szCs w:val="18"/>
              </w:rPr>
              <w:t>16 June 2016 (see F</w:t>
            </w:r>
            <w:r w:rsidRPr="00A14096">
              <w:rPr>
                <w:rFonts w:asciiTheme="majorBidi" w:hAnsiTheme="majorBidi" w:cstheme="majorBidi"/>
                <w:szCs w:val="18"/>
              </w:rPr>
              <w:t>2016L01038</w:t>
            </w:r>
            <w:r>
              <w:rPr>
                <w:rFonts w:asciiTheme="majorBidi" w:hAnsiTheme="majorBidi" w:cstheme="majorBidi"/>
                <w:szCs w:val="18"/>
              </w:rPr>
              <w:t>)</w:t>
            </w:r>
          </w:p>
        </w:tc>
        <w:tc>
          <w:tcPr>
            <w:tcW w:w="2002" w:type="dxa"/>
            <w:tcBorders>
              <w:bottom w:val="single" w:sz="4" w:space="0" w:color="auto"/>
            </w:tcBorders>
          </w:tcPr>
          <w:p w:rsidR="00A14096" w:rsidRDefault="00A14096" w:rsidP="00A14096">
            <w:pPr>
              <w:pStyle w:val="TableOfStatRules"/>
              <w:spacing w:after="60" w:line="240" w:lineRule="auto"/>
              <w:rPr>
                <w:rFonts w:asciiTheme="majorBidi" w:hAnsiTheme="majorBidi" w:cstheme="majorBidi"/>
                <w:szCs w:val="18"/>
              </w:rPr>
            </w:pPr>
            <w:r w:rsidRPr="00354D31">
              <w:rPr>
                <w:rFonts w:asciiTheme="majorBidi" w:hAnsiTheme="majorBidi" w:cstheme="majorBidi"/>
                <w:szCs w:val="18"/>
              </w:rPr>
              <w:t>1 March 2016</w:t>
            </w:r>
          </w:p>
          <w:p w:rsidR="00A14096" w:rsidRPr="00354D31" w:rsidRDefault="00A14096" w:rsidP="00A14096">
            <w:pPr>
              <w:pStyle w:val="TableOfStatRules"/>
              <w:spacing w:after="60" w:line="240" w:lineRule="auto"/>
              <w:rPr>
                <w:rFonts w:asciiTheme="majorBidi" w:hAnsiTheme="majorBidi" w:cstheme="majorBidi"/>
                <w:szCs w:val="18"/>
              </w:rPr>
            </w:pPr>
            <w:r>
              <w:rPr>
                <w:rFonts w:asciiTheme="majorBidi" w:hAnsiTheme="majorBidi" w:cstheme="majorBidi"/>
                <w:szCs w:val="18"/>
              </w:rPr>
              <w:t>1 July 2016</w:t>
            </w:r>
          </w:p>
        </w:tc>
        <w:tc>
          <w:tcPr>
            <w:tcW w:w="1693" w:type="dxa"/>
            <w:tcBorders>
              <w:bottom w:val="single" w:sz="4" w:space="0" w:color="auto"/>
            </w:tcBorders>
          </w:tcPr>
          <w:p w:rsidR="00A14096" w:rsidRDefault="00A14096" w:rsidP="00A14096">
            <w:pPr>
              <w:pStyle w:val="TableOfStatRules"/>
              <w:spacing w:after="60" w:line="240" w:lineRule="auto"/>
              <w:rPr>
                <w:rFonts w:asciiTheme="majorBidi" w:hAnsiTheme="majorBidi" w:cstheme="majorBidi"/>
              </w:rPr>
            </w:pPr>
            <w:r w:rsidRPr="00354D31">
              <w:rPr>
                <w:rFonts w:asciiTheme="majorBidi" w:hAnsiTheme="majorBidi" w:cstheme="majorBidi"/>
              </w:rPr>
              <w:t>—</w:t>
            </w:r>
          </w:p>
          <w:p w:rsidR="00A14096" w:rsidRDefault="00A14096" w:rsidP="00A14096">
            <w:pPr>
              <w:pStyle w:val="TableOfStatRules"/>
              <w:spacing w:after="60" w:line="240" w:lineRule="auto"/>
              <w:rPr>
                <w:rFonts w:asciiTheme="majorBidi" w:hAnsiTheme="majorBidi" w:cstheme="majorBidi"/>
              </w:rPr>
            </w:pPr>
            <w:r w:rsidRPr="00354D31">
              <w:rPr>
                <w:rFonts w:asciiTheme="majorBidi" w:hAnsiTheme="majorBidi" w:cstheme="majorBidi"/>
              </w:rPr>
              <w:t>—</w:t>
            </w:r>
          </w:p>
          <w:p w:rsidR="00A14096" w:rsidRPr="00354D31" w:rsidRDefault="00A14096" w:rsidP="00A14096">
            <w:pPr>
              <w:pStyle w:val="TableOfStatRules"/>
              <w:spacing w:after="60" w:line="240" w:lineRule="auto"/>
              <w:rPr>
                <w:rFonts w:asciiTheme="majorBidi" w:hAnsiTheme="majorBidi" w:cstheme="majorBidi"/>
              </w:rPr>
            </w:pPr>
          </w:p>
        </w:tc>
      </w:tr>
    </w:tbl>
    <w:p w:rsidR="00B01556" w:rsidRPr="00354D31" w:rsidRDefault="00B01556" w:rsidP="000F0A3F">
      <w:pPr>
        <w:rPr>
          <w:rFonts w:asciiTheme="majorBidi" w:hAnsiTheme="majorBidi" w:cstheme="majorBidi"/>
        </w:rPr>
      </w:pPr>
    </w:p>
    <w:p w:rsidR="000F0A3F" w:rsidRPr="00354D31" w:rsidRDefault="000F0A3F" w:rsidP="000F0A3F">
      <w:pPr>
        <w:pStyle w:val="ENotesHeading2"/>
        <w:pageBreakBefore/>
        <w:rPr>
          <w:rFonts w:asciiTheme="majorBidi" w:hAnsiTheme="majorBidi" w:cstheme="majorBidi"/>
        </w:rPr>
      </w:pPr>
      <w:bookmarkStart w:id="24" w:name="_Toc451440501"/>
      <w:r w:rsidRPr="00354D31">
        <w:rPr>
          <w:rFonts w:asciiTheme="majorBidi" w:hAnsiTheme="majorBidi" w:cstheme="majorBidi"/>
        </w:rPr>
        <w:lastRenderedPageBreak/>
        <w:t>Endnote 4—Amendment history</w:t>
      </w:r>
      <w:bookmarkEnd w:id="24"/>
    </w:p>
    <w:p w:rsidR="000F0A3F" w:rsidRPr="00354D31" w:rsidRDefault="000F0A3F" w:rsidP="000F0A3F">
      <w:pPr>
        <w:pStyle w:val="Tabletext0"/>
        <w:rPr>
          <w:rFonts w:asciiTheme="majorBidi" w:hAnsiTheme="majorBidi" w:cstheme="majorBidi"/>
        </w:rPr>
      </w:pPr>
    </w:p>
    <w:tbl>
      <w:tblPr>
        <w:tblW w:w="8722" w:type="dxa"/>
        <w:tblInd w:w="250" w:type="dxa"/>
        <w:tblLayout w:type="fixed"/>
        <w:tblLook w:val="0000" w:firstRow="0" w:lastRow="0" w:firstColumn="0" w:lastColumn="0" w:noHBand="0" w:noVBand="0"/>
      </w:tblPr>
      <w:tblGrid>
        <w:gridCol w:w="347"/>
        <w:gridCol w:w="2346"/>
        <w:gridCol w:w="344"/>
        <w:gridCol w:w="5332"/>
        <w:gridCol w:w="353"/>
      </w:tblGrid>
      <w:tr w:rsidR="000F0A3F" w:rsidRPr="00354D31" w:rsidTr="00FC0CD5">
        <w:trPr>
          <w:gridAfter w:val="1"/>
          <w:wAfter w:w="353" w:type="dxa"/>
          <w:cantSplit/>
          <w:tblHeader/>
        </w:trPr>
        <w:tc>
          <w:tcPr>
            <w:tcW w:w="2693" w:type="dxa"/>
            <w:gridSpan w:val="2"/>
            <w:tcBorders>
              <w:bottom w:val="single" w:sz="4" w:space="0" w:color="auto"/>
            </w:tcBorders>
            <w:shd w:val="clear" w:color="auto" w:fill="auto"/>
          </w:tcPr>
          <w:p w:rsidR="000F0A3F" w:rsidRPr="00354D31" w:rsidRDefault="000F0A3F" w:rsidP="00A84219">
            <w:pPr>
              <w:pStyle w:val="ENoteTableHeading"/>
              <w:ind w:left="34"/>
              <w:rPr>
                <w:rFonts w:asciiTheme="majorBidi" w:hAnsiTheme="majorBidi" w:cstheme="majorBidi"/>
              </w:rPr>
            </w:pPr>
            <w:r w:rsidRPr="00354D31">
              <w:rPr>
                <w:rFonts w:asciiTheme="majorBidi" w:hAnsiTheme="majorBidi" w:cstheme="majorBidi"/>
              </w:rPr>
              <w:t>Provision affected</w:t>
            </w:r>
          </w:p>
        </w:tc>
        <w:tc>
          <w:tcPr>
            <w:tcW w:w="5676" w:type="dxa"/>
            <w:gridSpan w:val="2"/>
            <w:tcBorders>
              <w:bottom w:val="single" w:sz="4" w:space="0" w:color="auto"/>
            </w:tcBorders>
            <w:shd w:val="clear" w:color="auto" w:fill="auto"/>
          </w:tcPr>
          <w:p w:rsidR="000F0A3F" w:rsidRPr="00354D31" w:rsidRDefault="000F0A3F" w:rsidP="005B4B93">
            <w:pPr>
              <w:pStyle w:val="ENoteTableHeading"/>
              <w:rPr>
                <w:rFonts w:asciiTheme="majorBidi" w:hAnsiTheme="majorBidi" w:cstheme="majorBidi"/>
              </w:rPr>
            </w:pPr>
            <w:r w:rsidRPr="00354D31">
              <w:rPr>
                <w:rFonts w:asciiTheme="majorBidi" w:hAnsiTheme="majorBidi" w:cstheme="majorBidi"/>
              </w:rPr>
              <w:t>How affected</w:t>
            </w:r>
          </w:p>
        </w:tc>
      </w:tr>
      <w:tr w:rsidR="00013964" w:rsidRPr="00354D31" w:rsidTr="00FC0CD5">
        <w:tblPrEx>
          <w:jc w:val="center"/>
          <w:tblLook w:val="04A0" w:firstRow="1" w:lastRow="0" w:firstColumn="1" w:lastColumn="0" w:noHBand="0" w:noVBand="1"/>
        </w:tblPrEx>
        <w:trPr>
          <w:gridBefore w:val="1"/>
          <w:wBefore w:w="347" w:type="dxa"/>
          <w:tblHeader/>
          <w:jc w:val="center"/>
        </w:trPr>
        <w:tc>
          <w:tcPr>
            <w:tcW w:w="2690" w:type="dxa"/>
            <w:gridSpan w:val="2"/>
            <w:hideMark/>
          </w:tcPr>
          <w:p w:rsidR="00013964" w:rsidRPr="00354D31" w:rsidRDefault="00013964" w:rsidP="00A84219">
            <w:pPr>
              <w:pStyle w:val="TableColHead"/>
              <w:keepNext w:val="0"/>
              <w:tabs>
                <w:tab w:val="left" w:leader="dot" w:pos="2268"/>
              </w:tabs>
              <w:spacing w:before="60" w:after="0"/>
              <w:ind w:left="184"/>
              <w:rPr>
                <w:rFonts w:asciiTheme="majorBidi" w:hAnsiTheme="majorBidi" w:cstheme="majorBidi"/>
                <w:b w:val="0"/>
              </w:rPr>
            </w:pPr>
            <w:r w:rsidRPr="00354D31">
              <w:rPr>
                <w:rFonts w:asciiTheme="majorBidi" w:hAnsiTheme="majorBidi" w:cstheme="majorBidi"/>
                <w:b w:val="0"/>
              </w:rPr>
              <w:t>S. 3</w:t>
            </w:r>
            <w:r w:rsidRPr="00354D31">
              <w:rPr>
                <w:rFonts w:asciiTheme="majorBidi" w:hAnsiTheme="majorBidi" w:cstheme="majorBidi"/>
                <w:b w:val="0"/>
              </w:rPr>
              <w:tab/>
            </w:r>
          </w:p>
        </w:tc>
        <w:tc>
          <w:tcPr>
            <w:tcW w:w="5685" w:type="dxa"/>
            <w:gridSpan w:val="2"/>
            <w:hideMark/>
          </w:tcPr>
          <w:p w:rsidR="00013964" w:rsidRPr="00354D31" w:rsidRDefault="00013964">
            <w:pPr>
              <w:pStyle w:val="TableColHead"/>
              <w:spacing w:before="60" w:after="0"/>
              <w:rPr>
                <w:rFonts w:asciiTheme="majorBidi" w:hAnsiTheme="majorBidi" w:cstheme="majorBidi"/>
                <w:b w:val="0"/>
              </w:rPr>
            </w:pPr>
            <w:r w:rsidRPr="00354D31">
              <w:rPr>
                <w:rFonts w:asciiTheme="majorBidi" w:hAnsiTheme="majorBidi" w:cstheme="majorBidi"/>
                <w:b w:val="0"/>
              </w:rPr>
              <w:t>am. PB 87 of 2012</w:t>
            </w:r>
          </w:p>
        </w:tc>
      </w:tr>
      <w:tr w:rsidR="00013964" w:rsidRPr="00354D31" w:rsidTr="00FC0CD5">
        <w:tblPrEx>
          <w:jc w:val="center"/>
          <w:tblLook w:val="04A0" w:firstRow="1" w:lastRow="0" w:firstColumn="1" w:lastColumn="0" w:noHBand="0" w:noVBand="1"/>
        </w:tblPrEx>
        <w:trPr>
          <w:gridBefore w:val="1"/>
          <w:wBefore w:w="347" w:type="dxa"/>
          <w:tblHeader/>
          <w:jc w:val="center"/>
        </w:trPr>
        <w:tc>
          <w:tcPr>
            <w:tcW w:w="2690" w:type="dxa"/>
            <w:gridSpan w:val="2"/>
            <w:hideMark/>
          </w:tcPr>
          <w:p w:rsidR="00013964" w:rsidRPr="00354D31" w:rsidRDefault="00013964" w:rsidP="00A84219">
            <w:pPr>
              <w:pStyle w:val="TableColHead"/>
              <w:keepNext w:val="0"/>
              <w:tabs>
                <w:tab w:val="left" w:leader="dot" w:pos="2268"/>
              </w:tabs>
              <w:spacing w:before="60" w:after="0"/>
              <w:ind w:left="184"/>
              <w:rPr>
                <w:rFonts w:asciiTheme="majorBidi" w:hAnsiTheme="majorBidi" w:cstheme="majorBidi"/>
                <w:b w:val="0"/>
              </w:rPr>
            </w:pPr>
            <w:r w:rsidRPr="00354D31">
              <w:rPr>
                <w:rFonts w:asciiTheme="majorBidi" w:hAnsiTheme="majorBidi" w:cstheme="majorBidi"/>
                <w:b w:val="0"/>
              </w:rPr>
              <w:t>Heading to s. 5</w:t>
            </w:r>
            <w:r w:rsidRPr="00354D31">
              <w:rPr>
                <w:rFonts w:asciiTheme="majorBidi" w:hAnsiTheme="majorBidi" w:cstheme="majorBidi"/>
                <w:b w:val="0"/>
              </w:rPr>
              <w:tab/>
            </w:r>
          </w:p>
        </w:tc>
        <w:tc>
          <w:tcPr>
            <w:tcW w:w="5685" w:type="dxa"/>
            <w:gridSpan w:val="2"/>
            <w:hideMark/>
          </w:tcPr>
          <w:p w:rsidR="00013964" w:rsidRPr="00354D31" w:rsidRDefault="00013964">
            <w:pPr>
              <w:pStyle w:val="TableColHead"/>
              <w:spacing w:before="60" w:after="0"/>
              <w:rPr>
                <w:rFonts w:asciiTheme="majorBidi" w:hAnsiTheme="majorBidi" w:cstheme="majorBidi"/>
                <w:b w:val="0"/>
              </w:rPr>
            </w:pPr>
            <w:r w:rsidRPr="00354D31">
              <w:rPr>
                <w:rFonts w:asciiTheme="majorBidi" w:hAnsiTheme="majorBidi" w:cstheme="majorBidi"/>
                <w:b w:val="0"/>
              </w:rPr>
              <w:t>ad. PB 102 of 2012</w:t>
            </w:r>
          </w:p>
        </w:tc>
      </w:tr>
      <w:tr w:rsidR="00013964"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013964" w:rsidRPr="00354D31" w:rsidRDefault="00013964" w:rsidP="00A84219">
            <w:pPr>
              <w:pStyle w:val="TableOfAmend"/>
              <w:ind w:left="184" w:firstLine="0"/>
              <w:rPr>
                <w:rFonts w:asciiTheme="majorBidi" w:hAnsiTheme="majorBidi" w:cstheme="majorBidi"/>
              </w:rPr>
            </w:pPr>
            <w:r w:rsidRPr="00354D31">
              <w:rPr>
                <w:rFonts w:asciiTheme="majorBidi" w:hAnsiTheme="majorBidi" w:cstheme="majorBidi"/>
              </w:rPr>
              <w:t>S. 5</w:t>
            </w:r>
            <w:r w:rsidRPr="00354D31">
              <w:rPr>
                <w:rFonts w:asciiTheme="majorBidi" w:hAnsiTheme="majorBidi" w:cstheme="majorBidi"/>
              </w:rPr>
              <w:tab/>
            </w:r>
          </w:p>
        </w:tc>
        <w:tc>
          <w:tcPr>
            <w:tcW w:w="5685" w:type="dxa"/>
            <w:gridSpan w:val="2"/>
            <w:hideMark/>
          </w:tcPr>
          <w:p w:rsidR="00013964" w:rsidRPr="00354D31" w:rsidRDefault="00013964">
            <w:pPr>
              <w:pStyle w:val="TableOfAmend"/>
              <w:rPr>
                <w:rFonts w:asciiTheme="majorBidi" w:hAnsiTheme="majorBidi" w:cstheme="majorBidi"/>
              </w:rPr>
            </w:pPr>
            <w:r w:rsidRPr="00354D31">
              <w:rPr>
                <w:rFonts w:asciiTheme="majorBidi" w:hAnsiTheme="majorBidi" w:cstheme="majorBidi"/>
              </w:rPr>
              <w:t>am. PB 87 of 2012</w:t>
            </w:r>
          </w:p>
        </w:tc>
      </w:tr>
      <w:tr w:rsidR="00013964"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013964" w:rsidRPr="00354D31" w:rsidRDefault="00013964" w:rsidP="00A84219">
            <w:pPr>
              <w:pStyle w:val="TableOfAmend"/>
              <w:ind w:left="184" w:firstLine="0"/>
              <w:rPr>
                <w:rFonts w:asciiTheme="majorBidi" w:hAnsiTheme="majorBidi" w:cstheme="majorBidi"/>
              </w:rPr>
            </w:pPr>
            <w:r w:rsidRPr="00354D31">
              <w:rPr>
                <w:rFonts w:asciiTheme="majorBidi" w:hAnsiTheme="majorBidi" w:cstheme="majorBidi"/>
              </w:rPr>
              <w:t>Heading to s. 9</w:t>
            </w:r>
            <w:r w:rsidRPr="00354D31">
              <w:rPr>
                <w:rFonts w:asciiTheme="majorBidi" w:hAnsiTheme="majorBidi" w:cstheme="majorBidi"/>
              </w:rPr>
              <w:tab/>
            </w:r>
          </w:p>
        </w:tc>
        <w:tc>
          <w:tcPr>
            <w:tcW w:w="5685" w:type="dxa"/>
            <w:gridSpan w:val="2"/>
            <w:hideMark/>
          </w:tcPr>
          <w:p w:rsidR="00013964" w:rsidRPr="00354D31" w:rsidRDefault="00013964">
            <w:pPr>
              <w:pStyle w:val="TableOfAmend"/>
              <w:rPr>
                <w:rFonts w:asciiTheme="majorBidi" w:hAnsiTheme="majorBidi" w:cstheme="majorBidi"/>
              </w:rPr>
            </w:pPr>
            <w:r w:rsidRPr="00354D31">
              <w:rPr>
                <w:rFonts w:asciiTheme="majorBidi" w:hAnsiTheme="majorBidi" w:cstheme="majorBidi"/>
              </w:rPr>
              <w:t>ad. PB 102 of 2012</w:t>
            </w:r>
          </w:p>
        </w:tc>
      </w:tr>
      <w:tr w:rsidR="006F43EA"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6F43EA" w:rsidRPr="00354D31" w:rsidRDefault="006F43EA" w:rsidP="006F43EA">
            <w:pPr>
              <w:pStyle w:val="TableOfAmend"/>
              <w:spacing w:after="60"/>
              <w:ind w:left="184" w:firstLine="0"/>
              <w:rPr>
                <w:rFonts w:asciiTheme="majorBidi" w:hAnsiTheme="majorBidi" w:cstheme="majorBidi"/>
              </w:rPr>
            </w:pPr>
            <w:r w:rsidRPr="00354D31">
              <w:rPr>
                <w:rFonts w:asciiTheme="majorBidi" w:hAnsiTheme="majorBidi" w:cstheme="majorBidi"/>
              </w:rPr>
              <w:t>S. 9</w:t>
            </w:r>
            <w:r w:rsidRPr="00354D31">
              <w:rPr>
                <w:rFonts w:asciiTheme="majorBidi" w:hAnsiTheme="majorBidi" w:cstheme="majorBidi"/>
              </w:rPr>
              <w:tab/>
            </w:r>
          </w:p>
        </w:tc>
        <w:tc>
          <w:tcPr>
            <w:tcW w:w="5685" w:type="dxa"/>
            <w:gridSpan w:val="2"/>
          </w:tcPr>
          <w:p w:rsidR="006F43EA" w:rsidRPr="00354D31" w:rsidRDefault="006F43EA" w:rsidP="006F43EA">
            <w:pPr>
              <w:pStyle w:val="TableOfAmend"/>
              <w:spacing w:after="60"/>
              <w:rPr>
                <w:rFonts w:asciiTheme="majorBidi" w:hAnsiTheme="majorBidi" w:cstheme="majorBidi"/>
              </w:rPr>
            </w:pPr>
            <w:r w:rsidRPr="00354D31">
              <w:rPr>
                <w:rFonts w:asciiTheme="majorBidi" w:hAnsiTheme="majorBidi" w:cstheme="majorBidi"/>
              </w:rPr>
              <w:t>am. PB 48 of 2011; PB 52 and 87 of 2012</w:t>
            </w:r>
          </w:p>
        </w:tc>
      </w:tr>
      <w:tr w:rsidR="006F43EA"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6F43EA" w:rsidRPr="00354D31" w:rsidRDefault="006F43EA" w:rsidP="006F43EA">
            <w:pPr>
              <w:pStyle w:val="TableOfAmend"/>
              <w:spacing w:after="60"/>
              <w:ind w:left="184" w:firstLine="0"/>
              <w:rPr>
                <w:rFonts w:asciiTheme="majorBidi" w:hAnsiTheme="majorBidi" w:cstheme="majorBidi"/>
              </w:rPr>
            </w:pPr>
            <w:r w:rsidRPr="00354D31">
              <w:rPr>
                <w:rFonts w:asciiTheme="majorBidi" w:hAnsiTheme="majorBidi" w:cstheme="majorBidi"/>
              </w:rPr>
              <w:t>S. 9</w:t>
            </w:r>
            <w:r w:rsidRPr="00354D31">
              <w:rPr>
                <w:rFonts w:asciiTheme="majorBidi" w:hAnsiTheme="majorBidi" w:cstheme="majorBidi"/>
              </w:rPr>
              <w:tab/>
            </w:r>
          </w:p>
        </w:tc>
        <w:tc>
          <w:tcPr>
            <w:tcW w:w="5685" w:type="dxa"/>
            <w:gridSpan w:val="2"/>
          </w:tcPr>
          <w:p w:rsidR="006F43EA" w:rsidRPr="00354D31" w:rsidRDefault="006F43EA" w:rsidP="006F43EA">
            <w:pPr>
              <w:pStyle w:val="TableOfAmend"/>
              <w:spacing w:after="60"/>
              <w:ind w:left="0" w:firstLine="0"/>
              <w:rPr>
                <w:rFonts w:asciiTheme="majorBidi" w:hAnsiTheme="majorBidi" w:cstheme="majorBidi"/>
              </w:rPr>
            </w:pPr>
            <w:r w:rsidRPr="00354D31">
              <w:rPr>
                <w:rFonts w:asciiTheme="majorBidi" w:hAnsiTheme="majorBidi" w:cstheme="majorBidi"/>
              </w:rPr>
              <w:t>am. PB 34 of 2013</w:t>
            </w:r>
          </w:p>
        </w:tc>
      </w:tr>
      <w:tr w:rsidR="006F43EA"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6F43EA" w:rsidRPr="00354D31" w:rsidRDefault="006F43EA" w:rsidP="006F43EA">
            <w:pPr>
              <w:pStyle w:val="TableOfAmend"/>
              <w:spacing w:after="60"/>
              <w:ind w:left="184" w:firstLine="0"/>
              <w:rPr>
                <w:rFonts w:asciiTheme="majorBidi" w:hAnsiTheme="majorBidi" w:cstheme="majorBidi"/>
              </w:rPr>
            </w:pPr>
            <w:r w:rsidRPr="00354D31">
              <w:rPr>
                <w:rFonts w:asciiTheme="majorBidi" w:hAnsiTheme="majorBidi" w:cstheme="majorBidi"/>
              </w:rPr>
              <w:t>S. 9</w:t>
            </w:r>
            <w:r w:rsidRPr="00354D31">
              <w:rPr>
                <w:rFonts w:asciiTheme="majorBidi" w:hAnsiTheme="majorBidi" w:cstheme="majorBidi"/>
              </w:rPr>
              <w:tab/>
            </w:r>
          </w:p>
        </w:tc>
        <w:tc>
          <w:tcPr>
            <w:tcW w:w="5685" w:type="dxa"/>
            <w:gridSpan w:val="2"/>
          </w:tcPr>
          <w:p w:rsidR="006F43EA" w:rsidRPr="00354D31" w:rsidRDefault="006F43EA" w:rsidP="006F43EA">
            <w:pPr>
              <w:pStyle w:val="TableOfAmend"/>
              <w:spacing w:after="60"/>
              <w:ind w:left="0" w:firstLine="0"/>
              <w:rPr>
                <w:rFonts w:asciiTheme="majorBidi" w:hAnsiTheme="majorBidi" w:cstheme="majorBidi"/>
              </w:rPr>
            </w:pPr>
            <w:r w:rsidRPr="00354D31">
              <w:rPr>
                <w:rFonts w:asciiTheme="majorBidi" w:hAnsiTheme="majorBidi" w:cstheme="majorBidi"/>
              </w:rPr>
              <w:t>am. PB 50 of 2014</w:t>
            </w:r>
          </w:p>
        </w:tc>
      </w:tr>
      <w:tr w:rsidR="00013964" w:rsidRPr="00354D31" w:rsidTr="00FC0CD5">
        <w:tblPrEx>
          <w:jc w:val="center"/>
          <w:tblLook w:val="04A0" w:firstRow="1" w:lastRow="0" w:firstColumn="1" w:lastColumn="0" w:noHBand="0" w:noVBand="1"/>
        </w:tblPrEx>
        <w:trPr>
          <w:gridBefore w:val="1"/>
          <w:wBefore w:w="347" w:type="dxa"/>
          <w:jc w:val="center"/>
        </w:trPr>
        <w:tc>
          <w:tcPr>
            <w:tcW w:w="2690" w:type="dxa"/>
            <w:gridSpan w:val="2"/>
            <w:hideMark/>
          </w:tcPr>
          <w:p w:rsidR="00013964" w:rsidRPr="00354D31" w:rsidRDefault="00013964" w:rsidP="006F43EA">
            <w:pPr>
              <w:pStyle w:val="TableOfAmend"/>
              <w:spacing w:after="60"/>
              <w:ind w:left="184" w:firstLine="0"/>
              <w:rPr>
                <w:rFonts w:asciiTheme="majorBidi" w:hAnsiTheme="majorBidi" w:cstheme="majorBidi"/>
              </w:rPr>
            </w:pPr>
            <w:r w:rsidRPr="00354D31">
              <w:rPr>
                <w:rFonts w:asciiTheme="majorBidi" w:hAnsiTheme="majorBidi" w:cstheme="majorBidi"/>
              </w:rPr>
              <w:t>S.10</w:t>
            </w:r>
            <w:r w:rsidRPr="00354D31">
              <w:rPr>
                <w:rFonts w:asciiTheme="majorBidi" w:hAnsiTheme="majorBidi" w:cstheme="majorBidi"/>
              </w:rPr>
              <w:tab/>
            </w:r>
          </w:p>
        </w:tc>
        <w:tc>
          <w:tcPr>
            <w:tcW w:w="5685" w:type="dxa"/>
            <w:gridSpan w:val="2"/>
          </w:tcPr>
          <w:p w:rsidR="00013964" w:rsidRPr="00354D31" w:rsidRDefault="00AD0CF2" w:rsidP="006F43EA">
            <w:pPr>
              <w:pStyle w:val="TableOfAmend"/>
              <w:spacing w:after="60"/>
              <w:ind w:left="0" w:firstLine="0"/>
              <w:rPr>
                <w:rFonts w:asciiTheme="majorBidi" w:hAnsiTheme="majorBidi" w:cstheme="majorBidi"/>
              </w:rPr>
            </w:pPr>
            <w:r w:rsidRPr="00A14096">
              <w:rPr>
                <w:rFonts w:asciiTheme="majorBidi" w:hAnsiTheme="majorBidi" w:cstheme="majorBidi"/>
                <w:lang w:eastAsia="en-US"/>
              </w:rPr>
              <w:t>ad PB 99 of 2014</w:t>
            </w:r>
          </w:p>
        </w:tc>
      </w:tr>
      <w:tr w:rsidR="006F43EA" w:rsidRPr="00354D31" w:rsidTr="00FC0CD5">
        <w:tblPrEx>
          <w:jc w:val="center"/>
          <w:tblLook w:val="04A0" w:firstRow="1" w:lastRow="0" w:firstColumn="1" w:lastColumn="0" w:noHBand="0" w:noVBand="1"/>
        </w:tblPrEx>
        <w:trPr>
          <w:gridBefore w:val="1"/>
          <w:wBefore w:w="347" w:type="dxa"/>
          <w:jc w:val="center"/>
        </w:trPr>
        <w:tc>
          <w:tcPr>
            <w:tcW w:w="2690" w:type="dxa"/>
            <w:gridSpan w:val="2"/>
          </w:tcPr>
          <w:p w:rsidR="006F43EA" w:rsidRPr="00354D31" w:rsidRDefault="006F43EA" w:rsidP="006F43EA">
            <w:pPr>
              <w:pStyle w:val="TableOfAmend"/>
              <w:spacing w:after="60"/>
              <w:ind w:left="184" w:firstLine="0"/>
              <w:rPr>
                <w:rFonts w:asciiTheme="majorBidi" w:hAnsiTheme="majorBidi" w:cstheme="majorBidi"/>
              </w:rPr>
            </w:pPr>
            <w:r w:rsidRPr="00354D31">
              <w:rPr>
                <w:rFonts w:asciiTheme="majorBidi" w:hAnsiTheme="majorBidi" w:cstheme="majorBidi"/>
              </w:rPr>
              <w:t>S. 9</w:t>
            </w:r>
            <w:r w:rsidRPr="00354D31">
              <w:rPr>
                <w:rFonts w:asciiTheme="majorBidi" w:hAnsiTheme="majorBidi" w:cstheme="majorBidi"/>
              </w:rPr>
              <w:tab/>
            </w:r>
          </w:p>
        </w:tc>
        <w:tc>
          <w:tcPr>
            <w:tcW w:w="5685" w:type="dxa"/>
            <w:gridSpan w:val="2"/>
          </w:tcPr>
          <w:p w:rsidR="006F43EA" w:rsidRPr="00354D31" w:rsidRDefault="006F43EA" w:rsidP="006F43EA">
            <w:pPr>
              <w:pStyle w:val="TableOfAmend"/>
              <w:spacing w:after="60"/>
              <w:ind w:left="0" w:firstLine="0"/>
              <w:rPr>
                <w:rFonts w:asciiTheme="majorBidi" w:hAnsiTheme="majorBidi" w:cstheme="majorBidi"/>
              </w:rPr>
            </w:pPr>
            <w:r w:rsidRPr="00354D31">
              <w:rPr>
                <w:rFonts w:asciiTheme="majorBidi" w:hAnsiTheme="majorBidi" w:cstheme="majorBidi"/>
              </w:rPr>
              <w:t>am. PB 65 of 2015</w:t>
            </w:r>
          </w:p>
        </w:tc>
      </w:tr>
      <w:tr w:rsidR="006F43EA" w:rsidRPr="00354D31" w:rsidTr="00FC0CD5">
        <w:tblPrEx>
          <w:jc w:val="center"/>
          <w:tblLook w:val="04A0" w:firstRow="1" w:lastRow="0" w:firstColumn="1" w:lastColumn="0" w:noHBand="0" w:noVBand="1"/>
        </w:tblPrEx>
        <w:trPr>
          <w:gridBefore w:val="1"/>
          <w:wBefore w:w="347" w:type="dxa"/>
          <w:jc w:val="center"/>
        </w:trPr>
        <w:tc>
          <w:tcPr>
            <w:tcW w:w="2690" w:type="dxa"/>
            <w:gridSpan w:val="2"/>
            <w:tcBorders>
              <w:bottom w:val="single" w:sz="4" w:space="0" w:color="auto"/>
            </w:tcBorders>
          </w:tcPr>
          <w:p w:rsidR="006F43EA" w:rsidRDefault="006F43EA" w:rsidP="006F43EA">
            <w:pPr>
              <w:pStyle w:val="TableOfAmend"/>
              <w:spacing w:after="60"/>
              <w:ind w:left="184" w:firstLine="0"/>
              <w:rPr>
                <w:rFonts w:asciiTheme="majorBidi" w:hAnsiTheme="majorBidi" w:cstheme="majorBidi"/>
              </w:rPr>
            </w:pPr>
            <w:r w:rsidRPr="00354D31">
              <w:rPr>
                <w:rFonts w:asciiTheme="majorBidi" w:hAnsiTheme="majorBidi" w:cstheme="majorBidi"/>
              </w:rPr>
              <w:t>S. 9 (b)</w:t>
            </w:r>
            <w:r w:rsidRPr="00354D31">
              <w:rPr>
                <w:rFonts w:asciiTheme="majorBidi" w:hAnsiTheme="majorBidi" w:cstheme="majorBidi"/>
              </w:rPr>
              <w:tab/>
            </w:r>
          </w:p>
          <w:p w:rsidR="00A14096" w:rsidRPr="00354D31" w:rsidRDefault="00A14096" w:rsidP="006F43EA">
            <w:pPr>
              <w:pStyle w:val="TableOfAmend"/>
              <w:spacing w:after="60"/>
              <w:ind w:left="184" w:firstLine="0"/>
              <w:rPr>
                <w:rFonts w:asciiTheme="majorBidi" w:hAnsiTheme="majorBidi" w:cstheme="majorBidi"/>
              </w:rPr>
            </w:pPr>
            <w:r w:rsidRPr="00354D31">
              <w:rPr>
                <w:rFonts w:asciiTheme="majorBidi" w:hAnsiTheme="majorBidi" w:cstheme="majorBidi"/>
              </w:rPr>
              <w:t>S. 9</w:t>
            </w:r>
            <w:r w:rsidRPr="00354D31">
              <w:rPr>
                <w:rFonts w:asciiTheme="majorBidi" w:hAnsiTheme="majorBidi" w:cstheme="majorBidi"/>
              </w:rPr>
              <w:tab/>
            </w:r>
          </w:p>
        </w:tc>
        <w:tc>
          <w:tcPr>
            <w:tcW w:w="5685" w:type="dxa"/>
            <w:gridSpan w:val="2"/>
            <w:tcBorders>
              <w:bottom w:val="single" w:sz="4" w:space="0" w:color="auto"/>
            </w:tcBorders>
          </w:tcPr>
          <w:p w:rsidR="00A14096" w:rsidRDefault="006F43EA" w:rsidP="00BE0A31">
            <w:pPr>
              <w:pStyle w:val="TableOfAmend"/>
              <w:spacing w:after="60"/>
              <w:ind w:left="0" w:firstLine="0"/>
              <w:rPr>
                <w:rFonts w:asciiTheme="majorBidi" w:hAnsiTheme="majorBidi" w:cstheme="majorBidi"/>
              </w:rPr>
            </w:pPr>
            <w:proofErr w:type="gramStart"/>
            <w:r w:rsidRPr="00354D31">
              <w:rPr>
                <w:rFonts w:asciiTheme="majorBidi" w:hAnsiTheme="majorBidi" w:cstheme="majorBidi"/>
              </w:rPr>
              <w:t>am</w:t>
            </w:r>
            <w:proofErr w:type="gramEnd"/>
            <w:r w:rsidRPr="00354D31">
              <w:rPr>
                <w:rFonts w:asciiTheme="majorBidi" w:hAnsiTheme="majorBidi" w:cstheme="majorBidi"/>
              </w:rPr>
              <w:t xml:space="preserve">. </w:t>
            </w:r>
            <w:r w:rsidR="00BE0A31">
              <w:rPr>
                <w:rFonts w:asciiTheme="majorBidi" w:hAnsiTheme="majorBidi" w:cstheme="majorBidi"/>
              </w:rPr>
              <w:t>PB 17 of 2016</w:t>
            </w:r>
          </w:p>
          <w:p w:rsidR="00A14096" w:rsidRPr="00354D31" w:rsidRDefault="00A14096" w:rsidP="00A14096">
            <w:pPr>
              <w:pStyle w:val="TableOfAmend"/>
              <w:spacing w:after="60"/>
              <w:ind w:left="0" w:firstLine="0"/>
              <w:rPr>
                <w:rFonts w:asciiTheme="majorBidi" w:hAnsiTheme="majorBidi" w:cstheme="majorBidi"/>
              </w:rPr>
            </w:pPr>
            <w:proofErr w:type="gramStart"/>
            <w:r w:rsidRPr="00354D31">
              <w:rPr>
                <w:rFonts w:asciiTheme="majorBidi" w:hAnsiTheme="majorBidi" w:cstheme="majorBidi"/>
              </w:rPr>
              <w:t>am</w:t>
            </w:r>
            <w:proofErr w:type="gramEnd"/>
            <w:r w:rsidRPr="00354D31">
              <w:rPr>
                <w:rFonts w:asciiTheme="majorBidi" w:hAnsiTheme="majorBidi" w:cstheme="majorBidi"/>
              </w:rPr>
              <w:t xml:space="preserve">. PB </w:t>
            </w:r>
            <w:r>
              <w:rPr>
                <w:rFonts w:asciiTheme="majorBidi" w:hAnsiTheme="majorBidi" w:cstheme="majorBidi"/>
              </w:rPr>
              <w:t>40</w:t>
            </w:r>
            <w:r w:rsidRPr="00354D31">
              <w:rPr>
                <w:rFonts w:asciiTheme="majorBidi" w:hAnsiTheme="majorBidi" w:cstheme="majorBidi"/>
              </w:rPr>
              <w:t xml:space="preserve"> of 201</w:t>
            </w:r>
            <w:r>
              <w:rPr>
                <w:rFonts w:asciiTheme="majorBidi" w:hAnsiTheme="majorBidi" w:cstheme="majorBidi"/>
              </w:rPr>
              <w:t>6</w:t>
            </w:r>
          </w:p>
        </w:tc>
      </w:tr>
    </w:tbl>
    <w:p w:rsidR="00013964" w:rsidRPr="00354D31" w:rsidRDefault="00013964" w:rsidP="000F0A3F">
      <w:pPr>
        <w:pStyle w:val="Tabletext0"/>
        <w:rPr>
          <w:rFonts w:asciiTheme="majorBidi" w:hAnsiTheme="majorBidi" w:cstheme="majorBidi"/>
        </w:rPr>
      </w:pPr>
    </w:p>
    <w:p w:rsidR="000F0A3F" w:rsidRPr="00354D31" w:rsidRDefault="000F0A3F" w:rsidP="000F0A3F">
      <w:pPr>
        <w:rPr>
          <w:rFonts w:asciiTheme="majorBidi" w:hAnsiTheme="majorBidi" w:cstheme="majorBidi"/>
        </w:rPr>
      </w:pPr>
    </w:p>
    <w:p w:rsidR="000F0A3F" w:rsidRPr="00354D31" w:rsidRDefault="000F0A3F" w:rsidP="000F0A3F">
      <w:pPr>
        <w:rPr>
          <w:rFonts w:asciiTheme="majorBidi" w:hAnsiTheme="majorBidi" w:cstheme="majorBidi"/>
        </w:rPr>
        <w:sectPr w:rsidR="000F0A3F" w:rsidRPr="00354D31" w:rsidSect="00247586">
          <w:headerReference w:type="even" r:id="rId20"/>
          <w:headerReference w:type="default" r:id="rId21"/>
          <w:pgSz w:w="11907" w:h="16839" w:code="9"/>
          <w:pgMar w:top="1440" w:right="1797" w:bottom="1440" w:left="1797" w:header="720" w:footer="709" w:gutter="0"/>
          <w:cols w:space="708"/>
          <w:docGrid w:linePitch="360"/>
        </w:sectPr>
      </w:pPr>
    </w:p>
    <w:p w:rsidR="000F0A3F" w:rsidRPr="00354D31" w:rsidRDefault="000F0A3F" w:rsidP="000F0A3F">
      <w:pPr>
        <w:rPr>
          <w:rFonts w:asciiTheme="majorBidi" w:hAnsiTheme="majorBidi" w:cstheme="majorBidi"/>
        </w:rPr>
      </w:pPr>
    </w:p>
    <w:p w:rsidR="00EE72A1" w:rsidRPr="00354D31" w:rsidRDefault="00EE72A1" w:rsidP="00B45590">
      <w:pPr>
        <w:rPr>
          <w:rFonts w:asciiTheme="majorBidi" w:hAnsiTheme="majorBidi" w:cstheme="majorBidi"/>
        </w:rPr>
      </w:pPr>
    </w:p>
    <w:sectPr w:rsidR="00EE72A1" w:rsidRPr="00354D31" w:rsidSect="00BA46A3">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D8" w:rsidRDefault="000D47D8">
      <w:r>
        <w:separator/>
      </w:r>
    </w:p>
  </w:endnote>
  <w:endnote w:type="continuationSeparator" w:id="0">
    <w:p w:rsidR="000D47D8" w:rsidRDefault="000D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72" w:type="dxa"/>
      <w:tblBorders>
        <w:top w:val="single" w:sz="4" w:space="0" w:color="auto"/>
      </w:tblBorders>
      <w:tblLayout w:type="fixed"/>
      <w:tblLook w:val="04A0" w:firstRow="1" w:lastRow="0" w:firstColumn="1" w:lastColumn="0" w:noHBand="0" w:noVBand="1"/>
    </w:tblPr>
    <w:tblGrid>
      <w:gridCol w:w="1383"/>
      <w:gridCol w:w="807"/>
      <w:gridCol w:w="2920"/>
      <w:gridCol w:w="2653"/>
      <w:gridCol w:w="709"/>
    </w:tblGrid>
    <w:tr w:rsidR="00247586" w:rsidTr="00A85008">
      <w:trPr>
        <w:trHeight w:val="555"/>
      </w:trPr>
      <w:tc>
        <w:tcPr>
          <w:tcW w:w="1383" w:type="dxa"/>
        </w:tcPr>
        <w:p w:rsidR="00247586" w:rsidRDefault="00247586" w:rsidP="00A85008">
          <w:pPr>
            <w:spacing w:line="0" w:lineRule="atLeast"/>
            <w:rPr>
              <w:sz w:val="18"/>
            </w:rPr>
          </w:pPr>
        </w:p>
      </w:tc>
      <w:tc>
        <w:tcPr>
          <w:tcW w:w="6380" w:type="dxa"/>
          <w:gridSpan w:val="3"/>
        </w:tcPr>
        <w:p w:rsidR="00247586" w:rsidRPr="00247586" w:rsidRDefault="00247586" w:rsidP="00A85008">
          <w:pPr>
            <w:jc w:val="center"/>
            <w:rPr>
              <w:rFonts w:asciiTheme="minorBidi" w:hAnsiTheme="minorBidi"/>
              <w:sz w:val="20"/>
            </w:rPr>
          </w:pPr>
          <w:r w:rsidRPr="00247586">
            <w:rPr>
              <w:rFonts w:asciiTheme="minorBidi" w:hAnsiTheme="minorBidi"/>
              <w:i/>
              <w:iCs/>
              <w:sz w:val="20"/>
            </w:rPr>
            <w:t>National Health (Remote Aboriginal Health Services Program) Special Arrangements Instrument 2010 (PB 65 of 2010)</w:t>
          </w:r>
        </w:p>
      </w:tc>
      <w:tc>
        <w:tcPr>
          <w:tcW w:w="709" w:type="dxa"/>
        </w:tcPr>
        <w:p w:rsidR="00247586" w:rsidRPr="0045149F" w:rsidRDefault="00247586" w:rsidP="00A85008">
          <w:pPr>
            <w:spacing w:line="0" w:lineRule="atLeast"/>
            <w:rPr>
              <w:sz w:val="18"/>
            </w:rPr>
          </w:pPr>
        </w:p>
      </w:tc>
    </w:tr>
    <w:tr w:rsidR="00247586" w:rsidRPr="00130F37" w:rsidTr="00A85008">
      <w:trPr>
        <w:trHeight w:val="124"/>
      </w:trPr>
      <w:tc>
        <w:tcPr>
          <w:tcW w:w="2190" w:type="dxa"/>
          <w:gridSpan w:val="2"/>
        </w:tcPr>
        <w:p w:rsidR="00247586" w:rsidRPr="00130F37" w:rsidRDefault="00247586" w:rsidP="00A85008">
          <w:pPr>
            <w:rPr>
              <w:sz w:val="16"/>
              <w:szCs w:val="16"/>
            </w:rPr>
          </w:pPr>
          <w:r w:rsidRPr="00130F37">
            <w:rPr>
              <w:sz w:val="16"/>
              <w:szCs w:val="16"/>
            </w:rPr>
            <w:t xml:space="preserve">Compilation No. </w:t>
          </w:r>
          <w:r>
            <w:rPr>
              <w:sz w:val="16"/>
              <w:szCs w:val="16"/>
            </w:rPr>
            <w:t>XX</w:t>
          </w:r>
        </w:p>
      </w:tc>
      <w:tc>
        <w:tcPr>
          <w:tcW w:w="2920" w:type="dxa"/>
        </w:tcPr>
        <w:p w:rsidR="00247586" w:rsidRPr="00130F37" w:rsidRDefault="00247586" w:rsidP="00A85008">
          <w:pPr>
            <w:jc w:val="center"/>
            <w:rPr>
              <w:sz w:val="16"/>
              <w:szCs w:val="16"/>
            </w:rPr>
          </w:pPr>
        </w:p>
      </w:tc>
      <w:tc>
        <w:tcPr>
          <w:tcW w:w="3362" w:type="dxa"/>
          <w:gridSpan w:val="2"/>
        </w:tcPr>
        <w:p w:rsidR="00247586" w:rsidRPr="00130F37" w:rsidRDefault="00247586" w:rsidP="00A85008">
          <w:pPr>
            <w:jc w:val="right"/>
            <w:rPr>
              <w:sz w:val="16"/>
              <w:szCs w:val="16"/>
            </w:rPr>
          </w:pPr>
          <w:r w:rsidRPr="00130F37">
            <w:rPr>
              <w:sz w:val="16"/>
              <w:szCs w:val="16"/>
            </w:rPr>
            <w:t xml:space="preserve">Compilation date: </w:t>
          </w:r>
          <w:r>
            <w:rPr>
              <w:sz w:val="16"/>
              <w:szCs w:val="16"/>
            </w:rPr>
            <w:t>19/05/2016</w:t>
          </w:r>
        </w:p>
      </w:tc>
    </w:tr>
  </w:tbl>
  <w:p w:rsidR="00247586" w:rsidRDefault="00247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354D31" w:rsidRDefault="0025105F" w:rsidP="005F7050">
    <w:pPr>
      <w:pStyle w:val="Footer"/>
      <w:spacing w:before="120"/>
      <w:jc w:val="center"/>
      <w:rPr>
        <w:rFonts w:asciiTheme="majorBidi" w:hAnsiTheme="majorBidi" w:cstheme="majorBidi"/>
        <w:sz w:val="24"/>
      </w:rPr>
    </w:pPr>
    <w:r w:rsidRPr="00354D31">
      <w:rPr>
        <w:rFonts w:asciiTheme="majorBidi" w:hAnsiTheme="majorBidi" w:cstheme="majorBidi"/>
        <w:sz w:val="24"/>
      </w:rPr>
      <w:t>Prepared by th</w:t>
    </w:r>
    <w:r w:rsidR="00557F77">
      <w:rPr>
        <w:rFonts w:asciiTheme="majorBidi" w:hAnsiTheme="majorBidi" w:cstheme="majorBidi"/>
        <w:sz w:val="24"/>
      </w:rPr>
      <w:t>e Department of Health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72" w:type="dxa"/>
      <w:tblBorders>
        <w:top w:val="single" w:sz="4" w:space="0" w:color="auto"/>
      </w:tblBorders>
      <w:tblLayout w:type="fixed"/>
      <w:tblLook w:val="04A0" w:firstRow="1" w:lastRow="0" w:firstColumn="1" w:lastColumn="0" w:noHBand="0" w:noVBand="1"/>
    </w:tblPr>
    <w:tblGrid>
      <w:gridCol w:w="1383"/>
      <w:gridCol w:w="807"/>
      <w:gridCol w:w="2920"/>
      <w:gridCol w:w="2653"/>
      <w:gridCol w:w="709"/>
    </w:tblGrid>
    <w:tr w:rsidR="00247586" w:rsidTr="00A85008">
      <w:trPr>
        <w:trHeight w:val="555"/>
      </w:trPr>
      <w:tc>
        <w:tcPr>
          <w:tcW w:w="1383" w:type="dxa"/>
        </w:tcPr>
        <w:p w:rsidR="00247586" w:rsidRDefault="00247586" w:rsidP="00A85008">
          <w:pPr>
            <w:spacing w:line="0" w:lineRule="atLeast"/>
            <w:rPr>
              <w:sz w:val="18"/>
            </w:rPr>
          </w:pPr>
        </w:p>
      </w:tc>
      <w:tc>
        <w:tcPr>
          <w:tcW w:w="6380" w:type="dxa"/>
          <w:gridSpan w:val="3"/>
        </w:tcPr>
        <w:p w:rsidR="00247586" w:rsidRPr="00247586" w:rsidRDefault="00247586" w:rsidP="00A85008">
          <w:pPr>
            <w:jc w:val="center"/>
            <w:rPr>
              <w:rFonts w:asciiTheme="minorBidi" w:hAnsiTheme="minorBidi"/>
              <w:sz w:val="20"/>
            </w:rPr>
          </w:pPr>
          <w:r w:rsidRPr="00247586">
            <w:rPr>
              <w:rFonts w:asciiTheme="minorBidi" w:hAnsiTheme="minorBidi"/>
              <w:i/>
              <w:iCs/>
              <w:sz w:val="20"/>
            </w:rPr>
            <w:t>National Health (Remote Aboriginal Health Services Program) Special Arrangements Instrument 2010 (PB 65 of 2010)</w:t>
          </w:r>
        </w:p>
      </w:tc>
      <w:tc>
        <w:tcPr>
          <w:tcW w:w="709" w:type="dxa"/>
        </w:tcPr>
        <w:p w:rsidR="00247586" w:rsidRPr="0045149F" w:rsidRDefault="00247586" w:rsidP="00A85008">
          <w:pPr>
            <w:spacing w:line="0" w:lineRule="atLeast"/>
            <w:rPr>
              <w:sz w:val="18"/>
            </w:rPr>
          </w:pPr>
        </w:p>
      </w:tc>
    </w:tr>
    <w:tr w:rsidR="00247586" w:rsidRPr="00130F37" w:rsidTr="00A85008">
      <w:trPr>
        <w:trHeight w:val="124"/>
      </w:trPr>
      <w:tc>
        <w:tcPr>
          <w:tcW w:w="2190" w:type="dxa"/>
          <w:gridSpan w:val="2"/>
        </w:tcPr>
        <w:p w:rsidR="00247586" w:rsidRPr="00130F37" w:rsidRDefault="00247586" w:rsidP="00A85008">
          <w:pPr>
            <w:rPr>
              <w:sz w:val="16"/>
              <w:szCs w:val="16"/>
            </w:rPr>
          </w:pPr>
          <w:r w:rsidRPr="00130F37">
            <w:rPr>
              <w:sz w:val="16"/>
              <w:szCs w:val="16"/>
            </w:rPr>
            <w:t xml:space="preserve">Compilation No. </w:t>
          </w:r>
          <w:r>
            <w:rPr>
              <w:sz w:val="16"/>
              <w:szCs w:val="16"/>
            </w:rPr>
            <w:t>XX</w:t>
          </w:r>
        </w:p>
      </w:tc>
      <w:tc>
        <w:tcPr>
          <w:tcW w:w="2920" w:type="dxa"/>
        </w:tcPr>
        <w:p w:rsidR="00247586" w:rsidRPr="00130F37" w:rsidRDefault="00247586" w:rsidP="00A85008">
          <w:pPr>
            <w:jc w:val="center"/>
            <w:rPr>
              <w:sz w:val="16"/>
              <w:szCs w:val="16"/>
            </w:rPr>
          </w:pPr>
        </w:p>
      </w:tc>
      <w:tc>
        <w:tcPr>
          <w:tcW w:w="3362" w:type="dxa"/>
          <w:gridSpan w:val="2"/>
        </w:tcPr>
        <w:p w:rsidR="00247586" w:rsidRPr="00130F37" w:rsidRDefault="00247586" w:rsidP="00A85008">
          <w:pPr>
            <w:jc w:val="right"/>
            <w:rPr>
              <w:sz w:val="16"/>
              <w:szCs w:val="16"/>
            </w:rPr>
          </w:pPr>
          <w:r w:rsidRPr="00130F37">
            <w:rPr>
              <w:sz w:val="16"/>
              <w:szCs w:val="16"/>
            </w:rPr>
            <w:t xml:space="preserve">Compilation date: </w:t>
          </w:r>
          <w:r>
            <w:rPr>
              <w:sz w:val="16"/>
              <w:szCs w:val="16"/>
            </w:rPr>
            <w:t>19/05/2016</w:t>
          </w:r>
        </w:p>
      </w:tc>
    </w:tr>
  </w:tbl>
  <w:p w:rsidR="00247586" w:rsidRDefault="002475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897" w:type="dxa"/>
      <w:tblBorders>
        <w:top w:val="single" w:sz="4" w:space="0" w:color="auto"/>
      </w:tblBorders>
      <w:tblLayout w:type="fixed"/>
      <w:tblLook w:val="04A0" w:firstRow="1" w:lastRow="0" w:firstColumn="1" w:lastColumn="0" w:noHBand="0" w:noVBand="1"/>
    </w:tblPr>
    <w:tblGrid>
      <w:gridCol w:w="1383"/>
      <w:gridCol w:w="807"/>
      <w:gridCol w:w="2920"/>
      <w:gridCol w:w="2653"/>
      <w:gridCol w:w="1134"/>
    </w:tblGrid>
    <w:tr w:rsidR="00247586" w:rsidRPr="0061470E" w:rsidTr="00247586">
      <w:trPr>
        <w:trHeight w:val="555"/>
      </w:trPr>
      <w:tc>
        <w:tcPr>
          <w:tcW w:w="1383" w:type="dxa"/>
        </w:tcPr>
        <w:p w:rsidR="00247586" w:rsidRPr="0061470E" w:rsidRDefault="00247586" w:rsidP="00A85008">
          <w:pPr>
            <w:spacing w:line="0" w:lineRule="atLeast"/>
            <w:rPr>
              <w:rFonts w:asciiTheme="majorBidi" w:hAnsiTheme="majorBidi" w:cstheme="majorBidi"/>
              <w:sz w:val="18"/>
            </w:rPr>
          </w:pPr>
        </w:p>
      </w:tc>
      <w:tc>
        <w:tcPr>
          <w:tcW w:w="6380" w:type="dxa"/>
          <w:gridSpan w:val="3"/>
        </w:tcPr>
        <w:p w:rsidR="00247586" w:rsidRPr="0061470E" w:rsidRDefault="00247586" w:rsidP="00A85008">
          <w:pPr>
            <w:jc w:val="center"/>
            <w:rPr>
              <w:rFonts w:asciiTheme="majorBidi" w:hAnsiTheme="majorBidi" w:cstheme="majorBidi"/>
              <w:sz w:val="20"/>
            </w:rPr>
          </w:pPr>
          <w:r w:rsidRPr="0061470E">
            <w:rPr>
              <w:rFonts w:asciiTheme="majorBidi" w:hAnsiTheme="majorBidi" w:cstheme="majorBidi"/>
              <w:i/>
              <w:iCs/>
              <w:sz w:val="20"/>
            </w:rPr>
            <w:t>National Health (Remote Aboriginal Health Services Program) Special Arrangements Instrument 2010 (PB 65 of 2010)</w:t>
          </w:r>
        </w:p>
      </w:tc>
      <w:tc>
        <w:tcPr>
          <w:tcW w:w="1134" w:type="dxa"/>
        </w:tcPr>
        <w:p w:rsidR="00247586" w:rsidRPr="0061470E" w:rsidRDefault="0061470E" w:rsidP="00247586">
          <w:pPr>
            <w:spacing w:line="0" w:lineRule="atLeast"/>
            <w:jc w:val="right"/>
            <w:rPr>
              <w:rFonts w:asciiTheme="majorBidi" w:hAnsiTheme="majorBidi" w:cstheme="majorBidi"/>
              <w:szCs w:val="22"/>
            </w:rPr>
          </w:pPr>
          <w:r w:rsidRPr="0061470E">
            <w:rPr>
              <w:rFonts w:asciiTheme="majorBidi" w:hAnsiTheme="majorBidi" w:cstheme="majorBidi"/>
              <w:sz w:val="20"/>
            </w:rPr>
            <w:fldChar w:fldCharType="begin"/>
          </w:r>
          <w:r w:rsidRPr="0061470E">
            <w:rPr>
              <w:rFonts w:asciiTheme="majorBidi" w:hAnsiTheme="majorBidi" w:cstheme="majorBidi"/>
              <w:sz w:val="20"/>
            </w:rPr>
            <w:instrText xml:space="preserve"> PAGE   \* MERGEFORMAT </w:instrText>
          </w:r>
          <w:r w:rsidRPr="0061470E">
            <w:rPr>
              <w:rFonts w:asciiTheme="majorBidi" w:hAnsiTheme="majorBidi" w:cstheme="majorBidi"/>
              <w:sz w:val="20"/>
            </w:rPr>
            <w:fldChar w:fldCharType="separate"/>
          </w:r>
          <w:r w:rsidR="003D52C8">
            <w:rPr>
              <w:rFonts w:asciiTheme="majorBidi" w:hAnsiTheme="majorBidi" w:cstheme="majorBidi"/>
              <w:noProof/>
              <w:sz w:val="20"/>
            </w:rPr>
            <w:t>8</w:t>
          </w:r>
          <w:r w:rsidRPr="0061470E">
            <w:rPr>
              <w:rFonts w:asciiTheme="majorBidi" w:hAnsiTheme="majorBidi" w:cstheme="majorBidi"/>
              <w:noProof/>
              <w:sz w:val="20"/>
            </w:rPr>
            <w:fldChar w:fldCharType="end"/>
          </w:r>
        </w:p>
      </w:tc>
    </w:tr>
    <w:tr w:rsidR="00247586" w:rsidRPr="0061470E" w:rsidTr="00247586">
      <w:trPr>
        <w:trHeight w:val="124"/>
      </w:trPr>
      <w:tc>
        <w:tcPr>
          <w:tcW w:w="2190" w:type="dxa"/>
          <w:gridSpan w:val="2"/>
        </w:tcPr>
        <w:p w:rsidR="00247586" w:rsidRPr="0061470E" w:rsidRDefault="00557F77" w:rsidP="00A14096">
          <w:pPr>
            <w:rPr>
              <w:rFonts w:asciiTheme="majorBidi" w:hAnsiTheme="majorBidi" w:cstheme="majorBidi"/>
              <w:sz w:val="16"/>
              <w:szCs w:val="16"/>
            </w:rPr>
          </w:pPr>
          <w:r>
            <w:rPr>
              <w:rFonts w:asciiTheme="majorBidi" w:hAnsiTheme="majorBidi" w:cstheme="majorBidi"/>
              <w:sz w:val="16"/>
              <w:szCs w:val="16"/>
            </w:rPr>
            <w:t xml:space="preserve">Compilation No. </w:t>
          </w:r>
          <w:r w:rsidR="00A14096">
            <w:rPr>
              <w:rFonts w:asciiTheme="majorBidi" w:hAnsiTheme="majorBidi" w:cstheme="majorBidi"/>
              <w:sz w:val="16"/>
              <w:szCs w:val="16"/>
            </w:rPr>
            <w:t>10</w:t>
          </w:r>
        </w:p>
      </w:tc>
      <w:tc>
        <w:tcPr>
          <w:tcW w:w="2920" w:type="dxa"/>
        </w:tcPr>
        <w:p w:rsidR="00247586" w:rsidRPr="0061470E" w:rsidRDefault="00247586" w:rsidP="00A85008">
          <w:pPr>
            <w:jc w:val="center"/>
            <w:rPr>
              <w:rFonts w:asciiTheme="majorBidi" w:hAnsiTheme="majorBidi" w:cstheme="majorBidi"/>
              <w:sz w:val="16"/>
              <w:szCs w:val="16"/>
            </w:rPr>
          </w:pPr>
        </w:p>
      </w:tc>
      <w:tc>
        <w:tcPr>
          <w:tcW w:w="3787" w:type="dxa"/>
          <w:gridSpan w:val="2"/>
        </w:tcPr>
        <w:p w:rsidR="00247586" w:rsidRPr="0061470E" w:rsidRDefault="00247586" w:rsidP="00A14096">
          <w:pPr>
            <w:jc w:val="right"/>
            <w:rPr>
              <w:rFonts w:asciiTheme="majorBidi" w:hAnsiTheme="majorBidi" w:cstheme="majorBidi"/>
              <w:sz w:val="16"/>
              <w:szCs w:val="16"/>
            </w:rPr>
          </w:pPr>
          <w:r w:rsidRPr="0061470E">
            <w:rPr>
              <w:rFonts w:asciiTheme="majorBidi" w:hAnsiTheme="majorBidi" w:cstheme="majorBidi"/>
              <w:sz w:val="16"/>
              <w:szCs w:val="16"/>
            </w:rPr>
            <w:t xml:space="preserve">Compilation date: </w:t>
          </w:r>
          <w:r w:rsidR="002C284C">
            <w:rPr>
              <w:rFonts w:asciiTheme="majorBidi" w:hAnsiTheme="majorBidi" w:cstheme="majorBidi"/>
              <w:sz w:val="16"/>
              <w:szCs w:val="16"/>
            </w:rPr>
            <w:t xml:space="preserve">1 </w:t>
          </w:r>
          <w:r w:rsidR="00A14096">
            <w:rPr>
              <w:rFonts w:asciiTheme="majorBidi" w:hAnsiTheme="majorBidi" w:cstheme="majorBidi"/>
              <w:sz w:val="16"/>
              <w:szCs w:val="16"/>
            </w:rPr>
            <w:t>July</w:t>
          </w:r>
          <w:r w:rsidR="002C284C">
            <w:rPr>
              <w:rFonts w:asciiTheme="majorBidi" w:hAnsiTheme="majorBidi" w:cstheme="majorBidi"/>
              <w:sz w:val="16"/>
              <w:szCs w:val="16"/>
            </w:rPr>
            <w:t xml:space="preserve"> 2016</w:t>
          </w:r>
        </w:p>
      </w:tc>
    </w:tr>
  </w:tbl>
  <w:p w:rsidR="000F0A3F" w:rsidRPr="0061470E" w:rsidRDefault="000F0A3F" w:rsidP="00247586">
    <w:pPr>
      <w:pStyle w:val="Footer"/>
      <w:rPr>
        <w:rFonts w:asciiTheme="majorBidi" w:hAnsiTheme="majorBidi" w:cstheme="majorBid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rsidP="00962521">
    <w:pPr>
      <w:pStyle w:val="Footer"/>
    </w:pPr>
  </w:p>
  <w:p w:rsidR="00CE3C60" w:rsidRPr="00962521" w:rsidRDefault="00CE3C60" w:rsidP="0096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D8" w:rsidRDefault="000D47D8">
      <w:r>
        <w:separator/>
      </w:r>
    </w:p>
  </w:footnote>
  <w:footnote w:type="continuationSeparator" w:id="0">
    <w:p w:rsidR="000D47D8" w:rsidRDefault="000D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Default="000F0A3F" w:rsidP="0076547B">
    <w:pPr>
      <w:pStyle w:val="Header"/>
      <w:pBdr>
        <w:bottom w:val="single" w:sz="4" w:space="1" w:color="auto"/>
      </w:pBdr>
      <w:tabs>
        <w:tab w:val="clear" w:pos="4153"/>
        <w:tab w:val="clear" w:pos="8306"/>
      </w:tabs>
    </w:pPr>
  </w:p>
  <w:p w:rsidR="000F0A3F" w:rsidRDefault="000F0A3F" w:rsidP="0076547B">
    <w:pPr>
      <w:pStyle w:val="Header"/>
      <w:pBdr>
        <w:bottom w:val="single" w:sz="4" w:space="1" w:color="auto"/>
      </w:pBdr>
      <w:tabs>
        <w:tab w:val="clear" w:pos="4153"/>
        <w:tab w:val="clear" w:pos="8306"/>
      </w:tabs>
    </w:pPr>
  </w:p>
  <w:p w:rsidR="000F0A3F" w:rsidRPr="005F1388" w:rsidRDefault="000F0A3F" w:rsidP="0076547B">
    <w:pPr>
      <w:pStyle w:val="Header"/>
      <w:pBdr>
        <w:bottom w:val="single" w:sz="4" w:space="1" w:color="auto"/>
      </w:pBdr>
      <w:tabs>
        <w:tab w:val="clear" w:pos="4153"/>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rsidP="00962521">
    <w:pPr>
      <w:pStyle w:val="Header"/>
    </w:pPr>
  </w:p>
  <w:p w:rsidR="00CE3C60" w:rsidRPr="00962521" w:rsidRDefault="00CE3C60" w:rsidP="0096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5F1388" w:rsidRDefault="000F0A3F" w:rsidP="0076547B">
    <w:pPr>
      <w:pStyle w:val="Heade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5F1388" w:rsidRDefault="000F0A3F" w:rsidP="0076547B">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ED79B6" w:rsidRDefault="000F0A3F"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ED79B6" w:rsidRDefault="000F0A3F" w:rsidP="005C0CFA">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ED79B6" w:rsidRDefault="000F0A3F" w:rsidP="00715914">
    <w:pPr>
      <w:pStyle w:val="Header"/>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C4473E" w:rsidRDefault="000F0A3F" w:rsidP="001A0BEE">
    <w:pPr>
      <w:rPr>
        <w:sz w:val="26"/>
        <w:szCs w:val="26"/>
      </w:rPr>
    </w:pPr>
  </w:p>
  <w:p w:rsidR="000F0A3F" w:rsidRPr="00965EE7" w:rsidRDefault="000F0A3F" w:rsidP="001A0BEE">
    <w:pPr>
      <w:rPr>
        <w:b/>
        <w:sz w:val="20"/>
      </w:rPr>
    </w:pPr>
    <w:r w:rsidRPr="00965EE7">
      <w:rPr>
        <w:b/>
        <w:sz w:val="20"/>
      </w:rPr>
      <w:t>Endnotes</w:t>
    </w:r>
  </w:p>
  <w:p w:rsidR="000F0A3F" w:rsidRPr="007A1328" w:rsidRDefault="000F0A3F" w:rsidP="001A0BEE">
    <w:pPr>
      <w:rPr>
        <w:sz w:val="20"/>
      </w:rPr>
    </w:pPr>
  </w:p>
  <w:p w:rsidR="000F0A3F" w:rsidRPr="007A1328" w:rsidRDefault="000F0A3F" w:rsidP="001A0BEE">
    <w:pPr>
      <w:rPr>
        <w:b/>
        <w:sz w:val="24"/>
      </w:rPr>
    </w:pPr>
  </w:p>
  <w:p w:rsidR="000F0A3F" w:rsidRPr="00C4473E" w:rsidRDefault="000F0A3F"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47586">
      <w:rPr>
        <w:noProof/>
        <w:szCs w:val="22"/>
      </w:rPr>
      <w:t>Endnote 4—Amendment history</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3F" w:rsidRPr="00C4473E" w:rsidRDefault="000F0A3F" w:rsidP="001A0BEE">
    <w:pPr>
      <w:jc w:val="right"/>
      <w:rPr>
        <w:sz w:val="26"/>
        <w:szCs w:val="26"/>
      </w:rPr>
    </w:pPr>
  </w:p>
  <w:p w:rsidR="000F0A3F" w:rsidRPr="00965EE7" w:rsidRDefault="000F0A3F" w:rsidP="001A0BEE">
    <w:pPr>
      <w:jc w:val="right"/>
      <w:rPr>
        <w:b/>
        <w:sz w:val="20"/>
      </w:rPr>
    </w:pPr>
    <w:r w:rsidRPr="00965EE7">
      <w:rPr>
        <w:b/>
        <w:sz w:val="20"/>
      </w:rPr>
      <w:t>Endnotes</w:t>
    </w:r>
  </w:p>
  <w:p w:rsidR="000F0A3F" w:rsidRPr="007A1328" w:rsidRDefault="000F0A3F" w:rsidP="001A0BEE">
    <w:pPr>
      <w:jc w:val="right"/>
      <w:rPr>
        <w:sz w:val="20"/>
      </w:rPr>
    </w:pPr>
  </w:p>
  <w:p w:rsidR="000F0A3F" w:rsidRPr="007A1328" w:rsidRDefault="000F0A3F" w:rsidP="001A0BEE">
    <w:pPr>
      <w:jc w:val="right"/>
      <w:rPr>
        <w:b/>
        <w:sz w:val="24"/>
      </w:rPr>
    </w:pPr>
  </w:p>
  <w:p w:rsidR="000F0A3F" w:rsidRPr="00C4473E" w:rsidRDefault="000F0A3F"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D52C8">
      <w:rPr>
        <w:noProof/>
        <w:szCs w:val="22"/>
      </w:rPr>
      <w:t>Endnote 4—Amendment history</w:t>
    </w:r>
    <w:r w:rsidRPr="00C4473E">
      <w:rPr>
        <w:szCs w:val="22"/>
      </w:rPr>
      <w:fldChar w:fldCharType="end"/>
    </w:r>
  </w:p>
  <w:p w:rsidR="000F0A3F" w:rsidRDefault="000F0A3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60" w:rsidRDefault="00CE3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2DD5342"/>
    <w:multiLevelType w:val="hybridMultilevel"/>
    <w:tmpl w:val="D4AED952"/>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9B3CE9F2">
      <w:start w:val="1"/>
      <w:numFmt w:val="lowerRoman"/>
      <w:lvlText w:val="(%3)"/>
      <w:lvlJc w:val="left"/>
      <w:pPr>
        <w:tabs>
          <w:tab w:val="num" w:pos="2340"/>
        </w:tabs>
        <w:ind w:left="2340" w:hanging="72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1725242A"/>
    <w:multiLevelType w:val="hybridMultilevel"/>
    <w:tmpl w:val="05AE311E"/>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8400CE2"/>
    <w:multiLevelType w:val="hybridMultilevel"/>
    <w:tmpl w:val="3CB672D0"/>
    <w:lvl w:ilvl="0" w:tplc="0E22A5EE">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C0A7B36"/>
    <w:multiLevelType w:val="hybridMultilevel"/>
    <w:tmpl w:val="2BBA000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cs="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cs="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cs="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18">
    <w:nsid w:val="6F740D6E"/>
    <w:multiLevelType w:val="hybridMultilevel"/>
    <w:tmpl w:val="BBAA20E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10"/>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7"/>
  </w:num>
  <w:num w:numId="17">
    <w:abstractNumId w:val="18"/>
  </w:num>
  <w:num w:numId="18">
    <w:abstractNumId w:val="16"/>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D1"/>
    <w:rsid w:val="00000743"/>
    <w:rsid w:val="000056EE"/>
    <w:rsid w:val="000063F0"/>
    <w:rsid w:val="00011852"/>
    <w:rsid w:val="00013964"/>
    <w:rsid w:val="00013E3A"/>
    <w:rsid w:val="00021676"/>
    <w:rsid w:val="00024697"/>
    <w:rsid w:val="00027EB9"/>
    <w:rsid w:val="00032756"/>
    <w:rsid w:val="0003498B"/>
    <w:rsid w:val="00037CD1"/>
    <w:rsid w:val="00053669"/>
    <w:rsid w:val="0005680C"/>
    <w:rsid w:val="00070A26"/>
    <w:rsid w:val="000802DE"/>
    <w:rsid w:val="000821BA"/>
    <w:rsid w:val="000A705B"/>
    <w:rsid w:val="000A7AF2"/>
    <w:rsid w:val="000B52F3"/>
    <w:rsid w:val="000C0E9A"/>
    <w:rsid w:val="000D47D8"/>
    <w:rsid w:val="000E16F3"/>
    <w:rsid w:val="000E6727"/>
    <w:rsid w:val="000F0A3F"/>
    <w:rsid w:val="000F48EF"/>
    <w:rsid w:val="000F5080"/>
    <w:rsid w:val="000F5C9B"/>
    <w:rsid w:val="00114286"/>
    <w:rsid w:val="001241C9"/>
    <w:rsid w:val="001257C6"/>
    <w:rsid w:val="001312CF"/>
    <w:rsid w:val="00137445"/>
    <w:rsid w:val="00137655"/>
    <w:rsid w:val="001410A9"/>
    <w:rsid w:val="001415D1"/>
    <w:rsid w:val="00141B4E"/>
    <w:rsid w:val="00142CB2"/>
    <w:rsid w:val="00145C33"/>
    <w:rsid w:val="0014660D"/>
    <w:rsid w:val="00147077"/>
    <w:rsid w:val="0015004C"/>
    <w:rsid w:val="00150F5C"/>
    <w:rsid w:val="00160DB0"/>
    <w:rsid w:val="00162C7C"/>
    <w:rsid w:val="00165EF5"/>
    <w:rsid w:val="0017099C"/>
    <w:rsid w:val="00171A58"/>
    <w:rsid w:val="00183AC8"/>
    <w:rsid w:val="00187B15"/>
    <w:rsid w:val="00190752"/>
    <w:rsid w:val="0019199A"/>
    <w:rsid w:val="001A43B0"/>
    <w:rsid w:val="001B2225"/>
    <w:rsid w:val="001B4AE0"/>
    <w:rsid w:val="001B503D"/>
    <w:rsid w:val="001B680B"/>
    <w:rsid w:val="001B7538"/>
    <w:rsid w:val="001D09D3"/>
    <w:rsid w:val="001D217A"/>
    <w:rsid w:val="001D49E7"/>
    <w:rsid w:val="001F1754"/>
    <w:rsid w:val="001F3D4C"/>
    <w:rsid w:val="001F3FDD"/>
    <w:rsid w:val="001F66C3"/>
    <w:rsid w:val="002019B4"/>
    <w:rsid w:val="00203884"/>
    <w:rsid w:val="00204409"/>
    <w:rsid w:val="002108D2"/>
    <w:rsid w:val="00211F14"/>
    <w:rsid w:val="002125DA"/>
    <w:rsid w:val="00213748"/>
    <w:rsid w:val="00213EC8"/>
    <w:rsid w:val="0021465E"/>
    <w:rsid w:val="00217C64"/>
    <w:rsid w:val="00220EDA"/>
    <w:rsid w:val="00221106"/>
    <w:rsid w:val="00222DA1"/>
    <w:rsid w:val="0022369F"/>
    <w:rsid w:val="00223A7F"/>
    <w:rsid w:val="00224DA4"/>
    <w:rsid w:val="00234FDE"/>
    <w:rsid w:val="00247586"/>
    <w:rsid w:val="0025105F"/>
    <w:rsid w:val="00251437"/>
    <w:rsid w:val="00253675"/>
    <w:rsid w:val="00254B2F"/>
    <w:rsid w:val="00256425"/>
    <w:rsid w:val="00263CA6"/>
    <w:rsid w:val="00266F7F"/>
    <w:rsid w:val="0027113F"/>
    <w:rsid w:val="00271C25"/>
    <w:rsid w:val="00284A2C"/>
    <w:rsid w:val="002872A7"/>
    <w:rsid w:val="002929F2"/>
    <w:rsid w:val="00296E69"/>
    <w:rsid w:val="002A3B84"/>
    <w:rsid w:val="002A57A4"/>
    <w:rsid w:val="002A6558"/>
    <w:rsid w:val="002B0FB1"/>
    <w:rsid w:val="002B4431"/>
    <w:rsid w:val="002C284C"/>
    <w:rsid w:val="002C2F88"/>
    <w:rsid w:val="002C34B3"/>
    <w:rsid w:val="002C39B0"/>
    <w:rsid w:val="002D24DD"/>
    <w:rsid w:val="002D3907"/>
    <w:rsid w:val="002D3EED"/>
    <w:rsid w:val="002D68AE"/>
    <w:rsid w:val="002E01D5"/>
    <w:rsid w:val="002E0C9A"/>
    <w:rsid w:val="002E15A3"/>
    <w:rsid w:val="0030627F"/>
    <w:rsid w:val="003263DD"/>
    <w:rsid w:val="00331F91"/>
    <w:rsid w:val="003327E3"/>
    <w:rsid w:val="00342DD9"/>
    <w:rsid w:val="00347278"/>
    <w:rsid w:val="00347ABE"/>
    <w:rsid w:val="003512FA"/>
    <w:rsid w:val="00352893"/>
    <w:rsid w:val="003535E0"/>
    <w:rsid w:val="00354D31"/>
    <w:rsid w:val="003570F6"/>
    <w:rsid w:val="00360F57"/>
    <w:rsid w:val="00365C3F"/>
    <w:rsid w:val="00366209"/>
    <w:rsid w:val="00372351"/>
    <w:rsid w:val="0038236C"/>
    <w:rsid w:val="00382EAF"/>
    <w:rsid w:val="00383571"/>
    <w:rsid w:val="00383D0E"/>
    <w:rsid w:val="00384027"/>
    <w:rsid w:val="003843EC"/>
    <w:rsid w:val="00396732"/>
    <w:rsid w:val="003A2BF9"/>
    <w:rsid w:val="003A3291"/>
    <w:rsid w:val="003C3C69"/>
    <w:rsid w:val="003C700C"/>
    <w:rsid w:val="003C7D9A"/>
    <w:rsid w:val="003D20DD"/>
    <w:rsid w:val="003D52C8"/>
    <w:rsid w:val="003E0AB7"/>
    <w:rsid w:val="003F43C5"/>
    <w:rsid w:val="00403CA6"/>
    <w:rsid w:val="00405625"/>
    <w:rsid w:val="00411C6B"/>
    <w:rsid w:val="004162D6"/>
    <w:rsid w:val="004174C2"/>
    <w:rsid w:val="00420A7B"/>
    <w:rsid w:val="0043600E"/>
    <w:rsid w:val="00440BE1"/>
    <w:rsid w:val="00441A7B"/>
    <w:rsid w:val="00447669"/>
    <w:rsid w:val="0045149F"/>
    <w:rsid w:val="00454D0B"/>
    <w:rsid w:val="0046344B"/>
    <w:rsid w:val="00471C7B"/>
    <w:rsid w:val="0047221D"/>
    <w:rsid w:val="00473443"/>
    <w:rsid w:val="00482B0A"/>
    <w:rsid w:val="00484DBA"/>
    <w:rsid w:val="004853CC"/>
    <w:rsid w:val="00487822"/>
    <w:rsid w:val="004A28F1"/>
    <w:rsid w:val="004A4722"/>
    <w:rsid w:val="004C0E42"/>
    <w:rsid w:val="004C52A2"/>
    <w:rsid w:val="004D2CCB"/>
    <w:rsid w:val="004D7964"/>
    <w:rsid w:val="004E01BE"/>
    <w:rsid w:val="004E16BA"/>
    <w:rsid w:val="004E6AFA"/>
    <w:rsid w:val="004F3A0D"/>
    <w:rsid w:val="004F4139"/>
    <w:rsid w:val="004F4E12"/>
    <w:rsid w:val="004F617E"/>
    <w:rsid w:val="004F6457"/>
    <w:rsid w:val="0050017F"/>
    <w:rsid w:val="00505817"/>
    <w:rsid w:val="00516F09"/>
    <w:rsid w:val="005228C1"/>
    <w:rsid w:val="00522941"/>
    <w:rsid w:val="00526A68"/>
    <w:rsid w:val="00530A4B"/>
    <w:rsid w:val="00533AB5"/>
    <w:rsid w:val="00537A1E"/>
    <w:rsid w:val="005453E9"/>
    <w:rsid w:val="00551FD3"/>
    <w:rsid w:val="00552309"/>
    <w:rsid w:val="00557F77"/>
    <w:rsid w:val="00561B0E"/>
    <w:rsid w:val="00564001"/>
    <w:rsid w:val="00564A57"/>
    <w:rsid w:val="00584A71"/>
    <w:rsid w:val="00590B66"/>
    <w:rsid w:val="005944CF"/>
    <w:rsid w:val="00596122"/>
    <w:rsid w:val="00596F0D"/>
    <w:rsid w:val="005971A1"/>
    <w:rsid w:val="005A0F53"/>
    <w:rsid w:val="005A2A56"/>
    <w:rsid w:val="005A45DD"/>
    <w:rsid w:val="005B0E19"/>
    <w:rsid w:val="005B6D02"/>
    <w:rsid w:val="005C00F6"/>
    <w:rsid w:val="005C3646"/>
    <w:rsid w:val="005D5D7D"/>
    <w:rsid w:val="005D6F22"/>
    <w:rsid w:val="005D7FE4"/>
    <w:rsid w:val="005E5309"/>
    <w:rsid w:val="005F0786"/>
    <w:rsid w:val="005F5365"/>
    <w:rsid w:val="005F7050"/>
    <w:rsid w:val="00601A49"/>
    <w:rsid w:val="006067C6"/>
    <w:rsid w:val="006133D2"/>
    <w:rsid w:val="006136E1"/>
    <w:rsid w:val="0061470E"/>
    <w:rsid w:val="0061472F"/>
    <w:rsid w:val="006165B3"/>
    <w:rsid w:val="00617061"/>
    <w:rsid w:val="00623919"/>
    <w:rsid w:val="0062619F"/>
    <w:rsid w:val="00636345"/>
    <w:rsid w:val="00644B8D"/>
    <w:rsid w:val="006503AC"/>
    <w:rsid w:val="00657047"/>
    <w:rsid w:val="006719DD"/>
    <w:rsid w:val="00672003"/>
    <w:rsid w:val="006737A7"/>
    <w:rsid w:val="00676B96"/>
    <w:rsid w:val="00686231"/>
    <w:rsid w:val="00693D62"/>
    <w:rsid w:val="0069752B"/>
    <w:rsid w:val="006B28EE"/>
    <w:rsid w:val="006B776C"/>
    <w:rsid w:val="006C2F02"/>
    <w:rsid w:val="006C42CE"/>
    <w:rsid w:val="006C4BED"/>
    <w:rsid w:val="006C53D2"/>
    <w:rsid w:val="006D01F7"/>
    <w:rsid w:val="006D1971"/>
    <w:rsid w:val="006D25EE"/>
    <w:rsid w:val="006D41A0"/>
    <w:rsid w:val="006D4B7F"/>
    <w:rsid w:val="006D6872"/>
    <w:rsid w:val="006E06EA"/>
    <w:rsid w:val="006E69DC"/>
    <w:rsid w:val="006F3964"/>
    <w:rsid w:val="006F43EA"/>
    <w:rsid w:val="007037DD"/>
    <w:rsid w:val="00703B38"/>
    <w:rsid w:val="007103EA"/>
    <w:rsid w:val="00710DC7"/>
    <w:rsid w:val="00717563"/>
    <w:rsid w:val="0071759B"/>
    <w:rsid w:val="00735B24"/>
    <w:rsid w:val="00742BE4"/>
    <w:rsid w:val="00750F54"/>
    <w:rsid w:val="0075789A"/>
    <w:rsid w:val="00761759"/>
    <w:rsid w:val="00761F6A"/>
    <w:rsid w:val="00771B1D"/>
    <w:rsid w:val="00787D5F"/>
    <w:rsid w:val="00797672"/>
    <w:rsid w:val="007A1349"/>
    <w:rsid w:val="007A3567"/>
    <w:rsid w:val="007A56B8"/>
    <w:rsid w:val="007C0378"/>
    <w:rsid w:val="007C56E3"/>
    <w:rsid w:val="007D2042"/>
    <w:rsid w:val="007E21C3"/>
    <w:rsid w:val="007E2AB6"/>
    <w:rsid w:val="007E4DC1"/>
    <w:rsid w:val="007F3913"/>
    <w:rsid w:val="00802693"/>
    <w:rsid w:val="00802C50"/>
    <w:rsid w:val="0080309D"/>
    <w:rsid w:val="00804233"/>
    <w:rsid w:val="00805665"/>
    <w:rsid w:val="00806B35"/>
    <w:rsid w:val="00817215"/>
    <w:rsid w:val="008200F1"/>
    <w:rsid w:val="00820E6A"/>
    <w:rsid w:val="00821F9F"/>
    <w:rsid w:val="00827C9C"/>
    <w:rsid w:val="00833587"/>
    <w:rsid w:val="00833F72"/>
    <w:rsid w:val="00851BB2"/>
    <w:rsid w:val="00855B7C"/>
    <w:rsid w:val="00856AC8"/>
    <w:rsid w:val="00861CFE"/>
    <w:rsid w:val="008621D6"/>
    <w:rsid w:val="00870B97"/>
    <w:rsid w:val="00874609"/>
    <w:rsid w:val="00874F25"/>
    <w:rsid w:val="00876049"/>
    <w:rsid w:val="0088316C"/>
    <w:rsid w:val="00890A16"/>
    <w:rsid w:val="00891412"/>
    <w:rsid w:val="008949D1"/>
    <w:rsid w:val="008A0372"/>
    <w:rsid w:val="008A0D3A"/>
    <w:rsid w:val="008A483B"/>
    <w:rsid w:val="008A5870"/>
    <w:rsid w:val="008A6C28"/>
    <w:rsid w:val="008B5A50"/>
    <w:rsid w:val="008C0993"/>
    <w:rsid w:val="008D68C0"/>
    <w:rsid w:val="008E02E5"/>
    <w:rsid w:val="008E3156"/>
    <w:rsid w:val="008E5537"/>
    <w:rsid w:val="008E74ED"/>
    <w:rsid w:val="008F5EC2"/>
    <w:rsid w:val="009070F5"/>
    <w:rsid w:val="00914CC9"/>
    <w:rsid w:val="00915B19"/>
    <w:rsid w:val="0093033C"/>
    <w:rsid w:val="009309D8"/>
    <w:rsid w:val="009356C5"/>
    <w:rsid w:val="00937A9B"/>
    <w:rsid w:val="009553F5"/>
    <w:rsid w:val="00962521"/>
    <w:rsid w:val="009625BC"/>
    <w:rsid w:val="0096686E"/>
    <w:rsid w:val="0096767F"/>
    <w:rsid w:val="0097307E"/>
    <w:rsid w:val="00977116"/>
    <w:rsid w:val="00982FFF"/>
    <w:rsid w:val="009830DC"/>
    <w:rsid w:val="00992710"/>
    <w:rsid w:val="009A0DED"/>
    <w:rsid w:val="009A43F4"/>
    <w:rsid w:val="009A595E"/>
    <w:rsid w:val="009B1B94"/>
    <w:rsid w:val="009B68AD"/>
    <w:rsid w:val="009C0DE1"/>
    <w:rsid w:val="009C1C01"/>
    <w:rsid w:val="009C1FC2"/>
    <w:rsid w:val="009C27D7"/>
    <w:rsid w:val="009C7B2F"/>
    <w:rsid w:val="009D13E9"/>
    <w:rsid w:val="009D17D3"/>
    <w:rsid w:val="009E3171"/>
    <w:rsid w:val="009F47BC"/>
    <w:rsid w:val="009F791E"/>
    <w:rsid w:val="00A00812"/>
    <w:rsid w:val="00A1281A"/>
    <w:rsid w:val="00A14096"/>
    <w:rsid w:val="00A17846"/>
    <w:rsid w:val="00A208AB"/>
    <w:rsid w:val="00A232BF"/>
    <w:rsid w:val="00A31BE9"/>
    <w:rsid w:val="00A3383C"/>
    <w:rsid w:val="00A40923"/>
    <w:rsid w:val="00A4130B"/>
    <w:rsid w:val="00A453B8"/>
    <w:rsid w:val="00A45D09"/>
    <w:rsid w:val="00A47B96"/>
    <w:rsid w:val="00A51949"/>
    <w:rsid w:val="00A64F24"/>
    <w:rsid w:val="00A7238F"/>
    <w:rsid w:val="00A72A46"/>
    <w:rsid w:val="00A742C6"/>
    <w:rsid w:val="00A82D4B"/>
    <w:rsid w:val="00A84219"/>
    <w:rsid w:val="00A867B2"/>
    <w:rsid w:val="00A87051"/>
    <w:rsid w:val="00A93472"/>
    <w:rsid w:val="00A93484"/>
    <w:rsid w:val="00AA2C0E"/>
    <w:rsid w:val="00AA31CC"/>
    <w:rsid w:val="00AD0CF2"/>
    <w:rsid w:val="00AD3815"/>
    <w:rsid w:val="00AD4C82"/>
    <w:rsid w:val="00B01556"/>
    <w:rsid w:val="00B02301"/>
    <w:rsid w:val="00B06605"/>
    <w:rsid w:val="00B117D1"/>
    <w:rsid w:val="00B11BDB"/>
    <w:rsid w:val="00B11E7D"/>
    <w:rsid w:val="00B11FF4"/>
    <w:rsid w:val="00B16683"/>
    <w:rsid w:val="00B27130"/>
    <w:rsid w:val="00B412ED"/>
    <w:rsid w:val="00B41A08"/>
    <w:rsid w:val="00B42203"/>
    <w:rsid w:val="00B424D7"/>
    <w:rsid w:val="00B4372D"/>
    <w:rsid w:val="00B440EB"/>
    <w:rsid w:val="00B45590"/>
    <w:rsid w:val="00B50B2D"/>
    <w:rsid w:val="00B564FE"/>
    <w:rsid w:val="00B61BD7"/>
    <w:rsid w:val="00B64ADF"/>
    <w:rsid w:val="00B64D46"/>
    <w:rsid w:val="00B6530A"/>
    <w:rsid w:val="00B65355"/>
    <w:rsid w:val="00B654AD"/>
    <w:rsid w:val="00B65B18"/>
    <w:rsid w:val="00B66641"/>
    <w:rsid w:val="00B7226E"/>
    <w:rsid w:val="00B73ED2"/>
    <w:rsid w:val="00B74284"/>
    <w:rsid w:val="00B74AE5"/>
    <w:rsid w:val="00B8004D"/>
    <w:rsid w:val="00B82B9D"/>
    <w:rsid w:val="00B82EAA"/>
    <w:rsid w:val="00B93121"/>
    <w:rsid w:val="00B961DC"/>
    <w:rsid w:val="00BA27A7"/>
    <w:rsid w:val="00BA46A3"/>
    <w:rsid w:val="00BA5A4E"/>
    <w:rsid w:val="00BA61EE"/>
    <w:rsid w:val="00BB5CE5"/>
    <w:rsid w:val="00BC053C"/>
    <w:rsid w:val="00BC1CC7"/>
    <w:rsid w:val="00BD0E78"/>
    <w:rsid w:val="00BD2512"/>
    <w:rsid w:val="00BE0A31"/>
    <w:rsid w:val="00BE2947"/>
    <w:rsid w:val="00BE6504"/>
    <w:rsid w:val="00BF25FA"/>
    <w:rsid w:val="00BF365C"/>
    <w:rsid w:val="00BF7E18"/>
    <w:rsid w:val="00C02DBF"/>
    <w:rsid w:val="00C03332"/>
    <w:rsid w:val="00C07DD7"/>
    <w:rsid w:val="00C143E8"/>
    <w:rsid w:val="00C144DF"/>
    <w:rsid w:val="00C15633"/>
    <w:rsid w:val="00C25519"/>
    <w:rsid w:val="00C33C29"/>
    <w:rsid w:val="00C354E3"/>
    <w:rsid w:val="00C4697F"/>
    <w:rsid w:val="00C46DA8"/>
    <w:rsid w:val="00C52C4B"/>
    <w:rsid w:val="00C62CF6"/>
    <w:rsid w:val="00C63448"/>
    <w:rsid w:val="00C63F35"/>
    <w:rsid w:val="00C7037E"/>
    <w:rsid w:val="00C71889"/>
    <w:rsid w:val="00C71A74"/>
    <w:rsid w:val="00C7214E"/>
    <w:rsid w:val="00C72A5C"/>
    <w:rsid w:val="00C73541"/>
    <w:rsid w:val="00C74517"/>
    <w:rsid w:val="00C7648E"/>
    <w:rsid w:val="00C8165C"/>
    <w:rsid w:val="00C82D38"/>
    <w:rsid w:val="00C849ED"/>
    <w:rsid w:val="00C85D0E"/>
    <w:rsid w:val="00C86D30"/>
    <w:rsid w:val="00C92281"/>
    <w:rsid w:val="00C9472B"/>
    <w:rsid w:val="00C95A4E"/>
    <w:rsid w:val="00C97166"/>
    <w:rsid w:val="00CA7756"/>
    <w:rsid w:val="00CB5EDC"/>
    <w:rsid w:val="00CC03EF"/>
    <w:rsid w:val="00CC4EF4"/>
    <w:rsid w:val="00CC7753"/>
    <w:rsid w:val="00CE3C60"/>
    <w:rsid w:val="00CF6B79"/>
    <w:rsid w:val="00CF7042"/>
    <w:rsid w:val="00D00741"/>
    <w:rsid w:val="00D0117F"/>
    <w:rsid w:val="00D02CCC"/>
    <w:rsid w:val="00D064C9"/>
    <w:rsid w:val="00D10555"/>
    <w:rsid w:val="00D108FD"/>
    <w:rsid w:val="00D22684"/>
    <w:rsid w:val="00D305D7"/>
    <w:rsid w:val="00D405C2"/>
    <w:rsid w:val="00D4341A"/>
    <w:rsid w:val="00D449AE"/>
    <w:rsid w:val="00D53085"/>
    <w:rsid w:val="00D558BA"/>
    <w:rsid w:val="00D55BBF"/>
    <w:rsid w:val="00D5643B"/>
    <w:rsid w:val="00D62BA7"/>
    <w:rsid w:val="00D62C81"/>
    <w:rsid w:val="00D632AF"/>
    <w:rsid w:val="00D771D4"/>
    <w:rsid w:val="00D779B3"/>
    <w:rsid w:val="00D86301"/>
    <w:rsid w:val="00D9415C"/>
    <w:rsid w:val="00D96401"/>
    <w:rsid w:val="00D96FAA"/>
    <w:rsid w:val="00DB3C97"/>
    <w:rsid w:val="00DB78AA"/>
    <w:rsid w:val="00DC1628"/>
    <w:rsid w:val="00DC413A"/>
    <w:rsid w:val="00DC442A"/>
    <w:rsid w:val="00DC737E"/>
    <w:rsid w:val="00DD0812"/>
    <w:rsid w:val="00DD3616"/>
    <w:rsid w:val="00DD7F49"/>
    <w:rsid w:val="00DE0A50"/>
    <w:rsid w:val="00DE4D4D"/>
    <w:rsid w:val="00E01F26"/>
    <w:rsid w:val="00E0273C"/>
    <w:rsid w:val="00E07150"/>
    <w:rsid w:val="00E371BB"/>
    <w:rsid w:val="00E50A91"/>
    <w:rsid w:val="00E56B25"/>
    <w:rsid w:val="00E654E4"/>
    <w:rsid w:val="00E759B1"/>
    <w:rsid w:val="00E77EFF"/>
    <w:rsid w:val="00E92EA3"/>
    <w:rsid w:val="00E96D8A"/>
    <w:rsid w:val="00EA3E08"/>
    <w:rsid w:val="00EA521A"/>
    <w:rsid w:val="00EB160C"/>
    <w:rsid w:val="00EB4EA0"/>
    <w:rsid w:val="00EC6938"/>
    <w:rsid w:val="00EC79C2"/>
    <w:rsid w:val="00ED07E0"/>
    <w:rsid w:val="00ED2990"/>
    <w:rsid w:val="00EE72A1"/>
    <w:rsid w:val="00EE7D3C"/>
    <w:rsid w:val="00EF4628"/>
    <w:rsid w:val="00F253A0"/>
    <w:rsid w:val="00F25838"/>
    <w:rsid w:val="00F325AA"/>
    <w:rsid w:val="00F52451"/>
    <w:rsid w:val="00F532FC"/>
    <w:rsid w:val="00F63A79"/>
    <w:rsid w:val="00F72662"/>
    <w:rsid w:val="00F74980"/>
    <w:rsid w:val="00F74DBD"/>
    <w:rsid w:val="00F83E23"/>
    <w:rsid w:val="00F853B1"/>
    <w:rsid w:val="00F86AD1"/>
    <w:rsid w:val="00F92DD1"/>
    <w:rsid w:val="00F94A37"/>
    <w:rsid w:val="00FA108D"/>
    <w:rsid w:val="00FB2A3E"/>
    <w:rsid w:val="00FB515C"/>
    <w:rsid w:val="00FB68C5"/>
    <w:rsid w:val="00FC0CD5"/>
    <w:rsid w:val="00FC1CF1"/>
    <w:rsid w:val="00FC45BD"/>
    <w:rsid w:val="00FD212A"/>
    <w:rsid w:val="00FD4B3A"/>
    <w:rsid w:val="00FE3FC6"/>
    <w:rsid w:val="00FE6EEA"/>
    <w:rsid w:val="00FF20D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A3F"/>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8A483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qFormat/>
    <w:rsid w:val="008A483B"/>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line="240" w:lineRule="auto"/>
      <w:outlineLvl w:val="3"/>
    </w:pPr>
    <w:rPr>
      <w:rFonts w:eastAsia="Times New Roman" w:cs="Times New Roman"/>
      <w:b/>
      <w:bCs/>
      <w:sz w:val="28"/>
      <w:szCs w:val="28"/>
      <w:lang w:eastAsia="en-AU"/>
    </w:rPr>
  </w:style>
  <w:style w:type="paragraph" w:styleId="Heading5">
    <w:name w:val="heading 5"/>
    <w:basedOn w:val="Normal"/>
    <w:next w:val="Normal"/>
    <w:qFormat/>
    <w:rsid w:val="008A483B"/>
    <w:pPr>
      <w:spacing w:before="240" w:after="60" w:line="240" w:lineRule="auto"/>
      <w:outlineLvl w:val="4"/>
    </w:pPr>
    <w:rPr>
      <w:rFonts w:eastAsia="Times New Roman" w:cs="Times New Roman"/>
      <w:b/>
      <w:bCs/>
      <w:i/>
      <w:iCs/>
      <w:sz w:val="26"/>
      <w:szCs w:val="26"/>
      <w:lang w:eastAsia="en-AU"/>
    </w:rPr>
  </w:style>
  <w:style w:type="paragraph" w:styleId="Heading6">
    <w:name w:val="heading 6"/>
    <w:basedOn w:val="Normal"/>
    <w:next w:val="Normal"/>
    <w:qFormat/>
    <w:rsid w:val="008A483B"/>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qFormat/>
    <w:rsid w:val="008A483B"/>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qFormat/>
    <w:rsid w:val="008A483B"/>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qFormat/>
    <w:rsid w:val="008A483B"/>
    <w:p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pPr>
      <w:spacing w:line="240" w:lineRule="auto"/>
    </w:pPr>
    <w:rPr>
      <w:rFonts w:eastAsia="Times New Roman" w:cs="Times New Roman"/>
      <w:sz w:val="24"/>
      <w:szCs w:val="24"/>
    </w:rPr>
  </w:style>
  <w:style w:type="paragraph" w:customStyle="1" w:styleId="DictionarySectionBreak">
    <w:name w:val="DictionarySectionBreak"/>
    <w:basedOn w:val="Normal"/>
    <w:next w:val="Normal"/>
    <w:rsid w:val="008A483B"/>
    <w:pPr>
      <w:spacing w:line="240" w:lineRule="auto"/>
    </w:pPr>
    <w:rPr>
      <w:rFonts w:eastAsia="Times New Roman" w:cs="Times New Roman"/>
      <w:sz w:val="24"/>
      <w:szCs w:val="24"/>
    </w:rPr>
  </w:style>
  <w:style w:type="paragraph" w:styleId="Footer">
    <w:name w:val="footer"/>
    <w:basedOn w:val="Normal"/>
    <w:link w:val="FooterChar"/>
    <w:rsid w:val="009A43F4"/>
    <w:pPr>
      <w:tabs>
        <w:tab w:val="center" w:pos="4153"/>
        <w:tab w:val="right" w:pos="8306"/>
      </w:tabs>
      <w:spacing w:line="240" w:lineRule="auto"/>
    </w:pPr>
    <w:rPr>
      <w:rFonts w:ascii="Arial" w:eastAsia="Times New Roman" w:hAnsi="Arial" w:cs="Times New Roman"/>
      <w:sz w:val="18"/>
      <w:szCs w:val="24"/>
      <w:lang w:eastAsia="en-AU"/>
    </w:rPr>
  </w:style>
  <w:style w:type="paragraph" w:customStyle="1" w:styleId="FooterDraft">
    <w:name w:val="FooterDraft"/>
    <w:basedOn w:val="Normal"/>
    <w:rsid w:val="008A483B"/>
    <w:pPr>
      <w:spacing w:line="240" w:lineRule="auto"/>
      <w:jc w:val="center"/>
    </w:pPr>
    <w:rPr>
      <w:rFonts w:ascii="Arial" w:eastAsia="Times New Roman" w:hAnsi="Arial" w:cs="Times New Roman"/>
      <w:b/>
      <w:sz w:val="40"/>
      <w:szCs w:val="24"/>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8A483B"/>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8A483B"/>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8A483B"/>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8A483B"/>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8A483B"/>
    <w:pPr>
      <w:spacing w:line="240" w:lineRule="auto"/>
    </w:pPr>
    <w:rPr>
      <w:rFonts w:eastAsia="Times New Roman" w:cs="Times New Roman"/>
      <w:sz w:val="24"/>
      <w:szCs w:val="24"/>
    </w:rPr>
  </w:style>
  <w:style w:type="paragraph" w:customStyle="1" w:styleId="NotesSectionBreak">
    <w:name w:val="NotesSectionBreak"/>
    <w:basedOn w:val="Normal"/>
    <w:next w:val="Normal"/>
    <w:rsid w:val="008A483B"/>
    <w:pPr>
      <w:spacing w:line="240" w:lineRule="auto"/>
    </w:pPr>
    <w:rPr>
      <w:rFonts w:eastAsia="Times New Roman" w:cs="Times New Roman"/>
      <w:sz w:val="24"/>
      <w:szCs w:val="24"/>
    </w:rPr>
  </w:style>
  <w:style w:type="paragraph" w:customStyle="1" w:styleId="ReadersGuideSectionBreak">
    <w:name w:val="ReadersGuideSectionBreak"/>
    <w:basedOn w:val="Normal"/>
    <w:next w:val="Normal"/>
    <w:rsid w:val="008A483B"/>
    <w:pPr>
      <w:spacing w:line="240" w:lineRule="auto"/>
    </w:pPr>
    <w:rPr>
      <w:rFonts w:eastAsia="Times New Roman" w:cs="Times New Roman"/>
      <w:sz w:val="24"/>
      <w:szCs w:val="24"/>
    </w:rPr>
  </w:style>
  <w:style w:type="paragraph" w:customStyle="1" w:styleId="SchedSectionBreak">
    <w:name w:val="SchedSectionBreak"/>
    <w:basedOn w:val="Normal"/>
    <w:next w:val="Normal"/>
    <w:rsid w:val="008A483B"/>
    <w:pPr>
      <w:spacing w:line="240" w:lineRule="auto"/>
    </w:pPr>
    <w:rPr>
      <w:rFonts w:eastAsia="Times New Roman" w:cs="Times New Roman"/>
      <w:sz w:val="24"/>
      <w:szCs w:val="24"/>
    </w:rPr>
  </w:style>
  <w:style w:type="paragraph" w:customStyle="1" w:styleId="SigningPageBreak">
    <w:name w:val="SigningPageBreak"/>
    <w:basedOn w:val="Normal"/>
    <w:next w:val="Normal"/>
    <w:rsid w:val="008A483B"/>
    <w:pPr>
      <w:spacing w:line="240" w:lineRule="auto"/>
    </w:pPr>
    <w:rPr>
      <w:rFonts w:eastAsia="Times New Roman" w:cs="Times New Roman"/>
      <w:sz w:val="24"/>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line="240" w:lineRule="auto"/>
      <w:ind w:left="1440" w:right="1440"/>
    </w:pPr>
    <w:rPr>
      <w:rFonts w:eastAsia="Times New Roman" w:cs="Times New Roman"/>
      <w:sz w:val="24"/>
      <w:szCs w:val="24"/>
      <w:lang w:eastAsia="en-AU"/>
    </w:rPr>
  </w:style>
  <w:style w:type="paragraph" w:styleId="BodyText">
    <w:name w:val="Body Text"/>
    <w:basedOn w:val="Normal"/>
    <w:rsid w:val="008A483B"/>
    <w:pPr>
      <w:spacing w:after="120" w:line="240" w:lineRule="auto"/>
    </w:pPr>
    <w:rPr>
      <w:rFonts w:eastAsia="Times New Roman" w:cs="Times New Roman"/>
      <w:sz w:val="24"/>
      <w:szCs w:val="24"/>
      <w:lang w:eastAsia="en-AU"/>
    </w:rPr>
  </w:style>
  <w:style w:type="paragraph" w:styleId="BodyText2">
    <w:name w:val="Body Text 2"/>
    <w:basedOn w:val="Normal"/>
    <w:rsid w:val="008A483B"/>
    <w:pPr>
      <w:spacing w:after="120" w:line="480" w:lineRule="auto"/>
    </w:pPr>
    <w:rPr>
      <w:rFonts w:eastAsia="Times New Roman" w:cs="Times New Roman"/>
      <w:sz w:val="24"/>
      <w:szCs w:val="24"/>
      <w:lang w:eastAsia="en-AU"/>
    </w:rPr>
  </w:style>
  <w:style w:type="paragraph" w:styleId="BodyText3">
    <w:name w:val="Body Text 3"/>
    <w:basedOn w:val="Normal"/>
    <w:rsid w:val="008A483B"/>
    <w:pPr>
      <w:spacing w:after="120" w:line="240" w:lineRule="auto"/>
    </w:pPr>
    <w:rPr>
      <w:rFonts w:eastAsia="Times New Roman" w:cs="Times New Roman"/>
      <w:sz w:val="16"/>
      <w:szCs w:val="16"/>
      <w:lang w:eastAsia="en-AU"/>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line="240" w:lineRule="auto"/>
      <w:ind w:left="283"/>
    </w:pPr>
    <w:rPr>
      <w:rFonts w:eastAsia="Times New Roman" w:cs="Times New Roman"/>
      <w:sz w:val="24"/>
      <w:szCs w:val="24"/>
      <w:lang w:eastAsia="en-AU"/>
    </w:r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rPr>
      <w:rFonts w:eastAsia="Times New Roman" w:cs="Times New Roman"/>
      <w:sz w:val="24"/>
      <w:szCs w:val="24"/>
      <w:lang w:eastAsia="en-AU"/>
    </w:rPr>
  </w:style>
  <w:style w:type="paragraph" w:styleId="BodyTextIndent3">
    <w:name w:val="Body Text Indent 3"/>
    <w:basedOn w:val="Normal"/>
    <w:rsid w:val="008A483B"/>
    <w:pPr>
      <w:spacing w:after="120" w:line="240" w:lineRule="auto"/>
      <w:ind w:left="283"/>
    </w:pPr>
    <w:rPr>
      <w:rFonts w:eastAsia="Times New Roman" w:cs="Times New Roman"/>
      <w:sz w:val="16"/>
      <w:szCs w:val="16"/>
      <w:lang w:eastAsia="en-AU"/>
    </w:rPr>
  </w:style>
  <w:style w:type="paragraph" w:styleId="Closing">
    <w:name w:val="Closing"/>
    <w:basedOn w:val="Normal"/>
    <w:rsid w:val="008A483B"/>
    <w:pPr>
      <w:spacing w:line="240" w:lineRule="auto"/>
      <w:ind w:left="4252"/>
    </w:pPr>
    <w:rPr>
      <w:rFonts w:eastAsia="Times New Roman" w:cs="Times New Roman"/>
      <w:sz w:val="24"/>
      <w:szCs w:val="24"/>
      <w:lang w:eastAsia="en-AU"/>
    </w:rPr>
  </w:style>
  <w:style w:type="paragraph" w:styleId="Date">
    <w:name w:val="Date"/>
    <w:basedOn w:val="Normal"/>
    <w:next w:val="Normal"/>
    <w:rsid w:val="008A483B"/>
    <w:pPr>
      <w:spacing w:line="240" w:lineRule="auto"/>
    </w:pPr>
    <w:rPr>
      <w:rFonts w:eastAsia="Times New Roman" w:cs="Times New Roman"/>
      <w:sz w:val="24"/>
      <w:szCs w:val="24"/>
      <w:lang w:eastAsia="en-AU"/>
    </w:rPr>
  </w:style>
  <w:style w:type="paragraph" w:styleId="E-mailSignature">
    <w:name w:val="E-mail Signature"/>
    <w:basedOn w:val="Normal"/>
    <w:rsid w:val="008A483B"/>
    <w:pPr>
      <w:spacing w:line="240" w:lineRule="auto"/>
    </w:pPr>
    <w:rPr>
      <w:rFonts w:eastAsia="Times New Roman" w:cs="Times New Roman"/>
      <w:sz w:val="24"/>
      <w:szCs w:val="24"/>
      <w:lang w:eastAsia="en-AU"/>
    </w:rPr>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8A483B"/>
    <w:pPr>
      <w:spacing w:line="240" w:lineRule="auto"/>
    </w:pPr>
    <w:rPr>
      <w:rFonts w:ascii="Arial" w:eastAsia="Times New Roman" w:hAnsi="Arial" w:cs="Arial"/>
      <w:sz w:val="20"/>
      <w:lang w:eastAsia="en-AU"/>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spacing w:line="240" w:lineRule="auto"/>
    </w:pPr>
    <w:rPr>
      <w:rFonts w:ascii="Arial" w:eastAsia="Times New Roman" w:hAnsi="Arial" w:cs="Times New Roman"/>
      <w:sz w:val="16"/>
      <w:szCs w:val="24"/>
      <w:lang w:eastAsia="en-AU"/>
    </w:rPr>
  </w:style>
  <w:style w:type="character" w:styleId="HTMLAcronym">
    <w:name w:val="HTML Acronym"/>
    <w:basedOn w:val="DefaultParagraphFont"/>
    <w:rsid w:val="008A483B"/>
  </w:style>
  <w:style w:type="paragraph" w:styleId="HTMLAddress">
    <w:name w:val="HTML Address"/>
    <w:basedOn w:val="Normal"/>
    <w:rsid w:val="008A483B"/>
    <w:pPr>
      <w:spacing w:line="240" w:lineRule="auto"/>
    </w:pPr>
    <w:rPr>
      <w:rFonts w:eastAsia="Times New Roman" w:cs="Times New Roman"/>
      <w:i/>
      <w:iCs/>
      <w:sz w:val="24"/>
      <w:szCs w:val="24"/>
      <w:lang w:eastAsia="en-AU"/>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pPr>
      <w:spacing w:line="240" w:lineRule="auto"/>
    </w:pPr>
    <w:rPr>
      <w:rFonts w:ascii="Courier New" w:eastAsia="Times New Roman" w:hAnsi="Courier New" w:cs="Courier New"/>
      <w:sz w:val="20"/>
      <w:lang w:eastAsia="en-AU"/>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spacing w:line="240" w:lineRule="auto"/>
      <w:ind w:left="283" w:hanging="283"/>
    </w:pPr>
    <w:rPr>
      <w:rFonts w:eastAsia="Times New Roman" w:cs="Times New Roman"/>
      <w:sz w:val="24"/>
      <w:szCs w:val="24"/>
      <w:lang w:eastAsia="en-AU"/>
    </w:rPr>
  </w:style>
  <w:style w:type="paragraph" w:styleId="List2">
    <w:name w:val="List 2"/>
    <w:basedOn w:val="Normal"/>
    <w:rsid w:val="008A483B"/>
    <w:pPr>
      <w:spacing w:line="240" w:lineRule="auto"/>
      <w:ind w:left="566" w:hanging="283"/>
    </w:pPr>
    <w:rPr>
      <w:rFonts w:eastAsia="Times New Roman" w:cs="Times New Roman"/>
      <w:sz w:val="24"/>
      <w:szCs w:val="24"/>
      <w:lang w:eastAsia="en-AU"/>
    </w:rPr>
  </w:style>
  <w:style w:type="paragraph" w:styleId="List3">
    <w:name w:val="List 3"/>
    <w:basedOn w:val="Normal"/>
    <w:rsid w:val="008A483B"/>
    <w:pPr>
      <w:spacing w:line="240" w:lineRule="auto"/>
      <w:ind w:left="849" w:hanging="283"/>
    </w:pPr>
    <w:rPr>
      <w:rFonts w:eastAsia="Times New Roman" w:cs="Times New Roman"/>
      <w:sz w:val="24"/>
      <w:szCs w:val="24"/>
      <w:lang w:eastAsia="en-AU"/>
    </w:rPr>
  </w:style>
  <w:style w:type="paragraph" w:styleId="List4">
    <w:name w:val="List 4"/>
    <w:basedOn w:val="Normal"/>
    <w:rsid w:val="008A483B"/>
    <w:pPr>
      <w:spacing w:line="240" w:lineRule="auto"/>
      <w:ind w:left="1132" w:hanging="283"/>
    </w:pPr>
    <w:rPr>
      <w:rFonts w:eastAsia="Times New Roman" w:cs="Times New Roman"/>
      <w:sz w:val="24"/>
      <w:szCs w:val="24"/>
      <w:lang w:eastAsia="en-AU"/>
    </w:rPr>
  </w:style>
  <w:style w:type="paragraph" w:styleId="List5">
    <w:name w:val="List 5"/>
    <w:basedOn w:val="Normal"/>
    <w:rsid w:val="008A483B"/>
    <w:pPr>
      <w:spacing w:line="240" w:lineRule="auto"/>
      <w:ind w:left="1415" w:hanging="283"/>
    </w:pPr>
    <w:rPr>
      <w:rFonts w:eastAsia="Times New Roman" w:cs="Times New Roman"/>
      <w:sz w:val="24"/>
      <w:szCs w:val="24"/>
      <w:lang w:eastAsia="en-AU"/>
    </w:rPr>
  </w:style>
  <w:style w:type="paragraph" w:styleId="ListBullet">
    <w:name w:val="List Bullet"/>
    <w:basedOn w:val="Normal"/>
    <w:rsid w:val="008A483B"/>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rsid w:val="008A483B"/>
    <w:pPr>
      <w:tabs>
        <w:tab w:val="num" w:pos="360"/>
      </w:tabs>
      <w:spacing w:line="240" w:lineRule="auto"/>
    </w:pPr>
    <w:rPr>
      <w:rFonts w:eastAsia="Times New Roman" w:cs="Times New Roman"/>
      <w:sz w:val="24"/>
      <w:szCs w:val="24"/>
      <w:lang w:eastAsia="en-AU"/>
    </w:rPr>
  </w:style>
  <w:style w:type="paragraph" w:styleId="ListBullet3">
    <w:name w:val="List Bullet 3"/>
    <w:basedOn w:val="Normal"/>
    <w:rsid w:val="008A483B"/>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rsid w:val="008A483B"/>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rsid w:val="008A483B"/>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8A483B"/>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8A483B"/>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8A483B"/>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8A483B"/>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8A483B"/>
    <w:pPr>
      <w:spacing w:after="120" w:line="240" w:lineRule="auto"/>
      <w:ind w:left="1415"/>
    </w:pPr>
    <w:rPr>
      <w:rFonts w:eastAsia="Times New Roman" w:cs="Times New Roman"/>
      <w:sz w:val="24"/>
      <w:szCs w:val="24"/>
      <w:lang w:eastAsia="en-AU"/>
    </w:rPr>
  </w:style>
  <w:style w:type="paragraph" w:styleId="ListNumber">
    <w:name w:val="List Number"/>
    <w:basedOn w:val="Normal"/>
    <w:rsid w:val="008A483B"/>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8A483B"/>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8A483B"/>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8A483B"/>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8A483B"/>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paragraph" w:styleId="NormalWeb">
    <w:name w:val="Normal (Web)"/>
    <w:basedOn w:val="Normal"/>
    <w:rsid w:val="008A483B"/>
    <w:pPr>
      <w:spacing w:line="240" w:lineRule="auto"/>
    </w:pPr>
    <w:rPr>
      <w:rFonts w:eastAsia="Times New Roman" w:cs="Times New Roman"/>
      <w:sz w:val="24"/>
      <w:szCs w:val="24"/>
      <w:lang w:eastAsia="en-AU"/>
    </w:rPr>
  </w:style>
  <w:style w:type="paragraph" w:styleId="NormalIndent">
    <w:name w:val="Normal Indent"/>
    <w:basedOn w:val="Normal"/>
    <w:rsid w:val="008A483B"/>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pPr>
      <w:spacing w:line="240" w:lineRule="auto"/>
    </w:pPr>
    <w:rPr>
      <w:rFonts w:ascii="Courier New" w:eastAsia="Times New Roman" w:hAnsi="Courier New" w:cs="Courier New"/>
      <w:sz w:val="20"/>
      <w:lang w:eastAsia="en-AU"/>
    </w:rPr>
  </w:style>
  <w:style w:type="paragraph" w:styleId="Salutation">
    <w:name w:val="Salutation"/>
    <w:basedOn w:val="Normal"/>
    <w:next w:val="Normal"/>
    <w:rsid w:val="008A483B"/>
    <w:pPr>
      <w:spacing w:line="240" w:lineRule="auto"/>
    </w:pPr>
    <w:rPr>
      <w:rFonts w:eastAsia="Times New Roman" w:cs="Times New Roman"/>
      <w:sz w:val="24"/>
      <w:szCs w:val="24"/>
      <w:lang w:eastAsia="en-AU"/>
    </w:rPr>
  </w:style>
  <w:style w:type="paragraph" w:styleId="Signature">
    <w:name w:val="Signature"/>
    <w:basedOn w:val="Normal"/>
    <w:rsid w:val="008A483B"/>
    <w:pPr>
      <w:spacing w:line="240" w:lineRule="auto"/>
      <w:ind w:left="4252"/>
    </w:pPr>
    <w:rPr>
      <w:rFonts w:eastAsia="Times New Roman" w:cs="Times New Roman"/>
      <w:sz w:val="24"/>
      <w:szCs w:val="24"/>
      <w:lang w:eastAsia="en-AU"/>
    </w:r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line="240" w:lineRule="auto"/>
      <w:jc w:val="center"/>
      <w:outlineLvl w:val="1"/>
    </w:pPr>
    <w:rPr>
      <w:rFonts w:ascii="Arial" w:eastAsia="Times New Roman" w:hAnsi="Arial" w:cs="Arial"/>
      <w:sz w:val="24"/>
      <w:szCs w:val="24"/>
      <w:lang w:eastAsia="en-AU"/>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8A483B"/>
    <w:pPr>
      <w:spacing w:before="240" w:after="60" w:line="240" w:lineRule="auto"/>
    </w:pPr>
    <w:rPr>
      <w:rFonts w:ascii="Arial" w:eastAsia="Times New Roman" w:hAnsi="Arial" w:cs="Arial"/>
      <w:b/>
      <w:bCs/>
      <w:sz w:val="40"/>
      <w:szCs w:val="40"/>
      <w:lang w:eastAsia="en-AU"/>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qFormat/>
    <w:rsid w:val="008A483B"/>
  </w:style>
  <w:style w:type="character" w:customStyle="1" w:styleId="CharChapText">
    <w:name w:val="CharChapText"/>
    <w:basedOn w:val="DefaultParagraphFont"/>
    <w:qFormat/>
    <w:rsid w:val="008A483B"/>
  </w:style>
  <w:style w:type="character" w:customStyle="1" w:styleId="CharDivNo">
    <w:name w:val="CharDivNo"/>
    <w:basedOn w:val="DefaultParagraphFont"/>
    <w:qFormat/>
    <w:rsid w:val="008A483B"/>
  </w:style>
  <w:style w:type="character" w:customStyle="1" w:styleId="CharDivText">
    <w:name w:val="CharDivText"/>
    <w:basedOn w:val="DefaultParagraphFont"/>
    <w:qFormat/>
    <w:rsid w:val="008A483B"/>
  </w:style>
  <w:style w:type="character" w:customStyle="1" w:styleId="CharPartNo">
    <w:name w:val="CharPartNo"/>
    <w:basedOn w:val="DefaultParagraphFont"/>
    <w:qFormat/>
    <w:rsid w:val="008A483B"/>
  </w:style>
  <w:style w:type="character" w:customStyle="1" w:styleId="CharPartText">
    <w:name w:val="CharPartText"/>
    <w:basedOn w:val="DefaultParagraphFont"/>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rFonts w:eastAsia="Times New Roman" w:cs="Times New Roman"/>
      <w:sz w:val="24"/>
      <w:szCs w:val="24"/>
    </w:rPr>
  </w:style>
  <w:style w:type="paragraph" w:customStyle="1" w:styleId="A2S">
    <w:name w:val="A2S"/>
    <w:aliases w:val="Schedule Inst Amendment"/>
    <w:basedOn w:val="Normal"/>
    <w:next w:val="Normal"/>
    <w:rsid w:val="008A483B"/>
    <w:pPr>
      <w:keepNext/>
      <w:spacing w:before="120" w:line="260" w:lineRule="exact"/>
      <w:ind w:left="964"/>
    </w:pPr>
    <w:rPr>
      <w:rFonts w:eastAsia="Times New Roman" w:cs="Times New Roman"/>
      <w:i/>
      <w:sz w:val="24"/>
      <w:szCs w:val="24"/>
    </w:rPr>
  </w:style>
  <w:style w:type="paragraph" w:customStyle="1" w:styleId="A3">
    <w:name w:val="A3"/>
    <w:aliases w:val="1.2 amendment"/>
    <w:basedOn w:val="Normal"/>
    <w:rsid w:val="008A483B"/>
    <w:pPr>
      <w:tabs>
        <w:tab w:val="right" w:pos="794"/>
      </w:tabs>
      <w:spacing w:before="180" w:line="260" w:lineRule="exact"/>
      <w:ind w:left="964" w:hanging="964"/>
      <w:jc w:val="both"/>
    </w:pPr>
    <w:rPr>
      <w:rFonts w:eastAsia="Times New Roman" w:cs="Times New Roman"/>
      <w:sz w:val="24"/>
      <w:szCs w:val="24"/>
    </w:rPr>
  </w:style>
  <w:style w:type="paragraph" w:customStyle="1" w:styleId="A3S">
    <w:name w:val="A3S"/>
    <w:aliases w:val="Schedule Amendment"/>
    <w:basedOn w:val="Normal"/>
    <w:next w:val="A1S"/>
    <w:rsid w:val="008A483B"/>
    <w:pPr>
      <w:spacing w:before="60" w:line="260" w:lineRule="exact"/>
      <w:ind w:left="1247"/>
      <w:jc w:val="both"/>
    </w:pPr>
    <w:rPr>
      <w:rFonts w:eastAsia="Times New Roman" w:cs="Times New Roman"/>
      <w:sz w:val="24"/>
      <w:szCs w:val="24"/>
    </w:rPr>
  </w:style>
  <w:style w:type="paragraph" w:customStyle="1" w:styleId="A4">
    <w:name w:val="A4"/>
    <w:aliases w:val="(a) Amendment"/>
    <w:basedOn w:val="Normal"/>
    <w:rsid w:val="008A483B"/>
    <w:pPr>
      <w:tabs>
        <w:tab w:val="right" w:pos="1247"/>
      </w:tabs>
      <w:spacing w:before="60" w:line="260" w:lineRule="exact"/>
      <w:ind w:left="1531" w:hanging="1531"/>
      <w:jc w:val="both"/>
    </w:pPr>
    <w:rPr>
      <w:rFonts w:eastAsia="Times New Roman" w:cs="Times New Roman"/>
      <w:sz w:val="24"/>
      <w:szCs w:val="24"/>
    </w:rPr>
  </w:style>
  <w:style w:type="paragraph" w:customStyle="1" w:styleId="A5">
    <w:name w:val="A5"/>
    <w:aliases w:val="(i) Amendment"/>
    <w:basedOn w:val="Normal"/>
    <w:rsid w:val="008A483B"/>
    <w:pPr>
      <w:tabs>
        <w:tab w:val="right" w:pos="1758"/>
      </w:tabs>
      <w:spacing w:before="60" w:line="260" w:lineRule="exact"/>
      <w:ind w:left="2041" w:hanging="2041"/>
      <w:jc w:val="both"/>
    </w:pPr>
    <w:rPr>
      <w:rFonts w:eastAsia="Times New Roman" w:cs="Times New Roman"/>
      <w:sz w:val="24"/>
      <w:szCs w:val="24"/>
    </w:rPr>
  </w:style>
  <w:style w:type="paragraph" w:customStyle="1" w:styleId="AN">
    <w:name w:val="AN"/>
    <w:aliases w:val="Note Amendment"/>
    <w:basedOn w:val="Normal"/>
    <w:next w:val="A1"/>
    <w:rsid w:val="008A483B"/>
    <w:pPr>
      <w:spacing w:before="120" w:line="220" w:lineRule="exact"/>
      <w:ind w:left="964"/>
      <w:jc w:val="both"/>
    </w:pPr>
    <w:rPr>
      <w:rFonts w:eastAsia="Times New Roman" w:cs="Times New Roman"/>
      <w:sz w:val="20"/>
      <w:szCs w:val="24"/>
    </w:rPr>
  </w:style>
  <w:style w:type="paragraph" w:customStyle="1" w:styleId="ASref">
    <w:name w:val="AS ref"/>
    <w:basedOn w:val="Normal"/>
    <w:next w:val="A1S"/>
    <w:rsid w:val="008A483B"/>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8A483B"/>
    <w:pPr>
      <w:keepNext/>
      <w:spacing w:before="48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8A483B"/>
    <w:pPr>
      <w:keepNext/>
      <w:spacing w:before="36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rsid w:val="008A483B"/>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8A483B"/>
    <w:pPr>
      <w:spacing w:before="80" w:line="260" w:lineRule="exact"/>
      <w:jc w:val="both"/>
    </w:pPr>
    <w:rPr>
      <w:rFonts w:eastAsia="Times New Roman" w:cs="Times New Roman"/>
      <w:sz w:val="24"/>
      <w:szCs w:val="24"/>
    </w:rPr>
  </w:style>
  <w:style w:type="paragraph" w:customStyle="1" w:styleId="definition">
    <w:name w:val="definition"/>
    <w:basedOn w:val="Normal"/>
    <w:rsid w:val="008A483B"/>
    <w:pPr>
      <w:spacing w:before="80" w:line="260" w:lineRule="exact"/>
      <w:ind w:left="964"/>
      <w:jc w:val="both"/>
    </w:pPr>
    <w:rPr>
      <w:rFonts w:eastAsia="Times New Roman" w:cs="Times New Roman"/>
      <w:sz w:val="24"/>
      <w:szCs w:val="24"/>
    </w:rPr>
  </w:style>
  <w:style w:type="paragraph" w:customStyle="1" w:styleId="DictionaryHeading">
    <w:name w:val="Dictionary Heading"/>
    <w:basedOn w:val="Normal"/>
    <w:next w:val="DD"/>
    <w:rsid w:val="008A483B"/>
    <w:pPr>
      <w:keepNext/>
      <w:spacing w:before="48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8A483B"/>
    <w:pPr>
      <w:spacing w:before="120" w:line="220" w:lineRule="exact"/>
      <w:ind w:left="425"/>
      <w:jc w:val="both"/>
    </w:pPr>
    <w:rPr>
      <w:rFonts w:eastAsia="Times New Roman" w:cs="Times New Roman"/>
      <w:sz w:val="20"/>
      <w:szCs w:val="24"/>
    </w:rPr>
  </w:style>
  <w:style w:type="paragraph" w:customStyle="1" w:styleId="DP1a">
    <w:name w:val="DP1(a)"/>
    <w:aliases w:val="Dictionary (a)"/>
    <w:basedOn w:val="Normal"/>
    <w:rsid w:val="008A483B"/>
    <w:pPr>
      <w:tabs>
        <w:tab w:val="right" w:pos="709"/>
      </w:tabs>
      <w:spacing w:before="60" w:line="260" w:lineRule="exact"/>
      <w:ind w:left="936" w:hanging="936"/>
      <w:jc w:val="both"/>
    </w:pPr>
    <w:rPr>
      <w:rFonts w:eastAsia="Times New Roman" w:cs="Times New Roman"/>
      <w:sz w:val="24"/>
      <w:szCs w:val="24"/>
    </w:rPr>
  </w:style>
  <w:style w:type="paragraph" w:customStyle="1" w:styleId="DP2i">
    <w:name w:val="DP2(i)"/>
    <w:aliases w:val="Dictionary(i)"/>
    <w:basedOn w:val="Normal"/>
    <w:rsid w:val="008A483B"/>
    <w:pPr>
      <w:tabs>
        <w:tab w:val="right" w:pos="1276"/>
      </w:tabs>
      <w:spacing w:before="60" w:line="260" w:lineRule="exact"/>
      <w:ind w:left="1503" w:hanging="1503"/>
      <w:jc w:val="both"/>
    </w:pPr>
    <w:rPr>
      <w:rFonts w:eastAsia="Times New Roman" w:cs="Times New Roman"/>
      <w:sz w:val="24"/>
      <w:szCs w:val="24"/>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pPr>
      <w:spacing w:line="240" w:lineRule="auto"/>
    </w:pPr>
    <w:rPr>
      <w:rFonts w:eastAsia="Times New Roman" w:cs="Times New Roman"/>
      <w:sz w:val="20"/>
    </w:rPr>
  </w:style>
  <w:style w:type="paragraph" w:customStyle="1" w:styleId="ExampleBody">
    <w:name w:val="Example Body"/>
    <w:basedOn w:val="Normal"/>
    <w:rsid w:val="008A483B"/>
    <w:pPr>
      <w:spacing w:before="60" w:line="220" w:lineRule="exact"/>
      <w:ind w:left="964"/>
      <w:jc w:val="both"/>
    </w:pPr>
    <w:rPr>
      <w:rFonts w:eastAsia="Times New Roman" w:cs="Times New Roman"/>
      <w:sz w:val="20"/>
      <w:szCs w:val="24"/>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rFonts w:eastAsia="Times New Roman" w:cs="Times New Roman"/>
      <w:sz w:val="20"/>
      <w:szCs w:val="24"/>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pPr>
      <w:spacing w:line="240" w:lineRule="auto"/>
    </w:pPr>
    <w:rPr>
      <w:rFonts w:eastAsia="Times New Roman" w:cs="Times New Roman"/>
      <w:sz w:val="20"/>
    </w:rPr>
  </w:style>
  <w:style w:type="paragraph" w:customStyle="1" w:styleId="Formula">
    <w:name w:val="Formula"/>
    <w:basedOn w:val="Normal"/>
    <w:next w:val="Normal"/>
    <w:rsid w:val="008A483B"/>
    <w:pPr>
      <w:spacing w:before="180" w:after="180" w:line="240" w:lineRule="auto"/>
      <w:jc w:val="center"/>
    </w:pPr>
    <w:rPr>
      <w:rFonts w:eastAsia="Times New Roman" w:cs="Times New Roman"/>
      <w:sz w:val="24"/>
      <w:szCs w:val="24"/>
    </w:rPr>
  </w:style>
  <w:style w:type="paragraph" w:customStyle="1" w:styleId="HC">
    <w:name w:val="HC"/>
    <w:aliases w:val="Chapter Heading"/>
    <w:basedOn w:val="Normal"/>
    <w:next w:val="Normal"/>
    <w:rsid w:val="008E5537"/>
    <w:pPr>
      <w:keepNext/>
      <w:pageBreakBefore/>
      <w:spacing w:before="48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rFonts w:eastAsia="Times New Roman" w:cs="Times New Roman"/>
      <w:i/>
      <w:sz w:val="20"/>
      <w:szCs w:val="24"/>
    </w:rPr>
  </w:style>
  <w:style w:type="paragraph" w:customStyle="1" w:styleId="HP">
    <w:name w:val="HP"/>
    <w:aliases w:val="Part Heading"/>
    <w:basedOn w:val="Normal"/>
    <w:next w:val="Normal"/>
    <w:rsid w:val="008A483B"/>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8A483B"/>
    <w:pPr>
      <w:keepNext/>
      <w:spacing w:before="36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rsid w:val="008A483B"/>
    <w:pPr>
      <w:keepNext/>
      <w:spacing w:before="36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rsid w:val="008A483B"/>
    <w:pPr>
      <w:keepNext/>
      <w:spacing w:before="300" w:line="240" w:lineRule="auto"/>
      <w:ind w:left="964"/>
    </w:pPr>
    <w:rPr>
      <w:rFonts w:ascii="Arial" w:eastAsia="Times New Roman" w:hAnsi="Arial" w:cs="Times New Roman"/>
      <w:i/>
      <w:sz w:val="24"/>
      <w:szCs w:val="24"/>
    </w:rPr>
  </w:style>
  <w:style w:type="paragraph" w:customStyle="1" w:styleId="Lt">
    <w:name w:val="Lt"/>
    <w:aliases w:val="Long title"/>
    <w:basedOn w:val="Normal"/>
    <w:rsid w:val="008A483B"/>
    <w:pPr>
      <w:spacing w:before="26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8A483B"/>
    <w:pPr>
      <w:keepNext/>
      <w:spacing w:before="120" w:line="260" w:lineRule="exact"/>
      <w:ind w:left="964"/>
    </w:pPr>
    <w:rPr>
      <w:rFonts w:eastAsia="Times New Roman" w:cs="Times New Roman"/>
      <w:i/>
      <w:sz w:val="24"/>
      <w:szCs w:val="24"/>
    </w:rPr>
  </w:style>
  <w:style w:type="paragraph" w:customStyle="1" w:styleId="M3">
    <w:name w:val="M3"/>
    <w:aliases w:val="Modification Text"/>
    <w:basedOn w:val="Normal"/>
    <w:next w:val="M1"/>
    <w:rsid w:val="008A483B"/>
    <w:pPr>
      <w:spacing w:before="60" w:line="260" w:lineRule="exact"/>
      <w:ind w:left="1247"/>
      <w:jc w:val="both"/>
    </w:pPr>
    <w:rPr>
      <w:rFonts w:eastAsia="Times New Roman" w:cs="Times New Roman"/>
      <w:sz w:val="24"/>
      <w:szCs w:val="24"/>
    </w:rPr>
  </w:style>
  <w:style w:type="paragraph" w:customStyle="1" w:styleId="Maker">
    <w:name w:val="Maker"/>
    <w:basedOn w:val="Normal"/>
    <w:rsid w:val="008A483B"/>
    <w:pPr>
      <w:tabs>
        <w:tab w:val="left" w:pos="3119"/>
      </w:tabs>
      <w:spacing w:line="300" w:lineRule="atLeast"/>
    </w:pPr>
    <w:rPr>
      <w:rFonts w:eastAsia="Times New Roman" w:cs="Times New Roman"/>
      <w:sz w:val="24"/>
      <w:szCs w:val="24"/>
    </w:rPr>
  </w:style>
  <w:style w:type="paragraph" w:customStyle="1" w:styleId="MHD">
    <w:name w:val="MHD"/>
    <w:aliases w:val="Mod Division Heading"/>
    <w:basedOn w:val="Normal"/>
    <w:next w:val="Normal"/>
    <w:rsid w:val="008A483B"/>
    <w:pPr>
      <w:keepNext/>
      <w:spacing w:before="360" w:line="240" w:lineRule="auto"/>
      <w:ind w:left="2410" w:hanging="2410"/>
    </w:pPr>
    <w:rPr>
      <w:rFonts w:eastAsia="Times New Roman" w:cs="Times New Roman"/>
      <w:b/>
      <w:sz w:val="28"/>
      <w:szCs w:val="24"/>
    </w:rPr>
  </w:style>
  <w:style w:type="paragraph" w:customStyle="1" w:styleId="MHP">
    <w:name w:val="MHP"/>
    <w:aliases w:val="Mod Part Heading"/>
    <w:basedOn w:val="Normal"/>
    <w:next w:val="Normal"/>
    <w:rsid w:val="008A483B"/>
    <w:pPr>
      <w:keepNext/>
      <w:spacing w:before="360" w:line="240" w:lineRule="auto"/>
      <w:ind w:left="2410" w:hanging="2410"/>
    </w:pPr>
    <w:rPr>
      <w:rFonts w:eastAsia="Times New Roman" w:cs="Times New Roman"/>
      <w:b/>
      <w:sz w:val="32"/>
      <w:szCs w:val="24"/>
    </w:rPr>
  </w:style>
  <w:style w:type="paragraph" w:customStyle="1" w:styleId="MHR">
    <w:name w:val="MHR"/>
    <w:aliases w:val="Mod Regulation Heading"/>
    <w:basedOn w:val="Normal"/>
    <w:next w:val="Normal"/>
    <w:rsid w:val="008A483B"/>
    <w:pPr>
      <w:keepNext/>
      <w:spacing w:before="360" w:line="240" w:lineRule="auto"/>
      <w:ind w:left="964" w:hanging="964"/>
    </w:pPr>
    <w:rPr>
      <w:rFonts w:eastAsia="Times New Roman" w:cs="Times New Roman"/>
      <w:b/>
      <w:sz w:val="24"/>
      <w:szCs w:val="24"/>
    </w:rPr>
  </w:style>
  <w:style w:type="paragraph" w:customStyle="1" w:styleId="MHS">
    <w:name w:val="MHS"/>
    <w:aliases w:val="Mod Subdivision Heading"/>
    <w:basedOn w:val="Normal"/>
    <w:next w:val="MHR"/>
    <w:rsid w:val="008A483B"/>
    <w:pPr>
      <w:keepNext/>
      <w:spacing w:before="360" w:line="240" w:lineRule="auto"/>
      <w:ind w:left="2410" w:hanging="2410"/>
    </w:pPr>
    <w:rPr>
      <w:rFonts w:eastAsia="Times New Roman" w:cs="Times New Roman"/>
      <w:b/>
      <w:sz w:val="24"/>
      <w:szCs w:val="24"/>
    </w:rPr>
  </w:style>
  <w:style w:type="paragraph" w:customStyle="1" w:styleId="MHSR">
    <w:name w:val="MHSR"/>
    <w:aliases w:val="Mod Subregulation Heading"/>
    <w:basedOn w:val="Normal"/>
    <w:next w:val="Normal"/>
    <w:rsid w:val="008A483B"/>
    <w:pPr>
      <w:keepNext/>
      <w:spacing w:before="300" w:line="240" w:lineRule="auto"/>
      <w:ind w:left="964" w:hanging="964"/>
    </w:pPr>
    <w:rPr>
      <w:rFonts w:eastAsia="Times New Roman" w:cs="Times New Roman"/>
      <w:i/>
      <w:sz w:val="24"/>
      <w:szCs w:val="24"/>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rFonts w:eastAsia="Times New Roman" w:cs="Times New Roman"/>
      <w:szCs w:val="24"/>
    </w:rPr>
  </w:style>
  <w:style w:type="paragraph" w:customStyle="1" w:styleId="Notepara">
    <w:name w:val="Note para"/>
    <w:basedOn w:val="Normal"/>
    <w:rsid w:val="008A483B"/>
    <w:pPr>
      <w:spacing w:before="60" w:line="220" w:lineRule="exact"/>
      <w:ind w:left="1304" w:hanging="340"/>
      <w:jc w:val="both"/>
    </w:pPr>
    <w:rPr>
      <w:rFonts w:eastAsia="Times New Roman" w:cs="Times New Roman"/>
      <w:sz w:val="20"/>
      <w:szCs w:val="24"/>
    </w:rPr>
  </w:style>
  <w:style w:type="paragraph" w:customStyle="1" w:styleId="P1">
    <w:name w:val="P1"/>
    <w:aliases w:val="(a)"/>
    <w:basedOn w:val="Normal"/>
    <w:rsid w:val="008A483B"/>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8A483B"/>
    <w:pPr>
      <w:tabs>
        <w:tab w:val="right" w:pos="2410"/>
      </w:tabs>
      <w:spacing w:before="60" w:line="260" w:lineRule="exact"/>
      <w:ind w:left="2693" w:hanging="2693"/>
      <w:jc w:val="both"/>
    </w:pPr>
    <w:rPr>
      <w:rFonts w:eastAsia="Times New Roman" w:cs="Times New Roman"/>
      <w:sz w:val="24"/>
      <w:szCs w:val="24"/>
    </w:rPr>
  </w:style>
  <w:style w:type="paragraph" w:customStyle="1" w:styleId="P4">
    <w:name w:val="P4"/>
    <w:aliases w:val="(I)"/>
    <w:basedOn w:val="Normal"/>
    <w:rsid w:val="008A483B"/>
    <w:pPr>
      <w:tabs>
        <w:tab w:val="right" w:pos="3119"/>
      </w:tabs>
      <w:spacing w:before="60" w:line="260" w:lineRule="exact"/>
      <w:ind w:left="3419" w:hanging="3419"/>
      <w:jc w:val="both"/>
    </w:pPr>
    <w:rPr>
      <w:rFonts w:eastAsia="Times New Roman" w:cs="Times New Roman"/>
      <w:sz w:val="24"/>
      <w:szCs w:val="24"/>
    </w:rPr>
  </w:style>
  <w:style w:type="paragraph" w:customStyle="1" w:styleId="Penalty">
    <w:name w:val="Penalty"/>
    <w:basedOn w:val="Normal"/>
    <w:next w:val="Normal"/>
    <w:rsid w:val="008A483B"/>
    <w:pPr>
      <w:spacing w:before="180" w:line="260" w:lineRule="exact"/>
      <w:ind w:left="964"/>
      <w:jc w:val="both"/>
    </w:pPr>
    <w:rPr>
      <w:rFonts w:eastAsia="Times New Roman" w:cs="Times New Roman"/>
      <w:sz w:val="24"/>
      <w:szCs w:val="24"/>
    </w:rPr>
  </w:style>
  <w:style w:type="paragraph" w:customStyle="1" w:styleId="Query">
    <w:name w:val="Query"/>
    <w:aliases w:val="QY"/>
    <w:basedOn w:val="Normal"/>
    <w:rsid w:val="008A483B"/>
    <w:pPr>
      <w:spacing w:before="180" w:line="260" w:lineRule="exact"/>
      <w:ind w:left="964" w:hanging="964"/>
      <w:jc w:val="both"/>
    </w:pPr>
    <w:rPr>
      <w:rFonts w:eastAsia="Times New Roman" w:cs="Times New Roman"/>
      <w:b/>
      <w:i/>
      <w:sz w:val="24"/>
      <w:szCs w:val="24"/>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533AB5"/>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8A483B"/>
    <w:pPr>
      <w:spacing w:before="60" w:line="260" w:lineRule="exact"/>
      <w:ind w:left="964"/>
      <w:jc w:val="both"/>
    </w:pPr>
    <w:rPr>
      <w:rFonts w:eastAsia="Times New Roman" w:cs="Times New Roman"/>
      <w:sz w:val="24"/>
      <w:szCs w:val="24"/>
    </w:rPr>
  </w:style>
  <w:style w:type="paragraph" w:customStyle="1" w:styleId="RGHead">
    <w:name w:val="RGHead"/>
    <w:basedOn w:val="Normal"/>
    <w:next w:val="Normal"/>
    <w:rsid w:val="008A483B"/>
    <w:pPr>
      <w:keepNext/>
      <w:spacing w:before="36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8A483B"/>
    <w:pPr>
      <w:spacing w:before="120" w:line="260" w:lineRule="exact"/>
      <w:jc w:val="both"/>
    </w:pPr>
    <w:rPr>
      <w:rFonts w:eastAsia="Times New Roman" w:cs="Times New Roman"/>
      <w:sz w:val="24"/>
      <w:szCs w:val="24"/>
    </w:rPr>
  </w:style>
  <w:style w:type="paragraph" w:customStyle="1" w:styleId="RGPtHd">
    <w:name w:val="RGPtHd"/>
    <w:aliases w:val="Readers Guide PT Heading"/>
    <w:basedOn w:val="Normal"/>
    <w:next w:val="Normal"/>
    <w:rsid w:val="008A483B"/>
    <w:pPr>
      <w:keepNext/>
      <w:spacing w:before="36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8A483B"/>
    <w:pPr>
      <w:keepNext/>
      <w:spacing w:before="36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8A483B"/>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rsid w:val="008A483B"/>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rsid w:val="008A483B"/>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rsid w:val="008A483B"/>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rsid w:val="008A483B"/>
    <w:pPr>
      <w:keepNext/>
      <w:spacing w:before="36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8A483B"/>
    <w:pPr>
      <w:keepNext/>
      <w:spacing w:before="360"/>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8A483B"/>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rsid w:val="008A483B"/>
    <w:pPr>
      <w:spacing w:before="80" w:line="260" w:lineRule="exact"/>
      <w:ind w:left="1134"/>
      <w:jc w:val="both"/>
    </w:pPr>
    <w:rPr>
      <w:rFonts w:eastAsia="Times New Roman" w:cs="Times New Roman"/>
      <w:sz w:val="24"/>
      <w:szCs w:val="24"/>
    </w:rPr>
  </w:style>
  <w:style w:type="paragraph" w:customStyle="1" w:styleId="RxN">
    <w:name w:val="Rx.N"/>
    <w:aliases w:val="MNote"/>
    <w:basedOn w:val="Normal"/>
    <w:rsid w:val="008A483B"/>
    <w:pPr>
      <w:spacing w:before="120" w:line="220" w:lineRule="exact"/>
      <w:ind w:left="1134"/>
      <w:jc w:val="both"/>
    </w:pPr>
    <w:rPr>
      <w:rFonts w:eastAsia="Times New Roman" w:cs="Times New Roman"/>
      <w:sz w:val="20"/>
      <w:szCs w:val="24"/>
    </w:rPr>
  </w:style>
  <w:style w:type="paragraph" w:customStyle="1" w:styleId="RxSC">
    <w:name w:val="Rx.SC"/>
    <w:aliases w:val="Subclass"/>
    <w:basedOn w:val="Normal"/>
    <w:next w:val="Rx1"/>
    <w:rsid w:val="008A483B"/>
    <w:pPr>
      <w:spacing w:before="36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8A483B"/>
    <w:pPr>
      <w:keepNext/>
      <w:keepLines/>
      <w:spacing w:before="36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8A483B"/>
    <w:pPr>
      <w:tabs>
        <w:tab w:val="right" w:pos="1985"/>
      </w:tabs>
      <w:spacing w:before="60" w:line="260" w:lineRule="exact"/>
      <w:ind w:left="454"/>
    </w:pPr>
    <w:rPr>
      <w:rFonts w:eastAsia="Times New Roman" w:cs="Times New Roman"/>
      <w:sz w:val="24"/>
      <w:szCs w:val="24"/>
    </w:rPr>
  </w:style>
  <w:style w:type="paragraph" w:customStyle="1" w:styleId="Schedulepara">
    <w:name w:val="Schedule para"/>
    <w:basedOn w:val="Normal"/>
    <w:rsid w:val="008A483B"/>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8A483B"/>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DC413A"/>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8A483B"/>
    <w:pPr>
      <w:pBdr>
        <w:bottom w:val="single" w:sz="4" w:space="3" w:color="auto"/>
      </w:pBdr>
      <w:spacing w:before="480" w:line="240" w:lineRule="auto"/>
    </w:pPr>
    <w:rPr>
      <w:rFonts w:ascii="Arial" w:eastAsia="Times New Roman" w:hAnsi="Arial" w:cs="Times New Roman"/>
      <w:b/>
      <w:sz w:val="24"/>
      <w:szCs w:val="24"/>
    </w:rPr>
  </w:style>
  <w:style w:type="paragraph" w:customStyle="1" w:styleId="TableColHead">
    <w:name w:val="TableColHead"/>
    <w:basedOn w:val="Normal"/>
    <w:rsid w:val="00A00812"/>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A93472"/>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A93472"/>
    <w:pPr>
      <w:tabs>
        <w:tab w:val="right" w:pos="726"/>
      </w:tabs>
      <w:spacing w:after="60" w:line="240" w:lineRule="exact"/>
      <w:ind w:left="868" w:hanging="868"/>
    </w:pPr>
    <w:rPr>
      <w:rFonts w:eastAsia="Times New Roman" w:cs="Times New Roman"/>
      <w:szCs w:val="24"/>
    </w:rPr>
  </w:style>
  <w:style w:type="paragraph" w:customStyle="1" w:styleId="TableText">
    <w:name w:val="TableText"/>
    <w:basedOn w:val="Normal"/>
    <w:rsid w:val="008A483B"/>
    <w:pPr>
      <w:spacing w:before="60" w:after="60" w:line="240" w:lineRule="exact"/>
    </w:pPr>
    <w:rPr>
      <w:rFonts w:eastAsia="Times New Roman" w:cs="Times New Roman"/>
      <w:szCs w:val="24"/>
    </w:rPr>
  </w:style>
  <w:style w:type="paragraph" w:customStyle="1" w:styleId="TOC">
    <w:name w:val="TOC"/>
    <w:basedOn w:val="Normal"/>
    <w:next w:val="Normal"/>
    <w:rsid w:val="008A483B"/>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uiPriority w:val="39"/>
    <w:rsid w:val="00013964"/>
    <w:pPr>
      <w:keepNext/>
      <w:tabs>
        <w:tab w:val="left" w:pos="8119"/>
      </w:tabs>
      <w:spacing w:before="120" w:line="240" w:lineRule="auto"/>
      <w:ind w:left="709" w:hanging="709"/>
    </w:pPr>
    <w:rPr>
      <w:rFonts w:ascii="Arial" w:eastAsia="Times New Roman" w:hAnsi="Arial" w:cs="Times New Roman"/>
      <w:b/>
      <w:sz w:val="24"/>
      <w:szCs w:val="24"/>
    </w:rPr>
  </w:style>
  <w:style w:type="paragraph" w:styleId="TOC2">
    <w:name w:val="toc 2"/>
    <w:basedOn w:val="Normal"/>
    <w:next w:val="Normal"/>
    <w:uiPriority w:val="39"/>
    <w:rsid w:val="008A483B"/>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uiPriority w:val="39"/>
    <w:rsid w:val="008A483B"/>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rsid w:val="008A483B"/>
    <w:pPr>
      <w:keepNext/>
      <w:tabs>
        <w:tab w:val="right" w:pos="8278"/>
      </w:tabs>
      <w:spacing w:before="80" w:line="240" w:lineRule="auto"/>
      <w:ind w:left="1843" w:right="714" w:hanging="1843"/>
    </w:pPr>
    <w:rPr>
      <w:rFonts w:ascii="Arial" w:eastAsia="Times New Roman" w:hAnsi="Arial" w:cs="Times New Roman"/>
      <w:b/>
      <w:sz w:val="18"/>
      <w:szCs w:val="24"/>
    </w:rPr>
  </w:style>
  <w:style w:type="paragraph" w:styleId="TOC5">
    <w:name w:val="toc 5"/>
    <w:basedOn w:val="Normal"/>
    <w:next w:val="Normal"/>
    <w:uiPriority w:val="39"/>
    <w:rsid w:val="008A483B"/>
    <w:pPr>
      <w:tabs>
        <w:tab w:val="right" w:pos="1559"/>
        <w:tab w:val="right" w:pos="8278"/>
      </w:tabs>
      <w:spacing w:before="40" w:line="240" w:lineRule="auto"/>
      <w:ind w:left="1843" w:right="714" w:hanging="1843"/>
    </w:pPr>
    <w:rPr>
      <w:rFonts w:ascii="Arial" w:eastAsia="Times New Roman" w:hAnsi="Arial" w:cs="Times New Roman"/>
      <w:noProof/>
      <w:sz w:val="20"/>
      <w:szCs w:val="24"/>
    </w:rPr>
  </w:style>
  <w:style w:type="paragraph" w:styleId="TOC6">
    <w:name w:val="toc 6"/>
    <w:basedOn w:val="Normal"/>
    <w:next w:val="Normal"/>
    <w:rsid w:val="008A483B"/>
    <w:pPr>
      <w:keepNext/>
      <w:tabs>
        <w:tab w:val="right" w:pos="8278"/>
      </w:tabs>
      <w:spacing w:before="12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8A483B"/>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rsid w:val="008A483B"/>
    <w:pPr>
      <w:tabs>
        <w:tab w:val="right" w:pos="8278"/>
      </w:tabs>
      <w:spacing w:before="60" w:line="240" w:lineRule="auto"/>
      <w:ind w:left="1843" w:right="714" w:hanging="1843"/>
    </w:pPr>
    <w:rPr>
      <w:rFonts w:ascii="Arial" w:eastAsia="Times New Roman" w:hAnsi="Arial" w:cs="Times New Roman"/>
      <w:sz w:val="20"/>
      <w:szCs w:val="24"/>
    </w:rPr>
  </w:style>
  <w:style w:type="paragraph" w:styleId="TOC9">
    <w:name w:val="toc 9"/>
    <w:basedOn w:val="Normal"/>
    <w:next w:val="Normal"/>
    <w:uiPriority w:val="39"/>
    <w:rsid w:val="008A483B"/>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rFonts w:eastAsia="Times New Roman" w:cs="Times New Roman"/>
      <w:sz w:val="24"/>
      <w:szCs w:val="24"/>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rFonts w:eastAsia="Times New Roman" w:cs="Times New Roman"/>
      <w:sz w:val="20"/>
      <w:szCs w:val="24"/>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8A483B"/>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8A483B"/>
    <w:pPr>
      <w:ind w:left="850"/>
    </w:pPr>
  </w:style>
  <w:style w:type="paragraph" w:customStyle="1" w:styleId="FooterText">
    <w:name w:val="Footer Text"/>
    <w:basedOn w:val="Normal"/>
    <w:rsid w:val="008A483B"/>
    <w:pPr>
      <w:spacing w:line="240" w:lineRule="auto"/>
    </w:pPr>
    <w:rPr>
      <w:rFonts w:eastAsia="Times New Roman" w:cs="Times New Roman"/>
      <w:sz w:val="20"/>
      <w:szCs w:val="24"/>
      <w:lang w:eastAsia="en-AU"/>
    </w:rPr>
  </w:style>
  <w:style w:type="paragraph" w:customStyle="1" w:styleId="EndNotes">
    <w:name w:val="EndNotes"/>
    <w:basedOn w:val="Normal"/>
    <w:rsid w:val="008A483B"/>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8A483B"/>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8A483B"/>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8A483B"/>
    <w:pPr>
      <w:spacing w:before="240" w:line="240" w:lineRule="auto"/>
    </w:pPr>
    <w:rPr>
      <w:rFonts w:ascii="Arial" w:eastAsia="Times New Roman" w:hAnsi="Arial" w:cs="Times New Roman"/>
      <w:b/>
      <w:sz w:val="24"/>
      <w:szCs w:val="24"/>
      <w:lang w:eastAsia="en-AU"/>
    </w:rPr>
  </w:style>
  <w:style w:type="paragraph" w:customStyle="1" w:styleId="ContentsStatRule">
    <w:name w:val="ContentsStatRule"/>
    <w:basedOn w:val="Normal"/>
    <w:rsid w:val="008A483B"/>
    <w:pPr>
      <w:spacing w:before="48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8A483B"/>
    <w:pPr>
      <w:spacing w:before="12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8A483B"/>
    <w:pPr>
      <w:spacing w:before="6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8A483B"/>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8A483B"/>
    <w:pPr>
      <w:spacing w:line="240" w:lineRule="auto"/>
    </w:pPr>
    <w:rPr>
      <w:rFonts w:eastAsia="Times New Roman" w:cs="Times New Roman"/>
      <w:sz w:val="16"/>
      <w:lang w:eastAsia="en-AU"/>
    </w:rPr>
  </w:style>
  <w:style w:type="paragraph" w:customStyle="1" w:styleId="Tablepara">
    <w:name w:val="Table para"/>
    <w:basedOn w:val="Normal"/>
    <w:rsid w:val="008A483B"/>
    <w:pPr>
      <w:spacing w:before="40" w:line="240" w:lineRule="exact"/>
      <w:ind w:left="459" w:hanging="425"/>
    </w:pPr>
    <w:rPr>
      <w:rFonts w:eastAsia="Times New Roman" w:cs="Times New Roman"/>
      <w:lang w:eastAsia="en-AU"/>
    </w:rPr>
  </w:style>
  <w:style w:type="paragraph" w:customStyle="1" w:styleId="Tablesubpara">
    <w:name w:val="Table subpara"/>
    <w:basedOn w:val="Normal"/>
    <w:rsid w:val="008A483B"/>
    <w:pPr>
      <w:tabs>
        <w:tab w:val="right" w:pos="884"/>
      </w:tabs>
      <w:spacing w:before="40" w:line="240" w:lineRule="auto"/>
      <w:ind w:left="1168" w:hanging="1168"/>
    </w:pPr>
    <w:rPr>
      <w:rFonts w:eastAsia="Times New Roman" w:cs="Times New Roman"/>
      <w:lang w:eastAsia="en-AU"/>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BalloonText">
    <w:name w:val="Balloon Text"/>
    <w:basedOn w:val="Normal"/>
    <w:rsid w:val="008A483B"/>
    <w:pPr>
      <w:spacing w:line="240" w:lineRule="auto"/>
    </w:pPr>
    <w:rPr>
      <w:rFonts w:ascii="Tahoma" w:eastAsia="Times New Roman" w:hAnsi="Tahoma" w:cs="Tahoma"/>
      <w:sz w:val="16"/>
      <w:szCs w:val="16"/>
      <w:lang w:eastAsia="en-AU"/>
    </w:rPr>
  </w:style>
  <w:style w:type="paragraph" w:styleId="Caption">
    <w:name w:val="caption"/>
    <w:basedOn w:val="Normal"/>
    <w:next w:val="Normal"/>
    <w:qFormat/>
    <w:rsid w:val="008A483B"/>
    <w:pPr>
      <w:spacing w:before="120" w:after="120" w:line="240" w:lineRule="auto"/>
    </w:pPr>
    <w:rPr>
      <w:rFonts w:eastAsia="Times New Roman" w:cs="Times New Roman"/>
      <w:b/>
      <w:bCs/>
      <w:sz w:val="20"/>
      <w:lang w:eastAsia="en-AU"/>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pPr>
      <w:spacing w:line="240" w:lineRule="auto"/>
    </w:pPr>
    <w:rPr>
      <w:rFonts w:eastAsia="Times New Roman" w:cs="Times New Roman"/>
      <w:sz w:val="20"/>
      <w:lang w:eastAsia="en-AU"/>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spacing w:line="240" w:lineRule="auto"/>
    </w:pPr>
    <w:rPr>
      <w:rFonts w:ascii="Tahoma" w:eastAsia="Times New Roman" w:hAnsi="Tahoma" w:cs="Tahoma"/>
      <w:sz w:val="24"/>
      <w:szCs w:val="24"/>
      <w:lang w:eastAsia="en-AU"/>
    </w:rPr>
  </w:style>
  <w:style w:type="paragraph" w:styleId="Index1">
    <w:name w:val="index 1"/>
    <w:basedOn w:val="Normal"/>
    <w:next w:val="Normal"/>
    <w:rsid w:val="008A483B"/>
    <w:pPr>
      <w:spacing w:line="240" w:lineRule="auto"/>
      <w:ind w:left="240" w:hanging="240"/>
    </w:pPr>
    <w:rPr>
      <w:rFonts w:eastAsia="Times New Roman" w:cs="Times New Roman"/>
      <w:sz w:val="24"/>
      <w:szCs w:val="24"/>
      <w:lang w:eastAsia="en-AU"/>
    </w:rPr>
  </w:style>
  <w:style w:type="paragraph" w:styleId="Index2">
    <w:name w:val="index 2"/>
    <w:basedOn w:val="Normal"/>
    <w:next w:val="Normal"/>
    <w:rsid w:val="008A483B"/>
    <w:pPr>
      <w:spacing w:line="240" w:lineRule="auto"/>
      <w:ind w:left="480" w:hanging="240"/>
    </w:pPr>
    <w:rPr>
      <w:rFonts w:eastAsia="Times New Roman" w:cs="Times New Roman"/>
      <w:sz w:val="24"/>
      <w:szCs w:val="24"/>
      <w:lang w:eastAsia="en-AU"/>
    </w:rPr>
  </w:style>
  <w:style w:type="paragraph" w:styleId="Index3">
    <w:name w:val="index 3"/>
    <w:basedOn w:val="Normal"/>
    <w:next w:val="Normal"/>
    <w:rsid w:val="008A483B"/>
    <w:pPr>
      <w:spacing w:line="240" w:lineRule="auto"/>
      <w:ind w:left="720" w:hanging="240"/>
    </w:pPr>
    <w:rPr>
      <w:rFonts w:eastAsia="Times New Roman" w:cs="Times New Roman"/>
      <w:sz w:val="24"/>
      <w:szCs w:val="24"/>
      <w:lang w:eastAsia="en-AU"/>
    </w:rPr>
  </w:style>
  <w:style w:type="paragraph" w:styleId="Index4">
    <w:name w:val="index 4"/>
    <w:basedOn w:val="Normal"/>
    <w:next w:val="Normal"/>
    <w:rsid w:val="008A483B"/>
    <w:pPr>
      <w:spacing w:line="240" w:lineRule="auto"/>
      <w:ind w:left="960" w:hanging="240"/>
    </w:pPr>
    <w:rPr>
      <w:rFonts w:eastAsia="Times New Roman" w:cs="Times New Roman"/>
      <w:sz w:val="24"/>
      <w:szCs w:val="24"/>
      <w:lang w:eastAsia="en-AU"/>
    </w:rPr>
  </w:style>
  <w:style w:type="paragraph" w:styleId="Index5">
    <w:name w:val="index 5"/>
    <w:basedOn w:val="Normal"/>
    <w:next w:val="Normal"/>
    <w:rsid w:val="008A483B"/>
    <w:pPr>
      <w:spacing w:line="240" w:lineRule="auto"/>
      <w:ind w:left="1200" w:hanging="240"/>
    </w:pPr>
    <w:rPr>
      <w:rFonts w:eastAsia="Times New Roman" w:cs="Times New Roman"/>
      <w:sz w:val="24"/>
      <w:szCs w:val="24"/>
      <w:lang w:eastAsia="en-AU"/>
    </w:rPr>
  </w:style>
  <w:style w:type="paragraph" w:styleId="Index6">
    <w:name w:val="index 6"/>
    <w:basedOn w:val="Normal"/>
    <w:next w:val="Normal"/>
    <w:rsid w:val="008A483B"/>
    <w:pPr>
      <w:spacing w:line="240" w:lineRule="auto"/>
      <w:ind w:left="1440" w:hanging="240"/>
    </w:pPr>
    <w:rPr>
      <w:rFonts w:eastAsia="Times New Roman" w:cs="Times New Roman"/>
      <w:sz w:val="24"/>
      <w:szCs w:val="24"/>
      <w:lang w:eastAsia="en-AU"/>
    </w:rPr>
  </w:style>
  <w:style w:type="paragraph" w:styleId="Index7">
    <w:name w:val="index 7"/>
    <w:basedOn w:val="Normal"/>
    <w:next w:val="Normal"/>
    <w:rsid w:val="008A483B"/>
    <w:pPr>
      <w:spacing w:line="240" w:lineRule="auto"/>
      <w:ind w:left="1680" w:hanging="240"/>
    </w:pPr>
    <w:rPr>
      <w:rFonts w:eastAsia="Times New Roman" w:cs="Times New Roman"/>
      <w:sz w:val="24"/>
      <w:szCs w:val="24"/>
      <w:lang w:eastAsia="en-AU"/>
    </w:rPr>
  </w:style>
  <w:style w:type="paragraph" w:styleId="Index8">
    <w:name w:val="index 8"/>
    <w:basedOn w:val="Normal"/>
    <w:next w:val="Normal"/>
    <w:rsid w:val="008A483B"/>
    <w:pPr>
      <w:spacing w:line="240" w:lineRule="auto"/>
      <w:ind w:left="1920" w:hanging="240"/>
    </w:pPr>
    <w:rPr>
      <w:rFonts w:eastAsia="Times New Roman" w:cs="Times New Roman"/>
      <w:sz w:val="24"/>
      <w:szCs w:val="24"/>
      <w:lang w:eastAsia="en-AU"/>
    </w:rPr>
  </w:style>
  <w:style w:type="paragraph" w:styleId="Index9">
    <w:name w:val="index 9"/>
    <w:basedOn w:val="Normal"/>
    <w:next w:val="Normal"/>
    <w:rsid w:val="008A483B"/>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8A483B"/>
    <w:pPr>
      <w:spacing w:line="240" w:lineRule="auto"/>
    </w:pPr>
    <w:rPr>
      <w:rFonts w:ascii="Arial" w:eastAsia="Times New Roman" w:hAnsi="Arial" w:cs="Arial"/>
      <w:b/>
      <w:bCs/>
      <w:sz w:val="24"/>
      <w:szCs w:val="24"/>
      <w:lang w:eastAsia="en-AU"/>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8A483B"/>
    <w:pPr>
      <w:spacing w:line="240" w:lineRule="auto"/>
      <w:ind w:left="480" w:hanging="480"/>
    </w:pPr>
    <w:rPr>
      <w:rFonts w:eastAsia="Times New Roman" w:cs="Times New Roman"/>
      <w:sz w:val="24"/>
      <w:szCs w:val="24"/>
      <w:lang w:eastAsia="en-AU"/>
    </w:rPr>
  </w:style>
  <w:style w:type="paragraph" w:styleId="TOAHeading">
    <w:name w:val="toa heading"/>
    <w:basedOn w:val="Normal"/>
    <w:next w:val="Normal"/>
    <w:rsid w:val="008A483B"/>
    <w:pPr>
      <w:spacing w:before="120" w:line="240" w:lineRule="auto"/>
    </w:pPr>
    <w:rPr>
      <w:rFonts w:ascii="Arial" w:eastAsia="Times New Roman" w:hAnsi="Arial" w:cs="Arial"/>
      <w:b/>
      <w:bCs/>
      <w:sz w:val="24"/>
      <w:szCs w:val="24"/>
      <w:lang w:eastAsia="en-AU"/>
    </w:rPr>
  </w:style>
  <w:style w:type="paragraph" w:customStyle="1" w:styleId="top1">
    <w:name w:val="top1"/>
    <w:basedOn w:val="Normal"/>
    <w:rsid w:val="008A483B"/>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3512FA"/>
    <w:pPr>
      <w:tabs>
        <w:tab w:val="left" w:pos="3686"/>
        <w:tab w:val="right" w:pos="7082"/>
      </w:tabs>
      <w:spacing w:before="80" w:line="240" w:lineRule="auto"/>
      <w:ind w:left="2410" w:hanging="1871"/>
    </w:pPr>
    <w:rPr>
      <w:rFonts w:ascii="Arial" w:eastAsia="Times New Roman" w:hAnsi="Arial" w:cs="Times New Roman"/>
      <w:b/>
      <w:sz w:val="18"/>
      <w:szCs w:val="24"/>
    </w:rPr>
  </w:style>
  <w:style w:type="paragraph" w:customStyle="1" w:styleId="top3">
    <w:name w:val="top3"/>
    <w:basedOn w:val="Normal"/>
    <w:rsid w:val="008A483B"/>
    <w:pPr>
      <w:spacing w:before="8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rsid w:val="008A483B"/>
    <w:pPr>
      <w:keepNext/>
      <w:spacing w:before="360" w:line="240" w:lineRule="auto"/>
      <w:ind w:left="1559" w:hanging="1559"/>
    </w:pPr>
    <w:rPr>
      <w:rFonts w:ascii="Arial" w:eastAsia="Times New Roman" w:hAnsi="Arial" w:cs="Times New Roman"/>
      <w:b/>
      <w:sz w:val="24"/>
      <w:szCs w:val="24"/>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rsid w:val="00F74DBD"/>
    <w:rPr>
      <w:b w:val="0"/>
      <w:i/>
    </w:rPr>
  </w:style>
  <w:style w:type="paragraph" w:customStyle="1" w:styleId="Default">
    <w:name w:val="Default"/>
    <w:rsid w:val="00EE72A1"/>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basedOn w:val="DefaultParagraphFont"/>
    <w:link w:val="Heading2"/>
    <w:rsid w:val="00EE72A1"/>
    <w:rPr>
      <w:rFonts w:ascii="Arial" w:hAnsi="Arial" w:cs="Arial"/>
      <w:b/>
      <w:bCs/>
      <w:i/>
      <w:iCs/>
      <w:sz w:val="28"/>
      <w:szCs w:val="28"/>
    </w:rPr>
  </w:style>
  <w:style w:type="character" w:customStyle="1" w:styleId="legsubtitle1">
    <w:name w:val="legsubtitle1"/>
    <w:basedOn w:val="DefaultParagraphFont"/>
    <w:rsid w:val="00EE72A1"/>
    <w:rPr>
      <w:rFonts w:ascii="Arial" w:hAnsi="Arial" w:cs="Arial" w:hint="default"/>
      <w:b/>
      <w:bCs/>
      <w:sz w:val="28"/>
      <w:szCs w:val="28"/>
    </w:rPr>
  </w:style>
  <w:style w:type="paragraph" w:customStyle="1" w:styleId="ShortT">
    <w:name w:val="ShortT"/>
    <w:basedOn w:val="Normal"/>
    <w:next w:val="Normal"/>
    <w:qFormat/>
    <w:rsid w:val="000F0A3F"/>
    <w:pPr>
      <w:spacing w:line="240" w:lineRule="auto"/>
    </w:pPr>
    <w:rPr>
      <w:rFonts w:eastAsia="Times New Roman" w:cs="Times New Roman"/>
      <w:b/>
      <w:sz w:val="40"/>
      <w:lang w:eastAsia="en-AU"/>
    </w:rPr>
  </w:style>
  <w:style w:type="character" w:customStyle="1" w:styleId="HeaderChar">
    <w:name w:val="Header Char"/>
    <w:basedOn w:val="DefaultParagraphFont"/>
    <w:link w:val="Header"/>
    <w:rsid w:val="000F0A3F"/>
    <w:rPr>
      <w:rFonts w:ascii="Arial" w:hAnsi="Arial"/>
      <w:sz w:val="16"/>
      <w:szCs w:val="24"/>
    </w:rPr>
  </w:style>
  <w:style w:type="paragraph" w:customStyle="1" w:styleId="Tabletext0">
    <w:name w:val="Tabletext"/>
    <w:aliases w:val="tt"/>
    <w:basedOn w:val="Normal"/>
    <w:rsid w:val="000F0A3F"/>
    <w:pPr>
      <w:spacing w:before="60" w:line="240" w:lineRule="atLeast"/>
    </w:pPr>
    <w:rPr>
      <w:rFonts w:eastAsia="Times New Roman" w:cs="Times New Roman"/>
      <w:sz w:val="20"/>
      <w:lang w:eastAsia="en-AU"/>
    </w:rPr>
  </w:style>
  <w:style w:type="character" w:customStyle="1" w:styleId="FooterChar">
    <w:name w:val="Footer Char"/>
    <w:basedOn w:val="DefaultParagraphFont"/>
    <w:link w:val="Footer"/>
    <w:rsid w:val="000F0A3F"/>
    <w:rPr>
      <w:rFonts w:ascii="Arial" w:hAnsi="Arial"/>
      <w:sz w:val="18"/>
      <w:szCs w:val="24"/>
    </w:rPr>
  </w:style>
  <w:style w:type="paragraph" w:customStyle="1" w:styleId="CompiledMadeUnder">
    <w:name w:val="CompiledMadeUnder"/>
    <w:basedOn w:val="Normal"/>
    <w:next w:val="Normal"/>
    <w:rsid w:val="000F0A3F"/>
    <w:rPr>
      <w:rFonts w:eastAsia="Times New Roman" w:cs="Times New Roman"/>
      <w:i/>
      <w:sz w:val="24"/>
      <w:szCs w:val="24"/>
      <w:lang w:eastAsia="en-AU"/>
    </w:rPr>
  </w:style>
  <w:style w:type="paragraph" w:customStyle="1" w:styleId="ENoteTableHeading">
    <w:name w:val="ENoteTableHeading"/>
    <w:aliases w:val="enth"/>
    <w:basedOn w:val="Normal"/>
    <w:rsid w:val="000F0A3F"/>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0F0A3F"/>
    <w:pPr>
      <w:spacing w:before="60" w:line="240" w:lineRule="atLeast"/>
    </w:pPr>
    <w:rPr>
      <w:rFonts w:eastAsia="Times New Roman" w:cs="Times New Roman"/>
      <w:sz w:val="16"/>
      <w:lang w:eastAsia="en-AU"/>
    </w:rPr>
  </w:style>
  <w:style w:type="paragraph" w:customStyle="1" w:styleId="ENotesHeading1">
    <w:name w:val="ENotesHeading 1"/>
    <w:aliases w:val="Enh1,ENh1"/>
    <w:basedOn w:val="Normal"/>
    <w:next w:val="Normal"/>
    <w:rsid w:val="000F0A3F"/>
    <w:pPr>
      <w:spacing w:before="120"/>
      <w:outlineLvl w:val="1"/>
    </w:pPr>
    <w:rPr>
      <w:rFonts w:eastAsia="Times New Roman" w:cs="Times New Roman"/>
      <w:b/>
      <w:sz w:val="28"/>
      <w:szCs w:val="28"/>
      <w:lang w:eastAsia="en-AU"/>
    </w:rPr>
  </w:style>
  <w:style w:type="paragraph" w:customStyle="1" w:styleId="ENotesHeading2">
    <w:name w:val="ENotesHeading 2"/>
    <w:aliases w:val="Enh2,ENh2"/>
    <w:basedOn w:val="Normal"/>
    <w:next w:val="Normal"/>
    <w:rsid w:val="000F0A3F"/>
    <w:pPr>
      <w:spacing w:before="120" w:after="120"/>
      <w:outlineLvl w:val="2"/>
    </w:pPr>
    <w:rPr>
      <w:rFonts w:eastAsia="Times New Roman" w:cs="Times New Roman"/>
      <w:b/>
      <w:sz w:val="24"/>
      <w:szCs w:val="28"/>
      <w:lang w:eastAsia="en-AU"/>
    </w:rPr>
  </w:style>
  <w:style w:type="paragraph" w:customStyle="1" w:styleId="MadeunderText">
    <w:name w:val="MadeunderText"/>
    <w:basedOn w:val="Normal"/>
    <w:next w:val="CompiledMadeUnder"/>
    <w:rsid w:val="000F0A3F"/>
    <w:pPr>
      <w:spacing w:before="240"/>
    </w:pPr>
    <w:rPr>
      <w:rFonts w:eastAsia="Times New Roman" w:cs="Times New Roman"/>
      <w:sz w:val="24"/>
      <w:szCs w:val="24"/>
      <w:lang w:eastAsia="en-AU"/>
    </w:rPr>
  </w:style>
  <w:style w:type="character" w:customStyle="1" w:styleId="TitleChar">
    <w:name w:val="Title Char"/>
    <w:basedOn w:val="DefaultParagraphFont"/>
    <w:link w:val="Title"/>
    <w:rsid w:val="005F7050"/>
    <w:rPr>
      <w:rFonts w:ascii="Arial" w:hAnsi="Arial" w:cs="Arial"/>
      <w:b/>
      <w:bCs/>
      <w:sz w:val="40"/>
      <w:szCs w:val="40"/>
    </w:rPr>
  </w:style>
  <w:style w:type="paragraph" w:styleId="TOCHeading">
    <w:name w:val="TOC Heading"/>
    <w:basedOn w:val="Heading1"/>
    <w:next w:val="Normal"/>
    <w:uiPriority w:val="39"/>
    <w:unhideWhenUsed/>
    <w:qFormat/>
    <w:rsid w:val="005D5D7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A3F"/>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8A483B"/>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qFormat/>
    <w:rsid w:val="008A483B"/>
    <w:pPr>
      <w:keepNext/>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line="240" w:lineRule="auto"/>
      <w:outlineLvl w:val="3"/>
    </w:pPr>
    <w:rPr>
      <w:rFonts w:eastAsia="Times New Roman" w:cs="Times New Roman"/>
      <w:b/>
      <w:bCs/>
      <w:sz w:val="28"/>
      <w:szCs w:val="28"/>
      <w:lang w:eastAsia="en-AU"/>
    </w:rPr>
  </w:style>
  <w:style w:type="paragraph" w:styleId="Heading5">
    <w:name w:val="heading 5"/>
    <w:basedOn w:val="Normal"/>
    <w:next w:val="Normal"/>
    <w:qFormat/>
    <w:rsid w:val="008A483B"/>
    <w:pPr>
      <w:spacing w:before="240" w:after="60" w:line="240" w:lineRule="auto"/>
      <w:outlineLvl w:val="4"/>
    </w:pPr>
    <w:rPr>
      <w:rFonts w:eastAsia="Times New Roman" w:cs="Times New Roman"/>
      <w:b/>
      <w:bCs/>
      <w:i/>
      <w:iCs/>
      <w:sz w:val="26"/>
      <w:szCs w:val="26"/>
      <w:lang w:eastAsia="en-AU"/>
    </w:rPr>
  </w:style>
  <w:style w:type="paragraph" w:styleId="Heading6">
    <w:name w:val="heading 6"/>
    <w:basedOn w:val="Normal"/>
    <w:next w:val="Normal"/>
    <w:qFormat/>
    <w:rsid w:val="008A483B"/>
    <w:pPr>
      <w:spacing w:before="240" w:after="60" w:line="240" w:lineRule="auto"/>
      <w:outlineLvl w:val="5"/>
    </w:pPr>
    <w:rPr>
      <w:rFonts w:eastAsia="Times New Roman" w:cs="Times New Roman"/>
      <w:b/>
      <w:bCs/>
      <w:szCs w:val="22"/>
      <w:lang w:eastAsia="en-AU"/>
    </w:rPr>
  </w:style>
  <w:style w:type="paragraph" w:styleId="Heading7">
    <w:name w:val="heading 7"/>
    <w:basedOn w:val="Normal"/>
    <w:next w:val="Normal"/>
    <w:qFormat/>
    <w:rsid w:val="008A483B"/>
    <w:pPr>
      <w:spacing w:before="240" w:after="60" w:line="240" w:lineRule="auto"/>
      <w:outlineLvl w:val="6"/>
    </w:pPr>
    <w:rPr>
      <w:rFonts w:eastAsia="Times New Roman" w:cs="Times New Roman"/>
      <w:sz w:val="24"/>
      <w:szCs w:val="24"/>
      <w:lang w:eastAsia="en-AU"/>
    </w:rPr>
  </w:style>
  <w:style w:type="paragraph" w:styleId="Heading8">
    <w:name w:val="heading 8"/>
    <w:basedOn w:val="Normal"/>
    <w:next w:val="Normal"/>
    <w:qFormat/>
    <w:rsid w:val="008A483B"/>
    <w:pPr>
      <w:spacing w:before="240" w:after="60" w:line="240" w:lineRule="auto"/>
      <w:outlineLvl w:val="7"/>
    </w:pPr>
    <w:rPr>
      <w:rFonts w:eastAsia="Times New Roman" w:cs="Times New Roman"/>
      <w:i/>
      <w:iCs/>
      <w:sz w:val="24"/>
      <w:szCs w:val="24"/>
      <w:lang w:eastAsia="en-AU"/>
    </w:rPr>
  </w:style>
  <w:style w:type="paragraph" w:styleId="Heading9">
    <w:name w:val="heading 9"/>
    <w:basedOn w:val="Normal"/>
    <w:next w:val="Normal"/>
    <w:qFormat/>
    <w:rsid w:val="008A483B"/>
    <w:pPr>
      <w:spacing w:before="240" w:after="60" w:line="240" w:lineRule="auto"/>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pPr>
      <w:spacing w:line="240" w:lineRule="auto"/>
    </w:pPr>
    <w:rPr>
      <w:rFonts w:eastAsia="Times New Roman" w:cs="Times New Roman"/>
      <w:sz w:val="24"/>
      <w:szCs w:val="24"/>
    </w:rPr>
  </w:style>
  <w:style w:type="paragraph" w:customStyle="1" w:styleId="DictionarySectionBreak">
    <w:name w:val="DictionarySectionBreak"/>
    <w:basedOn w:val="Normal"/>
    <w:next w:val="Normal"/>
    <w:rsid w:val="008A483B"/>
    <w:pPr>
      <w:spacing w:line="240" w:lineRule="auto"/>
    </w:pPr>
    <w:rPr>
      <w:rFonts w:eastAsia="Times New Roman" w:cs="Times New Roman"/>
      <w:sz w:val="24"/>
      <w:szCs w:val="24"/>
    </w:rPr>
  </w:style>
  <w:style w:type="paragraph" w:styleId="Footer">
    <w:name w:val="footer"/>
    <w:basedOn w:val="Normal"/>
    <w:link w:val="FooterChar"/>
    <w:rsid w:val="009A43F4"/>
    <w:pPr>
      <w:tabs>
        <w:tab w:val="center" w:pos="4153"/>
        <w:tab w:val="right" w:pos="8306"/>
      </w:tabs>
      <w:spacing w:line="240" w:lineRule="auto"/>
    </w:pPr>
    <w:rPr>
      <w:rFonts w:ascii="Arial" w:eastAsia="Times New Roman" w:hAnsi="Arial" w:cs="Times New Roman"/>
      <w:sz w:val="18"/>
      <w:szCs w:val="24"/>
      <w:lang w:eastAsia="en-AU"/>
    </w:rPr>
  </w:style>
  <w:style w:type="paragraph" w:customStyle="1" w:styleId="FooterDraft">
    <w:name w:val="FooterDraft"/>
    <w:basedOn w:val="Normal"/>
    <w:rsid w:val="008A483B"/>
    <w:pPr>
      <w:spacing w:line="240" w:lineRule="auto"/>
      <w:jc w:val="center"/>
    </w:pPr>
    <w:rPr>
      <w:rFonts w:ascii="Arial" w:eastAsia="Times New Roman" w:hAnsi="Arial" w:cs="Times New Roman"/>
      <w:b/>
      <w:sz w:val="40"/>
      <w:szCs w:val="24"/>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8A483B"/>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rsid w:val="008A483B"/>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rsid w:val="008A483B"/>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rsid w:val="008A483B"/>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rsid w:val="008A483B"/>
    <w:pPr>
      <w:spacing w:line="240" w:lineRule="auto"/>
    </w:pPr>
    <w:rPr>
      <w:rFonts w:eastAsia="Times New Roman" w:cs="Times New Roman"/>
      <w:sz w:val="24"/>
      <w:szCs w:val="24"/>
    </w:rPr>
  </w:style>
  <w:style w:type="paragraph" w:customStyle="1" w:styleId="NotesSectionBreak">
    <w:name w:val="NotesSectionBreak"/>
    <w:basedOn w:val="Normal"/>
    <w:next w:val="Normal"/>
    <w:rsid w:val="008A483B"/>
    <w:pPr>
      <w:spacing w:line="240" w:lineRule="auto"/>
    </w:pPr>
    <w:rPr>
      <w:rFonts w:eastAsia="Times New Roman" w:cs="Times New Roman"/>
      <w:sz w:val="24"/>
      <w:szCs w:val="24"/>
    </w:rPr>
  </w:style>
  <w:style w:type="paragraph" w:customStyle="1" w:styleId="ReadersGuideSectionBreak">
    <w:name w:val="ReadersGuideSectionBreak"/>
    <w:basedOn w:val="Normal"/>
    <w:next w:val="Normal"/>
    <w:rsid w:val="008A483B"/>
    <w:pPr>
      <w:spacing w:line="240" w:lineRule="auto"/>
    </w:pPr>
    <w:rPr>
      <w:rFonts w:eastAsia="Times New Roman" w:cs="Times New Roman"/>
      <w:sz w:val="24"/>
      <w:szCs w:val="24"/>
    </w:rPr>
  </w:style>
  <w:style w:type="paragraph" w:customStyle="1" w:styleId="SchedSectionBreak">
    <w:name w:val="SchedSectionBreak"/>
    <w:basedOn w:val="Normal"/>
    <w:next w:val="Normal"/>
    <w:rsid w:val="008A483B"/>
    <w:pPr>
      <w:spacing w:line="240" w:lineRule="auto"/>
    </w:pPr>
    <w:rPr>
      <w:rFonts w:eastAsia="Times New Roman" w:cs="Times New Roman"/>
      <w:sz w:val="24"/>
      <w:szCs w:val="24"/>
    </w:rPr>
  </w:style>
  <w:style w:type="paragraph" w:customStyle="1" w:styleId="SigningPageBreak">
    <w:name w:val="SigningPageBreak"/>
    <w:basedOn w:val="Normal"/>
    <w:next w:val="Normal"/>
    <w:rsid w:val="008A483B"/>
    <w:pPr>
      <w:spacing w:line="240" w:lineRule="auto"/>
    </w:pPr>
    <w:rPr>
      <w:rFonts w:eastAsia="Times New Roman" w:cs="Times New Roman"/>
      <w:sz w:val="24"/>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line="240" w:lineRule="auto"/>
      <w:ind w:left="1440" w:right="1440"/>
    </w:pPr>
    <w:rPr>
      <w:rFonts w:eastAsia="Times New Roman" w:cs="Times New Roman"/>
      <w:sz w:val="24"/>
      <w:szCs w:val="24"/>
      <w:lang w:eastAsia="en-AU"/>
    </w:rPr>
  </w:style>
  <w:style w:type="paragraph" w:styleId="BodyText">
    <w:name w:val="Body Text"/>
    <w:basedOn w:val="Normal"/>
    <w:rsid w:val="008A483B"/>
    <w:pPr>
      <w:spacing w:after="120" w:line="240" w:lineRule="auto"/>
    </w:pPr>
    <w:rPr>
      <w:rFonts w:eastAsia="Times New Roman" w:cs="Times New Roman"/>
      <w:sz w:val="24"/>
      <w:szCs w:val="24"/>
      <w:lang w:eastAsia="en-AU"/>
    </w:rPr>
  </w:style>
  <w:style w:type="paragraph" w:styleId="BodyText2">
    <w:name w:val="Body Text 2"/>
    <w:basedOn w:val="Normal"/>
    <w:rsid w:val="008A483B"/>
    <w:pPr>
      <w:spacing w:after="120" w:line="480" w:lineRule="auto"/>
    </w:pPr>
    <w:rPr>
      <w:rFonts w:eastAsia="Times New Roman" w:cs="Times New Roman"/>
      <w:sz w:val="24"/>
      <w:szCs w:val="24"/>
      <w:lang w:eastAsia="en-AU"/>
    </w:rPr>
  </w:style>
  <w:style w:type="paragraph" w:styleId="BodyText3">
    <w:name w:val="Body Text 3"/>
    <w:basedOn w:val="Normal"/>
    <w:rsid w:val="008A483B"/>
    <w:pPr>
      <w:spacing w:after="120" w:line="240" w:lineRule="auto"/>
    </w:pPr>
    <w:rPr>
      <w:rFonts w:eastAsia="Times New Roman" w:cs="Times New Roman"/>
      <w:sz w:val="16"/>
      <w:szCs w:val="16"/>
      <w:lang w:eastAsia="en-AU"/>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line="240" w:lineRule="auto"/>
      <w:ind w:left="283"/>
    </w:pPr>
    <w:rPr>
      <w:rFonts w:eastAsia="Times New Roman" w:cs="Times New Roman"/>
      <w:sz w:val="24"/>
      <w:szCs w:val="24"/>
      <w:lang w:eastAsia="en-AU"/>
    </w:r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rPr>
      <w:rFonts w:eastAsia="Times New Roman" w:cs="Times New Roman"/>
      <w:sz w:val="24"/>
      <w:szCs w:val="24"/>
      <w:lang w:eastAsia="en-AU"/>
    </w:rPr>
  </w:style>
  <w:style w:type="paragraph" w:styleId="BodyTextIndent3">
    <w:name w:val="Body Text Indent 3"/>
    <w:basedOn w:val="Normal"/>
    <w:rsid w:val="008A483B"/>
    <w:pPr>
      <w:spacing w:after="120" w:line="240" w:lineRule="auto"/>
      <w:ind w:left="283"/>
    </w:pPr>
    <w:rPr>
      <w:rFonts w:eastAsia="Times New Roman" w:cs="Times New Roman"/>
      <w:sz w:val="16"/>
      <w:szCs w:val="16"/>
      <w:lang w:eastAsia="en-AU"/>
    </w:rPr>
  </w:style>
  <w:style w:type="paragraph" w:styleId="Closing">
    <w:name w:val="Closing"/>
    <w:basedOn w:val="Normal"/>
    <w:rsid w:val="008A483B"/>
    <w:pPr>
      <w:spacing w:line="240" w:lineRule="auto"/>
      <w:ind w:left="4252"/>
    </w:pPr>
    <w:rPr>
      <w:rFonts w:eastAsia="Times New Roman" w:cs="Times New Roman"/>
      <w:sz w:val="24"/>
      <w:szCs w:val="24"/>
      <w:lang w:eastAsia="en-AU"/>
    </w:rPr>
  </w:style>
  <w:style w:type="paragraph" w:styleId="Date">
    <w:name w:val="Date"/>
    <w:basedOn w:val="Normal"/>
    <w:next w:val="Normal"/>
    <w:rsid w:val="008A483B"/>
    <w:pPr>
      <w:spacing w:line="240" w:lineRule="auto"/>
    </w:pPr>
    <w:rPr>
      <w:rFonts w:eastAsia="Times New Roman" w:cs="Times New Roman"/>
      <w:sz w:val="24"/>
      <w:szCs w:val="24"/>
      <w:lang w:eastAsia="en-AU"/>
    </w:rPr>
  </w:style>
  <w:style w:type="paragraph" w:styleId="E-mailSignature">
    <w:name w:val="E-mail Signature"/>
    <w:basedOn w:val="Normal"/>
    <w:rsid w:val="008A483B"/>
    <w:pPr>
      <w:spacing w:line="240" w:lineRule="auto"/>
    </w:pPr>
    <w:rPr>
      <w:rFonts w:eastAsia="Times New Roman" w:cs="Times New Roman"/>
      <w:sz w:val="24"/>
      <w:szCs w:val="24"/>
      <w:lang w:eastAsia="en-AU"/>
    </w:rPr>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8A483B"/>
    <w:pPr>
      <w:spacing w:line="240" w:lineRule="auto"/>
    </w:pPr>
    <w:rPr>
      <w:rFonts w:ascii="Arial" w:eastAsia="Times New Roman" w:hAnsi="Arial" w:cs="Arial"/>
      <w:sz w:val="20"/>
      <w:lang w:eastAsia="en-AU"/>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spacing w:line="240" w:lineRule="auto"/>
    </w:pPr>
    <w:rPr>
      <w:rFonts w:ascii="Arial" w:eastAsia="Times New Roman" w:hAnsi="Arial" w:cs="Times New Roman"/>
      <w:sz w:val="16"/>
      <w:szCs w:val="24"/>
      <w:lang w:eastAsia="en-AU"/>
    </w:rPr>
  </w:style>
  <w:style w:type="character" w:styleId="HTMLAcronym">
    <w:name w:val="HTML Acronym"/>
    <w:basedOn w:val="DefaultParagraphFont"/>
    <w:rsid w:val="008A483B"/>
  </w:style>
  <w:style w:type="paragraph" w:styleId="HTMLAddress">
    <w:name w:val="HTML Address"/>
    <w:basedOn w:val="Normal"/>
    <w:rsid w:val="008A483B"/>
    <w:pPr>
      <w:spacing w:line="240" w:lineRule="auto"/>
    </w:pPr>
    <w:rPr>
      <w:rFonts w:eastAsia="Times New Roman" w:cs="Times New Roman"/>
      <w:i/>
      <w:iCs/>
      <w:sz w:val="24"/>
      <w:szCs w:val="24"/>
      <w:lang w:eastAsia="en-AU"/>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pPr>
      <w:spacing w:line="240" w:lineRule="auto"/>
    </w:pPr>
    <w:rPr>
      <w:rFonts w:ascii="Courier New" w:eastAsia="Times New Roman" w:hAnsi="Courier New" w:cs="Courier New"/>
      <w:sz w:val="20"/>
      <w:lang w:eastAsia="en-AU"/>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spacing w:line="240" w:lineRule="auto"/>
      <w:ind w:left="283" w:hanging="283"/>
    </w:pPr>
    <w:rPr>
      <w:rFonts w:eastAsia="Times New Roman" w:cs="Times New Roman"/>
      <w:sz w:val="24"/>
      <w:szCs w:val="24"/>
      <w:lang w:eastAsia="en-AU"/>
    </w:rPr>
  </w:style>
  <w:style w:type="paragraph" w:styleId="List2">
    <w:name w:val="List 2"/>
    <w:basedOn w:val="Normal"/>
    <w:rsid w:val="008A483B"/>
    <w:pPr>
      <w:spacing w:line="240" w:lineRule="auto"/>
      <w:ind w:left="566" w:hanging="283"/>
    </w:pPr>
    <w:rPr>
      <w:rFonts w:eastAsia="Times New Roman" w:cs="Times New Roman"/>
      <w:sz w:val="24"/>
      <w:szCs w:val="24"/>
      <w:lang w:eastAsia="en-AU"/>
    </w:rPr>
  </w:style>
  <w:style w:type="paragraph" w:styleId="List3">
    <w:name w:val="List 3"/>
    <w:basedOn w:val="Normal"/>
    <w:rsid w:val="008A483B"/>
    <w:pPr>
      <w:spacing w:line="240" w:lineRule="auto"/>
      <w:ind w:left="849" w:hanging="283"/>
    </w:pPr>
    <w:rPr>
      <w:rFonts w:eastAsia="Times New Roman" w:cs="Times New Roman"/>
      <w:sz w:val="24"/>
      <w:szCs w:val="24"/>
      <w:lang w:eastAsia="en-AU"/>
    </w:rPr>
  </w:style>
  <w:style w:type="paragraph" w:styleId="List4">
    <w:name w:val="List 4"/>
    <w:basedOn w:val="Normal"/>
    <w:rsid w:val="008A483B"/>
    <w:pPr>
      <w:spacing w:line="240" w:lineRule="auto"/>
      <w:ind w:left="1132" w:hanging="283"/>
    </w:pPr>
    <w:rPr>
      <w:rFonts w:eastAsia="Times New Roman" w:cs="Times New Roman"/>
      <w:sz w:val="24"/>
      <w:szCs w:val="24"/>
      <w:lang w:eastAsia="en-AU"/>
    </w:rPr>
  </w:style>
  <w:style w:type="paragraph" w:styleId="List5">
    <w:name w:val="List 5"/>
    <w:basedOn w:val="Normal"/>
    <w:rsid w:val="008A483B"/>
    <w:pPr>
      <w:spacing w:line="240" w:lineRule="auto"/>
      <w:ind w:left="1415" w:hanging="283"/>
    </w:pPr>
    <w:rPr>
      <w:rFonts w:eastAsia="Times New Roman" w:cs="Times New Roman"/>
      <w:sz w:val="24"/>
      <w:szCs w:val="24"/>
      <w:lang w:eastAsia="en-AU"/>
    </w:rPr>
  </w:style>
  <w:style w:type="paragraph" w:styleId="ListBullet">
    <w:name w:val="List Bullet"/>
    <w:basedOn w:val="Normal"/>
    <w:rsid w:val="008A483B"/>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rsid w:val="008A483B"/>
    <w:pPr>
      <w:tabs>
        <w:tab w:val="num" w:pos="360"/>
      </w:tabs>
      <w:spacing w:line="240" w:lineRule="auto"/>
    </w:pPr>
    <w:rPr>
      <w:rFonts w:eastAsia="Times New Roman" w:cs="Times New Roman"/>
      <w:sz w:val="24"/>
      <w:szCs w:val="24"/>
      <w:lang w:eastAsia="en-AU"/>
    </w:rPr>
  </w:style>
  <w:style w:type="paragraph" w:styleId="ListBullet3">
    <w:name w:val="List Bullet 3"/>
    <w:basedOn w:val="Normal"/>
    <w:rsid w:val="008A483B"/>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rsid w:val="008A483B"/>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rsid w:val="008A483B"/>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8A483B"/>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8A483B"/>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8A483B"/>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8A483B"/>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8A483B"/>
    <w:pPr>
      <w:spacing w:after="120" w:line="240" w:lineRule="auto"/>
      <w:ind w:left="1415"/>
    </w:pPr>
    <w:rPr>
      <w:rFonts w:eastAsia="Times New Roman" w:cs="Times New Roman"/>
      <w:sz w:val="24"/>
      <w:szCs w:val="24"/>
      <w:lang w:eastAsia="en-AU"/>
    </w:rPr>
  </w:style>
  <w:style w:type="paragraph" w:styleId="ListNumber">
    <w:name w:val="List Number"/>
    <w:basedOn w:val="Normal"/>
    <w:rsid w:val="008A483B"/>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8A483B"/>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8A483B"/>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8A483B"/>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8A483B"/>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paragraph" w:styleId="NormalWeb">
    <w:name w:val="Normal (Web)"/>
    <w:basedOn w:val="Normal"/>
    <w:rsid w:val="008A483B"/>
    <w:pPr>
      <w:spacing w:line="240" w:lineRule="auto"/>
    </w:pPr>
    <w:rPr>
      <w:rFonts w:eastAsia="Times New Roman" w:cs="Times New Roman"/>
      <w:sz w:val="24"/>
      <w:szCs w:val="24"/>
      <w:lang w:eastAsia="en-AU"/>
    </w:rPr>
  </w:style>
  <w:style w:type="paragraph" w:styleId="NormalIndent">
    <w:name w:val="Normal Indent"/>
    <w:basedOn w:val="Normal"/>
    <w:rsid w:val="008A483B"/>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pPr>
      <w:spacing w:line="240" w:lineRule="auto"/>
    </w:pPr>
    <w:rPr>
      <w:rFonts w:ascii="Courier New" w:eastAsia="Times New Roman" w:hAnsi="Courier New" w:cs="Courier New"/>
      <w:sz w:val="20"/>
      <w:lang w:eastAsia="en-AU"/>
    </w:rPr>
  </w:style>
  <w:style w:type="paragraph" w:styleId="Salutation">
    <w:name w:val="Salutation"/>
    <w:basedOn w:val="Normal"/>
    <w:next w:val="Normal"/>
    <w:rsid w:val="008A483B"/>
    <w:pPr>
      <w:spacing w:line="240" w:lineRule="auto"/>
    </w:pPr>
    <w:rPr>
      <w:rFonts w:eastAsia="Times New Roman" w:cs="Times New Roman"/>
      <w:sz w:val="24"/>
      <w:szCs w:val="24"/>
      <w:lang w:eastAsia="en-AU"/>
    </w:rPr>
  </w:style>
  <w:style w:type="paragraph" w:styleId="Signature">
    <w:name w:val="Signature"/>
    <w:basedOn w:val="Normal"/>
    <w:rsid w:val="008A483B"/>
    <w:pPr>
      <w:spacing w:line="240" w:lineRule="auto"/>
      <w:ind w:left="4252"/>
    </w:pPr>
    <w:rPr>
      <w:rFonts w:eastAsia="Times New Roman" w:cs="Times New Roman"/>
      <w:sz w:val="24"/>
      <w:szCs w:val="24"/>
      <w:lang w:eastAsia="en-AU"/>
    </w:r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line="240" w:lineRule="auto"/>
      <w:jc w:val="center"/>
      <w:outlineLvl w:val="1"/>
    </w:pPr>
    <w:rPr>
      <w:rFonts w:ascii="Arial" w:eastAsia="Times New Roman" w:hAnsi="Arial" w:cs="Arial"/>
      <w:sz w:val="24"/>
      <w:szCs w:val="24"/>
      <w:lang w:eastAsia="en-AU"/>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eastAsia="Times New Roman" w:hAnsi="Arial" w:cs="Times New Roman"/>
      <w:b/>
      <w:sz w:val="28"/>
      <w:szCs w:val="24"/>
      <w:lang w:eastAsia="en-AU"/>
    </w:rPr>
  </w:style>
  <w:style w:type="paragraph" w:styleId="Title">
    <w:name w:val="Title"/>
    <w:basedOn w:val="Normal"/>
    <w:link w:val="TitleChar"/>
    <w:qFormat/>
    <w:rsid w:val="008A483B"/>
    <w:pPr>
      <w:spacing w:before="240" w:after="60" w:line="240" w:lineRule="auto"/>
    </w:pPr>
    <w:rPr>
      <w:rFonts w:ascii="Arial" w:eastAsia="Times New Roman" w:hAnsi="Arial" w:cs="Arial"/>
      <w:b/>
      <w:bCs/>
      <w:sz w:val="40"/>
      <w:szCs w:val="40"/>
      <w:lang w:eastAsia="en-AU"/>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qFormat/>
    <w:rsid w:val="008A483B"/>
  </w:style>
  <w:style w:type="character" w:customStyle="1" w:styleId="CharChapText">
    <w:name w:val="CharChapText"/>
    <w:basedOn w:val="DefaultParagraphFont"/>
    <w:qFormat/>
    <w:rsid w:val="008A483B"/>
  </w:style>
  <w:style w:type="character" w:customStyle="1" w:styleId="CharDivNo">
    <w:name w:val="CharDivNo"/>
    <w:basedOn w:val="DefaultParagraphFont"/>
    <w:qFormat/>
    <w:rsid w:val="008A483B"/>
  </w:style>
  <w:style w:type="character" w:customStyle="1" w:styleId="CharDivText">
    <w:name w:val="CharDivText"/>
    <w:basedOn w:val="DefaultParagraphFont"/>
    <w:qFormat/>
    <w:rsid w:val="008A483B"/>
  </w:style>
  <w:style w:type="character" w:customStyle="1" w:styleId="CharPartNo">
    <w:name w:val="CharPartNo"/>
    <w:basedOn w:val="DefaultParagraphFont"/>
    <w:qFormat/>
    <w:rsid w:val="008A483B"/>
  </w:style>
  <w:style w:type="character" w:customStyle="1" w:styleId="CharPartText">
    <w:name w:val="CharPartText"/>
    <w:basedOn w:val="DefaultParagraphFont"/>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rFonts w:eastAsia="Times New Roman" w:cs="Times New Roman"/>
      <w:sz w:val="24"/>
      <w:szCs w:val="24"/>
    </w:rPr>
  </w:style>
  <w:style w:type="paragraph" w:customStyle="1" w:styleId="A2S">
    <w:name w:val="A2S"/>
    <w:aliases w:val="Schedule Inst Amendment"/>
    <w:basedOn w:val="Normal"/>
    <w:next w:val="Normal"/>
    <w:rsid w:val="008A483B"/>
    <w:pPr>
      <w:keepNext/>
      <w:spacing w:before="120" w:line="260" w:lineRule="exact"/>
      <w:ind w:left="964"/>
    </w:pPr>
    <w:rPr>
      <w:rFonts w:eastAsia="Times New Roman" w:cs="Times New Roman"/>
      <w:i/>
      <w:sz w:val="24"/>
      <w:szCs w:val="24"/>
    </w:rPr>
  </w:style>
  <w:style w:type="paragraph" w:customStyle="1" w:styleId="A3">
    <w:name w:val="A3"/>
    <w:aliases w:val="1.2 amendment"/>
    <w:basedOn w:val="Normal"/>
    <w:rsid w:val="008A483B"/>
    <w:pPr>
      <w:tabs>
        <w:tab w:val="right" w:pos="794"/>
      </w:tabs>
      <w:spacing w:before="180" w:line="260" w:lineRule="exact"/>
      <w:ind w:left="964" w:hanging="964"/>
      <w:jc w:val="both"/>
    </w:pPr>
    <w:rPr>
      <w:rFonts w:eastAsia="Times New Roman" w:cs="Times New Roman"/>
      <w:sz w:val="24"/>
      <w:szCs w:val="24"/>
    </w:rPr>
  </w:style>
  <w:style w:type="paragraph" w:customStyle="1" w:styleId="A3S">
    <w:name w:val="A3S"/>
    <w:aliases w:val="Schedule Amendment"/>
    <w:basedOn w:val="Normal"/>
    <w:next w:val="A1S"/>
    <w:rsid w:val="008A483B"/>
    <w:pPr>
      <w:spacing w:before="60" w:line="260" w:lineRule="exact"/>
      <w:ind w:left="1247"/>
      <w:jc w:val="both"/>
    </w:pPr>
    <w:rPr>
      <w:rFonts w:eastAsia="Times New Roman" w:cs="Times New Roman"/>
      <w:sz w:val="24"/>
      <w:szCs w:val="24"/>
    </w:rPr>
  </w:style>
  <w:style w:type="paragraph" w:customStyle="1" w:styleId="A4">
    <w:name w:val="A4"/>
    <w:aliases w:val="(a) Amendment"/>
    <w:basedOn w:val="Normal"/>
    <w:rsid w:val="008A483B"/>
    <w:pPr>
      <w:tabs>
        <w:tab w:val="right" w:pos="1247"/>
      </w:tabs>
      <w:spacing w:before="60" w:line="260" w:lineRule="exact"/>
      <w:ind w:left="1531" w:hanging="1531"/>
      <w:jc w:val="both"/>
    </w:pPr>
    <w:rPr>
      <w:rFonts w:eastAsia="Times New Roman" w:cs="Times New Roman"/>
      <w:sz w:val="24"/>
      <w:szCs w:val="24"/>
    </w:rPr>
  </w:style>
  <w:style w:type="paragraph" w:customStyle="1" w:styleId="A5">
    <w:name w:val="A5"/>
    <w:aliases w:val="(i) Amendment"/>
    <w:basedOn w:val="Normal"/>
    <w:rsid w:val="008A483B"/>
    <w:pPr>
      <w:tabs>
        <w:tab w:val="right" w:pos="1758"/>
      </w:tabs>
      <w:spacing w:before="60" w:line="260" w:lineRule="exact"/>
      <w:ind w:left="2041" w:hanging="2041"/>
      <w:jc w:val="both"/>
    </w:pPr>
    <w:rPr>
      <w:rFonts w:eastAsia="Times New Roman" w:cs="Times New Roman"/>
      <w:sz w:val="24"/>
      <w:szCs w:val="24"/>
    </w:rPr>
  </w:style>
  <w:style w:type="paragraph" w:customStyle="1" w:styleId="AN">
    <w:name w:val="AN"/>
    <w:aliases w:val="Note Amendment"/>
    <w:basedOn w:val="Normal"/>
    <w:next w:val="A1"/>
    <w:rsid w:val="008A483B"/>
    <w:pPr>
      <w:spacing w:before="120" w:line="220" w:lineRule="exact"/>
      <w:ind w:left="964"/>
      <w:jc w:val="both"/>
    </w:pPr>
    <w:rPr>
      <w:rFonts w:eastAsia="Times New Roman" w:cs="Times New Roman"/>
      <w:sz w:val="20"/>
      <w:szCs w:val="24"/>
    </w:rPr>
  </w:style>
  <w:style w:type="paragraph" w:customStyle="1" w:styleId="ASref">
    <w:name w:val="AS ref"/>
    <w:basedOn w:val="Normal"/>
    <w:next w:val="A1S"/>
    <w:rsid w:val="008A483B"/>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8A483B"/>
    <w:pPr>
      <w:keepNext/>
      <w:spacing w:before="48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rsid w:val="008A483B"/>
    <w:pPr>
      <w:keepNext/>
      <w:spacing w:before="36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rsid w:val="008A483B"/>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rsid w:val="008A483B"/>
    <w:pPr>
      <w:spacing w:before="80" w:line="260" w:lineRule="exact"/>
      <w:jc w:val="both"/>
    </w:pPr>
    <w:rPr>
      <w:rFonts w:eastAsia="Times New Roman" w:cs="Times New Roman"/>
      <w:sz w:val="24"/>
      <w:szCs w:val="24"/>
    </w:rPr>
  </w:style>
  <w:style w:type="paragraph" w:customStyle="1" w:styleId="definition">
    <w:name w:val="definition"/>
    <w:basedOn w:val="Normal"/>
    <w:rsid w:val="008A483B"/>
    <w:pPr>
      <w:spacing w:before="80" w:line="260" w:lineRule="exact"/>
      <w:ind w:left="964"/>
      <w:jc w:val="both"/>
    </w:pPr>
    <w:rPr>
      <w:rFonts w:eastAsia="Times New Roman" w:cs="Times New Roman"/>
      <w:sz w:val="24"/>
      <w:szCs w:val="24"/>
    </w:rPr>
  </w:style>
  <w:style w:type="paragraph" w:customStyle="1" w:styleId="DictionaryHeading">
    <w:name w:val="Dictionary Heading"/>
    <w:basedOn w:val="Normal"/>
    <w:next w:val="DD"/>
    <w:rsid w:val="008A483B"/>
    <w:pPr>
      <w:keepNext/>
      <w:spacing w:before="48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rsid w:val="008A483B"/>
    <w:pPr>
      <w:spacing w:before="120" w:line="220" w:lineRule="exact"/>
      <w:ind w:left="425"/>
      <w:jc w:val="both"/>
    </w:pPr>
    <w:rPr>
      <w:rFonts w:eastAsia="Times New Roman" w:cs="Times New Roman"/>
      <w:sz w:val="20"/>
      <w:szCs w:val="24"/>
    </w:rPr>
  </w:style>
  <w:style w:type="paragraph" w:customStyle="1" w:styleId="DP1a">
    <w:name w:val="DP1(a)"/>
    <w:aliases w:val="Dictionary (a)"/>
    <w:basedOn w:val="Normal"/>
    <w:rsid w:val="008A483B"/>
    <w:pPr>
      <w:tabs>
        <w:tab w:val="right" w:pos="709"/>
      </w:tabs>
      <w:spacing w:before="60" w:line="260" w:lineRule="exact"/>
      <w:ind w:left="936" w:hanging="936"/>
      <w:jc w:val="both"/>
    </w:pPr>
    <w:rPr>
      <w:rFonts w:eastAsia="Times New Roman" w:cs="Times New Roman"/>
      <w:sz w:val="24"/>
      <w:szCs w:val="24"/>
    </w:rPr>
  </w:style>
  <w:style w:type="paragraph" w:customStyle="1" w:styleId="DP2i">
    <w:name w:val="DP2(i)"/>
    <w:aliases w:val="Dictionary(i)"/>
    <w:basedOn w:val="Normal"/>
    <w:rsid w:val="008A483B"/>
    <w:pPr>
      <w:tabs>
        <w:tab w:val="right" w:pos="1276"/>
      </w:tabs>
      <w:spacing w:before="60" w:line="260" w:lineRule="exact"/>
      <w:ind w:left="1503" w:hanging="1503"/>
      <w:jc w:val="both"/>
    </w:pPr>
    <w:rPr>
      <w:rFonts w:eastAsia="Times New Roman" w:cs="Times New Roman"/>
      <w:sz w:val="24"/>
      <w:szCs w:val="24"/>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pPr>
      <w:spacing w:line="240" w:lineRule="auto"/>
    </w:pPr>
    <w:rPr>
      <w:rFonts w:eastAsia="Times New Roman" w:cs="Times New Roman"/>
      <w:sz w:val="20"/>
    </w:rPr>
  </w:style>
  <w:style w:type="paragraph" w:customStyle="1" w:styleId="ExampleBody">
    <w:name w:val="Example Body"/>
    <w:basedOn w:val="Normal"/>
    <w:rsid w:val="008A483B"/>
    <w:pPr>
      <w:spacing w:before="60" w:line="220" w:lineRule="exact"/>
      <w:ind w:left="964"/>
      <w:jc w:val="both"/>
    </w:pPr>
    <w:rPr>
      <w:rFonts w:eastAsia="Times New Roman" w:cs="Times New Roman"/>
      <w:sz w:val="20"/>
      <w:szCs w:val="24"/>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rFonts w:eastAsia="Times New Roman" w:cs="Times New Roman"/>
      <w:sz w:val="20"/>
      <w:szCs w:val="24"/>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pPr>
      <w:spacing w:line="240" w:lineRule="auto"/>
    </w:pPr>
    <w:rPr>
      <w:rFonts w:eastAsia="Times New Roman" w:cs="Times New Roman"/>
      <w:sz w:val="20"/>
    </w:rPr>
  </w:style>
  <w:style w:type="paragraph" w:customStyle="1" w:styleId="Formula">
    <w:name w:val="Formula"/>
    <w:basedOn w:val="Normal"/>
    <w:next w:val="Normal"/>
    <w:rsid w:val="008A483B"/>
    <w:pPr>
      <w:spacing w:before="180" w:after="180" w:line="240" w:lineRule="auto"/>
      <w:jc w:val="center"/>
    </w:pPr>
    <w:rPr>
      <w:rFonts w:eastAsia="Times New Roman" w:cs="Times New Roman"/>
      <w:sz w:val="24"/>
      <w:szCs w:val="24"/>
    </w:rPr>
  </w:style>
  <w:style w:type="paragraph" w:customStyle="1" w:styleId="HC">
    <w:name w:val="HC"/>
    <w:aliases w:val="Chapter Heading"/>
    <w:basedOn w:val="Normal"/>
    <w:next w:val="Normal"/>
    <w:rsid w:val="008E5537"/>
    <w:pPr>
      <w:keepNext/>
      <w:pageBreakBefore/>
      <w:spacing w:before="480" w:line="240" w:lineRule="auto"/>
      <w:ind w:left="2410" w:hanging="2410"/>
    </w:pPr>
    <w:rPr>
      <w:rFonts w:ascii="Arial" w:eastAsia="Times New Roman" w:hAnsi="Arial" w:cs="Times New Roman"/>
      <w:b/>
      <w:sz w:val="40"/>
      <w:szCs w:val="24"/>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rFonts w:eastAsia="Times New Roman" w:cs="Times New Roman"/>
      <w:i/>
      <w:sz w:val="20"/>
      <w:szCs w:val="24"/>
    </w:rPr>
  </w:style>
  <w:style w:type="paragraph" w:customStyle="1" w:styleId="HP">
    <w:name w:val="HP"/>
    <w:aliases w:val="Part Heading"/>
    <w:basedOn w:val="Normal"/>
    <w:next w:val="Normal"/>
    <w:rsid w:val="008A483B"/>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8A483B"/>
    <w:pPr>
      <w:keepNext/>
      <w:spacing w:before="36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rsid w:val="008A483B"/>
    <w:pPr>
      <w:keepNext/>
      <w:spacing w:before="36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rsid w:val="008A483B"/>
    <w:pPr>
      <w:keepNext/>
      <w:spacing w:before="300" w:line="240" w:lineRule="auto"/>
      <w:ind w:left="964"/>
    </w:pPr>
    <w:rPr>
      <w:rFonts w:ascii="Arial" w:eastAsia="Times New Roman" w:hAnsi="Arial" w:cs="Times New Roman"/>
      <w:i/>
      <w:sz w:val="24"/>
      <w:szCs w:val="24"/>
    </w:rPr>
  </w:style>
  <w:style w:type="paragraph" w:customStyle="1" w:styleId="Lt">
    <w:name w:val="Lt"/>
    <w:aliases w:val="Long title"/>
    <w:basedOn w:val="Normal"/>
    <w:rsid w:val="008A483B"/>
    <w:pPr>
      <w:spacing w:before="26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rsid w:val="008A483B"/>
    <w:pPr>
      <w:keepNext/>
      <w:spacing w:before="48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rsid w:val="008A483B"/>
    <w:pPr>
      <w:keepNext/>
      <w:spacing w:before="120" w:line="260" w:lineRule="exact"/>
      <w:ind w:left="964"/>
    </w:pPr>
    <w:rPr>
      <w:rFonts w:eastAsia="Times New Roman" w:cs="Times New Roman"/>
      <w:i/>
      <w:sz w:val="24"/>
      <w:szCs w:val="24"/>
    </w:rPr>
  </w:style>
  <w:style w:type="paragraph" w:customStyle="1" w:styleId="M3">
    <w:name w:val="M3"/>
    <w:aliases w:val="Modification Text"/>
    <w:basedOn w:val="Normal"/>
    <w:next w:val="M1"/>
    <w:rsid w:val="008A483B"/>
    <w:pPr>
      <w:spacing w:before="60" w:line="260" w:lineRule="exact"/>
      <w:ind w:left="1247"/>
      <w:jc w:val="both"/>
    </w:pPr>
    <w:rPr>
      <w:rFonts w:eastAsia="Times New Roman" w:cs="Times New Roman"/>
      <w:sz w:val="24"/>
      <w:szCs w:val="24"/>
    </w:rPr>
  </w:style>
  <w:style w:type="paragraph" w:customStyle="1" w:styleId="Maker">
    <w:name w:val="Maker"/>
    <w:basedOn w:val="Normal"/>
    <w:rsid w:val="008A483B"/>
    <w:pPr>
      <w:tabs>
        <w:tab w:val="left" w:pos="3119"/>
      </w:tabs>
      <w:spacing w:line="300" w:lineRule="atLeast"/>
    </w:pPr>
    <w:rPr>
      <w:rFonts w:eastAsia="Times New Roman" w:cs="Times New Roman"/>
      <w:sz w:val="24"/>
      <w:szCs w:val="24"/>
    </w:rPr>
  </w:style>
  <w:style w:type="paragraph" w:customStyle="1" w:styleId="MHD">
    <w:name w:val="MHD"/>
    <w:aliases w:val="Mod Division Heading"/>
    <w:basedOn w:val="Normal"/>
    <w:next w:val="Normal"/>
    <w:rsid w:val="008A483B"/>
    <w:pPr>
      <w:keepNext/>
      <w:spacing w:before="360" w:line="240" w:lineRule="auto"/>
      <w:ind w:left="2410" w:hanging="2410"/>
    </w:pPr>
    <w:rPr>
      <w:rFonts w:eastAsia="Times New Roman" w:cs="Times New Roman"/>
      <w:b/>
      <w:sz w:val="28"/>
      <w:szCs w:val="24"/>
    </w:rPr>
  </w:style>
  <w:style w:type="paragraph" w:customStyle="1" w:styleId="MHP">
    <w:name w:val="MHP"/>
    <w:aliases w:val="Mod Part Heading"/>
    <w:basedOn w:val="Normal"/>
    <w:next w:val="Normal"/>
    <w:rsid w:val="008A483B"/>
    <w:pPr>
      <w:keepNext/>
      <w:spacing w:before="360" w:line="240" w:lineRule="auto"/>
      <w:ind w:left="2410" w:hanging="2410"/>
    </w:pPr>
    <w:rPr>
      <w:rFonts w:eastAsia="Times New Roman" w:cs="Times New Roman"/>
      <w:b/>
      <w:sz w:val="32"/>
      <w:szCs w:val="24"/>
    </w:rPr>
  </w:style>
  <w:style w:type="paragraph" w:customStyle="1" w:styleId="MHR">
    <w:name w:val="MHR"/>
    <w:aliases w:val="Mod Regulation Heading"/>
    <w:basedOn w:val="Normal"/>
    <w:next w:val="Normal"/>
    <w:rsid w:val="008A483B"/>
    <w:pPr>
      <w:keepNext/>
      <w:spacing w:before="360" w:line="240" w:lineRule="auto"/>
      <w:ind w:left="964" w:hanging="964"/>
    </w:pPr>
    <w:rPr>
      <w:rFonts w:eastAsia="Times New Roman" w:cs="Times New Roman"/>
      <w:b/>
      <w:sz w:val="24"/>
      <w:szCs w:val="24"/>
    </w:rPr>
  </w:style>
  <w:style w:type="paragraph" w:customStyle="1" w:styleId="MHS">
    <w:name w:val="MHS"/>
    <w:aliases w:val="Mod Subdivision Heading"/>
    <w:basedOn w:val="Normal"/>
    <w:next w:val="MHR"/>
    <w:rsid w:val="008A483B"/>
    <w:pPr>
      <w:keepNext/>
      <w:spacing w:before="360" w:line="240" w:lineRule="auto"/>
      <w:ind w:left="2410" w:hanging="2410"/>
    </w:pPr>
    <w:rPr>
      <w:rFonts w:eastAsia="Times New Roman" w:cs="Times New Roman"/>
      <w:b/>
      <w:sz w:val="24"/>
      <w:szCs w:val="24"/>
    </w:rPr>
  </w:style>
  <w:style w:type="paragraph" w:customStyle="1" w:styleId="MHSR">
    <w:name w:val="MHSR"/>
    <w:aliases w:val="Mod Subregulation Heading"/>
    <w:basedOn w:val="Normal"/>
    <w:next w:val="Normal"/>
    <w:rsid w:val="008A483B"/>
    <w:pPr>
      <w:keepNext/>
      <w:spacing w:before="300" w:line="240" w:lineRule="auto"/>
      <w:ind w:left="964" w:hanging="964"/>
    </w:pPr>
    <w:rPr>
      <w:rFonts w:eastAsia="Times New Roman" w:cs="Times New Roman"/>
      <w:i/>
      <w:sz w:val="24"/>
      <w:szCs w:val="24"/>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rFonts w:eastAsia="Times New Roman" w:cs="Times New Roman"/>
      <w:szCs w:val="24"/>
    </w:rPr>
  </w:style>
  <w:style w:type="paragraph" w:customStyle="1" w:styleId="Notepara">
    <w:name w:val="Note para"/>
    <w:basedOn w:val="Normal"/>
    <w:rsid w:val="008A483B"/>
    <w:pPr>
      <w:spacing w:before="60" w:line="220" w:lineRule="exact"/>
      <w:ind w:left="1304" w:hanging="340"/>
      <w:jc w:val="both"/>
    </w:pPr>
    <w:rPr>
      <w:rFonts w:eastAsia="Times New Roman" w:cs="Times New Roman"/>
      <w:sz w:val="20"/>
      <w:szCs w:val="24"/>
    </w:rPr>
  </w:style>
  <w:style w:type="paragraph" w:customStyle="1" w:styleId="P1">
    <w:name w:val="P1"/>
    <w:aliases w:val="(a)"/>
    <w:basedOn w:val="Normal"/>
    <w:rsid w:val="008A483B"/>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8A483B"/>
    <w:pPr>
      <w:tabs>
        <w:tab w:val="right" w:pos="2410"/>
      </w:tabs>
      <w:spacing w:before="60" w:line="260" w:lineRule="exact"/>
      <w:ind w:left="2693" w:hanging="2693"/>
      <w:jc w:val="both"/>
    </w:pPr>
    <w:rPr>
      <w:rFonts w:eastAsia="Times New Roman" w:cs="Times New Roman"/>
      <w:sz w:val="24"/>
      <w:szCs w:val="24"/>
    </w:rPr>
  </w:style>
  <w:style w:type="paragraph" w:customStyle="1" w:styleId="P4">
    <w:name w:val="P4"/>
    <w:aliases w:val="(I)"/>
    <w:basedOn w:val="Normal"/>
    <w:rsid w:val="008A483B"/>
    <w:pPr>
      <w:tabs>
        <w:tab w:val="right" w:pos="3119"/>
      </w:tabs>
      <w:spacing w:before="60" w:line="260" w:lineRule="exact"/>
      <w:ind w:left="3419" w:hanging="3419"/>
      <w:jc w:val="both"/>
    </w:pPr>
    <w:rPr>
      <w:rFonts w:eastAsia="Times New Roman" w:cs="Times New Roman"/>
      <w:sz w:val="24"/>
      <w:szCs w:val="24"/>
    </w:rPr>
  </w:style>
  <w:style w:type="paragraph" w:customStyle="1" w:styleId="Penalty">
    <w:name w:val="Penalty"/>
    <w:basedOn w:val="Normal"/>
    <w:next w:val="Normal"/>
    <w:rsid w:val="008A483B"/>
    <w:pPr>
      <w:spacing w:before="180" w:line="260" w:lineRule="exact"/>
      <w:ind w:left="964"/>
      <w:jc w:val="both"/>
    </w:pPr>
    <w:rPr>
      <w:rFonts w:eastAsia="Times New Roman" w:cs="Times New Roman"/>
      <w:sz w:val="24"/>
      <w:szCs w:val="24"/>
    </w:rPr>
  </w:style>
  <w:style w:type="paragraph" w:customStyle="1" w:styleId="Query">
    <w:name w:val="Query"/>
    <w:aliases w:val="QY"/>
    <w:basedOn w:val="Normal"/>
    <w:rsid w:val="008A483B"/>
    <w:pPr>
      <w:spacing w:before="180" w:line="260" w:lineRule="exact"/>
      <w:ind w:left="964" w:hanging="964"/>
      <w:jc w:val="both"/>
    </w:pPr>
    <w:rPr>
      <w:rFonts w:eastAsia="Times New Roman" w:cs="Times New Roman"/>
      <w:b/>
      <w:i/>
      <w:sz w:val="24"/>
      <w:szCs w:val="24"/>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533AB5"/>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8A483B"/>
    <w:pPr>
      <w:spacing w:before="60" w:line="260" w:lineRule="exact"/>
      <w:ind w:left="964"/>
      <w:jc w:val="both"/>
    </w:pPr>
    <w:rPr>
      <w:rFonts w:eastAsia="Times New Roman" w:cs="Times New Roman"/>
      <w:sz w:val="24"/>
      <w:szCs w:val="24"/>
    </w:rPr>
  </w:style>
  <w:style w:type="paragraph" w:customStyle="1" w:styleId="RGHead">
    <w:name w:val="RGHead"/>
    <w:basedOn w:val="Normal"/>
    <w:next w:val="Normal"/>
    <w:rsid w:val="008A483B"/>
    <w:pPr>
      <w:keepNext/>
      <w:spacing w:before="360" w:line="240" w:lineRule="auto"/>
    </w:pPr>
    <w:rPr>
      <w:rFonts w:ascii="Arial" w:eastAsia="Times New Roman" w:hAnsi="Arial" w:cs="Times New Roman"/>
      <w:b/>
      <w:sz w:val="32"/>
      <w:szCs w:val="24"/>
    </w:rPr>
  </w:style>
  <w:style w:type="paragraph" w:customStyle="1" w:styleId="RGPara">
    <w:name w:val="RGPara"/>
    <w:aliases w:val="Readers Guide Para"/>
    <w:basedOn w:val="Normal"/>
    <w:rsid w:val="008A483B"/>
    <w:pPr>
      <w:spacing w:before="120" w:line="260" w:lineRule="exact"/>
      <w:jc w:val="both"/>
    </w:pPr>
    <w:rPr>
      <w:rFonts w:eastAsia="Times New Roman" w:cs="Times New Roman"/>
      <w:sz w:val="24"/>
      <w:szCs w:val="24"/>
    </w:rPr>
  </w:style>
  <w:style w:type="paragraph" w:customStyle="1" w:styleId="RGPtHd">
    <w:name w:val="RGPtHd"/>
    <w:aliases w:val="Readers Guide PT Heading"/>
    <w:basedOn w:val="Normal"/>
    <w:next w:val="Normal"/>
    <w:rsid w:val="008A483B"/>
    <w:pPr>
      <w:keepNext/>
      <w:spacing w:before="36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rsid w:val="008A483B"/>
    <w:pPr>
      <w:keepNext/>
      <w:spacing w:before="36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rsid w:val="008A483B"/>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rsid w:val="008A483B"/>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rsid w:val="008A483B"/>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rsid w:val="008A483B"/>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rsid w:val="008A483B"/>
    <w:pPr>
      <w:keepNext/>
      <w:spacing w:before="36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rsid w:val="008A483B"/>
    <w:pPr>
      <w:keepNext/>
      <w:spacing w:before="360"/>
      <w:ind w:left="1134" w:hanging="1134"/>
    </w:pPr>
    <w:rPr>
      <w:rFonts w:ascii="Arial" w:eastAsia="Times New Roman" w:hAnsi="Arial" w:cs="Times New Roman"/>
      <w:b/>
      <w:sz w:val="24"/>
      <w:szCs w:val="24"/>
    </w:rPr>
  </w:style>
  <w:style w:type="paragraph" w:customStyle="1" w:styleId="Rx123">
    <w:name w:val="Rx.123"/>
    <w:aliases w:val="Clause/Subclause (1)"/>
    <w:basedOn w:val="Normal"/>
    <w:rsid w:val="008A483B"/>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rsid w:val="008A483B"/>
    <w:pPr>
      <w:spacing w:before="80" w:line="260" w:lineRule="exact"/>
      <w:ind w:left="1134"/>
      <w:jc w:val="both"/>
    </w:pPr>
    <w:rPr>
      <w:rFonts w:eastAsia="Times New Roman" w:cs="Times New Roman"/>
      <w:sz w:val="24"/>
      <w:szCs w:val="24"/>
    </w:rPr>
  </w:style>
  <w:style w:type="paragraph" w:customStyle="1" w:styleId="RxN">
    <w:name w:val="Rx.N"/>
    <w:aliases w:val="MNote"/>
    <w:basedOn w:val="Normal"/>
    <w:rsid w:val="008A483B"/>
    <w:pPr>
      <w:spacing w:before="120" w:line="220" w:lineRule="exact"/>
      <w:ind w:left="1134"/>
      <w:jc w:val="both"/>
    </w:pPr>
    <w:rPr>
      <w:rFonts w:eastAsia="Times New Roman" w:cs="Times New Roman"/>
      <w:sz w:val="20"/>
      <w:szCs w:val="24"/>
    </w:rPr>
  </w:style>
  <w:style w:type="paragraph" w:customStyle="1" w:styleId="RxSC">
    <w:name w:val="Rx.SC"/>
    <w:aliases w:val="Subclass"/>
    <w:basedOn w:val="Normal"/>
    <w:next w:val="Rx1"/>
    <w:rsid w:val="008A483B"/>
    <w:pPr>
      <w:spacing w:before="36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rsid w:val="008A483B"/>
    <w:pPr>
      <w:keepNext/>
      <w:keepLines/>
      <w:spacing w:before="360" w:line="240" w:lineRule="auto"/>
      <w:ind w:left="964" w:hanging="964"/>
    </w:pPr>
    <w:rPr>
      <w:rFonts w:ascii="Arial" w:eastAsia="Times New Roman" w:hAnsi="Arial" w:cs="Times New Roman"/>
      <w:b/>
      <w:sz w:val="24"/>
      <w:szCs w:val="24"/>
    </w:rPr>
  </w:style>
  <w:style w:type="paragraph" w:customStyle="1" w:styleId="Schedulelist">
    <w:name w:val="Schedule list"/>
    <w:basedOn w:val="Normal"/>
    <w:rsid w:val="008A483B"/>
    <w:pPr>
      <w:tabs>
        <w:tab w:val="right" w:pos="1985"/>
      </w:tabs>
      <w:spacing w:before="60" w:line="260" w:lineRule="exact"/>
      <w:ind w:left="454"/>
    </w:pPr>
    <w:rPr>
      <w:rFonts w:eastAsia="Times New Roman" w:cs="Times New Roman"/>
      <w:sz w:val="24"/>
      <w:szCs w:val="24"/>
    </w:rPr>
  </w:style>
  <w:style w:type="paragraph" w:customStyle="1" w:styleId="Schedulepara">
    <w:name w:val="Schedule para"/>
    <w:basedOn w:val="Normal"/>
    <w:rsid w:val="008A483B"/>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8A483B"/>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DC413A"/>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rsid w:val="008A483B"/>
    <w:pPr>
      <w:pBdr>
        <w:bottom w:val="single" w:sz="4" w:space="3" w:color="auto"/>
      </w:pBdr>
      <w:spacing w:before="480" w:line="240" w:lineRule="auto"/>
    </w:pPr>
    <w:rPr>
      <w:rFonts w:ascii="Arial" w:eastAsia="Times New Roman" w:hAnsi="Arial" w:cs="Times New Roman"/>
      <w:b/>
      <w:sz w:val="24"/>
      <w:szCs w:val="24"/>
    </w:rPr>
  </w:style>
  <w:style w:type="paragraph" w:customStyle="1" w:styleId="TableColHead">
    <w:name w:val="TableColHead"/>
    <w:basedOn w:val="Normal"/>
    <w:rsid w:val="00A00812"/>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A93472"/>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A93472"/>
    <w:pPr>
      <w:tabs>
        <w:tab w:val="right" w:pos="726"/>
      </w:tabs>
      <w:spacing w:after="60" w:line="240" w:lineRule="exact"/>
      <w:ind w:left="868" w:hanging="868"/>
    </w:pPr>
    <w:rPr>
      <w:rFonts w:eastAsia="Times New Roman" w:cs="Times New Roman"/>
      <w:szCs w:val="24"/>
    </w:rPr>
  </w:style>
  <w:style w:type="paragraph" w:customStyle="1" w:styleId="TableText">
    <w:name w:val="TableText"/>
    <w:basedOn w:val="Normal"/>
    <w:rsid w:val="008A483B"/>
    <w:pPr>
      <w:spacing w:before="60" w:after="60" w:line="240" w:lineRule="exact"/>
    </w:pPr>
    <w:rPr>
      <w:rFonts w:eastAsia="Times New Roman" w:cs="Times New Roman"/>
      <w:szCs w:val="24"/>
    </w:rPr>
  </w:style>
  <w:style w:type="paragraph" w:customStyle="1" w:styleId="TOC">
    <w:name w:val="TOC"/>
    <w:basedOn w:val="Normal"/>
    <w:next w:val="Normal"/>
    <w:rsid w:val="008A483B"/>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uiPriority w:val="39"/>
    <w:rsid w:val="00013964"/>
    <w:pPr>
      <w:keepNext/>
      <w:tabs>
        <w:tab w:val="left" w:pos="8119"/>
      </w:tabs>
      <w:spacing w:before="120" w:line="240" w:lineRule="auto"/>
      <w:ind w:left="709" w:hanging="709"/>
    </w:pPr>
    <w:rPr>
      <w:rFonts w:ascii="Arial" w:eastAsia="Times New Roman" w:hAnsi="Arial" w:cs="Times New Roman"/>
      <w:b/>
      <w:sz w:val="24"/>
      <w:szCs w:val="24"/>
    </w:rPr>
  </w:style>
  <w:style w:type="paragraph" w:styleId="TOC2">
    <w:name w:val="toc 2"/>
    <w:basedOn w:val="Normal"/>
    <w:next w:val="Normal"/>
    <w:uiPriority w:val="39"/>
    <w:rsid w:val="008A483B"/>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uiPriority w:val="39"/>
    <w:rsid w:val="008A483B"/>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rsid w:val="008A483B"/>
    <w:pPr>
      <w:keepNext/>
      <w:tabs>
        <w:tab w:val="right" w:pos="8278"/>
      </w:tabs>
      <w:spacing w:before="80" w:line="240" w:lineRule="auto"/>
      <w:ind w:left="1843" w:right="714" w:hanging="1843"/>
    </w:pPr>
    <w:rPr>
      <w:rFonts w:ascii="Arial" w:eastAsia="Times New Roman" w:hAnsi="Arial" w:cs="Times New Roman"/>
      <w:b/>
      <w:sz w:val="18"/>
      <w:szCs w:val="24"/>
    </w:rPr>
  </w:style>
  <w:style w:type="paragraph" w:styleId="TOC5">
    <w:name w:val="toc 5"/>
    <w:basedOn w:val="Normal"/>
    <w:next w:val="Normal"/>
    <w:uiPriority w:val="39"/>
    <w:rsid w:val="008A483B"/>
    <w:pPr>
      <w:tabs>
        <w:tab w:val="right" w:pos="1559"/>
        <w:tab w:val="right" w:pos="8278"/>
      </w:tabs>
      <w:spacing w:before="40" w:line="240" w:lineRule="auto"/>
      <w:ind w:left="1843" w:right="714" w:hanging="1843"/>
    </w:pPr>
    <w:rPr>
      <w:rFonts w:ascii="Arial" w:eastAsia="Times New Roman" w:hAnsi="Arial" w:cs="Times New Roman"/>
      <w:noProof/>
      <w:sz w:val="20"/>
      <w:szCs w:val="24"/>
    </w:rPr>
  </w:style>
  <w:style w:type="paragraph" w:styleId="TOC6">
    <w:name w:val="toc 6"/>
    <w:basedOn w:val="Normal"/>
    <w:next w:val="Normal"/>
    <w:rsid w:val="008A483B"/>
    <w:pPr>
      <w:keepNext/>
      <w:tabs>
        <w:tab w:val="right" w:pos="8278"/>
      </w:tabs>
      <w:spacing w:before="120" w:line="240" w:lineRule="auto"/>
      <w:ind w:left="1843" w:right="561" w:hanging="1843"/>
    </w:pPr>
    <w:rPr>
      <w:rFonts w:ascii="Arial" w:eastAsia="Times New Roman" w:hAnsi="Arial" w:cs="Times New Roman"/>
      <w:b/>
      <w:sz w:val="20"/>
      <w:szCs w:val="24"/>
    </w:rPr>
  </w:style>
  <w:style w:type="paragraph" w:styleId="TOC7">
    <w:name w:val="toc 7"/>
    <w:basedOn w:val="Normal"/>
    <w:next w:val="Normal"/>
    <w:rsid w:val="008A483B"/>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rsid w:val="008A483B"/>
    <w:pPr>
      <w:tabs>
        <w:tab w:val="right" w:pos="8278"/>
      </w:tabs>
      <w:spacing w:before="60" w:line="240" w:lineRule="auto"/>
      <w:ind w:left="1843" w:right="714" w:hanging="1843"/>
    </w:pPr>
    <w:rPr>
      <w:rFonts w:ascii="Arial" w:eastAsia="Times New Roman" w:hAnsi="Arial" w:cs="Times New Roman"/>
      <w:sz w:val="20"/>
      <w:szCs w:val="24"/>
    </w:rPr>
  </w:style>
  <w:style w:type="paragraph" w:styleId="TOC9">
    <w:name w:val="toc 9"/>
    <w:basedOn w:val="Normal"/>
    <w:next w:val="Normal"/>
    <w:uiPriority w:val="39"/>
    <w:rsid w:val="008A483B"/>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rFonts w:eastAsia="Times New Roman" w:cs="Times New Roman"/>
      <w:sz w:val="24"/>
      <w:szCs w:val="24"/>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rFonts w:eastAsia="Times New Roman" w:cs="Times New Roman"/>
      <w:sz w:val="20"/>
      <w:szCs w:val="24"/>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line="240" w:lineRule="auto"/>
      <w:ind w:left="2410" w:hanging="2410"/>
    </w:pPr>
    <w:rPr>
      <w:rFonts w:ascii="Arial" w:eastAsia="Times New Roman" w:hAnsi="Arial" w:cs="Times New Roman"/>
      <w:b/>
      <w:sz w:val="28"/>
      <w:szCs w:val="24"/>
      <w:lang w:eastAsia="en-AU"/>
    </w:rPr>
  </w:style>
  <w:style w:type="paragraph" w:customStyle="1" w:styleId="TableASLI">
    <w:name w:val="TableASLI"/>
    <w:basedOn w:val="Normal"/>
    <w:rsid w:val="008A483B"/>
    <w:pPr>
      <w:spacing w:before="360" w:after="120" w:line="280" w:lineRule="exact"/>
      <w:ind w:left="2410" w:hanging="2410"/>
    </w:pPr>
    <w:rPr>
      <w:rFonts w:ascii="Arial" w:eastAsia="Times New Roman" w:hAnsi="Arial" w:cs="Times New Roman"/>
      <w:b/>
      <w:sz w:val="26"/>
      <w:szCs w:val="24"/>
      <w:lang w:eastAsia="en-AU"/>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rsid w:val="008A483B"/>
    <w:pPr>
      <w:ind w:left="850"/>
    </w:pPr>
  </w:style>
  <w:style w:type="paragraph" w:customStyle="1" w:styleId="FooterText">
    <w:name w:val="Footer Text"/>
    <w:basedOn w:val="Normal"/>
    <w:rsid w:val="008A483B"/>
    <w:pPr>
      <w:spacing w:line="240" w:lineRule="auto"/>
    </w:pPr>
    <w:rPr>
      <w:rFonts w:eastAsia="Times New Roman" w:cs="Times New Roman"/>
      <w:sz w:val="20"/>
      <w:szCs w:val="24"/>
      <w:lang w:eastAsia="en-AU"/>
    </w:rPr>
  </w:style>
  <w:style w:type="paragraph" w:customStyle="1" w:styleId="EndNotes">
    <w:name w:val="EndNotes"/>
    <w:basedOn w:val="Normal"/>
    <w:rsid w:val="008A483B"/>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8A483B"/>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8A483B"/>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8A483B"/>
    <w:pPr>
      <w:spacing w:before="240" w:line="240" w:lineRule="auto"/>
    </w:pPr>
    <w:rPr>
      <w:rFonts w:ascii="Arial" w:eastAsia="Times New Roman" w:hAnsi="Arial" w:cs="Times New Roman"/>
      <w:b/>
      <w:sz w:val="24"/>
      <w:szCs w:val="24"/>
      <w:lang w:eastAsia="en-AU"/>
    </w:rPr>
  </w:style>
  <w:style w:type="paragraph" w:customStyle="1" w:styleId="ContentsStatRule">
    <w:name w:val="ContentsStatRule"/>
    <w:basedOn w:val="Normal"/>
    <w:rsid w:val="008A483B"/>
    <w:pPr>
      <w:spacing w:before="48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rsid w:val="008A483B"/>
    <w:pPr>
      <w:spacing w:before="12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rsid w:val="008A483B"/>
    <w:pPr>
      <w:spacing w:before="6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rsid w:val="008A483B"/>
    <w:pPr>
      <w:spacing w:before="60" w:after="60" w:line="200" w:lineRule="exact"/>
      <w:ind w:left="170"/>
    </w:pPr>
    <w:rPr>
      <w:rFonts w:ascii="Arial" w:eastAsia="Times New Roman" w:hAnsi="Arial" w:cs="Times New Roman"/>
      <w:b/>
      <w:sz w:val="18"/>
      <w:szCs w:val="24"/>
      <w:lang w:eastAsia="en-AU"/>
    </w:rPr>
  </w:style>
  <w:style w:type="paragraph" w:customStyle="1" w:styleId="PageBreak">
    <w:name w:val="PageBreak"/>
    <w:aliases w:val="pb"/>
    <w:basedOn w:val="Normal"/>
    <w:next w:val="Heading2"/>
    <w:rsid w:val="008A483B"/>
    <w:pPr>
      <w:spacing w:line="240" w:lineRule="auto"/>
    </w:pPr>
    <w:rPr>
      <w:rFonts w:eastAsia="Times New Roman" w:cs="Times New Roman"/>
      <w:sz w:val="16"/>
      <w:lang w:eastAsia="en-AU"/>
    </w:rPr>
  </w:style>
  <w:style w:type="paragraph" w:customStyle="1" w:styleId="Tablepara">
    <w:name w:val="Table para"/>
    <w:basedOn w:val="Normal"/>
    <w:rsid w:val="008A483B"/>
    <w:pPr>
      <w:spacing w:before="40" w:line="240" w:lineRule="exact"/>
      <w:ind w:left="459" w:hanging="425"/>
    </w:pPr>
    <w:rPr>
      <w:rFonts w:eastAsia="Times New Roman" w:cs="Times New Roman"/>
      <w:lang w:eastAsia="en-AU"/>
    </w:rPr>
  </w:style>
  <w:style w:type="paragraph" w:customStyle="1" w:styleId="Tablesubpara">
    <w:name w:val="Table subpara"/>
    <w:basedOn w:val="Normal"/>
    <w:rsid w:val="008A483B"/>
    <w:pPr>
      <w:tabs>
        <w:tab w:val="right" w:pos="884"/>
      </w:tabs>
      <w:spacing w:before="40" w:line="240" w:lineRule="auto"/>
      <w:ind w:left="1168" w:hanging="1168"/>
    </w:pPr>
    <w:rPr>
      <w:rFonts w:eastAsia="Times New Roman" w:cs="Times New Roman"/>
      <w:lang w:eastAsia="en-AU"/>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BalloonText">
    <w:name w:val="Balloon Text"/>
    <w:basedOn w:val="Normal"/>
    <w:rsid w:val="008A483B"/>
    <w:pPr>
      <w:spacing w:line="240" w:lineRule="auto"/>
    </w:pPr>
    <w:rPr>
      <w:rFonts w:ascii="Tahoma" w:eastAsia="Times New Roman" w:hAnsi="Tahoma" w:cs="Tahoma"/>
      <w:sz w:val="16"/>
      <w:szCs w:val="16"/>
      <w:lang w:eastAsia="en-AU"/>
    </w:rPr>
  </w:style>
  <w:style w:type="paragraph" w:styleId="Caption">
    <w:name w:val="caption"/>
    <w:basedOn w:val="Normal"/>
    <w:next w:val="Normal"/>
    <w:qFormat/>
    <w:rsid w:val="008A483B"/>
    <w:pPr>
      <w:spacing w:before="120" w:after="120" w:line="240" w:lineRule="auto"/>
    </w:pPr>
    <w:rPr>
      <w:rFonts w:eastAsia="Times New Roman" w:cs="Times New Roman"/>
      <w:b/>
      <w:bCs/>
      <w:sz w:val="20"/>
      <w:lang w:eastAsia="en-AU"/>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pPr>
      <w:spacing w:line="240" w:lineRule="auto"/>
    </w:pPr>
    <w:rPr>
      <w:rFonts w:eastAsia="Times New Roman" w:cs="Times New Roman"/>
      <w:sz w:val="20"/>
      <w:lang w:eastAsia="en-AU"/>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spacing w:line="240" w:lineRule="auto"/>
    </w:pPr>
    <w:rPr>
      <w:rFonts w:ascii="Tahoma" w:eastAsia="Times New Roman" w:hAnsi="Tahoma" w:cs="Tahoma"/>
      <w:sz w:val="24"/>
      <w:szCs w:val="24"/>
      <w:lang w:eastAsia="en-AU"/>
    </w:rPr>
  </w:style>
  <w:style w:type="paragraph" w:styleId="Index1">
    <w:name w:val="index 1"/>
    <w:basedOn w:val="Normal"/>
    <w:next w:val="Normal"/>
    <w:rsid w:val="008A483B"/>
    <w:pPr>
      <w:spacing w:line="240" w:lineRule="auto"/>
      <w:ind w:left="240" w:hanging="240"/>
    </w:pPr>
    <w:rPr>
      <w:rFonts w:eastAsia="Times New Roman" w:cs="Times New Roman"/>
      <w:sz w:val="24"/>
      <w:szCs w:val="24"/>
      <w:lang w:eastAsia="en-AU"/>
    </w:rPr>
  </w:style>
  <w:style w:type="paragraph" w:styleId="Index2">
    <w:name w:val="index 2"/>
    <w:basedOn w:val="Normal"/>
    <w:next w:val="Normal"/>
    <w:rsid w:val="008A483B"/>
    <w:pPr>
      <w:spacing w:line="240" w:lineRule="auto"/>
      <w:ind w:left="480" w:hanging="240"/>
    </w:pPr>
    <w:rPr>
      <w:rFonts w:eastAsia="Times New Roman" w:cs="Times New Roman"/>
      <w:sz w:val="24"/>
      <w:szCs w:val="24"/>
      <w:lang w:eastAsia="en-AU"/>
    </w:rPr>
  </w:style>
  <w:style w:type="paragraph" w:styleId="Index3">
    <w:name w:val="index 3"/>
    <w:basedOn w:val="Normal"/>
    <w:next w:val="Normal"/>
    <w:rsid w:val="008A483B"/>
    <w:pPr>
      <w:spacing w:line="240" w:lineRule="auto"/>
      <w:ind w:left="720" w:hanging="240"/>
    </w:pPr>
    <w:rPr>
      <w:rFonts w:eastAsia="Times New Roman" w:cs="Times New Roman"/>
      <w:sz w:val="24"/>
      <w:szCs w:val="24"/>
      <w:lang w:eastAsia="en-AU"/>
    </w:rPr>
  </w:style>
  <w:style w:type="paragraph" w:styleId="Index4">
    <w:name w:val="index 4"/>
    <w:basedOn w:val="Normal"/>
    <w:next w:val="Normal"/>
    <w:rsid w:val="008A483B"/>
    <w:pPr>
      <w:spacing w:line="240" w:lineRule="auto"/>
      <w:ind w:left="960" w:hanging="240"/>
    </w:pPr>
    <w:rPr>
      <w:rFonts w:eastAsia="Times New Roman" w:cs="Times New Roman"/>
      <w:sz w:val="24"/>
      <w:szCs w:val="24"/>
      <w:lang w:eastAsia="en-AU"/>
    </w:rPr>
  </w:style>
  <w:style w:type="paragraph" w:styleId="Index5">
    <w:name w:val="index 5"/>
    <w:basedOn w:val="Normal"/>
    <w:next w:val="Normal"/>
    <w:rsid w:val="008A483B"/>
    <w:pPr>
      <w:spacing w:line="240" w:lineRule="auto"/>
      <w:ind w:left="1200" w:hanging="240"/>
    </w:pPr>
    <w:rPr>
      <w:rFonts w:eastAsia="Times New Roman" w:cs="Times New Roman"/>
      <w:sz w:val="24"/>
      <w:szCs w:val="24"/>
      <w:lang w:eastAsia="en-AU"/>
    </w:rPr>
  </w:style>
  <w:style w:type="paragraph" w:styleId="Index6">
    <w:name w:val="index 6"/>
    <w:basedOn w:val="Normal"/>
    <w:next w:val="Normal"/>
    <w:rsid w:val="008A483B"/>
    <w:pPr>
      <w:spacing w:line="240" w:lineRule="auto"/>
      <w:ind w:left="1440" w:hanging="240"/>
    </w:pPr>
    <w:rPr>
      <w:rFonts w:eastAsia="Times New Roman" w:cs="Times New Roman"/>
      <w:sz w:val="24"/>
      <w:szCs w:val="24"/>
      <w:lang w:eastAsia="en-AU"/>
    </w:rPr>
  </w:style>
  <w:style w:type="paragraph" w:styleId="Index7">
    <w:name w:val="index 7"/>
    <w:basedOn w:val="Normal"/>
    <w:next w:val="Normal"/>
    <w:rsid w:val="008A483B"/>
    <w:pPr>
      <w:spacing w:line="240" w:lineRule="auto"/>
      <w:ind w:left="1680" w:hanging="240"/>
    </w:pPr>
    <w:rPr>
      <w:rFonts w:eastAsia="Times New Roman" w:cs="Times New Roman"/>
      <w:sz w:val="24"/>
      <w:szCs w:val="24"/>
      <w:lang w:eastAsia="en-AU"/>
    </w:rPr>
  </w:style>
  <w:style w:type="paragraph" w:styleId="Index8">
    <w:name w:val="index 8"/>
    <w:basedOn w:val="Normal"/>
    <w:next w:val="Normal"/>
    <w:rsid w:val="008A483B"/>
    <w:pPr>
      <w:spacing w:line="240" w:lineRule="auto"/>
      <w:ind w:left="1920" w:hanging="240"/>
    </w:pPr>
    <w:rPr>
      <w:rFonts w:eastAsia="Times New Roman" w:cs="Times New Roman"/>
      <w:sz w:val="24"/>
      <w:szCs w:val="24"/>
      <w:lang w:eastAsia="en-AU"/>
    </w:rPr>
  </w:style>
  <w:style w:type="paragraph" w:styleId="Index9">
    <w:name w:val="index 9"/>
    <w:basedOn w:val="Normal"/>
    <w:next w:val="Normal"/>
    <w:rsid w:val="008A483B"/>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8A483B"/>
    <w:pPr>
      <w:spacing w:line="240" w:lineRule="auto"/>
    </w:pPr>
    <w:rPr>
      <w:rFonts w:ascii="Arial" w:eastAsia="Times New Roman" w:hAnsi="Arial" w:cs="Arial"/>
      <w:b/>
      <w:bCs/>
      <w:sz w:val="24"/>
      <w:szCs w:val="24"/>
      <w:lang w:eastAsia="en-AU"/>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8A483B"/>
    <w:pPr>
      <w:spacing w:line="240" w:lineRule="auto"/>
      <w:ind w:left="480" w:hanging="480"/>
    </w:pPr>
    <w:rPr>
      <w:rFonts w:eastAsia="Times New Roman" w:cs="Times New Roman"/>
      <w:sz w:val="24"/>
      <w:szCs w:val="24"/>
      <w:lang w:eastAsia="en-AU"/>
    </w:rPr>
  </w:style>
  <w:style w:type="paragraph" w:styleId="TOAHeading">
    <w:name w:val="toa heading"/>
    <w:basedOn w:val="Normal"/>
    <w:next w:val="Normal"/>
    <w:rsid w:val="008A483B"/>
    <w:pPr>
      <w:spacing w:before="120" w:line="240" w:lineRule="auto"/>
    </w:pPr>
    <w:rPr>
      <w:rFonts w:ascii="Arial" w:eastAsia="Times New Roman" w:hAnsi="Arial" w:cs="Arial"/>
      <w:b/>
      <w:bCs/>
      <w:sz w:val="24"/>
      <w:szCs w:val="24"/>
      <w:lang w:eastAsia="en-AU"/>
    </w:rPr>
  </w:style>
  <w:style w:type="paragraph" w:customStyle="1" w:styleId="top1">
    <w:name w:val="top1"/>
    <w:basedOn w:val="Normal"/>
    <w:rsid w:val="008A483B"/>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3512FA"/>
    <w:pPr>
      <w:tabs>
        <w:tab w:val="left" w:pos="3686"/>
        <w:tab w:val="right" w:pos="7082"/>
      </w:tabs>
      <w:spacing w:before="80" w:line="240" w:lineRule="auto"/>
      <w:ind w:left="2410" w:hanging="1871"/>
    </w:pPr>
    <w:rPr>
      <w:rFonts w:ascii="Arial" w:eastAsia="Times New Roman" w:hAnsi="Arial" w:cs="Times New Roman"/>
      <w:b/>
      <w:sz w:val="18"/>
      <w:szCs w:val="24"/>
    </w:rPr>
  </w:style>
  <w:style w:type="paragraph" w:customStyle="1" w:styleId="top3">
    <w:name w:val="top3"/>
    <w:basedOn w:val="Normal"/>
    <w:rsid w:val="008A483B"/>
    <w:pPr>
      <w:spacing w:before="8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rsid w:val="008A483B"/>
    <w:pPr>
      <w:keepNext/>
      <w:spacing w:before="360" w:line="240" w:lineRule="auto"/>
      <w:ind w:left="1559" w:hanging="1559"/>
    </w:pPr>
    <w:rPr>
      <w:rFonts w:ascii="Arial" w:eastAsia="Times New Roman" w:hAnsi="Arial" w:cs="Times New Roman"/>
      <w:b/>
      <w:sz w:val="24"/>
      <w:szCs w:val="24"/>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rsid w:val="00F74DBD"/>
    <w:rPr>
      <w:b w:val="0"/>
      <w:i/>
    </w:rPr>
  </w:style>
  <w:style w:type="paragraph" w:customStyle="1" w:styleId="Default">
    <w:name w:val="Default"/>
    <w:rsid w:val="00EE72A1"/>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basedOn w:val="DefaultParagraphFont"/>
    <w:link w:val="Heading2"/>
    <w:rsid w:val="00EE72A1"/>
    <w:rPr>
      <w:rFonts w:ascii="Arial" w:hAnsi="Arial" w:cs="Arial"/>
      <w:b/>
      <w:bCs/>
      <w:i/>
      <w:iCs/>
      <w:sz w:val="28"/>
      <w:szCs w:val="28"/>
    </w:rPr>
  </w:style>
  <w:style w:type="character" w:customStyle="1" w:styleId="legsubtitle1">
    <w:name w:val="legsubtitle1"/>
    <w:basedOn w:val="DefaultParagraphFont"/>
    <w:rsid w:val="00EE72A1"/>
    <w:rPr>
      <w:rFonts w:ascii="Arial" w:hAnsi="Arial" w:cs="Arial" w:hint="default"/>
      <w:b/>
      <w:bCs/>
      <w:sz w:val="28"/>
      <w:szCs w:val="28"/>
    </w:rPr>
  </w:style>
  <w:style w:type="paragraph" w:customStyle="1" w:styleId="ShortT">
    <w:name w:val="ShortT"/>
    <w:basedOn w:val="Normal"/>
    <w:next w:val="Normal"/>
    <w:qFormat/>
    <w:rsid w:val="000F0A3F"/>
    <w:pPr>
      <w:spacing w:line="240" w:lineRule="auto"/>
    </w:pPr>
    <w:rPr>
      <w:rFonts w:eastAsia="Times New Roman" w:cs="Times New Roman"/>
      <w:b/>
      <w:sz w:val="40"/>
      <w:lang w:eastAsia="en-AU"/>
    </w:rPr>
  </w:style>
  <w:style w:type="character" w:customStyle="1" w:styleId="HeaderChar">
    <w:name w:val="Header Char"/>
    <w:basedOn w:val="DefaultParagraphFont"/>
    <w:link w:val="Header"/>
    <w:rsid w:val="000F0A3F"/>
    <w:rPr>
      <w:rFonts w:ascii="Arial" w:hAnsi="Arial"/>
      <w:sz w:val="16"/>
      <w:szCs w:val="24"/>
    </w:rPr>
  </w:style>
  <w:style w:type="paragraph" w:customStyle="1" w:styleId="Tabletext0">
    <w:name w:val="Tabletext"/>
    <w:aliases w:val="tt"/>
    <w:basedOn w:val="Normal"/>
    <w:rsid w:val="000F0A3F"/>
    <w:pPr>
      <w:spacing w:before="60" w:line="240" w:lineRule="atLeast"/>
    </w:pPr>
    <w:rPr>
      <w:rFonts w:eastAsia="Times New Roman" w:cs="Times New Roman"/>
      <w:sz w:val="20"/>
      <w:lang w:eastAsia="en-AU"/>
    </w:rPr>
  </w:style>
  <w:style w:type="character" w:customStyle="1" w:styleId="FooterChar">
    <w:name w:val="Footer Char"/>
    <w:basedOn w:val="DefaultParagraphFont"/>
    <w:link w:val="Footer"/>
    <w:rsid w:val="000F0A3F"/>
    <w:rPr>
      <w:rFonts w:ascii="Arial" w:hAnsi="Arial"/>
      <w:sz w:val="18"/>
      <w:szCs w:val="24"/>
    </w:rPr>
  </w:style>
  <w:style w:type="paragraph" w:customStyle="1" w:styleId="CompiledMadeUnder">
    <w:name w:val="CompiledMadeUnder"/>
    <w:basedOn w:val="Normal"/>
    <w:next w:val="Normal"/>
    <w:rsid w:val="000F0A3F"/>
    <w:rPr>
      <w:rFonts w:eastAsia="Times New Roman" w:cs="Times New Roman"/>
      <w:i/>
      <w:sz w:val="24"/>
      <w:szCs w:val="24"/>
      <w:lang w:eastAsia="en-AU"/>
    </w:rPr>
  </w:style>
  <w:style w:type="paragraph" w:customStyle="1" w:styleId="ENoteTableHeading">
    <w:name w:val="ENoteTableHeading"/>
    <w:aliases w:val="enth"/>
    <w:basedOn w:val="Normal"/>
    <w:rsid w:val="000F0A3F"/>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0F0A3F"/>
    <w:pPr>
      <w:spacing w:before="60" w:line="240" w:lineRule="atLeast"/>
    </w:pPr>
    <w:rPr>
      <w:rFonts w:eastAsia="Times New Roman" w:cs="Times New Roman"/>
      <w:sz w:val="16"/>
      <w:lang w:eastAsia="en-AU"/>
    </w:rPr>
  </w:style>
  <w:style w:type="paragraph" w:customStyle="1" w:styleId="ENotesHeading1">
    <w:name w:val="ENotesHeading 1"/>
    <w:aliases w:val="Enh1,ENh1"/>
    <w:basedOn w:val="Normal"/>
    <w:next w:val="Normal"/>
    <w:rsid w:val="000F0A3F"/>
    <w:pPr>
      <w:spacing w:before="120"/>
      <w:outlineLvl w:val="1"/>
    </w:pPr>
    <w:rPr>
      <w:rFonts w:eastAsia="Times New Roman" w:cs="Times New Roman"/>
      <w:b/>
      <w:sz w:val="28"/>
      <w:szCs w:val="28"/>
      <w:lang w:eastAsia="en-AU"/>
    </w:rPr>
  </w:style>
  <w:style w:type="paragraph" w:customStyle="1" w:styleId="ENotesHeading2">
    <w:name w:val="ENotesHeading 2"/>
    <w:aliases w:val="Enh2,ENh2"/>
    <w:basedOn w:val="Normal"/>
    <w:next w:val="Normal"/>
    <w:rsid w:val="000F0A3F"/>
    <w:pPr>
      <w:spacing w:before="120" w:after="120"/>
      <w:outlineLvl w:val="2"/>
    </w:pPr>
    <w:rPr>
      <w:rFonts w:eastAsia="Times New Roman" w:cs="Times New Roman"/>
      <w:b/>
      <w:sz w:val="24"/>
      <w:szCs w:val="28"/>
      <w:lang w:eastAsia="en-AU"/>
    </w:rPr>
  </w:style>
  <w:style w:type="paragraph" w:customStyle="1" w:styleId="MadeunderText">
    <w:name w:val="MadeunderText"/>
    <w:basedOn w:val="Normal"/>
    <w:next w:val="CompiledMadeUnder"/>
    <w:rsid w:val="000F0A3F"/>
    <w:pPr>
      <w:spacing w:before="240"/>
    </w:pPr>
    <w:rPr>
      <w:rFonts w:eastAsia="Times New Roman" w:cs="Times New Roman"/>
      <w:sz w:val="24"/>
      <w:szCs w:val="24"/>
      <w:lang w:eastAsia="en-AU"/>
    </w:rPr>
  </w:style>
  <w:style w:type="character" w:customStyle="1" w:styleId="TitleChar">
    <w:name w:val="Title Char"/>
    <w:basedOn w:val="DefaultParagraphFont"/>
    <w:link w:val="Title"/>
    <w:rsid w:val="005F7050"/>
    <w:rPr>
      <w:rFonts w:ascii="Arial" w:hAnsi="Arial" w:cs="Arial"/>
      <w:b/>
      <w:bCs/>
      <w:sz w:val="40"/>
      <w:szCs w:val="40"/>
    </w:rPr>
  </w:style>
  <w:style w:type="paragraph" w:styleId="TOCHeading">
    <w:name w:val="TOC Heading"/>
    <w:basedOn w:val="Heading1"/>
    <w:next w:val="Normal"/>
    <w:uiPriority w:val="39"/>
    <w:unhideWhenUsed/>
    <w:qFormat/>
    <w:rsid w:val="005D5D7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0651">
      <w:bodyDiv w:val="1"/>
      <w:marLeft w:val="0"/>
      <w:marRight w:val="0"/>
      <w:marTop w:val="0"/>
      <w:marBottom w:val="0"/>
      <w:divBdr>
        <w:top w:val="none" w:sz="0" w:space="0" w:color="auto"/>
        <w:left w:val="none" w:sz="0" w:space="0" w:color="auto"/>
        <w:bottom w:val="none" w:sz="0" w:space="0" w:color="auto"/>
        <w:right w:val="none" w:sz="0" w:space="0" w:color="auto"/>
      </w:divBdr>
    </w:div>
    <w:div w:id="654182887">
      <w:bodyDiv w:val="1"/>
      <w:marLeft w:val="0"/>
      <w:marRight w:val="0"/>
      <w:marTop w:val="0"/>
      <w:marBottom w:val="0"/>
      <w:divBdr>
        <w:top w:val="none" w:sz="0" w:space="0" w:color="auto"/>
        <w:left w:val="none" w:sz="0" w:space="0" w:color="auto"/>
        <w:bottom w:val="none" w:sz="0" w:space="0" w:color="auto"/>
        <w:right w:val="none" w:sz="0" w:space="0" w:color="auto"/>
      </w:divBdr>
    </w:div>
    <w:div w:id="1101729653">
      <w:bodyDiv w:val="1"/>
      <w:marLeft w:val="0"/>
      <w:marRight w:val="0"/>
      <w:marTop w:val="0"/>
      <w:marBottom w:val="0"/>
      <w:divBdr>
        <w:top w:val="none" w:sz="0" w:space="0" w:color="auto"/>
        <w:left w:val="none" w:sz="0" w:space="0" w:color="auto"/>
        <w:bottom w:val="none" w:sz="0" w:space="0" w:color="auto"/>
        <w:right w:val="none" w:sz="0" w:space="0" w:color="auto"/>
      </w:divBdr>
    </w:div>
    <w:div w:id="1238248007">
      <w:bodyDiv w:val="1"/>
      <w:marLeft w:val="0"/>
      <w:marRight w:val="0"/>
      <w:marTop w:val="0"/>
      <w:marBottom w:val="0"/>
      <w:divBdr>
        <w:top w:val="none" w:sz="0" w:space="0" w:color="auto"/>
        <w:left w:val="none" w:sz="0" w:space="0" w:color="auto"/>
        <w:bottom w:val="none" w:sz="0" w:space="0" w:color="auto"/>
        <w:right w:val="none" w:sz="0" w:space="0" w:color="auto"/>
      </w:divBdr>
    </w:div>
    <w:div w:id="1517964783">
      <w:bodyDiv w:val="1"/>
      <w:marLeft w:val="0"/>
      <w:marRight w:val="0"/>
      <w:marTop w:val="0"/>
      <w:marBottom w:val="0"/>
      <w:divBdr>
        <w:top w:val="none" w:sz="0" w:space="0" w:color="auto"/>
        <w:left w:val="none" w:sz="0" w:space="0" w:color="auto"/>
        <w:bottom w:val="none" w:sz="0" w:space="0" w:color="auto"/>
        <w:right w:val="none" w:sz="0" w:space="0" w:color="auto"/>
      </w:divBdr>
    </w:div>
    <w:div w:id="1574775934">
      <w:bodyDiv w:val="1"/>
      <w:marLeft w:val="0"/>
      <w:marRight w:val="0"/>
      <w:marTop w:val="0"/>
      <w:marBottom w:val="0"/>
      <w:divBdr>
        <w:top w:val="none" w:sz="0" w:space="0" w:color="auto"/>
        <w:left w:val="none" w:sz="0" w:space="0" w:color="auto"/>
        <w:bottom w:val="none" w:sz="0" w:space="0" w:color="auto"/>
        <w:right w:val="none" w:sz="0" w:space="0" w:color="auto"/>
      </w:divBdr>
    </w:div>
    <w:div w:id="1854297066">
      <w:bodyDiv w:val="1"/>
      <w:marLeft w:val="0"/>
      <w:marRight w:val="0"/>
      <w:marTop w:val="0"/>
      <w:marBottom w:val="0"/>
      <w:divBdr>
        <w:top w:val="none" w:sz="0" w:space="0" w:color="auto"/>
        <w:left w:val="none" w:sz="0" w:space="0" w:color="auto"/>
        <w:bottom w:val="none" w:sz="0" w:space="0" w:color="auto"/>
        <w:right w:val="none" w:sz="0" w:space="0" w:color="auto"/>
      </w:divBdr>
    </w:div>
    <w:div w:id="1879275073">
      <w:bodyDiv w:val="1"/>
      <w:marLeft w:val="0"/>
      <w:marRight w:val="0"/>
      <w:marTop w:val="0"/>
      <w:marBottom w:val="0"/>
      <w:divBdr>
        <w:top w:val="none" w:sz="0" w:space="0" w:color="auto"/>
        <w:left w:val="none" w:sz="0" w:space="0" w:color="auto"/>
        <w:bottom w:val="none" w:sz="0" w:space="0" w:color="auto"/>
        <w:right w:val="none" w:sz="0" w:space="0" w:color="auto"/>
      </w:divBdr>
    </w:div>
    <w:div w:id="188070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7B35-9561-4241-B3B1-C4E92276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9</TotalTime>
  <Pages>10</Pages>
  <Words>1819</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imb1jo</dc:creator>
  <cp:lastModifiedBy>Ryan Damien</cp:lastModifiedBy>
  <cp:revision>2</cp:revision>
  <cp:lastPrinted>2016-03-17T22:54:00Z</cp:lastPrinted>
  <dcterms:created xsi:type="dcterms:W3CDTF">2016-07-11T04:31:00Z</dcterms:created>
  <dcterms:modified xsi:type="dcterms:W3CDTF">2016-07-11T04:31:00Z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