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E" w:rsidRPr="009E1F63" w:rsidRDefault="00DE092E" w:rsidP="00DE092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E1F63">
        <w:rPr>
          <w:rFonts w:ascii="Arial" w:hAnsi="Arial" w:cs="Arial"/>
          <w:b/>
          <w:bCs/>
          <w:sz w:val="20"/>
          <w:szCs w:val="20"/>
          <w:u w:val="single"/>
        </w:rPr>
        <w:t>EXPLANATORY STATEMENT</w:t>
      </w:r>
    </w:p>
    <w:p w:rsidR="00DE092E" w:rsidRPr="009E1F63" w:rsidRDefault="00DE092E" w:rsidP="00DE092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0A3C" w:rsidRPr="009E1F63" w:rsidRDefault="00A70A3C" w:rsidP="00DE092E">
      <w:pPr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OLE_LINK3"/>
      <w:bookmarkStart w:id="1" w:name="OLE_LINK4"/>
      <w:r w:rsidRPr="009E1F63">
        <w:rPr>
          <w:rFonts w:ascii="Arial" w:hAnsi="Arial" w:cs="Arial"/>
          <w:b/>
          <w:bCs/>
          <w:sz w:val="20"/>
          <w:szCs w:val="20"/>
        </w:rPr>
        <w:t>Issued by the Australian Communications and Media Authority</w:t>
      </w:r>
      <w:r w:rsidRPr="009E1F6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70A3C" w:rsidRPr="009E1F63" w:rsidRDefault="00A70A3C" w:rsidP="00DE092E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DE092E" w:rsidRPr="00FF6E00" w:rsidRDefault="0002579B" w:rsidP="00DE092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E1F63">
        <w:rPr>
          <w:rFonts w:ascii="Arial" w:hAnsi="Arial" w:cs="Arial"/>
          <w:sz w:val="20"/>
          <w:szCs w:val="20"/>
        </w:rPr>
        <w:t xml:space="preserve">The </w:t>
      </w:r>
      <w:r w:rsidR="00A97839" w:rsidRPr="00A97839">
        <w:rPr>
          <w:rFonts w:ascii="Arial" w:hAnsi="Arial" w:cs="Arial"/>
          <w:i/>
          <w:sz w:val="20"/>
          <w:szCs w:val="20"/>
        </w:rPr>
        <w:t xml:space="preserve">Radiocommunications (Electromagnetic Radiation – Human Exposure) Amendment Standard 2011 (No. </w:t>
      </w:r>
      <w:r w:rsidR="006B3571">
        <w:rPr>
          <w:rFonts w:ascii="Arial" w:hAnsi="Arial" w:cs="Arial"/>
          <w:i/>
          <w:sz w:val="20"/>
          <w:szCs w:val="20"/>
        </w:rPr>
        <w:t>2</w:t>
      </w:r>
      <w:r w:rsidR="00A97839" w:rsidRPr="00A97839">
        <w:rPr>
          <w:rFonts w:ascii="Arial" w:hAnsi="Arial" w:cs="Arial"/>
          <w:i/>
          <w:sz w:val="20"/>
          <w:szCs w:val="20"/>
        </w:rPr>
        <w:t xml:space="preserve">) </w:t>
      </w:r>
      <w:bookmarkEnd w:id="0"/>
      <w:bookmarkEnd w:id="1"/>
    </w:p>
    <w:p w:rsidR="0002579B" w:rsidRPr="009E1F63" w:rsidRDefault="0002579B" w:rsidP="00DE092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E092E" w:rsidRPr="009E1F63" w:rsidRDefault="00DE092E" w:rsidP="00DE092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E1F63">
        <w:rPr>
          <w:rFonts w:ascii="Arial" w:hAnsi="Arial" w:cs="Arial"/>
          <w:b/>
          <w:bCs/>
          <w:i/>
          <w:iCs/>
          <w:sz w:val="20"/>
          <w:szCs w:val="20"/>
        </w:rPr>
        <w:t>Radiocommunications Act 1992</w:t>
      </w:r>
    </w:p>
    <w:p w:rsidR="00E853F4" w:rsidRPr="009E1F63" w:rsidRDefault="00E853F4" w:rsidP="005049FD">
      <w:pPr>
        <w:rPr>
          <w:rFonts w:ascii="Arial" w:hAnsi="Arial" w:cs="Arial"/>
          <w:b/>
          <w:sz w:val="20"/>
          <w:szCs w:val="20"/>
        </w:rPr>
      </w:pPr>
    </w:p>
    <w:p w:rsidR="00E853F4" w:rsidRPr="009E1F63" w:rsidRDefault="00E853F4" w:rsidP="005049FD">
      <w:pPr>
        <w:rPr>
          <w:rFonts w:ascii="Arial" w:hAnsi="Arial" w:cs="Arial"/>
          <w:b/>
          <w:sz w:val="20"/>
          <w:szCs w:val="20"/>
        </w:rPr>
      </w:pPr>
    </w:p>
    <w:p w:rsidR="0041493C" w:rsidRPr="009E1F63" w:rsidRDefault="002B5487" w:rsidP="0041493C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Purpose</w:t>
      </w:r>
    </w:p>
    <w:p w:rsidR="006B3571" w:rsidRPr="00496600" w:rsidRDefault="002B5487" w:rsidP="006B35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41493C" w:rsidRPr="009E1F63">
        <w:rPr>
          <w:rFonts w:ascii="Arial" w:hAnsi="Arial" w:cs="Arial"/>
          <w:sz w:val="20"/>
        </w:rPr>
        <w:t xml:space="preserve">he </w:t>
      </w:r>
      <w:bookmarkStart w:id="2" w:name="OLE_LINK1"/>
      <w:bookmarkStart w:id="3" w:name="OLE_LINK2"/>
      <w:r w:rsidR="0041493C" w:rsidRPr="009E1F63">
        <w:rPr>
          <w:rFonts w:ascii="Arial" w:hAnsi="Arial" w:cs="Arial"/>
          <w:i/>
          <w:sz w:val="20"/>
        </w:rPr>
        <w:t xml:space="preserve">Radiocommunications (Electromagnetic Radiation – Human Exposure) Amendment Standard </w:t>
      </w:r>
      <w:r w:rsidR="00481D5B" w:rsidRPr="009E1F63">
        <w:rPr>
          <w:rFonts w:ascii="Arial" w:hAnsi="Arial" w:cs="Arial"/>
          <w:i/>
          <w:sz w:val="20"/>
        </w:rPr>
        <w:t>201</w:t>
      </w:r>
      <w:r w:rsidR="00481D5B">
        <w:rPr>
          <w:rFonts w:ascii="Arial" w:hAnsi="Arial" w:cs="Arial"/>
          <w:i/>
          <w:sz w:val="20"/>
        </w:rPr>
        <w:t>1</w:t>
      </w:r>
      <w:r w:rsidR="00481D5B" w:rsidRPr="009E1F63">
        <w:rPr>
          <w:rFonts w:ascii="Arial" w:hAnsi="Arial" w:cs="Arial"/>
          <w:i/>
          <w:sz w:val="20"/>
        </w:rPr>
        <w:t xml:space="preserve"> </w:t>
      </w:r>
      <w:r w:rsidR="0041493C" w:rsidRPr="009E1F63">
        <w:rPr>
          <w:rFonts w:ascii="Arial" w:hAnsi="Arial" w:cs="Arial"/>
          <w:i/>
          <w:sz w:val="20"/>
        </w:rPr>
        <w:t>(No.</w:t>
      </w:r>
      <w:r w:rsidR="00481D5B">
        <w:rPr>
          <w:rFonts w:ascii="Arial" w:hAnsi="Arial" w:cs="Arial"/>
          <w:i/>
          <w:sz w:val="20"/>
        </w:rPr>
        <w:t xml:space="preserve"> </w:t>
      </w:r>
      <w:r w:rsidR="006B3571">
        <w:rPr>
          <w:rFonts w:ascii="Arial" w:hAnsi="Arial" w:cs="Arial"/>
          <w:i/>
          <w:sz w:val="20"/>
        </w:rPr>
        <w:t>2</w:t>
      </w:r>
      <w:r w:rsidR="0041493C" w:rsidRPr="009E1F63">
        <w:rPr>
          <w:rFonts w:ascii="Arial" w:hAnsi="Arial" w:cs="Arial"/>
          <w:i/>
          <w:sz w:val="20"/>
        </w:rPr>
        <w:t>)</w:t>
      </w:r>
      <w:bookmarkEnd w:id="2"/>
      <w:bookmarkEnd w:id="3"/>
      <w:r w:rsidR="0041493C" w:rsidRPr="009E1F63">
        <w:rPr>
          <w:rFonts w:ascii="Arial" w:hAnsi="Arial" w:cs="Arial"/>
          <w:i/>
          <w:sz w:val="20"/>
        </w:rPr>
        <w:t xml:space="preserve"> </w:t>
      </w:r>
      <w:r w:rsidR="0041493C" w:rsidRPr="009E1F63">
        <w:rPr>
          <w:rFonts w:ascii="Arial" w:hAnsi="Arial" w:cs="Arial"/>
          <w:sz w:val="20"/>
        </w:rPr>
        <w:t xml:space="preserve">(the Amendment </w:t>
      </w:r>
      <w:r w:rsidR="006E30C1" w:rsidRPr="009E1F63">
        <w:rPr>
          <w:rFonts w:ascii="Arial" w:hAnsi="Arial" w:cs="Arial"/>
          <w:sz w:val="20"/>
        </w:rPr>
        <w:t>Standard</w:t>
      </w:r>
      <w:r w:rsidR="0041493C" w:rsidRPr="009E1F63">
        <w:rPr>
          <w:rFonts w:ascii="Arial" w:hAnsi="Arial" w:cs="Arial"/>
          <w:sz w:val="20"/>
        </w:rPr>
        <w:t>)</w:t>
      </w:r>
      <w:r>
        <w:rPr>
          <w:rFonts w:ascii="Arial" w:hAnsi="Arial" w:cs="Arial"/>
          <w:i/>
          <w:sz w:val="20"/>
        </w:rPr>
        <w:t xml:space="preserve"> </w:t>
      </w:r>
      <w:r w:rsidR="006B3571" w:rsidRPr="006B3571">
        <w:rPr>
          <w:rFonts w:ascii="Arial" w:hAnsi="Arial" w:cs="Arial"/>
          <w:sz w:val="20"/>
        </w:rPr>
        <w:t>seeks to correct a drafting error which affected the</w:t>
      </w:r>
      <w:r w:rsidR="006B3571">
        <w:rPr>
          <w:rFonts w:ascii="Arial" w:hAnsi="Arial" w:cs="Arial"/>
          <w:i/>
          <w:sz w:val="20"/>
        </w:rPr>
        <w:t xml:space="preserve"> </w:t>
      </w:r>
      <w:r w:rsidR="006B3571" w:rsidRPr="009E1F63">
        <w:rPr>
          <w:rFonts w:ascii="Arial" w:hAnsi="Arial" w:cs="Arial"/>
          <w:i/>
          <w:sz w:val="20"/>
        </w:rPr>
        <w:t>Radiocommunications (Electromagnetic Radiation – Human Exposure) Amendment Standard 201</w:t>
      </w:r>
      <w:r w:rsidR="006B3571">
        <w:rPr>
          <w:rFonts w:ascii="Arial" w:hAnsi="Arial" w:cs="Arial"/>
          <w:i/>
          <w:sz w:val="20"/>
        </w:rPr>
        <w:t>1</w:t>
      </w:r>
      <w:r w:rsidR="006B3571" w:rsidRPr="009E1F63">
        <w:rPr>
          <w:rFonts w:ascii="Arial" w:hAnsi="Arial" w:cs="Arial"/>
          <w:i/>
          <w:sz w:val="20"/>
        </w:rPr>
        <w:t xml:space="preserve"> (No.</w:t>
      </w:r>
      <w:r w:rsidR="006B3571">
        <w:rPr>
          <w:rFonts w:ascii="Arial" w:hAnsi="Arial" w:cs="Arial"/>
          <w:i/>
          <w:sz w:val="20"/>
        </w:rPr>
        <w:t xml:space="preserve"> 1</w:t>
      </w:r>
      <w:r w:rsidR="006B3571" w:rsidRPr="009E1F63">
        <w:rPr>
          <w:rFonts w:ascii="Arial" w:hAnsi="Arial" w:cs="Arial"/>
          <w:i/>
          <w:sz w:val="20"/>
        </w:rPr>
        <w:t>)</w:t>
      </w:r>
      <w:r w:rsidR="006B3571">
        <w:rPr>
          <w:rFonts w:ascii="Arial" w:hAnsi="Arial" w:cs="Arial"/>
          <w:i/>
          <w:sz w:val="20"/>
        </w:rPr>
        <w:t xml:space="preserve"> </w:t>
      </w:r>
      <w:r w:rsidR="003421CA">
        <w:rPr>
          <w:rFonts w:ascii="Arial" w:hAnsi="Arial" w:cs="Arial"/>
          <w:snapToGrid w:val="0"/>
          <w:sz w:val="20"/>
          <w:szCs w:val="20"/>
          <w:lang w:eastAsia="en-US"/>
        </w:rPr>
        <w:t>(the first amendment) a</w:t>
      </w:r>
      <w:r w:rsidR="006B3571" w:rsidRPr="006B3571">
        <w:rPr>
          <w:rFonts w:ascii="Arial" w:hAnsi="Arial" w:cs="Arial"/>
          <w:snapToGrid w:val="0"/>
          <w:sz w:val="20"/>
          <w:szCs w:val="20"/>
          <w:lang w:eastAsia="en-US"/>
        </w:rPr>
        <w:t xml:space="preserve">nd which came into effect on 1 February 2011. </w:t>
      </w:r>
      <w:r w:rsidR="00496600" w:rsidRPr="00496600">
        <w:rPr>
          <w:rFonts w:ascii="Arial" w:hAnsi="Arial" w:cs="Arial"/>
          <w:sz w:val="20"/>
        </w:rPr>
        <w:t>Because of that error, th</w:t>
      </w:r>
      <w:r w:rsidR="003421CA">
        <w:rPr>
          <w:rFonts w:ascii="Arial" w:hAnsi="Arial" w:cs="Arial"/>
          <w:sz w:val="20"/>
        </w:rPr>
        <w:t xml:space="preserve">e first amendment included an incorrect reference to a technical standard which applied before 1 </w:t>
      </w:r>
      <w:r w:rsidR="004C1AC5">
        <w:rPr>
          <w:rFonts w:ascii="Arial" w:hAnsi="Arial" w:cs="Arial"/>
          <w:sz w:val="20"/>
        </w:rPr>
        <w:t xml:space="preserve">March </w:t>
      </w:r>
      <w:r w:rsidR="003421CA">
        <w:rPr>
          <w:rFonts w:ascii="Arial" w:hAnsi="Arial" w:cs="Arial"/>
          <w:sz w:val="20"/>
        </w:rPr>
        <w:t>2009.  The Amendment Standard corrects that error to ensure that there is no confusion about the technical standard which applied in the past – i</w:t>
      </w:r>
      <w:r w:rsidR="004C1AC5">
        <w:rPr>
          <w:rFonts w:ascii="Arial" w:hAnsi="Arial" w:cs="Arial"/>
          <w:sz w:val="20"/>
        </w:rPr>
        <w:t>.</w:t>
      </w:r>
      <w:r w:rsidR="003421CA">
        <w:rPr>
          <w:rFonts w:ascii="Arial" w:hAnsi="Arial" w:cs="Arial"/>
          <w:sz w:val="20"/>
        </w:rPr>
        <w:t xml:space="preserve">e. before 1 </w:t>
      </w:r>
      <w:r w:rsidR="004C1AC5">
        <w:rPr>
          <w:rFonts w:ascii="Arial" w:hAnsi="Arial" w:cs="Arial"/>
          <w:sz w:val="20"/>
        </w:rPr>
        <w:t xml:space="preserve">March </w:t>
      </w:r>
      <w:r w:rsidR="003421CA">
        <w:rPr>
          <w:rFonts w:ascii="Arial" w:hAnsi="Arial" w:cs="Arial"/>
          <w:sz w:val="20"/>
        </w:rPr>
        <w:t xml:space="preserve">2009. </w:t>
      </w:r>
    </w:p>
    <w:p w:rsidR="006B3571" w:rsidRDefault="006B3571" w:rsidP="006B3571">
      <w:pPr>
        <w:rPr>
          <w:b/>
          <w:bCs/>
          <w:color w:val="1F497D"/>
        </w:rPr>
      </w:pPr>
    </w:p>
    <w:p w:rsidR="002413EB" w:rsidRPr="009E1F63" w:rsidRDefault="002413EB">
      <w:pPr>
        <w:rPr>
          <w:rFonts w:ascii="Arial" w:hAnsi="Arial" w:cs="Arial"/>
          <w:b/>
          <w:sz w:val="20"/>
          <w:szCs w:val="20"/>
        </w:rPr>
      </w:pPr>
    </w:p>
    <w:p w:rsidR="00752A58" w:rsidRPr="009E1F63" w:rsidRDefault="00743FC1" w:rsidP="00752A58">
      <w:pPr>
        <w:pStyle w:val="ACMABodyText"/>
        <w:rPr>
          <w:rFonts w:ascii="Arial" w:hAnsi="Arial" w:cs="Arial"/>
          <w:b/>
          <w:sz w:val="20"/>
        </w:rPr>
      </w:pPr>
      <w:r w:rsidRPr="009E1F63">
        <w:rPr>
          <w:rFonts w:ascii="Arial" w:hAnsi="Arial" w:cs="Arial"/>
          <w:b/>
          <w:sz w:val="20"/>
        </w:rPr>
        <w:t>Notes on the instrument</w:t>
      </w:r>
    </w:p>
    <w:p w:rsidR="00752A58" w:rsidRPr="009E1F63" w:rsidRDefault="00752A58" w:rsidP="00752A58">
      <w:pPr>
        <w:pStyle w:val="ACMABodyText"/>
        <w:rPr>
          <w:rFonts w:ascii="Arial" w:hAnsi="Arial" w:cs="Arial"/>
          <w:b/>
          <w:sz w:val="20"/>
        </w:rPr>
      </w:pPr>
    </w:p>
    <w:p w:rsidR="00752A58" w:rsidRPr="009E1F63" w:rsidRDefault="00752A58" w:rsidP="00752A58">
      <w:pPr>
        <w:pStyle w:val="ACMABodyText"/>
        <w:rPr>
          <w:rFonts w:ascii="Arial" w:hAnsi="Arial" w:cs="Arial"/>
          <w:b/>
          <w:sz w:val="20"/>
        </w:rPr>
      </w:pPr>
      <w:r w:rsidRPr="009E1F63">
        <w:rPr>
          <w:rFonts w:ascii="Arial" w:hAnsi="Arial" w:cs="Arial"/>
          <w:b/>
          <w:sz w:val="20"/>
        </w:rPr>
        <w:t>Section 1      Name of Standard</w:t>
      </w:r>
    </w:p>
    <w:p w:rsidR="00752A58" w:rsidRPr="009E1F63" w:rsidRDefault="00752A58" w:rsidP="00752A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1F63">
        <w:rPr>
          <w:rFonts w:ascii="Arial" w:hAnsi="Arial" w:cs="Arial"/>
          <w:sz w:val="20"/>
          <w:szCs w:val="20"/>
        </w:rPr>
        <w:t xml:space="preserve">Section 1 provides that the Amendment </w:t>
      </w:r>
      <w:r w:rsidR="00FF6E00">
        <w:rPr>
          <w:rFonts w:ascii="Arial" w:hAnsi="Arial" w:cs="Arial"/>
          <w:sz w:val="20"/>
          <w:szCs w:val="20"/>
        </w:rPr>
        <w:t xml:space="preserve">Standard </w:t>
      </w:r>
      <w:r w:rsidRPr="009E1F63">
        <w:rPr>
          <w:rFonts w:ascii="Arial" w:hAnsi="Arial" w:cs="Arial"/>
          <w:sz w:val="20"/>
          <w:szCs w:val="20"/>
        </w:rPr>
        <w:t xml:space="preserve">is to be </w:t>
      </w:r>
      <w:r w:rsidR="00FF6E00">
        <w:rPr>
          <w:rFonts w:ascii="Arial" w:hAnsi="Arial" w:cs="Arial"/>
          <w:sz w:val="20"/>
          <w:szCs w:val="20"/>
        </w:rPr>
        <w:t>named</w:t>
      </w:r>
      <w:r w:rsidRPr="009E1F63">
        <w:rPr>
          <w:rFonts w:ascii="Arial" w:hAnsi="Arial" w:cs="Arial"/>
          <w:sz w:val="20"/>
          <w:szCs w:val="20"/>
        </w:rPr>
        <w:t xml:space="preserve"> the </w:t>
      </w:r>
      <w:r w:rsidRPr="009E1F63">
        <w:rPr>
          <w:rFonts w:ascii="Arial" w:hAnsi="Arial" w:cs="Arial"/>
          <w:i/>
          <w:iCs/>
          <w:sz w:val="20"/>
          <w:szCs w:val="20"/>
        </w:rPr>
        <w:t xml:space="preserve">Radiocommunications (Electromagnetic Radiation — </w:t>
      </w:r>
      <w:r w:rsidRPr="009E1F63">
        <w:rPr>
          <w:rFonts w:ascii="Arial" w:hAnsi="Arial" w:cs="Arial"/>
          <w:i/>
          <w:sz w:val="20"/>
          <w:szCs w:val="20"/>
        </w:rPr>
        <w:t xml:space="preserve">Human Exposure) Amendment Standard </w:t>
      </w:r>
      <w:r w:rsidR="008C1D99" w:rsidRPr="009E1F63">
        <w:rPr>
          <w:rFonts w:ascii="Arial" w:hAnsi="Arial" w:cs="Arial"/>
          <w:i/>
          <w:sz w:val="20"/>
          <w:szCs w:val="20"/>
        </w:rPr>
        <w:t>201</w:t>
      </w:r>
      <w:r w:rsidR="008C1D99">
        <w:rPr>
          <w:rFonts w:ascii="Arial" w:hAnsi="Arial" w:cs="Arial"/>
          <w:i/>
          <w:sz w:val="20"/>
          <w:szCs w:val="20"/>
        </w:rPr>
        <w:t>1</w:t>
      </w:r>
      <w:r w:rsidR="008C1D99" w:rsidRPr="009E1F63">
        <w:rPr>
          <w:rFonts w:ascii="Arial" w:hAnsi="Arial" w:cs="Arial"/>
          <w:i/>
          <w:sz w:val="20"/>
          <w:szCs w:val="20"/>
        </w:rPr>
        <w:t xml:space="preserve"> </w:t>
      </w:r>
      <w:r w:rsidRPr="009E1F63">
        <w:rPr>
          <w:rFonts w:ascii="Arial" w:hAnsi="Arial" w:cs="Arial"/>
          <w:i/>
          <w:sz w:val="20"/>
          <w:szCs w:val="20"/>
        </w:rPr>
        <w:t xml:space="preserve">(No. </w:t>
      </w:r>
      <w:r w:rsidR="006B3571">
        <w:rPr>
          <w:rFonts w:ascii="Arial" w:hAnsi="Arial" w:cs="Arial"/>
          <w:i/>
          <w:sz w:val="20"/>
          <w:szCs w:val="20"/>
        </w:rPr>
        <w:t>2</w:t>
      </w:r>
      <w:r w:rsidRPr="009E1F63">
        <w:rPr>
          <w:rFonts w:ascii="Arial" w:hAnsi="Arial" w:cs="Arial"/>
          <w:i/>
          <w:sz w:val="20"/>
          <w:szCs w:val="20"/>
        </w:rPr>
        <w:t>)</w:t>
      </w:r>
      <w:r w:rsidRPr="009E1F63">
        <w:rPr>
          <w:rFonts w:ascii="Arial" w:hAnsi="Arial" w:cs="Arial"/>
          <w:sz w:val="20"/>
          <w:szCs w:val="20"/>
        </w:rPr>
        <w:t>.</w:t>
      </w:r>
    </w:p>
    <w:p w:rsidR="00752A58" w:rsidRPr="009E1F63" w:rsidRDefault="00752A58" w:rsidP="00752A58">
      <w:pPr>
        <w:pStyle w:val="ACMABodyText"/>
        <w:rPr>
          <w:rFonts w:ascii="Arial" w:hAnsi="Arial" w:cs="Arial"/>
          <w:sz w:val="20"/>
        </w:rPr>
      </w:pPr>
    </w:p>
    <w:p w:rsidR="00752A58" w:rsidRPr="009E1F63" w:rsidRDefault="00752A58" w:rsidP="00752A58">
      <w:pPr>
        <w:pStyle w:val="ACMABodyText"/>
        <w:rPr>
          <w:rFonts w:ascii="Arial" w:hAnsi="Arial" w:cs="Arial"/>
          <w:b/>
          <w:sz w:val="20"/>
        </w:rPr>
      </w:pPr>
      <w:r w:rsidRPr="009E1F63">
        <w:rPr>
          <w:rFonts w:ascii="Arial" w:hAnsi="Arial" w:cs="Arial"/>
          <w:b/>
          <w:sz w:val="20"/>
        </w:rPr>
        <w:t>Section 2      Commencement</w:t>
      </w:r>
    </w:p>
    <w:p w:rsidR="00752A58" w:rsidRPr="009E1F63" w:rsidRDefault="00752A58" w:rsidP="00752A58">
      <w:pPr>
        <w:pStyle w:val="ACMABodyText"/>
        <w:rPr>
          <w:rFonts w:ascii="Arial" w:hAnsi="Arial" w:cs="Arial"/>
          <w:sz w:val="20"/>
        </w:rPr>
      </w:pPr>
      <w:r w:rsidRPr="009E1F63">
        <w:rPr>
          <w:rFonts w:ascii="Arial" w:hAnsi="Arial" w:cs="Arial"/>
          <w:sz w:val="20"/>
        </w:rPr>
        <w:t xml:space="preserve">Section 2 </w:t>
      </w:r>
      <w:r w:rsidR="00160737">
        <w:rPr>
          <w:rFonts w:ascii="Arial" w:hAnsi="Arial" w:cs="Arial"/>
          <w:sz w:val="20"/>
        </w:rPr>
        <w:t>provides that</w:t>
      </w:r>
      <w:r w:rsidR="00160737" w:rsidRPr="009E1F63">
        <w:rPr>
          <w:rFonts w:ascii="Arial" w:hAnsi="Arial" w:cs="Arial"/>
          <w:sz w:val="20"/>
        </w:rPr>
        <w:t xml:space="preserve"> </w:t>
      </w:r>
      <w:r w:rsidRPr="009E1F63">
        <w:rPr>
          <w:rFonts w:ascii="Arial" w:hAnsi="Arial" w:cs="Arial"/>
          <w:sz w:val="20"/>
        </w:rPr>
        <w:t xml:space="preserve">the </w:t>
      </w:r>
      <w:r w:rsidR="00564C2A">
        <w:rPr>
          <w:rFonts w:ascii="Arial" w:hAnsi="Arial" w:cs="Arial"/>
          <w:sz w:val="20"/>
        </w:rPr>
        <w:t>A</w:t>
      </w:r>
      <w:r w:rsidR="00160737" w:rsidRPr="009E1F63">
        <w:rPr>
          <w:rFonts w:ascii="Arial" w:hAnsi="Arial" w:cs="Arial"/>
          <w:sz w:val="20"/>
        </w:rPr>
        <w:t xml:space="preserve">mendment </w:t>
      </w:r>
      <w:r w:rsidR="00564C2A">
        <w:rPr>
          <w:rFonts w:ascii="Arial" w:hAnsi="Arial" w:cs="Arial"/>
          <w:sz w:val="20"/>
        </w:rPr>
        <w:t xml:space="preserve">Standard </w:t>
      </w:r>
      <w:r w:rsidRPr="009E1F63">
        <w:rPr>
          <w:rFonts w:ascii="Arial" w:hAnsi="Arial" w:cs="Arial"/>
          <w:sz w:val="20"/>
        </w:rPr>
        <w:t>commence</w:t>
      </w:r>
      <w:r w:rsidR="00160737">
        <w:rPr>
          <w:rFonts w:ascii="Arial" w:hAnsi="Arial" w:cs="Arial"/>
          <w:sz w:val="20"/>
        </w:rPr>
        <w:t>s on</w:t>
      </w:r>
      <w:r w:rsidR="006B3571">
        <w:rPr>
          <w:rFonts w:ascii="Arial" w:hAnsi="Arial" w:cs="Arial"/>
          <w:sz w:val="20"/>
        </w:rPr>
        <w:t xml:space="preserve"> the day after it is registered</w:t>
      </w:r>
      <w:r w:rsidRPr="009E1F63">
        <w:rPr>
          <w:rFonts w:ascii="Arial" w:hAnsi="Arial" w:cs="Arial"/>
          <w:sz w:val="20"/>
        </w:rPr>
        <w:t>.</w:t>
      </w:r>
    </w:p>
    <w:p w:rsidR="00752A58" w:rsidRPr="009E1F63" w:rsidRDefault="00752A58" w:rsidP="00752A58">
      <w:pPr>
        <w:pStyle w:val="ACMABodyText"/>
        <w:rPr>
          <w:rFonts w:ascii="Arial" w:hAnsi="Arial" w:cs="Arial"/>
          <w:sz w:val="20"/>
        </w:rPr>
      </w:pPr>
    </w:p>
    <w:p w:rsidR="00752A58" w:rsidRPr="009E1F63" w:rsidRDefault="00752A58" w:rsidP="00752A58">
      <w:pPr>
        <w:pStyle w:val="ACMABodyText"/>
        <w:keepNext/>
        <w:ind w:left="1260" w:hanging="1260"/>
        <w:rPr>
          <w:rFonts w:ascii="Arial" w:hAnsi="Arial" w:cs="Arial"/>
          <w:b/>
          <w:i/>
          <w:sz w:val="20"/>
        </w:rPr>
      </w:pPr>
      <w:r w:rsidRPr="009E1F63">
        <w:rPr>
          <w:rFonts w:ascii="Arial" w:hAnsi="Arial" w:cs="Arial"/>
          <w:b/>
          <w:sz w:val="20"/>
        </w:rPr>
        <w:t xml:space="preserve">Section 3     Amendment of </w:t>
      </w:r>
      <w:r w:rsidRPr="009E1F63">
        <w:rPr>
          <w:rFonts w:ascii="Arial" w:hAnsi="Arial" w:cs="Arial"/>
          <w:b/>
          <w:i/>
          <w:sz w:val="20"/>
        </w:rPr>
        <w:t>Radiocommunications (Electromagnetic Radiation – Human Exposure)</w:t>
      </w:r>
      <w:r w:rsidRPr="009E1F63">
        <w:rPr>
          <w:rFonts w:ascii="Arial" w:hAnsi="Arial" w:cs="Arial"/>
          <w:b/>
          <w:sz w:val="20"/>
        </w:rPr>
        <w:t xml:space="preserve"> </w:t>
      </w:r>
      <w:r w:rsidRPr="009E1F63">
        <w:rPr>
          <w:rFonts w:ascii="Arial" w:hAnsi="Arial" w:cs="Arial"/>
          <w:b/>
          <w:i/>
          <w:sz w:val="20"/>
        </w:rPr>
        <w:t>Standard 2003</w:t>
      </w:r>
      <w:r w:rsidR="00743FC1" w:rsidRPr="009E1F63">
        <w:rPr>
          <w:rFonts w:ascii="Arial" w:hAnsi="Arial" w:cs="Arial"/>
          <w:b/>
          <w:i/>
          <w:sz w:val="20"/>
        </w:rPr>
        <w:t xml:space="preserve"> </w:t>
      </w:r>
    </w:p>
    <w:p w:rsidR="00752A58" w:rsidRPr="009E1F63" w:rsidRDefault="00752A58" w:rsidP="00752A58">
      <w:pPr>
        <w:pStyle w:val="ACMABodyText"/>
        <w:rPr>
          <w:rFonts w:ascii="Arial" w:hAnsi="Arial" w:cs="Arial"/>
          <w:sz w:val="20"/>
        </w:rPr>
      </w:pPr>
      <w:r w:rsidRPr="009E1F63">
        <w:rPr>
          <w:rFonts w:ascii="Arial" w:hAnsi="Arial" w:cs="Arial"/>
          <w:sz w:val="20"/>
        </w:rPr>
        <w:t xml:space="preserve">Section 3 provides that the </w:t>
      </w:r>
      <w:r w:rsidR="00FF6E00">
        <w:rPr>
          <w:rFonts w:ascii="Arial" w:hAnsi="Arial" w:cs="Arial"/>
          <w:sz w:val="20"/>
        </w:rPr>
        <w:t xml:space="preserve">existing </w:t>
      </w:r>
      <w:r w:rsidRPr="009E1F63">
        <w:rPr>
          <w:rFonts w:ascii="Arial" w:hAnsi="Arial" w:cs="Arial"/>
          <w:sz w:val="20"/>
        </w:rPr>
        <w:t xml:space="preserve">Standard is amended </w:t>
      </w:r>
      <w:r w:rsidR="005C5A13">
        <w:rPr>
          <w:rFonts w:ascii="Arial" w:hAnsi="Arial" w:cs="Arial"/>
          <w:sz w:val="20"/>
        </w:rPr>
        <w:t>as detailed</w:t>
      </w:r>
      <w:r w:rsidRPr="009E1F63">
        <w:rPr>
          <w:rFonts w:ascii="Arial" w:hAnsi="Arial" w:cs="Arial"/>
          <w:sz w:val="20"/>
        </w:rPr>
        <w:t xml:space="preserve"> in Schedule 1 of the </w:t>
      </w:r>
      <w:r w:rsidR="00F42EEB">
        <w:rPr>
          <w:rFonts w:ascii="Arial" w:hAnsi="Arial" w:cs="Arial"/>
          <w:sz w:val="20"/>
        </w:rPr>
        <w:t>Amendment Standard</w:t>
      </w:r>
      <w:r w:rsidRPr="009E1F63">
        <w:rPr>
          <w:rFonts w:ascii="Arial" w:hAnsi="Arial" w:cs="Arial"/>
          <w:sz w:val="20"/>
        </w:rPr>
        <w:t>.</w:t>
      </w:r>
    </w:p>
    <w:p w:rsidR="00752A58" w:rsidRPr="009E1F63" w:rsidRDefault="00752A58" w:rsidP="00752A58">
      <w:pPr>
        <w:pStyle w:val="ACMABodyText"/>
        <w:rPr>
          <w:rFonts w:ascii="Arial" w:hAnsi="Arial" w:cs="Arial"/>
          <w:sz w:val="20"/>
        </w:rPr>
      </w:pPr>
    </w:p>
    <w:p w:rsidR="00084F0D" w:rsidRDefault="00084F0D" w:rsidP="00752A58">
      <w:pPr>
        <w:pStyle w:val="ACMABodyText"/>
        <w:rPr>
          <w:rFonts w:ascii="Arial" w:hAnsi="Arial" w:cs="Arial"/>
          <w:b/>
          <w:sz w:val="20"/>
        </w:rPr>
      </w:pPr>
    </w:p>
    <w:p w:rsidR="00084F0D" w:rsidRDefault="00084F0D" w:rsidP="00752A58">
      <w:pPr>
        <w:pStyle w:val="ACMABodyText"/>
        <w:rPr>
          <w:rFonts w:ascii="Arial" w:hAnsi="Arial" w:cs="Arial"/>
          <w:b/>
          <w:sz w:val="20"/>
        </w:rPr>
      </w:pPr>
    </w:p>
    <w:p w:rsidR="00752A58" w:rsidRPr="009E1F63" w:rsidRDefault="006B2AA7" w:rsidP="00752A58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752A58" w:rsidRPr="009E1F63">
        <w:rPr>
          <w:rFonts w:ascii="Arial" w:hAnsi="Arial" w:cs="Arial"/>
          <w:b/>
          <w:sz w:val="20"/>
        </w:rPr>
        <w:lastRenderedPageBreak/>
        <w:t>Schedule 1            Amendment</w:t>
      </w:r>
    </w:p>
    <w:p w:rsidR="00752A58" w:rsidRPr="009E1F63" w:rsidRDefault="00752A58" w:rsidP="00752A58">
      <w:pPr>
        <w:pStyle w:val="ACMABodyText"/>
        <w:rPr>
          <w:rFonts w:ascii="Arial" w:hAnsi="Arial" w:cs="Arial"/>
          <w:b/>
          <w:sz w:val="20"/>
        </w:rPr>
      </w:pPr>
    </w:p>
    <w:p w:rsidR="00752A58" w:rsidRPr="009E1F63" w:rsidRDefault="00752A58" w:rsidP="00752A58">
      <w:pPr>
        <w:pStyle w:val="ACMABodyText"/>
        <w:rPr>
          <w:rFonts w:ascii="Arial" w:hAnsi="Arial" w:cs="Arial"/>
          <w:b/>
          <w:i/>
          <w:sz w:val="20"/>
        </w:rPr>
      </w:pPr>
      <w:r w:rsidRPr="009E1F63">
        <w:rPr>
          <w:rFonts w:ascii="Arial" w:hAnsi="Arial" w:cs="Arial"/>
          <w:b/>
          <w:sz w:val="20"/>
        </w:rPr>
        <w:t xml:space="preserve">[1]      Subsection </w:t>
      </w:r>
      <w:r w:rsidR="006B3571">
        <w:rPr>
          <w:rFonts w:ascii="Arial" w:hAnsi="Arial" w:cs="Arial"/>
          <w:b/>
          <w:sz w:val="20"/>
        </w:rPr>
        <w:t>10</w:t>
      </w:r>
      <w:r w:rsidRPr="009E1F63">
        <w:rPr>
          <w:rFonts w:ascii="Arial" w:hAnsi="Arial" w:cs="Arial"/>
          <w:b/>
          <w:sz w:val="20"/>
        </w:rPr>
        <w:t xml:space="preserve"> (</w:t>
      </w:r>
      <w:r w:rsidR="006B3571">
        <w:rPr>
          <w:rFonts w:ascii="Arial" w:hAnsi="Arial" w:cs="Arial"/>
          <w:b/>
          <w:sz w:val="20"/>
        </w:rPr>
        <w:t>2</w:t>
      </w:r>
      <w:r w:rsidRPr="009E1F63">
        <w:rPr>
          <w:rFonts w:ascii="Arial" w:hAnsi="Arial" w:cs="Arial"/>
          <w:b/>
          <w:sz w:val="20"/>
        </w:rPr>
        <w:t xml:space="preserve">), </w:t>
      </w:r>
      <w:r w:rsidR="006B3571">
        <w:rPr>
          <w:rFonts w:ascii="Arial" w:hAnsi="Arial" w:cs="Arial"/>
          <w:b/>
          <w:sz w:val="20"/>
        </w:rPr>
        <w:t>table, Item 1</w:t>
      </w:r>
    </w:p>
    <w:p w:rsidR="006B3571" w:rsidRPr="006B3571" w:rsidRDefault="00752A58" w:rsidP="006B3571">
      <w:pPr>
        <w:rPr>
          <w:b/>
          <w:bCs/>
          <w:color w:val="1F497D"/>
        </w:rPr>
      </w:pPr>
      <w:r w:rsidRPr="009E1F63">
        <w:rPr>
          <w:rFonts w:ascii="Arial" w:hAnsi="Arial" w:cs="Arial"/>
          <w:sz w:val="20"/>
        </w:rPr>
        <w:t xml:space="preserve">This amendment </w:t>
      </w:r>
      <w:r w:rsidR="006B3571">
        <w:rPr>
          <w:rFonts w:ascii="Arial" w:hAnsi="Arial" w:cs="Arial"/>
          <w:sz w:val="20"/>
        </w:rPr>
        <w:t xml:space="preserve">corrects the error made in </w:t>
      </w:r>
      <w:r w:rsidR="006B3571" w:rsidRPr="009E1F63">
        <w:rPr>
          <w:rFonts w:ascii="Arial" w:hAnsi="Arial" w:cs="Arial"/>
          <w:i/>
          <w:sz w:val="20"/>
        </w:rPr>
        <w:t>Radiocommunications (Electromagnetic Radiation – Human Exposure) Amendment Standard 201</w:t>
      </w:r>
      <w:r w:rsidR="006B3571">
        <w:rPr>
          <w:rFonts w:ascii="Arial" w:hAnsi="Arial" w:cs="Arial"/>
          <w:i/>
          <w:sz w:val="20"/>
        </w:rPr>
        <w:t>1</w:t>
      </w:r>
      <w:r w:rsidR="006B3571" w:rsidRPr="009E1F63">
        <w:rPr>
          <w:rFonts w:ascii="Arial" w:hAnsi="Arial" w:cs="Arial"/>
          <w:i/>
          <w:sz w:val="20"/>
        </w:rPr>
        <w:t xml:space="preserve"> (No.</w:t>
      </w:r>
      <w:r w:rsidR="006B3571">
        <w:rPr>
          <w:rFonts w:ascii="Arial" w:hAnsi="Arial" w:cs="Arial"/>
          <w:i/>
          <w:sz w:val="20"/>
        </w:rPr>
        <w:t xml:space="preserve"> 1</w:t>
      </w:r>
      <w:r w:rsidR="006B3571" w:rsidRPr="009E1F63">
        <w:rPr>
          <w:rFonts w:ascii="Arial" w:hAnsi="Arial" w:cs="Arial"/>
          <w:i/>
          <w:sz w:val="20"/>
        </w:rPr>
        <w:t>)</w:t>
      </w:r>
      <w:r w:rsidR="006B3571">
        <w:rPr>
          <w:rFonts w:ascii="Arial" w:hAnsi="Arial" w:cs="Arial"/>
          <w:i/>
          <w:sz w:val="20"/>
        </w:rPr>
        <w:t xml:space="preserve"> </w:t>
      </w:r>
      <w:r w:rsidR="006B3571" w:rsidRPr="006B3571">
        <w:rPr>
          <w:rFonts w:ascii="Arial" w:hAnsi="Arial" w:cs="Arial"/>
          <w:sz w:val="20"/>
        </w:rPr>
        <w:t xml:space="preserve">by deleting the reference to the standard </w:t>
      </w:r>
      <w:r w:rsidR="003421CA">
        <w:rPr>
          <w:rFonts w:ascii="Arial" w:hAnsi="Arial" w:cs="Arial"/>
          <w:sz w:val="20"/>
        </w:rPr>
        <w:t>“</w:t>
      </w:r>
      <w:r w:rsidR="006B3571" w:rsidRPr="006B3571">
        <w:rPr>
          <w:rFonts w:ascii="Arial" w:hAnsi="Arial" w:cs="Arial"/>
          <w:sz w:val="20"/>
        </w:rPr>
        <w:t>IEC 62209-1</w:t>
      </w:r>
      <w:r w:rsidR="003421CA">
        <w:rPr>
          <w:rFonts w:ascii="Arial" w:hAnsi="Arial" w:cs="Arial"/>
          <w:sz w:val="20"/>
        </w:rPr>
        <w:t>”</w:t>
      </w:r>
      <w:r w:rsidR="006B3571" w:rsidRPr="006B3571">
        <w:rPr>
          <w:rFonts w:ascii="Arial" w:hAnsi="Arial" w:cs="Arial"/>
          <w:sz w:val="20"/>
        </w:rPr>
        <w:t xml:space="preserve"> and</w:t>
      </w:r>
      <w:r w:rsidR="003421CA">
        <w:rPr>
          <w:rFonts w:ascii="Arial" w:hAnsi="Arial" w:cs="Arial"/>
          <w:sz w:val="20"/>
        </w:rPr>
        <w:t xml:space="preserve"> substituting </w:t>
      </w:r>
      <w:r w:rsidR="006B3571" w:rsidRPr="006B3571">
        <w:rPr>
          <w:rFonts w:ascii="Arial" w:hAnsi="Arial" w:cs="Arial"/>
          <w:sz w:val="20"/>
        </w:rPr>
        <w:t>a reference to the correct standard</w:t>
      </w:r>
      <w:r w:rsidR="003421CA">
        <w:rPr>
          <w:rFonts w:ascii="Arial" w:hAnsi="Arial" w:cs="Arial"/>
          <w:sz w:val="20"/>
        </w:rPr>
        <w:t xml:space="preserve"> which applied before 1 </w:t>
      </w:r>
      <w:r w:rsidR="00D05DB3">
        <w:rPr>
          <w:rFonts w:ascii="Arial" w:hAnsi="Arial" w:cs="Arial"/>
          <w:sz w:val="20"/>
        </w:rPr>
        <w:t xml:space="preserve">March </w:t>
      </w:r>
      <w:r w:rsidR="003421CA">
        <w:rPr>
          <w:rFonts w:ascii="Arial" w:hAnsi="Arial" w:cs="Arial"/>
          <w:sz w:val="20"/>
        </w:rPr>
        <w:t>2009</w:t>
      </w:r>
      <w:r w:rsidR="006B3571" w:rsidRPr="006B3571">
        <w:rPr>
          <w:rFonts w:ascii="Arial" w:hAnsi="Arial" w:cs="Arial"/>
          <w:sz w:val="20"/>
        </w:rPr>
        <w:t xml:space="preserve">, namely standard </w:t>
      </w:r>
      <w:r w:rsidR="003421CA">
        <w:rPr>
          <w:rFonts w:ascii="Arial" w:hAnsi="Arial" w:cs="Arial"/>
          <w:sz w:val="20"/>
        </w:rPr>
        <w:t>“</w:t>
      </w:r>
      <w:r w:rsidR="006B3571" w:rsidRPr="006B3571">
        <w:rPr>
          <w:rFonts w:ascii="Arial" w:hAnsi="Arial" w:cs="Arial"/>
          <w:sz w:val="20"/>
        </w:rPr>
        <w:t>EN 62209-1</w:t>
      </w:r>
      <w:r w:rsidR="003421CA">
        <w:rPr>
          <w:rFonts w:ascii="Arial" w:hAnsi="Arial" w:cs="Arial"/>
          <w:sz w:val="20"/>
        </w:rPr>
        <w:t>”</w:t>
      </w:r>
      <w:r w:rsidR="006B3571" w:rsidRPr="006B3571">
        <w:rPr>
          <w:rFonts w:ascii="Arial" w:hAnsi="Arial" w:cs="Arial"/>
          <w:sz w:val="20"/>
        </w:rPr>
        <w:t>.</w:t>
      </w:r>
    </w:p>
    <w:p w:rsidR="005544DA" w:rsidRPr="009E1F63" w:rsidRDefault="005544DA" w:rsidP="005544DA">
      <w:pPr>
        <w:spacing w:before="120"/>
        <w:rPr>
          <w:rFonts w:ascii="Arial" w:hAnsi="Arial" w:cs="Arial"/>
          <w:sz w:val="20"/>
          <w:szCs w:val="20"/>
        </w:rPr>
      </w:pPr>
    </w:p>
    <w:sectPr w:rsidR="005544DA" w:rsidRPr="009E1F63" w:rsidSect="00EB7CD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06" w:rsidRDefault="008F1206" w:rsidP="0041493C">
      <w:r>
        <w:separator/>
      </w:r>
    </w:p>
  </w:endnote>
  <w:endnote w:type="continuationSeparator" w:id="0">
    <w:p w:rsidR="008F1206" w:rsidRDefault="008F1206" w:rsidP="0041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90" w:rsidRPr="006B2AA7" w:rsidRDefault="00FF6C62">
    <w:pPr>
      <w:pStyle w:val="Footer"/>
      <w:jc w:val="center"/>
      <w:rPr>
        <w:rFonts w:ascii="Arial" w:hAnsi="Arial" w:cs="Arial"/>
        <w:sz w:val="18"/>
        <w:szCs w:val="18"/>
      </w:rPr>
    </w:pPr>
    <w:r w:rsidRPr="006B2AA7">
      <w:rPr>
        <w:rFonts w:ascii="Arial" w:hAnsi="Arial" w:cs="Arial"/>
        <w:sz w:val="18"/>
        <w:szCs w:val="18"/>
      </w:rPr>
      <w:fldChar w:fldCharType="begin"/>
    </w:r>
    <w:r w:rsidR="003F3490" w:rsidRPr="006B2AA7">
      <w:rPr>
        <w:rFonts w:ascii="Arial" w:hAnsi="Arial" w:cs="Arial"/>
        <w:sz w:val="18"/>
        <w:szCs w:val="18"/>
      </w:rPr>
      <w:instrText xml:space="preserve"> PAGE   \* MERGEFORMAT </w:instrText>
    </w:r>
    <w:r w:rsidRPr="006B2AA7">
      <w:rPr>
        <w:rFonts w:ascii="Arial" w:hAnsi="Arial" w:cs="Arial"/>
        <w:sz w:val="18"/>
        <w:szCs w:val="18"/>
      </w:rPr>
      <w:fldChar w:fldCharType="separate"/>
    </w:r>
    <w:r w:rsidR="00691BBA">
      <w:rPr>
        <w:rFonts w:ascii="Arial" w:hAnsi="Arial" w:cs="Arial"/>
        <w:noProof/>
        <w:sz w:val="18"/>
        <w:szCs w:val="18"/>
      </w:rPr>
      <w:t>1</w:t>
    </w:r>
    <w:r w:rsidRPr="006B2AA7">
      <w:rPr>
        <w:rFonts w:ascii="Arial" w:hAnsi="Arial" w:cs="Arial"/>
        <w:sz w:val="18"/>
        <w:szCs w:val="18"/>
      </w:rPr>
      <w:fldChar w:fldCharType="end"/>
    </w:r>
  </w:p>
  <w:p w:rsidR="003F3490" w:rsidRDefault="003F3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06" w:rsidRDefault="008F1206" w:rsidP="0041493C">
      <w:r>
        <w:separator/>
      </w:r>
    </w:p>
  </w:footnote>
  <w:footnote w:type="continuationSeparator" w:id="0">
    <w:p w:rsidR="008F1206" w:rsidRDefault="008F1206" w:rsidP="00414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78E"/>
    <w:multiLevelType w:val="hybridMultilevel"/>
    <w:tmpl w:val="8F4E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E3986"/>
    <w:multiLevelType w:val="hybridMultilevel"/>
    <w:tmpl w:val="A788986C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E72C9"/>
    <w:multiLevelType w:val="hybridMultilevel"/>
    <w:tmpl w:val="C2D0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D3F02"/>
    <w:multiLevelType w:val="singleLevel"/>
    <w:tmpl w:val="26C4B1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</w:rPr>
    </w:lvl>
  </w:abstractNum>
  <w:abstractNum w:abstractNumId="5">
    <w:nsid w:val="61DC6D4D"/>
    <w:multiLevelType w:val="hybridMultilevel"/>
    <w:tmpl w:val="F1DAD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B526B"/>
    <w:multiLevelType w:val="hybridMultilevel"/>
    <w:tmpl w:val="F1F044F2"/>
    <w:lvl w:ilvl="0" w:tplc="57BAF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1439DA"/>
    <w:multiLevelType w:val="hybridMultilevel"/>
    <w:tmpl w:val="3BE41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2E"/>
    <w:rsid w:val="0002579B"/>
    <w:rsid w:val="00042C3F"/>
    <w:rsid w:val="00044004"/>
    <w:rsid w:val="0006401C"/>
    <w:rsid w:val="0006647F"/>
    <w:rsid w:val="000702B6"/>
    <w:rsid w:val="00071339"/>
    <w:rsid w:val="00075298"/>
    <w:rsid w:val="00077CA7"/>
    <w:rsid w:val="00080D6F"/>
    <w:rsid w:val="00081F66"/>
    <w:rsid w:val="00084C0A"/>
    <w:rsid w:val="00084F0D"/>
    <w:rsid w:val="000926DC"/>
    <w:rsid w:val="000A4F89"/>
    <w:rsid w:val="000A4FE3"/>
    <w:rsid w:val="000A7FCA"/>
    <w:rsid w:val="000B7A7D"/>
    <w:rsid w:val="000C033F"/>
    <w:rsid w:val="000C1800"/>
    <w:rsid w:val="000C29B7"/>
    <w:rsid w:val="000C2BD6"/>
    <w:rsid w:val="000C336E"/>
    <w:rsid w:val="000C34DE"/>
    <w:rsid w:val="000E476C"/>
    <w:rsid w:val="000F15DA"/>
    <w:rsid w:val="000F6B87"/>
    <w:rsid w:val="001140DB"/>
    <w:rsid w:val="00114359"/>
    <w:rsid w:val="00160737"/>
    <w:rsid w:val="001661DC"/>
    <w:rsid w:val="00171D48"/>
    <w:rsid w:val="00190395"/>
    <w:rsid w:val="0019705A"/>
    <w:rsid w:val="001A2FA9"/>
    <w:rsid w:val="001B623D"/>
    <w:rsid w:val="001D75C9"/>
    <w:rsid w:val="001E22CB"/>
    <w:rsid w:val="001F1CAA"/>
    <w:rsid w:val="001F34B0"/>
    <w:rsid w:val="001F6734"/>
    <w:rsid w:val="00200F8F"/>
    <w:rsid w:val="00213F9C"/>
    <w:rsid w:val="002148F0"/>
    <w:rsid w:val="002174F4"/>
    <w:rsid w:val="002213A8"/>
    <w:rsid w:val="002267FD"/>
    <w:rsid w:val="00226B39"/>
    <w:rsid w:val="00227D6D"/>
    <w:rsid w:val="002411D2"/>
    <w:rsid w:val="002413EB"/>
    <w:rsid w:val="00245232"/>
    <w:rsid w:val="00250348"/>
    <w:rsid w:val="002620A7"/>
    <w:rsid w:val="00265FA2"/>
    <w:rsid w:val="00277642"/>
    <w:rsid w:val="002812E2"/>
    <w:rsid w:val="00292D46"/>
    <w:rsid w:val="00293036"/>
    <w:rsid w:val="002931EC"/>
    <w:rsid w:val="002953F2"/>
    <w:rsid w:val="002A09C5"/>
    <w:rsid w:val="002A30E5"/>
    <w:rsid w:val="002A3251"/>
    <w:rsid w:val="002A3BE4"/>
    <w:rsid w:val="002A4ED8"/>
    <w:rsid w:val="002B5487"/>
    <w:rsid w:val="002C534B"/>
    <w:rsid w:val="002F4252"/>
    <w:rsid w:val="00312AB7"/>
    <w:rsid w:val="00316E05"/>
    <w:rsid w:val="0032471E"/>
    <w:rsid w:val="00332B85"/>
    <w:rsid w:val="003421CA"/>
    <w:rsid w:val="00346BB5"/>
    <w:rsid w:val="003478E8"/>
    <w:rsid w:val="00367EE9"/>
    <w:rsid w:val="00374639"/>
    <w:rsid w:val="00374904"/>
    <w:rsid w:val="00383AAE"/>
    <w:rsid w:val="0039472E"/>
    <w:rsid w:val="0039622E"/>
    <w:rsid w:val="003A09AD"/>
    <w:rsid w:val="003A186A"/>
    <w:rsid w:val="003A2445"/>
    <w:rsid w:val="003C03E0"/>
    <w:rsid w:val="003C35B1"/>
    <w:rsid w:val="003C570F"/>
    <w:rsid w:val="003D38AA"/>
    <w:rsid w:val="003D3E1E"/>
    <w:rsid w:val="003E408F"/>
    <w:rsid w:val="003F0875"/>
    <w:rsid w:val="003F3490"/>
    <w:rsid w:val="003F6A6F"/>
    <w:rsid w:val="00402CF1"/>
    <w:rsid w:val="00403221"/>
    <w:rsid w:val="004052B4"/>
    <w:rsid w:val="00410FC1"/>
    <w:rsid w:val="0041230E"/>
    <w:rsid w:val="004131D0"/>
    <w:rsid w:val="0041493C"/>
    <w:rsid w:val="004228C0"/>
    <w:rsid w:val="00447FAD"/>
    <w:rsid w:val="004502DD"/>
    <w:rsid w:val="004524F0"/>
    <w:rsid w:val="00462701"/>
    <w:rsid w:val="004633A6"/>
    <w:rsid w:val="00477487"/>
    <w:rsid w:val="00481D5B"/>
    <w:rsid w:val="00482F72"/>
    <w:rsid w:val="004854E8"/>
    <w:rsid w:val="00496600"/>
    <w:rsid w:val="004A50A0"/>
    <w:rsid w:val="004A6579"/>
    <w:rsid w:val="004B6B6C"/>
    <w:rsid w:val="004C1AC5"/>
    <w:rsid w:val="004C55E2"/>
    <w:rsid w:val="004D03EB"/>
    <w:rsid w:val="004E2828"/>
    <w:rsid w:val="004F2DF3"/>
    <w:rsid w:val="004F6908"/>
    <w:rsid w:val="004F7B67"/>
    <w:rsid w:val="004F7EE3"/>
    <w:rsid w:val="005011CB"/>
    <w:rsid w:val="00501FE4"/>
    <w:rsid w:val="005049FD"/>
    <w:rsid w:val="00505E5F"/>
    <w:rsid w:val="0051157C"/>
    <w:rsid w:val="0051733E"/>
    <w:rsid w:val="0052731A"/>
    <w:rsid w:val="00527B9D"/>
    <w:rsid w:val="00534F9C"/>
    <w:rsid w:val="0054245F"/>
    <w:rsid w:val="00542CD1"/>
    <w:rsid w:val="00552719"/>
    <w:rsid w:val="005544DA"/>
    <w:rsid w:val="005570F2"/>
    <w:rsid w:val="0055716D"/>
    <w:rsid w:val="0056005E"/>
    <w:rsid w:val="00560265"/>
    <w:rsid w:val="0056034A"/>
    <w:rsid w:val="00561A29"/>
    <w:rsid w:val="00564B8D"/>
    <w:rsid w:val="00564C2A"/>
    <w:rsid w:val="005845A2"/>
    <w:rsid w:val="005A18E4"/>
    <w:rsid w:val="005B043C"/>
    <w:rsid w:val="005B077A"/>
    <w:rsid w:val="005B42D8"/>
    <w:rsid w:val="005B57E8"/>
    <w:rsid w:val="005C5A13"/>
    <w:rsid w:val="005C62B5"/>
    <w:rsid w:val="005D11AC"/>
    <w:rsid w:val="005D1340"/>
    <w:rsid w:val="005D4FF1"/>
    <w:rsid w:val="005D6689"/>
    <w:rsid w:val="005D6EE9"/>
    <w:rsid w:val="005E1CF3"/>
    <w:rsid w:val="005E440F"/>
    <w:rsid w:val="005F094B"/>
    <w:rsid w:val="005F0EB1"/>
    <w:rsid w:val="005F38C6"/>
    <w:rsid w:val="00603278"/>
    <w:rsid w:val="00612E7B"/>
    <w:rsid w:val="00613969"/>
    <w:rsid w:val="00643FE7"/>
    <w:rsid w:val="00645ED6"/>
    <w:rsid w:val="006761D5"/>
    <w:rsid w:val="006812DB"/>
    <w:rsid w:val="006856CA"/>
    <w:rsid w:val="00691BBA"/>
    <w:rsid w:val="00692542"/>
    <w:rsid w:val="0069344E"/>
    <w:rsid w:val="006959CD"/>
    <w:rsid w:val="006B2AA7"/>
    <w:rsid w:val="006B3211"/>
    <w:rsid w:val="006B3571"/>
    <w:rsid w:val="006B3DC3"/>
    <w:rsid w:val="006B5843"/>
    <w:rsid w:val="006C358C"/>
    <w:rsid w:val="006C740E"/>
    <w:rsid w:val="006D07D3"/>
    <w:rsid w:val="006E30C1"/>
    <w:rsid w:val="006F14E2"/>
    <w:rsid w:val="00706985"/>
    <w:rsid w:val="00707889"/>
    <w:rsid w:val="007148CE"/>
    <w:rsid w:val="00714DF5"/>
    <w:rsid w:val="00716A7A"/>
    <w:rsid w:val="00720254"/>
    <w:rsid w:val="00721835"/>
    <w:rsid w:val="007221D1"/>
    <w:rsid w:val="00737D75"/>
    <w:rsid w:val="007408F2"/>
    <w:rsid w:val="00743FC1"/>
    <w:rsid w:val="00745BE9"/>
    <w:rsid w:val="00752A58"/>
    <w:rsid w:val="007567EE"/>
    <w:rsid w:val="00757BE7"/>
    <w:rsid w:val="00757C19"/>
    <w:rsid w:val="00763AD9"/>
    <w:rsid w:val="0077660B"/>
    <w:rsid w:val="00777CE3"/>
    <w:rsid w:val="00784340"/>
    <w:rsid w:val="00786C2E"/>
    <w:rsid w:val="007903C3"/>
    <w:rsid w:val="007916FF"/>
    <w:rsid w:val="007A7428"/>
    <w:rsid w:val="007A7F0D"/>
    <w:rsid w:val="007D71F4"/>
    <w:rsid w:val="007E44BC"/>
    <w:rsid w:val="007E5E40"/>
    <w:rsid w:val="007F7168"/>
    <w:rsid w:val="00805EA8"/>
    <w:rsid w:val="00812B12"/>
    <w:rsid w:val="008204E2"/>
    <w:rsid w:val="0082126B"/>
    <w:rsid w:val="00821C17"/>
    <w:rsid w:val="008235A5"/>
    <w:rsid w:val="00832293"/>
    <w:rsid w:val="008354A7"/>
    <w:rsid w:val="008423A7"/>
    <w:rsid w:val="0084553B"/>
    <w:rsid w:val="008500DE"/>
    <w:rsid w:val="00852A23"/>
    <w:rsid w:val="00852F79"/>
    <w:rsid w:val="008533CF"/>
    <w:rsid w:val="008554D8"/>
    <w:rsid w:val="008555B8"/>
    <w:rsid w:val="00857BF8"/>
    <w:rsid w:val="00860A89"/>
    <w:rsid w:val="00862FAB"/>
    <w:rsid w:val="0086373F"/>
    <w:rsid w:val="00872782"/>
    <w:rsid w:val="00891EC1"/>
    <w:rsid w:val="00893176"/>
    <w:rsid w:val="0089356E"/>
    <w:rsid w:val="00895E39"/>
    <w:rsid w:val="00896DF0"/>
    <w:rsid w:val="008A4B8E"/>
    <w:rsid w:val="008A5141"/>
    <w:rsid w:val="008A6720"/>
    <w:rsid w:val="008A6C80"/>
    <w:rsid w:val="008B2CEB"/>
    <w:rsid w:val="008B5543"/>
    <w:rsid w:val="008B7622"/>
    <w:rsid w:val="008C0929"/>
    <w:rsid w:val="008C1D99"/>
    <w:rsid w:val="008C4E8B"/>
    <w:rsid w:val="008C6A39"/>
    <w:rsid w:val="008F00D5"/>
    <w:rsid w:val="008F08E4"/>
    <w:rsid w:val="008F0903"/>
    <w:rsid w:val="008F1206"/>
    <w:rsid w:val="008F21F2"/>
    <w:rsid w:val="008F525D"/>
    <w:rsid w:val="00900275"/>
    <w:rsid w:val="009056DA"/>
    <w:rsid w:val="009121C1"/>
    <w:rsid w:val="00916DD9"/>
    <w:rsid w:val="00923736"/>
    <w:rsid w:val="00923EEB"/>
    <w:rsid w:val="00926600"/>
    <w:rsid w:val="0093189C"/>
    <w:rsid w:val="00950756"/>
    <w:rsid w:val="0096088E"/>
    <w:rsid w:val="00967C94"/>
    <w:rsid w:val="00977FF6"/>
    <w:rsid w:val="009830FB"/>
    <w:rsid w:val="00983B4A"/>
    <w:rsid w:val="009862E2"/>
    <w:rsid w:val="00990A1C"/>
    <w:rsid w:val="009919E0"/>
    <w:rsid w:val="00995104"/>
    <w:rsid w:val="00995512"/>
    <w:rsid w:val="009A16DF"/>
    <w:rsid w:val="009A62D1"/>
    <w:rsid w:val="009B34DB"/>
    <w:rsid w:val="009B55F7"/>
    <w:rsid w:val="009D31CA"/>
    <w:rsid w:val="009E1F63"/>
    <w:rsid w:val="009F01D6"/>
    <w:rsid w:val="009F1F0C"/>
    <w:rsid w:val="009F35D8"/>
    <w:rsid w:val="00A0486F"/>
    <w:rsid w:val="00A04B80"/>
    <w:rsid w:val="00A12924"/>
    <w:rsid w:val="00A13C05"/>
    <w:rsid w:val="00A17E9A"/>
    <w:rsid w:val="00A2594F"/>
    <w:rsid w:val="00A36699"/>
    <w:rsid w:val="00A45F5F"/>
    <w:rsid w:val="00A536A3"/>
    <w:rsid w:val="00A568DC"/>
    <w:rsid w:val="00A6766F"/>
    <w:rsid w:val="00A7093B"/>
    <w:rsid w:val="00A70A3C"/>
    <w:rsid w:val="00A757AA"/>
    <w:rsid w:val="00A75F36"/>
    <w:rsid w:val="00A87250"/>
    <w:rsid w:val="00A97839"/>
    <w:rsid w:val="00AA6A8E"/>
    <w:rsid w:val="00AB0C45"/>
    <w:rsid w:val="00AB40EB"/>
    <w:rsid w:val="00AC1FAC"/>
    <w:rsid w:val="00AD5AFA"/>
    <w:rsid w:val="00AD68FF"/>
    <w:rsid w:val="00AE3490"/>
    <w:rsid w:val="00AE3FA9"/>
    <w:rsid w:val="00AE746E"/>
    <w:rsid w:val="00AE7EEB"/>
    <w:rsid w:val="00B11932"/>
    <w:rsid w:val="00B14380"/>
    <w:rsid w:val="00B21263"/>
    <w:rsid w:val="00B23CF9"/>
    <w:rsid w:val="00B32E00"/>
    <w:rsid w:val="00B32E4C"/>
    <w:rsid w:val="00B60066"/>
    <w:rsid w:val="00B608EF"/>
    <w:rsid w:val="00B646E3"/>
    <w:rsid w:val="00B76625"/>
    <w:rsid w:val="00B76BCF"/>
    <w:rsid w:val="00B814D9"/>
    <w:rsid w:val="00B86A5E"/>
    <w:rsid w:val="00B86EFF"/>
    <w:rsid w:val="00B9289D"/>
    <w:rsid w:val="00BA19E2"/>
    <w:rsid w:val="00BA339C"/>
    <w:rsid w:val="00BA7279"/>
    <w:rsid w:val="00BB193B"/>
    <w:rsid w:val="00BC4D41"/>
    <w:rsid w:val="00BD10EF"/>
    <w:rsid w:val="00BD3B48"/>
    <w:rsid w:val="00BD6529"/>
    <w:rsid w:val="00BE387A"/>
    <w:rsid w:val="00BF03CE"/>
    <w:rsid w:val="00BF3115"/>
    <w:rsid w:val="00BF61DC"/>
    <w:rsid w:val="00C01924"/>
    <w:rsid w:val="00C03B95"/>
    <w:rsid w:val="00C04C41"/>
    <w:rsid w:val="00C04D75"/>
    <w:rsid w:val="00C13742"/>
    <w:rsid w:val="00C14DBA"/>
    <w:rsid w:val="00C264B6"/>
    <w:rsid w:val="00C52FB3"/>
    <w:rsid w:val="00C56E0F"/>
    <w:rsid w:val="00C62763"/>
    <w:rsid w:val="00C65DAA"/>
    <w:rsid w:val="00C76B72"/>
    <w:rsid w:val="00C80D1D"/>
    <w:rsid w:val="00C83E85"/>
    <w:rsid w:val="00C85968"/>
    <w:rsid w:val="00C93541"/>
    <w:rsid w:val="00CA0F8B"/>
    <w:rsid w:val="00CA24CE"/>
    <w:rsid w:val="00CA3CE4"/>
    <w:rsid w:val="00CA6954"/>
    <w:rsid w:val="00CA7466"/>
    <w:rsid w:val="00CB5B81"/>
    <w:rsid w:val="00CB714D"/>
    <w:rsid w:val="00CC0C11"/>
    <w:rsid w:val="00CF6B80"/>
    <w:rsid w:val="00D013E8"/>
    <w:rsid w:val="00D01AA9"/>
    <w:rsid w:val="00D01AD3"/>
    <w:rsid w:val="00D02841"/>
    <w:rsid w:val="00D05DB3"/>
    <w:rsid w:val="00D144C9"/>
    <w:rsid w:val="00D15585"/>
    <w:rsid w:val="00D342CF"/>
    <w:rsid w:val="00D36DDE"/>
    <w:rsid w:val="00D40AB2"/>
    <w:rsid w:val="00D40C60"/>
    <w:rsid w:val="00D60A33"/>
    <w:rsid w:val="00D71526"/>
    <w:rsid w:val="00D903DE"/>
    <w:rsid w:val="00D939BD"/>
    <w:rsid w:val="00DC1B4B"/>
    <w:rsid w:val="00DC50DD"/>
    <w:rsid w:val="00DC6DD0"/>
    <w:rsid w:val="00DE092E"/>
    <w:rsid w:val="00DF10B9"/>
    <w:rsid w:val="00E01805"/>
    <w:rsid w:val="00E1788F"/>
    <w:rsid w:val="00E204BC"/>
    <w:rsid w:val="00E3026C"/>
    <w:rsid w:val="00E34122"/>
    <w:rsid w:val="00E4028C"/>
    <w:rsid w:val="00E457A1"/>
    <w:rsid w:val="00E60A07"/>
    <w:rsid w:val="00E71812"/>
    <w:rsid w:val="00E7439B"/>
    <w:rsid w:val="00E853F4"/>
    <w:rsid w:val="00E902BD"/>
    <w:rsid w:val="00E93835"/>
    <w:rsid w:val="00E977DC"/>
    <w:rsid w:val="00EB1CD4"/>
    <w:rsid w:val="00EB2099"/>
    <w:rsid w:val="00EB4073"/>
    <w:rsid w:val="00EB7CD3"/>
    <w:rsid w:val="00EC3AC8"/>
    <w:rsid w:val="00EC3CDC"/>
    <w:rsid w:val="00ED61D8"/>
    <w:rsid w:val="00EE7B1D"/>
    <w:rsid w:val="00EF1075"/>
    <w:rsid w:val="00EF2FF7"/>
    <w:rsid w:val="00EF7B6C"/>
    <w:rsid w:val="00F040E7"/>
    <w:rsid w:val="00F135B9"/>
    <w:rsid w:val="00F20300"/>
    <w:rsid w:val="00F21DF7"/>
    <w:rsid w:val="00F251EC"/>
    <w:rsid w:val="00F27EF0"/>
    <w:rsid w:val="00F32E69"/>
    <w:rsid w:val="00F37FBA"/>
    <w:rsid w:val="00F42EEB"/>
    <w:rsid w:val="00F47717"/>
    <w:rsid w:val="00F47DE1"/>
    <w:rsid w:val="00F521C9"/>
    <w:rsid w:val="00F53635"/>
    <w:rsid w:val="00F60C39"/>
    <w:rsid w:val="00F6338E"/>
    <w:rsid w:val="00F63796"/>
    <w:rsid w:val="00F6750E"/>
    <w:rsid w:val="00F70974"/>
    <w:rsid w:val="00F72881"/>
    <w:rsid w:val="00F737E8"/>
    <w:rsid w:val="00F74FEC"/>
    <w:rsid w:val="00F76D5E"/>
    <w:rsid w:val="00F82BFB"/>
    <w:rsid w:val="00F8320A"/>
    <w:rsid w:val="00F9174F"/>
    <w:rsid w:val="00F943E3"/>
    <w:rsid w:val="00F94666"/>
    <w:rsid w:val="00F954CF"/>
    <w:rsid w:val="00FA275C"/>
    <w:rsid w:val="00FA66FD"/>
    <w:rsid w:val="00FB55B1"/>
    <w:rsid w:val="00FC5DBE"/>
    <w:rsid w:val="00FD685C"/>
    <w:rsid w:val="00FE28EA"/>
    <w:rsid w:val="00FE79C0"/>
    <w:rsid w:val="00FF1950"/>
    <w:rsid w:val="00FF196D"/>
    <w:rsid w:val="00FF4586"/>
    <w:rsid w:val="00FF6C62"/>
    <w:rsid w:val="00FF6E00"/>
    <w:rsid w:val="00FF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092E"/>
    <w:pPr>
      <w:spacing w:after="120"/>
    </w:pPr>
  </w:style>
  <w:style w:type="paragraph" w:styleId="BalloonText">
    <w:name w:val="Balloon Text"/>
    <w:basedOn w:val="Normal"/>
    <w:semiHidden/>
    <w:rsid w:val="007D71F4"/>
    <w:rPr>
      <w:rFonts w:ascii="Tahoma" w:hAnsi="Tahoma" w:cs="Tahoma"/>
      <w:sz w:val="16"/>
      <w:szCs w:val="16"/>
    </w:rPr>
  </w:style>
  <w:style w:type="paragraph" w:customStyle="1" w:styleId="ACMANumberedList">
    <w:name w:val="ACMA Numbered List"/>
    <w:rsid w:val="00A36699"/>
    <w:pPr>
      <w:numPr>
        <w:numId w:val="2"/>
      </w:numPr>
      <w:tabs>
        <w:tab w:val="clear" w:pos="720"/>
      </w:tabs>
      <w:spacing w:before="20" w:after="20"/>
      <w:ind w:left="360"/>
    </w:pPr>
    <w:rPr>
      <w:sz w:val="24"/>
      <w:lang w:eastAsia="en-US"/>
    </w:rPr>
  </w:style>
  <w:style w:type="paragraph" w:customStyle="1" w:styleId="CharCharCharChar">
    <w:name w:val="Char Char Char Char"/>
    <w:basedOn w:val="Normal"/>
    <w:rsid w:val="00A36699"/>
    <w:pPr>
      <w:spacing w:after="160" w:line="240" w:lineRule="exact"/>
    </w:pPr>
    <w:rPr>
      <w:rFonts w:ascii="Palatino Linotype" w:hAnsi="Palatino Linotype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FD685C"/>
    <w:rPr>
      <w:color w:val="0000FF"/>
      <w:u w:val="single"/>
    </w:rPr>
  </w:style>
  <w:style w:type="paragraph" w:customStyle="1" w:styleId="CharCharCharChar0">
    <w:name w:val="Char Char Char Char"/>
    <w:basedOn w:val="Normal"/>
    <w:rsid w:val="008B5543"/>
    <w:pPr>
      <w:spacing w:after="160" w:line="240" w:lineRule="exact"/>
    </w:pPr>
    <w:rPr>
      <w:rFonts w:ascii="Palatino Linotype" w:hAnsi="Palatino Linotype"/>
      <w:sz w:val="16"/>
      <w:szCs w:val="16"/>
      <w:lang w:val="en-US" w:eastAsia="en-US"/>
    </w:rPr>
  </w:style>
  <w:style w:type="character" w:styleId="Strong">
    <w:name w:val="Strong"/>
    <w:basedOn w:val="DefaultParagraphFont"/>
    <w:qFormat/>
    <w:rsid w:val="00DC6DD0"/>
    <w:rPr>
      <w:b/>
      <w:bCs/>
    </w:rPr>
  </w:style>
  <w:style w:type="character" w:styleId="CommentReference">
    <w:name w:val="annotation reference"/>
    <w:basedOn w:val="DefaultParagraphFont"/>
    <w:semiHidden/>
    <w:rsid w:val="006959CD"/>
    <w:rPr>
      <w:sz w:val="16"/>
      <w:szCs w:val="16"/>
    </w:rPr>
  </w:style>
  <w:style w:type="paragraph" w:styleId="CommentText">
    <w:name w:val="annotation text"/>
    <w:basedOn w:val="Normal"/>
    <w:semiHidden/>
    <w:rsid w:val="006959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59CD"/>
    <w:rPr>
      <w:b/>
      <w:bCs/>
    </w:rPr>
  </w:style>
  <w:style w:type="paragraph" w:customStyle="1" w:styleId="ACMABodyText">
    <w:name w:val="ACMA Body Text"/>
    <w:rsid w:val="00E7439B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505E5F"/>
    <w:rPr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413E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section1">
    <w:name w:val="section1"/>
    <w:basedOn w:val="Normal"/>
    <w:uiPriority w:val="99"/>
    <w:rsid w:val="00CB5B81"/>
    <w:pPr>
      <w:spacing w:before="100" w:beforeAutospacing="1" w:after="100" w:afterAutospacing="1"/>
    </w:pPr>
    <w:rPr>
      <w:rFonts w:eastAsia="Calibri"/>
      <w:lang w:bidi="he-IL"/>
    </w:rPr>
  </w:style>
  <w:style w:type="paragraph" w:customStyle="1" w:styleId="Default">
    <w:name w:val="Default"/>
    <w:rsid w:val="00E85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ACMA Footnote Text"/>
    <w:link w:val="FootnoteTextChar"/>
    <w:rsid w:val="0041493C"/>
    <w:pPr>
      <w:tabs>
        <w:tab w:val="left" w:pos="284"/>
      </w:tabs>
      <w:ind w:left="288" w:hanging="288"/>
    </w:pPr>
    <w:rPr>
      <w:lang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41493C"/>
    <w:rPr>
      <w:lang w:val="en-AU" w:eastAsia="en-US" w:bidi="ar-SA"/>
    </w:rPr>
  </w:style>
  <w:style w:type="character" w:styleId="FootnoteReference">
    <w:name w:val="footnote reference"/>
    <w:basedOn w:val="DefaultParagraphFont"/>
    <w:semiHidden/>
    <w:rsid w:val="0041493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1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D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2008-04-16T23:50:00Z</cp:lastPrinted>
  <dcterms:created xsi:type="dcterms:W3CDTF">2011-03-15T01:52:00Z</dcterms:created>
  <dcterms:modified xsi:type="dcterms:W3CDTF">2011-03-15T01:52:00Z</dcterms:modified>
</cp:coreProperties>
</file>