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C1" w:rsidRDefault="00B72940" w:rsidP="004E14BB">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H&amp;A_logo_Stacked_black.jpg" style="width:154pt;height:89.85pt;visibility:visible">
            <v:imagedata r:id="rId8" o:title="DH&amp;A_logo_Stacked_black"/>
          </v:shape>
        </w:pict>
      </w:r>
    </w:p>
    <w:p w:rsidR="004E14BB" w:rsidRDefault="004E14BB" w:rsidP="004E14BB">
      <w:pPr>
        <w:jc w:val="center"/>
        <w:rPr>
          <w:noProof/>
        </w:rPr>
      </w:pPr>
    </w:p>
    <w:p w:rsidR="004E14BB" w:rsidRDefault="004E14BB" w:rsidP="004E14BB">
      <w:pPr>
        <w:jc w:val="center"/>
      </w:pPr>
    </w:p>
    <w:p w:rsidR="00B856C1" w:rsidRDefault="00B856C1" w:rsidP="00CE1AFC"/>
    <w:p w:rsidR="00AA6C4A" w:rsidRPr="005861FB" w:rsidRDefault="00AA6C4A" w:rsidP="004E14BB">
      <w:pPr>
        <w:pStyle w:val="Heading1"/>
        <w:jc w:val="center"/>
        <w:rPr>
          <w:rFonts w:ascii="Times New Roman" w:hAnsi="Times New Roman" w:cs="Times New Roman"/>
          <w:i/>
        </w:rPr>
      </w:pPr>
      <w:r w:rsidRPr="005861FB">
        <w:rPr>
          <w:rFonts w:ascii="Times New Roman" w:hAnsi="Times New Roman" w:cs="Times New Roman"/>
          <w:i/>
        </w:rPr>
        <w:t>THERAPEUTIC GOODS ACT 1989</w:t>
      </w:r>
    </w:p>
    <w:p w:rsidR="00AA6C4A" w:rsidRPr="005861FB" w:rsidRDefault="00AA6C4A" w:rsidP="004E14BB">
      <w:pPr>
        <w:pStyle w:val="Heading3"/>
        <w:jc w:val="center"/>
        <w:rPr>
          <w:rFonts w:ascii="Times New Roman" w:hAnsi="Times New Roman" w:cs="Times New Roman"/>
        </w:rPr>
      </w:pPr>
      <w:r w:rsidRPr="005861FB">
        <w:rPr>
          <w:rFonts w:ascii="Times New Roman" w:hAnsi="Times New Roman" w:cs="Times New Roman"/>
        </w:rPr>
        <w:t>Section 10</w:t>
      </w:r>
    </w:p>
    <w:p w:rsidR="00AA6C4A" w:rsidRPr="005861FB" w:rsidRDefault="00AA6C4A" w:rsidP="00110DED">
      <w:pPr>
        <w:ind w:left="-360"/>
        <w:jc w:val="center"/>
        <w:rPr>
          <w:b/>
          <w:sz w:val="32"/>
          <w:szCs w:val="32"/>
        </w:rPr>
      </w:pPr>
    </w:p>
    <w:p w:rsidR="004E14BB" w:rsidRPr="005861FB" w:rsidRDefault="00AA6C4A" w:rsidP="00442509">
      <w:pPr>
        <w:pStyle w:val="Heading1"/>
        <w:jc w:val="center"/>
        <w:rPr>
          <w:rFonts w:ascii="Times New Roman" w:hAnsi="Times New Roman" w:cs="Times New Roman"/>
        </w:rPr>
      </w:pPr>
      <w:proofErr w:type="gramStart"/>
      <w:r w:rsidRPr="005861FB">
        <w:rPr>
          <w:rFonts w:ascii="Times New Roman" w:hAnsi="Times New Roman" w:cs="Times New Roman"/>
        </w:rPr>
        <w:t>THERAPEUTIC GOODS ORDER NO.</w:t>
      </w:r>
      <w:proofErr w:type="gramEnd"/>
      <w:r w:rsidRPr="005861FB">
        <w:rPr>
          <w:rFonts w:ascii="Times New Roman" w:hAnsi="Times New Roman" w:cs="Times New Roman"/>
        </w:rPr>
        <w:t xml:space="preserve"> </w:t>
      </w:r>
      <w:r w:rsidR="00157CF5" w:rsidRPr="005861FB">
        <w:rPr>
          <w:rFonts w:ascii="Times New Roman" w:hAnsi="Times New Roman" w:cs="Times New Roman"/>
        </w:rPr>
        <w:t>85</w:t>
      </w:r>
    </w:p>
    <w:p w:rsidR="00AA6C4A" w:rsidRPr="005861FB" w:rsidRDefault="00AA6C4A" w:rsidP="004E14BB">
      <w:pPr>
        <w:pStyle w:val="Heading1"/>
        <w:jc w:val="center"/>
        <w:rPr>
          <w:rFonts w:ascii="Times New Roman" w:hAnsi="Times New Roman" w:cs="Times New Roman"/>
          <w:i/>
        </w:rPr>
      </w:pPr>
      <w:r w:rsidRPr="005861FB">
        <w:rPr>
          <w:rFonts w:ascii="Times New Roman" w:hAnsi="Times New Roman" w:cs="Times New Roman"/>
          <w:i/>
        </w:rPr>
        <w:t>Standards for human ocular tissue</w:t>
      </w:r>
    </w:p>
    <w:p w:rsidR="00AA6C4A" w:rsidRDefault="00AA6C4A" w:rsidP="00110DED">
      <w:pPr>
        <w:ind w:left="-360"/>
        <w:jc w:val="center"/>
      </w:pPr>
    </w:p>
    <w:p w:rsidR="000B19BD" w:rsidRDefault="000B19BD" w:rsidP="00110DED">
      <w:pPr>
        <w:ind w:left="-360"/>
        <w:jc w:val="center"/>
      </w:pPr>
    </w:p>
    <w:p w:rsidR="00AA6C4A" w:rsidRDefault="00AA6C4A" w:rsidP="00110DED">
      <w:r>
        <w:t xml:space="preserve">I, </w:t>
      </w:r>
      <w:r w:rsidR="005C0C1B">
        <w:t xml:space="preserve">Jenny </w:t>
      </w:r>
      <w:proofErr w:type="spellStart"/>
      <w:r w:rsidR="005C0C1B">
        <w:t>Hefford</w:t>
      </w:r>
      <w:proofErr w:type="spellEnd"/>
      <w:r>
        <w:t xml:space="preserve">, delegate of the Minister for Health and Ageing for the purposes of section 10 of the </w:t>
      </w:r>
      <w:r w:rsidRPr="004E4AC2">
        <w:rPr>
          <w:i/>
        </w:rPr>
        <w:t>Therapeutic Goods Act 1989</w:t>
      </w:r>
      <w:r>
        <w:t xml:space="preserve"> </w:t>
      </w:r>
      <w:r w:rsidR="00A731E1">
        <w:t xml:space="preserve">(the Act) </w:t>
      </w:r>
      <w:r>
        <w:t>and acting under that section, having consulted with the Therapeutic Goods Committee in accordance with subsection 10(4) of that Act, HEREBY:</w:t>
      </w:r>
    </w:p>
    <w:p w:rsidR="00AA6C4A" w:rsidRDefault="00AA6C4A" w:rsidP="00110DED"/>
    <w:p w:rsidR="00AA6C4A" w:rsidRDefault="00AA6C4A" w:rsidP="00110DED">
      <w:r>
        <w:t>DETERMINE that the matters specified in this Order shall constitute a standard for</w:t>
      </w:r>
      <w:r w:rsidR="009B1387">
        <w:t xml:space="preserve"> biologicals that are</w:t>
      </w:r>
      <w:r>
        <w:t xml:space="preserve"> </w:t>
      </w:r>
      <w:r w:rsidR="000E3DB6">
        <w:t xml:space="preserve">human </w:t>
      </w:r>
      <w:r w:rsidR="00967DAA">
        <w:t>ocular tissue</w:t>
      </w:r>
      <w:r>
        <w:t>.</w:t>
      </w:r>
    </w:p>
    <w:p w:rsidR="00AA6C4A" w:rsidRDefault="00AA6C4A" w:rsidP="000D4C29">
      <w:pPr>
        <w:ind w:firstLine="720"/>
      </w:pPr>
    </w:p>
    <w:p w:rsidR="00AA6C4A" w:rsidRDefault="00AA6C4A" w:rsidP="00CE1AFC"/>
    <w:p w:rsidR="00AA6C4A" w:rsidRDefault="00AA6C4A" w:rsidP="00CE1AFC"/>
    <w:p w:rsidR="00AA6C4A" w:rsidRDefault="00AA6C4A" w:rsidP="00110DED">
      <w:r>
        <w:t>Dated this</w:t>
      </w:r>
      <w:r w:rsidR="000A7612">
        <w:t xml:space="preserve">   8  </w:t>
      </w:r>
      <w:r w:rsidR="002A2C8E">
        <w:t xml:space="preserve"> </w:t>
      </w:r>
      <w:r>
        <w:t>day of</w:t>
      </w:r>
      <w:r w:rsidR="000A7612">
        <w:t xml:space="preserve">   July  </w:t>
      </w:r>
      <w:r w:rsidR="002A2C8E">
        <w:t xml:space="preserve"> </w:t>
      </w:r>
      <w:r w:rsidR="006665A4">
        <w:t>2011</w:t>
      </w:r>
    </w:p>
    <w:p w:rsidR="00AA6C4A" w:rsidRDefault="00AA6C4A" w:rsidP="00110DED"/>
    <w:p w:rsidR="00AA6C4A" w:rsidRDefault="00AA6C4A" w:rsidP="00110DED"/>
    <w:p w:rsidR="000B19BD" w:rsidRDefault="000B19BD" w:rsidP="00110DED"/>
    <w:p w:rsidR="000B19BD" w:rsidRDefault="000B19BD" w:rsidP="00110DED"/>
    <w:p w:rsidR="000B19BD" w:rsidRPr="000A7612" w:rsidRDefault="000A7612" w:rsidP="00110DED">
      <w:pPr>
        <w:rPr>
          <w:i/>
        </w:rPr>
      </w:pPr>
      <w:r w:rsidRPr="000A7612">
        <w:rPr>
          <w:i/>
        </w:rPr>
        <w:t>(</w:t>
      </w:r>
      <w:proofErr w:type="gramStart"/>
      <w:r w:rsidRPr="000A7612">
        <w:rPr>
          <w:i/>
        </w:rPr>
        <w:t>signed</w:t>
      </w:r>
      <w:proofErr w:type="gramEnd"/>
      <w:r w:rsidRPr="000A7612">
        <w:rPr>
          <w:i/>
        </w:rPr>
        <w:t xml:space="preserve"> by)</w:t>
      </w:r>
    </w:p>
    <w:p w:rsidR="00AA6C4A" w:rsidRDefault="005C0C1B" w:rsidP="00110DED">
      <w:r>
        <w:t>Jenny Hefford</w:t>
      </w:r>
    </w:p>
    <w:p w:rsidR="00AA6C4A" w:rsidRDefault="00AA6C4A" w:rsidP="00110DED">
      <w:r>
        <w:t>Delegate of the Minister for Health and Ageing</w:t>
      </w:r>
    </w:p>
    <w:p w:rsidR="00227FE4" w:rsidRDefault="00227FE4" w:rsidP="00227FE4">
      <w:pPr>
        <w:ind w:left="540"/>
      </w:pPr>
    </w:p>
    <w:p w:rsidR="00F87496" w:rsidRDefault="00F87496"/>
    <w:p w:rsidR="00E760F9" w:rsidRPr="00BC6713" w:rsidRDefault="00E760F9" w:rsidP="00110DED">
      <w:pPr>
        <w:jc w:val="center"/>
        <w:sectPr w:rsidR="00E760F9" w:rsidRPr="00BC6713" w:rsidSect="001D6E36">
          <w:headerReference w:type="even" r:id="rId9"/>
          <w:headerReference w:type="default" r:id="rId10"/>
          <w:headerReference w:type="first" r:id="rId11"/>
          <w:pgSz w:w="11906" w:h="16838"/>
          <w:pgMar w:top="1440" w:right="1361" w:bottom="1276" w:left="1361" w:header="709" w:footer="709" w:gutter="0"/>
          <w:cols w:space="708"/>
          <w:docGrid w:linePitch="360"/>
        </w:sectPr>
      </w:pPr>
    </w:p>
    <w:p w:rsidR="00015477" w:rsidRDefault="00015477" w:rsidP="00110DED">
      <w:pPr>
        <w:pStyle w:val="Heading3"/>
        <w:numPr>
          <w:ilvl w:val="0"/>
          <w:numId w:val="2"/>
        </w:numPr>
        <w:tabs>
          <w:tab w:val="num" w:pos="720"/>
        </w:tabs>
      </w:pPr>
      <w:r>
        <w:lastRenderedPageBreak/>
        <w:t>Name of Order</w:t>
      </w:r>
    </w:p>
    <w:p w:rsidR="00015477" w:rsidRDefault="00015477" w:rsidP="00110DED">
      <w:pPr>
        <w:ind w:left="540"/>
      </w:pPr>
      <w:r>
        <w:t xml:space="preserve">This Order may be cited as </w:t>
      </w:r>
      <w:r w:rsidRPr="00015477">
        <w:t xml:space="preserve">Therapeutic Goods Order No. </w:t>
      </w:r>
      <w:r w:rsidR="00157CF5">
        <w:t>85</w:t>
      </w:r>
      <w:r w:rsidR="0002455D">
        <w:t xml:space="preserve"> </w:t>
      </w:r>
      <w:r w:rsidRPr="00015477">
        <w:t>Standards for human ocular tissue.</w:t>
      </w:r>
    </w:p>
    <w:p w:rsidR="00015477" w:rsidRDefault="00015477" w:rsidP="00110DED">
      <w:pPr>
        <w:pStyle w:val="Heading3"/>
        <w:numPr>
          <w:ilvl w:val="0"/>
          <w:numId w:val="2"/>
        </w:numPr>
        <w:tabs>
          <w:tab w:val="num" w:pos="720"/>
        </w:tabs>
      </w:pPr>
      <w:r>
        <w:t>Commencement</w:t>
      </w:r>
    </w:p>
    <w:p w:rsidR="00015477" w:rsidRDefault="00015477" w:rsidP="005E641D">
      <w:pPr>
        <w:spacing w:before="240"/>
        <w:ind w:left="540"/>
      </w:pPr>
      <w:r>
        <w:t xml:space="preserve">This Order commences on </w:t>
      </w:r>
      <w:r w:rsidR="00475C55">
        <w:t>31 May 2012</w:t>
      </w:r>
      <w:r w:rsidR="00DA4FDC">
        <w:t>.</w:t>
      </w:r>
    </w:p>
    <w:p w:rsidR="00B856C1" w:rsidRDefault="00A731E1" w:rsidP="00110DED">
      <w:pPr>
        <w:pStyle w:val="Heading3"/>
        <w:numPr>
          <w:ilvl w:val="0"/>
          <w:numId w:val="2"/>
        </w:numPr>
        <w:tabs>
          <w:tab w:val="num" w:pos="720"/>
        </w:tabs>
      </w:pPr>
      <w:r>
        <w:t>Purpose of this Order</w:t>
      </w:r>
    </w:p>
    <w:p w:rsidR="008F2740" w:rsidRDefault="00A731E1" w:rsidP="005E641D">
      <w:pPr>
        <w:spacing w:before="240"/>
        <w:ind w:left="540"/>
      </w:pPr>
      <w:r>
        <w:t>The purpose of t</w:t>
      </w:r>
      <w:r w:rsidR="00B856C1">
        <w:t xml:space="preserve">his Order </w:t>
      </w:r>
      <w:r>
        <w:t>is to specify</w:t>
      </w:r>
      <w:r w:rsidR="004253A5">
        <w:t xml:space="preserve"> </w:t>
      </w:r>
      <w:r w:rsidR="007F437A">
        <w:t xml:space="preserve">the minimum </w:t>
      </w:r>
      <w:r w:rsidR="004253A5">
        <w:t xml:space="preserve">technical </w:t>
      </w:r>
      <w:r w:rsidR="00B856C1">
        <w:t xml:space="preserve">requirements </w:t>
      </w:r>
      <w:r w:rsidR="009B1387">
        <w:t xml:space="preserve">with which </w:t>
      </w:r>
      <w:r w:rsidR="00C80D78">
        <w:t>a biological that is</w:t>
      </w:r>
      <w:r w:rsidR="004253A5">
        <w:t xml:space="preserve"> </w:t>
      </w:r>
      <w:r w:rsidR="00C80D78">
        <w:t xml:space="preserve">a </w:t>
      </w:r>
      <w:r w:rsidR="004253A5">
        <w:t xml:space="preserve">human </w:t>
      </w:r>
      <w:r w:rsidR="009924EC">
        <w:t>ocula</w:t>
      </w:r>
      <w:r w:rsidR="00EA0728">
        <w:t>r</w:t>
      </w:r>
      <w:r w:rsidR="004253A5">
        <w:t xml:space="preserve"> tissue</w:t>
      </w:r>
      <w:r w:rsidR="009B1387">
        <w:t xml:space="preserve"> must comply</w:t>
      </w:r>
      <w:r w:rsidR="00B856C1">
        <w:t>.</w:t>
      </w:r>
    </w:p>
    <w:p w:rsidR="00B856C1" w:rsidRDefault="00B856C1" w:rsidP="00110DED">
      <w:pPr>
        <w:pStyle w:val="Heading3"/>
        <w:numPr>
          <w:ilvl w:val="0"/>
          <w:numId w:val="2"/>
        </w:numPr>
        <w:tabs>
          <w:tab w:val="num" w:pos="720"/>
        </w:tabs>
      </w:pPr>
      <w:r>
        <w:t>Interpretation</w:t>
      </w:r>
    </w:p>
    <w:p w:rsidR="00B856C1" w:rsidRDefault="00B856C1" w:rsidP="00FC2680">
      <w:pPr>
        <w:numPr>
          <w:ilvl w:val="1"/>
          <w:numId w:val="2"/>
        </w:numPr>
        <w:tabs>
          <w:tab w:val="clear" w:pos="2010"/>
          <w:tab w:val="left" w:pos="1080"/>
        </w:tabs>
        <w:spacing w:before="240"/>
        <w:ind w:left="1080" w:hanging="540"/>
      </w:pPr>
      <w:r>
        <w:t>In this Order:</w:t>
      </w:r>
    </w:p>
    <w:p w:rsidR="00B856C1" w:rsidRDefault="00B856C1" w:rsidP="00110DED">
      <w:pPr>
        <w:ind w:left="720"/>
      </w:pPr>
    </w:p>
    <w:p w:rsidR="00B10127" w:rsidRDefault="00B10127" w:rsidP="00110DED">
      <w:pPr>
        <w:ind w:left="720"/>
        <w:rPr>
          <w:i/>
        </w:rPr>
      </w:pPr>
      <w:r>
        <w:rPr>
          <w:b/>
          <w:i/>
        </w:rPr>
        <w:t xml:space="preserve">Act </w:t>
      </w:r>
      <w:r w:rsidRPr="00BB0957">
        <w:t>means the</w:t>
      </w:r>
      <w:r>
        <w:rPr>
          <w:b/>
          <w:i/>
        </w:rPr>
        <w:t xml:space="preserve"> </w:t>
      </w:r>
      <w:r w:rsidRPr="001D2745">
        <w:rPr>
          <w:i/>
        </w:rPr>
        <w:t>Therapeutic Goods Act 1989</w:t>
      </w:r>
      <w:r w:rsidR="006266D5">
        <w:rPr>
          <w:i/>
        </w:rPr>
        <w:t>.</w:t>
      </w:r>
    </w:p>
    <w:p w:rsidR="00B10127" w:rsidRDefault="00B10127" w:rsidP="00110DED">
      <w:pPr>
        <w:ind w:left="720"/>
        <w:rPr>
          <w:b/>
          <w:i/>
        </w:rPr>
      </w:pPr>
    </w:p>
    <w:p w:rsidR="009268BE" w:rsidRDefault="00FD6611" w:rsidP="00110DED">
      <w:pPr>
        <w:ind w:left="720"/>
      </w:pPr>
      <w:proofErr w:type="gramStart"/>
      <w:r>
        <w:rPr>
          <w:b/>
          <w:i/>
        </w:rPr>
        <w:t>allogeneic</w:t>
      </w:r>
      <w:proofErr w:type="gramEnd"/>
      <w:r>
        <w:rPr>
          <w:b/>
          <w:i/>
        </w:rPr>
        <w:t xml:space="preserve"> use</w:t>
      </w:r>
      <w:r w:rsidR="009268BE">
        <w:rPr>
          <w:b/>
          <w:i/>
        </w:rPr>
        <w:t xml:space="preserve"> </w:t>
      </w:r>
      <w:r w:rsidR="007C6D81" w:rsidRPr="007C6D81">
        <w:t xml:space="preserve">means </w:t>
      </w:r>
      <w:r w:rsidR="00A731E1">
        <w:t xml:space="preserve">use of a biological that is </w:t>
      </w:r>
      <w:r w:rsidR="007C6D81" w:rsidRPr="007C6D81">
        <w:t>removed from one person and applied to another</w:t>
      </w:r>
      <w:r w:rsidR="00A731E1">
        <w:t>.</w:t>
      </w:r>
    </w:p>
    <w:p w:rsidR="00734D63" w:rsidRDefault="00734D63" w:rsidP="00C4108A">
      <w:pPr>
        <w:spacing w:before="240"/>
        <w:ind w:left="720"/>
        <w:rPr>
          <w:b/>
          <w:i/>
        </w:rPr>
      </w:pPr>
      <w:proofErr w:type="gramStart"/>
      <w:r>
        <w:rPr>
          <w:b/>
          <w:i/>
        </w:rPr>
        <w:t>asystole</w:t>
      </w:r>
      <w:proofErr w:type="gramEnd"/>
      <w:r>
        <w:rPr>
          <w:b/>
          <w:i/>
        </w:rPr>
        <w:t xml:space="preserve"> </w:t>
      </w:r>
      <w:r w:rsidR="00EB1F61" w:rsidRPr="00FC70DC">
        <w:t xml:space="preserve">means the reference time for cardiac death. A documented pronounced time of death is used as asystole when life-saving procedures have been attempted and there were signs of, or documentation of, recent life (e.g. </w:t>
      </w:r>
      <w:proofErr w:type="spellStart"/>
      <w:r w:rsidR="00EB1F61" w:rsidRPr="00FC70DC">
        <w:t>agonal</w:t>
      </w:r>
      <w:proofErr w:type="spellEnd"/>
      <w:r w:rsidR="00EB1F61" w:rsidRPr="00FC70DC">
        <w:t xml:space="preserve"> respirations, pulse-less electrical activity). If death was not witnessed, ‘asystole’ must be determined by reference to the last time that the person was known to be alive. Asystole will be ‘cross clamp time’ if the tissue donor was also a solid organ donor.</w:t>
      </w:r>
    </w:p>
    <w:p w:rsidR="009B05BE" w:rsidRPr="00C4108A" w:rsidRDefault="009B05BE" w:rsidP="00C4108A">
      <w:pPr>
        <w:spacing w:before="240"/>
        <w:ind w:left="720"/>
      </w:pPr>
      <w:proofErr w:type="gramStart"/>
      <w:r w:rsidRPr="00C4108A">
        <w:rPr>
          <w:b/>
          <w:i/>
        </w:rPr>
        <w:t>bioburden</w:t>
      </w:r>
      <w:proofErr w:type="gramEnd"/>
      <w:r w:rsidRPr="00C4108A">
        <w:t xml:space="preserve"> </w:t>
      </w:r>
      <w:r w:rsidRPr="002A6EB7">
        <w:t>has the same meaning as</w:t>
      </w:r>
      <w:r w:rsidR="006266D5">
        <w:t xml:space="preserve"> in the Act</w:t>
      </w:r>
      <w:r w:rsidR="00A731E1">
        <w:t>.</w:t>
      </w:r>
    </w:p>
    <w:p w:rsidR="005A052C" w:rsidRDefault="005A052C" w:rsidP="005A052C">
      <w:pPr>
        <w:ind w:left="720"/>
        <w:rPr>
          <w:b/>
          <w:i/>
        </w:rPr>
      </w:pPr>
    </w:p>
    <w:p w:rsidR="005A052C" w:rsidRDefault="005A052C" w:rsidP="005A052C">
      <w:pPr>
        <w:ind w:left="720"/>
      </w:pPr>
      <w:proofErr w:type="gramStart"/>
      <w:r>
        <w:rPr>
          <w:b/>
          <w:i/>
        </w:rPr>
        <w:t>biological</w:t>
      </w:r>
      <w:proofErr w:type="gramEnd"/>
      <w:r>
        <w:rPr>
          <w:b/>
          <w:i/>
        </w:rPr>
        <w:t xml:space="preserve"> </w:t>
      </w:r>
      <w:r w:rsidR="00A731E1" w:rsidRPr="00C946A7">
        <w:t>has the same meaning as</w:t>
      </w:r>
      <w:r w:rsidR="005D1A35">
        <w:t xml:space="preserve"> in the Act</w:t>
      </w:r>
      <w:r w:rsidR="00A731E1">
        <w:t>.</w:t>
      </w:r>
    </w:p>
    <w:p w:rsidR="001F0A92" w:rsidRDefault="001F0A92" w:rsidP="00110DED">
      <w:pPr>
        <w:rPr>
          <w:b/>
          <w:i/>
        </w:rPr>
      </w:pPr>
    </w:p>
    <w:p w:rsidR="00B61818" w:rsidRDefault="00B61818" w:rsidP="004F4C10">
      <w:pPr>
        <w:ind w:left="720"/>
        <w:rPr>
          <w:b/>
          <w:i/>
        </w:rPr>
      </w:pPr>
      <w:proofErr w:type="gramStart"/>
      <w:r>
        <w:rPr>
          <w:b/>
          <w:i/>
        </w:rPr>
        <w:t>cell(s)</w:t>
      </w:r>
      <w:proofErr w:type="gramEnd"/>
      <w:r>
        <w:rPr>
          <w:b/>
          <w:i/>
        </w:rPr>
        <w:t xml:space="preserve"> </w:t>
      </w:r>
      <w:r w:rsidRPr="004F4C10">
        <w:t>means individual cells</w:t>
      </w:r>
      <w:r w:rsidR="00492964">
        <w:t>,</w:t>
      </w:r>
      <w:r w:rsidRPr="004F4C10">
        <w:t xml:space="preserve"> or a collection of cells when not bound by any form of connective tissue</w:t>
      </w:r>
      <w:r w:rsidR="00A731E1">
        <w:t>.</w:t>
      </w:r>
    </w:p>
    <w:p w:rsidR="001F0A92" w:rsidRDefault="001F0A92" w:rsidP="00110DED">
      <w:pPr>
        <w:rPr>
          <w:b/>
          <w:i/>
        </w:rPr>
      </w:pPr>
    </w:p>
    <w:p w:rsidR="00FC6EC4" w:rsidRDefault="00FC6EC4" w:rsidP="00110DED">
      <w:pPr>
        <w:ind w:left="720"/>
        <w:rPr>
          <w:b/>
          <w:i/>
        </w:rPr>
      </w:pPr>
      <w:proofErr w:type="gramStart"/>
      <w:r>
        <w:rPr>
          <w:b/>
          <w:i/>
        </w:rPr>
        <w:t>collection</w:t>
      </w:r>
      <w:proofErr w:type="gramEnd"/>
      <w:r>
        <w:t xml:space="preserve"> m</w:t>
      </w:r>
      <w:r w:rsidRPr="00BE1E21">
        <w:t xml:space="preserve">eans </w:t>
      </w:r>
      <w:r w:rsidR="007D10D9" w:rsidRPr="007D10D9">
        <w:t>removing a biological or a source of a biological</w:t>
      </w:r>
      <w:r w:rsidR="007D10D9">
        <w:t xml:space="preserve"> </w:t>
      </w:r>
      <w:r w:rsidRPr="00BE1E21">
        <w:t>from a donor</w:t>
      </w:r>
      <w:r w:rsidR="00A731E1">
        <w:t>.</w:t>
      </w:r>
    </w:p>
    <w:p w:rsidR="00FC6EC4" w:rsidRDefault="00FC6EC4" w:rsidP="00110DED">
      <w:pPr>
        <w:ind w:left="720"/>
        <w:rPr>
          <w:b/>
          <w:i/>
        </w:rPr>
      </w:pPr>
    </w:p>
    <w:p w:rsidR="00E12DCF" w:rsidRDefault="00E12DCF" w:rsidP="00110DED">
      <w:pPr>
        <w:ind w:left="720"/>
      </w:pPr>
      <w:proofErr w:type="gramStart"/>
      <w:r>
        <w:rPr>
          <w:b/>
          <w:i/>
        </w:rPr>
        <w:t>container</w:t>
      </w:r>
      <w:proofErr w:type="gramEnd"/>
      <w:r w:rsidR="00B965B8">
        <w:t xml:space="preserve"> has the same meaning as</w:t>
      </w:r>
      <w:r w:rsidR="00181416">
        <w:t xml:space="preserve"> in the Act</w:t>
      </w:r>
      <w:r w:rsidR="00A731E1">
        <w:t>.</w:t>
      </w:r>
    </w:p>
    <w:p w:rsidR="001F0A92" w:rsidRDefault="001F0A92" w:rsidP="00110DED">
      <w:pPr>
        <w:ind w:left="720"/>
      </w:pPr>
    </w:p>
    <w:p w:rsidR="00B20825" w:rsidRDefault="00B20825" w:rsidP="00110DED">
      <w:pPr>
        <w:ind w:left="720"/>
      </w:pPr>
      <w:proofErr w:type="gramStart"/>
      <w:r>
        <w:rPr>
          <w:b/>
          <w:i/>
        </w:rPr>
        <w:t>critical</w:t>
      </w:r>
      <w:proofErr w:type="gramEnd"/>
      <w:r>
        <w:rPr>
          <w:b/>
          <w:i/>
        </w:rPr>
        <w:t xml:space="preserve"> material</w:t>
      </w:r>
      <w:r>
        <w:t xml:space="preserve"> </w:t>
      </w:r>
      <w:r w:rsidR="00BD5FB6" w:rsidRPr="00FC70DC">
        <w:t xml:space="preserve">means all </w:t>
      </w:r>
      <w:r w:rsidR="00BD5FB6" w:rsidRPr="00FC70DC">
        <w:rPr>
          <w:bCs/>
        </w:rPr>
        <w:t xml:space="preserve">materials or supplies used in the manufacture of therapeutic goods </w:t>
      </w:r>
      <w:r w:rsidR="00BD5FB6" w:rsidRPr="00FC70DC">
        <w:t xml:space="preserve">which could have a direct impact on the quality, safety </w:t>
      </w:r>
      <w:r w:rsidR="00BD5FB6" w:rsidRPr="00FC70DC">
        <w:rPr>
          <w:bCs/>
        </w:rPr>
        <w:t xml:space="preserve">or </w:t>
      </w:r>
      <w:r w:rsidR="00BD5FB6" w:rsidRPr="00FC70DC">
        <w:t xml:space="preserve">function of the </w:t>
      </w:r>
      <w:r w:rsidR="00BD5FB6" w:rsidRPr="00FC70DC">
        <w:rPr>
          <w:bCs/>
        </w:rPr>
        <w:t>final</w:t>
      </w:r>
      <w:r w:rsidR="00BD5FB6" w:rsidRPr="00FC70DC">
        <w:t xml:space="preserve"> goods.</w:t>
      </w:r>
    </w:p>
    <w:p w:rsidR="006F49ED" w:rsidRPr="00DE10AB" w:rsidRDefault="006F49ED" w:rsidP="00F266E0">
      <w:pPr>
        <w:ind w:left="720"/>
      </w:pPr>
    </w:p>
    <w:p w:rsidR="00B20825" w:rsidRDefault="00B20825" w:rsidP="00110DED">
      <w:pPr>
        <w:ind w:left="720"/>
      </w:pPr>
      <w:proofErr w:type="gramStart"/>
      <w:r>
        <w:rPr>
          <w:b/>
          <w:i/>
        </w:rPr>
        <w:t>cryopreserved</w:t>
      </w:r>
      <w:proofErr w:type="gramEnd"/>
      <w:r>
        <w:rPr>
          <w:b/>
          <w:i/>
        </w:rPr>
        <w:t xml:space="preserve"> </w:t>
      </w:r>
      <w:r w:rsidR="00BD5FB6" w:rsidRPr="00FC70DC">
        <w:t>means suspended in a medium containing a suitable cryoprotectant and cooled according to a method which has been validated to allow maintenance for long periods.</w:t>
      </w:r>
    </w:p>
    <w:p w:rsidR="006F49ED" w:rsidRDefault="006F49ED" w:rsidP="00110DED">
      <w:pPr>
        <w:ind w:left="720"/>
        <w:rPr>
          <w:b/>
          <w:i/>
        </w:rPr>
      </w:pPr>
    </w:p>
    <w:p w:rsidR="00B20825" w:rsidRDefault="00B20825" w:rsidP="00110DED">
      <w:pPr>
        <w:ind w:left="720"/>
      </w:pPr>
      <w:proofErr w:type="gramStart"/>
      <w:r>
        <w:rPr>
          <w:b/>
          <w:i/>
        </w:rPr>
        <w:t>donor</w:t>
      </w:r>
      <w:proofErr w:type="gramEnd"/>
      <w:r>
        <w:t xml:space="preserve"> </w:t>
      </w:r>
      <w:r w:rsidR="004E4388" w:rsidRPr="00BE1E21">
        <w:t xml:space="preserve">means </w:t>
      </w:r>
      <w:r w:rsidR="00181416">
        <w:t>any</w:t>
      </w:r>
      <w:r w:rsidR="00181416" w:rsidRPr="00BE1E21">
        <w:t xml:space="preserve"> </w:t>
      </w:r>
      <w:r w:rsidR="004E4388" w:rsidRPr="00BE1E21">
        <w:t>source, whether living or deceased, of blood, blood components, cells or tissues</w:t>
      </w:r>
      <w:r w:rsidR="00A731E1">
        <w:t>.</w:t>
      </w:r>
    </w:p>
    <w:p w:rsidR="006F49ED" w:rsidRDefault="006F49ED" w:rsidP="00110DED">
      <w:pPr>
        <w:ind w:left="720"/>
      </w:pPr>
    </w:p>
    <w:p w:rsidR="00B61818" w:rsidRDefault="00725CC1" w:rsidP="00110DED">
      <w:pPr>
        <w:ind w:left="720"/>
      </w:pPr>
      <w:proofErr w:type="gramStart"/>
      <w:r>
        <w:rPr>
          <w:b/>
          <w:i/>
        </w:rPr>
        <w:t>m</w:t>
      </w:r>
      <w:r w:rsidR="00B61818" w:rsidRPr="00725CC1">
        <w:rPr>
          <w:b/>
          <w:i/>
        </w:rPr>
        <w:t>anufacture</w:t>
      </w:r>
      <w:proofErr w:type="gramEnd"/>
      <w:r w:rsidR="00B61818">
        <w:t xml:space="preserve"> </w:t>
      </w:r>
      <w:r w:rsidR="00B965B8">
        <w:t>has the same meaning as</w:t>
      </w:r>
      <w:r w:rsidR="00181416">
        <w:t xml:space="preserve"> in the Act</w:t>
      </w:r>
      <w:r w:rsidR="00A731E1">
        <w:t>.</w:t>
      </w:r>
    </w:p>
    <w:p w:rsidR="00B61818" w:rsidRDefault="00B61818" w:rsidP="00110DED">
      <w:pPr>
        <w:ind w:left="720"/>
      </w:pPr>
    </w:p>
    <w:p w:rsidR="00A70567" w:rsidRDefault="00A70567" w:rsidP="00110DED">
      <w:pPr>
        <w:ind w:left="720"/>
      </w:pPr>
      <w:proofErr w:type="gramStart"/>
      <w:r w:rsidRPr="00A70567">
        <w:rPr>
          <w:b/>
          <w:i/>
        </w:rPr>
        <w:t>microbial</w:t>
      </w:r>
      <w:proofErr w:type="gramEnd"/>
      <w:r>
        <w:t xml:space="preserve"> </w:t>
      </w:r>
      <w:r w:rsidRPr="00A70567">
        <w:t>means microorganisms including, but not limited to, bacteria, fungi, Mycoplasma and Rickettsia</w:t>
      </w:r>
      <w:r w:rsidR="00815B88">
        <w:t>,</w:t>
      </w:r>
      <w:r w:rsidRPr="00A70567">
        <w:t xml:space="preserve"> but does not include viruses or prions</w:t>
      </w:r>
      <w:r w:rsidR="00A731E1">
        <w:t>.</w:t>
      </w:r>
    </w:p>
    <w:p w:rsidR="00A70567" w:rsidRDefault="00A70567" w:rsidP="00110DED">
      <w:pPr>
        <w:ind w:left="720"/>
      </w:pPr>
    </w:p>
    <w:p w:rsidR="00FB3E0C" w:rsidRDefault="00244991" w:rsidP="00FB3E0C">
      <w:pPr>
        <w:ind w:left="709"/>
      </w:pPr>
      <w:proofErr w:type="gramStart"/>
      <w:r w:rsidRPr="00E85F69">
        <w:rPr>
          <w:b/>
          <w:bCs/>
          <w:i/>
        </w:rPr>
        <w:t>minimal</w:t>
      </w:r>
      <w:proofErr w:type="gramEnd"/>
      <w:r w:rsidRPr="00E85F69">
        <w:rPr>
          <w:b/>
          <w:bCs/>
          <w:i/>
        </w:rPr>
        <w:t xml:space="preserve"> manipulation</w:t>
      </w:r>
      <w:r w:rsidR="0035644E">
        <w:rPr>
          <w:b/>
          <w:bCs/>
          <w:i/>
        </w:rPr>
        <w:t xml:space="preserve"> </w:t>
      </w:r>
      <w:r w:rsidR="0035644E">
        <w:t>has the same meaning as in the Regulations</w:t>
      </w:r>
      <w:r w:rsidR="00880C0C">
        <w:t>.</w:t>
      </w:r>
    </w:p>
    <w:p w:rsidR="00244991" w:rsidRDefault="00244991" w:rsidP="00110DED">
      <w:pPr>
        <w:ind w:left="720"/>
      </w:pPr>
    </w:p>
    <w:p w:rsidR="005E1C13" w:rsidRDefault="005E1C13" w:rsidP="00110DED">
      <w:pPr>
        <w:ind w:left="720"/>
        <w:rPr>
          <w:color w:val="000000"/>
        </w:rPr>
      </w:pPr>
      <w:proofErr w:type="gramStart"/>
      <w:r>
        <w:rPr>
          <w:b/>
          <w:i/>
        </w:rPr>
        <w:t>recipient</w:t>
      </w:r>
      <w:proofErr w:type="gramEnd"/>
      <w:r>
        <w:rPr>
          <w:b/>
          <w:i/>
        </w:rPr>
        <w:t xml:space="preserve"> </w:t>
      </w:r>
      <w:r>
        <w:t xml:space="preserve">means </w:t>
      </w:r>
      <w:r>
        <w:rPr>
          <w:color w:val="000000"/>
        </w:rPr>
        <w:t>a person who receives blood, blood components, cells or tissues by infusion or implantation.</w:t>
      </w:r>
    </w:p>
    <w:p w:rsidR="005E1C13" w:rsidRDefault="005E1C13" w:rsidP="00110DED">
      <w:pPr>
        <w:ind w:left="720"/>
        <w:rPr>
          <w:b/>
          <w:i/>
        </w:rPr>
      </w:pPr>
    </w:p>
    <w:p w:rsidR="00880C0C" w:rsidRDefault="00880C0C" w:rsidP="00110DED">
      <w:pPr>
        <w:ind w:left="720"/>
      </w:pPr>
      <w:proofErr w:type="gramStart"/>
      <w:r>
        <w:rPr>
          <w:b/>
          <w:i/>
        </w:rPr>
        <w:t xml:space="preserve">Regulations </w:t>
      </w:r>
      <w:r>
        <w:t>means</w:t>
      </w:r>
      <w:proofErr w:type="gramEnd"/>
      <w:r>
        <w:t xml:space="preserve"> the Therapeutic Goods Regulations 1990.</w:t>
      </w:r>
    </w:p>
    <w:p w:rsidR="00880C0C" w:rsidRPr="00880C0C" w:rsidRDefault="00880C0C" w:rsidP="00110DED">
      <w:pPr>
        <w:ind w:left="720"/>
      </w:pPr>
    </w:p>
    <w:p w:rsidR="00BB3726" w:rsidRDefault="00BB3726" w:rsidP="00110DED">
      <w:pPr>
        <w:ind w:left="720"/>
      </w:pPr>
      <w:proofErr w:type="gramStart"/>
      <w:r>
        <w:rPr>
          <w:b/>
          <w:i/>
        </w:rPr>
        <w:t>storage</w:t>
      </w:r>
      <w:proofErr w:type="gramEnd"/>
      <w:r>
        <w:rPr>
          <w:b/>
          <w:i/>
        </w:rPr>
        <w:t xml:space="preserve"> </w:t>
      </w:r>
      <w:r w:rsidR="007C6D81" w:rsidRPr="007C6D81">
        <w:t>means</w:t>
      </w:r>
      <w:r w:rsidR="007D10D9">
        <w:t xml:space="preserve"> </w:t>
      </w:r>
      <w:r w:rsidR="007C6D81" w:rsidRPr="007C6D81">
        <w:t>maintaining a substance, material or product under appropriate controlled conditions</w:t>
      </w:r>
      <w:r w:rsidR="00A731E1">
        <w:t>.</w:t>
      </w:r>
    </w:p>
    <w:p w:rsidR="006F49ED" w:rsidRPr="00BB3726" w:rsidRDefault="006F49ED" w:rsidP="00110DED">
      <w:pPr>
        <w:ind w:left="720"/>
      </w:pPr>
    </w:p>
    <w:p w:rsidR="009268BE" w:rsidRDefault="009268BE" w:rsidP="00110DED">
      <w:pPr>
        <w:ind w:left="720"/>
      </w:pPr>
      <w:proofErr w:type="gramStart"/>
      <w:r>
        <w:rPr>
          <w:b/>
          <w:i/>
        </w:rPr>
        <w:t>tissue</w:t>
      </w:r>
      <w:proofErr w:type="gramEnd"/>
      <w:r>
        <w:t xml:space="preserve"> means all constituent parts of the body formed by cells</w:t>
      </w:r>
      <w:r w:rsidR="00A731E1">
        <w:t>.</w:t>
      </w:r>
    </w:p>
    <w:p w:rsidR="007C6D81" w:rsidRDefault="007C6D81" w:rsidP="00110DED">
      <w:pPr>
        <w:ind w:left="720"/>
      </w:pPr>
    </w:p>
    <w:p w:rsidR="007C6D81" w:rsidRDefault="0027413D" w:rsidP="00110DED">
      <w:pPr>
        <w:ind w:left="720"/>
      </w:pPr>
      <w:proofErr w:type="gramStart"/>
      <w:r>
        <w:rPr>
          <w:b/>
          <w:i/>
        </w:rPr>
        <w:t>t</w:t>
      </w:r>
      <w:r w:rsidRPr="0047727F">
        <w:rPr>
          <w:b/>
          <w:i/>
        </w:rPr>
        <w:t>ransport</w:t>
      </w:r>
      <w:proofErr w:type="gramEnd"/>
      <w:r w:rsidRPr="0047727F">
        <w:rPr>
          <w:b/>
          <w:i/>
        </w:rPr>
        <w:t xml:space="preserve"> </w:t>
      </w:r>
      <w:r w:rsidRPr="0047727F">
        <w:t>means</w:t>
      </w:r>
      <w:r w:rsidR="00B62633">
        <w:t xml:space="preserve"> the</w:t>
      </w:r>
      <w:r w:rsidRPr="0047727F">
        <w:t xml:space="preserve"> transfer within or between premises of a substance, material or product under appropriate controlled conditions</w:t>
      </w:r>
      <w:r w:rsidR="006D67D0">
        <w:t>.</w:t>
      </w:r>
    </w:p>
    <w:p w:rsidR="00B856C1" w:rsidRDefault="00B856C1" w:rsidP="00110DED">
      <w:pPr>
        <w:pStyle w:val="Heading3"/>
        <w:numPr>
          <w:ilvl w:val="0"/>
          <w:numId w:val="2"/>
        </w:numPr>
        <w:tabs>
          <w:tab w:val="num" w:pos="720"/>
        </w:tabs>
      </w:pPr>
      <w:r>
        <w:t>Application</w:t>
      </w:r>
      <w:r w:rsidR="0037288A">
        <w:t xml:space="preserve"> of this Order</w:t>
      </w:r>
    </w:p>
    <w:p w:rsidR="00B856C1" w:rsidRDefault="00722F7B" w:rsidP="00D669C6">
      <w:pPr>
        <w:numPr>
          <w:ilvl w:val="1"/>
          <w:numId w:val="2"/>
        </w:numPr>
        <w:tabs>
          <w:tab w:val="clear" w:pos="2010"/>
          <w:tab w:val="num" w:pos="1080"/>
        </w:tabs>
        <w:spacing w:before="120"/>
        <w:ind w:left="1078" w:hanging="539"/>
      </w:pPr>
      <w:r>
        <w:t xml:space="preserve">Subject to </w:t>
      </w:r>
      <w:r w:rsidRPr="006C7682">
        <w:t xml:space="preserve">section </w:t>
      </w:r>
      <w:r w:rsidR="00372155">
        <w:t>6</w:t>
      </w:r>
      <w:r>
        <w:t>, t</w:t>
      </w:r>
      <w:r w:rsidR="0037288A">
        <w:t>he requirements of this Order apply</w:t>
      </w:r>
      <w:r w:rsidR="00B856C1">
        <w:t xml:space="preserve"> to </w:t>
      </w:r>
      <w:r w:rsidR="00131969">
        <w:t>b</w:t>
      </w:r>
      <w:r w:rsidR="006D53E0">
        <w:t xml:space="preserve">iologicals that are </w:t>
      </w:r>
      <w:r w:rsidR="00BB02F2">
        <w:t xml:space="preserve">human </w:t>
      </w:r>
      <w:r w:rsidR="006D53E0">
        <w:t>ocular</w:t>
      </w:r>
      <w:r w:rsidR="00B856C1">
        <w:t xml:space="preserve"> tissue</w:t>
      </w:r>
      <w:r w:rsidR="00545BD4">
        <w:t xml:space="preserve">, </w:t>
      </w:r>
      <w:r w:rsidR="00280431">
        <w:t>including</w:t>
      </w:r>
      <w:r w:rsidR="00545BD4">
        <w:t xml:space="preserve"> the eye globe, cornea or sclera,</w:t>
      </w:r>
      <w:r w:rsidR="00B856C1">
        <w:t xml:space="preserve"> </w:t>
      </w:r>
      <w:r w:rsidR="00FC6EC4">
        <w:t xml:space="preserve">collected </w:t>
      </w:r>
      <w:r w:rsidR="00B856C1">
        <w:t>from</w:t>
      </w:r>
      <w:r w:rsidR="001334D3">
        <w:t>:</w:t>
      </w:r>
    </w:p>
    <w:p w:rsidR="00B856C1" w:rsidRDefault="00B856C1" w:rsidP="0031056E">
      <w:pPr>
        <w:numPr>
          <w:ilvl w:val="2"/>
          <w:numId w:val="2"/>
        </w:numPr>
        <w:tabs>
          <w:tab w:val="clear" w:pos="2880"/>
          <w:tab w:val="num" w:pos="1701"/>
        </w:tabs>
        <w:spacing w:before="120"/>
        <w:ind w:left="1701" w:hanging="621"/>
      </w:pPr>
      <w:r>
        <w:t>living human donor(s) for allogeneic use; or</w:t>
      </w:r>
    </w:p>
    <w:p w:rsidR="001F2AF4" w:rsidRPr="00EE70C5" w:rsidRDefault="00B856C1" w:rsidP="00EE70C5">
      <w:pPr>
        <w:numPr>
          <w:ilvl w:val="2"/>
          <w:numId w:val="2"/>
        </w:numPr>
        <w:tabs>
          <w:tab w:val="clear" w:pos="2880"/>
          <w:tab w:val="num" w:pos="1701"/>
        </w:tabs>
        <w:spacing w:before="120"/>
        <w:ind w:left="1701" w:hanging="621"/>
      </w:pPr>
      <w:proofErr w:type="gramStart"/>
      <w:r>
        <w:t>deceased</w:t>
      </w:r>
      <w:proofErr w:type="gramEnd"/>
      <w:r>
        <w:t xml:space="preserve"> human donor(s) for allogeneic use.</w:t>
      </w:r>
    </w:p>
    <w:p w:rsidR="00925ECE" w:rsidRDefault="00B856C1" w:rsidP="00A4266A">
      <w:pPr>
        <w:pStyle w:val="Heading3"/>
        <w:numPr>
          <w:ilvl w:val="0"/>
          <w:numId w:val="2"/>
        </w:numPr>
        <w:tabs>
          <w:tab w:val="num" w:pos="720"/>
        </w:tabs>
        <w:ind w:left="720" w:hanging="720"/>
      </w:pPr>
      <w:r>
        <w:t>Exemptions</w:t>
      </w:r>
    </w:p>
    <w:p w:rsidR="00A4266A" w:rsidRDefault="00CE5578" w:rsidP="00D669C6">
      <w:pPr>
        <w:numPr>
          <w:ilvl w:val="0"/>
          <w:numId w:val="16"/>
        </w:numPr>
        <w:tabs>
          <w:tab w:val="clear" w:pos="2520"/>
          <w:tab w:val="num" w:pos="1134"/>
        </w:tabs>
        <w:spacing w:before="240" w:after="120"/>
        <w:ind w:left="1134" w:hanging="567"/>
      </w:pPr>
      <w:r>
        <w:t>The following b</w:t>
      </w:r>
      <w:r w:rsidR="00A4266A" w:rsidRPr="006700A9">
        <w:t xml:space="preserve">iologicals </w:t>
      </w:r>
      <w:r w:rsidR="00191780">
        <w:t xml:space="preserve">that are human ocular tissue </w:t>
      </w:r>
      <w:r>
        <w:t xml:space="preserve">are </w:t>
      </w:r>
      <w:r w:rsidR="00A4266A" w:rsidRPr="006700A9">
        <w:t>exempt from the requirements set out under this Order</w:t>
      </w:r>
      <w:r w:rsidR="00A4266A">
        <w:t>:</w:t>
      </w:r>
    </w:p>
    <w:p w:rsidR="0063308A" w:rsidRDefault="003E1AF7" w:rsidP="008505CD">
      <w:pPr>
        <w:numPr>
          <w:ilvl w:val="0"/>
          <w:numId w:val="66"/>
        </w:numPr>
        <w:tabs>
          <w:tab w:val="clear" w:pos="2520"/>
          <w:tab w:val="num" w:pos="1560"/>
        </w:tabs>
        <w:spacing w:after="120"/>
        <w:ind w:left="1560" w:hanging="567"/>
      </w:pPr>
      <w:r>
        <w:t xml:space="preserve">human </w:t>
      </w:r>
      <w:r w:rsidR="00630B1E">
        <w:t>o</w:t>
      </w:r>
      <w:r w:rsidR="00A84A75">
        <w:t xml:space="preserve">cular cells </w:t>
      </w:r>
      <w:r w:rsidR="00CB5EEA">
        <w:t>and tissue</w:t>
      </w:r>
      <w:r w:rsidR="00B03D3D">
        <w:t xml:space="preserve"> </w:t>
      </w:r>
      <w:r w:rsidR="00630B1E">
        <w:t xml:space="preserve">samples </w:t>
      </w:r>
      <w:r w:rsidR="006B6BFA">
        <w:t xml:space="preserve">that are </w:t>
      </w:r>
      <w:r w:rsidR="00CB5EEA">
        <w:t>biopsied for</w:t>
      </w:r>
      <w:r w:rsidR="00B03D3D">
        <w:t xml:space="preserve"> the purpose of an </w:t>
      </w:r>
      <w:r w:rsidR="00B03D3D" w:rsidRPr="00175786">
        <w:rPr>
          <w:i/>
        </w:rPr>
        <w:t>in vitro</w:t>
      </w:r>
      <w:r w:rsidR="00B03D3D">
        <w:t xml:space="preserve"> diagnosis and</w:t>
      </w:r>
      <w:r w:rsidR="00175786">
        <w:t xml:space="preserve"> </w:t>
      </w:r>
      <w:r w:rsidR="006B6BFA">
        <w:t xml:space="preserve">that are </w:t>
      </w:r>
      <w:r w:rsidR="00175786">
        <w:t>not for manufacture and/or reintroducti</w:t>
      </w:r>
      <w:r w:rsidR="00AC71E5">
        <w:t>on or transplant to a recipient;</w:t>
      </w:r>
      <w:r w:rsidR="00511EE6">
        <w:t xml:space="preserve"> </w:t>
      </w:r>
    </w:p>
    <w:p w:rsidR="00F27497" w:rsidRDefault="00F27497" w:rsidP="008505CD">
      <w:pPr>
        <w:numPr>
          <w:ilvl w:val="0"/>
          <w:numId w:val="66"/>
        </w:numPr>
        <w:tabs>
          <w:tab w:val="clear" w:pos="2520"/>
          <w:tab w:val="num" w:pos="1560"/>
        </w:tabs>
        <w:spacing w:after="120"/>
        <w:ind w:left="1560" w:hanging="567"/>
      </w:pPr>
      <w:r>
        <w:t xml:space="preserve">human ocular tissue that is </w:t>
      </w:r>
      <w:r w:rsidR="00AC71E5">
        <w:t xml:space="preserve">processed </w:t>
      </w:r>
      <w:r>
        <w:t xml:space="preserve">beyond minimal manipulation; </w:t>
      </w:r>
      <w:r w:rsidR="00AD64CB">
        <w:t>and</w:t>
      </w:r>
    </w:p>
    <w:p w:rsidR="00F27497" w:rsidRDefault="00F27497" w:rsidP="008505CD">
      <w:pPr>
        <w:numPr>
          <w:ilvl w:val="0"/>
          <w:numId w:val="66"/>
        </w:numPr>
        <w:tabs>
          <w:tab w:val="clear" w:pos="2520"/>
          <w:tab w:val="num" w:pos="1560"/>
        </w:tabs>
        <w:spacing w:after="120"/>
        <w:ind w:left="1560" w:hanging="567"/>
      </w:pPr>
      <w:proofErr w:type="gramStart"/>
      <w:r w:rsidRPr="00F27497">
        <w:t>amniotic</w:t>
      </w:r>
      <w:proofErr w:type="gramEnd"/>
      <w:r w:rsidRPr="00F27497">
        <w:t xml:space="preserve"> membrane that may be used for therapeutic ocular </w:t>
      </w:r>
      <w:r w:rsidR="0062234D" w:rsidRPr="00F27497">
        <w:t>procedures</w:t>
      </w:r>
      <w:r w:rsidRPr="00F27497">
        <w:t>.</w:t>
      </w:r>
    </w:p>
    <w:p w:rsidR="00B856C1" w:rsidRDefault="00195575" w:rsidP="00110DED">
      <w:pPr>
        <w:pStyle w:val="Heading3"/>
        <w:numPr>
          <w:ilvl w:val="0"/>
          <w:numId w:val="2"/>
        </w:numPr>
        <w:tabs>
          <w:tab w:val="num" w:pos="720"/>
        </w:tabs>
        <w:ind w:left="720" w:hanging="720"/>
      </w:pPr>
      <w:r>
        <w:t>General r</w:t>
      </w:r>
      <w:r w:rsidR="00B856C1">
        <w:t>equirements</w:t>
      </w:r>
    </w:p>
    <w:p w:rsidR="000129F1" w:rsidRDefault="007C7287" w:rsidP="00F14BED">
      <w:pPr>
        <w:numPr>
          <w:ilvl w:val="1"/>
          <w:numId w:val="15"/>
        </w:numPr>
        <w:tabs>
          <w:tab w:val="clear" w:pos="1440"/>
          <w:tab w:val="num" w:pos="1080"/>
        </w:tabs>
        <w:spacing w:before="120"/>
        <w:ind w:left="1080" w:hanging="540"/>
      </w:pPr>
      <w:r>
        <w:t>In relation to manufacturing procedures relating to human ocular tissue, any c</w:t>
      </w:r>
      <w:r w:rsidR="000129F1">
        <w:t xml:space="preserve">ritical materials </w:t>
      </w:r>
      <w:r w:rsidR="001201E5">
        <w:t>used</w:t>
      </w:r>
      <w:r w:rsidR="000129F1">
        <w:t xml:space="preserve"> in the collection and manufacture of </w:t>
      </w:r>
      <w:r>
        <w:t>such</w:t>
      </w:r>
      <w:r w:rsidR="000129F1">
        <w:t xml:space="preserve"> tissue must be of a design </w:t>
      </w:r>
      <w:r w:rsidR="00130062">
        <w:t xml:space="preserve">and </w:t>
      </w:r>
      <w:r w:rsidR="000129F1">
        <w:t xml:space="preserve">quality </w:t>
      </w:r>
      <w:r w:rsidR="003E0DD3">
        <w:t xml:space="preserve">that will not adversely affect </w:t>
      </w:r>
      <w:r w:rsidR="000129F1">
        <w:t xml:space="preserve">the quality and </w:t>
      </w:r>
      <w:r w:rsidR="00373AF6">
        <w:t>condition</w:t>
      </w:r>
      <w:r w:rsidR="000129F1">
        <w:t xml:space="preserve"> of the ocular </w:t>
      </w:r>
      <w:r w:rsidR="003E1AF7" w:rsidRPr="00A206F1">
        <w:t>tissue</w:t>
      </w:r>
      <w:r w:rsidR="000129F1">
        <w:t>.</w:t>
      </w:r>
    </w:p>
    <w:p w:rsidR="009D07E2" w:rsidRDefault="00AA6E94" w:rsidP="00F14BED">
      <w:pPr>
        <w:numPr>
          <w:ilvl w:val="1"/>
          <w:numId w:val="15"/>
        </w:numPr>
        <w:tabs>
          <w:tab w:val="clear" w:pos="1440"/>
          <w:tab w:val="num" w:pos="1080"/>
        </w:tabs>
        <w:spacing w:before="120"/>
        <w:ind w:left="1080" w:hanging="540"/>
      </w:pPr>
      <w:r>
        <w:t>C</w:t>
      </w:r>
      <w:r w:rsidR="003E1728" w:rsidRPr="00A17670">
        <w:t>ollection</w:t>
      </w:r>
      <w:r w:rsidR="003E1728">
        <w:t xml:space="preserve"> of</w:t>
      </w:r>
      <w:r>
        <w:t xml:space="preserve"> </w:t>
      </w:r>
      <w:r w:rsidR="002C3B4D">
        <w:t xml:space="preserve">human </w:t>
      </w:r>
      <w:r>
        <w:t>ocular</w:t>
      </w:r>
      <w:r w:rsidR="003E1728">
        <w:t xml:space="preserve"> </w:t>
      </w:r>
      <w:r w:rsidR="008E53F0">
        <w:t xml:space="preserve">tissue from a </w:t>
      </w:r>
      <w:r w:rsidR="00EA0728">
        <w:t xml:space="preserve">deceased </w:t>
      </w:r>
      <w:r>
        <w:t>donor</w:t>
      </w:r>
      <w:r w:rsidR="008E53F0">
        <w:t xml:space="preserve"> </w:t>
      </w:r>
      <w:r w:rsidR="00AD14D8">
        <w:t>must</w:t>
      </w:r>
      <w:r w:rsidR="008E53F0">
        <w:t xml:space="preserve"> </w:t>
      </w:r>
      <w:r w:rsidR="00430B07">
        <w:t xml:space="preserve">commence </w:t>
      </w:r>
      <w:r w:rsidR="009D4822">
        <w:t xml:space="preserve">no more than </w:t>
      </w:r>
      <w:r w:rsidR="00F84DA3">
        <w:t>48</w:t>
      </w:r>
      <w:r w:rsidR="009D4822">
        <w:t xml:space="preserve"> hours</w:t>
      </w:r>
      <w:r w:rsidR="008E53F0">
        <w:t xml:space="preserve"> after</w:t>
      </w:r>
      <w:r w:rsidR="00734D63">
        <w:t xml:space="preserve"> asystole</w:t>
      </w:r>
      <w:r w:rsidR="00663BBC">
        <w:t xml:space="preserve"> </w:t>
      </w:r>
      <w:r w:rsidR="004F2794">
        <w:t>and the t</w:t>
      </w:r>
      <w:r>
        <w:t xml:space="preserve">ime intervals between death, </w:t>
      </w:r>
      <w:proofErr w:type="spellStart"/>
      <w:r w:rsidR="0096640B">
        <w:t>enucleati</w:t>
      </w:r>
      <w:r w:rsidR="00990C1D">
        <w:t>on</w:t>
      </w:r>
      <w:proofErr w:type="spellEnd"/>
      <w:r w:rsidR="00990C1D">
        <w:t xml:space="preserve">, </w:t>
      </w:r>
      <w:r w:rsidR="0096640B">
        <w:t>preservation and/or corneal excision must be recorded.</w:t>
      </w:r>
    </w:p>
    <w:p w:rsidR="00F84DA3" w:rsidRDefault="00640838" w:rsidP="009D07E2">
      <w:pPr>
        <w:numPr>
          <w:ilvl w:val="1"/>
          <w:numId w:val="15"/>
        </w:numPr>
        <w:tabs>
          <w:tab w:val="clear" w:pos="1440"/>
          <w:tab w:val="num" w:pos="1080"/>
        </w:tabs>
        <w:spacing w:before="120"/>
        <w:ind w:left="1080" w:hanging="540"/>
      </w:pPr>
      <w:r>
        <w:lastRenderedPageBreak/>
        <w:t>Human o</w:t>
      </w:r>
      <w:r w:rsidR="00F84DA3">
        <w:t>cular tissue collected between 24 and 48 hours</w:t>
      </w:r>
      <w:r w:rsidR="00951DF5">
        <w:t xml:space="preserve"> after asystole</w:t>
      </w:r>
      <w:r w:rsidR="00F84DA3">
        <w:t xml:space="preserve"> must be evaluated for quality and suitability </w:t>
      </w:r>
      <w:r w:rsidR="00E11BC8">
        <w:t xml:space="preserve">for therapeutic use </w:t>
      </w:r>
      <w:r w:rsidR="00F84DA3">
        <w:t>by the medical director</w:t>
      </w:r>
      <w:r w:rsidR="005A39FC">
        <w:t xml:space="preserve"> and transplanting </w:t>
      </w:r>
      <w:r w:rsidR="006A3A3C">
        <w:t>surgeon</w:t>
      </w:r>
      <w:r w:rsidR="006A3A3C" w:rsidRPr="005B3614">
        <w:t xml:space="preserve"> </w:t>
      </w:r>
      <w:r w:rsidR="006A3A3C">
        <w:t>prior to release</w:t>
      </w:r>
      <w:r w:rsidR="00F84DA3">
        <w:t>.</w:t>
      </w:r>
    </w:p>
    <w:p w:rsidR="00BB3235" w:rsidRDefault="006A3A3C" w:rsidP="00F14BED">
      <w:pPr>
        <w:numPr>
          <w:ilvl w:val="1"/>
          <w:numId w:val="15"/>
        </w:numPr>
        <w:tabs>
          <w:tab w:val="clear" w:pos="1440"/>
          <w:tab w:val="num" w:pos="1080"/>
        </w:tabs>
        <w:spacing w:before="120"/>
        <w:ind w:left="1080" w:hanging="540"/>
      </w:pPr>
      <w:r>
        <w:t>Human o</w:t>
      </w:r>
      <w:r w:rsidR="00BB3235">
        <w:t xml:space="preserve">cular tissue </w:t>
      </w:r>
      <w:r w:rsidR="00021456">
        <w:t>must be</w:t>
      </w:r>
      <w:r w:rsidR="00F94579">
        <w:t xml:space="preserve"> stored as follows</w:t>
      </w:r>
      <w:r w:rsidR="002A03EE">
        <w:t>:</w:t>
      </w:r>
    </w:p>
    <w:p w:rsidR="00FF50AC" w:rsidRDefault="00FF50AC" w:rsidP="00A61D44">
      <w:pPr>
        <w:numPr>
          <w:ilvl w:val="0"/>
          <w:numId w:val="67"/>
        </w:numPr>
        <w:tabs>
          <w:tab w:val="clear" w:pos="1440"/>
          <w:tab w:val="center" w:pos="-2340"/>
          <w:tab w:val="left" w:pos="180"/>
          <w:tab w:val="left" w:pos="900"/>
          <w:tab w:val="left" w:pos="1560"/>
        </w:tabs>
        <w:spacing w:before="120"/>
        <w:ind w:left="1560" w:hanging="480"/>
      </w:pPr>
      <w:r>
        <w:t>a</w:t>
      </w:r>
      <w:r w:rsidR="0050722C">
        <w:t>n eye</w:t>
      </w:r>
      <w:r>
        <w:t xml:space="preserve"> globe in a moist chamber system</w:t>
      </w:r>
      <w:r w:rsidR="005E2917">
        <w:t xml:space="preserve"> at </w:t>
      </w:r>
      <w:r w:rsidR="003E3563">
        <w:t>0</w:t>
      </w:r>
      <w:r w:rsidR="008E6018">
        <w:t>°</w:t>
      </w:r>
      <w:r w:rsidR="002F45F7">
        <w:t>C</w:t>
      </w:r>
      <w:r w:rsidR="00AA6C4A">
        <w:t xml:space="preserve"> to</w:t>
      </w:r>
      <w:r w:rsidR="00A42EEA">
        <w:t xml:space="preserve"> </w:t>
      </w:r>
      <w:r w:rsidR="003E3563">
        <w:t>10</w:t>
      </w:r>
      <w:r w:rsidR="008E6018">
        <w:t>°</w:t>
      </w:r>
      <w:r>
        <w:t>C</w:t>
      </w:r>
      <w:r w:rsidR="005E2917">
        <w:t xml:space="preserve"> </w:t>
      </w:r>
      <w:r w:rsidR="000E3DB6">
        <w:t xml:space="preserve">for </w:t>
      </w:r>
      <w:r w:rsidR="00EF3747">
        <w:t xml:space="preserve">no more than </w:t>
      </w:r>
      <w:r w:rsidR="00AE4C98">
        <w:t>48 hours;</w:t>
      </w:r>
      <w:r w:rsidR="004548FA">
        <w:t xml:space="preserve"> or</w:t>
      </w:r>
    </w:p>
    <w:p w:rsidR="00AE4C98" w:rsidRDefault="00AE4C98" w:rsidP="00360016">
      <w:pPr>
        <w:numPr>
          <w:ilvl w:val="0"/>
          <w:numId w:val="67"/>
        </w:numPr>
        <w:tabs>
          <w:tab w:val="clear" w:pos="1440"/>
          <w:tab w:val="center" w:pos="-2340"/>
          <w:tab w:val="left" w:pos="180"/>
          <w:tab w:val="left" w:pos="900"/>
          <w:tab w:val="left" w:pos="1560"/>
        </w:tabs>
        <w:spacing w:before="120"/>
        <w:ind w:left="1560" w:hanging="483"/>
      </w:pPr>
      <w:r>
        <w:t xml:space="preserve">excised cornea in a corneal storage medium at </w:t>
      </w:r>
      <w:r w:rsidR="003E3563">
        <w:t>0</w:t>
      </w:r>
      <w:r w:rsidR="00DA154E">
        <w:t>°</w:t>
      </w:r>
      <w:r w:rsidR="000E3DB6">
        <w:t xml:space="preserve">C to </w:t>
      </w:r>
      <w:r w:rsidR="003E3563">
        <w:t>10</w:t>
      </w:r>
      <w:r w:rsidR="00DA154E">
        <w:t>°</w:t>
      </w:r>
      <w:r w:rsidR="002F45F7">
        <w:t>C</w:t>
      </w:r>
      <w:r>
        <w:t xml:space="preserve"> </w:t>
      </w:r>
      <w:r w:rsidR="00EF3747">
        <w:t>for no more than</w:t>
      </w:r>
      <w:r>
        <w:t xml:space="preserve"> 14 days</w:t>
      </w:r>
      <w:r w:rsidR="0097224A">
        <w:t>;</w:t>
      </w:r>
      <w:r w:rsidR="00021456">
        <w:t xml:space="preserve"> or</w:t>
      </w:r>
    </w:p>
    <w:p w:rsidR="009A1ECA" w:rsidRDefault="00F325A4" w:rsidP="00360016">
      <w:pPr>
        <w:numPr>
          <w:ilvl w:val="0"/>
          <w:numId w:val="67"/>
        </w:numPr>
        <w:tabs>
          <w:tab w:val="clear" w:pos="1440"/>
          <w:tab w:val="center" w:pos="-2340"/>
          <w:tab w:val="left" w:pos="180"/>
          <w:tab w:val="left" w:pos="900"/>
          <w:tab w:val="left" w:pos="1560"/>
        </w:tabs>
        <w:spacing w:before="120"/>
        <w:ind w:left="1560" w:hanging="483"/>
      </w:pPr>
      <w:r>
        <w:t xml:space="preserve">excised cornea </w:t>
      </w:r>
      <w:r w:rsidR="0097224A">
        <w:t xml:space="preserve">maintained </w:t>
      </w:r>
      <w:r>
        <w:t>in</w:t>
      </w:r>
      <w:r w:rsidR="006A3A3C" w:rsidRPr="006A3A3C">
        <w:t xml:space="preserve"> </w:t>
      </w:r>
      <w:r w:rsidR="006A3A3C">
        <w:t>a</w:t>
      </w:r>
      <w:r>
        <w:t xml:space="preserve"> </w:t>
      </w:r>
      <w:r w:rsidR="000519F1">
        <w:t xml:space="preserve">storage </w:t>
      </w:r>
      <w:r>
        <w:t>medium at 28</w:t>
      </w:r>
      <w:r w:rsidR="00DA154E">
        <w:t>°</w:t>
      </w:r>
      <w:r w:rsidR="00AA6C4A">
        <w:t>C to</w:t>
      </w:r>
      <w:r>
        <w:t xml:space="preserve"> 37</w:t>
      </w:r>
      <w:r w:rsidR="00DA154E">
        <w:t>°</w:t>
      </w:r>
      <w:r>
        <w:t xml:space="preserve">C for </w:t>
      </w:r>
      <w:r w:rsidR="00EF3747">
        <w:t>no more than</w:t>
      </w:r>
      <w:r>
        <w:t xml:space="preserve"> 30 days</w:t>
      </w:r>
      <w:r w:rsidR="0097224A">
        <w:t>;</w:t>
      </w:r>
      <w:r w:rsidR="00021456">
        <w:t xml:space="preserve"> or </w:t>
      </w:r>
    </w:p>
    <w:p w:rsidR="0097224A" w:rsidRDefault="0097224A" w:rsidP="00360016">
      <w:pPr>
        <w:numPr>
          <w:ilvl w:val="0"/>
          <w:numId w:val="67"/>
        </w:numPr>
        <w:tabs>
          <w:tab w:val="clear" w:pos="1440"/>
          <w:tab w:val="center" w:pos="-2340"/>
          <w:tab w:val="left" w:pos="180"/>
          <w:tab w:val="left" w:pos="900"/>
          <w:tab w:val="left" w:pos="1560"/>
        </w:tabs>
        <w:spacing w:before="120"/>
        <w:ind w:left="1560" w:hanging="483"/>
      </w:pPr>
      <w:r>
        <w:t>excised cornea maintained in a c</w:t>
      </w:r>
      <w:r w:rsidR="000E3DB6">
        <w:t xml:space="preserve">ryopreservation medium between minus </w:t>
      </w:r>
      <w:r w:rsidR="008860A7">
        <w:t>75</w:t>
      </w:r>
      <w:r w:rsidR="00DA154E">
        <w:t>°</w:t>
      </w:r>
      <w:r w:rsidR="00AA6C4A">
        <w:t xml:space="preserve">C to </w:t>
      </w:r>
      <w:r w:rsidR="000E3DB6">
        <w:t xml:space="preserve">minus </w:t>
      </w:r>
      <w:r>
        <w:t>196</w:t>
      </w:r>
      <w:r w:rsidR="00DA154E">
        <w:t>°</w:t>
      </w:r>
      <w:r>
        <w:t xml:space="preserve">C for up to </w:t>
      </w:r>
      <w:r w:rsidR="00EF3747">
        <w:t>2</w:t>
      </w:r>
      <w:r>
        <w:t xml:space="preserve"> years;</w:t>
      </w:r>
      <w:r w:rsidR="00691659">
        <w:t xml:space="preserve"> or</w:t>
      </w:r>
    </w:p>
    <w:p w:rsidR="0097224A" w:rsidRDefault="004F2794" w:rsidP="00360016">
      <w:pPr>
        <w:numPr>
          <w:ilvl w:val="0"/>
          <w:numId w:val="67"/>
        </w:numPr>
        <w:tabs>
          <w:tab w:val="clear" w:pos="1440"/>
          <w:tab w:val="center" w:pos="-2340"/>
          <w:tab w:val="left" w:pos="180"/>
          <w:tab w:val="left" w:pos="900"/>
          <w:tab w:val="left" w:pos="1560"/>
        </w:tabs>
        <w:spacing w:before="120"/>
        <w:ind w:left="1560" w:hanging="483"/>
      </w:pPr>
      <w:proofErr w:type="gramStart"/>
      <w:r>
        <w:t>in</w:t>
      </w:r>
      <w:proofErr w:type="gramEnd"/>
      <w:r>
        <w:t xml:space="preserve"> accordance with conditions and duration </w:t>
      </w:r>
      <w:r w:rsidR="00A52A6F">
        <w:t xml:space="preserve">specified and </w:t>
      </w:r>
      <w:r w:rsidR="00341571">
        <w:t>justified by valida</w:t>
      </w:r>
      <w:r w:rsidR="00574406">
        <w:t>tion</w:t>
      </w:r>
      <w:r w:rsidR="00341571">
        <w:t xml:space="preserve"> data or documented evidence from the</w:t>
      </w:r>
      <w:r w:rsidR="00E11BC8">
        <w:t xml:space="preserve"> relevant </w:t>
      </w:r>
      <w:r w:rsidR="00341571">
        <w:t>scientific literature</w:t>
      </w:r>
      <w:r w:rsidR="00A52A6F">
        <w:t>.</w:t>
      </w:r>
    </w:p>
    <w:p w:rsidR="00FB389B" w:rsidRDefault="00AE68DE" w:rsidP="00F14BED">
      <w:pPr>
        <w:numPr>
          <w:ilvl w:val="1"/>
          <w:numId w:val="15"/>
        </w:numPr>
        <w:tabs>
          <w:tab w:val="clear" w:pos="1440"/>
          <w:tab w:val="num" w:pos="1080"/>
        </w:tabs>
        <w:spacing w:before="160"/>
        <w:ind w:left="1080" w:hanging="540"/>
      </w:pPr>
      <w:r>
        <w:t xml:space="preserve">For </w:t>
      </w:r>
      <w:r w:rsidR="00B97FA4">
        <w:t xml:space="preserve">human </w:t>
      </w:r>
      <w:r>
        <w:t>o</w:t>
      </w:r>
      <w:r w:rsidR="002A03EE">
        <w:t xml:space="preserve">cular tissue </w:t>
      </w:r>
      <w:r w:rsidR="00BB3235">
        <w:t xml:space="preserve">that is </w:t>
      </w:r>
      <w:r w:rsidR="0097224A">
        <w:t>ex</w:t>
      </w:r>
      <w:r w:rsidR="004F4C10">
        <w:t>cised cornea</w:t>
      </w:r>
      <w:r w:rsidR="00C378B9">
        <w:t xml:space="preserve"> preserved according to</w:t>
      </w:r>
      <w:r w:rsidR="00D44E52">
        <w:t xml:space="preserve"> </w:t>
      </w:r>
      <w:r w:rsidR="00F739F1" w:rsidRPr="00CC4496">
        <w:t>paragraph</w:t>
      </w:r>
      <w:r w:rsidR="000E3DB6" w:rsidRPr="00CC4496">
        <w:t xml:space="preserve"> </w:t>
      </w:r>
      <w:r w:rsidR="00CC4496">
        <w:t>7</w:t>
      </w:r>
      <w:r w:rsidR="00C378B9" w:rsidRPr="00CC4496">
        <w:t>(</w:t>
      </w:r>
      <w:r w:rsidR="00CC4496">
        <w:t>4</w:t>
      </w:r>
      <w:r w:rsidR="00C523EB" w:rsidRPr="00CC4496">
        <w:t>)(</w:t>
      </w:r>
      <w:r w:rsidR="00021456" w:rsidRPr="00CC4496">
        <w:t>c</w:t>
      </w:r>
      <w:r w:rsidR="00B4587C">
        <w:t>)</w:t>
      </w:r>
      <w:r w:rsidR="00FB389B">
        <w:t>:</w:t>
      </w:r>
    </w:p>
    <w:p w:rsidR="009A1ECA" w:rsidRDefault="00C17B9F" w:rsidP="00A61D44">
      <w:pPr>
        <w:numPr>
          <w:ilvl w:val="2"/>
          <w:numId w:val="15"/>
        </w:numPr>
        <w:tabs>
          <w:tab w:val="clear" w:pos="2160"/>
          <w:tab w:val="left" w:pos="1560"/>
        </w:tabs>
        <w:spacing w:before="120"/>
        <w:ind w:left="1560" w:hanging="426"/>
      </w:pPr>
      <w:r>
        <w:t xml:space="preserve">subsequent exposure </w:t>
      </w:r>
      <w:r w:rsidR="0097224A">
        <w:t>to</w:t>
      </w:r>
      <w:r w:rsidR="006A3A3C" w:rsidRPr="006A3A3C">
        <w:t xml:space="preserve"> </w:t>
      </w:r>
      <w:r w:rsidR="006A3A3C">
        <w:t>a</w:t>
      </w:r>
      <w:r w:rsidR="0097224A">
        <w:t xml:space="preserve"> </w:t>
      </w:r>
      <w:r w:rsidR="00CB5EEA">
        <w:t>transport medium</w:t>
      </w:r>
      <w:r w:rsidR="008C26FE">
        <w:t xml:space="preserve"> at</w:t>
      </w:r>
      <w:r w:rsidR="004F4C10">
        <w:t xml:space="preserve"> </w:t>
      </w:r>
      <w:r w:rsidR="00236B77">
        <w:t>a temperature validated to</w:t>
      </w:r>
      <w:r w:rsidR="00A61D44">
        <w:t xml:space="preserve"> </w:t>
      </w:r>
      <w:r w:rsidR="00236B77">
        <w:t xml:space="preserve">maintain tissue quality </w:t>
      </w:r>
      <w:r w:rsidR="00AD14D8">
        <w:t>must</w:t>
      </w:r>
      <w:r w:rsidR="008C26FE">
        <w:t xml:space="preserve"> not exceed 5</w:t>
      </w:r>
      <w:r w:rsidR="0097224A">
        <w:t xml:space="preserve"> days</w:t>
      </w:r>
      <w:r w:rsidR="00FB389B">
        <w:t>; and</w:t>
      </w:r>
    </w:p>
    <w:p w:rsidR="00691659" w:rsidRDefault="00596157" w:rsidP="00A61D44">
      <w:pPr>
        <w:numPr>
          <w:ilvl w:val="2"/>
          <w:numId w:val="15"/>
        </w:numPr>
        <w:tabs>
          <w:tab w:val="clear" w:pos="2160"/>
          <w:tab w:val="left" w:pos="1560"/>
        </w:tabs>
        <w:spacing w:before="120"/>
        <w:ind w:left="1560" w:hanging="426"/>
      </w:pPr>
      <w:r>
        <w:t>t</w:t>
      </w:r>
      <w:r w:rsidR="00691659" w:rsidRPr="00691659">
        <w:t xml:space="preserve">he </w:t>
      </w:r>
      <w:r w:rsidR="005648C2">
        <w:t xml:space="preserve">storage </w:t>
      </w:r>
      <w:r w:rsidR="00691659" w:rsidRPr="00691659">
        <w:t xml:space="preserve">medium must be tested for microbial contamination using a validated test method prior to transfer of the tissue to </w:t>
      </w:r>
      <w:r w:rsidR="002F5426">
        <w:t xml:space="preserve">the </w:t>
      </w:r>
      <w:r w:rsidR="00691659" w:rsidRPr="00691659">
        <w:t>transport medium</w:t>
      </w:r>
      <w:r w:rsidR="00FB389B">
        <w:t>; and</w:t>
      </w:r>
    </w:p>
    <w:p w:rsidR="004F2794" w:rsidRDefault="00596157" w:rsidP="00A61D44">
      <w:pPr>
        <w:numPr>
          <w:ilvl w:val="2"/>
          <w:numId w:val="15"/>
        </w:numPr>
        <w:tabs>
          <w:tab w:val="clear" w:pos="2160"/>
          <w:tab w:val="left" w:pos="1560"/>
        </w:tabs>
        <w:spacing w:before="120"/>
        <w:ind w:left="1560" w:hanging="426"/>
      </w:pPr>
      <w:r>
        <w:t>e</w:t>
      </w:r>
      <w:r w:rsidR="004F2794" w:rsidRPr="00691659">
        <w:t>vidence of</w:t>
      </w:r>
      <w:r w:rsidR="004F2794">
        <w:t xml:space="preserve"> any</w:t>
      </w:r>
      <w:r w:rsidR="004F2794" w:rsidRPr="00691659">
        <w:t xml:space="preserve"> microbial contamination </w:t>
      </w:r>
      <w:r w:rsidR="004F2794">
        <w:t xml:space="preserve">after testing of the </w:t>
      </w:r>
      <w:r w:rsidR="00F5009B">
        <w:t xml:space="preserve">storage </w:t>
      </w:r>
      <w:r w:rsidR="004F2794">
        <w:t xml:space="preserve">medium under </w:t>
      </w:r>
      <w:r w:rsidR="00F739F1" w:rsidRPr="00CC4496">
        <w:t>paragraph</w:t>
      </w:r>
      <w:r w:rsidR="004F2794" w:rsidRPr="00CC4496">
        <w:t xml:space="preserve"> </w:t>
      </w:r>
      <w:r w:rsidR="00CC4496">
        <w:t>7</w:t>
      </w:r>
      <w:r w:rsidR="004F2794" w:rsidRPr="00CC4496">
        <w:t>(</w:t>
      </w:r>
      <w:r w:rsidR="00CC4496">
        <w:t>5</w:t>
      </w:r>
      <w:r w:rsidR="004F2794" w:rsidRPr="00CC4496">
        <w:t>)</w:t>
      </w:r>
      <w:r w:rsidR="00FB389B" w:rsidRPr="00CC4496">
        <w:t>(b)</w:t>
      </w:r>
      <w:r w:rsidR="004F2794">
        <w:t xml:space="preserve"> </w:t>
      </w:r>
      <w:r w:rsidR="004F2794" w:rsidRPr="00691659">
        <w:t xml:space="preserve">must result in </w:t>
      </w:r>
      <w:r w:rsidR="00306BED">
        <w:t xml:space="preserve">rejection of the tissue for </w:t>
      </w:r>
      <w:r w:rsidR="007D3A2E">
        <w:t>therapeutic</w:t>
      </w:r>
      <w:r w:rsidR="00306BED">
        <w:t xml:space="preserve"> use</w:t>
      </w:r>
      <w:r w:rsidR="00306BED" w:rsidRPr="00691659">
        <w:t xml:space="preserve"> </w:t>
      </w:r>
      <w:r w:rsidR="00FB389B">
        <w:t xml:space="preserve">where the tissue </w:t>
      </w:r>
      <w:r w:rsidR="004F2794" w:rsidRPr="00691659">
        <w:t>has not been released</w:t>
      </w:r>
      <w:r w:rsidR="004F2794">
        <w:t xml:space="preserve"> for supply to a recipient</w:t>
      </w:r>
      <w:r w:rsidR="00FB389B">
        <w:t>; or</w:t>
      </w:r>
    </w:p>
    <w:p w:rsidR="00691659" w:rsidRDefault="00596157" w:rsidP="00F14BED">
      <w:pPr>
        <w:numPr>
          <w:ilvl w:val="2"/>
          <w:numId w:val="15"/>
        </w:numPr>
        <w:tabs>
          <w:tab w:val="clear" w:pos="2160"/>
          <w:tab w:val="left" w:pos="1560"/>
        </w:tabs>
        <w:spacing w:before="160"/>
        <w:ind w:left="1560" w:hanging="426"/>
      </w:pPr>
      <w:proofErr w:type="gramStart"/>
      <w:r>
        <w:t>f</w:t>
      </w:r>
      <w:r w:rsidR="004F2794" w:rsidRPr="00691659">
        <w:t>or</w:t>
      </w:r>
      <w:proofErr w:type="gramEnd"/>
      <w:r w:rsidR="002F5426">
        <w:t xml:space="preserve"> </w:t>
      </w:r>
      <w:r w:rsidR="00CC4496">
        <w:t xml:space="preserve">human </w:t>
      </w:r>
      <w:r w:rsidR="002F5426">
        <w:t>ocular</w:t>
      </w:r>
      <w:r w:rsidR="004F2794" w:rsidRPr="00691659">
        <w:t xml:space="preserve"> tissue that has </w:t>
      </w:r>
      <w:r w:rsidR="004F2794">
        <w:t xml:space="preserve">already </w:t>
      </w:r>
      <w:r w:rsidR="004F2794" w:rsidRPr="00691659">
        <w:t>been released</w:t>
      </w:r>
      <w:r w:rsidR="004F2794">
        <w:t xml:space="preserve"> and supplied to a recipient</w:t>
      </w:r>
      <w:r w:rsidR="004F2794" w:rsidRPr="00691659">
        <w:t>, and where there is evidence of microbial contamination, results of the microbial tests must be reported to the transplanting surgeon</w:t>
      </w:r>
      <w:r w:rsidR="001C11DD">
        <w:t xml:space="preserve"> in accordance with the manufacturer’s documented procedure</w:t>
      </w:r>
      <w:r w:rsidR="004F2794">
        <w:t>.</w:t>
      </w:r>
    </w:p>
    <w:p w:rsidR="003C154E" w:rsidRDefault="00F743AF" w:rsidP="00F14BED">
      <w:pPr>
        <w:numPr>
          <w:ilvl w:val="1"/>
          <w:numId w:val="15"/>
        </w:numPr>
        <w:tabs>
          <w:tab w:val="clear" w:pos="1440"/>
          <w:tab w:val="num" w:pos="1080"/>
        </w:tabs>
        <w:spacing w:before="160"/>
        <w:ind w:left="1080" w:hanging="540"/>
      </w:pPr>
      <w:r>
        <w:t>Human o</w:t>
      </w:r>
      <w:r w:rsidR="003C154E">
        <w:t>cular tissue must be</w:t>
      </w:r>
      <w:r w:rsidR="003C154E" w:rsidRPr="003C154E">
        <w:t xml:space="preserve"> </w:t>
      </w:r>
      <w:r w:rsidR="003C154E">
        <w:t>sealed within a sterile container and packaged and sealed so as to</w:t>
      </w:r>
      <w:r w:rsidR="00E55867">
        <w:t>:</w:t>
      </w:r>
    </w:p>
    <w:p w:rsidR="003C154E" w:rsidRDefault="003C154E" w:rsidP="00F40509">
      <w:pPr>
        <w:numPr>
          <w:ilvl w:val="0"/>
          <w:numId w:val="63"/>
        </w:numPr>
        <w:tabs>
          <w:tab w:val="clear" w:pos="1440"/>
          <w:tab w:val="center" w:pos="-2340"/>
          <w:tab w:val="left" w:pos="180"/>
          <w:tab w:val="left" w:pos="1560"/>
        </w:tabs>
        <w:spacing w:before="120"/>
        <w:ind w:left="1560" w:hanging="426"/>
      </w:pPr>
      <w:r>
        <w:t xml:space="preserve">prevent ingress/egress of material </w:t>
      </w:r>
      <w:r w:rsidR="0042363A">
        <w:t xml:space="preserve">(other than for a gas sterilant </w:t>
      </w:r>
      <w:r>
        <w:t xml:space="preserve">if applicable); </w:t>
      </w:r>
      <w:r w:rsidR="002C361C">
        <w:t>and</w:t>
      </w:r>
    </w:p>
    <w:p w:rsidR="00502799" w:rsidRDefault="003C154E" w:rsidP="00F40509">
      <w:pPr>
        <w:numPr>
          <w:ilvl w:val="0"/>
          <w:numId w:val="63"/>
        </w:numPr>
        <w:tabs>
          <w:tab w:val="clear" w:pos="1440"/>
          <w:tab w:val="center" w:pos="-2340"/>
          <w:tab w:val="left" w:pos="180"/>
          <w:tab w:val="left" w:pos="1560"/>
        </w:tabs>
        <w:spacing w:before="120"/>
        <w:ind w:left="1560" w:hanging="426"/>
      </w:pPr>
      <w:proofErr w:type="gramStart"/>
      <w:r>
        <w:t>ensure</w:t>
      </w:r>
      <w:proofErr w:type="gramEnd"/>
      <w:r>
        <w:t xml:space="preserve"> </w:t>
      </w:r>
      <w:r w:rsidR="00397DDF">
        <w:t xml:space="preserve">that </w:t>
      </w:r>
      <w:r>
        <w:t>any breach of integrity will be evident.</w:t>
      </w:r>
    </w:p>
    <w:p w:rsidR="00303739" w:rsidRDefault="00A46F61" w:rsidP="00F14BED">
      <w:pPr>
        <w:numPr>
          <w:ilvl w:val="1"/>
          <w:numId w:val="15"/>
        </w:numPr>
        <w:tabs>
          <w:tab w:val="clear" w:pos="1440"/>
          <w:tab w:val="num" w:pos="1080"/>
        </w:tabs>
        <w:spacing w:before="160"/>
        <w:ind w:left="1080" w:hanging="540"/>
      </w:pPr>
      <w:r>
        <w:t>If</w:t>
      </w:r>
      <w:r w:rsidR="001669C7" w:rsidRPr="00F079E4">
        <w:t xml:space="preserve"> </w:t>
      </w:r>
      <w:r w:rsidR="00397DDF">
        <w:t xml:space="preserve">human </w:t>
      </w:r>
      <w:r w:rsidR="001669C7">
        <w:t xml:space="preserve">ocular </w:t>
      </w:r>
      <w:r w:rsidR="001669C7" w:rsidRPr="00F079E4">
        <w:t xml:space="preserve">tissue has been subjected to a terminal </w:t>
      </w:r>
      <w:r w:rsidR="001669C7">
        <w:t xml:space="preserve">sterilisation </w:t>
      </w:r>
      <w:r w:rsidR="001669C7" w:rsidRPr="00F079E4">
        <w:t>process,</w:t>
      </w:r>
      <w:r w:rsidR="009B3F9C" w:rsidRPr="009B3F9C">
        <w:t xml:space="preserve"> </w:t>
      </w:r>
      <w:r w:rsidR="009B3F9C">
        <w:t xml:space="preserve">the sterilisation process must be qualified to ensure that a sterility assurance level </w:t>
      </w:r>
      <w:r w:rsidR="004B1872">
        <w:t>of 10</w:t>
      </w:r>
      <w:r w:rsidR="009B3F9C" w:rsidRPr="00A6402E">
        <w:rPr>
          <w:vertAlign w:val="superscript"/>
        </w:rPr>
        <w:t>-6</w:t>
      </w:r>
      <w:r w:rsidR="009B3F9C">
        <w:t xml:space="preserve"> is achieved for the</w:t>
      </w:r>
      <w:r w:rsidR="001669C7">
        <w:t xml:space="preserve"> tissue</w:t>
      </w:r>
      <w:r w:rsidR="00303739" w:rsidRPr="00303739">
        <w:t>.</w:t>
      </w:r>
    </w:p>
    <w:p w:rsidR="004F187A" w:rsidRDefault="00A61466" w:rsidP="00110DED">
      <w:pPr>
        <w:pStyle w:val="Heading3"/>
        <w:numPr>
          <w:ilvl w:val="0"/>
          <w:numId w:val="2"/>
        </w:numPr>
        <w:tabs>
          <w:tab w:val="num" w:pos="720"/>
        </w:tabs>
      </w:pPr>
      <w:r>
        <w:t xml:space="preserve">Examination </w:t>
      </w:r>
      <w:r w:rsidR="00195575">
        <w:t xml:space="preserve">and </w:t>
      </w:r>
      <w:r w:rsidR="00BC6713">
        <w:t>e</w:t>
      </w:r>
      <w:r w:rsidR="004F187A">
        <w:t xml:space="preserve">valuation </w:t>
      </w:r>
      <w:r w:rsidR="00CB77EB">
        <w:t>of ocular tissue</w:t>
      </w:r>
    </w:p>
    <w:p w:rsidR="00341571" w:rsidRPr="00171655" w:rsidRDefault="004F187A" w:rsidP="00341571">
      <w:pPr>
        <w:numPr>
          <w:ilvl w:val="0"/>
          <w:numId w:val="59"/>
        </w:numPr>
        <w:tabs>
          <w:tab w:val="clear" w:pos="1440"/>
          <w:tab w:val="num" w:pos="1134"/>
        </w:tabs>
        <w:spacing w:before="240"/>
        <w:ind w:left="1134" w:hanging="567"/>
      </w:pPr>
      <w:r>
        <w:t xml:space="preserve">Examination and evaluation of </w:t>
      </w:r>
      <w:r w:rsidR="00397DDF">
        <w:t xml:space="preserve">human </w:t>
      </w:r>
      <w:r>
        <w:t xml:space="preserve">ocular tissue must </w:t>
      </w:r>
      <w:r w:rsidR="00565AEE">
        <w:t xml:space="preserve">be in accordance with the requirements of Section 10 </w:t>
      </w:r>
      <w:r w:rsidR="001828A6">
        <w:t>of the</w:t>
      </w:r>
      <w:r w:rsidR="004F4C10">
        <w:t xml:space="preserve"> ‘</w:t>
      </w:r>
      <w:r w:rsidR="004F4C10" w:rsidRPr="00397DDF">
        <w:rPr>
          <w:i/>
        </w:rPr>
        <w:t xml:space="preserve">Eye Bank Association of Australia and New Zealand (EBAANZ). EBAANZ Medical and Quality Standards for Eye Donation and Eye Tissue Banking. Edition 2, </w:t>
      </w:r>
      <w:r w:rsidR="00710D78" w:rsidRPr="00397DDF">
        <w:rPr>
          <w:i/>
        </w:rPr>
        <w:t>April 2009</w:t>
      </w:r>
      <w:r w:rsidR="004F4C10" w:rsidRPr="00397DDF">
        <w:t>’</w:t>
      </w:r>
      <w:r w:rsidR="00397DDF">
        <w:t>, a</w:t>
      </w:r>
      <w:r w:rsidR="00341571">
        <w:t>vailable through the EBAANZ website &lt;</w:t>
      </w:r>
      <w:r w:rsidR="00341571" w:rsidRPr="00341571">
        <w:t xml:space="preserve"> </w:t>
      </w:r>
      <w:hyperlink r:id="rId12" w:history="1">
        <w:r w:rsidR="00341571" w:rsidRPr="00C01EB8">
          <w:rPr>
            <w:rStyle w:val="Hyperlink"/>
          </w:rPr>
          <w:t>http://ebaanz.org/page_9.html</w:t>
        </w:r>
      </w:hyperlink>
      <w:r w:rsidR="00341571">
        <w:t>&gt;</w:t>
      </w:r>
      <w:r w:rsidR="00397DDF">
        <w:t>.</w:t>
      </w:r>
    </w:p>
    <w:sectPr w:rsidR="00341571" w:rsidRPr="00171655" w:rsidSect="00C405FA">
      <w:headerReference w:type="even" r:id="rId13"/>
      <w:headerReference w:type="default" r:id="rId14"/>
      <w:footerReference w:type="default" r:id="rId15"/>
      <w:headerReference w:type="first" r:id="rId16"/>
      <w:pgSz w:w="11906" w:h="16838"/>
      <w:pgMar w:top="1440" w:right="1558"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4A" w:rsidRDefault="005C194A">
      <w:r>
        <w:separator/>
      </w:r>
    </w:p>
  </w:endnote>
  <w:endnote w:type="continuationSeparator" w:id="0">
    <w:p w:rsidR="005C194A" w:rsidRDefault="005C1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72" w:rsidRPr="00372155" w:rsidRDefault="00004F72" w:rsidP="00372155">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4A" w:rsidRDefault="005C194A">
      <w:r>
        <w:separator/>
      </w:r>
    </w:p>
  </w:footnote>
  <w:footnote w:type="continuationSeparator" w:id="0">
    <w:p w:rsidR="005C194A" w:rsidRDefault="005C1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72" w:rsidRDefault="00B729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85213" o:spid="_x0000_s2053" type="#_x0000_t136" style="position:absolute;margin-left:0;margin-top:0;width:462.45pt;height:184.95pt;rotation:315;z-index:-251657216;mso-position-horizontal:center;mso-position-horizontal-relative:margin;mso-position-vertical:center;mso-position-vertical-relative:margin" o:allowincell="f" fillcolor="#c6d9f1"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72" w:rsidRDefault="00004F72" w:rsidP="00F36EE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72" w:rsidRDefault="00B729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85212" o:spid="_x0000_s2052" type="#_x0000_t136" style="position:absolute;margin-left:0;margin-top:0;width:462.45pt;height:184.95pt;rotation:315;z-index:-251658240;mso-position-horizontal:center;mso-position-horizontal-relative:margin;mso-position-vertical:center;mso-position-vertical-relative:margin" o:allowincell="f" fillcolor="#c6d9f1"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72" w:rsidRDefault="00B729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85216" o:spid="_x0000_s2050" type="#_x0000_t136" style="position:absolute;margin-left:0;margin-top:0;width:462.45pt;height:184.95pt;rotation:315;z-index:-251660288;mso-position-horizontal:center;mso-position-horizontal-relative:margin;mso-position-vertical:center;mso-position-vertical-relative:margin" o:allowincell="f" fillcolor="#c6d9f1" stroked="f">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72" w:rsidRDefault="00004F7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72" w:rsidRDefault="00B729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85215" o:spid="_x0000_s2049" type="#_x0000_t136" style="position:absolute;margin-left:0;margin-top:0;width:462.45pt;height:184.95pt;rotation:315;z-index:-251661312;mso-position-horizontal:center;mso-position-horizontal-relative:margin;mso-position-vertical:center;mso-position-vertical-relative:margin" o:allowincell="f" fillcolor="#c6d9f1"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4DF1"/>
    <w:multiLevelType w:val="hybridMultilevel"/>
    <w:tmpl w:val="94249ED0"/>
    <w:lvl w:ilvl="0" w:tplc="C2F4B630">
      <w:start w:val="1"/>
      <w:numFmt w:val="decimal"/>
      <w:lvlText w:val="(%1)"/>
      <w:lvlJc w:val="left"/>
      <w:pPr>
        <w:tabs>
          <w:tab w:val="num" w:pos="4860"/>
        </w:tabs>
        <w:ind w:left="4860" w:hanging="360"/>
      </w:pPr>
      <w:rPr>
        <w:rFonts w:hint="default"/>
      </w:rPr>
    </w:lvl>
    <w:lvl w:ilvl="1" w:tplc="4EA2193E">
      <w:start w:val="1"/>
      <w:numFmt w:val="decimal"/>
      <w:lvlText w:val="(%2)"/>
      <w:lvlJc w:val="left"/>
      <w:pPr>
        <w:tabs>
          <w:tab w:val="num" w:pos="1440"/>
        </w:tabs>
        <w:ind w:left="1440" w:hanging="360"/>
      </w:pPr>
      <w:rPr>
        <w:rFonts w:hint="default"/>
      </w:rPr>
    </w:lvl>
    <w:lvl w:ilvl="2" w:tplc="4EACB4B6">
      <w:start w:val="1"/>
      <w:numFmt w:val="lowerLetter"/>
      <w:lvlText w:val="(%3)"/>
      <w:lvlJc w:val="left"/>
      <w:pPr>
        <w:tabs>
          <w:tab w:val="num" w:pos="2160"/>
        </w:tabs>
        <w:ind w:left="2160" w:hanging="180"/>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9C06A7"/>
    <w:multiLevelType w:val="hybridMultilevel"/>
    <w:tmpl w:val="A8DA1C5E"/>
    <w:lvl w:ilvl="0" w:tplc="2FB6DD06">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CA27AA"/>
    <w:multiLevelType w:val="hybridMultilevel"/>
    <w:tmpl w:val="4BBA937C"/>
    <w:lvl w:ilvl="0" w:tplc="C2F4B630">
      <w:start w:val="1"/>
      <w:numFmt w:val="decimal"/>
      <w:lvlText w:val="(%1)"/>
      <w:lvlJc w:val="left"/>
      <w:pPr>
        <w:tabs>
          <w:tab w:val="num" w:pos="4860"/>
        </w:tabs>
        <w:ind w:left="4860" w:hanging="360"/>
      </w:pPr>
      <w:rPr>
        <w:rFonts w:hint="default"/>
      </w:rPr>
    </w:lvl>
    <w:lvl w:ilvl="1" w:tplc="CE04ED5E">
      <w:start w:val="1"/>
      <w:numFmt w:val="decimal"/>
      <w:lvlText w:val="(%2)"/>
      <w:lvlJc w:val="left"/>
      <w:pPr>
        <w:tabs>
          <w:tab w:val="num" w:pos="1440"/>
        </w:tabs>
        <w:ind w:left="1440" w:hanging="360"/>
      </w:pPr>
      <w:rPr>
        <w:rFonts w:hint="default"/>
      </w:rPr>
    </w:lvl>
    <w:lvl w:ilvl="2" w:tplc="4EACB4B6">
      <w:start w:val="1"/>
      <w:numFmt w:val="lowerLetter"/>
      <w:lvlText w:val="(%3)"/>
      <w:lvlJc w:val="left"/>
      <w:pPr>
        <w:tabs>
          <w:tab w:val="num" w:pos="2160"/>
        </w:tabs>
        <w:ind w:left="2160" w:hanging="180"/>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A49E0"/>
    <w:multiLevelType w:val="multilevel"/>
    <w:tmpl w:val="6D1A13A2"/>
    <w:lvl w:ilvl="0">
      <w:start w:val="1"/>
      <w:numFmt w:val="lowerLetter"/>
      <w:lvlText w:val="(%1)"/>
      <w:lvlJc w:val="left"/>
      <w:pPr>
        <w:tabs>
          <w:tab w:val="num" w:pos="720"/>
        </w:tabs>
        <w:ind w:left="720" w:hanging="360"/>
      </w:pPr>
      <w:rPr>
        <w:rFonts w:hint="default"/>
      </w:rPr>
    </w:lvl>
    <w:lvl w:ilvl="1">
      <w:start w:val="10"/>
      <w:numFmt w:val="decimal"/>
      <w:lvlText w:val="(%2)"/>
      <w:lvlJc w:val="left"/>
      <w:pPr>
        <w:tabs>
          <w:tab w:val="num" w:pos="1080"/>
        </w:tabs>
        <w:ind w:left="1080" w:hanging="360"/>
      </w:pPr>
      <w:rPr>
        <w:rFonts w:hint="default"/>
      </w:rPr>
    </w:lvl>
    <w:lvl w:ilvl="2">
      <w:start w:val="1"/>
      <w:numFmt w:val="lowerRoman"/>
      <w:lvlText w:val="%3."/>
      <w:lvlJc w:val="left"/>
      <w:pPr>
        <w:tabs>
          <w:tab w:val="num" w:pos="1980"/>
        </w:tabs>
        <w:ind w:left="198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98350B"/>
    <w:multiLevelType w:val="hybridMultilevel"/>
    <w:tmpl w:val="AF4EF36E"/>
    <w:lvl w:ilvl="0" w:tplc="0F929594">
      <w:start w:val="1"/>
      <w:numFmt w:val="lowerLetter"/>
      <w:lvlText w:val="(%1)"/>
      <w:lvlJc w:val="left"/>
      <w:pPr>
        <w:tabs>
          <w:tab w:val="num" w:pos="1800"/>
        </w:tabs>
        <w:ind w:left="1800" w:hanging="360"/>
      </w:pPr>
      <w:rPr>
        <w:rFonts w:ascii="Times New Roman" w:hAnsi="Times New Roman" w:hint="default"/>
      </w:rPr>
    </w:lvl>
    <w:lvl w:ilvl="1" w:tplc="0C090019" w:tentative="1">
      <w:start w:val="1"/>
      <w:numFmt w:val="lowerLetter"/>
      <w:lvlText w:val="%2."/>
      <w:lvlJc w:val="left"/>
      <w:pPr>
        <w:ind w:left="390" w:hanging="360"/>
      </w:pPr>
    </w:lvl>
    <w:lvl w:ilvl="2" w:tplc="0C09001B" w:tentative="1">
      <w:start w:val="1"/>
      <w:numFmt w:val="lowerRoman"/>
      <w:lvlText w:val="%3."/>
      <w:lvlJc w:val="right"/>
      <w:pPr>
        <w:ind w:left="1110" w:hanging="180"/>
      </w:pPr>
    </w:lvl>
    <w:lvl w:ilvl="3" w:tplc="0C09000F" w:tentative="1">
      <w:start w:val="1"/>
      <w:numFmt w:val="decimal"/>
      <w:lvlText w:val="%4."/>
      <w:lvlJc w:val="left"/>
      <w:pPr>
        <w:ind w:left="1830" w:hanging="360"/>
      </w:pPr>
    </w:lvl>
    <w:lvl w:ilvl="4" w:tplc="0C090019" w:tentative="1">
      <w:start w:val="1"/>
      <w:numFmt w:val="lowerLetter"/>
      <w:lvlText w:val="%5."/>
      <w:lvlJc w:val="left"/>
      <w:pPr>
        <w:ind w:left="2550" w:hanging="360"/>
      </w:pPr>
    </w:lvl>
    <w:lvl w:ilvl="5" w:tplc="0C09001B" w:tentative="1">
      <w:start w:val="1"/>
      <w:numFmt w:val="lowerRoman"/>
      <w:lvlText w:val="%6."/>
      <w:lvlJc w:val="right"/>
      <w:pPr>
        <w:ind w:left="3270" w:hanging="180"/>
      </w:pPr>
    </w:lvl>
    <w:lvl w:ilvl="6" w:tplc="0C09000F" w:tentative="1">
      <w:start w:val="1"/>
      <w:numFmt w:val="decimal"/>
      <w:lvlText w:val="%7."/>
      <w:lvlJc w:val="left"/>
      <w:pPr>
        <w:ind w:left="3990" w:hanging="360"/>
      </w:pPr>
    </w:lvl>
    <w:lvl w:ilvl="7" w:tplc="0C090019" w:tentative="1">
      <w:start w:val="1"/>
      <w:numFmt w:val="lowerLetter"/>
      <w:lvlText w:val="%8."/>
      <w:lvlJc w:val="left"/>
      <w:pPr>
        <w:ind w:left="4710" w:hanging="360"/>
      </w:pPr>
    </w:lvl>
    <w:lvl w:ilvl="8" w:tplc="0C09001B" w:tentative="1">
      <w:start w:val="1"/>
      <w:numFmt w:val="lowerRoman"/>
      <w:lvlText w:val="%9."/>
      <w:lvlJc w:val="right"/>
      <w:pPr>
        <w:ind w:left="5430" w:hanging="180"/>
      </w:pPr>
    </w:lvl>
  </w:abstractNum>
  <w:abstractNum w:abstractNumId="5">
    <w:nsid w:val="060A6A34"/>
    <w:multiLevelType w:val="hybridMultilevel"/>
    <w:tmpl w:val="14DEF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7F61E50"/>
    <w:multiLevelType w:val="hybridMultilevel"/>
    <w:tmpl w:val="4BC05568"/>
    <w:lvl w:ilvl="0" w:tplc="0ACA3BE4">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08875B1F"/>
    <w:multiLevelType w:val="hybridMultilevel"/>
    <w:tmpl w:val="FD2C0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5F0D6F"/>
    <w:multiLevelType w:val="multilevel"/>
    <w:tmpl w:val="39CA563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88232C"/>
    <w:multiLevelType w:val="hybridMultilevel"/>
    <w:tmpl w:val="7946EA18"/>
    <w:lvl w:ilvl="0" w:tplc="D618097A">
      <w:start w:val="1"/>
      <w:numFmt w:val="lowerRoman"/>
      <w:lvlText w:val="%1."/>
      <w:lvlJc w:val="left"/>
      <w:pPr>
        <w:tabs>
          <w:tab w:val="num" w:pos="540"/>
        </w:tabs>
        <w:ind w:left="540" w:hanging="180"/>
      </w:pPr>
      <w:rPr>
        <w:rFonts w:hint="default"/>
      </w:rPr>
    </w:lvl>
    <w:lvl w:ilvl="1" w:tplc="2CBECC9C">
      <w:start w:val="1"/>
      <w:numFmt w:val="lowerLetter"/>
      <w:lvlText w:val="(%2)"/>
      <w:lvlJc w:val="left"/>
      <w:pPr>
        <w:tabs>
          <w:tab w:val="num" w:pos="1440"/>
        </w:tabs>
        <w:ind w:left="1440" w:hanging="360"/>
      </w:pPr>
      <w:rPr>
        <w:rFonts w:hint="default"/>
      </w:rPr>
    </w:lvl>
    <w:lvl w:ilvl="2" w:tplc="824AB5CE">
      <w:start w:val="1"/>
      <w:numFmt w:val="lowerRoman"/>
      <w:lvlText w:val="%3."/>
      <w:lvlJc w:val="lef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C7A458D"/>
    <w:multiLevelType w:val="hybridMultilevel"/>
    <w:tmpl w:val="32F8D832"/>
    <w:lvl w:ilvl="0" w:tplc="C498A45A">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E086AB4"/>
    <w:multiLevelType w:val="hybridMultilevel"/>
    <w:tmpl w:val="4CA8355C"/>
    <w:lvl w:ilvl="0" w:tplc="0ACA3BE4">
      <w:start w:val="1"/>
      <w:numFmt w:val="lowerRoman"/>
      <w:lvlText w:val="(%1)"/>
      <w:lvlJc w:val="left"/>
      <w:pPr>
        <w:tabs>
          <w:tab w:val="num" w:pos="0"/>
        </w:tabs>
        <w:ind w:left="0" w:hanging="180"/>
      </w:pPr>
      <w:rPr>
        <w:rFonts w:hint="default"/>
      </w:rPr>
    </w:lvl>
    <w:lvl w:ilvl="1" w:tplc="FE441DD2">
      <w:start w:val="2"/>
      <w:numFmt w:val="lowerRoman"/>
      <w:lvlText w:val="%2."/>
      <w:lvlJc w:val="left"/>
      <w:pPr>
        <w:tabs>
          <w:tab w:val="num" w:pos="1260"/>
        </w:tabs>
        <w:ind w:left="1260" w:hanging="720"/>
      </w:pPr>
      <w:rPr>
        <w:rFonts w:hint="default"/>
      </w:r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12">
    <w:nsid w:val="0EF467B0"/>
    <w:multiLevelType w:val="hybridMultilevel"/>
    <w:tmpl w:val="4DFADA3C"/>
    <w:lvl w:ilvl="0" w:tplc="C8BEB532">
      <w:start w:val="2"/>
      <w:numFmt w:val="decimal"/>
      <w:lvlText w:val="(%1)"/>
      <w:lvlJc w:val="left"/>
      <w:pPr>
        <w:tabs>
          <w:tab w:val="num" w:pos="3600"/>
        </w:tabs>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F782816"/>
    <w:multiLevelType w:val="multilevel"/>
    <w:tmpl w:val="FDD09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9303FE"/>
    <w:multiLevelType w:val="multilevel"/>
    <w:tmpl w:val="44667F86"/>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left"/>
      <w:pPr>
        <w:tabs>
          <w:tab w:val="num" w:pos="1980"/>
        </w:tabs>
        <w:ind w:left="198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2336BA5"/>
    <w:multiLevelType w:val="hybridMultilevel"/>
    <w:tmpl w:val="4DA2C102"/>
    <w:lvl w:ilvl="0" w:tplc="72848DC2">
      <w:start w:val="1"/>
      <w:numFmt w:val="lowerRoman"/>
      <w:lvlText w:val="%1."/>
      <w:lvlJc w:val="left"/>
      <w:pPr>
        <w:tabs>
          <w:tab w:val="num" w:pos="1620"/>
        </w:tabs>
        <w:ind w:left="1620" w:hanging="180"/>
      </w:pPr>
      <w:rPr>
        <w:rFonts w:hint="default"/>
      </w:rPr>
    </w:lvl>
    <w:lvl w:ilvl="1" w:tplc="0DE8CDC2">
      <w:start w:val="1"/>
      <w:numFmt w:val="decimal"/>
      <w:lvlText w:val="(%2)"/>
      <w:lvlJc w:val="left"/>
      <w:pPr>
        <w:tabs>
          <w:tab w:val="num" w:pos="1440"/>
        </w:tabs>
        <w:ind w:left="1440" w:hanging="360"/>
      </w:pPr>
      <w:rPr>
        <w:rFonts w:hint="default"/>
      </w:rPr>
    </w:lvl>
    <w:lvl w:ilvl="2" w:tplc="DA7E9C02">
      <w:start w:val="1"/>
      <w:numFmt w:val="lowerLetter"/>
      <w:lvlText w:val="(%3)"/>
      <w:lvlJc w:val="left"/>
      <w:pPr>
        <w:tabs>
          <w:tab w:val="num" w:pos="2377"/>
        </w:tabs>
        <w:ind w:left="2377" w:hanging="397"/>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65731C"/>
    <w:multiLevelType w:val="hybridMultilevel"/>
    <w:tmpl w:val="764A6380"/>
    <w:lvl w:ilvl="0" w:tplc="206075F2">
      <w:start w:val="1"/>
      <w:numFmt w:val="lowerLetter"/>
      <w:lvlText w:val="(%1)"/>
      <w:lvlJc w:val="left"/>
      <w:pPr>
        <w:tabs>
          <w:tab w:val="num" w:pos="3300"/>
        </w:tabs>
        <w:ind w:left="3300" w:hanging="360"/>
      </w:pPr>
      <w:rPr>
        <w:rFonts w:ascii="Times New Roman" w:hAnsi="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3652AE5"/>
    <w:multiLevelType w:val="multilevel"/>
    <w:tmpl w:val="E2A205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2700"/>
        </w:tabs>
        <w:ind w:left="2700" w:hanging="720"/>
      </w:pPr>
      <w:rPr>
        <w:rFonts w:hint="default"/>
      </w:rPr>
    </w:lvl>
    <w:lvl w:ilvl="3">
      <w:start w:val="1"/>
      <w:numFmt w:val="bullet"/>
      <w:lvlText w:val=""/>
      <w:lvlJc w:val="left"/>
      <w:pPr>
        <w:tabs>
          <w:tab w:val="num" w:pos="2880"/>
        </w:tabs>
        <w:ind w:left="2880" w:hanging="360"/>
      </w:pPr>
      <w:rPr>
        <w:rFonts w:ascii="Symbol" w:hAnsi="Symbol" w:hint="default"/>
      </w:rPr>
    </w:lvl>
    <w:lvl w:ilvl="4">
      <w:start w:val="2"/>
      <w:numFmt w:val="decimal"/>
      <w:lvlText w:val="(%5)"/>
      <w:lvlJc w:val="left"/>
      <w:pPr>
        <w:tabs>
          <w:tab w:val="num" w:pos="3600"/>
        </w:tabs>
        <w:ind w:left="360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3B67006"/>
    <w:multiLevelType w:val="hybridMultilevel"/>
    <w:tmpl w:val="9994575A"/>
    <w:lvl w:ilvl="0" w:tplc="57945B32">
      <w:start w:val="9"/>
      <w:numFmt w:val="decimal"/>
      <w:lvlText w:val="(%1)"/>
      <w:lvlJc w:val="left"/>
      <w:pPr>
        <w:tabs>
          <w:tab w:val="num" w:pos="1950"/>
        </w:tabs>
        <w:ind w:left="1950" w:hanging="360"/>
      </w:pPr>
      <w:rPr>
        <w:rFonts w:hint="default"/>
      </w:rPr>
    </w:lvl>
    <w:lvl w:ilvl="1" w:tplc="1E9CAD36">
      <w:start w:val="1"/>
      <w:numFmt w:val="lowerLetter"/>
      <w:lvlText w:val="(%2)"/>
      <w:lvlJc w:val="left"/>
      <w:pPr>
        <w:tabs>
          <w:tab w:val="num" w:pos="1950"/>
        </w:tabs>
        <w:ind w:left="1950" w:hanging="360"/>
      </w:pPr>
      <w:rPr>
        <w:rFonts w:ascii="Times New Roman" w:hAnsi="Times New Roman" w:hint="default"/>
      </w:rPr>
    </w:lvl>
    <w:lvl w:ilvl="2" w:tplc="7A1879A2">
      <w:start w:val="1"/>
      <w:numFmt w:val="lowerLetter"/>
      <w:lvlText w:val="(%3)"/>
      <w:lvlJc w:val="left"/>
      <w:pPr>
        <w:tabs>
          <w:tab w:val="num" w:pos="2850"/>
        </w:tabs>
        <w:ind w:left="2850" w:hanging="360"/>
      </w:pPr>
      <w:rPr>
        <w:rFonts w:ascii="Times New Roman" w:hAnsi="Times New Roman" w:hint="default"/>
      </w:rPr>
    </w:lvl>
    <w:lvl w:ilvl="3" w:tplc="0C09000F" w:tentative="1">
      <w:start w:val="1"/>
      <w:numFmt w:val="decimal"/>
      <w:lvlText w:val="%4."/>
      <w:lvlJc w:val="left"/>
      <w:pPr>
        <w:tabs>
          <w:tab w:val="num" w:pos="3390"/>
        </w:tabs>
        <w:ind w:left="3390" w:hanging="360"/>
      </w:pPr>
    </w:lvl>
    <w:lvl w:ilvl="4" w:tplc="0C090019" w:tentative="1">
      <w:start w:val="1"/>
      <w:numFmt w:val="lowerLetter"/>
      <w:lvlText w:val="%5."/>
      <w:lvlJc w:val="left"/>
      <w:pPr>
        <w:tabs>
          <w:tab w:val="num" w:pos="4110"/>
        </w:tabs>
        <w:ind w:left="4110" w:hanging="360"/>
      </w:pPr>
    </w:lvl>
    <w:lvl w:ilvl="5" w:tplc="0C09001B" w:tentative="1">
      <w:start w:val="1"/>
      <w:numFmt w:val="lowerRoman"/>
      <w:lvlText w:val="%6."/>
      <w:lvlJc w:val="right"/>
      <w:pPr>
        <w:tabs>
          <w:tab w:val="num" w:pos="4830"/>
        </w:tabs>
        <w:ind w:left="4830" w:hanging="180"/>
      </w:pPr>
    </w:lvl>
    <w:lvl w:ilvl="6" w:tplc="0C09000F" w:tentative="1">
      <w:start w:val="1"/>
      <w:numFmt w:val="decimal"/>
      <w:lvlText w:val="%7."/>
      <w:lvlJc w:val="left"/>
      <w:pPr>
        <w:tabs>
          <w:tab w:val="num" w:pos="5550"/>
        </w:tabs>
        <w:ind w:left="5550" w:hanging="360"/>
      </w:pPr>
    </w:lvl>
    <w:lvl w:ilvl="7" w:tplc="0C090019" w:tentative="1">
      <w:start w:val="1"/>
      <w:numFmt w:val="lowerLetter"/>
      <w:lvlText w:val="%8."/>
      <w:lvlJc w:val="left"/>
      <w:pPr>
        <w:tabs>
          <w:tab w:val="num" w:pos="6270"/>
        </w:tabs>
        <w:ind w:left="6270" w:hanging="360"/>
      </w:pPr>
    </w:lvl>
    <w:lvl w:ilvl="8" w:tplc="0C09001B" w:tentative="1">
      <w:start w:val="1"/>
      <w:numFmt w:val="lowerRoman"/>
      <w:lvlText w:val="%9."/>
      <w:lvlJc w:val="right"/>
      <w:pPr>
        <w:tabs>
          <w:tab w:val="num" w:pos="6990"/>
        </w:tabs>
        <w:ind w:left="6990" w:hanging="180"/>
      </w:pPr>
    </w:lvl>
  </w:abstractNum>
  <w:abstractNum w:abstractNumId="19">
    <w:nsid w:val="1B205120"/>
    <w:multiLevelType w:val="hybridMultilevel"/>
    <w:tmpl w:val="27FC390E"/>
    <w:lvl w:ilvl="0" w:tplc="5E5C6EC0">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B306E7"/>
    <w:multiLevelType w:val="multilevel"/>
    <w:tmpl w:val="6B5C0B2A"/>
    <w:lvl w:ilvl="0">
      <w:start w:val="1"/>
      <w:numFmt w:val="lowerRoman"/>
      <w:lvlText w:val="(%1)"/>
      <w:lvlJc w:val="left"/>
      <w:pPr>
        <w:tabs>
          <w:tab w:val="num" w:pos="540"/>
        </w:tabs>
        <w:ind w:left="54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1F2930FD"/>
    <w:multiLevelType w:val="multilevel"/>
    <w:tmpl w:val="7946EA18"/>
    <w:lvl w:ilvl="0">
      <w:start w:val="1"/>
      <w:numFmt w:val="lowerRoman"/>
      <w:lvlText w:val="%1."/>
      <w:lvlJc w:val="lef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0A637BF"/>
    <w:multiLevelType w:val="hybridMultilevel"/>
    <w:tmpl w:val="9BC8F8C6"/>
    <w:lvl w:ilvl="0" w:tplc="CD92E7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1B96089"/>
    <w:multiLevelType w:val="hybridMultilevel"/>
    <w:tmpl w:val="6B5C0B2A"/>
    <w:lvl w:ilvl="0" w:tplc="0ACA3BE4">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251374E3"/>
    <w:multiLevelType w:val="multilevel"/>
    <w:tmpl w:val="6B5C0B2A"/>
    <w:lvl w:ilvl="0">
      <w:start w:val="1"/>
      <w:numFmt w:val="lowerRoman"/>
      <w:lvlText w:val="(%1)"/>
      <w:lvlJc w:val="left"/>
      <w:pPr>
        <w:tabs>
          <w:tab w:val="num" w:pos="540"/>
        </w:tabs>
        <w:ind w:left="54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286C7D30"/>
    <w:multiLevelType w:val="hybridMultilevel"/>
    <w:tmpl w:val="EE40B7CE"/>
    <w:lvl w:ilvl="0" w:tplc="3870AF64">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90C7A7D"/>
    <w:multiLevelType w:val="hybridMultilevel"/>
    <w:tmpl w:val="BF8E32DA"/>
    <w:lvl w:ilvl="0" w:tplc="BC94FE2A">
      <w:start w:val="1"/>
      <w:numFmt w:val="lowerLetter"/>
      <w:lvlText w:val="(%1)"/>
      <w:lvlJc w:val="left"/>
      <w:pPr>
        <w:tabs>
          <w:tab w:val="num" w:pos="720"/>
        </w:tabs>
        <w:ind w:left="720" w:hanging="360"/>
      </w:pPr>
      <w:rPr>
        <w:rFonts w:hint="default"/>
      </w:rPr>
    </w:lvl>
    <w:lvl w:ilvl="1" w:tplc="76724F84">
      <w:start w:val="11"/>
      <w:numFmt w:val="decimal"/>
      <w:lvlText w:val="(%2)"/>
      <w:lvlJc w:val="left"/>
      <w:pPr>
        <w:tabs>
          <w:tab w:val="num" w:pos="1080"/>
        </w:tabs>
        <w:ind w:left="1080" w:hanging="360"/>
      </w:pPr>
      <w:rPr>
        <w:rFonts w:hint="default"/>
      </w:rPr>
    </w:lvl>
    <w:lvl w:ilvl="2" w:tplc="CFB25D10">
      <w:start w:val="1"/>
      <w:numFmt w:val="lowerRoman"/>
      <w:lvlText w:val="%3."/>
      <w:lvlJc w:val="left"/>
      <w:pPr>
        <w:tabs>
          <w:tab w:val="num" w:pos="1980"/>
        </w:tabs>
        <w:ind w:left="198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2B2E3039"/>
    <w:multiLevelType w:val="hybridMultilevel"/>
    <w:tmpl w:val="7B4230E6"/>
    <w:lvl w:ilvl="0" w:tplc="AD762046">
      <w:start w:val="1"/>
      <w:numFmt w:val="lowerLetter"/>
      <w:lvlText w:val="(%1)"/>
      <w:lvlJc w:val="left"/>
      <w:pPr>
        <w:tabs>
          <w:tab w:val="num" w:pos="1477"/>
        </w:tabs>
        <w:ind w:left="1477" w:hanging="397"/>
      </w:pPr>
      <w:rPr>
        <w:rFonts w:ascii="Times New Roman" w:hAnsi="Times New Roman" w:hint="default"/>
      </w:rPr>
    </w:lvl>
    <w:lvl w:ilvl="1" w:tplc="DB807BD8">
      <w:start w:val="2"/>
      <w:numFmt w:val="lowerRoman"/>
      <w:lvlText w:val="%2."/>
      <w:lvlJc w:val="left"/>
      <w:pPr>
        <w:tabs>
          <w:tab w:val="num" w:pos="1260"/>
        </w:tabs>
        <w:ind w:left="1260" w:hanging="18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2B5A639E"/>
    <w:multiLevelType w:val="hybridMultilevel"/>
    <w:tmpl w:val="27FC390E"/>
    <w:lvl w:ilvl="0" w:tplc="5E5C6EC0">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691044"/>
    <w:multiLevelType w:val="multilevel"/>
    <w:tmpl w:val="8D1CEA6A"/>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Roman"/>
      <w:lvlText w:val="%3."/>
      <w:lvlJc w:val="left"/>
      <w:pPr>
        <w:tabs>
          <w:tab w:val="num" w:pos="1980"/>
        </w:tabs>
        <w:ind w:left="198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BAC29C9"/>
    <w:multiLevelType w:val="hybridMultilevel"/>
    <w:tmpl w:val="BDCAA9C2"/>
    <w:lvl w:ilvl="0" w:tplc="D67A8032">
      <w:start w:val="1"/>
      <w:numFmt w:val="decimal"/>
      <w:lvlText w:val="(%1)"/>
      <w:lvlJc w:val="left"/>
      <w:pPr>
        <w:tabs>
          <w:tab w:val="num" w:pos="1440"/>
        </w:tabs>
        <w:ind w:left="1440" w:hanging="360"/>
      </w:pPr>
      <w:rPr>
        <w:rFonts w:hint="default"/>
      </w:rPr>
    </w:lvl>
    <w:lvl w:ilvl="1" w:tplc="DC4CF140">
      <w:start w:val="1"/>
      <w:numFmt w:val="lowerLetter"/>
      <w:lvlText w:val="(%2)"/>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2E7753CA"/>
    <w:multiLevelType w:val="hybridMultilevel"/>
    <w:tmpl w:val="4078A506"/>
    <w:lvl w:ilvl="0" w:tplc="8A58C1AE">
      <w:start w:val="1"/>
      <w:numFmt w:val="lowerLetter"/>
      <w:lvlText w:val="(%1)"/>
      <w:lvlJc w:val="left"/>
      <w:pPr>
        <w:tabs>
          <w:tab w:val="num" w:pos="1440"/>
        </w:tabs>
        <w:ind w:left="144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1677B4E"/>
    <w:multiLevelType w:val="hybridMultilevel"/>
    <w:tmpl w:val="621C585C"/>
    <w:lvl w:ilvl="0" w:tplc="23BE724E">
      <w:start w:val="1"/>
      <w:numFmt w:val="lowerLetter"/>
      <w:lvlText w:val="(%1)"/>
      <w:lvlJc w:val="left"/>
      <w:pPr>
        <w:tabs>
          <w:tab w:val="num" w:pos="1837"/>
        </w:tabs>
        <w:ind w:left="1837" w:hanging="397"/>
      </w:pPr>
      <w:rPr>
        <w:rFonts w:ascii="Times New Roman" w:hAnsi="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2E074CC"/>
    <w:multiLevelType w:val="hybridMultilevel"/>
    <w:tmpl w:val="F5CE758A"/>
    <w:lvl w:ilvl="0" w:tplc="0ACA3BE4">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34137BA3"/>
    <w:multiLevelType w:val="hybridMultilevel"/>
    <w:tmpl w:val="AF4EF36E"/>
    <w:lvl w:ilvl="0" w:tplc="0F929594">
      <w:start w:val="1"/>
      <w:numFmt w:val="lowerLetter"/>
      <w:lvlText w:val="(%1)"/>
      <w:lvlJc w:val="left"/>
      <w:pPr>
        <w:tabs>
          <w:tab w:val="num" w:pos="1800"/>
        </w:tabs>
        <w:ind w:left="1800" w:hanging="360"/>
      </w:pPr>
      <w:rPr>
        <w:rFonts w:ascii="Times New Roman" w:hAnsi="Times New Roman" w:hint="default"/>
      </w:rPr>
    </w:lvl>
    <w:lvl w:ilvl="1" w:tplc="0C090019" w:tentative="1">
      <w:start w:val="1"/>
      <w:numFmt w:val="lowerLetter"/>
      <w:lvlText w:val="%2."/>
      <w:lvlJc w:val="left"/>
      <w:pPr>
        <w:ind w:left="390" w:hanging="360"/>
      </w:pPr>
    </w:lvl>
    <w:lvl w:ilvl="2" w:tplc="0C09001B" w:tentative="1">
      <w:start w:val="1"/>
      <w:numFmt w:val="lowerRoman"/>
      <w:lvlText w:val="%3."/>
      <w:lvlJc w:val="right"/>
      <w:pPr>
        <w:ind w:left="1110" w:hanging="180"/>
      </w:pPr>
    </w:lvl>
    <w:lvl w:ilvl="3" w:tplc="0C09000F" w:tentative="1">
      <w:start w:val="1"/>
      <w:numFmt w:val="decimal"/>
      <w:lvlText w:val="%4."/>
      <w:lvlJc w:val="left"/>
      <w:pPr>
        <w:ind w:left="1830" w:hanging="360"/>
      </w:pPr>
    </w:lvl>
    <w:lvl w:ilvl="4" w:tplc="0C090019" w:tentative="1">
      <w:start w:val="1"/>
      <w:numFmt w:val="lowerLetter"/>
      <w:lvlText w:val="%5."/>
      <w:lvlJc w:val="left"/>
      <w:pPr>
        <w:ind w:left="2550" w:hanging="360"/>
      </w:pPr>
    </w:lvl>
    <w:lvl w:ilvl="5" w:tplc="0C09001B" w:tentative="1">
      <w:start w:val="1"/>
      <w:numFmt w:val="lowerRoman"/>
      <w:lvlText w:val="%6."/>
      <w:lvlJc w:val="right"/>
      <w:pPr>
        <w:ind w:left="3270" w:hanging="180"/>
      </w:pPr>
    </w:lvl>
    <w:lvl w:ilvl="6" w:tplc="0C09000F" w:tentative="1">
      <w:start w:val="1"/>
      <w:numFmt w:val="decimal"/>
      <w:lvlText w:val="%7."/>
      <w:lvlJc w:val="left"/>
      <w:pPr>
        <w:ind w:left="3990" w:hanging="360"/>
      </w:pPr>
    </w:lvl>
    <w:lvl w:ilvl="7" w:tplc="0C090019" w:tentative="1">
      <w:start w:val="1"/>
      <w:numFmt w:val="lowerLetter"/>
      <w:lvlText w:val="%8."/>
      <w:lvlJc w:val="left"/>
      <w:pPr>
        <w:ind w:left="4710" w:hanging="360"/>
      </w:pPr>
    </w:lvl>
    <w:lvl w:ilvl="8" w:tplc="0C09001B" w:tentative="1">
      <w:start w:val="1"/>
      <w:numFmt w:val="lowerRoman"/>
      <w:lvlText w:val="%9."/>
      <w:lvlJc w:val="right"/>
      <w:pPr>
        <w:ind w:left="5430" w:hanging="180"/>
      </w:pPr>
    </w:lvl>
  </w:abstractNum>
  <w:abstractNum w:abstractNumId="35">
    <w:nsid w:val="3B79481D"/>
    <w:multiLevelType w:val="multilevel"/>
    <w:tmpl w:val="EF7624E8"/>
    <w:lvl w:ilvl="0">
      <w:start w:val="1"/>
      <w:numFmt w:val="lowerRoman"/>
      <w:lvlText w:val="(%1)"/>
      <w:lvlJc w:val="left"/>
      <w:pPr>
        <w:tabs>
          <w:tab w:val="num" w:pos="540"/>
        </w:tabs>
        <w:ind w:left="54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3C152757"/>
    <w:multiLevelType w:val="hybridMultilevel"/>
    <w:tmpl w:val="FB720A24"/>
    <w:lvl w:ilvl="0" w:tplc="34261568">
      <w:start w:val="3"/>
      <w:numFmt w:val="decimal"/>
      <w:lvlText w:val="(%1)"/>
      <w:lvlJc w:val="left"/>
      <w:pPr>
        <w:tabs>
          <w:tab w:val="num" w:pos="1980"/>
        </w:tabs>
        <w:ind w:left="19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2D64C12"/>
    <w:multiLevelType w:val="multilevel"/>
    <w:tmpl w:val="AB7AD564"/>
    <w:lvl w:ilvl="0">
      <w:start w:val="1"/>
      <w:numFmt w:val="lowerRoman"/>
      <w:lvlText w:val="%1."/>
      <w:lvlJc w:val="left"/>
      <w:pPr>
        <w:tabs>
          <w:tab w:val="num" w:pos="540"/>
        </w:tabs>
        <w:ind w:left="540" w:hanging="180"/>
      </w:pPr>
      <w:rPr>
        <w:rFonts w:hint="default"/>
      </w:rPr>
    </w:lvl>
    <w:lvl w:ilvl="1">
      <w:start w:val="2"/>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3CE0121"/>
    <w:multiLevelType w:val="hybridMultilevel"/>
    <w:tmpl w:val="4078A506"/>
    <w:lvl w:ilvl="0" w:tplc="8A58C1AE">
      <w:start w:val="1"/>
      <w:numFmt w:val="lowerLetter"/>
      <w:lvlText w:val="(%1)"/>
      <w:lvlJc w:val="left"/>
      <w:pPr>
        <w:tabs>
          <w:tab w:val="num" w:pos="1440"/>
        </w:tabs>
        <w:ind w:left="144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52B452A"/>
    <w:multiLevelType w:val="multilevel"/>
    <w:tmpl w:val="8DE04558"/>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1980"/>
        </w:tabs>
        <w:ind w:left="198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72D426E"/>
    <w:multiLevelType w:val="hybridMultilevel"/>
    <w:tmpl w:val="AF4EF36E"/>
    <w:lvl w:ilvl="0" w:tplc="0F929594">
      <w:start w:val="1"/>
      <w:numFmt w:val="lowerLetter"/>
      <w:lvlText w:val="(%1)"/>
      <w:lvlJc w:val="left"/>
      <w:pPr>
        <w:tabs>
          <w:tab w:val="num" w:pos="1800"/>
        </w:tabs>
        <w:ind w:left="1800" w:hanging="360"/>
      </w:pPr>
      <w:rPr>
        <w:rFonts w:ascii="Times New Roman" w:hAnsi="Times New Roman" w:hint="default"/>
      </w:rPr>
    </w:lvl>
    <w:lvl w:ilvl="1" w:tplc="0C090019" w:tentative="1">
      <w:start w:val="1"/>
      <w:numFmt w:val="lowerLetter"/>
      <w:lvlText w:val="%2."/>
      <w:lvlJc w:val="left"/>
      <w:pPr>
        <w:ind w:left="390" w:hanging="360"/>
      </w:pPr>
    </w:lvl>
    <w:lvl w:ilvl="2" w:tplc="0C09001B" w:tentative="1">
      <w:start w:val="1"/>
      <w:numFmt w:val="lowerRoman"/>
      <w:lvlText w:val="%3."/>
      <w:lvlJc w:val="right"/>
      <w:pPr>
        <w:ind w:left="1110" w:hanging="180"/>
      </w:pPr>
    </w:lvl>
    <w:lvl w:ilvl="3" w:tplc="0C09000F" w:tentative="1">
      <w:start w:val="1"/>
      <w:numFmt w:val="decimal"/>
      <w:lvlText w:val="%4."/>
      <w:lvlJc w:val="left"/>
      <w:pPr>
        <w:ind w:left="1830" w:hanging="360"/>
      </w:pPr>
    </w:lvl>
    <w:lvl w:ilvl="4" w:tplc="0C090019" w:tentative="1">
      <w:start w:val="1"/>
      <w:numFmt w:val="lowerLetter"/>
      <w:lvlText w:val="%5."/>
      <w:lvlJc w:val="left"/>
      <w:pPr>
        <w:ind w:left="2550" w:hanging="360"/>
      </w:pPr>
    </w:lvl>
    <w:lvl w:ilvl="5" w:tplc="0C09001B" w:tentative="1">
      <w:start w:val="1"/>
      <w:numFmt w:val="lowerRoman"/>
      <w:lvlText w:val="%6."/>
      <w:lvlJc w:val="right"/>
      <w:pPr>
        <w:ind w:left="3270" w:hanging="180"/>
      </w:pPr>
    </w:lvl>
    <w:lvl w:ilvl="6" w:tplc="0C09000F" w:tentative="1">
      <w:start w:val="1"/>
      <w:numFmt w:val="decimal"/>
      <w:lvlText w:val="%7."/>
      <w:lvlJc w:val="left"/>
      <w:pPr>
        <w:ind w:left="3990" w:hanging="360"/>
      </w:pPr>
    </w:lvl>
    <w:lvl w:ilvl="7" w:tplc="0C090019" w:tentative="1">
      <w:start w:val="1"/>
      <w:numFmt w:val="lowerLetter"/>
      <w:lvlText w:val="%8."/>
      <w:lvlJc w:val="left"/>
      <w:pPr>
        <w:ind w:left="4710" w:hanging="360"/>
      </w:pPr>
    </w:lvl>
    <w:lvl w:ilvl="8" w:tplc="0C09001B" w:tentative="1">
      <w:start w:val="1"/>
      <w:numFmt w:val="lowerRoman"/>
      <w:lvlText w:val="%9."/>
      <w:lvlJc w:val="right"/>
      <w:pPr>
        <w:ind w:left="5430" w:hanging="180"/>
      </w:pPr>
    </w:lvl>
  </w:abstractNum>
  <w:abstractNum w:abstractNumId="41">
    <w:nsid w:val="48360119"/>
    <w:multiLevelType w:val="hybridMultilevel"/>
    <w:tmpl w:val="75524308"/>
    <w:lvl w:ilvl="0" w:tplc="3F9811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8854C70"/>
    <w:multiLevelType w:val="hybridMultilevel"/>
    <w:tmpl w:val="4078A506"/>
    <w:lvl w:ilvl="0" w:tplc="8A58C1AE">
      <w:start w:val="1"/>
      <w:numFmt w:val="lowerLetter"/>
      <w:lvlText w:val="(%1)"/>
      <w:lvlJc w:val="left"/>
      <w:pPr>
        <w:tabs>
          <w:tab w:val="num" w:pos="1440"/>
        </w:tabs>
        <w:ind w:left="144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887209A"/>
    <w:multiLevelType w:val="hybridMultilevel"/>
    <w:tmpl w:val="0B285D3E"/>
    <w:lvl w:ilvl="0" w:tplc="2BB29B3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4">
    <w:nsid w:val="49C7167F"/>
    <w:multiLevelType w:val="hybridMultilevel"/>
    <w:tmpl w:val="9AE238D8"/>
    <w:lvl w:ilvl="0" w:tplc="D9E274A6">
      <w:start w:val="2"/>
      <w:numFmt w:val="lowerLetter"/>
      <w:lvlText w:val="(%1)"/>
      <w:lvlJc w:val="left"/>
      <w:pPr>
        <w:tabs>
          <w:tab w:val="num" w:pos="2880"/>
        </w:tabs>
        <w:ind w:left="288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E8579C1"/>
    <w:multiLevelType w:val="hybridMultilevel"/>
    <w:tmpl w:val="8E12CF44"/>
    <w:lvl w:ilvl="0" w:tplc="9128320E">
      <w:start w:val="1"/>
      <w:numFmt w:val="lowerLetter"/>
      <w:lvlText w:val="(%1)"/>
      <w:lvlJc w:val="left"/>
      <w:pPr>
        <w:tabs>
          <w:tab w:val="num" w:pos="720"/>
        </w:tabs>
        <w:ind w:left="720" w:hanging="360"/>
      </w:pPr>
      <w:rPr>
        <w:rFonts w:hint="default"/>
      </w:rPr>
    </w:lvl>
    <w:lvl w:ilvl="1" w:tplc="E8C8D21A">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85B63F24">
      <w:start w:val="1"/>
      <w:numFmt w:val="lowerRoman"/>
      <w:lvlText w:val="%3."/>
      <w:lvlJc w:val="left"/>
      <w:pPr>
        <w:tabs>
          <w:tab w:val="num" w:pos="2700"/>
        </w:tabs>
        <w:ind w:left="2700" w:hanging="72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C498A45A">
      <w:start w:val="1"/>
      <w:numFmt w:val="decimal"/>
      <w:lvlText w:val="(%5)"/>
      <w:lvlJc w:val="left"/>
      <w:pPr>
        <w:tabs>
          <w:tab w:val="num" w:pos="3600"/>
        </w:tabs>
        <w:ind w:left="3600" w:hanging="360"/>
      </w:pPr>
      <w:rPr>
        <w:rFonts w:hint="default"/>
      </w:rPr>
    </w:lvl>
    <w:lvl w:ilvl="5" w:tplc="0888C48E">
      <w:start w:val="1"/>
      <w:numFmt w:val="decimal"/>
      <w:lvlText w:val="(%6)"/>
      <w:lvlJc w:val="left"/>
      <w:pPr>
        <w:tabs>
          <w:tab w:val="num" w:pos="4500"/>
        </w:tabs>
        <w:ind w:left="4500" w:hanging="360"/>
      </w:pPr>
      <w:rPr>
        <w:rFonts w:hint="default"/>
      </w:r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50807E66"/>
    <w:multiLevelType w:val="hybridMultilevel"/>
    <w:tmpl w:val="F202D0D4"/>
    <w:lvl w:ilvl="0" w:tplc="0944E5B6">
      <w:start w:val="1"/>
      <w:numFmt w:val="decimal"/>
      <w:lvlText w:val="%1."/>
      <w:lvlJc w:val="left"/>
      <w:pPr>
        <w:tabs>
          <w:tab w:val="num" w:pos="540"/>
        </w:tabs>
        <w:ind w:left="540" w:hanging="540"/>
      </w:pPr>
      <w:rPr>
        <w:rFonts w:hint="default"/>
      </w:rPr>
    </w:lvl>
    <w:lvl w:ilvl="1" w:tplc="C498A45A">
      <w:start w:val="1"/>
      <w:numFmt w:val="decimal"/>
      <w:lvlText w:val="(%2)"/>
      <w:lvlJc w:val="left"/>
      <w:pPr>
        <w:tabs>
          <w:tab w:val="num" w:pos="2010"/>
        </w:tabs>
        <w:ind w:left="2010" w:hanging="390"/>
      </w:pPr>
      <w:rPr>
        <w:rFonts w:hint="default"/>
      </w:rPr>
    </w:lvl>
    <w:lvl w:ilvl="2" w:tplc="4EACB4B6">
      <w:start w:val="1"/>
      <w:numFmt w:val="lowerLetter"/>
      <w:lvlText w:val="(%3)"/>
      <w:lvlJc w:val="left"/>
      <w:pPr>
        <w:tabs>
          <w:tab w:val="num" w:pos="2880"/>
        </w:tabs>
        <w:ind w:left="2880" w:hanging="360"/>
      </w:pPr>
      <w:rPr>
        <w:rFonts w:ascii="Times New Roman" w:hAnsi="Times New Roman" w:hint="default"/>
      </w:rPr>
    </w:lvl>
    <w:lvl w:ilvl="3" w:tplc="0C090001">
      <w:start w:val="1"/>
      <w:numFmt w:val="bullet"/>
      <w:lvlText w:val=""/>
      <w:lvlJc w:val="left"/>
      <w:pPr>
        <w:tabs>
          <w:tab w:val="num" w:pos="3420"/>
        </w:tabs>
        <w:ind w:left="3420" w:hanging="360"/>
      </w:pPr>
      <w:rPr>
        <w:rFonts w:ascii="Symbol" w:hAnsi="Symbol" w:hint="default"/>
      </w:rPr>
    </w:lvl>
    <w:lvl w:ilvl="4" w:tplc="517C7EAC">
      <w:start w:val="6"/>
      <w:numFmt w:val="lowerLetter"/>
      <w:lvlText w:val="(%5)"/>
      <w:lvlJc w:val="left"/>
      <w:pPr>
        <w:tabs>
          <w:tab w:val="num" w:pos="4140"/>
        </w:tabs>
        <w:ind w:left="4140" w:hanging="360"/>
      </w:pPr>
      <w:rPr>
        <w:rFonts w:hint="default"/>
      </w:r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47">
    <w:nsid w:val="518D65DD"/>
    <w:multiLevelType w:val="multilevel"/>
    <w:tmpl w:val="94C25408"/>
    <w:lvl w:ilvl="0">
      <w:start w:val="1"/>
      <w:numFmt w:val="lowerRoman"/>
      <w:lvlText w:val="%1."/>
      <w:lvlJc w:val="left"/>
      <w:pPr>
        <w:tabs>
          <w:tab w:val="num" w:pos="1620"/>
        </w:tabs>
        <w:ind w:left="16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ascii="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1CB203C"/>
    <w:multiLevelType w:val="hybridMultilevel"/>
    <w:tmpl w:val="CC7072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53C1A18"/>
    <w:multiLevelType w:val="hybridMultilevel"/>
    <w:tmpl w:val="9D0090B8"/>
    <w:lvl w:ilvl="0" w:tplc="4EA2193E">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6C0446D"/>
    <w:multiLevelType w:val="hybridMultilevel"/>
    <w:tmpl w:val="37D4230A"/>
    <w:lvl w:ilvl="0" w:tplc="E13683E4">
      <w:start w:val="1"/>
      <w:numFmt w:val="lowerRoman"/>
      <w:lvlText w:val="(%1)"/>
      <w:lvlJc w:val="left"/>
      <w:pPr>
        <w:tabs>
          <w:tab w:val="num" w:pos="1980"/>
        </w:tabs>
        <w:ind w:left="1980" w:hanging="18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1">
    <w:nsid w:val="573F6540"/>
    <w:multiLevelType w:val="hybridMultilevel"/>
    <w:tmpl w:val="4078A506"/>
    <w:lvl w:ilvl="0" w:tplc="8A58C1AE">
      <w:start w:val="1"/>
      <w:numFmt w:val="lowerLetter"/>
      <w:lvlText w:val="(%1)"/>
      <w:lvlJc w:val="left"/>
      <w:pPr>
        <w:tabs>
          <w:tab w:val="num" w:pos="1440"/>
        </w:tabs>
        <w:ind w:left="144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9D753ED"/>
    <w:multiLevelType w:val="multilevel"/>
    <w:tmpl w:val="7946EA18"/>
    <w:lvl w:ilvl="0">
      <w:start w:val="1"/>
      <w:numFmt w:val="lowerRoman"/>
      <w:lvlText w:val="%1."/>
      <w:lvlJc w:val="lef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5A2A36CD"/>
    <w:multiLevelType w:val="hybridMultilevel"/>
    <w:tmpl w:val="28604BD8"/>
    <w:lvl w:ilvl="0" w:tplc="3870AF64">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A693657"/>
    <w:multiLevelType w:val="hybridMultilevel"/>
    <w:tmpl w:val="AF4EF36E"/>
    <w:lvl w:ilvl="0" w:tplc="0F929594">
      <w:start w:val="1"/>
      <w:numFmt w:val="lowerLetter"/>
      <w:lvlText w:val="(%1)"/>
      <w:lvlJc w:val="left"/>
      <w:pPr>
        <w:tabs>
          <w:tab w:val="num" w:pos="1800"/>
        </w:tabs>
        <w:ind w:left="1800" w:hanging="360"/>
      </w:pPr>
      <w:rPr>
        <w:rFonts w:ascii="Times New Roman" w:hAnsi="Times New Roman" w:hint="default"/>
      </w:rPr>
    </w:lvl>
    <w:lvl w:ilvl="1" w:tplc="0C090019" w:tentative="1">
      <w:start w:val="1"/>
      <w:numFmt w:val="lowerLetter"/>
      <w:lvlText w:val="%2."/>
      <w:lvlJc w:val="left"/>
      <w:pPr>
        <w:ind w:left="390" w:hanging="360"/>
      </w:pPr>
    </w:lvl>
    <w:lvl w:ilvl="2" w:tplc="0C09001B" w:tentative="1">
      <w:start w:val="1"/>
      <w:numFmt w:val="lowerRoman"/>
      <w:lvlText w:val="%3."/>
      <w:lvlJc w:val="right"/>
      <w:pPr>
        <w:ind w:left="1110" w:hanging="180"/>
      </w:pPr>
    </w:lvl>
    <w:lvl w:ilvl="3" w:tplc="0C09000F" w:tentative="1">
      <w:start w:val="1"/>
      <w:numFmt w:val="decimal"/>
      <w:lvlText w:val="%4."/>
      <w:lvlJc w:val="left"/>
      <w:pPr>
        <w:ind w:left="1830" w:hanging="360"/>
      </w:pPr>
    </w:lvl>
    <w:lvl w:ilvl="4" w:tplc="0C090019" w:tentative="1">
      <w:start w:val="1"/>
      <w:numFmt w:val="lowerLetter"/>
      <w:lvlText w:val="%5."/>
      <w:lvlJc w:val="left"/>
      <w:pPr>
        <w:ind w:left="2550" w:hanging="360"/>
      </w:pPr>
    </w:lvl>
    <w:lvl w:ilvl="5" w:tplc="0C09001B" w:tentative="1">
      <w:start w:val="1"/>
      <w:numFmt w:val="lowerRoman"/>
      <w:lvlText w:val="%6."/>
      <w:lvlJc w:val="right"/>
      <w:pPr>
        <w:ind w:left="3270" w:hanging="180"/>
      </w:pPr>
    </w:lvl>
    <w:lvl w:ilvl="6" w:tplc="0C09000F" w:tentative="1">
      <w:start w:val="1"/>
      <w:numFmt w:val="decimal"/>
      <w:lvlText w:val="%7."/>
      <w:lvlJc w:val="left"/>
      <w:pPr>
        <w:ind w:left="3990" w:hanging="360"/>
      </w:pPr>
    </w:lvl>
    <w:lvl w:ilvl="7" w:tplc="0C090019" w:tentative="1">
      <w:start w:val="1"/>
      <w:numFmt w:val="lowerLetter"/>
      <w:lvlText w:val="%8."/>
      <w:lvlJc w:val="left"/>
      <w:pPr>
        <w:ind w:left="4710" w:hanging="360"/>
      </w:pPr>
    </w:lvl>
    <w:lvl w:ilvl="8" w:tplc="0C09001B" w:tentative="1">
      <w:start w:val="1"/>
      <w:numFmt w:val="lowerRoman"/>
      <w:lvlText w:val="%9."/>
      <w:lvlJc w:val="right"/>
      <w:pPr>
        <w:ind w:left="5430" w:hanging="180"/>
      </w:pPr>
    </w:lvl>
  </w:abstractNum>
  <w:abstractNum w:abstractNumId="55">
    <w:nsid w:val="614A300A"/>
    <w:multiLevelType w:val="hybridMultilevel"/>
    <w:tmpl w:val="5C9C43B2"/>
    <w:lvl w:ilvl="0" w:tplc="4464082C">
      <w:start w:val="1"/>
      <w:numFmt w:val="lowerLetter"/>
      <w:lvlText w:val="(%1)"/>
      <w:lvlJc w:val="left"/>
      <w:pPr>
        <w:tabs>
          <w:tab w:val="num" w:pos="2520"/>
        </w:tabs>
        <w:ind w:left="2520" w:hanging="360"/>
      </w:pPr>
      <w:rPr>
        <w:rFonts w:ascii="Times New Roman" w:eastAsia="Times New Roman" w:hAnsi="Times New Roman" w:cs="Times New Roman"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616414AB"/>
    <w:multiLevelType w:val="multilevel"/>
    <w:tmpl w:val="E2A205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2700"/>
        </w:tabs>
        <w:ind w:left="2700" w:hanging="720"/>
      </w:pPr>
      <w:rPr>
        <w:rFonts w:hint="default"/>
      </w:rPr>
    </w:lvl>
    <w:lvl w:ilvl="3">
      <w:start w:val="1"/>
      <w:numFmt w:val="bullet"/>
      <w:lvlText w:val=""/>
      <w:lvlJc w:val="left"/>
      <w:pPr>
        <w:tabs>
          <w:tab w:val="num" w:pos="2880"/>
        </w:tabs>
        <w:ind w:left="2880" w:hanging="360"/>
      </w:pPr>
      <w:rPr>
        <w:rFonts w:ascii="Symbol" w:hAnsi="Symbol" w:hint="default"/>
      </w:rPr>
    </w:lvl>
    <w:lvl w:ilvl="4">
      <w:start w:val="2"/>
      <w:numFmt w:val="decimal"/>
      <w:lvlText w:val="(%5)"/>
      <w:lvlJc w:val="left"/>
      <w:pPr>
        <w:tabs>
          <w:tab w:val="num" w:pos="3600"/>
        </w:tabs>
        <w:ind w:left="360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31A283D"/>
    <w:multiLevelType w:val="hybridMultilevel"/>
    <w:tmpl w:val="AF4EF36E"/>
    <w:lvl w:ilvl="0" w:tplc="0F929594">
      <w:start w:val="1"/>
      <w:numFmt w:val="lowerLetter"/>
      <w:lvlText w:val="(%1)"/>
      <w:lvlJc w:val="left"/>
      <w:pPr>
        <w:tabs>
          <w:tab w:val="num" w:pos="1800"/>
        </w:tabs>
        <w:ind w:left="1800" w:hanging="360"/>
      </w:pPr>
      <w:rPr>
        <w:rFonts w:ascii="Times New Roman" w:hAnsi="Times New Roman" w:hint="default"/>
      </w:rPr>
    </w:lvl>
    <w:lvl w:ilvl="1" w:tplc="0C090019" w:tentative="1">
      <w:start w:val="1"/>
      <w:numFmt w:val="lowerLetter"/>
      <w:lvlText w:val="%2."/>
      <w:lvlJc w:val="left"/>
      <w:pPr>
        <w:ind w:left="390" w:hanging="360"/>
      </w:pPr>
    </w:lvl>
    <w:lvl w:ilvl="2" w:tplc="0C09001B" w:tentative="1">
      <w:start w:val="1"/>
      <w:numFmt w:val="lowerRoman"/>
      <w:lvlText w:val="%3."/>
      <w:lvlJc w:val="right"/>
      <w:pPr>
        <w:ind w:left="1110" w:hanging="180"/>
      </w:pPr>
    </w:lvl>
    <w:lvl w:ilvl="3" w:tplc="0C09000F" w:tentative="1">
      <w:start w:val="1"/>
      <w:numFmt w:val="decimal"/>
      <w:lvlText w:val="%4."/>
      <w:lvlJc w:val="left"/>
      <w:pPr>
        <w:ind w:left="1830" w:hanging="360"/>
      </w:pPr>
    </w:lvl>
    <w:lvl w:ilvl="4" w:tplc="0C090019" w:tentative="1">
      <w:start w:val="1"/>
      <w:numFmt w:val="lowerLetter"/>
      <w:lvlText w:val="%5."/>
      <w:lvlJc w:val="left"/>
      <w:pPr>
        <w:ind w:left="2550" w:hanging="360"/>
      </w:pPr>
    </w:lvl>
    <w:lvl w:ilvl="5" w:tplc="0C09001B" w:tentative="1">
      <w:start w:val="1"/>
      <w:numFmt w:val="lowerRoman"/>
      <w:lvlText w:val="%6."/>
      <w:lvlJc w:val="right"/>
      <w:pPr>
        <w:ind w:left="3270" w:hanging="180"/>
      </w:pPr>
    </w:lvl>
    <w:lvl w:ilvl="6" w:tplc="0C09000F" w:tentative="1">
      <w:start w:val="1"/>
      <w:numFmt w:val="decimal"/>
      <w:lvlText w:val="%7."/>
      <w:lvlJc w:val="left"/>
      <w:pPr>
        <w:ind w:left="3990" w:hanging="360"/>
      </w:pPr>
    </w:lvl>
    <w:lvl w:ilvl="7" w:tplc="0C090019" w:tentative="1">
      <w:start w:val="1"/>
      <w:numFmt w:val="lowerLetter"/>
      <w:lvlText w:val="%8."/>
      <w:lvlJc w:val="left"/>
      <w:pPr>
        <w:ind w:left="4710" w:hanging="360"/>
      </w:pPr>
    </w:lvl>
    <w:lvl w:ilvl="8" w:tplc="0C09001B" w:tentative="1">
      <w:start w:val="1"/>
      <w:numFmt w:val="lowerRoman"/>
      <w:lvlText w:val="%9."/>
      <w:lvlJc w:val="right"/>
      <w:pPr>
        <w:ind w:left="5430" w:hanging="180"/>
      </w:pPr>
    </w:lvl>
  </w:abstractNum>
  <w:abstractNum w:abstractNumId="58">
    <w:nsid w:val="636D1E23"/>
    <w:multiLevelType w:val="hybridMultilevel"/>
    <w:tmpl w:val="B7A02D0C"/>
    <w:lvl w:ilvl="0" w:tplc="CE04ED5E">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3BD0962"/>
    <w:multiLevelType w:val="hybridMultilevel"/>
    <w:tmpl w:val="46188752"/>
    <w:lvl w:ilvl="0" w:tplc="7A1879A2">
      <w:start w:val="1"/>
      <w:numFmt w:val="lowerLetter"/>
      <w:lvlText w:val="(%1)"/>
      <w:lvlJc w:val="left"/>
      <w:pPr>
        <w:tabs>
          <w:tab w:val="num" w:pos="2850"/>
        </w:tabs>
        <w:ind w:left="285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57B71BD"/>
    <w:multiLevelType w:val="hybridMultilevel"/>
    <w:tmpl w:val="5516AADE"/>
    <w:lvl w:ilvl="0" w:tplc="68B8C99C">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66E81905"/>
    <w:multiLevelType w:val="hybridMultilevel"/>
    <w:tmpl w:val="E5B63ACC"/>
    <w:lvl w:ilvl="0" w:tplc="95487E0E">
      <w:start w:val="1"/>
      <w:numFmt w:val="lowerLetter"/>
      <w:lvlText w:val="(%1)"/>
      <w:lvlJc w:val="left"/>
      <w:pPr>
        <w:tabs>
          <w:tab w:val="num" w:pos="1837"/>
        </w:tabs>
        <w:ind w:left="1837" w:hanging="397"/>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8CB7894"/>
    <w:multiLevelType w:val="hybridMultilevel"/>
    <w:tmpl w:val="C74C3F28"/>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690F3E6C"/>
    <w:multiLevelType w:val="hybridMultilevel"/>
    <w:tmpl w:val="FA30CA78"/>
    <w:lvl w:ilvl="0" w:tplc="8CAAB85A">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6E31287A"/>
    <w:multiLevelType w:val="hybridMultilevel"/>
    <w:tmpl w:val="EF7624E8"/>
    <w:lvl w:ilvl="0" w:tplc="0ACA3BE4">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5">
    <w:nsid w:val="738B671F"/>
    <w:multiLevelType w:val="hybridMultilevel"/>
    <w:tmpl w:val="9B36D1E4"/>
    <w:lvl w:ilvl="0" w:tplc="8B4A2C82">
      <w:start w:val="1"/>
      <w:numFmt w:val="decimal"/>
      <w:lvlText w:val="(%1)"/>
      <w:lvlJc w:val="left"/>
      <w:pPr>
        <w:tabs>
          <w:tab w:val="num" w:pos="2520"/>
        </w:tabs>
        <w:ind w:left="25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nsid w:val="779D1F30"/>
    <w:multiLevelType w:val="hybridMultilevel"/>
    <w:tmpl w:val="05F4CFE8"/>
    <w:lvl w:ilvl="0" w:tplc="124A03B8">
      <w:start w:val="1"/>
      <w:numFmt w:val="lowerRoman"/>
      <w:lvlText w:val="(%1)"/>
      <w:lvlJc w:val="left"/>
      <w:pPr>
        <w:tabs>
          <w:tab w:val="num" w:pos="1980"/>
        </w:tabs>
        <w:ind w:left="1980" w:hanging="180"/>
      </w:pPr>
      <w:rPr>
        <w:rFonts w:hint="default"/>
      </w:rPr>
    </w:lvl>
    <w:lvl w:ilvl="1" w:tplc="B9F8EEA6">
      <w:start w:val="2"/>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7">
    <w:nsid w:val="794F0C3D"/>
    <w:multiLevelType w:val="hybridMultilevel"/>
    <w:tmpl w:val="D954121C"/>
    <w:lvl w:ilvl="0" w:tplc="24CC299A">
      <w:start w:val="1"/>
      <w:numFmt w:val="lowerLetter"/>
      <w:lvlText w:val="(%1)"/>
      <w:lvlJc w:val="left"/>
      <w:pPr>
        <w:ind w:left="-522" w:hanging="360"/>
      </w:pPr>
      <w:rPr>
        <w:rFonts w:hint="default"/>
      </w:rPr>
    </w:lvl>
    <w:lvl w:ilvl="1" w:tplc="0C090019" w:tentative="1">
      <w:start w:val="1"/>
      <w:numFmt w:val="lowerLetter"/>
      <w:lvlText w:val="%2."/>
      <w:lvlJc w:val="left"/>
      <w:pPr>
        <w:ind w:left="198" w:hanging="360"/>
      </w:pPr>
    </w:lvl>
    <w:lvl w:ilvl="2" w:tplc="0C09001B" w:tentative="1">
      <w:start w:val="1"/>
      <w:numFmt w:val="lowerRoman"/>
      <w:lvlText w:val="%3."/>
      <w:lvlJc w:val="right"/>
      <w:pPr>
        <w:ind w:left="918" w:hanging="180"/>
      </w:pPr>
    </w:lvl>
    <w:lvl w:ilvl="3" w:tplc="0C09000F" w:tentative="1">
      <w:start w:val="1"/>
      <w:numFmt w:val="decimal"/>
      <w:lvlText w:val="%4."/>
      <w:lvlJc w:val="left"/>
      <w:pPr>
        <w:ind w:left="1638" w:hanging="360"/>
      </w:pPr>
    </w:lvl>
    <w:lvl w:ilvl="4" w:tplc="0C090019" w:tentative="1">
      <w:start w:val="1"/>
      <w:numFmt w:val="lowerLetter"/>
      <w:lvlText w:val="%5."/>
      <w:lvlJc w:val="left"/>
      <w:pPr>
        <w:ind w:left="2358" w:hanging="360"/>
      </w:pPr>
    </w:lvl>
    <w:lvl w:ilvl="5" w:tplc="0C09001B" w:tentative="1">
      <w:start w:val="1"/>
      <w:numFmt w:val="lowerRoman"/>
      <w:lvlText w:val="%6."/>
      <w:lvlJc w:val="right"/>
      <w:pPr>
        <w:ind w:left="3078" w:hanging="180"/>
      </w:pPr>
    </w:lvl>
    <w:lvl w:ilvl="6" w:tplc="0C09000F" w:tentative="1">
      <w:start w:val="1"/>
      <w:numFmt w:val="decimal"/>
      <w:lvlText w:val="%7."/>
      <w:lvlJc w:val="left"/>
      <w:pPr>
        <w:ind w:left="3798" w:hanging="360"/>
      </w:pPr>
    </w:lvl>
    <w:lvl w:ilvl="7" w:tplc="0C090019" w:tentative="1">
      <w:start w:val="1"/>
      <w:numFmt w:val="lowerLetter"/>
      <w:lvlText w:val="%8."/>
      <w:lvlJc w:val="left"/>
      <w:pPr>
        <w:ind w:left="4518" w:hanging="360"/>
      </w:pPr>
    </w:lvl>
    <w:lvl w:ilvl="8" w:tplc="0C09001B" w:tentative="1">
      <w:start w:val="1"/>
      <w:numFmt w:val="lowerRoman"/>
      <w:lvlText w:val="%9."/>
      <w:lvlJc w:val="right"/>
      <w:pPr>
        <w:ind w:left="5238" w:hanging="180"/>
      </w:pPr>
    </w:lvl>
  </w:abstractNum>
  <w:num w:numId="1">
    <w:abstractNumId w:val="62"/>
  </w:num>
  <w:num w:numId="2">
    <w:abstractNumId w:val="46"/>
  </w:num>
  <w:num w:numId="3">
    <w:abstractNumId w:val="26"/>
  </w:num>
  <w:num w:numId="4">
    <w:abstractNumId w:val="45"/>
  </w:num>
  <w:num w:numId="5">
    <w:abstractNumId w:val="11"/>
  </w:num>
  <w:num w:numId="6">
    <w:abstractNumId w:val="9"/>
  </w:num>
  <w:num w:numId="7">
    <w:abstractNumId w:val="1"/>
  </w:num>
  <w:num w:numId="8">
    <w:abstractNumId w:val="28"/>
  </w:num>
  <w:num w:numId="9">
    <w:abstractNumId w:val="61"/>
  </w:num>
  <w:num w:numId="10">
    <w:abstractNumId w:val="15"/>
  </w:num>
  <w:num w:numId="11">
    <w:abstractNumId w:val="16"/>
  </w:num>
  <w:num w:numId="12">
    <w:abstractNumId w:val="30"/>
  </w:num>
  <w:num w:numId="13">
    <w:abstractNumId w:val="50"/>
  </w:num>
  <w:num w:numId="14">
    <w:abstractNumId w:val="66"/>
  </w:num>
  <w:num w:numId="15">
    <w:abstractNumId w:val="2"/>
  </w:num>
  <w:num w:numId="16">
    <w:abstractNumId w:val="65"/>
  </w:num>
  <w:num w:numId="17">
    <w:abstractNumId w:val="32"/>
  </w:num>
  <w:num w:numId="18">
    <w:abstractNumId w:val="27"/>
  </w:num>
  <w:num w:numId="19">
    <w:abstractNumId w:val="18"/>
  </w:num>
  <w:num w:numId="20">
    <w:abstractNumId w:val="43"/>
  </w:num>
  <w:num w:numId="21">
    <w:abstractNumId w:val="13"/>
  </w:num>
  <w:num w:numId="22">
    <w:abstractNumId w:val="56"/>
  </w:num>
  <w:num w:numId="23">
    <w:abstractNumId w:val="17"/>
  </w:num>
  <w:num w:numId="24">
    <w:abstractNumId w:val="41"/>
  </w:num>
  <w:num w:numId="25">
    <w:abstractNumId w:val="37"/>
  </w:num>
  <w:num w:numId="26">
    <w:abstractNumId w:val="21"/>
  </w:num>
  <w:num w:numId="27">
    <w:abstractNumId w:val="6"/>
  </w:num>
  <w:num w:numId="28">
    <w:abstractNumId w:val="52"/>
  </w:num>
  <w:num w:numId="29">
    <w:abstractNumId w:val="64"/>
  </w:num>
  <w:num w:numId="30">
    <w:abstractNumId w:val="33"/>
  </w:num>
  <w:num w:numId="31">
    <w:abstractNumId w:val="23"/>
  </w:num>
  <w:num w:numId="32">
    <w:abstractNumId w:val="24"/>
  </w:num>
  <w:num w:numId="33">
    <w:abstractNumId w:val="35"/>
  </w:num>
  <w:num w:numId="34">
    <w:abstractNumId w:val="20"/>
  </w:num>
  <w:num w:numId="35">
    <w:abstractNumId w:val="39"/>
  </w:num>
  <w:num w:numId="36">
    <w:abstractNumId w:val="47"/>
  </w:num>
  <w:num w:numId="37">
    <w:abstractNumId w:val="63"/>
  </w:num>
  <w:num w:numId="38">
    <w:abstractNumId w:val="14"/>
  </w:num>
  <w:num w:numId="39">
    <w:abstractNumId w:val="29"/>
  </w:num>
  <w:num w:numId="40">
    <w:abstractNumId w:val="3"/>
  </w:num>
  <w:num w:numId="41">
    <w:abstractNumId w:val="60"/>
  </w:num>
  <w:num w:numId="42">
    <w:abstractNumId w:val="10"/>
  </w:num>
  <w:num w:numId="43">
    <w:abstractNumId w:val="36"/>
  </w:num>
  <w:num w:numId="44">
    <w:abstractNumId w:val="0"/>
  </w:num>
  <w:num w:numId="45">
    <w:abstractNumId w:val="19"/>
  </w:num>
  <w:num w:numId="46">
    <w:abstractNumId w:val="7"/>
  </w:num>
  <w:num w:numId="47">
    <w:abstractNumId w:val="5"/>
  </w:num>
  <w:num w:numId="48">
    <w:abstractNumId w:val="48"/>
  </w:num>
  <w:num w:numId="49">
    <w:abstractNumId w:val="49"/>
  </w:num>
  <w:num w:numId="50">
    <w:abstractNumId w:val="25"/>
  </w:num>
  <w:num w:numId="51">
    <w:abstractNumId w:val="53"/>
  </w:num>
  <w:num w:numId="52">
    <w:abstractNumId w:val="12"/>
  </w:num>
  <w:num w:numId="53">
    <w:abstractNumId w:val="59"/>
  </w:num>
  <w:num w:numId="54">
    <w:abstractNumId w:val="54"/>
  </w:num>
  <w:num w:numId="55">
    <w:abstractNumId w:val="40"/>
  </w:num>
  <w:num w:numId="56">
    <w:abstractNumId w:val="57"/>
  </w:num>
  <w:num w:numId="57">
    <w:abstractNumId w:val="34"/>
  </w:num>
  <w:num w:numId="58">
    <w:abstractNumId w:val="4"/>
  </w:num>
  <w:num w:numId="59">
    <w:abstractNumId w:val="58"/>
  </w:num>
  <w:num w:numId="60">
    <w:abstractNumId w:val="44"/>
  </w:num>
  <w:num w:numId="61">
    <w:abstractNumId w:val="51"/>
  </w:num>
  <w:num w:numId="62">
    <w:abstractNumId w:val="22"/>
  </w:num>
  <w:num w:numId="63">
    <w:abstractNumId w:val="31"/>
  </w:num>
  <w:num w:numId="64">
    <w:abstractNumId w:val="38"/>
  </w:num>
  <w:num w:numId="65">
    <w:abstractNumId w:val="67"/>
  </w:num>
  <w:num w:numId="66">
    <w:abstractNumId w:val="55"/>
  </w:num>
  <w:num w:numId="67">
    <w:abstractNumId w:val="42"/>
  </w:num>
  <w:num w:numId="68">
    <w:abstractNumId w:val="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stylePaneFormatFilter w:val="3F01"/>
  <w:doNotTrackMoves/>
  <w:doNotTrackFormatting/>
  <w:documentProtection w:edit="trackedChange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321F"/>
    <w:rsid w:val="000005D2"/>
    <w:rsid w:val="00004F72"/>
    <w:rsid w:val="000053FC"/>
    <w:rsid w:val="000129F1"/>
    <w:rsid w:val="0001393C"/>
    <w:rsid w:val="00015477"/>
    <w:rsid w:val="00021456"/>
    <w:rsid w:val="00024163"/>
    <w:rsid w:val="0002455D"/>
    <w:rsid w:val="00027AE4"/>
    <w:rsid w:val="0003238D"/>
    <w:rsid w:val="00033B3E"/>
    <w:rsid w:val="00035D0B"/>
    <w:rsid w:val="000403FA"/>
    <w:rsid w:val="00042A1F"/>
    <w:rsid w:val="000454F9"/>
    <w:rsid w:val="00047D12"/>
    <w:rsid w:val="000519F1"/>
    <w:rsid w:val="00053156"/>
    <w:rsid w:val="00054823"/>
    <w:rsid w:val="00054867"/>
    <w:rsid w:val="000565BA"/>
    <w:rsid w:val="0005773E"/>
    <w:rsid w:val="00063A23"/>
    <w:rsid w:val="00066806"/>
    <w:rsid w:val="00071A99"/>
    <w:rsid w:val="000736E4"/>
    <w:rsid w:val="00076664"/>
    <w:rsid w:val="00085D0D"/>
    <w:rsid w:val="000906B7"/>
    <w:rsid w:val="00092927"/>
    <w:rsid w:val="000951E0"/>
    <w:rsid w:val="000A25CA"/>
    <w:rsid w:val="000A3F1D"/>
    <w:rsid w:val="000A46F9"/>
    <w:rsid w:val="000A7612"/>
    <w:rsid w:val="000A7F75"/>
    <w:rsid w:val="000B0C31"/>
    <w:rsid w:val="000B19BD"/>
    <w:rsid w:val="000B3FBE"/>
    <w:rsid w:val="000C2D80"/>
    <w:rsid w:val="000C44A1"/>
    <w:rsid w:val="000C6C9C"/>
    <w:rsid w:val="000C6CBF"/>
    <w:rsid w:val="000C7117"/>
    <w:rsid w:val="000D078B"/>
    <w:rsid w:val="000D3206"/>
    <w:rsid w:val="000D4C29"/>
    <w:rsid w:val="000E38C4"/>
    <w:rsid w:val="000E3DB6"/>
    <w:rsid w:val="000E6750"/>
    <w:rsid w:val="000E7557"/>
    <w:rsid w:val="000E79CA"/>
    <w:rsid w:val="000F3BA0"/>
    <w:rsid w:val="00102B8C"/>
    <w:rsid w:val="0010451E"/>
    <w:rsid w:val="00110DED"/>
    <w:rsid w:val="00117831"/>
    <w:rsid w:val="001201E5"/>
    <w:rsid w:val="00120DE5"/>
    <w:rsid w:val="00126F43"/>
    <w:rsid w:val="00130062"/>
    <w:rsid w:val="001302E5"/>
    <w:rsid w:val="00131969"/>
    <w:rsid w:val="001328BA"/>
    <w:rsid w:val="001330E7"/>
    <w:rsid w:val="001334D3"/>
    <w:rsid w:val="00141CC1"/>
    <w:rsid w:val="0014340B"/>
    <w:rsid w:val="00152099"/>
    <w:rsid w:val="00157CF5"/>
    <w:rsid w:val="00162FF0"/>
    <w:rsid w:val="00163424"/>
    <w:rsid w:val="001661D0"/>
    <w:rsid w:val="001669C7"/>
    <w:rsid w:val="00167AE2"/>
    <w:rsid w:val="00171655"/>
    <w:rsid w:val="00171FA0"/>
    <w:rsid w:val="00172DAA"/>
    <w:rsid w:val="00172F50"/>
    <w:rsid w:val="00175786"/>
    <w:rsid w:val="0017592F"/>
    <w:rsid w:val="00181416"/>
    <w:rsid w:val="001828A6"/>
    <w:rsid w:val="00184FFC"/>
    <w:rsid w:val="00191780"/>
    <w:rsid w:val="00195575"/>
    <w:rsid w:val="001A1DE6"/>
    <w:rsid w:val="001A4D1F"/>
    <w:rsid w:val="001A7A15"/>
    <w:rsid w:val="001B01F8"/>
    <w:rsid w:val="001B2658"/>
    <w:rsid w:val="001B3822"/>
    <w:rsid w:val="001C11DD"/>
    <w:rsid w:val="001C3095"/>
    <w:rsid w:val="001C30A1"/>
    <w:rsid w:val="001C5A19"/>
    <w:rsid w:val="001D2745"/>
    <w:rsid w:val="001D6E36"/>
    <w:rsid w:val="001E283B"/>
    <w:rsid w:val="001F0462"/>
    <w:rsid w:val="001F0A92"/>
    <w:rsid w:val="001F23B3"/>
    <w:rsid w:val="001F2AF4"/>
    <w:rsid w:val="001F5F9D"/>
    <w:rsid w:val="001F73B3"/>
    <w:rsid w:val="0020058C"/>
    <w:rsid w:val="00205FA4"/>
    <w:rsid w:val="00205FCB"/>
    <w:rsid w:val="002062C4"/>
    <w:rsid w:val="00206AD4"/>
    <w:rsid w:val="002127D9"/>
    <w:rsid w:val="0021291C"/>
    <w:rsid w:val="002213EC"/>
    <w:rsid w:val="00227FE4"/>
    <w:rsid w:val="00233154"/>
    <w:rsid w:val="00234DCD"/>
    <w:rsid w:val="00236B77"/>
    <w:rsid w:val="00236CEE"/>
    <w:rsid w:val="00236EDE"/>
    <w:rsid w:val="00242D7F"/>
    <w:rsid w:val="00244991"/>
    <w:rsid w:val="00247F9B"/>
    <w:rsid w:val="002500D9"/>
    <w:rsid w:val="00251061"/>
    <w:rsid w:val="00262CF0"/>
    <w:rsid w:val="00265131"/>
    <w:rsid w:val="00270FC3"/>
    <w:rsid w:val="0027121B"/>
    <w:rsid w:val="0027413D"/>
    <w:rsid w:val="002745DE"/>
    <w:rsid w:val="00274B33"/>
    <w:rsid w:val="00280431"/>
    <w:rsid w:val="0028112F"/>
    <w:rsid w:val="002848EE"/>
    <w:rsid w:val="00291B65"/>
    <w:rsid w:val="00297884"/>
    <w:rsid w:val="002A03EE"/>
    <w:rsid w:val="002A24C9"/>
    <w:rsid w:val="002A2C8E"/>
    <w:rsid w:val="002A3D5C"/>
    <w:rsid w:val="002A54A2"/>
    <w:rsid w:val="002A65C2"/>
    <w:rsid w:val="002A6EB7"/>
    <w:rsid w:val="002B53E7"/>
    <w:rsid w:val="002B5961"/>
    <w:rsid w:val="002C0361"/>
    <w:rsid w:val="002C29FC"/>
    <w:rsid w:val="002C361C"/>
    <w:rsid w:val="002C3B4D"/>
    <w:rsid w:val="002C3C5B"/>
    <w:rsid w:val="002C3D2E"/>
    <w:rsid w:val="002C62D5"/>
    <w:rsid w:val="002D04F5"/>
    <w:rsid w:val="002D16E1"/>
    <w:rsid w:val="002D3F51"/>
    <w:rsid w:val="002D6A4F"/>
    <w:rsid w:val="002E0B2F"/>
    <w:rsid w:val="002E3D5F"/>
    <w:rsid w:val="002E42D0"/>
    <w:rsid w:val="002E50A1"/>
    <w:rsid w:val="002E510D"/>
    <w:rsid w:val="002E6E88"/>
    <w:rsid w:val="002E7057"/>
    <w:rsid w:val="002F441B"/>
    <w:rsid w:val="002F45F7"/>
    <w:rsid w:val="002F5426"/>
    <w:rsid w:val="002F78D5"/>
    <w:rsid w:val="00301956"/>
    <w:rsid w:val="00301D81"/>
    <w:rsid w:val="00303739"/>
    <w:rsid w:val="00303C87"/>
    <w:rsid w:val="00306BED"/>
    <w:rsid w:val="0031056E"/>
    <w:rsid w:val="0031342B"/>
    <w:rsid w:val="003215E8"/>
    <w:rsid w:val="0033408B"/>
    <w:rsid w:val="00341571"/>
    <w:rsid w:val="00347F20"/>
    <w:rsid w:val="0035644E"/>
    <w:rsid w:val="00360016"/>
    <w:rsid w:val="00365092"/>
    <w:rsid w:val="003657A8"/>
    <w:rsid w:val="00372155"/>
    <w:rsid w:val="0037288A"/>
    <w:rsid w:val="00373AF6"/>
    <w:rsid w:val="00374001"/>
    <w:rsid w:val="00375614"/>
    <w:rsid w:val="003837FC"/>
    <w:rsid w:val="00397DDF"/>
    <w:rsid w:val="003A116C"/>
    <w:rsid w:val="003A5794"/>
    <w:rsid w:val="003A5CAB"/>
    <w:rsid w:val="003B1011"/>
    <w:rsid w:val="003B338B"/>
    <w:rsid w:val="003C0B52"/>
    <w:rsid w:val="003C154E"/>
    <w:rsid w:val="003C618F"/>
    <w:rsid w:val="003D1772"/>
    <w:rsid w:val="003D4FBC"/>
    <w:rsid w:val="003E0DD3"/>
    <w:rsid w:val="003E1728"/>
    <w:rsid w:val="003E1AF7"/>
    <w:rsid w:val="003E25E8"/>
    <w:rsid w:val="003E3563"/>
    <w:rsid w:val="003E41D5"/>
    <w:rsid w:val="003F23A9"/>
    <w:rsid w:val="003F29BD"/>
    <w:rsid w:val="004003C7"/>
    <w:rsid w:val="004024F3"/>
    <w:rsid w:val="004123CD"/>
    <w:rsid w:val="00420826"/>
    <w:rsid w:val="004219B9"/>
    <w:rsid w:val="0042363A"/>
    <w:rsid w:val="004253A5"/>
    <w:rsid w:val="00425BD3"/>
    <w:rsid w:val="00430B07"/>
    <w:rsid w:val="004314DE"/>
    <w:rsid w:val="00434A8F"/>
    <w:rsid w:val="0044216E"/>
    <w:rsid w:val="00442509"/>
    <w:rsid w:val="004548FA"/>
    <w:rsid w:val="00475BF8"/>
    <w:rsid w:val="00475C55"/>
    <w:rsid w:val="00485D74"/>
    <w:rsid w:val="00490DCD"/>
    <w:rsid w:val="004919EB"/>
    <w:rsid w:val="00491D3F"/>
    <w:rsid w:val="00492875"/>
    <w:rsid w:val="00492964"/>
    <w:rsid w:val="00494575"/>
    <w:rsid w:val="004945C4"/>
    <w:rsid w:val="00497457"/>
    <w:rsid w:val="004A1625"/>
    <w:rsid w:val="004A235A"/>
    <w:rsid w:val="004B1872"/>
    <w:rsid w:val="004B271F"/>
    <w:rsid w:val="004B6868"/>
    <w:rsid w:val="004D0230"/>
    <w:rsid w:val="004D66D0"/>
    <w:rsid w:val="004E14BB"/>
    <w:rsid w:val="004E4388"/>
    <w:rsid w:val="004F06CB"/>
    <w:rsid w:val="004F1504"/>
    <w:rsid w:val="004F187A"/>
    <w:rsid w:val="004F2794"/>
    <w:rsid w:val="004F4C10"/>
    <w:rsid w:val="004F7062"/>
    <w:rsid w:val="00502799"/>
    <w:rsid w:val="0050722C"/>
    <w:rsid w:val="00507FA4"/>
    <w:rsid w:val="005114A5"/>
    <w:rsid w:val="00511D4C"/>
    <w:rsid w:val="00511EE6"/>
    <w:rsid w:val="0051567B"/>
    <w:rsid w:val="00515C0A"/>
    <w:rsid w:val="00516FBF"/>
    <w:rsid w:val="00516FCE"/>
    <w:rsid w:val="0052120F"/>
    <w:rsid w:val="00527891"/>
    <w:rsid w:val="005315DD"/>
    <w:rsid w:val="0053321F"/>
    <w:rsid w:val="0054058A"/>
    <w:rsid w:val="0054530A"/>
    <w:rsid w:val="00545A61"/>
    <w:rsid w:val="00545BD4"/>
    <w:rsid w:val="00547EC5"/>
    <w:rsid w:val="0055182C"/>
    <w:rsid w:val="00553A6D"/>
    <w:rsid w:val="00555BFD"/>
    <w:rsid w:val="00555CF7"/>
    <w:rsid w:val="005648C2"/>
    <w:rsid w:val="00565924"/>
    <w:rsid w:val="00565AEE"/>
    <w:rsid w:val="00565BB7"/>
    <w:rsid w:val="00565F29"/>
    <w:rsid w:val="00566953"/>
    <w:rsid w:val="00566EEC"/>
    <w:rsid w:val="0056733C"/>
    <w:rsid w:val="00570337"/>
    <w:rsid w:val="00571897"/>
    <w:rsid w:val="00574406"/>
    <w:rsid w:val="005758B1"/>
    <w:rsid w:val="005861FB"/>
    <w:rsid w:val="00596157"/>
    <w:rsid w:val="005A052C"/>
    <w:rsid w:val="005A39FC"/>
    <w:rsid w:val="005A59D6"/>
    <w:rsid w:val="005A617A"/>
    <w:rsid w:val="005A75AF"/>
    <w:rsid w:val="005C0C1B"/>
    <w:rsid w:val="005C194A"/>
    <w:rsid w:val="005D1A35"/>
    <w:rsid w:val="005D2785"/>
    <w:rsid w:val="005D4A10"/>
    <w:rsid w:val="005D4C8E"/>
    <w:rsid w:val="005E1408"/>
    <w:rsid w:val="005E1C13"/>
    <w:rsid w:val="005E2917"/>
    <w:rsid w:val="005E55AC"/>
    <w:rsid w:val="005E56DD"/>
    <w:rsid w:val="005E641D"/>
    <w:rsid w:val="005F1355"/>
    <w:rsid w:val="005F277D"/>
    <w:rsid w:val="005F6ED7"/>
    <w:rsid w:val="00605A60"/>
    <w:rsid w:val="00610EF1"/>
    <w:rsid w:val="0062234D"/>
    <w:rsid w:val="006258B6"/>
    <w:rsid w:val="006266D5"/>
    <w:rsid w:val="00630196"/>
    <w:rsid w:val="00630B1E"/>
    <w:rsid w:val="0063308A"/>
    <w:rsid w:val="006342FA"/>
    <w:rsid w:val="00640838"/>
    <w:rsid w:val="00646C6D"/>
    <w:rsid w:val="0065190F"/>
    <w:rsid w:val="00655BDC"/>
    <w:rsid w:val="00657582"/>
    <w:rsid w:val="00663BBC"/>
    <w:rsid w:val="006665A4"/>
    <w:rsid w:val="0066796E"/>
    <w:rsid w:val="006700A9"/>
    <w:rsid w:val="00674B57"/>
    <w:rsid w:val="006762CD"/>
    <w:rsid w:val="00680164"/>
    <w:rsid w:val="006856D4"/>
    <w:rsid w:val="00691659"/>
    <w:rsid w:val="00691E42"/>
    <w:rsid w:val="006922B6"/>
    <w:rsid w:val="0069365A"/>
    <w:rsid w:val="00695B30"/>
    <w:rsid w:val="006A3A3C"/>
    <w:rsid w:val="006A47A3"/>
    <w:rsid w:val="006B2333"/>
    <w:rsid w:val="006B6BFA"/>
    <w:rsid w:val="006C0952"/>
    <w:rsid w:val="006C7682"/>
    <w:rsid w:val="006D1F8F"/>
    <w:rsid w:val="006D53E0"/>
    <w:rsid w:val="006D67D0"/>
    <w:rsid w:val="006D68AE"/>
    <w:rsid w:val="006E281A"/>
    <w:rsid w:val="006E5440"/>
    <w:rsid w:val="006E6877"/>
    <w:rsid w:val="006E7D62"/>
    <w:rsid w:val="006F05D9"/>
    <w:rsid w:val="006F0B67"/>
    <w:rsid w:val="006F3BC5"/>
    <w:rsid w:val="006F49ED"/>
    <w:rsid w:val="006F61D3"/>
    <w:rsid w:val="007026F1"/>
    <w:rsid w:val="00705477"/>
    <w:rsid w:val="00710D78"/>
    <w:rsid w:val="00722F7B"/>
    <w:rsid w:val="00725CC1"/>
    <w:rsid w:val="007345A0"/>
    <w:rsid w:val="00734D63"/>
    <w:rsid w:val="00745875"/>
    <w:rsid w:val="00754101"/>
    <w:rsid w:val="007643C2"/>
    <w:rsid w:val="00767C33"/>
    <w:rsid w:val="00776C81"/>
    <w:rsid w:val="0079068C"/>
    <w:rsid w:val="00790B71"/>
    <w:rsid w:val="00794FCF"/>
    <w:rsid w:val="007B00C4"/>
    <w:rsid w:val="007C4D4E"/>
    <w:rsid w:val="007C6D81"/>
    <w:rsid w:val="007C7287"/>
    <w:rsid w:val="007D10D9"/>
    <w:rsid w:val="007D3A2E"/>
    <w:rsid w:val="007D3F91"/>
    <w:rsid w:val="007F03F1"/>
    <w:rsid w:val="007F0823"/>
    <w:rsid w:val="007F437A"/>
    <w:rsid w:val="007F5834"/>
    <w:rsid w:val="007F6D83"/>
    <w:rsid w:val="00803B0C"/>
    <w:rsid w:val="008063D0"/>
    <w:rsid w:val="00810A16"/>
    <w:rsid w:val="0081478A"/>
    <w:rsid w:val="008152E5"/>
    <w:rsid w:val="00815B88"/>
    <w:rsid w:val="008206EA"/>
    <w:rsid w:val="00823432"/>
    <w:rsid w:val="00836164"/>
    <w:rsid w:val="00836993"/>
    <w:rsid w:val="00847137"/>
    <w:rsid w:val="008505CD"/>
    <w:rsid w:val="008534F3"/>
    <w:rsid w:val="00854ED6"/>
    <w:rsid w:val="00855778"/>
    <w:rsid w:val="008559DC"/>
    <w:rsid w:val="0085767F"/>
    <w:rsid w:val="008617A3"/>
    <w:rsid w:val="008647B3"/>
    <w:rsid w:val="00865483"/>
    <w:rsid w:val="00865E10"/>
    <w:rsid w:val="00871A9F"/>
    <w:rsid w:val="00876635"/>
    <w:rsid w:val="0087668C"/>
    <w:rsid w:val="00880C0C"/>
    <w:rsid w:val="008814F9"/>
    <w:rsid w:val="008832F5"/>
    <w:rsid w:val="00884BA8"/>
    <w:rsid w:val="00885640"/>
    <w:rsid w:val="008860A7"/>
    <w:rsid w:val="00890ADF"/>
    <w:rsid w:val="00891320"/>
    <w:rsid w:val="00892D1F"/>
    <w:rsid w:val="008A5887"/>
    <w:rsid w:val="008C26FE"/>
    <w:rsid w:val="008C52A5"/>
    <w:rsid w:val="008D248A"/>
    <w:rsid w:val="008D2B2E"/>
    <w:rsid w:val="008D4F22"/>
    <w:rsid w:val="008D6A45"/>
    <w:rsid w:val="008E1E0D"/>
    <w:rsid w:val="008E4168"/>
    <w:rsid w:val="008E53F0"/>
    <w:rsid w:val="008E6018"/>
    <w:rsid w:val="008F12CF"/>
    <w:rsid w:val="008F2740"/>
    <w:rsid w:val="008F478E"/>
    <w:rsid w:val="00901710"/>
    <w:rsid w:val="00902FE3"/>
    <w:rsid w:val="00907FAD"/>
    <w:rsid w:val="009115AB"/>
    <w:rsid w:val="00913E09"/>
    <w:rsid w:val="00922874"/>
    <w:rsid w:val="009230C4"/>
    <w:rsid w:val="00925ECE"/>
    <w:rsid w:val="009268BE"/>
    <w:rsid w:val="00930D73"/>
    <w:rsid w:val="00936B66"/>
    <w:rsid w:val="00943CAA"/>
    <w:rsid w:val="00944AAF"/>
    <w:rsid w:val="00945B28"/>
    <w:rsid w:val="00950D74"/>
    <w:rsid w:val="00951DF5"/>
    <w:rsid w:val="00952AEA"/>
    <w:rsid w:val="00956303"/>
    <w:rsid w:val="00962220"/>
    <w:rsid w:val="0096640B"/>
    <w:rsid w:val="00967DAA"/>
    <w:rsid w:val="0097224A"/>
    <w:rsid w:val="0097612C"/>
    <w:rsid w:val="0098662C"/>
    <w:rsid w:val="00990C1D"/>
    <w:rsid w:val="0099193D"/>
    <w:rsid w:val="00992397"/>
    <w:rsid w:val="009924EC"/>
    <w:rsid w:val="00992DB1"/>
    <w:rsid w:val="009936BA"/>
    <w:rsid w:val="009A1ECA"/>
    <w:rsid w:val="009A7F91"/>
    <w:rsid w:val="009B05BE"/>
    <w:rsid w:val="009B1387"/>
    <w:rsid w:val="009B3F9C"/>
    <w:rsid w:val="009B6A16"/>
    <w:rsid w:val="009B760D"/>
    <w:rsid w:val="009C0C83"/>
    <w:rsid w:val="009C1356"/>
    <w:rsid w:val="009C1C02"/>
    <w:rsid w:val="009C3A8C"/>
    <w:rsid w:val="009C54D4"/>
    <w:rsid w:val="009D07E2"/>
    <w:rsid w:val="009D4822"/>
    <w:rsid w:val="009E0D05"/>
    <w:rsid w:val="009E2005"/>
    <w:rsid w:val="009E2E92"/>
    <w:rsid w:val="009E7D0B"/>
    <w:rsid w:val="009F452F"/>
    <w:rsid w:val="00A03DB2"/>
    <w:rsid w:val="00A04A6B"/>
    <w:rsid w:val="00A04D5C"/>
    <w:rsid w:val="00A06B2A"/>
    <w:rsid w:val="00A140B2"/>
    <w:rsid w:val="00A17670"/>
    <w:rsid w:val="00A206F1"/>
    <w:rsid w:val="00A242D8"/>
    <w:rsid w:val="00A36684"/>
    <w:rsid w:val="00A4266A"/>
    <w:rsid w:val="00A42EEA"/>
    <w:rsid w:val="00A43D51"/>
    <w:rsid w:val="00A4631E"/>
    <w:rsid w:val="00A46F61"/>
    <w:rsid w:val="00A52A6F"/>
    <w:rsid w:val="00A54CD7"/>
    <w:rsid w:val="00A6109E"/>
    <w:rsid w:val="00A61466"/>
    <w:rsid w:val="00A61D44"/>
    <w:rsid w:val="00A6355F"/>
    <w:rsid w:val="00A66F72"/>
    <w:rsid w:val="00A67E7B"/>
    <w:rsid w:val="00A70538"/>
    <w:rsid w:val="00A70567"/>
    <w:rsid w:val="00A70C90"/>
    <w:rsid w:val="00A731E1"/>
    <w:rsid w:val="00A74362"/>
    <w:rsid w:val="00A8353A"/>
    <w:rsid w:val="00A84A75"/>
    <w:rsid w:val="00A84B6F"/>
    <w:rsid w:val="00A866A2"/>
    <w:rsid w:val="00A9204C"/>
    <w:rsid w:val="00A94975"/>
    <w:rsid w:val="00AA6774"/>
    <w:rsid w:val="00AA6C4A"/>
    <w:rsid w:val="00AA6E94"/>
    <w:rsid w:val="00AA7186"/>
    <w:rsid w:val="00AB1E4A"/>
    <w:rsid w:val="00AB4E4D"/>
    <w:rsid w:val="00AB7A52"/>
    <w:rsid w:val="00AC13C8"/>
    <w:rsid w:val="00AC3B54"/>
    <w:rsid w:val="00AC4736"/>
    <w:rsid w:val="00AC4C96"/>
    <w:rsid w:val="00AC71E5"/>
    <w:rsid w:val="00AD14D8"/>
    <w:rsid w:val="00AD3C10"/>
    <w:rsid w:val="00AD428D"/>
    <w:rsid w:val="00AD4779"/>
    <w:rsid w:val="00AD64CB"/>
    <w:rsid w:val="00AE1DB2"/>
    <w:rsid w:val="00AE2D07"/>
    <w:rsid w:val="00AE4C98"/>
    <w:rsid w:val="00AE5DAC"/>
    <w:rsid w:val="00AE5ED2"/>
    <w:rsid w:val="00AE68DE"/>
    <w:rsid w:val="00AF4777"/>
    <w:rsid w:val="00AF4847"/>
    <w:rsid w:val="00AF6DAB"/>
    <w:rsid w:val="00B03486"/>
    <w:rsid w:val="00B03D3D"/>
    <w:rsid w:val="00B06B10"/>
    <w:rsid w:val="00B10127"/>
    <w:rsid w:val="00B10339"/>
    <w:rsid w:val="00B12C54"/>
    <w:rsid w:val="00B14A3B"/>
    <w:rsid w:val="00B20825"/>
    <w:rsid w:val="00B21246"/>
    <w:rsid w:val="00B217BE"/>
    <w:rsid w:val="00B2251A"/>
    <w:rsid w:val="00B268A2"/>
    <w:rsid w:val="00B26FBB"/>
    <w:rsid w:val="00B378A5"/>
    <w:rsid w:val="00B40944"/>
    <w:rsid w:val="00B420F0"/>
    <w:rsid w:val="00B4587C"/>
    <w:rsid w:val="00B61818"/>
    <w:rsid w:val="00B62633"/>
    <w:rsid w:val="00B63271"/>
    <w:rsid w:val="00B65BBF"/>
    <w:rsid w:val="00B670D6"/>
    <w:rsid w:val="00B72940"/>
    <w:rsid w:val="00B74A2B"/>
    <w:rsid w:val="00B760A5"/>
    <w:rsid w:val="00B77563"/>
    <w:rsid w:val="00B80C3E"/>
    <w:rsid w:val="00B856C1"/>
    <w:rsid w:val="00B86A15"/>
    <w:rsid w:val="00B911F1"/>
    <w:rsid w:val="00B94911"/>
    <w:rsid w:val="00B9616B"/>
    <w:rsid w:val="00B965B8"/>
    <w:rsid w:val="00B97FA4"/>
    <w:rsid w:val="00BA020A"/>
    <w:rsid w:val="00BA12CC"/>
    <w:rsid w:val="00BA625C"/>
    <w:rsid w:val="00BB02F2"/>
    <w:rsid w:val="00BB0957"/>
    <w:rsid w:val="00BB3235"/>
    <w:rsid w:val="00BB3726"/>
    <w:rsid w:val="00BC2CD4"/>
    <w:rsid w:val="00BC4421"/>
    <w:rsid w:val="00BC6713"/>
    <w:rsid w:val="00BC678E"/>
    <w:rsid w:val="00BC6E50"/>
    <w:rsid w:val="00BC6F29"/>
    <w:rsid w:val="00BC74C9"/>
    <w:rsid w:val="00BC7D6A"/>
    <w:rsid w:val="00BD142A"/>
    <w:rsid w:val="00BD2DA0"/>
    <w:rsid w:val="00BD5FB6"/>
    <w:rsid w:val="00BD6B35"/>
    <w:rsid w:val="00BD798A"/>
    <w:rsid w:val="00BE3068"/>
    <w:rsid w:val="00BE580E"/>
    <w:rsid w:val="00C031AD"/>
    <w:rsid w:val="00C10371"/>
    <w:rsid w:val="00C11A96"/>
    <w:rsid w:val="00C1390E"/>
    <w:rsid w:val="00C17B9F"/>
    <w:rsid w:val="00C20AAE"/>
    <w:rsid w:val="00C3267E"/>
    <w:rsid w:val="00C378B9"/>
    <w:rsid w:val="00C405FA"/>
    <w:rsid w:val="00C4108A"/>
    <w:rsid w:val="00C43445"/>
    <w:rsid w:val="00C44743"/>
    <w:rsid w:val="00C458DB"/>
    <w:rsid w:val="00C523EB"/>
    <w:rsid w:val="00C5534D"/>
    <w:rsid w:val="00C554A6"/>
    <w:rsid w:val="00C572CF"/>
    <w:rsid w:val="00C65ABF"/>
    <w:rsid w:val="00C66681"/>
    <w:rsid w:val="00C66A35"/>
    <w:rsid w:val="00C703A2"/>
    <w:rsid w:val="00C73892"/>
    <w:rsid w:val="00C80D78"/>
    <w:rsid w:val="00CA5E51"/>
    <w:rsid w:val="00CB185E"/>
    <w:rsid w:val="00CB2A16"/>
    <w:rsid w:val="00CB5673"/>
    <w:rsid w:val="00CB5DF0"/>
    <w:rsid w:val="00CB5EEA"/>
    <w:rsid w:val="00CB77A3"/>
    <w:rsid w:val="00CB77EB"/>
    <w:rsid w:val="00CB7E98"/>
    <w:rsid w:val="00CC2D3B"/>
    <w:rsid w:val="00CC4496"/>
    <w:rsid w:val="00CD2C4E"/>
    <w:rsid w:val="00CD31AF"/>
    <w:rsid w:val="00CE1AFC"/>
    <w:rsid w:val="00CE392A"/>
    <w:rsid w:val="00CE5578"/>
    <w:rsid w:val="00D133A5"/>
    <w:rsid w:val="00D16111"/>
    <w:rsid w:val="00D163F6"/>
    <w:rsid w:val="00D17CD7"/>
    <w:rsid w:val="00D22DB1"/>
    <w:rsid w:val="00D2407E"/>
    <w:rsid w:val="00D24A6C"/>
    <w:rsid w:val="00D30876"/>
    <w:rsid w:val="00D35F18"/>
    <w:rsid w:val="00D44AC9"/>
    <w:rsid w:val="00D44E52"/>
    <w:rsid w:val="00D45D8B"/>
    <w:rsid w:val="00D545DD"/>
    <w:rsid w:val="00D669C6"/>
    <w:rsid w:val="00D70A6E"/>
    <w:rsid w:val="00D71840"/>
    <w:rsid w:val="00D71B58"/>
    <w:rsid w:val="00D95582"/>
    <w:rsid w:val="00D967D9"/>
    <w:rsid w:val="00D969BC"/>
    <w:rsid w:val="00DA154E"/>
    <w:rsid w:val="00DA4DAB"/>
    <w:rsid w:val="00DA4FDC"/>
    <w:rsid w:val="00DA65A4"/>
    <w:rsid w:val="00DB7168"/>
    <w:rsid w:val="00DC6145"/>
    <w:rsid w:val="00DD1EEC"/>
    <w:rsid w:val="00DD72B1"/>
    <w:rsid w:val="00DE125F"/>
    <w:rsid w:val="00DE3794"/>
    <w:rsid w:val="00DF0B4C"/>
    <w:rsid w:val="00DF5AB9"/>
    <w:rsid w:val="00DF7DB0"/>
    <w:rsid w:val="00E04A30"/>
    <w:rsid w:val="00E11584"/>
    <w:rsid w:val="00E11864"/>
    <w:rsid w:val="00E11BC8"/>
    <w:rsid w:val="00E12B72"/>
    <w:rsid w:val="00E12DCF"/>
    <w:rsid w:val="00E1789F"/>
    <w:rsid w:val="00E227FD"/>
    <w:rsid w:val="00E34961"/>
    <w:rsid w:val="00E36C43"/>
    <w:rsid w:val="00E37E51"/>
    <w:rsid w:val="00E41485"/>
    <w:rsid w:val="00E42D44"/>
    <w:rsid w:val="00E43567"/>
    <w:rsid w:val="00E45380"/>
    <w:rsid w:val="00E52168"/>
    <w:rsid w:val="00E55867"/>
    <w:rsid w:val="00E629C9"/>
    <w:rsid w:val="00E639D0"/>
    <w:rsid w:val="00E70387"/>
    <w:rsid w:val="00E71036"/>
    <w:rsid w:val="00E760F9"/>
    <w:rsid w:val="00E80E50"/>
    <w:rsid w:val="00E85597"/>
    <w:rsid w:val="00E87B06"/>
    <w:rsid w:val="00E97474"/>
    <w:rsid w:val="00EA0728"/>
    <w:rsid w:val="00EB1F61"/>
    <w:rsid w:val="00EB4CE9"/>
    <w:rsid w:val="00EC03D9"/>
    <w:rsid w:val="00EC3E68"/>
    <w:rsid w:val="00EC4384"/>
    <w:rsid w:val="00EC552F"/>
    <w:rsid w:val="00EC652A"/>
    <w:rsid w:val="00EC7A25"/>
    <w:rsid w:val="00ED05A8"/>
    <w:rsid w:val="00ED21F0"/>
    <w:rsid w:val="00EE1831"/>
    <w:rsid w:val="00EE3F3C"/>
    <w:rsid w:val="00EE70C5"/>
    <w:rsid w:val="00EF2230"/>
    <w:rsid w:val="00EF3747"/>
    <w:rsid w:val="00EF539D"/>
    <w:rsid w:val="00F0335D"/>
    <w:rsid w:val="00F046D4"/>
    <w:rsid w:val="00F05DED"/>
    <w:rsid w:val="00F14A95"/>
    <w:rsid w:val="00F14BED"/>
    <w:rsid w:val="00F1736A"/>
    <w:rsid w:val="00F24D3A"/>
    <w:rsid w:val="00F266E0"/>
    <w:rsid w:val="00F27497"/>
    <w:rsid w:val="00F27BA3"/>
    <w:rsid w:val="00F325A4"/>
    <w:rsid w:val="00F331D0"/>
    <w:rsid w:val="00F35461"/>
    <w:rsid w:val="00F36903"/>
    <w:rsid w:val="00F36EEF"/>
    <w:rsid w:val="00F40509"/>
    <w:rsid w:val="00F430B9"/>
    <w:rsid w:val="00F5009B"/>
    <w:rsid w:val="00F51DA9"/>
    <w:rsid w:val="00F54B08"/>
    <w:rsid w:val="00F55294"/>
    <w:rsid w:val="00F60FD2"/>
    <w:rsid w:val="00F622C4"/>
    <w:rsid w:val="00F62B98"/>
    <w:rsid w:val="00F631E5"/>
    <w:rsid w:val="00F66424"/>
    <w:rsid w:val="00F739F1"/>
    <w:rsid w:val="00F743AF"/>
    <w:rsid w:val="00F745D0"/>
    <w:rsid w:val="00F84DA3"/>
    <w:rsid w:val="00F87496"/>
    <w:rsid w:val="00F94579"/>
    <w:rsid w:val="00F96B29"/>
    <w:rsid w:val="00FA219A"/>
    <w:rsid w:val="00FB07BC"/>
    <w:rsid w:val="00FB389B"/>
    <w:rsid w:val="00FB3E0C"/>
    <w:rsid w:val="00FB4B35"/>
    <w:rsid w:val="00FB5009"/>
    <w:rsid w:val="00FC2680"/>
    <w:rsid w:val="00FC6EC4"/>
    <w:rsid w:val="00FD1251"/>
    <w:rsid w:val="00FD45A2"/>
    <w:rsid w:val="00FD6611"/>
    <w:rsid w:val="00FD7004"/>
    <w:rsid w:val="00FE0A02"/>
    <w:rsid w:val="00FE10BC"/>
    <w:rsid w:val="00FE6D76"/>
    <w:rsid w:val="00FF0FAA"/>
    <w:rsid w:val="00FF50AC"/>
    <w:rsid w:val="00FF721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EB"/>
    <w:rPr>
      <w:sz w:val="24"/>
      <w:szCs w:val="24"/>
    </w:rPr>
  </w:style>
  <w:style w:type="paragraph" w:styleId="Heading1">
    <w:name w:val="heading 1"/>
    <w:basedOn w:val="Normal"/>
    <w:next w:val="Normal"/>
    <w:qFormat/>
    <w:rsid w:val="005758B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5758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58B1"/>
    <w:pPr>
      <w:tabs>
        <w:tab w:val="center" w:pos="4153"/>
        <w:tab w:val="right" w:pos="8306"/>
      </w:tabs>
    </w:pPr>
  </w:style>
  <w:style w:type="paragraph" w:styleId="Footer">
    <w:name w:val="footer"/>
    <w:basedOn w:val="Normal"/>
    <w:rsid w:val="005758B1"/>
    <w:pPr>
      <w:tabs>
        <w:tab w:val="center" w:pos="4153"/>
        <w:tab w:val="right" w:pos="8306"/>
      </w:tabs>
    </w:pPr>
  </w:style>
  <w:style w:type="character" w:styleId="CommentReference">
    <w:name w:val="annotation reference"/>
    <w:basedOn w:val="DefaultParagraphFont"/>
    <w:semiHidden/>
    <w:rsid w:val="005758B1"/>
    <w:rPr>
      <w:sz w:val="16"/>
      <w:szCs w:val="16"/>
    </w:rPr>
  </w:style>
  <w:style w:type="paragraph" w:styleId="CommentText">
    <w:name w:val="annotation text"/>
    <w:basedOn w:val="Normal"/>
    <w:link w:val="CommentTextChar"/>
    <w:uiPriority w:val="99"/>
    <w:semiHidden/>
    <w:rsid w:val="005758B1"/>
    <w:rPr>
      <w:sz w:val="20"/>
      <w:szCs w:val="20"/>
    </w:rPr>
  </w:style>
  <w:style w:type="paragraph" w:styleId="CommentSubject">
    <w:name w:val="annotation subject"/>
    <w:basedOn w:val="CommentText"/>
    <w:next w:val="CommentText"/>
    <w:semiHidden/>
    <w:rsid w:val="005758B1"/>
    <w:rPr>
      <w:b/>
      <w:bCs/>
    </w:rPr>
  </w:style>
  <w:style w:type="paragraph" w:styleId="BalloonText">
    <w:name w:val="Balloon Text"/>
    <w:basedOn w:val="Normal"/>
    <w:semiHidden/>
    <w:rsid w:val="005758B1"/>
    <w:rPr>
      <w:rFonts w:ascii="Tahoma" w:hAnsi="Tahoma" w:cs="Tahoma"/>
      <w:sz w:val="16"/>
      <w:szCs w:val="16"/>
    </w:rPr>
  </w:style>
  <w:style w:type="paragraph" w:styleId="FootnoteText">
    <w:name w:val="footnote text"/>
    <w:basedOn w:val="Normal"/>
    <w:semiHidden/>
    <w:rsid w:val="005758B1"/>
    <w:rPr>
      <w:sz w:val="20"/>
      <w:szCs w:val="20"/>
    </w:rPr>
  </w:style>
  <w:style w:type="character" w:styleId="FootnoteReference">
    <w:name w:val="footnote reference"/>
    <w:basedOn w:val="DefaultParagraphFont"/>
    <w:semiHidden/>
    <w:rsid w:val="005758B1"/>
    <w:rPr>
      <w:vertAlign w:val="superscript"/>
    </w:rPr>
  </w:style>
  <w:style w:type="character" w:customStyle="1" w:styleId="Heading3Char">
    <w:name w:val="Heading 3 Char"/>
    <w:basedOn w:val="DefaultParagraphFont"/>
    <w:link w:val="Heading3"/>
    <w:rsid w:val="00171655"/>
    <w:rPr>
      <w:rFonts w:ascii="Arial" w:hAnsi="Arial" w:cs="Arial"/>
      <w:b/>
      <w:bCs/>
      <w:sz w:val="26"/>
      <w:szCs w:val="26"/>
      <w:lang w:val="en-AU" w:eastAsia="en-AU" w:bidi="ar-SA"/>
    </w:rPr>
  </w:style>
  <w:style w:type="paragraph" w:customStyle="1" w:styleId="Char1">
    <w:name w:val="Char1"/>
    <w:basedOn w:val="Normal"/>
    <w:rsid w:val="0021291C"/>
    <w:rPr>
      <w:rFonts w:ascii="Arial" w:hAnsi="Arial" w:cs="Arial"/>
      <w:sz w:val="22"/>
      <w:szCs w:val="22"/>
      <w:lang w:eastAsia="en-US"/>
    </w:rPr>
  </w:style>
  <w:style w:type="paragraph" w:styleId="Revision">
    <w:name w:val="Revision"/>
    <w:hidden/>
    <w:uiPriority w:val="99"/>
    <w:semiHidden/>
    <w:rsid w:val="006E281A"/>
    <w:rPr>
      <w:sz w:val="24"/>
      <w:szCs w:val="24"/>
    </w:rPr>
  </w:style>
  <w:style w:type="paragraph" w:styleId="ListParagraph">
    <w:name w:val="List Paragraph"/>
    <w:basedOn w:val="Normal"/>
    <w:uiPriority w:val="34"/>
    <w:qFormat/>
    <w:rsid w:val="00491D3F"/>
    <w:pPr>
      <w:ind w:left="720"/>
    </w:pPr>
  </w:style>
  <w:style w:type="character" w:customStyle="1" w:styleId="CommentTextChar">
    <w:name w:val="Comment Text Char"/>
    <w:basedOn w:val="DefaultParagraphFont"/>
    <w:link w:val="CommentText"/>
    <w:uiPriority w:val="99"/>
    <w:semiHidden/>
    <w:rsid w:val="00491D3F"/>
  </w:style>
  <w:style w:type="character" w:styleId="Hyperlink">
    <w:name w:val="Hyperlink"/>
    <w:basedOn w:val="DefaultParagraphFont"/>
    <w:rsid w:val="00E760F9"/>
    <w:rPr>
      <w:color w:val="0000FF"/>
      <w:u w:val="single"/>
    </w:rPr>
  </w:style>
  <w:style w:type="character" w:styleId="FollowedHyperlink">
    <w:name w:val="FollowedHyperlink"/>
    <w:basedOn w:val="DefaultParagraphFont"/>
    <w:rsid w:val="00341571"/>
    <w:rPr>
      <w:color w:val="800080"/>
      <w:u w:val="single"/>
    </w:rPr>
  </w:style>
  <w:style w:type="paragraph" w:customStyle="1" w:styleId="Default">
    <w:name w:val="Default"/>
    <w:rsid w:val="006342F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490DCD"/>
    <w:rPr>
      <w:sz w:val="24"/>
      <w:szCs w:val="24"/>
    </w:rPr>
  </w:style>
</w:styles>
</file>

<file path=word/webSettings.xml><?xml version="1.0" encoding="utf-8"?>
<w:webSettings xmlns:r="http://schemas.openxmlformats.org/officeDocument/2006/relationships" xmlns:w="http://schemas.openxmlformats.org/wordprocessingml/2006/main">
  <w:divs>
    <w:div w:id="1025211077">
      <w:bodyDiv w:val="1"/>
      <w:marLeft w:val="0"/>
      <w:marRight w:val="0"/>
      <w:marTop w:val="0"/>
      <w:marBottom w:val="0"/>
      <w:divBdr>
        <w:top w:val="none" w:sz="0" w:space="0" w:color="auto"/>
        <w:left w:val="none" w:sz="0" w:space="0" w:color="auto"/>
        <w:bottom w:val="none" w:sz="0" w:space="0" w:color="auto"/>
        <w:right w:val="none" w:sz="0" w:space="0" w:color="auto"/>
      </w:divBdr>
      <w:divsChild>
        <w:div w:id="1138500165">
          <w:marLeft w:val="0"/>
          <w:marRight w:val="0"/>
          <w:marTop w:val="0"/>
          <w:marBottom w:val="0"/>
          <w:divBdr>
            <w:top w:val="none" w:sz="0" w:space="0" w:color="auto"/>
            <w:left w:val="none" w:sz="0" w:space="0" w:color="auto"/>
            <w:bottom w:val="none" w:sz="0" w:space="0" w:color="auto"/>
            <w:right w:val="none" w:sz="0" w:space="0" w:color="auto"/>
          </w:divBdr>
          <w:divsChild>
            <w:div w:id="977801269">
              <w:marLeft w:val="0"/>
              <w:marRight w:val="0"/>
              <w:marTop w:val="0"/>
              <w:marBottom w:val="0"/>
              <w:divBdr>
                <w:top w:val="none" w:sz="0" w:space="0" w:color="auto"/>
                <w:left w:val="none" w:sz="0" w:space="0" w:color="auto"/>
                <w:bottom w:val="none" w:sz="0" w:space="0" w:color="auto"/>
                <w:right w:val="none" w:sz="0" w:space="0" w:color="auto"/>
              </w:divBdr>
              <w:divsChild>
                <w:div w:id="18733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7638">
      <w:bodyDiv w:val="1"/>
      <w:marLeft w:val="0"/>
      <w:marRight w:val="0"/>
      <w:marTop w:val="0"/>
      <w:marBottom w:val="0"/>
      <w:divBdr>
        <w:top w:val="none" w:sz="0" w:space="0" w:color="auto"/>
        <w:left w:val="none" w:sz="0" w:space="0" w:color="auto"/>
        <w:bottom w:val="none" w:sz="0" w:space="0" w:color="auto"/>
        <w:right w:val="none" w:sz="0" w:space="0" w:color="auto"/>
      </w:divBdr>
      <w:divsChild>
        <w:div w:id="1571888943">
          <w:marLeft w:val="0"/>
          <w:marRight w:val="0"/>
          <w:marTop w:val="0"/>
          <w:marBottom w:val="0"/>
          <w:divBdr>
            <w:top w:val="none" w:sz="0" w:space="0" w:color="auto"/>
            <w:left w:val="none" w:sz="0" w:space="0" w:color="auto"/>
            <w:bottom w:val="none" w:sz="0" w:space="0" w:color="auto"/>
            <w:right w:val="none" w:sz="0" w:space="0" w:color="auto"/>
          </w:divBdr>
          <w:divsChild>
            <w:div w:id="1441996171">
              <w:marLeft w:val="0"/>
              <w:marRight w:val="0"/>
              <w:marTop w:val="0"/>
              <w:marBottom w:val="0"/>
              <w:divBdr>
                <w:top w:val="none" w:sz="0" w:space="0" w:color="auto"/>
                <w:left w:val="none" w:sz="0" w:space="0" w:color="auto"/>
                <w:bottom w:val="none" w:sz="0" w:space="0" w:color="auto"/>
                <w:right w:val="none" w:sz="0" w:space="0" w:color="auto"/>
              </w:divBdr>
              <w:divsChild>
                <w:div w:id="1375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939">
      <w:bodyDiv w:val="1"/>
      <w:marLeft w:val="0"/>
      <w:marRight w:val="0"/>
      <w:marTop w:val="0"/>
      <w:marBottom w:val="0"/>
      <w:divBdr>
        <w:top w:val="none" w:sz="0" w:space="0" w:color="auto"/>
        <w:left w:val="none" w:sz="0" w:space="0" w:color="auto"/>
        <w:bottom w:val="none" w:sz="0" w:space="0" w:color="auto"/>
        <w:right w:val="none" w:sz="0" w:space="0" w:color="auto"/>
      </w:divBdr>
      <w:divsChild>
        <w:div w:id="100032845">
          <w:marLeft w:val="0"/>
          <w:marRight w:val="0"/>
          <w:marTop w:val="0"/>
          <w:marBottom w:val="0"/>
          <w:divBdr>
            <w:top w:val="none" w:sz="0" w:space="0" w:color="auto"/>
            <w:left w:val="none" w:sz="0" w:space="0" w:color="auto"/>
            <w:bottom w:val="none" w:sz="0" w:space="0" w:color="auto"/>
            <w:right w:val="none" w:sz="0" w:space="0" w:color="auto"/>
          </w:divBdr>
          <w:divsChild>
            <w:div w:id="5924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5425">
      <w:bodyDiv w:val="1"/>
      <w:marLeft w:val="0"/>
      <w:marRight w:val="0"/>
      <w:marTop w:val="0"/>
      <w:marBottom w:val="0"/>
      <w:divBdr>
        <w:top w:val="none" w:sz="0" w:space="0" w:color="auto"/>
        <w:left w:val="none" w:sz="0" w:space="0" w:color="auto"/>
        <w:bottom w:val="none" w:sz="0" w:space="0" w:color="auto"/>
        <w:right w:val="none" w:sz="0" w:space="0" w:color="auto"/>
      </w:divBdr>
      <w:divsChild>
        <w:div w:id="1972010472">
          <w:marLeft w:val="0"/>
          <w:marRight w:val="0"/>
          <w:marTop w:val="0"/>
          <w:marBottom w:val="0"/>
          <w:divBdr>
            <w:top w:val="none" w:sz="0" w:space="0" w:color="auto"/>
            <w:left w:val="none" w:sz="0" w:space="0" w:color="auto"/>
            <w:bottom w:val="none" w:sz="0" w:space="0" w:color="auto"/>
            <w:right w:val="none" w:sz="0" w:space="0" w:color="auto"/>
          </w:divBdr>
          <w:divsChild>
            <w:div w:id="727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aanz.org/page_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E653-A8FF-45C8-8FBC-198B2772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6872</CharactersWithSpaces>
  <SharedDoc>false</SharedDoc>
  <HLinks>
    <vt:vector size="12" baseType="variant">
      <vt:variant>
        <vt:i4>655466</vt:i4>
      </vt:variant>
      <vt:variant>
        <vt:i4>3</vt:i4>
      </vt:variant>
      <vt:variant>
        <vt:i4>0</vt:i4>
      </vt:variant>
      <vt:variant>
        <vt:i4>5</vt:i4>
      </vt:variant>
      <vt:variant>
        <vt:lpwstr>http://ebaanz.org/page_9.html</vt:lpwstr>
      </vt:variant>
      <vt:variant>
        <vt:lpwstr/>
      </vt:variant>
      <vt:variant>
        <vt:i4>2818056</vt:i4>
      </vt:variant>
      <vt:variant>
        <vt:i4>0</vt:i4>
      </vt:variant>
      <vt:variant>
        <vt:i4>0</vt:i4>
      </vt:variant>
      <vt:variant>
        <vt:i4>5</vt:i4>
      </vt:variant>
      <vt:variant>
        <vt:lpwstr>http://trimweb/TRIMLEX_webService/loadTR5.aspx?recordID=R10/263129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hucksl</dc:creator>
  <cp:lastModifiedBy>Tian, Junling</cp:lastModifiedBy>
  <cp:revision>2</cp:revision>
  <cp:lastPrinted>2011-06-30T07:33:00Z</cp:lastPrinted>
  <dcterms:created xsi:type="dcterms:W3CDTF">2011-07-11T23:33:00Z</dcterms:created>
  <dcterms:modified xsi:type="dcterms:W3CDTF">2011-07-11T23:33:00Z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