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B48" w:rsidRPr="000004AF" w:rsidRDefault="00BC197C" w:rsidP="00B74B48">
      <w:r>
        <w:rPr>
          <w:noProof/>
        </w:rPr>
        <w:drawing>
          <wp:inline distT="0" distB="0" distL="0" distR="0">
            <wp:extent cx="1419225"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rsidR="00B74B48" w:rsidRPr="0038298A" w:rsidRDefault="00091AF9" w:rsidP="004809CB">
      <w:pPr>
        <w:pStyle w:val="Title"/>
        <w:pBdr>
          <w:bottom w:val="single" w:sz="4" w:space="3" w:color="auto"/>
        </w:pBdr>
        <w:rPr>
          <w:iCs/>
        </w:rPr>
      </w:pPr>
      <w:bookmarkStart w:id="0" w:name="Citation"/>
      <w:r>
        <w:rPr>
          <w:iCs/>
        </w:rPr>
        <w:t xml:space="preserve">A New Tax System (Family Assistance) </w:t>
      </w:r>
      <w:r w:rsidR="00023918">
        <w:rPr>
          <w:iCs/>
        </w:rPr>
        <w:t>(</w:t>
      </w:r>
      <w:r>
        <w:rPr>
          <w:iCs/>
        </w:rPr>
        <w:t>Administration)</w:t>
      </w:r>
      <w:r w:rsidR="00C71610">
        <w:rPr>
          <w:iCs/>
        </w:rPr>
        <w:t xml:space="preserve"> </w:t>
      </w:r>
      <w:r w:rsidR="00F11352">
        <w:rPr>
          <w:iCs/>
        </w:rPr>
        <w:t>(Exemption from Eligibility Rules—</w:t>
      </w:r>
      <w:r w:rsidR="003B1D81">
        <w:rPr>
          <w:iCs/>
        </w:rPr>
        <w:t>C</w:t>
      </w:r>
      <w:r w:rsidR="0038298A">
        <w:rPr>
          <w:iCs/>
        </w:rPr>
        <w:t>hild C</w:t>
      </w:r>
      <w:r w:rsidR="00F11352" w:rsidRPr="00F11352">
        <w:rPr>
          <w:iCs/>
        </w:rPr>
        <w:t xml:space="preserve">are </w:t>
      </w:r>
      <w:r w:rsidR="0038298A">
        <w:rPr>
          <w:iCs/>
        </w:rPr>
        <w:t>S</w:t>
      </w:r>
      <w:r>
        <w:rPr>
          <w:iCs/>
        </w:rPr>
        <w:t>ervices of</w:t>
      </w:r>
      <w:r w:rsidR="00F11352" w:rsidRPr="00F11352">
        <w:rPr>
          <w:iCs/>
        </w:rPr>
        <w:t xml:space="preserve"> </w:t>
      </w:r>
      <w:r w:rsidR="0038298A">
        <w:rPr>
          <w:iCs/>
        </w:rPr>
        <w:t>S</w:t>
      </w:r>
      <w:r w:rsidR="00F11352" w:rsidRPr="00F11352">
        <w:rPr>
          <w:iCs/>
        </w:rPr>
        <w:t xml:space="preserve">pecified </w:t>
      </w:r>
      <w:r w:rsidR="0038298A" w:rsidRPr="00483416">
        <w:rPr>
          <w:iCs/>
        </w:rPr>
        <w:t>C</w:t>
      </w:r>
      <w:r w:rsidR="00F11352" w:rsidRPr="00483416">
        <w:rPr>
          <w:iCs/>
        </w:rPr>
        <w:t>lass</w:t>
      </w:r>
      <w:r w:rsidR="00772B8D" w:rsidRPr="00483416">
        <w:rPr>
          <w:iCs/>
        </w:rPr>
        <w:t>es</w:t>
      </w:r>
      <w:r w:rsidR="003B1D81" w:rsidRPr="00483416">
        <w:rPr>
          <w:iCs/>
        </w:rPr>
        <w:t xml:space="preserve">) </w:t>
      </w:r>
      <w:r w:rsidR="001A78CA" w:rsidRPr="00483416">
        <w:rPr>
          <w:iCs/>
        </w:rPr>
        <w:t>Determination</w:t>
      </w:r>
      <w:r w:rsidR="0038298A" w:rsidRPr="00483416">
        <w:rPr>
          <w:iCs/>
        </w:rPr>
        <w:t xml:space="preserve"> </w:t>
      </w:r>
      <w:r w:rsidR="00A71FC4" w:rsidRPr="00483416">
        <w:rPr>
          <w:iCs/>
        </w:rPr>
        <w:t>2011</w:t>
      </w:r>
      <w:r w:rsidR="00EC3C17" w:rsidRPr="00483416">
        <w:rPr>
          <w:iCs/>
        </w:rPr>
        <w:t xml:space="preserve"> (No. 1)</w:t>
      </w:r>
    </w:p>
    <w:bookmarkEnd w:id="0"/>
    <w:p w:rsidR="00B74B48" w:rsidRPr="000004AF" w:rsidRDefault="00A00364" w:rsidP="00B74B48">
      <w:pPr>
        <w:pBdr>
          <w:bottom w:val="single" w:sz="4" w:space="3" w:color="auto"/>
        </w:pBdr>
        <w:spacing w:before="480"/>
        <w:rPr>
          <w:rFonts w:ascii="Arial" w:hAnsi="Arial" w:cs="Arial"/>
          <w:i/>
          <w:sz w:val="28"/>
          <w:szCs w:val="28"/>
          <w:lang w:val="en-US"/>
        </w:rPr>
      </w:pPr>
      <w:r>
        <w:rPr>
          <w:rFonts w:ascii="Arial" w:hAnsi="Arial" w:cs="Arial"/>
          <w:i/>
          <w:sz w:val="28"/>
          <w:szCs w:val="28"/>
          <w:lang w:val="en-US"/>
        </w:rPr>
        <w:t>A New Tax System (Family Assistance) (Administration) Act 1999</w:t>
      </w:r>
    </w:p>
    <w:p w:rsidR="00B74B48" w:rsidRPr="00452E86" w:rsidRDefault="00B74B48" w:rsidP="00B74B48">
      <w:pPr>
        <w:spacing w:before="360"/>
        <w:jc w:val="both"/>
      </w:pPr>
      <w:r w:rsidRPr="00452E86">
        <w:t xml:space="preserve">I, </w:t>
      </w:r>
      <w:r w:rsidR="003B1D81">
        <w:t>LISA MARIAN PAUL</w:t>
      </w:r>
      <w:r w:rsidRPr="00452E86">
        <w:t>,</w:t>
      </w:r>
      <w:r w:rsidR="00452E86" w:rsidRPr="00452E86">
        <w:t xml:space="preserve"> </w:t>
      </w:r>
      <w:r w:rsidR="003B1D81">
        <w:t xml:space="preserve">Secretary of the Department of Education, Employment </w:t>
      </w:r>
      <w:r w:rsidR="00452E86" w:rsidRPr="00452E86">
        <w:rPr>
          <w:lang w:val="en-US"/>
        </w:rPr>
        <w:t>and Workplace Relations,</w:t>
      </w:r>
      <w:r w:rsidRPr="00452E86">
        <w:t xml:space="preserve"> make this </w:t>
      </w:r>
      <w:r w:rsidR="003B1D81">
        <w:t>Determination</w:t>
      </w:r>
      <w:r w:rsidRPr="00452E86">
        <w:t xml:space="preserve"> under </w:t>
      </w:r>
      <w:r w:rsidR="003B1D81">
        <w:t>paragraph 205(3)(b)</w:t>
      </w:r>
      <w:r w:rsidR="00A00364">
        <w:t xml:space="preserve"> of the </w:t>
      </w:r>
      <w:r w:rsidR="00A00364" w:rsidRPr="002D4DDE">
        <w:rPr>
          <w:i/>
        </w:rPr>
        <w:t>A New Tax System (Family Assistance) (Administration) Act 1999</w:t>
      </w:r>
      <w:r w:rsidR="00A00364">
        <w:t>.</w:t>
      </w:r>
    </w:p>
    <w:p w:rsidR="00B74B48" w:rsidRPr="000004AF" w:rsidRDefault="00B74B48" w:rsidP="00B74B48">
      <w:pPr>
        <w:tabs>
          <w:tab w:val="left" w:pos="3119"/>
        </w:tabs>
        <w:spacing w:before="300" w:after="600" w:line="300" w:lineRule="atLeast"/>
      </w:pPr>
      <w:r w:rsidRPr="000004AF">
        <w:t xml:space="preserve">Dated </w:t>
      </w:r>
      <w:bookmarkStart w:id="1" w:name="Year"/>
      <w:r w:rsidR="00EC6FA4">
        <w:t xml:space="preserve">  10 October</w:t>
      </w:r>
      <w:r w:rsidR="00184486">
        <w:tab/>
      </w:r>
      <w:r w:rsidR="00184486">
        <w:tab/>
      </w:r>
      <w:r w:rsidRPr="000004AF">
        <w:t>20</w:t>
      </w:r>
      <w:bookmarkEnd w:id="1"/>
      <w:r w:rsidR="00184486">
        <w:t>11</w:t>
      </w:r>
    </w:p>
    <w:p w:rsidR="00EC3C17" w:rsidRPr="005E1A2A" w:rsidRDefault="00EC3C17" w:rsidP="00B74B48">
      <w:pPr>
        <w:pBdr>
          <w:bottom w:val="single" w:sz="4" w:space="12" w:color="auto"/>
        </w:pBdr>
        <w:tabs>
          <w:tab w:val="left" w:pos="3119"/>
        </w:tabs>
        <w:spacing w:after="240" w:line="300" w:lineRule="atLeast"/>
        <w:rPr>
          <w:b/>
          <w:sz w:val="28"/>
          <w:szCs w:val="28"/>
        </w:rPr>
      </w:pPr>
    </w:p>
    <w:p w:rsidR="00EC3C17" w:rsidRDefault="00EC3C17" w:rsidP="00EC3C17">
      <w:pPr>
        <w:pBdr>
          <w:bottom w:val="single" w:sz="4" w:space="12" w:color="auto"/>
        </w:pBdr>
        <w:tabs>
          <w:tab w:val="left" w:pos="3119"/>
        </w:tabs>
        <w:spacing w:line="300" w:lineRule="atLeast"/>
      </w:pPr>
      <w:r w:rsidRPr="00EC3C17">
        <w:t xml:space="preserve">LISA MARIAN PAUL </w:t>
      </w:r>
    </w:p>
    <w:p w:rsidR="00EC3C17" w:rsidRDefault="00EC3C17" w:rsidP="00EC3C17">
      <w:pPr>
        <w:pBdr>
          <w:bottom w:val="single" w:sz="4" w:space="12" w:color="auto"/>
        </w:pBdr>
        <w:tabs>
          <w:tab w:val="left" w:pos="3119"/>
        </w:tabs>
        <w:spacing w:line="300" w:lineRule="atLeast"/>
      </w:pPr>
      <w:r w:rsidRPr="00EC3C17">
        <w:t xml:space="preserve">Secretary of the Department of Education, Employment </w:t>
      </w:r>
      <w:r w:rsidRPr="00EC3C17">
        <w:rPr>
          <w:lang w:val="en-US"/>
        </w:rPr>
        <w:t>and Workplace Relations</w:t>
      </w:r>
    </w:p>
    <w:p w:rsidR="00B74B48" w:rsidRPr="000004AF" w:rsidRDefault="00B74B48" w:rsidP="00B74B48">
      <w:pPr>
        <w:pStyle w:val="SigningPageBreak"/>
        <w:sectPr w:rsidR="00B74B48" w:rsidRPr="000004AF" w:rsidSect="004D0C6A">
          <w:headerReference w:type="even" r:id="rId8"/>
          <w:headerReference w:type="default" r:id="rId9"/>
          <w:footerReference w:type="even" r:id="rId10"/>
          <w:footerReference w:type="default" r:id="rId11"/>
          <w:pgSz w:w="11907" w:h="16839" w:code="9"/>
          <w:pgMar w:top="1440" w:right="1797" w:bottom="1440" w:left="1797" w:header="709" w:footer="709" w:gutter="0"/>
          <w:cols w:space="708"/>
          <w:titlePg/>
          <w:docGrid w:linePitch="360"/>
        </w:sectPr>
      </w:pPr>
    </w:p>
    <w:p w:rsidR="00B74B48" w:rsidRPr="000004AF" w:rsidRDefault="00B74B48" w:rsidP="00B74B48">
      <w:pPr>
        <w:pStyle w:val="HR"/>
      </w:pPr>
      <w:r w:rsidRPr="00FA4A36">
        <w:rPr>
          <w:rStyle w:val="CharSectno"/>
        </w:rPr>
        <w:lastRenderedPageBreak/>
        <w:t>1</w:t>
      </w:r>
      <w:r w:rsidRPr="000004AF">
        <w:tab/>
        <w:t xml:space="preserve">Name of </w:t>
      </w:r>
      <w:r w:rsidR="001A78CA">
        <w:t>Determination</w:t>
      </w:r>
    </w:p>
    <w:p w:rsidR="007D6251" w:rsidRPr="007D6251" w:rsidRDefault="00B74B48" w:rsidP="007D6251">
      <w:pPr>
        <w:pStyle w:val="R1"/>
        <w:rPr>
          <w:i/>
          <w:iCs/>
        </w:rPr>
      </w:pPr>
      <w:r w:rsidRPr="000004AF">
        <w:tab/>
      </w:r>
      <w:r w:rsidRPr="000004AF">
        <w:tab/>
        <w:t xml:space="preserve">This </w:t>
      </w:r>
      <w:r w:rsidR="001A78CA">
        <w:t>Determination</w:t>
      </w:r>
      <w:r w:rsidRPr="000004AF">
        <w:t xml:space="preserve"> is the</w:t>
      </w:r>
      <w:r w:rsidRPr="000004AF">
        <w:rPr>
          <w:i/>
        </w:rPr>
        <w:t xml:space="preserve"> </w:t>
      </w:r>
      <w:r w:rsidR="00AD3363" w:rsidRPr="00AD3363">
        <w:rPr>
          <w:i/>
        </w:rPr>
        <w:fldChar w:fldCharType="begin"/>
      </w:r>
      <w:r w:rsidR="00213957" w:rsidRPr="005E1A2A">
        <w:rPr>
          <w:i/>
        </w:rPr>
        <w:instrText xml:space="preserve"> REF Citation \h  \* MERGEFORMAT </w:instrText>
      </w:r>
      <w:r w:rsidR="00AD3363" w:rsidRPr="00AD3363">
        <w:rPr>
          <w:i/>
        </w:rPr>
      </w:r>
      <w:r w:rsidR="00AD3363" w:rsidRPr="00AD3363">
        <w:rPr>
          <w:i/>
        </w:rPr>
        <w:fldChar w:fldCharType="separate"/>
      </w:r>
      <w:r w:rsidR="007D6251" w:rsidRPr="007D6251">
        <w:rPr>
          <w:i/>
        </w:rPr>
        <w:t xml:space="preserve">A New Tax System (Family Assistance) (Administration) (Exemption from </w:t>
      </w:r>
      <w:r w:rsidR="007D6251" w:rsidRPr="007D6251">
        <w:rPr>
          <w:i/>
          <w:iCs/>
        </w:rPr>
        <w:t>Eligibility Rules—Child Care Services</w:t>
      </w:r>
      <w:r w:rsidR="007D6251" w:rsidRPr="007D6251">
        <w:rPr>
          <w:i/>
        </w:rPr>
        <w:t xml:space="preserve"> </w:t>
      </w:r>
      <w:r w:rsidR="007D6251" w:rsidRPr="007D6251">
        <w:rPr>
          <w:i/>
          <w:iCs/>
        </w:rPr>
        <w:t>of Specified Classes) Determination 2011 (No. 1)</w:t>
      </w:r>
    </w:p>
    <w:p w:rsidR="00B74B48" w:rsidRPr="000004AF" w:rsidRDefault="00AD3363" w:rsidP="00866A81">
      <w:pPr>
        <w:pStyle w:val="HR"/>
      </w:pPr>
      <w:r w:rsidRPr="005E1A2A">
        <w:rPr>
          <w:i/>
        </w:rPr>
        <w:fldChar w:fldCharType="end"/>
      </w:r>
      <w:r w:rsidR="00B74B48" w:rsidRPr="00866A81">
        <w:t>2</w:t>
      </w:r>
      <w:r w:rsidR="00B74B48" w:rsidRPr="000004AF">
        <w:tab/>
        <w:t>Commencement</w:t>
      </w:r>
    </w:p>
    <w:p w:rsidR="00B74B48" w:rsidRPr="000004AF" w:rsidRDefault="00B74B48" w:rsidP="00B74B48">
      <w:pPr>
        <w:pStyle w:val="R1"/>
      </w:pPr>
      <w:r w:rsidRPr="000004AF">
        <w:tab/>
      </w:r>
      <w:r w:rsidRPr="000004AF">
        <w:tab/>
        <w:t xml:space="preserve">This </w:t>
      </w:r>
      <w:r w:rsidR="0038298A">
        <w:t>Determination</w:t>
      </w:r>
      <w:r w:rsidRPr="000004AF">
        <w:t xml:space="preserve"> commences </w:t>
      </w:r>
      <w:r w:rsidR="00875425">
        <w:t xml:space="preserve">on </w:t>
      </w:r>
      <w:r w:rsidRPr="000004AF">
        <w:t xml:space="preserve">the day after </w:t>
      </w:r>
      <w:r w:rsidR="0038298A">
        <w:t>it is registered.</w:t>
      </w:r>
    </w:p>
    <w:p w:rsidR="00B74B48" w:rsidRPr="000004AF" w:rsidRDefault="00B74B48" w:rsidP="00B74B48">
      <w:pPr>
        <w:pStyle w:val="HR"/>
      </w:pPr>
      <w:r w:rsidRPr="00FA4A36">
        <w:rPr>
          <w:rStyle w:val="CharSectno"/>
        </w:rPr>
        <w:t>3</w:t>
      </w:r>
      <w:r w:rsidRPr="000004AF">
        <w:tab/>
        <w:t>Definitions</w:t>
      </w:r>
    </w:p>
    <w:p w:rsidR="00125616" w:rsidRPr="000004AF" w:rsidRDefault="00125616" w:rsidP="00125616">
      <w:pPr>
        <w:pStyle w:val="R1"/>
      </w:pPr>
      <w:r w:rsidRPr="000004AF">
        <w:tab/>
      </w:r>
      <w:r w:rsidRPr="000004AF">
        <w:tab/>
        <w:t xml:space="preserve">In this </w:t>
      </w:r>
      <w:r w:rsidR="00EC3C17">
        <w:t>Determination</w:t>
      </w:r>
      <w:r w:rsidRPr="000004AF">
        <w:t>:</w:t>
      </w:r>
    </w:p>
    <w:p w:rsidR="00B74B48" w:rsidRDefault="00B74B48" w:rsidP="00DD5FF0">
      <w:pPr>
        <w:pStyle w:val="definition"/>
        <w:keepLines w:val="0"/>
        <w:tabs>
          <w:tab w:val="clear" w:pos="794"/>
        </w:tabs>
        <w:spacing w:before="80"/>
        <w:ind w:firstLine="0"/>
        <w:rPr>
          <w:b w:val="0"/>
          <w:i w:val="0"/>
        </w:rPr>
      </w:pPr>
      <w:r w:rsidRPr="000004AF">
        <w:t>Act</w:t>
      </w:r>
      <w:r w:rsidRPr="000004AF">
        <w:rPr>
          <w:b w:val="0"/>
          <w:i w:val="0"/>
        </w:rPr>
        <w:t xml:space="preserve"> means </w:t>
      </w:r>
      <w:r w:rsidRPr="000D602D">
        <w:rPr>
          <w:b w:val="0"/>
          <w:i w:val="0"/>
        </w:rPr>
        <w:t>the</w:t>
      </w:r>
      <w:r w:rsidR="00940B56">
        <w:rPr>
          <w:b w:val="0"/>
          <w:i w:val="0"/>
        </w:rPr>
        <w:t xml:space="preserve"> </w:t>
      </w:r>
      <w:r w:rsidR="002D4DDE" w:rsidRPr="002D4DDE">
        <w:rPr>
          <w:b w:val="0"/>
        </w:rPr>
        <w:t>A New Tax System (Family Assistance) (Administration) Act 1999</w:t>
      </w:r>
      <w:r w:rsidRPr="000004AF">
        <w:rPr>
          <w:b w:val="0"/>
          <w:i w:val="0"/>
        </w:rPr>
        <w:t>.</w:t>
      </w:r>
    </w:p>
    <w:p w:rsidR="00B7661C" w:rsidRPr="00B7661C" w:rsidRDefault="00023918" w:rsidP="00DD5FF0">
      <w:pPr>
        <w:pStyle w:val="definition"/>
        <w:keepLines w:val="0"/>
        <w:tabs>
          <w:tab w:val="clear" w:pos="794"/>
        </w:tabs>
        <w:spacing w:before="80"/>
        <w:ind w:firstLine="0"/>
        <w:rPr>
          <w:b w:val="0"/>
          <w:i w:val="0"/>
        </w:rPr>
      </w:pPr>
      <w:r>
        <w:t>e</w:t>
      </w:r>
      <w:r w:rsidR="00B7661C">
        <w:t xml:space="preserve">ligibility </w:t>
      </w:r>
      <w:r>
        <w:t>r</w:t>
      </w:r>
      <w:r w:rsidR="00B7661C">
        <w:t>ules</w:t>
      </w:r>
      <w:r w:rsidR="00B7661C">
        <w:rPr>
          <w:b w:val="0"/>
          <w:i w:val="0"/>
        </w:rPr>
        <w:t xml:space="preserve"> means the </w:t>
      </w:r>
      <w:r w:rsidR="00B7661C" w:rsidRPr="00B7661C">
        <w:rPr>
          <w:b w:val="0"/>
        </w:rPr>
        <w:t>Child Care Benefit (Eligibility of Child Care Services for Approval and Continued Approval) Determination 2000</w:t>
      </w:r>
      <w:r w:rsidR="00B7661C">
        <w:rPr>
          <w:b w:val="0"/>
          <w:i w:val="0"/>
        </w:rPr>
        <w:t xml:space="preserve">. </w:t>
      </w:r>
    </w:p>
    <w:p w:rsidR="00B74B48" w:rsidRPr="00483416" w:rsidRDefault="006E6856" w:rsidP="00B74B48">
      <w:pPr>
        <w:pStyle w:val="HR"/>
      </w:pPr>
      <w:r w:rsidRPr="00483416">
        <w:rPr>
          <w:rStyle w:val="CharSectno"/>
        </w:rPr>
        <w:lastRenderedPageBreak/>
        <w:t>4</w:t>
      </w:r>
      <w:r w:rsidRPr="00483416">
        <w:tab/>
      </w:r>
      <w:r w:rsidR="00B7661C" w:rsidRPr="00483416">
        <w:t>Exemption from eligibility</w:t>
      </w:r>
      <w:r w:rsidR="00091AF9" w:rsidRPr="00483416">
        <w:t xml:space="preserve"> rules</w:t>
      </w:r>
    </w:p>
    <w:p w:rsidR="005C76E8" w:rsidRPr="00483416" w:rsidRDefault="006B33AF" w:rsidP="00091AF9">
      <w:pPr>
        <w:pStyle w:val="R2"/>
      </w:pPr>
      <w:r w:rsidRPr="00483416">
        <w:tab/>
      </w:r>
      <w:r w:rsidR="00091AF9" w:rsidRPr="00483416">
        <w:tab/>
        <w:t xml:space="preserve">If section </w:t>
      </w:r>
      <w:r w:rsidR="005D2506" w:rsidRPr="00483416">
        <w:t>5</w:t>
      </w:r>
      <w:r w:rsidR="00091AF9" w:rsidRPr="00483416">
        <w:t xml:space="preserve"> applies to a child care service, the service is exempt from the rules in the </w:t>
      </w:r>
      <w:r w:rsidR="00023918" w:rsidRPr="00483416">
        <w:t>e</w:t>
      </w:r>
      <w:r w:rsidR="00091AF9" w:rsidRPr="00483416">
        <w:t xml:space="preserve">ligibility </w:t>
      </w:r>
      <w:r w:rsidR="00023918" w:rsidRPr="00483416">
        <w:t>r</w:t>
      </w:r>
      <w:r w:rsidR="00091AF9" w:rsidRPr="00483416">
        <w:t xml:space="preserve">ules specified in sections </w:t>
      </w:r>
      <w:r w:rsidR="005D2506" w:rsidRPr="00483416">
        <w:t>6</w:t>
      </w:r>
      <w:r w:rsidR="00091AF9" w:rsidRPr="00483416">
        <w:t xml:space="preserve">, </w:t>
      </w:r>
      <w:r w:rsidR="005D2506" w:rsidRPr="00483416">
        <w:t>7</w:t>
      </w:r>
      <w:r w:rsidR="00091AF9" w:rsidRPr="00483416">
        <w:t xml:space="preserve"> and </w:t>
      </w:r>
      <w:r w:rsidR="005D2506" w:rsidRPr="00483416">
        <w:t>8</w:t>
      </w:r>
      <w:r w:rsidR="00023918" w:rsidRPr="00483416">
        <w:t xml:space="preserve"> of this Determination.</w:t>
      </w:r>
    </w:p>
    <w:p w:rsidR="005D2506" w:rsidRPr="00483416" w:rsidRDefault="00C71610" w:rsidP="00C71610">
      <w:pPr>
        <w:pStyle w:val="HR"/>
        <w:rPr>
          <w:i/>
        </w:rPr>
      </w:pPr>
      <w:r>
        <w:t>5</w:t>
      </w:r>
      <w:r>
        <w:tab/>
      </w:r>
      <w:r w:rsidR="005D2506" w:rsidRPr="00483416">
        <w:t>Specified classes</w:t>
      </w:r>
    </w:p>
    <w:p w:rsidR="005D2506" w:rsidRPr="00483416" w:rsidRDefault="005D2506" w:rsidP="00850E0E">
      <w:pPr>
        <w:pStyle w:val="R2"/>
      </w:pPr>
      <w:r w:rsidRPr="00483416">
        <w:tab/>
      </w:r>
      <w:r w:rsidRPr="00483416">
        <w:tab/>
        <w:t>This section applies to a centre based long day care service, family day care service and outside school hours care service if an application under section 194 of the Act for approval of the service for the purpos</w:t>
      </w:r>
      <w:r w:rsidR="00850E0E" w:rsidRPr="00483416">
        <w:t xml:space="preserve">es of the family assistance law </w:t>
      </w:r>
      <w:r w:rsidRPr="00483416">
        <w:t xml:space="preserve">is determined under section 195 of the Act </w:t>
      </w:r>
      <w:r w:rsidR="00850E0E" w:rsidRPr="00483416">
        <w:t>on or after 1 November 2011.</w:t>
      </w:r>
    </w:p>
    <w:p w:rsidR="005D2506" w:rsidRPr="00091AF9" w:rsidRDefault="005D2506" w:rsidP="005D2506">
      <w:pPr>
        <w:pStyle w:val="R2"/>
        <w:rPr>
          <w:sz w:val="20"/>
          <w:szCs w:val="20"/>
        </w:rPr>
      </w:pPr>
      <w:r w:rsidRPr="00483416">
        <w:tab/>
      </w:r>
      <w:r w:rsidRPr="00483416">
        <w:tab/>
      </w:r>
      <w:r w:rsidR="00483416" w:rsidRPr="00483416">
        <w:rPr>
          <w:i/>
          <w:sz w:val="20"/>
          <w:szCs w:val="20"/>
        </w:rPr>
        <w:t>Note</w:t>
      </w:r>
      <w:r w:rsidRPr="00483416">
        <w:rPr>
          <w:sz w:val="20"/>
          <w:szCs w:val="20"/>
        </w:rPr>
        <w:t xml:space="preserve"> </w:t>
      </w:r>
      <w:r w:rsidR="00483416">
        <w:rPr>
          <w:sz w:val="20"/>
          <w:szCs w:val="20"/>
        </w:rPr>
        <w:tab/>
      </w:r>
      <w:r w:rsidRPr="00483416">
        <w:rPr>
          <w:sz w:val="20"/>
          <w:szCs w:val="20"/>
        </w:rPr>
        <w:t>Under section 194 of the Act, a person who operates or proposes to operate a kind of a child care service specified in that section, including a centre based long day care service, family day care service and outside school hours care service, may apply for approval of the service for the purposes of the family assistance law. Section 195 of the Act specifies</w:t>
      </w:r>
      <w:r>
        <w:rPr>
          <w:sz w:val="20"/>
          <w:szCs w:val="20"/>
        </w:rPr>
        <w:t xml:space="preserve"> when the Secretary must approve, or refuse to approve, a child care service, for the purposes of the family assistance law.</w:t>
      </w:r>
    </w:p>
    <w:p w:rsidR="00091AF9" w:rsidRDefault="005D2506" w:rsidP="00091AF9">
      <w:pPr>
        <w:pStyle w:val="HR"/>
      </w:pPr>
      <w:r>
        <w:rPr>
          <w:rStyle w:val="CharSectno"/>
        </w:rPr>
        <w:t>6</w:t>
      </w:r>
      <w:r>
        <w:rPr>
          <w:rStyle w:val="CharSectno"/>
        </w:rPr>
        <w:tab/>
      </w:r>
      <w:r w:rsidR="00EC3C17">
        <w:rPr>
          <w:rStyle w:val="CharSectno"/>
        </w:rPr>
        <w:t>C</w:t>
      </w:r>
      <w:r w:rsidR="00091AF9">
        <w:t>entre based long day care services</w:t>
      </w:r>
    </w:p>
    <w:p w:rsidR="00091AF9" w:rsidRPr="00091AF9" w:rsidRDefault="00091AF9" w:rsidP="00091AF9">
      <w:pPr>
        <w:pStyle w:val="R2"/>
      </w:pPr>
      <w:r>
        <w:tab/>
      </w:r>
      <w:r>
        <w:tab/>
        <w:t xml:space="preserve">A centre based long day care service is exempt from the rules in sections 14 and 23 of the </w:t>
      </w:r>
      <w:r w:rsidR="00023918">
        <w:t>e</w:t>
      </w:r>
      <w:r>
        <w:t xml:space="preserve">ligibility </w:t>
      </w:r>
      <w:r w:rsidR="00023918">
        <w:t>r</w:t>
      </w:r>
      <w:r>
        <w:t>ules.</w:t>
      </w:r>
    </w:p>
    <w:p w:rsidR="00091AF9" w:rsidRPr="00091AF9" w:rsidRDefault="005D2506" w:rsidP="00091AF9">
      <w:pPr>
        <w:pStyle w:val="HR"/>
        <w:rPr>
          <w:rStyle w:val="CharSectno"/>
        </w:rPr>
      </w:pPr>
      <w:r>
        <w:rPr>
          <w:rStyle w:val="CharSectno"/>
        </w:rPr>
        <w:t>7</w:t>
      </w:r>
      <w:r w:rsidR="00091AF9" w:rsidRPr="00091AF9">
        <w:rPr>
          <w:rStyle w:val="CharSectno"/>
        </w:rPr>
        <w:tab/>
      </w:r>
      <w:r w:rsidR="00EC3C17">
        <w:rPr>
          <w:rStyle w:val="CharSectno"/>
        </w:rPr>
        <w:t>F</w:t>
      </w:r>
      <w:r w:rsidR="00091AF9">
        <w:rPr>
          <w:rStyle w:val="CharSectno"/>
        </w:rPr>
        <w:t>amily</w:t>
      </w:r>
      <w:r w:rsidR="00091AF9" w:rsidRPr="00091AF9">
        <w:rPr>
          <w:rStyle w:val="CharSectno"/>
        </w:rPr>
        <w:t xml:space="preserve"> day care services</w:t>
      </w:r>
    </w:p>
    <w:p w:rsidR="00091AF9" w:rsidRPr="00091AF9" w:rsidRDefault="00091AF9" w:rsidP="00091AF9">
      <w:pPr>
        <w:pStyle w:val="R2"/>
      </w:pPr>
      <w:r w:rsidRPr="00091AF9">
        <w:tab/>
      </w:r>
      <w:r w:rsidRPr="00091AF9">
        <w:tab/>
        <w:t xml:space="preserve">A </w:t>
      </w:r>
      <w:r>
        <w:t>family</w:t>
      </w:r>
      <w:r w:rsidRPr="00091AF9">
        <w:t xml:space="preserve"> day care service is exempt fro</w:t>
      </w:r>
      <w:r>
        <w:t>m</w:t>
      </w:r>
      <w:r w:rsidRPr="00091AF9">
        <w:t xml:space="preserve"> the rules in sections 14</w:t>
      </w:r>
      <w:r>
        <w:t>A</w:t>
      </w:r>
      <w:r w:rsidRPr="00091AF9">
        <w:t xml:space="preserve"> and 23</w:t>
      </w:r>
      <w:r>
        <w:t>A</w:t>
      </w:r>
      <w:r w:rsidRPr="00091AF9">
        <w:t xml:space="preserve"> of the </w:t>
      </w:r>
      <w:r w:rsidR="00023918">
        <w:t>e</w:t>
      </w:r>
      <w:r w:rsidRPr="00091AF9">
        <w:t xml:space="preserve">ligibility </w:t>
      </w:r>
      <w:r w:rsidR="00023918">
        <w:t>r</w:t>
      </w:r>
      <w:r w:rsidRPr="00091AF9">
        <w:t>ules.</w:t>
      </w:r>
    </w:p>
    <w:p w:rsidR="00091AF9" w:rsidRPr="00091AF9" w:rsidRDefault="005D2506" w:rsidP="00091AF9">
      <w:pPr>
        <w:pStyle w:val="HR"/>
        <w:rPr>
          <w:rStyle w:val="CharSectno"/>
        </w:rPr>
      </w:pPr>
      <w:r>
        <w:rPr>
          <w:rStyle w:val="CharSectno"/>
        </w:rPr>
        <w:t>8</w:t>
      </w:r>
      <w:r w:rsidR="00091AF9" w:rsidRPr="00091AF9">
        <w:rPr>
          <w:rStyle w:val="CharSectno"/>
        </w:rPr>
        <w:tab/>
      </w:r>
      <w:r w:rsidR="00EC3C17">
        <w:rPr>
          <w:rStyle w:val="CharSectno"/>
        </w:rPr>
        <w:t>O</w:t>
      </w:r>
      <w:r w:rsidR="00091AF9">
        <w:rPr>
          <w:rStyle w:val="CharSectno"/>
        </w:rPr>
        <w:t>utside school hours</w:t>
      </w:r>
      <w:r w:rsidR="00091AF9" w:rsidRPr="00091AF9">
        <w:rPr>
          <w:rStyle w:val="CharSectno"/>
        </w:rPr>
        <w:t xml:space="preserve"> care services</w:t>
      </w:r>
    </w:p>
    <w:p w:rsidR="00091AF9" w:rsidRPr="00091AF9" w:rsidRDefault="00091AF9" w:rsidP="00091AF9">
      <w:pPr>
        <w:pStyle w:val="R2"/>
      </w:pPr>
      <w:r w:rsidRPr="00091AF9">
        <w:tab/>
      </w:r>
      <w:r w:rsidRPr="00091AF9">
        <w:tab/>
      </w:r>
      <w:r>
        <w:t xml:space="preserve">An outside school hours </w:t>
      </w:r>
      <w:r w:rsidRPr="00091AF9">
        <w:t>care service is exempt fro</w:t>
      </w:r>
      <w:r>
        <w:t>m</w:t>
      </w:r>
      <w:r w:rsidRPr="00091AF9">
        <w:t xml:space="preserve"> the rules in sections</w:t>
      </w:r>
      <w:r w:rsidR="00C71610">
        <w:t> </w:t>
      </w:r>
      <w:r w:rsidRPr="00091AF9">
        <w:t>14</w:t>
      </w:r>
      <w:r>
        <w:t>B and 24A</w:t>
      </w:r>
      <w:r w:rsidRPr="00091AF9">
        <w:t xml:space="preserve"> of the </w:t>
      </w:r>
      <w:r w:rsidR="00023918">
        <w:t>e</w:t>
      </w:r>
      <w:r w:rsidRPr="00091AF9">
        <w:t xml:space="preserve">ligibility </w:t>
      </w:r>
      <w:r w:rsidR="00023918">
        <w:t>r</w:t>
      </w:r>
      <w:r w:rsidRPr="00091AF9">
        <w:t>ules.</w:t>
      </w:r>
    </w:p>
    <w:p w:rsidR="005D2506" w:rsidRPr="00091AF9" w:rsidRDefault="005D2506">
      <w:pPr>
        <w:pStyle w:val="R2"/>
        <w:rPr>
          <w:sz w:val="20"/>
          <w:szCs w:val="20"/>
        </w:rPr>
      </w:pPr>
    </w:p>
    <w:sectPr w:rsidR="005D2506" w:rsidRPr="00091AF9" w:rsidSect="004D0C6A">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97C" w:rsidRDefault="00BC197C">
      <w:r>
        <w:separator/>
      </w:r>
    </w:p>
  </w:endnote>
  <w:endnote w:type="continuationSeparator" w:id="0">
    <w:p w:rsidR="00BC197C" w:rsidRDefault="00BC19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97C" w:rsidRDefault="00BC197C">
    <w:pPr>
      <w:spacing w:line="200" w:lineRule="exact"/>
      <w:ind w:right="360"/>
    </w:pPr>
  </w:p>
  <w:tbl>
    <w:tblPr>
      <w:tblW w:w="0" w:type="auto"/>
      <w:tblInd w:w="108" w:type="dxa"/>
      <w:tblBorders>
        <w:top w:val="single" w:sz="4" w:space="0" w:color="auto"/>
      </w:tblBorders>
      <w:tblLayout w:type="fixed"/>
      <w:tblLook w:val="01E0"/>
    </w:tblPr>
    <w:tblGrid>
      <w:gridCol w:w="1134"/>
      <w:gridCol w:w="6095"/>
      <w:gridCol w:w="1134"/>
    </w:tblGrid>
    <w:tr w:rsidR="00BC197C" w:rsidTr="00074204">
      <w:tc>
        <w:tcPr>
          <w:tcW w:w="1134" w:type="dxa"/>
        </w:tcPr>
        <w:p w:rsidR="00BC197C" w:rsidRPr="00074204" w:rsidRDefault="00AD3363" w:rsidP="00074204">
          <w:pPr>
            <w:spacing w:line="240" w:lineRule="exact"/>
            <w:rPr>
              <w:rFonts w:ascii="Arial" w:hAnsi="Arial" w:cs="Arial"/>
              <w:sz w:val="22"/>
              <w:szCs w:val="22"/>
            </w:rPr>
          </w:pPr>
          <w:r w:rsidRPr="00074204">
            <w:rPr>
              <w:rStyle w:val="PageNumber"/>
              <w:rFonts w:cs="Arial"/>
              <w:szCs w:val="22"/>
            </w:rPr>
            <w:fldChar w:fldCharType="begin"/>
          </w:r>
          <w:r w:rsidR="00BC197C" w:rsidRPr="00074204">
            <w:rPr>
              <w:rStyle w:val="PageNumber"/>
              <w:rFonts w:cs="Arial"/>
              <w:szCs w:val="22"/>
            </w:rPr>
            <w:instrText xml:space="preserve">PAGE  </w:instrText>
          </w:r>
          <w:r w:rsidRPr="00074204">
            <w:rPr>
              <w:rStyle w:val="PageNumber"/>
              <w:rFonts w:cs="Arial"/>
              <w:szCs w:val="22"/>
            </w:rPr>
            <w:fldChar w:fldCharType="separate"/>
          </w:r>
          <w:r w:rsidR="00BC197C" w:rsidRPr="00074204">
            <w:rPr>
              <w:rStyle w:val="PageNumber"/>
              <w:rFonts w:cs="Arial"/>
              <w:noProof/>
              <w:szCs w:val="22"/>
            </w:rPr>
            <w:t>2</w:t>
          </w:r>
          <w:r w:rsidRPr="00074204">
            <w:rPr>
              <w:rStyle w:val="PageNumber"/>
              <w:rFonts w:cs="Arial"/>
              <w:szCs w:val="22"/>
            </w:rPr>
            <w:fldChar w:fldCharType="end"/>
          </w:r>
        </w:p>
      </w:tc>
      <w:tc>
        <w:tcPr>
          <w:tcW w:w="6095" w:type="dxa"/>
        </w:tcPr>
        <w:p w:rsidR="007D6251" w:rsidRPr="007D6251" w:rsidRDefault="00AD3363" w:rsidP="004809CB">
          <w:pPr>
            <w:pStyle w:val="Title"/>
            <w:pBdr>
              <w:bottom w:val="single" w:sz="4" w:space="3" w:color="auto"/>
            </w:pBdr>
          </w:pPr>
          <w:r w:rsidRPr="00AD3363">
            <w:fldChar w:fldCharType="begin"/>
          </w:r>
          <w:r w:rsidR="00BC197C" w:rsidRPr="00EF2F9D">
            <w:instrText xml:space="preserve"> REF  Citation\*charformat </w:instrText>
          </w:r>
          <w:r w:rsidRPr="00AD3363">
            <w:fldChar w:fldCharType="separate"/>
          </w:r>
          <w:r w:rsidR="007D6251" w:rsidRPr="007D6251">
            <w:t>A New Tax System (Family Assistance) (Administration) (Exemption from Eligibility Rules—Child Care Services of Specified Classes) Determination 2011 (No. 1)</w:t>
          </w:r>
        </w:p>
        <w:p w:rsidR="00BC197C" w:rsidRPr="004F5D6D" w:rsidRDefault="00AD3363" w:rsidP="00074204">
          <w:pPr>
            <w:pStyle w:val="Footer"/>
            <w:spacing w:before="20" w:line="240" w:lineRule="exact"/>
          </w:pPr>
          <w:r w:rsidRPr="00EF2F9D">
            <w:fldChar w:fldCharType="end"/>
          </w:r>
        </w:p>
      </w:tc>
      <w:tc>
        <w:tcPr>
          <w:tcW w:w="1134" w:type="dxa"/>
        </w:tcPr>
        <w:p w:rsidR="00BC197C" w:rsidRPr="00451BF5" w:rsidRDefault="00BC197C" w:rsidP="00074204">
          <w:pPr>
            <w:spacing w:line="240" w:lineRule="exact"/>
            <w:jc w:val="right"/>
            <w:rPr>
              <w:rStyle w:val="PageNumber"/>
            </w:rPr>
          </w:pPr>
        </w:p>
      </w:tc>
    </w:tr>
  </w:tbl>
  <w:p w:rsidR="00BC197C" w:rsidRDefault="00BC197C">
    <w:pPr>
      <w:pStyle w:val="FooterDraft"/>
      <w:ind w:right="360" w:firstLine="360"/>
    </w:pPr>
  </w:p>
  <w:p w:rsidR="00BC197C" w:rsidRDefault="00AD3363">
    <w:pPr>
      <w:pStyle w:val="FooterInfo"/>
    </w:pPr>
    <w:fldSimple w:instr=" FILENAME   \* MERGEFORMAT ">
      <w:r w:rsidR="007D6251">
        <w:rPr>
          <w:noProof/>
        </w:rPr>
        <w:t>FINAL - ANTS(FA)(A)(Exemption from Eligibility Rules - CCS of Specified Classes) Determination 2011 (No1) .docx</w:t>
      </w:r>
    </w:fldSimple>
    <w:r w:rsidR="00BC197C" w:rsidRPr="00974D8C">
      <w:t xml:space="preserve"> </w:t>
    </w:r>
    <w:fldSimple w:instr=" DATE  \@ &quot;D/MM/YYYY&quot;  \* MERGEFORMAT ">
      <w:r w:rsidR="00EC6FA4">
        <w:rPr>
          <w:noProof/>
        </w:rPr>
        <w:t>13/10/2011</w:t>
      </w:r>
    </w:fldSimple>
    <w:r w:rsidR="00BC197C">
      <w:t xml:space="preserve"> </w:t>
    </w:r>
    <w:fldSimple w:instr=" TIME  \@ &quot;h:mm am/pm&quot;  \* MERGEFORMAT ">
      <w:r w:rsidR="00EC6FA4">
        <w:rPr>
          <w:noProof/>
        </w:rPr>
        <w:t>11:42 AM</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97C" w:rsidRDefault="00BC197C">
    <w:pPr>
      <w:spacing w:line="200" w:lineRule="exact"/>
    </w:pPr>
  </w:p>
  <w:tbl>
    <w:tblPr>
      <w:tblW w:w="0" w:type="auto"/>
      <w:tblInd w:w="108" w:type="dxa"/>
      <w:tblBorders>
        <w:top w:val="single" w:sz="4" w:space="0" w:color="auto"/>
      </w:tblBorders>
      <w:tblLayout w:type="fixed"/>
      <w:tblLook w:val="01E0"/>
    </w:tblPr>
    <w:tblGrid>
      <w:gridCol w:w="1134"/>
      <w:gridCol w:w="6095"/>
      <w:gridCol w:w="1134"/>
    </w:tblGrid>
    <w:tr w:rsidR="00BC197C" w:rsidTr="00074204">
      <w:tc>
        <w:tcPr>
          <w:tcW w:w="1134" w:type="dxa"/>
        </w:tcPr>
        <w:p w:rsidR="00BC197C" w:rsidRDefault="00BC197C" w:rsidP="00074204">
          <w:pPr>
            <w:spacing w:line="240" w:lineRule="exact"/>
          </w:pPr>
        </w:p>
      </w:tc>
      <w:tc>
        <w:tcPr>
          <w:tcW w:w="6095" w:type="dxa"/>
        </w:tcPr>
        <w:p w:rsidR="007D6251" w:rsidRPr="0038298A" w:rsidRDefault="00AD3363" w:rsidP="004809CB">
          <w:pPr>
            <w:pStyle w:val="Title"/>
            <w:pBdr>
              <w:bottom w:val="single" w:sz="4" w:space="3" w:color="auto"/>
            </w:pBdr>
            <w:rPr>
              <w:iCs/>
            </w:rPr>
          </w:pPr>
          <w:r w:rsidRPr="00AD3363">
            <w:fldChar w:fldCharType="begin"/>
          </w:r>
          <w:r w:rsidR="00BC197C">
            <w:instrText>REF Citation</w:instrText>
          </w:r>
          <w:r w:rsidRPr="00AD3363">
            <w:fldChar w:fldCharType="separate"/>
          </w:r>
          <w:r w:rsidR="007D6251">
            <w:rPr>
              <w:iCs/>
            </w:rPr>
            <w:t>A New Tax System (Family Assistance) (Administration) (Exemption from Eligibility Rules—Child C</w:t>
          </w:r>
          <w:r w:rsidR="007D6251" w:rsidRPr="00F11352">
            <w:rPr>
              <w:iCs/>
            </w:rPr>
            <w:t xml:space="preserve">are </w:t>
          </w:r>
          <w:r w:rsidR="007D6251">
            <w:rPr>
              <w:iCs/>
            </w:rPr>
            <w:t>Services of</w:t>
          </w:r>
          <w:r w:rsidR="007D6251" w:rsidRPr="00F11352">
            <w:rPr>
              <w:iCs/>
            </w:rPr>
            <w:t xml:space="preserve"> </w:t>
          </w:r>
          <w:r w:rsidR="007D6251">
            <w:rPr>
              <w:iCs/>
            </w:rPr>
            <w:t>S</w:t>
          </w:r>
          <w:r w:rsidR="007D6251" w:rsidRPr="00F11352">
            <w:rPr>
              <w:iCs/>
            </w:rPr>
            <w:t xml:space="preserve">pecified </w:t>
          </w:r>
          <w:r w:rsidR="007D6251" w:rsidRPr="00483416">
            <w:rPr>
              <w:iCs/>
            </w:rPr>
            <w:t>Classes) Determination 2011 (No. 1)</w:t>
          </w:r>
        </w:p>
        <w:p w:rsidR="00BC197C" w:rsidRPr="004F5D6D" w:rsidRDefault="00AD3363">
          <w:pPr>
            <w:pStyle w:val="FooterCitation"/>
          </w:pPr>
          <w:r w:rsidRPr="004F5D6D">
            <w:fldChar w:fldCharType="end"/>
          </w:r>
        </w:p>
      </w:tc>
      <w:tc>
        <w:tcPr>
          <w:tcW w:w="1134" w:type="dxa"/>
        </w:tcPr>
        <w:p w:rsidR="00BC197C" w:rsidRPr="00074204" w:rsidRDefault="00AD3363" w:rsidP="00074204">
          <w:pPr>
            <w:spacing w:line="240" w:lineRule="exact"/>
            <w:jc w:val="right"/>
            <w:rPr>
              <w:rStyle w:val="PageNumber"/>
              <w:rFonts w:cs="Arial"/>
              <w:szCs w:val="22"/>
            </w:rPr>
          </w:pPr>
          <w:r w:rsidRPr="00074204">
            <w:rPr>
              <w:rStyle w:val="PageNumber"/>
              <w:rFonts w:cs="Arial"/>
              <w:szCs w:val="22"/>
            </w:rPr>
            <w:fldChar w:fldCharType="begin"/>
          </w:r>
          <w:r w:rsidR="00BC197C" w:rsidRPr="00074204">
            <w:rPr>
              <w:rStyle w:val="PageNumber"/>
              <w:rFonts w:cs="Arial"/>
              <w:szCs w:val="22"/>
            </w:rPr>
            <w:instrText xml:space="preserve">PAGE  </w:instrText>
          </w:r>
          <w:r w:rsidRPr="00074204">
            <w:rPr>
              <w:rStyle w:val="PageNumber"/>
              <w:rFonts w:cs="Arial"/>
              <w:szCs w:val="22"/>
            </w:rPr>
            <w:fldChar w:fldCharType="separate"/>
          </w:r>
          <w:r w:rsidR="00BC197C" w:rsidRPr="00074204">
            <w:rPr>
              <w:rStyle w:val="PageNumber"/>
              <w:rFonts w:cs="Arial"/>
              <w:noProof/>
              <w:szCs w:val="22"/>
            </w:rPr>
            <w:t>3</w:t>
          </w:r>
          <w:r w:rsidRPr="00074204">
            <w:rPr>
              <w:rStyle w:val="PageNumber"/>
              <w:rFonts w:cs="Arial"/>
              <w:szCs w:val="22"/>
            </w:rPr>
            <w:fldChar w:fldCharType="end"/>
          </w:r>
        </w:p>
      </w:tc>
    </w:tr>
  </w:tbl>
  <w:p w:rsidR="00BC197C" w:rsidRDefault="00BC197C">
    <w:pPr>
      <w:pStyle w:val="FooterDraft"/>
    </w:pPr>
  </w:p>
  <w:p w:rsidR="00BC197C" w:rsidRDefault="00AD3363">
    <w:pPr>
      <w:pStyle w:val="FooterInfo"/>
    </w:pPr>
    <w:fldSimple w:instr=" FILENAME   \* MERGEFORMAT ">
      <w:r w:rsidR="007D6251">
        <w:rPr>
          <w:noProof/>
        </w:rPr>
        <w:t>FINAL - ANTS(FA)(A)(Exemption from Eligibility Rules - CCS of Specified Classes) Determination 2011 (No1) .docx</w:t>
      </w:r>
    </w:fldSimple>
    <w:r w:rsidR="00BC197C" w:rsidRPr="00974D8C">
      <w:t xml:space="preserve"> </w:t>
    </w:r>
    <w:fldSimple w:instr=" DATE  \@ &quot;D/MM/YYYY&quot;  \* MERGEFORMAT ">
      <w:r w:rsidR="00EC6FA4">
        <w:rPr>
          <w:noProof/>
        </w:rPr>
        <w:t>13/10/2011</w:t>
      </w:r>
    </w:fldSimple>
    <w:r w:rsidR="00BC197C">
      <w:t xml:space="preserve"> </w:t>
    </w:r>
    <w:fldSimple w:instr=" TIME  \@ &quot;h:mm am/pm&quot;  \* MERGEFORMAT ">
      <w:r w:rsidR="00EC6FA4">
        <w:rPr>
          <w:noProof/>
        </w:rPr>
        <w:t>11:42 AM</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97C" w:rsidRDefault="00BC197C" w:rsidP="00B74B48">
    <w:pPr>
      <w:spacing w:line="200" w:lineRule="exact"/>
      <w:ind w:right="360"/>
    </w:pPr>
  </w:p>
  <w:tbl>
    <w:tblPr>
      <w:tblW w:w="0" w:type="auto"/>
      <w:tblBorders>
        <w:top w:val="single" w:sz="4" w:space="0" w:color="auto"/>
      </w:tblBorders>
      <w:tblLayout w:type="fixed"/>
      <w:tblLook w:val="01E0"/>
    </w:tblPr>
    <w:tblGrid>
      <w:gridCol w:w="1134"/>
      <w:gridCol w:w="6095"/>
      <w:gridCol w:w="1134"/>
    </w:tblGrid>
    <w:tr w:rsidR="00BC197C" w:rsidTr="00EC3C17">
      <w:tc>
        <w:tcPr>
          <w:tcW w:w="1134" w:type="dxa"/>
        </w:tcPr>
        <w:p w:rsidR="00BC197C" w:rsidRPr="003D7214" w:rsidRDefault="00AD3363" w:rsidP="00B74B48">
          <w:pPr>
            <w:spacing w:line="240" w:lineRule="exact"/>
            <w:rPr>
              <w:rFonts w:ascii="Arial" w:hAnsi="Arial" w:cs="Arial"/>
              <w:sz w:val="22"/>
              <w:szCs w:val="22"/>
            </w:rPr>
          </w:pPr>
          <w:r>
            <w:rPr>
              <w:rFonts w:ascii="Arial" w:hAnsi="Arial" w:cs="Arial"/>
              <w:sz w:val="22"/>
              <w:szCs w:val="22"/>
            </w:rPr>
            <w:fldChar w:fldCharType="begin"/>
          </w:r>
          <w:r w:rsidR="00BC197C">
            <w:rPr>
              <w:rFonts w:ascii="Arial" w:hAnsi="Arial" w:cs="Arial"/>
              <w:sz w:val="22"/>
              <w:szCs w:val="22"/>
            </w:rPr>
            <w:instrText xml:space="preserve"> PAGE  \* Arabic  \* MERGEFORMAT </w:instrText>
          </w:r>
          <w:r>
            <w:rPr>
              <w:rFonts w:ascii="Arial" w:hAnsi="Arial" w:cs="Arial"/>
              <w:sz w:val="22"/>
              <w:szCs w:val="22"/>
            </w:rPr>
            <w:fldChar w:fldCharType="separate"/>
          </w:r>
          <w:r w:rsidR="00EC6FA4">
            <w:rPr>
              <w:rFonts w:ascii="Arial" w:hAnsi="Arial" w:cs="Arial"/>
              <w:noProof/>
              <w:sz w:val="22"/>
              <w:szCs w:val="22"/>
            </w:rPr>
            <w:t>2</w:t>
          </w:r>
          <w:r>
            <w:rPr>
              <w:rFonts w:ascii="Arial" w:hAnsi="Arial" w:cs="Arial"/>
              <w:sz w:val="22"/>
              <w:szCs w:val="22"/>
            </w:rPr>
            <w:fldChar w:fldCharType="end"/>
          </w:r>
        </w:p>
      </w:tc>
      <w:tc>
        <w:tcPr>
          <w:tcW w:w="6095" w:type="dxa"/>
          <w:tcBorders>
            <w:top w:val="single" w:sz="4" w:space="0" w:color="auto"/>
            <w:bottom w:val="nil"/>
          </w:tcBorders>
        </w:tcPr>
        <w:p w:rsidR="00BC197C" w:rsidRPr="004F5D6D" w:rsidRDefault="00BC197C" w:rsidP="00B74B48">
          <w:pPr>
            <w:pStyle w:val="Footer"/>
            <w:spacing w:before="20" w:line="240" w:lineRule="exact"/>
          </w:pPr>
        </w:p>
      </w:tc>
      <w:tc>
        <w:tcPr>
          <w:tcW w:w="1134" w:type="dxa"/>
        </w:tcPr>
        <w:p w:rsidR="00BC197C" w:rsidRPr="00451BF5" w:rsidRDefault="00BC197C" w:rsidP="00B74B48">
          <w:pPr>
            <w:spacing w:line="240" w:lineRule="exact"/>
            <w:jc w:val="right"/>
            <w:rPr>
              <w:rStyle w:val="PageNumber"/>
            </w:rPr>
          </w:pPr>
        </w:p>
      </w:tc>
    </w:tr>
  </w:tbl>
  <w:p w:rsidR="00BC197C" w:rsidRPr="00C71610" w:rsidRDefault="00BC197C" w:rsidP="00C71610">
    <w:pPr>
      <w:spacing w:line="240" w:lineRule="exact"/>
      <w:jc w:val="center"/>
      <w:rPr>
        <w:rFonts w:ascii="Arial" w:hAnsi="Arial" w:cs="Arial"/>
        <w:i/>
        <w:sz w:val="20"/>
        <w:szCs w:val="20"/>
      </w:rPr>
    </w:pPr>
    <w:r w:rsidRPr="005E1A2A">
      <w:rPr>
        <w:rFonts w:ascii="Arial" w:hAnsi="Arial" w:cs="Arial"/>
        <w:i/>
        <w:sz w:val="20"/>
        <w:szCs w:val="20"/>
      </w:rPr>
      <w:t>A New Tax System (Family Assistance) (Administration) (Exemption from Eligibili</w:t>
    </w:r>
    <w:r>
      <w:rPr>
        <w:rFonts w:ascii="Arial" w:hAnsi="Arial" w:cs="Arial"/>
        <w:i/>
        <w:sz w:val="20"/>
        <w:szCs w:val="20"/>
      </w:rPr>
      <w:t xml:space="preserve">ty Rules—Child Care Services of </w:t>
    </w:r>
    <w:r w:rsidRPr="005E1A2A">
      <w:rPr>
        <w:rFonts w:ascii="Arial" w:hAnsi="Arial" w:cs="Arial"/>
        <w:i/>
        <w:sz w:val="20"/>
        <w:szCs w:val="20"/>
      </w:rPr>
      <w:t>Specified Class</w:t>
    </w:r>
    <w:r>
      <w:rPr>
        <w:rFonts w:ascii="Arial" w:hAnsi="Arial" w:cs="Arial"/>
        <w:i/>
        <w:sz w:val="20"/>
        <w:szCs w:val="20"/>
      </w:rPr>
      <w:t>es</w:t>
    </w:r>
    <w:r w:rsidRPr="005E1A2A">
      <w:rPr>
        <w:rFonts w:ascii="Arial" w:hAnsi="Arial" w:cs="Arial"/>
        <w:i/>
        <w:sz w:val="20"/>
        <w:szCs w:val="20"/>
      </w:rPr>
      <w:t>) Determination 2011 (No.1)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97C" w:rsidRDefault="00BC197C" w:rsidP="00B74B48">
    <w:pPr>
      <w:spacing w:line="200" w:lineRule="exact"/>
    </w:pPr>
  </w:p>
  <w:tbl>
    <w:tblPr>
      <w:tblW w:w="0" w:type="auto"/>
      <w:tblBorders>
        <w:top w:val="single" w:sz="4" w:space="0" w:color="auto"/>
      </w:tblBorders>
      <w:tblLayout w:type="fixed"/>
      <w:tblLook w:val="01E0"/>
    </w:tblPr>
    <w:tblGrid>
      <w:gridCol w:w="1134"/>
      <w:gridCol w:w="6095"/>
      <w:gridCol w:w="1134"/>
    </w:tblGrid>
    <w:tr w:rsidR="00BC197C">
      <w:tc>
        <w:tcPr>
          <w:tcW w:w="1134" w:type="dxa"/>
        </w:tcPr>
        <w:p w:rsidR="00BC197C" w:rsidRDefault="00BC197C" w:rsidP="00B74B48">
          <w:pPr>
            <w:spacing w:line="240" w:lineRule="exact"/>
          </w:pPr>
        </w:p>
      </w:tc>
      <w:tc>
        <w:tcPr>
          <w:tcW w:w="6095" w:type="dxa"/>
        </w:tcPr>
        <w:p w:rsidR="007D6251" w:rsidRPr="0038298A" w:rsidRDefault="00AD3363" w:rsidP="004809CB">
          <w:pPr>
            <w:pStyle w:val="Title"/>
            <w:pBdr>
              <w:bottom w:val="single" w:sz="4" w:space="3" w:color="auto"/>
            </w:pBdr>
            <w:rPr>
              <w:iCs/>
            </w:rPr>
          </w:pPr>
          <w:r w:rsidRPr="00AD3363">
            <w:fldChar w:fldCharType="begin"/>
          </w:r>
          <w:r w:rsidR="00BC197C">
            <w:instrText xml:space="preserve"> REF  Citation </w:instrText>
          </w:r>
          <w:r w:rsidRPr="00AD3363">
            <w:fldChar w:fldCharType="separate"/>
          </w:r>
          <w:r w:rsidR="007D6251">
            <w:rPr>
              <w:iCs/>
            </w:rPr>
            <w:t>A New Tax System (Family Assistance) (Administration) (Exemption from Eligibility Rules—Child C</w:t>
          </w:r>
          <w:r w:rsidR="007D6251" w:rsidRPr="00F11352">
            <w:rPr>
              <w:iCs/>
            </w:rPr>
            <w:t xml:space="preserve">are </w:t>
          </w:r>
          <w:r w:rsidR="007D6251">
            <w:rPr>
              <w:iCs/>
            </w:rPr>
            <w:t>Services of</w:t>
          </w:r>
          <w:r w:rsidR="007D6251" w:rsidRPr="00F11352">
            <w:rPr>
              <w:iCs/>
            </w:rPr>
            <w:t xml:space="preserve"> </w:t>
          </w:r>
          <w:r w:rsidR="007D6251">
            <w:rPr>
              <w:iCs/>
            </w:rPr>
            <w:t>S</w:t>
          </w:r>
          <w:r w:rsidR="007D6251" w:rsidRPr="00F11352">
            <w:rPr>
              <w:iCs/>
            </w:rPr>
            <w:t xml:space="preserve">pecified </w:t>
          </w:r>
          <w:r w:rsidR="007D6251" w:rsidRPr="00483416">
            <w:rPr>
              <w:iCs/>
            </w:rPr>
            <w:t>Classes) Determination 2011 (No. 1)</w:t>
          </w:r>
        </w:p>
        <w:p w:rsidR="00BC197C" w:rsidRPr="004F5D6D" w:rsidRDefault="00AD3363" w:rsidP="00B74B48">
          <w:pPr>
            <w:pStyle w:val="FooterCitation"/>
          </w:pPr>
          <w:r>
            <w:fldChar w:fldCharType="end"/>
          </w:r>
        </w:p>
      </w:tc>
      <w:tc>
        <w:tcPr>
          <w:tcW w:w="1134" w:type="dxa"/>
        </w:tcPr>
        <w:p w:rsidR="00BC197C" w:rsidRPr="003D7214" w:rsidRDefault="00AD3363" w:rsidP="00B74B48">
          <w:pPr>
            <w:spacing w:line="240" w:lineRule="exact"/>
            <w:jc w:val="right"/>
            <w:rPr>
              <w:rStyle w:val="PageNumber"/>
              <w:rFonts w:cs="Arial"/>
              <w:szCs w:val="22"/>
            </w:rPr>
          </w:pPr>
          <w:r w:rsidRPr="003D7214">
            <w:rPr>
              <w:rStyle w:val="PageNumber"/>
              <w:rFonts w:cs="Arial"/>
              <w:szCs w:val="22"/>
            </w:rPr>
            <w:fldChar w:fldCharType="begin"/>
          </w:r>
          <w:r w:rsidR="00BC197C" w:rsidRPr="003D7214">
            <w:rPr>
              <w:rStyle w:val="PageNumber"/>
              <w:rFonts w:cs="Arial"/>
              <w:szCs w:val="22"/>
            </w:rPr>
            <w:instrText xml:space="preserve">PAGE  </w:instrText>
          </w:r>
          <w:r w:rsidRPr="003D7214">
            <w:rPr>
              <w:rStyle w:val="PageNumber"/>
              <w:rFonts w:cs="Arial"/>
              <w:szCs w:val="22"/>
            </w:rPr>
            <w:fldChar w:fldCharType="separate"/>
          </w:r>
          <w:r w:rsidR="00BC197C">
            <w:rPr>
              <w:rStyle w:val="PageNumber"/>
              <w:rFonts w:cs="Arial"/>
              <w:noProof/>
              <w:szCs w:val="22"/>
            </w:rPr>
            <w:t>3</w:t>
          </w:r>
          <w:r w:rsidRPr="003D7214">
            <w:rPr>
              <w:rStyle w:val="PageNumber"/>
              <w:rFonts w:cs="Arial"/>
              <w:szCs w:val="22"/>
            </w:rPr>
            <w:fldChar w:fldCharType="end"/>
          </w:r>
        </w:p>
      </w:tc>
    </w:tr>
  </w:tbl>
  <w:p w:rsidR="00BC197C" w:rsidRDefault="00BC197C" w:rsidP="00B74B48">
    <w:pPr>
      <w:pStyle w:val="FooterDraft"/>
    </w:pPr>
  </w:p>
  <w:p w:rsidR="00BC197C" w:rsidRDefault="00AD3363" w:rsidP="00B74B48">
    <w:pPr>
      <w:pStyle w:val="FooterInfo"/>
    </w:pPr>
    <w:fldSimple w:instr=" FILENAME   \* MERGEFORMAT ">
      <w:r w:rsidR="007D6251">
        <w:rPr>
          <w:noProof/>
        </w:rPr>
        <w:t>FINAL - ANTS(FA)(A)(Exemption from Eligibility Rules - CCS of Specified Classes) Determination 2011 (No1) .docx</w:t>
      </w:r>
    </w:fldSimple>
    <w:r w:rsidR="00BC197C" w:rsidRPr="00974D8C">
      <w:t xml:space="preserve"> </w:t>
    </w:r>
    <w:fldSimple w:instr=" DATE  \@ &quot;D/MM/YYYY&quot;  \* MERGEFORMAT ">
      <w:r w:rsidR="00EC6FA4">
        <w:rPr>
          <w:noProof/>
        </w:rPr>
        <w:t>13/10/2011</w:t>
      </w:r>
    </w:fldSimple>
    <w:r w:rsidR="00BC197C">
      <w:t xml:space="preserve"> </w:t>
    </w:r>
    <w:fldSimple w:instr=" TIME  \@ &quot;h:mm am/pm&quot;  \* MERGEFORMAT ">
      <w:r w:rsidR="00EC6FA4">
        <w:rPr>
          <w:noProof/>
        </w:rPr>
        <w:t>11:42 AM</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97C" w:rsidRDefault="00BC197C">
    <w:pPr>
      <w:pStyle w:val="FooterDraft"/>
    </w:pPr>
  </w:p>
  <w:p w:rsidR="00BC197C" w:rsidRPr="00974D8C" w:rsidRDefault="00AD3363">
    <w:pPr>
      <w:pStyle w:val="FooterInfo"/>
    </w:pPr>
    <w:fldSimple w:instr=" FILENAME   \* MERGEFORMAT ">
      <w:r w:rsidR="007D6251">
        <w:rPr>
          <w:noProof/>
        </w:rPr>
        <w:t>FINAL - ANTS(FA)(A)(Exemption from Eligibility Rules - CCS of Specified Classes) Determination 2011 (No1) .docx</w:t>
      </w:r>
    </w:fldSimple>
    <w:r w:rsidR="00BC197C" w:rsidRPr="00974D8C">
      <w:t xml:space="preserve"> </w:t>
    </w:r>
    <w:fldSimple w:instr=" DATE  \@ &quot;D/MM/YYYY&quot;  \* MERGEFORMAT ">
      <w:r w:rsidR="00EC6FA4">
        <w:rPr>
          <w:noProof/>
        </w:rPr>
        <w:t>13/10/2011</w:t>
      </w:r>
    </w:fldSimple>
    <w:r w:rsidR="00BC197C">
      <w:t xml:space="preserve"> </w:t>
    </w:r>
    <w:fldSimple w:instr=" TIME  \@ &quot;h:mm am/pm&quot;  \* MERGEFORMAT ">
      <w:r w:rsidR="00EC6FA4">
        <w:rPr>
          <w:noProof/>
        </w:rPr>
        <w:t>11:42 AM</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97C" w:rsidRDefault="00BC197C">
      <w:r>
        <w:separator/>
      </w:r>
    </w:p>
  </w:footnote>
  <w:footnote w:type="continuationSeparator" w:id="0">
    <w:p w:rsidR="00BC197C" w:rsidRDefault="00BC19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5" w:type="dxa"/>
      <w:tblInd w:w="80" w:type="dxa"/>
      <w:tblBorders>
        <w:bottom w:val="single" w:sz="4" w:space="0" w:color="auto"/>
      </w:tblBorders>
      <w:tblLook w:val="01E0"/>
    </w:tblPr>
    <w:tblGrid>
      <w:gridCol w:w="8385"/>
    </w:tblGrid>
    <w:tr w:rsidR="00BC197C" w:rsidRPr="00074204" w:rsidTr="00074204">
      <w:tc>
        <w:tcPr>
          <w:tcW w:w="8385" w:type="dxa"/>
        </w:tcPr>
        <w:p w:rsidR="00BC197C" w:rsidRDefault="00BC197C">
          <w:pPr>
            <w:pStyle w:val="HeaderLiteEven"/>
          </w:pPr>
        </w:p>
      </w:tc>
    </w:tr>
    <w:tr w:rsidR="00BC197C" w:rsidRPr="00074204" w:rsidTr="00074204">
      <w:tc>
        <w:tcPr>
          <w:tcW w:w="8385" w:type="dxa"/>
        </w:tcPr>
        <w:p w:rsidR="00BC197C" w:rsidRDefault="00BC197C">
          <w:pPr>
            <w:pStyle w:val="HeaderLiteEven"/>
          </w:pPr>
        </w:p>
      </w:tc>
    </w:tr>
    <w:tr w:rsidR="00BC197C" w:rsidRPr="00074204" w:rsidTr="00074204">
      <w:tc>
        <w:tcPr>
          <w:tcW w:w="8385" w:type="dxa"/>
        </w:tcPr>
        <w:p w:rsidR="00BC197C" w:rsidRDefault="00BC197C">
          <w:pPr>
            <w:pStyle w:val="HeaderBoldEven"/>
          </w:pPr>
        </w:p>
      </w:tc>
    </w:tr>
  </w:tbl>
  <w:p w:rsidR="00BC197C" w:rsidRDefault="00BC197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5" w:type="dxa"/>
      <w:tblInd w:w="80" w:type="dxa"/>
      <w:tblBorders>
        <w:bottom w:val="single" w:sz="4" w:space="0" w:color="auto"/>
      </w:tblBorders>
      <w:tblLook w:val="01E0"/>
    </w:tblPr>
    <w:tblGrid>
      <w:gridCol w:w="8385"/>
    </w:tblGrid>
    <w:tr w:rsidR="00BC197C" w:rsidRPr="00074204" w:rsidTr="00074204">
      <w:tc>
        <w:tcPr>
          <w:tcW w:w="8385" w:type="dxa"/>
        </w:tcPr>
        <w:p w:rsidR="00BC197C" w:rsidRDefault="00BC197C"/>
      </w:tc>
    </w:tr>
    <w:tr w:rsidR="00BC197C" w:rsidRPr="00074204" w:rsidTr="00074204">
      <w:tc>
        <w:tcPr>
          <w:tcW w:w="8385" w:type="dxa"/>
        </w:tcPr>
        <w:p w:rsidR="00BC197C" w:rsidRDefault="00BC197C"/>
      </w:tc>
    </w:tr>
    <w:tr w:rsidR="00BC197C" w:rsidRPr="00074204" w:rsidTr="00074204">
      <w:tc>
        <w:tcPr>
          <w:tcW w:w="8385" w:type="dxa"/>
        </w:tcPr>
        <w:p w:rsidR="00BC197C" w:rsidRDefault="00BC197C"/>
      </w:tc>
    </w:tr>
  </w:tbl>
  <w:p w:rsidR="00BC197C" w:rsidRDefault="00BC197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494"/>
      <w:gridCol w:w="6891"/>
    </w:tblGrid>
    <w:tr w:rsidR="00BC197C">
      <w:tc>
        <w:tcPr>
          <w:tcW w:w="1494" w:type="dxa"/>
        </w:tcPr>
        <w:p w:rsidR="00BC197C" w:rsidRDefault="00BC197C" w:rsidP="00B74B48">
          <w:pPr>
            <w:pStyle w:val="HeaderLiteEven"/>
          </w:pPr>
        </w:p>
      </w:tc>
      <w:tc>
        <w:tcPr>
          <w:tcW w:w="6891" w:type="dxa"/>
        </w:tcPr>
        <w:p w:rsidR="00BC197C" w:rsidRDefault="00BC197C" w:rsidP="00B74B48">
          <w:pPr>
            <w:pStyle w:val="HeaderLiteEven"/>
          </w:pPr>
        </w:p>
      </w:tc>
    </w:tr>
    <w:tr w:rsidR="00BC197C">
      <w:tc>
        <w:tcPr>
          <w:tcW w:w="1494" w:type="dxa"/>
        </w:tcPr>
        <w:p w:rsidR="00BC197C" w:rsidRDefault="00BC197C" w:rsidP="00B74B48">
          <w:pPr>
            <w:pStyle w:val="HeaderLiteEven"/>
          </w:pPr>
        </w:p>
      </w:tc>
      <w:tc>
        <w:tcPr>
          <w:tcW w:w="6891" w:type="dxa"/>
        </w:tcPr>
        <w:p w:rsidR="00BC197C" w:rsidRDefault="00BC197C" w:rsidP="00B74B48">
          <w:pPr>
            <w:pStyle w:val="HeaderLiteEven"/>
          </w:pPr>
        </w:p>
      </w:tc>
    </w:tr>
    <w:tr w:rsidR="00BC197C">
      <w:tc>
        <w:tcPr>
          <w:tcW w:w="8385" w:type="dxa"/>
          <w:gridSpan w:val="2"/>
          <w:tcBorders>
            <w:bottom w:val="single" w:sz="4" w:space="0" w:color="auto"/>
          </w:tcBorders>
        </w:tcPr>
        <w:p w:rsidR="00BC197C" w:rsidRDefault="00BC197C" w:rsidP="00B74B48">
          <w:pPr>
            <w:pStyle w:val="HeaderBoldEven"/>
          </w:pPr>
          <w:r>
            <w:t xml:space="preserve">Section </w:t>
          </w:r>
          <w:r w:rsidRPr="00EC3C17">
            <w:t>4</w:t>
          </w:r>
        </w:p>
      </w:tc>
    </w:tr>
  </w:tbl>
  <w:p w:rsidR="00BC197C" w:rsidRDefault="00BC197C" w:rsidP="00B74B48"/>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6914"/>
      <w:gridCol w:w="1471"/>
    </w:tblGrid>
    <w:tr w:rsidR="00BC197C">
      <w:tc>
        <w:tcPr>
          <w:tcW w:w="6914" w:type="dxa"/>
        </w:tcPr>
        <w:p w:rsidR="00BC197C" w:rsidRDefault="00BC197C" w:rsidP="00B74B48">
          <w:pPr>
            <w:pStyle w:val="HeaderLiteOdd"/>
          </w:pPr>
        </w:p>
      </w:tc>
      <w:tc>
        <w:tcPr>
          <w:tcW w:w="1471" w:type="dxa"/>
        </w:tcPr>
        <w:p w:rsidR="00BC197C" w:rsidRDefault="00BC197C" w:rsidP="00B74B48">
          <w:pPr>
            <w:pStyle w:val="HeaderLiteOdd"/>
          </w:pPr>
        </w:p>
      </w:tc>
    </w:tr>
    <w:tr w:rsidR="00BC197C">
      <w:tc>
        <w:tcPr>
          <w:tcW w:w="6914" w:type="dxa"/>
        </w:tcPr>
        <w:p w:rsidR="00BC197C" w:rsidRDefault="00BC197C" w:rsidP="00B74B48">
          <w:pPr>
            <w:pStyle w:val="HeaderLiteOdd"/>
          </w:pPr>
        </w:p>
      </w:tc>
      <w:tc>
        <w:tcPr>
          <w:tcW w:w="1471" w:type="dxa"/>
        </w:tcPr>
        <w:p w:rsidR="00BC197C" w:rsidRDefault="00BC197C" w:rsidP="00B74B48">
          <w:pPr>
            <w:pStyle w:val="HeaderLiteOdd"/>
          </w:pPr>
        </w:p>
      </w:tc>
    </w:tr>
    <w:tr w:rsidR="00BC197C">
      <w:tc>
        <w:tcPr>
          <w:tcW w:w="8385" w:type="dxa"/>
          <w:gridSpan w:val="2"/>
          <w:tcBorders>
            <w:bottom w:val="single" w:sz="4" w:space="0" w:color="auto"/>
          </w:tcBorders>
        </w:tcPr>
        <w:p w:rsidR="00BC197C" w:rsidRDefault="00BC197C" w:rsidP="00B74B48">
          <w:pPr>
            <w:pStyle w:val="HeaderBoldOdd"/>
          </w:pPr>
        </w:p>
      </w:tc>
    </w:tr>
  </w:tbl>
  <w:p w:rsidR="00BC197C" w:rsidRDefault="00BC197C" w:rsidP="00B74B48"/>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97C" w:rsidRDefault="00BC19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61D3"/>
    <w:multiLevelType w:val="hybridMultilevel"/>
    <w:tmpl w:val="4EE881DC"/>
    <w:lvl w:ilvl="0" w:tplc="F216E73A">
      <w:start w:val="1"/>
      <w:numFmt w:val="lowerLetter"/>
      <w:lvlText w:val="(%1)"/>
      <w:lvlJc w:val="left"/>
      <w:pPr>
        <w:ind w:left="1290" w:hanging="360"/>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
    <w:nsid w:val="06A926A2"/>
    <w:multiLevelType w:val="hybridMultilevel"/>
    <w:tmpl w:val="AB2E7EE6"/>
    <w:lvl w:ilvl="0" w:tplc="D9AC2520">
      <w:start w:val="5"/>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4193841"/>
    <w:multiLevelType w:val="hybridMultilevel"/>
    <w:tmpl w:val="61AA38FE"/>
    <w:lvl w:ilvl="0" w:tplc="689C7ED6">
      <w:start w:val="1"/>
      <w:numFmt w:val="lowerLetter"/>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3">
    <w:nsid w:val="5A3A1964"/>
    <w:multiLevelType w:val="hybridMultilevel"/>
    <w:tmpl w:val="BAFCE080"/>
    <w:lvl w:ilvl="0" w:tplc="53369710">
      <w:start w:val="1"/>
      <w:numFmt w:val="lowerLetter"/>
      <w:lvlText w:val="(%1)"/>
      <w:lvlJc w:val="left"/>
      <w:pPr>
        <w:ind w:left="1440" w:hanging="48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4">
    <w:nsid w:val="64BD6CE1"/>
    <w:multiLevelType w:val="hybridMultilevel"/>
    <w:tmpl w:val="816ECEF2"/>
    <w:lvl w:ilvl="0" w:tplc="2A160D0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6DC565CC"/>
    <w:multiLevelType w:val="hybridMultilevel"/>
    <w:tmpl w:val="18FE1332"/>
    <w:lvl w:ilvl="0" w:tplc="2A160D02">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2801"/>
  <w:defaultTabStop w:val="720"/>
  <w:evenAndOddHeaders/>
  <w:noPunctuationKerning/>
  <w:characterSpacingControl w:val="doNotCompress"/>
  <w:hdrShapeDefaults>
    <o:shapedefaults v:ext="edit" spidmax="12289"/>
  </w:hdrShapeDefaults>
  <w:footnotePr>
    <w:footnote w:id="-1"/>
    <w:footnote w:id="0"/>
  </w:footnotePr>
  <w:endnotePr>
    <w:endnote w:id="-1"/>
    <w:endnote w:id="0"/>
  </w:endnotePr>
  <w:compat/>
  <w:rsids>
    <w:rsidRoot w:val="0057384B"/>
    <w:rsid w:val="000004AF"/>
    <w:rsid w:val="00002867"/>
    <w:rsid w:val="00021C90"/>
    <w:rsid w:val="00023918"/>
    <w:rsid w:val="00031003"/>
    <w:rsid w:val="000370B7"/>
    <w:rsid w:val="00040218"/>
    <w:rsid w:val="00043286"/>
    <w:rsid w:val="00045464"/>
    <w:rsid w:val="00046910"/>
    <w:rsid w:val="00047501"/>
    <w:rsid w:val="00054195"/>
    <w:rsid w:val="000606D1"/>
    <w:rsid w:val="0006126E"/>
    <w:rsid w:val="000661B7"/>
    <w:rsid w:val="000677BE"/>
    <w:rsid w:val="00071BFF"/>
    <w:rsid w:val="00074204"/>
    <w:rsid w:val="000760E0"/>
    <w:rsid w:val="000812CD"/>
    <w:rsid w:val="00090DE7"/>
    <w:rsid w:val="00091AF9"/>
    <w:rsid w:val="00097D9A"/>
    <w:rsid w:val="000B2726"/>
    <w:rsid w:val="000D3C1E"/>
    <w:rsid w:val="000D602D"/>
    <w:rsid w:val="000E13B2"/>
    <w:rsid w:val="000E2C3C"/>
    <w:rsid w:val="000E5FBC"/>
    <w:rsid w:val="000F0BB4"/>
    <w:rsid w:val="000F3BB9"/>
    <w:rsid w:val="00116B32"/>
    <w:rsid w:val="00117131"/>
    <w:rsid w:val="00125616"/>
    <w:rsid w:val="00127AF1"/>
    <w:rsid w:val="001322F7"/>
    <w:rsid w:val="00156C78"/>
    <w:rsid w:val="001725BF"/>
    <w:rsid w:val="001812F9"/>
    <w:rsid w:val="00182B55"/>
    <w:rsid w:val="00184486"/>
    <w:rsid w:val="001857BC"/>
    <w:rsid w:val="0018691A"/>
    <w:rsid w:val="00197833"/>
    <w:rsid w:val="001A4C3A"/>
    <w:rsid w:val="001A5197"/>
    <w:rsid w:val="001A78CA"/>
    <w:rsid w:val="001B2AF2"/>
    <w:rsid w:val="001B6799"/>
    <w:rsid w:val="001B6CF9"/>
    <w:rsid w:val="001C40F1"/>
    <w:rsid w:val="001D4EDC"/>
    <w:rsid w:val="001E680A"/>
    <w:rsid w:val="001E7D98"/>
    <w:rsid w:val="00213957"/>
    <w:rsid w:val="002145AC"/>
    <w:rsid w:val="00221E32"/>
    <w:rsid w:val="002245FC"/>
    <w:rsid w:val="00224A86"/>
    <w:rsid w:val="00225F6F"/>
    <w:rsid w:val="00233EC2"/>
    <w:rsid w:val="00243DE5"/>
    <w:rsid w:val="00265149"/>
    <w:rsid w:val="00270BC6"/>
    <w:rsid w:val="00273551"/>
    <w:rsid w:val="002826E8"/>
    <w:rsid w:val="0028641C"/>
    <w:rsid w:val="00292333"/>
    <w:rsid w:val="002955C0"/>
    <w:rsid w:val="002A6B07"/>
    <w:rsid w:val="002B18EC"/>
    <w:rsid w:val="002B3134"/>
    <w:rsid w:val="002B5ADC"/>
    <w:rsid w:val="002B7DD0"/>
    <w:rsid w:val="002C66A1"/>
    <w:rsid w:val="002D4DDE"/>
    <w:rsid w:val="002D567D"/>
    <w:rsid w:val="002D5BB7"/>
    <w:rsid w:val="002E7226"/>
    <w:rsid w:val="0030455D"/>
    <w:rsid w:val="00313592"/>
    <w:rsid w:val="003330DA"/>
    <w:rsid w:val="003466D2"/>
    <w:rsid w:val="00351992"/>
    <w:rsid w:val="003524D2"/>
    <w:rsid w:val="00355BEE"/>
    <w:rsid w:val="0038298A"/>
    <w:rsid w:val="00383A62"/>
    <w:rsid w:val="003872BA"/>
    <w:rsid w:val="003A100E"/>
    <w:rsid w:val="003A34AD"/>
    <w:rsid w:val="003A5044"/>
    <w:rsid w:val="003A5F1D"/>
    <w:rsid w:val="003B173E"/>
    <w:rsid w:val="003B1D81"/>
    <w:rsid w:val="003B5F09"/>
    <w:rsid w:val="003C272B"/>
    <w:rsid w:val="003E030E"/>
    <w:rsid w:val="003E07F8"/>
    <w:rsid w:val="003E1F4F"/>
    <w:rsid w:val="003E28DC"/>
    <w:rsid w:val="003F2D0E"/>
    <w:rsid w:val="00400F1A"/>
    <w:rsid w:val="004010AC"/>
    <w:rsid w:val="0040275D"/>
    <w:rsid w:val="00405502"/>
    <w:rsid w:val="00413E2A"/>
    <w:rsid w:val="00421FE7"/>
    <w:rsid w:val="0042431D"/>
    <w:rsid w:val="0043279F"/>
    <w:rsid w:val="00440270"/>
    <w:rsid w:val="00442753"/>
    <w:rsid w:val="004439A5"/>
    <w:rsid w:val="004501E2"/>
    <w:rsid w:val="00450D02"/>
    <w:rsid w:val="00451E11"/>
    <w:rsid w:val="00452E86"/>
    <w:rsid w:val="00454A90"/>
    <w:rsid w:val="00455DB8"/>
    <w:rsid w:val="00464AE7"/>
    <w:rsid w:val="0046775A"/>
    <w:rsid w:val="00476B00"/>
    <w:rsid w:val="004809CB"/>
    <w:rsid w:val="00481167"/>
    <w:rsid w:val="00483416"/>
    <w:rsid w:val="004851FC"/>
    <w:rsid w:val="00493D59"/>
    <w:rsid w:val="00494568"/>
    <w:rsid w:val="004A0213"/>
    <w:rsid w:val="004A2D88"/>
    <w:rsid w:val="004A38AF"/>
    <w:rsid w:val="004A3F75"/>
    <w:rsid w:val="004A7F52"/>
    <w:rsid w:val="004B12AA"/>
    <w:rsid w:val="004C52EA"/>
    <w:rsid w:val="004D0C6A"/>
    <w:rsid w:val="004F41BB"/>
    <w:rsid w:val="004F42A6"/>
    <w:rsid w:val="00501067"/>
    <w:rsid w:val="005044A1"/>
    <w:rsid w:val="00506629"/>
    <w:rsid w:val="0051787D"/>
    <w:rsid w:val="00522581"/>
    <w:rsid w:val="00525714"/>
    <w:rsid w:val="00525B68"/>
    <w:rsid w:val="00532687"/>
    <w:rsid w:val="00536495"/>
    <w:rsid w:val="00537B13"/>
    <w:rsid w:val="00537E6A"/>
    <w:rsid w:val="00546417"/>
    <w:rsid w:val="00551EAB"/>
    <w:rsid w:val="00562DBE"/>
    <w:rsid w:val="0056675C"/>
    <w:rsid w:val="0056749C"/>
    <w:rsid w:val="00573737"/>
    <w:rsid w:val="0057384B"/>
    <w:rsid w:val="005804E9"/>
    <w:rsid w:val="00581DDE"/>
    <w:rsid w:val="005878CB"/>
    <w:rsid w:val="00590C80"/>
    <w:rsid w:val="005929F0"/>
    <w:rsid w:val="00593759"/>
    <w:rsid w:val="005A4A46"/>
    <w:rsid w:val="005B2B42"/>
    <w:rsid w:val="005C0806"/>
    <w:rsid w:val="005C1BAE"/>
    <w:rsid w:val="005C76E8"/>
    <w:rsid w:val="005D0CB0"/>
    <w:rsid w:val="005D1E71"/>
    <w:rsid w:val="005D2506"/>
    <w:rsid w:val="005D2A35"/>
    <w:rsid w:val="005D45FC"/>
    <w:rsid w:val="005E1A2A"/>
    <w:rsid w:val="005F2C3C"/>
    <w:rsid w:val="005F4537"/>
    <w:rsid w:val="00601FB7"/>
    <w:rsid w:val="00616A53"/>
    <w:rsid w:val="006437DA"/>
    <w:rsid w:val="006530EF"/>
    <w:rsid w:val="00654924"/>
    <w:rsid w:val="00656409"/>
    <w:rsid w:val="00657860"/>
    <w:rsid w:val="0065794F"/>
    <w:rsid w:val="0066045D"/>
    <w:rsid w:val="00661639"/>
    <w:rsid w:val="00662B42"/>
    <w:rsid w:val="00674C1A"/>
    <w:rsid w:val="00677C30"/>
    <w:rsid w:val="006865B2"/>
    <w:rsid w:val="006903E4"/>
    <w:rsid w:val="00693086"/>
    <w:rsid w:val="006A150C"/>
    <w:rsid w:val="006A239C"/>
    <w:rsid w:val="006A3A9F"/>
    <w:rsid w:val="006A3FC3"/>
    <w:rsid w:val="006A480C"/>
    <w:rsid w:val="006B1744"/>
    <w:rsid w:val="006B33AF"/>
    <w:rsid w:val="006C4FF3"/>
    <w:rsid w:val="006C773A"/>
    <w:rsid w:val="006D18C7"/>
    <w:rsid w:val="006D3DBD"/>
    <w:rsid w:val="006D3E2E"/>
    <w:rsid w:val="006D4798"/>
    <w:rsid w:val="006D749D"/>
    <w:rsid w:val="006E2C61"/>
    <w:rsid w:val="006E4173"/>
    <w:rsid w:val="006E6856"/>
    <w:rsid w:val="006F6C27"/>
    <w:rsid w:val="00701240"/>
    <w:rsid w:val="0070515E"/>
    <w:rsid w:val="00715768"/>
    <w:rsid w:val="007277C8"/>
    <w:rsid w:val="00730FFC"/>
    <w:rsid w:val="00732154"/>
    <w:rsid w:val="00740D76"/>
    <w:rsid w:val="00742484"/>
    <w:rsid w:val="007450D8"/>
    <w:rsid w:val="007521D1"/>
    <w:rsid w:val="00756CAE"/>
    <w:rsid w:val="00763E02"/>
    <w:rsid w:val="0076748E"/>
    <w:rsid w:val="00772B8D"/>
    <w:rsid w:val="00776693"/>
    <w:rsid w:val="007776EF"/>
    <w:rsid w:val="00782344"/>
    <w:rsid w:val="00793D8B"/>
    <w:rsid w:val="007A3077"/>
    <w:rsid w:val="007B011F"/>
    <w:rsid w:val="007B09AE"/>
    <w:rsid w:val="007B5429"/>
    <w:rsid w:val="007B6479"/>
    <w:rsid w:val="007C0EFB"/>
    <w:rsid w:val="007C2400"/>
    <w:rsid w:val="007C2D83"/>
    <w:rsid w:val="007C6980"/>
    <w:rsid w:val="007D0D1F"/>
    <w:rsid w:val="007D373C"/>
    <w:rsid w:val="007D4DA8"/>
    <w:rsid w:val="007D6251"/>
    <w:rsid w:val="007E02E4"/>
    <w:rsid w:val="007F1145"/>
    <w:rsid w:val="00800A1B"/>
    <w:rsid w:val="00805A62"/>
    <w:rsid w:val="00806A02"/>
    <w:rsid w:val="008106E9"/>
    <w:rsid w:val="00817E59"/>
    <w:rsid w:val="00835005"/>
    <w:rsid w:val="00847273"/>
    <w:rsid w:val="00850E0E"/>
    <w:rsid w:val="00852974"/>
    <w:rsid w:val="00852C31"/>
    <w:rsid w:val="00866A81"/>
    <w:rsid w:val="00874991"/>
    <w:rsid w:val="00875425"/>
    <w:rsid w:val="00876209"/>
    <w:rsid w:val="008763C8"/>
    <w:rsid w:val="00876BD1"/>
    <w:rsid w:val="00877566"/>
    <w:rsid w:val="00882F72"/>
    <w:rsid w:val="008859D4"/>
    <w:rsid w:val="00886D0E"/>
    <w:rsid w:val="008911E0"/>
    <w:rsid w:val="008A0106"/>
    <w:rsid w:val="008A303D"/>
    <w:rsid w:val="008C1340"/>
    <w:rsid w:val="008C29A0"/>
    <w:rsid w:val="008C3159"/>
    <w:rsid w:val="008C333C"/>
    <w:rsid w:val="008C4C22"/>
    <w:rsid w:val="008C786E"/>
    <w:rsid w:val="008E2E74"/>
    <w:rsid w:val="008F7C5C"/>
    <w:rsid w:val="009011FF"/>
    <w:rsid w:val="00902C32"/>
    <w:rsid w:val="00916E3D"/>
    <w:rsid w:val="00931CD1"/>
    <w:rsid w:val="00940B56"/>
    <w:rsid w:val="009427DA"/>
    <w:rsid w:val="00950F7D"/>
    <w:rsid w:val="009601E2"/>
    <w:rsid w:val="009613FF"/>
    <w:rsid w:val="00972083"/>
    <w:rsid w:val="0097261C"/>
    <w:rsid w:val="0097400A"/>
    <w:rsid w:val="00985E96"/>
    <w:rsid w:val="0099268E"/>
    <w:rsid w:val="00995777"/>
    <w:rsid w:val="00995C27"/>
    <w:rsid w:val="00997A3B"/>
    <w:rsid w:val="009A1AF5"/>
    <w:rsid w:val="009A57B1"/>
    <w:rsid w:val="009A5E46"/>
    <w:rsid w:val="009A7CBA"/>
    <w:rsid w:val="009B2B53"/>
    <w:rsid w:val="009B4E58"/>
    <w:rsid w:val="009C21FE"/>
    <w:rsid w:val="009C775B"/>
    <w:rsid w:val="009D095A"/>
    <w:rsid w:val="009D179D"/>
    <w:rsid w:val="009D34E9"/>
    <w:rsid w:val="009D5BE6"/>
    <w:rsid w:val="009E5674"/>
    <w:rsid w:val="009E6C79"/>
    <w:rsid w:val="009E7F25"/>
    <w:rsid w:val="009F2CFE"/>
    <w:rsid w:val="009F576D"/>
    <w:rsid w:val="00A00364"/>
    <w:rsid w:val="00A1292B"/>
    <w:rsid w:val="00A177D8"/>
    <w:rsid w:val="00A226FD"/>
    <w:rsid w:val="00A36B0E"/>
    <w:rsid w:val="00A37B64"/>
    <w:rsid w:val="00A41121"/>
    <w:rsid w:val="00A44976"/>
    <w:rsid w:val="00A5351B"/>
    <w:rsid w:val="00A53862"/>
    <w:rsid w:val="00A61FE4"/>
    <w:rsid w:val="00A71FC4"/>
    <w:rsid w:val="00A8264E"/>
    <w:rsid w:val="00A83A4A"/>
    <w:rsid w:val="00A85DA7"/>
    <w:rsid w:val="00A91561"/>
    <w:rsid w:val="00A933C5"/>
    <w:rsid w:val="00A9366A"/>
    <w:rsid w:val="00A96361"/>
    <w:rsid w:val="00AB0AB9"/>
    <w:rsid w:val="00AB6738"/>
    <w:rsid w:val="00AC52D1"/>
    <w:rsid w:val="00AD3363"/>
    <w:rsid w:val="00AF3F07"/>
    <w:rsid w:val="00AF593D"/>
    <w:rsid w:val="00AF5F9C"/>
    <w:rsid w:val="00AF6769"/>
    <w:rsid w:val="00B06DF8"/>
    <w:rsid w:val="00B07035"/>
    <w:rsid w:val="00B10A56"/>
    <w:rsid w:val="00B126F6"/>
    <w:rsid w:val="00B145B7"/>
    <w:rsid w:val="00B33EF8"/>
    <w:rsid w:val="00B349F8"/>
    <w:rsid w:val="00B36021"/>
    <w:rsid w:val="00B44341"/>
    <w:rsid w:val="00B45084"/>
    <w:rsid w:val="00B64F2C"/>
    <w:rsid w:val="00B665FC"/>
    <w:rsid w:val="00B668E8"/>
    <w:rsid w:val="00B73F49"/>
    <w:rsid w:val="00B74362"/>
    <w:rsid w:val="00B74B48"/>
    <w:rsid w:val="00B7661C"/>
    <w:rsid w:val="00B77303"/>
    <w:rsid w:val="00BA17D1"/>
    <w:rsid w:val="00BA70F3"/>
    <w:rsid w:val="00BB78B1"/>
    <w:rsid w:val="00BC197C"/>
    <w:rsid w:val="00BC25AA"/>
    <w:rsid w:val="00BC3F52"/>
    <w:rsid w:val="00BD745C"/>
    <w:rsid w:val="00BE2F0E"/>
    <w:rsid w:val="00BE4AD8"/>
    <w:rsid w:val="00BF6CDE"/>
    <w:rsid w:val="00C15735"/>
    <w:rsid w:val="00C20EB1"/>
    <w:rsid w:val="00C22F90"/>
    <w:rsid w:val="00C23180"/>
    <w:rsid w:val="00C23F2F"/>
    <w:rsid w:val="00C311A7"/>
    <w:rsid w:val="00C43C3D"/>
    <w:rsid w:val="00C55350"/>
    <w:rsid w:val="00C56188"/>
    <w:rsid w:val="00C56EE8"/>
    <w:rsid w:val="00C63378"/>
    <w:rsid w:val="00C71610"/>
    <w:rsid w:val="00C73F86"/>
    <w:rsid w:val="00C82122"/>
    <w:rsid w:val="00C84FFF"/>
    <w:rsid w:val="00C90029"/>
    <w:rsid w:val="00C936C4"/>
    <w:rsid w:val="00CA0535"/>
    <w:rsid w:val="00CB324B"/>
    <w:rsid w:val="00CC33FF"/>
    <w:rsid w:val="00CC4E50"/>
    <w:rsid w:val="00CD7B27"/>
    <w:rsid w:val="00CE5943"/>
    <w:rsid w:val="00CE6DF1"/>
    <w:rsid w:val="00CE741E"/>
    <w:rsid w:val="00D10048"/>
    <w:rsid w:val="00D13B2E"/>
    <w:rsid w:val="00D17477"/>
    <w:rsid w:val="00D22999"/>
    <w:rsid w:val="00D27BA3"/>
    <w:rsid w:val="00D27C86"/>
    <w:rsid w:val="00D312F9"/>
    <w:rsid w:val="00D324FB"/>
    <w:rsid w:val="00D37935"/>
    <w:rsid w:val="00D42E1F"/>
    <w:rsid w:val="00D44D96"/>
    <w:rsid w:val="00D54FC8"/>
    <w:rsid w:val="00D81DD6"/>
    <w:rsid w:val="00D87632"/>
    <w:rsid w:val="00DA0831"/>
    <w:rsid w:val="00DA6E4D"/>
    <w:rsid w:val="00DB300D"/>
    <w:rsid w:val="00DB4B11"/>
    <w:rsid w:val="00DC0E2D"/>
    <w:rsid w:val="00DD0983"/>
    <w:rsid w:val="00DD5FF0"/>
    <w:rsid w:val="00DD6E7E"/>
    <w:rsid w:val="00DD72C8"/>
    <w:rsid w:val="00DE58A5"/>
    <w:rsid w:val="00DF4099"/>
    <w:rsid w:val="00E14E1C"/>
    <w:rsid w:val="00E22F41"/>
    <w:rsid w:val="00E26F0C"/>
    <w:rsid w:val="00E26F1D"/>
    <w:rsid w:val="00E32F89"/>
    <w:rsid w:val="00E36231"/>
    <w:rsid w:val="00E44FCE"/>
    <w:rsid w:val="00E574A6"/>
    <w:rsid w:val="00E620ED"/>
    <w:rsid w:val="00E724E9"/>
    <w:rsid w:val="00E963F5"/>
    <w:rsid w:val="00E96EAB"/>
    <w:rsid w:val="00EB4A32"/>
    <w:rsid w:val="00EB54AC"/>
    <w:rsid w:val="00EC31F7"/>
    <w:rsid w:val="00EC3C17"/>
    <w:rsid w:val="00EC6FA4"/>
    <w:rsid w:val="00ED16E7"/>
    <w:rsid w:val="00EE7024"/>
    <w:rsid w:val="00EE76CC"/>
    <w:rsid w:val="00EF4DAE"/>
    <w:rsid w:val="00EF586A"/>
    <w:rsid w:val="00F11352"/>
    <w:rsid w:val="00F14F39"/>
    <w:rsid w:val="00F21972"/>
    <w:rsid w:val="00F27562"/>
    <w:rsid w:val="00F44487"/>
    <w:rsid w:val="00F44D17"/>
    <w:rsid w:val="00F53DFB"/>
    <w:rsid w:val="00F5792A"/>
    <w:rsid w:val="00F657C0"/>
    <w:rsid w:val="00F744E4"/>
    <w:rsid w:val="00F75A93"/>
    <w:rsid w:val="00F77E0D"/>
    <w:rsid w:val="00F82586"/>
    <w:rsid w:val="00F8703F"/>
    <w:rsid w:val="00F92DDD"/>
    <w:rsid w:val="00F94110"/>
    <w:rsid w:val="00F95568"/>
    <w:rsid w:val="00F95BD5"/>
    <w:rsid w:val="00FA2239"/>
    <w:rsid w:val="00FA4A36"/>
    <w:rsid w:val="00FB2314"/>
    <w:rsid w:val="00FB2383"/>
    <w:rsid w:val="00FB389E"/>
    <w:rsid w:val="00FB7426"/>
    <w:rsid w:val="00FC26E6"/>
    <w:rsid w:val="00FD5E25"/>
    <w:rsid w:val="00FE0F25"/>
    <w:rsid w:val="00FE0F4C"/>
    <w:rsid w:val="00FF059A"/>
    <w:rsid w:val="00FF5EB6"/>
    <w:rsid w:val="00FF705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9F0"/>
    <w:rPr>
      <w:sz w:val="24"/>
      <w:szCs w:val="24"/>
    </w:rPr>
  </w:style>
  <w:style w:type="paragraph" w:styleId="Heading1">
    <w:name w:val="heading 1"/>
    <w:basedOn w:val="Normal"/>
    <w:next w:val="Normal"/>
    <w:qFormat/>
    <w:rsid w:val="00BB78B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B78B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B78B1"/>
    <w:pPr>
      <w:keepNext/>
      <w:spacing w:before="240" w:after="60"/>
      <w:outlineLvl w:val="2"/>
    </w:pPr>
    <w:rPr>
      <w:rFonts w:ascii="Arial" w:hAnsi="Arial" w:cs="Arial"/>
      <w:b/>
      <w:bCs/>
      <w:sz w:val="26"/>
      <w:szCs w:val="26"/>
    </w:rPr>
  </w:style>
  <w:style w:type="paragraph" w:styleId="Heading4">
    <w:name w:val="heading 4"/>
    <w:basedOn w:val="Normal"/>
    <w:next w:val="Normal"/>
    <w:qFormat/>
    <w:rsid w:val="00BB78B1"/>
    <w:pPr>
      <w:keepNext/>
      <w:spacing w:before="240" w:after="60"/>
      <w:outlineLvl w:val="3"/>
    </w:pPr>
    <w:rPr>
      <w:b/>
      <w:bCs/>
      <w:sz w:val="28"/>
      <w:szCs w:val="28"/>
    </w:rPr>
  </w:style>
  <w:style w:type="paragraph" w:styleId="Heading5">
    <w:name w:val="heading 5"/>
    <w:basedOn w:val="Normal"/>
    <w:next w:val="Normal"/>
    <w:qFormat/>
    <w:rsid w:val="00BB78B1"/>
    <w:pPr>
      <w:spacing w:before="240" w:after="60"/>
      <w:outlineLvl w:val="4"/>
    </w:pPr>
    <w:rPr>
      <w:b/>
      <w:bCs/>
      <w:i/>
      <w:iCs/>
      <w:sz w:val="26"/>
      <w:szCs w:val="26"/>
    </w:rPr>
  </w:style>
  <w:style w:type="paragraph" w:styleId="Heading6">
    <w:name w:val="heading 6"/>
    <w:basedOn w:val="Normal"/>
    <w:next w:val="Normal"/>
    <w:qFormat/>
    <w:rsid w:val="00BB78B1"/>
    <w:pPr>
      <w:spacing w:before="240" w:after="60"/>
      <w:outlineLvl w:val="5"/>
    </w:pPr>
    <w:rPr>
      <w:b/>
      <w:bCs/>
      <w:sz w:val="22"/>
      <w:szCs w:val="22"/>
    </w:rPr>
  </w:style>
  <w:style w:type="paragraph" w:styleId="Heading7">
    <w:name w:val="heading 7"/>
    <w:basedOn w:val="Normal"/>
    <w:next w:val="Normal"/>
    <w:qFormat/>
    <w:rsid w:val="00BB78B1"/>
    <w:pPr>
      <w:spacing w:before="240" w:after="60"/>
      <w:outlineLvl w:val="6"/>
    </w:pPr>
  </w:style>
  <w:style w:type="paragraph" w:styleId="Heading8">
    <w:name w:val="heading 8"/>
    <w:basedOn w:val="Normal"/>
    <w:next w:val="Normal"/>
    <w:qFormat/>
    <w:rsid w:val="00BB78B1"/>
    <w:pPr>
      <w:spacing w:before="240" w:after="60"/>
      <w:outlineLvl w:val="7"/>
    </w:pPr>
    <w:rPr>
      <w:i/>
      <w:iCs/>
    </w:rPr>
  </w:style>
  <w:style w:type="paragraph" w:styleId="Heading9">
    <w:name w:val="heading 9"/>
    <w:basedOn w:val="Normal"/>
    <w:next w:val="Normal"/>
    <w:qFormat/>
    <w:rsid w:val="00BB78B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B74B48"/>
    <w:pPr>
      <w:spacing w:before="120" w:after="60"/>
    </w:pPr>
    <w:rPr>
      <w:rFonts w:ascii="Arial" w:hAnsi="Arial"/>
      <w:b/>
      <w:sz w:val="20"/>
    </w:rPr>
  </w:style>
  <w:style w:type="paragraph" w:customStyle="1" w:styleId="HeaderBoldOdd">
    <w:name w:val="HeaderBoldOdd"/>
    <w:basedOn w:val="Normal"/>
    <w:rsid w:val="00B74B48"/>
    <w:pPr>
      <w:spacing w:before="120" w:after="60"/>
      <w:jc w:val="right"/>
    </w:pPr>
    <w:rPr>
      <w:rFonts w:ascii="Arial" w:hAnsi="Arial"/>
      <w:b/>
      <w:sz w:val="20"/>
    </w:rPr>
  </w:style>
  <w:style w:type="paragraph" w:customStyle="1" w:styleId="HeaderLiteEven">
    <w:name w:val="HeaderLiteEven"/>
    <w:basedOn w:val="Normal"/>
    <w:rsid w:val="00B74B48"/>
    <w:pPr>
      <w:tabs>
        <w:tab w:val="center" w:pos="3969"/>
        <w:tab w:val="right" w:pos="8505"/>
      </w:tabs>
      <w:spacing w:before="60"/>
    </w:pPr>
    <w:rPr>
      <w:rFonts w:ascii="Arial" w:hAnsi="Arial"/>
      <w:sz w:val="18"/>
    </w:rPr>
  </w:style>
  <w:style w:type="paragraph" w:customStyle="1" w:styleId="HeaderLiteOdd">
    <w:name w:val="HeaderLiteOdd"/>
    <w:basedOn w:val="Normal"/>
    <w:rsid w:val="00B74B48"/>
    <w:pPr>
      <w:tabs>
        <w:tab w:val="center" w:pos="3969"/>
        <w:tab w:val="right" w:pos="8505"/>
      </w:tabs>
      <w:spacing w:before="60"/>
      <w:jc w:val="right"/>
    </w:pPr>
    <w:rPr>
      <w:rFonts w:ascii="Arial" w:hAnsi="Arial"/>
      <w:sz w:val="18"/>
    </w:rPr>
  </w:style>
  <w:style w:type="paragraph" w:styleId="Footer">
    <w:name w:val="footer"/>
    <w:basedOn w:val="Normal"/>
    <w:rsid w:val="00B74B48"/>
    <w:pPr>
      <w:tabs>
        <w:tab w:val="center" w:pos="3600"/>
        <w:tab w:val="right" w:pos="7201"/>
      </w:tabs>
      <w:jc w:val="center"/>
    </w:pPr>
    <w:rPr>
      <w:rFonts w:ascii="Arial" w:hAnsi="Arial"/>
      <w:i/>
      <w:sz w:val="18"/>
      <w:szCs w:val="18"/>
    </w:rPr>
  </w:style>
  <w:style w:type="paragraph" w:customStyle="1" w:styleId="FooterDraft">
    <w:name w:val="FooterDraft"/>
    <w:basedOn w:val="Normal"/>
    <w:rsid w:val="00B74B48"/>
    <w:pPr>
      <w:jc w:val="center"/>
    </w:pPr>
    <w:rPr>
      <w:rFonts w:ascii="Arial" w:hAnsi="Arial"/>
      <w:b/>
      <w:sz w:val="40"/>
    </w:rPr>
  </w:style>
  <w:style w:type="paragraph" w:customStyle="1" w:styleId="FooterInfo">
    <w:name w:val="FooterInfo"/>
    <w:basedOn w:val="Normal"/>
    <w:rsid w:val="00B74B48"/>
    <w:rPr>
      <w:rFonts w:ascii="Arial" w:hAnsi="Arial"/>
      <w:sz w:val="12"/>
    </w:rPr>
  </w:style>
  <w:style w:type="paragraph" w:styleId="Header">
    <w:name w:val="header"/>
    <w:basedOn w:val="Normal"/>
    <w:rsid w:val="00B74B48"/>
    <w:pPr>
      <w:tabs>
        <w:tab w:val="center" w:pos="3969"/>
        <w:tab w:val="right" w:pos="8505"/>
      </w:tabs>
      <w:jc w:val="both"/>
    </w:pPr>
    <w:rPr>
      <w:rFonts w:ascii="Arial" w:hAnsi="Arial"/>
      <w:sz w:val="16"/>
    </w:rPr>
  </w:style>
  <w:style w:type="character" w:styleId="PageNumber">
    <w:name w:val="page number"/>
    <w:basedOn w:val="DefaultParagraphFont"/>
    <w:rsid w:val="00B74B48"/>
    <w:rPr>
      <w:rFonts w:ascii="Arial" w:hAnsi="Arial"/>
      <w:sz w:val="22"/>
    </w:rPr>
  </w:style>
  <w:style w:type="table" w:styleId="TableGrid">
    <w:name w:val="Table Grid"/>
    <w:basedOn w:val="TableNormal"/>
    <w:rsid w:val="00B74B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qFormat/>
    <w:rsid w:val="00B74B48"/>
    <w:pPr>
      <w:spacing w:before="480"/>
    </w:pPr>
    <w:rPr>
      <w:rFonts w:ascii="Arial" w:hAnsi="Arial" w:cs="Arial"/>
      <w:b/>
      <w:bCs/>
      <w:sz w:val="40"/>
      <w:szCs w:val="40"/>
    </w:rPr>
  </w:style>
  <w:style w:type="character" w:customStyle="1" w:styleId="CharChapNo">
    <w:name w:val="CharChapNo"/>
    <w:basedOn w:val="DefaultParagraphFont"/>
    <w:rsid w:val="00B74B48"/>
  </w:style>
  <w:style w:type="character" w:customStyle="1" w:styleId="CharDivText">
    <w:name w:val="CharDivText"/>
    <w:basedOn w:val="DefaultParagraphFont"/>
    <w:rsid w:val="00B74B48"/>
  </w:style>
  <w:style w:type="paragraph" w:customStyle="1" w:styleId="HR">
    <w:name w:val="HR"/>
    <w:aliases w:val="Regulation Heading"/>
    <w:basedOn w:val="Normal"/>
    <w:next w:val="R1"/>
    <w:rsid w:val="00B74B48"/>
    <w:pPr>
      <w:keepNext/>
      <w:keepLines/>
      <w:spacing w:before="360"/>
      <w:ind w:left="964" w:hanging="964"/>
    </w:pPr>
    <w:rPr>
      <w:rFonts w:ascii="Arial" w:hAnsi="Arial"/>
      <w:b/>
    </w:rPr>
  </w:style>
  <w:style w:type="paragraph" w:customStyle="1" w:styleId="MainBodySectionBreak">
    <w:name w:val="MainBody Section Break"/>
    <w:basedOn w:val="Normal"/>
    <w:next w:val="Normal"/>
    <w:rsid w:val="00B74B48"/>
  </w:style>
  <w:style w:type="paragraph" w:customStyle="1" w:styleId="Note">
    <w:name w:val="Note"/>
    <w:basedOn w:val="Normal"/>
    <w:rsid w:val="00B74B48"/>
    <w:pPr>
      <w:keepLines/>
      <w:spacing w:before="120" w:line="220" w:lineRule="exact"/>
      <w:ind w:left="964"/>
      <w:jc w:val="both"/>
    </w:pPr>
    <w:rPr>
      <w:sz w:val="20"/>
    </w:rPr>
  </w:style>
  <w:style w:type="paragraph" w:customStyle="1" w:styleId="NoteEnd">
    <w:name w:val="Note End"/>
    <w:basedOn w:val="Normal"/>
    <w:rsid w:val="00B74B48"/>
    <w:pPr>
      <w:keepLines/>
      <w:spacing w:before="120" w:line="240" w:lineRule="exact"/>
      <w:ind w:left="567" w:hanging="567"/>
      <w:jc w:val="both"/>
    </w:pPr>
    <w:rPr>
      <w:sz w:val="22"/>
    </w:rPr>
  </w:style>
  <w:style w:type="paragraph" w:customStyle="1" w:styleId="NotesSectionBreak">
    <w:name w:val="NotesSectionBreak"/>
    <w:basedOn w:val="Normal"/>
    <w:next w:val="Normal"/>
    <w:rsid w:val="00B74B48"/>
  </w:style>
  <w:style w:type="paragraph" w:customStyle="1" w:styleId="P1">
    <w:name w:val="P1"/>
    <w:aliases w:val="(a)"/>
    <w:basedOn w:val="Normal"/>
    <w:rsid w:val="00B74B48"/>
    <w:pPr>
      <w:keepLines/>
      <w:tabs>
        <w:tab w:val="right" w:pos="1191"/>
      </w:tabs>
      <w:spacing w:before="60" w:line="260" w:lineRule="exact"/>
      <w:ind w:left="1418" w:hanging="1418"/>
      <w:jc w:val="both"/>
    </w:pPr>
  </w:style>
  <w:style w:type="paragraph" w:customStyle="1" w:styleId="P2">
    <w:name w:val="P2"/>
    <w:aliases w:val="(i)"/>
    <w:basedOn w:val="Normal"/>
    <w:rsid w:val="00B74B48"/>
    <w:pPr>
      <w:keepLines/>
      <w:tabs>
        <w:tab w:val="right" w:pos="1758"/>
        <w:tab w:val="left" w:pos="2155"/>
      </w:tabs>
      <w:spacing w:before="60" w:line="260" w:lineRule="exact"/>
      <w:ind w:left="1985" w:hanging="1985"/>
      <w:jc w:val="both"/>
    </w:pPr>
  </w:style>
  <w:style w:type="paragraph" w:customStyle="1" w:styleId="Query">
    <w:name w:val="Query"/>
    <w:aliases w:val="QY"/>
    <w:basedOn w:val="Normal"/>
    <w:rsid w:val="00B74B48"/>
    <w:pPr>
      <w:spacing w:before="180" w:line="260" w:lineRule="exact"/>
      <w:ind w:left="964" w:hanging="964"/>
      <w:jc w:val="both"/>
    </w:pPr>
    <w:rPr>
      <w:b/>
      <w:i/>
    </w:rPr>
  </w:style>
  <w:style w:type="paragraph" w:customStyle="1" w:styleId="R1">
    <w:name w:val="R1"/>
    <w:aliases w:val="1. or 1.(1)"/>
    <w:basedOn w:val="Normal"/>
    <w:next w:val="R2"/>
    <w:rsid w:val="00B74B48"/>
    <w:pPr>
      <w:keepLines/>
      <w:tabs>
        <w:tab w:val="right" w:pos="794"/>
      </w:tabs>
      <w:spacing w:before="120" w:line="260" w:lineRule="exact"/>
      <w:ind w:left="964" w:hanging="964"/>
      <w:jc w:val="both"/>
    </w:pPr>
  </w:style>
  <w:style w:type="paragraph" w:customStyle="1" w:styleId="R2">
    <w:name w:val="R2"/>
    <w:aliases w:val="(2)"/>
    <w:basedOn w:val="Normal"/>
    <w:rsid w:val="00B74B48"/>
    <w:pPr>
      <w:keepLines/>
      <w:tabs>
        <w:tab w:val="right" w:pos="794"/>
      </w:tabs>
      <w:spacing w:before="180" w:line="260" w:lineRule="exact"/>
      <w:ind w:left="964" w:hanging="964"/>
      <w:jc w:val="both"/>
    </w:pPr>
  </w:style>
  <w:style w:type="paragraph" w:customStyle="1" w:styleId="FooterCitation">
    <w:name w:val="FooterCitation"/>
    <w:basedOn w:val="Footer"/>
    <w:rsid w:val="00B74B48"/>
    <w:pPr>
      <w:tabs>
        <w:tab w:val="clear" w:pos="3600"/>
        <w:tab w:val="clear" w:pos="7201"/>
        <w:tab w:val="center" w:pos="4153"/>
        <w:tab w:val="right" w:pos="8306"/>
      </w:tabs>
      <w:spacing w:before="20" w:line="240" w:lineRule="exact"/>
    </w:pPr>
    <w:rPr>
      <w:szCs w:val="24"/>
    </w:rPr>
  </w:style>
  <w:style w:type="paragraph" w:customStyle="1" w:styleId="SigningPageBreak">
    <w:name w:val="SigningPageBreak"/>
    <w:basedOn w:val="Normal"/>
    <w:next w:val="Normal"/>
    <w:rsid w:val="00B74B48"/>
  </w:style>
  <w:style w:type="paragraph" w:customStyle="1" w:styleId="definition">
    <w:name w:val="definition"/>
    <w:basedOn w:val="R2"/>
    <w:rsid w:val="00127AF1"/>
    <w:rPr>
      <w:b/>
      <w:i/>
    </w:rPr>
  </w:style>
  <w:style w:type="character" w:customStyle="1" w:styleId="CharSectno">
    <w:name w:val="CharSectno"/>
    <w:basedOn w:val="DefaultParagraphFont"/>
    <w:rsid w:val="00BB78B1"/>
  </w:style>
  <w:style w:type="character" w:styleId="CommentReference">
    <w:name w:val="annotation reference"/>
    <w:basedOn w:val="DefaultParagraphFont"/>
    <w:uiPriority w:val="99"/>
    <w:semiHidden/>
    <w:unhideWhenUsed/>
    <w:rsid w:val="00184486"/>
    <w:rPr>
      <w:sz w:val="16"/>
      <w:szCs w:val="16"/>
    </w:rPr>
  </w:style>
  <w:style w:type="paragraph" w:styleId="CommentText">
    <w:name w:val="annotation text"/>
    <w:basedOn w:val="Normal"/>
    <w:link w:val="CommentTextChar"/>
    <w:uiPriority w:val="99"/>
    <w:semiHidden/>
    <w:unhideWhenUsed/>
    <w:rsid w:val="00184486"/>
    <w:rPr>
      <w:sz w:val="20"/>
      <w:szCs w:val="20"/>
    </w:rPr>
  </w:style>
  <w:style w:type="character" w:customStyle="1" w:styleId="CommentTextChar">
    <w:name w:val="Comment Text Char"/>
    <w:basedOn w:val="DefaultParagraphFont"/>
    <w:link w:val="CommentText"/>
    <w:uiPriority w:val="99"/>
    <w:semiHidden/>
    <w:rsid w:val="00184486"/>
  </w:style>
  <w:style w:type="paragraph" w:styleId="CommentSubject">
    <w:name w:val="annotation subject"/>
    <w:basedOn w:val="CommentText"/>
    <w:next w:val="CommentText"/>
    <w:link w:val="CommentSubjectChar"/>
    <w:uiPriority w:val="99"/>
    <w:semiHidden/>
    <w:unhideWhenUsed/>
    <w:rsid w:val="00184486"/>
    <w:rPr>
      <w:b/>
      <w:bCs/>
    </w:rPr>
  </w:style>
  <w:style w:type="character" w:customStyle="1" w:styleId="CommentSubjectChar">
    <w:name w:val="Comment Subject Char"/>
    <w:basedOn w:val="CommentTextChar"/>
    <w:link w:val="CommentSubject"/>
    <w:uiPriority w:val="99"/>
    <w:semiHidden/>
    <w:rsid w:val="00184486"/>
    <w:rPr>
      <w:b/>
      <w:bCs/>
    </w:rPr>
  </w:style>
  <w:style w:type="paragraph" w:styleId="BalloonText">
    <w:name w:val="Balloon Text"/>
    <w:basedOn w:val="Normal"/>
    <w:link w:val="BalloonTextChar"/>
    <w:uiPriority w:val="99"/>
    <w:semiHidden/>
    <w:unhideWhenUsed/>
    <w:rsid w:val="00184486"/>
    <w:rPr>
      <w:rFonts w:ascii="Tahoma" w:hAnsi="Tahoma" w:cs="Tahoma"/>
      <w:sz w:val="16"/>
      <w:szCs w:val="16"/>
    </w:rPr>
  </w:style>
  <w:style w:type="character" w:customStyle="1" w:styleId="BalloonTextChar">
    <w:name w:val="Balloon Text Char"/>
    <w:basedOn w:val="DefaultParagraphFont"/>
    <w:link w:val="BalloonText"/>
    <w:uiPriority w:val="99"/>
    <w:semiHidden/>
    <w:rsid w:val="00184486"/>
    <w:rPr>
      <w:rFonts w:ascii="Tahoma" w:hAnsi="Tahoma" w:cs="Tahoma"/>
      <w:sz w:val="16"/>
      <w:szCs w:val="16"/>
    </w:rPr>
  </w:style>
  <w:style w:type="character" w:styleId="Hyperlink">
    <w:name w:val="Hyperlink"/>
    <w:basedOn w:val="DefaultParagraphFont"/>
    <w:uiPriority w:val="99"/>
    <w:semiHidden/>
    <w:unhideWhenUsed/>
    <w:rsid w:val="00184486"/>
    <w:rPr>
      <w:color w:val="3344DD"/>
      <w:u w:val="single"/>
    </w:rPr>
  </w:style>
  <w:style w:type="character" w:styleId="Emphasis">
    <w:name w:val="Emphasis"/>
    <w:basedOn w:val="DefaultParagraphFont"/>
    <w:uiPriority w:val="20"/>
    <w:qFormat/>
    <w:rsid w:val="00184486"/>
    <w:rPr>
      <w:i/>
      <w:iCs/>
    </w:rPr>
  </w:style>
  <w:style w:type="paragraph" w:styleId="Revision">
    <w:name w:val="Revision"/>
    <w:hidden/>
    <w:uiPriority w:val="99"/>
    <w:semiHidden/>
    <w:rsid w:val="00184486"/>
    <w:rPr>
      <w:sz w:val="24"/>
      <w:szCs w:val="24"/>
    </w:rPr>
  </w:style>
  <w:style w:type="paragraph" w:customStyle="1" w:styleId="paragraph">
    <w:name w:val="paragraph"/>
    <w:basedOn w:val="Normal"/>
    <w:rsid w:val="00184486"/>
    <w:pPr>
      <w:spacing w:before="100" w:beforeAutospacing="1" w:after="100" w:afterAutospacing="1"/>
    </w:pPr>
  </w:style>
  <w:style w:type="paragraph" w:customStyle="1" w:styleId="paragraphsub">
    <w:name w:val="paragraphsub"/>
    <w:basedOn w:val="Normal"/>
    <w:rsid w:val="0018448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35117030">
      <w:bodyDiv w:val="1"/>
      <w:marLeft w:val="0"/>
      <w:marRight w:val="0"/>
      <w:marTop w:val="0"/>
      <w:marBottom w:val="0"/>
      <w:divBdr>
        <w:top w:val="none" w:sz="0" w:space="0" w:color="auto"/>
        <w:left w:val="none" w:sz="0" w:space="0" w:color="auto"/>
        <w:bottom w:val="none" w:sz="0" w:space="0" w:color="auto"/>
        <w:right w:val="none" w:sz="0" w:space="0" w:color="auto"/>
      </w:divBdr>
      <w:divsChild>
        <w:div w:id="465127944">
          <w:marLeft w:val="0"/>
          <w:marRight w:val="0"/>
          <w:marTop w:val="0"/>
          <w:marBottom w:val="0"/>
          <w:divBdr>
            <w:top w:val="none" w:sz="0" w:space="0" w:color="auto"/>
            <w:left w:val="none" w:sz="0" w:space="0" w:color="auto"/>
            <w:bottom w:val="none" w:sz="0" w:space="0" w:color="auto"/>
            <w:right w:val="none" w:sz="0" w:space="0" w:color="auto"/>
          </w:divBdr>
          <w:divsChild>
            <w:div w:id="43137833">
              <w:marLeft w:val="0"/>
              <w:marRight w:val="0"/>
              <w:marTop w:val="0"/>
              <w:marBottom w:val="0"/>
              <w:divBdr>
                <w:top w:val="none" w:sz="0" w:space="0" w:color="auto"/>
                <w:left w:val="none" w:sz="0" w:space="0" w:color="auto"/>
                <w:bottom w:val="none" w:sz="0" w:space="0" w:color="auto"/>
                <w:right w:val="none" w:sz="0" w:space="0" w:color="auto"/>
              </w:divBdr>
              <w:divsChild>
                <w:div w:id="46414128">
                  <w:marLeft w:val="0"/>
                  <w:marRight w:val="0"/>
                  <w:marTop w:val="0"/>
                  <w:marBottom w:val="0"/>
                  <w:divBdr>
                    <w:top w:val="none" w:sz="0" w:space="0" w:color="auto"/>
                    <w:left w:val="none" w:sz="0" w:space="0" w:color="auto"/>
                    <w:bottom w:val="none" w:sz="0" w:space="0" w:color="auto"/>
                    <w:right w:val="none" w:sz="0" w:space="0" w:color="auto"/>
                  </w:divBdr>
                  <w:divsChild>
                    <w:div w:id="1943106845">
                      <w:marLeft w:val="0"/>
                      <w:marRight w:val="0"/>
                      <w:marTop w:val="0"/>
                      <w:marBottom w:val="0"/>
                      <w:divBdr>
                        <w:top w:val="none" w:sz="0" w:space="0" w:color="auto"/>
                        <w:left w:val="none" w:sz="0" w:space="0" w:color="auto"/>
                        <w:bottom w:val="none" w:sz="0" w:space="0" w:color="auto"/>
                        <w:right w:val="none" w:sz="0" w:space="0" w:color="auto"/>
                      </w:divBdr>
                      <w:divsChild>
                        <w:div w:id="2019038719">
                          <w:marLeft w:val="0"/>
                          <w:marRight w:val="0"/>
                          <w:marTop w:val="0"/>
                          <w:marBottom w:val="0"/>
                          <w:divBdr>
                            <w:top w:val="none" w:sz="0" w:space="0" w:color="auto"/>
                            <w:left w:val="none" w:sz="0" w:space="0" w:color="auto"/>
                            <w:bottom w:val="none" w:sz="0" w:space="0" w:color="auto"/>
                            <w:right w:val="none" w:sz="0" w:space="0" w:color="auto"/>
                          </w:divBdr>
                          <w:divsChild>
                            <w:div w:id="16549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001903">
      <w:bodyDiv w:val="1"/>
      <w:marLeft w:val="0"/>
      <w:marRight w:val="0"/>
      <w:marTop w:val="0"/>
      <w:marBottom w:val="0"/>
      <w:divBdr>
        <w:top w:val="none" w:sz="0" w:space="0" w:color="auto"/>
        <w:left w:val="none" w:sz="0" w:space="0" w:color="auto"/>
        <w:bottom w:val="none" w:sz="0" w:space="0" w:color="auto"/>
        <w:right w:val="none" w:sz="0" w:space="0" w:color="auto"/>
      </w:divBdr>
      <w:divsChild>
        <w:div w:id="296574282">
          <w:marLeft w:val="0"/>
          <w:marRight w:val="0"/>
          <w:marTop w:val="0"/>
          <w:marBottom w:val="0"/>
          <w:divBdr>
            <w:top w:val="none" w:sz="0" w:space="0" w:color="auto"/>
            <w:left w:val="none" w:sz="0" w:space="0" w:color="auto"/>
            <w:bottom w:val="none" w:sz="0" w:space="0" w:color="auto"/>
            <w:right w:val="none" w:sz="0" w:space="0" w:color="auto"/>
          </w:divBdr>
          <w:divsChild>
            <w:div w:id="1916627772">
              <w:marLeft w:val="0"/>
              <w:marRight w:val="0"/>
              <w:marTop w:val="0"/>
              <w:marBottom w:val="0"/>
              <w:divBdr>
                <w:top w:val="none" w:sz="0" w:space="0" w:color="auto"/>
                <w:left w:val="none" w:sz="0" w:space="0" w:color="auto"/>
                <w:bottom w:val="none" w:sz="0" w:space="0" w:color="auto"/>
                <w:right w:val="none" w:sz="0" w:space="0" w:color="auto"/>
              </w:divBdr>
              <w:divsChild>
                <w:div w:id="1305701053">
                  <w:marLeft w:val="0"/>
                  <w:marRight w:val="0"/>
                  <w:marTop w:val="0"/>
                  <w:marBottom w:val="0"/>
                  <w:divBdr>
                    <w:top w:val="none" w:sz="0" w:space="0" w:color="auto"/>
                    <w:left w:val="none" w:sz="0" w:space="0" w:color="auto"/>
                    <w:bottom w:val="none" w:sz="0" w:space="0" w:color="auto"/>
                    <w:right w:val="none" w:sz="0" w:space="0" w:color="auto"/>
                  </w:divBdr>
                  <w:divsChild>
                    <w:div w:id="1920095040">
                      <w:marLeft w:val="0"/>
                      <w:marRight w:val="0"/>
                      <w:marTop w:val="0"/>
                      <w:marBottom w:val="0"/>
                      <w:divBdr>
                        <w:top w:val="none" w:sz="0" w:space="0" w:color="auto"/>
                        <w:left w:val="none" w:sz="0" w:space="0" w:color="auto"/>
                        <w:bottom w:val="none" w:sz="0" w:space="0" w:color="auto"/>
                        <w:right w:val="none" w:sz="0" w:space="0" w:color="auto"/>
                      </w:divBdr>
                      <w:divsChild>
                        <w:div w:id="1850171949">
                          <w:marLeft w:val="0"/>
                          <w:marRight w:val="0"/>
                          <w:marTop w:val="0"/>
                          <w:marBottom w:val="0"/>
                          <w:divBdr>
                            <w:top w:val="none" w:sz="0" w:space="0" w:color="auto"/>
                            <w:left w:val="none" w:sz="0" w:space="0" w:color="auto"/>
                            <w:bottom w:val="none" w:sz="0" w:space="0" w:color="auto"/>
                            <w:right w:val="none" w:sz="0" w:space="0" w:color="auto"/>
                          </w:divBdr>
                          <w:divsChild>
                            <w:div w:id="7074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2011-10-13T00:44:00Z</dcterms:created>
  <dcterms:modified xsi:type="dcterms:W3CDTF">2011-10-13T00:44:00Z</dcterms:modified>
</cp:coreProperties>
</file>