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A4" w:rsidRDefault="00EE60A4" w:rsidP="00FB2980">
      <w:pPr>
        <w:pStyle w:val="Heading1"/>
        <w:tabs>
          <w:tab w:val="left" w:pos="1620"/>
        </w:tabs>
        <w:rPr>
          <w:b/>
          <w:color w:val="000000"/>
        </w:rPr>
      </w:pPr>
      <w:r w:rsidRPr="00457F94"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4.25pt;height:94.5pt;visibility:visible">
            <v:imagedata r:id="rId5" o:title=""/>
          </v:shape>
        </w:pict>
      </w:r>
    </w:p>
    <w:p w:rsidR="00EE60A4" w:rsidRDefault="00EE60A4" w:rsidP="00FB2980">
      <w:pPr>
        <w:pStyle w:val="Heading1"/>
        <w:spacing w:before="240"/>
        <w:rPr>
          <w:b/>
          <w:color w:val="000000"/>
        </w:rPr>
      </w:pPr>
      <w:r>
        <w:rPr>
          <w:b/>
          <w:color w:val="000000"/>
        </w:rPr>
        <w:t>Australian Government</w:t>
      </w:r>
    </w:p>
    <w:p w:rsidR="00EE60A4" w:rsidRDefault="00EE60A4" w:rsidP="00FB2980">
      <w:pPr>
        <w:pStyle w:val="Heading3"/>
        <w:spacing w:before="24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Veterans’ Entitlements Act 1986</w:t>
      </w:r>
    </w:p>
    <w:p w:rsidR="00EE60A4" w:rsidRDefault="00EE60A4" w:rsidP="00FB2980">
      <w:pPr>
        <w:rPr>
          <w:color w:val="000000"/>
          <w:lang w:val="en-GB"/>
        </w:rPr>
      </w:pPr>
    </w:p>
    <w:p w:rsidR="00EE60A4" w:rsidRDefault="00EE60A4" w:rsidP="00FB2980">
      <w:pPr>
        <w:pStyle w:val="Heading2"/>
        <w:rPr>
          <w:rFonts w:ascii="Times New Roman" w:hAnsi="Times New Roman"/>
          <w:color w:val="000000"/>
        </w:rPr>
      </w:pPr>
      <w:bookmarkStart w:id="0" w:name="OLE_LINK3"/>
      <w:bookmarkStart w:id="1" w:name="OLE_LINK1"/>
      <w:bookmarkStart w:id="2" w:name="OLE_LINK2"/>
      <w:r>
        <w:rPr>
          <w:rFonts w:ascii="Times New Roman" w:hAnsi="Times New Roman"/>
          <w:color w:val="000000"/>
        </w:rPr>
        <w:t>Veterans’ Entitlements (Treatment Principles - Minor &amp; Technical Variations (No.2)) Instrument 2011</w:t>
      </w:r>
    </w:p>
    <w:bookmarkEnd w:id="0"/>
    <w:bookmarkEnd w:id="1"/>
    <w:bookmarkEnd w:id="2"/>
    <w:p w:rsidR="00EE60A4" w:rsidRDefault="00EE60A4" w:rsidP="00FB2980">
      <w:pPr>
        <w:rPr>
          <w:b/>
          <w:color w:val="000000"/>
        </w:rPr>
      </w:pPr>
    </w:p>
    <w:p w:rsidR="00EE60A4" w:rsidRDefault="00EE60A4" w:rsidP="00FB2980">
      <w:pPr>
        <w:rPr>
          <w:color w:val="000000"/>
          <w:sz w:val="28"/>
          <w:szCs w:val="28"/>
        </w:rPr>
      </w:pPr>
      <w:r>
        <w:rPr>
          <w:color w:val="000000"/>
        </w:rPr>
        <w:t>Instrument No. R47/2011</w:t>
      </w:r>
    </w:p>
    <w:p w:rsidR="00EE60A4" w:rsidRDefault="00EE60A4" w:rsidP="00FB2980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E60A4" w:rsidTr="00BC7E1A">
        <w:tc>
          <w:tcPr>
            <w:tcW w:w="8522" w:type="dxa"/>
          </w:tcPr>
          <w:p w:rsidR="00EE60A4" w:rsidRPr="00BC7E1A" w:rsidRDefault="00EE60A4">
            <w:pPr>
              <w:rPr>
                <w:color w:val="000000"/>
                <w:sz w:val="28"/>
                <w:szCs w:val="28"/>
              </w:rPr>
            </w:pPr>
            <w:bookmarkStart w:id="3" w:name="OLE_LINK5"/>
          </w:p>
          <w:p w:rsidR="00EE60A4" w:rsidRPr="00BC7E1A" w:rsidRDefault="00EE60A4">
            <w:pPr>
              <w:rPr>
                <w:color w:val="000000"/>
                <w:sz w:val="28"/>
                <w:szCs w:val="28"/>
              </w:rPr>
            </w:pPr>
            <w:r w:rsidRPr="00BC7E1A">
              <w:rPr>
                <w:color w:val="000000"/>
                <w:sz w:val="28"/>
                <w:szCs w:val="28"/>
              </w:rPr>
              <w:t xml:space="preserve">I, Warren Snowdon, Minister for Veterans’ Affairs, pursuant to subsection 90(5) of the </w:t>
            </w:r>
            <w:r w:rsidRPr="00BC7E1A">
              <w:rPr>
                <w:i/>
                <w:color w:val="000000"/>
                <w:sz w:val="28"/>
                <w:szCs w:val="28"/>
              </w:rPr>
              <w:t>Veterans’ Entitlements Act 1986</w:t>
            </w:r>
            <w:r w:rsidRPr="00BC7E1A">
              <w:rPr>
                <w:color w:val="000000"/>
                <w:sz w:val="28"/>
                <w:szCs w:val="28"/>
              </w:rPr>
              <w:t xml:space="preserve">, </w:t>
            </w:r>
            <w:r w:rsidRPr="00BC7E1A">
              <w:rPr>
                <w:color w:val="000000"/>
                <w:sz w:val="28"/>
                <w:szCs w:val="28"/>
                <w:lang w:val="en-GB"/>
              </w:rPr>
              <w:t xml:space="preserve">approve this instrument </w:t>
            </w:r>
            <w:r w:rsidRPr="00BC7E1A">
              <w:rPr>
                <w:color w:val="000000"/>
                <w:sz w:val="28"/>
                <w:szCs w:val="28"/>
              </w:rPr>
              <w:t>made by the Repatriation Commission.</w:t>
            </w:r>
          </w:p>
          <w:p w:rsidR="00EE60A4" w:rsidRPr="00BC7E1A" w:rsidRDefault="00EE60A4" w:rsidP="00BC7E1A">
            <w:pPr>
              <w:pStyle w:val="Firstpara"/>
              <w:spacing w:after="0"/>
              <w:rPr>
                <w:color w:val="000000"/>
                <w:sz w:val="28"/>
              </w:rPr>
            </w:pPr>
            <w:r w:rsidRPr="00BC7E1A">
              <w:rPr>
                <w:color w:val="000000"/>
                <w:sz w:val="28"/>
              </w:rPr>
              <w:t>Dated this</w:t>
            </w:r>
            <w:r w:rsidRPr="00BC7E1A"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31st</w:t>
            </w:r>
            <w:r w:rsidRPr="00BC7E1A">
              <w:rPr>
                <w:color w:val="000000"/>
                <w:sz w:val="28"/>
              </w:rPr>
              <w:tab/>
              <w:t>day of</w:t>
            </w:r>
            <w:r w:rsidRPr="00BC7E1A">
              <w:rPr>
                <w:color w:val="000000"/>
                <w:sz w:val="28"/>
              </w:rPr>
              <w:tab/>
            </w:r>
            <w:r w:rsidRPr="00BC7E1A"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October</w:t>
            </w:r>
            <w:r w:rsidRPr="00BC7E1A">
              <w:rPr>
                <w:color w:val="000000"/>
                <w:sz w:val="28"/>
              </w:rPr>
              <w:tab/>
              <w:t>2011</w:t>
            </w:r>
          </w:p>
          <w:p w:rsidR="00EE60A4" w:rsidRPr="00A47E4A" w:rsidRDefault="00EE60A4" w:rsidP="00BC7E1A">
            <w:pPr>
              <w:pStyle w:val="Firstpara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Warren Snowdon</w:t>
            </w:r>
          </w:p>
          <w:p w:rsidR="00EE60A4" w:rsidRPr="00BC7E1A" w:rsidRDefault="00EE60A4">
            <w:pPr>
              <w:rPr>
                <w:color w:val="000000"/>
              </w:rPr>
            </w:pPr>
            <w:r w:rsidRPr="00BC7E1A">
              <w:rPr>
                <w:color w:val="000000"/>
              </w:rPr>
              <w:t>……………………….............................................</w:t>
            </w:r>
          </w:p>
          <w:p w:rsidR="00EE60A4" w:rsidRPr="00BC7E1A" w:rsidRDefault="00EE60A4">
            <w:pPr>
              <w:pStyle w:val="Firstpara"/>
              <w:rPr>
                <w:color w:val="000000"/>
                <w:sz w:val="28"/>
                <w:szCs w:val="28"/>
              </w:rPr>
            </w:pPr>
            <w:smartTag w:uri="urn:schemas-microsoft-com:office:smarttags" w:element="City">
              <w:r w:rsidRPr="00BC7E1A">
                <w:rPr>
                  <w:b/>
                  <w:color w:val="000000"/>
                </w:rPr>
                <w:t>WARREN</w:t>
              </w:r>
            </w:smartTag>
            <w:r w:rsidRPr="00BC7E1A">
              <w:rPr>
                <w:b/>
                <w:color w:val="000000"/>
              </w:rPr>
              <w:t xml:space="preserve"> </w:t>
            </w:r>
            <w:smartTag w:uri="urn:schemas-microsoft-com:office:smarttags" w:element="place">
              <w:r w:rsidRPr="00BC7E1A">
                <w:rPr>
                  <w:b/>
                  <w:color w:val="000000"/>
                </w:rPr>
                <w:t>SNOWDON</w:t>
              </w:r>
            </w:smartTag>
          </w:p>
        </w:tc>
      </w:tr>
      <w:bookmarkEnd w:id="3"/>
    </w:tbl>
    <w:p w:rsidR="00EE60A4" w:rsidRDefault="00EE60A4" w:rsidP="00FB2980">
      <w:pPr>
        <w:pStyle w:val="Firstpara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E60A4" w:rsidTr="00BC7E1A">
        <w:tc>
          <w:tcPr>
            <w:tcW w:w="8522" w:type="dxa"/>
          </w:tcPr>
          <w:p w:rsidR="00EE60A4" w:rsidRPr="00BC7E1A" w:rsidRDefault="00EE60A4">
            <w:pPr>
              <w:pStyle w:val="Firstpara"/>
              <w:rPr>
                <w:color w:val="000000"/>
                <w:sz w:val="28"/>
              </w:rPr>
            </w:pPr>
            <w:r w:rsidRPr="00BC7E1A">
              <w:rPr>
                <w:color w:val="000000"/>
                <w:sz w:val="28"/>
              </w:rPr>
              <w:t xml:space="preserve">The Repatriation Commission, pursuant to subsection 90(4) of the </w:t>
            </w:r>
            <w:r w:rsidRPr="00BC7E1A">
              <w:rPr>
                <w:i/>
                <w:color w:val="000000"/>
                <w:sz w:val="28"/>
              </w:rPr>
              <w:t>Veterans’ Entitlements Act 1986</w:t>
            </w:r>
            <w:r w:rsidRPr="00BC7E1A">
              <w:rPr>
                <w:color w:val="000000"/>
                <w:sz w:val="28"/>
              </w:rPr>
              <w:t xml:space="preserve">, varies the </w:t>
            </w:r>
            <w:r w:rsidRPr="00BC7E1A">
              <w:rPr>
                <w:i/>
                <w:color w:val="000000"/>
                <w:sz w:val="28"/>
              </w:rPr>
              <w:t>Treatment Principles</w:t>
            </w:r>
            <w:r w:rsidRPr="00BC7E1A">
              <w:rPr>
                <w:color w:val="000000"/>
                <w:sz w:val="28"/>
              </w:rPr>
              <w:t xml:space="preserve"> (Instrument No.R8 of 2004) in accordance with the Schedule.</w:t>
            </w:r>
          </w:p>
          <w:p w:rsidR="00EE60A4" w:rsidRPr="00BC7E1A" w:rsidRDefault="00EE60A4" w:rsidP="00BC7E1A">
            <w:pPr>
              <w:pStyle w:val="Firstpara"/>
              <w:tabs>
                <w:tab w:val="left" w:pos="2160"/>
              </w:tabs>
              <w:rPr>
                <w:color w:val="000000"/>
                <w:sz w:val="28"/>
              </w:rPr>
            </w:pPr>
            <w:r w:rsidRPr="00BC7E1A">
              <w:rPr>
                <w:color w:val="000000"/>
                <w:sz w:val="28"/>
              </w:rPr>
              <w:t xml:space="preserve">Dated this </w:t>
            </w:r>
            <w:r>
              <w:rPr>
                <w:color w:val="000000"/>
                <w:sz w:val="28"/>
              </w:rPr>
              <w:t>18th</w:t>
            </w:r>
            <w:r w:rsidRPr="00BC7E1A">
              <w:rPr>
                <w:color w:val="000000"/>
                <w:sz w:val="28"/>
              </w:rPr>
              <w:tab/>
              <w:t>day of</w:t>
            </w:r>
            <w:r w:rsidRPr="00BC7E1A">
              <w:rPr>
                <w:color w:val="000000"/>
                <w:sz w:val="28"/>
              </w:rPr>
              <w:tab/>
            </w:r>
            <w:r w:rsidRPr="00BC7E1A"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>October</w:t>
            </w:r>
            <w:r w:rsidRPr="00BC7E1A">
              <w:rPr>
                <w:color w:val="000000"/>
                <w:sz w:val="28"/>
              </w:rPr>
              <w:tab/>
              <w:t>2011</w:t>
            </w:r>
          </w:p>
          <w:p w:rsidR="00EE60A4" w:rsidRPr="00BC7E1A" w:rsidRDefault="00EE60A4" w:rsidP="00BC7E1A">
            <w:pPr>
              <w:pStyle w:val="Default"/>
              <w:autoSpaceDE/>
              <w:adjustRightInd/>
              <w:ind w:left="4320"/>
              <w:rPr>
                <w:rFonts w:ascii="Times New (W1)" w:hAnsi="Times New (W1)"/>
                <w:vertAlign w:val="subscript"/>
              </w:rPr>
            </w:pPr>
          </w:p>
          <w:p w:rsidR="00EE60A4" w:rsidRPr="00BC7E1A" w:rsidRDefault="00EE60A4" w:rsidP="00BC7E1A">
            <w:pPr>
              <w:tabs>
                <w:tab w:val="left" w:pos="2160"/>
                <w:tab w:val="left" w:pos="4320"/>
              </w:tabs>
              <w:ind w:right="-1"/>
              <w:rPr>
                <w:color w:val="000000"/>
              </w:rPr>
            </w:pPr>
            <w:r>
              <w:rPr>
                <w:color w:val="000000"/>
              </w:rPr>
              <w:t>Ian Campbell                Shane Carmody……………Major General Mark Kelly</w:t>
            </w:r>
          </w:p>
          <w:p w:rsidR="00EE60A4" w:rsidRPr="00BC7E1A" w:rsidRDefault="00EE60A4" w:rsidP="001D3118">
            <w:pPr>
              <w:pStyle w:val="Default"/>
              <w:autoSpaceDE/>
              <w:autoSpaceDN/>
              <w:adjustRightInd/>
            </w:pPr>
            <w:r w:rsidRPr="00BC7E1A">
              <w:t>………………………………………………………………………………………….</w:t>
            </w:r>
          </w:p>
          <w:p w:rsidR="00EE60A4" w:rsidRDefault="00EE60A4" w:rsidP="001D3118">
            <w:pPr>
              <w:pStyle w:val="Firstpara"/>
              <w:spacing w:before="0" w:after="0"/>
              <w:rPr>
                <w:rFonts w:ascii="Times New (W1)" w:hAnsi="Times New (W1)"/>
                <w:b/>
                <w:caps/>
                <w:color w:val="000000"/>
                <w:sz w:val="20"/>
              </w:rPr>
            </w:pPr>
            <w:r w:rsidRPr="00BC7E1A">
              <w:rPr>
                <w:b/>
                <w:color w:val="000000"/>
                <w:sz w:val="20"/>
              </w:rPr>
              <w:t xml:space="preserve">IAN CAMPBELL         </w:t>
            </w:r>
            <w:r>
              <w:rPr>
                <w:b/>
                <w:color w:val="000000"/>
                <w:sz w:val="20"/>
              </w:rPr>
              <w:t xml:space="preserve">   </w:t>
            </w:r>
            <w:r w:rsidRPr="00BC7E1A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SHANE CARMODY</w:t>
            </w:r>
            <w:r w:rsidRPr="00BC7E1A">
              <w:rPr>
                <w:b/>
                <w:color w:val="000000"/>
                <w:sz w:val="20"/>
              </w:rPr>
              <w:t xml:space="preserve">   </w:t>
            </w:r>
            <w:r>
              <w:rPr>
                <w:b/>
                <w:color w:val="000000"/>
                <w:sz w:val="20"/>
              </w:rPr>
              <w:t xml:space="preserve">           </w:t>
            </w:r>
            <w:r w:rsidRPr="00BC7E1A">
              <w:rPr>
                <w:b/>
                <w:color w:val="000000"/>
                <w:sz w:val="20"/>
              </w:rPr>
              <w:t xml:space="preserve">     </w:t>
            </w:r>
            <w:r w:rsidRPr="00BC7E1A">
              <w:rPr>
                <w:rFonts w:ascii="Times New (W1)" w:hAnsi="Times New (W1)"/>
                <w:b/>
                <w:caps/>
                <w:color w:val="000000"/>
                <w:sz w:val="20"/>
              </w:rPr>
              <w:t xml:space="preserve">Major General Mark Kelly </w:t>
            </w:r>
          </w:p>
          <w:p w:rsidR="00EE60A4" w:rsidRPr="00BC7E1A" w:rsidRDefault="00EE60A4" w:rsidP="001D3118">
            <w:pPr>
              <w:pStyle w:val="Firstpara"/>
              <w:spacing w:before="0" w:after="0"/>
              <w:rPr>
                <w:rFonts w:ascii="Times New (W1)" w:hAnsi="Times New (W1)"/>
                <w:caps/>
                <w:color w:val="000000"/>
                <w:sz w:val="20"/>
              </w:rPr>
            </w:pPr>
            <w:r>
              <w:rPr>
                <w:rFonts w:ascii="Times New (W1)" w:hAnsi="Times New (W1)"/>
                <w:b/>
                <w:caps/>
                <w:color w:val="000000"/>
                <w:sz w:val="20"/>
              </w:rPr>
              <w:t xml:space="preserve">         PSM                                                                                                  </w:t>
            </w:r>
            <w:r w:rsidRPr="00BC7E1A">
              <w:rPr>
                <w:rFonts w:ascii="Times New (W1)" w:hAnsi="Times New (W1)"/>
                <w:b/>
                <w:caps/>
                <w:color w:val="000000"/>
                <w:sz w:val="20"/>
              </w:rPr>
              <w:t>AO DSC</w:t>
            </w:r>
          </w:p>
          <w:p w:rsidR="00EE60A4" w:rsidRPr="00BC7E1A" w:rsidRDefault="00EE60A4" w:rsidP="00BC7E1A">
            <w:pPr>
              <w:tabs>
                <w:tab w:val="left" w:pos="5040"/>
              </w:tabs>
              <w:ind w:right="-477"/>
              <w:rPr>
                <w:b/>
                <w:color w:val="000000"/>
                <w:sz w:val="20"/>
                <w:szCs w:val="20"/>
              </w:rPr>
            </w:pPr>
            <w:r w:rsidRPr="00BC7E1A">
              <w:rPr>
                <w:b/>
                <w:color w:val="000000"/>
                <w:sz w:val="20"/>
              </w:rPr>
              <w:t xml:space="preserve">PRESIDENT         </w:t>
            </w:r>
            <w:r>
              <w:rPr>
                <w:b/>
                <w:color w:val="000000"/>
                <w:sz w:val="20"/>
              </w:rPr>
              <w:t xml:space="preserve">  </w:t>
            </w:r>
            <w:r w:rsidRPr="00BC7E1A">
              <w:rPr>
                <w:b/>
                <w:color w:val="000000"/>
                <w:sz w:val="20"/>
              </w:rPr>
              <w:t xml:space="preserve">         DEPUTY PRESIDENT</w:t>
            </w:r>
            <w:r w:rsidRPr="00BC7E1A">
              <w:rPr>
                <w:b/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</w:t>
            </w:r>
            <w:r w:rsidRPr="00BC7E1A">
              <w:rPr>
                <w:b/>
                <w:color w:val="000000"/>
                <w:sz w:val="20"/>
                <w:szCs w:val="20"/>
              </w:rPr>
              <w:t xml:space="preserve">      COMMISSIONER</w:t>
            </w:r>
          </w:p>
          <w:p w:rsidR="00EE60A4" w:rsidRPr="00BC7E1A" w:rsidRDefault="00EE60A4" w:rsidP="00BC7E1A">
            <w:pPr>
              <w:pStyle w:val="Firstpara"/>
              <w:tabs>
                <w:tab w:val="left" w:pos="4320"/>
              </w:tabs>
              <w:spacing w:before="0"/>
              <w:rPr>
                <w:color w:val="000000"/>
                <w:sz w:val="28"/>
                <w:szCs w:val="28"/>
              </w:rPr>
            </w:pPr>
          </w:p>
        </w:tc>
      </w:tr>
    </w:tbl>
    <w:p w:rsidR="00EE60A4" w:rsidRDefault="00EE60A4" w:rsidP="00FB2980">
      <w:pPr>
        <w:pStyle w:val="Firstpara"/>
        <w:rPr>
          <w:color w:val="000000"/>
          <w:sz w:val="28"/>
          <w:szCs w:val="28"/>
        </w:rPr>
      </w:pPr>
    </w:p>
    <w:p w:rsidR="00EE60A4" w:rsidRDefault="00EE60A4" w:rsidP="00FB2980">
      <w:pPr>
        <w:pStyle w:val="Heading4"/>
        <w:ind w:left="2160"/>
        <w:rPr>
          <w:color w:val="000000"/>
        </w:rPr>
      </w:pPr>
    </w:p>
    <w:p w:rsidR="00EE60A4" w:rsidRDefault="00EE60A4" w:rsidP="00FB2980"/>
    <w:p w:rsidR="00EE60A4" w:rsidRPr="00757CBF" w:rsidRDefault="00EE60A4" w:rsidP="00757CBF">
      <w:pPr>
        <w:pStyle w:val="Firstpara"/>
        <w:spacing w:before="0" w:after="0"/>
        <w:rPr>
          <w:szCs w:val="24"/>
        </w:rPr>
      </w:pPr>
    </w:p>
    <w:p w:rsidR="00EE60A4" w:rsidRDefault="00EE60A4" w:rsidP="00FB2980">
      <w:pPr>
        <w:spacing w:line="480" w:lineRule="auto"/>
        <w:rPr>
          <w:b/>
          <w:color w:val="000000"/>
          <w:sz w:val="32"/>
          <w:lang w:val="en-GB"/>
        </w:rPr>
      </w:pPr>
      <w:r>
        <w:rPr>
          <w:b/>
          <w:color w:val="000000"/>
          <w:sz w:val="32"/>
          <w:lang w:val="en-GB"/>
        </w:rPr>
        <w:t>[1]</w:t>
      </w:r>
      <w:r>
        <w:rPr>
          <w:b/>
          <w:color w:val="000000"/>
          <w:sz w:val="32"/>
          <w:lang w:val="en-GB"/>
        </w:rPr>
        <w:tab/>
        <w:t>Name of Instrument</w:t>
      </w:r>
    </w:p>
    <w:p w:rsidR="00EE60A4" w:rsidRPr="008F2B28" w:rsidRDefault="00EE60A4" w:rsidP="00A117DC">
      <w:pPr>
        <w:pStyle w:val="Heading2"/>
        <w:ind w:left="720"/>
        <w:rPr>
          <w:rFonts w:ascii="Times New Roman" w:hAnsi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This instrument is the </w:t>
      </w:r>
      <w:bookmarkStart w:id="4" w:name="OLE_LINK4"/>
      <w:bookmarkStart w:id="5" w:name="OLE_LINK6"/>
      <w:r w:rsidRPr="008F2B28">
        <w:rPr>
          <w:rFonts w:ascii="Times New Roman" w:hAnsi="Times New Roman"/>
          <w:b w:val="0"/>
          <w:i/>
          <w:color w:val="000000"/>
          <w:sz w:val="28"/>
          <w:szCs w:val="28"/>
        </w:rPr>
        <w:t>Veterans’ Entitlements (Treatment Principles - Minor &amp; Technical</w:t>
      </w:r>
      <w:r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Variations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57CBF">
        <w:rPr>
          <w:rFonts w:ascii="Times New Roman" w:hAnsi="Times New Roman"/>
          <w:b w:val="0"/>
          <w:i/>
          <w:color w:val="000000"/>
          <w:sz w:val="28"/>
          <w:szCs w:val="28"/>
        </w:rPr>
        <w:t>(No.2))</w:t>
      </w:r>
      <w:r w:rsidRPr="008F2B28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Instrument 2011</w:t>
      </w:r>
    </w:p>
    <w:bookmarkEnd w:id="4"/>
    <w:bookmarkEnd w:id="5"/>
    <w:p w:rsidR="00EE60A4" w:rsidRDefault="00EE60A4" w:rsidP="00FB2980">
      <w:pPr>
        <w:ind w:left="720"/>
        <w:rPr>
          <w:color w:val="000000"/>
        </w:rPr>
      </w:pPr>
    </w:p>
    <w:p w:rsidR="00EE60A4" w:rsidRDefault="00EE60A4" w:rsidP="00FB2980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32"/>
          <w:lang w:val="en-GB"/>
        </w:rPr>
      </w:pPr>
      <w:bookmarkStart w:id="6" w:name="OLE_LINK13"/>
      <w:bookmarkStart w:id="7" w:name="OLE_LINK12"/>
      <w:r>
        <w:rPr>
          <w:b/>
          <w:color w:val="000000"/>
          <w:sz w:val="32"/>
          <w:lang w:val="en-GB"/>
        </w:rPr>
        <w:t>[2]</w:t>
      </w:r>
      <w:r>
        <w:rPr>
          <w:b/>
          <w:color w:val="000000"/>
          <w:sz w:val="32"/>
          <w:lang w:val="en-GB"/>
        </w:rPr>
        <w:tab/>
        <w:t xml:space="preserve">Commencement </w:t>
      </w:r>
    </w:p>
    <w:bookmarkEnd w:id="6"/>
    <w:bookmarkEnd w:id="7"/>
    <w:p w:rsidR="00EE60A4" w:rsidRDefault="00EE60A4" w:rsidP="00FB2980">
      <w:pPr>
        <w:ind w:left="720" w:firstLine="1440"/>
        <w:jc w:val="both"/>
        <w:rPr>
          <w:b/>
          <w:color w:val="000000"/>
          <w:sz w:val="28"/>
          <w:lang w:val="en-GB"/>
        </w:rPr>
      </w:pPr>
    </w:p>
    <w:p w:rsidR="00EE60A4" w:rsidRPr="00757CBF" w:rsidRDefault="00EE60A4" w:rsidP="00757CBF">
      <w:pPr>
        <w:ind w:left="720"/>
        <w:jc w:val="both"/>
        <w:rPr>
          <w:color w:val="000000"/>
          <w:sz w:val="28"/>
          <w:lang w:val="en-GB"/>
        </w:rPr>
      </w:pPr>
      <w:r w:rsidRPr="00757CBF">
        <w:rPr>
          <w:color w:val="000000"/>
          <w:sz w:val="28"/>
          <w:lang w:val="en-GB"/>
        </w:rPr>
        <w:t>This instrument commences</w:t>
      </w:r>
      <w:r>
        <w:rPr>
          <w:color w:val="000000"/>
          <w:sz w:val="28"/>
          <w:lang w:val="en-GB"/>
        </w:rPr>
        <w:t>, or is taken to commence, on 1 November 2011.</w:t>
      </w:r>
    </w:p>
    <w:p w:rsidR="00EE60A4" w:rsidRDefault="00EE60A4" w:rsidP="00FB2980">
      <w:pPr>
        <w:ind w:left="720" w:firstLine="1440"/>
        <w:jc w:val="both"/>
        <w:rPr>
          <w:b/>
          <w:color w:val="000000"/>
          <w:sz w:val="28"/>
          <w:lang w:val="en-GB"/>
        </w:rPr>
      </w:pPr>
    </w:p>
    <w:p w:rsidR="00EE60A4" w:rsidRDefault="00EE60A4" w:rsidP="00FB2980">
      <w:pPr>
        <w:ind w:left="1440" w:hanging="144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EE60A4" w:rsidRDefault="00EE60A4" w:rsidP="00FB2980">
      <w:pPr>
        <w:ind w:left="1440" w:hanging="144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  <w:t>Schedule</w:t>
      </w:r>
    </w:p>
    <w:p w:rsidR="00EE60A4" w:rsidRDefault="00EE60A4" w:rsidP="00FB2980">
      <w:pPr>
        <w:pStyle w:val="NormalIndent"/>
        <w:tabs>
          <w:tab w:val="left" w:pos="2160"/>
        </w:tabs>
        <w:ind w:left="2160" w:hanging="720"/>
        <w:rPr>
          <w:color w:val="000000"/>
          <w:sz w:val="28"/>
          <w:szCs w:val="28"/>
        </w:rPr>
      </w:pPr>
    </w:p>
    <w:p w:rsidR="00EE60A4" w:rsidRDefault="00EE60A4" w:rsidP="00CF1230">
      <w:pPr>
        <w:pStyle w:val="BodyTextIndent3"/>
      </w:pPr>
      <w:r>
        <w:t>1</w:t>
      </w:r>
      <w:r w:rsidRPr="005832FB">
        <w:t>.</w:t>
      </w:r>
      <w:r w:rsidRPr="005832FB">
        <w:tab/>
        <w:t>Paragraph 1.4.1</w:t>
      </w:r>
      <w:r>
        <w:t xml:space="preserve"> (definitions)</w:t>
      </w:r>
    </w:p>
    <w:p w:rsidR="00EE60A4" w:rsidRDefault="00EE60A4" w:rsidP="00CD12A6">
      <w:pPr>
        <w:pStyle w:val="BodyTextIndent3"/>
        <w:ind w:firstLine="0"/>
        <w:rPr>
          <w:sz w:val="24"/>
          <w:szCs w:val="24"/>
        </w:rPr>
      </w:pPr>
    </w:p>
    <w:p w:rsidR="00EE60A4" w:rsidRPr="00E21E5D" w:rsidRDefault="00EE60A4" w:rsidP="00BB16D2">
      <w:pPr>
        <w:pStyle w:val="BodyTextIndent3"/>
        <w:ind w:firstLine="0"/>
        <w:rPr>
          <w:sz w:val="22"/>
          <w:szCs w:val="22"/>
        </w:rPr>
      </w:pPr>
      <w:r w:rsidRPr="00E21E5D">
        <w:rPr>
          <w:sz w:val="22"/>
          <w:szCs w:val="22"/>
        </w:rPr>
        <w:t>definition of GPMP (the Note)</w:t>
      </w:r>
    </w:p>
    <w:p w:rsidR="00EE60A4" w:rsidRPr="001A0E2F" w:rsidRDefault="00EE60A4" w:rsidP="00BB16D2">
      <w:pPr>
        <w:pStyle w:val="BodyTextIndent3"/>
        <w:ind w:firstLine="0"/>
        <w:rPr>
          <w:highlight w:val="yellow"/>
        </w:rPr>
      </w:pPr>
    </w:p>
    <w:p w:rsidR="00EE60A4" w:rsidRPr="00E21E5D" w:rsidRDefault="00EE60A4" w:rsidP="00BB16D2">
      <w:pPr>
        <w:pStyle w:val="BodyTextIndent3"/>
        <w:ind w:firstLine="0"/>
        <w:rPr>
          <w:b w:val="0"/>
          <w:i/>
          <w:sz w:val="24"/>
          <w:szCs w:val="24"/>
        </w:rPr>
      </w:pPr>
      <w:r w:rsidRPr="00E21E5D">
        <w:rPr>
          <w:b w:val="0"/>
          <w:i/>
          <w:sz w:val="24"/>
          <w:szCs w:val="24"/>
        </w:rPr>
        <w:t>omit, substitute</w:t>
      </w:r>
      <w:r w:rsidRPr="00E21E5D">
        <w:rPr>
          <w:sz w:val="24"/>
          <w:szCs w:val="24"/>
        </w:rPr>
        <w:t>:</w:t>
      </w:r>
    </w:p>
    <w:p w:rsidR="00EE60A4" w:rsidRPr="00E21E5D" w:rsidRDefault="00EE60A4" w:rsidP="00BB16D2">
      <w:pPr>
        <w:pStyle w:val="BodyTextIndent3"/>
        <w:ind w:firstLine="0"/>
      </w:pPr>
    </w:p>
    <w:p w:rsidR="00EE60A4" w:rsidRPr="00C33D4D" w:rsidRDefault="00EE60A4" w:rsidP="00BB16D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/>
          <w:lang w:val="en-GB"/>
        </w:rPr>
      </w:pPr>
      <w:r w:rsidRPr="00E21E5D">
        <w:rPr>
          <w:color w:val="000000"/>
          <w:lang w:val="en-GB"/>
        </w:rPr>
        <w:t>Note: “GPMP” is used in the Department of Veterans’ Affairs Fee Schedules for Medical Services (see: paragraph 3.5.1).</w:t>
      </w:r>
    </w:p>
    <w:p w:rsidR="00EE60A4" w:rsidRDefault="00EE60A4" w:rsidP="00CD12A6">
      <w:pPr>
        <w:pStyle w:val="BodyTextIndent3"/>
        <w:ind w:firstLine="0"/>
        <w:rPr>
          <w:sz w:val="24"/>
          <w:szCs w:val="24"/>
        </w:rPr>
      </w:pPr>
    </w:p>
    <w:p w:rsidR="00EE60A4" w:rsidRDefault="00EE60A4" w:rsidP="00D31217">
      <w:pPr>
        <w:pStyle w:val="BodyTextIndent3"/>
        <w:rPr>
          <w:sz w:val="24"/>
          <w:szCs w:val="24"/>
        </w:rPr>
      </w:pPr>
      <w:r w:rsidRPr="006D0733">
        <w:rPr>
          <w:sz w:val="28"/>
          <w:szCs w:val="28"/>
        </w:rPr>
        <w:t>1A.</w:t>
      </w:r>
      <w:r>
        <w:rPr>
          <w:sz w:val="24"/>
          <w:szCs w:val="24"/>
        </w:rPr>
        <w:tab/>
      </w:r>
      <w:r w:rsidRPr="005832FB">
        <w:t>Paragraph 1.4.1</w:t>
      </w:r>
      <w:r>
        <w:t xml:space="preserve"> (definitions)</w:t>
      </w:r>
    </w:p>
    <w:p w:rsidR="00EE60A4" w:rsidRDefault="00EE60A4" w:rsidP="00CD12A6">
      <w:pPr>
        <w:pStyle w:val="BodyTextIndent3"/>
        <w:ind w:firstLine="0"/>
        <w:rPr>
          <w:sz w:val="24"/>
          <w:szCs w:val="24"/>
        </w:rPr>
      </w:pPr>
    </w:p>
    <w:p w:rsidR="00EE60A4" w:rsidRPr="00A1047D" w:rsidRDefault="00EE60A4" w:rsidP="00CD12A6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definitions of “</w:t>
      </w:r>
      <w:r w:rsidRPr="00A1047D">
        <w:rPr>
          <w:sz w:val="24"/>
          <w:szCs w:val="24"/>
        </w:rPr>
        <w:t>medicare benefit</w:t>
      </w:r>
      <w:r>
        <w:rPr>
          <w:sz w:val="24"/>
          <w:szCs w:val="24"/>
        </w:rPr>
        <w:t>”</w:t>
      </w:r>
    </w:p>
    <w:p w:rsidR="00EE60A4" w:rsidRDefault="00EE60A4" w:rsidP="00CD12A6">
      <w:pPr>
        <w:pStyle w:val="BodyTextIndent3"/>
        <w:ind w:firstLine="0"/>
        <w:rPr>
          <w:b w:val="0"/>
          <w:i/>
          <w:sz w:val="24"/>
          <w:szCs w:val="24"/>
        </w:rPr>
      </w:pPr>
    </w:p>
    <w:p w:rsidR="00EE60A4" w:rsidRPr="00E401D7" w:rsidRDefault="00EE60A4" w:rsidP="00CD12A6">
      <w:pPr>
        <w:pStyle w:val="BodyTextIndent3"/>
        <w:ind w:firstLine="0"/>
        <w:rPr>
          <w:i/>
        </w:rPr>
      </w:pPr>
      <w:r w:rsidRPr="00634FE6">
        <w:rPr>
          <w:b w:val="0"/>
          <w:i/>
          <w:sz w:val="24"/>
          <w:szCs w:val="24"/>
        </w:rPr>
        <w:t xml:space="preserve">omit the </w:t>
      </w:r>
      <w:r>
        <w:rPr>
          <w:b w:val="0"/>
          <w:i/>
          <w:sz w:val="24"/>
          <w:szCs w:val="24"/>
        </w:rPr>
        <w:t xml:space="preserve">second </w:t>
      </w:r>
      <w:r w:rsidRPr="00634FE6">
        <w:rPr>
          <w:b w:val="0"/>
          <w:i/>
          <w:sz w:val="24"/>
          <w:szCs w:val="24"/>
        </w:rPr>
        <w:t>definition</w:t>
      </w:r>
      <w:r>
        <w:rPr>
          <w:b w:val="0"/>
          <w:sz w:val="24"/>
          <w:szCs w:val="24"/>
        </w:rPr>
        <w:t>.</w:t>
      </w:r>
    </w:p>
    <w:p w:rsidR="00EE60A4" w:rsidRDefault="00EE60A4" w:rsidP="00CD12A6">
      <w:pPr>
        <w:pStyle w:val="BodyTextIndent3"/>
        <w:ind w:firstLine="0"/>
      </w:pPr>
    </w:p>
    <w:p w:rsidR="00EE60A4" w:rsidRPr="00641A3F" w:rsidRDefault="00EE60A4" w:rsidP="00641A3F">
      <w:pPr>
        <w:pStyle w:val="BodyTextIndent3"/>
      </w:pPr>
      <w:r w:rsidRPr="00641A3F">
        <w:t>2.</w:t>
      </w:r>
      <w:r w:rsidRPr="00641A3F">
        <w:tab/>
        <w:t>Paragraph 3.</w:t>
      </w:r>
      <w:r>
        <w:t>2</w:t>
      </w:r>
      <w:r w:rsidRPr="00641A3F">
        <w:t>.1</w:t>
      </w:r>
      <w:r>
        <w:t>(b)</w:t>
      </w:r>
    </w:p>
    <w:p w:rsidR="00EE60A4" w:rsidRDefault="00EE60A4" w:rsidP="00CF1230">
      <w:pPr>
        <w:ind w:left="720"/>
        <w:rPr>
          <w:i/>
        </w:rPr>
      </w:pPr>
    </w:p>
    <w:p w:rsidR="00EE60A4" w:rsidRPr="00E10EF3" w:rsidRDefault="00EE60A4" w:rsidP="008339A0">
      <w:pPr>
        <w:ind w:left="720"/>
        <w:rPr>
          <w:i/>
        </w:rPr>
      </w:pPr>
      <w:r w:rsidRPr="00E10EF3">
        <w:rPr>
          <w:i/>
        </w:rPr>
        <w:t>omit the full stop (second occurring).</w:t>
      </w:r>
    </w:p>
    <w:p w:rsidR="00EE60A4" w:rsidRDefault="00EE60A4" w:rsidP="004536AC">
      <w:pPr>
        <w:ind w:left="720" w:hanging="720"/>
        <w:rPr>
          <w:i/>
        </w:rPr>
      </w:pPr>
    </w:p>
    <w:p w:rsidR="00EE60A4" w:rsidRPr="00C323B6" w:rsidRDefault="00EE60A4" w:rsidP="00641A3F">
      <w:pPr>
        <w:ind w:left="720" w:hanging="72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ab/>
        <w:t>Paragraph 3.5.1 (1)</w:t>
      </w:r>
    </w:p>
    <w:p w:rsidR="00EE60A4" w:rsidRDefault="00EE60A4" w:rsidP="00641A3F">
      <w:pPr>
        <w:ind w:left="720" w:hanging="720"/>
      </w:pPr>
    </w:p>
    <w:p w:rsidR="00EE60A4" w:rsidRPr="00F573E8" w:rsidRDefault="00EE60A4" w:rsidP="00F573E8">
      <w:pPr>
        <w:pStyle w:val="ListParagraph"/>
        <w:contextualSpacing w:val="0"/>
        <w:rPr>
          <w:b/>
        </w:rPr>
      </w:pPr>
      <w:r>
        <w:rPr>
          <w:b/>
        </w:rPr>
        <w:t>p</w:t>
      </w:r>
      <w:r w:rsidRPr="00F573E8">
        <w:rPr>
          <w:b/>
        </w:rPr>
        <w:t>aragraph (e)</w:t>
      </w:r>
    </w:p>
    <w:p w:rsidR="00EE60A4" w:rsidRDefault="00EE60A4" w:rsidP="00641A3F">
      <w:pPr>
        <w:ind w:left="720" w:hanging="720"/>
      </w:pPr>
    </w:p>
    <w:p w:rsidR="00EE60A4" w:rsidRDefault="00EE60A4" w:rsidP="00641A3F">
      <w:pPr>
        <w:ind w:left="720" w:hanging="720"/>
      </w:pPr>
      <w:r>
        <w:tab/>
      </w:r>
      <w:r w:rsidRPr="00F573E8">
        <w:rPr>
          <w:i/>
        </w:rPr>
        <w:t>omit</w:t>
      </w:r>
      <w:r>
        <w:t>:</w:t>
      </w:r>
    </w:p>
    <w:p w:rsidR="00EE60A4" w:rsidRDefault="00EE60A4" w:rsidP="00641A3F">
      <w:pPr>
        <w:ind w:left="720" w:hanging="720"/>
      </w:pPr>
    </w:p>
    <w:p w:rsidR="00EE60A4" w:rsidRDefault="00EE60A4" w:rsidP="00641A3F">
      <w:pPr>
        <w:ind w:left="720" w:hanging="720"/>
      </w:pPr>
      <w:r>
        <w:tab/>
        <w:t>(Diabetes Educators)</w:t>
      </w:r>
    </w:p>
    <w:p w:rsidR="00EE60A4" w:rsidRDefault="00EE60A4" w:rsidP="00641A3F">
      <w:pPr>
        <w:ind w:left="720" w:hanging="720"/>
      </w:pPr>
    </w:p>
    <w:p w:rsidR="00EE60A4" w:rsidRDefault="00EE60A4" w:rsidP="00641A3F">
      <w:pPr>
        <w:ind w:left="720" w:hanging="720"/>
      </w:pPr>
      <w:r>
        <w:tab/>
      </w:r>
      <w:r w:rsidRPr="00F573E8">
        <w:rPr>
          <w:i/>
        </w:rPr>
        <w:t>substitute</w:t>
      </w:r>
      <w:r>
        <w:t>:</w:t>
      </w:r>
    </w:p>
    <w:p w:rsidR="00EE60A4" w:rsidRDefault="00EE60A4" w:rsidP="00641A3F">
      <w:pPr>
        <w:ind w:left="720" w:hanging="720"/>
      </w:pPr>
    </w:p>
    <w:p w:rsidR="00EE60A4" w:rsidRDefault="00EE60A4" w:rsidP="00641A3F">
      <w:pPr>
        <w:ind w:left="720" w:hanging="720"/>
      </w:pPr>
      <w:r>
        <w:tab/>
        <w:t>(Diabetes Educators))</w:t>
      </w:r>
    </w:p>
    <w:p w:rsidR="00EE60A4" w:rsidRDefault="00EE60A4" w:rsidP="00641A3F">
      <w:pPr>
        <w:ind w:left="720" w:hanging="720"/>
      </w:pPr>
    </w:p>
    <w:p w:rsidR="00EE60A4" w:rsidRPr="00F573E8" w:rsidRDefault="00EE60A4" w:rsidP="00F573E8">
      <w:pPr>
        <w:pStyle w:val="ListParagraph"/>
        <w:contextualSpacing w:val="0"/>
        <w:rPr>
          <w:b/>
        </w:rPr>
      </w:pPr>
      <w:r>
        <w:rPr>
          <w:b/>
        </w:rPr>
        <w:t>paragraph (f</w:t>
      </w:r>
      <w:r w:rsidRPr="00F573E8">
        <w:rPr>
          <w:b/>
        </w:rPr>
        <w:t>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omit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(Dietitians)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substitute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(Dietitians))</w:t>
      </w:r>
    </w:p>
    <w:p w:rsidR="00EE60A4" w:rsidRDefault="00EE60A4" w:rsidP="00F573E8">
      <w:pPr>
        <w:ind w:left="720" w:hanging="720"/>
      </w:pPr>
    </w:p>
    <w:p w:rsidR="00EE60A4" w:rsidRPr="00F573E8" w:rsidRDefault="00EE60A4" w:rsidP="00F573E8">
      <w:pPr>
        <w:pStyle w:val="ListParagraph"/>
        <w:contextualSpacing w:val="0"/>
        <w:rPr>
          <w:b/>
        </w:rPr>
      </w:pPr>
      <w:r>
        <w:rPr>
          <w:b/>
        </w:rPr>
        <w:t>paragraph (g</w:t>
      </w:r>
      <w:r w:rsidRPr="00F573E8">
        <w:rPr>
          <w:b/>
        </w:rPr>
        <w:t>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omit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(Exercise Physiologists)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substitute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(Exercise Physiologists))</w:t>
      </w:r>
    </w:p>
    <w:p w:rsidR="00EE60A4" w:rsidRDefault="00EE60A4" w:rsidP="00F573E8">
      <w:pPr>
        <w:ind w:left="720" w:hanging="720"/>
      </w:pPr>
    </w:p>
    <w:p w:rsidR="00EE60A4" w:rsidRPr="00F573E8" w:rsidRDefault="00EE60A4" w:rsidP="00F573E8">
      <w:pPr>
        <w:pStyle w:val="ListParagraph"/>
        <w:contextualSpacing w:val="0"/>
        <w:rPr>
          <w:b/>
        </w:rPr>
      </w:pPr>
      <w:r>
        <w:rPr>
          <w:b/>
        </w:rPr>
        <w:t>paragraph (ia</w:t>
      </w:r>
      <w:r w:rsidRPr="00F573E8">
        <w:rPr>
          <w:b/>
        </w:rPr>
        <w:t>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omit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neuropsychologist)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substitute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neuropsychologist))</w:t>
      </w:r>
    </w:p>
    <w:p w:rsidR="00EE60A4" w:rsidRDefault="00EE60A4" w:rsidP="00F573E8">
      <w:pPr>
        <w:ind w:left="720" w:hanging="720"/>
      </w:pPr>
    </w:p>
    <w:p w:rsidR="00EE60A4" w:rsidRPr="00F573E8" w:rsidRDefault="00EE60A4" w:rsidP="00F573E8">
      <w:pPr>
        <w:pStyle w:val="ListParagraph"/>
        <w:contextualSpacing w:val="0"/>
        <w:rPr>
          <w:b/>
        </w:rPr>
      </w:pPr>
      <w:r>
        <w:rPr>
          <w:b/>
        </w:rPr>
        <w:t>paragraph (ja</w:t>
      </w:r>
      <w:r w:rsidRPr="00F573E8">
        <w:rPr>
          <w:b/>
        </w:rPr>
        <w:t>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omit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(Occupational Therapists)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substitute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(Occupational Therapists))</w:t>
      </w:r>
    </w:p>
    <w:p w:rsidR="00EE60A4" w:rsidRDefault="00EE60A4" w:rsidP="00F573E8">
      <w:pPr>
        <w:ind w:left="720" w:hanging="720"/>
      </w:pPr>
    </w:p>
    <w:p w:rsidR="00EE60A4" w:rsidRPr="00F573E8" w:rsidRDefault="00EE60A4" w:rsidP="00F573E8">
      <w:pPr>
        <w:pStyle w:val="ListParagraph"/>
        <w:contextualSpacing w:val="0"/>
        <w:rPr>
          <w:b/>
        </w:rPr>
      </w:pPr>
      <w:r>
        <w:rPr>
          <w:b/>
        </w:rPr>
        <w:t>paragraph (n</w:t>
      </w:r>
      <w:r w:rsidRPr="00F573E8">
        <w:rPr>
          <w:b/>
        </w:rPr>
        <w:t>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omit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(Osteopaths)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substitute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(Osteopaths))</w:t>
      </w:r>
    </w:p>
    <w:p w:rsidR="00EE60A4" w:rsidRDefault="00EE60A4" w:rsidP="00F573E8">
      <w:pPr>
        <w:ind w:left="720" w:hanging="720"/>
      </w:pPr>
    </w:p>
    <w:p w:rsidR="00EE60A4" w:rsidRPr="00F573E8" w:rsidRDefault="00EE60A4" w:rsidP="00F573E8">
      <w:pPr>
        <w:pStyle w:val="ListParagraph"/>
        <w:contextualSpacing w:val="0"/>
        <w:rPr>
          <w:b/>
        </w:rPr>
      </w:pPr>
      <w:r>
        <w:rPr>
          <w:b/>
        </w:rPr>
        <w:t>paragraph (p</w:t>
      </w:r>
      <w:r w:rsidRPr="00F573E8">
        <w:rPr>
          <w:b/>
        </w:rPr>
        <w:t>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omit</w:t>
      </w:r>
      <w:r>
        <w:t>:</w:t>
      </w:r>
    </w:p>
    <w:p w:rsidR="00EE60A4" w:rsidRDefault="00EE60A4" w:rsidP="00F573E8">
      <w:pPr>
        <w:ind w:left="720" w:hanging="720"/>
      </w:pPr>
    </w:p>
    <w:p w:rsidR="00EE60A4" w:rsidRPr="004D0F50" w:rsidRDefault="00EE60A4" w:rsidP="00F573E8">
      <w:pPr>
        <w:ind w:left="720" w:hanging="720"/>
      </w:pPr>
      <w:r w:rsidRPr="004D0F50">
        <w:tab/>
        <w:t>(</w:t>
      </w:r>
      <w:r w:rsidRPr="004D0F50">
        <w:rPr>
          <w:snapToGrid w:val="0"/>
          <w:lang w:val="en-GB" w:eastAsia="en-US"/>
        </w:rPr>
        <w:t>Physiotherapists</w:t>
      </w:r>
      <w:r w:rsidRPr="004D0F50">
        <w:t>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substitute</w:t>
      </w:r>
      <w:r>
        <w:t>:</w:t>
      </w:r>
    </w:p>
    <w:p w:rsidR="00EE60A4" w:rsidRDefault="00EE60A4" w:rsidP="00F573E8">
      <w:pPr>
        <w:ind w:left="720" w:hanging="720"/>
      </w:pPr>
    </w:p>
    <w:p w:rsidR="00EE60A4" w:rsidRPr="004D0F50" w:rsidRDefault="00EE60A4" w:rsidP="00F573E8">
      <w:pPr>
        <w:ind w:left="720" w:hanging="720"/>
      </w:pPr>
      <w:r>
        <w:tab/>
      </w:r>
      <w:r w:rsidRPr="004D0F50">
        <w:t>(</w:t>
      </w:r>
      <w:r w:rsidRPr="004D0F50">
        <w:rPr>
          <w:snapToGrid w:val="0"/>
          <w:lang w:val="en-GB" w:eastAsia="en-US"/>
        </w:rPr>
        <w:t>Physiotherapists</w:t>
      </w:r>
      <w:r w:rsidRPr="004D0F50">
        <w:t>))</w:t>
      </w:r>
    </w:p>
    <w:p w:rsidR="00EE60A4" w:rsidRDefault="00EE60A4" w:rsidP="00F573E8">
      <w:pPr>
        <w:ind w:left="720" w:hanging="720"/>
      </w:pPr>
    </w:p>
    <w:p w:rsidR="00EE60A4" w:rsidRPr="00F573E8" w:rsidRDefault="00EE60A4" w:rsidP="00F573E8">
      <w:pPr>
        <w:pStyle w:val="ListParagraph"/>
        <w:contextualSpacing w:val="0"/>
        <w:rPr>
          <w:b/>
        </w:rPr>
      </w:pPr>
      <w:r>
        <w:rPr>
          <w:b/>
        </w:rPr>
        <w:t>paragraph (q</w:t>
      </w:r>
      <w:r w:rsidRPr="00F573E8">
        <w:rPr>
          <w:b/>
        </w:rPr>
        <w:t>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omit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(Podiatrists)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</w:r>
      <w:r w:rsidRPr="00F573E8">
        <w:rPr>
          <w:i/>
        </w:rPr>
        <w:t>substitute</w:t>
      </w:r>
      <w:r>
        <w:t>:</w:t>
      </w:r>
    </w:p>
    <w:p w:rsidR="00EE60A4" w:rsidRDefault="00EE60A4" w:rsidP="00F573E8">
      <w:pPr>
        <w:ind w:left="720" w:hanging="720"/>
      </w:pPr>
    </w:p>
    <w:p w:rsidR="00EE60A4" w:rsidRDefault="00EE60A4" w:rsidP="00F573E8">
      <w:pPr>
        <w:ind w:left="720" w:hanging="720"/>
      </w:pPr>
      <w:r>
        <w:tab/>
        <w:t>(Podiatrists))</w:t>
      </w:r>
    </w:p>
    <w:p w:rsidR="00EE60A4" w:rsidRDefault="00EE60A4" w:rsidP="00641A3F">
      <w:pPr>
        <w:ind w:left="720" w:hanging="720"/>
      </w:pPr>
    </w:p>
    <w:p w:rsidR="00EE60A4" w:rsidRPr="00CD3B23" w:rsidRDefault="00EE60A4" w:rsidP="00641A3F">
      <w:pPr>
        <w:ind w:left="720" w:hanging="720"/>
        <w:rPr>
          <w:b/>
          <w:sz w:val="32"/>
          <w:szCs w:val="32"/>
        </w:rPr>
      </w:pPr>
      <w:r w:rsidRPr="00CD3B23">
        <w:rPr>
          <w:b/>
          <w:sz w:val="32"/>
          <w:szCs w:val="32"/>
        </w:rPr>
        <w:t>4.</w:t>
      </w:r>
      <w:r w:rsidRPr="00CD3B23">
        <w:rPr>
          <w:b/>
          <w:sz w:val="32"/>
          <w:szCs w:val="32"/>
        </w:rPr>
        <w:tab/>
        <w:t>Paragraph 4.7.2</w:t>
      </w:r>
    </w:p>
    <w:p w:rsidR="00EE60A4" w:rsidRDefault="00EE60A4" w:rsidP="00641A3F">
      <w:pPr>
        <w:ind w:left="720" w:hanging="720"/>
      </w:pPr>
    </w:p>
    <w:p w:rsidR="00EE60A4" w:rsidRDefault="00EE60A4" w:rsidP="00CD3B23">
      <w:pPr>
        <w:pStyle w:val="ListParagraph"/>
        <w:contextualSpacing w:val="0"/>
      </w:pPr>
      <w:r w:rsidRPr="00657BC0">
        <w:rPr>
          <w:i/>
        </w:rPr>
        <w:t>omit the letters</w:t>
      </w:r>
      <w:r>
        <w:t>:</w:t>
      </w:r>
    </w:p>
    <w:p w:rsidR="00EE60A4" w:rsidRDefault="00EE60A4" w:rsidP="00641A3F">
      <w:pPr>
        <w:ind w:left="720" w:hanging="720"/>
      </w:pPr>
    </w:p>
    <w:p w:rsidR="00EE60A4" w:rsidRDefault="00EE60A4" w:rsidP="00657BC0">
      <w:pPr>
        <w:pStyle w:val="ListParagraph"/>
        <w:contextualSpacing w:val="0"/>
      </w:pPr>
      <w:r>
        <w:t>(b) (c)</w:t>
      </w:r>
    </w:p>
    <w:p w:rsidR="00EE60A4" w:rsidRDefault="00EE60A4" w:rsidP="00641A3F">
      <w:pPr>
        <w:ind w:left="720" w:hanging="720"/>
      </w:pPr>
    </w:p>
    <w:p w:rsidR="00EE60A4" w:rsidRDefault="00EE60A4" w:rsidP="00657BC0">
      <w:pPr>
        <w:pStyle w:val="ListParagraph"/>
        <w:contextualSpacing w:val="0"/>
      </w:pPr>
      <w:r w:rsidRPr="00657BC0">
        <w:rPr>
          <w:i/>
        </w:rPr>
        <w:t>substitute, respectively</w:t>
      </w:r>
      <w:r>
        <w:t>:</w:t>
      </w:r>
    </w:p>
    <w:p w:rsidR="00EE60A4" w:rsidRDefault="00EE60A4" w:rsidP="00657BC0">
      <w:pPr>
        <w:pStyle w:val="ListParagraph"/>
        <w:contextualSpacing w:val="0"/>
      </w:pPr>
    </w:p>
    <w:p w:rsidR="00EE60A4" w:rsidRDefault="00EE60A4" w:rsidP="00657BC0">
      <w:pPr>
        <w:pStyle w:val="ListParagraph"/>
        <w:contextualSpacing w:val="0"/>
      </w:pPr>
      <w:r>
        <w:t>(a) (b)</w:t>
      </w:r>
    </w:p>
    <w:p w:rsidR="00EE60A4" w:rsidRDefault="00EE60A4" w:rsidP="00641A3F">
      <w:pPr>
        <w:ind w:left="720" w:hanging="720"/>
      </w:pPr>
    </w:p>
    <w:p w:rsidR="00EE60A4" w:rsidRPr="00A1047D" w:rsidRDefault="00EE60A4" w:rsidP="00641A3F">
      <w:pPr>
        <w:ind w:left="720" w:hanging="720"/>
        <w:rPr>
          <w:b/>
          <w:sz w:val="32"/>
          <w:szCs w:val="32"/>
        </w:rPr>
      </w:pPr>
      <w:r w:rsidRPr="00A1047D">
        <w:rPr>
          <w:b/>
          <w:sz w:val="32"/>
          <w:szCs w:val="32"/>
        </w:rPr>
        <w:t>5.</w:t>
      </w:r>
      <w:r w:rsidRPr="00A1047D">
        <w:rPr>
          <w:b/>
          <w:sz w:val="32"/>
          <w:szCs w:val="32"/>
        </w:rPr>
        <w:tab/>
        <w:t>Paragraph 5.1.1</w:t>
      </w:r>
    </w:p>
    <w:p w:rsidR="00EE60A4" w:rsidRDefault="00EE60A4" w:rsidP="00641A3F">
      <w:pPr>
        <w:ind w:left="720" w:hanging="720"/>
      </w:pPr>
    </w:p>
    <w:p w:rsidR="00EE60A4" w:rsidRDefault="00EE60A4" w:rsidP="00641A3F">
      <w:pPr>
        <w:ind w:left="720" w:hanging="720"/>
      </w:pPr>
      <w:r w:rsidRPr="00A1047D">
        <w:rPr>
          <w:i/>
        </w:rPr>
        <w:tab/>
        <w:t>at the end, insert a full stop</w:t>
      </w:r>
      <w:r>
        <w:t>.</w:t>
      </w:r>
    </w:p>
    <w:p w:rsidR="00EE60A4" w:rsidRDefault="00EE60A4" w:rsidP="00641A3F">
      <w:pPr>
        <w:ind w:left="720" w:hanging="720"/>
      </w:pPr>
    </w:p>
    <w:p w:rsidR="00EE60A4" w:rsidRPr="00F44BE1" w:rsidRDefault="00EE60A4" w:rsidP="00641A3F">
      <w:pPr>
        <w:ind w:left="720" w:hanging="720"/>
        <w:rPr>
          <w:b/>
          <w:sz w:val="32"/>
          <w:szCs w:val="32"/>
        </w:rPr>
      </w:pPr>
      <w:r w:rsidRPr="00F44BE1">
        <w:rPr>
          <w:b/>
          <w:sz w:val="32"/>
          <w:szCs w:val="32"/>
        </w:rPr>
        <w:t>6.</w:t>
      </w:r>
      <w:r w:rsidRPr="00F44BE1">
        <w:rPr>
          <w:b/>
          <w:sz w:val="32"/>
          <w:szCs w:val="32"/>
        </w:rPr>
        <w:tab/>
        <w:t>Paragraph 6A.4.2(a)</w:t>
      </w:r>
    </w:p>
    <w:p w:rsidR="00EE60A4" w:rsidRPr="00F44BE1" w:rsidRDefault="00EE60A4" w:rsidP="00641A3F">
      <w:pPr>
        <w:ind w:left="720" w:hanging="720"/>
      </w:pPr>
    </w:p>
    <w:p w:rsidR="00EE60A4" w:rsidRPr="00F44BE1" w:rsidRDefault="00EE60A4" w:rsidP="00A57C6D">
      <w:pPr>
        <w:pStyle w:val="ListParagraph"/>
        <w:contextualSpacing w:val="0"/>
        <w:rPr>
          <w:i/>
        </w:rPr>
      </w:pPr>
      <w:r w:rsidRPr="00F44BE1">
        <w:rPr>
          <w:i/>
        </w:rPr>
        <w:t>omit</w:t>
      </w:r>
      <w:r w:rsidRPr="00F44BE1">
        <w:t>:</w:t>
      </w:r>
    </w:p>
    <w:p w:rsidR="00EE60A4" w:rsidRPr="00F44BE1" w:rsidRDefault="00EE60A4" w:rsidP="00641A3F">
      <w:pPr>
        <w:ind w:left="720" w:hanging="720"/>
      </w:pPr>
    </w:p>
    <w:p w:rsidR="00EE60A4" w:rsidRDefault="00EE60A4" w:rsidP="00A57C6D">
      <w:pPr>
        <w:ind w:left="720"/>
      </w:pPr>
      <w:r w:rsidRPr="00F44BE1">
        <w:rPr>
          <w:color w:val="000000"/>
          <w:sz w:val="28"/>
          <w:szCs w:val="28"/>
          <w:lang w:val="en-GB"/>
        </w:rPr>
        <w:t>in the Repatriation Medical Fee Schedule</w:t>
      </w:r>
    </w:p>
    <w:p w:rsidR="00EE60A4" w:rsidRDefault="00EE60A4" w:rsidP="00641A3F">
      <w:pPr>
        <w:ind w:left="720" w:hanging="720"/>
      </w:pPr>
    </w:p>
    <w:p w:rsidR="00EE60A4" w:rsidRPr="00105634" w:rsidRDefault="00EE60A4" w:rsidP="00105634">
      <w:pPr>
        <w:pStyle w:val="BodyTextIndent3"/>
      </w:pPr>
      <w:r w:rsidRPr="00105634">
        <w:t>6A.</w:t>
      </w:r>
      <w:r w:rsidRPr="00105634">
        <w:tab/>
        <w:t>Paragraph 9.3.2 (c)</w:t>
      </w:r>
    </w:p>
    <w:p w:rsidR="00EE60A4" w:rsidRDefault="00EE60A4" w:rsidP="00641A3F">
      <w:pPr>
        <w:ind w:left="720" w:hanging="720"/>
      </w:pPr>
    </w:p>
    <w:p w:rsidR="00EE60A4" w:rsidRDefault="00EE60A4" w:rsidP="00485AD8">
      <w:pPr>
        <w:pStyle w:val="ListParagraph"/>
        <w:contextualSpacing w:val="0"/>
      </w:pPr>
      <w:r w:rsidRPr="00E00DD0">
        <w:rPr>
          <w:i/>
        </w:rPr>
        <w:t>omit</w:t>
      </w:r>
      <w:r>
        <w:t>:</w:t>
      </w:r>
    </w:p>
    <w:p w:rsidR="00EE60A4" w:rsidRDefault="00EE60A4" w:rsidP="00641A3F">
      <w:pPr>
        <w:ind w:left="720" w:hanging="720"/>
      </w:pPr>
    </w:p>
    <w:p w:rsidR="00EE60A4" w:rsidRDefault="00EE60A4" w:rsidP="00485AD8">
      <w:pPr>
        <w:pStyle w:val="ListParagraph"/>
        <w:contextualSpacing w:val="0"/>
      </w:pPr>
      <w:r>
        <w:t>10.4.1</w:t>
      </w:r>
    </w:p>
    <w:p w:rsidR="00EE60A4" w:rsidRDefault="00EE60A4" w:rsidP="00641A3F">
      <w:pPr>
        <w:ind w:left="720" w:hanging="720"/>
      </w:pPr>
    </w:p>
    <w:p w:rsidR="00EE60A4" w:rsidRDefault="00EE60A4" w:rsidP="00485AD8">
      <w:pPr>
        <w:pStyle w:val="ListParagraph"/>
        <w:contextualSpacing w:val="0"/>
      </w:pPr>
      <w:r w:rsidRPr="00E00DD0">
        <w:rPr>
          <w:i/>
        </w:rPr>
        <w:t>substitute</w:t>
      </w:r>
      <w:r>
        <w:t>:</w:t>
      </w:r>
    </w:p>
    <w:p w:rsidR="00EE60A4" w:rsidRDefault="00EE60A4" w:rsidP="00641A3F">
      <w:pPr>
        <w:ind w:left="720" w:hanging="720"/>
      </w:pPr>
    </w:p>
    <w:p w:rsidR="00EE60A4" w:rsidRDefault="00EE60A4" w:rsidP="00485AD8">
      <w:pPr>
        <w:pStyle w:val="ListParagraph"/>
        <w:contextualSpacing w:val="0"/>
      </w:pPr>
      <w:r>
        <w:t>10.3.1</w:t>
      </w:r>
    </w:p>
    <w:p w:rsidR="00EE60A4" w:rsidRDefault="00EE60A4" w:rsidP="00641A3F">
      <w:pPr>
        <w:ind w:left="720" w:hanging="720"/>
      </w:pPr>
    </w:p>
    <w:p w:rsidR="00EE60A4" w:rsidRPr="001A0E2F" w:rsidRDefault="00EE60A4" w:rsidP="001A0E2F">
      <w:pPr>
        <w:pStyle w:val="BodyTextIndent3"/>
      </w:pPr>
      <w:r w:rsidRPr="001A0E2F">
        <w:t>7.</w:t>
      </w:r>
      <w:r w:rsidRPr="001A0E2F">
        <w:tab/>
        <w:t>Schedule 1 (Dates for Incorporated Documents)</w:t>
      </w:r>
    </w:p>
    <w:p w:rsidR="00EE60A4" w:rsidRDefault="00EE60A4" w:rsidP="00641A3F">
      <w:pPr>
        <w:ind w:left="720" w:hanging="720"/>
      </w:pPr>
    </w:p>
    <w:p w:rsidR="00EE60A4" w:rsidRDefault="00EE60A4" w:rsidP="00641A3F">
      <w:pPr>
        <w:ind w:left="720" w:hanging="720"/>
      </w:pPr>
      <w:r w:rsidRPr="001A0E2F">
        <w:rPr>
          <w:i/>
        </w:rPr>
        <w:tab/>
        <w:t>omit, substitute</w:t>
      </w:r>
      <w:r>
        <w:t>:</w:t>
      </w:r>
    </w:p>
    <w:p w:rsidR="00EE60A4" w:rsidRDefault="00EE60A4" w:rsidP="001A0E2F">
      <w:pPr>
        <w:ind w:hanging="518"/>
      </w:pPr>
    </w:p>
    <w:p w:rsidR="00EE60A4" w:rsidRDefault="00EE60A4" w:rsidP="001A0E2F">
      <w:pPr>
        <w:ind w:hanging="518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EE60A4" w:rsidTr="006954E3">
        <w:tc>
          <w:tcPr>
            <w:tcW w:w="9360" w:type="dxa"/>
          </w:tcPr>
          <w:p w:rsidR="00EE60A4" w:rsidRPr="00BC7E1A" w:rsidRDefault="00EE60A4" w:rsidP="006954E3">
            <w:pPr>
              <w:ind w:left="1980" w:hanging="1980"/>
              <w:rPr>
                <w:b/>
                <w:color w:val="000000"/>
                <w:sz w:val="32"/>
                <w:szCs w:val="32"/>
              </w:rPr>
            </w:pPr>
            <w:r w:rsidRPr="00BC7E1A">
              <w:rPr>
                <w:b/>
                <w:color w:val="000000"/>
                <w:sz w:val="32"/>
                <w:szCs w:val="32"/>
              </w:rPr>
              <w:t>SCHEDULE 1 DATES FOR INCORPORATED DOCUMENTS</w:t>
            </w:r>
          </w:p>
        </w:tc>
      </w:tr>
    </w:tbl>
    <w:p w:rsidR="00EE60A4" w:rsidRDefault="00EE60A4" w:rsidP="001A0E2F">
      <w:pPr>
        <w:ind w:left="2880" w:firstLine="720"/>
        <w:rPr>
          <w:b/>
          <w:color w:val="000000"/>
          <w:sz w:val="28"/>
          <w:szCs w:val="28"/>
        </w:rPr>
      </w:pPr>
    </w:p>
    <w:p w:rsidR="00EE60A4" w:rsidRDefault="00EE60A4" w:rsidP="001A0E2F">
      <w:pPr>
        <w:rPr>
          <w:color w:val="000000"/>
          <w:sz w:val="28"/>
          <w:szCs w:val="28"/>
        </w:rPr>
      </w:pPr>
    </w:p>
    <w:p w:rsidR="00EE60A4" w:rsidRDefault="00EE60A4" w:rsidP="001A0E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date for :</w:t>
      </w:r>
    </w:p>
    <w:p w:rsidR="00EE60A4" w:rsidRDefault="00EE60A4" w:rsidP="001A0E2F">
      <w:pPr>
        <w:rPr>
          <w:color w:val="000000"/>
          <w:sz w:val="28"/>
          <w:szCs w:val="28"/>
        </w:rPr>
      </w:pPr>
    </w:p>
    <w:p w:rsidR="00EE60A4" w:rsidRDefault="00EE60A4" w:rsidP="001A0E2F">
      <w:pPr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>
        <w:rPr>
          <w:color w:val="000000"/>
          <w:sz w:val="28"/>
          <w:szCs w:val="28"/>
        </w:rPr>
        <w:tab/>
        <w:t>Notes for Local Medical Officers (paragraph 1.4.1);</w:t>
      </w: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Department of Veterans’ Affairs Fee Schedules for Medical Services (paragraph 3.5.1);</w:t>
      </w: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Pr="002A40E1">
        <w:rPr>
          <w:color w:val="000000"/>
          <w:sz w:val="28"/>
          <w:szCs w:val="28"/>
        </w:rPr>
        <w:t>Notes for Allied Health Providers</w:t>
      </w:r>
      <w:r>
        <w:rPr>
          <w:color w:val="000000"/>
          <w:sz w:val="28"/>
          <w:szCs w:val="28"/>
        </w:rPr>
        <w:t xml:space="preserve"> (paragraphs 3.5.1 and 7.1A.1);</w:t>
      </w: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Optometrist Fees for Consultation (paragraph 3.5.1);</w:t>
      </w: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DVA Schedule of Fees Orthoptists (paragraph 3.5.1);</w:t>
      </w: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Pricing Schedule for visual aids (paragraph 3.5.1);</w:t>
      </w: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The fourth edition of the American Psychiatric Association’s Diagnostic and Statistical Manual of Mental Disorders (commonly known as DSM-IV) (paragraph 2.4.2A);</w:t>
      </w:r>
    </w:p>
    <w:p w:rsidR="00EE60A4" w:rsidRDefault="00EE60A4" w:rsidP="001A0E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Fee Schedule of Dental Services for Dentists and Dental Specialists (paragraph 3.5.1);</w:t>
      </w: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>Fee Schedule of Dental Services for Dental Prosthetists (paragraph 3.5.1);</w:t>
      </w:r>
    </w:p>
    <w:p w:rsidR="00EE60A4" w:rsidRDefault="00EE60A4" w:rsidP="001A0E2F">
      <w:pPr>
        <w:rPr>
          <w:color w:val="000000"/>
          <w:sz w:val="28"/>
          <w:szCs w:val="28"/>
        </w:rPr>
      </w:pPr>
    </w:p>
    <w:p w:rsidR="00EE60A4" w:rsidRDefault="00EE60A4" w:rsidP="001A0E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</w:t>
      </w:r>
      <w:r>
        <w:rPr>
          <w:color w:val="000000"/>
          <w:sz w:val="28"/>
          <w:szCs w:val="28"/>
        </w:rPr>
        <w:tab/>
        <w:t>Chiropractors Schedule of Fees (paragraph 3.5.1);</w:t>
      </w:r>
    </w:p>
    <w:p w:rsidR="00EE60A4" w:rsidRDefault="00EE60A4" w:rsidP="001A0E2F">
      <w:pPr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Diabetes Educators Schedule of Fees (paragraph 3.5.1);</w:t>
      </w: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>Dietitians Schedule of Fees (paragraph 3.5.1);</w:t>
      </w: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  <w:t>Exercise Physiologists Schedule of Fees (paragraph 3.5.1);</w:t>
      </w: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</w:p>
    <w:p w:rsidR="00EE60A4" w:rsidRDefault="00EE60A4" w:rsidP="001A0E2F">
      <w:pPr>
        <w:ind w:left="1440" w:hanging="720"/>
        <w:rPr>
          <w:rStyle w:val="Strong"/>
          <w:b w:val="0"/>
          <w:bCs/>
          <w:color w:val="000000"/>
          <w:sz w:val="28"/>
          <w:szCs w:val="28"/>
        </w:rPr>
      </w:pPr>
    </w:p>
    <w:p w:rsidR="00EE60A4" w:rsidRDefault="00EE60A4" w:rsidP="001A0E2F">
      <w:pPr>
        <w:ind w:left="1440" w:hanging="720"/>
        <w:rPr>
          <w:rStyle w:val="Strong"/>
          <w:b w:val="0"/>
          <w:bCs/>
          <w:color w:val="000000"/>
          <w:sz w:val="28"/>
          <w:szCs w:val="28"/>
        </w:rPr>
      </w:pPr>
      <w:r>
        <w:rPr>
          <w:rStyle w:val="Strong"/>
          <w:b w:val="0"/>
          <w:bCs/>
          <w:color w:val="000000"/>
          <w:sz w:val="28"/>
          <w:szCs w:val="28"/>
        </w:rPr>
        <w:t>14.</w:t>
      </w:r>
      <w:r>
        <w:rPr>
          <w:rStyle w:val="Strong"/>
          <w:b w:val="0"/>
          <w:bCs/>
          <w:color w:val="000000"/>
          <w:sz w:val="28"/>
          <w:szCs w:val="28"/>
        </w:rPr>
        <w:tab/>
        <w:t>Occupational Therapists Schedule of Fees (paragraph 3.5.1);</w:t>
      </w:r>
    </w:p>
    <w:p w:rsidR="00EE60A4" w:rsidRDefault="00EE60A4" w:rsidP="001A0E2F">
      <w:pPr>
        <w:ind w:left="1440" w:hanging="720"/>
        <w:rPr>
          <w:rStyle w:val="Strong"/>
          <w:b w:val="0"/>
          <w:bCs/>
          <w:color w:val="000000"/>
          <w:sz w:val="28"/>
          <w:szCs w:val="28"/>
        </w:rPr>
      </w:pPr>
    </w:p>
    <w:p w:rsidR="00EE60A4" w:rsidRDefault="00EE60A4" w:rsidP="001A0E2F">
      <w:pPr>
        <w:ind w:left="1440" w:hanging="720"/>
      </w:pP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  <w:t>Osteopaths Schedule of Fees (paragraph 3.5.1);</w:t>
      </w: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</w:p>
    <w:p w:rsidR="00EE60A4" w:rsidRDefault="00EE60A4" w:rsidP="001A0E2F">
      <w:pPr>
        <w:ind w:left="1440" w:hanging="720"/>
      </w:pP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  <w:t>Physiotherapists Schedule of Fees (paragraph 3.5.1);</w:t>
      </w: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</w:pP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ab/>
        <w:t>Psychologists Schedule of Fees (paragraph 3.5.1);</w:t>
      </w:r>
    </w:p>
    <w:p w:rsidR="00EE60A4" w:rsidRDefault="00EE60A4" w:rsidP="001A0E2F">
      <w:pPr>
        <w:ind w:firstLine="720"/>
        <w:rPr>
          <w:color w:val="000000"/>
          <w:sz w:val="28"/>
          <w:szCs w:val="28"/>
        </w:rPr>
      </w:pPr>
    </w:p>
    <w:p w:rsidR="00EE60A4" w:rsidRDefault="00EE60A4" w:rsidP="001A0E2F">
      <w:pPr>
        <w:ind w:left="720"/>
        <w:rPr>
          <w:color w:val="000000"/>
          <w:sz w:val="28"/>
          <w:szCs w:val="28"/>
        </w:rPr>
      </w:pPr>
    </w:p>
    <w:p w:rsidR="00EE60A4" w:rsidRDefault="00EE60A4" w:rsidP="001A0E2F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  <w:t>Podiatrists Schedule of Fees (paragraph 3.5.1);</w:t>
      </w:r>
    </w:p>
    <w:p w:rsidR="00EE60A4" w:rsidRDefault="00EE60A4" w:rsidP="001A0E2F">
      <w:pPr>
        <w:ind w:left="720"/>
        <w:rPr>
          <w:color w:val="000000"/>
          <w:sz w:val="28"/>
          <w:szCs w:val="28"/>
        </w:rPr>
      </w:pPr>
    </w:p>
    <w:p w:rsidR="00EE60A4" w:rsidRDefault="00EE60A4" w:rsidP="001A0E2F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ab/>
        <w:t>Social Workers Schedule of Fees (paragraph 3.5.1);</w:t>
      </w:r>
    </w:p>
    <w:p w:rsidR="00EE60A4" w:rsidRDefault="00EE60A4" w:rsidP="001A0E2F">
      <w:pPr>
        <w:ind w:left="720"/>
        <w:rPr>
          <w:color w:val="000000"/>
          <w:sz w:val="28"/>
          <w:szCs w:val="28"/>
        </w:rPr>
      </w:pPr>
    </w:p>
    <w:p w:rsidR="00EE60A4" w:rsidRDefault="00EE60A4" w:rsidP="001A0E2F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ab/>
        <w:t>Clinical Counsellors Schedule of Fees (paragraph 3.5.1);</w:t>
      </w:r>
    </w:p>
    <w:p w:rsidR="00EE60A4" w:rsidRDefault="00EE60A4" w:rsidP="001A0E2F">
      <w:pPr>
        <w:ind w:firstLine="720"/>
        <w:outlineLvl w:val="1"/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ab/>
        <w:t>Speech Pathologists Schedule of Fees (paragraph 3.5.1);</w:t>
      </w:r>
    </w:p>
    <w:p w:rsidR="00EE60A4" w:rsidRDefault="00EE60A4" w:rsidP="001A0E2F">
      <w:pPr>
        <w:ind w:firstLine="720"/>
        <w:outlineLvl w:val="1"/>
        <w:rPr>
          <w:color w:val="000000"/>
          <w:sz w:val="28"/>
          <w:szCs w:val="28"/>
        </w:rPr>
      </w:pPr>
    </w:p>
    <w:p w:rsidR="00EE60A4" w:rsidRDefault="00EE60A4" w:rsidP="001A0E2F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GB"/>
        </w:rPr>
        <w:t>Australian Government Department</w:t>
      </w:r>
      <w:r>
        <w:rPr>
          <w:snapToGrid w:val="0"/>
          <w:color w:val="000000"/>
          <w:sz w:val="28"/>
          <w:szCs w:val="28"/>
          <w:lang w:val="en-GB" w:eastAsia="en-US"/>
        </w:rPr>
        <w:t xml:space="preserve"> of Veterans’ Affairs </w:t>
      </w:r>
      <w:r>
        <w:rPr>
          <w:snapToGrid w:val="0"/>
          <w:color w:val="000000"/>
          <w:sz w:val="28"/>
          <w:szCs w:val="28"/>
          <w:lang w:val="en-GB" w:eastAsia="en-US"/>
        </w:rPr>
        <w:tab/>
        <w:t xml:space="preserve">Classification System and Schedule of Item Numbers and </w:t>
      </w:r>
      <w:r>
        <w:rPr>
          <w:snapToGrid w:val="0"/>
          <w:color w:val="000000"/>
          <w:sz w:val="28"/>
          <w:szCs w:val="28"/>
          <w:lang w:val="en-GB" w:eastAsia="en-US"/>
        </w:rPr>
        <w:tab/>
        <w:t>Fees — Community Nursing Services;</w:t>
      </w:r>
    </w:p>
    <w:p w:rsidR="00EE60A4" w:rsidRDefault="00EE60A4" w:rsidP="001A0E2F">
      <w:pPr>
        <w:rPr>
          <w:color w:val="000000"/>
          <w:sz w:val="28"/>
          <w:szCs w:val="28"/>
        </w:rPr>
      </w:pPr>
    </w:p>
    <w:p w:rsidR="00EE60A4" w:rsidRDefault="00EE60A4" w:rsidP="001A0E2F">
      <w:pPr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GB"/>
        </w:rPr>
        <w:t xml:space="preserve">Notes for </w:t>
      </w:r>
      <w:r>
        <w:rPr>
          <w:sz w:val="28"/>
          <w:szCs w:val="28"/>
        </w:rPr>
        <w:t>Coordinated Veterans' Care Program Providers</w:t>
      </w:r>
      <w:r>
        <w:rPr>
          <w:color w:val="000000"/>
          <w:sz w:val="28"/>
          <w:szCs w:val="28"/>
          <w:lang w:val="en-GB"/>
        </w:rPr>
        <w:t>;</w:t>
      </w:r>
    </w:p>
    <w:p w:rsidR="00EE60A4" w:rsidRDefault="00EE60A4" w:rsidP="001A0E2F">
      <w:pPr>
        <w:rPr>
          <w:color w:val="000000"/>
          <w:sz w:val="28"/>
          <w:szCs w:val="28"/>
        </w:rPr>
      </w:pPr>
    </w:p>
    <w:p w:rsidR="00EE60A4" w:rsidRDefault="00EE60A4" w:rsidP="001A0E2F">
      <w:pPr>
        <w:pStyle w:val="BodyTextIndent2"/>
        <w:ind w:left="1620" w:hanging="900"/>
      </w:pPr>
      <w:r>
        <w:t>24.</w:t>
      </w:r>
      <w:r>
        <w:tab/>
        <w:t>Rehabilitation Appliances Program (RAP) National Guidelines (paragraph 11.2A.1);</w:t>
      </w:r>
    </w:p>
    <w:p w:rsidR="00EE60A4" w:rsidRDefault="00EE60A4" w:rsidP="001A0E2F">
      <w:pPr>
        <w:ind w:left="720" w:hanging="720"/>
        <w:rPr>
          <w:color w:val="000000"/>
          <w:sz w:val="28"/>
          <w:szCs w:val="28"/>
        </w:rPr>
      </w:pPr>
    </w:p>
    <w:p w:rsidR="00EE60A4" w:rsidRDefault="00EE60A4" w:rsidP="001A0E2F">
      <w:pPr>
        <w:ind w:firstLine="72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>
        <w:rPr>
          <w:color w:val="000000"/>
          <w:sz w:val="28"/>
          <w:szCs w:val="28"/>
        </w:rPr>
        <w:tab/>
        <w:t>RAP National Schedule of Equipment (paragraph 11.2A.1);</w:t>
      </w:r>
    </w:p>
    <w:p w:rsidR="00EE60A4" w:rsidRDefault="00EE60A4" w:rsidP="001A0E2F">
      <w:pPr>
        <w:ind w:left="720" w:hanging="720"/>
        <w:rPr>
          <w:color w:val="000000"/>
          <w:sz w:val="28"/>
          <w:szCs w:val="28"/>
        </w:rPr>
      </w:pPr>
    </w:p>
    <w:p w:rsidR="00EE60A4" w:rsidRDefault="00EE60A4" w:rsidP="001A0E2F">
      <w:pPr>
        <w:rPr>
          <w:color w:val="000000"/>
          <w:sz w:val="28"/>
          <w:szCs w:val="28"/>
        </w:rPr>
      </w:pPr>
      <w:r w:rsidRPr="00F44BE1">
        <w:rPr>
          <w:color w:val="000000"/>
          <w:sz w:val="28"/>
          <w:szCs w:val="28"/>
        </w:rPr>
        <w:t>is 1 November 2011.</w:t>
      </w:r>
    </w:p>
    <w:p w:rsidR="00EE60A4" w:rsidRDefault="00EE60A4" w:rsidP="00641A3F">
      <w:pPr>
        <w:ind w:left="720" w:hanging="720"/>
      </w:pPr>
    </w:p>
    <w:sectPr w:rsidR="00EE60A4" w:rsidSect="00EB7673">
      <w:pgSz w:w="11906" w:h="16838"/>
      <w:pgMar w:top="144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0465"/>
    <w:multiLevelType w:val="hybridMultilevel"/>
    <w:tmpl w:val="5A28441E"/>
    <w:lvl w:ilvl="0" w:tplc="4EA8DA32">
      <w:start w:val="1"/>
      <w:numFmt w:val="lowerLetter"/>
      <w:lvlText w:val="(%1)"/>
      <w:lvlJc w:val="left"/>
      <w:pPr>
        <w:ind w:left="1494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5E7165B8"/>
    <w:multiLevelType w:val="hybridMultilevel"/>
    <w:tmpl w:val="DDEE8C18"/>
    <w:lvl w:ilvl="0" w:tplc="6EFE6B38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7B5A7648"/>
    <w:multiLevelType w:val="hybridMultilevel"/>
    <w:tmpl w:val="619880E6"/>
    <w:lvl w:ilvl="0" w:tplc="273EDC1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980"/>
    <w:rsid w:val="00032B90"/>
    <w:rsid w:val="00036E40"/>
    <w:rsid w:val="00042983"/>
    <w:rsid w:val="00043F0C"/>
    <w:rsid w:val="00046861"/>
    <w:rsid w:val="00054792"/>
    <w:rsid w:val="00056E6D"/>
    <w:rsid w:val="000574AF"/>
    <w:rsid w:val="000629EE"/>
    <w:rsid w:val="000642FB"/>
    <w:rsid w:val="0006637A"/>
    <w:rsid w:val="00073010"/>
    <w:rsid w:val="000862CA"/>
    <w:rsid w:val="00087578"/>
    <w:rsid w:val="00091857"/>
    <w:rsid w:val="00093BE7"/>
    <w:rsid w:val="00094148"/>
    <w:rsid w:val="00094F8F"/>
    <w:rsid w:val="0009514E"/>
    <w:rsid w:val="000A2228"/>
    <w:rsid w:val="000A2D92"/>
    <w:rsid w:val="000A3845"/>
    <w:rsid w:val="000C0CB3"/>
    <w:rsid w:val="000C7926"/>
    <w:rsid w:val="000D30DC"/>
    <w:rsid w:val="000D3E46"/>
    <w:rsid w:val="000D48D1"/>
    <w:rsid w:val="000E1A0D"/>
    <w:rsid w:val="000E2BA0"/>
    <w:rsid w:val="000E63B8"/>
    <w:rsid w:val="000E6403"/>
    <w:rsid w:val="000E7F9F"/>
    <w:rsid w:val="000F62EB"/>
    <w:rsid w:val="000F66A3"/>
    <w:rsid w:val="00105634"/>
    <w:rsid w:val="001079E8"/>
    <w:rsid w:val="00115515"/>
    <w:rsid w:val="001208E3"/>
    <w:rsid w:val="001226CE"/>
    <w:rsid w:val="00123865"/>
    <w:rsid w:val="001238CB"/>
    <w:rsid w:val="0012761F"/>
    <w:rsid w:val="00133102"/>
    <w:rsid w:val="00133302"/>
    <w:rsid w:val="00134F83"/>
    <w:rsid w:val="001415BC"/>
    <w:rsid w:val="00147D98"/>
    <w:rsid w:val="00154A90"/>
    <w:rsid w:val="00155ACD"/>
    <w:rsid w:val="00167B12"/>
    <w:rsid w:val="00171AEA"/>
    <w:rsid w:val="001777C7"/>
    <w:rsid w:val="0018187A"/>
    <w:rsid w:val="00184EE2"/>
    <w:rsid w:val="00185E49"/>
    <w:rsid w:val="001932CC"/>
    <w:rsid w:val="00194857"/>
    <w:rsid w:val="001A0E2F"/>
    <w:rsid w:val="001A6938"/>
    <w:rsid w:val="001A7E41"/>
    <w:rsid w:val="001B4D81"/>
    <w:rsid w:val="001B6888"/>
    <w:rsid w:val="001C0C2E"/>
    <w:rsid w:val="001C5793"/>
    <w:rsid w:val="001C66C6"/>
    <w:rsid w:val="001C6CFD"/>
    <w:rsid w:val="001C7C0C"/>
    <w:rsid w:val="001D0EDE"/>
    <w:rsid w:val="001D3118"/>
    <w:rsid w:val="001D5373"/>
    <w:rsid w:val="001D5DA6"/>
    <w:rsid w:val="001D7236"/>
    <w:rsid w:val="001E6F62"/>
    <w:rsid w:val="001F1300"/>
    <w:rsid w:val="001F302C"/>
    <w:rsid w:val="001F5AD7"/>
    <w:rsid w:val="001F5E00"/>
    <w:rsid w:val="002005F8"/>
    <w:rsid w:val="002025F0"/>
    <w:rsid w:val="00217A45"/>
    <w:rsid w:val="0022123B"/>
    <w:rsid w:val="00225EEF"/>
    <w:rsid w:val="00230AE3"/>
    <w:rsid w:val="0023212C"/>
    <w:rsid w:val="0023262F"/>
    <w:rsid w:val="00234A94"/>
    <w:rsid w:val="00237935"/>
    <w:rsid w:val="00240D6F"/>
    <w:rsid w:val="00242BC5"/>
    <w:rsid w:val="00245BE3"/>
    <w:rsid w:val="00247CD8"/>
    <w:rsid w:val="00251CDE"/>
    <w:rsid w:val="0025500D"/>
    <w:rsid w:val="002562E5"/>
    <w:rsid w:val="00260FF3"/>
    <w:rsid w:val="002662FB"/>
    <w:rsid w:val="002771C2"/>
    <w:rsid w:val="002854B1"/>
    <w:rsid w:val="002906F2"/>
    <w:rsid w:val="002937EE"/>
    <w:rsid w:val="002954E3"/>
    <w:rsid w:val="00295DA0"/>
    <w:rsid w:val="002A1C16"/>
    <w:rsid w:val="002A3B65"/>
    <w:rsid w:val="002A40E1"/>
    <w:rsid w:val="002A5614"/>
    <w:rsid w:val="002A5A9A"/>
    <w:rsid w:val="002B6330"/>
    <w:rsid w:val="002B6F58"/>
    <w:rsid w:val="002B74B2"/>
    <w:rsid w:val="002C086A"/>
    <w:rsid w:val="002C20E3"/>
    <w:rsid w:val="002C6C1B"/>
    <w:rsid w:val="002D10C9"/>
    <w:rsid w:val="002D7712"/>
    <w:rsid w:val="002D79CF"/>
    <w:rsid w:val="002E3947"/>
    <w:rsid w:val="002E472A"/>
    <w:rsid w:val="002E48FD"/>
    <w:rsid w:val="002F389C"/>
    <w:rsid w:val="00301BC1"/>
    <w:rsid w:val="00301D37"/>
    <w:rsid w:val="00303FF1"/>
    <w:rsid w:val="00305D99"/>
    <w:rsid w:val="00316ED8"/>
    <w:rsid w:val="003216ED"/>
    <w:rsid w:val="00322B1E"/>
    <w:rsid w:val="00335CB9"/>
    <w:rsid w:val="003462FC"/>
    <w:rsid w:val="00350007"/>
    <w:rsid w:val="00353BE2"/>
    <w:rsid w:val="003550E0"/>
    <w:rsid w:val="00364AF2"/>
    <w:rsid w:val="00370A28"/>
    <w:rsid w:val="00375945"/>
    <w:rsid w:val="00383EB6"/>
    <w:rsid w:val="00384841"/>
    <w:rsid w:val="00384FDB"/>
    <w:rsid w:val="00387131"/>
    <w:rsid w:val="00395275"/>
    <w:rsid w:val="003A1163"/>
    <w:rsid w:val="003A1CD8"/>
    <w:rsid w:val="003A3338"/>
    <w:rsid w:val="003B0153"/>
    <w:rsid w:val="003B4086"/>
    <w:rsid w:val="003C624A"/>
    <w:rsid w:val="003C6533"/>
    <w:rsid w:val="003C75FF"/>
    <w:rsid w:val="003D34CB"/>
    <w:rsid w:val="003E3096"/>
    <w:rsid w:val="003E6483"/>
    <w:rsid w:val="003E7276"/>
    <w:rsid w:val="003F2878"/>
    <w:rsid w:val="003F4164"/>
    <w:rsid w:val="003F5E34"/>
    <w:rsid w:val="0040445A"/>
    <w:rsid w:val="00405D3A"/>
    <w:rsid w:val="00406DB7"/>
    <w:rsid w:val="00411C70"/>
    <w:rsid w:val="004175CD"/>
    <w:rsid w:val="00417840"/>
    <w:rsid w:val="00424378"/>
    <w:rsid w:val="00430DD1"/>
    <w:rsid w:val="00431425"/>
    <w:rsid w:val="00443197"/>
    <w:rsid w:val="00447D13"/>
    <w:rsid w:val="004536AC"/>
    <w:rsid w:val="004559C2"/>
    <w:rsid w:val="00457F94"/>
    <w:rsid w:val="00461323"/>
    <w:rsid w:val="00463654"/>
    <w:rsid w:val="00464B86"/>
    <w:rsid w:val="00471AA5"/>
    <w:rsid w:val="00485AD8"/>
    <w:rsid w:val="00486263"/>
    <w:rsid w:val="004870AD"/>
    <w:rsid w:val="00492B02"/>
    <w:rsid w:val="004952F7"/>
    <w:rsid w:val="004A6946"/>
    <w:rsid w:val="004A7300"/>
    <w:rsid w:val="004B4BD4"/>
    <w:rsid w:val="004C202D"/>
    <w:rsid w:val="004C2424"/>
    <w:rsid w:val="004C38A8"/>
    <w:rsid w:val="004C38F6"/>
    <w:rsid w:val="004C4108"/>
    <w:rsid w:val="004C4888"/>
    <w:rsid w:val="004C495B"/>
    <w:rsid w:val="004D0F50"/>
    <w:rsid w:val="004D2A18"/>
    <w:rsid w:val="004D2E6E"/>
    <w:rsid w:val="004D7916"/>
    <w:rsid w:val="004E4DEB"/>
    <w:rsid w:val="004F1B43"/>
    <w:rsid w:val="004F6C09"/>
    <w:rsid w:val="0050406C"/>
    <w:rsid w:val="00505F6C"/>
    <w:rsid w:val="00505F99"/>
    <w:rsid w:val="0051207F"/>
    <w:rsid w:val="00514295"/>
    <w:rsid w:val="00517D4C"/>
    <w:rsid w:val="0053350B"/>
    <w:rsid w:val="00534200"/>
    <w:rsid w:val="0053700A"/>
    <w:rsid w:val="00547F6D"/>
    <w:rsid w:val="0055042B"/>
    <w:rsid w:val="00553456"/>
    <w:rsid w:val="00553729"/>
    <w:rsid w:val="005563FB"/>
    <w:rsid w:val="00560A35"/>
    <w:rsid w:val="00560C15"/>
    <w:rsid w:val="00566191"/>
    <w:rsid w:val="005753A9"/>
    <w:rsid w:val="00575EDD"/>
    <w:rsid w:val="00582008"/>
    <w:rsid w:val="005829E4"/>
    <w:rsid w:val="00582F1F"/>
    <w:rsid w:val="005832FB"/>
    <w:rsid w:val="0058362C"/>
    <w:rsid w:val="0058784A"/>
    <w:rsid w:val="0059176B"/>
    <w:rsid w:val="005A78B7"/>
    <w:rsid w:val="005B3D49"/>
    <w:rsid w:val="005C182E"/>
    <w:rsid w:val="005C19D2"/>
    <w:rsid w:val="005C2D0A"/>
    <w:rsid w:val="005C7062"/>
    <w:rsid w:val="005E06FA"/>
    <w:rsid w:val="005E0999"/>
    <w:rsid w:val="005E09E3"/>
    <w:rsid w:val="005E4E70"/>
    <w:rsid w:val="005E7F57"/>
    <w:rsid w:val="005F01C0"/>
    <w:rsid w:val="005F288F"/>
    <w:rsid w:val="005F7D49"/>
    <w:rsid w:val="006015A6"/>
    <w:rsid w:val="006106CB"/>
    <w:rsid w:val="006109B7"/>
    <w:rsid w:val="00610D0C"/>
    <w:rsid w:val="0061280A"/>
    <w:rsid w:val="006161B8"/>
    <w:rsid w:val="006217AB"/>
    <w:rsid w:val="00622BB9"/>
    <w:rsid w:val="00623C8A"/>
    <w:rsid w:val="00626BC1"/>
    <w:rsid w:val="00634FE6"/>
    <w:rsid w:val="00636C12"/>
    <w:rsid w:val="00641A3F"/>
    <w:rsid w:val="00645F64"/>
    <w:rsid w:val="0065120B"/>
    <w:rsid w:val="00653AD3"/>
    <w:rsid w:val="00657BC0"/>
    <w:rsid w:val="00664233"/>
    <w:rsid w:val="006664FF"/>
    <w:rsid w:val="00674129"/>
    <w:rsid w:val="00676D54"/>
    <w:rsid w:val="006845C5"/>
    <w:rsid w:val="00687F0A"/>
    <w:rsid w:val="00694810"/>
    <w:rsid w:val="00695295"/>
    <w:rsid w:val="006954E3"/>
    <w:rsid w:val="006960BE"/>
    <w:rsid w:val="006968BE"/>
    <w:rsid w:val="006A1015"/>
    <w:rsid w:val="006A44BE"/>
    <w:rsid w:val="006B1946"/>
    <w:rsid w:val="006B5081"/>
    <w:rsid w:val="006B552D"/>
    <w:rsid w:val="006C2C59"/>
    <w:rsid w:val="006D0733"/>
    <w:rsid w:val="006D5DDB"/>
    <w:rsid w:val="006D6423"/>
    <w:rsid w:val="006E2356"/>
    <w:rsid w:val="006F6160"/>
    <w:rsid w:val="007006D0"/>
    <w:rsid w:val="007033D8"/>
    <w:rsid w:val="00710F0D"/>
    <w:rsid w:val="007158A6"/>
    <w:rsid w:val="00722654"/>
    <w:rsid w:val="007234C9"/>
    <w:rsid w:val="0072435F"/>
    <w:rsid w:val="0072438B"/>
    <w:rsid w:val="00727857"/>
    <w:rsid w:val="007322B2"/>
    <w:rsid w:val="00735E58"/>
    <w:rsid w:val="00737A9A"/>
    <w:rsid w:val="0074045D"/>
    <w:rsid w:val="0074367B"/>
    <w:rsid w:val="00746457"/>
    <w:rsid w:val="0075592C"/>
    <w:rsid w:val="00757CBF"/>
    <w:rsid w:val="00762815"/>
    <w:rsid w:val="00762A8B"/>
    <w:rsid w:val="0077170F"/>
    <w:rsid w:val="00772876"/>
    <w:rsid w:val="00792D56"/>
    <w:rsid w:val="0079379B"/>
    <w:rsid w:val="00796182"/>
    <w:rsid w:val="007B09F1"/>
    <w:rsid w:val="007B36F6"/>
    <w:rsid w:val="007C3121"/>
    <w:rsid w:val="007D2DFC"/>
    <w:rsid w:val="007D4027"/>
    <w:rsid w:val="007E01FF"/>
    <w:rsid w:val="007E31A1"/>
    <w:rsid w:val="007E5635"/>
    <w:rsid w:val="007F55EA"/>
    <w:rsid w:val="007F65EC"/>
    <w:rsid w:val="007F709F"/>
    <w:rsid w:val="00805857"/>
    <w:rsid w:val="00807FE7"/>
    <w:rsid w:val="00811A85"/>
    <w:rsid w:val="0081439C"/>
    <w:rsid w:val="00816ADA"/>
    <w:rsid w:val="008212DC"/>
    <w:rsid w:val="00825CAE"/>
    <w:rsid w:val="008339A0"/>
    <w:rsid w:val="00836BFD"/>
    <w:rsid w:val="008408A9"/>
    <w:rsid w:val="00841226"/>
    <w:rsid w:val="00842E9E"/>
    <w:rsid w:val="0084372C"/>
    <w:rsid w:val="00850B64"/>
    <w:rsid w:val="008511C0"/>
    <w:rsid w:val="00864F28"/>
    <w:rsid w:val="008675A2"/>
    <w:rsid w:val="00870631"/>
    <w:rsid w:val="00871E1D"/>
    <w:rsid w:val="00872466"/>
    <w:rsid w:val="00872F3C"/>
    <w:rsid w:val="00874093"/>
    <w:rsid w:val="0087424B"/>
    <w:rsid w:val="00882577"/>
    <w:rsid w:val="00884E10"/>
    <w:rsid w:val="00886758"/>
    <w:rsid w:val="00895338"/>
    <w:rsid w:val="00896429"/>
    <w:rsid w:val="008A26DD"/>
    <w:rsid w:val="008B4ADC"/>
    <w:rsid w:val="008B58F3"/>
    <w:rsid w:val="008C61C7"/>
    <w:rsid w:val="008D01FD"/>
    <w:rsid w:val="008D46FC"/>
    <w:rsid w:val="008D5C90"/>
    <w:rsid w:val="008E11EE"/>
    <w:rsid w:val="008F2209"/>
    <w:rsid w:val="008F2B28"/>
    <w:rsid w:val="008F6043"/>
    <w:rsid w:val="008F648D"/>
    <w:rsid w:val="00902034"/>
    <w:rsid w:val="00904545"/>
    <w:rsid w:val="00907BA6"/>
    <w:rsid w:val="00907F4F"/>
    <w:rsid w:val="00911D0A"/>
    <w:rsid w:val="00913184"/>
    <w:rsid w:val="009132D5"/>
    <w:rsid w:val="0092652A"/>
    <w:rsid w:val="00927CFB"/>
    <w:rsid w:val="0093400B"/>
    <w:rsid w:val="00950574"/>
    <w:rsid w:val="00951905"/>
    <w:rsid w:val="0095388A"/>
    <w:rsid w:val="0095477D"/>
    <w:rsid w:val="009618F4"/>
    <w:rsid w:val="009658AD"/>
    <w:rsid w:val="009679D8"/>
    <w:rsid w:val="0097221E"/>
    <w:rsid w:val="00973601"/>
    <w:rsid w:val="00977DF6"/>
    <w:rsid w:val="00987814"/>
    <w:rsid w:val="00987D1D"/>
    <w:rsid w:val="00993EFB"/>
    <w:rsid w:val="0099463C"/>
    <w:rsid w:val="009A3E39"/>
    <w:rsid w:val="009B1BB3"/>
    <w:rsid w:val="009B669D"/>
    <w:rsid w:val="009B66D5"/>
    <w:rsid w:val="009C7957"/>
    <w:rsid w:val="009D0B03"/>
    <w:rsid w:val="009D305C"/>
    <w:rsid w:val="009D669C"/>
    <w:rsid w:val="009E76D8"/>
    <w:rsid w:val="009E79BA"/>
    <w:rsid w:val="009E7C03"/>
    <w:rsid w:val="009F10B4"/>
    <w:rsid w:val="009F56FB"/>
    <w:rsid w:val="00A05585"/>
    <w:rsid w:val="00A1047D"/>
    <w:rsid w:val="00A117DC"/>
    <w:rsid w:val="00A127D3"/>
    <w:rsid w:val="00A14369"/>
    <w:rsid w:val="00A3230A"/>
    <w:rsid w:val="00A323EB"/>
    <w:rsid w:val="00A3510C"/>
    <w:rsid w:val="00A35153"/>
    <w:rsid w:val="00A353AF"/>
    <w:rsid w:val="00A40205"/>
    <w:rsid w:val="00A41595"/>
    <w:rsid w:val="00A468D7"/>
    <w:rsid w:val="00A47E4A"/>
    <w:rsid w:val="00A508C8"/>
    <w:rsid w:val="00A5426E"/>
    <w:rsid w:val="00A57C6D"/>
    <w:rsid w:val="00A74C99"/>
    <w:rsid w:val="00A76DA4"/>
    <w:rsid w:val="00A80C11"/>
    <w:rsid w:val="00A84923"/>
    <w:rsid w:val="00A8519D"/>
    <w:rsid w:val="00A85674"/>
    <w:rsid w:val="00A87A5E"/>
    <w:rsid w:val="00A92751"/>
    <w:rsid w:val="00A93930"/>
    <w:rsid w:val="00A96F76"/>
    <w:rsid w:val="00AA2049"/>
    <w:rsid w:val="00AA3A85"/>
    <w:rsid w:val="00AA7E70"/>
    <w:rsid w:val="00AB5AC5"/>
    <w:rsid w:val="00AB6C36"/>
    <w:rsid w:val="00AC0744"/>
    <w:rsid w:val="00AC466C"/>
    <w:rsid w:val="00AC7E2D"/>
    <w:rsid w:val="00AD0063"/>
    <w:rsid w:val="00AD0F13"/>
    <w:rsid w:val="00AD17CA"/>
    <w:rsid w:val="00AD1B87"/>
    <w:rsid w:val="00AD2964"/>
    <w:rsid w:val="00AD34BD"/>
    <w:rsid w:val="00AD7CAA"/>
    <w:rsid w:val="00AE241C"/>
    <w:rsid w:val="00B06AC9"/>
    <w:rsid w:val="00B11038"/>
    <w:rsid w:val="00B11B17"/>
    <w:rsid w:val="00B13072"/>
    <w:rsid w:val="00B14274"/>
    <w:rsid w:val="00B1661B"/>
    <w:rsid w:val="00B235AF"/>
    <w:rsid w:val="00B2464E"/>
    <w:rsid w:val="00B24EDA"/>
    <w:rsid w:val="00B34444"/>
    <w:rsid w:val="00B368C5"/>
    <w:rsid w:val="00B41513"/>
    <w:rsid w:val="00B42608"/>
    <w:rsid w:val="00B452C0"/>
    <w:rsid w:val="00B514BD"/>
    <w:rsid w:val="00B662E2"/>
    <w:rsid w:val="00B71F40"/>
    <w:rsid w:val="00B72871"/>
    <w:rsid w:val="00B72DA5"/>
    <w:rsid w:val="00B7684A"/>
    <w:rsid w:val="00B82F29"/>
    <w:rsid w:val="00B83B3D"/>
    <w:rsid w:val="00B84BEF"/>
    <w:rsid w:val="00B87D29"/>
    <w:rsid w:val="00B94218"/>
    <w:rsid w:val="00BA2080"/>
    <w:rsid w:val="00BA20B0"/>
    <w:rsid w:val="00BA45AC"/>
    <w:rsid w:val="00BA7CB6"/>
    <w:rsid w:val="00BB16D2"/>
    <w:rsid w:val="00BB7D2D"/>
    <w:rsid w:val="00BC2794"/>
    <w:rsid w:val="00BC2B36"/>
    <w:rsid w:val="00BC787C"/>
    <w:rsid w:val="00BC7E1A"/>
    <w:rsid w:val="00BD79CE"/>
    <w:rsid w:val="00BE2F63"/>
    <w:rsid w:val="00BE3BFA"/>
    <w:rsid w:val="00BE7D67"/>
    <w:rsid w:val="00BF20A5"/>
    <w:rsid w:val="00C0204A"/>
    <w:rsid w:val="00C06C4A"/>
    <w:rsid w:val="00C1333D"/>
    <w:rsid w:val="00C22844"/>
    <w:rsid w:val="00C24DBE"/>
    <w:rsid w:val="00C30DE3"/>
    <w:rsid w:val="00C3167F"/>
    <w:rsid w:val="00C323B6"/>
    <w:rsid w:val="00C33D4D"/>
    <w:rsid w:val="00C34DD5"/>
    <w:rsid w:val="00C4094C"/>
    <w:rsid w:val="00C40B2F"/>
    <w:rsid w:val="00C40EF3"/>
    <w:rsid w:val="00C43612"/>
    <w:rsid w:val="00C44C51"/>
    <w:rsid w:val="00C45E34"/>
    <w:rsid w:val="00C54A9B"/>
    <w:rsid w:val="00C56D30"/>
    <w:rsid w:val="00C60EEE"/>
    <w:rsid w:val="00C63223"/>
    <w:rsid w:val="00C64F49"/>
    <w:rsid w:val="00C65EE3"/>
    <w:rsid w:val="00C75832"/>
    <w:rsid w:val="00C77527"/>
    <w:rsid w:val="00C83154"/>
    <w:rsid w:val="00C8560E"/>
    <w:rsid w:val="00C90358"/>
    <w:rsid w:val="00C95362"/>
    <w:rsid w:val="00C96081"/>
    <w:rsid w:val="00C96374"/>
    <w:rsid w:val="00CA0861"/>
    <w:rsid w:val="00CA64F5"/>
    <w:rsid w:val="00CB2254"/>
    <w:rsid w:val="00CB31A2"/>
    <w:rsid w:val="00CB47DF"/>
    <w:rsid w:val="00CB53CF"/>
    <w:rsid w:val="00CB615F"/>
    <w:rsid w:val="00CC2C0F"/>
    <w:rsid w:val="00CC4A32"/>
    <w:rsid w:val="00CC7647"/>
    <w:rsid w:val="00CD12A6"/>
    <w:rsid w:val="00CD2232"/>
    <w:rsid w:val="00CD3B23"/>
    <w:rsid w:val="00CE301D"/>
    <w:rsid w:val="00CF0093"/>
    <w:rsid w:val="00CF1230"/>
    <w:rsid w:val="00CF4B0C"/>
    <w:rsid w:val="00CF5857"/>
    <w:rsid w:val="00D01654"/>
    <w:rsid w:val="00D04AB4"/>
    <w:rsid w:val="00D06F21"/>
    <w:rsid w:val="00D12612"/>
    <w:rsid w:val="00D128FB"/>
    <w:rsid w:val="00D20FD2"/>
    <w:rsid w:val="00D27522"/>
    <w:rsid w:val="00D31217"/>
    <w:rsid w:val="00D33641"/>
    <w:rsid w:val="00D35153"/>
    <w:rsid w:val="00D424EE"/>
    <w:rsid w:val="00D521BC"/>
    <w:rsid w:val="00D552C8"/>
    <w:rsid w:val="00D621CA"/>
    <w:rsid w:val="00D70284"/>
    <w:rsid w:val="00D71CD5"/>
    <w:rsid w:val="00D74E93"/>
    <w:rsid w:val="00D76C30"/>
    <w:rsid w:val="00D8200D"/>
    <w:rsid w:val="00D838FA"/>
    <w:rsid w:val="00D8542A"/>
    <w:rsid w:val="00D85C28"/>
    <w:rsid w:val="00D87209"/>
    <w:rsid w:val="00D91EB6"/>
    <w:rsid w:val="00DA0784"/>
    <w:rsid w:val="00DA18D3"/>
    <w:rsid w:val="00DA2E63"/>
    <w:rsid w:val="00DA6E60"/>
    <w:rsid w:val="00DB1CC5"/>
    <w:rsid w:val="00DB66DB"/>
    <w:rsid w:val="00DD173C"/>
    <w:rsid w:val="00DD71A3"/>
    <w:rsid w:val="00DE17D3"/>
    <w:rsid w:val="00DE29A6"/>
    <w:rsid w:val="00DE4CDB"/>
    <w:rsid w:val="00DE515C"/>
    <w:rsid w:val="00DE731D"/>
    <w:rsid w:val="00DF7650"/>
    <w:rsid w:val="00E00DD0"/>
    <w:rsid w:val="00E01E5F"/>
    <w:rsid w:val="00E10EF3"/>
    <w:rsid w:val="00E10FCE"/>
    <w:rsid w:val="00E15216"/>
    <w:rsid w:val="00E17359"/>
    <w:rsid w:val="00E2085B"/>
    <w:rsid w:val="00E21E5D"/>
    <w:rsid w:val="00E22F6A"/>
    <w:rsid w:val="00E254DA"/>
    <w:rsid w:val="00E30BBE"/>
    <w:rsid w:val="00E33655"/>
    <w:rsid w:val="00E401D7"/>
    <w:rsid w:val="00E45DCD"/>
    <w:rsid w:val="00E546A1"/>
    <w:rsid w:val="00E55BDA"/>
    <w:rsid w:val="00E66266"/>
    <w:rsid w:val="00E66FAA"/>
    <w:rsid w:val="00E92473"/>
    <w:rsid w:val="00EA05B2"/>
    <w:rsid w:val="00EA74AB"/>
    <w:rsid w:val="00EB7673"/>
    <w:rsid w:val="00EC324B"/>
    <w:rsid w:val="00ED23FA"/>
    <w:rsid w:val="00ED4145"/>
    <w:rsid w:val="00ED5694"/>
    <w:rsid w:val="00EE37FD"/>
    <w:rsid w:val="00EE3B95"/>
    <w:rsid w:val="00EE60A4"/>
    <w:rsid w:val="00EE78F6"/>
    <w:rsid w:val="00EE7C47"/>
    <w:rsid w:val="00F03505"/>
    <w:rsid w:val="00F131E8"/>
    <w:rsid w:val="00F14718"/>
    <w:rsid w:val="00F150E4"/>
    <w:rsid w:val="00F30024"/>
    <w:rsid w:val="00F36C91"/>
    <w:rsid w:val="00F40B71"/>
    <w:rsid w:val="00F41A06"/>
    <w:rsid w:val="00F43621"/>
    <w:rsid w:val="00F4496B"/>
    <w:rsid w:val="00F44BE1"/>
    <w:rsid w:val="00F44F91"/>
    <w:rsid w:val="00F53F71"/>
    <w:rsid w:val="00F56A5B"/>
    <w:rsid w:val="00F56B2E"/>
    <w:rsid w:val="00F573E8"/>
    <w:rsid w:val="00F65765"/>
    <w:rsid w:val="00F70968"/>
    <w:rsid w:val="00F75384"/>
    <w:rsid w:val="00F765C4"/>
    <w:rsid w:val="00F838EA"/>
    <w:rsid w:val="00F9093A"/>
    <w:rsid w:val="00F93F43"/>
    <w:rsid w:val="00FA2938"/>
    <w:rsid w:val="00FA5BED"/>
    <w:rsid w:val="00FB036B"/>
    <w:rsid w:val="00FB2980"/>
    <w:rsid w:val="00FC2FF4"/>
    <w:rsid w:val="00FC5403"/>
    <w:rsid w:val="00FC7EDA"/>
    <w:rsid w:val="00FD0CC5"/>
    <w:rsid w:val="00FD2C84"/>
    <w:rsid w:val="00FD38AF"/>
    <w:rsid w:val="00FD41C5"/>
    <w:rsid w:val="00FD7E97"/>
    <w:rsid w:val="00FE470C"/>
    <w:rsid w:val="00F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909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2980"/>
    <w:pPr>
      <w:keepNext/>
      <w:ind w:left="709" w:hanging="709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29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2980"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CG Times" w:hAnsi="CG Times"/>
      <w:sz w:val="26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2980"/>
    <w:pPr>
      <w:keepNext/>
      <w:ind w:left="720" w:firstLine="720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F10B4"/>
    <w:pPr>
      <w:keepNext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E2F63"/>
    <w:pPr>
      <w:keepNext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7209"/>
    <w:pPr>
      <w:keepNext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056E6D"/>
    <w:pPr>
      <w:keepNext/>
      <w:ind w:left="2160"/>
      <w:outlineLvl w:val="7"/>
    </w:pPr>
    <w:rPr>
      <w:b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913184"/>
    <w:pPr>
      <w:keepNext/>
      <w:ind w:left="720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2980"/>
    <w:rPr>
      <w:rFonts w:ascii="Times New Roman" w:hAnsi="Times New Roman" w:cs="Times New Roman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2980"/>
    <w:rPr>
      <w:rFonts w:ascii="CG Times" w:hAnsi="CG Times" w:cs="Times New Roman"/>
      <w:b/>
      <w:sz w:val="20"/>
      <w:szCs w:val="20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2980"/>
    <w:rPr>
      <w:rFonts w:ascii="CG Times" w:hAnsi="CG Times" w:cs="Times New Roman"/>
      <w:sz w:val="20"/>
      <w:szCs w:val="20"/>
      <w:lang w:val="en-GB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2980"/>
    <w:rPr>
      <w:rFonts w:ascii="Times New Roman" w:hAnsi="Times New Roman" w:cs="Times New Roman"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6619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6619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F01C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7538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2B90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semiHidden/>
    <w:rsid w:val="00FB298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B2980"/>
    <w:rPr>
      <w:rFonts w:cs="Times New Roman"/>
      <w:b/>
    </w:rPr>
  </w:style>
  <w:style w:type="paragraph" w:styleId="NormalIndent">
    <w:name w:val="Normal Indent"/>
    <w:basedOn w:val="Normal"/>
    <w:uiPriority w:val="99"/>
    <w:rsid w:val="00FB2980"/>
    <w:pPr>
      <w:ind w:left="1418" w:hanging="567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FB2980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B2980"/>
    <w:rPr>
      <w:rFonts w:ascii="Arial" w:hAnsi="Arial" w:cs="Arial"/>
      <w:sz w:val="20"/>
      <w:szCs w:val="20"/>
      <w:lang w:eastAsia="en-AU"/>
    </w:rPr>
  </w:style>
  <w:style w:type="paragraph" w:customStyle="1" w:styleId="Firstpara">
    <w:name w:val="First para"/>
    <w:basedOn w:val="Normal"/>
    <w:uiPriority w:val="99"/>
    <w:rsid w:val="00FB2980"/>
    <w:pPr>
      <w:spacing w:before="240" w:after="120"/>
    </w:pPr>
    <w:rPr>
      <w:szCs w:val="20"/>
    </w:rPr>
  </w:style>
  <w:style w:type="paragraph" w:customStyle="1" w:styleId="Default">
    <w:name w:val="Default"/>
    <w:uiPriority w:val="99"/>
    <w:rsid w:val="00FB29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B298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B2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980"/>
    <w:rPr>
      <w:rFonts w:ascii="Tahom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99"/>
    <w:qFormat/>
    <w:rsid w:val="000E7F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954E3"/>
    <w:pPr>
      <w:ind w:left="1440" w:hanging="720"/>
      <w:jc w:val="both"/>
    </w:pPr>
    <w:rPr>
      <w:color w:val="000000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619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locked/>
    <w:rsid w:val="009E79BA"/>
    <w:pPr>
      <w:ind w:left="1440" w:hanging="720"/>
    </w:pPr>
    <w:rPr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2652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locked/>
    <w:rsid w:val="008F648D"/>
    <w:pPr>
      <w:ind w:left="720" w:hanging="720"/>
    </w:pPr>
    <w:rPr>
      <w:b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F01C0"/>
    <w:rPr>
      <w:rFonts w:ascii="Times New Roman" w:hAnsi="Times New Roman" w:cs="Times New Roman"/>
      <w:sz w:val="16"/>
      <w:szCs w:val="16"/>
    </w:rPr>
  </w:style>
  <w:style w:type="paragraph" w:customStyle="1" w:styleId="Note">
    <w:name w:val="Note"/>
    <w:basedOn w:val="Normal"/>
    <w:uiPriority w:val="99"/>
    <w:rsid w:val="00303FF1"/>
    <w:pPr>
      <w:tabs>
        <w:tab w:val="left" w:pos="851"/>
      </w:tabs>
      <w:spacing w:before="120"/>
      <w:ind w:left="720" w:hanging="720"/>
    </w:pPr>
    <w:rPr>
      <w:rFonts w:eastAsia="Calibri"/>
      <w:sz w:val="18"/>
      <w:szCs w:val="20"/>
    </w:rPr>
  </w:style>
  <w:style w:type="paragraph" w:customStyle="1" w:styleId="p1">
    <w:name w:val="p1"/>
    <w:basedOn w:val="Normal"/>
    <w:uiPriority w:val="99"/>
    <w:rsid w:val="005B3D49"/>
    <w:pPr>
      <w:spacing w:before="60" w:line="260" w:lineRule="atLeast"/>
      <w:ind w:left="1418" w:hanging="1418"/>
      <w:jc w:val="both"/>
    </w:pPr>
    <w:rPr>
      <w:rFonts w:eastAsia="Calibri"/>
    </w:rPr>
  </w:style>
  <w:style w:type="paragraph" w:customStyle="1" w:styleId="Item">
    <w:name w:val="Item"/>
    <w:aliases w:val="i"/>
    <w:basedOn w:val="Normal"/>
    <w:next w:val="Normal"/>
    <w:uiPriority w:val="99"/>
    <w:rsid w:val="00553729"/>
    <w:pPr>
      <w:keepLines/>
      <w:spacing w:before="80"/>
      <w:ind w:left="709"/>
    </w:pPr>
    <w:rPr>
      <w:rFonts w:eastAsia="Calibri"/>
      <w:sz w:val="22"/>
      <w:szCs w:val="20"/>
    </w:rPr>
  </w:style>
  <w:style w:type="paragraph" w:customStyle="1" w:styleId="subsection">
    <w:name w:val="subsection"/>
    <w:aliases w:val="ss"/>
    <w:uiPriority w:val="99"/>
    <w:rsid w:val="00913184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B246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B24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204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B24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2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686</Words>
  <Characters>3916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MarkPeterCollins</dc:creator>
  <cp:keywords/>
  <dc:description/>
  <cp:lastModifiedBy>ccollm</cp:lastModifiedBy>
  <cp:revision>8</cp:revision>
  <cp:lastPrinted>2011-07-29T01:01:00Z</cp:lastPrinted>
  <dcterms:created xsi:type="dcterms:W3CDTF">2011-09-27T23:17:00Z</dcterms:created>
  <dcterms:modified xsi:type="dcterms:W3CDTF">2011-11-03T23:54:00Z</dcterms:modified>
</cp:coreProperties>
</file>