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AE" w:rsidRPr="00E45387" w:rsidRDefault="00B34C54" w:rsidP="00410F8B">
      <w:pPr>
        <w:rPr>
          <w:color w:val="000000"/>
        </w:rPr>
      </w:pPr>
      <w:r w:rsidRPr="00B34C54">
        <w:rPr>
          <w:noProof/>
          <w:color w:val="000000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0.15pt;height:83.8pt;visibility:visible">
            <v:imagedata r:id="rId7" o:title=""/>
          </v:shape>
        </w:pict>
      </w:r>
    </w:p>
    <w:p w:rsidR="003222AE" w:rsidRPr="005C2333" w:rsidRDefault="003222AE" w:rsidP="00C40773">
      <w:pPr>
        <w:pStyle w:val="Title"/>
        <w:pBdr>
          <w:bottom w:val="single" w:sz="4" w:space="3" w:color="auto"/>
        </w:pBdr>
        <w:spacing w:before="360"/>
        <w:rPr>
          <w:b w:val="0"/>
          <w:sz w:val="24"/>
          <w:szCs w:val="24"/>
        </w:rPr>
      </w:pPr>
      <w:bookmarkStart w:id="0" w:name="Citation"/>
      <w:r w:rsidRPr="005C2333">
        <w:t>Radiocommunications (PMTS Jamming Devices</w:t>
      </w:r>
      <w:r>
        <w:t xml:space="preserve"> </w:t>
      </w:r>
      <w:r w:rsidR="0052258C">
        <w:t>–</w:t>
      </w:r>
      <w:r>
        <w:t xml:space="preserve"> </w:t>
      </w:r>
      <w:r w:rsidR="0052258C">
        <w:t>Visiting Forces and Suppliers</w:t>
      </w:r>
      <w:r w:rsidRPr="005C2333">
        <w:t xml:space="preserve">) </w:t>
      </w:r>
      <w:r>
        <w:t>Exemption Determination</w:t>
      </w:r>
      <w:r w:rsidRPr="005C2333">
        <w:t xml:space="preserve"> </w:t>
      </w:r>
      <w:bookmarkEnd w:id="0"/>
      <w:r w:rsidRPr="005C2333">
        <w:t>2011</w:t>
      </w:r>
    </w:p>
    <w:p w:rsidR="003222AE" w:rsidRPr="005C2333" w:rsidRDefault="003222AE" w:rsidP="00C40773">
      <w:pPr>
        <w:pBdr>
          <w:bottom w:val="single" w:sz="4" w:space="3" w:color="auto"/>
        </w:pBdr>
        <w:spacing w:before="360"/>
        <w:rPr>
          <w:rFonts w:ascii="Arial" w:hAnsi="Arial" w:cs="Arial"/>
          <w:i/>
          <w:sz w:val="28"/>
          <w:szCs w:val="28"/>
          <w:lang w:val="en-US"/>
        </w:rPr>
      </w:pPr>
      <w:r w:rsidRPr="005C2333"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3222AE" w:rsidRPr="005C2333" w:rsidRDefault="003222AE" w:rsidP="00410F8B">
      <w:pPr>
        <w:spacing w:before="360"/>
        <w:jc w:val="both"/>
      </w:pPr>
      <w:r w:rsidRPr="005C2333">
        <w:t>The AUSTRALIAN COMMUNICATIONS AND MEDIA AUTHORITY makes this De</w:t>
      </w:r>
      <w:r>
        <w:t xml:space="preserve">termination </w:t>
      </w:r>
      <w:r w:rsidRPr="005C2333">
        <w:t xml:space="preserve">under subsection </w:t>
      </w:r>
      <w:r>
        <w:t>27 (2)</w:t>
      </w:r>
      <w:r w:rsidRPr="005C2333">
        <w:t xml:space="preserve"> of the </w:t>
      </w:r>
      <w:r w:rsidRPr="005C2333">
        <w:rPr>
          <w:i/>
        </w:rPr>
        <w:t>Radiocommunications Act 1992</w:t>
      </w:r>
      <w:r w:rsidRPr="005C2333">
        <w:t>.</w:t>
      </w:r>
    </w:p>
    <w:p w:rsidR="003222AE" w:rsidRPr="005C2333" w:rsidRDefault="003222AE" w:rsidP="003E1FAF">
      <w:pPr>
        <w:tabs>
          <w:tab w:val="left" w:pos="3119"/>
        </w:tabs>
        <w:spacing w:before="300" w:after="240" w:line="300" w:lineRule="atLeast"/>
      </w:pPr>
      <w:r w:rsidRPr="005C2333">
        <w:t xml:space="preserve">Dated </w:t>
      </w:r>
      <w:bookmarkStart w:id="1" w:name="Year"/>
      <w:r>
        <w:t xml:space="preserve">         </w:t>
      </w:r>
      <w:r w:rsidR="003E1FAF" w:rsidRPr="003E1FAF">
        <w:rPr>
          <w:i/>
        </w:rPr>
        <w:t xml:space="preserve">10 November </w:t>
      </w:r>
      <w:r w:rsidRPr="005C2333">
        <w:t>20</w:t>
      </w:r>
      <w:bookmarkEnd w:id="1"/>
      <w:r w:rsidRPr="005C2333">
        <w:t>11</w:t>
      </w:r>
    </w:p>
    <w:p w:rsidR="003222AE" w:rsidRPr="005C2333" w:rsidRDefault="003222AE" w:rsidP="003E1FAF">
      <w:pPr>
        <w:tabs>
          <w:tab w:val="left" w:pos="3119"/>
        </w:tabs>
        <w:spacing w:after="240" w:line="300" w:lineRule="atLeast"/>
        <w:jc w:val="right"/>
      </w:pPr>
      <w:r w:rsidRPr="005C2333">
        <w:br/>
      </w:r>
      <w:r w:rsidR="003E1FAF" w:rsidRPr="003E1FAF">
        <w:rPr>
          <w:i/>
        </w:rPr>
        <w:t>Chris Chapman</w:t>
      </w:r>
      <w:r w:rsidR="003E1FAF">
        <w:t xml:space="preserve"> </w:t>
      </w:r>
      <w:r w:rsidR="003E1FAF">
        <w:br/>
        <w:t>[signed</w:t>
      </w:r>
      <w:proofErr w:type="gramStart"/>
      <w:r w:rsidR="003E1FAF">
        <w:t>]</w:t>
      </w:r>
      <w:proofErr w:type="gramEnd"/>
      <w:r w:rsidR="003E1FAF">
        <w:br/>
      </w:r>
      <w:r w:rsidRPr="005C2333">
        <w:t>Member</w:t>
      </w:r>
    </w:p>
    <w:p w:rsidR="003222AE" w:rsidRPr="005C2333" w:rsidRDefault="003222AE" w:rsidP="00410F8B">
      <w:pPr>
        <w:tabs>
          <w:tab w:val="left" w:pos="3119"/>
        </w:tabs>
        <w:spacing w:before="600" w:line="300" w:lineRule="atLeast"/>
        <w:jc w:val="right"/>
      </w:pPr>
    </w:p>
    <w:p w:rsidR="003222AE" w:rsidRPr="005C2333" w:rsidRDefault="003E1FAF" w:rsidP="003E1FAF">
      <w:pPr>
        <w:tabs>
          <w:tab w:val="left" w:pos="3119"/>
        </w:tabs>
        <w:spacing w:before="360" w:line="300" w:lineRule="atLeast"/>
        <w:jc w:val="right"/>
      </w:pPr>
      <w:r w:rsidRPr="003E1FAF">
        <w:rPr>
          <w:i/>
        </w:rPr>
        <w:t>Richard Bean</w:t>
      </w:r>
      <w:r>
        <w:t xml:space="preserve"> </w:t>
      </w:r>
      <w:r>
        <w:br/>
        <w:t>[signed</w:t>
      </w:r>
      <w:proofErr w:type="gramStart"/>
      <w:r>
        <w:t>]</w:t>
      </w:r>
      <w:proofErr w:type="gramEnd"/>
      <w:r>
        <w:br/>
      </w:r>
      <w:r w:rsidR="003222AE" w:rsidRPr="005C2333">
        <w:t>Member</w:t>
      </w:r>
      <w:r w:rsidR="003222AE" w:rsidRPr="003E1FAF">
        <w:rPr>
          <w:strike/>
        </w:rPr>
        <w:t xml:space="preserve">/General Manager </w:t>
      </w:r>
    </w:p>
    <w:p w:rsidR="003222AE" w:rsidRPr="005C2333" w:rsidRDefault="003222AE" w:rsidP="00410F8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5C2333">
        <w:t>Australian Communications and Media Authority</w:t>
      </w:r>
      <w:bookmarkEnd w:id="2"/>
    </w:p>
    <w:p w:rsidR="003222AE" w:rsidRPr="005C2333" w:rsidRDefault="003222AE" w:rsidP="00C40773">
      <w:pPr>
        <w:pStyle w:val="Header"/>
        <w:tabs>
          <w:tab w:val="clear" w:pos="4513"/>
          <w:tab w:val="clear" w:pos="9026"/>
          <w:tab w:val="right" w:pos="8931"/>
        </w:tabs>
        <w:spacing w:before="240"/>
        <w:ind w:left="567" w:hanging="567"/>
        <w:rPr>
          <w:rFonts w:ascii="HelveticaNeueLT Std Lt" w:hAnsi="HelveticaNeueLT Std Lt"/>
          <w:b/>
          <w:szCs w:val="21"/>
        </w:rPr>
      </w:pPr>
      <w:r w:rsidRPr="00E67EEB">
        <w:rPr>
          <w:rFonts w:ascii="Arial" w:hAnsi="Arial" w:cs="Arial"/>
          <w:b/>
          <w:szCs w:val="21"/>
        </w:rPr>
        <w:t>1</w:t>
      </w:r>
      <w:r w:rsidRPr="005C2333">
        <w:rPr>
          <w:rFonts w:ascii="HelveticaNeueLT Std Lt" w:hAnsi="HelveticaNeueLT Std Lt"/>
          <w:b/>
          <w:szCs w:val="21"/>
        </w:rPr>
        <w:tab/>
      </w:r>
      <w:r w:rsidRPr="005C2333">
        <w:rPr>
          <w:rFonts w:ascii="Arial" w:hAnsi="Arial" w:cs="Arial"/>
          <w:b/>
          <w:szCs w:val="21"/>
        </w:rPr>
        <w:t>Name of De</w:t>
      </w:r>
      <w:r>
        <w:rPr>
          <w:rFonts w:ascii="Arial" w:hAnsi="Arial" w:cs="Arial"/>
          <w:b/>
          <w:szCs w:val="21"/>
        </w:rPr>
        <w:t xml:space="preserve">termination </w:t>
      </w:r>
    </w:p>
    <w:p w:rsidR="003222AE" w:rsidRPr="005C2333" w:rsidRDefault="003222AE" w:rsidP="00E146FC">
      <w:pPr>
        <w:pStyle w:val="ACMABodyText"/>
        <w:spacing w:before="120"/>
        <w:ind w:left="567"/>
        <w:rPr>
          <w:i/>
          <w:szCs w:val="21"/>
        </w:rPr>
      </w:pPr>
      <w:r w:rsidRPr="005C2333">
        <w:rPr>
          <w:szCs w:val="21"/>
        </w:rPr>
        <w:t>This De</w:t>
      </w:r>
      <w:r>
        <w:rPr>
          <w:szCs w:val="21"/>
        </w:rPr>
        <w:t xml:space="preserve">termination </w:t>
      </w:r>
      <w:r w:rsidRPr="005C2333">
        <w:rPr>
          <w:szCs w:val="21"/>
        </w:rPr>
        <w:t xml:space="preserve">is the </w:t>
      </w:r>
      <w:r w:rsidRPr="005C2333">
        <w:rPr>
          <w:i/>
          <w:szCs w:val="21"/>
        </w:rPr>
        <w:t>Radiocommunications (PMTS Jamming Devices</w:t>
      </w:r>
      <w:r>
        <w:rPr>
          <w:i/>
          <w:szCs w:val="21"/>
        </w:rPr>
        <w:t xml:space="preserve"> </w:t>
      </w:r>
      <w:r w:rsidR="0052258C">
        <w:rPr>
          <w:i/>
          <w:szCs w:val="21"/>
        </w:rPr>
        <w:t>–</w:t>
      </w:r>
      <w:r>
        <w:rPr>
          <w:i/>
          <w:szCs w:val="21"/>
        </w:rPr>
        <w:t xml:space="preserve"> </w:t>
      </w:r>
      <w:r w:rsidR="0052258C">
        <w:rPr>
          <w:i/>
          <w:szCs w:val="21"/>
        </w:rPr>
        <w:t>Visiting Forces and Suppliers</w:t>
      </w:r>
      <w:r w:rsidRPr="005C2333">
        <w:rPr>
          <w:i/>
          <w:szCs w:val="21"/>
        </w:rPr>
        <w:t xml:space="preserve">) </w:t>
      </w:r>
      <w:r>
        <w:rPr>
          <w:i/>
          <w:szCs w:val="21"/>
        </w:rPr>
        <w:t xml:space="preserve">Exemption Determination </w:t>
      </w:r>
      <w:r w:rsidRPr="005C2333">
        <w:rPr>
          <w:i/>
          <w:szCs w:val="21"/>
        </w:rPr>
        <w:t xml:space="preserve">2011.  </w:t>
      </w:r>
    </w:p>
    <w:p w:rsidR="003222AE" w:rsidRPr="005C2333" w:rsidRDefault="003222AE" w:rsidP="00C40773">
      <w:pPr>
        <w:pStyle w:val="Header"/>
        <w:tabs>
          <w:tab w:val="clear" w:pos="4513"/>
          <w:tab w:val="clear" w:pos="9026"/>
          <w:tab w:val="right" w:pos="8931"/>
        </w:tabs>
        <w:spacing w:before="240"/>
        <w:ind w:left="567" w:hanging="567"/>
        <w:rPr>
          <w:rFonts w:ascii="Arial" w:hAnsi="Arial" w:cs="Arial"/>
          <w:b/>
          <w:szCs w:val="21"/>
        </w:rPr>
      </w:pPr>
      <w:r w:rsidRPr="005C2333">
        <w:rPr>
          <w:rFonts w:ascii="Arial" w:hAnsi="Arial" w:cs="Arial"/>
          <w:b/>
          <w:szCs w:val="21"/>
        </w:rPr>
        <w:t>2</w:t>
      </w:r>
      <w:r w:rsidRPr="005C2333">
        <w:rPr>
          <w:rFonts w:ascii="Arial" w:hAnsi="Arial" w:cs="Arial"/>
          <w:b/>
          <w:szCs w:val="21"/>
        </w:rPr>
        <w:tab/>
        <w:t>Commencement</w:t>
      </w:r>
    </w:p>
    <w:p w:rsidR="003222AE" w:rsidRDefault="003222AE" w:rsidP="00040FD9">
      <w:pPr>
        <w:pStyle w:val="ACMABodyText"/>
        <w:spacing w:before="120"/>
        <w:ind w:left="567"/>
        <w:rPr>
          <w:szCs w:val="21"/>
        </w:rPr>
      </w:pPr>
      <w:r w:rsidRPr="005C2333">
        <w:rPr>
          <w:szCs w:val="21"/>
        </w:rPr>
        <w:t>This De</w:t>
      </w:r>
      <w:r>
        <w:rPr>
          <w:szCs w:val="21"/>
        </w:rPr>
        <w:t xml:space="preserve">termination </w:t>
      </w:r>
      <w:r w:rsidRPr="005C2333">
        <w:rPr>
          <w:szCs w:val="21"/>
        </w:rPr>
        <w:t>commences on</w:t>
      </w:r>
      <w:r>
        <w:rPr>
          <w:szCs w:val="21"/>
        </w:rPr>
        <w:t xml:space="preserve"> t</w:t>
      </w:r>
      <w:r w:rsidRPr="005C2333">
        <w:rPr>
          <w:szCs w:val="21"/>
        </w:rPr>
        <w:t xml:space="preserve">he day after </w:t>
      </w:r>
      <w:r>
        <w:rPr>
          <w:szCs w:val="21"/>
        </w:rPr>
        <w:t>it</w:t>
      </w:r>
      <w:r w:rsidRPr="005C2333">
        <w:rPr>
          <w:szCs w:val="21"/>
        </w:rPr>
        <w:t xml:space="preserve"> is registered</w:t>
      </w:r>
      <w:r>
        <w:rPr>
          <w:szCs w:val="21"/>
        </w:rPr>
        <w:t>.</w:t>
      </w:r>
    </w:p>
    <w:p w:rsidR="003222AE" w:rsidRPr="005431E8" w:rsidRDefault="003222AE" w:rsidP="005431E8">
      <w:pPr>
        <w:pStyle w:val="ACMABodyText"/>
        <w:spacing w:before="120"/>
        <w:ind w:left="1418" w:hanging="851"/>
        <w:rPr>
          <w:sz w:val="18"/>
          <w:szCs w:val="18"/>
        </w:rPr>
      </w:pPr>
      <w:r w:rsidRPr="005431E8">
        <w:rPr>
          <w:i/>
          <w:sz w:val="18"/>
          <w:szCs w:val="18"/>
        </w:rPr>
        <w:t>Note</w:t>
      </w:r>
      <w:r w:rsidR="007A583E">
        <w:rPr>
          <w:i/>
          <w:sz w:val="18"/>
          <w:szCs w:val="18"/>
        </w:rPr>
        <w:t>:</w:t>
      </w:r>
      <w:r w:rsidRPr="005431E8">
        <w:rPr>
          <w:i/>
          <w:sz w:val="18"/>
          <w:szCs w:val="18"/>
        </w:rPr>
        <w:tab/>
      </w:r>
      <w:r w:rsidRPr="005431E8">
        <w:rPr>
          <w:color w:val="000000"/>
          <w:sz w:val="18"/>
          <w:szCs w:val="18"/>
        </w:rPr>
        <w:t xml:space="preserve">All legislative instruments and compilations are registered on the Federal Register of Legislative Instruments kept under the </w:t>
      </w:r>
      <w:r w:rsidRPr="005431E8">
        <w:rPr>
          <w:i/>
          <w:color w:val="000000"/>
          <w:sz w:val="18"/>
          <w:szCs w:val="18"/>
        </w:rPr>
        <w:t xml:space="preserve">Legislative Instruments Act 2003. </w:t>
      </w:r>
      <w:r w:rsidRPr="005431E8">
        <w:rPr>
          <w:color w:val="000000"/>
          <w:sz w:val="18"/>
          <w:szCs w:val="18"/>
        </w:rPr>
        <w:t xml:space="preserve">See </w:t>
      </w:r>
      <w:r w:rsidRPr="005431E8">
        <w:rPr>
          <w:color w:val="000000"/>
          <w:sz w:val="18"/>
          <w:szCs w:val="18"/>
          <w:u w:val="single"/>
        </w:rPr>
        <w:t>http://www.frli.gov.au</w:t>
      </w:r>
      <w:r w:rsidRPr="005431E8">
        <w:rPr>
          <w:color w:val="000000"/>
          <w:sz w:val="18"/>
          <w:szCs w:val="18"/>
        </w:rPr>
        <w:t>.</w:t>
      </w:r>
    </w:p>
    <w:p w:rsidR="003222AE" w:rsidRPr="005C2333" w:rsidRDefault="003222AE" w:rsidP="00C40773">
      <w:pPr>
        <w:pStyle w:val="Header"/>
        <w:tabs>
          <w:tab w:val="clear" w:pos="4513"/>
          <w:tab w:val="clear" w:pos="9026"/>
          <w:tab w:val="right" w:pos="8931"/>
        </w:tabs>
        <w:spacing w:before="240"/>
        <w:ind w:left="567" w:hanging="567"/>
        <w:rPr>
          <w:rFonts w:ascii="Arial Bold" w:hAnsi="Arial Bold" w:cs="Arial"/>
          <w:b/>
          <w:szCs w:val="21"/>
        </w:rPr>
      </w:pPr>
      <w:r w:rsidRPr="005C2333">
        <w:rPr>
          <w:rFonts w:ascii="Arial Bold" w:hAnsi="Arial Bold" w:cs="Arial"/>
          <w:b/>
          <w:szCs w:val="21"/>
        </w:rPr>
        <w:lastRenderedPageBreak/>
        <w:t>3</w:t>
      </w:r>
      <w:r w:rsidRPr="005C2333">
        <w:rPr>
          <w:rFonts w:ascii="Arial Bold" w:hAnsi="Arial Bold" w:cs="Arial"/>
          <w:b/>
          <w:szCs w:val="21"/>
        </w:rPr>
        <w:tab/>
      </w:r>
      <w:r>
        <w:rPr>
          <w:rFonts w:ascii="Arial Bold" w:hAnsi="Arial Bold" w:cs="Arial"/>
          <w:b/>
          <w:szCs w:val="21"/>
        </w:rPr>
        <w:t xml:space="preserve">Revocation </w:t>
      </w:r>
    </w:p>
    <w:p w:rsidR="003222AE" w:rsidRPr="005C2333" w:rsidRDefault="00225D75" w:rsidP="006E525D">
      <w:pPr>
        <w:pStyle w:val="ACMABodyText"/>
        <w:spacing w:before="120"/>
        <w:ind w:left="567"/>
        <w:rPr>
          <w:szCs w:val="21"/>
        </w:rPr>
      </w:pPr>
      <w:r>
        <w:rPr>
          <w:szCs w:val="21"/>
        </w:rPr>
        <w:t xml:space="preserve">The </w:t>
      </w:r>
      <w:r>
        <w:rPr>
          <w:i/>
          <w:szCs w:val="21"/>
        </w:rPr>
        <w:t xml:space="preserve">Radiocommunications (Prohibited Device) (Mobile Telephone Jamming Devices) Exemption </w:t>
      </w:r>
      <w:r w:rsidRPr="006E525D">
        <w:rPr>
          <w:i/>
          <w:szCs w:val="21"/>
        </w:rPr>
        <w:t>Determination</w:t>
      </w:r>
      <w:r>
        <w:rPr>
          <w:i/>
          <w:szCs w:val="21"/>
        </w:rPr>
        <w:t xml:space="preserve"> 2004 </w:t>
      </w:r>
      <w:r>
        <w:rPr>
          <w:szCs w:val="21"/>
        </w:rPr>
        <w:t>is revoked.</w:t>
      </w:r>
    </w:p>
    <w:p w:rsidR="003222AE" w:rsidRPr="005C2333" w:rsidRDefault="003222AE" w:rsidP="006E525D">
      <w:pPr>
        <w:pStyle w:val="Header"/>
        <w:tabs>
          <w:tab w:val="clear" w:pos="4513"/>
          <w:tab w:val="clear" w:pos="9026"/>
          <w:tab w:val="right" w:pos="8931"/>
        </w:tabs>
        <w:spacing w:before="360"/>
        <w:ind w:left="567" w:hanging="567"/>
        <w:rPr>
          <w:rFonts w:ascii="Arial Bold" w:hAnsi="Arial Bold" w:cs="Arial"/>
          <w:b/>
          <w:szCs w:val="21"/>
        </w:rPr>
      </w:pPr>
      <w:r>
        <w:rPr>
          <w:rFonts w:ascii="Arial Bold" w:hAnsi="Arial Bold" w:cs="Arial"/>
          <w:b/>
          <w:szCs w:val="21"/>
        </w:rPr>
        <w:t>4</w:t>
      </w:r>
      <w:r w:rsidRPr="005C2333">
        <w:rPr>
          <w:rFonts w:ascii="Arial Bold" w:hAnsi="Arial Bold" w:cs="Arial"/>
          <w:b/>
          <w:szCs w:val="21"/>
        </w:rPr>
        <w:tab/>
        <w:t>Definitions</w:t>
      </w:r>
    </w:p>
    <w:p w:rsidR="003222AE" w:rsidRPr="005C2333" w:rsidRDefault="003222AE" w:rsidP="00E146FC">
      <w:pPr>
        <w:pStyle w:val="ACMABodyText"/>
        <w:spacing w:before="120"/>
        <w:ind w:left="567"/>
        <w:rPr>
          <w:szCs w:val="21"/>
        </w:rPr>
      </w:pPr>
      <w:r w:rsidRPr="005C2333">
        <w:rPr>
          <w:szCs w:val="21"/>
        </w:rPr>
        <w:t>In this De</w:t>
      </w:r>
      <w:r>
        <w:rPr>
          <w:szCs w:val="21"/>
        </w:rPr>
        <w:t>termination</w:t>
      </w:r>
      <w:r w:rsidRPr="005C2333">
        <w:rPr>
          <w:szCs w:val="21"/>
        </w:rPr>
        <w:t>:</w:t>
      </w:r>
    </w:p>
    <w:p w:rsidR="003222AE" w:rsidRPr="005C2333" w:rsidRDefault="003222AE" w:rsidP="00E146FC">
      <w:pPr>
        <w:pStyle w:val="ACMABodyText"/>
        <w:spacing w:before="120"/>
        <w:ind w:left="567"/>
        <w:rPr>
          <w:szCs w:val="21"/>
        </w:rPr>
      </w:pPr>
      <w:r w:rsidRPr="005C2333">
        <w:rPr>
          <w:b/>
          <w:i/>
          <w:szCs w:val="21"/>
        </w:rPr>
        <w:t>Act</w:t>
      </w:r>
      <w:r w:rsidRPr="005C2333">
        <w:rPr>
          <w:szCs w:val="21"/>
        </w:rPr>
        <w:t xml:space="preserve"> means the </w:t>
      </w:r>
      <w:r w:rsidRPr="005C2333">
        <w:rPr>
          <w:i/>
          <w:szCs w:val="21"/>
        </w:rPr>
        <w:t>Radiocommunications Act 1992</w:t>
      </w:r>
      <w:r w:rsidRPr="005C2333">
        <w:rPr>
          <w:szCs w:val="21"/>
        </w:rPr>
        <w:t>.</w:t>
      </w:r>
    </w:p>
    <w:p w:rsidR="003222AE" w:rsidRPr="00595F90" w:rsidRDefault="003222AE" w:rsidP="00595F90">
      <w:pPr>
        <w:pStyle w:val="ACMABodyText"/>
        <w:spacing w:before="120"/>
        <w:ind w:left="567"/>
        <w:rPr>
          <w:rFonts w:cs="Arial"/>
          <w:szCs w:val="21"/>
        </w:rPr>
      </w:pPr>
      <w:r w:rsidRPr="00595F90">
        <w:rPr>
          <w:rFonts w:cs="Arial"/>
          <w:b/>
          <w:i/>
          <w:szCs w:val="21"/>
        </w:rPr>
        <w:t xml:space="preserve">Defence Force </w:t>
      </w:r>
      <w:r w:rsidRPr="00595F90">
        <w:rPr>
          <w:rFonts w:cs="Arial"/>
          <w:szCs w:val="21"/>
        </w:rPr>
        <w:t xml:space="preserve">has the meaning given by section 30 of the </w:t>
      </w:r>
      <w:r w:rsidRPr="00595F90">
        <w:rPr>
          <w:rFonts w:cs="Arial"/>
          <w:i/>
          <w:szCs w:val="21"/>
        </w:rPr>
        <w:t>Defence Act 1903</w:t>
      </w:r>
      <w:r w:rsidRPr="00595F90">
        <w:rPr>
          <w:rFonts w:cs="Arial"/>
          <w:szCs w:val="21"/>
        </w:rPr>
        <w:t>.</w:t>
      </w:r>
    </w:p>
    <w:p w:rsidR="003222AE" w:rsidRPr="00595F90" w:rsidRDefault="003222AE" w:rsidP="00595F90">
      <w:pPr>
        <w:pStyle w:val="ACMABodyText"/>
        <w:spacing w:before="120"/>
        <w:ind w:left="567"/>
        <w:rPr>
          <w:rFonts w:cs="Arial"/>
          <w:szCs w:val="21"/>
        </w:rPr>
      </w:pPr>
      <w:r w:rsidRPr="00595F90">
        <w:rPr>
          <w:rFonts w:cs="Arial"/>
          <w:b/>
          <w:i/>
          <w:szCs w:val="21"/>
        </w:rPr>
        <w:t>Department of Defence</w:t>
      </w:r>
      <w:r w:rsidRPr="00595F90">
        <w:rPr>
          <w:rFonts w:cs="Arial"/>
          <w:szCs w:val="21"/>
        </w:rPr>
        <w:t xml:space="preserve"> means the Department administered by the Minister for Defence.</w:t>
      </w:r>
    </w:p>
    <w:p w:rsidR="003222AE" w:rsidRPr="00595F90" w:rsidRDefault="003222AE" w:rsidP="00595F90">
      <w:pPr>
        <w:pStyle w:val="ACMABodyText"/>
        <w:spacing w:before="120"/>
        <w:ind w:left="567"/>
        <w:rPr>
          <w:rFonts w:cs="Arial"/>
          <w:szCs w:val="21"/>
        </w:rPr>
      </w:pPr>
      <w:r w:rsidRPr="00595F90">
        <w:rPr>
          <w:rFonts w:cs="Arial"/>
          <w:b/>
          <w:i/>
          <w:szCs w:val="21"/>
        </w:rPr>
        <w:t xml:space="preserve">member of a civilian component of a visiting force </w:t>
      </w:r>
      <w:r w:rsidRPr="00595F90">
        <w:rPr>
          <w:rFonts w:cs="Arial"/>
          <w:szCs w:val="21"/>
        </w:rPr>
        <w:t xml:space="preserve">has the meaning given by subsection 5 (3) of the </w:t>
      </w:r>
      <w:r w:rsidRPr="00595F90">
        <w:rPr>
          <w:rFonts w:cs="Arial"/>
          <w:i/>
          <w:szCs w:val="21"/>
        </w:rPr>
        <w:t>Defence (Visiting Forces) Act 1963</w:t>
      </w:r>
      <w:r w:rsidRPr="00595F90">
        <w:rPr>
          <w:rFonts w:cs="Arial"/>
          <w:szCs w:val="21"/>
        </w:rPr>
        <w:t>.</w:t>
      </w:r>
    </w:p>
    <w:p w:rsidR="003222AE" w:rsidRPr="00595F90" w:rsidRDefault="003222AE" w:rsidP="00595F90">
      <w:pPr>
        <w:pStyle w:val="ACMABodyText"/>
        <w:spacing w:before="120"/>
        <w:ind w:left="567"/>
        <w:rPr>
          <w:rFonts w:cs="Arial"/>
          <w:szCs w:val="21"/>
        </w:rPr>
      </w:pPr>
      <w:r w:rsidRPr="00595F90">
        <w:rPr>
          <w:rFonts w:cs="Arial"/>
          <w:b/>
          <w:i/>
          <w:szCs w:val="21"/>
        </w:rPr>
        <w:t xml:space="preserve">member of a visiting force </w:t>
      </w:r>
      <w:r w:rsidRPr="00595F90">
        <w:rPr>
          <w:rFonts w:cs="Arial"/>
          <w:szCs w:val="21"/>
        </w:rPr>
        <w:t xml:space="preserve">has the meaning given by subsection 5 (2) of the </w:t>
      </w:r>
      <w:r w:rsidRPr="00595F90">
        <w:rPr>
          <w:rFonts w:cs="Arial"/>
          <w:i/>
          <w:szCs w:val="21"/>
        </w:rPr>
        <w:t>Defence (Visiting Forces) Act 1963</w:t>
      </w:r>
      <w:r w:rsidRPr="00595F90">
        <w:rPr>
          <w:rFonts w:cs="Arial"/>
          <w:szCs w:val="21"/>
        </w:rPr>
        <w:t>.</w:t>
      </w:r>
    </w:p>
    <w:p w:rsidR="003222AE" w:rsidRPr="005C2333" w:rsidRDefault="003222AE" w:rsidP="00FD0100">
      <w:pPr>
        <w:pStyle w:val="ACMABodyText"/>
        <w:spacing w:before="120"/>
        <w:ind w:left="567"/>
        <w:rPr>
          <w:szCs w:val="21"/>
        </w:rPr>
      </w:pPr>
      <w:r w:rsidRPr="005C2333">
        <w:rPr>
          <w:b/>
          <w:i/>
          <w:szCs w:val="21"/>
        </w:rPr>
        <w:t>PMTS jamming device</w:t>
      </w:r>
      <w:r w:rsidRPr="005C2333">
        <w:rPr>
          <w:szCs w:val="21"/>
        </w:rPr>
        <w:t xml:space="preserve"> has the</w:t>
      </w:r>
      <w:r>
        <w:rPr>
          <w:szCs w:val="21"/>
        </w:rPr>
        <w:t xml:space="preserve"> meaning given by section 4 of the </w:t>
      </w:r>
      <w:r w:rsidRPr="00CA4B0F">
        <w:rPr>
          <w:bCs/>
          <w:i/>
          <w:szCs w:val="21"/>
        </w:rPr>
        <w:t>Radiocommunications (Prohibition of PMTS Jamming Devices) Declaration 2011</w:t>
      </w:r>
      <w:r>
        <w:rPr>
          <w:bCs/>
          <w:i/>
          <w:szCs w:val="21"/>
        </w:rPr>
        <w:t>.</w:t>
      </w:r>
    </w:p>
    <w:p w:rsidR="003222AE" w:rsidRPr="005C2333" w:rsidRDefault="003222AE" w:rsidP="00CA4B0F">
      <w:pPr>
        <w:pStyle w:val="ACMABodyText"/>
        <w:spacing w:before="120"/>
        <w:ind w:left="567"/>
        <w:rPr>
          <w:i/>
          <w:szCs w:val="24"/>
        </w:rPr>
      </w:pPr>
      <w:r w:rsidRPr="00595F90">
        <w:rPr>
          <w:rFonts w:cs="Arial"/>
          <w:b/>
          <w:i/>
          <w:szCs w:val="21"/>
        </w:rPr>
        <w:t xml:space="preserve">visiting force </w:t>
      </w:r>
      <w:r w:rsidRPr="00595F90">
        <w:rPr>
          <w:rFonts w:cs="Arial"/>
          <w:szCs w:val="21"/>
        </w:rPr>
        <w:t xml:space="preserve">has the meaning given by subsection 5 (1) of the </w:t>
      </w:r>
      <w:r w:rsidRPr="00595F90">
        <w:rPr>
          <w:rFonts w:cs="Arial"/>
          <w:i/>
          <w:szCs w:val="21"/>
        </w:rPr>
        <w:t>Defence (Visiting Forces) Act 1963</w:t>
      </w:r>
      <w:r w:rsidRPr="00595F90">
        <w:rPr>
          <w:rFonts w:cs="Arial"/>
          <w:szCs w:val="21"/>
        </w:rPr>
        <w:t>.</w:t>
      </w:r>
      <w:r w:rsidRPr="005C2333">
        <w:rPr>
          <w:sz w:val="20"/>
        </w:rPr>
        <w:t xml:space="preserve"> </w:t>
      </w:r>
    </w:p>
    <w:p w:rsidR="003222AE" w:rsidRPr="00AF3964" w:rsidRDefault="003222AE" w:rsidP="00322DDF">
      <w:pPr>
        <w:pStyle w:val="ACMABodyText"/>
        <w:spacing w:before="360" w:after="0"/>
        <w:ind w:left="567" w:hanging="567"/>
        <w:rPr>
          <w:rFonts w:ascii="Arial Bold" w:hAnsi="Arial Bold" w:cs="Arial"/>
          <w:b/>
          <w:szCs w:val="21"/>
        </w:rPr>
      </w:pPr>
      <w:r>
        <w:rPr>
          <w:rFonts w:ascii="Arial Bold" w:hAnsi="Arial Bold" w:cs="Arial"/>
          <w:b/>
          <w:szCs w:val="21"/>
        </w:rPr>
        <w:t>5</w:t>
      </w:r>
      <w:r w:rsidRPr="00AF3964">
        <w:rPr>
          <w:rFonts w:ascii="Arial Bold" w:hAnsi="Arial Bold" w:cs="Arial"/>
          <w:b/>
          <w:szCs w:val="21"/>
        </w:rPr>
        <w:tab/>
        <w:t xml:space="preserve">Exemption </w:t>
      </w:r>
      <w:r>
        <w:rPr>
          <w:rFonts w:ascii="Arial Bold" w:hAnsi="Arial Bold" w:cs="Arial"/>
          <w:b/>
          <w:szCs w:val="21"/>
        </w:rPr>
        <w:t>in relation to</w:t>
      </w:r>
      <w:r w:rsidRPr="00AF3964">
        <w:rPr>
          <w:rFonts w:ascii="Arial Bold" w:hAnsi="Arial Bold" w:cs="Arial"/>
          <w:b/>
          <w:szCs w:val="21"/>
        </w:rPr>
        <w:t xml:space="preserve"> </w:t>
      </w:r>
      <w:r>
        <w:rPr>
          <w:rFonts w:ascii="Arial Bold" w:hAnsi="Arial Bold" w:cs="Arial"/>
          <w:b/>
          <w:szCs w:val="21"/>
        </w:rPr>
        <w:t xml:space="preserve">certain activities by visiting forces </w:t>
      </w:r>
    </w:p>
    <w:p w:rsidR="00916287" w:rsidRDefault="003222AE" w:rsidP="00916287">
      <w:pPr>
        <w:pStyle w:val="ACMABodyText"/>
        <w:numPr>
          <w:ilvl w:val="0"/>
          <w:numId w:val="1"/>
        </w:numPr>
        <w:spacing w:before="120" w:after="0" w:line="260" w:lineRule="exact"/>
        <w:ind w:left="1134" w:hanging="567"/>
        <w:rPr>
          <w:szCs w:val="21"/>
        </w:rPr>
      </w:pPr>
      <w:r w:rsidRPr="007052C5">
        <w:rPr>
          <w:szCs w:val="21"/>
        </w:rPr>
        <w:t>An</w:t>
      </w:r>
      <w:r>
        <w:rPr>
          <w:szCs w:val="21"/>
        </w:rPr>
        <w:t>y</w:t>
      </w:r>
      <w:r w:rsidRPr="007052C5">
        <w:rPr>
          <w:szCs w:val="21"/>
        </w:rPr>
        <w:t xml:space="preserve"> act or omission by</w:t>
      </w:r>
      <w:r>
        <w:rPr>
          <w:szCs w:val="21"/>
        </w:rPr>
        <w:t xml:space="preserve"> a</w:t>
      </w:r>
      <w:r w:rsidR="0052258C">
        <w:rPr>
          <w:szCs w:val="21"/>
        </w:rPr>
        <w:t xml:space="preserve"> </w:t>
      </w:r>
      <w:r w:rsidR="002B5C4A" w:rsidRPr="002B5C4A">
        <w:rPr>
          <w:szCs w:val="21"/>
        </w:rPr>
        <w:t xml:space="preserve">visiting </w:t>
      </w:r>
      <w:r w:rsidR="0052258C" w:rsidRPr="002B5C4A">
        <w:rPr>
          <w:szCs w:val="21"/>
        </w:rPr>
        <w:t>person</w:t>
      </w:r>
      <w:r w:rsidR="0052258C">
        <w:rPr>
          <w:szCs w:val="21"/>
        </w:rPr>
        <w:t xml:space="preserve"> </w:t>
      </w:r>
      <w:r w:rsidR="002B5C4A" w:rsidRPr="007052C5">
        <w:rPr>
          <w:szCs w:val="21"/>
        </w:rPr>
        <w:t>in relation to</w:t>
      </w:r>
      <w:r w:rsidR="002B5C4A" w:rsidRPr="00FD698F">
        <w:rPr>
          <w:szCs w:val="21"/>
        </w:rPr>
        <w:t xml:space="preserve"> the use, operation</w:t>
      </w:r>
      <w:r w:rsidR="002B5C4A">
        <w:rPr>
          <w:szCs w:val="21"/>
        </w:rPr>
        <w:t>, possession</w:t>
      </w:r>
      <w:r w:rsidR="002B5C4A" w:rsidRPr="00FD698F">
        <w:rPr>
          <w:szCs w:val="21"/>
        </w:rPr>
        <w:t xml:space="preserve"> or supply of a </w:t>
      </w:r>
      <w:r w:rsidR="002B5C4A">
        <w:rPr>
          <w:szCs w:val="21"/>
        </w:rPr>
        <w:t>PMTS jamming device</w:t>
      </w:r>
      <w:r w:rsidR="002B5C4A" w:rsidRPr="00FD698F">
        <w:rPr>
          <w:szCs w:val="21"/>
        </w:rPr>
        <w:t xml:space="preserve"> is exempt from Parts 3.1, 4.1 and 4.2 of the Act in the circumstances specified in subsection (</w:t>
      </w:r>
      <w:r w:rsidR="002B5C4A">
        <w:rPr>
          <w:szCs w:val="21"/>
        </w:rPr>
        <w:t>3</w:t>
      </w:r>
      <w:r w:rsidR="002B5C4A" w:rsidRPr="00FD698F">
        <w:rPr>
          <w:szCs w:val="21"/>
        </w:rPr>
        <w:t>).</w:t>
      </w:r>
    </w:p>
    <w:p w:rsidR="00916287" w:rsidRDefault="002B5C4A" w:rsidP="00916287">
      <w:pPr>
        <w:pStyle w:val="ACMABodyText"/>
        <w:numPr>
          <w:ilvl w:val="0"/>
          <w:numId w:val="1"/>
        </w:numPr>
        <w:spacing w:before="120" w:after="0" w:line="260" w:lineRule="exact"/>
        <w:ind w:left="1134" w:hanging="567"/>
        <w:rPr>
          <w:szCs w:val="21"/>
        </w:rPr>
      </w:pPr>
      <w:r>
        <w:rPr>
          <w:szCs w:val="21"/>
        </w:rPr>
        <w:t xml:space="preserve">For the purposes of this section, </w:t>
      </w:r>
      <w:r w:rsidRPr="002B5C4A">
        <w:rPr>
          <w:b/>
          <w:i/>
          <w:szCs w:val="21"/>
        </w:rPr>
        <w:t>visiting person</w:t>
      </w:r>
      <w:r>
        <w:rPr>
          <w:szCs w:val="21"/>
        </w:rPr>
        <w:t xml:space="preserve"> means a person who</w:t>
      </w:r>
      <w:r w:rsidR="003222AE">
        <w:rPr>
          <w:szCs w:val="21"/>
        </w:rPr>
        <w:t>:</w:t>
      </w:r>
    </w:p>
    <w:p w:rsidR="00916287" w:rsidRDefault="002B5C4A" w:rsidP="00916287">
      <w:pPr>
        <w:pStyle w:val="ACMABodyText"/>
        <w:numPr>
          <w:ilvl w:val="1"/>
          <w:numId w:val="1"/>
        </w:numPr>
        <w:tabs>
          <w:tab w:val="left" w:pos="1701"/>
        </w:tabs>
        <w:spacing w:before="120" w:after="0" w:line="260" w:lineRule="exact"/>
        <w:ind w:left="1701" w:hanging="283"/>
        <w:rPr>
          <w:szCs w:val="21"/>
        </w:rPr>
      </w:pPr>
      <w:r>
        <w:rPr>
          <w:szCs w:val="21"/>
        </w:rPr>
        <w:t xml:space="preserve">is </w:t>
      </w:r>
      <w:r w:rsidRPr="002B5C4A">
        <w:rPr>
          <w:szCs w:val="21"/>
        </w:rPr>
        <w:t>a</w:t>
      </w:r>
      <w:r>
        <w:rPr>
          <w:szCs w:val="21"/>
        </w:rPr>
        <w:t>:</w:t>
      </w:r>
    </w:p>
    <w:p w:rsidR="00916287" w:rsidRDefault="003222AE" w:rsidP="00916287">
      <w:pPr>
        <w:pStyle w:val="ACMABodyText"/>
        <w:numPr>
          <w:ilvl w:val="0"/>
          <w:numId w:val="7"/>
        </w:numPr>
        <w:tabs>
          <w:tab w:val="left" w:pos="1701"/>
        </w:tabs>
        <w:spacing w:before="120" w:after="0" w:line="260" w:lineRule="exact"/>
        <w:rPr>
          <w:szCs w:val="21"/>
        </w:rPr>
      </w:pPr>
      <w:r w:rsidRPr="002B5C4A">
        <w:rPr>
          <w:szCs w:val="21"/>
        </w:rPr>
        <w:t>member of a visiting force</w:t>
      </w:r>
      <w:r w:rsidR="002B5C4A">
        <w:rPr>
          <w:szCs w:val="21"/>
        </w:rPr>
        <w:t>;</w:t>
      </w:r>
      <w:r w:rsidRPr="002B5C4A">
        <w:rPr>
          <w:szCs w:val="21"/>
        </w:rPr>
        <w:t xml:space="preserve"> or</w:t>
      </w:r>
      <w:r w:rsidR="002B5C4A" w:rsidRPr="002B5C4A">
        <w:rPr>
          <w:szCs w:val="21"/>
        </w:rPr>
        <w:t xml:space="preserve"> </w:t>
      </w:r>
    </w:p>
    <w:p w:rsidR="003222AE" w:rsidRDefault="002B5C4A" w:rsidP="002B5C4A">
      <w:pPr>
        <w:pStyle w:val="ACMABodyText"/>
        <w:tabs>
          <w:tab w:val="left" w:pos="1701"/>
        </w:tabs>
        <w:spacing w:before="120" w:after="0" w:line="260" w:lineRule="exact"/>
        <w:ind w:left="1701"/>
        <w:rPr>
          <w:szCs w:val="21"/>
        </w:rPr>
      </w:pPr>
      <w:r>
        <w:rPr>
          <w:szCs w:val="21"/>
        </w:rPr>
        <w:t>(ii)</w:t>
      </w:r>
      <w:r>
        <w:rPr>
          <w:szCs w:val="21"/>
        </w:rPr>
        <w:tab/>
      </w:r>
      <w:r w:rsidR="003222AE">
        <w:rPr>
          <w:szCs w:val="21"/>
        </w:rPr>
        <w:t>member of a civilian component of a visiting force</w:t>
      </w:r>
      <w:r w:rsidR="00566620">
        <w:rPr>
          <w:szCs w:val="21"/>
        </w:rPr>
        <w:t>; and</w:t>
      </w:r>
    </w:p>
    <w:p w:rsidR="00916287" w:rsidRDefault="00566620" w:rsidP="00916287">
      <w:pPr>
        <w:pStyle w:val="ACMABodyText"/>
        <w:numPr>
          <w:ilvl w:val="1"/>
          <w:numId w:val="1"/>
        </w:numPr>
        <w:tabs>
          <w:tab w:val="left" w:pos="1701"/>
        </w:tabs>
        <w:spacing w:before="120" w:after="0" w:line="260" w:lineRule="exact"/>
        <w:ind w:left="1701" w:hanging="283"/>
        <w:rPr>
          <w:szCs w:val="21"/>
        </w:rPr>
      </w:pPr>
      <w:r>
        <w:rPr>
          <w:szCs w:val="21"/>
        </w:rPr>
        <w:t>is performing a function or duty in relation to the defence, security or international relations of Australia or a foreign country whose naval, military or air force is acting in co-operation with the Defence Force</w:t>
      </w:r>
      <w:r w:rsidR="002B5C4A">
        <w:rPr>
          <w:szCs w:val="21"/>
        </w:rPr>
        <w:t>.</w:t>
      </w:r>
    </w:p>
    <w:p w:rsidR="00916287" w:rsidRDefault="003222AE" w:rsidP="00916287">
      <w:pPr>
        <w:pStyle w:val="ACMABodyText"/>
        <w:numPr>
          <w:ilvl w:val="0"/>
          <w:numId w:val="1"/>
        </w:numPr>
        <w:tabs>
          <w:tab w:val="left" w:pos="1134"/>
        </w:tabs>
        <w:spacing w:before="120" w:after="0" w:line="260" w:lineRule="exact"/>
        <w:ind w:left="1134" w:hanging="567"/>
        <w:rPr>
          <w:szCs w:val="21"/>
        </w:rPr>
      </w:pPr>
      <w:r w:rsidRPr="00AB2693">
        <w:rPr>
          <w:szCs w:val="21"/>
        </w:rPr>
        <w:t xml:space="preserve">For the purposes of subsection (1), </w:t>
      </w:r>
      <w:r w:rsidR="00E0634F">
        <w:rPr>
          <w:szCs w:val="21"/>
        </w:rPr>
        <w:t xml:space="preserve">all of </w:t>
      </w:r>
      <w:r w:rsidRPr="00AB2693">
        <w:rPr>
          <w:szCs w:val="21"/>
        </w:rPr>
        <w:t xml:space="preserve">the </w:t>
      </w:r>
      <w:r w:rsidR="00E0634F">
        <w:rPr>
          <w:szCs w:val="21"/>
        </w:rPr>
        <w:t xml:space="preserve">following </w:t>
      </w:r>
      <w:r w:rsidRPr="00AB2693">
        <w:rPr>
          <w:szCs w:val="21"/>
        </w:rPr>
        <w:t xml:space="preserve">circumstances </w:t>
      </w:r>
      <w:r w:rsidR="00E0634F">
        <w:rPr>
          <w:szCs w:val="21"/>
        </w:rPr>
        <w:t>must exist</w:t>
      </w:r>
      <w:r w:rsidR="004957C5">
        <w:rPr>
          <w:szCs w:val="21"/>
        </w:rPr>
        <w:t>:</w:t>
      </w:r>
    </w:p>
    <w:p w:rsidR="00916287" w:rsidRDefault="003222AE" w:rsidP="00916287">
      <w:pPr>
        <w:pStyle w:val="ACMABodyText"/>
        <w:numPr>
          <w:ilvl w:val="1"/>
          <w:numId w:val="1"/>
        </w:numPr>
        <w:tabs>
          <w:tab w:val="left" w:pos="1701"/>
        </w:tabs>
        <w:spacing w:before="180" w:after="0" w:line="260" w:lineRule="exact"/>
        <w:ind w:left="1701" w:hanging="283"/>
        <w:rPr>
          <w:szCs w:val="21"/>
        </w:rPr>
      </w:pPr>
      <w:r w:rsidRPr="00DE1A3F">
        <w:rPr>
          <w:szCs w:val="21"/>
        </w:rPr>
        <w:t xml:space="preserve">the act is done, or the omission occurs, in the performance of </w:t>
      </w:r>
      <w:r w:rsidR="00534ACC">
        <w:rPr>
          <w:szCs w:val="21"/>
        </w:rPr>
        <w:t>the visiting person’s</w:t>
      </w:r>
      <w:r w:rsidRPr="00DE1A3F">
        <w:rPr>
          <w:szCs w:val="21"/>
        </w:rPr>
        <w:t xml:space="preserve"> functions</w:t>
      </w:r>
      <w:r w:rsidR="006D22BD">
        <w:rPr>
          <w:szCs w:val="21"/>
        </w:rPr>
        <w:t xml:space="preserve"> or duties</w:t>
      </w:r>
      <w:r w:rsidRPr="00DE1A3F">
        <w:rPr>
          <w:szCs w:val="21"/>
        </w:rPr>
        <w:t xml:space="preserve"> as a member</w:t>
      </w:r>
      <w:r w:rsidR="009F578D">
        <w:rPr>
          <w:szCs w:val="21"/>
        </w:rPr>
        <w:t xml:space="preserve"> </w:t>
      </w:r>
      <w:r w:rsidR="009F578D" w:rsidRPr="002B5C4A">
        <w:rPr>
          <w:szCs w:val="21"/>
        </w:rPr>
        <w:t>of a visiting force</w:t>
      </w:r>
      <w:r w:rsidR="009F578D">
        <w:rPr>
          <w:szCs w:val="21"/>
        </w:rPr>
        <w:t xml:space="preserve"> or civilian component of a visiting force (as the case may be)</w:t>
      </w:r>
      <w:r w:rsidR="004957C5">
        <w:rPr>
          <w:szCs w:val="21"/>
        </w:rPr>
        <w:t>; and</w:t>
      </w:r>
    </w:p>
    <w:p w:rsidR="00916287" w:rsidRDefault="004957C5" w:rsidP="00916287">
      <w:pPr>
        <w:pStyle w:val="ACMABodyText"/>
        <w:numPr>
          <w:ilvl w:val="1"/>
          <w:numId w:val="1"/>
        </w:numPr>
        <w:tabs>
          <w:tab w:val="left" w:pos="1701"/>
        </w:tabs>
        <w:spacing w:before="180" w:after="0" w:line="260" w:lineRule="exact"/>
        <w:ind w:left="1701" w:hanging="283"/>
        <w:rPr>
          <w:szCs w:val="21"/>
        </w:rPr>
      </w:pPr>
      <w:r>
        <w:rPr>
          <w:szCs w:val="21"/>
        </w:rPr>
        <w:t>in the case of the use or operation of a PMTS jamming device:</w:t>
      </w:r>
    </w:p>
    <w:p w:rsidR="00916287" w:rsidRDefault="004957C5" w:rsidP="00916287">
      <w:pPr>
        <w:pStyle w:val="ACMABodyText"/>
        <w:numPr>
          <w:ilvl w:val="0"/>
          <w:numId w:val="6"/>
        </w:numPr>
        <w:spacing w:before="180" w:after="0" w:line="260" w:lineRule="exact"/>
        <w:ind w:left="2127" w:hanging="426"/>
        <w:rPr>
          <w:szCs w:val="21"/>
        </w:rPr>
      </w:pPr>
      <w:r>
        <w:rPr>
          <w:szCs w:val="21"/>
        </w:rPr>
        <w:lastRenderedPageBreak/>
        <w:t>the use or operation of the PMTS jamming device has been approved in writing by a member of the Defence Force, or an officer of the Department of Defence, in the performance of his or her functions or duties as such a member or officer; and</w:t>
      </w:r>
    </w:p>
    <w:p w:rsidR="003222AE" w:rsidRDefault="004957C5" w:rsidP="0039637D">
      <w:pPr>
        <w:pStyle w:val="ACMABodyText"/>
        <w:tabs>
          <w:tab w:val="left" w:pos="2694"/>
        </w:tabs>
        <w:spacing w:before="180" w:after="0" w:line="260" w:lineRule="exact"/>
        <w:ind w:left="2127" w:hanging="426"/>
        <w:rPr>
          <w:szCs w:val="21"/>
        </w:rPr>
      </w:pPr>
      <w:r>
        <w:rPr>
          <w:szCs w:val="21"/>
        </w:rPr>
        <w:t>(ii)</w:t>
      </w:r>
      <w:r>
        <w:rPr>
          <w:szCs w:val="21"/>
        </w:rPr>
        <w:tab/>
        <w:t>the use or operation of the PMTS jamming device occurs in accordance with the approval referred to in subparagraph (i)</w:t>
      </w:r>
      <w:r w:rsidR="003222AE">
        <w:rPr>
          <w:szCs w:val="21"/>
        </w:rPr>
        <w:t>.</w:t>
      </w:r>
      <w:r w:rsidR="003222AE" w:rsidRPr="00DE1A3F">
        <w:rPr>
          <w:szCs w:val="21"/>
        </w:rPr>
        <w:t xml:space="preserve"> </w:t>
      </w:r>
    </w:p>
    <w:p w:rsidR="003222AE" w:rsidRDefault="003222AE" w:rsidP="00322DDF">
      <w:pPr>
        <w:pStyle w:val="ACMABodyText"/>
        <w:spacing w:before="360" w:after="0"/>
        <w:ind w:left="567" w:hanging="567"/>
        <w:rPr>
          <w:rFonts w:ascii="Arial Bold" w:hAnsi="Arial Bold" w:cs="Arial"/>
          <w:b/>
          <w:szCs w:val="21"/>
        </w:rPr>
      </w:pPr>
      <w:r>
        <w:rPr>
          <w:rFonts w:ascii="Arial Bold" w:hAnsi="Arial Bold" w:cs="Arial"/>
          <w:b/>
          <w:szCs w:val="21"/>
        </w:rPr>
        <w:t>6</w:t>
      </w:r>
      <w:r w:rsidRPr="00AF3964">
        <w:rPr>
          <w:rFonts w:ascii="Arial Bold" w:hAnsi="Arial Bold" w:cs="Arial"/>
          <w:b/>
          <w:szCs w:val="21"/>
        </w:rPr>
        <w:tab/>
      </w:r>
      <w:r w:rsidRPr="00C5282B">
        <w:rPr>
          <w:rFonts w:ascii="Arial Bold" w:hAnsi="Arial Bold" w:cs="Arial"/>
          <w:b/>
          <w:szCs w:val="24"/>
        </w:rPr>
        <w:t>Exemption in relation to certain activities by suppliers of PMTS jammi</w:t>
      </w:r>
      <w:r>
        <w:rPr>
          <w:rFonts w:ascii="Arial Bold" w:hAnsi="Arial Bold" w:cs="Arial"/>
          <w:b/>
          <w:szCs w:val="21"/>
        </w:rPr>
        <w:t>ng devices for visiting forces</w:t>
      </w:r>
    </w:p>
    <w:p w:rsidR="00916287" w:rsidRDefault="003222AE" w:rsidP="00916287">
      <w:pPr>
        <w:pStyle w:val="ACMABodyText"/>
        <w:numPr>
          <w:ilvl w:val="0"/>
          <w:numId w:val="4"/>
        </w:numPr>
        <w:spacing w:before="120" w:after="0" w:line="260" w:lineRule="exact"/>
        <w:ind w:left="1134" w:hanging="567"/>
        <w:rPr>
          <w:szCs w:val="21"/>
        </w:rPr>
      </w:pPr>
      <w:r w:rsidRPr="007052C5">
        <w:rPr>
          <w:szCs w:val="21"/>
        </w:rPr>
        <w:t>An</w:t>
      </w:r>
      <w:r>
        <w:rPr>
          <w:szCs w:val="21"/>
        </w:rPr>
        <w:t>y</w:t>
      </w:r>
      <w:r w:rsidRPr="007052C5">
        <w:rPr>
          <w:szCs w:val="21"/>
        </w:rPr>
        <w:t xml:space="preserve"> act or omission by</w:t>
      </w:r>
      <w:r>
        <w:rPr>
          <w:szCs w:val="21"/>
        </w:rPr>
        <w:t xml:space="preserve"> a supplier </w:t>
      </w:r>
      <w:r w:rsidRPr="007052C5">
        <w:rPr>
          <w:szCs w:val="21"/>
        </w:rPr>
        <w:t>in relation to</w:t>
      </w:r>
      <w:r w:rsidRPr="00FD698F">
        <w:rPr>
          <w:szCs w:val="21"/>
        </w:rPr>
        <w:t xml:space="preserve"> the use, operation</w:t>
      </w:r>
      <w:r>
        <w:rPr>
          <w:szCs w:val="21"/>
        </w:rPr>
        <w:t>, possession</w:t>
      </w:r>
      <w:r w:rsidRPr="00FD698F">
        <w:rPr>
          <w:szCs w:val="21"/>
        </w:rPr>
        <w:t xml:space="preserve"> or supply of a </w:t>
      </w:r>
      <w:r>
        <w:rPr>
          <w:szCs w:val="21"/>
        </w:rPr>
        <w:t>PMTS jamming device</w:t>
      </w:r>
      <w:r w:rsidRPr="00FD698F">
        <w:rPr>
          <w:szCs w:val="21"/>
        </w:rPr>
        <w:t xml:space="preserve"> is exempt from Parts 3.1, 4.1 and 4.2 of the Act in the circumstances specified in subsection (3).</w:t>
      </w:r>
      <w:r>
        <w:rPr>
          <w:szCs w:val="21"/>
        </w:rPr>
        <w:t xml:space="preserve"> </w:t>
      </w:r>
    </w:p>
    <w:p w:rsidR="00916287" w:rsidRDefault="003222AE" w:rsidP="00916287">
      <w:pPr>
        <w:pStyle w:val="ACMABodyText"/>
        <w:numPr>
          <w:ilvl w:val="0"/>
          <w:numId w:val="4"/>
        </w:numPr>
        <w:spacing w:before="180" w:after="0" w:line="260" w:lineRule="exact"/>
        <w:ind w:left="1134" w:hanging="567"/>
        <w:rPr>
          <w:szCs w:val="21"/>
        </w:rPr>
      </w:pPr>
      <w:r>
        <w:rPr>
          <w:szCs w:val="21"/>
        </w:rPr>
        <w:t xml:space="preserve">For the purposes of this section, </w:t>
      </w:r>
      <w:r w:rsidRPr="0029756B">
        <w:rPr>
          <w:b/>
          <w:i/>
          <w:szCs w:val="21"/>
        </w:rPr>
        <w:t>supplier</w:t>
      </w:r>
      <w:r>
        <w:rPr>
          <w:szCs w:val="21"/>
        </w:rPr>
        <w:t xml:space="preserve"> means a person who </w:t>
      </w:r>
      <w:r w:rsidR="00321DCA">
        <w:rPr>
          <w:szCs w:val="21"/>
        </w:rPr>
        <w:t>satisfies all of the following requirements:</w:t>
      </w:r>
    </w:p>
    <w:p w:rsidR="00916287" w:rsidRDefault="00321DCA" w:rsidP="00916287">
      <w:pPr>
        <w:pStyle w:val="ACMABodyText"/>
        <w:numPr>
          <w:ilvl w:val="0"/>
          <w:numId w:val="5"/>
        </w:numPr>
        <w:tabs>
          <w:tab w:val="left" w:pos="1701"/>
        </w:tabs>
        <w:spacing w:before="180" w:after="0" w:line="260" w:lineRule="exact"/>
        <w:ind w:left="1701" w:hanging="567"/>
        <w:rPr>
          <w:szCs w:val="21"/>
        </w:rPr>
      </w:pPr>
      <w:r>
        <w:rPr>
          <w:szCs w:val="21"/>
        </w:rPr>
        <w:t xml:space="preserve">the person </w:t>
      </w:r>
      <w:r w:rsidR="00534ACC">
        <w:rPr>
          <w:szCs w:val="21"/>
        </w:rPr>
        <w:t>is a party to</w:t>
      </w:r>
      <w:r>
        <w:rPr>
          <w:szCs w:val="21"/>
        </w:rPr>
        <w:t xml:space="preserve"> a written agreement</w:t>
      </w:r>
      <w:r w:rsidR="00534ACC">
        <w:rPr>
          <w:szCs w:val="21"/>
        </w:rPr>
        <w:t xml:space="preserve"> that:</w:t>
      </w:r>
    </w:p>
    <w:p w:rsidR="00916287" w:rsidRDefault="00534ACC" w:rsidP="00916287">
      <w:pPr>
        <w:pStyle w:val="ACMABodyText"/>
        <w:numPr>
          <w:ilvl w:val="0"/>
          <w:numId w:val="8"/>
        </w:numPr>
        <w:tabs>
          <w:tab w:val="left" w:pos="1701"/>
        </w:tabs>
        <w:spacing w:before="180" w:after="0" w:line="260" w:lineRule="exact"/>
        <w:rPr>
          <w:szCs w:val="21"/>
        </w:rPr>
      </w:pPr>
      <w:r>
        <w:rPr>
          <w:szCs w:val="21"/>
        </w:rPr>
        <w:t xml:space="preserve">is </w:t>
      </w:r>
      <w:r w:rsidR="00321DCA">
        <w:rPr>
          <w:szCs w:val="21"/>
        </w:rPr>
        <w:t>for the supply of a PMTS jamming device to a visiting force</w:t>
      </w:r>
      <w:r>
        <w:rPr>
          <w:szCs w:val="21"/>
        </w:rPr>
        <w:t>; and</w:t>
      </w:r>
    </w:p>
    <w:p w:rsidR="00916287" w:rsidRDefault="00534ACC" w:rsidP="00916287">
      <w:pPr>
        <w:pStyle w:val="ACMABodyText"/>
        <w:numPr>
          <w:ilvl w:val="0"/>
          <w:numId w:val="8"/>
        </w:numPr>
        <w:tabs>
          <w:tab w:val="left" w:pos="1701"/>
          <w:tab w:val="left" w:pos="2127"/>
        </w:tabs>
        <w:spacing w:before="180" w:after="0" w:line="260" w:lineRule="exact"/>
        <w:ind w:left="2127" w:hanging="426"/>
        <w:rPr>
          <w:szCs w:val="21"/>
        </w:rPr>
      </w:pPr>
      <w:r w:rsidRPr="00534ACC">
        <w:rPr>
          <w:szCs w:val="21"/>
        </w:rPr>
        <w:t xml:space="preserve">is </w:t>
      </w:r>
      <w:r w:rsidR="00792FC0">
        <w:rPr>
          <w:szCs w:val="21"/>
        </w:rPr>
        <w:t xml:space="preserve">approved in writing by </w:t>
      </w:r>
      <w:r w:rsidR="003222AE" w:rsidRPr="009F578D">
        <w:rPr>
          <w:szCs w:val="21"/>
        </w:rPr>
        <w:t>a member of the Defence Force or an officer of the Department of Defence, in the performance of his or her functions</w:t>
      </w:r>
      <w:r w:rsidR="00A632A9" w:rsidRPr="009F578D">
        <w:rPr>
          <w:szCs w:val="21"/>
        </w:rPr>
        <w:t xml:space="preserve"> or duties</w:t>
      </w:r>
      <w:r w:rsidR="003222AE" w:rsidRPr="009F578D">
        <w:rPr>
          <w:szCs w:val="21"/>
        </w:rPr>
        <w:t xml:space="preserve"> as such a member or officer</w:t>
      </w:r>
      <w:r w:rsidR="00321DCA" w:rsidRPr="009F578D">
        <w:rPr>
          <w:szCs w:val="21"/>
        </w:rPr>
        <w:t>; and</w:t>
      </w:r>
    </w:p>
    <w:p w:rsidR="00916287" w:rsidRDefault="00321DCA" w:rsidP="00916287">
      <w:pPr>
        <w:pStyle w:val="ACMABodyText"/>
        <w:numPr>
          <w:ilvl w:val="0"/>
          <w:numId w:val="5"/>
        </w:numPr>
        <w:tabs>
          <w:tab w:val="left" w:pos="1701"/>
        </w:tabs>
        <w:spacing w:before="180" w:after="0" w:line="260" w:lineRule="exact"/>
        <w:ind w:left="1701" w:hanging="621"/>
        <w:rPr>
          <w:szCs w:val="21"/>
        </w:rPr>
      </w:pPr>
      <w:r w:rsidRPr="009F578D">
        <w:rPr>
          <w:szCs w:val="21"/>
        </w:rPr>
        <w:t xml:space="preserve">the person is performing a function or duty in relation to the </w:t>
      </w:r>
      <w:r>
        <w:rPr>
          <w:szCs w:val="21"/>
        </w:rPr>
        <w:t>defence, security or international relations of Australia or a foreign country whose naval, military or air force is acting in co-operation with the Defence Force.</w:t>
      </w:r>
    </w:p>
    <w:p w:rsidR="00916287" w:rsidRDefault="003222AE" w:rsidP="00916287">
      <w:pPr>
        <w:pStyle w:val="ACMABodyText"/>
        <w:numPr>
          <w:ilvl w:val="0"/>
          <w:numId w:val="4"/>
        </w:numPr>
        <w:spacing w:before="180" w:after="0" w:line="260" w:lineRule="exact"/>
        <w:ind w:left="1134" w:hanging="567"/>
      </w:pPr>
      <w:r>
        <w:rPr>
          <w:szCs w:val="21"/>
        </w:rPr>
        <w:t xml:space="preserve">For the purposes of subsection (1), </w:t>
      </w:r>
      <w:r w:rsidR="00944DCE">
        <w:rPr>
          <w:szCs w:val="21"/>
        </w:rPr>
        <w:t xml:space="preserve">all of </w:t>
      </w:r>
      <w:r>
        <w:rPr>
          <w:szCs w:val="21"/>
        </w:rPr>
        <w:t>t</w:t>
      </w:r>
      <w:r w:rsidRPr="0096784B">
        <w:rPr>
          <w:szCs w:val="21"/>
        </w:rPr>
        <w:t xml:space="preserve">he </w:t>
      </w:r>
      <w:r w:rsidR="00944DCE">
        <w:rPr>
          <w:szCs w:val="21"/>
        </w:rPr>
        <w:t xml:space="preserve">following </w:t>
      </w:r>
      <w:r w:rsidRPr="0096784B">
        <w:rPr>
          <w:szCs w:val="21"/>
        </w:rPr>
        <w:t>circumstances</w:t>
      </w:r>
      <w:r>
        <w:rPr>
          <w:szCs w:val="21"/>
        </w:rPr>
        <w:t xml:space="preserve"> </w:t>
      </w:r>
      <w:r w:rsidR="00944DCE">
        <w:rPr>
          <w:szCs w:val="21"/>
        </w:rPr>
        <w:t>must exist</w:t>
      </w:r>
      <w:r w:rsidR="00EE252E">
        <w:rPr>
          <w:szCs w:val="21"/>
        </w:rPr>
        <w:t>:</w:t>
      </w:r>
    </w:p>
    <w:p w:rsidR="003222AE" w:rsidRPr="00F83BB0" w:rsidRDefault="00EE252E" w:rsidP="0039637D">
      <w:pPr>
        <w:pStyle w:val="ACMABodyText"/>
        <w:spacing w:before="180" w:after="0" w:line="260" w:lineRule="exact"/>
        <w:ind w:left="1701" w:hanging="567"/>
      </w:pPr>
      <w:r>
        <w:rPr>
          <w:szCs w:val="21"/>
        </w:rPr>
        <w:t>(a)</w:t>
      </w:r>
      <w:r>
        <w:rPr>
          <w:szCs w:val="21"/>
        </w:rPr>
        <w:tab/>
      </w:r>
      <w:r w:rsidR="003222AE" w:rsidRPr="00C40773">
        <w:rPr>
          <w:szCs w:val="21"/>
        </w:rPr>
        <w:t xml:space="preserve">the act is done, or the omission occurs, in </w:t>
      </w:r>
      <w:r w:rsidR="00161927">
        <w:rPr>
          <w:szCs w:val="21"/>
        </w:rPr>
        <w:t>accordance with the agreement</w:t>
      </w:r>
      <w:r w:rsidR="003222AE" w:rsidRPr="00C40773">
        <w:rPr>
          <w:szCs w:val="21"/>
        </w:rPr>
        <w:t xml:space="preserve"> </w:t>
      </w:r>
      <w:r w:rsidR="003222AE">
        <w:rPr>
          <w:szCs w:val="21"/>
        </w:rPr>
        <w:t>referred to</w:t>
      </w:r>
      <w:r w:rsidR="003222AE" w:rsidRPr="00C40773">
        <w:rPr>
          <w:szCs w:val="21"/>
        </w:rPr>
        <w:t xml:space="preserve"> in subsection (2)</w:t>
      </w:r>
      <w:r>
        <w:rPr>
          <w:szCs w:val="21"/>
        </w:rPr>
        <w:t>; and</w:t>
      </w:r>
    </w:p>
    <w:p w:rsidR="00EE252E" w:rsidRDefault="00EE252E" w:rsidP="0039637D">
      <w:pPr>
        <w:pStyle w:val="ACMABodyText"/>
        <w:spacing w:before="180" w:after="0" w:line="260" w:lineRule="exact"/>
        <w:ind w:left="1701" w:hanging="567"/>
        <w:rPr>
          <w:szCs w:val="21"/>
        </w:rPr>
      </w:pPr>
      <w:r>
        <w:t>(b)</w:t>
      </w:r>
      <w:r>
        <w:tab/>
      </w:r>
      <w:r>
        <w:rPr>
          <w:szCs w:val="21"/>
        </w:rPr>
        <w:t>in the case of the use or operation of a PMTS jamming device:</w:t>
      </w:r>
    </w:p>
    <w:p w:rsidR="00EE252E" w:rsidRDefault="00EE252E" w:rsidP="0039637D">
      <w:pPr>
        <w:pStyle w:val="ACMABodyText"/>
        <w:spacing w:before="180" w:after="0" w:line="260" w:lineRule="exact"/>
        <w:ind w:left="2160" w:hanging="459"/>
        <w:rPr>
          <w:szCs w:val="21"/>
        </w:rPr>
      </w:pPr>
      <w:r>
        <w:rPr>
          <w:szCs w:val="21"/>
        </w:rPr>
        <w:t>(i)</w:t>
      </w:r>
      <w:r>
        <w:rPr>
          <w:szCs w:val="21"/>
        </w:rPr>
        <w:tab/>
        <w:t>the use or operation of the PMTS jamming device has been approved in writing by a member of the Defence Force, or an officer of the Department of Defence, in the performance of his or her functions or duties as such a member or officer; and</w:t>
      </w:r>
    </w:p>
    <w:p w:rsidR="00EE252E" w:rsidRDefault="00EE252E" w:rsidP="00944DCE">
      <w:pPr>
        <w:pStyle w:val="ACMABodyText"/>
        <w:tabs>
          <w:tab w:val="left" w:pos="2127"/>
        </w:tabs>
        <w:spacing w:before="180" w:after="0" w:line="260" w:lineRule="exact"/>
        <w:ind w:left="2127" w:hanging="426"/>
        <w:rPr>
          <w:szCs w:val="21"/>
        </w:rPr>
      </w:pPr>
      <w:r>
        <w:rPr>
          <w:szCs w:val="21"/>
        </w:rPr>
        <w:t>(ii)</w:t>
      </w:r>
      <w:r>
        <w:rPr>
          <w:szCs w:val="21"/>
        </w:rPr>
        <w:tab/>
        <w:t>the use or operation of the PMTS jamming device occurs in accordance with the approval referred to in subparagraph (i).</w:t>
      </w:r>
    </w:p>
    <w:p w:rsidR="000E18DD" w:rsidRDefault="00F561D8" w:rsidP="00944DCE">
      <w:pPr>
        <w:pStyle w:val="ACMABodyText"/>
        <w:spacing w:before="360" w:after="0"/>
        <w:ind w:left="567" w:hanging="567"/>
        <w:rPr>
          <w:rFonts w:ascii="Arial Bold" w:hAnsi="Arial Bold" w:cs="Arial"/>
          <w:b/>
          <w:szCs w:val="21"/>
        </w:rPr>
      </w:pPr>
      <w:r>
        <w:rPr>
          <w:rFonts w:ascii="Arial Bold" w:hAnsi="Arial Bold" w:cs="Arial"/>
          <w:b/>
          <w:szCs w:val="21"/>
        </w:rPr>
        <w:br w:type="page"/>
      </w:r>
      <w:r w:rsidR="000E18DD">
        <w:rPr>
          <w:rFonts w:ascii="Arial Bold" w:hAnsi="Arial Bold" w:cs="Arial"/>
          <w:b/>
          <w:szCs w:val="21"/>
        </w:rPr>
        <w:t>7</w:t>
      </w:r>
      <w:r w:rsidR="000E18DD">
        <w:rPr>
          <w:rFonts w:ascii="Arial Bold" w:hAnsi="Arial Bold" w:cs="Arial"/>
          <w:b/>
          <w:szCs w:val="21"/>
        </w:rPr>
        <w:tab/>
        <w:t xml:space="preserve">Exemption in relation to certain activities by suppliers of PMTS jamming devices </w:t>
      </w:r>
      <w:r w:rsidR="0039637D">
        <w:rPr>
          <w:rFonts w:ascii="Arial Bold" w:hAnsi="Arial Bold" w:cs="Arial"/>
          <w:b/>
          <w:szCs w:val="21"/>
        </w:rPr>
        <w:t>to Defence Force or Department of Defence</w:t>
      </w:r>
    </w:p>
    <w:p w:rsidR="00916287" w:rsidRDefault="000E18DD" w:rsidP="00916287">
      <w:pPr>
        <w:pStyle w:val="ACMABodyText"/>
        <w:numPr>
          <w:ilvl w:val="0"/>
          <w:numId w:val="3"/>
        </w:numPr>
        <w:spacing w:before="120" w:after="0" w:line="260" w:lineRule="exact"/>
        <w:ind w:left="1134" w:hanging="567"/>
        <w:rPr>
          <w:szCs w:val="21"/>
        </w:rPr>
      </w:pPr>
      <w:r w:rsidRPr="007052C5">
        <w:rPr>
          <w:szCs w:val="21"/>
        </w:rPr>
        <w:t>An</w:t>
      </w:r>
      <w:r>
        <w:rPr>
          <w:szCs w:val="21"/>
        </w:rPr>
        <w:t>y</w:t>
      </w:r>
      <w:r w:rsidRPr="007052C5">
        <w:rPr>
          <w:szCs w:val="21"/>
        </w:rPr>
        <w:t xml:space="preserve"> act or omission by</w:t>
      </w:r>
      <w:r>
        <w:rPr>
          <w:szCs w:val="21"/>
        </w:rPr>
        <w:t xml:space="preserve"> a supplier </w:t>
      </w:r>
      <w:r w:rsidRPr="007052C5">
        <w:rPr>
          <w:szCs w:val="21"/>
        </w:rPr>
        <w:t>in relation to</w:t>
      </w:r>
      <w:r w:rsidRPr="00FD698F">
        <w:rPr>
          <w:szCs w:val="21"/>
        </w:rPr>
        <w:t xml:space="preserve"> the use, operation</w:t>
      </w:r>
      <w:r>
        <w:rPr>
          <w:szCs w:val="21"/>
        </w:rPr>
        <w:t>, possession</w:t>
      </w:r>
      <w:r w:rsidRPr="00FD698F">
        <w:rPr>
          <w:szCs w:val="21"/>
        </w:rPr>
        <w:t xml:space="preserve"> or supply of a </w:t>
      </w:r>
      <w:r>
        <w:rPr>
          <w:szCs w:val="21"/>
        </w:rPr>
        <w:t>PMTS jamming device</w:t>
      </w:r>
      <w:r w:rsidRPr="00FD698F">
        <w:rPr>
          <w:szCs w:val="21"/>
        </w:rPr>
        <w:t xml:space="preserve"> is exempt from Parts 3.1, 4.1 and 4.2 of the Act in the circumstances specified in subsection (3).</w:t>
      </w:r>
      <w:r>
        <w:rPr>
          <w:szCs w:val="21"/>
        </w:rPr>
        <w:t xml:space="preserve"> </w:t>
      </w:r>
    </w:p>
    <w:p w:rsidR="00916287" w:rsidRDefault="000E18DD" w:rsidP="00916287">
      <w:pPr>
        <w:pStyle w:val="ACMABodyText"/>
        <w:numPr>
          <w:ilvl w:val="0"/>
          <w:numId w:val="3"/>
        </w:numPr>
        <w:spacing w:before="180" w:after="0" w:line="260" w:lineRule="exact"/>
        <w:ind w:left="1134" w:hanging="567"/>
        <w:rPr>
          <w:szCs w:val="21"/>
        </w:rPr>
      </w:pPr>
      <w:r>
        <w:rPr>
          <w:szCs w:val="21"/>
        </w:rPr>
        <w:t xml:space="preserve">For the purposes of this section, </w:t>
      </w:r>
      <w:r w:rsidRPr="0029756B">
        <w:rPr>
          <w:b/>
          <w:i/>
          <w:szCs w:val="21"/>
        </w:rPr>
        <w:t>supplier</w:t>
      </w:r>
      <w:r>
        <w:rPr>
          <w:szCs w:val="21"/>
        </w:rPr>
        <w:t xml:space="preserve"> means a person who </w:t>
      </w:r>
      <w:r w:rsidR="009F578D">
        <w:rPr>
          <w:szCs w:val="21"/>
        </w:rPr>
        <w:t>satisfies all of the following requirements:</w:t>
      </w:r>
    </w:p>
    <w:p w:rsidR="00916287" w:rsidRDefault="009F578D" w:rsidP="00916287">
      <w:pPr>
        <w:pStyle w:val="ACMABodyText"/>
        <w:numPr>
          <w:ilvl w:val="0"/>
          <w:numId w:val="2"/>
        </w:numPr>
        <w:tabs>
          <w:tab w:val="left" w:pos="1701"/>
        </w:tabs>
        <w:spacing w:before="180" w:after="0" w:line="260" w:lineRule="exact"/>
        <w:ind w:left="1701" w:hanging="283"/>
        <w:rPr>
          <w:szCs w:val="21"/>
        </w:rPr>
      </w:pPr>
      <w:r>
        <w:rPr>
          <w:szCs w:val="21"/>
        </w:rPr>
        <w:t xml:space="preserve">the person </w:t>
      </w:r>
      <w:r w:rsidR="00534ACC">
        <w:rPr>
          <w:szCs w:val="21"/>
        </w:rPr>
        <w:t xml:space="preserve">is a party to </w:t>
      </w:r>
      <w:r>
        <w:rPr>
          <w:szCs w:val="21"/>
        </w:rPr>
        <w:t xml:space="preserve">a written agreement </w:t>
      </w:r>
      <w:r w:rsidR="00534ACC">
        <w:rPr>
          <w:szCs w:val="21"/>
        </w:rPr>
        <w:t>that:</w:t>
      </w:r>
    </w:p>
    <w:p w:rsidR="00916287" w:rsidRDefault="00534ACC" w:rsidP="00916287">
      <w:pPr>
        <w:pStyle w:val="ACMABodyText"/>
        <w:numPr>
          <w:ilvl w:val="0"/>
          <w:numId w:val="9"/>
        </w:numPr>
        <w:tabs>
          <w:tab w:val="left" w:pos="1701"/>
        </w:tabs>
        <w:spacing w:before="180" w:after="0" w:line="260" w:lineRule="exact"/>
        <w:ind w:left="2127" w:hanging="426"/>
        <w:rPr>
          <w:szCs w:val="21"/>
        </w:rPr>
      </w:pPr>
      <w:r>
        <w:rPr>
          <w:szCs w:val="21"/>
        </w:rPr>
        <w:t xml:space="preserve">is </w:t>
      </w:r>
      <w:r w:rsidR="009F578D">
        <w:rPr>
          <w:szCs w:val="21"/>
        </w:rPr>
        <w:t xml:space="preserve">for the supply of </w:t>
      </w:r>
      <w:r w:rsidR="000E18DD">
        <w:rPr>
          <w:szCs w:val="21"/>
        </w:rPr>
        <w:t>a PMTS jamming device to the Defence Force or the Department of Defence</w:t>
      </w:r>
      <w:r w:rsidR="009F578D">
        <w:rPr>
          <w:szCs w:val="21"/>
        </w:rPr>
        <w:t>;</w:t>
      </w:r>
      <w:r>
        <w:rPr>
          <w:szCs w:val="21"/>
        </w:rPr>
        <w:t xml:space="preserve"> and</w:t>
      </w:r>
    </w:p>
    <w:p w:rsidR="00916287" w:rsidRDefault="00534ACC" w:rsidP="00916287">
      <w:pPr>
        <w:pStyle w:val="ACMABodyText"/>
        <w:numPr>
          <w:ilvl w:val="0"/>
          <w:numId w:val="9"/>
        </w:numPr>
        <w:tabs>
          <w:tab w:val="left" w:pos="1701"/>
        </w:tabs>
        <w:spacing w:before="60" w:after="0" w:line="260" w:lineRule="exact"/>
        <w:ind w:left="2127" w:hanging="426"/>
        <w:rPr>
          <w:szCs w:val="21"/>
        </w:rPr>
      </w:pPr>
      <w:r>
        <w:rPr>
          <w:szCs w:val="21"/>
        </w:rPr>
        <w:t xml:space="preserve">is </w:t>
      </w:r>
      <w:r w:rsidR="000E18DD" w:rsidRPr="009F578D">
        <w:rPr>
          <w:szCs w:val="21"/>
        </w:rPr>
        <w:t>signed by</w:t>
      </w:r>
      <w:r w:rsidR="009F578D" w:rsidRPr="009F578D">
        <w:rPr>
          <w:szCs w:val="21"/>
        </w:rPr>
        <w:t xml:space="preserve"> </w:t>
      </w:r>
      <w:r w:rsidR="000E18DD" w:rsidRPr="009F578D">
        <w:rPr>
          <w:szCs w:val="21"/>
        </w:rPr>
        <w:t>a member of the Defence Force, or an officer of the Department of Defence, in the performance of his or her functions or duties as such a member or officer</w:t>
      </w:r>
      <w:r w:rsidR="009F578D">
        <w:rPr>
          <w:szCs w:val="21"/>
        </w:rPr>
        <w:t>; and</w:t>
      </w:r>
    </w:p>
    <w:p w:rsidR="00916287" w:rsidRDefault="009F578D" w:rsidP="00916287">
      <w:pPr>
        <w:pStyle w:val="ACMABodyText"/>
        <w:numPr>
          <w:ilvl w:val="0"/>
          <w:numId w:val="2"/>
        </w:numPr>
        <w:tabs>
          <w:tab w:val="left" w:pos="1701"/>
        </w:tabs>
        <w:spacing w:before="60" w:after="0" w:line="260" w:lineRule="exact"/>
        <w:ind w:left="1701" w:hanging="283"/>
        <w:rPr>
          <w:szCs w:val="21"/>
        </w:rPr>
      </w:pPr>
      <w:r w:rsidRPr="009F578D">
        <w:rPr>
          <w:szCs w:val="21"/>
        </w:rPr>
        <w:t xml:space="preserve">the person is performing a function or duty in relation to the </w:t>
      </w:r>
      <w:r>
        <w:rPr>
          <w:szCs w:val="21"/>
        </w:rPr>
        <w:t>defence, security or international relations of Australia or a foreign country whose naval, military or air force is acting in co-operation with the Defence Force</w:t>
      </w:r>
      <w:r w:rsidR="000E18DD" w:rsidRPr="009F578D">
        <w:rPr>
          <w:szCs w:val="21"/>
        </w:rPr>
        <w:t>.</w:t>
      </w:r>
    </w:p>
    <w:p w:rsidR="00916287" w:rsidRDefault="000E18DD" w:rsidP="00916287">
      <w:pPr>
        <w:pStyle w:val="ACMABodyText"/>
        <w:numPr>
          <w:ilvl w:val="0"/>
          <w:numId w:val="3"/>
        </w:numPr>
        <w:spacing w:before="120" w:after="0" w:line="260" w:lineRule="exact"/>
        <w:ind w:left="1134" w:hanging="567"/>
        <w:rPr>
          <w:rFonts w:cs="Arial"/>
          <w:szCs w:val="24"/>
        </w:rPr>
      </w:pPr>
      <w:r>
        <w:rPr>
          <w:szCs w:val="21"/>
        </w:rPr>
        <w:t xml:space="preserve">For the purposes of subsection (1), </w:t>
      </w:r>
      <w:r w:rsidR="009F578D">
        <w:rPr>
          <w:szCs w:val="21"/>
        </w:rPr>
        <w:t xml:space="preserve">all of </w:t>
      </w:r>
      <w:r>
        <w:rPr>
          <w:szCs w:val="21"/>
        </w:rPr>
        <w:t>t</w:t>
      </w:r>
      <w:r w:rsidRPr="0096784B">
        <w:rPr>
          <w:szCs w:val="21"/>
        </w:rPr>
        <w:t xml:space="preserve">he </w:t>
      </w:r>
      <w:r w:rsidR="009F578D">
        <w:rPr>
          <w:szCs w:val="21"/>
        </w:rPr>
        <w:t xml:space="preserve">following </w:t>
      </w:r>
      <w:r w:rsidRPr="0096784B">
        <w:rPr>
          <w:szCs w:val="21"/>
        </w:rPr>
        <w:t>circumstances</w:t>
      </w:r>
      <w:r>
        <w:rPr>
          <w:szCs w:val="21"/>
        </w:rPr>
        <w:t xml:space="preserve"> </w:t>
      </w:r>
      <w:r w:rsidR="009F578D">
        <w:rPr>
          <w:szCs w:val="21"/>
        </w:rPr>
        <w:t>must exist:</w:t>
      </w:r>
    </w:p>
    <w:p w:rsidR="00916287" w:rsidRDefault="000E18DD" w:rsidP="00916287">
      <w:pPr>
        <w:pStyle w:val="ACMABodyText"/>
        <w:numPr>
          <w:ilvl w:val="1"/>
          <w:numId w:val="3"/>
        </w:numPr>
        <w:tabs>
          <w:tab w:val="left" w:pos="1701"/>
        </w:tabs>
        <w:spacing w:before="120" w:after="0" w:line="260" w:lineRule="exact"/>
        <w:ind w:left="1701" w:hanging="283"/>
        <w:rPr>
          <w:rFonts w:cs="Arial"/>
          <w:szCs w:val="24"/>
        </w:rPr>
      </w:pPr>
      <w:r w:rsidRPr="00C5282B">
        <w:rPr>
          <w:szCs w:val="21"/>
        </w:rPr>
        <w:t>the act is done, or the omission occurs, in accordance with the agreement</w:t>
      </w:r>
      <w:r w:rsidRPr="00C5282B">
        <w:rPr>
          <w:szCs w:val="24"/>
        </w:rPr>
        <w:t xml:space="preserve"> referred to in subsection (2)</w:t>
      </w:r>
      <w:r w:rsidR="009F578D">
        <w:rPr>
          <w:szCs w:val="24"/>
        </w:rPr>
        <w:t>; and</w:t>
      </w:r>
    </w:p>
    <w:p w:rsidR="009F578D" w:rsidRDefault="009F578D" w:rsidP="009F578D">
      <w:pPr>
        <w:pStyle w:val="ACMABodyText"/>
        <w:spacing w:before="180" w:after="0" w:line="260" w:lineRule="exact"/>
        <w:ind w:left="1701" w:hanging="567"/>
        <w:rPr>
          <w:szCs w:val="21"/>
        </w:rPr>
      </w:pPr>
      <w:r>
        <w:t>(b)</w:t>
      </w:r>
      <w:r>
        <w:tab/>
      </w:r>
      <w:r>
        <w:rPr>
          <w:szCs w:val="21"/>
        </w:rPr>
        <w:t>in the case of the use or operation of a PMTS jamming device:</w:t>
      </w:r>
    </w:p>
    <w:p w:rsidR="009F578D" w:rsidRDefault="009F578D" w:rsidP="009F578D">
      <w:pPr>
        <w:pStyle w:val="ACMABodyText"/>
        <w:spacing w:before="180" w:after="0" w:line="260" w:lineRule="exact"/>
        <w:ind w:left="2160" w:hanging="459"/>
        <w:rPr>
          <w:szCs w:val="21"/>
        </w:rPr>
      </w:pPr>
      <w:r>
        <w:rPr>
          <w:szCs w:val="21"/>
        </w:rPr>
        <w:t>(i)</w:t>
      </w:r>
      <w:r>
        <w:rPr>
          <w:szCs w:val="21"/>
        </w:rPr>
        <w:tab/>
        <w:t>the use or operation of the PMTS jamming device has been approved in writing by a member of the Defence Force, or an officer of the Department of Defence, in the performance of his or her functions or duties as such a member or officer; and</w:t>
      </w:r>
    </w:p>
    <w:p w:rsidR="009F578D" w:rsidRDefault="009F578D" w:rsidP="006C63AE">
      <w:pPr>
        <w:pStyle w:val="ACMABodyText"/>
        <w:tabs>
          <w:tab w:val="left" w:pos="2127"/>
        </w:tabs>
        <w:spacing w:before="180" w:after="0" w:line="260" w:lineRule="exact"/>
        <w:ind w:left="2127" w:hanging="426"/>
        <w:rPr>
          <w:szCs w:val="21"/>
        </w:rPr>
      </w:pPr>
      <w:r>
        <w:rPr>
          <w:szCs w:val="21"/>
        </w:rPr>
        <w:t>(ii)</w:t>
      </w:r>
      <w:r>
        <w:rPr>
          <w:szCs w:val="21"/>
        </w:rPr>
        <w:tab/>
        <w:t>the use or operation of the PMTS jamming device occurs in accordance with the approval referred to in subparagraph (i).</w:t>
      </w:r>
    </w:p>
    <w:p w:rsidR="00944DCE" w:rsidRPr="005431E8" w:rsidRDefault="00944DCE" w:rsidP="005431E8">
      <w:pPr>
        <w:pStyle w:val="ACMABodyText"/>
        <w:spacing w:before="120"/>
        <w:ind w:left="1440" w:hanging="873"/>
        <w:rPr>
          <w:sz w:val="18"/>
          <w:szCs w:val="18"/>
        </w:rPr>
      </w:pPr>
      <w:r w:rsidRPr="005431E8">
        <w:rPr>
          <w:i/>
          <w:sz w:val="18"/>
          <w:szCs w:val="18"/>
        </w:rPr>
        <w:t>Note</w:t>
      </w:r>
      <w:r w:rsidRPr="005431E8">
        <w:rPr>
          <w:i/>
          <w:sz w:val="18"/>
          <w:szCs w:val="18"/>
        </w:rPr>
        <w:tab/>
      </w:r>
      <w:r w:rsidRPr="005431E8">
        <w:rPr>
          <w:sz w:val="18"/>
          <w:szCs w:val="18"/>
        </w:rPr>
        <w:t>Sections 24 and 26 of the Act contain certain exemptions that relate to members of the Defence Force and officers of the Department of Defence.</w:t>
      </w:r>
    </w:p>
    <w:p w:rsidR="000E18DD" w:rsidRPr="00E67EEB" w:rsidRDefault="000E18DD" w:rsidP="00EE252E">
      <w:pPr>
        <w:pStyle w:val="ACMABodyText"/>
        <w:spacing w:before="60" w:after="0" w:line="260" w:lineRule="exact"/>
        <w:ind w:left="2127" w:hanging="709"/>
      </w:pPr>
    </w:p>
    <w:sectPr w:rsidR="000E18DD" w:rsidRPr="00E67EEB" w:rsidSect="00E67EE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Start w:val="2"/>
      </w:footnotePr>
      <w:endnotePr>
        <w:numFmt w:val="decimal"/>
      </w:endnotePr>
      <w:type w:val="continuous"/>
      <w:pgSz w:w="12240" w:h="15840"/>
      <w:pgMar w:top="1418" w:right="2034" w:bottom="1418" w:left="1418" w:header="720" w:footer="31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39" w:rsidRDefault="00B35439" w:rsidP="009A2B74">
      <w:pPr>
        <w:spacing w:before="0" w:after="0" w:line="240" w:lineRule="auto"/>
      </w:pPr>
      <w:r>
        <w:separator/>
      </w:r>
    </w:p>
  </w:endnote>
  <w:endnote w:type="continuationSeparator" w:id="0">
    <w:p w:rsidR="00B35439" w:rsidRDefault="00B35439" w:rsidP="009A2B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7D" w:rsidRDefault="0039637D" w:rsidP="00ED3309">
    <w:pPr>
      <w:spacing w:line="200" w:lineRule="exact"/>
      <w:ind w:right="360"/>
    </w:pPr>
  </w:p>
  <w:tbl>
    <w:tblPr>
      <w:tblW w:w="9551" w:type="dxa"/>
      <w:tblBorders>
        <w:top w:val="single" w:sz="4" w:space="0" w:color="auto"/>
      </w:tblBorders>
      <w:tblLayout w:type="fixed"/>
      <w:tblLook w:val="01E0"/>
    </w:tblPr>
    <w:tblGrid>
      <w:gridCol w:w="1295"/>
      <w:gridCol w:w="6961"/>
      <w:gridCol w:w="1295"/>
    </w:tblGrid>
    <w:tr w:rsidR="0039637D" w:rsidTr="001A1E3E">
      <w:trPr>
        <w:trHeight w:val="458"/>
      </w:trPr>
      <w:tc>
        <w:tcPr>
          <w:tcW w:w="1295" w:type="dxa"/>
          <w:tcBorders>
            <w:top w:val="single" w:sz="4" w:space="0" w:color="auto"/>
          </w:tcBorders>
        </w:tcPr>
        <w:p w:rsidR="0039637D" w:rsidRPr="003D7214" w:rsidRDefault="0039637D" w:rsidP="001A1E3E">
          <w:pPr>
            <w:spacing w:line="240" w:lineRule="exact"/>
            <w:rPr>
              <w:rFonts w:ascii="Arial" w:hAnsi="Arial" w:cs="Arial"/>
            </w:rPr>
          </w:pPr>
        </w:p>
      </w:tc>
      <w:tc>
        <w:tcPr>
          <w:tcW w:w="6961" w:type="dxa"/>
          <w:tcBorders>
            <w:top w:val="single" w:sz="4" w:space="0" w:color="auto"/>
          </w:tcBorders>
        </w:tcPr>
        <w:p w:rsidR="0039637D" w:rsidRPr="004F5D6D" w:rsidRDefault="0039637D" w:rsidP="00566620">
          <w:pPr>
            <w:pStyle w:val="FooterCitation"/>
          </w:pPr>
          <w:r>
            <w:t>Radiocommunications (PMTS Jamming Devices – Visiting Forces and Suppliers) Exemption Determination 2011</w:t>
          </w:r>
        </w:p>
      </w:tc>
      <w:tc>
        <w:tcPr>
          <w:tcW w:w="1295" w:type="dxa"/>
          <w:tcBorders>
            <w:top w:val="single" w:sz="4" w:space="0" w:color="auto"/>
          </w:tcBorders>
        </w:tcPr>
        <w:p w:rsidR="0039637D" w:rsidRPr="00451BF5" w:rsidRDefault="00B34C54" w:rsidP="001A1E3E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39637D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E1FAF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39637D" w:rsidRPr="00ED3309" w:rsidRDefault="0039637D" w:rsidP="00ED33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7D" w:rsidRDefault="0039637D" w:rsidP="00B43B4E">
    <w:pPr>
      <w:spacing w:line="200" w:lineRule="exact"/>
      <w:ind w:right="360"/>
    </w:pPr>
  </w:p>
  <w:tbl>
    <w:tblPr>
      <w:tblW w:w="9551" w:type="dxa"/>
      <w:tblBorders>
        <w:top w:val="single" w:sz="4" w:space="0" w:color="auto"/>
      </w:tblBorders>
      <w:tblLayout w:type="fixed"/>
      <w:tblLook w:val="01E0"/>
    </w:tblPr>
    <w:tblGrid>
      <w:gridCol w:w="1295"/>
      <w:gridCol w:w="6961"/>
      <w:gridCol w:w="1295"/>
    </w:tblGrid>
    <w:tr w:rsidR="0039637D" w:rsidTr="00B43B4E">
      <w:trPr>
        <w:trHeight w:val="458"/>
      </w:trPr>
      <w:tc>
        <w:tcPr>
          <w:tcW w:w="1295" w:type="dxa"/>
          <w:tcBorders>
            <w:top w:val="single" w:sz="4" w:space="0" w:color="auto"/>
          </w:tcBorders>
        </w:tcPr>
        <w:p w:rsidR="0039637D" w:rsidRPr="003D7214" w:rsidRDefault="0039637D" w:rsidP="0082692C">
          <w:pPr>
            <w:spacing w:line="240" w:lineRule="exact"/>
            <w:rPr>
              <w:rFonts w:ascii="Arial" w:hAnsi="Arial" w:cs="Arial"/>
            </w:rPr>
          </w:pPr>
        </w:p>
      </w:tc>
      <w:tc>
        <w:tcPr>
          <w:tcW w:w="6961" w:type="dxa"/>
          <w:tcBorders>
            <w:top w:val="single" w:sz="4" w:space="0" w:color="auto"/>
          </w:tcBorders>
        </w:tcPr>
        <w:p w:rsidR="0039637D" w:rsidRPr="004F5D6D" w:rsidRDefault="0039637D" w:rsidP="00E0634F">
          <w:pPr>
            <w:pStyle w:val="FooterCitation"/>
          </w:pPr>
          <w:r>
            <w:t>Radiocommunications (PMTS Jamming Devices – Visiting Forces and Suppliers) Exemption Determination 2011</w:t>
          </w:r>
        </w:p>
      </w:tc>
      <w:tc>
        <w:tcPr>
          <w:tcW w:w="1295" w:type="dxa"/>
          <w:tcBorders>
            <w:top w:val="single" w:sz="4" w:space="0" w:color="auto"/>
          </w:tcBorders>
        </w:tcPr>
        <w:p w:rsidR="0039637D" w:rsidRPr="00451BF5" w:rsidRDefault="00B34C54" w:rsidP="0082692C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F561D8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E1FAF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39637D" w:rsidRPr="0041516A" w:rsidRDefault="0039637D" w:rsidP="0041516A">
    <w:pPr>
      <w:pStyle w:val="Footer"/>
      <w:tabs>
        <w:tab w:val="clear" w:pos="4320"/>
        <w:tab w:val="clear" w:pos="8640"/>
        <w:tab w:val="left" w:pos="5835"/>
      </w:tabs>
      <w:jc w:val="center"/>
      <w:rPr>
        <w:rFonts w:ascii="Arial" w:hAnsi="Arial" w:cs="Arial"/>
        <w:b/>
        <w:sz w:val="40"/>
        <w:szCs w:val="40"/>
      </w:rPr>
    </w:pPr>
  </w:p>
  <w:p w:rsidR="0039637D" w:rsidRPr="00B43B4E" w:rsidRDefault="0039637D" w:rsidP="0041516A">
    <w:pPr>
      <w:pStyle w:val="Footer"/>
      <w:tabs>
        <w:tab w:val="clear" w:pos="4320"/>
        <w:tab w:val="clear" w:pos="8640"/>
        <w:tab w:val="left" w:pos="583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7D" w:rsidRDefault="0039637D" w:rsidP="002324A0">
    <w:pPr>
      <w:pStyle w:val="Footer"/>
      <w:tabs>
        <w:tab w:val="clear" w:pos="4320"/>
        <w:tab w:val="clear" w:pos="8640"/>
        <w:tab w:val="left" w:pos="31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39" w:rsidRDefault="00B35439" w:rsidP="009A2B74">
      <w:pPr>
        <w:spacing w:before="0" w:after="0" w:line="240" w:lineRule="auto"/>
      </w:pPr>
      <w:r>
        <w:separator/>
      </w:r>
    </w:p>
  </w:footnote>
  <w:footnote w:type="continuationSeparator" w:id="0">
    <w:p w:rsidR="00B35439" w:rsidRDefault="00B35439" w:rsidP="009A2B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8343"/>
    </w:tblGrid>
    <w:tr w:rsidR="0039637D" w:rsidRPr="00E67EEB" w:rsidTr="00EB0FD3">
      <w:tc>
        <w:tcPr>
          <w:tcW w:w="8343" w:type="dxa"/>
          <w:tcBorders>
            <w:bottom w:val="single" w:sz="4" w:space="0" w:color="auto"/>
          </w:tcBorders>
        </w:tcPr>
        <w:p w:rsidR="0039637D" w:rsidRPr="00E67EEB" w:rsidRDefault="00B34C54" w:rsidP="00C2018F">
          <w:pPr>
            <w:pStyle w:val="Header"/>
            <w:rPr>
              <w:rFonts w:ascii="Arial" w:hAnsi="Arial" w:cs="Arial"/>
              <w:b/>
              <w:sz w:val="18"/>
              <w:szCs w:val="18"/>
            </w:rPr>
          </w:pPr>
          <w:r w:rsidRPr="00E67EE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39637D" w:rsidRPr="00E67EEB">
            <w:rPr>
              <w:rFonts w:ascii="Arial" w:hAnsi="Arial" w:cs="Arial"/>
              <w:b/>
              <w:sz w:val="18"/>
              <w:szCs w:val="18"/>
            </w:rPr>
            <w:instrText xml:space="preserve"> If </w:instrText>
          </w:r>
          <w:r w:rsidRPr="00E67EE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39637D" w:rsidRPr="00E67EEB">
            <w:rPr>
              <w:rFonts w:ascii="Arial" w:hAnsi="Arial" w:cs="Arial"/>
              <w:b/>
              <w:sz w:val="18"/>
              <w:szCs w:val="18"/>
            </w:rPr>
            <w:instrText xml:space="preserve"> STYLEREF CharSectnoAm \*Charformat </w:instrText>
          </w:r>
          <w:r w:rsidRPr="00E67EE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E1FAF">
            <w:rPr>
              <w:rFonts w:ascii="Arial" w:hAnsi="Arial" w:cs="Arial"/>
              <w:bCs/>
              <w:noProof/>
              <w:sz w:val="18"/>
              <w:szCs w:val="18"/>
              <w:lang w:val="en-US"/>
            </w:rPr>
            <w:instrText>Error! Use the Home tab to apply CharSectnoAm to the text that you want to appear here.</w:instrText>
          </w:r>
          <w:r w:rsidRPr="00E67EE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39637D" w:rsidRPr="00E67EEB">
            <w:rPr>
              <w:rFonts w:ascii="Arial" w:hAnsi="Arial" w:cs="Arial"/>
              <w:b/>
              <w:sz w:val="18"/>
              <w:szCs w:val="18"/>
            </w:rPr>
            <w:instrText xml:space="preserve"> &lt;&gt; "Error*" </w:instrText>
          </w:r>
          <w:r w:rsidRPr="00E67EE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39637D" w:rsidRPr="00E67EEB">
            <w:rPr>
              <w:rFonts w:ascii="Arial" w:hAnsi="Arial" w:cs="Arial"/>
              <w:b/>
              <w:sz w:val="18"/>
              <w:szCs w:val="18"/>
            </w:rPr>
            <w:instrText xml:space="preserve"> STYLEREF CharSectnoAm \*Charformat </w:instrText>
          </w:r>
          <w:r w:rsidRPr="00E67EE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9637D" w:rsidRPr="00E67EEB">
            <w:rPr>
              <w:rFonts w:ascii="Arial" w:hAnsi="Arial" w:cs="Arial"/>
              <w:b/>
              <w:sz w:val="18"/>
              <w:szCs w:val="18"/>
            </w:rPr>
            <w:instrText>1</w:instrText>
          </w:r>
          <w:r w:rsidRPr="00E67EE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39637D" w:rsidRPr="00E67EEB">
            <w:rPr>
              <w:rFonts w:ascii="Arial" w:hAnsi="Arial" w:cs="Arial"/>
              <w:b/>
              <w:sz w:val="18"/>
              <w:szCs w:val="18"/>
            </w:rPr>
            <w:instrText xml:space="preserve"> </w:instrText>
          </w:r>
          <w:r w:rsidRPr="00E67EEB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39637D" w:rsidRDefault="003963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39637D" w:rsidRPr="006E0E1C" w:rsidTr="00EB0FD3">
      <w:tc>
        <w:tcPr>
          <w:tcW w:w="1546" w:type="dxa"/>
        </w:tcPr>
        <w:p w:rsidR="0039637D" w:rsidRPr="006E0E1C" w:rsidRDefault="0039637D" w:rsidP="006E0E1C">
          <w:pPr>
            <w:pStyle w:val="Header"/>
          </w:pPr>
        </w:p>
      </w:tc>
      <w:tc>
        <w:tcPr>
          <w:tcW w:w="6797" w:type="dxa"/>
          <w:vAlign w:val="bottom"/>
        </w:tcPr>
        <w:p w:rsidR="0039637D" w:rsidRPr="006E0E1C" w:rsidRDefault="0039637D" w:rsidP="006E0E1C">
          <w:pPr>
            <w:pStyle w:val="Header"/>
          </w:pPr>
        </w:p>
      </w:tc>
    </w:tr>
    <w:tr w:rsidR="0039637D" w:rsidRPr="006E0E1C" w:rsidTr="00EB0FD3">
      <w:tc>
        <w:tcPr>
          <w:tcW w:w="8343" w:type="dxa"/>
          <w:gridSpan w:val="2"/>
          <w:tcBorders>
            <w:bottom w:val="single" w:sz="4" w:space="0" w:color="auto"/>
          </w:tcBorders>
        </w:tcPr>
        <w:p w:rsidR="0039637D" w:rsidRPr="006E0E1C" w:rsidRDefault="00B34C54" w:rsidP="00C2018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E0E1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39637D" w:rsidRPr="006E0E1C">
            <w:rPr>
              <w:rFonts w:ascii="Arial" w:hAnsi="Arial" w:cs="Arial"/>
              <w:b/>
              <w:sz w:val="18"/>
              <w:szCs w:val="18"/>
            </w:rPr>
            <w:instrText xml:space="preserve"> If </w:instrText>
          </w:r>
          <w:r w:rsidRPr="006E0E1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39637D" w:rsidRPr="006E0E1C">
            <w:rPr>
              <w:rFonts w:ascii="Arial" w:hAnsi="Arial" w:cs="Arial"/>
              <w:b/>
              <w:sz w:val="18"/>
              <w:szCs w:val="18"/>
            </w:rPr>
            <w:instrText xml:space="preserve"> STYLEREF CharSectnoAm \*Charformat </w:instrText>
          </w:r>
          <w:r w:rsidRPr="006E0E1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E1FAF">
            <w:rPr>
              <w:rFonts w:ascii="Arial" w:hAnsi="Arial" w:cs="Arial"/>
              <w:bCs/>
              <w:noProof/>
              <w:sz w:val="18"/>
              <w:szCs w:val="18"/>
              <w:lang w:val="en-US"/>
            </w:rPr>
            <w:instrText>Error! Use the Home tab to apply CharSectnoAm to the text that you want to appear here.</w:instrText>
          </w:r>
          <w:r w:rsidRPr="006E0E1C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39637D" w:rsidRPr="006E0E1C">
            <w:rPr>
              <w:rFonts w:ascii="Arial" w:hAnsi="Arial" w:cs="Arial"/>
              <w:b/>
              <w:sz w:val="18"/>
              <w:szCs w:val="18"/>
            </w:rPr>
            <w:instrText xml:space="preserve"> &lt;&gt; "Error*" </w:instrText>
          </w:r>
          <w:r w:rsidRPr="006E0E1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39637D" w:rsidRPr="006E0E1C">
            <w:rPr>
              <w:rFonts w:ascii="Arial" w:hAnsi="Arial" w:cs="Arial"/>
              <w:b/>
              <w:sz w:val="18"/>
              <w:szCs w:val="18"/>
            </w:rPr>
            <w:instrText xml:space="preserve"> STYLEREF CharSectnoAm \*Charformat </w:instrText>
          </w:r>
          <w:r w:rsidRPr="006E0E1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9637D" w:rsidRPr="006E0E1C">
            <w:rPr>
              <w:rFonts w:ascii="Arial" w:hAnsi="Arial" w:cs="Arial"/>
              <w:b/>
              <w:sz w:val="18"/>
              <w:szCs w:val="18"/>
            </w:rPr>
            <w:instrText>1</w:instrText>
          </w:r>
          <w:r w:rsidRPr="006E0E1C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39637D" w:rsidRPr="006E0E1C">
            <w:rPr>
              <w:rFonts w:ascii="Arial" w:hAnsi="Arial" w:cs="Arial"/>
              <w:b/>
              <w:sz w:val="18"/>
              <w:szCs w:val="18"/>
            </w:rPr>
            <w:instrText xml:space="preserve"> </w:instrText>
          </w:r>
          <w:r w:rsidRPr="006E0E1C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39637D" w:rsidRDefault="003963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BE7"/>
    <w:multiLevelType w:val="multilevel"/>
    <w:tmpl w:val="777C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14627D"/>
    <w:multiLevelType w:val="hybridMultilevel"/>
    <w:tmpl w:val="026C22A2"/>
    <w:lvl w:ilvl="0" w:tplc="BB7641C8">
      <w:start w:val="9"/>
      <w:numFmt w:val="lowerLetter"/>
      <w:lvlText w:val="(%1)"/>
      <w:lvlJc w:val="left"/>
      <w:pPr>
        <w:ind w:left="2166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237592C"/>
    <w:multiLevelType w:val="hybridMultilevel"/>
    <w:tmpl w:val="7D06B892"/>
    <w:lvl w:ilvl="0" w:tplc="279E29A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E6143A0A">
      <w:start w:val="1"/>
      <w:numFmt w:val="lowerLetter"/>
      <w:lvlText w:val="(%2)"/>
      <w:lvlJc w:val="right"/>
      <w:pPr>
        <w:ind w:left="-9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1745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3">
    <w:nsid w:val="4450750A"/>
    <w:multiLevelType w:val="hybridMultilevel"/>
    <w:tmpl w:val="2C2C04C2"/>
    <w:lvl w:ilvl="0" w:tplc="D8CE1970">
      <w:start w:val="9"/>
      <w:numFmt w:val="lowerLetter"/>
      <w:lvlText w:val="(%1)"/>
      <w:lvlJc w:val="left"/>
      <w:pPr>
        <w:ind w:left="25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7" w:hanging="360"/>
      </w:pPr>
    </w:lvl>
    <w:lvl w:ilvl="2" w:tplc="0C09001B" w:tentative="1">
      <w:start w:val="1"/>
      <w:numFmt w:val="lowerRoman"/>
      <w:lvlText w:val="%3."/>
      <w:lvlJc w:val="right"/>
      <w:pPr>
        <w:ind w:left="3967" w:hanging="180"/>
      </w:pPr>
    </w:lvl>
    <w:lvl w:ilvl="3" w:tplc="0C09000F" w:tentative="1">
      <w:start w:val="1"/>
      <w:numFmt w:val="decimal"/>
      <w:lvlText w:val="%4."/>
      <w:lvlJc w:val="left"/>
      <w:pPr>
        <w:ind w:left="4687" w:hanging="360"/>
      </w:pPr>
    </w:lvl>
    <w:lvl w:ilvl="4" w:tplc="0C090019" w:tentative="1">
      <w:start w:val="1"/>
      <w:numFmt w:val="lowerLetter"/>
      <w:lvlText w:val="%5."/>
      <w:lvlJc w:val="left"/>
      <w:pPr>
        <w:ind w:left="5407" w:hanging="360"/>
      </w:pPr>
    </w:lvl>
    <w:lvl w:ilvl="5" w:tplc="0C09001B" w:tentative="1">
      <w:start w:val="1"/>
      <w:numFmt w:val="lowerRoman"/>
      <w:lvlText w:val="%6."/>
      <w:lvlJc w:val="right"/>
      <w:pPr>
        <w:ind w:left="6127" w:hanging="180"/>
      </w:pPr>
    </w:lvl>
    <w:lvl w:ilvl="6" w:tplc="0C09000F" w:tentative="1">
      <w:start w:val="1"/>
      <w:numFmt w:val="decimal"/>
      <w:lvlText w:val="%7."/>
      <w:lvlJc w:val="left"/>
      <w:pPr>
        <w:ind w:left="6847" w:hanging="360"/>
      </w:pPr>
    </w:lvl>
    <w:lvl w:ilvl="7" w:tplc="0C090019" w:tentative="1">
      <w:start w:val="1"/>
      <w:numFmt w:val="lowerLetter"/>
      <w:lvlText w:val="%8."/>
      <w:lvlJc w:val="left"/>
      <w:pPr>
        <w:ind w:left="7567" w:hanging="360"/>
      </w:pPr>
    </w:lvl>
    <w:lvl w:ilvl="8" w:tplc="0C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4">
    <w:nsid w:val="467A7313"/>
    <w:multiLevelType w:val="hybridMultilevel"/>
    <w:tmpl w:val="BB484F08"/>
    <w:lvl w:ilvl="0" w:tplc="B28C204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56F005C9"/>
    <w:multiLevelType w:val="hybridMultilevel"/>
    <w:tmpl w:val="23A861F2"/>
    <w:lvl w:ilvl="0" w:tplc="702A68A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57C57BED"/>
    <w:multiLevelType w:val="hybridMultilevel"/>
    <w:tmpl w:val="18AA84F4"/>
    <w:lvl w:ilvl="0" w:tplc="279E29A0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E6143A0A">
      <w:start w:val="1"/>
      <w:numFmt w:val="lowerLetter"/>
      <w:lvlText w:val="(%2)"/>
      <w:lvlJc w:val="right"/>
      <w:pPr>
        <w:ind w:left="-9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1745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7">
    <w:nsid w:val="5A105A6C"/>
    <w:multiLevelType w:val="hybridMultilevel"/>
    <w:tmpl w:val="42BEBF58"/>
    <w:lvl w:ilvl="0" w:tplc="43F2F43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E6143A0A">
      <w:start w:val="1"/>
      <w:numFmt w:val="lowerLetter"/>
      <w:lvlText w:val="(%2)"/>
      <w:lvlJc w:val="right"/>
      <w:pPr>
        <w:ind w:left="-98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1745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8">
    <w:nsid w:val="66DD0BDC"/>
    <w:multiLevelType w:val="hybridMultilevel"/>
    <w:tmpl w:val="4B8488E4"/>
    <w:lvl w:ilvl="0" w:tplc="279E29A0">
      <w:start w:val="1"/>
      <w:numFmt w:val="decimal"/>
      <w:lvlText w:val="(%1)"/>
      <w:lvlJc w:val="left"/>
      <w:pPr>
        <w:ind w:left="3600" w:hanging="360"/>
      </w:pPr>
      <w:rPr>
        <w:rFonts w:cs="Times New Roman" w:hint="default"/>
      </w:rPr>
    </w:lvl>
    <w:lvl w:ilvl="1" w:tplc="E6143A0A">
      <w:start w:val="1"/>
      <w:numFmt w:val="lowerLetter"/>
      <w:lvlText w:val="(%2)"/>
      <w:lvlJc w:val="right"/>
      <w:pPr>
        <w:ind w:left="2062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905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16300A"/>
    <w:multiLevelType w:val="hybridMultilevel"/>
    <w:tmpl w:val="67B27B5A"/>
    <w:lvl w:ilvl="0" w:tplc="E6143A0A">
      <w:start w:val="1"/>
      <w:numFmt w:val="lowerLetter"/>
      <w:lvlText w:val="(%1)"/>
      <w:lvlJc w:val="right"/>
      <w:pPr>
        <w:ind w:left="2138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evenAndOddHeaders/>
  <w:drawingGridHorizontalSpacing w:val="120"/>
  <w:displayHorizontalDrawingGridEvery w:val="2"/>
  <w:characterSpacingControl w:val="doNotCompress"/>
  <w:footnotePr>
    <w:numStart w:val="2"/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B74"/>
    <w:rsid w:val="000000FD"/>
    <w:rsid w:val="00001220"/>
    <w:rsid w:val="000023A1"/>
    <w:rsid w:val="000041BB"/>
    <w:rsid w:val="00004540"/>
    <w:rsid w:val="000055EC"/>
    <w:rsid w:val="00005807"/>
    <w:rsid w:val="00007FDF"/>
    <w:rsid w:val="00010FF3"/>
    <w:rsid w:val="00011127"/>
    <w:rsid w:val="000112AF"/>
    <w:rsid w:val="000113D6"/>
    <w:rsid w:val="00011A4F"/>
    <w:rsid w:val="00012121"/>
    <w:rsid w:val="000130D1"/>
    <w:rsid w:val="00014407"/>
    <w:rsid w:val="00014F3F"/>
    <w:rsid w:val="0001554B"/>
    <w:rsid w:val="00015B43"/>
    <w:rsid w:val="00015E3C"/>
    <w:rsid w:val="0001620A"/>
    <w:rsid w:val="00016B57"/>
    <w:rsid w:val="00016CB9"/>
    <w:rsid w:val="00017345"/>
    <w:rsid w:val="0001792B"/>
    <w:rsid w:val="00021292"/>
    <w:rsid w:val="00021759"/>
    <w:rsid w:val="00021CDB"/>
    <w:rsid w:val="00021D48"/>
    <w:rsid w:val="00022185"/>
    <w:rsid w:val="0002221E"/>
    <w:rsid w:val="00025973"/>
    <w:rsid w:val="000268EC"/>
    <w:rsid w:val="00027084"/>
    <w:rsid w:val="00027DD7"/>
    <w:rsid w:val="00030CDF"/>
    <w:rsid w:val="000348AE"/>
    <w:rsid w:val="00035AAC"/>
    <w:rsid w:val="00036896"/>
    <w:rsid w:val="00036EB0"/>
    <w:rsid w:val="000373EE"/>
    <w:rsid w:val="00040995"/>
    <w:rsid w:val="00040FD9"/>
    <w:rsid w:val="00042CFE"/>
    <w:rsid w:val="00043039"/>
    <w:rsid w:val="00043FEC"/>
    <w:rsid w:val="0004459B"/>
    <w:rsid w:val="00045524"/>
    <w:rsid w:val="00045F49"/>
    <w:rsid w:val="00046AB6"/>
    <w:rsid w:val="00050EFE"/>
    <w:rsid w:val="000518BA"/>
    <w:rsid w:val="0006047C"/>
    <w:rsid w:val="00061B85"/>
    <w:rsid w:val="0006208B"/>
    <w:rsid w:val="0006295B"/>
    <w:rsid w:val="00062C2E"/>
    <w:rsid w:val="0006347D"/>
    <w:rsid w:val="00065776"/>
    <w:rsid w:val="000657BA"/>
    <w:rsid w:val="0006727D"/>
    <w:rsid w:val="00072006"/>
    <w:rsid w:val="00072225"/>
    <w:rsid w:val="000741B9"/>
    <w:rsid w:val="000748EC"/>
    <w:rsid w:val="00080DD8"/>
    <w:rsid w:val="0008403B"/>
    <w:rsid w:val="00085439"/>
    <w:rsid w:val="00085F8F"/>
    <w:rsid w:val="00086063"/>
    <w:rsid w:val="00086830"/>
    <w:rsid w:val="00090270"/>
    <w:rsid w:val="00091264"/>
    <w:rsid w:val="00091504"/>
    <w:rsid w:val="00092042"/>
    <w:rsid w:val="00092396"/>
    <w:rsid w:val="0009382F"/>
    <w:rsid w:val="00094F8D"/>
    <w:rsid w:val="0009596C"/>
    <w:rsid w:val="00096000"/>
    <w:rsid w:val="00097617"/>
    <w:rsid w:val="000A0C28"/>
    <w:rsid w:val="000A6E4C"/>
    <w:rsid w:val="000A70B8"/>
    <w:rsid w:val="000A7465"/>
    <w:rsid w:val="000A79CB"/>
    <w:rsid w:val="000B000C"/>
    <w:rsid w:val="000B0D60"/>
    <w:rsid w:val="000B3201"/>
    <w:rsid w:val="000B3E0A"/>
    <w:rsid w:val="000B4B19"/>
    <w:rsid w:val="000B7257"/>
    <w:rsid w:val="000C0538"/>
    <w:rsid w:val="000C06FE"/>
    <w:rsid w:val="000C207C"/>
    <w:rsid w:val="000C2395"/>
    <w:rsid w:val="000C3DF9"/>
    <w:rsid w:val="000C3E8A"/>
    <w:rsid w:val="000C4C6D"/>
    <w:rsid w:val="000C58EC"/>
    <w:rsid w:val="000C690C"/>
    <w:rsid w:val="000D0566"/>
    <w:rsid w:val="000D23CC"/>
    <w:rsid w:val="000D28F8"/>
    <w:rsid w:val="000D5B70"/>
    <w:rsid w:val="000E18DD"/>
    <w:rsid w:val="000E1F6F"/>
    <w:rsid w:val="000E228A"/>
    <w:rsid w:val="000E34CF"/>
    <w:rsid w:val="000E44A8"/>
    <w:rsid w:val="000F2FAE"/>
    <w:rsid w:val="000F45BD"/>
    <w:rsid w:val="000F688B"/>
    <w:rsid w:val="00100882"/>
    <w:rsid w:val="00103E34"/>
    <w:rsid w:val="00105DE5"/>
    <w:rsid w:val="00111368"/>
    <w:rsid w:val="001116FF"/>
    <w:rsid w:val="001146DC"/>
    <w:rsid w:val="001201EA"/>
    <w:rsid w:val="00121627"/>
    <w:rsid w:val="00126BC2"/>
    <w:rsid w:val="001332F4"/>
    <w:rsid w:val="00134906"/>
    <w:rsid w:val="00137EB8"/>
    <w:rsid w:val="001408E1"/>
    <w:rsid w:val="00140F5D"/>
    <w:rsid w:val="001410F7"/>
    <w:rsid w:val="00144E35"/>
    <w:rsid w:val="00144F56"/>
    <w:rsid w:val="0015077F"/>
    <w:rsid w:val="00150AFD"/>
    <w:rsid w:val="00151252"/>
    <w:rsid w:val="001513A0"/>
    <w:rsid w:val="00154592"/>
    <w:rsid w:val="001579FA"/>
    <w:rsid w:val="00157F90"/>
    <w:rsid w:val="001600D6"/>
    <w:rsid w:val="00161927"/>
    <w:rsid w:val="00161D66"/>
    <w:rsid w:val="00167517"/>
    <w:rsid w:val="0017188C"/>
    <w:rsid w:val="001720EC"/>
    <w:rsid w:val="00172B7A"/>
    <w:rsid w:val="001730CA"/>
    <w:rsid w:val="00173875"/>
    <w:rsid w:val="00173F85"/>
    <w:rsid w:val="00176B7B"/>
    <w:rsid w:val="001812B2"/>
    <w:rsid w:val="00181999"/>
    <w:rsid w:val="00182B84"/>
    <w:rsid w:val="00187747"/>
    <w:rsid w:val="001903A5"/>
    <w:rsid w:val="0019079F"/>
    <w:rsid w:val="00190E57"/>
    <w:rsid w:val="00191EE9"/>
    <w:rsid w:val="001945D0"/>
    <w:rsid w:val="00197BAF"/>
    <w:rsid w:val="001A07F0"/>
    <w:rsid w:val="001A1E3E"/>
    <w:rsid w:val="001A4117"/>
    <w:rsid w:val="001A4E0D"/>
    <w:rsid w:val="001A65D6"/>
    <w:rsid w:val="001B00D0"/>
    <w:rsid w:val="001B0562"/>
    <w:rsid w:val="001B05DE"/>
    <w:rsid w:val="001B08C9"/>
    <w:rsid w:val="001B0F98"/>
    <w:rsid w:val="001B1D7D"/>
    <w:rsid w:val="001B26F5"/>
    <w:rsid w:val="001C2840"/>
    <w:rsid w:val="001C3F02"/>
    <w:rsid w:val="001C51BC"/>
    <w:rsid w:val="001C5521"/>
    <w:rsid w:val="001C7ED3"/>
    <w:rsid w:val="001C7F97"/>
    <w:rsid w:val="001D1543"/>
    <w:rsid w:val="001D293F"/>
    <w:rsid w:val="001D319C"/>
    <w:rsid w:val="001D4024"/>
    <w:rsid w:val="001E3CBD"/>
    <w:rsid w:val="001E5D7D"/>
    <w:rsid w:val="001E67E1"/>
    <w:rsid w:val="001E6C80"/>
    <w:rsid w:val="001E77A1"/>
    <w:rsid w:val="001F1B45"/>
    <w:rsid w:val="001F1FC8"/>
    <w:rsid w:val="001F2D2C"/>
    <w:rsid w:val="001F2FAD"/>
    <w:rsid w:val="001F3609"/>
    <w:rsid w:val="001F411B"/>
    <w:rsid w:val="001F4441"/>
    <w:rsid w:val="001F4C39"/>
    <w:rsid w:val="001F5E53"/>
    <w:rsid w:val="001F60F0"/>
    <w:rsid w:val="001F6C03"/>
    <w:rsid w:val="001F7639"/>
    <w:rsid w:val="001F78B6"/>
    <w:rsid w:val="001F7C9D"/>
    <w:rsid w:val="0020012E"/>
    <w:rsid w:val="002036F4"/>
    <w:rsid w:val="00203949"/>
    <w:rsid w:val="0020430B"/>
    <w:rsid w:val="00205027"/>
    <w:rsid w:val="0020576E"/>
    <w:rsid w:val="002059ED"/>
    <w:rsid w:val="00206834"/>
    <w:rsid w:val="0020774A"/>
    <w:rsid w:val="002104D0"/>
    <w:rsid w:val="00211BE6"/>
    <w:rsid w:val="00212D82"/>
    <w:rsid w:val="00213212"/>
    <w:rsid w:val="002139FA"/>
    <w:rsid w:val="00213CE7"/>
    <w:rsid w:val="00215DA7"/>
    <w:rsid w:val="0021735A"/>
    <w:rsid w:val="00220DD3"/>
    <w:rsid w:val="0022109B"/>
    <w:rsid w:val="002212E0"/>
    <w:rsid w:val="00225D75"/>
    <w:rsid w:val="00230085"/>
    <w:rsid w:val="00232143"/>
    <w:rsid w:val="002324A0"/>
    <w:rsid w:val="0023272F"/>
    <w:rsid w:val="00233364"/>
    <w:rsid w:val="00233896"/>
    <w:rsid w:val="00233B88"/>
    <w:rsid w:val="0023469F"/>
    <w:rsid w:val="00240911"/>
    <w:rsid w:val="00240987"/>
    <w:rsid w:val="00240D72"/>
    <w:rsid w:val="0024472B"/>
    <w:rsid w:val="00244CC4"/>
    <w:rsid w:val="0025060C"/>
    <w:rsid w:val="00250977"/>
    <w:rsid w:val="00253A88"/>
    <w:rsid w:val="00255DAA"/>
    <w:rsid w:val="00256752"/>
    <w:rsid w:val="002568C0"/>
    <w:rsid w:val="00256D97"/>
    <w:rsid w:val="00260337"/>
    <w:rsid w:val="00261552"/>
    <w:rsid w:val="002629BA"/>
    <w:rsid w:val="002640FB"/>
    <w:rsid w:val="00264806"/>
    <w:rsid w:val="00266F0E"/>
    <w:rsid w:val="002677BC"/>
    <w:rsid w:val="00273D59"/>
    <w:rsid w:val="00275E58"/>
    <w:rsid w:val="00281FCE"/>
    <w:rsid w:val="00283926"/>
    <w:rsid w:val="00290771"/>
    <w:rsid w:val="00290B2F"/>
    <w:rsid w:val="00291292"/>
    <w:rsid w:val="002912AB"/>
    <w:rsid w:val="0029153D"/>
    <w:rsid w:val="00293568"/>
    <w:rsid w:val="002961CC"/>
    <w:rsid w:val="002964CD"/>
    <w:rsid w:val="00296A2B"/>
    <w:rsid w:val="0029756B"/>
    <w:rsid w:val="0029757E"/>
    <w:rsid w:val="002A0719"/>
    <w:rsid w:val="002A12EB"/>
    <w:rsid w:val="002A2BF3"/>
    <w:rsid w:val="002A31F2"/>
    <w:rsid w:val="002A4ADE"/>
    <w:rsid w:val="002A6B3A"/>
    <w:rsid w:val="002A7E58"/>
    <w:rsid w:val="002B01F5"/>
    <w:rsid w:val="002B2E85"/>
    <w:rsid w:val="002B55CB"/>
    <w:rsid w:val="002B5C4A"/>
    <w:rsid w:val="002C0437"/>
    <w:rsid w:val="002C16BA"/>
    <w:rsid w:val="002C1952"/>
    <w:rsid w:val="002C2240"/>
    <w:rsid w:val="002C29D1"/>
    <w:rsid w:val="002C43C7"/>
    <w:rsid w:val="002C57B3"/>
    <w:rsid w:val="002C75E1"/>
    <w:rsid w:val="002D0045"/>
    <w:rsid w:val="002D1E5D"/>
    <w:rsid w:val="002D2454"/>
    <w:rsid w:val="002D4C3A"/>
    <w:rsid w:val="002D6250"/>
    <w:rsid w:val="002D7049"/>
    <w:rsid w:val="002E26BF"/>
    <w:rsid w:val="002E4F15"/>
    <w:rsid w:val="002E6617"/>
    <w:rsid w:val="002E7700"/>
    <w:rsid w:val="002F0D8A"/>
    <w:rsid w:val="002F18F9"/>
    <w:rsid w:val="002F1BEE"/>
    <w:rsid w:val="002F2AAC"/>
    <w:rsid w:val="002F42C9"/>
    <w:rsid w:val="002F4D35"/>
    <w:rsid w:val="00300654"/>
    <w:rsid w:val="00300897"/>
    <w:rsid w:val="00300D48"/>
    <w:rsid w:val="00301BE4"/>
    <w:rsid w:val="00301F6D"/>
    <w:rsid w:val="00302D35"/>
    <w:rsid w:val="00303B18"/>
    <w:rsid w:val="0030443E"/>
    <w:rsid w:val="0030472B"/>
    <w:rsid w:val="003167B3"/>
    <w:rsid w:val="003169A2"/>
    <w:rsid w:val="0031759D"/>
    <w:rsid w:val="00321B4D"/>
    <w:rsid w:val="00321DCA"/>
    <w:rsid w:val="003222AE"/>
    <w:rsid w:val="00322509"/>
    <w:rsid w:val="00322DDF"/>
    <w:rsid w:val="003239F7"/>
    <w:rsid w:val="0032763D"/>
    <w:rsid w:val="00334336"/>
    <w:rsid w:val="00335138"/>
    <w:rsid w:val="00336854"/>
    <w:rsid w:val="00340A3A"/>
    <w:rsid w:val="00340C9B"/>
    <w:rsid w:val="003413A6"/>
    <w:rsid w:val="00341B9B"/>
    <w:rsid w:val="00346F94"/>
    <w:rsid w:val="00350A4D"/>
    <w:rsid w:val="00350EE0"/>
    <w:rsid w:val="00350F71"/>
    <w:rsid w:val="00351AE6"/>
    <w:rsid w:val="003555F4"/>
    <w:rsid w:val="003615A0"/>
    <w:rsid w:val="003615C8"/>
    <w:rsid w:val="003618C6"/>
    <w:rsid w:val="0036240B"/>
    <w:rsid w:val="00362953"/>
    <w:rsid w:val="00366AE1"/>
    <w:rsid w:val="00367C6F"/>
    <w:rsid w:val="003704DF"/>
    <w:rsid w:val="00370B8E"/>
    <w:rsid w:val="00371294"/>
    <w:rsid w:val="00371D65"/>
    <w:rsid w:val="00373285"/>
    <w:rsid w:val="00375075"/>
    <w:rsid w:val="00377A8C"/>
    <w:rsid w:val="003822F7"/>
    <w:rsid w:val="0038253D"/>
    <w:rsid w:val="00382EEE"/>
    <w:rsid w:val="003838AD"/>
    <w:rsid w:val="003839EC"/>
    <w:rsid w:val="00385D5A"/>
    <w:rsid w:val="00386B24"/>
    <w:rsid w:val="0038795B"/>
    <w:rsid w:val="00387C6B"/>
    <w:rsid w:val="00392CC8"/>
    <w:rsid w:val="00392EF2"/>
    <w:rsid w:val="003939FF"/>
    <w:rsid w:val="00394BC7"/>
    <w:rsid w:val="0039637D"/>
    <w:rsid w:val="003A12FF"/>
    <w:rsid w:val="003A1609"/>
    <w:rsid w:val="003A19E4"/>
    <w:rsid w:val="003A20FD"/>
    <w:rsid w:val="003A275D"/>
    <w:rsid w:val="003A2982"/>
    <w:rsid w:val="003A2BA5"/>
    <w:rsid w:val="003A4950"/>
    <w:rsid w:val="003A4FE2"/>
    <w:rsid w:val="003A6602"/>
    <w:rsid w:val="003A7641"/>
    <w:rsid w:val="003B12C5"/>
    <w:rsid w:val="003B2E04"/>
    <w:rsid w:val="003B37D5"/>
    <w:rsid w:val="003B7292"/>
    <w:rsid w:val="003B7899"/>
    <w:rsid w:val="003C07E9"/>
    <w:rsid w:val="003C1D2E"/>
    <w:rsid w:val="003C2323"/>
    <w:rsid w:val="003C2CFE"/>
    <w:rsid w:val="003C32FA"/>
    <w:rsid w:val="003C3AD4"/>
    <w:rsid w:val="003C50D4"/>
    <w:rsid w:val="003C727B"/>
    <w:rsid w:val="003C7EAA"/>
    <w:rsid w:val="003D20DC"/>
    <w:rsid w:val="003D4355"/>
    <w:rsid w:val="003D4766"/>
    <w:rsid w:val="003D52D0"/>
    <w:rsid w:val="003D7214"/>
    <w:rsid w:val="003D7D0A"/>
    <w:rsid w:val="003E1E03"/>
    <w:rsid w:val="003E1FAF"/>
    <w:rsid w:val="003E2666"/>
    <w:rsid w:val="003E2761"/>
    <w:rsid w:val="003E398E"/>
    <w:rsid w:val="003E6208"/>
    <w:rsid w:val="003F4079"/>
    <w:rsid w:val="00401350"/>
    <w:rsid w:val="00401C2B"/>
    <w:rsid w:val="00402268"/>
    <w:rsid w:val="00402B0E"/>
    <w:rsid w:val="004049BB"/>
    <w:rsid w:val="00404AEC"/>
    <w:rsid w:val="004050C7"/>
    <w:rsid w:val="0040674E"/>
    <w:rsid w:val="004077AC"/>
    <w:rsid w:val="00410F8B"/>
    <w:rsid w:val="00411B8E"/>
    <w:rsid w:val="00412A51"/>
    <w:rsid w:val="00412B4C"/>
    <w:rsid w:val="00412D1F"/>
    <w:rsid w:val="0041476A"/>
    <w:rsid w:val="00414A1A"/>
    <w:rsid w:val="0041516A"/>
    <w:rsid w:val="004157E3"/>
    <w:rsid w:val="004164B5"/>
    <w:rsid w:val="00417279"/>
    <w:rsid w:val="00421D9D"/>
    <w:rsid w:val="00425605"/>
    <w:rsid w:val="00425C5A"/>
    <w:rsid w:val="00426779"/>
    <w:rsid w:val="0043209E"/>
    <w:rsid w:val="004327BF"/>
    <w:rsid w:val="00435A75"/>
    <w:rsid w:val="0043667B"/>
    <w:rsid w:val="00436A5F"/>
    <w:rsid w:val="00436F2F"/>
    <w:rsid w:val="004402DC"/>
    <w:rsid w:val="00450874"/>
    <w:rsid w:val="00450B48"/>
    <w:rsid w:val="00451885"/>
    <w:rsid w:val="00451BF5"/>
    <w:rsid w:val="00454825"/>
    <w:rsid w:val="00457769"/>
    <w:rsid w:val="00461A5B"/>
    <w:rsid w:val="00462857"/>
    <w:rsid w:val="00464D74"/>
    <w:rsid w:val="0046509F"/>
    <w:rsid w:val="00465B15"/>
    <w:rsid w:val="00465B64"/>
    <w:rsid w:val="00466AAE"/>
    <w:rsid w:val="00466D01"/>
    <w:rsid w:val="00467C4B"/>
    <w:rsid w:val="00472EDB"/>
    <w:rsid w:val="004748F1"/>
    <w:rsid w:val="00474AA9"/>
    <w:rsid w:val="00476168"/>
    <w:rsid w:val="0047697E"/>
    <w:rsid w:val="00476989"/>
    <w:rsid w:val="00477FC6"/>
    <w:rsid w:val="00480B20"/>
    <w:rsid w:val="00480C37"/>
    <w:rsid w:val="0048168D"/>
    <w:rsid w:val="00482480"/>
    <w:rsid w:val="00482539"/>
    <w:rsid w:val="004828E4"/>
    <w:rsid w:val="0048408A"/>
    <w:rsid w:val="004841F8"/>
    <w:rsid w:val="004848E4"/>
    <w:rsid w:val="004861FB"/>
    <w:rsid w:val="004870BE"/>
    <w:rsid w:val="0049016C"/>
    <w:rsid w:val="00493468"/>
    <w:rsid w:val="004957C5"/>
    <w:rsid w:val="004A05BE"/>
    <w:rsid w:val="004A29F0"/>
    <w:rsid w:val="004A2B0D"/>
    <w:rsid w:val="004A3D9B"/>
    <w:rsid w:val="004A5925"/>
    <w:rsid w:val="004B4FFD"/>
    <w:rsid w:val="004B5B2E"/>
    <w:rsid w:val="004B61E4"/>
    <w:rsid w:val="004B749B"/>
    <w:rsid w:val="004C01B5"/>
    <w:rsid w:val="004C370F"/>
    <w:rsid w:val="004C39B5"/>
    <w:rsid w:val="004C3B72"/>
    <w:rsid w:val="004C3E89"/>
    <w:rsid w:val="004D15CF"/>
    <w:rsid w:val="004D2635"/>
    <w:rsid w:val="004D28F1"/>
    <w:rsid w:val="004D2929"/>
    <w:rsid w:val="004D3BAD"/>
    <w:rsid w:val="004D4681"/>
    <w:rsid w:val="004D5410"/>
    <w:rsid w:val="004D7314"/>
    <w:rsid w:val="004E0B89"/>
    <w:rsid w:val="004E383E"/>
    <w:rsid w:val="004E4D73"/>
    <w:rsid w:val="004E752C"/>
    <w:rsid w:val="004E7EEE"/>
    <w:rsid w:val="004F1EB5"/>
    <w:rsid w:val="004F2D26"/>
    <w:rsid w:val="004F4EF4"/>
    <w:rsid w:val="004F5D6D"/>
    <w:rsid w:val="004F68C2"/>
    <w:rsid w:val="004F73EA"/>
    <w:rsid w:val="004F765C"/>
    <w:rsid w:val="00501712"/>
    <w:rsid w:val="0050283D"/>
    <w:rsid w:val="00502DC3"/>
    <w:rsid w:val="00504E74"/>
    <w:rsid w:val="00505946"/>
    <w:rsid w:val="005059FD"/>
    <w:rsid w:val="00507AF0"/>
    <w:rsid w:val="00510121"/>
    <w:rsid w:val="00510FE7"/>
    <w:rsid w:val="00513A1A"/>
    <w:rsid w:val="00514F07"/>
    <w:rsid w:val="00515825"/>
    <w:rsid w:val="005162AB"/>
    <w:rsid w:val="00516F03"/>
    <w:rsid w:val="00520E80"/>
    <w:rsid w:val="00521FA2"/>
    <w:rsid w:val="0052258C"/>
    <w:rsid w:val="005225EC"/>
    <w:rsid w:val="005238B7"/>
    <w:rsid w:val="00524282"/>
    <w:rsid w:val="0052623A"/>
    <w:rsid w:val="005271F8"/>
    <w:rsid w:val="00530CCD"/>
    <w:rsid w:val="00530CFA"/>
    <w:rsid w:val="005347CD"/>
    <w:rsid w:val="00534ACC"/>
    <w:rsid w:val="00534B6A"/>
    <w:rsid w:val="005359B1"/>
    <w:rsid w:val="0053734F"/>
    <w:rsid w:val="00540E6F"/>
    <w:rsid w:val="00542692"/>
    <w:rsid w:val="005431E8"/>
    <w:rsid w:val="00544551"/>
    <w:rsid w:val="00544A77"/>
    <w:rsid w:val="00550A56"/>
    <w:rsid w:val="00551DFD"/>
    <w:rsid w:val="00556879"/>
    <w:rsid w:val="00557612"/>
    <w:rsid w:val="00557C70"/>
    <w:rsid w:val="00557E89"/>
    <w:rsid w:val="00560A42"/>
    <w:rsid w:val="00560AA1"/>
    <w:rsid w:val="00562365"/>
    <w:rsid w:val="005625F9"/>
    <w:rsid w:val="00562ED4"/>
    <w:rsid w:val="0056379A"/>
    <w:rsid w:val="00565D8D"/>
    <w:rsid w:val="00566620"/>
    <w:rsid w:val="00570E8C"/>
    <w:rsid w:val="00573D65"/>
    <w:rsid w:val="00575352"/>
    <w:rsid w:val="00575A6C"/>
    <w:rsid w:val="00581CAA"/>
    <w:rsid w:val="00582F67"/>
    <w:rsid w:val="00584047"/>
    <w:rsid w:val="005859AD"/>
    <w:rsid w:val="00586CB6"/>
    <w:rsid w:val="005877ED"/>
    <w:rsid w:val="00587D0A"/>
    <w:rsid w:val="0059104D"/>
    <w:rsid w:val="00591BF7"/>
    <w:rsid w:val="00593C40"/>
    <w:rsid w:val="00595C2C"/>
    <w:rsid w:val="00595F90"/>
    <w:rsid w:val="00596466"/>
    <w:rsid w:val="005A1CCA"/>
    <w:rsid w:val="005A3181"/>
    <w:rsid w:val="005A4738"/>
    <w:rsid w:val="005B193C"/>
    <w:rsid w:val="005B23F4"/>
    <w:rsid w:val="005B372A"/>
    <w:rsid w:val="005B4677"/>
    <w:rsid w:val="005B4FAB"/>
    <w:rsid w:val="005B6505"/>
    <w:rsid w:val="005B6664"/>
    <w:rsid w:val="005B7752"/>
    <w:rsid w:val="005B7920"/>
    <w:rsid w:val="005C2333"/>
    <w:rsid w:val="005C3361"/>
    <w:rsid w:val="005D04A6"/>
    <w:rsid w:val="005D1991"/>
    <w:rsid w:val="005D32E0"/>
    <w:rsid w:val="005D3F72"/>
    <w:rsid w:val="005D52A8"/>
    <w:rsid w:val="005D57FD"/>
    <w:rsid w:val="005D674C"/>
    <w:rsid w:val="005D73B3"/>
    <w:rsid w:val="005E227D"/>
    <w:rsid w:val="005E24A6"/>
    <w:rsid w:val="005E2D4F"/>
    <w:rsid w:val="005E3BA1"/>
    <w:rsid w:val="005E71E1"/>
    <w:rsid w:val="005E7B23"/>
    <w:rsid w:val="005F177A"/>
    <w:rsid w:val="005F4AA0"/>
    <w:rsid w:val="005F652F"/>
    <w:rsid w:val="005F6B9F"/>
    <w:rsid w:val="00600932"/>
    <w:rsid w:val="00602E0E"/>
    <w:rsid w:val="00606164"/>
    <w:rsid w:val="00610620"/>
    <w:rsid w:val="00611C65"/>
    <w:rsid w:val="006120EB"/>
    <w:rsid w:val="006123A9"/>
    <w:rsid w:val="00612A10"/>
    <w:rsid w:val="00612E73"/>
    <w:rsid w:val="00613936"/>
    <w:rsid w:val="006140C8"/>
    <w:rsid w:val="00615341"/>
    <w:rsid w:val="00616E29"/>
    <w:rsid w:val="006204CC"/>
    <w:rsid w:val="00620507"/>
    <w:rsid w:val="00620FCB"/>
    <w:rsid w:val="00622441"/>
    <w:rsid w:val="00624928"/>
    <w:rsid w:val="00627424"/>
    <w:rsid w:val="006310A1"/>
    <w:rsid w:val="006310DA"/>
    <w:rsid w:val="00631EE8"/>
    <w:rsid w:val="0063245A"/>
    <w:rsid w:val="00633021"/>
    <w:rsid w:val="006341A3"/>
    <w:rsid w:val="00635557"/>
    <w:rsid w:val="00636474"/>
    <w:rsid w:val="00637BF2"/>
    <w:rsid w:val="00641FF4"/>
    <w:rsid w:val="00642A5C"/>
    <w:rsid w:val="00644D0A"/>
    <w:rsid w:val="00645DB5"/>
    <w:rsid w:val="00650497"/>
    <w:rsid w:val="00651FB0"/>
    <w:rsid w:val="006544B0"/>
    <w:rsid w:val="00654CC1"/>
    <w:rsid w:val="00661D27"/>
    <w:rsid w:val="00662003"/>
    <w:rsid w:val="00664E60"/>
    <w:rsid w:val="00664F90"/>
    <w:rsid w:val="006667D2"/>
    <w:rsid w:val="00666FE4"/>
    <w:rsid w:val="00667C6C"/>
    <w:rsid w:val="00667CB7"/>
    <w:rsid w:val="0067173C"/>
    <w:rsid w:val="00674C13"/>
    <w:rsid w:val="00674F86"/>
    <w:rsid w:val="00675DF7"/>
    <w:rsid w:val="00677531"/>
    <w:rsid w:val="00677969"/>
    <w:rsid w:val="00680BA0"/>
    <w:rsid w:val="00680F75"/>
    <w:rsid w:val="00681DAF"/>
    <w:rsid w:val="00683739"/>
    <w:rsid w:val="00684DCC"/>
    <w:rsid w:val="006911ED"/>
    <w:rsid w:val="00691699"/>
    <w:rsid w:val="006920AE"/>
    <w:rsid w:val="00696C42"/>
    <w:rsid w:val="006976CF"/>
    <w:rsid w:val="006A1C36"/>
    <w:rsid w:val="006A4B2B"/>
    <w:rsid w:val="006A7993"/>
    <w:rsid w:val="006A7CF8"/>
    <w:rsid w:val="006B6447"/>
    <w:rsid w:val="006B7BA2"/>
    <w:rsid w:val="006C232E"/>
    <w:rsid w:val="006C31DF"/>
    <w:rsid w:val="006C3B4D"/>
    <w:rsid w:val="006C435D"/>
    <w:rsid w:val="006C616C"/>
    <w:rsid w:val="006C63AE"/>
    <w:rsid w:val="006D22BD"/>
    <w:rsid w:val="006D54DC"/>
    <w:rsid w:val="006D5ADB"/>
    <w:rsid w:val="006D73B0"/>
    <w:rsid w:val="006D73E8"/>
    <w:rsid w:val="006E0E1C"/>
    <w:rsid w:val="006E2742"/>
    <w:rsid w:val="006E310A"/>
    <w:rsid w:val="006E525D"/>
    <w:rsid w:val="006F06D2"/>
    <w:rsid w:val="006F06DF"/>
    <w:rsid w:val="006F6C72"/>
    <w:rsid w:val="006F7F1D"/>
    <w:rsid w:val="00700211"/>
    <w:rsid w:val="00702828"/>
    <w:rsid w:val="007052C5"/>
    <w:rsid w:val="00710384"/>
    <w:rsid w:val="00710C5E"/>
    <w:rsid w:val="00711EA3"/>
    <w:rsid w:val="007137D0"/>
    <w:rsid w:val="00714844"/>
    <w:rsid w:val="00715595"/>
    <w:rsid w:val="007158B7"/>
    <w:rsid w:val="0071621F"/>
    <w:rsid w:val="007208B4"/>
    <w:rsid w:val="007210ED"/>
    <w:rsid w:val="0072117A"/>
    <w:rsid w:val="007224E5"/>
    <w:rsid w:val="0072270D"/>
    <w:rsid w:val="00723C5D"/>
    <w:rsid w:val="00723C87"/>
    <w:rsid w:val="0072489F"/>
    <w:rsid w:val="0072576E"/>
    <w:rsid w:val="00725B49"/>
    <w:rsid w:val="0073094F"/>
    <w:rsid w:val="00732251"/>
    <w:rsid w:val="00734980"/>
    <w:rsid w:val="007368A4"/>
    <w:rsid w:val="00736BE3"/>
    <w:rsid w:val="00736FDB"/>
    <w:rsid w:val="007374F1"/>
    <w:rsid w:val="007379F8"/>
    <w:rsid w:val="00737EDA"/>
    <w:rsid w:val="007400DF"/>
    <w:rsid w:val="00740E0F"/>
    <w:rsid w:val="00743721"/>
    <w:rsid w:val="00744378"/>
    <w:rsid w:val="00747402"/>
    <w:rsid w:val="00751138"/>
    <w:rsid w:val="00753048"/>
    <w:rsid w:val="00754383"/>
    <w:rsid w:val="00756A2E"/>
    <w:rsid w:val="00757A5E"/>
    <w:rsid w:val="0076246A"/>
    <w:rsid w:val="00762BE2"/>
    <w:rsid w:val="00763645"/>
    <w:rsid w:val="00764A0C"/>
    <w:rsid w:val="00764E3E"/>
    <w:rsid w:val="00767E55"/>
    <w:rsid w:val="0077103B"/>
    <w:rsid w:val="00773F49"/>
    <w:rsid w:val="00776270"/>
    <w:rsid w:val="00782E2B"/>
    <w:rsid w:val="00782F29"/>
    <w:rsid w:val="007833FA"/>
    <w:rsid w:val="00785022"/>
    <w:rsid w:val="00785C35"/>
    <w:rsid w:val="00791D18"/>
    <w:rsid w:val="00792FC0"/>
    <w:rsid w:val="007957A7"/>
    <w:rsid w:val="00796A33"/>
    <w:rsid w:val="007A0BCD"/>
    <w:rsid w:val="007A36D5"/>
    <w:rsid w:val="007A583E"/>
    <w:rsid w:val="007A7D2F"/>
    <w:rsid w:val="007B1370"/>
    <w:rsid w:val="007B355D"/>
    <w:rsid w:val="007B5F7B"/>
    <w:rsid w:val="007C04EE"/>
    <w:rsid w:val="007C0C0C"/>
    <w:rsid w:val="007C24E4"/>
    <w:rsid w:val="007C386E"/>
    <w:rsid w:val="007C704D"/>
    <w:rsid w:val="007D62DE"/>
    <w:rsid w:val="007D6612"/>
    <w:rsid w:val="007D66FC"/>
    <w:rsid w:val="007D6926"/>
    <w:rsid w:val="007D7AEB"/>
    <w:rsid w:val="007E061D"/>
    <w:rsid w:val="007E0627"/>
    <w:rsid w:val="007E1A40"/>
    <w:rsid w:val="007E4213"/>
    <w:rsid w:val="007E52E5"/>
    <w:rsid w:val="007E5600"/>
    <w:rsid w:val="007E5CB5"/>
    <w:rsid w:val="007E6409"/>
    <w:rsid w:val="007E693B"/>
    <w:rsid w:val="007F013C"/>
    <w:rsid w:val="007F125C"/>
    <w:rsid w:val="007F1324"/>
    <w:rsid w:val="007F1519"/>
    <w:rsid w:val="007F2C7A"/>
    <w:rsid w:val="007F3635"/>
    <w:rsid w:val="007F63AB"/>
    <w:rsid w:val="007F7026"/>
    <w:rsid w:val="00801732"/>
    <w:rsid w:val="00801814"/>
    <w:rsid w:val="0080385A"/>
    <w:rsid w:val="00803B8F"/>
    <w:rsid w:val="008109DA"/>
    <w:rsid w:val="008148C9"/>
    <w:rsid w:val="00815E46"/>
    <w:rsid w:val="008179B0"/>
    <w:rsid w:val="008201E9"/>
    <w:rsid w:val="00820213"/>
    <w:rsid w:val="00820903"/>
    <w:rsid w:val="00823070"/>
    <w:rsid w:val="00823636"/>
    <w:rsid w:val="0082524F"/>
    <w:rsid w:val="008254E2"/>
    <w:rsid w:val="0082692C"/>
    <w:rsid w:val="00833F69"/>
    <w:rsid w:val="00842EF9"/>
    <w:rsid w:val="00842F41"/>
    <w:rsid w:val="008450FA"/>
    <w:rsid w:val="00845312"/>
    <w:rsid w:val="008470C0"/>
    <w:rsid w:val="008508C7"/>
    <w:rsid w:val="00850BC8"/>
    <w:rsid w:val="00851C36"/>
    <w:rsid w:val="008555D2"/>
    <w:rsid w:val="008557A4"/>
    <w:rsid w:val="00856EB6"/>
    <w:rsid w:val="0086299B"/>
    <w:rsid w:val="008645D3"/>
    <w:rsid w:val="00866673"/>
    <w:rsid w:val="008675E7"/>
    <w:rsid w:val="008704E2"/>
    <w:rsid w:val="008708DD"/>
    <w:rsid w:val="00870FA1"/>
    <w:rsid w:val="00871430"/>
    <w:rsid w:val="008716CE"/>
    <w:rsid w:val="00873001"/>
    <w:rsid w:val="008757D3"/>
    <w:rsid w:val="0087606C"/>
    <w:rsid w:val="00880266"/>
    <w:rsid w:val="00882BB1"/>
    <w:rsid w:val="00891A70"/>
    <w:rsid w:val="008924AC"/>
    <w:rsid w:val="00894A6E"/>
    <w:rsid w:val="00896F9C"/>
    <w:rsid w:val="0089735A"/>
    <w:rsid w:val="008A40E0"/>
    <w:rsid w:val="008A4358"/>
    <w:rsid w:val="008A5BD5"/>
    <w:rsid w:val="008A6BB3"/>
    <w:rsid w:val="008A7F0F"/>
    <w:rsid w:val="008B2C46"/>
    <w:rsid w:val="008B46ED"/>
    <w:rsid w:val="008C0844"/>
    <w:rsid w:val="008C0CA5"/>
    <w:rsid w:val="008C2877"/>
    <w:rsid w:val="008C5262"/>
    <w:rsid w:val="008C5397"/>
    <w:rsid w:val="008C638E"/>
    <w:rsid w:val="008C6461"/>
    <w:rsid w:val="008C6DD2"/>
    <w:rsid w:val="008D070C"/>
    <w:rsid w:val="008D378A"/>
    <w:rsid w:val="008D4DF9"/>
    <w:rsid w:val="008D5446"/>
    <w:rsid w:val="008E19A6"/>
    <w:rsid w:val="008E2F80"/>
    <w:rsid w:val="008E30DC"/>
    <w:rsid w:val="008E39C7"/>
    <w:rsid w:val="008E57BF"/>
    <w:rsid w:val="008E5B36"/>
    <w:rsid w:val="008E7DF2"/>
    <w:rsid w:val="008F08C7"/>
    <w:rsid w:val="008F17B4"/>
    <w:rsid w:val="008F32FD"/>
    <w:rsid w:val="009004BA"/>
    <w:rsid w:val="009017F1"/>
    <w:rsid w:val="0090638A"/>
    <w:rsid w:val="00910AC9"/>
    <w:rsid w:val="009118BF"/>
    <w:rsid w:val="00912400"/>
    <w:rsid w:val="00912BB5"/>
    <w:rsid w:val="00913CE6"/>
    <w:rsid w:val="009154FA"/>
    <w:rsid w:val="00916287"/>
    <w:rsid w:val="00923A4F"/>
    <w:rsid w:val="0092417F"/>
    <w:rsid w:val="00924FA1"/>
    <w:rsid w:val="00927379"/>
    <w:rsid w:val="00932B58"/>
    <w:rsid w:val="0093316F"/>
    <w:rsid w:val="0093682A"/>
    <w:rsid w:val="00937773"/>
    <w:rsid w:val="009425C5"/>
    <w:rsid w:val="009439BE"/>
    <w:rsid w:val="00944DCE"/>
    <w:rsid w:val="009458A8"/>
    <w:rsid w:val="00946324"/>
    <w:rsid w:val="009467A7"/>
    <w:rsid w:val="00947CEB"/>
    <w:rsid w:val="00950819"/>
    <w:rsid w:val="00955486"/>
    <w:rsid w:val="00956508"/>
    <w:rsid w:val="00956AEF"/>
    <w:rsid w:val="00957D23"/>
    <w:rsid w:val="00964306"/>
    <w:rsid w:val="009645B0"/>
    <w:rsid w:val="00964F6E"/>
    <w:rsid w:val="0096784B"/>
    <w:rsid w:val="00970D85"/>
    <w:rsid w:val="00971488"/>
    <w:rsid w:val="00971FD4"/>
    <w:rsid w:val="00973A5D"/>
    <w:rsid w:val="00975EEF"/>
    <w:rsid w:val="00982B6A"/>
    <w:rsid w:val="00990256"/>
    <w:rsid w:val="0099201E"/>
    <w:rsid w:val="009942FB"/>
    <w:rsid w:val="009974C2"/>
    <w:rsid w:val="00997DB1"/>
    <w:rsid w:val="009A27D8"/>
    <w:rsid w:val="009A2B74"/>
    <w:rsid w:val="009A5C07"/>
    <w:rsid w:val="009B0C5F"/>
    <w:rsid w:val="009B3300"/>
    <w:rsid w:val="009B4CCC"/>
    <w:rsid w:val="009B54AE"/>
    <w:rsid w:val="009B60E3"/>
    <w:rsid w:val="009C4392"/>
    <w:rsid w:val="009C46A3"/>
    <w:rsid w:val="009C5A17"/>
    <w:rsid w:val="009C636E"/>
    <w:rsid w:val="009C6909"/>
    <w:rsid w:val="009C7012"/>
    <w:rsid w:val="009D254B"/>
    <w:rsid w:val="009D4810"/>
    <w:rsid w:val="009D659E"/>
    <w:rsid w:val="009D72B3"/>
    <w:rsid w:val="009D7464"/>
    <w:rsid w:val="009E0588"/>
    <w:rsid w:val="009E16B3"/>
    <w:rsid w:val="009E1B22"/>
    <w:rsid w:val="009E305D"/>
    <w:rsid w:val="009E35FA"/>
    <w:rsid w:val="009E63B4"/>
    <w:rsid w:val="009F0E28"/>
    <w:rsid w:val="009F147A"/>
    <w:rsid w:val="009F3391"/>
    <w:rsid w:val="009F578D"/>
    <w:rsid w:val="009F741D"/>
    <w:rsid w:val="00A01E89"/>
    <w:rsid w:val="00A02FDF"/>
    <w:rsid w:val="00A05AEF"/>
    <w:rsid w:val="00A06E90"/>
    <w:rsid w:val="00A0727A"/>
    <w:rsid w:val="00A0750B"/>
    <w:rsid w:val="00A114D6"/>
    <w:rsid w:val="00A1403C"/>
    <w:rsid w:val="00A14AD6"/>
    <w:rsid w:val="00A15D05"/>
    <w:rsid w:val="00A1609D"/>
    <w:rsid w:val="00A162B1"/>
    <w:rsid w:val="00A17F4F"/>
    <w:rsid w:val="00A206FA"/>
    <w:rsid w:val="00A209A0"/>
    <w:rsid w:val="00A254CD"/>
    <w:rsid w:val="00A27CD5"/>
    <w:rsid w:val="00A30EBD"/>
    <w:rsid w:val="00A3174B"/>
    <w:rsid w:val="00A34C94"/>
    <w:rsid w:val="00A35158"/>
    <w:rsid w:val="00A3588D"/>
    <w:rsid w:val="00A35E27"/>
    <w:rsid w:val="00A403C3"/>
    <w:rsid w:val="00A41869"/>
    <w:rsid w:val="00A41975"/>
    <w:rsid w:val="00A433FF"/>
    <w:rsid w:val="00A44040"/>
    <w:rsid w:val="00A44B7F"/>
    <w:rsid w:val="00A456F4"/>
    <w:rsid w:val="00A45EB4"/>
    <w:rsid w:val="00A4627C"/>
    <w:rsid w:val="00A4792A"/>
    <w:rsid w:val="00A522C1"/>
    <w:rsid w:val="00A546A0"/>
    <w:rsid w:val="00A54A2E"/>
    <w:rsid w:val="00A56020"/>
    <w:rsid w:val="00A560A1"/>
    <w:rsid w:val="00A57108"/>
    <w:rsid w:val="00A5766A"/>
    <w:rsid w:val="00A632A9"/>
    <w:rsid w:val="00A6377C"/>
    <w:rsid w:val="00A637FD"/>
    <w:rsid w:val="00A64A08"/>
    <w:rsid w:val="00A64FD2"/>
    <w:rsid w:val="00A672B7"/>
    <w:rsid w:val="00A6785F"/>
    <w:rsid w:val="00A7074D"/>
    <w:rsid w:val="00A73F42"/>
    <w:rsid w:val="00A81E6C"/>
    <w:rsid w:val="00A82093"/>
    <w:rsid w:val="00A83136"/>
    <w:rsid w:val="00A84118"/>
    <w:rsid w:val="00A845FC"/>
    <w:rsid w:val="00A8482B"/>
    <w:rsid w:val="00A85A96"/>
    <w:rsid w:val="00A86DF8"/>
    <w:rsid w:val="00A954D2"/>
    <w:rsid w:val="00A966CF"/>
    <w:rsid w:val="00AA2A48"/>
    <w:rsid w:val="00AA3576"/>
    <w:rsid w:val="00AA7802"/>
    <w:rsid w:val="00AA7814"/>
    <w:rsid w:val="00AA7D52"/>
    <w:rsid w:val="00AB0CA4"/>
    <w:rsid w:val="00AB257D"/>
    <w:rsid w:val="00AB2693"/>
    <w:rsid w:val="00AB3958"/>
    <w:rsid w:val="00AB409C"/>
    <w:rsid w:val="00AB47E0"/>
    <w:rsid w:val="00AB58BC"/>
    <w:rsid w:val="00AB641A"/>
    <w:rsid w:val="00AB7171"/>
    <w:rsid w:val="00AC094D"/>
    <w:rsid w:val="00AC0F45"/>
    <w:rsid w:val="00AC1CFA"/>
    <w:rsid w:val="00AC4702"/>
    <w:rsid w:val="00AC5416"/>
    <w:rsid w:val="00AC67BF"/>
    <w:rsid w:val="00AD0CB9"/>
    <w:rsid w:val="00AD17EE"/>
    <w:rsid w:val="00AD2A74"/>
    <w:rsid w:val="00AD32E3"/>
    <w:rsid w:val="00AD388B"/>
    <w:rsid w:val="00AD6862"/>
    <w:rsid w:val="00AD6BCE"/>
    <w:rsid w:val="00AD6D0B"/>
    <w:rsid w:val="00AD73D1"/>
    <w:rsid w:val="00AD757B"/>
    <w:rsid w:val="00AE0082"/>
    <w:rsid w:val="00AE6B28"/>
    <w:rsid w:val="00AE7850"/>
    <w:rsid w:val="00AF28E5"/>
    <w:rsid w:val="00AF3964"/>
    <w:rsid w:val="00AF47AB"/>
    <w:rsid w:val="00AF720E"/>
    <w:rsid w:val="00AF7EC8"/>
    <w:rsid w:val="00B00366"/>
    <w:rsid w:val="00B04AB5"/>
    <w:rsid w:val="00B062A3"/>
    <w:rsid w:val="00B074B0"/>
    <w:rsid w:val="00B07BFE"/>
    <w:rsid w:val="00B11CCC"/>
    <w:rsid w:val="00B125B3"/>
    <w:rsid w:val="00B12CDA"/>
    <w:rsid w:val="00B13950"/>
    <w:rsid w:val="00B1585C"/>
    <w:rsid w:val="00B15967"/>
    <w:rsid w:val="00B15FC3"/>
    <w:rsid w:val="00B22A44"/>
    <w:rsid w:val="00B23092"/>
    <w:rsid w:val="00B234BB"/>
    <w:rsid w:val="00B23D44"/>
    <w:rsid w:val="00B26269"/>
    <w:rsid w:val="00B263CB"/>
    <w:rsid w:val="00B27367"/>
    <w:rsid w:val="00B32753"/>
    <w:rsid w:val="00B327D7"/>
    <w:rsid w:val="00B32D7E"/>
    <w:rsid w:val="00B34C54"/>
    <w:rsid w:val="00B35439"/>
    <w:rsid w:val="00B43B4E"/>
    <w:rsid w:val="00B529C3"/>
    <w:rsid w:val="00B554F2"/>
    <w:rsid w:val="00B55BD5"/>
    <w:rsid w:val="00B56EA3"/>
    <w:rsid w:val="00B57CE8"/>
    <w:rsid w:val="00B57D17"/>
    <w:rsid w:val="00B6246A"/>
    <w:rsid w:val="00B646CF"/>
    <w:rsid w:val="00B71D46"/>
    <w:rsid w:val="00B773B0"/>
    <w:rsid w:val="00B77CFA"/>
    <w:rsid w:val="00B77CFC"/>
    <w:rsid w:val="00B80CD7"/>
    <w:rsid w:val="00B83B81"/>
    <w:rsid w:val="00B8491E"/>
    <w:rsid w:val="00B90021"/>
    <w:rsid w:val="00B9057C"/>
    <w:rsid w:val="00B913FA"/>
    <w:rsid w:val="00B946BF"/>
    <w:rsid w:val="00B95649"/>
    <w:rsid w:val="00B96791"/>
    <w:rsid w:val="00B96BF9"/>
    <w:rsid w:val="00BA1B13"/>
    <w:rsid w:val="00BA3AFD"/>
    <w:rsid w:val="00BA5116"/>
    <w:rsid w:val="00BA5FA4"/>
    <w:rsid w:val="00BA6B02"/>
    <w:rsid w:val="00BB3277"/>
    <w:rsid w:val="00BB37B3"/>
    <w:rsid w:val="00BB4907"/>
    <w:rsid w:val="00BB54A4"/>
    <w:rsid w:val="00BB6885"/>
    <w:rsid w:val="00BB6CF4"/>
    <w:rsid w:val="00BC0895"/>
    <w:rsid w:val="00BC1CF6"/>
    <w:rsid w:val="00BC25AA"/>
    <w:rsid w:val="00BC428E"/>
    <w:rsid w:val="00BC4842"/>
    <w:rsid w:val="00BC4ADB"/>
    <w:rsid w:val="00BC5E0C"/>
    <w:rsid w:val="00BC7B2C"/>
    <w:rsid w:val="00BC7CE1"/>
    <w:rsid w:val="00BD07BB"/>
    <w:rsid w:val="00BD0C60"/>
    <w:rsid w:val="00BD0DD3"/>
    <w:rsid w:val="00BD153C"/>
    <w:rsid w:val="00BD16EA"/>
    <w:rsid w:val="00BD1D44"/>
    <w:rsid w:val="00BD1F43"/>
    <w:rsid w:val="00BD4922"/>
    <w:rsid w:val="00BD4F3E"/>
    <w:rsid w:val="00BE0F60"/>
    <w:rsid w:val="00BE3BA1"/>
    <w:rsid w:val="00BE3D01"/>
    <w:rsid w:val="00BE41C0"/>
    <w:rsid w:val="00BE4414"/>
    <w:rsid w:val="00BE450D"/>
    <w:rsid w:val="00BE54A0"/>
    <w:rsid w:val="00BF07BB"/>
    <w:rsid w:val="00BF19E7"/>
    <w:rsid w:val="00BF2127"/>
    <w:rsid w:val="00BF4956"/>
    <w:rsid w:val="00BF49D3"/>
    <w:rsid w:val="00BF51BC"/>
    <w:rsid w:val="00BF75A6"/>
    <w:rsid w:val="00C00947"/>
    <w:rsid w:val="00C0343A"/>
    <w:rsid w:val="00C0380A"/>
    <w:rsid w:val="00C07322"/>
    <w:rsid w:val="00C115B0"/>
    <w:rsid w:val="00C13F4E"/>
    <w:rsid w:val="00C148B7"/>
    <w:rsid w:val="00C16437"/>
    <w:rsid w:val="00C164B5"/>
    <w:rsid w:val="00C165BD"/>
    <w:rsid w:val="00C174D1"/>
    <w:rsid w:val="00C177BD"/>
    <w:rsid w:val="00C2018F"/>
    <w:rsid w:val="00C21F8C"/>
    <w:rsid w:val="00C22582"/>
    <w:rsid w:val="00C22619"/>
    <w:rsid w:val="00C23902"/>
    <w:rsid w:val="00C23BBA"/>
    <w:rsid w:val="00C24714"/>
    <w:rsid w:val="00C24C82"/>
    <w:rsid w:val="00C24DB9"/>
    <w:rsid w:val="00C279B3"/>
    <w:rsid w:val="00C303F1"/>
    <w:rsid w:val="00C3523D"/>
    <w:rsid w:val="00C35684"/>
    <w:rsid w:val="00C40773"/>
    <w:rsid w:val="00C452EB"/>
    <w:rsid w:val="00C5076B"/>
    <w:rsid w:val="00C51A87"/>
    <w:rsid w:val="00C523DC"/>
    <w:rsid w:val="00C5282B"/>
    <w:rsid w:val="00C53C56"/>
    <w:rsid w:val="00C53CD9"/>
    <w:rsid w:val="00C63D47"/>
    <w:rsid w:val="00C63FDC"/>
    <w:rsid w:val="00C660CE"/>
    <w:rsid w:val="00C6706F"/>
    <w:rsid w:val="00C679ED"/>
    <w:rsid w:val="00C7040C"/>
    <w:rsid w:val="00C723E7"/>
    <w:rsid w:val="00C739E0"/>
    <w:rsid w:val="00C7488B"/>
    <w:rsid w:val="00C756F5"/>
    <w:rsid w:val="00C76966"/>
    <w:rsid w:val="00C824BB"/>
    <w:rsid w:val="00C82A19"/>
    <w:rsid w:val="00C836A5"/>
    <w:rsid w:val="00C91EBC"/>
    <w:rsid w:val="00C94B9E"/>
    <w:rsid w:val="00C95C5A"/>
    <w:rsid w:val="00CA037A"/>
    <w:rsid w:val="00CA0E79"/>
    <w:rsid w:val="00CA1914"/>
    <w:rsid w:val="00CA1ABA"/>
    <w:rsid w:val="00CA243F"/>
    <w:rsid w:val="00CA3156"/>
    <w:rsid w:val="00CA433E"/>
    <w:rsid w:val="00CA4B0F"/>
    <w:rsid w:val="00CA641F"/>
    <w:rsid w:val="00CA6B3C"/>
    <w:rsid w:val="00CA6BFF"/>
    <w:rsid w:val="00CA6DF7"/>
    <w:rsid w:val="00CA7754"/>
    <w:rsid w:val="00CB115C"/>
    <w:rsid w:val="00CB12BB"/>
    <w:rsid w:val="00CB2055"/>
    <w:rsid w:val="00CB2901"/>
    <w:rsid w:val="00CB4170"/>
    <w:rsid w:val="00CB5299"/>
    <w:rsid w:val="00CB6338"/>
    <w:rsid w:val="00CC0C09"/>
    <w:rsid w:val="00CC1FFD"/>
    <w:rsid w:val="00CC3FA5"/>
    <w:rsid w:val="00CC638D"/>
    <w:rsid w:val="00CC77EE"/>
    <w:rsid w:val="00CD0FBE"/>
    <w:rsid w:val="00CD416E"/>
    <w:rsid w:val="00CD5CD7"/>
    <w:rsid w:val="00CD6B57"/>
    <w:rsid w:val="00CD7E28"/>
    <w:rsid w:val="00CE06C4"/>
    <w:rsid w:val="00CE1C97"/>
    <w:rsid w:val="00CE21B8"/>
    <w:rsid w:val="00CE2A64"/>
    <w:rsid w:val="00CE2A91"/>
    <w:rsid w:val="00CE7C52"/>
    <w:rsid w:val="00CE7CBA"/>
    <w:rsid w:val="00CF0C0B"/>
    <w:rsid w:val="00CF20FE"/>
    <w:rsid w:val="00CF4546"/>
    <w:rsid w:val="00CF572B"/>
    <w:rsid w:val="00D00B37"/>
    <w:rsid w:val="00D01837"/>
    <w:rsid w:val="00D02D0D"/>
    <w:rsid w:val="00D0679C"/>
    <w:rsid w:val="00D1074D"/>
    <w:rsid w:val="00D1108B"/>
    <w:rsid w:val="00D14ED1"/>
    <w:rsid w:val="00D15982"/>
    <w:rsid w:val="00D163A4"/>
    <w:rsid w:val="00D21CDE"/>
    <w:rsid w:val="00D21E06"/>
    <w:rsid w:val="00D22E2E"/>
    <w:rsid w:val="00D24A77"/>
    <w:rsid w:val="00D258BB"/>
    <w:rsid w:val="00D25C4B"/>
    <w:rsid w:val="00D31E3D"/>
    <w:rsid w:val="00D33ADA"/>
    <w:rsid w:val="00D3455A"/>
    <w:rsid w:val="00D40E96"/>
    <w:rsid w:val="00D429E8"/>
    <w:rsid w:val="00D42F12"/>
    <w:rsid w:val="00D443BA"/>
    <w:rsid w:val="00D444DD"/>
    <w:rsid w:val="00D5219E"/>
    <w:rsid w:val="00D55559"/>
    <w:rsid w:val="00D5597F"/>
    <w:rsid w:val="00D57280"/>
    <w:rsid w:val="00D635C2"/>
    <w:rsid w:val="00D64AD6"/>
    <w:rsid w:val="00D64CCB"/>
    <w:rsid w:val="00D65E19"/>
    <w:rsid w:val="00D66FE7"/>
    <w:rsid w:val="00D67746"/>
    <w:rsid w:val="00D71172"/>
    <w:rsid w:val="00D714C9"/>
    <w:rsid w:val="00D740E7"/>
    <w:rsid w:val="00D800B3"/>
    <w:rsid w:val="00D84FFD"/>
    <w:rsid w:val="00D86C48"/>
    <w:rsid w:val="00D8782A"/>
    <w:rsid w:val="00D911AD"/>
    <w:rsid w:val="00D9179A"/>
    <w:rsid w:val="00D95E12"/>
    <w:rsid w:val="00D960BF"/>
    <w:rsid w:val="00D96B4C"/>
    <w:rsid w:val="00D975BE"/>
    <w:rsid w:val="00DA45D6"/>
    <w:rsid w:val="00DA47AD"/>
    <w:rsid w:val="00DA4CAF"/>
    <w:rsid w:val="00DA58C8"/>
    <w:rsid w:val="00DA63EA"/>
    <w:rsid w:val="00DA6D51"/>
    <w:rsid w:val="00DB053E"/>
    <w:rsid w:val="00DB532C"/>
    <w:rsid w:val="00DB7591"/>
    <w:rsid w:val="00DC06F2"/>
    <w:rsid w:val="00DC0A5D"/>
    <w:rsid w:val="00DC0E11"/>
    <w:rsid w:val="00DC1480"/>
    <w:rsid w:val="00DC48E6"/>
    <w:rsid w:val="00DC4970"/>
    <w:rsid w:val="00DC4B91"/>
    <w:rsid w:val="00DC5F8C"/>
    <w:rsid w:val="00DC6BA5"/>
    <w:rsid w:val="00DC743A"/>
    <w:rsid w:val="00DD0FAA"/>
    <w:rsid w:val="00DD4BBE"/>
    <w:rsid w:val="00DE0FF8"/>
    <w:rsid w:val="00DE1A3F"/>
    <w:rsid w:val="00DE2B0C"/>
    <w:rsid w:val="00DE606F"/>
    <w:rsid w:val="00DE7D20"/>
    <w:rsid w:val="00DE7DDE"/>
    <w:rsid w:val="00DF2CC4"/>
    <w:rsid w:val="00DF517A"/>
    <w:rsid w:val="00DF6619"/>
    <w:rsid w:val="00DF704E"/>
    <w:rsid w:val="00E03688"/>
    <w:rsid w:val="00E04185"/>
    <w:rsid w:val="00E042D3"/>
    <w:rsid w:val="00E0634F"/>
    <w:rsid w:val="00E06A64"/>
    <w:rsid w:val="00E06BE1"/>
    <w:rsid w:val="00E07367"/>
    <w:rsid w:val="00E1204E"/>
    <w:rsid w:val="00E146FC"/>
    <w:rsid w:val="00E15A22"/>
    <w:rsid w:val="00E15DC1"/>
    <w:rsid w:val="00E2047D"/>
    <w:rsid w:val="00E24D29"/>
    <w:rsid w:val="00E24DE6"/>
    <w:rsid w:val="00E251E3"/>
    <w:rsid w:val="00E272C6"/>
    <w:rsid w:val="00E27647"/>
    <w:rsid w:val="00E27F8C"/>
    <w:rsid w:val="00E357BD"/>
    <w:rsid w:val="00E36334"/>
    <w:rsid w:val="00E42977"/>
    <w:rsid w:val="00E42AE1"/>
    <w:rsid w:val="00E434C3"/>
    <w:rsid w:val="00E443E6"/>
    <w:rsid w:val="00E44F11"/>
    <w:rsid w:val="00E45387"/>
    <w:rsid w:val="00E5126B"/>
    <w:rsid w:val="00E513A1"/>
    <w:rsid w:val="00E5188B"/>
    <w:rsid w:val="00E5396E"/>
    <w:rsid w:val="00E53C4E"/>
    <w:rsid w:val="00E54E97"/>
    <w:rsid w:val="00E56423"/>
    <w:rsid w:val="00E56F5B"/>
    <w:rsid w:val="00E60C3F"/>
    <w:rsid w:val="00E616FF"/>
    <w:rsid w:val="00E61ED7"/>
    <w:rsid w:val="00E625D4"/>
    <w:rsid w:val="00E63C7B"/>
    <w:rsid w:val="00E657C2"/>
    <w:rsid w:val="00E67C07"/>
    <w:rsid w:val="00E67EEB"/>
    <w:rsid w:val="00E7260A"/>
    <w:rsid w:val="00E7435B"/>
    <w:rsid w:val="00E80133"/>
    <w:rsid w:val="00E8088F"/>
    <w:rsid w:val="00E82EAA"/>
    <w:rsid w:val="00E83AE4"/>
    <w:rsid w:val="00E84E8A"/>
    <w:rsid w:val="00E84EC7"/>
    <w:rsid w:val="00E8686B"/>
    <w:rsid w:val="00E86932"/>
    <w:rsid w:val="00E8696E"/>
    <w:rsid w:val="00E8761E"/>
    <w:rsid w:val="00E9187F"/>
    <w:rsid w:val="00E94B3D"/>
    <w:rsid w:val="00E95AB9"/>
    <w:rsid w:val="00E96F29"/>
    <w:rsid w:val="00E96FC8"/>
    <w:rsid w:val="00EA088C"/>
    <w:rsid w:val="00EA12B4"/>
    <w:rsid w:val="00EA211F"/>
    <w:rsid w:val="00EA5E04"/>
    <w:rsid w:val="00EA633E"/>
    <w:rsid w:val="00EA7825"/>
    <w:rsid w:val="00EB0909"/>
    <w:rsid w:val="00EB0FD3"/>
    <w:rsid w:val="00EB1CD0"/>
    <w:rsid w:val="00EB5D6B"/>
    <w:rsid w:val="00EB6987"/>
    <w:rsid w:val="00EC09C4"/>
    <w:rsid w:val="00EC0FD0"/>
    <w:rsid w:val="00EC38F5"/>
    <w:rsid w:val="00EC39D3"/>
    <w:rsid w:val="00EC3D75"/>
    <w:rsid w:val="00EC3E66"/>
    <w:rsid w:val="00EC496E"/>
    <w:rsid w:val="00EC5340"/>
    <w:rsid w:val="00ED1D7D"/>
    <w:rsid w:val="00ED27D9"/>
    <w:rsid w:val="00ED3309"/>
    <w:rsid w:val="00ED3639"/>
    <w:rsid w:val="00ED369A"/>
    <w:rsid w:val="00ED48A5"/>
    <w:rsid w:val="00ED697E"/>
    <w:rsid w:val="00EE20E7"/>
    <w:rsid w:val="00EE252E"/>
    <w:rsid w:val="00EE407A"/>
    <w:rsid w:val="00EE5AB2"/>
    <w:rsid w:val="00EE7096"/>
    <w:rsid w:val="00EF26B6"/>
    <w:rsid w:val="00EF3DB4"/>
    <w:rsid w:val="00EF3EA1"/>
    <w:rsid w:val="00EF5593"/>
    <w:rsid w:val="00EF5F66"/>
    <w:rsid w:val="00F0024F"/>
    <w:rsid w:val="00F012BB"/>
    <w:rsid w:val="00F0154E"/>
    <w:rsid w:val="00F01B73"/>
    <w:rsid w:val="00F03969"/>
    <w:rsid w:val="00F04712"/>
    <w:rsid w:val="00F05CD3"/>
    <w:rsid w:val="00F1039D"/>
    <w:rsid w:val="00F11E1E"/>
    <w:rsid w:val="00F12595"/>
    <w:rsid w:val="00F150FB"/>
    <w:rsid w:val="00F15D44"/>
    <w:rsid w:val="00F15DA9"/>
    <w:rsid w:val="00F15F0B"/>
    <w:rsid w:val="00F173FD"/>
    <w:rsid w:val="00F175F0"/>
    <w:rsid w:val="00F176F2"/>
    <w:rsid w:val="00F17A9B"/>
    <w:rsid w:val="00F207C4"/>
    <w:rsid w:val="00F2317C"/>
    <w:rsid w:val="00F2335A"/>
    <w:rsid w:val="00F269C4"/>
    <w:rsid w:val="00F275DB"/>
    <w:rsid w:val="00F2796D"/>
    <w:rsid w:val="00F32A6C"/>
    <w:rsid w:val="00F36326"/>
    <w:rsid w:val="00F40FC2"/>
    <w:rsid w:val="00F42A33"/>
    <w:rsid w:val="00F45082"/>
    <w:rsid w:val="00F4524C"/>
    <w:rsid w:val="00F504ED"/>
    <w:rsid w:val="00F508A7"/>
    <w:rsid w:val="00F51F69"/>
    <w:rsid w:val="00F54E84"/>
    <w:rsid w:val="00F561D8"/>
    <w:rsid w:val="00F717B8"/>
    <w:rsid w:val="00F733CF"/>
    <w:rsid w:val="00F73D82"/>
    <w:rsid w:val="00F74D1A"/>
    <w:rsid w:val="00F762A6"/>
    <w:rsid w:val="00F779CB"/>
    <w:rsid w:val="00F81D91"/>
    <w:rsid w:val="00F81DD3"/>
    <w:rsid w:val="00F83BB0"/>
    <w:rsid w:val="00F86300"/>
    <w:rsid w:val="00F86397"/>
    <w:rsid w:val="00F870DD"/>
    <w:rsid w:val="00F87BE5"/>
    <w:rsid w:val="00F938EF"/>
    <w:rsid w:val="00F95061"/>
    <w:rsid w:val="00F95A93"/>
    <w:rsid w:val="00FA0025"/>
    <w:rsid w:val="00FA0A38"/>
    <w:rsid w:val="00FA5CC1"/>
    <w:rsid w:val="00FA7C99"/>
    <w:rsid w:val="00FB0A9A"/>
    <w:rsid w:val="00FB40D6"/>
    <w:rsid w:val="00FB6C8B"/>
    <w:rsid w:val="00FB6D46"/>
    <w:rsid w:val="00FB6E1E"/>
    <w:rsid w:val="00FC0543"/>
    <w:rsid w:val="00FC19AE"/>
    <w:rsid w:val="00FC3B74"/>
    <w:rsid w:val="00FC4B09"/>
    <w:rsid w:val="00FC52A3"/>
    <w:rsid w:val="00FD0100"/>
    <w:rsid w:val="00FD0359"/>
    <w:rsid w:val="00FD16E0"/>
    <w:rsid w:val="00FD174F"/>
    <w:rsid w:val="00FD3391"/>
    <w:rsid w:val="00FD3A37"/>
    <w:rsid w:val="00FD50B0"/>
    <w:rsid w:val="00FD5BBD"/>
    <w:rsid w:val="00FD698F"/>
    <w:rsid w:val="00FD6ABD"/>
    <w:rsid w:val="00FE037E"/>
    <w:rsid w:val="00FE1DA6"/>
    <w:rsid w:val="00FE261E"/>
    <w:rsid w:val="00FE3407"/>
    <w:rsid w:val="00FF3DD7"/>
    <w:rsid w:val="00FF5F6C"/>
    <w:rsid w:val="00FF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ACMABodyText"/>
    <w:qFormat/>
    <w:rsid w:val="009A2B74"/>
    <w:pPr>
      <w:spacing w:before="80" w:after="120" w:line="28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Normal"/>
    <w:uiPriority w:val="99"/>
    <w:rsid w:val="009A2B74"/>
    <w:pPr>
      <w:spacing w:after="80"/>
    </w:pPr>
    <w:rPr>
      <w:rFonts w:ascii="Tms Rmn" w:hAnsi="Tms Rmn"/>
    </w:rPr>
  </w:style>
  <w:style w:type="paragraph" w:styleId="Date">
    <w:name w:val="Date"/>
    <w:basedOn w:val="Normal"/>
    <w:link w:val="DateChar"/>
    <w:uiPriority w:val="99"/>
    <w:rsid w:val="009A2B74"/>
    <w:pPr>
      <w:spacing w:after="80"/>
    </w:pPr>
    <w:rPr>
      <w:rFonts w:ascii="Tms Rmn" w:hAnsi="Tms Rmn"/>
    </w:rPr>
  </w:style>
  <w:style w:type="character" w:customStyle="1" w:styleId="DateChar">
    <w:name w:val="Date Char"/>
    <w:basedOn w:val="DefaultParagraphFont"/>
    <w:link w:val="Date"/>
    <w:uiPriority w:val="99"/>
    <w:locked/>
    <w:rsid w:val="009A2B74"/>
    <w:rPr>
      <w:rFonts w:ascii="Tms Rmn" w:hAnsi="Tms Rmn" w:cs="Times New Roman"/>
      <w:sz w:val="24"/>
      <w:szCs w:val="24"/>
    </w:rPr>
  </w:style>
  <w:style w:type="paragraph" w:customStyle="1" w:styleId="To">
    <w:name w:val="To"/>
    <w:basedOn w:val="Normal"/>
    <w:uiPriority w:val="99"/>
    <w:rsid w:val="009A2B74"/>
    <w:pPr>
      <w:spacing w:after="80"/>
    </w:pPr>
    <w:rPr>
      <w:rFonts w:ascii="Tms Rmn" w:hAnsi="Tms Rmn"/>
    </w:rPr>
  </w:style>
  <w:style w:type="paragraph" w:customStyle="1" w:styleId="From">
    <w:name w:val="From"/>
    <w:basedOn w:val="Normal"/>
    <w:uiPriority w:val="99"/>
    <w:rsid w:val="009A2B74"/>
    <w:pPr>
      <w:spacing w:after="80"/>
    </w:pPr>
    <w:rPr>
      <w:rFonts w:ascii="Tms Rmn" w:hAnsi="Tms Rmn"/>
    </w:rPr>
  </w:style>
  <w:style w:type="paragraph" w:customStyle="1" w:styleId="CopyList">
    <w:name w:val="CopyList"/>
    <w:basedOn w:val="Normal"/>
    <w:uiPriority w:val="99"/>
    <w:rsid w:val="009A2B74"/>
    <w:pPr>
      <w:spacing w:after="80"/>
    </w:pPr>
    <w:rPr>
      <w:rFonts w:ascii="Tms Rmn" w:hAnsi="Tms Rmn"/>
    </w:rPr>
  </w:style>
  <w:style w:type="paragraph" w:styleId="Footer">
    <w:name w:val="footer"/>
    <w:basedOn w:val="Normal"/>
    <w:link w:val="FooterChar"/>
    <w:uiPriority w:val="99"/>
    <w:rsid w:val="009A2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2B74"/>
    <w:rPr>
      <w:rFonts w:ascii="Times New Roman" w:hAnsi="Times New Roman" w:cs="Times New Roman"/>
      <w:sz w:val="24"/>
      <w:szCs w:val="24"/>
    </w:rPr>
  </w:style>
  <w:style w:type="paragraph" w:customStyle="1" w:styleId="ACMAHeading2">
    <w:name w:val="ACMA Heading 2"/>
    <w:next w:val="ACMABodyText"/>
    <w:uiPriority w:val="99"/>
    <w:rsid w:val="009A2B74"/>
    <w:pPr>
      <w:keepNext/>
      <w:suppressAutoHyphens/>
      <w:spacing w:before="240"/>
      <w:outlineLvl w:val="2"/>
    </w:pPr>
    <w:rPr>
      <w:rFonts w:ascii="Arial" w:eastAsia="Times New Roman" w:hAnsi="Arial"/>
      <w:b/>
      <w:caps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9A2B74"/>
    <w:rPr>
      <w:rFonts w:ascii="Times New Roman" w:hAnsi="Times New Roman" w:cs="Times New Roman"/>
      <w:sz w:val="20"/>
      <w:szCs w:val="20"/>
    </w:rPr>
  </w:style>
  <w:style w:type="paragraph" w:customStyle="1" w:styleId="ACMABodyText">
    <w:name w:val="ACMA Body Text"/>
    <w:link w:val="ACMABodyTextChar"/>
    <w:uiPriority w:val="99"/>
    <w:rsid w:val="009A2B74"/>
    <w:pPr>
      <w:suppressAutoHyphens/>
      <w:spacing w:before="80" w:after="120" w:line="280" w:lineRule="atLeast"/>
    </w:pPr>
    <w:rPr>
      <w:rFonts w:ascii="Times New Roman" w:eastAsia="Times New Roman" w:hAnsi="Times New Roman"/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A2B74"/>
    <w:rPr>
      <w:rFonts w:cs="Times New Roman"/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9A2B74"/>
    <w:pPr>
      <w:tabs>
        <w:tab w:val="left" w:pos="284"/>
      </w:tabs>
      <w:spacing w:before="0" w:after="0" w:line="240" w:lineRule="auto"/>
      <w:ind w:left="288" w:hanging="288"/>
    </w:pPr>
    <w:rPr>
      <w:sz w:val="20"/>
      <w:szCs w:val="20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locked/>
    <w:rsid w:val="009A2B74"/>
    <w:rPr>
      <w:rFonts w:ascii="Times New Roman" w:hAnsi="Times New Roman" w:cs="Times New Roman"/>
      <w:lang w:val="en-AU" w:eastAsia="en-US" w:bidi="ar-SA"/>
    </w:rPr>
  </w:style>
  <w:style w:type="character" w:styleId="CommentReference">
    <w:name w:val="annotation reference"/>
    <w:basedOn w:val="DefaultParagraphFont"/>
    <w:uiPriority w:val="99"/>
    <w:rsid w:val="009A2B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A2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A2B74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9A2B7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2B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B7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CB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7CBA"/>
    <w:rPr>
      <w:b/>
      <w:bCs/>
    </w:rPr>
  </w:style>
  <w:style w:type="paragraph" w:styleId="Header">
    <w:name w:val="header"/>
    <w:basedOn w:val="Normal"/>
    <w:link w:val="HeaderChar"/>
    <w:uiPriority w:val="99"/>
    <w:rsid w:val="008A43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358"/>
    <w:rPr>
      <w:rFonts w:ascii="Times New Roman" w:hAnsi="Times New Roman" w:cs="Times New Roman"/>
      <w:sz w:val="24"/>
      <w:szCs w:val="24"/>
    </w:rPr>
  </w:style>
  <w:style w:type="paragraph" w:customStyle="1" w:styleId="definition">
    <w:name w:val="definition"/>
    <w:basedOn w:val="Normal"/>
    <w:uiPriority w:val="99"/>
    <w:rsid w:val="00E95AB9"/>
    <w:pPr>
      <w:spacing w:after="0" w:line="260" w:lineRule="exact"/>
      <w:ind w:left="964"/>
      <w:jc w:val="both"/>
    </w:pPr>
  </w:style>
  <w:style w:type="paragraph" w:styleId="ListParagraph">
    <w:name w:val="List Paragraph"/>
    <w:basedOn w:val="Normal"/>
    <w:uiPriority w:val="99"/>
    <w:qFormat/>
    <w:rsid w:val="0020576E"/>
    <w:pPr>
      <w:ind w:left="720"/>
      <w:contextualSpacing/>
    </w:pPr>
  </w:style>
  <w:style w:type="paragraph" w:customStyle="1" w:styleId="HeaderBoldEven">
    <w:name w:val="HeaderBoldEven"/>
    <w:basedOn w:val="Normal"/>
    <w:uiPriority w:val="99"/>
    <w:rsid w:val="00410F8B"/>
    <w:pPr>
      <w:spacing w:before="120" w:after="60" w:line="240" w:lineRule="auto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uiPriority w:val="99"/>
    <w:rsid w:val="00410F8B"/>
    <w:pPr>
      <w:spacing w:before="120" w:after="60" w:line="240" w:lineRule="auto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uiPriority w:val="99"/>
    <w:rsid w:val="00410F8B"/>
    <w:pPr>
      <w:tabs>
        <w:tab w:val="center" w:pos="3969"/>
        <w:tab w:val="right" w:pos="8505"/>
      </w:tabs>
      <w:spacing w:before="60" w:after="0" w:line="240" w:lineRule="auto"/>
    </w:pPr>
    <w:rPr>
      <w:rFonts w:ascii="Arial" w:hAnsi="Arial"/>
      <w:sz w:val="18"/>
      <w:lang w:eastAsia="en-AU"/>
    </w:rPr>
  </w:style>
  <w:style w:type="paragraph" w:customStyle="1" w:styleId="HeaderLiteOdd">
    <w:name w:val="HeaderLiteOdd"/>
    <w:basedOn w:val="Normal"/>
    <w:uiPriority w:val="99"/>
    <w:rsid w:val="00410F8B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uiPriority w:val="99"/>
    <w:rsid w:val="00410F8B"/>
    <w:pPr>
      <w:spacing w:before="0" w:after="0" w:line="240" w:lineRule="auto"/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uiPriority w:val="99"/>
    <w:rsid w:val="00410F8B"/>
    <w:pPr>
      <w:spacing w:before="0" w:after="0" w:line="240" w:lineRule="auto"/>
    </w:pPr>
    <w:rPr>
      <w:rFonts w:ascii="Arial" w:hAnsi="Arial"/>
      <w:sz w:val="12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410F8B"/>
    <w:pPr>
      <w:spacing w:before="480" w:after="0" w:line="240" w:lineRule="auto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410F8B"/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uiPriority w:val="99"/>
    <w:rsid w:val="00410F8B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410F8B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410F8B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410F8B"/>
    <w:rPr>
      <w:rFonts w:cs="Times New Roman"/>
    </w:rPr>
  </w:style>
  <w:style w:type="paragraph" w:customStyle="1" w:styleId="FooterCitation">
    <w:name w:val="FooterCitation"/>
    <w:basedOn w:val="Footer"/>
    <w:uiPriority w:val="99"/>
    <w:rsid w:val="00410F8B"/>
    <w:pPr>
      <w:tabs>
        <w:tab w:val="clear" w:pos="4320"/>
        <w:tab w:val="clear" w:pos="8640"/>
        <w:tab w:val="center" w:pos="4153"/>
        <w:tab w:val="right" w:pos="8306"/>
      </w:tabs>
      <w:spacing w:before="20" w:after="0" w:line="240" w:lineRule="exact"/>
      <w:jc w:val="center"/>
    </w:pPr>
    <w:rPr>
      <w:rFonts w:ascii="Arial" w:hAnsi="Arial"/>
      <w:i/>
      <w:sz w:val="18"/>
      <w:lang w:eastAsia="en-AU"/>
    </w:rPr>
  </w:style>
  <w:style w:type="paragraph" w:customStyle="1" w:styleId="SigningPageBreak">
    <w:name w:val="SigningPageBreak"/>
    <w:basedOn w:val="Normal"/>
    <w:next w:val="Normal"/>
    <w:uiPriority w:val="99"/>
    <w:rsid w:val="00410F8B"/>
    <w:pPr>
      <w:spacing w:before="0" w:after="0" w:line="240" w:lineRule="auto"/>
    </w:pPr>
    <w:rPr>
      <w:lang w:eastAsia="en-AU"/>
    </w:rPr>
  </w:style>
  <w:style w:type="paragraph" w:customStyle="1" w:styleId="NoteEnd">
    <w:name w:val="Note End"/>
    <w:basedOn w:val="Normal"/>
    <w:uiPriority w:val="99"/>
    <w:rsid w:val="00710C5E"/>
    <w:pPr>
      <w:keepLines/>
      <w:spacing w:before="120" w:after="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sSectionBreak">
    <w:name w:val="NotesSectionBreak"/>
    <w:basedOn w:val="Normal"/>
    <w:next w:val="Normal"/>
    <w:uiPriority w:val="99"/>
    <w:rsid w:val="00710C5E"/>
    <w:pPr>
      <w:spacing w:before="0" w:after="0" w:line="240" w:lineRule="auto"/>
    </w:pPr>
    <w:rPr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rsid w:val="00710C5E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10C5E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10C5E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1B26F5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CMABodyTextChar">
    <w:name w:val="ACMA Body Text Char"/>
    <w:basedOn w:val="DefaultParagraphFont"/>
    <w:link w:val="ACMABodyText"/>
    <w:uiPriority w:val="99"/>
    <w:locked/>
    <w:rsid w:val="00ED27D9"/>
    <w:rPr>
      <w:rFonts w:ascii="Times New Roman" w:eastAsia="Times New Roman" w:hAnsi="Times New Roman"/>
      <w:sz w:val="24"/>
      <w:lang w:val="en-AU" w:eastAsia="en-US" w:bidi="ar-SA"/>
    </w:rPr>
  </w:style>
  <w:style w:type="character" w:styleId="Hyperlink">
    <w:name w:val="Hyperlink"/>
    <w:basedOn w:val="DefaultParagraphFont"/>
    <w:uiPriority w:val="99"/>
    <w:rsid w:val="00B913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E30DC"/>
    <w:rPr>
      <w:rFonts w:cs="Times New Roman"/>
      <w:color w:val="800080"/>
      <w:u w:val="single"/>
    </w:rPr>
  </w:style>
  <w:style w:type="paragraph" w:customStyle="1" w:styleId="MainBodySectionBreak">
    <w:name w:val="MainBody Section Break"/>
    <w:basedOn w:val="Normal"/>
    <w:next w:val="Normal"/>
    <w:uiPriority w:val="99"/>
    <w:rsid w:val="00040FD9"/>
    <w:pPr>
      <w:spacing w:before="0" w:after="0" w:line="240" w:lineRule="auto"/>
    </w:pPr>
  </w:style>
  <w:style w:type="character" w:customStyle="1" w:styleId="CharSectno">
    <w:name w:val="CharSectno"/>
    <w:basedOn w:val="DefaultParagraphFont"/>
    <w:uiPriority w:val="99"/>
    <w:rsid w:val="00040FD9"/>
    <w:rPr>
      <w:rFonts w:cs="Times New Roman"/>
    </w:rPr>
  </w:style>
  <w:style w:type="paragraph" w:customStyle="1" w:styleId="HR">
    <w:name w:val="HR"/>
    <w:aliases w:val="Regulation Heading"/>
    <w:basedOn w:val="Normal"/>
    <w:next w:val="Normal"/>
    <w:uiPriority w:val="99"/>
    <w:rsid w:val="00040FD9"/>
    <w:pPr>
      <w:keepNext/>
      <w:spacing w:before="360" w:after="0" w:line="240" w:lineRule="auto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uiPriority w:val="99"/>
    <w:rsid w:val="00040FD9"/>
    <w:pPr>
      <w:tabs>
        <w:tab w:val="right" w:pos="1191"/>
      </w:tabs>
      <w:spacing w:before="60" w:after="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040FD9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</w:style>
  <w:style w:type="paragraph" w:customStyle="1" w:styleId="R1">
    <w:name w:val="R1"/>
    <w:aliases w:val="1. or 1.(1)"/>
    <w:basedOn w:val="Normal"/>
    <w:next w:val="Normal"/>
    <w:uiPriority w:val="99"/>
    <w:rsid w:val="00040FD9"/>
    <w:pPr>
      <w:keepLines/>
      <w:tabs>
        <w:tab w:val="right" w:pos="794"/>
      </w:tabs>
      <w:spacing w:before="120" w:after="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040FD9"/>
    <w:pPr>
      <w:keepLines/>
      <w:tabs>
        <w:tab w:val="right" w:pos="794"/>
      </w:tabs>
      <w:spacing w:before="180" w:after="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uiPriority w:val="99"/>
    <w:rsid w:val="00040FD9"/>
    <w:pPr>
      <w:spacing w:before="60" w:after="0" w:line="260" w:lineRule="exact"/>
      <w:ind w:left="964"/>
      <w:jc w:val="both"/>
    </w:pPr>
  </w:style>
  <w:style w:type="paragraph" w:customStyle="1" w:styleId="FooterPageOdd">
    <w:name w:val="FooterPageOdd"/>
    <w:basedOn w:val="Footer"/>
    <w:uiPriority w:val="99"/>
    <w:rsid w:val="00040FD9"/>
    <w:pPr>
      <w:tabs>
        <w:tab w:val="clear" w:pos="4320"/>
        <w:tab w:val="clear" w:pos="8640"/>
        <w:tab w:val="center" w:pos="3600"/>
        <w:tab w:val="right" w:pos="7201"/>
      </w:tabs>
      <w:spacing w:before="0" w:after="0" w:line="240" w:lineRule="auto"/>
      <w:jc w:val="right"/>
    </w:pPr>
    <w:rPr>
      <w:rFonts w:ascii="Arial" w:hAnsi="Arial"/>
      <w:sz w:val="22"/>
      <w:szCs w:val="18"/>
    </w:rPr>
  </w:style>
  <w:style w:type="paragraph" w:customStyle="1" w:styleId="FooterPageEven">
    <w:name w:val="FooterPageEven"/>
    <w:basedOn w:val="FooterPageOdd"/>
    <w:uiPriority w:val="99"/>
    <w:rsid w:val="00040FD9"/>
    <w:pPr>
      <w:jc w:val="left"/>
    </w:pPr>
  </w:style>
  <w:style w:type="paragraph" w:customStyle="1" w:styleId="Footerinfo0">
    <w:name w:val="Footerinfo"/>
    <w:basedOn w:val="Footer"/>
    <w:uiPriority w:val="99"/>
    <w:rsid w:val="00040FD9"/>
    <w:pPr>
      <w:tabs>
        <w:tab w:val="clear" w:pos="4320"/>
        <w:tab w:val="clear" w:pos="8640"/>
        <w:tab w:val="center" w:pos="3600"/>
        <w:tab w:val="right" w:pos="7201"/>
      </w:tabs>
      <w:spacing w:before="0" w:after="0" w:line="240" w:lineRule="auto"/>
    </w:pPr>
    <w:rPr>
      <w:rFonts w:ascii="Arial" w:hAnsi="Arial"/>
      <w:sz w:val="12"/>
      <w:szCs w:val="18"/>
    </w:rPr>
  </w:style>
  <w:style w:type="paragraph" w:customStyle="1" w:styleId="ZP1">
    <w:name w:val="ZP1"/>
    <w:basedOn w:val="P1"/>
    <w:uiPriority w:val="99"/>
    <w:rsid w:val="00176B7B"/>
    <w:pPr>
      <w:keepNext/>
    </w:pPr>
  </w:style>
  <w:style w:type="paragraph" w:customStyle="1" w:styleId="ZR2">
    <w:name w:val="ZR2"/>
    <w:basedOn w:val="R2"/>
    <w:uiPriority w:val="99"/>
    <w:rsid w:val="00176B7B"/>
    <w:pPr>
      <w:keepNext/>
      <w:keepLine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dhead</dc:creator>
  <cp:lastModifiedBy>Helen Turnbull</cp:lastModifiedBy>
  <cp:revision>3</cp:revision>
  <cp:lastPrinted>2011-09-20T05:41:00Z</cp:lastPrinted>
  <dcterms:created xsi:type="dcterms:W3CDTF">2011-11-10T22:25:00Z</dcterms:created>
  <dcterms:modified xsi:type="dcterms:W3CDTF">2011-11-10T22:50:00Z</dcterms:modified>
</cp:coreProperties>
</file>