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0E" w:rsidRDefault="008B48B3" w:rsidP="008B48B3">
      <w:pPr>
        <w:jc w:val="center"/>
        <w:rPr>
          <w:b/>
          <w:bCs/>
        </w:rPr>
      </w:pPr>
      <w:r w:rsidRPr="008B48B3">
        <w:rPr>
          <w:b/>
        </w:rPr>
        <w:t xml:space="preserve">Explanatory Statement </w:t>
      </w:r>
      <w:r w:rsidR="000E7B0E">
        <w:rPr>
          <w:b/>
        </w:rPr>
        <w:t>–</w:t>
      </w:r>
      <w:r w:rsidRPr="008B48B3">
        <w:rPr>
          <w:b/>
        </w:rPr>
        <w:t xml:space="preserve"> </w:t>
      </w:r>
      <w:r w:rsidR="000E7B0E">
        <w:rPr>
          <w:b/>
        </w:rPr>
        <w:t xml:space="preserve">Variation of the </w:t>
      </w:r>
      <w:r w:rsidRPr="008B48B3">
        <w:rPr>
          <w:b/>
        </w:rPr>
        <w:t>N</w:t>
      </w:r>
      <w:r w:rsidRPr="008B48B3">
        <w:rPr>
          <w:b/>
          <w:bCs/>
        </w:rPr>
        <w:t>ation Building</w:t>
      </w:r>
      <w:r w:rsidRPr="00616552">
        <w:rPr>
          <w:b/>
          <w:bCs/>
        </w:rPr>
        <w:t xml:space="preserve"> </w:t>
      </w:r>
      <w:r w:rsidR="00637F5C">
        <w:rPr>
          <w:b/>
          <w:bCs/>
        </w:rPr>
        <w:t>P</w:t>
      </w:r>
      <w:r w:rsidRPr="00616552">
        <w:rPr>
          <w:b/>
          <w:bCs/>
        </w:rPr>
        <w:t xml:space="preserve">rogram </w:t>
      </w:r>
      <w:r>
        <w:rPr>
          <w:b/>
          <w:bCs/>
        </w:rPr>
        <w:t>R</w:t>
      </w:r>
      <w:r w:rsidRPr="00616552">
        <w:rPr>
          <w:b/>
          <w:bCs/>
        </w:rPr>
        <w:t xml:space="preserve">oads to </w:t>
      </w:r>
      <w:r>
        <w:rPr>
          <w:b/>
          <w:bCs/>
        </w:rPr>
        <w:t>R</w:t>
      </w:r>
      <w:r w:rsidRPr="00616552">
        <w:rPr>
          <w:b/>
          <w:bCs/>
        </w:rPr>
        <w:t xml:space="preserve">ecovery </w:t>
      </w:r>
      <w:r>
        <w:rPr>
          <w:b/>
          <w:bCs/>
        </w:rPr>
        <w:t>P</w:t>
      </w:r>
      <w:r w:rsidRPr="00616552">
        <w:rPr>
          <w:b/>
          <w:bCs/>
        </w:rPr>
        <w:t xml:space="preserve">rogram </w:t>
      </w:r>
      <w:r w:rsidR="00637F5C">
        <w:rPr>
          <w:b/>
          <w:bCs/>
        </w:rPr>
        <w:t>List</w:t>
      </w:r>
      <w:r w:rsidRPr="00616552">
        <w:rPr>
          <w:b/>
          <w:bCs/>
        </w:rPr>
        <w:t xml:space="preserve"> </w:t>
      </w:r>
    </w:p>
    <w:p w:rsidR="008B48B3" w:rsidRDefault="000E7B0E" w:rsidP="008B48B3">
      <w:pPr>
        <w:jc w:val="center"/>
        <w:rPr>
          <w:b/>
        </w:rPr>
      </w:pPr>
      <w:r>
        <w:rPr>
          <w:b/>
          <w:bCs/>
        </w:rPr>
        <w:t xml:space="preserve">Instrument </w:t>
      </w:r>
      <w:r w:rsidR="008B48B3" w:rsidRPr="00616552">
        <w:rPr>
          <w:b/>
          <w:bCs/>
        </w:rPr>
        <w:t>201</w:t>
      </w:r>
      <w:r w:rsidR="0077699F">
        <w:rPr>
          <w:b/>
          <w:bCs/>
        </w:rPr>
        <w:t>2</w:t>
      </w:r>
      <w:r w:rsidR="00BF39FF">
        <w:rPr>
          <w:b/>
          <w:bCs/>
        </w:rPr>
        <w:t>/1</w:t>
      </w:r>
    </w:p>
    <w:p w:rsidR="00637F5C" w:rsidRDefault="00637F5C" w:rsidP="000653C0">
      <w:pPr>
        <w:tabs>
          <w:tab w:val="left" w:pos="567"/>
          <w:tab w:val="right" w:pos="8364"/>
        </w:tabs>
        <w:ind w:right="-46"/>
      </w:pPr>
      <w:r>
        <w:t xml:space="preserve">Under s.87 of the </w:t>
      </w:r>
      <w:r>
        <w:rPr>
          <w:i/>
        </w:rPr>
        <w:t xml:space="preserve">Nation Building Program </w:t>
      </w:r>
      <w:r w:rsidRPr="00064F06">
        <w:rPr>
          <w:i/>
        </w:rPr>
        <w:t>(National Land Transport) Act</w:t>
      </w:r>
      <w:r>
        <w:rPr>
          <w:i/>
        </w:rPr>
        <w:t xml:space="preserve"> 2009</w:t>
      </w:r>
      <w:r>
        <w:t xml:space="preserve"> (the Act), the </w:t>
      </w:r>
      <w:r w:rsidRPr="006F125C">
        <w:t>Minister</w:t>
      </w:r>
      <w:r>
        <w:t xml:space="preserve"> must determine a list of bodies which are to receive </w:t>
      </w:r>
      <w:r w:rsidRPr="00C252A9">
        <w:t>Roads to Recovery</w:t>
      </w:r>
      <w:r>
        <w:t xml:space="preserve"> funds and the amount that each is to receive ie</w:t>
      </w:r>
      <w:r w:rsidR="000653C0">
        <w:t>.</w:t>
      </w:r>
      <w:r>
        <w:t xml:space="preserve"> its allocation and also show any unallocated funds.  The initial list was determined on 26 February 2009.  </w:t>
      </w:r>
    </w:p>
    <w:p w:rsidR="00637F5C" w:rsidRDefault="00637F5C" w:rsidP="000653C0">
      <w:pPr>
        <w:tabs>
          <w:tab w:val="left" w:pos="567"/>
          <w:tab w:val="right" w:pos="8364"/>
        </w:tabs>
        <w:ind w:right="-46"/>
      </w:pPr>
      <w:r>
        <w:t xml:space="preserve">Under s.88(1), where a body on the list ceases to exist before it has received its full allocation, the </w:t>
      </w:r>
      <w:r w:rsidRPr="006F125C">
        <w:t>Minister</w:t>
      </w:r>
      <w:r>
        <w:t xml:space="preserve"> can redirect any part of the allocation of the precursor body not paid to it at the date of abolition to the body that has taken over its responsibilities.  In practice, this is done by varying the list</w:t>
      </w:r>
      <w:r w:rsidR="000E7B0E">
        <w:t>.</w:t>
      </w:r>
    </w:p>
    <w:p w:rsidR="0077699F" w:rsidRPr="00593277" w:rsidRDefault="00BF39FF" w:rsidP="000653C0">
      <w:pPr>
        <w:tabs>
          <w:tab w:val="left" w:pos="567"/>
          <w:tab w:val="right" w:pos="8364"/>
        </w:tabs>
        <w:ind w:right="-46"/>
        <w:rPr>
          <w:i/>
        </w:rPr>
      </w:pPr>
      <w:r>
        <w:t>The Roads and Traffic Authority (RTA) was responsible for the roads in the unincorporated area of w</w:t>
      </w:r>
      <w:r w:rsidR="0077699F">
        <w:t>estern</w:t>
      </w:r>
      <w:r>
        <w:t xml:space="preserve"> NSW until its abolition on 26 October 2011</w:t>
      </w:r>
      <w:r w:rsidR="0077699F">
        <w:t xml:space="preserve">.  </w:t>
      </w:r>
      <w:r>
        <w:t>A new body, Roads and Maritime Services (RMS)</w:t>
      </w:r>
      <w:r w:rsidR="00C75C58">
        <w:t>,</w:t>
      </w:r>
      <w:r w:rsidR="0077699F">
        <w:t xml:space="preserve"> </w:t>
      </w:r>
      <w:r>
        <w:t>now ha</w:t>
      </w:r>
      <w:r w:rsidR="000653C0">
        <w:t>s</w:t>
      </w:r>
      <w:r>
        <w:t xml:space="preserve"> this </w:t>
      </w:r>
      <w:r w:rsidR="0077699F">
        <w:t>responsib</w:t>
      </w:r>
      <w:r>
        <w:t>ility</w:t>
      </w:r>
      <w:r w:rsidR="0077699F">
        <w:t xml:space="preserve">.  </w:t>
      </w:r>
      <w:r w:rsidR="00C75C58">
        <w:t xml:space="preserve">The </w:t>
      </w:r>
      <w:r>
        <w:t>RTA</w:t>
      </w:r>
      <w:r w:rsidR="0077699F">
        <w:t xml:space="preserve"> needs to be removed from the list and </w:t>
      </w:r>
      <w:r w:rsidR="00C75C58">
        <w:t xml:space="preserve">the remainder of </w:t>
      </w:r>
      <w:r w:rsidR="0077699F">
        <w:t xml:space="preserve">its allocation transferred to </w:t>
      </w:r>
      <w:r>
        <w:t>RMS</w:t>
      </w:r>
      <w:r w:rsidR="00C75C58">
        <w:t>.</w:t>
      </w:r>
    </w:p>
    <w:sectPr w:rsidR="0077699F" w:rsidRPr="00593277" w:rsidSect="007B25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8B48B3"/>
    <w:rsid w:val="000627C1"/>
    <w:rsid w:val="000653C0"/>
    <w:rsid w:val="000822C1"/>
    <w:rsid w:val="000A18BB"/>
    <w:rsid w:val="000E7B0E"/>
    <w:rsid w:val="00130440"/>
    <w:rsid w:val="001D7E44"/>
    <w:rsid w:val="00267693"/>
    <w:rsid w:val="002D782E"/>
    <w:rsid w:val="00342499"/>
    <w:rsid w:val="003667B9"/>
    <w:rsid w:val="00396E55"/>
    <w:rsid w:val="003E4AFA"/>
    <w:rsid w:val="00453275"/>
    <w:rsid w:val="00462509"/>
    <w:rsid w:val="004F4A14"/>
    <w:rsid w:val="00572EC6"/>
    <w:rsid w:val="00605D08"/>
    <w:rsid w:val="00637F5C"/>
    <w:rsid w:val="006F451F"/>
    <w:rsid w:val="0077699F"/>
    <w:rsid w:val="007B25E4"/>
    <w:rsid w:val="00815DE8"/>
    <w:rsid w:val="008852DE"/>
    <w:rsid w:val="008B48B3"/>
    <w:rsid w:val="009E12BA"/>
    <w:rsid w:val="00A15107"/>
    <w:rsid w:val="00BE5ED9"/>
    <w:rsid w:val="00BF39FF"/>
    <w:rsid w:val="00C04136"/>
    <w:rsid w:val="00C72A47"/>
    <w:rsid w:val="00C75C58"/>
    <w:rsid w:val="00C82BA1"/>
    <w:rsid w:val="00CE11EE"/>
    <w:rsid w:val="00D12E0F"/>
    <w:rsid w:val="00D5458E"/>
    <w:rsid w:val="00D86A58"/>
    <w:rsid w:val="00F35A54"/>
    <w:rsid w:val="00FB260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48B3"/>
    <w:pPr>
      <w:tabs>
        <w:tab w:val="center" w:pos="4153"/>
        <w:tab w:val="right" w:pos="8306"/>
      </w:tabs>
      <w:spacing w:after="0" w:line="240" w:lineRule="auto"/>
    </w:pPr>
    <w:rPr>
      <w:rFonts w:eastAsia="Times New Roman" w:cs="Times New Roman"/>
      <w:szCs w:val="20"/>
      <w:lang w:eastAsia="en-AU"/>
    </w:rPr>
  </w:style>
  <w:style w:type="character" w:customStyle="1" w:styleId="HeaderChar">
    <w:name w:val="Header Char"/>
    <w:basedOn w:val="DefaultParagraphFont"/>
    <w:link w:val="Header"/>
    <w:uiPriority w:val="99"/>
    <w:rsid w:val="008B48B3"/>
    <w:rPr>
      <w:rFonts w:eastAsia="Times New Roman" w:cs="Times New Roman"/>
      <w:szCs w:val="20"/>
      <w:lang w:eastAsia="en-AU"/>
    </w:rPr>
  </w:style>
  <w:style w:type="paragraph" w:customStyle="1" w:styleId="NumberList">
    <w:name w:val="Number List"/>
    <w:basedOn w:val="Normal"/>
    <w:rsid w:val="008B48B3"/>
    <w:pPr>
      <w:numPr>
        <w:numId w:val="1"/>
      </w:numPr>
      <w:tabs>
        <w:tab w:val="left" w:pos="1985"/>
      </w:tabs>
      <w:spacing w:before="240" w:after="0" w:line="240" w:lineRule="atLeast"/>
    </w:pPr>
    <w:rPr>
      <w:rFonts w:eastAsia="Times New Roman" w:cs="Times New Roman"/>
      <w:szCs w:val="24"/>
    </w:rPr>
  </w:style>
  <w:style w:type="paragraph" w:customStyle="1" w:styleId="NumberListSub">
    <w:name w:val="Number List Sub"/>
    <w:basedOn w:val="NumberList"/>
    <w:rsid w:val="008B48B3"/>
    <w:pPr>
      <w:numPr>
        <w:ilvl w:val="1"/>
      </w:numPr>
      <w:tabs>
        <w:tab w:val="left" w:pos="255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SMarks</dc:creator>
  <cp:lastModifiedBy>gmoxon</cp:lastModifiedBy>
  <cp:revision>4</cp:revision>
  <cp:lastPrinted>2012-02-02T04:28:00Z</cp:lastPrinted>
  <dcterms:created xsi:type="dcterms:W3CDTF">2012-02-01T23:52:00Z</dcterms:created>
  <dcterms:modified xsi:type="dcterms:W3CDTF">2012-02-02T04:35:00Z</dcterms:modified>
</cp:coreProperties>
</file>