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AD6E00" w:rsidRDefault="00E924EE" w:rsidP="00904F22">
      <w:pPr>
        <w:ind w:left="397" w:right="397"/>
      </w:pPr>
      <w:r w:rsidRPr="00AD6E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7pt" fillcolor="window">
            <v:imagedata r:id="rId8" o:title=""/>
          </v:shape>
        </w:pict>
      </w:r>
    </w:p>
    <w:p w:rsidR="00904F22" w:rsidRPr="00AD6E00" w:rsidRDefault="00904F22" w:rsidP="00904F22">
      <w:pPr>
        <w:pStyle w:val="Title"/>
        <w:ind w:left="397" w:right="397"/>
        <w:rPr>
          <w:b w:val="0"/>
          <w:position w:val="6"/>
          <w:sz w:val="24"/>
          <w:vertAlign w:val="superscript"/>
        </w:rPr>
      </w:pPr>
      <w:bookmarkStart w:id="0" w:name="Citation"/>
      <w:r w:rsidRPr="00AD6E00">
        <w:t>Personally Controlled Electronic Health Records Regulation 2012</w:t>
      </w:r>
      <w:bookmarkEnd w:id="0"/>
      <w:r w:rsidRPr="00AD6E00">
        <w:rPr>
          <w:b w:val="0"/>
          <w:position w:val="6"/>
          <w:sz w:val="24"/>
          <w:vertAlign w:val="superscript"/>
        </w:rPr>
        <w:t>1</w:t>
      </w:r>
    </w:p>
    <w:p w:rsidR="00904F22" w:rsidRPr="00AD6E00" w:rsidRDefault="00904F22" w:rsidP="00904F22">
      <w:pPr>
        <w:pStyle w:val="SRNo"/>
        <w:ind w:left="397" w:right="397"/>
      </w:pPr>
      <w:r w:rsidRPr="00AD6E00">
        <w:t xml:space="preserve">Select Legislative Instrument </w:t>
      </w:r>
      <w:bookmarkStart w:id="1" w:name="Year"/>
      <w:r w:rsidRPr="00AD6E00">
        <w:t>2012</w:t>
      </w:r>
      <w:bookmarkEnd w:id="1"/>
      <w:r w:rsidRPr="00AD6E00">
        <w:t xml:space="preserve"> No. </w:t>
      </w:r>
      <w:bookmarkStart w:id="2" w:name="Refno"/>
      <w:r w:rsidR="00F73C12">
        <w:t>129</w:t>
      </w:r>
      <w:bookmarkEnd w:id="2"/>
    </w:p>
    <w:p w:rsidR="00904F22" w:rsidRPr="00AD6E00" w:rsidRDefault="00904F22" w:rsidP="00904F22">
      <w:pPr>
        <w:spacing w:before="360"/>
        <w:ind w:left="397" w:right="397"/>
        <w:jc w:val="both"/>
      </w:pPr>
      <w:r w:rsidRPr="00AD6E00">
        <w:t xml:space="preserve">I, QUENTIN BRYCE, Governor-General of the Commonwealth of Australia, acting with the advice of the Federal Executive Council, make the following regulation under the </w:t>
      </w:r>
      <w:r w:rsidRPr="00AD6E00">
        <w:rPr>
          <w:i/>
        </w:rPr>
        <w:t>Personally Controlled Electronic Health Records Act 201</w:t>
      </w:r>
      <w:r w:rsidR="00154EF4" w:rsidRPr="00AD6E00">
        <w:rPr>
          <w:i/>
        </w:rPr>
        <w:t>2</w:t>
      </w:r>
      <w:r w:rsidRPr="00AD6E00">
        <w:t>.</w:t>
      </w:r>
    </w:p>
    <w:p w:rsidR="00904F22" w:rsidRPr="00AD6E00" w:rsidRDefault="00904F22" w:rsidP="00904F22">
      <w:pPr>
        <w:keepNext/>
        <w:tabs>
          <w:tab w:val="left" w:pos="3402"/>
        </w:tabs>
        <w:spacing w:before="300" w:line="240" w:lineRule="atLeast"/>
        <w:ind w:left="397" w:right="397"/>
        <w:jc w:val="both"/>
      </w:pPr>
      <w:r w:rsidRPr="00AD6E00">
        <w:t xml:space="preserve">Dated </w:t>
      </w:r>
      <w:bookmarkStart w:id="3" w:name="MadeByDate"/>
      <w:r w:rsidR="00F73C12">
        <w:t>28 June</w:t>
      </w:r>
      <w:r w:rsidRPr="00AD6E00">
        <w:t xml:space="preserve"> 2012</w:t>
      </w:r>
      <w:bookmarkEnd w:id="3"/>
    </w:p>
    <w:p w:rsidR="00904F22" w:rsidRPr="00AD6E00" w:rsidRDefault="00F73C12" w:rsidP="00904F22">
      <w:pPr>
        <w:keepNext/>
        <w:tabs>
          <w:tab w:val="left" w:pos="3402"/>
        </w:tabs>
        <w:spacing w:before="1080" w:line="300" w:lineRule="atLeast"/>
        <w:ind w:left="397" w:right="397"/>
        <w:jc w:val="right"/>
      </w:pPr>
      <w:bookmarkStart w:id="4" w:name="GG"/>
      <w:bookmarkEnd w:id="4"/>
      <w:r>
        <w:t>QUENTIN BRYCE</w:t>
      </w:r>
    </w:p>
    <w:p w:rsidR="00904F22" w:rsidRPr="00AD6E00" w:rsidRDefault="00904F22" w:rsidP="00904F22">
      <w:pPr>
        <w:keepNext/>
        <w:tabs>
          <w:tab w:val="left" w:pos="3402"/>
        </w:tabs>
        <w:spacing w:line="300" w:lineRule="atLeast"/>
        <w:ind w:left="397" w:right="397"/>
        <w:jc w:val="right"/>
      </w:pPr>
      <w:r w:rsidRPr="00AD6E00">
        <w:t>Governor-General</w:t>
      </w:r>
    </w:p>
    <w:p w:rsidR="00904F22" w:rsidRPr="00AD6E00" w:rsidRDefault="00904F22" w:rsidP="00904F22">
      <w:pPr>
        <w:keepNext/>
        <w:tabs>
          <w:tab w:val="left" w:pos="3402"/>
        </w:tabs>
        <w:spacing w:after="800" w:line="300" w:lineRule="atLeast"/>
        <w:ind w:left="397" w:right="397"/>
      </w:pPr>
      <w:r w:rsidRPr="00AD6E00">
        <w:t>By Her Excellency’s Command</w:t>
      </w:r>
    </w:p>
    <w:p w:rsidR="00904F22" w:rsidRPr="00AD6E00" w:rsidRDefault="00C6253E" w:rsidP="00904F22">
      <w:pPr>
        <w:keepNext/>
        <w:tabs>
          <w:tab w:val="left" w:pos="3402"/>
        </w:tabs>
        <w:spacing w:before="480" w:line="300" w:lineRule="atLeast"/>
        <w:ind w:left="397" w:right="397"/>
      </w:pPr>
      <w:r w:rsidRPr="00C6253E">
        <w:t>TANYA PLIBERSEK</w:t>
      </w:r>
    </w:p>
    <w:p w:rsidR="00904F22" w:rsidRPr="00AD6E00" w:rsidRDefault="00904F22" w:rsidP="00904F22">
      <w:pPr>
        <w:keepNext/>
        <w:pBdr>
          <w:bottom w:val="single" w:sz="4" w:space="12" w:color="auto"/>
        </w:pBdr>
        <w:tabs>
          <w:tab w:val="left" w:pos="3402"/>
        </w:tabs>
        <w:spacing w:after="240" w:line="300" w:lineRule="atLeast"/>
        <w:ind w:left="397" w:right="397"/>
      </w:pPr>
      <w:bookmarkStart w:id="5" w:name="Minister"/>
      <w:r w:rsidRPr="00AD6E00">
        <w:t>Minister for Health</w:t>
      </w:r>
      <w:bookmarkEnd w:id="5"/>
    </w:p>
    <w:p w:rsidR="00904F22" w:rsidRPr="00AD6E00" w:rsidRDefault="00904F22" w:rsidP="00154EF4">
      <w:pPr>
        <w:pStyle w:val="SigningPageBreak"/>
        <w:sectPr w:rsidR="00904F22" w:rsidRPr="00AD6E00" w:rsidSect="00154EF4">
          <w:headerReference w:type="even" r:id="rId9"/>
          <w:headerReference w:type="default" r:id="rId10"/>
          <w:footerReference w:type="even" r:id="rId11"/>
          <w:footerReference w:type="default" r:id="rId12"/>
          <w:footerReference w:type="first" r:id="rId13"/>
          <w:type w:val="continuous"/>
          <w:pgSz w:w="11907" w:h="16839" w:code="9"/>
          <w:pgMar w:top="1985" w:right="2410" w:bottom="3969" w:left="2410" w:header="567" w:footer="3119" w:gutter="0"/>
          <w:cols w:space="708"/>
          <w:titlePg/>
          <w:docGrid w:linePitch="360"/>
        </w:sectPr>
      </w:pPr>
    </w:p>
    <w:p w:rsidR="00073C12" w:rsidRDefault="00073C12" w:rsidP="00541416">
      <w:pPr>
        <w:pStyle w:val="ContentsHead"/>
      </w:pPr>
      <w:r>
        <w:lastRenderedPageBreak/>
        <w:t>Contents</w:t>
      </w:r>
    </w:p>
    <w:p w:rsidR="00DB503A" w:rsidRDefault="00073C12">
      <w:pPr>
        <w:pStyle w:val="TOC2"/>
        <w:rPr>
          <w:rFonts w:ascii="Calibri" w:hAnsi="Calibri"/>
          <w:b w:val="0"/>
          <w:noProof/>
          <w:sz w:val="22"/>
          <w:szCs w:val="22"/>
          <w:lang w:eastAsia="en-AU"/>
        </w:rPr>
      </w:pPr>
      <w:r>
        <w:fldChar w:fldCharType="begin"/>
      </w:r>
      <w:r>
        <w:instrText xml:space="preserve"> TOC \o "1-9" \t "HC,1, HP,2, HD,3, HS,4,CHS,4, HR,5, RGHead,7, Schedule title,6, Schedule part,8, Schedule Division,8, RX.SC,8, Dictionary Heading,2, Note Heading,9" </w:instrText>
      </w:r>
      <w:r>
        <w:fldChar w:fldCharType="separate"/>
      </w:r>
      <w:r w:rsidR="00DB503A">
        <w:rPr>
          <w:noProof/>
        </w:rPr>
        <w:t>Part 1</w:t>
      </w:r>
      <w:r w:rsidR="00DB503A">
        <w:rPr>
          <w:rFonts w:ascii="Calibri" w:hAnsi="Calibri"/>
          <w:b w:val="0"/>
          <w:noProof/>
          <w:sz w:val="22"/>
          <w:szCs w:val="22"/>
          <w:lang w:eastAsia="en-AU"/>
        </w:rPr>
        <w:tab/>
      </w:r>
      <w:r w:rsidR="00DB503A">
        <w:rPr>
          <w:noProof/>
        </w:rPr>
        <w:t>Preliminary</w:t>
      </w:r>
    </w:p>
    <w:p w:rsidR="00DB503A" w:rsidRDefault="00DB503A">
      <w:pPr>
        <w:pStyle w:val="TOC5"/>
        <w:rPr>
          <w:rFonts w:ascii="Calibri" w:hAnsi="Calibri"/>
          <w:noProof/>
          <w:sz w:val="22"/>
          <w:szCs w:val="22"/>
          <w:lang w:eastAsia="en-AU"/>
        </w:rPr>
      </w:pPr>
      <w:r>
        <w:rPr>
          <w:noProof/>
        </w:rPr>
        <w:tab/>
        <w:t>1.1.1</w:t>
      </w:r>
      <w:r>
        <w:rPr>
          <w:rFonts w:ascii="Calibri" w:hAnsi="Calibri"/>
          <w:noProof/>
          <w:sz w:val="22"/>
          <w:szCs w:val="22"/>
          <w:lang w:eastAsia="en-AU"/>
        </w:rPr>
        <w:tab/>
      </w:r>
      <w:r>
        <w:rPr>
          <w:noProof/>
        </w:rPr>
        <w:t>Name of regulation</w:t>
      </w:r>
      <w:r>
        <w:rPr>
          <w:noProof/>
        </w:rPr>
        <w:tab/>
      </w:r>
      <w:r>
        <w:rPr>
          <w:noProof/>
        </w:rPr>
        <w:fldChar w:fldCharType="begin"/>
      </w:r>
      <w:r>
        <w:rPr>
          <w:noProof/>
        </w:rPr>
        <w:instrText xml:space="preserve"> PAGEREF _Toc328389786 \h </w:instrText>
      </w:r>
      <w:r>
        <w:rPr>
          <w:noProof/>
        </w:rPr>
      </w:r>
      <w:r>
        <w:rPr>
          <w:noProof/>
        </w:rPr>
        <w:fldChar w:fldCharType="separate"/>
      </w:r>
      <w:r w:rsidR="00F73C12">
        <w:rPr>
          <w:noProof/>
        </w:rPr>
        <w:t>3</w:t>
      </w:r>
      <w:r>
        <w:rPr>
          <w:noProof/>
        </w:rPr>
        <w:fldChar w:fldCharType="end"/>
      </w:r>
    </w:p>
    <w:p w:rsidR="00DB503A" w:rsidRDefault="00DB503A">
      <w:pPr>
        <w:pStyle w:val="TOC5"/>
        <w:rPr>
          <w:rFonts w:ascii="Calibri" w:hAnsi="Calibri"/>
          <w:noProof/>
          <w:sz w:val="22"/>
          <w:szCs w:val="22"/>
          <w:lang w:eastAsia="en-AU"/>
        </w:rPr>
      </w:pPr>
      <w:r>
        <w:rPr>
          <w:noProof/>
        </w:rPr>
        <w:tab/>
        <w:t>1.1.2</w:t>
      </w:r>
      <w:r>
        <w:rPr>
          <w:rFonts w:ascii="Calibri" w:hAnsi="Calibri"/>
          <w:noProof/>
          <w:sz w:val="22"/>
          <w:szCs w:val="22"/>
          <w:lang w:eastAsia="en-AU"/>
        </w:rPr>
        <w:tab/>
      </w:r>
      <w:r>
        <w:rPr>
          <w:noProof/>
        </w:rPr>
        <w:t>Commencement</w:t>
      </w:r>
      <w:r>
        <w:rPr>
          <w:noProof/>
        </w:rPr>
        <w:tab/>
      </w:r>
      <w:r>
        <w:rPr>
          <w:noProof/>
        </w:rPr>
        <w:fldChar w:fldCharType="begin"/>
      </w:r>
      <w:r>
        <w:rPr>
          <w:noProof/>
        </w:rPr>
        <w:instrText xml:space="preserve"> PAGEREF _Toc328389787 \h </w:instrText>
      </w:r>
      <w:r>
        <w:rPr>
          <w:noProof/>
        </w:rPr>
      </w:r>
      <w:r>
        <w:rPr>
          <w:noProof/>
        </w:rPr>
        <w:fldChar w:fldCharType="separate"/>
      </w:r>
      <w:r w:rsidR="00F73C12">
        <w:rPr>
          <w:noProof/>
        </w:rPr>
        <w:t>3</w:t>
      </w:r>
      <w:r>
        <w:rPr>
          <w:noProof/>
        </w:rPr>
        <w:fldChar w:fldCharType="end"/>
      </w:r>
    </w:p>
    <w:p w:rsidR="00DB503A" w:rsidRDefault="00DB503A">
      <w:pPr>
        <w:pStyle w:val="TOC5"/>
        <w:rPr>
          <w:rFonts w:ascii="Calibri" w:hAnsi="Calibri"/>
          <w:noProof/>
          <w:sz w:val="22"/>
          <w:szCs w:val="22"/>
          <w:lang w:eastAsia="en-AU"/>
        </w:rPr>
      </w:pPr>
      <w:r>
        <w:rPr>
          <w:noProof/>
        </w:rPr>
        <w:tab/>
        <w:t>1.1.3</w:t>
      </w:r>
      <w:r>
        <w:rPr>
          <w:rFonts w:ascii="Calibri" w:hAnsi="Calibri"/>
          <w:noProof/>
          <w:sz w:val="22"/>
          <w:szCs w:val="22"/>
          <w:lang w:eastAsia="en-AU"/>
        </w:rPr>
        <w:tab/>
      </w:r>
      <w:r>
        <w:rPr>
          <w:noProof/>
        </w:rPr>
        <w:t>Definitions</w:t>
      </w:r>
      <w:r>
        <w:rPr>
          <w:noProof/>
        </w:rPr>
        <w:tab/>
      </w:r>
      <w:r>
        <w:rPr>
          <w:noProof/>
        </w:rPr>
        <w:fldChar w:fldCharType="begin"/>
      </w:r>
      <w:r>
        <w:rPr>
          <w:noProof/>
        </w:rPr>
        <w:instrText xml:space="preserve"> PAGEREF _Toc328389788 \h </w:instrText>
      </w:r>
      <w:r>
        <w:rPr>
          <w:noProof/>
        </w:rPr>
      </w:r>
      <w:r>
        <w:rPr>
          <w:noProof/>
        </w:rPr>
        <w:fldChar w:fldCharType="separate"/>
      </w:r>
      <w:r w:rsidR="00F73C12">
        <w:rPr>
          <w:noProof/>
        </w:rPr>
        <w:t>3</w:t>
      </w:r>
      <w:r>
        <w:rPr>
          <w:noProof/>
        </w:rPr>
        <w:fldChar w:fldCharType="end"/>
      </w:r>
    </w:p>
    <w:p w:rsidR="00DB503A" w:rsidRDefault="00DB503A">
      <w:pPr>
        <w:pStyle w:val="TOC5"/>
        <w:rPr>
          <w:rFonts w:ascii="Calibri" w:hAnsi="Calibri"/>
          <w:noProof/>
          <w:sz w:val="22"/>
          <w:szCs w:val="22"/>
          <w:lang w:eastAsia="en-AU"/>
        </w:rPr>
      </w:pPr>
      <w:r>
        <w:rPr>
          <w:noProof/>
        </w:rPr>
        <w:tab/>
        <w:t>1.1.4</w:t>
      </w:r>
      <w:r>
        <w:rPr>
          <w:rFonts w:ascii="Calibri" w:hAnsi="Calibri"/>
          <w:noProof/>
          <w:sz w:val="22"/>
          <w:szCs w:val="22"/>
          <w:lang w:eastAsia="en-AU"/>
        </w:rPr>
        <w:tab/>
      </w:r>
      <w:r>
        <w:rPr>
          <w:noProof/>
        </w:rPr>
        <w:t>Nominated healthcare provider</w:t>
      </w:r>
      <w:r>
        <w:rPr>
          <w:noProof/>
        </w:rPr>
        <w:tab/>
      </w:r>
      <w:r>
        <w:rPr>
          <w:noProof/>
        </w:rPr>
        <w:fldChar w:fldCharType="begin"/>
      </w:r>
      <w:r>
        <w:rPr>
          <w:noProof/>
        </w:rPr>
        <w:instrText xml:space="preserve"> PAGEREF _Toc328389789 \h </w:instrText>
      </w:r>
      <w:r>
        <w:rPr>
          <w:noProof/>
        </w:rPr>
      </w:r>
      <w:r>
        <w:rPr>
          <w:noProof/>
        </w:rPr>
        <w:fldChar w:fldCharType="separate"/>
      </w:r>
      <w:r w:rsidR="00F73C12">
        <w:rPr>
          <w:noProof/>
        </w:rPr>
        <w:t>4</w:t>
      </w:r>
      <w:r>
        <w:rPr>
          <w:noProof/>
        </w:rPr>
        <w:fldChar w:fldCharType="end"/>
      </w:r>
    </w:p>
    <w:p w:rsidR="00DB503A" w:rsidRDefault="00DB503A">
      <w:pPr>
        <w:pStyle w:val="TOC5"/>
        <w:rPr>
          <w:rFonts w:ascii="Calibri" w:hAnsi="Calibri"/>
          <w:noProof/>
          <w:sz w:val="22"/>
          <w:szCs w:val="22"/>
          <w:lang w:eastAsia="en-AU"/>
        </w:rPr>
      </w:pPr>
      <w:r>
        <w:rPr>
          <w:noProof/>
        </w:rPr>
        <w:tab/>
        <w:t>1.1.5</w:t>
      </w:r>
      <w:r>
        <w:rPr>
          <w:rFonts w:ascii="Calibri" w:hAnsi="Calibri"/>
          <w:noProof/>
          <w:sz w:val="22"/>
          <w:szCs w:val="22"/>
          <w:lang w:eastAsia="en-AU"/>
        </w:rPr>
        <w:tab/>
      </w:r>
      <w:r>
        <w:rPr>
          <w:noProof/>
        </w:rPr>
        <w:t>Identifying information—individual healthcare provider</w:t>
      </w:r>
      <w:r>
        <w:rPr>
          <w:noProof/>
        </w:rPr>
        <w:tab/>
      </w:r>
      <w:r>
        <w:rPr>
          <w:noProof/>
        </w:rPr>
        <w:fldChar w:fldCharType="begin"/>
      </w:r>
      <w:r>
        <w:rPr>
          <w:noProof/>
        </w:rPr>
        <w:instrText xml:space="preserve"> PAGEREF _Toc328389790 \h </w:instrText>
      </w:r>
      <w:r>
        <w:rPr>
          <w:noProof/>
        </w:rPr>
      </w:r>
      <w:r>
        <w:rPr>
          <w:noProof/>
        </w:rPr>
        <w:fldChar w:fldCharType="separate"/>
      </w:r>
      <w:r w:rsidR="00F73C12">
        <w:rPr>
          <w:noProof/>
        </w:rPr>
        <w:t>5</w:t>
      </w:r>
      <w:r>
        <w:rPr>
          <w:noProof/>
        </w:rPr>
        <w:fldChar w:fldCharType="end"/>
      </w:r>
    </w:p>
    <w:p w:rsidR="00DB503A" w:rsidRDefault="00DB503A">
      <w:pPr>
        <w:pStyle w:val="TOC5"/>
        <w:rPr>
          <w:rFonts w:ascii="Calibri" w:hAnsi="Calibri"/>
          <w:noProof/>
          <w:sz w:val="22"/>
          <w:szCs w:val="22"/>
          <w:lang w:eastAsia="en-AU"/>
        </w:rPr>
      </w:pPr>
      <w:r>
        <w:rPr>
          <w:noProof/>
        </w:rPr>
        <w:tab/>
        <w:t>1.1.6</w:t>
      </w:r>
      <w:r>
        <w:rPr>
          <w:rFonts w:ascii="Calibri" w:hAnsi="Calibri"/>
          <w:noProof/>
          <w:sz w:val="22"/>
          <w:szCs w:val="22"/>
          <w:lang w:eastAsia="en-AU"/>
        </w:rPr>
        <w:tab/>
      </w:r>
      <w:r>
        <w:rPr>
          <w:noProof/>
        </w:rPr>
        <w:t>Identifying information—healthcare provider organisation</w:t>
      </w:r>
      <w:r>
        <w:rPr>
          <w:noProof/>
        </w:rPr>
        <w:tab/>
      </w:r>
      <w:r>
        <w:rPr>
          <w:noProof/>
        </w:rPr>
        <w:fldChar w:fldCharType="begin"/>
      </w:r>
      <w:r>
        <w:rPr>
          <w:noProof/>
        </w:rPr>
        <w:instrText xml:space="preserve"> PAGEREF _Toc328389791 \h </w:instrText>
      </w:r>
      <w:r>
        <w:rPr>
          <w:noProof/>
        </w:rPr>
      </w:r>
      <w:r>
        <w:rPr>
          <w:noProof/>
        </w:rPr>
        <w:fldChar w:fldCharType="separate"/>
      </w:r>
      <w:r w:rsidR="00F73C12">
        <w:rPr>
          <w:noProof/>
        </w:rPr>
        <w:t>5</w:t>
      </w:r>
      <w:r>
        <w:rPr>
          <w:noProof/>
        </w:rPr>
        <w:fldChar w:fldCharType="end"/>
      </w:r>
    </w:p>
    <w:p w:rsidR="00DB503A" w:rsidRDefault="00DB503A">
      <w:pPr>
        <w:pStyle w:val="TOC2"/>
        <w:rPr>
          <w:rFonts w:ascii="Calibri" w:hAnsi="Calibri"/>
          <w:b w:val="0"/>
          <w:noProof/>
          <w:sz w:val="22"/>
          <w:szCs w:val="22"/>
          <w:lang w:eastAsia="en-AU"/>
        </w:rPr>
      </w:pPr>
      <w:r>
        <w:rPr>
          <w:noProof/>
        </w:rPr>
        <w:t>Part 2</w:t>
      </w:r>
      <w:r>
        <w:rPr>
          <w:rFonts w:ascii="Calibri" w:hAnsi="Calibri"/>
          <w:b w:val="0"/>
          <w:noProof/>
          <w:sz w:val="22"/>
          <w:szCs w:val="22"/>
          <w:lang w:eastAsia="en-AU"/>
        </w:rPr>
        <w:tab/>
      </w:r>
      <w:r>
        <w:rPr>
          <w:noProof/>
        </w:rPr>
        <w:t>The System Operator, advisory bodies and other matters</w:t>
      </w:r>
    </w:p>
    <w:p w:rsidR="00DB503A" w:rsidRDefault="00DB503A">
      <w:pPr>
        <w:pStyle w:val="TOC4"/>
        <w:rPr>
          <w:rFonts w:ascii="Calibri" w:hAnsi="Calibri"/>
          <w:b w:val="0"/>
          <w:noProof/>
          <w:sz w:val="22"/>
          <w:szCs w:val="22"/>
          <w:lang w:eastAsia="en-AU"/>
        </w:rPr>
      </w:pPr>
      <w:r>
        <w:rPr>
          <w:noProof/>
        </w:rPr>
        <w:t>Division 2.1</w:t>
      </w:r>
      <w:r>
        <w:rPr>
          <w:rFonts w:ascii="Calibri" w:hAnsi="Calibri"/>
          <w:b w:val="0"/>
          <w:noProof/>
          <w:sz w:val="22"/>
          <w:szCs w:val="22"/>
          <w:lang w:eastAsia="en-AU"/>
        </w:rPr>
        <w:tab/>
      </w:r>
      <w:r>
        <w:rPr>
          <w:noProof/>
        </w:rPr>
        <w:t>Jurisdictional advisory committee</w:t>
      </w:r>
    </w:p>
    <w:p w:rsidR="00DB503A" w:rsidRDefault="00DB503A">
      <w:pPr>
        <w:pStyle w:val="TOC5"/>
        <w:rPr>
          <w:rFonts w:ascii="Calibri" w:hAnsi="Calibri"/>
          <w:noProof/>
          <w:sz w:val="22"/>
          <w:szCs w:val="22"/>
          <w:lang w:eastAsia="en-AU"/>
        </w:rPr>
      </w:pPr>
      <w:r>
        <w:rPr>
          <w:noProof/>
        </w:rPr>
        <w:tab/>
        <w:t>2.1.1</w:t>
      </w:r>
      <w:r>
        <w:rPr>
          <w:rFonts w:ascii="Calibri" w:hAnsi="Calibri"/>
          <w:noProof/>
          <w:sz w:val="22"/>
          <w:szCs w:val="22"/>
          <w:lang w:eastAsia="en-AU"/>
        </w:rPr>
        <w:tab/>
      </w:r>
      <w:r>
        <w:rPr>
          <w:noProof/>
        </w:rPr>
        <w:t>Application of Division 2.1</w:t>
      </w:r>
      <w:r>
        <w:rPr>
          <w:noProof/>
        </w:rPr>
        <w:tab/>
      </w:r>
      <w:r>
        <w:rPr>
          <w:noProof/>
        </w:rPr>
        <w:fldChar w:fldCharType="begin"/>
      </w:r>
      <w:r>
        <w:rPr>
          <w:noProof/>
        </w:rPr>
        <w:instrText xml:space="preserve"> PAGEREF _Toc328389794 \h </w:instrText>
      </w:r>
      <w:r>
        <w:rPr>
          <w:noProof/>
        </w:rPr>
      </w:r>
      <w:r>
        <w:rPr>
          <w:noProof/>
        </w:rPr>
        <w:fldChar w:fldCharType="separate"/>
      </w:r>
      <w:r w:rsidR="00F73C12">
        <w:rPr>
          <w:noProof/>
        </w:rPr>
        <w:t>7</w:t>
      </w:r>
      <w:r>
        <w:rPr>
          <w:noProof/>
        </w:rPr>
        <w:fldChar w:fldCharType="end"/>
      </w:r>
    </w:p>
    <w:p w:rsidR="00DB503A" w:rsidRDefault="00DB503A">
      <w:pPr>
        <w:pStyle w:val="TOC5"/>
        <w:rPr>
          <w:rFonts w:ascii="Calibri" w:hAnsi="Calibri"/>
          <w:noProof/>
          <w:sz w:val="22"/>
          <w:szCs w:val="22"/>
          <w:lang w:eastAsia="en-AU"/>
        </w:rPr>
      </w:pPr>
      <w:r>
        <w:rPr>
          <w:noProof/>
        </w:rPr>
        <w:tab/>
        <w:t>2.1.2</w:t>
      </w:r>
      <w:r>
        <w:rPr>
          <w:rFonts w:ascii="Calibri" w:hAnsi="Calibri"/>
          <w:noProof/>
          <w:sz w:val="22"/>
          <w:szCs w:val="22"/>
          <w:lang w:eastAsia="en-AU"/>
        </w:rPr>
        <w:tab/>
      </w:r>
      <w:r>
        <w:rPr>
          <w:noProof/>
        </w:rPr>
        <w:t>Remuneration of members</w:t>
      </w:r>
      <w:r>
        <w:rPr>
          <w:noProof/>
        </w:rPr>
        <w:tab/>
      </w:r>
      <w:r>
        <w:rPr>
          <w:noProof/>
        </w:rPr>
        <w:fldChar w:fldCharType="begin"/>
      </w:r>
      <w:r>
        <w:rPr>
          <w:noProof/>
        </w:rPr>
        <w:instrText xml:space="preserve"> PAGEREF _Toc328389795 \h </w:instrText>
      </w:r>
      <w:r>
        <w:rPr>
          <w:noProof/>
        </w:rPr>
      </w:r>
      <w:r>
        <w:rPr>
          <w:noProof/>
        </w:rPr>
        <w:fldChar w:fldCharType="separate"/>
      </w:r>
      <w:r w:rsidR="00F73C12">
        <w:rPr>
          <w:noProof/>
        </w:rPr>
        <w:t>7</w:t>
      </w:r>
      <w:r>
        <w:rPr>
          <w:noProof/>
        </w:rPr>
        <w:fldChar w:fldCharType="end"/>
      </w:r>
    </w:p>
    <w:p w:rsidR="00DB503A" w:rsidRDefault="00DB503A">
      <w:pPr>
        <w:pStyle w:val="TOC5"/>
        <w:rPr>
          <w:rFonts w:ascii="Calibri" w:hAnsi="Calibri"/>
          <w:noProof/>
          <w:sz w:val="22"/>
          <w:szCs w:val="22"/>
          <w:lang w:eastAsia="en-AU"/>
        </w:rPr>
      </w:pPr>
      <w:r>
        <w:rPr>
          <w:noProof/>
        </w:rPr>
        <w:tab/>
        <w:t>2.1.3</w:t>
      </w:r>
      <w:r>
        <w:rPr>
          <w:rFonts w:ascii="Calibri" w:hAnsi="Calibri"/>
          <w:noProof/>
          <w:sz w:val="22"/>
          <w:szCs w:val="22"/>
          <w:lang w:eastAsia="en-AU"/>
        </w:rPr>
        <w:tab/>
      </w:r>
      <w:r>
        <w:rPr>
          <w:noProof/>
        </w:rPr>
        <w:t>Allowances for members</w:t>
      </w:r>
      <w:r>
        <w:rPr>
          <w:noProof/>
        </w:rPr>
        <w:tab/>
      </w:r>
      <w:r>
        <w:rPr>
          <w:noProof/>
        </w:rPr>
        <w:fldChar w:fldCharType="begin"/>
      </w:r>
      <w:r>
        <w:rPr>
          <w:noProof/>
        </w:rPr>
        <w:instrText xml:space="preserve"> PAGEREF _Toc328389796 \h </w:instrText>
      </w:r>
      <w:r>
        <w:rPr>
          <w:noProof/>
        </w:rPr>
      </w:r>
      <w:r>
        <w:rPr>
          <w:noProof/>
        </w:rPr>
        <w:fldChar w:fldCharType="separate"/>
      </w:r>
      <w:r w:rsidR="00F73C12">
        <w:rPr>
          <w:noProof/>
        </w:rPr>
        <w:t>7</w:t>
      </w:r>
      <w:r>
        <w:rPr>
          <w:noProof/>
        </w:rPr>
        <w:fldChar w:fldCharType="end"/>
      </w:r>
    </w:p>
    <w:p w:rsidR="00DB503A" w:rsidRDefault="00DB503A">
      <w:pPr>
        <w:pStyle w:val="TOC5"/>
        <w:rPr>
          <w:rFonts w:ascii="Calibri" w:hAnsi="Calibri"/>
          <w:noProof/>
          <w:sz w:val="22"/>
          <w:szCs w:val="22"/>
          <w:lang w:eastAsia="en-AU"/>
        </w:rPr>
      </w:pPr>
      <w:r>
        <w:rPr>
          <w:noProof/>
        </w:rPr>
        <w:tab/>
        <w:t>2.1.4</w:t>
      </w:r>
      <w:r>
        <w:rPr>
          <w:rFonts w:ascii="Calibri" w:hAnsi="Calibri"/>
          <w:noProof/>
          <w:sz w:val="22"/>
          <w:szCs w:val="22"/>
          <w:lang w:eastAsia="en-AU"/>
        </w:rPr>
        <w:tab/>
      </w:r>
      <w:r>
        <w:rPr>
          <w:noProof/>
        </w:rPr>
        <w:t>Leave of absence for members</w:t>
      </w:r>
      <w:r>
        <w:rPr>
          <w:noProof/>
        </w:rPr>
        <w:tab/>
      </w:r>
      <w:r>
        <w:rPr>
          <w:noProof/>
        </w:rPr>
        <w:fldChar w:fldCharType="begin"/>
      </w:r>
      <w:r>
        <w:rPr>
          <w:noProof/>
        </w:rPr>
        <w:instrText xml:space="preserve"> PAGEREF _Toc328389797 \h </w:instrText>
      </w:r>
      <w:r>
        <w:rPr>
          <w:noProof/>
        </w:rPr>
      </w:r>
      <w:r>
        <w:rPr>
          <w:noProof/>
        </w:rPr>
        <w:fldChar w:fldCharType="separate"/>
      </w:r>
      <w:r w:rsidR="00F73C12">
        <w:rPr>
          <w:noProof/>
        </w:rPr>
        <w:t>7</w:t>
      </w:r>
      <w:r>
        <w:rPr>
          <w:noProof/>
        </w:rPr>
        <w:fldChar w:fldCharType="end"/>
      </w:r>
    </w:p>
    <w:p w:rsidR="00DB503A" w:rsidRDefault="00DB503A">
      <w:pPr>
        <w:pStyle w:val="TOC5"/>
        <w:rPr>
          <w:rFonts w:ascii="Calibri" w:hAnsi="Calibri"/>
          <w:noProof/>
          <w:sz w:val="22"/>
          <w:szCs w:val="22"/>
          <w:lang w:eastAsia="en-AU"/>
        </w:rPr>
      </w:pPr>
      <w:r>
        <w:rPr>
          <w:noProof/>
        </w:rPr>
        <w:tab/>
        <w:t>2.1.5</w:t>
      </w:r>
      <w:r>
        <w:rPr>
          <w:rFonts w:ascii="Calibri" w:hAnsi="Calibri"/>
          <w:noProof/>
          <w:sz w:val="22"/>
          <w:szCs w:val="22"/>
          <w:lang w:eastAsia="en-AU"/>
        </w:rPr>
        <w:tab/>
      </w:r>
      <w:r>
        <w:rPr>
          <w:noProof/>
        </w:rPr>
        <w:t>Disclosure of interests by members</w:t>
      </w:r>
      <w:r>
        <w:rPr>
          <w:noProof/>
        </w:rPr>
        <w:tab/>
      </w:r>
      <w:r>
        <w:rPr>
          <w:noProof/>
        </w:rPr>
        <w:fldChar w:fldCharType="begin"/>
      </w:r>
      <w:r>
        <w:rPr>
          <w:noProof/>
        </w:rPr>
        <w:instrText xml:space="preserve"> PAGEREF _Toc328389798 \h </w:instrText>
      </w:r>
      <w:r>
        <w:rPr>
          <w:noProof/>
        </w:rPr>
      </w:r>
      <w:r>
        <w:rPr>
          <w:noProof/>
        </w:rPr>
        <w:fldChar w:fldCharType="separate"/>
      </w:r>
      <w:r w:rsidR="00F73C12">
        <w:rPr>
          <w:noProof/>
        </w:rPr>
        <w:t>8</w:t>
      </w:r>
      <w:r>
        <w:rPr>
          <w:noProof/>
        </w:rPr>
        <w:fldChar w:fldCharType="end"/>
      </w:r>
    </w:p>
    <w:p w:rsidR="00DB503A" w:rsidRDefault="00DB503A">
      <w:pPr>
        <w:pStyle w:val="TOC5"/>
        <w:rPr>
          <w:rFonts w:ascii="Calibri" w:hAnsi="Calibri"/>
          <w:noProof/>
          <w:sz w:val="22"/>
          <w:szCs w:val="22"/>
          <w:lang w:eastAsia="en-AU"/>
        </w:rPr>
      </w:pPr>
      <w:r>
        <w:rPr>
          <w:noProof/>
        </w:rPr>
        <w:tab/>
        <w:t>2.1.6</w:t>
      </w:r>
      <w:r>
        <w:rPr>
          <w:rFonts w:ascii="Calibri" w:hAnsi="Calibri"/>
          <w:noProof/>
          <w:sz w:val="22"/>
          <w:szCs w:val="22"/>
          <w:lang w:eastAsia="en-AU"/>
        </w:rPr>
        <w:tab/>
      </w:r>
      <w:r>
        <w:rPr>
          <w:noProof/>
        </w:rPr>
        <w:t>Procedures generally</w:t>
      </w:r>
      <w:r>
        <w:rPr>
          <w:noProof/>
        </w:rPr>
        <w:tab/>
      </w:r>
      <w:r>
        <w:rPr>
          <w:noProof/>
        </w:rPr>
        <w:fldChar w:fldCharType="begin"/>
      </w:r>
      <w:r>
        <w:rPr>
          <w:noProof/>
        </w:rPr>
        <w:instrText xml:space="preserve"> PAGEREF _Toc328389799 \h </w:instrText>
      </w:r>
      <w:r>
        <w:rPr>
          <w:noProof/>
        </w:rPr>
      </w:r>
      <w:r>
        <w:rPr>
          <w:noProof/>
        </w:rPr>
        <w:fldChar w:fldCharType="separate"/>
      </w:r>
      <w:r w:rsidR="00F73C12">
        <w:rPr>
          <w:noProof/>
        </w:rPr>
        <w:t>8</w:t>
      </w:r>
      <w:r>
        <w:rPr>
          <w:noProof/>
        </w:rPr>
        <w:fldChar w:fldCharType="end"/>
      </w:r>
    </w:p>
    <w:p w:rsidR="00DB503A" w:rsidRDefault="00DB503A">
      <w:pPr>
        <w:pStyle w:val="TOC5"/>
        <w:rPr>
          <w:rFonts w:ascii="Calibri" w:hAnsi="Calibri"/>
          <w:noProof/>
          <w:sz w:val="22"/>
          <w:szCs w:val="22"/>
          <w:lang w:eastAsia="en-AU"/>
        </w:rPr>
      </w:pPr>
      <w:r>
        <w:rPr>
          <w:noProof/>
        </w:rPr>
        <w:tab/>
        <w:t>2.1.7</w:t>
      </w:r>
      <w:r>
        <w:rPr>
          <w:rFonts w:ascii="Calibri" w:hAnsi="Calibri"/>
          <w:noProof/>
          <w:sz w:val="22"/>
          <w:szCs w:val="22"/>
          <w:lang w:eastAsia="en-AU"/>
        </w:rPr>
        <w:tab/>
      </w:r>
      <w:r>
        <w:rPr>
          <w:noProof/>
        </w:rPr>
        <w:t>Meetings</w:t>
      </w:r>
      <w:r>
        <w:rPr>
          <w:noProof/>
        </w:rPr>
        <w:tab/>
      </w:r>
      <w:r>
        <w:rPr>
          <w:noProof/>
        </w:rPr>
        <w:fldChar w:fldCharType="begin"/>
      </w:r>
      <w:r>
        <w:rPr>
          <w:noProof/>
        </w:rPr>
        <w:instrText xml:space="preserve"> PAGEREF _Toc328389800 \h </w:instrText>
      </w:r>
      <w:r>
        <w:rPr>
          <w:noProof/>
        </w:rPr>
      </w:r>
      <w:r>
        <w:rPr>
          <w:noProof/>
        </w:rPr>
        <w:fldChar w:fldCharType="separate"/>
      </w:r>
      <w:r w:rsidR="00F73C12">
        <w:rPr>
          <w:noProof/>
        </w:rPr>
        <w:t>8</w:t>
      </w:r>
      <w:r>
        <w:rPr>
          <w:noProof/>
        </w:rPr>
        <w:fldChar w:fldCharType="end"/>
      </w:r>
    </w:p>
    <w:p w:rsidR="00DB503A" w:rsidRDefault="00DB503A">
      <w:pPr>
        <w:pStyle w:val="TOC5"/>
        <w:rPr>
          <w:rFonts w:ascii="Calibri" w:hAnsi="Calibri"/>
          <w:noProof/>
          <w:sz w:val="22"/>
          <w:szCs w:val="22"/>
          <w:lang w:eastAsia="en-AU"/>
        </w:rPr>
      </w:pPr>
      <w:r>
        <w:rPr>
          <w:noProof/>
        </w:rPr>
        <w:tab/>
        <w:t>2.1.8</w:t>
      </w:r>
      <w:r>
        <w:rPr>
          <w:rFonts w:ascii="Calibri" w:hAnsi="Calibri"/>
          <w:noProof/>
          <w:sz w:val="22"/>
          <w:szCs w:val="22"/>
          <w:lang w:eastAsia="en-AU"/>
        </w:rPr>
        <w:tab/>
      </w:r>
      <w:r>
        <w:rPr>
          <w:noProof/>
        </w:rPr>
        <w:t>Quorum and voting</w:t>
      </w:r>
      <w:r>
        <w:rPr>
          <w:noProof/>
        </w:rPr>
        <w:tab/>
      </w:r>
      <w:r>
        <w:rPr>
          <w:noProof/>
        </w:rPr>
        <w:fldChar w:fldCharType="begin"/>
      </w:r>
      <w:r>
        <w:rPr>
          <w:noProof/>
        </w:rPr>
        <w:instrText xml:space="preserve"> PAGEREF _Toc328389801 \h </w:instrText>
      </w:r>
      <w:r>
        <w:rPr>
          <w:noProof/>
        </w:rPr>
      </w:r>
      <w:r>
        <w:rPr>
          <w:noProof/>
        </w:rPr>
        <w:fldChar w:fldCharType="separate"/>
      </w:r>
      <w:r w:rsidR="00F73C12">
        <w:rPr>
          <w:noProof/>
        </w:rPr>
        <w:t>8</w:t>
      </w:r>
      <w:r>
        <w:rPr>
          <w:noProof/>
        </w:rPr>
        <w:fldChar w:fldCharType="end"/>
      </w:r>
    </w:p>
    <w:p w:rsidR="00DB503A" w:rsidRDefault="00DB503A">
      <w:pPr>
        <w:pStyle w:val="TOC5"/>
        <w:rPr>
          <w:rFonts w:ascii="Calibri" w:hAnsi="Calibri"/>
          <w:noProof/>
          <w:sz w:val="22"/>
          <w:szCs w:val="22"/>
          <w:lang w:eastAsia="en-AU"/>
        </w:rPr>
      </w:pPr>
      <w:r>
        <w:rPr>
          <w:noProof/>
        </w:rPr>
        <w:tab/>
        <w:t>2.1.9</w:t>
      </w:r>
      <w:r>
        <w:rPr>
          <w:rFonts w:ascii="Calibri" w:hAnsi="Calibri"/>
          <w:noProof/>
          <w:sz w:val="22"/>
          <w:szCs w:val="22"/>
          <w:lang w:eastAsia="en-AU"/>
        </w:rPr>
        <w:tab/>
      </w:r>
      <w:r>
        <w:rPr>
          <w:noProof/>
        </w:rPr>
        <w:t>Record of meetings</w:t>
      </w:r>
      <w:r>
        <w:rPr>
          <w:noProof/>
        </w:rPr>
        <w:tab/>
      </w:r>
      <w:r>
        <w:rPr>
          <w:noProof/>
        </w:rPr>
        <w:fldChar w:fldCharType="begin"/>
      </w:r>
      <w:r>
        <w:rPr>
          <w:noProof/>
        </w:rPr>
        <w:instrText xml:space="preserve"> PAGEREF _Toc328389802 \h </w:instrText>
      </w:r>
      <w:r>
        <w:rPr>
          <w:noProof/>
        </w:rPr>
      </w:r>
      <w:r>
        <w:rPr>
          <w:noProof/>
        </w:rPr>
        <w:fldChar w:fldCharType="separate"/>
      </w:r>
      <w:r w:rsidR="00F73C12">
        <w:rPr>
          <w:noProof/>
        </w:rPr>
        <w:t>9</w:t>
      </w:r>
      <w:r>
        <w:rPr>
          <w:noProof/>
        </w:rPr>
        <w:fldChar w:fldCharType="end"/>
      </w:r>
    </w:p>
    <w:p w:rsidR="00DB503A" w:rsidRDefault="00DB503A">
      <w:pPr>
        <w:pStyle w:val="TOC5"/>
        <w:rPr>
          <w:rFonts w:ascii="Calibri" w:hAnsi="Calibri"/>
          <w:noProof/>
          <w:sz w:val="22"/>
          <w:szCs w:val="22"/>
          <w:lang w:eastAsia="en-AU"/>
        </w:rPr>
      </w:pPr>
      <w:r>
        <w:rPr>
          <w:noProof/>
        </w:rPr>
        <w:tab/>
        <w:t>2.1.10</w:t>
      </w:r>
      <w:r>
        <w:rPr>
          <w:rFonts w:ascii="Calibri" w:hAnsi="Calibri"/>
          <w:noProof/>
          <w:sz w:val="22"/>
          <w:szCs w:val="22"/>
          <w:lang w:eastAsia="en-AU"/>
        </w:rPr>
        <w:tab/>
      </w:r>
      <w:r>
        <w:rPr>
          <w:noProof/>
        </w:rPr>
        <w:t>Out of session consideration</w:t>
      </w:r>
      <w:r>
        <w:rPr>
          <w:noProof/>
        </w:rPr>
        <w:tab/>
      </w:r>
      <w:r>
        <w:rPr>
          <w:noProof/>
        </w:rPr>
        <w:fldChar w:fldCharType="begin"/>
      </w:r>
      <w:r>
        <w:rPr>
          <w:noProof/>
        </w:rPr>
        <w:instrText xml:space="preserve"> PAGEREF _Toc328389803 \h </w:instrText>
      </w:r>
      <w:r>
        <w:rPr>
          <w:noProof/>
        </w:rPr>
      </w:r>
      <w:r>
        <w:rPr>
          <w:noProof/>
        </w:rPr>
        <w:fldChar w:fldCharType="separate"/>
      </w:r>
      <w:r w:rsidR="00F73C12">
        <w:rPr>
          <w:noProof/>
        </w:rPr>
        <w:t>9</w:t>
      </w:r>
      <w:r>
        <w:rPr>
          <w:noProof/>
        </w:rPr>
        <w:fldChar w:fldCharType="end"/>
      </w:r>
    </w:p>
    <w:p w:rsidR="00DB503A" w:rsidRDefault="00DB503A">
      <w:pPr>
        <w:pStyle w:val="TOC5"/>
        <w:rPr>
          <w:rFonts w:ascii="Calibri" w:hAnsi="Calibri"/>
          <w:noProof/>
          <w:sz w:val="22"/>
          <w:szCs w:val="22"/>
          <w:lang w:eastAsia="en-AU"/>
        </w:rPr>
      </w:pPr>
      <w:r>
        <w:rPr>
          <w:noProof/>
        </w:rPr>
        <w:tab/>
        <w:t>2.1.11</w:t>
      </w:r>
      <w:r>
        <w:rPr>
          <w:rFonts w:ascii="Calibri" w:hAnsi="Calibri"/>
          <w:noProof/>
          <w:sz w:val="22"/>
          <w:szCs w:val="22"/>
          <w:lang w:eastAsia="en-AU"/>
        </w:rPr>
        <w:tab/>
      </w:r>
      <w:r>
        <w:rPr>
          <w:noProof/>
        </w:rPr>
        <w:t>Obtaining information</w:t>
      </w:r>
      <w:r>
        <w:rPr>
          <w:noProof/>
        </w:rPr>
        <w:tab/>
      </w:r>
      <w:r>
        <w:rPr>
          <w:noProof/>
        </w:rPr>
        <w:fldChar w:fldCharType="begin"/>
      </w:r>
      <w:r>
        <w:rPr>
          <w:noProof/>
        </w:rPr>
        <w:instrText xml:space="preserve"> PAGEREF _Toc328389804 \h </w:instrText>
      </w:r>
      <w:r>
        <w:rPr>
          <w:noProof/>
        </w:rPr>
      </w:r>
      <w:r>
        <w:rPr>
          <w:noProof/>
        </w:rPr>
        <w:fldChar w:fldCharType="separate"/>
      </w:r>
      <w:r w:rsidR="00F73C12">
        <w:rPr>
          <w:noProof/>
        </w:rPr>
        <w:t>9</w:t>
      </w:r>
      <w:r>
        <w:rPr>
          <w:noProof/>
        </w:rPr>
        <w:fldChar w:fldCharType="end"/>
      </w:r>
    </w:p>
    <w:p w:rsidR="00DB503A" w:rsidRDefault="00DB503A">
      <w:pPr>
        <w:pStyle w:val="TOC5"/>
        <w:rPr>
          <w:rFonts w:ascii="Calibri" w:hAnsi="Calibri"/>
          <w:noProof/>
          <w:sz w:val="22"/>
          <w:szCs w:val="22"/>
          <w:lang w:eastAsia="en-AU"/>
        </w:rPr>
      </w:pPr>
      <w:r>
        <w:rPr>
          <w:noProof/>
        </w:rPr>
        <w:tab/>
        <w:t>2.1.12</w:t>
      </w:r>
      <w:r>
        <w:rPr>
          <w:rFonts w:ascii="Calibri" w:hAnsi="Calibri"/>
          <w:noProof/>
          <w:sz w:val="22"/>
          <w:szCs w:val="22"/>
          <w:lang w:eastAsia="en-AU"/>
        </w:rPr>
        <w:tab/>
      </w:r>
      <w:r>
        <w:rPr>
          <w:noProof/>
        </w:rPr>
        <w:t>Subcommittees</w:t>
      </w:r>
      <w:r>
        <w:rPr>
          <w:noProof/>
        </w:rPr>
        <w:tab/>
      </w:r>
      <w:r>
        <w:rPr>
          <w:noProof/>
        </w:rPr>
        <w:fldChar w:fldCharType="begin"/>
      </w:r>
      <w:r>
        <w:rPr>
          <w:noProof/>
        </w:rPr>
        <w:instrText xml:space="preserve"> PAGEREF _Toc328389805 \h </w:instrText>
      </w:r>
      <w:r>
        <w:rPr>
          <w:noProof/>
        </w:rPr>
      </w:r>
      <w:r>
        <w:rPr>
          <w:noProof/>
        </w:rPr>
        <w:fldChar w:fldCharType="separate"/>
      </w:r>
      <w:r w:rsidR="00F73C12">
        <w:rPr>
          <w:noProof/>
        </w:rPr>
        <w:t>9</w:t>
      </w:r>
      <w:r>
        <w:rPr>
          <w:noProof/>
        </w:rPr>
        <w:fldChar w:fldCharType="end"/>
      </w:r>
    </w:p>
    <w:p w:rsidR="00DB503A" w:rsidRDefault="00DB503A">
      <w:pPr>
        <w:pStyle w:val="TOC5"/>
        <w:rPr>
          <w:rFonts w:ascii="Calibri" w:hAnsi="Calibri"/>
          <w:noProof/>
          <w:sz w:val="22"/>
          <w:szCs w:val="22"/>
          <w:lang w:eastAsia="en-AU"/>
        </w:rPr>
      </w:pPr>
      <w:r>
        <w:rPr>
          <w:noProof/>
        </w:rPr>
        <w:tab/>
        <w:t>2.1.13</w:t>
      </w:r>
      <w:r>
        <w:rPr>
          <w:rFonts w:ascii="Calibri" w:hAnsi="Calibri"/>
          <w:noProof/>
          <w:sz w:val="22"/>
          <w:szCs w:val="22"/>
          <w:lang w:eastAsia="en-AU"/>
        </w:rPr>
        <w:tab/>
      </w:r>
      <w:r>
        <w:rPr>
          <w:noProof/>
        </w:rPr>
        <w:t>Other procedures</w:t>
      </w:r>
      <w:r>
        <w:rPr>
          <w:noProof/>
        </w:rPr>
        <w:tab/>
      </w:r>
      <w:r>
        <w:rPr>
          <w:noProof/>
        </w:rPr>
        <w:fldChar w:fldCharType="begin"/>
      </w:r>
      <w:r>
        <w:rPr>
          <w:noProof/>
        </w:rPr>
        <w:instrText xml:space="preserve"> PAGEREF _Toc328389806 \h </w:instrText>
      </w:r>
      <w:r>
        <w:rPr>
          <w:noProof/>
        </w:rPr>
      </w:r>
      <w:r>
        <w:rPr>
          <w:noProof/>
        </w:rPr>
        <w:fldChar w:fldCharType="separate"/>
      </w:r>
      <w:r w:rsidR="00F73C12">
        <w:rPr>
          <w:noProof/>
        </w:rPr>
        <w:t>10</w:t>
      </w:r>
      <w:r>
        <w:rPr>
          <w:noProof/>
        </w:rPr>
        <w:fldChar w:fldCharType="end"/>
      </w:r>
    </w:p>
    <w:p w:rsidR="00DB503A" w:rsidRDefault="00DB503A">
      <w:pPr>
        <w:pStyle w:val="TOC4"/>
        <w:rPr>
          <w:rFonts w:ascii="Calibri" w:hAnsi="Calibri"/>
          <w:b w:val="0"/>
          <w:noProof/>
          <w:sz w:val="22"/>
          <w:szCs w:val="22"/>
          <w:lang w:eastAsia="en-AU"/>
        </w:rPr>
      </w:pPr>
      <w:r>
        <w:rPr>
          <w:noProof/>
        </w:rPr>
        <w:t>Division 2.2</w:t>
      </w:r>
      <w:r>
        <w:rPr>
          <w:rFonts w:ascii="Calibri" w:hAnsi="Calibri"/>
          <w:b w:val="0"/>
          <w:noProof/>
          <w:sz w:val="22"/>
          <w:szCs w:val="22"/>
          <w:lang w:eastAsia="en-AU"/>
        </w:rPr>
        <w:tab/>
      </w:r>
      <w:r>
        <w:rPr>
          <w:noProof/>
        </w:rPr>
        <w:t>Independent advisory council</w:t>
      </w:r>
    </w:p>
    <w:p w:rsidR="00DB503A" w:rsidRDefault="00DB503A">
      <w:pPr>
        <w:pStyle w:val="TOC5"/>
        <w:rPr>
          <w:rFonts w:ascii="Calibri" w:hAnsi="Calibri"/>
          <w:noProof/>
          <w:sz w:val="22"/>
          <w:szCs w:val="22"/>
          <w:lang w:eastAsia="en-AU"/>
        </w:rPr>
      </w:pPr>
      <w:r>
        <w:rPr>
          <w:noProof/>
        </w:rPr>
        <w:tab/>
        <w:t>2.2.1</w:t>
      </w:r>
      <w:r>
        <w:rPr>
          <w:rFonts w:ascii="Calibri" w:hAnsi="Calibri"/>
          <w:noProof/>
          <w:sz w:val="22"/>
          <w:szCs w:val="22"/>
          <w:lang w:eastAsia="en-AU"/>
        </w:rPr>
        <w:tab/>
      </w:r>
      <w:r>
        <w:rPr>
          <w:noProof/>
        </w:rPr>
        <w:t>Application of Division 2.2</w:t>
      </w:r>
      <w:r>
        <w:rPr>
          <w:noProof/>
        </w:rPr>
        <w:tab/>
      </w:r>
      <w:r>
        <w:rPr>
          <w:noProof/>
        </w:rPr>
        <w:fldChar w:fldCharType="begin"/>
      </w:r>
      <w:r>
        <w:rPr>
          <w:noProof/>
        </w:rPr>
        <w:instrText xml:space="preserve"> PAGEREF _Toc328389808 \h </w:instrText>
      </w:r>
      <w:r>
        <w:rPr>
          <w:noProof/>
        </w:rPr>
      </w:r>
      <w:r>
        <w:rPr>
          <w:noProof/>
        </w:rPr>
        <w:fldChar w:fldCharType="separate"/>
      </w:r>
      <w:r w:rsidR="00F73C12">
        <w:rPr>
          <w:noProof/>
        </w:rPr>
        <w:t>10</w:t>
      </w:r>
      <w:r>
        <w:rPr>
          <w:noProof/>
        </w:rPr>
        <w:fldChar w:fldCharType="end"/>
      </w:r>
    </w:p>
    <w:p w:rsidR="00DB503A" w:rsidRDefault="00DB503A">
      <w:pPr>
        <w:pStyle w:val="TOC5"/>
        <w:rPr>
          <w:rFonts w:ascii="Calibri" w:hAnsi="Calibri"/>
          <w:noProof/>
          <w:sz w:val="22"/>
          <w:szCs w:val="22"/>
          <w:lang w:eastAsia="en-AU"/>
        </w:rPr>
      </w:pPr>
      <w:r>
        <w:rPr>
          <w:noProof/>
        </w:rPr>
        <w:tab/>
        <w:t>2.2.2</w:t>
      </w:r>
      <w:r>
        <w:rPr>
          <w:rFonts w:ascii="Calibri" w:hAnsi="Calibri"/>
          <w:noProof/>
          <w:sz w:val="22"/>
          <w:szCs w:val="22"/>
          <w:lang w:eastAsia="en-AU"/>
        </w:rPr>
        <w:tab/>
      </w:r>
      <w:r>
        <w:rPr>
          <w:noProof/>
        </w:rPr>
        <w:t>Remuneration of members</w:t>
      </w:r>
      <w:r>
        <w:rPr>
          <w:noProof/>
        </w:rPr>
        <w:tab/>
      </w:r>
      <w:r>
        <w:rPr>
          <w:noProof/>
        </w:rPr>
        <w:fldChar w:fldCharType="begin"/>
      </w:r>
      <w:r>
        <w:rPr>
          <w:noProof/>
        </w:rPr>
        <w:instrText xml:space="preserve"> PAGEREF _Toc328389809 \h </w:instrText>
      </w:r>
      <w:r>
        <w:rPr>
          <w:noProof/>
        </w:rPr>
      </w:r>
      <w:r>
        <w:rPr>
          <w:noProof/>
        </w:rPr>
        <w:fldChar w:fldCharType="separate"/>
      </w:r>
      <w:r w:rsidR="00F73C12">
        <w:rPr>
          <w:noProof/>
        </w:rPr>
        <w:t>10</w:t>
      </w:r>
      <w:r>
        <w:rPr>
          <w:noProof/>
        </w:rPr>
        <w:fldChar w:fldCharType="end"/>
      </w:r>
    </w:p>
    <w:p w:rsidR="00DB503A" w:rsidRDefault="00DB503A">
      <w:pPr>
        <w:pStyle w:val="TOC5"/>
        <w:rPr>
          <w:rFonts w:ascii="Calibri" w:hAnsi="Calibri"/>
          <w:noProof/>
          <w:sz w:val="22"/>
          <w:szCs w:val="22"/>
          <w:lang w:eastAsia="en-AU"/>
        </w:rPr>
      </w:pPr>
      <w:r>
        <w:rPr>
          <w:noProof/>
        </w:rPr>
        <w:tab/>
        <w:t>2.2.3</w:t>
      </w:r>
      <w:r>
        <w:rPr>
          <w:rFonts w:ascii="Calibri" w:hAnsi="Calibri"/>
          <w:noProof/>
          <w:sz w:val="22"/>
          <w:szCs w:val="22"/>
          <w:lang w:eastAsia="en-AU"/>
        </w:rPr>
        <w:tab/>
      </w:r>
      <w:r>
        <w:rPr>
          <w:noProof/>
        </w:rPr>
        <w:t>Allowances for members</w:t>
      </w:r>
      <w:r>
        <w:rPr>
          <w:noProof/>
        </w:rPr>
        <w:tab/>
      </w:r>
      <w:r>
        <w:rPr>
          <w:noProof/>
        </w:rPr>
        <w:fldChar w:fldCharType="begin"/>
      </w:r>
      <w:r>
        <w:rPr>
          <w:noProof/>
        </w:rPr>
        <w:instrText xml:space="preserve"> PAGEREF _Toc328389810 \h </w:instrText>
      </w:r>
      <w:r>
        <w:rPr>
          <w:noProof/>
        </w:rPr>
      </w:r>
      <w:r>
        <w:rPr>
          <w:noProof/>
        </w:rPr>
        <w:fldChar w:fldCharType="separate"/>
      </w:r>
      <w:r w:rsidR="00F73C12">
        <w:rPr>
          <w:noProof/>
        </w:rPr>
        <w:t>10</w:t>
      </w:r>
      <w:r>
        <w:rPr>
          <w:noProof/>
        </w:rPr>
        <w:fldChar w:fldCharType="end"/>
      </w:r>
    </w:p>
    <w:p w:rsidR="00DB503A" w:rsidRDefault="00DB503A">
      <w:pPr>
        <w:pStyle w:val="TOC5"/>
        <w:rPr>
          <w:rFonts w:ascii="Calibri" w:hAnsi="Calibri"/>
          <w:noProof/>
          <w:sz w:val="22"/>
          <w:szCs w:val="22"/>
          <w:lang w:eastAsia="en-AU"/>
        </w:rPr>
      </w:pPr>
      <w:r>
        <w:rPr>
          <w:noProof/>
        </w:rPr>
        <w:tab/>
        <w:t>2.2.4</w:t>
      </w:r>
      <w:r>
        <w:rPr>
          <w:rFonts w:ascii="Calibri" w:hAnsi="Calibri"/>
          <w:noProof/>
          <w:sz w:val="22"/>
          <w:szCs w:val="22"/>
          <w:lang w:eastAsia="en-AU"/>
        </w:rPr>
        <w:tab/>
      </w:r>
      <w:r>
        <w:rPr>
          <w:noProof/>
        </w:rPr>
        <w:t>Procedures generally</w:t>
      </w:r>
      <w:r>
        <w:rPr>
          <w:noProof/>
        </w:rPr>
        <w:tab/>
      </w:r>
      <w:r>
        <w:rPr>
          <w:noProof/>
        </w:rPr>
        <w:fldChar w:fldCharType="begin"/>
      </w:r>
      <w:r>
        <w:rPr>
          <w:noProof/>
        </w:rPr>
        <w:instrText xml:space="preserve"> PAGEREF _Toc328389811 \h </w:instrText>
      </w:r>
      <w:r>
        <w:rPr>
          <w:noProof/>
        </w:rPr>
      </w:r>
      <w:r>
        <w:rPr>
          <w:noProof/>
        </w:rPr>
        <w:fldChar w:fldCharType="separate"/>
      </w:r>
      <w:r w:rsidR="00F73C12">
        <w:rPr>
          <w:noProof/>
        </w:rPr>
        <w:t>10</w:t>
      </w:r>
      <w:r>
        <w:rPr>
          <w:noProof/>
        </w:rPr>
        <w:fldChar w:fldCharType="end"/>
      </w:r>
    </w:p>
    <w:p w:rsidR="00DB503A" w:rsidRDefault="00DB503A">
      <w:pPr>
        <w:pStyle w:val="TOC5"/>
        <w:rPr>
          <w:rFonts w:ascii="Calibri" w:hAnsi="Calibri"/>
          <w:noProof/>
          <w:sz w:val="22"/>
          <w:szCs w:val="22"/>
          <w:lang w:eastAsia="en-AU"/>
        </w:rPr>
      </w:pPr>
      <w:r>
        <w:rPr>
          <w:noProof/>
        </w:rPr>
        <w:tab/>
        <w:t>2.2.5</w:t>
      </w:r>
      <w:r>
        <w:rPr>
          <w:rFonts w:ascii="Calibri" w:hAnsi="Calibri"/>
          <w:noProof/>
          <w:sz w:val="22"/>
          <w:szCs w:val="22"/>
          <w:lang w:eastAsia="en-AU"/>
        </w:rPr>
        <w:tab/>
      </w:r>
      <w:r>
        <w:rPr>
          <w:noProof/>
        </w:rPr>
        <w:t>Meetings</w:t>
      </w:r>
      <w:r>
        <w:rPr>
          <w:noProof/>
        </w:rPr>
        <w:tab/>
      </w:r>
      <w:r>
        <w:rPr>
          <w:noProof/>
        </w:rPr>
        <w:fldChar w:fldCharType="begin"/>
      </w:r>
      <w:r>
        <w:rPr>
          <w:noProof/>
        </w:rPr>
        <w:instrText xml:space="preserve"> PAGEREF _Toc328389812 \h </w:instrText>
      </w:r>
      <w:r>
        <w:rPr>
          <w:noProof/>
        </w:rPr>
      </w:r>
      <w:r>
        <w:rPr>
          <w:noProof/>
        </w:rPr>
        <w:fldChar w:fldCharType="separate"/>
      </w:r>
      <w:r w:rsidR="00F73C12">
        <w:rPr>
          <w:noProof/>
        </w:rPr>
        <w:t>11</w:t>
      </w:r>
      <w:r>
        <w:rPr>
          <w:noProof/>
        </w:rPr>
        <w:fldChar w:fldCharType="end"/>
      </w:r>
    </w:p>
    <w:p w:rsidR="00DB503A" w:rsidRDefault="00DB503A">
      <w:pPr>
        <w:pStyle w:val="TOC5"/>
        <w:rPr>
          <w:rFonts w:ascii="Calibri" w:hAnsi="Calibri"/>
          <w:noProof/>
          <w:sz w:val="22"/>
          <w:szCs w:val="22"/>
          <w:lang w:eastAsia="en-AU"/>
        </w:rPr>
      </w:pPr>
      <w:r>
        <w:rPr>
          <w:noProof/>
        </w:rPr>
        <w:tab/>
        <w:t>2.2.6</w:t>
      </w:r>
      <w:r>
        <w:rPr>
          <w:rFonts w:ascii="Calibri" w:hAnsi="Calibri"/>
          <w:noProof/>
          <w:sz w:val="22"/>
          <w:szCs w:val="22"/>
          <w:lang w:eastAsia="en-AU"/>
        </w:rPr>
        <w:tab/>
      </w:r>
      <w:r>
        <w:rPr>
          <w:noProof/>
        </w:rPr>
        <w:t>Quorum and voting</w:t>
      </w:r>
      <w:r>
        <w:rPr>
          <w:noProof/>
        </w:rPr>
        <w:tab/>
      </w:r>
      <w:r>
        <w:rPr>
          <w:noProof/>
        </w:rPr>
        <w:fldChar w:fldCharType="begin"/>
      </w:r>
      <w:r>
        <w:rPr>
          <w:noProof/>
        </w:rPr>
        <w:instrText xml:space="preserve"> PAGEREF _Toc328389813 \h </w:instrText>
      </w:r>
      <w:r>
        <w:rPr>
          <w:noProof/>
        </w:rPr>
      </w:r>
      <w:r>
        <w:rPr>
          <w:noProof/>
        </w:rPr>
        <w:fldChar w:fldCharType="separate"/>
      </w:r>
      <w:r w:rsidR="00F73C12">
        <w:rPr>
          <w:noProof/>
        </w:rPr>
        <w:t>11</w:t>
      </w:r>
      <w:r>
        <w:rPr>
          <w:noProof/>
        </w:rPr>
        <w:fldChar w:fldCharType="end"/>
      </w:r>
    </w:p>
    <w:p w:rsidR="00DB503A" w:rsidRDefault="00DB503A">
      <w:pPr>
        <w:pStyle w:val="TOC5"/>
        <w:rPr>
          <w:rFonts w:ascii="Calibri" w:hAnsi="Calibri"/>
          <w:noProof/>
          <w:sz w:val="22"/>
          <w:szCs w:val="22"/>
          <w:lang w:eastAsia="en-AU"/>
        </w:rPr>
      </w:pPr>
      <w:r>
        <w:rPr>
          <w:noProof/>
        </w:rPr>
        <w:tab/>
        <w:t>2.2.7</w:t>
      </w:r>
      <w:r>
        <w:rPr>
          <w:rFonts w:ascii="Calibri" w:hAnsi="Calibri"/>
          <w:noProof/>
          <w:sz w:val="22"/>
          <w:szCs w:val="22"/>
          <w:lang w:eastAsia="en-AU"/>
        </w:rPr>
        <w:tab/>
      </w:r>
      <w:r>
        <w:rPr>
          <w:noProof/>
        </w:rPr>
        <w:t>Record of meetings</w:t>
      </w:r>
      <w:r>
        <w:rPr>
          <w:noProof/>
        </w:rPr>
        <w:tab/>
      </w:r>
      <w:r>
        <w:rPr>
          <w:noProof/>
        </w:rPr>
        <w:fldChar w:fldCharType="begin"/>
      </w:r>
      <w:r>
        <w:rPr>
          <w:noProof/>
        </w:rPr>
        <w:instrText xml:space="preserve"> PAGEREF _Toc328389814 \h </w:instrText>
      </w:r>
      <w:r>
        <w:rPr>
          <w:noProof/>
        </w:rPr>
      </w:r>
      <w:r>
        <w:rPr>
          <w:noProof/>
        </w:rPr>
        <w:fldChar w:fldCharType="separate"/>
      </w:r>
      <w:r w:rsidR="00F73C12">
        <w:rPr>
          <w:noProof/>
        </w:rPr>
        <w:t>11</w:t>
      </w:r>
      <w:r>
        <w:rPr>
          <w:noProof/>
        </w:rPr>
        <w:fldChar w:fldCharType="end"/>
      </w:r>
    </w:p>
    <w:p w:rsidR="00DB503A" w:rsidRDefault="00DB503A">
      <w:pPr>
        <w:pStyle w:val="TOC5"/>
        <w:rPr>
          <w:rFonts w:ascii="Calibri" w:hAnsi="Calibri"/>
          <w:noProof/>
          <w:sz w:val="22"/>
          <w:szCs w:val="22"/>
          <w:lang w:eastAsia="en-AU"/>
        </w:rPr>
      </w:pPr>
      <w:r>
        <w:rPr>
          <w:noProof/>
        </w:rPr>
        <w:tab/>
        <w:t>2.2.8</w:t>
      </w:r>
      <w:r>
        <w:rPr>
          <w:rFonts w:ascii="Calibri" w:hAnsi="Calibri"/>
          <w:noProof/>
          <w:sz w:val="22"/>
          <w:szCs w:val="22"/>
          <w:lang w:eastAsia="en-AU"/>
        </w:rPr>
        <w:tab/>
      </w:r>
      <w:r>
        <w:rPr>
          <w:noProof/>
        </w:rPr>
        <w:t>Out of session consideration</w:t>
      </w:r>
      <w:r>
        <w:rPr>
          <w:noProof/>
        </w:rPr>
        <w:tab/>
      </w:r>
      <w:r>
        <w:rPr>
          <w:noProof/>
        </w:rPr>
        <w:fldChar w:fldCharType="begin"/>
      </w:r>
      <w:r>
        <w:rPr>
          <w:noProof/>
        </w:rPr>
        <w:instrText xml:space="preserve"> PAGEREF _Toc328389815 \h </w:instrText>
      </w:r>
      <w:r>
        <w:rPr>
          <w:noProof/>
        </w:rPr>
      </w:r>
      <w:r>
        <w:rPr>
          <w:noProof/>
        </w:rPr>
        <w:fldChar w:fldCharType="separate"/>
      </w:r>
      <w:r w:rsidR="00F73C12">
        <w:rPr>
          <w:noProof/>
        </w:rPr>
        <w:t>11</w:t>
      </w:r>
      <w:r>
        <w:rPr>
          <w:noProof/>
        </w:rPr>
        <w:fldChar w:fldCharType="end"/>
      </w:r>
    </w:p>
    <w:p w:rsidR="00DB503A" w:rsidRDefault="00DB503A">
      <w:pPr>
        <w:pStyle w:val="TOC5"/>
        <w:rPr>
          <w:rFonts w:ascii="Calibri" w:hAnsi="Calibri"/>
          <w:noProof/>
          <w:sz w:val="22"/>
          <w:szCs w:val="22"/>
          <w:lang w:eastAsia="en-AU"/>
        </w:rPr>
      </w:pPr>
      <w:r>
        <w:rPr>
          <w:noProof/>
        </w:rPr>
        <w:lastRenderedPageBreak/>
        <w:tab/>
        <w:t>2.2.9</w:t>
      </w:r>
      <w:r>
        <w:rPr>
          <w:rFonts w:ascii="Calibri" w:hAnsi="Calibri"/>
          <w:noProof/>
          <w:sz w:val="22"/>
          <w:szCs w:val="22"/>
          <w:lang w:eastAsia="en-AU"/>
        </w:rPr>
        <w:tab/>
      </w:r>
      <w:r>
        <w:rPr>
          <w:noProof/>
        </w:rPr>
        <w:t>Obtaining information</w:t>
      </w:r>
      <w:r>
        <w:rPr>
          <w:noProof/>
        </w:rPr>
        <w:tab/>
      </w:r>
      <w:r>
        <w:rPr>
          <w:noProof/>
        </w:rPr>
        <w:fldChar w:fldCharType="begin"/>
      </w:r>
      <w:r>
        <w:rPr>
          <w:noProof/>
        </w:rPr>
        <w:instrText xml:space="preserve"> PAGEREF _Toc328389816 \h </w:instrText>
      </w:r>
      <w:r>
        <w:rPr>
          <w:noProof/>
        </w:rPr>
      </w:r>
      <w:r>
        <w:rPr>
          <w:noProof/>
        </w:rPr>
        <w:fldChar w:fldCharType="separate"/>
      </w:r>
      <w:r w:rsidR="00F73C12">
        <w:rPr>
          <w:noProof/>
        </w:rPr>
        <w:t>12</w:t>
      </w:r>
      <w:r>
        <w:rPr>
          <w:noProof/>
        </w:rPr>
        <w:fldChar w:fldCharType="end"/>
      </w:r>
    </w:p>
    <w:p w:rsidR="00DB503A" w:rsidRDefault="00DB503A">
      <w:pPr>
        <w:pStyle w:val="TOC5"/>
        <w:rPr>
          <w:rFonts w:ascii="Calibri" w:hAnsi="Calibri"/>
          <w:noProof/>
          <w:sz w:val="22"/>
          <w:szCs w:val="22"/>
          <w:lang w:eastAsia="en-AU"/>
        </w:rPr>
      </w:pPr>
      <w:r>
        <w:rPr>
          <w:noProof/>
        </w:rPr>
        <w:tab/>
        <w:t>2.2.10</w:t>
      </w:r>
      <w:r>
        <w:rPr>
          <w:rFonts w:ascii="Calibri" w:hAnsi="Calibri"/>
          <w:noProof/>
          <w:sz w:val="22"/>
          <w:szCs w:val="22"/>
          <w:lang w:eastAsia="en-AU"/>
        </w:rPr>
        <w:tab/>
      </w:r>
      <w:r>
        <w:rPr>
          <w:noProof/>
        </w:rPr>
        <w:t>Subcouncils</w:t>
      </w:r>
      <w:r>
        <w:rPr>
          <w:noProof/>
        </w:rPr>
        <w:tab/>
      </w:r>
      <w:r>
        <w:rPr>
          <w:noProof/>
        </w:rPr>
        <w:fldChar w:fldCharType="begin"/>
      </w:r>
      <w:r>
        <w:rPr>
          <w:noProof/>
        </w:rPr>
        <w:instrText xml:space="preserve"> PAGEREF _Toc328389817 \h </w:instrText>
      </w:r>
      <w:r>
        <w:rPr>
          <w:noProof/>
        </w:rPr>
      </w:r>
      <w:r>
        <w:rPr>
          <w:noProof/>
        </w:rPr>
        <w:fldChar w:fldCharType="separate"/>
      </w:r>
      <w:r w:rsidR="00F73C12">
        <w:rPr>
          <w:noProof/>
        </w:rPr>
        <w:t>12</w:t>
      </w:r>
      <w:r>
        <w:rPr>
          <w:noProof/>
        </w:rPr>
        <w:fldChar w:fldCharType="end"/>
      </w:r>
    </w:p>
    <w:p w:rsidR="00DB503A" w:rsidRDefault="00DB503A">
      <w:pPr>
        <w:pStyle w:val="TOC5"/>
        <w:rPr>
          <w:rFonts w:ascii="Calibri" w:hAnsi="Calibri"/>
          <w:noProof/>
          <w:sz w:val="22"/>
          <w:szCs w:val="22"/>
          <w:lang w:eastAsia="en-AU"/>
        </w:rPr>
      </w:pPr>
      <w:r>
        <w:rPr>
          <w:noProof/>
        </w:rPr>
        <w:tab/>
        <w:t>2.2.11</w:t>
      </w:r>
      <w:r>
        <w:rPr>
          <w:rFonts w:ascii="Calibri" w:hAnsi="Calibri"/>
          <w:noProof/>
          <w:sz w:val="22"/>
          <w:szCs w:val="22"/>
          <w:lang w:eastAsia="en-AU"/>
        </w:rPr>
        <w:tab/>
      </w:r>
      <w:r>
        <w:rPr>
          <w:noProof/>
        </w:rPr>
        <w:t>Other procedures</w:t>
      </w:r>
      <w:r>
        <w:rPr>
          <w:noProof/>
        </w:rPr>
        <w:tab/>
      </w:r>
      <w:r>
        <w:rPr>
          <w:noProof/>
        </w:rPr>
        <w:fldChar w:fldCharType="begin"/>
      </w:r>
      <w:r>
        <w:rPr>
          <w:noProof/>
        </w:rPr>
        <w:instrText xml:space="preserve"> PAGEREF _Toc328389818 \h </w:instrText>
      </w:r>
      <w:r>
        <w:rPr>
          <w:noProof/>
        </w:rPr>
      </w:r>
      <w:r>
        <w:rPr>
          <w:noProof/>
        </w:rPr>
        <w:fldChar w:fldCharType="separate"/>
      </w:r>
      <w:r w:rsidR="00F73C12">
        <w:rPr>
          <w:noProof/>
        </w:rPr>
        <w:t>12</w:t>
      </w:r>
      <w:r>
        <w:rPr>
          <w:noProof/>
        </w:rPr>
        <w:fldChar w:fldCharType="end"/>
      </w:r>
    </w:p>
    <w:p w:rsidR="00DB503A" w:rsidRDefault="00DB503A">
      <w:pPr>
        <w:pStyle w:val="TOC2"/>
        <w:rPr>
          <w:rFonts w:ascii="Calibri" w:hAnsi="Calibri"/>
          <w:b w:val="0"/>
          <w:noProof/>
          <w:sz w:val="22"/>
          <w:szCs w:val="22"/>
          <w:lang w:eastAsia="en-AU"/>
        </w:rPr>
      </w:pPr>
      <w:r>
        <w:rPr>
          <w:noProof/>
        </w:rPr>
        <w:t>Part 3</w:t>
      </w:r>
      <w:r>
        <w:rPr>
          <w:rFonts w:ascii="Calibri" w:hAnsi="Calibri"/>
          <w:b w:val="0"/>
          <w:noProof/>
          <w:sz w:val="22"/>
          <w:szCs w:val="22"/>
          <w:lang w:eastAsia="en-AU"/>
        </w:rPr>
        <w:tab/>
      </w:r>
      <w:r>
        <w:rPr>
          <w:noProof/>
        </w:rPr>
        <w:t>Registration</w:t>
      </w:r>
    </w:p>
    <w:p w:rsidR="00DB503A" w:rsidRDefault="00DB503A">
      <w:pPr>
        <w:pStyle w:val="TOC5"/>
        <w:rPr>
          <w:rFonts w:ascii="Calibri" w:hAnsi="Calibri"/>
          <w:noProof/>
          <w:sz w:val="22"/>
          <w:szCs w:val="22"/>
          <w:lang w:eastAsia="en-AU"/>
        </w:rPr>
      </w:pPr>
      <w:r>
        <w:rPr>
          <w:noProof/>
        </w:rPr>
        <w:tab/>
        <w:t>3.1.1</w:t>
      </w:r>
      <w:r>
        <w:rPr>
          <w:rFonts w:ascii="Calibri" w:hAnsi="Calibri"/>
          <w:noProof/>
          <w:sz w:val="22"/>
          <w:szCs w:val="22"/>
          <w:lang w:eastAsia="en-AU"/>
        </w:rPr>
        <w:tab/>
      </w:r>
      <w:r>
        <w:rPr>
          <w:noProof/>
        </w:rPr>
        <w:t>Registration of a consumer by the System Operator</w:t>
      </w:r>
      <w:r>
        <w:rPr>
          <w:noProof/>
        </w:rPr>
        <w:tab/>
      </w:r>
      <w:r>
        <w:rPr>
          <w:noProof/>
        </w:rPr>
        <w:fldChar w:fldCharType="begin"/>
      </w:r>
      <w:r>
        <w:rPr>
          <w:noProof/>
        </w:rPr>
        <w:instrText xml:space="preserve"> PAGEREF _Toc328389820 \h </w:instrText>
      </w:r>
      <w:r>
        <w:rPr>
          <w:noProof/>
        </w:rPr>
      </w:r>
      <w:r>
        <w:rPr>
          <w:noProof/>
        </w:rPr>
        <w:fldChar w:fldCharType="separate"/>
      </w:r>
      <w:r w:rsidR="00F73C12">
        <w:rPr>
          <w:noProof/>
        </w:rPr>
        <w:t>13</w:t>
      </w:r>
      <w:r>
        <w:rPr>
          <w:noProof/>
        </w:rPr>
        <w:fldChar w:fldCharType="end"/>
      </w:r>
    </w:p>
    <w:p w:rsidR="00073C12" w:rsidRDefault="00073C12" w:rsidP="00073C12">
      <w:r>
        <w:fldChar w:fldCharType="end"/>
      </w:r>
    </w:p>
    <w:p w:rsidR="00073C12" w:rsidRDefault="00073C12" w:rsidP="00541416">
      <w:pPr>
        <w:pBdr>
          <w:bottom w:val="single" w:sz="6" w:space="5" w:color="auto"/>
        </w:pBdr>
        <w:ind w:left="2880" w:right="2880"/>
        <w:jc w:val="center"/>
      </w:pPr>
    </w:p>
    <w:p w:rsidR="00073C12" w:rsidRPr="009725C1" w:rsidRDefault="00073C12" w:rsidP="00541416">
      <w:pPr>
        <w:pStyle w:val="ContentsSectionBreak"/>
        <w:rPr>
          <w:lang w:val="en-US"/>
        </w:rPr>
        <w:sectPr w:rsidR="00073C12" w:rsidRPr="009725C1" w:rsidSect="00541416">
          <w:headerReference w:type="even" r:id="rId14"/>
          <w:headerReference w:type="default" r:id="rId15"/>
          <w:footerReference w:type="even" r:id="rId16"/>
          <w:footerReference w:type="default" r:id="rId17"/>
          <w:headerReference w:type="first" r:id="rId18"/>
          <w:footerReference w:type="first" r:id="rId19"/>
          <w:pgSz w:w="11907" w:h="16839" w:code="9"/>
          <w:pgMar w:top="1985" w:right="2410" w:bottom="3969" w:left="2410" w:header="567" w:footer="3119" w:gutter="0"/>
          <w:cols w:space="708"/>
          <w:docGrid w:linePitch="360"/>
        </w:sectPr>
      </w:pPr>
    </w:p>
    <w:p w:rsidR="0006123C" w:rsidRPr="00AD6E00" w:rsidRDefault="0006123C" w:rsidP="0006123C">
      <w:pPr>
        <w:pStyle w:val="HP"/>
      </w:pPr>
      <w:bookmarkStart w:id="6" w:name="_Toc328379839"/>
      <w:bookmarkStart w:id="7" w:name="_Toc328389785"/>
      <w:r w:rsidRPr="00073C12">
        <w:rPr>
          <w:rStyle w:val="CharPartNo"/>
        </w:rPr>
        <w:lastRenderedPageBreak/>
        <w:t>Part 1</w:t>
      </w:r>
      <w:r w:rsidRPr="00AD6E00">
        <w:tab/>
      </w:r>
      <w:r w:rsidRPr="00073C12">
        <w:rPr>
          <w:rStyle w:val="CharPartText"/>
        </w:rPr>
        <w:t>Preliminary</w:t>
      </w:r>
      <w:bookmarkEnd w:id="6"/>
      <w:bookmarkEnd w:id="7"/>
    </w:p>
    <w:p w:rsidR="00C476BF" w:rsidRPr="00C476BF" w:rsidRDefault="00C476BF" w:rsidP="00C476BF">
      <w:pPr>
        <w:pStyle w:val="Header"/>
        <w:rPr>
          <w:vanish/>
        </w:rPr>
      </w:pPr>
      <w:bookmarkStart w:id="8" w:name="_Toc328389786"/>
      <w:r w:rsidRPr="00C476BF">
        <w:rPr>
          <w:rStyle w:val="CharDivNo"/>
          <w:vanish/>
        </w:rPr>
        <w:t xml:space="preserve"> </w:t>
      </w:r>
      <w:r w:rsidRPr="00C476BF">
        <w:rPr>
          <w:rStyle w:val="CharDivText"/>
          <w:vanish/>
        </w:rPr>
        <w:t xml:space="preserve"> </w:t>
      </w:r>
    </w:p>
    <w:p w:rsidR="00904F22" w:rsidRPr="00AD6E00" w:rsidRDefault="00373013" w:rsidP="00904F22">
      <w:pPr>
        <w:pStyle w:val="HR"/>
      </w:pPr>
      <w:r>
        <w:rPr>
          <w:rStyle w:val="CharSectno"/>
        </w:rPr>
        <w:t>1.</w:t>
      </w:r>
      <w:r w:rsidR="00904F22" w:rsidRPr="00073C12">
        <w:rPr>
          <w:rStyle w:val="CharSectno"/>
        </w:rPr>
        <w:t>1</w:t>
      </w:r>
      <w:r w:rsidR="0006123C" w:rsidRPr="00073C12">
        <w:rPr>
          <w:rStyle w:val="CharSectno"/>
        </w:rPr>
        <w:t>.1</w:t>
      </w:r>
      <w:r w:rsidR="00904F22" w:rsidRPr="00AD6E00">
        <w:tab/>
        <w:t>Name of regulation</w:t>
      </w:r>
      <w:bookmarkEnd w:id="8"/>
    </w:p>
    <w:p w:rsidR="00904F22" w:rsidRPr="00AD6E00" w:rsidRDefault="00904F22" w:rsidP="00904F22">
      <w:pPr>
        <w:pStyle w:val="R1"/>
      </w:pPr>
      <w:r w:rsidRPr="00AD6E00">
        <w:tab/>
      </w:r>
      <w:r w:rsidRPr="00AD6E00">
        <w:tab/>
        <w:t xml:space="preserve">This regulation is the </w:t>
      </w:r>
      <w:r w:rsidRPr="00AD6E00">
        <w:rPr>
          <w:i/>
        </w:rPr>
        <w:fldChar w:fldCharType="begin"/>
      </w:r>
      <w:r w:rsidRPr="00AD6E00">
        <w:rPr>
          <w:i/>
        </w:rPr>
        <w:instrText xml:space="preserve"> REF Citation \*charformat </w:instrText>
      </w:r>
      <w:r w:rsidR="004A2AB0" w:rsidRPr="00AD6E00">
        <w:rPr>
          <w:i/>
        </w:rPr>
        <w:instrText xml:space="preserve"> \* MERGEFORMAT </w:instrText>
      </w:r>
      <w:r w:rsidRPr="00AD6E00">
        <w:rPr>
          <w:i/>
        </w:rPr>
        <w:fldChar w:fldCharType="separate"/>
      </w:r>
      <w:r w:rsidR="00F73C12" w:rsidRPr="00F73C12">
        <w:rPr>
          <w:i/>
        </w:rPr>
        <w:t>Personally Controlled Electronic Health Records Regulation 2012</w:t>
      </w:r>
      <w:r w:rsidRPr="00AD6E00">
        <w:rPr>
          <w:i/>
        </w:rPr>
        <w:fldChar w:fldCharType="end"/>
      </w:r>
      <w:r w:rsidRPr="00AD6E00">
        <w:t>.</w:t>
      </w:r>
    </w:p>
    <w:p w:rsidR="00904F22" w:rsidRPr="00AD6E00" w:rsidRDefault="00373013" w:rsidP="00904F22">
      <w:pPr>
        <w:pStyle w:val="HR"/>
      </w:pPr>
      <w:bookmarkStart w:id="9" w:name="_Toc328389787"/>
      <w:r>
        <w:rPr>
          <w:rStyle w:val="CharSectno"/>
        </w:rPr>
        <w:t>1.</w:t>
      </w:r>
      <w:r w:rsidR="0006123C" w:rsidRPr="00073C12">
        <w:rPr>
          <w:rStyle w:val="CharSectno"/>
        </w:rPr>
        <w:t>1.2</w:t>
      </w:r>
      <w:r w:rsidR="00904F22" w:rsidRPr="00AD6E00">
        <w:tab/>
        <w:t>Commencement</w:t>
      </w:r>
      <w:bookmarkEnd w:id="9"/>
    </w:p>
    <w:p w:rsidR="00651B0E" w:rsidRPr="00AD6E00" w:rsidRDefault="00904F22" w:rsidP="00904F22">
      <w:pPr>
        <w:pStyle w:val="R1"/>
      </w:pPr>
      <w:r w:rsidRPr="00AD6E00">
        <w:tab/>
      </w:r>
      <w:r w:rsidRPr="00AD6E00">
        <w:tab/>
        <w:t xml:space="preserve">This regulation commences on </w:t>
      </w:r>
      <w:r w:rsidR="00154EF4" w:rsidRPr="00AD6E00">
        <w:t xml:space="preserve">the </w:t>
      </w:r>
      <w:r w:rsidR="00651B0E" w:rsidRPr="00AD6E00">
        <w:t>day after it is registered.</w:t>
      </w:r>
    </w:p>
    <w:p w:rsidR="00904F22" w:rsidRPr="00AD6E00" w:rsidRDefault="00373013" w:rsidP="00904F22">
      <w:pPr>
        <w:pStyle w:val="HR"/>
      </w:pPr>
      <w:bookmarkStart w:id="10" w:name="_Toc328389788"/>
      <w:r>
        <w:rPr>
          <w:rStyle w:val="CharSectno"/>
        </w:rPr>
        <w:t>1.</w:t>
      </w:r>
      <w:r w:rsidR="0006123C" w:rsidRPr="00073C12">
        <w:rPr>
          <w:rStyle w:val="CharSectno"/>
        </w:rPr>
        <w:t>1.3</w:t>
      </w:r>
      <w:r w:rsidR="00904F22" w:rsidRPr="00AD6E00">
        <w:tab/>
      </w:r>
      <w:r w:rsidR="00F7450C" w:rsidRPr="00AD6E00">
        <w:t>Definitions</w:t>
      </w:r>
      <w:bookmarkEnd w:id="10"/>
    </w:p>
    <w:p w:rsidR="00F7450C" w:rsidRPr="00AD6E00" w:rsidRDefault="00EB70E9" w:rsidP="00042766">
      <w:pPr>
        <w:pStyle w:val="ZR1"/>
      </w:pPr>
      <w:r w:rsidRPr="00AD6E00">
        <w:tab/>
      </w:r>
      <w:r w:rsidRPr="00AD6E00">
        <w:tab/>
        <w:t>In this r</w:t>
      </w:r>
      <w:r w:rsidR="00F7450C" w:rsidRPr="00AD6E00">
        <w:t>egulation:</w:t>
      </w:r>
    </w:p>
    <w:p w:rsidR="00F7450C" w:rsidRPr="00AD6E00" w:rsidRDefault="00F7450C" w:rsidP="00F7450C">
      <w:pPr>
        <w:pStyle w:val="definition"/>
      </w:pPr>
      <w:r w:rsidRPr="00AD6E00">
        <w:rPr>
          <w:b/>
          <w:i/>
        </w:rPr>
        <w:t>A</w:t>
      </w:r>
      <w:r w:rsidR="00401613" w:rsidRPr="00AD6E00">
        <w:rPr>
          <w:b/>
          <w:i/>
        </w:rPr>
        <w:t xml:space="preserve">ct </w:t>
      </w:r>
      <w:r w:rsidRPr="00AD6E00">
        <w:t>means</w:t>
      </w:r>
      <w:r w:rsidR="00401613" w:rsidRPr="00AD6E00">
        <w:t xml:space="preserve"> the </w:t>
      </w:r>
      <w:r w:rsidR="00401613" w:rsidRPr="00AD6E00">
        <w:rPr>
          <w:i/>
        </w:rPr>
        <w:t>Personally Controlled Electronic Health Records Act 2012</w:t>
      </w:r>
      <w:r w:rsidR="00401613" w:rsidRPr="00AD6E00">
        <w:t>.</w:t>
      </w:r>
    </w:p>
    <w:p w:rsidR="00F932B7" w:rsidRPr="00AD6E00" w:rsidRDefault="00F932B7" w:rsidP="00F7450C">
      <w:pPr>
        <w:pStyle w:val="definition"/>
      </w:pPr>
      <w:r w:rsidRPr="00AD6E00">
        <w:rPr>
          <w:b/>
          <w:i/>
        </w:rPr>
        <w:t>Australian Health Practitioner Regulation Agency</w:t>
      </w:r>
      <w:r w:rsidRPr="00AD6E00">
        <w:t xml:space="preserve"> means the </w:t>
      </w:r>
      <w:r w:rsidR="00EA0E77" w:rsidRPr="00AD6E00">
        <w:t xml:space="preserve">National Agency established by </w:t>
      </w:r>
      <w:r w:rsidR="001209F4" w:rsidRPr="00AD6E00">
        <w:t>the</w:t>
      </w:r>
      <w:r w:rsidR="00E81BFF" w:rsidRPr="00AD6E00">
        <w:t xml:space="preserve"> </w:t>
      </w:r>
      <w:r w:rsidR="001209F4" w:rsidRPr="00AD6E00">
        <w:t>National Law.</w:t>
      </w:r>
    </w:p>
    <w:p w:rsidR="001D04BF" w:rsidRPr="00AD6E00" w:rsidRDefault="001D04BF" w:rsidP="001D04BF">
      <w:pPr>
        <w:pStyle w:val="definition"/>
      </w:pPr>
      <w:r w:rsidRPr="00AD6E00">
        <w:rPr>
          <w:b/>
          <w:i/>
        </w:rPr>
        <w:t>evidence of identity process</w:t>
      </w:r>
      <w:r w:rsidRPr="00AD6E00">
        <w:t xml:space="preserve"> means the process to confirm the identity of </w:t>
      </w:r>
      <w:r w:rsidR="00680C1A" w:rsidRPr="00AD6E00">
        <w:t>a</w:t>
      </w:r>
      <w:r w:rsidRPr="00AD6E00">
        <w:t xml:space="preserve"> healthcare provider</w:t>
      </w:r>
      <w:r w:rsidR="003826B4" w:rsidRPr="00AD6E00">
        <w:t xml:space="preserve"> organisation</w:t>
      </w:r>
      <w:r w:rsidRPr="00AD6E00">
        <w:t>’s responsible officer and organisation maintenance officer undertaken by:</w:t>
      </w:r>
    </w:p>
    <w:p w:rsidR="001D04BF" w:rsidRPr="00AD6E00" w:rsidRDefault="001D04BF" w:rsidP="001D04BF">
      <w:pPr>
        <w:pStyle w:val="P1"/>
      </w:pPr>
      <w:r w:rsidRPr="00AD6E00">
        <w:tab/>
        <w:t>(a)</w:t>
      </w:r>
      <w:r w:rsidRPr="00AD6E00">
        <w:tab/>
        <w:t xml:space="preserve">if the responsible officer or organisation maintenance officer is an individual healthcare provider who is registered by </w:t>
      </w:r>
      <w:r w:rsidR="00680C1A" w:rsidRPr="00AD6E00">
        <w:t xml:space="preserve">a registration authority </w:t>
      </w:r>
      <w:r w:rsidRPr="00AD6E00">
        <w:t>as a member of a health profession—the Australian Health Practitioner Regulation Agency;</w:t>
      </w:r>
      <w:r w:rsidR="00842079">
        <w:t xml:space="preserve"> or</w:t>
      </w:r>
    </w:p>
    <w:p w:rsidR="00FD0C50" w:rsidRPr="00AD6E00" w:rsidRDefault="001D04BF" w:rsidP="001D04BF">
      <w:pPr>
        <w:pStyle w:val="P1"/>
      </w:pPr>
      <w:r w:rsidRPr="00AD6E00">
        <w:tab/>
        <w:t>(b)</w:t>
      </w:r>
      <w:r w:rsidRPr="00AD6E00">
        <w:tab/>
        <w:t xml:space="preserve">in any other case—the </w:t>
      </w:r>
      <w:r w:rsidR="001209F4" w:rsidRPr="00AD6E00">
        <w:t>service operator.</w:t>
      </w:r>
    </w:p>
    <w:p w:rsidR="00AE5BE4" w:rsidRPr="00AD6E00" w:rsidRDefault="00F932B7" w:rsidP="00F7450C">
      <w:pPr>
        <w:pStyle w:val="definition"/>
      </w:pPr>
      <w:r w:rsidRPr="00AD6E00">
        <w:rPr>
          <w:b/>
          <w:i/>
        </w:rPr>
        <w:lastRenderedPageBreak/>
        <w:t>H</w:t>
      </w:r>
      <w:r w:rsidR="00FF5ABD" w:rsidRPr="00AD6E00">
        <w:rPr>
          <w:b/>
          <w:i/>
        </w:rPr>
        <w:t xml:space="preserve">ealthcare </w:t>
      </w:r>
      <w:r w:rsidR="00AE5BE4" w:rsidRPr="00AD6E00">
        <w:rPr>
          <w:b/>
          <w:i/>
        </w:rPr>
        <w:t>Identifier</w:t>
      </w:r>
      <w:r w:rsidR="00FF5ABD" w:rsidRPr="00AD6E00">
        <w:rPr>
          <w:b/>
          <w:i/>
        </w:rPr>
        <w:t>s</w:t>
      </w:r>
      <w:r w:rsidR="00AE5BE4" w:rsidRPr="00AD6E00">
        <w:rPr>
          <w:b/>
          <w:i/>
        </w:rPr>
        <w:t xml:space="preserve"> Act</w:t>
      </w:r>
      <w:r w:rsidR="00AE5BE4" w:rsidRPr="00AD6E00">
        <w:t xml:space="preserve"> means the </w:t>
      </w:r>
      <w:r w:rsidR="00AE5BE4" w:rsidRPr="00AD6E00">
        <w:rPr>
          <w:i/>
        </w:rPr>
        <w:t>Healthcare Identifiers Act 2010</w:t>
      </w:r>
      <w:r w:rsidR="00AE5BE4" w:rsidRPr="00AD6E00">
        <w:t>.</w:t>
      </w:r>
    </w:p>
    <w:p w:rsidR="00FA68E1" w:rsidRDefault="00F932B7" w:rsidP="00F7450C">
      <w:pPr>
        <w:pStyle w:val="definition"/>
      </w:pPr>
      <w:r w:rsidRPr="00AD6E00">
        <w:rPr>
          <w:b/>
          <w:i/>
        </w:rPr>
        <w:t>o</w:t>
      </w:r>
      <w:r w:rsidR="00F6001B" w:rsidRPr="00AD6E00">
        <w:rPr>
          <w:b/>
          <w:i/>
        </w:rPr>
        <w:t>rganisation m</w:t>
      </w:r>
      <w:r w:rsidR="00316BBC" w:rsidRPr="00AD6E00">
        <w:rPr>
          <w:b/>
          <w:i/>
        </w:rPr>
        <w:t>aintenance officer</w:t>
      </w:r>
      <w:r w:rsidR="00842079">
        <w:rPr>
          <w:b/>
          <w:i/>
        </w:rPr>
        <w:t xml:space="preserve"> </w:t>
      </w:r>
      <w:r w:rsidR="00842079">
        <w:t>has the meaning given by paragraph 9A (3) (c) of the Healthcare Identifiers Act in relation to a seed organisation and paragraph 9A (6) (b) of that Act in relation to a network organisation.</w:t>
      </w:r>
      <w:r w:rsidR="00316BBC" w:rsidRPr="00AD6E00">
        <w:t xml:space="preserve"> </w:t>
      </w:r>
    </w:p>
    <w:p w:rsidR="00680C1A" w:rsidRPr="00AD6E00" w:rsidRDefault="00680C1A" w:rsidP="00F7450C">
      <w:pPr>
        <w:pStyle w:val="definition"/>
        <w:rPr>
          <w:i/>
        </w:rPr>
      </w:pPr>
      <w:r w:rsidRPr="00AD6E00">
        <w:rPr>
          <w:b/>
          <w:i/>
        </w:rPr>
        <w:t>registration authority</w:t>
      </w:r>
      <w:r w:rsidRPr="00AD6E00">
        <w:rPr>
          <w:b/>
        </w:rPr>
        <w:t xml:space="preserve"> </w:t>
      </w:r>
      <w:r w:rsidRPr="00AD6E00">
        <w:t>has the meaning given by the Healthcare Identifiers Act.</w:t>
      </w:r>
    </w:p>
    <w:p w:rsidR="00AE5BE4" w:rsidRPr="00AD6E00" w:rsidRDefault="00AE5BE4" w:rsidP="00F7450C">
      <w:pPr>
        <w:pStyle w:val="definition"/>
      </w:pPr>
      <w:r w:rsidRPr="00AD6E00">
        <w:rPr>
          <w:b/>
          <w:i/>
        </w:rPr>
        <w:t>Remuneration Tribunal Determination</w:t>
      </w:r>
      <w:r w:rsidRPr="00AD6E00">
        <w:t xml:space="preserve"> means the </w:t>
      </w:r>
      <w:r w:rsidRPr="00AD6E00">
        <w:rPr>
          <w:i/>
        </w:rPr>
        <w:t>Remuneration Tribunal Determination 2011/09—Remuneration and Allowances for Holders of Part-Time Public Office</w:t>
      </w:r>
      <w:r w:rsidRPr="00AD6E00">
        <w:t>, as amended from time to time.</w:t>
      </w:r>
    </w:p>
    <w:p w:rsidR="00316BBC" w:rsidRDefault="00F932B7" w:rsidP="00F7450C">
      <w:pPr>
        <w:pStyle w:val="definition"/>
      </w:pPr>
      <w:r w:rsidRPr="00AD6E00">
        <w:rPr>
          <w:b/>
          <w:i/>
        </w:rPr>
        <w:t>r</w:t>
      </w:r>
      <w:r w:rsidR="00316BBC" w:rsidRPr="00AD6E00">
        <w:rPr>
          <w:b/>
          <w:i/>
        </w:rPr>
        <w:t>esponsible officer</w:t>
      </w:r>
      <w:r w:rsidR="00316BBC" w:rsidRPr="00AD6E00">
        <w:t xml:space="preserve"> has the meaning given by paragraph 9A</w:t>
      </w:r>
      <w:r w:rsidR="00073C12">
        <w:t> </w:t>
      </w:r>
      <w:r w:rsidR="00316BBC" w:rsidRPr="00AD6E00">
        <w:t>(3)</w:t>
      </w:r>
      <w:r w:rsidR="00073C12">
        <w:t> </w:t>
      </w:r>
      <w:r w:rsidR="00316BBC" w:rsidRPr="00AD6E00">
        <w:t>(b) of the Healthcare Identifiers Act.</w:t>
      </w:r>
    </w:p>
    <w:p w:rsidR="00FA68E1" w:rsidRPr="00FA68E1" w:rsidRDefault="00FA68E1" w:rsidP="00F7450C">
      <w:pPr>
        <w:pStyle w:val="definition"/>
      </w:pPr>
      <w:r>
        <w:rPr>
          <w:b/>
          <w:i/>
        </w:rPr>
        <w:t>service operator</w:t>
      </w:r>
      <w:r>
        <w:t xml:space="preserve"> has the meaning given by section 5 of the Healthcare Identifiers Act.</w:t>
      </w:r>
    </w:p>
    <w:p w:rsidR="00AE5BE4" w:rsidRPr="00AD6E00" w:rsidRDefault="00AE5BE4" w:rsidP="00F7450C">
      <w:pPr>
        <w:pStyle w:val="definition"/>
      </w:pPr>
      <w:r w:rsidRPr="00AD6E00">
        <w:rPr>
          <w:b/>
          <w:i/>
        </w:rPr>
        <w:t>Travel Determination</w:t>
      </w:r>
      <w:r w:rsidRPr="00AD6E00">
        <w:t xml:space="preserve"> means the </w:t>
      </w:r>
      <w:r w:rsidRPr="00AD6E00">
        <w:rPr>
          <w:i/>
        </w:rPr>
        <w:t>Remuneration Tribunal Determination 2004/03—Official Travel by Office Holders</w:t>
      </w:r>
      <w:r w:rsidRPr="00AD6E00">
        <w:t>, as amended from time to time.</w:t>
      </w:r>
    </w:p>
    <w:p w:rsidR="00401613" w:rsidRPr="00AD6E00" w:rsidRDefault="00401613" w:rsidP="00A05595">
      <w:pPr>
        <w:pStyle w:val="ZNote"/>
      </w:pPr>
      <w:r w:rsidRPr="00AD6E00">
        <w:rPr>
          <w:i/>
        </w:rPr>
        <w:t>Note</w:t>
      </w:r>
      <w:r w:rsidR="00073C12">
        <w:rPr>
          <w:i/>
        </w:rPr>
        <w:t>   </w:t>
      </w:r>
      <w:r w:rsidR="00BD448A" w:rsidRPr="00AD6E00">
        <w:t>For the definitions of the following terms, see section 5 of the Act</w:t>
      </w:r>
      <w:r w:rsidR="00A05595" w:rsidRPr="00AD6E00">
        <w:t>:</w:t>
      </w:r>
    </w:p>
    <w:p w:rsidR="00BD448A" w:rsidRPr="00AD6E00" w:rsidRDefault="00A6722A" w:rsidP="00C6253E">
      <w:pPr>
        <w:pStyle w:val="Notepara"/>
      </w:pPr>
      <w:r w:rsidRPr="00AD6E00">
        <w:sym w:font="Symbol" w:char="F0B7"/>
      </w:r>
      <w:r w:rsidRPr="00AD6E00">
        <w:tab/>
      </w:r>
      <w:r w:rsidR="00F56696" w:rsidRPr="00AD6E00">
        <w:t>healthcare provider organisation</w:t>
      </w:r>
    </w:p>
    <w:p w:rsidR="00F56696" w:rsidRPr="00AD6E00" w:rsidRDefault="00F56696" w:rsidP="00C6253E">
      <w:pPr>
        <w:pStyle w:val="Notepara"/>
      </w:pPr>
      <w:r w:rsidRPr="00AD6E00">
        <w:sym w:font="Symbol" w:char="F0B7"/>
      </w:r>
      <w:r w:rsidRPr="00AD6E00">
        <w:tab/>
        <w:t>individual healthcare provider</w:t>
      </w:r>
    </w:p>
    <w:p w:rsidR="009F4FF0" w:rsidRPr="00AD6E00" w:rsidRDefault="00BD448A" w:rsidP="00C6253E">
      <w:pPr>
        <w:pStyle w:val="Notepara"/>
      </w:pPr>
      <w:r w:rsidRPr="00AD6E00">
        <w:sym w:font="Symbol" w:char="F0B7"/>
      </w:r>
      <w:r w:rsidRPr="00AD6E00">
        <w:tab/>
      </w:r>
      <w:r w:rsidR="009F4FF0" w:rsidRPr="00AD6E00">
        <w:t>National Law</w:t>
      </w:r>
    </w:p>
    <w:p w:rsidR="00A6722A" w:rsidRPr="00AD6E00" w:rsidRDefault="009F4FF0" w:rsidP="00C6253E">
      <w:pPr>
        <w:pStyle w:val="Notepara"/>
      </w:pPr>
      <w:r w:rsidRPr="00AD6E00">
        <w:sym w:font="Symbol" w:char="F0B7"/>
      </w:r>
      <w:r w:rsidRPr="00AD6E00">
        <w:tab/>
      </w:r>
      <w:r w:rsidR="00A6722A" w:rsidRPr="00AD6E00">
        <w:t>System Operator</w:t>
      </w:r>
      <w:r w:rsidR="00C6253E">
        <w:t>.</w:t>
      </w:r>
    </w:p>
    <w:p w:rsidR="00415217" w:rsidRPr="00AD6E00" w:rsidRDefault="00373013" w:rsidP="00415217">
      <w:pPr>
        <w:pStyle w:val="HR"/>
      </w:pPr>
      <w:bookmarkStart w:id="11" w:name="_Toc328389789"/>
      <w:r>
        <w:rPr>
          <w:rStyle w:val="CharSectno"/>
        </w:rPr>
        <w:t>1.</w:t>
      </w:r>
      <w:r w:rsidR="0006123C" w:rsidRPr="00073C12">
        <w:rPr>
          <w:rStyle w:val="CharSectno"/>
        </w:rPr>
        <w:t>1.4</w:t>
      </w:r>
      <w:r w:rsidR="00415217" w:rsidRPr="00AD6E00">
        <w:tab/>
      </w:r>
      <w:r w:rsidR="000A5209" w:rsidRPr="00AD6E00">
        <w:t>No</w:t>
      </w:r>
      <w:r w:rsidR="00401613" w:rsidRPr="00AD6E00">
        <w:t>minated healthcare provider</w:t>
      </w:r>
      <w:bookmarkEnd w:id="11"/>
    </w:p>
    <w:p w:rsidR="00C5135A" w:rsidRPr="00AD6E00" w:rsidRDefault="00401613" w:rsidP="007617B7">
      <w:pPr>
        <w:pStyle w:val="R1"/>
      </w:pPr>
      <w:r w:rsidRPr="00AD6E00">
        <w:tab/>
      </w:r>
      <w:r w:rsidRPr="00AD6E00">
        <w:tab/>
        <w:t>For subparagraph (c)</w:t>
      </w:r>
      <w:r w:rsidR="00073C12">
        <w:t> </w:t>
      </w:r>
      <w:r w:rsidRPr="00AD6E00">
        <w:t xml:space="preserve">(iii) of the definition of </w:t>
      </w:r>
      <w:r w:rsidRPr="00AD6E00">
        <w:rPr>
          <w:b/>
          <w:i/>
        </w:rPr>
        <w:t>nominated healthcare pr</w:t>
      </w:r>
      <w:r w:rsidR="00C5135A" w:rsidRPr="00AD6E00">
        <w:rPr>
          <w:b/>
          <w:i/>
        </w:rPr>
        <w:t>ovider</w:t>
      </w:r>
      <w:r w:rsidR="00C5135A" w:rsidRPr="00AD6E00">
        <w:t xml:space="preserve"> in section 5 of the Act,</w:t>
      </w:r>
      <w:r w:rsidRPr="00AD6E00">
        <w:t xml:space="preserve"> </w:t>
      </w:r>
      <w:r w:rsidR="005D6840" w:rsidRPr="00AD6E00">
        <w:t xml:space="preserve">the class </w:t>
      </w:r>
      <w:r w:rsidR="00AA5EFF" w:rsidRPr="00AD6E00">
        <w:t>i</w:t>
      </w:r>
      <w:r w:rsidR="0066032D" w:rsidRPr="00AD6E00">
        <w:t>s</w:t>
      </w:r>
      <w:r w:rsidR="00C5135A" w:rsidRPr="00AD6E00">
        <w:t xml:space="preserve"> individual</w:t>
      </w:r>
      <w:r w:rsidR="007617B7" w:rsidRPr="00AD6E00">
        <w:t>s</w:t>
      </w:r>
      <w:r w:rsidR="00C5135A" w:rsidRPr="00AD6E00">
        <w:t xml:space="preserve"> </w:t>
      </w:r>
      <w:r w:rsidR="007617B7" w:rsidRPr="00AD6E00">
        <w:t>who have</w:t>
      </w:r>
      <w:r w:rsidR="000416CD" w:rsidRPr="00AD6E00">
        <w:t xml:space="preserve"> been awarded </w:t>
      </w:r>
      <w:r w:rsidR="0067317B" w:rsidRPr="00AD6E00">
        <w:t xml:space="preserve">a Certificate IV in </w:t>
      </w:r>
      <w:r w:rsidRPr="00AD6E00">
        <w:t xml:space="preserve">Aboriginal </w:t>
      </w:r>
      <w:r w:rsidR="000416CD" w:rsidRPr="00AD6E00">
        <w:t xml:space="preserve">and/or Torres Strait Islander </w:t>
      </w:r>
      <w:r w:rsidRPr="00AD6E00">
        <w:t>Primary Health Care (Practi</w:t>
      </w:r>
      <w:r w:rsidR="007617B7" w:rsidRPr="00AD6E00">
        <w:t>ce).</w:t>
      </w:r>
    </w:p>
    <w:p w:rsidR="00695B59" w:rsidRPr="00AD6E00" w:rsidRDefault="00695B59" w:rsidP="00932EDB">
      <w:pPr>
        <w:pStyle w:val="HR"/>
      </w:pPr>
      <w:bookmarkStart w:id="12" w:name="_Toc328389790"/>
      <w:r w:rsidRPr="00073C12">
        <w:rPr>
          <w:rStyle w:val="CharSectno"/>
        </w:rPr>
        <w:lastRenderedPageBreak/>
        <w:t>1.</w:t>
      </w:r>
      <w:r w:rsidR="00373013">
        <w:rPr>
          <w:rStyle w:val="CharSectno"/>
        </w:rPr>
        <w:t>1.</w:t>
      </w:r>
      <w:r w:rsidRPr="00073C12">
        <w:rPr>
          <w:rStyle w:val="CharSectno"/>
        </w:rPr>
        <w:t>5</w:t>
      </w:r>
      <w:r w:rsidRPr="00AD6E00">
        <w:tab/>
        <w:t>Identifying information—</w:t>
      </w:r>
      <w:r w:rsidR="00B42B9A" w:rsidRPr="00AD6E00">
        <w:t xml:space="preserve">individual </w:t>
      </w:r>
      <w:r w:rsidRPr="00AD6E00">
        <w:t>healthca</w:t>
      </w:r>
      <w:r w:rsidR="00B42B9A" w:rsidRPr="00AD6E00">
        <w:t>re provider</w:t>
      </w:r>
      <w:bookmarkEnd w:id="12"/>
    </w:p>
    <w:p w:rsidR="00695B59" w:rsidRPr="00AD6E00" w:rsidRDefault="00695B59" w:rsidP="00695B59">
      <w:pPr>
        <w:pStyle w:val="R1"/>
      </w:pPr>
      <w:r w:rsidRPr="00AD6E00">
        <w:tab/>
      </w:r>
      <w:r w:rsidRPr="00AD6E00">
        <w:tab/>
        <w:t>For paragraph 9</w:t>
      </w:r>
      <w:r w:rsidR="00073C12">
        <w:t> </w:t>
      </w:r>
      <w:r w:rsidRPr="00AD6E00">
        <w:t>(</w:t>
      </w:r>
      <w:r w:rsidR="007526ED" w:rsidRPr="00AD6E00">
        <w:t>1)</w:t>
      </w:r>
      <w:r w:rsidR="00073C12">
        <w:t> </w:t>
      </w:r>
      <w:r w:rsidR="007526ED" w:rsidRPr="00AD6E00">
        <w:t xml:space="preserve">(h) of the Act, </w:t>
      </w:r>
      <w:r w:rsidRPr="00AD6E00">
        <w:t>the status of the healthcare identifier</w:t>
      </w:r>
      <w:r w:rsidR="00FA68E1">
        <w:t>,</w:t>
      </w:r>
      <w:r w:rsidRPr="00AD6E00">
        <w:t xml:space="preserve"> assigned under paragraph 9</w:t>
      </w:r>
      <w:r w:rsidR="00073C12">
        <w:t> </w:t>
      </w:r>
      <w:r w:rsidRPr="00AD6E00">
        <w:t>(1)</w:t>
      </w:r>
      <w:r w:rsidR="00073C12">
        <w:t> </w:t>
      </w:r>
      <w:r w:rsidRPr="00AD6E00">
        <w:t xml:space="preserve">(a) of the Healthcare Identifiers Act to </w:t>
      </w:r>
      <w:r w:rsidR="00733C77" w:rsidRPr="00AD6E00">
        <w:t>a</w:t>
      </w:r>
      <w:r w:rsidR="00B42B9A" w:rsidRPr="00AD6E00">
        <w:t>n individual</w:t>
      </w:r>
      <w:r w:rsidRPr="00AD6E00">
        <w:t xml:space="preserve"> healthcare provider, is identifying information.</w:t>
      </w:r>
    </w:p>
    <w:p w:rsidR="00B42B9A" w:rsidRPr="00AD6E00" w:rsidRDefault="00C6253E" w:rsidP="00695B59">
      <w:pPr>
        <w:pStyle w:val="HE"/>
      </w:pPr>
      <w:r>
        <w:t>Example</w:t>
      </w:r>
      <w:r w:rsidR="0056150F">
        <w:t>s</w:t>
      </w:r>
    </w:p>
    <w:p w:rsidR="00695B59" w:rsidRPr="00AD6E00" w:rsidRDefault="00695B59" w:rsidP="00C6253E">
      <w:pPr>
        <w:pStyle w:val="ExampleBody"/>
      </w:pPr>
      <w:r w:rsidRPr="00AD6E00">
        <w:t>Active, deactivated or retired.</w:t>
      </w:r>
    </w:p>
    <w:p w:rsidR="003504CC" w:rsidRPr="00AD6E00" w:rsidRDefault="00373013" w:rsidP="00932EDB">
      <w:pPr>
        <w:pStyle w:val="HR"/>
      </w:pPr>
      <w:bookmarkStart w:id="13" w:name="_Toc328389791"/>
      <w:r>
        <w:rPr>
          <w:rStyle w:val="CharSectno"/>
        </w:rPr>
        <w:t>1.</w:t>
      </w:r>
      <w:r w:rsidR="00695B59" w:rsidRPr="00073C12">
        <w:rPr>
          <w:rStyle w:val="CharSectno"/>
        </w:rPr>
        <w:t>1.6</w:t>
      </w:r>
      <w:r w:rsidR="00932EDB" w:rsidRPr="00AD6E00">
        <w:tab/>
        <w:t>Identifying information</w:t>
      </w:r>
      <w:r w:rsidR="00AA5EFF" w:rsidRPr="00AD6E00">
        <w:t>—healthcare provider</w:t>
      </w:r>
      <w:r w:rsidR="00680C1A" w:rsidRPr="00AD6E00">
        <w:t xml:space="preserve"> organisation</w:t>
      </w:r>
      <w:bookmarkEnd w:id="13"/>
    </w:p>
    <w:p w:rsidR="00932EDB" w:rsidRPr="00AD6E00" w:rsidRDefault="00932EDB" w:rsidP="00932EDB">
      <w:pPr>
        <w:pStyle w:val="R1"/>
      </w:pPr>
      <w:r w:rsidRPr="00AD6E00">
        <w:tab/>
      </w:r>
      <w:r w:rsidRPr="00AD6E00">
        <w:tab/>
        <w:t xml:space="preserve">For paragraph </w:t>
      </w:r>
      <w:r w:rsidR="00DF3B05" w:rsidRPr="00AD6E00">
        <w:t>9</w:t>
      </w:r>
      <w:r w:rsidR="00073C12">
        <w:t> </w:t>
      </w:r>
      <w:r w:rsidRPr="00AD6E00">
        <w:t>(2)</w:t>
      </w:r>
      <w:r w:rsidR="00073C12">
        <w:t> </w:t>
      </w:r>
      <w:r w:rsidRPr="00AD6E00">
        <w:t>(f)</w:t>
      </w:r>
      <w:r w:rsidR="00D56ACD" w:rsidRPr="00AD6E00">
        <w:t xml:space="preserve"> of the Act</w:t>
      </w:r>
      <w:r w:rsidRPr="00AD6E00">
        <w:t>, the following information is prescribed</w:t>
      </w:r>
      <w:r w:rsidR="00AE577B" w:rsidRPr="00AD6E00">
        <w:t xml:space="preserve"> in relation to </w:t>
      </w:r>
      <w:r w:rsidR="00C36332" w:rsidRPr="00AD6E00">
        <w:t xml:space="preserve">a </w:t>
      </w:r>
      <w:r w:rsidR="00AE577B" w:rsidRPr="00AD6E00">
        <w:t>h</w:t>
      </w:r>
      <w:r w:rsidR="00C36332" w:rsidRPr="00AD6E00">
        <w:t>ealthcare provider organisation</w:t>
      </w:r>
      <w:r w:rsidRPr="00AD6E00">
        <w:t>:</w:t>
      </w:r>
    </w:p>
    <w:p w:rsidR="008905A4" w:rsidRPr="00AD6E00" w:rsidRDefault="00C6253E" w:rsidP="00932EDB">
      <w:pPr>
        <w:pStyle w:val="P1"/>
      </w:pPr>
      <w:r>
        <w:tab/>
        <w:t>(a)</w:t>
      </w:r>
      <w:r>
        <w:tab/>
      </w:r>
      <w:r w:rsidR="00AA5EFF" w:rsidRPr="00AD6E00">
        <w:t>the status of the</w:t>
      </w:r>
      <w:r w:rsidR="00932EDB" w:rsidRPr="00AD6E00">
        <w:t xml:space="preserve"> healthcare identifier </w:t>
      </w:r>
      <w:r w:rsidR="000856B3" w:rsidRPr="00AD6E00">
        <w:t xml:space="preserve">assigned </w:t>
      </w:r>
      <w:r w:rsidR="00BD448A" w:rsidRPr="00AD6E00">
        <w:t>under paragraph 9</w:t>
      </w:r>
      <w:r w:rsidR="00073C12">
        <w:t> </w:t>
      </w:r>
      <w:r w:rsidR="00BD448A" w:rsidRPr="00AD6E00">
        <w:t>(1)</w:t>
      </w:r>
      <w:r w:rsidR="00073C12">
        <w:t> </w:t>
      </w:r>
      <w:r w:rsidR="00BD448A" w:rsidRPr="00AD6E00">
        <w:t xml:space="preserve">(a) of the Healthcare Identifiers Act </w:t>
      </w:r>
      <w:r w:rsidR="000856B3" w:rsidRPr="00AD6E00">
        <w:t xml:space="preserve">to the </w:t>
      </w:r>
      <w:r w:rsidR="008C15E2" w:rsidRPr="00AD6E00">
        <w:t>organisation</w:t>
      </w:r>
      <w:r w:rsidR="008905A4" w:rsidRPr="00AD6E00">
        <w:t>;</w:t>
      </w:r>
    </w:p>
    <w:p w:rsidR="00B42B9A" w:rsidRPr="00AD6E00" w:rsidRDefault="00C6253E" w:rsidP="00FA68E1">
      <w:pPr>
        <w:pStyle w:val="HE"/>
        <w:ind w:left="1418"/>
      </w:pPr>
      <w:r>
        <w:t>Example</w:t>
      </w:r>
      <w:r w:rsidR="00842079">
        <w:t>s</w:t>
      </w:r>
    </w:p>
    <w:p w:rsidR="008C7071" w:rsidRPr="00AD6E00" w:rsidRDefault="008905A4" w:rsidP="00FA68E1">
      <w:pPr>
        <w:pStyle w:val="ExampleBody"/>
        <w:ind w:left="1418"/>
      </w:pPr>
      <w:r w:rsidRPr="00FA68E1">
        <w:t>Active, deactivated or</w:t>
      </w:r>
      <w:r w:rsidRPr="00AD6E00">
        <w:rPr>
          <w:i/>
        </w:rPr>
        <w:t xml:space="preserve"> </w:t>
      </w:r>
      <w:r w:rsidRPr="00C6253E">
        <w:t>retired</w:t>
      </w:r>
      <w:r w:rsidRPr="00AD6E00">
        <w:rPr>
          <w:i/>
        </w:rPr>
        <w:t>.</w:t>
      </w:r>
    </w:p>
    <w:p w:rsidR="00DF3B05" w:rsidRPr="00AD6E00" w:rsidRDefault="00932EDB" w:rsidP="00DB6A4A">
      <w:pPr>
        <w:pStyle w:val="P1"/>
      </w:pPr>
      <w:r w:rsidRPr="00AD6E00">
        <w:tab/>
        <w:t>(b)</w:t>
      </w:r>
      <w:r w:rsidRPr="00AD6E00">
        <w:tab/>
      </w:r>
      <w:r w:rsidR="00AA5EFF" w:rsidRPr="00AD6E00">
        <w:t xml:space="preserve">if </w:t>
      </w:r>
      <w:r w:rsidR="00962227" w:rsidRPr="00AD6E00">
        <w:t>applicable, the organisation’s business name</w:t>
      </w:r>
      <w:r w:rsidR="005B0E47" w:rsidRPr="00AD6E00">
        <w:t xml:space="preserve"> on the regis</w:t>
      </w:r>
      <w:r w:rsidR="00AA493F" w:rsidRPr="00AD6E00">
        <w:t>ter established under section 22</w:t>
      </w:r>
      <w:r w:rsidR="005B0E47" w:rsidRPr="00AD6E00">
        <w:t xml:space="preserve"> of the </w:t>
      </w:r>
      <w:r w:rsidR="00AA493F" w:rsidRPr="00AD6E00">
        <w:rPr>
          <w:i/>
        </w:rPr>
        <w:t>Business Names Registration Act 2011</w:t>
      </w:r>
      <w:r w:rsidR="00AA5EFF" w:rsidRPr="00AD6E00">
        <w:t>;</w:t>
      </w:r>
    </w:p>
    <w:p w:rsidR="00B42B9A" w:rsidRPr="00AD6E00" w:rsidRDefault="00B42B9A" w:rsidP="00FA68E1">
      <w:pPr>
        <w:pStyle w:val="Note"/>
        <w:ind w:left="1418"/>
      </w:pPr>
      <w:r w:rsidRPr="00AD6E00">
        <w:rPr>
          <w:i/>
        </w:rPr>
        <w:t>Note</w:t>
      </w:r>
      <w:r w:rsidR="00073C12">
        <w:rPr>
          <w:i/>
        </w:rPr>
        <w:t>   </w:t>
      </w:r>
      <w:r w:rsidR="009A5AA2" w:rsidRPr="00AD6E00">
        <w:t>Also see paragraph 9</w:t>
      </w:r>
      <w:r w:rsidR="00073C12">
        <w:t> </w:t>
      </w:r>
      <w:r w:rsidR="009A5AA2" w:rsidRPr="00AD6E00">
        <w:t>(2</w:t>
      </w:r>
      <w:r w:rsidRPr="00AD6E00">
        <w:t>)</w:t>
      </w:r>
      <w:r w:rsidR="00073C12">
        <w:t> </w:t>
      </w:r>
      <w:r w:rsidRPr="00AD6E00">
        <w:t>(a)</w:t>
      </w:r>
      <w:r w:rsidR="009A5AA2" w:rsidRPr="00AD6E00">
        <w:t xml:space="preserve"> of the Act</w:t>
      </w:r>
      <w:r w:rsidR="00FA68E1">
        <w:t>,</w:t>
      </w:r>
      <w:r w:rsidRPr="00AD6E00">
        <w:t xml:space="preserve"> which states that the name of the healthcare provider is also identifying information.</w:t>
      </w:r>
    </w:p>
    <w:p w:rsidR="00932EDB" w:rsidRPr="00AD6E00" w:rsidRDefault="00932EDB" w:rsidP="00932EDB">
      <w:pPr>
        <w:pStyle w:val="P1"/>
      </w:pPr>
      <w:r w:rsidRPr="00AD6E00">
        <w:tab/>
        <w:t>(c)</w:t>
      </w:r>
      <w:r w:rsidRPr="00AD6E00">
        <w:tab/>
        <w:t xml:space="preserve">the type of </w:t>
      </w:r>
      <w:r w:rsidR="00DF3B05" w:rsidRPr="00AD6E00">
        <w:t xml:space="preserve">healthcare </w:t>
      </w:r>
      <w:r w:rsidRPr="00AD6E00">
        <w:t xml:space="preserve">service the </w:t>
      </w:r>
      <w:r w:rsidR="00C36332" w:rsidRPr="00AD6E00">
        <w:t>organisation</w:t>
      </w:r>
      <w:r w:rsidRPr="00AD6E00">
        <w:t xml:space="preserve"> provides to</w:t>
      </w:r>
      <w:r w:rsidR="00C36332" w:rsidRPr="00AD6E00">
        <w:t xml:space="preserve"> another healthcare provider</w:t>
      </w:r>
      <w:r w:rsidR="00316BBC" w:rsidRPr="00AD6E00">
        <w:t xml:space="preserve"> or </w:t>
      </w:r>
      <w:r w:rsidRPr="00AD6E00">
        <w:t xml:space="preserve">a </w:t>
      </w:r>
      <w:r w:rsidR="000856B3" w:rsidRPr="00AD6E00">
        <w:t>consumer</w:t>
      </w:r>
      <w:r w:rsidRPr="00AD6E00">
        <w:t>;</w:t>
      </w:r>
    </w:p>
    <w:p w:rsidR="00B42B9A" w:rsidRPr="00AD6E00" w:rsidRDefault="00316BBC" w:rsidP="00FA68E1">
      <w:pPr>
        <w:pStyle w:val="HE"/>
        <w:ind w:left="1418"/>
      </w:pPr>
      <w:r w:rsidRPr="00AD6E00">
        <w:t>Examp</w:t>
      </w:r>
      <w:r w:rsidR="00C6253E">
        <w:t>le</w:t>
      </w:r>
      <w:r w:rsidR="00842079">
        <w:t>s</w:t>
      </w:r>
    </w:p>
    <w:p w:rsidR="00316BBC" w:rsidRPr="00FA68E1" w:rsidRDefault="00316BBC" w:rsidP="00FA68E1">
      <w:pPr>
        <w:pStyle w:val="ExampleBody"/>
        <w:ind w:left="1418"/>
      </w:pPr>
      <w:r w:rsidRPr="00FA68E1">
        <w:t>General practice services, public hospital services or diagnostic imaging services.</w:t>
      </w:r>
    </w:p>
    <w:p w:rsidR="00F6001B" w:rsidRPr="00AD6E00" w:rsidRDefault="00932EDB" w:rsidP="00DF3B05">
      <w:pPr>
        <w:pStyle w:val="P1"/>
      </w:pPr>
      <w:r w:rsidRPr="00AD6E00">
        <w:tab/>
        <w:t>(d)</w:t>
      </w:r>
      <w:r w:rsidRPr="00AD6E00">
        <w:tab/>
      </w:r>
      <w:r w:rsidR="007526ED" w:rsidRPr="00AD6E00">
        <w:t>the name, date of birth and date of death (if applicable)</w:t>
      </w:r>
      <w:r w:rsidR="00F6001B" w:rsidRPr="00AD6E00">
        <w:t xml:space="preserve"> of the </w:t>
      </w:r>
      <w:r w:rsidR="00C36332" w:rsidRPr="00AD6E00">
        <w:t xml:space="preserve">organisation’s </w:t>
      </w:r>
      <w:r w:rsidR="00F6001B" w:rsidRPr="00AD6E00">
        <w:t>responsible officer</w:t>
      </w:r>
      <w:r w:rsidR="0079008C" w:rsidRPr="00AD6E00">
        <w:t xml:space="preserve"> and organisation maintenance officer</w:t>
      </w:r>
      <w:r w:rsidR="00F6001B" w:rsidRPr="00AD6E00">
        <w:t>;</w:t>
      </w:r>
    </w:p>
    <w:p w:rsidR="00F6001B" w:rsidRPr="00AD6E00" w:rsidRDefault="00F6001B" w:rsidP="00DF3B05">
      <w:pPr>
        <w:pStyle w:val="P1"/>
      </w:pPr>
      <w:r w:rsidRPr="00AD6E00">
        <w:tab/>
        <w:t>(e)</w:t>
      </w:r>
      <w:r w:rsidRPr="00AD6E00">
        <w:tab/>
      </w:r>
      <w:r w:rsidR="007526ED" w:rsidRPr="00AD6E00">
        <w:t>the w</w:t>
      </w:r>
      <w:r w:rsidR="00B42B9A" w:rsidRPr="00AD6E00">
        <w:t xml:space="preserve">ork address, email address, </w:t>
      </w:r>
      <w:r w:rsidR="007526ED" w:rsidRPr="00AD6E00">
        <w:t>phone number and fax number</w:t>
      </w:r>
      <w:r w:rsidR="0079008C" w:rsidRPr="00AD6E00">
        <w:t xml:space="preserve"> of </w:t>
      </w:r>
      <w:r w:rsidR="00EA0E77" w:rsidRPr="00AD6E00">
        <w:t xml:space="preserve">the </w:t>
      </w:r>
      <w:r w:rsidR="00C36332" w:rsidRPr="00AD6E00">
        <w:t>organisation</w:t>
      </w:r>
      <w:r w:rsidR="0079008C" w:rsidRPr="00AD6E00">
        <w:t>’s responsible officer and organisation maintenance officer</w:t>
      </w:r>
      <w:r w:rsidR="00B42B9A" w:rsidRPr="00AD6E00">
        <w:t>;</w:t>
      </w:r>
    </w:p>
    <w:p w:rsidR="003826B4" w:rsidRPr="00AD6E00" w:rsidRDefault="003826B4" w:rsidP="00DF3B05">
      <w:pPr>
        <w:pStyle w:val="P1"/>
      </w:pPr>
      <w:r w:rsidRPr="00AD6E00">
        <w:tab/>
        <w:t>(f)</w:t>
      </w:r>
      <w:r w:rsidRPr="00AD6E00">
        <w:tab/>
        <w:t>the identifying number assigned to the organisation’s responsible officer and organisation maintenance officer by the service operator;</w:t>
      </w:r>
    </w:p>
    <w:p w:rsidR="001D04BF" w:rsidRPr="00AD6E00" w:rsidRDefault="00DB6A4A" w:rsidP="00932EDB">
      <w:pPr>
        <w:pStyle w:val="P1"/>
      </w:pPr>
      <w:r w:rsidRPr="00AD6E00">
        <w:lastRenderedPageBreak/>
        <w:tab/>
        <w:t>(</w:t>
      </w:r>
      <w:r w:rsidR="003826B4" w:rsidRPr="00AD6E00">
        <w:t>g</w:t>
      </w:r>
      <w:r w:rsidR="00932EDB" w:rsidRPr="00AD6E00">
        <w:t>)</w:t>
      </w:r>
      <w:r w:rsidR="00932EDB" w:rsidRPr="00AD6E00">
        <w:tab/>
      </w:r>
      <w:r w:rsidR="00C36332" w:rsidRPr="00AD6E00">
        <w:t>whether an evidence of identit</w:t>
      </w:r>
      <w:r w:rsidR="001D04BF" w:rsidRPr="00AD6E00">
        <w:t xml:space="preserve">y process has been undertaken for </w:t>
      </w:r>
      <w:r w:rsidR="007C6271" w:rsidRPr="00AD6E00">
        <w:t>an</w:t>
      </w:r>
      <w:r w:rsidR="00C36332" w:rsidRPr="00AD6E00">
        <w:t xml:space="preserve"> organisation’s</w:t>
      </w:r>
      <w:r w:rsidR="001D04BF" w:rsidRPr="00AD6E00">
        <w:t xml:space="preserve"> responsible officer and organisation maintenance officer;</w:t>
      </w:r>
    </w:p>
    <w:p w:rsidR="00F932B7" w:rsidRPr="00AD6E00" w:rsidRDefault="001D04BF" w:rsidP="001D04BF">
      <w:pPr>
        <w:pStyle w:val="P1"/>
      </w:pPr>
      <w:r w:rsidRPr="00AD6E00">
        <w:tab/>
        <w:t>(</w:t>
      </w:r>
      <w:r w:rsidR="003826B4" w:rsidRPr="00AD6E00">
        <w:t>h</w:t>
      </w:r>
      <w:r w:rsidRPr="00AD6E00">
        <w:t>)</w:t>
      </w:r>
      <w:r w:rsidRPr="00AD6E00">
        <w:tab/>
        <w:t xml:space="preserve">if </w:t>
      </w:r>
      <w:r w:rsidR="00D42B08" w:rsidRPr="00AD6E00">
        <w:t xml:space="preserve">an evidence of identity process is being undertaken for </w:t>
      </w:r>
      <w:r w:rsidR="007C6271" w:rsidRPr="00AD6E00">
        <w:t>an</w:t>
      </w:r>
      <w:r w:rsidRPr="00AD6E00">
        <w:t xml:space="preserve"> </w:t>
      </w:r>
      <w:r w:rsidR="00C36332" w:rsidRPr="00AD6E00">
        <w:t>organisation</w:t>
      </w:r>
      <w:r w:rsidRPr="00AD6E00">
        <w:t xml:space="preserve">’s responsible officer and organisation maintenance officer—the name of the </w:t>
      </w:r>
      <w:r w:rsidR="007C6271" w:rsidRPr="00AD6E00">
        <w:t xml:space="preserve">agency or service operator </w:t>
      </w:r>
      <w:r w:rsidR="00D42B08" w:rsidRPr="00AD6E00">
        <w:t>undertaking the process</w:t>
      </w:r>
      <w:r w:rsidR="00543D03" w:rsidRPr="00AD6E00">
        <w:t>;</w:t>
      </w:r>
    </w:p>
    <w:p w:rsidR="00C36332" w:rsidRPr="00AD6E00" w:rsidRDefault="00C36332" w:rsidP="001D04BF">
      <w:pPr>
        <w:pStyle w:val="P1"/>
      </w:pPr>
      <w:r w:rsidRPr="00AD6E00">
        <w:tab/>
        <w:t>(</w:t>
      </w:r>
      <w:r w:rsidR="003826B4" w:rsidRPr="00AD6E00">
        <w:t>i</w:t>
      </w:r>
      <w:r w:rsidRPr="00AD6E00">
        <w:t>)</w:t>
      </w:r>
      <w:r w:rsidRPr="00AD6E00">
        <w:tab/>
        <w:t xml:space="preserve">if an evidence of identity process has been undertaken for </w:t>
      </w:r>
      <w:r w:rsidR="007C6271" w:rsidRPr="00AD6E00">
        <w:t>an</w:t>
      </w:r>
      <w:r w:rsidRPr="00AD6E00">
        <w:t xml:space="preserve"> organisation’s responsible officer and organisation maintenance officer—the name of the </w:t>
      </w:r>
      <w:r w:rsidR="007C6271" w:rsidRPr="00AD6E00">
        <w:t>agency or service operator</w:t>
      </w:r>
      <w:r w:rsidRPr="00AD6E00">
        <w:t xml:space="preserve"> that undertook the process, the outcome of the process and when the process was undertaken;</w:t>
      </w:r>
    </w:p>
    <w:p w:rsidR="00932EDB" w:rsidRPr="00AD6E00" w:rsidRDefault="00543D03" w:rsidP="00932EDB">
      <w:pPr>
        <w:pStyle w:val="P1"/>
      </w:pPr>
      <w:r w:rsidRPr="00AD6E00">
        <w:tab/>
        <w:t>(</w:t>
      </w:r>
      <w:r w:rsidR="003826B4" w:rsidRPr="00AD6E00">
        <w:t>j</w:t>
      </w:r>
      <w:r w:rsidR="00932EDB" w:rsidRPr="00AD6E00">
        <w:t>)</w:t>
      </w:r>
      <w:r w:rsidR="00932EDB" w:rsidRPr="00AD6E00">
        <w:tab/>
        <w:t xml:space="preserve">the record that specifies the network address and technical requirements permitting electronic messages to be sent to the </w:t>
      </w:r>
      <w:r w:rsidR="00152486" w:rsidRPr="00AD6E00">
        <w:t>organisation</w:t>
      </w:r>
      <w:r w:rsidR="00B42B9A" w:rsidRPr="00AD6E00">
        <w:t>;</w:t>
      </w:r>
    </w:p>
    <w:p w:rsidR="00932EDB" w:rsidRPr="00AD6E00" w:rsidRDefault="00543D03" w:rsidP="00932EDB">
      <w:pPr>
        <w:pStyle w:val="P1"/>
      </w:pPr>
      <w:r w:rsidRPr="00AD6E00">
        <w:tab/>
        <w:t>(</w:t>
      </w:r>
      <w:r w:rsidR="003826B4" w:rsidRPr="00AD6E00">
        <w:t>k</w:t>
      </w:r>
      <w:r w:rsidR="00932EDB" w:rsidRPr="00AD6E00">
        <w:t>)</w:t>
      </w:r>
      <w:r w:rsidR="00932EDB" w:rsidRPr="00AD6E00">
        <w:tab/>
      </w:r>
      <w:r w:rsidR="008269DB" w:rsidRPr="00AD6E00">
        <w:t>a</w:t>
      </w:r>
      <w:r w:rsidR="00152486" w:rsidRPr="00AD6E00">
        <w:t>ny</w:t>
      </w:r>
      <w:r w:rsidR="008269DB" w:rsidRPr="00AD6E00">
        <w:t xml:space="preserve"> other </w:t>
      </w:r>
      <w:r w:rsidR="00152486" w:rsidRPr="00AD6E00">
        <w:t>network organisation</w:t>
      </w:r>
      <w:r w:rsidR="00A40C5F" w:rsidRPr="00AD6E00">
        <w:t xml:space="preserve"> or </w:t>
      </w:r>
      <w:r w:rsidR="008269DB" w:rsidRPr="00AD6E00">
        <w:t>seed organisation</w:t>
      </w:r>
      <w:r w:rsidR="00842079">
        <w:t>,</w:t>
      </w:r>
      <w:r w:rsidR="00A40C5F" w:rsidRPr="00AD6E00">
        <w:t xml:space="preserve"> </w:t>
      </w:r>
      <w:r w:rsidR="003173B1" w:rsidRPr="00AD6E00">
        <w:t>within the meaning of</w:t>
      </w:r>
      <w:r w:rsidR="00A40C5F" w:rsidRPr="00AD6E00">
        <w:t xml:space="preserve"> section 9A of the </w:t>
      </w:r>
      <w:r w:rsidR="00FF5ABD" w:rsidRPr="00AD6E00">
        <w:t>Healthcare Identifiers Act</w:t>
      </w:r>
      <w:r w:rsidR="00842079">
        <w:t>,</w:t>
      </w:r>
      <w:r w:rsidR="008E42C2" w:rsidRPr="00AD6E00">
        <w:t xml:space="preserve"> </w:t>
      </w:r>
      <w:r w:rsidR="00A27A2B" w:rsidRPr="00AD6E00">
        <w:t xml:space="preserve">that </w:t>
      </w:r>
      <w:r w:rsidR="008E42C2" w:rsidRPr="00AD6E00">
        <w:t>the organisation is linked to in a network</w:t>
      </w:r>
      <w:r w:rsidR="00932EDB" w:rsidRPr="00AD6E00">
        <w:t>.</w:t>
      </w:r>
    </w:p>
    <w:p w:rsidR="00F7450C" w:rsidRPr="00AD6E00" w:rsidRDefault="00F7450C" w:rsidP="00C6253E">
      <w:pPr>
        <w:pStyle w:val="HP"/>
        <w:pageBreakBefore/>
      </w:pPr>
      <w:bookmarkStart w:id="14" w:name="_Toc328379846"/>
      <w:bookmarkStart w:id="15" w:name="_Toc328389792"/>
      <w:r w:rsidRPr="00073C12">
        <w:rPr>
          <w:rStyle w:val="CharPartNo"/>
        </w:rPr>
        <w:lastRenderedPageBreak/>
        <w:t>Part 2</w:t>
      </w:r>
      <w:r w:rsidRPr="00AD6E00">
        <w:tab/>
      </w:r>
      <w:r w:rsidRPr="00073C12">
        <w:rPr>
          <w:rStyle w:val="CharPartText"/>
        </w:rPr>
        <w:t>The System Operator, advisory bodies and other matters</w:t>
      </w:r>
      <w:bookmarkEnd w:id="14"/>
      <w:bookmarkEnd w:id="15"/>
    </w:p>
    <w:p w:rsidR="00C476BF" w:rsidRPr="00C476BF" w:rsidRDefault="00C476BF" w:rsidP="00C476BF">
      <w:pPr>
        <w:pStyle w:val="Header"/>
        <w:rPr>
          <w:vanish/>
        </w:rPr>
      </w:pPr>
      <w:bookmarkStart w:id="16" w:name="_Toc328379847"/>
      <w:bookmarkStart w:id="17" w:name="_Toc328389793"/>
      <w:r w:rsidRPr="00C476BF">
        <w:rPr>
          <w:rStyle w:val="CharDivNo"/>
          <w:vanish/>
        </w:rPr>
        <w:t xml:space="preserve"> </w:t>
      </w:r>
      <w:r w:rsidRPr="00C476BF">
        <w:rPr>
          <w:rStyle w:val="CharDivText"/>
          <w:vanish/>
        </w:rPr>
        <w:t xml:space="preserve"> </w:t>
      </w:r>
    </w:p>
    <w:p w:rsidR="005D6840" w:rsidRPr="00AD6E00" w:rsidRDefault="000664E9" w:rsidP="005D6840">
      <w:pPr>
        <w:pStyle w:val="HS"/>
      </w:pPr>
      <w:r w:rsidRPr="00AD6E00">
        <w:t>Division 2.1</w:t>
      </w:r>
      <w:r w:rsidR="005D6840" w:rsidRPr="00AD6E00">
        <w:tab/>
        <w:t>Jurisdictional advisory committee</w:t>
      </w:r>
      <w:bookmarkEnd w:id="16"/>
      <w:bookmarkEnd w:id="17"/>
    </w:p>
    <w:p w:rsidR="00B76A82" w:rsidRPr="00AD6E00" w:rsidRDefault="00B76A82" w:rsidP="00B76A82">
      <w:pPr>
        <w:pStyle w:val="HR"/>
      </w:pPr>
      <w:bookmarkStart w:id="18" w:name="_Toc328389794"/>
      <w:r w:rsidRPr="00073C12">
        <w:rPr>
          <w:rStyle w:val="CharSectno"/>
        </w:rPr>
        <w:t>2.1.1</w:t>
      </w:r>
      <w:r w:rsidRPr="00AD6E00">
        <w:tab/>
        <w:t>Application</w:t>
      </w:r>
      <w:r w:rsidR="008F2207" w:rsidRPr="00AD6E00">
        <w:t xml:space="preserve"> of Division 2.1</w:t>
      </w:r>
      <w:bookmarkEnd w:id="18"/>
    </w:p>
    <w:p w:rsidR="00B76A82" w:rsidRPr="00AD6E00" w:rsidRDefault="00B76A82" w:rsidP="00B76A82">
      <w:pPr>
        <w:pStyle w:val="R1"/>
      </w:pPr>
      <w:r w:rsidRPr="00AD6E00">
        <w:tab/>
      </w:r>
      <w:r w:rsidRPr="00AD6E00">
        <w:tab/>
      </w:r>
      <w:r w:rsidR="001D254D" w:rsidRPr="00AD6E00">
        <w:t>For section 23 of the Act, t</w:t>
      </w:r>
      <w:r w:rsidRPr="00AD6E00">
        <w:t xml:space="preserve">his Division </w:t>
      </w:r>
      <w:r w:rsidR="001D254D" w:rsidRPr="00AD6E00">
        <w:t>prescribes matters in relation to the jur</w:t>
      </w:r>
      <w:r w:rsidR="00B42B9A" w:rsidRPr="00AD6E00">
        <w:t>isdictional advisory committee.</w:t>
      </w:r>
    </w:p>
    <w:p w:rsidR="00F7450C" w:rsidRPr="00AD6E00" w:rsidRDefault="00F7450C" w:rsidP="00F7450C">
      <w:pPr>
        <w:pStyle w:val="HR"/>
      </w:pPr>
      <w:bookmarkStart w:id="19" w:name="_Toc328389795"/>
      <w:r w:rsidRPr="00073C12">
        <w:rPr>
          <w:rStyle w:val="CharSectno"/>
        </w:rPr>
        <w:t>2.1</w:t>
      </w:r>
      <w:r w:rsidR="008F2207" w:rsidRPr="00073C12">
        <w:rPr>
          <w:rStyle w:val="CharSectno"/>
        </w:rPr>
        <w:t>.2</w:t>
      </w:r>
      <w:r w:rsidRPr="00AD6E00">
        <w:tab/>
      </w:r>
      <w:r w:rsidR="00B5448A" w:rsidRPr="00AD6E00">
        <w:t>Remuneration</w:t>
      </w:r>
      <w:r w:rsidR="009F36A1" w:rsidRPr="00AD6E00">
        <w:t xml:space="preserve"> of members</w:t>
      </w:r>
      <w:bookmarkEnd w:id="19"/>
    </w:p>
    <w:p w:rsidR="00C35107" w:rsidRPr="00AD6E00" w:rsidRDefault="00B5448A" w:rsidP="00F80033">
      <w:pPr>
        <w:pStyle w:val="R1"/>
      </w:pPr>
      <w:r w:rsidRPr="00AD6E00">
        <w:tab/>
      </w:r>
      <w:r w:rsidR="009C5895" w:rsidRPr="00AD6E00">
        <w:t>(1)</w:t>
      </w:r>
      <w:r w:rsidRPr="00AD6E00">
        <w:tab/>
      </w:r>
      <w:r w:rsidR="001A486C" w:rsidRPr="00AD6E00">
        <w:t>T</w:t>
      </w:r>
      <w:r w:rsidR="009C5895" w:rsidRPr="00AD6E00">
        <w:t>he</w:t>
      </w:r>
      <w:r w:rsidR="00BE07DE" w:rsidRPr="00AD6E00">
        <w:t xml:space="preserve"> remuneration </w:t>
      </w:r>
      <w:r w:rsidR="00D56ACD" w:rsidRPr="00AD6E00">
        <w:t xml:space="preserve">for members of the jurisdictional advisory committee </w:t>
      </w:r>
      <w:r w:rsidR="00BE07DE" w:rsidRPr="00AD6E00">
        <w:t>is the</w:t>
      </w:r>
      <w:r w:rsidR="00C35107" w:rsidRPr="00AD6E00">
        <w:t xml:space="preserve"> amount </w:t>
      </w:r>
      <w:r w:rsidR="003E1210" w:rsidRPr="00AD6E00">
        <w:t xml:space="preserve">that would be payable if </w:t>
      </w:r>
      <w:r w:rsidR="003826B4" w:rsidRPr="00AD6E00">
        <w:t xml:space="preserve">Schedule B to the </w:t>
      </w:r>
      <w:r w:rsidR="003E1210" w:rsidRPr="00AD6E00">
        <w:t>Remuneration Tribunal Determination applied</w:t>
      </w:r>
      <w:r w:rsidR="00C35107" w:rsidRPr="00AD6E00">
        <w:t xml:space="preserve"> to:</w:t>
      </w:r>
    </w:p>
    <w:p w:rsidR="00F80033" w:rsidRPr="00AD6E00" w:rsidRDefault="00C35107" w:rsidP="00C35107">
      <w:pPr>
        <w:pStyle w:val="P1"/>
      </w:pPr>
      <w:r w:rsidRPr="00AD6E00">
        <w:tab/>
        <w:t>(a)</w:t>
      </w:r>
      <w:r w:rsidRPr="00AD6E00">
        <w:tab/>
        <w:t>a member</w:t>
      </w:r>
      <w:r w:rsidR="0066032D" w:rsidRPr="00AD6E00">
        <w:t xml:space="preserve"> of the committee</w:t>
      </w:r>
      <w:r w:rsidRPr="00AD6E00">
        <w:t>; or</w:t>
      </w:r>
    </w:p>
    <w:p w:rsidR="00C35107" w:rsidRPr="00AD6E00" w:rsidRDefault="00C35107" w:rsidP="00C35107">
      <w:pPr>
        <w:pStyle w:val="P1"/>
      </w:pPr>
      <w:r w:rsidRPr="00AD6E00">
        <w:tab/>
        <w:t>(b)</w:t>
      </w:r>
      <w:r w:rsidRPr="00AD6E00">
        <w:tab/>
        <w:t>for the period a member is chairperson—a chairperson</w:t>
      </w:r>
      <w:r w:rsidR="0066032D" w:rsidRPr="00AD6E00">
        <w:t xml:space="preserve"> of the committee</w:t>
      </w:r>
      <w:r w:rsidRPr="00AD6E00">
        <w:t>.</w:t>
      </w:r>
    </w:p>
    <w:p w:rsidR="00F80033" w:rsidRPr="00AD6E00" w:rsidRDefault="00F80033" w:rsidP="009C5895">
      <w:pPr>
        <w:pStyle w:val="R2"/>
      </w:pPr>
      <w:r w:rsidRPr="00AD6E00">
        <w:tab/>
        <w:t>(2)</w:t>
      </w:r>
      <w:r w:rsidRPr="00AD6E00">
        <w:tab/>
        <w:t xml:space="preserve">However, a member </w:t>
      </w:r>
      <w:r w:rsidR="00BE07DE" w:rsidRPr="00AD6E00">
        <w:t xml:space="preserve">or chairperson that is already </w:t>
      </w:r>
      <w:r w:rsidRPr="00AD6E00">
        <w:t>remunerated by the Commonwealth, a State or Territory for work on the committee</w:t>
      </w:r>
      <w:r w:rsidR="00BE07DE" w:rsidRPr="00AD6E00">
        <w:t xml:space="preserve"> is not</w:t>
      </w:r>
      <w:r w:rsidR="00C35107" w:rsidRPr="00AD6E00">
        <w:t xml:space="preserve"> entitled to remuneration under this section.</w:t>
      </w:r>
    </w:p>
    <w:p w:rsidR="00B5448A" w:rsidRPr="00AD6E00" w:rsidRDefault="00103F7B" w:rsidP="00B5448A">
      <w:pPr>
        <w:pStyle w:val="HR"/>
      </w:pPr>
      <w:bookmarkStart w:id="20" w:name="_Toc328389796"/>
      <w:r w:rsidRPr="00073C12">
        <w:rPr>
          <w:rStyle w:val="CharSectno"/>
        </w:rPr>
        <w:t>2.1.3</w:t>
      </w:r>
      <w:r w:rsidR="00B5448A" w:rsidRPr="00AD6E00">
        <w:tab/>
        <w:t>Allowances for members</w:t>
      </w:r>
      <w:bookmarkEnd w:id="20"/>
    </w:p>
    <w:p w:rsidR="00B42B9A" w:rsidRPr="00AD6E00" w:rsidRDefault="00B5448A" w:rsidP="00B6508C">
      <w:pPr>
        <w:pStyle w:val="R1"/>
      </w:pPr>
      <w:r w:rsidRPr="00AD6E00">
        <w:tab/>
      </w:r>
      <w:r w:rsidRPr="00AD6E00">
        <w:tab/>
      </w:r>
      <w:r w:rsidR="001A486C" w:rsidRPr="00AD6E00">
        <w:t>T</w:t>
      </w:r>
      <w:r w:rsidR="009F36A1" w:rsidRPr="00AD6E00">
        <w:t xml:space="preserve">he </w:t>
      </w:r>
      <w:r w:rsidR="00BE4873" w:rsidRPr="00AD6E00">
        <w:t>travel allowance</w:t>
      </w:r>
      <w:r w:rsidR="009F36A1" w:rsidRPr="00AD6E00">
        <w:t xml:space="preserve"> </w:t>
      </w:r>
      <w:r w:rsidR="00BE4873" w:rsidRPr="00AD6E00">
        <w:t xml:space="preserve">payable to a member </w:t>
      </w:r>
      <w:r w:rsidR="00D56ACD" w:rsidRPr="00AD6E00">
        <w:t xml:space="preserve">who is required to travel for official business </w:t>
      </w:r>
      <w:r w:rsidR="00BE4873" w:rsidRPr="00AD6E00">
        <w:t>is</w:t>
      </w:r>
      <w:r w:rsidR="009F6530" w:rsidRPr="00AD6E00">
        <w:t xml:space="preserve"> the amount that would be payable </w:t>
      </w:r>
      <w:r w:rsidR="003C5432" w:rsidRPr="00AD6E00">
        <w:t xml:space="preserve">if </w:t>
      </w:r>
      <w:r w:rsidR="00D56ACD" w:rsidRPr="00AD6E00">
        <w:t>the member were an office holder mentioned in th</w:t>
      </w:r>
      <w:r w:rsidR="009A1768" w:rsidRPr="00AD6E00">
        <w:t>e Travel D</w:t>
      </w:r>
      <w:r w:rsidR="00D56ACD" w:rsidRPr="00AD6E00">
        <w:t>etermination, accord</w:t>
      </w:r>
      <w:r w:rsidR="00B42B9A" w:rsidRPr="00AD6E00">
        <w:t xml:space="preserve">ing to the </w:t>
      </w:r>
      <w:r w:rsidR="009A1768" w:rsidRPr="00AD6E00">
        <w:t>T</w:t>
      </w:r>
      <w:r w:rsidR="00D56ACD" w:rsidRPr="00AD6E00">
        <w:t xml:space="preserve">ier </w:t>
      </w:r>
      <w:r w:rsidR="00B42B9A" w:rsidRPr="00AD6E00">
        <w:t>1 rate.</w:t>
      </w:r>
    </w:p>
    <w:p w:rsidR="00B5448A" w:rsidRPr="00AD6E00" w:rsidRDefault="00103F7B" w:rsidP="00B5448A">
      <w:pPr>
        <w:pStyle w:val="HR"/>
      </w:pPr>
      <w:bookmarkStart w:id="21" w:name="_Toc328389797"/>
      <w:r w:rsidRPr="00073C12">
        <w:rPr>
          <w:rStyle w:val="CharSectno"/>
        </w:rPr>
        <w:t>2.1.4</w:t>
      </w:r>
      <w:r w:rsidR="00B5448A" w:rsidRPr="00AD6E00">
        <w:tab/>
        <w:t>Leave of absence for members</w:t>
      </w:r>
      <w:bookmarkEnd w:id="21"/>
    </w:p>
    <w:p w:rsidR="000404FF" w:rsidRPr="00AD6E00" w:rsidRDefault="00B5448A" w:rsidP="00B6508C">
      <w:pPr>
        <w:pStyle w:val="R1"/>
      </w:pPr>
      <w:r w:rsidRPr="00AD6E00">
        <w:tab/>
      </w:r>
      <w:r w:rsidR="009F36A1" w:rsidRPr="00AD6E00">
        <w:tab/>
      </w:r>
      <w:r w:rsidR="001A486C" w:rsidRPr="00AD6E00">
        <w:t>L</w:t>
      </w:r>
      <w:r w:rsidR="000404FF" w:rsidRPr="00AD6E00">
        <w:t>eave of abse</w:t>
      </w:r>
      <w:r w:rsidR="003C5432" w:rsidRPr="00AD6E00">
        <w:t xml:space="preserve">nce may be granted to a member </w:t>
      </w:r>
      <w:r w:rsidR="000404FF" w:rsidRPr="00AD6E00">
        <w:t>on the terms and conditions d</w:t>
      </w:r>
      <w:r w:rsidR="003C5432" w:rsidRPr="00AD6E00">
        <w:t>etermined</w:t>
      </w:r>
      <w:r w:rsidR="000404FF" w:rsidRPr="00AD6E00">
        <w:t xml:space="preserve"> by:</w:t>
      </w:r>
    </w:p>
    <w:p w:rsidR="000404FF" w:rsidRPr="00AD6E00" w:rsidRDefault="000404FF" w:rsidP="000404FF">
      <w:pPr>
        <w:pStyle w:val="P1"/>
      </w:pPr>
      <w:r w:rsidRPr="00AD6E00">
        <w:tab/>
        <w:t>(a)</w:t>
      </w:r>
      <w:r w:rsidRPr="00AD6E00">
        <w:tab/>
        <w:t>if the mem</w:t>
      </w:r>
      <w:r w:rsidR="003C5432" w:rsidRPr="00AD6E00">
        <w:t>ber represents the Commonwealth</w:t>
      </w:r>
      <w:r w:rsidRPr="00AD6E00">
        <w:t>—the Minister; or</w:t>
      </w:r>
    </w:p>
    <w:p w:rsidR="000404FF" w:rsidRPr="00AD6E00" w:rsidRDefault="000404FF" w:rsidP="000404FF">
      <w:pPr>
        <w:pStyle w:val="P1"/>
      </w:pPr>
      <w:r w:rsidRPr="00AD6E00">
        <w:lastRenderedPageBreak/>
        <w:tab/>
        <w:t>(b)</w:t>
      </w:r>
      <w:r w:rsidRPr="00AD6E00">
        <w:tab/>
        <w:t xml:space="preserve">if the member </w:t>
      </w:r>
      <w:r w:rsidR="003C5432" w:rsidRPr="00AD6E00">
        <w:t>represents a State or Territory</w:t>
      </w:r>
      <w:r w:rsidRPr="00AD6E00">
        <w:t>—the head of the Health Department of the State or Territory that appointed the member.</w:t>
      </w:r>
    </w:p>
    <w:p w:rsidR="00B5448A" w:rsidRPr="00AD6E00" w:rsidRDefault="00B5448A" w:rsidP="00B5448A">
      <w:pPr>
        <w:pStyle w:val="HR"/>
      </w:pPr>
      <w:bookmarkStart w:id="22" w:name="_Toc328389798"/>
      <w:r w:rsidRPr="00073C12">
        <w:rPr>
          <w:rStyle w:val="CharSectno"/>
        </w:rPr>
        <w:t>2.</w:t>
      </w:r>
      <w:r w:rsidR="00C82A2C" w:rsidRPr="00073C12">
        <w:rPr>
          <w:rStyle w:val="CharSectno"/>
        </w:rPr>
        <w:t>1.</w:t>
      </w:r>
      <w:r w:rsidR="00103F7B" w:rsidRPr="00073C12">
        <w:rPr>
          <w:rStyle w:val="CharSectno"/>
        </w:rPr>
        <w:t>5</w:t>
      </w:r>
      <w:r w:rsidRPr="00AD6E00">
        <w:tab/>
      </w:r>
      <w:r w:rsidR="003C5432" w:rsidRPr="00AD6E00">
        <w:t>D</w:t>
      </w:r>
      <w:r w:rsidRPr="00AD6E00">
        <w:t>isclosure of interests</w:t>
      </w:r>
      <w:r w:rsidR="003C5432" w:rsidRPr="00AD6E00">
        <w:t xml:space="preserve"> by members</w:t>
      </w:r>
      <w:bookmarkEnd w:id="22"/>
    </w:p>
    <w:p w:rsidR="000404FF" w:rsidRPr="00AD6E00" w:rsidRDefault="00B5448A" w:rsidP="00B6508C">
      <w:pPr>
        <w:pStyle w:val="R1"/>
      </w:pPr>
      <w:r w:rsidRPr="00AD6E00">
        <w:tab/>
      </w:r>
      <w:r w:rsidR="009F36A1" w:rsidRPr="00AD6E00">
        <w:tab/>
      </w:r>
      <w:r w:rsidR="001A486C" w:rsidRPr="00AD6E00">
        <w:t>I</w:t>
      </w:r>
      <w:r w:rsidR="000404FF" w:rsidRPr="00AD6E00">
        <w:t xml:space="preserve">f a member of the committee is aware that he or she has a direct or indirect material personal interest (whether </w:t>
      </w:r>
      <w:r w:rsidR="00A05595" w:rsidRPr="00AD6E00">
        <w:t>financial</w:t>
      </w:r>
      <w:r w:rsidR="000404FF" w:rsidRPr="00AD6E00">
        <w:t xml:space="preserve"> or not) in a matter being considered</w:t>
      </w:r>
      <w:r w:rsidR="003C5432" w:rsidRPr="00AD6E00">
        <w:t>,</w:t>
      </w:r>
      <w:r w:rsidR="000404FF" w:rsidRPr="00AD6E00">
        <w:t xml:space="preserve"> or about to be considered</w:t>
      </w:r>
      <w:r w:rsidR="003C5432" w:rsidRPr="00AD6E00">
        <w:t>,</w:t>
      </w:r>
      <w:r w:rsidR="000404FF" w:rsidRPr="00AD6E00">
        <w:t xml:space="preserve"> at a meeting of the committee:</w:t>
      </w:r>
    </w:p>
    <w:p w:rsidR="00F7450C" w:rsidRPr="00AD6E00" w:rsidRDefault="003C2981" w:rsidP="001F2790">
      <w:pPr>
        <w:pStyle w:val="P1"/>
      </w:pPr>
      <w:r w:rsidRPr="00AD6E00">
        <w:tab/>
        <w:t>(a)</w:t>
      </w:r>
      <w:r w:rsidRPr="00AD6E00">
        <w:tab/>
      </w:r>
      <w:r w:rsidR="000404FF" w:rsidRPr="00AD6E00">
        <w:t>the member must without delay, disclose the interest at, or before, the meeting of the committee; and</w:t>
      </w:r>
    </w:p>
    <w:p w:rsidR="000404FF" w:rsidRPr="00AD6E00" w:rsidRDefault="000404FF" w:rsidP="001F2790">
      <w:pPr>
        <w:pStyle w:val="P1"/>
      </w:pPr>
      <w:r w:rsidRPr="00AD6E00">
        <w:tab/>
      </w:r>
      <w:r w:rsidR="004D41E9" w:rsidRPr="00AD6E00">
        <w:t>(b</w:t>
      </w:r>
      <w:r w:rsidR="001F2790" w:rsidRPr="00AD6E00">
        <w:t>)</w:t>
      </w:r>
      <w:r w:rsidR="001F2790" w:rsidRPr="00AD6E00">
        <w:tab/>
        <w:t xml:space="preserve">the member must not be present during any </w:t>
      </w:r>
      <w:r w:rsidR="005718F3" w:rsidRPr="00AD6E00">
        <w:t>consideration</w:t>
      </w:r>
      <w:r w:rsidR="001F2790" w:rsidRPr="00AD6E00">
        <w:t xml:space="preserve"> of the committee about the matter</w:t>
      </w:r>
      <w:r w:rsidR="004D41E9" w:rsidRPr="00AD6E00">
        <w:t>,</w:t>
      </w:r>
      <w:r w:rsidR="001F2790" w:rsidRPr="00AD6E00">
        <w:t xml:space="preserve"> or take part in any deci</w:t>
      </w:r>
      <w:r w:rsidR="004D41E9" w:rsidRPr="00AD6E00">
        <w:t>sion of the committee about the</w:t>
      </w:r>
      <w:r w:rsidR="001F2790" w:rsidRPr="00AD6E00">
        <w:t xml:space="preserve"> matter</w:t>
      </w:r>
      <w:r w:rsidR="004D41E9" w:rsidRPr="00AD6E00">
        <w:t>,</w:t>
      </w:r>
      <w:r w:rsidR="001F2790" w:rsidRPr="00AD6E00">
        <w:t xml:space="preserve"> unless the</w:t>
      </w:r>
      <w:r w:rsidR="004D41E9" w:rsidRPr="00AD6E00">
        <w:t xml:space="preserve"> committee decides otherwise; and</w:t>
      </w:r>
    </w:p>
    <w:p w:rsidR="004D41E9" w:rsidRPr="00AD6E00" w:rsidRDefault="004D41E9" w:rsidP="001F2790">
      <w:pPr>
        <w:pStyle w:val="P1"/>
      </w:pPr>
      <w:r w:rsidRPr="00AD6E00">
        <w:tab/>
        <w:t>(c)</w:t>
      </w:r>
      <w:r w:rsidRPr="00AD6E00">
        <w:tab/>
        <w:t>the disclosure must be recorded in the minutes of the meeting.</w:t>
      </w:r>
    </w:p>
    <w:p w:rsidR="00253C3A" w:rsidRPr="00AD6E00" w:rsidRDefault="000664E9" w:rsidP="00253C3A">
      <w:pPr>
        <w:pStyle w:val="HR"/>
      </w:pPr>
      <w:bookmarkStart w:id="23" w:name="_Toc328389799"/>
      <w:r w:rsidRPr="00073C12">
        <w:rPr>
          <w:rStyle w:val="CharSectno"/>
        </w:rPr>
        <w:t>2.1.6</w:t>
      </w:r>
      <w:r w:rsidR="00253C3A" w:rsidRPr="00AD6E00">
        <w:tab/>
        <w:t>Procedures generally</w:t>
      </w:r>
      <w:bookmarkEnd w:id="23"/>
    </w:p>
    <w:p w:rsidR="00565BC6" w:rsidRPr="00AD6E00" w:rsidRDefault="00253C3A" w:rsidP="00565BC6">
      <w:pPr>
        <w:pStyle w:val="R1"/>
      </w:pPr>
      <w:r w:rsidRPr="00AD6E00">
        <w:tab/>
      </w:r>
      <w:r w:rsidRPr="00AD6E00">
        <w:tab/>
      </w:r>
      <w:r w:rsidR="004D41E9" w:rsidRPr="00AD6E00">
        <w:t>When</w:t>
      </w:r>
      <w:r w:rsidRPr="00AD6E00">
        <w:t xml:space="preserve"> performing its functions, the committee</w:t>
      </w:r>
      <w:r w:rsidR="00CF5A05" w:rsidRPr="00AD6E00">
        <w:t xml:space="preserve"> </w:t>
      </w:r>
      <w:r w:rsidRPr="00AD6E00">
        <w:t>must act with as little formality and as quickly as the requirements o</w:t>
      </w:r>
      <w:r w:rsidR="00CF5A05" w:rsidRPr="00AD6E00">
        <w:t>f the Act</w:t>
      </w:r>
      <w:r w:rsidR="00C00429" w:rsidRPr="00AD6E00">
        <w:t>,</w:t>
      </w:r>
      <w:r w:rsidR="00CF5A05" w:rsidRPr="00AD6E00">
        <w:t xml:space="preserve"> this regulation</w:t>
      </w:r>
      <w:r w:rsidR="004A2AB0" w:rsidRPr="00AD6E00">
        <w:t xml:space="preserve">, </w:t>
      </w:r>
      <w:r w:rsidR="00C00429" w:rsidRPr="00AD6E00">
        <w:t xml:space="preserve">the </w:t>
      </w:r>
      <w:r w:rsidR="00522B4C" w:rsidRPr="00AD6E00">
        <w:t xml:space="preserve">PCEHR </w:t>
      </w:r>
      <w:r w:rsidR="009D3D75" w:rsidRPr="00AD6E00">
        <w:t>R</w:t>
      </w:r>
      <w:r w:rsidR="00C00429" w:rsidRPr="00AD6E00">
        <w:t>ules</w:t>
      </w:r>
      <w:r w:rsidR="004D41E9" w:rsidRPr="00AD6E00">
        <w:t>,</w:t>
      </w:r>
      <w:r w:rsidR="00CF5A05" w:rsidRPr="00AD6E00">
        <w:t xml:space="preserve"> and proper consideration of the </w:t>
      </w:r>
      <w:r w:rsidR="00A05595" w:rsidRPr="00AD6E00">
        <w:t xml:space="preserve">matters </w:t>
      </w:r>
      <w:r w:rsidR="00CF5A05" w:rsidRPr="00AD6E00">
        <w:t>before the committee</w:t>
      </w:r>
      <w:r w:rsidR="004D41E9" w:rsidRPr="00AD6E00">
        <w:t>,</w:t>
      </w:r>
      <w:r w:rsidR="00CF5A05" w:rsidRPr="00AD6E00">
        <w:t xml:space="preserve"> allow.</w:t>
      </w:r>
    </w:p>
    <w:p w:rsidR="0051634E" w:rsidRPr="00AD6E00" w:rsidRDefault="000664E9" w:rsidP="0051634E">
      <w:pPr>
        <w:pStyle w:val="HR"/>
      </w:pPr>
      <w:bookmarkStart w:id="24" w:name="_Toc328389800"/>
      <w:r w:rsidRPr="00073C12">
        <w:rPr>
          <w:rStyle w:val="CharSectno"/>
        </w:rPr>
        <w:t>2.1.7</w:t>
      </w:r>
      <w:r w:rsidR="0051634E" w:rsidRPr="00AD6E00">
        <w:tab/>
      </w:r>
      <w:r w:rsidR="00B5448A" w:rsidRPr="00AD6E00">
        <w:t>Meetings</w:t>
      </w:r>
      <w:bookmarkEnd w:id="24"/>
    </w:p>
    <w:p w:rsidR="00E827CB" w:rsidRPr="00AD6E00" w:rsidRDefault="00B5448A" w:rsidP="0051634E">
      <w:pPr>
        <w:pStyle w:val="R1"/>
      </w:pPr>
      <w:r w:rsidRPr="00AD6E00">
        <w:tab/>
      </w:r>
      <w:r w:rsidR="003C2981" w:rsidRPr="00AD6E00">
        <w:t>(1)</w:t>
      </w:r>
      <w:r w:rsidR="0051634E" w:rsidRPr="00AD6E00">
        <w:tab/>
      </w:r>
      <w:r w:rsidR="002F148E" w:rsidRPr="00AD6E00">
        <w:t>T</w:t>
      </w:r>
      <w:r w:rsidR="003C2981" w:rsidRPr="00AD6E00">
        <w:t xml:space="preserve">he committee </w:t>
      </w:r>
      <w:r w:rsidR="00E827CB" w:rsidRPr="00AD6E00">
        <w:t xml:space="preserve">must </w:t>
      </w:r>
      <w:r w:rsidR="00F75A87" w:rsidRPr="00AD6E00">
        <w:t>have</w:t>
      </w:r>
      <w:r w:rsidR="00E827CB" w:rsidRPr="00AD6E00">
        <w:t xml:space="preserve"> at least 4 </w:t>
      </w:r>
      <w:r w:rsidR="00F75A87" w:rsidRPr="00AD6E00">
        <w:t xml:space="preserve">meetings in </w:t>
      </w:r>
      <w:r w:rsidR="00E827CB" w:rsidRPr="00AD6E00">
        <w:t>a year.</w:t>
      </w:r>
    </w:p>
    <w:p w:rsidR="00F75A87" w:rsidRPr="00AD6E00" w:rsidRDefault="00E827CB" w:rsidP="00B6508C">
      <w:pPr>
        <w:pStyle w:val="R2"/>
      </w:pPr>
      <w:r w:rsidRPr="00AD6E00">
        <w:tab/>
        <w:t>(2)</w:t>
      </w:r>
      <w:r w:rsidRPr="00AD6E00">
        <w:tab/>
      </w:r>
      <w:r w:rsidR="00842079">
        <w:t>I</w:t>
      </w:r>
      <w:r w:rsidR="00F75A87" w:rsidRPr="00AD6E00">
        <w:t>f all members of the committee</w:t>
      </w:r>
      <w:r w:rsidR="00B42B9A" w:rsidRPr="00AD6E00">
        <w:t xml:space="preserve"> consent</w:t>
      </w:r>
      <w:r w:rsidR="00F75A87" w:rsidRPr="00AD6E00">
        <w:t xml:space="preserve">, </w:t>
      </w:r>
      <w:r w:rsidR="009D3D75" w:rsidRPr="00AD6E00">
        <w:t xml:space="preserve">additional </w:t>
      </w:r>
      <w:r w:rsidR="00F75A87" w:rsidRPr="00AD6E00">
        <w:t>meeting</w:t>
      </w:r>
      <w:r w:rsidR="009D3D75" w:rsidRPr="00AD6E00">
        <w:t>s</w:t>
      </w:r>
      <w:r w:rsidR="00F75A87" w:rsidRPr="00AD6E00">
        <w:t xml:space="preserve"> may be held.</w:t>
      </w:r>
    </w:p>
    <w:p w:rsidR="00522B4C" w:rsidRPr="00AD6E00" w:rsidRDefault="001A486C" w:rsidP="00CF5A05">
      <w:pPr>
        <w:pStyle w:val="R2"/>
      </w:pPr>
      <w:r w:rsidRPr="00AD6E00">
        <w:tab/>
        <w:t>(3</w:t>
      </w:r>
      <w:r w:rsidR="00CF5A05" w:rsidRPr="00AD6E00">
        <w:t>)</w:t>
      </w:r>
      <w:r w:rsidR="00CF5A05" w:rsidRPr="00AD6E00">
        <w:tab/>
      </w:r>
      <w:r w:rsidR="00565BC6" w:rsidRPr="00AD6E00">
        <w:t>If consented to by all members of the committee, a</w:t>
      </w:r>
      <w:r w:rsidR="00CF5A05" w:rsidRPr="00AD6E00">
        <w:t xml:space="preserve"> meeting may be held using any technology that allows all members to reasonably participate in the meeting.</w:t>
      </w:r>
    </w:p>
    <w:p w:rsidR="007A7D3A" w:rsidRPr="00AD6E00" w:rsidRDefault="000664E9" w:rsidP="007A7D3A">
      <w:pPr>
        <w:pStyle w:val="HR"/>
      </w:pPr>
      <w:bookmarkStart w:id="25" w:name="_Toc328389801"/>
      <w:r w:rsidRPr="00073C12">
        <w:rPr>
          <w:rStyle w:val="CharSectno"/>
        </w:rPr>
        <w:t>2.1.8</w:t>
      </w:r>
      <w:r w:rsidR="00B42B9A" w:rsidRPr="00AD6E00">
        <w:tab/>
        <w:t>Quorum and voting</w:t>
      </w:r>
      <w:bookmarkEnd w:id="25"/>
    </w:p>
    <w:p w:rsidR="00A813EF" w:rsidRPr="00AD6E00" w:rsidRDefault="007A7D3A" w:rsidP="00B6508C">
      <w:pPr>
        <w:pStyle w:val="R1"/>
      </w:pPr>
      <w:r w:rsidRPr="00AD6E00">
        <w:tab/>
        <w:t>(1</w:t>
      </w:r>
      <w:r w:rsidR="00A813EF" w:rsidRPr="00AD6E00">
        <w:t>)</w:t>
      </w:r>
      <w:r w:rsidR="00A813EF" w:rsidRPr="00AD6E00">
        <w:tab/>
      </w:r>
      <w:r w:rsidR="004D41E9" w:rsidRPr="00AD6E00">
        <w:t>There is a quorum at a meeting of the committee</w:t>
      </w:r>
      <w:r w:rsidR="00A813EF" w:rsidRPr="00AD6E00">
        <w:t xml:space="preserve"> when the member to represent the Commonwealth and at least 6 other members are present.</w:t>
      </w:r>
    </w:p>
    <w:p w:rsidR="00D3717E" w:rsidRPr="00AD6E00" w:rsidRDefault="007A7D3A" w:rsidP="00A813EF">
      <w:pPr>
        <w:pStyle w:val="R2"/>
      </w:pPr>
      <w:r w:rsidRPr="00AD6E00">
        <w:lastRenderedPageBreak/>
        <w:tab/>
        <w:t>(2</w:t>
      </w:r>
      <w:r w:rsidR="00D3717E" w:rsidRPr="00AD6E00">
        <w:t>)</w:t>
      </w:r>
      <w:r w:rsidR="00D3717E" w:rsidRPr="00AD6E00">
        <w:tab/>
        <w:t>A decision is made at a committee meeting by a majority of votes of the memb</w:t>
      </w:r>
      <w:r w:rsidR="00B42B9A" w:rsidRPr="00AD6E00">
        <w:t>ers present and voting.</w:t>
      </w:r>
    </w:p>
    <w:p w:rsidR="007A7D3A" w:rsidRPr="00AD6E00" w:rsidRDefault="007A7D3A" w:rsidP="004D41E9">
      <w:pPr>
        <w:pStyle w:val="R2"/>
      </w:pPr>
      <w:r w:rsidRPr="00AD6E00">
        <w:tab/>
        <w:t>(3</w:t>
      </w:r>
      <w:r w:rsidR="00D3717E" w:rsidRPr="00AD6E00">
        <w:t>)</w:t>
      </w:r>
      <w:r w:rsidR="00D3717E" w:rsidRPr="00AD6E00">
        <w:tab/>
        <w:t>The member chairing a committee meeting has a deliberative vote and</w:t>
      </w:r>
      <w:r w:rsidR="005718F3" w:rsidRPr="00AD6E00">
        <w:t>, if the votes are equal</w:t>
      </w:r>
      <w:r w:rsidR="002F148E" w:rsidRPr="00AD6E00">
        <w:t>, also has a casting vote.</w:t>
      </w:r>
    </w:p>
    <w:p w:rsidR="00030024" w:rsidRPr="00AD6E00" w:rsidRDefault="000664E9" w:rsidP="00030024">
      <w:pPr>
        <w:pStyle w:val="HR"/>
      </w:pPr>
      <w:bookmarkStart w:id="26" w:name="_Toc328389802"/>
      <w:r w:rsidRPr="00073C12">
        <w:rPr>
          <w:rStyle w:val="CharSectno"/>
        </w:rPr>
        <w:t>2.1.9</w:t>
      </w:r>
      <w:r w:rsidR="00030024" w:rsidRPr="00AD6E00">
        <w:tab/>
        <w:t>Record of meetings</w:t>
      </w:r>
      <w:bookmarkEnd w:id="26"/>
    </w:p>
    <w:p w:rsidR="00030024" w:rsidRPr="00AD6E00" w:rsidRDefault="00030024" w:rsidP="00B6508C">
      <w:pPr>
        <w:pStyle w:val="ZR1"/>
      </w:pPr>
      <w:r w:rsidRPr="00AD6E00">
        <w:tab/>
      </w:r>
      <w:r w:rsidRPr="00AD6E00">
        <w:tab/>
        <w:t>The committee must:</w:t>
      </w:r>
    </w:p>
    <w:p w:rsidR="00030024" w:rsidRPr="00AD6E00" w:rsidRDefault="00030024" w:rsidP="00777FFB">
      <w:pPr>
        <w:pStyle w:val="P1"/>
      </w:pPr>
      <w:r w:rsidRPr="00AD6E00">
        <w:tab/>
        <w:t>(a)</w:t>
      </w:r>
      <w:r w:rsidRPr="00AD6E00">
        <w:tab/>
        <w:t xml:space="preserve">keep a </w:t>
      </w:r>
      <w:r w:rsidR="007A7D3A" w:rsidRPr="00AD6E00">
        <w:t>written record</w:t>
      </w:r>
      <w:r w:rsidR="00777FFB" w:rsidRPr="00AD6E00">
        <w:t xml:space="preserve"> </w:t>
      </w:r>
      <w:r w:rsidRPr="00AD6E00">
        <w:t>of the</w:t>
      </w:r>
      <w:r w:rsidR="004D41E9" w:rsidRPr="00AD6E00">
        <w:t xml:space="preserve"> committee’s</w:t>
      </w:r>
      <w:r w:rsidR="007A7D3A" w:rsidRPr="00AD6E00">
        <w:t xml:space="preserve"> meetings</w:t>
      </w:r>
      <w:r w:rsidR="00F15A20" w:rsidRPr="00AD6E00">
        <w:t xml:space="preserve"> and resolutions</w:t>
      </w:r>
      <w:r w:rsidRPr="00AD6E00">
        <w:t>;</w:t>
      </w:r>
      <w:r w:rsidR="007A7D3A" w:rsidRPr="00AD6E00">
        <w:t xml:space="preserve"> and</w:t>
      </w:r>
    </w:p>
    <w:p w:rsidR="00731554" w:rsidRPr="00AD6E00" w:rsidRDefault="00030024" w:rsidP="00777FFB">
      <w:pPr>
        <w:pStyle w:val="P1"/>
      </w:pPr>
      <w:r w:rsidRPr="00AD6E00">
        <w:tab/>
        <w:t>(b)</w:t>
      </w:r>
      <w:r w:rsidRPr="00AD6E00">
        <w:tab/>
      </w:r>
      <w:r w:rsidR="00A05595" w:rsidRPr="00AD6E00">
        <w:t>give</w:t>
      </w:r>
      <w:r w:rsidR="00777FFB" w:rsidRPr="00AD6E00">
        <w:t xml:space="preserve"> the System</w:t>
      </w:r>
      <w:r w:rsidR="004D41E9" w:rsidRPr="00AD6E00">
        <w:t xml:space="preserve"> Operator</w:t>
      </w:r>
      <w:r w:rsidR="00870F9F" w:rsidRPr="00AD6E00">
        <w:t>, the Minister</w:t>
      </w:r>
      <w:r w:rsidR="004D41E9" w:rsidRPr="00AD6E00">
        <w:t xml:space="preserve"> and the head of each State and Territory Health D</w:t>
      </w:r>
      <w:r w:rsidR="00777FFB" w:rsidRPr="00AD6E00">
        <w:t xml:space="preserve">epartment a </w:t>
      </w:r>
      <w:r w:rsidR="00DF0CE7" w:rsidRPr="00AD6E00">
        <w:t>report in writing in relation to</w:t>
      </w:r>
      <w:r w:rsidR="00731554" w:rsidRPr="00AD6E00">
        <w:t>:</w:t>
      </w:r>
    </w:p>
    <w:p w:rsidR="00DF0CE7" w:rsidRPr="00AD6E00" w:rsidRDefault="00731554" w:rsidP="00731554">
      <w:pPr>
        <w:pStyle w:val="P2"/>
      </w:pPr>
      <w:r w:rsidRPr="00AD6E00">
        <w:tab/>
        <w:t>(i)</w:t>
      </w:r>
      <w:r w:rsidRPr="00AD6E00">
        <w:tab/>
      </w:r>
      <w:r w:rsidR="00777FFB" w:rsidRPr="00AD6E00">
        <w:t>any matter raised by the System Ope</w:t>
      </w:r>
      <w:r w:rsidR="00FF209C" w:rsidRPr="00AD6E00">
        <w:t xml:space="preserve">rator for </w:t>
      </w:r>
      <w:r w:rsidR="004D41E9" w:rsidRPr="00AD6E00">
        <w:t>the committee to consider</w:t>
      </w:r>
      <w:r w:rsidRPr="00AD6E00">
        <w:t>;</w:t>
      </w:r>
      <w:r w:rsidR="00DF0CE7" w:rsidRPr="00AD6E00">
        <w:t xml:space="preserve"> and</w:t>
      </w:r>
    </w:p>
    <w:p w:rsidR="00030024" w:rsidRPr="00AD6E00" w:rsidRDefault="00731554" w:rsidP="00731554">
      <w:pPr>
        <w:pStyle w:val="P2"/>
      </w:pPr>
      <w:r w:rsidRPr="00AD6E00">
        <w:tab/>
        <w:t>(ii)</w:t>
      </w:r>
      <w:r w:rsidRPr="00AD6E00">
        <w:tab/>
        <w:t xml:space="preserve">any matter </w:t>
      </w:r>
      <w:r w:rsidR="00BF7752" w:rsidRPr="00AD6E00">
        <w:t xml:space="preserve">agreed by the committee to be </w:t>
      </w:r>
      <w:r w:rsidR="00DF0CE7" w:rsidRPr="00AD6E00">
        <w:t xml:space="preserve">considered </w:t>
      </w:r>
      <w:r w:rsidR="00AD6410" w:rsidRPr="00AD6E00">
        <w:t>that relates to its functions</w:t>
      </w:r>
      <w:r w:rsidR="00B42B9A" w:rsidRPr="00AD6E00">
        <w:t>.</w:t>
      </w:r>
    </w:p>
    <w:p w:rsidR="00D3717E" w:rsidRPr="00AD6E00" w:rsidRDefault="000664E9" w:rsidP="00D3717E">
      <w:pPr>
        <w:pStyle w:val="HR"/>
      </w:pPr>
      <w:bookmarkStart w:id="27" w:name="_Toc328389803"/>
      <w:r w:rsidRPr="00073C12">
        <w:rPr>
          <w:rStyle w:val="CharSectno"/>
        </w:rPr>
        <w:t>2.1</w:t>
      </w:r>
      <w:r w:rsidR="00CF5A05" w:rsidRPr="00073C12">
        <w:rPr>
          <w:rStyle w:val="CharSectno"/>
        </w:rPr>
        <w:t>.</w:t>
      </w:r>
      <w:r w:rsidRPr="00073C12">
        <w:rPr>
          <w:rStyle w:val="CharSectno"/>
        </w:rPr>
        <w:t>10</w:t>
      </w:r>
      <w:r w:rsidR="00D3717E" w:rsidRPr="00AD6E00">
        <w:tab/>
        <w:t xml:space="preserve">Out of session </w:t>
      </w:r>
      <w:r w:rsidR="002F148E" w:rsidRPr="00AD6E00">
        <w:t>consideration</w:t>
      </w:r>
      <w:bookmarkEnd w:id="27"/>
    </w:p>
    <w:p w:rsidR="00182BAE" w:rsidRPr="00AD6E00" w:rsidRDefault="000856B3" w:rsidP="002F148E">
      <w:pPr>
        <w:pStyle w:val="R1"/>
      </w:pPr>
      <w:r w:rsidRPr="00AD6E00">
        <w:tab/>
      </w:r>
      <w:r w:rsidRPr="00AD6E00">
        <w:tab/>
        <w:t>The committee may consider a matter relating to its functions outside a meeting in any way that does not invol</w:t>
      </w:r>
      <w:r w:rsidR="00B42B9A" w:rsidRPr="00AD6E00">
        <w:t>ve a formal meeting and voting.</w:t>
      </w:r>
    </w:p>
    <w:p w:rsidR="00182BAE" w:rsidRPr="00AD6E00" w:rsidRDefault="00182BAE" w:rsidP="00B6508C">
      <w:pPr>
        <w:pStyle w:val="HE"/>
      </w:pPr>
      <w:r w:rsidRPr="00AD6E00">
        <w:t>Example</w:t>
      </w:r>
      <w:r w:rsidR="00E4495F">
        <w:t>s</w:t>
      </w:r>
    </w:p>
    <w:p w:rsidR="002F148E" w:rsidRPr="00AD6E00" w:rsidRDefault="00182BAE" w:rsidP="00B6508C">
      <w:pPr>
        <w:pStyle w:val="ExampleBody"/>
      </w:pPr>
      <w:r w:rsidRPr="00AD6E00">
        <w:t>B</w:t>
      </w:r>
      <w:r w:rsidR="006C3243" w:rsidRPr="00AD6E00">
        <w:t xml:space="preserve">y </w:t>
      </w:r>
      <w:r w:rsidR="00F15A20" w:rsidRPr="00AD6E00">
        <w:t>correspondence, e</w:t>
      </w:r>
      <w:r w:rsidR="004D41E9" w:rsidRPr="00AD6E00">
        <w:t>mail</w:t>
      </w:r>
      <w:r w:rsidR="006C3243" w:rsidRPr="00AD6E00">
        <w:t xml:space="preserve"> or</w:t>
      </w:r>
      <w:r w:rsidR="00F15A20" w:rsidRPr="00AD6E00">
        <w:t xml:space="preserve"> phone</w:t>
      </w:r>
      <w:r w:rsidR="002F148E" w:rsidRPr="00AD6E00">
        <w:t>.</w:t>
      </w:r>
    </w:p>
    <w:p w:rsidR="00A6722A" w:rsidRPr="00AD6E00" w:rsidRDefault="00D3717E" w:rsidP="00A6722A">
      <w:pPr>
        <w:pStyle w:val="HR"/>
      </w:pPr>
      <w:bookmarkStart w:id="28" w:name="_Toc328389804"/>
      <w:r w:rsidRPr="00073C12">
        <w:rPr>
          <w:rStyle w:val="CharSectno"/>
        </w:rPr>
        <w:t>2.</w:t>
      </w:r>
      <w:r w:rsidR="000664E9" w:rsidRPr="00073C12">
        <w:rPr>
          <w:rStyle w:val="CharSectno"/>
        </w:rPr>
        <w:t>1</w:t>
      </w:r>
      <w:r w:rsidR="00CF5A05" w:rsidRPr="00073C12">
        <w:rPr>
          <w:rStyle w:val="CharSectno"/>
        </w:rPr>
        <w:t>.</w:t>
      </w:r>
      <w:r w:rsidR="000664E9" w:rsidRPr="00073C12">
        <w:rPr>
          <w:rStyle w:val="CharSectno"/>
        </w:rPr>
        <w:t>11</w:t>
      </w:r>
      <w:r w:rsidR="00A6722A" w:rsidRPr="00AD6E00">
        <w:tab/>
      </w:r>
      <w:r w:rsidR="002F148E" w:rsidRPr="00AD6E00">
        <w:t>Obtaining information</w:t>
      </w:r>
      <w:bookmarkEnd w:id="28"/>
    </w:p>
    <w:p w:rsidR="00E827CB" w:rsidRPr="00AD6E00" w:rsidRDefault="00253C3A" w:rsidP="00253C3A">
      <w:pPr>
        <w:pStyle w:val="R1"/>
      </w:pPr>
      <w:r w:rsidRPr="00AD6E00">
        <w:tab/>
      </w:r>
      <w:r w:rsidRPr="00AD6E00">
        <w:tab/>
      </w:r>
      <w:r w:rsidR="00FF209C" w:rsidRPr="00AD6E00">
        <w:t xml:space="preserve">The committee may obtain information about a matter in any way it considers appropriate unless the System Operator directs the committee in relation to the </w:t>
      </w:r>
      <w:r w:rsidR="00A05595" w:rsidRPr="00AD6E00">
        <w:t>way</w:t>
      </w:r>
      <w:r w:rsidR="00FF209C" w:rsidRPr="00AD6E00">
        <w:t xml:space="preserve"> in which information is to be obtained.</w:t>
      </w:r>
    </w:p>
    <w:p w:rsidR="00CF5A05" w:rsidRPr="00AD6E00" w:rsidRDefault="000664E9" w:rsidP="00CF5A05">
      <w:pPr>
        <w:pStyle w:val="HR"/>
      </w:pPr>
      <w:bookmarkStart w:id="29" w:name="_Toc328389805"/>
      <w:r w:rsidRPr="00073C12">
        <w:rPr>
          <w:rStyle w:val="CharSectno"/>
        </w:rPr>
        <w:t>2.1</w:t>
      </w:r>
      <w:r w:rsidR="00CF5A05" w:rsidRPr="00073C12">
        <w:rPr>
          <w:rStyle w:val="CharSectno"/>
        </w:rPr>
        <w:t>.</w:t>
      </w:r>
      <w:r w:rsidRPr="00073C12">
        <w:rPr>
          <w:rStyle w:val="CharSectno"/>
        </w:rPr>
        <w:t>12</w:t>
      </w:r>
      <w:r w:rsidR="00CF5A05" w:rsidRPr="00AD6E00">
        <w:tab/>
        <w:t>Subcommittees</w:t>
      </w:r>
      <w:bookmarkEnd w:id="29"/>
    </w:p>
    <w:p w:rsidR="00CF5A05" w:rsidRPr="00AD6E00" w:rsidRDefault="00CF5A05" w:rsidP="00CF5A05">
      <w:pPr>
        <w:pStyle w:val="R1"/>
      </w:pPr>
      <w:r w:rsidRPr="00AD6E00">
        <w:tab/>
      </w:r>
      <w:r w:rsidRPr="00AD6E00">
        <w:tab/>
      </w:r>
      <w:r w:rsidR="00A24B83" w:rsidRPr="00AD6E00">
        <w:t>The committee may</w:t>
      </w:r>
      <w:r w:rsidR="008665EE" w:rsidRPr="00AD6E00">
        <w:t xml:space="preserve">, </w:t>
      </w:r>
      <w:r w:rsidR="00731554" w:rsidRPr="00AD6E00">
        <w:t>at the request of the</w:t>
      </w:r>
      <w:r w:rsidR="008665EE" w:rsidRPr="00AD6E00">
        <w:t xml:space="preserve"> System Operator</w:t>
      </w:r>
      <w:r w:rsidR="00731554" w:rsidRPr="00AD6E00">
        <w:t xml:space="preserve">, or on </w:t>
      </w:r>
      <w:r w:rsidR="007827C1" w:rsidRPr="00AD6E00">
        <w:t xml:space="preserve">the agreement of all members of the committee, </w:t>
      </w:r>
      <w:r w:rsidR="00A05595" w:rsidRPr="00AD6E00">
        <w:t>set up</w:t>
      </w:r>
      <w:r w:rsidR="00A24B83" w:rsidRPr="00AD6E00">
        <w:t xml:space="preserve"> </w:t>
      </w:r>
      <w:r w:rsidR="008665EE" w:rsidRPr="00AD6E00">
        <w:t>a subcommittee</w:t>
      </w:r>
      <w:r w:rsidR="00A24B83" w:rsidRPr="00AD6E00">
        <w:t xml:space="preserve"> of members to </w:t>
      </w:r>
      <w:r w:rsidR="006C3243" w:rsidRPr="00AD6E00">
        <w:t>help the committee to perform</w:t>
      </w:r>
      <w:r w:rsidR="008665EE" w:rsidRPr="00AD6E00">
        <w:t xml:space="preserve"> its functions.</w:t>
      </w:r>
    </w:p>
    <w:p w:rsidR="009E187A" w:rsidRPr="00AD6E00" w:rsidRDefault="000664E9" w:rsidP="009E187A">
      <w:pPr>
        <w:pStyle w:val="HR"/>
      </w:pPr>
      <w:bookmarkStart w:id="30" w:name="_Toc328389806"/>
      <w:r w:rsidRPr="00073C12">
        <w:rPr>
          <w:rStyle w:val="CharSectno"/>
        </w:rPr>
        <w:lastRenderedPageBreak/>
        <w:t>2.1</w:t>
      </w:r>
      <w:r w:rsidR="009E187A" w:rsidRPr="00073C12">
        <w:rPr>
          <w:rStyle w:val="CharSectno"/>
        </w:rPr>
        <w:t>.</w:t>
      </w:r>
      <w:r w:rsidRPr="00073C12">
        <w:rPr>
          <w:rStyle w:val="CharSectno"/>
        </w:rPr>
        <w:t>13</w:t>
      </w:r>
      <w:r w:rsidR="009E187A" w:rsidRPr="00AD6E00">
        <w:tab/>
      </w:r>
      <w:r w:rsidR="006C3243" w:rsidRPr="00AD6E00">
        <w:t>Other</w:t>
      </w:r>
      <w:r w:rsidR="009E187A" w:rsidRPr="00AD6E00">
        <w:t xml:space="preserve"> procedures</w:t>
      </w:r>
      <w:bookmarkEnd w:id="30"/>
    </w:p>
    <w:p w:rsidR="008665EE" w:rsidRPr="00AD6E00" w:rsidRDefault="006C3243" w:rsidP="008665EE">
      <w:pPr>
        <w:pStyle w:val="R1"/>
      </w:pPr>
      <w:r w:rsidRPr="00AD6E00">
        <w:tab/>
      </w:r>
      <w:r w:rsidRPr="00AD6E00">
        <w:tab/>
        <w:t>The committee may decide</w:t>
      </w:r>
      <w:r w:rsidR="009E187A" w:rsidRPr="00AD6E00">
        <w:t xml:space="preserve"> its own procedure on a</w:t>
      </w:r>
      <w:r w:rsidRPr="00AD6E00">
        <w:t xml:space="preserve">ny matter that is not </w:t>
      </w:r>
      <w:r w:rsidR="00A05595" w:rsidRPr="00AD6E00">
        <w:t xml:space="preserve">mentioned </w:t>
      </w:r>
      <w:r w:rsidR="009E187A" w:rsidRPr="00AD6E00">
        <w:t>in the Act or this regulation.</w:t>
      </w:r>
    </w:p>
    <w:p w:rsidR="00F7450C" w:rsidRPr="00AD6E00" w:rsidRDefault="000664E9" w:rsidP="005D6840">
      <w:pPr>
        <w:pStyle w:val="HS"/>
      </w:pPr>
      <w:bookmarkStart w:id="31" w:name="_Toc328379861"/>
      <w:bookmarkStart w:id="32" w:name="_Toc328389807"/>
      <w:r w:rsidRPr="00AD6E00">
        <w:t>Division 2.2</w:t>
      </w:r>
      <w:r w:rsidR="005D6840" w:rsidRPr="00AD6E00">
        <w:tab/>
        <w:t>Independent advisory co</w:t>
      </w:r>
      <w:r w:rsidR="00030024" w:rsidRPr="00AD6E00">
        <w:t>uncil</w:t>
      </w:r>
      <w:bookmarkEnd w:id="31"/>
      <w:bookmarkEnd w:id="32"/>
    </w:p>
    <w:p w:rsidR="009A1768" w:rsidRPr="00AD6E00" w:rsidRDefault="009A1768" w:rsidP="009A1768">
      <w:pPr>
        <w:pStyle w:val="HR"/>
      </w:pPr>
      <w:bookmarkStart w:id="33" w:name="_Toc328389808"/>
      <w:r w:rsidRPr="00073C12">
        <w:rPr>
          <w:rStyle w:val="CharSectno"/>
        </w:rPr>
        <w:t>2.2.1</w:t>
      </w:r>
      <w:r w:rsidRPr="00AD6E00">
        <w:tab/>
        <w:t>Application</w:t>
      </w:r>
      <w:r w:rsidR="00373013">
        <w:t xml:space="preserve"> of Division 2.2</w:t>
      </w:r>
      <w:bookmarkEnd w:id="33"/>
    </w:p>
    <w:p w:rsidR="009A1768" w:rsidRPr="00AD6E00" w:rsidRDefault="009A1768" w:rsidP="00152486">
      <w:pPr>
        <w:pStyle w:val="R1"/>
      </w:pPr>
      <w:r w:rsidRPr="00AD6E00">
        <w:tab/>
      </w:r>
      <w:r w:rsidR="00152486" w:rsidRPr="00AD6E00">
        <w:t>(1)</w:t>
      </w:r>
      <w:r w:rsidRPr="00AD6E00">
        <w:tab/>
        <w:t xml:space="preserve">For section 29 of the Act, </w:t>
      </w:r>
      <w:r w:rsidR="00152486" w:rsidRPr="00AD6E00">
        <w:t>sections</w:t>
      </w:r>
      <w:r w:rsidRPr="00AD6E00">
        <w:t xml:space="preserve"> 2.2.2 and 2.2.3 prescribe</w:t>
      </w:r>
      <w:r w:rsidR="00152486" w:rsidRPr="00AD6E00">
        <w:t xml:space="preserve"> the remuneration and </w:t>
      </w:r>
      <w:r w:rsidR="00AD6410" w:rsidRPr="00AD6E00">
        <w:t xml:space="preserve">the </w:t>
      </w:r>
      <w:r w:rsidRPr="00AD6E00">
        <w:t>allowances to be paid to members of the independent advisory council.</w:t>
      </w:r>
    </w:p>
    <w:p w:rsidR="00152486" w:rsidRPr="00AD6E00" w:rsidRDefault="00152486" w:rsidP="00152486">
      <w:pPr>
        <w:pStyle w:val="R2"/>
      </w:pPr>
      <w:r w:rsidRPr="00AD6E00">
        <w:tab/>
        <w:t>(2)</w:t>
      </w:r>
      <w:r w:rsidRPr="00AD6E00">
        <w:tab/>
        <w:t>For section 37 of the Act, sections 2.2.4 to 2.2.11 prescribe the operation and procedures of the council.</w:t>
      </w:r>
    </w:p>
    <w:p w:rsidR="007827C1" w:rsidRPr="00AD6E00" w:rsidRDefault="009A1768" w:rsidP="007827C1">
      <w:pPr>
        <w:pStyle w:val="HR"/>
      </w:pPr>
      <w:bookmarkStart w:id="34" w:name="_Toc328389809"/>
      <w:r w:rsidRPr="00073C12">
        <w:rPr>
          <w:rStyle w:val="CharSectno"/>
        </w:rPr>
        <w:t>2.2.2</w:t>
      </w:r>
      <w:r w:rsidR="007827C1" w:rsidRPr="00AD6E00">
        <w:tab/>
        <w:t>Remuneration of members</w:t>
      </w:r>
      <w:bookmarkEnd w:id="34"/>
    </w:p>
    <w:p w:rsidR="007827C1" w:rsidRPr="00AD6E00" w:rsidRDefault="004A2AB0" w:rsidP="007827C1">
      <w:pPr>
        <w:pStyle w:val="R1"/>
      </w:pPr>
      <w:r w:rsidRPr="00AD6E00">
        <w:tab/>
      </w:r>
      <w:r w:rsidRPr="00AD6E00">
        <w:tab/>
      </w:r>
      <w:r w:rsidR="00152486" w:rsidRPr="00AD6E00">
        <w:t>T</w:t>
      </w:r>
      <w:r w:rsidR="007827C1" w:rsidRPr="00AD6E00">
        <w:t xml:space="preserve">he remuneration </w:t>
      </w:r>
      <w:r w:rsidR="009A1768" w:rsidRPr="00AD6E00">
        <w:t xml:space="preserve">to be paid </w:t>
      </w:r>
      <w:r w:rsidR="007827C1" w:rsidRPr="00AD6E00">
        <w:t xml:space="preserve">is the amount that would be payable </w:t>
      </w:r>
      <w:r w:rsidR="00FF6D67" w:rsidRPr="00AD6E00">
        <w:t>if Schedule B to the Remuneration Tribunal Determination applied to:</w:t>
      </w:r>
    </w:p>
    <w:p w:rsidR="007827C1" w:rsidRPr="00AD6E00" w:rsidRDefault="007827C1" w:rsidP="007827C1">
      <w:pPr>
        <w:pStyle w:val="P1"/>
      </w:pPr>
      <w:r w:rsidRPr="00AD6E00">
        <w:tab/>
        <w:t>(a)</w:t>
      </w:r>
      <w:r w:rsidRPr="00AD6E00">
        <w:tab/>
        <w:t xml:space="preserve">a member of the </w:t>
      </w:r>
      <w:r w:rsidR="00684D7D" w:rsidRPr="00AD6E00">
        <w:t>independent advisory council</w:t>
      </w:r>
      <w:r w:rsidRPr="00AD6E00">
        <w:t>; or</w:t>
      </w:r>
    </w:p>
    <w:p w:rsidR="007827C1" w:rsidRPr="00AD6E00" w:rsidRDefault="007827C1" w:rsidP="007827C1">
      <w:pPr>
        <w:pStyle w:val="P1"/>
      </w:pPr>
      <w:r w:rsidRPr="00AD6E00">
        <w:tab/>
        <w:t>(b)</w:t>
      </w:r>
      <w:r w:rsidRPr="00AD6E00">
        <w:tab/>
        <w:t>a chairperson</w:t>
      </w:r>
      <w:r w:rsidR="00684D7D" w:rsidRPr="00AD6E00">
        <w:t xml:space="preserve"> of the council</w:t>
      </w:r>
      <w:r w:rsidRPr="00AD6E00">
        <w:t>.</w:t>
      </w:r>
    </w:p>
    <w:p w:rsidR="00152486" w:rsidRPr="00AD6E00" w:rsidRDefault="00152486" w:rsidP="00152486">
      <w:pPr>
        <w:pStyle w:val="Note"/>
      </w:pPr>
      <w:r w:rsidRPr="00AD6E00">
        <w:rPr>
          <w:i/>
        </w:rPr>
        <w:t>Note</w:t>
      </w:r>
      <w:r w:rsidR="00073C12">
        <w:t>   </w:t>
      </w:r>
      <w:r w:rsidRPr="00AD6E00">
        <w:t>This section does not apply if the remuneration to be paid to a member is determined by the Remuneration Tribunal for the purposes of subsection 29</w:t>
      </w:r>
      <w:r w:rsidR="00073C12">
        <w:t> </w:t>
      </w:r>
      <w:r w:rsidRPr="00AD6E00">
        <w:t>(1) of the Act.</w:t>
      </w:r>
    </w:p>
    <w:p w:rsidR="000F580E" w:rsidRPr="00AD6E00" w:rsidRDefault="000664E9" w:rsidP="000F580E">
      <w:pPr>
        <w:pStyle w:val="HR"/>
      </w:pPr>
      <w:bookmarkStart w:id="35" w:name="_Toc328389810"/>
      <w:r w:rsidRPr="00073C12">
        <w:rPr>
          <w:rStyle w:val="CharSectno"/>
        </w:rPr>
        <w:t>2.2</w:t>
      </w:r>
      <w:r w:rsidR="009A1768" w:rsidRPr="00073C12">
        <w:rPr>
          <w:rStyle w:val="CharSectno"/>
        </w:rPr>
        <w:t>.3</w:t>
      </w:r>
      <w:r w:rsidR="000F580E" w:rsidRPr="00AD6E00">
        <w:tab/>
        <w:t>Allowances for members</w:t>
      </w:r>
      <w:bookmarkEnd w:id="35"/>
    </w:p>
    <w:p w:rsidR="009A1768" w:rsidRPr="00AD6E00" w:rsidRDefault="000F580E" w:rsidP="00B6508C">
      <w:pPr>
        <w:pStyle w:val="R1"/>
      </w:pPr>
      <w:r w:rsidRPr="00AD6E00">
        <w:tab/>
      </w:r>
      <w:r w:rsidRPr="00AD6E00">
        <w:tab/>
      </w:r>
      <w:r w:rsidR="00C85E22" w:rsidRPr="00AD6E00">
        <w:t>T</w:t>
      </w:r>
      <w:r w:rsidR="009A1768" w:rsidRPr="00AD6E00">
        <w:t xml:space="preserve">he travel allowance </w:t>
      </w:r>
      <w:r w:rsidR="00842079">
        <w:t>payable</w:t>
      </w:r>
      <w:r w:rsidR="00C85E22" w:rsidRPr="00AD6E00">
        <w:t xml:space="preserve"> </w:t>
      </w:r>
      <w:r w:rsidR="009A1768" w:rsidRPr="00AD6E00">
        <w:t xml:space="preserve">to a member who is required to travel for official business is the amount that would be payable if the member were an office holder mentioned in the Travel Determination, according to the Tier </w:t>
      </w:r>
      <w:r w:rsidR="00C60CEB" w:rsidRPr="00AD6E00">
        <w:t>1 rate.</w:t>
      </w:r>
    </w:p>
    <w:p w:rsidR="00FA7E87" w:rsidRPr="00AD6E00" w:rsidRDefault="00152486" w:rsidP="00FA7E87">
      <w:pPr>
        <w:pStyle w:val="HR"/>
      </w:pPr>
      <w:bookmarkStart w:id="36" w:name="_Toc328389811"/>
      <w:r w:rsidRPr="00073C12">
        <w:rPr>
          <w:rStyle w:val="CharSectno"/>
        </w:rPr>
        <w:t>2.2.4</w:t>
      </w:r>
      <w:r w:rsidR="00FA7E87" w:rsidRPr="00AD6E00">
        <w:tab/>
        <w:t>Procedures generally</w:t>
      </w:r>
      <w:bookmarkEnd w:id="36"/>
    </w:p>
    <w:p w:rsidR="00FA7E87" w:rsidRPr="00AD6E00" w:rsidRDefault="00FA7E87" w:rsidP="00FA7E87">
      <w:pPr>
        <w:pStyle w:val="R1"/>
      </w:pPr>
      <w:r w:rsidRPr="00AD6E00">
        <w:tab/>
      </w:r>
      <w:r w:rsidRPr="00AD6E00">
        <w:tab/>
      </w:r>
      <w:r w:rsidR="00855B21" w:rsidRPr="00AD6E00">
        <w:t>When</w:t>
      </w:r>
      <w:r w:rsidRPr="00AD6E00">
        <w:t xml:space="preserve"> performing its functions, the council must act with as little formality and as quickly</w:t>
      </w:r>
      <w:r w:rsidR="008A2791" w:rsidRPr="00AD6E00">
        <w:t xml:space="preserve"> as the requirements of the Act, </w:t>
      </w:r>
      <w:r w:rsidRPr="00AD6E00">
        <w:t>this regulation</w:t>
      </w:r>
      <w:r w:rsidR="004A2AB0" w:rsidRPr="00AD6E00">
        <w:t>,</w:t>
      </w:r>
      <w:r w:rsidR="008A2791" w:rsidRPr="00AD6E00">
        <w:t xml:space="preserve"> the </w:t>
      </w:r>
      <w:r w:rsidR="00684D7D" w:rsidRPr="00AD6E00">
        <w:t xml:space="preserve">PCEHR </w:t>
      </w:r>
      <w:r w:rsidR="00152486" w:rsidRPr="00AD6E00">
        <w:t>R</w:t>
      </w:r>
      <w:r w:rsidR="008A2791" w:rsidRPr="00AD6E00">
        <w:t>ules</w:t>
      </w:r>
      <w:r w:rsidR="00855B21" w:rsidRPr="00AD6E00">
        <w:t>,</w:t>
      </w:r>
      <w:r w:rsidRPr="00AD6E00">
        <w:t xml:space="preserve"> and proper consideration of the </w:t>
      </w:r>
      <w:r w:rsidR="00A05595" w:rsidRPr="00AD6E00">
        <w:t>matters</w:t>
      </w:r>
      <w:r w:rsidRPr="00AD6E00">
        <w:t xml:space="preserve"> before the council</w:t>
      </w:r>
      <w:r w:rsidR="00855B21" w:rsidRPr="00AD6E00">
        <w:t>,</w:t>
      </w:r>
      <w:r w:rsidRPr="00AD6E00">
        <w:t xml:space="preserve"> allow.</w:t>
      </w:r>
    </w:p>
    <w:p w:rsidR="00FA7E87" w:rsidRPr="00AD6E00" w:rsidRDefault="00152486" w:rsidP="00FA7E87">
      <w:pPr>
        <w:pStyle w:val="HR"/>
      </w:pPr>
      <w:bookmarkStart w:id="37" w:name="_Toc328389812"/>
      <w:r w:rsidRPr="00073C12">
        <w:rPr>
          <w:rStyle w:val="CharSectno"/>
        </w:rPr>
        <w:lastRenderedPageBreak/>
        <w:t>2.2.5</w:t>
      </w:r>
      <w:r w:rsidR="00C60CEB" w:rsidRPr="00AD6E00">
        <w:tab/>
        <w:t>Meetings</w:t>
      </w:r>
      <w:bookmarkEnd w:id="37"/>
    </w:p>
    <w:p w:rsidR="0021417E" w:rsidRPr="00AD6E00" w:rsidRDefault="0021417E" w:rsidP="0021417E">
      <w:pPr>
        <w:pStyle w:val="R1"/>
      </w:pPr>
      <w:r w:rsidRPr="00AD6E00">
        <w:tab/>
        <w:t>(1)</w:t>
      </w:r>
      <w:r w:rsidRPr="00AD6E00">
        <w:tab/>
        <w:t>The council must have at least 4 meetings in a year.</w:t>
      </w:r>
    </w:p>
    <w:p w:rsidR="0021417E" w:rsidRPr="00AD6E00" w:rsidRDefault="0021417E" w:rsidP="00B6508C">
      <w:pPr>
        <w:pStyle w:val="R2"/>
      </w:pPr>
      <w:r w:rsidRPr="00AD6E00">
        <w:tab/>
        <w:t>(2)</w:t>
      </w:r>
      <w:r w:rsidRPr="00AD6E00">
        <w:tab/>
      </w:r>
      <w:r w:rsidR="00842079">
        <w:t>I</w:t>
      </w:r>
      <w:r w:rsidRPr="00AD6E00">
        <w:t>f all members of the council</w:t>
      </w:r>
      <w:r w:rsidR="00C60CEB" w:rsidRPr="00AD6E00">
        <w:t xml:space="preserve"> consent</w:t>
      </w:r>
      <w:r w:rsidR="00D00AE6" w:rsidRPr="00AD6E00">
        <w:t>, additional</w:t>
      </w:r>
      <w:r w:rsidRPr="00AD6E00">
        <w:t xml:space="preserve"> meeting</w:t>
      </w:r>
      <w:r w:rsidR="00D00AE6" w:rsidRPr="00AD6E00">
        <w:t>s</w:t>
      </w:r>
      <w:r w:rsidRPr="00AD6E00">
        <w:t xml:space="preserve"> may be held.</w:t>
      </w:r>
    </w:p>
    <w:p w:rsidR="0021417E" w:rsidRPr="00AD6E00" w:rsidRDefault="004A2AB0" w:rsidP="0021417E">
      <w:pPr>
        <w:pStyle w:val="R2"/>
      </w:pPr>
      <w:r w:rsidRPr="00AD6E00">
        <w:tab/>
        <w:t>(3</w:t>
      </w:r>
      <w:r w:rsidR="0021417E" w:rsidRPr="00AD6E00">
        <w:t>)</w:t>
      </w:r>
      <w:r w:rsidR="0021417E" w:rsidRPr="00AD6E00">
        <w:tab/>
        <w:t>If consented to by all members of the co</w:t>
      </w:r>
      <w:r w:rsidR="00A27CBE" w:rsidRPr="00AD6E00">
        <w:t>uncil</w:t>
      </w:r>
      <w:r w:rsidR="0021417E" w:rsidRPr="00AD6E00">
        <w:t>, a meeting may be held using any technology that allows all members to reasonably participate in the meeting.</w:t>
      </w:r>
    </w:p>
    <w:p w:rsidR="00FA7E87" w:rsidRPr="00AD6E00" w:rsidRDefault="00C85E22" w:rsidP="00FA7E87">
      <w:pPr>
        <w:pStyle w:val="HR"/>
      </w:pPr>
      <w:bookmarkStart w:id="38" w:name="_Toc328389813"/>
      <w:r w:rsidRPr="00073C12">
        <w:rPr>
          <w:rStyle w:val="CharSectno"/>
        </w:rPr>
        <w:t>2.2.</w:t>
      </w:r>
      <w:r w:rsidR="00152486" w:rsidRPr="00073C12">
        <w:rPr>
          <w:rStyle w:val="CharSectno"/>
        </w:rPr>
        <w:t>6</w:t>
      </w:r>
      <w:r w:rsidR="00C60CEB" w:rsidRPr="00AD6E00">
        <w:tab/>
        <w:t>Quorum and voting</w:t>
      </w:r>
      <w:bookmarkEnd w:id="38"/>
    </w:p>
    <w:p w:rsidR="00FA7E87" w:rsidRPr="00AD6E00" w:rsidRDefault="00FA7E87" w:rsidP="00B6508C">
      <w:pPr>
        <w:pStyle w:val="R1"/>
      </w:pPr>
      <w:r w:rsidRPr="00AD6E00">
        <w:tab/>
        <w:t>(1)</w:t>
      </w:r>
      <w:r w:rsidRPr="00AD6E00">
        <w:tab/>
      </w:r>
      <w:r w:rsidR="00855B21" w:rsidRPr="00AD6E00">
        <w:t>There is a quorum at</w:t>
      </w:r>
      <w:r w:rsidRPr="00AD6E00">
        <w:t xml:space="preserve"> a meeting </w:t>
      </w:r>
      <w:r w:rsidR="001F4261" w:rsidRPr="00AD6E00">
        <w:t>of the council, when at least 6</w:t>
      </w:r>
      <w:r w:rsidR="00073C12">
        <w:t> </w:t>
      </w:r>
      <w:r w:rsidRPr="00AD6E00">
        <w:t>members are present.</w:t>
      </w:r>
    </w:p>
    <w:p w:rsidR="00FA7E87" w:rsidRPr="00AD6E00" w:rsidRDefault="00FA7E87" w:rsidP="00FA7E87">
      <w:pPr>
        <w:pStyle w:val="R2"/>
      </w:pPr>
      <w:r w:rsidRPr="00AD6E00">
        <w:tab/>
        <w:t>(2)</w:t>
      </w:r>
      <w:r w:rsidRPr="00AD6E00">
        <w:tab/>
        <w:t xml:space="preserve">A decision is made at a </w:t>
      </w:r>
      <w:r w:rsidR="00A33C2A" w:rsidRPr="00AD6E00">
        <w:t>council</w:t>
      </w:r>
      <w:r w:rsidRPr="00AD6E00">
        <w:t xml:space="preserve"> meeting by a majority of votes of t</w:t>
      </w:r>
      <w:r w:rsidR="00C60CEB" w:rsidRPr="00AD6E00">
        <w:t>he members present and voting.</w:t>
      </w:r>
    </w:p>
    <w:p w:rsidR="00FA7E87" w:rsidRPr="00AD6E00" w:rsidRDefault="00FA7E87" w:rsidP="00FA7E87">
      <w:pPr>
        <w:pStyle w:val="R2"/>
      </w:pPr>
      <w:r w:rsidRPr="00AD6E00">
        <w:tab/>
        <w:t>(3)</w:t>
      </w:r>
      <w:r w:rsidRPr="00AD6E00">
        <w:tab/>
        <w:t xml:space="preserve">The </w:t>
      </w:r>
      <w:r w:rsidR="00A33C2A" w:rsidRPr="00AD6E00">
        <w:t>Chair of the council</w:t>
      </w:r>
      <w:r w:rsidRPr="00AD6E00">
        <w:t xml:space="preserve"> has a deliberative vote and, </w:t>
      </w:r>
      <w:r w:rsidR="005718F3" w:rsidRPr="00AD6E00">
        <w:t>if the votes are equal</w:t>
      </w:r>
      <w:r w:rsidRPr="00AD6E00">
        <w:t>, also has a casting vote.</w:t>
      </w:r>
    </w:p>
    <w:p w:rsidR="00FA7E87" w:rsidRPr="00AD6E00" w:rsidRDefault="000664E9" w:rsidP="00FA7E87">
      <w:pPr>
        <w:pStyle w:val="HR"/>
      </w:pPr>
      <w:bookmarkStart w:id="39" w:name="_Toc328389814"/>
      <w:r w:rsidRPr="00073C12">
        <w:rPr>
          <w:rStyle w:val="CharSectno"/>
        </w:rPr>
        <w:t>2.2.</w:t>
      </w:r>
      <w:r w:rsidR="00152486" w:rsidRPr="00073C12">
        <w:rPr>
          <w:rStyle w:val="CharSectno"/>
        </w:rPr>
        <w:t>7</w:t>
      </w:r>
      <w:r w:rsidR="00FA7E87" w:rsidRPr="00AD6E00">
        <w:tab/>
        <w:t>Record of meetings</w:t>
      </w:r>
      <w:bookmarkEnd w:id="39"/>
    </w:p>
    <w:p w:rsidR="00FA7E87" w:rsidRPr="00AD6E00" w:rsidRDefault="00FA7E87" w:rsidP="00B6508C">
      <w:pPr>
        <w:pStyle w:val="ZR1"/>
      </w:pPr>
      <w:r w:rsidRPr="00AD6E00">
        <w:tab/>
      </w:r>
      <w:r w:rsidRPr="00AD6E00">
        <w:tab/>
        <w:t>The c</w:t>
      </w:r>
      <w:r w:rsidR="00A33C2A" w:rsidRPr="00AD6E00">
        <w:t>ouncil</w:t>
      </w:r>
      <w:r w:rsidRPr="00AD6E00">
        <w:t xml:space="preserve"> must:</w:t>
      </w:r>
    </w:p>
    <w:p w:rsidR="00FA7E87" w:rsidRPr="00AD6E00" w:rsidRDefault="00FA7E87" w:rsidP="00FA7E87">
      <w:pPr>
        <w:pStyle w:val="P1"/>
      </w:pPr>
      <w:r w:rsidRPr="00AD6E00">
        <w:tab/>
        <w:t>(a)</w:t>
      </w:r>
      <w:r w:rsidRPr="00AD6E00">
        <w:tab/>
        <w:t xml:space="preserve">keep a written record of </w:t>
      </w:r>
      <w:r w:rsidR="00855B21" w:rsidRPr="00AD6E00">
        <w:t>the council’s</w:t>
      </w:r>
      <w:r w:rsidRPr="00AD6E00">
        <w:t xml:space="preserve"> meetings and resolutions; and</w:t>
      </w:r>
    </w:p>
    <w:p w:rsidR="00684D7D" w:rsidRPr="00AD6E00" w:rsidRDefault="00684D7D" w:rsidP="00684D7D">
      <w:pPr>
        <w:pStyle w:val="P1"/>
      </w:pPr>
      <w:r w:rsidRPr="00AD6E00">
        <w:tab/>
        <w:t>(b)</w:t>
      </w:r>
      <w:r w:rsidRPr="00AD6E00">
        <w:tab/>
        <w:t>give the System Operator</w:t>
      </w:r>
      <w:r w:rsidR="00870F9F" w:rsidRPr="00AD6E00">
        <w:t>, the Minister</w:t>
      </w:r>
      <w:r w:rsidRPr="00AD6E00">
        <w:t xml:space="preserve"> and the head of each State and Territory Health Department a </w:t>
      </w:r>
      <w:r w:rsidR="00D00AE6" w:rsidRPr="00AD6E00">
        <w:t>report in writing in relation</w:t>
      </w:r>
      <w:r w:rsidRPr="00AD6E00">
        <w:t xml:space="preserve"> to:</w:t>
      </w:r>
    </w:p>
    <w:p w:rsidR="00684D7D" w:rsidRPr="00AD6E00" w:rsidRDefault="00684D7D" w:rsidP="00684D7D">
      <w:pPr>
        <w:pStyle w:val="P2"/>
      </w:pPr>
      <w:r w:rsidRPr="00AD6E00">
        <w:tab/>
        <w:t>(i)</w:t>
      </w:r>
      <w:r w:rsidRPr="00AD6E00">
        <w:tab/>
        <w:t>any matter raised by the System Operator for the committee to consider; and</w:t>
      </w:r>
    </w:p>
    <w:p w:rsidR="00684D7D" w:rsidRPr="00AD6E00" w:rsidRDefault="00684D7D" w:rsidP="00684D7D">
      <w:pPr>
        <w:pStyle w:val="P2"/>
      </w:pPr>
      <w:r w:rsidRPr="00AD6E00">
        <w:tab/>
        <w:t>(ii)</w:t>
      </w:r>
      <w:r w:rsidRPr="00AD6E00">
        <w:tab/>
      </w:r>
      <w:r w:rsidR="00A27CBE" w:rsidRPr="00AD6E00">
        <w:t>any matter agreed by the council to be considered that relates to its functions</w:t>
      </w:r>
      <w:r w:rsidR="00C60CEB" w:rsidRPr="00AD6E00">
        <w:t>.</w:t>
      </w:r>
    </w:p>
    <w:p w:rsidR="00FA7E87" w:rsidRPr="00AD6E00" w:rsidRDefault="000664E9" w:rsidP="00FA7E87">
      <w:pPr>
        <w:pStyle w:val="HR"/>
      </w:pPr>
      <w:bookmarkStart w:id="40" w:name="_Toc328389815"/>
      <w:r w:rsidRPr="00073C12">
        <w:rPr>
          <w:rStyle w:val="CharSectno"/>
        </w:rPr>
        <w:t>2.2.</w:t>
      </w:r>
      <w:r w:rsidR="00152486" w:rsidRPr="00073C12">
        <w:rPr>
          <w:rStyle w:val="CharSectno"/>
        </w:rPr>
        <w:t>8</w:t>
      </w:r>
      <w:r w:rsidR="00FA7E87" w:rsidRPr="00AD6E00">
        <w:tab/>
        <w:t>Out of session consideration</w:t>
      </w:r>
      <w:bookmarkEnd w:id="40"/>
    </w:p>
    <w:p w:rsidR="00182BAE" w:rsidRPr="00AD6E00" w:rsidRDefault="00FA7E87" w:rsidP="00FA7E87">
      <w:pPr>
        <w:pStyle w:val="R1"/>
      </w:pPr>
      <w:r w:rsidRPr="00AD6E00">
        <w:tab/>
      </w:r>
      <w:r w:rsidRPr="00AD6E00">
        <w:tab/>
        <w:t xml:space="preserve">The </w:t>
      </w:r>
      <w:r w:rsidR="00A33C2A" w:rsidRPr="00AD6E00">
        <w:t>council</w:t>
      </w:r>
      <w:r w:rsidRPr="00AD6E00">
        <w:t xml:space="preserve"> may consider </w:t>
      </w:r>
      <w:r w:rsidR="00855B21" w:rsidRPr="00AD6E00">
        <w:t>a matter relating</w:t>
      </w:r>
      <w:r w:rsidR="00A05595" w:rsidRPr="00AD6E00">
        <w:t xml:space="preserve"> to</w:t>
      </w:r>
      <w:r w:rsidRPr="00AD6E00">
        <w:t xml:space="preserve"> its functions outside a meeting </w:t>
      </w:r>
      <w:r w:rsidR="00855B21" w:rsidRPr="00AD6E00">
        <w:t>in any way that does not invol</w:t>
      </w:r>
      <w:r w:rsidR="00C60CEB" w:rsidRPr="00AD6E00">
        <w:t>ve a formal meeting and voting.</w:t>
      </w:r>
    </w:p>
    <w:p w:rsidR="00182BAE" w:rsidRPr="00AD6E00" w:rsidRDefault="00182BAE" w:rsidP="00B6508C">
      <w:pPr>
        <w:pStyle w:val="HE"/>
      </w:pPr>
      <w:r w:rsidRPr="00AD6E00">
        <w:t>Example</w:t>
      </w:r>
      <w:r w:rsidR="00E4495F">
        <w:t>s</w:t>
      </w:r>
    </w:p>
    <w:p w:rsidR="00FA7E87" w:rsidRPr="00AD6E00" w:rsidRDefault="00182BAE" w:rsidP="00B6508C">
      <w:pPr>
        <w:pStyle w:val="ExampleBody"/>
      </w:pPr>
      <w:r w:rsidRPr="00AD6E00">
        <w:t>By correspondence, email or phone.</w:t>
      </w:r>
    </w:p>
    <w:p w:rsidR="00FA7E87" w:rsidRPr="00AD6E00" w:rsidRDefault="00684D7D" w:rsidP="00FA7E87">
      <w:pPr>
        <w:pStyle w:val="HR"/>
      </w:pPr>
      <w:bookmarkStart w:id="41" w:name="_Toc328389816"/>
      <w:r w:rsidRPr="00073C12">
        <w:rPr>
          <w:rStyle w:val="CharSectno"/>
        </w:rPr>
        <w:lastRenderedPageBreak/>
        <w:t>2.2.</w:t>
      </w:r>
      <w:r w:rsidR="00152486" w:rsidRPr="00073C12">
        <w:rPr>
          <w:rStyle w:val="CharSectno"/>
        </w:rPr>
        <w:t>9</w:t>
      </w:r>
      <w:r w:rsidR="00FA7E87" w:rsidRPr="00AD6E00">
        <w:tab/>
        <w:t>Obtaining information</w:t>
      </w:r>
      <w:bookmarkEnd w:id="41"/>
    </w:p>
    <w:p w:rsidR="00FA7E87" w:rsidRPr="00AD6E00" w:rsidRDefault="00FA7E87" w:rsidP="00FA7E87">
      <w:pPr>
        <w:pStyle w:val="R1"/>
      </w:pPr>
      <w:r w:rsidRPr="00AD6E00">
        <w:tab/>
      </w:r>
      <w:r w:rsidRPr="00AD6E00">
        <w:tab/>
      </w:r>
      <w:r w:rsidR="00FF209C" w:rsidRPr="00AD6E00">
        <w:t>T</w:t>
      </w:r>
      <w:r w:rsidRPr="00AD6E00">
        <w:t>he co</w:t>
      </w:r>
      <w:r w:rsidR="00A33C2A" w:rsidRPr="00AD6E00">
        <w:t>uncil</w:t>
      </w:r>
      <w:r w:rsidRPr="00AD6E00">
        <w:t xml:space="preserve"> may obtain information about a matter in a</w:t>
      </w:r>
      <w:r w:rsidR="00FF209C" w:rsidRPr="00AD6E00">
        <w:t>ny way it considers appropriate unless the System Operator directs</w:t>
      </w:r>
      <w:r w:rsidR="000856B3" w:rsidRPr="00AD6E00">
        <w:t xml:space="preserve"> the council in relation to the </w:t>
      </w:r>
      <w:r w:rsidR="00A05595" w:rsidRPr="00AD6E00">
        <w:t>way</w:t>
      </w:r>
      <w:r w:rsidR="00FF209C" w:rsidRPr="00AD6E00">
        <w:t xml:space="preserve"> in which information is to be obtained.</w:t>
      </w:r>
    </w:p>
    <w:p w:rsidR="00FA7E87" w:rsidRPr="00AD6E00" w:rsidRDefault="00C85E22" w:rsidP="00FA7E87">
      <w:pPr>
        <w:pStyle w:val="HR"/>
      </w:pPr>
      <w:bookmarkStart w:id="42" w:name="_Toc328389817"/>
      <w:r w:rsidRPr="00073C12">
        <w:rPr>
          <w:rStyle w:val="CharSectno"/>
        </w:rPr>
        <w:t>2.2.1</w:t>
      </w:r>
      <w:r w:rsidR="00152486" w:rsidRPr="00073C12">
        <w:rPr>
          <w:rStyle w:val="CharSectno"/>
        </w:rPr>
        <w:t>0</w:t>
      </w:r>
      <w:r w:rsidR="00FA7E87" w:rsidRPr="00AD6E00">
        <w:tab/>
        <w:t>Subco</w:t>
      </w:r>
      <w:r w:rsidR="00A33C2A" w:rsidRPr="00AD6E00">
        <w:t>uncils</w:t>
      </w:r>
      <w:bookmarkEnd w:id="42"/>
    </w:p>
    <w:p w:rsidR="00FA7E87" w:rsidRPr="00AD6E00" w:rsidRDefault="00FA7E87" w:rsidP="00FA7E87">
      <w:pPr>
        <w:pStyle w:val="R1"/>
      </w:pPr>
      <w:r w:rsidRPr="00AD6E00">
        <w:tab/>
      </w:r>
      <w:r w:rsidRPr="00AD6E00">
        <w:tab/>
        <w:t xml:space="preserve">The </w:t>
      </w:r>
      <w:r w:rsidR="00A33C2A" w:rsidRPr="00AD6E00">
        <w:t>council</w:t>
      </w:r>
      <w:r w:rsidRPr="00AD6E00">
        <w:t xml:space="preserve"> may, </w:t>
      </w:r>
      <w:r w:rsidR="000856B3" w:rsidRPr="00AD6E00">
        <w:t>at the request of the System Operator, or on the agreement of all members of the co</w:t>
      </w:r>
      <w:r w:rsidR="004A2AB0" w:rsidRPr="00AD6E00">
        <w:t>uncil</w:t>
      </w:r>
      <w:r w:rsidR="000856B3" w:rsidRPr="00AD6E00">
        <w:t>,</w:t>
      </w:r>
      <w:r w:rsidRPr="00AD6E00">
        <w:t xml:space="preserve"> </w:t>
      </w:r>
      <w:r w:rsidR="00A05595" w:rsidRPr="00AD6E00">
        <w:t>set up</w:t>
      </w:r>
      <w:r w:rsidRPr="00AD6E00">
        <w:t xml:space="preserve"> a subc</w:t>
      </w:r>
      <w:r w:rsidR="00A33C2A" w:rsidRPr="00AD6E00">
        <w:t>ouncil</w:t>
      </w:r>
      <w:r w:rsidRPr="00AD6E00">
        <w:t xml:space="preserve"> of members to </w:t>
      </w:r>
      <w:r w:rsidR="00855B21" w:rsidRPr="00AD6E00">
        <w:t>help the council to perform</w:t>
      </w:r>
      <w:r w:rsidRPr="00AD6E00">
        <w:t xml:space="preserve"> its functions.</w:t>
      </w:r>
    </w:p>
    <w:p w:rsidR="00FA7E87" w:rsidRPr="00AD6E00" w:rsidRDefault="00C85E22" w:rsidP="00FA7E87">
      <w:pPr>
        <w:pStyle w:val="HR"/>
      </w:pPr>
      <w:bookmarkStart w:id="43" w:name="_Toc328389818"/>
      <w:r w:rsidRPr="00073C12">
        <w:rPr>
          <w:rStyle w:val="CharSectno"/>
        </w:rPr>
        <w:t>2.2.1</w:t>
      </w:r>
      <w:r w:rsidR="00152486" w:rsidRPr="00073C12">
        <w:rPr>
          <w:rStyle w:val="CharSectno"/>
        </w:rPr>
        <w:t>1</w:t>
      </w:r>
      <w:r w:rsidR="00FA7E87" w:rsidRPr="00AD6E00">
        <w:tab/>
      </w:r>
      <w:r w:rsidR="00855B21" w:rsidRPr="00AD6E00">
        <w:t>Other</w:t>
      </w:r>
      <w:r w:rsidR="00FA7E87" w:rsidRPr="00AD6E00">
        <w:t xml:space="preserve"> procedures</w:t>
      </w:r>
      <w:bookmarkEnd w:id="43"/>
    </w:p>
    <w:p w:rsidR="000F580E" w:rsidRPr="00AD6E00" w:rsidRDefault="00FA7E87" w:rsidP="000F580E">
      <w:pPr>
        <w:pStyle w:val="R1"/>
      </w:pPr>
      <w:r w:rsidRPr="00AD6E00">
        <w:tab/>
      </w:r>
      <w:r w:rsidRPr="00AD6E00">
        <w:tab/>
        <w:t>The co</w:t>
      </w:r>
      <w:r w:rsidR="00FF209C" w:rsidRPr="00AD6E00">
        <w:t>uncil</w:t>
      </w:r>
      <w:r w:rsidRPr="00AD6E00">
        <w:t xml:space="preserve"> may de</w:t>
      </w:r>
      <w:r w:rsidR="00855B21" w:rsidRPr="00AD6E00">
        <w:t>cide</w:t>
      </w:r>
      <w:r w:rsidRPr="00AD6E00">
        <w:t xml:space="preserve"> i</w:t>
      </w:r>
      <w:r w:rsidR="00396771" w:rsidRPr="00AD6E00">
        <w:t>ts own procedure on any matter</w:t>
      </w:r>
      <w:r w:rsidRPr="00AD6E00">
        <w:t xml:space="preserve"> that </w:t>
      </w:r>
      <w:r w:rsidR="000C5A34" w:rsidRPr="00AD6E00">
        <w:t>is</w:t>
      </w:r>
      <w:r w:rsidRPr="00AD6E00">
        <w:t xml:space="preserve"> not </w:t>
      </w:r>
      <w:r w:rsidR="00396771" w:rsidRPr="00AD6E00">
        <w:t>mentioned</w:t>
      </w:r>
      <w:r w:rsidRPr="00AD6E00">
        <w:t xml:space="preserve"> in the Act or this regulation.</w:t>
      </w:r>
    </w:p>
    <w:p w:rsidR="00F7450C" w:rsidRPr="00AD6E00" w:rsidRDefault="00F7450C" w:rsidP="00B6508C">
      <w:pPr>
        <w:pStyle w:val="HP"/>
        <w:pageBreakBefore/>
      </w:pPr>
      <w:bookmarkStart w:id="44" w:name="_Toc328379873"/>
      <w:bookmarkStart w:id="45" w:name="_Toc328389819"/>
      <w:r w:rsidRPr="00073C12">
        <w:rPr>
          <w:rStyle w:val="CharPartNo"/>
        </w:rPr>
        <w:lastRenderedPageBreak/>
        <w:t>Part 3</w:t>
      </w:r>
      <w:r w:rsidRPr="00AD6E00">
        <w:tab/>
      </w:r>
      <w:r w:rsidRPr="00073C12">
        <w:rPr>
          <w:rStyle w:val="CharPartText"/>
        </w:rPr>
        <w:t>Registration</w:t>
      </w:r>
      <w:bookmarkEnd w:id="44"/>
      <w:bookmarkEnd w:id="45"/>
    </w:p>
    <w:p w:rsidR="00C476BF" w:rsidRPr="00C476BF" w:rsidRDefault="00C476BF" w:rsidP="00C476BF">
      <w:pPr>
        <w:pStyle w:val="Header"/>
        <w:rPr>
          <w:vanish/>
        </w:rPr>
      </w:pPr>
      <w:bookmarkStart w:id="46" w:name="_Toc328389820"/>
      <w:r w:rsidRPr="00C476BF">
        <w:rPr>
          <w:rStyle w:val="CharDivNo"/>
          <w:vanish/>
        </w:rPr>
        <w:t xml:space="preserve"> </w:t>
      </w:r>
      <w:r w:rsidRPr="00C476BF">
        <w:rPr>
          <w:rStyle w:val="CharDivText"/>
          <w:vanish/>
        </w:rPr>
        <w:t xml:space="preserve"> </w:t>
      </w:r>
    </w:p>
    <w:p w:rsidR="00F7450C" w:rsidRPr="00AD6E00" w:rsidRDefault="00F7450C" w:rsidP="00F7450C">
      <w:pPr>
        <w:pStyle w:val="HR"/>
      </w:pPr>
      <w:r w:rsidRPr="00073C12">
        <w:rPr>
          <w:rStyle w:val="CharSectno"/>
        </w:rPr>
        <w:t>3.1</w:t>
      </w:r>
      <w:r w:rsidR="00AE577B" w:rsidRPr="00073C12">
        <w:rPr>
          <w:rStyle w:val="CharSectno"/>
        </w:rPr>
        <w:t>.1</w:t>
      </w:r>
      <w:r w:rsidRPr="00AD6E00">
        <w:tab/>
      </w:r>
      <w:r w:rsidR="00C82A2C" w:rsidRPr="00AD6E00">
        <w:t>Registration of a consumer by the System Operator</w:t>
      </w:r>
      <w:bookmarkEnd w:id="46"/>
    </w:p>
    <w:p w:rsidR="00C82A2C" w:rsidRPr="00AD6E00" w:rsidRDefault="00C82A2C" w:rsidP="00042766">
      <w:pPr>
        <w:pStyle w:val="ZR1"/>
      </w:pPr>
      <w:r w:rsidRPr="00AD6E00">
        <w:tab/>
      </w:r>
      <w:r w:rsidRPr="00AD6E00">
        <w:tab/>
        <w:t>For subsection 41</w:t>
      </w:r>
      <w:r w:rsidR="00073C12">
        <w:t> </w:t>
      </w:r>
      <w:r w:rsidRPr="00AD6E00">
        <w:t xml:space="preserve">(4) of the Act, the following State </w:t>
      </w:r>
      <w:r w:rsidR="00DB503A">
        <w:t>and</w:t>
      </w:r>
      <w:r w:rsidRPr="00AD6E00">
        <w:t xml:space="preserve"> Territory laws are prescribed:</w:t>
      </w:r>
    </w:p>
    <w:p w:rsidR="00253C3A" w:rsidRPr="00AD6E00" w:rsidRDefault="00253C3A" w:rsidP="00253C3A">
      <w:pPr>
        <w:pStyle w:val="P1"/>
      </w:pPr>
      <w:r w:rsidRPr="00AD6E00">
        <w:tab/>
        <w:t>(a</w:t>
      </w:r>
      <w:r w:rsidR="00C82A2C" w:rsidRPr="00AD6E00">
        <w:t>)</w:t>
      </w:r>
      <w:r w:rsidR="00C82A2C" w:rsidRPr="00AD6E00">
        <w:tab/>
      </w:r>
      <w:r w:rsidR="00C70F6C" w:rsidRPr="00AD6E00">
        <w:t>sections 17 and 42J</w:t>
      </w:r>
      <w:r w:rsidR="00842079">
        <w:t xml:space="preserve"> of the </w:t>
      </w:r>
      <w:r w:rsidR="00842079" w:rsidRPr="00AD6E00">
        <w:rPr>
          <w:i/>
        </w:rPr>
        <w:t>Public Health Act 1991</w:t>
      </w:r>
      <w:r w:rsidR="00842079" w:rsidRPr="00AD6E00">
        <w:t xml:space="preserve"> of New South Wales</w:t>
      </w:r>
      <w:r w:rsidR="00C70F6C" w:rsidRPr="00AD6E00">
        <w:t>;</w:t>
      </w:r>
    </w:p>
    <w:p w:rsidR="00C70F6C" w:rsidRPr="00AD6E00" w:rsidRDefault="00ED17B4" w:rsidP="00C70F6C">
      <w:pPr>
        <w:pStyle w:val="P1"/>
      </w:pPr>
      <w:r w:rsidRPr="00AD6E00">
        <w:tab/>
        <w:t>(b)</w:t>
      </w:r>
      <w:r w:rsidRPr="00AD6E00">
        <w:tab/>
      </w:r>
      <w:r w:rsidR="00C70F6C" w:rsidRPr="00AD6E00">
        <w:t>sections 56 and 92</w:t>
      </w:r>
      <w:r w:rsidR="00842079">
        <w:t xml:space="preserve"> of the </w:t>
      </w:r>
      <w:r w:rsidR="00842079" w:rsidRPr="00AD6E00">
        <w:rPr>
          <w:i/>
        </w:rPr>
        <w:t>Public Health Act 2010</w:t>
      </w:r>
      <w:r w:rsidR="00842079" w:rsidRPr="00AD6E00">
        <w:t xml:space="preserve"> of New South Wales</w:t>
      </w:r>
      <w:r w:rsidR="00C70F6C" w:rsidRPr="00AD6E00">
        <w:t>;</w:t>
      </w:r>
    </w:p>
    <w:p w:rsidR="00253C3A" w:rsidRPr="00AD6E00" w:rsidRDefault="002B623E" w:rsidP="00253C3A">
      <w:pPr>
        <w:pStyle w:val="P1"/>
      </w:pPr>
      <w:r w:rsidRPr="00AD6E00">
        <w:tab/>
        <w:t>(c</w:t>
      </w:r>
      <w:r w:rsidR="00253C3A" w:rsidRPr="00AD6E00">
        <w:t>)</w:t>
      </w:r>
      <w:r w:rsidR="00253C3A" w:rsidRPr="00AD6E00">
        <w:tab/>
      </w:r>
      <w:r w:rsidR="00842079">
        <w:t>sections 55,</w:t>
      </w:r>
      <w:r w:rsidR="00253C3A" w:rsidRPr="00AD6E00">
        <w:t xml:space="preserve"> 77</w:t>
      </w:r>
      <w:r w:rsidR="00842079">
        <w:t xml:space="preserve"> to 79,</w:t>
      </w:r>
      <w:r w:rsidR="00253C3A" w:rsidRPr="00AD6E00">
        <w:t xml:space="preserve"> 105</w:t>
      </w:r>
      <w:r w:rsidR="00842079">
        <w:t xml:space="preserve"> to 107, </w:t>
      </w:r>
      <w:r w:rsidR="00253C3A" w:rsidRPr="00AD6E00">
        <w:t>175</w:t>
      </w:r>
      <w:r w:rsidR="00842079">
        <w:t xml:space="preserve"> to 177,</w:t>
      </w:r>
      <w:r w:rsidR="00253C3A" w:rsidRPr="00AD6E00">
        <w:t xml:space="preserve"> 220</w:t>
      </w:r>
      <w:r w:rsidR="00842079">
        <w:t xml:space="preserve"> to 222,</w:t>
      </w:r>
      <w:r w:rsidR="00253C3A" w:rsidRPr="00AD6E00">
        <w:t xml:space="preserve"> 238 to 240 and 266</w:t>
      </w:r>
      <w:r w:rsidR="00396771" w:rsidRPr="00AD6E00">
        <w:t xml:space="preserve"> to 268</w:t>
      </w:r>
      <w:r w:rsidR="00842079">
        <w:t xml:space="preserve"> of the </w:t>
      </w:r>
      <w:r w:rsidR="00842079" w:rsidRPr="00AD6E00">
        <w:rPr>
          <w:i/>
        </w:rPr>
        <w:t>Public Health Act 2005</w:t>
      </w:r>
      <w:r w:rsidR="00842079" w:rsidRPr="00AD6E00">
        <w:t xml:space="preserve"> of Queens</w:t>
      </w:r>
      <w:r w:rsidR="00842079">
        <w:t>land</w:t>
      </w:r>
      <w:r w:rsidR="00396771" w:rsidRPr="00AD6E00">
        <w:t>;</w:t>
      </w:r>
    </w:p>
    <w:p w:rsidR="00253C3A" w:rsidRPr="00AD6E00" w:rsidRDefault="008A2791" w:rsidP="00253C3A">
      <w:pPr>
        <w:pStyle w:val="P1"/>
      </w:pPr>
      <w:r w:rsidRPr="00AD6E00">
        <w:tab/>
        <w:t>(d</w:t>
      </w:r>
      <w:r w:rsidR="00253C3A" w:rsidRPr="00AD6E00">
        <w:t>)</w:t>
      </w:r>
      <w:r w:rsidR="00253C3A" w:rsidRPr="00AD6E00">
        <w:tab/>
      </w:r>
      <w:r w:rsidR="00A72421">
        <w:t xml:space="preserve">sections 110 and 111 of the </w:t>
      </w:r>
      <w:r w:rsidR="00253C3A" w:rsidRPr="00AD6E00">
        <w:rPr>
          <w:i/>
        </w:rPr>
        <w:t>Public Health Act 1997</w:t>
      </w:r>
      <w:r w:rsidR="00253C3A" w:rsidRPr="00AD6E00">
        <w:t xml:space="preserve"> of t</w:t>
      </w:r>
      <w:r w:rsidR="00A72421">
        <w:t>he Australian Capital Territory</w:t>
      </w:r>
      <w:r w:rsidR="002B623E" w:rsidRPr="00AD6E00">
        <w:t>.</w:t>
      </w:r>
    </w:p>
    <w:p w:rsidR="00904F22" w:rsidRPr="00AD6E00" w:rsidRDefault="00904F22" w:rsidP="00154EF4">
      <w:pPr>
        <w:pStyle w:val="MainBodySectionBreak"/>
        <w:sectPr w:rsidR="00904F22" w:rsidRPr="00AD6E00" w:rsidSect="00154EF4">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1985" w:right="2410" w:bottom="3969" w:left="2410" w:header="567" w:footer="3119" w:gutter="0"/>
          <w:cols w:space="708"/>
          <w:docGrid w:linePitch="360"/>
        </w:sectPr>
      </w:pPr>
    </w:p>
    <w:p w:rsidR="00904F22" w:rsidRPr="00AD6E00" w:rsidRDefault="00904F22" w:rsidP="00154EF4">
      <w:pPr>
        <w:pStyle w:val="NoteEnd"/>
        <w:keepNext/>
        <w:pBdr>
          <w:top w:val="single" w:sz="4" w:space="3" w:color="auto"/>
        </w:pBdr>
        <w:spacing w:before="480"/>
        <w:rPr>
          <w:rFonts w:ascii="Arial" w:hAnsi="Arial"/>
          <w:b/>
          <w:sz w:val="24"/>
        </w:rPr>
      </w:pPr>
      <w:r w:rsidRPr="00AD6E00">
        <w:rPr>
          <w:rFonts w:ascii="Arial" w:hAnsi="Arial"/>
          <w:b/>
          <w:sz w:val="24"/>
        </w:rPr>
        <w:lastRenderedPageBreak/>
        <w:t>Note</w:t>
      </w:r>
    </w:p>
    <w:p w:rsidR="00904F22" w:rsidRPr="00AD6E00" w:rsidRDefault="00904F22" w:rsidP="00154EF4">
      <w:pPr>
        <w:pStyle w:val="NoteEnd"/>
      </w:pPr>
      <w:r w:rsidRPr="00AD6E00">
        <w:t>1.</w:t>
      </w:r>
      <w:r w:rsidRPr="00AD6E00">
        <w:tab/>
        <w:t xml:space="preserve">All legislative instruments and compilations are registered on the Federal Register of Legislative Instruments kept under the </w:t>
      </w:r>
      <w:r w:rsidRPr="00AD6E00">
        <w:rPr>
          <w:i/>
        </w:rPr>
        <w:t xml:space="preserve">Legislative Instruments Act 2003. </w:t>
      </w:r>
      <w:r w:rsidRPr="00AD6E00">
        <w:t xml:space="preserve">See </w:t>
      </w:r>
      <w:hyperlink r:id="rId26" w:history="1">
        <w:r w:rsidRPr="00AD6E00">
          <w:rPr>
            <w:rStyle w:val="Hyperlink"/>
          </w:rPr>
          <w:t>www.comlaw.gov.au</w:t>
        </w:r>
      </w:hyperlink>
      <w:r w:rsidRPr="00AD6E00">
        <w:t>.</w:t>
      </w:r>
    </w:p>
    <w:p w:rsidR="00904F22" w:rsidRPr="00AD6E00" w:rsidRDefault="00904F22" w:rsidP="00154EF4">
      <w:pPr>
        <w:pStyle w:val="NotesSectionBreak"/>
        <w:sectPr w:rsidR="00904F22" w:rsidRPr="00AD6E00" w:rsidSect="00154EF4">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1985" w:right="2410" w:bottom="3969" w:left="2410" w:header="567" w:footer="3119" w:gutter="0"/>
          <w:cols w:space="708"/>
          <w:docGrid w:linePitch="360"/>
        </w:sectPr>
      </w:pPr>
    </w:p>
    <w:p w:rsidR="00890489" w:rsidRPr="00AD6E00" w:rsidRDefault="00890489" w:rsidP="00904F22">
      <w:pPr>
        <w:pStyle w:val="R2"/>
      </w:pPr>
    </w:p>
    <w:sectPr w:rsidR="00890489" w:rsidRPr="00AD6E00" w:rsidSect="00904F22">
      <w:headerReference w:type="even" r:id="rId33"/>
      <w:headerReference w:type="default" r:id="rId34"/>
      <w:footerReference w:type="even" r:id="rId35"/>
      <w:footerReference w:type="default" r:id="rId36"/>
      <w:footerReference w:type="first" r:id="rId37"/>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E28" w:rsidRDefault="00FD1E28">
      <w:r>
        <w:separator/>
      </w:r>
    </w:p>
  </w:endnote>
  <w:endnote w:type="continuationSeparator" w:id="0">
    <w:p w:rsidR="00FD1E28" w:rsidRDefault="00FD1E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E1" w:rsidRDefault="00FA68E1" w:rsidP="00154EF4">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A68E1">
      <w:tc>
        <w:tcPr>
          <w:tcW w:w="1134" w:type="dxa"/>
          <w:shd w:val="clear" w:color="auto" w:fill="auto"/>
        </w:tcPr>
        <w:p w:rsidR="00FA68E1" w:rsidRPr="007F6065" w:rsidRDefault="00FA68E1" w:rsidP="00154EF4">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F73C12">
            <w:rPr>
              <w:rStyle w:val="PageNumber"/>
              <w:noProof/>
            </w:rPr>
            <w:t>3</w:t>
          </w:r>
          <w:r w:rsidRPr="007F6065">
            <w:rPr>
              <w:rStyle w:val="PageNumber"/>
            </w:rPr>
            <w:fldChar w:fldCharType="end"/>
          </w:r>
        </w:p>
      </w:tc>
      <w:tc>
        <w:tcPr>
          <w:tcW w:w="4820" w:type="dxa"/>
          <w:shd w:val="clear" w:color="auto" w:fill="auto"/>
        </w:tcPr>
        <w:p w:rsidR="00FA68E1" w:rsidRPr="00EF2F9D" w:rsidRDefault="00FA68E1" w:rsidP="00154EF4">
          <w:pPr>
            <w:pStyle w:val="FooterCitation"/>
          </w:pPr>
          <w:fldSimple w:instr=" REF  Citation\*charformat ">
            <w:r w:rsidR="00F73C12" w:rsidRPr="00AD6E00">
              <w:t>Personally Controlled Electronic Health Records Regulation 2012</w:t>
            </w:r>
          </w:fldSimple>
        </w:p>
      </w:tc>
      <w:tc>
        <w:tcPr>
          <w:tcW w:w="1191" w:type="dxa"/>
          <w:shd w:val="clear" w:color="auto" w:fill="auto"/>
        </w:tcPr>
        <w:p w:rsidR="00FA68E1" w:rsidRPr="007F6065" w:rsidRDefault="00FA68E1" w:rsidP="00154EF4">
          <w:pPr>
            <w:pStyle w:val="Footer"/>
            <w:spacing w:before="20"/>
            <w:jc w:val="right"/>
          </w:pPr>
          <w:fldSimple w:instr=" REF Year \*Charformat ">
            <w:r w:rsidR="00F73C12" w:rsidRPr="00AD6E00">
              <w:t>2012</w:t>
            </w:r>
          </w:fldSimple>
          <w:r w:rsidRPr="007F6065">
            <w:t xml:space="preserve">, </w:t>
          </w:r>
          <w:fldSimple w:instr=" REF refno \*Charformat ">
            <w:r w:rsidR="00F73C12">
              <w:t>129</w:t>
            </w:r>
          </w:fldSimple>
        </w:p>
      </w:tc>
    </w:tr>
  </w:tbl>
  <w:p w:rsidR="00FA68E1" w:rsidRDefault="00FA68E1" w:rsidP="00154EF4">
    <w:pPr>
      <w:pStyle w:val="Footer"/>
    </w:pPr>
    <w:r>
      <w:rPr>
        <w:noProof/>
      </w:rPr>
      <w:pict>
        <v:shapetype id="_x0000_t202" coordsize="21600,21600" o:spt="202" path="m,l,21600r21600,l21600,xe">
          <v:stroke joinstyle="miter"/>
          <v:path gradientshapeok="t" o:connecttype="rect"/>
        </v:shapetype>
        <v:shape id="_x0000_s2388" type="#_x0000_t202" style="position:absolute;margin-left:0;margin-top:783.25pt;width:349.5pt;height:41.4pt;z-index:251655168;mso-position-horizontal-relative:text;mso-position-vertical-relative:page" filled="f" stroked="f">
          <v:textbox style="mso-next-textbox:#_x0000_s2388" inset="0,0,0,0">
            <w:txbxContent>
              <w:p w:rsidR="00FA68E1" w:rsidRPr="00F73C12" w:rsidRDefault="00FA68E1" w:rsidP="00F73C12"/>
            </w:txbxContent>
          </v:textbox>
          <w10:wrap anchory="page"/>
        </v:shape>
      </w:pict>
    </w:r>
    <w:r>
      <w:rPr>
        <w:noProof/>
      </w:rPr>
      <w:pict>
        <v:shape id="_x0000_s2387" type="#_x0000_t202" style="position:absolute;margin-left:0;margin-top:784.75pt;width:349.5pt;height:41.4pt;z-index:251654144;mso-position-horizontal-relative:text;mso-position-vertical-relative:text" filled="f" stroked="f">
          <v:textbox style="mso-next-textbox:#_x0000_s2387">
            <w:txbxContent>
              <w:p w:rsidR="00FA68E1" w:rsidRPr="004675CE" w:rsidRDefault="00FA68E1" w:rsidP="00EE14B6">
                <w:pPr>
                  <w:pStyle w:val="FooterDraft"/>
                </w:pPr>
              </w:p>
              <w:p w:rsidR="00FA68E1" w:rsidRPr="004675CE" w:rsidRDefault="00CB4552" w:rsidP="00154EF4">
                <w:pPr>
                  <w:rPr>
                    <w:rFonts w:ascii="Arial" w:hAnsi="Arial" w:cs="Arial"/>
                    <w:sz w:val="12"/>
                    <w:szCs w:val="12"/>
                  </w:rPr>
                </w:pPr>
                <w:r w:rsidRPr="00CB4552">
                  <w:rPr>
                    <w:rFonts w:ascii="Arial" w:hAnsi="Arial" w:cs="Arial"/>
                    <w:noProof/>
                    <w:sz w:val="12"/>
                    <w:szCs w:val="12"/>
                  </w:rPr>
                  <w:t>1201043A-120625Z</w:t>
                </w:r>
              </w:p>
            </w:txbxContent>
          </v:textbox>
        </v:shape>
      </w:pict>
    </w:r>
    <w:r>
      <w:rPr>
        <w:noProof/>
      </w:rPr>
      <w:pict>
        <v:shape id="_x0000_s2386" type="#_x0000_t202" style="position:absolute;margin-left:-36pt;margin-top:188.55pt;width:349.5pt;height:41.4pt;z-index:251653120;mso-position-horizontal-relative:text;mso-position-vertical-relative:text" filled="f" stroked="f">
          <v:textbox style="mso-next-textbox:#_x0000_s2386">
            <w:txbxContent>
              <w:p w:rsidR="00FA68E1" w:rsidRPr="004675CE" w:rsidRDefault="00FA68E1" w:rsidP="00EE14B6">
                <w:pPr>
                  <w:pStyle w:val="FooterDraft"/>
                </w:pPr>
              </w:p>
              <w:p w:rsidR="00FA68E1" w:rsidRPr="004675CE" w:rsidRDefault="00CB4552" w:rsidP="00154EF4">
                <w:pPr>
                  <w:rPr>
                    <w:rFonts w:ascii="Arial" w:hAnsi="Arial" w:cs="Arial"/>
                    <w:sz w:val="12"/>
                    <w:szCs w:val="12"/>
                  </w:rPr>
                </w:pPr>
                <w:r w:rsidRPr="00CB4552">
                  <w:rPr>
                    <w:rFonts w:ascii="Arial" w:hAnsi="Arial" w:cs="Arial"/>
                    <w:noProof/>
                    <w:sz w:val="12"/>
                    <w:szCs w:val="12"/>
                  </w:rPr>
                  <w:t>1201043A-120625Z</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E1" w:rsidRDefault="00FA68E1" w:rsidP="00154EF4">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A68E1">
      <w:tc>
        <w:tcPr>
          <w:tcW w:w="1134" w:type="dxa"/>
          <w:shd w:val="clear" w:color="auto" w:fill="auto"/>
        </w:tcPr>
        <w:p w:rsidR="00FA68E1" w:rsidRPr="007F6065" w:rsidRDefault="00FA68E1" w:rsidP="00154EF4">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F73C12">
            <w:rPr>
              <w:rStyle w:val="PageNumber"/>
              <w:noProof/>
            </w:rPr>
            <w:t>3</w:t>
          </w:r>
          <w:r w:rsidRPr="007F6065">
            <w:rPr>
              <w:rStyle w:val="PageNumber"/>
            </w:rPr>
            <w:fldChar w:fldCharType="end"/>
          </w:r>
        </w:p>
      </w:tc>
      <w:tc>
        <w:tcPr>
          <w:tcW w:w="4820" w:type="dxa"/>
          <w:shd w:val="clear" w:color="auto" w:fill="auto"/>
        </w:tcPr>
        <w:p w:rsidR="00FA68E1" w:rsidRPr="00EF2F9D" w:rsidRDefault="00FA68E1" w:rsidP="00154EF4">
          <w:pPr>
            <w:pStyle w:val="FooterCitation"/>
          </w:pPr>
          <w:fldSimple w:instr=" REF  Citation\*charformat ">
            <w:r w:rsidR="00F73C12" w:rsidRPr="00AD6E00">
              <w:t>Personally Controlled Electronic Health Records Regulation 2012</w:t>
            </w:r>
          </w:fldSimple>
        </w:p>
      </w:tc>
      <w:tc>
        <w:tcPr>
          <w:tcW w:w="1191" w:type="dxa"/>
          <w:shd w:val="clear" w:color="auto" w:fill="auto"/>
        </w:tcPr>
        <w:p w:rsidR="00FA68E1" w:rsidRPr="007F6065" w:rsidRDefault="00FA68E1" w:rsidP="00154EF4">
          <w:pPr>
            <w:pStyle w:val="Footer"/>
            <w:spacing w:before="20"/>
            <w:jc w:val="right"/>
          </w:pPr>
          <w:fldSimple w:instr=" REF Year \*Charformat ">
            <w:r w:rsidR="00F73C12" w:rsidRPr="00AD6E00">
              <w:t>2012</w:t>
            </w:r>
          </w:fldSimple>
          <w:r w:rsidRPr="007F6065">
            <w:t xml:space="preserve">, </w:t>
          </w:r>
          <w:fldSimple w:instr=" REF refno \*Charformat ">
            <w:r w:rsidR="00F73C12">
              <w:t>129</w:t>
            </w:r>
          </w:fldSimple>
        </w:p>
      </w:tc>
    </w:tr>
  </w:tbl>
  <w:p w:rsidR="00FA68E1" w:rsidRDefault="00FA68E1" w:rsidP="00154EF4">
    <w:pPr>
      <w:pStyle w:val="Footer"/>
    </w:pPr>
    <w:r>
      <w:rPr>
        <w:noProof/>
      </w:rPr>
      <w:pict>
        <v:shapetype id="_x0000_t202" coordsize="21600,21600" o:spt="202" path="m,l,21600r21600,l21600,xe">
          <v:stroke joinstyle="miter"/>
          <v:path gradientshapeok="t" o:connecttype="rect"/>
        </v:shapetype>
        <v:shape id="_x0000_s2397" type="#_x0000_t202" style="position:absolute;margin-left:0;margin-top:783.25pt;width:349.5pt;height:41.4pt;z-index:251664384;mso-position-horizontal-relative:text;mso-position-vertical-relative:page" filled="f" stroked="f">
          <v:textbox style="mso-next-textbox:#_x0000_s2397" inset="0,0,0,0">
            <w:txbxContent>
              <w:p w:rsidR="00FA68E1" w:rsidRPr="00F73C12" w:rsidRDefault="00FA68E1" w:rsidP="00F73C12"/>
            </w:txbxContent>
          </v:textbox>
          <w10:wrap anchory="page"/>
        </v:shape>
      </w:pict>
    </w:r>
    <w:r>
      <w:rPr>
        <w:noProof/>
      </w:rPr>
      <w:pict>
        <v:shape id="_x0000_s2396" type="#_x0000_t202" style="position:absolute;margin-left:0;margin-top:784.75pt;width:349.5pt;height:41.4pt;z-index:251663360;mso-position-horizontal-relative:text;mso-position-vertical-relative:text" filled="f" stroked="f">
          <v:textbox style="mso-next-textbox:#_x0000_s2396">
            <w:txbxContent>
              <w:p w:rsidR="00FA68E1" w:rsidRPr="004675CE" w:rsidRDefault="00FA68E1" w:rsidP="00EE14B6">
                <w:pPr>
                  <w:pStyle w:val="FooterDraft"/>
                </w:pPr>
              </w:p>
              <w:p w:rsidR="00FA68E1" w:rsidRPr="004675CE" w:rsidRDefault="00CB4552" w:rsidP="00154EF4">
                <w:pPr>
                  <w:rPr>
                    <w:rFonts w:ascii="Arial" w:hAnsi="Arial" w:cs="Arial"/>
                    <w:sz w:val="12"/>
                    <w:szCs w:val="12"/>
                  </w:rPr>
                </w:pPr>
                <w:r w:rsidRPr="00CB4552">
                  <w:rPr>
                    <w:rFonts w:ascii="Arial" w:hAnsi="Arial" w:cs="Arial"/>
                    <w:noProof/>
                    <w:sz w:val="12"/>
                    <w:szCs w:val="12"/>
                  </w:rPr>
                  <w:t>1201043A-120625Z</w:t>
                </w:r>
              </w:p>
            </w:txbxContent>
          </v:textbox>
        </v:shape>
      </w:pict>
    </w:r>
    <w:r>
      <w:rPr>
        <w:noProof/>
      </w:rPr>
      <w:pict>
        <v:shape id="_x0000_s2395" type="#_x0000_t202" style="position:absolute;margin-left:-36pt;margin-top:188.55pt;width:349.5pt;height:41.4pt;z-index:251662336;mso-position-horizontal-relative:text;mso-position-vertical-relative:text" filled="f" stroked="f">
          <v:textbox style="mso-next-textbox:#_x0000_s2395">
            <w:txbxContent>
              <w:p w:rsidR="00FA68E1" w:rsidRPr="004675CE" w:rsidRDefault="00FA68E1" w:rsidP="00EE14B6">
                <w:pPr>
                  <w:pStyle w:val="FooterDraft"/>
                </w:pPr>
              </w:p>
              <w:p w:rsidR="00FA68E1" w:rsidRPr="004675CE" w:rsidRDefault="00CB4552" w:rsidP="00154EF4">
                <w:pPr>
                  <w:rPr>
                    <w:rFonts w:ascii="Arial" w:hAnsi="Arial" w:cs="Arial"/>
                    <w:sz w:val="12"/>
                    <w:szCs w:val="12"/>
                  </w:rPr>
                </w:pPr>
                <w:r w:rsidRPr="00CB4552">
                  <w:rPr>
                    <w:rFonts w:ascii="Arial" w:hAnsi="Arial" w:cs="Arial"/>
                    <w:noProof/>
                    <w:sz w:val="12"/>
                    <w:szCs w:val="12"/>
                  </w:rPr>
                  <w:t>1201043A-120625Z</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E1" w:rsidRPr="00A41806" w:rsidRDefault="00FA68E1" w:rsidP="00154EF4">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A68E1" w:rsidRPr="00A41806">
      <w:tc>
        <w:tcPr>
          <w:tcW w:w="1191" w:type="dxa"/>
          <w:shd w:val="clear" w:color="auto" w:fill="auto"/>
        </w:tcPr>
        <w:p w:rsidR="00FA68E1" w:rsidRPr="00A41806" w:rsidRDefault="00FA68E1" w:rsidP="00154EF4">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F73C12" w:rsidRPr="00AD6E00">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F73C12">
            <w:fldChar w:fldCharType="separate"/>
          </w:r>
          <w:r w:rsidR="00F73C12">
            <w:t>129</w:t>
          </w:r>
          <w:r w:rsidRPr="00A41806">
            <w:fldChar w:fldCharType="end"/>
          </w:r>
        </w:p>
      </w:tc>
      <w:tc>
        <w:tcPr>
          <w:tcW w:w="4820" w:type="dxa"/>
          <w:shd w:val="clear" w:color="auto" w:fill="auto"/>
        </w:tcPr>
        <w:p w:rsidR="00FA68E1" w:rsidRPr="00EF2F9D" w:rsidRDefault="00FA68E1" w:rsidP="00154EF4">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F73C12" w:rsidRPr="00AD6E00">
            <w:t>Personally Controlled Electronic Health Records Regulation 2012</w:t>
          </w:r>
          <w:r w:rsidRPr="00EF2F9D">
            <w:fldChar w:fldCharType="end"/>
          </w:r>
        </w:p>
      </w:tc>
      <w:tc>
        <w:tcPr>
          <w:tcW w:w="1134" w:type="dxa"/>
          <w:shd w:val="clear" w:color="auto" w:fill="auto"/>
        </w:tcPr>
        <w:p w:rsidR="00FA68E1" w:rsidRPr="005968DD" w:rsidRDefault="00FA68E1" w:rsidP="00154EF4">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sidR="00F73C12">
            <w:rPr>
              <w:rStyle w:val="PageNumber"/>
              <w:noProof/>
            </w:rPr>
            <w:t>3</w:t>
          </w:r>
          <w:r w:rsidRPr="005968DD">
            <w:rPr>
              <w:rStyle w:val="PageNumber"/>
            </w:rPr>
            <w:fldChar w:fldCharType="end"/>
          </w:r>
        </w:p>
      </w:tc>
    </w:tr>
  </w:tbl>
  <w:p w:rsidR="00FA68E1" w:rsidRPr="00A41806" w:rsidRDefault="00FA68E1" w:rsidP="00154EF4">
    <w:pPr>
      <w:pStyle w:val="Footer"/>
    </w:pPr>
    <w:r>
      <w:pict>
        <v:shapetype id="_x0000_t202" coordsize="21600,21600" o:spt="202" path="m,l,21600r21600,l21600,xe">
          <v:stroke joinstyle="miter"/>
          <v:path gradientshapeok="t" o:connecttype="rect"/>
        </v:shapetype>
        <v:shape id="_x0000_s2394" type="#_x0000_t202" style="position:absolute;margin-left:2pt;margin-top:784.75pt;width:349.5pt;height:41.4pt;z-index:251661312;mso-position-horizontal-relative:text;mso-position-vertical-relative:page" filled="f" stroked="f">
          <v:textbox style="mso-next-textbox:#_x0000_s2394" inset="0,0,0,0">
            <w:txbxContent>
              <w:p w:rsidR="00FA68E1" w:rsidRPr="00F73C12" w:rsidRDefault="00FA68E1" w:rsidP="00F73C12"/>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E1" w:rsidRPr="00556EB9" w:rsidRDefault="00CB4552" w:rsidP="00154EF4">
    <w:pPr>
      <w:pStyle w:val="FooterCitation"/>
    </w:pPr>
    <w:r>
      <w:rPr>
        <w:noProof/>
      </w:rPr>
      <w:t>G:\Drafting-Unit 1\#edit\1201043A Draft\1201043A-120625Z.doc</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E1" w:rsidRPr="00A41806" w:rsidRDefault="00FA68E1"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A68E1" w:rsidRPr="00A41806">
      <w:tc>
        <w:tcPr>
          <w:tcW w:w="1134" w:type="dxa"/>
        </w:tcPr>
        <w:p w:rsidR="00FA68E1" w:rsidRPr="00A41806" w:rsidRDefault="00FA68E1"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F73C12">
            <w:rPr>
              <w:rStyle w:val="PageNumber"/>
              <w:noProof/>
            </w:rPr>
            <w:t>3</w:t>
          </w:r>
          <w:r w:rsidRPr="00A41806">
            <w:rPr>
              <w:rStyle w:val="PageNumber"/>
            </w:rPr>
            <w:fldChar w:fldCharType="end"/>
          </w:r>
        </w:p>
      </w:tc>
      <w:tc>
        <w:tcPr>
          <w:tcW w:w="4820" w:type="dxa"/>
        </w:tcPr>
        <w:p w:rsidR="00FA68E1" w:rsidRPr="00EF2F9D" w:rsidRDefault="00FA68E1" w:rsidP="008C15A7">
          <w:pPr>
            <w:pStyle w:val="FooterCitation"/>
          </w:pPr>
          <w:fldSimple w:instr=" REF  Citation\*charformat ">
            <w:r w:rsidR="00F73C12" w:rsidRPr="00AD6E00">
              <w:t>Personally Controlled Electronic Health Records Regulation 2012</w:t>
            </w:r>
          </w:fldSimple>
        </w:p>
      </w:tc>
      <w:tc>
        <w:tcPr>
          <w:tcW w:w="1191" w:type="dxa"/>
        </w:tcPr>
        <w:p w:rsidR="00FA68E1" w:rsidRPr="00A41806" w:rsidRDefault="00FA68E1" w:rsidP="008C15A7">
          <w:pPr>
            <w:pStyle w:val="Footer"/>
            <w:spacing w:before="20"/>
            <w:jc w:val="right"/>
          </w:pPr>
          <w:fldSimple w:instr=" REF Year \*Charformat ">
            <w:r w:rsidR="00F73C12" w:rsidRPr="00AD6E00">
              <w:t>2012</w:t>
            </w:r>
          </w:fldSimple>
          <w:r w:rsidRPr="00A41806">
            <w:t xml:space="preserve">, </w:t>
          </w:r>
          <w:fldSimple w:instr=" REF refno \*Charformat ">
            <w:r w:rsidR="00F73C12">
              <w:t>129</w:t>
            </w:r>
          </w:fldSimple>
        </w:p>
      </w:tc>
    </w:tr>
  </w:tbl>
  <w:p w:rsidR="00FA68E1" w:rsidRPr="00A41806" w:rsidRDefault="00FA68E1" w:rsidP="008C15A7">
    <w:pPr>
      <w:pStyle w:val="Footer"/>
    </w:pPr>
    <w:r>
      <w:pict>
        <v:shapetype id="_x0000_t202" coordsize="21600,21600" o:spt="202" path="m,l,21600r21600,l21600,xe">
          <v:stroke joinstyle="miter"/>
          <v:path gradientshapeok="t" o:connecttype="rect"/>
        </v:shapetype>
        <v:shape id="_x0000_s2293" type="#_x0000_t202" style="position:absolute;margin-left:0;margin-top:783.25pt;width:349.5pt;height:41.4pt;z-index:251649024;mso-position-horizontal-relative:text;mso-position-vertical-relative:page" filled="f" stroked="f">
          <v:textbox style="mso-next-textbox:#_x0000_s2293" inset="0,0,0,0">
            <w:txbxContent>
              <w:p w:rsidR="00FA68E1" w:rsidRPr="00F73C12" w:rsidRDefault="00FA68E1" w:rsidP="00F73C12"/>
            </w:txbxContent>
          </v:textbox>
          <w10:wrap anchory="page"/>
        </v:shape>
      </w:pict>
    </w:r>
    <w:r>
      <w:pict>
        <v:shape id="_x0000_s2292" type="#_x0000_t202" style="position:absolute;margin-left:0;margin-top:784.75pt;width:349.5pt;height:41.4pt;z-index:251648000;mso-position-horizontal-relative:text;mso-position-vertical-relative:text" filled="f" stroked="f">
          <v:textbox style="mso-next-textbox:#_x0000_s2292">
            <w:txbxContent>
              <w:p w:rsidR="00FA68E1" w:rsidRPr="004675CE" w:rsidRDefault="00FA68E1" w:rsidP="008C15A7">
                <w:pPr>
                  <w:jc w:val="center"/>
                  <w:rPr>
                    <w:rFonts w:ascii="Arial" w:hAnsi="Arial" w:cs="Arial"/>
                    <w:b/>
                    <w:sz w:val="40"/>
                    <w:szCs w:val="40"/>
                  </w:rPr>
                </w:pPr>
                <w:r w:rsidRPr="004675CE">
                  <w:rPr>
                    <w:rFonts w:ascii="Arial" w:hAnsi="Arial" w:cs="Arial"/>
                    <w:b/>
                    <w:sz w:val="40"/>
                    <w:szCs w:val="40"/>
                  </w:rPr>
                  <w:t>DRAFT ONLY</w:t>
                </w:r>
              </w:p>
              <w:p w:rsidR="00FA68E1" w:rsidRPr="004675CE" w:rsidRDefault="00CB4552" w:rsidP="008C15A7">
                <w:pPr>
                  <w:rPr>
                    <w:rFonts w:ascii="Arial" w:hAnsi="Arial" w:cs="Arial"/>
                    <w:sz w:val="12"/>
                    <w:szCs w:val="12"/>
                  </w:rPr>
                </w:pPr>
                <w:r w:rsidRPr="00CB4552">
                  <w:rPr>
                    <w:rFonts w:ascii="Arial" w:hAnsi="Arial" w:cs="Arial"/>
                    <w:noProof/>
                    <w:sz w:val="12"/>
                    <w:szCs w:val="12"/>
                  </w:rPr>
                  <w:t>1201043A-120625Z</w:t>
                </w:r>
              </w:p>
            </w:txbxContent>
          </v:textbox>
        </v:shape>
      </w:pict>
    </w:r>
    <w:r>
      <w:pict>
        <v:shape id="_x0000_s2291" type="#_x0000_t202" style="position:absolute;margin-left:-36pt;margin-top:188.55pt;width:349.5pt;height:41.4pt;z-index:251646976;mso-position-horizontal-relative:text;mso-position-vertical-relative:text" filled="f" stroked="f">
          <v:textbox style="mso-next-textbox:#_x0000_s2291">
            <w:txbxContent>
              <w:p w:rsidR="00FA68E1" w:rsidRPr="004675CE" w:rsidRDefault="00FA68E1" w:rsidP="008C15A7">
                <w:pPr>
                  <w:jc w:val="center"/>
                  <w:rPr>
                    <w:rFonts w:ascii="Arial" w:hAnsi="Arial" w:cs="Arial"/>
                    <w:b/>
                    <w:sz w:val="40"/>
                    <w:szCs w:val="40"/>
                  </w:rPr>
                </w:pPr>
                <w:r w:rsidRPr="004675CE">
                  <w:rPr>
                    <w:rFonts w:ascii="Arial" w:hAnsi="Arial" w:cs="Arial"/>
                    <w:b/>
                    <w:sz w:val="40"/>
                    <w:szCs w:val="40"/>
                  </w:rPr>
                  <w:t>DRAFT ONLY</w:t>
                </w:r>
              </w:p>
              <w:p w:rsidR="00FA68E1" w:rsidRPr="004675CE" w:rsidRDefault="00CB4552" w:rsidP="008C15A7">
                <w:pPr>
                  <w:rPr>
                    <w:rFonts w:ascii="Arial" w:hAnsi="Arial" w:cs="Arial"/>
                    <w:sz w:val="12"/>
                    <w:szCs w:val="12"/>
                  </w:rPr>
                </w:pPr>
                <w:r w:rsidRPr="00CB4552">
                  <w:rPr>
                    <w:rFonts w:ascii="Arial" w:hAnsi="Arial" w:cs="Arial"/>
                    <w:noProof/>
                    <w:sz w:val="12"/>
                    <w:szCs w:val="12"/>
                  </w:rPr>
                  <w:t>1201043A-120625Z</w:t>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E1" w:rsidRDefault="00FA68E1"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A68E1" w:rsidRPr="008D3896">
      <w:tc>
        <w:tcPr>
          <w:tcW w:w="1191" w:type="dxa"/>
        </w:tcPr>
        <w:p w:rsidR="00FA68E1" w:rsidRPr="008D3896" w:rsidRDefault="00FA68E1" w:rsidP="00B425A5">
          <w:pPr>
            <w:pStyle w:val="Footer"/>
            <w:spacing w:before="20"/>
          </w:pPr>
          <w:r>
            <w:fldChar w:fldCharType="begin"/>
          </w:r>
          <w:r>
            <w:instrText xml:space="preserve"> if( (REF Year) = "Error!","", (REF Year)) \*Charformat </w:instrText>
          </w:r>
          <w:r>
            <w:fldChar w:fldCharType="end"/>
          </w:r>
          <w:r w:rsidRPr="008D3896">
            <w:t xml:space="preserve">, </w:t>
          </w:r>
          <w:r>
            <w:fldChar w:fldCharType="begin"/>
          </w:r>
          <w:r>
            <w:instrText xml:space="preserve"> if((REF \* Charformat refno)= "Error!","",(REF \* Charformat refno)) </w:instrText>
          </w:r>
          <w:r>
            <w:fldChar w:fldCharType="end"/>
          </w:r>
        </w:p>
      </w:tc>
      <w:tc>
        <w:tcPr>
          <w:tcW w:w="4820" w:type="dxa"/>
        </w:tcPr>
        <w:p w:rsidR="00FA68E1" w:rsidRPr="00EF2F9D" w:rsidRDefault="00FA68E1" w:rsidP="000B68A5">
          <w:pPr>
            <w:pStyle w:val="FooterCitation"/>
          </w:pPr>
          <w:r>
            <w:fldChar w:fldCharType="begin"/>
          </w:r>
          <w:r>
            <w:instrText xml:space="preserve"> if((REF \* charformat Citation )= "Error!","",(REF \* charformat Citation )) </w:instrText>
          </w:r>
          <w:r>
            <w:fldChar w:fldCharType="end"/>
          </w:r>
        </w:p>
      </w:tc>
      <w:tc>
        <w:tcPr>
          <w:tcW w:w="1134" w:type="dxa"/>
        </w:tcPr>
        <w:p w:rsidR="00FA68E1" w:rsidRPr="008D3896" w:rsidRDefault="00FA68E1"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F73C12">
            <w:rPr>
              <w:rStyle w:val="PageNumber"/>
              <w:noProof/>
            </w:rPr>
            <w:t>3</w:t>
          </w:r>
          <w:r w:rsidRPr="008D3896">
            <w:rPr>
              <w:rStyle w:val="PageNumber"/>
            </w:rPr>
            <w:fldChar w:fldCharType="end"/>
          </w:r>
        </w:p>
      </w:tc>
    </w:tr>
  </w:tbl>
  <w:p w:rsidR="00FA68E1" w:rsidRDefault="00FA68E1" w:rsidP="000B68A5">
    <w:pPr>
      <w:pStyle w:val="Footer"/>
    </w:pPr>
    <w:r>
      <w:rPr>
        <w:noProof/>
      </w:rPr>
      <w:pict>
        <v:shapetype id="_x0000_t202" coordsize="21600,21600" o:spt="202" path="m,l,21600r21600,l21600,xe">
          <v:stroke joinstyle="miter"/>
          <v:path gradientshapeok="t" o:connecttype="rect"/>
        </v:shapetype>
        <v:shape id="_x0000_s2381" type="#_x0000_t202" style="position:absolute;margin-left:2pt;margin-top:784.75pt;width:349.5pt;height:41.4pt;z-index:251651072;mso-position-horizontal-relative:text;mso-position-vertical-relative:page" filled="f" stroked="f">
          <v:textbox style="mso-next-textbox:#_x0000_s2381" inset="0,0,0,0">
            <w:txbxContent>
              <w:p w:rsidR="00FA68E1" w:rsidRPr="00F73C12" w:rsidRDefault="00FA68E1" w:rsidP="00F73C12"/>
            </w:txbxContent>
          </v:textbox>
          <w10:wrap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E1" w:rsidRDefault="00FA68E1">
    <w:pPr>
      <w:pStyle w:val="Footer"/>
    </w:pPr>
    <w:r>
      <w:rPr>
        <w:noProof/>
      </w:rPr>
      <w:pict>
        <v:shapetype id="_x0000_t202" coordsize="21600,21600" o:spt="202" path="m,l,21600r21600,l21600,xe">
          <v:stroke joinstyle="miter"/>
          <v:path gradientshapeok="t" o:connecttype="rect"/>
        </v:shapetype>
        <v:shape id="_x0000_s2380" type="#_x0000_t202" style="position:absolute;margin-left:0;margin-top:784.75pt;width:349.5pt;height:41.4pt;z-index:251650048;mso-position-vertical-relative:page" filled="f" stroked="f">
          <v:textbox inset="0,0,0,0">
            <w:txbxContent>
              <w:p w:rsidR="00FA68E1" w:rsidRPr="004675CE" w:rsidRDefault="00FA68E1">
                <w:pPr>
                  <w:pStyle w:val="FooterDraft"/>
                </w:pPr>
                <w:r w:rsidRPr="004675CE">
                  <w:t>DRAFT ONLY</w:t>
                </w:r>
              </w:p>
              <w:p w:rsidR="00FA68E1" w:rsidRPr="004675CE" w:rsidRDefault="00CB4552">
                <w:pPr>
                  <w:pStyle w:val="FooterInfo"/>
                </w:pPr>
                <w:r>
                  <w:rPr>
                    <w:noProof/>
                  </w:rPr>
                  <w:t>1201043A-120625Z</w:t>
                </w: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E1" w:rsidRPr="00A41806" w:rsidRDefault="00FA68E1" w:rsidP="00154EF4">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A68E1" w:rsidRPr="00A41806">
      <w:tc>
        <w:tcPr>
          <w:tcW w:w="1191" w:type="dxa"/>
          <w:shd w:val="clear" w:color="auto" w:fill="auto"/>
        </w:tcPr>
        <w:p w:rsidR="00FA68E1" w:rsidRPr="00A41806" w:rsidRDefault="00FA68E1" w:rsidP="00154EF4">
          <w:pPr>
            <w:pStyle w:val="Footer"/>
            <w:spacing w:before="20"/>
          </w:pPr>
          <w:fldSimple w:instr=" REF Year \*Charformat ">
            <w:r w:rsidR="00F73C12" w:rsidRPr="00AD6E00">
              <w:t>2012</w:t>
            </w:r>
          </w:fldSimple>
          <w:r w:rsidRPr="00A41806">
            <w:t xml:space="preserve">, </w:t>
          </w:r>
          <w:fldSimple w:instr=" REF refno \*Charformat ">
            <w:r w:rsidR="00F73C12">
              <w:t>129</w:t>
            </w:r>
          </w:fldSimple>
        </w:p>
      </w:tc>
      <w:tc>
        <w:tcPr>
          <w:tcW w:w="4820" w:type="dxa"/>
          <w:shd w:val="clear" w:color="auto" w:fill="auto"/>
        </w:tcPr>
        <w:p w:rsidR="00FA68E1" w:rsidRPr="00EF2F9D" w:rsidRDefault="00FA68E1" w:rsidP="00154EF4">
          <w:pPr>
            <w:pStyle w:val="FooterCitation"/>
          </w:pPr>
          <w:fldSimple w:instr=" REF  Citation\*charformat ">
            <w:r w:rsidR="00F73C12" w:rsidRPr="00AD6E00">
              <w:t>Personally Controlled Electronic Health Records Regulation 2012</w:t>
            </w:r>
          </w:fldSimple>
        </w:p>
      </w:tc>
      <w:tc>
        <w:tcPr>
          <w:tcW w:w="1134" w:type="dxa"/>
          <w:shd w:val="clear" w:color="auto" w:fill="auto"/>
        </w:tcPr>
        <w:p w:rsidR="00FA68E1" w:rsidRPr="0014079B" w:rsidRDefault="00FA68E1" w:rsidP="00154EF4">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F73C12">
            <w:rPr>
              <w:rStyle w:val="PageNumber"/>
              <w:noProof/>
            </w:rPr>
            <w:t>13</w:t>
          </w:r>
          <w:r w:rsidRPr="0014079B">
            <w:rPr>
              <w:rStyle w:val="PageNumber"/>
            </w:rPr>
            <w:fldChar w:fldCharType="end"/>
          </w:r>
        </w:p>
      </w:tc>
    </w:tr>
  </w:tbl>
  <w:p w:rsidR="00FA68E1" w:rsidRPr="00094457" w:rsidRDefault="00FA68E1" w:rsidP="00154EF4">
    <w:pPr>
      <w:pStyle w:val="Footer"/>
    </w:pPr>
    <w:r>
      <w:pict>
        <v:shapetype id="_x0000_t202" coordsize="21600,21600" o:spt="202" path="m,l,21600r21600,l21600,xe">
          <v:stroke joinstyle="miter"/>
          <v:path gradientshapeok="t" o:connecttype="rect"/>
        </v:shapetype>
        <v:shape id="_x0000_s2385" type="#_x0000_t202" style="position:absolute;margin-left:2pt;margin-top:784.75pt;width:349.5pt;height:41.4pt;z-index:251652096;mso-position-horizontal-relative:text;mso-position-vertical-relative:page" filled="f" stroked="f">
          <v:textbox style="mso-next-textbox:#_x0000_s2385" inset="0,0,0,0">
            <w:txbxContent>
              <w:p w:rsidR="00FA68E1" w:rsidRPr="00F73C12" w:rsidRDefault="00FA68E1" w:rsidP="00F73C12"/>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E1" w:rsidRDefault="00FA68E1" w:rsidP="00154EF4">
    <w:pPr>
      <w:pStyle w:val="Footer"/>
    </w:pPr>
    <w:r>
      <w:rPr>
        <w:noProof/>
      </w:rPr>
      <w:pict>
        <v:shapetype id="_x0000_t202" coordsize="21600,21600" o:spt="202" path="m,l,21600r21600,l21600,xe">
          <v:stroke joinstyle="miter"/>
          <v:path gradientshapeok="t" o:connecttype="rect"/>
        </v:shapetype>
        <v:shape id="_x0000_s2389" type="#_x0000_t202" style="position:absolute;margin-left:0;margin-top:784.75pt;width:349.5pt;height:41.4pt;z-index:251656192;mso-position-vertical-relative:page" filled="f" stroked="f">
          <v:textbox style="mso-next-textbox:#_x0000_s2389" inset="0,0,0,0">
            <w:txbxContent>
              <w:p w:rsidR="00FA68E1" w:rsidRPr="004675CE" w:rsidRDefault="00FA68E1" w:rsidP="00154EF4">
                <w:pPr>
                  <w:pStyle w:val="FooterDraft"/>
                </w:pPr>
              </w:p>
              <w:p w:rsidR="00FA68E1" w:rsidRPr="004675CE" w:rsidRDefault="00CB4552" w:rsidP="00154EF4">
                <w:pPr>
                  <w:pStyle w:val="FooterInfo"/>
                </w:pPr>
                <w:r>
                  <w:rPr>
                    <w:noProof/>
                  </w:rPr>
                  <w:t>1201043A-120625Z</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E1" w:rsidRDefault="00FA68E1">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A68E1">
      <w:tc>
        <w:tcPr>
          <w:tcW w:w="1134" w:type="dxa"/>
          <w:shd w:val="clear" w:color="auto" w:fill="auto"/>
        </w:tcPr>
        <w:p w:rsidR="00FA68E1" w:rsidRPr="007F6065" w:rsidRDefault="00FA68E1">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F73C12">
            <w:rPr>
              <w:rStyle w:val="PageNumber"/>
              <w:noProof/>
            </w:rPr>
            <w:t>2</w:t>
          </w:r>
          <w:r w:rsidRPr="007F6065">
            <w:rPr>
              <w:rStyle w:val="PageNumber"/>
            </w:rPr>
            <w:fldChar w:fldCharType="end"/>
          </w:r>
        </w:p>
      </w:tc>
      <w:tc>
        <w:tcPr>
          <w:tcW w:w="4820" w:type="dxa"/>
          <w:shd w:val="clear" w:color="auto" w:fill="auto"/>
        </w:tcPr>
        <w:p w:rsidR="00FA68E1" w:rsidRPr="00EF2F9D" w:rsidRDefault="00FA68E1">
          <w:pPr>
            <w:pStyle w:val="FooterCitation"/>
          </w:pPr>
          <w:fldSimple w:instr=" REF  Citation\*charformat ">
            <w:r w:rsidR="00F73C12" w:rsidRPr="00AD6E00">
              <w:t>Personally Controlled Electronic Health Records Regulation 2012</w:t>
            </w:r>
          </w:fldSimple>
        </w:p>
      </w:tc>
      <w:tc>
        <w:tcPr>
          <w:tcW w:w="1191" w:type="dxa"/>
          <w:shd w:val="clear" w:color="auto" w:fill="auto"/>
        </w:tcPr>
        <w:p w:rsidR="00FA68E1" w:rsidRPr="007F6065" w:rsidRDefault="00FA68E1">
          <w:pPr>
            <w:pStyle w:val="Footer"/>
            <w:spacing w:before="20"/>
            <w:jc w:val="right"/>
          </w:pPr>
          <w:fldSimple w:instr=" REF Year \*Charformat ">
            <w:r w:rsidR="00F73C12" w:rsidRPr="00AD6E00">
              <w:t>2012</w:t>
            </w:r>
          </w:fldSimple>
          <w:r w:rsidRPr="007F6065">
            <w:t xml:space="preserve">, </w:t>
          </w:r>
          <w:fldSimple w:instr=" REF refno \*Charformat ">
            <w:r w:rsidR="00F73C12">
              <w:t>129</w:t>
            </w:r>
          </w:fldSimple>
        </w:p>
      </w:tc>
    </w:tr>
  </w:tbl>
  <w:p w:rsidR="00FA68E1" w:rsidRDefault="00FA68E1">
    <w:pPr>
      <w:pStyle w:val="Footer"/>
    </w:pPr>
    <w:r>
      <w:rPr>
        <w:noProof/>
      </w:rPr>
      <w:pict>
        <v:shapetype id="_x0000_t202" coordsize="21600,21600" o:spt="202" path="m,l,21600r21600,l21600,xe">
          <v:stroke joinstyle="miter"/>
          <v:path gradientshapeok="t" o:connecttype="rect"/>
        </v:shapetype>
        <v:shape id="_x0000_s2401" type="#_x0000_t202" style="position:absolute;margin-left:0;margin-top:783.25pt;width:349.5pt;height:41.4pt;z-index:251668480;mso-position-horizontal-relative:text;mso-position-vertical-relative:page" filled="f" stroked="f">
          <v:textbox style="mso-next-textbox:#_x0000_s2401" inset="0,0,0,0">
            <w:txbxContent>
              <w:p w:rsidR="00FA68E1" w:rsidRPr="00F73C12" w:rsidRDefault="00FA68E1" w:rsidP="00F73C12"/>
            </w:txbxContent>
          </v:textbox>
          <w10:wrap anchory="page"/>
        </v:shape>
      </w:pict>
    </w:r>
    <w:r>
      <w:rPr>
        <w:noProof/>
      </w:rPr>
      <w:pict>
        <v:shape id="_x0000_s2400" type="#_x0000_t202" style="position:absolute;margin-left:0;margin-top:784.75pt;width:349.5pt;height:41.4pt;z-index:251667456;mso-position-horizontal-relative:text;mso-position-vertical-relative:text" filled="f" stroked="f">
          <v:textbox style="mso-next-textbox:#_x0000_s2400">
            <w:txbxContent>
              <w:p w:rsidR="00FA68E1" w:rsidRPr="004675CE" w:rsidRDefault="00FA68E1" w:rsidP="00EE14B6">
                <w:pPr>
                  <w:pStyle w:val="FooterDraft"/>
                </w:pPr>
              </w:p>
              <w:p w:rsidR="00FA68E1" w:rsidRPr="004675CE" w:rsidRDefault="00CB4552">
                <w:pPr>
                  <w:rPr>
                    <w:rFonts w:ascii="Arial" w:hAnsi="Arial" w:cs="Arial"/>
                    <w:sz w:val="12"/>
                    <w:szCs w:val="12"/>
                  </w:rPr>
                </w:pPr>
                <w:r w:rsidRPr="00CB4552">
                  <w:rPr>
                    <w:rFonts w:ascii="Arial" w:hAnsi="Arial" w:cs="Arial"/>
                    <w:noProof/>
                    <w:sz w:val="12"/>
                    <w:szCs w:val="12"/>
                  </w:rPr>
                  <w:t>1201043A-120625Z</w:t>
                </w:r>
              </w:p>
            </w:txbxContent>
          </v:textbox>
        </v:shape>
      </w:pict>
    </w:r>
    <w:r>
      <w:rPr>
        <w:noProof/>
      </w:rPr>
      <w:pict>
        <v:shape id="_x0000_s2399" type="#_x0000_t202" style="position:absolute;margin-left:-36pt;margin-top:188.55pt;width:349.5pt;height:41.4pt;z-index:251666432;mso-position-horizontal-relative:text;mso-position-vertical-relative:text" filled="f" stroked="f">
          <v:textbox style="mso-next-textbox:#_x0000_s2399">
            <w:txbxContent>
              <w:p w:rsidR="00FA68E1" w:rsidRPr="004675CE" w:rsidRDefault="00FA68E1" w:rsidP="00EE14B6">
                <w:pPr>
                  <w:pStyle w:val="FooterDraft"/>
                </w:pPr>
              </w:p>
              <w:p w:rsidR="00FA68E1" w:rsidRPr="004675CE" w:rsidRDefault="00CB4552">
                <w:pPr>
                  <w:rPr>
                    <w:rFonts w:ascii="Arial" w:hAnsi="Arial" w:cs="Arial"/>
                    <w:sz w:val="12"/>
                    <w:szCs w:val="12"/>
                  </w:rPr>
                </w:pPr>
                <w:r w:rsidRPr="00CB4552">
                  <w:rPr>
                    <w:rFonts w:ascii="Arial" w:hAnsi="Arial" w:cs="Arial"/>
                    <w:noProof/>
                    <w:sz w:val="12"/>
                    <w:szCs w:val="12"/>
                  </w:rPr>
                  <w:t>1201043A-120625Z</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E1" w:rsidRPr="00A41806" w:rsidRDefault="00FA68E1">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A68E1" w:rsidRPr="00A41806">
      <w:tc>
        <w:tcPr>
          <w:tcW w:w="1191" w:type="dxa"/>
          <w:shd w:val="clear" w:color="auto" w:fill="auto"/>
        </w:tcPr>
        <w:p w:rsidR="00FA68E1" w:rsidRPr="00A41806" w:rsidRDefault="00FA68E1">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F73C12" w:rsidRPr="00AD6E00">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F73C12">
            <w:fldChar w:fldCharType="separate"/>
          </w:r>
          <w:r w:rsidR="00F73C12">
            <w:t>129</w:t>
          </w:r>
          <w:r w:rsidRPr="00A41806">
            <w:fldChar w:fldCharType="end"/>
          </w:r>
        </w:p>
      </w:tc>
      <w:tc>
        <w:tcPr>
          <w:tcW w:w="4820" w:type="dxa"/>
          <w:shd w:val="clear" w:color="auto" w:fill="auto"/>
        </w:tcPr>
        <w:p w:rsidR="00FA68E1" w:rsidRPr="00EF2F9D" w:rsidRDefault="00FA68E1">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F73C12" w:rsidRPr="00AD6E00">
            <w:t>Personally Controlled Electronic Health Records Regulation 2012</w:t>
          </w:r>
          <w:r w:rsidRPr="00EF2F9D">
            <w:fldChar w:fldCharType="end"/>
          </w:r>
        </w:p>
      </w:tc>
      <w:tc>
        <w:tcPr>
          <w:tcW w:w="1134" w:type="dxa"/>
          <w:shd w:val="clear" w:color="auto" w:fill="auto"/>
        </w:tcPr>
        <w:p w:rsidR="00FA68E1" w:rsidRDefault="00FA68E1">
          <w:pPr>
            <w:pStyle w:val="Footer"/>
            <w:spacing w:before="2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F73C12">
            <w:rPr>
              <w:rStyle w:val="PageNumber"/>
              <w:noProof/>
            </w:rPr>
            <w:t>3</w:t>
          </w:r>
          <w:r>
            <w:rPr>
              <w:rStyle w:val="PageNumber"/>
            </w:rPr>
            <w:fldChar w:fldCharType="end"/>
          </w:r>
        </w:p>
      </w:tc>
    </w:tr>
  </w:tbl>
  <w:p w:rsidR="00FA68E1" w:rsidRPr="00A41806" w:rsidRDefault="00FA68E1">
    <w:pPr>
      <w:pStyle w:val="Footer"/>
    </w:pPr>
    <w:r>
      <w:pict>
        <v:shapetype id="_x0000_t202" coordsize="21600,21600" o:spt="202" path="m,l,21600r21600,l21600,xe">
          <v:stroke joinstyle="miter"/>
          <v:path gradientshapeok="t" o:connecttype="rect"/>
        </v:shapetype>
        <v:shape id="_x0000_s2398" type="#_x0000_t202" style="position:absolute;margin-left:2pt;margin-top:784.75pt;width:349.5pt;height:41.4pt;z-index:251665408;mso-position-horizontal-relative:text;mso-position-vertical-relative:page" filled="f" stroked="f">
          <v:textbox style="mso-next-textbox:#_x0000_s2398" inset="0,0,0,0">
            <w:txbxContent>
              <w:p w:rsidR="00FA68E1" w:rsidRPr="00F73C12" w:rsidRDefault="00FA68E1" w:rsidP="00F73C12"/>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E1" w:rsidRPr="00556EB9" w:rsidRDefault="00CB4552">
    <w:pPr>
      <w:pStyle w:val="FooterCitation"/>
    </w:pPr>
    <w:r>
      <w:rPr>
        <w:noProof/>
      </w:rPr>
      <w:t>G:\Drafting-Unit 1\#edit\1201043A Draft\1201043A-120625Z.doc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E1" w:rsidRDefault="00FA68E1" w:rsidP="00154EF4">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A68E1">
      <w:tc>
        <w:tcPr>
          <w:tcW w:w="1134" w:type="dxa"/>
          <w:shd w:val="clear" w:color="auto" w:fill="auto"/>
        </w:tcPr>
        <w:p w:rsidR="00FA68E1" w:rsidRPr="007F6065" w:rsidRDefault="00FA68E1" w:rsidP="00154EF4">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F73C12">
            <w:rPr>
              <w:rStyle w:val="PageNumber"/>
              <w:noProof/>
            </w:rPr>
            <w:t>4</w:t>
          </w:r>
          <w:r w:rsidRPr="007F6065">
            <w:rPr>
              <w:rStyle w:val="PageNumber"/>
            </w:rPr>
            <w:fldChar w:fldCharType="end"/>
          </w:r>
        </w:p>
      </w:tc>
      <w:tc>
        <w:tcPr>
          <w:tcW w:w="4820" w:type="dxa"/>
          <w:shd w:val="clear" w:color="auto" w:fill="auto"/>
        </w:tcPr>
        <w:p w:rsidR="00FA68E1" w:rsidRPr="00EF2F9D" w:rsidRDefault="00FA68E1" w:rsidP="00154EF4">
          <w:pPr>
            <w:pStyle w:val="FooterCitation"/>
          </w:pPr>
          <w:fldSimple w:instr=" REF  Citation\*charformat ">
            <w:r w:rsidR="00F73C12" w:rsidRPr="00AD6E00">
              <w:t>Personally Controlled Electronic Health Records Regulation 2012</w:t>
            </w:r>
          </w:fldSimple>
        </w:p>
      </w:tc>
      <w:tc>
        <w:tcPr>
          <w:tcW w:w="1191" w:type="dxa"/>
          <w:shd w:val="clear" w:color="auto" w:fill="auto"/>
        </w:tcPr>
        <w:p w:rsidR="00FA68E1" w:rsidRPr="007F6065" w:rsidRDefault="00FA68E1" w:rsidP="00154EF4">
          <w:pPr>
            <w:pStyle w:val="Footer"/>
            <w:spacing w:before="20"/>
            <w:jc w:val="right"/>
          </w:pPr>
          <w:fldSimple w:instr=" REF Year \*Charformat ">
            <w:r w:rsidR="00F73C12" w:rsidRPr="00AD6E00">
              <w:t>2012</w:t>
            </w:r>
          </w:fldSimple>
          <w:r w:rsidRPr="007F6065">
            <w:t xml:space="preserve">, </w:t>
          </w:r>
          <w:fldSimple w:instr=" REF refno \*Charformat ">
            <w:r w:rsidR="00F73C12">
              <w:t>129</w:t>
            </w:r>
          </w:fldSimple>
        </w:p>
      </w:tc>
    </w:tr>
  </w:tbl>
  <w:p w:rsidR="00FA68E1" w:rsidRDefault="00FA68E1" w:rsidP="00154EF4">
    <w:pPr>
      <w:pStyle w:val="Footer"/>
    </w:pPr>
    <w:r>
      <w:rPr>
        <w:noProof/>
      </w:rPr>
      <w:pict>
        <v:shapetype id="_x0000_t202" coordsize="21600,21600" o:spt="202" path="m,l,21600r21600,l21600,xe">
          <v:stroke joinstyle="miter"/>
          <v:path gradientshapeok="t" o:connecttype="rect"/>
        </v:shapetype>
        <v:shape id="_x0000_s2393" type="#_x0000_t202" style="position:absolute;margin-left:0;margin-top:783.25pt;width:349.5pt;height:41.4pt;z-index:251660288;mso-position-horizontal-relative:text;mso-position-vertical-relative:page" filled="f" stroked="f">
          <v:textbox style="mso-next-textbox:#_x0000_s2393" inset="0,0,0,0">
            <w:txbxContent>
              <w:p w:rsidR="00FA68E1" w:rsidRPr="00F73C12" w:rsidRDefault="00FA68E1" w:rsidP="00F73C12"/>
            </w:txbxContent>
          </v:textbox>
          <w10:wrap anchory="page"/>
        </v:shape>
      </w:pict>
    </w:r>
    <w:r>
      <w:rPr>
        <w:noProof/>
      </w:rPr>
      <w:pict>
        <v:shape id="_x0000_s2392" type="#_x0000_t202" style="position:absolute;margin-left:0;margin-top:784.75pt;width:349.5pt;height:41.4pt;z-index:251659264;mso-position-horizontal-relative:text;mso-position-vertical-relative:text" filled="f" stroked="f">
          <v:textbox style="mso-next-textbox:#_x0000_s2392">
            <w:txbxContent>
              <w:p w:rsidR="00FA68E1" w:rsidRPr="004675CE" w:rsidRDefault="00FA68E1" w:rsidP="00EE14B6">
                <w:pPr>
                  <w:pStyle w:val="FooterDraft"/>
                </w:pPr>
              </w:p>
              <w:p w:rsidR="00FA68E1" w:rsidRPr="004675CE" w:rsidRDefault="00CB4552" w:rsidP="00154EF4">
                <w:pPr>
                  <w:rPr>
                    <w:rFonts w:ascii="Arial" w:hAnsi="Arial" w:cs="Arial"/>
                    <w:sz w:val="12"/>
                    <w:szCs w:val="12"/>
                  </w:rPr>
                </w:pPr>
                <w:r w:rsidRPr="00CB4552">
                  <w:rPr>
                    <w:rFonts w:ascii="Arial" w:hAnsi="Arial" w:cs="Arial"/>
                    <w:noProof/>
                    <w:sz w:val="12"/>
                    <w:szCs w:val="12"/>
                  </w:rPr>
                  <w:t>1201043A-120625Z</w:t>
                </w:r>
              </w:p>
            </w:txbxContent>
          </v:textbox>
        </v:shape>
      </w:pict>
    </w:r>
    <w:r>
      <w:rPr>
        <w:noProof/>
      </w:rPr>
      <w:pict>
        <v:shape id="_x0000_s2391" type="#_x0000_t202" style="position:absolute;margin-left:-36pt;margin-top:188.55pt;width:349.5pt;height:41.4pt;z-index:251658240;mso-position-horizontal-relative:text;mso-position-vertical-relative:text" filled="f" stroked="f">
          <v:textbox style="mso-next-textbox:#_x0000_s2391">
            <w:txbxContent>
              <w:p w:rsidR="00FA68E1" w:rsidRPr="004675CE" w:rsidRDefault="00FA68E1" w:rsidP="00EE14B6">
                <w:pPr>
                  <w:pStyle w:val="FooterDraft"/>
                </w:pPr>
              </w:p>
              <w:p w:rsidR="00FA68E1" w:rsidRPr="004675CE" w:rsidRDefault="00CB4552" w:rsidP="00154EF4">
                <w:pPr>
                  <w:rPr>
                    <w:rFonts w:ascii="Arial" w:hAnsi="Arial" w:cs="Arial"/>
                    <w:sz w:val="12"/>
                    <w:szCs w:val="12"/>
                  </w:rPr>
                </w:pPr>
                <w:r w:rsidRPr="00CB4552">
                  <w:rPr>
                    <w:rFonts w:ascii="Arial" w:hAnsi="Arial" w:cs="Arial"/>
                    <w:noProof/>
                    <w:sz w:val="12"/>
                    <w:szCs w:val="12"/>
                  </w:rPr>
                  <w:t>1201043A-120625Z</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E1" w:rsidRPr="00A41806" w:rsidRDefault="00FA68E1" w:rsidP="00154EF4">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A68E1" w:rsidRPr="00A41806">
      <w:tc>
        <w:tcPr>
          <w:tcW w:w="1191" w:type="dxa"/>
          <w:shd w:val="clear" w:color="auto" w:fill="auto"/>
        </w:tcPr>
        <w:p w:rsidR="00FA68E1" w:rsidRPr="00A41806" w:rsidRDefault="00FA68E1" w:rsidP="00154EF4">
          <w:pPr>
            <w:pStyle w:val="Footer"/>
            <w:spacing w:before="20"/>
          </w:pPr>
          <w:fldSimple w:instr=" REF Year \*Charformat ">
            <w:r w:rsidR="00F73C12" w:rsidRPr="00AD6E00">
              <w:t>2012</w:t>
            </w:r>
          </w:fldSimple>
          <w:r w:rsidRPr="00A41806">
            <w:t xml:space="preserve">, </w:t>
          </w:r>
          <w:fldSimple w:instr=" REF refno \*Charformat ">
            <w:r w:rsidR="00F73C12">
              <w:t>129</w:t>
            </w:r>
          </w:fldSimple>
        </w:p>
      </w:tc>
      <w:tc>
        <w:tcPr>
          <w:tcW w:w="4820" w:type="dxa"/>
          <w:shd w:val="clear" w:color="auto" w:fill="auto"/>
        </w:tcPr>
        <w:p w:rsidR="00FA68E1" w:rsidRPr="00EF2F9D" w:rsidRDefault="00FA68E1" w:rsidP="00154EF4">
          <w:pPr>
            <w:pStyle w:val="FooterCitation"/>
          </w:pPr>
          <w:fldSimple w:instr=" REF  Citation\*charformat ">
            <w:r w:rsidR="00F73C12" w:rsidRPr="00AD6E00">
              <w:t>Personally Controlled Electronic Health Records Regulation 2012</w:t>
            </w:r>
          </w:fldSimple>
        </w:p>
      </w:tc>
      <w:tc>
        <w:tcPr>
          <w:tcW w:w="1134" w:type="dxa"/>
          <w:shd w:val="clear" w:color="auto" w:fill="auto"/>
        </w:tcPr>
        <w:p w:rsidR="00FA68E1" w:rsidRPr="00845B98" w:rsidRDefault="00FA68E1" w:rsidP="00154EF4">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F73C12">
            <w:rPr>
              <w:rStyle w:val="PageNumber"/>
              <w:noProof/>
            </w:rPr>
            <w:t>5</w:t>
          </w:r>
          <w:r w:rsidRPr="00845B98">
            <w:rPr>
              <w:rStyle w:val="PageNumber"/>
            </w:rPr>
            <w:fldChar w:fldCharType="end"/>
          </w:r>
        </w:p>
      </w:tc>
    </w:tr>
  </w:tbl>
  <w:p w:rsidR="00FA68E1" w:rsidRPr="00A41806" w:rsidRDefault="00FA68E1" w:rsidP="00154EF4">
    <w:pPr>
      <w:pStyle w:val="Footer"/>
    </w:pPr>
    <w:r>
      <w:pict>
        <v:shapetype id="_x0000_t202" coordsize="21600,21600" o:spt="202" path="m,l,21600r21600,l21600,xe">
          <v:stroke joinstyle="miter"/>
          <v:path gradientshapeok="t" o:connecttype="rect"/>
        </v:shapetype>
        <v:shape id="_x0000_s2390" type="#_x0000_t202" style="position:absolute;margin-left:2pt;margin-top:784.75pt;width:349.5pt;height:41.4pt;z-index:251657216;mso-position-horizontal-relative:text;mso-position-vertical-relative:page" filled="f" stroked="f">
          <v:textbox style="mso-next-textbox:#_x0000_s2390" inset="0,0,0,0">
            <w:txbxContent>
              <w:p w:rsidR="00FA68E1" w:rsidRPr="00F73C12" w:rsidRDefault="00FA68E1" w:rsidP="00F73C12"/>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E1" w:rsidRPr="00556EB9" w:rsidRDefault="00CB4552" w:rsidP="00154EF4">
    <w:pPr>
      <w:pStyle w:val="FooterCitation"/>
    </w:pPr>
    <w:r>
      <w:rPr>
        <w:noProof/>
      </w:rPr>
      <w:t>G:\Drafting-Unit 1\#edit\1201043A Draft\1201043A-120625Z.doc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E28" w:rsidRDefault="00FD1E28">
      <w:r>
        <w:separator/>
      </w:r>
    </w:p>
  </w:footnote>
  <w:footnote w:type="continuationSeparator" w:id="0">
    <w:p w:rsidR="00FD1E28" w:rsidRDefault="00FD1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FA68E1">
      <w:tc>
        <w:tcPr>
          <w:tcW w:w="1531" w:type="dxa"/>
        </w:tcPr>
        <w:p w:rsidR="00FA68E1" w:rsidRDefault="00FA68E1">
          <w:pPr>
            <w:pStyle w:val="HeaderLiteEven"/>
          </w:pPr>
        </w:p>
      </w:tc>
      <w:tc>
        <w:tcPr>
          <w:tcW w:w="5636" w:type="dxa"/>
          <w:vAlign w:val="bottom"/>
        </w:tcPr>
        <w:p w:rsidR="00FA68E1" w:rsidRDefault="00FA68E1">
          <w:pPr>
            <w:pStyle w:val="HeaderLiteEven"/>
          </w:pPr>
        </w:p>
      </w:tc>
    </w:tr>
    <w:tr w:rsidR="00FA68E1">
      <w:tc>
        <w:tcPr>
          <w:tcW w:w="1531" w:type="dxa"/>
        </w:tcPr>
        <w:p w:rsidR="00FA68E1" w:rsidRDefault="00FA68E1">
          <w:pPr>
            <w:pStyle w:val="HeaderLiteEven"/>
          </w:pPr>
        </w:p>
      </w:tc>
      <w:tc>
        <w:tcPr>
          <w:tcW w:w="5636" w:type="dxa"/>
          <w:vAlign w:val="bottom"/>
        </w:tcPr>
        <w:p w:rsidR="00FA68E1" w:rsidRDefault="00FA68E1">
          <w:pPr>
            <w:pStyle w:val="HeaderLiteEven"/>
          </w:pPr>
        </w:p>
      </w:tc>
    </w:tr>
    <w:tr w:rsidR="00FA68E1">
      <w:tc>
        <w:tcPr>
          <w:tcW w:w="5636" w:type="dxa"/>
          <w:gridSpan w:val="2"/>
          <w:tcBorders>
            <w:bottom w:val="single" w:sz="4" w:space="0" w:color="auto"/>
          </w:tcBorders>
          <w:shd w:val="clear" w:color="auto" w:fill="auto"/>
        </w:tcPr>
        <w:p w:rsidR="00FA68E1" w:rsidRDefault="00FA68E1">
          <w:pPr>
            <w:pStyle w:val="HeaderBoldEven"/>
          </w:pPr>
        </w:p>
      </w:tc>
    </w:tr>
  </w:tbl>
  <w:p w:rsidR="00FA68E1" w:rsidRDefault="00FA68E1">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FA68E1">
      <w:tc>
        <w:tcPr>
          <w:tcW w:w="7167" w:type="dxa"/>
        </w:tcPr>
        <w:p w:rsidR="00FA68E1" w:rsidRDefault="00FA68E1">
          <w:pPr>
            <w:pStyle w:val="HeaderLiteOdd"/>
          </w:pPr>
          <w:r>
            <w:t>Note</w:t>
          </w:r>
        </w:p>
      </w:tc>
    </w:tr>
    <w:tr w:rsidR="00FA68E1">
      <w:tc>
        <w:tcPr>
          <w:tcW w:w="7167" w:type="dxa"/>
        </w:tcPr>
        <w:p w:rsidR="00FA68E1" w:rsidRDefault="00FA68E1">
          <w:pPr>
            <w:pStyle w:val="HeaderLiteOdd"/>
          </w:pPr>
        </w:p>
      </w:tc>
    </w:tr>
    <w:tr w:rsidR="00FA68E1">
      <w:tc>
        <w:tcPr>
          <w:tcW w:w="7167" w:type="dxa"/>
          <w:tcBorders>
            <w:bottom w:val="single" w:sz="4" w:space="0" w:color="auto"/>
          </w:tcBorders>
          <w:shd w:val="clear" w:color="auto" w:fill="auto"/>
        </w:tcPr>
        <w:p w:rsidR="00FA68E1" w:rsidRDefault="00FA68E1">
          <w:pPr>
            <w:pStyle w:val="HeaderBoldOdd"/>
          </w:pPr>
        </w:p>
      </w:tc>
    </w:tr>
  </w:tbl>
  <w:p w:rsidR="00FA68E1" w:rsidRDefault="00FA68E1"/>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E1" w:rsidRDefault="00FA68E1">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FA68E1">
      <w:tc>
        <w:tcPr>
          <w:tcW w:w="1531" w:type="dxa"/>
        </w:tcPr>
        <w:p w:rsidR="00FA68E1" w:rsidRDefault="00FA68E1" w:rsidP="004B0996">
          <w:pPr>
            <w:pStyle w:val="HeaderLiteEven"/>
          </w:pPr>
        </w:p>
      </w:tc>
      <w:tc>
        <w:tcPr>
          <w:tcW w:w="5636" w:type="dxa"/>
        </w:tcPr>
        <w:p w:rsidR="00FA68E1" w:rsidRDefault="00FA68E1" w:rsidP="004B0996">
          <w:pPr>
            <w:pStyle w:val="HeaderLiteEven"/>
          </w:pPr>
        </w:p>
      </w:tc>
    </w:tr>
    <w:tr w:rsidR="00FA68E1">
      <w:tc>
        <w:tcPr>
          <w:tcW w:w="1531" w:type="dxa"/>
        </w:tcPr>
        <w:p w:rsidR="00FA68E1" w:rsidRDefault="00FA68E1" w:rsidP="004B0996">
          <w:pPr>
            <w:pStyle w:val="HeaderLiteEven"/>
          </w:pPr>
        </w:p>
      </w:tc>
      <w:tc>
        <w:tcPr>
          <w:tcW w:w="5636" w:type="dxa"/>
        </w:tcPr>
        <w:p w:rsidR="00FA68E1" w:rsidRDefault="00FA68E1" w:rsidP="004B0996">
          <w:pPr>
            <w:pStyle w:val="HeaderLiteEven"/>
          </w:pPr>
        </w:p>
      </w:tc>
    </w:tr>
    <w:tr w:rsidR="00FA68E1">
      <w:tc>
        <w:tcPr>
          <w:tcW w:w="1531" w:type="dxa"/>
        </w:tcPr>
        <w:p w:rsidR="00FA68E1" w:rsidRDefault="00FA68E1" w:rsidP="004B0996">
          <w:pPr>
            <w:pStyle w:val="HeaderBoldEven"/>
          </w:pPr>
        </w:p>
      </w:tc>
      <w:tc>
        <w:tcPr>
          <w:tcW w:w="5636" w:type="dxa"/>
        </w:tcPr>
        <w:p w:rsidR="00FA68E1" w:rsidRDefault="00FA68E1" w:rsidP="004B0996">
          <w:pPr>
            <w:pStyle w:val="HeaderBoldEven"/>
          </w:pPr>
        </w:p>
      </w:tc>
    </w:tr>
  </w:tbl>
  <w:p w:rsidR="00FA68E1" w:rsidRDefault="00FA68E1">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FA68E1">
      <w:tc>
        <w:tcPr>
          <w:tcW w:w="1531" w:type="dxa"/>
        </w:tcPr>
        <w:p w:rsidR="00FA68E1" w:rsidRDefault="00FA68E1">
          <w:pPr>
            <w:pStyle w:val="HeaderLiteOdd"/>
          </w:pPr>
        </w:p>
      </w:tc>
      <w:tc>
        <w:tcPr>
          <w:tcW w:w="1531" w:type="dxa"/>
        </w:tcPr>
        <w:p w:rsidR="00FA68E1" w:rsidRDefault="00FA68E1">
          <w:pPr>
            <w:pStyle w:val="HeaderLiteOdd"/>
          </w:pPr>
        </w:p>
      </w:tc>
    </w:tr>
    <w:tr w:rsidR="00FA68E1">
      <w:tc>
        <w:tcPr>
          <w:tcW w:w="1531" w:type="dxa"/>
        </w:tcPr>
        <w:p w:rsidR="00FA68E1" w:rsidRDefault="00FA68E1">
          <w:pPr>
            <w:pStyle w:val="HeaderLiteOdd"/>
          </w:pPr>
        </w:p>
      </w:tc>
      <w:tc>
        <w:tcPr>
          <w:tcW w:w="1531" w:type="dxa"/>
        </w:tcPr>
        <w:p w:rsidR="00FA68E1" w:rsidRDefault="00FA68E1">
          <w:pPr>
            <w:pStyle w:val="HeaderLiteOdd"/>
          </w:pPr>
        </w:p>
      </w:tc>
    </w:tr>
    <w:tr w:rsidR="00FA68E1">
      <w:tc>
        <w:tcPr>
          <w:tcW w:w="5636" w:type="dxa"/>
          <w:tcBorders>
            <w:bottom w:val="single" w:sz="4" w:space="0" w:color="auto"/>
          </w:tcBorders>
        </w:tcPr>
        <w:p w:rsidR="00FA68E1" w:rsidRDefault="00FA68E1">
          <w:pPr>
            <w:pStyle w:val="HeaderBoldOdd"/>
          </w:pPr>
        </w:p>
      </w:tc>
      <w:tc>
        <w:tcPr>
          <w:tcW w:w="1531" w:type="dxa"/>
          <w:tcBorders>
            <w:bottom w:val="single" w:sz="4" w:space="0" w:color="auto"/>
          </w:tcBorders>
        </w:tcPr>
        <w:p w:rsidR="00FA68E1" w:rsidRDefault="00FA68E1">
          <w:pPr>
            <w:pStyle w:val="HeaderBoldOdd"/>
          </w:pPr>
        </w:p>
      </w:tc>
    </w:tr>
  </w:tbl>
  <w:p w:rsidR="00FA68E1" w:rsidRDefault="00FA68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FA68E1">
      <w:tc>
        <w:tcPr>
          <w:tcW w:w="5636" w:type="dxa"/>
          <w:vAlign w:val="bottom"/>
        </w:tcPr>
        <w:p w:rsidR="00FA68E1" w:rsidRDefault="00FA68E1">
          <w:pPr>
            <w:pStyle w:val="HeaderLiteOdd"/>
          </w:pPr>
        </w:p>
      </w:tc>
      <w:tc>
        <w:tcPr>
          <w:tcW w:w="1531" w:type="dxa"/>
        </w:tcPr>
        <w:p w:rsidR="00FA68E1" w:rsidRDefault="00FA68E1">
          <w:pPr>
            <w:pStyle w:val="HeaderLiteOdd"/>
          </w:pPr>
        </w:p>
      </w:tc>
    </w:tr>
    <w:tr w:rsidR="00FA68E1">
      <w:tc>
        <w:tcPr>
          <w:tcW w:w="5636" w:type="dxa"/>
          <w:vAlign w:val="bottom"/>
        </w:tcPr>
        <w:p w:rsidR="00FA68E1" w:rsidRDefault="00FA68E1">
          <w:pPr>
            <w:pStyle w:val="HeaderLiteOdd"/>
          </w:pPr>
        </w:p>
      </w:tc>
      <w:tc>
        <w:tcPr>
          <w:tcW w:w="1531" w:type="dxa"/>
        </w:tcPr>
        <w:p w:rsidR="00FA68E1" w:rsidRDefault="00FA68E1">
          <w:pPr>
            <w:pStyle w:val="HeaderLiteOdd"/>
          </w:pPr>
        </w:p>
      </w:tc>
    </w:tr>
    <w:tr w:rsidR="00FA68E1">
      <w:tc>
        <w:tcPr>
          <w:tcW w:w="5636" w:type="dxa"/>
          <w:gridSpan w:val="2"/>
          <w:tcBorders>
            <w:bottom w:val="single" w:sz="4" w:space="0" w:color="auto"/>
          </w:tcBorders>
          <w:shd w:val="clear" w:color="auto" w:fill="auto"/>
        </w:tcPr>
        <w:p w:rsidR="00FA68E1" w:rsidRDefault="00FA68E1">
          <w:pPr>
            <w:pStyle w:val="HeaderBoldOdd"/>
          </w:pPr>
        </w:p>
      </w:tc>
    </w:tr>
  </w:tbl>
  <w:p w:rsidR="00FA68E1" w:rsidRDefault="00FA68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FA68E1">
      <w:tc>
        <w:tcPr>
          <w:tcW w:w="1531" w:type="dxa"/>
        </w:tcPr>
        <w:p w:rsidR="00FA68E1" w:rsidRDefault="00FA68E1">
          <w:pPr>
            <w:pStyle w:val="HeaderLiteEven"/>
          </w:pPr>
          <w:r>
            <w:t>Contents</w:t>
          </w:r>
        </w:p>
      </w:tc>
      <w:tc>
        <w:tcPr>
          <w:tcW w:w="5636" w:type="dxa"/>
          <w:vAlign w:val="bottom"/>
        </w:tcPr>
        <w:p w:rsidR="00FA68E1" w:rsidRDefault="00FA68E1">
          <w:pPr>
            <w:pStyle w:val="HeaderLiteEven"/>
          </w:pPr>
        </w:p>
      </w:tc>
    </w:tr>
    <w:tr w:rsidR="00FA68E1">
      <w:tc>
        <w:tcPr>
          <w:tcW w:w="1531" w:type="dxa"/>
        </w:tcPr>
        <w:p w:rsidR="00FA68E1" w:rsidRDefault="00FA68E1">
          <w:pPr>
            <w:pStyle w:val="HeaderLiteEven"/>
          </w:pPr>
        </w:p>
      </w:tc>
      <w:tc>
        <w:tcPr>
          <w:tcW w:w="5636" w:type="dxa"/>
          <w:vAlign w:val="bottom"/>
        </w:tcPr>
        <w:p w:rsidR="00FA68E1" w:rsidRDefault="00FA68E1">
          <w:pPr>
            <w:pStyle w:val="HeaderLiteEven"/>
          </w:pPr>
        </w:p>
      </w:tc>
    </w:tr>
    <w:tr w:rsidR="00FA68E1">
      <w:tc>
        <w:tcPr>
          <w:tcW w:w="7167" w:type="dxa"/>
          <w:gridSpan w:val="2"/>
          <w:tcBorders>
            <w:bottom w:val="single" w:sz="4" w:space="0" w:color="auto"/>
          </w:tcBorders>
          <w:shd w:val="clear" w:color="auto" w:fill="auto"/>
        </w:tcPr>
        <w:p w:rsidR="00FA68E1" w:rsidRDefault="00FA68E1">
          <w:pPr>
            <w:pStyle w:val="HeaderBoldEven"/>
          </w:pPr>
        </w:p>
      </w:tc>
    </w:tr>
  </w:tbl>
  <w:p w:rsidR="00FA68E1" w:rsidRDefault="00FA68E1">
    <w:pPr>
      <w:pStyle w:val="HeaderContentsPage"/>
    </w:pPr>
    <w:r>
      <w:t>Page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FA68E1">
      <w:tc>
        <w:tcPr>
          <w:tcW w:w="5636" w:type="dxa"/>
          <w:vAlign w:val="bottom"/>
        </w:tcPr>
        <w:p w:rsidR="00FA68E1" w:rsidRDefault="00FA68E1">
          <w:pPr>
            <w:pStyle w:val="HeaderLiteOdd"/>
          </w:pPr>
        </w:p>
      </w:tc>
      <w:tc>
        <w:tcPr>
          <w:tcW w:w="1531" w:type="dxa"/>
        </w:tcPr>
        <w:p w:rsidR="00FA68E1" w:rsidRDefault="00FA68E1">
          <w:pPr>
            <w:pStyle w:val="HeaderLiteOdd"/>
          </w:pPr>
          <w:r>
            <w:t>Contents</w:t>
          </w:r>
        </w:p>
      </w:tc>
    </w:tr>
    <w:tr w:rsidR="00FA68E1">
      <w:tc>
        <w:tcPr>
          <w:tcW w:w="5636" w:type="dxa"/>
          <w:vAlign w:val="bottom"/>
        </w:tcPr>
        <w:p w:rsidR="00FA68E1" w:rsidRDefault="00FA68E1">
          <w:pPr>
            <w:pStyle w:val="HeaderLiteOdd"/>
          </w:pPr>
        </w:p>
      </w:tc>
      <w:tc>
        <w:tcPr>
          <w:tcW w:w="1531" w:type="dxa"/>
        </w:tcPr>
        <w:p w:rsidR="00FA68E1" w:rsidRDefault="00FA68E1">
          <w:pPr>
            <w:pStyle w:val="HeaderLiteOdd"/>
          </w:pPr>
        </w:p>
      </w:tc>
    </w:tr>
    <w:tr w:rsidR="00FA68E1">
      <w:tc>
        <w:tcPr>
          <w:tcW w:w="7167" w:type="dxa"/>
          <w:gridSpan w:val="2"/>
          <w:tcBorders>
            <w:bottom w:val="single" w:sz="4" w:space="0" w:color="auto"/>
          </w:tcBorders>
          <w:shd w:val="clear" w:color="auto" w:fill="auto"/>
        </w:tcPr>
        <w:p w:rsidR="00FA68E1" w:rsidRDefault="00FA68E1">
          <w:pPr>
            <w:pStyle w:val="HeaderBoldOdd"/>
          </w:pPr>
        </w:p>
      </w:tc>
    </w:tr>
  </w:tbl>
  <w:p w:rsidR="00FA68E1" w:rsidRDefault="00FA68E1">
    <w:pPr>
      <w:pStyle w:val="HeaderContentsPage"/>
    </w:pPr>
    <w: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E1" w:rsidRDefault="00FA68E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FA68E1">
      <w:tc>
        <w:tcPr>
          <w:tcW w:w="1531" w:type="dxa"/>
        </w:tcPr>
        <w:p w:rsidR="00FA68E1" w:rsidRDefault="00FA68E1">
          <w:pPr>
            <w:pStyle w:val="HeaderLiteEven"/>
          </w:pPr>
          <w:r>
            <w:fldChar w:fldCharType="begin"/>
          </w:r>
          <w:r>
            <w:instrText xml:space="preserve"> If </w:instrText>
          </w:r>
          <w:fldSimple w:instr=" STYLEREF CharPartNo \*Charformat ">
            <w:r w:rsidR="00F73C12">
              <w:rPr>
                <w:noProof/>
              </w:rPr>
              <w:instrText>Part 1</w:instrText>
            </w:r>
          </w:fldSimple>
          <w:r>
            <w:instrText xml:space="preserve"> &lt;&gt; "Error*" </w:instrText>
          </w:r>
          <w:fldSimple w:instr=" STYLEREF CharPartNo \*Charformat ">
            <w:r w:rsidR="00F73C12">
              <w:rPr>
                <w:noProof/>
              </w:rPr>
              <w:instrText>Part 1</w:instrText>
            </w:r>
          </w:fldSimple>
          <w:r>
            <w:instrText xml:space="preserve"> </w:instrText>
          </w:r>
          <w:r>
            <w:fldChar w:fldCharType="separate"/>
          </w:r>
          <w:r w:rsidR="00F73C12">
            <w:rPr>
              <w:noProof/>
            </w:rPr>
            <w:t>Part 1</w:t>
          </w:r>
          <w:r>
            <w:fldChar w:fldCharType="end"/>
          </w:r>
        </w:p>
      </w:tc>
      <w:tc>
        <w:tcPr>
          <w:tcW w:w="5636" w:type="dxa"/>
          <w:vAlign w:val="bottom"/>
        </w:tcPr>
        <w:p w:rsidR="00FA68E1" w:rsidRDefault="00FA68E1">
          <w:pPr>
            <w:pStyle w:val="HeaderLiteEven"/>
          </w:pPr>
          <w:r>
            <w:fldChar w:fldCharType="begin"/>
          </w:r>
          <w:r>
            <w:instrText xml:space="preserve"> If </w:instrText>
          </w:r>
          <w:fldSimple w:instr=" STYLEREF CharPartText \*Charformat ">
            <w:r w:rsidR="00F73C12">
              <w:rPr>
                <w:noProof/>
              </w:rPr>
              <w:instrText>Preliminary</w:instrText>
            </w:r>
          </w:fldSimple>
          <w:r>
            <w:instrText xml:space="preserve"> &lt;&gt; "Error*" </w:instrText>
          </w:r>
          <w:fldSimple w:instr=" STYLEREF CharPartText \*Charformat ">
            <w:r w:rsidR="00F73C12">
              <w:rPr>
                <w:noProof/>
              </w:rPr>
              <w:instrText>Preliminary</w:instrText>
            </w:r>
          </w:fldSimple>
          <w:r>
            <w:instrText xml:space="preserve"> </w:instrText>
          </w:r>
          <w:r>
            <w:fldChar w:fldCharType="separate"/>
          </w:r>
          <w:r w:rsidR="00F73C12">
            <w:rPr>
              <w:noProof/>
            </w:rPr>
            <w:t>Preliminary</w:t>
          </w:r>
          <w:r>
            <w:fldChar w:fldCharType="end"/>
          </w:r>
        </w:p>
      </w:tc>
    </w:tr>
    <w:tr w:rsidR="00FA68E1">
      <w:tc>
        <w:tcPr>
          <w:tcW w:w="1531" w:type="dxa"/>
        </w:tcPr>
        <w:p w:rsidR="00FA68E1" w:rsidRDefault="00FA68E1">
          <w:pPr>
            <w:pStyle w:val="HeaderLiteEven"/>
          </w:pPr>
        </w:p>
      </w:tc>
      <w:tc>
        <w:tcPr>
          <w:tcW w:w="5636" w:type="dxa"/>
          <w:vAlign w:val="bottom"/>
        </w:tcPr>
        <w:p w:rsidR="00FA68E1" w:rsidRDefault="00FA68E1">
          <w:pPr>
            <w:pStyle w:val="HeaderLiteEven"/>
          </w:pPr>
        </w:p>
      </w:tc>
    </w:tr>
    <w:tr w:rsidR="00FA68E1">
      <w:tc>
        <w:tcPr>
          <w:tcW w:w="7167" w:type="dxa"/>
          <w:gridSpan w:val="2"/>
          <w:tcBorders>
            <w:bottom w:val="single" w:sz="4" w:space="0" w:color="auto"/>
          </w:tcBorders>
          <w:shd w:val="clear" w:color="auto" w:fill="auto"/>
        </w:tcPr>
        <w:p w:rsidR="00FA68E1" w:rsidRPr="00073C12" w:rsidRDefault="00FA68E1" w:rsidP="00154EF4">
          <w:pPr>
            <w:pStyle w:val="HeaderBoldEven"/>
          </w:pPr>
          <w:r>
            <w:t xml:space="preserve">Section </w:t>
          </w:r>
          <w:r w:rsidRPr="00073C12">
            <w:fldChar w:fldCharType="begin"/>
          </w:r>
          <w:r w:rsidRPr="00073C12">
            <w:instrText xml:space="preserve"> If </w:instrText>
          </w:r>
          <w:fldSimple w:instr=" STYLEREF CharSectno \*Charformat ">
            <w:r w:rsidR="00F73C12">
              <w:rPr>
                <w:noProof/>
              </w:rPr>
              <w:instrText>1.1.4</w:instrText>
            </w:r>
          </w:fldSimple>
          <w:r w:rsidRPr="00073C12">
            <w:instrText xml:space="preserve"> &lt;&gt; "Error*" </w:instrText>
          </w:r>
          <w:fldSimple w:instr=" STYLEREF CharSectno \*Charformat ">
            <w:r w:rsidR="00F73C12">
              <w:rPr>
                <w:noProof/>
              </w:rPr>
              <w:instrText>1.1.4</w:instrText>
            </w:r>
          </w:fldSimple>
          <w:r w:rsidRPr="00073C12">
            <w:instrText xml:space="preserve"> </w:instrText>
          </w:r>
          <w:r w:rsidRPr="00073C12">
            <w:fldChar w:fldCharType="separate"/>
          </w:r>
          <w:r w:rsidR="00F73C12">
            <w:rPr>
              <w:noProof/>
            </w:rPr>
            <w:t>1.1.4</w:t>
          </w:r>
          <w:r w:rsidRPr="00073C12">
            <w:fldChar w:fldCharType="end"/>
          </w:r>
        </w:p>
      </w:tc>
    </w:tr>
  </w:tbl>
  <w:p w:rsidR="00FA68E1" w:rsidRDefault="00FA68E1"/>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FA68E1">
      <w:tc>
        <w:tcPr>
          <w:tcW w:w="5636" w:type="dxa"/>
          <w:vAlign w:val="bottom"/>
        </w:tcPr>
        <w:p w:rsidR="00FA68E1" w:rsidRDefault="00FA68E1">
          <w:pPr>
            <w:pStyle w:val="HeaderLiteOdd"/>
          </w:pPr>
          <w:r>
            <w:fldChar w:fldCharType="begin"/>
          </w:r>
          <w:r>
            <w:instrText xml:space="preserve"> If </w:instrText>
          </w:r>
          <w:fldSimple w:instr=" STYLEREF CharPartText \*Charformat \l ">
            <w:r w:rsidR="00F73C12">
              <w:rPr>
                <w:noProof/>
              </w:rPr>
              <w:instrText>Preliminary</w:instrText>
            </w:r>
          </w:fldSimple>
          <w:r>
            <w:instrText xml:space="preserve"> &lt;&gt; "Error*" </w:instrText>
          </w:r>
          <w:fldSimple w:instr=" STYLEREF CharPartText \*Charformat \l ">
            <w:r w:rsidR="00F73C12">
              <w:rPr>
                <w:noProof/>
              </w:rPr>
              <w:instrText>Preliminary</w:instrText>
            </w:r>
          </w:fldSimple>
          <w:r>
            <w:instrText xml:space="preserve"> </w:instrText>
          </w:r>
          <w:r>
            <w:fldChar w:fldCharType="separate"/>
          </w:r>
          <w:r w:rsidR="00F73C12">
            <w:rPr>
              <w:noProof/>
            </w:rPr>
            <w:t>Preliminary</w:t>
          </w:r>
          <w:r>
            <w:fldChar w:fldCharType="end"/>
          </w:r>
        </w:p>
      </w:tc>
      <w:tc>
        <w:tcPr>
          <w:tcW w:w="1531" w:type="dxa"/>
        </w:tcPr>
        <w:p w:rsidR="00FA68E1" w:rsidRDefault="00FA68E1">
          <w:pPr>
            <w:pStyle w:val="HeaderLiteOdd"/>
          </w:pPr>
          <w:r>
            <w:fldChar w:fldCharType="begin"/>
          </w:r>
          <w:r>
            <w:instrText xml:space="preserve"> If </w:instrText>
          </w:r>
          <w:fldSimple w:instr=" STYLEREF CharPartNo \*Charformat \l ">
            <w:r w:rsidR="00F73C12">
              <w:rPr>
                <w:noProof/>
              </w:rPr>
              <w:instrText>Part 1</w:instrText>
            </w:r>
          </w:fldSimple>
          <w:r>
            <w:instrText xml:space="preserve"> &lt;&gt; "Error*" </w:instrText>
          </w:r>
          <w:fldSimple w:instr=" STYLEREF CharPartNo \*Charformat \l ">
            <w:r w:rsidR="00F73C12">
              <w:rPr>
                <w:noProof/>
              </w:rPr>
              <w:instrText>Part 1</w:instrText>
            </w:r>
          </w:fldSimple>
          <w:r>
            <w:instrText xml:space="preserve"> </w:instrText>
          </w:r>
          <w:r>
            <w:fldChar w:fldCharType="separate"/>
          </w:r>
          <w:r w:rsidR="00F73C12">
            <w:rPr>
              <w:noProof/>
            </w:rPr>
            <w:t>Part 1</w:t>
          </w:r>
          <w:r>
            <w:fldChar w:fldCharType="end"/>
          </w:r>
        </w:p>
      </w:tc>
    </w:tr>
    <w:tr w:rsidR="00FA68E1">
      <w:tc>
        <w:tcPr>
          <w:tcW w:w="5636" w:type="dxa"/>
          <w:vAlign w:val="bottom"/>
        </w:tcPr>
        <w:p w:rsidR="00FA68E1" w:rsidRDefault="00FA68E1">
          <w:pPr>
            <w:pStyle w:val="HeaderLiteOdd"/>
          </w:pPr>
        </w:p>
      </w:tc>
      <w:tc>
        <w:tcPr>
          <w:tcW w:w="1531" w:type="dxa"/>
        </w:tcPr>
        <w:p w:rsidR="00FA68E1" w:rsidRDefault="00FA68E1">
          <w:pPr>
            <w:pStyle w:val="HeaderLiteOdd"/>
          </w:pPr>
        </w:p>
      </w:tc>
    </w:tr>
    <w:tr w:rsidR="00FA68E1">
      <w:tc>
        <w:tcPr>
          <w:tcW w:w="7167" w:type="dxa"/>
          <w:gridSpan w:val="2"/>
          <w:tcBorders>
            <w:bottom w:val="single" w:sz="4" w:space="0" w:color="auto"/>
          </w:tcBorders>
          <w:shd w:val="clear" w:color="auto" w:fill="auto"/>
        </w:tcPr>
        <w:p w:rsidR="00FA68E1" w:rsidRPr="00073C12" w:rsidRDefault="00FA68E1">
          <w:pPr>
            <w:pStyle w:val="HeaderBoldOdd"/>
          </w:pPr>
          <w:r>
            <w:t xml:space="preserve">Section </w:t>
          </w:r>
          <w:r w:rsidRPr="00073C12">
            <w:fldChar w:fldCharType="begin"/>
          </w:r>
          <w:r w:rsidRPr="00073C12">
            <w:instrText xml:space="preserve"> If </w:instrText>
          </w:r>
          <w:fldSimple w:instr=" STYLEREF CharSectno \*Charformat \l ">
            <w:r w:rsidR="00F73C12">
              <w:rPr>
                <w:noProof/>
              </w:rPr>
              <w:instrText>1.1.6</w:instrText>
            </w:r>
          </w:fldSimple>
          <w:r w:rsidRPr="00073C12">
            <w:instrText xml:space="preserve"> &lt;&gt; "Error*" </w:instrText>
          </w:r>
          <w:fldSimple w:instr=" STYLEREF CharSectno \*Charformat \l ">
            <w:r w:rsidR="00F73C12">
              <w:rPr>
                <w:noProof/>
              </w:rPr>
              <w:instrText>1.1.6</w:instrText>
            </w:r>
          </w:fldSimple>
          <w:r w:rsidRPr="00073C12">
            <w:instrText xml:space="preserve"> </w:instrText>
          </w:r>
          <w:r w:rsidRPr="00073C12">
            <w:fldChar w:fldCharType="separate"/>
          </w:r>
          <w:r w:rsidR="00F73C12">
            <w:rPr>
              <w:noProof/>
            </w:rPr>
            <w:t>1.1.6</w:t>
          </w:r>
          <w:r w:rsidRPr="00073C12">
            <w:fldChar w:fldCharType="end"/>
          </w:r>
        </w:p>
      </w:tc>
    </w:tr>
  </w:tbl>
  <w:p w:rsidR="00FA68E1" w:rsidRDefault="00FA68E1"/>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E1" w:rsidRDefault="00FA68E1">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FA68E1">
      <w:tc>
        <w:tcPr>
          <w:tcW w:w="7167" w:type="dxa"/>
        </w:tcPr>
        <w:p w:rsidR="00FA68E1" w:rsidRDefault="00FA68E1">
          <w:pPr>
            <w:pStyle w:val="HeaderLiteEven"/>
          </w:pPr>
          <w:r>
            <w:t>Note</w:t>
          </w:r>
        </w:p>
      </w:tc>
    </w:tr>
    <w:tr w:rsidR="00FA68E1">
      <w:tc>
        <w:tcPr>
          <w:tcW w:w="7167" w:type="dxa"/>
        </w:tcPr>
        <w:p w:rsidR="00FA68E1" w:rsidRDefault="00FA68E1">
          <w:pPr>
            <w:pStyle w:val="HeaderLiteEven"/>
          </w:pPr>
        </w:p>
      </w:tc>
    </w:tr>
    <w:tr w:rsidR="00FA68E1">
      <w:tc>
        <w:tcPr>
          <w:tcW w:w="7167" w:type="dxa"/>
          <w:tcBorders>
            <w:bottom w:val="single" w:sz="4" w:space="0" w:color="auto"/>
          </w:tcBorders>
          <w:shd w:val="clear" w:color="auto" w:fill="auto"/>
        </w:tcPr>
        <w:p w:rsidR="00FA68E1" w:rsidRDefault="00FA68E1">
          <w:pPr>
            <w:pStyle w:val="HeaderBoldEven"/>
          </w:pPr>
        </w:p>
      </w:tc>
    </w:tr>
  </w:tbl>
  <w:p w:rsidR="00FA68E1" w:rsidRDefault="00FA68E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ctiveWritingStyle w:appName="MSWord" w:lang="en-AU" w:vendorID="64" w:dllVersion="131078" w:nlCheck="1" w:checkStyle="1"/>
  <w:activeWritingStyle w:appName="MSWord" w:lang="en-US" w:vendorID="64" w:dllVersion="131078" w:nlCheck="1" w:checkStyle="1"/>
  <w:proofState w:spelling="clean"/>
  <w:stylePaneFormatFilter w:val="0004"/>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4EF4"/>
    <w:rsid w:val="00002328"/>
    <w:rsid w:val="000047FD"/>
    <w:rsid w:val="000056EE"/>
    <w:rsid w:val="00010203"/>
    <w:rsid w:val="00012A4E"/>
    <w:rsid w:val="00013A38"/>
    <w:rsid w:val="0001739E"/>
    <w:rsid w:val="00020180"/>
    <w:rsid w:val="000207DD"/>
    <w:rsid w:val="00023FD2"/>
    <w:rsid w:val="00026791"/>
    <w:rsid w:val="00030024"/>
    <w:rsid w:val="0003434D"/>
    <w:rsid w:val="0003498B"/>
    <w:rsid w:val="000404FF"/>
    <w:rsid w:val="0004081D"/>
    <w:rsid w:val="000416CD"/>
    <w:rsid w:val="00042766"/>
    <w:rsid w:val="000472C2"/>
    <w:rsid w:val="000510B9"/>
    <w:rsid w:val="00051C9B"/>
    <w:rsid w:val="000551A3"/>
    <w:rsid w:val="00055E25"/>
    <w:rsid w:val="0006123C"/>
    <w:rsid w:val="00061B69"/>
    <w:rsid w:val="00065A0E"/>
    <w:rsid w:val="000664E9"/>
    <w:rsid w:val="0006722F"/>
    <w:rsid w:val="00071791"/>
    <w:rsid w:val="00071D9F"/>
    <w:rsid w:val="000721B0"/>
    <w:rsid w:val="00073C12"/>
    <w:rsid w:val="0007492F"/>
    <w:rsid w:val="000753EE"/>
    <w:rsid w:val="00075B3D"/>
    <w:rsid w:val="000767EA"/>
    <w:rsid w:val="00076B35"/>
    <w:rsid w:val="000856B3"/>
    <w:rsid w:val="00085877"/>
    <w:rsid w:val="00086090"/>
    <w:rsid w:val="00086E1D"/>
    <w:rsid w:val="00092802"/>
    <w:rsid w:val="00095CC4"/>
    <w:rsid w:val="000A3C52"/>
    <w:rsid w:val="000A5209"/>
    <w:rsid w:val="000B0A20"/>
    <w:rsid w:val="000B26C3"/>
    <w:rsid w:val="000B52F3"/>
    <w:rsid w:val="000B68A5"/>
    <w:rsid w:val="000C2AB1"/>
    <w:rsid w:val="000C56FE"/>
    <w:rsid w:val="000C5A34"/>
    <w:rsid w:val="000C78B5"/>
    <w:rsid w:val="000D112D"/>
    <w:rsid w:val="000D2DE5"/>
    <w:rsid w:val="000D363E"/>
    <w:rsid w:val="000D7167"/>
    <w:rsid w:val="000D736B"/>
    <w:rsid w:val="000E081D"/>
    <w:rsid w:val="000E14C4"/>
    <w:rsid w:val="000E470D"/>
    <w:rsid w:val="000F010E"/>
    <w:rsid w:val="000F140F"/>
    <w:rsid w:val="000F3758"/>
    <w:rsid w:val="000F580E"/>
    <w:rsid w:val="00102347"/>
    <w:rsid w:val="00102AA8"/>
    <w:rsid w:val="00103F7B"/>
    <w:rsid w:val="00110F98"/>
    <w:rsid w:val="0011161E"/>
    <w:rsid w:val="0011172E"/>
    <w:rsid w:val="00111E48"/>
    <w:rsid w:val="0011314E"/>
    <w:rsid w:val="00114286"/>
    <w:rsid w:val="0011481A"/>
    <w:rsid w:val="00117290"/>
    <w:rsid w:val="001209F4"/>
    <w:rsid w:val="00121280"/>
    <w:rsid w:val="00121B18"/>
    <w:rsid w:val="00122CA1"/>
    <w:rsid w:val="00123226"/>
    <w:rsid w:val="0012560F"/>
    <w:rsid w:val="001267A0"/>
    <w:rsid w:val="00126D00"/>
    <w:rsid w:val="00133419"/>
    <w:rsid w:val="00134204"/>
    <w:rsid w:val="001363F5"/>
    <w:rsid w:val="00137EF4"/>
    <w:rsid w:val="00144ADF"/>
    <w:rsid w:val="00145C33"/>
    <w:rsid w:val="0014660D"/>
    <w:rsid w:val="001509A9"/>
    <w:rsid w:val="001510F9"/>
    <w:rsid w:val="0015235A"/>
    <w:rsid w:val="00152486"/>
    <w:rsid w:val="00152824"/>
    <w:rsid w:val="00153593"/>
    <w:rsid w:val="001544DD"/>
    <w:rsid w:val="00154EF4"/>
    <w:rsid w:val="00156A5A"/>
    <w:rsid w:val="00157E82"/>
    <w:rsid w:val="001606AE"/>
    <w:rsid w:val="0016552E"/>
    <w:rsid w:val="001661B3"/>
    <w:rsid w:val="00171A0A"/>
    <w:rsid w:val="0017229B"/>
    <w:rsid w:val="0017420C"/>
    <w:rsid w:val="00176457"/>
    <w:rsid w:val="0017669E"/>
    <w:rsid w:val="00176BCE"/>
    <w:rsid w:val="00180CD3"/>
    <w:rsid w:val="00182BAE"/>
    <w:rsid w:val="001840EA"/>
    <w:rsid w:val="001863FD"/>
    <w:rsid w:val="00190D22"/>
    <w:rsid w:val="00191B57"/>
    <w:rsid w:val="001A062E"/>
    <w:rsid w:val="001A25BD"/>
    <w:rsid w:val="001A2921"/>
    <w:rsid w:val="001A2B48"/>
    <w:rsid w:val="001A2B82"/>
    <w:rsid w:val="001A486C"/>
    <w:rsid w:val="001A745A"/>
    <w:rsid w:val="001B4168"/>
    <w:rsid w:val="001B680B"/>
    <w:rsid w:val="001B6B9B"/>
    <w:rsid w:val="001B750D"/>
    <w:rsid w:val="001C1C7A"/>
    <w:rsid w:val="001C2D2D"/>
    <w:rsid w:val="001C48B6"/>
    <w:rsid w:val="001C52FA"/>
    <w:rsid w:val="001C6C78"/>
    <w:rsid w:val="001C6E23"/>
    <w:rsid w:val="001D04BF"/>
    <w:rsid w:val="001D1730"/>
    <w:rsid w:val="001D1DD4"/>
    <w:rsid w:val="001D254D"/>
    <w:rsid w:val="001D3072"/>
    <w:rsid w:val="001D49E7"/>
    <w:rsid w:val="001D7DD2"/>
    <w:rsid w:val="001E1FF9"/>
    <w:rsid w:val="001E551F"/>
    <w:rsid w:val="001F0100"/>
    <w:rsid w:val="001F0F35"/>
    <w:rsid w:val="001F1819"/>
    <w:rsid w:val="001F204C"/>
    <w:rsid w:val="001F24CF"/>
    <w:rsid w:val="001F2790"/>
    <w:rsid w:val="001F3D0A"/>
    <w:rsid w:val="001F4261"/>
    <w:rsid w:val="0020253A"/>
    <w:rsid w:val="0020488A"/>
    <w:rsid w:val="0020650F"/>
    <w:rsid w:val="002125DA"/>
    <w:rsid w:val="0021417E"/>
    <w:rsid w:val="00220EDA"/>
    <w:rsid w:val="00222DA1"/>
    <w:rsid w:val="00223A7F"/>
    <w:rsid w:val="002250FB"/>
    <w:rsid w:val="00226651"/>
    <w:rsid w:val="002266F3"/>
    <w:rsid w:val="002271DC"/>
    <w:rsid w:val="00230352"/>
    <w:rsid w:val="00231FD9"/>
    <w:rsid w:val="00236609"/>
    <w:rsid w:val="00240CD1"/>
    <w:rsid w:val="00253C3A"/>
    <w:rsid w:val="00253EE7"/>
    <w:rsid w:val="00254B2F"/>
    <w:rsid w:val="00254C12"/>
    <w:rsid w:val="00260641"/>
    <w:rsid w:val="00262431"/>
    <w:rsid w:val="002641FF"/>
    <w:rsid w:val="00265E15"/>
    <w:rsid w:val="00265ED0"/>
    <w:rsid w:val="002673BD"/>
    <w:rsid w:val="00270826"/>
    <w:rsid w:val="0027106F"/>
    <w:rsid w:val="002757D6"/>
    <w:rsid w:val="002870C2"/>
    <w:rsid w:val="002908A8"/>
    <w:rsid w:val="002937F9"/>
    <w:rsid w:val="00293C63"/>
    <w:rsid w:val="002957A9"/>
    <w:rsid w:val="00296435"/>
    <w:rsid w:val="0029646C"/>
    <w:rsid w:val="00296E69"/>
    <w:rsid w:val="002A57A4"/>
    <w:rsid w:val="002B2A9A"/>
    <w:rsid w:val="002B623E"/>
    <w:rsid w:val="002C0290"/>
    <w:rsid w:val="002C0E89"/>
    <w:rsid w:val="002C11B4"/>
    <w:rsid w:val="002C2CEB"/>
    <w:rsid w:val="002C42F1"/>
    <w:rsid w:val="002C71D2"/>
    <w:rsid w:val="002C77BC"/>
    <w:rsid w:val="002C79E4"/>
    <w:rsid w:val="002C7F8D"/>
    <w:rsid w:val="002D35D3"/>
    <w:rsid w:val="002D658C"/>
    <w:rsid w:val="002E37C3"/>
    <w:rsid w:val="002E4402"/>
    <w:rsid w:val="002E7A4C"/>
    <w:rsid w:val="002F05DB"/>
    <w:rsid w:val="002F11AE"/>
    <w:rsid w:val="002F148E"/>
    <w:rsid w:val="002F149C"/>
    <w:rsid w:val="002F7F66"/>
    <w:rsid w:val="00302D1D"/>
    <w:rsid w:val="00304F86"/>
    <w:rsid w:val="0030627F"/>
    <w:rsid w:val="00307011"/>
    <w:rsid w:val="00312BF2"/>
    <w:rsid w:val="00316BBC"/>
    <w:rsid w:val="003173B1"/>
    <w:rsid w:val="003229AA"/>
    <w:rsid w:val="00323901"/>
    <w:rsid w:val="003242D2"/>
    <w:rsid w:val="00324E9F"/>
    <w:rsid w:val="00325C10"/>
    <w:rsid w:val="003269CD"/>
    <w:rsid w:val="00327AAB"/>
    <w:rsid w:val="00330441"/>
    <w:rsid w:val="0033106A"/>
    <w:rsid w:val="00332345"/>
    <w:rsid w:val="00332814"/>
    <w:rsid w:val="003328BD"/>
    <w:rsid w:val="003332AF"/>
    <w:rsid w:val="00336768"/>
    <w:rsid w:val="00336E26"/>
    <w:rsid w:val="003412DC"/>
    <w:rsid w:val="00343A1B"/>
    <w:rsid w:val="00343EA6"/>
    <w:rsid w:val="00347380"/>
    <w:rsid w:val="00347ABE"/>
    <w:rsid w:val="003504CC"/>
    <w:rsid w:val="00351600"/>
    <w:rsid w:val="003526D3"/>
    <w:rsid w:val="003567D5"/>
    <w:rsid w:val="003570F6"/>
    <w:rsid w:val="00363C3E"/>
    <w:rsid w:val="00363F83"/>
    <w:rsid w:val="0036497C"/>
    <w:rsid w:val="00364DB8"/>
    <w:rsid w:val="00365485"/>
    <w:rsid w:val="00365707"/>
    <w:rsid w:val="00366209"/>
    <w:rsid w:val="003722D5"/>
    <w:rsid w:val="00373013"/>
    <w:rsid w:val="00374DBE"/>
    <w:rsid w:val="0037653B"/>
    <w:rsid w:val="00377C91"/>
    <w:rsid w:val="003826B4"/>
    <w:rsid w:val="0038715C"/>
    <w:rsid w:val="00390E65"/>
    <w:rsid w:val="00393A96"/>
    <w:rsid w:val="003958A2"/>
    <w:rsid w:val="00395FAC"/>
    <w:rsid w:val="00396732"/>
    <w:rsid w:val="00396771"/>
    <w:rsid w:val="003A0C0D"/>
    <w:rsid w:val="003A166D"/>
    <w:rsid w:val="003A271A"/>
    <w:rsid w:val="003A3291"/>
    <w:rsid w:val="003A358A"/>
    <w:rsid w:val="003A3951"/>
    <w:rsid w:val="003A4C15"/>
    <w:rsid w:val="003B55ED"/>
    <w:rsid w:val="003C1016"/>
    <w:rsid w:val="003C2981"/>
    <w:rsid w:val="003C41F2"/>
    <w:rsid w:val="003C5432"/>
    <w:rsid w:val="003C5B59"/>
    <w:rsid w:val="003C6D45"/>
    <w:rsid w:val="003C700C"/>
    <w:rsid w:val="003D09EF"/>
    <w:rsid w:val="003D0A16"/>
    <w:rsid w:val="003D1F25"/>
    <w:rsid w:val="003D20DD"/>
    <w:rsid w:val="003D5B35"/>
    <w:rsid w:val="003E0C79"/>
    <w:rsid w:val="003E1210"/>
    <w:rsid w:val="003E15BC"/>
    <w:rsid w:val="003E3C24"/>
    <w:rsid w:val="003E5662"/>
    <w:rsid w:val="003E64C5"/>
    <w:rsid w:val="003E7E80"/>
    <w:rsid w:val="003F18D4"/>
    <w:rsid w:val="003F1A97"/>
    <w:rsid w:val="003F1AF9"/>
    <w:rsid w:val="00401613"/>
    <w:rsid w:val="00402E52"/>
    <w:rsid w:val="00403373"/>
    <w:rsid w:val="00403AE4"/>
    <w:rsid w:val="0040581C"/>
    <w:rsid w:val="00406A94"/>
    <w:rsid w:val="004070A9"/>
    <w:rsid w:val="00411455"/>
    <w:rsid w:val="004120B2"/>
    <w:rsid w:val="00415217"/>
    <w:rsid w:val="00416A06"/>
    <w:rsid w:val="004207D7"/>
    <w:rsid w:val="00420E93"/>
    <w:rsid w:val="00424431"/>
    <w:rsid w:val="0042496B"/>
    <w:rsid w:val="00425581"/>
    <w:rsid w:val="00427249"/>
    <w:rsid w:val="00440DE0"/>
    <w:rsid w:val="00441257"/>
    <w:rsid w:val="00442444"/>
    <w:rsid w:val="004454CF"/>
    <w:rsid w:val="0044728E"/>
    <w:rsid w:val="00447FF1"/>
    <w:rsid w:val="0045063A"/>
    <w:rsid w:val="004545D5"/>
    <w:rsid w:val="00454D0B"/>
    <w:rsid w:val="00456454"/>
    <w:rsid w:val="004607F0"/>
    <w:rsid w:val="004616B2"/>
    <w:rsid w:val="00471344"/>
    <w:rsid w:val="0047221D"/>
    <w:rsid w:val="00472C7A"/>
    <w:rsid w:val="004742DF"/>
    <w:rsid w:val="00477B83"/>
    <w:rsid w:val="00480BB9"/>
    <w:rsid w:val="004825F7"/>
    <w:rsid w:val="00482B0A"/>
    <w:rsid w:val="00487A4B"/>
    <w:rsid w:val="00492AF6"/>
    <w:rsid w:val="00495EBA"/>
    <w:rsid w:val="00495FD3"/>
    <w:rsid w:val="00497DA1"/>
    <w:rsid w:val="004A10FD"/>
    <w:rsid w:val="004A2AB0"/>
    <w:rsid w:val="004B088C"/>
    <w:rsid w:val="004B0996"/>
    <w:rsid w:val="004B1E60"/>
    <w:rsid w:val="004B3683"/>
    <w:rsid w:val="004B717C"/>
    <w:rsid w:val="004C0190"/>
    <w:rsid w:val="004C3A75"/>
    <w:rsid w:val="004C6D83"/>
    <w:rsid w:val="004D25B2"/>
    <w:rsid w:val="004D2CCB"/>
    <w:rsid w:val="004D41E9"/>
    <w:rsid w:val="004D460F"/>
    <w:rsid w:val="004E01BE"/>
    <w:rsid w:val="004E1500"/>
    <w:rsid w:val="004E3375"/>
    <w:rsid w:val="004E3516"/>
    <w:rsid w:val="004E6672"/>
    <w:rsid w:val="004E70BA"/>
    <w:rsid w:val="004F0A32"/>
    <w:rsid w:val="004F586F"/>
    <w:rsid w:val="004F6F63"/>
    <w:rsid w:val="005069EE"/>
    <w:rsid w:val="00507C08"/>
    <w:rsid w:val="00512C3B"/>
    <w:rsid w:val="0051543A"/>
    <w:rsid w:val="0051634E"/>
    <w:rsid w:val="00517E9B"/>
    <w:rsid w:val="0052196C"/>
    <w:rsid w:val="00522B4C"/>
    <w:rsid w:val="00524BE1"/>
    <w:rsid w:val="00524C2B"/>
    <w:rsid w:val="0052732A"/>
    <w:rsid w:val="00533F30"/>
    <w:rsid w:val="00535BFA"/>
    <w:rsid w:val="0053694A"/>
    <w:rsid w:val="00541416"/>
    <w:rsid w:val="005430FE"/>
    <w:rsid w:val="00543D03"/>
    <w:rsid w:val="00553BBD"/>
    <w:rsid w:val="00553CCE"/>
    <w:rsid w:val="005547EB"/>
    <w:rsid w:val="005548F9"/>
    <w:rsid w:val="00555098"/>
    <w:rsid w:val="00560D28"/>
    <w:rsid w:val="00561460"/>
    <w:rsid w:val="0056150F"/>
    <w:rsid w:val="00564001"/>
    <w:rsid w:val="0056559C"/>
    <w:rsid w:val="00565BC6"/>
    <w:rsid w:val="005665B2"/>
    <w:rsid w:val="005718F3"/>
    <w:rsid w:val="00571FCD"/>
    <w:rsid w:val="005732A7"/>
    <w:rsid w:val="00574A09"/>
    <w:rsid w:val="00574CAE"/>
    <w:rsid w:val="00577475"/>
    <w:rsid w:val="00580E49"/>
    <w:rsid w:val="005818B9"/>
    <w:rsid w:val="00584A71"/>
    <w:rsid w:val="0058543D"/>
    <w:rsid w:val="005867F2"/>
    <w:rsid w:val="00590B66"/>
    <w:rsid w:val="005914FF"/>
    <w:rsid w:val="00594F6A"/>
    <w:rsid w:val="00596B78"/>
    <w:rsid w:val="005A04A5"/>
    <w:rsid w:val="005A0F53"/>
    <w:rsid w:val="005A2A56"/>
    <w:rsid w:val="005A388A"/>
    <w:rsid w:val="005A5E49"/>
    <w:rsid w:val="005B062C"/>
    <w:rsid w:val="005B0E47"/>
    <w:rsid w:val="005B19A9"/>
    <w:rsid w:val="005B2816"/>
    <w:rsid w:val="005B451C"/>
    <w:rsid w:val="005C20BB"/>
    <w:rsid w:val="005C3553"/>
    <w:rsid w:val="005C5586"/>
    <w:rsid w:val="005C70B1"/>
    <w:rsid w:val="005C713B"/>
    <w:rsid w:val="005C7760"/>
    <w:rsid w:val="005C7BB8"/>
    <w:rsid w:val="005D3858"/>
    <w:rsid w:val="005D40F1"/>
    <w:rsid w:val="005D491C"/>
    <w:rsid w:val="005D5651"/>
    <w:rsid w:val="005D6840"/>
    <w:rsid w:val="005D68FA"/>
    <w:rsid w:val="005D6F22"/>
    <w:rsid w:val="005E3C9E"/>
    <w:rsid w:val="005E42DE"/>
    <w:rsid w:val="005E5309"/>
    <w:rsid w:val="005E5BF6"/>
    <w:rsid w:val="005E6D7C"/>
    <w:rsid w:val="005E73D1"/>
    <w:rsid w:val="005F17D7"/>
    <w:rsid w:val="005F5365"/>
    <w:rsid w:val="005F667E"/>
    <w:rsid w:val="00602E46"/>
    <w:rsid w:val="0060499E"/>
    <w:rsid w:val="00610CB1"/>
    <w:rsid w:val="00612688"/>
    <w:rsid w:val="006133D2"/>
    <w:rsid w:val="00617CB8"/>
    <w:rsid w:val="0062109B"/>
    <w:rsid w:val="006211A9"/>
    <w:rsid w:val="006228F8"/>
    <w:rsid w:val="00625EBE"/>
    <w:rsid w:val="00626972"/>
    <w:rsid w:val="00630C62"/>
    <w:rsid w:val="006334F8"/>
    <w:rsid w:val="00641CB9"/>
    <w:rsid w:val="00642014"/>
    <w:rsid w:val="0064304E"/>
    <w:rsid w:val="00643224"/>
    <w:rsid w:val="00645165"/>
    <w:rsid w:val="00645A49"/>
    <w:rsid w:val="00647421"/>
    <w:rsid w:val="00647F04"/>
    <w:rsid w:val="006503AC"/>
    <w:rsid w:val="0065051F"/>
    <w:rsid w:val="00651A97"/>
    <w:rsid w:val="00651B0E"/>
    <w:rsid w:val="00652FAA"/>
    <w:rsid w:val="006548E6"/>
    <w:rsid w:val="0065493E"/>
    <w:rsid w:val="00657009"/>
    <w:rsid w:val="00657047"/>
    <w:rsid w:val="0065794A"/>
    <w:rsid w:val="0066032D"/>
    <w:rsid w:val="00660999"/>
    <w:rsid w:val="00666109"/>
    <w:rsid w:val="006671F5"/>
    <w:rsid w:val="00672003"/>
    <w:rsid w:val="00672979"/>
    <w:rsid w:val="0067317B"/>
    <w:rsid w:val="00675602"/>
    <w:rsid w:val="00675DB2"/>
    <w:rsid w:val="00677D9F"/>
    <w:rsid w:val="00680557"/>
    <w:rsid w:val="00680C1A"/>
    <w:rsid w:val="00680DF0"/>
    <w:rsid w:val="0068405B"/>
    <w:rsid w:val="00684D7D"/>
    <w:rsid w:val="00686152"/>
    <w:rsid w:val="00686485"/>
    <w:rsid w:val="00691AD5"/>
    <w:rsid w:val="006954F3"/>
    <w:rsid w:val="00695B59"/>
    <w:rsid w:val="006A1BED"/>
    <w:rsid w:val="006A4638"/>
    <w:rsid w:val="006A4BA5"/>
    <w:rsid w:val="006B0A62"/>
    <w:rsid w:val="006B141F"/>
    <w:rsid w:val="006B28EE"/>
    <w:rsid w:val="006B3F9E"/>
    <w:rsid w:val="006B6FE0"/>
    <w:rsid w:val="006C31CA"/>
    <w:rsid w:val="006C3243"/>
    <w:rsid w:val="006C40FB"/>
    <w:rsid w:val="006C4BED"/>
    <w:rsid w:val="006C53D2"/>
    <w:rsid w:val="006C795D"/>
    <w:rsid w:val="006D0603"/>
    <w:rsid w:val="006D18DE"/>
    <w:rsid w:val="006D2C44"/>
    <w:rsid w:val="006E23CD"/>
    <w:rsid w:val="006E6AF8"/>
    <w:rsid w:val="006F2504"/>
    <w:rsid w:val="006F4850"/>
    <w:rsid w:val="006F5EA6"/>
    <w:rsid w:val="007014F3"/>
    <w:rsid w:val="0070264A"/>
    <w:rsid w:val="007037DD"/>
    <w:rsid w:val="00711719"/>
    <w:rsid w:val="00714984"/>
    <w:rsid w:val="00715B04"/>
    <w:rsid w:val="00717563"/>
    <w:rsid w:val="00723698"/>
    <w:rsid w:val="00725A68"/>
    <w:rsid w:val="00730AB3"/>
    <w:rsid w:val="00731554"/>
    <w:rsid w:val="00732425"/>
    <w:rsid w:val="00733C77"/>
    <w:rsid w:val="00733D1E"/>
    <w:rsid w:val="00733ED9"/>
    <w:rsid w:val="0073521A"/>
    <w:rsid w:val="007352EF"/>
    <w:rsid w:val="00735B24"/>
    <w:rsid w:val="0073761F"/>
    <w:rsid w:val="007408C0"/>
    <w:rsid w:val="00741706"/>
    <w:rsid w:val="00742BE4"/>
    <w:rsid w:val="0074530F"/>
    <w:rsid w:val="007507CB"/>
    <w:rsid w:val="00750F54"/>
    <w:rsid w:val="007526ED"/>
    <w:rsid w:val="007576E3"/>
    <w:rsid w:val="00757D9D"/>
    <w:rsid w:val="007600AC"/>
    <w:rsid w:val="007617B7"/>
    <w:rsid w:val="00761E10"/>
    <w:rsid w:val="007640FB"/>
    <w:rsid w:val="007667EA"/>
    <w:rsid w:val="00767850"/>
    <w:rsid w:val="00772F15"/>
    <w:rsid w:val="007755B6"/>
    <w:rsid w:val="00776570"/>
    <w:rsid w:val="0077765E"/>
    <w:rsid w:val="00777FFB"/>
    <w:rsid w:val="007803FF"/>
    <w:rsid w:val="007827C1"/>
    <w:rsid w:val="0078324E"/>
    <w:rsid w:val="00785DFE"/>
    <w:rsid w:val="00787D5F"/>
    <w:rsid w:val="00787E97"/>
    <w:rsid w:val="0079008C"/>
    <w:rsid w:val="007916FB"/>
    <w:rsid w:val="00792C57"/>
    <w:rsid w:val="00792D08"/>
    <w:rsid w:val="0079363E"/>
    <w:rsid w:val="0079483E"/>
    <w:rsid w:val="007952D3"/>
    <w:rsid w:val="0079643C"/>
    <w:rsid w:val="0079710F"/>
    <w:rsid w:val="00797C09"/>
    <w:rsid w:val="007A0273"/>
    <w:rsid w:val="007A1349"/>
    <w:rsid w:val="007A18FD"/>
    <w:rsid w:val="007A3567"/>
    <w:rsid w:val="007A5D57"/>
    <w:rsid w:val="007A74DB"/>
    <w:rsid w:val="007A7801"/>
    <w:rsid w:val="007A7D3A"/>
    <w:rsid w:val="007B0E83"/>
    <w:rsid w:val="007B58FE"/>
    <w:rsid w:val="007B5948"/>
    <w:rsid w:val="007C012A"/>
    <w:rsid w:val="007C0378"/>
    <w:rsid w:val="007C18C3"/>
    <w:rsid w:val="007C23A0"/>
    <w:rsid w:val="007C27A1"/>
    <w:rsid w:val="007C378E"/>
    <w:rsid w:val="007C49D9"/>
    <w:rsid w:val="007C6271"/>
    <w:rsid w:val="007C7ED2"/>
    <w:rsid w:val="007D1730"/>
    <w:rsid w:val="007D2042"/>
    <w:rsid w:val="007D4230"/>
    <w:rsid w:val="007D4D7B"/>
    <w:rsid w:val="007E21C3"/>
    <w:rsid w:val="007E48D0"/>
    <w:rsid w:val="007E6125"/>
    <w:rsid w:val="007F6065"/>
    <w:rsid w:val="007F6B43"/>
    <w:rsid w:val="00800EE9"/>
    <w:rsid w:val="00802693"/>
    <w:rsid w:val="00805B1D"/>
    <w:rsid w:val="0081010A"/>
    <w:rsid w:val="0081133E"/>
    <w:rsid w:val="00812E73"/>
    <w:rsid w:val="008200F1"/>
    <w:rsid w:val="00820E6A"/>
    <w:rsid w:val="00824315"/>
    <w:rsid w:val="008261BC"/>
    <w:rsid w:val="008269DB"/>
    <w:rsid w:val="00826D3D"/>
    <w:rsid w:val="008273A8"/>
    <w:rsid w:val="0083232E"/>
    <w:rsid w:val="00833881"/>
    <w:rsid w:val="00834026"/>
    <w:rsid w:val="00835FB8"/>
    <w:rsid w:val="00836F81"/>
    <w:rsid w:val="00837950"/>
    <w:rsid w:val="008405E8"/>
    <w:rsid w:val="0084170F"/>
    <w:rsid w:val="00842079"/>
    <w:rsid w:val="008421EA"/>
    <w:rsid w:val="008529D0"/>
    <w:rsid w:val="00854BEA"/>
    <w:rsid w:val="00855B21"/>
    <w:rsid w:val="00855B7C"/>
    <w:rsid w:val="008621D6"/>
    <w:rsid w:val="008665EE"/>
    <w:rsid w:val="00870F9F"/>
    <w:rsid w:val="00871BD1"/>
    <w:rsid w:val="00872423"/>
    <w:rsid w:val="00872D79"/>
    <w:rsid w:val="008800E2"/>
    <w:rsid w:val="00880302"/>
    <w:rsid w:val="00884A91"/>
    <w:rsid w:val="00884AF0"/>
    <w:rsid w:val="00885A0E"/>
    <w:rsid w:val="00885A66"/>
    <w:rsid w:val="00887223"/>
    <w:rsid w:val="00890489"/>
    <w:rsid w:val="008905A4"/>
    <w:rsid w:val="00890A16"/>
    <w:rsid w:val="008911A6"/>
    <w:rsid w:val="008A0D3A"/>
    <w:rsid w:val="008A0EF2"/>
    <w:rsid w:val="008A1B60"/>
    <w:rsid w:val="008A1F45"/>
    <w:rsid w:val="008A2791"/>
    <w:rsid w:val="008A3D32"/>
    <w:rsid w:val="008A5870"/>
    <w:rsid w:val="008A5DD5"/>
    <w:rsid w:val="008B02F9"/>
    <w:rsid w:val="008B09DB"/>
    <w:rsid w:val="008B7DD7"/>
    <w:rsid w:val="008C117F"/>
    <w:rsid w:val="008C15A7"/>
    <w:rsid w:val="008C15E2"/>
    <w:rsid w:val="008C1D70"/>
    <w:rsid w:val="008C2B87"/>
    <w:rsid w:val="008C38FE"/>
    <w:rsid w:val="008C628F"/>
    <w:rsid w:val="008C6B62"/>
    <w:rsid w:val="008C6FFC"/>
    <w:rsid w:val="008C7071"/>
    <w:rsid w:val="008D027A"/>
    <w:rsid w:val="008D2C3B"/>
    <w:rsid w:val="008D2F4A"/>
    <w:rsid w:val="008D3896"/>
    <w:rsid w:val="008D3FB6"/>
    <w:rsid w:val="008D64ED"/>
    <w:rsid w:val="008E02E5"/>
    <w:rsid w:val="008E1131"/>
    <w:rsid w:val="008E42C2"/>
    <w:rsid w:val="008E45F9"/>
    <w:rsid w:val="008E74ED"/>
    <w:rsid w:val="008E7D39"/>
    <w:rsid w:val="008F2207"/>
    <w:rsid w:val="008F5EC2"/>
    <w:rsid w:val="00901DA5"/>
    <w:rsid w:val="00902FB5"/>
    <w:rsid w:val="0090335E"/>
    <w:rsid w:val="00903840"/>
    <w:rsid w:val="009042F5"/>
    <w:rsid w:val="00904F22"/>
    <w:rsid w:val="00905A06"/>
    <w:rsid w:val="00906D49"/>
    <w:rsid w:val="009070F5"/>
    <w:rsid w:val="009123E3"/>
    <w:rsid w:val="009125B8"/>
    <w:rsid w:val="00913ECD"/>
    <w:rsid w:val="009149F1"/>
    <w:rsid w:val="00914CC9"/>
    <w:rsid w:val="00915994"/>
    <w:rsid w:val="00922335"/>
    <w:rsid w:val="00923493"/>
    <w:rsid w:val="00924C24"/>
    <w:rsid w:val="0093033C"/>
    <w:rsid w:val="00930C1D"/>
    <w:rsid w:val="00930CEA"/>
    <w:rsid w:val="00932EDB"/>
    <w:rsid w:val="009356C5"/>
    <w:rsid w:val="009360BD"/>
    <w:rsid w:val="00942C0F"/>
    <w:rsid w:val="009437DF"/>
    <w:rsid w:val="00944599"/>
    <w:rsid w:val="00946AE0"/>
    <w:rsid w:val="00950B11"/>
    <w:rsid w:val="0095322A"/>
    <w:rsid w:val="00954125"/>
    <w:rsid w:val="009553F5"/>
    <w:rsid w:val="00960E91"/>
    <w:rsid w:val="00962227"/>
    <w:rsid w:val="00962E76"/>
    <w:rsid w:val="00966987"/>
    <w:rsid w:val="009669B2"/>
    <w:rsid w:val="00966D2A"/>
    <w:rsid w:val="009676B9"/>
    <w:rsid w:val="00970DE9"/>
    <w:rsid w:val="009746D4"/>
    <w:rsid w:val="00975D7D"/>
    <w:rsid w:val="00982FFF"/>
    <w:rsid w:val="00983F35"/>
    <w:rsid w:val="00985B59"/>
    <w:rsid w:val="00987DF2"/>
    <w:rsid w:val="009901D6"/>
    <w:rsid w:val="00992087"/>
    <w:rsid w:val="00992710"/>
    <w:rsid w:val="009955A7"/>
    <w:rsid w:val="00995EF6"/>
    <w:rsid w:val="00996B0A"/>
    <w:rsid w:val="009A1768"/>
    <w:rsid w:val="009A4BDC"/>
    <w:rsid w:val="009A595E"/>
    <w:rsid w:val="009A5AA2"/>
    <w:rsid w:val="009B10B3"/>
    <w:rsid w:val="009B1854"/>
    <w:rsid w:val="009B242B"/>
    <w:rsid w:val="009B252C"/>
    <w:rsid w:val="009C5895"/>
    <w:rsid w:val="009D3D75"/>
    <w:rsid w:val="009E187A"/>
    <w:rsid w:val="009E1EE7"/>
    <w:rsid w:val="009E2539"/>
    <w:rsid w:val="009E3171"/>
    <w:rsid w:val="009E39CE"/>
    <w:rsid w:val="009E5220"/>
    <w:rsid w:val="009E6F97"/>
    <w:rsid w:val="009F3211"/>
    <w:rsid w:val="009F36A1"/>
    <w:rsid w:val="009F3F34"/>
    <w:rsid w:val="009F46E7"/>
    <w:rsid w:val="009F4FF0"/>
    <w:rsid w:val="009F595B"/>
    <w:rsid w:val="009F6530"/>
    <w:rsid w:val="00A01333"/>
    <w:rsid w:val="00A01FB2"/>
    <w:rsid w:val="00A05595"/>
    <w:rsid w:val="00A07733"/>
    <w:rsid w:val="00A12816"/>
    <w:rsid w:val="00A1281A"/>
    <w:rsid w:val="00A12B40"/>
    <w:rsid w:val="00A162E6"/>
    <w:rsid w:val="00A17D1D"/>
    <w:rsid w:val="00A20966"/>
    <w:rsid w:val="00A2158C"/>
    <w:rsid w:val="00A240E5"/>
    <w:rsid w:val="00A24B83"/>
    <w:rsid w:val="00A26EC4"/>
    <w:rsid w:val="00A27A2B"/>
    <w:rsid w:val="00A27CBE"/>
    <w:rsid w:val="00A30A15"/>
    <w:rsid w:val="00A31BE9"/>
    <w:rsid w:val="00A33BCC"/>
    <w:rsid w:val="00A33C2A"/>
    <w:rsid w:val="00A3491E"/>
    <w:rsid w:val="00A352DC"/>
    <w:rsid w:val="00A37E7E"/>
    <w:rsid w:val="00A40509"/>
    <w:rsid w:val="00A40923"/>
    <w:rsid w:val="00A40C5F"/>
    <w:rsid w:val="00A41806"/>
    <w:rsid w:val="00A428C2"/>
    <w:rsid w:val="00A4392B"/>
    <w:rsid w:val="00A43AF6"/>
    <w:rsid w:val="00A45C77"/>
    <w:rsid w:val="00A46EC5"/>
    <w:rsid w:val="00A4716C"/>
    <w:rsid w:val="00A5794C"/>
    <w:rsid w:val="00A60568"/>
    <w:rsid w:val="00A60B79"/>
    <w:rsid w:val="00A611D5"/>
    <w:rsid w:val="00A64421"/>
    <w:rsid w:val="00A64D50"/>
    <w:rsid w:val="00A650BA"/>
    <w:rsid w:val="00A65E59"/>
    <w:rsid w:val="00A6722A"/>
    <w:rsid w:val="00A67535"/>
    <w:rsid w:val="00A67927"/>
    <w:rsid w:val="00A715A3"/>
    <w:rsid w:val="00A7238F"/>
    <w:rsid w:val="00A72421"/>
    <w:rsid w:val="00A725A4"/>
    <w:rsid w:val="00A813EF"/>
    <w:rsid w:val="00A91F48"/>
    <w:rsid w:val="00A939BC"/>
    <w:rsid w:val="00A9492D"/>
    <w:rsid w:val="00A955D9"/>
    <w:rsid w:val="00AA04DF"/>
    <w:rsid w:val="00AA2690"/>
    <w:rsid w:val="00AA4363"/>
    <w:rsid w:val="00AA43E4"/>
    <w:rsid w:val="00AA493F"/>
    <w:rsid w:val="00AA5158"/>
    <w:rsid w:val="00AA5EFF"/>
    <w:rsid w:val="00AA64FB"/>
    <w:rsid w:val="00AB0406"/>
    <w:rsid w:val="00AB24C2"/>
    <w:rsid w:val="00AB3442"/>
    <w:rsid w:val="00AB3647"/>
    <w:rsid w:val="00AB370F"/>
    <w:rsid w:val="00AB3AB7"/>
    <w:rsid w:val="00AB492E"/>
    <w:rsid w:val="00AB539C"/>
    <w:rsid w:val="00AB6997"/>
    <w:rsid w:val="00AC0714"/>
    <w:rsid w:val="00AC2749"/>
    <w:rsid w:val="00AC4206"/>
    <w:rsid w:val="00AC5561"/>
    <w:rsid w:val="00AC6EFD"/>
    <w:rsid w:val="00AC7CC2"/>
    <w:rsid w:val="00AD084A"/>
    <w:rsid w:val="00AD16F5"/>
    <w:rsid w:val="00AD2FDA"/>
    <w:rsid w:val="00AD3862"/>
    <w:rsid w:val="00AD4C82"/>
    <w:rsid w:val="00AD5084"/>
    <w:rsid w:val="00AD56FF"/>
    <w:rsid w:val="00AD6369"/>
    <w:rsid w:val="00AD6410"/>
    <w:rsid w:val="00AD6E00"/>
    <w:rsid w:val="00AD7490"/>
    <w:rsid w:val="00AE3BDB"/>
    <w:rsid w:val="00AE5649"/>
    <w:rsid w:val="00AE577B"/>
    <w:rsid w:val="00AE5BE4"/>
    <w:rsid w:val="00AE6176"/>
    <w:rsid w:val="00AF319F"/>
    <w:rsid w:val="00AF77CA"/>
    <w:rsid w:val="00B022E4"/>
    <w:rsid w:val="00B02301"/>
    <w:rsid w:val="00B02802"/>
    <w:rsid w:val="00B033D6"/>
    <w:rsid w:val="00B0347E"/>
    <w:rsid w:val="00B035D7"/>
    <w:rsid w:val="00B07D2B"/>
    <w:rsid w:val="00B11FF4"/>
    <w:rsid w:val="00B1270A"/>
    <w:rsid w:val="00B12ACE"/>
    <w:rsid w:val="00B15265"/>
    <w:rsid w:val="00B20DCA"/>
    <w:rsid w:val="00B23D22"/>
    <w:rsid w:val="00B267A3"/>
    <w:rsid w:val="00B2730F"/>
    <w:rsid w:val="00B30277"/>
    <w:rsid w:val="00B312AC"/>
    <w:rsid w:val="00B32109"/>
    <w:rsid w:val="00B341F1"/>
    <w:rsid w:val="00B35329"/>
    <w:rsid w:val="00B4067E"/>
    <w:rsid w:val="00B41A08"/>
    <w:rsid w:val="00B425A5"/>
    <w:rsid w:val="00B42B9A"/>
    <w:rsid w:val="00B4372D"/>
    <w:rsid w:val="00B440EB"/>
    <w:rsid w:val="00B44A30"/>
    <w:rsid w:val="00B44ADD"/>
    <w:rsid w:val="00B50B2D"/>
    <w:rsid w:val="00B5448A"/>
    <w:rsid w:val="00B564FE"/>
    <w:rsid w:val="00B56B8D"/>
    <w:rsid w:val="00B56CD6"/>
    <w:rsid w:val="00B602AB"/>
    <w:rsid w:val="00B61209"/>
    <w:rsid w:val="00B64636"/>
    <w:rsid w:val="00B64D46"/>
    <w:rsid w:val="00B6508C"/>
    <w:rsid w:val="00B65B18"/>
    <w:rsid w:val="00B65D30"/>
    <w:rsid w:val="00B6604D"/>
    <w:rsid w:val="00B664EF"/>
    <w:rsid w:val="00B74EBD"/>
    <w:rsid w:val="00B750D0"/>
    <w:rsid w:val="00B75420"/>
    <w:rsid w:val="00B75D7B"/>
    <w:rsid w:val="00B76A82"/>
    <w:rsid w:val="00B76F60"/>
    <w:rsid w:val="00B779A9"/>
    <w:rsid w:val="00B80445"/>
    <w:rsid w:val="00B82EAA"/>
    <w:rsid w:val="00B83763"/>
    <w:rsid w:val="00B83997"/>
    <w:rsid w:val="00B8498D"/>
    <w:rsid w:val="00B85D3F"/>
    <w:rsid w:val="00B91BFB"/>
    <w:rsid w:val="00B922ED"/>
    <w:rsid w:val="00B947B5"/>
    <w:rsid w:val="00B94967"/>
    <w:rsid w:val="00BA0BAD"/>
    <w:rsid w:val="00BA11D6"/>
    <w:rsid w:val="00BA3AA3"/>
    <w:rsid w:val="00BA454E"/>
    <w:rsid w:val="00BA4CD6"/>
    <w:rsid w:val="00BA4E2C"/>
    <w:rsid w:val="00BA56DA"/>
    <w:rsid w:val="00BA5A9A"/>
    <w:rsid w:val="00BA61EE"/>
    <w:rsid w:val="00BA761C"/>
    <w:rsid w:val="00BB2F12"/>
    <w:rsid w:val="00BB4AFF"/>
    <w:rsid w:val="00BB626D"/>
    <w:rsid w:val="00BC3D9E"/>
    <w:rsid w:val="00BC5555"/>
    <w:rsid w:val="00BC63F3"/>
    <w:rsid w:val="00BD0739"/>
    <w:rsid w:val="00BD12AB"/>
    <w:rsid w:val="00BD1A10"/>
    <w:rsid w:val="00BD3F1E"/>
    <w:rsid w:val="00BD448A"/>
    <w:rsid w:val="00BD4BF4"/>
    <w:rsid w:val="00BE07DE"/>
    <w:rsid w:val="00BE4873"/>
    <w:rsid w:val="00BE63CA"/>
    <w:rsid w:val="00BF039D"/>
    <w:rsid w:val="00BF12B8"/>
    <w:rsid w:val="00BF45FB"/>
    <w:rsid w:val="00BF65E6"/>
    <w:rsid w:val="00BF6D49"/>
    <w:rsid w:val="00BF7752"/>
    <w:rsid w:val="00C00429"/>
    <w:rsid w:val="00C00E04"/>
    <w:rsid w:val="00C01793"/>
    <w:rsid w:val="00C01E41"/>
    <w:rsid w:val="00C02DBF"/>
    <w:rsid w:val="00C03332"/>
    <w:rsid w:val="00C0430D"/>
    <w:rsid w:val="00C06014"/>
    <w:rsid w:val="00C071C9"/>
    <w:rsid w:val="00C13935"/>
    <w:rsid w:val="00C13C8E"/>
    <w:rsid w:val="00C143E8"/>
    <w:rsid w:val="00C17668"/>
    <w:rsid w:val="00C22A57"/>
    <w:rsid w:val="00C24D82"/>
    <w:rsid w:val="00C26338"/>
    <w:rsid w:val="00C2651E"/>
    <w:rsid w:val="00C321EA"/>
    <w:rsid w:val="00C33891"/>
    <w:rsid w:val="00C33E69"/>
    <w:rsid w:val="00C34B2A"/>
    <w:rsid w:val="00C35107"/>
    <w:rsid w:val="00C36332"/>
    <w:rsid w:val="00C47091"/>
    <w:rsid w:val="00C476BF"/>
    <w:rsid w:val="00C509A0"/>
    <w:rsid w:val="00C50FB8"/>
    <w:rsid w:val="00C5123D"/>
    <w:rsid w:val="00C5135A"/>
    <w:rsid w:val="00C530C5"/>
    <w:rsid w:val="00C534C8"/>
    <w:rsid w:val="00C54244"/>
    <w:rsid w:val="00C5685E"/>
    <w:rsid w:val="00C56B61"/>
    <w:rsid w:val="00C56C15"/>
    <w:rsid w:val="00C60CEB"/>
    <w:rsid w:val="00C6253E"/>
    <w:rsid w:val="00C63BD4"/>
    <w:rsid w:val="00C65016"/>
    <w:rsid w:val="00C70AEF"/>
    <w:rsid w:val="00C70F6C"/>
    <w:rsid w:val="00C70FAF"/>
    <w:rsid w:val="00C73929"/>
    <w:rsid w:val="00C757B2"/>
    <w:rsid w:val="00C75F94"/>
    <w:rsid w:val="00C77407"/>
    <w:rsid w:val="00C82A2C"/>
    <w:rsid w:val="00C82B39"/>
    <w:rsid w:val="00C82D38"/>
    <w:rsid w:val="00C839E5"/>
    <w:rsid w:val="00C83FC3"/>
    <w:rsid w:val="00C84977"/>
    <w:rsid w:val="00C85260"/>
    <w:rsid w:val="00C85E22"/>
    <w:rsid w:val="00C861D2"/>
    <w:rsid w:val="00C92281"/>
    <w:rsid w:val="00C92CDA"/>
    <w:rsid w:val="00C9472B"/>
    <w:rsid w:val="00C94764"/>
    <w:rsid w:val="00C94B77"/>
    <w:rsid w:val="00C9568F"/>
    <w:rsid w:val="00C95A4E"/>
    <w:rsid w:val="00C96597"/>
    <w:rsid w:val="00C969F3"/>
    <w:rsid w:val="00C97211"/>
    <w:rsid w:val="00CA12A7"/>
    <w:rsid w:val="00CA1EB2"/>
    <w:rsid w:val="00CA2653"/>
    <w:rsid w:val="00CB2099"/>
    <w:rsid w:val="00CB418B"/>
    <w:rsid w:val="00CB4552"/>
    <w:rsid w:val="00CC0028"/>
    <w:rsid w:val="00CC1069"/>
    <w:rsid w:val="00CC4EF4"/>
    <w:rsid w:val="00CC5842"/>
    <w:rsid w:val="00CC5A7E"/>
    <w:rsid w:val="00CC60E7"/>
    <w:rsid w:val="00CC70F2"/>
    <w:rsid w:val="00CC7753"/>
    <w:rsid w:val="00CD0C0E"/>
    <w:rsid w:val="00CD11C3"/>
    <w:rsid w:val="00CD1413"/>
    <w:rsid w:val="00CD16C6"/>
    <w:rsid w:val="00CD2143"/>
    <w:rsid w:val="00CD22C1"/>
    <w:rsid w:val="00CD5C01"/>
    <w:rsid w:val="00CD5F28"/>
    <w:rsid w:val="00CE233A"/>
    <w:rsid w:val="00CE2D1B"/>
    <w:rsid w:val="00CF5A05"/>
    <w:rsid w:val="00CF60F8"/>
    <w:rsid w:val="00D00AE6"/>
    <w:rsid w:val="00D035FA"/>
    <w:rsid w:val="00D10555"/>
    <w:rsid w:val="00D1206A"/>
    <w:rsid w:val="00D222D8"/>
    <w:rsid w:val="00D27EAA"/>
    <w:rsid w:val="00D30298"/>
    <w:rsid w:val="00D304D1"/>
    <w:rsid w:val="00D33DA9"/>
    <w:rsid w:val="00D34D9F"/>
    <w:rsid w:val="00D36966"/>
    <w:rsid w:val="00D3717E"/>
    <w:rsid w:val="00D40E4E"/>
    <w:rsid w:val="00D42B08"/>
    <w:rsid w:val="00D4327E"/>
    <w:rsid w:val="00D43C47"/>
    <w:rsid w:val="00D4502B"/>
    <w:rsid w:val="00D50A88"/>
    <w:rsid w:val="00D50AA7"/>
    <w:rsid w:val="00D50D04"/>
    <w:rsid w:val="00D51A6A"/>
    <w:rsid w:val="00D52833"/>
    <w:rsid w:val="00D56ACD"/>
    <w:rsid w:val="00D608D7"/>
    <w:rsid w:val="00D61C41"/>
    <w:rsid w:val="00D62311"/>
    <w:rsid w:val="00D62BB9"/>
    <w:rsid w:val="00D72203"/>
    <w:rsid w:val="00D72818"/>
    <w:rsid w:val="00D72D29"/>
    <w:rsid w:val="00D74095"/>
    <w:rsid w:val="00D7550D"/>
    <w:rsid w:val="00D81D67"/>
    <w:rsid w:val="00D873E7"/>
    <w:rsid w:val="00D93293"/>
    <w:rsid w:val="00D9415C"/>
    <w:rsid w:val="00D9574F"/>
    <w:rsid w:val="00D96034"/>
    <w:rsid w:val="00D96FAA"/>
    <w:rsid w:val="00D97C6A"/>
    <w:rsid w:val="00D97F3C"/>
    <w:rsid w:val="00DA39B1"/>
    <w:rsid w:val="00DB0222"/>
    <w:rsid w:val="00DB2833"/>
    <w:rsid w:val="00DB391A"/>
    <w:rsid w:val="00DB503A"/>
    <w:rsid w:val="00DB6A4A"/>
    <w:rsid w:val="00DB6AD2"/>
    <w:rsid w:val="00DB6EFB"/>
    <w:rsid w:val="00DB78AA"/>
    <w:rsid w:val="00DB7978"/>
    <w:rsid w:val="00DC13C7"/>
    <w:rsid w:val="00DC686D"/>
    <w:rsid w:val="00DD3616"/>
    <w:rsid w:val="00DE0A50"/>
    <w:rsid w:val="00DE0B13"/>
    <w:rsid w:val="00DE2A58"/>
    <w:rsid w:val="00DF0CE7"/>
    <w:rsid w:val="00DF3B05"/>
    <w:rsid w:val="00DF7A67"/>
    <w:rsid w:val="00E0170F"/>
    <w:rsid w:val="00E01972"/>
    <w:rsid w:val="00E046CD"/>
    <w:rsid w:val="00E0584F"/>
    <w:rsid w:val="00E06384"/>
    <w:rsid w:val="00E115EE"/>
    <w:rsid w:val="00E147C5"/>
    <w:rsid w:val="00E14C28"/>
    <w:rsid w:val="00E16C3A"/>
    <w:rsid w:val="00E212D0"/>
    <w:rsid w:val="00E21C9C"/>
    <w:rsid w:val="00E22161"/>
    <w:rsid w:val="00E2378E"/>
    <w:rsid w:val="00E24E03"/>
    <w:rsid w:val="00E26CDE"/>
    <w:rsid w:val="00E3021A"/>
    <w:rsid w:val="00E30BFD"/>
    <w:rsid w:val="00E326F4"/>
    <w:rsid w:val="00E34B83"/>
    <w:rsid w:val="00E36DF4"/>
    <w:rsid w:val="00E371BB"/>
    <w:rsid w:val="00E42DB0"/>
    <w:rsid w:val="00E4495F"/>
    <w:rsid w:val="00E476B6"/>
    <w:rsid w:val="00E51B0C"/>
    <w:rsid w:val="00E51FF8"/>
    <w:rsid w:val="00E529BC"/>
    <w:rsid w:val="00E537B4"/>
    <w:rsid w:val="00E61DD6"/>
    <w:rsid w:val="00E62BED"/>
    <w:rsid w:val="00E7013E"/>
    <w:rsid w:val="00E7036B"/>
    <w:rsid w:val="00E73A1B"/>
    <w:rsid w:val="00E76310"/>
    <w:rsid w:val="00E7672E"/>
    <w:rsid w:val="00E81BFF"/>
    <w:rsid w:val="00E827CB"/>
    <w:rsid w:val="00E83CB5"/>
    <w:rsid w:val="00E876A1"/>
    <w:rsid w:val="00E91A76"/>
    <w:rsid w:val="00E924EE"/>
    <w:rsid w:val="00E931D3"/>
    <w:rsid w:val="00E94FEE"/>
    <w:rsid w:val="00E95A6B"/>
    <w:rsid w:val="00EA0056"/>
    <w:rsid w:val="00EA0E77"/>
    <w:rsid w:val="00EA14B9"/>
    <w:rsid w:val="00EA3D8F"/>
    <w:rsid w:val="00EB00FD"/>
    <w:rsid w:val="00EB0254"/>
    <w:rsid w:val="00EB2C1A"/>
    <w:rsid w:val="00EB31CA"/>
    <w:rsid w:val="00EB70E9"/>
    <w:rsid w:val="00EB7BDE"/>
    <w:rsid w:val="00EC0C5E"/>
    <w:rsid w:val="00EC1470"/>
    <w:rsid w:val="00EC18DC"/>
    <w:rsid w:val="00EC6938"/>
    <w:rsid w:val="00ED148F"/>
    <w:rsid w:val="00ED153A"/>
    <w:rsid w:val="00ED17B4"/>
    <w:rsid w:val="00ED310D"/>
    <w:rsid w:val="00ED3249"/>
    <w:rsid w:val="00ED3B47"/>
    <w:rsid w:val="00ED7040"/>
    <w:rsid w:val="00EE14B6"/>
    <w:rsid w:val="00EE54A3"/>
    <w:rsid w:val="00EE7017"/>
    <w:rsid w:val="00EE7651"/>
    <w:rsid w:val="00EF04EB"/>
    <w:rsid w:val="00EF2A15"/>
    <w:rsid w:val="00EF2F9D"/>
    <w:rsid w:val="00EF4880"/>
    <w:rsid w:val="00EF4C3F"/>
    <w:rsid w:val="00EF4F03"/>
    <w:rsid w:val="00EF54E6"/>
    <w:rsid w:val="00F00C4C"/>
    <w:rsid w:val="00F02FB6"/>
    <w:rsid w:val="00F03BA0"/>
    <w:rsid w:val="00F04553"/>
    <w:rsid w:val="00F057F6"/>
    <w:rsid w:val="00F07689"/>
    <w:rsid w:val="00F10548"/>
    <w:rsid w:val="00F12211"/>
    <w:rsid w:val="00F126D4"/>
    <w:rsid w:val="00F1343A"/>
    <w:rsid w:val="00F13B15"/>
    <w:rsid w:val="00F1449F"/>
    <w:rsid w:val="00F15A20"/>
    <w:rsid w:val="00F21027"/>
    <w:rsid w:val="00F3058D"/>
    <w:rsid w:val="00F33606"/>
    <w:rsid w:val="00F35903"/>
    <w:rsid w:val="00F3623A"/>
    <w:rsid w:val="00F36A66"/>
    <w:rsid w:val="00F3797F"/>
    <w:rsid w:val="00F41EA3"/>
    <w:rsid w:val="00F4594E"/>
    <w:rsid w:val="00F4771F"/>
    <w:rsid w:val="00F504C6"/>
    <w:rsid w:val="00F5332E"/>
    <w:rsid w:val="00F54B0B"/>
    <w:rsid w:val="00F54EC9"/>
    <w:rsid w:val="00F55371"/>
    <w:rsid w:val="00F56696"/>
    <w:rsid w:val="00F57858"/>
    <w:rsid w:val="00F6001B"/>
    <w:rsid w:val="00F60524"/>
    <w:rsid w:val="00F60A42"/>
    <w:rsid w:val="00F60AAA"/>
    <w:rsid w:val="00F61562"/>
    <w:rsid w:val="00F72662"/>
    <w:rsid w:val="00F73C12"/>
    <w:rsid w:val="00F7450C"/>
    <w:rsid w:val="00F747D3"/>
    <w:rsid w:val="00F7544B"/>
    <w:rsid w:val="00F75A87"/>
    <w:rsid w:val="00F80033"/>
    <w:rsid w:val="00F8004D"/>
    <w:rsid w:val="00F80AF7"/>
    <w:rsid w:val="00F81BE7"/>
    <w:rsid w:val="00F8464C"/>
    <w:rsid w:val="00F85736"/>
    <w:rsid w:val="00F8632C"/>
    <w:rsid w:val="00F87B42"/>
    <w:rsid w:val="00F932B7"/>
    <w:rsid w:val="00F94F72"/>
    <w:rsid w:val="00F96701"/>
    <w:rsid w:val="00FA2260"/>
    <w:rsid w:val="00FA33E4"/>
    <w:rsid w:val="00FA61AA"/>
    <w:rsid w:val="00FA68E1"/>
    <w:rsid w:val="00FA6DE7"/>
    <w:rsid w:val="00FA7E87"/>
    <w:rsid w:val="00FB2A3E"/>
    <w:rsid w:val="00FB515C"/>
    <w:rsid w:val="00FC1CF1"/>
    <w:rsid w:val="00FD0C50"/>
    <w:rsid w:val="00FD0E8A"/>
    <w:rsid w:val="00FD189C"/>
    <w:rsid w:val="00FD1E28"/>
    <w:rsid w:val="00FD212A"/>
    <w:rsid w:val="00FD41B2"/>
    <w:rsid w:val="00FD4915"/>
    <w:rsid w:val="00FD4B3A"/>
    <w:rsid w:val="00FD4C92"/>
    <w:rsid w:val="00FE6284"/>
    <w:rsid w:val="00FF209C"/>
    <w:rsid w:val="00FF20D1"/>
    <w:rsid w:val="00FF538E"/>
    <w:rsid w:val="00FF5ABD"/>
    <w:rsid w:val="00FF5B0A"/>
    <w:rsid w:val="00FF6D6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auto"/>
      <w:u w:val="single"/>
    </w:rPr>
  </w:style>
  <w:style w:type="paragraph" w:styleId="Header">
    <w:name w:val="header"/>
    <w:basedOn w:val="Normal"/>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autoRedefine/>
    <w:rsid w:val="00772F15"/>
    <w:pPr>
      <w:keepNext/>
      <w:tabs>
        <w:tab w:val="right" w:pos="7088"/>
      </w:tabs>
      <w:spacing w:before="120"/>
      <w:ind w:left="1843" w:hanging="1843"/>
    </w:pPr>
    <w:rPr>
      <w:rFonts w:ascii="Arial" w:hAnsi="Arial"/>
      <w:b/>
      <w:lang w:eastAsia="en-US"/>
    </w:rPr>
  </w:style>
  <w:style w:type="paragraph" w:styleId="TOC2">
    <w:name w:val="toc 2"/>
    <w:basedOn w:val="Normal"/>
    <w:next w:val="Normal"/>
    <w:uiPriority w:val="39"/>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uiPriority w:val="39"/>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uiPriority w:val="39"/>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C774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www.comlaw.gov.a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2.xml"/><Relationship Id="rId37"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36D63-5960-4048-8F3C-4F33F072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2289</Words>
  <Characters>12141</Characters>
  <Application>Microsoft Office Word</Application>
  <DocSecurity>0</DocSecurity>
  <Lines>347</Lines>
  <Paragraphs>183</Paragraphs>
  <ScaleCrop>false</ScaleCrop>
  <HeadingPairs>
    <vt:vector size="2" baseType="variant">
      <vt:variant>
        <vt:lpstr>Title</vt:lpstr>
      </vt:variant>
      <vt:variant>
        <vt:i4>1</vt:i4>
      </vt:variant>
    </vt:vector>
  </HeadingPairs>
  <TitlesOfParts>
    <vt:vector size="1" baseType="lpstr">
      <vt:lpstr>Personally Controlled Electronic Health Records Regulation 2012</vt:lpstr>
    </vt:vector>
  </TitlesOfParts>
  <Manager/>
  <Company/>
  <LinksUpToDate>false</LinksUpToDate>
  <CharactersWithSpaces>14368</CharactersWithSpaces>
  <SharedDoc>false</SharedDoc>
  <HLinks>
    <vt:vector size="6" baseType="variant">
      <vt:variant>
        <vt:i4>6160468</vt:i4>
      </vt:variant>
      <vt:variant>
        <vt:i4>99</vt:i4>
      </vt:variant>
      <vt:variant>
        <vt:i4>0</vt:i4>
      </vt:variant>
      <vt:variant>
        <vt:i4>5</vt:i4>
      </vt:variant>
      <vt:variant>
        <vt:lpwstr>http://www.comlaw.gov.au/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Personally Controlled Electronic Health Records Regulation 2012</dc:title>
  <dc:subject/>
  <dc:creator/>
  <cp:keywords/>
  <cp:lastModifiedBy/>
  <cp:revision>1</cp:revision>
  <cp:lastPrinted>2012-06-25T02:19:00Z</cp:lastPrinted>
  <dcterms:created xsi:type="dcterms:W3CDTF">2012-06-28T04:17:00Z</dcterms:created>
  <dcterms:modified xsi:type="dcterms:W3CDTF">2012-06-28T04:17:00Z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860</vt:lpwstr>
  </property>
  <property fmtid="{D5CDD505-2E9C-101B-9397-08002B2CF9AE}" pid="3" name="IndexMatter">
    <vt:lpwstr>1201043A</vt:lpwstr>
  </property>
  <property fmtid="{D5CDD505-2E9C-101B-9397-08002B2CF9AE}" pid="4" name="Final">
    <vt:bool>true</vt:bool>
  </property>
</Properties>
</file>