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489" w:rsidRPr="00EC3912" w:rsidRDefault="00E924EE" w:rsidP="000A5456">
      <w:pPr>
        <w:ind w:left="397" w:right="397"/>
      </w:pPr>
      <w:r w:rsidRPr="00EC391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" style="width:111.75pt;height:87pt" fillcolor="window">
            <v:imagedata r:id="rId8" o:title=""/>
          </v:shape>
        </w:pict>
      </w:r>
    </w:p>
    <w:p w:rsidR="000A5456" w:rsidRPr="00EC3912" w:rsidRDefault="000A5456" w:rsidP="000A5456">
      <w:pPr>
        <w:pStyle w:val="Title"/>
        <w:ind w:left="397" w:right="397"/>
      </w:pPr>
      <w:bookmarkStart w:id="0" w:name="Citation"/>
      <w:r w:rsidRPr="00EC3912">
        <w:t>Civi</w:t>
      </w:r>
      <w:r w:rsidR="002B7CAB" w:rsidRPr="00EC3912">
        <w:t>l Aviation Amendment Regulation</w:t>
      </w:r>
      <w:r w:rsidRPr="00EC3912">
        <w:t xml:space="preserve"> </w:t>
      </w:r>
      <w:r w:rsidRPr="00EC3912">
        <w:fldChar w:fldCharType="begin"/>
      </w:r>
      <w:r w:rsidRPr="00EC3912">
        <w:instrText xml:space="preserve"> REF Year \* charformat </w:instrText>
      </w:r>
      <w:r w:rsidR="00AF3E08" w:rsidRPr="00EC3912">
        <w:instrText xml:space="preserve"> \* MERGEFORMAT </w:instrText>
      </w:r>
      <w:r w:rsidRPr="00EC3912">
        <w:fldChar w:fldCharType="separate"/>
      </w:r>
      <w:r w:rsidR="004C0CDA" w:rsidRPr="00EC3912">
        <w:t>2012</w:t>
      </w:r>
      <w:r w:rsidRPr="00EC3912">
        <w:fldChar w:fldCharType="end"/>
      </w:r>
      <w:r w:rsidRPr="00EC3912">
        <w:t xml:space="preserve"> (No. </w:t>
      </w:r>
      <w:r w:rsidR="004C0CDA">
        <w:t>1</w:t>
      </w:r>
      <w:r w:rsidRPr="00EC3912">
        <w:t>)</w:t>
      </w:r>
      <w:bookmarkEnd w:id="0"/>
      <w:r w:rsidRPr="00EC3912">
        <w:rPr>
          <w:b w:val="0"/>
          <w:position w:val="6"/>
          <w:sz w:val="24"/>
          <w:vertAlign w:val="superscript"/>
        </w:rPr>
        <w:t>1</w:t>
      </w:r>
    </w:p>
    <w:p w:rsidR="000A5456" w:rsidRPr="00EC3912" w:rsidRDefault="000A5456" w:rsidP="000A5456">
      <w:pPr>
        <w:pStyle w:val="SRNo"/>
        <w:ind w:left="397" w:right="397"/>
      </w:pPr>
      <w:r w:rsidRPr="00EC3912">
        <w:t xml:space="preserve">Select Legislative Instrument </w:t>
      </w:r>
      <w:bookmarkStart w:id="1" w:name="Year"/>
      <w:r w:rsidRPr="00EC3912">
        <w:t>20</w:t>
      </w:r>
      <w:r w:rsidR="002B7CAB" w:rsidRPr="00EC3912">
        <w:t>12</w:t>
      </w:r>
      <w:bookmarkEnd w:id="1"/>
      <w:r w:rsidRPr="00EC3912">
        <w:t xml:space="preserve"> No. </w:t>
      </w:r>
      <w:bookmarkStart w:id="2" w:name="refno"/>
      <w:r w:rsidR="004C0CDA">
        <w:t>213</w:t>
      </w:r>
      <w:bookmarkEnd w:id="2"/>
    </w:p>
    <w:p w:rsidR="000A5456" w:rsidRPr="00EC3912" w:rsidRDefault="00A60532" w:rsidP="000A5456">
      <w:pPr>
        <w:tabs>
          <w:tab w:val="left" w:pos="4111"/>
        </w:tabs>
        <w:spacing w:before="360"/>
        <w:ind w:left="397" w:right="397"/>
        <w:jc w:val="both"/>
      </w:pPr>
      <w:r>
        <w:t>I, PROFESSOR MARIE BASHIR</w:t>
      </w:r>
      <w:r w:rsidRPr="000C767C">
        <w:t>,</w:t>
      </w:r>
      <w:r w:rsidRPr="006D5EC5">
        <w:t xml:space="preserve"> </w:t>
      </w:r>
      <w:r w:rsidRPr="00BF3AC6">
        <w:t>AC, CVO,</w:t>
      </w:r>
      <w:r>
        <w:t xml:space="preserve"> Administrator of the Government of the Commonwealth of Australia, acting with the advice of the Federal Executive Council, make the following regulation under the </w:t>
      </w:r>
      <w:r w:rsidR="000A5456" w:rsidRPr="00EC3912">
        <w:rPr>
          <w:i/>
        </w:rPr>
        <w:t>Civil Aviation Act 1988</w:t>
      </w:r>
      <w:r w:rsidR="000A5456" w:rsidRPr="00EC3912">
        <w:t>.</w:t>
      </w:r>
    </w:p>
    <w:p w:rsidR="000A5456" w:rsidRPr="00EC3912" w:rsidRDefault="000A5456" w:rsidP="000A5456">
      <w:pPr>
        <w:keepNext/>
        <w:tabs>
          <w:tab w:val="left" w:pos="3402"/>
        </w:tabs>
        <w:spacing w:before="300" w:line="240" w:lineRule="atLeast"/>
        <w:ind w:left="397" w:right="397"/>
      </w:pPr>
      <w:r w:rsidRPr="00EC3912">
        <w:t>Dated</w:t>
      </w:r>
      <w:r w:rsidR="004C0CDA">
        <w:t xml:space="preserve"> 30 August </w:t>
      </w:r>
      <w:r w:rsidRPr="00EC3912">
        <w:fldChar w:fldCharType="begin"/>
      </w:r>
      <w:r w:rsidRPr="00EC3912">
        <w:instrText xml:space="preserve"> REF Year \* charformat </w:instrText>
      </w:r>
      <w:r w:rsidR="00AF3E08" w:rsidRPr="00EC3912">
        <w:instrText xml:space="preserve"> \* MERGEFORMAT </w:instrText>
      </w:r>
      <w:r w:rsidRPr="00EC3912">
        <w:fldChar w:fldCharType="separate"/>
      </w:r>
      <w:r w:rsidR="004C0CDA" w:rsidRPr="00EC3912">
        <w:t>2012</w:t>
      </w:r>
      <w:r w:rsidRPr="00EC3912">
        <w:fldChar w:fldCharType="end"/>
      </w:r>
    </w:p>
    <w:p w:rsidR="000A5456" w:rsidRPr="00EC3912" w:rsidRDefault="004C0CDA" w:rsidP="000A5456">
      <w:pPr>
        <w:spacing w:before="1080" w:line="300" w:lineRule="atLeast"/>
        <w:ind w:left="397" w:right="397"/>
        <w:jc w:val="right"/>
      </w:pPr>
      <w:r>
        <w:t>MARIE BASHIR</w:t>
      </w:r>
    </w:p>
    <w:p w:rsidR="000A5456" w:rsidRPr="00EC3912" w:rsidRDefault="00A60532" w:rsidP="000A5456">
      <w:pPr>
        <w:spacing w:line="300" w:lineRule="atLeast"/>
        <w:ind w:left="397" w:right="397"/>
        <w:jc w:val="right"/>
      </w:pPr>
      <w:r>
        <w:t>Administrator</w:t>
      </w:r>
    </w:p>
    <w:p w:rsidR="000A5456" w:rsidRPr="00EC3912" w:rsidRDefault="000A5456" w:rsidP="000A5456">
      <w:pPr>
        <w:spacing w:after="800" w:line="300" w:lineRule="atLeast"/>
        <w:ind w:left="397" w:right="397"/>
      </w:pPr>
      <w:r w:rsidRPr="00EC3912">
        <w:t>By Her Excellency’s Command</w:t>
      </w:r>
    </w:p>
    <w:p w:rsidR="000A5456" w:rsidRPr="00EC3912" w:rsidRDefault="00A95318" w:rsidP="000A5456">
      <w:pPr>
        <w:spacing w:before="480" w:line="300" w:lineRule="atLeast"/>
        <w:ind w:left="397" w:right="397"/>
        <w:rPr>
          <w:b/>
        </w:rPr>
      </w:pPr>
      <w:r w:rsidRPr="00A95318">
        <w:t>ANTHONY ALBANESE</w:t>
      </w:r>
    </w:p>
    <w:p w:rsidR="000A5456" w:rsidRPr="00EC3912" w:rsidRDefault="000425C9" w:rsidP="000A5456">
      <w:pPr>
        <w:pBdr>
          <w:bottom w:val="single" w:sz="4" w:space="12" w:color="auto"/>
        </w:pBdr>
        <w:spacing w:line="300" w:lineRule="atLeast"/>
        <w:ind w:left="397" w:right="397"/>
      </w:pPr>
      <w:bookmarkStart w:id="3" w:name="Minister"/>
      <w:r w:rsidRPr="00EC3912">
        <w:t>Minister</w:t>
      </w:r>
      <w:r w:rsidR="000A5456" w:rsidRPr="00EC3912">
        <w:t xml:space="preserve"> for Infrastructure and Transport</w:t>
      </w:r>
      <w:bookmarkEnd w:id="3"/>
    </w:p>
    <w:p w:rsidR="000A5456" w:rsidRPr="00EC3912" w:rsidRDefault="000A5456" w:rsidP="000A5456">
      <w:pPr>
        <w:pStyle w:val="SigningPageBreak"/>
        <w:ind w:left="397" w:right="397"/>
        <w:sectPr w:rsidR="000A5456" w:rsidRPr="00EC3912" w:rsidSect="005F3507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1985" w:right="2410" w:bottom="3969" w:left="2410" w:header="567" w:footer="3119" w:gutter="0"/>
          <w:cols w:space="708"/>
          <w:titlePg/>
          <w:docGrid w:linePitch="360"/>
        </w:sectPr>
      </w:pPr>
    </w:p>
    <w:p w:rsidR="000A5456" w:rsidRPr="00EC3912" w:rsidRDefault="000A5456" w:rsidP="000A5456">
      <w:pPr>
        <w:pStyle w:val="A1"/>
      </w:pPr>
      <w:r w:rsidRPr="00353411">
        <w:rPr>
          <w:rStyle w:val="CharSectnoAm"/>
        </w:rPr>
        <w:lastRenderedPageBreak/>
        <w:t>1</w:t>
      </w:r>
      <w:r w:rsidRPr="00EC3912">
        <w:tab/>
        <w:t>Nam</w:t>
      </w:r>
      <w:r w:rsidR="00147F3C" w:rsidRPr="00EC3912">
        <w:t>e of regulation</w:t>
      </w:r>
    </w:p>
    <w:p w:rsidR="000A5456" w:rsidRPr="00EC3912" w:rsidRDefault="002B7CAB" w:rsidP="000A5456">
      <w:pPr>
        <w:pStyle w:val="A2"/>
      </w:pPr>
      <w:r w:rsidRPr="00EC3912">
        <w:tab/>
      </w:r>
      <w:r w:rsidRPr="00EC3912">
        <w:tab/>
        <w:t>This</w:t>
      </w:r>
      <w:r w:rsidR="006F107D" w:rsidRPr="00EC3912">
        <w:t xml:space="preserve"> r</w:t>
      </w:r>
      <w:r w:rsidRPr="00EC3912">
        <w:t>egulation is</w:t>
      </w:r>
      <w:r w:rsidR="000A5456" w:rsidRPr="00EC3912">
        <w:t xml:space="preserve"> the </w:t>
      </w:r>
      <w:r w:rsidR="000A5456" w:rsidRPr="00EC3912">
        <w:rPr>
          <w:i/>
        </w:rPr>
        <w:fldChar w:fldCharType="begin"/>
      </w:r>
      <w:r w:rsidR="000A5456" w:rsidRPr="00EC3912">
        <w:rPr>
          <w:i/>
        </w:rPr>
        <w:instrText xml:space="preserve"> REF Citation \* charformat </w:instrText>
      </w:r>
      <w:r w:rsidR="00AF3E08" w:rsidRPr="00EC3912">
        <w:rPr>
          <w:i/>
        </w:rPr>
        <w:instrText xml:space="preserve"> \* MERGEFORMAT </w:instrText>
      </w:r>
      <w:r w:rsidR="000A5456" w:rsidRPr="00EC3912">
        <w:rPr>
          <w:i/>
        </w:rPr>
        <w:fldChar w:fldCharType="separate"/>
      </w:r>
      <w:r w:rsidR="004C0CDA" w:rsidRPr="004C0CDA">
        <w:rPr>
          <w:i/>
        </w:rPr>
        <w:t>Civil Aviation Amendment Regulation 2012 (No. 1)</w:t>
      </w:r>
      <w:r w:rsidR="000A5456" w:rsidRPr="00EC3912">
        <w:rPr>
          <w:i/>
        </w:rPr>
        <w:fldChar w:fldCharType="end"/>
      </w:r>
      <w:r w:rsidR="000A5456" w:rsidRPr="00EC3912">
        <w:t>.</w:t>
      </w:r>
    </w:p>
    <w:p w:rsidR="000A5456" w:rsidRPr="00EC3912" w:rsidRDefault="000A5456" w:rsidP="000A5456">
      <w:pPr>
        <w:pStyle w:val="A1"/>
      </w:pPr>
      <w:r w:rsidRPr="00353411">
        <w:rPr>
          <w:rStyle w:val="CharSectnoAm"/>
        </w:rPr>
        <w:t>2</w:t>
      </w:r>
      <w:r w:rsidRPr="00EC3912">
        <w:tab/>
        <w:t>Commencement</w:t>
      </w:r>
    </w:p>
    <w:p w:rsidR="000A5456" w:rsidRPr="00EC3912" w:rsidRDefault="002B7CAB" w:rsidP="000A5456">
      <w:pPr>
        <w:pStyle w:val="A2"/>
        <w:rPr>
          <w:b/>
          <w:i/>
        </w:rPr>
      </w:pPr>
      <w:r w:rsidRPr="00EC3912">
        <w:tab/>
      </w:r>
      <w:r w:rsidRPr="00EC3912">
        <w:tab/>
        <w:t>This r</w:t>
      </w:r>
      <w:r w:rsidR="00631941" w:rsidRPr="00EC3912">
        <w:t>egulation</w:t>
      </w:r>
      <w:r w:rsidR="000A5456" w:rsidRPr="00EC3912">
        <w:t xml:space="preserve"> commence</w:t>
      </w:r>
      <w:r w:rsidRPr="00EC3912">
        <w:t>s</w:t>
      </w:r>
      <w:r w:rsidR="000A5456" w:rsidRPr="00EC3912">
        <w:t xml:space="preserve"> on </w:t>
      </w:r>
      <w:r w:rsidR="00AA0387" w:rsidRPr="00EC3912">
        <w:t xml:space="preserve">the day after </w:t>
      </w:r>
      <w:r w:rsidRPr="00EC3912">
        <w:t>it is</w:t>
      </w:r>
      <w:r w:rsidR="00AA0387" w:rsidRPr="00EC3912">
        <w:t xml:space="preserve"> registered.</w:t>
      </w:r>
    </w:p>
    <w:p w:rsidR="000A5456" w:rsidRPr="00EC3912" w:rsidRDefault="000A5456" w:rsidP="000A5456">
      <w:pPr>
        <w:pStyle w:val="A1"/>
      </w:pPr>
      <w:r w:rsidRPr="00353411">
        <w:rPr>
          <w:rStyle w:val="CharSectnoAm"/>
        </w:rPr>
        <w:t>3</w:t>
      </w:r>
      <w:r w:rsidRPr="00EC3912">
        <w:tab/>
        <w:t xml:space="preserve">Amendment of </w:t>
      </w:r>
      <w:r w:rsidRPr="00EC3912">
        <w:rPr>
          <w:i/>
        </w:rPr>
        <w:t>Civil Aviation Regulations</w:t>
      </w:r>
      <w:r w:rsidR="00736E42" w:rsidRPr="00EC3912">
        <w:rPr>
          <w:i/>
        </w:rPr>
        <w:t xml:space="preserve"> 1988</w:t>
      </w:r>
    </w:p>
    <w:p w:rsidR="000A5456" w:rsidRPr="00EC3912" w:rsidRDefault="000A5456" w:rsidP="000A5456">
      <w:pPr>
        <w:pStyle w:val="A2"/>
      </w:pPr>
      <w:r w:rsidRPr="00EC3912">
        <w:tab/>
      </w:r>
      <w:r w:rsidRPr="00EC3912">
        <w:tab/>
        <w:t xml:space="preserve">Schedule 1 amends the </w:t>
      </w:r>
      <w:r w:rsidRPr="00EC3912">
        <w:rPr>
          <w:i/>
        </w:rPr>
        <w:t>Civil Aviation Regulations</w:t>
      </w:r>
      <w:r w:rsidR="00736E42" w:rsidRPr="00EC3912">
        <w:rPr>
          <w:i/>
        </w:rPr>
        <w:t xml:space="preserve"> 1988</w:t>
      </w:r>
      <w:r w:rsidRPr="00EC3912">
        <w:t>.</w:t>
      </w:r>
    </w:p>
    <w:p w:rsidR="000A5456" w:rsidRPr="00EC3912" w:rsidRDefault="000A5456" w:rsidP="005F3507">
      <w:pPr>
        <w:pStyle w:val="MainBodySectionBreak"/>
        <w:sectPr w:rsidR="000A5456" w:rsidRPr="00EC3912" w:rsidSect="000A545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0A5456" w:rsidRPr="00EC3912" w:rsidRDefault="000425C9" w:rsidP="005F3507">
      <w:pPr>
        <w:pStyle w:val="AS"/>
      </w:pPr>
      <w:r w:rsidRPr="00353411">
        <w:rPr>
          <w:rStyle w:val="CharAmSchNo"/>
        </w:rPr>
        <w:lastRenderedPageBreak/>
        <w:t>Schedule 1</w:t>
      </w:r>
      <w:r w:rsidRPr="00EC3912">
        <w:tab/>
      </w:r>
      <w:r w:rsidRPr="00353411">
        <w:rPr>
          <w:rStyle w:val="CharAmSchText"/>
        </w:rPr>
        <w:t>Amendment</w:t>
      </w:r>
      <w:r w:rsidR="00155BA6" w:rsidRPr="00353411">
        <w:rPr>
          <w:rStyle w:val="CharAmSchText"/>
        </w:rPr>
        <w:t>s</w:t>
      </w:r>
    </w:p>
    <w:p w:rsidR="000A5456" w:rsidRPr="00EC3912" w:rsidRDefault="002B7CAB" w:rsidP="005F3507">
      <w:pPr>
        <w:pStyle w:val="ASref"/>
      </w:pPr>
      <w:r w:rsidRPr="00EC3912">
        <w:t>(section</w:t>
      </w:r>
      <w:r w:rsidR="000A5456" w:rsidRPr="00EC3912">
        <w:t xml:space="preserve"> 3)</w:t>
      </w:r>
    </w:p>
    <w:p w:rsidR="007C0F1D" w:rsidRPr="007C0F1D" w:rsidRDefault="007C0F1D" w:rsidP="007C0F1D">
      <w:pPr>
        <w:pStyle w:val="Header"/>
        <w:rPr>
          <w:vanish/>
        </w:rPr>
      </w:pPr>
      <w:r w:rsidRPr="007C0F1D">
        <w:rPr>
          <w:vanish/>
        </w:rPr>
        <w:t xml:space="preserve">  </w:t>
      </w:r>
    </w:p>
    <w:p w:rsidR="00155BA6" w:rsidRPr="00EC3912" w:rsidRDefault="00155BA6" w:rsidP="00155BA6">
      <w:pPr>
        <w:pStyle w:val="A1S"/>
        <w:rPr>
          <w:i/>
        </w:rPr>
      </w:pPr>
      <w:r w:rsidRPr="00EC3912">
        <w:t>[</w:t>
      </w:r>
      <w:fldSimple w:instr=" SEQ Sch1Item " w:fldLock="1">
        <w:r w:rsidR="004C0CDA">
          <w:rPr>
            <w:noProof/>
          </w:rPr>
          <w:t>1</w:t>
        </w:r>
      </w:fldSimple>
      <w:r w:rsidRPr="00EC3912">
        <w:t>]</w:t>
      </w:r>
      <w:r w:rsidRPr="00EC3912">
        <w:tab/>
        <w:t xml:space="preserve">Subregulation 2 (1), definition of </w:t>
      </w:r>
      <w:r w:rsidRPr="00EC3912">
        <w:rPr>
          <w:i/>
        </w:rPr>
        <w:t>large</w:t>
      </w:r>
      <w:r w:rsidRPr="00EC3912">
        <w:rPr>
          <w:i/>
        </w:rPr>
        <w:noBreakHyphen/>
        <w:t>capacity aeroplane</w:t>
      </w:r>
    </w:p>
    <w:p w:rsidR="00155BA6" w:rsidRPr="00EC3912" w:rsidRDefault="00155BA6" w:rsidP="00C93143">
      <w:pPr>
        <w:pStyle w:val="A2S"/>
        <w:keepNext w:val="0"/>
      </w:pPr>
      <w:r w:rsidRPr="00EC3912">
        <w:t>omit</w:t>
      </w:r>
    </w:p>
    <w:p w:rsidR="00F55486" w:rsidRPr="00EC3912" w:rsidRDefault="00F55486" w:rsidP="00F55486">
      <w:pPr>
        <w:pStyle w:val="A1S"/>
      </w:pPr>
      <w:r w:rsidRPr="00EC3912">
        <w:t>[</w:t>
      </w:r>
      <w:fldSimple w:instr=" SEQ Sch1Item " w:fldLock="1">
        <w:r w:rsidR="004C0CDA">
          <w:rPr>
            <w:noProof/>
          </w:rPr>
          <w:t>2</w:t>
        </w:r>
      </w:fldSimple>
      <w:r w:rsidRPr="00EC3912">
        <w:t>]</w:t>
      </w:r>
      <w:r w:rsidRPr="00EC3912">
        <w:tab/>
      </w:r>
      <w:r w:rsidR="003C7B2B" w:rsidRPr="00EC3912">
        <w:t>Regulation 205</w:t>
      </w:r>
    </w:p>
    <w:p w:rsidR="003C7B2B" w:rsidRPr="00EC3912" w:rsidRDefault="003C7B2B" w:rsidP="003C7B2B">
      <w:pPr>
        <w:pStyle w:val="A2S"/>
      </w:pPr>
      <w:r w:rsidRPr="00EC3912">
        <w:t>substitute</w:t>
      </w:r>
    </w:p>
    <w:p w:rsidR="003C7B2B" w:rsidRPr="00EC3912" w:rsidRDefault="000F6069" w:rsidP="003C7B2B">
      <w:pPr>
        <w:pStyle w:val="HR"/>
      </w:pPr>
      <w:r w:rsidRPr="00353411">
        <w:rPr>
          <w:rStyle w:val="CharSectno"/>
        </w:rPr>
        <w:t>205</w:t>
      </w:r>
      <w:r w:rsidRPr="00EC3912">
        <w:tab/>
        <w:t>Additional c</w:t>
      </w:r>
      <w:r w:rsidR="00080946" w:rsidRPr="00EC3912">
        <w:t>onditions</w:t>
      </w:r>
      <w:r w:rsidR="00B523FC">
        <w:t>—</w:t>
      </w:r>
      <w:r w:rsidR="003C7B2B" w:rsidRPr="00EC3912">
        <w:t>Australian AOC with ANZA privileges</w:t>
      </w:r>
    </w:p>
    <w:p w:rsidR="003C7B2B" w:rsidRPr="00EC3912" w:rsidRDefault="003C7B2B" w:rsidP="003C7B2B">
      <w:pPr>
        <w:pStyle w:val="R1"/>
      </w:pPr>
      <w:r w:rsidRPr="00EC3912">
        <w:tab/>
        <w:t>(1)</w:t>
      </w:r>
      <w:r w:rsidRPr="00EC3912">
        <w:tab/>
        <w:t xml:space="preserve">For paragraph 28B (1) (e) of the Act, </w:t>
      </w:r>
      <w:r w:rsidR="00080946" w:rsidRPr="00EC3912">
        <w:t xml:space="preserve">it is a condition for the issue of an Australian AOC with ANZA privileges that </w:t>
      </w:r>
      <w:r w:rsidR="00113C2C" w:rsidRPr="00EC3912">
        <w:t xml:space="preserve">CASA must be satisfied that </w:t>
      </w:r>
      <w:r w:rsidR="00080946" w:rsidRPr="00EC3912">
        <w:t>each aeroplane that the applicant proposes to operate under the AOC for ANZA activities in New Zealand complies</w:t>
      </w:r>
      <w:r w:rsidR="00113C2C" w:rsidRPr="00EC3912">
        <w:t xml:space="preserve"> with</w:t>
      </w:r>
      <w:r w:rsidR="00080946" w:rsidRPr="00EC3912">
        <w:t xml:space="preserve"> the requirements mentioned in</w:t>
      </w:r>
      <w:r w:rsidRPr="00EC3912">
        <w:t xml:space="preserve"> subregulation (3).</w:t>
      </w:r>
    </w:p>
    <w:p w:rsidR="003C7B2B" w:rsidRPr="00EC3912" w:rsidRDefault="003C7B2B" w:rsidP="003C7B2B">
      <w:pPr>
        <w:pStyle w:val="R2"/>
      </w:pPr>
      <w:r w:rsidRPr="00EC3912">
        <w:lastRenderedPageBreak/>
        <w:tab/>
        <w:t>(2)</w:t>
      </w:r>
      <w:r w:rsidRPr="00EC3912">
        <w:tab/>
        <w:t xml:space="preserve">For paragraph 28BA (1) (b) of the Act, </w:t>
      </w:r>
      <w:r w:rsidR="00080946" w:rsidRPr="00EC3912">
        <w:t xml:space="preserve">it is a condition of </w:t>
      </w:r>
      <w:r w:rsidRPr="00EC3912">
        <w:t xml:space="preserve">an Australian AOC with ANZA privileges </w:t>
      </w:r>
      <w:r w:rsidR="00080946" w:rsidRPr="00EC3912">
        <w:t xml:space="preserve">that each aeroplane operated by the AOC holder under the AOC for ANZA activities in New Zealand must comply with the requirements mentioned in </w:t>
      </w:r>
      <w:r w:rsidRPr="00EC3912">
        <w:t>subregulation (3).</w:t>
      </w:r>
    </w:p>
    <w:p w:rsidR="003C7B2B" w:rsidRPr="00EC3912" w:rsidRDefault="00AE4686" w:rsidP="00E65312">
      <w:pPr>
        <w:pStyle w:val="ZR2"/>
      </w:pPr>
      <w:r w:rsidRPr="00EC3912">
        <w:tab/>
        <w:t>(3)</w:t>
      </w:r>
      <w:r w:rsidRPr="00EC3912">
        <w:tab/>
        <w:t>For subregulations (1</w:t>
      </w:r>
      <w:r w:rsidR="003C7B2B" w:rsidRPr="00EC3912">
        <w:t>) and (</w:t>
      </w:r>
      <w:r w:rsidR="00CF629D" w:rsidRPr="00EC3912">
        <w:t>2</w:t>
      </w:r>
      <w:r w:rsidR="00080946" w:rsidRPr="00EC3912">
        <w:t>), the requirements are that the</w:t>
      </w:r>
      <w:r w:rsidR="003C7B2B" w:rsidRPr="00EC3912">
        <w:t xml:space="preserve"> aeroplane</w:t>
      </w:r>
      <w:r w:rsidR="006F6E60" w:rsidRPr="00EC3912">
        <w:t xml:space="preserve"> must:</w:t>
      </w:r>
    </w:p>
    <w:p w:rsidR="0088399A" w:rsidRPr="00EC3912" w:rsidRDefault="006F6E60" w:rsidP="00E65312">
      <w:pPr>
        <w:pStyle w:val="ZP1"/>
      </w:pPr>
      <w:r w:rsidRPr="00EC3912">
        <w:tab/>
        <w:t>(a)</w:t>
      </w:r>
      <w:r w:rsidRPr="00EC3912">
        <w:tab/>
      </w:r>
      <w:r w:rsidR="0088399A" w:rsidRPr="00EC3912">
        <w:t>either:</w:t>
      </w:r>
    </w:p>
    <w:p w:rsidR="006F6E60" w:rsidRPr="00EC3912" w:rsidRDefault="0088399A" w:rsidP="0088399A">
      <w:pPr>
        <w:pStyle w:val="P2"/>
      </w:pPr>
      <w:r w:rsidRPr="00EC3912">
        <w:tab/>
        <w:t>(i)</w:t>
      </w:r>
      <w:r w:rsidRPr="00EC3912">
        <w:tab/>
      </w:r>
      <w:r w:rsidR="006F6E60" w:rsidRPr="00EC3912">
        <w:t>have a maximum take</w:t>
      </w:r>
      <w:r w:rsidR="006F6E60" w:rsidRPr="00EC3912">
        <w:noBreakHyphen/>
        <w:t>off we</w:t>
      </w:r>
      <w:r w:rsidRPr="00EC3912">
        <w:t>ight of more than 15 000 kg; or</w:t>
      </w:r>
    </w:p>
    <w:p w:rsidR="006F6E60" w:rsidRPr="00EC3912" w:rsidRDefault="0088399A" w:rsidP="0088399A">
      <w:pPr>
        <w:pStyle w:val="P2"/>
      </w:pPr>
      <w:r w:rsidRPr="00EC3912">
        <w:tab/>
        <w:t>(ii</w:t>
      </w:r>
      <w:r w:rsidR="00080946" w:rsidRPr="00EC3912">
        <w:t>)</w:t>
      </w:r>
      <w:r w:rsidR="00080946" w:rsidRPr="00EC3912">
        <w:tab/>
        <w:t>be permitted by its</w:t>
      </w:r>
      <w:r w:rsidR="006F6E60" w:rsidRPr="00EC3912">
        <w:t xml:space="preserve"> type certificate</w:t>
      </w:r>
      <w:r w:rsidR="00080946" w:rsidRPr="00EC3912">
        <w:t xml:space="preserve"> or foreign type certificate</w:t>
      </w:r>
      <w:r w:rsidR="006F6E60" w:rsidRPr="00EC3912">
        <w:t xml:space="preserve"> to have a passenger seating capacity of more than 30 seats; and</w:t>
      </w:r>
    </w:p>
    <w:p w:rsidR="003C7B2B" w:rsidRPr="00EC3912" w:rsidRDefault="006B3D54" w:rsidP="00865778">
      <w:pPr>
        <w:pStyle w:val="P1"/>
      </w:pPr>
      <w:r w:rsidRPr="00EC3912">
        <w:tab/>
        <w:t>(b</w:t>
      </w:r>
      <w:r w:rsidR="006F6E60" w:rsidRPr="00EC3912">
        <w:t>)</w:t>
      </w:r>
      <w:r w:rsidR="006F6E60" w:rsidRPr="00EC3912">
        <w:tab/>
        <w:t>be registered in Australia or New Zealand</w:t>
      </w:r>
      <w:r w:rsidR="00865778" w:rsidRPr="00EC3912">
        <w:t>.</w:t>
      </w:r>
    </w:p>
    <w:p w:rsidR="000425C9" w:rsidRPr="00EC3912" w:rsidRDefault="000A5456" w:rsidP="003C7B2B">
      <w:pPr>
        <w:pStyle w:val="A1S"/>
      </w:pPr>
      <w:r w:rsidRPr="00EC3912">
        <w:t>[</w:t>
      </w:r>
      <w:fldSimple w:instr=" SEQ Sch1Item " w:fldLock="1">
        <w:r w:rsidR="004C0CDA">
          <w:rPr>
            <w:noProof/>
          </w:rPr>
          <w:t>3</w:t>
        </w:r>
      </w:fldSimple>
      <w:r w:rsidRPr="00EC3912">
        <w:t>]</w:t>
      </w:r>
      <w:r w:rsidRPr="00EC3912">
        <w:tab/>
      </w:r>
      <w:r w:rsidR="00320F9E" w:rsidRPr="00EC3912">
        <w:t>Part 14, Division 5</w:t>
      </w:r>
    </w:p>
    <w:p w:rsidR="000425C9" w:rsidRPr="00EC3912" w:rsidRDefault="000425C9" w:rsidP="000425C9">
      <w:pPr>
        <w:pStyle w:val="A2S"/>
      </w:pPr>
      <w:r w:rsidRPr="00EC3912">
        <w:t>substitute</w:t>
      </w:r>
    </w:p>
    <w:p w:rsidR="000425C9" w:rsidRPr="00353411" w:rsidRDefault="000425C9" w:rsidP="000425C9">
      <w:pPr>
        <w:pStyle w:val="HD"/>
      </w:pPr>
      <w:bookmarkStart w:id="4" w:name="_Toc296938198"/>
      <w:r w:rsidRPr="00353411">
        <w:rPr>
          <w:rStyle w:val="CharDivNo"/>
        </w:rPr>
        <w:t>Division 5</w:t>
      </w:r>
      <w:r w:rsidRPr="00EC3912">
        <w:tab/>
      </w:r>
      <w:r w:rsidRPr="00353411">
        <w:rPr>
          <w:rStyle w:val="CharDivText"/>
        </w:rPr>
        <w:t>Airborne collision avoidance systems</w:t>
      </w:r>
      <w:bookmarkEnd w:id="4"/>
      <w:r w:rsidR="00B523FC">
        <w:rPr>
          <w:rStyle w:val="CharDivText"/>
        </w:rPr>
        <w:t>—</w:t>
      </w:r>
      <w:r w:rsidR="00DD529B" w:rsidRPr="00353411">
        <w:rPr>
          <w:rStyle w:val="CharDivText"/>
        </w:rPr>
        <w:t>turbine</w:t>
      </w:r>
      <w:r w:rsidR="00DD529B" w:rsidRPr="00353411">
        <w:rPr>
          <w:rStyle w:val="CharDivText"/>
        </w:rPr>
        <w:noBreakHyphen/>
        <w:t>powered commercial aeroplanes</w:t>
      </w:r>
    </w:p>
    <w:p w:rsidR="000425C9" w:rsidRPr="00EC3912" w:rsidRDefault="00913B03" w:rsidP="000425C9">
      <w:pPr>
        <w:pStyle w:val="HS"/>
      </w:pPr>
      <w:r w:rsidRPr="00EC3912">
        <w:t>Subdivision 1</w:t>
      </w:r>
      <w:r w:rsidRPr="00EC3912">
        <w:tab/>
      </w:r>
      <w:r w:rsidR="000425C9" w:rsidRPr="00EC3912">
        <w:t>Definitions for Division 5</w:t>
      </w:r>
    </w:p>
    <w:p w:rsidR="000425C9" w:rsidRPr="00EC3912" w:rsidRDefault="000425C9" w:rsidP="000425C9">
      <w:pPr>
        <w:pStyle w:val="HR"/>
      </w:pPr>
      <w:bookmarkStart w:id="5" w:name="_Toc296938199"/>
      <w:r w:rsidRPr="00353411">
        <w:rPr>
          <w:rStyle w:val="CharSectno"/>
        </w:rPr>
        <w:t>262AA</w:t>
      </w:r>
      <w:r w:rsidRPr="00EC3912">
        <w:tab/>
        <w:t>Definitions</w:t>
      </w:r>
      <w:bookmarkEnd w:id="5"/>
      <w:r w:rsidRPr="00EC3912">
        <w:t xml:space="preserve"> for Division 5</w:t>
      </w:r>
    </w:p>
    <w:p w:rsidR="000425C9" w:rsidRPr="00EC3912" w:rsidRDefault="000425C9" w:rsidP="00E65312">
      <w:pPr>
        <w:pStyle w:val="ZR1"/>
      </w:pPr>
      <w:r w:rsidRPr="00EC3912">
        <w:tab/>
      </w:r>
      <w:r w:rsidRPr="00EC3912">
        <w:tab/>
        <w:t>In this Division:</w:t>
      </w:r>
    </w:p>
    <w:p w:rsidR="000425C9" w:rsidRPr="00EC3912" w:rsidRDefault="000425C9" w:rsidP="000425C9">
      <w:pPr>
        <w:pStyle w:val="definition"/>
      </w:pPr>
      <w:r w:rsidRPr="00EC3912">
        <w:rPr>
          <w:b/>
          <w:i/>
        </w:rPr>
        <w:t>ACAS</w:t>
      </w:r>
      <w:r w:rsidRPr="00EC3912">
        <w:rPr>
          <w:b/>
        </w:rPr>
        <w:t xml:space="preserve"> </w:t>
      </w:r>
      <w:r w:rsidRPr="00EC3912">
        <w:t>means an airborne collision avoidance system for an aircraft that is used to provide information to a pilot of the aircraft for avoiding a collision with another aircraft.</w:t>
      </w:r>
    </w:p>
    <w:p w:rsidR="000425C9" w:rsidRPr="00EC3912" w:rsidRDefault="00671878" w:rsidP="006A246A">
      <w:pPr>
        <w:pStyle w:val="definition"/>
        <w:spacing w:line="240" w:lineRule="auto"/>
      </w:pPr>
      <w:r w:rsidRPr="00EC3912">
        <w:rPr>
          <w:b/>
          <w:i/>
        </w:rPr>
        <w:t>approved TCAS</w:t>
      </w:r>
      <w:r w:rsidRPr="00EC3912">
        <w:t xml:space="preserve"> means</w:t>
      </w:r>
      <w:r w:rsidR="000D3DB2" w:rsidRPr="00EC3912">
        <w:t xml:space="preserve"> an approved TCAS </w:t>
      </w:r>
      <w:r w:rsidR="000425C9" w:rsidRPr="00EC3912">
        <w:t>II</w:t>
      </w:r>
      <w:r w:rsidR="006A246A" w:rsidRPr="00EC3912">
        <w:t xml:space="preserve"> or </w:t>
      </w:r>
      <w:r w:rsidR="000D3DB2" w:rsidRPr="00EC3912">
        <w:t>TCAS II Version </w:t>
      </w:r>
      <w:r w:rsidR="000425C9" w:rsidRPr="00EC3912">
        <w:t>7.1.</w:t>
      </w:r>
    </w:p>
    <w:p w:rsidR="00D15E7A" w:rsidRPr="00EC3912" w:rsidRDefault="00D15E7A" w:rsidP="00BB3459">
      <w:pPr>
        <w:pStyle w:val="definition"/>
      </w:pPr>
      <w:r w:rsidRPr="00EC3912">
        <w:rPr>
          <w:b/>
          <w:i/>
        </w:rPr>
        <w:t>approved TCAS II</w:t>
      </w:r>
      <w:r w:rsidRPr="00EC3912">
        <w:rPr>
          <w:i/>
        </w:rPr>
        <w:t xml:space="preserve"> </w:t>
      </w:r>
      <w:r w:rsidRPr="00EC3912">
        <w:t>means</w:t>
      </w:r>
      <w:r w:rsidR="00BB3459" w:rsidRPr="00EC3912">
        <w:t xml:space="preserve"> </w:t>
      </w:r>
      <w:r w:rsidR="00DD529B" w:rsidRPr="00EC3912">
        <w:t xml:space="preserve">a TCAS that </w:t>
      </w:r>
      <w:r w:rsidR="00BB3459" w:rsidRPr="00EC3912">
        <w:t>complies</w:t>
      </w:r>
      <w:r w:rsidRPr="00EC3912">
        <w:t xml:space="preserve"> with TSO</w:t>
      </w:r>
      <w:r w:rsidRPr="00EC3912">
        <w:noBreakHyphen/>
        <w:t>C119b</w:t>
      </w:r>
      <w:r w:rsidR="00BB3459" w:rsidRPr="00EC3912">
        <w:t xml:space="preserve"> or</w:t>
      </w:r>
      <w:r w:rsidR="00080946" w:rsidRPr="00EC3912">
        <w:t xml:space="preserve"> EASA</w:t>
      </w:r>
      <w:r w:rsidR="00BB3459" w:rsidRPr="00EC3912">
        <w:t xml:space="preserve"> CS ETSO</w:t>
      </w:r>
      <w:r w:rsidR="00BB3459" w:rsidRPr="00EC3912">
        <w:noBreakHyphen/>
        <w:t>C11</w:t>
      </w:r>
      <w:r w:rsidR="0088399A" w:rsidRPr="00EC3912">
        <w:t>9</w:t>
      </w:r>
      <w:r w:rsidR="00BB3459" w:rsidRPr="00EC3912">
        <w:t>b.</w:t>
      </w:r>
    </w:p>
    <w:p w:rsidR="00C82A22" w:rsidRPr="00EC3912" w:rsidRDefault="00D15E7A" w:rsidP="00BB3459">
      <w:pPr>
        <w:pStyle w:val="definition"/>
      </w:pPr>
      <w:r w:rsidRPr="00EC3912">
        <w:rPr>
          <w:b/>
          <w:i/>
        </w:rPr>
        <w:t xml:space="preserve">approved TCAS II Version 7.1 </w:t>
      </w:r>
      <w:r w:rsidRPr="00EC3912">
        <w:t>means</w:t>
      </w:r>
      <w:r w:rsidR="00BB3459" w:rsidRPr="00EC3912">
        <w:t xml:space="preserve"> </w:t>
      </w:r>
      <w:r w:rsidR="00DD529B" w:rsidRPr="00EC3912">
        <w:t xml:space="preserve">a TCAS that </w:t>
      </w:r>
      <w:r w:rsidR="00BB3459" w:rsidRPr="00EC3912">
        <w:t>complies with</w:t>
      </w:r>
      <w:r w:rsidRPr="00EC3912">
        <w:t xml:space="preserve"> TSO</w:t>
      </w:r>
      <w:r w:rsidRPr="00EC3912">
        <w:noBreakHyphen/>
        <w:t>C119c</w:t>
      </w:r>
      <w:r w:rsidR="00BB3459" w:rsidRPr="00EC3912">
        <w:t xml:space="preserve"> or </w:t>
      </w:r>
      <w:r w:rsidR="00080946" w:rsidRPr="00EC3912">
        <w:t xml:space="preserve">EASA </w:t>
      </w:r>
      <w:r w:rsidR="00BB3459" w:rsidRPr="00EC3912">
        <w:t>CS ETSO</w:t>
      </w:r>
      <w:r w:rsidR="00BB3459" w:rsidRPr="00EC3912">
        <w:noBreakHyphen/>
        <w:t>C11</w:t>
      </w:r>
      <w:r w:rsidR="0088399A" w:rsidRPr="00EC3912">
        <w:t>9</w:t>
      </w:r>
      <w:r w:rsidR="00BB3459" w:rsidRPr="00EC3912">
        <w:t>c.</w:t>
      </w:r>
    </w:p>
    <w:p w:rsidR="00081A74" w:rsidRPr="00EC3912" w:rsidRDefault="00696603" w:rsidP="00E65312">
      <w:pPr>
        <w:pStyle w:val="Zdefinition"/>
      </w:pPr>
      <w:r w:rsidRPr="00EC3912">
        <w:rPr>
          <w:b/>
          <w:i/>
        </w:rPr>
        <w:lastRenderedPageBreak/>
        <w:t>resolution</w:t>
      </w:r>
      <w:r w:rsidR="00081A74" w:rsidRPr="00EC3912">
        <w:rPr>
          <w:b/>
          <w:i/>
        </w:rPr>
        <w:t xml:space="preserve"> advisory</w:t>
      </w:r>
      <w:r w:rsidR="00081A74" w:rsidRPr="00EC3912">
        <w:t xml:space="preserve"> means information that:</w:t>
      </w:r>
    </w:p>
    <w:p w:rsidR="00081A74" w:rsidRPr="00EC3912" w:rsidRDefault="00081A74" w:rsidP="00081A74">
      <w:pPr>
        <w:pStyle w:val="P1"/>
      </w:pPr>
      <w:r w:rsidRPr="00EC3912">
        <w:tab/>
        <w:t>(a)</w:t>
      </w:r>
      <w:r w:rsidRPr="00EC3912">
        <w:tab/>
        <w:t>is provided to a pilot of an aircraft by a TCAS that is fitted to the aircraft; and</w:t>
      </w:r>
    </w:p>
    <w:p w:rsidR="00081A74" w:rsidRPr="00EC3912" w:rsidRDefault="00081A74" w:rsidP="00081A74">
      <w:pPr>
        <w:pStyle w:val="P1"/>
      </w:pPr>
      <w:r w:rsidRPr="00EC3912">
        <w:tab/>
        <w:t>(b)</w:t>
      </w:r>
      <w:r w:rsidRPr="00EC3912">
        <w:tab/>
      </w:r>
      <w:r w:rsidR="00093CF7" w:rsidRPr="00EC3912">
        <w:t>is about a manoeuvre for averting a collision with a</w:t>
      </w:r>
      <w:r w:rsidR="00A50B35" w:rsidRPr="00EC3912">
        <w:t>nother aircraft that the TCAS</w:t>
      </w:r>
      <w:r w:rsidR="00093CF7" w:rsidRPr="00EC3912">
        <w:t xml:space="preserve"> recognises as a threat</w:t>
      </w:r>
      <w:r w:rsidRPr="00EC3912">
        <w:t>.</w:t>
      </w:r>
    </w:p>
    <w:p w:rsidR="00081A74" w:rsidRPr="00EC3912" w:rsidRDefault="00081A74" w:rsidP="00E65312">
      <w:pPr>
        <w:pStyle w:val="Zdefinition"/>
      </w:pPr>
      <w:r w:rsidRPr="00EC3912">
        <w:rPr>
          <w:b/>
          <w:i/>
        </w:rPr>
        <w:t>TCAS</w:t>
      </w:r>
      <w:r w:rsidRPr="00EC3912">
        <w:t xml:space="preserve"> means a type of ACAS that:</w:t>
      </w:r>
    </w:p>
    <w:p w:rsidR="00081A74" w:rsidRPr="00EC3912" w:rsidRDefault="00081A74" w:rsidP="00081A74">
      <w:pPr>
        <w:pStyle w:val="P1"/>
      </w:pPr>
      <w:r w:rsidRPr="00EC3912">
        <w:tab/>
        <w:t>(a)</w:t>
      </w:r>
      <w:r w:rsidRPr="00EC3912">
        <w:tab/>
        <w:t>interrogates, and receives replies from, a secondary surveillance radar transponder; and</w:t>
      </w:r>
    </w:p>
    <w:p w:rsidR="00CA14C5" w:rsidRPr="00EC3912" w:rsidRDefault="00081A74" w:rsidP="00E65312">
      <w:pPr>
        <w:pStyle w:val="ZP1"/>
      </w:pPr>
      <w:r w:rsidRPr="00EC3912">
        <w:tab/>
        <w:t>(b)</w:t>
      </w:r>
      <w:r w:rsidRPr="00EC3912">
        <w:tab/>
        <w:t>uses those replies to provide</w:t>
      </w:r>
      <w:r w:rsidR="00CA14C5" w:rsidRPr="00EC3912">
        <w:t>:</w:t>
      </w:r>
    </w:p>
    <w:p w:rsidR="00CA14C5" w:rsidRPr="00EC3912" w:rsidRDefault="00CA14C5" w:rsidP="00CA14C5">
      <w:pPr>
        <w:pStyle w:val="P2"/>
      </w:pPr>
      <w:r w:rsidRPr="00EC3912">
        <w:tab/>
        <w:t>(i)</w:t>
      </w:r>
      <w:r w:rsidRPr="00EC3912">
        <w:tab/>
      </w:r>
      <w:r w:rsidR="00081A74" w:rsidRPr="00EC3912">
        <w:t>resolution advisories in the vertical plane</w:t>
      </w:r>
      <w:r w:rsidRPr="00EC3912">
        <w:t>; or</w:t>
      </w:r>
    </w:p>
    <w:p w:rsidR="00081A74" w:rsidRPr="00EC3912" w:rsidRDefault="00CA14C5" w:rsidP="00CA14C5">
      <w:pPr>
        <w:pStyle w:val="P2"/>
      </w:pPr>
      <w:r w:rsidRPr="00EC3912">
        <w:tab/>
        <w:t>(ii)</w:t>
      </w:r>
      <w:r w:rsidRPr="00EC3912">
        <w:tab/>
        <w:t>traffic advisories.</w:t>
      </w:r>
    </w:p>
    <w:p w:rsidR="00081A74" w:rsidRPr="00EC3912" w:rsidRDefault="00081A74" w:rsidP="00E65312">
      <w:pPr>
        <w:pStyle w:val="Zdefinition"/>
      </w:pPr>
      <w:r w:rsidRPr="00EC3912">
        <w:rPr>
          <w:b/>
          <w:i/>
        </w:rPr>
        <w:t>traffic advisory</w:t>
      </w:r>
      <w:r w:rsidRPr="00EC3912">
        <w:t xml:space="preserve"> means information that:</w:t>
      </w:r>
    </w:p>
    <w:p w:rsidR="00081A74" w:rsidRPr="00EC3912" w:rsidRDefault="00081A74" w:rsidP="00081A74">
      <w:pPr>
        <w:pStyle w:val="P1"/>
      </w:pPr>
      <w:r w:rsidRPr="00EC3912">
        <w:tab/>
        <w:t>(a)</w:t>
      </w:r>
      <w:r w:rsidRPr="00EC3912">
        <w:tab/>
        <w:t>is provided to a pilot of an aircraft by a TCAS that is fitted to the aircraft; and</w:t>
      </w:r>
    </w:p>
    <w:p w:rsidR="00081A74" w:rsidRPr="00EC3912" w:rsidRDefault="00081A74" w:rsidP="00081A74">
      <w:pPr>
        <w:pStyle w:val="P1"/>
      </w:pPr>
      <w:r w:rsidRPr="00EC3912">
        <w:tab/>
        <w:t>(b)</w:t>
      </w:r>
      <w:r w:rsidRPr="00EC3912">
        <w:tab/>
        <w:t>is about another aircraft that the TCAS recognises as a</w:t>
      </w:r>
      <w:r w:rsidR="006B3D54" w:rsidRPr="00EC3912">
        <w:t xml:space="preserve"> threat</w:t>
      </w:r>
      <w:r w:rsidRPr="00EC3912">
        <w:t>.</w:t>
      </w:r>
    </w:p>
    <w:p w:rsidR="00081A74" w:rsidRPr="00EC3912" w:rsidRDefault="00081A74" w:rsidP="00E65312">
      <w:pPr>
        <w:pStyle w:val="Zdefinition"/>
      </w:pPr>
      <w:r w:rsidRPr="00E65312">
        <w:rPr>
          <w:b/>
          <w:i/>
        </w:rPr>
        <w:t>turbine</w:t>
      </w:r>
      <w:r w:rsidRPr="00E65312">
        <w:rPr>
          <w:b/>
          <w:i/>
        </w:rPr>
        <w:noBreakHyphen/>
        <w:t>powered commercial aeroplane</w:t>
      </w:r>
      <w:r w:rsidRPr="00EC3912">
        <w:t xml:space="preserve"> means an aeroplane that:</w:t>
      </w:r>
    </w:p>
    <w:p w:rsidR="00081A74" w:rsidRPr="00EC3912" w:rsidRDefault="00081A74" w:rsidP="00081A74">
      <w:pPr>
        <w:pStyle w:val="P1"/>
      </w:pPr>
      <w:r w:rsidRPr="00EC3912">
        <w:tab/>
        <w:t>(a)</w:t>
      </w:r>
      <w:r w:rsidRPr="00EC3912">
        <w:tab/>
        <w:t>is propelled by turbojet, turbofan or turboprop engines; and</w:t>
      </w:r>
    </w:p>
    <w:p w:rsidR="00080946" w:rsidRPr="00EC3912" w:rsidRDefault="00081A74" w:rsidP="00081A74">
      <w:pPr>
        <w:pStyle w:val="P1"/>
      </w:pPr>
      <w:r w:rsidRPr="00EC3912">
        <w:tab/>
        <w:t>(b)</w:t>
      </w:r>
      <w:r w:rsidRPr="00EC3912">
        <w:tab/>
        <w:t>is being used</w:t>
      </w:r>
      <w:r w:rsidR="00080946" w:rsidRPr="00EC3912">
        <w:t xml:space="preserve"> to conduct a public transport service.</w:t>
      </w:r>
    </w:p>
    <w:p w:rsidR="00081A74" w:rsidRPr="00EC3912" w:rsidRDefault="006E3039" w:rsidP="006E3039">
      <w:pPr>
        <w:pStyle w:val="HS"/>
      </w:pPr>
      <w:r w:rsidRPr="00EC3912">
        <w:t>Subdivision 2</w:t>
      </w:r>
      <w:r w:rsidRPr="00EC3912">
        <w:tab/>
        <w:t>Airborne</w:t>
      </w:r>
      <w:r w:rsidRPr="00EC3912">
        <w:noBreakHyphen/>
        <w:t>collision avoidance systems</w:t>
      </w:r>
      <w:r w:rsidR="00B523FC">
        <w:t>—</w:t>
      </w:r>
      <w:r w:rsidRPr="00EC3912">
        <w:t>Australian turbine</w:t>
      </w:r>
      <w:r w:rsidRPr="00EC3912">
        <w:noBreakHyphen/>
        <w:t>powered commercial aeroplanes</w:t>
      </w:r>
    </w:p>
    <w:p w:rsidR="006E3039" w:rsidRPr="00EC3912" w:rsidRDefault="006E3039" w:rsidP="006E3039">
      <w:pPr>
        <w:pStyle w:val="HR"/>
      </w:pPr>
      <w:r w:rsidRPr="00353411">
        <w:rPr>
          <w:rStyle w:val="CharSectno"/>
        </w:rPr>
        <w:t>262AB</w:t>
      </w:r>
      <w:r w:rsidRPr="00EC3912">
        <w:tab/>
        <w:t>Application of Subdivision 2</w:t>
      </w:r>
    </w:p>
    <w:p w:rsidR="006E3039" w:rsidRPr="00EC3912" w:rsidRDefault="006E3039" w:rsidP="006E3039">
      <w:pPr>
        <w:pStyle w:val="R1"/>
      </w:pPr>
      <w:r w:rsidRPr="00EC3912">
        <w:tab/>
      </w:r>
      <w:r w:rsidRPr="00EC3912">
        <w:tab/>
        <w:t>This Subdivision applies to an Austral</w:t>
      </w:r>
      <w:r w:rsidR="00FA39AC" w:rsidRPr="00EC3912">
        <w:t>ian aircraft that is a turbine</w:t>
      </w:r>
      <w:r w:rsidR="00FA39AC" w:rsidRPr="00EC3912">
        <w:noBreakHyphen/>
        <w:t>pow</w:t>
      </w:r>
      <w:r w:rsidRPr="00EC3912">
        <w:t>ered commercial aeroplane.</w:t>
      </w:r>
    </w:p>
    <w:p w:rsidR="00505038" w:rsidRPr="00EC3912" w:rsidRDefault="006E3039" w:rsidP="00505038">
      <w:pPr>
        <w:pStyle w:val="HR"/>
      </w:pPr>
      <w:r w:rsidRPr="00353411">
        <w:rPr>
          <w:rStyle w:val="CharSectno"/>
        </w:rPr>
        <w:lastRenderedPageBreak/>
        <w:t>262AC</w:t>
      </w:r>
      <w:r w:rsidR="006A2FE6" w:rsidRPr="00EC3912">
        <w:tab/>
      </w:r>
      <w:r w:rsidR="00A548D1" w:rsidRPr="00EC3912">
        <w:t xml:space="preserve">ACAS </w:t>
      </w:r>
      <w:r w:rsidR="00C064F2" w:rsidRPr="00EC3912">
        <w:t>r</w:t>
      </w:r>
      <w:r w:rsidR="00B55F29" w:rsidRPr="00EC3912">
        <w:t>equirements</w:t>
      </w:r>
      <w:r w:rsidR="00B523FC">
        <w:t>—</w:t>
      </w:r>
      <w:r w:rsidR="00D01100" w:rsidRPr="00EC3912">
        <w:t xml:space="preserve">larger </w:t>
      </w:r>
      <w:r w:rsidRPr="00EC3912">
        <w:t>capacity a</w:t>
      </w:r>
      <w:r w:rsidR="009E13C1" w:rsidRPr="00EC3912">
        <w:t>eroplanes</w:t>
      </w:r>
      <w:r w:rsidR="00B523FC">
        <w:t xml:space="preserve">: </w:t>
      </w:r>
      <w:r w:rsidR="00B55F29" w:rsidRPr="00EC3912">
        <w:t xml:space="preserve">flights </w:t>
      </w:r>
      <w:r w:rsidR="00971E24" w:rsidRPr="00EC3912">
        <w:t>before 1 January </w:t>
      </w:r>
      <w:r w:rsidR="00C064F2" w:rsidRPr="00EC3912">
        <w:t>2014</w:t>
      </w:r>
    </w:p>
    <w:p w:rsidR="009E13C1" w:rsidRPr="00EC3912" w:rsidRDefault="00505038" w:rsidP="00E65312">
      <w:pPr>
        <w:pStyle w:val="ZR1"/>
      </w:pPr>
      <w:r w:rsidRPr="00EC3912">
        <w:tab/>
        <w:t>(</w:t>
      </w:r>
      <w:r w:rsidR="00600A5C" w:rsidRPr="00EC3912">
        <w:t>1)</w:t>
      </w:r>
      <w:r w:rsidR="00600A5C" w:rsidRPr="00EC3912">
        <w:tab/>
        <w:t>This regulation applies to</w:t>
      </w:r>
      <w:r w:rsidR="00B55F29" w:rsidRPr="00EC3912">
        <w:t xml:space="preserve"> a flight of</w:t>
      </w:r>
      <w:r w:rsidR="00600A5C" w:rsidRPr="00EC3912">
        <w:t xml:space="preserve"> </w:t>
      </w:r>
      <w:r w:rsidR="009E13C1" w:rsidRPr="00EC3912">
        <w:t>an aeroplane</w:t>
      </w:r>
      <w:r w:rsidR="00B55F29" w:rsidRPr="00EC3912">
        <w:t xml:space="preserve"> if</w:t>
      </w:r>
      <w:r w:rsidR="009E13C1" w:rsidRPr="00EC3912">
        <w:t>:</w:t>
      </w:r>
    </w:p>
    <w:p w:rsidR="00B55F29" w:rsidRPr="00EC3912" w:rsidRDefault="009E13C1" w:rsidP="00E65312">
      <w:pPr>
        <w:pStyle w:val="ZP1"/>
      </w:pPr>
      <w:r w:rsidRPr="00EC3912">
        <w:tab/>
        <w:t>(a)</w:t>
      </w:r>
      <w:r w:rsidRPr="00EC3912">
        <w:tab/>
      </w:r>
      <w:r w:rsidR="00B55F29" w:rsidRPr="00EC3912">
        <w:t>the aeroplane:</w:t>
      </w:r>
    </w:p>
    <w:p w:rsidR="009E13C1" w:rsidRPr="00EC3912" w:rsidRDefault="00B55F29" w:rsidP="00B55F29">
      <w:pPr>
        <w:pStyle w:val="P2"/>
      </w:pPr>
      <w:r w:rsidRPr="00EC3912">
        <w:tab/>
        <w:t>(i)</w:t>
      </w:r>
      <w:r w:rsidRPr="00EC3912">
        <w:tab/>
      </w:r>
      <w:r w:rsidR="009E13C1" w:rsidRPr="00EC3912">
        <w:t>has a maximum take</w:t>
      </w:r>
      <w:r w:rsidR="009E13C1" w:rsidRPr="00EC3912">
        <w:noBreakHyphen/>
        <w:t>off weight of more than 15 000</w:t>
      </w:r>
      <w:r w:rsidR="00F252E3" w:rsidRPr="00EC3912">
        <w:t> </w:t>
      </w:r>
      <w:r w:rsidR="006B3D54" w:rsidRPr="00EC3912">
        <w:t>kg; or</w:t>
      </w:r>
    </w:p>
    <w:p w:rsidR="009E13C1" w:rsidRPr="00EC3912" w:rsidRDefault="00B55F29" w:rsidP="00B55F29">
      <w:pPr>
        <w:pStyle w:val="P2"/>
      </w:pPr>
      <w:r w:rsidRPr="00EC3912">
        <w:tab/>
        <w:t>(ii</w:t>
      </w:r>
      <w:r w:rsidR="009E13C1" w:rsidRPr="00EC3912">
        <w:t>)</w:t>
      </w:r>
      <w:r w:rsidR="009E13C1" w:rsidRPr="00EC3912">
        <w:tab/>
        <w:t>is permitted by its type certificate</w:t>
      </w:r>
      <w:r w:rsidR="00D94FFE" w:rsidRPr="00EC3912">
        <w:t xml:space="preserve"> or foreign type certificate</w:t>
      </w:r>
      <w:r w:rsidR="009E13C1" w:rsidRPr="00EC3912">
        <w:t xml:space="preserve"> to have a passenger seating capacity of more than 30 s</w:t>
      </w:r>
      <w:r w:rsidRPr="00EC3912">
        <w:t>eats; and</w:t>
      </w:r>
    </w:p>
    <w:p w:rsidR="00B55F29" w:rsidRPr="00EC3912" w:rsidRDefault="00B55F29" w:rsidP="00B55F29">
      <w:pPr>
        <w:pStyle w:val="P1"/>
      </w:pPr>
      <w:r w:rsidRPr="00EC3912">
        <w:tab/>
        <w:t>(b)</w:t>
      </w:r>
      <w:r w:rsidRPr="00EC3912">
        <w:tab/>
        <w:t>the flight is conducted before 1 January 2014.</w:t>
      </w:r>
    </w:p>
    <w:p w:rsidR="00037BAC" w:rsidRPr="00EC3912" w:rsidRDefault="00037BAC" w:rsidP="00E65312">
      <w:pPr>
        <w:pStyle w:val="ZR2"/>
      </w:pPr>
      <w:r w:rsidRPr="00EC3912">
        <w:tab/>
        <w:t>(2)</w:t>
      </w:r>
      <w:r w:rsidRPr="00EC3912">
        <w:tab/>
        <w:t>The pilot in command of the aeroplane commits an offence if</w:t>
      </w:r>
      <w:r w:rsidR="00F13CDE" w:rsidRPr="00EC3912">
        <w:t xml:space="preserve">, </w:t>
      </w:r>
      <w:r w:rsidR="00C44036" w:rsidRPr="00EC3912">
        <w:t>when the aeroplane begins the</w:t>
      </w:r>
      <w:r w:rsidR="00B55F29" w:rsidRPr="00EC3912">
        <w:t xml:space="preserve"> flight</w:t>
      </w:r>
      <w:r w:rsidRPr="00EC3912">
        <w:t>:</w:t>
      </w:r>
    </w:p>
    <w:p w:rsidR="00037BAC" w:rsidRPr="00EC3912" w:rsidRDefault="00037BAC" w:rsidP="00037BAC">
      <w:pPr>
        <w:pStyle w:val="P1"/>
      </w:pPr>
      <w:r w:rsidRPr="00EC3912">
        <w:tab/>
        <w:t>(a)</w:t>
      </w:r>
      <w:r w:rsidRPr="00EC3912">
        <w:tab/>
        <w:t>the aeroplane is not fitted with an approved TCAS that is serviceable; and</w:t>
      </w:r>
    </w:p>
    <w:p w:rsidR="00037BAC" w:rsidRPr="00EC3912" w:rsidRDefault="00037BAC" w:rsidP="00037BAC">
      <w:pPr>
        <w:pStyle w:val="P1"/>
      </w:pPr>
      <w:r w:rsidRPr="00EC3912">
        <w:tab/>
        <w:t>(b)</w:t>
      </w:r>
      <w:r w:rsidRPr="00EC3912">
        <w:tab/>
        <w:t>the flight is not permitted under subregulation (3) or (4).</w:t>
      </w:r>
    </w:p>
    <w:p w:rsidR="00C44036" w:rsidRPr="00EC3912" w:rsidRDefault="00C44036" w:rsidP="00C44036">
      <w:pPr>
        <w:pStyle w:val="Penalty"/>
      </w:pPr>
      <w:r w:rsidRPr="00EC3912">
        <w:t>Penalty:   25 penalty units.</w:t>
      </w:r>
    </w:p>
    <w:p w:rsidR="00037BAC" w:rsidRPr="00EC3912" w:rsidRDefault="00037BAC" w:rsidP="00037BAC">
      <w:pPr>
        <w:pStyle w:val="R2"/>
      </w:pPr>
      <w:r w:rsidRPr="00EC3912">
        <w:tab/>
        <w:t>(3)</w:t>
      </w:r>
      <w:r w:rsidRPr="00EC3912">
        <w:tab/>
        <w:t>For paragraph (2) (b), the flight is permitted if the purpose of the flight is to move the aeroplane to a place to fit the aeroplane with an approved TCAS II Version 7.1.</w:t>
      </w:r>
    </w:p>
    <w:p w:rsidR="00037BAC" w:rsidRPr="00EC3912" w:rsidRDefault="00037BAC" w:rsidP="00E65312">
      <w:pPr>
        <w:pStyle w:val="ZR2"/>
      </w:pPr>
      <w:r w:rsidRPr="00EC3912">
        <w:tab/>
        <w:t>(4)</w:t>
      </w:r>
      <w:r w:rsidRPr="00EC3912">
        <w:tab/>
        <w:t>For paragraph (2) (b), the flight is permitted if:</w:t>
      </w:r>
    </w:p>
    <w:p w:rsidR="00037BAC" w:rsidRPr="00EC3912" w:rsidRDefault="00037BAC" w:rsidP="00037BAC">
      <w:pPr>
        <w:pStyle w:val="P1"/>
      </w:pPr>
      <w:r w:rsidRPr="00EC3912">
        <w:tab/>
        <w:t>(a)</w:t>
      </w:r>
      <w:r w:rsidRPr="00EC3912">
        <w:tab/>
        <w:t>the aeroplane is fitted with an approved TCAS that is unserviceable; and</w:t>
      </w:r>
    </w:p>
    <w:p w:rsidR="00037BAC" w:rsidRPr="00EC3912" w:rsidRDefault="00037BAC" w:rsidP="00E65312">
      <w:pPr>
        <w:pStyle w:val="ZP1"/>
      </w:pPr>
      <w:r w:rsidRPr="00EC3912">
        <w:tab/>
        <w:t>(b)</w:t>
      </w:r>
      <w:r w:rsidRPr="00EC3912">
        <w:tab/>
        <w:t>either:</w:t>
      </w:r>
    </w:p>
    <w:p w:rsidR="00037BAC" w:rsidRPr="00EC3912" w:rsidRDefault="00037BAC" w:rsidP="00037BAC">
      <w:pPr>
        <w:pStyle w:val="P2"/>
      </w:pPr>
      <w:r w:rsidRPr="00EC3912">
        <w:tab/>
        <w:t>(i)</w:t>
      </w:r>
      <w:r w:rsidRPr="00EC3912">
        <w:tab/>
        <w:t>the purpose of the flight is to move the aeroplane to a place to repair, remove or overhaul the TCAS; or</w:t>
      </w:r>
    </w:p>
    <w:p w:rsidR="00037BAC" w:rsidRPr="00EC3912" w:rsidRDefault="00037BAC" w:rsidP="00037BAC">
      <w:pPr>
        <w:pStyle w:val="P2"/>
        <w:rPr>
          <w:b/>
          <w:i/>
        </w:rPr>
      </w:pPr>
      <w:r w:rsidRPr="00EC3912">
        <w:tab/>
        <w:t>(ii)</w:t>
      </w:r>
      <w:r w:rsidRPr="00EC3912">
        <w:tab/>
        <w:t>when the aeroplane begins the flight, the approved TCAS fitted to the aeroplane being unserviceable is a permissible unse</w:t>
      </w:r>
      <w:r w:rsidR="00727AB6" w:rsidRPr="00EC3912">
        <w:t>rviceability for the aeroplane.</w:t>
      </w:r>
    </w:p>
    <w:p w:rsidR="00F252E3" w:rsidRPr="00EC3912" w:rsidRDefault="00037BAC" w:rsidP="00321F83">
      <w:pPr>
        <w:pStyle w:val="R2"/>
      </w:pPr>
      <w:r w:rsidRPr="00EC3912">
        <w:tab/>
        <w:t>(5)</w:t>
      </w:r>
      <w:r w:rsidRPr="00EC3912">
        <w:tab/>
        <w:t>An offence against subregulation (2) is an offence of strict liability.</w:t>
      </w:r>
    </w:p>
    <w:p w:rsidR="00727AB6" w:rsidRPr="00EC3912" w:rsidRDefault="007E4EA2" w:rsidP="00727AB6">
      <w:pPr>
        <w:pStyle w:val="HR"/>
      </w:pPr>
      <w:r w:rsidRPr="00353411">
        <w:rPr>
          <w:rStyle w:val="CharSectno"/>
        </w:rPr>
        <w:lastRenderedPageBreak/>
        <w:t>262AD</w:t>
      </w:r>
      <w:r w:rsidR="00B55F29" w:rsidRPr="00EC3912">
        <w:tab/>
        <w:t>ACAS requirements</w:t>
      </w:r>
      <w:r w:rsidR="00B523FC">
        <w:t>—</w:t>
      </w:r>
      <w:r w:rsidR="00D01100" w:rsidRPr="00EC3912">
        <w:t xml:space="preserve">larger </w:t>
      </w:r>
      <w:r w:rsidR="00BA62AD" w:rsidRPr="00EC3912">
        <w:t>capacity a</w:t>
      </w:r>
      <w:r w:rsidR="001465A5" w:rsidRPr="00EC3912">
        <w:t>eroplan</w:t>
      </w:r>
      <w:r w:rsidR="00B55F29" w:rsidRPr="00EC3912">
        <w:t>es</w:t>
      </w:r>
      <w:r w:rsidR="00B523FC">
        <w:t xml:space="preserve">: </w:t>
      </w:r>
      <w:r w:rsidR="00971E24" w:rsidRPr="00EC3912">
        <w:t xml:space="preserve">flights on or after </w:t>
      </w:r>
      <w:r w:rsidR="00BA62AD" w:rsidRPr="00EC3912">
        <w:t>1 January 2014</w:t>
      </w:r>
    </w:p>
    <w:p w:rsidR="00FA4C26" w:rsidRPr="00EC3912" w:rsidRDefault="009E13C1" w:rsidP="00E65312">
      <w:pPr>
        <w:pStyle w:val="ZR1"/>
      </w:pPr>
      <w:r w:rsidRPr="00EC3912">
        <w:tab/>
        <w:t>(1)</w:t>
      </w:r>
      <w:r w:rsidRPr="00EC3912">
        <w:tab/>
        <w:t xml:space="preserve">This regulation applies to </w:t>
      </w:r>
      <w:r w:rsidR="00FA4C26" w:rsidRPr="00EC3912">
        <w:t xml:space="preserve">a flight of </w:t>
      </w:r>
      <w:r w:rsidRPr="00EC3912">
        <w:t>an aeroplane</w:t>
      </w:r>
      <w:r w:rsidR="00FA4C26" w:rsidRPr="00EC3912">
        <w:t xml:space="preserve"> if:</w:t>
      </w:r>
    </w:p>
    <w:p w:rsidR="009E13C1" w:rsidRPr="00EC3912" w:rsidRDefault="00FA4C26" w:rsidP="00E65312">
      <w:pPr>
        <w:pStyle w:val="ZP1"/>
      </w:pPr>
      <w:r w:rsidRPr="00EC3912">
        <w:tab/>
        <w:t>(a)</w:t>
      </w:r>
      <w:r w:rsidRPr="00EC3912">
        <w:tab/>
        <w:t>the aeroplane:</w:t>
      </w:r>
    </w:p>
    <w:p w:rsidR="009E13C1" w:rsidRPr="00EC3912" w:rsidRDefault="00C44036" w:rsidP="00FA4C26">
      <w:pPr>
        <w:pStyle w:val="P2"/>
      </w:pPr>
      <w:r w:rsidRPr="00EC3912">
        <w:tab/>
        <w:t>(i</w:t>
      </w:r>
      <w:r w:rsidR="009E13C1" w:rsidRPr="00EC3912">
        <w:t>)</w:t>
      </w:r>
      <w:r w:rsidR="009E13C1" w:rsidRPr="00EC3912">
        <w:tab/>
        <w:t>has a maximum take</w:t>
      </w:r>
      <w:r w:rsidR="009E13C1" w:rsidRPr="00EC3912">
        <w:noBreakHyphen/>
        <w:t>off weight of more than 15 000</w:t>
      </w:r>
      <w:r w:rsidR="00AE71D3" w:rsidRPr="00EC3912">
        <w:t> </w:t>
      </w:r>
      <w:r w:rsidR="006B3D54" w:rsidRPr="00EC3912">
        <w:t>kg; or</w:t>
      </w:r>
    </w:p>
    <w:p w:rsidR="009E13C1" w:rsidRPr="00EC3912" w:rsidRDefault="00C44036" w:rsidP="00FA4C26">
      <w:pPr>
        <w:pStyle w:val="P2"/>
      </w:pPr>
      <w:r w:rsidRPr="00EC3912">
        <w:tab/>
        <w:t>(ii</w:t>
      </w:r>
      <w:r w:rsidR="009E13C1" w:rsidRPr="00EC3912">
        <w:t>)</w:t>
      </w:r>
      <w:r w:rsidR="009E13C1" w:rsidRPr="00EC3912">
        <w:tab/>
        <w:t xml:space="preserve">is permitted by its type certificate </w:t>
      </w:r>
      <w:r w:rsidR="00D94FFE" w:rsidRPr="00EC3912">
        <w:t xml:space="preserve">or foreign type certificate </w:t>
      </w:r>
      <w:r w:rsidR="009E13C1" w:rsidRPr="00EC3912">
        <w:t>to have a passenger seating</w:t>
      </w:r>
      <w:r w:rsidR="00FA4C26" w:rsidRPr="00EC3912">
        <w:t xml:space="preserve"> capacity of more than 30 seats; and</w:t>
      </w:r>
    </w:p>
    <w:p w:rsidR="00FA4C26" w:rsidRPr="00EC3912" w:rsidRDefault="00FA4C26" w:rsidP="00FA4C26">
      <w:pPr>
        <w:pStyle w:val="P1"/>
      </w:pPr>
      <w:r w:rsidRPr="00EC3912">
        <w:tab/>
        <w:t>(b)</w:t>
      </w:r>
      <w:r w:rsidRPr="00EC3912">
        <w:tab/>
        <w:t>the flight is conducted on or after 1 January 2014.</w:t>
      </w:r>
    </w:p>
    <w:p w:rsidR="00FA4C26" w:rsidRPr="00EC3912" w:rsidRDefault="00D73578" w:rsidP="00E65312">
      <w:pPr>
        <w:pStyle w:val="ZR1"/>
      </w:pPr>
      <w:r w:rsidRPr="00EC3912">
        <w:tab/>
      </w:r>
      <w:r w:rsidR="00107E5D" w:rsidRPr="00EC3912">
        <w:t>(</w:t>
      </w:r>
      <w:r w:rsidR="009E13C1" w:rsidRPr="00EC3912">
        <w:t>2</w:t>
      </w:r>
      <w:r w:rsidR="00107E5D" w:rsidRPr="00EC3912">
        <w:t>)</w:t>
      </w:r>
      <w:r w:rsidRPr="00EC3912">
        <w:tab/>
        <w:t>The pilot in command commits an offence if,</w:t>
      </w:r>
      <w:r w:rsidR="00FA4C26" w:rsidRPr="00EC3912">
        <w:t xml:space="preserve"> </w:t>
      </w:r>
      <w:r w:rsidR="00BC18EA" w:rsidRPr="00EC3912">
        <w:t xml:space="preserve">when </w:t>
      </w:r>
      <w:r w:rsidRPr="00EC3912">
        <w:t>the aeroplane</w:t>
      </w:r>
      <w:r w:rsidR="00C44036" w:rsidRPr="00EC3912">
        <w:t xml:space="preserve"> begins the</w:t>
      </w:r>
      <w:r w:rsidR="00BC18EA" w:rsidRPr="00EC3912">
        <w:t xml:space="preserve"> flight</w:t>
      </w:r>
      <w:r w:rsidR="00FA4C26" w:rsidRPr="00EC3912">
        <w:t>:</w:t>
      </w:r>
    </w:p>
    <w:p w:rsidR="00BA62AD" w:rsidRPr="00EC3912" w:rsidRDefault="00FA4C26" w:rsidP="00FA4C26">
      <w:pPr>
        <w:pStyle w:val="P1"/>
      </w:pPr>
      <w:r w:rsidRPr="00EC3912">
        <w:tab/>
        <w:t>(a)</w:t>
      </w:r>
      <w:r w:rsidRPr="00EC3912">
        <w:tab/>
      </w:r>
      <w:r w:rsidR="00D73578" w:rsidRPr="00EC3912">
        <w:t>the aeroplane is not fitted with an approved TCAS</w:t>
      </w:r>
      <w:r w:rsidR="00285768" w:rsidRPr="00EC3912">
        <w:t> </w:t>
      </w:r>
      <w:r w:rsidR="0056370B" w:rsidRPr="00EC3912">
        <w:t>II Version </w:t>
      </w:r>
      <w:r w:rsidR="00D73578" w:rsidRPr="00EC3912">
        <w:t>7.1</w:t>
      </w:r>
      <w:r w:rsidR="00C44036" w:rsidRPr="00EC3912">
        <w:t xml:space="preserve"> that is serviceable</w:t>
      </w:r>
      <w:r w:rsidR="00D73578" w:rsidRPr="00EC3912">
        <w:t>; and</w:t>
      </w:r>
    </w:p>
    <w:p w:rsidR="00D73578" w:rsidRPr="00EC3912" w:rsidRDefault="00D73578" w:rsidP="00D73578">
      <w:pPr>
        <w:pStyle w:val="P1"/>
      </w:pPr>
      <w:r w:rsidRPr="00EC3912">
        <w:tab/>
        <w:t>(b)</w:t>
      </w:r>
      <w:r w:rsidRPr="00EC3912">
        <w:tab/>
        <w:t>the f</w:t>
      </w:r>
      <w:r w:rsidR="00107E5D" w:rsidRPr="00EC3912">
        <w:t>light is not permitted under subregulation</w:t>
      </w:r>
      <w:r w:rsidR="004901F4" w:rsidRPr="00EC3912">
        <w:t> </w:t>
      </w:r>
      <w:r w:rsidR="00107E5D" w:rsidRPr="00EC3912">
        <w:t>(</w:t>
      </w:r>
      <w:r w:rsidR="009E13C1" w:rsidRPr="00EC3912">
        <w:t>3</w:t>
      </w:r>
      <w:r w:rsidR="00107E5D" w:rsidRPr="00EC3912">
        <w:t>)</w:t>
      </w:r>
      <w:r w:rsidR="00C44036" w:rsidRPr="00EC3912">
        <w:t xml:space="preserve">, </w:t>
      </w:r>
      <w:r w:rsidR="00DC1177" w:rsidRPr="00EC3912">
        <w:t>(</w:t>
      </w:r>
      <w:r w:rsidR="009E13C1" w:rsidRPr="00EC3912">
        <w:t>4</w:t>
      </w:r>
      <w:r w:rsidR="00C44036" w:rsidRPr="00EC3912">
        <w:t>), or (5).</w:t>
      </w:r>
    </w:p>
    <w:p w:rsidR="00C44036" w:rsidRPr="00EC3912" w:rsidRDefault="00C44036" w:rsidP="00C44036">
      <w:pPr>
        <w:pStyle w:val="Penalty"/>
      </w:pPr>
      <w:r w:rsidRPr="00EC3912">
        <w:t>Penalty:   25 penalty units.</w:t>
      </w:r>
    </w:p>
    <w:p w:rsidR="00107E5D" w:rsidRPr="00EC3912" w:rsidRDefault="0056370B" w:rsidP="00E65312">
      <w:pPr>
        <w:pStyle w:val="ZR2"/>
      </w:pPr>
      <w:r w:rsidRPr="00EC3912">
        <w:tab/>
        <w:t>(</w:t>
      </w:r>
      <w:r w:rsidR="009E13C1" w:rsidRPr="00EC3912">
        <w:t>3</w:t>
      </w:r>
      <w:r w:rsidRPr="00EC3912">
        <w:t>)</w:t>
      </w:r>
      <w:r w:rsidRPr="00EC3912">
        <w:tab/>
      </w:r>
      <w:r w:rsidR="006942EE" w:rsidRPr="00EC3912">
        <w:t>For paragraph (</w:t>
      </w:r>
      <w:r w:rsidR="009E13C1" w:rsidRPr="00EC3912">
        <w:t>2</w:t>
      </w:r>
      <w:r w:rsidRPr="00EC3912">
        <w:t>) (b), t</w:t>
      </w:r>
      <w:r w:rsidR="00BC18EA" w:rsidRPr="00EC3912">
        <w:t>he flight is permitted if:</w:t>
      </w:r>
    </w:p>
    <w:p w:rsidR="00107E5D" w:rsidRPr="00EC3912" w:rsidRDefault="00107E5D" w:rsidP="00107E5D">
      <w:pPr>
        <w:pStyle w:val="P1"/>
      </w:pPr>
      <w:r w:rsidRPr="00EC3912">
        <w:tab/>
        <w:t>(a</w:t>
      </w:r>
      <w:r w:rsidR="00401E68" w:rsidRPr="00EC3912">
        <w:t>)</w:t>
      </w:r>
      <w:r w:rsidR="00401E68" w:rsidRPr="00EC3912">
        <w:tab/>
        <w:t xml:space="preserve">the aeroplane </w:t>
      </w:r>
      <w:r w:rsidR="00A53DF6" w:rsidRPr="00EC3912">
        <w:t xml:space="preserve">is fitted with an approved TCAS II that </w:t>
      </w:r>
      <w:r w:rsidR="007018C3" w:rsidRPr="00EC3912">
        <w:t>was fitted</w:t>
      </w:r>
      <w:r w:rsidR="00F65E7A" w:rsidRPr="00EC3912">
        <w:t xml:space="preserve"> before 1 January 2014</w:t>
      </w:r>
      <w:r w:rsidRPr="00EC3912">
        <w:t>; and</w:t>
      </w:r>
    </w:p>
    <w:p w:rsidR="002E4B25" w:rsidRPr="00EC3912" w:rsidRDefault="002E4B25" w:rsidP="00107E5D">
      <w:pPr>
        <w:pStyle w:val="P1"/>
      </w:pPr>
      <w:r w:rsidRPr="00EC3912">
        <w:tab/>
      </w:r>
      <w:r w:rsidR="00A16517" w:rsidRPr="00EC3912">
        <w:t>(b)</w:t>
      </w:r>
      <w:r w:rsidR="00A16517" w:rsidRPr="00EC3912">
        <w:tab/>
        <w:t>that TCAS is serviceable.</w:t>
      </w:r>
    </w:p>
    <w:p w:rsidR="00A16517" w:rsidRPr="00EC3912" w:rsidRDefault="00A16517" w:rsidP="00E65312">
      <w:pPr>
        <w:pStyle w:val="ZR2"/>
      </w:pPr>
      <w:r w:rsidRPr="00EC3912">
        <w:tab/>
        <w:t>(4)</w:t>
      </w:r>
      <w:r w:rsidRPr="00EC3912">
        <w:tab/>
        <w:t>For paragraph (2) (b), the flight is permitted if:</w:t>
      </w:r>
    </w:p>
    <w:p w:rsidR="00A16517" w:rsidRPr="00EC3912" w:rsidRDefault="00A16517" w:rsidP="00E65312">
      <w:pPr>
        <w:pStyle w:val="ZP1"/>
      </w:pPr>
      <w:r w:rsidRPr="00EC3912">
        <w:tab/>
        <w:t>(a)</w:t>
      </w:r>
      <w:r w:rsidRPr="00EC3912">
        <w:tab/>
        <w:t>the aeroplane is fitted with an approved TCAS II</w:t>
      </w:r>
      <w:r w:rsidR="00620030" w:rsidRPr="00EC3912">
        <w:t xml:space="preserve"> that</w:t>
      </w:r>
      <w:r w:rsidRPr="00EC3912">
        <w:t>:</w:t>
      </w:r>
    </w:p>
    <w:p w:rsidR="00A16517" w:rsidRPr="00EC3912" w:rsidRDefault="00A16517" w:rsidP="00A16517">
      <w:pPr>
        <w:pStyle w:val="P2"/>
      </w:pPr>
      <w:r w:rsidRPr="00EC3912">
        <w:tab/>
        <w:t>(i)</w:t>
      </w:r>
      <w:r w:rsidRPr="00EC3912">
        <w:tab/>
        <w:t>was fitted before 1 January 2014; and</w:t>
      </w:r>
    </w:p>
    <w:p w:rsidR="00A16517" w:rsidRPr="00EC3912" w:rsidRDefault="00A16517" w:rsidP="00A16517">
      <w:pPr>
        <w:pStyle w:val="P2"/>
      </w:pPr>
      <w:r w:rsidRPr="00EC3912">
        <w:tab/>
        <w:t>(ii)</w:t>
      </w:r>
      <w:r w:rsidRPr="00EC3912">
        <w:tab/>
        <w:t>is not serviceable; and</w:t>
      </w:r>
    </w:p>
    <w:p w:rsidR="00107E5D" w:rsidRPr="00EC3912" w:rsidRDefault="00483FBA" w:rsidP="00E65312">
      <w:pPr>
        <w:pStyle w:val="ZP1"/>
      </w:pPr>
      <w:r w:rsidRPr="00EC3912">
        <w:tab/>
        <w:t>(b)</w:t>
      </w:r>
      <w:r w:rsidRPr="00EC3912">
        <w:tab/>
        <w:t>one of the following circumstances applies</w:t>
      </w:r>
      <w:r w:rsidR="002E4B25" w:rsidRPr="00EC3912">
        <w:t>:</w:t>
      </w:r>
    </w:p>
    <w:p w:rsidR="001465A5" w:rsidRPr="00EC3912" w:rsidRDefault="00A16517" w:rsidP="00483FBA">
      <w:pPr>
        <w:pStyle w:val="P2"/>
      </w:pPr>
      <w:r w:rsidRPr="00EC3912">
        <w:tab/>
        <w:t>(i</w:t>
      </w:r>
      <w:r w:rsidR="001465A5" w:rsidRPr="00EC3912">
        <w:t>)</w:t>
      </w:r>
      <w:r w:rsidR="001465A5" w:rsidRPr="00EC3912">
        <w:tab/>
        <w:t>the purpose of the flight is to move the aeroplane to a place t</w:t>
      </w:r>
      <w:r w:rsidR="00285768" w:rsidRPr="00EC3912">
        <w:t>o fit it with a</w:t>
      </w:r>
      <w:r w:rsidR="002D4E85" w:rsidRPr="00EC3912">
        <w:t>n</w:t>
      </w:r>
      <w:r w:rsidR="00285768" w:rsidRPr="00EC3912">
        <w:t xml:space="preserve"> </w:t>
      </w:r>
      <w:r w:rsidR="00CF629D" w:rsidRPr="00EC3912">
        <w:t xml:space="preserve">approved </w:t>
      </w:r>
      <w:r w:rsidR="00285768" w:rsidRPr="00EC3912">
        <w:t>TCAS II Version </w:t>
      </w:r>
      <w:r w:rsidR="001465A5" w:rsidRPr="00EC3912">
        <w:t>7.1;</w:t>
      </w:r>
    </w:p>
    <w:p w:rsidR="00483FBA" w:rsidRPr="00EC3912" w:rsidRDefault="00483FBA" w:rsidP="00483FBA">
      <w:pPr>
        <w:pStyle w:val="P2"/>
      </w:pPr>
      <w:r w:rsidRPr="00EC3912">
        <w:tab/>
        <w:t>(ii)</w:t>
      </w:r>
      <w:r w:rsidRPr="00EC3912">
        <w:tab/>
        <w:t xml:space="preserve">the purpose of the flight is to move the aeroplane to a place to repair or overhaul the </w:t>
      </w:r>
      <w:r w:rsidR="00CF629D" w:rsidRPr="00EC3912">
        <w:t xml:space="preserve">approved </w:t>
      </w:r>
      <w:r w:rsidRPr="00EC3912">
        <w:t>T</w:t>
      </w:r>
      <w:r w:rsidR="00285768" w:rsidRPr="00EC3912">
        <w:t>CAS </w:t>
      </w:r>
      <w:r w:rsidRPr="00EC3912">
        <w:t>II;</w:t>
      </w:r>
    </w:p>
    <w:p w:rsidR="00483FBA" w:rsidRPr="00EC3912" w:rsidRDefault="00A16517" w:rsidP="00483FBA">
      <w:pPr>
        <w:pStyle w:val="P2"/>
      </w:pPr>
      <w:r w:rsidRPr="00EC3912">
        <w:tab/>
        <w:t>(iii</w:t>
      </w:r>
      <w:r w:rsidR="00483FBA" w:rsidRPr="00EC3912">
        <w:t>)</w:t>
      </w:r>
      <w:r w:rsidR="00483FBA" w:rsidRPr="00EC3912">
        <w:tab/>
      </w:r>
      <w:r w:rsidR="001465A5" w:rsidRPr="00EC3912">
        <w:t>when the aero</w:t>
      </w:r>
      <w:r w:rsidRPr="00EC3912">
        <w:t>plane begins the</w:t>
      </w:r>
      <w:r w:rsidR="00285768" w:rsidRPr="00EC3912">
        <w:t xml:space="preserve"> flight, the </w:t>
      </w:r>
      <w:r w:rsidR="003525AB" w:rsidRPr="00EC3912">
        <w:t xml:space="preserve">approved </w:t>
      </w:r>
      <w:r w:rsidR="00285768" w:rsidRPr="00EC3912">
        <w:t>TCAS </w:t>
      </w:r>
      <w:r w:rsidR="001465A5" w:rsidRPr="00EC3912">
        <w:t>II fitted to the aeroplane being unserviceable is a permissible unserviceability for the aeroplane.</w:t>
      </w:r>
    </w:p>
    <w:p w:rsidR="00F65E7A" w:rsidRPr="00EC3912" w:rsidRDefault="00F65E7A" w:rsidP="00E65312">
      <w:pPr>
        <w:pStyle w:val="ZR2"/>
      </w:pPr>
      <w:r w:rsidRPr="00EC3912">
        <w:lastRenderedPageBreak/>
        <w:tab/>
      </w:r>
      <w:r w:rsidR="00A16517" w:rsidRPr="00EC3912">
        <w:t>(5</w:t>
      </w:r>
      <w:r w:rsidRPr="00EC3912">
        <w:t>)</w:t>
      </w:r>
      <w:r w:rsidRPr="00EC3912">
        <w:tab/>
        <w:t>For paragraph (</w:t>
      </w:r>
      <w:r w:rsidR="009E13C1" w:rsidRPr="00EC3912">
        <w:t>2</w:t>
      </w:r>
      <w:r w:rsidRPr="00EC3912">
        <w:t>) (b), the flight is permitted if:</w:t>
      </w:r>
    </w:p>
    <w:p w:rsidR="00F65E7A" w:rsidRPr="00EC3912" w:rsidRDefault="00F65E7A" w:rsidP="00F65E7A">
      <w:pPr>
        <w:pStyle w:val="P1"/>
      </w:pPr>
      <w:r w:rsidRPr="00EC3912">
        <w:tab/>
        <w:t>(a)</w:t>
      </w:r>
      <w:r w:rsidRPr="00EC3912">
        <w:tab/>
        <w:t>the aeroplane is fitted with an approved TCAS</w:t>
      </w:r>
      <w:r w:rsidR="002C422D" w:rsidRPr="00EC3912">
        <w:t> </w:t>
      </w:r>
      <w:r w:rsidRPr="00EC3912">
        <w:t>II Version</w:t>
      </w:r>
      <w:r w:rsidR="00314F6C" w:rsidRPr="00EC3912">
        <w:t> </w:t>
      </w:r>
      <w:r w:rsidRPr="00EC3912">
        <w:t>7.1 that is unserviceable; and</w:t>
      </w:r>
    </w:p>
    <w:p w:rsidR="00B65A5E" w:rsidRPr="00EC3912" w:rsidRDefault="00B65A5E" w:rsidP="00E65312">
      <w:pPr>
        <w:pStyle w:val="ZP1"/>
      </w:pPr>
      <w:r w:rsidRPr="00EC3912">
        <w:tab/>
        <w:t>(b)</w:t>
      </w:r>
      <w:r w:rsidRPr="00EC3912">
        <w:tab/>
        <w:t>either:</w:t>
      </w:r>
    </w:p>
    <w:p w:rsidR="00F65E7A" w:rsidRPr="00EC3912" w:rsidRDefault="00B65A5E" w:rsidP="00B65A5E">
      <w:pPr>
        <w:pStyle w:val="P2"/>
      </w:pPr>
      <w:r w:rsidRPr="00EC3912">
        <w:tab/>
        <w:t>(i</w:t>
      </w:r>
      <w:r w:rsidR="00F65E7A" w:rsidRPr="00EC3912">
        <w:t>)</w:t>
      </w:r>
      <w:r w:rsidR="00F65E7A" w:rsidRPr="00EC3912">
        <w:tab/>
        <w:t xml:space="preserve">the purpose of the flight is to move the aeroplane to </w:t>
      </w:r>
      <w:r w:rsidR="00667F3C" w:rsidRPr="00EC3912">
        <w:t xml:space="preserve">a place to </w:t>
      </w:r>
      <w:r w:rsidR="00F65E7A" w:rsidRPr="00EC3912">
        <w:t>repair, remove or overhaul</w:t>
      </w:r>
      <w:r w:rsidRPr="00EC3912">
        <w:t xml:space="preserve"> the TCAS; or</w:t>
      </w:r>
    </w:p>
    <w:p w:rsidR="002D7550" w:rsidRPr="00EC3912" w:rsidRDefault="00B65A5E" w:rsidP="00B65A5E">
      <w:pPr>
        <w:pStyle w:val="P2"/>
      </w:pPr>
      <w:r w:rsidRPr="00EC3912">
        <w:tab/>
        <w:t>(ii)</w:t>
      </w:r>
      <w:r w:rsidRPr="00EC3912">
        <w:tab/>
        <w:t>when the aeroplane begins the f</w:t>
      </w:r>
      <w:r w:rsidR="00DF63C6" w:rsidRPr="00EC3912">
        <w:t>light, the TCAS II Version </w:t>
      </w:r>
      <w:r w:rsidRPr="00EC3912">
        <w:t>7.1 fitted to the aeroplane being unserviceable is a permissible unserviceability for the aeroplane.</w:t>
      </w:r>
    </w:p>
    <w:p w:rsidR="00D94FFE" w:rsidRPr="00EC3912" w:rsidRDefault="00D94FFE" w:rsidP="00D94FFE">
      <w:pPr>
        <w:pStyle w:val="R2"/>
        <w:keepNext/>
      </w:pPr>
      <w:r w:rsidRPr="00EC3912">
        <w:tab/>
        <w:t>(6)</w:t>
      </w:r>
      <w:r w:rsidRPr="00EC3912">
        <w:tab/>
        <w:t>An offence against subregulation (2) is an offence of strict liability.</w:t>
      </w:r>
    </w:p>
    <w:p w:rsidR="00505038" w:rsidRPr="00EC3912" w:rsidRDefault="007E4EA2" w:rsidP="00EA28C1">
      <w:pPr>
        <w:pStyle w:val="HR"/>
      </w:pPr>
      <w:r w:rsidRPr="00353411">
        <w:rPr>
          <w:rStyle w:val="CharSectno"/>
        </w:rPr>
        <w:t>262AE</w:t>
      </w:r>
      <w:r w:rsidR="00EA28C1" w:rsidRPr="00EC3912">
        <w:tab/>
      </w:r>
      <w:r w:rsidR="001D7A5E" w:rsidRPr="00EC3912">
        <w:t>ACAS requirements</w:t>
      </w:r>
      <w:r w:rsidR="00B523FC">
        <w:t>—</w:t>
      </w:r>
      <w:r w:rsidR="00D01100" w:rsidRPr="00EC3912">
        <w:t>certain</w:t>
      </w:r>
      <w:r w:rsidR="00FB29B4" w:rsidRPr="00EC3912">
        <w:t xml:space="preserve"> </w:t>
      </w:r>
      <w:r w:rsidR="00113C2C" w:rsidRPr="00EC3912">
        <w:t xml:space="preserve">new </w:t>
      </w:r>
      <w:r w:rsidR="001D7A5E" w:rsidRPr="00EC3912">
        <w:t>a</w:t>
      </w:r>
      <w:r w:rsidR="00EA28C1" w:rsidRPr="00EC3912">
        <w:t xml:space="preserve">eroplanes </w:t>
      </w:r>
      <w:r w:rsidR="00113C2C" w:rsidRPr="00EC3912">
        <w:t xml:space="preserve">first registered </w:t>
      </w:r>
      <w:r w:rsidR="00EA28C1" w:rsidRPr="00EC3912">
        <w:t>on or after 1 January 2014</w:t>
      </w:r>
    </w:p>
    <w:p w:rsidR="006B3D54" w:rsidRPr="00EC3912" w:rsidRDefault="006A2FE6" w:rsidP="00E65312">
      <w:pPr>
        <w:pStyle w:val="ZR1"/>
      </w:pPr>
      <w:r w:rsidRPr="00EC3912">
        <w:tab/>
        <w:t>(1)</w:t>
      </w:r>
      <w:r w:rsidRPr="00EC3912">
        <w:tab/>
        <w:t xml:space="preserve">This regulation applies to </w:t>
      </w:r>
      <w:r w:rsidR="00EA28C1" w:rsidRPr="00EC3912">
        <w:t xml:space="preserve">an </w:t>
      </w:r>
      <w:r w:rsidR="00505038" w:rsidRPr="00EC3912">
        <w:t>aeroplane</w:t>
      </w:r>
      <w:r w:rsidR="002D4E85" w:rsidRPr="00EC3912">
        <w:t xml:space="preserve"> if</w:t>
      </w:r>
      <w:r w:rsidR="006B3D54" w:rsidRPr="00EC3912">
        <w:t>:</w:t>
      </w:r>
    </w:p>
    <w:p w:rsidR="006A2FE6" w:rsidRPr="00EC3912" w:rsidRDefault="006B3D54" w:rsidP="00E65312">
      <w:pPr>
        <w:pStyle w:val="ZP1"/>
      </w:pPr>
      <w:r w:rsidRPr="00EC3912">
        <w:tab/>
        <w:t>(a)</w:t>
      </w:r>
      <w:r w:rsidRPr="00EC3912">
        <w:tab/>
      </w:r>
      <w:r w:rsidR="002D4E85" w:rsidRPr="00EC3912">
        <w:t>the aeroplane</w:t>
      </w:r>
      <w:r w:rsidR="006A2FE6" w:rsidRPr="00EC3912">
        <w:t>:</w:t>
      </w:r>
    </w:p>
    <w:p w:rsidR="006A2FE6" w:rsidRPr="00EC3912" w:rsidRDefault="006B3D54" w:rsidP="006B3D54">
      <w:pPr>
        <w:pStyle w:val="P2"/>
      </w:pPr>
      <w:r w:rsidRPr="00EC3912">
        <w:tab/>
        <w:t>(i</w:t>
      </w:r>
      <w:r w:rsidR="00EA28C1" w:rsidRPr="00EC3912">
        <w:t>)</w:t>
      </w:r>
      <w:r w:rsidR="00EA28C1" w:rsidRPr="00EC3912">
        <w:tab/>
      </w:r>
      <w:r w:rsidR="006A2FE6" w:rsidRPr="00EC3912">
        <w:t>has a maximum take</w:t>
      </w:r>
      <w:r w:rsidR="006A2FE6" w:rsidRPr="00EC3912">
        <w:noBreakHyphen/>
        <w:t xml:space="preserve">off weight </w:t>
      </w:r>
      <w:r w:rsidR="002D4E85" w:rsidRPr="00EC3912">
        <w:t>of m</w:t>
      </w:r>
      <w:r w:rsidR="00620030" w:rsidRPr="00EC3912">
        <w:t>ore than 5 7</w:t>
      </w:r>
      <w:r w:rsidR="002D4E85" w:rsidRPr="00EC3912">
        <w:t xml:space="preserve">00 kg but less than </w:t>
      </w:r>
      <w:r w:rsidR="003525AB" w:rsidRPr="00EC3912">
        <w:t>15 000 kg</w:t>
      </w:r>
      <w:r w:rsidRPr="00EC3912">
        <w:t>; or</w:t>
      </w:r>
    </w:p>
    <w:p w:rsidR="006A2FE6" w:rsidRPr="00EC3912" w:rsidRDefault="006B3D54" w:rsidP="006B3D54">
      <w:pPr>
        <w:pStyle w:val="P2"/>
      </w:pPr>
      <w:r w:rsidRPr="00EC3912">
        <w:tab/>
        <w:t>(ii)</w:t>
      </w:r>
      <w:r w:rsidR="006A2FE6" w:rsidRPr="00EC3912">
        <w:tab/>
      </w:r>
      <w:r w:rsidR="00037BAC" w:rsidRPr="00EC3912">
        <w:t>is permitted by its type certificate</w:t>
      </w:r>
      <w:r w:rsidR="00D94FFE" w:rsidRPr="00EC3912">
        <w:t xml:space="preserve"> or foreign type certificate</w:t>
      </w:r>
      <w:r w:rsidR="00037BAC" w:rsidRPr="00EC3912">
        <w:t xml:space="preserve"> to have a passenger </w:t>
      </w:r>
      <w:r w:rsidR="006A2FE6" w:rsidRPr="00EC3912">
        <w:t>seatin</w:t>
      </w:r>
      <w:r w:rsidR="001D7A5E" w:rsidRPr="00EC3912">
        <w:t xml:space="preserve">g capacity of </w:t>
      </w:r>
      <w:r w:rsidR="002D4E85" w:rsidRPr="00EC3912">
        <w:t>more than 19 but less than</w:t>
      </w:r>
      <w:r w:rsidR="003525AB" w:rsidRPr="00EC3912">
        <w:t xml:space="preserve"> 3</w:t>
      </w:r>
      <w:r w:rsidRPr="00EC3912">
        <w:t>1</w:t>
      </w:r>
      <w:r w:rsidR="006A2FE6" w:rsidRPr="00EC3912">
        <w:t>; and</w:t>
      </w:r>
    </w:p>
    <w:p w:rsidR="00527FF0" w:rsidRPr="00EC3912" w:rsidRDefault="00EA28C1" w:rsidP="00D94FFE">
      <w:pPr>
        <w:pStyle w:val="P1"/>
        <w:rPr>
          <w:strike/>
        </w:rPr>
      </w:pPr>
      <w:r w:rsidRPr="00EC3912">
        <w:tab/>
      </w:r>
      <w:r w:rsidR="006B3D54" w:rsidRPr="00EC3912">
        <w:t>(b</w:t>
      </w:r>
      <w:r w:rsidR="006A2FE6" w:rsidRPr="00EC3912">
        <w:t>)</w:t>
      </w:r>
      <w:r w:rsidR="006A2FE6" w:rsidRPr="00EC3912">
        <w:tab/>
      </w:r>
      <w:r w:rsidR="00527FF0" w:rsidRPr="00EC3912">
        <w:t>on</w:t>
      </w:r>
      <w:r w:rsidRPr="00EC3912">
        <w:t xml:space="preserve"> or </w:t>
      </w:r>
      <w:r w:rsidR="000E08E3" w:rsidRPr="00EC3912">
        <w:t>after</w:t>
      </w:r>
      <w:r w:rsidRPr="00EC3912">
        <w:t> 1 January 2014</w:t>
      </w:r>
      <w:r w:rsidR="00D94FFE" w:rsidRPr="00EC3912">
        <w:t>, the aeroplane is first registered in Australia.</w:t>
      </w:r>
    </w:p>
    <w:p w:rsidR="00164687" w:rsidRPr="00EC3912" w:rsidRDefault="006A2FE6" w:rsidP="00E65312">
      <w:pPr>
        <w:pStyle w:val="ZR2"/>
      </w:pPr>
      <w:r w:rsidRPr="00EC3912">
        <w:tab/>
        <w:t>(2)</w:t>
      </w:r>
      <w:r w:rsidRPr="00EC3912">
        <w:tab/>
        <w:t xml:space="preserve">The pilot in command of the </w:t>
      </w:r>
      <w:r w:rsidR="000A2C85" w:rsidRPr="00EC3912">
        <w:t>aeroplane</w:t>
      </w:r>
      <w:r w:rsidR="00164687" w:rsidRPr="00EC3912">
        <w:t xml:space="preserve"> commits an offence if</w:t>
      </w:r>
      <w:r w:rsidR="00FA4C26" w:rsidRPr="00EC3912">
        <w:t>, when the aeroplane begins a flight</w:t>
      </w:r>
      <w:r w:rsidR="00164687" w:rsidRPr="00EC3912">
        <w:t>:</w:t>
      </w:r>
    </w:p>
    <w:p w:rsidR="006A2FE6" w:rsidRPr="00EC3912" w:rsidRDefault="00164687" w:rsidP="00164687">
      <w:pPr>
        <w:pStyle w:val="P1"/>
      </w:pPr>
      <w:r w:rsidRPr="00EC3912">
        <w:tab/>
        <w:t>(a)</w:t>
      </w:r>
      <w:r w:rsidRPr="00EC3912">
        <w:tab/>
      </w:r>
      <w:r w:rsidR="006A2FE6" w:rsidRPr="00EC3912">
        <w:t xml:space="preserve">the </w:t>
      </w:r>
      <w:r w:rsidR="000A2C85" w:rsidRPr="00EC3912">
        <w:t>aeroplane</w:t>
      </w:r>
      <w:r w:rsidR="006A2FE6" w:rsidRPr="00EC3912">
        <w:t xml:space="preserve"> is not fitted with an approved TCAS II </w:t>
      </w:r>
      <w:r w:rsidRPr="00EC3912">
        <w:t>Version 7.1 that is serviceable; and</w:t>
      </w:r>
    </w:p>
    <w:p w:rsidR="00164687" w:rsidRPr="00EC3912" w:rsidRDefault="00164687" w:rsidP="00164687">
      <w:pPr>
        <w:pStyle w:val="P1"/>
      </w:pPr>
      <w:r w:rsidRPr="00EC3912">
        <w:tab/>
        <w:t>(b)</w:t>
      </w:r>
      <w:r w:rsidRPr="00EC3912">
        <w:tab/>
        <w:t>the flight is not permitted under subregulation (3) or (4).</w:t>
      </w:r>
    </w:p>
    <w:p w:rsidR="00F53721" w:rsidRPr="00EC3912" w:rsidRDefault="006A2FE6" w:rsidP="00F53721">
      <w:pPr>
        <w:pStyle w:val="Penalty"/>
      </w:pPr>
      <w:r w:rsidRPr="00EC3912">
        <w:t>Penalty:   25 penalty units.</w:t>
      </w:r>
    </w:p>
    <w:p w:rsidR="00B40924" w:rsidRPr="00EC3912" w:rsidRDefault="00B40924" w:rsidP="00E65312">
      <w:pPr>
        <w:pStyle w:val="R2"/>
      </w:pPr>
      <w:r w:rsidRPr="00EC3912">
        <w:tab/>
        <w:t>(3)</w:t>
      </w:r>
      <w:r w:rsidRPr="00EC3912">
        <w:tab/>
      </w:r>
      <w:r w:rsidR="00164687" w:rsidRPr="00EC3912">
        <w:t xml:space="preserve">For paragraph (2) (b), the flight is permitted if the purpose of </w:t>
      </w:r>
      <w:r w:rsidRPr="00EC3912">
        <w:t>the flight is to move the aeroplane to a place to fit the aeroplane with an approved TCAS II Version 7.1.</w:t>
      </w:r>
    </w:p>
    <w:p w:rsidR="00B40924" w:rsidRPr="00EC3912" w:rsidRDefault="00B40924" w:rsidP="00E65312">
      <w:pPr>
        <w:pStyle w:val="ZR2"/>
      </w:pPr>
      <w:r w:rsidRPr="00EC3912">
        <w:lastRenderedPageBreak/>
        <w:tab/>
        <w:t>(4)</w:t>
      </w:r>
      <w:r w:rsidRPr="00EC3912">
        <w:tab/>
      </w:r>
      <w:r w:rsidR="00164687" w:rsidRPr="00EC3912">
        <w:t>For paragraph (2) (b), the flight is permitted if</w:t>
      </w:r>
      <w:r w:rsidRPr="00EC3912">
        <w:t>:</w:t>
      </w:r>
    </w:p>
    <w:p w:rsidR="00B40924" w:rsidRPr="00EC3912" w:rsidRDefault="00B40924" w:rsidP="00B40924">
      <w:pPr>
        <w:pStyle w:val="P1"/>
      </w:pPr>
      <w:r w:rsidRPr="00EC3912">
        <w:tab/>
        <w:t>(a)</w:t>
      </w:r>
      <w:r w:rsidRPr="00EC3912">
        <w:tab/>
        <w:t>the aeroplane is fitted with an approved TCAS II Version 7.1 that is unserviceable; and</w:t>
      </w:r>
    </w:p>
    <w:p w:rsidR="00B40924" w:rsidRPr="00EC3912" w:rsidRDefault="00B40924" w:rsidP="00E65312">
      <w:pPr>
        <w:pStyle w:val="ZP1"/>
      </w:pPr>
      <w:r w:rsidRPr="00EC3912">
        <w:tab/>
        <w:t>(b)</w:t>
      </w:r>
      <w:r w:rsidRPr="00EC3912">
        <w:tab/>
        <w:t>either:</w:t>
      </w:r>
    </w:p>
    <w:p w:rsidR="00B40924" w:rsidRPr="00EC3912" w:rsidRDefault="00B40924" w:rsidP="00B40924">
      <w:pPr>
        <w:pStyle w:val="P2"/>
      </w:pPr>
      <w:r w:rsidRPr="00EC3912">
        <w:tab/>
        <w:t>(i)</w:t>
      </w:r>
      <w:r w:rsidRPr="00EC3912">
        <w:tab/>
        <w:t>the purpose of the flight is to move the aeroplane to a place to repair, remove or overhaul the TCAS; or</w:t>
      </w:r>
    </w:p>
    <w:p w:rsidR="00B40924" w:rsidRPr="00EC3912" w:rsidRDefault="00B40924" w:rsidP="00B40924">
      <w:pPr>
        <w:pStyle w:val="P2"/>
      </w:pPr>
      <w:r w:rsidRPr="00EC3912">
        <w:tab/>
        <w:t>(ii)</w:t>
      </w:r>
      <w:r w:rsidRPr="00EC3912">
        <w:tab/>
        <w:t>when the aeroplane begins the flight, the approved TCAS fitted to the aeroplane being unserviceable is a permissible unserviceability for the aeroplane.</w:t>
      </w:r>
    </w:p>
    <w:p w:rsidR="006A2FE6" w:rsidRPr="00EC3912" w:rsidRDefault="00F53721" w:rsidP="006A2FE6">
      <w:pPr>
        <w:pStyle w:val="R2"/>
        <w:keepNext/>
      </w:pPr>
      <w:r w:rsidRPr="00EC3912">
        <w:tab/>
      </w:r>
      <w:r w:rsidR="0080460E" w:rsidRPr="00EC3912">
        <w:t>(5</w:t>
      </w:r>
      <w:r w:rsidR="006A2FE6" w:rsidRPr="00EC3912">
        <w:t>)</w:t>
      </w:r>
      <w:r w:rsidR="006A2FE6" w:rsidRPr="00EC3912">
        <w:tab/>
        <w:t>An offence against subregulation (2) is an offence of strict liability.</w:t>
      </w:r>
    </w:p>
    <w:p w:rsidR="006A2FE6" w:rsidRPr="00EC3912" w:rsidRDefault="007E4EA2" w:rsidP="006A2FE6">
      <w:pPr>
        <w:pStyle w:val="HR"/>
      </w:pPr>
      <w:r w:rsidRPr="00353411">
        <w:rPr>
          <w:rStyle w:val="CharSectno"/>
        </w:rPr>
        <w:t>262AF</w:t>
      </w:r>
      <w:r w:rsidR="006A2FE6" w:rsidRPr="00EC3912">
        <w:tab/>
      </w:r>
      <w:r w:rsidR="00AF3D1B" w:rsidRPr="00EC3912">
        <w:t xml:space="preserve">Serviceable </w:t>
      </w:r>
      <w:r w:rsidR="006A2FE6" w:rsidRPr="00EC3912">
        <w:t>ACAS must be activated during flight</w:t>
      </w:r>
    </w:p>
    <w:p w:rsidR="006A2FE6" w:rsidRPr="00EC3912" w:rsidRDefault="006A2FE6" w:rsidP="00E65312">
      <w:pPr>
        <w:pStyle w:val="ZR1"/>
      </w:pPr>
      <w:r w:rsidRPr="00EC3912">
        <w:tab/>
        <w:t>(1)</w:t>
      </w:r>
      <w:r w:rsidR="000030AC" w:rsidRPr="00EC3912">
        <w:tab/>
        <w:t>This regulation applies to an</w:t>
      </w:r>
      <w:r w:rsidRPr="00EC3912">
        <w:t xml:space="preserve"> aeroplane </w:t>
      </w:r>
      <w:r w:rsidR="00222865" w:rsidRPr="00EC3912">
        <w:t>if the aeroplane</w:t>
      </w:r>
      <w:r w:rsidRPr="00EC3912">
        <w:t>:</w:t>
      </w:r>
    </w:p>
    <w:p w:rsidR="006B3D54" w:rsidRPr="00EC3912" w:rsidRDefault="006B3D54" w:rsidP="00E65312">
      <w:pPr>
        <w:pStyle w:val="ZP1"/>
      </w:pPr>
      <w:r w:rsidRPr="00EC3912">
        <w:tab/>
        <w:t>(a)</w:t>
      </w:r>
      <w:r w:rsidRPr="00EC3912">
        <w:tab/>
        <w:t>either:</w:t>
      </w:r>
    </w:p>
    <w:p w:rsidR="006A2FE6" w:rsidRPr="00EC3912" w:rsidRDefault="006B3D54" w:rsidP="006B3D54">
      <w:pPr>
        <w:pStyle w:val="P2"/>
      </w:pPr>
      <w:r w:rsidRPr="00EC3912">
        <w:tab/>
        <w:t>(i</w:t>
      </w:r>
      <w:r w:rsidR="006A2FE6" w:rsidRPr="00EC3912">
        <w:t>)</w:t>
      </w:r>
      <w:r w:rsidR="006A2FE6" w:rsidRPr="00EC3912">
        <w:tab/>
        <w:t>has a maximum take</w:t>
      </w:r>
      <w:r w:rsidR="006A2FE6" w:rsidRPr="00EC3912">
        <w:noBreakHyphen/>
        <w:t xml:space="preserve">off weight of </w:t>
      </w:r>
      <w:r w:rsidR="009C59CE" w:rsidRPr="00EC3912">
        <w:t xml:space="preserve">more than </w:t>
      </w:r>
      <w:r w:rsidR="006A2FE6" w:rsidRPr="00EC3912">
        <w:t>5</w:t>
      </w:r>
      <w:r w:rsidR="005F03D5" w:rsidRPr="00EC3912">
        <w:t> </w:t>
      </w:r>
      <w:r w:rsidR="003170C3" w:rsidRPr="00EC3912">
        <w:t>700 </w:t>
      </w:r>
      <w:r w:rsidR="005F03D5" w:rsidRPr="00EC3912">
        <w:t>kg</w:t>
      </w:r>
      <w:r w:rsidRPr="00EC3912">
        <w:t>; or</w:t>
      </w:r>
    </w:p>
    <w:p w:rsidR="006A2FE6" w:rsidRPr="00EC3912" w:rsidRDefault="006B3D54" w:rsidP="006B3D54">
      <w:pPr>
        <w:pStyle w:val="P2"/>
      </w:pPr>
      <w:r w:rsidRPr="00EC3912">
        <w:tab/>
        <w:t>(ii</w:t>
      </w:r>
      <w:r w:rsidR="006A2FE6" w:rsidRPr="00EC3912">
        <w:t>)</w:t>
      </w:r>
      <w:r w:rsidR="006A2FE6" w:rsidRPr="00EC3912">
        <w:tab/>
      </w:r>
      <w:r w:rsidR="008A5D47" w:rsidRPr="00EC3912">
        <w:t>is permitted by its type certificate</w:t>
      </w:r>
      <w:r w:rsidR="00D94FFE" w:rsidRPr="00EC3912">
        <w:t xml:space="preserve"> or foreign type certificate</w:t>
      </w:r>
      <w:r w:rsidR="008A5D47" w:rsidRPr="00EC3912">
        <w:t xml:space="preserve"> to have </w:t>
      </w:r>
      <w:r w:rsidR="006A2FE6" w:rsidRPr="00EC3912">
        <w:t xml:space="preserve">a </w:t>
      </w:r>
      <w:r w:rsidR="005F03D5" w:rsidRPr="00EC3912">
        <w:t>passenger</w:t>
      </w:r>
      <w:r w:rsidR="006A2FE6" w:rsidRPr="00EC3912">
        <w:t xml:space="preserve"> seating capacity of </w:t>
      </w:r>
      <w:r w:rsidR="009C59CE" w:rsidRPr="00EC3912">
        <w:t>more than</w:t>
      </w:r>
      <w:r w:rsidR="003170C3" w:rsidRPr="00EC3912">
        <w:rPr>
          <w:i/>
        </w:rPr>
        <w:t> </w:t>
      </w:r>
      <w:r w:rsidR="006A2FE6" w:rsidRPr="00EC3912">
        <w:t>19; and</w:t>
      </w:r>
    </w:p>
    <w:p w:rsidR="006A2FE6" w:rsidRPr="00EC3912" w:rsidRDefault="006B3D54" w:rsidP="006A2FE6">
      <w:pPr>
        <w:pStyle w:val="P1"/>
      </w:pPr>
      <w:r w:rsidRPr="00EC3912">
        <w:tab/>
        <w:t>(b</w:t>
      </w:r>
      <w:r w:rsidR="006A2FE6" w:rsidRPr="00EC3912">
        <w:t>)</w:t>
      </w:r>
      <w:r w:rsidR="006A2FE6" w:rsidRPr="00EC3912">
        <w:tab/>
        <w:t>is fitted with an approved TCAS that is serviceable.</w:t>
      </w:r>
    </w:p>
    <w:p w:rsidR="006A2FE6" w:rsidRPr="00EC3912" w:rsidRDefault="006A2FE6" w:rsidP="006A2FE6">
      <w:pPr>
        <w:pStyle w:val="R2"/>
      </w:pPr>
      <w:r w:rsidRPr="00EC3912">
        <w:tab/>
        <w:t>(2)</w:t>
      </w:r>
      <w:r w:rsidRPr="00EC3912">
        <w:tab/>
        <w:t xml:space="preserve">The pilot in command of the </w:t>
      </w:r>
      <w:r w:rsidR="005F03D5" w:rsidRPr="00EC3912">
        <w:t xml:space="preserve">aeroplane </w:t>
      </w:r>
      <w:r w:rsidR="000030AC" w:rsidRPr="00EC3912">
        <w:t>co</w:t>
      </w:r>
      <w:r w:rsidRPr="00EC3912">
        <w:t xml:space="preserve">mmits an offence if the </w:t>
      </w:r>
      <w:r w:rsidR="008C04F6" w:rsidRPr="00EC3912">
        <w:t xml:space="preserve">approved </w:t>
      </w:r>
      <w:r w:rsidRPr="00EC3912">
        <w:t xml:space="preserve">TCAS </w:t>
      </w:r>
      <w:r w:rsidR="005F03D5" w:rsidRPr="00EC3912">
        <w:t xml:space="preserve">is not activated during a </w:t>
      </w:r>
      <w:r w:rsidR="000030AC" w:rsidRPr="00EC3912">
        <w:t>flight</w:t>
      </w:r>
      <w:r w:rsidRPr="00EC3912">
        <w:t>.</w:t>
      </w:r>
    </w:p>
    <w:p w:rsidR="006A2FE6" w:rsidRPr="00EC3912" w:rsidRDefault="006A2FE6" w:rsidP="006A2FE6">
      <w:pPr>
        <w:pStyle w:val="Penalty"/>
      </w:pPr>
      <w:r w:rsidRPr="00EC3912">
        <w:t>Penalty:   25</w:t>
      </w:r>
      <w:r w:rsidRPr="00EC3912">
        <w:rPr>
          <w:i/>
        </w:rPr>
        <w:t xml:space="preserve"> </w:t>
      </w:r>
      <w:r w:rsidRPr="00EC3912">
        <w:t>penalty units.</w:t>
      </w:r>
    </w:p>
    <w:p w:rsidR="000030AC" w:rsidRPr="00EC3912" w:rsidRDefault="000030AC" w:rsidP="00321F83">
      <w:pPr>
        <w:pStyle w:val="R2"/>
      </w:pPr>
      <w:r w:rsidRPr="00EC3912">
        <w:tab/>
        <w:t>(3)</w:t>
      </w:r>
      <w:r w:rsidRPr="00EC3912">
        <w:tab/>
        <w:t>An offence against subregulation (2) is an offence of strict liability.</w:t>
      </w:r>
    </w:p>
    <w:p w:rsidR="00F773BE" w:rsidRPr="00EC3912" w:rsidRDefault="007E4EA2" w:rsidP="00F773BE">
      <w:pPr>
        <w:pStyle w:val="HR"/>
      </w:pPr>
      <w:r w:rsidRPr="00353411">
        <w:rPr>
          <w:rStyle w:val="CharSectno"/>
        </w:rPr>
        <w:t>262AG</w:t>
      </w:r>
      <w:r w:rsidR="00F773BE" w:rsidRPr="00EC3912">
        <w:tab/>
        <w:t>Reporting unserviceable ACAS during flight</w:t>
      </w:r>
    </w:p>
    <w:p w:rsidR="00442A5C" w:rsidRPr="00EC3912" w:rsidRDefault="00F773BE" w:rsidP="00E65312">
      <w:pPr>
        <w:pStyle w:val="ZR1"/>
      </w:pPr>
      <w:r w:rsidRPr="00EC3912">
        <w:tab/>
      </w:r>
      <w:r w:rsidR="006A2FE6" w:rsidRPr="00EC3912">
        <w:t>(1)</w:t>
      </w:r>
      <w:r w:rsidR="006A2FE6" w:rsidRPr="00EC3912">
        <w:tab/>
        <w:t xml:space="preserve">This regulation applies to </w:t>
      </w:r>
      <w:r w:rsidR="00222865" w:rsidRPr="00EC3912">
        <w:t>an aeroplane if the aeroplane</w:t>
      </w:r>
      <w:r w:rsidR="00442A5C" w:rsidRPr="00EC3912">
        <w:t>:</w:t>
      </w:r>
    </w:p>
    <w:p w:rsidR="006B3D54" w:rsidRPr="00EC3912" w:rsidRDefault="006B3D54" w:rsidP="00E65312">
      <w:pPr>
        <w:pStyle w:val="ZP1"/>
      </w:pPr>
      <w:r w:rsidRPr="00EC3912">
        <w:tab/>
        <w:t>(a)</w:t>
      </w:r>
      <w:r w:rsidRPr="00EC3912">
        <w:tab/>
        <w:t>either:</w:t>
      </w:r>
    </w:p>
    <w:p w:rsidR="006A2FE6" w:rsidRPr="00EC3912" w:rsidRDefault="006A2FE6" w:rsidP="006B3D54">
      <w:pPr>
        <w:pStyle w:val="P2"/>
      </w:pPr>
      <w:r w:rsidRPr="00EC3912">
        <w:tab/>
        <w:t>(</w:t>
      </w:r>
      <w:r w:rsidR="006B3D54" w:rsidRPr="00EC3912">
        <w:t>i</w:t>
      </w:r>
      <w:r w:rsidRPr="00EC3912">
        <w:t>)</w:t>
      </w:r>
      <w:r w:rsidRPr="00EC3912">
        <w:tab/>
        <w:t>has a maximum take</w:t>
      </w:r>
      <w:r w:rsidRPr="00EC3912">
        <w:noBreakHyphen/>
        <w:t xml:space="preserve">off weight of </w:t>
      </w:r>
      <w:r w:rsidR="009C59CE" w:rsidRPr="00EC3912">
        <w:t xml:space="preserve">more than </w:t>
      </w:r>
      <w:r w:rsidRPr="00EC3912">
        <w:t>5</w:t>
      </w:r>
      <w:r w:rsidR="00442A5C" w:rsidRPr="00EC3912">
        <w:t> </w:t>
      </w:r>
      <w:r w:rsidR="003170C3" w:rsidRPr="00EC3912">
        <w:t>700 </w:t>
      </w:r>
      <w:r w:rsidR="005F03D5" w:rsidRPr="00EC3912">
        <w:t>kg</w:t>
      </w:r>
      <w:r w:rsidR="00CC16DA" w:rsidRPr="00EC3912">
        <w:t>; or</w:t>
      </w:r>
    </w:p>
    <w:p w:rsidR="006A2FE6" w:rsidRPr="00EC3912" w:rsidRDefault="006A2FE6" w:rsidP="006B3D54">
      <w:pPr>
        <w:pStyle w:val="P2"/>
      </w:pPr>
      <w:r w:rsidRPr="00EC3912">
        <w:lastRenderedPageBreak/>
        <w:tab/>
        <w:t>(</w:t>
      </w:r>
      <w:r w:rsidR="006B3D54" w:rsidRPr="00EC3912">
        <w:t>ii</w:t>
      </w:r>
      <w:r w:rsidRPr="00EC3912">
        <w:t>)</w:t>
      </w:r>
      <w:r w:rsidRPr="00EC3912">
        <w:tab/>
      </w:r>
      <w:r w:rsidR="008A5D47" w:rsidRPr="00EC3912">
        <w:t>is permitted by its type certificate</w:t>
      </w:r>
      <w:r w:rsidR="00D94FFE" w:rsidRPr="00EC3912">
        <w:t xml:space="preserve"> or foreign type certificate</w:t>
      </w:r>
      <w:r w:rsidR="008A5D47" w:rsidRPr="00EC3912">
        <w:t xml:space="preserve"> to have </w:t>
      </w:r>
      <w:r w:rsidRPr="00EC3912">
        <w:t xml:space="preserve">a </w:t>
      </w:r>
      <w:r w:rsidR="005F03D5" w:rsidRPr="00EC3912">
        <w:t>passenger</w:t>
      </w:r>
      <w:r w:rsidRPr="00EC3912">
        <w:t xml:space="preserve"> seating capacity of </w:t>
      </w:r>
      <w:r w:rsidR="003170C3" w:rsidRPr="00EC3912">
        <w:t>more than </w:t>
      </w:r>
      <w:r w:rsidRPr="00EC3912">
        <w:t>19</w:t>
      </w:r>
      <w:r w:rsidR="00DE36D1" w:rsidRPr="00EC3912">
        <w:t>; and</w:t>
      </w:r>
    </w:p>
    <w:p w:rsidR="00DE36D1" w:rsidRPr="00EC3912" w:rsidRDefault="006B3D54" w:rsidP="00DE36D1">
      <w:pPr>
        <w:pStyle w:val="P1"/>
      </w:pPr>
      <w:r w:rsidRPr="00EC3912">
        <w:tab/>
        <w:t>(b</w:t>
      </w:r>
      <w:r w:rsidR="00DE36D1" w:rsidRPr="00EC3912">
        <w:t>)</w:t>
      </w:r>
      <w:r w:rsidR="00DE36D1" w:rsidRPr="00EC3912">
        <w:tab/>
        <w:t xml:space="preserve">is fitted with an approved TCAS that becomes unserviceable </w:t>
      </w:r>
      <w:r w:rsidR="00C14DC7" w:rsidRPr="00EC3912">
        <w:t>during</w:t>
      </w:r>
      <w:r w:rsidR="00DE36D1" w:rsidRPr="00EC3912">
        <w:t xml:space="preserve"> </w:t>
      </w:r>
      <w:r w:rsidR="00C14DC7" w:rsidRPr="00EC3912">
        <w:t xml:space="preserve">a </w:t>
      </w:r>
      <w:r w:rsidR="00DE36D1" w:rsidRPr="00EC3912">
        <w:t>flight in, or into, Australian territory.</w:t>
      </w:r>
    </w:p>
    <w:p w:rsidR="00DE36D1" w:rsidRPr="00EC3912" w:rsidRDefault="00E1044A" w:rsidP="00E65312">
      <w:pPr>
        <w:pStyle w:val="ZR2"/>
      </w:pPr>
      <w:r w:rsidRPr="00EC3912">
        <w:tab/>
        <w:t>(2)</w:t>
      </w:r>
      <w:r w:rsidRPr="00EC3912">
        <w:tab/>
        <w:t xml:space="preserve">The pilot in command of </w:t>
      </w:r>
      <w:r w:rsidR="00DE36D1" w:rsidRPr="00EC3912">
        <w:t xml:space="preserve">the </w:t>
      </w:r>
      <w:r w:rsidR="00732693" w:rsidRPr="00EC3912">
        <w:t xml:space="preserve">aeroplane </w:t>
      </w:r>
      <w:r w:rsidR="00DE36D1" w:rsidRPr="00EC3912">
        <w:t>commits an offence if the pilot</w:t>
      </w:r>
      <w:r w:rsidR="009A26FA" w:rsidRPr="00EC3912">
        <w:t xml:space="preserve"> </w:t>
      </w:r>
      <w:r w:rsidR="00487461" w:rsidRPr="00EC3912">
        <w:t xml:space="preserve">in command </w:t>
      </w:r>
      <w:r w:rsidR="00DE36D1" w:rsidRPr="00EC3912">
        <w:t>does not</w:t>
      </w:r>
      <w:r w:rsidR="00764C00" w:rsidRPr="00EC3912">
        <w:t xml:space="preserve"> tell air traffic control</w:t>
      </w:r>
      <w:r w:rsidR="007C1C3F" w:rsidRPr="00EC3912">
        <w:t xml:space="preserve"> of the unserviceability</w:t>
      </w:r>
      <w:r w:rsidR="00DE36D1" w:rsidRPr="00EC3912">
        <w:t>:</w:t>
      </w:r>
    </w:p>
    <w:p w:rsidR="00DE36D1" w:rsidRPr="00EC3912" w:rsidRDefault="008D4B28" w:rsidP="00DE36D1">
      <w:pPr>
        <w:pStyle w:val="P1"/>
      </w:pPr>
      <w:r w:rsidRPr="00EC3912">
        <w:tab/>
        <w:t>(a)</w:t>
      </w:r>
      <w:r w:rsidRPr="00EC3912">
        <w:tab/>
        <w:t>if the aeroplane</w:t>
      </w:r>
      <w:r w:rsidR="00DE36D1" w:rsidRPr="00EC3912">
        <w:t xml:space="preserve"> is in controlled airspace</w:t>
      </w:r>
      <w:r w:rsidR="00B523FC">
        <w:t>—</w:t>
      </w:r>
      <w:r w:rsidR="00A875A2" w:rsidRPr="00EC3912">
        <w:t>as soon as practicable</w:t>
      </w:r>
      <w:r w:rsidR="00732693" w:rsidRPr="00EC3912">
        <w:t xml:space="preserve"> after the approved TCAS becomes unserviceable</w:t>
      </w:r>
      <w:r w:rsidR="00A875A2" w:rsidRPr="00EC3912">
        <w:t>; or</w:t>
      </w:r>
    </w:p>
    <w:p w:rsidR="00A875A2" w:rsidRPr="00EC3912" w:rsidRDefault="008D4B28" w:rsidP="004C4135">
      <w:pPr>
        <w:pStyle w:val="P1"/>
      </w:pPr>
      <w:r w:rsidRPr="00EC3912">
        <w:tab/>
        <w:t>(b)</w:t>
      </w:r>
      <w:r w:rsidRPr="00EC3912">
        <w:tab/>
        <w:t>if the aeroplane</w:t>
      </w:r>
      <w:r w:rsidR="00A875A2" w:rsidRPr="00EC3912">
        <w:t xml:space="preserve"> is not in controlled airspace</w:t>
      </w:r>
      <w:r w:rsidR="00B523FC">
        <w:t>—</w:t>
      </w:r>
      <w:r w:rsidR="00A875A2" w:rsidRPr="00EC3912">
        <w:t>before entering controlled airspace.</w:t>
      </w:r>
    </w:p>
    <w:p w:rsidR="00FF2082" w:rsidRPr="00EC3912" w:rsidRDefault="00FF2082" w:rsidP="00FF2082">
      <w:pPr>
        <w:pStyle w:val="Penalty"/>
      </w:pPr>
      <w:r w:rsidRPr="00EC3912">
        <w:t>Penalty:   5</w:t>
      </w:r>
      <w:r w:rsidRPr="00EC3912">
        <w:rPr>
          <w:i/>
        </w:rPr>
        <w:t xml:space="preserve"> </w:t>
      </w:r>
      <w:r w:rsidRPr="00EC3912">
        <w:t>penalty units.</w:t>
      </w:r>
    </w:p>
    <w:p w:rsidR="004C4135" w:rsidRPr="00EC3912" w:rsidRDefault="004C4135" w:rsidP="004C4135">
      <w:pPr>
        <w:pStyle w:val="R2"/>
      </w:pPr>
      <w:r w:rsidRPr="00EC3912">
        <w:tab/>
        <w:t>(3)</w:t>
      </w:r>
      <w:r w:rsidRPr="00EC3912">
        <w:tab/>
        <w:t>Strict liability applies to paragraph (2) (b).</w:t>
      </w:r>
    </w:p>
    <w:p w:rsidR="00F773BE" w:rsidRPr="00EC3912" w:rsidRDefault="007E4EA2" w:rsidP="00F773BE">
      <w:pPr>
        <w:pStyle w:val="HR"/>
      </w:pPr>
      <w:r w:rsidRPr="00353411">
        <w:rPr>
          <w:rStyle w:val="CharSectno"/>
        </w:rPr>
        <w:t>262AH</w:t>
      </w:r>
      <w:r w:rsidR="00F773BE" w:rsidRPr="00EC3912">
        <w:tab/>
        <w:t>Reporting unserviceable ACAS before flight</w:t>
      </w:r>
    </w:p>
    <w:p w:rsidR="005A4F1B" w:rsidRPr="00EC3912" w:rsidRDefault="00F773BE" w:rsidP="00E65312">
      <w:pPr>
        <w:pStyle w:val="ZR1"/>
      </w:pPr>
      <w:r w:rsidRPr="00EC3912">
        <w:tab/>
      </w:r>
      <w:r w:rsidR="005A4F1B" w:rsidRPr="00EC3912">
        <w:t>(1)</w:t>
      </w:r>
      <w:r w:rsidR="005A4F1B" w:rsidRPr="00EC3912">
        <w:tab/>
        <w:t>This regulation applies to an aeroplane</w:t>
      </w:r>
      <w:r w:rsidR="007C6119" w:rsidRPr="00EC3912">
        <w:t xml:space="preserve"> </w:t>
      </w:r>
      <w:r w:rsidR="00222865" w:rsidRPr="00EC3912">
        <w:t>if the aeroplane</w:t>
      </w:r>
      <w:r w:rsidR="005A4F1B" w:rsidRPr="00EC3912">
        <w:t>:</w:t>
      </w:r>
    </w:p>
    <w:p w:rsidR="00B25C11" w:rsidRPr="00EC3912" w:rsidRDefault="00B25C11" w:rsidP="00E65312">
      <w:pPr>
        <w:pStyle w:val="ZP1"/>
      </w:pPr>
      <w:r w:rsidRPr="00EC3912">
        <w:tab/>
        <w:t>(a)</w:t>
      </w:r>
      <w:r w:rsidRPr="00EC3912">
        <w:tab/>
        <w:t>either:</w:t>
      </w:r>
    </w:p>
    <w:p w:rsidR="005A4F1B" w:rsidRPr="00EC3912" w:rsidRDefault="005A4F1B" w:rsidP="00B25C11">
      <w:pPr>
        <w:pStyle w:val="P2"/>
      </w:pPr>
      <w:r w:rsidRPr="00EC3912">
        <w:tab/>
        <w:t>(</w:t>
      </w:r>
      <w:r w:rsidR="00B25C11" w:rsidRPr="00EC3912">
        <w:t>i</w:t>
      </w:r>
      <w:r w:rsidR="007C6119" w:rsidRPr="00EC3912">
        <w:t>)</w:t>
      </w:r>
      <w:r w:rsidR="007C6119" w:rsidRPr="00EC3912">
        <w:tab/>
      </w:r>
      <w:r w:rsidRPr="00EC3912">
        <w:t>has a maximum take</w:t>
      </w:r>
      <w:r w:rsidRPr="00EC3912">
        <w:noBreakHyphen/>
        <w:t xml:space="preserve">off weight of </w:t>
      </w:r>
      <w:r w:rsidR="009C59CE" w:rsidRPr="00EC3912">
        <w:t>more than</w:t>
      </w:r>
      <w:r w:rsidR="009E4E8B" w:rsidRPr="00EC3912">
        <w:rPr>
          <w:i/>
        </w:rPr>
        <w:t xml:space="preserve"> </w:t>
      </w:r>
      <w:r w:rsidRPr="00EC3912">
        <w:t>5</w:t>
      </w:r>
      <w:r w:rsidR="00AB1785" w:rsidRPr="00EC3912">
        <w:t> 700 kg</w:t>
      </w:r>
      <w:r w:rsidR="00CC16DA" w:rsidRPr="00EC3912">
        <w:t>; or</w:t>
      </w:r>
    </w:p>
    <w:p w:rsidR="005A4F1B" w:rsidRPr="00EC3912" w:rsidRDefault="00B25C11" w:rsidP="00B25C11">
      <w:pPr>
        <w:pStyle w:val="P2"/>
      </w:pPr>
      <w:r w:rsidRPr="00EC3912">
        <w:tab/>
        <w:t>(ii</w:t>
      </w:r>
      <w:r w:rsidR="007C6119" w:rsidRPr="00EC3912">
        <w:t>)</w:t>
      </w:r>
      <w:r w:rsidR="007C6119" w:rsidRPr="00EC3912">
        <w:tab/>
      </w:r>
      <w:r w:rsidR="008A5D47" w:rsidRPr="00EC3912">
        <w:t xml:space="preserve">is permitted by its type certificate </w:t>
      </w:r>
      <w:r w:rsidR="00D94FFE" w:rsidRPr="00EC3912">
        <w:t xml:space="preserve">or foreign type certificate </w:t>
      </w:r>
      <w:r w:rsidR="008A5D47" w:rsidRPr="00EC3912">
        <w:t xml:space="preserve">to have a </w:t>
      </w:r>
      <w:r w:rsidR="00AB1785" w:rsidRPr="00EC3912">
        <w:t xml:space="preserve">passenger </w:t>
      </w:r>
      <w:r w:rsidR="005A4F1B" w:rsidRPr="00EC3912">
        <w:t xml:space="preserve">seating capacity of </w:t>
      </w:r>
      <w:r w:rsidR="00166E8F" w:rsidRPr="00EC3912">
        <w:t>more than </w:t>
      </w:r>
      <w:r w:rsidR="00AB1785" w:rsidRPr="00EC3912">
        <w:t>19</w:t>
      </w:r>
      <w:r w:rsidR="006C7597" w:rsidRPr="00EC3912">
        <w:t>; and</w:t>
      </w:r>
    </w:p>
    <w:p w:rsidR="006C7597" w:rsidRPr="00EC3912" w:rsidRDefault="00CC16DA" w:rsidP="005A4F1B">
      <w:pPr>
        <w:pStyle w:val="P1"/>
      </w:pPr>
      <w:r w:rsidRPr="00EC3912">
        <w:tab/>
        <w:t>(b</w:t>
      </w:r>
      <w:r w:rsidR="007C6119" w:rsidRPr="00EC3912">
        <w:t>)</w:t>
      </w:r>
      <w:r w:rsidR="007C6119" w:rsidRPr="00EC3912">
        <w:tab/>
      </w:r>
      <w:r w:rsidR="006C7597" w:rsidRPr="00EC3912">
        <w:t>is not fitted with an ap</w:t>
      </w:r>
      <w:r w:rsidR="004C4135" w:rsidRPr="00EC3912">
        <w:t>proved TCAS that is serviceable</w:t>
      </w:r>
      <w:r w:rsidR="00361D78" w:rsidRPr="00EC3912">
        <w:t>.</w:t>
      </w:r>
    </w:p>
    <w:p w:rsidR="005A4F1B" w:rsidRPr="00EC3912" w:rsidRDefault="004C4135" w:rsidP="00E65312">
      <w:pPr>
        <w:pStyle w:val="ZR2"/>
      </w:pPr>
      <w:r w:rsidRPr="00EC3912">
        <w:tab/>
        <w:t>(2)</w:t>
      </w:r>
      <w:r w:rsidRPr="00EC3912">
        <w:tab/>
        <w:t>The</w:t>
      </w:r>
      <w:r w:rsidR="005A4F1B" w:rsidRPr="00EC3912">
        <w:t xml:space="preserve"> pilot in command of the </w:t>
      </w:r>
      <w:r w:rsidRPr="00EC3912">
        <w:t>aeroplane</w:t>
      </w:r>
      <w:r w:rsidR="005A4F1B" w:rsidRPr="00EC3912">
        <w:t xml:space="preserve"> commits an offenc</w:t>
      </w:r>
      <w:r w:rsidRPr="00EC3912">
        <w:t>e if</w:t>
      </w:r>
      <w:r w:rsidR="002C1EC9" w:rsidRPr="00EC3912">
        <w:t>,</w:t>
      </w:r>
      <w:r w:rsidRPr="00EC3912">
        <w:t xml:space="preserve"> before beginning the flight</w:t>
      </w:r>
      <w:r w:rsidR="002C1EC9" w:rsidRPr="00EC3912">
        <w:t>,</w:t>
      </w:r>
      <w:r w:rsidRPr="00EC3912">
        <w:t xml:space="preserve"> </w:t>
      </w:r>
      <w:r w:rsidR="005A4F1B" w:rsidRPr="00EC3912">
        <w:t xml:space="preserve">the pilot </w:t>
      </w:r>
      <w:r w:rsidR="00487461" w:rsidRPr="00EC3912">
        <w:t xml:space="preserve">in command </w:t>
      </w:r>
      <w:r w:rsidR="005A4F1B" w:rsidRPr="00EC3912">
        <w:t>does not tell air traffic control</w:t>
      </w:r>
      <w:r w:rsidR="006C7597" w:rsidRPr="00EC3912">
        <w:t>:</w:t>
      </w:r>
    </w:p>
    <w:p w:rsidR="009E5667" w:rsidRPr="00EC3912" w:rsidRDefault="00E64CE0" w:rsidP="009E5667">
      <w:pPr>
        <w:pStyle w:val="P1"/>
      </w:pPr>
      <w:r w:rsidRPr="00EC3912">
        <w:tab/>
        <w:t>(a)</w:t>
      </w:r>
      <w:r w:rsidRPr="00EC3912">
        <w:tab/>
      </w:r>
      <w:r w:rsidR="004E5F8E" w:rsidRPr="00EC3912">
        <w:t xml:space="preserve">that </w:t>
      </w:r>
      <w:r w:rsidRPr="00EC3912">
        <w:t>the aeroplane</w:t>
      </w:r>
      <w:r w:rsidR="009E5667" w:rsidRPr="00EC3912">
        <w:t xml:space="preserve"> is beginning the flight without an approved TCAS that is serviceable; and</w:t>
      </w:r>
    </w:p>
    <w:p w:rsidR="00AA66B3" w:rsidRPr="00EC3912" w:rsidRDefault="009E5667" w:rsidP="00BC0D23">
      <w:pPr>
        <w:pStyle w:val="ZP1"/>
      </w:pPr>
      <w:r w:rsidRPr="00EC3912">
        <w:tab/>
        <w:t>(b)</w:t>
      </w:r>
      <w:r w:rsidRPr="00EC3912">
        <w:tab/>
      </w:r>
      <w:r w:rsidR="00BC0D23" w:rsidRPr="00EC3912">
        <w:t>the purpose for which, or the circumstance</w:t>
      </w:r>
      <w:r w:rsidR="002C1EC9" w:rsidRPr="00EC3912">
        <w:t>s</w:t>
      </w:r>
      <w:r w:rsidR="00BC0D23" w:rsidRPr="00EC3912">
        <w:t xml:space="preserve"> in which, the flight is being conducted.</w:t>
      </w:r>
    </w:p>
    <w:p w:rsidR="00AA66B3" w:rsidRPr="00EC3912" w:rsidRDefault="00AA66B3" w:rsidP="00AA66B3">
      <w:pPr>
        <w:pStyle w:val="Penalty"/>
      </w:pPr>
      <w:r w:rsidRPr="00EC3912">
        <w:t>Penalty:   5</w:t>
      </w:r>
      <w:r w:rsidRPr="00EC3912">
        <w:rPr>
          <w:i/>
        </w:rPr>
        <w:t xml:space="preserve"> </w:t>
      </w:r>
      <w:r w:rsidRPr="00EC3912">
        <w:t>penalty units.</w:t>
      </w:r>
    </w:p>
    <w:p w:rsidR="005A4F1B" w:rsidRPr="00EC3912" w:rsidRDefault="005A4F1B" w:rsidP="00BC0D23">
      <w:pPr>
        <w:pStyle w:val="R2"/>
      </w:pPr>
      <w:r w:rsidRPr="00EC3912">
        <w:lastRenderedPageBreak/>
        <w:tab/>
        <w:t>(</w:t>
      </w:r>
      <w:r w:rsidR="007662B8" w:rsidRPr="00EC3912">
        <w:t>3</w:t>
      </w:r>
      <w:r w:rsidRPr="00EC3912">
        <w:t>)</w:t>
      </w:r>
      <w:r w:rsidRPr="00EC3912">
        <w:tab/>
        <w:t>An offence against subregulation (</w:t>
      </w:r>
      <w:r w:rsidR="00AA66B3" w:rsidRPr="00EC3912">
        <w:t>2</w:t>
      </w:r>
      <w:r w:rsidRPr="00EC3912">
        <w:t xml:space="preserve">) is </w:t>
      </w:r>
      <w:r w:rsidR="00BC0D23" w:rsidRPr="00EC3912">
        <w:t>an offence of strict liability.</w:t>
      </w:r>
    </w:p>
    <w:p w:rsidR="00EF21D5" w:rsidRPr="00EC3912" w:rsidRDefault="00BC0D23" w:rsidP="00CA7719">
      <w:pPr>
        <w:pStyle w:val="HS"/>
        <w:keepNext w:val="0"/>
      </w:pPr>
      <w:r w:rsidRPr="00EC3912">
        <w:t>Subdivision 3</w:t>
      </w:r>
      <w:r w:rsidR="00EB1307" w:rsidRPr="00EC3912">
        <w:tab/>
      </w:r>
      <w:r w:rsidRPr="00EC3912">
        <w:t>Airborne collision avoidance systems</w:t>
      </w:r>
      <w:r w:rsidR="00B523FC">
        <w:t>—</w:t>
      </w:r>
      <w:r w:rsidRPr="00EC3912">
        <w:t>f</w:t>
      </w:r>
      <w:r w:rsidR="00EB1307" w:rsidRPr="00EC3912">
        <w:t xml:space="preserve">oreign </w:t>
      </w:r>
      <w:r w:rsidRPr="00EC3912">
        <w:t>turbine</w:t>
      </w:r>
      <w:r w:rsidRPr="00EC3912">
        <w:noBreakHyphen/>
        <w:t>powered commercial aeroplanes</w:t>
      </w:r>
    </w:p>
    <w:p w:rsidR="00336320" w:rsidRPr="00EC3912" w:rsidRDefault="007E4EA2" w:rsidP="00336320">
      <w:pPr>
        <w:pStyle w:val="HR"/>
      </w:pPr>
      <w:r w:rsidRPr="00353411">
        <w:rPr>
          <w:rStyle w:val="CharSectno"/>
        </w:rPr>
        <w:t>262AI</w:t>
      </w:r>
      <w:r w:rsidR="00336320" w:rsidRPr="00EC3912">
        <w:tab/>
        <w:t>Application of Subdivision 3</w:t>
      </w:r>
    </w:p>
    <w:p w:rsidR="00B933BC" w:rsidRPr="00EC3912" w:rsidRDefault="00336320" w:rsidP="00E65312">
      <w:pPr>
        <w:pStyle w:val="ZR1"/>
      </w:pPr>
      <w:r w:rsidRPr="00EC3912">
        <w:tab/>
      </w:r>
      <w:r w:rsidRPr="00EC3912">
        <w:tab/>
      </w:r>
      <w:r w:rsidR="00B92687" w:rsidRPr="00EC3912">
        <w:t>This Subdivision applies to</w:t>
      </w:r>
      <w:r w:rsidR="009D26EF" w:rsidRPr="00EC3912">
        <w:t xml:space="preserve"> a</w:t>
      </w:r>
      <w:r w:rsidR="00B92687" w:rsidRPr="00EC3912">
        <w:t xml:space="preserve"> </w:t>
      </w:r>
      <w:r w:rsidRPr="00EC3912">
        <w:t>foreig</w:t>
      </w:r>
      <w:r w:rsidR="008D4B28" w:rsidRPr="00EC3912">
        <w:t xml:space="preserve">n </w:t>
      </w:r>
      <w:r w:rsidR="00D83007" w:rsidRPr="00EC3912">
        <w:t xml:space="preserve">registered </w:t>
      </w:r>
      <w:r w:rsidR="00843D1E" w:rsidRPr="00EC3912">
        <w:t xml:space="preserve">aircraft </w:t>
      </w:r>
      <w:r w:rsidR="00B933BC" w:rsidRPr="00EC3912">
        <w:t>if the aeroplane:</w:t>
      </w:r>
    </w:p>
    <w:p w:rsidR="00B92687" w:rsidRPr="00EC3912" w:rsidRDefault="00B933BC" w:rsidP="00B933BC">
      <w:pPr>
        <w:pStyle w:val="P1"/>
      </w:pPr>
      <w:r w:rsidRPr="00EC3912">
        <w:tab/>
        <w:t>(a)</w:t>
      </w:r>
      <w:r w:rsidRPr="00EC3912">
        <w:tab/>
      </w:r>
      <w:r w:rsidR="00CC16DA" w:rsidRPr="00EC3912">
        <w:t xml:space="preserve">is </w:t>
      </w:r>
      <w:r w:rsidR="008D4B28" w:rsidRPr="00EC3912">
        <w:t>a turbine</w:t>
      </w:r>
      <w:r w:rsidR="008D4B28" w:rsidRPr="00EC3912">
        <w:noBreakHyphen/>
        <w:t>pow</w:t>
      </w:r>
      <w:r w:rsidR="009D26EF" w:rsidRPr="00EC3912">
        <w:t>ered commercial aeroplane</w:t>
      </w:r>
      <w:r w:rsidRPr="00EC3912">
        <w:t>; and</w:t>
      </w:r>
    </w:p>
    <w:p w:rsidR="00B933BC" w:rsidRPr="00EC3912" w:rsidRDefault="00B933BC" w:rsidP="00E65312">
      <w:pPr>
        <w:pStyle w:val="ZP1"/>
      </w:pPr>
      <w:r w:rsidRPr="00EC3912">
        <w:tab/>
        <w:t>(b)</w:t>
      </w:r>
      <w:r w:rsidRPr="00EC3912">
        <w:tab/>
        <w:t>either:</w:t>
      </w:r>
    </w:p>
    <w:p w:rsidR="009D26EF" w:rsidRPr="00EC3912" w:rsidRDefault="00B933BC" w:rsidP="00B933BC">
      <w:pPr>
        <w:pStyle w:val="P2"/>
      </w:pPr>
      <w:r w:rsidRPr="00EC3912">
        <w:tab/>
        <w:t>(i</w:t>
      </w:r>
      <w:r w:rsidR="009D26EF" w:rsidRPr="00EC3912">
        <w:t>)</w:t>
      </w:r>
      <w:r w:rsidR="009D26EF" w:rsidRPr="00EC3912">
        <w:tab/>
        <w:t>has a maximum take</w:t>
      </w:r>
      <w:r w:rsidR="009D26EF" w:rsidRPr="00EC3912">
        <w:noBreakHyphen/>
        <w:t>off w</w:t>
      </w:r>
      <w:r w:rsidR="00CC16DA" w:rsidRPr="00EC3912">
        <w:t>eight of more than 5 700 kg; or</w:t>
      </w:r>
    </w:p>
    <w:p w:rsidR="009D26EF" w:rsidRPr="00EC3912" w:rsidRDefault="00CC16DA" w:rsidP="00B933BC">
      <w:pPr>
        <w:pStyle w:val="P2"/>
      </w:pPr>
      <w:r w:rsidRPr="00EC3912">
        <w:tab/>
        <w:t>(</w:t>
      </w:r>
      <w:r w:rsidR="00B933BC" w:rsidRPr="00EC3912">
        <w:t>ii</w:t>
      </w:r>
      <w:r w:rsidR="009D26EF" w:rsidRPr="00EC3912">
        <w:t>)</w:t>
      </w:r>
      <w:r w:rsidR="009D26EF" w:rsidRPr="00EC3912">
        <w:tab/>
      </w:r>
      <w:r w:rsidR="008A5D47" w:rsidRPr="00EC3912">
        <w:t xml:space="preserve">is permitted </w:t>
      </w:r>
      <w:r w:rsidR="00B25C11" w:rsidRPr="00EC3912">
        <w:t xml:space="preserve">by </w:t>
      </w:r>
      <w:r w:rsidR="00D94FFE" w:rsidRPr="00EC3912">
        <w:t xml:space="preserve">its type certificate or foreign </w:t>
      </w:r>
      <w:r w:rsidR="008A5D47" w:rsidRPr="00EC3912">
        <w:t>type certificate to have a</w:t>
      </w:r>
      <w:r w:rsidR="009D26EF" w:rsidRPr="00EC3912">
        <w:t xml:space="preserve"> passenger </w:t>
      </w:r>
      <w:r w:rsidR="00166E8F" w:rsidRPr="00EC3912">
        <w:t>seating capacity of more than </w:t>
      </w:r>
      <w:r w:rsidR="009D26EF" w:rsidRPr="00EC3912">
        <w:t>19.</w:t>
      </w:r>
    </w:p>
    <w:p w:rsidR="00AA66B3" w:rsidRPr="00EC3912" w:rsidRDefault="00BC0D23" w:rsidP="00AA66B3">
      <w:pPr>
        <w:pStyle w:val="HR"/>
      </w:pPr>
      <w:r w:rsidRPr="00353411">
        <w:rPr>
          <w:rStyle w:val="CharSectno"/>
        </w:rPr>
        <w:t>262A</w:t>
      </w:r>
      <w:r w:rsidR="007E4EA2" w:rsidRPr="00353411">
        <w:rPr>
          <w:rStyle w:val="CharSectno"/>
        </w:rPr>
        <w:t>J</w:t>
      </w:r>
      <w:r w:rsidR="00AA66B3" w:rsidRPr="00EC3912">
        <w:tab/>
        <w:t>ACAS requirements</w:t>
      </w:r>
      <w:r w:rsidR="00B523FC">
        <w:t>—</w:t>
      </w:r>
      <w:r w:rsidR="00AA66B3" w:rsidRPr="00EC3912">
        <w:t>turbine</w:t>
      </w:r>
      <w:r w:rsidR="00AA66B3" w:rsidRPr="00EC3912">
        <w:noBreakHyphen/>
        <w:t>powered commercial aeroplanes</w:t>
      </w:r>
    </w:p>
    <w:p w:rsidR="00543647" w:rsidRPr="00EC3912" w:rsidRDefault="00EC02CA" w:rsidP="00E65312">
      <w:pPr>
        <w:pStyle w:val="ZR1"/>
      </w:pPr>
      <w:r w:rsidRPr="00EC3912">
        <w:tab/>
        <w:t>(1</w:t>
      </w:r>
      <w:r w:rsidR="009D26EF" w:rsidRPr="00EC3912">
        <w:t>)</w:t>
      </w:r>
      <w:r w:rsidR="009D26EF" w:rsidRPr="00EC3912">
        <w:tab/>
        <w:t>The pilot in command of an</w:t>
      </w:r>
      <w:r w:rsidR="00AA66B3" w:rsidRPr="00EC3912">
        <w:t xml:space="preserve"> </w:t>
      </w:r>
      <w:r w:rsidR="009367AF" w:rsidRPr="00EC3912">
        <w:t>aeroplane</w:t>
      </w:r>
      <w:r w:rsidR="00AA66B3" w:rsidRPr="00EC3912">
        <w:t xml:space="preserve"> commits an offence if</w:t>
      </w:r>
      <w:r w:rsidR="00543647" w:rsidRPr="00EC3912">
        <w:t>:</w:t>
      </w:r>
    </w:p>
    <w:p w:rsidR="00AA66B3" w:rsidRPr="00EC3912" w:rsidRDefault="00543647" w:rsidP="00543647">
      <w:pPr>
        <w:pStyle w:val="P1"/>
      </w:pPr>
      <w:r w:rsidRPr="00EC3912">
        <w:tab/>
        <w:t>(a)</w:t>
      </w:r>
      <w:r w:rsidRPr="00EC3912">
        <w:tab/>
      </w:r>
      <w:r w:rsidR="00AA66B3" w:rsidRPr="00EC3912">
        <w:t>when the a</w:t>
      </w:r>
      <w:r w:rsidR="009367AF" w:rsidRPr="00EC3912">
        <w:t>eroplane</w:t>
      </w:r>
      <w:r w:rsidR="00AA66B3" w:rsidRPr="00EC3912">
        <w:t xml:space="preserve"> begins a flight</w:t>
      </w:r>
      <w:r w:rsidR="009D26EF" w:rsidRPr="00EC3912">
        <w:t xml:space="preserve"> in Australian territory</w:t>
      </w:r>
      <w:r w:rsidR="00AA66B3" w:rsidRPr="00EC3912">
        <w:t xml:space="preserve">, the </w:t>
      </w:r>
      <w:r w:rsidR="00C23844" w:rsidRPr="00EC3912">
        <w:t>a</w:t>
      </w:r>
      <w:r w:rsidR="009367AF" w:rsidRPr="00EC3912">
        <w:t>eroplane</w:t>
      </w:r>
      <w:r w:rsidR="00C23844" w:rsidRPr="00EC3912">
        <w:t xml:space="preserve"> is not fitted with </w:t>
      </w:r>
      <w:r w:rsidR="0051472A" w:rsidRPr="00EC3912">
        <w:t xml:space="preserve">an </w:t>
      </w:r>
      <w:r w:rsidR="00AA66B3" w:rsidRPr="00EC3912">
        <w:t xml:space="preserve">approved TCAS </w:t>
      </w:r>
      <w:r w:rsidR="00C23844" w:rsidRPr="00EC3912">
        <w:t xml:space="preserve">that </w:t>
      </w:r>
      <w:r w:rsidR="00AA66B3" w:rsidRPr="00EC3912">
        <w:t xml:space="preserve">is </w:t>
      </w:r>
      <w:r w:rsidR="00C23844" w:rsidRPr="00EC3912">
        <w:t>s</w:t>
      </w:r>
      <w:r w:rsidRPr="00EC3912">
        <w:t>erviceable; and</w:t>
      </w:r>
    </w:p>
    <w:p w:rsidR="00543647" w:rsidRPr="00EC3912" w:rsidRDefault="00543647" w:rsidP="00543647">
      <w:pPr>
        <w:pStyle w:val="P1"/>
      </w:pPr>
      <w:r w:rsidRPr="00EC3912">
        <w:tab/>
        <w:t>(b)</w:t>
      </w:r>
      <w:r w:rsidRPr="00EC3912">
        <w:tab/>
        <w:t>the flight is not permitted under subregulation (2) or (3).</w:t>
      </w:r>
    </w:p>
    <w:p w:rsidR="00AA66B3" w:rsidRPr="00EC3912" w:rsidRDefault="00AA66B3" w:rsidP="00AA66B3">
      <w:pPr>
        <w:pStyle w:val="Penalty"/>
      </w:pPr>
      <w:r w:rsidRPr="00EC3912">
        <w:t>Penalty:   25 penalty units.</w:t>
      </w:r>
    </w:p>
    <w:p w:rsidR="00EC02CA" w:rsidRPr="00EC3912" w:rsidRDefault="00EC02CA" w:rsidP="00E65312">
      <w:pPr>
        <w:pStyle w:val="ZR2"/>
      </w:pPr>
      <w:r w:rsidRPr="00EC3912">
        <w:tab/>
        <w:t>(2)</w:t>
      </w:r>
      <w:r w:rsidRPr="00EC3912">
        <w:tab/>
      </w:r>
      <w:r w:rsidR="00543647" w:rsidRPr="00EC3912">
        <w:t>For paragraph (1) (b), the flight is permitted if</w:t>
      </w:r>
      <w:r w:rsidRPr="00EC3912">
        <w:t>:</w:t>
      </w:r>
    </w:p>
    <w:p w:rsidR="00EC02CA" w:rsidRPr="00EC3912" w:rsidRDefault="00EC02CA" w:rsidP="00EC02CA">
      <w:pPr>
        <w:pStyle w:val="P1"/>
      </w:pPr>
      <w:r w:rsidRPr="00EC3912">
        <w:tab/>
        <w:t>(a)</w:t>
      </w:r>
      <w:r w:rsidRPr="00EC3912">
        <w:tab/>
        <w:t>the aeroplane is fitted with an approved TCAS that is unserviceable; and</w:t>
      </w:r>
    </w:p>
    <w:p w:rsidR="006B717F" w:rsidRPr="00EC3912" w:rsidRDefault="00EC02CA" w:rsidP="00EC02CA">
      <w:pPr>
        <w:pStyle w:val="P1"/>
      </w:pPr>
      <w:r w:rsidRPr="00EC3912">
        <w:tab/>
        <w:t>(b)</w:t>
      </w:r>
      <w:r w:rsidRPr="00EC3912">
        <w:tab/>
      </w:r>
      <w:r w:rsidR="00C23844" w:rsidRPr="00EC3912">
        <w:t xml:space="preserve">the purpose of the flight is to move the </w:t>
      </w:r>
      <w:r w:rsidR="009367AF" w:rsidRPr="00EC3912">
        <w:t>aeroplane</w:t>
      </w:r>
      <w:r w:rsidR="008C04F6" w:rsidRPr="00EC3912">
        <w:t xml:space="preserve"> to </w:t>
      </w:r>
      <w:r w:rsidRPr="00EC3912">
        <w:t>a place to repair, remove or overhaul the</w:t>
      </w:r>
      <w:r w:rsidR="008C04F6" w:rsidRPr="00EC3912">
        <w:t xml:space="preserve"> app</w:t>
      </w:r>
      <w:r w:rsidRPr="00EC3912">
        <w:t>roved TCAS</w:t>
      </w:r>
      <w:r w:rsidR="006B717F" w:rsidRPr="00EC3912">
        <w:t>.</w:t>
      </w:r>
    </w:p>
    <w:p w:rsidR="006B717F" w:rsidRPr="00EC3912" w:rsidRDefault="00EC02CA" w:rsidP="00E65312">
      <w:pPr>
        <w:pStyle w:val="ZR2"/>
      </w:pPr>
      <w:r w:rsidRPr="00EC3912">
        <w:tab/>
        <w:t>(3)</w:t>
      </w:r>
      <w:r w:rsidRPr="00EC3912">
        <w:tab/>
      </w:r>
      <w:r w:rsidR="00543647" w:rsidRPr="00EC3912">
        <w:t>For paragraph (1) (b), the flight is permitted if:</w:t>
      </w:r>
    </w:p>
    <w:p w:rsidR="006B717F" w:rsidRPr="00EC3912" w:rsidRDefault="006B717F" w:rsidP="006B717F">
      <w:pPr>
        <w:pStyle w:val="P1"/>
      </w:pPr>
      <w:r w:rsidRPr="00EC3912">
        <w:tab/>
        <w:t>(a)</w:t>
      </w:r>
      <w:r w:rsidRPr="00EC3912">
        <w:tab/>
      </w:r>
      <w:r w:rsidR="00E14FFE" w:rsidRPr="00EC3912">
        <w:t>the aeroplane</w:t>
      </w:r>
      <w:r w:rsidRPr="00EC3912">
        <w:t xml:space="preserve"> is fitted with an approved TCAS that is unserviceable; and</w:t>
      </w:r>
    </w:p>
    <w:p w:rsidR="006B717F" w:rsidRPr="00EC3912" w:rsidRDefault="00EC02CA" w:rsidP="00E65312">
      <w:pPr>
        <w:pStyle w:val="ZP1"/>
      </w:pPr>
      <w:r w:rsidRPr="00EC3912">
        <w:lastRenderedPageBreak/>
        <w:tab/>
        <w:t>(b)</w:t>
      </w:r>
      <w:r w:rsidRPr="00EC3912">
        <w:tab/>
        <w:t>when the aeroplane begins the</w:t>
      </w:r>
      <w:r w:rsidR="006B717F" w:rsidRPr="00EC3912">
        <w:t xml:space="preserve"> flight:</w:t>
      </w:r>
    </w:p>
    <w:p w:rsidR="008C04F6" w:rsidRPr="00EC3912" w:rsidRDefault="00C23844" w:rsidP="00C23844">
      <w:pPr>
        <w:pStyle w:val="P2"/>
      </w:pPr>
      <w:r w:rsidRPr="00EC3912">
        <w:tab/>
        <w:t>(i)</w:t>
      </w:r>
      <w:r w:rsidRPr="00EC3912">
        <w:tab/>
      </w:r>
      <w:r w:rsidR="008C04F6" w:rsidRPr="00EC3912">
        <w:t xml:space="preserve">the unserviceability is permitted for the </w:t>
      </w:r>
      <w:r w:rsidR="006B717F" w:rsidRPr="00EC3912">
        <w:t>aeroplane</w:t>
      </w:r>
      <w:r w:rsidR="008C04F6" w:rsidRPr="00EC3912">
        <w:t xml:space="preserve"> under a law </w:t>
      </w:r>
      <w:r w:rsidR="00EC02CA" w:rsidRPr="00EC3912">
        <w:t>of</w:t>
      </w:r>
      <w:r w:rsidR="008C04F6" w:rsidRPr="00EC3912">
        <w:t xml:space="preserve"> th</w:t>
      </w:r>
      <w:r w:rsidR="0000149E" w:rsidRPr="00EC3912">
        <w:t>e</w:t>
      </w:r>
      <w:r w:rsidR="008C04F6" w:rsidRPr="00EC3912">
        <w:t xml:space="preserve"> country in which the </w:t>
      </w:r>
      <w:r w:rsidR="00075A4D" w:rsidRPr="00EC3912">
        <w:t>aeroplane</w:t>
      </w:r>
      <w:r w:rsidR="008C04F6" w:rsidRPr="00EC3912">
        <w:t xml:space="preserve"> is registered; and</w:t>
      </w:r>
    </w:p>
    <w:p w:rsidR="00222865" w:rsidRPr="00EC3912" w:rsidRDefault="00075A4D" w:rsidP="00C23844">
      <w:pPr>
        <w:pStyle w:val="P2"/>
      </w:pPr>
      <w:r w:rsidRPr="00EC3912">
        <w:tab/>
        <w:t>(ii)</w:t>
      </w:r>
      <w:r w:rsidRPr="00EC3912">
        <w:tab/>
      </w:r>
      <w:r w:rsidR="00222865" w:rsidRPr="00EC3912">
        <w:t>the approved TCAS has been unserviceable for not more than 10 days; and</w:t>
      </w:r>
    </w:p>
    <w:p w:rsidR="00C23844" w:rsidRPr="00EC3912" w:rsidRDefault="00C23844" w:rsidP="008C04F6">
      <w:pPr>
        <w:pStyle w:val="P2"/>
      </w:pPr>
      <w:r w:rsidRPr="00EC3912">
        <w:tab/>
        <w:t>(i</w:t>
      </w:r>
      <w:r w:rsidR="008C04F6" w:rsidRPr="00EC3912">
        <w:t>i</w:t>
      </w:r>
      <w:r w:rsidRPr="00EC3912">
        <w:t>i)</w:t>
      </w:r>
      <w:r w:rsidRPr="00EC3912">
        <w:tab/>
      </w:r>
      <w:r w:rsidR="008C04F6" w:rsidRPr="00EC3912">
        <w:t xml:space="preserve">the </w:t>
      </w:r>
      <w:r w:rsidR="00075A4D" w:rsidRPr="00EC3912">
        <w:t>aeroplane</w:t>
      </w:r>
      <w:r w:rsidR="00EC02CA" w:rsidRPr="00EC3912">
        <w:t xml:space="preserve"> has</w:t>
      </w:r>
      <w:r w:rsidR="008C04F6" w:rsidRPr="00EC3912">
        <w:t xml:space="preserve"> been in Australian territory for a total of </w:t>
      </w:r>
      <w:r w:rsidR="00222865" w:rsidRPr="00EC3912">
        <w:t xml:space="preserve">not more than </w:t>
      </w:r>
      <w:r w:rsidR="008C04F6" w:rsidRPr="00EC3912">
        <w:t xml:space="preserve">72 hours </w:t>
      </w:r>
      <w:r w:rsidR="00EC02CA" w:rsidRPr="00EC3912">
        <w:t>since the approved TCAS became unserviceable.</w:t>
      </w:r>
    </w:p>
    <w:p w:rsidR="008C04F6" w:rsidRPr="00EC3912" w:rsidRDefault="008C04F6" w:rsidP="00D94FFE">
      <w:pPr>
        <w:pStyle w:val="R2"/>
        <w:keepNext/>
      </w:pPr>
      <w:r w:rsidRPr="00EC3912">
        <w:tab/>
        <w:t>(4)</w:t>
      </w:r>
      <w:r w:rsidRPr="00EC3912">
        <w:tab/>
        <w:t xml:space="preserve">An </w:t>
      </w:r>
      <w:r w:rsidR="00A354AC" w:rsidRPr="00EC3912">
        <w:t>offence against subregulation (1</w:t>
      </w:r>
      <w:r w:rsidRPr="00EC3912">
        <w:t>) is an offence of strict liability.</w:t>
      </w:r>
    </w:p>
    <w:p w:rsidR="00E14442" w:rsidRPr="00EC3912" w:rsidRDefault="007E4EA2" w:rsidP="00E14442">
      <w:pPr>
        <w:pStyle w:val="HR"/>
      </w:pPr>
      <w:r w:rsidRPr="00353411">
        <w:rPr>
          <w:rStyle w:val="CharSectno"/>
        </w:rPr>
        <w:t>262AJA</w:t>
      </w:r>
      <w:r w:rsidR="00E14442" w:rsidRPr="00EC3912">
        <w:tab/>
      </w:r>
      <w:r w:rsidR="00FF4687" w:rsidRPr="00EC3912">
        <w:t xml:space="preserve">Serviceable </w:t>
      </w:r>
      <w:r w:rsidR="00E14442" w:rsidRPr="00EC3912">
        <w:t>ACAS must be activated during flight</w:t>
      </w:r>
    </w:p>
    <w:p w:rsidR="00E14442" w:rsidRPr="00EC3912" w:rsidRDefault="00E14442" w:rsidP="00E65312">
      <w:pPr>
        <w:pStyle w:val="R1"/>
      </w:pPr>
      <w:r w:rsidRPr="00EC3912">
        <w:tab/>
        <w:t>(1)</w:t>
      </w:r>
      <w:r w:rsidRPr="00EC3912">
        <w:tab/>
        <w:t>This regulation applies to a</w:t>
      </w:r>
      <w:r w:rsidR="00075A4D" w:rsidRPr="00EC3912">
        <w:t>n</w:t>
      </w:r>
      <w:r w:rsidRPr="00EC3912">
        <w:t xml:space="preserve"> aeroplane </w:t>
      </w:r>
      <w:r w:rsidR="00222865" w:rsidRPr="00EC3912">
        <w:t>if the aeroplane</w:t>
      </w:r>
      <w:r w:rsidR="00FF4687" w:rsidRPr="00EC3912">
        <w:t xml:space="preserve"> </w:t>
      </w:r>
      <w:r w:rsidRPr="00EC3912">
        <w:t>is fitted with an approved TCAS that is serviceable.</w:t>
      </w:r>
    </w:p>
    <w:p w:rsidR="00E14442" w:rsidRPr="00EC3912" w:rsidRDefault="00E14442" w:rsidP="00E14442">
      <w:pPr>
        <w:pStyle w:val="R2"/>
      </w:pPr>
      <w:r w:rsidRPr="00EC3912">
        <w:tab/>
        <w:t>(2)</w:t>
      </w:r>
      <w:r w:rsidRPr="00EC3912">
        <w:tab/>
        <w:t xml:space="preserve">The pilot in command of the </w:t>
      </w:r>
      <w:r w:rsidR="00075A4D" w:rsidRPr="00EC3912">
        <w:t>aeroplane</w:t>
      </w:r>
      <w:r w:rsidRPr="00EC3912">
        <w:t xml:space="preserve"> commits an offence if the </w:t>
      </w:r>
      <w:r w:rsidR="00075A4D" w:rsidRPr="00EC3912">
        <w:t>a</w:t>
      </w:r>
      <w:r w:rsidRPr="00EC3912">
        <w:t xml:space="preserve">pproved TCAS is </w:t>
      </w:r>
      <w:r w:rsidR="00075A4D" w:rsidRPr="00EC3912">
        <w:t xml:space="preserve">not </w:t>
      </w:r>
      <w:r w:rsidRPr="00EC3912">
        <w:t xml:space="preserve">activated </w:t>
      </w:r>
      <w:r w:rsidR="00FF4687" w:rsidRPr="00EC3912">
        <w:t>during a</w:t>
      </w:r>
      <w:r w:rsidRPr="00EC3912">
        <w:t xml:space="preserve"> flight in Australian territory.</w:t>
      </w:r>
    </w:p>
    <w:p w:rsidR="00E14442" w:rsidRPr="00EC3912" w:rsidRDefault="00E14442" w:rsidP="00E14442">
      <w:pPr>
        <w:pStyle w:val="Penalty"/>
      </w:pPr>
      <w:r w:rsidRPr="00EC3912">
        <w:t>Penalty:   25</w:t>
      </w:r>
      <w:r w:rsidRPr="00EC3912">
        <w:rPr>
          <w:i/>
        </w:rPr>
        <w:t xml:space="preserve"> </w:t>
      </w:r>
      <w:r w:rsidRPr="00EC3912">
        <w:t>penalty units.</w:t>
      </w:r>
    </w:p>
    <w:p w:rsidR="00075A4D" w:rsidRPr="00EC3912" w:rsidRDefault="00FF4687" w:rsidP="00075A4D">
      <w:pPr>
        <w:pStyle w:val="R2"/>
      </w:pPr>
      <w:r w:rsidRPr="00EC3912">
        <w:tab/>
        <w:t>(3</w:t>
      </w:r>
      <w:r w:rsidR="00075A4D" w:rsidRPr="00EC3912">
        <w:t>)</w:t>
      </w:r>
      <w:r w:rsidR="00075A4D" w:rsidRPr="00EC3912">
        <w:tab/>
        <w:t>An offence against subregulation (2) is an offence of strict liability.</w:t>
      </w:r>
    </w:p>
    <w:p w:rsidR="0000149E" w:rsidRPr="00EC3912" w:rsidRDefault="0000149E" w:rsidP="0000149E">
      <w:pPr>
        <w:pStyle w:val="HR"/>
      </w:pPr>
      <w:r w:rsidRPr="00353411">
        <w:rPr>
          <w:rStyle w:val="CharSectno"/>
        </w:rPr>
        <w:t>262A</w:t>
      </w:r>
      <w:r w:rsidR="007E4EA2" w:rsidRPr="00353411">
        <w:rPr>
          <w:rStyle w:val="CharSectno"/>
        </w:rPr>
        <w:t>JB</w:t>
      </w:r>
      <w:r w:rsidRPr="00EC3912">
        <w:tab/>
        <w:t>Reporting unserviceable ACAS during flight</w:t>
      </w:r>
    </w:p>
    <w:p w:rsidR="0000149E" w:rsidRPr="00EC3912" w:rsidRDefault="0000149E" w:rsidP="00E65312">
      <w:pPr>
        <w:pStyle w:val="R1"/>
      </w:pPr>
      <w:r w:rsidRPr="00EC3912">
        <w:tab/>
        <w:t>(1)</w:t>
      </w:r>
      <w:r w:rsidRPr="00EC3912">
        <w:tab/>
        <w:t xml:space="preserve">This regulation applies to </w:t>
      </w:r>
      <w:r w:rsidR="00A91E9A" w:rsidRPr="00EC3912">
        <w:t xml:space="preserve">an </w:t>
      </w:r>
      <w:r w:rsidRPr="00EC3912">
        <w:t xml:space="preserve">aeroplane </w:t>
      </w:r>
      <w:r w:rsidR="00222865" w:rsidRPr="00EC3912">
        <w:t>if the aeroplane</w:t>
      </w:r>
      <w:r w:rsidR="00712EB9" w:rsidRPr="00EC3912">
        <w:t xml:space="preserve"> </w:t>
      </w:r>
      <w:r w:rsidRPr="00EC3912">
        <w:t xml:space="preserve">is fitted with an approved TCAS that becomes unserviceable </w:t>
      </w:r>
      <w:r w:rsidR="00712EB9" w:rsidRPr="00EC3912">
        <w:t>during a</w:t>
      </w:r>
      <w:r w:rsidRPr="00EC3912">
        <w:t xml:space="preserve"> flight in, or into, Australian territory.</w:t>
      </w:r>
    </w:p>
    <w:p w:rsidR="00FF2082" w:rsidRPr="00EC3912" w:rsidRDefault="00FF2082" w:rsidP="00E65312">
      <w:pPr>
        <w:pStyle w:val="ZR2"/>
      </w:pPr>
      <w:r w:rsidRPr="00EC3912">
        <w:tab/>
        <w:t>(2)</w:t>
      </w:r>
      <w:r w:rsidRPr="00EC3912">
        <w:tab/>
        <w:t xml:space="preserve">The pilot in command of the </w:t>
      </w:r>
      <w:r w:rsidR="00A91E9A" w:rsidRPr="00EC3912">
        <w:t xml:space="preserve">aeroplane </w:t>
      </w:r>
      <w:r w:rsidRPr="00EC3912">
        <w:t>commits an offence if the pilot</w:t>
      </w:r>
      <w:r w:rsidR="00487461" w:rsidRPr="00EC3912">
        <w:t xml:space="preserve"> in command</w:t>
      </w:r>
      <w:r w:rsidRPr="00EC3912">
        <w:t xml:space="preserve"> does not</w:t>
      </w:r>
      <w:r w:rsidR="000E7EA8" w:rsidRPr="00EC3912">
        <w:t xml:space="preserve"> tell air traffic control of the unserviceability</w:t>
      </w:r>
      <w:r w:rsidRPr="00EC3912">
        <w:t>:</w:t>
      </w:r>
    </w:p>
    <w:p w:rsidR="00FF2082" w:rsidRPr="00EC3912" w:rsidRDefault="00DC40A2" w:rsidP="00FF2082">
      <w:pPr>
        <w:pStyle w:val="P1"/>
      </w:pPr>
      <w:r w:rsidRPr="00EC3912">
        <w:tab/>
        <w:t>(a)</w:t>
      </w:r>
      <w:r w:rsidRPr="00EC3912">
        <w:tab/>
        <w:t>if the aeroplane</w:t>
      </w:r>
      <w:r w:rsidR="00FF2082" w:rsidRPr="00EC3912">
        <w:t xml:space="preserve"> is in controlled airspace</w:t>
      </w:r>
      <w:r w:rsidR="00B523FC">
        <w:t>—</w:t>
      </w:r>
      <w:r w:rsidR="00FF2082" w:rsidRPr="00EC3912">
        <w:t>as soon as practicable</w:t>
      </w:r>
      <w:r w:rsidR="00A91E9A" w:rsidRPr="00EC3912">
        <w:t xml:space="preserve"> after the TCAS becomes unserviceable</w:t>
      </w:r>
      <w:r w:rsidR="00FF2082" w:rsidRPr="00EC3912">
        <w:t>; or</w:t>
      </w:r>
    </w:p>
    <w:p w:rsidR="00FF2082" w:rsidRPr="00EC3912" w:rsidRDefault="00DC40A2" w:rsidP="00FF2082">
      <w:pPr>
        <w:pStyle w:val="P1"/>
      </w:pPr>
      <w:r w:rsidRPr="00EC3912">
        <w:tab/>
        <w:t>(b)</w:t>
      </w:r>
      <w:r w:rsidRPr="00EC3912">
        <w:tab/>
        <w:t>if the aeroplane</w:t>
      </w:r>
      <w:r w:rsidR="00FF2082" w:rsidRPr="00EC3912">
        <w:t xml:space="preserve"> is not in controlled airspace</w:t>
      </w:r>
      <w:r w:rsidR="00B523FC">
        <w:t>—</w:t>
      </w:r>
      <w:r w:rsidR="00FF2082" w:rsidRPr="00EC3912">
        <w:t>before entering controlled airspace.</w:t>
      </w:r>
    </w:p>
    <w:p w:rsidR="00A91E9A" w:rsidRPr="00EC3912" w:rsidRDefault="00FF2082" w:rsidP="00A91E9A">
      <w:pPr>
        <w:pStyle w:val="Penalty"/>
      </w:pPr>
      <w:r w:rsidRPr="00EC3912">
        <w:t>Penalty:   5</w:t>
      </w:r>
      <w:r w:rsidRPr="00EC3912">
        <w:rPr>
          <w:i/>
        </w:rPr>
        <w:t xml:space="preserve"> </w:t>
      </w:r>
      <w:r w:rsidRPr="00EC3912">
        <w:t>penalty units.</w:t>
      </w:r>
    </w:p>
    <w:p w:rsidR="00C2140E" w:rsidRPr="00EC3912" w:rsidRDefault="00C2140E" w:rsidP="00C2140E">
      <w:pPr>
        <w:pStyle w:val="R2"/>
      </w:pPr>
      <w:r w:rsidRPr="00EC3912">
        <w:lastRenderedPageBreak/>
        <w:tab/>
        <w:t>(3)</w:t>
      </w:r>
      <w:r w:rsidRPr="00EC3912">
        <w:tab/>
        <w:t>Strict liabi</w:t>
      </w:r>
      <w:r w:rsidR="00A91E9A" w:rsidRPr="00EC3912">
        <w:t>lity applies to paragraph (2) (b</w:t>
      </w:r>
      <w:r w:rsidRPr="00EC3912">
        <w:t>).</w:t>
      </w:r>
    </w:p>
    <w:p w:rsidR="00FF2082" w:rsidRPr="00EC3912" w:rsidRDefault="00FF2082" w:rsidP="00FF2082">
      <w:pPr>
        <w:pStyle w:val="HR"/>
      </w:pPr>
      <w:r w:rsidRPr="00353411">
        <w:rPr>
          <w:rStyle w:val="CharSectno"/>
        </w:rPr>
        <w:t>262A</w:t>
      </w:r>
      <w:r w:rsidR="00F03BD1" w:rsidRPr="00353411">
        <w:rPr>
          <w:rStyle w:val="CharSectno"/>
        </w:rPr>
        <w:t>JC</w:t>
      </w:r>
      <w:r w:rsidRPr="00EC3912">
        <w:tab/>
        <w:t>Reporting unserviceable ACAS before flight</w:t>
      </w:r>
    </w:p>
    <w:p w:rsidR="00185E90" w:rsidRPr="00EC3912" w:rsidRDefault="00FF2082" w:rsidP="00E65312">
      <w:pPr>
        <w:pStyle w:val="ZR1"/>
      </w:pPr>
      <w:r w:rsidRPr="00EC3912">
        <w:tab/>
        <w:t>(1</w:t>
      </w:r>
      <w:r w:rsidR="00185E90" w:rsidRPr="00EC3912">
        <w:t>)</w:t>
      </w:r>
      <w:r w:rsidR="00185E90" w:rsidRPr="00EC3912">
        <w:tab/>
        <w:t>This regulation applies to an</w:t>
      </w:r>
      <w:r w:rsidRPr="00EC3912">
        <w:t xml:space="preserve"> aeroplane</w:t>
      </w:r>
      <w:r w:rsidR="007C6119" w:rsidRPr="00EC3912">
        <w:t xml:space="preserve"> </w:t>
      </w:r>
      <w:r w:rsidR="00222865" w:rsidRPr="00EC3912">
        <w:t>if the aeroplane is to begin a flight</w:t>
      </w:r>
      <w:r w:rsidR="00620030" w:rsidRPr="00EC3912">
        <w:t xml:space="preserve"> in Australian territory and </w:t>
      </w:r>
      <w:r w:rsidR="00222865" w:rsidRPr="00EC3912">
        <w:t>is not fitted with an approved TCAS that is serviceable.</w:t>
      </w:r>
    </w:p>
    <w:p w:rsidR="004D3D6D" w:rsidRPr="00EC3912" w:rsidRDefault="004964F1" w:rsidP="00E65312">
      <w:pPr>
        <w:pStyle w:val="ZR2"/>
      </w:pPr>
      <w:r w:rsidRPr="00EC3912">
        <w:tab/>
        <w:t>(2)</w:t>
      </w:r>
      <w:r w:rsidRPr="00EC3912">
        <w:tab/>
        <w:t>The</w:t>
      </w:r>
      <w:r w:rsidR="004D3D6D" w:rsidRPr="00EC3912">
        <w:t xml:space="preserve"> pilot in command of the a</w:t>
      </w:r>
      <w:r w:rsidR="00B277EF" w:rsidRPr="00EC3912">
        <w:t>eroplane commits an offence if</w:t>
      </w:r>
      <w:r w:rsidRPr="00EC3912">
        <w:t>,</w:t>
      </w:r>
      <w:r w:rsidR="00B277EF" w:rsidRPr="00EC3912">
        <w:t xml:space="preserve"> </w:t>
      </w:r>
      <w:r w:rsidRPr="00EC3912">
        <w:t>before beginning the</w:t>
      </w:r>
      <w:r w:rsidR="004D3D6D" w:rsidRPr="00EC3912">
        <w:t xml:space="preserve"> flight</w:t>
      </w:r>
      <w:r w:rsidRPr="00EC3912">
        <w:t xml:space="preserve">, </w:t>
      </w:r>
      <w:r w:rsidR="004D3D6D" w:rsidRPr="00EC3912">
        <w:t xml:space="preserve">the pilot </w:t>
      </w:r>
      <w:r w:rsidR="00487461" w:rsidRPr="00EC3912">
        <w:t xml:space="preserve">in command </w:t>
      </w:r>
      <w:r w:rsidR="004D3D6D" w:rsidRPr="00EC3912">
        <w:t>does not tell air traf</w:t>
      </w:r>
      <w:r w:rsidR="007D357B" w:rsidRPr="00EC3912">
        <w:t>fic control</w:t>
      </w:r>
      <w:r w:rsidR="004D3D6D" w:rsidRPr="00EC3912">
        <w:t>:</w:t>
      </w:r>
    </w:p>
    <w:p w:rsidR="001D0C27" w:rsidRPr="00EC3912" w:rsidRDefault="004D3D6D" w:rsidP="001D0C27">
      <w:pPr>
        <w:pStyle w:val="P1"/>
      </w:pPr>
      <w:r w:rsidRPr="00EC3912">
        <w:tab/>
      </w:r>
      <w:r w:rsidR="001D0C27" w:rsidRPr="00EC3912">
        <w:t>(a</w:t>
      </w:r>
      <w:r w:rsidR="00D54154" w:rsidRPr="00EC3912">
        <w:t>)</w:t>
      </w:r>
      <w:r w:rsidR="00D54154" w:rsidRPr="00EC3912">
        <w:tab/>
      </w:r>
      <w:r w:rsidR="00CF24D8" w:rsidRPr="00EC3912">
        <w:t xml:space="preserve">that </w:t>
      </w:r>
      <w:r w:rsidR="00D54154" w:rsidRPr="00EC3912">
        <w:t>the aeroplane</w:t>
      </w:r>
      <w:r w:rsidR="001D0C27" w:rsidRPr="00EC3912">
        <w:t xml:space="preserve"> is beginning the flight without an approved TCAS that is serviceable; and</w:t>
      </w:r>
    </w:p>
    <w:p w:rsidR="004D3D6D" w:rsidRPr="00EC3912" w:rsidRDefault="001D0C27" w:rsidP="00B277EF">
      <w:pPr>
        <w:pStyle w:val="ZP1"/>
      </w:pPr>
      <w:r w:rsidRPr="00EC3912">
        <w:tab/>
        <w:t>(b)</w:t>
      </w:r>
      <w:r w:rsidRPr="00EC3912">
        <w:tab/>
      </w:r>
      <w:r w:rsidR="00B277EF" w:rsidRPr="00EC3912">
        <w:t>the purpose for which, or the circumstance</w:t>
      </w:r>
      <w:r w:rsidR="004964F1" w:rsidRPr="00EC3912">
        <w:t>s</w:t>
      </w:r>
      <w:r w:rsidR="00B277EF" w:rsidRPr="00EC3912">
        <w:t xml:space="preserve"> in which, the flight is being conducted.</w:t>
      </w:r>
    </w:p>
    <w:p w:rsidR="00443463" w:rsidRPr="00EC3912" w:rsidRDefault="004D3D6D" w:rsidP="00443463">
      <w:pPr>
        <w:pStyle w:val="Penalty"/>
      </w:pPr>
      <w:r w:rsidRPr="00EC3912">
        <w:t>Penalty:   5</w:t>
      </w:r>
      <w:r w:rsidRPr="00EC3912">
        <w:rPr>
          <w:i/>
        </w:rPr>
        <w:t xml:space="preserve"> </w:t>
      </w:r>
      <w:r w:rsidRPr="00EC3912">
        <w:t>penalty units.</w:t>
      </w:r>
    </w:p>
    <w:p w:rsidR="007662B8" w:rsidRPr="00EC3912" w:rsidRDefault="007662B8" w:rsidP="007662B8">
      <w:pPr>
        <w:pStyle w:val="R2"/>
      </w:pPr>
      <w:r w:rsidRPr="00EC3912">
        <w:tab/>
        <w:t>(3)</w:t>
      </w:r>
      <w:r w:rsidRPr="00EC3912">
        <w:tab/>
        <w:t>An offence against subregulation (2) is an offence of strict liability.</w:t>
      </w:r>
    </w:p>
    <w:p w:rsidR="000A5456" w:rsidRPr="00EC3912" w:rsidRDefault="000A5456" w:rsidP="005F3507">
      <w:pPr>
        <w:pStyle w:val="SchedSectionBreak"/>
        <w:sectPr w:rsidR="000A5456" w:rsidRPr="00EC3912" w:rsidSect="005F3507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type w:val="continuous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0A5456" w:rsidRPr="00EC3912" w:rsidRDefault="000A5456" w:rsidP="005F3507">
      <w:pPr>
        <w:pStyle w:val="NoteEnd"/>
        <w:keepNext/>
        <w:pBdr>
          <w:top w:val="single" w:sz="4" w:space="3" w:color="auto"/>
        </w:pBdr>
        <w:spacing w:before="480"/>
        <w:rPr>
          <w:rFonts w:ascii="Arial" w:hAnsi="Arial"/>
          <w:b/>
          <w:sz w:val="24"/>
        </w:rPr>
      </w:pPr>
      <w:r w:rsidRPr="00EC3912">
        <w:rPr>
          <w:rFonts w:ascii="Arial" w:hAnsi="Arial"/>
          <w:b/>
          <w:sz w:val="24"/>
        </w:rPr>
        <w:lastRenderedPageBreak/>
        <w:t>Note</w:t>
      </w:r>
    </w:p>
    <w:p w:rsidR="000A5456" w:rsidRPr="00EC3912" w:rsidRDefault="000A5456" w:rsidP="005F3507">
      <w:pPr>
        <w:pStyle w:val="NoteEnd"/>
      </w:pPr>
      <w:r w:rsidRPr="00EC3912">
        <w:t>1.</w:t>
      </w:r>
      <w:r w:rsidRPr="00EC3912">
        <w:tab/>
        <w:t xml:space="preserve">All legislative instruments and compilations are registered on the Federal Register of Legislative Instruments kept under the </w:t>
      </w:r>
      <w:r w:rsidRPr="00EC3912">
        <w:rPr>
          <w:i/>
        </w:rPr>
        <w:t xml:space="preserve">Legislative Instruments Act 2003. </w:t>
      </w:r>
      <w:r w:rsidRPr="00EC3912">
        <w:t xml:space="preserve">See </w:t>
      </w:r>
      <w:r w:rsidRPr="00EC3912">
        <w:rPr>
          <w:u w:val="single"/>
        </w:rPr>
        <w:t>www.</w:t>
      </w:r>
      <w:r w:rsidR="00E65312">
        <w:rPr>
          <w:u w:val="single"/>
        </w:rPr>
        <w:t>comlaw</w:t>
      </w:r>
      <w:r w:rsidRPr="00EC3912">
        <w:rPr>
          <w:u w:val="single"/>
        </w:rPr>
        <w:t>.gov.au</w:t>
      </w:r>
      <w:r w:rsidRPr="00EC3912">
        <w:t>.</w:t>
      </w:r>
    </w:p>
    <w:p w:rsidR="000A5456" w:rsidRPr="00EC3912" w:rsidRDefault="000A5456" w:rsidP="005F3507">
      <w:pPr>
        <w:pStyle w:val="NotesSectionBreak"/>
        <w:sectPr w:rsidR="000A5456" w:rsidRPr="00EC3912" w:rsidSect="005F3507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type w:val="continuous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0A5456" w:rsidRPr="00EC3912" w:rsidRDefault="000A5456" w:rsidP="000A5456"/>
    <w:sectPr w:rsidR="000A5456" w:rsidRPr="00EC3912" w:rsidSect="000A5456">
      <w:headerReference w:type="even" r:id="rId32"/>
      <w:headerReference w:type="default" r:id="rId33"/>
      <w:footerReference w:type="even" r:id="rId34"/>
      <w:footerReference w:type="default" r:id="rId35"/>
      <w:footerReference w:type="first" r:id="rId36"/>
      <w:type w:val="continuous"/>
      <w:pgSz w:w="11907" w:h="16839" w:code="9"/>
      <w:pgMar w:top="1985" w:right="2410" w:bottom="3969" w:left="2410" w:header="567" w:footer="311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F5A" w:rsidRDefault="00172F5A">
      <w:r>
        <w:separator/>
      </w:r>
    </w:p>
  </w:endnote>
  <w:endnote w:type="continuationSeparator" w:id="0">
    <w:p w:rsidR="00172F5A" w:rsidRDefault="00172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143" w:rsidRDefault="00C93143" w:rsidP="005F3507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C93143">
      <w:tc>
        <w:tcPr>
          <w:tcW w:w="1134" w:type="dxa"/>
          <w:shd w:val="clear" w:color="auto" w:fill="auto"/>
        </w:tcPr>
        <w:p w:rsidR="00C93143" w:rsidRPr="007F6065" w:rsidRDefault="00C93143" w:rsidP="005F3507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4C0CDA">
            <w:rPr>
              <w:rStyle w:val="PageNumber"/>
              <w:noProof/>
            </w:rPr>
            <w:t>1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C93143" w:rsidRPr="00EF2F9D" w:rsidRDefault="00C93143" w:rsidP="005F3507">
          <w:pPr>
            <w:pStyle w:val="FooterCitation"/>
          </w:pPr>
          <w:fldSimple w:instr=" REF  Citation\*charformat ">
            <w:r w:rsidR="004C0CDA" w:rsidRPr="00EC3912">
              <w:t>Civil Aviation Amendment Regulation 2012 (No. </w:t>
            </w:r>
            <w:r w:rsidR="004C0CDA">
              <w:t>1</w:t>
            </w:r>
            <w:r w:rsidR="004C0CDA" w:rsidRPr="00EC3912">
              <w:t>)</w:t>
            </w:r>
          </w:fldSimple>
        </w:p>
      </w:tc>
      <w:tc>
        <w:tcPr>
          <w:tcW w:w="1191" w:type="dxa"/>
          <w:shd w:val="clear" w:color="auto" w:fill="auto"/>
        </w:tcPr>
        <w:p w:rsidR="00C93143" w:rsidRPr="007F6065" w:rsidRDefault="00C93143" w:rsidP="005F3507">
          <w:pPr>
            <w:pStyle w:val="Footer"/>
            <w:spacing w:before="20"/>
            <w:jc w:val="right"/>
          </w:pPr>
          <w:fldSimple w:instr=" REF Year \*Charformat ">
            <w:r w:rsidR="004C0CDA" w:rsidRPr="00EC3912">
              <w:t>2012</w:t>
            </w:r>
          </w:fldSimple>
          <w:r w:rsidRPr="007F6065">
            <w:t xml:space="preserve">, </w:t>
          </w:r>
          <w:fldSimple w:instr=" REF refno \*Charformat ">
            <w:r w:rsidR="004C0CDA">
              <w:t>213</w:t>
            </w:r>
          </w:fldSimple>
        </w:p>
      </w:tc>
    </w:tr>
  </w:tbl>
  <w:p w:rsidR="00C93143" w:rsidRDefault="00C93143" w:rsidP="005F3507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0;margin-top:783.25pt;width:349.5pt;height:41.4pt;z-index:251650048;mso-position-horizontal-relative:text;mso-position-vertical-relative:page" filled="f" stroked="f">
          <v:textbox style="mso-next-textbox:#_x0000_s2052" inset="0,0,0,0">
            <w:txbxContent>
              <w:p w:rsidR="00C93143" w:rsidRPr="004C0CDA" w:rsidRDefault="00C93143" w:rsidP="004C0CDA"/>
            </w:txbxContent>
          </v:textbox>
          <w10:wrap anchory="page"/>
        </v:shape>
      </w:pict>
    </w:r>
    <w:r>
      <w:rPr>
        <w:noProof/>
      </w:rPr>
      <w:pict>
        <v:shape id="_x0000_s2051" type="#_x0000_t202" style="position:absolute;margin-left:0;margin-top:784.75pt;width:349.5pt;height:41.4pt;z-index:251649024;mso-position-horizontal-relative:text;mso-position-vertical-relative:text" filled="f" stroked="f">
          <v:textbox style="mso-next-textbox:#_x0000_s2051">
            <w:txbxContent>
              <w:p w:rsidR="00C93143" w:rsidRPr="004675CE" w:rsidRDefault="00C93143" w:rsidP="00C52FB1">
                <w:pPr>
                  <w:pStyle w:val="FooterDraft"/>
                </w:pPr>
              </w:p>
              <w:p w:rsidR="00C93143" w:rsidRPr="004675CE" w:rsidRDefault="00C52FB1" w:rsidP="005F350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C52FB1">
                  <w:rPr>
                    <w:rFonts w:ascii="Arial" w:hAnsi="Arial" w:cs="Arial"/>
                    <w:noProof/>
                    <w:sz w:val="12"/>
                    <w:szCs w:val="12"/>
                  </w:rPr>
                  <w:t>1125027A-120809Z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position:absolute;margin-left:-36pt;margin-top:188.55pt;width:349.5pt;height:41.4pt;z-index:251648000;mso-position-horizontal-relative:text;mso-position-vertical-relative:text" filled="f" stroked="f">
          <v:textbox style="mso-next-textbox:#_x0000_s2050">
            <w:txbxContent>
              <w:p w:rsidR="00C93143" w:rsidRPr="004675CE" w:rsidRDefault="00C93143" w:rsidP="00C52FB1">
                <w:pPr>
                  <w:pStyle w:val="FooterDraft"/>
                </w:pPr>
              </w:p>
              <w:p w:rsidR="00C93143" w:rsidRPr="004675CE" w:rsidRDefault="00C52FB1" w:rsidP="005F350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C52FB1">
                  <w:rPr>
                    <w:rFonts w:ascii="Arial" w:hAnsi="Arial" w:cs="Arial"/>
                    <w:noProof/>
                    <w:sz w:val="12"/>
                    <w:szCs w:val="12"/>
                  </w:rPr>
                  <w:t>1125027A-120809Z</w:t>
                </w:r>
              </w:p>
            </w:txbxContent>
          </v:textbox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143" w:rsidRDefault="00C93143" w:rsidP="005F3507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C93143">
      <w:tc>
        <w:tcPr>
          <w:tcW w:w="1134" w:type="dxa"/>
          <w:shd w:val="clear" w:color="auto" w:fill="auto"/>
        </w:tcPr>
        <w:p w:rsidR="00C93143" w:rsidRPr="007F6065" w:rsidRDefault="00C93143" w:rsidP="005F3507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4C0CDA">
            <w:rPr>
              <w:rStyle w:val="PageNumber"/>
              <w:noProof/>
            </w:rPr>
            <w:t>1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C93143" w:rsidRPr="00EF2F9D" w:rsidRDefault="00C93143" w:rsidP="005F3507">
          <w:pPr>
            <w:pStyle w:val="FooterCitation"/>
          </w:pPr>
          <w:fldSimple w:instr=" REF  Citation\*charformat ">
            <w:r w:rsidR="004C0CDA" w:rsidRPr="00EC3912">
              <w:t>Civil Aviation Amendment Regulation 2012 (No. </w:t>
            </w:r>
            <w:r w:rsidR="004C0CDA">
              <w:t>1</w:t>
            </w:r>
            <w:r w:rsidR="004C0CDA" w:rsidRPr="00EC3912">
              <w:t>)</w:t>
            </w:r>
          </w:fldSimple>
        </w:p>
      </w:tc>
      <w:tc>
        <w:tcPr>
          <w:tcW w:w="1191" w:type="dxa"/>
          <w:shd w:val="clear" w:color="auto" w:fill="auto"/>
        </w:tcPr>
        <w:p w:rsidR="00C93143" w:rsidRPr="007F6065" w:rsidRDefault="00C93143" w:rsidP="005F3507">
          <w:pPr>
            <w:pStyle w:val="Footer"/>
            <w:spacing w:before="20"/>
            <w:jc w:val="right"/>
          </w:pPr>
          <w:fldSimple w:instr=" REF Year \*Charformat ">
            <w:r w:rsidR="004C0CDA" w:rsidRPr="00EC3912">
              <w:t>2012</w:t>
            </w:r>
          </w:fldSimple>
          <w:r w:rsidRPr="007F6065">
            <w:t xml:space="preserve">, </w:t>
          </w:r>
          <w:fldSimple w:instr=" REF refno \*Charformat ">
            <w:r w:rsidR="004C0CDA">
              <w:t>213</w:t>
            </w:r>
          </w:fldSimple>
        </w:p>
      </w:tc>
    </w:tr>
  </w:tbl>
  <w:p w:rsidR="00C93143" w:rsidRDefault="00C93143" w:rsidP="005F3507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0;margin-top:783.25pt;width:349.5pt;height:41.4pt;z-index:251663360;mso-position-horizontal-relative:text;mso-position-vertical-relative:page" filled="f" stroked="f">
          <v:textbox style="mso-next-textbox:#_x0000_s2065" inset="0,0,0,0">
            <w:txbxContent>
              <w:p w:rsidR="00C93143" w:rsidRPr="004C0CDA" w:rsidRDefault="00C93143" w:rsidP="004C0CDA"/>
            </w:txbxContent>
          </v:textbox>
          <w10:wrap anchory="page"/>
        </v:shape>
      </w:pict>
    </w:r>
    <w:r>
      <w:rPr>
        <w:noProof/>
      </w:rPr>
      <w:pict>
        <v:shape id="_x0000_s2064" type="#_x0000_t202" style="position:absolute;margin-left:0;margin-top:784.75pt;width:349.5pt;height:41.4pt;z-index:251662336;mso-position-horizontal-relative:text;mso-position-vertical-relative:text" filled="f" stroked="f">
          <v:textbox style="mso-next-textbox:#_x0000_s2064">
            <w:txbxContent>
              <w:p w:rsidR="00C93143" w:rsidRPr="004675CE" w:rsidRDefault="00C93143" w:rsidP="00C52FB1">
                <w:pPr>
                  <w:pStyle w:val="FooterDraft"/>
                </w:pPr>
              </w:p>
              <w:p w:rsidR="00C93143" w:rsidRPr="004675CE" w:rsidRDefault="00C52FB1" w:rsidP="005F350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C52FB1">
                  <w:rPr>
                    <w:rFonts w:ascii="Arial" w:hAnsi="Arial" w:cs="Arial"/>
                    <w:noProof/>
                    <w:sz w:val="12"/>
                    <w:szCs w:val="12"/>
                  </w:rPr>
                  <w:t>1125027A-120809Z</w:t>
                </w:r>
              </w:p>
            </w:txbxContent>
          </v:textbox>
        </v:shape>
      </w:pict>
    </w:r>
    <w:r>
      <w:rPr>
        <w:noProof/>
      </w:rPr>
      <w:pict>
        <v:shape id="_x0000_s2063" type="#_x0000_t202" style="position:absolute;margin-left:-36pt;margin-top:188.55pt;width:349.5pt;height:41.4pt;z-index:251661312;mso-position-horizontal-relative:text;mso-position-vertical-relative:text" filled="f" stroked="f">
          <v:textbox style="mso-next-textbox:#_x0000_s2063">
            <w:txbxContent>
              <w:p w:rsidR="00C93143" w:rsidRPr="004675CE" w:rsidRDefault="00C93143" w:rsidP="00C52FB1">
                <w:pPr>
                  <w:pStyle w:val="FooterDraft"/>
                </w:pPr>
              </w:p>
              <w:p w:rsidR="00C93143" w:rsidRPr="004675CE" w:rsidRDefault="00C52FB1" w:rsidP="005F350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C52FB1">
                  <w:rPr>
                    <w:rFonts w:ascii="Arial" w:hAnsi="Arial" w:cs="Arial"/>
                    <w:noProof/>
                    <w:sz w:val="12"/>
                    <w:szCs w:val="12"/>
                  </w:rPr>
                  <w:t>1125027A-120809Z</w:t>
                </w:r>
              </w:p>
            </w:txbxContent>
          </v:textbox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143" w:rsidRPr="00A41806" w:rsidRDefault="00C93143" w:rsidP="005F3507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C93143" w:rsidRPr="00A41806">
      <w:tc>
        <w:tcPr>
          <w:tcW w:w="1191" w:type="dxa"/>
          <w:shd w:val="clear" w:color="auto" w:fill="auto"/>
        </w:tcPr>
        <w:p w:rsidR="00C93143" w:rsidRPr="00A41806" w:rsidRDefault="00C93143" w:rsidP="005F3507">
          <w:pPr>
            <w:pStyle w:val="Footer"/>
            <w:spacing w:before="20"/>
          </w:pPr>
          <w:r w:rsidRPr="00A41806">
            <w:fldChar w:fldCharType="begin"/>
          </w:r>
          <w:r w:rsidRPr="00A41806">
            <w:instrText xml:space="preserve"> REF Year \*Charformat </w:instrText>
          </w:r>
          <w:r>
            <w:instrText xml:space="preserve"> \* MERGEFORMAT </w:instrText>
          </w:r>
          <w:r w:rsidRPr="00A41806">
            <w:fldChar w:fldCharType="separate"/>
          </w:r>
          <w:r w:rsidR="004C0CDA" w:rsidRPr="00EC3912">
            <w:t>2012</w:t>
          </w:r>
          <w:r w:rsidRPr="00A41806">
            <w:fldChar w:fldCharType="end"/>
          </w:r>
          <w:r w:rsidRPr="00A41806">
            <w:t xml:space="preserve">, </w:t>
          </w:r>
          <w:r w:rsidRPr="00A41806">
            <w:fldChar w:fldCharType="begin"/>
          </w:r>
          <w:r w:rsidRPr="00A41806">
            <w:instrText xml:space="preserve"> REF refno \*Charformat </w:instrText>
          </w:r>
          <w:r>
            <w:instrText xml:space="preserve"> \* MERGEFORMAT </w:instrText>
          </w:r>
          <w:r w:rsidR="004C0CDA">
            <w:fldChar w:fldCharType="separate"/>
          </w:r>
          <w:r w:rsidR="004C0CDA">
            <w:t>213</w:t>
          </w:r>
          <w:r w:rsidRPr="00A41806">
            <w:fldChar w:fldCharType="end"/>
          </w:r>
        </w:p>
      </w:tc>
      <w:tc>
        <w:tcPr>
          <w:tcW w:w="4820" w:type="dxa"/>
          <w:shd w:val="clear" w:color="auto" w:fill="auto"/>
        </w:tcPr>
        <w:p w:rsidR="00C93143" w:rsidRPr="00EF2F9D" w:rsidRDefault="00C93143" w:rsidP="005F3507">
          <w:pPr>
            <w:pStyle w:val="FooterCitation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>
            <w:instrText xml:space="preserve"> \* MERGEFORMAT </w:instrText>
          </w:r>
          <w:r w:rsidRPr="00EF2F9D">
            <w:fldChar w:fldCharType="separate"/>
          </w:r>
          <w:r w:rsidR="004C0CDA" w:rsidRPr="00EC3912">
            <w:t>Civil Aviation Amendment Regulation 2012 (No. </w:t>
          </w:r>
          <w:r w:rsidR="004C0CDA">
            <w:t>1</w:t>
          </w:r>
          <w:r w:rsidR="004C0CDA" w:rsidRPr="00EC3912">
            <w:t>)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C93143" w:rsidRPr="005968DD" w:rsidRDefault="00C93143" w:rsidP="005F3507">
          <w:pPr>
            <w:pStyle w:val="Footer"/>
            <w:spacing w:before="20"/>
            <w:jc w:val="right"/>
            <w:rPr>
              <w:rStyle w:val="PageNumber"/>
            </w:rPr>
          </w:pPr>
          <w:r w:rsidRPr="005968DD">
            <w:rPr>
              <w:rStyle w:val="PageNumber"/>
            </w:rPr>
            <w:fldChar w:fldCharType="begin"/>
          </w:r>
          <w:r w:rsidRPr="005968DD">
            <w:rPr>
              <w:rStyle w:val="PageNumber"/>
            </w:rPr>
            <w:instrText xml:space="preserve"> PAGE </w:instrText>
          </w:r>
          <w:r w:rsidRPr="005968DD">
            <w:rPr>
              <w:rStyle w:val="PageNumber"/>
            </w:rPr>
            <w:fldChar w:fldCharType="separate"/>
          </w:r>
          <w:r w:rsidR="004C0CDA">
            <w:rPr>
              <w:rStyle w:val="PageNumber"/>
              <w:noProof/>
            </w:rPr>
            <w:t>1</w:t>
          </w:r>
          <w:r w:rsidRPr="005968DD">
            <w:rPr>
              <w:rStyle w:val="PageNumber"/>
            </w:rPr>
            <w:fldChar w:fldCharType="end"/>
          </w:r>
        </w:p>
      </w:tc>
    </w:tr>
  </w:tbl>
  <w:p w:rsidR="00C93143" w:rsidRPr="00A41806" w:rsidRDefault="00C93143" w:rsidP="005F350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pt;margin-top:784.75pt;width:349.5pt;height:41.4pt;z-index:251660288;mso-position-horizontal-relative:text;mso-position-vertical-relative:page" filled="f" stroked="f">
          <v:textbox style="mso-next-textbox:#_x0000_s2062" inset="0,0,0,0">
            <w:txbxContent>
              <w:p w:rsidR="00C93143" w:rsidRPr="004C0CDA" w:rsidRDefault="00C93143" w:rsidP="004C0CDA"/>
            </w:txbxContent>
          </v:textbox>
          <w10:wrap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143" w:rsidRPr="00556EB9" w:rsidRDefault="00C52FB1" w:rsidP="005F3507">
    <w:pPr>
      <w:pStyle w:val="FooterCitation"/>
    </w:pPr>
    <w:r>
      <w:rPr>
        <w:noProof/>
      </w:rPr>
      <w:t>G:\Drafting-CASA\Final 11xxxxx\1125027A Civil Aviation Amdt Reg 2012\1125027A-120809Z.doc</w: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143" w:rsidRPr="00A41806" w:rsidRDefault="00C93143" w:rsidP="008C15A7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C93143" w:rsidRPr="00A41806">
      <w:tc>
        <w:tcPr>
          <w:tcW w:w="1134" w:type="dxa"/>
        </w:tcPr>
        <w:p w:rsidR="00C93143" w:rsidRPr="00A41806" w:rsidRDefault="00C93143" w:rsidP="008C15A7">
          <w:pPr>
            <w:pStyle w:val="Footer"/>
            <w:spacing w:before="20"/>
            <w:rPr>
              <w:rStyle w:val="PageNumber"/>
            </w:rPr>
          </w:pPr>
          <w:r w:rsidRPr="00A41806">
            <w:rPr>
              <w:rStyle w:val="PageNumber"/>
            </w:rPr>
            <w:fldChar w:fldCharType="begin"/>
          </w:r>
          <w:r w:rsidRPr="00A41806">
            <w:rPr>
              <w:rStyle w:val="PageNumber"/>
            </w:rPr>
            <w:instrText xml:space="preserve"> PAGE </w:instrText>
          </w:r>
          <w:r w:rsidRPr="00A41806">
            <w:rPr>
              <w:rStyle w:val="PageNumber"/>
            </w:rPr>
            <w:fldChar w:fldCharType="separate"/>
          </w:r>
          <w:r w:rsidR="004C0CDA">
            <w:rPr>
              <w:rStyle w:val="PageNumber"/>
              <w:noProof/>
            </w:rPr>
            <w:t>1</w:t>
          </w:r>
          <w:r w:rsidRPr="00A41806">
            <w:rPr>
              <w:rStyle w:val="PageNumber"/>
            </w:rPr>
            <w:fldChar w:fldCharType="end"/>
          </w:r>
        </w:p>
      </w:tc>
      <w:tc>
        <w:tcPr>
          <w:tcW w:w="4820" w:type="dxa"/>
        </w:tcPr>
        <w:p w:rsidR="00C93143" w:rsidRPr="00EF2F9D" w:rsidRDefault="00C93143" w:rsidP="008C15A7">
          <w:pPr>
            <w:pStyle w:val="FooterCitation"/>
          </w:pPr>
          <w:fldSimple w:instr=" REF  Citation\*charformat ">
            <w:r w:rsidR="004C0CDA" w:rsidRPr="00EC3912">
              <w:t>Civil Aviation Amendment Regulation 2012 (No. </w:t>
            </w:r>
            <w:r w:rsidR="004C0CDA">
              <w:t>1</w:t>
            </w:r>
            <w:r w:rsidR="004C0CDA" w:rsidRPr="00EC3912">
              <w:t>)</w:t>
            </w:r>
          </w:fldSimple>
        </w:p>
      </w:tc>
      <w:tc>
        <w:tcPr>
          <w:tcW w:w="1191" w:type="dxa"/>
        </w:tcPr>
        <w:p w:rsidR="00C93143" w:rsidRPr="00A41806" w:rsidRDefault="00C93143" w:rsidP="008C15A7">
          <w:pPr>
            <w:pStyle w:val="Footer"/>
            <w:spacing w:before="20"/>
            <w:jc w:val="right"/>
          </w:pPr>
          <w:fldSimple w:instr=" REF Year \*Charformat ">
            <w:r w:rsidR="004C0CDA" w:rsidRPr="00EC3912">
              <w:t>2012</w:t>
            </w:r>
          </w:fldSimple>
          <w:r w:rsidRPr="00A41806">
            <w:t xml:space="preserve">, </w:t>
          </w:r>
          <w:fldSimple w:instr=" REF refno \*Charformat ">
            <w:r w:rsidR="004C0CDA">
              <w:t>213</w:t>
            </w:r>
          </w:fldSimple>
        </w:p>
      </w:tc>
    </w:tr>
  </w:tbl>
  <w:p w:rsidR="00C93143" w:rsidRPr="00A41806" w:rsidRDefault="00C93143" w:rsidP="008C15A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0;margin-top:783.25pt;width:349.5pt;height:41.4pt;z-index:251666432;mso-position-horizontal-relative:text;mso-position-vertical-relative:page" filled="f" stroked="f">
          <v:textbox style="mso-next-textbox:#_x0000_s2068" inset="0,0,0,0">
            <w:txbxContent>
              <w:p w:rsidR="00C93143" w:rsidRPr="004C0CDA" w:rsidRDefault="00C93143" w:rsidP="004C0CDA"/>
            </w:txbxContent>
          </v:textbox>
          <w10:wrap anchory="page"/>
        </v:shape>
      </w:pict>
    </w:r>
    <w:r>
      <w:pict>
        <v:shape id="_x0000_s2067" type="#_x0000_t202" style="position:absolute;margin-left:0;margin-top:784.75pt;width:349.5pt;height:41.4pt;z-index:251665408;mso-position-horizontal-relative:text;mso-position-vertical-relative:text" filled="f" stroked="f">
          <v:textbox style="mso-next-textbox:#_x0000_s2067">
            <w:txbxContent>
              <w:p w:rsidR="00C93143" w:rsidRPr="004675CE" w:rsidRDefault="00C93143" w:rsidP="008C15A7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C93143" w:rsidRPr="004675CE" w:rsidRDefault="00C52FB1" w:rsidP="008C15A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C52FB1">
                  <w:rPr>
                    <w:rFonts w:ascii="Arial" w:hAnsi="Arial" w:cs="Arial"/>
                    <w:noProof/>
                    <w:sz w:val="12"/>
                    <w:szCs w:val="12"/>
                  </w:rPr>
                  <w:t>1125027A-120809Z</w:t>
                </w:r>
              </w:p>
            </w:txbxContent>
          </v:textbox>
        </v:shape>
      </w:pict>
    </w:r>
    <w:r>
      <w:pict>
        <v:shape id="_x0000_s2066" type="#_x0000_t202" style="position:absolute;margin-left:-36pt;margin-top:188.55pt;width:349.5pt;height:41.4pt;z-index:251664384;mso-position-horizontal-relative:text;mso-position-vertical-relative:text" filled="f" stroked="f">
          <v:textbox style="mso-next-textbox:#_x0000_s2066">
            <w:txbxContent>
              <w:p w:rsidR="00C93143" w:rsidRPr="004675CE" w:rsidRDefault="00C93143" w:rsidP="008C15A7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C93143" w:rsidRPr="004675CE" w:rsidRDefault="00C52FB1" w:rsidP="008C15A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C52FB1">
                  <w:rPr>
                    <w:rFonts w:ascii="Arial" w:hAnsi="Arial" w:cs="Arial"/>
                    <w:noProof/>
                    <w:sz w:val="12"/>
                    <w:szCs w:val="12"/>
                  </w:rPr>
                  <w:t>1125027A-120809Z</w:t>
                </w:r>
              </w:p>
            </w:txbxContent>
          </v:textbox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143" w:rsidRDefault="00C93143" w:rsidP="000B68A5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C93143" w:rsidRPr="008D3896">
      <w:tc>
        <w:tcPr>
          <w:tcW w:w="1191" w:type="dxa"/>
        </w:tcPr>
        <w:p w:rsidR="00C93143" w:rsidRPr="008D3896" w:rsidRDefault="00C93143" w:rsidP="00B425A5">
          <w:pPr>
            <w:pStyle w:val="Footer"/>
            <w:spacing w:before="20"/>
          </w:pPr>
          <w:r>
            <w:fldChar w:fldCharType="begin"/>
          </w:r>
          <w:r>
            <w:instrText xml:space="preserve"> if( (REF Year) = "Error!","", (REF Year)) \*Charformat </w:instrText>
          </w:r>
          <w:r>
            <w:fldChar w:fldCharType="end"/>
          </w:r>
          <w:r w:rsidRPr="008D3896">
            <w:t xml:space="preserve">, </w:t>
          </w:r>
          <w:r>
            <w:fldChar w:fldCharType="begin"/>
          </w:r>
          <w:r>
            <w:instrText xml:space="preserve"> if((REF \* Charformat refno)= "Error!","",(REF \* Charformat refno)) </w:instrText>
          </w:r>
          <w:r>
            <w:fldChar w:fldCharType="end"/>
          </w:r>
        </w:p>
      </w:tc>
      <w:tc>
        <w:tcPr>
          <w:tcW w:w="4820" w:type="dxa"/>
        </w:tcPr>
        <w:p w:rsidR="00C93143" w:rsidRPr="00EF2F9D" w:rsidRDefault="00C93143" w:rsidP="000B68A5">
          <w:pPr>
            <w:pStyle w:val="FooterCitation"/>
          </w:pPr>
          <w:r>
            <w:fldChar w:fldCharType="begin"/>
          </w:r>
          <w:r>
            <w:instrText xml:space="preserve"> if((REF \* charformat Citation )= "Error!","",(REF \* charformat Citation )) </w:instrText>
          </w:r>
          <w:r>
            <w:fldChar w:fldCharType="end"/>
          </w:r>
        </w:p>
      </w:tc>
      <w:tc>
        <w:tcPr>
          <w:tcW w:w="1134" w:type="dxa"/>
        </w:tcPr>
        <w:p w:rsidR="00C93143" w:rsidRPr="008D3896" w:rsidRDefault="00C93143" w:rsidP="000B68A5">
          <w:pPr>
            <w:pStyle w:val="Footer"/>
            <w:spacing w:before="20"/>
            <w:jc w:val="right"/>
            <w:rPr>
              <w:rStyle w:val="PageNumber"/>
            </w:rPr>
          </w:pPr>
          <w:r w:rsidRPr="008D3896">
            <w:rPr>
              <w:rStyle w:val="PageNumber"/>
            </w:rPr>
            <w:fldChar w:fldCharType="begin"/>
          </w:r>
          <w:r w:rsidRPr="008D3896">
            <w:rPr>
              <w:rStyle w:val="PageNumber"/>
            </w:rPr>
            <w:instrText xml:space="preserve"> PAGE </w:instrText>
          </w:r>
          <w:r w:rsidRPr="008D3896">
            <w:rPr>
              <w:rStyle w:val="PageNumber"/>
            </w:rPr>
            <w:fldChar w:fldCharType="separate"/>
          </w:r>
          <w:r w:rsidR="004C0CDA">
            <w:rPr>
              <w:rStyle w:val="PageNumber"/>
              <w:noProof/>
            </w:rPr>
            <w:t>1</w:t>
          </w:r>
          <w:r w:rsidRPr="008D3896">
            <w:rPr>
              <w:rStyle w:val="PageNumber"/>
            </w:rPr>
            <w:fldChar w:fldCharType="end"/>
          </w:r>
        </w:p>
      </w:tc>
    </w:tr>
  </w:tbl>
  <w:p w:rsidR="00C93143" w:rsidRDefault="00C93143" w:rsidP="000B68A5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2pt;margin-top:784.75pt;width:349.5pt;height:41.4pt;z-index:251668480;mso-position-horizontal-relative:text;mso-position-vertical-relative:page" filled="f" stroked="f">
          <v:textbox style="mso-next-textbox:#_x0000_s2070" inset="0,0,0,0">
            <w:txbxContent>
              <w:p w:rsidR="00C93143" w:rsidRPr="004C0CDA" w:rsidRDefault="00C93143" w:rsidP="004C0CDA"/>
            </w:txbxContent>
          </v:textbox>
          <w10:wrap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143" w:rsidRDefault="00C93143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0;margin-top:784.75pt;width:349.5pt;height:41.4pt;z-index:251667456;mso-position-vertical-relative:page" filled="f" stroked="f">
          <v:textbox inset="0,0,0,0">
            <w:txbxContent>
              <w:p w:rsidR="00C93143" w:rsidRPr="004675CE" w:rsidRDefault="00C93143">
                <w:pPr>
                  <w:pStyle w:val="FooterDraft"/>
                </w:pPr>
                <w:r w:rsidRPr="004675CE">
                  <w:t>DRAFT ONLY</w:t>
                </w:r>
              </w:p>
              <w:p w:rsidR="00C93143" w:rsidRPr="004675CE" w:rsidRDefault="00C52FB1">
                <w:pPr>
                  <w:pStyle w:val="FooterInfo"/>
                </w:pPr>
                <w:r>
                  <w:rPr>
                    <w:noProof/>
                  </w:rPr>
                  <w:t>1125027A-120809Z</w:t>
                </w:r>
              </w:p>
            </w:txbxContent>
          </v:textbox>
          <w10:wrap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143" w:rsidRPr="00A41806" w:rsidRDefault="00C93143" w:rsidP="005F3507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C93143" w:rsidRPr="00A41806">
      <w:tc>
        <w:tcPr>
          <w:tcW w:w="1191" w:type="dxa"/>
          <w:shd w:val="clear" w:color="auto" w:fill="auto"/>
        </w:tcPr>
        <w:p w:rsidR="00C93143" w:rsidRPr="00A41806" w:rsidRDefault="00C93143" w:rsidP="005F3507">
          <w:pPr>
            <w:pStyle w:val="Footer"/>
            <w:spacing w:before="20"/>
          </w:pPr>
          <w:fldSimple w:instr=" REF Year \*Charformat ">
            <w:r w:rsidR="004C0CDA" w:rsidRPr="00EC3912">
              <w:t>2012</w:t>
            </w:r>
          </w:fldSimple>
          <w:r w:rsidRPr="00A41806">
            <w:t xml:space="preserve">, </w:t>
          </w:r>
          <w:fldSimple w:instr=" REF refno \*Charformat ">
            <w:r w:rsidR="004C0CDA">
              <w:t>213</w:t>
            </w:r>
          </w:fldSimple>
        </w:p>
      </w:tc>
      <w:tc>
        <w:tcPr>
          <w:tcW w:w="4820" w:type="dxa"/>
          <w:shd w:val="clear" w:color="auto" w:fill="auto"/>
        </w:tcPr>
        <w:p w:rsidR="00C93143" w:rsidRPr="00EF2F9D" w:rsidRDefault="00C93143" w:rsidP="005F3507">
          <w:pPr>
            <w:pStyle w:val="FooterCitation"/>
          </w:pPr>
          <w:fldSimple w:instr=" REF  Citation\*charformat ">
            <w:r w:rsidR="004C0CDA" w:rsidRPr="00EC3912">
              <w:t>Civil Aviation Amendment Regulation 2012 (No. </w:t>
            </w:r>
            <w:r w:rsidR="004C0CDA">
              <w:t>1</w:t>
            </w:r>
            <w:r w:rsidR="004C0CDA" w:rsidRPr="00EC3912">
              <w:t>)</w:t>
            </w:r>
          </w:fldSimple>
        </w:p>
      </w:tc>
      <w:tc>
        <w:tcPr>
          <w:tcW w:w="1134" w:type="dxa"/>
          <w:shd w:val="clear" w:color="auto" w:fill="auto"/>
        </w:tcPr>
        <w:p w:rsidR="00C93143" w:rsidRPr="0014079B" w:rsidRDefault="00C93143" w:rsidP="005F3507">
          <w:pPr>
            <w:pStyle w:val="Footer"/>
            <w:spacing w:before="20"/>
            <w:jc w:val="right"/>
            <w:rPr>
              <w:rStyle w:val="PageNumber"/>
            </w:rPr>
          </w:pPr>
          <w:r w:rsidRPr="0014079B">
            <w:rPr>
              <w:rStyle w:val="PageNumber"/>
            </w:rPr>
            <w:fldChar w:fldCharType="begin"/>
          </w:r>
          <w:r w:rsidRPr="0014079B">
            <w:rPr>
              <w:rStyle w:val="PageNumber"/>
            </w:rPr>
            <w:instrText xml:space="preserve"> PAGE </w:instrText>
          </w:r>
          <w:r w:rsidRPr="0014079B">
            <w:rPr>
              <w:rStyle w:val="PageNumber"/>
            </w:rPr>
            <w:fldChar w:fldCharType="separate"/>
          </w:r>
          <w:r w:rsidR="004C0CDA">
            <w:rPr>
              <w:rStyle w:val="PageNumber"/>
              <w:noProof/>
            </w:rPr>
            <w:t>1</w:t>
          </w:r>
          <w:r w:rsidRPr="0014079B">
            <w:rPr>
              <w:rStyle w:val="PageNumber"/>
            </w:rPr>
            <w:fldChar w:fldCharType="end"/>
          </w:r>
        </w:p>
      </w:tc>
    </w:tr>
  </w:tbl>
  <w:p w:rsidR="00C93143" w:rsidRPr="00094457" w:rsidRDefault="00C93143" w:rsidP="005F350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pt;margin-top:784.75pt;width:349.5pt;height:41.4pt;z-index:251646976;mso-position-horizontal-relative:text;mso-position-vertical-relative:page" filled="f" stroked="f">
          <v:textbox style="mso-next-textbox:#_x0000_s2049" inset="0,0,0,0">
            <w:txbxContent>
              <w:p w:rsidR="00C93143" w:rsidRPr="004C0CDA" w:rsidRDefault="00C93143" w:rsidP="004C0CDA"/>
            </w:txbxContent>
          </v:textbox>
          <w10:wrap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143" w:rsidRDefault="00C93143" w:rsidP="005F3507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0;margin-top:784.75pt;width:349.5pt;height:41.4pt;z-index:251651072;mso-position-vertical-relative:page" filled="f" stroked="f">
          <v:textbox style="mso-next-textbox:#_x0000_s2053" inset="0,0,0,0">
            <w:txbxContent>
              <w:p w:rsidR="00C93143" w:rsidRPr="004675CE" w:rsidRDefault="00C93143" w:rsidP="005F3507">
                <w:pPr>
                  <w:pStyle w:val="FooterDraft"/>
                </w:pPr>
              </w:p>
              <w:p w:rsidR="00C93143" w:rsidRPr="004675CE" w:rsidRDefault="00C52FB1" w:rsidP="005F3507">
                <w:pPr>
                  <w:pStyle w:val="FooterInfo"/>
                </w:pPr>
                <w:r>
                  <w:rPr>
                    <w:noProof/>
                  </w:rPr>
                  <w:t>1125027A-120809Z</w:t>
                </w:r>
              </w:p>
            </w:txbxContent>
          </v:textbox>
          <w10:wrap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143" w:rsidRDefault="00C93143" w:rsidP="005F3507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C93143">
      <w:tc>
        <w:tcPr>
          <w:tcW w:w="1134" w:type="dxa"/>
          <w:shd w:val="clear" w:color="auto" w:fill="auto"/>
        </w:tcPr>
        <w:p w:rsidR="00C93143" w:rsidRPr="007F6065" w:rsidRDefault="00C93143" w:rsidP="005F3507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4C0CDA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C93143" w:rsidRPr="00EF2F9D" w:rsidRDefault="00C93143" w:rsidP="005F3507">
          <w:pPr>
            <w:pStyle w:val="FooterCitation"/>
          </w:pPr>
          <w:fldSimple w:instr=" REF  Citation\*charformat ">
            <w:r w:rsidR="004C0CDA" w:rsidRPr="00EC3912">
              <w:t>Civil Aviation Amendment Regulation 2012 (No. </w:t>
            </w:r>
            <w:r w:rsidR="004C0CDA">
              <w:t>1</w:t>
            </w:r>
            <w:r w:rsidR="004C0CDA" w:rsidRPr="00EC3912">
              <w:t>)</w:t>
            </w:r>
          </w:fldSimple>
        </w:p>
      </w:tc>
      <w:tc>
        <w:tcPr>
          <w:tcW w:w="1191" w:type="dxa"/>
          <w:shd w:val="clear" w:color="auto" w:fill="auto"/>
        </w:tcPr>
        <w:p w:rsidR="00C93143" w:rsidRPr="007F6065" w:rsidRDefault="00C93143" w:rsidP="005F3507">
          <w:pPr>
            <w:pStyle w:val="Footer"/>
            <w:spacing w:before="20"/>
            <w:jc w:val="right"/>
          </w:pPr>
          <w:fldSimple w:instr=" REF Year \*Charformat ">
            <w:r w:rsidR="004C0CDA" w:rsidRPr="00EC3912">
              <w:t>2012</w:t>
            </w:r>
          </w:fldSimple>
          <w:r w:rsidRPr="007F6065">
            <w:t xml:space="preserve">, </w:t>
          </w:r>
          <w:fldSimple w:instr=" REF refno \*Charformat ">
            <w:r w:rsidR="004C0CDA">
              <w:t>213</w:t>
            </w:r>
          </w:fldSimple>
        </w:p>
      </w:tc>
    </w:tr>
  </w:tbl>
  <w:p w:rsidR="00C93143" w:rsidRDefault="00C93143" w:rsidP="005F3507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0;margin-top:783.25pt;width:349.5pt;height:41.4pt;z-index:251655168;mso-position-horizontal-relative:text;mso-position-vertical-relative:page" filled="f" stroked="f">
          <v:textbox style="mso-next-textbox:#_x0000_s2057" inset="0,0,0,0">
            <w:txbxContent>
              <w:p w:rsidR="00C93143" w:rsidRPr="004C0CDA" w:rsidRDefault="00C93143" w:rsidP="004C0CDA"/>
            </w:txbxContent>
          </v:textbox>
          <w10:wrap anchory="page"/>
        </v:shape>
      </w:pict>
    </w:r>
    <w:r>
      <w:rPr>
        <w:noProof/>
      </w:rPr>
      <w:pict>
        <v:shape id="_x0000_s2056" type="#_x0000_t202" style="position:absolute;margin-left:0;margin-top:784.75pt;width:349.5pt;height:41.4pt;z-index:251654144;mso-position-horizontal-relative:text;mso-position-vertical-relative:text" filled="f" stroked="f">
          <v:textbox style="mso-next-textbox:#_x0000_s2056">
            <w:txbxContent>
              <w:p w:rsidR="00C93143" w:rsidRPr="004675CE" w:rsidRDefault="00C93143" w:rsidP="00C52FB1">
                <w:pPr>
                  <w:pStyle w:val="FooterDraft"/>
                </w:pPr>
              </w:p>
              <w:p w:rsidR="00C93143" w:rsidRPr="004675CE" w:rsidRDefault="00C52FB1" w:rsidP="005F350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C52FB1">
                  <w:rPr>
                    <w:rFonts w:ascii="Arial" w:hAnsi="Arial" w:cs="Arial"/>
                    <w:noProof/>
                    <w:sz w:val="12"/>
                    <w:szCs w:val="12"/>
                  </w:rPr>
                  <w:t>1125027A-120809Z</w:t>
                </w:r>
              </w:p>
            </w:txbxContent>
          </v:textbox>
        </v:shape>
      </w:pict>
    </w:r>
    <w:r>
      <w:rPr>
        <w:noProof/>
      </w:rPr>
      <w:pict>
        <v:shape id="_x0000_s2055" type="#_x0000_t202" style="position:absolute;margin-left:-36pt;margin-top:188.55pt;width:349.5pt;height:41.4pt;z-index:251653120;mso-position-horizontal-relative:text;mso-position-vertical-relative:text" filled="f" stroked="f">
          <v:textbox style="mso-next-textbox:#_x0000_s2055">
            <w:txbxContent>
              <w:p w:rsidR="00C93143" w:rsidRPr="004675CE" w:rsidRDefault="00C93143" w:rsidP="00C52FB1">
                <w:pPr>
                  <w:pStyle w:val="FooterDraft"/>
                </w:pPr>
              </w:p>
              <w:p w:rsidR="00C93143" w:rsidRPr="004675CE" w:rsidRDefault="00C52FB1" w:rsidP="005F350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C52FB1">
                  <w:rPr>
                    <w:rFonts w:ascii="Arial" w:hAnsi="Arial" w:cs="Arial"/>
                    <w:noProof/>
                    <w:sz w:val="12"/>
                    <w:szCs w:val="12"/>
                  </w:rPr>
                  <w:t>1125027A-120809Z</w:t>
                </w:r>
              </w:p>
            </w:txbxContent>
          </v:textbox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143" w:rsidRPr="00A41806" w:rsidRDefault="00C93143" w:rsidP="005F3507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C93143" w:rsidRPr="00A41806">
      <w:tc>
        <w:tcPr>
          <w:tcW w:w="1191" w:type="dxa"/>
          <w:shd w:val="clear" w:color="auto" w:fill="auto"/>
        </w:tcPr>
        <w:p w:rsidR="00C93143" w:rsidRPr="00A41806" w:rsidRDefault="00C93143" w:rsidP="005F3507">
          <w:pPr>
            <w:pStyle w:val="Footer"/>
            <w:spacing w:before="20"/>
          </w:pPr>
          <w:fldSimple w:instr=" REF Year \*Charformat ">
            <w:r w:rsidR="004C0CDA" w:rsidRPr="00EC3912">
              <w:t>2012</w:t>
            </w:r>
          </w:fldSimple>
          <w:r w:rsidRPr="00A41806">
            <w:t xml:space="preserve">, </w:t>
          </w:r>
          <w:fldSimple w:instr=" REF refno \*Charformat ">
            <w:r w:rsidR="004C0CDA">
              <w:t>213</w:t>
            </w:r>
          </w:fldSimple>
        </w:p>
      </w:tc>
      <w:tc>
        <w:tcPr>
          <w:tcW w:w="4820" w:type="dxa"/>
          <w:shd w:val="clear" w:color="auto" w:fill="auto"/>
        </w:tcPr>
        <w:p w:rsidR="00C93143" w:rsidRPr="00EF2F9D" w:rsidRDefault="00C93143" w:rsidP="005F3507">
          <w:pPr>
            <w:pStyle w:val="FooterCitation"/>
          </w:pPr>
          <w:fldSimple w:instr=" REF  Citation\*charformat ">
            <w:r w:rsidR="004C0CDA" w:rsidRPr="00EC3912">
              <w:t>Civil Aviation Amendment Regulation 2012 (No. </w:t>
            </w:r>
            <w:r w:rsidR="004C0CDA">
              <w:t>1</w:t>
            </w:r>
            <w:r w:rsidR="004C0CDA" w:rsidRPr="00EC3912">
              <w:t>)</w:t>
            </w:r>
          </w:fldSimple>
        </w:p>
      </w:tc>
      <w:tc>
        <w:tcPr>
          <w:tcW w:w="1134" w:type="dxa"/>
          <w:shd w:val="clear" w:color="auto" w:fill="auto"/>
        </w:tcPr>
        <w:p w:rsidR="00C93143" w:rsidRPr="00845B98" w:rsidRDefault="00C93143" w:rsidP="005F3507">
          <w:pPr>
            <w:pStyle w:val="Footer"/>
            <w:spacing w:before="20"/>
            <w:jc w:val="right"/>
            <w:rPr>
              <w:rStyle w:val="PageNumber"/>
            </w:rPr>
          </w:pPr>
          <w:r w:rsidRPr="00845B98">
            <w:rPr>
              <w:rStyle w:val="PageNumber"/>
            </w:rPr>
            <w:fldChar w:fldCharType="begin"/>
          </w:r>
          <w:r w:rsidRPr="00845B98">
            <w:rPr>
              <w:rStyle w:val="PageNumber"/>
            </w:rPr>
            <w:instrText xml:space="preserve"> PAGE </w:instrText>
          </w:r>
          <w:r w:rsidRPr="00845B98">
            <w:rPr>
              <w:rStyle w:val="PageNumber"/>
            </w:rPr>
            <w:fldChar w:fldCharType="separate"/>
          </w:r>
          <w:r w:rsidR="004C0CDA">
            <w:rPr>
              <w:rStyle w:val="PageNumber"/>
              <w:noProof/>
            </w:rPr>
            <w:t>2</w:t>
          </w:r>
          <w:r w:rsidRPr="00845B98">
            <w:rPr>
              <w:rStyle w:val="PageNumber"/>
            </w:rPr>
            <w:fldChar w:fldCharType="end"/>
          </w:r>
        </w:p>
      </w:tc>
    </w:tr>
  </w:tbl>
  <w:p w:rsidR="00C93143" w:rsidRPr="00A41806" w:rsidRDefault="00C93143" w:rsidP="005F350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pt;margin-top:784.75pt;width:349.5pt;height:41.4pt;z-index:251652096;mso-position-horizontal-relative:text;mso-position-vertical-relative:page" filled="f" stroked="f">
          <v:textbox style="mso-next-textbox:#_x0000_s2054" inset="0,0,0,0">
            <w:txbxContent>
              <w:p w:rsidR="00C93143" w:rsidRPr="004C0CDA" w:rsidRDefault="00C93143" w:rsidP="004C0CDA"/>
            </w:txbxContent>
          </v:textbox>
          <w10:wrap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143" w:rsidRPr="00556EB9" w:rsidRDefault="00C52FB1" w:rsidP="005F3507">
    <w:pPr>
      <w:pStyle w:val="FooterCitation"/>
    </w:pPr>
    <w:r>
      <w:rPr>
        <w:noProof/>
      </w:rPr>
      <w:t>G:\Drafting-CASA\Final 11xxxxx\1125027A Civil Aviation Amdt Reg 2012\1125027A-120809Z.doc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143" w:rsidRDefault="00C93143" w:rsidP="005F3507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C93143">
      <w:tc>
        <w:tcPr>
          <w:tcW w:w="1134" w:type="dxa"/>
          <w:shd w:val="clear" w:color="auto" w:fill="auto"/>
        </w:tcPr>
        <w:p w:rsidR="00C93143" w:rsidRPr="007F6065" w:rsidRDefault="00C93143" w:rsidP="005F3507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4C0CDA">
            <w:rPr>
              <w:rStyle w:val="PageNumber"/>
              <w:noProof/>
            </w:rPr>
            <w:t>4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C93143" w:rsidRPr="00EF2F9D" w:rsidRDefault="00C93143" w:rsidP="005F3507">
          <w:pPr>
            <w:pStyle w:val="FooterCitation"/>
          </w:pPr>
          <w:fldSimple w:instr=" REF  Citation\*charformat ">
            <w:r w:rsidR="004C0CDA" w:rsidRPr="00EC3912">
              <w:t>Civil Aviation Amendment Regulation 2012 (No. </w:t>
            </w:r>
            <w:r w:rsidR="004C0CDA">
              <w:t>1</w:t>
            </w:r>
            <w:r w:rsidR="004C0CDA" w:rsidRPr="00EC3912">
              <w:t>)</w:t>
            </w:r>
          </w:fldSimple>
        </w:p>
      </w:tc>
      <w:tc>
        <w:tcPr>
          <w:tcW w:w="1191" w:type="dxa"/>
          <w:shd w:val="clear" w:color="auto" w:fill="auto"/>
        </w:tcPr>
        <w:p w:rsidR="00C93143" w:rsidRPr="007F6065" w:rsidRDefault="00C93143" w:rsidP="005F3507">
          <w:pPr>
            <w:pStyle w:val="Footer"/>
            <w:spacing w:before="20"/>
            <w:jc w:val="right"/>
          </w:pPr>
          <w:fldSimple w:instr=" REF Year \*Charformat ">
            <w:r w:rsidR="004C0CDA" w:rsidRPr="00EC3912">
              <w:t>2012</w:t>
            </w:r>
          </w:fldSimple>
          <w:r w:rsidRPr="007F6065">
            <w:t xml:space="preserve">, </w:t>
          </w:r>
          <w:fldSimple w:instr=" REF refno \*Charformat ">
            <w:r w:rsidR="004C0CDA">
              <w:t>213</w:t>
            </w:r>
          </w:fldSimple>
        </w:p>
      </w:tc>
    </w:tr>
  </w:tbl>
  <w:p w:rsidR="00C93143" w:rsidRDefault="00C93143" w:rsidP="005F3507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0;margin-top:783.25pt;width:349.5pt;height:41.4pt;z-index:251659264;mso-position-horizontal-relative:text;mso-position-vertical-relative:page" filled="f" stroked="f">
          <v:textbox style="mso-next-textbox:#_x0000_s2061" inset="0,0,0,0">
            <w:txbxContent>
              <w:p w:rsidR="00C93143" w:rsidRPr="004C0CDA" w:rsidRDefault="00C93143" w:rsidP="004C0CDA"/>
            </w:txbxContent>
          </v:textbox>
          <w10:wrap anchory="page"/>
        </v:shape>
      </w:pict>
    </w:r>
    <w:r>
      <w:rPr>
        <w:noProof/>
      </w:rPr>
      <w:pict>
        <v:shape id="_x0000_s2060" type="#_x0000_t202" style="position:absolute;margin-left:0;margin-top:784.75pt;width:349.5pt;height:41.4pt;z-index:251658240;mso-position-horizontal-relative:text;mso-position-vertical-relative:text" filled="f" stroked="f">
          <v:textbox style="mso-next-textbox:#_x0000_s2060">
            <w:txbxContent>
              <w:p w:rsidR="00C93143" w:rsidRPr="004675CE" w:rsidRDefault="00C93143" w:rsidP="00C52FB1">
                <w:pPr>
                  <w:pStyle w:val="FooterDraft"/>
                </w:pPr>
              </w:p>
              <w:p w:rsidR="00C93143" w:rsidRPr="004675CE" w:rsidRDefault="00C52FB1" w:rsidP="005F350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C52FB1">
                  <w:rPr>
                    <w:rFonts w:ascii="Arial" w:hAnsi="Arial" w:cs="Arial"/>
                    <w:noProof/>
                    <w:sz w:val="12"/>
                    <w:szCs w:val="12"/>
                  </w:rPr>
                  <w:t>1125027A-120809Z</w:t>
                </w:r>
              </w:p>
            </w:txbxContent>
          </v:textbox>
        </v:shape>
      </w:pict>
    </w:r>
    <w:r>
      <w:rPr>
        <w:noProof/>
      </w:rPr>
      <w:pict>
        <v:shape id="_x0000_s2059" type="#_x0000_t202" style="position:absolute;margin-left:-36pt;margin-top:188.55pt;width:349.5pt;height:41.4pt;z-index:251657216;mso-position-horizontal-relative:text;mso-position-vertical-relative:text" filled="f" stroked="f">
          <v:textbox style="mso-next-textbox:#_x0000_s2059">
            <w:txbxContent>
              <w:p w:rsidR="00C93143" w:rsidRPr="004675CE" w:rsidRDefault="00C93143" w:rsidP="00C52FB1">
                <w:pPr>
                  <w:pStyle w:val="FooterDraft"/>
                </w:pPr>
              </w:p>
              <w:p w:rsidR="00C93143" w:rsidRPr="004675CE" w:rsidRDefault="00C52FB1" w:rsidP="005F350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C52FB1">
                  <w:rPr>
                    <w:rFonts w:ascii="Arial" w:hAnsi="Arial" w:cs="Arial"/>
                    <w:noProof/>
                    <w:sz w:val="12"/>
                    <w:szCs w:val="12"/>
                  </w:rPr>
                  <w:t>1125027A-120809Z</w:t>
                </w:r>
              </w:p>
            </w:txbxContent>
          </v:textbox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143" w:rsidRPr="00A41806" w:rsidRDefault="00C93143" w:rsidP="005F3507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C93143" w:rsidRPr="00845B98">
      <w:tc>
        <w:tcPr>
          <w:tcW w:w="1191" w:type="dxa"/>
          <w:shd w:val="clear" w:color="auto" w:fill="auto"/>
        </w:tcPr>
        <w:p w:rsidR="00C93143" w:rsidRPr="00A41806" w:rsidRDefault="00C93143" w:rsidP="005F3507">
          <w:pPr>
            <w:pStyle w:val="Footer"/>
            <w:spacing w:before="20"/>
          </w:pPr>
          <w:r w:rsidRPr="00A41806">
            <w:fldChar w:fldCharType="begin"/>
          </w:r>
          <w:r w:rsidRPr="00A41806">
            <w:instrText xml:space="preserve"> REF Year \*Charformat </w:instrText>
          </w:r>
          <w:r>
            <w:instrText xml:space="preserve"> \* MERGEFORMAT </w:instrText>
          </w:r>
          <w:r w:rsidRPr="00A41806">
            <w:fldChar w:fldCharType="separate"/>
          </w:r>
          <w:r w:rsidR="004C0CDA" w:rsidRPr="00EC3912">
            <w:t>2012</w:t>
          </w:r>
          <w:r w:rsidRPr="00A41806">
            <w:fldChar w:fldCharType="end"/>
          </w:r>
          <w:r w:rsidRPr="00A41806">
            <w:t xml:space="preserve">, </w:t>
          </w:r>
          <w:r w:rsidRPr="00A41806">
            <w:fldChar w:fldCharType="begin"/>
          </w:r>
          <w:r w:rsidRPr="00A41806">
            <w:instrText xml:space="preserve"> REF refno \*Charformat </w:instrText>
          </w:r>
          <w:r>
            <w:instrText xml:space="preserve"> \* MERGEFORMAT </w:instrText>
          </w:r>
          <w:r w:rsidR="004C0CDA">
            <w:fldChar w:fldCharType="separate"/>
          </w:r>
          <w:r w:rsidR="004C0CDA">
            <w:t>213</w:t>
          </w:r>
          <w:r w:rsidRPr="00A41806">
            <w:fldChar w:fldCharType="end"/>
          </w:r>
        </w:p>
      </w:tc>
      <w:tc>
        <w:tcPr>
          <w:tcW w:w="4820" w:type="dxa"/>
          <w:shd w:val="clear" w:color="auto" w:fill="auto"/>
        </w:tcPr>
        <w:p w:rsidR="00C93143" w:rsidRPr="00EF2F9D" w:rsidRDefault="00C93143" w:rsidP="005F3507">
          <w:pPr>
            <w:pStyle w:val="FooterCitation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>
            <w:instrText xml:space="preserve"> \* MERGEFORMAT </w:instrText>
          </w:r>
          <w:r w:rsidRPr="00EF2F9D">
            <w:fldChar w:fldCharType="separate"/>
          </w:r>
          <w:r w:rsidR="004C0CDA" w:rsidRPr="00EC3912">
            <w:t>Civil Aviation Amendment Regulation 2012 (No. </w:t>
          </w:r>
          <w:r w:rsidR="004C0CDA">
            <w:t>1</w:t>
          </w:r>
          <w:r w:rsidR="004C0CDA" w:rsidRPr="00EC3912">
            <w:t>)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C93143" w:rsidRPr="00845B98" w:rsidRDefault="00C93143" w:rsidP="005F3507">
          <w:pPr>
            <w:pStyle w:val="Footer"/>
            <w:spacing w:before="20"/>
            <w:jc w:val="right"/>
            <w:rPr>
              <w:rStyle w:val="PageNumber"/>
            </w:rPr>
          </w:pPr>
          <w:r w:rsidRPr="00845B98">
            <w:rPr>
              <w:rStyle w:val="PageNumber"/>
            </w:rPr>
            <w:fldChar w:fldCharType="begin"/>
          </w:r>
          <w:r w:rsidRPr="00845B98">
            <w:rPr>
              <w:rStyle w:val="PageNumber"/>
            </w:rPr>
            <w:instrText xml:space="preserve"> PAGE </w:instrText>
          </w:r>
          <w:r w:rsidRPr="00845B98">
            <w:rPr>
              <w:rStyle w:val="PageNumber"/>
            </w:rPr>
            <w:fldChar w:fldCharType="separate"/>
          </w:r>
          <w:r w:rsidR="004C0CDA">
            <w:rPr>
              <w:rStyle w:val="PageNumber"/>
              <w:noProof/>
            </w:rPr>
            <w:t>3</w:t>
          </w:r>
          <w:r w:rsidRPr="00845B98">
            <w:rPr>
              <w:rStyle w:val="PageNumber"/>
            </w:rPr>
            <w:fldChar w:fldCharType="end"/>
          </w:r>
        </w:p>
      </w:tc>
    </w:tr>
  </w:tbl>
  <w:p w:rsidR="00C93143" w:rsidRPr="00A41806" w:rsidRDefault="00C93143" w:rsidP="005F350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pt;margin-top:784.75pt;width:349.5pt;height:41.4pt;z-index:251656192;mso-position-horizontal-relative:text;mso-position-vertical-relative:page" filled="f" stroked="f">
          <v:textbox style="mso-next-textbox:#_x0000_s2058" inset="0,0,0,0">
            <w:txbxContent>
              <w:p w:rsidR="00C93143" w:rsidRPr="004C0CDA" w:rsidRDefault="00C93143" w:rsidP="004C0CDA"/>
            </w:txbxContent>
          </v:textbox>
          <w10:wrap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143" w:rsidRPr="00556EB9" w:rsidRDefault="00C52FB1" w:rsidP="005F3507">
    <w:pPr>
      <w:pStyle w:val="FooterCitation"/>
    </w:pPr>
    <w:r>
      <w:rPr>
        <w:noProof/>
      </w:rPr>
      <w:t>G:\Drafting-CASA\Final 11xxxxx\1125027A Civil Aviation Amdt Reg 2012\1125027A-120809Z.doc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F5A" w:rsidRDefault="00172F5A">
      <w:r>
        <w:separator/>
      </w:r>
    </w:p>
  </w:footnote>
  <w:footnote w:type="continuationSeparator" w:id="0">
    <w:p w:rsidR="00172F5A" w:rsidRDefault="00172F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C93143">
      <w:tc>
        <w:tcPr>
          <w:tcW w:w="1531" w:type="dxa"/>
        </w:tcPr>
        <w:p w:rsidR="00C93143" w:rsidRDefault="00C93143">
          <w:pPr>
            <w:pStyle w:val="HeaderLiteEven"/>
          </w:pPr>
        </w:p>
      </w:tc>
      <w:tc>
        <w:tcPr>
          <w:tcW w:w="5636" w:type="dxa"/>
          <w:vAlign w:val="bottom"/>
        </w:tcPr>
        <w:p w:rsidR="00C93143" w:rsidRDefault="00C93143">
          <w:pPr>
            <w:pStyle w:val="HeaderLiteEven"/>
          </w:pPr>
        </w:p>
      </w:tc>
    </w:tr>
    <w:tr w:rsidR="00C93143">
      <w:tc>
        <w:tcPr>
          <w:tcW w:w="1531" w:type="dxa"/>
        </w:tcPr>
        <w:p w:rsidR="00C93143" w:rsidRDefault="00C93143">
          <w:pPr>
            <w:pStyle w:val="HeaderLiteEven"/>
          </w:pPr>
        </w:p>
      </w:tc>
      <w:tc>
        <w:tcPr>
          <w:tcW w:w="5636" w:type="dxa"/>
          <w:vAlign w:val="bottom"/>
        </w:tcPr>
        <w:p w:rsidR="00C93143" w:rsidRDefault="00C93143">
          <w:pPr>
            <w:pStyle w:val="HeaderLiteEven"/>
          </w:pPr>
        </w:p>
      </w:tc>
    </w:tr>
    <w:tr w:rsidR="00C93143">
      <w:tc>
        <w:tcPr>
          <w:tcW w:w="563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C93143" w:rsidRDefault="00C93143">
          <w:pPr>
            <w:pStyle w:val="HeaderBoldEven"/>
          </w:pPr>
        </w:p>
      </w:tc>
    </w:tr>
  </w:tbl>
  <w:p w:rsidR="00C93143" w:rsidRDefault="00C93143">
    <w:pPr>
      <w:pStyle w:val="Header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7167"/>
    </w:tblGrid>
    <w:tr w:rsidR="00C93143">
      <w:tc>
        <w:tcPr>
          <w:tcW w:w="7167" w:type="dxa"/>
        </w:tcPr>
        <w:p w:rsidR="00C93143" w:rsidRDefault="00C93143">
          <w:pPr>
            <w:pStyle w:val="HeaderLiteOdd"/>
          </w:pPr>
          <w:r>
            <w:t>Note</w:t>
          </w:r>
        </w:p>
      </w:tc>
    </w:tr>
    <w:tr w:rsidR="00C93143">
      <w:tc>
        <w:tcPr>
          <w:tcW w:w="7167" w:type="dxa"/>
        </w:tcPr>
        <w:p w:rsidR="00C93143" w:rsidRDefault="00C93143">
          <w:pPr>
            <w:pStyle w:val="HeaderLiteOdd"/>
          </w:pPr>
        </w:p>
      </w:tc>
    </w:tr>
    <w:tr w:rsidR="00C93143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C93143" w:rsidRDefault="00C93143">
          <w:pPr>
            <w:pStyle w:val="HeaderBoldOdd"/>
          </w:pPr>
        </w:p>
      </w:tc>
    </w:tr>
  </w:tbl>
  <w:p w:rsidR="00C93143" w:rsidRDefault="00C93143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143" w:rsidRDefault="00C93143">
    <w:pPr>
      <w:pStyle w:val="Header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1531"/>
      <w:gridCol w:w="5636"/>
    </w:tblGrid>
    <w:tr w:rsidR="00C93143">
      <w:tc>
        <w:tcPr>
          <w:tcW w:w="1531" w:type="dxa"/>
        </w:tcPr>
        <w:p w:rsidR="00C93143" w:rsidRDefault="00C93143" w:rsidP="004B0996">
          <w:pPr>
            <w:pStyle w:val="HeaderLiteEven"/>
          </w:pPr>
        </w:p>
      </w:tc>
      <w:tc>
        <w:tcPr>
          <w:tcW w:w="5636" w:type="dxa"/>
        </w:tcPr>
        <w:p w:rsidR="00C93143" w:rsidRDefault="00C93143" w:rsidP="004B0996">
          <w:pPr>
            <w:pStyle w:val="HeaderLiteEven"/>
          </w:pPr>
        </w:p>
      </w:tc>
    </w:tr>
    <w:tr w:rsidR="00C93143">
      <w:tc>
        <w:tcPr>
          <w:tcW w:w="1531" w:type="dxa"/>
        </w:tcPr>
        <w:p w:rsidR="00C93143" w:rsidRDefault="00C93143" w:rsidP="004B0996">
          <w:pPr>
            <w:pStyle w:val="HeaderLiteEven"/>
          </w:pPr>
        </w:p>
      </w:tc>
      <w:tc>
        <w:tcPr>
          <w:tcW w:w="5636" w:type="dxa"/>
        </w:tcPr>
        <w:p w:rsidR="00C93143" w:rsidRDefault="00C93143" w:rsidP="004B0996">
          <w:pPr>
            <w:pStyle w:val="HeaderLiteEven"/>
          </w:pPr>
        </w:p>
      </w:tc>
    </w:tr>
    <w:tr w:rsidR="00C93143">
      <w:tc>
        <w:tcPr>
          <w:tcW w:w="1531" w:type="dxa"/>
        </w:tcPr>
        <w:p w:rsidR="00C93143" w:rsidRDefault="00C93143" w:rsidP="004B0996">
          <w:pPr>
            <w:pStyle w:val="HeaderBoldEven"/>
          </w:pPr>
        </w:p>
      </w:tc>
      <w:tc>
        <w:tcPr>
          <w:tcW w:w="5636" w:type="dxa"/>
        </w:tcPr>
        <w:p w:rsidR="00C93143" w:rsidRDefault="00C93143" w:rsidP="004B0996">
          <w:pPr>
            <w:pStyle w:val="HeaderBoldEven"/>
          </w:pPr>
        </w:p>
      </w:tc>
    </w:tr>
  </w:tbl>
  <w:p w:rsidR="00C93143" w:rsidRDefault="00C93143">
    <w:pPr>
      <w:pStyle w:val="Header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5636"/>
      <w:gridCol w:w="1531"/>
    </w:tblGrid>
    <w:tr w:rsidR="00C93143">
      <w:tc>
        <w:tcPr>
          <w:tcW w:w="1531" w:type="dxa"/>
        </w:tcPr>
        <w:p w:rsidR="00C93143" w:rsidRDefault="00C93143">
          <w:pPr>
            <w:pStyle w:val="HeaderLiteOdd"/>
          </w:pPr>
        </w:p>
      </w:tc>
      <w:tc>
        <w:tcPr>
          <w:tcW w:w="1531" w:type="dxa"/>
        </w:tcPr>
        <w:p w:rsidR="00C93143" w:rsidRDefault="00C93143">
          <w:pPr>
            <w:pStyle w:val="HeaderLiteOdd"/>
          </w:pPr>
        </w:p>
      </w:tc>
    </w:tr>
    <w:tr w:rsidR="00C93143">
      <w:tc>
        <w:tcPr>
          <w:tcW w:w="1531" w:type="dxa"/>
        </w:tcPr>
        <w:p w:rsidR="00C93143" w:rsidRDefault="00C93143">
          <w:pPr>
            <w:pStyle w:val="HeaderLiteOdd"/>
          </w:pPr>
        </w:p>
      </w:tc>
      <w:tc>
        <w:tcPr>
          <w:tcW w:w="1531" w:type="dxa"/>
        </w:tcPr>
        <w:p w:rsidR="00C93143" w:rsidRDefault="00C93143">
          <w:pPr>
            <w:pStyle w:val="HeaderLiteOdd"/>
          </w:pPr>
        </w:p>
      </w:tc>
    </w:tr>
    <w:tr w:rsidR="00C93143">
      <w:tc>
        <w:tcPr>
          <w:tcW w:w="5636" w:type="dxa"/>
          <w:tcBorders>
            <w:bottom w:val="single" w:sz="4" w:space="0" w:color="auto"/>
          </w:tcBorders>
        </w:tcPr>
        <w:p w:rsidR="00C93143" w:rsidRDefault="00C93143">
          <w:pPr>
            <w:pStyle w:val="HeaderBoldOdd"/>
          </w:pPr>
        </w:p>
      </w:tc>
      <w:tc>
        <w:tcPr>
          <w:tcW w:w="1531" w:type="dxa"/>
          <w:tcBorders>
            <w:bottom w:val="single" w:sz="4" w:space="0" w:color="auto"/>
          </w:tcBorders>
        </w:tcPr>
        <w:p w:rsidR="00C93143" w:rsidRDefault="00C93143">
          <w:pPr>
            <w:pStyle w:val="HeaderBoldOdd"/>
          </w:pPr>
        </w:p>
      </w:tc>
    </w:tr>
  </w:tbl>
  <w:p w:rsidR="00C93143" w:rsidRDefault="00C9314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C93143">
      <w:tc>
        <w:tcPr>
          <w:tcW w:w="5636" w:type="dxa"/>
          <w:vAlign w:val="bottom"/>
        </w:tcPr>
        <w:p w:rsidR="00C93143" w:rsidRDefault="00C93143">
          <w:pPr>
            <w:pStyle w:val="HeaderLiteOdd"/>
          </w:pPr>
        </w:p>
      </w:tc>
      <w:tc>
        <w:tcPr>
          <w:tcW w:w="1531" w:type="dxa"/>
        </w:tcPr>
        <w:p w:rsidR="00C93143" w:rsidRDefault="00C93143">
          <w:pPr>
            <w:pStyle w:val="HeaderLiteOdd"/>
          </w:pPr>
        </w:p>
      </w:tc>
    </w:tr>
    <w:tr w:rsidR="00C93143">
      <w:tc>
        <w:tcPr>
          <w:tcW w:w="5636" w:type="dxa"/>
          <w:vAlign w:val="bottom"/>
        </w:tcPr>
        <w:p w:rsidR="00C93143" w:rsidRDefault="00C93143">
          <w:pPr>
            <w:pStyle w:val="HeaderLiteOdd"/>
          </w:pPr>
        </w:p>
      </w:tc>
      <w:tc>
        <w:tcPr>
          <w:tcW w:w="1531" w:type="dxa"/>
        </w:tcPr>
        <w:p w:rsidR="00C93143" w:rsidRDefault="00C93143">
          <w:pPr>
            <w:pStyle w:val="HeaderLiteOdd"/>
          </w:pPr>
        </w:p>
      </w:tc>
    </w:tr>
    <w:tr w:rsidR="00C93143">
      <w:tc>
        <w:tcPr>
          <w:tcW w:w="563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C93143" w:rsidRDefault="00C93143">
          <w:pPr>
            <w:pStyle w:val="HeaderBoldOdd"/>
          </w:pPr>
        </w:p>
      </w:tc>
    </w:tr>
  </w:tbl>
  <w:p w:rsidR="00C93143" w:rsidRDefault="00C9314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C93143">
      <w:tc>
        <w:tcPr>
          <w:tcW w:w="1531" w:type="dxa"/>
        </w:tcPr>
        <w:p w:rsidR="00C93143" w:rsidRDefault="00C93143">
          <w:pPr>
            <w:pStyle w:val="HeaderLiteEven"/>
          </w:pPr>
        </w:p>
      </w:tc>
      <w:tc>
        <w:tcPr>
          <w:tcW w:w="5636" w:type="dxa"/>
          <w:vAlign w:val="bottom"/>
        </w:tcPr>
        <w:p w:rsidR="00C93143" w:rsidRDefault="00C93143">
          <w:pPr>
            <w:pStyle w:val="HeaderLiteEven"/>
          </w:pPr>
        </w:p>
      </w:tc>
    </w:tr>
    <w:tr w:rsidR="00C93143">
      <w:tc>
        <w:tcPr>
          <w:tcW w:w="1531" w:type="dxa"/>
        </w:tcPr>
        <w:p w:rsidR="00C93143" w:rsidRDefault="00C93143">
          <w:pPr>
            <w:pStyle w:val="HeaderLiteEven"/>
          </w:pPr>
        </w:p>
      </w:tc>
      <w:tc>
        <w:tcPr>
          <w:tcW w:w="5636" w:type="dxa"/>
          <w:vAlign w:val="bottom"/>
        </w:tcPr>
        <w:p w:rsidR="00C93143" w:rsidRDefault="00C93143">
          <w:pPr>
            <w:pStyle w:val="HeaderLiteEven"/>
          </w:pPr>
        </w:p>
      </w:tc>
    </w:tr>
    <w:tr w:rsidR="00C93143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C93143" w:rsidRPr="00353411" w:rsidRDefault="00C93143" w:rsidP="005F3507">
          <w:pPr>
            <w:pStyle w:val="HeaderBoldEven"/>
          </w:pPr>
          <w:r>
            <w:t xml:space="preserve">Section </w:t>
          </w:r>
          <w:r w:rsidRPr="00353411">
            <w:fldChar w:fldCharType="begin"/>
          </w:r>
          <w:r w:rsidRPr="00353411">
            <w:instrText xml:space="preserve"> If </w:instrText>
          </w:r>
          <w:fldSimple w:instr=" STYLEREF CharSectnoAm \*Charformat ">
            <w:r w:rsidR="004C0CDA">
              <w:rPr>
                <w:noProof/>
              </w:rPr>
              <w:instrText>1</w:instrText>
            </w:r>
          </w:fldSimple>
          <w:r w:rsidRPr="00353411">
            <w:instrText xml:space="preserve"> &lt;&gt; "Error*" </w:instrText>
          </w:r>
          <w:fldSimple w:instr=" STYLEREF CharSectnoAm \*Charformat ">
            <w:r w:rsidR="004C0CDA">
              <w:rPr>
                <w:noProof/>
              </w:rPr>
              <w:instrText>1</w:instrText>
            </w:r>
          </w:fldSimple>
          <w:r w:rsidRPr="00353411">
            <w:instrText xml:space="preserve"> </w:instrText>
          </w:r>
          <w:r w:rsidRPr="00353411">
            <w:fldChar w:fldCharType="separate"/>
          </w:r>
          <w:r w:rsidR="004C0CDA">
            <w:rPr>
              <w:noProof/>
            </w:rPr>
            <w:t>1</w:t>
          </w:r>
          <w:r w:rsidRPr="00353411">
            <w:fldChar w:fldCharType="end"/>
          </w:r>
        </w:p>
      </w:tc>
    </w:tr>
  </w:tbl>
  <w:p w:rsidR="00C93143" w:rsidRDefault="00C93143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C93143">
      <w:tc>
        <w:tcPr>
          <w:tcW w:w="5636" w:type="dxa"/>
          <w:vAlign w:val="bottom"/>
        </w:tcPr>
        <w:p w:rsidR="00C93143" w:rsidRDefault="00C93143">
          <w:pPr>
            <w:pStyle w:val="HeaderLiteOdd"/>
          </w:pPr>
        </w:p>
      </w:tc>
      <w:tc>
        <w:tcPr>
          <w:tcW w:w="1531" w:type="dxa"/>
        </w:tcPr>
        <w:p w:rsidR="00C93143" w:rsidRDefault="00C93143">
          <w:pPr>
            <w:pStyle w:val="HeaderLiteOdd"/>
          </w:pPr>
        </w:p>
      </w:tc>
    </w:tr>
    <w:tr w:rsidR="00C93143">
      <w:tc>
        <w:tcPr>
          <w:tcW w:w="5636" w:type="dxa"/>
          <w:vAlign w:val="bottom"/>
        </w:tcPr>
        <w:p w:rsidR="00C93143" w:rsidRDefault="00C93143">
          <w:pPr>
            <w:pStyle w:val="HeaderLiteOdd"/>
          </w:pPr>
        </w:p>
      </w:tc>
      <w:tc>
        <w:tcPr>
          <w:tcW w:w="1531" w:type="dxa"/>
        </w:tcPr>
        <w:p w:rsidR="00C93143" w:rsidRDefault="00C93143">
          <w:pPr>
            <w:pStyle w:val="HeaderLiteOdd"/>
          </w:pPr>
        </w:p>
      </w:tc>
    </w:tr>
    <w:tr w:rsidR="00C93143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C93143" w:rsidRPr="00353411" w:rsidRDefault="00C93143">
          <w:pPr>
            <w:pStyle w:val="HeaderBoldOdd"/>
          </w:pPr>
          <w:r>
            <w:t xml:space="preserve">Section </w:t>
          </w:r>
          <w:r w:rsidRPr="00353411">
            <w:fldChar w:fldCharType="begin"/>
          </w:r>
          <w:r w:rsidRPr="00353411">
            <w:instrText xml:space="preserve"> If </w:instrText>
          </w:r>
          <w:fldSimple w:instr=" STYLEREF CharSectnoAm \*Charformat \l ">
            <w:r w:rsidR="004C0CDA">
              <w:rPr>
                <w:noProof/>
              </w:rPr>
              <w:instrText>1</w:instrText>
            </w:r>
          </w:fldSimple>
          <w:r w:rsidRPr="00353411">
            <w:instrText xml:space="preserve"> &lt;&gt; "Error*" </w:instrText>
          </w:r>
          <w:fldSimple w:instr=" STYLEREF CharSectnoAm \*Charformat \l ">
            <w:r w:rsidR="004C0CDA">
              <w:rPr>
                <w:noProof/>
              </w:rPr>
              <w:instrText>1</w:instrText>
            </w:r>
          </w:fldSimple>
          <w:r w:rsidRPr="00353411">
            <w:instrText xml:space="preserve"> </w:instrText>
          </w:r>
          <w:r w:rsidRPr="00353411">
            <w:fldChar w:fldCharType="separate"/>
          </w:r>
          <w:r w:rsidR="004C0CDA">
            <w:rPr>
              <w:noProof/>
            </w:rPr>
            <w:t>1</w:t>
          </w:r>
          <w:r w:rsidRPr="00353411">
            <w:fldChar w:fldCharType="end"/>
          </w:r>
        </w:p>
      </w:tc>
    </w:tr>
  </w:tbl>
  <w:p w:rsidR="00C93143" w:rsidRDefault="00C93143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143" w:rsidRDefault="00C93143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C93143">
      <w:tc>
        <w:tcPr>
          <w:tcW w:w="1531" w:type="dxa"/>
        </w:tcPr>
        <w:p w:rsidR="00C93143" w:rsidRDefault="00C93143">
          <w:pPr>
            <w:pStyle w:val="HeaderLiteEven"/>
          </w:pPr>
          <w:r>
            <w:fldChar w:fldCharType="begin"/>
          </w:r>
          <w:r>
            <w:instrText xml:space="preserve"> If </w:instrText>
          </w:r>
          <w:fldSimple w:instr=" STYLEREF CharAmSchNo \*Charformat ">
            <w:r w:rsidR="004C0CDA">
              <w:rPr>
                <w:noProof/>
              </w:rPr>
              <w:instrText>Schedule 1</w:instrText>
            </w:r>
          </w:fldSimple>
          <w:r>
            <w:instrText xml:space="preserve"> &lt;&gt; "Error*" </w:instrText>
          </w:r>
          <w:fldSimple w:instr=" STYLEREF CharAmSchNo \*Charformat ">
            <w:r w:rsidR="004C0CDA">
              <w:rPr>
                <w:noProof/>
              </w:rPr>
              <w:instrText>Schedule 1</w:instrText>
            </w:r>
          </w:fldSimple>
          <w:r>
            <w:instrText xml:space="preserve"> </w:instrText>
          </w:r>
          <w:r>
            <w:fldChar w:fldCharType="separate"/>
          </w:r>
          <w:r w:rsidR="004C0CDA">
            <w:rPr>
              <w:noProof/>
            </w:rPr>
            <w:t>Schedule 1</w:t>
          </w:r>
          <w:r>
            <w:fldChar w:fldCharType="end"/>
          </w:r>
        </w:p>
      </w:tc>
      <w:tc>
        <w:tcPr>
          <w:tcW w:w="5636" w:type="dxa"/>
          <w:vAlign w:val="bottom"/>
        </w:tcPr>
        <w:p w:rsidR="00C93143" w:rsidRDefault="00C93143">
          <w:pPr>
            <w:pStyle w:val="HeaderLiteEven"/>
          </w:pPr>
          <w:r>
            <w:fldChar w:fldCharType="begin"/>
          </w:r>
          <w:r>
            <w:instrText xml:space="preserve"> If </w:instrText>
          </w:r>
          <w:fldSimple w:instr=" STYLEREF CharAmSchText \*Charformat ">
            <w:r w:rsidR="004C0CDA">
              <w:rPr>
                <w:noProof/>
              </w:rPr>
              <w:instrText>Amendments</w:instrText>
            </w:r>
          </w:fldSimple>
          <w:r>
            <w:instrText xml:space="preserve"> &lt;&gt; "Error*" </w:instrText>
          </w:r>
          <w:fldSimple w:instr=" STYLEREF CharAmSchText \*Charformat ">
            <w:r w:rsidR="004C0CDA">
              <w:rPr>
                <w:noProof/>
              </w:rPr>
              <w:instrText>Amendments</w:instrText>
            </w:r>
          </w:fldSimple>
          <w:r>
            <w:instrText xml:space="preserve"> </w:instrText>
          </w:r>
          <w:r>
            <w:fldChar w:fldCharType="separate"/>
          </w:r>
          <w:r w:rsidR="004C0CDA">
            <w:rPr>
              <w:noProof/>
            </w:rPr>
            <w:t>Amendments</w:t>
          </w:r>
          <w:r>
            <w:fldChar w:fldCharType="end"/>
          </w:r>
        </w:p>
      </w:tc>
    </w:tr>
    <w:tr w:rsidR="00C93143">
      <w:tc>
        <w:tcPr>
          <w:tcW w:w="1531" w:type="dxa"/>
        </w:tcPr>
        <w:p w:rsidR="00C93143" w:rsidRDefault="00C93143">
          <w:pPr>
            <w:pStyle w:val="HeaderLiteEven"/>
          </w:pPr>
        </w:p>
      </w:tc>
      <w:tc>
        <w:tcPr>
          <w:tcW w:w="5636" w:type="dxa"/>
          <w:vAlign w:val="bottom"/>
        </w:tcPr>
        <w:p w:rsidR="00C93143" w:rsidRDefault="00C93143">
          <w:pPr>
            <w:pStyle w:val="HeaderLiteEven"/>
          </w:pPr>
        </w:p>
      </w:tc>
    </w:tr>
    <w:tr w:rsidR="00C93143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C93143" w:rsidRDefault="00C93143" w:rsidP="005F3507">
          <w:pPr>
            <w:pStyle w:val="HeaderBoldEven"/>
          </w:pPr>
        </w:p>
      </w:tc>
    </w:tr>
  </w:tbl>
  <w:p w:rsidR="00C93143" w:rsidRDefault="00C93143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C93143">
      <w:tc>
        <w:tcPr>
          <w:tcW w:w="5636" w:type="dxa"/>
          <w:vAlign w:val="bottom"/>
        </w:tcPr>
        <w:p w:rsidR="00C93143" w:rsidRDefault="00C93143">
          <w:pPr>
            <w:pStyle w:val="HeaderLiteOdd"/>
          </w:pPr>
          <w:r>
            <w:fldChar w:fldCharType="begin"/>
          </w:r>
          <w:r>
            <w:instrText xml:space="preserve"> If </w:instrText>
          </w:r>
          <w:fldSimple w:instr=" STYLEREF CharAmSchText \*Charformat \l ">
            <w:r w:rsidR="004C0CDA">
              <w:rPr>
                <w:noProof/>
              </w:rPr>
              <w:instrText>Amendments</w:instrText>
            </w:r>
          </w:fldSimple>
          <w:r>
            <w:instrText xml:space="preserve"> &lt;&gt; "Error*" </w:instrText>
          </w:r>
          <w:fldSimple w:instr=" STYLEREF CharAmSchText \*Charformat \l ">
            <w:r w:rsidR="004C0CDA">
              <w:rPr>
                <w:noProof/>
              </w:rPr>
              <w:instrText>Amendments</w:instrText>
            </w:r>
          </w:fldSimple>
          <w:r>
            <w:instrText xml:space="preserve"> </w:instrText>
          </w:r>
          <w:r>
            <w:fldChar w:fldCharType="separate"/>
          </w:r>
          <w:r w:rsidR="004C0CDA">
            <w:rPr>
              <w:noProof/>
            </w:rPr>
            <w:t>Amendments</w:t>
          </w:r>
          <w:r>
            <w:fldChar w:fldCharType="end"/>
          </w:r>
        </w:p>
      </w:tc>
      <w:tc>
        <w:tcPr>
          <w:tcW w:w="1531" w:type="dxa"/>
        </w:tcPr>
        <w:p w:rsidR="00C93143" w:rsidRDefault="00C93143">
          <w:pPr>
            <w:pStyle w:val="HeaderLiteOdd"/>
          </w:pPr>
          <w:r>
            <w:fldChar w:fldCharType="begin"/>
          </w:r>
          <w:r>
            <w:instrText xml:space="preserve"> If </w:instrText>
          </w:r>
          <w:fldSimple w:instr=" STYLEREF CharAmSchNo \*Charformat \l ">
            <w:r w:rsidR="004C0CDA">
              <w:rPr>
                <w:noProof/>
              </w:rPr>
              <w:instrText>Schedule 1</w:instrText>
            </w:r>
          </w:fldSimple>
          <w:r>
            <w:instrText xml:space="preserve"> &lt;&gt; "Error*" </w:instrText>
          </w:r>
          <w:fldSimple w:instr=" STYLEREF CharAmSchNo \*Charformat \l ">
            <w:r w:rsidR="004C0CDA">
              <w:rPr>
                <w:noProof/>
              </w:rPr>
              <w:instrText>Schedule 1</w:instrText>
            </w:r>
          </w:fldSimple>
          <w:r>
            <w:instrText xml:space="preserve"> </w:instrText>
          </w:r>
          <w:r>
            <w:fldChar w:fldCharType="separate"/>
          </w:r>
          <w:r w:rsidR="004C0CDA">
            <w:rPr>
              <w:noProof/>
            </w:rPr>
            <w:t>Schedule 1</w:t>
          </w:r>
          <w:r>
            <w:fldChar w:fldCharType="end"/>
          </w:r>
        </w:p>
      </w:tc>
    </w:tr>
    <w:tr w:rsidR="00C93143">
      <w:tc>
        <w:tcPr>
          <w:tcW w:w="5636" w:type="dxa"/>
          <w:vAlign w:val="bottom"/>
        </w:tcPr>
        <w:p w:rsidR="00C93143" w:rsidRDefault="00C93143">
          <w:pPr>
            <w:pStyle w:val="HeaderLiteOdd"/>
          </w:pPr>
        </w:p>
      </w:tc>
      <w:tc>
        <w:tcPr>
          <w:tcW w:w="1531" w:type="dxa"/>
        </w:tcPr>
        <w:p w:rsidR="00C93143" w:rsidRDefault="00C93143">
          <w:pPr>
            <w:pStyle w:val="HeaderLiteOdd"/>
          </w:pPr>
        </w:p>
      </w:tc>
    </w:tr>
    <w:tr w:rsidR="00C93143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C93143" w:rsidRDefault="00C93143" w:rsidP="005F3507">
          <w:pPr>
            <w:pStyle w:val="HeaderBoldOdd"/>
          </w:pPr>
        </w:p>
      </w:tc>
    </w:tr>
  </w:tbl>
  <w:p w:rsidR="00C93143" w:rsidRDefault="00C93143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143" w:rsidRDefault="00C93143">
    <w:pPr>
      <w:pStyle w:val="Header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7167"/>
    </w:tblGrid>
    <w:tr w:rsidR="00C93143">
      <w:tc>
        <w:tcPr>
          <w:tcW w:w="7167" w:type="dxa"/>
        </w:tcPr>
        <w:p w:rsidR="00C93143" w:rsidRDefault="00C93143">
          <w:pPr>
            <w:pStyle w:val="HeaderLiteEven"/>
          </w:pPr>
          <w:r>
            <w:t>Note</w:t>
          </w:r>
        </w:p>
      </w:tc>
    </w:tr>
    <w:tr w:rsidR="00C93143">
      <w:tc>
        <w:tcPr>
          <w:tcW w:w="7167" w:type="dxa"/>
        </w:tcPr>
        <w:p w:rsidR="00C93143" w:rsidRDefault="00C93143">
          <w:pPr>
            <w:pStyle w:val="HeaderLiteEven"/>
          </w:pPr>
        </w:p>
      </w:tc>
    </w:tr>
    <w:tr w:rsidR="00C93143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C93143" w:rsidRDefault="00C93143">
          <w:pPr>
            <w:pStyle w:val="HeaderBoldEven"/>
          </w:pPr>
        </w:p>
      </w:tc>
    </w:tr>
  </w:tbl>
  <w:p w:rsidR="00C93143" w:rsidRDefault="00C9314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90EB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DAA3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44E4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5C9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E90C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1E7A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52C0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4416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6C4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366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/>
  <w:stylePaneFormatFilter w:val="0004"/>
  <w:doNotTrackMoves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6E42"/>
    <w:rsid w:val="0000149E"/>
    <w:rsid w:val="00002328"/>
    <w:rsid w:val="000030AC"/>
    <w:rsid w:val="000047FD"/>
    <w:rsid w:val="00004886"/>
    <w:rsid w:val="000056EE"/>
    <w:rsid w:val="00010203"/>
    <w:rsid w:val="00012A4E"/>
    <w:rsid w:val="00013A38"/>
    <w:rsid w:val="0001739E"/>
    <w:rsid w:val="00020180"/>
    <w:rsid w:val="00023FD2"/>
    <w:rsid w:val="0003014B"/>
    <w:rsid w:val="0003434D"/>
    <w:rsid w:val="0003498B"/>
    <w:rsid w:val="00037BAC"/>
    <w:rsid w:val="0004081D"/>
    <w:rsid w:val="00040CF1"/>
    <w:rsid w:val="000425C9"/>
    <w:rsid w:val="00047250"/>
    <w:rsid w:val="000472C2"/>
    <w:rsid w:val="0005107B"/>
    <w:rsid w:val="000510B9"/>
    <w:rsid w:val="00051C9B"/>
    <w:rsid w:val="00053076"/>
    <w:rsid w:val="000547A6"/>
    <w:rsid w:val="000551A3"/>
    <w:rsid w:val="00055E25"/>
    <w:rsid w:val="00065A0E"/>
    <w:rsid w:val="000664DB"/>
    <w:rsid w:val="0006722F"/>
    <w:rsid w:val="000678AC"/>
    <w:rsid w:val="00071041"/>
    <w:rsid w:val="00071791"/>
    <w:rsid w:val="000721B0"/>
    <w:rsid w:val="00074B00"/>
    <w:rsid w:val="000753EE"/>
    <w:rsid w:val="00075A4D"/>
    <w:rsid w:val="00075B3D"/>
    <w:rsid w:val="00076B35"/>
    <w:rsid w:val="00080946"/>
    <w:rsid w:val="00081A74"/>
    <w:rsid w:val="00085877"/>
    <w:rsid w:val="00086090"/>
    <w:rsid w:val="00086E1D"/>
    <w:rsid w:val="000922BC"/>
    <w:rsid w:val="00092802"/>
    <w:rsid w:val="00093CF7"/>
    <w:rsid w:val="00094ADE"/>
    <w:rsid w:val="00095CC4"/>
    <w:rsid w:val="000A2C85"/>
    <w:rsid w:val="000A34DD"/>
    <w:rsid w:val="000A3C52"/>
    <w:rsid w:val="000A4BA3"/>
    <w:rsid w:val="000A5456"/>
    <w:rsid w:val="000A7B5D"/>
    <w:rsid w:val="000B0A20"/>
    <w:rsid w:val="000B26C3"/>
    <w:rsid w:val="000B52F3"/>
    <w:rsid w:val="000B68A5"/>
    <w:rsid w:val="000B7495"/>
    <w:rsid w:val="000C2AB1"/>
    <w:rsid w:val="000C4987"/>
    <w:rsid w:val="000C56FE"/>
    <w:rsid w:val="000C78B5"/>
    <w:rsid w:val="000D112D"/>
    <w:rsid w:val="000D1D72"/>
    <w:rsid w:val="000D363E"/>
    <w:rsid w:val="000D3DB2"/>
    <w:rsid w:val="000D7167"/>
    <w:rsid w:val="000D736B"/>
    <w:rsid w:val="000E081D"/>
    <w:rsid w:val="000E08E3"/>
    <w:rsid w:val="000E470D"/>
    <w:rsid w:val="000E6A1B"/>
    <w:rsid w:val="000E7EA8"/>
    <w:rsid w:val="000F140F"/>
    <w:rsid w:val="000F3758"/>
    <w:rsid w:val="000F6069"/>
    <w:rsid w:val="00102347"/>
    <w:rsid w:val="001068C0"/>
    <w:rsid w:val="00107E5D"/>
    <w:rsid w:val="00110F98"/>
    <w:rsid w:val="0011161E"/>
    <w:rsid w:val="0011172E"/>
    <w:rsid w:val="00111D10"/>
    <w:rsid w:val="00111E48"/>
    <w:rsid w:val="0011314E"/>
    <w:rsid w:val="00113C2C"/>
    <w:rsid w:val="00114286"/>
    <w:rsid w:val="0011449C"/>
    <w:rsid w:val="00117290"/>
    <w:rsid w:val="00121B18"/>
    <w:rsid w:val="00122CA1"/>
    <w:rsid w:val="0012560F"/>
    <w:rsid w:val="00126025"/>
    <w:rsid w:val="00126D00"/>
    <w:rsid w:val="00132E90"/>
    <w:rsid w:val="00133419"/>
    <w:rsid w:val="00134204"/>
    <w:rsid w:val="001363F5"/>
    <w:rsid w:val="00137EF4"/>
    <w:rsid w:val="001405A1"/>
    <w:rsid w:val="00145C33"/>
    <w:rsid w:val="001465A5"/>
    <w:rsid w:val="0014660D"/>
    <w:rsid w:val="00147F3C"/>
    <w:rsid w:val="001509A9"/>
    <w:rsid w:val="001510F9"/>
    <w:rsid w:val="00152824"/>
    <w:rsid w:val="00153274"/>
    <w:rsid w:val="00153593"/>
    <w:rsid w:val="001544DD"/>
    <w:rsid w:val="00155BA6"/>
    <w:rsid w:val="00156A5A"/>
    <w:rsid w:val="00157E82"/>
    <w:rsid w:val="00164687"/>
    <w:rsid w:val="0016552E"/>
    <w:rsid w:val="001661B3"/>
    <w:rsid w:val="001664F2"/>
    <w:rsid w:val="00166E8F"/>
    <w:rsid w:val="00171A0A"/>
    <w:rsid w:val="00172F5A"/>
    <w:rsid w:val="00173558"/>
    <w:rsid w:val="0017420C"/>
    <w:rsid w:val="00176457"/>
    <w:rsid w:val="0017669E"/>
    <w:rsid w:val="00176BCE"/>
    <w:rsid w:val="001801F8"/>
    <w:rsid w:val="001804AB"/>
    <w:rsid w:val="00180CD3"/>
    <w:rsid w:val="001840EA"/>
    <w:rsid w:val="00185E90"/>
    <w:rsid w:val="00190D22"/>
    <w:rsid w:val="00191B57"/>
    <w:rsid w:val="00195991"/>
    <w:rsid w:val="001A062E"/>
    <w:rsid w:val="001A25BD"/>
    <w:rsid w:val="001A2921"/>
    <w:rsid w:val="001A2B82"/>
    <w:rsid w:val="001A745A"/>
    <w:rsid w:val="001B0143"/>
    <w:rsid w:val="001B4168"/>
    <w:rsid w:val="001B67E0"/>
    <w:rsid w:val="001B680B"/>
    <w:rsid w:val="001B750D"/>
    <w:rsid w:val="001C2D2D"/>
    <w:rsid w:val="001C48B6"/>
    <w:rsid w:val="001C52FA"/>
    <w:rsid w:val="001C6C78"/>
    <w:rsid w:val="001C6E23"/>
    <w:rsid w:val="001D0C27"/>
    <w:rsid w:val="001D1730"/>
    <w:rsid w:val="001D49E7"/>
    <w:rsid w:val="001D7A5E"/>
    <w:rsid w:val="001D7DD2"/>
    <w:rsid w:val="001E1FF9"/>
    <w:rsid w:val="001E4E48"/>
    <w:rsid w:val="001E551F"/>
    <w:rsid w:val="001E595D"/>
    <w:rsid w:val="001F08D8"/>
    <w:rsid w:val="001F0F35"/>
    <w:rsid w:val="001F1819"/>
    <w:rsid w:val="001F204C"/>
    <w:rsid w:val="001F24CF"/>
    <w:rsid w:val="001F3D0A"/>
    <w:rsid w:val="001F6BAF"/>
    <w:rsid w:val="0020253A"/>
    <w:rsid w:val="00202D18"/>
    <w:rsid w:val="00202E00"/>
    <w:rsid w:val="00203015"/>
    <w:rsid w:val="0020488A"/>
    <w:rsid w:val="0020650F"/>
    <w:rsid w:val="00210A46"/>
    <w:rsid w:val="002112FD"/>
    <w:rsid w:val="002125DA"/>
    <w:rsid w:val="00216A1C"/>
    <w:rsid w:val="0021728E"/>
    <w:rsid w:val="00220EDA"/>
    <w:rsid w:val="002219CC"/>
    <w:rsid w:val="00222865"/>
    <w:rsid w:val="00222DA1"/>
    <w:rsid w:val="00223A7F"/>
    <w:rsid w:val="002250FB"/>
    <w:rsid w:val="002271DC"/>
    <w:rsid w:val="00227261"/>
    <w:rsid w:val="00230352"/>
    <w:rsid w:val="0023102E"/>
    <w:rsid w:val="002334EC"/>
    <w:rsid w:val="00236609"/>
    <w:rsid w:val="00240CD1"/>
    <w:rsid w:val="00242B86"/>
    <w:rsid w:val="00243606"/>
    <w:rsid w:val="0025192F"/>
    <w:rsid w:val="00253EE7"/>
    <w:rsid w:val="00254B2F"/>
    <w:rsid w:val="00254C12"/>
    <w:rsid w:val="00260641"/>
    <w:rsid w:val="00261D09"/>
    <w:rsid w:val="00262431"/>
    <w:rsid w:val="00265E15"/>
    <w:rsid w:val="00265ED0"/>
    <w:rsid w:val="002673BD"/>
    <w:rsid w:val="00270826"/>
    <w:rsid w:val="0027106F"/>
    <w:rsid w:val="002757D6"/>
    <w:rsid w:val="00282E37"/>
    <w:rsid w:val="00285768"/>
    <w:rsid w:val="002870C2"/>
    <w:rsid w:val="002937F9"/>
    <w:rsid w:val="00293C63"/>
    <w:rsid w:val="00294F34"/>
    <w:rsid w:val="002957A9"/>
    <w:rsid w:val="00296435"/>
    <w:rsid w:val="0029646C"/>
    <w:rsid w:val="00296E69"/>
    <w:rsid w:val="002A57A4"/>
    <w:rsid w:val="002A751E"/>
    <w:rsid w:val="002B2990"/>
    <w:rsid w:val="002B2A9A"/>
    <w:rsid w:val="002B2DBC"/>
    <w:rsid w:val="002B5F23"/>
    <w:rsid w:val="002B7034"/>
    <w:rsid w:val="002B7CAB"/>
    <w:rsid w:val="002C0042"/>
    <w:rsid w:val="002C0290"/>
    <w:rsid w:val="002C0E89"/>
    <w:rsid w:val="002C1EC9"/>
    <w:rsid w:val="002C422D"/>
    <w:rsid w:val="002C42F1"/>
    <w:rsid w:val="002C77BC"/>
    <w:rsid w:val="002C79E4"/>
    <w:rsid w:val="002C7F8D"/>
    <w:rsid w:val="002D35D3"/>
    <w:rsid w:val="002D4E85"/>
    <w:rsid w:val="002D4F71"/>
    <w:rsid w:val="002D658C"/>
    <w:rsid w:val="002D6964"/>
    <w:rsid w:val="002D7550"/>
    <w:rsid w:val="002E0CAC"/>
    <w:rsid w:val="002E2777"/>
    <w:rsid w:val="002E4402"/>
    <w:rsid w:val="002E4B25"/>
    <w:rsid w:val="002F05DB"/>
    <w:rsid w:val="002F0EC0"/>
    <w:rsid w:val="002F11AE"/>
    <w:rsid w:val="002F149C"/>
    <w:rsid w:val="002F523E"/>
    <w:rsid w:val="002F7F66"/>
    <w:rsid w:val="003011E9"/>
    <w:rsid w:val="00301E2D"/>
    <w:rsid w:val="003027E1"/>
    <w:rsid w:val="00302D1D"/>
    <w:rsid w:val="00304F86"/>
    <w:rsid w:val="00305625"/>
    <w:rsid w:val="0030627F"/>
    <w:rsid w:val="00306649"/>
    <w:rsid w:val="00307011"/>
    <w:rsid w:val="00312BF2"/>
    <w:rsid w:val="00314F6C"/>
    <w:rsid w:val="003162B1"/>
    <w:rsid w:val="003170C3"/>
    <w:rsid w:val="00320F9E"/>
    <w:rsid w:val="00321F83"/>
    <w:rsid w:val="003229AA"/>
    <w:rsid w:val="00323901"/>
    <w:rsid w:val="003242D2"/>
    <w:rsid w:val="00325C10"/>
    <w:rsid w:val="003269CD"/>
    <w:rsid w:val="00327AAB"/>
    <w:rsid w:val="00327AE7"/>
    <w:rsid w:val="0033106A"/>
    <w:rsid w:val="00332345"/>
    <w:rsid w:val="003328BD"/>
    <w:rsid w:val="003332AF"/>
    <w:rsid w:val="00333994"/>
    <w:rsid w:val="00336320"/>
    <w:rsid w:val="00336768"/>
    <w:rsid w:val="00336E26"/>
    <w:rsid w:val="00340BF6"/>
    <w:rsid w:val="003412DC"/>
    <w:rsid w:val="00343A1B"/>
    <w:rsid w:val="00343EA6"/>
    <w:rsid w:val="00346522"/>
    <w:rsid w:val="00347380"/>
    <w:rsid w:val="00347ABE"/>
    <w:rsid w:val="0035154C"/>
    <w:rsid w:val="00351600"/>
    <w:rsid w:val="003525AB"/>
    <w:rsid w:val="003526D3"/>
    <w:rsid w:val="003526F1"/>
    <w:rsid w:val="00353411"/>
    <w:rsid w:val="00354DAB"/>
    <w:rsid w:val="00355A52"/>
    <w:rsid w:val="003567D5"/>
    <w:rsid w:val="00356B59"/>
    <w:rsid w:val="003570F6"/>
    <w:rsid w:val="003609C2"/>
    <w:rsid w:val="00361728"/>
    <w:rsid w:val="00361D78"/>
    <w:rsid w:val="00363C3E"/>
    <w:rsid w:val="0036497C"/>
    <w:rsid w:val="00364DB8"/>
    <w:rsid w:val="00365485"/>
    <w:rsid w:val="00365707"/>
    <w:rsid w:val="00366209"/>
    <w:rsid w:val="003722D5"/>
    <w:rsid w:val="00374DBE"/>
    <w:rsid w:val="00377C91"/>
    <w:rsid w:val="00383375"/>
    <w:rsid w:val="003852BF"/>
    <w:rsid w:val="003866B3"/>
    <w:rsid w:val="0038715C"/>
    <w:rsid w:val="00390E65"/>
    <w:rsid w:val="0039366F"/>
    <w:rsid w:val="00393A96"/>
    <w:rsid w:val="00395FAC"/>
    <w:rsid w:val="00396732"/>
    <w:rsid w:val="003A0C0D"/>
    <w:rsid w:val="003A1AF2"/>
    <w:rsid w:val="003A271A"/>
    <w:rsid w:val="003A3291"/>
    <w:rsid w:val="003A358A"/>
    <w:rsid w:val="003A3951"/>
    <w:rsid w:val="003A4C15"/>
    <w:rsid w:val="003B55ED"/>
    <w:rsid w:val="003C1016"/>
    <w:rsid w:val="003C316A"/>
    <w:rsid w:val="003C41F2"/>
    <w:rsid w:val="003C6D45"/>
    <w:rsid w:val="003C700C"/>
    <w:rsid w:val="003C7B2B"/>
    <w:rsid w:val="003D0A16"/>
    <w:rsid w:val="003D1F25"/>
    <w:rsid w:val="003D20DD"/>
    <w:rsid w:val="003D4AF9"/>
    <w:rsid w:val="003D5B35"/>
    <w:rsid w:val="003D76B2"/>
    <w:rsid w:val="003E5662"/>
    <w:rsid w:val="003E64C5"/>
    <w:rsid w:val="003F18D4"/>
    <w:rsid w:val="003F1A97"/>
    <w:rsid w:val="003F1AF9"/>
    <w:rsid w:val="003F40AD"/>
    <w:rsid w:val="00401E68"/>
    <w:rsid w:val="00402E52"/>
    <w:rsid w:val="00403373"/>
    <w:rsid w:val="00403AE4"/>
    <w:rsid w:val="0040581C"/>
    <w:rsid w:val="00406454"/>
    <w:rsid w:val="00406A94"/>
    <w:rsid w:val="004070A9"/>
    <w:rsid w:val="00411455"/>
    <w:rsid w:val="004120B2"/>
    <w:rsid w:val="00415445"/>
    <w:rsid w:val="00416A06"/>
    <w:rsid w:val="004207D7"/>
    <w:rsid w:val="00420E93"/>
    <w:rsid w:val="00424431"/>
    <w:rsid w:val="0042496B"/>
    <w:rsid w:val="00425581"/>
    <w:rsid w:val="00427249"/>
    <w:rsid w:val="004278EB"/>
    <w:rsid w:val="00432ECC"/>
    <w:rsid w:val="00440DE0"/>
    <w:rsid w:val="00441257"/>
    <w:rsid w:val="00442444"/>
    <w:rsid w:val="00442A5C"/>
    <w:rsid w:val="00443463"/>
    <w:rsid w:val="004454CF"/>
    <w:rsid w:val="0044728E"/>
    <w:rsid w:val="00447FF1"/>
    <w:rsid w:val="004501F0"/>
    <w:rsid w:val="0045063A"/>
    <w:rsid w:val="004515DA"/>
    <w:rsid w:val="00452C65"/>
    <w:rsid w:val="00454D0B"/>
    <w:rsid w:val="00456454"/>
    <w:rsid w:val="00457979"/>
    <w:rsid w:val="00463345"/>
    <w:rsid w:val="004650B1"/>
    <w:rsid w:val="00467204"/>
    <w:rsid w:val="004674A0"/>
    <w:rsid w:val="00467FAF"/>
    <w:rsid w:val="00471067"/>
    <w:rsid w:val="00471344"/>
    <w:rsid w:val="0047221D"/>
    <w:rsid w:val="004742DF"/>
    <w:rsid w:val="00477B83"/>
    <w:rsid w:val="00480BB9"/>
    <w:rsid w:val="004825F7"/>
    <w:rsid w:val="00482B0A"/>
    <w:rsid w:val="00482B95"/>
    <w:rsid w:val="00483FBA"/>
    <w:rsid w:val="00486F61"/>
    <w:rsid w:val="00487461"/>
    <w:rsid w:val="00487A4B"/>
    <w:rsid w:val="004901F4"/>
    <w:rsid w:val="00492AF6"/>
    <w:rsid w:val="0049373A"/>
    <w:rsid w:val="00495EBA"/>
    <w:rsid w:val="00495FD3"/>
    <w:rsid w:val="004964F1"/>
    <w:rsid w:val="0049723C"/>
    <w:rsid w:val="00497DA1"/>
    <w:rsid w:val="004A5539"/>
    <w:rsid w:val="004B088C"/>
    <w:rsid w:val="004B0996"/>
    <w:rsid w:val="004B1C44"/>
    <w:rsid w:val="004B1E60"/>
    <w:rsid w:val="004B3683"/>
    <w:rsid w:val="004B3BBC"/>
    <w:rsid w:val="004B5302"/>
    <w:rsid w:val="004B603C"/>
    <w:rsid w:val="004B717C"/>
    <w:rsid w:val="004C0190"/>
    <w:rsid w:val="004C0CDA"/>
    <w:rsid w:val="004C3A75"/>
    <w:rsid w:val="004C4135"/>
    <w:rsid w:val="004C6D83"/>
    <w:rsid w:val="004D25B2"/>
    <w:rsid w:val="004D2CCB"/>
    <w:rsid w:val="004D3D6D"/>
    <w:rsid w:val="004D460F"/>
    <w:rsid w:val="004D4958"/>
    <w:rsid w:val="004D72C8"/>
    <w:rsid w:val="004E01BE"/>
    <w:rsid w:val="004E13F8"/>
    <w:rsid w:val="004E1500"/>
    <w:rsid w:val="004E1AC9"/>
    <w:rsid w:val="004E3375"/>
    <w:rsid w:val="004E3516"/>
    <w:rsid w:val="004E5F8E"/>
    <w:rsid w:val="004E6672"/>
    <w:rsid w:val="004E70BA"/>
    <w:rsid w:val="004F0A32"/>
    <w:rsid w:val="004F507E"/>
    <w:rsid w:val="004F586F"/>
    <w:rsid w:val="004F6F63"/>
    <w:rsid w:val="00504088"/>
    <w:rsid w:val="00505038"/>
    <w:rsid w:val="005066D4"/>
    <w:rsid w:val="005069EE"/>
    <w:rsid w:val="00507C08"/>
    <w:rsid w:val="00510F95"/>
    <w:rsid w:val="00512C3B"/>
    <w:rsid w:val="00513C6B"/>
    <w:rsid w:val="0051472A"/>
    <w:rsid w:val="0051543A"/>
    <w:rsid w:val="005167E7"/>
    <w:rsid w:val="00517E9B"/>
    <w:rsid w:val="0052196C"/>
    <w:rsid w:val="00524BE1"/>
    <w:rsid w:val="00524C2B"/>
    <w:rsid w:val="0052732A"/>
    <w:rsid w:val="00527FF0"/>
    <w:rsid w:val="00534FEC"/>
    <w:rsid w:val="00535BFA"/>
    <w:rsid w:val="005370CD"/>
    <w:rsid w:val="005430FE"/>
    <w:rsid w:val="00543647"/>
    <w:rsid w:val="00546944"/>
    <w:rsid w:val="005475BD"/>
    <w:rsid w:val="00553BBD"/>
    <w:rsid w:val="00553CCE"/>
    <w:rsid w:val="005547EB"/>
    <w:rsid w:val="005548F9"/>
    <w:rsid w:val="005549EB"/>
    <w:rsid w:val="00555098"/>
    <w:rsid w:val="00557CC8"/>
    <w:rsid w:val="00560D28"/>
    <w:rsid w:val="00561460"/>
    <w:rsid w:val="0056370B"/>
    <w:rsid w:val="00564001"/>
    <w:rsid w:val="0056559C"/>
    <w:rsid w:val="005665B2"/>
    <w:rsid w:val="00571FCD"/>
    <w:rsid w:val="005732A7"/>
    <w:rsid w:val="00573F55"/>
    <w:rsid w:val="00574A09"/>
    <w:rsid w:val="00574CAE"/>
    <w:rsid w:val="00576C51"/>
    <w:rsid w:val="00577475"/>
    <w:rsid w:val="00580E49"/>
    <w:rsid w:val="00581113"/>
    <w:rsid w:val="005818B9"/>
    <w:rsid w:val="005845EC"/>
    <w:rsid w:val="00584A71"/>
    <w:rsid w:val="005867F2"/>
    <w:rsid w:val="00590B66"/>
    <w:rsid w:val="00590BFC"/>
    <w:rsid w:val="005914FF"/>
    <w:rsid w:val="00594F6A"/>
    <w:rsid w:val="00596B78"/>
    <w:rsid w:val="005A04A5"/>
    <w:rsid w:val="005A0F53"/>
    <w:rsid w:val="005A2A56"/>
    <w:rsid w:val="005A388A"/>
    <w:rsid w:val="005A4F1B"/>
    <w:rsid w:val="005A5E49"/>
    <w:rsid w:val="005B19A9"/>
    <w:rsid w:val="005B2816"/>
    <w:rsid w:val="005C20BB"/>
    <w:rsid w:val="005C3553"/>
    <w:rsid w:val="005C4786"/>
    <w:rsid w:val="005C5586"/>
    <w:rsid w:val="005C70B1"/>
    <w:rsid w:val="005C713B"/>
    <w:rsid w:val="005C7760"/>
    <w:rsid w:val="005C7BB8"/>
    <w:rsid w:val="005D40F1"/>
    <w:rsid w:val="005D491C"/>
    <w:rsid w:val="005D4F19"/>
    <w:rsid w:val="005D5651"/>
    <w:rsid w:val="005D68FA"/>
    <w:rsid w:val="005D6F22"/>
    <w:rsid w:val="005E20ED"/>
    <w:rsid w:val="005E3C9E"/>
    <w:rsid w:val="005E42DE"/>
    <w:rsid w:val="005E5309"/>
    <w:rsid w:val="005E5BF6"/>
    <w:rsid w:val="005E6D7C"/>
    <w:rsid w:val="005E7DF6"/>
    <w:rsid w:val="005F03D5"/>
    <w:rsid w:val="005F17D7"/>
    <w:rsid w:val="005F3507"/>
    <w:rsid w:val="005F5365"/>
    <w:rsid w:val="005F64FE"/>
    <w:rsid w:val="005F667E"/>
    <w:rsid w:val="00600A5C"/>
    <w:rsid w:val="0060499E"/>
    <w:rsid w:val="00605E95"/>
    <w:rsid w:val="00610CB1"/>
    <w:rsid w:val="00612688"/>
    <w:rsid w:val="006133D2"/>
    <w:rsid w:val="00614BDE"/>
    <w:rsid w:val="00617C09"/>
    <w:rsid w:val="00617C8E"/>
    <w:rsid w:val="00620030"/>
    <w:rsid w:val="0062109B"/>
    <w:rsid w:val="00621824"/>
    <w:rsid w:val="006228F8"/>
    <w:rsid w:val="00625EBE"/>
    <w:rsid w:val="00626972"/>
    <w:rsid w:val="00627E98"/>
    <w:rsid w:val="00630C62"/>
    <w:rsid w:val="00631941"/>
    <w:rsid w:val="00631E36"/>
    <w:rsid w:val="006334F8"/>
    <w:rsid w:val="00633A26"/>
    <w:rsid w:val="00634BB5"/>
    <w:rsid w:val="00637734"/>
    <w:rsid w:val="00641813"/>
    <w:rsid w:val="0064190F"/>
    <w:rsid w:val="00641CB9"/>
    <w:rsid w:val="00642014"/>
    <w:rsid w:val="00642E3F"/>
    <w:rsid w:val="0064304E"/>
    <w:rsid w:val="00645165"/>
    <w:rsid w:val="00645A49"/>
    <w:rsid w:val="00647421"/>
    <w:rsid w:val="006503AC"/>
    <w:rsid w:val="0065051F"/>
    <w:rsid w:val="00651A97"/>
    <w:rsid w:val="006539B1"/>
    <w:rsid w:val="006548E6"/>
    <w:rsid w:val="00655BAD"/>
    <w:rsid w:val="00656DE8"/>
    <w:rsid w:val="00657009"/>
    <w:rsid w:val="00657047"/>
    <w:rsid w:val="0065794A"/>
    <w:rsid w:val="00657BDF"/>
    <w:rsid w:val="0066592A"/>
    <w:rsid w:val="00666109"/>
    <w:rsid w:val="006671F5"/>
    <w:rsid w:val="00667F3C"/>
    <w:rsid w:val="00671878"/>
    <w:rsid w:val="00672003"/>
    <w:rsid w:val="00672979"/>
    <w:rsid w:val="00673FCF"/>
    <w:rsid w:val="00675602"/>
    <w:rsid w:val="00675DB2"/>
    <w:rsid w:val="0068064C"/>
    <w:rsid w:val="00680DF0"/>
    <w:rsid w:val="00686152"/>
    <w:rsid w:val="00686485"/>
    <w:rsid w:val="00691AD5"/>
    <w:rsid w:val="006942EE"/>
    <w:rsid w:val="00696603"/>
    <w:rsid w:val="006A1BED"/>
    <w:rsid w:val="006A1CF7"/>
    <w:rsid w:val="006A246A"/>
    <w:rsid w:val="006A2FE6"/>
    <w:rsid w:val="006A3611"/>
    <w:rsid w:val="006A4638"/>
    <w:rsid w:val="006A4BA5"/>
    <w:rsid w:val="006A78F6"/>
    <w:rsid w:val="006B141F"/>
    <w:rsid w:val="006B28EE"/>
    <w:rsid w:val="006B3D54"/>
    <w:rsid w:val="006B3F9E"/>
    <w:rsid w:val="006B44AB"/>
    <w:rsid w:val="006B6FE0"/>
    <w:rsid w:val="006B717F"/>
    <w:rsid w:val="006C31CA"/>
    <w:rsid w:val="006C4BED"/>
    <w:rsid w:val="006C53D2"/>
    <w:rsid w:val="006C64C9"/>
    <w:rsid w:val="006C7597"/>
    <w:rsid w:val="006C7848"/>
    <w:rsid w:val="006C795D"/>
    <w:rsid w:val="006D0603"/>
    <w:rsid w:val="006D0A6B"/>
    <w:rsid w:val="006D18DE"/>
    <w:rsid w:val="006D6A73"/>
    <w:rsid w:val="006E23CD"/>
    <w:rsid w:val="006E3039"/>
    <w:rsid w:val="006E454A"/>
    <w:rsid w:val="006E4AE4"/>
    <w:rsid w:val="006E5D5A"/>
    <w:rsid w:val="006E6AF8"/>
    <w:rsid w:val="006F107D"/>
    <w:rsid w:val="006F17C1"/>
    <w:rsid w:val="006F2504"/>
    <w:rsid w:val="006F31CF"/>
    <w:rsid w:val="006F341C"/>
    <w:rsid w:val="006F4850"/>
    <w:rsid w:val="006F4939"/>
    <w:rsid w:val="006F6E60"/>
    <w:rsid w:val="007014F3"/>
    <w:rsid w:val="007018C3"/>
    <w:rsid w:val="0070264A"/>
    <w:rsid w:val="007037DD"/>
    <w:rsid w:val="007046D4"/>
    <w:rsid w:val="00711133"/>
    <w:rsid w:val="00711719"/>
    <w:rsid w:val="00712170"/>
    <w:rsid w:val="00712EB9"/>
    <w:rsid w:val="00714984"/>
    <w:rsid w:val="00715B04"/>
    <w:rsid w:val="007166FC"/>
    <w:rsid w:val="00717563"/>
    <w:rsid w:val="007246D6"/>
    <w:rsid w:val="00725A68"/>
    <w:rsid w:val="00726385"/>
    <w:rsid w:val="00727AB6"/>
    <w:rsid w:val="007300ED"/>
    <w:rsid w:val="00730AB3"/>
    <w:rsid w:val="00731156"/>
    <w:rsid w:val="00732425"/>
    <w:rsid w:val="00732693"/>
    <w:rsid w:val="00733D1E"/>
    <w:rsid w:val="00733ED9"/>
    <w:rsid w:val="0073521A"/>
    <w:rsid w:val="007352EF"/>
    <w:rsid w:val="00735B24"/>
    <w:rsid w:val="00736E42"/>
    <w:rsid w:val="0073761F"/>
    <w:rsid w:val="00741706"/>
    <w:rsid w:val="00742BE4"/>
    <w:rsid w:val="00743A0A"/>
    <w:rsid w:val="0074530F"/>
    <w:rsid w:val="00747354"/>
    <w:rsid w:val="007507CB"/>
    <w:rsid w:val="00750F54"/>
    <w:rsid w:val="007514A6"/>
    <w:rsid w:val="00755167"/>
    <w:rsid w:val="007576E3"/>
    <w:rsid w:val="00757D9D"/>
    <w:rsid w:val="007600AC"/>
    <w:rsid w:val="00761E10"/>
    <w:rsid w:val="007640FB"/>
    <w:rsid w:val="00764982"/>
    <w:rsid w:val="00764C00"/>
    <w:rsid w:val="007662B8"/>
    <w:rsid w:val="00767850"/>
    <w:rsid w:val="00772F15"/>
    <w:rsid w:val="007755B6"/>
    <w:rsid w:val="00776570"/>
    <w:rsid w:val="0077752D"/>
    <w:rsid w:val="0077765E"/>
    <w:rsid w:val="007803FF"/>
    <w:rsid w:val="0078324E"/>
    <w:rsid w:val="00785DFE"/>
    <w:rsid w:val="00787D5F"/>
    <w:rsid w:val="00787E97"/>
    <w:rsid w:val="007916FB"/>
    <w:rsid w:val="00792C57"/>
    <w:rsid w:val="00792D08"/>
    <w:rsid w:val="007952D3"/>
    <w:rsid w:val="0079643C"/>
    <w:rsid w:val="0079710F"/>
    <w:rsid w:val="00797C09"/>
    <w:rsid w:val="007A0273"/>
    <w:rsid w:val="007A0EA9"/>
    <w:rsid w:val="007A1349"/>
    <w:rsid w:val="007A18FD"/>
    <w:rsid w:val="007A3567"/>
    <w:rsid w:val="007A4367"/>
    <w:rsid w:val="007A7801"/>
    <w:rsid w:val="007B0E83"/>
    <w:rsid w:val="007B1E5E"/>
    <w:rsid w:val="007B2126"/>
    <w:rsid w:val="007B4501"/>
    <w:rsid w:val="007B5948"/>
    <w:rsid w:val="007B5AFA"/>
    <w:rsid w:val="007C012A"/>
    <w:rsid w:val="007C0378"/>
    <w:rsid w:val="007C0F1D"/>
    <w:rsid w:val="007C18C3"/>
    <w:rsid w:val="007C1BC0"/>
    <w:rsid w:val="007C1C3F"/>
    <w:rsid w:val="007C23A0"/>
    <w:rsid w:val="007C27A1"/>
    <w:rsid w:val="007C378E"/>
    <w:rsid w:val="007C49D9"/>
    <w:rsid w:val="007C6119"/>
    <w:rsid w:val="007C7171"/>
    <w:rsid w:val="007C7ED2"/>
    <w:rsid w:val="007D1730"/>
    <w:rsid w:val="007D1E10"/>
    <w:rsid w:val="007D2042"/>
    <w:rsid w:val="007D357B"/>
    <w:rsid w:val="007D4230"/>
    <w:rsid w:val="007D4D7B"/>
    <w:rsid w:val="007E21C3"/>
    <w:rsid w:val="007E4CCF"/>
    <w:rsid w:val="007E4EA2"/>
    <w:rsid w:val="007E5375"/>
    <w:rsid w:val="007E7EEF"/>
    <w:rsid w:val="007F297A"/>
    <w:rsid w:val="007F2AFC"/>
    <w:rsid w:val="007F6065"/>
    <w:rsid w:val="007F6B43"/>
    <w:rsid w:val="00800EE9"/>
    <w:rsid w:val="0080147A"/>
    <w:rsid w:val="00801822"/>
    <w:rsid w:val="00802693"/>
    <w:rsid w:val="0080460E"/>
    <w:rsid w:val="00805B1D"/>
    <w:rsid w:val="00812E73"/>
    <w:rsid w:val="008151FF"/>
    <w:rsid w:val="008160FF"/>
    <w:rsid w:val="00816BF5"/>
    <w:rsid w:val="008200F1"/>
    <w:rsid w:val="00820E6A"/>
    <w:rsid w:val="00821B5E"/>
    <w:rsid w:val="00826D3D"/>
    <w:rsid w:val="0083232E"/>
    <w:rsid w:val="00833881"/>
    <w:rsid w:val="00834026"/>
    <w:rsid w:val="00834F86"/>
    <w:rsid w:val="00836CD3"/>
    <w:rsid w:val="00836F81"/>
    <w:rsid w:val="00837950"/>
    <w:rsid w:val="008405E8"/>
    <w:rsid w:val="00840976"/>
    <w:rsid w:val="008421EA"/>
    <w:rsid w:val="00843A57"/>
    <w:rsid w:val="00843D1E"/>
    <w:rsid w:val="00844696"/>
    <w:rsid w:val="008518A6"/>
    <w:rsid w:val="008529D0"/>
    <w:rsid w:val="00855B7C"/>
    <w:rsid w:val="008621D6"/>
    <w:rsid w:val="00865778"/>
    <w:rsid w:val="00871110"/>
    <w:rsid w:val="00871BD1"/>
    <w:rsid w:val="00872D79"/>
    <w:rsid w:val="00874682"/>
    <w:rsid w:val="00875238"/>
    <w:rsid w:val="008763C7"/>
    <w:rsid w:val="00877021"/>
    <w:rsid w:val="008800E2"/>
    <w:rsid w:val="00880302"/>
    <w:rsid w:val="0088399A"/>
    <w:rsid w:val="00884A91"/>
    <w:rsid w:val="00884AF0"/>
    <w:rsid w:val="00885A66"/>
    <w:rsid w:val="00890489"/>
    <w:rsid w:val="00890A16"/>
    <w:rsid w:val="008911A6"/>
    <w:rsid w:val="00891273"/>
    <w:rsid w:val="008A03DD"/>
    <w:rsid w:val="008A0D3A"/>
    <w:rsid w:val="008A0EF2"/>
    <w:rsid w:val="008A1B60"/>
    <w:rsid w:val="008A3D32"/>
    <w:rsid w:val="008A568B"/>
    <w:rsid w:val="008A5870"/>
    <w:rsid w:val="008A5D47"/>
    <w:rsid w:val="008A5D9B"/>
    <w:rsid w:val="008A5DD5"/>
    <w:rsid w:val="008B02F9"/>
    <w:rsid w:val="008B09DB"/>
    <w:rsid w:val="008B2EBA"/>
    <w:rsid w:val="008B7DD7"/>
    <w:rsid w:val="008C0281"/>
    <w:rsid w:val="008C04F6"/>
    <w:rsid w:val="008C117F"/>
    <w:rsid w:val="008C15A7"/>
    <w:rsid w:val="008C1D70"/>
    <w:rsid w:val="008C2B87"/>
    <w:rsid w:val="008C2C1F"/>
    <w:rsid w:val="008C38FE"/>
    <w:rsid w:val="008C5137"/>
    <w:rsid w:val="008C628F"/>
    <w:rsid w:val="008C6FFC"/>
    <w:rsid w:val="008D027A"/>
    <w:rsid w:val="008D2C3B"/>
    <w:rsid w:val="008D2F4A"/>
    <w:rsid w:val="008D36CE"/>
    <w:rsid w:val="008D3896"/>
    <w:rsid w:val="008D3FB6"/>
    <w:rsid w:val="008D4B28"/>
    <w:rsid w:val="008D5015"/>
    <w:rsid w:val="008D5D86"/>
    <w:rsid w:val="008D620A"/>
    <w:rsid w:val="008D64ED"/>
    <w:rsid w:val="008D6F5F"/>
    <w:rsid w:val="008E0051"/>
    <w:rsid w:val="008E02E5"/>
    <w:rsid w:val="008E1131"/>
    <w:rsid w:val="008E45F9"/>
    <w:rsid w:val="008E6EE0"/>
    <w:rsid w:val="008E74ED"/>
    <w:rsid w:val="008E7557"/>
    <w:rsid w:val="008E7D39"/>
    <w:rsid w:val="008F4460"/>
    <w:rsid w:val="008F479E"/>
    <w:rsid w:val="008F5EC2"/>
    <w:rsid w:val="00901DA5"/>
    <w:rsid w:val="00902FB5"/>
    <w:rsid w:val="0090335E"/>
    <w:rsid w:val="009042F5"/>
    <w:rsid w:val="00905A06"/>
    <w:rsid w:val="00906D49"/>
    <w:rsid w:val="009070F5"/>
    <w:rsid w:val="009101B6"/>
    <w:rsid w:val="0091161D"/>
    <w:rsid w:val="009123E3"/>
    <w:rsid w:val="00912568"/>
    <w:rsid w:val="009125B8"/>
    <w:rsid w:val="00912F3C"/>
    <w:rsid w:val="00913B03"/>
    <w:rsid w:val="00913ECD"/>
    <w:rsid w:val="009149F1"/>
    <w:rsid w:val="00914CC9"/>
    <w:rsid w:val="00915994"/>
    <w:rsid w:val="00920D12"/>
    <w:rsid w:val="00922335"/>
    <w:rsid w:val="00923493"/>
    <w:rsid w:val="00924C24"/>
    <w:rsid w:val="0093033C"/>
    <w:rsid w:val="00930C1D"/>
    <w:rsid w:val="009356C5"/>
    <w:rsid w:val="009360BD"/>
    <w:rsid w:val="009367AF"/>
    <w:rsid w:val="00942C0F"/>
    <w:rsid w:val="009437DF"/>
    <w:rsid w:val="00944599"/>
    <w:rsid w:val="00946AE0"/>
    <w:rsid w:val="009502DD"/>
    <w:rsid w:val="00950B11"/>
    <w:rsid w:val="00952C2D"/>
    <w:rsid w:val="0095322A"/>
    <w:rsid w:val="009553F5"/>
    <w:rsid w:val="00960E91"/>
    <w:rsid w:val="00966987"/>
    <w:rsid w:val="009669B2"/>
    <w:rsid w:val="00966D2A"/>
    <w:rsid w:val="009676B9"/>
    <w:rsid w:val="00970DE9"/>
    <w:rsid w:val="00971E24"/>
    <w:rsid w:val="00974619"/>
    <w:rsid w:val="009746D4"/>
    <w:rsid w:val="00980EB3"/>
    <w:rsid w:val="00981FFF"/>
    <w:rsid w:val="00982EAC"/>
    <w:rsid w:val="00982FFF"/>
    <w:rsid w:val="00983F35"/>
    <w:rsid w:val="00985B59"/>
    <w:rsid w:val="00987DF2"/>
    <w:rsid w:val="009901D6"/>
    <w:rsid w:val="00992087"/>
    <w:rsid w:val="00992710"/>
    <w:rsid w:val="0099478E"/>
    <w:rsid w:val="009955A7"/>
    <w:rsid w:val="0099643B"/>
    <w:rsid w:val="00996B0A"/>
    <w:rsid w:val="009A26FA"/>
    <w:rsid w:val="009A4BDC"/>
    <w:rsid w:val="009A5501"/>
    <w:rsid w:val="009A595E"/>
    <w:rsid w:val="009A5D29"/>
    <w:rsid w:val="009B0306"/>
    <w:rsid w:val="009B10B3"/>
    <w:rsid w:val="009B242B"/>
    <w:rsid w:val="009B252C"/>
    <w:rsid w:val="009B2BAD"/>
    <w:rsid w:val="009B7451"/>
    <w:rsid w:val="009C4170"/>
    <w:rsid w:val="009C59CE"/>
    <w:rsid w:val="009D11EC"/>
    <w:rsid w:val="009D26EF"/>
    <w:rsid w:val="009E13C1"/>
    <w:rsid w:val="009E2539"/>
    <w:rsid w:val="009E3171"/>
    <w:rsid w:val="009E39CE"/>
    <w:rsid w:val="009E39DD"/>
    <w:rsid w:val="009E4E8B"/>
    <w:rsid w:val="009E5220"/>
    <w:rsid w:val="009E5667"/>
    <w:rsid w:val="009E6F97"/>
    <w:rsid w:val="009F16E1"/>
    <w:rsid w:val="009F3211"/>
    <w:rsid w:val="009F3F34"/>
    <w:rsid w:val="009F46E7"/>
    <w:rsid w:val="009F666E"/>
    <w:rsid w:val="00A01333"/>
    <w:rsid w:val="00A01FB2"/>
    <w:rsid w:val="00A07733"/>
    <w:rsid w:val="00A07D31"/>
    <w:rsid w:val="00A12816"/>
    <w:rsid w:val="00A1281A"/>
    <w:rsid w:val="00A12B40"/>
    <w:rsid w:val="00A162E6"/>
    <w:rsid w:val="00A16517"/>
    <w:rsid w:val="00A17D1D"/>
    <w:rsid w:val="00A2024E"/>
    <w:rsid w:val="00A20966"/>
    <w:rsid w:val="00A2158C"/>
    <w:rsid w:val="00A23391"/>
    <w:rsid w:val="00A240E5"/>
    <w:rsid w:val="00A26092"/>
    <w:rsid w:val="00A26EC4"/>
    <w:rsid w:val="00A27877"/>
    <w:rsid w:val="00A30A15"/>
    <w:rsid w:val="00A31BE9"/>
    <w:rsid w:val="00A33BCC"/>
    <w:rsid w:val="00A3491E"/>
    <w:rsid w:val="00A354AC"/>
    <w:rsid w:val="00A37E7E"/>
    <w:rsid w:val="00A40509"/>
    <w:rsid w:val="00A40923"/>
    <w:rsid w:val="00A41806"/>
    <w:rsid w:val="00A428C2"/>
    <w:rsid w:val="00A43AF6"/>
    <w:rsid w:val="00A45C77"/>
    <w:rsid w:val="00A4716C"/>
    <w:rsid w:val="00A50B35"/>
    <w:rsid w:val="00A53DF6"/>
    <w:rsid w:val="00A548D1"/>
    <w:rsid w:val="00A548DA"/>
    <w:rsid w:val="00A55CB5"/>
    <w:rsid w:val="00A5794C"/>
    <w:rsid w:val="00A57B68"/>
    <w:rsid w:val="00A601A5"/>
    <w:rsid w:val="00A60532"/>
    <w:rsid w:val="00A60B79"/>
    <w:rsid w:val="00A611D5"/>
    <w:rsid w:val="00A64421"/>
    <w:rsid w:val="00A64D50"/>
    <w:rsid w:val="00A650BA"/>
    <w:rsid w:val="00A65E59"/>
    <w:rsid w:val="00A667FA"/>
    <w:rsid w:val="00A67535"/>
    <w:rsid w:val="00A67927"/>
    <w:rsid w:val="00A7001F"/>
    <w:rsid w:val="00A715A3"/>
    <w:rsid w:val="00A7238F"/>
    <w:rsid w:val="00A725A4"/>
    <w:rsid w:val="00A73AAD"/>
    <w:rsid w:val="00A833FC"/>
    <w:rsid w:val="00A84DC4"/>
    <w:rsid w:val="00A855EF"/>
    <w:rsid w:val="00A86C4D"/>
    <w:rsid w:val="00A87124"/>
    <w:rsid w:val="00A875A2"/>
    <w:rsid w:val="00A91E9A"/>
    <w:rsid w:val="00A91F48"/>
    <w:rsid w:val="00A9216A"/>
    <w:rsid w:val="00A92E4D"/>
    <w:rsid w:val="00A939BC"/>
    <w:rsid w:val="00A9417D"/>
    <w:rsid w:val="00A9492D"/>
    <w:rsid w:val="00A95318"/>
    <w:rsid w:val="00A955D9"/>
    <w:rsid w:val="00AA0387"/>
    <w:rsid w:val="00AA04DF"/>
    <w:rsid w:val="00AA19B7"/>
    <w:rsid w:val="00AA43E4"/>
    <w:rsid w:val="00AA64FB"/>
    <w:rsid w:val="00AA66B3"/>
    <w:rsid w:val="00AB0406"/>
    <w:rsid w:val="00AB1785"/>
    <w:rsid w:val="00AB1E88"/>
    <w:rsid w:val="00AB3442"/>
    <w:rsid w:val="00AB3647"/>
    <w:rsid w:val="00AB370F"/>
    <w:rsid w:val="00AB3AB7"/>
    <w:rsid w:val="00AB492E"/>
    <w:rsid w:val="00AB539C"/>
    <w:rsid w:val="00AC064E"/>
    <w:rsid w:val="00AC0714"/>
    <w:rsid w:val="00AC1379"/>
    <w:rsid w:val="00AC2749"/>
    <w:rsid w:val="00AC4206"/>
    <w:rsid w:val="00AC5561"/>
    <w:rsid w:val="00AC58F1"/>
    <w:rsid w:val="00AC64DE"/>
    <w:rsid w:val="00AC7CC2"/>
    <w:rsid w:val="00AD0CA9"/>
    <w:rsid w:val="00AD16B3"/>
    <w:rsid w:val="00AD2FDA"/>
    <w:rsid w:val="00AD3862"/>
    <w:rsid w:val="00AD4C82"/>
    <w:rsid w:val="00AD4DCF"/>
    <w:rsid w:val="00AD56FF"/>
    <w:rsid w:val="00AD6369"/>
    <w:rsid w:val="00AD7490"/>
    <w:rsid w:val="00AE0A46"/>
    <w:rsid w:val="00AE2619"/>
    <w:rsid w:val="00AE3BDB"/>
    <w:rsid w:val="00AE4686"/>
    <w:rsid w:val="00AE5649"/>
    <w:rsid w:val="00AE71D3"/>
    <w:rsid w:val="00AF319F"/>
    <w:rsid w:val="00AF3D1B"/>
    <w:rsid w:val="00AF3E08"/>
    <w:rsid w:val="00AF77CA"/>
    <w:rsid w:val="00B022E4"/>
    <w:rsid w:val="00B02301"/>
    <w:rsid w:val="00B02802"/>
    <w:rsid w:val="00B0347E"/>
    <w:rsid w:val="00B0625C"/>
    <w:rsid w:val="00B07D2B"/>
    <w:rsid w:val="00B11FF4"/>
    <w:rsid w:val="00B1270A"/>
    <w:rsid w:val="00B12ACE"/>
    <w:rsid w:val="00B13903"/>
    <w:rsid w:val="00B15265"/>
    <w:rsid w:val="00B20DCA"/>
    <w:rsid w:val="00B23D22"/>
    <w:rsid w:val="00B255EF"/>
    <w:rsid w:val="00B25C11"/>
    <w:rsid w:val="00B267A3"/>
    <w:rsid w:val="00B2730F"/>
    <w:rsid w:val="00B277EF"/>
    <w:rsid w:val="00B30277"/>
    <w:rsid w:val="00B311DC"/>
    <w:rsid w:val="00B312AC"/>
    <w:rsid w:val="00B32109"/>
    <w:rsid w:val="00B32D4A"/>
    <w:rsid w:val="00B341F1"/>
    <w:rsid w:val="00B35329"/>
    <w:rsid w:val="00B4067E"/>
    <w:rsid w:val="00B40924"/>
    <w:rsid w:val="00B41A08"/>
    <w:rsid w:val="00B425A5"/>
    <w:rsid w:val="00B4288D"/>
    <w:rsid w:val="00B4372D"/>
    <w:rsid w:val="00B4380F"/>
    <w:rsid w:val="00B440EB"/>
    <w:rsid w:val="00B442CE"/>
    <w:rsid w:val="00B44A30"/>
    <w:rsid w:val="00B46386"/>
    <w:rsid w:val="00B50B2D"/>
    <w:rsid w:val="00B523FC"/>
    <w:rsid w:val="00B55F29"/>
    <w:rsid w:val="00B564FE"/>
    <w:rsid w:val="00B56B8D"/>
    <w:rsid w:val="00B57A6C"/>
    <w:rsid w:val="00B602AB"/>
    <w:rsid w:val="00B61209"/>
    <w:rsid w:val="00B64636"/>
    <w:rsid w:val="00B64D46"/>
    <w:rsid w:val="00B65A52"/>
    <w:rsid w:val="00B65A5E"/>
    <w:rsid w:val="00B65B18"/>
    <w:rsid w:val="00B65D30"/>
    <w:rsid w:val="00B6604D"/>
    <w:rsid w:val="00B664EF"/>
    <w:rsid w:val="00B72DF9"/>
    <w:rsid w:val="00B732DF"/>
    <w:rsid w:val="00B74EBD"/>
    <w:rsid w:val="00B750D0"/>
    <w:rsid w:val="00B75420"/>
    <w:rsid w:val="00B75D7B"/>
    <w:rsid w:val="00B76F60"/>
    <w:rsid w:val="00B779A9"/>
    <w:rsid w:val="00B82EAA"/>
    <w:rsid w:val="00B83763"/>
    <w:rsid w:val="00B83997"/>
    <w:rsid w:val="00B91BFB"/>
    <w:rsid w:val="00B922ED"/>
    <w:rsid w:val="00B92687"/>
    <w:rsid w:val="00B933BC"/>
    <w:rsid w:val="00B944DC"/>
    <w:rsid w:val="00B947B5"/>
    <w:rsid w:val="00B94967"/>
    <w:rsid w:val="00B95E85"/>
    <w:rsid w:val="00B977D9"/>
    <w:rsid w:val="00BA2056"/>
    <w:rsid w:val="00BA3AA3"/>
    <w:rsid w:val="00BA454E"/>
    <w:rsid w:val="00BA4B95"/>
    <w:rsid w:val="00BA4CD6"/>
    <w:rsid w:val="00BA4E2C"/>
    <w:rsid w:val="00BA56DA"/>
    <w:rsid w:val="00BA5A9A"/>
    <w:rsid w:val="00BA61EE"/>
    <w:rsid w:val="00BA62AD"/>
    <w:rsid w:val="00BA761C"/>
    <w:rsid w:val="00BB0BEA"/>
    <w:rsid w:val="00BB3459"/>
    <w:rsid w:val="00BB4AFF"/>
    <w:rsid w:val="00BB626D"/>
    <w:rsid w:val="00BC09C7"/>
    <w:rsid w:val="00BC0A6D"/>
    <w:rsid w:val="00BC0D23"/>
    <w:rsid w:val="00BC18EA"/>
    <w:rsid w:val="00BC3D9E"/>
    <w:rsid w:val="00BC4353"/>
    <w:rsid w:val="00BC4436"/>
    <w:rsid w:val="00BC5667"/>
    <w:rsid w:val="00BC63F3"/>
    <w:rsid w:val="00BD0739"/>
    <w:rsid w:val="00BD12AB"/>
    <w:rsid w:val="00BD1A10"/>
    <w:rsid w:val="00BD1E61"/>
    <w:rsid w:val="00BD3F1E"/>
    <w:rsid w:val="00BD4BF4"/>
    <w:rsid w:val="00BD5989"/>
    <w:rsid w:val="00BD724C"/>
    <w:rsid w:val="00BD7552"/>
    <w:rsid w:val="00BE63CA"/>
    <w:rsid w:val="00BF039D"/>
    <w:rsid w:val="00BF12B8"/>
    <w:rsid w:val="00BF336C"/>
    <w:rsid w:val="00BF45FB"/>
    <w:rsid w:val="00BF65E6"/>
    <w:rsid w:val="00BF6D49"/>
    <w:rsid w:val="00C004AE"/>
    <w:rsid w:val="00C00E04"/>
    <w:rsid w:val="00C01793"/>
    <w:rsid w:val="00C01E41"/>
    <w:rsid w:val="00C02DBF"/>
    <w:rsid w:val="00C03332"/>
    <w:rsid w:val="00C0430D"/>
    <w:rsid w:val="00C053F6"/>
    <w:rsid w:val="00C06014"/>
    <w:rsid w:val="00C064F2"/>
    <w:rsid w:val="00C071C9"/>
    <w:rsid w:val="00C121DD"/>
    <w:rsid w:val="00C1240A"/>
    <w:rsid w:val="00C13C8E"/>
    <w:rsid w:val="00C143E8"/>
    <w:rsid w:val="00C14DC7"/>
    <w:rsid w:val="00C17668"/>
    <w:rsid w:val="00C208FF"/>
    <w:rsid w:val="00C2140E"/>
    <w:rsid w:val="00C23844"/>
    <w:rsid w:val="00C24D82"/>
    <w:rsid w:val="00C26338"/>
    <w:rsid w:val="00C2651E"/>
    <w:rsid w:val="00C30C83"/>
    <w:rsid w:val="00C30D07"/>
    <w:rsid w:val="00C314BD"/>
    <w:rsid w:val="00C321EA"/>
    <w:rsid w:val="00C33891"/>
    <w:rsid w:val="00C33E69"/>
    <w:rsid w:val="00C34B2A"/>
    <w:rsid w:val="00C35CEC"/>
    <w:rsid w:val="00C4165D"/>
    <w:rsid w:val="00C44036"/>
    <w:rsid w:val="00C47091"/>
    <w:rsid w:val="00C50FB8"/>
    <w:rsid w:val="00C5123D"/>
    <w:rsid w:val="00C52FB1"/>
    <w:rsid w:val="00C534C8"/>
    <w:rsid w:val="00C53B25"/>
    <w:rsid w:val="00C54244"/>
    <w:rsid w:val="00C5685E"/>
    <w:rsid w:val="00C56C15"/>
    <w:rsid w:val="00C62604"/>
    <w:rsid w:val="00C634C8"/>
    <w:rsid w:val="00C63BD4"/>
    <w:rsid w:val="00C65016"/>
    <w:rsid w:val="00C70AEF"/>
    <w:rsid w:val="00C70FAF"/>
    <w:rsid w:val="00C73929"/>
    <w:rsid w:val="00C74433"/>
    <w:rsid w:val="00C757B2"/>
    <w:rsid w:val="00C761D7"/>
    <w:rsid w:val="00C77407"/>
    <w:rsid w:val="00C82A22"/>
    <w:rsid w:val="00C82B39"/>
    <w:rsid w:val="00C82D38"/>
    <w:rsid w:val="00C839E5"/>
    <w:rsid w:val="00C83FC3"/>
    <w:rsid w:val="00C84977"/>
    <w:rsid w:val="00C84B9C"/>
    <w:rsid w:val="00C85260"/>
    <w:rsid w:val="00C861D2"/>
    <w:rsid w:val="00C87C39"/>
    <w:rsid w:val="00C92281"/>
    <w:rsid w:val="00C92CDA"/>
    <w:rsid w:val="00C93143"/>
    <w:rsid w:val="00C9345C"/>
    <w:rsid w:val="00C9472B"/>
    <w:rsid w:val="00C95A4E"/>
    <w:rsid w:val="00C96597"/>
    <w:rsid w:val="00C969F3"/>
    <w:rsid w:val="00C97211"/>
    <w:rsid w:val="00CA12A7"/>
    <w:rsid w:val="00CA14C5"/>
    <w:rsid w:val="00CA1EB2"/>
    <w:rsid w:val="00CA2240"/>
    <w:rsid w:val="00CA2653"/>
    <w:rsid w:val="00CA3062"/>
    <w:rsid w:val="00CA4E27"/>
    <w:rsid w:val="00CA53DC"/>
    <w:rsid w:val="00CA7719"/>
    <w:rsid w:val="00CB1831"/>
    <w:rsid w:val="00CB2099"/>
    <w:rsid w:val="00CB3203"/>
    <w:rsid w:val="00CB418B"/>
    <w:rsid w:val="00CC0028"/>
    <w:rsid w:val="00CC1069"/>
    <w:rsid w:val="00CC16DA"/>
    <w:rsid w:val="00CC4EF4"/>
    <w:rsid w:val="00CC5842"/>
    <w:rsid w:val="00CC5A7E"/>
    <w:rsid w:val="00CC60E7"/>
    <w:rsid w:val="00CC6335"/>
    <w:rsid w:val="00CC6E51"/>
    <w:rsid w:val="00CC7753"/>
    <w:rsid w:val="00CD0C0E"/>
    <w:rsid w:val="00CD11C3"/>
    <w:rsid w:val="00CD2143"/>
    <w:rsid w:val="00CD22C1"/>
    <w:rsid w:val="00CD29DE"/>
    <w:rsid w:val="00CD5C01"/>
    <w:rsid w:val="00CE233A"/>
    <w:rsid w:val="00CE3F36"/>
    <w:rsid w:val="00CE4671"/>
    <w:rsid w:val="00CF12D0"/>
    <w:rsid w:val="00CF24D8"/>
    <w:rsid w:val="00CF3C20"/>
    <w:rsid w:val="00CF60F8"/>
    <w:rsid w:val="00CF629D"/>
    <w:rsid w:val="00CF67DE"/>
    <w:rsid w:val="00D01100"/>
    <w:rsid w:val="00D035FA"/>
    <w:rsid w:val="00D0468E"/>
    <w:rsid w:val="00D10555"/>
    <w:rsid w:val="00D1100D"/>
    <w:rsid w:val="00D1206A"/>
    <w:rsid w:val="00D122C6"/>
    <w:rsid w:val="00D12A77"/>
    <w:rsid w:val="00D1310E"/>
    <w:rsid w:val="00D15E7A"/>
    <w:rsid w:val="00D222D8"/>
    <w:rsid w:val="00D256A4"/>
    <w:rsid w:val="00D27EAA"/>
    <w:rsid w:val="00D30298"/>
    <w:rsid w:val="00D304D1"/>
    <w:rsid w:val="00D31F72"/>
    <w:rsid w:val="00D33DA9"/>
    <w:rsid w:val="00D34D9F"/>
    <w:rsid w:val="00D36966"/>
    <w:rsid w:val="00D40E4E"/>
    <w:rsid w:val="00D4327E"/>
    <w:rsid w:val="00D43C47"/>
    <w:rsid w:val="00D4502B"/>
    <w:rsid w:val="00D50A88"/>
    <w:rsid w:val="00D50AA7"/>
    <w:rsid w:val="00D50D04"/>
    <w:rsid w:val="00D50F98"/>
    <w:rsid w:val="00D51A6A"/>
    <w:rsid w:val="00D52833"/>
    <w:rsid w:val="00D53CCC"/>
    <w:rsid w:val="00D54154"/>
    <w:rsid w:val="00D5527D"/>
    <w:rsid w:val="00D608D7"/>
    <w:rsid w:val="00D61C41"/>
    <w:rsid w:val="00D62311"/>
    <w:rsid w:val="00D62BB9"/>
    <w:rsid w:val="00D647E9"/>
    <w:rsid w:val="00D6660B"/>
    <w:rsid w:val="00D71F6B"/>
    <w:rsid w:val="00D72203"/>
    <w:rsid w:val="00D72818"/>
    <w:rsid w:val="00D72972"/>
    <w:rsid w:val="00D72D29"/>
    <w:rsid w:val="00D73578"/>
    <w:rsid w:val="00D80C48"/>
    <w:rsid w:val="00D81D67"/>
    <w:rsid w:val="00D83007"/>
    <w:rsid w:val="00D873E7"/>
    <w:rsid w:val="00D93293"/>
    <w:rsid w:val="00D9415C"/>
    <w:rsid w:val="00D94FFE"/>
    <w:rsid w:val="00D9574F"/>
    <w:rsid w:val="00D95A66"/>
    <w:rsid w:val="00D96034"/>
    <w:rsid w:val="00D96FAA"/>
    <w:rsid w:val="00D97C6A"/>
    <w:rsid w:val="00D97F3C"/>
    <w:rsid w:val="00DA39B1"/>
    <w:rsid w:val="00DA4B17"/>
    <w:rsid w:val="00DB2833"/>
    <w:rsid w:val="00DB2F34"/>
    <w:rsid w:val="00DB4E5A"/>
    <w:rsid w:val="00DB6AD2"/>
    <w:rsid w:val="00DB6EFB"/>
    <w:rsid w:val="00DB78AA"/>
    <w:rsid w:val="00DB7978"/>
    <w:rsid w:val="00DC1177"/>
    <w:rsid w:val="00DC13C7"/>
    <w:rsid w:val="00DC40A2"/>
    <w:rsid w:val="00DC40B7"/>
    <w:rsid w:val="00DC686D"/>
    <w:rsid w:val="00DD3616"/>
    <w:rsid w:val="00DD529B"/>
    <w:rsid w:val="00DD7D81"/>
    <w:rsid w:val="00DE0086"/>
    <w:rsid w:val="00DE0A50"/>
    <w:rsid w:val="00DE0B13"/>
    <w:rsid w:val="00DE22A8"/>
    <w:rsid w:val="00DE2A58"/>
    <w:rsid w:val="00DE30B7"/>
    <w:rsid w:val="00DE36D1"/>
    <w:rsid w:val="00DE5299"/>
    <w:rsid w:val="00DF4868"/>
    <w:rsid w:val="00DF63C6"/>
    <w:rsid w:val="00DF7A67"/>
    <w:rsid w:val="00E0170F"/>
    <w:rsid w:val="00E01972"/>
    <w:rsid w:val="00E046CD"/>
    <w:rsid w:val="00E06384"/>
    <w:rsid w:val="00E1044A"/>
    <w:rsid w:val="00E115EE"/>
    <w:rsid w:val="00E14442"/>
    <w:rsid w:val="00E147C5"/>
    <w:rsid w:val="00E14C28"/>
    <w:rsid w:val="00E14FFE"/>
    <w:rsid w:val="00E20767"/>
    <w:rsid w:val="00E212D0"/>
    <w:rsid w:val="00E21C9C"/>
    <w:rsid w:val="00E22161"/>
    <w:rsid w:val="00E22DE8"/>
    <w:rsid w:val="00E2378E"/>
    <w:rsid w:val="00E244FC"/>
    <w:rsid w:val="00E26CDE"/>
    <w:rsid w:val="00E300FD"/>
    <w:rsid w:val="00E3021A"/>
    <w:rsid w:val="00E30BFD"/>
    <w:rsid w:val="00E326F4"/>
    <w:rsid w:val="00E33AC3"/>
    <w:rsid w:val="00E34B83"/>
    <w:rsid w:val="00E36DF4"/>
    <w:rsid w:val="00E371BB"/>
    <w:rsid w:val="00E42DB0"/>
    <w:rsid w:val="00E476B6"/>
    <w:rsid w:val="00E47A30"/>
    <w:rsid w:val="00E50113"/>
    <w:rsid w:val="00E51B0C"/>
    <w:rsid w:val="00E51FF8"/>
    <w:rsid w:val="00E529BC"/>
    <w:rsid w:val="00E537B4"/>
    <w:rsid w:val="00E61DD6"/>
    <w:rsid w:val="00E62BED"/>
    <w:rsid w:val="00E64CE0"/>
    <w:rsid w:val="00E65312"/>
    <w:rsid w:val="00E66CD0"/>
    <w:rsid w:val="00E675EB"/>
    <w:rsid w:val="00E73454"/>
    <w:rsid w:val="00E73A1B"/>
    <w:rsid w:val="00E76310"/>
    <w:rsid w:val="00E7672E"/>
    <w:rsid w:val="00E83CB5"/>
    <w:rsid w:val="00E876A1"/>
    <w:rsid w:val="00E91A76"/>
    <w:rsid w:val="00E924EE"/>
    <w:rsid w:val="00E94FEE"/>
    <w:rsid w:val="00E959BC"/>
    <w:rsid w:val="00E95A6B"/>
    <w:rsid w:val="00E977F8"/>
    <w:rsid w:val="00EA0056"/>
    <w:rsid w:val="00EA14B9"/>
    <w:rsid w:val="00EA28C1"/>
    <w:rsid w:val="00EA5D71"/>
    <w:rsid w:val="00EB00FD"/>
    <w:rsid w:val="00EB0254"/>
    <w:rsid w:val="00EB1307"/>
    <w:rsid w:val="00EB31CA"/>
    <w:rsid w:val="00EB7BDE"/>
    <w:rsid w:val="00EC02CA"/>
    <w:rsid w:val="00EC0C5E"/>
    <w:rsid w:val="00EC1470"/>
    <w:rsid w:val="00EC18DC"/>
    <w:rsid w:val="00EC3912"/>
    <w:rsid w:val="00EC6938"/>
    <w:rsid w:val="00ED148F"/>
    <w:rsid w:val="00ED153A"/>
    <w:rsid w:val="00ED310D"/>
    <w:rsid w:val="00ED3249"/>
    <w:rsid w:val="00ED3B47"/>
    <w:rsid w:val="00ED453C"/>
    <w:rsid w:val="00ED4A6E"/>
    <w:rsid w:val="00EE4F63"/>
    <w:rsid w:val="00EE54A3"/>
    <w:rsid w:val="00EE5993"/>
    <w:rsid w:val="00EE7017"/>
    <w:rsid w:val="00EE7651"/>
    <w:rsid w:val="00EF21D5"/>
    <w:rsid w:val="00EF2A15"/>
    <w:rsid w:val="00EF2F9D"/>
    <w:rsid w:val="00EF323D"/>
    <w:rsid w:val="00EF4880"/>
    <w:rsid w:val="00EF4F03"/>
    <w:rsid w:val="00EF54E6"/>
    <w:rsid w:val="00EF70D7"/>
    <w:rsid w:val="00F008A2"/>
    <w:rsid w:val="00F00C4C"/>
    <w:rsid w:val="00F02FB6"/>
    <w:rsid w:val="00F03BA0"/>
    <w:rsid w:val="00F03BD1"/>
    <w:rsid w:val="00F04553"/>
    <w:rsid w:val="00F0474C"/>
    <w:rsid w:val="00F057F6"/>
    <w:rsid w:val="00F07689"/>
    <w:rsid w:val="00F10548"/>
    <w:rsid w:val="00F126D4"/>
    <w:rsid w:val="00F1343A"/>
    <w:rsid w:val="00F13AAA"/>
    <w:rsid w:val="00F13B15"/>
    <w:rsid w:val="00F13CDE"/>
    <w:rsid w:val="00F1449F"/>
    <w:rsid w:val="00F21027"/>
    <w:rsid w:val="00F224DA"/>
    <w:rsid w:val="00F248C9"/>
    <w:rsid w:val="00F252E3"/>
    <w:rsid w:val="00F3058D"/>
    <w:rsid w:val="00F33606"/>
    <w:rsid w:val="00F35903"/>
    <w:rsid w:val="00F3623A"/>
    <w:rsid w:val="00F36980"/>
    <w:rsid w:val="00F3797F"/>
    <w:rsid w:val="00F417CA"/>
    <w:rsid w:val="00F41EA3"/>
    <w:rsid w:val="00F42714"/>
    <w:rsid w:val="00F4594E"/>
    <w:rsid w:val="00F45F27"/>
    <w:rsid w:val="00F4771F"/>
    <w:rsid w:val="00F504C6"/>
    <w:rsid w:val="00F5332E"/>
    <w:rsid w:val="00F53721"/>
    <w:rsid w:val="00F54B0B"/>
    <w:rsid w:val="00F54EC9"/>
    <w:rsid w:val="00F55371"/>
    <w:rsid w:val="00F55486"/>
    <w:rsid w:val="00F57858"/>
    <w:rsid w:val="00F60524"/>
    <w:rsid w:val="00F60AAA"/>
    <w:rsid w:val="00F61562"/>
    <w:rsid w:val="00F6583B"/>
    <w:rsid w:val="00F65E7A"/>
    <w:rsid w:val="00F72662"/>
    <w:rsid w:val="00F7544B"/>
    <w:rsid w:val="00F773BE"/>
    <w:rsid w:val="00F8004D"/>
    <w:rsid w:val="00F80AF7"/>
    <w:rsid w:val="00F81BE7"/>
    <w:rsid w:val="00F83A45"/>
    <w:rsid w:val="00F8464C"/>
    <w:rsid w:val="00F85736"/>
    <w:rsid w:val="00F8632C"/>
    <w:rsid w:val="00F87B42"/>
    <w:rsid w:val="00F9328B"/>
    <w:rsid w:val="00F94F72"/>
    <w:rsid w:val="00F96701"/>
    <w:rsid w:val="00F9797D"/>
    <w:rsid w:val="00FA0203"/>
    <w:rsid w:val="00FA0C4F"/>
    <w:rsid w:val="00FA2260"/>
    <w:rsid w:val="00FA228F"/>
    <w:rsid w:val="00FA33E4"/>
    <w:rsid w:val="00FA39AC"/>
    <w:rsid w:val="00FA4C26"/>
    <w:rsid w:val="00FA61AA"/>
    <w:rsid w:val="00FA6DE7"/>
    <w:rsid w:val="00FA7691"/>
    <w:rsid w:val="00FB2971"/>
    <w:rsid w:val="00FB29B4"/>
    <w:rsid w:val="00FB2A3E"/>
    <w:rsid w:val="00FB515C"/>
    <w:rsid w:val="00FC1CF1"/>
    <w:rsid w:val="00FC1E3E"/>
    <w:rsid w:val="00FC3A2D"/>
    <w:rsid w:val="00FC47D1"/>
    <w:rsid w:val="00FD0E8A"/>
    <w:rsid w:val="00FD189C"/>
    <w:rsid w:val="00FD212A"/>
    <w:rsid w:val="00FD221F"/>
    <w:rsid w:val="00FD41B2"/>
    <w:rsid w:val="00FD4915"/>
    <w:rsid w:val="00FD4B3A"/>
    <w:rsid w:val="00FD4C92"/>
    <w:rsid w:val="00FD7554"/>
    <w:rsid w:val="00FE36C7"/>
    <w:rsid w:val="00FE4E16"/>
    <w:rsid w:val="00FE6284"/>
    <w:rsid w:val="00FE6E2A"/>
    <w:rsid w:val="00FF0566"/>
    <w:rsid w:val="00FF0C2A"/>
    <w:rsid w:val="00FF1F2B"/>
    <w:rsid w:val="00FF2082"/>
    <w:rsid w:val="00FF20D1"/>
    <w:rsid w:val="00FF319C"/>
    <w:rsid w:val="00FF4687"/>
    <w:rsid w:val="00FF5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927"/>
    <w:rPr>
      <w:sz w:val="24"/>
      <w:szCs w:val="24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2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2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2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SectionBreak">
    <w:name w:val="ContentsSectionBreak"/>
    <w:basedOn w:val="Normal"/>
    <w:next w:val="Normal"/>
    <w:rsid w:val="00772F15"/>
    <w:rPr>
      <w:lang w:eastAsia="en-US"/>
    </w:rPr>
  </w:style>
  <w:style w:type="paragraph" w:customStyle="1" w:styleId="DictionarySectionBreak">
    <w:name w:val="DictionarySectionBreak"/>
    <w:basedOn w:val="Normal"/>
    <w:next w:val="Normal"/>
    <w:rsid w:val="00772F15"/>
    <w:rPr>
      <w:lang w:eastAsia="en-US"/>
    </w:rPr>
  </w:style>
  <w:style w:type="paragraph" w:styleId="Footer">
    <w:name w:val="footer"/>
    <w:basedOn w:val="Normal"/>
    <w:rsid w:val="00772F15"/>
    <w:pPr>
      <w:tabs>
        <w:tab w:val="center" w:pos="4153"/>
        <w:tab w:val="right" w:pos="8306"/>
      </w:tabs>
    </w:pPr>
    <w:rPr>
      <w:rFonts w:ascii="Arial" w:hAnsi="Arial"/>
      <w:sz w:val="18"/>
    </w:rPr>
  </w:style>
  <w:style w:type="paragraph" w:customStyle="1" w:styleId="FooterDraft">
    <w:name w:val="FooterDraft"/>
    <w:basedOn w:val="Normal"/>
    <w:rsid w:val="00772F15"/>
    <w:pPr>
      <w:jc w:val="center"/>
    </w:pPr>
    <w:rPr>
      <w:rFonts w:ascii="Arial" w:hAnsi="Arial"/>
      <w:b/>
      <w:sz w:val="40"/>
      <w:lang w:eastAsia="en-US"/>
    </w:rPr>
  </w:style>
  <w:style w:type="paragraph" w:customStyle="1" w:styleId="FooterInfo">
    <w:name w:val="FooterInfo"/>
    <w:basedOn w:val="Normal"/>
    <w:rsid w:val="00772F15"/>
    <w:rPr>
      <w:rFonts w:ascii="Arial" w:hAnsi="Arial"/>
      <w:sz w:val="12"/>
      <w:lang w:eastAsia="en-US"/>
    </w:rPr>
  </w:style>
  <w:style w:type="paragraph" w:customStyle="1" w:styleId="HeaderBoldEven">
    <w:name w:val="HeaderBoldEven"/>
    <w:basedOn w:val="Normal"/>
    <w:rsid w:val="00772F15"/>
    <w:pPr>
      <w:spacing w:before="120" w:after="60"/>
    </w:pPr>
    <w:rPr>
      <w:rFonts w:ascii="Arial" w:hAnsi="Arial"/>
      <w:b/>
      <w:sz w:val="20"/>
      <w:lang w:eastAsia="en-US"/>
    </w:rPr>
  </w:style>
  <w:style w:type="paragraph" w:customStyle="1" w:styleId="HeaderBoldOdd">
    <w:name w:val="HeaderBoldOdd"/>
    <w:basedOn w:val="Normal"/>
    <w:rsid w:val="00772F15"/>
    <w:pPr>
      <w:spacing w:before="120" w:after="60"/>
      <w:jc w:val="right"/>
    </w:pPr>
    <w:rPr>
      <w:rFonts w:ascii="Arial" w:hAnsi="Arial"/>
      <w:b/>
      <w:sz w:val="20"/>
      <w:lang w:eastAsia="en-US"/>
    </w:rPr>
  </w:style>
  <w:style w:type="paragraph" w:customStyle="1" w:styleId="HeaderContentsPage">
    <w:name w:val="HeaderContents&quot;Page&quot;"/>
    <w:basedOn w:val="Normal"/>
    <w:rsid w:val="00772F15"/>
    <w:pPr>
      <w:spacing w:before="120" w:after="120"/>
      <w:jc w:val="right"/>
    </w:pPr>
    <w:rPr>
      <w:rFonts w:ascii="Arial" w:hAnsi="Arial"/>
      <w:sz w:val="20"/>
      <w:lang w:eastAsia="en-US"/>
    </w:rPr>
  </w:style>
  <w:style w:type="paragraph" w:customStyle="1" w:styleId="HeaderLiteEven">
    <w:name w:val="HeaderLiteEven"/>
    <w:basedOn w:val="Normal"/>
    <w:rsid w:val="00772F15"/>
    <w:pPr>
      <w:tabs>
        <w:tab w:val="center" w:pos="3969"/>
        <w:tab w:val="right" w:pos="8505"/>
      </w:tabs>
      <w:spacing w:before="60"/>
    </w:pPr>
    <w:rPr>
      <w:rFonts w:ascii="Arial" w:hAnsi="Arial"/>
      <w:sz w:val="18"/>
      <w:lang w:eastAsia="en-US"/>
    </w:rPr>
  </w:style>
  <w:style w:type="paragraph" w:customStyle="1" w:styleId="HeaderLiteOdd">
    <w:name w:val="HeaderLiteOdd"/>
    <w:basedOn w:val="Normal"/>
    <w:rsid w:val="00772F15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  <w:lang w:eastAsia="en-US"/>
    </w:rPr>
  </w:style>
  <w:style w:type="paragraph" w:customStyle="1" w:styleId="MainBodySectionBreak">
    <w:name w:val="MainBody Section Break"/>
    <w:basedOn w:val="Normal"/>
    <w:next w:val="Normal"/>
    <w:rsid w:val="00772F15"/>
    <w:rPr>
      <w:lang w:eastAsia="en-US"/>
    </w:rPr>
  </w:style>
  <w:style w:type="paragraph" w:customStyle="1" w:styleId="NotesSectionBreak">
    <w:name w:val="NotesSectionBreak"/>
    <w:basedOn w:val="Normal"/>
    <w:next w:val="Normal"/>
    <w:rsid w:val="00772F15"/>
    <w:rPr>
      <w:lang w:eastAsia="en-US"/>
    </w:rPr>
  </w:style>
  <w:style w:type="paragraph" w:customStyle="1" w:styleId="ReadersGuideSectionBreak">
    <w:name w:val="ReadersGuideSectionBreak"/>
    <w:basedOn w:val="Normal"/>
    <w:next w:val="Normal"/>
    <w:rsid w:val="00772F15"/>
    <w:rPr>
      <w:lang w:eastAsia="en-US"/>
    </w:rPr>
  </w:style>
  <w:style w:type="paragraph" w:customStyle="1" w:styleId="SchedSectionBreak">
    <w:name w:val="SchedSectionBreak"/>
    <w:basedOn w:val="Normal"/>
    <w:next w:val="Normal"/>
    <w:rsid w:val="00772F15"/>
    <w:rPr>
      <w:lang w:eastAsia="en-US"/>
    </w:rPr>
  </w:style>
  <w:style w:type="paragraph" w:customStyle="1" w:styleId="SigningPageBreak">
    <w:name w:val="SigningPageBreak"/>
    <w:basedOn w:val="Normal"/>
    <w:next w:val="Normal"/>
    <w:rsid w:val="00772F15"/>
    <w:rPr>
      <w:lang w:eastAsia="en-US"/>
    </w:rPr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772F15"/>
    <w:rPr>
      <w:color w:val="800080"/>
      <w:u w:val="single"/>
    </w:rPr>
  </w:style>
  <w:style w:type="paragraph" w:styleId="Header">
    <w:name w:val="header"/>
    <w:basedOn w:val="Normal"/>
    <w:rsid w:val="00BA4E2C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rsid w:val="00772F15"/>
    <w:rPr>
      <w:color w:val="0000FF"/>
      <w:u w:val="single"/>
    </w:rPr>
  </w:style>
  <w:style w:type="character" w:styleId="LineNumber">
    <w:name w:val="line number"/>
    <w:basedOn w:val="DefaultParagraphFont"/>
    <w:rsid w:val="00772F15"/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paragraph" w:styleId="NoteHeading">
    <w:name w:val="Note Heading"/>
    <w:aliases w:val="HN"/>
    <w:basedOn w:val="Normal"/>
    <w:next w:val="Normal"/>
    <w:rsid w:val="00A67535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7F6065"/>
    <w:rPr>
      <w:rFonts w:ascii="Arial" w:hAnsi="Arial"/>
      <w:sz w:val="22"/>
    </w:rPr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F1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772F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ENotesHeading">
    <w:name w:val="TableENotesHeading"/>
    <w:basedOn w:val="Normal"/>
    <w:next w:val="TableASLI"/>
    <w:rsid w:val="00772F15"/>
    <w:pPr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DefaultParagraphFont"/>
    <w:rsid w:val="00772F15"/>
  </w:style>
  <w:style w:type="character" w:customStyle="1" w:styleId="CharAmSchText">
    <w:name w:val="CharAmSchText"/>
    <w:basedOn w:val="DefaultParagraphFont"/>
    <w:rsid w:val="00772F15"/>
  </w:style>
  <w:style w:type="character" w:customStyle="1" w:styleId="CharChapNo">
    <w:name w:val="CharChapNo"/>
    <w:basedOn w:val="DefaultParagraphFont"/>
    <w:rsid w:val="00772F15"/>
  </w:style>
  <w:style w:type="character" w:customStyle="1" w:styleId="CharChapText">
    <w:name w:val="CharChapText"/>
    <w:basedOn w:val="DefaultParagraphFont"/>
    <w:rsid w:val="00772F15"/>
  </w:style>
  <w:style w:type="character" w:customStyle="1" w:styleId="CharDivNo">
    <w:name w:val="CharDivNo"/>
    <w:basedOn w:val="DefaultParagraphFont"/>
    <w:rsid w:val="00772F15"/>
  </w:style>
  <w:style w:type="character" w:customStyle="1" w:styleId="CharDivText">
    <w:name w:val="CharDivText"/>
    <w:basedOn w:val="DefaultParagraphFont"/>
    <w:rsid w:val="00772F15"/>
  </w:style>
  <w:style w:type="character" w:customStyle="1" w:styleId="CharPartNo">
    <w:name w:val="CharPartNo"/>
    <w:basedOn w:val="DefaultParagraphFont"/>
    <w:rsid w:val="00772F15"/>
  </w:style>
  <w:style w:type="character" w:customStyle="1" w:styleId="CharPartText">
    <w:name w:val="CharPartText"/>
    <w:basedOn w:val="DefaultParagraphFont"/>
    <w:rsid w:val="00772F15"/>
  </w:style>
  <w:style w:type="character" w:customStyle="1" w:styleId="CharSchPTNo">
    <w:name w:val="CharSchPTNo"/>
    <w:basedOn w:val="DefaultParagraphFont"/>
    <w:rsid w:val="00772F15"/>
  </w:style>
  <w:style w:type="character" w:customStyle="1" w:styleId="CharSchPTText">
    <w:name w:val="CharSchPTText"/>
    <w:basedOn w:val="DefaultParagraphFont"/>
    <w:rsid w:val="00772F15"/>
  </w:style>
  <w:style w:type="character" w:customStyle="1" w:styleId="CharSectno">
    <w:name w:val="CharSectno"/>
    <w:basedOn w:val="DefaultParagraphFont"/>
    <w:rsid w:val="00772F15"/>
  </w:style>
  <w:style w:type="character" w:customStyle="1" w:styleId="CharENotesHeading">
    <w:name w:val="CharENotesHeading"/>
    <w:basedOn w:val="DefaultParagraphFont"/>
    <w:rsid w:val="00772F15"/>
  </w:style>
  <w:style w:type="character" w:customStyle="1" w:styleId="Citation">
    <w:name w:val="Citation"/>
    <w:basedOn w:val="DefaultParagraphFont"/>
    <w:rsid w:val="00772F15"/>
  </w:style>
  <w:style w:type="paragraph" w:customStyle="1" w:styleId="A1">
    <w:name w:val="A1"/>
    <w:aliases w:val="Heading Amendment,1. Amendment"/>
    <w:basedOn w:val="Normal"/>
    <w:next w:val="Normal"/>
    <w:rsid w:val="00A428C2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1S">
    <w:name w:val="A1S"/>
    <w:aliases w:val="1.Schedule Amendment"/>
    <w:basedOn w:val="Normal"/>
    <w:next w:val="A2S"/>
    <w:rsid w:val="00772F15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2">
    <w:name w:val="A2"/>
    <w:aliases w:val="1.1 amendment,Instruction amendment"/>
    <w:basedOn w:val="Normal"/>
    <w:next w:val="Normal"/>
    <w:rsid w:val="00772F15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A2S">
    <w:name w:val="A2S"/>
    <w:aliases w:val="Schedule Inst Amendment"/>
    <w:basedOn w:val="Normal"/>
    <w:next w:val="A3S"/>
    <w:rsid w:val="00772F15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A3">
    <w:name w:val="A3"/>
    <w:aliases w:val="1.2 amendment"/>
    <w:basedOn w:val="Normal"/>
    <w:rsid w:val="00772F15"/>
    <w:pPr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A3S">
    <w:name w:val="A3S"/>
    <w:aliases w:val="Schedule Amendment"/>
    <w:basedOn w:val="Normal"/>
    <w:next w:val="A1S"/>
    <w:rsid w:val="00772F15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A4">
    <w:name w:val="A4"/>
    <w:aliases w:val="(a) Amendment"/>
    <w:basedOn w:val="Normal"/>
    <w:rsid w:val="00772F15"/>
    <w:pPr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A5">
    <w:name w:val="A5"/>
    <w:aliases w:val="(i) Amendment"/>
    <w:basedOn w:val="Normal"/>
    <w:rsid w:val="00772F15"/>
    <w:pPr>
      <w:tabs>
        <w:tab w:val="right" w:pos="1758"/>
      </w:tabs>
      <w:spacing w:before="60" w:line="260" w:lineRule="exact"/>
      <w:ind w:left="2041" w:hanging="2041"/>
      <w:jc w:val="both"/>
    </w:pPr>
    <w:rPr>
      <w:lang w:eastAsia="en-US"/>
    </w:rPr>
  </w:style>
  <w:style w:type="paragraph" w:customStyle="1" w:styleId="AN">
    <w:name w:val="AN"/>
    <w:aliases w:val="Note Amendment"/>
    <w:basedOn w:val="Normal"/>
    <w:next w:val="A1"/>
    <w:rsid w:val="00772F15"/>
    <w:pPr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ASref">
    <w:name w:val="AS ref"/>
    <w:basedOn w:val="Normal"/>
    <w:next w:val="A1S"/>
    <w:rsid w:val="00772F15"/>
    <w:pPr>
      <w:keepNext/>
      <w:spacing w:before="60" w:line="200" w:lineRule="exact"/>
      <w:ind w:left="2410"/>
    </w:pPr>
    <w:rPr>
      <w:rFonts w:ascii="Arial" w:hAnsi="Arial"/>
      <w:sz w:val="18"/>
      <w:szCs w:val="18"/>
      <w:lang w:eastAsia="en-US"/>
    </w:rPr>
  </w:style>
  <w:style w:type="paragraph" w:customStyle="1" w:styleId="AS">
    <w:name w:val="AS"/>
    <w:aliases w:val="Schedule title Amendment"/>
    <w:basedOn w:val="Normal"/>
    <w:next w:val="ASref"/>
    <w:rsid w:val="00A428C2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ASP">
    <w:name w:val="ASP"/>
    <w:aliases w:val="Schedule Part Amendment"/>
    <w:basedOn w:val="Normal"/>
    <w:next w:val="A1S"/>
    <w:rsid w:val="00A428C2"/>
    <w:pPr>
      <w:keepNext/>
      <w:keepLines/>
      <w:spacing w:before="360"/>
      <w:ind w:left="2410" w:hanging="2410"/>
    </w:pPr>
    <w:rPr>
      <w:rFonts w:ascii="Arial" w:hAnsi="Arial"/>
      <w:b/>
      <w:sz w:val="28"/>
      <w:lang w:eastAsia="en-US"/>
    </w:rPr>
  </w:style>
  <w:style w:type="paragraph" w:customStyle="1" w:styleId="ContentsHead">
    <w:name w:val="ContentsHead"/>
    <w:basedOn w:val="Normal"/>
    <w:next w:val="TOC"/>
    <w:rsid w:val="00A428C2"/>
    <w:pPr>
      <w:keepNext/>
      <w:keepLines/>
      <w:pageBreakBefore/>
      <w:spacing w:before="240" w:after="240"/>
    </w:pPr>
    <w:rPr>
      <w:rFonts w:ascii="Arial" w:hAnsi="Arial"/>
      <w:b/>
      <w:sz w:val="28"/>
      <w:lang w:eastAsia="en-US"/>
    </w:rPr>
  </w:style>
  <w:style w:type="paragraph" w:customStyle="1" w:styleId="DD">
    <w:name w:val="DD"/>
    <w:aliases w:val="Dictionary Definition"/>
    <w:basedOn w:val="Normal"/>
    <w:rsid w:val="00772F15"/>
    <w:pPr>
      <w:spacing w:before="80" w:line="260" w:lineRule="exact"/>
      <w:jc w:val="both"/>
    </w:pPr>
    <w:rPr>
      <w:lang w:eastAsia="en-US"/>
    </w:rPr>
  </w:style>
  <w:style w:type="paragraph" w:customStyle="1" w:styleId="definition">
    <w:name w:val="definition"/>
    <w:basedOn w:val="Normal"/>
    <w:rsid w:val="00772F15"/>
    <w:pPr>
      <w:spacing w:before="80" w:line="260" w:lineRule="exact"/>
      <w:ind w:left="964"/>
      <w:jc w:val="both"/>
    </w:pPr>
    <w:rPr>
      <w:lang w:eastAsia="en-US"/>
    </w:rPr>
  </w:style>
  <w:style w:type="paragraph" w:customStyle="1" w:styleId="DictionaryHeading">
    <w:name w:val="Dictionary Heading"/>
    <w:basedOn w:val="Normal"/>
    <w:next w:val="DD"/>
    <w:rsid w:val="00A428C2"/>
    <w:pPr>
      <w:keepNext/>
      <w:keepLines/>
      <w:spacing w:before="480"/>
      <w:ind w:left="2552" w:hanging="2552"/>
    </w:pPr>
    <w:rPr>
      <w:rFonts w:ascii="Arial" w:hAnsi="Arial"/>
      <w:b/>
      <w:sz w:val="32"/>
      <w:lang w:eastAsia="en-US"/>
    </w:rPr>
  </w:style>
  <w:style w:type="paragraph" w:customStyle="1" w:styleId="DNote">
    <w:name w:val="DNote"/>
    <w:aliases w:val="DictionaryNote"/>
    <w:basedOn w:val="Normal"/>
    <w:rsid w:val="00772F15"/>
    <w:pPr>
      <w:spacing w:before="120" w:line="220" w:lineRule="exact"/>
      <w:ind w:left="425"/>
      <w:jc w:val="both"/>
    </w:pPr>
    <w:rPr>
      <w:sz w:val="20"/>
      <w:lang w:eastAsia="en-US"/>
    </w:rPr>
  </w:style>
  <w:style w:type="paragraph" w:customStyle="1" w:styleId="DP1a">
    <w:name w:val="DP1(a)"/>
    <w:aliases w:val="Dictionary (a)"/>
    <w:basedOn w:val="Normal"/>
    <w:rsid w:val="00772F15"/>
    <w:pPr>
      <w:tabs>
        <w:tab w:val="right" w:pos="709"/>
      </w:tabs>
      <w:spacing w:before="60" w:line="260" w:lineRule="exact"/>
      <w:ind w:left="936" w:hanging="936"/>
      <w:jc w:val="both"/>
    </w:pPr>
    <w:rPr>
      <w:lang w:eastAsia="en-US"/>
    </w:rPr>
  </w:style>
  <w:style w:type="paragraph" w:customStyle="1" w:styleId="DP2i">
    <w:name w:val="DP2(i)"/>
    <w:aliases w:val="Dictionary(i)"/>
    <w:basedOn w:val="Normal"/>
    <w:rsid w:val="00772F15"/>
    <w:pPr>
      <w:tabs>
        <w:tab w:val="right" w:pos="1276"/>
      </w:tabs>
      <w:spacing w:before="60" w:line="260" w:lineRule="exact"/>
      <w:ind w:left="1503" w:hanging="1503"/>
      <w:jc w:val="both"/>
    </w:pPr>
    <w:rPr>
      <w:lang w:eastAsia="en-US"/>
    </w:rPr>
  </w:style>
  <w:style w:type="character" w:styleId="EndnoteReference">
    <w:name w:val="endnote reference"/>
    <w:basedOn w:val="DefaultParagraphFont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  <w:szCs w:val="20"/>
      <w:lang w:eastAsia="en-US"/>
    </w:rPr>
  </w:style>
  <w:style w:type="paragraph" w:customStyle="1" w:styleId="ExampleBody">
    <w:name w:val="Example Body"/>
    <w:basedOn w:val="Normal"/>
    <w:rsid w:val="009A4BDC"/>
    <w:pPr>
      <w:keepLines/>
      <w:spacing w:before="60" w:line="220" w:lineRule="exact"/>
      <w:ind w:left="964"/>
      <w:jc w:val="both"/>
    </w:pPr>
    <w:rPr>
      <w:sz w:val="20"/>
      <w:lang w:eastAsia="en-US"/>
    </w:rPr>
  </w:style>
  <w:style w:type="paragraph" w:customStyle="1" w:styleId="ExampleList">
    <w:name w:val="Example List"/>
    <w:basedOn w:val="Normal"/>
    <w:rsid w:val="009A4BDC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  <w:lang w:eastAsia="en-US"/>
    </w:rPr>
  </w:style>
  <w:style w:type="character" w:styleId="FootnoteReference">
    <w:name w:val="footnote reference"/>
    <w:basedOn w:val="DefaultParagraphFont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772F15"/>
    <w:rPr>
      <w:sz w:val="20"/>
      <w:szCs w:val="20"/>
      <w:lang w:eastAsia="en-US"/>
    </w:rPr>
  </w:style>
  <w:style w:type="paragraph" w:customStyle="1" w:styleId="Formula">
    <w:name w:val="Formula"/>
    <w:basedOn w:val="Normal"/>
    <w:next w:val="Normal"/>
    <w:rsid w:val="00772F15"/>
    <w:pPr>
      <w:spacing w:before="180" w:after="180"/>
      <w:jc w:val="center"/>
    </w:pPr>
    <w:rPr>
      <w:lang w:eastAsia="en-US"/>
    </w:rPr>
  </w:style>
  <w:style w:type="paragraph" w:customStyle="1" w:styleId="HC">
    <w:name w:val="HC"/>
    <w:aliases w:val="Chapter Heading"/>
    <w:basedOn w:val="Normal"/>
    <w:next w:val="Normal"/>
    <w:rsid w:val="00A428C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  <w:lang w:eastAsia="en-US"/>
    </w:rPr>
  </w:style>
  <w:style w:type="character" w:customStyle="1" w:styleId="CharSchNo">
    <w:name w:val="CharSchNo"/>
    <w:basedOn w:val="DefaultParagraphFont"/>
    <w:rsid w:val="00772F15"/>
  </w:style>
  <w:style w:type="paragraph" w:customStyle="1" w:styleId="HE">
    <w:name w:val="HE"/>
    <w:aliases w:val="Example heading"/>
    <w:basedOn w:val="Normal"/>
    <w:next w:val="ExampleBody"/>
    <w:rsid w:val="00772F15"/>
    <w:pPr>
      <w:keepNext/>
      <w:spacing w:before="120" w:line="220" w:lineRule="exact"/>
      <w:ind w:left="964"/>
    </w:pPr>
    <w:rPr>
      <w:i/>
      <w:sz w:val="20"/>
      <w:lang w:eastAsia="en-US"/>
    </w:rPr>
  </w:style>
  <w:style w:type="paragraph" w:customStyle="1" w:styleId="HP">
    <w:name w:val="HP"/>
    <w:aliases w:val="Part Heading"/>
    <w:basedOn w:val="Normal"/>
    <w:next w:val="HD"/>
    <w:rsid w:val="00A428C2"/>
    <w:pPr>
      <w:keepNext/>
      <w:keepLines/>
      <w:spacing w:before="36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HR">
    <w:name w:val="HR"/>
    <w:aliases w:val="Regulation Heading"/>
    <w:basedOn w:val="Normal"/>
    <w:next w:val="R1"/>
    <w:rsid w:val="00EC18DC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HS">
    <w:name w:val="HS"/>
    <w:aliases w:val="Subdiv Heading"/>
    <w:basedOn w:val="Normal"/>
    <w:next w:val="HR"/>
    <w:rsid w:val="00EC18DC"/>
    <w:pPr>
      <w:keepNext/>
      <w:keepLines/>
      <w:spacing w:before="360"/>
      <w:ind w:left="2410" w:hanging="2410"/>
    </w:pPr>
    <w:rPr>
      <w:rFonts w:ascii="Arial" w:hAnsi="Arial"/>
      <w:b/>
      <w:lang w:eastAsia="en-US"/>
    </w:rPr>
  </w:style>
  <w:style w:type="paragraph" w:customStyle="1" w:styleId="HSR">
    <w:name w:val="HSR"/>
    <w:aliases w:val="Subregulation Heading"/>
    <w:basedOn w:val="Normal"/>
    <w:next w:val="Normal"/>
    <w:rsid w:val="00772F15"/>
    <w:pPr>
      <w:keepNext/>
      <w:spacing w:before="300"/>
      <w:ind w:left="964"/>
    </w:pPr>
    <w:rPr>
      <w:rFonts w:ascii="Arial" w:hAnsi="Arial"/>
      <w:i/>
      <w:lang w:eastAsia="en-US"/>
    </w:rPr>
  </w:style>
  <w:style w:type="paragraph" w:customStyle="1" w:styleId="Lt">
    <w:name w:val="Lt"/>
    <w:aliases w:val="Long title"/>
    <w:basedOn w:val="Normal"/>
    <w:rsid w:val="00772F15"/>
    <w:pPr>
      <w:spacing w:before="260"/>
    </w:pPr>
    <w:rPr>
      <w:rFonts w:ascii="Arial" w:hAnsi="Arial"/>
      <w:b/>
      <w:sz w:val="28"/>
      <w:lang w:eastAsia="en-US"/>
    </w:rPr>
  </w:style>
  <w:style w:type="paragraph" w:customStyle="1" w:styleId="M1">
    <w:name w:val="M1"/>
    <w:aliases w:val="Modification Heading"/>
    <w:basedOn w:val="Normal"/>
    <w:next w:val="Normal"/>
    <w:rsid w:val="00EC18DC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M2">
    <w:name w:val="M2"/>
    <w:aliases w:val="Modification Instruction"/>
    <w:basedOn w:val="Normal"/>
    <w:next w:val="Normal"/>
    <w:rsid w:val="00772F15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M3">
    <w:name w:val="M3"/>
    <w:aliases w:val="Modification Text"/>
    <w:basedOn w:val="Normal"/>
    <w:next w:val="M1"/>
    <w:rsid w:val="00772F15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Maker">
    <w:name w:val="Maker"/>
    <w:basedOn w:val="Normal"/>
    <w:rsid w:val="00772F15"/>
    <w:pPr>
      <w:tabs>
        <w:tab w:val="left" w:pos="3119"/>
      </w:tabs>
      <w:spacing w:line="300" w:lineRule="atLeast"/>
    </w:pPr>
    <w:rPr>
      <w:lang w:eastAsia="en-US"/>
    </w:rPr>
  </w:style>
  <w:style w:type="paragraph" w:customStyle="1" w:styleId="MHD">
    <w:name w:val="MHD"/>
    <w:aliases w:val="Mod Division Heading"/>
    <w:basedOn w:val="Normal"/>
    <w:next w:val="Normal"/>
    <w:rsid w:val="00EC18DC"/>
    <w:pPr>
      <w:keepNext/>
      <w:keepLines/>
      <w:spacing w:before="360"/>
      <w:ind w:left="2410" w:hanging="2410"/>
    </w:pPr>
    <w:rPr>
      <w:b/>
      <w:sz w:val="28"/>
      <w:lang w:eastAsia="en-US"/>
    </w:rPr>
  </w:style>
  <w:style w:type="paragraph" w:customStyle="1" w:styleId="MHP">
    <w:name w:val="MHP"/>
    <w:aliases w:val="Mod Part Heading"/>
    <w:basedOn w:val="Normal"/>
    <w:next w:val="Normal"/>
    <w:rsid w:val="00EC18DC"/>
    <w:pPr>
      <w:keepNext/>
      <w:keepLines/>
      <w:spacing w:before="360"/>
      <w:ind w:left="2410" w:hanging="2410"/>
    </w:pPr>
    <w:rPr>
      <w:b/>
      <w:sz w:val="32"/>
      <w:lang w:eastAsia="en-US"/>
    </w:rPr>
  </w:style>
  <w:style w:type="paragraph" w:customStyle="1" w:styleId="MHR">
    <w:name w:val="MHR"/>
    <w:aliases w:val="Mod Regulation Heading"/>
    <w:basedOn w:val="Normal"/>
    <w:next w:val="Normal"/>
    <w:rsid w:val="00EC18DC"/>
    <w:pPr>
      <w:keepNext/>
      <w:keepLines/>
      <w:spacing w:before="360"/>
      <w:ind w:left="964" w:hanging="964"/>
    </w:pPr>
    <w:rPr>
      <w:b/>
      <w:lang w:eastAsia="en-US"/>
    </w:rPr>
  </w:style>
  <w:style w:type="paragraph" w:customStyle="1" w:styleId="MHS">
    <w:name w:val="MHS"/>
    <w:aliases w:val="Mod Subdivision Heading"/>
    <w:basedOn w:val="Normal"/>
    <w:next w:val="MHR"/>
    <w:rsid w:val="00EC18DC"/>
    <w:pPr>
      <w:keepNext/>
      <w:keepLines/>
      <w:spacing w:before="360"/>
      <w:ind w:left="2410" w:hanging="2410"/>
    </w:pPr>
    <w:rPr>
      <w:b/>
      <w:lang w:eastAsia="en-US"/>
    </w:rPr>
  </w:style>
  <w:style w:type="paragraph" w:customStyle="1" w:styleId="MHSR">
    <w:name w:val="MHSR"/>
    <w:aliases w:val="Mod Subregulation Heading"/>
    <w:basedOn w:val="Normal"/>
    <w:next w:val="Normal"/>
    <w:rsid w:val="00772F15"/>
    <w:pPr>
      <w:keepNext/>
      <w:spacing w:before="300"/>
      <w:ind w:left="964" w:hanging="964"/>
    </w:pPr>
    <w:rPr>
      <w:i/>
      <w:lang w:eastAsia="en-US"/>
    </w:rPr>
  </w:style>
  <w:style w:type="paragraph" w:customStyle="1" w:styleId="Note">
    <w:name w:val="Note"/>
    <w:basedOn w:val="Normal"/>
    <w:rsid w:val="009A4BDC"/>
    <w:pPr>
      <w:keepLines/>
      <w:spacing w:before="120" w:line="221" w:lineRule="auto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772F15"/>
    <w:pPr>
      <w:spacing w:before="120" w:line="240" w:lineRule="exact"/>
      <w:ind w:left="567" w:hanging="567"/>
      <w:jc w:val="both"/>
    </w:pPr>
    <w:rPr>
      <w:sz w:val="22"/>
      <w:lang w:eastAsia="en-US"/>
    </w:rPr>
  </w:style>
  <w:style w:type="paragraph" w:customStyle="1" w:styleId="Notepara">
    <w:name w:val="Note para"/>
    <w:basedOn w:val="Normal"/>
    <w:rsid w:val="00772F15"/>
    <w:pPr>
      <w:spacing w:before="60" w:line="220" w:lineRule="exact"/>
      <w:ind w:left="1304" w:hanging="340"/>
      <w:jc w:val="both"/>
    </w:pPr>
    <w:rPr>
      <w:sz w:val="20"/>
      <w:lang w:eastAsia="en-US"/>
    </w:rPr>
  </w:style>
  <w:style w:type="paragraph" w:customStyle="1" w:styleId="P1">
    <w:name w:val="P1"/>
    <w:aliases w:val="(a)"/>
    <w:basedOn w:val="Normal"/>
    <w:link w:val="P1Char"/>
    <w:rsid w:val="00EC18DC"/>
    <w:pPr>
      <w:keepLines/>
      <w:tabs>
        <w:tab w:val="right" w:pos="1191"/>
      </w:tabs>
      <w:spacing w:before="60" w:line="260" w:lineRule="exact"/>
      <w:ind w:left="1418" w:hanging="1418"/>
      <w:jc w:val="both"/>
    </w:pPr>
    <w:rPr>
      <w:lang w:eastAsia="en-US"/>
    </w:rPr>
  </w:style>
  <w:style w:type="paragraph" w:customStyle="1" w:styleId="P2">
    <w:name w:val="P2"/>
    <w:aliases w:val="(i)"/>
    <w:basedOn w:val="Normal"/>
    <w:rsid w:val="00EC18DC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lang w:eastAsia="en-US"/>
    </w:rPr>
  </w:style>
  <w:style w:type="paragraph" w:customStyle="1" w:styleId="P3">
    <w:name w:val="P3"/>
    <w:aliases w:val="(A)"/>
    <w:basedOn w:val="Normal"/>
    <w:rsid w:val="00772F15"/>
    <w:pPr>
      <w:tabs>
        <w:tab w:val="right" w:pos="2410"/>
      </w:tabs>
      <w:spacing w:before="60" w:line="260" w:lineRule="exact"/>
      <w:ind w:left="2693" w:hanging="2693"/>
      <w:jc w:val="both"/>
    </w:pPr>
    <w:rPr>
      <w:lang w:eastAsia="en-US"/>
    </w:rPr>
  </w:style>
  <w:style w:type="paragraph" w:customStyle="1" w:styleId="P4">
    <w:name w:val="P4"/>
    <w:aliases w:val="(I)"/>
    <w:basedOn w:val="Normal"/>
    <w:rsid w:val="00772F15"/>
    <w:pPr>
      <w:tabs>
        <w:tab w:val="right" w:pos="3119"/>
      </w:tabs>
      <w:spacing w:before="60" w:line="260" w:lineRule="exact"/>
      <w:ind w:left="3419" w:hanging="3419"/>
      <w:jc w:val="both"/>
    </w:pPr>
    <w:rPr>
      <w:lang w:eastAsia="en-US"/>
    </w:rPr>
  </w:style>
  <w:style w:type="paragraph" w:customStyle="1" w:styleId="Penalty">
    <w:name w:val="Penalty"/>
    <w:basedOn w:val="Normal"/>
    <w:next w:val="Normal"/>
    <w:rsid w:val="00772F15"/>
    <w:pPr>
      <w:spacing w:before="180" w:line="260" w:lineRule="exact"/>
      <w:ind w:left="964"/>
      <w:jc w:val="both"/>
    </w:pPr>
    <w:rPr>
      <w:lang w:eastAsia="en-US"/>
    </w:rPr>
  </w:style>
  <w:style w:type="paragraph" w:customStyle="1" w:styleId="Query">
    <w:name w:val="Query"/>
    <w:aliases w:val="QY"/>
    <w:basedOn w:val="Normal"/>
    <w:rsid w:val="00772F15"/>
    <w:pPr>
      <w:spacing w:before="180" w:line="260" w:lineRule="exact"/>
      <w:ind w:left="964" w:hanging="964"/>
      <w:jc w:val="both"/>
    </w:pPr>
    <w:rPr>
      <w:b/>
      <w:i/>
      <w:lang w:eastAsia="en-US"/>
    </w:rPr>
  </w:style>
  <w:style w:type="paragraph" w:customStyle="1" w:styleId="R1">
    <w:name w:val="R1"/>
    <w:aliases w:val="1. or 1.(1)"/>
    <w:basedOn w:val="Normal"/>
    <w:next w:val="R2"/>
    <w:rsid w:val="00AD7490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R2">
    <w:name w:val="R2"/>
    <w:aliases w:val="(2)"/>
    <w:basedOn w:val="Normal"/>
    <w:link w:val="R2Char"/>
    <w:rsid w:val="00AD7490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Rc">
    <w:name w:val="Rc"/>
    <w:aliases w:val="Rn continued"/>
    <w:basedOn w:val="Normal"/>
    <w:next w:val="R2"/>
    <w:rsid w:val="00772F15"/>
    <w:pPr>
      <w:spacing w:before="60" w:line="260" w:lineRule="exact"/>
      <w:ind w:left="964"/>
      <w:jc w:val="both"/>
    </w:pPr>
    <w:rPr>
      <w:lang w:eastAsia="en-US"/>
    </w:rPr>
  </w:style>
  <w:style w:type="paragraph" w:customStyle="1" w:styleId="RGHead">
    <w:name w:val="RGHead"/>
    <w:basedOn w:val="Normal"/>
    <w:next w:val="Normal"/>
    <w:rsid w:val="00EC18DC"/>
    <w:pPr>
      <w:keepNext/>
      <w:keepLines/>
      <w:spacing w:before="360"/>
    </w:pPr>
    <w:rPr>
      <w:rFonts w:ascii="Arial" w:hAnsi="Arial"/>
      <w:b/>
      <w:sz w:val="32"/>
      <w:lang w:eastAsia="en-US"/>
    </w:rPr>
  </w:style>
  <w:style w:type="paragraph" w:customStyle="1" w:styleId="RGPara">
    <w:name w:val="RGPara"/>
    <w:aliases w:val="Readers Guide Para"/>
    <w:basedOn w:val="Normal"/>
    <w:rsid w:val="00772F15"/>
    <w:pPr>
      <w:spacing w:before="120" w:line="260" w:lineRule="exact"/>
      <w:jc w:val="both"/>
    </w:pPr>
    <w:rPr>
      <w:lang w:eastAsia="en-US"/>
    </w:rPr>
  </w:style>
  <w:style w:type="paragraph" w:customStyle="1" w:styleId="RGPtHd">
    <w:name w:val="RGPtHd"/>
    <w:aliases w:val="Readers Guide PT Heading"/>
    <w:basedOn w:val="Normal"/>
    <w:next w:val="Normal"/>
    <w:rsid w:val="00EC18DC"/>
    <w:pPr>
      <w:keepNext/>
      <w:keepLines/>
      <w:spacing w:before="360"/>
    </w:pPr>
    <w:rPr>
      <w:rFonts w:ascii="Arial" w:hAnsi="Arial"/>
      <w:b/>
      <w:sz w:val="28"/>
      <w:lang w:eastAsia="en-US"/>
    </w:rPr>
  </w:style>
  <w:style w:type="paragraph" w:customStyle="1" w:styleId="RGSecHdg">
    <w:name w:val="RGSecHdg"/>
    <w:aliases w:val="Readers Guide Sec Heading"/>
    <w:basedOn w:val="Normal"/>
    <w:next w:val="RGPara"/>
    <w:rsid w:val="00EC18DC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Rx2">
    <w:name w:val="Rx(2)"/>
    <w:aliases w:val="Subclause (2)"/>
    <w:basedOn w:val="Normal"/>
    <w:rsid w:val="00772F15"/>
    <w:pPr>
      <w:spacing w:before="180" w:line="260" w:lineRule="exact"/>
      <w:ind w:left="1134" w:hanging="1134"/>
      <w:jc w:val="both"/>
    </w:pPr>
    <w:rPr>
      <w:lang w:eastAsia="en-US"/>
    </w:rPr>
  </w:style>
  <w:style w:type="paragraph" w:customStyle="1" w:styleId="Rxa">
    <w:name w:val="Rx(a)"/>
    <w:aliases w:val="Cardpara"/>
    <w:basedOn w:val="Normal"/>
    <w:rsid w:val="00772F15"/>
    <w:pPr>
      <w:tabs>
        <w:tab w:val="right" w:pos="1361"/>
      </w:tabs>
      <w:spacing w:before="60" w:line="260" w:lineRule="exact"/>
      <w:ind w:left="1644" w:hanging="1644"/>
      <w:jc w:val="both"/>
    </w:pPr>
    <w:rPr>
      <w:lang w:eastAsia="en-US"/>
    </w:rPr>
  </w:style>
  <w:style w:type="paragraph" w:customStyle="1" w:styleId="RxA0">
    <w:name w:val="Rx(A)"/>
    <w:aliases w:val="CardSub-subpara"/>
    <w:basedOn w:val="Normal"/>
    <w:rsid w:val="00772F15"/>
    <w:pPr>
      <w:tabs>
        <w:tab w:val="right" w:pos="2438"/>
      </w:tabs>
      <w:spacing w:before="60" w:line="260" w:lineRule="exact"/>
      <w:ind w:left="2608" w:hanging="2608"/>
      <w:jc w:val="both"/>
    </w:pPr>
    <w:rPr>
      <w:lang w:eastAsia="en-US"/>
    </w:rPr>
  </w:style>
  <w:style w:type="paragraph" w:customStyle="1" w:styleId="Rxi">
    <w:name w:val="Rx(i)"/>
    <w:aliases w:val="CardSubpara"/>
    <w:basedOn w:val="Normal"/>
    <w:rsid w:val="00772F15"/>
    <w:pPr>
      <w:tabs>
        <w:tab w:val="right" w:pos="1985"/>
      </w:tabs>
      <w:spacing w:before="60" w:line="260" w:lineRule="exact"/>
      <w:ind w:left="2155" w:hanging="2155"/>
      <w:jc w:val="both"/>
    </w:pPr>
    <w:rPr>
      <w:lang w:eastAsia="en-US"/>
    </w:rPr>
  </w:style>
  <w:style w:type="paragraph" w:customStyle="1" w:styleId="RxI0">
    <w:name w:val="Rx(I)"/>
    <w:aliases w:val="CardSub-sub-subpara"/>
    <w:basedOn w:val="Normal"/>
    <w:rsid w:val="00772F15"/>
    <w:pPr>
      <w:tabs>
        <w:tab w:val="right" w:pos="2835"/>
      </w:tabs>
      <w:spacing w:before="60" w:line="260" w:lineRule="exact"/>
      <w:ind w:left="3005" w:hanging="3005"/>
      <w:jc w:val="both"/>
    </w:pPr>
    <w:rPr>
      <w:lang w:eastAsia="en-US"/>
    </w:rPr>
  </w:style>
  <w:style w:type="paragraph" w:customStyle="1" w:styleId="Rx1">
    <w:name w:val="Rx.1"/>
    <w:aliases w:val="Division"/>
    <w:basedOn w:val="Normal"/>
    <w:next w:val="Normal"/>
    <w:rsid w:val="00EC18DC"/>
    <w:pPr>
      <w:keepNext/>
      <w:keepLines/>
      <w:spacing w:before="360"/>
      <w:ind w:left="1134" w:hanging="1134"/>
    </w:pPr>
    <w:rPr>
      <w:rFonts w:ascii="Arial" w:hAnsi="Arial"/>
      <w:b/>
      <w:sz w:val="28"/>
      <w:lang w:eastAsia="en-US"/>
    </w:rPr>
  </w:style>
  <w:style w:type="paragraph" w:customStyle="1" w:styleId="Rx12">
    <w:name w:val="Rx.12"/>
    <w:aliases w:val="Subdivision"/>
    <w:basedOn w:val="Normal"/>
    <w:next w:val="Normal"/>
    <w:rsid w:val="00EC18DC"/>
    <w:pPr>
      <w:keepNext/>
      <w:keepLines/>
      <w:spacing w:before="360" w:line="260" w:lineRule="atLeast"/>
      <w:ind w:left="1134" w:hanging="1134"/>
    </w:pPr>
    <w:rPr>
      <w:rFonts w:ascii="Arial" w:hAnsi="Arial"/>
      <w:b/>
      <w:lang w:eastAsia="en-US"/>
    </w:rPr>
  </w:style>
  <w:style w:type="paragraph" w:customStyle="1" w:styleId="Rx123">
    <w:name w:val="Rx.123"/>
    <w:aliases w:val="Clause/Subclause (1)"/>
    <w:basedOn w:val="Normal"/>
    <w:rsid w:val="00772F15"/>
    <w:pPr>
      <w:spacing w:before="120" w:line="260" w:lineRule="exact"/>
      <w:ind w:left="1134" w:hanging="1134"/>
      <w:jc w:val="both"/>
    </w:pPr>
    <w:rPr>
      <w:lang w:eastAsia="en-US"/>
    </w:rPr>
  </w:style>
  <w:style w:type="paragraph" w:customStyle="1" w:styleId="RxDef">
    <w:name w:val="Rx.Def"/>
    <w:aliases w:val="MDefinition"/>
    <w:basedOn w:val="Normal"/>
    <w:rsid w:val="00772F15"/>
    <w:pPr>
      <w:spacing w:before="80" w:line="260" w:lineRule="exact"/>
      <w:ind w:left="1134"/>
      <w:jc w:val="both"/>
    </w:pPr>
    <w:rPr>
      <w:lang w:eastAsia="en-US"/>
    </w:rPr>
  </w:style>
  <w:style w:type="paragraph" w:customStyle="1" w:styleId="RxN">
    <w:name w:val="Rx.N"/>
    <w:aliases w:val="MNote"/>
    <w:basedOn w:val="Normal"/>
    <w:rsid w:val="00772F15"/>
    <w:pPr>
      <w:spacing w:before="120" w:line="220" w:lineRule="exact"/>
      <w:ind w:left="1134"/>
      <w:jc w:val="both"/>
    </w:pPr>
    <w:rPr>
      <w:sz w:val="20"/>
      <w:lang w:eastAsia="en-US"/>
    </w:rPr>
  </w:style>
  <w:style w:type="paragraph" w:customStyle="1" w:styleId="RxSC">
    <w:name w:val="Rx.SC"/>
    <w:aliases w:val="Subclass"/>
    <w:basedOn w:val="Normal"/>
    <w:next w:val="Rx1"/>
    <w:rsid w:val="00772F15"/>
    <w:pPr>
      <w:spacing w:before="360"/>
      <w:ind w:left="2835" w:hanging="2835"/>
    </w:pPr>
    <w:rPr>
      <w:rFonts w:ascii="Arial" w:hAnsi="Arial"/>
      <w:b/>
      <w:sz w:val="28"/>
      <w:lang w:eastAsia="en-US"/>
    </w:rPr>
  </w:style>
  <w:style w:type="paragraph" w:customStyle="1" w:styleId="ScheduleHeading">
    <w:name w:val="Schedule Heading"/>
    <w:basedOn w:val="Normal"/>
    <w:next w:val="Normal"/>
    <w:rsid w:val="00772F15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Schedulelist">
    <w:name w:val="Schedule list"/>
    <w:basedOn w:val="Normal"/>
    <w:rsid w:val="00772F15"/>
    <w:pPr>
      <w:tabs>
        <w:tab w:val="right" w:pos="1985"/>
      </w:tabs>
      <w:spacing w:before="60" w:line="260" w:lineRule="exact"/>
      <w:ind w:left="454"/>
    </w:pPr>
    <w:rPr>
      <w:lang w:eastAsia="en-US"/>
    </w:rPr>
  </w:style>
  <w:style w:type="paragraph" w:customStyle="1" w:styleId="Schedulepara">
    <w:name w:val="Schedule para"/>
    <w:basedOn w:val="Normal"/>
    <w:rsid w:val="00772F15"/>
    <w:pPr>
      <w:tabs>
        <w:tab w:val="right" w:pos="567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Schedulepart">
    <w:name w:val="Schedule part"/>
    <w:basedOn w:val="Normal"/>
    <w:rsid w:val="00772F15"/>
    <w:pPr>
      <w:keepNext/>
      <w:keepLines/>
      <w:spacing w:before="360"/>
      <w:ind w:left="1559" w:hanging="1559"/>
    </w:pPr>
    <w:rPr>
      <w:rFonts w:ascii="Arial" w:hAnsi="Arial"/>
      <w:b/>
      <w:sz w:val="28"/>
      <w:lang w:eastAsia="en-US"/>
    </w:rPr>
  </w:style>
  <w:style w:type="paragraph" w:customStyle="1" w:styleId="Schedulereference">
    <w:name w:val="Schedule reference"/>
    <w:basedOn w:val="Normal"/>
    <w:next w:val="Schedulepart"/>
    <w:rsid w:val="00772F15"/>
    <w:pPr>
      <w:keepNext/>
      <w:keepLines/>
      <w:spacing w:before="60" w:line="200" w:lineRule="exact"/>
      <w:ind w:left="2410"/>
    </w:pPr>
    <w:rPr>
      <w:rFonts w:ascii="Arial" w:hAnsi="Arial"/>
      <w:sz w:val="18"/>
      <w:lang w:eastAsia="en-US"/>
    </w:rPr>
  </w:style>
  <w:style w:type="paragraph" w:customStyle="1" w:styleId="Scheduletitle">
    <w:name w:val="Schedule title"/>
    <w:basedOn w:val="Normal"/>
    <w:next w:val="Schedulereference"/>
    <w:rsid w:val="00BA454E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SRNo">
    <w:name w:val="SRNo"/>
    <w:basedOn w:val="Normal"/>
    <w:next w:val="Normal"/>
    <w:rsid w:val="00772F15"/>
    <w:pPr>
      <w:pBdr>
        <w:bottom w:val="single" w:sz="4" w:space="3" w:color="auto"/>
      </w:pBdr>
      <w:spacing w:before="480"/>
    </w:pPr>
    <w:rPr>
      <w:rFonts w:ascii="Arial" w:hAnsi="Arial"/>
      <w:b/>
      <w:lang w:eastAsia="en-US"/>
    </w:rPr>
  </w:style>
  <w:style w:type="paragraph" w:customStyle="1" w:styleId="TableColHead">
    <w:name w:val="TableColHead"/>
    <w:basedOn w:val="Normal"/>
    <w:rsid w:val="00772F15"/>
    <w:pPr>
      <w:keepNext/>
      <w:spacing w:before="120" w:after="60" w:line="200" w:lineRule="exact"/>
    </w:pPr>
    <w:rPr>
      <w:rFonts w:ascii="Arial" w:hAnsi="Arial"/>
      <w:b/>
      <w:sz w:val="18"/>
      <w:lang w:eastAsia="en-US"/>
    </w:rPr>
  </w:style>
  <w:style w:type="paragraph" w:customStyle="1" w:styleId="TableP1a">
    <w:name w:val="TableP1(a)"/>
    <w:basedOn w:val="Normal"/>
    <w:rsid w:val="00772F15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772F15"/>
    <w:pPr>
      <w:tabs>
        <w:tab w:val="right" w:pos="726"/>
      </w:tabs>
      <w:spacing w:after="60" w:line="240" w:lineRule="exact"/>
      <w:ind w:left="868" w:hanging="868"/>
    </w:pPr>
    <w:rPr>
      <w:sz w:val="22"/>
      <w:lang w:eastAsia="en-US"/>
    </w:rPr>
  </w:style>
  <w:style w:type="paragraph" w:customStyle="1" w:styleId="TableText">
    <w:name w:val="TableText"/>
    <w:basedOn w:val="Normal"/>
    <w:rsid w:val="00772F15"/>
    <w:pPr>
      <w:spacing w:before="60" w:after="60" w:line="240" w:lineRule="exact"/>
    </w:pPr>
    <w:rPr>
      <w:sz w:val="22"/>
      <w:lang w:eastAsia="en-US"/>
    </w:rPr>
  </w:style>
  <w:style w:type="paragraph" w:customStyle="1" w:styleId="TOC">
    <w:name w:val="TOC"/>
    <w:basedOn w:val="Normal"/>
    <w:next w:val="Normal"/>
    <w:rsid w:val="00772F15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rsid w:val="00772F15"/>
    <w:pPr>
      <w:keepNext/>
      <w:tabs>
        <w:tab w:val="right" w:pos="7088"/>
      </w:tabs>
      <w:spacing w:before="120"/>
      <w:ind w:left="1701" w:hanging="1701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rsid w:val="00772F15"/>
    <w:pPr>
      <w:keepNext/>
      <w:tabs>
        <w:tab w:val="right" w:pos="708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rsid w:val="00772F15"/>
    <w:pPr>
      <w:keepNext/>
      <w:tabs>
        <w:tab w:val="right" w:pos="708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rsid w:val="00772F15"/>
    <w:pPr>
      <w:keepNext/>
      <w:tabs>
        <w:tab w:val="right" w:pos="7088"/>
      </w:tabs>
      <w:spacing w:before="80"/>
      <w:ind w:left="1843" w:right="714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rsid w:val="00772F15"/>
    <w:pPr>
      <w:tabs>
        <w:tab w:val="right" w:pos="1559"/>
        <w:tab w:val="right" w:pos="708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rsid w:val="00772F15"/>
    <w:pPr>
      <w:keepNext/>
      <w:tabs>
        <w:tab w:val="right" w:pos="708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rsid w:val="00772F15"/>
    <w:pPr>
      <w:tabs>
        <w:tab w:val="right" w:pos="708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rsid w:val="00772F15"/>
    <w:pPr>
      <w:tabs>
        <w:tab w:val="right" w:pos="708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rsid w:val="00772F15"/>
    <w:pPr>
      <w:tabs>
        <w:tab w:val="right" w:pos="7088"/>
      </w:tabs>
      <w:spacing w:before="240" w:after="120"/>
      <w:ind w:left="1843" w:hanging="1843"/>
    </w:pPr>
    <w:rPr>
      <w:rFonts w:ascii="Arial" w:hAnsi="Arial"/>
      <w:b/>
      <w:sz w:val="20"/>
      <w:lang w:eastAsia="en-US"/>
    </w:rPr>
  </w:style>
  <w:style w:type="paragraph" w:customStyle="1" w:styleId="ZA2">
    <w:name w:val="ZA2"/>
    <w:basedOn w:val="A2"/>
    <w:rsid w:val="00772F15"/>
    <w:pPr>
      <w:keepNext/>
    </w:pPr>
  </w:style>
  <w:style w:type="paragraph" w:customStyle="1" w:styleId="ZA3">
    <w:name w:val="ZA3"/>
    <w:basedOn w:val="A3"/>
    <w:rsid w:val="00772F15"/>
    <w:pPr>
      <w:keepNext/>
    </w:pPr>
  </w:style>
  <w:style w:type="paragraph" w:customStyle="1" w:styleId="ZA4">
    <w:name w:val="ZA4"/>
    <w:basedOn w:val="Normal"/>
    <w:next w:val="A4"/>
    <w:rsid w:val="00772F15"/>
    <w:pPr>
      <w:keepNext/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ZDD">
    <w:name w:val="ZDD"/>
    <w:aliases w:val="Dict Def"/>
    <w:basedOn w:val="DD"/>
    <w:rsid w:val="00772F15"/>
    <w:pPr>
      <w:keepNext/>
    </w:pPr>
  </w:style>
  <w:style w:type="paragraph" w:customStyle="1" w:styleId="Zdefinition">
    <w:name w:val="Zdefinition"/>
    <w:basedOn w:val="definition"/>
    <w:rsid w:val="00772F15"/>
    <w:pPr>
      <w:keepNext/>
    </w:pPr>
  </w:style>
  <w:style w:type="paragraph" w:customStyle="1" w:styleId="ZDP1">
    <w:name w:val="ZDP1"/>
    <w:basedOn w:val="DP1a"/>
    <w:rsid w:val="00772F15"/>
    <w:pPr>
      <w:keepNext/>
    </w:pPr>
  </w:style>
  <w:style w:type="paragraph" w:customStyle="1" w:styleId="ZExampleBody">
    <w:name w:val="ZExample Body"/>
    <w:basedOn w:val="ExampleBody"/>
    <w:rsid w:val="00772F15"/>
    <w:pPr>
      <w:keepNext/>
    </w:pPr>
  </w:style>
  <w:style w:type="paragraph" w:customStyle="1" w:styleId="ZNote">
    <w:name w:val="ZNote"/>
    <w:basedOn w:val="Normal"/>
    <w:rsid w:val="00772F15"/>
    <w:pPr>
      <w:keepNext/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ZP1">
    <w:name w:val="ZP1"/>
    <w:basedOn w:val="P1"/>
    <w:rsid w:val="00772F15"/>
    <w:pPr>
      <w:keepNext/>
    </w:pPr>
  </w:style>
  <w:style w:type="paragraph" w:customStyle="1" w:styleId="ZP2">
    <w:name w:val="ZP2"/>
    <w:basedOn w:val="P2"/>
    <w:rsid w:val="00772F15"/>
    <w:pPr>
      <w:keepNext/>
    </w:pPr>
  </w:style>
  <w:style w:type="paragraph" w:customStyle="1" w:styleId="ZP3">
    <w:name w:val="ZP3"/>
    <w:basedOn w:val="P3"/>
    <w:rsid w:val="00772F15"/>
    <w:pPr>
      <w:keepNext/>
    </w:pPr>
  </w:style>
  <w:style w:type="paragraph" w:customStyle="1" w:styleId="ZR1">
    <w:name w:val="ZR1"/>
    <w:basedOn w:val="R1"/>
    <w:rsid w:val="00772F15"/>
    <w:pPr>
      <w:keepNext/>
    </w:pPr>
  </w:style>
  <w:style w:type="paragraph" w:customStyle="1" w:styleId="ZR2">
    <w:name w:val="ZR2"/>
    <w:basedOn w:val="R2"/>
    <w:rsid w:val="00772F15"/>
    <w:pPr>
      <w:keepNext/>
    </w:pPr>
  </w:style>
  <w:style w:type="paragraph" w:customStyle="1" w:styleId="ZRcN">
    <w:name w:val="ZRcN"/>
    <w:basedOn w:val="Rc"/>
    <w:rsid w:val="00772F15"/>
    <w:pPr>
      <w:keepNext/>
    </w:pPr>
  </w:style>
  <w:style w:type="paragraph" w:customStyle="1" w:styleId="ZRx2">
    <w:name w:val="ZRx(2)"/>
    <w:basedOn w:val="Rx2"/>
    <w:rsid w:val="00772F15"/>
    <w:pPr>
      <w:keepNext/>
    </w:pPr>
  </w:style>
  <w:style w:type="paragraph" w:customStyle="1" w:styleId="ZRxA">
    <w:name w:val="ZRx(A)"/>
    <w:basedOn w:val="RxA0"/>
    <w:rsid w:val="00772F15"/>
    <w:pPr>
      <w:keepNext/>
    </w:pPr>
  </w:style>
  <w:style w:type="paragraph" w:customStyle="1" w:styleId="ZRxa0">
    <w:name w:val="ZRx(a)"/>
    <w:basedOn w:val="Rxa"/>
    <w:rsid w:val="00772F15"/>
    <w:pPr>
      <w:keepNext/>
    </w:pPr>
  </w:style>
  <w:style w:type="paragraph" w:customStyle="1" w:styleId="ZRxi">
    <w:name w:val="ZRx(i)"/>
    <w:basedOn w:val="Rxi"/>
    <w:rsid w:val="00772F15"/>
    <w:pPr>
      <w:keepNext/>
    </w:pPr>
  </w:style>
  <w:style w:type="paragraph" w:customStyle="1" w:styleId="ZRx123">
    <w:name w:val="ZRx.123"/>
    <w:basedOn w:val="Rx123"/>
    <w:rsid w:val="00772F15"/>
    <w:pPr>
      <w:keepNext/>
    </w:pPr>
  </w:style>
  <w:style w:type="paragraph" w:customStyle="1" w:styleId="IntroP1a">
    <w:name w:val="IntroP1(a)"/>
    <w:basedOn w:val="Normal"/>
    <w:rsid w:val="00871BD1"/>
    <w:pPr>
      <w:spacing w:before="60" w:line="260" w:lineRule="exact"/>
      <w:ind w:left="454" w:hanging="454"/>
      <w:jc w:val="both"/>
    </w:pPr>
  </w:style>
  <w:style w:type="paragraph" w:customStyle="1" w:styleId="FooterCitation">
    <w:name w:val="FooterCitation"/>
    <w:basedOn w:val="Footer"/>
    <w:rsid w:val="00691AD5"/>
    <w:pPr>
      <w:spacing w:before="20"/>
      <w:jc w:val="center"/>
    </w:pPr>
    <w:rPr>
      <w:i/>
    </w:rPr>
  </w:style>
  <w:style w:type="paragraph" w:customStyle="1" w:styleId="IntroP2i">
    <w:name w:val="IntroP2(i)"/>
    <w:basedOn w:val="Normal"/>
    <w:rsid w:val="00871BD1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TableOfAmendHead">
    <w:name w:val="TableOfAmendHead"/>
    <w:basedOn w:val="TableOfAmend"/>
    <w:next w:val="Normal"/>
    <w:rsid w:val="00772F15"/>
    <w:pPr>
      <w:spacing w:after="60"/>
    </w:pPr>
    <w:rPr>
      <w:sz w:val="16"/>
    </w:rPr>
  </w:style>
  <w:style w:type="paragraph" w:customStyle="1" w:styleId="HD">
    <w:name w:val="HD"/>
    <w:aliases w:val="Division Heading"/>
    <w:basedOn w:val="Normal"/>
    <w:next w:val="HR"/>
    <w:rsid w:val="00A428C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TableASLI">
    <w:name w:val="TableASLI"/>
    <w:basedOn w:val="Normal"/>
    <w:rsid w:val="00772F15"/>
    <w:pPr>
      <w:spacing w:before="360" w:after="120" w:line="280" w:lineRule="exact"/>
      <w:ind w:left="2410" w:hanging="2410"/>
    </w:pPr>
    <w:rPr>
      <w:rFonts w:ascii="Arial" w:hAnsi="Arial"/>
      <w:b/>
      <w:sz w:val="26"/>
    </w:rPr>
  </w:style>
  <w:style w:type="paragraph" w:customStyle="1" w:styleId="Schedulereferenceleft">
    <w:name w:val="Schedule reference left"/>
    <w:basedOn w:val="Schedulereference"/>
    <w:rsid w:val="00772F15"/>
    <w:pPr>
      <w:ind w:left="0"/>
      <w:jc w:val="both"/>
    </w:pPr>
  </w:style>
  <w:style w:type="paragraph" w:customStyle="1" w:styleId="RegNotesa">
    <w:name w:val="RegNotes(a)"/>
    <w:basedOn w:val="Normal"/>
    <w:rsid w:val="00772F15"/>
    <w:pPr>
      <w:spacing w:before="60" w:line="200" w:lineRule="exact"/>
      <w:ind w:left="425" w:hanging="425"/>
      <w:jc w:val="both"/>
    </w:pPr>
    <w:rPr>
      <w:rFonts w:ascii="Arial" w:hAnsi="Arial"/>
      <w:sz w:val="18"/>
    </w:rPr>
  </w:style>
  <w:style w:type="paragraph" w:customStyle="1" w:styleId="RegNotes1">
    <w:name w:val="RegNotes(1)"/>
    <w:basedOn w:val="RegNotesa"/>
    <w:rsid w:val="00772F15"/>
    <w:pPr>
      <w:ind w:left="850"/>
    </w:pPr>
  </w:style>
  <w:style w:type="paragraph" w:customStyle="1" w:styleId="FooterText">
    <w:name w:val="Footer Text"/>
    <w:basedOn w:val="Normal"/>
    <w:rsid w:val="00772F15"/>
    <w:rPr>
      <w:sz w:val="20"/>
    </w:rPr>
  </w:style>
  <w:style w:type="paragraph" w:customStyle="1" w:styleId="EndNotes">
    <w:name w:val="EndNotes"/>
    <w:basedOn w:val="Normal"/>
    <w:rsid w:val="00772F15"/>
    <w:pPr>
      <w:spacing w:before="120" w:line="260" w:lineRule="exact"/>
      <w:jc w:val="both"/>
    </w:pPr>
  </w:style>
  <w:style w:type="paragraph" w:customStyle="1" w:styleId="ENoteNo">
    <w:name w:val="ENoteNo"/>
    <w:basedOn w:val="EndNotes"/>
    <w:rsid w:val="00772F15"/>
    <w:pPr>
      <w:ind w:left="357" w:hanging="357"/>
    </w:pPr>
    <w:rPr>
      <w:rFonts w:ascii="Arial" w:hAnsi="Arial"/>
      <w:b/>
    </w:rPr>
  </w:style>
  <w:style w:type="paragraph" w:customStyle="1" w:styleId="CoverUpdate">
    <w:name w:val="CoverUpdate"/>
    <w:basedOn w:val="Normal"/>
    <w:rsid w:val="00772F15"/>
    <w:pPr>
      <w:spacing w:before="240"/>
    </w:pPr>
  </w:style>
  <w:style w:type="paragraph" w:customStyle="1" w:styleId="CoverAct">
    <w:name w:val="CoverAct"/>
    <w:basedOn w:val="Normal"/>
    <w:next w:val="CoverUpdate"/>
    <w:rsid w:val="00772F15"/>
    <w:pPr>
      <w:pBdr>
        <w:bottom w:val="single" w:sz="4" w:space="3" w:color="auto"/>
      </w:pBdr>
    </w:pPr>
    <w:rPr>
      <w:rFonts w:ascii="Arial" w:hAnsi="Arial"/>
      <w:i/>
      <w:sz w:val="28"/>
    </w:rPr>
  </w:style>
  <w:style w:type="paragraph" w:customStyle="1" w:styleId="CoverMade">
    <w:name w:val="CoverMade"/>
    <w:basedOn w:val="Normal"/>
    <w:rsid w:val="00772F15"/>
    <w:pPr>
      <w:spacing w:before="240" w:after="240"/>
    </w:pPr>
    <w:rPr>
      <w:rFonts w:ascii="Arial" w:hAnsi="Arial"/>
    </w:rPr>
  </w:style>
  <w:style w:type="paragraph" w:customStyle="1" w:styleId="ContentsStatRule">
    <w:name w:val="ContentsStatRule"/>
    <w:basedOn w:val="Normal"/>
    <w:rsid w:val="00772F15"/>
    <w:pPr>
      <w:spacing w:before="480"/>
    </w:pPr>
    <w:rPr>
      <w:rFonts w:ascii="Arial" w:hAnsi="Arial"/>
      <w:b/>
    </w:rPr>
  </w:style>
  <w:style w:type="paragraph" w:customStyle="1" w:styleId="CoverStatRule">
    <w:name w:val="CoverStatRule"/>
    <w:basedOn w:val="Normal"/>
    <w:rsid w:val="00772F15"/>
    <w:pPr>
      <w:spacing w:before="480"/>
    </w:pPr>
    <w:rPr>
      <w:rFonts w:ascii="Arial" w:hAnsi="Arial"/>
      <w:b/>
    </w:rPr>
  </w:style>
  <w:style w:type="paragraph" w:customStyle="1" w:styleId="ContentsPage">
    <w:name w:val="ContentsPage"/>
    <w:basedOn w:val="Normal"/>
    <w:next w:val="TOC"/>
    <w:rsid w:val="00772F15"/>
    <w:pPr>
      <w:spacing w:before="120"/>
      <w:jc w:val="right"/>
    </w:pPr>
    <w:rPr>
      <w:rFonts w:ascii="Arial" w:hAnsi="Arial"/>
    </w:rPr>
  </w:style>
  <w:style w:type="paragraph" w:customStyle="1" w:styleId="AsAmendedBy">
    <w:name w:val="AsAmendedBy"/>
    <w:basedOn w:val="Normal"/>
    <w:rsid w:val="00772F15"/>
    <w:pPr>
      <w:spacing w:before="60" w:line="200" w:lineRule="exact"/>
      <w:ind w:left="170"/>
    </w:pPr>
    <w:rPr>
      <w:rFonts w:ascii="Arial" w:hAnsi="Arial"/>
      <w:sz w:val="18"/>
    </w:rPr>
  </w:style>
  <w:style w:type="paragraph" w:customStyle="1" w:styleId="AsAmendedByBold">
    <w:name w:val="AsAmendedByBold"/>
    <w:basedOn w:val="Normal"/>
    <w:next w:val="AsAmendedBy"/>
    <w:rsid w:val="00772F15"/>
    <w:pPr>
      <w:spacing w:before="60" w:after="60" w:line="200" w:lineRule="exact"/>
      <w:ind w:left="170"/>
    </w:pPr>
    <w:rPr>
      <w:rFonts w:ascii="Arial" w:hAnsi="Arial"/>
      <w:b/>
      <w:sz w:val="18"/>
    </w:rPr>
  </w:style>
  <w:style w:type="paragraph" w:customStyle="1" w:styleId="PageBreak">
    <w:name w:val="PageBreak"/>
    <w:aliases w:val="pb"/>
    <w:basedOn w:val="Normal"/>
    <w:next w:val="Heading2"/>
    <w:rsid w:val="00772F15"/>
    <w:rPr>
      <w:sz w:val="10"/>
      <w:szCs w:val="20"/>
    </w:rPr>
  </w:style>
  <w:style w:type="paragraph" w:customStyle="1" w:styleId="FooterPageOdd">
    <w:name w:val="FooterPageOdd"/>
    <w:basedOn w:val="Footer"/>
    <w:rsid w:val="00772F15"/>
    <w:pPr>
      <w:tabs>
        <w:tab w:val="clear" w:pos="4153"/>
        <w:tab w:val="clear" w:pos="8306"/>
        <w:tab w:val="center" w:pos="3600"/>
        <w:tab w:val="right" w:pos="7201"/>
      </w:tabs>
      <w:jc w:val="right"/>
    </w:pPr>
    <w:rPr>
      <w:sz w:val="22"/>
      <w:szCs w:val="18"/>
      <w:lang w:eastAsia="en-US"/>
    </w:rPr>
  </w:style>
  <w:style w:type="paragraph" w:customStyle="1" w:styleId="Tablepara">
    <w:name w:val="Table para"/>
    <w:basedOn w:val="Normal"/>
    <w:rsid w:val="00772F15"/>
    <w:pPr>
      <w:spacing w:before="40" w:line="240" w:lineRule="exact"/>
      <w:ind w:left="459" w:hanging="425"/>
    </w:pPr>
    <w:rPr>
      <w:sz w:val="22"/>
      <w:szCs w:val="20"/>
    </w:rPr>
  </w:style>
  <w:style w:type="paragraph" w:customStyle="1" w:styleId="Tablesubpara">
    <w:name w:val="Table subpara"/>
    <w:basedOn w:val="Normal"/>
    <w:rsid w:val="00772F15"/>
    <w:pPr>
      <w:tabs>
        <w:tab w:val="right" w:pos="884"/>
      </w:tabs>
      <w:spacing w:before="40"/>
      <w:ind w:left="1168" w:hanging="1168"/>
    </w:pPr>
    <w:rPr>
      <w:sz w:val="22"/>
      <w:szCs w:val="20"/>
    </w:rPr>
  </w:style>
  <w:style w:type="paragraph" w:customStyle="1" w:styleId="IntroP3A">
    <w:name w:val="IntroP3(A)"/>
    <w:basedOn w:val="Normal"/>
    <w:rsid w:val="00871BD1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customStyle="1" w:styleId="CharSchText">
    <w:name w:val="CharSchText"/>
    <w:basedOn w:val="DefaultParagraphFont"/>
    <w:rsid w:val="00772F15"/>
  </w:style>
  <w:style w:type="paragraph" w:customStyle="1" w:styleId="TableENotesHeadingAmdt">
    <w:name w:val="TableENotesHeadingAmdt"/>
    <w:basedOn w:val="Normal"/>
    <w:rsid w:val="00772F15"/>
    <w:pPr>
      <w:pageBreakBefore/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772F1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  <w:szCs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rsid w:val="00772F15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paragraph" w:customStyle="1" w:styleId="ScheduleDivision">
    <w:name w:val="Schedule Division"/>
    <w:basedOn w:val="Normal"/>
    <w:next w:val="ScheduleHeading"/>
    <w:rsid w:val="00EC18DC"/>
    <w:pPr>
      <w:keepNext/>
      <w:keepLines/>
      <w:spacing w:before="360"/>
      <w:ind w:left="1559" w:hanging="1559"/>
    </w:pPr>
    <w:rPr>
      <w:rFonts w:ascii="Arial" w:hAnsi="Arial"/>
      <w:b/>
      <w:lang w:eastAsia="en-US"/>
    </w:rPr>
  </w:style>
  <w:style w:type="paragraph" w:customStyle="1" w:styleId="Footerinfo0">
    <w:name w:val="Footerinfo"/>
    <w:basedOn w:val="Footer"/>
    <w:rsid w:val="00772F15"/>
    <w:pPr>
      <w:spacing w:before="20"/>
      <w:jc w:val="center"/>
    </w:pPr>
    <w:rPr>
      <w:i/>
      <w:sz w:val="12"/>
    </w:rPr>
  </w:style>
  <w:style w:type="paragraph" w:customStyle="1" w:styleId="InstructorsNote">
    <w:name w:val="InstructorsNote"/>
    <w:basedOn w:val="Normal"/>
    <w:next w:val="Normal"/>
    <w:rsid w:val="005F667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FooterPageEven">
    <w:name w:val="FooterPageEven"/>
    <w:basedOn w:val="FooterPageOdd"/>
    <w:rsid w:val="00772F15"/>
    <w:pPr>
      <w:jc w:val="left"/>
    </w:pPr>
  </w:style>
  <w:style w:type="paragraph" w:customStyle="1" w:styleId="TableOfAmend">
    <w:name w:val="TableOfAmend"/>
    <w:basedOn w:val="Normal"/>
    <w:rsid w:val="00772F15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sz w:val="18"/>
    </w:rPr>
  </w:style>
  <w:style w:type="paragraph" w:customStyle="1" w:styleId="TableOfAmend0pt">
    <w:name w:val="TableOfAmend0pt"/>
    <w:basedOn w:val="TableOfAmend"/>
    <w:rsid w:val="00772F15"/>
    <w:pPr>
      <w:spacing w:before="0"/>
    </w:pPr>
  </w:style>
  <w:style w:type="paragraph" w:customStyle="1" w:styleId="TableOfStatRules">
    <w:name w:val="TableOfStatRules"/>
    <w:basedOn w:val="Normal"/>
    <w:rsid w:val="00772F15"/>
    <w:pPr>
      <w:spacing w:before="60" w:line="200" w:lineRule="exact"/>
    </w:pPr>
    <w:rPr>
      <w:rFonts w:ascii="Arial" w:hAnsi="Arial"/>
      <w:sz w:val="18"/>
    </w:rPr>
  </w:style>
  <w:style w:type="paragraph" w:customStyle="1" w:styleId="top1">
    <w:name w:val="top1"/>
    <w:basedOn w:val="Normal"/>
    <w:rsid w:val="000D736B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C77407"/>
    <w:pPr>
      <w:tabs>
        <w:tab w:val="left" w:pos="3686"/>
        <w:tab w:val="right" w:pos="7082"/>
      </w:tabs>
      <w:spacing w:before="80"/>
      <w:ind w:left="2410" w:hanging="1871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0D736B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6E23CD"/>
    <w:rPr>
      <w:b w:val="0"/>
      <w:i/>
    </w:rPr>
  </w:style>
  <w:style w:type="paragraph" w:customStyle="1" w:styleId="ZDefinition0">
    <w:name w:val="ZDefinition"/>
    <w:basedOn w:val="definition"/>
    <w:rsid w:val="004B5302"/>
    <w:pPr>
      <w:keepNext/>
    </w:pPr>
  </w:style>
  <w:style w:type="character" w:customStyle="1" w:styleId="P1Char">
    <w:name w:val="P1 Char"/>
    <w:aliases w:val="(a) Char"/>
    <w:basedOn w:val="DefaultParagraphFont"/>
    <w:link w:val="P1"/>
    <w:rsid w:val="004B5302"/>
    <w:rPr>
      <w:sz w:val="24"/>
      <w:szCs w:val="24"/>
      <w:lang w:eastAsia="en-US"/>
    </w:rPr>
  </w:style>
  <w:style w:type="character" w:customStyle="1" w:styleId="R2Char">
    <w:name w:val="R2 Char"/>
    <w:aliases w:val="(2) Char"/>
    <w:basedOn w:val="DefaultParagraphFont"/>
    <w:link w:val="R2"/>
    <w:rsid w:val="004B5302"/>
    <w:rPr>
      <w:sz w:val="24"/>
      <w:szCs w:val="24"/>
      <w:lang w:eastAsia="en-US"/>
    </w:rPr>
  </w:style>
  <w:style w:type="character" w:customStyle="1" w:styleId="CharSectnoAm">
    <w:name w:val="CharSectnoAm"/>
    <w:basedOn w:val="DefaultParagraphFont"/>
    <w:rsid w:val="0035341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header" Target="header13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8.xml"/><Relationship Id="rId32" Type="http://schemas.openxmlformats.org/officeDocument/2006/relationships/header" Target="header1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36" Type="http://schemas.openxmlformats.org/officeDocument/2006/relationships/footer" Target="footer15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AD65C-B8AA-47AE-9D77-26776502C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2350</Words>
  <Characters>11801</Characters>
  <Application>Microsoft Office Word</Application>
  <DocSecurity>0</DocSecurity>
  <Lines>339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Civil Aviation Amendment Regulations 2011 (No.   )</vt:lpstr>
    </vt:vector>
  </TitlesOfParts>
  <Manager/>
  <Company/>
  <LinksUpToDate>false</LinksUpToDate>
  <CharactersWithSpaces>14103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Aviation Amendment Regulations 2011 (No.   )</dc:title>
  <dc:subject/>
  <dc:creator/>
  <cp:keywords/>
  <cp:lastModifiedBy/>
  <cp:revision>1</cp:revision>
  <cp:lastPrinted>2012-04-09T21:52:00Z</cp:lastPrinted>
  <dcterms:created xsi:type="dcterms:W3CDTF">2012-08-27T22:41:00Z</dcterms:created>
  <dcterms:modified xsi:type="dcterms:W3CDTF">2012-08-27T22:41:00Z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725</vt:lpwstr>
  </property>
  <property fmtid="{D5CDD505-2E9C-101B-9397-08002B2CF9AE}" pid="3" name="IndexMatter">
    <vt:lpwstr>1125027A</vt:lpwstr>
  </property>
  <property fmtid="{D5CDD505-2E9C-101B-9397-08002B2CF9AE}" pid="4" name="Editor">
    <vt:bool>true</vt:bool>
  </property>
  <property fmtid="{D5CDD505-2E9C-101B-9397-08002B2CF9AE}" pid="5" name="Final">
    <vt:bool>true</vt:bool>
  </property>
</Properties>
</file>