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5E" w:rsidRPr="00E4135E" w:rsidRDefault="00341B5E" w:rsidP="00341B5E">
      <w:pPr>
        <w:pStyle w:val="Heading1"/>
        <w:ind w:left="1701" w:hanging="1701"/>
        <w:rPr>
          <w:rFonts w:ascii="Times New Roman" w:hAnsi="Times New Roman"/>
          <w:sz w:val="24"/>
          <w:szCs w:val="24"/>
        </w:rPr>
      </w:pPr>
      <w:bookmarkStart w:id="0" w:name="_Toc290210739"/>
      <w:r w:rsidRPr="00E4135E">
        <w:rPr>
          <w:rFonts w:ascii="Times New Roman" w:hAnsi="Times New Roman"/>
          <w:sz w:val="24"/>
          <w:szCs w:val="24"/>
        </w:rPr>
        <w:tab/>
        <w:t>STATEMENT</w:t>
      </w:r>
      <w:r w:rsidR="00126BC2">
        <w:rPr>
          <w:rFonts w:ascii="Times New Roman" w:hAnsi="Times New Roman"/>
          <w:sz w:val="24"/>
          <w:szCs w:val="24"/>
        </w:rPr>
        <w:t xml:space="preserve"> OF COMPATIBILITY FOR A </w:t>
      </w:r>
      <w:r w:rsidRPr="00E4135E">
        <w:rPr>
          <w:rFonts w:ascii="Times New Roman" w:hAnsi="Times New Roman"/>
          <w:sz w:val="24"/>
          <w:szCs w:val="24"/>
        </w:rPr>
        <w:t xml:space="preserve">LEGISLATIVE INSTRUMENT THAT </w:t>
      </w:r>
      <w:r w:rsidRPr="00E4135E">
        <w:rPr>
          <w:rFonts w:ascii="Times New Roman" w:hAnsi="Times New Roman"/>
          <w:sz w:val="24"/>
          <w:szCs w:val="24"/>
          <w:u w:val="single"/>
        </w:rPr>
        <w:t>DOES NOT</w:t>
      </w:r>
      <w:r w:rsidRPr="00E4135E">
        <w:rPr>
          <w:rFonts w:ascii="Times New Roman" w:hAnsi="Times New Roman"/>
          <w:sz w:val="24"/>
          <w:szCs w:val="24"/>
        </w:rPr>
        <w:t xml:space="preserve"> RAISE ANY HUMAN RIGHTS ISSUES</w:t>
      </w:r>
    </w:p>
    <w:p w:rsidR="00341B5E" w:rsidRDefault="00341B5E" w:rsidP="00341B5E">
      <w:pPr>
        <w:ind w:left="720" w:hanging="720"/>
      </w:pPr>
    </w:p>
    <w:p w:rsidR="00341B5E" w:rsidRDefault="00341B5E" w:rsidP="00CE0DC3"/>
    <w:p w:rsidR="00341B5E" w:rsidRDefault="00341B5E" w:rsidP="00341B5E">
      <w:pPr>
        <w:ind w:left="720" w:hanging="720"/>
      </w:pPr>
    </w:p>
    <w:p w:rsidR="00341B5E" w:rsidRDefault="00732CBD" w:rsidP="00341B5E">
      <w:pPr>
        <w:ind w:left="720" w:hanging="720"/>
      </w:pPr>
      <w:r>
        <w:rPr>
          <w:noProof/>
          <w:lang w:eastAsia="en-AU"/>
        </w:rPr>
        <w:pict>
          <v:rect id="_x0000_s1026" style="position:absolute;left:0;text-align:left;margin-left:5.35pt;margin-top:10.75pt;width:505.55pt;height:593.85pt;z-index:251657728" strokeweight="6pt">
            <v:stroke linestyle="thickBetweenThin"/>
            <v:textbox style="mso-next-textbox:#_x0000_s1026" inset="5mm,,5mm">
              <w:txbxContent>
                <w:p w:rsidR="00053A96" w:rsidRPr="00E4135E" w:rsidRDefault="00053A96" w:rsidP="00341B5E">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053A96" w:rsidRPr="00E4135E" w:rsidRDefault="00053A96" w:rsidP="00341B5E">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053A96" w:rsidRPr="00E4135E" w:rsidRDefault="00053A96" w:rsidP="00341B5E">
                  <w:pPr>
                    <w:spacing w:before="120" w:after="120"/>
                    <w:jc w:val="center"/>
                    <w:rPr>
                      <w:rFonts w:ascii="Times New Roman" w:hAnsi="Times New Roman"/>
                      <w:sz w:val="24"/>
                      <w:szCs w:val="24"/>
                    </w:rPr>
                  </w:pPr>
                </w:p>
                <w:p w:rsidR="00053A96" w:rsidRPr="00E4135E" w:rsidRDefault="00053A96" w:rsidP="00341B5E">
                  <w:pPr>
                    <w:spacing w:before="120" w:after="120"/>
                    <w:jc w:val="center"/>
                    <w:rPr>
                      <w:rFonts w:ascii="Times New Roman" w:hAnsi="Times New Roman"/>
                      <w:b/>
                      <w:sz w:val="24"/>
                      <w:szCs w:val="24"/>
                    </w:rPr>
                  </w:pPr>
                  <w:r>
                    <w:rPr>
                      <w:rFonts w:ascii="Times New Roman" w:hAnsi="Times New Roman"/>
                      <w:b/>
                      <w:sz w:val="24"/>
                      <w:szCs w:val="24"/>
                    </w:rPr>
                    <w:t>Therapeutic Goods Information (Joint Adverse Event Notifications System) Specification 2012</w:t>
                  </w:r>
                </w:p>
                <w:p w:rsidR="00053A96" w:rsidRPr="00E4135E" w:rsidRDefault="00053A96" w:rsidP="00341B5E">
                  <w:pPr>
                    <w:spacing w:before="120" w:after="120"/>
                    <w:jc w:val="center"/>
                    <w:rPr>
                      <w:rFonts w:ascii="Times New Roman" w:hAnsi="Times New Roman"/>
                      <w:sz w:val="24"/>
                      <w:szCs w:val="24"/>
                    </w:rPr>
                  </w:pPr>
                </w:p>
                <w:p w:rsidR="00053A96" w:rsidRPr="00E4135E" w:rsidRDefault="00053A96" w:rsidP="00341B5E">
                  <w:pPr>
                    <w:spacing w:before="120" w:after="120"/>
                    <w:jc w:val="center"/>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 xml:space="preserve">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rsidR="00053A96" w:rsidRPr="00E4135E" w:rsidRDefault="00053A96" w:rsidP="00341B5E">
                  <w:pPr>
                    <w:spacing w:before="120" w:after="120"/>
                    <w:jc w:val="center"/>
                    <w:rPr>
                      <w:rFonts w:ascii="Times New Roman" w:hAnsi="Times New Roman"/>
                      <w:sz w:val="24"/>
                      <w:szCs w:val="24"/>
                    </w:rPr>
                  </w:pPr>
                </w:p>
                <w:p w:rsidR="00053A96" w:rsidRPr="00E4135E" w:rsidRDefault="00053A96" w:rsidP="00341B5E">
                  <w:pPr>
                    <w:spacing w:before="120" w:after="120"/>
                    <w:jc w:val="both"/>
                    <w:rPr>
                      <w:rFonts w:ascii="Times New Roman" w:hAnsi="Times New Roman"/>
                      <w:b/>
                      <w:sz w:val="24"/>
                      <w:szCs w:val="24"/>
                    </w:rPr>
                  </w:pPr>
                  <w:r w:rsidRPr="00E4135E">
                    <w:rPr>
                      <w:rFonts w:ascii="Times New Roman" w:hAnsi="Times New Roman"/>
                      <w:b/>
                      <w:sz w:val="24"/>
                      <w:szCs w:val="24"/>
                    </w:rPr>
                    <w:t>Overview of the Bill/Legislative Instrument</w:t>
                  </w:r>
                </w:p>
                <w:p w:rsidR="00053A96" w:rsidRPr="00F928E0" w:rsidRDefault="00053A96" w:rsidP="00341B5E">
                  <w:pPr>
                    <w:spacing w:before="120" w:after="120"/>
                    <w:rPr>
                      <w:rFonts w:ascii="Times New Roman" w:hAnsi="Times New Roman"/>
                      <w:sz w:val="24"/>
                      <w:szCs w:val="24"/>
                    </w:rPr>
                  </w:pPr>
                  <w:r w:rsidRPr="00412422">
                    <w:rPr>
                      <w:rFonts w:ascii="Times New Roman" w:hAnsi="Times New Roman"/>
                      <w:sz w:val="24"/>
                      <w:szCs w:val="24"/>
                    </w:rPr>
                    <w:t>The Therapeutic Goods Informati</w:t>
                  </w:r>
                  <w:r>
                    <w:rPr>
                      <w:rFonts w:ascii="Times New Roman" w:hAnsi="Times New Roman"/>
                      <w:sz w:val="24"/>
                      <w:szCs w:val="24"/>
                    </w:rPr>
                    <w:t xml:space="preserve">on (Joint </w:t>
                  </w:r>
                  <w:r w:rsidRPr="00412422">
                    <w:rPr>
                      <w:rFonts w:ascii="Times New Roman" w:hAnsi="Times New Roman"/>
                      <w:sz w:val="24"/>
                      <w:szCs w:val="24"/>
                    </w:rPr>
                    <w:t>Adverse Event Notifications</w:t>
                  </w:r>
                  <w:r>
                    <w:rPr>
                      <w:rFonts w:ascii="Times New Roman" w:hAnsi="Times New Roman"/>
                      <w:sz w:val="24"/>
                      <w:szCs w:val="24"/>
                    </w:rPr>
                    <w:t xml:space="preserve"> System</w:t>
                  </w:r>
                  <w:r w:rsidRPr="00412422">
                    <w:rPr>
                      <w:rFonts w:ascii="Times New Roman" w:hAnsi="Times New Roman"/>
                      <w:sz w:val="24"/>
                      <w:szCs w:val="24"/>
                    </w:rPr>
                    <w:t>) Specification 2012 is made by the Minister fo</w:t>
                  </w:r>
                  <w:r>
                    <w:rPr>
                      <w:rFonts w:ascii="Times New Roman" w:hAnsi="Times New Roman"/>
                      <w:sz w:val="24"/>
                      <w:szCs w:val="24"/>
                    </w:rPr>
                    <w:t>r Health under subsection 61(5D</w:t>
                  </w:r>
                  <w:r w:rsidRPr="00412422">
                    <w:rPr>
                      <w:rFonts w:ascii="Times New Roman" w:hAnsi="Times New Roman"/>
                      <w:sz w:val="24"/>
                      <w:szCs w:val="24"/>
                    </w:rPr>
                    <w:t xml:space="preserve">) of the </w:t>
                  </w:r>
                  <w:r w:rsidRPr="00412422">
                    <w:rPr>
                      <w:rFonts w:ascii="Times New Roman" w:hAnsi="Times New Roman"/>
                      <w:i/>
                      <w:sz w:val="24"/>
                      <w:szCs w:val="24"/>
                    </w:rPr>
                    <w:t>Therapeutic Goods Act 1989</w:t>
                  </w:r>
                  <w:r w:rsidRPr="00412422">
                    <w:rPr>
                      <w:rFonts w:ascii="Times New Roman" w:hAnsi="Times New Roman"/>
                      <w:sz w:val="24"/>
                      <w:szCs w:val="24"/>
                    </w:rPr>
                    <w:t xml:space="preserve"> (the Act).  </w:t>
                  </w:r>
                  <w:r w:rsidR="00184B95">
                    <w:rPr>
                      <w:rFonts w:ascii="Times New Roman" w:hAnsi="Times New Roman"/>
                      <w:sz w:val="24"/>
                      <w:szCs w:val="24"/>
                    </w:rPr>
                    <w:t xml:space="preserve">The Specification </w:t>
                  </w:r>
                  <w:r w:rsidRPr="00412422">
                    <w:rPr>
                      <w:rFonts w:ascii="Times New Roman" w:hAnsi="Times New Roman"/>
                      <w:sz w:val="24"/>
                      <w:szCs w:val="24"/>
                    </w:rPr>
                    <w:t>permits the Secretary of the Department of Health and Ageing to release</w:t>
                  </w:r>
                  <w:r>
                    <w:rPr>
                      <w:rFonts w:ascii="Times New Roman" w:hAnsi="Times New Roman"/>
                      <w:sz w:val="24"/>
                      <w:szCs w:val="24"/>
                    </w:rPr>
                    <w:t xml:space="preserve"> to the public</w:t>
                  </w:r>
                  <w:r w:rsidRPr="00412422">
                    <w:rPr>
                      <w:rFonts w:ascii="Times New Roman" w:hAnsi="Times New Roman"/>
                      <w:sz w:val="24"/>
                      <w:szCs w:val="24"/>
                    </w:rPr>
                    <w:t xml:space="preserve"> specified kinds of information relating to adverse events </w:t>
                  </w:r>
                  <w:r w:rsidR="00184B95">
                    <w:rPr>
                      <w:rFonts w:ascii="Times New Roman" w:hAnsi="Times New Roman"/>
                      <w:sz w:val="24"/>
                      <w:szCs w:val="24"/>
                    </w:rPr>
                    <w:t>about medicines reported in Australia or New Zealand</w:t>
                  </w:r>
                  <w:r w:rsidRPr="00412422">
                    <w:rPr>
                      <w:rFonts w:ascii="Times New Roman" w:hAnsi="Times New Roman"/>
                      <w:sz w:val="24"/>
                      <w:szCs w:val="24"/>
                    </w:rPr>
                    <w:t xml:space="preserve">.  The information </w:t>
                  </w:r>
                  <w:r>
                    <w:rPr>
                      <w:rFonts w:ascii="Times New Roman" w:hAnsi="Times New Roman"/>
                      <w:sz w:val="24"/>
                      <w:szCs w:val="24"/>
                    </w:rPr>
                    <w:t xml:space="preserve">authorised to be released includes the nature of such adverse events, the medicine reportedly involved, the reported age and gender of the person affected and summarised statistical details such as the number of cases of reported adverse events in Australia </w:t>
                  </w:r>
                  <w:r w:rsidR="00184B95">
                    <w:rPr>
                      <w:rFonts w:ascii="Times New Roman" w:hAnsi="Times New Roman"/>
                      <w:sz w:val="24"/>
                      <w:szCs w:val="24"/>
                    </w:rPr>
                    <w:t>and/</w:t>
                  </w:r>
                  <w:r w:rsidR="00485ABB">
                    <w:rPr>
                      <w:rFonts w:ascii="Times New Roman" w:hAnsi="Times New Roman"/>
                      <w:sz w:val="24"/>
                      <w:szCs w:val="24"/>
                    </w:rPr>
                    <w:t xml:space="preserve">or New Zealand </w:t>
                  </w:r>
                  <w:r>
                    <w:rPr>
                      <w:rFonts w:ascii="Times New Roman" w:hAnsi="Times New Roman"/>
                      <w:sz w:val="24"/>
                      <w:szCs w:val="24"/>
                    </w:rPr>
                    <w:t xml:space="preserve">for a specified period involving a medicine.  The information to be released does not include personal information within the meaning of the </w:t>
                  </w:r>
                  <w:r w:rsidRPr="00FF4C07">
                    <w:rPr>
                      <w:rFonts w:ascii="Times New Roman" w:hAnsi="Times New Roman"/>
                      <w:i/>
                      <w:sz w:val="24"/>
                      <w:szCs w:val="24"/>
                    </w:rPr>
                    <w:t>Privacy Act 1988</w:t>
                  </w:r>
                  <w:r>
                    <w:rPr>
                      <w:rFonts w:ascii="Times New Roman" w:hAnsi="Times New Roman"/>
                      <w:sz w:val="24"/>
                      <w:szCs w:val="24"/>
                    </w:rPr>
                    <w:t>.</w:t>
                  </w:r>
                </w:p>
                <w:p w:rsidR="00053A96" w:rsidRPr="00E4135E" w:rsidRDefault="00053A96" w:rsidP="00341B5E">
                  <w:pPr>
                    <w:spacing w:before="120" w:after="120"/>
                    <w:rPr>
                      <w:rFonts w:ascii="Times New Roman" w:hAnsi="Times New Roman"/>
                      <w:b/>
                      <w:sz w:val="24"/>
                      <w:szCs w:val="24"/>
                    </w:rPr>
                  </w:pPr>
                  <w:r w:rsidRPr="00E4135E">
                    <w:rPr>
                      <w:rFonts w:ascii="Times New Roman" w:hAnsi="Times New Roman"/>
                      <w:b/>
                      <w:sz w:val="24"/>
                      <w:szCs w:val="24"/>
                    </w:rPr>
                    <w:t>Human rights implications</w:t>
                  </w:r>
                </w:p>
                <w:p w:rsidR="00053A96" w:rsidRPr="00F928E0" w:rsidRDefault="00053A96" w:rsidP="00341B5E">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nstrument does not engage any of the</w:t>
                  </w:r>
                  <w:r>
                    <w:rPr>
                      <w:rFonts w:ascii="Times New Roman" w:hAnsi="Times New Roman"/>
                      <w:sz w:val="24"/>
                      <w:szCs w:val="24"/>
                    </w:rPr>
                    <w:t xml:space="preserve"> applicable rights or freedoms.</w:t>
                  </w:r>
                </w:p>
                <w:p w:rsidR="00053A96" w:rsidRPr="00E4135E" w:rsidRDefault="00053A96" w:rsidP="00341B5E">
                  <w:pPr>
                    <w:spacing w:before="120" w:after="120"/>
                    <w:rPr>
                      <w:rFonts w:ascii="Times New Roman" w:hAnsi="Times New Roman"/>
                      <w:b/>
                      <w:sz w:val="24"/>
                      <w:szCs w:val="24"/>
                    </w:rPr>
                  </w:pPr>
                  <w:r w:rsidRPr="00E4135E">
                    <w:rPr>
                      <w:rFonts w:ascii="Times New Roman" w:hAnsi="Times New Roman"/>
                      <w:b/>
                      <w:sz w:val="24"/>
                      <w:szCs w:val="24"/>
                    </w:rPr>
                    <w:t>Conclusion</w:t>
                  </w:r>
                </w:p>
                <w:p w:rsidR="00053A96" w:rsidRDefault="00053A96" w:rsidP="00341B5E">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nstrument is compatible with human rights as it does not raise any human rights issues.</w:t>
                  </w:r>
                </w:p>
                <w:p w:rsidR="00053A96" w:rsidRDefault="00053A96" w:rsidP="006A0A10">
                  <w:pPr>
                    <w:spacing w:before="120" w:after="120"/>
                    <w:rPr>
                      <w:rFonts w:ascii="Times New Roman" w:hAnsi="Times New Roman"/>
                      <w:sz w:val="24"/>
                      <w:szCs w:val="24"/>
                    </w:rPr>
                  </w:pPr>
                </w:p>
                <w:p w:rsidR="00053A96" w:rsidRPr="006A0A10" w:rsidRDefault="00053A96" w:rsidP="006A0A10">
                  <w:pPr>
                    <w:spacing w:before="120" w:after="120"/>
                    <w:rPr>
                      <w:rFonts w:ascii="Times New Roman" w:hAnsi="Times New Roman"/>
                      <w:b/>
                      <w:sz w:val="24"/>
                      <w:szCs w:val="24"/>
                    </w:rPr>
                  </w:pPr>
                  <w:r>
                    <w:rPr>
                      <w:rFonts w:ascii="Times New Roman" w:hAnsi="Times New Roman"/>
                      <w:b/>
                      <w:sz w:val="24"/>
                      <w:szCs w:val="24"/>
                    </w:rPr>
                    <w:t>John Skerritt</w:t>
                  </w:r>
                  <w:r w:rsidRPr="006A0A10">
                    <w:rPr>
                      <w:rFonts w:ascii="Times New Roman" w:hAnsi="Times New Roman"/>
                      <w:b/>
                      <w:sz w:val="24"/>
                      <w:szCs w:val="24"/>
                    </w:rPr>
                    <w:t>, delegate of the Minister for Health</w:t>
                  </w:r>
                </w:p>
              </w:txbxContent>
            </v:textbox>
          </v:rect>
        </w:pict>
      </w: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p w:rsidR="00341B5E" w:rsidRDefault="00341B5E" w:rsidP="00341B5E">
      <w:pPr>
        <w:ind w:left="720" w:hanging="720"/>
      </w:pPr>
    </w:p>
    <w:bookmarkEnd w:id="0"/>
    <w:p w:rsidR="00341B5E" w:rsidRDefault="00341B5E" w:rsidP="00341B5E">
      <w:pPr>
        <w:ind w:left="720" w:hanging="720"/>
      </w:pPr>
    </w:p>
    <w:sectPr w:rsidR="00341B5E" w:rsidSect="00C474C8">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75" w:rsidRDefault="009A7375" w:rsidP="00341B5E">
      <w:pPr>
        <w:spacing w:after="0" w:line="240" w:lineRule="auto"/>
      </w:pPr>
      <w:r>
        <w:separator/>
      </w:r>
    </w:p>
  </w:endnote>
  <w:endnote w:type="continuationSeparator" w:id="0">
    <w:p w:rsidR="009A7375" w:rsidRDefault="009A7375" w:rsidP="00341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F1" w:rsidRDefault="001C5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F1" w:rsidRDefault="001C5C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F1" w:rsidRDefault="001C5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75" w:rsidRDefault="009A7375" w:rsidP="00341B5E">
      <w:pPr>
        <w:spacing w:after="0" w:line="240" w:lineRule="auto"/>
      </w:pPr>
      <w:r>
        <w:separator/>
      </w:r>
    </w:p>
  </w:footnote>
  <w:footnote w:type="continuationSeparator" w:id="0">
    <w:p w:rsidR="009A7375" w:rsidRDefault="009A7375" w:rsidP="00341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F1" w:rsidRDefault="001C5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96" w:rsidRPr="00F75F6E" w:rsidRDefault="00053A96" w:rsidP="00F75F6E">
    <w:pPr>
      <w:pStyle w:val="Heade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F1" w:rsidRDefault="001C5C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1B5E"/>
    <w:rsid w:val="00053A96"/>
    <w:rsid w:val="00086074"/>
    <w:rsid w:val="000932DE"/>
    <w:rsid w:val="000E53FD"/>
    <w:rsid w:val="000F2561"/>
    <w:rsid w:val="00126BC2"/>
    <w:rsid w:val="00142D8F"/>
    <w:rsid w:val="00145570"/>
    <w:rsid w:val="00175106"/>
    <w:rsid w:val="001847A9"/>
    <w:rsid w:val="00184B95"/>
    <w:rsid w:val="001B4675"/>
    <w:rsid w:val="001B64E8"/>
    <w:rsid w:val="001C5CF1"/>
    <w:rsid w:val="001F544A"/>
    <w:rsid w:val="002066AA"/>
    <w:rsid w:val="00214A20"/>
    <w:rsid w:val="00222E25"/>
    <w:rsid w:val="00240BB6"/>
    <w:rsid w:val="00241D32"/>
    <w:rsid w:val="00243F75"/>
    <w:rsid w:val="002733C4"/>
    <w:rsid w:val="002B394B"/>
    <w:rsid w:val="003231A1"/>
    <w:rsid w:val="0033677E"/>
    <w:rsid w:val="00341B5E"/>
    <w:rsid w:val="0034501B"/>
    <w:rsid w:val="00360D91"/>
    <w:rsid w:val="00377511"/>
    <w:rsid w:val="003D7F1E"/>
    <w:rsid w:val="003E5DA8"/>
    <w:rsid w:val="004023A0"/>
    <w:rsid w:val="00412422"/>
    <w:rsid w:val="004243E5"/>
    <w:rsid w:val="00485ABB"/>
    <w:rsid w:val="00502F23"/>
    <w:rsid w:val="00540633"/>
    <w:rsid w:val="00575C50"/>
    <w:rsid w:val="00595144"/>
    <w:rsid w:val="00620840"/>
    <w:rsid w:val="00630F8B"/>
    <w:rsid w:val="00680346"/>
    <w:rsid w:val="006A0A10"/>
    <w:rsid w:val="006A0DB2"/>
    <w:rsid w:val="006A7FA8"/>
    <w:rsid w:val="006D38A1"/>
    <w:rsid w:val="006D5DDF"/>
    <w:rsid w:val="00732CBD"/>
    <w:rsid w:val="00737004"/>
    <w:rsid w:val="00737817"/>
    <w:rsid w:val="00750E2D"/>
    <w:rsid w:val="0079577A"/>
    <w:rsid w:val="007D19D4"/>
    <w:rsid w:val="007F1513"/>
    <w:rsid w:val="00834748"/>
    <w:rsid w:val="00835B93"/>
    <w:rsid w:val="00847E23"/>
    <w:rsid w:val="00867E9C"/>
    <w:rsid w:val="00897A9A"/>
    <w:rsid w:val="008F2DB6"/>
    <w:rsid w:val="00961516"/>
    <w:rsid w:val="00961CC4"/>
    <w:rsid w:val="00961F49"/>
    <w:rsid w:val="009A7375"/>
    <w:rsid w:val="009C6ABB"/>
    <w:rsid w:val="009D6026"/>
    <w:rsid w:val="009D7038"/>
    <w:rsid w:val="00A50800"/>
    <w:rsid w:val="00A56EB7"/>
    <w:rsid w:val="00A66212"/>
    <w:rsid w:val="00AC7E5C"/>
    <w:rsid w:val="00AD2964"/>
    <w:rsid w:val="00AD41A2"/>
    <w:rsid w:val="00AD7188"/>
    <w:rsid w:val="00B648DF"/>
    <w:rsid w:val="00B65811"/>
    <w:rsid w:val="00B92FA6"/>
    <w:rsid w:val="00BA46FE"/>
    <w:rsid w:val="00BB4BF2"/>
    <w:rsid w:val="00BE26D1"/>
    <w:rsid w:val="00BF5E16"/>
    <w:rsid w:val="00C03F56"/>
    <w:rsid w:val="00C0549F"/>
    <w:rsid w:val="00C05E9B"/>
    <w:rsid w:val="00C474C8"/>
    <w:rsid w:val="00C648E3"/>
    <w:rsid w:val="00C77305"/>
    <w:rsid w:val="00C930C3"/>
    <w:rsid w:val="00C967F8"/>
    <w:rsid w:val="00CB319A"/>
    <w:rsid w:val="00CB6537"/>
    <w:rsid w:val="00CE078C"/>
    <w:rsid w:val="00CE0DC3"/>
    <w:rsid w:val="00D04A92"/>
    <w:rsid w:val="00D4380D"/>
    <w:rsid w:val="00D84BD3"/>
    <w:rsid w:val="00D93DA0"/>
    <w:rsid w:val="00DB0BA3"/>
    <w:rsid w:val="00DD673C"/>
    <w:rsid w:val="00DE3CC7"/>
    <w:rsid w:val="00DF29C8"/>
    <w:rsid w:val="00E175A1"/>
    <w:rsid w:val="00E17BA2"/>
    <w:rsid w:val="00E4135E"/>
    <w:rsid w:val="00E54F55"/>
    <w:rsid w:val="00E8623D"/>
    <w:rsid w:val="00EB591C"/>
    <w:rsid w:val="00EE20E6"/>
    <w:rsid w:val="00EE5363"/>
    <w:rsid w:val="00F02396"/>
    <w:rsid w:val="00F130D0"/>
    <w:rsid w:val="00F17CC3"/>
    <w:rsid w:val="00F5390A"/>
    <w:rsid w:val="00F56A84"/>
    <w:rsid w:val="00F66081"/>
    <w:rsid w:val="00F75F6E"/>
    <w:rsid w:val="00F8023B"/>
    <w:rsid w:val="00F928E0"/>
    <w:rsid w:val="00F95B69"/>
    <w:rsid w:val="00FA00B5"/>
    <w:rsid w:val="00FB4BF3"/>
    <w:rsid w:val="00FD6F81"/>
    <w:rsid w:val="00FF145B"/>
    <w:rsid w:val="00FF4C0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basedOn w:val="DefaultParagraphFont"/>
    <w:link w:val="FootnoteText"/>
    <w:uiPriority w:val="99"/>
    <w:rsid w:val="00341B5E"/>
    <w:rPr>
      <w:rFonts w:ascii="Calibri" w:eastAsia="Calibri" w:hAnsi="Calibri" w:cs="Times New Roman"/>
      <w:sz w:val="20"/>
      <w:szCs w:val="20"/>
    </w:rPr>
  </w:style>
  <w:style w:type="character" w:styleId="FootnoteReference">
    <w:name w:val="footnote reference"/>
    <w:basedOn w:val="DefaultParagraphFont"/>
    <w:unhideWhenUsed/>
    <w:rsid w:val="00341B5E"/>
    <w:rPr>
      <w:vertAlign w:val="superscript"/>
    </w:rPr>
  </w:style>
  <w:style w:type="character" w:styleId="Hyperlink">
    <w:name w:val="Hyperlink"/>
    <w:basedOn w:val="DefaultParagraphFont"/>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basedOn w:val="DefaultParagraphFont"/>
    <w:link w:val="Header"/>
    <w:uiPriority w:val="99"/>
    <w:rsid w:val="00F75F6E"/>
    <w:rPr>
      <w:sz w:val="22"/>
      <w:szCs w:val="22"/>
      <w:lang w:eastAsia="en-US"/>
    </w:rPr>
  </w:style>
  <w:style w:type="paragraph" w:styleId="Footer">
    <w:name w:val="footer"/>
    <w:basedOn w:val="Normal"/>
    <w:link w:val="FooterChar"/>
    <w:uiPriority w:val="99"/>
    <w:semiHidden/>
    <w:unhideWhenUsed/>
    <w:rsid w:val="00F75F6E"/>
    <w:pPr>
      <w:tabs>
        <w:tab w:val="center" w:pos="4513"/>
        <w:tab w:val="right" w:pos="9026"/>
      </w:tabs>
    </w:pPr>
  </w:style>
  <w:style w:type="character" w:customStyle="1" w:styleId="FooterChar">
    <w:name w:val="Footer Char"/>
    <w:basedOn w:val="DefaultParagraphFont"/>
    <w:link w:val="Footer"/>
    <w:uiPriority w:val="99"/>
    <w:semiHidden/>
    <w:rsid w:val="00F75F6E"/>
    <w:rPr>
      <w:sz w:val="22"/>
      <w:szCs w:val="22"/>
      <w:lang w:eastAsia="en-US"/>
    </w:rPr>
  </w:style>
  <w:style w:type="paragraph" w:styleId="BalloonText">
    <w:name w:val="Balloon Text"/>
    <w:basedOn w:val="Normal"/>
    <w:link w:val="BalloonTextChar"/>
    <w:uiPriority w:val="99"/>
    <w:semiHidden/>
    <w:unhideWhenUsed/>
    <w:rsid w:val="00412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42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F7AC-17B9-4659-A387-0C991A6A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carteb</dc:creator>
  <cp:lastModifiedBy>Carter, Bless</cp:lastModifiedBy>
  <cp:revision>2</cp:revision>
  <cp:lastPrinted>2012-11-20T21:06:00Z</cp:lastPrinted>
  <dcterms:created xsi:type="dcterms:W3CDTF">2012-11-25T23:08:00Z</dcterms:created>
  <dcterms:modified xsi:type="dcterms:W3CDTF">2012-11-25T23:08:00Z</dcterms:modified>
</cp:coreProperties>
</file>