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43738B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43738B" w:rsidRDefault="0043738B" w:rsidP="0043738B">
      <w:pPr>
        <w:pStyle w:val="Title"/>
        <w:ind w:left="397" w:right="397"/>
      </w:pPr>
      <w:bookmarkStart w:id="0" w:name="Citation"/>
      <w:r>
        <w:t xml:space="preserve">Health Insurance Amendment Regulation </w:t>
      </w:r>
      <w:fldSimple w:instr=" REF Year \* charformat ">
        <w:r w:rsidR="00F61F21">
          <w:t>2012</w:t>
        </w:r>
      </w:fldSimple>
      <w:r>
        <w:t xml:space="preserve"> (No.</w:t>
      </w:r>
      <w:r w:rsidR="00385A33">
        <w:t> </w:t>
      </w:r>
      <w:r w:rsidR="00F61F21">
        <w:t>3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43738B" w:rsidRDefault="0043738B" w:rsidP="0043738B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F61F21">
        <w:t>293</w:t>
      </w:r>
      <w:bookmarkEnd w:id="2"/>
    </w:p>
    <w:p w:rsidR="0043738B" w:rsidRDefault="0043738B" w:rsidP="0043738B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43738B">
        <w:rPr>
          <w:i/>
        </w:rPr>
        <w:t>Health Insurance Act 1973</w:t>
      </w:r>
      <w:r>
        <w:t>.</w:t>
      </w:r>
    </w:p>
    <w:p w:rsidR="0043738B" w:rsidRDefault="0043738B" w:rsidP="0043738B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F61F21">
        <w:t xml:space="preserve"> 6 December </w:t>
      </w:r>
      <w:fldSimple w:instr=" REF Year \* charformat ">
        <w:r w:rsidR="00F61F21">
          <w:t>2012</w:t>
        </w:r>
      </w:fldSimple>
    </w:p>
    <w:p w:rsidR="0043738B" w:rsidRDefault="00F61F21" w:rsidP="0043738B">
      <w:pPr>
        <w:spacing w:before="1080" w:line="300" w:lineRule="atLeast"/>
        <w:ind w:left="397" w:right="397"/>
        <w:jc w:val="right"/>
      </w:pPr>
      <w:r>
        <w:t>QUENTIN BRYCE</w:t>
      </w:r>
    </w:p>
    <w:p w:rsidR="0043738B" w:rsidRDefault="0043738B" w:rsidP="0043738B">
      <w:pPr>
        <w:spacing w:line="300" w:lineRule="atLeast"/>
        <w:ind w:left="397" w:right="397"/>
        <w:jc w:val="right"/>
      </w:pPr>
      <w:r>
        <w:t>Governor-General</w:t>
      </w:r>
    </w:p>
    <w:p w:rsidR="00C731BB" w:rsidRDefault="00C731BB" w:rsidP="00C731BB">
      <w:pPr>
        <w:spacing w:after="800" w:line="300" w:lineRule="atLeast"/>
        <w:ind w:left="397" w:right="397"/>
      </w:pPr>
      <w:r>
        <w:t>By Her Excellency’s Command</w:t>
      </w:r>
    </w:p>
    <w:p w:rsidR="0043738B" w:rsidRDefault="00385A33" w:rsidP="0043738B">
      <w:pPr>
        <w:spacing w:before="480" w:line="300" w:lineRule="atLeast"/>
        <w:ind w:left="397" w:right="397"/>
        <w:rPr>
          <w:b/>
        </w:rPr>
      </w:pPr>
      <w:r w:rsidRPr="00385A33">
        <w:t>TANYA PLIBERSEK</w:t>
      </w:r>
    </w:p>
    <w:p w:rsidR="0043738B" w:rsidRDefault="0043738B" w:rsidP="0043738B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43738B" w:rsidRDefault="0043738B" w:rsidP="0043738B">
      <w:pPr>
        <w:pStyle w:val="SigningPageBreak"/>
        <w:ind w:left="397" w:right="397"/>
        <w:sectPr w:rsidR="0043738B" w:rsidSect="00C155E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43738B" w:rsidRDefault="0043738B" w:rsidP="0043738B">
      <w:pPr>
        <w:pStyle w:val="A1"/>
      </w:pPr>
      <w:r w:rsidRPr="00385A33">
        <w:rPr>
          <w:rStyle w:val="CharSectnoAm"/>
        </w:rPr>
        <w:lastRenderedPageBreak/>
        <w:t>1</w:t>
      </w:r>
      <w:r>
        <w:tab/>
        <w:t>Name of regulation</w:t>
      </w:r>
    </w:p>
    <w:p w:rsidR="0043738B" w:rsidRDefault="0043738B" w:rsidP="0043738B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F61F21" w:rsidRPr="00F61F21">
        <w:rPr>
          <w:i/>
        </w:rPr>
        <w:t>Health Insurance Amendment Regulation 2012 (No. 3)</w:t>
      </w:r>
      <w:r>
        <w:rPr>
          <w:i/>
        </w:rPr>
        <w:fldChar w:fldCharType="end"/>
      </w:r>
      <w:r>
        <w:t>.</w:t>
      </w:r>
    </w:p>
    <w:p w:rsidR="0043738B" w:rsidRDefault="0043738B" w:rsidP="0043738B">
      <w:pPr>
        <w:pStyle w:val="A1"/>
      </w:pPr>
      <w:r w:rsidRPr="00385A33">
        <w:rPr>
          <w:rStyle w:val="CharSectnoAm"/>
        </w:rPr>
        <w:t>2</w:t>
      </w:r>
      <w:r>
        <w:tab/>
        <w:t>Commencement</w:t>
      </w:r>
    </w:p>
    <w:p w:rsidR="0043738B" w:rsidRDefault="0043738B" w:rsidP="0043738B">
      <w:pPr>
        <w:pStyle w:val="A2"/>
      </w:pPr>
      <w:r>
        <w:tab/>
      </w:r>
      <w:r>
        <w:tab/>
        <w:t>This regulation commences on the day after it is registered.</w:t>
      </w:r>
    </w:p>
    <w:p w:rsidR="0043738B" w:rsidRDefault="0043738B" w:rsidP="0043738B">
      <w:pPr>
        <w:pStyle w:val="A1"/>
      </w:pPr>
      <w:r w:rsidRPr="00385A33">
        <w:rPr>
          <w:rStyle w:val="CharSectnoAm"/>
        </w:rPr>
        <w:t>3</w:t>
      </w:r>
      <w:r>
        <w:tab/>
        <w:t xml:space="preserve">Amendment of </w:t>
      </w:r>
      <w:r w:rsidRPr="0043738B">
        <w:rPr>
          <w:i/>
        </w:rPr>
        <w:t>Health Insurance Regulations 1975</w:t>
      </w:r>
    </w:p>
    <w:p w:rsidR="0043738B" w:rsidRDefault="0043738B" w:rsidP="0043738B">
      <w:pPr>
        <w:pStyle w:val="A2"/>
      </w:pPr>
      <w:r>
        <w:tab/>
      </w:r>
      <w:r>
        <w:tab/>
        <w:t xml:space="preserve">Schedule 1 amends the </w:t>
      </w:r>
      <w:r w:rsidRPr="0043738B">
        <w:rPr>
          <w:i/>
        </w:rPr>
        <w:t>Health Insurance Regulations 1975</w:t>
      </w:r>
      <w:r>
        <w:t>.</w:t>
      </w:r>
    </w:p>
    <w:p w:rsidR="0043738B" w:rsidRDefault="0043738B" w:rsidP="00C155ED">
      <w:pPr>
        <w:pStyle w:val="MainBodySectionBreak"/>
        <w:sectPr w:rsidR="0043738B" w:rsidSect="004373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3738B" w:rsidRDefault="0043738B" w:rsidP="00C155ED">
      <w:pPr>
        <w:pStyle w:val="AS"/>
      </w:pPr>
      <w:r w:rsidRPr="00385A33">
        <w:rPr>
          <w:rStyle w:val="CharAmSchNo"/>
        </w:rPr>
        <w:lastRenderedPageBreak/>
        <w:t>Schedule 1</w:t>
      </w:r>
      <w:r>
        <w:tab/>
      </w:r>
      <w:r w:rsidRPr="00385A33">
        <w:rPr>
          <w:rStyle w:val="CharAmSchText"/>
        </w:rPr>
        <w:t>Amendment</w:t>
      </w:r>
    </w:p>
    <w:p w:rsidR="0043738B" w:rsidRDefault="0043738B" w:rsidP="00C155ED">
      <w:pPr>
        <w:pStyle w:val="ASref"/>
      </w:pPr>
      <w:r>
        <w:t>(section 3)</w:t>
      </w:r>
    </w:p>
    <w:p w:rsidR="00385A33" w:rsidRPr="00385A33" w:rsidRDefault="00385A33" w:rsidP="00385A33">
      <w:pPr>
        <w:pStyle w:val="Header"/>
        <w:rPr>
          <w:vanish/>
        </w:rPr>
      </w:pPr>
      <w:r w:rsidRPr="00385A33">
        <w:rPr>
          <w:vanish/>
        </w:rPr>
        <w:t xml:space="preserve">  </w:t>
      </w:r>
    </w:p>
    <w:p w:rsidR="001C4BDA" w:rsidRDefault="001C4BDA" w:rsidP="001C4BDA">
      <w:pPr>
        <w:pStyle w:val="A1S"/>
      </w:pPr>
      <w:r>
        <w:t>[</w:t>
      </w:r>
      <w:fldSimple w:instr=" SEQ Sch1Item " w:fldLock="1">
        <w:r w:rsidR="00F61F21">
          <w:rPr>
            <w:noProof/>
          </w:rPr>
          <w:t>1</w:t>
        </w:r>
      </w:fldSimple>
      <w:r>
        <w:t>]</w:t>
      </w:r>
      <w:r>
        <w:tab/>
        <w:t>Schedule 5, Part 2</w:t>
      </w:r>
    </w:p>
    <w:p w:rsidR="001C4BDA" w:rsidRDefault="001C4BDA" w:rsidP="001C4BDA">
      <w:pPr>
        <w:pStyle w:val="A2S"/>
      </w:pPr>
      <w:r>
        <w:t>substitute</w:t>
      </w:r>
    </w:p>
    <w:p w:rsidR="0039641A" w:rsidRDefault="0039641A" w:rsidP="0039641A">
      <w:pPr>
        <w:pStyle w:val="Schedulepart"/>
        <w:spacing w:after="120"/>
      </w:pPr>
      <w:bookmarkStart w:id="4" w:name="_Toc331425707"/>
      <w:r w:rsidRPr="00385A33">
        <w:rPr>
          <w:rStyle w:val="CharSchPTNo"/>
        </w:rPr>
        <w:t>Part 2</w:t>
      </w:r>
      <w:r>
        <w:tab/>
      </w:r>
      <w:r w:rsidRPr="00385A33">
        <w:rPr>
          <w:rStyle w:val="CharSchPTText"/>
        </w:rPr>
        <w:t>Specified bodies and programs</w:t>
      </w:r>
      <w:bookmarkEnd w:id="4"/>
    </w:p>
    <w:tbl>
      <w:tblPr>
        <w:tblW w:w="7261" w:type="dxa"/>
        <w:tblLayout w:type="fixed"/>
        <w:tblLook w:val="04A0"/>
      </w:tblPr>
      <w:tblGrid>
        <w:gridCol w:w="675"/>
        <w:gridCol w:w="3686"/>
        <w:gridCol w:w="2900"/>
      </w:tblGrid>
      <w:tr w:rsidR="0039641A" w:rsidTr="007479B6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9641A" w:rsidRDefault="0039641A" w:rsidP="007479B6">
            <w:pPr>
              <w:pStyle w:val="TableColHead"/>
              <w:jc w:val="right"/>
              <w:rPr>
                <w:rFonts w:ascii="Helvetica" w:hAnsi="Helvetica"/>
              </w:rPr>
            </w:pPr>
            <w:r>
              <w:t>Item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9641A" w:rsidRDefault="0039641A" w:rsidP="007479B6">
            <w:pPr>
              <w:pStyle w:val="TableColHead"/>
              <w:rPr>
                <w:rFonts w:ascii="Helvetica" w:hAnsi="Helvetica"/>
              </w:rPr>
            </w:pPr>
            <w:r>
              <w:t>Body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39641A" w:rsidRDefault="0039641A" w:rsidP="007479B6">
            <w:pPr>
              <w:pStyle w:val="TableColHead"/>
              <w:rPr>
                <w:rFonts w:ascii="Helvetica" w:hAnsi="Helvetica"/>
              </w:rPr>
            </w:pPr>
            <w:r>
              <w:t>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rPr>
                <w:szCs w:val="22"/>
              </w:rPr>
              <w:t>Commonwealth Department of Health and Ageing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Approved Medical Deputising Service</w:t>
            </w:r>
            <w:r w:rsidR="003F6D98">
              <w:t>s</w:t>
            </w:r>
            <w:r>
              <w:t xml:space="preserve">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2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rPr>
                <w:szCs w:val="22"/>
              </w:rPr>
              <w:t>Commonwealth Department of Health and Ageing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Approved Private Emergency Department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3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rPr>
                <w:szCs w:val="22"/>
              </w:rPr>
              <w:t>Commonwealth Department of Health and Ageing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4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Commonwealth Department of Health and Ageing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Special Approved Placements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5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rPr>
                <w:szCs w:val="22"/>
              </w:rPr>
              <w:t>Commonwealth Department of Health and Ageing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Temporary Resident Other Medical Practitioner</w:t>
            </w:r>
            <w:r w:rsidR="003F6D98">
              <w:t>s</w:t>
            </w:r>
            <w:r>
              <w:t xml:space="preserve">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lastRenderedPageBreak/>
              <w:t>6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General Practice Education and Training Limited (ACN 095 433 140)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Australian General Practice Training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7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General Practice Education and Training Limited (ACN 095 433 140)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9D3459">
            <w:pPr>
              <w:pStyle w:val="TableText"/>
            </w:pPr>
            <w:r>
              <w:t>Prevocational General Practice Placements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8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General Practice Workforce Inc</w:t>
            </w:r>
            <w:r w:rsidR="00385A33">
              <w:t> </w:t>
            </w:r>
            <w:r w:rsidRPr="008B58A0">
              <w:t xml:space="preserve">— </w:t>
            </w:r>
            <w:r w:rsidRPr="008B58A0">
              <w:br/>
              <w:t>trading as Health Recruitment Plus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9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Health Workforce Queensland Ltd (ACN</w:t>
            </w:r>
            <w:r w:rsidR="00385A33">
              <w:t> </w:t>
            </w:r>
            <w:r w:rsidRPr="008B58A0">
              <w:t>065 574 996)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10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Northern Territory Medicare Local Ltd (ACN</w:t>
            </w:r>
            <w:r w:rsidR="00385A33">
              <w:t> </w:t>
            </w:r>
            <w:r w:rsidRPr="008B58A0">
              <w:t>158 970 480)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11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NSW Rural Doctors Network Ltd (ACN</w:t>
            </w:r>
            <w:r w:rsidR="00385A33">
              <w:t> </w:t>
            </w:r>
            <w:r w:rsidRPr="008B58A0">
              <w:t>081 388 810)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12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  <w:rPr>
                <w:b/>
              </w:rPr>
            </w:pPr>
            <w:r w:rsidRPr="008B58A0">
              <w:t>Queensland Department of Health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  <w:rPr>
                <w:b/>
              </w:rPr>
            </w:pPr>
            <w:r>
              <w:t xml:space="preserve">Queensland Country Relieving </w:t>
            </w:r>
            <w:r w:rsidR="007B2B8F">
              <w:t xml:space="preserve">Doctors </w:t>
            </w:r>
            <w:r>
              <w:t>Program</w:t>
            </w:r>
          </w:p>
        </w:tc>
      </w:tr>
      <w:tr w:rsidR="0039641A" w:rsidRPr="004B0762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13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RACGP</w:t>
            </w:r>
          </w:p>
        </w:tc>
        <w:tc>
          <w:tcPr>
            <w:tcW w:w="2900" w:type="dxa"/>
            <w:shd w:val="clear" w:color="auto" w:fill="auto"/>
          </w:tcPr>
          <w:p w:rsidR="0039641A" w:rsidRPr="004B0762" w:rsidRDefault="0039641A" w:rsidP="00EF2566">
            <w:pPr>
              <w:pStyle w:val="TableText"/>
            </w:pPr>
            <w:r w:rsidRPr="004B0762">
              <w:t>RACGP Training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14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  <w:rPr>
                <w:b/>
              </w:rPr>
            </w:pPr>
            <w:r w:rsidRPr="008B58A0">
              <w:t>Remote Vocational Training Scheme Ltd (ACN 122 891 838)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Remote Vocational Training Scheme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15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Rural Doctors Workforce Agency Incorporated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16</w:t>
            </w:r>
          </w:p>
        </w:tc>
        <w:tc>
          <w:tcPr>
            <w:tcW w:w="3686" w:type="dxa"/>
            <w:shd w:val="clear" w:color="auto" w:fill="auto"/>
          </w:tcPr>
          <w:p w:rsidR="0039641A" w:rsidRPr="008B58A0" w:rsidRDefault="0039641A" w:rsidP="00EF2566">
            <w:pPr>
              <w:pStyle w:val="TableText"/>
            </w:pPr>
            <w:r w:rsidRPr="008B58A0">
              <w:t>Rural Workforce Agency, Victoria Limited (ACN 081 163 519)</w:t>
            </w:r>
          </w:p>
        </w:tc>
        <w:tc>
          <w:tcPr>
            <w:tcW w:w="2900" w:type="dxa"/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  <w:tr w:rsidR="0039641A" w:rsidTr="007479B6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9641A" w:rsidRPr="008B58A0" w:rsidRDefault="0039641A" w:rsidP="007479B6">
            <w:pPr>
              <w:pStyle w:val="TableText"/>
              <w:ind w:left="227"/>
              <w:jc w:val="right"/>
            </w:pPr>
            <w:r w:rsidRPr="008B58A0">
              <w:t>17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9641A" w:rsidRPr="008B58A0" w:rsidRDefault="0039641A" w:rsidP="007B2B8F">
            <w:pPr>
              <w:pStyle w:val="TableText"/>
            </w:pPr>
            <w:r w:rsidRPr="008B58A0">
              <w:t>West</w:t>
            </w:r>
            <w:r w:rsidR="007B2B8F">
              <w:t xml:space="preserve">ern </w:t>
            </w:r>
            <w:r w:rsidRPr="008B58A0">
              <w:t>Australian Centre for Remote and Rural Medicine Ltd (ACN 123 188 367)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39641A" w:rsidRDefault="0039641A" w:rsidP="00EF2566">
            <w:pPr>
              <w:pStyle w:val="TableText"/>
            </w:pPr>
            <w:r>
              <w:t>Rural Locum Relief Program</w:t>
            </w:r>
          </w:p>
        </w:tc>
      </w:tr>
    </w:tbl>
    <w:p w:rsidR="0043738B" w:rsidRDefault="0043738B" w:rsidP="00C155ED">
      <w:pPr>
        <w:pStyle w:val="SchedSectionBreak"/>
        <w:sectPr w:rsidR="0043738B" w:rsidSect="00C155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3738B" w:rsidRDefault="0043738B" w:rsidP="007B2B8F">
      <w:pPr>
        <w:pStyle w:val="NoteEnd"/>
        <w:keepNext/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43738B" w:rsidRDefault="0043738B" w:rsidP="00C155ED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43738B" w:rsidRDefault="0043738B" w:rsidP="00C155ED">
      <w:pPr>
        <w:pStyle w:val="NotesSectionBreak"/>
        <w:sectPr w:rsidR="0043738B" w:rsidSect="00C155E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3738B" w:rsidRPr="0043738B" w:rsidRDefault="0043738B" w:rsidP="003C0B07"/>
    <w:sectPr w:rsidR="0043738B" w:rsidRPr="0043738B" w:rsidSect="0043738B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D3" w:rsidRDefault="005727D3">
      <w:r>
        <w:separator/>
      </w:r>
    </w:p>
  </w:endnote>
  <w:endnote w:type="continuationSeparator" w:id="0">
    <w:p w:rsidR="005727D3" w:rsidRDefault="0057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C155E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2B8F">
      <w:tc>
        <w:tcPr>
          <w:tcW w:w="1134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jc w:val="right"/>
          </w:pPr>
          <w:fldSimple w:instr=" REF Year \*Charformat ">
            <w:r w:rsidR="00F61F21">
              <w:t>2012</w:t>
            </w:r>
          </w:fldSimple>
          <w:r w:rsidRPr="007F6065">
            <w:t xml:space="preserve">, </w:t>
          </w:r>
          <w:fldSimple w:instr=" REF refno \*Charformat ">
            <w:r w:rsidR="00F61F21">
              <w:t>293</w:t>
            </w:r>
          </w:fldSimple>
        </w:p>
      </w:tc>
    </w:tr>
  </w:tbl>
  <w:p w:rsidR="007B2B8F" w:rsidRDefault="007B2B8F" w:rsidP="00C155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C155E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2B8F">
      <w:tc>
        <w:tcPr>
          <w:tcW w:w="1134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jc w:val="right"/>
          </w:pPr>
          <w:fldSimple w:instr=" REF Year \*Charformat ">
            <w:r w:rsidR="00F61F21">
              <w:t>2012</w:t>
            </w:r>
          </w:fldSimple>
          <w:r w:rsidRPr="007F6065">
            <w:t xml:space="preserve">, </w:t>
          </w:r>
          <w:fldSimple w:instr=" REF refno \*Charformat ">
            <w:r w:rsidR="00F61F21">
              <w:t>293</w:t>
            </w:r>
          </w:fldSimple>
        </w:p>
      </w:tc>
    </w:tr>
  </w:tbl>
  <w:p w:rsidR="007B2B8F" w:rsidRDefault="007B2B8F" w:rsidP="00C155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A41806" w:rsidRDefault="007B2B8F" w:rsidP="00C155E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2B8F" w:rsidRPr="00A41806">
      <w:tc>
        <w:tcPr>
          <w:tcW w:w="1191" w:type="dxa"/>
          <w:shd w:val="clear" w:color="auto" w:fill="auto"/>
        </w:tcPr>
        <w:p w:rsidR="007B2B8F" w:rsidRPr="00A41806" w:rsidRDefault="007B2B8F" w:rsidP="00C155E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61F21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61F21">
            <w:fldChar w:fldCharType="separate"/>
          </w:r>
          <w:r w:rsidR="00F61F21">
            <w:t>293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61F21">
            <w:t>Health Insurance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B2B8F" w:rsidRPr="005968DD" w:rsidRDefault="007B2B8F" w:rsidP="00C155ED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7B2B8F" w:rsidRPr="00A41806" w:rsidRDefault="007B2B8F" w:rsidP="00C155E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556EB9" w:rsidRDefault="00094E52" w:rsidP="00C155ED">
    <w:pPr>
      <w:pStyle w:val="FooterCitation"/>
    </w:pPr>
    <w:r>
      <w:rPr>
        <w:noProof/>
      </w:rPr>
      <w:t>G:\Drafting-Unit 1\#edit\1212433A Drafts\1212433A-120914Z.doc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A41806" w:rsidRDefault="007B2B8F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2B8F" w:rsidRPr="00A41806">
      <w:tc>
        <w:tcPr>
          <w:tcW w:w="1134" w:type="dxa"/>
        </w:tcPr>
        <w:p w:rsidR="007B2B8F" w:rsidRPr="00A41806" w:rsidRDefault="007B2B8F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7B2B8F" w:rsidRPr="00EF2F9D" w:rsidRDefault="007B2B8F" w:rsidP="008C15A7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91" w:type="dxa"/>
        </w:tcPr>
        <w:p w:rsidR="007B2B8F" w:rsidRPr="00A41806" w:rsidRDefault="007B2B8F" w:rsidP="008C15A7">
          <w:pPr>
            <w:pStyle w:val="Footer"/>
            <w:spacing w:before="20"/>
            <w:jc w:val="right"/>
          </w:pPr>
          <w:fldSimple w:instr=" REF Year \*Charformat ">
            <w:r w:rsidR="00F61F21">
              <w:t>2012</w:t>
            </w:r>
          </w:fldSimple>
          <w:r w:rsidRPr="00A41806">
            <w:t xml:space="preserve">, </w:t>
          </w:r>
          <w:fldSimple w:instr=" REF refno \*Charformat ">
            <w:r w:rsidR="00F61F21">
              <w:t>293</w:t>
            </w:r>
          </w:fldSimple>
        </w:p>
      </w:tc>
    </w:tr>
  </w:tbl>
  <w:p w:rsidR="007B2B8F" w:rsidRPr="00A41806" w:rsidRDefault="007B2B8F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7B2B8F" w:rsidRPr="004675CE" w:rsidRDefault="007B2B8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B2B8F" w:rsidRPr="004675CE" w:rsidRDefault="00094E52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7B2B8F" w:rsidRPr="004675CE" w:rsidRDefault="007B2B8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B2B8F" w:rsidRPr="004675CE" w:rsidRDefault="00094E52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2B8F" w:rsidRPr="008D3896">
      <w:tc>
        <w:tcPr>
          <w:tcW w:w="1191" w:type="dxa"/>
        </w:tcPr>
        <w:p w:rsidR="007B2B8F" w:rsidRPr="008D3896" w:rsidRDefault="007B2B8F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7B2B8F" w:rsidRPr="00EF2F9D" w:rsidRDefault="007B2B8F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7B2B8F" w:rsidRPr="008D3896" w:rsidRDefault="007B2B8F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7B2B8F" w:rsidRDefault="007B2B8F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7B2B8F" w:rsidRPr="004675CE" w:rsidRDefault="007B2B8F">
                <w:pPr>
                  <w:pStyle w:val="FooterDraft"/>
                </w:pPr>
                <w:r w:rsidRPr="004675CE">
                  <w:t>DRAFT ONLY</w:t>
                </w:r>
              </w:p>
              <w:p w:rsidR="007B2B8F" w:rsidRPr="004675CE" w:rsidRDefault="00094E52">
                <w:pPr>
                  <w:pStyle w:val="FooterInfo"/>
                </w:pPr>
                <w:r>
                  <w:rPr>
                    <w:noProof/>
                  </w:rPr>
                  <w:t>1212433A-120914Z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A41806" w:rsidRDefault="007B2B8F" w:rsidP="00C155E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2B8F" w:rsidRPr="00A41806">
      <w:tc>
        <w:tcPr>
          <w:tcW w:w="1191" w:type="dxa"/>
          <w:shd w:val="clear" w:color="auto" w:fill="auto"/>
        </w:tcPr>
        <w:p w:rsidR="007B2B8F" w:rsidRPr="00A41806" w:rsidRDefault="007B2B8F" w:rsidP="00C155ED">
          <w:pPr>
            <w:pStyle w:val="Footer"/>
            <w:spacing w:before="20"/>
          </w:pPr>
          <w:fldSimple w:instr=" REF Year \*Charformat ">
            <w:r w:rsidR="00F61F21">
              <w:t>2012</w:t>
            </w:r>
          </w:fldSimple>
          <w:r w:rsidRPr="00A41806">
            <w:t xml:space="preserve">, </w:t>
          </w:r>
          <w:fldSimple w:instr=" REF refno \*Charformat ">
            <w:r w:rsidR="00F61F21">
              <w:t>293</w:t>
            </w:r>
          </w:fldSimple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7B2B8F" w:rsidRPr="0014079B" w:rsidRDefault="007B2B8F" w:rsidP="00C155ED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7B2B8F" w:rsidRPr="00094457" w:rsidRDefault="007B2B8F" w:rsidP="00C155E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C155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7B2B8F" w:rsidRPr="004675CE" w:rsidRDefault="007B2B8F" w:rsidP="00C155ED">
                <w:pPr>
                  <w:pStyle w:val="FooterDraft"/>
                </w:pPr>
              </w:p>
              <w:p w:rsidR="007B2B8F" w:rsidRPr="004675CE" w:rsidRDefault="00094E52" w:rsidP="00C155ED">
                <w:pPr>
                  <w:pStyle w:val="FooterInfo"/>
                </w:pPr>
                <w:r>
                  <w:rPr>
                    <w:noProof/>
                  </w:rPr>
                  <w:t>1212433A-120914Z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C155E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2B8F">
      <w:tc>
        <w:tcPr>
          <w:tcW w:w="1134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jc w:val="right"/>
          </w:pPr>
          <w:fldSimple w:instr=" REF Year \*Charformat ">
            <w:r w:rsidR="00F61F21">
              <w:t>2012</w:t>
            </w:r>
          </w:fldSimple>
          <w:r w:rsidRPr="007F6065">
            <w:t xml:space="preserve">, </w:t>
          </w:r>
          <w:fldSimple w:instr=" REF refno \*Charformat ">
            <w:r w:rsidR="00F61F21">
              <w:t>293</w:t>
            </w:r>
          </w:fldSimple>
        </w:p>
      </w:tc>
    </w:tr>
  </w:tbl>
  <w:p w:rsidR="007B2B8F" w:rsidRDefault="007B2B8F" w:rsidP="00C155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A41806" w:rsidRDefault="007B2B8F" w:rsidP="00C155E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2B8F" w:rsidRPr="00A41806">
      <w:tc>
        <w:tcPr>
          <w:tcW w:w="1191" w:type="dxa"/>
          <w:shd w:val="clear" w:color="auto" w:fill="auto"/>
        </w:tcPr>
        <w:p w:rsidR="007B2B8F" w:rsidRPr="00A41806" w:rsidRDefault="007B2B8F" w:rsidP="00C155ED">
          <w:pPr>
            <w:pStyle w:val="Footer"/>
            <w:spacing w:before="20"/>
          </w:pPr>
          <w:fldSimple w:instr=" REF Year \*Charformat ">
            <w:r w:rsidR="00F61F21">
              <w:t>2012</w:t>
            </w:r>
          </w:fldSimple>
          <w:r w:rsidRPr="00A41806">
            <w:t xml:space="preserve">, </w:t>
          </w:r>
          <w:fldSimple w:instr=" REF refno \*Charformat ">
            <w:r w:rsidR="00F61F21">
              <w:t>293</w:t>
            </w:r>
          </w:fldSimple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7B2B8F" w:rsidRPr="00845B98" w:rsidRDefault="007B2B8F" w:rsidP="00C155E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B2B8F" w:rsidRPr="00A41806" w:rsidRDefault="007B2B8F" w:rsidP="00C155E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556EB9" w:rsidRDefault="00094E52" w:rsidP="00C155ED">
    <w:pPr>
      <w:pStyle w:val="FooterCitation"/>
    </w:pPr>
    <w:r>
      <w:rPr>
        <w:noProof/>
      </w:rPr>
      <w:t>G:\Drafting-Unit 1\#edit\1212433A Drafts\1212433A-120914Z.doc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 w:rsidP="00C155E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2B8F">
      <w:tc>
        <w:tcPr>
          <w:tcW w:w="1134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fldSimple w:instr=" REF  Citation\*charformat ">
            <w:r w:rsidR="00F61F21">
              <w:t>Health Insurance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B2B8F" w:rsidRPr="007F6065" w:rsidRDefault="007B2B8F" w:rsidP="00C155ED">
          <w:pPr>
            <w:pStyle w:val="Footer"/>
            <w:spacing w:before="20"/>
            <w:jc w:val="right"/>
          </w:pPr>
          <w:fldSimple w:instr=" REF Year \*Charformat ">
            <w:r w:rsidR="00F61F21">
              <w:t>2012</w:t>
            </w:r>
          </w:fldSimple>
          <w:r w:rsidRPr="007F6065">
            <w:t xml:space="preserve">, </w:t>
          </w:r>
          <w:fldSimple w:instr=" REF refno \*Charformat ">
            <w:r w:rsidR="00F61F21">
              <w:t>293</w:t>
            </w:r>
          </w:fldSimple>
        </w:p>
      </w:tc>
    </w:tr>
  </w:tbl>
  <w:p w:rsidR="007B2B8F" w:rsidRDefault="007B2B8F" w:rsidP="00C155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7B2B8F" w:rsidRPr="004675CE" w:rsidRDefault="007B2B8F" w:rsidP="00D618BF">
                <w:pPr>
                  <w:pStyle w:val="FooterDraft"/>
                </w:pPr>
              </w:p>
              <w:p w:rsidR="007B2B8F" w:rsidRPr="004675CE" w:rsidRDefault="00094E52" w:rsidP="00C155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094E52">
                  <w:rPr>
                    <w:rFonts w:ascii="Arial" w:hAnsi="Arial" w:cs="Arial"/>
                    <w:noProof/>
                    <w:sz w:val="12"/>
                    <w:szCs w:val="12"/>
                  </w:rPr>
                  <w:t>1212433A-120914Z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A41806" w:rsidRDefault="007B2B8F" w:rsidP="00C155E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2B8F" w:rsidRPr="00845B98">
      <w:tc>
        <w:tcPr>
          <w:tcW w:w="1191" w:type="dxa"/>
          <w:shd w:val="clear" w:color="auto" w:fill="auto"/>
        </w:tcPr>
        <w:p w:rsidR="007B2B8F" w:rsidRPr="00A41806" w:rsidRDefault="007B2B8F" w:rsidP="00C155E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61F21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61F21">
            <w:fldChar w:fldCharType="separate"/>
          </w:r>
          <w:r w:rsidR="00F61F21">
            <w:t>293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B2B8F" w:rsidRPr="00EF2F9D" w:rsidRDefault="007B2B8F" w:rsidP="00C155E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61F21">
            <w:t>Health Insurance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B2B8F" w:rsidRPr="00845B98" w:rsidRDefault="007B2B8F" w:rsidP="00C155E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61F21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B2B8F" w:rsidRPr="00A41806" w:rsidRDefault="007B2B8F" w:rsidP="00C155E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7B2B8F" w:rsidRPr="00F61F21" w:rsidRDefault="007B2B8F" w:rsidP="00F61F21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Pr="00556EB9" w:rsidRDefault="00094E52" w:rsidP="00C155ED">
    <w:pPr>
      <w:pStyle w:val="FooterCitation"/>
    </w:pPr>
    <w:r>
      <w:rPr>
        <w:noProof/>
      </w:rPr>
      <w:t>G:\Drafting-Unit 1\#edit\1212433A Drafts\1212433A-120914Z.doc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D3" w:rsidRDefault="005727D3">
      <w:r>
        <w:separator/>
      </w:r>
    </w:p>
  </w:footnote>
  <w:footnote w:type="continuationSeparator" w:id="0">
    <w:p w:rsidR="005727D3" w:rsidRDefault="00572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B2B8F">
      <w:tc>
        <w:tcPr>
          <w:tcW w:w="1531" w:type="dxa"/>
        </w:tcPr>
        <w:p w:rsidR="007B2B8F" w:rsidRDefault="007B2B8F">
          <w:pPr>
            <w:pStyle w:val="HeaderLiteEven"/>
          </w:pPr>
        </w:p>
      </w:tc>
      <w:tc>
        <w:tcPr>
          <w:tcW w:w="5636" w:type="dxa"/>
          <w:vAlign w:val="bottom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1531" w:type="dxa"/>
        </w:tcPr>
        <w:p w:rsidR="007B2B8F" w:rsidRDefault="007B2B8F">
          <w:pPr>
            <w:pStyle w:val="HeaderLiteEven"/>
          </w:pPr>
        </w:p>
      </w:tc>
      <w:tc>
        <w:tcPr>
          <w:tcW w:w="5636" w:type="dxa"/>
          <w:vAlign w:val="bottom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Default="007B2B8F">
          <w:pPr>
            <w:pStyle w:val="HeaderBoldEven"/>
          </w:pPr>
        </w:p>
      </w:tc>
    </w:tr>
  </w:tbl>
  <w:p w:rsidR="007B2B8F" w:rsidRDefault="007B2B8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B2B8F">
      <w:tc>
        <w:tcPr>
          <w:tcW w:w="7167" w:type="dxa"/>
        </w:tcPr>
        <w:p w:rsidR="007B2B8F" w:rsidRDefault="007B2B8F">
          <w:pPr>
            <w:pStyle w:val="HeaderLiteOdd"/>
          </w:pPr>
          <w:r>
            <w:t>Note</w:t>
          </w:r>
        </w:p>
      </w:tc>
    </w:tr>
    <w:tr w:rsidR="007B2B8F">
      <w:tc>
        <w:tcPr>
          <w:tcW w:w="7167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B2B8F" w:rsidRDefault="007B2B8F">
          <w:pPr>
            <w:pStyle w:val="HeaderBoldOdd"/>
          </w:pPr>
        </w:p>
      </w:tc>
    </w:tr>
  </w:tbl>
  <w:p w:rsidR="007B2B8F" w:rsidRDefault="007B2B8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7B2B8F">
      <w:tc>
        <w:tcPr>
          <w:tcW w:w="1531" w:type="dxa"/>
        </w:tcPr>
        <w:p w:rsidR="007B2B8F" w:rsidRDefault="007B2B8F" w:rsidP="004B0996">
          <w:pPr>
            <w:pStyle w:val="HeaderLiteEven"/>
          </w:pPr>
        </w:p>
      </w:tc>
      <w:tc>
        <w:tcPr>
          <w:tcW w:w="5636" w:type="dxa"/>
        </w:tcPr>
        <w:p w:rsidR="007B2B8F" w:rsidRDefault="007B2B8F" w:rsidP="004B0996">
          <w:pPr>
            <w:pStyle w:val="HeaderLiteEven"/>
          </w:pPr>
        </w:p>
      </w:tc>
    </w:tr>
    <w:tr w:rsidR="007B2B8F">
      <w:tc>
        <w:tcPr>
          <w:tcW w:w="1531" w:type="dxa"/>
        </w:tcPr>
        <w:p w:rsidR="007B2B8F" w:rsidRDefault="007B2B8F" w:rsidP="004B0996">
          <w:pPr>
            <w:pStyle w:val="HeaderLiteEven"/>
          </w:pPr>
        </w:p>
      </w:tc>
      <w:tc>
        <w:tcPr>
          <w:tcW w:w="5636" w:type="dxa"/>
        </w:tcPr>
        <w:p w:rsidR="007B2B8F" w:rsidRDefault="007B2B8F" w:rsidP="004B0996">
          <w:pPr>
            <w:pStyle w:val="HeaderLiteEven"/>
          </w:pPr>
        </w:p>
      </w:tc>
    </w:tr>
    <w:tr w:rsidR="007B2B8F">
      <w:tc>
        <w:tcPr>
          <w:tcW w:w="1531" w:type="dxa"/>
        </w:tcPr>
        <w:p w:rsidR="007B2B8F" w:rsidRDefault="007B2B8F" w:rsidP="004B0996">
          <w:pPr>
            <w:pStyle w:val="HeaderBoldEven"/>
          </w:pPr>
        </w:p>
      </w:tc>
      <w:tc>
        <w:tcPr>
          <w:tcW w:w="5636" w:type="dxa"/>
        </w:tcPr>
        <w:p w:rsidR="007B2B8F" w:rsidRDefault="007B2B8F" w:rsidP="004B0996">
          <w:pPr>
            <w:pStyle w:val="HeaderBoldEven"/>
          </w:pPr>
        </w:p>
      </w:tc>
    </w:tr>
  </w:tbl>
  <w:p w:rsidR="007B2B8F" w:rsidRDefault="007B2B8F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7B2B8F">
      <w:tc>
        <w:tcPr>
          <w:tcW w:w="1531" w:type="dxa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1531" w:type="dxa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5636" w:type="dxa"/>
          <w:tcBorders>
            <w:bottom w:val="single" w:sz="4" w:space="0" w:color="auto"/>
          </w:tcBorders>
        </w:tcPr>
        <w:p w:rsidR="007B2B8F" w:rsidRDefault="007B2B8F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7B2B8F" w:rsidRDefault="007B2B8F">
          <w:pPr>
            <w:pStyle w:val="HeaderBoldOdd"/>
          </w:pPr>
        </w:p>
      </w:tc>
    </w:tr>
  </w:tbl>
  <w:p w:rsidR="007B2B8F" w:rsidRDefault="007B2B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B2B8F">
      <w:tc>
        <w:tcPr>
          <w:tcW w:w="5636" w:type="dxa"/>
          <w:vAlign w:val="bottom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5636" w:type="dxa"/>
          <w:vAlign w:val="bottom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Default="007B2B8F">
          <w:pPr>
            <w:pStyle w:val="HeaderBoldOdd"/>
          </w:pPr>
        </w:p>
      </w:tc>
    </w:tr>
  </w:tbl>
  <w:p w:rsidR="007B2B8F" w:rsidRDefault="007B2B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B2B8F">
      <w:tc>
        <w:tcPr>
          <w:tcW w:w="1531" w:type="dxa"/>
        </w:tcPr>
        <w:p w:rsidR="007B2B8F" w:rsidRDefault="007B2B8F">
          <w:pPr>
            <w:pStyle w:val="HeaderLiteEven"/>
          </w:pPr>
        </w:p>
      </w:tc>
      <w:tc>
        <w:tcPr>
          <w:tcW w:w="5636" w:type="dxa"/>
          <w:vAlign w:val="bottom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1531" w:type="dxa"/>
        </w:tcPr>
        <w:p w:rsidR="007B2B8F" w:rsidRDefault="007B2B8F">
          <w:pPr>
            <w:pStyle w:val="HeaderLiteEven"/>
          </w:pPr>
        </w:p>
      </w:tc>
      <w:tc>
        <w:tcPr>
          <w:tcW w:w="5636" w:type="dxa"/>
          <w:vAlign w:val="bottom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Pr="00385A33" w:rsidRDefault="00385A33" w:rsidP="00C155ED">
          <w:pPr>
            <w:pStyle w:val="HeaderBoldEven"/>
          </w:pPr>
          <w:r>
            <w:t xml:space="preserve">Section </w:t>
          </w:r>
          <w:r w:rsidRPr="00385A33">
            <w:fldChar w:fldCharType="begin"/>
          </w:r>
          <w:r w:rsidRPr="00385A33">
            <w:instrText xml:space="preserve"> If </w:instrText>
          </w:r>
          <w:fldSimple w:instr=" STYLEREF CharSectnoAm \*Charformat ">
            <w:r w:rsidR="00F61F21">
              <w:rPr>
                <w:noProof/>
              </w:rPr>
              <w:instrText>1</w:instrText>
            </w:r>
          </w:fldSimple>
          <w:r w:rsidRPr="00385A33">
            <w:instrText xml:space="preserve"> &lt;&gt; "Error*" </w:instrText>
          </w:r>
          <w:fldSimple w:instr=" STYLEREF CharSectnoAm \*Charformat ">
            <w:r w:rsidR="00F61F21">
              <w:rPr>
                <w:noProof/>
              </w:rPr>
              <w:instrText>1</w:instrText>
            </w:r>
          </w:fldSimple>
          <w:r w:rsidRPr="00385A33">
            <w:instrText xml:space="preserve"> </w:instrText>
          </w:r>
          <w:r w:rsidRPr="00385A33">
            <w:fldChar w:fldCharType="separate"/>
          </w:r>
          <w:r w:rsidR="00F61F21">
            <w:rPr>
              <w:noProof/>
            </w:rPr>
            <w:t>1</w:t>
          </w:r>
          <w:r w:rsidRPr="00385A33">
            <w:fldChar w:fldCharType="end"/>
          </w:r>
        </w:p>
      </w:tc>
    </w:tr>
  </w:tbl>
  <w:p w:rsidR="007B2B8F" w:rsidRDefault="007B2B8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B2B8F">
      <w:tc>
        <w:tcPr>
          <w:tcW w:w="5636" w:type="dxa"/>
          <w:vAlign w:val="bottom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5636" w:type="dxa"/>
          <w:vAlign w:val="bottom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Pr="00385A33" w:rsidRDefault="00385A33">
          <w:pPr>
            <w:pStyle w:val="HeaderBoldOdd"/>
          </w:pPr>
          <w:r>
            <w:t xml:space="preserve">Section </w:t>
          </w:r>
          <w:r w:rsidRPr="00385A33">
            <w:fldChar w:fldCharType="begin"/>
          </w:r>
          <w:r w:rsidRPr="00385A33">
            <w:instrText xml:space="preserve"> If </w:instrText>
          </w:r>
          <w:fldSimple w:instr=" STYLEREF CharSectnoAm \*Charformat \l ">
            <w:r w:rsidR="00F61F21">
              <w:rPr>
                <w:noProof/>
              </w:rPr>
              <w:instrText>1</w:instrText>
            </w:r>
          </w:fldSimple>
          <w:r w:rsidRPr="00385A33">
            <w:instrText xml:space="preserve"> &lt;&gt; "Error*" </w:instrText>
          </w:r>
          <w:fldSimple w:instr=" STYLEREF CharSectnoAm \*Charformat \l ">
            <w:r w:rsidR="00F61F21">
              <w:rPr>
                <w:noProof/>
              </w:rPr>
              <w:instrText>1</w:instrText>
            </w:r>
          </w:fldSimple>
          <w:r w:rsidRPr="00385A33">
            <w:instrText xml:space="preserve"> </w:instrText>
          </w:r>
          <w:r w:rsidRPr="00385A33">
            <w:fldChar w:fldCharType="separate"/>
          </w:r>
          <w:r w:rsidR="00F61F21">
            <w:rPr>
              <w:noProof/>
            </w:rPr>
            <w:t>1</w:t>
          </w:r>
          <w:r w:rsidRPr="00385A33">
            <w:fldChar w:fldCharType="end"/>
          </w:r>
        </w:p>
      </w:tc>
    </w:tr>
  </w:tbl>
  <w:p w:rsidR="007B2B8F" w:rsidRDefault="007B2B8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B2B8F">
      <w:tc>
        <w:tcPr>
          <w:tcW w:w="1531" w:type="dxa"/>
        </w:tcPr>
        <w:p w:rsidR="007B2B8F" w:rsidRDefault="00385A3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F61F2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F61F2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61F21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7B2B8F" w:rsidRDefault="00385A3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F61F21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F61F21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61F21">
            <w:rPr>
              <w:noProof/>
            </w:rPr>
            <w:t>Amendment</w:t>
          </w:r>
          <w:r>
            <w:fldChar w:fldCharType="end"/>
          </w:r>
        </w:p>
      </w:tc>
    </w:tr>
    <w:tr w:rsidR="007B2B8F">
      <w:tc>
        <w:tcPr>
          <w:tcW w:w="1531" w:type="dxa"/>
        </w:tcPr>
        <w:p w:rsidR="007B2B8F" w:rsidRDefault="007B2B8F">
          <w:pPr>
            <w:pStyle w:val="HeaderLiteEven"/>
          </w:pPr>
        </w:p>
      </w:tc>
      <w:tc>
        <w:tcPr>
          <w:tcW w:w="5636" w:type="dxa"/>
          <w:vAlign w:val="bottom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Default="007B2B8F" w:rsidP="00C155ED">
          <w:pPr>
            <w:pStyle w:val="HeaderBoldEven"/>
          </w:pPr>
        </w:p>
      </w:tc>
    </w:tr>
  </w:tbl>
  <w:p w:rsidR="007B2B8F" w:rsidRDefault="007B2B8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B2B8F">
      <w:tc>
        <w:tcPr>
          <w:tcW w:w="5636" w:type="dxa"/>
          <w:vAlign w:val="bottom"/>
        </w:tcPr>
        <w:p w:rsidR="007B2B8F" w:rsidRDefault="00385A3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F61F21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F61F21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61F21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7B2B8F" w:rsidRDefault="00385A3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F61F2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F61F2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61F21">
            <w:rPr>
              <w:noProof/>
            </w:rPr>
            <w:t>Schedule 1</w:t>
          </w:r>
          <w:r>
            <w:fldChar w:fldCharType="end"/>
          </w:r>
        </w:p>
      </w:tc>
    </w:tr>
    <w:tr w:rsidR="007B2B8F">
      <w:tc>
        <w:tcPr>
          <w:tcW w:w="5636" w:type="dxa"/>
          <w:vAlign w:val="bottom"/>
        </w:tcPr>
        <w:p w:rsidR="007B2B8F" w:rsidRDefault="007B2B8F">
          <w:pPr>
            <w:pStyle w:val="HeaderLiteOdd"/>
          </w:pPr>
        </w:p>
      </w:tc>
      <w:tc>
        <w:tcPr>
          <w:tcW w:w="1531" w:type="dxa"/>
        </w:tcPr>
        <w:p w:rsidR="007B2B8F" w:rsidRDefault="007B2B8F">
          <w:pPr>
            <w:pStyle w:val="HeaderLiteOdd"/>
          </w:pPr>
        </w:p>
      </w:tc>
    </w:tr>
    <w:tr w:rsidR="007B2B8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B2B8F" w:rsidRDefault="007B2B8F" w:rsidP="00C155ED">
          <w:pPr>
            <w:pStyle w:val="HeaderBoldOdd"/>
          </w:pPr>
        </w:p>
      </w:tc>
    </w:tr>
  </w:tbl>
  <w:p w:rsidR="007B2B8F" w:rsidRDefault="007B2B8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8F" w:rsidRDefault="007B2B8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B2B8F">
      <w:tc>
        <w:tcPr>
          <w:tcW w:w="7167" w:type="dxa"/>
        </w:tcPr>
        <w:p w:rsidR="007B2B8F" w:rsidRDefault="007B2B8F">
          <w:pPr>
            <w:pStyle w:val="HeaderLiteEven"/>
          </w:pPr>
          <w:r>
            <w:t>Note</w:t>
          </w:r>
        </w:p>
      </w:tc>
    </w:tr>
    <w:tr w:rsidR="007B2B8F">
      <w:tc>
        <w:tcPr>
          <w:tcW w:w="7167" w:type="dxa"/>
        </w:tcPr>
        <w:p w:rsidR="007B2B8F" w:rsidRDefault="007B2B8F">
          <w:pPr>
            <w:pStyle w:val="HeaderLiteEven"/>
          </w:pPr>
        </w:p>
      </w:tc>
    </w:tr>
    <w:tr w:rsidR="007B2B8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B2B8F" w:rsidRDefault="007B2B8F">
          <w:pPr>
            <w:pStyle w:val="HeaderBoldEven"/>
          </w:pPr>
        </w:p>
      </w:tc>
    </w:tr>
  </w:tbl>
  <w:p w:rsidR="007B2B8F" w:rsidRDefault="007B2B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5ED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127F"/>
    <w:rsid w:val="0003434D"/>
    <w:rsid w:val="0003498B"/>
    <w:rsid w:val="0004081D"/>
    <w:rsid w:val="000423A1"/>
    <w:rsid w:val="000472C2"/>
    <w:rsid w:val="000510B9"/>
    <w:rsid w:val="00051C9B"/>
    <w:rsid w:val="000551A3"/>
    <w:rsid w:val="00055E25"/>
    <w:rsid w:val="00065A0E"/>
    <w:rsid w:val="0006722F"/>
    <w:rsid w:val="00067415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4E52"/>
    <w:rsid w:val="00095CC4"/>
    <w:rsid w:val="000A3C52"/>
    <w:rsid w:val="000A60F3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4BDA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0640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066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5A33"/>
    <w:rsid w:val="0038715C"/>
    <w:rsid w:val="00390E65"/>
    <w:rsid w:val="00393A96"/>
    <w:rsid w:val="00395FAC"/>
    <w:rsid w:val="0039641A"/>
    <w:rsid w:val="00396732"/>
    <w:rsid w:val="003A08CE"/>
    <w:rsid w:val="003A0C0D"/>
    <w:rsid w:val="003A271A"/>
    <w:rsid w:val="003A3291"/>
    <w:rsid w:val="003A358A"/>
    <w:rsid w:val="003A3951"/>
    <w:rsid w:val="003A4C15"/>
    <w:rsid w:val="003B55ED"/>
    <w:rsid w:val="003C0B07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6D98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738B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5679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3885"/>
    <w:rsid w:val="00535BFA"/>
    <w:rsid w:val="005430FE"/>
    <w:rsid w:val="00547A59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27D3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68B"/>
    <w:rsid w:val="00596B78"/>
    <w:rsid w:val="005A04A5"/>
    <w:rsid w:val="005A0F53"/>
    <w:rsid w:val="005A2A56"/>
    <w:rsid w:val="005A388A"/>
    <w:rsid w:val="005A5E49"/>
    <w:rsid w:val="005B19A9"/>
    <w:rsid w:val="005B2816"/>
    <w:rsid w:val="005B7632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56AA"/>
    <w:rsid w:val="005F667E"/>
    <w:rsid w:val="0060499E"/>
    <w:rsid w:val="00610CB1"/>
    <w:rsid w:val="00612688"/>
    <w:rsid w:val="00612E52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62E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46481"/>
    <w:rsid w:val="007479B6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B8F"/>
    <w:rsid w:val="007B4084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58A0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D3459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3735"/>
    <w:rsid w:val="00A83D1C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C6729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55ED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1BB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4628"/>
    <w:rsid w:val="00D4502B"/>
    <w:rsid w:val="00D50A88"/>
    <w:rsid w:val="00D50AA7"/>
    <w:rsid w:val="00D50D04"/>
    <w:rsid w:val="00D51A6A"/>
    <w:rsid w:val="00D52833"/>
    <w:rsid w:val="00D608D7"/>
    <w:rsid w:val="00D618BF"/>
    <w:rsid w:val="00D61C41"/>
    <w:rsid w:val="00D62311"/>
    <w:rsid w:val="00D62BB9"/>
    <w:rsid w:val="00D66159"/>
    <w:rsid w:val="00D72203"/>
    <w:rsid w:val="00D72818"/>
    <w:rsid w:val="00D72D29"/>
    <w:rsid w:val="00D777E2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19E2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566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619"/>
    <w:rsid w:val="00F476DB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1D28"/>
    <w:rsid w:val="00F61F21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385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2125</Characters>
  <Application>Microsoft Office Word</Application>
  <DocSecurity>0</DocSecurity>
  <Lines>113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Regulation 2012 (No.   )</vt:lpstr>
    </vt:vector>
  </TitlesOfParts>
  <Manager/>
  <Company/>
  <LinksUpToDate>false</LinksUpToDate>
  <CharactersWithSpaces>2415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Amendment Regulation 2012 (No.   )</dc:title>
  <dc:subject/>
  <dc:creator/>
  <cp:keywords/>
  <cp:lastModifiedBy/>
  <cp:revision>1</cp:revision>
  <cp:lastPrinted>2012-09-13T23:13:00Z</cp:lastPrinted>
  <dcterms:created xsi:type="dcterms:W3CDTF">2012-12-04T00:33:00Z</dcterms:created>
  <dcterms:modified xsi:type="dcterms:W3CDTF">2012-12-04T00:33:00Z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1060</vt:lpwstr>
  </property>
  <property fmtid="{D5CDD505-2E9C-101B-9397-08002B2CF9AE}" pid="3" name="IndexMatter">
    <vt:lpwstr>1212433A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