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88A" w:rsidRPr="00B47D8D" w:rsidRDefault="000E588A" w:rsidP="000E588A">
      <w:bookmarkStart w:id="0" w:name="_GoBack"/>
      <w:bookmarkEnd w:id="0"/>
      <w:r>
        <w:rPr>
          <w:noProof/>
        </w:rPr>
        <w:drawing>
          <wp:inline distT="0" distB="0" distL="0" distR="0">
            <wp:extent cx="1423035" cy="11023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423035" cy="1102360"/>
                    </a:xfrm>
                    <a:prstGeom prst="rect">
                      <a:avLst/>
                    </a:prstGeom>
                    <a:noFill/>
                    <a:ln w="9525">
                      <a:noFill/>
                      <a:miter lim="800000"/>
                      <a:headEnd/>
                      <a:tailEnd/>
                    </a:ln>
                  </pic:spPr>
                </pic:pic>
              </a:graphicData>
            </a:graphic>
          </wp:inline>
        </w:drawing>
      </w:r>
    </w:p>
    <w:p w:rsidR="000E588A" w:rsidRPr="00B47D8D" w:rsidRDefault="000E588A" w:rsidP="000E588A">
      <w:pPr>
        <w:pStyle w:val="Title"/>
        <w:pBdr>
          <w:bottom w:val="single" w:sz="4" w:space="3" w:color="auto"/>
        </w:pBdr>
      </w:pPr>
      <w:bookmarkStart w:id="1" w:name="Citation"/>
      <w:r w:rsidRPr="00B47D8D">
        <w:t xml:space="preserve">SSAT Child Support Review </w:t>
      </w:r>
      <w:r>
        <w:t xml:space="preserve">General </w:t>
      </w:r>
      <w:r w:rsidRPr="00B47D8D">
        <w:t xml:space="preserve">Directions </w:t>
      </w:r>
      <w:r>
        <w:t>2012</w:t>
      </w:r>
      <w:bookmarkEnd w:id="1"/>
    </w:p>
    <w:p w:rsidR="000E588A" w:rsidRPr="00B47D8D" w:rsidRDefault="000E588A" w:rsidP="000E588A">
      <w:pPr>
        <w:pBdr>
          <w:bottom w:val="single" w:sz="4" w:space="3" w:color="auto"/>
        </w:pBdr>
        <w:spacing w:before="480"/>
        <w:rPr>
          <w:rFonts w:ascii="Arial" w:hAnsi="Arial" w:cs="Arial"/>
          <w:i/>
          <w:sz w:val="28"/>
          <w:szCs w:val="28"/>
          <w:lang w:val="en-US"/>
        </w:rPr>
      </w:pPr>
      <w:r w:rsidRPr="00B47D8D">
        <w:rPr>
          <w:rFonts w:ascii="Arial" w:hAnsi="Arial" w:cs="Arial"/>
          <w:i/>
          <w:sz w:val="28"/>
          <w:szCs w:val="28"/>
          <w:lang w:val="en-US"/>
        </w:rPr>
        <w:t>Child Support (Registration and Collection) Act 1988</w:t>
      </w:r>
    </w:p>
    <w:p w:rsidR="000E588A" w:rsidRPr="00B47D8D" w:rsidRDefault="000E588A" w:rsidP="000E588A">
      <w:pPr>
        <w:spacing w:before="360"/>
      </w:pPr>
      <w:r w:rsidRPr="00B47D8D">
        <w:t>I</w:t>
      </w:r>
      <w:r>
        <w:t>, Jane Macdonnell, Principal Member,</w:t>
      </w:r>
      <w:r w:rsidRPr="00B47D8D">
        <w:t xml:space="preserve"> Social Security Appeals</w:t>
      </w:r>
      <w:r>
        <w:t xml:space="preserve"> Tribunal</w:t>
      </w:r>
      <w:r w:rsidRPr="00B47D8D">
        <w:t xml:space="preserve">, </w:t>
      </w:r>
      <w:r>
        <w:t xml:space="preserve">revoke the Directions made on 8 April 2009 by the Executive Director, Social Security Appeals Tribunal, and </w:t>
      </w:r>
      <w:r w:rsidRPr="00B47D8D">
        <w:t xml:space="preserve">make these Directions under paragraph 103ZA(1)(a) of the </w:t>
      </w:r>
      <w:r w:rsidRPr="00B47D8D">
        <w:rPr>
          <w:i/>
        </w:rPr>
        <w:t>Child Support (Registration and Collection</w:t>
      </w:r>
      <w:r>
        <w:rPr>
          <w:i/>
        </w:rPr>
        <w:t>)</w:t>
      </w:r>
      <w:r w:rsidRPr="00B47D8D">
        <w:rPr>
          <w:i/>
        </w:rPr>
        <w:t xml:space="preserve"> Act 1988</w:t>
      </w:r>
      <w:r w:rsidRPr="00B47D8D">
        <w:t>.</w:t>
      </w:r>
    </w:p>
    <w:p w:rsidR="000E588A" w:rsidRDefault="000E588A" w:rsidP="00D51E67">
      <w:pPr>
        <w:tabs>
          <w:tab w:val="left" w:pos="3119"/>
        </w:tabs>
        <w:spacing w:before="300" w:after="80" w:line="300" w:lineRule="atLeast"/>
      </w:pPr>
      <w:proofErr w:type="gramStart"/>
      <w:r w:rsidRPr="00B47D8D">
        <w:t>Dated</w:t>
      </w:r>
      <w:r w:rsidR="00D51E67">
        <w:t xml:space="preserve">  10</w:t>
      </w:r>
      <w:proofErr w:type="gramEnd"/>
      <w:r w:rsidR="003D0FFC">
        <w:rPr>
          <w:vertAlign w:val="superscript"/>
        </w:rPr>
        <w:t xml:space="preserve"> </w:t>
      </w:r>
      <w:r w:rsidR="00113B56">
        <w:t>Dece</w:t>
      </w:r>
      <w:r>
        <w:t>mber 2012</w:t>
      </w:r>
    </w:p>
    <w:p w:rsidR="00D51E67" w:rsidRPr="00B47D8D" w:rsidRDefault="00D51E67" w:rsidP="00D51E67">
      <w:pPr>
        <w:tabs>
          <w:tab w:val="left" w:pos="3119"/>
        </w:tabs>
        <w:spacing w:before="300" w:line="300" w:lineRule="atLeast"/>
      </w:pPr>
      <w:r w:rsidRPr="009D351D">
        <w:rPr>
          <w:rFonts w:ascii="Arial" w:hAnsi="Arial" w:cs="Arial"/>
          <w:noProof/>
        </w:rPr>
        <w:drawing>
          <wp:inline distT="0" distB="0" distL="0" distR="0" wp14:anchorId="3391717B" wp14:editId="6DBB4A5B">
            <wp:extent cx="1181735" cy="328930"/>
            <wp:effectExtent l="19050" t="38100" r="0" b="1397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rot="155716">
                      <a:off x="0" y="0"/>
                      <a:ext cx="1181735" cy="328930"/>
                    </a:xfrm>
                    <a:prstGeom prst="rect">
                      <a:avLst/>
                    </a:prstGeom>
                    <a:noFill/>
                    <a:ln w="9525">
                      <a:noFill/>
                      <a:miter lim="800000"/>
                      <a:headEnd/>
                      <a:tailEnd/>
                    </a:ln>
                  </pic:spPr>
                </pic:pic>
              </a:graphicData>
            </a:graphic>
          </wp:inline>
        </w:drawing>
      </w:r>
    </w:p>
    <w:p w:rsidR="000E588A" w:rsidRPr="00B47D8D" w:rsidRDefault="000E588A" w:rsidP="000E588A">
      <w:pPr>
        <w:pBdr>
          <w:bottom w:val="single" w:sz="4" w:space="12" w:color="auto"/>
        </w:pBdr>
        <w:tabs>
          <w:tab w:val="left" w:pos="3119"/>
        </w:tabs>
        <w:spacing w:after="240" w:line="300" w:lineRule="atLeast"/>
        <w:sectPr w:rsidR="000E588A" w:rsidRPr="00B47D8D" w:rsidSect="000E588A">
          <w:headerReference w:type="even" r:id="rId11"/>
          <w:headerReference w:type="default" r:id="rId12"/>
          <w:footerReference w:type="even" r:id="rId13"/>
          <w:footerReference w:type="default" r:id="rId14"/>
          <w:footerReference w:type="first" r:id="rId15"/>
          <w:pgSz w:w="11907" w:h="16839" w:code="9"/>
          <w:pgMar w:top="1440" w:right="1797" w:bottom="1440" w:left="1797" w:header="709" w:footer="709" w:gutter="0"/>
          <w:cols w:space="708"/>
          <w:titlePg/>
          <w:docGrid w:linePitch="360"/>
        </w:sectPr>
      </w:pPr>
      <w:r>
        <w:t>Jane Macdonnell</w:t>
      </w:r>
      <w:bookmarkStart w:id="2" w:name="Minister"/>
      <w:r>
        <w:br/>
        <w:t>Principal Member, Social Security Appeals Tribunal</w:t>
      </w:r>
      <w:bookmarkEnd w:id="2"/>
    </w:p>
    <w:p w:rsidR="000E588A" w:rsidRPr="00B47D8D" w:rsidRDefault="000E588A" w:rsidP="000E588A">
      <w:pPr>
        <w:pStyle w:val="HD"/>
      </w:pPr>
      <w:r w:rsidRPr="00B47D8D">
        <w:rPr>
          <w:rStyle w:val="CharDivNo"/>
        </w:rPr>
        <w:lastRenderedPageBreak/>
        <w:t>Division 1</w:t>
      </w:r>
      <w:r w:rsidRPr="00B47D8D">
        <w:tab/>
      </w:r>
      <w:r w:rsidRPr="00B47D8D">
        <w:rPr>
          <w:rStyle w:val="CharDivText"/>
        </w:rPr>
        <w:t>Preliminary</w:t>
      </w:r>
    </w:p>
    <w:p w:rsidR="000E588A" w:rsidRPr="00B47D8D" w:rsidRDefault="000E588A" w:rsidP="000E588A">
      <w:pPr>
        <w:pStyle w:val="HR"/>
      </w:pPr>
      <w:r w:rsidRPr="00B47D8D">
        <w:rPr>
          <w:rStyle w:val="CharSectno"/>
        </w:rPr>
        <w:t>1</w:t>
      </w:r>
      <w:r w:rsidRPr="00B47D8D">
        <w:tab/>
        <w:t>Name of Directions</w:t>
      </w:r>
    </w:p>
    <w:p w:rsidR="000E588A" w:rsidRPr="00B47D8D" w:rsidRDefault="000E588A" w:rsidP="000E588A">
      <w:pPr>
        <w:pStyle w:val="R1"/>
        <w:jc w:val="left"/>
      </w:pPr>
      <w:r w:rsidRPr="00B47D8D">
        <w:tab/>
      </w:r>
      <w:r w:rsidRPr="00B47D8D">
        <w:tab/>
        <w:t xml:space="preserve">These Directions are the </w:t>
      </w:r>
      <w:r>
        <w:t>SSAT Child Support Review General Directions 2012.</w:t>
      </w:r>
    </w:p>
    <w:p w:rsidR="000E588A" w:rsidRPr="00B47D8D" w:rsidRDefault="000E588A" w:rsidP="000E588A">
      <w:pPr>
        <w:pStyle w:val="HR"/>
      </w:pPr>
      <w:r w:rsidRPr="00B47D8D">
        <w:rPr>
          <w:rStyle w:val="CharSectno"/>
        </w:rPr>
        <w:t>2</w:t>
      </w:r>
      <w:r w:rsidRPr="00B47D8D">
        <w:tab/>
        <w:t>Commencement</w:t>
      </w:r>
    </w:p>
    <w:p w:rsidR="000E588A" w:rsidRDefault="000E588A" w:rsidP="000E588A">
      <w:pPr>
        <w:pStyle w:val="R1"/>
        <w:jc w:val="left"/>
      </w:pPr>
      <w:r w:rsidRPr="00B47D8D">
        <w:tab/>
      </w:r>
      <w:r w:rsidRPr="00B47D8D">
        <w:tab/>
      </w:r>
      <w:r>
        <w:t>(1)</w:t>
      </w:r>
      <w:r>
        <w:tab/>
      </w:r>
      <w:r w:rsidRPr="00B47D8D">
        <w:t>These Directions commence on the day after the</w:t>
      </w:r>
      <w:r>
        <w:t xml:space="preserve"> commencement of Schedule 3 of the </w:t>
      </w:r>
      <w:r>
        <w:rPr>
          <w:i/>
        </w:rPr>
        <w:t xml:space="preserve">Social Security and Other Legislation </w:t>
      </w:r>
      <w:r w:rsidR="00BC4686">
        <w:rPr>
          <w:i/>
        </w:rPr>
        <w:t xml:space="preserve">Amendment </w:t>
      </w:r>
      <w:r>
        <w:rPr>
          <w:i/>
        </w:rPr>
        <w:t>(Further 2012 Budget and Other Measures) Act 2012.</w:t>
      </w:r>
    </w:p>
    <w:p w:rsidR="000E588A" w:rsidRPr="002468D3" w:rsidRDefault="000E588A" w:rsidP="000E588A">
      <w:pPr>
        <w:pStyle w:val="R2"/>
        <w:spacing w:before="120"/>
        <w:jc w:val="left"/>
      </w:pPr>
      <w:r>
        <w:tab/>
      </w:r>
      <w:r>
        <w:tab/>
        <w:t>(2)</w:t>
      </w:r>
      <w:r>
        <w:tab/>
        <w:t>The Directions made on 8 April 2009 are revoked upon the commencement of these Directions.</w:t>
      </w:r>
    </w:p>
    <w:p w:rsidR="000E588A" w:rsidRPr="00B47D8D" w:rsidRDefault="000E588A" w:rsidP="000E588A">
      <w:pPr>
        <w:pStyle w:val="HR"/>
      </w:pPr>
      <w:r w:rsidRPr="00B47D8D">
        <w:rPr>
          <w:rStyle w:val="CharSectno"/>
        </w:rPr>
        <w:t>3</w:t>
      </w:r>
      <w:r w:rsidRPr="00B47D8D">
        <w:tab/>
        <w:t>Definitions</w:t>
      </w:r>
    </w:p>
    <w:p w:rsidR="000E588A" w:rsidRPr="00B47D8D" w:rsidRDefault="000E588A" w:rsidP="000E588A">
      <w:pPr>
        <w:pStyle w:val="ZR1"/>
        <w:jc w:val="left"/>
      </w:pPr>
      <w:r w:rsidRPr="00B47D8D">
        <w:tab/>
      </w:r>
      <w:r w:rsidRPr="00B47D8D">
        <w:tab/>
        <w:t>In these Directions:</w:t>
      </w:r>
    </w:p>
    <w:p w:rsidR="000E588A" w:rsidRDefault="000E588A" w:rsidP="000E588A">
      <w:pPr>
        <w:pStyle w:val="definition"/>
        <w:spacing w:before="120"/>
        <w:jc w:val="left"/>
      </w:pPr>
      <w:r w:rsidRPr="00B47D8D">
        <w:rPr>
          <w:b/>
          <w:i/>
        </w:rPr>
        <w:t>Act</w:t>
      </w:r>
      <w:r w:rsidRPr="00B47D8D">
        <w:t xml:space="preserve"> means the </w:t>
      </w:r>
      <w:r w:rsidRPr="00B47D8D">
        <w:rPr>
          <w:i/>
        </w:rPr>
        <w:t>Child Support (Registration and Collection) Act 1988</w:t>
      </w:r>
      <w:r w:rsidRPr="00B47D8D">
        <w:t>.</w:t>
      </w:r>
    </w:p>
    <w:p w:rsidR="00512526" w:rsidRPr="00512526" w:rsidRDefault="00512526" w:rsidP="000E588A">
      <w:pPr>
        <w:pStyle w:val="definition"/>
        <w:spacing w:before="120"/>
        <w:jc w:val="left"/>
      </w:pPr>
      <w:proofErr w:type="spellStart"/>
      <w:r>
        <w:rPr>
          <w:b/>
          <w:i/>
        </w:rPr>
        <w:t>Auscript</w:t>
      </w:r>
      <w:proofErr w:type="spellEnd"/>
      <w:r>
        <w:rPr>
          <w:b/>
          <w:i/>
        </w:rPr>
        <w:t xml:space="preserve"> </w:t>
      </w:r>
      <w:r>
        <w:t xml:space="preserve">means </w:t>
      </w:r>
      <w:proofErr w:type="spellStart"/>
      <w:r>
        <w:t>Auscript</w:t>
      </w:r>
      <w:proofErr w:type="spellEnd"/>
      <w:r>
        <w:t xml:space="preserve"> Australasia Pty Limited.</w:t>
      </w:r>
    </w:p>
    <w:p w:rsidR="00E96E0D" w:rsidRPr="00E96E0D" w:rsidRDefault="00E96E0D" w:rsidP="000E588A">
      <w:pPr>
        <w:pStyle w:val="definition"/>
        <w:spacing w:before="120"/>
        <w:jc w:val="left"/>
      </w:pPr>
      <w:proofErr w:type="gramStart"/>
      <w:r>
        <w:rPr>
          <w:b/>
          <w:i/>
        </w:rPr>
        <w:lastRenderedPageBreak/>
        <w:t>child</w:t>
      </w:r>
      <w:proofErr w:type="gramEnd"/>
      <w:r>
        <w:t xml:space="preserve"> means a person under the age of 18 years</w:t>
      </w:r>
      <w:r w:rsidR="008232EB">
        <w:t xml:space="preserve"> who is not </w:t>
      </w:r>
      <w:r w:rsidR="00E54507">
        <w:t>a party</w:t>
      </w:r>
      <w:r>
        <w:t>.</w:t>
      </w:r>
    </w:p>
    <w:p w:rsidR="0021502A" w:rsidRDefault="0021502A" w:rsidP="0021502A">
      <w:pPr>
        <w:pStyle w:val="definition"/>
        <w:spacing w:before="120"/>
        <w:jc w:val="left"/>
      </w:pPr>
      <w:r>
        <w:rPr>
          <w:b/>
          <w:i/>
        </w:rPr>
        <w:t xml:space="preserve">Deputy Principal Member </w:t>
      </w:r>
      <w:r>
        <w:t>means a person referred to in paragraph 1(</w:t>
      </w:r>
      <w:proofErr w:type="spellStart"/>
      <w:proofErr w:type="gramStart"/>
      <w:r>
        <w:t>aa</w:t>
      </w:r>
      <w:proofErr w:type="spellEnd"/>
      <w:proofErr w:type="gramEnd"/>
      <w:r>
        <w:t xml:space="preserve">) of Schedule 3 to the </w:t>
      </w:r>
      <w:r w:rsidRPr="00500012">
        <w:rPr>
          <w:i/>
        </w:rPr>
        <w:t>Social Security (Administration) Act 1999</w:t>
      </w:r>
      <w:r>
        <w:t>.</w:t>
      </w:r>
    </w:p>
    <w:p w:rsidR="000E588A" w:rsidRPr="001D68BE" w:rsidRDefault="000E588A" w:rsidP="000E588A">
      <w:pPr>
        <w:pStyle w:val="definition"/>
        <w:spacing w:before="120"/>
        <w:jc w:val="left"/>
        <w:rPr>
          <w:i/>
        </w:rPr>
      </w:pPr>
      <w:proofErr w:type="gramStart"/>
      <w:r>
        <w:rPr>
          <w:b/>
          <w:i/>
        </w:rPr>
        <w:t>f</w:t>
      </w:r>
      <w:r w:rsidRPr="001D68BE">
        <w:rPr>
          <w:b/>
          <w:i/>
        </w:rPr>
        <w:t>amily</w:t>
      </w:r>
      <w:proofErr w:type="gramEnd"/>
      <w:r w:rsidRPr="001D68BE">
        <w:rPr>
          <w:b/>
          <w:i/>
        </w:rPr>
        <w:t xml:space="preserve"> violence order</w:t>
      </w:r>
      <w:r w:rsidRPr="001D68BE">
        <w:rPr>
          <w:i/>
        </w:rPr>
        <w:t xml:space="preserve"> </w:t>
      </w:r>
      <w:r w:rsidRPr="008B37C3">
        <w:t xml:space="preserve">means an order (including an interim order) made under a law of a State or Territory </w:t>
      </w:r>
      <w:r>
        <w:t xml:space="preserve">prescribed under the </w:t>
      </w:r>
      <w:r>
        <w:rPr>
          <w:i/>
        </w:rPr>
        <w:t xml:space="preserve">Family Law Regulations 1984 </w:t>
      </w:r>
      <w:r w:rsidRPr="008B37C3">
        <w:t>to protect a person from family violence.</w:t>
      </w:r>
    </w:p>
    <w:p w:rsidR="000E588A" w:rsidRDefault="000E588A" w:rsidP="000E588A">
      <w:pPr>
        <w:pStyle w:val="definition"/>
        <w:spacing w:before="120"/>
        <w:jc w:val="left"/>
      </w:pPr>
      <w:proofErr w:type="gramStart"/>
      <w:r w:rsidRPr="00B47D8D">
        <w:rPr>
          <w:b/>
          <w:i/>
        </w:rPr>
        <w:t>hearing</w:t>
      </w:r>
      <w:proofErr w:type="gramEnd"/>
      <w:r w:rsidRPr="00B47D8D">
        <w:rPr>
          <w:b/>
          <w:i/>
        </w:rPr>
        <w:t xml:space="preserve"> </w:t>
      </w:r>
      <w:r w:rsidRPr="00B47D8D">
        <w:t>means the hearing of a review.</w:t>
      </w:r>
    </w:p>
    <w:p w:rsidR="008B4637" w:rsidRDefault="008B4637" w:rsidP="000E588A">
      <w:pPr>
        <w:pStyle w:val="definition"/>
        <w:spacing w:before="120"/>
        <w:jc w:val="left"/>
      </w:pPr>
      <w:proofErr w:type="gramStart"/>
      <w:r>
        <w:rPr>
          <w:b/>
          <w:i/>
        </w:rPr>
        <w:t>lawyer</w:t>
      </w:r>
      <w:proofErr w:type="gramEnd"/>
      <w:r>
        <w:rPr>
          <w:b/>
          <w:i/>
        </w:rPr>
        <w:t xml:space="preserve"> </w:t>
      </w:r>
      <w:r>
        <w:t>means a person who has been admitted to practise law in an Australian jurisdiction and who holds a current practising certificate.</w:t>
      </w:r>
    </w:p>
    <w:p w:rsidR="00E96E0D" w:rsidRPr="00E96E0D" w:rsidRDefault="00E96E0D" w:rsidP="000E588A">
      <w:pPr>
        <w:pStyle w:val="definition"/>
        <w:spacing w:before="120"/>
        <w:jc w:val="left"/>
      </w:pPr>
      <w:r>
        <w:rPr>
          <w:b/>
          <w:i/>
        </w:rPr>
        <w:t>NAATI</w:t>
      </w:r>
      <w:r>
        <w:t xml:space="preserve"> means the Nation</w:t>
      </w:r>
      <w:r w:rsidR="00E517ED">
        <w:t>al Accreditation Authority for T</w:t>
      </w:r>
      <w:r>
        <w:t>ranslators and Interpreters Ltd.</w:t>
      </w:r>
    </w:p>
    <w:p w:rsidR="000E588A" w:rsidRDefault="000E588A" w:rsidP="000E588A">
      <w:pPr>
        <w:pStyle w:val="definition"/>
        <w:spacing w:before="120"/>
        <w:jc w:val="left"/>
      </w:pPr>
      <w:proofErr w:type="gramStart"/>
      <w:r w:rsidRPr="00B47D8D">
        <w:rPr>
          <w:b/>
          <w:i/>
        </w:rPr>
        <w:t>party</w:t>
      </w:r>
      <w:proofErr w:type="gramEnd"/>
      <w:r w:rsidRPr="00B47D8D">
        <w:t xml:space="preserve"> means</w:t>
      </w:r>
      <w:r>
        <w:t xml:space="preserve"> </w:t>
      </w:r>
      <w:r w:rsidR="002356A6">
        <w:t>a</w:t>
      </w:r>
      <w:r w:rsidRPr="001D68BE">
        <w:t xml:space="preserve"> person </w:t>
      </w:r>
      <w:r w:rsidR="005B4791">
        <w:t xml:space="preserve">or persons </w:t>
      </w:r>
      <w:r w:rsidRPr="001D68BE">
        <w:t>listed in subsection 101(1) of the Act, other than the Registrar.</w:t>
      </w:r>
    </w:p>
    <w:p w:rsidR="000E588A" w:rsidRDefault="000E588A" w:rsidP="000E588A">
      <w:pPr>
        <w:pStyle w:val="definition"/>
        <w:spacing w:before="120"/>
        <w:jc w:val="left"/>
      </w:pPr>
      <w:proofErr w:type="gramStart"/>
      <w:r>
        <w:rPr>
          <w:b/>
          <w:i/>
        </w:rPr>
        <w:t>personal</w:t>
      </w:r>
      <w:proofErr w:type="gramEnd"/>
      <w:r>
        <w:rPr>
          <w:b/>
          <w:i/>
        </w:rPr>
        <w:t xml:space="preserve"> information </w:t>
      </w:r>
      <w:r>
        <w:t>means information or an opinion about an individual whose identity is apparent from the information or opinion.</w:t>
      </w:r>
    </w:p>
    <w:p w:rsidR="0021502A" w:rsidRDefault="0021502A" w:rsidP="0021502A">
      <w:pPr>
        <w:pStyle w:val="definition"/>
        <w:spacing w:before="120"/>
        <w:jc w:val="left"/>
      </w:pPr>
      <w:proofErr w:type="gramStart"/>
      <w:r w:rsidRPr="00B47D8D">
        <w:rPr>
          <w:b/>
          <w:i/>
        </w:rPr>
        <w:t>presiding</w:t>
      </w:r>
      <w:proofErr w:type="gramEnd"/>
      <w:r w:rsidRPr="00B47D8D">
        <w:rPr>
          <w:b/>
          <w:i/>
        </w:rPr>
        <w:t xml:space="preserve"> member</w:t>
      </w:r>
      <w:r w:rsidRPr="00B47D8D">
        <w:rPr>
          <w:b/>
        </w:rPr>
        <w:t xml:space="preserve"> </w:t>
      </w:r>
      <w:r w:rsidRPr="00B47D8D">
        <w:t xml:space="preserve">means the </w:t>
      </w:r>
      <w:r w:rsidRPr="001D68BE">
        <w:t>member constituting the SSAT for the review, or the member designated as the presiding member if more than one member constitutes the SSAT for the review.</w:t>
      </w:r>
    </w:p>
    <w:p w:rsidR="002C73A5" w:rsidRDefault="002C73A5" w:rsidP="000E588A">
      <w:pPr>
        <w:pStyle w:val="definition"/>
        <w:spacing w:before="120"/>
        <w:jc w:val="left"/>
      </w:pPr>
      <w:r>
        <w:rPr>
          <w:b/>
          <w:i/>
        </w:rPr>
        <w:t xml:space="preserve">Principal Member </w:t>
      </w:r>
      <w:r>
        <w:t>means the SSAT Principal Member as defined in subsection 4(1) of the Act.</w:t>
      </w:r>
    </w:p>
    <w:p w:rsidR="007772AA" w:rsidRPr="007772AA" w:rsidRDefault="007772AA" w:rsidP="000E588A">
      <w:pPr>
        <w:pStyle w:val="definition"/>
        <w:spacing w:before="120"/>
        <w:jc w:val="left"/>
      </w:pPr>
      <w:proofErr w:type="gramStart"/>
      <w:r>
        <w:rPr>
          <w:b/>
          <w:i/>
        </w:rPr>
        <w:t>protected</w:t>
      </w:r>
      <w:proofErr w:type="gramEnd"/>
      <w:r>
        <w:rPr>
          <w:b/>
          <w:i/>
        </w:rPr>
        <w:t xml:space="preserve"> information </w:t>
      </w:r>
      <w:r>
        <w:t>means information that concerns a person and is disclosed to or obtained by another person in the course of, or because of, the other person’s duties under or in relation to the Act.</w:t>
      </w:r>
    </w:p>
    <w:p w:rsidR="000E588A" w:rsidRDefault="000E588A" w:rsidP="000E588A">
      <w:pPr>
        <w:pStyle w:val="definition"/>
        <w:spacing w:before="120"/>
        <w:jc w:val="left"/>
      </w:pPr>
      <w:r w:rsidRPr="00B47D8D">
        <w:rPr>
          <w:b/>
          <w:i/>
        </w:rPr>
        <w:t>Registrar</w:t>
      </w:r>
      <w:r w:rsidRPr="00B47D8D">
        <w:t xml:space="preserve"> means the Child Support Registrar.</w:t>
      </w:r>
    </w:p>
    <w:p w:rsidR="00E122A1" w:rsidRPr="00E122A1" w:rsidRDefault="00E122A1" w:rsidP="000E588A">
      <w:pPr>
        <w:pStyle w:val="definition"/>
        <w:spacing w:before="120"/>
        <w:jc w:val="left"/>
      </w:pPr>
      <w:proofErr w:type="gramStart"/>
      <w:r>
        <w:rPr>
          <w:b/>
          <w:i/>
        </w:rPr>
        <w:t>registry</w:t>
      </w:r>
      <w:proofErr w:type="gramEnd"/>
      <w:r>
        <w:rPr>
          <w:b/>
          <w:i/>
        </w:rPr>
        <w:t xml:space="preserve"> </w:t>
      </w:r>
      <w:r>
        <w:t>means an office of the SSAT.</w:t>
      </w:r>
    </w:p>
    <w:p w:rsidR="000E588A" w:rsidRPr="00B47D8D" w:rsidRDefault="000E588A" w:rsidP="000E588A">
      <w:pPr>
        <w:pStyle w:val="Zdefinition"/>
        <w:spacing w:before="120"/>
        <w:jc w:val="left"/>
      </w:pPr>
      <w:proofErr w:type="gramStart"/>
      <w:r w:rsidRPr="00B47D8D">
        <w:rPr>
          <w:b/>
          <w:i/>
        </w:rPr>
        <w:t>representative</w:t>
      </w:r>
      <w:proofErr w:type="gramEnd"/>
      <w:r w:rsidRPr="00B47D8D">
        <w:rPr>
          <w:b/>
        </w:rPr>
        <w:t xml:space="preserve"> </w:t>
      </w:r>
      <w:r w:rsidRPr="00B47D8D">
        <w:t>means</w:t>
      </w:r>
      <w:r>
        <w:t xml:space="preserve"> a person to whom the Principal Member has granted permission, under subsection 103C(2) of the Act, to make submissions to the SSAT.</w:t>
      </w:r>
      <w:r w:rsidRPr="00B47D8D">
        <w:t xml:space="preserve"> </w:t>
      </w:r>
    </w:p>
    <w:p w:rsidR="000E588A" w:rsidRDefault="000E588A" w:rsidP="000E588A">
      <w:pPr>
        <w:pStyle w:val="definition"/>
        <w:spacing w:before="120"/>
        <w:jc w:val="left"/>
      </w:pPr>
      <w:proofErr w:type="gramStart"/>
      <w:r w:rsidRPr="00B47D8D">
        <w:rPr>
          <w:b/>
          <w:i/>
        </w:rPr>
        <w:t>review</w:t>
      </w:r>
      <w:proofErr w:type="gramEnd"/>
      <w:r w:rsidRPr="00B47D8D">
        <w:t xml:space="preserve"> means a review </w:t>
      </w:r>
      <w:r>
        <w:t xml:space="preserve">of a decision </w:t>
      </w:r>
      <w:r w:rsidRPr="00B47D8D">
        <w:t xml:space="preserve">by the </w:t>
      </w:r>
      <w:r>
        <w:t xml:space="preserve">SSAT </w:t>
      </w:r>
      <w:r w:rsidRPr="00B47D8D">
        <w:t>under Part VIIA of the Act</w:t>
      </w:r>
      <w:r>
        <w:t>.</w:t>
      </w:r>
      <w:r w:rsidRPr="00B47D8D">
        <w:t xml:space="preserve"> </w:t>
      </w:r>
    </w:p>
    <w:p w:rsidR="00B64E08" w:rsidRPr="00500012" w:rsidRDefault="00B64E08" w:rsidP="00B64E08">
      <w:pPr>
        <w:pStyle w:val="definition"/>
        <w:spacing w:before="120"/>
        <w:jc w:val="left"/>
      </w:pPr>
      <w:r>
        <w:rPr>
          <w:b/>
          <w:i/>
        </w:rPr>
        <w:t xml:space="preserve">Senior Member </w:t>
      </w:r>
      <w:r>
        <w:t xml:space="preserve">means a person referred to in paragraph 1(b) of Schedule 3 to the </w:t>
      </w:r>
      <w:r w:rsidRPr="00500012">
        <w:rPr>
          <w:i/>
        </w:rPr>
        <w:t>Social Security (Administration) Act 1999</w:t>
      </w:r>
      <w:r>
        <w:t>.</w:t>
      </w:r>
    </w:p>
    <w:p w:rsidR="000E588A" w:rsidRPr="00B47D8D" w:rsidRDefault="000E588A" w:rsidP="000E588A">
      <w:pPr>
        <w:pStyle w:val="definition"/>
        <w:spacing w:before="120"/>
        <w:jc w:val="left"/>
      </w:pPr>
      <w:r w:rsidRPr="00B47D8D">
        <w:rPr>
          <w:b/>
          <w:i/>
        </w:rPr>
        <w:t>SSAT</w:t>
      </w:r>
      <w:r w:rsidRPr="00B47D8D">
        <w:rPr>
          <w:i/>
        </w:rPr>
        <w:t xml:space="preserve"> </w:t>
      </w:r>
      <w:r w:rsidRPr="00B47D8D">
        <w:t xml:space="preserve">means the Social Security Appeals </w:t>
      </w:r>
      <w:r>
        <w:t>Tribunal</w:t>
      </w:r>
      <w:r w:rsidR="008D453E">
        <w:t xml:space="preserve"> </w:t>
      </w:r>
      <w:r w:rsidR="004A5DCD">
        <w:t>and</w:t>
      </w:r>
      <w:r w:rsidR="00361C19">
        <w:t>, where appropriate,</w:t>
      </w:r>
      <w:r w:rsidR="004A5DCD">
        <w:t xml:space="preserve"> include</w:t>
      </w:r>
      <w:r w:rsidR="00361C19">
        <w:t>s</w:t>
      </w:r>
      <w:r w:rsidR="00B8023F">
        <w:t xml:space="preserve"> staff</w:t>
      </w:r>
      <w:r w:rsidRPr="00B47D8D">
        <w:t>.</w:t>
      </w:r>
    </w:p>
    <w:p w:rsidR="000E588A" w:rsidRPr="00B47D8D" w:rsidRDefault="000E588A" w:rsidP="000E588A">
      <w:pPr>
        <w:pStyle w:val="HR"/>
      </w:pPr>
      <w:r w:rsidRPr="00B47D8D">
        <w:rPr>
          <w:rStyle w:val="CharSectno"/>
        </w:rPr>
        <w:t>4</w:t>
      </w:r>
      <w:r w:rsidRPr="00B47D8D">
        <w:tab/>
        <w:t>Application of these Directions</w:t>
      </w:r>
    </w:p>
    <w:p w:rsidR="000E588A" w:rsidRPr="00B47D8D" w:rsidRDefault="000E588A" w:rsidP="000E588A">
      <w:pPr>
        <w:pStyle w:val="R1"/>
        <w:jc w:val="left"/>
        <w:rPr>
          <w:i/>
        </w:rPr>
      </w:pPr>
      <w:r w:rsidRPr="00B47D8D">
        <w:tab/>
      </w:r>
      <w:r w:rsidRPr="00B47D8D">
        <w:tab/>
        <w:t xml:space="preserve">These Directions apply to </w:t>
      </w:r>
      <w:r w:rsidR="00E71F0C">
        <w:t xml:space="preserve">a </w:t>
      </w:r>
      <w:r w:rsidRPr="00B47D8D">
        <w:t xml:space="preserve">review by the </w:t>
      </w:r>
      <w:r>
        <w:t>SSAT</w:t>
      </w:r>
      <w:r w:rsidRPr="00B47D8D">
        <w:rPr>
          <w:i/>
        </w:rPr>
        <w:t>.</w:t>
      </w:r>
    </w:p>
    <w:p w:rsidR="00526A03" w:rsidRDefault="000E588A" w:rsidP="000E588A">
      <w:pPr>
        <w:pStyle w:val="Note"/>
        <w:spacing w:before="180"/>
        <w:jc w:val="left"/>
        <w:sectPr w:rsidR="00526A03" w:rsidSect="00C91707">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1440" w:right="1797" w:bottom="1440" w:left="1797" w:header="709" w:footer="709" w:gutter="0"/>
          <w:cols w:space="708"/>
          <w:docGrid w:linePitch="360"/>
        </w:sectPr>
      </w:pPr>
      <w:r w:rsidRPr="00204841">
        <w:t>Note</w:t>
      </w:r>
      <w:r w:rsidR="00204841">
        <w:t>:</w:t>
      </w:r>
      <w:r w:rsidRPr="00B47D8D">
        <w:t xml:space="preserve">   Subsection 103ZA (4) of the Act </w:t>
      </w:r>
      <w:r w:rsidR="00CE6314">
        <w:t>allows</w:t>
      </w:r>
      <w:r w:rsidRPr="00B47D8D">
        <w:t xml:space="preserve"> the presiding member</w:t>
      </w:r>
      <w:r w:rsidR="00CE6314">
        <w:t xml:space="preserve"> to</w:t>
      </w:r>
      <w:r w:rsidRPr="00B47D8D">
        <w:t xml:space="preserve"> give directions as to the procedure to be followed </w:t>
      </w:r>
      <w:r>
        <w:t>o</w:t>
      </w:r>
      <w:r w:rsidRPr="00B47D8D">
        <w:t xml:space="preserve">n the hearing of the review. Subsection 103ZA (5) of the Act </w:t>
      </w:r>
      <w:r w:rsidR="00362C71">
        <w:t>stipulates</w:t>
      </w:r>
      <w:r w:rsidR="00F42E33">
        <w:t xml:space="preserve"> </w:t>
      </w:r>
      <w:r w:rsidRPr="00B47D8D">
        <w:t>that</w:t>
      </w:r>
      <w:r>
        <w:t xml:space="preserve"> a direction under subsection (4)</w:t>
      </w:r>
      <w:r w:rsidRPr="00B47D8D">
        <w:t xml:space="preserve"> must not be inconsistent with, among other things, these </w:t>
      </w:r>
      <w:r w:rsidR="001906FD">
        <w:t>D</w:t>
      </w:r>
      <w:r w:rsidRPr="00B47D8D">
        <w:t>irections.</w:t>
      </w:r>
      <w:r w:rsidR="00526A03">
        <w:t xml:space="preserve"> </w:t>
      </w:r>
    </w:p>
    <w:p w:rsidR="000E588A" w:rsidRDefault="000E588A" w:rsidP="000E588A">
      <w:pPr>
        <w:pStyle w:val="HD"/>
      </w:pPr>
      <w:r w:rsidRPr="00B47D8D">
        <w:rPr>
          <w:rStyle w:val="CharDivNo"/>
        </w:rPr>
        <w:lastRenderedPageBreak/>
        <w:t>Division 2</w:t>
      </w:r>
      <w:r>
        <w:rPr>
          <w:rStyle w:val="CharDivNo"/>
        </w:rPr>
        <w:t xml:space="preserve"> </w:t>
      </w:r>
      <w:r>
        <w:rPr>
          <w:rStyle w:val="CharDivNo"/>
        </w:rPr>
        <w:tab/>
        <w:t>Extension of time</w:t>
      </w:r>
      <w:r w:rsidRPr="00B47D8D">
        <w:tab/>
      </w:r>
    </w:p>
    <w:p w:rsidR="000E588A" w:rsidRPr="00A25531" w:rsidRDefault="000E588A" w:rsidP="000E588A">
      <w:pPr>
        <w:pStyle w:val="HR"/>
        <w:rPr>
          <w:i/>
        </w:rPr>
      </w:pPr>
      <w:r w:rsidRPr="00394653">
        <w:t>5</w:t>
      </w:r>
      <w:r>
        <w:t xml:space="preserve">    </w:t>
      </w:r>
      <w:r>
        <w:tab/>
      </w:r>
      <w:r w:rsidRPr="00394653">
        <w:t>Application for extension of time</w:t>
      </w:r>
    </w:p>
    <w:p w:rsidR="006B485E" w:rsidRDefault="008D453E" w:rsidP="000E588A">
      <w:pPr>
        <w:pStyle w:val="CommentText"/>
        <w:numPr>
          <w:ilvl w:val="0"/>
          <w:numId w:val="4"/>
        </w:numPr>
        <w:spacing w:before="120" w:line="260" w:lineRule="exact"/>
        <w:ind w:left="993" w:firstLine="0"/>
        <w:rPr>
          <w:sz w:val="24"/>
          <w:szCs w:val="24"/>
        </w:rPr>
      </w:pPr>
      <w:r>
        <w:rPr>
          <w:sz w:val="24"/>
          <w:szCs w:val="24"/>
        </w:rPr>
        <w:t>The SSAT</w:t>
      </w:r>
      <w:r w:rsidR="006D204A">
        <w:rPr>
          <w:sz w:val="24"/>
          <w:szCs w:val="24"/>
        </w:rPr>
        <w:t xml:space="preserve"> must not register a</w:t>
      </w:r>
      <w:r w:rsidR="006B485E">
        <w:rPr>
          <w:sz w:val="24"/>
          <w:szCs w:val="24"/>
        </w:rPr>
        <w:t xml:space="preserve">n </w:t>
      </w:r>
      <w:r w:rsidR="000E588A" w:rsidRPr="008B37C3">
        <w:rPr>
          <w:sz w:val="24"/>
          <w:szCs w:val="24"/>
        </w:rPr>
        <w:t xml:space="preserve">extension application </w:t>
      </w:r>
      <w:r w:rsidR="00031B86">
        <w:rPr>
          <w:sz w:val="24"/>
          <w:szCs w:val="24"/>
        </w:rPr>
        <w:t xml:space="preserve">which does not </w:t>
      </w:r>
      <w:r w:rsidR="00CD4FA1">
        <w:rPr>
          <w:sz w:val="24"/>
          <w:szCs w:val="24"/>
        </w:rPr>
        <w:t xml:space="preserve">state in writing the reasons for failure to apply for the review within the time prescribed by </w:t>
      </w:r>
      <w:r w:rsidR="005B4791">
        <w:rPr>
          <w:sz w:val="24"/>
          <w:szCs w:val="24"/>
        </w:rPr>
        <w:t xml:space="preserve">section 90 of </w:t>
      </w:r>
      <w:r w:rsidR="00CD4FA1">
        <w:rPr>
          <w:sz w:val="24"/>
          <w:szCs w:val="24"/>
        </w:rPr>
        <w:t>the Act</w:t>
      </w:r>
      <w:r w:rsidR="006B485E">
        <w:rPr>
          <w:sz w:val="24"/>
          <w:szCs w:val="24"/>
        </w:rPr>
        <w:t>.</w:t>
      </w:r>
    </w:p>
    <w:p w:rsidR="000E588A" w:rsidRPr="00394653" w:rsidRDefault="00DA76A1" w:rsidP="000E588A">
      <w:pPr>
        <w:pStyle w:val="CommentText"/>
        <w:numPr>
          <w:ilvl w:val="0"/>
          <w:numId w:val="4"/>
        </w:numPr>
        <w:spacing w:before="120" w:line="260" w:lineRule="exact"/>
        <w:ind w:left="993" w:firstLine="0"/>
        <w:rPr>
          <w:sz w:val="24"/>
          <w:szCs w:val="24"/>
        </w:rPr>
      </w:pPr>
      <w:r>
        <w:rPr>
          <w:sz w:val="24"/>
          <w:szCs w:val="24"/>
        </w:rPr>
        <w:t>Submissions and a</w:t>
      </w:r>
      <w:r w:rsidR="00031B86">
        <w:rPr>
          <w:sz w:val="24"/>
          <w:szCs w:val="24"/>
        </w:rPr>
        <w:t xml:space="preserve"> </w:t>
      </w:r>
      <w:r w:rsidR="000E588A" w:rsidRPr="008B37C3">
        <w:rPr>
          <w:sz w:val="24"/>
          <w:szCs w:val="24"/>
        </w:rPr>
        <w:t xml:space="preserve">copy of any </w:t>
      </w:r>
      <w:r>
        <w:rPr>
          <w:sz w:val="24"/>
          <w:szCs w:val="24"/>
        </w:rPr>
        <w:t xml:space="preserve">other </w:t>
      </w:r>
      <w:r w:rsidR="000E588A" w:rsidRPr="008B37C3">
        <w:rPr>
          <w:sz w:val="24"/>
          <w:szCs w:val="24"/>
        </w:rPr>
        <w:t xml:space="preserve">document which </w:t>
      </w:r>
      <w:r w:rsidR="00031B86">
        <w:rPr>
          <w:sz w:val="24"/>
          <w:szCs w:val="24"/>
        </w:rPr>
        <w:t>t</w:t>
      </w:r>
      <w:r w:rsidR="000E588A" w:rsidRPr="008B37C3">
        <w:rPr>
          <w:sz w:val="24"/>
          <w:szCs w:val="24"/>
        </w:rPr>
        <w:t xml:space="preserve">he </w:t>
      </w:r>
      <w:r w:rsidR="00031B86">
        <w:rPr>
          <w:sz w:val="24"/>
          <w:szCs w:val="24"/>
        </w:rPr>
        <w:t xml:space="preserve">applicant </w:t>
      </w:r>
      <w:r w:rsidR="000E588A" w:rsidRPr="008B37C3">
        <w:rPr>
          <w:sz w:val="24"/>
          <w:szCs w:val="24"/>
        </w:rPr>
        <w:t>wishes the Principal Member to take into account in deciding the extension application</w:t>
      </w:r>
      <w:r w:rsidR="00031B86">
        <w:rPr>
          <w:sz w:val="24"/>
          <w:szCs w:val="24"/>
        </w:rPr>
        <w:t xml:space="preserve"> must be included with the extension application</w:t>
      </w:r>
      <w:r w:rsidR="000E588A" w:rsidRPr="008B37C3">
        <w:rPr>
          <w:sz w:val="24"/>
          <w:szCs w:val="24"/>
        </w:rPr>
        <w:t>.</w:t>
      </w:r>
    </w:p>
    <w:p w:rsidR="00E122A1" w:rsidRPr="00E122A1" w:rsidRDefault="008D453E" w:rsidP="000E588A">
      <w:pPr>
        <w:pStyle w:val="CommentText"/>
        <w:numPr>
          <w:ilvl w:val="0"/>
          <w:numId w:val="4"/>
        </w:numPr>
        <w:spacing w:before="120" w:line="260" w:lineRule="exact"/>
        <w:ind w:left="993" w:firstLine="0"/>
        <w:rPr>
          <w:sz w:val="24"/>
        </w:rPr>
      </w:pPr>
      <w:r>
        <w:rPr>
          <w:sz w:val="24"/>
          <w:szCs w:val="24"/>
        </w:rPr>
        <w:t>The SSAT</w:t>
      </w:r>
      <w:r w:rsidR="00FF4BF8">
        <w:rPr>
          <w:sz w:val="24"/>
          <w:szCs w:val="24"/>
        </w:rPr>
        <w:t xml:space="preserve"> </w:t>
      </w:r>
      <w:r w:rsidR="006B485E">
        <w:rPr>
          <w:sz w:val="24"/>
          <w:szCs w:val="24"/>
        </w:rPr>
        <w:t>must</w:t>
      </w:r>
      <w:r w:rsidR="00F61B3C">
        <w:rPr>
          <w:sz w:val="24"/>
          <w:szCs w:val="24"/>
        </w:rPr>
        <w:t xml:space="preserve"> </w:t>
      </w:r>
      <w:r w:rsidR="000E588A" w:rsidRPr="00D807F6">
        <w:rPr>
          <w:sz w:val="24"/>
          <w:szCs w:val="24"/>
        </w:rPr>
        <w:t>request</w:t>
      </w:r>
      <w:r w:rsidR="00FF4BF8">
        <w:rPr>
          <w:sz w:val="24"/>
          <w:szCs w:val="24"/>
        </w:rPr>
        <w:t xml:space="preserve"> the Registrar</w:t>
      </w:r>
      <w:r w:rsidR="000E588A" w:rsidRPr="00D807F6">
        <w:rPr>
          <w:sz w:val="24"/>
          <w:szCs w:val="24"/>
        </w:rPr>
        <w:t xml:space="preserve"> to send the Principal Member</w:t>
      </w:r>
      <w:r w:rsidR="00E122A1">
        <w:rPr>
          <w:sz w:val="24"/>
          <w:szCs w:val="24"/>
        </w:rPr>
        <w:t>:</w:t>
      </w:r>
      <w:r w:rsidR="000E588A" w:rsidRPr="00D807F6">
        <w:rPr>
          <w:sz w:val="24"/>
          <w:szCs w:val="24"/>
        </w:rPr>
        <w:t xml:space="preserve"> </w:t>
      </w:r>
      <w:r w:rsidR="00E122A1">
        <w:rPr>
          <w:sz w:val="24"/>
          <w:szCs w:val="24"/>
        </w:rPr>
        <w:t xml:space="preserve">  </w:t>
      </w:r>
    </w:p>
    <w:p w:rsidR="000E588A" w:rsidRPr="006B485E" w:rsidRDefault="000E588A" w:rsidP="00E122A1">
      <w:pPr>
        <w:pStyle w:val="CommentText"/>
        <w:numPr>
          <w:ilvl w:val="0"/>
          <w:numId w:val="28"/>
        </w:numPr>
        <w:spacing w:before="120" w:line="260" w:lineRule="exact"/>
        <w:rPr>
          <w:sz w:val="24"/>
        </w:rPr>
      </w:pPr>
      <w:r w:rsidRPr="00D807F6">
        <w:rPr>
          <w:sz w:val="24"/>
          <w:szCs w:val="24"/>
        </w:rPr>
        <w:t xml:space="preserve">the statement </w:t>
      </w:r>
      <w:r w:rsidR="00F61B3C">
        <w:rPr>
          <w:sz w:val="24"/>
          <w:szCs w:val="24"/>
        </w:rPr>
        <w:t xml:space="preserve">described </w:t>
      </w:r>
      <w:r w:rsidRPr="00D807F6">
        <w:rPr>
          <w:sz w:val="24"/>
          <w:szCs w:val="24"/>
        </w:rPr>
        <w:t>in paragraph 9</w:t>
      </w:r>
      <w:r w:rsidR="00F61B3C">
        <w:rPr>
          <w:sz w:val="24"/>
          <w:szCs w:val="24"/>
        </w:rPr>
        <w:t>5(3)</w:t>
      </w:r>
      <w:r w:rsidRPr="00D807F6">
        <w:rPr>
          <w:sz w:val="24"/>
          <w:szCs w:val="24"/>
        </w:rPr>
        <w:t>(a) of the Act</w:t>
      </w:r>
      <w:r w:rsidR="00E122A1">
        <w:rPr>
          <w:sz w:val="24"/>
          <w:szCs w:val="24"/>
        </w:rPr>
        <w:t>; and</w:t>
      </w:r>
    </w:p>
    <w:p w:rsidR="006B485E" w:rsidRPr="0077455B" w:rsidRDefault="006B485E" w:rsidP="00E122A1">
      <w:pPr>
        <w:pStyle w:val="CommentText"/>
        <w:numPr>
          <w:ilvl w:val="0"/>
          <w:numId w:val="28"/>
        </w:numPr>
        <w:spacing w:before="120" w:line="260" w:lineRule="exact"/>
        <w:rPr>
          <w:sz w:val="24"/>
        </w:rPr>
      </w:pPr>
      <w:proofErr w:type="gramStart"/>
      <w:r>
        <w:rPr>
          <w:sz w:val="24"/>
          <w:szCs w:val="24"/>
        </w:rPr>
        <w:t>a</w:t>
      </w:r>
      <w:proofErr w:type="gramEnd"/>
      <w:r>
        <w:rPr>
          <w:sz w:val="24"/>
          <w:szCs w:val="24"/>
        </w:rPr>
        <w:t xml:space="preserve"> copy of any correspondence and any record of oral communication between the applicant </w:t>
      </w:r>
      <w:r w:rsidR="00E122A1">
        <w:rPr>
          <w:sz w:val="24"/>
          <w:szCs w:val="24"/>
        </w:rPr>
        <w:t xml:space="preserve">for the extension of time </w:t>
      </w:r>
      <w:r>
        <w:rPr>
          <w:sz w:val="24"/>
          <w:szCs w:val="24"/>
        </w:rPr>
        <w:t>and the Registrar after th</w:t>
      </w:r>
      <w:r w:rsidR="00E122A1">
        <w:rPr>
          <w:sz w:val="24"/>
          <w:szCs w:val="24"/>
        </w:rPr>
        <w:t xml:space="preserve">e Registrar served notice on that person of the decision of which review is sought by the SSAT. </w:t>
      </w:r>
    </w:p>
    <w:p w:rsidR="0077455B" w:rsidRPr="00394653" w:rsidRDefault="0077455B" w:rsidP="00E122A1">
      <w:pPr>
        <w:pStyle w:val="CommentText"/>
        <w:numPr>
          <w:ilvl w:val="0"/>
          <w:numId w:val="4"/>
        </w:numPr>
        <w:spacing w:before="120" w:line="260" w:lineRule="exact"/>
        <w:ind w:left="993" w:firstLine="0"/>
        <w:rPr>
          <w:sz w:val="24"/>
        </w:rPr>
      </w:pPr>
      <w:r>
        <w:rPr>
          <w:sz w:val="24"/>
          <w:szCs w:val="24"/>
        </w:rPr>
        <w:t>Notice of the extension application</w:t>
      </w:r>
      <w:r w:rsidR="009028AE">
        <w:rPr>
          <w:sz w:val="24"/>
          <w:szCs w:val="24"/>
        </w:rPr>
        <w:t xml:space="preserve"> </w:t>
      </w:r>
      <w:r w:rsidR="002B290F">
        <w:rPr>
          <w:sz w:val="24"/>
          <w:szCs w:val="24"/>
        </w:rPr>
        <w:t>is</w:t>
      </w:r>
      <w:r>
        <w:rPr>
          <w:sz w:val="24"/>
          <w:szCs w:val="24"/>
        </w:rPr>
        <w:t xml:space="preserve"> not </w:t>
      </w:r>
      <w:r w:rsidR="002B290F">
        <w:rPr>
          <w:sz w:val="24"/>
          <w:szCs w:val="24"/>
        </w:rPr>
        <w:t xml:space="preserve">to be </w:t>
      </w:r>
      <w:r>
        <w:rPr>
          <w:sz w:val="24"/>
          <w:szCs w:val="24"/>
        </w:rPr>
        <w:t>given</w:t>
      </w:r>
      <w:r w:rsidR="00DA76A1">
        <w:rPr>
          <w:sz w:val="24"/>
          <w:szCs w:val="24"/>
        </w:rPr>
        <w:t xml:space="preserve"> by the registry</w:t>
      </w:r>
      <w:r>
        <w:rPr>
          <w:sz w:val="24"/>
          <w:szCs w:val="24"/>
        </w:rPr>
        <w:t xml:space="preserve"> to a</w:t>
      </w:r>
      <w:r w:rsidR="009028AE">
        <w:rPr>
          <w:sz w:val="24"/>
          <w:szCs w:val="24"/>
        </w:rPr>
        <w:t>ny other</w:t>
      </w:r>
      <w:r w:rsidR="00E122A1">
        <w:rPr>
          <w:sz w:val="24"/>
          <w:szCs w:val="24"/>
        </w:rPr>
        <w:t xml:space="preserve"> </w:t>
      </w:r>
      <w:r>
        <w:rPr>
          <w:sz w:val="24"/>
          <w:szCs w:val="24"/>
        </w:rPr>
        <w:t>person</w:t>
      </w:r>
      <w:r w:rsidR="009028AE">
        <w:rPr>
          <w:sz w:val="24"/>
          <w:szCs w:val="24"/>
        </w:rPr>
        <w:t>.</w:t>
      </w:r>
    </w:p>
    <w:p w:rsidR="000E588A" w:rsidRDefault="003D7DC0" w:rsidP="00E122A1">
      <w:pPr>
        <w:pStyle w:val="CommentText"/>
        <w:numPr>
          <w:ilvl w:val="0"/>
          <w:numId w:val="4"/>
        </w:numPr>
        <w:spacing w:before="120" w:line="260" w:lineRule="exact"/>
        <w:ind w:left="993" w:firstLine="0"/>
      </w:pPr>
      <w:r>
        <w:rPr>
          <w:sz w:val="24"/>
          <w:szCs w:val="24"/>
        </w:rPr>
        <w:t xml:space="preserve"> </w:t>
      </w:r>
      <w:r w:rsidR="000E588A" w:rsidRPr="003D7DC0">
        <w:rPr>
          <w:sz w:val="24"/>
          <w:szCs w:val="24"/>
        </w:rPr>
        <w:t xml:space="preserve">The extension application </w:t>
      </w:r>
      <w:r w:rsidR="004B2ECF" w:rsidRPr="003D7DC0">
        <w:rPr>
          <w:sz w:val="24"/>
          <w:szCs w:val="24"/>
        </w:rPr>
        <w:t>is to</w:t>
      </w:r>
      <w:r w:rsidR="000E588A" w:rsidRPr="003D7DC0">
        <w:rPr>
          <w:sz w:val="24"/>
          <w:szCs w:val="24"/>
        </w:rPr>
        <w:t xml:space="preserve"> be decided</w:t>
      </w:r>
      <w:r w:rsidR="00AE4A3F">
        <w:rPr>
          <w:sz w:val="24"/>
          <w:szCs w:val="24"/>
        </w:rPr>
        <w:t>,</w:t>
      </w:r>
      <w:r w:rsidR="000E588A" w:rsidRPr="003D7DC0">
        <w:rPr>
          <w:sz w:val="24"/>
          <w:szCs w:val="24"/>
        </w:rPr>
        <w:t xml:space="preserve"> </w:t>
      </w:r>
      <w:r w:rsidR="00E122A1">
        <w:rPr>
          <w:sz w:val="24"/>
          <w:szCs w:val="24"/>
        </w:rPr>
        <w:t>by a delegate of the Principal Member</w:t>
      </w:r>
      <w:r w:rsidR="00AE4A3F">
        <w:rPr>
          <w:sz w:val="24"/>
          <w:szCs w:val="24"/>
        </w:rPr>
        <w:t>,</w:t>
      </w:r>
      <w:r w:rsidR="00E122A1">
        <w:rPr>
          <w:sz w:val="24"/>
          <w:szCs w:val="24"/>
        </w:rPr>
        <w:t xml:space="preserve"> </w:t>
      </w:r>
      <w:r w:rsidR="00BA3B05" w:rsidRPr="003D7DC0">
        <w:rPr>
          <w:sz w:val="24"/>
          <w:szCs w:val="24"/>
        </w:rPr>
        <w:t>on the papers</w:t>
      </w:r>
      <w:r w:rsidR="000E588A" w:rsidRPr="003D7DC0">
        <w:rPr>
          <w:sz w:val="24"/>
          <w:szCs w:val="24"/>
        </w:rPr>
        <w:t xml:space="preserve"> unless it would be inconsistent with subsection 88(2) </w:t>
      </w:r>
      <w:r w:rsidR="0077455B" w:rsidRPr="003D7DC0">
        <w:rPr>
          <w:sz w:val="24"/>
          <w:szCs w:val="24"/>
        </w:rPr>
        <w:t xml:space="preserve">of the Act </w:t>
      </w:r>
      <w:r w:rsidR="000E588A" w:rsidRPr="003D7DC0">
        <w:rPr>
          <w:sz w:val="24"/>
          <w:szCs w:val="24"/>
        </w:rPr>
        <w:t>to do so</w:t>
      </w:r>
      <w:r w:rsidR="0077455B" w:rsidRPr="003D7DC0">
        <w:rPr>
          <w:sz w:val="24"/>
          <w:szCs w:val="24"/>
        </w:rPr>
        <w:t xml:space="preserve"> in a particular case</w:t>
      </w:r>
      <w:r w:rsidR="000E588A" w:rsidRPr="003D7DC0">
        <w:rPr>
          <w:sz w:val="24"/>
          <w:szCs w:val="24"/>
        </w:rPr>
        <w:t>.</w:t>
      </w:r>
    </w:p>
    <w:p w:rsidR="00526A03" w:rsidRDefault="000E588A" w:rsidP="000E588A">
      <w:pPr>
        <w:pStyle w:val="HD"/>
        <w:rPr>
          <w:rStyle w:val="CharDivNo"/>
        </w:rPr>
        <w:sectPr w:rsidR="00526A03" w:rsidSect="00526A03">
          <w:headerReference w:type="default" r:id="rId22"/>
          <w:pgSz w:w="11907" w:h="16839" w:code="9"/>
          <w:pgMar w:top="1440" w:right="1797" w:bottom="1440" w:left="1797" w:header="709" w:footer="709" w:gutter="0"/>
          <w:cols w:space="708"/>
          <w:docGrid w:linePitch="360"/>
        </w:sectPr>
      </w:pPr>
      <w:r w:rsidRPr="00B47D8D">
        <w:rPr>
          <w:rStyle w:val="CharDivNo"/>
        </w:rPr>
        <w:t xml:space="preserve">Division </w:t>
      </w:r>
      <w:r w:rsidR="00E7641E">
        <w:rPr>
          <w:rStyle w:val="CharDivNo"/>
        </w:rPr>
        <w:t>3</w:t>
      </w:r>
      <w:r w:rsidR="00E7641E">
        <w:rPr>
          <w:rStyle w:val="CharDivNo"/>
        </w:rPr>
        <w:tab/>
        <w:t>Application for review</w:t>
      </w:r>
    </w:p>
    <w:p w:rsidR="00E7641E" w:rsidRDefault="00E7641E" w:rsidP="00E7641E">
      <w:pPr>
        <w:pStyle w:val="HR"/>
        <w:rPr>
          <w:rFonts w:ascii="Times New Roman" w:hAnsi="Times New Roman"/>
        </w:rPr>
      </w:pPr>
      <w:r>
        <w:lastRenderedPageBreak/>
        <w:t>6</w:t>
      </w:r>
      <w:r>
        <w:tab/>
      </w:r>
      <w:r w:rsidR="00052CD8">
        <w:t>Availability of form</w:t>
      </w:r>
    </w:p>
    <w:p w:rsidR="004F043E" w:rsidRDefault="009A5FDF" w:rsidP="004F043E">
      <w:pPr>
        <w:pStyle w:val="R1"/>
      </w:pPr>
      <w:r>
        <w:tab/>
      </w:r>
      <w:r>
        <w:tab/>
      </w:r>
      <w:r w:rsidR="000260E9">
        <w:t xml:space="preserve">(1) </w:t>
      </w:r>
      <w:r w:rsidR="00B01D88">
        <w:t>A</w:t>
      </w:r>
      <w:r w:rsidR="0098578C">
        <w:t xml:space="preserve"> person wishing to make a written application for review should use the </w:t>
      </w:r>
      <w:r w:rsidR="00B01D88">
        <w:t xml:space="preserve">form </w:t>
      </w:r>
      <w:r w:rsidR="004F043E">
        <w:t xml:space="preserve">which can be printed from </w:t>
      </w:r>
      <w:r w:rsidR="000A373F">
        <w:t xml:space="preserve">the SSAT’s internet site </w:t>
      </w:r>
      <w:hyperlink r:id="rId23" w:history="1">
        <w:r w:rsidR="004F043E" w:rsidRPr="004610D9">
          <w:rPr>
            <w:rStyle w:val="Hyperlink"/>
          </w:rPr>
          <w:t>www.ssat.gov.au</w:t>
        </w:r>
      </w:hyperlink>
      <w:r w:rsidR="004F043E">
        <w:t>.</w:t>
      </w:r>
    </w:p>
    <w:p w:rsidR="000260E9" w:rsidRPr="000260E9" w:rsidRDefault="000260E9" w:rsidP="000260E9">
      <w:pPr>
        <w:pStyle w:val="R2"/>
      </w:pPr>
      <w:r>
        <w:tab/>
      </w:r>
      <w:r>
        <w:tab/>
        <w:t>(2)  A written application may be made to the SSAT by electronic means.</w:t>
      </w:r>
    </w:p>
    <w:p w:rsidR="00370BC6" w:rsidRPr="00370BC6" w:rsidRDefault="00370BC6" w:rsidP="000B16F5">
      <w:pPr>
        <w:pStyle w:val="R2"/>
        <w:spacing w:line="220" w:lineRule="exact"/>
        <w:rPr>
          <w:sz w:val="20"/>
          <w:szCs w:val="20"/>
        </w:rPr>
      </w:pPr>
      <w:r>
        <w:tab/>
      </w:r>
      <w:r>
        <w:tab/>
      </w:r>
      <w:r>
        <w:rPr>
          <w:sz w:val="20"/>
          <w:szCs w:val="20"/>
        </w:rPr>
        <w:t xml:space="preserve">Note: </w:t>
      </w:r>
      <w:r w:rsidR="00AF331D">
        <w:rPr>
          <w:sz w:val="20"/>
          <w:szCs w:val="20"/>
        </w:rPr>
        <w:t xml:space="preserve">Email addresses for offices of the SSAT are available on the SSAT’s internet site.  </w:t>
      </w:r>
      <w:r>
        <w:rPr>
          <w:sz w:val="20"/>
          <w:szCs w:val="20"/>
        </w:rPr>
        <w:t>Subsection 7(2) of these Directions prohibits the registration of an application for review which does not contain certain details.</w:t>
      </w:r>
    </w:p>
    <w:p w:rsidR="00212507" w:rsidRDefault="00052CD8" w:rsidP="00052CD8">
      <w:pPr>
        <w:pStyle w:val="R2"/>
        <w:rPr>
          <w:rFonts w:ascii="Arial" w:hAnsi="Arial"/>
          <w:b/>
        </w:rPr>
      </w:pPr>
      <w:r w:rsidRPr="00052CD8">
        <w:rPr>
          <w:rFonts w:ascii="Arial" w:hAnsi="Arial"/>
          <w:b/>
        </w:rPr>
        <w:t>7</w:t>
      </w:r>
      <w:r w:rsidRPr="00052CD8">
        <w:rPr>
          <w:rFonts w:ascii="Arial" w:hAnsi="Arial"/>
          <w:b/>
        </w:rPr>
        <w:tab/>
      </w:r>
      <w:r w:rsidRPr="00052CD8">
        <w:rPr>
          <w:rFonts w:ascii="Arial" w:hAnsi="Arial"/>
          <w:b/>
        </w:rPr>
        <w:tab/>
      </w:r>
      <w:r w:rsidR="00212507">
        <w:rPr>
          <w:rFonts w:ascii="Arial" w:hAnsi="Arial"/>
          <w:b/>
        </w:rPr>
        <w:t>Details required for application</w:t>
      </w:r>
    </w:p>
    <w:p w:rsidR="00212507" w:rsidRDefault="00212507" w:rsidP="00052CD8">
      <w:pPr>
        <w:pStyle w:val="R2"/>
      </w:pPr>
      <w:r>
        <w:rPr>
          <w:rFonts w:ascii="Arial" w:hAnsi="Arial"/>
          <w:b/>
        </w:rPr>
        <w:tab/>
      </w:r>
      <w:r>
        <w:rPr>
          <w:rFonts w:ascii="Arial" w:hAnsi="Arial"/>
          <w:b/>
        </w:rPr>
        <w:tab/>
      </w:r>
      <w:r>
        <w:t xml:space="preserve">(1)  </w:t>
      </w:r>
      <w:r w:rsidR="008D453E">
        <w:t>The SSAT</w:t>
      </w:r>
      <w:r w:rsidR="00636CA9">
        <w:t xml:space="preserve"> must ask for and record </w:t>
      </w:r>
      <w:r>
        <w:t>the following details</w:t>
      </w:r>
      <w:r w:rsidR="00636CA9">
        <w:t xml:space="preserve"> from a person making an oral application for review</w:t>
      </w:r>
      <w:r>
        <w:t>:</w:t>
      </w:r>
    </w:p>
    <w:p w:rsidR="00212507" w:rsidRDefault="00212507" w:rsidP="00052CD8">
      <w:pPr>
        <w:pStyle w:val="R2"/>
      </w:pPr>
      <w:r>
        <w:tab/>
      </w:r>
      <w:r>
        <w:tab/>
        <w:t xml:space="preserve">  (a) </w:t>
      </w:r>
      <w:proofErr w:type="gramStart"/>
      <w:r>
        <w:t>the</w:t>
      </w:r>
      <w:proofErr w:type="gramEnd"/>
      <w:r>
        <w:t xml:space="preserve"> name of the applicant;</w:t>
      </w:r>
    </w:p>
    <w:p w:rsidR="00212507" w:rsidRDefault="00212507" w:rsidP="00052CD8">
      <w:pPr>
        <w:pStyle w:val="R2"/>
      </w:pPr>
      <w:r>
        <w:tab/>
      </w:r>
      <w:r>
        <w:tab/>
        <w:t xml:space="preserve">  (b) </w:t>
      </w:r>
      <w:proofErr w:type="gramStart"/>
      <w:r>
        <w:t>the</w:t>
      </w:r>
      <w:proofErr w:type="gramEnd"/>
      <w:r>
        <w:t xml:space="preserve"> residential address of the applicant;</w:t>
      </w:r>
    </w:p>
    <w:p w:rsidR="0031071D" w:rsidRDefault="00212507" w:rsidP="00212507">
      <w:pPr>
        <w:pStyle w:val="R2"/>
        <w:jc w:val="left"/>
      </w:pPr>
      <w:r>
        <w:tab/>
      </w:r>
      <w:r>
        <w:tab/>
        <w:t xml:space="preserve">  (c) </w:t>
      </w:r>
      <w:proofErr w:type="gramStart"/>
      <w:r>
        <w:t>the</w:t>
      </w:r>
      <w:proofErr w:type="gramEnd"/>
      <w:r>
        <w:t xml:space="preserve"> postal address of the applicant (if different from </w:t>
      </w:r>
      <w:r w:rsidR="0031071D">
        <w:t xml:space="preserve">his or her      </w:t>
      </w:r>
    </w:p>
    <w:p w:rsidR="00212507" w:rsidRDefault="0031071D" w:rsidP="0031071D">
      <w:pPr>
        <w:pStyle w:val="R2"/>
        <w:spacing w:before="0"/>
        <w:jc w:val="left"/>
      </w:pPr>
      <w:r>
        <w:t xml:space="preserve">                       </w:t>
      </w:r>
      <w:r w:rsidR="00FA2571">
        <w:t xml:space="preserve"> </w:t>
      </w:r>
      <w:proofErr w:type="gramStart"/>
      <w:r w:rsidR="00212507">
        <w:t>residential</w:t>
      </w:r>
      <w:proofErr w:type="gramEnd"/>
      <w:r>
        <w:t xml:space="preserve"> </w:t>
      </w:r>
      <w:r w:rsidR="00212507">
        <w:t>address);</w:t>
      </w:r>
    </w:p>
    <w:p w:rsidR="0031071D" w:rsidRDefault="00212507" w:rsidP="00052CD8">
      <w:pPr>
        <w:pStyle w:val="R2"/>
      </w:pPr>
      <w:r>
        <w:lastRenderedPageBreak/>
        <w:tab/>
      </w:r>
      <w:r>
        <w:tab/>
        <w:t xml:space="preserve">  (d) </w:t>
      </w:r>
      <w:proofErr w:type="gramStart"/>
      <w:r>
        <w:t>the</w:t>
      </w:r>
      <w:proofErr w:type="gramEnd"/>
      <w:r>
        <w:t xml:space="preserve"> telephone number on which the applicant can be contacted during </w:t>
      </w:r>
    </w:p>
    <w:p w:rsidR="00212507" w:rsidRDefault="0031071D" w:rsidP="0031071D">
      <w:pPr>
        <w:pStyle w:val="R2"/>
        <w:spacing w:before="0"/>
      </w:pPr>
      <w:r>
        <w:t xml:space="preserve">                       </w:t>
      </w:r>
      <w:proofErr w:type="gramStart"/>
      <w:r w:rsidR="00212507">
        <w:t>the</w:t>
      </w:r>
      <w:proofErr w:type="gramEnd"/>
      <w:r w:rsidR="00212507">
        <w:t xml:space="preserve"> business hours of the SSAT;</w:t>
      </w:r>
    </w:p>
    <w:p w:rsidR="00636CA9" w:rsidRDefault="0031071D" w:rsidP="00052CD8">
      <w:pPr>
        <w:pStyle w:val="R2"/>
      </w:pPr>
      <w:r>
        <w:tab/>
      </w:r>
      <w:r>
        <w:tab/>
        <w:t xml:space="preserve"> </w:t>
      </w:r>
      <w:r w:rsidR="00212507">
        <w:t xml:space="preserve"> (e)</w:t>
      </w:r>
      <w:r w:rsidR="00636CA9">
        <w:t xml:space="preserve"> </w:t>
      </w:r>
      <w:proofErr w:type="gramStart"/>
      <w:r w:rsidR="00212507">
        <w:t>the</w:t>
      </w:r>
      <w:proofErr w:type="gramEnd"/>
      <w:r w:rsidR="00212507">
        <w:t xml:space="preserve"> decision of the Registrar of which review is sought; </w:t>
      </w:r>
    </w:p>
    <w:p w:rsidR="0031071D" w:rsidRDefault="0031071D" w:rsidP="00636CA9">
      <w:pPr>
        <w:pStyle w:val="R2"/>
        <w:jc w:val="left"/>
      </w:pPr>
      <w:r>
        <w:tab/>
      </w:r>
      <w:r>
        <w:tab/>
      </w:r>
      <w:r w:rsidR="003E619A">
        <w:t xml:space="preserve">  </w:t>
      </w:r>
      <w:r w:rsidR="00636CA9">
        <w:t xml:space="preserve">(f) </w:t>
      </w:r>
      <w:r w:rsidR="00AA50C1">
        <w:t xml:space="preserve"> </w:t>
      </w:r>
      <w:proofErr w:type="gramStart"/>
      <w:r w:rsidR="00636CA9">
        <w:t>the</w:t>
      </w:r>
      <w:proofErr w:type="gramEnd"/>
      <w:r w:rsidR="00636CA9">
        <w:t xml:space="preserve"> date of the decision of the Registrar of which review </w:t>
      </w:r>
    </w:p>
    <w:p w:rsidR="00636CA9" w:rsidRDefault="0031071D" w:rsidP="0031071D">
      <w:pPr>
        <w:pStyle w:val="R2"/>
        <w:spacing w:before="0"/>
        <w:jc w:val="left"/>
      </w:pPr>
      <w:r>
        <w:t xml:space="preserve">                        </w:t>
      </w:r>
      <w:proofErr w:type="gramStart"/>
      <w:r w:rsidR="00636CA9">
        <w:t>is</w:t>
      </w:r>
      <w:proofErr w:type="gramEnd"/>
      <w:r w:rsidR="00636CA9">
        <w:t xml:space="preserve"> sought</w:t>
      </w:r>
      <w:r w:rsidR="00AA50C1">
        <w:t>; and</w:t>
      </w:r>
    </w:p>
    <w:p w:rsidR="00AA50C1" w:rsidRDefault="00AA50C1" w:rsidP="0031071D">
      <w:pPr>
        <w:pStyle w:val="R2"/>
        <w:spacing w:before="0"/>
        <w:jc w:val="left"/>
      </w:pPr>
    </w:p>
    <w:p w:rsidR="00AA50C1" w:rsidRDefault="00AA50C1" w:rsidP="0031071D">
      <w:pPr>
        <w:pStyle w:val="R2"/>
        <w:spacing w:before="0"/>
        <w:jc w:val="left"/>
      </w:pPr>
      <w:r>
        <w:tab/>
      </w:r>
      <w:r>
        <w:tab/>
        <w:t xml:space="preserve">  (g) </w:t>
      </w:r>
      <w:proofErr w:type="gramStart"/>
      <w:r>
        <w:t>the</w:t>
      </w:r>
      <w:proofErr w:type="gramEnd"/>
      <w:r>
        <w:t xml:space="preserve"> date on which the person received the decision of the Registrar.</w:t>
      </w:r>
    </w:p>
    <w:p w:rsidR="00B64E08" w:rsidRDefault="003E619A" w:rsidP="00052CD8">
      <w:pPr>
        <w:pStyle w:val="R2"/>
      </w:pPr>
      <w:r>
        <w:tab/>
      </w:r>
      <w:r>
        <w:tab/>
      </w:r>
      <w:r w:rsidR="00212507">
        <w:t>(2)</w:t>
      </w:r>
      <w:r w:rsidR="00212507">
        <w:tab/>
      </w:r>
      <w:r w:rsidR="002A0234">
        <w:t>The SSAT must not register a</w:t>
      </w:r>
      <w:r w:rsidR="007300CB">
        <w:t xml:space="preserve"> writte</w:t>
      </w:r>
      <w:r w:rsidR="002A0234">
        <w:t xml:space="preserve">n </w:t>
      </w:r>
      <w:r w:rsidR="007300CB">
        <w:t xml:space="preserve">or </w:t>
      </w:r>
      <w:r w:rsidR="00C42ABA">
        <w:t xml:space="preserve">oral </w:t>
      </w:r>
      <w:r w:rsidR="002A0234">
        <w:t>application for review without all of the details listed in paragraph</w:t>
      </w:r>
      <w:r w:rsidR="00B64E08">
        <w:t>s</w:t>
      </w:r>
      <w:r w:rsidR="002A0234">
        <w:t xml:space="preserve"> (1</w:t>
      </w:r>
      <w:proofErr w:type="gramStart"/>
      <w:r w:rsidR="002A0234">
        <w:t>)(</w:t>
      </w:r>
      <w:proofErr w:type="gramEnd"/>
      <w:r w:rsidR="002A0234">
        <w:t>a) to (f)</w:t>
      </w:r>
      <w:r w:rsidR="00B64E08">
        <w:t>.</w:t>
      </w:r>
      <w:r w:rsidR="002A0234">
        <w:t xml:space="preserve"> </w:t>
      </w:r>
    </w:p>
    <w:p w:rsidR="009026B1" w:rsidRDefault="00B64E08" w:rsidP="00052CD8">
      <w:pPr>
        <w:pStyle w:val="R2"/>
      </w:pPr>
      <w:r>
        <w:tab/>
      </w:r>
      <w:r>
        <w:tab/>
        <w:t>(3)</w:t>
      </w:r>
      <w:r>
        <w:tab/>
        <w:t xml:space="preserve">If </w:t>
      </w:r>
      <w:r w:rsidR="006878EA">
        <w:t>a</w:t>
      </w:r>
      <w:r>
        <w:t>n</w:t>
      </w:r>
      <w:r w:rsidR="006878EA">
        <w:t xml:space="preserve"> </w:t>
      </w:r>
      <w:r w:rsidR="002A0234">
        <w:t xml:space="preserve">extension application </w:t>
      </w:r>
      <w:r>
        <w:t>is</w:t>
      </w:r>
      <w:r w:rsidR="002A0234">
        <w:t xml:space="preserve"> necessary</w:t>
      </w:r>
      <w:r>
        <w:t>, the application for review cannot be registered unless the extension of time has been granted</w:t>
      </w:r>
      <w:r w:rsidR="002A0234">
        <w:t>.</w:t>
      </w:r>
      <w:r w:rsidR="009026B1">
        <w:t xml:space="preserve"> </w:t>
      </w:r>
    </w:p>
    <w:p w:rsidR="00212507" w:rsidRPr="00212507" w:rsidRDefault="00B64E08" w:rsidP="00052CD8">
      <w:pPr>
        <w:pStyle w:val="R2"/>
      </w:pPr>
      <w:r>
        <w:tab/>
      </w:r>
      <w:r>
        <w:tab/>
        <w:t>(4</w:t>
      </w:r>
      <w:r w:rsidR="009026B1">
        <w:t xml:space="preserve">) Where an extension of time is not necessary, the SSAT must ask the person </w:t>
      </w:r>
      <w:r w:rsidR="00370BC6">
        <w:t xml:space="preserve">making an oral application </w:t>
      </w:r>
      <w:r w:rsidR="004438DC">
        <w:t>any</w:t>
      </w:r>
      <w:r w:rsidR="009026B1">
        <w:t xml:space="preserve"> other questions on the application for review form, and record the answers.</w:t>
      </w:r>
      <w:r w:rsidR="00212507">
        <w:tab/>
      </w:r>
    </w:p>
    <w:p w:rsidR="00052CD8" w:rsidRPr="00052CD8" w:rsidRDefault="00212507" w:rsidP="00052CD8">
      <w:pPr>
        <w:pStyle w:val="R2"/>
        <w:rPr>
          <w:rFonts w:ascii="Arial" w:hAnsi="Arial"/>
          <w:b/>
        </w:rPr>
      </w:pPr>
      <w:r>
        <w:rPr>
          <w:rFonts w:ascii="Arial" w:hAnsi="Arial"/>
          <w:b/>
        </w:rPr>
        <w:t>8</w:t>
      </w:r>
      <w:r>
        <w:rPr>
          <w:rFonts w:ascii="Arial" w:hAnsi="Arial"/>
          <w:b/>
        </w:rPr>
        <w:tab/>
      </w:r>
      <w:r>
        <w:rPr>
          <w:rFonts w:ascii="Arial" w:hAnsi="Arial"/>
          <w:b/>
        </w:rPr>
        <w:tab/>
      </w:r>
      <w:r w:rsidR="00052CD8" w:rsidRPr="00052CD8">
        <w:rPr>
          <w:rFonts w:ascii="Arial" w:hAnsi="Arial"/>
          <w:b/>
        </w:rPr>
        <w:t>Requirements for valid application</w:t>
      </w:r>
    </w:p>
    <w:p w:rsidR="000A373F" w:rsidRDefault="00A94B4E" w:rsidP="000A373F">
      <w:pPr>
        <w:pStyle w:val="R2"/>
      </w:pPr>
      <w:r>
        <w:tab/>
      </w:r>
      <w:r>
        <w:tab/>
      </w:r>
      <w:r w:rsidR="00772743">
        <w:t>(1</w:t>
      </w:r>
      <w:r w:rsidR="000A373F">
        <w:t>)</w:t>
      </w:r>
      <w:r>
        <w:t xml:space="preserve"> </w:t>
      </w:r>
      <w:r w:rsidR="000B0F1F">
        <w:t>Subject to su</w:t>
      </w:r>
      <w:r w:rsidR="00772743">
        <w:t>bsection (2</w:t>
      </w:r>
      <w:r w:rsidR="000B0F1F">
        <w:t>), t</w:t>
      </w:r>
      <w:r w:rsidR="000A373F">
        <w:t xml:space="preserve">he SSAT must refuse to register an application for review made by a person who is not listed in </w:t>
      </w:r>
      <w:r w:rsidR="00F6775E">
        <w:t xml:space="preserve">an </w:t>
      </w:r>
      <w:r w:rsidR="000A373F">
        <w:t xml:space="preserve">item in </w:t>
      </w:r>
      <w:r w:rsidR="0021502A">
        <w:t xml:space="preserve">the table in </w:t>
      </w:r>
      <w:r w:rsidR="000A373F">
        <w:t>subsection 89(1) of the Act.</w:t>
      </w:r>
    </w:p>
    <w:p w:rsidR="006E00D5" w:rsidRDefault="00A94B4E" w:rsidP="006E00D5">
      <w:pPr>
        <w:pStyle w:val="R2"/>
      </w:pPr>
      <w:r>
        <w:tab/>
      </w:r>
      <w:r>
        <w:tab/>
      </w:r>
      <w:r w:rsidR="00772743">
        <w:t>(2</w:t>
      </w:r>
      <w:r w:rsidR="000A373F">
        <w:t xml:space="preserve">) </w:t>
      </w:r>
      <w:r w:rsidR="000E35E1">
        <w:t xml:space="preserve"> </w:t>
      </w:r>
      <w:r w:rsidR="00A00328">
        <w:t>A</w:t>
      </w:r>
      <w:r w:rsidR="000E35E1">
        <w:t xml:space="preserve"> </w:t>
      </w:r>
      <w:r w:rsidR="00F6775E">
        <w:t xml:space="preserve">person seeking to make an application for review on behalf </w:t>
      </w:r>
      <w:r w:rsidR="00A00328">
        <w:t xml:space="preserve">of </w:t>
      </w:r>
      <w:r w:rsidR="006E00D5">
        <w:t xml:space="preserve">a </w:t>
      </w:r>
      <w:r w:rsidR="00DA65CB">
        <w:t xml:space="preserve">person listed in </w:t>
      </w:r>
      <w:r w:rsidR="0021502A">
        <w:t xml:space="preserve">an item in the table in </w:t>
      </w:r>
      <w:r w:rsidR="00DA65CB">
        <w:t xml:space="preserve">subsection 89(1) of the Act </w:t>
      </w:r>
      <w:r w:rsidR="006E00D5">
        <w:t xml:space="preserve">must </w:t>
      </w:r>
      <w:r w:rsidR="00F2095A">
        <w:t>satisfy</w:t>
      </w:r>
      <w:r w:rsidR="006E00D5">
        <w:t xml:space="preserve"> the SSAT that</w:t>
      </w:r>
      <w:r w:rsidR="00714704">
        <w:t xml:space="preserve"> he or she</w:t>
      </w:r>
      <w:r w:rsidR="007B15B3">
        <w:t xml:space="preserve"> is</w:t>
      </w:r>
      <w:r w:rsidR="006E00D5">
        <w:t xml:space="preserve">: </w:t>
      </w:r>
    </w:p>
    <w:p w:rsidR="001D4074" w:rsidRDefault="006E00D5" w:rsidP="001D4074">
      <w:pPr>
        <w:pStyle w:val="R2"/>
      </w:pPr>
      <w:r>
        <w:tab/>
      </w:r>
      <w:r>
        <w:tab/>
        <w:t xml:space="preserve"> </w:t>
      </w:r>
      <w:r w:rsidR="00BC3A41">
        <w:t xml:space="preserve"> </w:t>
      </w:r>
      <w:r>
        <w:t xml:space="preserve">(a) </w:t>
      </w:r>
      <w:proofErr w:type="gramStart"/>
      <w:r>
        <w:t>a</w:t>
      </w:r>
      <w:proofErr w:type="gramEnd"/>
      <w:r>
        <w:t xml:space="preserve"> lawyer instructed </w:t>
      </w:r>
      <w:r w:rsidR="0021502A">
        <w:t xml:space="preserve">by a person so listed </w:t>
      </w:r>
      <w:r>
        <w:t xml:space="preserve">to make the </w:t>
      </w:r>
      <w:r w:rsidR="001D4074">
        <w:t xml:space="preserve">  </w:t>
      </w:r>
    </w:p>
    <w:p w:rsidR="006E00D5" w:rsidRDefault="001D4074" w:rsidP="001D4074">
      <w:pPr>
        <w:pStyle w:val="R2"/>
        <w:spacing w:before="0"/>
        <w:ind w:left="0" w:firstLine="0"/>
      </w:pPr>
      <w:r>
        <w:tab/>
        <w:t xml:space="preserve">                       </w:t>
      </w:r>
      <w:proofErr w:type="gramStart"/>
      <w:r w:rsidR="00C432FF">
        <w:t>application</w:t>
      </w:r>
      <w:proofErr w:type="gramEnd"/>
      <w:r w:rsidR="00C432FF">
        <w:t>;</w:t>
      </w:r>
      <w:r w:rsidR="00714704">
        <w:t xml:space="preserve"> or</w:t>
      </w:r>
    </w:p>
    <w:p w:rsidR="00BA275D" w:rsidRDefault="00BA275D" w:rsidP="00BA275D">
      <w:pPr>
        <w:pStyle w:val="CommentText"/>
        <w:spacing w:before="120" w:line="260" w:lineRule="exact"/>
        <w:ind w:left="720" w:firstLine="244"/>
        <w:rPr>
          <w:sz w:val="24"/>
          <w:szCs w:val="24"/>
        </w:rPr>
      </w:pPr>
      <w:r>
        <w:rPr>
          <w:sz w:val="24"/>
          <w:szCs w:val="24"/>
        </w:rPr>
        <w:t xml:space="preserve">  (b) </w:t>
      </w:r>
      <w:proofErr w:type="gramStart"/>
      <w:r w:rsidR="007B15B3" w:rsidRPr="00BC3A41">
        <w:rPr>
          <w:sz w:val="24"/>
          <w:szCs w:val="24"/>
        </w:rPr>
        <w:t>the</w:t>
      </w:r>
      <w:proofErr w:type="gramEnd"/>
      <w:r w:rsidR="007B15B3" w:rsidRPr="00BC3A41">
        <w:rPr>
          <w:sz w:val="24"/>
          <w:szCs w:val="24"/>
        </w:rPr>
        <w:t xml:space="preserve"> </w:t>
      </w:r>
      <w:r w:rsidR="006E00D5" w:rsidRPr="00BC3A41">
        <w:rPr>
          <w:sz w:val="24"/>
          <w:szCs w:val="24"/>
        </w:rPr>
        <w:t>hold</w:t>
      </w:r>
      <w:r w:rsidR="007B15B3" w:rsidRPr="00BC3A41">
        <w:rPr>
          <w:sz w:val="24"/>
          <w:szCs w:val="24"/>
        </w:rPr>
        <w:t>er of</w:t>
      </w:r>
      <w:r w:rsidR="006E00D5" w:rsidRPr="00BC3A41">
        <w:rPr>
          <w:sz w:val="24"/>
          <w:szCs w:val="24"/>
        </w:rPr>
        <w:t xml:space="preserve"> a power of attorney </w:t>
      </w:r>
      <w:r w:rsidR="00B336E3" w:rsidRPr="00BC3A41">
        <w:rPr>
          <w:sz w:val="24"/>
          <w:szCs w:val="24"/>
        </w:rPr>
        <w:t xml:space="preserve">authorising the commencement of </w:t>
      </w:r>
    </w:p>
    <w:p w:rsidR="00B336E3" w:rsidRPr="00BC3A41" w:rsidRDefault="00BA275D" w:rsidP="00BA275D">
      <w:pPr>
        <w:pStyle w:val="CommentText"/>
        <w:spacing w:line="260" w:lineRule="exact"/>
        <w:ind w:left="720" w:firstLine="244"/>
        <w:rPr>
          <w:sz w:val="24"/>
          <w:szCs w:val="24"/>
        </w:rPr>
      </w:pPr>
      <w:r>
        <w:rPr>
          <w:sz w:val="24"/>
          <w:szCs w:val="24"/>
        </w:rPr>
        <w:t xml:space="preserve">        </w:t>
      </w:r>
      <w:proofErr w:type="gramStart"/>
      <w:r w:rsidR="00B336E3" w:rsidRPr="00BC3A41">
        <w:rPr>
          <w:sz w:val="24"/>
          <w:szCs w:val="24"/>
        </w:rPr>
        <w:t>legal</w:t>
      </w:r>
      <w:proofErr w:type="gramEnd"/>
      <w:r w:rsidR="00B336E3" w:rsidRPr="00BC3A41">
        <w:rPr>
          <w:sz w:val="24"/>
          <w:szCs w:val="24"/>
        </w:rPr>
        <w:t xml:space="preserve"> proceedings;</w:t>
      </w:r>
      <w:r w:rsidR="00714704" w:rsidRPr="00BC3A41">
        <w:rPr>
          <w:sz w:val="24"/>
          <w:szCs w:val="24"/>
        </w:rPr>
        <w:t xml:space="preserve"> or</w:t>
      </w:r>
    </w:p>
    <w:p w:rsidR="004C5E26" w:rsidRDefault="00B336E3" w:rsidP="006E00D5">
      <w:pPr>
        <w:pStyle w:val="R2"/>
      </w:pPr>
      <w:r>
        <w:tab/>
      </w:r>
      <w:r>
        <w:tab/>
        <w:t xml:space="preserve">  (c) </w:t>
      </w:r>
      <w:proofErr w:type="gramStart"/>
      <w:r w:rsidR="007B15B3">
        <w:t>the</w:t>
      </w:r>
      <w:proofErr w:type="gramEnd"/>
      <w:r w:rsidR="007B15B3">
        <w:t xml:space="preserve"> </w:t>
      </w:r>
      <w:r w:rsidR="00277E13">
        <w:t xml:space="preserve">appointed </w:t>
      </w:r>
      <w:r w:rsidR="007B15B3">
        <w:t xml:space="preserve">guardian of </w:t>
      </w:r>
      <w:r w:rsidR="006A4DED">
        <w:t xml:space="preserve">the person </w:t>
      </w:r>
      <w:r w:rsidR="00F30FBC">
        <w:t>who</w:t>
      </w:r>
      <w:r w:rsidR="006A4DED">
        <w:t xml:space="preserve"> l</w:t>
      </w:r>
      <w:r w:rsidR="00A00328">
        <w:t>acks legal capacity</w:t>
      </w:r>
      <w:r w:rsidR="002724D9">
        <w:t>; or</w:t>
      </w:r>
    </w:p>
    <w:p w:rsidR="002724D9" w:rsidRDefault="002724D9" w:rsidP="006E00D5">
      <w:pPr>
        <w:pStyle w:val="R2"/>
      </w:pPr>
      <w:r>
        <w:tab/>
        <w:t xml:space="preserve">        </w:t>
      </w:r>
      <w:r w:rsidR="004D3FDB">
        <w:t xml:space="preserve">          </w:t>
      </w:r>
      <w:r>
        <w:t xml:space="preserve">(d) </w:t>
      </w:r>
      <w:proofErr w:type="gramStart"/>
      <w:r w:rsidR="00C5689B">
        <w:t>the</w:t>
      </w:r>
      <w:proofErr w:type="gramEnd"/>
      <w:r w:rsidR="00C5689B">
        <w:t xml:space="preserve"> executor or administrator of the deceased estate of </w:t>
      </w:r>
      <w:r>
        <w:t>the person</w:t>
      </w:r>
      <w:r w:rsidR="00714704">
        <w:t>.</w:t>
      </w:r>
      <w:r>
        <w:t xml:space="preserve">   </w:t>
      </w:r>
    </w:p>
    <w:p w:rsidR="00EF462B" w:rsidRDefault="002724D9" w:rsidP="004C5E26">
      <w:pPr>
        <w:pStyle w:val="R2"/>
      </w:pPr>
      <w:r>
        <w:tab/>
      </w:r>
      <w:r>
        <w:tab/>
      </w:r>
      <w:r w:rsidR="00772743">
        <w:t>(3</w:t>
      </w:r>
      <w:r w:rsidR="00E20DA9">
        <w:t>)</w:t>
      </w:r>
      <w:r w:rsidR="00E20DA9">
        <w:tab/>
        <w:t xml:space="preserve">A person </w:t>
      </w:r>
      <w:r w:rsidR="00196113">
        <w:t xml:space="preserve">making an application for review </w:t>
      </w:r>
      <w:r w:rsidR="00F30FBC">
        <w:t xml:space="preserve">in the circumstances listed in paragraphs (2)(b) to (d) </w:t>
      </w:r>
      <w:r w:rsidR="00C55BCB">
        <w:t>is a p</w:t>
      </w:r>
      <w:r w:rsidR="00401257">
        <w:t>arty for the purposes of these D</w:t>
      </w:r>
      <w:r w:rsidR="00C55BCB">
        <w:t>irections.</w:t>
      </w:r>
    </w:p>
    <w:p w:rsidR="004975E9" w:rsidRPr="00052CD8" w:rsidRDefault="000911E0" w:rsidP="004C5E26">
      <w:pPr>
        <w:pStyle w:val="R2"/>
        <w:rPr>
          <w:rFonts w:ascii="Arial" w:hAnsi="Arial"/>
          <w:b/>
        </w:rPr>
      </w:pPr>
      <w:r>
        <w:rPr>
          <w:rFonts w:ascii="Arial" w:hAnsi="Arial"/>
          <w:b/>
        </w:rPr>
        <w:t>9</w:t>
      </w:r>
      <w:r w:rsidR="00052CD8" w:rsidRPr="00052CD8">
        <w:rPr>
          <w:rFonts w:ascii="Arial" w:hAnsi="Arial"/>
          <w:b/>
        </w:rPr>
        <w:tab/>
        <w:t xml:space="preserve">   </w:t>
      </w:r>
      <w:r w:rsidR="00052CD8">
        <w:rPr>
          <w:rFonts w:ascii="Arial" w:hAnsi="Arial"/>
          <w:b/>
        </w:rPr>
        <w:t xml:space="preserve">         </w:t>
      </w:r>
      <w:r w:rsidR="00052CD8" w:rsidRPr="00052CD8">
        <w:rPr>
          <w:rFonts w:ascii="Arial" w:hAnsi="Arial"/>
          <w:b/>
        </w:rPr>
        <w:t>Non-disclosure order to party</w:t>
      </w:r>
    </w:p>
    <w:p w:rsidR="0024747E" w:rsidRDefault="00E20DA9" w:rsidP="004C5E26">
      <w:pPr>
        <w:pStyle w:val="R2"/>
        <w:rPr>
          <w:rStyle w:val="CharDivNo"/>
        </w:rPr>
        <w:sectPr w:rsidR="0024747E" w:rsidSect="00526A03">
          <w:headerReference w:type="default" r:id="rId24"/>
          <w:type w:val="continuous"/>
          <w:pgSz w:w="11907" w:h="16839" w:code="9"/>
          <w:pgMar w:top="1440" w:right="1797" w:bottom="1440" w:left="1797" w:header="709" w:footer="709" w:gutter="0"/>
          <w:cols w:space="708"/>
          <w:docGrid w:linePitch="360"/>
        </w:sectPr>
      </w:pPr>
      <w:r w:rsidRPr="004975E9">
        <w:rPr>
          <w:rStyle w:val="CharDivNo"/>
          <w:rFonts w:ascii="Arial" w:hAnsi="Arial"/>
          <w:b/>
          <w:sz w:val="28"/>
        </w:rPr>
        <w:t xml:space="preserve">   </w:t>
      </w:r>
      <w:r w:rsidR="00052CD8">
        <w:rPr>
          <w:rStyle w:val="CharDivNo"/>
          <w:rFonts w:ascii="Arial" w:hAnsi="Arial"/>
          <w:b/>
          <w:sz w:val="28"/>
        </w:rPr>
        <w:tab/>
      </w:r>
      <w:r w:rsidR="00052CD8">
        <w:rPr>
          <w:rStyle w:val="CharDivNo"/>
          <w:rFonts w:ascii="Arial" w:hAnsi="Arial"/>
          <w:b/>
          <w:sz w:val="28"/>
        </w:rPr>
        <w:tab/>
      </w:r>
      <w:r w:rsidR="00783C88">
        <w:rPr>
          <w:rStyle w:val="CharDivNo"/>
        </w:rPr>
        <w:t xml:space="preserve">At the earliest opportunity, the </w:t>
      </w:r>
      <w:r w:rsidR="00052CD8">
        <w:rPr>
          <w:rStyle w:val="CharDivNo"/>
        </w:rPr>
        <w:t xml:space="preserve">SSAT must send </w:t>
      </w:r>
      <w:r w:rsidR="00330F3C">
        <w:rPr>
          <w:rStyle w:val="CharDivNo"/>
        </w:rPr>
        <w:t xml:space="preserve">a </w:t>
      </w:r>
      <w:r w:rsidR="00052CD8">
        <w:rPr>
          <w:rStyle w:val="CharDivNo"/>
        </w:rPr>
        <w:t xml:space="preserve">party the </w:t>
      </w:r>
      <w:r w:rsidR="00F215CD">
        <w:rPr>
          <w:rStyle w:val="CharDivNo"/>
        </w:rPr>
        <w:t>orders</w:t>
      </w:r>
      <w:r w:rsidR="00FD4F45">
        <w:rPr>
          <w:rStyle w:val="CharDivNo"/>
        </w:rPr>
        <w:t xml:space="preserve"> made by the Principal Member under </w:t>
      </w:r>
      <w:r w:rsidR="000D67EA">
        <w:rPr>
          <w:rStyle w:val="CharDivNo"/>
        </w:rPr>
        <w:t>sub</w:t>
      </w:r>
      <w:r w:rsidR="00FD4F45">
        <w:rPr>
          <w:rStyle w:val="CharDivNo"/>
        </w:rPr>
        <w:t xml:space="preserve">section </w:t>
      </w:r>
      <w:proofErr w:type="gramStart"/>
      <w:r w:rsidR="00FD4F45">
        <w:rPr>
          <w:rStyle w:val="CharDivNo"/>
        </w:rPr>
        <w:t>103ZAA</w:t>
      </w:r>
      <w:r w:rsidR="000D67EA">
        <w:rPr>
          <w:rStyle w:val="CharDivNo"/>
        </w:rPr>
        <w:t>(</w:t>
      </w:r>
      <w:proofErr w:type="gramEnd"/>
      <w:r w:rsidR="000D67EA">
        <w:rPr>
          <w:rStyle w:val="CharDivNo"/>
        </w:rPr>
        <w:t>1)</w:t>
      </w:r>
      <w:r w:rsidR="00FD4F45">
        <w:rPr>
          <w:rStyle w:val="CharDivNo"/>
        </w:rPr>
        <w:t xml:space="preserve"> of the Act.</w:t>
      </w:r>
      <w:r w:rsidR="00052CD8">
        <w:rPr>
          <w:rStyle w:val="CharDivNo"/>
        </w:rPr>
        <w:t xml:space="preserve"> </w:t>
      </w:r>
    </w:p>
    <w:p w:rsidR="00052CD8" w:rsidRPr="00052CD8" w:rsidRDefault="00052CD8" w:rsidP="004C5E26">
      <w:pPr>
        <w:pStyle w:val="R2"/>
        <w:rPr>
          <w:rStyle w:val="CharDivNo"/>
        </w:rPr>
      </w:pPr>
    </w:p>
    <w:p w:rsidR="000E588A" w:rsidRPr="00B47D8D" w:rsidRDefault="00E7641E" w:rsidP="000E588A">
      <w:pPr>
        <w:pStyle w:val="HD"/>
      </w:pPr>
      <w:r>
        <w:rPr>
          <w:rStyle w:val="CharDivNo"/>
        </w:rPr>
        <w:lastRenderedPageBreak/>
        <w:t xml:space="preserve">Division </w:t>
      </w:r>
      <w:r w:rsidR="00B5121C">
        <w:rPr>
          <w:rStyle w:val="CharDivNo"/>
        </w:rPr>
        <w:t>4</w:t>
      </w:r>
      <w:r w:rsidR="000E588A">
        <w:tab/>
      </w:r>
      <w:r w:rsidR="000E588A" w:rsidRPr="00B47D8D">
        <w:rPr>
          <w:rStyle w:val="CharDivText"/>
        </w:rPr>
        <w:t xml:space="preserve">Documents to be given to the </w:t>
      </w:r>
      <w:r w:rsidR="000E588A">
        <w:rPr>
          <w:rStyle w:val="CharDivText"/>
        </w:rPr>
        <w:t>SSAT</w:t>
      </w:r>
    </w:p>
    <w:p w:rsidR="000E588A" w:rsidRPr="00477289" w:rsidRDefault="000911E0" w:rsidP="000E588A">
      <w:pPr>
        <w:pStyle w:val="HR"/>
      </w:pPr>
      <w:r>
        <w:t>10</w:t>
      </w:r>
      <w:r w:rsidR="000E588A" w:rsidRPr="00B47D8D">
        <w:tab/>
        <w:t>Documents for hearing</w:t>
      </w:r>
    </w:p>
    <w:p w:rsidR="000E588A" w:rsidRPr="008B37C3" w:rsidRDefault="000E588A" w:rsidP="000E588A">
      <w:pPr>
        <w:pStyle w:val="CommentText"/>
        <w:numPr>
          <w:ilvl w:val="0"/>
          <w:numId w:val="6"/>
        </w:numPr>
        <w:spacing w:before="120" w:line="260" w:lineRule="exact"/>
        <w:ind w:left="993" w:firstLine="0"/>
        <w:rPr>
          <w:sz w:val="24"/>
          <w:szCs w:val="24"/>
        </w:rPr>
      </w:pPr>
      <w:r w:rsidRPr="008B37C3">
        <w:rPr>
          <w:sz w:val="24"/>
          <w:szCs w:val="24"/>
        </w:rPr>
        <w:t xml:space="preserve">A party must give the SSAT the </w:t>
      </w:r>
      <w:r w:rsidR="00CF42D5">
        <w:rPr>
          <w:sz w:val="24"/>
          <w:szCs w:val="24"/>
        </w:rPr>
        <w:t xml:space="preserve">evidence and </w:t>
      </w:r>
      <w:r w:rsidRPr="008B37C3">
        <w:rPr>
          <w:sz w:val="24"/>
          <w:szCs w:val="24"/>
        </w:rPr>
        <w:t xml:space="preserve">information specified in any directions </w:t>
      </w:r>
      <w:r w:rsidR="00503F80">
        <w:rPr>
          <w:sz w:val="24"/>
          <w:szCs w:val="24"/>
        </w:rPr>
        <w:t>given</w:t>
      </w:r>
      <w:r w:rsidRPr="008B37C3">
        <w:rPr>
          <w:sz w:val="24"/>
          <w:szCs w:val="24"/>
        </w:rPr>
        <w:t xml:space="preserve"> under </w:t>
      </w:r>
      <w:r w:rsidR="001201CA">
        <w:rPr>
          <w:sz w:val="24"/>
          <w:szCs w:val="24"/>
        </w:rPr>
        <w:t xml:space="preserve">paragraph </w:t>
      </w:r>
      <w:proofErr w:type="gramStart"/>
      <w:r w:rsidR="001201CA">
        <w:rPr>
          <w:sz w:val="24"/>
          <w:szCs w:val="24"/>
        </w:rPr>
        <w:t>103ZA(</w:t>
      </w:r>
      <w:proofErr w:type="gramEnd"/>
      <w:r w:rsidR="001201CA">
        <w:rPr>
          <w:sz w:val="24"/>
          <w:szCs w:val="24"/>
        </w:rPr>
        <w:t>1)(b), subsection</w:t>
      </w:r>
      <w:r w:rsidRPr="008B37C3">
        <w:rPr>
          <w:sz w:val="24"/>
          <w:szCs w:val="24"/>
        </w:rPr>
        <w:t xml:space="preserve"> 103(2) or </w:t>
      </w:r>
      <w:r w:rsidR="001201CA">
        <w:rPr>
          <w:sz w:val="24"/>
          <w:szCs w:val="24"/>
        </w:rPr>
        <w:t xml:space="preserve">subsection </w:t>
      </w:r>
      <w:r w:rsidR="006832B3">
        <w:rPr>
          <w:sz w:val="24"/>
          <w:szCs w:val="24"/>
        </w:rPr>
        <w:t>1</w:t>
      </w:r>
      <w:r w:rsidRPr="008B37C3">
        <w:rPr>
          <w:sz w:val="24"/>
          <w:szCs w:val="24"/>
        </w:rPr>
        <w:t>03ZA(4) of the Act by the date specified in those directions.</w:t>
      </w:r>
    </w:p>
    <w:p w:rsidR="00EE5AE1" w:rsidRDefault="00EE5AE1" w:rsidP="000E588A">
      <w:pPr>
        <w:pStyle w:val="CommentText"/>
        <w:numPr>
          <w:ilvl w:val="0"/>
          <w:numId w:val="6"/>
        </w:numPr>
        <w:spacing w:before="120" w:line="260" w:lineRule="exact"/>
        <w:ind w:left="993" w:firstLine="0"/>
        <w:rPr>
          <w:sz w:val="24"/>
          <w:szCs w:val="24"/>
        </w:rPr>
      </w:pPr>
      <w:r>
        <w:rPr>
          <w:sz w:val="24"/>
          <w:szCs w:val="24"/>
        </w:rPr>
        <w:t>U</w:t>
      </w:r>
      <w:r w:rsidRPr="008B37C3">
        <w:rPr>
          <w:sz w:val="24"/>
          <w:szCs w:val="24"/>
        </w:rPr>
        <w:t>nless the presiding member directs otherwise</w:t>
      </w:r>
      <w:r>
        <w:rPr>
          <w:sz w:val="24"/>
          <w:szCs w:val="24"/>
        </w:rPr>
        <w:t>, a party may obliterate the following information from a document which the party gives to the SSAT:</w:t>
      </w:r>
    </w:p>
    <w:p w:rsidR="00EE5AE1" w:rsidRDefault="00EE5AE1" w:rsidP="00EE5AE1">
      <w:pPr>
        <w:pStyle w:val="CommentText"/>
        <w:numPr>
          <w:ilvl w:val="1"/>
          <w:numId w:val="6"/>
        </w:numPr>
        <w:spacing w:before="120" w:line="260" w:lineRule="exact"/>
        <w:rPr>
          <w:sz w:val="24"/>
          <w:szCs w:val="24"/>
        </w:rPr>
      </w:pPr>
      <w:r>
        <w:rPr>
          <w:sz w:val="24"/>
          <w:szCs w:val="24"/>
        </w:rPr>
        <w:t>a tax file number or passport number;</w:t>
      </w:r>
    </w:p>
    <w:p w:rsidR="00EE5AE1" w:rsidRDefault="00EE5AE1" w:rsidP="00EE5AE1">
      <w:pPr>
        <w:pStyle w:val="CommentText"/>
        <w:numPr>
          <w:ilvl w:val="1"/>
          <w:numId w:val="6"/>
        </w:numPr>
        <w:spacing w:before="120" w:line="260" w:lineRule="exact"/>
        <w:rPr>
          <w:sz w:val="24"/>
          <w:szCs w:val="24"/>
        </w:rPr>
      </w:pPr>
      <w:r>
        <w:rPr>
          <w:sz w:val="24"/>
          <w:szCs w:val="24"/>
        </w:rPr>
        <w:t>the party’s Centrelink client reference number or Child Support identification number;</w:t>
      </w:r>
    </w:p>
    <w:p w:rsidR="00EE5AE1" w:rsidRDefault="00EE5AE1" w:rsidP="00EE5AE1">
      <w:pPr>
        <w:pStyle w:val="CommentText"/>
        <w:numPr>
          <w:ilvl w:val="1"/>
          <w:numId w:val="6"/>
        </w:numPr>
        <w:spacing w:before="120" w:line="260" w:lineRule="exact"/>
        <w:rPr>
          <w:sz w:val="24"/>
          <w:szCs w:val="24"/>
        </w:rPr>
      </w:pPr>
      <w:proofErr w:type="gramStart"/>
      <w:r>
        <w:rPr>
          <w:sz w:val="24"/>
          <w:szCs w:val="24"/>
        </w:rPr>
        <w:t>the</w:t>
      </w:r>
      <w:proofErr w:type="gramEnd"/>
      <w:r>
        <w:rPr>
          <w:sz w:val="24"/>
          <w:szCs w:val="24"/>
        </w:rPr>
        <w:t xml:space="preserve"> number of the account on a bank statement (but not the numbers of any account to or from which money is transferred in the bank statement) other than the last four digits in that account</w:t>
      </w:r>
      <w:r w:rsidR="007F776A">
        <w:rPr>
          <w:sz w:val="24"/>
          <w:szCs w:val="24"/>
        </w:rPr>
        <w:t xml:space="preserve"> number</w:t>
      </w:r>
      <w:r>
        <w:rPr>
          <w:sz w:val="24"/>
          <w:szCs w:val="24"/>
        </w:rPr>
        <w:t>.</w:t>
      </w:r>
    </w:p>
    <w:p w:rsidR="000E588A" w:rsidRPr="008B37C3" w:rsidRDefault="00EE5AE1" w:rsidP="00EE5AE1">
      <w:pPr>
        <w:pStyle w:val="CommentText"/>
        <w:numPr>
          <w:ilvl w:val="0"/>
          <w:numId w:val="6"/>
        </w:numPr>
        <w:spacing w:before="120" w:line="260" w:lineRule="exact"/>
        <w:ind w:left="993" w:firstLine="0"/>
        <w:rPr>
          <w:sz w:val="24"/>
          <w:szCs w:val="24"/>
        </w:rPr>
      </w:pPr>
      <w:r>
        <w:rPr>
          <w:sz w:val="24"/>
          <w:szCs w:val="24"/>
        </w:rPr>
        <w:t xml:space="preserve">A party must not obliterate any other </w:t>
      </w:r>
      <w:r w:rsidR="000E588A" w:rsidRPr="008B37C3">
        <w:rPr>
          <w:sz w:val="24"/>
          <w:szCs w:val="24"/>
        </w:rPr>
        <w:t>information in a document which a party give</w:t>
      </w:r>
      <w:r>
        <w:rPr>
          <w:sz w:val="24"/>
          <w:szCs w:val="24"/>
        </w:rPr>
        <w:t>s</w:t>
      </w:r>
      <w:r w:rsidR="000E588A" w:rsidRPr="008B37C3">
        <w:rPr>
          <w:sz w:val="24"/>
          <w:szCs w:val="24"/>
        </w:rPr>
        <w:t xml:space="preserve"> to the SSAT</w:t>
      </w:r>
      <w:r>
        <w:rPr>
          <w:sz w:val="24"/>
          <w:szCs w:val="24"/>
        </w:rPr>
        <w:t xml:space="preserve"> without the permission of the presiding member</w:t>
      </w:r>
      <w:r w:rsidR="000E588A" w:rsidRPr="008B37C3">
        <w:rPr>
          <w:sz w:val="24"/>
          <w:szCs w:val="24"/>
        </w:rPr>
        <w:t xml:space="preserve">. </w:t>
      </w:r>
    </w:p>
    <w:p w:rsidR="000E588A" w:rsidRPr="008B37C3" w:rsidRDefault="000E588A" w:rsidP="000E588A">
      <w:pPr>
        <w:pStyle w:val="CommentText"/>
        <w:numPr>
          <w:ilvl w:val="0"/>
          <w:numId w:val="6"/>
        </w:numPr>
        <w:spacing w:before="120" w:line="260" w:lineRule="exact"/>
        <w:ind w:left="993" w:firstLine="0"/>
        <w:rPr>
          <w:sz w:val="24"/>
          <w:szCs w:val="24"/>
        </w:rPr>
      </w:pPr>
      <w:r w:rsidRPr="008B37C3">
        <w:rPr>
          <w:sz w:val="24"/>
          <w:szCs w:val="24"/>
        </w:rPr>
        <w:t xml:space="preserve">A party must give the SSAT any written submissions by the date specified in any directions </w:t>
      </w:r>
      <w:r w:rsidR="006B485E">
        <w:rPr>
          <w:sz w:val="24"/>
          <w:szCs w:val="24"/>
        </w:rPr>
        <w:t>given to the party.</w:t>
      </w:r>
    </w:p>
    <w:p w:rsidR="000E588A" w:rsidRDefault="000E588A" w:rsidP="000E588A">
      <w:pPr>
        <w:pStyle w:val="CommentText"/>
        <w:numPr>
          <w:ilvl w:val="0"/>
          <w:numId w:val="6"/>
        </w:numPr>
        <w:spacing w:before="120" w:line="260" w:lineRule="exact"/>
        <w:ind w:left="993" w:firstLine="0"/>
        <w:rPr>
          <w:sz w:val="24"/>
          <w:szCs w:val="24"/>
        </w:rPr>
      </w:pPr>
      <w:r w:rsidRPr="008B37C3">
        <w:rPr>
          <w:sz w:val="24"/>
          <w:szCs w:val="24"/>
        </w:rPr>
        <w:t xml:space="preserve">If  a party </w:t>
      </w:r>
      <w:r w:rsidR="005C79AF">
        <w:rPr>
          <w:sz w:val="24"/>
          <w:szCs w:val="24"/>
        </w:rPr>
        <w:t xml:space="preserve">has not been directed to </w:t>
      </w:r>
      <w:r w:rsidRPr="008B37C3">
        <w:rPr>
          <w:sz w:val="24"/>
          <w:szCs w:val="24"/>
        </w:rPr>
        <w:t xml:space="preserve">give the SSAT </w:t>
      </w:r>
      <w:r w:rsidR="00543FC1">
        <w:rPr>
          <w:sz w:val="24"/>
          <w:szCs w:val="24"/>
        </w:rPr>
        <w:t xml:space="preserve">evidence, </w:t>
      </w:r>
      <w:r w:rsidRPr="008B37C3">
        <w:rPr>
          <w:sz w:val="24"/>
          <w:szCs w:val="24"/>
        </w:rPr>
        <w:t xml:space="preserve">information or </w:t>
      </w:r>
      <w:r w:rsidR="006D0E17">
        <w:rPr>
          <w:sz w:val="24"/>
          <w:szCs w:val="24"/>
        </w:rPr>
        <w:t xml:space="preserve">written </w:t>
      </w:r>
      <w:r w:rsidRPr="008B37C3">
        <w:rPr>
          <w:sz w:val="24"/>
          <w:szCs w:val="24"/>
        </w:rPr>
        <w:t>submissions by a specified date, any document on which the party intends to rely at the hearing must be given to the SSAT at least</w:t>
      </w:r>
      <w:r>
        <w:rPr>
          <w:sz w:val="24"/>
          <w:szCs w:val="24"/>
        </w:rPr>
        <w:t>:</w:t>
      </w:r>
      <w:r w:rsidRPr="008B37C3">
        <w:rPr>
          <w:sz w:val="24"/>
          <w:szCs w:val="24"/>
        </w:rPr>
        <w:t xml:space="preserve"> </w:t>
      </w:r>
    </w:p>
    <w:p w:rsidR="000E588A" w:rsidRDefault="00B508BE" w:rsidP="000E588A">
      <w:pPr>
        <w:pStyle w:val="CommentText"/>
        <w:numPr>
          <w:ilvl w:val="1"/>
          <w:numId w:val="6"/>
        </w:numPr>
        <w:spacing w:before="120" w:line="260" w:lineRule="exact"/>
        <w:rPr>
          <w:sz w:val="24"/>
          <w:szCs w:val="24"/>
        </w:rPr>
      </w:pPr>
      <w:r>
        <w:rPr>
          <w:sz w:val="24"/>
          <w:szCs w:val="24"/>
        </w:rPr>
        <w:t>1</w:t>
      </w:r>
      <w:r w:rsidR="000E588A" w:rsidRPr="008B37C3">
        <w:rPr>
          <w:sz w:val="24"/>
          <w:szCs w:val="24"/>
        </w:rPr>
        <w:t>4 days before the hearing</w:t>
      </w:r>
      <w:r w:rsidR="000E588A">
        <w:rPr>
          <w:sz w:val="24"/>
          <w:szCs w:val="24"/>
        </w:rPr>
        <w:t xml:space="preserve"> where </w:t>
      </w:r>
      <w:r w:rsidR="00AF4F01">
        <w:rPr>
          <w:sz w:val="24"/>
          <w:szCs w:val="24"/>
        </w:rPr>
        <w:t>no</w:t>
      </w:r>
      <w:r w:rsidR="000E588A">
        <w:rPr>
          <w:sz w:val="24"/>
          <w:szCs w:val="24"/>
        </w:rPr>
        <w:t xml:space="preserve"> part</w:t>
      </w:r>
      <w:r w:rsidR="00AF4F01">
        <w:rPr>
          <w:sz w:val="24"/>
          <w:szCs w:val="24"/>
        </w:rPr>
        <w:t xml:space="preserve">y </w:t>
      </w:r>
      <w:r w:rsidR="000E588A">
        <w:rPr>
          <w:sz w:val="24"/>
          <w:szCs w:val="24"/>
        </w:rPr>
        <w:t>reside</w:t>
      </w:r>
      <w:r w:rsidR="00AF4F01">
        <w:rPr>
          <w:sz w:val="24"/>
          <w:szCs w:val="24"/>
        </w:rPr>
        <w:t>s outside</w:t>
      </w:r>
      <w:r w:rsidR="000E588A">
        <w:rPr>
          <w:sz w:val="24"/>
          <w:szCs w:val="24"/>
        </w:rPr>
        <w:t xml:space="preserve"> Australia;</w:t>
      </w:r>
    </w:p>
    <w:p w:rsidR="000E588A" w:rsidRPr="008B37C3" w:rsidRDefault="00D54EE0" w:rsidP="000E588A">
      <w:pPr>
        <w:pStyle w:val="CommentText"/>
        <w:numPr>
          <w:ilvl w:val="1"/>
          <w:numId w:val="6"/>
        </w:numPr>
        <w:spacing w:before="120" w:line="260" w:lineRule="exact"/>
        <w:rPr>
          <w:sz w:val="24"/>
          <w:szCs w:val="24"/>
        </w:rPr>
      </w:pPr>
      <w:r>
        <w:rPr>
          <w:sz w:val="24"/>
          <w:szCs w:val="24"/>
        </w:rPr>
        <w:t>28</w:t>
      </w:r>
      <w:r w:rsidR="000E588A">
        <w:rPr>
          <w:sz w:val="24"/>
          <w:szCs w:val="24"/>
        </w:rPr>
        <w:t xml:space="preserve"> days before the hearing where </w:t>
      </w:r>
      <w:r w:rsidR="0030594B">
        <w:rPr>
          <w:sz w:val="24"/>
          <w:szCs w:val="24"/>
        </w:rPr>
        <w:t>a</w:t>
      </w:r>
      <w:r w:rsidR="000E588A">
        <w:rPr>
          <w:sz w:val="24"/>
          <w:szCs w:val="24"/>
        </w:rPr>
        <w:t xml:space="preserve"> party resides </w:t>
      </w:r>
      <w:r w:rsidR="00F372C7">
        <w:rPr>
          <w:sz w:val="24"/>
          <w:szCs w:val="24"/>
        </w:rPr>
        <w:t>overseas</w:t>
      </w:r>
      <w:r w:rsidR="000E588A">
        <w:rPr>
          <w:sz w:val="24"/>
          <w:szCs w:val="24"/>
        </w:rPr>
        <w:t>.</w:t>
      </w:r>
    </w:p>
    <w:p w:rsidR="000E588A" w:rsidRDefault="000E588A" w:rsidP="000E588A">
      <w:pPr>
        <w:pStyle w:val="CommentText"/>
        <w:numPr>
          <w:ilvl w:val="0"/>
          <w:numId w:val="6"/>
        </w:numPr>
        <w:spacing w:before="120" w:line="260" w:lineRule="exact"/>
        <w:ind w:left="993" w:firstLine="0"/>
        <w:rPr>
          <w:sz w:val="24"/>
          <w:szCs w:val="24"/>
        </w:rPr>
      </w:pPr>
      <w:r w:rsidRPr="008B37C3">
        <w:rPr>
          <w:sz w:val="24"/>
          <w:szCs w:val="24"/>
        </w:rPr>
        <w:t xml:space="preserve">The Registrar must give the SSAT any written submissions, made under subsection </w:t>
      </w:r>
      <w:proofErr w:type="gramStart"/>
      <w:r w:rsidRPr="008B37C3">
        <w:rPr>
          <w:sz w:val="24"/>
          <w:szCs w:val="24"/>
        </w:rPr>
        <w:t>103F(</w:t>
      </w:r>
      <w:proofErr w:type="gramEnd"/>
      <w:r w:rsidRPr="008B37C3">
        <w:rPr>
          <w:sz w:val="24"/>
          <w:szCs w:val="24"/>
        </w:rPr>
        <w:t xml:space="preserve">1) of the Act, </w:t>
      </w:r>
      <w:r w:rsidR="00D603F0">
        <w:rPr>
          <w:sz w:val="24"/>
          <w:szCs w:val="24"/>
        </w:rPr>
        <w:t>in the timeframes specified in subsection 5</w:t>
      </w:r>
      <w:r w:rsidRPr="008B37C3">
        <w:rPr>
          <w:sz w:val="24"/>
          <w:szCs w:val="24"/>
        </w:rPr>
        <w:t>.</w:t>
      </w:r>
    </w:p>
    <w:p w:rsidR="004F0C0E" w:rsidRPr="008B37C3" w:rsidRDefault="004F0C0E" w:rsidP="000E588A">
      <w:pPr>
        <w:pStyle w:val="CommentText"/>
        <w:numPr>
          <w:ilvl w:val="0"/>
          <w:numId w:val="6"/>
        </w:numPr>
        <w:spacing w:before="120" w:line="260" w:lineRule="exact"/>
        <w:ind w:left="993" w:firstLine="0"/>
        <w:rPr>
          <w:sz w:val="24"/>
          <w:szCs w:val="24"/>
        </w:rPr>
      </w:pPr>
      <w:r>
        <w:rPr>
          <w:sz w:val="24"/>
          <w:szCs w:val="24"/>
        </w:rPr>
        <w:t xml:space="preserve">The Registrar must give the SSAT any written submissions, made under subsections </w:t>
      </w:r>
      <w:proofErr w:type="gramStart"/>
      <w:r>
        <w:rPr>
          <w:sz w:val="24"/>
          <w:szCs w:val="24"/>
        </w:rPr>
        <w:t>103F(</w:t>
      </w:r>
      <w:proofErr w:type="gramEnd"/>
      <w:r>
        <w:rPr>
          <w:sz w:val="24"/>
          <w:szCs w:val="24"/>
        </w:rPr>
        <w:t xml:space="preserve">3) or 103F(4) </w:t>
      </w:r>
      <w:r w:rsidR="009028AE">
        <w:rPr>
          <w:sz w:val="24"/>
          <w:szCs w:val="24"/>
        </w:rPr>
        <w:t>of the Act</w:t>
      </w:r>
      <w:r w:rsidR="0002732D">
        <w:rPr>
          <w:sz w:val="24"/>
          <w:szCs w:val="24"/>
        </w:rPr>
        <w:t>,</w:t>
      </w:r>
      <w:r w:rsidR="009028AE">
        <w:rPr>
          <w:sz w:val="24"/>
          <w:szCs w:val="24"/>
        </w:rPr>
        <w:t xml:space="preserve"> </w:t>
      </w:r>
      <w:r>
        <w:rPr>
          <w:sz w:val="24"/>
          <w:szCs w:val="24"/>
        </w:rPr>
        <w:t>by the date specified</w:t>
      </w:r>
      <w:r w:rsidR="00527BA9">
        <w:rPr>
          <w:sz w:val="24"/>
          <w:szCs w:val="24"/>
        </w:rPr>
        <w:t xml:space="preserve"> in the grant of the request or the order</w:t>
      </w:r>
      <w:r>
        <w:rPr>
          <w:sz w:val="24"/>
          <w:szCs w:val="24"/>
        </w:rPr>
        <w:t>.</w:t>
      </w:r>
    </w:p>
    <w:p w:rsidR="000E588A" w:rsidRDefault="000E588A" w:rsidP="000E588A">
      <w:pPr>
        <w:pStyle w:val="R2"/>
        <w:numPr>
          <w:ilvl w:val="0"/>
          <w:numId w:val="6"/>
        </w:numPr>
        <w:tabs>
          <w:tab w:val="clear" w:pos="794"/>
          <w:tab w:val="right" w:pos="993"/>
        </w:tabs>
        <w:spacing w:before="120"/>
        <w:ind w:left="993" w:firstLine="0"/>
        <w:jc w:val="left"/>
      </w:pPr>
      <w:r w:rsidRPr="002468D3">
        <w:t>A document which is not given to the SSAT in accor</w:t>
      </w:r>
      <w:r w:rsidR="003A4302">
        <w:t>dance with subsections (1) to (7</w:t>
      </w:r>
      <w:r w:rsidRPr="002468D3">
        <w:t xml:space="preserve">) </w:t>
      </w:r>
      <w:r w:rsidR="009D0BE0">
        <w:t>will</w:t>
      </w:r>
      <w:r w:rsidR="00E90418">
        <w:t xml:space="preserve"> only</w:t>
      </w:r>
      <w:r w:rsidRPr="002468D3">
        <w:t xml:space="preserve"> be considered </w:t>
      </w:r>
      <w:r w:rsidR="00672B35">
        <w:t xml:space="preserve">with </w:t>
      </w:r>
      <w:r w:rsidRPr="002468D3">
        <w:t>the permission of the presiding member.</w:t>
      </w:r>
    </w:p>
    <w:p w:rsidR="0024747E" w:rsidRDefault="00FD424C" w:rsidP="00FD424C">
      <w:pPr>
        <w:pStyle w:val="R2"/>
        <w:tabs>
          <w:tab w:val="clear" w:pos="794"/>
          <w:tab w:val="right" w:pos="993"/>
        </w:tabs>
        <w:spacing w:before="120" w:line="220" w:lineRule="exact"/>
        <w:ind w:left="992" w:firstLine="0"/>
        <w:jc w:val="left"/>
        <w:sectPr w:rsidR="0024747E" w:rsidSect="00526A03">
          <w:headerReference w:type="default" r:id="rId25"/>
          <w:type w:val="continuous"/>
          <w:pgSz w:w="11907" w:h="16839" w:code="9"/>
          <w:pgMar w:top="1440" w:right="1797" w:bottom="1440" w:left="1797" w:header="709" w:footer="709" w:gutter="0"/>
          <w:cols w:space="708"/>
          <w:docGrid w:linePitch="360"/>
        </w:sectPr>
      </w:pPr>
      <w:r w:rsidRPr="00FD424C">
        <w:rPr>
          <w:sz w:val="20"/>
          <w:szCs w:val="20"/>
        </w:rPr>
        <w:t>Note:  Subsection 101(5) of the Act permits the Principal Member to direct that a party to a review no longer be a party if he or she fails to comply with a direction or order of the SSAT or the Principal Member</w:t>
      </w:r>
      <w:r>
        <w:t>.</w:t>
      </w:r>
    </w:p>
    <w:p w:rsidR="00FD424C" w:rsidRPr="002468D3" w:rsidRDefault="00FD424C" w:rsidP="00FD424C">
      <w:pPr>
        <w:pStyle w:val="R2"/>
        <w:tabs>
          <w:tab w:val="clear" w:pos="794"/>
          <w:tab w:val="right" w:pos="993"/>
        </w:tabs>
        <w:spacing w:before="120" w:line="220" w:lineRule="exact"/>
        <w:ind w:left="992" w:firstLine="0"/>
        <w:jc w:val="left"/>
      </w:pPr>
    </w:p>
    <w:p w:rsidR="000E588A" w:rsidRPr="004C3206" w:rsidRDefault="000911E0" w:rsidP="000E588A">
      <w:pPr>
        <w:pStyle w:val="HR"/>
        <w:rPr>
          <w:rStyle w:val="CharSectno"/>
        </w:rPr>
      </w:pPr>
      <w:r>
        <w:rPr>
          <w:rStyle w:val="CharSectno"/>
        </w:rPr>
        <w:lastRenderedPageBreak/>
        <w:t>11</w:t>
      </w:r>
      <w:r w:rsidR="000E588A">
        <w:rPr>
          <w:rStyle w:val="CharSectno"/>
        </w:rPr>
        <w:tab/>
      </w:r>
      <w:r w:rsidR="000E588A" w:rsidRPr="004C3206">
        <w:rPr>
          <w:rStyle w:val="CharSectno"/>
        </w:rPr>
        <w:t xml:space="preserve">Family violence </w:t>
      </w:r>
      <w:r w:rsidR="0064134F">
        <w:rPr>
          <w:rStyle w:val="CharSectno"/>
        </w:rPr>
        <w:t>order</w:t>
      </w:r>
      <w:r w:rsidR="003D7DC0">
        <w:rPr>
          <w:rStyle w:val="CharSectno"/>
        </w:rPr>
        <w:t xml:space="preserve"> or history</w:t>
      </w:r>
    </w:p>
    <w:p w:rsidR="000E588A" w:rsidRPr="004C3206" w:rsidRDefault="000E588A" w:rsidP="000E588A">
      <w:pPr>
        <w:pStyle w:val="HR"/>
        <w:numPr>
          <w:ilvl w:val="0"/>
          <w:numId w:val="5"/>
        </w:numPr>
        <w:spacing w:before="120" w:line="260" w:lineRule="exact"/>
        <w:ind w:left="993" w:firstLine="0"/>
        <w:rPr>
          <w:rFonts w:ascii="Times New Roman" w:hAnsi="Times New Roman"/>
          <w:b w:val="0"/>
        </w:rPr>
      </w:pPr>
      <w:r w:rsidRPr="004C3206">
        <w:rPr>
          <w:rFonts w:ascii="Times New Roman" w:hAnsi="Times New Roman"/>
          <w:b w:val="0"/>
        </w:rPr>
        <w:t xml:space="preserve">Within 14 days of making or being notified by the SSAT of the application for review, a party must give the SSAT a copy of any current family violence order which the </w:t>
      </w:r>
      <w:r>
        <w:rPr>
          <w:rFonts w:ascii="Times New Roman" w:hAnsi="Times New Roman"/>
          <w:b w:val="0"/>
        </w:rPr>
        <w:t>party</w:t>
      </w:r>
      <w:r w:rsidRPr="004C3206">
        <w:rPr>
          <w:rFonts w:ascii="Times New Roman" w:hAnsi="Times New Roman"/>
          <w:b w:val="0"/>
        </w:rPr>
        <w:t xml:space="preserve"> obtained against another party</w:t>
      </w:r>
      <w:r w:rsidR="00E90418">
        <w:rPr>
          <w:rFonts w:ascii="Times New Roman" w:hAnsi="Times New Roman"/>
          <w:b w:val="0"/>
        </w:rPr>
        <w:t xml:space="preserve"> to the review</w:t>
      </w:r>
      <w:r w:rsidRPr="004C3206">
        <w:rPr>
          <w:rFonts w:ascii="Times New Roman" w:hAnsi="Times New Roman"/>
          <w:b w:val="0"/>
        </w:rPr>
        <w:t>.</w:t>
      </w:r>
    </w:p>
    <w:p w:rsidR="0069432D" w:rsidRPr="0021718D" w:rsidRDefault="00E31D6D" w:rsidP="000E588A">
      <w:pPr>
        <w:pStyle w:val="CommentText"/>
        <w:numPr>
          <w:ilvl w:val="0"/>
          <w:numId w:val="5"/>
        </w:numPr>
        <w:spacing w:before="120" w:line="260" w:lineRule="exact"/>
        <w:ind w:left="993" w:firstLine="0"/>
      </w:pPr>
      <w:r>
        <w:rPr>
          <w:sz w:val="24"/>
          <w:szCs w:val="24"/>
        </w:rPr>
        <w:t xml:space="preserve">A </w:t>
      </w:r>
      <w:r w:rsidR="0069432D">
        <w:rPr>
          <w:sz w:val="24"/>
          <w:szCs w:val="24"/>
        </w:rPr>
        <w:t xml:space="preserve">party must </w:t>
      </w:r>
      <w:r w:rsidR="0021718D">
        <w:rPr>
          <w:sz w:val="24"/>
          <w:szCs w:val="24"/>
        </w:rPr>
        <w:t xml:space="preserve">also </w:t>
      </w:r>
      <w:r w:rsidR="0069432D">
        <w:rPr>
          <w:sz w:val="24"/>
          <w:szCs w:val="24"/>
        </w:rPr>
        <w:t>advise the SSAT if h</w:t>
      </w:r>
      <w:r w:rsidR="00E174D9">
        <w:rPr>
          <w:sz w:val="24"/>
          <w:szCs w:val="24"/>
        </w:rPr>
        <w:t>is or h</w:t>
      </w:r>
      <w:r w:rsidR="0069432D">
        <w:rPr>
          <w:sz w:val="24"/>
          <w:szCs w:val="24"/>
        </w:rPr>
        <w:t xml:space="preserve">er </w:t>
      </w:r>
      <w:r w:rsidR="006369DF">
        <w:rPr>
          <w:sz w:val="24"/>
          <w:szCs w:val="24"/>
        </w:rPr>
        <w:t>whereabouts</w:t>
      </w:r>
      <w:r w:rsidR="001439CA">
        <w:rPr>
          <w:sz w:val="24"/>
          <w:szCs w:val="24"/>
        </w:rPr>
        <w:t xml:space="preserve">, </w:t>
      </w:r>
      <w:r w:rsidR="0069432D">
        <w:rPr>
          <w:sz w:val="24"/>
          <w:szCs w:val="24"/>
        </w:rPr>
        <w:t>residential address, contact details and place of employment are not known to the other party due to a history of family violence.</w:t>
      </w:r>
    </w:p>
    <w:p w:rsidR="0021718D" w:rsidRPr="0069432D" w:rsidRDefault="0021718D" w:rsidP="0021718D">
      <w:pPr>
        <w:pStyle w:val="CommentText"/>
        <w:numPr>
          <w:ilvl w:val="0"/>
          <w:numId w:val="5"/>
        </w:numPr>
        <w:spacing w:before="120" w:line="260" w:lineRule="exact"/>
        <w:ind w:left="993" w:firstLine="0"/>
      </w:pPr>
      <w:r w:rsidRPr="004C3206">
        <w:rPr>
          <w:sz w:val="24"/>
          <w:szCs w:val="24"/>
        </w:rPr>
        <w:t>A party who obtains a family violence order against another party</w:t>
      </w:r>
      <w:r>
        <w:rPr>
          <w:sz w:val="24"/>
          <w:szCs w:val="24"/>
        </w:rPr>
        <w:t xml:space="preserve"> to the review, after the making or notification of the application for review but before </w:t>
      </w:r>
      <w:r w:rsidRPr="004C3206">
        <w:rPr>
          <w:sz w:val="24"/>
          <w:szCs w:val="24"/>
        </w:rPr>
        <w:t>the hearing</w:t>
      </w:r>
      <w:r>
        <w:rPr>
          <w:sz w:val="24"/>
          <w:szCs w:val="24"/>
        </w:rPr>
        <w:t>,</w:t>
      </w:r>
      <w:r w:rsidRPr="004C3206">
        <w:rPr>
          <w:sz w:val="24"/>
          <w:szCs w:val="24"/>
        </w:rPr>
        <w:t xml:space="preserve"> must give the SSAT a copy of the order as soon as practicable.</w:t>
      </w:r>
    </w:p>
    <w:p w:rsidR="004E4828" w:rsidRPr="004E4828" w:rsidRDefault="004E4828" w:rsidP="00460FFC">
      <w:pPr>
        <w:pStyle w:val="CommentText"/>
        <w:spacing w:before="180" w:line="220" w:lineRule="exact"/>
        <w:ind w:left="992"/>
      </w:pPr>
      <w:r w:rsidRPr="00CD6EAF">
        <w:t>Note</w:t>
      </w:r>
      <w:r w:rsidR="00CD6EAF">
        <w:t>:</w:t>
      </w:r>
      <w:r w:rsidRPr="004E4828">
        <w:rPr>
          <w:i/>
        </w:rPr>
        <w:t xml:space="preserve">  </w:t>
      </w:r>
      <w:r w:rsidR="003D7DC0">
        <w:t xml:space="preserve">Subsection </w:t>
      </w:r>
      <w:r w:rsidR="007F776A">
        <w:t>2</w:t>
      </w:r>
      <w:r w:rsidR="003D7DC0">
        <w:t>1</w:t>
      </w:r>
      <w:r>
        <w:t>(</w:t>
      </w:r>
      <w:r w:rsidR="00D35528">
        <w:t>3</w:t>
      </w:r>
      <w:r>
        <w:t xml:space="preserve">) </w:t>
      </w:r>
      <w:r w:rsidR="008D453E">
        <w:t xml:space="preserve">of these Directions </w:t>
      </w:r>
      <w:r>
        <w:t xml:space="preserve">prescribes </w:t>
      </w:r>
      <w:r w:rsidR="00766677">
        <w:t xml:space="preserve">how a party, </w:t>
      </w:r>
      <w:r>
        <w:t xml:space="preserve">against whom </w:t>
      </w:r>
      <w:r w:rsidR="00766677">
        <w:t>another party has a</w:t>
      </w:r>
      <w:r>
        <w:t xml:space="preserve"> </w:t>
      </w:r>
      <w:r w:rsidR="0084035B">
        <w:t xml:space="preserve">current </w:t>
      </w:r>
      <w:r>
        <w:t>family violence</w:t>
      </w:r>
      <w:r w:rsidR="00766677">
        <w:t xml:space="preserve"> order,</w:t>
      </w:r>
      <w:r>
        <w:t xml:space="preserve"> must make any oral submissions</w:t>
      </w:r>
      <w:r w:rsidR="00766677">
        <w:t xml:space="preserve"> to the SSAT</w:t>
      </w:r>
      <w:r>
        <w:t>.</w:t>
      </w:r>
    </w:p>
    <w:p w:rsidR="000E588A" w:rsidRDefault="000911E0" w:rsidP="000E588A">
      <w:pPr>
        <w:pStyle w:val="HR"/>
      </w:pPr>
      <w:r>
        <w:rPr>
          <w:rStyle w:val="CharSectno"/>
        </w:rPr>
        <w:t>12</w:t>
      </w:r>
      <w:r w:rsidR="00967093">
        <w:tab/>
        <w:t>Statement</w:t>
      </w:r>
      <w:r w:rsidR="000E588A" w:rsidRPr="00B47D8D">
        <w:t xml:space="preserve"> of financial circumstances</w:t>
      </w:r>
    </w:p>
    <w:p w:rsidR="000E588A" w:rsidRDefault="000E588A" w:rsidP="003D7DC0">
      <w:pPr>
        <w:pStyle w:val="CommentText"/>
        <w:spacing w:before="120" w:line="260" w:lineRule="exact"/>
        <w:ind w:left="993"/>
        <w:rPr>
          <w:sz w:val="24"/>
          <w:szCs w:val="24"/>
        </w:rPr>
      </w:pPr>
      <w:r w:rsidRPr="008B37C3">
        <w:rPr>
          <w:sz w:val="24"/>
          <w:szCs w:val="24"/>
        </w:rPr>
        <w:t xml:space="preserve">A party to whom the SSAT gives a “Statement of financial circumstances” form must complete and return the form to the SSAT within 14 days. </w:t>
      </w:r>
    </w:p>
    <w:p w:rsidR="00955A9A" w:rsidRDefault="00955A9A" w:rsidP="003D7DC0">
      <w:pPr>
        <w:pStyle w:val="CommentText"/>
        <w:spacing w:before="120" w:line="260" w:lineRule="exact"/>
        <w:ind w:left="993"/>
        <w:rPr>
          <w:sz w:val="24"/>
          <w:szCs w:val="24"/>
        </w:rPr>
      </w:pPr>
    </w:p>
    <w:p w:rsidR="000E588A" w:rsidRDefault="000911E0" w:rsidP="000E588A">
      <w:pPr>
        <w:pStyle w:val="CommentText"/>
        <w:spacing w:before="120" w:line="260" w:lineRule="exact"/>
        <w:rPr>
          <w:rFonts w:ascii="Arial" w:hAnsi="Arial"/>
          <w:b/>
          <w:sz w:val="24"/>
          <w:szCs w:val="24"/>
        </w:rPr>
      </w:pPr>
      <w:r>
        <w:rPr>
          <w:rFonts w:ascii="Arial" w:hAnsi="Arial"/>
          <w:b/>
          <w:sz w:val="24"/>
          <w:szCs w:val="24"/>
        </w:rPr>
        <w:t>13</w:t>
      </w:r>
      <w:r w:rsidR="000E588A" w:rsidRPr="001A5E60">
        <w:rPr>
          <w:rFonts w:ascii="Arial" w:hAnsi="Arial"/>
          <w:b/>
          <w:sz w:val="24"/>
          <w:szCs w:val="24"/>
        </w:rPr>
        <w:tab/>
      </w:r>
      <w:r w:rsidR="002436ED">
        <w:rPr>
          <w:rFonts w:ascii="Arial" w:hAnsi="Arial"/>
          <w:b/>
          <w:sz w:val="24"/>
          <w:szCs w:val="24"/>
        </w:rPr>
        <w:t xml:space="preserve">    </w:t>
      </w:r>
      <w:r w:rsidR="000E588A" w:rsidRPr="001A5E60">
        <w:rPr>
          <w:rFonts w:ascii="Arial" w:hAnsi="Arial"/>
          <w:b/>
          <w:sz w:val="24"/>
          <w:szCs w:val="24"/>
        </w:rPr>
        <w:t>Request for another person to make submissions</w:t>
      </w:r>
    </w:p>
    <w:p w:rsidR="000E588A" w:rsidRDefault="00B73365" w:rsidP="00C91707">
      <w:pPr>
        <w:pStyle w:val="CommentText"/>
        <w:numPr>
          <w:ilvl w:val="0"/>
          <w:numId w:val="13"/>
        </w:numPr>
        <w:spacing w:before="120" w:line="260" w:lineRule="exact"/>
        <w:ind w:left="993" w:firstLine="0"/>
        <w:rPr>
          <w:sz w:val="24"/>
          <w:szCs w:val="24"/>
        </w:rPr>
      </w:pPr>
      <w:r>
        <w:rPr>
          <w:sz w:val="24"/>
          <w:szCs w:val="24"/>
        </w:rPr>
        <w:t>A</w:t>
      </w:r>
      <w:r w:rsidR="000E588A">
        <w:rPr>
          <w:sz w:val="24"/>
          <w:szCs w:val="24"/>
        </w:rPr>
        <w:t xml:space="preserve"> party who wishes another person </w:t>
      </w:r>
      <w:r w:rsidR="0024109E">
        <w:rPr>
          <w:sz w:val="24"/>
          <w:szCs w:val="24"/>
        </w:rPr>
        <w:t xml:space="preserve">to </w:t>
      </w:r>
      <w:r w:rsidR="000E588A">
        <w:rPr>
          <w:sz w:val="24"/>
          <w:szCs w:val="24"/>
        </w:rPr>
        <w:t xml:space="preserve">make submissions to the SSAT on the party’s behalf must seek the permission of the Principal Member at least 21 days before the day on which the submissions </w:t>
      </w:r>
      <w:r w:rsidR="003C1A15">
        <w:rPr>
          <w:sz w:val="24"/>
          <w:szCs w:val="24"/>
        </w:rPr>
        <w:t>are to be made</w:t>
      </w:r>
      <w:r w:rsidR="000E588A">
        <w:rPr>
          <w:sz w:val="24"/>
          <w:szCs w:val="24"/>
        </w:rPr>
        <w:t xml:space="preserve">. </w:t>
      </w:r>
    </w:p>
    <w:p w:rsidR="000E588A" w:rsidRPr="0061430B" w:rsidRDefault="000E588A" w:rsidP="00C91707">
      <w:pPr>
        <w:pStyle w:val="CommentText"/>
        <w:numPr>
          <w:ilvl w:val="0"/>
          <w:numId w:val="13"/>
        </w:numPr>
        <w:spacing w:before="120" w:line="260" w:lineRule="exact"/>
        <w:ind w:firstLine="349"/>
        <w:rPr>
          <w:rFonts w:ascii="Arial" w:hAnsi="Arial"/>
          <w:sz w:val="24"/>
          <w:szCs w:val="24"/>
        </w:rPr>
      </w:pPr>
      <w:r>
        <w:rPr>
          <w:sz w:val="24"/>
          <w:szCs w:val="24"/>
        </w:rPr>
        <w:t xml:space="preserve">The request must be made in writing and must state: </w:t>
      </w:r>
    </w:p>
    <w:p w:rsidR="000E588A" w:rsidRPr="0061430B" w:rsidRDefault="000E588A" w:rsidP="001120EA">
      <w:pPr>
        <w:pStyle w:val="CommentText"/>
        <w:numPr>
          <w:ilvl w:val="0"/>
          <w:numId w:val="14"/>
        </w:numPr>
        <w:spacing w:before="120" w:line="260" w:lineRule="exact"/>
        <w:ind w:left="1434" w:hanging="357"/>
        <w:rPr>
          <w:rFonts w:ascii="Arial" w:hAnsi="Arial"/>
          <w:sz w:val="24"/>
          <w:szCs w:val="24"/>
        </w:rPr>
      </w:pPr>
      <w:r>
        <w:rPr>
          <w:sz w:val="24"/>
          <w:szCs w:val="24"/>
        </w:rPr>
        <w:t>whether the permission is sought for the person to make oral submissions or written submissions or both;</w:t>
      </w:r>
    </w:p>
    <w:p w:rsidR="00E252DA" w:rsidRPr="00E252DA" w:rsidRDefault="000E588A" w:rsidP="001120EA">
      <w:pPr>
        <w:pStyle w:val="CommentText"/>
        <w:numPr>
          <w:ilvl w:val="0"/>
          <w:numId w:val="14"/>
        </w:numPr>
        <w:spacing w:before="120" w:line="260" w:lineRule="exact"/>
        <w:ind w:left="1434" w:hanging="357"/>
        <w:rPr>
          <w:rFonts w:ascii="Arial" w:hAnsi="Arial"/>
          <w:sz w:val="24"/>
          <w:szCs w:val="24"/>
        </w:rPr>
      </w:pPr>
      <w:r>
        <w:rPr>
          <w:sz w:val="24"/>
          <w:szCs w:val="24"/>
        </w:rPr>
        <w:t xml:space="preserve">the name </w:t>
      </w:r>
      <w:r w:rsidR="00F53294">
        <w:rPr>
          <w:sz w:val="24"/>
          <w:szCs w:val="24"/>
        </w:rPr>
        <w:t xml:space="preserve">and contact details </w:t>
      </w:r>
      <w:r>
        <w:rPr>
          <w:sz w:val="24"/>
          <w:szCs w:val="24"/>
        </w:rPr>
        <w:t>of the person</w:t>
      </w:r>
      <w:r w:rsidR="00E252DA">
        <w:rPr>
          <w:sz w:val="24"/>
          <w:szCs w:val="24"/>
        </w:rPr>
        <w:t>;</w:t>
      </w:r>
      <w:r>
        <w:rPr>
          <w:sz w:val="24"/>
          <w:szCs w:val="24"/>
        </w:rPr>
        <w:t xml:space="preserve"> </w:t>
      </w:r>
    </w:p>
    <w:p w:rsidR="000E588A" w:rsidRPr="0061430B" w:rsidRDefault="000E588A" w:rsidP="001120EA">
      <w:pPr>
        <w:pStyle w:val="CommentText"/>
        <w:numPr>
          <w:ilvl w:val="0"/>
          <w:numId w:val="14"/>
        </w:numPr>
        <w:spacing w:before="120" w:line="260" w:lineRule="exact"/>
        <w:ind w:left="1434" w:hanging="357"/>
        <w:rPr>
          <w:rFonts w:ascii="Arial" w:hAnsi="Arial"/>
          <w:sz w:val="24"/>
          <w:szCs w:val="24"/>
        </w:rPr>
      </w:pPr>
      <w:r>
        <w:rPr>
          <w:sz w:val="24"/>
          <w:szCs w:val="24"/>
        </w:rPr>
        <w:t xml:space="preserve">the relationship of the person to the party; </w:t>
      </w:r>
    </w:p>
    <w:p w:rsidR="000E588A" w:rsidRPr="0061430B" w:rsidRDefault="000E588A" w:rsidP="001120EA">
      <w:pPr>
        <w:pStyle w:val="CommentText"/>
        <w:numPr>
          <w:ilvl w:val="0"/>
          <w:numId w:val="14"/>
        </w:numPr>
        <w:spacing w:before="120" w:line="260" w:lineRule="exact"/>
        <w:ind w:left="1434" w:hanging="357"/>
        <w:rPr>
          <w:rFonts w:ascii="Arial" w:hAnsi="Arial"/>
          <w:sz w:val="24"/>
          <w:szCs w:val="24"/>
        </w:rPr>
      </w:pPr>
      <w:proofErr w:type="gramStart"/>
      <w:r>
        <w:rPr>
          <w:sz w:val="24"/>
          <w:szCs w:val="24"/>
        </w:rPr>
        <w:t>the</w:t>
      </w:r>
      <w:proofErr w:type="gramEnd"/>
      <w:r>
        <w:rPr>
          <w:sz w:val="24"/>
          <w:szCs w:val="24"/>
        </w:rPr>
        <w:t xml:space="preserve"> reasons why the party wishes to have th</w:t>
      </w:r>
      <w:r w:rsidR="001120EA">
        <w:rPr>
          <w:sz w:val="24"/>
          <w:szCs w:val="24"/>
        </w:rPr>
        <w:t>e</w:t>
      </w:r>
      <w:r>
        <w:rPr>
          <w:sz w:val="24"/>
          <w:szCs w:val="24"/>
        </w:rPr>
        <w:t xml:space="preserve"> person make the submissions on the party’s behalf</w:t>
      </w:r>
      <w:r w:rsidR="00E90418">
        <w:rPr>
          <w:sz w:val="24"/>
          <w:szCs w:val="24"/>
        </w:rPr>
        <w:t>.</w:t>
      </w:r>
      <w:r>
        <w:rPr>
          <w:sz w:val="24"/>
          <w:szCs w:val="24"/>
        </w:rPr>
        <w:t xml:space="preserve"> </w:t>
      </w:r>
    </w:p>
    <w:p w:rsidR="00740DFF" w:rsidRPr="00740DFF" w:rsidRDefault="000E588A" w:rsidP="00C91707">
      <w:pPr>
        <w:pStyle w:val="CommentText"/>
        <w:numPr>
          <w:ilvl w:val="0"/>
          <w:numId w:val="13"/>
        </w:numPr>
        <w:spacing w:before="120" w:line="260" w:lineRule="exact"/>
        <w:ind w:left="993" w:firstLine="0"/>
        <w:rPr>
          <w:rFonts w:ascii="Arial" w:hAnsi="Arial"/>
          <w:sz w:val="24"/>
          <w:szCs w:val="24"/>
        </w:rPr>
      </w:pPr>
      <w:r w:rsidRPr="0061430B">
        <w:rPr>
          <w:sz w:val="24"/>
          <w:szCs w:val="24"/>
        </w:rPr>
        <w:t>The SSAT</w:t>
      </w:r>
      <w:r>
        <w:rPr>
          <w:rFonts w:ascii="Arial" w:hAnsi="Arial"/>
          <w:sz w:val="24"/>
          <w:szCs w:val="24"/>
        </w:rPr>
        <w:t xml:space="preserve"> </w:t>
      </w:r>
      <w:r>
        <w:rPr>
          <w:sz w:val="24"/>
          <w:szCs w:val="24"/>
        </w:rPr>
        <w:t xml:space="preserve">must </w:t>
      </w:r>
      <w:r w:rsidR="007428B3">
        <w:rPr>
          <w:sz w:val="24"/>
          <w:szCs w:val="24"/>
        </w:rPr>
        <w:t xml:space="preserve">notify the other party </w:t>
      </w:r>
      <w:r>
        <w:rPr>
          <w:sz w:val="24"/>
          <w:szCs w:val="24"/>
        </w:rPr>
        <w:t xml:space="preserve">of the request and ask whether that party has any objection to the request being granted by the Principal Member. </w:t>
      </w:r>
    </w:p>
    <w:p w:rsidR="000E588A" w:rsidRPr="003076B2" w:rsidRDefault="00B05E2B" w:rsidP="00C91707">
      <w:pPr>
        <w:pStyle w:val="CommentText"/>
        <w:numPr>
          <w:ilvl w:val="0"/>
          <w:numId w:val="13"/>
        </w:numPr>
        <w:spacing w:before="120" w:line="260" w:lineRule="exact"/>
        <w:ind w:left="993" w:firstLine="0"/>
        <w:rPr>
          <w:rFonts w:ascii="Arial" w:hAnsi="Arial"/>
          <w:sz w:val="24"/>
          <w:szCs w:val="24"/>
        </w:rPr>
      </w:pPr>
      <w:r>
        <w:rPr>
          <w:sz w:val="24"/>
          <w:szCs w:val="24"/>
        </w:rPr>
        <w:t xml:space="preserve">The SSAT will not permit both a party and a representative to make submissions.  </w:t>
      </w:r>
      <w:r w:rsidR="000E588A">
        <w:rPr>
          <w:sz w:val="24"/>
          <w:szCs w:val="24"/>
        </w:rPr>
        <w:t xml:space="preserve"> </w:t>
      </w:r>
    </w:p>
    <w:p w:rsidR="003076B2" w:rsidRPr="00427897" w:rsidRDefault="00F20BEE" w:rsidP="00C91707">
      <w:pPr>
        <w:pStyle w:val="CommentText"/>
        <w:numPr>
          <w:ilvl w:val="0"/>
          <w:numId w:val="13"/>
        </w:numPr>
        <w:spacing w:before="120" w:line="260" w:lineRule="exact"/>
        <w:ind w:left="993" w:firstLine="0"/>
        <w:rPr>
          <w:rFonts w:ascii="Arial" w:hAnsi="Arial"/>
          <w:sz w:val="24"/>
          <w:szCs w:val="24"/>
        </w:rPr>
      </w:pPr>
      <w:r>
        <w:rPr>
          <w:sz w:val="24"/>
          <w:szCs w:val="24"/>
        </w:rPr>
        <w:t xml:space="preserve">Irrespective of whether a representative is making </w:t>
      </w:r>
      <w:r w:rsidR="007C5FD2">
        <w:rPr>
          <w:sz w:val="24"/>
          <w:szCs w:val="24"/>
        </w:rPr>
        <w:t xml:space="preserve">oral </w:t>
      </w:r>
      <w:r>
        <w:rPr>
          <w:sz w:val="24"/>
          <w:szCs w:val="24"/>
        </w:rPr>
        <w:t xml:space="preserve">submissions, </w:t>
      </w:r>
      <w:r w:rsidR="003076B2">
        <w:rPr>
          <w:sz w:val="24"/>
          <w:szCs w:val="24"/>
        </w:rPr>
        <w:t xml:space="preserve">a party </w:t>
      </w:r>
      <w:r>
        <w:rPr>
          <w:sz w:val="24"/>
          <w:szCs w:val="24"/>
        </w:rPr>
        <w:t xml:space="preserve">may be required </w:t>
      </w:r>
      <w:r w:rsidR="003076B2">
        <w:rPr>
          <w:sz w:val="24"/>
          <w:szCs w:val="24"/>
        </w:rPr>
        <w:t xml:space="preserve">to </w:t>
      </w:r>
      <w:r>
        <w:rPr>
          <w:sz w:val="24"/>
          <w:szCs w:val="24"/>
        </w:rPr>
        <w:t>answer questions</w:t>
      </w:r>
      <w:r w:rsidR="003076B2">
        <w:rPr>
          <w:sz w:val="24"/>
          <w:szCs w:val="24"/>
        </w:rPr>
        <w:t xml:space="preserve"> at the hearing</w:t>
      </w:r>
      <w:r>
        <w:rPr>
          <w:sz w:val="24"/>
          <w:szCs w:val="24"/>
        </w:rPr>
        <w:t xml:space="preserve"> and the presiding member (as delegate of the Principal Member) may issue a notice under paragraph 103K(1)(b) of the Act for that purpose.</w:t>
      </w:r>
    </w:p>
    <w:p w:rsidR="00544365" w:rsidRDefault="00B73365" w:rsidP="00C91707">
      <w:pPr>
        <w:pStyle w:val="CommentText"/>
        <w:numPr>
          <w:ilvl w:val="0"/>
          <w:numId w:val="13"/>
        </w:numPr>
        <w:spacing w:before="120" w:line="260" w:lineRule="exact"/>
        <w:ind w:left="993" w:firstLine="0"/>
        <w:rPr>
          <w:sz w:val="24"/>
          <w:szCs w:val="24"/>
        </w:rPr>
        <w:sectPr w:rsidR="00544365" w:rsidSect="00526A03">
          <w:headerReference w:type="default" r:id="rId26"/>
          <w:type w:val="continuous"/>
          <w:pgSz w:w="11907" w:h="16839" w:code="9"/>
          <w:pgMar w:top="1440" w:right="1797" w:bottom="1440" w:left="1797" w:header="709" w:footer="709" w:gutter="0"/>
          <w:cols w:space="708"/>
          <w:docGrid w:linePitch="360"/>
        </w:sectPr>
      </w:pPr>
      <w:r>
        <w:rPr>
          <w:sz w:val="24"/>
          <w:szCs w:val="24"/>
        </w:rPr>
        <w:t xml:space="preserve">A </w:t>
      </w:r>
      <w:r w:rsidR="000E588A">
        <w:rPr>
          <w:sz w:val="24"/>
          <w:szCs w:val="24"/>
        </w:rPr>
        <w:t>delegate of the Principal Member must make an order</w:t>
      </w:r>
      <w:r w:rsidR="009C6D0D">
        <w:rPr>
          <w:sz w:val="24"/>
          <w:szCs w:val="24"/>
        </w:rPr>
        <w:t>,</w:t>
      </w:r>
      <w:r w:rsidR="000E588A">
        <w:rPr>
          <w:sz w:val="24"/>
          <w:szCs w:val="24"/>
        </w:rPr>
        <w:t xml:space="preserve"> under </w:t>
      </w:r>
      <w:r w:rsidR="003C1A15">
        <w:rPr>
          <w:sz w:val="24"/>
          <w:szCs w:val="24"/>
        </w:rPr>
        <w:t>sub</w:t>
      </w:r>
      <w:r w:rsidR="000E588A">
        <w:rPr>
          <w:sz w:val="24"/>
          <w:szCs w:val="24"/>
        </w:rPr>
        <w:t>section</w:t>
      </w:r>
      <w:r w:rsidR="00E00649">
        <w:rPr>
          <w:sz w:val="24"/>
          <w:szCs w:val="24"/>
        </w:rPr>
        <w:t>s</w:t>
      </w:r>
      <w:r w:rsidR="000E588A">
        <w:rPr>
          <w:sz w:val="24"/>
          <w:szCs w:val="24"/>
        </w:rPr>
        <w:t xml:space="preserve"> </w:t>
      </w:r>
      <w:proofErr w:type="gramStart"/>
      <w:r w:rsidR="00E00649">
        <w:rPr>
          <w:sz w:val="24"/>
          <w:szCs w:val="24"/>
        </w:rPr>
        <w:t>103ZAA(</w:t>
      </w:r>
      <w:proofErr w:type="gramEnd"/>
      <w:r w:rsidR="00E00649">
        <w:rPr>
          <w:sz w:val="24"/>
          <w:szCs w:val="24"/>
        </w:rPr>
        <w:t xml:space="preserve">1) and </w:t>
      </w:r>
      <w:r w:rsidR="0033789C">
        <w:rPr>
          <w:sz w:val="24"/>
          <w:szCs w:val="24"/>
        </w:rPr>
        <w:t>1</w:t>
      </w:r>
      <w:r w:rsidR="000E588A">
        <w:rPr>
          <w:sz w:val="24"/>
          <w:szCs w:val="24"/>
        </w:rPr>
        <w:t>03ZAC</w:t>
      </w:r>
      <w:r w:rsidR="003C1A15">
        <w:rPr>
          <w:sz w:val="24"/>
          <w:szCs w:val="24"/>
        </w:rPr>
        <w:t>(1)</w:t>
      </w:r>
      <w:r w:rsidR="000E588A">
        <w:rPr>
          <w:sz w:val="24"/>
          <w:szCs w:val="24"/>
        </w:rPr>
        <w:t xml:space="preserve"> of the Act</w:t>
      </w:r>
      <w:r w:rsidR="009C6D0D">
        <w:rPr>
          <w:sz w:val="24"/>
          <w:szCs w:val="24"/>
        </w:rPr>
        <w:t>,</w:t>
      </w:r>
      <w:r w:rsidR="00ED345F">
        <w:rPr>
          <w:sz w:val="24"/>
          <w:szCs w:val="24"/>
        </w:rPr>
        <w:t xml:space="preserve"> </w:t>
      </w:r>
      <w:r w:rsidR="009C6D0D">
        <w:rPr>
          <w:sz w:val="24"/>
          <w:szCs w:val="24"/>
        </w:rPr>
        <w:t xml:space="preserve">directed </w:t>
      </w:r>
      <w:r w:rsidR="00ED345F">
        <w:rPr>
          <w:sz w:val="24"/>
          <w:szCs w:val="24"/>
        </w:rPr>
        <w:t xml:space="preserve">to </w:t>
      </w:r>
      <w:r>
        <w:rPr>
          <w:sz w:val="24"/>
          <w:szCs w:val="24"/>
        </w:rPr>
        <w:t>a</w:t>
      </w:r>
      <w:r w:rsidR="007A0745">
        <w:rPr>
          <w:sz w:val="24"/>
          <w:szCs w:val="24"/>
        </w:rPr>
        <w:t xml:space="preserve"> representative</w:t>
      </w:r>
      <w:r w:rsidR="003C1A15">
        <w:rPr>
          <w:sz w:val="24"/>
          <w:szCs w:val="24"/>
        </w:rPr>
        <w:t>.</w:t>
      </w:r>
    </w:p>
    <w:p w:rsidR="003E7A26" w:rsidRPr="00204841" w:rsidRDefault="00FE782E" w:rsidP="00C91707">
      <w:pPr>
        <w:pStyle w:val="CommentText"/>
        <w:numPr>
          <w:ilvl w:val="0"/>
          <w:numId w:val="13"/>
        </w:numPr>
        <w:spacing w:before="120" w:line="260" w:lineRule="exact"/>
        <w:ind w:left="993" w:firstLine="0"/>
        <w:rPr>
          <w:rFonts w:ascii="Arial" w:hAnsi="Arial"/>
          <w:sz w:val="24"/>
          <w:szCs w:val="24"/>
        </w:rPr>
      </w:pPr>
      <w:r>
        <w:rPr>
          <w:sz w:val="24"/>
          <w:szCs w:val="24"/>
        </w:rPr>
        <w:lastRenderedPageBreak/>
        <w:t>A</w:t>
      </w:r>
      <w:r w:rsidR="003E7A26">
        <w:rPr>
          <w:sz w:val="24"/>
          <w:szCs w:val="24"/>
        </w:rPr>
        <w:t xml:space="preserve"> copy of the order </w:t>
      </w:r>
      <w:r w:rsidR="00B73365">
        <w:rPr>
          <w:sz w:val="24"/>
          <w:szCs w:val="24"/>
        </w:rPr>
        <w:t>r</w:t>
      </w:r>
      <w:r w:rsidR="003E7A26">
        <w:rPr>
          <w:sz w:val="24"/>
          <w:szCs w:val="24"/>
        </w:rPr>
        <w:t>eferred to in subsection (</w:t>
      </w:r>
      <w:r w:rsidR="009614FD">
        <w:rPr>
          <w:sz w:val="24"/>
          <w:szCs w:val="24"/>
        </w:rPr>
        <w:t>6</w:t>
      </w:r>
      <w:r w:rsidR="003E7A26">
        <w:rPr>
          <w:sz w:val="24"/>
          <w:szCs w:val="24"/>
        </w:rPr>
        <w:t xml:space="preserve">) </w:t>
      </w:r>
      <w:r w:rsidR="00A83B59">
        <w:rPr>
          <w:sz w:val="24"/>
          <w:szCs w:val="24"/>
        </w:rPr>
        <w:t>must</w:t>
      </w:r>
      <w:r>
        <w:rPr>
          <w:sz w:val="24"/>
          <w:szCs w:val="24"/>
        </w:rPr>
        <w:t xml:space="preserve"> be sent </w:t>
      </w:r>
      <w:r w:rsidR="003E7A26">
        <w:rPr>
          <w:sz w:val="24"/>
          <w:szCs w:val="24"/>
        </w:rPr>
        <w:t xml:space="preserve">to the party. </w:t>
      </w:r>
    </w:p>
    <w:p w:rsidR="00204841" w:rsidRPr="00CD6EAF" w:rsidRDefault="00204841" w:rsidP="003738E8">
      <w:pPr>
        <w:pStyle w:val="CommentText"/>
        <w:spacing w:before="180" w:line="220" w:lineRule="exact"/>
        <w:ind w:left="992"/>
      </w:pPr>
      <w:r w:rsidRPr="00CD6EAF">
        <w:t>Note</w:t>
      </w:r>
      <w:r w:rsidR="00CD6EAF">
        <w:t xml:space="preserve">:  </w:t>
      </w:r>
      <w:r w:rsidR="00310647">
        <w:t xml:space="preserve">The matters which must be taken into account in deciding whether to grant permission for submissions to be made by another person on a party’s behalf are contained in subsections 88(2) and 103C(2A) of the Act. </w:t>
      </w:r>
      <w:r w:rsidR="0034533E">
        <w:t xml:space="preserve"> </w:t>
      </w:r>
      <w:r w:rsidR="00A138E5">
        <w:t xml:space="preserve">Subsection 8(3) </w:t>
      </w:r>
      <w:r w:rsidR="007C5FD2">
        <w:t>of these Directions</w:t>
      </w:r>
      <w:r w:rsidR="00A138E5">
        <w:t xml:space="preserve"> specifies the circumstances in which a representative is treated as a party in the Directions.</w:t>
      </w:r>
      <w:r w:rsidR="00310647">
        <w:t xml:space="preserve"> </w:t>
      </w:r>
      <w:r w:rsidR="00654483">
        <w:t>Section</w:t>
      </w:r>
      <w:r w:rsidR="0034533E">
        <w:t xml:space="preserve"> 16</w:t>
      </w:r>
      <w:r w:rsidR="00DB6F1B">
        <w:t xml:space="preserve"> and </w:t>
      </w:r>
      <w:r w:rsidR="00654483">
        <w:t>subsection 2</w:t>
      </w:r>
      <w:r w:rsidR="007F776A">
        <w:t>3</w:t>
      </w:r>
      <w:r w:rsidR="00654483">
        <w:t>(5)</w:t>
      </w:r>
      <w:r w:rsidR="00DB6F1B">
        <w:t xml:space="preserve"> </w:t>
      </w:r>
      <w:r w:rsidR="00310647">
        <w:t xml:space="preserve">of these Directions </w:t>
      </w:r>
      <w:r w:rsidR="000D04C9">
        <w:t xml:space="preserve">also deal with </w:t>
      </w:r>
      <w:r w:rsidR="00DB6F1B">
        <w:t>procedure where there is a representative.</w:t>
      </w:r>
      <w:r w:rsidR="00DB6F1B" w:rsidRPr="00CD6EAF">
        <w:t xml:space="preserve">  </w:t>
      </w:r>
    </w:p>
    <w:p w:rsidR="000E588A" w:rsidRPr="004C3206" w:rsidRDefault="00F12CAD" w:rsidP="000E588A">
      <w:pPr>
        <w:pStyle w:val="HD"/>
        <w:rPr>
          <w:rFonts w:cs="Arial"/>
          <w:b w:val="0"/>
          <w:szCs w:val="28"/>
        </w:rPr>
      </w:pPr>
      <w:r>
        <w:rPr>
          <w:rStyle w:val="CharDivNo"/>
        </w:rPr>
        <w:t>Division 5</w:t>
      </w:r>
      <w:r w:rsidR="000E588A" w:rsidRPr="0019139F">
        <w:rPr>
          <w:rStyle w:val="CharDivNo"/>
        </w:rPr>
        <w:tab/>
        <w:t xml:space="preserve">Disclosure of information </w:t>
      </w:r>
      <w:r w:rsidR="005315E8">
        <w:rPr>
          <w:rStyle w:val="CharDivNo"/>
        </w:rPr>
        <w:t>by the SSAT</w:t>
      </w:r>
    </w:p>
    <w:p w:rsidR="000E588A" w:rsidRPr="00403A8A" w:rsidRDefault="000E588A" w:rsidP="000E588A">
      <w:pPr>
        <w:pStyle w:val="HR"/>
      </w:pPr>
      <w:r>
        <w:rPr>
          <w:rStyle w:val="CharSectno"/>
        </w:rPr>
        <w:t>1</w:t>
      </w:r>
      <w:r w:rsidR="000911E0">
        <w:rPr>
          <w:rStyle w:val="CharSectno"/>
        </w:rPr>
        <w:t>4</w:t>
      </w:r>
      <w:r w:rsidRPr="00B47D8D">
        <w:tab/>
      </w:r>
      <w:r w:rsidR="00491793">
        <w:t>Documents given to the SSAT by a party</w:t>
      </w:r>
    </w:p>
    <w:p w:rsidR="000E588A" w:rsidRDefault="000E588A" w:rsidP="00C91707">
      <w:pPr>
        <w:pStyle w:val="CommentText"/>
        <w:numPr>
          <w:ilvl w:val="0"/>
          <w:numId w:val="7"/>
        </w:numPr>
        <w:spacing w:before="120" w:line="260" w:lineRule="exact"/>
        <w:ind w:left="993" w:firstLine="0"/>
        <w:rPr>
          <w:sz w:val="24"/>
          <w:szCs w:val="24"/>
        </w:rPr>
      </w:pPr>
      <w:r w:rsidRPr="008B37C3">
        <w:rPr>
          <w:sz w:val="24"/>
          <w:szCs w:val="24"/>
        </w:rPr>
        <w:t xml:space="preserve">The SSAT must give a copy of a </w:t>
      </w:r>
      <w:r w:rsidR="000D04C9">
        <w:rPr>
          <w:sz w:val="24"/>
          <w:szCs w:val="24"/>
        </w:rPr>
        <w:t xml:space="preserve">relevant </w:t>
      </w:r>
      <w:r w:rsidRPr="008B37C3">
        <w:rPr>
          <w:sz w:val="24"/>
          <w:szCs w:val="24"/>
        </w:rPr>
        <w:t>document</w:t>
      </w:r>
      <w:r w:rsidR="004231E8">
        <w:rPr>
          <w:sz w:val="24"/>
          <w:szCs w:val="24"/>
        </w:rPr>
        <w:t xml:space="preserve"> of a party (or </w:t>
      </w:r>
      <w:r w:rsidR="00A84146">
        <w:rPr>
          <w:sz w:val="24"/>
          <w:szCs w:val="24"/>
        </w:rPr>
        <w:t>the relevant</w:t>
      </w:r>
      <w:r w:rsidR="004231E8">
        <w:rPr>
          <w:sz w:val="24"/>
          <w:szCs w:val="24"/>
        </w:rPr>
        <w:t xml:space="preserve"> part of </w:t>
      </w:r>
      <w:r w:rsidR="00A84146">
        <w:rPr>
          <w:sz w:val="24"/>
          <w:szCs w:val="24"/>
        </w:rPr>
        <w:t>a</w:t>
      </w:r>
      <w:r w:rsidR="004231E8">
        <w:rPr>
          <w:sz w:val="24"/>
          <w:szCs w:val="24"/>
        </w:rPr>
        <w:t xml:space="preserve"> document) </w:t>
      </w:r>
      <w:r w:rsidR="000D04C9">
        <w:rPr>
          <w:sz w:val="24"/>
          <w:szCs w:val="24"/>
        </w:rPr>
        <w:t>t</w:t>
      </w:r>
      <w:r w:rsidRPr="008B37C3">
        <w:rPr>
          <w:sz w:val="24"/>
          <w:szCs w:val="24"/>
        </w:rPr>
        <w:t xml:space="preserve">o </w:t>
      </w:r>
      <w:r w:rsidR="00EF76D4">
        <w:rPr>
          <w:sz w:val="24"/>
          <w:szCs w:val="24"/>
        </w:rPr>
        <w:t xml:space="preserve">the </w:t>
      </w:r>
      <w:r w:rsidR="0046236F">
        <w:rPr>
          <w:sz w:val="24"/>
          <w:szCs w:val="24"/>
        </w:rPr>
        <w:t xml:space="preserve">Registrar and the </w:t>
      </w:r>
      <w:r w:rsidRPr="008B37C3">
        <w:rPr>
          <w:sz w:val="24"/>
          <w:szCs w:val="24"/>
        </w:rPr>
        <w:t xml:space="preserve">other </w:t>
      </w:r>
      <w:r w:rsidR="0046236F">
        <w:rPr>
          <w:sz w:val="24"/>
          <w:szCs w:val="24"/>
        </w:rPr>
        <w:t>party</w:t>
      </w:r>
      <w:r w:rsidRPr="008B37C3">
        <w:rPr>
          <w:sz w:val="24"/>
          <w:szCs w:val="24"/>
        </w:rPr>
        <w:t>.</w:t>
      </w:r>
    </w:p>
    <w:p w:rsidR="000F35E2" w:rsidRPr="004231E8" w:rsidRDefault="000E588A" w:rsidP="004231E8">
      <w:pPr>
        <w:pStyle w:val="CommentText"/>
        <w:numPr>
          <w:ilvl w:val="0"/>
          <w:numId w:val="7"/>
        </w:numPr>
        <w:spacing w:before="120" w:line="260" w:lineRule="exact"/>
        <w:ind w:left="993" w:firstLine="0"/>
        <w:rPr>
          <w:sz w:val="24"/>
          <w:szCs w:val="24"/>
        </w:rPr>
      </w:pPr>
      <w:r w:rsidRPr="004231E8">
        <w:rPr>
          <w:sz w:val="24"/>
          <w:szCs w:val="24"/>
        </w:rPr>
        <w:t>Subsection (1) does not apply</w:t>
      </w:r>
      <w:r w:rsidR="000F35E2" w:rsidRPr="004231E8">
        <w:rPr>
          <w:sz w:val="24"/>
          <w:szCs w:val="24"/>
        </w:rPr>
        <w:t xml:space="preserve"> if</w:t>
      </w:r>
      <w:r w:rsidR="004231E8">
        <w:rPr>
          <w:sz w:val="24"/>
          <w:szCs w:val="24"/>
        </w:rPr>
        <w:t xml:space="preserve"> </w:t>
      </w:r>
      <w:r w:rsidR="000F35E2" w:rsidRPr="004231E8">
        <w:rPr>
          <w:sz w:val="24"/>
          <w:szCs w:val="24"/>
        </w:rPr>
        <w:t xml:space="preserve">the other party asked </w:t>
      </w:r>
      <w:r w:rsidR="00CD21FD" w:rsidRPr="004231E8">
        <w:rPr>
          <w:sz w:val="24"/>
          <w:szCs w:val="24"/>
        </w:rPr>
        <w:t>the SSAT not</w:t>
      </w:r>
      <w:r w:rsidR="004231E8">
        <w:rPr>
          <w:sz w:val="24"/>
          <w:szCs w:val="24"/>
        </w:rPr>
        <w:t xml:space="preserve"> </w:t>
      </w:r>
      <w:r w:rsidR="00CD21FD" w:rsidRPr="004231E8">
        <w:rPr>
          <w:sz w:val="24"/>
          <w:szCs w:val="24"/>
        </w:rPr>
        <w:t>to send him or her any documents or correspondence in relation to the review.</w:t>
      </w:r>
      <w:r w:rsidR="000F35E2" w:rsidRPr="004231E8">
        <w:rPr>
          <w:sz w:val="24"/>
          <w:szCs w:val="24"/>
        </w:rPr>
        <w:t xml:space="preserve"> </w:t>
      </w:r>
    </w:p>
    <w:p w:rsidR="000E588A" w:rsidRDefault="002B56E2" w:rsidP="00C91707">
      <w:pPr>
        <w:pStyle w:val="CommentText"/>
        <w:numPr>
          <w:ilvl w:val="0"/>
          <w:numId w:val="7"/>
        </w:numPr>
        <w:spacing w:before="120" w:line="260" w:lineRule="exact"/>
        <w:ind w:left="993" w:firstLine="0"/>
      </w:pPr>
      <w:r w:rsidRPr="003A1A1D">
        <w:rPr>
          <w:sz w:val="24"/>
          <w:szCs w:val="24"/>
        </w:rPr>
        <w:t xml:space="preserve">A </w:t>
      </w:r>
      <w:r w:rsidR="00373ED4" w:rsidRPr="003A1A1D">
        <w:rPr>
          <w:sz w:val="24"/>
          <w:szCs w:val="24"/>
        </w:rPr>
        <w:t xml:space="preserve">request </w:t>
      </w:r>
      <w:r w:rsidR="003A1A1D">
        <w:rPr>
          <w:sz w:val="24"/>
          <w:szCs w:val="24"/>
        </w:rPr>
        <w:t xml:space="preserve">that the SSAT not disclose information in a document to the other party </w:t>
      </w:r>
      <w:r w:rsidR="00373ED4" w:rsidRPr="003A1A1D">
        <w:rPr>
          <w:sz w:val="24"/>
          <w:szCs w:val="24"/>
        </w:rPr>
        <w:t xml:space="preserve">must be made </w:t>
      </w:r>
      <w:r w:rsidR="000D04C9">
        <w:rPr>
          <w:sz w:val="24"/>
          <w:szCs w:val="24"/>
        </w:rPr>
        <w:t xml:space="preserve">orally </w:t>
      </w:r>
      <w:r w:rsidR="00373ED4" w:rsidRPr="003A1A1D">
        <w:rPr>
          <w:sz w:val="24"/>
          <w:szCs w:val="24"/>
        </w:rPr>
        <w:t>at a directions hearing or</w:t>
      </w:r>
      <w:r w:rsidR="00496919" w:rsidRPr="003A1A1D">
        <w:rPr>
          <w:sz w:val="24"/>
          <w:szCs w:val="24"/>
        </w:rPr>
        <w:t>, in writing</w:t>
      </w:r>
      <w:r w:rsidR="000E588A" w:rsidRPr="003A1A1D">
        <w:rPr>
          <w:sz w:val="24"/>
          <w:szCs w:val="24"/>
        </w:rPr>
        <w:t xml:space="preserve"> stating the reasons for the request, at </w:t>
      </w:r>
      <w:r w:rsidR="00B0301C">
        <w:rPr>
          <w:sz w:val="24"/>
          <w:szCs w:val="24"/>
        </w:rPr>
        <w:t xml:space="preserve">or before </w:t>
      </w:r>
      <w:r w:rsidR="000E588A" w:rsidRPr="003A1A1D">
        <w:rPr>
          <w:sz w:val="24"/>
          <w:szCs w:val="24"/>
        </w:rPr>
        <w:t>the time the party gives the document to the SSAT</w:t>
      </w:r>
      <w:r w:rsidR="000E588A">
        <w:t>.</w:t>
      </w:r>
    </w:p>
    <w:p w:rsidR="00BB334C" w:rsidRDefault="00BB334C" w:rsidP="00C91707">
      <w:pPr>
        <w:pStyle w:val="CommentText"/>
        <w:numPr>
          <w:ilvl w:val="0"/>
          <w:numId w:val="7"/>
        </w:numPr>
        <w:spacing w:before="120" w:line="260" w:lineRule="exact"/>
        <w:ind w:left="993" w:firstLine="0"/>
      </w:pPr>
      <w:r>
        <w:rPr>
          <w:sz w:val="24"/>
          <w:szCs w:val="24"/>
        </w:rPr>
        <w:t xml:space="preserve">The </w:t>
      </w:r>
      <w:r w:rsidR="00B2612A">
        <w:rPr>
          <w:sz w:val="24"/>
          <w:szCs w:val="24"/>
        </w:rPr>
        <w:t xml:space="preserve">request must be refused if withholding the information from the other party </w:t>
      </w:r>
      <w:r w:rsidR="00B0301C">
        <w:rPr>
          <w:sz w:val="24"/>
          <w:szCs w:val="24"/>
        </w:rPr>
        <w:t>could</w:t>
      </w:r>
      <w:r w:rsidR="00B2612A">
        <w:rPr>
          <w:sz w:val="24"/>
          <w:szCs w:val="24"/>
        </w:rPr>
        <w:t xml:space="preserve"> adversely affect the fairness of the review.</w:t>
      </w:r>
    </w:p>
    <w:p w:rsidR="003C1A15" w:rsidRDefault="003C1A15" w:rsidP="003C1A15">
      <w:pPr>
        <w:pStyle w:val="CommentText"/>
        <w:numPr>
          <w:ilvl w:val="0"/>
          <w:numId w:val="7"/>
        </w:numPr>
        <w:spacing w:before="120" w:line="260" w:lineRule="exact"/>
        <w:ind w:left="993" w:firstLine="0"/>
        <w:rPr>
          <w:sz w:val="24"/>
          <w:szCs w:val="24"/>
        </w:rPr>
      </w:pPr>
      <w:r w:rsidRPr="005B36B5">
        <w:rPr>
          <w:sz w:val="24"/>
          <w:szCs w:val="24"/>
        </w:rPr>
        <w:t xml:space="preserve">A document </w:t>
      </w:r>
      <w:r w:rsidR="00EF131E">
        <w:rPr>
          <w:sz w:val="24"/>
          <w:szCs w:val="24"/>
        </w:rPr>
        <w:t xml:space="preserve">which was given to the SSAT by a party and </w:t>
      </w:r>
      <w:r w:rsidRPr="005B36B5">
        <w:rPr>
          <w:sz w:val="24"/>
          <w:szCs w:val="24"/>
        </w:rPr>
        <w:t>contain</w:t>
      </w:r>
      <w:r w:rsidR="00EF131E">
        <w:rPr>
          <w:sz w:val="24"/>
          <w:szCs w:val="24"/>
        </w:rPr>
        <w:t>s</w:t>
      </w:r>
      <w:r w:rsidRPr="005B36B5">
        <w:rPr>
          <w:sz w:val="24"/>
          <w:szCs w:val="24"/>
        </w:rPr>
        <w:t xml:space="preserve"> </w:t>
      </w:r>
      <w:r>
        <w:rPr>
          <w:sz w:val="24"/>
          <w:szCs w:val="24"/>
        </w:rPr>
        <w:t xml:space="preserve">personal </w:t>
      </w:r>
      <w:r w:rsidRPr="005B36B5">
        <w:rPr>
          <w:sz w:val="24"/>
          <w:szCs w:val="24"/>
        </w:rPr>
        <w:t xml:space="preserve">information about </w:t>
      </w:r>
      <w:r w:rsidR="00EF131E">
        <w:rPr>
          <w:sz w:val="24"/>
          <w:szCs w:val="24"/>
        </w:rPr>
        <w:t>that</w:t>
      </w:r>
      <w:r w:rsidRPr="005B36B5">
        <w:rPr>
          <w:sz w:val="24"/>
          <w:szCs w:val="24"/>
        </w:rPr>
        <w:t xml:space="preserve"> party </w:t>
      </w:r>
      <w:r w:rsidR="00CA2E7D">
        <w:rPr>
          <w:sz w:val="24"/>
          <w:szCs w:val="24"/>
        </w:rPr>
        <w:t>may</w:t>
      </w:r>
      <w:r w:rsidRPr="005B36B5">
        <w:rPr>
          <w:sz w:val="24"/>
          <w:szCs w:val="24"/>
        </w:rPr>
        <w:t xml:space="preserve"> be given</w:t>
      </w:r>
      <w:r>
        <w:rPr>
          <w:sz w:val="24"/>
          <w:szCs w:val="24"/>
        </w:rPr>
        <w:t xml:space="preserve"> by the SSAT</w:t>
      </w:r>
      <w:r w:rsidRPr="005B36B5">
        <w:rPr>
          <w:sz w:val="24"/>
          <w:szCs w:val="24"/>
        </w:rPr>
        <w:t xml:space="preserve"> to the other party by electronic means with the consent of </w:t>
      </w:r>
      <w:r w:rsidR="005C6C29">
        <w:rPr>
          <w:sz w:val="24"/>
          <w:szCs w:val="24"/>
        </w:rPr>
        <w:t xml:space="preserve">both </w:t>
      </w:r>
      <w:r w:rsidRPr="005B36B5">
        <w:rPr>
          <w:sz w:val="24"/>
          <w:szCs w:val="24"/>
        </w:rPr>
        <w:t>parties.</w:t>
      </w:r>
      <w:r w:rsidRPr="005B36B5" w:rsidDel="005B36B5">
        <w:rPr>
          <w:sz w:val="24"/>
          <w:szCs w:val="24"/>
        </w:rPr>
        <w:t xml:space="preserve"> </w:t>
      </w:r>
    </w:p>
    <w:p w:rsidR="003C1A15" w:rsidRDefault="00AC485E" w:rsidP="003738E8">
      <w:pPr>
        <w:pStyle w:val="CommentText"/>
        <w:spacing w:before="180" w:line="220" w:lineRule="exact"/>
        <w:ind w:left="992"/>
      </w:pPr>
      <w:r>
        <w:t xml:space="preserve">Note:   Subsection </w:t>
      </w:r>
      <w:r w:rsidR="0034533E">
        <w:t>10</w:t>
      </w:r>
      <w:r>
        <w:t xml:space="preserve">(2) </w:t>
      </w:r>
      <w:r w:rsidR="00C5793A">
        <w:t xml:space="preserve">of these Directions </w:t>
      </w:r>
      <w:r w:rsidR="005F5029">
        <w:t xml:space="preserve">prescribes the </w:t>
      </w:r>
      <w:r w:rsidR="00EA1312">
        <w:t xml:space="preserve">information </w:t>
      </w:r>
      <w:r w:rsidR="005F5029">
        <w:t>which a party can obl</w:t>
      </w:r>
      <w:r w:rsidR="00EA1312">
        <w:t>i</w:t>
      </w:r>
      <w:r w:rsidR="005F5029">
        <w:t xml:space="preserve">terate from a document </w:t>
      </w:r>
      <w:r>
        <w:t xml:space="preserve">without </w:t>
      </w:r>
      <w:r w:rsidR="005F5029">
        <w:t xml:space="preserve">a </w:t>
      </w:r>
      <w:r w:rsidR="00B43A49">
        <w:t>direction</w:t>
      </w:r>
      <w:r>
        <w:t xml:space="preserve"> of the presiding member.</w:t>
      </w:r>
      <w:r w:rsidR="00423EBD">
        <w:t xml:space="preserve">  </w:t>
      </w:r>
      <w:r w:rsidR="00637946">
        <w:t>Section 33 of these Directions contains the procedures in relation to receipt of notices and material electronically from the SSAT.</w:t>
      </w:r>
    </w:p>
    <w:p w:rsidR="00D35528" w:rsidRDefault="00D35528" w:rsidP="00AC485E">
      <w:pPr>
        <w:pStyle w:val="CommentText"/>
        <w:spacing w:before="180" w:line="220" w:lineRule="exact"/>
        <w:ind w:left="992"/>
      </w:pPr>
    </w:p>
    <w:p w:rsidR="00491793" w:rsidRPr="00491793" w:rsidRDefault="00F12CAD" w:rsidP="00F12CAD">
      <w:pPr>
        <w:pStyle w:val="CommentText"/>
        <w:spacing w:before="120" w:line="260" w:lineRule="exact"/>
        <w:rPr>
          <w:rFonts w:ascii="Arial" w:hAnsi="Arial" w:cs="Arial"/>
          <w:b/>
        </w:rPr>
      </w:pPr>
      <w:r w:rsidRPr="00F12CAD">
        <w:rPr>
          <w:rStyle w:val="CharSectno"/>
          <w:rFonts w:ascii="Arial" w:hAnsi="Arial"/>
          <w:b/>
          <w:sz w:val="24"/>
          <w:szCs w:val="24"/>
        </w:rPr>
        <w:t>1</w:t>
      </w:r>
      <w:r w:rsidR="000911E0">
        <w:rPr>
          <w:rStyle w:val="CharSectno"/>
          <w:rFonts w:ascii="Arial" w:hAnsi="Arial"/>
          <w:b/>
          <w:sz w:val="24"/>
          <w:szCs w:val="24"/>
        </w:rPr>
        <w:t>5</w:t>
      </w:r>
      <w:r w:rsidR="00C24FCF" w:rsidRPr="00F12CAD">
        <w:rPr>
          <w:rStyle w:val="CharSectno"/>
        </w:rPr>
        <w:t xml:space="preserve">    </w:t>
      </w:r>
      <w:r>
        <w:rPr>
          <w:rStyle w:val="CharSectno"/>
        </w:rPr>
        <w:tab/>
        <w:t xml:space="preserve">     </w:t>
      </w:r>
      <w:r w:rsidR="00C24FCF" w:rsidRPr="00F12CAD">
        <w:rPr>
          <w:rFonts w:ascii="Arial" w:hAnsi="Arial" w:cs="Arial"/>
          <w:b/>
          <w:sz w:val="24"/>
          <w:szCs w:val="24"/>
        </w:rPr>
        <w:t>Document</w:t>
      </w:r>
      <w:r>
        <w:rPr>
          <w:rFonts w:ascii="Arial" w:hAnsi="Arial" w:cs="Arial"/>
          <w:b/>
          <w:sz w:val="24"/>
          <w:szCs w:val="24"/>
        </w:rPr>
        <w:t>s</w:t>
      </w:r>
      <w:r w:rsidR="00C24FCF">
        <w:rPr>
          <w:rFonts w:ascii="Arial" w:hAnsi="Arial" w:cs="Arial"/>
          <w:b/>
          <w:sz w:val="24"/>
          <w:szCs w:val="24"/>
        </w:rPr>
        <w:t xml:space="preserve"> obtained by the</w:t>
      </w:r>
      <w:r w:rsidR="00491793">
        <w:rPr>
          <w:rFonts w:ascii="Arial" w:hAnsi="Arial" w:cs="Arial"/>
          <w:b/>
          <w:sz w:val="24"/>
          <w:szCs w:val="24"/>
        </w:rPr>
        <w:t xml:space="preserve"> SSAT from </w:t>
      </w:r>
      <w:r w:rsidR="005C16D8">
        <w:rPr>
          <w:rFonts w:ascii="Arial" w:hAnsi="Arial" w:cs="Arial"/>
          <w:b/>
          <w:sz w:val="24"/>
          <w:szCs w:val="24"/>
        </w:rPr>
        <w:t xml:space="preserve">other </w:t>
      </w:r>
      <w:r w:rsidR="00491793">
        <w:rPr>
          <w:rFonts w:ascii="Arial" w:hAnsi="Arial" w:cs="Arial"/>
          <w:b/>
          <w:sz w:val="24"/>
          <w:szCs w:val="24"/>
        </w:rPr>
        <w:t>persons</w:t>
      </w:r>
    </w:p>
    <w:p w:rsidR="00491793" w:rsidRDefault="00491793" w:rsidP="00491793">
      <w:pPr>
        <w:pStyle w:val="CommentText"/>
        <w:numPr>
          <w:ilvl w:val="0"/>
          <w:numId w:val="17"/>
        </w:numPr>
        <w:spacing w:before="120" w:line="260" w:lineRule="exact"/>
        <w:ind w:left="993" w:firstLine="0"/>
        <w:rPr>
          <w:sz w:val="24"/>
          <w:szCs w:val="24"/>
        </w:rPr>
      </w:pPr>
      <w:r w:rsidRPr="008B37C3">
        <w:rPr>
          <w:sz w:val="24"/>
          <w:szCs w:val="24"/>
        </w:rPr>
        <w:t xml:space="preserve">The SSAT must give </w:t>
      </w:r>
      <w:r w:rsidR="00CA2E7D">
        <w:rPr>
          <w:sz w:val="24"/>
          <w:szCs w:val="24"/>
        </w:rPr>
        <w:t xml:space="preserve">a party </w:t>
      </w:r>
      <w:r w:rsidRPr="008B37C3">
        <w:rPr>
          <w:sz w:val="24"/>
          <w:szCs w:val="24"/>
        </w:rPr>
        <w:t>a copy of any document</w:t>
      </w:r>
      <w:r w:rsidR="00446297">
        <w:rPr>
          <w:sz w:val="24"/>
          <w:szCs w:val="24"/>
        </w:rPr>
        <w:t>,</w:t>
      </w:r>
      <w:r>
        <w:rPr>
          <w:sz w:val="24"/>
          <w:szCs w:val="24"/>
        </w:rPr>
        <w:t xml:space="preserve"> obtained </w:t>
      </w:r>
      <w:r w:rsidR="003C1A15">
        <w:rPr>
          <w:sz w:val="24"/>
          <w:szCs w:val="24"/>
        </w:rPr>
        <w:t>by</w:t>
      </w:r>
      <w:r>
        <w:rPr>
          <w:sz w:val="24"/>
          <w:szCs w:val="24"/>
        </w:rPr>
        <w:t xml:space="preserve"> the exercise of the </w:t>
      </w:r>
      <w:r w:rsidR="00BD75C9">
        <w:rPr>
          <w:sz w:val="24"/>
          <w:szCs w:val="24"/>
        </w:rPr>
        <w:t xml:space="preserve">statutory </w:t>
      </w:r>
      <w:r>
        <w:rPr>
          <w:sz w:val="24"/>
          <w:szCs w:val="24"/>
        </w:rPr>
        <w:t>powers of the Principal Member</w:t>
      </w:r>
      <w:r w:rsidR="003D4685">
        <w:rPr>
          <w:sz w:val="24"/>
          <w:szCs w:val="24"/>
        </w:rPr>
        <w:t>,</w:t>
      </w:r>
      <w:r>
        <w:rPr>
          <w:sz w:val="24"/>
          <w:szCs w:val="24"/>
        </w:rPr>
        <w:t xml:space="preserve"> which is</w:t>
      </w:r>
      <w:r w:rsidRPr="008B37C3">
        <w:rPr>
          <w:sz w:val="24"/>
          <w:szCs w:val="24"/>
        </w:rPr>
        <w:t xml:space="preserve"> </w:t>
      </w:r>
      <w:r>
        <w:rPr>
          <w:sz w:val="24"/>
          <w:szCs w:val="24"/>
        </w:rPr>
        <w:t xml:space="preserve">to be considered </w:t>
      </w:r>
      <w:r w:rsidRPr="008B37C3">
        <w:rPr>
          <w:sz w:val="24"/>
          <w:szCs w:val="24"/>
        </w:rPr>
        <w:t>in the review.</w:t>
      </w:r>
      <w:r>
        <w:rPr>
          <w:sz w:val="24"/>
          <w:szCs w:val="24"/>
        </w:rPr>
        <w:t xml:space="preserve"> </w:t>
      </w:r>
    </w:p>
    <w:p w:rsidR="00D719EA" w:rsidRDefault="00D719EA" w:rsidP="00D719EA">
      <w:pPr>
        <w:pStyle w:val="CommentText"/>
        <w:numPr>
          <w:ilvl w:val="0"/>
          <w:numId w:val="17"/>
        </w:numPr>
        <w:spacing w:before="120" w:line="260" w:lineRule="exact"/>
        <w:ind w:left="993" w:firstLine="0"/>
        <w:rPr>
          <w:sz w:val="24"/>
          <w:szCs w:val="24"/>
        </w:rPr>
      </w:pPr>
      <w:r>
        <w:rPr>
          <w:sz w:val="24"/>
          <w:szCs w:val="24"/>
        </w:rPr>
        <w:t xml:space="preserve">The SSAT must give the Registrar a copy </w:t>
      </w:r>
      <w:r w:rsidRPr="008B37C3">
        <w:rPr>
          <w:sz w:val="24"/>
          <w:szCs w:val="24"/>
        </w:rPr>
        <w:t>of a document</w:t>
      </w:r>
      <w:r w:rsidR="00CA2E7D">
        <w:rPr>
          <w:sz w:val="24"/>
          <w:szCs w:val="24"/>
        </w:rPr>
        <w:t>,</w:t>
      </w:r>
      <w:r>
        <w:rPr>
          <w:sz w:val="24"/>
          <w:szCs w:val="24"/>
        </w:rPr>
        <w:t xml:space="preserve"> obtained </w:t>
      </w:r>
      <w:r w:rsidR="00A927B8">
        <w:rPr>
          <w:sz w:val="24"/>
          <w:szCs w:val="24"/>
        </w:rPr>
        <w:t>under section 103K of the Act</w:t>
      </w:r>
      <w:r>
        <w:rPr>
          <w:sz w:val="24"/>
          <w:szCs w:val="24"/>
        </w:rPr>
        <w:t>, which is</w:t>
      </w:r>
      <w:r w:rsidRPr="008B37C3">
        <w:rPr>
          <w:sz w:val="24"/>
          <w:szCs w:val="24"/>
        </w:rPr>
        <w:t xml:space="preserve"> </w:t>
      </w:r>
      <w:r>
        <w:rPr>
          <w:sz w:val="24"/>
          <w:szCs w:val="24"/>
        </w:rPr>
        <w:t xml:space="preserve">to be considered </w:t>
      </w:r>
      <w:r w:rsidRPr="008B37C3">
        <w:rPr>
          <w:sz w:val="24"/>
          <w:szCs w:val="24"/>
        </w:rPr>
        <w:t>in the review.</w:t>
      </w:r>
      <w:r>
        <w:rPr>
          <w:sz w:val="24"/>
          <w:szCs w:val="24"/>
        </w:rPr>
        <w:t xml:space="preserve"> </w:t>
      </w:r>
    </w:p>
    <w:p w:rsidR="00491793" w:rsidRDefault="000E588A" w:rsidP="00491793">
      <w:pPr>
        <w:pStyle w:val="CommentText"/>
        <w:numPr>
          <w:ilvl w:val="0"/>
          <w:numId w:val="17"/>
        </w:numPr>
        <w:spacing w:before="120" w:line="260" w:lineRule="exact"/>
        <w:ind w:left="993" w:firstLine="0"/>
        <w:rPr>
          <w:sz w:val="24"/>
          <w:szCs w:val="24"/>
        </w:rPr>
      </w:pPr>
      <w:r w:rsidRPr="00491793">
        <w:rPr>
          <w:sz w:val="24"/>
          <w:szCs w:val="24"/>
        </w:rPr>
        <w:t>Subject to subsection (</w:t>
      </w:r>
      <w:r w:rsidR="00D719EA">
        <w:rPr>
          <w:sz w:val="24"/>
          <w:szCs w:val="24"/>
        </w:rPr>
        <w:t>4</w:t>
      </w:r>
      <w:r w:rsidRPr="00491793">
        <w:rPr>
          <w:sz w:val="24"/>
          <w:szCs w:val="24"/>
        </w:rPr>
        <w:t xml:space="preserve">), no information is to be obliterated in the copy of </w:t>
      </w:r>
      <w:r w:rsidR="00075611">
        <w:rPr>
          <w:sz w:val="24"/>
          <w:szCs w:val="24"/>
        </w:rPr>
        <w:t xml:space="preserve">a </w:t>
      </w:r>
      <w:r w:rsidRPr="00491793">
        <w:rPr>
          <w:sz w:val="24"/>
          <w:szCs w:val="24"/>
        </w:rPr>
        <w:t xml:space="preserve">document </w:t>
      </w:r>
      <w:r w:rsidR="00CA2E7D">
        <w:rPr>
          <w:sz w:val="24"/>
          <w:szCs w:val="24"/>
        </w:rPr>
        <w:t xml:space="preserve">referred to in subsection (1) </w:t>
      </w:r>
      <w:r w:rsidRPr="00491793">
        <w:rPr>
          <w:sz w:val="24"/>
          <w:szCs w:val="24"/>
        </w:rPr>
        <w:t>unless the Principal Member</w:t>
      </w:r>
      <w:r w:rsidR="006D222F">
        <w:rPr>
          <w:sz w:val="24"/>
          <w:szCs w:val="24"/>
        </w:rPr>
        <w:t>, a Deputy Principal Member</w:t>
      </w:r>
      <w:r w:rsidRPr="00491793">
        <w:rPr>
          <w:sz w:val="24"/>
          <w:szCs w:val="24"/>
        </w:rPr>
        <w:t xml:space="preserve"> or the presiding member directs otherwise. </w:t>
      </w:r>
      <w:r w:rsidR="00491793" w:rsidRPr="00491793">
        <w:rPr>
          <w:sz w:val="24"/>
          <w:szCs w:val="24"/>
        </w:rPr>
        <w:t xml:space="preserve"> </w:t>
      </w:r>
    </w:p>
    <w:p w:rsidR="00544365" w:rsidRDefault="00435CEA" w:rsidP="00E30B45">
      <w:pPr>
        <w:pStyle w:val="CommentText"/>
        <w:numPr>
          <w:ilvl w:val="0"/>
          <w:numId w:val="17"/>
        </w:numPr>
        <w:spacing w:before="120" w:line="260" w:lineRule="exact"/>
        <w:ind w:left="993" w:firstLine="0"/>
        <w:rPr>
          <w:sz w:val="24"/>
          <w:szCs w:val="24"/>
        </w:rPr>
        <w:sectPr w:rsidR="00544365" w:rsidSect="00526A03">
          <w:headerReference w:type="default" r:id="rId27"/>
          <w:type w:val="continuous"/>
          <w:pgSz w:w="11907" w:h="16839" w:code="9"/>
          <w:pgMar w:top="1440" w:right="1797" w:bottom="1440" w:left="1797" w:header="709" w:footer="709" w:gutter="0"/>
          <w:cols w:space="708"/>
          <w:docGrid w:linePitch="360"/>
        </w:sectPr>
      </w:pPr>
      <w:r>
        <w:rPr>
          <w:sz w:val="24"/>
          <w:szCs w:val="24"/>
        </w:rPr>
        <w:t>T</w:t>
      </w:r>
      <w:r w:rsidR="00AC298F">
        <w:rPr>
          <w:sz w:val="24"/>
          <w:szCs w:val="24"/>
        </w:rPr>
        <w:t xml:space="preserve">he following information </w:t>
      </w:r>
      <w:r w:rsidR="00AC298F" w:rsidRPr="00491793">
        <w:rPr>
          <w:sz w:val="24"/>
          <w:szCs w:val="24"/>
        </w:rPr>
        <w:t xml:space="preserve">must be obliterated in the copy of </w:t>
      </w:r>
      <w:r w:rsidR="00AC298F">
        <w:rPr>
          <w:sz w:val="24"/>
          <w:szCs w:val="24"/>
        </w:rPr>
        <w:t>a document</w:t>
      </w:r>
      <w:r w:rsidR="005C16D8">
        <w:rPr>
          <w:sz w:val="24"/>
          <w:szCs w:val="24"/>
        </w:rPr>
        <w:t>,</w:t>
      </w:r>
      <w:r w:rsidR="00AC298F">
        <w:rPr>
          <w:sz w:val="24"/>
          <w:szCs w:val="24"/>
        </w:rPr>
        <w:t xml:space="preserve"> </w:t>
      </w:r>
      <w:r w:rsidR="005C16D8">
        <w:rPr>
          <w:sz w:val="24"/>
          <w:szCs w:val="24"/>
        </w:rPr>
        <w:t xml:space="preserve">referred to </w:t>
      </w:r>
      <w:r w:rsidR="00AC298F">
        <w:rPr>
          <w:sz w:val="24"/>
          <w:szCs w:val="24"/>
        </w:rPr>
        <w:t>in subsection (1)</w:t>
      </w:r>
      <w:r w:rsidR="005C16D8">
        <w:rPr>
          <w:sz w:val="24"/>
          <w:szCs w:val="24"/>
        </w:rPr>
        <w:t>,</w:t>
      </w:r>
      <w:r w:rsidR="00AC298F">
        <w:rPr>
          <w:sz w:val="24"/>
          <w:szCs w:val="24"/>
        </w:rPr>
        <w:t xml:space="preserve"> which is</w:t>
      </w:r>
      <w:r w:rsidR="00AC298F" w:rsidRPr="00491793">
        <w:rPr>
          <w:sz w:val="24"/>
          <w:szCs w:val="24"/>
        </w:rPr>
        <w:t xml:space="preserve"> given to </w:t>
      </w:r>
      <w:r w:rsidR="00244262">
        <w:rPr>
          <w:sz w:val="24"/>
          <w:szCs w:val="24"/>
        </w:rPr>
        <w:t>a party</w:t>
      </w:r>
      <w:r w:rsidR="00AC298F">
        <w:rPr>
          <w:sz w:val="24"/>
          <w:szCs w:val="24"/>
        </w:rPr>
        <w:t xml:space="preserve">: </w:t>
      </w:r>
    </w:p>
    <w:p w:rsidR="00D05426" w:rsidRDefault="00E31037" w:rsidP="00D20097">
      <w:pPr>
        <w:pStyle w:val="CommentText"/>
        <w:numPr>
          <w:ilvl w:val="1"/>
          <w:numId w:val="17"/>
        </w:numPr>
        <w:spacing w:before="120" w:line="260" w:lineRule="exact"/>
        <w:ind w:left="1434" w:hanging="357"/>
        <w:rPr>
          <w:sz w:val="24"/>
          <w:szCs w:val="24"/>
        </w:rPr>
      </w:pPr>
      <w:r>
        <w:rPr>
          <w:sz w:val="24"/>
          <w:szCs w:val="24"/>
        </w:rPr>
        <w:lastRenderedPageBreak/>
        <w:t>a</w:t>
      </w:r>
      <w:r w:rsidR="00D05426">
        <w:rPr>
          <w:sz w:val="24"/>
          <w:szCs w:val="24"/>
        </w:rPr>
        <w:t xml:space="preserve"> </w:t>
      </w:r>
      <w:r>
        <w:rPr>
          <w:sz w:val="24"/>
          <w:szCs w:val="24"/>
        </w:rPr>
        <w:t xml:space="preserve">party’s </w:t>
      </w:r>
      <w:r w:rsidR="00D05426">
        <w:rPr>
          <w:sz w:val="24"/>
          <w:szCs w:val="24"/>
        </w:rPr>
        <w:t>residential address</w:t>
      </w:r>
      <w:r>
        <w:rPr>
          <w:sz w:val="24"/>
          <w:szCs w:val="24"/>
        </w:rPr>
        <w:t>, other contact details, employer’s name</w:t>
      </w:r>
      <w:r w:rsidR="00D05426">
        <w:rPr>
          <w:sz w:val="24"/>
          <w:szCs w:val="24"/>
        </w:rPr>
        <w:t xml:space="preserve"> </w:t>
      </w:r>
      <w:r>
        <w:rPr>
          <w:sz w:val="24"/>
          <w:szCs w:val="24"/>
        </w:rPr>
        <w:t>or</w:t>
      </w:r>
      <w:r w:rsidR="00D05426">
        <w:rPr>
          <w:sz w:val="24"/>
          <w:szCs w:val="24"/>
        </w:rPr>
        <w:t xml:space="preserve"> </w:t>
      </w:r>
      <w:r>
        <w:rPr>
          <w:sz w:val="24"/>
          <w:szCs w:val="24"/>
        </w:rPr>
        <w:t>address</w:t>
      </w:r>
      <w:r w:rsidR="00D05426">
        <w:rPr>
          <w:sz w:val="24"/>
          <w:szCs w:val="24"/>
        </w:rPr>
        <w:t xml:space="preserve"> </w:t>
      </w:r>
      <w:r w:rsidR="008906CD">
        <w:rPr>
          <w:sz w:val="24"/>
          <w:szCs w:val="24"/>
        </w:rPr>
        <w:t>if</w:t>
      </w:r>
      <w:r w:rsidR="00D05426">
        <w:rPr>
          <w:sz w:val="24"/>
          <w:szCs w:val="24"/>
        </w:rPr>
        <w:t xml:space="preserve"> there is a family violence order</w:t>
      </w:r>
      <w:r w:rsidR="00E70FB5">
        <w:rPr>
          <w:sz w:val="24"/>
          <w:szCs w:val="24"/>
        </w:rPr>
        <w:t xml:space="preserve"> to protect that party</w:t>
      </w:r>
      <w:r w:rsidR="00D05426">
        <w:rPr>
          <w:sz w:val="24"/>
          <w:szCs w:val="24"/>
        </w:rPr>
        <w:t>;</w:t>
      </w:r>
    </w:p>
    <w:p w:rsidR="00D30ED5" w:rsidRDefault="00D30ED5" w:rsidP="001120EA">
      <w:pPr>
        <w:pStyle w:val="CommentText"/>
        <w:numPr>
          <w:ilvl w:val="1"/>
          <w:numId w:val="17"/>
        </w:numPr>
        <w:spacing w:before="120" w:line="260" w:lineRule="exact"/>
        <w:ind w:left="1434" w:hanging="357"/>
        <w:rPr>
          <w:sz w:val="24"/>
          <w:szCs w:val="24"/>
        </w:rPr>
      </w:pPr>
      <w:r>
        <w:rPr>
          <w:sz w:val="24"/>
          <w:szCs w:val="24"/>
        </w:rPr>
        <w:t xml:space="preserve">a party’s residential address, other contact details, employer’s name or address if the SSAT has been advised that that information is not known </w:t>
      </w:r>
      <w:r w:rsidR="00641AA1">
        <w:rPr>
          <w:sz w:val="24"/>
          <w:szCs w:val="24"/>
        </w:rPr>
        <w:t>to the other party due to a history of family violence;</w:t>
      </w:r>
    </w:p>
    <w:p w:rsidR="00C05691" w:rsidRDefault="00EE1E08" w:rsidP="001120EA">
      <w:pPr>
        <w:pStyle w:val="CommentText"/>
        <w:numPr>
          <w:ilvl w:val="1"/>
          <w:numId w:val="17"/>
        </w:numPr>
        <w:spacing w:before="120" w:line="260" w:lineRule="exact"/>
        <w:ind w:left="1434" w:hanging="357"/>
        <w:rPr>
          <w:sz w:val="24"/>
          <w:szCs w:val="24"/>
        </w:rPr>
      </w:pPr>
      <w:r>
        <w:rPr>
          <w:sz w:val="24"/>
          <w:szCs w:val="24"/>
        </w:rPr>
        <w:t>place</w:t>
      </w:r>
      <w:r w:rsidR="00C05691">
        <w:rPr>
          <w:sz w:val="24"/>
          <w:szCs w:val="24"/>
        </w:rPr>
        <w:t xml:space="preserve"> names if the locality in which a party lives</w:t>
      </w:r>
      <w:r>
        <w:rPr>
          <w:sz w:val="24"/>
          <w:szCs w:val="24"/>
        </w:rPr>
        <w:t xml:space="preserve"> is not known to the other party due to a history of family violence;</w:t>
      </w:r>
      <w:r w:rsidR="00C05691">
        <w:rPr>
          <w:sz w:val="24"/>
          <w:szCs w:val="24"/>
        </w:rPr>
        <w:t xml:space="preserve"> </w:t>
      </w:r>
    </w:p>
    <w:p w:rsidR="00AC298F" w:rsidRDefault="00E31037" w:rsidP="001120EA">
      <w:pPr>
        <w:pStyle w:val="CommentText"/>
        <w:numPr>
          <w:ilvl w:val="1"/>
          <w:numId w:val="17"/>
        </w:numPr>
        <w:spacing w:before="120" w:line="260" w:lineRule="exact"/>
        <w:ind w:left="1434" w:hanging="357"/>
        <w:rPr>
          <w:sz w:val="24"/>
          <w:szCs w:val="24"/>
        </w:rPr>
      </w:pPr>
      <w:r>
        <w:rPr>
          <w:sz w:val="24"/>
          <w:szCs w:val="24"/>
        </w:rPr>
        <w:t xml:space="preserve">any </w:t>
      </w:r>
      <w:r w:rsidR="000E588A" w:rsidRPr="00AC298F">
        <w:rPr>
          <w:sz w:val="24"/>
          <w:szCs w:val="24"/>
        </w:rPr>
        <w:t>tax file number</w:t>
      </w:r>
      <w:r w:rsidR="00AC298F" w:rsidRPr="00AC298F">
        <w:rPr>
          <w:sz w:val="24"/>
          <w:szCs w:val="24"/>
        </w:rPr>
        <w:t xml:space="preserve"> or </w:t>
      </w:r>
      <w:r w:rsidR="00AC298F">
        <w:rPr>
          <w:sz w:val="24"/>
          <w:szCs w:val="24"/>
        </w:rPr>
        <w:t>passport number;</w:t>
      </w:r>
      <w:r w:rsidR="00751092" w:rsidRPr="00AC298F">
        <w:rPr>
          <w:sz w:val="24"/>
          <w:szCs w:val="24"/>
        </w:rPr>
        <w:t xml:space="preserve"> </w:t>
      </w:r>
    </w:p>
    <w:p w:rsidR="00AC298F" w:rsidRDefault="002B5FA9" w:rsidP="001120EA">
      <w:pPr>
        <w:pStyle w:val="CommentText"/>
        <w:numPr>
          <w:ilvl w:val="1"/>
          <w:numId w:val="17"/>
        </w:numPr>
        <w:spacing w:before="120" w:line="260" w:lineRule="exact"/>
        <w:ind w:left="1434" w:hanging="357"/>
        <w:rPr>
          <w:sz w:val="24"/>
          <w:szCs w:val="24"/>
        </w:rPr>
      </w:pPr>
      <w:r>
        <w:rPr>
          <w:sz w:val="24"/>
          <w:szCs w:val="24"/>
        </w:rPr>
        <w:t xml:space="preserve">a party’s </w:t>
      </w:r>
      <w:r w:rsidR="00804B2D" w:rsidRPr="00AC298F">
        <w:rPr>
          <w:sz w:val="24"/>
          <w:szCs w:val="24"/>
        </w:rPr>
        <w:t xml:space="preserve">Centrelink </w:t>
      </w:r>
      <w:r w:rsidR="000E588A" w:rsidRPr="00AC298F">
        <w:rPr>
          <w:sz w:val="24"/>
          <w:szCs w:val="24"/>
        </w:rPr>
        <w:t>client reference number</w:t>
      </w:r>
      <w:r w:rsidR="00423EBD">
        <w:rPr>
          <w:sz w:val="24"/>
          <w:szCs w:val="24"/>
        </w:rPr>
        <w:t xml:space="preserve"> or Child Support identification number</w:t>
      </w:r>
      <w:r w:rsidR="00AC298F">
        <w:rPr>
          <w:sz w:val="24"/>
          <w:szCs w:val="24"/>
        </w:rPr>
        <w:t>;</w:t>
      </w:r>
      <w:r w:rsidR="000E588A" w:rsidRPr="00AC298F">
        <w:rPr>
          <w:sz w:val="24"/>
          <w:szCs w:val="24"/>
        </w:rPr>
        <w:t xml:space="preserve"> </w:t>
      </w:r>
    </w:p>
    <w:p w:rsidR="00A405C9" w:rsidRPr="00AC298F" w:rsidRDefault="00B53133" w:rsidP="001120EA">
      <w:pPr>
        <w:pStyle w:val="CommentText"/>
        <w:numPr>
          <w:ilvl w:val="1"/>
          <w:numId w:val="17"/>
        </w:numPr>
        <w:spacing w:before="120" w:line="260" w:lineRule="exact"/>
        <w:ind w:left="1434" w:hanging="357"/>
        <w:rPr>
          <w:sz w:val="24"/>
          <w:szCs w:val="24"/>
        </w:rPr>
      </w:pPr>
      <w:proofErr w:type="gramStart"/>
      <w:r>
        <w:rPr>
          <w:sz w:val="24"/>
          <w:szCs w:val="24"/>
        </w:rPr>
        <w:t>the</w:t>
      </w:r>
      <w:proofErr w:type="gramEnd"/>
      <w:r>
        <w:rPr>
          <w:sz w:val="24"/>
          <w:szCs w:val="24"/>
        </w:rPr>
        <w:t xml:space="preserve"> number of the account on a bank statement (but not the numbers of any account to or from which money is transferred in the bank statement) other than the last four digits in that account number</w:t>
      </w:r>
      <w:r w:rsidR="000E588A" w:rsidRPr="00AC298F">
        <w:rPr>
          <w:sz w:val="24"/>
          <w:szCs w:val="24"/>
        </w:rPr>
        <w:t xml:space="preserve">. </w:t>
      </w:r>
      <w:r>
        <w:rPr>
          <w:sz w:val="24"/>
          <w:szCs w:val="24"/>
        </w:rPr>
        <w:t xml:space="preserve"> </w:t>
      </w:r>
    </w:p>
    <w:p w:rsidR="00A405C9" w:rsidRDefault="00F87532" w:rsidP="00F87532">
      <w:pPr>
        <w:pStyle w:val="CommentText"/>
        <w:spacing w:before="180" w:line="220" w:lineRule="exact"/>
        <w:ind w:left="992"/>
      </w:pPr>
      <w:r>
        <w:t>Note:  This section does not apply to documents which the Registrar sends to the SSAT under subsection 95(5) of the Act</w:t>
      </w:r>
      <w:r w:rsidR="00E90FED">
        <w:t>.  It is the practice of the Registrar to</w:t>
      </w:r>
      <w:r w:rsidR="00B53133">
        <w:t xml:space="preserve"> send</w:t>
      </w:r>
      <w:r w:rsidR="00E90FED">
        <w:t xml:space="preserve"> a copy of those document</w:t>
      </w:r>
      <w:r w:rsidR="00B53133">
        <w:t>s to the parties</w:t>
      </w:r>
      <w:r>
        <w:t>.</w:t>
      </w:r>
      <w:r w:rsidR="00A94A57">
        <w:t xml:space="preserve">  </w:t>
      </w:r>
    </w:p>
    <w:p w:rsidR="00CA2E7D" w:rsidRDefault="00CA2E7D" w:rsidP="00F87532">
      <w:pPr>
        <w:pStyle w:val="CommentText"/>
        <w:spacing w:before="180" w:line="220" w:lineRule="exact"/>
        <w:ind w:left="992"/>
      </w:pPr>
    </w:p>
    <w:p w:rsidR="00CA6A02" w:rsidRPr="00CA6A02" w:rsidRDefault="00F12CAD" w:rsidP="00CA6A02">
      <w:pPr>
        <w:pStyle w:val="CommentText"/>
        <w:spacing w:before="120" w:line="260" w:lineRule="exact"/>
        <w:rPr>
          <w:rFonts w:ascii="Arial" w:hAnsi="Arial" w:cs="Arial"/>
          <w:b/>
          <w:sz w:val="24"/>
          <w:szCs w:val="24"/>
        </w:rPr>
      </w:pPr>
      <w:r>
        <w:rPr>
          <w:rFonts w:ascii="Arial" w:hAnsi="Arial" w:cs="Arial"/>
          <w:b/>
          <w:sz w:val="24"/>
          <w:szCs w:val="24"/>
        </w:rPr>
        <w:t>1</w:t>
      </w:r>
      <w:r w:rsidR="000911E0">
        <w:rPr>
          <w:rFonts w:ascii="Arial" w:hAnsi="Arial" w:cs="Arial"/>
          <w:b/>
          <w:sz w:val="24"/>
          <w:szCs w:val="24"/>
        </w:rPr>
        <w:t>6</w:t>
      </w:r>
      <w:r w:rsidR="00CA6A02">
        <w:rPr>
          <w:rFonts w:ascii="Arial" w:hAnsi="Arial" w:cs="Arial"/>
          <w:b/>
          <w:sz w:val="24"/>
          <w:szCs w:val="24"/>
        </w:rPr>
        <w:t xml:space="preserve">           </w:t>
      </w:r>
      <w:r w:rsidR="001A1468">
        <w:rPr>
          <w:rFonts w:ascii="Arial" w:hAnsi="Arial" w:cs="Arial"/>
          <w:b/>
          <w:sz w:val="24"/>
          <w:szCs w:val="24"/>
        </w:rPr>
        <w:t>Access to d</w:t>
      </w:r>
      <w:r w:rsidR="006129C5">
        <w:rPr>
          <w:rFonts w:ascii="Arial" w:hAnsi="Arial" w:cs="Arial"/>
          <w:b/>
          <w:sz w:val="24"/>
          <w:szCs w:val="24"/>
        </w:rPr>
        <w:t>ocuments by r</w:t>
      </w:r>
      <w:r w:rsidR="00CA6A02">
        <w:rPr>
          <w:rFonts w:ascii="Arial" w:hAnsi="Arial" w:cs="Arial"/>
          <w:b/>
          <w:sz w:val="24"/>
          <w:szCs w:val="24"/>
        </w:rPr>
        <w:t>epresentative</w:t>
      </w:r>
    </w:p>
    <w:p w:rsidR="00E8546E" w:rsidRDefault="001E0017" w:rsidP="005C6C29">
      <w:pPr>
        <w:pStyle w:val="CommentText"/>
        <w:numPr>
          <w:ilvl w:val="0"/>
          <w:numId w:val="24"/>
        </w:numPr>
        <w:spacing w:before="120" w:line="260" w:lineRule="exact"/>
        <w:rPr>
          <w:sz w:val="24"/>
          <w:szCs w:val="24"/>
        </w:rPr>
      </w:pPr>
      <w:r>
        <w:rPr>
          <w:sz w:val="24"/>
          <w:szCs w:val="24"/>
        </w:rPr>
        <w:t>The SSAT must not send a copy of documents to a representative</w:t>
      </w:r>
      <w:r w:rsidR="005B77C1">
        <w:rPr>
          <w:sz w:val="24"/>
          <w:szCs w:val="24"/>
        </w:rPr>
        <w:t>, who is not a lawyer,</w:t>
      </w:r>
      <w:r w:rsidR="000E588A">
        <w:rPr>
          <w:sz w:val="24"/>
          <w:szCs w:val="24"/>
        </w:rPr>
        <w:t xml:space="preserve"> </w:t>
      </w:r>
      <w:r>
        <w:rPr>
          <w:sz w:val="24"/>
          <w:szCs w:val="24"/>
        </w:rPr>
        <w:t>without the permission of the Principal Member or a Deputy Principal Member</w:t>
      </w:r>
      <w:r w:rsidR="000E588A" w:rsidRPr="0074775C">
        <w:rPr>
          <w:sz w:val="24"/>
          <w:szCs w:val="24"/>
        </w:rPr>
        <w:t>.</w:t>
      </w:r>
    </w:p>
    <w:p w:rsidR="005C6C29" w:rsidRDefault="005C6C29" w:rsidP="005C6C29">
      <w:pPr>
        <w:pStyle w:val="CommentText"/>
        <w:numPr>
          <w:ilvl w:val="0"/>
          <w:numId w:val="24"/>
        </w:numPr>
        <w:spacing w:before="120" w:line="260" w:lineRule="exact"/>
        <w:rPr>
          <w:sz w:val="24"/>
          <w:szCs w:val="24"/>
        </w:rPr>
      </w:pPr>
      <w:r>
        <w:rPr>
          <w:sz w:val="24"/>
          <w:szCs w:val="24"/>
        </w:rPr>
        <w:t>The party may give his or her representative access to documents given to the party by</w:t>
      </w:r>
      <w:r w:rsidR="00364054">
        <w:rPr>
          <w:sz w:val="24"/>
          <w:szCs w:val="24"/>
        </w:rPr>
        <w:t xml:space="preserve"> </w:t>
      </w:r>
      <w:r>
        <w:rPr>
          <w:sz w:val="24"/>
          <w:szCs w:val="24"/>
        </w:rPr>
        <w:t xml:space="preserve">the </w:t>
      </w:r>
      <w:r w:rsidR="00364054">
        <w:rPr>
          <w:sz w:val="24"/>
          <w:szCs w:val="24"/>
        </w:rPr>
        <w:t xml:space="preserve">Registrar or the </w:t>
      </w:r>
      <w:r>
        <w:rPr>
          <w:sz w:val="24"/>
          <w:szCs w:val="24"/>
        </w:rPr>
        <w:t>SSAT</w:t>
      </w:r>
      <w:r w:rsidR="00364054">
        <w:rPr>
          <w:sz w:val="24"/>
          <w:szCs w:val="24"/>
        </w:rPr>
        <w:t xml:space="preserve"> for the purposes of the review</w:t>
      </w:r>
      <w:r>
        <w:rPr>
          <w:sz w:val="24"/>
          <w:szCs w:val="24"/>
        </w:rPr>
        <w:t>.</w:t>
      </w:r>
    </w:p>
    <w:p w:rsidR="00405370" w:rsidRDefault="00405370" w:rsidP="00405370">
      <w:pPr>
        <w:pStyle w:val="CommentText"/>
        <w:spacing w:before="120" w:line="260" w:lineRule="exact"/>
        <w:ind w:left="1353"/>
        <w:rPr>
          <w:sz w:val="24"/>
          <w:szCs w:val="24"/>
        </w:rPr>
      </w:pPr>
    </w:p>
    <w:p w:rsidR="00405370" w:rsidRPr="00B27DE1" w:rsidRDefault="00405370" w:rsidP="00405370">
      <w:pPr>
        <w:pStyle w:val="CommentText"/>
        <w:spacing w:before="120" w:line="260" w:lineRule="exact"/>
        <w:rPr>
          <w:rFonts w:ascii="Arial" w:hAnsi="Arial"/>
          <w:b/>
          <w:sz w:val="24"/>
          <w:szCs w:val="24"/>
        </w:rPr>
      </w:pPr>
      <w:r>
        <w:rPr>
          <w:rFonts w:ascii="Arial" w:hAnsi="Arial"/>
          <w:b/>
          <w:sz w:val="24"/>
          <w:szCs w:val="24"/>
        </w:rPr>
        <w:t xml:space="preserve"> 17          </w:t>
      </w:r>
      <w:r w:rsidR="00626D36">
        <w:rPr>
          <w:rFonts w:ascii="Arial" w:hAnsi="Arial"/>
          <w:b/>
          <w:sz w:val="24"/>
          <w:szCs w:val="24"/>
        </w:rPr>
        <w:t>No a</w:t>
      </w:r>
      <w:r>
        <w:rPr>
          <w:rFonts w:ascii="Arial" w:hAnsi="Arial"/>
          <w:b/>
          <w:sz w:val="24"/>
          <w:szCs w:val="24"/>
        </w:rPr>
        <w:t>ccess to certain</w:t>
      </w:r>
      <w:r w:rsidRPr="00B27DE1">
        <w:rPr>
          <w:rFonts w:ascii="Arial" w:hAnsi="Arial"/>
          <w:b/>
          <w:sz w:val="24"/>
          <w:szCs w:val="24"/>
        </w:rPr>
        <w:t xml:space="preserve"> documents </w:t>
      </w:r>
    </w:p>
    <w:p w:rsidR="00405370" w:rsidRDefault="00405370" w:rsidP="00405370">
      <w:pPr>
        <w:pStyle w:val="CommentText"/>
        <w:numPr>
          <w:ilvl w:val="0"/>
          <w:numId w:val="33"/>
        </w:numPr>
        <w:spacing w:before="120" w:line="260" w:lineRule="exact"/>
        <w:ind w:left="993" w:firstLine="0"/>
        <w:rPr>
          <w:sz w:val="24"/>
          <w:szCs w:val="24"/>
        </w:rPr>
      </w:pPr>
      <w:r>
        <w:rPr>
          <w:sz w:val="24"/>
          <w:szCs w:val="24"/>
        </w:rPr>
        <w:t>Before or after completion of the review, the SSAT must not give a party</w:t>
      </w:r>
      <w:r w:rsidR="005B314D">
        <w:rPr>
          <w:sz w:val="24"/>
          <w:szCs w:val="24"/>
        </w:rPr>
        <w:t>,</w:t>
      </w:r>
      <w:r>
        <w:rPr>
          <w:sz w:val="24"/>
          <w:szCs w:val="24"/>
        </w:rPr>
        <w:t xml:space="preserve"> or any other person</w:t>
      </w:r>
      <w:r w:rsidR="005B314D">
        <w:rPr>
          <w:sz w:val="24"/>
          <w:szCs w:val="24"/>
        </w:rPr>
        <w:t>,</w:t>
      </w:r>
      <w:r>
        <w:rPr>
          <w:sz w:val="24"/>
          <w:szCs w:val="24"/>
        </w:rPr>
        <w:t xml:space="preserve"> access to a document containing: </w:t>
      </w:r>
    </w:p>
    <w:p w:rsidR="00405370" w:rsidRDefault="00405370" w:rsidP="00ED0AB6">
      <w:pPr>
        <w:pStyle w:val="CommentText"/>
        <w:numPr>
          <w:ilvl w:val="1"/>
          <w:numId w:val="33"/>
        </w:numPr>
        <w:spacing w:before="120" w:line="260" w:lineRule="exact"/>
        <w:ind w:left="1560" w:hanging="426"/>
        <w:rPr>
          <w:sz w:val="24"/>
          <w:szCs w:val="24"/>
        </w:rPr>
      </w:pPr>
      <w:r>
        <w:rPr>
          <w:sz w:val="24"/>
          <w:szCs w:val="24"/>
        </w:rPr>
        <w:t xml:space="preserve">notes made by a member in </w:t>
      </w:r>
      <w:r w:rsidR="00E50E44">
        <w:rPr>
          <w:sz w:val="24"/>
          <w:szCs w:val="24"/>
        </w:rPr>
        <w:t xml:space="preserve">preparation for, or </w:t>
      </w:r>
      <w:r w:rsidR="00B72667">
        <w:rPr>
          <w:sz w:val="24"/>
          <w:szCs w:val="24"/>
        </w:rPr>
        <w:t xml:space="preserve">in </w:t>
      </w:r>
      <w:r>
        <w:rPr>
          <w:sz w:val="24"/>
          <w:szCs w:val="24"/>
        </w:rPr>
        <w:t>the course of</w:t>
      </w:r>
      <w:r w:rsidR="00E50E44">
        <w:rPr>
          <w:sz w:val="24"/>
          <w:szCs w:val="24"/>
        </w:rPr>
        <w:t>,</w:t>
      </w:r>
      <w:r>
        <w:rPr>
          <w:sz w:val="24"/>
          <w:szCs w:val="24"/>
        </w:rPr>
        <w:t xml:space="preserve"> a directions</w:t>
      </w:r>
      <w:r w:rsidR="003814E7">
        <w:rPr>
          <w:sz w:val="24"/>
          <w:szCs w:val="24"/>
        </w:rPr>
        <w:t xml:space="preserve"> </w:t>
      </w:r>
      <w:r>
        <w:rPr>
          <w:sz w:val="24"/>
          <w:szCs w:val="24"/>
        </w:rPr>
        <w:t>hearing or the hearing;</w:t>
      </w:r>
    </w:p>
    <w:p w:rsidR="00405370" w:rsidRDefault="00405370" w:rsidP="00ED0AB6">
      <w:pPr>
        <w:pStyle w:val="CommentText"/>
        <w:numPr>
          <w:ilvl w:val="1"/>
          <w:numId w:val="33"/>
        </w:numPr>
        <w:spacing w:before="120" w:line="260" w:lineRule="exact"/>
        <w:ind w:left="1560" w:hanging="426"/>
        <w:rPr>
          <w:sz w:val="24"/>
          <w:szCs w:val="24"/>
        </w:rPr>
      </w:pPr>
      <w:proofErr w:type="gramStart"/>
      <w:r>
        <w:rPr>
          <w:sz w:val="24"/>
          <w:szCs w:val="24"/>
        </w:rPr>
        <w:t>any</w:t>
      </w:r>
      <w:proofErr w:type="gramEnd"/>
      <w:r>
        <w:rPr>
          <w:sz w:val="24"/>
          <w:szCs w:val="24"/>
        </w:rPr>
        <w:t xml:space="preserve"> communication between members, or between staff and a member of the SSAT, in relation to the review.</w:t>
      </w:r>
    </w:p>
    <w:p w:rsidR="00405370" w:rsidRDefault="00405370" w:rsidP="00405370">
      <w:pPr>
        <w:pStyle w:val="CommentText"/>
        <w:numPr>
          <w:ilvl w:val="0"/>
          <w:numId w:val="33"/>
        </w:numPr>
        <w:spacing w:before="120" w:line="260" w:lineRule="exact"/>
        <w:ind w:left="993" w:firstLine="0"/>
        <w:rPr>
          <w:sz w:val="24"/>
          <w:szCs w:val="24"/>
        </w:rPr>
      </w:pPr>
      <w:r>
        <w:rPr>
          <w:sz w:val="24"/>
          <w:szCs w:val="24"/>
        </w:rPr>
        <w:t>After completion of the review, the SSAT must not give a party a</w:t>
      </w:r>
      <w:r w:rsidR="00626D36">
        <w:rPr>
          <w:sz w:val="24"/>
          <w:szCs w:val="24"/>
        </w:rPr>
        <w:t xml:space="preserve">ccess to </w:t>
      </w:r>
      <w:proofErr w:type="gramStart"/>
      <w:r w:rsidR="00626D36">
        <w:rPr>
          <w:sz w:val="24"/>
          <w:szCs w:val="24"/>
        </w:rPr>
        <w:t xml:space="preserve">a </w:t>
      </w:r>
      <w:r>
        <w:rPr>
          <w:sz w:val="24"/>
          <w:szCs w:val="24"/>
        </w:rPr>
        <w:t>document</w:t>
      </w:r>
      <w:proofErr w:type="gramEnd"/>
      <w:r>
        <w:rPr>
          <w:sz w:val="24"/>
          <w:szCs w:val="24"/>
        </w:rPr>
        <w:t xml:space="preserve"> containing personal information about another person unless that document was given to the SSAT by that party.</w:t>
      </w:r>
    </w:p>
    <w:p w:rsidR="003A747D" w:rsidRDefault="003A747D" w:rsidP="003A747D">
      <w:pPr>
        <w:pStyle w:val="CommentText"/>
        <w:spacing w:before="120" w:line="260" w:lineRule="exact"/>
        <w:ind w:left="993"/>
        <w:rPr>
          <w:sz w:val="24"/>
          <w:szCs w:val="24"/>
        </w:rPr>
      </w:pPr>
    </w:p>
    <w:p w:rsidR="00B72667" w:rsidRPr="00B72667" w:rsidRDefault="00B72667" w:rsidP="00B72667">
      <w:pPr>
        <w:pStyle w:val="CommentText"/>
        <w:spacing w:before="120" w:line="260" w:lineRule="exact"/>
        <w:rPr>
          <w:rFonts w:ascii="Arial" w:hAnsi="Arial"/>
          <w:b/>
          <w:sz w:val="24"/>
          <w:szCs w:val="24"/>
        </w:rPr>
      </w:pPr>
      <w:r w:rsidRPr="00B72667">
        <w:rPr>
          <w:rFonts w:ascii="Arial" w:hAnsi="Arial"/>
          <w:b/>
          <w:sz w:val="24"/>
          <w:szCs w:val="24"/>
        </w:rPr>
        <w:t>18</w:t>
      </w:r>
      <w:r w:rsidRPr="00B72667">
        <w:rPr>
          <w:rFonts w:ascii="Arial" w:hAnsi="Arial"/>
          <w:b/>
          <w:sz w:val="24"/>
          <w:szCs w:val="24"/>
        </w:rPr>
        <w:tab/>
        <w:t xml:space="preserve">    Communication of protected information</w:t>
      </w:r>
    </w:p>
    <w:p w:rsidR="00B72667" w:rsidRDefault="00B72667" w:rsidP="00B72667">
      <w:pPr>
        <w:pStyle w:val="CommentText"/>
        <w:spacing w:before="120" w:line="260" w:lineRule="exact"/>
        <w:ind w:left="993"/>
        <w:rPr>
          <w:sz w:val="24"/>
          <w:szCs w:val="24"/>
        </w:rPr>
      </w:pPr>
      <w:r w:rsidRPr="00B72667">
        <w:rPr>
          <w:sz w:val="24"/>
          <w:szCs w:val="24"/>
        </w:rPr>
        <w:t xml:space="preserve">(1) </w:t>
      </w:r>
      <w:r>
        <w:rPr>
          <w:sz w:val="24"/>
          <w:szCs w:val="24"/>
        </w:rPr>
        <w:t xml:space="preserve">  Subject to subsection (2), communication of protected information for the purposes of subsection 16(3A) of the Act must be made through the Principal Member or a Deputy Principal Member.</w:t>
      </w:r>
    </w:p>
    <w:p w:rsidR="00544365" w:rsidRDefault="00B72667" w:rsidP="00B72667">
      <w:pPr>
        <w:pStyle w:val="CommentText"/>
        <w:spacing w:before="120" w:line="260" w:lineRule="exact"/>
        <w:ind w:left="993"/>
        <w:rPr>
          <w:sz w:val="24"/>
          <w:szCs w:val="24"/>
        </w:rPr>
        <w:sectPr w:rsidR="00544365" w:rsidSect="00544365">
          <w:headerReference w:type="default" r:id="rId28"/>
          <w:pgSz w:w="11907" w:h="16839" w:code="9"/>
          <w:pgMar w:top="1440" w:right="1797" w:bottom="1440" w:left="1797" w:header="709" w:footer="709" w:gutter="0"/>
          <w:cols w:space="708"/>
          <w:docGrid w:linePitch="360"/>
        </w:sectPr>
      </w:pPr>
      <w:r>
        <w:rPr>
          <w:sz w:val="24"/>
          <w:szCs w:val="24"/>
        </w:rPr>
        <w:t xml:space="preserve">(2) </w:t>
      </w:r>
      <w:r>
        <w:rPr>
          <w:sz w:val="24"/>
          <w:szCs w:val="24"/>
        </w:rPr>
        <w:tab/>
        <w:t xml:space="preserve"> A member may communicate protected information directly to a law enforcement authority if </w:t>
      </w:r>
      <w:r w:rsidR="003A7077">
        <w:rPr>
          <w:sz w:val="24"/>
          <w:szCs w:val="24"/>
        </w:rPr>
        <w:t>there is an immediate</w:t>
      </w:r>
      <w:r>
        <w:rPr>
          <w:sz w:val="24"/>
          <w:szCs w:val="24"/>
        </w:rPr>
        <w:t xml:space="preserve"> </w:t>
      </w:r>
      <w:r w:rsidR="003A7077">
        <w:rPr>
          <w:sz w:val="24"/>
          <w:szCs w:val="24"/>
        </w:rPr>
        <w:t>threat to the life of a person.</w:t>
      </w:r>
    </w:p>
    <w:p w:rsidR="000E588A" w:rsidRPr="004C3206" w:rsidRDefault="00F12CAD" w:rsidP="000E588A">
      <w:pPr>
        <w:pStyle w:val="HD"/>
        <w:rPr>
          <w:rFonts w:cs="Arial"/>
          <w:b w:val="0"/>
          <w:szCs w:val="28"/>
        </w:rPr>
      </w:pPr>
      <w:r>
        <w:rPr>
          <w:rStyle w:val="CharDivNo"/>
        </w:rPr>
        <w:lastRenderedPageBreak/>
        <w:t>Division 6</w:t>
      </w:r>
      <w:r w:rsidR="000E588A" w:rsidRPr="0019139F">
        <w:rPr>
          <w:rStyle w:val="CharDivNo"/>
        </w:rPr>
        <w:tab/>
        <w:t>Directions hearing</w:t>
      </w:r>
      <w:r w:rsidR="000E588A" w:rsidRPr="004C3206">
        <w:rPr>
          <w:rStyle w:val="CharDivText"/>
          <w:rFonts w:cs="Arial"/>
          <w:b w:val="0"/>
          <w:szCs w:val="28"/>
        </w:rPr>
        <w:t xml:space="preserve"> </w:t>
      </w:r>
    </w:p>
    <w:p w:rsidR="000E588A" w:rsidRPr="00B47D8D" w:rsidRDefault="000E588A" w:rsidP="000E588A">
      <w:pPr>
        <w:pStyle w:val="HR"/>
      </w:pPr>
      <w:r w:rsidRPr="00B47D8D">
        <w:rPr>
          <w:rStyle w:val="CharSectno"/>
        </w:rPr>
        <w:t>1</w:t>
      </w:r>
      <w:r w:rsidR="00E963A6">
        <w:rPr>
          <w:rStyle w:val="CharSectno"/>
        </w:rPr>
        <w:t>9</w:t>
      </w:r>
      <w:r w:rsidRPr="00B47D8D">
        <w:tab/>
      </w:r>
      <w:r w:rsidR="00A405C9">
        <w:t>Convening and attendance</w:t>
      </w:r>
    </w:p>
    <w:p w:rsidR="00B36968" w:rsidRPr="00B36968" w:rsidRDefault="002E3652" w:rsidP="00C91707">
      <w:pPr>
        <w:pStyle w:val="CommentText"/>
        <w:numPr>
          <w:ilvl w:val="0"/>
          <w:numId w:val="8"/>
        </w:numPr>
        <w:spacing w:before="120" w:line="260" w:lineRule="exact"/>
        <w:ind w:left="993" w:firstLine="0"/>
      </w:pPr>
      <w:r>
        <w:rPr>
          <w:sz w:val="24"/>
          <w:szCs w:val="24"/>
        </w:rPr>
        <w:t>I</w:t>
      </w:r>
      <w:r w:rsidR="00C16E4A">
        <w:rPr>
          <w:sz w:val="24"/>
          <w:szCs w:val="24"/>
        </w:rPr>
        <w:t>f</w:t>
      </w:r>
      <w:r w:rsidR="005C7C89">
        <w:rPr>
          <w:sz w:val="24"/>
          <w:szCs w:val="24"/>
        </w:rPr>
        <w:t xml:space="preserve"> the</w:t>
      </w:r>
      <w:r w:rsidR="00B36968">
        <w:rPr>
          <w:sz w:val="24"/>
          <w:szCs w:val="24"/>
        </w:rPr>
        <w:t xml:space="preserve"> review </w:t>
      </w:r>
      <w:r w:rsidR="005C7C89">
        <w:rPr>
          <w:sz w:val="24"/>
          <w:szCs w:val="24"/>
        </w:rPr>
        <w:t xml:space="preserve">does not </w:t>
      </w:r>
      <w:r w:rsidR="00B36968">
        <w:rPr>
          <w:sz w:val="24"/>
          <w:szCs w:val="24"/>
        </w:rPr>
        <w:t xml:space="preserve">involve an application under Part 6A of the </w:t>
      </w:r>
      <w:r w:rsidR="00B36968" w:rsidRPr="00B36968">
        <w:rPr>
          <w:i/>
          <w:sz w:val="24"/>
          <w:szCs w:val="24"/>
        </w:rPr>
        <w:t>Child Support (Assessment) Act 1989</w:t>
      </w:r>
      <w:r>
        <w:rPr>
          <w:sz w:val="24"/>
          <w:szCs w:val="24"/>
        </w:rPr>
        <w:t>, a directions hearing may be convened</w:t>
      </w:r>
      <w:r w:rsidR="00B36968">
        <w:rPr>
          <w:sz w:val="24"/>
          <w:szCs w:val="24"/>
        </w:rPr>
        <w:t xml:space="preserve"> </w:t>
      </w:r>
      <w:r>
        <w:rPr>
          <w:sz w:val="24"/>
          <w:szCs w:val="24"/>
        </w:rPr>
        <w:t>only with</w:t>
      </w:r>
      <w:r w:rsidR="00B36968">
        <w:rPr>
          <w:sz w:val="24"/>
          <w:szCs w:val="24"/>
        </w:rPr>
        <w:t xml:space="preserve"> </w:t>
      </w:r>
      <w:r w:rsidR="00C16E4A">
        <w:rPr>
          <w:sz w:val="24"/>
          <w:szCs w:val="24"/>
        </w:rPr>
        <w:t>the permission of the Principal Member or a Deputy Principal Member.</w:t>
      </w:r>
    </w:p>
    <w:p w:rsidR="000E588A" w:rsidRPr="00A54FFE" w:rsidRDefault="005C7C89" w:rsidP="00C91707">
      <w:pPr>
        <w:pStyle w:val="CommentText"/>
        <w:numPr>
          <w:ilvl w:val="0"/>
          <w:numId w:val="8"/>
        </w:numPr>
        <w:spacing w:before="120" w:line="260" w:lineRule="exact"/>
        <w:ind w:left="993" w:firstLine="0"/>
      </w:pPr>
      <w:r>
        <w:rPr>
          <w:sz w:val="24"/>
          <w:szCs w:val="24"/>
        </w:rPr>
        <w:t>A</w:t>
      </w:r>
      <w:r w:rsidR="000E588A" w:rsidRPr="00731B5D">
        <w:rPr>
          <w:sz w:val="24"/>
          <w:szCs w:val="24"/>
        </w:rPr>
        <w:t xml:space="preserve"> directions hearing under section 103 of the Act </w:t>
      </w:r>
      <w:proofErr w:type="gramStart"/>
      <w:r w:rsidR="009614FD">
        <w:rPr>
          <w:sz w:val="24"/>
          <w:szCs w:val="24"/>
        </w:rPr>
        <w:t>is</w:t>
      </w:r>
      <w:proofErr w:type="gramEnd"/>
      <w:r w:rsidR="009614FD">
        <w:rPr>
          <w:sz w:val="24"/>
          <w:szCs w:val="24"/>
        </w:rPr>
        <w:t xml:space="preserve"> to</w:t>
      </w:r>
      <w:r w:rsidR="000E588A" w:rsidRPr="00731B5D">
        <w:rPr>
          <w:sz w:val="24"/>
          <w:szCs w:val="24"/>
        </w:rPr>
        <w:t xml:space="preserve"> be convened by the </w:t>
      </w:r>
      <w:r w:rsidR="00862FD3">
        <w:rPr>
          <w:sz w:val="24"/>
          <w:szCs w:val="24"/>
        </w:rPr>
        <w:t xml:space="preserve">presiding </w:t>
      </w:r>
      <w:r w:rsidR="000E588A">
        <w:rPr>
          <w:sz w:val="24"/>
          <w:szCs w:val="24"/>
        </w:rPr>
        <w:t>member</w:t>
      </w:r>
      <w:r w:rsidR="004C1FC6">
        <w:rPr>
          <w:sz w:val="24"/>
          <w:szCs w:val="24"/>
        </w:rPr>
        <w:t xml:space="preserve"> (as delegate of the Principal Member)</w:t>
      </w:r>
      <w:r w:rsidR="000E588A" w:rsidRPr="00731B5D">
        <w:rPr>
          <w:sz w:val="24"/>
          <w:szCs w:val="24"/>
        </w:rPr>
        <w:t xml:space="preserve">. </w:t>
      </w:r>
    </w:p>
    <w:p w:rsidR="000E588A" w:rsidRDefault="000E588A" w:rsidP="00C91707">
      <w:pPr>
        <w:pStyle w:val="CommentText"/>
        <w:numPr>
          <w:ilvl w:val="0"/>
          <w:numId w:val="8"/>
        </w:numPr>
        <w:spacing w:before="120" w:line="260" w:lineRule="exact"/>
        <w:ind w:firstLine="273"/>
        <w:rPr>
          <w:sz w:val="24"/>
          <w:szCs w:val="24"/>
        </w:rPr>
      </w:pPr>
      <w:r w:rsidRPr="00731B5D">
        <w:rPr>
          <w:sz w:val="24"/>
          <w:szCs w:val="24"/>
        </w:rPr>
        <w:t xml:space="preserve">A directions hearing is to be </w:t>
      </w:r>
      <w:r w:rsidR="00804B2D">
        <w:rPr>
          <w:sz w:val="24"/>
          <w:szCs w:val="24"/>
        </w:rPr>
        <w:t>held</w:t>
      </w:r>
      <w:r w:rsidRPr="00731B5D">
        <w:rPr>
          <w:sz w:val="24"/>
          <w:szCs w:val="24"/>
        </w:rPr>
        <w:t xml:space="preserve"> by telephone.</w:t>
      </w:r>
    </w:p>
    <w:p w:rsidR="009A12E2" w:rsidRPr="00D67B80" w:rsidRDefault="003C2DD2" w:rsidP="009A12E2">
      <w:pPr>
        <w:pStyle w:val="CommentText"/>
        <w:numPr>
          <w:ilvl w:val="0"/>
          <w:numId w:val="8"/>
        </w:numPr>
        <w:spacing w:before="120" w:line="260" w:lineRule="exact"/>
        <w:ind w:left="993" w:firstLine="0"/>
      </w:pPr>
      <w:r>
        <w:rPr>
          <w:sz w:val="24"/>
          <w:szCs w:val="24"/>
        </w:rPr>
        <w:t>T</w:t>
      </w:r>
      <w:r w:rsidR="009A12E2">
        <w:rPr>
          <w:sz w:val="24"/>
          <w:szCs w:val="24"/>
        </w:rPr>
        <w:t xml:space="preserve">he SSAT must give a party </w:t>
      </w:r>
      <w:r w:rsidR="007F4C2E">
        <w:rPr>
          <w:sz w:val="24"/>
          <w:szCs w:val="24"/>
        </w:rPr>
        <w:t xml:space="preserve">at least </w:t>
      </w:r>
      <w:r w:rsidR="000B2DB5">
        <w:rPr>
          <w:sz w:val="24"/>
          <w:szCs w:val="24"/>
        </w:rPr>
        <w:t>7</w:t>
      </w:r>
      <w:r w:rsidR="007F4C2E">
        <w:rPr>
          <w:sz w:val="24"/>
          <w:szCs w:val="24"/>
        </w:rPr>
        <w:t xml:space="preserve"> days </w:t>
      </w:r>
      <w:r w:rsidR="009A12E2">
        <w:rPr>
          <w:sz w:val="24"/>
          <w:szCs w:val="24"/>
        </w:rPr>
        <w:t>notice of the day a</w:t>
      </w:r>
      <w:r w:rsidR="00A41A5D">
        <w:rPr>
          <w:sz w:val="24"/>
          <w:szCs w:val="24"/>
        </w:rPr>
        <w:t>nd time of a directions hearing unless the parties agree to a shorter notice period.</w:t>
      </w:r>
    </w:p>
    <w:p w:rsidR="00D67B80" w:rsidRPr="00731B5D" w:rsidRDefault="00D67B80" w:rsidP="00D67B80">
      <w:pPr>
        <w:pStyle w:val="CommentText"/>
        <w:numPr>
          <w:ilvl w:val="0"/>
          <w:numId w:val="8"/>
        </w:numPr>
        <w:spacing w:before="120" w:line="260" w:lineRule="exact"/>
        <w:ind w:firstLine="273"/>
      </w:pPr>
      <w:r>
        <w:rPr>
          <w:sz w:val="24"/>
          <w:szCs w:val="24"/>
        </w:rPr>
        <w:t xml:space="preserve">A party is required to </w:t>
      </w:r>
      <w:r w:rsidR="007540F2">
        <w:rPr>
          <w:sz w:val="24"/>
          <w:szCs w:val="24"/>
        </w:rPr>
        <w:t>participate in</w:t>
      </w:r>
      <w:r>
        <w:rPr>
          <w:sz w:val="24"/>
          <w:szCs w:val="24"/>
        </w:rPr>
        <w:t xml:space="preserve"> the</w:t>
      </w:r>
      <w:r w:rsidRPr="00731B5D">
        <w:rPr>
          <w:sz w:val="24"/>
          <w:szCs w:val="24"/>
        </w:rPr>
        <w:t xml:space="preserve"> directions hearing.</w:t>
      </w:r>
    </w:p>
    <w:p w:rsidR="00A405C9" w:rsidRDefault="00A405C9" w:rsidP="00A405C9">
      <w:pPr>
        <w:pStyle w:val="CommentText"/>
        <w:spacing w:before="120" w:line="260" w:lineRule="exact"/>
        <w:ind w:left="993"/>
        <w:rPr>
          <w:sz w:val="24"/>
          <w:szCs w:val="24"/>
        </w:rPr>
      </w:pPr>
    </w:p>
    <w:p w:rsidR="00A405C9" w:rsidRPr="00A405C9" w:rsidRDefault="00E963A6" w:rsidP="00A70E6B">
      <w:pPr>
        <w:pStyle w:val="CommentText"/>
        <w:spacing w:before="120" w:line="260" w:lineRule="exact"/>
        <w:rPr>
          <w:rFonts w:ascii="Arial" w:hAnsi="Arial" w:cs="Arial"/>
          <w:b/>
          <w:sz w:val="24"/>
          <w:szCs w:val="24"/>
        </w:rPr>
      </w:pPr>
      <w:r>
        <w:rPr>
          <w:rFonts w:ascii="Arial" w:hAnsi="Arial" w:cs="Arial"/>
          <w:b/>
          <w:sz w:val="24"/>
          <w:szCs w:val="24"/>
        </w:rPr>
        <w:t>20</w:t>
      </w:r>
      <w:r w:rsidR="00A405C9">
        <w:rPr>
          <w:rFonts w:ascii="Arial" w:hAnsi="Arial" w:cs="Arial"/>
          <w:b/>
          <w:sz w:val="24"/>
          <w:szCs w:val="24"/>
        </w:rPr>
        <w:t xml:space="preserve">         </w:t>
      </w:r>
      <w:r w:rsidR="00A70E6B">
        <w:rPr>
          <w:rFonts w:ascii="Arial" w:hAnsi="Arial" w:cs="Arial"/>
          <w:b/>
          <w:sz w:val="24"/>
          <w:szCs w:val="24"/>
        </w:rPr>
        <w:t xml:space="preserve">  </w:t>
      </w:r>
      <w:r w:rsidR="00A405C9">
        <w:rPr>
          <w:rFonts w:ascii="Arial" w:hAnsi="Arial" w:cs="Arial"/>
          <w:b/>
          <w:sz w:val="24"/>
          <w:szCs w:val="24"/>
        </w:rPr>
        <w:t xml:space="preserve">Record of directions hearing </w:t>
      </w:r>
    </w:p>
    <w:p w:rsidR="000E588A" w:rsidRDefault="00846814" w:rsidP="00A405C9">
      <w:pPr>
        <w:pStyle w:val="CommentText"/>
        <w:numPr>
          <w:ilvl w:val="0"/>
          <w:numId w:val="19"/>
        </w:numPr>
        <w:spacing w:before="120" w:line="260" w:lineRule="exact"/>
        <w:rPr>
          <w:sz w:val="24"/>
          <w:szCs w:val="24"/>
        </w:rPr>
      </w:pPr>
      <w:r>
        <w:rPr>
          <w:sz w:val="24"/>
          <w:szCs w:val="24"/>
        </w:rPr>
        <w:t xml:space="preserve">  T</w:t>
      </w:r>
      <w:r w:rsidR="000E588A" w:rsidRPr="00731B5D">
        <w:rPr>
          <w:sz w:val="24"/>
          <w:szCs w:val="24"/>
        </w:rPr>
        <w:t xml:space="preserve">he SSAT </w:t>
      </w:r>
      <w:r w:rsidR="006425DB">
        <w:rPr>
          <w:sz w:val="24"/>
          <w:szCs w:val="24"/>
        </w:rPr>
        <w:t>will</w:t>
      </w:r>
      <w:r w:rsidR="000E588A" w:rsidRPr="00731B5D">
        <w:rPr>
          <w:sz w:val="24"/>
          <w:szCs w:val="24"/>
        </w:rPr>
        <w:t xml:space="preserve"> electronically record a directions hearing.</w:t>
      </w:r>
    </w:p>
    <w:p w:rsidR="000E588A" w:rsidRPr="00731B5D" w:rsidRDefault="000E588A" w:rsidP="00A405C9">
      <w:pPr>
        <w:pStyle w:val="CommentText"/>
        <w:numPr>
          <w:ilvl w:val="0"/>
          <w:numId w:val="19"/>
        </w:numPr>
        <w:spacing w:before="120" w:line="260" w:lineRule="exact"/>
        <w:ind w:left="993" w:firstLine="0"/>
        <w:rPr>
          <w:sz w:val="24"/>
          <w:szCs w:val="24"/>
        </w:rPr>
      </w:pPr>
      <w:r w:rsidRPr="00731B5D">
        <w:rPr>
          <w:sz w:val="24"/>
          <w:szCs w:val="24"/>
        </w:rPr>
        <w:t xml:space="preserve">A party must not electronically record any part of </w:t>
      </w:r>
      <w:r w:rsidR="009A12E2">
        <w:rPr>
          <w:sz w:val="24"/>
          <w:szCs w:val="24"/>
        </w:rPr>
        <w:t>a directions</w:t>
      </w:r>
      <w:r w:rsidRPr="00731B5D">
        <w:rPr>
          <w:sz w:val="24"/>
          <w:szCs w:val="24"/>
        </w:rPr>
        <w:t xml:space="preserve"> hearing.</w:t>
      </w:r>
    </w:p>
    <w:p w:rsidR="000E588A" w:rsidRPr="00731B5D" w:rsidRDefault="00F42759" w:rsidP="00A405C9">
      <w:pPr>
        <w:pStyle w:val="CommentText"/>
        <w:numPr>
          <w:ilvl w:val="0"/>
          <w:numId w:val="19"/>
        </w:numPr>
        <w:spacing w:before="120" w:line="260" w:lineRule="exact"/>
        <w:ind w:left="993" w:firstLine="0"/>
        <w:rPr>
          <w:sz w:val="24"/>
          <w:szCs w:val="24"/>
        </w:rPr>
      </w:pPr>
      <w:r>
        <w:rPr>
          <w:sz w:val="24"/>
          <w:szCs w:val="24"/>
        </w:rPr>
        <w:t>Subject to s</w:t>
      </w:r>
      <w:r w:rsidR="002D4149">
        <w:rPr>
          <w:sz w:val="24"/>
          <w:szCs w:val="24"/>
        </w:rPr>
        <w:t>ubs</w:t>
      </w:r>
      <w:r>
        <w:rPr>
          <w:sz w:val="24"/>
          <w:szCs w:val="24"/>
        </w:rPr>
        <w:t>ection 27</w:t>
      </w:r>
      <w:r w:rsidR="002D4149">
        <w:rPr>
          <w:sz w:val="24"/>
          <w:szCs w:val="24"/>
        </w:rPr>
        <w:t>(4)</w:t>
      </w:r>
      <w:r>
        <w:rPr>
          <w:sz w:val="24"/>
          <w:szCs w:val="24"/>
        </w:rPr>
        <w:t>, t</w:t>
      </w:r>
      <w:r w:rsidR="000E588A" w:rsidRPr="00731B5D">
        <w:rPr>
          <w:sz w:val="24"/>
          <w:szCs w:val="24"/>
        </w:rPr>
        <w:t>he SSAT must not give the electronic record, or a copy of the electronic record, of a directions hearing to a party</w:t>
      </w:r>
      <w:r w:rsidR="00B55FB9">
        <w:rPr>
          <w:sz w:val="24"/>
          <w:szCs w:val="24"/>
        </w:rPr>
        <w:t xml:space="preserve"> or any other person</w:t>
      </w:r>
      <w:r w:rsidR="000E588A" w:rsidRPr="00731B5D">
        <w:rPr>
          <w:sz w:val="24"/>
          <w:szCs w:val="24"/>
        </w:rPr>
        <w:t xml:space="preserve">. </w:t>
      </w:r>
    </w:p>
    <w:p w:rsidR="000E588A" w:rsidRPr="0019139F" w:rsidRDefault="00F12CAD" w:rsidP="000E588A">
      <w:pPr>
        <w:pStyle w:val="HD"/>
        <w:rPr>
          <w:rStyle w:val="CharDivNo"/>
        </w:rPr>
      </w:pPr>
      <w:r>
        <w:rPr>
          <w:rStyle w:val="CharDivNo"/>
        </w:rPr>
        <w:t>Division 7</w:t>
      </w:r>
      <w:r w:rsidR="00A405C9">
        <w:rPr>
          <w:rStyle w:val="CharDivNo"/>
        </w:rPr>
        <w:tab/>
        <w:t>Hearing</w:t>
      </w:r>
      <w:r w:rsidR="00D67B80">
        <w:rPr>
          <w:rStyle w:val="CharDivNo"/>
        </w:rPr>
        <w:t xml:space="preserve"> of a review</w:t>
      </w:r>
    </w:p>
    <w:p w:rsidR="000E588A" w:rsidRDefault="00E963A6" w:rsidP="000E588A">
      <w:pPr>
        <w:pStyle w:val="HR"/>
        <w:rPr>
          <w:rStyle w:val="CharSectno"/>
        </w:rPr>
      </w:pPr>
      <w:r>
        <w:rPr>
          <w:rStyle w:val="CharSectno"/>
        </w:rPr>
        <w:t>21</w:t>
      </w:r>
      <w:r w:rsidR="000E588A">
        <w:rPr>
          <w:rStyle w:val="CharSectno"/>
        </w:rPr>
        <w:t xml:space="preserve">  </w:t>
      </w:r>
      <w:r w:rsidR="00C91707">
        <w:rPr>
          <w:rStyle w:val="CharSectno"/>
        </w:rPr>
        <w:tab/>
      </w:r>
      <w:r w:rsidR="00C172F0">
        <w:rPr>
          <w:rStyle w:val="CharSectno"/>
        </w:rPr>
        <w:t>O</w:t>
      </w:r>
      <w:r w:rsidR="000E588A">
        <w:t xml:space="preserve">ral </w:t>
      </w:r>
      <w:r w:rsidR="000E588A" w:rsidRPr="0061430B">
        <w:t>submissions</w:t>
      </w:r>
      <w:r w:rsidR="00C172F0">
        <w:t xml:space="preserve"> by telephone</w:t>
      </w:r>
      <w:r w:rsidR="000E588A">
        <w:rPr>
          <w:rStyle w:val="CharSectno"/>
        </w:rPr>
        <w:tab/>
      </w:r>
    </w:p>
    <w:p w:rsidR="000B2DB5" w:rsidRDefault="000E588A" w:rsidP="009D04A8">
      <w:pPr>
        <w:pStyle w:val="R1"/>
        <w:numPr>
          <w:ilvl w:val="0"/>
          <w:numId w:val="15"/>
        </w:numPr>
        <w:tabs>
          <w:tab w:val="clear" w:pos="794"/>
          <w:tab w:val="right" w:pos="993"/>
        </w:tabs>
        <w:ind w:left="993" w:firstLine="0"/>
        <w:jc w:val="left"/>
      </w:pPr>
      <w:r>
        <w:t xml:space="preserve">A party </w:t>
      </w:r>
      <w:r w:rsidR="00D35528">
        <w:t xml:space="preserve">or representative </w:t>
      </w:r>
      <w:r w:rsidR="000B2DB5">
        <w:t xml:space="preserve">may ask for permission to </w:t>
      </w:r>
      <w:r>
        <w:t xml:space="preserve">make </w:t>
      </w:r>
      <w:r w:rsidR="00D67B80">
        <w:t xml:space="preserve">oral </w:t>
      </w:r>
      <w:r>
        <w:t>submissions to the SSAT by telephone</w:t>
      </w:r>
      <w:r w:rsidR="000B2DB5">
        <w:t>.</w:t>
      </w:r>
    </w:p>
    <w:p w:rsidR="009D04A8" w:rsidRDefault="000B2DB5" w:rsidP="00C91707">
      <w:pPr>
        <w:pStyle w:val="R1"/>
        <w:numPr>
          <w:ilvl w:val="0"/>
          <w:numId w:val="15"/>
        </w:numPr>
        <w:tabs>
          <w:tab w:val="clear" w:pos="794"/>
          <w:tab w:val="right" w:pos="993"/>
        </w:tabs>
        <w:ind w:left="993" w:firstLine="0"/>
      </w:pPr>
      <w:r>
        <w:t xml:space="preserve">Permission </w:t>
      </w:r>
      <w:r w:rsidR="0024056F">
        <w:t>will</w:t>
      </w:r>
      <w:r>
        <w:t xml:space="preserve"> be given </w:t>
      </w:r>
      <w:r w:rsidR="000E588A">
        <w:t xml:space="preserve">unless </w:t>
      </w:r>
      <w:r w:rsidR="00C70567">
        <w:t xml:space="preserve">a delegate of the Principal Member determines that </w:t>
      </w:r>
      <w:r w:rsidR="000E588A">
        <w:t xml:space="preserve">it </w:t>
      </w:r>
      <w:r w:rsidR="002C39F7">
        <w:t>could</w:t>
      </w:r>
      <w:r w:rsidR="009D04A8">
        <w:t>:</w:t>
      </w:r>
      <w:r w:rsidR="000E588A">
        <w:t xml:space="preserve"> </w:t>
      </w:r>
    </w:p>
    <w:p w:rsidR="009D04A8" w:rsidRDefault="009D04A8" w:rsidP="009D04A8">
      <w:pPr>
        <w:pStyle w:val="R1"/>
        <w:numPr>
          <w:ilvl w:val="1"/>
          <w:numId w:val="6"/>
        </w:numPr>
        <w:tabs>
          <w:tab w:val="clear" w:pos="794"/>
          <w:tab w:val="right" w:pos="993"/>
        </w:tabs>
        <w:jc w:val="left"/>
      </w:pPr>
      <w:r>
        <w:t xml:space="preserve">adversely affect the efficiency or effectiveness of the hearing; </w:t>
      </w:r>
    </w:p>
    <w:p w:rsidR="009D04A8" w:rsidRDefault="000E588A" w:rsidP="009D04A8">
      <w:pPr>
        <w:pStyle w:val="R1"/>
        <w:numPr>
          <w:ilvl w:val="1"/>
          <w:numId w:val="6"/>
        </w:numPr>
        <w:tabs>
          <w:tab w:val="clear" w:pos="794"/>
          <w:tab w:val="right" w:pos="993"/>
        </w:tabs>
        <w:jc w:val="left"/>
      </w:pPr>
      <w:r>
        <w:t>impede proper consideration of the review by the SSAT</w:t>
      </w:r>
      <w:r w:rsidR="009D04A8">
        <w:t>;</w:t>
      </w:r>
      <w:r>
        <w:t xml:space="preserve"> or </w:t>
      </w:r>
    </w:p>
    <w:p w:rsidR="000E588A" w:rsidRDefault="000E588A" w:rsidP="009D04A8">
      <w:pPr>
        <w:pStyle w:val="R1"/>
        <w:numPr>
          <w:ilvl w:val="1"/>
          <w:numId w:val="6"/>
        </w:numPr>
        <w:tabs>
          <w:tab w:val="clear" w:pos="794"/>
          <w:tab w:val="right" w:pos="993"/>
        </w:tabs>
        <w:jc w:val="left"/>
      </w:pPr>
      <w:proofErr w:type="gramStart"/>
      <w:r>
        <w:t>adversely</w:t>
      </w:r>
      <w:proofErr w:type="gramEnd"/>
      <w:r>
        <w:t xml:space="preserve"> affect the privacy of the hearing.</w:t>
      </w:r>
    </w:p>
    <w:p w:rsidR="000E588A" w:rsidRDefault="00A30922" w:rsidP="00A30922">
      <w:pPr>
        <w:pStyle w:val="R1"/>
        <w:tabs>
          <w:tab w:val="clear" w:pos="794"/>
          <w:tab w:val="right" w:pos="993"/>
        </w:tabs>
        <w:ind w:left="993" w:hanging="213"/>
        <w:jc w:val="left"/>
      </w:pPr>
      <w:r>
        <w:t xml:space="preserve">   </w:t>
      </w:r>
      <w:r w:rsidR="00F90C4D">
        <w:t xml:space="preserve"> </w:t>
      </w:r>
      <w:r>
        <w:t>(3)</w:t>
      </w:r>
      <w:r>
        <w:tab/>
      </w:r>
      <w:r w:rsidR="000E588A">
        <w:t xml:space="preserve">A party against whom there is a current family violence order must </w:t>
      </w:r>
      <w:r>
        <w:t xml:space="preserve">  </w:t>
      </w:r>
      <w:r w:rsidR="000E588A">
        <w:t xml:space="preserve">make </w:t>
      </w:r>
      <w:r w:rsidR="00D67B80">
        <w:t xml:space="preserve">oral </w:t>
      </w:r>
      <w:r w:rsidR="000E588A">
        <w:t xml:space="preserve">submissions to the SSAT by telephone unless </w:t>
      </w:r>
      <w:r w:rsidR="003A747D">
        <w:t xml:space="preserve">a determination has already been made </w:t>
      </w:r>
      <w:r w:rsidR="000E588A">
        <w:t>that the party protected by the family violence order is to make submissions by telephone.</w:t>
      </w:r>
    </w:p>
    <w:p w:rsidR="005D5DD9" w:rsidRPr="00B47D8D" w:rsidRDefault="00E963A6" w:rsidP="005D5DD9">
      <w:pPr>
        <w:pStyle w:val="HR"/>
      </w:pPr>
      <w:r>
        <w:t>22</w:t>
      </w:r>
      <w:r w:rsidR="005D5DD9">
        <w:tab/>
      </w:r>
      <w:r w:rsidR="005D5DD9" w:rsidRPr="00B47D8D">
        <w:t>Interpreters</w:t>
      </w:r>
    </w:p>
    <w:p w:rsidR="00544365" w:rsidRDefault="005D5DD9" w:rsidP="005D5DD9">
      <w:pPr>
        <w:pStyle w:val="CommentText"/>
        <w:numPr>
          <w:ilvl w:val="0"/>
          <w:numId w:val="9"/>
        </w:numPr>
        <w:spacing w:before="120" w:line="260" w:lineRule="exact"/>
        <w:ind w:left="993" w:firstLine="0"/>
        <w:rPr>
          <w:sz w:val="24"/>
          <w:szCs w:val="24"/>
        </w:rPr>
        <w:sectPr w:rsidR="00544365" w:rsidSect="00544365">
          <w:headerReference w:type="default" r:id="rId29"/>
          <w:pgSz w:w="11907" w:h="16839" w:code="9"/>
          <w:pgMar w:top="1440" w:right="1797" w:bottom="1440" w:left="1797" w:header="709" w:footer="709" w:gutter="0"/>
          <w:cols w:space="708"/>
          <w:docGrid w:linePitch="360"/>
        </w:sectPr>
      </w:pPr>
      <w:r>
        <w:rPr>
          <w:sz w:val="24"/>
          <w:szCs w:val="24"/>
        </w:rPr>
        <w:t xml:space="preserve">A relative or friend of a party will not be permitted to interpret at a directions hearing or </w:t>
      </w:r>
      <w:r w:rsidR="0089131E">
        <w:rPr>
          <w:sz w:val="24"/>
          <w:szCs w:val="24"/>
        </w:rPr>
        <w:t xml:space="preserve">the </w:t>
      </w:r>
      <w:r>
        <w:rPr>
          <w:sz w:val="24"/>
          <w:szCs w:val="24"/>
        </w:rPr>
        <w:t xml:space="preserve">hearing. </w:t>
      </w:r>
    </w:p>
    <w:p w:rsidR="005D5DD9" w:rsidRPr="008B37C3" w:rsidRDefault="005D5DD9" w:rsidP="005D5DD9">
      <w:pPr>
        <w:pStyle w:val="CommentText"/>
        <w:numPr>
          <w:ilvl w:val="0"/>
          <w:numId w:val="9"/>
        </w:numPr>
        <w:spacing w:before="120" w:line="260" w:lineRule="exact"/>
        <w:ind w:left="993" w:firstLine="0"/>
        <w:rPr>
          <w:sz w:val="24"/>
          <w:szCs w:val="24"/>
        </w:rPr>
      </w:pPr>
      <w:r w:rsidRPr="008B37C3">
        <w:rPr>
          <w:sz w:val="24"/>
          <w:szCs w:val="24"/>
        </w:rPr>
        <w:lastRenderedPageBreak/>
        <w:t xml:space="preserve">A party who </w:t>
      </w:r>
      <w:r>
        <w:rPr>
          <w:sz w:val="24"/>
          <w:szCs w:val="24"/>
        </w:rPr>
        <w:t>needs</w:t>
      </w:r>
      <w:r w:rsidRPr="008B37C3">
        <w:rPr>
          <w:sz w:val="24"/>
          <w:szCs w:val="24"/>
        </w:rPr>
        <w:t xml:space="preserve"> the services of an interpreter, at a directions hearing or the hearing, must </w:t>
      </w:r>
      <w:r w:rsidR="00BE4982">
        <w:rPr>
          <w:sz w:val="24"/>
          <w:szCs w:val="24"/>
        </w:rPr>
        <w:t>tell</w:t>
      </w:r>
      <w:r w:rsidRPr="008B37C3">
        <w:rPr>
          <w:sz w:val="24"/>
          <w:szCs w:val="24"/>
        </w:rPr>
        <w:t xml:space="preserve"> the SSAT </w:t>
      </w:r>
      <w:r>
        <w:rPr>
          <w:sz w:val="24"/>
          <w:szCs w:val="24"/>
        </w:rPr>
        <w:t>within 14 days of making, or being notified of, the application for review.</w:t>
      </w:r>
    </w:p>
    <w:p w:rsidR="005D5DD9" w:rsidRDefault="005D5DD9" w:rsidP="005D5DD9">
      <w:pPr>
        <w:pStyle w:val="CommentText"/>
        <w:numPr>
          <w:ilvl w:val="0"/>
          <w:numId w:val="9"/>
        </w:numPr>
        <w:spacing w:before="120" w:line="260" w:lineRule="exact"/>
        <w:ind w:left="993" w:firstLine="0"/>
        <w:rPr>
          <w:sz w:val="24"/>
          <w:szCs w:val="24"/>
        </w:rPr>
      </w:pPr>
      <w:r>
        <w:rPr>
          <w:sz w:val="24"/>
          <w:szCs w:val="24"/>
        </w:rPr>
        <w:t>If the party is not proficient in English, t</w:t>
      </w:r>
      <w:r w:rsidRPr="008B37C3">
        <w:rPr>
          <w:sz w:val="24"/>
          <w:szCs w:val="24"/>
        </w:rPr>
        <w:t>he SSAT must arrange for an interpreter</w:t>
      </w:r>
      <w:r>
        <w:rPr>
          <w:sz w:val="24"/>
          <w:szCs w:val="24"/>
        </w:rPr>
        <w:t>,</w:t>
      </w:r>
      <w:r w:rsidRPr="008B37C3">
        <w:rPr>
          <w:sz w:val="24"/>
          <w:szCs w:val="24"/>
        </w:rPr>
        <w:t xml:space="preserve"> accredited </w:t>
      </w:r>
      <w:r w:rsidR="00E96E0D">
        <w:rPr>
          <w:sz w:val="24"/>
          <w:szCs w:val="24"/>
        </w:rPr>
        <w:t xml:space="preserve">or recognised </w:t>
      </w:r>
      <w:r w:rsidR="004A5DCD">
        <w:rPr>
          <w:sz w:val="24"/>
          <w:szCs w:val="24"/>
        </w:rPr>
        <w:t xml:space="preserve">by NAATI </w:t>
      </w:r>
      <w:r w:rsidRPr="008B37C3">
        <w:rPr>
          <w:sz w:val="24"/>
          <w:szCs w:val="24"/>
        </w:rPr>
        <w:t>in the relevant language</w:t>
      </w:r>
      <w:r>
        <w:rPr>
          <w:sz w:val="24"/>
          <w:szCs w:val="24"/>
        </w:rPr>
        <w:t>,</w:t>
      </w:r>
      <w:r w:rsidRPr="008B37C3">
        <w:rPr>
          <w:sz w:val="24"/>
          <w:szCs w:val="24"/>
        </w:rPr>
        <w:t xml:space="preserve"> to attend </w:t>
      </w:r>
      <w:r>
        <w:rPr>
          <w:sz w:val="24"/>
          <w:szCs w:val="24"/>
        </w:rPr>
        <w:t>any</w:t>
      </w:r>
      <w:r w:rsidRPr="008B37C3">
        <w:rPr>
          <w:sz w:val="24"/>
          <w:szCs w:val="24"/>
        </w:rPr>
        <w:t xml:space="preserve"> directions hearing and</w:t>
      </w:r>
      <w:r>
        <w:rPr>
          <w:sz w:val="24"/>
          <w:szCs w:val="24"/>
        </w:rPr>
        <w:t xml:space="preserve"> the</w:t>
      </w:r>
      <w:r w:rsidRPr="008B37C3">
        <w:rPr>
          <w:sz w:val="24"/>
          <w:szCs w:val="24"/>
        </w:rPr>
        <w:t xml:space="preserve"> hearing.</w:t>
      </w:r>
    </w:p>
    <w:p w:rsidR="005D5DD9" w:rsidRDefault="005D5DD9" w:rsidP="005D5DD9">
      <w:pPr>
        <w:pStyle w:val="R1"/>
        <w:ind w:left="993" w:firstLine="0"/>
        <w:jc w:val="left"/>
      </w:pPr>
      <w:r>
        <w:t xml:space="preserve">(4)   </w:t>
      </w:r>
      <w:r w:rsidRPr="008B37C3">
        <w:t xml:space="preserve">The presiding member </w:t>
      </w:r>
      <w:r>
        <w:t xml:space="preserve">(as delegate of the Principal Member) </w:t>
      </w:r>
      <w:r w:rsidRPr="008B37C3">
        <w:t xml:space="preserve">must </w:t>
      </w:r>
      <w:r>
        <w:t>make an order</w:t>
      </w:r>
      <w:r w:rsidR="0024056F">
        <w:t>,</w:t>
      </w:r>
      <w:r>
        <w:t xml:space="preserve"> under </w:t>
      </w:r>
      <w:r w:rsidR="001D595F">
        <w:t>sub</w:t>
      </w:r>
      <w:r>
        <w:t xml:space="preserve">section </w:t>
      </w:r>
      <w:proofErr w:type="gramStart"/>
      <w:r>
        <w:t>103ZAA</w:t>
      </w:r>
      <w:r w:rsidR="001D595F">
        <w:t>(</w:t>
      </w:r>
      <w:proofErr w:type="gramEnd"/>
      <w:r w:rsidR="001D595F">
        <w:t>1)</w:t>
      </w:r>
      <w:r w:rsidR="0024056F">
        <w:t xml:space="preserve"> of the Act,</w:t>
      </w:r>
      <w:r>
        <w:t xml:space="preserve"> directing</w:t>
      </w:r>
      <w:r w:rsidRPr="008B37C3">
        <w:t xml:space="preserve"> the interpreter </w:t>
      </w:r>
      <w:r>
        <w:t>not</w:t>
      </w:r>
      <w:r w:rsidRPr="008B37C3">
        <w:t xml:space="preserve"> to disclose </w:t>
      </w:r>
      <w:r>
        <w:t xml:space="preserve">personal </w:t>
      </w:r>
      <w:r w:rsidRPr="008B37C3">
        <w:t xml:space="preserve">information </w:t>
      </w:r>
      <w:r>
        <w:t xml:space="preserve">obtained by him or her in the course of the </w:t>
      </w:r>
      <w:r w:rsidR="00BE4982">
        <w:t xml:space="preserve">directions hearing or </w:t>
      </w:r>
      <w:r w:rsidR="00F42759">
        <w:t xml:space="preserve">the </w:t>
      </w:r>
      <w:r>
        <w:t>hearing</w:t>
      </w:r>
      <w:r w:rsidRPr="008B37C3">
        <w:t>.</w:t>
      </w:r>
    </w:p>
    <w:p w:rsidR="007768B0" w:rsidRDefault="00E963A6" w:rsidP="007768B0">
      <w:pPr>
        <w:pStyle w:val="HR"/>
      </w:pPr>
      <w:r>
        <w:t>23</w:t>
      </w:r>
      <w:r w:rsidR="007768B0">
        <w:tab/>
        <w:t xml:space="preserve">Adult persons who may be present </w:t>
      </w:r>
      <w:r w:rsidR="007768B0" w:rsidRPr="00B47D8D">
        <w:t xml:space="preserve">at </w:t>
      </w:r>
      <w:r w:rsidR="007768B0">
        <w:t xml:space="preserve">the </w:t>
      </w:r>
      <w:r w:rsidR="007768B0" w:rsidRPr="00B47D8D">
        <w:t>hearing</w:t>
      </w:r>
    </w:p>
    <w:p w:rsidR="006425DB" w:rsidRDefault="006425DB" w:rsidP="007768B0">
      <w:pPr>
        <w:pStyle w:val="CommentText"/>
        <w:numPr>
          <w:ilvl w:val="0"/>
          <w:numId w:val="10"/>
        </w:numPr>
        <w:spacing w:before="120" w:line="260" w:lineRule="exact"/>
        <w:ind w:left="993" w:firstLine="0"/>
        <w:rPr>
          <w:sz w:val="24"/>
          <w:szCs w:val="24"/>
        </w:rPr>
      </w:pPr>
      <w:r>
        <w:rPr>
          <w:sz w:val="24"/>
          <w:szCs w:val="24"/>
        </w:rPr>
        <w:t>At least 14 days before the hearing, a</w:t>
      </w:r>
      <w:r w:rsidR="007768B0" w:rsidRPr="006425DB">
        <w:rPr>
          <w:sz w:val="24"/>
          <w:szCs w:val="24"/>
        </w:rPr>
        <w:t xml:space="preserve"> party must notify the SSAT of any person</w:t>
      </w:r>
      <w:r w:rsidR="005D5DD9" w:rsidRPr="006425DB">
        <w:rPr>
          <w:sz w:val="24"/>
          <w:szCs w:val="24"/>
        </w:rPr>
        <w:t xml:space="preserve"> </w:t>
      </w:r>
      <w:r w:rsidRPr="006425DB">
        <w:rPr>
          <w:sz w:val="24"/>
          <w:szCs w:val="24"/>
        </w:rPr>
        <w:t>(</w:t>
      </w:r>
      <w:r w:rsidR="005D5DD9" w:rsidRPr="006425DB">
        <w:rPr>
          <w:sz w:val="24"/>
          <w:szCs w:val="24"/>
        </w:rPr>
        <w:t>other than an interpreter</w:t>
      </w:r>
      <w:r w:rsidR="0010493A">
        <w:rPr>
          <w:sz w:val="24"/>
          <w:szCs w:val="24"/>
        </w:rPr>
        <w:t xml:space="preserve"> or representative</w:t>
      </w:r>
      <w:r w:rsidRPr="006425DB">
        <w:rPr>
          <w:sz w:val="24"/>
          <w:szCs w:val="24"/>
        </w:rPr>
        <w:t>)</w:t>
      </w:r>
      <w:r w:rsidR="007768B0" w:rsidRPr="006425DB">
        <w:rPr>
          <w:sz w:val="24"/>
          <w:szCs w:val="24"/>
        </w:rPr>
        <w:t xml:space="preserve"> whom the party wishes to be present at the hearing</w:t>
      </w:r>
      <w:r>
        <w:rPr>
          <w:sz w:val="24"/>
          <w:szCs w:val="24"/>
        </w:rPr>
        <w:t>.</w:t>
      </w:r>
      <w:r w:rsidR="007768B0" w:rsidRPr="006425DB">
        <w:rPr>
          <w:sz w:val="24"/>
          <w:szCs w:val="24"/>
        </w:rPr>
        <w:t xml:space="preserve"> </w:t>
      </w:r>
    </w:p>
    <w:p w:rsidR="007768B0" w:rsidRPr="006425DB" w:rsidRDefault="007768B0" w:rsidP="007768B0">
      <w:pPr>
        <w:pStyle w:val="CommentText"/>
        <w:numPr>
          <w:ilvl w:val="0"/>
          <w:numId w:val="10"/>
        </w:numPr>
        <w:spacing w:before="120" w:line="260" w:lineRule="exact"/>
        <w:ind w:left="993" w:firstLine="0"/>
        <w:rPr>
          <w:sz w:val="24"/>
          <w:szCs w:val="24"/>
        </w:rPr>
      </w:pPr>
      <w:r w:rsidRPr="006425DB">
        <w:rPr>
          <w:sz w:val="24"/>
          <w:szCs w:val="24"/>
        </w:rPr>
        <w:t>If the party wishes to have a person give evidence to the SSAT, the party must notify the SSAT in writing of the matters about which he or she wants the person to give evidence.</w:t>
      </w:r>
    </w:p>
    <w:p w:rsidR="007768B0" w:rsidRDefault="007768B0" w:rsidP="007768B0">
      <w:pPr>
        <w:pStyle w:val="CommentText"/>
        <w:numPr>
          <w:ilvl w:val="0"/>
          <w:numId w:val="10"/>
        </w:numPr>
        <w:spacing w:before="120" w:line="260" w:lineRule="exact"/>
        <w:ind w:left="993" w:firstLine="0"/>
        <w:rPr>
          <w:sz w:val="24"/>
          <w:szCs w:val="24"/>
        </w:rPr>
      </w:pPr>
      <w:r>
        <w:rPr>
          <w:sz w:val="24"/>
          <w:szCs w:val="24"/>
        </w:rPr>
        <w:t>The SSAT must advise the Registrar and the other party of notification received under subsection (</w:t>
      </w:r>
      <w:r w:rsidR="005E056B">
        <w:rPr>
          <w:sz w:val="24"/>
          <w:szCs w:val="24"/>
        </w:rPr>
        <w:t>1</w:t>
      </w:r>
      <w:r>
        <w:rPr>
          <w:sz w:val="24"/>
          <w:szCs w:val="24"/>
        </w:rPr>
        <w:t xml:space="preserve">) </w:t>
      </w:r>
      <w:r w:rsidR="006425DB">
        <w:rPr>
          <w:sz w:val="24"/>
          <w:szCs w:val="24"/>
        </w:rPr>
        <w:t>or</w:t>
      </w:r>
      <w:r>
        <w:rPr>
          <w:sz w:val="24"/>
          <w:szCs w:val="24"/>
        </w:rPr>
        <w:t xml:space="preserve"> (</w:t>
      </w:r>
      <w:r w:rsidR="005E056B">
        <w:rPr>
          <w:sz w:val="24"/>
          <w:szCs w:val="24"/>
        </w:rPr>
        <w:t>2</w:t>
      </w:r>
      <w:r>
        <w:rPr>
          <w:sz w:val="24"/>
          <w:szCs w:val="24"/>
        </w:rPr>
        <w:t>).</w:t>
      </w:r>
    </w:p>
    <w:p w:rsidR="007768B0" w:rsidRPr="007768B0" w:rsidRDefault="007768B0" w:rsidP="007768B0">
      <w:pPr>
        <w:pStyle w:val="CommentText"/>
        <w:numPr>
          <w:ilvl w:val="0"/>
          <w:numId w:val="10"/>
        </w:numPr>
        <w:spacing w:before="120" w:line="260" w:lineRule="exact"/>
        <w:ind w:left="993" w:firstLine="0"/>
      </w:pPr>
      <w:r w:rsidRPr="008B37C3">
        <w:rPr>
          <w:sz w:val="24"/>
          <w:szCs w:val="24"/>
        </w:rPr>
        <w:t xml:space="preserve">The </w:t>
      </w:r>
      <w:r>
        <w:rPr>
          <w:sz w:val="24"/>
          <w:szCs w:val="24"/>
        </w:rPr>
        <w:t xml:space="preserve">presiding member </w:t>
      </w:r>
      <w:r w:rsidRPr="008B37C3">
        <w:rPr>
          <w:sz w:val="24"/>
          <w:szCs w:val="24"/>
        </w:rPr>
        <w:t xml:space="preserve">will </w:t>
      </w:r>
      <w:r>
        <w:rPr>
          <w:sz w:val="24"/>
          <w:szCs w:val="24"/>
        </w:rPr>
        <w:t xml:space="preserve">decide whether the SSAT will take evidence from </w:t>
      </w:r>
      <w:r w:rsidR="004C45BD">
        <w:rPr>
          <w:sz w:val="24"/>
          <w:szCs w:val="24"/>
        </w:rPr>
        <w:t>a</w:t>
      </w:r>
      <w:r>
        <w:rPr>
          <w:sz w:val="24"/>
          <w:szCs w:val="24"/>
        </w:rPr>
        <w:t xml:space="preserve"> person. </w:t>
      </w:r>
    </w:p>
    <w:p w:rsidR="007768B0" w:rsidRPr="008A60CB" w:rsidRDefault="007768B0" w:rsidP="007768B0">
      <w:pPr>
        <w:pStyle w:val="CommentText"/>
        <w:numPr>
          <w:ilvl w:val="0"/>
          <w:numId w:val="10"/>
        </w:numPr>
        <w:spacing w:before="120" w:line="260" w:lineRule="exact"/>
        <w:ind w:left="993" w:firstLine="0"/>
      </w:pPr>
      <w:r>
        <w:rPr>
          <w:sz w:val="24"/>
          <w:szCs w:val="24"/>
        </w:rPr>
        <w:t xml:space="preserve">A representative will not usually be permitted to give evidence at the hearing. </w:t>
      </w:r>
    </w:p>
    <w:p w:rsidR="007768B0" w:rsidRDefault="007768B0" w:rsidP="007768B0">
      <w:pPr>
        <w:pStyle w:val="CommentText"/>
        <w:numPr>
          <w:ilvl w:val="0"/>
          <w:numId w:val="10"/>
        </w:numPr>
        <w:spacing w:before="120" w:line="260" w:lineRule="exact"/>
        <w:ind w:left="993" w:firstLine="0"/>
      </w:pPr>
      <w:r>
        <w:rPr>
          <w:sz w:val="24"/>
          <w:szCs w:val="24"/>
        </w:rPr>
        <w:t>As delegate of the Principal Member,</w:t>
      </w:r>
      <w:r w:rsidRPr="008B37C3">
        <w:rPr>
          <w:sz w:val="24"/>
          <w:szCs w:val="24"/>
        </w:rPr>
        <w:t xml:space="preserve"> </w:t>
      </w:r>
      <w:r>
        <w:rPr>
          <w:sz w:val="24"/>
          <w:szCs w:val="24"/>
        </w:rPr>
        <w:t xml:space="preserve">the presiding member will </w:t>
      </w:r>
      <w:r w:rsidRPr="008B37C3">
        <w:rPr>
          <w:sz w:val="24"/>
          <w:szCs w:val="24"/>
        </w:rPr>
        <w:t>direct who may be present at the hearing</w:t>
      </w:r>
      <w:r>
        <w:rPr>
          <w:sz w:val="24"/>
          <w:szCs w:val="24"/>
        </w:rPr>
        <w:t xml:space="preserve"> or any part of the hearing</w:t>
      </w:r>
      <w:r w:rsidRPr="008B37C3">
        <w:rPr>
          <w:sz w:val="24"/>
          <w:szCs w:val="24"/>
        </w:rPr>
        <w:t>.</w:t>
      </w:r>
      <w:r w:rsidRPr="002468D3" w:rsidDel="009E7A30">
        <w:t xml:space="preserve"> </w:t>
      </w:r>
    </w:p>
    <w:p w:rsidR="007768B0" w:rsidRDefault="007768B0" w:rsidP="007768B0">
      <w:pPr>
        <w:pStyle w:val="CommentText"/>
        <w:numPr>
          <w:ilvl w:val="0"/>
          <w:numId w:val="10"/>
        </w:numPr>
        <w:spacing w:before="120" w:line="260" w:lineRule="exact"/>
        <w:ind w:left="993" w:firstLine="0"/>
        <w:rPr>
          <w:sz w:val="24"/>
          <w:szCs w:val="24"/>
        </w:rPr>
      </w:pPr>
      <w:r w:rsidRPr="000E4D3F">
        <w:rPr>
          <w:sz w:val="24"/>
          <w:szCs w:val="24"/>
        </w:rPr>
        <w:t xml:space="preserve">The presiding member (as delegate of the Principal Member) must </w:t>
      </w:r>
      <w:r>
        <w:rPr>
          <w:sz w:val="24"/>
          <w:szCs w:val="24"/>
        </w:rPr>
        <w:t xml:space="preserve">make an order, under </w:t>
      </w:r>
      <w:r w:rsidR="00DB4FC3">
        <w:rPr>
          <w:sz w:val="24"/>
          <w:szCs w:val="24"/>
        </w:rPr>
        <w:t>sub</w:t>
      </w:r>
      <w:r>
        <w:rPr>
          <w:sz w:val="24"/>
          <w:szCs w:val="24"/>
        </w:rPr>
        <w:t>section 103ZAA</w:t>
      </w:r>
      <w:r w:rsidR="00DB4FC3">
        <w:rPr>
          <w:sz w:val="24"/>
          <w:szCs w:val="24"/>
        </w:rPr>
        <w:t>(1)</w:t>
      </w:r>
      <w:r>
        <w:rPr>
          <w:sz w:val="24"/>
          <w:szCs w:val="24"/>
        </w:rPr>
        <w:t xml:space="preserve"> of the Act, </w:t>
      </w:r>
      <w:r w:rsidRPr="000E4D3F">
        <w:rPr>
          <w:sz w:val="24"/>
          <w:szCs w:val="24"/>
        </w:rPr>
        <w:t>direct</w:t>
      </w:r>
      <w:r>
        <w:rPr>
          <w:sz w:val="24"/>
          <w:szCs w:val="24"/>
        </w:rPr>
        <w:t>ing</w:t>
      </w:r>
      <w:r w:rsidRPr="000E4D3F">
        <w:rPr>
          <w:sz w:val="24"/>
          <w:szCs w:val="24"/>
        </w:rPr>
        <w:t xml:space="preserve"> </w:t>
      </w:r>
      <w:r>
        <w:rPr>
          <w:sz w:val="24"/>
          <w:szCs w:val="24"/>
        </w:rPr>
        <w:t>a person present at the hearing (other than a party</w:t>
      </w:r>
      <w:r w:rsidR="001406EA">
        <w:rPr>
          <w:sz w:val="24"/>
          <w:szCs w:val="24"/>
        </w:rPr>
        <w:t xml:space="preserve"> or representative</w:t>
      </w:r>
      <w:r w:rsidR="0024056F">
        <w:rPr>
          <w:sz w:val="24"/>
          <w:szCs w:val="24"/>
        </w:rPr>
        <w:t>)</w:t>
      </w:r>
      <w:r>
        <w:rPr>
          <w:sz w:val="24"/>
          <w:szCs w:val="24"/>
        </w:rPr>
        <w:t xml:space="preserve"> </w:t>
      </w:r>
      <w:r w:rsidRPr="000E4D3F">
        <w:rPr>
          <w:sz w:val="24"/>
          <w:szCs w:val="24"/>
        </w:rPr>
        <w:t xml:space="preserve">not to disclose personal information </w:t>
      </w:r>
      <w:r w:rsidR="004C45BD">
        <w:rPr>
          <w:sz w:val="24"/>
          <w:szCs w:val="24"/>
        </w:rPr>
        <w:t xml:space="preserve">about any person </w:t>
      </w:r>
      <w:r w:rsidRPr="000E4D3F">
        <w:rPr>
          <w:sz w:val="24"/>
          <w:szCs w:val="24"/>
        </w:rPr>
        <w:t>obtained by him or her in the course of the hearing.</w:t>
      </w:r>
    </w:p>
    <w:p w:rsidR="007768B0" w:rsidRPr="003A021A" w:rsidRDefault="007768B0" w:rsidP="00176793">
      <w:pPr>
        <w:pStyle w:val="CommentText"/>
        <w:spacing w:before="180" w:line="220" w:lineRule="exact"/>
        <w:ind w:left="992"/>
      </w:pPr>
      <w:r>
        <w:t xml:space="preserve">Note:  </w:t>
      </w:r>
      <w:r w:rsidR="0034533E">
        <w:t>Section 9</w:t>
      </w:r>
      <w:r w:rsidR="00B73A1B">
        <w:t xml:space="preserve"> and</w:t>
      </w:r>
      <w:r w:rsidR="0034533E">
        <w:t xml:space="preserve"> subsection 13</w:t>
      </w:r>
      <w:r w:rsidR="00DB4FC3">
        <w:t>(6</w:t>
      </w:r>
      <w:r w:rsidR="00B73A1B">
        <w:t xml:space="preserve">) </w:t>
      </w:r>
      <w:r w:rsidR="00C5793A">
        <w:t xml:space="preserve">of these Directions </w:t>
      </w:r>
      <w:r w:rsidR="00B73A1B">
        <w:t xml:space="preserve">require </w:t>
      </w:r>
      <w:r w:rsidR="000F6BD4">
        <w:t xml:space="preserve">non-disclosure </w:t>
      </w:r>
      <w:r w:rsidR="00B73A1B">
        <w:t xml:space="preserve">orders be made to a party or representative (respectively) and those </w:t>
      </w:r>
      <w:r w:rsidR="0033789C">
        <w:t>order</w:t>
      </w:r>
      <w:r w:rsidR="000F6BD4">
        <w:t>s</w:t>
      </w:r>
      <w:r w:rsidR="00DB27B2">
        <w:t xml:space="preserve"> </w:t>
      </w:r>
      <w:r w:rsidR="00B73A1B">
        <w:t xml:space="preserve">encompass </w:t>
      </w:r>
      <w:r w:rsidR="0056399E">
        <w:t>personal information about another person obtained in the course of the hearing</w:t>
      </w:r>
      <w:r w:rsidR="000F6BD4">
        <w:t xml:space="preserve">. </w:t>
      </w:r>
      <w:r>
        <w:t xml:space="preserve"> </w:t>
      </w:r>
      <w:r w:rsidR="003A747D">
        <w:t>Interpreter</w:t>
      </w:r>
      <w:r w:rsidR="006903E4">
        <w:t>s are the subject of section 22</w:t>
      </w:r>
      <w:r w:rsidR="003A747D">
        <w:t xml:space="preserve"> of these Directions.</w:t>
      </w:r>
    </w:p>
    <w:p w:rsidR="007768B0" w:rsidRPr="00B47D8D" w:rsidRDefault="007768B0" w:rsidP="007768B0">
      <w:pPr>
        <w:pStyle w:val="HR"/>
      </w:pPr>
      <w:r>
        <w:rPr>
          <w:rStyle w:val="CharSectno"/>
        </w:rPr>
        <w:t>2</w:t>
      </w:r>
      <w:r w:rsidR="00E963A6">
        <w:rPr>
          <w:rStyle w:val="CharSectno"/>
        </w:rPr>
        <w:t>4</w:t>
      </w:r>
      <w:r w:rsidRPr="00B47D8D">
        <w:tab/>
        <w:t xml:space="preserve">No children </w:t>
      </w:r>
      <w:r>
        <w:t>at the hearing</w:t>
      </w:r>
    </w:p>
    <w:p w:rsidR="007768B0" w:rsidRPr="00B47D8D" w:rsidRDefault="007768B0" w:rsidP="007768B0">
      <w:pPr>
        <w:pStyle w:val="R1"/>
        <w:jc w:val="left"/>
      </w:pPr>
      <w:r w:rsidRPr="00B47D8D">
        <w:tab/>
      </w:r>
      <w:r w:rsidRPr="00B47D8D">
        <w:tab/>
        <w:t xml:space="preserve">A child must not be </w:t>
      </w:r>
      <w:r>
        <w:t>present during the hearing.</w:t>
      </w:r>
    </w:p>
    <w:p w:rsidR="000E588A" w:rsidRDefault="005D5DD9" w:rsidP="000E588A">
      <w:pPr>
        <w:pStyle w:val="HR"/>
      </w:pPr>
      <w:r>
        <w:t>2</w:t>
      </w:r>
      <w:r w:rsidR="00E963A6">
        <w:t>5</w:t>
      </w:r>
      <w:r w:rsidR="003E5BA3">
        <w:tab/>
      </w:r>
      <w:r w:rsidR="000E588A" w:rsidRPr="00B47D8D">
        <w:t xml:space="preserve">Giving evidence at </w:t>
      </w:r>
      <w:r w:rsidR="00C172F0">
        <w:t xml:space="preserve">the </w:t>
      </w:r>
      <w:r w:rsidR="000E588A" w:rsidRPr="00B47D8D">
        <w:t>hearing</w:t>
      </w:r>
    </w:p>
    <w:p w:rsidR="00494BE1" w:rsidRDefault="000E588A" w:rsidP="00C91707">
      <w:pPr>
        <w:pStyle w:val="CommentText"/>
        <w:numPr>
          <w:ilvl w:val="0"/>
          <w:numId w:val="1"/>
        </w:numPr>
        <w:spacing w:before="120" w:line="260" w:lineRule="exact"/>
        <w:ind w:left="993" w:firstLine="0"/>
        <w:rPr>
          <w:sz w:val="24"/>
          <w:szCs w:val="24"/>
        </w:rPr>
        <w:sectPr w:rsidR="00494BE1" w:rsidSect="00544365">
          <w:headerReference w:type="default" r:id="rId30"/>
          <w:pgSz w:w="11907" w:h="16839" w:code="9"/>
          <w:pgMar w:top="1440" w:right="1797" w:bottom="1440" w:left="1797" w:header="709" w:footer="709" w:gutter="0"/>
          <w:cols w:space="708"/>
          <w:docGrid w:linePitch="360"/>
        </w:sectPr>
      </w:pPr>
      <w:r w:rsidRPr="008B37C3">
        <w:rPr>
          <w:sz w:val="24"/>
          <w:szCs w:val="24"/>
        </w:rPr>
        <w:t xml:space="preserve">A party </w:t>
      </w:r>
      <w:r w:rsidR="00510631">
        <w:rPr>
          <w:sz w:val="24"/>
          <w:szCs w:val="24"/>
        </w:rPr>
        <w:t>must</w:t>
      </w:r>
      <w:r w:rsidR="00D87748">
        <w:rPr>
          <w:sz w:val="24"/>
          <w:szCs w:val="24"/>
        </w:rPr>
        <w:t xml:space="preserve"> be asked to </w:t>
      </w:r>
      <w:r w:rsidRPr="008B37C3">
        <w:rPr>
          <w:sz w:val="24"/>
          <w:szCs w:val="24"/>
        </w:rPr>
        <w:t>take an oath or make an affirmation at the commencement of the hearing.</w:t>
      </w:r>
      <w:r w:rsidR="007768B0">
        <w:rPr>
          <w:sz w:val="24"/>
          <w:szCs w:val="24"/>
        </w:rPr>
        <w:t xml:space="preserve">  </w:t>
      </w:r>
    </w:p>
    <w:p w:rsidR="000E588A" w:rsidRDefault="000E588A" w:rsidP="004234D3">
      <w:pPr>
        <w:pStyle w:val="CommentText"/>
        <w:numPr>
          <w:ilvl w:val="0"/>
          <w:numId w:val="1"/>
        </w:numPr>
        <w:spacing w:before="120" w:line="260" w:lineRule="exact"/>
        <w:ind w:left="993" w:firstLine="0"/>
        <w:rPr>
          <w:sz w:val="24"/>
          <w:szCs w:val="24"/>
        </w:rPr>
      </w:pPr>
      <w:r w:rsidRPr="008B37C3">
        <w:rPr>
          <w:sz w:val="24"/>
          <w:szCs w:val="24"/>
        </w:rPr>
        <w:lastRenderedPageBreak/>
        <w:t xml:space="preserve">A witness must take an oath or </w:t>
      </w:r>
      <w:r>
        <w:rPr>
          <w:sz w:val="24"/>
          <w:szCs w:val="24"/>
        </w:rPr>
        <w:t xml:space="preserve">make an </w:t>
      </w:r>
      <w:r w:rsidRPr="008B37C3">
        <w:rPr>
          <w:sz w:val="24"/>
          <w:szCs w:val="24"/>
        </w:rPr>
        <w:t>affirmation prior to giving</w:t>
      </w:r>
      <w:r w:rsidR="004234D3">
        <w:rPr>
          <w:sz w:val="24"/>
          <w:szCs w:val="24"/>
        </w:rPr>
        <w:t xml:space="preserve"> </w:t>
      </w:r>
      <w:r w:rsidRPr="008B37C3">
        <w:rPr>
          <w:sz w:val="24"/>
          <w:szCs w:val="24"/>
        </w:rPr>
        <w:t xml:space="preserve">evidence at the hearing. </w:t>
      </w:r>
    </w:p>
    <w:p w:rsidR="000E588A" w:rsidRDefault="000E588A" w:rsidP="004234D3">
      <w:pPr>
        <w:pStyle w:val="CommentText"/>
        <w:numPr>
          <w:ilvl w:val="0"/>
          <w:numId w:val="1"/>
        </w:numPr>
        <w:spacing w:before="120" w:line="260" w:lineRule="exact"/>
        <w:ind w:left="993" w:firstLine="0"/>
        <w:rPr>
          <w:sz w:val="24"/>
          <w:szCs w:val="24"/>
        </w:rPr>
      </w:pPr>
      <w:r>
        <w:rPr>
          <w:sz w:val="24"/>
          <w:szCs w:val="24"/>
        </w:rPr>
        <w:t xml:space="preserve">A party or witness giving evidence by telephone or </w:t>
      </w:r>
      <w:r w:rsidR="000A6679">
        <w:rPr>
          <w:sz w:val="24"/>
          <w:szCs w:val="24"/>
        </w:rPr>
        <w:t xml:space="preserve">other </w:t>
      </w:r>
      <w:r>
        <w:rPr>
          <w:sz w:val="24"/>
          <w:szCs w:val="24"/>
        </w:rPr>
        <w:t xml:space="preserve">electronic </w:t>
      </w:r>
      <w:r w:rsidR="004F1694">
        <w:rPr>
          <w:sz w:val="24"/>
          <w:szCs w:val="24"/>
        </w:rPr>
        <w:t xml:space="preserve">communications </w:t>
      </w:r>
      <w:r w:rsidR="000A6679">
        <w:rPr>
          <w:sz w:val="24"/>
          <w:szCs w:val="24"/>
        </w:rPr>
        <w:t xml:space="preserve">equipment </w:t>
      </w:r>
      <w:r w:rsidR="00510631">
        <w:rPr>
          <w:sz w:val="24"/>
          <w:szCs w:val="24"/>
        </w:rPr>
        <w:t xml:space="preserve">may only </w:t>
      </w:r>
      <w:r>
        <w:rPr>
          <w:sz w:val="24"/>
          <w:szCs w:val="24"/>
        </w:rPr>
        <w:t>make an affirmation.</w:t>
      </w:r>
    </w:p>
    <w:p w:rsidR="000E588A" w:rsidRDefault="000E588A" w:rsidP="004234D3">
      <w:pPr>
        <w:pStyle w:val="CommentText"/>
        <w:numPr>
          <w:ilvl w:val="0"/>
          <w:numId w:val="1"/>
        </w:numPr>
        <w:spacing w:before="120" w:line="260" w:lineRule="exact"/>
        <w:ind w:left="993" w:firstLine="0"/>
        <w:rPr>
          <w:sz w:val="24"/>
          <w:szCs w:val="24"/>
        </w:rPr>
      </w:pPr>
      <w:r w:rsidRPr="008B37C3">
        <w:rPr>
          <w:sz w:val="24"/>
          <w:szCs w:val="24"/>
        </w:rPr>
        <w:t xml:space="preserve">A witness </w:t>
      </w:r>
      <w:r w:rsidR="004C45BD">
        <w:rPr>
          <w:sz w:val="24"/>
          <w:szCs w:val="24"/>
        </w:rPr>
        <w:t xml:space="preserve">will not usually be permitted to </w:t>
      </w:r>
      <w:r w:rsidRPr="008B37C3">
        <w:rPr>
          <w:sz w:val="24"/>
          <w:szCs w:val="24"/>
        </w:rPr>
        <w:t xml:space="preserve">be present at a hearing before or after giving his or her evidence. </w:t>
      </w:r>
    </w:p>
    <w:p w:rsidR="00022C77" w:rsidRDefault="00022C77" w:rsidP="004234D3">
      <w:pPr>
        <w:pStyle w:val="CommentText"/>
        <w:numPr>
          <w:ilvl w:val="0"/>
          <w:numId w:val="1"/>
        </w:numPr>
        <w:spacing w:before="120" w:line="260" w:lineRule="exact"/>
        <w:ind w:left="993" w:firstLine="0"/>
        <w:rPr>
          <w:sz w:val="24"/>
          <w:szCs w:val="24"/>
        </w:rPr>
      </w:pPr>
      <w:r>
        <w:rPr>
          <w:sz w:val="24"/>
          <w:szCs w:val="24"/>
        </w:rPr>
        <w:t xml:space="preserve">A person attending before the SSAT to answer questions, pursuant to a notice under paragraph </w:t>
      </w:r>
      <w:proofErr w:type="gramStart"/>
      <w:r>
        <w:rPr>
          <w:sz w:val="24"/>
          <w:szCs w:val="24"/>
        </w:rPr>
        <w:t>103K</w:t>
      </w:r>
      <w:r w:rsidR="00064D8F">
        <w:rPr>
          <w:sz w:val="24"/>
          <w:szCs w:val="24"/>
        </w:rPr>
        <w:t>(</w:t>
      </w:r>
      <w:proofErr w:type="gramEnd"/>
      <w:r w:rsidR="00064D8F">
        <w:rPr>
          <w:sz w:val="24"/>
          <w:szCs w:val="24"/>
        </w:rPr>
        <w:t xml:space="preserve">1)(b) of the Act, </w:t>
      </w:r>
      <w:r w:rsidR="00FF4AB1">
        <w:rPr>
          <w:sz w:val="24"/>
          <w:szCs w:val="24"/>
        </w:rPr>
        <w:t>must</w:t>
      </w:r>
      <w:r w:rsidR="00064D8F">
        <w:rPr>
          <w:sz w:val="24"/>
          <w:szCs w:val="24"/>
        </w:rPr>
        <w:t xml:space="preserve"> be asked to </w:t>
      </w:r>
      <w:r w:rsidR="00064D8F" w:rsidRPr="008B37C3">
        <w:rPr>
          <w:sz w:val="24"/>
          <w:szCs w:val="24"/>
        </w:rPr>
        <w:t xml:space="preserve">take an oath or make an affirmation </w:t>
      </w:r>
      <w:r w:rsidR="00064D8F">
        <w:rPr>
          <w:sz w:val="24"/>
          <w:szCs w:val="24"/>
        </w:rPr>
        <w:t>before answering the questions</w:t>
      </w:r>
      <w:r w:rsidR="00064D8F" w:rsidRPr="008B37C3">
        <w:rPr>
          <w:sz w:val="24"/>
          <w:szCs w:val="24"/>
        </w:rPr>
        <w:t>.</w:t>
      </w:r>
      <w:r w:rsidR="00064D8F">
        <w:rPr>
          <w:sz w:val="24"/>
          <w:szCs w:val="24"/>
        </w:rPr>
        <w:t xml:space="preserve">  </w:t>
      </w:r>
    </w:p>
    <w:p w:rsidR="008734CE" w:rsidRDefault="008734CE" w:rsidP="003738E8">
      <w:pPr>
        <w:pStyle w:val="CommentText"/>
        <w:spacing w:before="180" w:line="220" w:lineRule="exact"/>
        <w:ind w:left="992"/>
      </w:pPr>
      <w:r>
        <w:t>Note:  S</w:t>
      </w:r>
      <w:r w:rsidR="00D35528">
        <w:t>ubs</w:t>
      </w:r>
      <w:r>
        <w:t xml:space="preserve">ection </w:t>
      </w:r>
      <w:r w:rsidR="006129C5">
        <w:t>23</w:t>
      </w:r>
      <w:r w:rsidR="00D35528">
        <w:t xml:space="preserve">(2) </w:t>
      </w:r>
      <w:r w:rsidR="00287F2F">
        <w:t xml:space="preserve">of these Directions </w:t>
      </w:r>
      <w:r>
        <w:t>prescribe</w:t>
      </w:r>
      <w:r w:rsidR="003F6698">
        <w:t>s</w:t>
      </w:r>
      <w:r>
        <w:t xml:space="preserve"> what a party must do if he or she wishes a person to give evidence to the SSAT.</w:t>
      </w:r>
    </w:p>
    <w:p w:rsidR="00617E0A" w:rsidRDefault="00E963A6" w:rsidP="00617E0A">
      <w:pPr>
        <w:pStyle w:val="HR"/>
        <w:rPr>
          <w:rStyle w:val="CharSectno"/>
        </w:rPr>
      </w:pPr>
      <w:r>
        <w:rPr>
          <w:rStyle w:val="CharSectno"/>
        </w:rPr>
        <w:t>26</w:t>
      </w:r>
      <w:r w:rsidR="00617E0A">
        <w:rPr>
          <w:rStyle w:val="CharSectno"/>
        </w:rPr>
        <w:tab/>
        <w:t>Nature of a hearing</w:t>
      </w:r>
    </w:p>
    <w:p w:rsidR="00287F2F" w:rsidRDefault="00287F2F" w:rsidP="00617E0A">
      <w:pPr>
        <w:pStyle w:val="CommentText"/>
        <w:spacing w:before="120" w:line="260" w:lineRule="exact"/>
        <w:ind w:left="993"/>
        <w:rPr>
          <w:sz w:val="24"/>
          <w:szCs w:val="24"/>
        </w:rPr>
      </w:pPr>
      <w:r>
        <w:rPr>
          <w:sz w:val="24"/>
          <w:szCs w:val="24"/>
        </w:rPr>
        <w:t>(1)</w:t>
      </w:r>
      <w:r>
        <w:rPr>
          <w:sz w:val="24"/>
          <w:szCs w:val="24"/>
        </w:rPr>
        <w:tab/>
        <w:t xml:space="preserve">The hearing is </w:t>
      </w:r>
      <w:r w:rsidR="00470058">
        <w:rPr>
          <w:sz w:val="24"/>
          <w:szCs w:val="24"/>
        </w:rPr>
        <w:t xml:space="preserve">to be </w:t>
      </w:r>
      <w:r>
        <w:rPr>
          <w:sz w:val="24"/>
          <w:szCs w:val="24"/>
        </w:rPr>
        <w:t>conducted in an inquisitorial manner.</w:t>
      </w:r>
    </w:p>
    <w:p w:rsidR="00617E0A" w:rsidRDefault="00287F2F" w:rsidP="00617E0A">
      <w:pPr>
        <w:pStyle w:val="CommentText"/>
        <w:spacing w:before="120" w:line="260" w:lineRule="exact"/>
        <w:ind w:left="993"/>
        <w:rPr>
          <w:sz w:val="24"/>
          <w:szCs w:val="24"/>
        </w:rPr>
      </w:pPr>
      <w:r>
        <w:rPr>
          <w:sz w:val="24"/>
          <w:szCs w:val="24"/>
        </w:rPr>
        <w:t>(2)</w:t>
      </w:r>
      <w:r>
        <w:rPr>
          <w:sz w:val="24"/>
          <w:szCs w:val="24"/>
        </w:rPr>
        <w:tab/>
      </w:r>
      <w:r w:rsidR="00617E0A" w:rsidRPr="00732A3A">
        <w:rPr>
          <w:sz w:val="24"/>
          <w:szCs w:val="24"/>
        </w:rPr>
        <w:t xml:space="preserve">A party or a representative is not permitted to </w:t>
      </w:r>
      <w:r w:rsidR="004C45BD">
        <w:rPr>
          <w:sz w:val="24"/>
          <w:szCs w:val="24"/>
        </w:rPr>
        <w:t xml:space="preserve">question </w:t>
      </w:r>
      <w:r w:rsidR="00617E0A" w:rsidRPr="00732A3A">
        <w:rPr>
          <w:sz w:val="24"/>
          <w:szCs w:val="24"/>
        </w:rPr>
        <w:t>a party or witness.</w:t>
      </w:r>
    </w:p>
    <w:p w:rsidR="00287F2F" w:rsidRPr="00732A3A" w:rsidRDefault="00287F2F" w:rsidP="00617E0A">
      <w:pPr>
        <w:pStyle w:val="CommentText"/>
        <w:spacing w:before="120" w:line="260" w:lineRule="exact"/>
        <w:ind w:left="993"/>
        <w:rPr>
          <w:sz w:val="24"/>
          <w:szCs w:val="24"/>
        </w:rPr>
      </w:pPr>
      <w:r>
        <w:rPr>
          <w:sz w:val="24"/>
          <w:szCs w:val="24"/>
        </w:rPr>
        <w:t>(3)</w:t>
      </w:r>
      <w:r>
        <w:rPr>
          <w:sz w:val="24"/>
          <w:szCs w:val="24"/>
        </w:rPr>
        <w:tab/>
        <w:t xml:space="preserve">A party or representative may ask the SSAT to </w:t>
      </w:r>
      <w:r w:rsidR="00813945">
        <w:rPr>
          <w:sz w:val="24"/>
          <w:szCs w:val="24"/>
        </w:rPr>
        <w:t>put a particular question to another party or witness.</w:t>
      </w:r>
    </w:p>
    <w:p w:rsidR="000E588A" w:rsidRDefault="00D348F7" w:rsidP="000E588A">
      <w:pPr>
        <w:pStyle w:val="HR"/>
      </w:pPr>
      <w:r>
        <w:rPr>
          <w:rStyle w:val="CharSectno"/>
        </w:rPr>
        <w:t>2</w:t>
      </w:r>
      <w:r w:rsidR="00E963A6">
        <w:rPr>
          <w:rStyle w:val="CharSectno"/>
        </w:rPr>
        <w:t>7</w:t>
      </w:r>
      <w:r w:rsidR="000E588A" w:rsidRPr="00B47D8D">
        <w:tab/>
        <w:t>Recording of hearing</w:t>
      </w:r>
    </w:p>
    <w:p w:rsidR="000E588A" w:rsidRDefault="006A4B72" w:rsidP="00022598">
      <w:pPr>
        <w:pStyle w:val="CommentText"/>
        <w:numPr>
          <w:ilvl w:val="0"/>
          <w:numId w:val="2"/>
        </w:numPr>
        <w:spacing w:before="120" w:line="260" w:lineRule="exact"/>
        <w:ind w:left="993" w:firstLine="0"/>
        <w:rPr>
          <w:sz w:val="24"/>
          <w:szCs w:val="24"/>
        </w:rPr>
      </w:pPr>
      <w:r>
        <w:rPr>
          <w:sz w:val="24"/>
          <w:szCs w:val="24"/>
        </w:rPr>
        <w:t>T</w:t>
      </w:r>
      <w:r w:rsidR="000E588A">
        <w:rPr>
          <w:sz w:val="24"/>
          <w:szCs w:val="24"/>
        </w:rPr>
        <w:t xml:space="preserve">he SSAT </w:t>
      </w:r>
      <w:r w:rsidR="00807449">
        <w:rPr>
          <w:sz w:val="24"/>
          <w:szCs w:val="24"/>
        </w:rPr>
        <w:t>will</w:t>
      </w:r>
      <w:r w:rsidR="000E588A">
        <w:rPr>
          <w:sz w:val="24"/>
          <w:szCs w:val="24"/>
        </w:rPr>
        <w:t xml:space="preserve"> electronically record the hearing.</w:t>
      </w:r>
      <w:r w:rsidR="00022598">
        <w:rPr>
          <w:sz w:val="24"/>
          <w:szCs w:val="24"/>
        </w:rPr>
        <w:t xml:space="preserve"> </w:t>
      </w:r>
    </w:p>
    <w:p w:rsidR="000E588A" w:rsidRDefault="00D4534C" w:rsidP="000B15C2">
      <w:pPr>
        <w:pStyle w:val="CommentText"/>
        <w:numPr>
          <w:ilvl w:val="0"/>
          <w:numId w:val="2"/>
        </w:numPr>
        <w:spacing w:before="120" w:line="260" w:lineRule="exact"/>
        <w:ind w:left="993" w:firstLine="0"/>
        <w:rPr>
          <w:sz w:val="24"/>
          <w:szCs w:val="24"/>
        </w:rPr>
      </w:pPr>
      <w:r>
        <w:rPr>
          <w:sz w:val="24"/>
          <w:szCs w:val="24"/>
        </w:rPr>
        <w:t xml:space="preserve">A party, representative or any other person present at a hearing </w:t>
      </w:r>
      <w:r w:rsidR="000E588A">
        <w:rPr>
          <w:sz w:val="24"/>
          <w:szCs w:val="24"/>
        </w:rPr>
        <w:t>must not electronically record any part of a hearing.</w:t>
      </w:r>
    </w:p>
    <w:p w:rsidR="000E588A" w:rsidRDefault="009A04CF" w:rsidP="000B15C2">
      <w:pPr>
        <w:pStyle w:val="CommentText"/>
        <w:numPr>
          <w:ilvl w:val="0"/>
          <w:numId w:val="2"/>
        </w:numPr>
        <w:spacing w:before="120" w:line="260" w:lineRule="exact"/>
        <w:ind w:left="993" w:firstLine="0"/>
        <w:rPr>
          <w:sz w:val="24"/>
          <w:szCs w:val="24"/>
        </w:rPr>
      </w:pPr>
      <w:r>
        <w:rPr>
          <w:sz w:val="24"/>
          <w:szCs w:val="24"/>
        </w:rPr>
        <w:t>Subject to subsection</w:t>
      </w:r>
      <w:r w:rsidR="0095146C">
        <w:rPr>
          <w:sz w:val="24"/>
          <w:szCs w:val="24"/>
        </w:rPr>
        <w:t>s</w:t>
      </w:r>
      <w:r w:rsidR="00DA115A">
        <w:rPr>
          <w:sz w:val="24"/>
          <w:szCs w:val="24"/>
        </w:rPr>
        <w:t xml:space="preserve"> (4</w:t>
      </w:r>
      <w:r w:rsidR="00C2005A">
        <w:rPr>
          <w:sz w:val="24"/>
          <w:szCs w:val="24"/>
        </w:rPr>
        <w:t>)</w:t>
      </w:r>
      <w:r w:rsidR="00DA115A">
        <w:rPr>
          <w:sz w:val="24"/>
          <w:szCs w:val="24"/>
        </w:rPr>
        <w:t xml:space="preserve"> and (5</w:t>
      </w:r>
      <w:r w:rsidR="0095146C">
        <w:rPr>
          <w:sz w:val="24"/>
          <w:szCs w:val="24"/>
        </w:rPr>
        <w:t>)</w:t>
      </w:r>
      <w:r w:rsidR="00C2005A">
        <w:rPr>
          <w:sz w:val="24"/>
          <w:szCs w:val="24"/>
        </w:rPr>
        <w:t>, t</w:t>
      </w:r>
      <w:r w:rsidR="000E588A">
        <w:rPr>
          <w:sz w:val="24"/>
          <w:szCs w:val="24"/>
        </w:rPr>
        <w:t xml:space="preserve">he SSAT must not </w:t>
      </w:r>
      <w:r w:rsidR="002D2416">
        <w:rPr>
          <w:sz w:val="24"/>
          <w:szCs w:val="24"/>
        </w:rPr>
        <w:t>giv</w:t>
      </w:r>
      <w:r w:rsidR="000E588A">
        <w:rPr>
          <w:sz w:val="24"/>
          <w:szCs w:val="24"/>
        </w:rPr>
        <w:t>e the record</w:t>
      </w:r>
      <w:r w:rsidR="00F66DAE">
        <w:rPr>
          <w:sz w:val="24"/>
          <w:szCs w:val="24"/>
        </w:rPr>
        <w:t>ing</w:t>
      </w:r>
      <w:r w:rsidR="000E588A">
        <w:rPr>
          <w:sz w:val="24"/>
          <w:szCs w:val="24"/>
        </w:rPr>
        <w:t xml:space="preserve"> of the hearing, or a copy of the </w:t>
      </w:r>
      <w:r w:rsidR="00F66DAE">
        <w:rPr>
          <w:sz w:val="24"/>
          <w:szCs w:val="24"/>
        </w:rPr>
        <w:t>r</w:t>
      </w:r>
      <w:r w:rsidR="000E588A">
        <w:rPr>
          <w:sz w:val="24"/>
          <w:szCs w:val="24"/>
        </w:rPr>
        <w:t>ecord</w:t>
      </w:r>
      <w:r w:rsidR="00F66DAE">
        <w:rPr>
          <w:sz w:val="24"/>
          <w:szCs w:val="24"/>
        </w:rPr>
        <w:t>ing</w:t>
      </w:r>
      <w:r w:rsidR="000E588A">
        <w:rPr>
          <w:sz w:val="24"/>
          <w:szCs w:val="24"/>
        </w:rPr>
        <w:t xml:space="preserve"> of the hearing</w:t>
      </w:r>
      <w:r w:rsidR="00F66DAE">
        <w:rPr>
          <w:sz w:val="24"/>
          <w:szCs w:val="24"/>
        </w:rPr>
        <w:t xml:space="preserve">, </w:t>
      </w:r>
      <w:r w:rsidR="000E588A">
        <w:rPr>
          <w:sz w:val="24"/>
          <w:szCs w:val="24"/>
        </w:rPr>
        <w:t>to a party</w:t>
      </w:r>
      <w:r w:rsidR="00C2005A">
        <w:rPr>
          <w:sz w:val="24"/>
          <w:szCs w:val="24"/>
        </w:rPr>
        <w:t>, representative</w:t>
      </w:r>
      <w:r w:rsidR="001533B8">
        <w:rPr>
          <w:sz w:val="24"/>
          <w:szCs w:val="24"/>
        </w:rPr>
        <w:t xml:space="preserve"> or any other person</w:t>
      </w:r>
      <w:r w:rsidR="000E588A">
        <w:rPr>
          <w:sz w:val="24"/>
          <w:szCs w:val="24"/>
        </w:rPr>
        <w:t xml:space="preserve">. </w:t>
      </w:r>
    </w:p>
    <w:p w:rsidR="0080026E" w:rsidRDefault="0095146C" w:rsidP="000B15C2">
      <w:pPr>
        <w:pStyle w:val="CommentText"/>
        <w:numPr>
          <w:ilvl w:val="0"/>
          <w:numId w:val="2"/>
        </w:numPr>
        <w:spacing w:before="120" w:line="260" w:lineRule="exact"/>
        <w:ind w:left="993" w:firstLine="0"/>
        <w:rPr>
          <w:sz w:val="24"/>
          <w:szCs w:val="24"/>
        </w:rPr>
      </w:pPr>
      <w:r>
        <w:rPr>
          <w:sz w:val="24"/>
          <w:szCs w:val="24"/>
        </w:rPr>
        <w:t xml:space="preserve">On the request of </w:t>
      </w:r>
      <w:r w:rsidR="003373AC">
        <w:rPr>
          <w:sz w:val="24"/>
          <w:szCs w:val="24"/>
        </w:rPr>
        <w:t xml:space="preserve">a </w:t>
      </w:r>
      <w:r w:rsidR="0080026E">
        <w:rPr>
          <w:sz w:val="24"/>
          <w:szCs w:val="24"/>
        </w:rPr>
        <w:t xml:space="preserve">party </w:t>
      </w:r>
      <w:r w:rsidR="00716FC9">
        <w:rPr>
          <w:sz w:val="24"/>
          <w:szCs w:val="24"/>
        </w:rPr>
        <w:t xml:space="preserve">(including the Registrar) </w:t>
      </w:r>
      <w:r>
        <w:rPr>
          <w:sz w:val="24"/>
          <w:szCs w:val="24"/>
        </w:rPr>
        <w:t xml:space="preserve">who </w:t>
      </w:r>
      <w:r w:rsidR="00D30A9C">
        <w:rPr>
          <w:sz w:val="24"/>
          <w:szCs w:val="24"/>
        </w:rPr>
        <w:t>has filed</w:t>
      </w:r>
      <w:r w:rsidR="0080026E">
        <w:rPr>
          <w:sz w:val="24"/>
          <w:szCs w:val="24"/>
        </w:rPr>
        <w:t xml:space="preserve"> an appeal under section 110B of the Act</w:t>
      </w:r>
      <w:r w:rsidR="003373AC">
        <w:rPr>
          <w:sz w:val="24"/>
          <w:szCs w:val="24"/>
        </w:rPr>
        <w:t xml:space="preserve">, a copy of the recording </w:t>
      </w:r>
      <w:r w:rsidR="004C45BD">
        <w:rPr>
          <w:sz w:val="24"/>
          <w:szCs w:val="24"/>
        </w:rPr>
        <w:t>will</w:t>
      </w:r>
      <w:r w:rsidR="003373AC">
        <w:rPr>
          <w:sz w:val="24"/>
          <w:szCs w:val="24"/>
        </w:rPr>
        <w:t xml:space="preserve"> be given to </w:t>
      </w:r>
      <w:proofErr w:type="spellStart"/>
      <w:r w:rsidR="003373AC">
        <w:rPr>
          <w:sz w:val="24"/>
          <w:szCs w:val="24"/>
        </w:rPr>
        <w:t>Auscript</w:t>
      </w:r>
      <w:proofErr w:type="spellEnd"/>
      <w:r w:rsidR="003373AC">
        <w:rPr>
          <w:sz w:val="24"/>
          <w:szCs w:val="24"/>
        </w:rPr>
        <w:t xml:space="preserve"> for preparation of </w:t>
      </w:r>
      <w:r w:rsidR="0080026E">
        <w:rPr>
          <w:sz w:val="24"/>
          <w:szCs w:val="24"/>
        </w:rPr>
        <w:t xml:space="preserve">a transcript of the hearing </w:t>
      </w:r>
      <w:r w:rsidR="003373AC">
        <w:rPr>
          <w:sz w:val="24"/>
          <w:szCs w:val="24"/>
        </w:rPr>
        <w:t>at the expense of the party</w:t>
      </w:r>
      <w:r w:rsidR="00EB5F4D">
        <w:rPr>
          <w:sz w:val="24"/>
          <w:szCs w:val="24"/>
        </w:rPr>
        <w:t>.</w:t>
      </w:r>
      <w:r w:rsidR="0080026E">
        <w:rPr>
          <w:sz w:val="24"/>
          <w:szCs w:val="24"/>
        </w:rPr>
        <w:t xml:space="preserve"> </w:t>
      </w:r>
    </w:p>
    <w:p w:rsidR="0095146C" w:rsidRDefault="0095146C" w:rsidP="000B15C2">
      <w:pPr>
        <w:pStyle w:val="CommentText"/>
        <w:numPr>
          <w:ilvl w:val="0"/>
          <w:numId w:val="2"/>
        </w:numPr>
        <w:spacing w:before="120" w:line="260" w:lineRule="exact"/>
        <w:ind w:left="993" w:firstLine="0"/>
        <w:rPr>
          <w:sz w:val="24"/>
          <w:szCs w:val="24"/>
        </w:rPr>
      </w:pPr>
      <w:r w:rsidRPr="0095146C">
        <w:rPr>
          <w:sz w:val="24"/>
          <w:szCs w:val="24"/>
        </w:rPr>
        <w:t xml:space="preserve">On the request of a party </w:t>
      </w:r>
      <w:r w:rsidR="00E56B41">
        <w:rPr>
          <w:sz w:val="24"/>
          <w:szCs w:val="24"/>
        </w:rPr>
        <w:t xml:space="preserve">(including the Registrar) </w:t>
      </w:r>
      <w:r w:rsidRPr="0095146C">
        <w:rPr>
          <w:sz w:val="24"/>
          <w:szCs w:val="24"/>
        </w:rPr>
        <w:t xml:space="preserve">who </w:t>
      </w:r>
      <w:r>
        <w:rPr>
          <w:sz w:val="24"/>
          <w:szCs w:val="24"/>
        </w:rPr>
        <w:t xml:space="preserve">applies for review by the Administrative Appeals Tribunal </w:t>
      </w:r>
      <w:r w:rsidRPr="0095146C">
        <w:rPr>
          <w:sz w:val="24"/>
          <w:szCs w:val="24"/>
        </w:rPr>
        <w:t>under section 10</w:t>
      </w:r>
      <w:r>
        <w:rPr>
          <w:sz w:val="24"/>
          <w:szCs w:val="24"/>
        </w:rPr>
        <w:t>3VA</w:t>
      </w:r>
      <w:r w:rsidRPr="0095146C">
        <w:rPr>
          <w:sz w:val="24"/>
          <w:szCs w:val="24"/>
        </w:rPr>
        <w:t xml:space="preserve"> of the Act, a copy of </w:t>
      </w:r>
      <w:r>
        <w:rPr>
          <w:sz w:val="24"/>
          <w:szCs w:val="24"/>
        </w:rPr>
        <w:t>any</w:t>
      </w:r>
      <w:r w:rsidRPr="0095146C">
        <w:rPr>
          <w:sz w:val="24"/>
          <w:szCs w:val="24"/>
        </w:rPr>
        <w:t xml:space="preserve"> recording</w:t>
      </w:r>
      <w:r>
        <w:rPr>
          <w:sz w:val="24"/>
          <w:szCs w:val="24"/>
        </w:rPr>
        <w:t xml:space="preserve"> </w:t>
      </w:r>
      <w:r w:rsidRPr="0095146C">
        <w:rPr>
          <w:sz w:val="24"/>
          <w:szCs w:val="24"/>
        </w:rPr>
        <w:t xml:space="preserve">will be given to </w:t>
      </w:r>
      <w:proofErr w:type="spellStart"/>
      <w:r w:rsidRPr="0095146C">
        <w:rPr>
          <w:sz w:val="24"/>
          <w:szCs w:val="24"/>
        </w:rPr>
        <w:t>Auscript</w:t>
      </w:r>
      <w:proofErr w:type="spellEnd"/>
      <w:r w:rsidRPr="0095146C">
        <w:rPr>
          <w:sz w:val="24"/>
          <w:szCs w:val="24"/>
        </w:rPr>
        <w:t xml:space="preserve"> for preparation of a transcript of the hearing at the expense of the party</w:t>
      </w:r>
      <w:r w:rsidR="0009755E">
        <w:rPr>
          <w:sz w:val="24"/>
          <w:szCs w:val="24"/>
        </w:rPr>
        <w:t>.</w:t>
      </w:r>
    </w:p>
    <w:p w:rsidR="00494BE1" w:rsidRDefault="005D195D" w:rsidP="005D195D">
      <w:pPr>
        <w:pStyle w:val="CommentText"/>
        <w:spacing w:before="180" w:line="220" w:lineRule="exact"/>
        <w:ind w:left="992"/>
        <w:sectPr w:rsidR="00494BE1" w:rsidSect="00544365">
          <w:headerReference w:type="default" r:id="rId31"/>
          <w:pgSz w:w="11907" w:h="16839" w:code="9"/>
          <w:pgMar w:top="1440" w:right="1797" w:bottom="1440" w:left="1797" w:header="709" w:footer="709" w:gutter="0"/>
          <w:cols w:space="708"/>
          <w:docGrid w:linePitch="360"/>
        </w:sectPr>
      </w:pPr>
      <w:r>
        <w:t xml:space="preserve">Note: Subsection 16(5) of the Act prevents a member of the SSAT from being required to communicate “protected information” or produce a “protected document” (as those expressions are defined in subsection 16(1)) </w:t>
      </w:r>
      <w:r w:rsidR="00A60840">
        <w:t xml:space="preserve">to a court </w:t>
      </w:r>
      <w:r>
        <w:t>except where it is necessary to do so for the purposes of the Act.</w:t>
      </w:r>
    </w:p>
    <w:p w:rsidR="000E588A" w:rsidRPr="00B47D8D" w:rsidRDefault="0094264C" w:rsidP="000E588A">
      <w:pPr>
        <w:pStyle w:val="HR"/>
      </w:pPr>
      <w:r>
        <w:rPr>
          <w:rStyle w:val="CharSectno"/>
        </w:rPr>
        <w:lastRenderedPageBreak/>
        <w:t>2</w:t>
      </w:r>
      <w:r w:rsidR="00E963A6">
        <w:rPr>
          <w:rStyle w:val="CharSectno"/>
        </w:rPr>
        <w:t>8</w:t>
      </w:r>
      <w:r w:rsidR="000E588A" w:rsidRPr="00B47D8D">
        <w:tab/>
        <w:t>Adjournment requests</w:t>
      </w:r>
    </w:p>
    <w:p w:rsidR="000E588A" w:rsidRPr="00B47D8D" w:rsidRDefault="000E588A" w:rsidP="004A06AF">
      <w:pPr>
        <w:pStyle w:val="ZR1"/>
        <w:numPr>
          <w:ilvl w:val="0"/>
          <w:numId w:val="11"/>
        </w:numPr>
        <w:tabs>
          <w:tab w:val="clear" w:pos="794"/>
          <w:tab w:val="right" w:pos="993"/>
        </w:tabs>
        <w:ind w:left="993" w:firstLine="0"/>
        <w:jc w:val="left"/>
      </w:pPr>
      <w:r w:rsidRPr="00B47D8D">
        <w:t xml:space="preserve">A party who wants the </w:t>
      </w:r>
      <w:r>
        <w:t xml:space="preserve">SSAT </w:t>
      </w:r>
      <w:r w:rsidRPr="00B47D8D">
        <w:t>to adjourn a</w:t>
      </w:r>
      <w:r>
        <w:t xml:space="preserve"> directions</w:t>
      </w:r>
      <w:r w:rsidRPr="00B47D8D">
        <w:t xml:space="preserve"> hearing or hearing must do all of the following:</w:t>
      </w:r>
    </w:p>
    <w:p w:rsidR="007D6AF8" w:rsidRDefault="000E588A" w:rsidP="004A06AF">
      <w:pPr>
        <w:pStyle w:val="P1"/>
        <w:tabs>
          <w:tab w:val="left" w:pos="993"/>
        </w:tabs>
        <w:spacing w:before="120"/>
        <w:ind w:left="1434" w:hanging="357"/>
        <w:jc w:val="left"/>
      </w:pPr>
      <w:r w:rsidRPr="00B47D8D">
        <w:tab/>
        <w:t>(a)</w:t>
      </w:r>
      <w:r w:rsidRPr="00B47D8D">
        <w:tab/>
      </w:r>
      <w:proofErr w:type="gramStart"/>
      <w:r w:rsidR="00DF1CD0">
        <w:t>make</w:t>
      </w:r>
      <w:proofErr w:type="gramEnd"/>
      <w:r w:rsidR="00DF1CD0">
        <w:t xml:space="preserve"> a written </w:t>
      </w:r>
      <w:r w:rsidRPr="00B47D8D">
        <w:t xml:space="preserve">request </w:t>
      </w:r>
      <w:r w:rsidR="00DF1CD0">
        <w:t>for the</w:t>
      </w:r>
      <w:r w:rsidRPr="00B47D8D">
        <w:t xml:space="preserve"> adjournment to the </w:t>
      </w:r>
      <w:r>
        <w:t>SSAT</w:t>
      </w:r>
      <w:r w:rsidRPr="00B47D8D">
        <w:t>;</w:t>
      </w:r>
      <w:r w:rsidR="007D6AF8">
        <w:t xml:space="preserve"> </w:t>
      </w:r>
    </w:p>
    <w:p w:rsidR="007D6AF8" w:rsidRDefault="000E588A" w:rsidP="004A06AF">
      <w:pPr>
        <w:pStyle w:val="P1"/>
        <w:tabs>
          <w:tab w:val="left" w:pos="993"/>
        </w:tabs>
        <w:spacing w:before="120"/>
        <w:ind w:left="1434" w:hanging="357"/>
        <w:jc w:val="left"/>
      </w:pPr>
      <w:r w:rsidRPr="00B47D8D">
        <w:t>(b)</w:t>
      </w:r>
      <w:r w:rsidRPr="00B47D8D">
        <w:tab/>
      </w:r>
      <w:proofErr w:type="gramStart"/>
      <w:r w:rsidRPr="00B47D8D">
        <w:t>make</w:t>
      </w:r>
      <w:proofErr w:type="gramEnd"/>
      <w:r w:rsidRPr="00B47D8D">
        <w:t xml:space="preserve"> the request </w:t>
      </w:r>
      <w:r>
        <w:t xml:space="preserve">at the earliest opportunity </w:t>
      </w:r>
      <w:r w:rsidRPr="00B47D8D">
        <w:t xml:space="preserve">before </w:t>
      </w:r>
      <w:r>
        <w:t xml:space="preserve">the directions </w:t>
      </w:r>
      <w:r w:rsidRPr="008B37C3">
        <w:t xml:space="preserve">hearing or </w:t>
      </w:r>
      <w:r>
        <w:t xml:space="preserve">hearing </w:t>
      </w:r>
      <w:r w:rsidRPr="00B47D8D">
        <w:t>that the party wants adjourned;</w:t>
      </w:r>
    </w:p>
    <w:p w:rsidR="007D6AF8" w:rsidRDefault="000E588A" w:rsidP="004A06AF">
      <w:pPr>
        <w:pStyle w:val="P1"/>
        <w:tabs>
          <w:tab w:val="left" w:pos="993"/>
        </w:tabs>
        <w:spacing w:before="120"/>
        <w:ind w:left="1434" w:hanging="357"/>
        <w:jc w:val="left"/>
      </w:pPr>
      <w:r w:rsidRPr="00B47D8D">
        <w:t>(c)</w:t>
      </w:r>
      <w:r w:rsidRPr="00B47D8D">
        <w:tab/>
      </w:r>
      <w:proofErr w:type="gramStart"/>
      <w:r w:rsidRPr="00B47D8D">
        <w:t>state</w:t>
      </w:r>
      <w:proofErr w:type="gramEnd"/>
      <w:r w:rsidRPr="00B47D8D">
        <w:t xml:space="preserve"> </w:t>
      </w:r>
      <w:r w:rsidR="00176FF4">
        <w:t xml:space="preserve">in the request </w:t>
      </w:r>
      <w:r w:rsidRPr="00B47D8D">
        <w:t xml:space="preserve">the reasons </w:t>
      </w:r>
      <w:r w:rsidR="00176FF4">
        <w:t>why</w:t>
      </w:r>
      <w:r w:rsidRPr="00B47D8D">
        <w:t xml:space="preserve"> the adjournment </w:t>
      </w:r>
      <w:r w:rsidR="00176FF4">
        <w:t>is sought</w:t>
      </w:r>
      <w:r w:rsidRPr="00B47D8D">
        <w:t>;</w:t>
      </w:r>
      <w:r w:rsidR="00BA0065">
        <w:t xml:space="preserve"> and</w:t>
      </w:r>
    </w:p>
    <w:p w:rsidR="000E588A" w:rsidRDefault="000E588A" w:rsidP="004A06AF">
      <w:pPr>
        <w:pStyle w:val="P1"/>
        <w:tabs>
          <w:tab w:val="left" w:pos="993"/>
        </w:tabs>
        <w:spacing w:before="120"/>
        <w:ind w:left="1434" w:hanging="357"/>
        <w:jc w:val="left"/>
      </w:pPr>
      <w:r w:rsidRPr="00B47D8D">
        <w:t>(d)</w:t>
      </w:r>
      <w:r w:rsidRPr="00B47D8D">
        <w:tab/>
      </w:r>
      <w:proofErr w:type="gramStart"/>
      <w:r w:rsidRPr="00B47D8D">
        <w:t>attach</w:t>
      </w:r>
      <w:proofErr w:type="gramEnd"/>
      <w:r w:rsidRPr="00B47D8D">
        <w:t xml:space="preserve"> any supporting documents to the request.</w:t>
      </w:r>
    </w:p>
    <w:p w:rsidR="007260AA" w:rsidRDefault="003C2DD2" w:rsidP="004A06AF">
      <w:pPr>
        <w:pStyle w:val="NormalWeb"/>
        <w:spacing w:before="120" w:beforeAutospacing="0" w:after="0" w:afterAutospacing="0" w:line="260" w:lineRule="exact"/>
        <w:ind w:left="992"/>
      </w:pPr>
      <w:r>
        <w:t>(2)</w:t>
      </w:r>
      <w:r>
        <w:tab/>
      </w:r>
      <w:r w:rsidR="007260AA">
        <w:t>A</w:t>
      </w:r>
      <w:r w:rsidR="00A322C2">
        <w:t xml:space="preserve"> request to </w:t>
      </w:r>
      <w:r w:rsidR="007260AA">
        <w:t>adjourn</w:t>
      </w:r>
      <w:r w:rsidR="00557DBC">
        <w:t xml:space="preserve"> a directions hearing</w:t>
      </w:r>
      <w:r w:rsidR="004B1FDD">
        <w:t>, made prior to the date of the directions hearing,</w:t>
      </w:r>
      <w:r w:rsidR="00557DBC">
        <w:t xml:space="preserve"> </w:t>
      </w:r>
      <w:r w:rsidR="007260AA">
        <w:t xml:space="preserve">is to be referred to </w:t>
      </w:r>
      <w:r w:rsidR="00557DBC">
        <w:t>the Principal Member, a</w:t>
      </w:r>
      <w:r w:rsidR="007260AA">
        <w:t xml:space="preserve"> </w:t>
      </w:r>
      <w:r w:rsidR="00557DBC">
        <w:t>Deputy Principal Member</w:t>
      </w:r>
      <w:r w:rsidR="008649EC">
        <w:t>, Senior Member</w:t>
      </w:r>
      <w:r w:rsidR="00557DBC">
        <w:t xml:space="preserve"> or the presiding member</w:t>
      </w:r>
      <w:r w:rsidR="007260AA">
        <w:t>.</w:t>
      </w:r>
    </w:p>
    <w:p w:rsidR="00557DBC" w:rsidRDefault="00557DBC" w:rsidP="004A06AF">
      <w:pPr>
        <w:pStyle w:val="NormalWeb"/>
        <w:spacing w:before="120" w:beforeAutospacing="0" w:after="0" w:afterAutospacing="0" w:line="260" w:lineRule="exact"/>
        <w:ind w:left="992"/>
      </w:pPr>
      <w:r>
        <w:t>(3)   A</w:t>
      </w:r>
      <w:r w:rsidR="004B1FDD">
        <w:t xml:space="preserve"> request </w:t>
      </w:r>
      <w:r w:rsidR="00A322C2">
        <w:t>to</w:t>
      </w:r>
      <w:r>
        <w:t xml:space="preserve"> adjourn a hearing</w:t>
      </w:r>
      <w:r w:rsidR="004B1FDD">
        <w:t>, made prior to the date of the hearing,</w:t>
      </w:r>
      <w:r>
        <w:t xml:space="preserve"> is to be referred to the presiding member.</w:t>
      </w:r>
    </w:p>
    <w:p w:rsidR="004B1FDD" w:rsidRDefault="004B1FDD" w:rsidP="004A06AF">
      <w:pPr>
        <w:pStyle w:val="NormalWeb"/>
        <w:spacing w:before="120" w:beforeAutospacing="0" w:after="0" w:afterAutospacing="0" w:line="260" w:lineRule="exact"/>
        <w:ind w:left="992"/>
      </w:pPr>
      <w:r>
        <w:t>(4)</w:t>
      </w:r>
      <w:r>
        <w:tab/>
        <w:t xml:space="preserve">If a request </w:t>
      </w:r>
      <w:r w:rsidR="00A322C2">
        <w:t>to</w:t>
      </w:r>
      <w:r>
        <w:t xml:space="preserve"> adjourn</w:t>
      </w:r>
      <w:r w:rsidR="00A322C2">
        <w:t xml:space="preserve"> </w:t>
      </w:r>
      <w:r>
        <w:t>a directions hearing or hearing (as the case may be) is not made prior to the date of the directions hearing or hearing, the request must be made at the directions hearing or hearing.</w:t>
      </w:r>
    </w:p>
    <w:p w:rsidR="003633D0" w:rsidRDefault="004B1FDD" w:rsidP="0031071D">
      <w:pPr>
        <w:pStyle w:val="NormalWeb"/>
        <w:rPr>
          <w:rFonts w:ascii="Arial" w:hAnsi="Arial"/>
          <w:b/>
        </w:rPr>
      </w:pPr>
      <w:r>
        <w:t xml:space="preserve"> </w:t>
      </w:r>
      <w:r w:rsidR="00F12CAD">
        <w:rPr>
          <w:rStyle w:val="CharSectno"/>
          <w:rFonts w:ascii="Arial" w:hAnsi="Arial"/>
          <w:b/>
        </w:rPr>
        <w:t>2</w:t>
      </w:r>
      <w:r w:rsidR="00E963A6">
        <w:rPr>
          <w:rStyle w:val="CharSectno"/>
          <w:rFonts w:ascii="Arial" w:hAnsi="Arial"/>
          <w:b/>
        </w:rPr>
        <w:t>9</w:t>
      </w:r>
      <w:r w:rsidR="003633D0" w:rsidRPr="003633D0">
        <w:rPr>
          <w:rStyle w:val="CharSectno"/>
          <w:rFonts w:ascii="Arial" w:hAnsi="Arial"/>
          <w:b/>
        </w:rPr>
        <w:tab/>
        <w:t xml:space="preserve">    </w:t>
      </w:r>
      <w:r w:rsidR="00D76ADB">
        <w:rPr>
          <w:rStyle w:val="CharSectno"/>
          <w:rFonts w:ascii="Arial" w:hAnsi="Arial"/>
          <w:b/>
        </w:rPr>
        <w:t>He</w:t>
      </w:r>
      <w:r w:rsidR="003633D0" w:rsidRPr="003633D0">
        <w:rPr>
          <w:rFonts w:ascii="Arial" w:hAnsi="Arial"/>
          <w:b/>
        </w:rPr>
        <w:t>aring</w:t>
      </w:r>
      <w:r w:rsidR="00D76ADB">
        <w:rPr>
          <w:rFonts w:ascii="Arial" w:hAnsi="Arial"/>
          <w:b/>
        </w:rPr>
        <w:t xml:space="preserve"> with</w:t>
      </w:r>
      <w:r w:rsidR="00EE1109">
        <w:rPr>
          <w:rFonts w:ascii="Arial" w:hAnsi="Arial"/>
          <w:b/>
        </w:rPr>
        <w:t>out</w:t>
      </w:r>
      <w:r w:rsidR="00D76ADB">
        <w:rPr>
          <w:rFonts w:ascii="Arial" w:hAnsi="Arial"/>
          <w:b/>
        </w:rPr>
        <w:t xml:space="preserve"> oral submissions</w:t>
      </w:r>
    </w:p>
    <w:p w:rsidR="005F136B" w:rsidRDefault="00D20097" w:rsidP="004A06AF">
      <w:pPr>
        <w:pStyle w:val="NormalWeb"/>
        <w:spacing w:before="120" w:beforeAutospacing="0" w:after="0" w:afterAutospacing="0" w:line="260" w:lineRule="exact"/>
        <w:ind w:left="992"/>
      </w:pPr>
      <w:r>
        <w:t xml:space="preserve">(1)  </w:t>
      </w:r>
      <w:r w:rsidR="005F136B">
        <w:t xml:space="preserve">The </w:t>
      </w:r>
      <w:r w:rsidR="008D76D0">
        <w:t xml:space="preserve">SSAT is </w:t>
      </w:r>
      <w:r w:rsidR="00677604">
        <w:t>authorise</w:t>
      </w:r>
      <w:r w:rsidR="008D76D0">
        <w:t>d</w:t>
      </w:r>
      <w:r w:rsidR="001370A4">
        <w:t>,</w:t>
      </w:r>
      <w:r w:rsidR="00A94013">
        <w:t xml:space="preserve"> </w:t>
      </w:r>
      <w:r w:rsidR="004F5729">
        <w:t>under section 103E of the Act</w:t>
      </w:r>
      <w:r w:rsidR="001370A4">
        <w:t>,</w:t>
      </w:r>
      <w:r w:rsidR="004F5729">
        <w:t xml:space="preserve"> </w:t>
      </w:r>
      <w:r w:rsidR="005F136B">
        <w:t xml:space="preserve">to hear the application </w:t>
      </w:r>
      <w:r w:rsidR="00483A18">
        <w:t xml:space="preserve">for review </w:t>
      </w:r>
      <w:r w:rsidR="005F136B">
        <w:t xml:space="preserve">without oral submissions from a party </w:t>
      </w:r>
      <w:r w:rsidR="00EE1109">
        <w:t xml:space="preserve">or representative (as the case may be) </w:t>
      </w:r>
      <w:r w:rsidR="005F136B">
        <w:t>if:</w:t>
      </w:r>
    </w:p>
    <w:p w:rsidR="00D20097" w:rsidRDefault="00D20097" w:rsidP="004A06AF">
      <w:pPr>
        <w:pStyle w:val="P1"/>
        <w:tabs>
          <w:tab w:val="left" w:pos="993"/>
        </w:tabs>
        <w:spacing w:before="120"/>
        <w:ind w:left="1434" w:hanging="357"/>
        <w:jc w:val="left"/>
      </w:pPr>
      <w:r>
        <w:t xml:space="preserve">(a)  </w:t>
      </w:r>
      <w:r w:rsidR="00483A18">
        <w:t>that</w:t>
      </w:r>
      <w:r w:rsidR="003633D0">
        <w:t xml:space="preserve"> party or representative </w:t>
      </w:r>
      <w:r>
        <w:t>is</w:t>
      </w:r>
      <w:r w:rsidR="003633D0">
        <w:t xml:space="preserve"> to make oral submissions by telephone or </w:t>
      </w:r>
      <w:r w:rsidR="000E3ADA">
        <w:t xml:space="preserve">other </w:t>
      </w:r>
      <w:r w:rsidR="003633D0">
        <w:t xml:space="preserve">electronic </w:t>
      </w:r>
      <w:r w:rsidR="000E3ADA">
        <w:t>equipment</w:t>
      </w:r>
      <w:r w:rsidR="003633D0">
        <w:t xml:space="preserve"> and the presiding member </w:t>
      </w:r>
      <w:r>
        <w:t>i</w:t>
      </w:r>
      <w:r w:rsidR="005F136B">
        <w:t>s</w:t>
      </w:r>
      <w:r w:rsidR="003633D0">
        <w:t xml:space="preserve"> unable to contact the party or representative </w:t>
      </w:r>
      <w:r w:rsidR="00D76ADB">
        <w:t xml:space="preserve">on the day fixed for the hearing </w:t>
      </w:r>
      <w:r w:rsidR="00B01BC1">
        <w:t>before</w:t>
      </w:r>
      <w:r w:rsidR="001370A4">
        <w:t>,</w:t>
      </w:r>
      <w:r w:rsidR="00B01BC1">
        <w:t xml:space="preserve"> or </w:t>
      </w:r>
      <w:r w:rsidR="005F136B">
        <w:t xml:space="preserve">within 30 minutes </w:t>
      </w:r>
      <w:r w:rsidR="00386E99">
        <w:t>after</w:t>
      </w:r>
      <w:r w:rsidR="001370A4">
        <w:t>,</w:t>
      </w:r>
      <w:r w:rsidR="005F136B">
        <w:t xml:space="preserve"> the time fixed for the hearing; or</w:t>
      </w:r>
    </w:p>
    <w:p w:rsidR="00483A18" w:rsidRDefault="00D20097" w:rsidP="00D20097">
      <w:pPr>
        <w:pStyle w:val="P1"/>
        <w:tabs>
          <w:tab w:val="left" w:pos="993"/>
        </w:tabs>
        <w:spacing w:before="120"/>
        <w:ind w:left="1434" w:hanging="357"/>
        <w:jc w:val="left"/>
      </w:pPr>
      <w:r>
        <w:t xml:space="preserve">(b)  </w:t>
      </w:r>
      <w:proofErr w:type="gramStart"/>
      <w:r w:rsidR="00483A18">
        <w:t>that</w:t>
      </w:r>
      <w:proofErr w:type="gramEnd"/>
      <w:r w:rsidR="005F136B">
        <w:t xml:space="preserve"> party or representative does not attend the hearing at</w:t>
      </w:r>
      <w:r w:rsidR="00483A18">
        <w:t xml:space="preserve"> the time fixed for the hearing; and</w:t>
      </w:r>
    </w:p>
    <w:p w:rsidR="003633D0" w:rsidRDefault="00483A18" w:rsidP="00D20097">
      <w:pPr>
        <w:pStyle w:val="P1"/>
        <w:tabs>
          <w:tab w:val="left" w:pos="993"/>
        </w:tabs>
        <w:spacing w:before="120"/>
        <w:ind w:left="1434" w:hanging="357"/>
        <w:jc w:val="left"/>
      </w:pPr>
      <w:r>
        <w:t xml:space="preserve">(c)  </w:t>
      </w:r>
      <w:proofErr w:type="gramStart"/>
      <w:r>
        <w:t>the</w:t>
      </w:r>
      <w:proofErr w:type="gramEnd"/>
      <w:r>
        <w:t xml:space="preserve"> other party or representative does not consent to the application for review being dismissed. </w:t>
      </w:r>
      <w:r w:rsidR="005F136B">
        <w:t xml:space="preserve"> </w:t>
      </w:r>
      <w:r w:rsidR="003633D0">
        <w:t xml:space="preserve"> </w:t>
      </w:r>
    </w:p>
    <w:p w:rsidR="00A94013" w:rsidRDefault="00D20097" w:rsidP="004A06AF">
      <w:pPr>
        <w:pStyle w:val="P1"/>
        <w:tabs>
          <w:tab w:val="left" w:pos="993"/>
        </w:tabs>
        <w:spacing w:before="120"/>
        <w:ind w:left="992" w:firstLine="0"/>
        <w:jc w:val="left"/>
      </w:pPr>
      <w:r>
        <w:t xml:space="preserve">(2)  If </w:t>
      </w:r>
      <w:r w:rsidR="005C4A11">
        <w:t xml:space="preserve">the </w:t>
      </w:r>
      <w:r w:rsidR="00EA52F3">
        <w:t xml:space="preserve">party or representative </w:t>
      </w:r>
      <w:r w:rsidR="00B425AE">
        <w:t xml:space="preserve">contacts the SSAT or attends at the SSAT </w:t>
      </w:r>
      <w:r w:rsidR="00A94013">
        <w:t xml:space="preserve">for the purpose of making oral submissions </w:t>
      </w:r>
      <w:r w:rsidR="00B425AE">
        <w:t xml:space="preserve">before the hearing has been completed, </w:t>
      </w:r>
      <w:r w:rsidR="00A94013">
        <w:t xml:space="preserve">the authorisation </w:t>
      </w:r>
      <w:r w:rsidR="0072694F">
        <w:t xml:space="preserve">under subsection (1) </w:t>
      </w:r>
      <w:r w:rsidR="007A6A4A">
        <w:t xml:space="preserve">is revoked </w:t>
      </w:r>
      <w:r w:rsidR="00611F10">
        <w:t xml:space="preserve">by this </w:t>
      </w:r>
      <w:r w:rsidR="001E09FD">
        <w:t>subsect</w:t>
      </w:r>
      <w:r w:rsidR="00611F10">
        <w:t xml:space="preserve">ion </w:t>
      </w:r>
      <w:r w:rsidR="00A94013">
        <w:t xml:space="preserve">and the party or representative </w:t>
      </w:r>
      <w:r w:rsidR="003B30E2">
        <w:t xml:space="preserve">must be permitted </w:t>
      </w:r>
      <w:r w:rsidR="00A94013">
        <w:t>to make oral submissions.</w:t>
      </w:r>
    </w:p>
    <w:p w:rsidR="00DC3743" w:rsidRDefault="00A94013" w:rsidP="004A06AF">
      <w:pPr>
        <w:pStyle w:val="P1"/>
        <w:tabs>
          <w:tab w:val="left" w:pos="993"/>
        </w:tabs>
        <w:spacing w:before="120"/>
        <w:ind w:left="992" w:firstLine="0"/>
        <w:jc w:val="left"/>
        <w:sectPr w:rsidR="00DC3743" w:rsidSect="00544365">
          <w:headerReference w:type="default" r:id="rId32"/>
          <w:pgSz w:w="11907" w:h="16839" w:code="9"/>
          <w:pgMar w:top="1440" w:right="1797" w:bottom="1440" w:left="1797" w:header="709" w:footer="709" w:gutter="0"/>
          <w:cols w:space="708"/>
          <w:docGrid w:linePitch="360"/>
        </w:sectPr>
      </w:pPr>
      <w:r>
        <w:t xml:space="preserve">(3)  If the party or representative contacts the SSAT or attends at the SSAT for the purpose of </w:t>
      </w:r>
      <w:r w:rsidR="00E61876">
        <w:t>request</w:t>
      </w:r>
      <w:r>
        <w:t xml:space="preserve">ing an adjournment of the hearing before the hearing has been completed, the presiding member </w:t>
      </w:r>
      <w:r w:rsidR="00175C79">
        <w:t xml:space="preserve">(as delegate of the Principal Member) </w:t>
      </w:r>
      <w:r w:rsidR="008D76D0">
        <w:t>may revoke the authorisation</w:t>
      </w:r>
      <w:r w:rsidR="00406276">
        <w:t xml:space="preserve"> </w:t>
      </w:r>
      <w:r w:rsidR="008D76D0">
        <w:t>and fix another date and time for the party or representative to make oral submissions.</w:t>
      </w:r>
    </w:p>
    <w:p w:rsidR="0072694F" w:rsidRDefault="0072694F" w:rsidP="004A06AF">
      <w:pPr>
        <w:pStyle w:val="P1"/>
        <w:tabs>
          <w:tab w:val="left" w:pos="993"/>
        </w:tabs>
        <w:spacing w:before="120"/>
        <w:ind w:left="992" w:firstLine="0"/>
        <w:jc w:val="left"/>
      </w:pPr>
      <w:r>
        <w:lastRenderedPageBreak/>
        <w:t xml:space="preserve">(4)  Where subsection (3) applies, the party may obtain </w:t>
      </w:r>
      <w:r w:rsidR="005030DE">
        <w:t xml:space="preserve">from </w:t>
      </w:r>
      <w:proofErr w:type="spellStart"/>
      <w:r w:rsidR="005030DE">
        <w:t>Auscript</w:t>
      </w:r>
      <w:proofErr w:type="spellEnd"/>
      <w:r w:rsidR="005030DE">
        <w:t xml:space="preserve"> </w:t>
      </w:r>
      <w:r w:rsidR="0059422F">
        <w:t xml:space="preserve">(at his or her expense) a transcript </w:t>
      </w:r>
      <w:r>
        <w:t xml:space="preserve">of the recording of that part of the hearing for which he or she was not present for the purpose of making oral submissions at the resumed hearing. </w:t>
      </w:r>
    </w:p>
    <w:p w:rsidR="00076805" w:rsidRDefault="00A551BC" w:rsidP="004A06AF">
      <w:pPr>
        <w:pStyle w:val="P1"/>
        <w:tabs>
          <w:tab w:val="left" w:pos="993"/>
        </w:tabs>
        <w:spacing w:before="120"/>
        <w:ind w:left="992" w:firstLine="0"/>
        <w:jc w:val="left"/>
      </w:pPr>
      <w:r>
        <w:t>(5</w:t>
      </w:r>
      <w:r w:rsidR="008D76D0">
        <w:t xml:space="preserve">)  </w:t>
      </w:r>
      <w:r w:rsidR="00611F10">
        <w:t xml:space="preserve">If the hearing </w:t>
      </w:r>
      <w:r w:rsidR="008B5BEF">
        <w:t>has been</w:t>
      </w:r>
      <w:r w:rsidR="00611F10">
        <w:t xml:space="preserve"> completed before the party or representative contacts the SSAT, the authorisation </w:t>
      </w:r>
      <w:r w:rsidR="00732A3A">
        <w:t>referred to in</w:t>
      </w:r>
      <w:r w:rsidR="007608B2">
        <w:t xml:space="preserve"> subsection (1) </w:t>
      </w:r>
      <w:r w:rsidR="00611F10">
        <w:t xml:space="preserve">cannot be revoked and the </w:t>
      </w:r>
      <w:r w:rsidR="00763E76">
        <w:t xml:space="preserve">party or representative </w:t>
      </w:r>
      <w:r w:rsidR="006972A7">
        <w:t>cannot</w:t>
      </w:r>
      <w:r w:rsidR="00763E76">
        <w:t xml:space="preserve"> make oral submissions</w:t>
      </w:r>
      <w:r w:rsidR="006972A7">
        <w:t xml:space="preserve"> to the SSAT</w:t>
      </w:r>
      <w:r w:rsidR="00763E76">
        <w:t>.</w:t>
      </w:r>
      <w:r w:rsidR="00A94013">
        <w:t xml:space="preserve"> </w:t>
      </w:r>
    </w:p>
    <w:p w:rsidR="00E92D1E" w:rsidRDefault="00E92D1E" w:rsidP="00763E76">
      <w:pPr>
        <w:pStyle w:val="P1"/>
        <w:tabs>
          <w:tab w:val="left" w:pos="993"/>
        </w:tabs>
        <w:spacing w:before="100" w:beforeAutospacing="1" w:after="100" w:afterAutospacing="1"/>
        <w:ind w:left="992" w:firstLine="0"/>
        <w:jc w:val="left"/>
        <w:rPr>
          <w:sz w:val="20"/>
          <w:szCs w:val="20"/>
        </w:rPr>
      </w:pPr>
      <w:r>
        <w:rPr>
          <w:sz w:val="20"/>
          <w:szCs w:val="20"/>
        </w:rPr>
        <w:t xml:space="preserve">Note: Subsection </w:t>
      </w:r>
      <w:proofErr w:type="gramStart"/>
      <w:r>
        <w:rPr>
          <w:sz w:val="20"/>
          <w:szCs w:val="20"/>
        </w:rPr>
        <w:t>103E(</w:t>
      </w:r>
      <w:proofErr w:type="gramEnd"/>
      <w:r>
        <w:rPr>
          <w:sz w:val="20"/>
          <w:szCs w:val="20"/>
        </w:rPr>
        <w:t xml:space="preserve">5) of the Act </w:t>
      </w:r>
      <w:r w:rsidR="009A04CF">
        <w:rPr>
          <w:sz w:val="20"/>
          <w:szCs w:val="20"/>
        </w:rPr>
        <w:t>limits</w:t>
      </w:r>
      <w:r>
        <w:rPr>
          <w:sz w:val="20"/>
          <w:szCs w:val="20"/>
        </w:rPr>
        <w:t xml:space="preserve"> when an authorisation can be revoked.</w:t>
      </w:r>
    </w:p>
    <w:p w:rsidR="00A30BC6" w:rsidRPr="00A30BC6" w:rsidRDefault="00E963A6" w:rsidP="00A30BC6">
      <w:pPr>
        <w:pStyle w:val="CommentText"/>
        <w:spacing w:before="120" w:line="260" w:lineRule="exact"/>
        <w:rPr>
          <w:rStyle w:val="CharSectno"/>
          <w:rFonts w:ascii="Arial" w:hAnsi="Arial"/>
          <w:b/>
          <w:sz w:val="24"/>
          <w:szCs w:val="24"/>
        </w:rPr>
      </w:pPr>
      <w:r>
        <w:rPr>
          <w:rStyle w:val="CharSectno"/>
          <w:rFonts w:ascii="Arial" w:hAnsi="Arial"/>
          <w:b/>
          <w:sz w:val="24"/>
          <w:szCs w:val="24"/>
        </w:rPr>
        <w:t>30</w:t>
      </w:r>
      <w:r w:rsidR="00A30BC6">
        <w:rPr>
          <w:rStyle w:val="CharSectno"/>
          <w:rFonts w:ascii="Arial" w:hAnsi="Arial"/>
          <w:b/>
          <w:sz w:val="24"/>
          <w:szCs w:val="24"/>
        </w:rPr>
        <w:tab/>
        <w:t xml:space="preserve">    </w:t>
      </w:r>
      <w:r w:rsidR="00A30BC6" w:rsidRPr="00A30BC6">
        <w:rPr>
          <w:rStyle w:val="CharSectno"/>
          <w:rFonts w:ascii="Arial" w:hAnsi="Arial"/>
          <w:b/>
          <w:sz w:val="24"/>
          <w:szCs w:val="24"/>
        </w:rPr>
        <w:t xml:space="preserve">Information </w:t>
      </w:r>
      <w:proofErr w:type="spellStart"/>
      <w:r w:rsidR="00A30BC6">
        <w:rPr>
          <w:rStyle w:val="CharSectno"/>
          <w:rFonts w:ascii="Arial" w:hAnsi="Arial"/>
          <w:b/>
          <w:sz w:val="24"/>
          <w:szCs w:val="24"/>
        </w:rPr>
        <w:t>etc</w:t>
      </w:r>
      <w:proofErr w:type="spellEnd"/>
      <w:r w:rsidR="00A30BC6">
        <w:rPr>
          <w:rStyle w:val="CharSectno"/>
          <w:rFonts w:ascii="Arial" w:hAnsi="Arial"/>
          <w:b/>
          <w:sz w:val="24"/>
          <w:szCs w:val="24"/>
        </w:rPr>
        <w:t xml:space="preserve"> </w:t>
      </w:r>
      <w:r w:rsidR="00A30BC6" w:rsidRPr="00A30BC6">
        <w:rPr>
          <w:rStyle w:val="CharSectno"/>
          <w:rFonts w:ascii="Arial" w:hAnsi="Arial"/>
          <w:b/>
          <w:sz w:val="24"/>
          <w:szCs w:val="24"/>
        </w:rPr>
        <w:t xml:space="preserve">received after </w:t>
      </w:r>
      <w:r w:rsidR="00A30BC6">
        <w:rPr>
          <w:rStyle w:val="CharSectno"/>
          <w:rFonts w:ascii="Arial" w:hAnsi="Arial"/>
          <w:b/>
          <w:sz w:val="24"/>
          <w:szCs w:val="24"/>
        </w:rPr>
        <w:t xml:space="preserve">the </w:t>
      </w:r>
      <w:r w:rsidR="00A30BC6" w:rsidRPr="00A30BC6">
        <w:rPr>
          <w:rStyle w:val="CharSectno"/>
          <w:rFonts w:ascii="Arial" w:hAnsi="Arial"/>
          <w:b/>
          <w:sz w:val="24"/>
          <w:szCs w:val="24"/>
        </w:rPr>
        <w:t>hearing</w:t>
      </w:r>
    </w:p>
    <w:p w:rsidR="00A30BC6" w:rsidRDefault="00A30BC6" w:rsidP="00A30BC6">
      <w:pPr>
        <w:pStyle w:val="CommentText"/>
        <w:numPr>
          <w:ilvl w:val="0"/>
          <w:numId w:val="3"/>
        </w:numPr>
        <w:spacing w:before="120" w:line="260" w:lineRule="exact"/>
        <w:ind w:left="993" w:firstLine="0"/>
        <w:rPr>
          <w:sz w:val="24"/>
          <w:szCs w:val="24"/>
        </w:rPr>
      </w:pPr>
      <w:r>
        <w:rPr>
          <w:sz w:val="24"/>
          <w:szCs w:val="24"/>
        </w:rPr>
        <w:t xml:space="preserve">The presiding member </w:t>
      </w:r>
      <w:r w:rsidR="00B44A88">
        <w:rPr>
          <w:sz w:val="24"/>
          <w:szCs w:val="24"/>
        </w:rPr>
        <w:t>must</w:t>
      </w:r>
      <w:r>
        <w:rPr>
          <w:sz w:val="24"/>
          <w:szCs w:val="24"/>
        </w:rPr>
        <w:t xml:space="preserve"> decide whether information or written submissions received </w:t>
      </w:r>
      <w:r w:rsidR="007A035C">
        <w:rPr>
          <w:sz w:val="24"/>
          <w:szCs w:val="24"/>
        </w:rPr>
        <w:t xml:space="preserve">after the hearing </w:t>
      </w:r>
      <w:r w:rsidR="009A04CF">
        <w:rPr>
          <w:sz w:val="24"/>
          <w:szCs w:val="24"/>
        </w:rPr>
        <w:t>will</w:t>
      </w:r>
      <w:r>
        <w:rPr>
          <w:sz w:val="24"/>
          <w:szCs w:val="24"/>
        </w:rPr>
        <w:t xml:space="preserve"> be taken into account by the SSAT in making its decision</w:t>
      </w:r>
      <w:r w:rsidR="00E92D1E">
        <w:rPr>
          <w:sz w:val="24"/>
          <w:szCs w:val="24"/>
        </w:rPr>
        <w:t xml:space="preserve"> on the review</w:t>
      </w:r>
      <w:r>
        <w:rPr>
          <w:sz w:val="24"/>
          <w:szCs w:val="24"/>
        </w:rPr>
        <w:t>.</w:t>
      </w:r>
    </w:p>
    <w:p w:rsidR="00A30BC6" w:rsidRDefault="00A30BC6" w:rsidP="00A30BC6">
      <w:pPr>
        <w:pStyle w:val="CommentText"/>
        <w:numPr>
          <w:ilvl w:val="0"/>
          <w:numId w:val="3"/>
        </w:numPr>
        <w:spacing w:before="120" w:line="260" w:lineRule="exact"/>
        <w:ind w:left="993" w:firstLine="0"/>
        <w:rPr>
          <w:sz w:val="24"/>
          <w:szCs w:val="24"/>
        </w:rPr>
      </w:pPr>
      <w:r>
        <w:rPr>
          <w:sz w:val="24"/>
          <w:szCs w:val="24"/>
        </w:rPr>
        <w:t xml:space="preserve">If the presiding member decides that </w:t>
      </w:r>
      <w:r w:rsidR="00017CAD">
        <w:rPr>
          <w:sz w:val="24"/>
          <w:szCs w:val="24"/>
        </w:rPr>
        <w:t xml:space="preserve">the </w:t>
      </w:r>
      <w:r w:rsidR="007A035C">
        <w:rPr>
          <w:sz w:val="24"/>
          <w:szCs w:val="24"/>
        </w:rPr>
        <w:t xml:space="preserve">material </w:t>
      </w:r>
      <w:r w:rsidR="00512B3A">
        <w:rPr>
          <w:sz w:val="24"/>
          <w:szCs w:val="24"/>
        </w:rPr>
        <w:t>will</w:t>
      </w:r>
      <w:r w:rsidR="007A035C">
        <w:rPr>
          <w:sz w:val="24"/>
          <w:szCs w:val="24"/>
        </w:rPr>
        <w:t xml:space="preserve"> </w:t>
      </w:r>
      <w:r>
        <w:rPr>
          <w:sz w:val="24"/>
          <w:szCs w:val="24"/>
        </w:rPr>
        <w:t>be taken into account</w:t>
      </w:r>
      <w:r w:rsidR="00512B3A">
        <w:rPr>
          <w:sz w:val="24"/>
          <w:szCs w:val="24"/>
        </w:rPr>
        <w:t xml:space="preserve"> by the SSAT</w:t>
      </w:r>
      <w:r>
        <w:rPr>
          <w:sz w:val="24"/>
          <w:szCs w:val="24"/>
        </w:rPr>
        <w:t>, the part</w:t>
      </w:r>
      <w:r w:rsidR="007A035C">
        <w:rPr>
          <w:sz w:val="24"/>
          <w:szCs w:val="24"/>
        </w:rPr>
        <w:t>ies m</w:t>
      </w:r>
      <w:r>
        <w:rPr>
          <w:sz w:val="24"/>
          <w:szCs w:val="24"/>
        </w:rPr>
        <w:t xml:space="preserve">ust be given an opportunity to </w:t>
      </w:r>
      <w:r w:rsidR="00CD21DA">
        <w:rPr>
          <w:sz w:val="24"/>
          <w:szCs w:val="24"/>
        </w:rPr>
        <w:t xml:space="preserve">make a written </w:t>
      </w:r>
      <w:r>
        <w:rPr>
          <w:sz w:val="24"/>
          <w:szCs w:val="24"/>
        </w:rPr>
        <w:t>respon</w:t>
      </w:r>
      <w:r w:rsidR="00CD21DA">
        <w:rPr>
          <w:sz w:val="24"/>
          <w:szCs w:val="24"/>
        </w:rPr>
        <w:t>se</w:t>
      </w:r>
      <w:r>
        <w:rPr>
          <w:sz w:val="24"/>
          <w:szCs w:val="24"/>
        </w:rPr>
        <w:t xml:space="preserve"> to the material.</w:t>
      </w:r>
    </w:p>
    <w:p w:rsidR="004B5522" w:rsidRDefault="004B5522" w:rsidP="00A30BC6">
      <w:pPr>
        <w:pStyle w:val="CommentText"/>
        <w:numPr>
          <w:ilvl w:val="0"/>
          <w:numId w:val="3"/>
        </w:numPr>
        <w:spacing w:before="120" w:line="260" w:lineRule="exact"/>
        <w:ind w:left="993" w:firstLine="0"/>
        <w:rPr>
          <w:sz w:val="24"/>
          <w:szCs w:val="24"/>
        </w:rPr>
      </w:pPr>
      <w:r>
        <w:rPr>
          <w:sz w:val="24"/>
          <w:szCs w:val="24"/>
        </w:rPr>
        <w:t>Subsection (2) does not apply to a party who gave the material to the SSAT.</w:t>
      </w:r>
    </w:p>
    <w:p w:rsidR="00E815C7" w:rsidRPr="009323E0" w:rsidRDefault="00CD04F1" w:rsidP="00A30BC6">
      <w:pPr>
        <w:pStyle w:val="CommentText"/>
        <w:numPr>
          <w:ilvl w:val="0"/>
          <w:numId w:val="3"/>
        </w:numPr>
        <w:spacing w:before="120" w:line="260" w:lineRule="exact"/>
        <w:ind w:left="993" w:firstLine="0"/>
        <w:rPr>
          <w:sz w:val="24"/>
          <w:szCs w:val="24"/>
        </w:rPr>
      </w:pPr>
      <w:r>
        <w:rPr>
          <w:sz w:val="24"/>
          <w:szCs w:val="24"/>
        </w:rPr>
        <w:t xml:space="preserve">Where subsection (2) applies and a response is received by the SSAT, </w:t>
      </w:r>
      <w:r w:rsidR="0087603D" w:rsidRPr="00162A5A">
        <w:rPr>
          <w:sz w:val="24"/>
          <w:szCs w:val="24"/>
        </w:rPr>
        <w:t>a</w:t>
      </w:r>
      <w:r w:rsidR="0087603D">
        <w:rPr>
          <w:sz w:val="24"/>
          <w:szCs w:val="24"/>
        </w:rPr>
        <w:t>n opportunity to</w:t>
      </w:r>
      <w:r w:rsidR="0087603D" w:rsidRPr="00162A5A">
        <w:rPr>
          <w:sz w:val="24"/>
          <w:szCs w:val="24"/>
        </w:rPr>
        <w:t xml:space="preserve"> reply to the response will be afforded </w:t>
      </w:r>
      <w:r w:rsidR="005C527E">
        <w:rPr>
          <w:sz w:val="24"/>
          <w:szCs w:val="24"/>
        </w:rPr>
        <w:t xml:space="preserve">to </w:t>
      </w:r>
      <w:r w:rsidR="00175D2B">
        <w:rPr>
          <w:sz w:val="24"/>
          <w:szCs w:val="24"/>
        </w:rPr>
        <w:t>a</w:t>
      </w:r>
      <w:r w:rsidR="005C527E">
        <w:rPr>
          <w:sz w:val="24"/>
          <w:szCs w:val="24"/>
        </w:rPr>
        <w:t xml:space="preserve"> party </w:t>
      </w:r>
      <w:r w:rsidR="0087603D" w:rsidRPr="00162A5A">
        <w:rPr>
          <w:sz w:val="24"/>
          <w:szCs w:val="24"/>
        </w:rPr>
        <w:t>only in exceptional circumstances.</w:t>
      </w:r>
      <w:r w:rsidR="0087603D">
        <w:rPr>
          <w:sz w:val="24"/>
          <w:szCs w:val="24"/>
        </w:rPr>
        <w:t xml:space="preserve"> </w:t>
      </w:r>
      <w:r w:rsidR="00E815C7">
        <w:rPr>
          <w:sz w:val="24"/>
          <w:szCs w:val="24"/>
        </w:rPr>
        <w:t xml:space="preserve"> </w:t>
      </w:r>
    </w:p>
    <w:p w:rsidR="00B43BF3" w:rsidRPr="0019139F" w:rsidRDefault="00F12CAD" w:rsidP="00B43BF3">
      <w:pPr>
        <w:pStyle w:val="HD"/>
        <w:rPr>
          <w:rStyle w:val="CharDivNo"/>
        </w:rPr>
      </w:pPr>
      <w:r>
        <w:rPr>
          <w:rStyle w:val="CharDivNo"/>
        </w:rPr>
        <w:t>Division 8</w:t>
      </w:r>
      <w:r w:rsidR="009973A8">
        <w:rPr>
          <w:rStyle w:val="CharDivNo"/>
        </w:rPr>
        <w:tab/>
        <w:t>Reinstatement of an application</w:t>
      </w:r>
    </w:p>
    <w:p w:rsidR="000E588A" w:rsidRPr="00731B5D" w:rsidRDefault="00E963A6" w:rsidP="000E588A">
      <w:pPr>
        <w:pStyle w:val="HR"/>
        <w:rPr>
          <w:i/>
        </w:rPr>
      </w:pPr>
      <w:r>
        <w:rPr>
          <w:rStyle w:val="CharSectno"/>
        </w:rPr>
        <w:t>31</w:t>
      </w:r>
      <w:r w:rsidR="000E588A" w:rsidRPr="00B47D8D">
        <w:tab/>
        <w:t xml:space="preserve">Request for reinstatement </w:t>
      </w:r>
    </w:p>
    <w:p w:rsidR="000E588A" w:rsidRDefault="000E588A" w:rsidP="00C160DB">
      <w:pPr>
        <w:pStyle w:val="CommentText"/>
        <w:numPr>
          <w:ilvl w:val="0"/>
          <w:numId w:val="12"/>
        </w:numPr>
        <w:spacing w:before="120" w:line="260" w:lineRule="exact"/>
        <w:ind w:left="993" w:firstLine="0"/>
        <w:rPr>
          <w:sz w:val="24"/>
          <w:szCs w:val="24"/>
        </w:rPr>
      </w:pPr>
      <w:r w:rsidRPr="008B37C3">
        <w:rPr>
          <w:sz w:val="24"/>
          <w:szCs w:val="24"/>
        </w:rPr>
        <w:t xml:space="preserve">A request to </w:t>
      </w:r>
      <w:r w:rsidR="003938AF">
        <w:rPr>
          <w:sz w:val="24"/>
          <w:szCs w:val="24"/>
        </w:rPr>
        <w:t xml:space="preserve">the Principal Member to </w:t>
      </w:r>
      <w:r w:rsidRPr="008B37C3">
        <w:rPr>
          <w:sz w:val="24"/>
          <w:szCs w:val="24"/>
        </w:rPr>
        <w:t xml:space="preserve">reinstate an application for review </w:t>
      </w:r>
      <w:r w:rsidR="00AA4D96">
        <w:rPr>
          <w:sz w:val="24"/>
          <w:szCs w:val="24"/>
        </w:rPr>
        <w:t xml:space="preserve">which was </w:t>
      </w:r>
      <w:r w:rsidRPr="008B37C3">
        <w:rPr>
          <w:sz w:val="24"/>
          <w:szCs w:val="24"/>
        </w:rPr>
        <w:t>dismissed</w:t>
      </w:r>
      <w:r>
        <w:rPr>
          <w:sz w:val="24"/>
          <w:szCs w:val="24"/>
        </w:rPr>
        <w:t>,</w:t>
      </w:r>
      <w:r w:rsidRPr="008B37C3">
        <w:rPr>
          <w:sz w:val="24"/>
          <w:szCs w:val="24"/>
        </w:rPr>
        <w:t xml:space="preserve"> under either s</w:t>
      </w:r>
      <w:r w:rsidR="00AA4D96">
        <w:rPr>
          <w:sz w:val="24"/>
          <w:szCs w:val="24"/>
        </w:rPr>
        <w:t>ection</w:t>
      </w:r>
      <w:r w:rsidRPr="008B37C3">
        <w:rPr>
          <w:sz w:val="24"/>
          <w:szCs w:val="24"/>
        </w:rPr>
        <w:t xml:space="preserve"> 100 or </w:t>
      </w:r>
      <w:r w:rsidR="00AA4D96">
        <w:rPr>
          <w:sz w:val="24"/>
          <w:szCs w:val="24"/>
        </w:rPr>
        <w:t xml:space="preserve">section </w:t>
      </w:r>
      <w:r w:rsidRPr="008B37C3">
        <w:rPr>
          <w:sz w:val="24"/>
          <w:szCs w:val="24"/>
        </w:rPr>
        <w:t>100A</w:t>
      </w:r>
      <w:r w:rsidR="00AA4D96">
        <w:rPr>
          <w:sz w:val="24"/>
          <w:szCs w:val="24"/>
        </w:rPr>
        <w:t xml:space="preserve"> of the Act</w:t>
      </w:r>
      <w:r>
        <w:rPr>
          <w:sz w:val="24"/>
          <w:szCs w:val="24"/>
        </w:rPr>
        <w:t>,</w:t>
      </w:r>
      <w:r w:rsidRPr="008B37C3">
        <w:rPr>
          <w:sz w:val="24"/>
          <w:szCs w:val="24"/>
        </w:rPr>
        <w:t xml:space="preserve"> must </w:t>
      </w:r>
      <w:r w:rsidR="00D74CAC">
        <w:rPr>
          <w:sz w:val="24"/>
          <w:szCs w:val="24"/>
        </w:rPr>
        <w:t>include</w:t>
      </w:r>
      <w:r w:rsidRPr="008B37C3">
        <w:rPr>
          <w:sz w:val="24"/>
          <w:szCs w:val="24"/>
        </w:rPr>
        <w:t xml:space="preserve"> a </w:t>
      </w:r>
      <w:r w:rsidR="00D74CAC">
        <w:rPr>
          <w:sz w:val="24"/>
          <w:szCs w:val="24"/>
        </w:rPr>
        <w:t xml:space="preserve">written </w:t>
      </w:r>
      <w:r w:rsidRPr="008B37C3">
        <w:rPr>
          <w:sz w:val="24"/>
          <w:szCs w:val="24"/>
        </w:rPr>
        <w:t>statement of the grounds for making the request.</w:t>
      </w:r>
    </w:p>
    <w:p w:rsidR="005C6A3D" w:rsidRDefault="005C6A3D" w:rsidP="00C160DB">
      <w:pPr>
        <w:pStyle w:val="CommentText"/>
        <w:numPr>
          <w:ilvl w:val="0"/>
          <w:numId w:val="12"/>
        </w:numPr>
        <w:spacing w:before="120" w:line="260" w:lineRule="exact"/>
        <w:ind w:left="993" w:firstLine="0"/>
        <w:rPr>
          <w:sz w:val="24"/>
          <w:szCs w:val="24"/>
        </w:rPr>
      </w:pPr>
      <w:r>
        <w:rPr>
          <w:sz w:val="24"/>
          <w:szCs w:val="24"/>
        </w:rPr>
        <w:t xml:space="preserve">Where the request is made more than 28 days after receipt of the notification that the application for review was dismissed, the request must include a </w:t>
      </w:r>
      <w:r w:rsidR="00976CF5">
        <w:rPr>
          <w:sz w:val="24"/>
          <w:szCs w:val="24"/>
        </w:rPr>
        <w:t xml:space="preserve">written </w:t>
      </w:r>
      <w:r>
        <w:rPr>
          <w:sz w:val="24"/>
          <w:szCs w:val="24"/>
        </w:rPr>
        <w:t xml:space="preserve">statement of the reasons for the delay in making the request. </w:t>
      </w:r>
    </w:p>
    <w:p w:rsidR="00420483" w:rsidRPr="0019139F" w:rsidRDefault="00D33488" w:rsidP="00C160DB">
      <w:pPr>
        <w:pStyle w:val="CommentText"/>
        <w:numPr>
          <w:ilvl w:val="0"/>
          <w:numId w:val="12"/>
        </w:numPr>
        <w:spacing w:before="120" w:line="260" w:lineRule="exact"/>
        <w:ind w:left="993" w:firstLine="0"/>
        <w:rPr>
          <w:sz w:val="24"/>
          <w:szCs w:val="24"/>
        </w:rPr>
      </w:pPr>
      <w:r>
        <w:rPr>
          <w:sz w:val="24"/>
          <w:szCs w:val="24"/>
        </w:rPr>
        <w:t xml:space="preserve">The SSAT must notify </w:t>
      </w:r>
      <w:r w:rsidR="00091A77">
        <w:rPr>
          <w:sz w:val="24"/>
          <w:szCs w:val="24"/>
        </w:rPr>
        <w:t>the oth</w:t>
      </w:r>
      <w:r w:rsidR="00F5179E">
        <w:rPr>
          <w:sz w:val="24"/>
          <w:szCs w:val="24"/>
        </w:rPr>
        <w:t xml:space="preserve">er party </w:t>
      </w:r>
      <w:r>
        <w:rPr>
          <w:sz w:val="24"/>
          <w:szCs w:val="24"/>
        </w:rPr>
        <w:t xml:space="preserve">of the reinstatement request </w:t>
      </w:r>
      <w:r w:rsidR="00F5179E">
        <w:rPr>
          <w:sz w:val="24"/>
          <w:szCs w:val="24"/>
        </w:rPr>
        <w:t xml:space="preserve">and </w:t>
      </w:r>
      <w:r w:rsidR="00A239A0">
        <w:rPr>
          <w:sz w:val="24"/>
          <w:szCs w:val="24"/>
        </w:rPr>
        <w:t xml:space="preserve">that </w:t>
      </w:r>
      <w:r w:rsidR="00F5179E">
        <w:rPr>
          <w:sz w:val="24"/>
          <w:szCs w:val="24"/>
        </w:rPr>
        <w:t xml:space="preserve">any submissions </w:t>
      </w:r>
      <w:r w:rsidR="00073293">
        <w:rPr>
          <w:sz w:val="24"/>
          <w:szCs w:val="24"/>
        </w:rPr>
        <w:t xml:space="preserve">in </w:t>
      </w:r>
      <w:r w:rsidR="00A239A0">
        <w:rPr>
          <w:sz w:val="24"/>
          <w:szCs w:val="24"/>
        </w:rPr>
        <w:t>opposition</w:t>
      </w:r>
      <w:r w:rsidR="00073293">
        <w:rPr>
          <w:sz w:val="24"/>
          <w:szCs w:val="24"/>
        </w:rPr>
        <w:t xml:space="preserve"> to th</w:t>
      </w:r>
      <w:r w:rsidR="00A239A0">
        <w:rPr>
          <w:sz w:val="24"/>
          <w:szCs w:val="24"/>
        </w:rPr>
        <w:t>e</w:t>
      </w:r>
      <w:r w:rsidR="00073293">
        <w:rPr>
          <w:sz w:val="24"/>
          <w:szCs w:val="24"/>
        </w:rPr>
        <w:t xml:space="preserve"> request</w:t>
      </w:r>
      <w:r w:rsidR="00F5179E">
        <w:rPr>
          <w:sz w:val="24"/>
          <w:szCs w:val="24"/>
        </w:rPr>
        <w:t xml:space="preserve"> must be made within 14 days of </w:t>
      </w:r>
      <w:r w:rsidR="00073293">
        <w:rPr>
          <w:sz w:val="24"/>
          <w:szCs w:val="24"/>
        </w:rPr>
        <w:t>notification</w:t>
      </w:r>
      <w:r>
        <w:rPr>
          <w:sz w:val="24"/>
          <w:szCs w:val="24"/>
        </w:rPr>
        <w:t>.</w:t>
      </w:r>
      <w:r w:rsidR="00F5179E">
        <w:rPr>
          <w:sz w:val="24"/>
          <w:szCs w:val="24"/>
        </w:rPr>
        <w:t xml:space="preserve"> </w:t>
      </w:r>
    </w:p>
    <w:p w:rsidR="00BA701A" w:rsidRDefault="000E588A" w:rsidP="00C160DB">
      <w:pPr>
        <w:pStyle w:val="CommentText"/>
        <w:numPr>
          <w:ilvl w:val="0"/>
          <w:numId w:val="12"/>
        </w:numPr>
        <w:spacing w:before="120" w:line="260" w:lineRule="exact"/>
        <w:ind w:left="993" w:firstLine="0"/>
        <w:rPr>
          <w:sz w:val="24"/>
          <w:szCs w:val="24"/>
        </w:rPr>
        <w:sectPr w:rsidR="00BA701A" w:rsidSect="00544365">
          <w:headerReference w:type="default" r:id="rId33"/>
          <w:pgSz w:w="11907" w:h="16839" w:code="9"/>
          <w:pgMar w:top="1440" w:right="1797" w:bottom="1440" w:left="1797" w:header="709" w:footer="709" w:gutter="0"/>
          <w:cols w:space="708"/>
          <w:docGrid w:linePitch="360"/>
        </w:sectPr>
      </w:pPr>
      <w:r w:rsidRPr="008B37C3">
        <w:rPr>
          <w:sz w:val="24"/>
          <w:szCs w:val="24"/>
        </w:rPr>
        <w:t xml:space="preserve">The request for reinstatement </w:t>
      </w:r>
      <w:r w:rsidR="003938AF">
        <w:rPr>
          <w:sz w:val="24"/>
          <w:szCs w:val="24"/>
        </w:rPr>
        <w:t>will</w:t>
      </w:r>
      <w:r w:rsidRPr="008B37C3">
        <w:rPr>
          <w:sz w:val="24"/>
          <w:szCs w:val="24"/>
        </w:rPr>
        <w:t xml:space="preserve"> be decided on the papers unless it would be inconsistent with subsection 88(2) </w:t>
      </w:r>
      <w:r w:rsidR="00C663D8">
        <w:rPr>
          <w:sz w:val="24"/>
          <w:szCs w:val="24"/>
        </w:rPr>
        <w:t xml:space="preserve">of the Act </w:t>
      </w:r>
      <w:r w:rsidRPr="008B37C3">
        <w:rPr>
          <w:sz w:val="24"/>
          <w:szCs w:val="24"/>
        </w:rPr>
        <w:t>to do so</w:t>
      </w:r>
      <w:r w:rsidR="0042401A">
        <w:rPr>
          <w:sz w:val="24"/>
          <w:szCs w:val="24"/>
        </w:rPr>
        <w:t xml:space="preserve"> in a particular case</w:t>
      </w:r>
      <w:r w:rsidRPr="008B37C3">
        <w:rPr>
          <w:sz w:val="24"/>
          <w:szCs w:val="24"/>
        </w:rPr>
        <w:t>.</w:t>
      </w:r>
    </w:p>
    <w:p w:rsidR="000E588A" w:rsidRPr="0019139F" w:rsidRDefault="000E588A" w:rsidP="000E588A">
      <w:pPr>
        <w:pStyle w:val="HD"/>
        <w:rPr>
          <w:rStyle w:val="CharDivNo"/>
        </w:rPr>
      </w:pPr>
      <w:r w:rsidRPr="00B47D8D">
        <w:rPr>
          <w:rStyle w:val="CharDivNo"/>
        </w:rPr>
        <w:lastRenderedPageBreak/>
        <w:t xml:space="preserve">Division </w:t>
      </w:r>
      <w:r w:rsidR="00F12CAD">
        <w:rPr>
          <w:rStyle w:val="CharDivNo"/>
        </w:rPr>
        <w:t>9</w:t>
      </w:r>
      <w:r w:rsidRPr="0019139F">
        <w:rPr>
          <w:rStyle w:val="CharDivNo"/>
        </w:rPr>
        <w:tab/>
        <w:t>Communication with the SSAT</w:t>
      </w:r>
    </w:p>
    <w:p w:rsidR="000E588A" w:rsidRDefault="00E963A6" w:rsidP="00DE669E">
      <w:pPr>
        <w:pStyle w:val="HR"/>
      </w:pPr>
      <w:r>
        <w:t>32</w:t>
      </w:r>
      <w:r w:rsidR="00DE669E">
        <w:tab/>
      </w:r>
      <w:r w:rsidR="000E588A" w:rsidRPr="00B47D8D">
        <w:t xml:space="preserve">Contact with </w:t>
      </w:r>
      <w:r w:rsidR="000E588A">
        <w:t xml:space="preserve">SSAT </w:t>
      </w:r>
      <w:r w:rsidR="000E588A" w:rsidRPr="00B47D8D">
        <w:t>members</w:t>
      </w:r>
    </w:p>
    <w:p w:rsidR="000E588A" w:rsidRDefault="000E588A" w:rsidP="007100DA">
      <w:pPr>
        <w:pStyle w:val="CommentText"/>
        <w:numPr>
          <w:ilvl w:val="0"/>
          <w:numId w:val="26"/>
        </w:numPr>
        <w:spacing w:before="120" w:line="260" w:lineRule="exact"/>
        <w:ind w:left="993" w:firstLine="0"/>
        <w:rPr>
          <w:sz w:val="24"/>
          <w:szCs w:val="24"/>
        </w:rPr>
      </w:pPr>
      <w:r>
        <w:rPr>
          <w:sz w:val="24"/>
          <w:szCs w:val="24"/>
        </w:rPr>
        <w:t xml:space="preserve">A party must not attempt to </w:t>
      </w:r>
      <w:r w:rsidR="00E74763">
        <w:rPr>
          <w:sz w:val="24"/>
          <w:szCs w:val="24"/>
        </w:rPr>
        <w:t>directly</w:t>
      </w:r>
      <w:r w:rsidR="0009755E">
        <w:rPr>
          <w:sz w:val="24"/>
          <w:szCs w:val="24"/>
        </w:rPr>
        <w:t xml:space="preserve"> communicate with</w:t>
      </w:r>
      <w:r w:rsidR="00807449">
        <w:rPr>
          <w:sz w:val="24"/>
          <w:szCs w:val="24"/>
        </w:rPr>
        <w:t xml:space="preserve"> </w:t>
      </w:r>
      <w:r>
        <w:rPr>
          <w:sz w:val="24"/>
          <w:szCs w:val="24"/>
        </w:rPr>
        <w:t>a member of the SSAT in relation to the review outside of a directions hearing or hearing.</w:t>
      </w:r>
    </w:p>
    <w:p w:rsidR="000E588A" w:rsidRPr="0019139F" w:rsidRDefault="000E588A" w:rsidP="007100DA">
      <w:pPr>
        <w:pStyle w:val="CommentText"/>
        <w:numPr>
          <w:ilvl w:val="0"/>
          <w:numId w:val="26"/>
        </w:numPr>
        <w:spacing w:before="120" w:line="260" w:lineRule="exact"/>
        <w:ind w:left="993" w:firstLine="0"/>
        <w:rPr>
          <w:sz w:val="24"/>
          <w:szCs w:val="24"/>
        </w:rPr>
      </w:pPr>
      <w:r>
        <w:rPr>
          <w:sz w:val="24"/>
          <w:szCs w:val="24"/>
        </w:rPr>
        <w:t xml:space="preserve">Any information which a party wishes the SSAT to take into account </w:t>
      </w:r>
      <w:r w:rsidR="00B06F30">
        <w:rPr>
          <w:sz w:val="24"/>
          <w:szCs w:val="24"/>
        </w:rPr>
        <w:t xml:space="preserve">in the review </w:t>
      </w:r>
      <w:r>
        <w:rPr>
          <w:sz w:val="24"/>
          <w:szCs w:val="24"/>
        </w:rPr>
        <w:t>must be put in writing and delivered to the SSAT.</w:t>
      </w:r>
    </w:p>
    <w:p w:rsidR="000E588A" w:rsidRPr="007B3EBC" w:rsidRDefault="00B32358" w:rsidP="00DE669E">
      <w:pPr>
        <w:pStyle w:val="CommentText"/>
        <w:numPr>
          <w:ilvl w:val="0"/>
          <w:numId w:val="26"/>
        </w:numPr>
        <w:spacing w:before="120" w:line="260" w:lineRule="exact"/>
        <w:ind w:left="993" w:firstLine="0"/>
        <w:rPr>
          <w:sz w:val="24"/>
          <w:szCs w:val="24"/>
        </w:rPr>
      </w:pPr>
      <w:r>
        <w:rPr>
          <w:sz w:val="24"/>
          <w:szCs w:val="24"/>
        </w:rPr>
        <w:t xml:space="preserve">The document may be delivered </w:t>
      </w:r>
      <w:r w:rsidR="000E588A" w:rsidRPr="007B3EBC">
        <w:rPr>
          <w:sz w:val="24"/>
          <w:szCs w:val="24"/>
        </w:rPr>
        <w:t xml:space="preserve">by </w:t>
      </w:r>
      <w:r w:rsidR="003A22B0">
        <w:rPr>
          <w:sz w:val="24"/>
          <w:szCs w:val="24"/>
        </w:rPr>
        <w:t xml:space="preserve">hand, </w:t>
      </w:r>
      <w:r w:rsidR="000E588A" w:rsidRPr="007B3EBC">
        <w:rPr>
          <w:sz w:val="24"/>
          <w:szCs w:val="24"/>
        </w:rPr>
        <w:t>post, facsimile transmission or email to the address</w:t>
      </w:r>
      <w:r w:rsidR="007B3EBC">
        <w:rPr>
          <w:sz w:val="24"/>
          <w:szCs w:val="24"/>
        </w:rPr>
        <w:t xml:space="preserve"> on corr</w:t>
      </w:r>
      <w:r w:rsidR="000E588A" w:rsidRPr="007B3EBC">
        <w:rPr>
          <w:sz w:val="24"/>
          <w:szCs w:val="24"/>
        </w:rPr>
        <w:t>es</w:t>
      </w:r>
      <w:r w:rsidR="007B3EBC">
        <w:rPr>
          <w:sz w:val="24"/>
          <w:szCs w:val="24"/>
        </w:rPr>
        <w:t>pondence from the SSAT</w:t>
      </w:r>
      <w:r w:rsidR="000E588A" w:rsidRPr="007B3EBC">
        <w:rPr>
          <w:sz w:val="24"/>
          <w:szCs w:val="24"/>
        </w:rPr>
        <w:t>.</w:t>
      </w:r>
    </w:p>
    <w:p w:rsidR="000E588A" w:rsidRDefault="000E588A" w:rsidP="00DE669E">
      <w:pPr>
        <w:pStyle w:val="CommentText"/>
        <w:numPr>
          <w:ilvl w:val="0"/>
          <w:numId w:val="26"/>
        </w:numPr>
        <w:spacing w:before="120" w:line="260" w:lineRule="exact"/>
        <w:ind w:left="993" w:firstLine="0"/>
        <w:rPr>
          <w:sz w:val="24"/>
          <w:szCs w:val="24"/>
        </w:rPr>
      </w:pPr>
      <w:r>
        <w:rPr>
          <w:sz w:val="24"/>
          <w:szCs w:val="24"/>
        </w:rPr>
        <w:t>The review number must be quoted in all communications with the SSAT.</w:t>
      </w:r>
    </w:p>
    <w:p w:rsidR="009A04CF" w:rsidRDefault="000C4A0F" w:rsidP="0009755E">
      <w:pPr>
        <w:pStyle w:val="CommentText"/>
        <w:spacing w:before="180" w:line="220" w:lineRule="exact"/>
        <w:ind w:left="992"/>
        <w:rPr>
          <w:rStyle w:val="CharSectno"/>
        </w:rPr>
      </w:pPr>
      <w:r w:rsidRPr="00744353">
        <w:rPr>
          <w:rStyle w:val="CharSectno"/>
        </w:rPr>
        <w:t xml:space="preserve">Note: </w:t>
      </w:r>
      <w:r>
        <w:rPr>
          <w:rStyle w:val="CharSectno"/>
        </w:rPr>
        <w:t xml:space="preserve"> Sections 14 and </w:t>
      </w:r>
      <w:r w:rsidR="0009755E">
        <w:rPr>
          <w:rStyle w:val="CharSectno"/>
        </w:rPr>
        <w:t>30</w:t>
      </w:r>
      <w:r>
        <w:rPr>
          <w:rStyle w:val="CharSectno"/>
        </w:rPr>
        <w:t xml:space="preserve"> of these Directions contain directions about procedure where information is received from a party.</w:t>
      </w:r>
    </w:p>
    <w:p w:rsidR="0009755E" w:rsidRPr="00744353" w:rsidRDefault="0009755E" w:rsidP="000C4A0F">
      <w:pPr>
        <w:pStyle w:val="CommentText"/>
        <w:spacing w:before="180" w:line="260" w:lineRule="exact"/>
        <w:ind w:left="992"/>
      </w:pPr>
    </w:p>
    <w:p w:rsidR="000C4A0F" w:rsidRPr="000C4A0F" w:rsidRDefault="00E963A6" w:rsidP="000C4A0F">
      <w:pPr>
        <w:pStyle w:val="CommentText"/>
        <w:spacing w:before="120" w:line="260" w:lineRule="exact"/>
        <w:rPr>
          <w:rFonts w:ascii="Arial" w:hAnsi="Arial"/>
          <w:b/>
          <w:sz w:val="24"/>
          <w:szCs w:val="24"/>
        </w:rPr>
      </w:pPr>
      <w:r>
        <w:rPr>
          <w:rFonts w:ascii="Arial" w:hAnsi="Arial"/>
          <w:b/>
          <w:sz w:val="24"/>
          <w:szCs w:val="24"/>
        </w:rPr>
        <w:t>33</w:t>
      </w:r>
      <w:r w:rsidR="000C4A0F" w:rsidRPr="000C4A0F">
        <w:rPr>
          <w:rFonts w:ascii="Arial" w:hAnsi="Arial"/>
          <w:b/>
          <w:sz w:val="24"/>
          <w:szCs w:val="24"/>
        </w:rPr>
        <w:tab/>
        <w:t xml:space="preserve">    Notification by </w:t>
      </w:r>
      <w:r w:rsidR="006129C5">
        <w:rPr>
          <w:rFonts w:ascii="Arial" w:hAnsi="Arial"/>
          <w:b/>
          <w:sz w:val="24"/>
          <w:szCs w:val="24"/>
        </w:rPr>
        <w:t xml:space="preserve">the SSAT by </w:t>
      </w:r>
      <w:r w:rsidR="000C4A0F" w:rsidRPr="000C4A0F">
        <w:rPr>
          <w:rFonts w:ascii="Arial" w:hAnsi="Arial"/>
          <w:b/>
          <w:sz w:val="24"/>
          <w:szCs w:val="24"/>
        </w:rPr>
        <w:t>electronic means</w:t>
      </w:r>
    </w:p>
    <w:p w:rsidR="00C004E2" w:rsidRDefault="000C4A0F" w:rsidP="00C004E2">
      <w:pPr>
        <w:pStyle w:val="CommentText"/>
        <w:spacing w:before="120" w:line="260" w:lineRule="exact"/>
        <w:ind w:left="993"/>
        <w:rPr>
          <w:sz w:val="24"/>
          <w:szCs w:val="24"/>
        </w:rPr>
      </w:pPr>
      <w:r>
        <w:rPr>
          <w:sz w:val="24"/>
          <w:szCs w:val="24"/>
        </w:rPr>
        <w:t>(1)</w:t>
      </w:r>
      <w:r>
        <w:rPr>
          <w:sz w:val="24"/>
          <w:szCs w:val="24"/>
        </w:rPr>
        <w:tab/>
      </w:r>
      <w:r w:rsidR="00C004E2">
        <w:rPr>
          <w:sz w:val="24"/>
          <w:szCs w:val="24"/>
        </w:rPr>
        <w:t>The SSAT will give any notification or material to the Registrar by electronic means.</w:t>
      </w:r>
    </w:p>
    <w:p w:rsidR="000C4A0F" w:rsidRDefault="00C004E2" w:rsidP="000C4A0F">
      <w:pPr>
        <w:pStyle w:val="CommentText"/>
        <w:spacing w:before="120" w:line="260" w:lineRule="exact"/>
        <w:ind w:left="993"/>
        <w:rPr>
          <w:sz w:val="24"/>
          <w:szCs w:val="24"/>
        </w:rPr>
      </w:pPr>
      <w:r>
        <w:rPr>
          <w:sz w:val="24"/>
          <w:szCs w:val="24"/>
        </w:rPr>
        <w:t>(2)</w:t>
      </w:r>
      <w:r>
        <w:rPr>
          <w:sz w:val="24"/>
          <w:szCs w:val="24"/>
        </w:rPr>
        <w:tab/>
      </w:r>
      <w:r w:rsidR="007C3F2A">
        <w:rPr>
          <w:sz w:val="24"/>
          <w:szCs w:val="24"/>
        </w:rPr>
        <w:t xml:space="preserve">A </w:t>
      </w:r>
      <w:r w:rsidR="0066407A">
        <w:rPr>
          <w:sz w:val="24"/>
          <w:szCs w:val="24"/>
        </w:rPr>
        <w:t>party may elect in writing to receive any notification or material from the SSAT by electronic means.</w:t>
      </w:r>
    </w:p>
    <w:p w:rsidR="0066407A" w:rsidRDefault="00C004E2" w:rsidP="000C4A0F">
      <w:pPr>
        <w:pStyle w:val="CommentText"/>
        <w:spacing w:before="120" w:line="260" w:lineRule="exact"/>
        <w:ind w:left="993"/>
        <w:rPr>
          <w:sz w:val="24"/>
          <w:szCs w:val="24"/>
        </w:rPr>
      </w:pPr>
      <w:r>
        <w:rPr>
          <w:sz w:val="24"/>
          <w:szCs w:val="24"/>
        </w:rPr>
        <w:t>(3</w:t>
      </w:r>
      <w:r w:rsidR="007C3F2A">
        <w:rPr>
          <w:sz w:val="24"/>
          <w:szCs w:val="24"/>
        </w:rPr>
        <w:t>)</w:t>
      </w:r>
      <w:r w:rsidR="007C3F2A">
        <w:rPr>
          <w:sz w:val="24"/>
          <w:szCs w:val="24"/>
        </w:rPr>
        <w:tab/>
      </w:r>
      <w:r w:rsidR="000E76B4">
        <w:rPr>
          <w:sz w:val="24"/>
          <w:szCs w:val="24"/>
        </w:rPr>
        <w:t xml:space="preserve">Notices or material given </w:t>
      </w:r>
      <w:r w:rsidR="009A04CF">
        <w:rPr>
          <w:sz w:val="24"/>
          <w:szCs w:val="24"/>
        </w:rPr>
        <w:t xml:space="preserve">by the SSAT </w:t>
      </w:r>
      <w:r w:rsidR="000E76B4">
        <w:rPr>
          <w:sz w:val="24"/>
          <w:szCs w:val="24"/>
        </w:rPr>
        <w:t xml:space="preserve">to a party by </w:t>
      </w:r>
      <w:r w:rsidR="009A04CF">
        <w:rPr>
          <w:sz w:val="24"/>
          <w:szCs w:val="24"/>
        </w:rPr>
        <w:t>electronic means</w:t>
      </w:r>
      <w:r w:rsidR="000E76B4">
        <w:rPr>
          <w:sz w:val="24"/>
          <w:szCs w:val="24"/>
        </w:rPr>
        <w:t xml:space="preserve"> will be taken to have been received at the time when the electronic communication became capable of being retrieved by the addressee.</w:t>
      </w:r>
      <w:r w:rsidR="007C3F2A">
        <w:rPr>
          <w:sz w:val="24"/>
          <w:szCs w:val="24"/>
        </w:rPr>
        <w:t xml:space="preserve"> </w:t>
      </w:r>
    </w:p>
    <w:p w:rsidR="000E76B4" w:rsidRDefault="000E76B4" w:rsidP="000E76B4">
      <w:pPr>
        <w:pStyle w:val="CommentText"/>
        <w:spacing w:before="120" w:line="260" w:lineRule="exact"/>
        <w:ind w:left="993"/>
        <w:rPr>
          <w:sz w:val="24"/>
          <w:szCs w:val="24"/>
        </w:rPr>
      </w:pPr>
      <w:r>
        <w:rPr>
          <w:sz w:val="24"/>
          <w:szCs w:val="24"/>
        </w:rPr>
        <w:t>(</w:t>
      </w:r>
      <w:r w:rsidR="00C004E2">
        <w:rPr>
          <w:sz w:val="24"/>
          <w:szCs w:val="24"/>
        </w:rPr>
        <w:t>4</w:t>
      </w:r>
      <w:r>
        <w:rPr>
          <w:sz w:val="24"/>
          <w:szCs w:val="24"/>
        </w:rPr>
        <w:t>)</w:t>
      </w:r>
      <w:r>
        <w:rPr>
          <w:sz w:val="24"/>
          <w:szCs w:val="24"/>
        </w:rPr>
        <w:tab/>
        <w:t xml:space="preserve">An election </w:t>
      </w:r>
      <w:r w:rsidR="0009755E">
        <w:rPr>
          <w:sz w:val="24"/>
          <w:szCs w:val="24"/>
        </w:rPr>
        <w:t>under subsection (2</w:t>
      </w:r>
      <w:r w:rsidR="00ED2757">
        <w:rPr>
          <w:sz w:val="24"/>
          <w:szCs w:val="24"/>
        </w:rPr>
        <w:t>)</w:t>
      </w:r>
      <w:r w:rsidR="0009755E">
        <w:rPr>
          <w:sz w:val="24"/>
          <w:szCs w:val="24"/>
        </w:rPr>
        <w:t xml:space="preserve"> </w:t>
      </w:r>
      <w:r>
        <w:rPr>
          <w:sz w:val="24"/>
          <w:szCs w:val="24"/>
        </w:rPr>
        <w:t xml:space="preserve">may be revoked by a party at any time by giving written notice of </w:t>
      </w:r>
      <w:r w:rsidR="00932868">
        <w:rPr>
          <w:sz w:val="24"/>
          <w:szCs w:val="24"/>
        </w:rPr>
        <w:t xml:space="preserve">the </w:t>
      </w:r>
      <w:r>
        <w:rPr>
          <w:sz w:val="24"/>
          <w:szCs w:val="24"/>
        </w:rPr>
        <w:t xml:space="preserve">revocation to the SSAT. </w:t>
      </w:r>
    </w:p>
    <w:p w:rsidR="000E76B4" w:rsidRDefault="00C004E2" w:rsidP="000E76B4">
      <w:pPr>
        <w:pStyle w:val="CommentText"/>
        <w:spacing w:before="120" w:line="260" w:lineRule="exact"/>
        <w:ind w:left="993"/>
        <w:rPr>
          <w:sz w:val="24"/>
          <w:szCs w:val="24"/>
        </w:rPr>
      </w:pPr>
      <w:r>
        <w:rPr>
          <w:sz w:val="24"/>
          <w:szCs w:val="24"/>
        </w:rPr>
        <w:t>(5</w:t>
      </w:r>
      <w:r w:rsidR="000E76B4">
        <w:rPr>
          <w:sz w:val="24"/>
          <w:szCs w:val="24"/>
        </w:rPr>
        <w:t>)</w:t>
      </w:r>
      <w:r w:rsidR="000E76B4">
        <w:rPr>
          <w:sz w:val="24"/>
          <w:szCs w:val="24"/>
        </w:rPr>
        <w:tab/>
      </w:r>
      <w:r w:rsidR="008527BA">
        <w:rPr>
          <w:sz w:val="24"/>
          <w:szCs w:val="24"/>
        </w:rPr>
        <w:t xml:space="preserve">A revocation </w:t>
      </w:r>
      <w:r w:rsidR="0009755E">
        <w:rPr>
          <w:sz w:val="24"/>
          <w:szCs w:val="24"/>
        </w:rPr>
        <w:t xml:space="preserve">by a party </w:t>
      </w:r>
      <w:r w:rsidR="008527BA">
        <w:rPr>
          <w:sz w:val="24"/>
          <w:szCs w:val="24"/>
        </w:rPr>
        <w:t>of an election takes effect from the date on which it is received by t</w:t>
      </w:r>
      <w:r w:rsidR="007A4382">
        <w:rPr>
          <w:sz w:val="24"/>
          <w:szCs w:val="24"/>
        </w:rPr>
        <w:t>he SSAT</w:t>
      </w:r>
      <w:r w:rsidR="008527BA">
        <w:rPr>
          <w:sz w:val="24"/>
          <w:szCs w:val="24"/>
        </w:rPr>
        <w:t>.</w:t>
      </w:r>
      <w:r w:rsidR="00CE1649">
        <w:rPr>
          <w:sz w:val="24"/>
          <w:szCs w:val="24"/>
        </w:rPr>
        <w:t xml:space="preserve"> </w:t>
      </w:r>
    </w:p>
    <w:p w:rsidR="008527BA" w:rsidRDefault="008527BA" w:rsidP="000B16F5">
      <w:pPr>
        <w:pStyle w:val="CommentText"/>
        <w:spacing w:before="180" w:line="220" w:lineRule="exact"/>
        <w:ind w:left="992"/>
        <w:rPr>
          <w:rStyle w:val="CharSectno"/>
        </w:rPr>
      </w:pPr>
      <w:r w:rsidRPr="008527BA">
        <w:rPr>
          <w:rStyle w:val="CharSectno"/>
        </w:rPr>
        <w:t xml:space="preserve">Note:  Subsection 14(5) </w:t>
      </w:r>
      <w:r w:rsidR="00932868">
        <w:rPr>
          <w:rStyle w:val="CharSectno"/>
        </w:rPr>
        <w:t xml:space="preserve">of these Directions </w:t>
      </w:r>
      <w:r w:rsidRPr="008527BA">
        <w:rPr>
          <w:rStyle w:val="CharSectno"/>
        </w:rPr>
        <w:t>precludes personal information about a party being given to the other party by electronic means without the consent of both parties.</w:t>
      </w:r>
    </w:p>
    <w:p w:rsidR="00ED2757" w:rsidRPr="008527BA" w:rsidRDefault="00ED2757" w:rsidP="000B16F5">
      <w:pPr>
        <w:pStyle w:val="CommentText"/>
        <w:spacing w:before="180" w:line="220" w:lineRule="exact"/>
        <w:ind w:left="992"/>
        <w:rPr>
          <w:rStyle w:val="CharSectno"/>
        </w:rPr>
      </w:pPr>
    </w:p>
    <w:p w:rsidR="000E76B4" w:rsidRDefault="000E76B4" w:rsidP="000C4A0F">
      <w:pPr>
        <w:pStyle w:val="CommentText"/>
        <w:spacing w:before="120" w:line="260" w:lineRule="exact"/>
        <w:ind w:left="993"/>
        <w:rPr>
          <w:sz w:val="24"/>
          <w:szCs w:val="24"/>
        </w:rPr>
      </w:pPr>
    </w:p>
    <w:p w:rsidR="006364AF" w:rsidRDefault="00E963A6" w:rsidP="006364AF">
      <w:pPr>
        <w:pStyle w:val="CommentText"/>
        <w:spacing w:before="120" w:line="260" w:lineRule="exact"/>
        <w:rPr>
          <w:rFonts w:ascii="Arial" w:hAnsi="Arial"/>
          <w:b/>
          <w:sz w:val="24"/>
          <w:szCs w:val="24"/>
        </w:rPr>
      </w:pPr>
      <w:r>
        <w:rPr>
          <w:rFonts w:ascii="Arial" w:hAnsi="Arial"/>
          <w:b/>
          <w:sz w:val="24"/>
          <w:szCs w:val="24"/>
        </w:rPr>
        <w:t>34</w:t>
      </w:r>
      <w:r w:rsidR="006364AF" w:rsidRPr="00742F67">
        <w:rPr>
          <w:rFonts w:ascii="Arial" w:hAnsi="Arial"/>
          <w:b/>
          <w:sz w:val="24"/>
          <w:szCs w:val="24"/>
        </w:rPr>
        <w:tab/>
      </w:r>
      <w:r w:rsidR="00742F67">
        <w:rPr>
          <w:rFonts w:ascii="Arial" w:hAnsi="Arial"/>
          <w:b/>
          <w:sz w:val="24"/>
          <w:szCs w:val="24"/>
        </w:rPr>
        <w:t xml:space="preserve">     </w:t>
      </w:r>
      <w:r w:rsidR="00B20618">
        <w:rPr>
          <w:rFonts w:ascii="Arial" w:hAnsi="Arial"/>
          <w:b/>
          <w:sz w:val="24"/>
          <w:szCs w:val="24"/>
        </w:rPr>
        <w:t xml:space="preserve">Requests </w:t>
      </w:r>
      <w:r w:rsidR="00E02F53">
        <w:rPr>
          <w:rFonts w:ascii="Arial" w:hAnsi="Arial"/>
          <w:b/>
          <w:sz w:val="24"/>
          <w:szCs w:val="24"/>
        </w:rPr>
        <w:t>in relation to</w:t>
      </w:r>
      <w:r w:rsidR="00742F67" w:rsidRPr="00742F67">
        <w:rPr>
          <w:rFonts w:ascii="Arial" w:hAnsi="Arial"/>
          <w:b/>
          <w:sz w:val="24"/>
          <w:szCs w:val="24"/>
        </w:rPr>
        <w:t xml:space="preserve"> the SSAT’s decision</w:t>
      </w:r>
      <w:r w:rsidR="006364AF" w:rsidRPr="00742F67">
        <w:rPr>
          <w:rFonts w:ascii="Arial" w:hAnsi="Arial"/>
          <w:b/>
          <w:sz w:val="24"/>
          <w:szCs w:val="24"/>
        </w:rPr>
        <w:t xml:space="preserve">   </w:t>
      </w:r>
    </w:p>
    <w:p w:rsidR="00B14FB3" w:rsidRDefault="00742F67" w:rsidP="00B14FB3">
      <w:pPr>
        <w:pStyle w:val="CommentText"/>
        <w:spacing w:before="120" w:line="260" w:lineRule="exact"/>
        <w:ind w:left="1056"/>
        <w:rPr>
          <w:sz w:val="24"/>
          <w:szCs w:val="24"/>
        </w:rPr>
      </w:pPr>
      <w:r w:rsidRPr="00742F67">
        <w:rPr>
          <w:sz w:val="24"/>
          <w:szCs w:val="24"/>
        </w:rPr>
        <w:t>(1)</w:t>
      </w:r>
      <w:r>
        <w:rPr>
          <w:sz w:val="24"/>
          <w:szCs w:val="24"/>
        </w:rPr>
        <w:tab/>
      </w:r>
      <w:r w:rsidR="004F73D5">
        <w:rPr>
          <w:sz w:val="24"/>
          <w:szCs w:val="24"/>
        </w:rPr>
        <w:t xml:space="preserve">Where </w:t>
      </w:r>
      <w:r w:rsidR="00B14FB3">
        <w:rPr>
          <w:sz w:val="24"/>
          <w:szCs w:val="24"/>
        </w:rPr>
        <w:t xml:space="preserve">the SSAT </w:t>
      </w:r>
      <w:r w:rsidR="004F73D5">
        <w:rPr>
          <w:sz w:val="24"/>
          <w:szCs w:val="24"/>
        </w:rPr>
        <w:t>has</w:t>
      </w:r>
      <w:r w:rsidR="00B14FB3">
        <w:rPr>
          <w:sz w:val="24"/>
          <w:szCs w:val="24"/>
        </w:rPr>
        <w:t xml:space="preserve"> give</w:t>
      </w:r>
      <w:r w:rsidR="004F73D5">
        <w:rPr>
          <w:sz w:val="24"/>
          <w:szCs w:val="24"/>
        </w:rPr>
        <w:t>n</w:t>
      </w:r>
      <w:r w:rsidR="00B14FB3">
        <w:rPr>
          <w:sz w:val="24"/>
          <w:szCs w:val="24"/>
        </w:rPr>
        <w:t xml:space="preserve"> a party the statement of reasons described in section 103X of the Act</w:t>
      </w:r>
      <w:r w:rsidR="004F73D5">
        <w:rPr>
          <w:sz w:val="24"/>
          <w:szCs w:val="24"/>
        </w:rPr>
        <w:t xml:space="preserve">, the SSAT will not </w:t>
      </w:r>
      <w:r w:rsidR="002A6A74">
        <w:rPr>
          <w:sz w:val="24"/>
          <w:szCs w:val="24"/>
        </w:rPr>
        <w:t>give the party any further</w:t>
      </w:r>
      <w:r w:rsidR="004F73D5">
        <w:rPr>
          <w:sz w:val="24"/>
          <w:szCs w:val="24"/>
        </w:rPr>
        <w:t xml:space="preserve"> explanation of its decision</w:t>
      </w:r>
      <w:r w:rsidR="00B14FB3">
        <w:rPr>
          <w:sz w:val="24"/>
          <w:szCs w:val="24"/>
        </w:rPr>
        <w:t>.</w:t>
      </w:r>
    </w:p>
    <w:p w:rsidR="00FF3631" w:rsidRDefault="00B14FB3" w:rsidP="00B14FB3">
      <w:pPr>
        <w:pStyle w:val="CommentText"/>
        <w:spacing w:before="120" w:line="260" w:lineRule="exact"/>
        <w:ind w:left="1056"/>
        <w:rPr>
          <w:sz w:val="24"/>
          <w:szCs w:val="24"/>
        </w:rPr>
      </w:pPr>
      <w:r>
        <w:rPr>
          <w:sz w:val="24"/>
          <w:szCs w:val="24"/>
        </w:rPr>
        <w:t xml:space="preserve">(2)  Any request by the Registrar or a party </w:t>
      </w:r>
      <w:r w:rsidR="00FF3631">
        <w:rPr>
          <w:sz w:val="24"/>
          <w:szCs w:val="24"/>
        </w:rPr>
        <w:t xml:space="preserve">for correction </w:t>
      </w:r>
      <w:r>
        <w:rPr>
          <w:sz w:val="24"/>
          <w:szCs w:val="24"/>
        </w:rPr>
        <w:t>of an obvious error in the text of a decision or statement of reasons must be made to the SSAT in writing</w:t>
      </w:r>
      <w:r w:rsidR="00FF3631">
        <w:rPr>
          <w:sz w:val="24"/>
          <w:szCs w:val="24"/>
        </w:rPr>
        <w:t>.</w:t>
      </w:r>
      <w:r>
        <w:rPr>
          <w:sz w:val="24"/>
          <w:szCs w:val="24"/>
        </w:rPr>
        <w:t xml:space="preserve"> </w:t>
      </w:r>
    </w:p>
    <w:p w:rsidR="00C03673" w:rsidRDefault="009900E0" w:rsidP="009900E0">
      <w:pPr>
        <w:pStyle w:val="CommentText"/>
        <w:spacing w:before="120" w:line="260" w:lineRule="exact"/>
        <w:ind w:left="1056"/>
        <w:rPr>
          <w:rStyle w:val="CharSectno"/>
        </w:rPr>
        <w:sectPr w:rsidR="00C03673" w:rsidSect="00544365">
          <w:headerReference w:type="default" r:id="rId34"/>
          <w:pgSz w:w="11907" w:h="16839" w:code="9"/>
          <w:pgMar w:top="1440" w:right="1797" w:bottom="1440" w:left="1797" w:header="709" w:footer="709" w:gutter="0"/>
          <w:cols w:space="708"/>
          <w:docGrid w:linePitch="360"/>
        </w:sectPr>
      </w:pPr>
      <w:r w:rsidRPr="000B16F5">
        <w:rPr>
          <w:rStyle w:val="CharSectno"/>
        </w:rPr>
        <w:t xml:space="preserve">Note: Examples of obvious errors are given in subsection </w:t>
      </w:r>
      <w:proofErr w:type="gramStart"/>
      <w:r w:rsidRPr="000B16F5">
        <w:rPr>
          <w:rStyle w:val="CharSectno"/>
        </w:rPr>
        <w:t>103Y(</w:t>
      </w:r>
      <w:proofErr w:type="gramEnd"/>
      <w:r w:rsidRPr="000B16F5">
        <w:rPr>
          <w:rStyle w:val="CharSectno"/>
        </w:rPr>
        <w:t>3) of the Act.</w:t>
      </w:r>
    </w:p>
    <w:p w:rsidR="00B14FB3" w:rsidRDefault="00FF3631" w:rsidP="00B14FB3">
      <w:pPr>
        <w:pStyle w:val="CommentText"/>
        <w:spacing w:before="120" w:line="260" w:lineRule="exact"/>
        <w:ind w:left="1056"/>
        <w:rPr>
          <w:sz w:val="24"/>
          <w:szCs w:val="24"/>
        </w:rPr>
      </w:pPr>
      <w:r>
        <w:rPr>
          <w:sz w:val="24"/>
          <w:szCs w:val="24"/>
        </w:rPr>
        <w:lastRenderedPageBreak/>
        <w:t xml:space="preserve">(3)  A request under subsection (2) must be </w:t>
      </w:r>
      <w:r w:rsidR="00B14FB3">
        <w:rPr>
          <w:sz w:val="24"/>
          <w:szCs w:val="24"/>
        </w:rPr>
        <w:t>referred to the presiding member</w:t>
      </w:r>
      <w:r>
        <w:rPr>
          <w:sz w:val="24"/>
          <w:szCs w:val="24"/>
        </w:rPr>
        <w:t xml:space="preserve"> for decision</w:t>
      </w:r>
      <w:r w:rsidR="00B14FB3">
        <w:rPr>
          <w:sz w:val="24"/>
          <w:szCs w:val="24"/>
        </w:rPr>
        <w:t>.</w:t>
      </w:r>
    </w:p>
    <w:p w:rsidR="00E829D2" w:rsidRDefault="00E829D2" w:rsidP="00B14FB3">
      <w:pPr>
        <w:pStyle w:val="CommentText"/>
        <w:spacing w:before="120" w:line="260" w:lineRule="exact"/>
        <w:ind w:left="1056"/>
        <w:rPr>
          <w:sz w:val="24"/>
          <w:szCs w:val="24"/>
        </w:rPr>
      </w:pPr>
      <w:r>
        <w:rPr>
          <w:sz w:val="24"/>
          <w:szCs w:val="24"/>
        </w:rPr>
        <w:t xml:space="preserve">(4)   The SSAT will not answer any questions in relation to </w:t>
      </w:r>
      <w:r w:rsidR="008D2FE7">
        <w:rPr>
          <w:sz w:val="24"/>
          <w:szCs w:val="24"/>
        </w:rPr>
        <w:t>its decision or conduct of the</w:t>
      </w:r>
      <w:r>
        <w:rPr>
          <w:sz w:val="24"/>
          <w:szCs w:val="24"/>
        </w:rPr>
        <w:t xml:space="preserve"> review.</w:t>
      </w:r>
    </w:p>
    <w:p w:rsidR="00E829D2" w:rsidRPr="005D195D" w:rsidRDefault="00E829D2" w:rsidP="009900E0">
      <w:pPr>
        <w:pStyle w:val="CommentText"/>
        <w:spacing w:before="180" w:line="220" w:lineRule="exact"/>
        <w:ind w:left="1055"/>
      </w:pPr>
      <w:r w:rsidRPr="009900E0">
        <w:t>Note:  Clause</w:t>
      </w:r>
      <w:r>
        <w:t xml:space="preserve"> 21(1) of Schedule 3 to the </w:t>
      </w:r>
      <w:r w:rsidRPr="00E829D2">
        <w:rPr>
          <w:i/>
        </w:rPr>
        <w:t>Social Security (Administration) Act 1999</w:t>
      </w:r>
      <w:r>
        <w:t xml:space="preserve"> confers the same protection and immunity on a member of the SSAT in the performance of his or her duties as a Justice of the High Court.  Clause 21(1A) of that Schedule prohibits a member from being required to give evidence to a court, tribunal, authority or person having the power to require the production of documents or the answering of questions. Subsection 16(5) of the Act </w:t>
      </w:r>
      <w:r w:rsidR="00896514">
        <w:t>also</w:t>
      </w:r>
      <w:r w:rsidR="00C278ED">
        <w:t xml:space="preserve"> </w:t>
      </w:r>
      <w:r>
        <w:t xml:space="preserve">prevents a member of the SSAT </w:t>
      </w:r>
      <w:r w:rsidR="004A6A06">
        <w:t xml:space="preserve">or staff of the SSAT </w:t>
      </w:r>
      <w:r>
        <w:t xml:space="preserve">from being required to communicate protected information </w:t>
      </w:r>
      <w:r w:rsidR="00424B8C">
        <w:t xml:space="preserve">or produce protected documents </w:t>
      </w:r>
      <w:r w:rsidR="00FB55E9">
        <w:t xml:space="preserve">to a court </w:t>
      </w:r>
      <w:r>
        <w:t xml:space="preserve">except where it is necessary to do so for the purposes of the Act.   </w:t>
      </w:r>
    </w:p>
    <w:p w:rsidR="00B5732C" w:rsidRDefault="00B5732C" w:rsidP="00E829D2">
      <w:pPr>
        <w:pStyle w:val="CommentText"/>
        <w:spacing w:before="120" w:line="260" w:lineRule="exact"/>
        <w:rPr>
          <w:sz w:val="24"/>
          <w:szCs w:val="24"/>
        </w:rPr>
      </w:pPr>
    </w:p>
    <w:p w:rsidR="0031458A" w:rsidRDefault="008D2FE7" w:rsidP="00E829D2">
      <w:pPr>
        <w:pStyle w:val="CommentText"/>
        <w:spacing w:before="120" w:line="260" w:lineRule="exact"/>
        <w:rPr>
          <w:rStyle w:val="CharDivNo"/>
          <w:rFonts w:ascii="Arial" w:hAnsi="Arial"/>
          <w:b/>
          <w:sz w:val="28"/>
        </w:rPr>
      </w:pPr>
      <w:r>
        <w:rPr>
          <w:rStyle w:val="CharDivNo"/>
          <w:rFonts w:ascii="Arial" w:hAnsi="Arial"/>
          <w:b/>
          <w:sz w:val="28"/>
        </w:rPr>
        <w:t>Division 10</w:t>
      </w:r>
      <w:r>
        <w:rPr>
          <w:rStyle w:val="CharDivNo"/>
          <w:rFonts w:ascii="Arial" w:hAnsi="Arial"/>
          <w:b/>
          <w:sz w:val="28"/>
        </w:rPr>
        <w:tab/>
        <w:t xml:space="preserve">   </w:t>
      </w:r>
      <w:r w:rsidR="00626D36">
        <w:rPr>
          <w:rStyle w:val="CharDivNo"/>
          <w:rFonts w:ascii="Arial" w:hAnsi="Arial"/>
          <w:b/>
          <w:sz w:val="28"/>
        </w:rPr>
        <w:t>Production of d</w:t>
      </w:r>
      <w:r w:rsidR="0031458A" w:rsidRPr="008D2FE7">
        <w:rPr>
          <w:rStyle w:val="CharDivNo"/>
          <w:rFonts w:ascii="Arial" w:hAnsi="Arial"/>
          <w:b/>
          <w:sz w:val="28"/>
        </w:rPr>
        <w:t>ocuments</w:t>
      </w:r>
      <w:r w:rsidR="00E02F53">
        <w:rPr>
          <w:rStyle w:val="CharDivNo"/>
          <w:rFonts w:ascii="Arial" w:hAnsi="Arial"/>
          <w:b/>
          <w:sz w:val="28"/>
        </w:rPr>
        <w:t xml:space="preserve"> by the SSAT</w:t>
      </w:r>
    </w:p>
    <w:p w:rsidR="008D2FE7" w:rsidRPr="008D2FE7" w:rsidRDefault="008D2FE7" w:rsidP="00E829D2">
      <w:pPr>
        <w:pStyle w:val="CommentText"/>
        <w:spacing w:before="120" w:line="260" w:lineRule="exact"/>
        <w:rPr>
          <w:rStyle w:val="CharDivNo"/>
          <w:rFonts w:ascii="Arial" w:hAnsi="Arial"/>
          <w:b/>
          <w:sz w:val="28"/>
        </w:rPr>
      </w:pPr>
    </w:p>
    <w:p w:rsidR="00E829D2" w:rsidRPr="00B5732C" w:rsidRDefault="00E963A6" w:rsidP="00E829D2">
      <w:pPr>
        <w:pStyle w:val="CommentText"/>
        <w:spacing w:before="120" w:line="260" w:lineRule="exact"/>
        <w:rPr>
          <w:rFonts w:ascii="Arial" w:hAnsi="Arial"/>
          <w:b/>
          <w:sz w:val="24"/>
          <w:szCs w:val="24"/>
        </w:rPr>
      </w:pPr>
      <w:r>
        <w:rPr>
          <w:rFonts w:ascii="Arial" w:hAnsi="Arial"/>
          <w:b/>
          <w:sz w:val="24"/>
          <w:szCs w:val="24"/>
        </w:rPr>
        <w:t>35</w:t>
      </w:r>
      <w:r w:rsidR="00E829D2" w:rsidRPr="00B5732C">
        <w:rPr>
          <w:rFonts w:ascii="Arial" w:hAnsi="Arial"/>
          <w:b/>
          <w:sz w:val="24"/>
          <w:szCs w:val="24"/>
        </w:rPr>
        <w:tab/>
        <w:t xml:space="preserve"> </w:t>
      </w:r>
      <w:r w:rsidR="00B5732C" w:rsidRPr="00B5732C">
        <w:rPr>
          <w:rFonts w:ascii="Arial" w:hAnsi="Arial"/>
          <w:b/>
          <w:sz w:val="24"/>
          <w:szCs w:val="24"/>
        </w:rPr>
        <w:t xml:space="preserve">   </w:t>
      </w:r>
      <w:r w:rsidR="008D2FE7">
        <w:rPr>
          <w:rFonts w:ascii="Arial" w:hAnsi="Arial"/>
          <w:b/>
          <w:sz w:val="24"/>
          <w:szCs w:val="24"/>
        </w:rPr>
        <w:t>Subpoenas</w:t>
      </w:r>
      <w:r w:rsidR="00C04590">
        <w:rPr>
          <w:rFonts w:ascii="Arial" w:hAnsi="Arial"/>
          <w:b/>
          <w:sz w:val="24"/>
          <w:szCs w:val="24"/>
        </w:rPr>
        <w:t xml:space="preserve"> </w:t>
      </w:r>
      <w:proofErr w:type="spellStart"/>
      <w:r w:rsidR="00C04590">
        <w:rPr>
          <w:rFonts w:ascii="Arial" w:hAnsi="Arial"/>
          <w:b/>
          <w:sz w:val="24"/>
          <w:szCs w:val="24"/>
        </w:rPr>
        <w:t>etc</w:t>
      </w:r>
      <w:proofErr w:type="spellEnd"/>
    </w:p>
    <w:p w:rsidR="00755F9C" w:rsidRDefault="00B5732C" w:rsidP="00703608">
      <w:pPr>
        <w:pStyle w:val="CommentText"/>
        <w:spacing w:before="120" w:line="260" w:lineRule="exact"/>
        <w:ind w:left="993"/>
        <w:rPr>
          <w:sz w:val="24"/>
          <w:szCs w:val="24"/>
        </w:rPr>
      </w:pPr>
      <w:r>
        <w:rPr>
          <w:sz w:val="24"/>
          <w:szCs w:val="24"/>
        </w:rPr>
        <w:t>(1</w:t>
      </w:r>
      <w:r w:rsidR="00B14FB3">
        <w:rPr>
          <w:sz w:val="24"/>
          <w:szCs w:val="24"/>
        </w:rPr>
        <w:t xml:space="preserve">)  </w:t>
      </w:r>
      <w:r w:rsidR="006E324B">
        <w:rPr>
          <w:sz w:val="24"/>
          <w:szCs w:val="24"/>
        </w:rPr>
        <w:t>Unless it is necessary to do so for the purposes of the Act, t</w:t>
      </w:r>
      <w:r w:rsidR="00DD444D">
        <w:rPr>
          <w:sz w:val="24"/>
          <w:szCs w:val="24"/>
        </w:rPr>
        <w:t xml:space="preserve">he SSAT </w:t>
      </w:r>
      <w:r w:rsidR="006E324B">
        <w:rPr>
          <w:sz w:val="24"/>
          <w:szCs w:val="24"/>
        </w:rPr>
        <w:t xml:space="preserve">must not produce </w:t>
      </w:r>
      <w:r w:rsidR="00C04590">
        <w:rPr>
          <w:sz w:val="24"/>
          <w:szCs w:val="24"/>
        </w:rPr>
        <w:t xml:space="preserve">a </w:t>
      </w:r>
      <w:r w:rsidR="00DD444D">
        <w:rPr>
          <w:sz w:val="24"/>
          <w:szCs w:val="24"/>
        </w:rPr>
        <w:t xml:space="preserve">document </w:t>
      </w:r>
      <w:r w:rsidR="00755F9C">
        <w:rPr>
          <w:sz w:val="24"/>
          <w:szCs w:val="24"/>
        </w:rPr>
        <w:t>in relation to the review.</w:t>
      </w:r>
      <w:r w:rsidR="00706296">
        <w:rPr>
          <w:sz w:val="24"/>
          <w:szCs w:val="24"/>
        </w:rPr>
        <w:t xml:space="preserve"> </w:t>
      </w:r>
    </w:p>
    <w:p w:rsidR="00B5732C" w:rsidRDefault="00B5732C" w:rsidP="00703608">
      <w:pPr>
        <w:pStyle w:val="CommentText"/>
        <w:numPr>
          <w:ilvl w:val="0"/>
          <w:numId w:val="11"/>
        </w:numPr>
        <w:spacing w:before="120" w:line="260" w:lineRule="exact"/>
        <w:ind w:left="993" w:firstLine="0"/>
        <w:rPr>
          <w:sz w:val="24"/>
          <w:szCs w:val="24"/>
        </w:rPr>
      </w:pPr>
      <w:r>
        <w:rPr>
          <w:sz w:val="24"/>
          <w:szCs w:val="24"/>
        </w:rPr>
        <w:t>If</w:t>
      </w:r>
      <w:r w:rsidR="00736107">
        <w:rPr>
          <w:sz w:val="24"/>
          <w:szCs w:val="24"/>
        </w:rPr>
        <w:t xml:space="preserve"> </w:t>
      </w:r>
      <w:r>
        <w:rPr>
          <w:sz w:val="24"/>
          <w:szCs w:val="24"/>
        </w:rPr>
        <w:t xml:space="preserve">a subpoena is issued </w:t>
      </w:r>
      <w:r w:rsidR="00DD0987">
        <w:rPr>
          <w:sz w:val="24"/>
          <w:szCs w:val="24"/>
        </w:rPr>
        <w:t xml:space="preserve">to a person at the SSAT </w:t>
      </w:r>
      <w:r>
        <w:rPr>
          <w:sz w:val="24"/>
          <w:szCs w:val="24"/>
        </w:rPr>
        <w:t>for the production of the recording of the hearing by the SSAT</w:t>
      </w:r>
      <w:r w:rsidR="00736107">
        <w:rPr>
          <w:sz w:val="24"/>
          <w:szCs w:val="24"/>
        </w:rPr>
        <w:t xml:space="preserve"> for the purposes of an appeal under section 110B of the Act</w:t>
      </w:r>
      <w:r>
        <w:rPr>
          <w:sz w:val="24"/>
          <w:szCs w:val="24"/>
        </w:rPr>
        <w:t xml:space="preserve">, the </w:t>
      </w:r>
      <w:r w:rsidR="00DD0987">
        <w:rPr>
          <w:sz w:val="24"/>
          <w:szCs w:val="24"/>
        </w:rPr>
        <w:t>addressee</w:t>
      </w:r>
      <w:r>
        <w:rPr>
          <w:sz w:val="24"/>
          <w:szCs w:val="24"/>
        </w:rPr>
        <w:t xml:space="preserve"> will object to </w:t>
      </w:r>
      <w:r w:rsidR="00E02F53">
        <w:rPr>
          <w:sz w:val="24"/>
          <w:szCs w:val="24"/>
        </w:rPr>
        <w:t xml:space="preserve">a copy of </w:t>
      </w:r>
      <w:r>
        <w:rPr>
          <w:sz w:val="24"/>
          <w:szCs w:val="24"/>
        </w:rPr>
        <w:t>the</w:t>
      </w:r>
      <w:r w:rsidR="00E02F53">
        <w:rPr>
          <w:sz w:val="24"/>
          <w:szCs w:val="24"/>
        </w:rPr>
        <w:t xml:space="preserve"> produced</w:t>
      </w:r>
      <w:r>
        <w:rPr>
          <w:sz w:val="24"/>
          <w:szCs w:val="24"/>
        </w:rPr>
        <w:t xml:space="preserve"> recording being </w:t>
      </w:r>
      <w:r w:rsidR="00E02F53">
        <w:rPr>
          <w:sz w:val="24"/>
          <w:szCs w:val="24"/>
        </w:rPr>
        <w:t>made by (or for)</w:t>
      </w:r>
      <w:r>
        <w:rPr>
          <w:sz w:val="24"/>
          <w:szCs w:val="24"/>
        </w:rPr>
        <w:t xml:space="preserve"> a party to the appeal. </w:t>
      </w:r>
    </w:p>
    <w:p w:rsidR="00B5732C" w:rsidRDefault="00B5732C" w:rsidP="008D2FE7">
      <w:pPr>
        <w:pStyle w:val="CommentText"/>
        <w:numPr>
          <w:ilvl w:val="0"/>
          <w:numId w:val="11"/>
        </w:numPr>
        <w:spacing w:before="120" w:line="260" w:lineRule="exact"/>
        <w:ind w:left="993" w:firstLine="0"/>
        <w:rPr>
          <w:sz w:val="24"/>
          <w:szCs w:val="24"/>
        </w:rPr>
      </w:pPr>
      <w:r>
        <w:rPr>
          <w:sz w:val="24"/>
          <w:szCs w:val="24"/>
        </w:rPr>
        <w:t xml:space="preserve">If a subpoena is issued </w:t>
      </w:r>
      <w:r w:rsidR="00DD0987">
        <w:rPr>
          <w:sz w:val="24"/>
          <w:szCs w:val="24"/>
        </w:rPr>
        <w:t xml:space="preserve">to a person at the SSAT </w:t>
      </w:r>
      <w:r>
        <w:rPr>
          <w:sz w:val="24"/>
          <w:szCs w:val="24"/>
        </w:rPr>
        <w:t xml:space="preserve">for the production of the recording of the hearing by the SSAT </w:t>
      </w:r>
      <w:r w:rsidR="00736107">
        <w:rPr>
          <w:sz w:val="24"/>
          <w:szCs w:val="24"/>
        </w:rPr>
        <w:t xml:space="preserve">other than for the purposes of the Act, </w:t>
      </w:r>
      <w:r>
        <w:rPr>
          <w:sz w:val="24"/>
          <w:szCs w:val="24"/>
        </w:rPr>
        <w:t>the addresse</w:t>
      </w:r>
      <w:r w:rsidR="00DD0987">
        <w:rPr>
          <w:sz w:val="24"/>
          <w:szCs w:val="24"/>
        </w:rPr>
        <w:t>e</w:t>
      </w:r>
      <w:r>
        <w:rPr>
          <w:sz w:val="24"/>
          <w:szCs w:val="24"/>
        </w:rPr>
        <w:t xml:space="preserve"> </w:t>
      </w:r>
      <w:r w:rsidR="003D2C4F">
        <w:rPr>
          <w:sz w:val="24"/>
          <w:szCs w:val="24"/>
        </w:rPr>
        <w:t>must</w:t>
      </w:r>
      <w:r>
        <w:rPr>
          <w:sz w:val="24"/>
          <w:szCs w:val="24"/>
        </w:rPr>
        <w:t xml:space="preserve"> object to production of the recording.</w:t>
      </w:r>
    </w:p>
    <w:p w:rsidR="00A02221" w:rsidRPr="005D195D" w:rsidRDefault="00A02221" w:rsidP="00A02221">
      <w:pPr>
        <w:pStyle w:val="CommentText"/>
        <w:spacing w:before="180" w:line="220" w:lineRule="exact"/>
        <w:ind w:left="992"/>
      </w:pPr>
      <w:r w:rsidRPr="00424B8C">
        <w:t xml:space="preserve">Note:  </w:t>
      </w:r>
      <w:r w:rsidR="00424B8C" w:rsidRPr="00424B8C">
        <w:t>See the note to</w:t>
      </w:r>
      <w:r w:rsidR="00424B8C">
        <w:rPr>
          <w:sz w:val="24"/>
          <w:szCs w:val="24"/>
        </w:rPr>
        <w:t xml:space="preserve"> </w:t>
      </w:r>
      <w:r w:rsidR="00E963A6">
        <w:t>section 34</w:t>
      </w:r>
      <w:r w:rsidR="00424B8C">
        <w:t xml:space="preserve"> of these Directions.</w:t>
      </w:r>
      <w:r>
        <w:t xml:space="preserve">   </w:t>
      </w:r>
    </w:p>
    <w:p w:rsidR="00B14FB3" w:rsidRDefault="00B14FB3" w:rsidP="00B14FB3">
      <w:pPr>
        <w:pStyle w:val="CommentText"/>
        <w:spacing w:before="120" w:line="260" w:lineRule="exact"/>
        <w:ind w:left="720" w:firstLine="336"/>
        <w:rPr>
          <w:sz w:val="24"/>
          <w:szCs w:val="24"/>
        </w:rPr>
      </w:pPr>
    </w:p>
    <w:p w:rsidR="00742F67" w:rsidRPr="00742F67" w:rsidRDefault="00B14FB3" w:rsidP="006364AF">
      <w:pPr>
        <w:pStyle w:val="CommentText"/>
        <w:spacing w:before="120" w:line="260" w:lineRule="exact"/>
        <w:rPr>
          <w:rFonts w:ascii="Arial" w:hAnsi="Arial"/>
          <w:sz w:val="24"/>
          <w:szCs w:val="24"/>
        </w:rPr>
      </w:pPr>
      <w:r>
        <w:rPr>
          <w:sz w:val="24"/>
          <w:szCs w:val="24"/>
        </w:rPr>
        <w:t xml:space="preserve">  </w:t>
      </w:r>
      <w:r w:rsidR="00742F67">
        <w:rPr>
          <w:rFonts w:ascii="Arial" w:hAnsi="Arial"/>
          <w:sz w:val="24"/>
          <w:szCs w:val="24"/>
        </w:rPr>
        <w:tab/>
      </w:r>
    </w:p>
    <w:p w:rsidR="0066407A" w:rsidRDefault="0066407A" w:rsidP="000C4A0F">
      <w:pPr>
        <w:pStyle w:val="CommentText"/>
        <w:spacing w:before="120" w:line="260" w:lineRule="exact"/>
        <w:ind w:left="993"/>
        <w:rPr>
          <w:sz w:val="24"/>
          <w:szCs w:val="24"/>
        </w:rPr>
      </w:pPr>
    </w:p>
    <w:p w:rsidR="000E588A" w:rsidRPr="009323E0" w:rsidRDefault="000E588A" w:rsidP="000E588A">
      <w:pPr>
        <w:pStyle w:val="R2"/>
      </w:pPr>
    </w:p>
    <w:p w:rsidR="000E588A" w:rsidRPr="00B47D8D" w:rsidRDefault="000E588A" w:rsidP="000E588A">
      <w:pPr>
        <w:pStyle w:val="NoteEnd"/>
        <w:keepNext/>
        <w:pBdr>
          <w:top w:val="single" w:sz="4" w:space="3" w:color="auto"/>
        </w:pBdr>
        <w:spacing w:before="480"/>
        <w:jc w:val="left"/>
        <w:rPr>
          <w:rFonts w:ascii="Arial" w:hAnsi="Arial"/>
          <w:b/>
          <w:sz w:val="24"/>
        </w:rPr>
      </w:pPr>
      <w:r w:rsidRPr="00B47D8D">
        <w:rPr>
          <w:rFonts w:ascii="Arial" w:hAnsi="Arial"/>
          <w:b/>
          <w:sz w:val="24"/>
        </w:rPr>
        <w:t>Note</w:t>
      </w:r>
    </w:p>
    <w:p w:rsidR="000E588A" w:rsidRPr="00B47D8D" w:rsidRDefault="000E588A" w:rsidP="000E588A">
      <w:pPr>
        <w:pStyle w:val="NoteEnd"/>
        <w:jc w:val="left"/>
      </w:pPr>
      <w:r w:rsidRPr="00B47D8D">
        <w:t>1.</w:t>
      </w:r>
      <w:r w:rsidRPr="00B47D8D">
        <w:tab/>
        <w:t xml:space="preserve">All legislative instruments and compilations are registered on the Federal Register of Legislative Instruments kept under the </w:t>
      </w:r>
      <w:r w:rsidRPr="00B47D8D">
        <w:rPr>
          <w:i/>
        </w:rPr>
        <w:t xml:space="preserve">Legislative Instruments Act 2003. </w:t>
      </w:r>
      <w:r w:rsidRPr="00B47D8D">
        <w:t xml:space="preserve">See </w:t>
      </w:r>
      <w:r w:rsidRPr="00B47D8D">
        <w:rPr>
          <w:u w:val="single"/>
        </w:rPr>
        <w:t>http://www.frli.gov.au</w:t>
      </w:r>
      <w:r w:rsidRPr="00B47D8D">
        <w:t>.</w:t>
      </w:r>
    </w:p>
    <w:sectPr w:rsidR="000E588A" w:rsidRPr="00B47D8D" w:rsidSect="00544365">
      <w:headerReference w:type="default" r:id="rId35"/>
      <w:pgSz w:w="11907" w:h="16839"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757" w:rsidRDefault="00ED2757" w:rsidP="00BC28BE">
      <w:r>
        <w:separator/>
      </w:r>
    </w:p>
  </w:endnote>
  <w:endnote w:type="continuationSeparator" w:id="0">
    <w:p w:rsidR="00ED2757" w:rsidRDefault="00ED2757" w:rsidP="00BC2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757" w:rsidRDefault="00ED2757">
    <w:pPr>
      <w:spacing w:line="200" w:lineRule="exact"/>
      <w:ind w:right="360"/>
    </w:pPr>
  </w:p>
  <w:tbl>
    <w:tblPr>
      <w:tblStyle w:val="TableGrid"/>
      <w:tblW w:w="0" w:type="auto"/>
      <w:tblInd w:w="108" w:type="dxa"/>
      <w:tblBorders>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134"/>
      <w:gridCol w:w="6095"/>
      <w:gridCol w:w="1134"/>
    </w:tblGrid>
    <w:tr w:rsidR="00ED2757">
      <w:tc>
        <w:tcPr>
          <w:tcW w:w="1134" w:type="dxa"/>
        </w:tcPr>
        <w:p w:rsidR="00ED2757" w:rsidRPr="003D7214" w:rsidRDefault="00ED2757">
          <w:pPr>
            <w:spacing w:line="240" w:lineRule="exact"/>
            <w:rPr>
              <w:rFonts w:ascii="Arial" w:hAnsi="Arial" w:cs="Arial"/>
              <w:sz w:val="22"/>
              <w:szCs w:val="22"/>
            </w:rPr>
          </w:pPr>
          <w:r w:rsidRPr="003D7214">
            <w:rPr>
              <w:rStyle w:val="PageNumber"/>
              <w:rFonts w:cs="Arial"/>
              <w:szCs w:val="22"/>
            </w:rPr>
            <w:fldChar w:fldCharType="begin"/>
          </w:r>
          <w:r w:rsidRPr="003D7214">
            <w:rPr>
              <w:rStyle w:val="PageNumber"/>
              <w:rFonts w:cs="Arial"/>
              <w:szCs w:val="22"/>
            </w:rPr>
            <w:instrText xml:space="preserve">PAGE  </w:instrText>
          </w:r>
          <w:r w:rsidRPr="003D7214">
            <w:rPr>
              <w:rStyle w:val="PageNumber"/>
              <w:rFonts w:cs="Arial"/>
              <w:szCs w:val="22"/>
            </w:rPr>
            <w:fldChar w:fldCharType="separate"/>
          </w:r>
          <w:r>
            <w:rPr>
              <w:rStyle w:val="PageNumber"/>
              <w:rFonts w:cs="Arial"/>
              <w:noProof/>
              <w:szCs w:val="22"/>
            </w:rPr>
            <w:t>2</w:t>
          </w:r>
          <w:r w:rsidRPr="003D7214">
            <w:rPr>
              <w:rStyle w:val="PageNumber"/>
              <w:rFonts w:cs="Arial"/>
              <w:szCs w:val="22"/>
            </w:rPr>
            <w:fldChar w:fldCharType="end"/>
          </w:r>
        </w:p>
      </w:tc>
      <w:tc>
        <w:tcPr>
          <w:tcW w:w="6095" w:type="dxa"/>
        </w:tcPr>
        <w:p w:rsidR="00ED2757" w:rsidRPr="004F5D6D" w:rsidRDefault="00551EE1">
          <w:pPr>
            <w:pStyle w:val="Footer"/>
            <w:spacing w:before="20" w:line="240" w:lineRule="exact"/>
          </w:pPr>
          <w:r>
            <w:fldChar w:fldCharType="begin"/>
          </w:r>
          <w:r>
            <w:instrText xml:space="preserve"> REF  Citation\*charformat </w:instrText>
          </w:r>
          <w:r>
            <w:fldChar w:fldCharType="separate"/>
          </w:r>
          <w:r w:rsidR="00ED2757" w:rsidRPr="00B47D8D">
            <w:t xml:space="preserve">SSAT Child Support Review </w:t>
          </w:r>
          <w:r w:rsidR="00ED2757">
            <w:t xml:space="preserve">General </w:t>
          </w:r>
          <w:r w:rsidR="00ED2757" w:rsidRPr="00B47D8D">
            <w:t xml:space="preserve">Directions </w:t>
          </w:r>
          <w:r w:rsidR="00ED2757">
            <w:t>2012</w:t>
          </w:r>
          <w:r>
            <w:fldChar w:fldCharType="end"/>
          </w:r>
        </w:p>
      </w:tc>
      <w:tc>
        <w:tcPr>
          <w:tcW w:w="1134" w:type="dxa"/>
        </w:tcPr>
        <w:p w:rsidR="00ED2757" w:rsidRPr="00451BF5" w:rsidRDefault="00ED2757">
          <w:pPr>
            <w:spacing w:line="240" w:lineRule="exact"/>
            <w:jc w:val="right"/>
            <w:rPr>
              <w:rStyle w:val="PageNumber"/>
            </w:rPr>
          </w:pPr>
        </w:p>
      </w:tc>
    </w:tr>
  </w:tbl>
  <w:p w:rsidR="00ED2757" w:rsidRDefault="00ED2757" w:rsidP="00C91707">
    <w:pPr>
      <w:pStyle w:val="FooterDraft"/>
    </w:pPr>
  </w:p>
  <w:p w:rsidR="00ED2757" w:rsidRDefault="00ED2757">
    <w:pPr>
      <w:pStyle w:val="FooterInfo"/>
    </w:pPr>
    <w:r w:rsidRPr="00974D8C">
      <w:t xml:space="preserve"> </w: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757" w:rsidRDefault="00ED2757">
    <w:pPr>
      <w:spacing w:line="200" w:lineRule="exact"/>
    </w:pPr>
  </w:p>
  <w:tbl>
    <w:tblPr>
      <w:tblStyle w:val="TableGrid"/>
      <w:tblW w:w="0" w:type="auto"/>
      <w:tblInd w:w="108" w:type="dxa"/>
      <w:tblBorders>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134"/>
      <w:gridCol w:w="6095"/>
      <w:gridCol w:w="1134"/>
    </w:tblGrid>
    <w:tr w:rsidR="00ED2757">
      <w:tc>
        <w:tcPr>
          <w:tcW w:w="1134" w:type="dxa"/>
        </w:tcPr>
        <w:p w:rsidR="00ED2757" w:rsidRDefault="00ED2757">
          <w:pPr>
            <w:spacing w:line="240" w:lineRule="exact"/>
          </w:pPr>
        </w:p>
      </w:tc>
      <w:tc>
        <w:tcPr>
          <w:tcW w:w="6095" w:type="dxa"/>
        </w:tcPr>
        <w:p w:rsidR="00ED2757" w:rsidRPr="004F5D6D" w:rsidRDefault="00ED2757">
          <w:pPr>
            <w:pStyle w:val="FooterCitation"/>
          </w:pPr>
          <w:r w:rsidRPr="004F5D6D">
            <w:fldChar w:fldCharType="begin"/>
          </w:r>
          <w:r>
            <w:instrText>REF Citation</w:instrText>
          </w:r>
          <w:r w:rsidRPr="004F5D6D">
            <w:fldChar w:fldCharType="separate"/>
          </w:r>
          <w:r w:rsidRPr="00B47D8D">
            <w:t xml:space="preserve">SSAT Child Support Review </w:t>
          </w:r>
          <w:r>
            <w:t xml:space="preserve">General </w:t>
          </w:r>
          <w:r w:rsidRPr="00B47D8D">
            <w:t xml:space="preserve">Directions </w:t>
          </w:r>
          <w:r>
            <w:t>2012</w:t>
          </w:r>
          <w:r w:rsidRPr="004F5D6D">
            <w:fldChar w:fldCharType="end"/>
          </w:r>
        </w:p>
      </w:tc>
      <w:tc>
        <w:tcPr>
          <w:tcW w:w="1134" w:type="dxa"/>
        </w:tcPr>
        <w:p w:rsidR="00ED2757" w:rsidRPr="003D7214" w:rsidRDefault="00ED2757">
          <w:pPr>
            <w:spacing w:line="240" w:lineRule="exact"/>
            <w:jc w:val="right"/>
            <w:rPr>
              <w:rStyle w:val="PageNumber"/>
              <w:rFonts w:cs="Arial"/>
              <w:szCs w:val="22"/>
            </w:rPr>
          </w:pPr>
          <w:r w:rsidRPr="003D7214">
            <w:rPr>
              <w:rStyle w:val="PageNumber"/>
              <w:rFonts w:cs="Arial"/>
              <w:szCs w:val="22"/>
            </w:rPr>
            <w:fldChar w:fldCharType="begin"/>
          </w:r>
          <w:r w:rsidRPr="003D7214">
            <w:rPr>
              <w:rStyle w:val="PageNumber"/>
              <w:rFonts w:cs="Arial"/>
              <w:szCs w:val="22"/>
            </w:rPr>
            <w:instrText xml:space="preserve">PAGE  </w:instrText>
          </w:r>
          <w:r w:rsidRPr="003D7214">
            <w:rPr>
              <w:rStyle w:val="PageNumber"/>
              <w:rFonts w:cs="Arial"/>
              <w:szCs w:val="22"/>
            </w:rPr>
            <w:fldChar w:fldCharType="separate"/>
          </w:r>
          <w:r>
            <w:rPr>
              <w:rStyle w:val="PageNumber"/>
              <w:rFonts w:cs="Arial"/>
              <w:noProof/>
              <w:szCs w:val="22"/>
            </w:rPr>
            <w:t>3</w:t>
          </w:r>
          <w:r w:rsidRPr="003D7214">
            <w:rPr>
              <w:rStyle w:val="PageNumber"/>
              <w:rFonts w:cs="Arial"/>
              <w:szCs w:val="22"/>
            </w:rPr>
            <w:fldChar w:fldCharType="end"/>
          </w:r>
        </w:p>
      </w:tc>
    </w:tr>
  </w:tbl>
  <w:p w:rsidR="00ED2757" w:rsidRDefault="00ED2757" w:rsidP="00C91707">
    <w:pPr>
      <w:pStyle w:val="FooterDraft"/>
    </w:pPr>
  </w:p>
  <w:p w:rsidR="00ED2757" w:rsidRDefault="00ED2757">
    <w:pPr>
      <w:pStyle w:val="FooterInfo"/>
    </w:pPr>
    <w:r w:rsidRPr="00974D8C">
      <w:t xml:space="preserve"> </w:t>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F87" w:rsidRPr="00974D8C" w:rsidRDefault="00ED2757">
    <w:pPr>
      <w:pStyle w:val="FooterInfo"/>
    </w:pPr>
    <w:r w:rsidRPr="00974D8C">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757" w:rsidRDefault="00ED2757" w:rsidP="00C91707">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ED2757">
      <w:tc>
        <w:tcPr>
          <w:tcW w:w="1134" w:type="dxa"/>
          <w:shd w:val="clear" w:color="auto" w:fill="auto"/>
        </w:tcPr>
        <w:p w:rsidR="00ED2757" w:rsidRPr="003D7214" w:rsidRDefault="00ED2757" w:rsidP="00C91707">
          <w:pPr>
            <w:spacing w:line="240" w:lineRule="exact"/>
            <w:rPr>
              <w:rFonts w:ascii="Arial" w:hAnsi="Arial" w:cs="Arial"/>
            </w:rPr>
          </w:pPr>
          <w:r w:rsidRPr="003D7214">
            <w:rPr>
              <w:rStyle w:val="PageNumber"/>
              <w:rFonts w:cs="Arial"/>
            </w:rPr>
            <w:fldChar w:fldCharType="begin"/>
          </w:r>
          <w:r w:rsidRPr="003D7214">
            <w:rPr>
              <w:rStyle w:val="PageNumber"/>
              <w:rFonts w:cs="Arial"/>
            </w:rPr>
            <w:instrText xml:space="preserve">PAGE  </w:instrText>
          </w:r>
          <w:r w:rsidRPr="003D7214">
            <w:rPr>
              <w:rStyle w:val="PageNumber"/>
              <w:rFonts w:cs="Arial"/>
            </w:rPr>
            <w:fldChar w:fldCharType="separate"/>
          </w:r>
          <w:r>
            <w:rPr>
              <w:rStyle w:val="PageNumber"/>
              <w:rFonts w:cs="Arial"/>
              <w:noProof/>
            </w:rPr>
            <w:t>4</w:t>
          </w:r>
          <w:r w:rsidRPr="003D7214">
            <w:rPr>
              <w:rStyle w:val="PageNumber"/>
              <w:rFonts w:cs="Arial"/>
            </w:rPr>
            <w:fldChar w:fldCharType="end"/>
          </w:r>
        </w:p>
      </w:tc>
      <w:tc>
        <w:tcPr>
          <w:tcW w:w="6095" w:type="dxa"/>
          <w:shd w:val="clear" w:color="auto" w:fill="auto"/>
        </w:tcPr>
        <w:p w:rsidR="00ED2757" w:rsidRPr="004F5D6D" w:rsidRDefault="00551EE1" w:rsidP="00C91707">
          <w:pPr>
            <w:pStyle w:val="FooterCitation"/>
          </w:pPr>
          <w:r>
            <w:fldChar w:fldCharType="begin"/>
          </w:r>
          <w:r>
            <w:instrText xml:space="preserve"> REF  Citation\*charformat </w:instrText>
          </w:r>
          <w:r>
            <w:fldChar w:fldCharType="separate"/>
          </w:r>
          <w:r w:rsidR="00ED2757" w:rsidRPr="00B47D8D">
            <w:t xml:space="preserve">SSAT Child Support Review </w:t>
          </w:r>
          <w:r w:rsidR="00ED2757">
            <w:t xml:space="preserve">General </w:t>
          </w:r>
          <w:r w:rsidR="00ED2757" w:rsidRPr="00B47D8D">
            <w:t xml:space="preserve">Directions </w:t>
          </w:r>
          <w:r w:rsidR="00ED2757">
            <w:t>2012</w:t>
          </w:r>
          <w:r>
            <w:fldChar w:fldCharType="end"/>
          </w:r>
        </w:p>
      </w:tc>
      <w:tc>
        <w:tcPr>
          <w:tcW w:w="1134" w:type="dxa"/>
          <w:shd w:val="clear" w:color="auto" w:fill="auto"/>
        </w:tcPr>
        <w:p w:rsidR="00ED2757" w:rsidRPr="00451BF5" w:rsidRDefault="00ED2757" w:rsidP="00C91707">
          <w:pPr>
            <w:spacing w:line="240" w:lineRule="exact"/>
            <w:jc w:val="right"/>
            <w:rPr>
              <w:rStyle w:val="PageNumber"/>
            </w:rPr>
          </w:pPr>
        </w:p>
      </w:tc>
    </w:tr>
  </w:tbl>
  <w:p w:rsidR="00ED2757" w:rsidRDefault="00ED2757" w:rsidP="00C91707">
    <w:pPr>
      <w:pStyle w:val="FooterDraft"/>
    </w:pPr>
  </w:p>
  <w:p w:rsidR="00ED2757" w:rsidRDefault="00ED2757" w:rsidP="00C91707">
    <w:pPr>
      <w:pStyle w:val="FooterInfo"/>
    </w:pPr>
    <w:r w:rsidRPr="00974D8C">
      <w:t xml:space="preserve"> </w:t>
    </w:r>
    <w:r>
      <w:t xml:space="preserve"> </w:t>
    </w:r>
  </w:p>
  <w:p w:rsidR="00ED2757" w:rsidRPr="0055794B" w:rsidRDefault="00ED2757" w:rsidP="00C9170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757" w:rsidRDefault="00ED2757" w:rsidP="00C91707">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ED2757">
      <w:tc>
        <w:tcPr>
          <w:tcW w:w="1134" w:type="dxa"/>
          <w:shd w:val="clear" w:color="auto" w:fill="auto"/>
        </w:tcPr>
        <w:p w:rsidR="00ED2757" w:rsidRDefault="00ED2757" w:rsidP="00C91707">
          <w:pPr>
            <w:spacing w:line="240" w:lineRule="exact"/>
          </w:pPr>
        </w:p>
      </w:tc>
      <w:tc>
        <w:tcPr>
          <w:tcW w:w="6095" w:type="dxa"/>
          <w:shd w:val="clear" w:color="auto" w:fill="auto"/>
        </w:tcPr>
        <w:p w:rsidR="00ED2757" w:rsidRPr="004F5D6D" w:rsidRDefault="00551EE1" w:rsidP="00C91707">
          <w:pPr>
            <w:pStyle w:val="FooterCitation"/>
          </w:pPr>
          <w:r>
            <w:fldChar w:fldCharType="begin"/>
          </w:r>
          <w:r>
            <w:instrText xml:space="preserve"> REF  Citation\*charformat </w:instrText>
          </w:r>
          <w:r>
            <w:fldChar w:fldCharType="separate"/>
          </w:r>
          <w:r w:rsidR="00ED2757" w:rsidRPr="00B47D8D">
            <w:t xml:space="preserve">SSAT Child Support Review </w:t>
          </w:r>
          <w:r w:rsidR="00ED2757">
            <w:t xml:space="preserve">General </w:t>
          </w:r>
          <w:r w:rsidR="00ED2757" w:rsidRPr="00B47D8D">
            <w:t xml:space="preserve">Directions </w:t>
          </w:r>
          <w:r w:rsidR="00ED2757">
            <w:t>2012</w:t>
          </w:r>
          <w:r>
            <w:fldChar w:fldCharType="end"/>
          </w:r>
        </w:p>
      </w:tc>
      <w:tc>
        <w:tcPr>
          <w:tcW w:w="1134" w:type="dxa"/>
          <w:shd w:val="clear" w:color="auto" w:fill="auto"/>
        </w:tcPr>
        <w:p w:rsidR="00ED2757" w:rsidRPr="003D7214" w:rsidRDefault="00ED2757" w:rsidP="00C91707">
          <w:pPr>
            <w:spacing w:line="240" w:lineRule="exact"/>
            <w:jc w:val="right"/>
            <w:rPr>
              <w:rStyle w:val="PageNumber"/>
              <w:rFonts w:cs="Arial"/>
            </w:rPr>
          </w:pPr>
          <w:r w:rsidRPr="003D7214">
            <w:rPr>
              <w:rStyle w:val="PageNumber"/>
              <w:rFonts w:cs="Arial"/>
            </w:rPr>
            <w:fldChar w:fldCharType="begin"/>
          </w:r>
          <w:r w:rsidRPr="003D7214">
            <w:rPr>
              <w:rStyle w:val="PageNumber"/>
              <w:rFonts w:cs="Arial"/>
            </w:rPr>
            <w:instrText xml:space="preserve">PAGE  </w:instrText>
          </w:r>
          <w:r w:rsidRPr="003D7214">
            <w:rPr>
              <w:rStyle w:val="PageNumber"/>
              <w:rFonts w:cs="Arial"/>
            </w:rPr>
            <w:fldChar w:fldCharType="separate"/>
          </w:r>
          <w:r w:rsidR="00551EE1">
            <w:rPr>
              <w:rStyle w:val="PageNumber"/>
              <w:rFonts w:cs="Arial"/>
              <w:noProof/>
            </w:rPr>
            <w:t>2</w:t>
          </w:r>
          <w:r w:rsidRPr="003D7214">
            <w:rPr>
              <w:rStyle w:val="PageNumber"/>
              <w:rFonts w:cs="Arial"/>
            </w:rPr>
            <w:fldChar w:fldCharType="end"/>
          </w:r>
        </w:p>
      </w:tc>
    </w:tr>
  </w:tbl>
  <w:p w:rsidR="00ED2757" w:rsidRDefault="00ED2757" w:rsidP="00C91707">
    <w:pPr>
      <w:pStyle w:val="FooterDraft"/>
    </w:pPr>
  </w:p>
  <w:p w:rsidR="00ED2757" w:rsidRDefault="00ED2757" w:rsidP="00C91707">
    <w:pPr>
      <w:pStyle w:val="FooterInfo"/>
    </w:pPr>
    <w:r w:rsidRPr="00974D8C">
      <w:t xml:space="preserve"> </w:t>
    </w:r>
    <w:r>
      <w:t xml:space="preserve"> </w:t>
    </w:r>
  </w:p>
  <w:p w:rsidR="00ED2757" w:rsidRPr="00C83A6D" w:rsidRDefault="00ED2757" w:rsidP="00C9170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757" w:rsidRPr="00556EB9" w:rsidRDefault="00ED2757" w:rsidP="00C91707">
    <w:pPr>
      <w:pStyle w:val="FooterCitation"/>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757" w:rsidRDefault="00ED2757" w:rsidP="00BC28BE">
      <w:r>
        <w:separator/>
      </w:r>
    </w:p>
  </w:footnote>
  <w:footnote w:type="continuationSeparator" w:id="0">
    <w:p w:rsidR="00ED2757" w:rsidRDefault="00ED2757" w:rsidP="00BC28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385" w:type="dxa"/>
      <w:tblInd w:w="80" w:type="dxa"/>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85"/>
    </w:tblGrid>
    <w:tr w:rsidR="00ED2757">
      <w:tc>
        <w:tcPr>
          <w:tcW w:w="8385" w:type="dxa"/>
        </w:tcPr>
        <w:p w:rsidR="00ED2757" w:rsidRDefault="00ED2757">
          <w:pPr>
            <w:pStyle w:val="HeaderLiteEven"/>
          </w:pPr>
        </w:p>
      </w:tc>
    </w:tr>
    <w:tr w:rsidR="00ED2757">
      <w:tc>
        <w:tcPr>
          <w:tcW w:w="8385" w:type="dxa"/>
        </w:tcPr>
        <w:p w:rsidR="00ED2757" w:rsidRDefault="00ED2757">
          <w:pPr>
            <w:pStyle w:val="HeaderLiteEven"/>
          </w:pPr>
        </w:p>
      </w:tc>
    </w:tr>
    <w:tr w:rsidR="00ED2757">
      <w:tc>
        <w:tcPr>
          <w:tcW w:w="8385" w:type="dxa"/>
        </w:tcPr>
        <w:p w:rsidR="00ED2757" w:rsidRDefault="00ED2757">
          <w:pPr>
            <w:pStyle w:val="HeaderBoldEven"/>
          </w:pPr>
        </w:p>
      </w:tc>
    </w:tr>
  </w:tbl>
  <w:p w:rsidR="00ED2757" w:rsidRDefault="00ED2757"/>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57" w:type="dxa"/>
      <w:tblLayout w:type="fixed"/>
      <w:tblLook w:val="01E0" w:firstRow="1" w:lastRow="1" w:firstColumn="1" w:lastColumn="1" w:noHBand="0" w:noVBand="0"/>
    </w:tblPr>
    <w:tblGrid>
      <w:gridCol w:w="8357"/>
    </w:tblGrid>
    <w:tr w:rsidR="00544365" w:rsidRPr="00526A03">
      <w:tc>
        <w:tcPr>
          <w:tcW w:w="8357" w:type="dxa"/>
        </w:tcPr>
        <w:p w:rsidR="00544365" w:rsidRPr="00526A03" w:rsidRDefault="00544365" w:rsidP="00544365">
          <w:pPr>
            <w:pStyle w:val="HeaderLiteOdd"/>
            <w:jc w:val="left"/>
            <w:rPr>
              <w:sz w:val="20"/>
            </w:rPr>
          </w:pPr>
          <w:r>
            <w:rPr>
              <w:sz w:val="20"/>
            </w:rPr>
            <w:t>Division 5                     Disclosure of information by the SSAT</w:t>
          </w:r>
        </w:p>
      </w:tc>
    </w:tr>
    <w:tr w:rsidR="00544365">
      <w:tc>
        <w:tcPr>
          <w:tcW w:w="8357" w:type="dxa"/>
          <w:tcBorders>
            <w:bottom w:val="single" w:sz="4" w:space="0" w:color="auto"/>
          </w:tcBorders>
          <w:shd w:val="clear" w:color="auto" w:fill="auto"/>
        </w:tcPr>
        <w:p w:rsidR="00544365" w:rsidRPr="000D4CDA" w:rsidRDefault="00544365" w:rsidP="006C1FC0">
          <w:pPr>
            <w:pStyle w:val="HeaderBoldOdd"/>
            <w:jc w:val="left"/>
          </w:pPr>
        </w:p>
      </w:tc>
    </w:tr>
  </w:tbl>
  <w:p w:rsidR="00544365" w:rsidRDefault="00544365" w:rsidP="00C91707"/>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57" w:type="dxa"/>
      <w:tblLayout w:type="fixed"/>
      <w:tblLook w:val="01E0" w:firstRow="1" w:lastRow="1" w:firstColumn="1" w:lastColumn="1" w:noHBand="0" w:noVBand="0"/>
    </w:tblPr>
    <w:tblGrid>
      <w:gridCol w:w="8357"/>
    </w:tblGrid>
    <w:tr w:rsidR="00544365" w:rsidRPr="00526A03">
      <w:tc>
        <w:tcPr>
          <w:tcW w:w="8357" w:type="dxa"/>
        </w:tcPr>
        <w:p w:rsidR="00544365" w:rsidRPr="00526A03" w:rsidRDefault="00544365" w:rsidP="00544365">
          <w:pPr>
            <w:pStyle w:val="HeaderLiteOdd"/>
            <w:rPr>
              <w:sz w:val="20"/>
            </w:rPr>
          </w:pPr>
          <w:r>
            <w:rPr>
              <w:sz w:val="20"/>
            </w:rPr>
            <w:t>Disclosure of information by the SSAT                     Division 5</w:t>
          </w:r>
        </w:p>
      </w:tc>
    </w:tr>
    <w:tr w:rsidR="00544365">
      <w:tc>
        <w:tcPr>
          <w:tcW w:w="8357" w:type="dxa"/>
          <w:tcBorders>
            <w:bottom w:val="single" w:sz="4" w:space="0" w:color="auto"/>
          </w:tcBorders>
          <w:shd w:val="clear" w:color="auto" w:fill="auto"/>
        </w:tcPr>
        <w:p w:rsidR="00544365" w:rsidRPr="000D4CDA" w:rsidRDefault="00544365" w:rsidP="006C1FC0">
          <w:pPr>
            <w:pStyle w:val="HeaderBoldOdd"/>
            <w:jc w:val="left"/>
          </w:pPr>
        </w:p>
      </w:tc>
    </w:tr>
  </w:tbl>
  <w:p w:rsidR="00544365" w:rsidRDefault="00544365" w:rsidP="00C91707"/>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57" w:type="dxa"/>
      <w:tblLayout w:type="fixed"/>
      <w:tblLook w:val="01E0" w:firstRow="1" w:lastRow="1" w:firstColumn="1" w:lastColumn="1" w:noHBand="0" w:noVBand="0"/>
    </w:tblPr>
    <w:tblGrid>
      <w:gridCol w:w="8357"/>
    </w:tblGrid>
    <w:tr w:rsidR="00544365" w:rsidRPr="00526A03">
      <w:tc>
        <w:tcPr>
          <w:tcW w:w="8357" w:type="dxa"/>
        </w:tcPr>
        <w:p w:rsidR="00544365" w:rsidRPr="00526A03" w:rsidRDefault="008E55CF" w:rsidP="008E55CF">
          <w:pPr>
            <w:pStyle w:val="HeaderLiteOdd"/>
            <w:jc w:val="left"/>
            <w:rPr>
              <w:sz w:val="20"/>
            </w:rPr>
          </w:pPr>
          <w:r>
            <w:rPr>
              <w:sz w:val="20"/>
            </w:rPr>
            <w:t>Division 7</w:t>
          </w:r>
          <w:r w:rsidR="00544365">
            <w:rPr>
              <w:sz w:val="20"/>
            </w:rPr>
            <w:t xml:space="preserve">                     </w:t>
          </w:r>
          <w:r>
            <w:rPr>
              <w:sz w:val="20"/>
            </w:rPr>
            <w:t>Hearing of a review</w:t>
          </w:r>
        </w:p>
      </w:tc>
    </w:tr>
    <w:tr w:rsidR="00544365">
      <w:tc>
        <w:tcPr>
          <w:tcW w:w="8357" w:type="dxa"/>
          <w:tcBorders>
            <w:bottom w:val="single" w:sz="4" w:space="0" w:color="auto"/>
          </w:tcBorders>
          <w:shd w:val="clear" w:color="auto" w:fill="auto"/>
        </w:tcPr>
        <w:p w:rsidR="00544365" w:rsidRPr="000D4CDA" w:rsidRDefault="00544365" w:rsidP="006C1FC0">
          <w:pPr>
            <w:pStyle w:val="HeaderBoldOdd"/>
            <w:jc w:val="left"/>
          </w:pPr>
        </w:p>
      </w:tc>
    </w:tr>
  </w:tbl>
  <w:p w:rsidR="00544365" w:rsidRDefault="00544365" w:rsidP="00C91707"/>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57" w:type="dxa"/>
      <w:tblLayout w:type="fixed"/>
      <w:tblLook w:val="01E0" w:firstRow="1" w:lastRow="1" w:firstColumn="1" w:lastColumn="1" w:noHBand="0" w:noVBand="0"/>
    </w:tblPr>
    <w:tblGrid>
      <w:gridCol w:w="8357"/>
    </w:tblGrid>
    <w:tr w:rsidR="00544365" w:rsidRPr="00526A03">
      <w:tc>
        <w:tcPr>
          <w:tcW w:w="8357" w:type="dxa"/>
        </w:tcPr>
        <w:p w:rsidR="00544365" w:rsidRPr="00526A03" w:rsidRDefault="008E55CF" w:rsidP="00544365">
          <w:pPr>
            <w:pStyle w:val="HeaderLiteOdd"/>
            <w:rPr>
              <w:sz w:val="20"/>
            </w:rPr>
          </w:pPr>
          <w:r>
            <w:rPr>
              <w:sz w:val="20"/>
            </w:rPr>
            <w:t>Hearing of a review</w:t>
          </w:r>
          <w:r w:rsidR="00544365">
            <w:rPr>
              <w:sz w:val="20"/>
            </w:rPr>
            <w:t xml:space="preserve">                     </w:t>
          </w:r>
          <w:r>
            <w:rPr>
              <w:sz w:val="20"/>
            </w:rPr>
            <w:t>Division 7</w:t>
          </w:r>
        </w:p>
      </w:tc>
    </w:tr>
    <w:tr w:rsidR="00544365">
      <w:tc>
        <w:tcPr>
          <w:tcW w:w="8357" w:type="dxa"/>
          <w:tcBorders>
            <w:bottom w:val="single" w:sz="4" w:space="0" w:color="auto"/>
          </w:tcBorders>
          <w:shd w:val="clear" w:color="auto" w:fill="auto"/>
        </w:tcPr>
        <w:p w:rsidR="00544365" w:rsidRPr="000D4CDA" w:rsidRDefault="00544365" w:rsidP="006C1FC0">
          <w:pPr>
            <w:pStyle w:val="HeaderBoldOdd"/>
            <w:jc w:val="left"/>
          </w:pPr>
        </w:p>
      </w:tc>
    </w:tr>
  </w:tbl>
  <w:p w:rsidR="00544365" w:rsidRDefault="00544365" w:rsidP="00C91707"/>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57" w:type="dxa"/>
      <w:tblLayout w:type="fixed"/>
      <w:tblLook w:val="01E0" w:firstRow="1" w:lastRow="1" w:firstColumn="1" w:lastColumn="1" w:noHBand="0" w:noVBand="0"/>
    </w:tblPr>
    <w:tblGrid>
      <w:gridCol w:w="8357"/>
    </w:tblGrid>
    <w:tr w:rsidR="00494BE1" w:rsidRPr="00526A03">
      <w:tc>
        <w:tcPr>
          <w:tcW w:w="8357" w:type="dxa"/>
        </w:tcPr>
        <w:tbl>
          <w:tblPr>
            <w:tblW w:w="8357" w:type="dxa"/>
            <w:tblLayout w:type="fixed"/>
            <w:tblLook w:val="01E0" w:firstRow="1" w:lastRow="1" w:firstColumn="1" w:lastColumn="1" w:noHBand="0" w:noVBand="0"/>
          </w:tblPr>
          <w:tblGrid>
            <w:gridCol w:w="8357"/>
          </w:tblGrid>
          <w:tr w:rsidR="00494BE1" w:rsidRPr="00526A03" w:rsidTr="00307BF5">
            <w:tc>
              <w:tcPr>
                <w:tcW w:w="8357" w:type="dxa"/>
              </w:tcPr>
              <w:p w:rsidR="00494BE1" w:rsidRPr="00526A03" w:rsidRDefault="00494BE1" w:rsidP="008E55CF">
                <w:pPr>
                  <w:pStyle w:val="HeaderLiteOdd"/>
                  <w:jc w:val="left"/>
                  <w:rPr>
                    <w:sz w:val="20"/>
                  </w:rPr>
                </w:pPr>
                <w:r>
                  <w:rPr>
                    <w:sz w:val="20"/>
                  </w:rPr>
                  <w:t xml:space="preserve">Division </w:t>
                </w:r>
                <w:r w:rsidR="008E55CF">
                  <w:rPr>
                    <w:sz w:val="20"/>
                  </w:rPr>
                  <w:t>7</w:t>
                </w:r>
                <w:r>
                  <w:rPr>
                    <w:sz w:val="20"/>
                  </w:rPr>
                  <w:t xml:space="preserve">                     </w:t>
                </w:r>
                <w:r w:rsidR="008E55CF">
                  <w:rPr>
                    <w:sz w:val="20"/>
                  </w:rPr>
                  <w:t>Hearing of a review</w:t>
                </w:r>
              </w:p>
            </w:tc>
          </w:tr>
        </w:tbl>
        <w:p w:rsidR="00494BE1" w:rsidRPr="00526A03" w:rsidRDefault="00494BE1" w:rsidP="00544365">
          <w:pPr>
            <w:pStyle w:val="HeaderLiteOdd"/>
            <w:rPr>
              <w:sz w:val="20"/>
            </w:rPr>
          </w:pPr>
        </w:p>
      </w:tc>
    </w:tr>
    <w:tr w:rsidR="00494BE1">
      <w:tc>
        <w:tcPr>
          <w:tcW w:w="8357" w:type="dxa"/>
          <w:tcBorders>
            <w:bottom w:val="single" w:sz="4" w:space="0" w:color="auto"/>
          </w:tcBorders>
          <w:shd w:val="clear" w:color="auto" w:fill="auto"/>
        </w:tcPr>
        <w:p w:rsidR="00494BE1" w:rsidRPr="000D4CDA" w:rsidRDefault="00494BE1" w:rsidP="006C1FC0">
          <w:pPr>
            <w:pStyle w:val="HeaderBoldOdd"/>
            <w:jc w:val="left"/>
          </w:pPr>
        </w:p>
      </w:tc>
    </w:tr>
  </w:tbl>
  <w:p w:rsidR="00494BE1" w:rsidRDefault="00494BE1" w:rsidP="00C91707"/>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57" w:type="dxa"/>
      <w:tblLayout w:type="fixed"/>
      <w:tblLook w:val="01E0" w:firstRow="1" w:lastRow="1" w:firstColumn="1" w:lastColumn="1" w:noHBand="0" w:noVBand="0"/>
    </w:tblPr>
    <w:tblGrid>
      <w:gridCol w:w="8357"/>
    </w:tblGrid>
    <w:tr w:rsidR="00494BE1" w:rsidRPr="00526A03">
      <w:tc>
        <w:tcPr>
          <w:tcW w:w="8357" w:type="dxa"/>
        </w:tcPr>
        <w:tbl>
          <w:tblPr>
            <w:tblW w:w="8357" w:type="dxa"/>
            <w:tblLayout w:type="fixed"/>
            <w:tblLook w:val="01E0" w:firstRow="1" w:lastRow="1" w:firstColumn="1" w:lastColumn="1" w:noHBand="0" w:noVBand="0"/>
          </w:tblPr>
          <w:tblGrid>
            <w:gridCol w:w="8357"/>
          </w:tblGrid>
          <w:tr w:rsidR="00494BE1" w:rsidRPr="00526A03" w:rsidTr="00307BF5">
            <w:tc>
              <w:tcPr>
                <w:tcW w:w="8357" w:type="dxa"/>
              </w:tcPr>
              <w:p w:rsidR="00494BE1" w:rsidRPr="00526A03" w:rsidRDefault="008E55CF" w:rsidP="008E55CF">
                <w:pPr>
                  <w:pStyle w:val="HeaderLiteOdd"/>
                  <w:rPr>
                    <w:sz w:val="20"/>
                  </w:rPr>
                </w:pPr>
                <w:r>
                  <w:rPr>
                    <w:sz w:val="20"/>
                  </w:rPr>
                  <w:t xml:space="preserve">Hearing of a review </w:t>
                </w:r>
                <w:r w:rsidR="00494BE1">
                  <w:rPr>
                    <w:sz w:val="20"/>
                  </w:rPr>
                  <w:t xml:space="preserve">                    </w:t>
                </w:r>
                <w:r>
                  <w:rPr>
                    <w:sz w:val="20"/>
                  </w:rPr>
                  <w:t>Division 7</w:t>
                </w:r>
              </w:p>
            </w:tc>
          </w:tr>
        </w:tbl>
        <w:p w:rsidR="00494BE1" w:rsidRPr="00526A03" w:rsidRDefault="00494BE1" w:rsidP="00544365">
          <w:pPr>
            <w:pStyle w:val="HeaderLiteOdd"/>
            <w:rPr>
              <w:sz w:val="20"/>
            </w:rPr>
          </w:pPr>
        </w:p>
      </w:tc>
    </w:tr>
    <w:tr w:rsidR="00494BE1">
      <w:tc>
        <w:tcPr>
          <w:tcW w:w="8357" w:type="dxa"/>
          <w:tcBorders>
            <w:bottom w:val="single" w:sz="4" w:space="0" w:color="auto"/>
          </w:tcBorders>
          <w:shd w:val="clear" w:color="auto" w:fill="auto"/>
        </w:tcPr>
        <w:p w:rsidR="00494BE1" w:rsidRPr="000D4CDA" w:rsidRDefault="00494BE1" w:rsidP="006C1FC0">
          <w:pPr>
            <w:pStyle w:val="HeaderBoldOdd"/>
            <w:jc w:val="left"/>
          </w:pPr>
        </w:p>
      </w:tc>
    </w:tr>
  </w:tbl>
  <w:p w:rsidR="00494BE1" w:rsidRDefault="00494BE1" w:rsidP="00C91707"/>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57" w:type="dxa"/>
      <w:tblLayout w:type="fixed"/>
      <w:tblLook w:val="01E0" w:firstRow="1" w:lastRow="1" w:firstColumn="1" w:lastColumn="1" w:noHBand="0" w:noVBand="0"/>
    </w:tblPr>
    <w:tblGrid>
      <w:gridCol w:w="8357"/>
    </w:tblGrid>
    <w:tr w:rsidR="00DC3743" w:rsidRPr="00526A03">
      <w:tc>
        <w:tcPr>
          <w:tcW w:w="8357" w:type="dxa"/>
        </w:tcPr>
        <w:tbl>
          <w:tblPr>
            <w:tblW w:w="8357" w:type="dxa"/>
            <w:tblLayout w:type="fixed"/>
            <w:tblLook w:val="01E0" w:firstRow="1" w:lastRow="1" w:firstColumn="1" w:lastColumn="1" w:noHBand="0" w:noVBand="0"/>
          </w:tblPr>
          <w:tblGrid>
            <w:gridCol w:w="8357"/>
          </w:tblGrid>
          <w:tr w:rsidR="00DC3743" w:rsidRPr="00526A03" w:rsidTr="00307BF5">
            <w:tc>
              <w:tcPr>
                <w:tcW w:w="8357" w:type="dxa"/>
              </w:tcPr>
              <w:p w:rsidR="00DC3743" w:rsidRPr="00526A03" w:rsidRDefault="00DC3743" w:rsidP="00DC3743">
                <w:pPr>
                  <w:pStyle w:val="HeaderLiteOdd"/>
                  <w:jc w:val="left"/>
                  <w:rPr>
                    <w:sz w:val="20"/>
                  </w:rPr>
                </w:pPr>
                <w:r>
                  <w:rPr>
                    <w:sz w:val="20"/>
                  </w:rPr>
                  <w:t>Division 8                     Reinstatement of an application</w:t>
                </w:r>
              </w:p>
            </w:tc>
          </w:tr>
        </w:tbl>
        <w:p w:rsidR="00DC3743" w:rsidRPr="00526A03" w:rsidRDefault="00DC3743" w:rsidP="00544365">
          <w:pPr>
            <w:pStyle w:val="HeaderLiteOdd"/>
            <w:rPr>
              <w:sz w:val="20"/>
            </w:rPr>
          </w:pPr>
        </w:p>
      </w:tc>
    </w:tr>
    <w:tr w:rsidR="00DC3743">
      <w:tc>
        <w:tcPr>
          <w:tcW w:w="8357" w:type="dxa"/>
          <w:tcBorders>
            <w:bottom w:val="single" w:sz="4" w:space="0" w:color="auto"/>
          </w:tcBorders>
          <w:shd w:val="clear" w:color="auto" w:fill="auto"/>
        </w:tcPr>
        <w:p w:rsidR="00DC3743" w:rsidRPr="000D4CDA" w:rsidRDefault="00DC3743" w:rsidP="006C1FC0">
          <w:pPr>
            <w:pStyle w:val="HeaderBoldOdd"/>
            <w:jc w:val="left"/>
          </w:pPr>
        </w:p>
      </w:tc>
    </w:tr>
  </w:tbl>
  <w:p w:rsidR="00DC3743" w:rsidRDefault="00DC3743" w:rsidP="00C91707"/>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57" w:type="dxa"/>
      <w:tblLayout w:type="fixed"/>
      <w:tblLook w:val="01E0" w:firstRow="1" w:lastRow="1" w:firstColumn="1" w:lastColumn="1" w:noHBand="0" w:noVBand="0"/>
    </w:tblPr>
    <w:tblGrid>
      <w:gridCol w:w="8357"/>
    </w:tblGrid>
    <w:tr w:rsidR="00BA701A" w:rsidRPr="00526A03">
      <w:tc>
        <w:tcPr>
          <w:tcW w:w="8357" w:type="dxa"/>
        </w:tcPr>
        <w:tbl>
          <w:tblPr>
            <w:tblW w:w="8357" w:type="dxa"/>
            <w:tblLayout w:type="fixed"/>
            <w:tblLook w:val="01E0" w:firstRow="1" w:lastRow="1" w:firstColumn="1" w:lastColumn="1" w:noHBand="0" w:noVBand="0"/>
          </w:tblPr>
          <w:tblGrid>
            <w:gridCol w:w="8357"/>
          </w:tblGrid>
          <w:tr w:rsidR="00BA701A" w:rsidRPr="00526A03" w:rsidTr="00307BF5">
            <w:tc>
              <w:tcPr>
                <w:tcW w:w="8357" w:type="dxa"/>
              </w:tcPr>
              <w:p w:rsidR="00BA701A" w:rsidRPr="00526A03" w:rsidRDefault="00BA701A" w:rsidP="00BA701A">
                <w:pPr>
                  <w:pStyle w:val="HeaderLiteOdd"/>
                  <w:rPr>
                    <w:sz w:val="20"/>
                  </w:rPr>
                </w:pPr>
                <w:r>
                  <w:rPr>
                    <w:sz w:val="20"/>
                  </w:rPr>
                  <w:t>Communication with the SSAT                     Division 9</w:t>
                </w:r>
              </w:p>
            </w:tc>
          </w:tr>
        </w:tbl>
        <w:p w:rsidR="00BA701A" w:rsidRPr="00526A03" w:rsidRDefault="00BA701A" w:rsidP="00544365">
          <w:pPr>
            <w:pStyle w:val="HeaderLiteOdd"/>
            <w:rPr>
              <w:sz w:val="20"/>
            </w:rPr>
          </w:pPr>
        </w:p>
      </w:tc>
    </w:tr>
    <w:tr w:rsidR="00BA701A">
      <w:tc>
        <w:tcPr>
          <w:tcW w:w="8357" w:type="dxa"/>
          <w:tcBorders>
            <w:bottom w:val="single" w:sz="4" w:space="0" w:color="auto"/>
          </w:tcBorders>
          <w:shd w:val="clear" w:color="auto" w:fill="auto"/>
        </w:tcPr>
        <w:p w:rsidR="00BA701A" w:rsidRPr="000D4CDA" w:rsidRDefault="00BA701A" w:rsidP="006C1FC0">
          <w:pPr>
            <w:pStyle w:val="HeaderBoldOdd"/>
            <w:jc w:val="left"/>
          </w:pPr>
        </w:p>
      </w:tc>
    </w:tr>
  </w:tbl>
  <w:p w:rsidR="00BA701A" w:rsidRDefault="00BA701A" w:rsidP="00C91707"/>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57" w:type="dxa"/>
      <w:tblLayout w:type="fixed"/>
      <w:tblLook w:val="01E0" w:firstRow="1" w:lastRow="1" w:firstColumn="1" w:lastColumn="1" w:noHBand="0" w:noVBand="0"/>
    </w:tblPr>
    <w:tblGrid>
      <w:gridCol w:w="8357"/>
    </w:tblGrid>
    <w:tr w:rsidR="00C03673" w:rsidRPr="00526A03">
      <w:tc>
        <w:tcPr>
          <w:tcW w:w="8357" w:type="dxa"/>
        </w:tcPr>
        <w:tbl>
          <w:tblPr>
            <w:tblW w:w="8357" w:type="dxa"/>
            <w:tblLayout w:type="fixed"/>
            <w:tblLook w:val="01E0" w:firstRow="1" w:lastRow="1" w:firstColumn="1" w:lastColumn="1" w:noHBand="0" w:noVBand="0"/>
          </w:tblPr>
          <w:tblGrid>
            <w:gridCol w:w="8357"/>
          </w:tblGrid>
          <w:tr w:rsidR="00C03673" w:rsidRPr="00526A03" w:rsidTr="00307BF5">
            <w:tc>
              <w:tcPr>
                <w:tcW w:w="8357" w:type="dxa"/>
              </w:tcPr>
              <w:p w:rsidR="00C03673" w:rsidRPr="00526A03" w:rsidRDefault="00C03673" w:rsidP="00C03673">
                <w:pPr>
                  <w:pStyle w:val="HeaderLiteOdd"/>
                  <w:jc w:val="left"/>
                  <w:rPr>
                    <w:sz w:val="20"/>
                  </w:rPr>
                </w:pPr>
                <w:r>
                  <w:rPr>
                    <w:sz w:val="20"/>
                  </w:rPr>
                  <w:t>Division 10                     Production of documents by the SSAT</w:t>
                </w:r>
              </w:p>
            </w:tc>
          </w:tr>
        </w:tbl>
        <w:p w:rsidR="00C03673" w:rsidRPr="00526A03" w:rsidRDefault="00C03673" w:rsidP="00544365">
          <w:pPr>
            <w:pStyle w:val="HeaderLiteOdd"/>
            <w:rPr>
              <w:sz w:val="20"/>
            </w:rPr>
          </w:pPr>
        </w:p>
      </w:tc>
    </w:tr>
    <w:tr w:rsidR="00C03673">
      <w:tc>
        <w:tcPr>
          <w:tcW w:w="8357" w:type="dxa"/>
          <w:tcBorders>
            <w:bottom w:val="single" w:sz="4" w:space="0" w:color="auto"/>
          </w:tcBorders>
          <w:shd w:val="clear" w:color="auto" w:fill="auto"/>
        </w:tcPr>
        <w:p w:rsidR="00C03673" w:rsidRPr="000D4CDA" w:rsidRDefault="00C03673" w:rsidP="006C1FC0">
          <w:pPr>
            <w:pStyle w:val="HeaderBoldOdd"/>
            <w:jc w:val="left"/>
          </w:pPr>
        </w:p>
      </w:tc>
    </w:tr>
  </w:tbl>
  <w:p w:rsidR="00C03673" w:rsidRDefault="00C03673" w:rsidP="00C9170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385" w:type="dxa"/>
      <w:tblInd w:w="80" w:type="dxa"/>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85"/>
    </w:tblGrid>
    <w:tr w:rsidR="00ED2757">
      <w:tc>
        <w:tcPr>
          <w:tcW w:w="8385" w:type="dxa"/>
        </w:tcPr>
        <w:p w:rsidR="00ED2757" w:rsidRDefault="00ED2757"/>
      </w:tc>
    </w:tr>
    <w:tr w:rsidR="00ED2757">
      <w:tc>
        <w:tcPr>
          <w:tcW w:w="8385" w:type="dxa"/>
        </w:tcPr>
        <w:p w:rsidR="00ED2757" w:rsidRDefault="00ED2757"/>
      </w:tc>
    </w:tr>
    <w:tr w:rsidR="00ED2757">
      <w:tc>
        <w:tcPr>
          <w:tcW w:w="8385" w:type="dxa"/>
        </w:tcPr>
        <w:p w:rsidR="00ED2757" w:rsidRDefault="00ED2757"/>
      </w:tc>
    </w:tr>
  </w:tbl>
  <w:p w:rsidR="00ED2757" w:rsidRDefault="00ED275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57" w:type="dxa"/>
      <w:tblLayout w:type="fixed"/>
      <w:tblLook w:val="01E0" w:firstRow="1" w:lastRow="1" w:firstColumn="1" w:lastColumn="1" w:noHBand="0" w:noVBand="0"/>
    </w:tblPr>
    <w:tblGrid>
      <w:gridCol w:w="8357"/>
    </w:tblGrid>
    <w:tr w:rsidR="00ED2757" w:rsidRPr="00375ADF">
      <w:tc>
        <w:tcPr>
          <w:tcW w:w="8357" w:type="dxa"/>
        </w:tcPr>
        <w:p w:rsidR="00ED2757" w:rsidRPr="00375ADF" w:rsidRDefault="00ED2757" w:rsidP="00C91707">
          <w:pPr>
            <w:pStyle w:val="HeaderLiteEven"/>
          </w:pPr>
          <w:r>
            <w:t>Note</w:t>
          </w:r>
        </w:p>
      </w:tc>
    </w:tr>
    <w:tr w:rsidR="00ED2757">
      <w:tc>
        <w:tcPr>
          <w:tcW w:w="8357" w:type="dxa"/>
        </w:tcPr>
        <w:p w:rsidR="00ED2757" w:rsidRDefault="00ED2757" w:rsidP="00C91707">
          <w:pPr>
            <w:pStyle w:val="HeaderLiteEven"/>
          </w:pPr>
        </w:p>
      </w:tc>
    </w:tr>
    <w:tr w:rsidR="00ED2757">
      <w:tc>
        <w:tcPr>
          <w:tcW w:w="8357" w:type="dxa"/>
          <w:tcBorders>
            <w:bottom w:val="single" w:sz="4" w:space="0" w:color="auto"/>
          </w:tcBorders>
          <w:shd w:val="clear" w:color="auto" w:fill="auto"/>
        </w:tcPr>
        <w:p w:rsidR="00ED2757" w:rsidRPr="000D4CDA" w:rsidRDefault="00ED2757" w:rsidP="00C91707">
          <w:pPr>
            <w:pStyle w:val="HeaderBoldEven"/>
          </w:pPr>
        </w:p>
      </w:tc>
    </w:tr>
  </w:tbl>
  <w:p w:rsidR="00ED2757" w:rsidRDefault="00ED2757" w:rsidP="00C91707"/>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57" w:type="dxa"/>
      <w:tblLayout w:type="fixed"/>
      <w:tblLook w:val="01E0" w:firstRow="1" w:lastRow="1" w:firstColumn="1" w:lastColumn="1" w:noHBand="0" w:noVBand="0"/>
    </w:tblPr>
    <w:tblGrid>
      <w:gridCol w:w="8357"/>
    </w:tblGrid>
    <w:tr w:rsidR="00ED2757" w:rsidRPr="00526A03">
      <w:tc>
        <w:tcPr>
          <w:tcW w:w="8357" w:type="dxa"/>
        </w:tcPr>
        <w:p w:rsidR="00ED2757" w:rsidRPr="00526A03" w:rsidRDefault="00526A03" w:rsidP="00526A03">
          <w:pPr>
            <w:pStyle w:val="HeaderLiteOdd"/>
            <w:rPr>
              <w:sz w:val="20"/>
            </w:rPr>
          </w:pPr>
          <w:r>
            <w:rPr>
              <w:sz w:val="20"/>
            </w:rPr>
            <w:t>P</w:t>
          </w:r>
          <w:r w:rsidR="00C73362" w:rsidRPr="00526A03">
            <w:rPr>
              <w:sz w:val="20"/>
            </w:rPr>
            <w:t>reliminary</w:t>
          </w:r>
          <w:r>
            <w:rPr>
              <w:sz w:val="20"/>
            </w:rPr>
            <w:t xml:space="preserve">                     Division 1</w:t>
          </w:r>
        </w:p>
      </w:tc>
    </w:tr>
    <w:tr w:rsidR="00ED2757">
      <w:tc>
        <w:tcPr>
          <w:tcW w:w="8357" w:type="dxa"/>
          <w:tcBorders>
            <w:bottom w:val="single" w:sz="4" w:space="0" w:color="auto"/>
          </w:tcBorders>
          <w:shd w:val="clear" w:color="auto" w:fill="auto"/>
        </w:tcPr>
        <w:p w:rsidR="00ED2757" w:rsidRPr="000D4CDA" w:rsidRDefault="00ED2757" w:rsidP="006C1FC0">
          <w:pPr>
            <w:pStyle w:val="HeaderBoldOdd"/>
            <w:jc w:val="left"/>
          </w:pPr>
        </w:p>
      </w:tc>
    </w:tr>
  </w:tbl>
  <w:p w:rsidR="00ED2757" w:rsidRDefault="00ED2757" w:rsidP="00C9170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757" w:rsidRDefault="00ED2757" w:rsidP="00C9170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57" w:type="dxa"/>
      <w:tblLayout w:type="fixed"/>
      <w:tblLook w:val="01E0" w:firstRow="1" w:lastRow="1" w:firstColumn="1" w:lastColumn="1" w:noHBand="0" w:noVBand="0"/>
    </w:tblPr>
    <w:tblGrid>
      <w:gridCol w:w="8357"/>
    </w:tblGrid>
    <w:tr w:rsidR="00526A03" w:rsidRPr="00526A03">
      <w:tc>
        <w:tcPr>
          <w:tcW w:w="8357" w:type="dxa"/>
        </w:tcPr>
        <w:p w:rsidR="00526A03" w:rsidRPr="00526A03" w:rsidRDefault="00526A03" w:rsidP="00526A03">
          <w:pPr>
            <w:pStyle w:val="HeaderLiteOdd"/>
            <w:jc w:val="left"/>
            <w:rPr>
              <w:sz w:val="20"/>
            </w:rPr>
          </w:pPr>
          <w:r>
            <w:rPr>
              <w:sz w:val="20"/>
            </w:rPr>
            <w:t>Division 3                     Application for review</w:t>
          </w:r>
        </w:p>
      </w:tc>
    </w:tr>
    <w:tr w:rsidR="00526A03">
      <w:tc>
        <w:tcPr>
          <w:tcW w:w="8357" w:type="dxa"/>
          <w:tcBorders>
            <w:bottom w:val="single" w:sz="4" w:space="0" w:color="auto"/>
          </w:tcBorders>
          <w:shd w:val="clear" w:color="auto" w:fill="auto"/>
        </w:tcPr>
        <w:p w:rsidR="00526A03" w:rsidRPr="000D4CDA" w:rsidRDefault="00526A03" w:rsidP="006C1FC0">
          <w:pPr>
            <w:pStyle w:val="HeaderBoldOdd"/>
            <w:jc w:val="left"/>
          </w:pPr>
        </w:p>
      </w:tc>
    </w:tr>
  </w:tbl>
  <w:p w:rsidR="00526A03" w:rsidRDefault="00526A03" w:rsidP="00C91707"/>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57" w:type="dxa"/>
      <w:tblLayout w:type="fixed"/>
      <w:tblLook w:val="01E0" w:firstRow="1" w:lastRow="1" w:firstColumn="1" w:lastColumn="1" w:noHBand="0" w:noVBand="0"/>
    </w:tblPr>
    <w:tblGrid>
      <w:gridCol w:w="8357"/>
    </w:tblGrid>
    <w:tr w:rsidR="00526A03" w:rsidRPr="00526A03">
      <w:tc>
        <w:tcPr>
          <w:tcW w:w="8357" w:type="dxa"/>
        </w:tcPr>
        <w:p w:rsidR="00526A03" w:rsidRPr="00526A03" w:rsidRDefault="00526A03" w:rsidP="00526A03">
          <w:pPr>
            <w:pStyle w:val="HeaderLiteOdd"/>
            <w:rPr>
              <w:sz w:val="20"/>
            </w:rPr>
          </w:pPr>
          <w:r>
            <w:rPr>
              <w:sz w:val="20"/>
            </w:rPr>
            <w:t>Application for review                     Division 3</w:t>
          </w:r>
        </w:p>
      </w:tc>
    </w:tr>
    <w:tr w:rsidR="00526A03">
      <w:tc>
        <w:tcPr>
          <w:tcW w:w="8357" w:type="dxa"/>
          <w:tcBorders>
            <w:bottom w:val="single" w:sz="4" w:space="0" w:color="auto"/>
          </w:tcBorders>
          <w:shd w:val="clear" w:color="auto" w:fill="auto"/>
        </w:tcPr>
        <w:p w:rsidR="00526A03" w:rsidRPr="000D4CDA" w:rsidRDefault="00526A03" w:rsidP="006C1FC0">
          <w:pPr>
            <w:pStyle w:val="HeaderBoldOdd"/>
            <w:jc w:val="left"/>
          </w:pPr>
        </w:p>
      </w:tc>
    </w:tr>
  </w:tbl>
  <w:p w:rsidR="00526A03" w:rsidRDefault="00526A03" w:rsidP="00C91707"/>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57" w:type="dxa"/>
      <w:tblLayout w:type="fixed"/>
      <w:tblLook w:val="01E0" w:firstRow="1" w:lastRow="1" w:firstColumn="1" w:lastColumn="1" w:noHBand="0" w:noVBand="0"/>
    </w:tblPr>
    <w:tblGrid>
      <w:gridCol w:w="8357"/>
    </w:tblGrid>
    <w:tr w:rsidR="0024747E" w:rsidRPr="00526A03">
      <w:tc>
        <w:tcPr>
          <w:tcW w:w="8357" w:type="dxa"/>
        </w:tcPr>
        <w:p w:rsidR="0024747E" w:rsidRPr="00526A03" w:rsidRDefault="0024747E" w:rsidP="0024747E">
          <w:pPr>
            <w:pStyle w:val="HeaderLiteOdd"/>
            <w:jc w:val="left"/>
            <w:rPr>
              <w:sz w:val="20"/>
            </w:rPr>
          </w:pPr>
          <w:r>
            <w:rPr>
              <w:sz w:val="20"/>
            </w:rPr>
            <w:t>Division 4                     Documents to be given to the SSAT</w:t>
          </w:r>
        </w:p>
      </w:tc>
    </w:tr>
    <w:tr w:rsidR="0024747E">
      <w:tc>
        <w:tcPr>
          <w:tcW w:w="8357" w:type="dxa"/>
          <w:tcBorders>
            <w:bottom w:val="single" w:sz="4" w:space="0" w:color="auto"/>
          </w:tcBorders>
          <w:shd w:val="clear" w:color="auto" w:fill="auto"/>
        </w:tcPr>
        <w:p w:rsidR="0024747E" w:rsidRPr="000D4CDA" w:rsidRDefault="0024747E" w:rsidP="006C1FC0">
          <w:pPr>
            <w:pStyle w:val="HeaderBoldOdd"/>
            <w:jc w:val="left"/>
          </w:pPr>
        </w:p>
      </w:tc>
    </w:tr>
  </w:tbl>
  <w:p w:rsidR="0024747E" w:rsidRDefault="0024747E" w:rsidP="00C91707"/>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57" w:type="dxa"/>
      <w:tblLayout w:type="fixed"/>
      <w:tblLook w:val="01E0" w:firstRow="1" w:lastRow="1" w:firstColumn="1" w:lastColumn="1" w:noHBand="0" w:noVBand="0"/>
    </w:tblPr>
    <w:tblGrid>
      <w:gridCol w:w="8357"/>
    </w:tblGrid>
    <w:tr w:rsidR="0024747E" w:rsidRPr="00526A03">
      <w:tc>
        <w:tcPr>
          <w:tcW w:w="8357" w:type="dxa"/>
        </w:tcPr>
        <w:p w:rsidR="0024747E" w:rsidRPr="00526A03" w:rsidRDefault="0024747E" w:rsidP="0024747E">
          <w:pPr>
            <w:pStyle w:val="HeaderLiteOdd"/>
            <w:rPr>
              <w:sz w:val="20"/>
            </w:rPr>
          </w:pPr>
          <w:r>
            <w:rPr>
              <w:sz w:val="20"/>
            </w:rPr>
            <w:t>Documents to be given to the SSAT                     Division 4</w:t>
          </w:r>
        </w:p>
      </w:tc>
    </w:tr>
    <w:tr w:rsidR="0024747E">
      <w:tc>
        <w:tcPr>
          <w:tcW w:w="8357" w:type="dxa"/>
          <w:tcBorders>
            <w:bottom w:val="single" w:sz="4" w:space="0" w:color="auto"/>
          </w:tcBorders>
          <w:shd w:val="clear" w:color="auto" w:fill="auto"/>
        </w:tcPr>
        <w:p w:rsidR="0024747E" w:rsidRPr="000D4CDA" w:rsidRDefault="0024747E" w:rsidP="006C1FC0">
          <w:pPr>
            <w:pStyle w:val="HeaderBoldOdd"/>
            <w:jc w:val="left"/>
          </w:pPr>
        </w:p>
      </w:tc>
    </w:tr>
  </w:tbl>
  <w:p w:rsidR="0024747E" w:rsidRDefault="0024747E" w:rsidP="00C9170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103F2"/>
    <w:multiLevelType w:val="hybridMultilevel"/>
    <w:tmpl w:val="CC06993C"/>
    <w:lvl w:ilvl="0" w:tplc="044E5E3E">
      <w:start w:val="1"/>
      <w:numFmt w:val="decimal"/>
      <w:lvlText w:val="(%1)"/>
      <w:lvlJc w:val="left"/>
      <w:pPr>
        <w:ind w:left="644" w:hanging="360"/>
      </w:pPr>
      <w:rPr>
        <w:rFonts w:ascii="Times New Roman" w:hAnsi="Times New Roman" w:cs="Times New Roman" w:hint="default"/>
        <w:sz w:val="24"/>
        <w:szCs w:val="24"/>
      </w:rPr>
    </w:lvl>
    <w:lvl w:ilvl="1" w:tplc="0C090019">
      <w:start w:val="1"/>
      <w:numFmt w:val="lowerLetter"/>
      <w:lvlText w:val="%2."/>
      <w:lvlJc w:val="left"/>
      <w:pPr>
        <w:ind w:left="1488" w:hanging="360"/>
      </w:pPr>
    </w:lvl>
    <w:lvl w:ilvl="2" w:tplc="0C09001B" w:tentative="1">
      <w:start w:val="1"/>
      <w:numFmt w:val="lowerRoman"/>
      <w:lvlText w:val="%3."/>
      <w:lvlJc w:val="right"/>
      <w:pPr>
        <w:ind w:left="2208" w:hanging="180"/>
      </w:pPr>
    </w:lvl>
    <w:lvl w:ilvl="3" w:tplc="0C09000F" w:tentative="1">
      <w:start w:val="1"/>
      <w:numFmt w:val="decimal"/>
      <w:lvlText w:val="%4."/>
      <w:lvlJc w:val="left"/>
      <w:pPr>
        <w:ind w:left="2928" w:hanging="360"/>
      </w:pPr>
    </w:lvl>
    <w:lvl w:ilvl="4" w:tplc="0C090019" w:tentative="1">
      <w:start w:val="1"/>
      <w:numFmt w:val="lowerLetter"/>
      <w:lvlText w:val="%5."/>
      <w:lvlJc w:val="left"/>
      <w:pPr>
        <w:ind w:left="3648" w:hanging="360"/>
      </w:pPr>
    </w:lvl>
    <w:lvl w:ilvl="5" w:tplc="0C09001B" w:tentative="1">
      <w:start w:val="1"/>
      <w:numFmt w:val="lowerRoman"/>
      <w:lvlText w:val="%6."/>
      <w:lvlJc w:val="right"/>
      <w:pPr>
        <w:ind w:left="4368" w:hanging="180"/>
      </w:pPr>
    </w:lvl>
    <w:lvl w:ilvl="6" w:tplc="0C09000F" w:tentative="1">
      <w:start w:val="1"/>
      <w:numFmt w:val="decimal"/>
      <w:lvlText w:val="%7."/>
      <w:lvlJc w:val="left"/>
      <w:pPr>
        <w:ind w:left="5088" w:hanging="360"/>
      </w:pPr>
    </w:lvl>
    <w:lvl w:ilvl="7" w:tplc="0C090019" w:tentative="1">
      <w:start w:val="1"/>
      <w:numFmt w:val="lowerLetter"/>
      <w:lvlText w:val="%8."/>
      <w:lvlJc w:val="left"/>
      <w:pPr>
        <w:ind w:left="5808" w:hanging="360"/>
      </w:pPr>
    </w:lvl>
    <w:lvl w:ilvl="8" w:tplc="0C09001B" w:tentative="1">
      <w:start w:val="1"/>
      <w:numFmt w:val="lowerRoman"/>
      <w:lvlText w:val="%9."/>
      <w:lvlJc w:val="right"/>
      <w:pPr>
        <w:ind w:left="6528" w:hanging="180"/>
      </w:pPr>
    </w:lvl>
  </w:abstractNum>
  <w:abstractNum w:abstractNumId="1">
    <w:nsid w:val="053E545D"/>
    <w:multiLevelType w:val="hybridMultilevel"/>
    <w:tmpl w:val="B502ABE2"/>
    <w:lvl w:ilvl="0" w:tplc="E8D4AC3A">
      <w:start w:val="3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5B93ACD"/>
    <w:multiLevelType w:val="multilevel"/>
    <w:tmpl w:val="2FFA1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07381C"/>
    <w:multiLevelType w:val="hybridMultilevel"/>
    <w:tmpl w:val="F7806BFC"/>
    <w:lvl w:ilvl="0" w:tplc="ABBCC2EC">
      <w:start w:val="2"/>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
    <w:nsid w:val="0E7D1369"/>
    <w:multiLevelType w:val="hybridMultilevel"/>
    <w:tmpl w:val="466866EC"/>
    <w:lvl w:ilvl="0" w:tplc="421CA36E">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9563C73"/>
    <w:multiLevelType w:val="hybridMultilevel"/>
    <w:tmpl w:val="1D466B8C"/>
    <w:lvl w:ilvl="0" w:tplc="2522CE8A">
      <w:start w:val="1"/>
      <w:numFmt w:val="decimal"/>
      <w:lvlText w:val="(%1)"/>
      <w:lvlJc w:val="left"/>
      <w:pPr>
        <w:ind w:left="1320" w:hanging="360"/>
      </w:pPr>
      <w:rPr>
        <w:rFonts w:hint="default"/>
      </w:rPr>
    </w:lvl>
    <w:lvl w:ilvl="1" w:tplc="0C090019">
      <w:start w:val="1"/>
      <w:numFmt w:val="lowerLetter"/>
      <w:lvlText w:val="%2."/>
      <w:lvlJc w:val="left"/>
      <w:pPr>
        <w:ind w:left="2040" w:hanging="360"/>
      </w:pPr>
    </w:lvl>
    <w:lvl w:ilvl="2" w:tplc="0C09001B" w:tentative="1">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6">
    <w:nsid w:val="2975334C"/>
    <w:multiLevelType w:val="hybridMultilevel"/>
    <w:tmpl w:val="4470EAD6"/>
    <w:lvl w:ilvl="0" w:tplc="DDC21C54">
      <w:start w:val="1"/>
      <w:numFmt w:val="decimal"/>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7">
    <w:nsid w:val="2EB6378D"/>
    <w:multiLevelType w:val="hybridMultilevel"/>
    <w:tmpl w:val="70BEA5C0"/>
    <w:lvl w:ilvl="0" w:tplc="27E25B34">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8">
    <w:nsid w:val="3004560C"/>
    <w:multiLevelType w:val="hybridMultilevel"/>
    <w:tmpl w:val="801E8A0C"/>
    <w:lvl w:ilvl="0" w:tplc="7834D956">
      <w:start w:val="1"/>
      <w:numFmt w:val="lowerLetter"/>
      <w:lvlText w:val="(%1)"/>
      <w:lvlJc w:val="left"/>
      <w:pPr>
        <w:ind w:left="1344" w:hanging="360"/>
      </w:pPr>
      <w:rPr>
        <w:rFonts w:ascii="Times New Roman" w:eastAsia="Times New Roman" w:hAnsi="Times New Roman" w:cs="Times New Roman"/>
      </w:rPr>
    </w:lvl>
    <w:lvl w:ilvl="1" w:tplc="0C090019" w:tentative="1">
      <w:start w:val="1"/>
      <w:numFmt w:val="lowerLetter"/>
      <w:lvlText w:val="%2."/>
      <w:lvlJc w:val="left"/>
      <w:pPr>
        <w:ind w:left="2064" w:hanging="360"/>
      </w:pPr>
    </w:lvl>
    <w:lvl w:ilvl="2" w:tplc="0C09001B" w:tentative="1">
      <w:start w:val="1"/>
      <w:numFmt w:val="lowerRoman"/>
      <w:lvlText w:val="%3."/>
      <w:lvlJc w:val="right"/>
      <w:pPr>
        <w:ind w:left="2784" w:hanging="180"/>
      </w:pPr>
    </w:lvl>
    <w:lvl w:ilvl="3" w:tplc="0C09000F" w:tentative="1">
      <w:start w:val="1"/>
      <w:numFmt w:val="decimal"/>
      <w:lvlText w:val="%4."/>
      <w:lvlJc w:val="left"/>
      <w:pPr>
        <w:ind w:left="3504" w:hanging="360"/>
      </w:pPr>
    </w:lvl>
    <w:lvl w:ilvl="4" w:tplc="0C090019" w:tentative="1">
      <w:start w:val="1"/>
      <w:numFmt w:val="lowerLetter"/>
      <w:lvlText w:val="%5."/>
      <w:lvlJc w:val="left"/>
      <w:pPr>
        <w:ind w:left="4224" w:hanging="360"/>
      </w:pPr>
    </w:lvl>
    <w:lvl w:ilvl="5" w:tplc="0C09001B" w:tentative="1">
      <w:start w:val="1"/>
      <w:numFmt w:val="lowerRoman"/>
      <w:lvlText w:val="%6."/>
      <w:lvlJc w:val="right"/>
      <w:pPr>
        <w:ind w:left="4944" w:hanging="180"/>
      </w:pPr>
    </w:lvl>
    <w:lvl w:ilvl="6" w:tplc="0C09000F" w:tentative="1">
      <w:start w:val="1"/>
      <w:numFmt w:val="decimal"/>
      <w:lvlText w:val="%7."/>
      <w:lvlJc w:val="left"/>
      <w:pPr>
        <w:ind w:left="5664" w:hanging="360"/>
      </w:pPr>
    </w:lvl>
    <w:lvl w:ilvl="7" w:tplc="0C090019" w:tentative="1">
      <w:start w:val="1"/>
      <w:numFmt w:val="lowerLetter"/>
      <w:lvlText w:val="%8."/>
      <w:lvlJc w:val="left"/>
      <w:pPr>
        <w:ind w:left="6384" w:hanging="360"/>
      </w:pPr>
    </w:lvl>
    <w:lvl w:ilvl="8" w:tplc="0C09001B" w:tentative="1">
      <w:start w:val="1"/>
      <w:numFmt w:val="lowerRoman"/>
      <w:lvlText w:val="%9."/>
      <w:lvlJc w:val="right"/>
      <w:pPr>
        <w:ind w:left="7104" w:hanging="180"/>
      </w:pPr>
    </w:lvl>
  </w:abstractNum>
  <w:abstractNum w:abstractNumId="9">
    <w:nsid w:val="33255780"/>
    <w:multiLevelType w:val="hybridMultilevel"/>
    <w:tmpl w:val="DBDC2880"/>
    <w:lvl w:ilvl="0" w:tplc="2F66C940">
      <w:start w:val="1"/>
      <w:numFmt w:val="decimal"/>
      <w:lvlText w:val="(%1)"/>
      <w:lvlJc w:val="left"/>
      <w:pPr>
        <w:ind w:left="1434" w:hanging="360"/>
      </w:pPr>
      <w:rPr>
        <w:rFonts w:hint="default"/>
        <w:sz w:val="24"/>
        <w:szCs w:val="24"/>
      </w:rPr>
    </w:lvl>
    <w:lvl w:ilvl="1" w:tplc="0C090019">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10">
    <w:nsid w:val="378A7A45"/>
    <w:multiLevelType w:val="hybridMultilevel"/>
    <w:tmpl w:val="3BBAC826"/>
    <w:lvl w:ilvl="0" w:tplc="3E06E88E">
      <w:start w:val="1"/>
      <w:numFmt w:val="decimal"/>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1">
    <w:nsid w:val="3C6E0305"/>
    <w:multiLevelType w:val="hybridMultilevel"/>
    <w:tmpl w:val="B6903CF8"/>
    <w:lvl w:ilvl="0" w:tplc="7EC01890">
      <w:start w:val="1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DD711AB"/>
    <w:multiLevelType w:val="hybridMultilevel"/>
    <w:tmpl w:val="EA58F97C"/>
    <w:lvl w:ilvl="0" w:tplc="8C32C536">
      <w:start w:val="1"/>
      <w:numFmt w:val="decimal"/>
      <w:lvlText w:val="(%1)"/>
      <w:lvlJc w:val="left"/>
      <w:pPr>
        <w:ind w:left="1437" w:hanging="444"/>
      </w:pPr>
      <w:rPr>
        <w:rFonts w:hint="default"/>
      </w:rPr>
    </w:lvl>
    <w:lvl w:ilvl="1" w:tplc="ABBCC2EC">
      <w:start w:val="1"/>
      <w:numFmt w:val="lowerLetter"/>
      <w:lvlText w:val="(%2)"/>
      <w:lvlJc w:val="left"/>
      <w:pPr>
        <w:ind w:left="2073" w:hanging="360"/>
      </w:pPr>
      <w:rPr>
        <w:rFonts w:ascii="Times New Roman" w:hAnsi="Times New Roman" w:hint="default"/>
      </w:rPr>
    </w:lvl>
    <w:lvl w:ilvl="2" w:tplc="B7B0654E">
      <w:start w:val="29"/>
      <w:numFmt w:val="decimal"/>
      <w:lvlText w:val="%3"/>
      <w:lvlJc w:val="left"/>
      <w:pPr>
        <w:ind w:left="2973" w:hanging="360"/>
      </w:pPr>
      <w:rPr>
        <w:rFonts w:hint="default"/>
      </w:r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3">
    <w:nsid w:val="3F8356FE"/>
    <w:multiLevelType w:val="hybridMultilevel"/>
    <w:tmpl w:val="AF3E4C3C"/>
    <w:lvl w:ilvl="0" w:tplc="E8CEEC94">
      <w:start w:val="1"/>
      <w:numFmt w:val="decimal"/>
      <w:lvlText w:val="(%1)"/>
      <w:lvlJc w:val="left"/>
      <w:pPr>
        <w:ind w:left="1353" w:hanging="360"/>
      </w:pPr>
      <w:rPr>
        <w:rFonts w:hint="default"/>
      </w:rPr>
    </w:lvl>
    <w:lvl w:ilvl="1" w:tplc="0C090019">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4">
    <w:nsid w:val="425E57F1"/>
    <w:multiLevelType w:val="hybridMultilevel"/>
    <w:tmpl w:val="6D3AE434"/>
    <w:lvl w:ilvl="0" w:tplc="78C45800">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44331BC6"/>
    <w:multiLevelType w:val="hybridMultilevel"/>
    <w:tmpl w:val="466866EC"/>
    <w:lvl w:ilvl="0" w:tplc="421CA36E">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nsid w:val="457B3A69"/>
    <w:multiLevelType w:val="hybridMultilevel"/>
    <w:tmpl w:val="A4EECD72"/>
    <w:lvl w:ilvl="0" w:tplc="78C4580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6B0086B"/>
    <w:multiLevelType w:val="hybridMultilevel"/>
    <w:tmpl w:val="E8662050"/>
    <w:lvl w:ilvl="0" w:tplc="085C19E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4D2D71F3"/>
    <w:multiLevelType w:val="hybridMultilevel"/>
    <w:tmpl w:val="ABD6D9AA"/>
    <w:lvl w:ilvl="0" w:tplc="78C4580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EF00386"/>
    <w:multiLevelType w:val="hybridMultilevel"/>
    <w:tmpl w:val="466866EC"/>
    <w:lvl w:ilvl="0" w:tplc="421CA36E">
      <w:start w:val="1"/>
      <w:numFmt w:val="decimal"/>
      <w:lvlText w:val="(%1)"/>
      <w:lvlJc w:val="left"/>
      <w:pPr>
        <w:ind w:left="1416" w:hanging="360"/>
      </w:pPr>
      <w:rPr>
        <w:rFonts w:hint="default"/>
      </w:rPr>
    </w:lvl>
    <w:lvl w:ilvl="1" w:tplc="0C090019" w:tentative="1">
      <w:start w:val="1"/>
      <w:numFmt w:val="lowerLetter"/>
      <w:lvlText w:val="%2."/>
      <w:lvlJc w:val="left"/>
      <w:pPr>
        <w:ind w:left="2136" w:hanging="360"/>
      </w:pPr>
    </w:lvl>
    <w:lvl w:ilvl="2" w:tplc="0C09001B" w:tentative="1">
      <w:start w:val="1"/>
      <w:numFmt w:val="lowerRoman"/>
      <w:lvlText w:val="%3."/>
      <w:lvlJc w:val="right"/>
      <w:pPr>
        <w:ind w:left="2856" w:hanging="180"/>
      </w:pPr>
    </w:lvl>
    <w:lvl w:ilvl="3" w:tplc="0C09000F" w:tentative="1">
      <w:start w:val="1"/>
      <w:numFmt w:val="decimal"/>
      <w:lvlText w:val="%4."/>
      <w:lvlJc w:val="left"/>
      <w:pPr>
        <w:ind w:left="3576" w:hanging="360"/>
      </w:pPr>
    </w:lvl>
    <w:lvl w:ilvl="4" w:tplc="0C090019" w:tentative="1">
      <w:start w:val="1"/>
      <w:numFmt w:val="lowerLetter"/>
      <w:lvlText w:val="%5."/>
      <w:lvlJc w:val="left"/>
      <w:pPr>
        <w:ind w:left="4296" w:hanging="360"/>
      </w:pPr>
    </w:lvl>
    <w:lvl w:ilvl="5" w:tplc="0C09001B" w:tentative="1">
      <w:start w:val="1"/>
      <w:numFmt w:val="lowerRoman"/>
      <w:lvlText w:val="%6."/>
      <w:lvlJc w:val="right"/>
      <w:pPr>
        <w:ind w:left="5016" w:hanging="180"/>
      </w:pPr>
    </w:lvl>
    <w:lvl w:ilvl="6" w:tplc="0C09000F" w:tentative="1">
      <w:start w:val="1"/>
      <w:numFmt w:val="decimal"/>
      <w:lvlText w:val="%7."/>
      <w:lvlJc w:val="left"/>
      <w:pPr>
        <w:ind w:left="5736" w:hanging="360"/>
      </w:pPr>
    </w:lvl>
    <w:lvl w:ilvl="7" w:tplc="0C090019" w:tentative="1">
      <w:start w:val="1"/>
      <w:numFmt w:val="lowerLetter"/>
      <w:lvlText w:val="%8."/>
      <w:lvlJc w:val="left"/>
      <w:pPr>
        <w:ind w:left="6456" w:hanging="360"/>
      </w:pPr>
    </w:lvl>
    <w:lvl w:ilvl="8" w:tplc="0C09001B" w:tentative="1">
      <w:start w:val="1"/>
      <w:numFmt w:val="lowerRoman"/>
      <w:lvlText w:val="%9."/>
      <w:lvlJc w:val="right"/>
      <w:pPr>
        <w:ind w:left="7176" w:hanging="180"/>
      </w:pPr>
    </w:lvl>
  </w:abstractNum>
  <w:abstractNum w:abstractNumId="20">
    <w:nsid w:val="4F0825C1"/>
    <w:multiLevelType w:val="hybridMultilevel"/>
    <w:tmpl w:val="D27A44A2"/>
    <w:lvl w:ilvl="0" w:tplc="8EFE0E14">
      <w:start w:val="1"/>
      <w:numFmt w:val="decimal"/>
      <w:lvlText w:val="(%1)"/>
      <w:lvlJc w:val="left"/>
      <w:pPr>
        <w:ind w:left="786" w:hanging="360"/>
      </w:pPr>
      <w:rPr>
        <w:rFonts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86D247F"/>
    <w:multiLevelType w:val="hybridMultilevel"/>
    <w:tmpl w:val="C33E96AE"/>
    <w:lvl w:ilvl="0" w:tplc="3E5E0D7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8AA46DB"/>
    <w:multiLevelType w:val="hybridMultilevel"/>
    <w:tmpl w:val="D0109C86"/>
    <w:lvl w:ilvl="0" w:tplc="2ED86EF2">
      <w:start w:val="1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A443416"/>
    <w:multiLevelType w:val="hybridMultilevel"/>
    <w:tmpl w:val="0C1E52A2"/>
    <w:lvl w:ilvl="0" w:tplc="085C19E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C7E0E6D"/>
    <w:multiLevelType w:val="hybridMultilevel"/>
    <w:tmpl w:val="71E6F140"/>
    <w:lvl w:ilvl="0" w:tplc="F68A97E4">
      <w:start w:val="1"/>
      <w:numFmt w:val="decimal"/>
      <w:lvlText w:val="(%1)"/>
      <w:lvlJc w:val="left"/>
      <w:pPr>
        <w:ind w:left="1353" w:hanging="360"/>
      </w:pPr>
      <w:rPr>
        <w:rFonts w:hint="default"/>
      </w:rPr>
    </w:lvl>
    <w:lvl w:ilvl="1" w:tplc="0C090019">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5">
    <w:nsid w:val="61304AC1"/>
    <w:multiLevelType w:val="hybridMultilevel"/>
    <w:tmpl w:val="8D2C5002"/>
    <w:lvl w:ilvl="0" w:tplc="ABBCC2EC">
      <w:start w:val="1"/>
      <w:numFmt w:val="lowerLetter"/>
      <w:lvlText w:val="(%1)"/>
      <w:lvlJc w:val="left"/>
      <w:pPr>
        <w:ind w:left="1211" w:hanging="360"/>
      </w:pPr>
      <w:rPr>
        <w:rFonts w:ascii="Times New Roman" w:hAnsi="Times New Roman"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6">
    <w:nsid w:val="61E02AB4"/>
    <w:multiLevelType w:val="hybridMultilevel"/>
    <w:tmpl w:val="3F46C81E"/>
    <w:lvl w:ilvl="0" w:tplc="C1383180">
      <w:start w:val="1"/>
      <w:numFmt w:val="decimal"/>
      <w:lvlText w:val="(%1)"/>
      <w:lvlJc w:val="left"/>
      <w:pPr>
        <w:ind w:left="720" w:hanging="360"/>
      </w:pPr>
      <w:rPr>
        <w:rFonts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6A255553"/>
    <w:multiLevelType w:val="hybridMultilevel"/>
    <w:tmpl w:val="16B09E68"/>
    <w:lvl w:ilvl="0" w:tplc="05107B0C">
      <w:start w:val="1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6B590397"/>
    <w:multiLevelType w:val="hybridMultilevel"/>
    <w:tmpl w:val="3E5E3032"/>
    <w:lvl w:ilvl="0" w:tplc="F68A97E4">
      <w:start w:val="1"/>
      <w:numFmt w:val="decimal"/>
      <w:lvlText w:val="(%1)"/>
      <w:lvlJc w:val="left"/>
      <w:pPr>
        <w:ind w:left="1211" w:hanging="360"/>
      </w:pPr>
      <w:rPr>
        <w:rFonts w:hint="default"/>
      </w:rPr>
    </w:lvl>
    <w:lvl w:ilvl="1" w:tplc="BDB2C696">
      <w:start w:val="1"/>
      <w:numFmt w:val="lowerLetter"/>
      <w:lvlText w:val="(%2)"/>
      <w:lvlJc w:val="left"/>
      <w:pPr>
        <w:ind w:left="2073" w:hanging="360"/>
      </w:pPr>
      <w:rPr>
        <w:rFonts w:ascii="Times New Roman" w:eastAsia="Times New Roman" w:hAnsi="Times New Roman" w:cs="Times New Roman"/>
      </w:rPr>
    </w:lvl>
    <w:lvl w:ilvl="2" w:tplc="0C09001B">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9">
    <w:nsid w:val="6C8026F7"/>
    <w:multiLevelType w:val="hybridMultilevel"/>
    <w:tmpl w:val="EC342676"/>
    <w:lvl w:ilvl="0" w:tplc="78C45800">
      <w:start w:val="1"/>
      <w:numFmt w:val="decimal"/>
      <w:lvlText w:val="(%1)"/>
      <w:lvlJc w:val="left"/>
      <w:pPr>
        <w:ind w:left="720" w:hanging="360"/>
      </w:pPr>
      <w:rPr>
        <w:rFonts w:hint="default"/>
      </w:rPr>
    </w:lvl>
    <w:lvl w:ilvl="1" w:tplc="ABBCC2EC">
      <w:start w:val="1"/>
      <w:numFmt w:val="lowerLetter"/>
      <w:lvlText w:val="(%2)"/>
      <w:lvlJc w:val="left"/>
      <w:pPr>
        <w:ind w:left="1440" w:hanging="360"/>
      </w:pPr>
      <w:rPr>
        <w:rFonts w:ascii="Times New Roman" w:hAnsi="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F281575"/>
    <w:multiLevelType w:val="hybridMultilevel"/>
    <w:tmpl w:val="D9A64462"/>
    <w:lvl w:ilvl="0" w:tplc="D47E7FF6">
      <w:start w:val="1"/>
      <w:numFmt w:val="decimal"/>
      <w:lvlText w:val="(%1)"/>
      <w:lvlJc w:val="left"/>
      <w:pPr>
        <w:ind w:left="720" w:hanging="360"/>
      </w:pPr>
      <w:rPr>
        <w:rFonts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70C46726"/>
    <w:multiLevelType w:val="hybridMultilevel"/>
    <w:tmpl w:val="4C62BEEA"/>
    <w:lvl w:ilvl="0" w:tplc="0B6A5D12">
      <w:start w:val="1"/>
      <w:numFmt w:val="decimal"/>
      <w:lvlText w:val="(%1)"/>
      <w:lvlJc w:val="left"/>
      <w:pPr>
        <w:ind w:left="720" w:hanging="360"/>
      </w:pPr>
      <w:rPr>
        <w:rFonts w:ascii="Times New Roman" w:hAnsi="Times New Roman" w:cs="Times New Roman" w:hint="default"/>
        <w:sz w:val="24"/>
        <w:szCs w:val="24"/>
      </w:rPr>
    </w:lvl>
    <w:lvl w:ilvl="1" w:tplc="ABBCC2EC">
      <w:start w:val="1"/>
      <w:numFmt w:val="lowerLetter"/>
      <w:lvlText w:val="(%2)"/>
      <w:lvlJc w:val="left"/>
      <w:pPr>
        <w:ind w:left="1440" w:hanging="360"/>
      </w:pPr>
      <w:rPr>
        <w:rFonts w:ascii="Times New Roman" w:hAnsi="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71395AF9"/>
    <w:multiLevelType w:val="hybridMultilevel"/>
    <w:tmpl w:val="2C2CE26C"/>
    <w:lvl w:ilvl="0" w:tplc="663447DC">
      <w:start w:val="11"/>
      <w:numFmt w:val="decimal"/>
      <w:lvlText w:val="%1"/>
      <w:lvlJc w:val="left"/>
      <w:pPr>
        <w:ind w:left="720" w:hanging="360"/>
      </w:pPr>
      <w:rPr>
        <w:rFonts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72C408C4"/>
    <w:multiLevelType w:val="hybridMultilevel"/>
    <w:tmpl w:val="C5282EC2"/>
    <w:lvl w:ilvl="0" w:tplc="4B7EB7E2">
      <w:start w:val="1"/>
      <w:numFmt w:val="decimal"/>
      <w:lvlText w:val="(%1)"/>
      <w:lvlJc w:val="left"/>
      <w:pPr>
        <w:ind w:left="780" w:hanging="360"/>
      </w:pPr>
      <w:rPr>
        <w:rFonts w:hint="default"/>
        <w:sz w:val="24"/>
        <w:szCs w:val="24"/>
      </w:rPr>
    </w:lvl>
    <w:lvl w:ilvl="1" w:tplc="0C090019">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34">
    <w:nsid w:val="7B3152B6"/>
    <w:multiLevelType w:val="hybridMultilevel"/>
    <w:tmpl w:val="BB180378"/>
    <w:lvl w:ilvl="0" w:tplc="058E7CFE">
      <w:start w:val="2"/>
      <w:numFmt w:val="lowerLetter"/>
      <w:lvlText w:val="(%1)"/>
      <w:lvlJc w:val="left"/>
      <w:pPr>
        <w:ind w:left="1533" w:hanging="360"/>
      </w:pPr>
      <w:rPr>
        <w:rFonts w:hint="default"/>
      </w:rPr>
    </w:lvl>
    <w:lvl w:ilvl="1" w:tplc="0C090019" w:tentative="1">
      <w:start w:val="1"/>
      <w:numFmt w:val="lowerLetter"/>
      <w:lvlText w:val="%2."/>
      <w:lvlJc w:val="left"/>
      <w:pPr>
        <w:ind w:left="2253" w:hanging="360"/>
      </w:pPr>
    </w:lvl>
    <w:lvl w:ilvl="2" w:tplc="0C09001B" w:tentative="1">
      <w:start w:val="1"/>
      <w:numFmt w:val="lowerRoman"/>
      <w:lvlText w:val="%3."/>
      <w:lvlJc w:val="right"/>
      <w:pPr>
        <w:ind w:left="2973" w:hanging="180"/>
      </w:pPr>
    </w:lvl>
    <w:lvl w:ilvl="3" w:tplc="0C09000F" w:tentative="1">
      <w:start w:val="1"/>
      <w:numFmt w:val="decimal"/>
      <w:lvlText w:val="%4."/>
      <w:lvlJc w:val="left"/>
      <w:pPr>
        <w:ind w:left="3693" w:hanging="360"/>
      </w:pPr>
    </w:lvl>
    <w:lvl w:ilvl="4" w:tplc="0C090019" w:tentative="1">
      <w:start w:val="1"/>
      <w:numFmt w:val="lowerLetter"/>
      <w:lvlText w:val="%5."/>
      <w:lvlJc w:val="left"/>
      <w:pPr>
        <w:ind w:left="4413" w:hanging="360"/>
      </w:pPr>
    </w:lvl>
    <w:lvl w:ilvl="5" w:tplc="0C09001B" w:tentative="1">
      <w:start w:val="1"/>
      <w:numFmt w:val="lowerRoman"/>
      <w:lvlText w:val="%6."/>
      <w:lvlJc w:val="right"/>
      <w:pPr>
        <w:ind w:left="5133" w:hanging="180"/>
      </w:pPr>
    </w:lvl>
    <w:lvl w:ilvl="6" w:tplc="0C09000F" w:tentative="1">
      <w:start w:val="1"/>
      <w:numFmt w:val="decimal"/>
      <w:lvlText w:val="%7."/>
      <w:lvlJc w:val="left"/>
      <w:pPr>
        <w:ind w:left="5853" w:hanging="360"/>
      </w:pPr>
    </w:lvl>
    <w:lvl w:ilvl="7" w:tplc="0C090019" w:tentative="1">
      <w:start w:val="1"/>
      <w:numFmt w:val="lowerLetter"/>
      <w:lvlText w:val="%8."/>
      <w:lvlJc w:val="left"/>
      <w:pPr>
        <w:ind w:left="6573" w:hanging="360"/>
      </w:pPr>
    </w:lvl>
    <w:lvl w:ilvl="8" w:tplc="0C09001B" w:tentative="1">
      <w:start w:val="1"/>
      <w:numFmt w:val="lowerRoman"/>
      <w:lvlText w:val="%9."/>
      <w:lvlJc w:val="right"/>
      <w:pPr>
        <w:ind w:left="7293" w:hanging="180"/>
      </w:pPr>
    </w:lvl>
  </w:abstractNum>
  <w:abstractNum w:abstractNumId="35">
    <w:nsid w:val="7C2B4C5C"/>
    <w:multiLevelType w:val="hybridMultilevel"/>
    <w:tmpl w:val="4AF291E2"/>
    <w:lvl w:ilvl="0" w:tplc="F65E2D2C">
      <w:start w:val="1"/>
      <w:numFmt w:val="decimal"/>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num w:numId="1">
    <w:abstractNumId w:val="23"/>
  </w:num>
  <w:num w:numId="2">
    <w:abstractNumId w:val="4"/>
  </w:num>
  <w:num w:numId="3">
    <w:abstractNumId w:val="21"/>
  </w:num>
  <w:num w:numId="4">
    <w:abstractNumId w:val="9"/>
  </w:num>
  <w:num w:numId="5">
    <w:abstractNumId w:val="20"/>
  </w:num>
  <w:num w:numId="6">
    <w:abstractNumId w:val="29"/>
  </w:num>
  <w:num w:numId="7">
    <w:abstractNumId w:val="31"/>
  </w:num>
  <w:num w:numId="8">
    <w:abstractNumId w:val="26"/>
  </w:num>
  <w:num w:numId="9">
    <w:abstractNumId w:val="18"/>
  </w:num>
  <w:num w:numId="10">
    <w:abstractNumId w:val="30"/>
  </w:num>
  <w:num w:numId="11">
    <w:abstractNumId w:val="14"/>
  </w:num>
  <w:num w:numId="12">
    <w:abstractNumId w:val="16"/>
  </w:num>
  <w:num w:numId="13">
    <w:abstractNumId w:val="0"/>
  </w:num>
  <w:num w:numId="14">
    <w:abstractNumId w:val="25"/>
  </w:num>
  <w:num w:numId="15">
    <w:abstractNumId w:val="33"/>
  </w:num>
  <w:num w:numId="16">
    <w:abstractNumId w:val="32"/>
  </w:num>
  <w:num w:numId="17">
    <w:abstractNumId w:val="12"/>
  </w:num>
  <w:num w:numId="18">
    <w:abstractNumId w:val="22"/>
  </w:num>
  <w:num w:numId="19">
    <w:abstractNumId w:val="10"/>
  </w:num>
  <w:num w:numId="20">
    <w:abstractNumId w:val="13"/>
  </w:num>
  <w:num w:numId="21">
    <w:abstractNumId w:val="5"/>
  </w:num>
  <w:num w:numId="22">
    <w:abstractNumId w:val="2"/>
  </w:num>
  <w:num w:numId="23">
    <w:abstractNumId w:val="8"/>
  </w:num>
  <w:num w:numId="24">
    <w:abstractNumId w:val="6"/>
  </w:num>
  <w:num w:numId="25">
    <w:abstractNumId w:val="3"/>
  </w:num>
  <w:num w:numId="26">
    <w:abstractNumId w:val="35"/>
  </w:num>
  <w:num w:numId="27">
    <w:abstractNumId w:val="34"/>
  </w:num>
  <w:num w:numId="28">
    <w:abstractNumId w:val="7"/>
  </w:num>
  <w:num w:numId="29">
    <w:abstractNumId w:val="17"/>
  </w:num>
  <w:num w:numId="30">
    <w:abstractNumId w:val="15"/>
  </w:num>
  <w:num w:numId="31">
    <w:abstractNumId w:val="19"/>
  </w:num>
  <w:num w:numId="32">
    <w:abstractNumId w:val="1"/>
  </w:num>
  <w:num w:numId="33">
    <w:abstractNumId w:val="28"/>
  </w:num>
  <w:num w:numId="34">
    <w:abstractNumId w:val="27"/>
  </w:num>
  <w:num w:numId="35">
    <w:abstractNumId w:val="11"/>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88A"/>
    <w:rsid w:val="000011B8"/>
    <w:rsid w:val="00001BD8"/>
    <w:rsid w:val="00006773"/>
    <w:rsid w:val="00010677"/>
    <w:rsid w:val="0001142A"/>
    <w:rsid w:val="00013DB6"/>
    <w:rsid w:val="00017CAD"/>
    <w:rsid w:val="00022598"/>
    <w:rsid w:val="00022993"/>
    <w:rsid w:val="00022C77"/>
    <w:rsid w:val="00023100"/>
    <w:rsid w:val="000231D0"/>
    <w:rsid w:val="00023414"/>
    <w:rsid w:val="00024B32"/>
    <w:rsid w:val="000252C0"/>
    <w:rsid w:val="0002605C"/>
    <w:rsid w:val="000260E9"/>
    <w:rsid w:val="0002732D"/>
    <w:rsid w:val="00027CF4"/>
    <w:rsid w:val="000303E7"/>
    <w:rsid w:val="00031B86"/>
    <w:rsid w:val="0003315A"/>
    <w:rsid w:val="0003502E"/>
    <w:rsid w:val="000415EA"/>
    <w:rsid w:val="0004221C"/>
    <w:rsid w:val="00042B89"/>
    <w:rsid w:val="00045B84"/>
    <w:rsid w:val="000477E7"/>
    <w:rsid w:val="00051BD5"/>
    <w:rsid w:val="00051BD9"/>
    <w:rsid w:val="00052CD8"/>
    <w:rsid w:val="00054563"/>
    <w:rsid w:val="00055225"/>
    <w:rsid w:val="00055539"/>
    <w:rsid w:val="0006347E"/>
    <w:rsid w:val="000636D2"/>
    <w:rsid w:val="00064D8F"/>
    <w:rsid w:val="00065947"/>
    <w:rsid w:val="00070962"/>
    <w:rsid w:val="00070E07"/>
    <w:rsid w:val="0007102D"/>
    <w:rsid w:val="00072966"/>
    <w:rsid w:val="00073293"/>
    <w:rsid w:val="00073378"/>
    <w:rsid w:val="000736B2"/>
    <w:rsid w:val="0007371F"/>
    <w:rsid w:val="00075611"/>
    <w:rsid w:val="0007604D"/>
    <w:rsid w:val="00076805"/>
    <w:rsid w:val="00076948"/>
    <w:rsid w:val="00077D42"/>
    <w:rsid w:val="00081822"/>
    <w:rsid w:val="00082888"/>
    <w:rsid w:val="00084D9D"/>
    <w:rsid w:val="000905EF"/>
    <w:rsid w:val="000911E0"/>
    <w:rsid w:val="00091A77"/>
    <w:rsid w:val="00092284"/>
    <w:rsid w:val="00093BBC"/>
    <w:rsid w:val="00095434"/>
    <w:rsid w:val="0009755E"/>
    <w:rsid w:val="000A0385"/>
    <w:rsid w:val="000A0BC7"/>
    <w:rsid w:val="000A0FAB"/>
    <w:rsid w:val="000A1FFF"/>
    <w:rsid w:val="000A373F"/>
    <w:rsid w:val="000A3D71"/>
    <w:rsid w:val="000A431D"/>
    <w:rsid w:val="000A6679"/>
    <w:rsid w:val="000B0512"/>
    <w:rsid w:val="000B0F1F"/>
    <w:rsid w:val="000B15C2"/>
    <w:rsid w:val="000B16F5"/>
    <w:rsid w:val="000B2DB5"/>
    <w:rsid w:val="000B344B"/>
    <w:rsid w:val="000B5986"/>
    <w:rsid w:val="000C381B"/>
    <w:rsid w:val="000C4A0F"/>
    <w:rsid w:val="000C4CBB"/>
    <w:rsid w:val="000C6AE1"/>
    <w:rsid w:val="000D04C9"/>
    <w:rsid w:val="000D069D"/>
    <w:rsid w:val="000D1482"/>
    <w:rsid w:val="000D1850"/>
    <w:rsid w:val="000D297A"/>
    <w:rsid w:val="000D519C"/>
    <w:rsid w:val="000D67EA"/>
    <w:rsid w:val="000D7BE6"/>
    <w:rsid w:val="000E012F"/>
    <w:rsid w:val="000E0463"/>
    <w:rsid w:val="000E2C89"/>
    <w:rsid w:val="000E35E1"/>
    <w:rsid w:val="000E3ADA"/>
    <w:rsid w:val="000E4B46"/>
    <w:rsid w:val="000E4CF1"/>
    <w:rsid w:val="000E4D3F"/>
    <w:rsid w:val="000E4D8E"/>
    <w:rsid w:val="000E588A"/>
    <w:rsid w:val="000E76B4"/>
    <w:rsid w:val="000F16BC"/>
    <w:rsid w:val="000F35E2"/>
    <w:rsid w:val="000F3DF6"/>
    <w:rsid w:val="000F5216"/>
    <w:rsid w:val="000F6BD4"/>
    <w:rsid w:val="000F72F7"/>
    <w:rsid w:val="000F743E"/>
    <w:rsid w:val="001002CF"/>
    <w:rsid w:val="00102CAA"/>
    <w:rsid w:val="0010493A"/>
    <w:rsid w:val="00104BBB"/>
    <w:rsid w:val="00105D6C"/>
    <w:rsid w:val="00111DF8"/>
    <w:rsid w:val="001120EA"/>
    <w:rsid w:val="00112212"/>
    <w:rsid w:val="00113B56"/>
    <w:rsid w:val="00113BC6"/>
    <w:rsid w:val="001201CA"/>
    <w:rsid w:val="0012028B"/>
    <w:rsid w:val="00125417"/>
    <w:rsid w:val="0012559B"/>
    <w:rsid w:val="0013100B"/>
    <w:rsid w:val="001331AA"/>
    <w:rsid w:val="0013668A"/>
    <w:rsid w:val="001368B5"/>
    <w:rsid w:val="001370A4"/>
    <w:rsid w:val="00137DE9"/>
    <w:rsid w:val="001406EA"/>
    <w:rsid w:val="001422D7"/>
    <w:rsid w:val="001439CA"/>
    <w:rsid w:val="00145399"/>
    <w:rsid w:val="00145D05"/>
    <w:rsid w:val="00152F0F"/>
    <w:rsid w:val="001533B8"/>
    <w:rsid w:val="00153AFC"/>
    <w:rsid w:val="00153EFF"/>
    <w:rsid w:val="00155258"/>
    <w:rsid w:val="00156C8D"/>
    <w:rsid w:val="0016009B"/>
    <w:rsid w:val="00161051"/>
    <w:rsid w:val="00161480"/>
    <w:rsid w:val="00161CBF"/>
    <w:rsid w:val="00161F87"/>
    <w:rsid w:val="00162A5A"/>
    <w:rsid w:val="00162E25"/>
    <w:rsid w:val="00162F29"/>
    <w:rsid w:val="00164660"/>
    <w:rsid w:val="00165FCB"/>
    <w:rsid w:val="001679BD"/>
    <w:rsid w:val="00167AB6"/>
    <w:rsid w:val="0017022B"/>
    <w:rsid w:val="0017056A"/>
    <w:rsid w:val="001706D6"/>
    <w:rsid w:val="00174BFE"/>
    <w:rsid w:val="00175C79"/>
    <w:rsid w:val="00175D2B"/>
    <w:rsid w:val="00176120"/>
    <w:rsid w:val="00176793"/>
    <w:rsid w:val="00176FF4"/>
    <w:rsid w:val="00180056"/>
    <w:rsid w:val="00180885"/>
    <w:rsid w:val="00184D95"/>
    <w:rsid w:val="0018735B"/>
    <w:rsid w:val="001906FD"/>
    <w:rsid w:val="00192A98"/>
    <w:rsid w:val="00195F7D"/>
    <w:rsid w:val="00196113"/>
    <w:rsid w:val="0019738D"/>
    <w:rsid w:val="001A1468"/>
    <w:rsid w:val="001A15C1"/>
    <w:rsid w:val="001A44DA"/>
    <w:rsid w:val="001A46C6"/>
    <w:rsid w:val="001A4B92"/>
    <w:rsid w:val="001A562A"/>
    <w:rsid w:val="001A5937"/>
    <w:rsid w:val="001A6778"/>
    <w:rsid w:val="001A7DC2"/>
    <w:rsid w:val="001B0E1E"/>
    <w:rsid w:val="001B13E6"/>
    <w:rsid w:val="001B2F23"/>
    <w:rsid w:val="001B2F5D"/>
    <w:rsid w:val="001B5F20"/>
    <w:rsid w:val="001B7169"/>
    <w:rsid w:val="001B7D90"/>
    <w:rsid w:val="001C37F3"/>
    <w:rsid w:val="001C6587"/>
    <w:rsid w:val="001C78E4"/>
    <w:rsid w:val="001D0D8A"/>
    <w:rsid w:val="001D108F"/>
    <w:rsid w:val="001D19B4"/>
    <w:rsid w:val="001D295C"/>
    <w:rsid w:val="001D2D1D"/>
    <w:rsid w:val="001D30B0"/>
    <w:rsid w:val="001D4074"/>
    <w:rsid w:val="001D4FCA"/>
    <w:rsid w:val="001D5048"/>
    <w:rsid w:val="001D595F"/>
    <w:rsid w:val="001D76F4"/>
    <w:rsid w:val="001D7E92"/>
    <w:rsid w:val="001E0017"/>
    <w:rsid w:val="001E0189"/>
    <w:rsid w:val="001E09FD"/>
    <w:rsid w:val="001E3174"/>
    <w:rsid w:val="001E623F"/>
    <w:rsid w:val="001E6636"/>
    <w:rsid w:val="001F209A"/>
    <w:rsid w:val="001F3DC3"/>
    <w:rsid w:val="001F43DD"/>
    <w:rsid w:val="001F5224"/>
    <w:rsid w:val="00201989"/>
    <w:rsid w:val="00202750"/>
    <w:rsid w:val="00203660"/>
    <w:rsid w:val="00204841"/>
    <w:rsid w:val="002058E5"/>
    <w:rsid w:val="00206B39"/>
    <w:rsid w:val="0020745F"/>
    <w:rsid w:val="00207BB4"/>
    <w:rsid w:val="00210284"/>
    <w:rsid w:val="00210398"/>
    <w:rsid w:val="00212507"/>
    <w:rsid w:val="00212EDB"/>
    <w:rsid w:val="0021502A"/>
    <w:rsid w:val="0021718D"/>
    <w:rsid w:val="00220559"/>
    <w:rsid w:val="00220589"/>
    <w:rsid w:val="00232027"/>
    <w:rsid w:val="002322E4"/>
    <w:rsid w:val="0023390C"/>
    <w:rsid w:val="002351D8"/>
    <w:rsid w:val="002356A6"/>
    <w:rsid w:val="0023653E"/>
    <w:rsid w:val="00236B02"/>
    <w:rsid w:val="0024056F"/>
    <w:rsid w:val="0024109E"/>
    <w:rsid w:val="002436ED"/>
    <w:rsid w:val="00243E75"/>
    <w:rsid w:val="00244262"/>
    <w:rsid w:val="00246536"/>
    <w:rsid w:val="0024747E"/>
    <w:rsid w:val="00247E5D"/>
    <w:rsid w:val="002505DC"/>
    <w:rsid w:val="00251D6A"/>
    <w:rsid w:val="00252A24"/>
    <w:rsid w:val="00253E9D"/>
    <w:rsid w:val="00254F06"/>
    <w:rsid w:val="00257097"/>
    <w:rsid w:val="002606D5"/>
    <w:rsid w:val="00263BCE"/>
    <w:rsid w:val="00264BDF"/>
    <w:rsid w:val="0026637F"/>
    <w:rsid w:val="00270CE0"/>
    <w:rsid w:val="002713EB"/>
    <w:rsid w:val="002724D9"/>
    <w:rsid w:val="0027262D"/>
    <w:rsid w:val="00273EE3"/>
    <w:rsid w:val="0027401F"/>
    <w:rsid w:val="00274FD0"/>
    <w:rsid w:val="0027543C"/>
    <w:rsid w:val="00275CDC"/>
    <w:rsid w:val="00275F89"/>
    <w:rsid w:val="00277E13"/>
    <w:rsid w:val="002816D6"/>
    <w:rsid w:val="00283451"/>
    <w:rsid w:val="00287F2F"/>
    <w:rsid w:val="002909F7"/>
    <w:rsid w:val="00292E4A"/>
    <w:rsid w:val="00292E9C"/>
    <w:rsid w:val="0029314F"/>
    <w:rsid w:val="002949F3"/>
    <w:rsid w:val="00295040"/>
    <w:rsid w:val="00295A20"/>
    <w:rsid w:val="002A0234"/>
    <w:rsid w:val="002A19BD"/>
    <w:rsid w:val="002A473B"/>
    <w:rsid w:val="002A6A74"/>
    <w:rsid w:val="002B0199"/>
    <w:rsid w:val="002B09B0"/>
    <w:rsid w:val="002B0CB5"/>
    <w:rsid w:val="002B290F"/>
    <w:rsid w:val="002B3C94"/>
    <w:rsid w:val="002B56E2"/>
    <w:rsid w:val="002B5D25"/>
    <w:rsid w:val="002B5FA9"/>
    <w:rsid w:val="002C0728"/>
    <w:rsid w:val="002C290A"/>
    <w:rsid w:val="002C3287"/>
    <w:rsid w:val="002C39F7"/>
    <w:rsid w:val="002C3CE7"/>
    <w:rsid w:val="002C3D7F"/>
    <w:rsid w:val="002C4AE4"/>
    <w:rsid w:val="002C5E3D"/>
    <w:rsid w:val="002C71D0"/>
    <w:rsid w:val="002C73A5"/>
    <w:rsid w:val="002D12FC"/>
    <w:rsid w:val="002D2416"/>
    <w:rsid w:val="002D381F"/>
    <w:rsid w:val="002D3DFF"/>
    <w:rsid w:val="002D4149"/>
    <w:rsid w:val="002D73F8"/>
    <w:rsid w:val="002D7D05"/>
    <w:rsid w:val="002E0C37"/>
    <w:rsid w:val="002E1CFB"/>
    <w:rsid w:val="002E2713"/>
    <w:rsid w:val="002E3652"/>
    <w:rsid w:val="002E4BBF"/>
    <w:rsid w:val="002E648F"/>
    <w:rsid w:val="002F1358"/>
    <w:rsid w:val="002F3DCB"/>
    <w:rsid w:val="002F3E1C"/>
    <w:rsid w:val="002F3E8B"/>
    <w:rsid w:val="002F4320"/>
    <w:rsid w:val="002F4F4D"/>
    <w:rsid w:val="002F5794"/>
    <w:rsid w:val="002F6199"/>
    <w:rsid w:val="003001F7"/>
    <w:rsid w:val="00304272"/>
    <w:rsid w:val="003055B0"/>
    <w:rsid w:val="0030594B"/>
    <w:rsid w:val="00306214"/>
    <w:rsid w:val="00306560"/>
    <w:rsid w:val="00306784"/>
    <w:rsid w:val="003076B2"/>
    <w:rsid w:val="00310647"/>
    <w:rsid w:val="0031071D"/>
    <w:rsid w:val="00310BA4"/>
    <w:rsid w:val="00310D12"/>
    <w:rsid w:val="0031298A"/>
    <w:rsid w:val="00312D45"/>
    <w:rsid w:val="003131C7"/>
    <w:rsid w:val="003132C2"/>
    <w:rsid w:val="0031458A"/>
    <w:rsid w:val="00315292"/>
    <w:rsid w:val="00315756"/>
    <w:rsid w:val="00315F74"/>
    <w:rsid w:val="00323423"/>
    <w:rsid w:val="003235E1"/>
    <w:rsid w:val="00327641"/>
    <w:rsid w:val="00330F3C"/>
    <w:rsid w:val="00332677"/>
    <w:rsid w:val="00333F56"/>
    <w:rsid w:val="00334F9E"/>
    <w:rsid w:val="003353CA"/>
    <w:rsid w:val="0033640C"/>
    <w:rsid w:val="003373AC"/>
    <w:rsid w:val="003375AE"/>
    <w:rsid w:val="003375AF"/>
    <w:rsid w:val="0033789C"/>
    <w:rsid w:val="00341467"/>
    <w:rsid w:val="00341585"/>
    <w:rsid w:val="00342795"/>
    <w:rsid w:val="00343597"/>
    <w:rsid w:val="0034533E"/>
    <w:rsid w:val="00345FA1"/>
    <w:rsid w:val="00352262"/>
    <w:rsid w:val="00353AD3"/>
    <w:rsid w:val="00355DC0"/>
    <w:rsid w:val="00356962"/>
    <w:rsid w:val="003603A1"/>
    <w:rsid w:val="00361C19"/>
    <w:rsid w:val="00362C71"/>
    <w:rsid w:val="003633D0"/>
    <w:rsid w:val="003635E6"/>
    <w:rsid w:val="00364054"/>
    <w:rsid w:val="0036411C"/>
    <w:rsid w:val="003654DC"/>
    <w:rsid w:val="003659CB"/>
    <w:rsid w:val="003702B4"/>
    <w:rsid w:val="00370BC6"/>
    <w:rsid w:val="00371E30"/>
    <w:rsid w:val="0037319D"/>
    <w:rsid w:val="003738E8"/>
    <w:rsid w:val="00373ED4"/>
    <w:rsid w:val="00376193"/>
    <w:rsid w:val="00377A42"/>
    <w:rsid w:val="0038011D"/>
    <w:rsid w:val="0038105A"/>
    <w:rsid w:val="003814E7"/>
    <w:rsid w:val="0038397F"/>
    <w:rsid w:val="00384729"/>
    <w:rsid w:val="0038501C"/>
    <w:rsid w:val="00385B80"/>
    <w:rsid w:val="00386E99"/>
    <w:rsid w:val="00387075"/>
    <w:rsid w:val="00387C38"/>
    <w:rsid w:val="00391021"/>
    <w:rsid w:val="0039284B"/>
    <w:rsid w:val="00393486"/>
    <w:rsid w:val="003938AF"/>
    <w:rsid w:val="0039418E"/>
    <w:rsid w:val="003941F0"/>
    <w:rsid w:val="00394D58"/>
    <w:rsid w:val="00396C12"/>
    <w:rsid w:val="00396E15"/>
    <w:rsid w:val="00397DAE"/>
    <w:rsid w:val="003A021A"/>
    <w:rsid w:val="003A1994"/>
    <w:rsid w:val="003A1A1D"/>
    <w:rsid w:val="003A22B0"/>
    <w:rsid w:val="003A30AE"/>
    <w:rsid w:val="003A3F0D"/>
    <w:rsid w:val="003A4302"/>
    <w:rsid w:val="003A46B6"/>
    <w:rsid w:val="003A6687"/>
    <w:rsid w:val="003A7077"/>
    <w:rsid w:val="003A73C1"/>
    <w:rsid w:val="003A747D"/>
    <w:rsid w:val="003B261C"/>
    <w:rsid w:val="003B30E2"/>
    <w:rsid w:val="003B5172"/>
    <w:rsid w:val="003B60AF"/>
    <w:rsid w:val="003C1A15"/>
    <w:rsid w:val="003C24D3"/>
    <w:rsid w:val="003C2DD2"/>
    <w:rsid w:val="003C433F"/>
    <w:rsid w:val="003C7ACE"/>
    <w:rsid w:val="003D0B51"/>
    <w:rsid w:val="003D0B9E"/>
    <w:rsid w:val="003D0F7A"/>
    <w:rsid w:val="003D0FFC"/>
    <w:rsid w:val="003D137D"/>
    <w:rsid w:val="003D2B9F"/>
    <w:rsid w:val="003D2C4F"/>
    <w:rsid w:val="003D34DD"/>
    <w:rsid w:val="003D4685"/>
    <w:rsid w:val="003D4843"/>
    <w:rsid w:val="003D7DC0"/>
    <w:rsid w:val="003E0EE8"/>
    <w:rsid w:val="003E4B26"/>
    <w:rsid w:val="003E5BA3"/>
    <w:rsid w:val="003E619A"/>
    <w:rsid w:val="003E7A26"/>
    <w:rsid w:val="003F0221"/>
    <w:rsid w:val="003F0651"/>
    <w:rsid w:val="003F2BCE"/>
    <w:rsid w:val="003F64BA"/>
    <w:rsid w:val="003F6698"/>
    <w:rsid w:val="003F757B"/>
    <w:rsid w:val="00400DEE"/>
    <w:rsid w:val="00401257"/>
    <w:rsid w:val="0040262E"/>
    <w:rsid w:val="00405370"/>
    <w:rsid w:val="00406276"/>
    <w:rsid w:val="004063DE"/>
    <w:rsid w:val="00407D48"/>
    <w:rsid w:val="00410E4D"/>
    <w:rsid w:val="004147BF"/>
    <w:rsid w:val="00415370"/>
    <w:rsid w:val="00415FA8"/>
    <w:rsid w:val="004162B6"/>
    <w:rsid w:val="004162D8"/>
    <w:rsid w:val="00420483"/>
    <w:rsid w:val="00422903"/>
    <w:rsid w:val="004231E8"/>
    <w:rsid w:val="004234D3"/>
    <w:rsid w:val="004236E6"/>
    <w:rsid w:val="00423EBD"/>
    <w:rsid w:val="0042401A"/>
    <w:rsid w:val="00424B8C"/>
    <w:rsid w:val="00425244"/>
    <w:rsid w:val="00427897"/>
    <w:rsid w:val="00430B58"/>
    <w:rsid w:val="004334FD"/>
    <w:rsid w:val="004342C9"/>
    <w:rsid w:val="00434787"/>
    <w:rsid w:val="00434ECE"/>
    <w:rsid w:val="004356AC"/>
    <w:rsid w:val="00435CEA"/>
    <w:rsid w:val="004438DC"/>
    <w:rsid w:val="00443F03"/>
    <w:rsid w:val="00444529"/>
    <w:rsid w:val="0044553D"/>
    <w:rsid w:val="00445883"/>
    <w:rsid w:val="00445D1F"/>
    <w:rsid w:val="00446297"/>
    <w:rsid w:val="004477EF"/>
    <w:rsid w:val="00447835"/>
    <w:rsid w:val="00454B49"/>
    <w:rsid w:val="0045712E"/>
    <w:rsid w:val="00457CFA"/>
    <w:rsid w:val="00460850"/>
    <w:rsid w:val="0046096F"/>
    <w:rsid w:val="00460FFC"/>
    <w:rsid w:val="0046236F"/>
    <w:rsid w:val="00463039"/>
    <w:rsid w:val="004632E5"/>
    <w:rsid w:val="004639DB"/>
    <w:rsid w:val="0046759B"/>
    <w:rsid w:val="0046763E"/>
    <w:rsid w:val="00470058"/>
    <w:rsid w:val="00470655"/>
    <w:rsid w:val="00470D37"/>
    <w:rsid w:val="00471217"/>
    <w:rsid w:val="00472F71"/>
    <w:rsid w:val="00473B40"/>
    <w:rsid w:val="004742AC"/>
    <w:rsid w:val="00476743"/>
    <w:rsid w:val="00480857"/>
    <w:rsid w:val="00480C7D"/>
    <w:rsid w:val="00481661"/>
    <w:rsid w:val="00482F21"/>
    <w:rsid w:val="0048326B"/>
    <w:rsid w:val="00483A18"/>
    <w:rsid w:val="00485F41"/>
    <w:rsid w:val="00491793"/>
    <w:rsid w:val="004935EC"/>
    <w:rsid w:val="00493B9D"/>
    <w:rsid w:val="00494BE1"/>
    <w:rsid w:val="00496919"/>
    <w:rsid w:val="004975E9"/>
    <w:rsid w:val="004A00B7"/>
    <w:rsid w:val="004A06AF"/>
    <w:rsid w:val="004A1F16"/>
    <w:rsid w:val="004A2F79"/>
    <w:rsid w:val="004A2FFB"/>
    <w:rsid w:val="004A3F43"/>
    <w:rsid w:val="004A484B"/>
    <w:rsid w:val="004A5DCD"/>
    <w:rsid w:val="004A6143"/>
    <w:rsid w:val="004A6A06"/>
    <w:rsid w:val="004A6B54"/>
    <w:rsid w:val="004A748C"/>
    <w:rsid w:val="004A7589"/>
    <w:rsid w:val="004B1FDD"/>
    <w:rsid w:val="004B2ECF"/>
    <w:rsid w:val="004B4B0D"/>
    <w:rsid w:val="004B4E21"/>
    <w:rsid w:val="004B50A8"/>
    <w:rsid w:val="004B5522"/>
    <w:rsid w:val="004B5936"/>
    <w:rsid w:val="004B625A"/>
    <w:rsid w:val="004B6359"/>
    <w:rsid w:val="004C1FC6"/>
    <w:rsid w:val="004C20C3"/>
    <w:rsid w:val="004C3ACD"/>
    <w:rsid w:val="004C3BC1"/>
    <w:rsid w:val="004C45BD"/>
    <w:rsid w:val="004C5E26"/>
    <w:rsid w:val="004C705C"/>
    <w:rsid w:val="004D113D"/>
    <w:rsid w:val="004D2073"/>
    <w:rsid w:val="004D2156"/>
    <w:rsid w:val="004D283E"/>
    <w:rsid w:val="004D2CC6"/>
    <w:rsid w:val="004D3FDB"/>
    <w:rsid w:val="004D5045"/>
    <w:rsid w:val="004D5C1E"/>
    <w:rsid w:val="004E1BBD"/>
    <w:rsid w:val="004E1F5C"/>
    <w:rsid w:val="004E3FAB"/>
    <w:rsid w:val="004E41BC"/>
    <w:rsid w:val="004E46F8"/>
    <w:rsid w:val="004E4828"/>
    <w:rsid w:val="004E52EB"/>
    <w:rsid w:val="004E69C6"/>
    <w:rsid w:val="004E7F89"/>
    <w:rsid w:val="004F043E"/>
    <w:rsid w:val="004F0694"/>
    <w:rsid w:val="004F0C0E"/>
    <w:rsid w:val="004F1694"/>
    <w:rsid w:val="004F302E"/>
    <w:rsid w:val="004F3726"/>
    <w:rsid w:val="004F3831"/>
    <w:rsid w:val="004F3A39"/>
    <w:rsid w:val="004F468A"/>
    <w:rsid w:val="004F5729"/>
    <w:rsid w:val="004F6BBE"/>
    <w:rsid w:val="004F73D5"/>
    <w:rsid w:val="00500012"/>
    <w:rsid w:val="00500C0A"/>
    <w:rsid w:val="00501124"/>
    <w:rsid w:val="0050226F"/>
    <w:rsid w:val="005030DE"/>
    <w:rsid w:val="00503F80"/>
    <w:rsid w:val="00504521"/>
    <w:rsid w:val="0050516D"/>
    <w:rsid w:val="00505A96"/>
    <w:rsid w:val="0050711A"/>
    <w:rsid w:val="005072D1"/>
    <w:rsid w:val="005105A0"/>
    <w:rsid w:val="00510631"/>
    <w:rsid w:val="00510818"/>
    <w:rsid w:val="005112A1"/>
    <w:rsid w:val="00512526"/>
    <w:rsid w:val="00512B3A"/>
    <w:rsid w:val="00520C29"/>
    <w:rsid w:val="00521F45"/>
    <w:rsid w:val="0052544E"/>
    <w:rsid w:val="00526A03"/>
    <w:rsid w:val="00527BA9"/>
    <w:rsid w:val="005315E8"/>
    <w:rsid w:val="00531F55"/>
    <w:rsid w:val="00532482"/>
    <w:rsid w:val="00533A4E"/>
    <w:rsid w:val="00536D2F"/>
    <w:rsid w:val="0054010D"/>
    <w:rsid w:val="005412BB"/>
    <w:rsid w:val="005420F5"/>
    <w:rsid w:val="00542AE9"/>
    <w:rsid w:val="0054357B"/>
    <w:rsid w:val="00543FC1"/>
    <w:rsid w:val="00544175"/>
    <w:rsid w:val="00544365"/>
    <w:rsid w:val="00551EE1"/>
    <w:rsid w:val="005533D9"/>
    <w:rsid w:val="00553966"/>
    <w:rsid w:val="0055601C"/>
    <w:rsid w:val="00556DC5"/>
    <w:rsid w:val="00557187"/>
    <w:rsid w:val="00557DBC"/>
    <w:rsid w:val="00560C8E"/>
    <w:rsid w:val="00560CE0"/>
    <w:rsid w:val="00561288"/>
    <w:rsid w:val="00561B2C"/>
    <w:rsid w:val="005626FE"/>
    <w:rsid w:val="00562F48"/>
    <w:rsid w:val="00563083"/>
    <w:rsid w:val="0056399E"/>
    <w:rsid w:val="00563E15"/>
    <w:rsid w:val="00564511"/>
    <w:rsid w:val="00566E98"/>
    <w:rsid w:val="00570D89"/>
    <w:rsid w:val="005719E1"/>
    <w:rsid w:val="00572A1E"/>
    <w:rsid w:val="00576DEC"/>
    <w:rsid w:val="00577645"/>
    <w:rsid w:val="00577E13"/>
    <w:rsid w:val="00585B6F"/>
    <w:rsid w:val="00585FE9"/>
    <w:rsid w:val="00586663"/>
    <w:rsid w:val="00586FE6"/>
    <w:rsid w:val="0059022A"/>
    <w:rsid w:val="0059091C"/>
    <w:rsid w:val="00593D00"/>
    <w:rsid w:val="0059422F"/>
    <w:rsid w:val="0059497B"/>
    <w:rsid w:val="0059530E"/>
    <w:rsid w:val="005A0E50"/>
    <w:rsid w:val="005A14FB"/>
    <w:rsid w:val="005A64E0"/>
    <w:rsid w:val="005A674B"/>
    <w:rsid w:val="005A70FC"/>
    <w:rsid w:val="005B13A5"/>
    <w:rsid w:val="005B2502"/>
    <w:rsid w:val="005B314D"/>
    <w:rsid w:val="005B3522"/>
    <w:rsid w:val="005B4652"/>
    <w:rsid w:val="005B4791"/>
    <w:rsid w:val="005B6029"/>
    <w:rsid w:val="005B659F"/>
    <w:rsid w:val="005B6F53"/>
    <w:rsid w:val="005B77C1"/>
    <w:rsid w:val="005B7A90"/>
    <w:rsid w:val="005C01F0"/>
    <w:rsid w:val="005C16D8"/>
    <w:rsid w:val="005C1A5E"/>
    <w:rsid w:val="005C4A11"/>
    <w:rsid w:val="005C51AC"/>
    <w:rsid w:val="005C527E"/>
    <w:rsid w:val="005C5412"/>
    <w:rsid w:val="005C5D6C"/>
    <w:rsid w:val="005C6A3D"/>
    <w:rsid w:val="005C6C29"/>
    <w:rsid w:val="005C76E7"/>
    <w:rsid w:val="005C79AF"/>
    <w:rsid w:val="005C7C89"/>
    <w:rsid w:val="005D0EFF"/>
    <w:rsid w:val="005D195D"/>
    <w:rsid w:val="005D43F9"/>
    <w:rsid w:val="005D5DD9"/>
    <w:rsid w:val="005D624D"/>
    <w:rsid w:val="005D66FC"/>
    <w:rsid w:val="005E056B"/>
    <w:rsid w:val="005E1F34"/>
    <w:rsid w:val="005E341C"/>
    <w:rsid w:val="005E3735"/>
    <w:rsid w:val="005E4AD9"/>
    <w:rsid w:val="005E5690"/>
    <w:rsid w:val="005F136B"/>
    <w:rsid w:val="005F165B"/>
    <w:rsid w:val="005F5029"/>
    <w:rsid w:val="005F5568"/>
    <w:rsid w:val="005F58A6"/>
    <w:rsid w:val="005F5C38"/>
    <w:rsid w:val="005F77AF"/>
    <w:rsid w:val="00601DE9"/>
    <w:rsid w:val="00602E8B"/>
    <w:rsid w:val="006037FA"/>
    <w:rsid w:val="00604CE9"/>
    <w:rsid w:val="00607F71"/>
    <w:rsid w:val="006105B3"/>
    <w:rsid w:val="00611F10"/>
    <w:rsid w:val="006129C5"/>
    <w:rsid w:val="00613832"/>
    <w:rsid w:val="00613DB9"/>
    <w:rsid w:val="006147A3"/>
    <w:rsid w:val="00617E0A"/>
    <w:rsid w:val="00622ACE"/>
    <w:rsid w:val="00626D36"/>
    <w:rsid w:val="006312D6"/>
    <w:rsid w:val="00632787"/>
    <w:rsid w:val="0063287A"/>
    <w:rsid w:val="006352F6"/>
    <w:rsid w:val="006364AF"/>
    <w:rsid w:val="006369DF"/>
    <w:rsid w:val="00636CA9"/>
    <w:rsid w:val="006372C4"/>
    <w:rsid w:val="00637946"/>
    <w:rsid w:val="006405BC"/>
    <w:rsid w:val="0064134F"/>
    <w:rsid w:val="006419BC"/>
    <w:rsid w:val="00641AA1"/>
    <w:rsid w:val="006425DB"/>
    <w:rsid w:val="00642896"/>
    <w:rsid w:val="0064326E"/>
    <w:rsid w:val="00643EBD"/>
    <w:rsid w:val="00651B9D"/>
    <w:rsid w:val="00654483"/>
    <w:rsid w:val="00654930"/>
    <w:rsid w:val="006561C3"/>
    <w:rsid w:val="00656DF9"/>
    <w:rsid w:val="00657E56"/>
    <w:rsid w:val="006624F1"/>
    <w:rsid w:val="0066360E"/>
    <w:rsid w:val="00663874"/>
    <w:rsid w:val="0066407A"/>
    <w:rsid w:val="00664529"/>
    <w:rsid w:val="006667DE"/>
    <w:rsid w:val="00667037"/>
    <w:rsid w:val="00667C12"/>
    <w:rsid w:val="006705A2"/>
    <w:rsid w:val="006706C1"/>
    <w:rsid w:val="006716CE"/>
    <w:rsid w:val="00672847"/>
    <w:rsid w:val="00672B35"/>
    <w:rsid w:val="00674023"/>
    <w:rsid w:val="00677604"/>
    <w:rsid w:val="00680C88"/>
    <w:rsid w:val="0068263D"/>
    <w:rsid w:val="006832B3"/>
    <w:rsid w:val="006843E0"/>
    <w:rsid w:val="00685F1F"/>
    <w:rsid w:val="00687254"/>
    <w:rsid w:val="006878EA"/>
    <w:rsid w:val="006903E4"/>
    <w:rsid w:val="00690D1B"/>
    <w:rsid w:val="0069153E"/>
    <w:rsid w:val="006922C8"/>
    <w:rsid w:val="00692E13"/>
    <w:rsid w:val="0069432D"/>
    <w:rsid w:val="00696C7D"/>
    <w:rsid w:val="006972A7"/>
    <w:rsid w:val="006A3C47"/>
    <w:rsid w:val="006A4B72"/>
    <w:rsid w:val="006A4BD4"/>
    <w:rsid w:val="006A4DED"/>
    <w:rsid w:val="006A5FAF"/>
    <w:rsid w:val="006A7144"/>
    <w:rsid w:val="006A7964"/>
    <w:rsid w:val="006B2F66"/>
    <w:rsid w:val="006B3E5E"/>
    <w:rsid w:val="006B3E94"/>
    <w:rsid w:val="006B485E"/>
    <w:rsid w:val="006B6F42"/>
    <w:rsid w:val="006C0945"/>
    <w:rsid w:val="006C1C3B"/>
    <w:rsid w:val="006C1C8B"/>
    <w:rsid w:val="006C1FC0"/>
    <w:rsid w:val="006C2C13"/>
    <w:rsid w:val="006C6591"/>
    <w:rsid w:val="006C793F"/>
    <w:rsid w:val="006D01B4"/>
    <w:rsid w:val="006D0DEB"/>
    <w:rsid w:val="006D0E17"/>
    <w:rsid w:val="006D204A"/>
    <w:rsid w:val="006D222F"/>
    <w:rsid w:val="006D3259"/>
    <w:rsid w:val="006D32D3"/>
    <w:rsid w:val="006D4664"/>
    <w:rsid w:val="006D63A1"/>
    <w:rsid w:val="006D6925"/>
    <w:rsid w:val="006E00D5"/>
    <w:rsid w:val="006E0BF7"/>
    <w:rsid w:val="006E28E8"/>
    <w:rsid w:val="006E324B"/>
    <w:rsid w:val="006E5C3C"/>
    <w:rsid w:val="006F18FD"/>
    <w:rsid w:val="006F22DF"/>
    <w:rsid w:val="006F34FD"/>
    <w:rsid w:val="006F4E65"/>
    <w:rsid w:val="006F521B"/>
    <w:rsid w:val="006F5B44"/>
    <w:rsid w:val="006F6412"/>
    <w:rsid w:val="006F6987"/>
    <w:rsid w:val="006F6E78"/>
    <w:rsid w:val="00702614"/>
    <w:rsid w:val="00703608"/>
    <w:rsid w:val="007040C2"/>
    <w:rsid w:val="007046ED"/>
    <w:rsid w:val="00705BCF"/>
    <w:rsid w:val="00706296"/>
    <w:rsid w:val="00706A57"/>
    <w:rsid w:val="007100DA"/>
    <w:rsid w:val="00710FFD"/>
    <w:rsid w:val="0071448D"/>
    <w:rsid w:val="00714704"/>
    <w:rsid w:val="007153DA"/>
    <w:rsid w:val="00716FC9"/>
    <w:rsid w:val="0072076C"/>
    <w:rsid w:val="00721D39"/>
    <w:rsid w:val="00722557"/>
    <w:rsid w:val="00724A35"/>
    <w:rsid w:val="00724EAD"/>
    <w:rsid w:val="00725359"/>
    <w:rsid w:val="007260AA"/>
    <w:rsid w:val="0072694F"/>
    <w:rsid w:val="00726FD8"/>
    <w:rsid w:val="007271BA"/>
    <w:rsid w:val="007300CB"/>
    <w:rsid w:val="0073060C"/>
    <w:rsid w:val="0073253A"/>
    <w:rsid w:val="00732A3A"/>
    <w:rsid w:val="00734738"/>
    <w:rsid w:val="00736107"/>
    <w:rsid w:val="0073714F"/>
    <w:rsid w:val="007371A7"/>
    <w:rsid w:val="00740DFF"/>
    <w:rsid w:val="007428B3"/>
    <w:rsid w:val="00742F67"/>
    <w:rsid w:val="00744353"/>
    <w:rsid w:val="00750F68"/>
    <w:rsid w:val="00751092"/>
    <w:rsid w:val="00751124"/>
    <w:rsid w:val="007540F2"/>
    <w:rsid w:val="00755770"/>
    <w:rsid w:val="00755B96"/>
    <w:rsid w:val="00755F9C"/>
    <w:rsid w:val="0075672A"/>
    <w:rsid w:val="00756AC3"/>
    <w:rsid w:val="007607AC"/>
    <w:rsid w:val="007608B2"/>
    <w:rsid w:val="00761D2D"/>
    <w:rsid w:val="0076352D"/>
    <w:rsid w:val="00763E76"/>
    <w:rsid w:val="007641B0"/>
    <w:rsid w:val="00765A30"/>
    <w:rsid w:val="00765D59"/>
    <w:rsid w:val="00766677"/>
    <w:rsid w:val="00766CC5"/>
    <w:rsid w:val="00766E12"/>
    <w:rsid w:val="007708FB"/>
    <w:rsid w:val="00772743"/>
    <w:rsid w:val="00773F47"/>
    <w:rsid w:val="0077455B"/>
    <w:rsid w:val="007750C8"/>
    <w:rsid w:val="00775BA3"/>
    <w:rsid w:val="007768B0"/>
    <w:rsid w:val="007772AA"/>
    <w:rsid w:val="007775F3"/>
    <w:rsid w:val="00783C88"/>
    <w:rsid w:val="0078679A"/>
    <w:rsid w:val="00794D30"/>
    <w:rsid w:val="007954F2"/>
    <w:rsid w:val="007962D6"/>
    <w:rsid w:val="00797312"/>
    <w:rsid w:val="007974FB"/>
    <w:rsid w:val="007A035C"/>
    <w:rsid w:val="007A0745"/>
    <w:rsid w:val="007A1991"/>
    <w:rsid w:val="007A251C"/>
    <w:rsid w:val="007A2582"/>
    <w:rsid w:val="007A2CE7"/>
    <w:rsid w:val="007A3344"/>
    <w:rsid w:val="007A412C"/>
    <w:rsid w:val="007A4382"/>
    <w:rsid w:val="007A6A4A"/>
    <w:rsid w:val="007A7D88"/>
    <w:rsid w:val="007B039A"/>
    <w:rsid w:val="007B15B3"/>
    <w:rsid w:val="007B3711"/>
    <w:rsid w:val="007B3EBC"/>
    <w:rsid w:val="007B5407"/>
    <w:rsid w:val="007B5503"/>
    <w:rsid w:val="007C218B"/>
    <w:rsid w:val="007C2EDA"/>
    <w:rsid w:val="007C3F2A"/>
    <w:rsid w:val="007C5FD2"/>
    <w:rsid w:val="007D2C1C"/>
    <w:rsid w:val="007D301A"/>
    <w:rsid w:val="007D3546"/>
    <w:rsid w:val="007D4762"/>
    <w:rsid w:val="007D56CB"/>
    <w:rsid w:val="007D617D"/>
    <w:rsid w:val="007D6AF8"/>
    <w:rsid w:val="007D705D"/>
    <w:rsid w:val="007D748B"/>
    <w:rsid w:val="007D7C69"/>
    <w:rsid w:val="007E04E8"/>
    <w:rsid w:val="007E0A53"/>
    <w:rsid w:val="007E139E"/>
    <w:rsid w:val="007E2177"/>
    <w:rsid w:val="007E269C"/>
    <w:rsid w:val="007E2B21"/>
    <w:rsid w:val="007E3A9C"/>
    <w:rsid w:val="007E3CEF"/>
    <w:rsid w:val="007E7017"/>
    <w:rsid w:val="007E7968"/>
    <w:rsid w:val="007F1163"/>
    <w:rsid w:val="007F152E"/>
    <w:rsid w:val="007F2237"/>
    <w:rsid w:val="007F2B71"/>
    <w:rsid w:val="007F4C2E"/>
    <w:rsid w:val="007F4FC5"/>
    <w:rsid w:val="007F5D6A"/>
    <w:rsid w:val="007F776A"/>
    <w:rsid w:val="007F79B9"/>
    <w:rsid w:val="008001DD"/>
    <w:rsid w:val="0080026E"/>
    <w:rsid w:val="00803467"/>
    <w:rsid w:val="00804A48"/>
    <w:rsid w:val="00804B2D"/>
    <w:rsid w:val="00805235"/>
    <w:rsid w:val="00805BEF"/>
    <w:rsid w:val="00807449"/>
    <w:rsid w:val="00807CDB"/>
    <w:rsid w:val="00810F2B"/>
    <w:rsid w:val="00811DBC"/>
    <w:rsid w:val="00813127"/>
    <w:rsid w:val="008131CC"/>
    <w:rsid w:val="00813945"/>
    <w:rsid w:val="008139F5"/>
    <w:rsid w:val="0082054F"/>
    <w:rsid w:val="00820C82"/>
    <w:rsid w:val="008213F5"/>
    <w:rsid w:val="00822FCB"/>
    <w:rsid w:val="008232EB"/>
    <w:rsid w:val="008236C7"/>
    <w:rsid w:val="00823A7A"/>
    <w:rsid w:val="00823AFD"/>
    <w:rsid w:val="00824064"/>
    <w:rsid w:val="00826F2B"/>
    <w:rsid w:val="0084035B"/>
    <w:rsid w:val="008408F1"/>
    <w:rsid w:val="008431FD"/>
    <w:rsid w:val="00845F99"/>
    <w:rsid w:val="00846814"/>
    <w:rsid w:val="00851532"/>
    <w:rsid w:val="008527BA"/>
    <w:rsid w:val="0085514F"/>
    <w:rsid w:val="00861135"/>
    <w:rsid w:val="00861A68"/>
    <w:rsid w:val="0086207E"/>
    <w:rsid w:val="00862FD3"/>
    <w:rsid w:val="0086401D"/>
    <w:rsid w:val="008649EC"/>
    <w:rsid w:val="00870B46"/>
    <w:rsid w:val="008734CE"/>
    <w:rsid w:val="0087603D"/>
    <w:rsid w:val="00882CC1"/>
    <w:rsid w:val="008868AA"/>
    <w:rsid w:val="008905CC"/>
    <w:rsid w:val="008906CD"/>
    <w:rsid w:val="0089131E"/>
    <w:rsid w:val="00894BEB"/>
    <w:rsid w:val="00896514"/>
    <w:rsid w:val="008976C1"/>
    <w:rsid w:val="008A2BDB"/>
    <w:rsid w:val="008A3EF6"/>
    <w:rsid w:val="008A4A6A"/>
    <w:rsid w:val="008A60CB"/>
    <w:rsid w:val="008A76CC"/>
    <w:rsid w:val="008A7AFC"/>
    <w:rsid w:val="008B03B9"/>
    <w:rsid w:val="008B0AB8"/>
    <w:rsid w:val="008B0D22"/>
    <w:rsid w:val="008B1F24"/>
    <w:rsid w:val="008B4637"/>
    <w:rsid w:val="008B4B12"/>
    <w:rsid w:val="008B4CAC"/>
    <w:rsid w:val="008B5BEF"/>
    <w:rsid w:val="008B5E61"/>
    <w:rsid w:val="008B7909"/>
    <w:rsid w:val="008C2F09"/>
    <w:rsid w:val="008D148A"/>
    <w:rsid w:val="008D272F"/>
    <w:rsid w:val="008D2FE7"/>
    <w:rsid w:val="008D453E"/>
    <w:rsid w:val="008D46A4"/>
    <w:rsid w:val="008D69E2"/>
    <w:rsid w:val="008D76D0"/>
    <w:rsid w:val="008E0A35"/>
    <w:rsid w:val="008E0B6B"/>
    <w:rsid w:val="008E3F40"/>
    <w:rsid w:val="008E55CF"/>
    <w:rsid w:val="008E67C8"/>
    <w:rsid w:val="008E734F"/>
    <w:rsid w:val="008F0EB6"/>
    <w:rsid w:val="008F126B"/>
    <w:rsid w:val="008F15C8"/>
    <w:rsid w:val="008F32C8"/>
    <w:rsid w:val="008F728B"/>
    <w:rsid w:val="008F77C9"/>
    <w:rsid w:val="009026B1"/>
    <w:rsid w:val="009028AE"/>
    <w:rsid w:val="00902B27"/>
    <w:rsid w:val="00905A37"/>
    <w:rsid w:val="00907166"/>
    <w:rsid w:val="00912CFD"/>
    <w:rsid w:val="00914CEB"/>
    <w:rsid w:val="00914D31"/>
    <w:rsid w:val="0091503B"/>
    <w:rsid w:val="0091549A"/>
    <w:rsid w:val="00915687"/>
    <w:rsid w:val="00915DBF"/>
    <w:rsid w:val="00921293"/>
    <w:rsid w:val="00921D1A"/>
    <w:rsid w:val="009226B1"/>
    <w:rsid w:val="009248A1"/>
    <w:rsid w:val="009250ED"/>
    <w:rsid w:val="00926B61"/>
    <w:rsid w:val="00927172"/>
    <w:rsid w:val="009273CA"/>
    <w:rsid w:val="00927941"/>
    <w:rsid w:val="00932868"/>
    <w:rsid w:val="00933447"/>
    <w:rsid w:val="0093382C"/>
    <w:rsid w:val="0094264C"/>
    <w:rsid w:val="00947810"/>
    <w:rsid w:val="0095146C"/>
    <w:rsid w:val="009530FA"/>
    <w:rsid w:val="00955A17"/>
    <w:rsid w:val="00955A9A"/>
    <w:rsid w:val="00956E93"/>
    <w:rsid w:val="00957FBB"/>
    <w:rsid w:val="009614FD"/>
    <w:rsid w:val="00962FF8"/>
    <w:rsid w:val="0096493A"/>
    <w:rsid w:val="009657C4"/>
    <w:rsid w:val="00967093"/>
    <w:rsid w:val="00970D61"/>
    <w:rsid w:val="00973AA9"/>
    <w:rsid w:val="00976AF7"/>
    <w:rsid w:val="00976CF5"/>
    <w:rsid w:val="009810A5"/>
    <w:rsid w:val="00983B46"/>
    <w:rsid w:val="00984646"/>
    <w:rsid w:val="0098578C"/>
    <w:rsid w:val="00985B9C"/>
    <w:rsid w:val="00985FF3"/>
    <w:rsid w:val="0098630A"/>
    <w:rsid w:val="009863E8"/>
    <w:rsid w:val="009900E0"/>
    <w:rsid w:val="00990161"/>
    <w:rsid w:val="00991717"/>
    <w:rsid w:val="009918FC"/>
    <w:rsid w:val="00991DCF"/>
    <w:rsid w:val="00996314"/>
    <w:rsid w:val="009968B3"/>
    <w:rsid w:val="009973A8"/>
    <w:rsid w:val="009975C1"/>
    <w:rsid w:val="00997F1F"/>
    <w:rsid w:val="009A04CF"/>
    <w:rsid w:val="009A12E2"/>
    <w:rsid w:val="009A1F54"/>
    <w:rsid w:val="009A5A40"/>
    <w:rsid w:val="009A5FDF"/>
    <w:rsid w:val="009A6675"/>
    <w:rsid w:val="009A7DA5"/>
    <w:rsid w:val="009B22F4"/>
    <w:rsid w:val="009B54FD"/>
    <w:rsid w:val="009B5F82"/>
    <w:rsid w:val="009B6E2A"/>
    <w:rsid w:val="009B715B"/>
    <w:rsid w:val="009C4B5B"/>
    <w:rsid w:val="009C6D0D"/>
    <w:rsid w:val="009D04A8"/>
    <w:rsid w:val="009D0BE0"/>
    <w:rsid w:val="009D135F"/>
    <w:rsid w:val="009D2E21"/>
    <w:rsid w:val="009D307B"/>
    <w:rsid w:val="009D62C4"/>
    <w:rsid w:val="009D74BE"/>
    <w:rsid w:val="009D7891"/>
    <w:rsid w:val="009E5C75"/>
    <w:rsid w:val="009E65CB"/>
    <w:rsid w:val="009F2396"/>
    <w:rsid w:val="009F372A"/>
    <w:rsid w:val="009F4616"/>
    <w:rsid w:val="009F6E60"/>
    <w:rsid w:val="009F7C95"/>
    <w:rsid w:val="00A001E9"/>
    <w:rsid w:val="00A00328"/>
    <w:rsid w:val="00A004DC"/>
    <w:rsid w:val="00A02221"/>
    <w:rsid w:val="00A03E9A"/>
    <w:rsid w:val="00A04BDD"/>
    <w:rsid w:val="00A055A7"/>
    <w:rsid w:val="00A05E6D"/>
    <w:rsid w:val="00A06DBF"/>
    <w:rsid w:val="00A10525"/>
    <w:rsid w:val="00A11F30"/>
    <w:rsid w:val="00A12F43"/>
    <w:rsid w:val="00A138E5"/>
    <w:rsid w:val="00A14B00"/>
    <w:rsid w:val="00A14F22"/>
    <w:rsid w:val="00A20636"/>
    <w:rsid w:val="00A21394"/>
    <w:rsid w:val="00A22B2A"/>
    <w:rsid w:val="00A239A0"/>
    <w:rsid w:val="00A24366"/>
    <w:rsid w:val="00A25236"/>
    <w:rsid w:val="00A25263"/>
    <w:rsid w:val="00A252F2"/>
    <w:rsid w:val="00A2553B"/>
    <w:rsid w:val="00A25B58"/>
    <w:rsid w:val="00A30922"/>
    <w:rsid w:val="00A30BC6"/>
    <w:rsid w:val="00A31BDA"/>
    <w:rsid w:val="00A322C2"/>
    <w:rsid w:val="00A32E8D"/>
    <w:rsid w:val="00A3408E"/>
    <w:rsid w:val="00A35932"/>
    <w:rsid w:val="00A37BBE"/>
    <w:rsid w:val="00A405C9"/>
    <w:rsid w:val="00A41A5D"/>
    <w:rsid w:val="00A41E98"/>
    <w:rsid w:val="00A4324A"/>
    <w:rsid w:val="00A4363E"/>
    <w:rsid w:val="00A43D78"/>
    <w:rsid w:val="00A44EDA"/>
    <w:rsid w:val="00A5064E"/>
    <w:rsid w:val="00A51D8B"/>
    <w:rsid w:val="00A51EE3"/>
    <w:rsid w:val="00A54FFE"/>
    <w:rsid w:val="00A551BC"/>
    <w:rsid w:val="00A60840"/>
    <w:rsid w:val="00A62230"/>
    <w:rsid w:val="00A65B21"/>
    <w:rsid w:val="00A65B68"/>
    <w:rsid w:val="00A66F07"/>
    <w:rsid w:val="00A70E6B"/>
    <w:rsid w:val="00A74112"/>
    <w:rsid w:val="00A75115"/>
    <w:rsid w:val="00A75BAF"/>
    <w:rsid w:val="00A76284"/>
    <w:rsid w:val="00A767D6"/>
    <w:rsid w:val="00A81E4B"/>
    <w:rsid w:val="00A82B33"/>
    <w:rsid w:val="00A83B59"/>
    <w:rsid w:val="00A84146"/>
    <w:rsid w:val="00A84C7C"/>
    <w:rsid w:val="00A85046"/>
    <w:rsid w:val="00A855CA"/>
    <w:rsid w:val="00A85AEB"/>
    <w:rsid w:val="00A90944"/>
    <w:rsid w:val="00A921A6"/>
    <w:rsid w:val="00A927B8"/>
    <w:rsid w:val="00A94013"/>
    <w:rsid w:val="00A94A57"/>
    <w:rsid w:val="00A94B4E"/>
    <w:rsid w:val="00A94DF5"/>
    <w:rsid w:val="00A967D9"/>
    <w:rsid w:val="00A97723"/>
    <w:rsid w:val="00A97DFD"/>
    <w:rsid w:val="00AA20A4"/>
    <w:rsid w:val="00AA4D96"/>
    <w:rsid w:val="00AA50C1"/>
    <w:rsid w:val="00AA5236"/>
    <w:rsid w:val="00AA5713"/>
    <w:rsid w:val="00AA5FA5"/>
    <w:rsid w:val="00AA6F18"/>
    <w:rsid w:val="00AA7762"/>
    <w:rsid w:val="00AB2717"/>
    <w:rsid w:val="00AB29E3"/>
    <w:rsid w:val="00AB3AFA"/>
    <w:rsid w:val="00AB3EAE"/>
    <w:rsid w:val="00AB541D"/>
    <w:rsid w:val="00AB56B1"/>
    <w:rsid w:val="00AB6A60"/>
    <w:rsid w:val="00AB6B4B"/>
    <w:rsid w:val="00AB7359"/>
    <w:rsid w:val="00AB7794"/>
    <w:rsid w:val="00AC298F"/>
    <w:rsid w:val="00AC32B0"/>
    <w:rsid w:val="00AC3882"/>
    <w:rsid w:val="00AC485E"/>
    <w:rsid w:val="00AC4A94"/>
    <w:rsid w:val="00AC5B0B"/>
    <w:rsid w:val="00AD291E"/>
    <w:rsid w:val="00AD3204"/>
    <w:rsid w:val="00AD58DB"/>
    <w:rsid w:val="00AD59D2"/>
    <w:rsid w:val="00AD6225"/>
    <w:rsid w:val="00AD6D08"/>
    <w:rsid w:val="00AE0F37"/>
    <w:rsid w:val="00AE3152"/>
    <w:rsid w:val="00AE39CA"/>
    <w:rsid w:val="00AE4634"/>
    <w:rsid w:val="00AE4A3F"/>
    <w:rsid w:val="00AE55C8"/>
    <w:rsid w:val="00AE728B"/>
    <w:rsid w:val="00AE7AB3"/>
    <w:rsid w:val="00AE7B11"/>
    <w:rsid w:val="00AF07F3"/>
    <w:rsid w:val="00AF08E5"/>
    <w:rsid w:val="00AF0B65"/>
    <w:rsid w:val="00AF117F"/>
    <w:rsid w:val="00AF331D"/>
    <w:rsid w:val="00AF3D7A"/>
    <w:rsid w:val="00AF4F01"/>
    <w:rsid w:val="00AF60E2"/>
    <w:rsid w:val="00AF6109"/>
    <w:rsid w:val="00B00DA2"/>
    <w:rsid w:val="00B01BC1"/>
    <w:rsid w:val="00B01D88"/>
    <w:rsid w:val="00B0296B"/>
    <w:rsid w:val="00B0301C"/>
    <w:rsid w:val="00B0361D"/>
    <w:rsid w:val="00B05E2B"/>
    <w:rsid w:val="00B06F30"/>
    <w:rsid w:val="00B10C7F"/>
    <w:rsid w:val="00B127C0"/>
    <w:rsid w:val="00B13773"/>
    <w:rsid w:val="00B14FB3"/>
    <w:rsid w:val="00B1621C"/>
    <w:rsid w:val="00B203DA"/>
    <w:rsid w:val="00B20618"/>
    <w:rsid w:val="00B22A6D"/>
    <w:rsid w:val="00B2522F"/>
    <w:rsid w:val="00B25506"/>
    <w:rsid w:val="00B25B21"/>
    <w:rsid w:val="00B2612A"/>
    <w:rsid w:val="00B26AEA"/>
    <w:rsid w:val="00B27CDF"/>
    <w:rsid w:val="00B27DE1"/>
    <w:rsid w:val="00B32358"/>
    <w:rsid w:val="00B336E3"/>
    <w:rsid w:val="00B33747"/>
    <w:rsid w:val="00B340ED"/>
    <w:rsid w:val="00B352F2"/>
    <w:rsid w:val="00B36968"/>
    <w:rsid w:val="00B36ACC"/>
    <w:rsid w:val="00B37B48"/>
    <w:rsid w:val="00B37E61"/>
    <w:rsid w:val="00B405A4"/>
    <w:rsid w:val="00B425AE"/>
    <w:rsid w:val="00B43A49"/>
    <w:rsid w:val="00B43BF3"/>
    <w:rsid w:val="00B44164"/>
    <w:rsid w:val="00B44215"/>
    <w:rsid w:val="00B44A88"/>
    <w:rsid w:val="00B468FA"/>
    <w:rsid w:val="00B47540"/>
    <w:rsid w:val="00B47E48"/>
    <w:rsid w:val="00B508BE"/>
    <w:rsid w:val="00B5121C"/>
    <w:rsid w:val="00B52EBD"/>
    <w:rsid w:val="00B53133"/>
    <w:rsid w:val="00B55FB9"/>
    <w:rsid w:val="00B5732C"/>
    <w:rsid w:val="00B61233"/>
    <w:rsid w:val="00B63A96"/>
    <w:rsid w:val="00B64E08"/>
    <w:rsid w:val="00B65130"/>
    <w:rsid w:val="00B677DA"/>
    <w:rsid w:val="00B72667"/>
    <w:rsid w:val="00B72BFA"/>
    <w:rsid w:val="00B73365"/>
    <w:rsid w:val="00B73A1B"/>
    <w:rsid w:val="00B74968"/>
    <w:rsid w:val="00B75DCA"/>
    <w:rsid w:val="00B77EDB"/>
    <w:rsid w:val="00B8023F"/>
    <w:rsid w:val="00B81DCF"/>
    <w:rsid w:val="00B83E6A"/>
    <w:rsid w:val="00B86ECF"/>
    <w:rsid w:val="00B90E27"/>
    <w:rsid w:val="00B941CF"/>
    <w:rsid w:val="00B95A7E"/>
    <w:rsid w:val="00BA0065"/>
    <w:rsid w:val="00BA1113"/>
    <w:rsid w:val="00BA21F2"/>
    <w:rsid w:val="00BA275D"/>
    <w:rsid w:val="00BA3B05"/>
    <w:rsid w:val="00BA701A"/>
    <w:rsid w:val="00BB334C"/>
    <w:rsid w:val="00BB368C"/>
    <w:rsid w:val="00BB3A2C"/>
    <w:rsid w:val="00BB5089"/>
    <w:rsid w:val="00BB526D"/>
    <w:rsid w:val="00BB6CBB"/>
    <w:rsid w:val="00BC1ABA"/>
    <w:rsid w:val="00BC28BE"/>
    <w:rsid w:val="00BC3A41"/>
    <w:rsid w:val="00BC3E37"/>
    <w:rsid w:val="00BC423C"/>
    <w:rsid w:val="00BC4686"/>
    <w:rsid w:val="00BC5848"/>
    <w:rsid w:val="00BC6D8A"/>
    <w:rsid w:val="00BC7CD4"/>
    <w:rsid w:val="00BD0C8D"/>
    <w:rsid w:val="00BD281F"/>
    <w:rsid w:val="00BD312B"/>
    <w:rsid w:val="00BD3A27"/>
    <w:rsid w:val="00BD4CF4"/>
    <w:rsid w:val="00BD4D45"/>
    <w:rsid w:val="00BD5EE9"/>
    <w:rsid w:val="00BD6409"/>
    <w:rsid w:val="00BD75C9"/>
    <w:rsid w:val="00BD7F0B"/>
    <w:rsid w:val="00BE0082"/>
    <w:rsid w:val="00BE1418"/>
    <w:rsid w:val="00BE1715"/>
    <w:rsid w:val="00BE1AC8"/>
    <w:rsid w:val="00BE2298"/>
    <w:rsid w:val="00BE3732"/>
    <w:rsid w:val="00BE37C2"/>
    <w:rsid w:val="00BE4982"/>
    <w:rsid w:val="00BE5081"/>
    <w:rsid w:val="00BE6486"/>
    <w:rsid w:val="00BF3ACD"/>
    <w:rsid w:val="00BF5C2F"/>
    <w:rsid w:val="00BF5D67"/>
    <w:rsid w:val="00BF6977"/>
    <w:rsid w:val="00C004E2"/>
    <w:rsid w:val="00C0158D"/>
    <w:rsid w:val="00C031DD"/>
    <w:rsid w:val="00C03673"/>
    <w:rsid w:val="00C04590"/>
    <w:rsid w:val="00C05072"/>
    <w:rsid w:val="00C0553A"/>
    <w:rsid w:val="00C05691"/>
    <w:rsid w:val="00C064AA"/>
    <w:rsid w:val="00C06741"/>
    <w:rsid w:val="00C06842"/>
    <w:rsid w:val="00C10E7E"/>
    <w:rsid w:val="00C13B90"/>
    <w:rsid w:val="00C160DB"/>
    <w:rsid w:val="00C16E4A"/>
    <w:rsid w:val="00C17134"/>
    <w:rsid w:val="00C17152"/>
    <w:rsid w:val="00C172F0"/>
    <w:rsid w:val="00C174D6"/>
    <w:rsid w:val="00C17EC1"/>
    <w:rsid w:val="00C2005A"/>
    <w:rsid w:val="00C2008E"/>
    <w:rsid w:val="00C22F12"/>
    <w:rsid w:val="00C23EAF"/>
    <w:rsid w:val="00C24FCF"/>
    <w:rsid w:val="00C26CCC"/>
    <w:rsid w:val="00C278ED"/>
    <w:rsid w:val="00C30422"/>
    <w:rsid w:val="00C31D78"/>
    <w:rsid w:val="00C3207B"/>
    <w:rsid w:val="00C34A44"/>
    <w:rsid w:val="00C35733"/>
    <w:rsid w:val="00C36707"/>
    <w:rsid w:val="00C406D0"/>
    <w:rsid w:val="00C411AF"/>
    <w:rsid w:val="00C42ABA"/>
    <w:rsid w:val="00C432FF"/>
    <w:rsid w:val="00C43392"/>
    <w:rsid w:val="00C44E09"/>
    <w:rsid w:val="00C53AAD"/>
    <w:rsid w:val="00C53AFD"/>
    <w:rsid w:val="00C551E6"/>
    <w:rsid w:val="00C55BCB"/>
    <w:rsid w:val="00C55E56"/>
    <w:rsid w:val="00C5689B"/>
    <w:rsid w:val="00C56C95"/>
    <w:rsid w:val="00C5793A"/>
    <w:rsid w:val="00C64EEF"/>
    <w:rsid w:val="00C65143"/>
    <w:rsid w:val="00C651CF"/>
    <w:rsid w:val="00C663D8"/>
    <w:rsid w:val="00C67325"/>
    <w:rsid w:val="00C70567"/>
    <w:rsid w:val="00C70ECB"/>
    <w:rsid w:val="00C73362"/>
    <w:rsid w:val="00C74222"/>
    <w:rsid w:val="00C7518F"/>
    <w:rsid w:val="00C77FC2"/>
    <w:rsid w:val="00C800DC"/>
    <w:rsid w:val="00C804D1"/>
    <w:rsid w:val="00C81A41"/>
    <w:rsid w:val="00C8236D"/>
    <w:rsid w:val="00C8266C"/>
    <w:rsid w:val="00C82BC4"/>
    <w:rsid w:val="00C84E62"/>
    <w:rsid w:val="00C85C93"/>
    <w:rsid w:val="00C85E3E"/>
    <w:rsid w:val="00C914A0"/>
    <w:rsid w:val="00C91707"/>
    <w:rsid w:val="00C96242"/>
    <w:rsid w:val="00C965A4"/>
    <w:rsid w:val="00CA1291"/>
    <w:rsid w:val="00CA2E7D"/>
    <w:rsid w:val="00CA4901"/>
    <w:rsid w:val="00CA5D49"/>
    <w:rsid w:val="00CA6A02"/>
    <w:rsid w:val="00CB0FE1"/>
    <w:rsid w:val="00CB444C"/>
    <w:rsid w:val="00CC6988"/>
    <w:rsid w:val="00CC7685"/>
    <w:rsid w:val="00CD04F1"/>
    <w:rsid w:val="00CD0544"/>
    <w:rsid w:val="00CD146E"/>
    <w:rsid w:val="00CD16E2"/>
    <w:rsid w:val="00CD21DA"/>
    <w:rsid w:val="00CD21FD"/>
    <w:rsid w:val="00CD28FB"/>
    <w:rsid w:val="00CD4484"/>
    <w:rsid w:val="00CD4FA1"/>
    <w:rsid w:val="00CD6EAF"/>
    <w:rsid w:val="00CD7DE3"/>
    <w:rsid w:val="00CE0BE1"/>
    <w:rsid w:val="00CE11F4"/>
    <w:rsid w:val="00CE1649"/>
    <w:rsid w:val="00CE2F08"/>
    <w:rsid w:val="00CE4DA7"/>
    <w:rsid w:val="00CE58CD"/>
    <w:rsid w:val="00CE6132"/>
    <w:rsid w:val="00CE6314"/>
    <w:rsid w:val="00CE6F32"/>
    <w:rsid w:val="00CF0C50"/>
    <w:rsid w:val="00CF1551"/>
    <w:rsid w:val="00CF2439"/>
    <w:rsid w:val="00CF3767"/>
    <w:rsid w:val="00CF42D5"/>
    <w:rsid w:val="00CF4955"/>
    <w:rsid w:val="00CF562D"/>
    <w:rsid w:val="00CF6CC8"/>
    <w:rsid w:val="00CF77B1"/>
    <w:rsid w:val="00CF7D4A"/>
    <w:rsid w:val="00CF7E5E"/>
    <w:rsid w:val="00D00600"/>
    <w:rsid w:val="00D00A4C"/>
    <w:rsid w:val="00D051E5"/>
    <w:rsid w:val="00D05426"/>
    <w:rsid w:val="00D05603"/>
    <w:rsid w:val="00D15BCB"/>
    <w:rsid w:val="00D20097"/>
    <w:rsid w:val="00D204AA"/>
    <w:rsid w:val="00D21C6D"/>
    <w:rsid w:val="00D27462"/>
    <w:rsid w:val="00D27FBB"/>
    <w:rsid w:val="00D307BC"/>
    <w:rsid w:val="00D30A9C"/>
    <w:rsid w:val="00D30ED5"/>
    <w:rsid w:val="00D332EF"/>
    <w:rsid w:val="00D33488"/>
    <w:rsid w:val="00D345CB"/>
    <w:rsid w:val="00D348F7"/>
    <w:rsid w:val="00D352DB"/>
    <w:rsid w:val="00D35528"/>
    <w:rsid w:val="00D3632F"/>
    <w:rsid w:val="00D36727"/>
    <w:rsid w:val="00D44252"/>
    <w:rsid w:val="00D4534C"/>
    <w:rsid w:val="00D50976"/>
    <w:rsid w:val="00D515C9"/>
    <w:rsid w:val="00D51E67"/>
    <w:rsid w:val="00D536AD"/>
    <w:rsid w:val="00D54EE0"/>
    <w:rsid w:val="00D57F7A"/>
    <w:rsid w:val="00D603F0"/>
    <w:rsid w:val="00D60C17"/>
    <w:rsid w:val="00D612D3"/>
    <w:rsid w:val="00D6246B"/>
    <w:rsid w:val="00D63900"/>
    <w:rsid w:val="00D67B80"/>
    <w:rsid w:val="00D719EA"/>
    <w:rsid w:val="00D7227F"/>
    <w:rsid w:val="00D73F40"/>
    <w:rsid w:val="00D74CAC"/>
    <w:rsid w:val="00D758EB"/>
    <w:rsid w:val="00D76ADB"/>
    <w:rsid w:val="00D76C39"/>
    <w:rsid w:val="00D80B51"/>
    <w:rsid w:val="00D813F1"/>
    <w:rsid w:val="00D8190D"/>
    <w:rsid w:val="00D81FB3"/>
    <w:rsid w:val="00D86107"/>
    <w:rsid w:val="00D8628B"/>
    <w:rsid w:val="00D866C3"/>
    <w:rsid w:val="00D87748"/>
    <w:rsid w:val="00D90F84"/>
    <w:rsid w:val="00D92E78"/>
    <w:rsid w:val="00D933EE"/>
    <w:rsid w:val="00D93787"/>
    <w:rsid w:val="00D95817"/>
    <w:rsid w:val="00D95C69"/>
    <w:rsid w:val="00DA115A"/>
    <w:rsid w:val="00DA1A72"/>
    <w:rsid w:val="00DA23D7"/>
    <w:rsid w:val="00DA3F4D"/>
    <w:rsid w:val="00DA59DB"/>
    <w:rsid w:val="00DA65CB"/>
    <w:rsid w:val="00DA73D0"/>
    <w:rsid w:val="00DA76A1"/>
    <w:rsid w:val="00DA7ACE"/>
    <w:rsid w:val="00DB27B2"/>
    <w:rsid w:val="00DB40D4"/>
    <w:rsid w:val="00DB4FC3"/>
    <w:rsid w:val="00DB5A87"/>
    <w:rsid w:val="00DB678A"/>
    <w:rsid w:val="00DB6CC4"/>
    <w:rsid w:val="00DB6F1B"/>
    <w:rsid w:val="00DB756C"/>
    <w:rsid w:val="00DC0674"/>
    <w:rsid w:val="00DC09AB"/>
    <w:rsid w:val="00DC19C9"/>
    <w:rsid w:val="00DC3743"/>
    <w:rsid w:val="00DC454E"/>
    <w:rsid w:val="00DC4C1F"/>
    <w:rsid w:val="00DD0987"/>
    <w:rsid w:val="00DD444D"/>
    <w:rsid w:val="00DD5E87"/>
    <w:rsid w:val="00DE0706"/>
    <w:rsid w:val="00DE0800"/>
    <w:rsid w:val="00DE1154"/>
    <w:rsid w:val="00DE27A4"/>
    <w:rsid w:val="00DE30AD"/>
    <w:rsid w:val="00DE3147"/>
    <w:rsid w:val="00DE35C1"/>
    <w:rsid w:val="00DE3D5F"/>
    <w:rsid w:val="00DE4547"/>
    <w:rsid w:val="00DE47A3"/>
    <w:rsid w:val="00DE669E"/>
    <w:rsid w:val="00DF121C"/>
    <w:rsid w:val="00DF1CD0"/>
    <w:rsid w:val="00DF3C81"/>
    <w:rsid w:val="00DF6FB5"/>
    <w:rsid w:val="00DF7918"/>
    <w:rsid w:val="00E00649"/>
    <w:rsid w:val="00E00721"/>
    <w:rsid w:val="00E01E8B"/>
    <w:rsid w:val="00E02F53"/>
    <w:rsid w:val="00E05DE6"/>
    <w:rsid w:val="00E0699A"/>
    <w:rsid w:val="00E112A7"/>
    <w:rsid w:val="00E1162B"/>
    <w:rsid w:val="00E122A1"/>
    <w:rsid w:val="00E1456A"/>
    <w:rsid w:val="00E15B3F"/>
    <w:rsid w:val="00E16BDF"/>
    <w:rsid w:val="00E173B3"/>
    <w:rsid w:val="00E174D9"/>
    <w:rsid w:val="00E2006F"/>
    <w:rsid w:val="00E20DA9"/>
    <w:rsid w:val="00E21D85"/>
    <w:rsid w:val="00E2322B"/>
    <w:rsid w:val="00E25141"/>
    <w:rsid w:val="00E252DA"/>
    <w:rsid w:val="00E263E3"/>
    <w:rsid w:val="00E271AD"/>
    <w:rsid w:val="00E2798B"/>
    <w:rsid w:val="00E30B45"/>
    <w:rsid w:val="00E31037"/>
    <w:rsid w:val="00E31D6D"/>
    <w:rsid w:val="00E32881"/>
    <w:rsid w:val="00E332AD"/>
    <w:rsid w:val="00E343C0"/>
    <w:rsid w:val="00E34E56"/>
    <w:rsid w:val="00E351CE"/>
    <w:rsid w:val="00E353A9"/>
    <w:rsid w:val="00E37F02"/>
    <w:rsid w:val="00E40F92"/>
    <w:rsid w:val="00E438B5"/>
    <w:rsid w:val="00E468C2"/>
    <w:rsid w:val="00E50AC4"/>
    <w:rsid w:val="00E50E44"/>
    <w:rsid w:val="00E517ED"/>
    <w:rsid w:val="00E54507"/>
    <w:rsid w:val="00E54F3A"/>
    <w:rsid w:val="00E56B41"/>
    <w:rsid w:val="00E57BBF"/>
    <w:rsid w:val="00E60972"/>
    <w:rsid w:val="00E6152F"/>
    <w:rsid w:val="00E61876"/>
    <w:rsid w:val="00E652C5"/>
    <w:rsid w:val="00E6596D"/>
    <w:rsid w:val="00E7093F"/>
    <w:rsid w:val="00E70FB5"/>
    <w:rsid w:val="00E71F0C"/>
    <w:rsid w:val="00E72400"/>
    <w:rsid w:val="00E74763"/>
    <w:rsid w:val="00E754BE"/>
    <w:rsid w:val="00E7641E"/>
    <w:rsid w:val="00E815C7"/>
    <w:rsid w:val="00E81D1B"/>
    <w:rsid w:val="00E829D2"/>
    <w:rsid w:val="00E8546E"/>
    <w:rsid w:val="00E90418"/>
    <w:rsid w:val="00E90FED"/>
    <w:rsid w:val="00E92D1E"/>
    <w:rsid w:val="00E937A2"/>
    <w:rsid w:val="00E963A6"/>
    <w:rsid w:val="00E96E0D"/>
    <w:rsid w:val="00E972F1"/>
    <w:rsid w:val="00E97B98"/>
    <w:rsid w:val="00EA0397"/>
    <w:rsid w:val="00EA1312"/>
    <w:rsid w:val="00EA27B0"/>
    <w:rsid w:val="00EA2FBB"/>
    <w:rsid w:val="00EA3717"/>
    <w:rsid w:val="00EA4910"/>
    <w:rsid w:val="00EA52F3"/>
    <w:rsid w:val="00EA6541"/>
    <w:rsid w:val="00EA7977"/>
    <w:rsid w:val="00EB29C6"/>
    <w:rsid w:val="00EB30BD"/>
    <w:rsid w:val="00EB3C06"/>
    <w:rsid w:val="00EB4FFC"/>
    <w:rsid w:val="00EB500D"/>
    <w:rsid w:val="00EB50EC"/>
    <w:rsid w:val="00EB5C8B"/>
    <w:rsid w:val="00EB5F4D"/>
    <w:rsid w:val="00EB7D64"/>
    <w:rsid w:val="00EB7F53"/>
    <w:rsid w:val="00EC05B0"/>
    <w:rsid w:val="00EC2798"/>
    <w:rsid w:val="00EC33D6"/>
    <w:rsid w:val="00EC3848"/>
    <w:rsid w:val="00EC3A87"/>
    <w:rsid w:val="00EC5ED9"/>
    <w:rsid w:val="00EC6519"/>
    <w:rsid w:val="00EC6628"/>
    <w:rsid w:val="00EC7250"/>
    <w:rsid w:val="00EC73DF"/>
    <w:rsid w:val="00ED0AB6"/>
    <w:rsid w:val="00ED17FD"/>
    <w:rsid w:val="00ED2757"/>
    <w:rsid w:val="00ED345F"/>
    <w:rsid w:val="00ED4343"/>
    <w:rsid w:val="00ED5B7F"/>
    <w:rsid w:val="00ED67C2"/>
    <w:rsid w:val="00ED6D06"/>
    <w:rsid w:val="00ED7675"/>
    <w:rsid w:val="00EE1109"/>
    <w:rsid w:val="00EE1E08"/>
    <w:rsid w:val="00EE283F"/>
    <w:rsid w:val="00EE3486"/>
    <w:rsid w:val="00EE3A1C"/>
    <w:rsid w:val="00EE5AE1"/>
    <w:rsid w:val="00EE7A2F"/>
    <w:rsid w:val="00EF104B"/>
    <w:rsid w:val="00EF131E"/>
    <w:rsid w:val="00EF23FF"/>
    <w:rsid w:val="00EF462B"/>
    <w:rsid w:val="00EF63B7"/>
    <w:rsid w:val="00EF76D4"/>
    <w:rsid w:val="00F02D71"/>
    <w:rsid w:val="00F05FEB"/>
    <w:rsid w:val="00F07CBF"/>
    <w:rsid w:val="00F1023F"/>
    <w:rsid w:val="00F10B2E"/>
    <w:rsid w:val="00F11D3E"/>
    <w:rsid w:val="00F12CAD"/>
    <w:rsid w:val="00F13380"/>
    <w:rsid w:val="00F13C77"/>
    <w:rsid w:val="00F14BAB"/>
    <w:rsid w:val="00F16803"/>
    <w:rsid w:val="00F2095A"/>
    <w:rsid w:val="00F20BEE"/>
    <w:rsid w:val="00F21138"/>
    <w:rsid w:val="00F211A9"/>
    <w:rsid w:val="00F215CD"/>
    <w:rsid w:val="00F22B9E"/>
    <w:rsid w:val="00F25BEC"/>
    <w:rsid w:val="00F2691F"/>
    <w:rsid w:val="00F276F9"/>
    <w:rsid w:val="00F30FBC"/>
    <w:rsid w:val="00F33BCA"/>
    <w:rsid w:val="00F3406C"/>
    <w:rsid w:val="00F372C7"/>
    <w:rsid w:val="00F37D89"/>
    <w:rsid w:val="00F4045E"/>
    <w:rsid w:val="00F42759"/>
    <w:rsid w:val="00F42E33"/>
    <w:rsid w:val="00F5179E"/>
    <w:rsid w:val="00F522D2"/>
    <w:rsid w:val="00F52C91"/>
    <w:rsid w:val="00F53294"/>
    <w:rsid w:val="00F5334C"/>
    <w:rsid w:val="00F540D1"/>
    <w:rsid w:val="00F54654"/>
    <w:rsid w:val="00F5749F"/>
    <w:rsid w:val="00F60506"/>
    <w:rsid w:val="00F61B3C"/>
    <w:rsid w:val="00F63890"/>
    <w:rsid w:val="00F63AEA"/>
    <w:rsid w:val="00F65416"/>
    <w:rsid w:val="00F65F66"/>
    <w:rsid w:val="00F668DA"/>
    <w:rsid w:val="00F66DAE"/>
    <w:rsid w:val="00F6775E"/>
    <w:rsid w:val="00F71067"/>
    <w:rsid w:val="00F714BF"/>
    <w:rsid w:val="00F722EE"/>
    <w:rsid w:val="00F743C7"/>
    <w:rsid w:val="00F74DE6"/>
    <w:rsid w:val="00F757FB"/>
    <w:rsid w:val="00F758C9"/>
    <w:rsid w:val="00F75E09"/>
    <w:rsid w:val="00F761DD"/>
    <w:rsid w:val="00F77ADB"/>
    <w:rsid w:val="00F80C9A"/>
    <w:rsid w:val="00F82154"/>
    <w:rsid w:val="00F831D1"/>
    <w:rsid w:val="00F847DB"/>
    <w:rsid w:val="00F84B1A"/>
    <w:rsid w:val="00F87532"/>
    <w:rsid w:val="00F9018A"/>
    <w:rsid w:val="00F90C4D"/>
    <w:rsid w:val="00F920CF"/>
    <w:rsid w:val="00F97DB5"/>
    <w:rsid w:val="00FA0373"/>
    <w:rsid w:val="00FA03F2"/>
    <w:rsid w:val="00FA0980"/>
    <w:rsid w:val="00FA2571"/>
    <w:rsid w:val="00FA51DF"/>
    <w:rsid w:val="00FA6216"/>
    <w:rsid w:val="00FB033D"/>
    <w:rsid w:val="00FB20A1"/>
    <w:rsid w:val="00FB4124"/>
    <w:rsid w:val="00FB45FB"/>
    <w:rsid w:val="00FB55E9"/>
    <w:rsid w:val="00FB7441"/>
    <w:rsid w:val="00FB76C5"/>
    <w:rsid w:val="00FC0263"/>
    <w:rsid w:val="00FC064E"/>
    <w:rsid w:val="00FC076D"/>
    <w:rsid w:val="00FC3960"/>
    <w:rsid w:val="00FC48ED"/>
    <w:rsid w:val="00FC5DF4"/>
    <w:rsid w:val="00FC6F94"/>
    <w:rsid w:val="00FD2D47"/>
    <w:rsid w:val="00FD3EDE"/>
    <w:rsid w:val="00FD424C"/>
    <w:rsid w:val="00FD4F45"/>
    <w:rsid w:val="00FD5327"/>
    <w:rsid w:val="00FD6563"/>
    <w:rsid w:val="00FD66E4"/>
    <w:rsid w:val="00FE10C4"/>
    <w:rsid w:val="00FE172D"/>
    <w:rsid w:val="00FE285A"/>
    <w:rsid w:val="00FE782E"/>
    <w:rsid w:val="00FE792F"/>
    <w:rsid w:val="00FF1242"/>
    <w:rsid w:val="00FF190F"/>
    <w:rsid w:val="00FF1AE5"/>
    <w:rsid w:val="00FF3631"/>
    <w:rsid w:val="00FF3ADA"/>
    <w:rsid w:val="00FF4AB1"/>
    <w:rsid w:val="00FF4B98"/>
    <w:rsid w:val="00FF4BF8"/>
    <w:rsid w:val="00FF75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88A"/>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BoldEven">
    <w:name w:val="HeaderBoldEven"/>
    <w:basedOn w:val="Normal"/>
    <w:rsid w:val="000E588A"/>
    <w:pPr>
      <w:spacing w:before="120" w:after="60"/>
    </w:pPr>
    <w:rPr>
      <w:rFonts w:ascii="Arial" w:hAnsi="Arial"/>
      <w:b/>
      <w:sz w:val="20"/>
    </w:rPr>
  </w:style>
  <w:style w:type="paragraph" w:customStyle="1" w:styleId="HeaderBoldOdd">
    <w:name w:val="HeaderBoldOdd"/>
    <w:basedOn w:val="Normal"/>
    <w:rsid w:val="000E588A"/>
    <w:pPr>
      <w:spacing w:before="120" w:after="60"/>
      <w:jc w:val="right"/>
    </w:pPr>
    <w:rPr>
      <w:rFonts w:ascii="Arial" w:hAnsi="Arial"/>
      <w:b/>
      <w:sz w:val="20"/>
    </w:rPr>
  </w:style>
  <w:style w:type="paragraph" w:customStyle="1" w:styleId="HeaderLiteEven">
    <w:name w:val="HeaderLiteEven"/>
    <w:basedOn w:val="Normal"/>
    <w:rsid w:val="000E588A"/>
    <w:pPr>
      <w:tabs>
        <w:tab w:val="center" w:pos="3969"/>
        <w:tab w:val="right" w:pos="8505"/>
      </w:tabs>
      <w:spacing w:before="60"/>
    </w:pPr>
    <w:rPr>
      <w:rFonts w:ascii="Arial" w:hAnsi="Arial"/>
      <w:sz w:val="18"/>
    </w:rPr>
  </w:style>
  <w:style w:type="paragraph" w:customStyle="1" w:styleId="HeaderLiteOdd">
    <w:name w:val="HeaderLiteOdd"/>
    <w:basedOn w:val="Normal"/>
    <w:rsid w:val="000E588A"/>
    <w:pPr>
      <w:tabs>
        <w:tab w:val="center" w:pos="3969"/>
        <w:tab w:val="right" w:pos="8505"/>
      </w:tabs>
      <w:spacing w:before="60"/>
      <w:jc w:val="right"/>
    </w:pPr>
    <w:rPr>
      <w:rFonts w:ascii="Arial" w:hAnsi="Arial"/>
      <w:sz w:val="18"/>
    </w:rPr>
  </w:style>
  <w:style w:type="paragraph" w:styleId="Footer">
    <w:name w:val="footer"/>
    <w:basedOn w:val="Normal"/>
    <w:link w:val="FooterChar"/>
    <w:rsid w:val="000E588A"/>
    <w:pPr>
      <w:tabs>
        <w:tab w:val="center" w:pos="3600"/>
        <w:tab w:val="right" w:pos="7201"/>
      </w:tabs>
      <w:jc w:val="center"/>
    </w:pPr>
    <w:rPr>
      <w:rFonts w:ascii="Arial" w:hAnsi="Arial"/>
      <w:i/>
      <w:sz w:val="18"/>
      <w:szCs w:val="18"/>
    </w:rPr>
  </w:style>
  <w:style w:type="character" w:customStyle="1" w:styleId="FooterChar">
    <w:name w:val="Footer Char"/>
    <w:basedOn w:val="DefaultParagraphFont"/>
    <w:link w:val="Footer"/>
    <w:rsid w:val="000E588A"/>
    <w:rPr>
      <w:rFonts w:ascii="Arial" w:eastAsia="Times New Roman" w:hAnsi="Arial" w:cs="Times New Roman"/>
      <w:i/>
      <w:sz w:val="18"/>
      <w:szCs w:val="18"/>
      <w:lang w:eastAsia="en-AU"/>
    </w:rPr>
  </w:style>
  <w:style w:type="paragraph" w:customStyle="1" w:styleId="FooterDraft">
    <w:name w:val="FooterDraft"/>
    <w:basedOn w:val="Normal"/>
    <w:rsid w:val="000E588A"/>
    <w:pPr>
      <w:jc w:val="center"/>
    </w:pPr>
    <w:rPr>
      <w:rFonts w:ascii="Arial" w:hAnsi="Arial"/>
      <w:b/>
      <w:sz w:val="40"/>
    </w:rPr>
  </w:style>
  <w:style w:type="paragraph" w:customStyle="1" w:styleId="FooterInfo">
    <w:name w:val="FooterInfo"/>
    <w:basedOn w:val="Normal"/>
    <w:rsid w:val="000E588A"/>
    <w:rPr>
      <w:rFonts w:ascii="Arial" w:hAnsi="Arial"/>
      <w:sz w:val="12"/>
    </w:rPr>
  </w:style>
  <w:style w:type="paragraph" w:styleId="Header">
    <w:name w:val="header"/>
    <w:basedOn w:val="Normal"/>
    <w:link w:val="HeaderChar"/>
    <w:rsid w:val="000E588A"/>
    <w:pPr>
      <w:tabs>
        <w:tab w:val="center" w:pos="3969"/>
        <w:tab w:val="right" w:pos="8505"/>
      </w:tabs>
      <w:jc w:val="both"/>
    </w:pPr>
    <w:rPr>
      <w:rFonts w:ascii="Arial" w:hAnsi="Arial"/>
      <w:sz w:val="16"/>
    </w:rPr>
  </w:style>
  <w:style w:type="character" w:customStyle="1" w:styleId="HeaderChar">
    <w:name w:val="Header Char"/>
    <w:basedOn w:val="DefaultParagraphFont"/>
    <w:link w:val="Header"/>
    <w:rsid w:val="000E588A"/>
    <w:rPr>
      <w:rFonts w:ascii="Arial" w:eastAsia="Times New Roman" w:hAnsi="Arial" w:cs="Times New Roman"/>
      <w:sz w:val="16"/>
      <w:szCs w:val="24"/>
      <w:lang w:eastAsia="en-AU"/>
    </w:rPr>
  </w:style>
  <w:style w:type="character" w:styleId="PageNumber">
    <w:name w:val="page number"/>
    <w:basedOn w:val="DefaultParagraphFont"/>
    <w:rsid w:val="000E588A"/>
    <w:rPr>
      <w:rFonts w:ascii="Arial" w:hAnsi="Arial"/>
      <w:sz w:val="22"/>
    </w:rPr>
  </w:style>
  <w:style w:type="table" w:styleId="TableGrid">
    <w:name w:val="Table Grid"/>
    <w:basedOn w:val="TableNormal"/>
    <w:rsid w:val="000E588A"/>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qFormat/>
    <w:rsid w:val="000E588A"/>
    <w:pPr>
      <w:spacing w:before="480"/>
    </w:pPr>
    <w:rPr>
      <w:rFonts w:ascii="Arial" w:hAnsi="Arial" w:cs="Arial"/>
      <w:b/>
      <w:bCs/>
      <w:sz w:val="40"/>
      <w:szCs w:val="40"/>
    </w:rPr>
  </w:style>
  <w:style w:type="character" w:customStyle="1" w:styleId="TitleChar">
    <w:name w:val="Title Char"/>
    <w:basedOn w:val="DefaultParagraphFont"/>
    <w:link w:val="Title"/>
    <w:rsid w:val="000E588A"/>
    <w:rPr>
      <w:rFonts w:ascii="Arial" w:eastAsia="Times New Roman" w:hAnsi="Arial" w:cs="Arial"/>
      <w:b/>
      <w:bCs/>
      <w:sz w:val="40"/>
      <w:szCs w:val="40"/>
      <w:lang w:eastAsia="en-AU"/>
    </w:rPr>
  </w:style>
  <w:style w:type="character" w:customStyle="1" w:styleId="CharDivNo">
    <w:name w:val="CharDivNo"/>
    <w:basedOn w:val="DefaultParagraphFont"/>
    <w:rsid w:val="000E588A"/>
  </w:style>
  <w:style w:type="character" w:customStyle="1" w:styleId="CharDivText">
    <w:name w:val="CharDivText"/>
    <w:basedOn w:val="DefaultParagraphFont"/>
    <w:rsid w:val="000E588A"/>
  </w:style>
  <w:style w:type="character" w:customStyle="1" w:styleId="CharSectno">
    <w:name w:val="CharSectno"/>
    <w:basedOn w:val="DefaultParagraphFont"/>
    <w:rsid w:val="000E588A"/>
  </w:style>
  <w:style w:type="character" w:styleId="CommentReference">
    <w:name w:val="annotation reference"/>
    <w:basedOn w:val="DefaultParagraphFont"/>
    <w:rsid w:val="000E588A"/>
    <w:rPr>
      <w:sz w:val="16"/>
      <w:szCs w:val="16"/>
    </w:rPr>
  </w:style>
  <w:style w:type="paragraph" w:styleId="CommentText">
    <w:name w:val="annotation text"/>
    <w:basedOn w:val="Normal"/>
    <w:link w:val="CommentTextChar"/>
    <w:rsid w:val="000E588A"/>
    <w:rPr>
      <w:sz w:val="20"/>
      <w:szCs w:val="20"/>
    </w:rPr>
  </w:style>
  <w:style w:type="character" w:customStyle="1" w:styleId="CommentTextChar">
    <w:name w:val="Comment Text Char"/>
    <w:basedOn w:val="DefaultParagraphFont"/>
    <w:link w:val="CommentText"/>
    <w:rsid w:val="000E588A"/>
    <w:rPr>
      <w:rFonts w:ascii="Times New Roman" w:eastAsia="Times New Roman" w:hAnsi="Times New Roman" w:cs="Times New Roman"/>
      <w:sz w:val="20"/>
      <w:szCs w:val="20"/>
      <w:lang w:eastAsia="en-AU"/>
    </w:rPr>
  </w:style>
  <w:style w:type="paragraph" w:customStyle="1" w:styleId="definition">
    <w:name w:val="definition"/>
    <w:basedOn w:val="Normal"/>
    <w:rsid w:val="000E588A"/>
    <w:pPr>
      <w:spacing w:before="80" w:line="260" w:lineRule="exact"/>
      <w:ind w:left="964"/>
      <w:jc w:val="both"/>
    </w:pPr>
  </w:style>
  <w:style w:type="paragraph" w:customStyle="1" w:styleId="HD">
    <w:name w:val="HD"/>
    <w:aliases w:val="Division Heading"/>
    <w:basedOn w:val="Normal"/>
    <w:next w:val="HR"/>
    <w:rsid w:val="000E588A"/>
    <w:pPr>
      <w:keepNext/>
      <w:keepLines/>
      <w:spacing w:before="360"/>
      <w:ind w:left="2410" w:hanging="2410"/>
    </w:pPr>
    <w:rPr>
      <w:rFonts w:ascii="Arial" w:hAnsi="Arial"/>
      <w:b/>
      <w:sz w:val="28"/>
    </w:rPr>
  </w:style>
  <w:style w:type="paragraph" w:customStyle="1" w:styleId="HR">
    <w:name w:val="HR"/>
    <w:aliases w:val="Regulation Heading"/>
    <w:basedOn w:val="Normal"/>
    <w:next w:val="R1"/>
    <w:rsid w:val="000E588A"/>
    <w:pPr>
      <w:keepNext/>
      <w:keepLines/>
      <w:spacing w:before="360"/>
      <w:ind w:left="964" w:hanging="964"/>
    </w:pPr>
    <w:rPr>
      <w:rFonts w:ascii="Arial" w:hAnsi="Arial"/>
      <w:b/>
    </w:rPr>
  </w:style>
  <w:style w:type="paragraph" w:customStyle="1" w:styleId="Note">
    <w:name w:val="Note"/>
    <w:basedOn w:val="Normal"/>
    <w:rsid w:val="000E588A"/>
    <w:pPr>
      <w:keepLines/>
      <w:spacing w:before="120" w:line="220" w:lineRule="exact"/>
      <w:ind w:left="964"/>
      <w:jc w:val="both"/>
    </w:pPr>
    <w:rPr>
      <w:sz w:val="20"/>
    </w:rPr>
  </w:style>
  <w:style w:type="paragraph" w:customStyle="1" w:styleId="NoteEnd">
    <w:name w:val="Note End"/>
    <w:basedOn w:val="Normal"/>
    <w:rsid w:val="000E588A"/>
    <w:pPr>
      <w:keepLines/>
      <w:spacing w:before="120" w:line="240" w:lineRule="exact"/>
      <w:ind w:left="567" w:hanging="567"/>
      <w:jc w:val="both"/>
    </w:pPr>
    <w:rPr>
      <w:sz w:val="22"/>
    </w:rPr>
  </w:style>
  <w:style w:type="paragraph" w:customStyle="1" w:styleId="NotesSectionBreak">
    <w:name w:val="NotesSectionBreak"/>
    <w:basedOn w:val="Normal"/>
    <w:next w:val="Normal"/>
    <w:rsid w:val="000E588A"/>
  </w:style>
  <w:style w:type="paragraph" w:customStyle="1" w:styleId="P1">
    <w:name w:val="P1"/>
    <w:aliases w:val="(a)"/>
    <w:basedOn w:val="Normal"/>
    <w:rsid w:val="000E588A"/>
    <w:pPr>
      <w:keepLines/>
      <w:tabs>
        <w:tab w:val="right" w:pos="1191"/>
      </w:tabs>
      <w:spacing w:before="60" w:line="260" w:lineRule="exact"/>
      <w:ind w:left="1418" w:hanging="1418"/>
      <w:jc w:val="both"/>
    </w:pPr>
  </w:style>
  <w:style w:type="paragraph" w:customStyle="1" w:styleId="R1">
    <w:name w:val="R1"/>
    <w:aliases w:val="1. or 1.(1)"/>
    <w:basedOn w:val="Normal"/>
    <w:next w:val="R2"/>
    <w:rsid w:val="000E588A"/>
    <w:pPr>
      <w:keepLines/>
      <w:tabs>
        <w:tab w:val="right" w:pos="794"/>
      </w:tabs>
      <w:spacing w:before="120" w:line="260" w:lineRule="exact"/>
      <w:ind w:left="964" w:hanging="964"/>
      <w:jc w:val="both"/>
    </w:pPr>
  </w:style>
  <w:style w:type="paragraph" w:customStyle="1" w:styleId="R2">
    <w:name w:val="R2"/>
    <w:aliases w:val="(2)"/>
    <w:basedOn w:val="Normal"/>
    <w:rsid w:val="000E588A"/>
    <w:pPr>
      <w:keepLines/>
      <w:tabs>
        <w:tab w:val="right" w:pos="794"/>
      </w:tabs>
      <w:spacing w:before="180" w:line="260" w:lineRule="exact"/>
      <w:ind w:left="964" w:hanging="964"/>
      <w:jc w:val="both"/>
    </w:pPr>
  </w:style>
  <w:style w:type="paragraph" w:customStyle="1" w:styleId="FooterCitation">
    <w:name w:val="FooterCitation"/>
    <w:basedOn w:val="Footer"/>
    <w:rsid w:val="000E588A"/>
    <w:pPr>
      <w:tabs>
        <w:tab w:val="clear" w:pos="3600"/>
        <w:tab w:val="clear" w:pos="7201"/>
        <w:tab w:val="center" w:pos="4153"/>
        <w:tab w:val="right" w:pos="8306"/>
      </w:tabs>
      <w:spacing w:before="20" w:line="240" w:lineRule="exact"/>
    </w:pPr>
    <w:rPr>
      <w:szCs w:val="24"/>
    </w:rPr>
  </w:style>
  <w:style w:type="paragraph" w:customStyle="1" w:styleId="Zdefinition">
    <w:name w:val="Zdefinition"/>
    <w:basedOn w:val="definition"/>
    <w:rsid w:val="000E588A"/>
    <w:pPr>
      <w:keepNext/>
    </w:pPr>
  </w:style>
  <w:style w:type="paragraph" w:customStyle="1" w:styleId="ZR1">
    <w:name w:val="ZR1"/>
    <w:basedOn w:val="R1"/>
    <w:rsid w:val="000E588A"/>
    <w:pPr>
      <w:keepNext/>
    </w:pPr>
  </w:style>
  <w:style w:type="paragraph" w:styleId="BalloonText">
    <w:name w:val="Balloon Text"/>
    <w:basedOn w:val="Normal"/>
    <w:link w:val="BalloonTextChar"/>
    <w:uiPriority w:val="99"/>
    <w:semiHidden/>
    <w:unhideWhenUsed/>
    <w:rsid w:val="000E588A"/>
    <w:rPr>
      <w:rFonts w:ascii="Tahoma" w:hAnsi="Tahoma" w:cs="Tahoma"/>
      <w:sz w:val="16"/>
      <w:szCs w:val="16"/>
    </w:rPr>
  </w:style>
  <w:style w:type="character" w:customStyle="1" w:styleId="BalloonTextChar">
    <w:name w:val="Balloon Text Char"/>
    <w:basedOn w:val="DefaultParagraphFont"/>
    <w:link w:val="BalloonText"/>
    <w:uiPriority w:val="99"/>
    <w:semiHidden/>
    <w:rsid w:val="000E588A"/>
    <w:rPr>
      <w:rFonts w:ascii="Tahoma" w:eastAsia="Times New Roman" w:hAnsi="Tahoma" w:cs="Tahoma"/>
      <w:sz w:val="16"/>
      <w:szCs w:val="16"/>
      <w:lang w:eastAsia="en-AU"/>
    </w:rPr>
  </w:style>
  <w:style w:type="character" w:styleId="Hyperlink">
    <w:name w:val="Hyperlink"/>
    <w:basedOn w:val="DefaultParagraphFont"/>
    <w:uiPriority w:val="99"/>
    <w:unhideWhenUsed/>
    <w:rsid w:val="007B3EBC"/>
    <w:rPr>
      <w:color w:val="0000FF" w:themeColor="hyperlink"/>
      <w:u w:val="single"/>
    </w:rPr>
  </w:style>
  <w:style w:type="paragraph" w:styleId="NormalWeb">
    <w:name w:val="Normal (Web)"/>
    <w:basedOn w:val="Normal"/>
    <w:uiPriority w:val="99"/>
    <w:unhideWhenUsed/>
    <w:rsid w:val="003C2DD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88A"/>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BoldEven">
    <w:name w:val="HeaderBoldEven"/>
    <w:basedOn w:val="Normal"/>
    <w:rsid w:val="000E588A"/>
    <w:pPr>
      <w:spacing w:before="120" w:after="60"/>
    </w:pPr>
    <w:rPr>
      <w:rFonts w:ascii="Arial" w:hAnsi="Arial"/>
      <w:b/>
      <w:sz w:val="20"/>
    </w:rPr>
  </w:style>
  <w:style w:type="paragraph" w:customStyle="1" w:styleId="HeaderBoldOdd">
    <w:name w:val="HeaderBoldOdd"/>
    <w:basedOn w:val="Normal"/>
    <w:rsid w:val="000E588A"/>
    <w:pPr>
      <w:spacing w:before="120" w:after="60"/>
      <w:jc w:val="right"/>
    </w:pPr>
    <w:rPr>
      <w:rFonts w:ascii="Arial" w:hAnsi="Arial"/>
      <w:b/>
      <w:sz w:val="20"/>
    </w:rPr>
  </w:style>
  <w:style w:type="paragraph" w:customStyle="1" w:styleId="HeaderLiteEven">
    <w:name w:val="HeaderLiteEven"/>
    <w:basedOn w:val="Normal"/>
    <w:rsid w:val="000E588A"/>
    <w:pPr>
      <w:tabs>
        <w:tab w:val="center" w:pos="3969"/>
        <w:tab w:val="right" w:pos="8505"/>
      </w:tabs>
      <w:spacing w:before="60"/>
    </w:pPr>
    <w:rPr>
      <w:rFonts w:ascii="Arial" w:hAnsi="Arial"/>
      <w:sz w:val="18"/>
    </w:rPr>
  </w:style>
  <w:style w:type="paragraph" w:customStyle="1" w:styleId="HeaderLiteOdd">
    <w:name w:val="HeaderLiteOdd"/>
    <w:basedOn w:val="Normal"/>
    <w:rsid w:val="000E588A"/>
    <w:pPr>
      <w:tabs>
        <w:tab w:val="center" w:pos="3969"/>
        <w:tab w:val="right" w:pos="8505"/>
      </w:tabs>
      <w:spacing w:before="60"/>
      <w:jc w:val="right"/>
    </w:pPr>
    <w:rPr>
      <w:rFonts w:ascii="Arial" w:hAnsi="Arial"/>
      <w:sz w:val="18"/>
    </w:rPr>
  </w:style>
  <w:style w:type="paragraph" w:styleId="Footer">
    <w:name w:val="footer"/>
    <w:basedOn w:val="Normal"/>
    <w:link w:val="FooterChar"/>
    <w:rsid w:val="000E588A"/>
    <w:pPr>
      <w:tabs>
        <w:tab w:val="center" w:pos="3600"/>
        <w:tab w:val="right" w:pos="7201"/>
      </w:tabs>
      <w:jc w:val="center"/>
    </w:pPr>
    <w:rPr>
      <w:rFonts w:ascii="Arial" w:hAnsi="Arial"/>
      <w:i/>
      <w:sz w:val="18"/>
      <w:szCs w:val="18"/>
    </w:rPr>
  </w:style>
  <w:style w:type="character" w:customStyle="1" w:styleId="FooterChar">
    <w:name w:val="Footer Char"/>
    <w:basedOn w:val="DefaultParagraphFont"/>
    <w:link w:val="Footer"/>
    <w:rsid w:val="000E588A"/>
    <w:rPr>
      <w:rFonts w:ascii="Arial" w:eastAsia="Times New Roman" w:hAnsi="Arial" w:cs="Times New Roman"/>
      <w:i/>
      <w:sz w:val="18"/>
      <w:szCs w:val="18"/>
      <w:lang w:eastAsia="en-AU"/>
    </w:rPr>
  </w:style>
  <w:style w:type="paragraph" w:customStyle="1" w:styleId="FooterDraft">
    <w:name w:val="FooterDraft"/>
    <w:basedOn w:val="Normal"/>
    <w:rsid w:val="000E588A"/>
    <w:pPr>
      <w:jc w:val="center"/>
    </w:pPr>
    <w:rPr>
      <w:rFonts w:ascii="Arial" w:hAnsi="Arial"/>
      <w:b/>
      <w:sz w:val="40"/>
    </w:rPr>
  </w:style>
  <w:style w:type="paragraph" w:customStyle="1" w:styleId="FooterInfo">
    <w:name w:val="FooterInfo"/>
    <w:basedOn w:val="Normal"/>
    <w:rsid w:val="000E588A"/>
    <w:rPr>
      <w:rFonts w:ascii="Arial" w:hAnsi="Arial"/>
      <w:sz w:val="12"/>
    </w:rPr>
  </w:style>
  <w:style w:type="paragraph" w:styleId="Header">
    <w:name w:val="header"/>
    <w:basedOn w:val="Normal"/>
    <w:link w:val="HeaderChar"/>
    <w:rsid w:val="000E588A"/>
    <w:pPr>
      <w:tabs>
        <w:tab w:val="center" w:pos="3969"/>
        <w:tab w:val="right" w:pos="8505"/>
      </w:tabs>
      <w:jc w:val="both"/>
    </w:pPr>
    <w:rPr>
      <w:rFonts w:ascii="Arial" w:hAnsi="Arial"/>
      <w:sz w:val="16"/>
    </w:rPr>
  </w:style>
  <w:style w:type="character" w:customStyle="1" w:styleId="HeaderChar">
    <w:name w:val="Header Char"/>
    <w:basedOn w:val="DefaultParagraphFont"/>
    <w:link w:val="Header"/>
    <w:rsid w:val="000E588A"/>
    <w:rPr>
      <w:rFonts w:ascii="Arial" w:eastAsia="Times New Roman" w:hAnsi="Arial" w:cs="Times New Roman"/>
      <w:sz w:val="16"/>
      <w:szCs w:val="24"/>
      <w:lang w:eastAsia="en-AU"/>
    </w:rPr>
  </w:style>
  <w:style w:type="character" w:styleId="PageNumber">
    <w:name w:val="page number"/>
    <w:basedOn w:val="DefaultParagraphFont"/>
    <w:rsid w:val="000E588A"/>
    <w:rPr>
      <w:rFonts w:ascii="Arial" w:hAnsi="Arial"/>
      <w:sz w:val="22"/>
    </w:rPr>
  </w:style>
  <w:style w:type="table" w:styleId="TableGrid">
    <w:name w:val="Table Grid"/>
    <w:basedOn w:val="TableNormal"/>
    <w:rsid w:val="000E588A"/>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qFormat/>
    <w:rsid w:val="000E588A"/>
    <w:pPr>
      <w:spacing w:before="480"/>
    </w:pPr>
    <w:rPr>
      <w:rFonts w:ascii="Arial" w:hAnsi="Arial" w:cs="Arial"/>
      <w:b/>
      <w:bCs/>
      <w:sz w:val="40"/>
      <w:szCs w:val="40"/>
    </w:rPr>
  </w:style>
  <w:style w:type="character" w:customStyle="1" w:styleId="TitleChar">
    <w:name w:val="Title Char"/>
    <w:basedOn w:val="DefaultParagraphFont"/>
    <w:link w:val="Title"/>
    <w:rsid w:val="000E588A"/>
    <w:rPr>
      <w:rFonts w:ascii="Arial" w:eastAsia="Times New Roman" w:hAnsi="Arial" w:cs="Arial"/>
      <w:b/>
      <w:bCs/>
      <w:sz w:val="40"/>
      <w:szCs w:val="40"/>
      <w:lang w:eastAsia="en-AU"/>
    </w:rPr>
  </w:style>
  <w:style w:type="character" w:customStyle="1" w:styleId="CharDivNo">
    <w:name w:val="CharDivNo"/>
    <w:basedOn w:val="DefaultParagraphFont"/>
    <w:rsid w:val="000E588A"/>
  </w:style>
  <w:style w:type="character" w:customStyle="1" w:styleId="CharDivText">
    <w:name w:val="CharDivText"/>
    <w:basedOn w:val="DefaultParagraphFont"/>
    <w:rsid w:val="000E588A"/>
  </w:style>
  <w:style w:type="character" w:customStyle="1" w:styleId="CharSectno">
    <w:name w:val="CharSectno"/>
    <w:basedOn w:val="DefaultParagraphFont"/>
    <w:rsid w:val="000E588A"/>
  </w:style>
  <w:style w:type="character" w:styleId="CommentReference">
    <w:name w:val="annotation reference"/>
    <w:basedOn w:val="DefaultParagraphFont"/>
    <w:rsid w:val="000E588A"/>
    <w:rPr>
      <w:sz w:val="16"/>
      <w:szCs w:val="16"/>
    </w:rPr>
  </w:style>
  <w:style w:type="paragraph" w:styleId="CommentText">
    <w:name w:val="annotation text"/>
    <w:basedOn w:val="Normal"/>
    <w:link w:val="CommentTextChar"/>
    <w:rsid w:val="000E588A"/>
    <w:rPr>
      <w:sz w:val="20"/>
      <w:szCs w:val="20"/>
    </w:rPr>
  </w:style>
  <w:style w:type="character" w:customStyle="1" w:styleId="CommentTextChar">
    <w:name w:val="Comment Text Char"/>
    <w:basedOn w:val="DefaultParagraphFont"/>
    <w:link w:val="CommentText"/>
    <w:rsid w:val="000E588A"/>
    <w:rPr>
      <w:rFonts w:ascii="Times New Roman" w:eastAsia="Times New Roman" w:hAnsi="Times New Roman" w:cs="Times New Roman"/>
      <w:sz w:val="20"/>
      <w:szCs w:val="20"/>
      <w:lang w:eastAsia="en-AU"/>
    </w:rPr>
  </w:style>
  <w:style w:type="paragraph" w:customStyle="1" w:styleId="definition">
    <w:name w:val="definition"/>
    <w:basedOn w:val="Normal"/>
    <w:rsid w:val="000E588A"/>
    <w:pPr>
      <w:spacing w:before="80" w:line="260" w:lineRule="exact"/>
      <w:ind w:left="964"/>
      <w:jc w:val="both"/>
    </w:pPr>
  </w:style>
  <w:style w:type="paragraph" w:customStyle="1" w:styleId="HD">
    <w:name w:val="HD"/>
    <w:aliases w:val="Division Heading"/>
    <w:basedOn w:val="Normal"/>
    <w:next w:val="HR"/>
    <w:rsid w:val="000E588A"/>
    <w:pPr>
      <w:keepNext/>
      <w:keepLines/>
      <w:spacing w:before="360"/>
      <w:ind w:left="2410" w:hanging="2410"/>
    </w:pPr>
    <w:rPr>
      <w:rFonts w:ascii="Arial" w:hAnsi="Arial"/>
      <w:b/>
      <w:sz w:val="28"/>
    </w:rPr>
  </w:style>
  <w:style w:type="paragraph" w:customStyle="1" w:styleId="HR">
    <w:name w:val="HR"/>
    <w:aliases w:val="Regulation Heading"/>
    <w:basedOn w:val="Normal"/>
    <w:next w:val="R1"/>
    <w:rsid w:val="000E588A"/>
    <w:pPr>
      <w:keepNext/>
      <w:keepLines/>
      <w:spacing w:before="360"/>
      <w:ind w:left="964" w:hanging="964"/>
    </w:pPr>
    <w:rPr>
      <w:rFonts w:ascii="Arial" w:hAnsi="Arial"/>
      <w:b/>
    </w:rPr>
  </w:style>
  <w:style w:type="paragraph" w:customStyle="1" w:styleId="Note">
    <w:name w:val="Note"/>
    <w:basedOn w:val="Normal"/>
    <w:rsid w:val="000E588A"/>
    <w:pPr>
      <w:keepLines/>
      <w:spacing w:before="120" w:line="220" w:lineRule="exact"/>
      <w:ind w:left="964"/>
      <w:jc w:val="both"/>
    </w:pPr>
    <w:rPr>
      <w:sz w:val="20"/>
    </w:rPr>
  </w:style>
  <w:style w:type="paragraph" w:customStyle="1" w:styleId="NoteEnd">
    <w:name w:val="Note End"/>
    <w:basedOn w:val="Normal"/>
    <w:rsid w:val="000E588A"/>
    <w:pPr>
      <w:keepLines/>
      <w:spacing w:before="120" w:line="240" w:lineRule="exact"/>
      <w:ind w:left="567" w:hanging="567"/>
      <w:jc w:val="both"/>
    </w:pPr>
    <w:rPr>
      <w:sz w:val="22"/>
    </w:rPr>
  </w:style>
  <w:style w:type="paragraph" w:customStyle="1" w:styleId="NotesSectionBreak">
    <w:name w:val="NotesSectionBreak"/>
    <w:basedOn w:val="Normal"/>
    <w:next w:val="Normal"/>
    <w:rsid w:val="000E588A"/>
  </w:style>
  <w:style w:type="paragraph" w:customStyle="1" w:styleId="P1">
    <w:name w:val="P1"/>
    <w:aliases w:val="(a)"/>
    <w:basedOn w:val="Normal"/>
    <w:rsid w:val="000E588A"/>
    <w:pPr>
      <w:keepLines/>
      <w:tabs>
        <w:tab w:val="right" w:pos="1191"/>
      </w:tabs>
      <w:spacing w:before="60" w:line="260" w:lineRule="exact"/>
      <w:ind w:left="1418" w:hanging="1418"/>
      <w:jc w:val="both"/>
    </w:pPr>
  </w:style>
  <w:style w:type="paragraph" w:customStyle="1" w:styleId="R1">
    <w:name w:val="R1"/>
    <w:aliases w:val="1. or 1.(1)"/>
    <w:basedOn w:val="Normal"/>
    <w:next w:val="R2"/>
    <w:rsid w:val="000E588A"/>
    <w:pPr>
      <w:keepLines/>
      <w:tabs>
        <w:tab w:val="right" w:pos="794"/>
      </w:tabs>
      <w:spacing w:before="120" w:line="260" w:lineRule="exact"/>
      <w:ind w:left="964" w:hanging="964"/>
      <w:jc w:val="both"/>
    </w:pPr>
  </w:style>
  <w:style w:type="paragraph" w:customStyle="1" w:styleId="R2">
    <w:name w:val="R2"/>
    <w:aliases w:val="(2)"/>
    <w:basedOn w:val="Normal"/>
    <w:rsid w:val="000E588A"/>
    <w:pPr>
      <w:keepLines/>
      <w:tabs>
        <w:tab w:val="right" w:pos="794"/>
      </w:tabs>
      <w:spacing w:before="180" w:line="260" w:lineRule="exact"/>
      <w:ind w:left="964" w:hanging="964"/>
      <w:jc w:val="both"/>
    </w:pPr>
  </w:style>
  <w:style w:type="paragraph" w:customStyle="1" w:styleId="FooterCitation">
    <w:name w:val="FooterCitation"/>
    <w:basedOn w:val="Footer"/>
    <w:rsid w:val="000E588A"/>
    <w:pPr>
      <w:tabs>
        <w:tab w:val="clear" w:pos="3600"/>
        <w:tab w:val="clear" w:pos="7201"/>
        <w:tab w:val="center" w:pos="4153"/>
        <w:tab w:val="right" w:pos="8306"/>
      </w:tabs>
      <w:spacing w:before="20" w:line="240" w:lineRule="exact"/>
    </w:pPr>
    <w:rPr>
      <w:szCs w:val="24"/>
    </w:rPr>
  </w:style>
  <w:style w:type="paragraph" w:customStyle="1" w:styleId="Zdefinition">
    <w:name w:val="Zdefinition"/>
    <w:basedOn w:val="definition"/>
    <w:rsid w:val="000E588A"/>
    <w:pPr>
      <w:keepNext/>
    </w:pPr>
  </w:style>
  <w:style w:type="paragraph" w:customStyle="1" w:styleId="ZR1">
    <w:name w:val="ZR1"/>
    <w:basedOn w:val="R1"/>
    <w:rsid w:val="000E588A"/>
    <w:pPr>
      <w:keepNext/>
    </w:pPr>
  </w:style>
  <w:style w:type="paragraph" w:styleId="BalloonText">
    <w:name w:val="Balloon Text"/>
    <w:basedOn w:val="Normal"/>
    <w:link w:val="BalloonTextChar"/>
    <w:uiPriority w:val="99"/>
    <w:semiHidden/>
    <w:unhideWhenUsed/>
    <w:rsid w:val="000E588A"/>
    <w:rPr>
      <w:rFonts w:ascii="Tahoma" w:hAnsi="Tahoma" w:cs="Tahoma"/>
      <w:sz w:val="16"/>
      <w:szCs w:val="16"/>
    </w:rPr>
  </w:style>
  <w:style w:type="character" w:customStyle="1" w:styleId="BalloonTextChar">
    <w:name w:val="Balloon Text Char"/>
    <w:basedOn w:val="DefaultParagraphFont"/>
    <w:link w:val="BalloonText"/>
    <w:uiPriority w:val="99"/>
    <w:semiHidden/>
    <w:rsid w:val="000E588A"/>
    <w:rPr>
      <w:rFonts w:ascii="Tahoma" w:eastAsia="Times New Roman" w:hAnsi="Tahoma" w:cs="Tahoma"/>
      <w:sz w:val="16"/>
      <w:szCs w:val="16"/>
      <w:lang w:eastAsia="en-AU"/>
    </w:rPr>
  </w:style>
  <w:style w:type="character" w:styleId="Hyperlink">
    <w:name w:val="Hyperlink"/>
    <w:basedOn w:val="DefaultParagraphFont"/>
    <w:uiPriority w:val="99"/>
    <w:unhideWhenUsed/>
    <w:rsid w:val="007B3EBC"/>
    <w:rPr>
      <w:color w:val="0000FF" w:themeColor="hyperlink"/>
      <w:u w:val="single"/>
    </w:rPr>
  </w:style>
  <w:style w:type="paragraph" w:styleId="NormalWeb">
    <w:name w:val="Normal (Web)"/>
    <w:basedOn w:val="Normal"/>
    <w:uiPriority w:val="99"/>
    <w:unhideWhenUsed/>
    <w:rsid w:val="003C2DD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878869">
      <w:bodyDiv w:val="1"/>
      <w:marLeft w:val="0"/>
      <w:marRight w:val="0"/>
      <w:marTop w:val="0"/>
      <w:marBottom w:val="0"/>
      <w:divBdr>
        <w:top w:val="none" w:sz="0" w:space="0" w:color="auto"/>
        <w:left w:val="none" w:sz="0" w:space="0" w:color="auto"/>
        <w:bottom w:val="none" w:sz="0" w:space="0" w:color="auto"/>
        <w:right w:val="none" w:sz="0" w:space="0" w:color="auto"/>
      </w:divBdr>
      <w:divsChild>
        <w:div w:id="849609584">
          <w:marLeft w:val="0"/>
          <w:marRight w:val="0"/>
          <w:marTop w:val="0"/>
          <w:marBottom w:val="0"/>
          <w:divBdr>
            <w:top w:val="none" w:sz="0" w:space="0" w:color="auto"/>
            <w:left w:val="none" w:sz="0" w:space="0" w:color="auto"/>
            <w:bottom w:val="none" w:sz="0" w:space="0" w:color="auto"/>
            <w:right w:val="none" w:sz="0" w:space="0" w:color="auto"/>
          </w:divBdr>
          <w:divsChild>
            <w:div w:id="617492755">
              <w:marLeft w:val="0"/>
              <w:marRight w:val="0"/>
              <w:marTop w:val="0"/>
              <w:marBottom w:val="0"/>
              <w:divBdr>
                <w:top w:val="none" w:sz="0" w:space="0" w:color="auto"/>
                <w:left w:val="none" w:sz="0" w:space="0" w:color="auto"/>
                <w:bottom w:val="none" w:sz="0" w:space="0" w:color="auto"/>
                <w:right w:val="none" w:sz="0" w:space="0" w:color="auto"/>
              </w:divBdr>
              <w:divsChild>
                <w:div w:id="183418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header" Target="header15.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ssat.gov.au" TargetMode="External"/><Relationship Id="rId28" Type="http://schemas.openxmlformats.org/officeDocument/2006/relationships/header" Target="header11.xml"/><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5.xml"/><Relationship Id="rId31" Type="http://schemas.openxmlformats.org/officeDocument/2006/relationships/header" Target="header1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EE8CD-956F-4C32-B467-EF3E17385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4622</Words>
  <Characters>26349</Characters>
  <Application>Microsoft Office Word</Application>
  <DocSecurity>4</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SSAT</Company>
  <LinksUpToDate>false</LinksUpToDate>
  <CharactersWithSpaces>30910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SSAT</dc:creator>
  <cp:lastModifiedBy>Burrowes, Megan</cp:lastModifiedBy>
  <cp:revision>2</cp:revision>
  <cp:lastPrinted>2012-12-06T04:19:00Z</cp:lastPrinted>
  <dcterms:created xsi:type="dcterms:W3CDTF">2012-12-12T00:12:00Z</dcterms:created>
  <dcterms:modified xsi:type="dcterms:W3CDTF">2012-12-12T00:12:00Z</dcterms:modified>
</cp:coreProperties>
</file>